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1AA61" w14:textId="4DF60EAC" w:rsidR="001C41EB" w:rsidRPr="00981FB2" w:rsidRDefault="001F1350">
      <w:pPr>
        <w:rPr>
          <w:noProof/>
          <w:highlight w:val="yellow"/>
          <w:lang w:eastAsia="pt-BR"/>
        </w:rPr>
      </w:pPr>
      <w:r w:rsidRPr="00981FB2">
        <w:rPr>
          <w:noProof/>
          <w:highlight w:val="yellow"/>
          <w:lang w:eastAsia="pt-BR"/>
        </w:rPr>
        <mc:AlternateContent>
          <mc:Choice Requires="wps">
            <w:drawing>
              <wp:anchor distT="0" distB="0" distL="114300" distR="114300" simplePos="0" relativeHeight="251665920" behindDoc="0" locked="0" layoutInCell="1" allowOverlap="1" wp14:anchorId="6EA0B3E7" wp14:editId="4DD20BDF">
                <wp:simplePos x="0" y="0"/>
                <wp:positionH relativeFrom="column">
                  <wp:posOffset>1130935</wp:posOffset>
                </wp:positionH>
                <wp:positionV relativeFrom="paragraph">
                  <wp:posOffset>6985</wp:posOffset>
                </wp:positionV>
                <wp:extent cx="4890052" cy="1209675"/>
                <wp:effectExtent l="0" t="0" r="6350" b="9525"/>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209675"/>
                        </a:xfrm>
                        <a:prstGeom prst="rect">
                          <a:avLst/>
                        </a:prstGeom>
                        <a:solidFill>
                          <a:srgbClr val="FFFFFF"/>
                        </a:solidFill>
                        <a:ln w="9525">
                          <a:noFill/>
                          <a:miter lim="800000"/>
                          <a:headEnd/>
                          <a:tailEnd/>
                        </a:ln>
                      </wps:spPr>
                      <wps:txbx>
                        <w:txbxContent>
                          <w:p w14:paraId="76232322" w14:textId="77777777" w:rsidR="00001890" w:rsidRPr="001F1350" w:rsidRDefault="00001890" w:rsidP="00422259">
                            <w:pPr>
                              <w:spacing w:after="120"/>
                              <w:jc w:val="center"/>
                              <w:rPr>
                                <w:rFonts w:ascii="Arial Narrow" w:hAnsi="Arial Narrow"/>
                                <w:b/>
                                <w:bCs/>
                                <w:sz w:val="14"/>
                              </w:rPr>
                            </w:pPr>
                          </w:p>
                          <w:p w14:paraId="541C1A8E" w14:textId="4C626756" w:rsidR="00001890" w:rsidRPr="00056830" w:rsidRDefault="00001890"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001890" w:rsidRPr="00056830" w:rsidRDefault="00001890"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001890" w:rsidRPr="00056830" w:rsidRDefault="00001890"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A0B3E7" id="_x0000_t202" coordsize="21600,21600" o:spt="202" path="m,l,21600r21600,l21600,xe">
                <v:stroke joinstyle="miter"/>
                <v:path gradientshapeok="t" o:connecttype="rect"/>
              </v:shapetype>
              <v:shape id="Caixa de Texto 2" o:spid="_x0000_s1026" type="#_x0000_t202" style="position:absolute;margin-left:89.05pt;margin-top:.55pt;width:385.05pt;height:9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" stroked="f">
                <v:textbox>
                  <w:txbxContent>
                    <w:p w14:paraId="76232322" w14:textId="77777777" w:rsidR="00001890" w:rsidRPr="001F1350" w:rsidRDefault="00001890" w:rsidP="00422259">
                      <w:pPr>
                        <w:spacing w:after="120"/>
                        <w:jc w:val="center"/>
                        <w:rPr>
                          <w:rFonts w:ascii="Arial Narrow" w:hAnsi="Arial Narrow"/>
                          <w:b/>
                          <w:bCs/>
                          <w:sz w:val="14"/>
                        </w:rPr>
                      </w:pPr>
                    </w:p>
                    <w:p w14:paraId="541C1A8E" w14:textId="4C626756" w:rsidR="00001890" w:rsidRPr="00056830" w:rsidRDefault="00001890"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001890" w:rsidRPr="00056830" w:rsidRDefault="00001890"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001890" w:rsidRPr="00056830" w:rsidRDefault="00001890"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7D1343" w:rsidRPr="00981FB2">
        <w:rPr>
          <w:noProof/>
          <w:highlight w:val="yellow"/>
          <w:lang w:eastAsia="pt-BR"/>
        </w:rPr>
        <w:drawing>
          <wp:anchor distT="0" distB="0" distL="114300" distR="114300" simplePos="0" relativeHeight="251738624" behindDoc="1" locked="0" layoutInCell="1" allowOverlap="1" wp14:anchorId="4A506E3E" wp14:editId="58DCB2C2">
            <wp:simplePos x="0" y="0"/>
            <wp:positionH relativeFrom="margin">
              <wp:posOffset>-116840</wp:posOffset>
            </wp:positionH>
            <wp:positionV relativeFrom="paragraph">
              <wp:posOffset>-157252</wp:posOffset>
            </wp:positionV>
            <wp:extent cx="6904990" cy="9346337"/>
            <wp:effectExtent l="0" t="0" r="0" b="762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
                      <a:extLst>
                        <a:ext uri="{28A0092B-C50C-407E-A947-70E740481C1C}">
                          <a14:useLocalDpi xmlns:a14="http://schemas.microsoft.com/office/drawing/2010/main" val="0"/>
                        </a:ext>
                      </a:extLst>
                    </a:blip>
                    <a:srcRect r="2051" b="738"/>
                    <a:stretch/>
                  </pic:blipFill>
                  <pic:spPr bwMode="auto">
                    <a:xfrm>
                      <a:off x="0" y="0"/>
                      <a:ext cx="6904990" cy="9346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CC5E7" w14:textId="1D8D6066" w:rsidR="00422259" w:rsidRPr="00981FB2" w:rsidRDefault="00382966">
      <w:pPr>
        <w:rPr>
          <w:noProof/>
          <w:highlight w:val="yellow"/>
          <w:lang w:eastAsia="pt-BR"/>
        </w:rPr>
      </w:pPr>
      <w:r w:rsidRPr="00981FB2">
        <w:rPr>
          <w:noProof/>
          <w:highlight w:val="yellow"/>
          <w:lang w:eastAsia="pt-BR"/>
        </w:rPr>
        <mc:AlternateContent>
          <mc:Choice Requires="wps">
            <w:drawing>
              <wp:anchor distT="0" distB="0" distL="114300" distR="114300" simplePos="0" relativeHeight="251668992" behindDoc="0" locked="0" layoutInCell="1" allowOverlap="1" wp14:anchorId="1284D4D3" wp14:editId="47074002">
                <wp:simplePos x="0" y="0"/>
                <wp:positionH relativeFrom="margin">
                  <wp:align>center</wp:align>
                </wp:positionH>
                <wp:positionV relativeFrom="paragraph">
                  <wp:posOffset>3298190</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40317DC6" w14:textId="5A6D57E5" w:rsidR="00001890" w:rsidRPr="00B90F92" w:rsidRDefault="00001890"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2022</w:t>
                            </w:r>
                          </w:p>
                          <w:p w14:paraId="45B2EDA5" w14:textId="77777777" w:rsidR="00001890" w:rsidRPr="00B90F92" w:rsidRDefault="00001890"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1284D4D3" id="_x0000_s1027" type="#_x0000_t202" style="position:absolute;margin-left:0;margin-top:259.7pt;width:405pt;height:165.4pt;z-index:25166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" filled="f" stroked="f">
                <v:textbox style="mso-fit-shape-to-text:t">
                  <w:txbxContent>
                    <w:p w14:paraId="40317DC6" w14:textId="5A6D57E5" w:rsidR="00001890" w:rsidRPr="00B90F92" w:rsidRDefault="00001890"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2022</w:t>
                      </w:r>
                    </w:p>
                    <w:p w14:paraId="45B2EDA5" w14:textId="77777777" w:rsidR="00001890" w:rsidRPr="00B90F92" w:rsidRDefault="00001890"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w10:wrap anchorx="margin"/>
              </v:shape>
            </w:pict>
          </mc:Fallback>
        </mc:AlternateContent>
      </w:r>
      <w:r w:rsidR="00422259" w:rsidRPr="00981FB2">
        <w:rPr>
          <w:noProof/>
          <w:highlight w:val="yellow"/>
          <w:lang w:eastAsia="pt-BR"/>
        </w:rPr>
        <w:br w:type="page"/>
      </w:r>
    </w:p>
    <w:p w14:paraId="3200EBE9" w14:textId="6DEE2636" w:rsidR="00B90F92" w:rsidRPr="00981FB2" w:rsidRDefault="00796230" w:rsidP="00265137">
      <w:pPr>
        <w:tabs>
          <w:tab w:val="center" w:pos="5244"/>
        </w:tabs>
        <w:rPr>
          <w:noProof/>
          <w:highlight w:val="yellow"/>
          <w:lang w:eastAsia="pt-BR"/>
        </w:rPr>
      </w:pPr>
      <w:r w:rsidRPr="00981FB2">
        <w:rPr>
          <w:noProof/>
          <w:highlight w:val="yellow"/>
          <w:lang w:eastAsia="pt-BR"/>
        </w:rPr>
        <w:lastRenderedPageBreak/>
        <mc:AlternateContent>
          <mc:Choice Requires="wps">
            <w:drawing>
              <wp:anchor distT="0" distB="0" distL="114300" distR="114300" simplePos="0" relativeHeight="251648512" behindDoc="0" locked="0" layoutInCell="1" allowOverlap="1" wp14:anchorId="61DBA73B" wp14:editId="4009322B">
                <wp:simplePos x="0" y="0"/>
                <wp:positionH relativeFrom="column">
                  <wp:posOffset>1207135</wp:posOffset>
                </wp:positionH>
                <wp:positionV relativeFrom="paragraph">
                  <wp:posOffset>-198121</wp:posOffset>
                </wp:positionV>
                <wp:extent cx="5143500" cy="1800225"/>
                <wp:effectExtent l="0" t="0" r="0" b="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800225"/>
                        </a:xfrm>
                        <a:prstGeom prst="rect">
                          <a:avLst/>
                        </a:prstGeom>
                        <a:noFill/>
                        <a:ln w="9525">
                          <a:noFill/>
                          <a:miter lim="800000"/>
                          <a:headEnd/>
                          <a:tailEnd/>
                        </a:ln>
                      </wps:spPr>
                      <wps:txbx>
                        <w:txbxContent>
                          <w:p w14:paraId="58FCB429" w14:textId="77777777" w:rsidR="00001890" w:rsidRDefault="0000189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001890" w:rsidRDefault="00001890"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14:paraId="00E21783" w14:textId="77777777" w:rsidR="00001890" w:rsidRDefault="00001890"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14:paraId="7CACB11C" w14:textId="1914FEC0" w:rsidR="00001890" w:rsidRDefault="0000189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2022</w:t>
                            </w:r>
                          </w:p>
                          <w:p w14:paraId="08138C0B" w14:textId="77777777" w:rsidR="00001890" w:rsidRDefault="0000189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DBA73B" id="_x0000_s1028" type="#_x0000_t202" style="position:absolute;margin-left:95.05pt;margin-top:-15.6pt;width:405pt;height:141.7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" filled="f" stroked="f">
                <v:textbox>
                  <w:txbxContent>
                    <w:p w14:paraId="58FCB429" w14:textId="77777777" w:rsidR="00001890" w:rsidRDefault="0000189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001890" w:rsidRDefault="00001890"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14:paraId="00E21783" w14:textId="77777777" w:rsidR="00001890" w:rsidRDefault="00001890"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14:paraId="7CACB11C" w14:textId="1914FEC0" w:rsidR="00001890" w:rsidRDefault="0000189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2022</w:t>
                      </w:r>
                    </w:p>
                    <w:p w14:paraId="08138C0B" w14:textId="77777777" w:rsidR="00001890" w:rsidRDefault="0000189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001AB5" w:rsidRPr="00981FB2">
        <w:rPr>
          <w:noProof/>
          <w:highlight w:val="yellow"/>
          <w:lang w:eastAsia="pt-BR"/>
        </w:rPr>
        <mc:AlternateContent>
          <mc:Choice Requires="wps">
            <w:drawing>
              <wp:anchor distT="0" distB="0" distL="114300" distR="114300" simplePos="0" relativeHeight="251646464" behindDoc="0" locked="0" layoutInCell="1" allowOverlap="1" wp14:anchorId="16AA501A" wp14:editId="031E3E93">
                <wp:simplePos x="0" y="0"/>
                <wp:positionH relativeFrom="margin">
                  <wp:posOffset>-142875</wp:posOffset>
                </wp:positionH>
                <wp:positionV relativeFrom="paragraph">
                  <wp:posOffset>-741045</wp:posOffset>
                </wp:positionV>
                <wp:extent cx="6944360" cy="9899650"/>
                <wp:effectExtent l="0" t="0" r="8890" b="635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899650"/>
                        </a:xfrm>
                        <a:prstGeom prst="rect">
                          <a:avLst/>
                        </a:prstGeom>
                        <a:solidFill>
                          <a:schemeClr val="bg1"/>
                        </a:solidFill>
                        <a:ln w="9525">
                          <a:noFill/>
                          <a:miter lim="800000"/>
                          <a:headEnd/>
                          <a:tailEnd/>
                        </a:ln>
                      </wps:spPr>
                      <wps:txbx>
                        <w:txbxContent>
                          <w:p w14:paraId="60231B75" w14:textId="77777777" w:rsidR="00001890" w:rsidRPr="00A830B9" w:rsidRDefault="00001890" w:rsidP="00E334B3">
                            <w:pPr>
                              <w:spacing w:after="0" w:line="240" w:lineRule="auto"/>
                              <w:rPr>
                                <w:rFonts w:ascii="Arial Narrow" w:hAnsi="Arial Narrow"/>
                                <w:b/>
                                <w:bCs/>
                                <w:color w:val="FF0000"/>
                                <w:sz w:val="28"/>
                                <w:szCs w:val="28"/>
                              </w:rPr>
                            </w:pPr>
                          </w:p>
                          <w:p w14:paraId="3DE1352A" w14:textId="77777777" w:rsidR="00001890" w:rsidRPr="00A830B9" w:rsidRDefault="00001890" w:rsidP="00E334B3">
                            <w:pPr>
                              <w:spacing w:after="0" w:line="240" w:lineRule="auto"/>
                              <w:rPr>
                                <w:rFonts w:ascii="Arial Narrow" w:hAnsi="Arial Narrow"/>
                                <w:b/>
                                <w:bCs/>
                                <w:color w:val="FF0000"/>
                                <w:sz w:val="28"/>
                                <w:szCs w:val="28"/>
                              </w:rPr>
                            </w:pPr>
                          </w:p>
                          <w:p w14:paraId="03C1680D" w14:textId="77777777" w:rsidR="00001890" w:rsidRPr="00A830B9" w:rsidRDefault="00001890" w:rsidP="00E334B3">
                            <w:pPr>
                              <w:spacing w:after="0" w:line="240" w:lineRule="auto"/>
                              <w:rPr>
                                <w:rFonts w:ascii="Arial Narrow" w:hAnsi="Arial Narrow"/>
                                <w:b/>
                                <w:bCs/>
                                <w:color w:val="FF0000"/>
                                <w:sz w:val="28"/>
                                <w:szCs w:val="28"/>
                              </w:rPr>
                            </w:pPr>
                          </w:p>
                          <w:p w14:paraId="2DC15B65" w14:textId="77777777" w:rsidR="00001890" w:rsidRPr="00A830B9" w:rsidRDefault="0000189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001890" w:rsidRPr="00A830B9" w:rsidRDefault="00001890" w:rsidP="00E334B3">
                            <w:pPr>
                              <w:spacing w:after="0" w:line="240" w:lineRule="auto"/>
                              <w:rPr>
                                <w:rFonts w:ascii="Arial Narrow" w:hAnsi="Arial Narrow"/>
                                <w:b/>
                                <w:bCs/>
                                <w:color w:val="FF0000"/>
                                <w:sz w:val="28"/>
                                <w:szCs w:val="28"/>
                              </w:rPr>
                            </w:pPr>
                          </w:p>
                          <w:p w14:paraId="0AFF74F1" w14:textId="3C6636CD" w:rsidR="00001890" w:rsidRPr="00A830B9" w:rsidRDefault="00001890" w:rsidP="00E334B3">
                            <w:pPr>
                              <w:spacing w:after="0" w:line="240" w:lineRule="auto"/>
                              <w:rPr>
                                <w:rFonts w:ascii="Arial Narrow" w:hAnsi="Arial Narrow"/>
                                <w:b/>
                                <w:bCs/>
                                <w:color w:val="FF0000"/>
                                <w:sz w:val="28"/>
                                <w:szCs w:val="28"/>
                              </w:rPr>
                            </w:pPr>
                          </w:p>
                          <w:p w14:paraId="66E5A18B" w14:textId="77777777" w:rsidR="00001890" w:rsidRPr="005224C2" w:rsidRDefault="0000189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001890" w:rsidRPr="005224C2" w:rsidRDefault="00001890" w:rsidP="00E334B3">
                            <w:pPr>
                              <w:spacing w:after="0" w:line="240" w:lineRule="auto"/>
                              <w:rPr>
                                <w:rFonts w:ascii="Arial Narrow" w:hAnsi="Arial Narrow"/>
                                <w:sz w:val="28"/>
                                <w:szCs w:val="28"/>
                              </w:rPr>
                            </w:pPr>
                          </w:p>
                          <w:p w14:paraId="6A82AF2F" w14:textId="77777777" w:rsidR="00001890" w:rsidRPr="005224C2" w:rsidRDefault="0000189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14D33DDE" w14:textId="113B67E3" w:rsidR="00001890" w:rsidRDefault="00001890" w:rsidP="00E334B3">
                            <w:pPr>
                              <w:spacing w:after="0" w:line="240" w:lineRule="auto"/>
                              <w:rPr>
                                <w:rFonts w:ascii="Arial Narrow" w:hAnsi="Arial Narrow"/>
                                <w:sz w:val="28"/>
                                <w:szCs w:val="28"/>
                              </w:rPr>
                            </w:pPr>
                            <w:r w:rsidRPr="00890DBD">
                              <w:rPr>
                                <w:rFonts w:ascii="Arial Narrow" w:hAnsi="Arial Narrow"/>
                                <w:sz w:val="28"/>
                                <w:szCs w:val="28"/>
                              </w:rPr>
                              <w:t xml:space="preserve">Adolfo </w:t>
                            </w:r>
                            <w:proofErr w:type="spellStart"/>
                            <w:r w:rsidRPr="00890DBD">
                              <w:rPr>
                                <w:rFonts w:ascii="Arial Narrow" w:hAnsi="Arial Narrow"/>
                                <w:sz w:val="28"/>
                                <w:szCs w:val="28"/>
                              </w:rPr>
                              <w:t>Sachsida</w:t>
                            </w:r>
                            <w:proofErr w:type="spellEnd"/>
                          </w:p>
                          <w:p w14:paraId="2F0D3A9F" w14:textId="77777777" w:rsidR="00001890" w:rsidRPr="005224C2" w:rsidRDefault="00001890" w:rsidP="00E334B3">
                            <w:pPr>
                              <w:spacing w:after="0" w:line="240" w:lineRule="auto"/>
                              <w:rPr>
                                <w:rFonts w:ascii="Arial Narrow" w:hAnsi="Arial Narrow"/>
                                <w:sz w:val="28"/>
                                <w:szCs w:val="28"/>
                              </w:rPr>
                            </w:pPr>
                          </w:p>
                          <w:p w14:paraId="06F936B5" w14:textId="10121873" w:rsidR="00001890" w:rsidRPr="005224C2" w:rsidRDefault="00001890"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o-Executivo </w:t>
                            </w:r>
                          </w:p>
                          <w:p w14:paraId="21B4750E" w14:textId="53DB26F3" w:rsidR="00001890" w:rsidRPr="00BF6395" w:rsidRDefault="00001890" w:rsidP="00E334B3">
                            <w:pPr>
                              <w:spacing w:after="0" w:line="240" w:lineRule="auto"/>
                              <w:rPr>
                                <w:rFonts w:ascii="Arial Narrow" w:hAnsi="Arial Narrow"/>
                                <w:sz w:val="28"/>
                                <w:szCs w:val="28"/>
                              </w:rPr>
                            </w:pPr>
                            <w:proofErr w:type="spellStart"/>
                            <w:r>
                              <w:rPr>
                                <w:rFonts w:ascii="Arial Narrow" w:hAnsi="Arial Narrow"/>
                                <w:sz w:val="28"/>
                                <w:szCs w:val="28"/>
                              </w:rPr>
                              <w:t>Hailton</w:t>
                            </w:r>
                            <w:proofErr w:type="spellEnd"/>
                            <w:r>
                              <w:rPr>
                                <w:rFonts w:ascii="Arial Narrow" w:hAnsi="Arial Narrow"/>
                                <w:sz w:val="28"/>
                                <w:szCs w:val="28"/>
                              </w:rPr>
                              <w:t xml:space="preserve"> Madureira de Almeida</w:t>
                            </w:r>
                          </w:p>
                          <w:p w14:paraId="22FB4F83" w14:textId="77777777" w:rsidR="00001890" w:rsidRDefault="00001890" w:rsidP="00E334B3">
                            <w:pPr>
                              <w:spacing w:after="0" w:line="240" w:lineRule="auto"/>
                              <w:rPr>
                                <w:rFonts w:ascii="Arial Narrow" w:hAnsi="Arial Narrow"/>
                                <w:b/>
                                <w:bCs/>
                                <w:sz w:val="28"/>
                                <w:szCs w:val="28"/>
                              </w:rPr>
                            </w:pPr>
                          </w:p>
                          <w:p w14:paraId="156891D8" w14:textId="4BA3AD0D" w:rsidR="00001890" w:rsidRDefault="00001890" w:rsidP="00E334B3">
                            <w:pPr>
                              <w:spacing w:after="0" w:line="240" w:lineRule="auto"/>
                              <w:rPr>
                                <w:rFonts w:ascii="Arial Narrow" w:hAnsi="Arial Narrow"/>
                                <w:b/>
                                <w:bCs/>
                                <w:sz w:val="28"/>
                                <w:szCs w:val="28"/>
                              </w:rPr>
                            </w:pPr>
                            <w:r w:rsidRPr="00890DBD">
                              <w:rPr>
                                <w:rFonts w:ascii="Arial Narrow" w:hAnsi="Arial Narrow"/>
                                <w:b/>
                                <w:bCs/>
                                <w:sz w:val="28"/>
                                <w:szCs w:val="28"/>
                              </w:rPr>
                              <w:t>Secretário de Energia Elétrica</w:t>
                            </w:r>
                          </w:p>
                          <w:p w14:paraId="5D1E64AF" w14:textId="2B487A0B" w:rsidR="00001890" w:rsidRDefault="00001890" w:rsidP="00E334B3">
                            <w:pPr>
                              <w:spacing w:after="0" w:line="240" w:lineRule="auto"/>
                              <w:rPr>
                                <w:rFonts w:ascii="Arial Narrow" w:hAnsi="Arial Narrow"/>
                                <w:sz w:val="28"/>
                                <w:szCs w:val="28"/>
                              </w:rPr>
                            </w:pPr>
                            <w:r>
                              <w:rPr>
                                <w:rFonts w:ascii="Arial Narrow" w:hAnsi="Arial Narrow"/>
                                <w:sz w:val="28"/>
                                <w:szCs w:val="28"/>
                              </w:rPr>
                              <w:t>Ricardo Marques Alves Pereira</w:t>
                            </w:r>
                          </w:p>
                          <w:p w14:paraId="1988D4BC" w14:textId="77777777" w:rsidR="00001890" w:rsidRPr="005224C2" w:rsidRDefault="00001890" w:rsidP="00E334B3">
                            <w:pPr>
                              <w:spacing w:after="0" w:line="240" w:lineRule="auto"/>
                              <w:rPr>
                                <w:rFonts w:ascii="Arial Narrow" w:hAnsi="Arial Narrow"/>
                                <w:sz w:val="28"/>
                                <w:szCs w:val="28"/>
                              </w:rPr>
                            </w:pPr>
                          </w:p>
                          <w:p w14:paraId="720970DA" w14:textId="77777777" w:rsidR="00001890" w:rsidRPr="005224C2" w:rsidRDefault="0000189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001890" w:rsidRPr="005224C2" w:rsidRDefault="00001890"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001890" w:rsidRPr="005224C2" w:rsidRDefault="00001890" w:rsidP="00E334B3">
                            <w:pPr>
                              <w:spacing w:after="0" w:line="240" w:lineRule="auto"/>
                              <w:rPr>
                                <w:rFonts w:ascii="Arial Narrow" w:hAnsi="Arial Narrow"/>
                                <w:sz w:val="28"/>
                                <w:szCs w:val="28"/>
                              </w:rPr>
                            </w:pPr>
                          </w:p>
                          <w:p w14:paraId="3D148A4B" w14:textId="77777777" w:rsidR="00001890" w:rsidRPr="005224C2" w:rsidRDefault="00001890" w:rsidP="00E334B3">
                            <w:pPr>
                              <w:spacing w:after="0" w:line="240" w:lineRule="auto"/>
                              <w:rPr>
                                <w:rFonts w:ascii="Arial Narrow" w:hAnsi="Arial Narrow"/>
                                <w:sz w:val="28"/>
                                <w:szCs w:val="28"/>
                              </w:rPr>
                            </w:pPr>
                            <w:r>
                              <w:rPr>
                                <w:rFonts w:ascii="Arial Narrow" w:hAnsi="Arial Narrow"/>
                                <w:b/>
                                <w:bCs/>
                                <w:sz w:val="28"/>
                                <w:szCs w:val="28"/>
                              </w:rPr>
                              <w:t>Equipe Técnica</w:t>
                            </w:r>
                          </w:p>
                          <w:p w14:paraId="5F70D3DE" w14:textId="77777777" w:rsidR="00001890" w:rsidRDefault="00001890" w:rsidP="00464E1B">
                            <w:pPr>
                              <w:spacing w:after="0" w:line="240" w:lineRule="auto"/>
                              <w:rPr>
                                <w:rFonts w:ascii="Arial Narrow" w:hAnsi="Arial Narrow"/>
                                <w:sz w:val="28"/>
                                <w:szCs w:val="28"/>
                              </w:rPr>
                            </w:pPr>
                            <w:r>
                              <w:rPr>
                                <w:rFonts w:ascii="Arial Narrow" w:hAnsi="Arial Narrow"/>
                                <w:sz w:val="28"/>
                                <w:szCs w:val="28"/>
                              </w:rPr>
                              <w:t>Ana Lúcia Alvares Alves</w:t>
                            </w:r>
                          </w:p>
                          <w:p w14:paraId="067CE57C" w14:textId="77777777" w:rsidR="00001890" w:rsidRDefault="00001890" w:rsidP="00014BAF">
                            <w:pPr>
                              <w:spacing w:after="0" w:line="240" w:lineRule="auto"/>
                              <w:rPr>
                                <w:rFonts w:ascii="Arial Narrow" w:hAnsi="Arial Narrow"/>
                                <w:sz w:val="28"/>
                                <w:szCs w:val="28"/>
                              </w:rPr>
                            </w:pPr>
                            <w:r>
                              <w:rPr>
                                <w:rFonts w:ascii="Arial Narrow" w:hAnsi="Arial Narrow"/>
                                <w:sz w:val="28"/>
                                <w:szCs w:val="28"/>
                              </w:rPr>
                              <w:t>André Groberio Lopes Perim</w:t>
                            </w:r>
                          </w:p>
                          <w:p w14:paraId="007C86DD" w14:textId="77777777" w:rsidR="00001890" w:rsidRDefault="00001890" w:rsidP="00014BAF">
                            <w:pPr>
                              <w:spacing w:after="0" w:line="240" w:lineRule="auto"/>
                              <w:rPr>
                                <w:rFonts w:ascii="Arial Narrow" w:hAnsi="Arial Narrow"/>
                                <w:sz w:val="28"/>
                                <w:szCs w:val="28"/>
                              </w:rPr>
                            </w:pPr>
                            <w:r>
                              <w:rPr>
                                <w:rFonts w:ascii="Arial Narrow" w:hAnsi="Arial Narrow"/>
                                <w:sz w:val="28"/>
                                <w:szCs w:val="28"/>
                              </w:rPr>
                              <w:t>André Luís Gonçalves de Oliveira</w:t>
                            </w:r>
                          </w:p>
                          <w:p w14:paraId="444E8455"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133785A1"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Emanoelle de Oliveira Lima</w:t>
                            </w:r>
                          </w:p>
                          <w:p w14:paraId="540E1AC6" w14:textId="77777777" w:rsidR="00001890" w:rsidRPr="00FA77AA" w:rsidRDefault="00001890" w:rsidP="0020585B">
                            <w:pPr>
                              <w:spacing w:after="0" w:line="240" w:lineRule="auto"/>
                              <w:rPr>
                                <w:rFonts w:ascii="Arial Narrow" w:hAnsi="Arial Narrow"/>
                                <w:sz w:val="28"/>
                                <w:szCs w:val="28"/>
                              </w:rPr>
                            </w:pPr>
                            <w:proofErr w:type="spellStart"/>
                            <w:r w:rsidRPr="009710B4">
                              <w:rPr>
                                <w:rFonts w:ascii="Arial Narrow" w:hAnsi="Arial Narrow"/>
                                <w:sz w:val="28"/>
                                <w:szCs w:val="28"/>
                              </w:rPr>
                              <w:t>Eucimar</w:t>
                            </w:r>
                            <w:proofErr w:type="spellEnd"/>
                            <w:r w:rsidRPr="009710B4">
                              <w:rPr>
                                <w:rFonts w:ascii="Arial Narrow" w:hAnsi="Arial Narrow"/>
                                <w:sz w:val="28"/>
                                <w:szCs w:val="28"/>
                              </w:rPr>
                              <w:t xml:space="preserve"> </w:t>
                            </w:r>
                            <w:proofErr w:type="spellStart"/>
                            <w:r w:rsidRPr="00FA77AA">
                              <w:rPr>
                                <w:rFonts w:ascii="Arial Narrow" w:hAnsi="Arial Narrow"/>
                                <w:sz w:val="28"/>
                                <w:szCs w:val="28"/>
                              </w:rPr>
                              <w:t>Kwiatkowski</w:t>
                            </w:r>
                            <w:proofErr w:type="spellEnd"/>
                            <w:r w:rsidRPr="00FA77AA">
                              <w:rPr>
                                <w:rFonts w:ascii="Arial Narrow" w:hAnsi="Arial Narrow"/>
                                <w:sz w:val="28"/>
                                <w:szCs w:val="28"/>
                              </w:rPr>
                              <w:t xml:space="preserve"> </w:t>
                            </w:r>
                            <w:proofErr w:type="spellStart"/>
                            <w:r w:rsidRPr="00FA77AA">
                              <w:rPr>
                                <w:rFonts w:ascii="Arial Narrow" w:hAnsi="Arial Narrow"/>
                                <w:sz w:val="28"/>
                                <w:szCs w:val="28"/>
                              </w:rPr>
                              <w:t>Augustinhak</w:t>
                            </w:r>
                            <w:proofErr w:type="spellEnd"/>
                          </w:p>
                          <w:p w14:paraId="3C25FAFE" w14:textId="77777777" w:rsidR="00001890" w:rsidRPr="00FA77AA" w:rsidRDefault="00001890" w:rsidP="0020585B">
                            <w:pPr>
                              <w:spacing w:after="0" w:line="240" w:lineRule="auto"/>
                              <w:rPr>
                                <w:rFonts w:ascii="Arial Narrow" w:hAnsi="Arial Narrow"/>
                                <w:sz w:val="28"/>
                                <w:szCs w:val="28"/>
                              </w:rPr>
                            </w:pPr>
                            <w:r w:rsidRPr="00FA77AA">
                              <w:rPr>
                                <w:rFonts w:ascii="Arial Narrow" w:hAnsi="Arial Narrow"/>
                                <w:sz w:val="28"/>
                                <w:szCs w:val="28"/>
                              </w:rPr>
                              <w:t xml:space="preserve">Fernando </w:t>
                            </w:r>
                            <w:proofErr w:type="spellStart"/>
                            <w:r w:rsidRPr="00FA77AA">
                              <w:rPr>
                                <w:rFonts w:ascii="Arial Narrow" w:hAnsi="Arial Narrow"/>
                                <w:sz w:val="28"/>
                                <w:szCs w:val="28"/>
                              </w:rPr>
                              <w:t>Antonio</w:t>
                            </w:r>
                            <w:proofErr w:type="spellEnd"/>
                            <w:r w:rsidRPr="00FA77AA">
                              <w:rPr>
                                <w:rFonts w:ascii="Arial Narrow" w:hAnsi="Arial Narrow"/>
                                <w:sz w:val="28"/>
                                <w:szCs w:val="28"/>
                              </w:rPr>
                              <w:t xml:space="preserve"> </w:t>
                            </w:r>
                            <w:proofErr w:type="spellStart"/>
                            <w:r w:rsidRPr="00FA77AA">
                              <w:rPr>
                                <w:rFonts w:ascii="Arial Narrow" w:hAnsi="Arial Narrow"/>
                                <w:sz w:val="28"/>
                                <w:szCs w:val="28"/>
                              </w:rPr>
                              <w:t>Giffoni</w:t>
                            </w:r>
                            <w:proofErr w:type="spellEnd"/>
                            <w:r w:rsidRPr="00FA77AA">
                              <w:rPr>
                                <w:rFonts w:ascii="Arial Narrow" w:hAnsi="Arial Narrow"/>
                                <w:sz w:val="28"/>
                                <w:szCs w:val="28"/>
                              </w:rPr>
                              <w:t xml:space="preserve"> Noronha Luz</w:t>
                            </w:r>
                          </w:p>
                          <w:p w14:paraId="181AACAE" w14:textId="77777777" w:rsidR="00001890" w:rsidRDefault="00001890"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525F50D9" w14:textId="77777777" w:rsidR="00001890" w:rsidRPr="00FA77AA" w:rsidRDefault="00001890"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DAD732B" w14:textId="77777777" w:rsidR="00001890" w:rsidRPr="00FA77AA" w:rsidRDefault="00001890"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72280665"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Juliana Oliveira do Nascimento</w:t>
                            </w:r>
                          </w:p>
                          <w:p w14:paraId="048A3F5D" w14:textId="77777777" w:rsidR="00001890" w:rsidRPr="00FA77AA" w:rsidRDefault="00001890"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46AD9133" w14:textId="77777777" w:rsidR="00001890" w:rsidRPr="00FA77AA" w:rsidRDefault="00001890" w:rsidP="00E334B3">
                            <w:pPr>
                              <w:spacing w:after="0" w:line="240" w:lineRule="auto"/>
                              <w:rPr>
                                <w:rFonts w:ascii="Arial Narrow" w:hAnsi="Arial Narrow"/>
                                <w:sz w:val="28"/>
                                <w:szCs w:val="28"/>
                              </w:rPr>
                            </w:pPr>
                            <w:r>
                              <w:rPr>
                                <w:rFonts w:ascii="Arial Narrow" w:hAnsi="Arial Narrow"/>
                                <w:sz w:val="28"/>
                                <w:szCs w:val="28"/>
                              </w:rPr>
                              <w:t>Poliana Marcolino Correa</w:t>
                            </w:r>
                          </w:p>
                          <w:p w14:paraId="0BA83722" w14:textId="77777777" w:rsidR="00001890" w:rsidRDefault="00001890" w:rsidP="00E334B3">
                            <w:pPr>
                              <w:spacing w:after="0" w:line="240" w:lineRule="auto"/>
                              <w:rPr>
                                <w:rFonts w:ascii="Arial Narrow" w:hAnsi="Arial Narrow"/>
                                <w:sz w:val="28"/>
                                <w:szCs w:val="28"/>
                              </w:rPr>
                            </w:pPr>
                            <w:proofErr w:type="spellStart"/>
                            <w:r w:rsidRPr="00FA77AA">
                              <w:rPr>
                                <w:rFonts w:ascii="Arial Narrow" w:hAnsi="Arial Narrow"/>
                                <w:sz w:val="28"/>
                                <w:szCs w:val="28"/>
                              </w:rPr>
                              <w:t>Tarcisio</w:t>
                            </w:r>
                            <w:proofErr w:type="spellEnd"/>
                            <w:r w:rsidRPr="00FA77AA">
                              <w:rPr>
                                <w:rFonts w:ascii="Arial Narrow" w:hAnsi="Arial Narrow"/>
                                <w:sz w:val="28"/>
                                <w:szCs w:val="28"/>
                              </w:rPr>
                              <w:t xml:space="preserve"> Tadeu de Castro</w:t>
                            </w:r>
                          </w:p>
                          <w:p w14:paraId="138459C3" w14:textId="7428C3BF" w:rsidR="00001890" w:rsidRDefault="00001890" w:rsidP="00871868">
                            <w:pPr>
                              <w:spacing w:after="0" w:line="240" w:lineRule="auto"/>
                              <w:rPr>
                                <w:rFonts w:ascii="Arial Narrow" w:hAnsi="Arial Narrow"/>
                                <w:sz w:val="28"/>
                                <w:szCs w:val="28"/>
                              </w:rPr>
                            </w:pPr>
                            <w:r>
                              <w:rPr>
                                <w:rFonts w:ascii="Arial Narrow" w:hAnsi="Arial Narrow"/>
                                <w:sz w:val="28"/>
                                <w:szCs w:val="28"/>
                              </w:rPr>
                              <w:t xml:space="preserve">Victor </w:t>
                            </w:r>
                            <w:proofErr w:type="spellStart"/>
                            <w:r>
                              <w:rPr>
                                <w:rFonts w:ascii="Arial Narrow" w:hAnsi="Arial Narrow"/>
                                <w:sz w:val="28"/>
                                <w:szCs w:val="28"/>
                              </w:rPr>
                              <w:t>Protázio</w:t>
                            </w:r>
                            <w:proofErr w:type="spellEnd"/>
                            <w:r>
                              <w:rPr>
                                <w:rFonts w:ascii="Arial Narrow" w:hAnsi="Arial Narrow"/>
                                <w:sz w:val="28"/>
                                <w:szCs w:val="28"/>
                              </w:rPr>
                              <w:t xml:space="preserve"> da Silva</w:t>
                            </w:r>
                          </w:p>
                          <w:p w14:paraId="5AEA73AA" w14:textId="77777777" w:rsidR="00001890" w:rsidRDefault="00001890" w:rsidP="00871868">
                            <w:pPr>
                              <w:spacing w:after="0" w:line="240" w:lineRule="auto"/>
                              <w:rPr>
                                <w:rFonts w:ascii="Arial Narrow" w:hAnsi="Arial Narrow"/>
                                <w:sz w:val="28"/>
                                <w:szCs w:val="28"/>
                              </w:rPr>
                            </w:pPr>
                          </w:p>
                          <w:p w14:paraId="77AFE458" w14:textId="1DB8E9B6" w:rsidR="00001890" w:rsidRDefault="00001890"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59EABE83" w14:textId="3A9E21E2" w:rsidR="00001890" w:rsidRPr="00FA77AA" w:rsidRDefault="00001890" w:rsidP="00871868">
                            <w:pPr>
                              <w:spacing w:after="0" w:line="240" w:lineRule="auto"/>
                              <w:rPr>
                                <w:rFonts w:ascii="Arial Narrow" w:hAnsi="Arial Narrow"/>
                                <w:sz w:val="28"/>
                                <w:szCs w:val="28"/>
                              </w:rPr>
                            </w:pPr>
                            <w:r>
                              <w:rPr>
                                <w:rFonts w:ascii="Arial Narrow" w:hAnsi="Arial Narrow"/>
                                <w:sz w:val="28"/>
                                <w:szCs w:val="28"/>
                              </w:rPr>
                              <w:t>Amanda de Souza Freire</w:t>
                            </w:r>
                          </w:p>
                          <w:p w14:paraId="4F30BBA6" w14:textId="77777777" w:rsidR="00001890" w:rsidRDefault="00001890" w:rsidP="00E334B3">
                            <w:pPr>
                              <w:spacing w:after="0" w:line="240" w:lineRule="auto"/>
                              <w:rPr>
                                <w:rFonts w:ascii="Arial Narrow" w:hAnsi="Arial Narrow"/>
                                <w:sz w:val="28"/>
                                <w:szCs w:val="28"/>
                              </w:rPr>
                            </w:pPr>
                            <w:r w:rsidRPr="00187C9C">
                              <w:rPr>
                                <w:rFonts w:ascii="Arial Narrow" w:hAnsi="Arial Narrow"/>
                                <w:sz w:val="28"/>
                                <w:szCs w:val="28"/>
                              </w:rPr>
                              <w:t xml:space="preserve">Cesar Felipe </w:t>
                            </w:r>
                            <w:r>
                              <w:rPr>
                                <w:rFonts w:ascii="Arial Narrow" w:hAnsi="Arial Narrow"/>
                                <w:sz w:val="28"/>
                                <w:szCs w:val="28"/>
                              </w:rPr>
                              <w:t>d</w:t>
                            </w:r>
                            <w:r w:rsidRPr="00187C9C">
                              <w:rPr>
                                <w:rFonts w:ascii="Arial Narrow" w:hAnsi="Arial Narrow"/>
                                <w:sz w:val="28"/>
                                <w:szCs w:val="28"/>
                              </w:rPr>
                              <w:t>e Souza Pissolati</w:t>
                            </w:r>
                          </w:p>
                          <w:p w14:paraId="1B9BABD8" w14:textId="77777777" w:rsidR="00001890" w:rsidRPr="000F5078" w:rsidRDefault="00001890"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3E1C3D75" w14:textId="77777777" w:rsidR="00001890" w:rsidRDefault="00001890" w:rsidP="00853C69">
                            <w:pPr>
                              <w:spacing w:after="0" w:line="240" w:lineRule="auto"/>
                              <w:rPr>
                                <w:rFonts w:ascii="Arial Narrow" w:hAnsi="Arial Narrow"/>
                                <w:sz w:val="28"/>
                                <w:szCs w:val="28"/>
                              </w:rPr>
                            </w:pPr>
                            <w:r>
                              <w:rPr>
                                <w:rFonts w:ascii="Arial Narrow" w:hAnsi="Arial Narrow"/>
                                <w:sz w:val="28"/>
                                <w:szCs w:val="28"/>
                              </w:rPr>
                              <w:t>Marcus Vinicius Souza Fukuda</w:t>
                            </w:r>
                          </w:p>
                          <w:p w14:paraId="5C6E8FFD" w14:textId="77777777" w:rsidR="00001890" w:rsidRDefault="00001890" w:rsidP="00853C69">
                            <w:pPr>
                              <w:spacing w:after="0" w:line="240" w:lineRule="auto"/>
                              <w:rPr>
                                <w:rFonts w:ascii="Arial Narrow" w:hAnsi="Arial Narrow"/>
                                <w:sz w:val="28"/>
                                <w:szCs w:val="28"/>
                              </w:rPr>
                            </w:pPr>
                            <w:r>
                              <w:rPr>
                                <w:rFonts w:ascii="Arial Narrow" w:hAnsi="Arial Narrow"/>
                                <w:sz w:val="28"/>
                                <w:szCs w:val="28"/>
                              </w:rPr>
                              <w:t>Paulo Geraldo Souza Neto</w:t>
                            </w:r>
                          </w:p>
                          <w:p w14:paraId="317DB4CC" w14:textId="77777777" w:rsidR="00001890" w:rsidRDefault="00001890" w:rsidP="00E334B3">
                            <w:pPr>
                              <w:spacing w:after="0" w:line="240" w:lineRule="auto"/>
                              <w:rPr>
                                <w:rFonts w:ascii="Arial Narrow" w:hAnsi="Arial Narrow"/>
                                <w:sz w:val="24"/>
                                <w:szCs w:val="28"/>
                              </w:rPr>
                            </w:pPr>
                          </w:p>
                          <w:p w14:paraId="3E8DBEA4" w14:textId="77777777" w:rsidR="00001890" w:rsidRDefault="00001890" w:rsidP="00E334B3">
                            <w:pPr>
                              <w:spacing w:after="0" w:line="240" w:lineRule="auto"/>
                              <w:rPr>
                                <w:rFonts w:ascii="Arial Narrow" w:hAnsi="Arial Narrow"/>
                                <w:sz w:val="24"/>
                                <w:szCs w:val="28"/>
                              </w:rPr>
                            </w:pPr>
                          </w:p>
                          <w:p w14:paraId="5ED76CD2" w14:textId="77777777" w:rsidR="00001890" w:rsidRDefault="00001890" w:rsidP="00E334B3">
                            <w:pPr>
                              <w:spacing w:after="0" w:line="240" w:lineRule="auto"/>
                              <w:rPr>
                                <w:rFonts w:ascii="Arial Narrow" w:hAnsi="Arial Narrow"/>
                                <w:sz w:val="24"/>
                                <w:szCs w:val="28"/>
                              </w:rPr>
                            </w:pPr>
                          </w:p>
                          <w:p w14:paraId="0976ACED" w14:textId="77777777" w:rsidR="00001890" w:rsidRDefault="00001890" w:rsidP="00E334B3">
                            <w:pPr>
                              <w:spacing w:after="0" w:line="240" w:lineRule="auto"/>
                              <w:rPr>
                                <w:rFonts w:ascii="Arial Narrow" w:hAnsi="Arial Narrow"/>
                                <w:sz w:val="24"/>
                                <w:szCs w:val="28"/>
                              </w:rPr>
                            </w:pPr>
                          </w:p>
                          <w:p w14:paraId="28D4C482" w14:textId="77777777" w:rsidR="00001890" w:rsidRDefault="00001890" w:rsidP="00E334B3">
                            <w:pPr>
                              <w:spacing w:after="0" w:line="240" w:lineRule="auto"/>
                              <w:rPr>
                                <w:rFonts w:ascii="Arial Narrow" w:hAnsi="Arial Narrow"/>
                                <w:sz w:val="24"/>
                                <w:szCs w:val="28"/>
                              </w:rPr>
                            </w:pPr>
                          </w:p>
                          <w:p w14:paraId="058382DA" w14:textId="77777777" w:rsidR="00001890" w:rsidRDefault="00001890" w:rsidP="00E334B3">
                            <w:pPr>
                              <w:spacing w:after="0" w:line="240" w:lineRule="auto"/>
                              <w:rPr>
                                <w:rFonts w:ascii="Arial Narrow" w:hAnsi="Arial Narrow"/>
                                <w:sz w:val="24"/>
                                <w:szCs w:val="28"/>
                              </w:rPr>
                            </w:pPr>
                          </w:p>
                          <w:p w14:paraId="213F8D95" w14:textId="77777777" w:rsidR="00001890" w:rsidRPr="00E334B3" w:rsidRDefault="0000189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001890" w:rsidRPr="00E334B3" w:rsidRDefault="0000189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001890" w:rsidRDefault="00B10357" w:rsidP="00E334B3">
                            <w:pPr>
                              <w:spacing w:after="0" w:line="240" w:lineRule="auto"/>
                              <w:rPr>
                                <w:rFonts w:ascii="Arial Narrow" w:hAnsi="Arial Narrow"/>
                                <w:sz w:val="24"/>
                                <w:szCs w:val="28"/>
                              </w:rPr>
                            </w:pPr>
                            <w:hyperlink r:id="rId10" w:history="1">
                              <w:r w:rsidR="00001890" w:rsidRPr="00E334B3">
                                <w:rPr>
                                  <w:rStyle w:val="Hyperlink"/>
                                  <w:rFonts w:ascii="Arial Narrow" w:hAnsi="Arial Narrow"/>
                                  <w:sz w:val="24"/>
                                  <w:szCs w:val="28"/>
                                </w:rPr>
                                <w:t>http://www.mme.gov.br</w:t>
                              </w:r>
                            </w:hyperlink>
                            <w:r w:rsidR="00001890" w:rsidRPr="00E334B3">
                              <w:rPr>
                                <w:rFonts w:ascii="Arial Narrow" w:hAnsi="Arial Narrow"/>
                                <w:sz w:val="24"/>
                                <w:szCs w:val="28"/>
                              </w:rPr>
                              <w:t xml:space="preserve"> </w:t>
                            </w:r>
                          </w:p>
                          <w:p w14:paraId="295738F4" w14:textId="77777777" w:rsidR="00001890" w:rsidRPr="00E334B3" w:rsidRDefault="00001890" w:rsidP="00E334B3">
                            <w:pPr>
                              <w:spacing w:after="0" w:line="240" w:lineRule="auto"/>
                              <w:rPr>
                                <w:rFonts w:ascii="Arial Narrow" w:hAnsi="Arial Narrow"/>
                                <w:sz w:val="24"/>
                                <w:szCs w:val="28"/>
                              </w:rPr>
                            </w:pPr>
                          </w:p>
                          <w:p w14:paraId="1230A483" w14:textId="77777777" w:rsidR="00001890" w:rsidRPr="00BB11E7" w:rsidRDefault="0000189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001890" w:rsidRPr="00E334B3" w:rsidRDefault="00001890"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A501A" id="_x0000_s1029" type="#_x0000_t202" style="position:absolute;margin-left:-11.25pt;margin-top:-58.35pt;width:546.8pt;height:779.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" fillcolor="white [3212]" stroked="f">
                <v:textbox>
                  <w:txbxContent>
                    <w:p w14:paraId="60231B75" w14:textId="77777777" w:rsidR="00001890" w:rsidRPr="00A830B9" w:rsidRDefault="00001890" w:rsidP="00E334B3">
                      <w:pPr>
                        <w:spacing w:after="0" w:line="240" w:lineRule="auto"/>
                        <w:rPr>
                          <w:rFonts w:ascii="Arial Narrow" w:hAnsi="Arial Narrow"/>
                          <w:b/>
                          <w:bCs/>
                          <w:color w:val="FF0000"/>
                          <w:sz w:val="28"/>
                          <w:szCs w:val="28"/>
                        </w:rPr>
                      </w:pPr>
                    </w:p>
                    <w:p w14:paraId="3DE1352A" w14:textId="77777777" w:rsidR="00001890" w:rsidRPr="00A830B9" w:rsidRDefault="00001890" w:rsidP="00E334B3">
                      <w:pPr>
                        <w:spacing w:after="0" w:line="240" w:lineRule="auto"/>
                        <w:rPr>
                          <w:rFonts w:ascii="Arial Narrow" w:hAnsi="Arial Narrow"/>
                          <w:b/>
                          <w:bCs/>
                          <w:color w:val="FF0000"/>
                          <w:sz w:val="28"/>
                          <w:szCs w:val="28"/>
                        </w:rPr>
                      </w:pPr>
                    </w:p>
                    <w:p w14:paraId="03C1680D" w14:textId="77777777" w:rsidR="00001890" w:rsidRPr="00A830B9" w:rsidRDefault="00001890" w:rsidP="00E334B3">
                      <w:pPr>
                        <w:spacing w:after="0" w:line="240" w:lineRule="auto"/>
                        <w:rPr>
                          <w:rFonts w:ascii="Arial Narrow" w:hAnsi="Arial Narrow"/>
                          <w:b/>
                          <w:bCs/>
                          <w:color w:val="FF0000"/>
                          <w:sz w:val="28"/>
                          <w:szCs w:val="28"/>
                        </w:rPr>
                      </w:pPr>
                    </w:p>
                    <w:p w14:paraId="2DC15B65" w14:textId="77777777" w:rsidR="00001890" w:rsidRPr="00A830B9" w:rsidRDefault="0000189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001890" w:rsidRPr="00A830B9" w:rsidRDefault="00001890" w:rsidP="00E334B3">
                      <w:pPr>
                        <w:spacing w:after="0" w:line="240" w:lineRule="auto"/>
                        <w:rPr>
                          <w:rFonts w:ascii="Arial Narrow" w:hAnsi="Arial Narrow"/>
                          <w:b/>
                          <w:bCs/>
                          <w:color w:val="FF0000"/>
                          <w:sz w:val="28"/>
                          <w:szCs w:val="28"/>
                        </w:rPr>
                      </w:pPr>
                    </w:p>
                    <w:p w14:paraId="0AFF74F1" w14:textId="3C6636CD" w:rsidR="00001890" w:rsidRPr="00A830B9" w:rsidRDefault="00001890" w:rsidP="00E334B3">
                      <w:pPr>
                        <w:spacing w:after="0" w:line="240" w:lineRule="auto"/>
                        <w:rPr>
                          <w:rFonts w:ascii="Arial Narrow" w:hAnsi="Arial Narrow"/>
                          <w:b/>
                          <w:bCs/>
                          <w:color w:val="FF0000"/>
                          <w:sz w:val="28"/>
                          <w:szCs w:val="28"/>
                        </w:rPr>
                      </w:pPr>
                    </w:p>
                    <w:p w14:paraId="66E5A18B" w14:textId="77777777" w:rsidR="00001890" w:rsidRPr="005224C2" w:rsidRDefault="0000189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001890" w:rsidRPr="005224C2" w:rsidRDefault="00001890" w:rsidP="00E334B3">
                      <w:pPr>
                        <w:spacing w:after="0" w:line="240" w:lineRule="auto"/>
                        <w:rPr>
                          <w:rFonts w:ascii="Arial Narrow" w:hAnsi="Arial Narrow"/>
                          <w:sz w:val="28"/>
                          <w:szCs w:val="28"/>
                        </w:rPr>
                      </w:pPr>
                    </w:p>
                    <w:p w14:paraId="6A82AF2F" w14:textId="77777777" w:rsidR="00001890" w:rsidRPr="005224C2" w:rsidRDefault="0000189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14D33DDE" w14:textId="113B67E3" w:rsidR="00001890" w:rsidRDefault="00001890" w:rsidP="00E334B3">
                      <w:pPr>
                        <w:spacing w:after="0" w:line="240" w:lineRule="auto"/>
                        <w:rPr>
                          <w:rFonts w:ascii="Arial Narrow" w:hAnsi="Arial Narrow"/>
                          <w:sz w:val="28"/>
                          <w:szCs w:val="28"/>
                        </w:rPr>
                      </w:pPr>
                      <w:r w:rsidRPr="00890DBD">
                        <w:rPr>
                          <w:rFonts w:ascii="Arial Narrow" w:hAnsi="Arial Narrow"/>
                          <w:sz w:val="28"/>
                          <w:szCs w:val="28"/>
                        </w:rPr>
                        <w:t>Adolfo Sachsida</w:t>
                      </w:r>
                    </w:p>
                    <w:p w14:paraId="2F0D3A9F" w14:textId="77777777" w:rsidR="00001890" w:rsidRPr="005224C2" w:rsidRDefault="00001890" w:rsidP="00E334B3">
                      <w:pPr>
                        <w:spacing w:after="0" w:line="240" w:lineRule="auto"/>
                        <w:rPr>
                          <w:rFonts w:ascii="Arial Narrow" w:hAnsi="Arial Narrow"/>
                          <w:sz w:val="28"/>
                          <w:szCs w:val="28"/>
                        </w:rPr>
                      </w:pPr>
                    </w:p>
                    <w:p w14:paraId="06F936B5" w14:textId="10121873" w:rsidR="00001890" w:rsidRPr="005224C2" w:rsidRDefault="00001890"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o-Executivo </w:t>
                      </w:r>
                    </w:p>
                    <w:p w14:paraId="21B4750E" w14:textId="53DB26F3" w:rsidR="00001890" w:rsidRPr="00BF6395" w:rsidRDefault="00001890" w:rsidP="00E334B3">
                      <w:pPr>
                        <w:spacing w:after="0" w:line="240" w:lineRule="auto"/>
                        <w:rPr>
                          <w:rFonts w:ascii="Arial Narrow" w:hAnsi="Arial Narrow"/>
                          <w:sz w:val="28"/>
                          <w:szCs w:val="28"/>
                        </w:rPr>
                      </w:pPr>
                      <w:r>
                        <w:rPr>
                          <w:rFonts w:ascii="Arial Narrow" w:hAnsi="Arial Narrow"/>
                          <w:sz w:val="28"/>
                          <w:szCs w:val="28"/>
                        </w:rPr>
                        <w:t>Hailton Madureira de Almeida</w:t>
                      </w:r>
                    </w:p>
                    <w:p w14:paraId="22FB4F83" w14:textId="77777777" w:rsidR="00001890" w:rsidRDefault="00001890" w:rsidP="00E334B3">
                      <w:pPr>
                        <w:spacing w:after="0" w:line="240" w:lineRule="auto"/>
                        <w:rPr>
                          <w:rFonts w:ascii="Arial Narrow" w:hAnsi="Arial Narrow"/>
                          <w:b/>
                          <w:bCs/>
                          <w:sz w:val="28"/>
                          <w:szCs w:val="28"/>
                        </w:rPr>
                      </w:pPr>
                    </w:p>
                    <w:p w14:paraId="156891D8" w14:textId="4BA3AD0D" w:rsidR="00001890" w:rsidRDefault="00001890" w:rsidP="00E334B3">
                      <w:pPr>
                        <w:spacing w:after="0" w:line="240" w:lineRule="auto"/>
                        <w:rPr>
                          <w:rFonts w:ascii="Arial Narrow" w:hAnsi="Arial Narrow"/>
                          <w:b/>
                          <w:bCs/>
                          <w:sz w:val="28"/>
                          <w:szCs w:val="28"/>
                        </w:rPr>
                      </w:pPr>
                      <w:r w:rsidRPr="00890DBD">
                        <w:rPr>
                          <w:rFonts w:ascii="Arial Narrow" w:hAnsi="Arial Narrow"/>
                          <w:b/>
                          <w:bCs/>
                          <w:sz w:val="28"/>
                          <w:szCs w:val="28"/>
                        </w:rPr>
                        <w:t>Secretário de Energia Elétrica</w:t>
                      </w:r>
                    </w:p>
                    <w:p w14:paraId="5D1E64AF" w14:textId="2B487A0B" w:rsidR="00001890" w:rsidRDefault="00001890" w:rsidP="00E334B3">
                      <w:pPr>
                        <w:spacing w:after="0" w:line="240" w:lineRule="auto"/>
                        <w:rPr>
                          <w:rFonts w:ascii="Arial Narrow" w:hAnsi="Arial Narrow"/>
                          <w:sz w:val="28"/>
                          <w:szCs w:val="28"/>
                        </w:rPr>
                      </w:pPr>
                      <w:r>
                        <w:rPr>
                          <w:rFonts w:ascii="Arial Narrow" w:hAnsi="Arial Narrow"/>
                          <w:sz w:val="28"/>
                          <w:szCs w:val="28"/>
                        </w:rPr>
                        <w:t>Ricardo Marques Alves Pereira</w:t>
                      </w:r>
                    </w:p>
                    <w:p w14:paraId="1988D4BC" w14:textId="77777777" w:rsidR="00001890" w:rsidRPr="005224C2" w:rsidRDefault="00001890" w:rsidP="00E334B3">
                      <w:pPr>
                        <w:spacing w:after="0" w:line="240" w:lineRule="auto"/>
                        <w:rPr>
                          <w:rFonts w:ascii="Arial Narrow" w:hAnsi="Arial Narrow"/>
                          <w:sz w:val="28"/>
                          <w:szCs w:val="28"/>
                        </w:rPr>
                      </w:pPr>
                    </w:p>
                    <w:p w14:paraId="720970DA" w14:textId="77777777" w:rsidR="00001890" w:rsidRPr="005224C2" w:rsidRDefault="0000189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001890" w:rsidRPr="005224C2" w:rsidRDefault="00001890"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001890" w:rsidRPr="005224C2" w:rsidRDefault="00001890" w:rsidP="00E334B3">
                      <w:pPr>
                        <w:spacing w:after="0" w:line="240" w:lineRule="auto"/>
                        <w:rPr>
                          <w:rFonts w:ascii="Arial Narrow" w:hAnsi="Arial Narrow"/>
                          <w:sz w:val="28"/>
                          <w:szCs w:val="28"/>
                        </w:rPr>
                      </w:pPr>
                    </w:p>
                    <w:p w14:paraId="3D148A4B" w14:textId="77777777" w:rsidR="00001890" w:rsidRPr="005224C2" w:rsidRDefault="00001890" w:rsidP="00E334B3">
                      <w:pPr>
                        <w:spacing w:after="0" w:line="240" w:lineRule="auto"/>
                        <w:rPr>
                          <w:rFonts w:ascii="Arial Narrow" w:hAnsi="Arial Narrow"/>
                          <w:sz w:val="28"/>
                          <w:szCs w:val="28"/>
                        </w:rPr>
                      </w:pPr>
                      <w:r>
                        <w:rPr>
                          <w:rFonts w:ascii="Arial Narrow" w:hAnsi="Arial Narrow"/>
                          <w:b/>
                          <w:bCs/>
                          <w:sz w:val="28"/>
                          <w:szCs w:val="28"/>
                        </w:rPr>
                        <w:t>Equipe Técnica</w:t>
                      </w:r>
                    </w:p>
                    <w:p w14:paraId="5F70D3DE" w14:textId="77777777" w:rsidR="00001890" w:rsidRDefault="00001890" w:rsidP="00464E1B">
                      <w:pPr>
                        <w:spacing w:after="0" w:line="240" w:lineRule="auto"/>
                        <w:rPr>
                          <w:rFonts w:ascii="Arial Narrow" w:hAnsi="Arial Narrow"/>
                          <w:sz w:val="28"/>
                          <w:szCs w:val="28"/>
                        </w:rPr>
                      </w:pPr>
                      <w:r>
                        <w:rPr>
                          <w:rFonts w:ascii="Arial Narrow" w:hAnsi="Arial Narrow"/>
                          <w:sz w:val="28"/>
                          <w:szCs w:val="28"/>
                        </w:rPr>
                        <w:t>Ana Lúcia Alvares Alves</w:t>
                      </w:r>
                    </w:p>
                    <w:p w14:paraId="067CE57C" w14:textId="77777777" w:rsidR="00001890" w:rsidRDefault="00001890" w:rsidP="00014BAF">
                      <w:pPr>
                        <w:spacing w:after="0" w:line="240" w:lineRule="auto"/>
                        <w:rPr>
                          <w:rFonts w:ascii="Arial Narrow" w:hAnsi="Arial Narrow"/>
                          <w:sz w:val="28"/>
                          <w:szCs w:val="28"/>
                        </w:rPr>
                      </w:pPr>
                      <w:r>
                        <w:rPr>
                          <w:rFonts w:ascii="Arial Narrow" w:hAnsi="Arial Narrow"/>
                          <w:sz w:val="28"/>
                          <w:szCs w:val="28"/>
                        </w:rPr>
                        <w:t>André Groberio Lopes Perim</w:t>
                      </w:r>
                    </w:p>
                    <w:p w14:paraId="007C86DD" w14:textId="77777777" w:rsidR="00001890" w:rsidRDefault="00001890" w:rsidP="00014BAF">
                      <w:pPr>
                        <w:spacing w:after="0" w:line="240" w:lineRule="auto"/>
                        <w:rPr>
                          <w:rFonts w:ascii="Arial Narrow" w:hAnsi="Arial Narrow"/>
                          <w:sz w:val="28"/>
                          <w:szCs w:val="28"/>
                        </w:rPr>
                      </w:pPr>
                      <w:r>
                        <w:rPr>
                          <w:rFonts w:ascii="Arial Narrow" w:hAnsi="Arial Narrow"/>
                          <w:sz w:val="28"/>
                          <w:szCs w:val="28"/>
                        </w:rPr>
                        <w:t>André Luís Gonçalves de Oliveira</w:t>
                      </w:r>
                    </w:p>
                    <w:p w14:paraId="444E8455"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133785A1"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Emanoelle de Oliveira Lima</w:t>
                      </w:r>
                    </w:p>
                    <w:p w14:paraId="540E1AC6" w14:textId="77777777" w:rsidR="00001890" w:rsidRPr="00FA77AA" w:rsidRDefault="00001890" w:rsidP="0020585B">
                      <w:pPr>
                        <w:spacing w:after="0" w:line="240" w:lineRule="auto"/>
                        <w:rPr>
                          <w:rFonts w:ascii="Arial Narrow" w:hAnsi="Arial Narrow"/>
                          <w:sz w:val="28"/>
                          <w:szCs w:val="28"/>
                        </w:rPr>
                      </w:pPr>
                      <w:r w:rsidRPr="009710B4">
                        <w:rPr>
                          <w:rFonts w:ascii="Arial Narrow" w:hAnsi="Arial Narrow"/>
                          <w:sz w:val="28"/>
                          <w:szCs w:val="28"/>
                        </w:rPr>
                        <w:t xml:space="preserve">Eucimar </w:t>
                      </w:r>
                      <w:r w:rsidRPr="00FA77AA">
                        <w:rPr>
                          <w:rFonts w:ascii="Arial Narrow" w:hAnsi="Arial Narrow"/>
                          <w:sz w:val="28"/>
                          <w:szCs w:val="28"/>
                        </w:rPr>
                        <w:t>Kwiatkowski Augustinhak</w:t>
                      </w:r>
                    </w:p>
                    <w:p w14:paraId="3C25FAFE" w14:textId="77777777" w:rsidR="00001890" w:rsidRPr="00FA77AA" w:rsidRDefault="00001890" w:rsidP="0020585B">
                      <w:pPr>
                        <w:spacing w:after="0" w:line="240" w:lineRule="auto"/>
                        <w:rPr>
                          <w:rFonts w:ascii="Arial Narrow" w:hAnsi="Arial Narrow"/>
                          <w:sz w:val="28"/>
                          <w:szCs w:val="28"/>
                        </w:rPr>
                      </w:pPr>
                      <w:r w:rsidRPr="00FA77AA">
                        <w:rPr>
                          <w:rFonts w:ascii="Arial Narrow" w:hAnsi="Arial Narrow"/>
                          <w:sz w:val="28"/>
                          <w:szCs w:val="28"/>
                        </w:rPr>
                        <w:t>Fernando Antonio Giffoni Noronha Luz</w:t>
                      </w:r>
                    </w:p>
                    <w:p w14:paraId="181AACAE" w14:textId="77777777" w:rsidR="00001890" w:rsidRDefault="00001890"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525F50D9" w14:textId="77777777" w:rsidR="00001890" w:rsidRPr="00FA77AA" w:rsidRDefault="00001890"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DAD732B" w14:textId="77777777" w:rsidR="00001890" w:rsidRPr="00FA77AA" w:rsidRDefault="00001890"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72280665" w14:textId="77777777" w:rsidR="00001890" w:rsidRDefault="00001890" w:rsidP="0020585B">
                      <w:pPr>
                        <w:spacing w:after="0" w:line="240" w:lineRule="auto"/>
                        <w:rPr>
                          <w:rFonts w:ascii="Arial Narrow" w:hAnsi="Arial Narrow"/>
                          <w:sz w:val="28"/>
                          <w:szCs w:val="28"/>
                        </w:rPr>
                      </w:pPr>
                      <w:r>
                        <w:rPr>
                          <w:rFonts w:ascii="Arial Narrow" w:hAnsi="Arial Narrow"/>
                          <w:sz w:val="28"/>
                          <w:szCs w:val="28"/>
                        </w:rPr>
                        <w:t>Juliana Oliveira do Nascimento</w:t>
                      </w:r>
                    </w:p>
                    <w:p w14:paraId="048A3F5D" w14:textId="77777777" w:rsidR="00001890" w:rsidRPr="00FA77AA" w:rsidRDefault="00001890"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46AD9133" w14:textId="77777777" w:rsidR="00001890" w:rsidRPr="00FA77AA" w:rsidRDefault="00001890" w:rsidP="00E334B3">
                      <w:pPr>
                        <w:spacing w:after="0" w:line="240" w:lineRule="auto"/>
                        <w:rPr>
                          <w:rFonts w:ascii="Arial Narrow" w:hAnsi="Arial Narrow"/>
                          <w:sz w:val="28"/>
                          <w:szCs w:val="28"/>
                        </w:rPr>
                      </w:pPr>
                      <w:r>
                        <w:rPr>
                          <w:rFonts w:ascii="Arial Narrow" w:hAnsi="Arial Narrow"/>
                          <w:sz w:val="28"/>
                          <w:szCs w:val="28"/>
                        </w:rPr>
                        <w:t>Poliana Marcolino Correa</w:t>
                      </w:r>
                    </w:p>
                    <w:p w14:paraId="0BA83722" w14:textId="77777777" w:rsidR="00001890" w:rsidRDefault="00001890" w:rsidP="00E334B3">
                      <w:pPr>
                        <w:spacing w:after="0" w:line="240" w:lineRule="auto"/>
                        <w:rPr>
                          <w:rFonts w:ascii="Arial Narrow" w:hAnsi="Arial Narrow"/>
                          <w:sz w:val="28"/>
                          <w:szCs w:val="28"/>
                        </w:rPr>
                      </w:pPr>
                      <w:r w:rsidRPr="00FA77AA">
                        <w:rPr>
                          <w:rFonts w:ascii="Arial Narrow" w:hAnsi="Arial Narrow"/>
                          <w:sz w:val="28"/>
                          <w:szCs w:val="28"/>
                        </w:rPr>
                        <w:t>Tarcisio Tadeu de Castro</w:t>
                      </w:r>
                    </w:p>
                    <w:p w14:paraId="138459C3" w14:textId="7428C3BF" w:rsidR="00001890" w:rsidRDefault="00001890" w:rsidP="00871868">
                      <w:pPr>
                        <w:spacing w:after="0" w:line="240" w:lineRule="auto"/>
                        <w:rPr>
                          <w:rFonts w:ascii="Arial Narrow" w:hAnsi="Arial Narrow"/>
                          <w:sz w:val="28"/>
                          <w:szCs w:val="28"/>
                        </w:rPr>
                      </w:pPr>
                      <w:r>
                        <w:rPr>
                          <w:rFonts w:ascii="Arial Narrow" w:hAnsi="Arial Narrow"/>
                          <w:sz w:val="28"/>
                          <w:szCs w:val="28"/>
                        </w:rPr>
                        <w:t>Victor Protázio da Silva</w:t>
                      </w:r>
                    </w:p>
                    <w:p w14:paraId="5AEA73AA" w14:textId="77777777" w:rsidR="00001890" w:rsidRDefault="00001890" w:rsidP="00871868">
                      <w:pPr>
                        <w:spacing w:after="0" w:line="240" w:lineRule="auto"/>
                        <w:rPr>
                          <w:rFonts w:ascii="Arial Narrow" w:hAnsi="Arial Narrow"/>
                          <w:sz w:val="28"/>
                          <w:szCs w:val="28"/>
                        </w:rPr>
                      </w:pPr>
                    </w:p>
                    <w:p w14:paraId="77AFE458" w14:textId="1DB8E9B6" w:rsidR="00001890" w:rsidRDefault="00001890"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59EABE83" w14:textId="3A9E21E2" w:rsidR="00001890" w:rsidRPr="00FA77AA" w:rsidRDefault="00001890" w:rsidP="00871868">
                      <w:pPr>
                        <w:spacing w:after="0" w:line="240" w:lineRule="auto"/>
                        <w:rPr>
                          <w:rFonts w:ascii="Arial Narrow" w:hAnsi="Arial Narrow"/>
                          <w:sz w:val="28"/>
                          <w:szCs w:val="28"/>
                        </w:rPr>
                      </w:pPr>
                      <w:r>
                        <w:rPr>
                          <w:rFonts w:ascii="Arial Narrow" w:hAnsi="Arial Narrow"/>
                          <w:sz w:val="28"/>
                          <w:szCs w:val="28"/>
                        </w:rPr>
                        <w:t>Amanda de Souza Freire</w:t>
                      </w:r>
                    </w:p>
                    <w:p w14:paraId="4F30BBA6" w14:textId="77777777" w:rsidR="00001890" w:rsidRDefault="00001890" w:rsidP="00E334B3">
                      <w:pPr>
                        <w:spacing w:after="0" w:line="240" w:lineRule="auto"/>
                        <w:rPr>
                          <w:rFonts w:ascii="Arial Narrow" w:hAnsi="Arial Narrow"/>
                          <w:sz w:val="28"/>
                          <w:szCs w:val="28"/>
                        </w:rPr>
                      </w:pPr>
                      <w:r w:rsidRPr="00187C9C">
                        <w:rPr>
                          <w:rFonts w:ascii="Arial Narrow" w:hAnsi="Arial Narrow"/>
                          <w:sz w:val="28"/>
                          <w:szCs w:val="28"/>
                        </w:rPr>
                        <w:t xml:space="preserve">Cesar Felipe </w:t>
                      </w:r>
                      <w:r>
                        <w:rPr>
                          <w:rFonts w:ascii="Arial Narrow" w:hAnsi="Arial Narrow"/>
                          <w:sz w:val="28"/>
                          <w:szCs w:val="28"/>
                        </w:rPr>
                        <w:t>d</w:t>
                      </w:r>
                      <w:r w:rsidRPr="00187C9C">
                        <w:rPr>
                          <w:rFonts w:ascii="Arial Narrow" w:hAnsi="Arial Narrow"/>
                          <w:sz w:val="28"/>
                          <w:szCs w:val="28"/>
                        </w:rPr>
                        <w:t>e Souza Pissolati</w:t>
                      </w:r>
                    </w:p>
                    <w:p w14:paraId="1B9BABD8" w14:textId="77777777" w:rsidR="00001890" w:rsidRPr="000F5078" w:rsidRDefault="00001890"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3E1C3D75" w14:textId="77777777" w:rsidR="00001890" w:rsidRDefault="00001890" w:rsidP="00853C69">
                      <w:pPr>
                        <w:spacing w:after="0" w:line="240" w:lineRule="auto"/>
                        <w:rPr>
                          <w:rFonts w:ascii="Arial Narrow" w:hAnsi="Arial Narrow"/>
                          <w:sz w:val="28"/>
                          <w:szCs w:val="28"/>
                        </w:rPr>
                      </w:pPr>
                      <w:r>
                        <w:rPr>
                          <w:rFonts w:ascii="Arial Narrow" w:hAnsi="Arial Narrow"/>
                          <w:sz w:val="28"/>
                          <w:szCs w:val="28"/>
                        </w:rPr>
                        <w:t>Marcus Vinicius Souza Fukuda</w:t>
                      </w:r>
                    </w:p>
                    <w:p w14:paraId="5C6E8FFD" w14:textId="77777777" w:rsidR="00001890" w:rsidRDefault="00001890" w:rsidP="00853C69">
                      <w:pPr>
                        <w:spacing w:after="0" w:line="240" w:lineRule="auto"/>
                        <w:rPr>
                          <w:rFonts w:ascii="Arial Narrow" w:hAnsi="Arial Narrow"/>
                          <w:sz w:val="28"/>
                          <w:szCs w:val="28"/>
                        </w:rPr>
                      </w:pPr>
                      <w:r>
                        <w:rPr>
                          <w:rFonts w:ascii="Arial Narrow" w:hAnsi="Arial Narrow"/>
                          <w:sz w:val="28"/>
                          <w:szCs w:val="28"/>
                        </w:rPr>
                        <w:t>Paulo Geraldo Souza Neto</w:t>
                      </w:r>
                    </w:p>
                    <w:p w14:paraId="317DB4CC" w14:textId="77777777" w:rsidR="00001890" w:rsidRDefault="00001890" w:rsidP="00E334B3">
                      <w:pPr>
                        <w:spacing w:after="0" w:line="240" w:lineRule="auto"/>
                        <w:rPr>
                          <w:rFonts w:ascii="Arial Narrow" w:hAnsi="Arial Narrow"/>
                          <w:sz w:val="24"/>
                          <w:szCs w:val="28"/>
                        </w:rPr>
                      </w:pPr>
                    </w:p>
                    <w:p w14:paraId="3E8DBEA4" w14:textId="77777777" w:rsidR="00001890" w:rsidRDefault="00001890" w:rsidP="00E334B3">
                      <w:pPr>
                        <w:spacing w:after="0" w:line="240" w:lineRule="auto"/>
                        <w:rPr>
                          <w:rFonts w:ascii="Arial Narrow" w:hAnsi="Arial Narrow"/>
                          <w:sz w:val="24"/>
                          <w:szCs w:val="28"/>
                        </w:rPr>
                      </w:pPr>
                    </w:p>
                    <w:p w14:paraId="5ED76CD2" w14:textId="77777777" w:rsidR="00001890" w:rsidRDefault="00001890" w:rsidP="00E334B3">
                      <w:pPr>
                        <w:spacing w:after="0" w:line="240" w:lineRule="auto"/>
                        <w:rPr>
                          <w:rFonts w:ascii="Arial Narrow" w:hAnsi="Arial Narrow"/>
                          <w:sz w:val="24"/>
                          <w:szCs w:val="28"/>
                        </w:rPr>
                      </w:pPr>
                    </w:p>
                    <w:p w14:paraId="0976ACED" w14:textId="77777777" w:rsidR="00001890" w:rsidRDefault="00001890" w:rsidP="00E334B3">
                      <w:pPr>
                        <w:spacing w:after="0" w:line="240" w:lineRule="auto"/>
                        <w:rPr>
                          <w:rFonts w:ascii="Arial Narrow" w:hAnsi="Arial Narrow"/>
                          <w:sz w:val="24"/>
                          <w:szCs w:val="28"/>
                        </w:rPr>
                      </w:pPr>
                    </w:p>
                    <w:p w14:paraId="28D4C482" w14:textId="77777777" w:rsidR="00001890" w:rsidRDefault="00001890" w:rsidP="00E334B3">
                      <w:pPr>
                        <w:spacing w:after="0" w:line="240" w:lineRule="auto"/>
                        <w:rPr>
                          <w:rFonts w:ascii="Arial Narrow" w:hAnsi="Arial Narrow"/>
                          <w:sz w:val="24"/>
                          <w:szCs w:val="28"/>
                        </w:rPr>
                      </w:pPr>
                    </w:p>
                    <w:p w14:paraId="058382DA" w14:textId="77777777" w:rsidR="00001890" w:rsidRDefault="00001890" w:rsidP="00E334B3">
                      <w:pPr>
                        <w:spacing w:after="0" w:line="240" w:lineRule="auto"/>
                        <w:rPr>
                          <w:rFonts w:ascii="Arial Narrow" w:hAnsi="Arial Narrow"/>
                          <w:sz w:val="24"/>
                          <w:szCs w:val="28"/>
                        </w:rPr>
                      </w:pPr>
                    </w:p>
                    <w:p w14:paraId="213F8D95" w14:textId="77777777" w:rsidR="00001890" w:rsidRPr="00E334B3" w:rsidRDefault="0000189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001890" w:rsidRPr="00E334B3" w:rsidRDefault="0000189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001890" w:rsidRDefault="00001890"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14:paraId="295738F4" w14:textId="77777777" w:rsidR="00001890" w:rsidRPr="00E334B3" w:rsidRDefault="00001890" w:rsidP="00E334B3">
                      <w:pPr>
                        <w:spacing w:after="0" w:line="240" w:lineRule="auto"/>
                        <w:rPr>
                          <w:rFonts w:ascii="Arial Narrow" w:hAnsi="Arial Narrow"/>
                          <w:sz w:val="24"/>
                          <w:szCs w:val="28"/>
                        </w:rPr>
                      </w:pPr>
                    </w:p>
                    <w:p w14:paraId="1230A483" w14:textId="77777777" w:rsidR="00001890" w:rsidRPr="00BB11E7" w:rsidRDefault="0000189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001890" w:rsidRPr="00E334B3" w:rsidRDefault="00001890" w:rsidP="00E334B3">
                      <w:pPr>
                        <w:spacing w:after="0" w:line="240" w:lineRule="auto"/>
                        <w:rPr>
                          <w:rFonts w:ascii="Arial Narrow" w:hAnsi="Arial Narrow"/>
                          <w:sz w:val="28"/>
                          <w:szCs w:val="28"/>
                        </w:rPr>
                      </w:pPr>
                    </w:p>
                  </w:txbxContent>
                </v:textbox>
                <w10:wrap anchorx="margin"/>
              </v:shape>
            </w:pict>
          </mc:Fallback>
        </mc:AlternateContent>
      </w:r>
      <w:r w:rsidR="00A837C4" w:rsidRPr="00981FB2">
        <w:rPr>
          <w:noProof/>
          <w:highlight w:val="yellow"/>
          <w:lang w:eastAsia="pt-BR"/>
        </w:rPr>
        <mc:AlternateContent>
          <mc:Choice Requires="wps">
            <w:drawing>
              <wp:anchor distT="0" distB="0" distL="114300" distR="114300" simplePos="0" relativeHeight="251653632" behindDoc="0" locked="0" layoutInCell="1" allowOverlap="1" wp14:anchorId="2244F83E" wp14:editId="17E6A9D2">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14:paraId="3134CEF9" w14:textId="77777777" w:rsidR="00001890" w:rsidRPr="00056830" w:rsidRDefault="00001890"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4F83E" id="_x0000_s1030" type="#_x0000_t202" style="position:absolute;margin-left:-12.05pt;margin-top:-768.7pt;width:100.25pt;height:123.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AzVAtUKAIAACkEAAAOAAAAAAAAAAAAAAAAAC4CAABkcnMv&#10;ZTJvRG9jLnhtbFBLAQItABQABgAIAAAAIQBkDdbV4QAAAA8BAAAPAAAAAAAAAAAAAAAAAIIEAABk&#10;cnMvZG93bnJldi54bWxQSwUGAAAAAAQABADzAAAAkAUAAAAA&#10;" stroked="f">
                <v:textbox>
                  <w:txbxContent>
                    <w:p w14:paraId="3134CEF9" w14:textId="77777777" w:rsidR="00001890" w:rsidRPr="00056830" w:rsidRDefault="00001890"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981FB2">
        <w:rPr>
          <w:noProof/>
          <w:highlight w:val="yellow"/>
          <w:lang w:eastAsia="pt-BR"/>
        </w:rPr>
        <mc:AlternateContent>
          <mc:Choice Requires="wps">
            <w:drawing>
              <wp:anchor distT="0" distB="0" distL="114300" distR="114300" simplePos="0" relativeHeight="251645440" behindDoc="0" locked="0" layoutInCell="1" allowOverlap="1" wp14:anchorId="118F6914" wp14:editId="070D8A53">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14:paraId="3C6A3431" w14:textId="77777777" w:rsidR="00001890" w:rsidRDefault="00001890" w:rsidP="00056830">
                            <w:pPr>
                              <w:spacing w:after="120"/>
                              <w:jc w:val="center"/>
                              <w:rPr>
                                <w:rFonts w:ascii="Arial Narrow" w:hAnsi="Arial Narrow"/>
                                <w:b/>
                                <w:bCs/>
                                <w:sz w:val="28"/>
                              </w:rPr>
                            </w:pPr>
                          </w:p>
                          <w:p w14:paraId="516108AD"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F6914" id="_x0000_s1031" type="#_x0000_t202" style="position:absolute;margin-left:84.55pt;margin-top:-775.4pt;width:375pt;height:101.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m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DYW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A/T6bmKQIAACsEAAAOAAAAAAAAAAAAAAAAAC4CAABkcnMv&#10;ZTJvRG9jLnhtbFBLAQItABQABgAIAAAAIQCPZ27T4AAAAA8BAAAPAAAAAAAAAAAAAAAAAIMEAABk&#10;cnMvZG93bnJldi54bWxQSwUGAAAAAAQABADzAAAAkAUAAAAA&#10;" stroked="f">
                <v:textbox>
                  <w:txbxContent>
                    <w:p w14:paraId="3C6A3431" w14:textId="77777777" w:rsidR="00001890" w:rsidRDefault="00001890" w:rsidP="00056830">
                      <w:pPr>
                        <w:spacing w:after="120"/>
                        <w:jc w:val="center"/>
                        <w:rPr>
                          <w:rFonts w:ascii="Arial Narrow" w:hAnsi="Arial Narrow"/>
                          <w:b/>
                          <w:bCs/>
                          <w:sz w:val="28"/>
                        </w:rPr>
                      </w:pPr>
                    </w:p>
                    <w:p w14:paraId="516108AD"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001890" w:rsidRPr="00056830" w:rsidRDefault="0000189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981FB2">
        <w:rPr>
          <w:noProof/>
          <w:highlight w:val="yellow"/>
          <w:lang w:eastAsia="pt-BR"/>
        </w:rPr>
        <mc:AlternateContent>
          <mc:Choice Requires="wps">
            <w:drawing>
              <wp:anchor distT="0" distB="0" distL="114300" distR="114300" simplePos="0" relativeHeight="251649536" behindDoc="0" locked="0" layoutInCell="1" allowOverlap="1" wp14:anchorId="4855A3F1" wp14:editId="2D804C0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0C1A6AC1" w14:textId="77777777" w:rsidR="00001890" w:rsidRPr="00B90F92" w:rsidRDefault="0000189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001890" w:rsidRPr="00B90F92" w:rsidRDefault="0000189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855A3F1" id="_x0000_s1032" type="#_x0000_t202" style="position:absolute;margin-left:60.8pt;margin-top:-468.5pt;width:405pt;height:165.4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" filled="f" stroked="f">
                <v:textbox style="mso-fit-shape-to-text:t">
                  <w:txbxContent>
                    <w:p w14:paraId="0C1A6AC1" w14:textId="77777777" w:rsidR="00001890" w:rsidRPr="00B90F92" w:rsidRDefault="0000189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001890" w:rsidRPr="00B90F92" w:rsidRDefault="0000189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14:paraId="68671DF0" w14:textId="59E9BEEB" w:rsidR="00422259" w:rsidRPr="00981FB2" w:rsidRDefault="00AD7565">
      <w:pPr>
        <w:rPr>
          <w:highlight w:val="yellow"/>
        </w:rPr>
        <w:sectPr w:rsidR="00422259" w:rsidRPr="00981FB2" w:rsidSect="00422259">
          <w:headerReference w:type="even" r:id="rId17"/>
          <w:headerReference w:type="default" r:id="rId18"/>
          <w:footerReference w:type="default" r:id="rId19"/>
          <w:headerReference w:type="first" r:id="rId20"/>
          <w:footerReference w:type="first" r:id="rId2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981FB2">
        <w:rPr>
          <w:highlight w:val="yellow"/>
        </w:rPr>
        <w:br w:type="page"/>
      </w:r>
    </w:p>
    <w:sdt>
      <w:sdtPr>
        <w:rPr>
          <w:rFonts w:asciiTheme="minorHAnsi" w:eastAsiaTheme="minorHAnsi" w:hAnsiTheme="minorHAnsi" w:cstheme="minorBidi"/>
          <w:b w:val="0"/>
          <w:bCs w:val="0"/>
          <w:color w:val="auto"/>
          <w:sz w:val="22"/>
          <w:szCs w:val="22"/>
          <w:highlight w:val="yellow"/>
          <w:lang w:eastAsia="en-US"/>
        </w:rPr>
        <w:id w:val="886922497"/>
        <w:docPartObj>
          <w:docPartGallery w:val="Table of Contents"/>
          <w:docPartUnique/>
        </w:docPartObj>
      </w:sdtPr>
      <w:sdtEndPr>
        <w:rPr>
          <w:rFonts w:ascii="Arial Narrow" w:hAnsi="Arial Narrow"/>
          <w:sz w:val="20"/>
        </w:rPr>
      </w:sdtEndPr>
      <w:sdtContent>
        <w:p w14:paraId="56F4674A" w14:textId="1B1A8B2D" w:rsidR="00827DAA" w:rsidRPr="006C34D3" w:rsidRDefault="00827DAA" w:rsidP="006528DF">
          <w:pPr>
            <w:pStyle w:val="CabealhodoSumrio"/>
            <w:spacing w:before="0" w:after="40" w:line="240" w:lineRule="auto"/>
            <w:jc w:val="center"/>
            <w:rPr>
              <w:rFonts w:ascii="Arial Narrow" w:hAnsi="Arial Narrow"/>
              <w:color w:val="auto"/>
              <w:sz w:val="32"/>
              <w:szCs w:val="32"/>
            </w:rPr>
          </w:pPr>
          <w:r w:rsidRPr="006C34D3">
            <w:rPr>
              <w:rFonts w:ascii="Arial Narrow" w:hAnsi="Arial Narrow"/>
              <w:color w:val="auto"/>
              <w:sz w:val="32"/>
              <w:szCs w:val="32"/>
            </w:rPr>
            <w:t>SUMÁRIO</w:t>
          </w:r>
        </w:p>
        <w:p w14:paraId="645A098C" w14:textId="77777777" w:rsidR="004470BE" w:rsidRPr="006C34D3" w:rsidRDefault="004470BE" w:rsidP="004470BE">
          <w:pPr>
            <w:rPr>
              <w:lang w:eastAsia="pt-BR"/>
            </w:rPr>
          </w:pPr>
        </w:p>
        <w:p w14:paraId="6CDD5AD1" w14:textId="62A71757" w:rsidR="00D559F0" w:rsidRDefault="00827DAA">
          <w:pPr>
            <w:pStyle w:val="Sumrio1"/>
            <w:rPr>
              <w:rFonts w:asciiTheme="minorHAnsi" w:hAnsiTheme="minorHAnsi"/>
              <w:sz w:val="22"/>
            </w:rPr>
          </w:pPr>
          <w:r w:rsidRPr="006C34D3">
            <w:rPr>
              <w:szCs w:val="24"/>
            </w:rPr>
            <w:fldChar w:fldCharType="begin"/>
          </w:r>
          <w:r w:rsidRPr="006C34D3">
            <w:rPr>
              <w:szCs w:val="24"/>
            </w:rPr>
            <w:instrText xml:space="preserve"> TOC \h \z \t "Estilo 1;1;Estilo 2;2" </w:instrText>
          </w:r>
          <w:r w:rsidRPr="006C34D3">
            <w:rPr>
              <w:szCs w:val="24"/>
            </w:rPr>
            <w:fldChar w:fldCharType="separate"/>
          </w:r>
          <w:hyperlink w:anchor="_Toc109404431" w:history="1">
            <w:r w:rsidR="00D559F0" w:rsidRPr="00684D3B">
              <w:rPr>
                <w:rStyle w:val="Hyperlink"/>
              </w:rPr>
              <w:t>1.</w:t>
            </w:r>
            <w:r w:rsidR="00D559F0">
              <w:rPr>
                <w:rFonts w:asciiTheme="minorHAnsi" w:hAnsiTheme="minorHAnsi"/>
                <w:sz w:val="22"/>
              </w:rPr>
              <w:tab/>
            </w:r>
            <w:r w:rsidR="00D559F0" w:rsidRPr="00684D3B">
              <w:rPr>
                <w:rStyle w:val="Hyperlink"/>
              </w:rPr>
              <w:t>SUMÁRIO EXECUTIVO</w:t>
            </w:r>
            <w:r w:rsidR="00D559F0">
              <w:rPr>
                <w:webHidden/>
              </w:rPr>
              <w:tab/>
            </w:r>
            <w:r w:rsidR="00D559F0">
              <w:rPr>
                <w:webHidden/>
              </w:rPr>
              <w:fldChar w:fldCharType="begin"/>
            </w:r>
            <w:r w:rsidR="00D559F0">
              <w:rPr>
                <w:webHidden/>
              </w:rPr>
              <w:instrText xml:space="preserve"> PAGEREF _Toc109404431 \h </w:instrText>
            </w:r>
            <w:r w:rsidR="00D559F0">
              <w:rPr>
                <w:webHidden/>
              </w:rPr>
            </w:r>
            <w:r w:rsidR="00D559F0">
              <w:rPr>
                <w:webHidden/>
              </w:rPr>
              <w:fldChar w:fldCharType="separate"/>
            </w:r>
            <w:r w:rsidR="00185843">
              <w:rPr>
                <w:webHidden/>
              </w:rPr>
              <w:t>1</w:t>
            </w:r>
            <w:r w:rsidR="00D559F0">
              <w:rPr>
                <w:webHidden/>
              </w:rPr>
              <w:fldChar w:fldCharType="end"/>
            </w:r>
          </w:hyperlink>
        </w:p>
        <w:p w14:paraId="02F200FC" w14:textId="2FDD0432" w:rsidR="00D559F0" w:rsidRDefault="00B10357">
          <w:pPr>
            <w:pStyle w:val="Sumrio1"/>
            <w:rPr>
              <w:rFonts w:asciiTheme="minorHAnsi" w:hAnsiTheme="minorHAnsi"/>
              <w:sz w:val="22"/>
            </w:rPr>
          </w:pPr>
          <w:hyperlink w:anchor="_Toc109404432" w:history="1">
            <w:r w:rsidR="00D559F0" w:rsidRPr="00684D3B">
              <w:rPr>
                <w:rStyle w:val="Hyperlink"/>
              </w:rPr>
              <w:t>2.</w:t>
            </w:r>
            <w:r w:rsidR="00D559F0">
              <w:rPr>
                <w:rFonts w:asciiTheme="minorHAnsi" w:hAnsiTheme="minorHAnsi"/>
                <w:sz w:val="22"/>
              </w:rPr>
              <w:tab/>
            </w:r>
            <w:r w:rsidR="00D559F0" w:rsidRPr="00684D3B">
              <w:rPr>
                <w:rStyle w:val="Hyperlink"/>
              </w:rPr>
              <w:t>CONDIÇÕES HIDROMETEOROLÓGICAS</w:t>
            </w:r>
            <w:r w:rsidR="00D559F0">
              <w:rPr>
                <w:webHidden/>
              </w:rPr>
              <w:tab/>
            </w:r>
            <w:r w:rsidR="00D559F0">
              <w:rPr>
                <w:webHidden/>
              </w:rPr>
              <w:fldChar w:fldCharType="begin"/>
            </w:r>
            <w:r w:rsidR="00D559F0">
              <w:rPr>
                <w:webHidden/>
              </w:rPr>
              <w:instrText xml:space="preserve"> PAGEREF _Toc109404432 \h </w:instrText>
            </w:r>
            <w:r w:rsidR="00D559F0">
              <w:rPr>
                <w:webHidden/>
              </w:rPr>
            </w:r>
            <w:r w:rsidR="00D559F0">
              <w:rPr>
                <w:webHidden/>
              </w:rPr>
              <w:fldChar w:fldCharType="separate"/>
            </w:r>
            <w:r w:rsidR="00185843">
              <w:rPr>
                <w:webHidden/>
              </w:rPr>
              <w:t>2</w:t>
            </w:r>
            <w:r w:rsidR="00D559F0">
              <w:rPr>
                <w:webHidden/>
              </w:rPr>
              <w:fldChar w:fldCharType="end"/>
            </w:r>
          </w:hyperlink>
        </w:p>
        <w:p w14:paraId="191C7D2B" w14:textId="00D5B6AD" w:rsidR="00D559F0" w:rsidRDefault="00B10357">
          <w:pPr>
            <w:pStyle w:val="Sumrio2"/>
            <w:rPr>
              <w:rFonts w:asciiTheme="minorHAnsi" w:hAnsiTheme="minorHAnsi"/>
              <w:sz w:val="22"/>
            </w:rPr>
          </w:pPr>
          <w:hyperlink w:anchor="_Toc109404433" w:history="1">
            <w:r w:rsidR="00D559F0" w:rsidRPr="00684D3B">
              <w:rPr>
                <w:rStyle w:val="Hyperlink"/>
              </w:rPr>
              <w:t>2.1.</w:t>
            </w:r>
            <w:r w:rsidR="00D559F0">
              <w:rPr>
                <w:rFonts w:asciiTheme="minorHAnsi" w:hAnsiTheme="minorHAnsi"/>
                <w:sz w:val="22"/>
              </w:rPr>
              <w:tab/>
            </w:r>
            <w:r w:rsidR="00D559F0" w:rsidRPr="00684D3B">
              <w:rPr>
                <w:rStyle w:val="Hyperlink"/>
              </w:rPr>
              <w:t>Energia Natural Afluente Armazenável</w:t>
            </w:r>
            <w:r w:rsidR="00D559F0">
              <w:rPr>
                <w:webHidden/>
              </w:rPr>
              <w:tab/>
            </w:r>
            <w:r w:rsidR="00D559F0">
              <w:rPr>
                <w:webHidden/>
              </w:rPr>
              <w:fldChar w:fldCharType="begin"/>
            </w:r>
            <w:r w:rsidR="00D559F0">
              <w:rPr>
                <w:webHidden/>
              </w:rPr>
              <w:instrText xml:space="preserve"> PAGEREF _Toc109404433 \h </w:instrText>
            </w:r>
            <w:r w:rsidR="00D559F0">
              <w:rPr>
                <w:webHidden/>
              </w:rPr>
            </w:r>
            <w:r w:rsidR="00D559F0">
              <w:rPr>
                <w:webHidden/>
              </w:rPr>
              <w:fldChar w:fldCharType="separate"/>
            </w:r>
            <w:r w:rsidR="00185843">
              <w:rPr>
                <w:webHidden/>
              </w:rPr>
              <w:t>4</w:t>
            </w:r>
            <w:r w:rsidR="00D559F0">
              <w:rPr>
                <w:webHidden/>
              </w:rPr>
              <w:fldChar w:fldCharType="end"/>
            </w:r>
          </w:hyperlink>
        </w:p>
        <w:p w14:paraId="74FAA83F" w14:textId="375D3994" w:rsidR="00D559F0" w:rsidRDefault="00B10357">
          <w:pPr>
            <w:pStyle w:val="Sumrio2"/>
            <w:rPr>
              <w:rFonts w:asciiTheme="minorHAnsi" w:hAnsiTheme="minorHAnsi"/>
              <w:sz w:val="22"/>
            </w:rPr>
          </w:pPr>
          <w:hyperlink w:anchor="_Toc109404434" w:history="1">
            <w:r w:rsidR="00D559F0" w:rsidRPr="00684D3B">
              <w:rPr>
                <w:rStyle w:val="Hyperlink"/>
              </w:rPr>
              <w:t>2.2.</w:t>
            </w:r>
            <w:r w:rsidR="00D559F0">
              <w:rPr>
                <w:rFonts w:asciiTheme="minorHAnsi" w:hAnsiTheme="minorHAnsi"/>
                <w:sz w:val="22"/>
              </w:rPr>
              <w:tab/>
            </w:r>
            <w:r w:rsidR="00D559F0" w:rsidRPr="00684D3B">
              <w:rPr>
                <w:rStyle w:val="Hyperlink"/>
              </w:rPr>
              <w:t>Energia Armazenada</w:t>
            </w:r>
            <w:r w:rsidR="00D559F0">
              <w:rPr>
                <w:webHidden/>
              </w:rPr>
              <w:tab/>
            </w:r>
            <w:r w:rsidR="00D559F0">
              <w:rPr>
                <w:webHidden/>
              </w:rPr>
              <w:fldChar w:fldCharType="begin"/>
            </w:r>
            <w:r w:rsidR="00D559F0">
              <w:rPr>
                <w:webHidden/>
              </w:rPr>
              <w:instrText xml:space="preserve"> PAGEREF _Toc109404434 \h </w:instrText>
            </w:r>
            <w:r w:rsidR="00D559F0">
              <w:rPr>
                <w:webHidden/>
              </w:rPr>
            </w:r>
            <w:r w:rsidR="00D559F0">
              <w:rPr>
                <w:webHidden/>
              </w:rPr>
              <w:fldChar w:fldCharType="separate"/>
            </w:r>
            <w:r w:rsidR="00185843">
              <w:rPr>
                <w:webHidden/>
              </w:rPr>
              <w:t>6</w:t>
            </w:r>
            <w:r w:rsidR="00D559F0">
              <w:rPr>
                <w:webHidden/>
              </w:rPr>
              <w:fldChar w:fldCharType="end"/>
            </w:r>
          </w:hyperlink>
        </w:p>
        <w:p w14:paraId="4F15709F" w14:textId="40714022" w:rsidR="00D559F0" w:rsidRDefault="00B10357">
          <w:pPr>
            <w:pStyle w:val="Sumrio1"/>
            <w:rPr>
              <w:rFonts w:asciiTheme="minorHAnsi" w:hAnsiTheme="minorHAnsi"/>
              <w:sz w:val="22"/>
            </w:rPr>
          </w:pPr>
          <w:hyperlink w:anchor="_Toc109404435" w:history="1">
            <w:r w:rsidR="00D559F0" w:rsidRPr="00684D3B">
              <w:rPr>
                <w:rStyle w:val="Hyperlink"/>
                <w:rFonts w:cs="Times New Roman"/>
              </w:rPr>
              <w:t>3.</w:t>
            </w:r>
            <w:r w:rsidR="00D559F0">
              <w:rPr>
                <w:rFonts w:asciiTheme="minorHAnsi" w:hAnsiTheme="minorHAnsi"/>
                <w:sz w:val="22"/>
              </w:rPr>
              <w:tab/>
            </w:r>
            <w:r w:rsidR="00D559F0" w:rsidRPr="00684D3B">
              <w:rPr>
                <w:rStyle w:val="Hyperlink"/>
              </w:rPr>
              <w:t>INTERCÂMBIOS DE ENERGIA ELÉTRICA</w:t>
            </w:r>
            <w:r w:rsidR="00D559F0">
              <w:rPr>
                <w:webHidden/>
              </w:rPr>
              <w:tab/>
            </w:r>
            <w:r w:rsidR="00D559F0">
              <w:rPr>
                <w:webHidden/>
              </w:rPr>
              <w:fldChar w:fldCharType="begin"/>
            </w:r>
            <w:r w:rsidR="00D559F0">
              <w:rPr>
                <w:webHidden/>
              </w:rPr>
              <w:instrText xml:space="preserve"> PAGEREF _Toc109404435 \h </w:instrText>
            </w:r>
            <w:r w:rsidR="00D559F0">
              <w:rPr>
                <w:webHidden/>
              </w:rPr>
            </w:r>
            <w:r w:rsidR="00D559F0">
              <w:rPr>
                <w:webHidden/>
              </w:rPr>
              <w:fldChar w:fldCharType="separate"/>
            </w:r>
            <w:r w:rsidR="00185843">
              <w:rPr>
                <w:webHidden/>
              </w:rPr>
              <w:t>9</w:t>
            </w:r>
            <w:r w:rsidR="00D559F0">
              <w:rPr>
                <w:webHidden/>
              </w:rPr>
              <w:fldChar w:fldCharType="end"/>
            </w:r>
          </w:hyperlink>
        </w:p>
        <w:p w14:paraId="048E67CC" w14:textId="76732000" w:rsidR="00D559F0" w:rsidRDefault="00B10357">
          <w:pPr>
            <w:pStyle w:val="Sumrio1"/>
            <w:rPr>
              <w:rFonts w:asciiTheme="minorHAnsi" w:hAnsiTheme="minorHAnsi"/>
              <w:sz w:val="22"/>
            </w:rPr>
          </w:pPr>
          <w:hyperlink w:anchor="_Toc109404436" w:history="1">
            <w:r w:rsidR="00D559F0" w:rsidRPr="00684D3B">
              <w:rPr>
                <w:rStyle w:val="Hyperlink"/>
              </w:rPr>
              <w:t>4.</w:t>
            </w:r>
            <w:r w:rsidR="00D559F0">
              <w:rPr>
                <w:rFonts w:asciiTheme="minorHAnsi" w:hAnsiTheme="minorHAnsi"/>
                <w:sz w:val="22"/>
              </w:rPr>
              <w:tab/>
            </w:r>
            <w:r w:rsidR="00D559F0" w:rsidRPr="00684D3B">
              <w:rPr>
                <w:rStyle w:val="Hyperlink"/>
              </w:rPr>
              <w:t>MERCADO CONSUMIDOR DE ENERGIA ELÉTRICA</w:t>
            </w:r>
            <w:r w:rsidR="00D559F0">
              <w:rPr>
                <w:webHidden/>
              </w:rPr>
              <w:tab/>
            </w:r>
            <w:r w:rsidR="00D559F0">
              <w:rPr>
                <w:webHidden/>
              </w:rPr>
              <w:fldChar w:fldCharType="begin"/>
            </w:r>
            <w:r w:rsidR="00D559F0">
              <w:rPr>
                <w:webHidden/>
              </w:rPr>
              <w:instrText xml:space="preserve"> PAGEREF _Toc109404436 \h </w:instrText>
            </w:r>
            <w:r w:rsidR="00D559F0">
              <w:rPr>
                <w:webHidden/>
              </w:rPr>
            </w:r>
            <w:r w:rsidR="00D559F0">
              <w:rPr>
                <w:webHidden/>
              </w:rPr>
              <w:fldChar w:fldCharType="separate"/>
            </w:r>
            <w:r w:rsidR="00185843">
              <w:rPr>
                <w:webHidden/>
              </w:rPr>
              <w:t>11</w:t>
            </w:r>
            <w:r w:rsidR="00D559F0">
              <w:rPr>
                <w:webHidden/>
              </w:rPr>
              <w:fldChar w:fldCharType="end"/>
            </w:r>
          </w:hyperlink>
        </w:p>
        <w:p w14:paraId="66309D07" w14:textId="1F6350AF" w:rsidR="00D559F0" w:rsidRDefault="00B10357">
          <w:pPr>
            <w:pStyle w:val="Sumrio2"/>
            <w:rPr>
              <w:rFonts w:asciiTheme="minorHAnsi" w:hAnsiTheme="minorHAnsi"/>
              <w:sz w:val="22"/>
            </w:rPr>
          </w:pPr>
          <w:hyperlink w:anchor="_Toc109404437" w:history="1">
            <w:r w:rsidR="00D559F0" w:rsidRPr="00684D3B">
              <w:rPr>
                <w:rStyle w:val="Hyperlink"/>
              </w:rPr>
              <w:t>4.1.</w:t>
            </w:r>
            <w:r w:rsidR="00D559F0">
              <w:rPr>
                <w:rFonts w:asciiTheme="minorHAnsi" w:hAnsiTheme="minorHAnsi"/>
                <w:sz w:val="22"/>
              </w:rPr>
              <w:tab/>
            </w:r>
            <w:r w:rsidR="00D559F0" w:rsidRPr="00684D3B">
              <w:rPr>
                <w:rStyle w:val="Hyperlink"/>
              </w:rPr>
              <w:t>Consumo de Energia Elétrica</w:t>
            </w:r>
            <w:r w:rsidR="00D559F0">
              <w:rPr>
                <w:webHidden/>
              </w:rPr>
              <w:tab/>
            </w:r>
            <w:r w:rsidR="00D559F0">
              <w:rPr>
                <w:webHidden/>
              </w:rPr>
              <w:fldChar w:fldCharType="begin"/>
            </w:r>
            <w:r w:rsidR="00D559F0">
              <w:rPr>
                <w:webHidden/>
              </w:rPr>
              <w:instrText xml:space="preserve"> PAGEREF _Toc109404437 \h </w:instrText>
            </w:r>
            <w:r w:rsidR="00D559F0">
              <w:rPr>
                <w:webHidden/>
              </w:rPr>
            </w:r>
            <w:r w:rsidR="00D559F0">
              <w:rPr>
                <w:webHidden/>
              </w:rPr>
              <w:fldChar w:fldCharType="separate"/>
            </w:r>
            <w:r w:rsidR="00185843">
              <w:rPr>
                <w:webHidden/>
              </w:rPr>
              <w:t>11</w:t>
            </w:r>
            <w:r w:rsidR="00D559F0">
              <w:rPr>
                <w:webHidden/>
              </w:rPr>
              <w:fldChar w:fldCharType="end"/>
            </w:r>
          </w:hyperlink>
        </w:p>
        <w:p w14:paraId="7204FDEA" w14:textId="42506C41" w:rsidR="00D559F0" w:rsidRDefault="00B10357">
          <w:pPr>
            <w:pStyle w:val="Sumrio2"/>
            <w:rPr>
              <w:rFonts w:asciiTheme="minorHAnsi" w:hAnsiTheme="minorHAnsi"/>
              <w:sz w:val="22"/>
            </w:rPr>
          </w:pPr>
          <w:hyperlink w:anchor="_Toc109404438" w:history="1">
            <w:r w:rsidR="00D559F0" w:rsidRPr="00684D3B">
              <w:rPr>
                <w:rStyle w:val="Hyperlink"/>
              </w:rPr>
              <w:t>4.2.</w:t>
            </w:r>
            <w:r w:rsidR="00D559F0">
              <w:rPr>
                <w:rFonts w:asciiTheme="minorHAnsi" w:hAnsiTheme="minorHAnsi"/>
                <w:sz w:val="22"/>
              </w:rPr>
              <w:tab/>
            </w:r>
            <w:r w:rsidR="00D559F0" w:rsidRPr="00684D3B">
              <w:rPr>
                <w:rStyle w:val="Hyperlink"/>
              </w:rPr>
              <w:t>Demandas Instantâneas Máximas</w:t>
            </w:r>
            <w:r w:rsidR="00D559F0">
              <w:rPr>
                <w:webHidden/>
              </w:rPr>
              <w:tab/>
            </w:r>
            <w:r w:rsidR="00D559F0">
              <w:rPr>
                <w:webHidden/>
              </w:rPr>
              <w:fldChar w:fldCharType="begin"/>
            </w:r>
            <w:r w:rsidR="00D559F0">
              <w:rPr>
                <w:webHidden/>
              </w:rPr>
              <w:instrText xml:space="preserve"> PAGEREF _Toc109404438 \h </w:instrText>
            </w:r>
            <w:r w:rsidR="00D559F0">
              <w:rPr>
                <w:webHidden/>
              </w:rPr>
            </w:r>
            <w:r w:rsidR="00D559F0">
              <w:rPr>
                <w:webHidden/>
              </w:rPr>
              <w:fldChar w:fldCharType="separate"/>
            </w:r>
            <w:r w:rsidR="00185843">
              <w:rPr>
                <w:webHidden/>
              </w:rPr>
              <w:t>13</w:t>
            </w:r>
            <w:r w:rsidR="00D559F0">
              <w:rPr>
                <w:webHidden/>
              </w:rPr>
              <w:fldChar w:fldCharType="end"/>
            </w:r>
          </w:hyperlink>
        </w:p>
        <w:p w14:paraId="448DFB2F" w14:textId="36115792" w:rsidR="00D559F0" w:rsidRDefault="00B10357">
          <w:pPr>
            <w:pStyle w:val="Sumrio2"/>
            <w:rPr>
              <w:rFonts w:asciiTheme="minorHAnsi" w:hAnsiTheme="minorHAnsi"/>
              <w:sz w:val="22"/>
            </w:rPr>
          </w:pPr>
          <w:hyperlink w:anchor="_Toc109404439" w:history="1">
            <w:r w:rsidR="00D559F0" w:rsidRPr="00684D3B">
              <w:rPr>
                <w:rStyle w:val="Hyperlink"/>
                <w:rFonts w:cs="Times New Roman"/>
              </w:rPr>
              <w:t>4.3.</w:t>
            </w:r>
            <w:r w:rsidR="00D559F0">
              <w:rPr>
                <w:rFonts w:asciiTheme="minorHAnsi" w:hAnsiTheme="minorHAnsi"/>
                <w:sz w:val="22"/>
              </w:rPr>
              <w:tab/>
            </w:r>
            <w:r w:rsidR="00D559F0" w:rsidRPr="00684D3B">
              <w:rPr>
                <w:rStyle w:val="Hyperlink"/>
              </w:rPr>
              <w:t>Demandas Instantâneas Máximas Mensais</w:t>
            </w:r>
            <w:r w:rsidR="00D559F0">
              <w:rPr>
                <w:webHidden/>
              </w:rPr>
              <w:tab/>
            </w:r>
            <w:r w:rsidR="00D559F0">
              <w:rPr>
                <w:webHidden/>
              </w:rPr>
              <w:fldChar w:fldCharType="begin"/>
            </w:r>
            <w:r w:rsidR="00D559F0">
              <w:rPr>
                <w:webHidden/>
              </w:rPr>
              <w:instrText xml:space="preserve"> PAGEREF _Toc109404439 \h </w:instrText>
            </w:r>
            <w:r w:rsidR="00D559F0">
              <w:rPr>
                <w:webHidden/>
              </w:rPr>
            </w:r>
            <w:r w:rsidR="00D559F0">
              <w:rPr>
                <w:webHidden/>
              </w:rPr>
              <w:fldChar w:fldCharType="separate"/>
            </w:r>
            <w:r w:rsidR="00185843">
              <w:rPr>
                <w:webHidden/>
              </w:rPr>
              <w:t>13</w:t>
            </w:r>
            <w:r w:rsidR="00D559F0">
              <w:rPr>
                <w:webHidden/>
              </w:rPr>
              <w:fldChar w:fldCharType="end"/>
            </w:r>
          </w:hyperlink>
        </w:p>
        <w:p w14:paraId="15EA199C" w14:textId="5E3A2D9D" w:rsidR="00D559F0" w:rsidRDefault="00B10357">
          <w:pPr>
            <w:pStyle w:val="Sumrio1"/>
            <w:rPr>
              <w:rFonts w:asciiTheme="minorHAnsi" w:hAnsiTheme="minorHAnsi"/>
              <w:sz w:val="22"/>
            </w:rPr>
          </w:pPr>
          <w:hyperlink w:anchor="_Toc109404440" w:history="1">
            <w:r w:rsidR="00D559F0" w:rsidRPr="00684D3B">
              <w:rPr>
                <w:rStyle w:val="Hyperlink"/>
              </w:rPr>
              <w:t>5.</w:t>
            </w:r>
            <w:r w:rsidR="00D559F0">
              <w:rPr>
                <w:rFonts w:asciiTheme="minorHAnsi" w:hAnsiTheme="minorHAnsi"/>
                <w:sz w:val="22"/>
              </w:rPr>
              <w:tab/>
            </w:r>
            <w:r w:rsidR="00D559F0" w:rsidRPr="00684D3B">
              <w:rPr>
                <w:rStyle w:val="Hyperlink"/>
              </w:rPr>
              <w:t>CAPACIDADE INSTALADA DE GERAÇÃO NO SISTEMA ELÉTRICO BRASILEIRO</w:t>
            </w:r>
            <w:r w:rsidR="00D559F0">
              <w:rPr>
                <w:webHidden/>
              </w:rPr>
              <w:tab/>
            </w:r>
            <w:r w:rsidR="00D559F0">
              <w:rPr>
                <w:webHidden/>
              </w:rPr>
              <w:fldChar w:fldCharType="begin"/>
            </w:r>
            <w:r w:rsidR="00D559F0">
              <w:rPr>
                <w:webHidden/>
              </w:rPr>
              <w:instrText xml:space="preserve"> PAGEREF _Toc109404440 \h </w:instrText>
            </w:r>
            <w:r w:rsidR="00D559F0">
              <w:rPr>
                <w:webHidden/>
              </w:rPr>
            </w:r>
            <w:r w:rsidR="00D559F0">
              <w:rPr>
                <w:webHidden/>
              </w:rPr>
              <w:fldChar w:fldCharType="separate"/>
            </w:r>
            <w:r w:rsidR="00185843">
              <w:rPr>
                <w:webHidden/>
              </w:rPr>
              <w:t>15</w:t>
            </w:r>
            <w:r w:rsidR="00D559F0">
              <w:rPr>
                <w:webHidden/>
              </w:rPr>
              <w:fldChar w:fldCharType="end"/>
            </w:r>
          </w:hyperlink>
        </w:p>
        <w:p w14:paraId="50E53FDA" w14:textId="089A2F1C" w:rsidR="00D559F0" w:rsidRDefault="00B10357">
          <w:pPr>
            <w:pStyle w:val="Sumrio1"/>
            <w:rPr>
              <w:rFonts w:asciiTheme="minorHAnsi" w:hAnsiTheme="minorHAnsi"/>
              <w:sz w:val="22"/>
            </w:rPr>
          </w:pPr>
          <w:hyperlink w:anchor="_Toc109404441" w:history="1">
            <w:r w:rsidR="00D559F0" w:rsidRPr="00684D3B">
              <w:rPr>
                <w:rStyle w:val="Hyperlink"/>
              </w:rPr>
              <w:t>6.</w:t>
            </w:r>
            <w:r w:rsidR="00D559F0">
              <w:rPr>
                <w:rFonts w:asciiTheme="minorHAnsi" w:hAnsiTheme="minorHAnsi"/>
                <w:sz w:val="22"/>
              </w:rPr>
              <w:tab/>
            </w:r>
            <w:r w:rsidR="00D559F0" w:rsidRPr="00684D3B">
              <w:rPr>
                <w:rStyle w:val="Hyperlink"/>
              </w:rPr>
              <w:t>LINHAS DE TRANSMISSÃO E SUBESTAÇÕES INSTALADAS NO SISTEMA ELÉTRICO BRASILEIRO</w:t>
            </w:r>
            <w:r w:rsidR="00D559F0">
              <w:rPr>
                <w:webHidden/>
              </w:rPr>
              <w:tab/>
            </w:r>
            <w:r w:rsidR="00D559F0">
              <w:rPr>
                <w:webHidden/>
              </w:rPr>
              <w:fldChar w:fldCharType="begin"/>
            </w:r>
            <w:r w:rsidR="00D559F0">
              <w:rPr>
                <w:webHidden/>
              </w:rPr>
              <w:instrText xml:space="preserve"> PAGEREF _Toc109404441 \h </w:instrText>
            </w:r>
            <w:r w:rsidR="00D559F0">
              <w:rPr>
                <w:webHidden/>
              </w:rPr>
            </w:r>
            <w:r w:rsidR="00D559F0">
              <w:rPr>
                <w:webHidden/>
              </w:rPr>
              <w:fldChar w:fldCharType="separate"/>
            </w:r>
            <w:r w:rsidR="00185843">
              <w:rPr>
                <w:webHidden/>
              </w:rPr>
              <w:t>17</w:t>
            </w:r>
            <w:r w:rsidR="00D559F0">
              <w:rPr>
                <w:webHidden/>
              </w:rPr>
              <w:fldChar w:fldCharType="end"/>
            </w:r>
          </w:hyperlink>
        </w:p>
        <w:p w14:paraId="05CF614B" w14:textId="127676E5" w:rsidR="00D559F0" w:rsidRDefault="00B10357">
          <w:pPr>
            <w:pStyle w:val="Sumrio1"/>
            <w:rPr>
              <w:rFonts w:asciiTheme="minorHAnsi" w:hAnsiTheme="minorHAnsi"/>
              <w:sz w:val="22"/>
            </w:rPr>
          </w:pPr>
          <w:hyperlink w:anchor="_Toc109404442" w:history="1">
            <w:r w:rsidR="00D559F0" w:rsidRPr="00684D3B">
              <w:rPr>
                <w:rStyle w:val="Hyperlink"/>
              </w:rPr>
              <w:t>7.</w:t>
            </w:r>
            <w:r w:rsidR="00D559F0">
              <w:rPr>
                <w:rFonts w:asciiTheme="minorHAnsi" w:hAnsiTheme="minorHAnsi"/>
                <w:sz w:val="22"/>
              </w:rPr>
              <w:tab/>
            </w:r>
            <w:r w:rsidR="00D559F0" w:rsidRPr="00684D3B">
              <w:rPr>
                <w:rStyle w:val="Hyperlink"/>
              </w:rPr>
              <w:t>EXPANSÃO DA GERAÇÃO E TRANSMISSÃO</w:t>
            </w:r>
            <w:r w:rsidR="00D559F0">
              <w:rPr>
                <w:webHidden/>
              </w:rPr>
              <w:tab/>
            </w:r>
            <w:r w:rsidR="00D559F0">
              <w:rPr>
                <w:webHidden/>
              </w:rPr>
              <w:fldChar w:fldCharType="begin"/>
            </w:r>
            <w:r w:rsidR="00D559F0">
              <w:rPr>
                <w:webHidden/>
              </w:rPr>
              <w:instrText xml:space="preserve"> PAGEREF _Toc109404442 \h </w:instrText>
            </w:r>
            <w:r w:rsidR="00D559F0">
              <w:rPr>
                <w:webHidden/>
              </w:rPr>
            </w:r>
            <w:r w:rsidR="00D559F0">
              <w:rPr>
                <w:webHidden/>
              </w:rPr>
              <w:fldChar w:fldCharType="separate"/>
            </w:r>
            <w:r w:rsidR="00185843">
              <w:rPr>
                <w:webHidden/>
              </w:rPr>
              <w:t>18</w:t>
            </w:r>
            <w:r w:rsidR="00D559F0">
              <w:rPr>
                <w:webHidden/>
              </w:rPr>
              <w:fldChar w:fldCharType="end"/>
            </w:r>
          </w:hyperlink>
        </w:p>
        <w:p w14:paraId="7FD43E94" w14:textId="592EBF74" w:rsidR="00D559F0" w:rsidRDefault="00B10357">
          <w:pPr>
            <w:pStyle w:val="Sumrio2"/>
            <w:rPr>
              <w:rFonts w:asciiTheme="minorHAnsi" w:hAnsiTheme="minorHAnsi"/>
              <w:sz w:val="22"/>
            </w:rPr>
          </w:pPr>
          <w:hyperlink w:anchor="_Toc109404443" w:history="1">
            <w:r w:rsidR="00D559F0" w:rsidRPr="00684D3B">
              <w:rPr>
                <w:rStyle w:val="Hyperlink"/>
              </w:rPr>
              <w:t>7.1.</w:t>
            </w:r>
            <w:r w:rsidR="00D559F0">
              <w:rPr>
                <w:rFonts w:asciiTheme="minorHAnsi" w:hAnsiTheme="minorHAnsi"/>
                <w:sz w:val="22"/>
              </w:rPr>
              <w:tab/>
            </w:r>
            <w:r w:rsidR="00D559F0" w:rsidRPr="00684D3B">
              <w:rPr>
                <w:rStyle w:val="Hyperlink"/>
              </w:rPr>
              <w:t>Entrada em Operação de Novos Empreendimentos de Geração</w:t>
            </w:r>
            <w:r w:rsidR="00D559F0">
              <w:rPr>
                <w:webHidden/>
              </w:rPr>
              <w:tab/>
            </w:r>
            <w:r w:rsidR="00D559F0">
              <w:rPr>
                <w:webHidden/>
              </w:rPr>
              <w:fldChar w:fldCharType="begin"/>
            </w:r>
            <w:r w:rsidR="00D559F0">
              <w:rPr>
                <w:webHidden/>
              </w:rPr>
              <w:instrText xml:space="preserve"> PAGEREF _Toc109404443 \h </w:instrText>
            </w:r>
            <w:r w:rsidR="00D559F0">
              <w:rPr>
                <w:webHidden/>
              </w:rPr>
            </w:r>
            <w:r w:rsidR="00D559F0">
              <w:rPr>
                <w:webHidden/>
              </w:rPr>
              <w:fldChar w:fldCharType="separate"/>
            </w:r>
            <w:r w:rsidR="00185843">
              <w:rPr>
                <w:webHidden/>
              </w:rPr>
              <w:t>18</w:t>
            </w:r>
            <w:r w:rsidR="00D559F0">
              <w:rPr>
                <w:webHidden/>
              </w:rPr>
              <w:fldChar w:fldCharType="end"/>
            </w:r>
          </w:hyperlink>
        </w:p>
        <w:p w14:paraId="0C71A6C9" w14:textId="3E991C5A" w:rsidR="00D559F0" w:rsidRDefault="00B10357">
          <w:pPr>
            <w:pStyle w:val="Sumrio2"/>
            <w:rPr>
              <w:rFonts w:asciiTheme="minorHAnsi" w:hAnsiTheme="minorHAnsi"/>
              <w:sz w:val="22"/>
            </w:rPr>
          </w:pPr>
          <w:hyperlink w:anchor="_Toc109404444" w:history="1">
            <w:r w:rsidR="00D559F0" w:rsidRPr="00684D3B">
              <w:rPr>
                <w:rStyle w:val="Hyperlink"/>
              </w:rPr>
              <w:t>7.2.</w:t>
            </w:r>
            <w:r w:rsidR="00D559F0">
              <w:rPr>
                <w:rFonts w:asciiTheme="minorHAnsi" w:hAnsiTheme="minorHAnsi"/>
                <w:sz w:val="22"/>
              </w:rPr>
              <w:tab/>
            </w:r>
            <w:r w:rsidR="00D559F0" w:rsidRPr="00684D3B">
              <w:rPr>
                <w:rStyle w:val="Hyperlink"/>
              </w:rPr>
              <w:t>Previsão da Expansão da Geração</w:t>
            </w:r>
            <w:r w:rsidR="00D559F0">
              <w:rPr>
                <w:webHidden/>
              </w:rPr>
              <w:tab/>
            </w:r>
            <w:r w:rsidR="00D559F0">
              <w:rPr>
                <w:webHidden/>
              </w:rPr>
              <w:fldChar w:fldCharType="begin"/>
            </w:r>
            <w:r w:rsidR="00D559F0">
              <w:rPr>
                <w:webHidden/>
              </w:rPr>
              <w:instrText xml:space="preserve"> PAGEREF _Toc109404444 \h </w:instrText>
            </w:r>
            <w:r w:rsidR="00D559F0">
              <w:rPr>
                <w:webHidden/>
              </w:rPr>
            </w:r>
            <w:r w:rsidR="00D559F0">
              <w:rPr>
                <w:webHidden/>
              </w:rPr>
              <w:fldChar w:fldCharType="separate"/>
            </w:r>
            <w:r w:rsidR="00185843">
              <w:rPr>
                <w:webHidden/>
              </w:rPr>
              <w:t>22</w:t>
            </w:r>
            <w:r w:rsidR="00D559F0">
              <w:rPr>
                <w:webHidden/>
              </w:rPr>
              <w:fldChar w:fldCharType="end"/>
            </w:r>
          </w:hyperlink>
        </w:p>
        <w:p w14:paraId="7F181999" w14:textId="33AC6750" w:rsidR="00D559F0" w:rsidRDefault="00B10357">
          <w:pPr>
            <w:pStyle w:val="Sumrio2"/>
            <w:rPr>
              <w:rFonts w:asciiTheme="minorHAnsi" w:hAnsiTheme="minorHAnsi"/>
              <w:sz w:val="22"/>
            </w:rPr>
          </w:pPr>
          <w:hyperlink w:anchor="_Toc109404445" w:history="1">
            <w:r w:rsidR="00D559F0" w:rsidRPr="00684D3B">
              <w:rPr>
                <w:rStyle w:val="Hyperlink"/>
              </w:rPr>
              <w:t>7.3.</w:t>
            </w:r>
            <w:r w:rsidR="00D559F0">
              <w:rPr>
                <w:rFonts w:asciiTheme="minorHAnsi" w:hAnsiTheme="minorHAnsi"/>
                <w:sz w:val="22"/>
              </w:rPr>
              <w:tab/>
            </w:r>
            <w:r w:rsidR="00D559F0" w:rsidRPr="00684D3B">
              <w:rPr>
                <w:rStyle w:val="Hyperlink"/>
              </w:rPr>
              <w:t>Entrada em Operação de Novas Linhas de Transmissão e Equipamentos em Instalações de Transmissão</w:t>
            </w:r>
            <w:r w:rsidR="00D559F0">
              <w:rPr>
                <w:webHidden/>
              </w:rPr>
              <w:tab/>
            </w:r>
            <w:r w:rsidR="00D559F0">
              <w:rPr>
                <w:webHidden/>
              </w:rPr>
              <w:fldChar w:fldCharType="begin"/>
            </w:r>
            <w:r w:rsidR="00D559F0">
              <w:rPr>
                <w:webHidden/>
              </w:rPr>
              <w:instrText xml:space="preserve"> PAGEREF _Toc109404445 \h </w:instrText>
            </w:r>
            <w:r w:rsidR="00D559F0">
              <w:rPr>
                <w:webHidden/>
              </w:rPr>
            </w:r>
            <w:r w:rsidR="00D559F0">
              <w:rPr>
                <w:webHidden/>
              </w:rPr>
              <w:fldChar w:fldCharType="separate"/>
            </w:r>
            <w:r w:rsidR="00185843">
              <w:rPr>
                <w:webHidden/>
              </w:rPr>
              <w:t>24</w:t>
            </w:r>
            <w:r w:rsidR="00D559F0">
              <w:rPr>
                <w:webHidden/>
              </w:rPr>
              <w:fldChar w:fldCharType="end"/>
            </w:r>
          </w:hyperlink>
        </w:p>
        <w:p w14:paraId="5A9B05B5" w14:textId="07A00278" w:rsidR="00D559F0" w:rsidRDefault="00B10357">
          <w:pPr>
            <w:pStyle w:val="Sumrio2"/>
            <w:rPr>
              <w:rFonts w:asciiTheme="minorHAnsi" w:hAnsiTheme="minorHAnsi"/>
              <w:sz w:val="22"/>
            </w:rPr>
          </w:pPr>
          <w:hyperlink w:anchor="_Toc109404446" w:history="1">
            <w:r w:rsidR="00D559F0" w:rsidRPr="00684D3B">
              <w:rPr>
                <w:rStyle w:val="Hyperlink"/>
              </w:rPr>
              <w:t>7.4.</w:t>
            </w:r>
            <w:r w:rsidR="00D559F0">
              <w:rPr>
                <w:rFonts w:asciiTheme="minorHAnsi" w:hAnsiTheme="minorHAnsi"/>
                <w:sz w:val="22"/>
              </w:rPr>
              <w:tab/>
            </w:r>
            <w:r w:rsidR="00D559F0" w:rsidRPr="00684D3B">
              <w:rPr>
                <w:rStyle w:val="Hyperlink"/>
              </w:rPr>
              <w:t>Previsão da Expansão de LT e da Capacidade de Transformação</w:t>
            </w:r>
            <w:r w:rsidR="00D559F0">
              <w:rPr>
                <w:webHidden/>
              </w:rPr>
              <w:tab/>
            </w:r>
            <w:r w:rsidR="00D559F0">
              <w:rPr>
                <w:webHidden/>
              </w:rPr>
              <w:fldChar w:fldCharType="begin"/>
            </w:r>
            <w:r w:rsidR="00D559F0">
              <w:rPr>
                <w:webHidden/>
              </w:rPr>
              <w:instrText xml:space="preserve"> PAGEREF _Toc109404446 \h </w:instrText>
            </w:r>
            <w:r w:rsidR="00D559F0">
              <w:rPr>
                <w:webHidden/>
              </w:rPr>
            </w:r>
            <w:r w:rsidR="00D559F0">
              <w:rPr>
                <w:webHidden/>
              </w:rPr>
              <w:fldChar w:fldCharType="separate"/>
            </w:r>
            <w:r w:rsidR="00185843">
              <w:rPr>
                <w:webHidden/>
              </w:rPr>
              <w:t>26</w:t>
            </w:r>
            <w:r w:rsidR="00D559F0">
              <w:rPr>
                <w:webHidden/>
              </w:rPr>
              <w:fldChar w:fldCharType="end"/>
            </w:r>
          </w:hyperlink>
        </w:p>
        <w:p w14:paraId="0836C5CD" w14:textId="7AE8160B" w:rsidR="00D559F0" w:rsidRDefault="00B10357">
          <w:pPr>
            <w:pStyle w:val="Sumrio1"/>
            <w:rPr>
              <w:rFonts w:asciiTheme="minorHAnsi" w:hAnsiTheme="minorHAnsi"/>
              <w:sz w:val="22"/>
            </w:rPr>
          </w:pPr>
          <w:hyperlink w:anchor="_Toc109404447" w:history="1">
            <w:r w:rsidR="00D559F0" w:rsidRPr="00684D3B">
              <w:rPr>
                <w:rStyle w:val="Hyperlink"/>
              </w:rPr>
              <w:t>8.</w:t>
            </w:r>
            <w:r w:rsidR="00D559F0">
              <w:rPr>
                <w:rFonts w:asciiTheme="minorHAnsi" w:hAnsiTheme="minorHAnsi"/>
                <w:sz w:val="22"/>
              </w:rPr>
              <w:tab/>
            </w:r>
            <w:r w:rsidR="00D559F0" w:rsidRPr="00684D3B">
              <w:rPr>
                <w:rStyle w:val="Hyperlink"/>
              </w:rPr>
              <w:t>GERAÇÃO DE ENERGIA ELÉTRICA</w:t>
            </w:r>
            <w:r w:rsidR="00D559F0">
              <w:rPr>
                <w:webHidden/>
              </w:rPr>
              <w:tab/>
            </w:r>
            <w:r w:rsidR="00D559F0">
              <w:rPr>
                <w:webHidden/>
              </w:rPr>
              <w:fldChar w:fldCharType="begin"/>
            </w:r>
            <w:r w:rsidR="00D559F0">
              <w:rPr>
                <w:webHidden/>
              </w:rPr>
              <w:instrText xml:space="preserve"> PAGEREF _Toc109404447 \h </w:instrText>
            </w:r>
            <w:r w:rsidR="00D559F0">
              <w:rPr>
                <w:webHidden/>
              </w:rPr>
            </w:r>
            <w:r w:rsidR="00D559F0">
              <w:rPr>
                <w:webHidden/>
              </w:rPr>
              <w:fldChar w:fldCharType="separate"/>
            </w:r>
            <w:r w:rsidR="00185843">
              <w:rPr>
                <w:webHidden/>
              </w:rPr>
              <w:t>27</w:t>
            </w:r>
            <w:r w:rsidR="00D559F0">
              <w:rPr>
                <w:webHidden/>
              </w:rPr>
              <w:fldChar w:fldCharType="end"/>
            </w:r>
          </w:hyperlink>
        </w:p>
        <w:p w14:paraId="384F032B" w14:textId="31EB32FA" w:rsidR="00D559F0" w:rsidRDefault="00B10357">
          <w:pPr>
            <w:pStyle w:val="Sumrio2"/>
            <w:rPr>
              <w:rFonts w:asciiTheme="minorHAnsi" w:hAnsiTheme="minorHAnsi"/>
              <w:sz w:val="22"/>
            </w:rPr>
          </w:pPr>
          <w:hyperlink w:anchor="_Toc109404448" w:history="1">
            <w:r w:rsidR="00D559F0" w:rsidRPr="00684D3B">
              <w:rPr>
                <w:rStyle w:val="Hyperlink"/>
              </w:rPr>
              <w:t>8.1.</w:t>
            </w:r>
            <w:r w:rsidR="00D559F0">
              <w:rPr>
                <w:rFonts w:asciiTheme="minorHAnsi" w:hAnsiTheme="minorHAnsi"/>
                <w:sz w:val="22"/>
              </w:rPr>
              <w:tab/>
            </w:r>
            <w:r w:rsidR="00D559F0" w:rsidRPr="00684D3B">
              <w:rPr>
                <w:rStyle w:val="Hyperlink"/>
              </w:rPr>
              <w:t>Matriz de Geração de Energia no Sistema Elétrico Brasileiro</w:t>
            </w:r>
            <w:r w:rsidR="00D559F0">
              <w:rPr>
                <w:webHidden/>
              </w:rPr>
              <w:tab/>
            </w:r>
            <w:r w:rsidR="00D559F0">
              <w:rPr>
                <w:webHidden/>
              </w:rPr>
              <w:fldChar w:fldCharType="begin"/>
            </w:r>
            <w:r w:rsidR="00D559F0">
              <w:rPr>
                <w:webHidden/>
              </w:rPr>
              <w:instrText xml:space="preserve"> PAGEREF _Toc109404448 \h </w:instrText>
            </w:r>
            <w:r w:rsidR="00D559F0">
              <w:rPr>
                <w:webHidden/>
              </w:rPr>
            </w:r>
            <w:r w:rsidR="00D559F0">
              <w:rPr>
                <w:webHidden/>
              </w:rPr>
              <w:fldChar w:fldCharType="separate"/>
            </w:r>
            <w:r w:rsidR="00185843">
              <w:rPr>
                <w:webHidden/>
              </w:rPr>
              <w:t>27</w:t>
            </w:r>
            <w:r w:rsidR="00D559F0">
              <w:rPr>
                <w:webHidden/>
              </w:rPr>
              <w:fldChar w:fldCharType="end"/>
            </w:r>
          </w:hyperlink>
        </w:p>
        <w:p w14:paraId="4A395D37" w14:textId="0E61C37A" w:rsidR="00D559F0" w:rsidRDefault="00B10357">
          <w:pPr>
            <w:pStyle w:val="Sumrio2"/>
            <w:rPr>
              <w:rFonts w:asciiTheme="minorHAnsi" w:hAnsiTheme="minorHAnsi"/>
              <w:sz w:val="22"/>
            </w:rPr>
          </w:pPr>
          <w:hyperlink w:anchor="_Toc109404449" w:history="1">
            <w:r w:rsidR="00D559F0" w:rsidRPr="00684D3B">
              <w:rPr>
                <w:rStyle w:val="Hyperlink"/>
              </w:rPr>
              <w:t>8.2.</w:t>
            </w:r>
            <w:r w:rsidR="00D559F0">
              <w:rPr>
                <w:rFonts w:asciiTheme="minorHAnsi" w:hAnsiTheme="minorHAnsi"/>
                <w:sz w:val="22"/>
              </w:rPr>
              <w:tab/>
            </w:r>
            <w:r w:rsidR="00D559F0" w:rsidRPr="00684D3B">
              <w:rPr>
                <w:rStyle w:val="Hyperlink"/>
              </w:rPr>
              <w:t>Matriz de Geração de Energia Elétrica no Sistema Interligado Nacional</w:t>
            </w:r>
            <w:r w:rsidR="00D559F0">
              <w:rPr>
                <w:webHidden/>
              </w:rPr>
              <w:tab/>
            </w:r>
            <w:r w:rsidR="00D559F0">
              <w:rPr>
                <w:webHidden/>
              </w:rPr>
              <w:fldChar w:fldCharType="begin"/>
            </w:r>
            <w:r w:rsidR="00D559F0">
              <w:rPr>
                <w:webHidden/>
              </w:rPr>
              <w:instrText xml:space="preserve"> PAGEREF _Toc109404449 \h </w:instrText>
            </w:r>
            <w:r w:rsidR="00D559F0">
              <w:rPr>
                <w:webHidden/>
              </w:rPr>
            </w:r>
            <w:r w:rsidR="00D559F0">
              <w:rPr>
                <w:webHidden/>
              </w:rPr>
              <w:fldChar w:fldCharType="separate"/>
            </w:r>
            <w:r w:rsidR="00185843">
              <w:rPr>
                <w:webHidden/>
              </w:rPr>
              <w:t>28</w:t>
            </w:r>
            <w:r w:rsidR="00D559F0">
              <w:rPr>
                <w:webHidden/>
              </w:rPr>
              <w:fldChar w:fldCharType="end"/>
            </w:r>
          </w:hyperlink>
        </w:p>
        <w:p w14:paraId="15B9E398" w14:textId="00A13C88" w:rsidR="00D559F0" w:rsidRDefault="00B10357">
          <w:pPr>
            <w:pStyle w:val="Sumrio2"/>
            <w:rPr>
              <w:rFonts w:asciiTheme="minorHAnsi" w:hAnsiTheme="minorHAnsi"/>
              <w:sz w:val="22"/>
            </w:rPr>
          </w:pPr>
          <w:hyperlink w:anchor="_Toc109404450" w:history="1">
            <w:r w:rsidR="00D559F0" w:rsidRPr="00684D3B">
              <w:rPr>
                <w:rStyle w:val="Hyperlink"/>
              </w:rPr>
              <w:t>8.3.</w:t>
            </w:r>
            <w:r w:rsidR="00D559F0">
              <w:rPr>
                <w:rFonts w:asciiTheme="minorHAnsi" w:hAnsiTheme="minorHAnsi"/>
                <w:sz w:val="22"/>
              </w:rPr>
              <w:tab/>
            </w:r>
            <w:r w:rsidR="00D559F0" w:rsidRPr="00684D3B">
              <w:rPr>
                <w:rStyle w:val="Hyperlink"/>
              </w:rPr>
              <w:t>Matriz de Geração de Energia Elétrica nos Sistemas Isolados</w:t>
            </w:r>
            <w:r w:rsidR="00D559F0">
              <w:rPr>
                <w:webHidden/>
              </w:rPr>
              <w:tab/>
            </w:r>
            <w:r w:rsidR="00D559F0">
              <w:rPr>
                <w:webHidden/>
              </w:rPr>
              <w:fldChar w:fldCharType="begin"/>
            </w:r>
            <w:r w:rsidR="00D559F0">
              <w:rPr>
                <w:webHidden/>
              </w:rPr>
              <w:instrText xml:space="preserve"> PAGEREF _Toc109404450 \h </w:instrText>
            </w:r>
            <w:r w:rsidR="00D559F0">
              <w:rPr>
                <w:webHidden/>
              </w:rPr>
            </w:r>
            <w:r w:rsidR="00D559F0">
              <w:rPr>
                <w:webHidden/>
              </w:rPr>
              <w:fldChar w:fldCharType="separate"/>
            </w:r>
            <w:r w:rsidR="00185843">
              <w:rPr>
                <w:webHidden/>
              </w:rPr>
              <w:t>28</w:t>
            </w:r>
            <w:r w:rsidR="00D559F0">
              <w:rPr>
                <w:webHidden/>
              </w:rPr>
              <w:fldChar w:fldCharType="end"/>
            </w:r>
          </w:hyperlink>
        </w:p>
        <w:p w14:paraId="175D052E" w14:textId="2119B984" w:rsidR="00D559F0" w:rsidRDefault="00B10357">
          <w:pPr>
            <w:pStyle w:val="Sumrio2"/>
            <w:rPr>
              <w:rFonts w:asciiTheme="minorHAnsi" w:hAnsiTheme="minorHAnsi"/>
              <w:sz w:val="22"/>
            </w:rPr>
          </w:pPr>
          <w:hyperlink w:anchor="_Toc109404451" w:history="1">
            <w:r w:rsidR="00D559F0" w:rsidRPr="00684D3B">
              <w:rPr>
                <w:rStyle w:val="Hyperlink"/>
                <w:rFonts w:cs="Times New Roman"/>
              </w:rPr>
              <w:t>8.4.</w:t>
            </w:r>
            <w:r w:rsidR="00D559F0">
              <w:rPr>
                <w:rFonts w:asciiTheme="minorHAnsi" w:hAnsiTheme="minorHAnsi"/>
                <w:sz w:val="22"/>
              </w:rPr>
              <w:tab/>
            </w:r>
            <w:r w:rsidR="00D559F0" w:rsidRPr="00684D3B">
              <w:rPr>
                <w:rStyle w:val="Hyperlink"/>
              </w:rPr>
              <w:t>Geração Eólica</w:t>
            </w:r>
            <w:r w:rsidR="00D559F0">
              <w:rPr>
                <w:webHidden/>
              </w:rPr>
              <w:tab/>
            </w:r>
            <w:r w:rsidR="00D559F0">
              <w:rPr>
                <w:webHidden/>
              </w:rPr>
              <w:fldChar w:fldCharType="begin"/>
            </w:r>
            <w:r w:rsidR="00D559F0">
              <w:rPr>
                <w:webHidden/>
              </w:rPr>
              <w:instrText xml:space="preserve"> PAGEREF _Toc109404451 \h </w:instrText>
            </w:r>
            <w:r w:rsidR="00D559F0">
              <w:rPr>
                <w:webHidden/>
              </w:rPr>
            </w:r>
            <w:r w:rsidR="00D559F0">
              <w:rPr>
                <w:webHidden/>
              </w:rPr>
              <w:fldChar w:fldCharType="separate"/>
            </w:r>
            <w:r w:rsidR="00185843">
              <w:rPr>
                <w:webHidden/>
              </w:rPr>
              <w:t>29</w:t>
            </w:r>
            <w:r w:rsidR="00D559F0">
              <w:rPr>
                <w:webHidden/>
              </w:rPr>
              <w:fldChar w:fldCharType="end"/>
            </w:r>
          </w:hyperlink>
        </w:p>
        <w:p w14:paraId="669C69B6" w14:textId="248F30C9" w:rsidR="00D559F0" w:rsidRDefault="00B10357">
          <w:pPr>
            <w:pStyle w:val="Sumrio2"/>
            <w:rPr>
              <w:rFonts w:asciiTheme="minorHAnsi" w:hAnsiTheme="minorHAnsi"/>
              <w:sz w:val="22"/>
            </w:rPr>
          </w:pPr>
          <w:hyperlink w:anchor="_Toc109404452" w:history="1">
            <w:r w:rsidR="00D559F0" w:rsidRPr="00684D3B">
              <w:rPr>
                <w:rStyle w:val="Hyperlink"/>
              </w:rPr>
              <w:t>8.5.</w:t>
            </w:r>
            <w:r w:rsidR="00D559F0">
              <w:rPr>
                <w:rFonts w:asciiTheme="minorHAnsi" w:hAnsiTheme="minorHAnsi"/>
                <w:sz w:val="22"/>
              </w:rPr>
              <w:tab/>
            </w:r>
            <w:r w:rsidR="00D559F0" w:rsidRPr="00684D3B">
              <w:rPr>
                <w:rStyle w:val="Hyperlink"/>
              </w:rPr>
              <w:t>Mecanismo de Realocação de Energia</w:t>
            </w:r>
            <w:r w:rsidR="00D559F0">
              <w:rPr>
                <w:webHidden/>
              </w:rPr>
              <w:tab/>
            </w:r>
            <w:r w:rsidR="00D559F0">
              <w:rPr>
                <w:webHidden/>
              </w:rPr>
              <w:fldChar w:fldCharType="begin"/>
            </w:r>
            <w:r w:rsidR="00D559F0">
              <w:rPr>
                <w:webHidden/>
              </w:rPr>
              <w:instrText xml:space="preserve"> PAGEREF _Toc109404452 \h </w:instrText>
            </w:r>
            <w:r w:rsidR="00D559F0">
              <w:rPr>
                <w:webHidden/>
              </w:rPr>
            </w:r>
            <w:r w:rsidR="00D559F0">
              <w:rPr>
                <w:webHidden/>
              </w:rPr>
              <w:fldChar w:fldCharType="separate"/>
            </w:r>
            <w:r w:rsidR="00185843">
              <w:rPr>
                <w:webHidden/>
              </w:rPr>
              <w:t>31</w:t>
            </w:r>
            <w:r w:rsidR="00D559F0">
              <w:rPr>
                <w:webHidden/>
              </w:rPr>
              <w:fldChar w:fldCharType="end"/>
            </w:r>
          </w:hyperlink>
        </w:p>
        <w:p w14:paraId="19904735" w14:textId="6D5A0DA5" w:rsidR="00D559F0" w:rsidRDefault="00B10357">
          <w:pPr>
            <w:pStyle w:val="Sumrio1"/>
            <w:rPr>
              <w:rFonts w:asciiTheme="minorHAnsi" w:hAnsiTheme="minorHAnsi"/>
              <w:sz w:val="22"/>
            </w:rPr>
          </w:pPr>
          <w:hyperlink w:anchor="_Toc109404453" w:history="1">
            <w:r w:rsidR="00D559F0" w:rsidRPr="00684D3B">
              <w:rPr>
                <w:rStyle w:val="Hyperlink"/>
              </w:rPr>
              <w:t>9.</w:t>
            </w:r>
            <w:r w:rsidR="00D559F0">
              <w:rPr>
                <w:rFonts w:asciiTheme="minorHAnsi" w:hAnsiTheme="minorHAnsi"/>
                <w:sz w:val="22"/>
              </w:rPr>
              <w:tab/>
            </w:r>
            <w:r w:rsidR="00D559F0" w:rsidRPr="00684D3B">
              <w:rPr>
                <w:rStyle w:val="Hyperlink"/>
              </w:rPr>
              <w:t>CUSTO MARGINAL DE OPERAÇÃO</w:t>
            </w:r>
            <w:r w:rsidR="00D559F0">
              <w:rPr>
                <w:webHidden/>
              </w:rPr>
              <w:tab/>
            </w:r>
            <w:r w:rsidR="00D559F0">
              <w:rPr>
                <w:webHidden/>
              </w:rPr>
              <w:fldChar w:fldCharType="begin"/>
            </w:r>
            <w:r w:rsidR="00D559F0">
              <w:rPr>
                <w:webHidden/>
              </w:rPr>
              <w:instrText xml:space="preserve"> PAGEREF _Toc109404453 \h </w:instrText>
            </w:r>
            <w:r w:rsidR="00D559F0">
              <w:rPr>
                <w:webHidden/>
              </w:rPr>
            </w:r>
            <w:r w:rsidR="00D559F0">
              <w:rPr>
                <w:webHidden/>
              </w:rPr>
              <w:fldChar w:fldCharType="separate"/>
            </w:r>
            <w:r w:rsidR="00185843">
              <w:rPr>
                <w:webHidden/>
              </w:rPr>
              <w:t>32</w:t>
            </w:r>
            <w:r w:rsidR="00D559F0">
              <w:rPr>
                <w:webHidden/>
              </w:rPr>
              <w:fldChar w:fldCharType="end"/>
            </w:r>
          </w:hyperlink>
        </w:p>
        <w:p w14:paraId="4F0878CC" w14:textId="438358FC" w:rsidR="00D559F0" w:rsidRDefault="00B10357">
          <w:pPr>
            <w:pStyle w:val="Sumrio1"/>
            <w:rPr>
              <w:rFonts w:asciiTheme="minorHAnsi" w:hAnsiTheme="minorHAnsi"/>
              <w:sz w:val="22"/>
            </w:rPr>
          </w:pPr>
          <w:hyperlink w:anchor="_Toc109404454" w:history="1">
            <w:r w:rsidR="00D559F0" w:rsidRPr="00684D3B">
              <w:rPr>
                <w:rStyle w:val="Hyperlink"/>
              </w:rPr>
              <w:t>10.</w:t>
            </w:r>
            <w:r w:rsidR="00D559F0">
              <w:rPr>
                <w:rFonts w:asciiTheme="minorHAnsi" w:hAnsiTheme="minorHAnsi"/>
                <w:sz w:val="22"/>
              </w:rPr>
              <w:tab/>
            </w:r>
            <w:r w:rsidR="00D559F0" w:rsidRPr="00684D3B">
              <w:rPr>
                <w:rStyle w:val="Hyperlink"/>
              </w:rPr>
              <w:t>PREÇO DE LIQUIDAÇÃO DAS DIFERENÇAS</w:t>
            </w:r>
            <w:r w:rsidR="00D559F0">
              <w:rPr>
                <w:webHidden/>
              </w:rPr>
              <w:tab/>
            </w:r>
            <w:r w:rsidR="00D559F0">
              <w:rPr>
                <w:webHidden/>
              </w:rPr>
              <w:fldChar w:fldCharType="begin"/>
            </w:r>
            <w:r w:rsidR="00D559F0">
              <w:rPr>
                <w:webHidden/>
              </w:rPr>
              <w:instrText xml:space="preserve"> PAGEREF _Toc109404454 \h </w:instrText>
            </w:r>
            <w:r w:rsidR="00D559F0">
              <w:rPr>
                <w:webHidden/>
              </w:rPr>
            </w:r>
            <w:r w:rsidR="00D559F0">
              <w:rPr>
                <w:webHidden/>
              </w:rPr>
              <w:fldChar w:fldCharType="separate"/>
            </w:r>
            <w:r w:rsidR="00185843">
              <w:rPr>
                <w:webHidden/>
              </w:rPr>
              <w:t>33</w:t>
            </w:r>
            <w:r w:rsidR="00D559F0">
              <w:rPr>
                <w:webHidden/>
              </w:rPr>
              <w:fldChar w:fldCharType="end"/>
            </w:r>
          </w:hyperlink>
        </w:p>
        <w:p w14:paraId="130EFAF6" w14:textId="2FB21183" w:rsidR="00D559F0" w:rsidRDefault="00B10357">
          <w:pPr>
            <w:pStyle w:val="Sumrio1"/>
            <w:rPr>
              <w:rFonts w:asciiTheme="minorHAnsi" w:hAnsiTheme="minorHAnsi"/>
              <w:sz w:val="22"/>
            </w:rPr>
          </w:pPr>
          <w:hyperlink w:anchor="_Toc109404455" w:history="1">
            <w:r w:rsidR="00D559F0" w:rsidRPr="00684D3B">
              <w:rPr>
                <w:rStyle w:val="Hyperlink"/>
              </w:rPr>
              <w:t>11.</w:t>
            </w:r>
            <w:r w:rsidR="00D559F0">
              <w:rPr>
                <w:rFonts w:asciiTheme="minorHAnsi" w:hAnsiTheme="minorHAnsi"/>
                <w:sz w:val="22"/>
              </w:rPr>
              <w:tab/>
            </w:r>
            <w:r w:rsidR="00D559F0" w:rsidRPr="00684D3B">
              <w:rPr>
                <w:rStyle w:val="Hyperlink"/>
              </w:rPr>
              <w:t>ENCARGOS DE SERVIÇOS DO SISTEMA</w:t>
            </w:r>
            <w:r w:rsidR="00D559F0">
              <w:rPr>
                <w:webHidden/>
              </w:rPr>
              <w:tab/>
            </w:r>
            <w:r w:rsidR="00D559F0">
              <w:rPr>
                <w:webHidden/>
              </w:rPr>
              <w:fldChar w:fldCharType="begin"/>
            </w:r>
            <w:r w:rsidR="00D559F0">
              <w:rPr>
                <w:webHidden/>
              </w:rPr>
              <w:instrText xml:space="preserve"> PAGEREF _Toc109404455 \h </w:instrText>
            </w:r>
            <w:r w:rsidR="00D559F0">
              <w:rPr>
                <w:webHidden/>
              </w:rPr>
            </w:r>
            <w:r w:rsidR="00D559F0">
              <w:rPr>
                <w:webHidden/>
              </w:rPr>
              <w:fldChar w:fldCharType="separate"/>
            </w:r>
            <w:r w:rsidR="00185843">
              <w:rPr>
                <w:webHidden/>
              </w:rPr>
              <w:t>34</w:t>
            </w:r>
            <w:r w:rsidR="00D559F0">
              <w:rPr>
                <w:webHidden/>
              </w:rPr>
              <w:fldChar w:fldCharType="end"/>
            </w:r>
          </w:hyperlink>
        </w:p>
        <w:p w14:paraId="40BE6278" w14:textId="2E6892B9" w:rsidR="00D559F0" w:rsidRDefault="00B10357">
          <w:pPr>
            <w:pStyle w:val="Sumrio1"/>
            <w:rPr>
              <w:rFonts w:asciiTheme="minorHAnsi" w:hAnsiTheme="minorHAnsi"/>
              <w:sz w:val="22"/>
            </w:rPr>
          </w:pPr>
          <w:hyperlink w:anchor="_Toc109404456" w:history="1">
            <w:r w:rsidR="00D559F0" w:rsidRPr="00684D3B">
              <w:rPr>
                <w:rStyle w:val="Hyperlink"/>
              </w:rPr>
              <w:t>12.</w:t>
            </w:r>
            <w:r w:rsidR="00D559F0">
              <w:rPr>
                <w:rFonts w:asciiTheme="minorHAnsi" w:hAnsiTheme="minorHAnsi"/>
                <w:sz w:val="22"/>
              </w:rPr>
              <w:tab/>
            </w:r>
            <w:r w:rsidR="00D559F0" w:rsidRPr="00684D3B">
              <w:rPr>
                <w:rStyle w:val="Hyperlink"/>
              </w:rPr>
              <w:t>DESEMPENHO DO SISTEMA ELÉTRICO BRASILEIRO</w:t>
            </w:r>
            <w:r w:rsidR="00D559F0">
              <w:rPr>
                <w:webHidden/>
              </w:rPr>
              <w:tab/>
            </w:r>
            <w:r w:rsidR="00D559F0">
              <w:rPr>
                <w:webHidden/>
              </w:rPr>
              <w:fldChar w:fldCharType="begin"/>
            </w:r>
            <w:r w:rsidR="00D559F0">
              <w:rPr>
                <w:webHidden/>
              </w:rPr>
              <w:instrText xml:space="preserve"> PAGEREF _Toc109404456 \h </w:instrText>
            </w:r>
            <w:r w:rsidR="00D559F0">
              <w:rPr>
                <w:webHidden/>
              </w:rPr>
            </w:r>
            <w:r w:rsidR="00D559F0">
              <w:rPr>
                <w:webHidden/>
              </w:rPr>
              <w:fldChar w:fldCharType="separate"/>
            </w:r>
            <w:r w:rsidR="00185843">
              <w:rPr>
                <w:webHidden/>
              </w:rPr>
              <w:t>38</w:t>
            </w:r>
            <w:r w:rsidR="00D559F0">
              <w:rPr>
                <w:webHidden/>
              </w:rPr>
              <w:fldChar w:fldCharType="end"/>
            </w:r>
          </w:hyperlink>
        </w:p>
        <w:p w14:paraId="62D46AC9" w14:textId="211939D1" w:rsidR="00D559F0" w:rsidRDefault="00B10357">
          <w:pPr>
            <w:pStyle w:val="Sumrio2"/>
            <w:rPr>
              <w:rFonts w:asciiTheme="minorHAnsi" w:hAnsiTheme="minorHAnsi"/>
              <w:sz w:val="22"/>
            </w:rPr>
          </w:pPr>
          <w:hyperlink w:anchor="_Toc109404457" w:history="1">
            <w:r w:rsidR="00D559F0" w:rsidRPr="00684D3B">
              <w:rPr>
                <w:rStyle w:val="Hyperlink"/>
              </w:rPr>
              <w:t>12.1.</w:t>
            </w:r>
            <w:r w:rsidR="00D559F0">
              <w:rPr>
                <w:rFonts w:asciiTheme="minorHAnsi" w:hAnsiTheme="minorHAnsi"/>
                <w:sz w:val="22"/>
              </w:rPr>
              <w:tab/>
            </w:r>
            <w:r w:rsidR="00D559F0" w:rsidRPr="00684D3B">
              <w:rPr>
                <w:rStyle w:val="Hyperlink"/>
              </w:rPr>
              <w:t>Ocorrências no Sistema Elétrico Brasileiro</w:t>
            </w:r>
            <w:r w:rsidR="00D559F0">
              <w:rPr>
                <w:webHidden/>
              </w:rPr>
              <w:tab/>
            </w:r>
            <w:r w:rsidR="00D559F0">
              <w:rPr>
                <w:webHidden/>
              </w:rPr>
              <w:fldChar w:fldCharType="begin"/>
            </w:r>
            <w:r w:rsidR="00D559F0">
              <w:rPr>
                <w:webHidden/>
              </w:rPr>
              <w:instrText xml:space="preserve"> PAGEREF _Toc109404457 \h </w:instrText>
            </w:r>
            <w:r w:rsidR="00D559F0">
              <w:rPr>
                <w:webHidden/>
              </w:rPr>
            </w:r>
            <w:r w:rsidR="00D559F0">
              <w:rPr>
                <w:webHidden/>
              </w:rPr>
              <w:fldChar w:fldCharType="separate"/>
            </w:r>
            <w:r w:rsidR="00185843">
              <w:rPr>
                <w:webHidden/>
              </w:rPr>
              <w:t>38</w:t>
            </w:r>
            <w:r w:rsidR="00D559F0">
              <w:rPr>
                <w:webHidden/>
              </w:rPr>
              <w:fldChar w:fldCharType="end"/>
            </w:r>
          </w:hyperlink>
        </w:p>
        <w:p w14:paraId="0A118F05" w14:textId="2863E13D" w:rsidR="00D559F0" w:rsidRDefault="00B10357">
          <w:pPr>
            <w:pStyle w:val="Sumrio2"/>
            <w:rPr>
              <w:rFonts w:asciiTheme="minorHAnsi" w:hAnsiTheme="minorHAnsi"/>
              <w:sz w:val="22"/>
            </w:rPr>
          </w:pPr>
          <w:hyperlink w:anchor="_Toc109404458" w:history="1">
            <w:r w:rsidR="00D559F0" w:rsidRPr="00684D3B">
              <w:rPr>
                <w:rStyle w:val="Hyperlink"/>
              </w:rPr>
              <w:t>12.2.</w:t>
            </w:r>
            <w:r w:rsidR="00D559F0">
              <w:rPr>
                <w:rFonts w:asciiTheme="minorHAnsi" w:hAnsiTheme="minorHAnsi"/>
                <w:sz w:val="22"/>
              </w:rPr>
              <w:tab/>
            </w:r>
            <w:r w:rsidR="00D559F0" w:rsidRPr="00684D3B">
              <w:rPr>
                <w:rStyle w:val="Hyperlink"/>
              </w:rPr>
              <w:t>Indicadores de Continuidade</w:t>
            </w:r>
            <w:r w:rsidR="00D559F0">
              <w:rPr>
                <w:webHidden/>
              </w:rPr>
              <w:tab/>
            </w:r>
            <w:r w:rsidR="00D559F0">
              <w:rPr>
                <w:webHidden/>
              </w:rPr>
              <w:fldChar w:fldCharType="begin"/>
            </w:r>
            <w:r w:rsidR="00D559F0">
              <w:rPr>
                <w:webHidden/>
              </w:rPr>
              <w:instrText xml:space="preserve"> PAGEREF _Toc109404458 \h </w:instrText>
            </w:r>
            <w:r w:rsidR="00D559F0">
              <w:rPr>
                <w:webHidden/>
              </w:rPr>
            </w:r>
            <w:r w:rsidR="00D559F0">
              <w:rPr>
                <w:webHidden/>
              </w:rPr>
              <w:fldChar w:fldCharType="separate"/>
            </w:r>
            <w:r w:rsidR="00185843">
              <w:rPr>
                <w:webHidden/>
              </w:rPr>
              <w:t>40</w:t>
            </w:r>
            <w:r w:rsidR="00D559F0">
              <w:rPr>
                <w:webHidden/>
              </w:rPr>
              <w:fldChar w:fldCharType="end"/>
            </w:r>
          </w:hyperlink>
        </w:p>
        <w:p w14:paraId="61DFDBD9" w14:textId="67103DD8" w:rsidR="00DD0EAC" w:rsidRPr="004E735A" w:rsidRDefault="00827DAA" w:rsidP="00227178">
          <w:pPr>
            <w:spacing w:after="100" w:line="240" w:lineRule="auto"/>
            <w:rPr>
              <w:rFonts w:ascii="Arial Narrow" w:hAnsi="Arial Narrow"/>
              <w:sz w:val="24"/>
              <w:szCs w:val="24"/>
              <w:highlight w:val="yellow"/>
            </w:rPr>
          </w:pPr>
          <w:r w:rsidRPr="006C34D3">
            <w:rPr>
              <w:rFonts w:ascii="Arial Narrow" w:hAnsi="Arial Narrow"/>
              <w:sz w:val="24"/>
              <w:szCs w:val="24"/>
            </w:rPr>
            <w:fldChar w:fldCharType="end"/>
          </w:r>
        </w:p>
      </w:sdtContent>
    </w:sdt>
    <w:p w14:paraId="46049296" w14:textId="77777777" w:rsidR="00387799" w:rsidRPr="004E735A" w:rsidRDefault="00387799" w:rsidP="00FF10BB">
      <w:pPr>
        <w:spacing w:after="120" w:line="240" w:lineRule="auto"/>
        <w:jc w:val="center"/>
        <w:rPr>
          <w:rFonts w:ascii="Arial Narrow" w:hAnsi="Arial Narrow"/>
          <w:b/>
          <w:sz w:val="32"/>
          <w:highlight w:val="yellow"/>
        </w:rPr>
      </w:pPr>
    </w:p>
    <w:p w14:paraId="46BC5145" w14:textId="77777777" w:rsidR="00387799" w:rsidRPr="004E735A" w:rsidRDefault="00387799" w:rsidP="00FF10BB">
      <w:pPr>
        <w:spacing w:after="120" w:line="240" w:lineRule="auto"/>
        <w:jc w:val="center"/>
        <w:rPr>
          <w:rFonts w:ascii="Arial Narrow" w:hAnsi="Arial Narrow"/>
          <w:b/>
          <w:sz w:val="32"/>
          <w:highlight w:val="yellow"/>
        </w:rPr>
      </w:pPr>
    </w:p>
    <w:p w14:paraId="6C1016B2" w14:textId="77777777" w:rsidR="00630425" w:rsidRPr="004E735A" w:rsidRDefault="00630425">
      <w:pPr>
        <w:rPr>
          <w:rFonts w:ascii="Arial Narrow" w:hAnsi="Arial Narrow"/>
          <w:b/>
          <w:sz w:val="32"/>
          <w:highlight w:val="yellow"/>
        </w:rPr>
      </w:pPr>
      <w:r w:rsidRPr="004E735A">
        <w:rPr>
          <w:rFonts w:ascii="Arial Narrow" w:hAnsi="Arial Narrow"/>
          <w:b/>
          <w:sz w:val="32"/>
          <w:highlight w:val="yellow"/>
        </w:rPr>
        <w:br w:type="page"/>
      </w:r>
    </w:p>
    <w:p w14:paraId="3E15D30F" w14:textId="2962A909" w:rsidR="00387799" w:rsidRPr="006C34D3" w:rsidRDefault="001572D3" w:rsidP="001D5827">
      <w:pPr>
        <w:spacing w:after="120" w:line="240" w:lineRule="auto"/>
        <w:jc w:val="center"/>
        <w:rPr>
          <w:rFonts w:ascii="Arial Narrow" w:hAnsi="Arial Narrow"/>
          <w:b/>
          <w:sz w:val="32"/>
        </w:rPr>
      </w:pPr>
      <w:r w:rsidRPr="006C34D3">
        <w:rPr>
          <w:rFonts w:ascii="Arial Narrow" w:hAnsi="Arial Narrow"/>
          <w:b/>
          <w:sz w:val="32"/>
        </w:rPr>
        <w:lastRenderedPageBreak/>
        <w:t>L</w:t>
      </w:r>
      <w:r w:rsidR="001D5827" w:rsidRPr="006C34D3">
        <w:rPr>
          <w:rFonts w:ascii="Arial Narrow" w:hAnsi="Arial Narrow"/>
          <w:b/>
          <w:sz w:val="32"/>
        </w:rPr>
        <w:t>ISTA DE FIGURAS</w:t>
      </w:r>
    </w:p>
    <w:p w14:paraId="48FB9077" w14:textId="77777777" w:rsidR="001D5827" w:rsidRPr="006C34D3" w:rsidRDefault="001D5827" w:rsidP="001D5827">
      <w:pPr>
        <w:spacing w:after="120" w:line="240" w:lineRule="auto"/>
        <w:jc w:val="center"/>
        <w:rPr>
          <w:rFonts w:ascii="Arial Narrow" w:hAnsi="Arial Narrow"/>
          <w:b/>
          <w:sz w:val="24"/>
          <w:szCs w:val="24"/>
        </w:rPr>
      </w:pPr>
    </w:p>
    <w:p w14:paraId="3674C5BD" w14:textId="653FBC64" w:rsidR="00001890" w:rsidRDefault="007A5FB2">
      <w:pPr>
        <w:pStyle w:val="ndicedeilustraes"/>
        <w:tabs>
          <w:tab w:val="right" w:leader="dot" w:pos="10478"/>
        </w:tabs>
        <w:rPr>
          <w:rFonts w:eastAsiaTheme="minorEastAsia"/>
          <w:noProof/>
          <w:lang w:eastAsia="pt-BR"/>
        </w:rPr>
      </w:pPr>
      <w:r w:rsidRPr="006C34D3">
        <w:rPr>
          <w:rStyle w:val="Hyperlink"/>
          <w:rFonts w:ascii="Arial Narrow" w:hAnsi="Arial Narrow"/>
          <w:noProof/>
          <w:color w:val="auto"/>
          <w:szCs w:val="24"/>
        </w:rPr>
        <w:fldChar w:fldCharType="begin"/>
      </w:r>
      <w:r w:rsidRPr="006C34D3">
        <w:rPr>
          <w:rStyle w:val="Hyperlink"/>
          <w:rFonts w:ascii="Arial Narrow" w:hAnsi="Arial Narrow"/>
          <w:noProof/>
          <w:color w:val="auto"/>
          <w:szCs w:val="24"/>
        </w:rPr>
        <w:instrText xml:space="preserve"> TOC \h \z \c "Figura" </w:instrText>
      </w:r>
      <w:r w:rsidRPr="006C34D3">
        <w:rPr>
          <w:rStyle w:val="Hyperlink"/>
          <w:rFonts w:ascii="Arial Narrow" w:hAnsi="Arial Narrow"/>
          <w:noProof/>
          <w:color w:val="auto"/>
          <w:szCs w:val="24"/>
        </w:rPr>
        <w:fldChar w:fldCharType="separate"/>
      </w:r>
      <w:hyperlink w:anchor="_Toc126074126" w:history="1">
        <w:r w:rsidR="00001890" w:rsidRPr="0043790B">
          <w:rPr>
            <w:rStyle w:val="Hyperlink"/>
            <w:noProof/>
          </w:rPr>
          <w:t>Figura 1. Anomalia de precipitação (mm) no mês de dezembro de 2022 – Brasil.</w:t>
        </w:r>
        <w:r w:rsidR="00001890">
          <w:rPr>
            <w:noProof/>
            <w:webHidden/>
          </w:rPr>
          <w:tab/>
        </w:r>
        <w:r w:rsidR="00001890">
          <w:rPr>
            <w:noProof/>
            <w:webHidden/>
          </w:rPr>
          <w:fldChar w:fldCharType="begin"/>
        </w:r>
        <w:r w:rsidR="00001890">
          <w:rPr>
            <w:noProof/>
            <w:webHidden/>
          </w:rPr>
          <w:instrText xml:space="preserve"> PAGEREF _Toc126074126 \h </w:instrText>
        </w:r>
        <w:r w:rsidR="00001890">
          <w:rPr>
            <w:noProof/>
            <w:webHidden/>
          </w:rPr>
        </w:r>
        <w:r w:rsidR="00001890">
          <w:rPr>
            <w:noProof/>
            <w:webHidden/>
          </w:rPr>
          <w:fldChar w:fldCharType="separate"/>
        </w:r>
        <w:r w:rsidR="00001890">
          <w:rPr>
            <w:noProof/>
            <w:webHidden/>
          </w:rPr>
          <w:t>2</w:t>
        </w:r>
        <w:r w:rsidR="00001890">
          <w:rPr>
            <w:noProof/>
            <w:webHidden/>
          </w:rPr>
          <w:fldChar w:fldCharType="end"/>
        </w:r>
      </w:hyperlink>
    </w:p>
    <w:p w14:paraId="38D2A659" w14:textId="4CC7ECBE" w:rsidR="00001890" w:rsidRDefault="00B10357">
      <w:pPr>
        <w:pStyle w:val="ndicedeilustraes"/>
        <w:tabs>
          <w:tab w:val="right" w:leader="dot" w:pos="10478"/>
        </w:tabs>
        <w:rPr>
          <w:rFonts w:eastAsiaTheme="minorEastAsia"/>
          <w:noProof/>
          <w:lang w:eastAsia="pt-BR"/>
        </w:rPr>
      </w:pPr>
      <w:hyperlink w:anchor="_Toc126074127" w:history="1">
        <w:r w:rsidR="00001890" w:rsidRPr="0043790B">
          <w:rPr>
            <w:rStyle w:val="Hyperlink"/>
            <w:noProof/>
          </w:rPr>
          <w:t>Figura 2. (a) Anomalia de temperatura mínima. (b) Anomalia de temperatura máxima (dezembro - 2022),</w:t>
        </w:r>
        <w:r w:rsidR="00001890">
          <w:rPr>
            <w:noProof/>
            <w:webHidden/>
          </w:rPr>
          <w:tab/>
        </w:r>
        <w:r w:rsidR="00001890">
          <w:rPr>
            <w:noProof/>
            <w:webHidden/>
          </w:rPr>
          <w:fldChar w:fldCharType="begin"/>
        </w:r>
        <w:r w:rsidR="00001890">
          <w:rPr>
            <w:noProof/>
            <w:webHidden/>
          </w:rPr>
          <w:instrText xml:space="preserve"> PAGEREF _Toc126074127 \h </w:instrText>
        </w:r>
        <w:r w:rsidR="00001890">
          <w:rPr>
            <w:noProof/>
            <w:webHidden/>
          </w:rPr>
        </w:r>
        <w:r w:rsidR="00001890">
          <w:rPr>
            <w:noProof/>
            <w:webHidden/>
          </w:rPr>
          <w:fldChar w:fldCharType="separate"/>
        </w:r>
        <w:r w:rsidR="00001890">
          <w:rPr>
            <w:noProof/>
            <w:webHidden/>
          </w:rPr>
          <w:t>3</w:t>
        </w:r>
        <w:r w:rsidR="00001890">
          <w:rPr>
            <w:noProof/>
            <w:webHidden/>
          </w:rPr>
          <w:fldChar w:fldCharType="end"/>
        </w:r>
      </w:hyperlink>
    </w:p>
    <w:p w14:paraId="04447123" w14:textId="55A313D3" w:rsidR="00001890" w:rsidRDefault="00B10357">
      <w:pPr>
        <w:pStyle w:val="ndicedeilustraes"/>
        <w:tabs>
          <w:tab w:val="right" w:leader="dot" w:pos="10478"/>
        </w:tabs>
        <w:rPr>
          <w:rFonts w:eastAsiaTheme="minorEastAsia"/>
          <w:noProof/>
          <w:lang w:eastAsia="pt-BR"/>
        </w:rPr>
      </w:pPr>
      <w:hyperlink w:anchor="_Toc126074128" w:history="1">
        <w:r w:rsidR="00001890" w:rsidRPr="0043790B">
          <w:rPr>
            <w:rStyle w:val="Hyperlink"/>
            <w:noProof/>
          </w:rPr>
          <w:t>Figura 3. ENA Armazenável: Subsistema Sudeste/Centro-Oeste.</w:t>
        </w:r>
        <w:r w:rsidR="00001890">
          <w:rPr>
            <w:noProof/>
            <w:webHidden/>
          </w:rPr>
          <w:tab/>
        </w:r>
        <w:r w:rsidR="00001890">
          <w:rPr>
            <w:noProof/>
            <w:webHidden/>
          </w:rPr>
          <w:fldChar w:fldCharType="begin"/>
        </w:r>
        <w:r w:rsidR="00001890">
          <w:rPr>
            <w:noProof/>
            <w:webHidden/>
          </w:rPr>
          <w:instrText xml:space="preserve"> PAGEREF _Toc126074128 \h </w:instrText>
        </w:r>
        <w:r w:rsidR="00001890">
          <w:rPr>
            <w:noProof/>
            <w:webHidden/>
          </w:rPr>
        </w:r>
        <w:r w:rsidR="00001890">
          <w:rPr>
            <w:noProof/>
            <w:webHidden/>
          </w:rPr>
          <w:fldChar w:fldCharType="separate"/>
        </w:r>
        <w:r w:rsidR="00001890">
          <w:rPr>
            <w:noProof/>
            <w:webHidden/>
          </w:rPr>
          <w:t>4</w:t>
        </w:r>
        <w:r w:rsidR="00001890">
          <w:rPr>
            <w:noProof/>
            <w:webHidden/>
          </w:rPr>
          <w:fldChar w:fldCharType="end"/>
        </w:r>
      </w:hyperlink>
    </w:p>
    <w:p w14:paraId="50B50629" w14:textId="777CBF2A" w:rsidR="00001890" w:rsidRDefault="00B10357">
      <w:pPr>
        <w:pStyle w:val="ndicedeilustraes"/>
        <w:tabs>
          <w:tab w:val="right" w:leader="dot" w:pos="10478"/>
        </w:tabs>
        <w:rPr>
          <w:rFonts w:eastAsiaTheme="minorEastAsia"/>
          <w:noProof/>
          <w:lang w:eastAsia="pt-BR"/>
        </w:rPr>
      </w:pPr>
      <w:hyperlink w:anchor="_Toc126074129" w:history="1">
        <w:r w:rsidR="00001890" w:rsidRPr="0043790B">
          <w:rPr>
            <w:rStyle w:val="Hyperlink"/>
            <w:noProof/>
          </w:rPr>
          <w:t>Figura 4. ENA Armazenável: Subsistema Sul.</w:t>
        </w:r>
        <w:r w:rsidR="00001890">
          <w:rPr>
            <w:noProof/>
            <w:webHidden/>
          </w:rPr>
          <w:tab/>
        </w:r>
        <w:r w:rsidR="00001890">
          <w:rPr>
            <w:noProof/>
            <w:webHidden/>
          </w:rPr>
          <w:fldChar w:fldCharType="begin"/>
        </w:r>
        <w:r w:rsidR="00001890">
          <w:rPr>
            <w:noProof/>
            <w:webHidden/>
          </w:rPr>
          <w:instrText xml:space="preserve"> PAGEREF _Toc126074129 \h </w:instrText>
        </w:r>
        <w:r w:rsidR="00001890">
          <w:rPr>
            <w:noProof/>
            <w:webHidden/>
          </w:rPr>
        </w:r>
        <w:r w:rsidR="00001890">
          <w:rPr>
            <w:noProof/>
            <w:webHidden/>
          </w:rPr>
          <w:fldChar w:fldCharType="separate"/>
        </w:r>
        <w:r w:rsidR="00001890">
          <w:rPr>
            <w:noProof/>
            <w:webHidden/>
          </w:rPr>
          <w:t>4</w:t>
        </w:r>
        <w:r w:rsidR="00001890">
          <w:rPr>
            <w:noProof/>
            <w:webHidden/>
          </w:rPr>
          <w:fldChar w:fldCharType="end"/>
        </w:r>
      </w:hyperlink>
    </w:p>
    <w:p w14:paraId="4BBA2072" w14:textId="1757D444" w:rsidR="00001890" w:rsidRDefault="00B10357">
      <w:pPr>
        <w:pStyle w:val="ndicedeilustraes"/>
        <w:tabs>
          <w:tab w:val="right" w:leader="dot" w:pos="10478"/>
        </w:tabs>
        <w:rPr>
          <w:rFonts w:eastAsiaTheme="minorEastAsia"/>
          <w:noProof/>
          <w:lang w:eastAsia="pt-BR"/>
        </w:rPr>
      </w:pPr>
      <w:hyperlink w:anchor="_Toc126074130" w:history="1">
        <w:r w:rsidR="00001890" w:rsidRPr="0043790B">
          <w:rPr>
            <w:rStyle w:val="Hyperlink"/>
            <w:noProof/>
          </w:rPr>
          <w:t>Figura 5. ENA Armazenável: Subsistema Nordeste.</w:t>
        </w:r>
        <w:r w:rsidR="00001890">
          <w:rPr>
            <w:noProof/>
            <w:webHidden/>
          </w:rPr>
          <w:tab/>
        </w:r>
        <w:r w:rsidR="00001890">
          <w:rPr>
            <w:noProof/>
            <w:webHidden/>
          </w:rPr>
          <w:fldChar w:fldCharType="begin"/>
        </w:r>
        <w:r w:rsidR="00001890">
          <w:rPr>
            <w:noProof/>
            <w:webHidden/>
          </w:rPr>
          <w:instrText xml:space="preserve"> PAGEREF _Toc126074130 \h </w:instrText>
        </w:r>
        <w:r w:rsidR="00001890">
          <w:rPr>
            <w:noProof/>
            <w:webHidden/>
          </w:rPr>
        </w:r>
        <w:r w:rsidR="00001890">
          <w:rPr>
            <w:noProof/>
            <w:webHidden/>
          </w:rPr>
          <w:fldChar w:fldCharType="separate"/>
        </w:r>
        <w:r w:rsidR="00001890">
          <w:rPr>
            <w:noProof/>
            <w:webHidden/>
          </w:rPr>
          <w:t>5</w:t>
        </w:r>
        <w:r w:rsidR="00001890">
          <w:rPr>
            <w:noProof/>
            <w:webHidden/>
          </w:rPr>
          <w:fldChar w:fldCharType="end"/>
        </w:r>
      </w:hyperlink>
    </w:p>
    <w:p w14:paraId="3E7B8F2E" w14:textId="723FBC5E" w:rsidR="00001890" w:rsidRDefault="00B10357">
      <w:pPr>
        <w:pStyle w:val="ndicedeilustraes"/>
        <w:tabs>
          <w:tab w:val="right" w:leader="dot" w:pos="10478"/>
        </w:tabs>
        <w:rPr>
          <w:rFonts w:eastAsiaTheme="minorEastAsia"/>
          <w:noProof/>
          <w:lang w:eastAsia="pt-BR"/>
        </w:rPr>
      </w:pPr>
      <w:hyperlink w:anchor="_Toc126074131" w:history="1">
        <w:r w:rsidR="00001890" w:rsidRPr="0043790B">
          <w:rPr>
            <w:rStyle w:val="Hyperlink"/>
            <w:noProof/>
          </w:rPr>
          <w:t>Figura 6. ENA Armazenável: Subsistema Norte.</w:t>
        </w:r>
        <w:r w:rsidR="00001890">
          <w:rPr>
            <w:noProof/>
            <w:webHidden/>
          </w:rPr>
          <w:tab/>
        </w:r>
        <w:r w:rsidR="00001890">
          <w:rPr>
            <w:noProof/>
            <w:webHidden/>
          </w:rPr>
          <w:fldChar w:fldCharType="begin"/>
        </w:r>
        <w:r w:rsidR="00001890">
          <w:rPr>
            <w:noProof/>
            <w:webHidden/>
          </w:rPr>
          <w:instrText xml:space="preserve"> PAGEREF _Toc126074131 \h </w:instrText>
        </w:r>
        <w:r w:rsidR="00001890">
          <w:rPr>
            <w:noProof/>
            <w:webHidden/>
          </w:rPr>
        </w:r>
        <w:r w:rsidR="00001890">
          <w:rPr>
            <w:noProof/>
            <w:webHidden/>
          </w:rPr>
          <w:fldChar w:fldCharType="separate"/>
        </w:r>
        <w:r w:rsidR="00001890">
          <w:rPr>
            <w:noProof/>
            <w:webHidden/>
          </w:rPr>
          <w:t>5</w:t>
        </w:r>
        <w:r w:rsidR="00001890">
          <w:rPr>
            <w:noProof/>
            <w:webHidden/>
          </w:rPr>
          <w:fldChar w:fldCharType="end"/>
        </w:r>
      </w:hyperlink>
    </w:p>
    <w:p w14:paraId="2530A26B" w14:textId="4C860CCC" w:rsidR="00001890" w:rsidRDefault="00B10357">
      <w:pPr>
        <w:pStyle w:val="ndicedeilustraes"/>
        <w:tabs>
          <w:tab w:val="right" w:leader="dot" w:pos="10478"/>
        </w:tabs>
        <w:rPr>
          <w:rFonts w:eastAsiaTheme="minorEastAsia"/>
          <w:noProof/>
          <w:lang w:eastAsia="pt-BR"/>
        </w:rPr>
      </w:pPr>
      <w:hyperlink w:anchor="_Toc126074132" w:history="1">
        <w:r w:rsidR="00001890" w:rsidRPr="0043790B">
          <w:rPr>
            <w:rStyle w:val="Hyperlink"/>
            <w:noProof/>
          </w:rPr>
          <w:t>Figura 7. EAR: Subsistema Sudeste/Centro-Oeste.</w:t>
        </w:r>
        <w:r w:rsidR="00001890">
          <w:rPr>
            <w:noProof/>
            <w:webHidden/>
          </w:rPr>
          <w:tab/>
        </w:r>
        <w:r w:rsidR="00001890">
          <w:rPr>
            <w:noProof/>
            <w:webHidden/>
          </w:rPr>
          <w:fldChar w:fldCharType="begin"/>
        </w:r>
        <w:r w:rsidR="00001890">
          <w:rPr>
            <w:noProof/>
            <w:webHidden/>
          </w:rPr>
          <w:instrText xml:space="preserve"> PAGEREF _Toc126074132 \h </w:instrText>
        </w:r>
        <w:r w:rsidR="00001890">
          <w:rPr>
            <w:noProof/>
            <w:webHidden/>
          </w:rPr>
        </w:r>
        <w:r w:rsidR="00001890">
          <w:rPr>
            <w:noProof/>
            <w:webHidden/>
          </w:rPr>
          <w:fldChar w:fldCharType="separate"/>
        </w:r>
        <w:r w:rsidR="00001890">
          <w:rPr>
            <w:noProof/>
            <w:webHidden/>
          </w:rPr>
          <w:t>7</w:t>
        </w:r>
        <w:r w:rsidR="00001890">
          <w:rPr>
            <w:noProof/>
            <w:webHidden/>
          </w:rPr>
          <w:fldChar w:fldCharType="end"/>
        </w:r>
      </w:hyperlink>
    </w:p>
    <w:p w14:paraId="55D39A04" w14:textId="2722D69A" w:rsidR="00001890" w:rsidRDefault="00B10357">
      <w:pPr>
        <w:pStyle w:val="ndicedeilustraes"/>
        <w:tabs>
          <w:tab w:val="right" w:leader="dot" w:pos="10478"/>
        </w:tabs>
        <w:rPr>
          <w:rFonts w:eastAsiaTheme="minorEastAsia"/>
          <w:noProof/>
          <w:lang w:eastAsia="pt-BR"/>
        </w:rPr>
      </w:pPr>
      <w:hyperlink w:anchor="_Toc126074133" w:history="1">
        <w:r w:rsidR="00001890" w:rsidRPr="0043790B">
          <w:rPr>
            <w:rStyle w:val="Hyperlink"/>
            <w:noProof/>
          </w:rPr>
          <w:t>Figura 8. EAR: Subsistema Sul.</w:t>
        </w:r>
        <w:r w:rsidR="00001890">
          <w:rPr>
            <w:noProof/>
            <w:webHidden/>
          </w:rPr>
          <w:tab/>
        </w:r>
        <w:r w:rsidR="00001890">
          <w:rPr>
            <w:noProof/>
            <w:webHidden/>
          </w:rPr>
          <w:fldChar w:fldCharType="begin"/>
        </w:r>
        <w:r w:rsidR="00001890">
          <w:rPr>
            <w:noProof/>
            <w:webHidden/>
          </w:rPr>
          <w:instrText xml:space="preserve"> PAGEREF _Toc126074133 \h </w:instrText>
        </w:r>
        <w:r w:rsidR="00001890">
          <w:rPr>
            <w:noProof/>
            <w:webHidden/>
          </w:rPr>
        </w:r>
        <w:r w:rsidR="00001890">
          <w:rPr>
            <w:noProof/>
            <w:webHidden/>
          </w:rPr>
          <w:fldChar w:fldCharType="separate"/>
        </w:r>
        <w:r w:rsidR="00001890">
          <w:rPr>
            <w:noProof/>
            <w:webHidden/>
          </w:rPr>
          <w:t>7</w:t>
        </w:r>
        <w:r w:rsidR="00001890">
          <w:rPr>
            <w:noProof/>
            <w:webHidden/>
          </w:rPr>
          <w:fldChar w:fldCharType="end"/>
        </w:r>
      </w:hyperlink>
    </w:p>
    <w:p w14:paraId="31C87FAB" w14:textId="20DA9D9C" w:rsidR="00001890" w:rsidRDefault="00B10357">
      <w:pPr>
        <w:pStyle w:val="ndicedeilustraes"/>
        <w:tabs>
          <w:tab w:val="right" w:leader="dot" w:pos="10478"/>
        </w:tabs>
        <w:rPr>
          <w:rFonts w:eastAsiaTheme="minorEastAsia"/>
          <w:noProof/>
          <w:lang w:eastAsia="pt-BR"/>
        </w:rPr>
      </w:pPr>
      <w:hyperlink w:anchor="_Toc126074134" w:history="1">
        <w:r w:rsidR="00001890" w:rsidRPr="0043790B">
          <w:rPr>
            <w:rStyle w:val="Hyperlink"/>
            <w:noProof/>
          </w:rPr>
          <w:t>Figura 9. EAR: Subsistema Nordeste.</w:t>
        </w:r>
        <w:r w:rsidR="00001890">
          <w:rPr>
            <w:noProof/>
            <w:webHidden/>
          </w:rPr>
          <w:tab/>
        </w:r>
        <w:r w:rsidR="00001890">
          <w:rPr>
            <w:noProof/>
            <w:webHidden/>
          </w:rPr>
          <w:fldChar w:fldCharType="begin"/>
        </w:r>
        <w:r w:rsidR="00001890">
          <w:rPr>
            <w:noProof/>
            <w:webHidden/>
          </w:rPr>
          <w:instrText xml:space="preserve"> PAGEREF _Toc126074134 \h </w:instrText>
        </w:r>
        <w:r w:rsidR="00001890">
          <w:rPr>
            <w:noProof/>
            <w:webHidden/>
          </w:rPr>
        </w:r>
        <w:r w:rsidR="00001890">
          <w:rPr>
            <w:noProof/>
            <w:webHidden/>
          </w:rPr>
          <w:fldChar w:fldCharType="separate"/>
        </w:r>
        <w:r w:rsidR="00001890">
          <w:rPr>
            <w:noProof/>
            <w:webHidden/>
          </w:rPr>
          <w:t>8</w:t>
        </w:r>
        <w:r w:rsidR="00001890">
          <w:rPr>
            <w:noProof/>
            <w:webHidden/>
          </w:rPr>
          <w:fldChar w:fldCharType="end"/>
        </w:r>
      </w:hyperlink>
    </w:p>
    <w:p w14:paraId="73D69264" w14:textId="12D2C2C0" w:rsidR="00001890" w:rsidRDefault="00B10357">
      <w:pPr>
        <w:pStyle w:val="ndicedeilustraes"/>
        <w:tabs>
          <w:tab w:val="right" w:leader="dot" w:pos="10478"/>
        </w:tabs>
        <w:rPr>
          <w:rFonts w:eastAsiaTheme="minorEastAsia"/>
          <w:noProof/>
          <w:lang w:eastAsia="pt-BR"/>
        </w:rPr>
      </w:pPr>
      <w:hyperlink w:anchor="_Toc126074135" w:history="1">
        <w:r w:rsidR="00001890" w:rsidRPr="0043790B">
          <w:rPr>
            <w:rStyle w:val="Hyperlink"/>
            <w:noProof/>
          </w:rPr>
          <w:t>Figura 10. EAR: Subsistema Norte.</w:t>
        </w:r>
        <w:r w:rsidR="00001890">
          <w:rPr>
            <w:noProof/>
            <w:webHidden/>
          </w:rPr>
          <w:tab/>
        </w:r>
        <w:r w:rsidR="00001890">
          <w:rPr>
            <w:noProof/>
            <w:webHidden/>
          </w:rPr>
          <w:fldChar w:fldCharType="begin"/>
        </w:r>
        <w:r w:rsidR="00001890">
          <w:rPr>
            <w:noProof/>
            <w:webHidden/>
          </w:rPr>
          <w:instrText xml:space="preserve"> PAGEREF _Toc126074135 \h </w:instrText>
        </w:r>
        <w:r w:rsidR="00001890">
          <w:rPr>
            <w:noProof/>
            <w:webHidden/>
          </w:rPr>
        </w:r>
        <w:r w:rsidR="00001890">
          <w:rPr>
            <w:noProof/>
            <w:webHidden/>
          </w:rPr>
          <w:fldChar w:fldCharType="separate"/>
        </w:r>
        <w:r w:rsidR="00001890">
          <w:rPr>
            <w:noProof/>
            <w:webHidden/>
          </w:rPr>
          <w:t>8</w:t>
        </w:r>
        <w:r w:rsidR="00001890">
          <w:rPr>
            <w:noProof/>
            <w:webHidden/>
          </w:rPr>
          <w:fldChar w:fldCharType="end"/>
        </w:r>
      </w:hyperlink>
    </w:p>
    <w:p w14:paraId="09BB0D47" w14:textId="68B5385B" w:rsidR="00001890" w:rsidRDefault="00B10357">
      <w:pPr>
        <w:pStyle w:val="ndicedeilustraes"/>
        <w:tabs>
          <w:tab w:val="right" w:leader="dot" w:pos="10478"/>
        </w:tabs>
        <w:rPr>
          <w:rFonts w:eastAsiaTheme="minorEastAsia"/>
          <w:noProof/>
          <w:lang w:eastAsia="pt-BR"/>
        </w:rPr>
      </w:pPr>
      <w:hyperlink w:anchor="_Toc126074136" w:history="1">
        <w:r w:rsidR="00001890" w:rsidRPr="0043790B">
          <w:rPr>
            <w:rStyle w:val="Hyperlink"/>
            <w:noProof/>
          </w:rPr>
          <w:t>Figura 11. Mapa dos Principais Intercâmbios de Energia Elétrica</w:t>
        </w:r>
        <w:r w:rsidR="00001890">
          <w:rPr>
            <w:noProof/>
            <w:webHidden/>
          </w:rPr>
          <w:tab/>
        </w:r>
        <w:r w:rsidR="00001890">
          <w:rPr>
            <w:noProof/>
            <w:webHidden/>
          </w:rPr>
          <w:fldChar w:fldCharType="begin"/>
        </w:r>
        <w:r w:rsidR="00001890">
          <w:rPr>
            <w:noProof/>
            <w:webHidden/>
          </w:rPr>
          <w:instrText xml:space="preserve"> PAGEREF _Toc126074136 \h </w:instrText>
        </w:r>
        <w:r w:rsidR="00001890">
          <w:rPr>
            <w:noProof/>
            <w:webHidden/>
          </w:rPr>
        </w:r>
        <w:r w:rsidR="00001890">
          <w:rPr>
            <w:noProof/>
            <w:webHidden/>
          </w:rPr>
          <w:fldChar w:fldCharType="separate"/>
        </w:r>
        <w:r w:rsidR="00001890">
          <w:rPr>
            <w:noProof/>
            <w:webHidden/>
          </w:rPr>
          <w:t>10</w:t>
        </w:r>
        <w:r w:rsidR="00001890">
          <w:rPr>
            <w:noProof/>
            <w:webHidden/>
          </w:rPr>
          <w:fldChar w:fldCharType="end"/>
        </w:r>
      </w:hyperlink>
    </w:p>
    <w:p w14:paraId="67F91583" w14:textId="7AC964A7" w:rsidR="00001890" w:rsidRDefault="00B10357">
      <w:pPr>
        <w:pStyle w:val="ndicedeilustraes"/>
        <w:tabs>
          <w:tab w:val="right" w:leader="dot" w:pos="10478"/>
        </w:tabs>
        <w:rPr>
          <w:rFonts w:eastAsiaTheme="minorEastAsia"/>
          <w:noProof/>
          <w:lang w:eastAsia="pt-BR"/>
        </w:rPr>
      </w:pPr>
      <w:hyperlink w:anchor="_Toc126074137" w:history="1">
        <w:r w:rsidR="00001890" w:rsidRPr="0043790B">
          <w:rPr>
            <w:rStyle w:val="Hyperlink"/>
            <w:noProof/>
          </w:rPr>
          <w:t>Figura 12. Consumo de energia elétrica no mês, acumulado em 12 meses e estratificado por ambiente ACR e ACL.</w:t>
        </w:r>
        <w:r w:rsidR="00001890">
          <w:rPr>
            <w:noProof/>
            <w:webHidden/>
          </w:rPr>
          <w:tab/>
        </w:r>
        <w:r w:rsidR="00001890">
          <w:rPr>
            <w:noProof/>
            <w:webHidden/>
          </w:rPr>
          <w:fldChar w:fldCharType="begin"/>
        </w:r>
        <w:r w:rsidR="00001890">
          <w:rPr>
            <w:noProof/>
            <w:webHidden/>
          </w:rPr>
          <w:instrText xml:space="preserve"> PAGEREF _Toc126074137 \h </w:instrText>
        </w:r>
        <w:r w:rsidR="00001890">
          <w:rPr>
            <w:noProof/>
            <w:webHidden/>
          </w:rPr>
        </w:r>
        <w:r w:rsidR="00001890">
          <w:rPr>
            <w:noProof/>
            <w:webHidden/>
          </w:rPr>
          <w:fldChar w:fldCharType="separate"/>
        </w:r>
        <w:r w:rsidR="00001890">
          <w:rPr>
            <w:noProof/>
            <w:webHidden/>
          </w:rPr>
          <w:t>12</w:t>
        </w:r>
        <w:r w:rsidR="00001890">
          <w:rPr>
            <w:noProof/>
            <w:webHidden/>
          </w:rPr>
          <w:fldChar w:fldCharType="end"/>
        </w:r>
      </w:hyperlink>
    </w:p>
    <w:p w14:paraId="59BB2FAF" w14:textId="5CB326D0" w:rsidR="00001890" w:rsidRDefault="00B10357">
      <w:pPr>
        <w:pStyle w:val="ndicedeilustraes"/>
        <w:tabs>
          <w:tab w:val="right" w:leader="dot" w:pos="10478"/>
        </w:tabs>
        <w:rPr>
          <w:rFonts w:eastAsiaTheme="minorEastAsia"/>
          <w:noProof/>
          <w:lang w:eastAsia="pt-BR"/>
        </w:rPr>
      </w:pPr>
      <w:hyperlink w:anchor="_Toc126074138" w:history="1">
        <w:r w:rsidR="00001890" w:rsidRPr="0043790B">
          <w:rPr>
            <w:rStyle w:val="Hyperlink"/>
            <w:noProof/>
          </w:rPr>
          <w:t>Figura 13. Demandas máximas mensais: SIN.</w:t>
        </w:r>
        <w:r w:rsidR="00001890">
          <w:rPr>
            <w:noProof/>
            <w:webHidden/>
          </w:rPr>
          <w:tab/>
        </w:r>
        <w:r w:rsidR="00001890">
          <w:rPr>
            <w:noProof/>
            <w:webHidden/>
          </w:rPr>
          <w:fldChar w:fldCharType="begin"/>
        </w:r>
        <w:r w:rsidR="00001890">
          <w:rPr>
            <w:noProof/>
            <w:webHidden/>
          </w:rPr>
          <w:instrText xml:space="preserve"> PAGEREF _Toc126074138 \h </w:instrText>
        </w:r>
        <w:r w:rsidR="00001890">
          <w:rPr>
            <w:noProof/>
            <w:webHidden/>
          </w:rPr>
        </w:r>
        <w:r w:rsidR="00001890">
          <w:rPr>
            <w:noProof/>
            <w:webHidden/>
          </w:rPr>
          <w:fldChar w:fldCharType="separate"/>
        </w:r>
        <w:r w:rsidR="00001890">
          <w:rPr>
            <w:noProof/>
            <w:webHidden/>
          </w:rPr>
          <w:t>13</w:t>
        </w:r>
        <w:r w:rsidR="00001890">
          <w:rPr>
            <w:noProof/>
            <w:webHidden/>
          </w:rPr>
          <w:fldChar w:fldCharType="end"/>
        </w:r>
      </w:hyperlink>
    </w:p>
    <w:p w14:paraId="7D213865" w14:textId="51DA9159" w:rsidR="00001890" w:rsidRDefault="00B10357">
      <w:pPr>
        <w:pStyle w:val="ndicedeilustraes"/>
        <w:tabs>
          <w:tab w:val="right" w:leader="dot" w:pos="10478"/>
        </w:tabs>
        <w:rPr>
          <w:rFonts w:eastAsiaTheme="minorEastAsia"/>
          <w:noProof/>
          <w:lang w:eastAsia="pt-BR"/>
        </w:rPr>
      </w:pPr>
      <w:hyperlink w:anchor="_Toc126074139" w:history="1">
        <w:r w:rsidR="00001890" w:rsidRPr="0043790B">
          <w:rPr>
            <w:rStyle w:val="Hyperlink"/>
            <w:noProof/>
          </w:rPr>
          <w:t>Figura 14. Demandas máximas mensais: Subsistema Sudeste/Centro-Oeste.</w:t>
        </w:r>
        <w:r w:rsidR="00001890">
          <w:rPr>
            <w:noProof/>
            <w:webHidden/>
          </w:rPr>
          <w:tab/>
        </w:r>
        <w:r w:rsidR="00001890">
          <w:rPr>
            <w:noProof/>
            <w:webHidden/>
          </w:rPr>
          <w:fldChar w:fldCharType="begin"/>
        </w:r>
        <w:r w:rsidR="00001890">
          <w:rPr>
            <w:noProof/>
            <w:webHidden/>
          </w:rPr>
          <w:instrText xml:space="preserve"> PAGEREF _Toc126074139 \h </w:instrText>
        </w:r>
        <w:r w:rsidR="00001890">
          <w:rPr>
            <w:noProof/>
            <w:webHidden/>
          </w:rPr>
        </w:r>
        <w:r w:rsidR="00001890">
          <w:rPr>
            <w:noProof/>
            <w:webHidden/>
          </w:rPr>
          <w:fldChar w:fldCharType="separate"/>
        </w:r>
        <w:r w:rsidR="00001890">
          <w:rPr>
            <w:noProof/>
            <w:webHidden/>
          </w:rPr>
          <w:t>13</w:t>
        </w:r>
        <w:r w:rsidR="00001890">
          <w:rPr>
            <w:noProof/>
            <w:webHidden/>
          </w:rPr>
          <w:fldChar w:fldCharType="end"/>
        </w:r>
      </w:hyperlink>
    </w:p>
    <w:p w14:paraId="7E7D6323" w14:textId="3FA9C4F8" w:rsidR="00001890" w:rsidRDefault="00B10357">
      <w:pPr>
        <w:pStyle w:val="ndicedeilustraes"/>
        <w:tabs>
          <w:tab w:val="right" w:leader="dot" w:pos="10478"/>
        </w:tabs>
        <w:rPr>
          <w:rFonts w:eastAsiaTheme="minorEastAsia"/>
          <w:noProof/>
          <w:lang w:eastAsia="pt-BR"/>
        </w:rPr>
      </w:pPr>
      <w:hyperlink w:anchor="_Toc126074140" w:history="1">
        <w:r w:rsidR="00001890" w:rsidRPr="0043790B">
          <w:rPr>
            <w:rStyle w:val="Hyperlink"/>
            <w:noProof/>
          </w:rPr>
          <w:t>Figura 15. Demandas máximas mensais: Subsistema Sul.</w:t>
        </w:r>
        <w:r w:rsidR="00001890">
          <w:rPr>
            <w:noProof/>
            <w:webHidden/>
          </w:rPr>
          <w:tab/>
        </w:r>
        <w:r w:rsidR="00001890">
          <w:rPr>
            <w:noProof/>
            <w:webHidden/>
          </w:rPr>
          <w:fldChar w:fldCharType="begin"/>
        </w:r>
        <w:r w:rsidR="00001890">
          <w:rPr>
            <w:noProof/>
            <w:webHidden/>
          </w:rPr>
          <w:instrText xml:space="preserve"> PAGEREF _Toc126074140 \h </w:instrText>
        </w:r>
        <w:r w:rsidR="00001890">
          <w:rPr>
            <w:noProof/>
            <w:webHidden/>
          </w:rPr>
        </w:r>
        <w:r w:rsidR="00001890">
          <w:rPr>
            <w:noProof/>
            <w:webHidden/>
          </w:rPr>
          <w:fldChar w:fldCharType="separate"/>
        </w:r>
        <w:r w:rsidR="00001890">
          <w:rPr>
            <w:noProof/>
            <w:webHidden/>
          </w:rPr>
          <w:t>14</w:t>
        </w:r>
        <w:r w:rsidR="00001890">
          <w:rPr>
            <w:noProof/>
            <w:webHidden/>
          </w:rPr>
          <w:fldChar w:fldCharType="end"/>
        </w:r>
      </w:hyperlink>
    </w:p>
    <w:p w14:paraId="2B513E03" w14:textId="08C18C3D" w:rsidR="00001890" w:rsidRDefault="00B10357">
      <w:pPr>
        <w:pStyle w:val="ndicedeilustraes"/>
        <w:tabs>
          <w:tab w:val="right" w:leader="dot" w:pos="10478"/>
        </w:tabs>
        <w:rPr>
          <w:rFonts w:eastAsiaTheme="minorEastAsia"/>
          <w:noProof/>
          <w:lang w:eastAsia="pt-BR"/>
        </w:rPr>
      </w:pPr>
      <w:hyperlink w:anchor="_Toc126074141" w:history="1">
        <w:r w:rsidR="00001890" w:rsidRPr="0043790B">
          <w:rPr>
            <w:rStyle w:val="Hyperlink"/>
            <w:noProof/>
          </w:rPr>
          <w:t>Figura 16. Demandas máximas mensais: Subsistema Nordeste.</w:t>
        </w:r>
        <w:r w:rsidR="00001890">
          <w:rPr>
            <w:noProof/>
            <w:webHidden/>
          </w:rPr>
          <w:tab/>
        </w:r>
        <w:r w:rsidR="00001890">
          <w:rPr>
            <w:noProof/>
            <w:webHidden/>
          </w:rPr>
          <w:fldChar w:fldCharType="begin"/>
        </w:r>
        <w:r w:rsidR="00001890">
          <w:rPr>
            <w:noProof/>
            <w:webHidden/>
          </w:rPr>
          <w:instrText xml:space="preserve"> PAGEREF _Toc126074141 \h </w:instrText>
        </w:r>
        <w:r w:rsidR="00001890">
          <w:rPr>
            <w:noProof/>
            <w:webHidden/>
          </w:rPr>
        </w:r>
        <w:r w:rsidR="00001890">
          <w:rPr>
            <w:noProof/>
            <w:webHidden/>
          </w:rPr>
          <w:fldChar w:fldCharType="separate"/>
        </w:r>
        <w:r w:rsidR="00001890">
          <w:rPr>
            <w:noProof/>
            <w:webHidden/>
          </w:rPr>
          <w:t>14</w:t>
        </w:r>
        <w:r w:rsidR="00001890">
          <w:rPr>
            <w:noProof/>
            <w:webHidden/>
          </w:rPr>
          <w:fldChar w:fldCharType="end"/>
        </w:r>
      </w:hyperlink>
    </w:p>
    <w:p w14:paraId="66C4BC26" w14:textId="13FB870C" w:rsidR="00001890" w:rsidRDefault="00B10357">
      <w:pPr>
        <w:pStyle w:val="ndicedeilustraes"/>
        <w:tabs>
          <w:tab w:val="right" w:leader="dot" w:pos="10478"/>
        </w:tabs>
        <w:rPr>
          <w:rFonts w:eastAsiaTheme="minorEastAsia"/>
          <w:noProof/>
          <w:lang w:eastAsia="pt-BR"/>
        </w:rPr>
      </w:pPr>
      <w:hyperlink w:anchor="_Toc126074142" w:history="1">
        <w:r w:rsidR="00001890" w:rsidRPr="0043790B">
          <w:rPr>
            <w:rStyle w:val="Hyperlink"/>
            <w:noProof/>
          </w:rPr>
          <w:t>Figura 17. Demandas máximas mensais: Subsistema Norte.</w:t>
        </w:r>
        <w:r w:rsidR="00001890">
          <w:rPr>
            <w:noProof/>
            <w:webHidden/>
          </w:rPr>
          <w:tab/>
        </w:r>
        <w:r w:rsidR="00001890">
          <w:rPr>
            <w:noProof/>
            <w:webHidden/>
          </w:rPr>
          <w:fldChar w:fldCharType="begin"/>
        </w:r>
        <w:r w:rsidR="00001890">
          <w:rPr>
            <w:noProof/>
            <w:webHidden/>
          </w:rPr>
          <w:instrText xml:space="preserve"> PAGEREF _Toc126074142 \h </w:instrText>
        </w:r>
        <w:r w:rsidR="00001890">
          <w:rPr>
            <w:noProof/>
            <w:webHidden/>
          </w:rPr>
        </w:r>
        <w:r w:rsidR="00001890">
          <w:rPr>
            <w:noProof/>
            <w:webHidden/>
          </w:rPr>
          <w:fldChar w:fldCharType="separate"/>
        </w:r>
        <w:r w:rsidR="00001890">
          <w:rPr>
            <w:noProof/>
            <w:webHidden/>
          </w:rPr>
          <w:t>14</w:t>
        </w:r>
        <w:r w:rsidR="00001890">
          <w:rPr>
            <w:noProof/>
            <w:webHidden/>
          </w:rPr>
          <w:fldChar w:fldCharType="end"/>
        </w:r>
      </w:hyperlink>
    </w:p>
    <w:p w14:paraId="2472ED73" w14:textId="48630A72" w:rsidR="00001890" w:rsidRDefault="00B10357">
      <w:pPr>
        <w:pStyle w:val="ndicedeilustraes"/>
        <w:tabs>
          <w:tab w:val="right" w:leader="dot" w:pos="10478"/>
        </w:tabs>
        <w:rPr>
          <w:rFonts w:eastAsiaTheme="minorEastAsia"/>
          <w:noProof/>
          <w:lang w:eastAsia="pt-BR"/>
        </w:rPr>
      </w:pPr>
      <w:hyperlink w:anchor="_Toc126074143" w:history="1">
        <w:r w:rsidR="00001890" w:rsidRPr="0043790B">
          <w:rPr>
            <w:rStyle w:val="Hyperlink"/>
            <w:noProof/>
          </w:rPr>
          <w:t>Figura 18. Matriz de capacidade instalada de geração de energia elétrica do Brasil sem importação contratada.</w:t>
        </w:r>
        <w:r w:rsidR="00001890">
          <w:rPr>
            <w:noProof/>
            <w:webHidden/>
          </w:rPr>
          <w:tab/>
        </w:r>
        <w:r w:rsidR="00001890">
          <w:rPr>
            <w:noProof/>
            <w:webHidden/>
          </w:rPr>
          <w:fldChar w:fldCharType="begin"/>
        </w:r>
        <w:r w:rsidR="00001890">
          <w:rPr>
            <w:noProof/>
            <w:webHidden/>
          </w:rPr>
          <w:instrText xml:space="preserve"> PAGEREF _Toc126074143 \h </w:instrText>
        </w:r>
        <w:r w:rsidR="00001890">
          <w:rPr>
            <w:noProof/>
            <w:webHidden/>
          </w:rPr>
        </w:r>
        <w:r w:rsidR="00001890">
          <w:rPr>
            <w:noProof/>
            <w:webHidden/>
          </w:rPr>
          <w:fldChar w:fldCharType="separate"/>
        </w:r>
        <w:r w:rsidR="00001890">
          <w:rPr>
            <w:noProof/>
            <w:webHidden/>
          </w:rPr>
          <w:t>16</w:t>
        </w:r>
        <w:r w:rsidR="00001890">
          <w:rPr>
            <w:noProof/>
            <w:webHidden/>
          </w:rPr>
          <w:fldChar w:fldCharType="end"/>
        </w:r>
      </w:hyperlink>
    </w:p>
    <w:p w14:paraId="680C20FA" w14:textId="57EC9E55" w:rsidR="00001890" w:rsidRDefault="00B10357">
      <w:pPr>
        <w:pStyle w:val="ndicedeilustraes"/>
        <w:tabs>
          <w:tab w:val="right" w:leader="dot" w:pos="10478"/>
        </w:tabs>
        <w:rPr>
          <w:rFonts w:eastAsiaTheme="minorEastAsia"/>
          <w:noProof/>
          <w:lang w:eastAsia="pt-BR"/>
        </w:rPr>
      </w:pPr>
      <w:hyperlink w:anchor="_Toc126074144" w:history="1">
        <w:r w:rsidR="00001890" w:rsidRPr="0043790B">
          <w:rPr>
            <w:rStyle w:val="Hyperlink"/>
            <w:noProof/>
          </w:rPr>
          <w:t>Figura 19. Localização geográfica dos empreendimentos de geração que entraram em operação no mês de dezembro de 2022.</w:t>
        </w:r>
        <w:r w:rsidR="00001890">
          <w:rPr>
            <w:noProof/>
            <w:webHidden/>
          </w:rPr>
          <w:tab/>
        </w:r>
        <w:r w:rsidR="00001890">
          <w:rPr>
            <w:noProof/>
            <w:webHidden/>
          </w:rPr>
          <w:fldChar w:fldCharType="begin"/>
        </w:r>
        <w:r w:rsidR="00001890">
          <w:rPr>
            <w:noProof/>
            <w:webHidden/>
          </w:rPr>
          <w:instrText xml:space="preserve"> PAGEREF _Toc126074144 \h </w:instrText>
        </w:r>
        <w:r w:rsidR="00001890">
          <w:rPr>
            <w:noProof/>
            <w:webHidden/>
          </w:rPr>
        </w:r>
        <w:r w:rsidR="00001890">
          <w:rPr>
            <w:noProof/>
            <w:webHidden/>
          </w:rPr>
          <w:fldChar w:fldCharType="separate"/>
        </w:r>
        <w:r w:rsidR="00001890">
          <w:rPr>
            <w:noProof/>
            <w:webHidden/>
          </w:rPr>
          <w:t>18</w:t>
        </w:r>
        <w:r w:rsidR="00001890">
          <w:rPr>
            <w:noProof/>
            <w:webHidden/>
          </w:rPr>
          <w:fldChar w:fldCharType="end"/>
        </w:r>
      </w:hyperlink>
    </w:p>
    <w:p w14:paraId="345A0C9C" w14:textId="1C445BA5" w:rsidR="00001890" w:rsidRDefault="00B10357">
      <w:pPr>
        <w:pStyle w:val="ndicedeilustraes"/>
        <w:tabs>
          <w:tab w:val="right" w:leader="dot" w:pos="10478"/>
        </w:tabs>
        <w:rPr>
          <w:rFonts w:eastAsiaTheme="minorEastAsia"/>
          <w:noProof/>
          <w:lang w:eastAsia="pt-BR"/>
        </w:rPr>
      </w:pPr>
      <w:hyperlink w:anchor="_Toc126074145" w:history="1">
        <w:r w:rsidR="00001890" w:rsidRPr="0043790B">
          <w:rPr>
            <w:rStyle w:val="Hyperlink"/>
            <w:noProof/>
          </w:rPr>
          <w:t>Figura 20. Acumulado da expansão da geração em 2022 por subsistema.</w:t>
        </w:r>
        <w:r w:rsidR="00001890">
          <w:rPr>
            <w:noProof/>
            <w:webHidden/>
          </w:rPr>
          <w:tab/>
        </w:r>
        <w:r w:rsidR="00001890">
          <w:rPr>
            <w:noProof/>
            <w:webHidden/>
          </w:rPr>
          <w:fldChar w:fldCharType="begin"/>
        </w:r>
        <w:r w:rsidR="00001890">
          <w:rPr>
            <w:noProof/>
            <w:webHidden/>
          </w:rPr>
          <w:instrText xml:space="preserve"> PAGEREF _Toc126074145 \h </w:instrText>
        </w:r>
        <w:r w:rsidR="00001890">
          <w:rPr>
            <w:noProof/>
            <w:webHidden/>
          </w:rPr>
        </w:r>
        <w:r w:rsidR="00001890">
          <w:rPr>
            <w:noProof/>
            <w:webHidden/>
          </w:rPr>
          <w:fldChar w:fldCharType="separate"/>
        </w:r>
        <w:r w:rsidR="00001890">
          <w:rPr>
            <w:noProof/>
            <w:webHidden/>
          </w:rPr>
          <w:t>21</w:t>
        </w:r>
        <w:r w:rsidR="00001890">
          <w:rPr>
            <w:noProof/>
            <w:webHidden/>
          </w:rPr>
          <w:fldChar w:fldCharType="end"/>
        </w:r>
      </w:hyperlink>
    </w:p>
    <w:p w14:paraId="7DA284D3" w14:textId="2F706670" w:rsidR="00001890" w:rsidRDefault="00B10357">
      <w:pPr>
        <w:pStyle w:val="ndicedeilustraes"/>
        <w:tabs>
          <w:tab w:val="right" w:leader="dot" w:pos="10478"/>
        </w:tabs>
        <w:rPr>
          <w:rFonts w:eastAsiaTheme="minorEastAsia"/>
          <w:noProof/>
          <w:lang w:eastAsia="pt-BR"/>
        </w:rPr>
      </w:pPr>
      <w:hyperlink w:anchor="_Toc126074146" w:history="1">
        <w:r w:rsidR="00001890" w:rsidRPr="0043790B">
          <w:rPr>
            <w:rStyle w:val="Hyperlink"/>
            <w:noProof/>
          </w:rPr>
          <w:t>Figura 21. Localização geográfica dos empreendimentos do ACR e ACL previstos até 2025.</w:t>
        </w:r>
        <w:r w:rsidR="00001890">
          <w:rPr>
            <w:noProof/>
            <w:webHidden/>
          </w:rPr>
          <w:tab/>
        </w:r>
        <w:r w:rsidR="00001890">
          <w:rPr>
            <w:noProof/>
            <w:webHidden/>
          </w:rPr>
          <w:fldChar w:fldCharType="begin"/>
        </w:r>
        <w:r w:rsidR="00001890">
          <w:rPr>
            <w:noProof/>
            <w:webHidden/>
          </w:rPr>
          <w:instrText xml:space="preserve"> PAGEREF _Toc126074146 \h </w:instrText>
        </w:r>
        <w:r w:rsidR="00001890">
          <w:rPr>
            <w:noProof/>
            <w:webHidden/>
          </w:rPr>
        </w:r>
        <w:r w:rsidR="00001890">
          <w:rPr>
            <w:noProof/>
            <w:webHidden/>
          </w:rPr>
          <w:fldChar w:fldCharType="separate"/>
        </w:r>
        <w:r w:rsidR="00001890">
          <w:rPr>
            <w:noProof/>
            <w:webHidden/>
          </w:rPr>
          <w:t>22</w:t>
        </w:r>
        <w:r w:rsidR="00001890">
          <w:rPr>
            <w:noProof/>
            <w:webHidden/>
          </w:rPr>
          <w:fldChar w:fldCharType="end"/>
        </w:r>
      </w:hyperlink>
    </w:p>
    <w:p w14:paraId="5ECE8FC8" w14:textId="71E8503B" w:rsidR="00001890" w:rsidRDefault="00B10357">
      <w:pPr>
        <w:pStyle w:val="ndicedeilustraes"/>
        <w:tabs>
          <w:tab w:val="right" w:leader="dot" w:pos="10478"/>
        </w:tabs>
        <w:rPr>
          <w:rFonts w:eastAsiaTheme="minorEastAsia"/>
          <w:noProof/>
          <w:lang w:eastAsia="pt-BR"/>
        </w:rPr>
      </w:pPr>
      <w:hyperlink w:anchor="_Toc126074147" w:history="1">
        <w:r w:rsidR="00001890" w:rsidRPr="0043790B">
          <w:rPr>
            <w:rStyle w:val="Hyperlink"/>
            <w:noProof/>
          </w:rPr>
          <w:t>Figura 22. Localização geográfica dos equipamentos de transmissão que entraram em operação em dezembro de 2022.</w:t>
        </w:r>
        <w:r w:rsidR="00001890">
          <w:rPr>
            <w:noProof/>
            <w:webHidden/>
          </w:rPr>
          <w:tab/>
        </w:r>
        <w:r w:rsidR="00001890">
          <w:rPr>
            <w:noProof/>
            <w:webHidden/>
          </w:rPr>
          <w:fldChar w:fldCharType="begin"/>
        </w:r>
        <w:r w:rsidR="00001890">
          <w:rPr>
            <w:noProof/>
            <w:webHidden/>
          </w:rPr>
          <w:instrText xml:space="preserve"> PAGEREF _Toc126074147 \h </w:instrText>
        </w:r>
        <w:r w:rsidR="00001890">
          <w:rPr>
            <w:noProof/>
            <w:webHidden/>
          </w:rPr>
        </w:r>
        <w:r w:rsidR="00001890">
          <w:rPr>
            <w:noProof/>
            <w:webHidden/>
          </w:rPr>
          <w:fldChar w:fldCharType="separate"/>
        </w:r>
        <w:r w:rsidR="00001890">
          <w:rPr>
            <w:noProof/>
            <w:webHidden/>
          </w:rPr>
          <w:t>24</w:t>
        </w:r>
        <w:r w:rsidR="00001890">
          <w:rPr>
            <w:noProof/>
            <w:webHidden/>
          </w:rPr>
          <w:fldChar w:fldCharType="end"/>
        </w:r>
      </w:hyperlink>
    </w:p>
    <w:p w14:paraId="356ED2AF" w14:textId="5E5C98F7" w:rsidR="00001890" w:rsidRDefault="00B10357">
      <w:pPr>
        <w:pStyle w:val="ndicedeilustraes"/>
        <w:tabs>
          <w:tab w:val="right" w:leader="dot" w:pos="10478"/>
        </w:tabs>
        <w:rPr>
          <w:rFonts w:eastAsiaTheme="minorEastAsia"/>
          <w:noProof/>
          <w:lang w:eastAsia="pt-BR"/>
        </w:rPr>
      </w:pPr>
      <w:hyperlink w:anchor="_Toc126074148" w:history="1">
        <w:r w:rsidR="00001890" w:rsidRPr="0043790B">
          <w:rPr>
            <w:rStyle w:val="Hyperlink"/>
            <w:noProof/>
          </w:rPr>
          <w:t>Figura 23. Matriz de geração de energia elétrica no Brasil.</w:t>
        </w:r>
        <w:r w:rsidR="00001890">
          <w:rPr>
            <w:noProof/>
            <w:webHidden/>
          </w:rPr>
          <w:tab/>
        </w:r>
        <w:r w:rsidR="00001890">
          <w:rPr>
            <w:noProof/>
            <w:webHidden/>
          </w:rPr>
          <w:fldChar w:fldCharType="begin"/>
        </w:r>
        <w:r w:rsidR="00001890">
          <w:rPr>
            <w:noProof/>
            <w:webHidden/>
          </w:rPr>
          <w:instrText xml:space="preserve"> PAGEREF _Toc126074148 \h </w:instrText>
        </w:r>
        <w:r w:rsidR="00001890">
          <w:rPr>
            <w:noProof/>
            <w:webHidden/>
          </w:rPr>
        </w:r>
        <w:r w:rsidR="00001890">
          <w:rPr>
            <w:noProof/>
            <w:webHidden/>
          </w:rPr>
          <w:fldChar w:fldCharType="separate"/>
        </w:r>
        <w:r w:rsidR="00001890">
          <w:rPr>
            <w:noProof/>
            <w:webHidden/>
          </w:rPr>
          <w:t>27</w:t>
        </w:r>
        <w:r w:rsidR="00001890">
          <w:rPr>
            <w:noProof/>
            <w:webHidden/>
          </w:rPr>
          <w:fldChar w:fldCharType="end"/>
        </w:r>
      </w:hyperlink>
    </w:p>
    <w:p w14:paraId="7795540B" w14:textId="46DBEA72" w:rsidR="00001890" w:rsidRDefault="00B10357">
      <w:pPr>
        <w:pStyle w:val="ndicedeilustraes"/>
        <w:tabs>
          <w:tab w:val="right" w:leader="dot" w:pos="10478"/>
        </w:tabs>
        <w:rPr>
          <w:rFonts w:eastAsiaTheme="minorEastAsia"/>
          <w:noProof/>
          <w:lang w:eastAsia="pt-BR"/>
        </w:rPr>
      </w:pPr>
      <w:hyperlink w:anchor="_Toc126074149" w:history="1">
        <w:r w:rsidR="00001890" w:rsidRPr="0043790B">
          <w:rPr>
            <w:rStyle w:val="Hyperlink"/>
            <w:noProof/>
          </w:rPr>
          <w:t>Figura 24. Capacidade Instalada e Geração das Usinas Eólicas do Norte e do Nordeste.</w:t>
        </w:r>
        <w:r w:rsidR="00001890">
          <w:rPr>
            <w:noProof/>
            <w:webHidden/>
          </w:rPr>
          <w:tab/>
        </w:r>
        <w:r w:rsidR="00001890">
          <w:rPr>
            <w:noProof/>
            <w:webHidden/>
          </w:rPr>
          <w:fldChar w:fldCharType="begin"/>
        </w:r>
        <w:r w:rsidR="00001890">
          <w:rPr>
            <w:noProof/>
            <w:webHidden/>
          </w:rPr>
          <w:instrText xml:space="preserve"> PAGEREF _Toc126074149 \h </w:instrText>
        </w:r>
        <w:r w:rsidR="00001890">
          <w:rPr>
            <w:noProof/>
            <w:webHidden/>
          </w:rPr>
        </w:r>
        <w:r w:rsidR="00001890">
          <w:rPr>
            <w:noProof/>
            <w:webHidden/>
          </w:rPr>
          <w:fldChar w:fldCharType="separate"/>
        </w:r>
        <w:r w:rsidR="00001890">
          <w:rPr>
            <w:noProof/>
            <w:webHidden/>
          </w:rPr>
          <w:t>30</w:t>
        </w:r>
        <w:r w:rsidR="00001890">
          <w:rPr>
            <w:noProof/>
            <w:webHidden/>
          </w:rPr>
          <w:fldChar w:fldCharType="end"/>
        </w:r>
      </w:hyperlink>
    </w:p>
    <w:p w14:paraId="36C62D59" w14:textId="2B3EADC0" w:rsidR="00001890" w:rsidRDefault="00B10357">
      <w:pPr>
        <w:pStyle w:val="ndicedeilustraes"/>
        <w:tabs>
          <w:tab w:val="right" w:leader="dot" w:pos="10478"/>
        </w:tabs>
        <w:rPr>
          <w:rFonts w:eastAsiaTheme="minorEastAsia"/>
          <w:noProof/>
          <w:lang w:eastAsia="pt-BR"/>
        </w:rPr>
      </w:pPr>
      <w:hyperlink w:anchor="_Toc126074150" w:history="1">
        <w:r w:rsidR="00001890" w:rsidRPr="0043790B">
          <w:rPr>
            <w:rStyle w:val="Hyperlink"/>
            <w:noProof/>
          </w:rPr>
          <w:t>Figura 25. Capacidade Instalada e Geração das Usinas Eólicas do Sul</w:t>
        </w:r>
        <w:r w:rsidR="00001890">
          <w:rPr>
            <w:noProof/>
            <w:webHidden/>
          </w:rPr>
          <w:tab/>
        </w:r>
        <w:r w:rsidR="00001890">
          <w:rPr>
            <w:noProof/>
            <w:webHidden/>
          </w:rPr>
          <w:fldChar w:fldCharType="begin"/>
        </w:r>
        <w:r w:rsidR="00001890">
          <w:rPr>
            <w:noProof/>
            <w:webHidden/>
          </w:rPr>
          <w:instrText xml:space="preserve"> PAGEREF _Toc126074150 \h </w:instrText>
        </w:r>
        <w:r w:rsidR="00001890">
          <w:rPr>
            <w:noProof/>
            <w:webHidden/>
          </w:rPr>
        </w:r>
        <w:r w:rsidR="00001890">
          <w:rPr>
            <w:noProof/>
            <w:webHidden/>
          </w:rPr>
          <w:fldChar w:fldCharType="separate"/>
        </w:r>
        <w:r w:rsidR="00001890">
          <w:rPr>
            <w:noProof/>
            <w:webHidden/>
          </w:rPr>
          <w:t>30</w:t>
        </w:r>
        <w:r w:rsidR="00001890">
          <w:rPr>
            <w:noProof/>
            <w:webHidden/>
          </w:rPr>
          <w:fldChar w:fldCharType="end"/>
        </w:r>
      </w:hyperlink>
    </w:p>
    <w:p w14:paraId="6BC672D7" w14:textId="2D29BF69" w:rsidR="00001890" w:rsidRDefault="00B10357">
      <w:pPr>
        <w:pStyle w:val="ndicedeilustraes"/>
        <w:tabs>
          <w:tab w:val="right" w:leader="dot" w:pos="10478"/>
        </w:tabs>
        <w:rPr>
          <w:rFonts w:eastAsiaTheme="minorEastAsia"/>
          <w:noProof/>
          <w:lang w:eastAsia="pt-BR"/>
        </w:rPr>
      </w:pPr>
      <w:hyperlink w:anchor="_Toc126074151" w:history="1">
        <w:r w:rsidR="00001890" w:rsidRPr="0043790B">
          <w:rPr>
            <w:rStyle w:val="Hyperlink"/>
            <w:noProof/>
          </w:rPr>
          <w:t>Figura 26. Evolução do GSF.</w:t>
        </w:r>
        <w:r w:rsidR="00001890">
          <w:rPr>
            <w:noProof/>
            <w:webHidden/>
          </w:rPr>
          <w:tab/>
        </w:r>
        <w:r w:rsidR="00001890">
          <w:rPr>
            <w:noProof/>
            <w:webHidden/>
          </w:rPr>
          <w:fldChar w:fldCharType="begin"/>
        </w:r>
        <w:r w:rsidR="00001890">
          <w:rPr>
            <w:noProof/>
            <w:webHidden/>
          </w:rPr>
          <w:instrText xml:space="preserve"> PAGEREF _Toc126074151 \h </w:instrText>
        </w:r>
        <w:r w:rsidR="00001890">
          <w:rPr>
            <w:noProof/>
            <w:webHidden/>
          </w:rPr>
        </w:r>
        <w:r w:rsidR="00001890">
          <w:rPr>
            <w:noProof/>
            <w:webHidden/>
          </w:rPr>
          <w:fldChar w:fldCharType="separate"/>
        </w:r>
        <w:r w:rsidR="00001890">
          <w:rPr>
            <w:noProof/>
            <w:webHidden/>
          </w:rPr>
          <w:t>31</w:t>
        </w:r>
        <w:r w:rsidR="00001890">
          <w:rPr>
            <w:noProof/>
            <w:webHidden/>
          </w:rPr>
          <w:fldChar w:fldCharType="end"/>
        </w:r>
      </w:hyperlink>
    </w:p>
    <w:p w14:paraId="37309532" w14:textId="540C82CE" w:rsidR="00001890" w:rsidRDefault="00B10357">
      <w:pPr>
        <w:pStyle w:val="ndicedeilustraes"/>
        <w:tabs>
          <w:tab w:val="right" w:leader="dot" w:pos="10478"/>
        </w:tabs>
        <w:rPr>
          <w:rFonts w:eastAsiaTheme="minorEastAsia"/>
          <w:noProof/>
          <w:lang w:eastAsia="pt-BR"/>
        </w:rPr>
      </w:pPr>
      <w:hyperlink w:anchor="_Toc126074152" w:history="1">
        <w:r w:rsidR="00001890" w:rsidRPr="0043790B">
          <w:rPr>
            <w:rStyle w:val="Hyperlink"/>
            <w:noProof/>
          </w:rPr>
          <w:t>Figura 27. Evolução do CMO verificado no mês.</w:t>
        </w:r>
        <w:r w:rsidR="00001890">
          <w:rPr>
            <w:noProof/>
            <w:webHidden/>
          </w:rPr>
          <w:tab/>
        </w:r>
        <w:r w:rsidR="00001890">
          <w:rPr>
            <w:noProof/>
            <w:webHidden/>
          </w:rPr>
          <w:fldChar w:fldCharType="begin"/>
        </w:r>
        <w:r w:rsidR="00001890">
          <w:rPr>
            <w:noProof/>
            <w:webHidden/>
          </w:rPr>
          <w:instrText xml:space="preserve"> PAGEREF _Toc126074152 \h </w:instrText>
        </w:r>
        <w:r w:rsidR="00001890">
          <w:rPr>
            <w:noProof/>
            <w:webHidden/>
          </w:rPr>
        </w:r>
        <w:r w:rsidR="00001890">
          <w:rPr>
            <w:noProof/>
            <w:webHidden/>
          </w:rPr>
          <w:fldChar w:fldCharType="separate"/>
        </w:r>
        <w:r w:rsidR="00001890">
          <w:rPr>
            <w:noProof/>
            <w:webHidden/>
          </w:rPr>
          <w:t>32</w:t>
        </w:r>
        <w:r w:rsidR="00001890">
          <w:rPr>
            <w:noProof/>
            <w:webHidden/>
          </w:rPr>
          <w:fldChar w:fldCharType="end"/>
        </w:r>
      </w:hyperlink>
    </w:p>
    <w:p w14:paraId="5DD87900" w14:textId="1666BC10" w:rsidR="00001890" w:rsidRDefault="00B10357">
      <w:pPr>
        <w:pStyle w:val="ndicedeilustraes"/>
        <w:tabs>
          <w:tab w:val="right" w:leader="dot" w:pos="10478"/>
        </w:tabs>
        <w:rPr>
          <w:rFonts w:eastAsiaTheme="minorEastAsia"/>
          <w:noProof/>
          <w:lang w:eastAsia="pt-BR"/>
        </w:rPr>
      </w:pPr>
      <w:hyperlink w:anchor="_Toc126074153" w:history="1">
        <w:r w:rsidR="00001890" w:rsidRPr="0043790B">
          <w:rPr>
            <w:rStyle w:val="Hyperlink"/>
            <w:noProof/>
          </w:rPr>
          <w:t>Figura 28. Evolução do PLD verificado no mês.</w:t>
        </w:r>
        <w:r w:rsidR="00001890">
          <w:rPr>
            <w:noProof/>
            <w:webHidden/>
          </w:rPr>
          <w:tab/>
        </w:r>
        <w:r w:rsidR="00001890">
          <w:rPr>
            <w:noProof/>
            <w:webHidden/>
          </w:rPr>
          <w:fldChar w:fldCharType="begin"/>
        </w:r>
        <w:r w:rsidR="00001890">
          <w:rPr>
            <w:noProof/>
            <w:webHidden/>
          </w:rPr>
          <w:instrText xml:space="preserve"> PAGEREF _Toc126074153 \h </w:instrText>
        </w:r>
        <w:r w:rsidR="00001890">
          <w:rPr>
            <w:noProof/>
            <w:webHidden/>
          </w:rPr>
        </w:r>
        <w:r w:rsidR="00001890">
          <w:rPr>
            <w:noProof/>
            <w:webHidden/>
          </w:rPr>
          <w:fldChar w:fldCharType="separate"/>
        </w:r>
        <w:r w:rsidR="00001890">
          <w:rPr>
            <w:noProof/>
            <w:webHidden/>
          </w:rPr>
          <w:t>33</w:t>
        </w:r>
        <w:r w:rsidR="00001890">
          <w:rPr>
            <w:noProof/>
            <w:webHidden/>
          </w:rPr>
          <w:fldChar w:fldCharType="end"/>
        </w:r>
      </w:hyperlink>
    </w:p>
    <w:p w14:paraId="54A6ED09" w14:textId="576638B8" w:rsidR="00001890" w:rsidRDefault="00B10357">
      <w:pPr>
        <w:pStyle w:val="ndicedeilustraes"/>
        <w:tabs>
          <w:tab w:val="right" w:leader="dot" w:pos="10478"/>
        </w:tabs>
        <w:rPr>
          <w:rFonts w:eastAsiaTheme="minorEastAsia"/>
          <w:noProof/>
          <w:lang w:eastAsia="pt-BR"/>
        </w:rPr>
      </w:pPr>
      <w:hyperlink w:anchor="_Toc126074154" w:history="1">
        <w:r w:rsidR="00001890" w:rsidRPr="0043790B">
          <w:rPr>
            <w:rStyle w:val="Hyperlink"/>
            <w:noProof/>
          </w:rPr>
          <w:t>Figura 29. Mapa de Encargos de Serviços do Sistema</w:t>
        </w:r>
        <w:r w:rsidR="00001890">
          <w:rPr>
            <w:noProof/>
            <w:webHidden/>
          </w:rPr>
          <w:tab/>
        </w:r>
        <w:r w:rsidR="00001890">
          <w:rPr>
            <w:noProof/>
            <w:webHidden/>
          </w:rPr>
          <w:fldChar w:fldCharType="begin"/>
        </w:r>
        <w:r w:rsidR="00001890">
          <w:rPr>
            <w:noProof/>
            <w:webHidden/>
          </w:rPr>
          <w:instrText xml:space="preserve"> PAGEREF _Toc126074154 \h </w:instrText>
        </w:r>
        <w:r w:rsidR="00001890">
          <w:rPr>
            <w:noProof/>
            <w:webHidden/>
          </w:rPr>
        </w:r>
        <w:r w:rsidR="00001890">
          <w:rPr>
            <w:noProof/>
            <w:webHidden/>
          </w:rPr>
          <w:fldChar w:fldCharType="separate"/>
        </w:r>
        <w:r w:rsidR="00001890">
          <w:rPr>
            <w:noProof/>
            <w:webHidden/>
          </w:rPr>
          <w:t>34</w:t>
        </w:r>
        <w:r w:rsidR="00001890">
          <w:rPr>
            <w:noProof/>
            <w:webHidden/>
          </w:rPr>
          <w:fldChar w:fldCharType="end"/>
        </w:r>
      </w:hyperlink>
    </w:p>
    <w:p w14:paraId="22E04BA9" w14:textId="297C0285" w:rsidR="00001890" w:rsidRDefault="00B10357">
      <w:pPr>
        <w:pStyle w:val="ndicedeilustraes"/>
        <w:tabs>
          <w:tab w:val="right" w:leader="dot" w:pos="10478"/>
        </w:tabs>
        <w:rPr>
          <w:rFonts w:eastAsiaTheme="minorEastAsia"/>
          <w:noProof/>
          <w:lang w:eastAsia="pt-BR"/>
        </w:rPr>
      </w:pPr>
      <w:hyperlink w:anchor="_Toc126074155" w:history="1">
        <w:r w:rsidR="00001890" w:rsidRPr="0043790B">
          <w:rPr>
            <w:rStyle w:val="Hyperlink"/>
            <w:noProof/>
          </w:rPr>
          <w:t>Figura 30. Encargos de Serviços do Sistema: Restrição de Operação.</w:t>
        </w:r>
        <w:r w:rsidR="00001890">
          <w:rPr>
            <w:noProof/>
            <w:webHidden/>
          </w:rPr>
          <w:tab/>
        </w:r>
        <w:r w:rsidR="00001890">
          <w:rPr>
            <w:noProof/>
            <w:webHidden/>
          </w:rPr>
          <w:fldChar w:fldCharType="begin"/>
        </w:r>
        <w:r w:rsidR="00001890">
          <w:rPr>
            <w:noProof/>
            <w:webHidden/>
          </w:rPr>
          <w:instrText xml:space="preserve"> PAGEREF _Toc126074155 \h </w:instrText>
        </w:r>
        <w:r w:rsidR="00001890">
          <w:rPr>
            <w:noProof/>
            <w:webHidden/>
          </w:rPr>
        </w:r>
        <w:r w:rsidR="00001890">
          <w:rPr>
            <w:noProof/>
            <w:webHidden/>
          </w:rPr>
          <w:fldChar w:fldCharType="separate"/>
        </w:r>
        <w:r w:rsidR="00001890">
          <w:rPr>
            <w:noProof/>
            <w:webHidden/>
          </w:rPr>
          <w:t>35</w:t>
        </w:r>
        <w:r w:rsidR="00001890">
          <w:rPr>
            <w:noProof/>
            <w:webHidden/>
          </w:rPr>
          <w:fldChar w:fldCharType="end"/>
        </w:r>
      </w:hyperlink>
    </w:p>
    <w:p w14:paraId="11C3609F" w14:textId="4BCBFEA3" w:rsidR="00001890" w:rsidRDefault="00B10357">
      <w:pPr>
        <w:pStyle w:val="ndicedeilustraes"/>
        <w:tabs>
          <w:tab w:val="right" w:leader="dot" w:pos="10478"/>
        </w:tabs>
        <w:rPr>
          <w:rFonts w:eastAsiaTheme="minorEastAsia"/>
          <w:noProof/>
          <w:lang w:eastAsia="pt-BR"/>
        </w:rPr>
      </w:pPr>
      <w:hyperlink w:anchor="_Toc126074156" w:history="1">
        <w:r w:rsidR="00001890" w:rsidRPr="0043790B">
          <w:rPr>
            <w:rStyle w:val="Hyperlink"/>
            <w:noProof/>
          </w:rPr>
          <w:t>Figura 31. Encargos de Serviços do Sistema: Serviços Ancilares.</w:t>
        </w:r>
        <w:r w:rsidR="00001890">
          <w:rPr>
            <w:noProof/>
            <w:webHidden/>
          </w:rPr>
          <w:tab/>
        </w:r>
        <w:r w:rsidR="00001890">
          <w:rPr>
            <w:noProof/>
            <w:webHidden/>
          </w:rPr>
          <w:fldChar w:fldCharType="begin"/>
        </w:r>
        <w:r w:rsidR="00001890">
          <w:rPr>
            <w:noProof/>
            <w:webHidden/>
          </w:rPr>
          <w:instrText xml:space="preserve"> PAGEREF _Toc126074156 \h </w:instrText>
        </w:r>
        <w:r w:rsidR="00001890">
          <w:rPr>
            <w:noProof/>
            <w:webHidden/>
          </w:rPr>
        </w:r>
        <w:r w:rsidR="00001890">
          <w:rPr>
            <w:noProof/>
            <w:webHidden/>
          </w:rPr>
          <w:fldChar w:fldCharType="separate"/>
        </w:r>
        <w:r w:rsidR="00001890">
          <w:rPr>
            <w:noProof/>
            <w:webHidden/>
          </w:rPr>
          <w:t>35</w:t>
        </w:r>
        <w:r w:rsidR="00001890">
          <w:rPr>
            <w:noProof/>
            <w:webHidden/>
          </w:rPr>
          <w:fldChar w:fldCharType="end"/>
        </w:r>
      </w:hyperlink>
    </w:p>
    <w:p w14:paraId="0F5E7F84" w14:textId="69E40895" w:rsidR="00001890" w:rsidRDefault="00B10357">
      <w:pPr>
        <w:pStyle w:val="ndicedeilustraes"/>
        <w:tabs>
          <w:tab w:val="right" w:leader="dot" w:pos="10478"/>
        </w:tabs>
        <w:rPr>
          <w:rFonts w:eastAsiaTheme="minorEastAsia"/>
          <w:noProof/>
          <w:lang w:eastAsia="pt-BR"/>
        </w:rPr>
      </w:pPr>
      <w:hyperlink w:anchor="_Toc126074157" w:history="1">
        <w:r w:rsidR="00001890" w:rsidRPr="0043790B">
          <w:rPr>
            <w:rStyle w:val="Hyperlink"/>
            <w:noProof/>
          </w:rPr>
          <w:t>Figura 32. Encargos de Serviços do Sistema: Deslocamento Hidráulico.</w:t>
        </w:r>
        <w:r w:rsidR="00001890">
          <w:rPr>
            <w:noProof/>
            <w:webHidden/>
          </w:rPr>
          <w:tab/>
        </w:r>
        <w:r w:rsidR="00001890">
          <w:rPr>
            <w:noProof/>
            <w:webHidden/>
          </w:rPr>
          <w:fldChar w:fldCharType="begin"/>
        </w:r>
        <w:r w:rsidR="00001890">
          <w:rPr>
            <w:noProof/>
            <w:webHidden/>
          </w:rPr>
          <w:instrText xml:space="preserve"> PAGEREF _Toc126074157 \h </w:instrText>
        </w:r>
        <w:r w:rsidR="00001890">
          <w:rPr>
            <w:noProof/>
            <w:webHidden/>
          </w:rPr>
        </w:r>
        <w:r w:rsidR="00001890">
          <w:rPr>
            <w:noProof/>
            <w:webHidden/>
          </w:rPr>
          <w:fldChar w:fldCharType="separate"/>
        </w:r>
        <w:r w:rsidR="00001890">
          <w:rPr>
            <w:noProof/>
            <w:webHidden/>
          </w:rPr>
          <w:t>36</w:t>
        </w:r>
        <w:r w:rsidR="00001890">
          <w:rPr>
            <w:noProof/>
            <w:webHidden/>
          </w:rPr>
          <w:fldChar w:fldCharType="end"/>
        </w:r>
      </w:hyperlink>
    </w:p>
    <w:p w14:paraId="374EB6EE" w14:textId="207EBB12" w:rsidR="00001890" w:rsidRDefault="00B10357">
      <w:pPr>
        <w:pStyle w:val="ndicedeilustraes"/>
        <w:tabs>
          <w:tab w:val="right" w:leader="dot" w:pos="10478"/>
        </w:tabs>
        <w:rPr>
          <w:rFonts w:eastAsiaTheme="minorEastAsia"/>
          <w:noProof/>
          <w:lang w:eastAsia="pt-BR"/>
        </w:rPr>
      </w:pPr>
      <w:hyperlink w:anchor="_Toc126074158" w:history="1">
        <w:r w:rsidR="00001890" w:rsidRPr="0043790B">
          <w:rPr>
            <w:rStyle w:val="Hyperlink"/>
            <w:noProof/>
          </w:rPr>
          <w:t>Figura 33. Encargos de Serviços do Sistema: Reserva Operativa.</w:t>
        </w:r>
        <w:r w:rsidR="00001890">
          <w:rPr>
            <w:noProof/>
            <w:webHidden/>
          </w:rPr>
          <w:tab/>
        </w:r>
        <w:r w:rsidR="00001890">
          <w:rPr>
            <w:noProof/>
            <w:webHidden/>
          </w:rPr>
          <w:fldChar w:fldCharType="begin"/>
        </w:r>
        <w:r w:rsidR="00001890">
          <w:rPr>
            <w:noProof/>
            <w:webHidden/>
          </w:rPr>
          <w:instrText xml:space="preserve"> PAGEREF _Toc126074158 \h </w:instrText>
        </w:r>
        <w:r w:rsidR="00001890">
          <w:rPr>
            <w:noProof/>
            <w:webHidden/>
          </w:rPr>
        </w:r>
        <w:r w:rsidR="00001890">
          <w:rPr>
            <w:noProof/>
            <w:webHidden/>
          </w:rPr>
          <w:fldChar w:fldCharType="separate"/>
        </w:r>
        <w:r w:rsidR="00001890">
          <w:rPr>
            <w:noProof/>
            <w:webHidden/>
          </w:rPr>
          <w:t>36</w:t>
        </w:r>
        <w:r w:rsidR="00001890">
          <w:rPr>
            <w:noProof/>
            <w:webHidden/>
          </w:rPr>
          <w:fldChar w:fldCharType="end"/>
        </w:r>
      </w:hyperlink>
    </w:p>
    <w:p w14:paraId="61CCA957" w14:textId="3AF9FA77" w:rsidR="00001890" w:rsidRDefault="00B10357">
      <w:pPr>
        <w:pStyle w:val="ndicedeilustraes"/>
        <w:tabs>
          <w:tab w:val="right" w:leader="dot" w:pos="10478"/>
        </w:tabs>
        <w:rPr>
          <w:rFonts w:eastAsiaTheme="minorEastAsia"/>
          <w:noProof/>
          <w:lang w:eastAsia="pt-BR"/>
        </w:rPr>
      </w:pPr>
      <w:hyperlink w:anchor="_Toc126074159" w:history="1">
        <w:r w:rsidR="00001890" w:rsidRPr="0043790B">
          <w:rPr>
            <w:rStyle w:val="Hyperlink"/>
            <w:noProof/>
          </w:rPr>
          <w:t>Figura 34. Encargos de Serviços do Sistema: Importação de Energia.</w:t>
        </w:r>
        <w:r w:rsidR="00001890">
          <w:rPr>
            <w:noProof/>
            <w:webHidden/>
          </w:rPr>
          <w:tab/>
        </w:r>
        <w:r w:rsidR="00001890">
          <w:rPr>
            <w:noProof/>
            <w:webHidden/>
          </w:rPr>
          <w:fldChar w:fldCharType="begin"/>
        </w:r>
        <w:r w:rsidR="00001890">
          <w:rPr>
            <w:noProof/>
            <w:webHidden/>
          </w:rPr>
          <w:instrText xml:space="preserve"> PAGEREF _Toc126074159 \h </w:instrText>
        </w:r>
        <w:r w:rsidR="00001890">
          <w:rPr>
            <w:noProof/>
            <w:webHidden/>
          </w:rPr>
        </w:r>
        <w:r w:rsidR="00001890">
          <w:rPr>
            <w:noProof/>
            <w:webHidden/>
          </w:rPr>
          <w:fldChar w:fldCharType="separate"/>
        </w:r>
        <w:r w:rsidR="00001890">
          <w:rPr>
            <w:noProof/>
            <w:webHidden/>
          </w:rPr>
          <w:t>37</w:t>
        </w:r>
        <w:r w:rsidR="00001890">
          <w:rPr>
            <w:noProof/>
            <w:webHidden/>
          </w:rPr>
          <w:fldChar w:fldCharType="end"/>
        </w:r>
      </w:hyperlink>
    </w:p>
    <w:p w14:paraId="0389697E" w14:textId="01FF4EC1" w:rsidR="00001890" w:rsidRDefault="00B10357">
      <w:pPr>
        <w:pStyle w:val="ndicedeilustraes"/>
        <w:tabs>
          <w:tab w:val="right" w:leader="dot" w:pos="10478"/>
        </w:tabs>
        <w:rPr>
          <w:rFonts w:eastAsiaTheme="minorEastAsia"/>
          <w:noProof/>
          <w:lang w:eastAsia="pt-BR"/>
        </w:rPr>
      </w:pPr>
      <w:hyperlink w:anchor="_Toc126074160" w:history="1">
        <w:r w:rsidR="00001890" w:rsidRPr="0043790B">
          <w:rPr>
            <w:rStyle w:val="Hyperlink"/>
            <w:noProof/>
          </w:rPr>
          <w:t>Figura 35. Encargos de Serviços do Sistema: Segurança Energética.</w:t>
        </w:r>
        <w:r w:rsidR="00001890">
          <w:rPr>
            <w:noProof/>
            <w:webHidden/>
          </w:rPr>
          <w:tab/>
        </w:r>
        <w:r w:rsidR="00001890">
          <w:rPr>
            <w:noProof/>
            <w:webHidden/>
          </w:rPr>
          <w:fldChar w:fldCharType="begin"/>
        </w:r>
        <w:r w:rsidR="00001890">
          <w:rPr>
            <w:noProof/>
            <w:webHidden/>
          </w:rPr>
          <w:instrText xml:space="preserve"> PAGEREF _Toc126074160 \h </w:instrText>
        </w:r>
        <w:r w:rsidR="00001890">
          <w:rPr>
            <w:noProof/>
            <w:webHidden/>
          </w:rPr>
        </w:r>
        <w:r w:rsidR="00001890">
          <w:rPr>
            <w:noProof/>
            <w:webHidden/>
          </w:rPr>
          <w:fldChar w:fldCharType="separate"/>
        </w:r>
        <w:r w:rsidR="00001890">
          <w:rPr>
            <w:noProof/>
            <w:webHidden/>
          </w:rPr>
          <w:t>37</w:t>
        </w:r>
        <w:r w:rsidR="00001890">
          <w:rPr>
            <w:noProof/>
            <w:webHidden/>
          </w:rPr>
          <w:fldChar w:fldCharType="end"/>
        </w:r>
      </w:hyperlink>
    </w:p>
    <w:p w14:paraId="49A0B60E" w14:textId="08265AF7" w:rsidR="00001890" w:rsidRDefault="00B10357">
      <w:pPr>
        <w:pStyle w:val="ndicedeilustraes"/>
        <w:tabs>
          <w:tab w:val="right" w:leader="dot" w:pos="10478"/>
        </w:tabs>
        <w:rPr>
          <w:rFonts w:eastAsiaTheme="minorEastAsia"/>
          <w:noProof/>
          <w:lang w:eastAsia="pt-BR"/>
        </w:rPr>
      </w:pPr>
      <w:hyperlink w:anchor="_Toc126074161" w:history="1">
        <w:r w:rsidR="00001890" w:rsidRPr="0043790B">
          <w:rPr>
            <w:rStyle w:val="Hyperlink"/>
            <w:noProof/>
          </w:rPr>
          <w:t>Figura 36. Ocorrências no SEB.</w:t>
        </w:r>
        <w:r w:rsidR="00001890">
          <w:rPr>
            <w:noProof/>
            <w:webHidden/>
          </w:rPr>
          <w:tab/>
        </w:r>
        <w:r w:rsidR="00001890">
          <w:rPr>
            <w:noProof/>
            <w:webHidden/>
          </w:rPr>
          <w:fldChar w:fldCharType="begin"/>
        </w:r>
        <w:r w:rsidR="00001890">
          <w:rPr>
            <w:noProof/>
            <w:webHidden/>
          </w:rPr>
          <w:instrText xml:space="preserve"> PAGEREF _Toc126074161 \h </w:instrText>
        </w:r>
        <w:r w:rsidR="00001890">
          <w:rPr>
            <w:noProof/>
            <w:webHidden/>
          </w:rPr>
        </w:r>
        <w:r w:rsidR="00001890">
          <w:rPr>
            <w:noProof/>
            <w:webHidden/>
          </w:rPr>
          <w:fldChar w:fldCharType="separate"/>
        </w:r>
        <w:r w:rsidR="00001890">
          <w:rPr>
            <w:noProof/>
            <w:webHidden/>
          </w:rPr>
          <w:t>39</w:t>
        </w:r>
        <w:r w:rsidR="00001890">
          <w:rPr>
            <w:noProof/>
            <w:webHidden/>
          </w:rPr>
          <w:fldChar w:fldCharType="end"/>
        </w:r>
      </w:hyperlink>
    </w:p>
    <w:p w14:paraId="3575022A" w14:textId="0B68AB5A" w:rsidR="00001890" w:rsidRDefault="00B10357">
      <w:pPr>
        <w:pStyle w:val="ndicedeilustraes"/>
        <w:tabs>
          <w:tab w:val="right" w:leader="dot" w:pos="10478"/>
        </w:tabs>
        <w:rPr>
          <w:rFonts w:eastAsiaTheme="minorEastAsia"/>
          <w:noProof/>
          <w:lang w:eastAsia="pt-BR"/>
        </w:rPr>
      </w:pPr>
      <w:hyperlink w:anchor="_Toc126074162" w:history="1">
        <w:r w:rsidR="00001890" w:rsidRPr="0043790B">
          <w:rPr>
            <w:rStyle w:val="Hyperlink"/>
            <w:rFonts w:ascii="Arial Narrow" w:hAnsi="Arial Narrow"/>
            <w:b/>
            <w:noProof/>
          </w:rPr>
          <w:t>Figura 37. DEC do Brasil</w:t>
        </w:r>
        <w:r w:rsidR="00001890">
          <w:rPr>
            <w:noProof/>
            <w:webHidden/>
          </w:rPr>
          <w:tab/>
        </w:r>
        <w:r w:rsidR="00001890">
          <w:rPr>
            <w:noProof/>
            <w:webHidden/>
          </w:rPr>
          <w:fldChar w:fldCharType="begin"/>
        </w:r>
        <w:r w:rsidR="00001890">
          <w:rPr>
            <w:noProof/>
            <w:webHidden/>
          </w:rPr>
          <w:instrText xml:space="preserve"> PAGEREF _Toc126074162 \h </w:instrText>
        </w:r>
        <w:r w:rsidR="00001890">
          <w:rPr>
            <w:noProof/>
            <w:webHidden/>
          </w:rPr>
        </w:r>
        <w:r w:rsidR="00001890">
          <w:rPr>
            <w:noProof/>
            <w:webHidden/>
          </w:rPr>
          <w:fldChar w:fldCharType="separate"/>
        </w:r>
        <w:r w:rsidR="00001890">
          <w:rPr>
            <w:noProof/>
            <w:webHidden/>
          </w:rPr>
          <w:t>40</w:t>
        </w:r>
        <w:r w:rsidR="00001890">
          <w:rPr>
            <w:noProof/>
            <w:webHidden/>
          </w:rPr>
          <w:fldChar w:fldCharType="end"/>
        </w:r>
      </w:hyperlink>
    </w:p>
    <w:p w14:paraId="64E0DF3F" w14:textId="3C16821D" w:rsidR="00001890" w:rsidRDefault="00B10357">
      <w:pPr>
        <w:pStyle w:val="ndicedeilustraes"/>
        <w:tabs>
          <w:tab w:val="right" w:leader="dot" w:pos="10478"/>
        </w:tabs>
        <w:rPr>
          <w:rFonts w:eastAsiaTheme="minorEastAsia"/>
          <w:noProof/>
          <w:lang w:eastAsia="pt-BR"/>
        </w:rPr>
      </w:pPr>
      <w:hyperlink w:anchor="_Toc126074163" w:history="1">
        <w:r w:rsidR="00001890" w:rsidRPr="0043790B">
          <w:rPr>
            <w:rStyle w:val="Hyperlink"/>
            <w:noProof/>
          </w:rPr>
          <w:t>Figura 38. FEC do Brasil</w:t>
        </w:r>
        <w:r w:rsidR="00001890">
          <w:rPr>
            <w:noProof/>
            <w:webHidden/>
          </w:rPr>
          <w:tab/>
        </w:r>
        <w:r w:rsidR="00001890">
          <w:rPr>
            <w:noProof/>
            <w:webHidden/>
          </w:rPr>
          <w:fldChar w:fldCharType="begin"/>
        </w:r>
        <w:r w:rsidR="00001890">
          <w:rPr>
            <w:noProof/>
            <w:webHidden/>
          </w:rPr>
          <w:instrText xml:space="preserve"> PAGEREF _Toc126074163 \h </w:instrText>
        </w:r>
        <w:r w:rsidR="00001890">
          <w:rPr>
            <w:noProof/>
            <w:webHidden/>
          </w:rPr>
        </w:r>
        <w:r w:rsidR="00001890">
          <w:rPr>
            <w:noProof/>
            <w:webHidden/>
          </w:rPr>
          <w:fldChar w:fldCharType="separate"/>
        </w:r>
        <w:r w:rsidR="00001890">
          <w:rPr>
            <w:noProof/>
            <w:webHidden/>
          </w:rPr>
          <w:t>41</w:t>
        </w:r>
        <w:r w:rsidR="00001890">
          <w:rPr>
            <w:noProof/>
            <w:webHidden/>
          </w:rPr>
          <w:fldChar w:fldCharType="end"/>
        </w:r>
      </w:hyperlink>
    </w:p>
    <w:p w14:paraId="066E94C9" w14:textId="5F7C166A" w:rsidR="00E82E58" w:rsidRPr="009443D9" w:rsidRDefault="007A5FB2" w:rsidP="002A001A">
      <w:pPr>
        <w:pStyle w:val="ndicedeilustraes"/>
        <w:tabs>
          <w:tab w:val="right" w:leader="dot" w:pos="10478"/>
        </w:tabs>
        <w:jc w:val="center"/>
        <w:rPr>
          <w:rFonts w:ascii="Arial Narrow" w:hAnsi="Arial Narrow"/>
          <w:b/>
          <w:sz w:val="32"/>
        </w:rPr>
      </w:pPr>
      <w:r w:rsidRPr="006C34D3">
        <w:rPr>
          <w:rStyle w:val="Hyperlink"/>
          <w:rFonts w:ascii="Arial Narrow" w:hAnsi="Arial Narrow"/>
          <w:noProof/>
          <w:color w:val="auto"/>
          <w:szCs w:val="24"/>
        </w:rPr>
        <w:fldChar w:fldCharType="end"/>
      </w:r>
      <w:r w:rsidR="00D77CC3" w:rsidRPr="006C34D3">
        <w:rPr>
          <w:rFonts w:ascii="Arial Narrow" w:hAnsi="Arial Narrow" w:cs="Times New Roman"/>
          <w:bCs/>
          <w:szCs w:val="24"/>
        </w:rPr>
        <w:br w:type="page"/>
      </w:r>
      <w:r w:rsidR="00E82E58" w:rsidRPr="009443D9">
        <w:rPr>
          <w:rFonts w:ascii="Arial Narrow" w:hAnsi="Arial Narrow"/>
          <w:b/>
          <w:sz w:val="32"/>
        </w:rPr>
        <w:lastRenderedPageBreak/>
        <w:t>LISTA DE TABELAS</w:t>
      </w:r>
    </w:p>
    <w:p w14:paraId="497FD7BA" w14:textId="77777777" w:rsidR="00AE0E0C" w:rsidRPr="009443D9" w:rsidRDefault="00AE0E0C" w:rsidP="00A23E78">
      <w:pPr>
        <w:spacing w:after="120" w:line="240" w:lineRule="auto"/>
        <w:jc w:val="center"/>
        <w:rPr>
          <w:rFonts w:ascii="Arial Narrow" w:hAnsi="Arial Narrow"/>
          <w:b/>
          <w:sz w:val="28"/>
        </w:rPr>
      </w:pPr>
    </w:p>
    <w:p w14:paraId="64EC30F9" w14:textId="6589CB43" w:rsidR="00001890" w:rsidRDefault="00AE40D3">
      <w:pPr>
        <w:pStyle w:val="ndicedeilustraes"/>
        <w:tabs>
          <w:tab w:val="right" w:leader="dot" w:pos="10478"/>
        </w:tabs>
        <w:rPr>
          <w:rFonts w:eastAsiaTheme="minorEastAsia"/>
          <w:noProof/>
          <w:lang w:eastAsia="pt-BR"/>
        </w:rPr>
      </w:pPr>
      <w:r w:rsidRPr="00DB46E3">
        <w:rPr>
          <w:rStyle w:val="Hyperlink"/>
          <w:rFonts w:ascii="Arial Narrow" w:hAnsi="Arial Narrow"/>
          <w:noProof/>
          <w:color w:val="auto"/>
          <w:szCs w:val="24"/>
        </w:rPr>
        <w:fldChar w:fldCharType="begin"/>
      </w:r>
      <w:r w:rsidRPr="00DB46E3">
        <w:rPr>
          <w:rStyle w:val="Hyperlink"/>
          <w:rFonts w:ascii="Arial Narrow" w:hAnsi="Arial Narrow"/>
          <w:noProof/>
          <w:color w:val="auto"/>
          <w:szCs w:val="24"/>
        </w:rPr>
        <w:instrText xml:space="preserve"> TOC \h \z \c "Tabela" </w:instrText>
      </w:r>
      <w:r w:rsidRPr="00DB46E3">
        <w:rPr>
          <w:rStyle w:val="Hyperlink"/>
          <w:rFonts w:ascii="Arial Narrow" w:hAnsi="Arial Narrow"/>
          <w:noProof/>
          <w:color w:val="auto"/>
          <w:szCs w:val="24"/>
        </w:rPr>
        <w:fldChar w:fldCharType="separate"/>
      </w:r>
      <w:hyperlink w:anchor="_Toc126074193" w:history="1">
        <w:r w:rsidR="00001890" w:rsidRPr="00D56FE3">
          <w:rPr>
            <w:rStyle w:val="Hyperlink"/>
            <w:noProof/>
          </w:rPr>
          <w:t>Tabela 1.Energia Armazenada nos Subsistemas do SIN.</w:t>
        </w:r>
        <w:r w:rsidR="00001890">
          <w:rPr>
            <w:noProof/>
            <w:webHidden/>
          </w:rPr>
          <w:tab/>
        </w:r>
        <w:r w:rsidR="00001890">
          <w:rPr>
            <w:noProof/>
            <w:webHidden/>
          </w:rPr>
          <w:fldChar w:fldCharType="begin"/>
        </w:r>
        <w:r w:rsidR="00001890">
          <w:rPr>
            <w:noProof/>
            <w:webHidden/>
          </w:rPr>
          <w:instrText xml:space="preserve"> PAGEREF _Toc126074193 \h </w:instrText>
        </w:r>
        <w:r w:rsidR="00001890">
          <w:rPr>
            <w:noProof/>
            <w:webHidden/>
          </w:rPr>
        </w:r>
        <w:r w:rsidR="00001890">
          <w:rPr>
            <w:noProof/>
            <w:webHidden/>
          </w:rPr>
          <w:fldChar w:fldCharType="separate"/>
        </w:r>
        <w:r w:rsidR="00001890">
          <w:rPr>
            <w:noProof/>
            <w:webHidden/>
          </w:rPr>
          <w:t>6</w:t>
        </w:r>
        <w:r w:rsidR="00001890">
          <w:rPr>
            <w:noProof/>
            <w:webHidden/>
          </w:rPr>
          <w:fldChar w:fldCharType="end"/>
        </w:r>
      </w:hyperlink>
    </w:p>
    <w:p w14:paraId="541FB485" w14:textId="0434DA54" w:rsidR="00001890" w:rsidRDefault="00B10357">
      <w:pPr>
        <w:pStyle w:val="ndicedeilustraes"/>
        <w:tabs>
          <w:tab w:val="right" w:leader="dot" w:pos="10478"/>
        </w:tabs>
        <w:rPr>
          <w:rFonts w:eastAsiaTheme="minorEastAsia"/>
          <w:noProof/>
          <w:lang w:eastAsia="pt-BR"/>
        </w:rPr>
      </w:pPr>
      <w:hyperlink w:anchor="_Toc126074194" w:history="1">
        <w:r w:rsidR="00001890" w:rsidRPr="00D56FE3">
          <w:rPr>
            <w:rStyle w:val="Hyperlink"/>
            <w:noProof/>
          </w:rPr>
          <w:t>Tabela 2.Níveis de armazenamento nos principais reservatórios do SIN.</w:t>
        </w:r>
        <w:r w:rsidR="00001890">
          <w:rPr>
            <w:noProof/>
            <w:webHidden/>
          </w:rPr>
          <w:tab/>
        </w:r>
        <w:r w:rsidR="00001890">
          <w:rPr>
            <w:noProof/>
            <w:webHidden/>
          </w:rPr>
          <w:fldChar w:fldCharType="begin"/>
        </w:r>
        <w:r w:rsidR="00001890">
          <w:rPr>
            <w:noProof/>
            <w:webHidden/>
          </w:rPr>
          <w:instrText xml:space="preserve"> PAGEREF _Toc126074194 \h </w:instrText>
        </w:r>
        <w:r w:rsidR="00001890">
          <w:rPr>
            <w:noProof/>
            <w:webHidden/>
          </w:rPr>
        </w:r>
        <w:r w:rsidR="00001890">
          <w:rPr>
            <w:noProof/>
            <w:webHidden/>
          </w:rPr>
          <w:fldChar w:fldCharType="separate"/>
        </w:r>
        <w:r w:rsidR="00001890">
          <w:rPr>
            <w:noProof/>
            <w:webHidden/>
          </w:rPr>
          <w:t>6</w:t>
        </w:r>
        <w:r w:rsidR="00001890">
          <w:rPr>
            <w:noProof/>
            <w:webHidden/>
          </w:rPr>
          <w:fldChar w:fldCharType="end"/>
        </w:r>
      </w:hyperlink>
    </w:p>
    <w:p w14:paraId="5F5D3A04" w14:textId="5825BFB3" w:rsidR="00001890" w:rsidRDefault="00B10357">
      <w:pPr>
        <w:pStyle w:val="ndicedeilustraes"/>
        <w:tabs>
          <w:tab w:val="right" w:leader="dot" w:pos="10478"/>
        </w:tabs>
        <w:rPr>
          <w:rFonts w:eastAsiaTheme="minorEastAsia"/>
          <w:noProof/>
          <w:lang w:eastAsia="pt-BR"/>
        </w:rPr>
      </w:pPr>
      <w:hyperlink w:anchor="_Toc126074195" w:history="1">
        <w:r w:rsidR="00001890" w:rsidRPr="00D56FE3">
          <w:rPr>
            <w:rStyle w:val="Hyperlink"/>
            <w:noProof/>
          </w:rPr>
          <w:t>Tabela 3. Consumo de energia elétrica no Brasil: estratificação por classe.</w:t>
        </w:r>
        <w:r w:rsidR="00001890">
          <w:rPr>
            <w:noProof/>
            <w:webHidden/>
          </w:rPr>
          <w:tab/>
        </w:r>
        <w:r w:rsidR="00001890">
          <w:rPr>
            <w:noProof/>
            <w:webHidden/>
          </w:rPr>
          <w:fldChar w:fldCharType="begin"/>
        </w:r>
        <w:r w:rsidR="00001890">
          <w:rPr>
            <w:noProof/>
            <w:webHidden/>
          </w:rPr>
          <w:instrText xml:space="preserve"> PAGEREF _Toc126074195 \h </w:instrText>
        </w:r>
        <w:r w:rsidR="00001890">
          <w:rPr>
            <w:noProof/>
            <w:webHidden/>
          </w:rPr>
        </w:r>
        <w:r w:rsidR="00001890">
          <w:rPr>
            <w:noProof/>
            <w:webHidden/>
          </w:rPr>
          <w:fldChar w:fldCharType="separate"/>
        </w:r>
        <w:r w:rsidR="00001890">
          <w:rPr>
            <w:noProof/>
            <w:webHidden/>
          </w:rPr>
          <w:t>11</w:t>
        </w:r>
        <w:r w:rsidR="00001890">
          <w:rPr>
            <w:noProof/>
            <w:webHidden/>
          </w:rPr>
          <w:fldChar w:fldCharType="end"/>
        </w:r>
      </w:hyperlink>
    </w:p>
    <w:p w14:paraId="16879448" w14:textId="6F2BF4B2" w:rsidR="00001890" w:rsidRDefault="00B10357">
      <w:pPr>
        <w:pStyle w:val="ndicedeilustraes"/>
        <w:tabs>
          <w:tab w:val="right" w:leader="dot" w:pos="10478"/>
        </w:tabs>
        <w:rPr>
          <w:rFonts w:eastAsiaTheme="minorEastAsia"/>
          <w:noProof/>
          <w:lang w:eastAsia="pt-BR"/>
        </w:rPr>
      </w:pPr>
      <w:hyperlink w:anchor="_Toc126074196" w:history="1">
        <w:r w:rsidR="00001890" w:rsidRPr="00D56FE3">
          <w:rPr>
            <w:rStyle w:val="Hyperlink"/>
            <w:noProof/>
          </w:rPr>
          <w:t>Tabela 4. Consumo médio de energia elétrica por classe de consumo.</w:t>
        </w:r>
        <w:r w:rsidR="00001890">
          <w:rPr>
            <w:noProof/>
            <w:webHidden/>
          </w:rPr>
          <w:tab/>
        </w:r>
        <w:r w:rsidR="00001890">
          <w:rPr>
            <w:noProof/>
            <w:webHidden/>
          </w:rPr>
          <w:fldChar w:fldCharType="begin"/>
        </w:r>
        <w:r w:rsidR="00001890">
          <w:rPr>
            <w:noProof/>
            <w:webHidden/>
          </w:rPr>
          <w:instrText xml:space="preserve"> PAGEREF _Toc126074196 \h </w:instrText>
        </w:r>
        <w:r w:rsidR="00001890">
          <w:rPr>
            <w:noProof/>
            <w:webHidden/>
          </w:rPr>
        </w:r>
        <w:r w:rsidR="00001890">
          <w:rPr>
            <w:noProof/>
            <w:webHidden/>
          </w:rPr>
          <w:fldChar w:fldCharType="separate"/>
        </w:r>
        <w:r w:rsidR="00001890">
          <w:rPr>
            <w:noProof/>
            <w:webHidden/>
          </w:rPr>
          <w:t>11</w:t>
        </w:r>
        <w:r w:rsidR="00001890">
          <w:rPr>
            <w:noProof/>
            <w:webHidden/>
          </w:rPr>
          <w:fldChar w:fldCharType="end"/>
        </w:r>
      </w:hyperlink>
    </w:p>
    <w:p w14:paraId="6A50460D" w14:textId="6AD69B6C" w:rsidR="00001890" w:rsidRDefault="00B10357">
      <w:pPr>
        <w:pStyle w:val="ndicedeilustraes"/>
        <w:tabs>
          <w:tab w:val="right" w:leader="dot" w:pos="10478"/>
        </w:tabs>
        <w:rPr>
          <w:rFonts w:eastAsiaTheme="minorEastAsia"/>
          <w:noProof/>
          <w:lang w:eastAsia="pt-BR"/>
        </w:rPr>
      </w:pPr>
      <w:hyperlink w:anchor="_Toc126074197" w:history="1">
        <w:r w:rsidR="00001890" w:rsidRPr="00D56FE3">
          <w:rPr>
            <w:rStyle w:val="Hyperlink"/>
            <w:noProof/>
          </w:rPr>
          <w:t>Tabela 5. Unidades consumidoras no Brasil: estratificação por classe.</w:t>
        </w:r>
        <w:r w:rsidR="00001890">
          <w:rPr>
            <w:noProof/>
            <w:webHidden/>
          </w:rPr>
          <w:tab/>
        </w:r>
        <w:r w:rsidR="00001890">
          <w:rPr>
            <w:noProof/>
            <w:webHidden/>
          </w:rPr>
          <w:fldChar w:fldCharType="begin"/>
        </w:r>
        <w:r w:rsidR="00001890">
          <w:rPr>
            <w:noProof/>
            <w:webHidden/>
          </w:rPr>
          <w:instrText xml:space="preserve"> PAGEREF _Toc126074197 \h </w:instrText>
        </w:r>
        <w:r w:rsidR="00001890">
          <w:rPr>
            <w:noProof/>
            <w:webHidden/>
          </w:rPr>
        </w:r>
        <w:r w:rsidR="00001890">
          <w:rPr>
            <w:noProof/>
            <w:webHidden/>
          </w:rPr>
          <w:fldChar w:fldCharType="separate"/>
        </w:r>
        <w:r w:rsidR="00001890">
          <w:rPr>
            <w:noProof/>
            <w:webHidden/>
          </w:rPr>
          <w:t>12</w:t>
        </w:r>
        <w:r w:rsidR="00001890">
          <w:rPr>
            <w:noProof/>
            <w:webHidden/>
          </w:rPr>
          <w:fldChar w:fldCharType="end"/>
        </w:r>
      </w:hyperlink>
    </w:p>
    <w:p w14:paraId="249C4DE5" w14:textId="7643DE62" w:rsidR="00001890" w:rsidRDefault="00B10357">
      <w:pPr>
        <w:pStyle w:val="ndicedeilustraes"/>
        <w:tabs>
          <w:tab w:val="right" w:leader="dot" w:pos="10478"/>
        </w:tabs>
        <w:rPr>
          <w:rFonts w:eastAsiaTheme="minorEastAsia"/>
          <w:noProof/>
          <w:lang w:eastAsia="pt-BR"/>
        </w:rPr>
      </w:pPr>
      <w:hyperlink w:anchor="_Toc126074198" w:history="1">
        <w:r w:rsidR="00001890" w:rsidRPr="00D56FE3">
          <w:rPr>
            <w:rStyle w:val="Hyperlink"/>
            <w:noProof/>
          </w:rPr>
          <w:t>Tabela 6. Demandas máximas no mês e recordes por subsistema.</w:t>
        </w:r>
        <w:r w:rsidR="00001890">
          <w:rPr>
            <w:noProof/>
            <w:webHidden/>
          </w:rPr>
          <w:tab/>
        </w:r>
        <w:r w:rsidR="00001890">
          <w:rPr>
            <w:noProof/>
            <w:webHidden/>
          </w:rPr>
          <w:fldChar w:fldCharType="begin"/>
        </w:r>
        <w:r w:rsidR="00001890">
          <w:rPr>
            <w:noProof/>
            <w:webHidden/>
          </w:rPr>
          <w:instrText xml:space="preserve"> PAGEREF _Toc126074198 \h </w:instrText>
        </w:r>
        <w:r w:rsidR="00001890">
          <w:rPr>
            <w:noProof/>
            <w:webHidden/>
          </w:rPr>
        </w:r>
        <w:r w:rsidR="00001890">
          <w:rPr>
            <w:noProof/>
            <w:webHidden/>
          </w:rPr>
          <w:fldChar w:fldCharType="separate"/>
        </w:r>
        <w:r w:rsidR="00001890">
          <w:rPr>
            <w:noProof/>
            <w:webHidden/>
          </w:rPr>
          <w:t>13</w:t>
        </w:r>
        <w:r w:rsidR="00001890">
          <w:rPr>
            <w:noProof/>
            <w:webHidden/>
          </w:rPr>
          <w:fldChar w:fldCharType="end"/>
        </w:r>
      </w:hyperlink>
    </w:p>
    <w:p w14:paraId="1B65169F" w14:textId="320E91D3" w:rsidR="00001890" w:rsidRDefault="00B10357">
      <w:pPr>
        <w:pStyle w:val="ndicedeilustraes"/>
        <w:tabs>
          <w:tab w:val="right" w:leader="dot" w:pos="10478"/>
        </w:tabs>
        <w:rPr>
          <w:rFonts w:eastAsiaTheme="minorEastAsia"/>
          <w:noProof/>
          <w:lang w:eastAsia="pt-BR"/>
        </w:rPr>
      </w:pPr>
      <w:hyperlink w:anchor="_Toc126074199" w:history="1">
        <w:r w:rsidR="00001890" w:rsidRPr="00D56FE3">
          <w:rPr>
            <w:rStyle w:val="Hyperlink"/>
            <w:noProof/>
          </w:rPr>
          <w:t>Tabela 7. Matriz de capacidade instalada de geração de energia elétrica do Brasil.</w:t>
        </w:r>
        <w:r w:rsidR="00001890">
          <w:rPr>
            <w:noProof/>
            <w:webHidden/>
          </w:rPr>
          <w:tab/>
        </w:r>
        <w:r w:rsidR="00001890">
          <w:rPr>
            <w:noProof/>
            <w:webHidden/>
          </w:rPr>
          <w:fldChar w:fldCharType="begin"/>
        </w:r>
        <w:r w:rsidR="00001890">
          <w:rPr>
            <w:noProof/>
            <w:webHidden/>
          </w:rPr>
          <w:instrText xml:space="preserve"> PAGEREF _Toc126074199 \h </w:instrText>
        </w:r>
        <w:r w:rsidR="00001890">
          <w:rPr>
            <w:noProof/>
            <w:webHidden/>
          </w:rPr>
        </w:r>
        <w:r w:rsidR="00001890">
          <w:rPr>
            <w:noProof/>
            <w:webHidden/>
          </w:rPr>
          <w:fldChar w:fldCharType="separate"/>
        </w:r>
        <w:r w:rsidR="00001890">
          <w:rPr>
            <w:noProof/>
            <w:webHidden/>
          </w:rPr>
          <w:t>15</w:t>
        </w:r>
        <w:r w:rsidR="00001890">
          <w:rPr>
            <w:noProof/>
            <w:webHidden/>
          </w:rPr>
          <w:fldChar w:fldCharType="end"/>
        </w:r>
      </w:hyperlink>
    </w:p>
    <w:p w14:paraId="10218FBB" w14:textId="7AE4F113" w:rsidR="00001890" w:rsidRDefault="00B10357">
      <w:pPr>
        <w:pStyle w:val="ndicedeilustraes"/>
        <w:tabs>
          <w:tab w:val="right" w:leader="dot" w:pos="10478"/>
        </w:tabs>
        <w:rPr>
          <w:rFonts w:eastAsiaTheme="minorEastAsia"/>
          <w:noProof/>
          <w:lang w:eastAsia="pt-BR"/>
        </w:rPr>
      </w:pPr>
      <w:hyperlink w:anchor="_Toc126074200" w:history="1">
        <w:r w:rsidR="00001890" w:rsidRPr="00D56FE3">
          <w:rPr>
            <w:rStyle w:val="Hyperlink"/>
            <w:noProof/>
          </w:rPr>
          <w:t>Tabela 8. Linhas de transmissão de energia elétrica no SEB.²</w:t>
        </w:r>
        <w:r w:rsidR="00001890">
          <w:rPr>
            <w:noProof/>
            <w:webHidden/>
          </w:rPr>
          <w:tab/>
        </w:r>
        <w:r w:rsidR="00001890">
          <w:rPr>
            <w:noProof/>
            <w:webHidden/>
          </w:rPr>
          <w:fldChar w:fldCharType="begin"/>
        </w:r>
        <w:r w:rsidR="00001890">
          <w:rPr>
            <w:noProof/>
            <w:webHidden/>
          </w:rPr>
          <w:instrText xml:space="preserve"> PAGEREF _Toc126074200 \h </w:instrText>
        </w:r>
        <w:r w:rsidR="00001890">
          <w:rPr>
            <w:noProof/>
            <w:webHidden/>
          </w:rPr>
        </w:r>
        <w:r w:rsidR="00001890">
          <w:rPr>
            <w:noProof/>
            <w:webHidden/>
          </w:rPr>
          <w:fldChar w:fldCharType="separate"/>
        </w:r>
        <w:r w:rsidR="00001890">
          <w:rPr>
            <w:noProof/>
            <w:webHidden/>
          </w:rPr>
          <w:t>17</w:t>
        </w:r>
        <w:r w:rsidR="00001890">
          <w:rPr>
            <w:noProof/>
            <w:webHidden/>
          </w:rPr>
          <w:fldChar w:fldCharType="end"/>
        </w:r>
      </w:hyperlink>
    </w:p>
    <w:p w14:paraId="7293B4B9" w14:textId="0785DEF0" w:rsidR="00001890" w:rsidRDefault="00B10357">
      <w:pPr>
        <w:pStyle w:val="ndicedeilustraes"/>
        <w:tabs>
          <w:tab w:val="right" w:leader="dot" w:pos="10478"/>
        </w:tabs>
        <w:rPr>
          <w:rFonts w:eastAsiaTheme="minorEastAsia"/>
          <w:noProof/>
          <w:lang w:eastAsia="pt-BR"/>
        </w:rPr>
      </w:pPr>
      <w:hyperlink w:anchor="_Toc126074201" w:history="1">
        <w:r w:rsidR="00001890" w:rsidRPr="00D56FE3">
          <w:rPr>
            <w:rStyle w:val="Hyperlink"/>
            <w:noProof/>
          </w:rPr>
          <w:t>Tabela 9. Subestações de energia elétrica no SEB.²</w:t>
        </w:r>
        <w:r w:rsidR="00001890">
          <w:rPr>
            <w:noProof/>
            <w:webHidden/>
          </w:rPr>
          <w:tab/>
        </w:r>
        <w:r w:rsidR="00001890">
          <w:rPr>
            <w:noProof/>
            <w:webHidden/>
          </w:rPr>
          <w:fldChar w:fldCharType="begin"/>
        </w:r>
        <w:r w:rsidR="00001890">
          <w:rPr>
            <w:noProof/>
            <w:webHidden/>
          </w:rPr>
          <w:instrText xml:space="preserve"> PAGEREF _Toc126074201 \h </w:instrText>
        </w:r>
        <w:r w:rsidR="00001890">
          <w:rPr>
            <w:noProof/>
            <w:webHidden/>
          </w:rPr>
        </w:r>
        <w:r w:rsidR="00001890">
          <w:rPr>
            <w:noProof/>
            <w:webHidden/>
          </w:rPr>
          <w:fldChar w:fldCharType="separate"/>
        </w:r>
        <w:r w:rsidR="00001890">
          <w:rPr>
            <w:noProof/>
            <w:webHidden/>
          </w:rPr>
          <w:t>17</w:t>
        </w:r>
        <w:r w:rsidR="00001890">
          <w:rPr>
            <w:noProof/>
            <w:webHidden/>
          </w:rPr>
          <w:fldChar w:fldCharType="end"/>
        </w:r>
      </w:hyperlink>
    </w:p>
    <w:p w14:paraId="27891B77" w14:textId="43357BCA" w:rsidR="00001890" w:rsidRDefault="00B10357">
      <w:pPr>
        <w:pStyle w:val="ndicedeilustraes"/>
        <w:tabs>
          <w:tab w:val="right" w:leader="dot" w:pos="10478"/>
        </w:tabs>
        <w:rPr>
          <w:rFonts w:eastAsiaTheme="minorEastAsia"/>
          <w:noProof/>
          <w:lang w:eastAsia="pt-BR"/>
        </w:rPr>
      </w:pPr>
      <w:hyperlink w:anchor="_Toc126074202" w:history="1">
        <w:r w:rsidR="00001890" w:rsidRPr="00D56FE3">
          <w:rPr>
            <w:rStyle w:val="Hyperlink"/>
            <w:noProof/>
          </w:rPr>
          <w:t>Tabela 10. Descrição dos empreendimentos de geração que entraram em operação no mês de dezembro de 2022.</w:t>
        </w:r>
        <w:r w:rsidR="00001890">
          <w:rPr>
            <w:noProof/>
            <w:webHidden/>
          </w:rPr>
          <w:tab/>
        </w:r>
        <w:r w:rsidR="00001890">
          <w:rPr>
            <w:noProof/>
            <w:webHidden/>
          </w:rPr>
          <w:fldChar w:fldCharType="begin"/>
        </w:r>
        <w:r w:rsidR="00001890">
          <w:rPr>
            <w:noProof/>
            <w:webHidden/>
          </w:rPr>
          <w:instrText xml:space="preserve"> PAGEREF _Toc126074202 \h </w:instrText>
        </w:r>
        <w:r w:rsidR="00001890">
          <w:rPr>
            <w:noProof/>
            <w:webHidden/>
          </w:rPr>
        </w:r>
        <w:r w:rsidR="00001890">
          <w:rPr>
            <w:noProof/>
            <w:webHidden/>
          </w:rPr>
          <w:fldChar w:fldCharType="separate"/>
        </w:r>
        <w:r w:rsidR="00001890">
          <w:rPr>
            <w:noProof/>
            <w:webHidden/>
          </w:rPr>
          <w:t>19</w:t>
        </w:r>
        <w:r w:rsidR="00001890">
          <w:rPr>
            <w:noProof/>
            <w:webHidden/>
          </w:rPr>
          <w:fldChar w:fldCharType="end"/>
        </w:r>
      </w:hyperlink>
    </w:p>
    <w:p w14:paraId="51EF5A41" w14:textId="109544B1" w:rsidR="00001890" w:rsidRDefault="00B10357">
      <w:pPr>
        <w:pStyle w:val="ndicedeilustraes"/>
        <w:tabs>
          <w:tab w:val="right" w:leader="dot" w:pos="10478"/>
        </w:tabs>
        <w:rPr>
          <w:rFonts w:eastAsiaTheme="minorEastAsia"/>
          <w:noProof/>
          <w:lang w:eastAsia="pt-BR"/>
        </w:rPr>
      </w:pPr>
      <w:hyperlink w:anchor="_Toc126074203" w:history="1">
        <w:r w:rsidR="00001890" w:rsidRPr="00D56FE3">
          <w:rPr>
            <w:rStyle w:val="Hyperlink"/>
            <w:noProof/>
          </w:rPr>
          <w:t>Tabela 11. Entrada em operação de novos empreendimentos de geração em dezembro de 2022.</w:t>
        </w:r>
        <w:r w:rsidR="00001890">
          <w:rPr>
            <w:noProof/>
            <w:webHidden/>
          </w:rPr>
          <w:tab/>
        </w:r>
        <w:r w:rsidR="00001890">
          <w:rPr>
            <w:noProof/>
            <w:webHidden/>
          </w:rPr>
          <w:fldChar w:fldCharType="begin"/>
        </w:r>
        <w:r w:rsidR="00001890">
          <w:rPr>
            <w:noProof/>
            <w:webHidden/>
          </w:rPr>
          <w:instrText xml:space="preserve"> PAGEREF _Toc126074203 \h </w:instrText>
        </w:r>
        <w:r w:rsidR="00001890">
          <w:rPr>
            <w:noProof/>
            <w:webHidden/>
          </w:rPr>
        </w:r>
        <w:r w:rsidR="00001890">
          <w:rPr>
            <w:noProof/>
            <w:webHidden/>
          </w:rPr>
          <w:fldChar w:fldCharType="separate"/>
        </w:r>
        <w:r w:rsidR="00001890">
          <w:rPr>
            <w:noProof/>
            <w:webHidden/>
          </w:rPr>
          <w:t>20</w:t>
        </w:r>
        <w:r w:rsidR="00001890">
          <w:rPr>
            <w:noProof/>
            <w:webHidden/>
          </w:rPr>
          <w:fldChar w:fldCharType="end"/>
        </w:r>
      </w:hyperlink>
    </w:p>
    <w:p w14:paraId="66664807" w14:textId="0BECB0C3" w:rsidR="00001890" w:rsidRDefault="00B10357">
      <w:pPr>
        <w:pStyle w:val="ndicedeilustraes"/>
        <w:tabs>
          <w:tab w:val="right" w:leader="dot" w:pos="10478"/>
        </w:tabs>
        <w:rPr>
          <w:rFonts w:eastAsiaTheme="minorEastAsia"/>
          <w:noProof/>
          <w:lang w:eastAsia="pt-BR"/>
        </w:rPr>
      </w:pPr>
      <w:hyperlink w:anchor="_Toc126074204" w:history="1">
        <w:r w:rsidR="00001890" w:rsidRPr="00D56FE3">
          <w:rPr>
            <w:rStyle w:val="Hyperlink"/>
            <w:noProof/>
          </w:rPr>
          <w:t>Tabela 12. Previsão da Expansão da Capacidade Instalada de Geração Elétrica (MW).</w:t>
        </w:r>
        <w:r w:rsidR="00001890">
          <w:rPr>
            <w:noProof/>
            <w:webHidden/>
          </w:rPr>
          <w:tab/>
        </w:r>
        <w:r w:rsidR="00001890">
          <w:rPr>
            <w:noProof/>
            <w:webHidden/>
          </w:rPr>
          <w:fldChar w:fldCharType="begin"/>
        </w:r>
        <w:r w:rsidR="00001890">
          <w:rPr>
            <w:noProof/>
            <w:webHidden/>
          </w:rPr>
          <w:instrText xml:space="preserve"> PAGEREF _Toc126074204 \h </w:instrText>
        </w:r>
        <w:r w:rsidR="00001890">
          <w:rPr>
            <w:noProof/>
            <w:webHidden/>
          </w:rPr>
        </w:r>
        <w:r w:rsidR="00001890">
          <w:rPr>
            <w:noProof/>
            <w:webHidden/>
          </w:rPr>
          <w:fldChar w:fldCharType="separate"/>
        </w:r>
        <w:r w:rsidR="00001890">
          <w:rPr>
            <w:noProof/>
            <w:webHidden/>
          </w:rPr>
          <w:t>23</w:t>
        </w:r>
        <w:r w:rsidR="00001890">
          <w:rPr>
            <w:noProof/>
            <w:webHidden/>
          </w:rPr>
          <w:fldChar w:fldCharType="end"/>
        </w:r>
      </w:hyperlink>
    </w:p>
    <w:p w14:paraId="7CE61B44" w14:textId="0D06B81C" w:rsidR="00001890" w:rsidRDefault="00B10357">
      <w:pPr>
        <w:pStyle w:val="ndicedeilustraes"/>
        <w:tabs>
          <w:tab w:val="right" w:leader="dot" w:pos="10478"/>
        </w:tabs>
        <w:rPr>
          <w:rFonts w:eastAsiaTheme="minorEastAsia"/>
          <w:noProof/>
          <w:lang w:eastAsia="pt-BR"/>
        </w:rPr>
      </w:pPr>
      <w:hyperlink w:anchor="_Toc126074205" w:history="1">
        <w:r w:rsidR="00001890" w:rsidRPr="00D56FE3">
          <w:rPr>
            <w:rStyle w:val="Hyperlink"/>
            <w:noProof/>
          </w:rPr>
          <w:t>Tabela 13. Descrição de Linhas de Transmissão (LT) que entraram em operação no mês.</w:t>
        </w:r>
        <w:r w:rsidR="00001890">
          <w:rPr>
            <w:noProof/>
            <w:webHidden/>
          </w:rPr>
          <w:tab/>
        </w:r>
        <w:r w:rsidR="00001890">
          <w:rPr>
            <w:noProof/>
            <w:webHidden/>
          </w:rPr>
          <w:fldChar w:fldCharType="begin"/>
        </w:r>
        <w:r w:rsidR="00001890">
          <w:rPr>
            <w:noProof/>
            <w:webHidden/>
          </w:rPr>
          <w:instrText xml:space="preserve"> PAGEREF _Toc126074205 \h </w:instrText>
        </w:r>
        <w:r w:rsidR="00001890">
          <w:rPr>
            <w:noProof/>
            <w:webHidden/>
          </w:rPr>
        </w:r>
        <w:r w:rsidR="00001890">
          <w:rPr>
            <w:noProof/>
            <w:webHidden/>
          </w:rPr>
          <w:fldChar w:fldCharType="separate"/>
        </w:r>
        <w:r w:rsidR="00001890">
          <w:rPr>
            <w:noProof/>
            <w:webHidden/>
          </w:rPr>
          <w:t>25</w:t>
        </w:r>
        <w:r w:rsidR="00001890">
          <w:rPr>
            <w:noProof/>
            <w:webHidden/>
          </w:rPr>
          <w:fldChar w:fldCharType="end"/>
        </w:r>
      </w:hyperlink>
    </w:p>
    <w:p w14:paraId="22B10108" w14:textId="214DD947" w:rsidR="00001890" w:rsidRDefault="00B10357">
      <w:pPr>
        <w:pStyle w:val="ndicedeilustraes"/>
        <w:tabs>
          <w:tab w:val="right" w:leader="dot" w:pos="10478"/>
        </w:tabs>
        <w:rPr>
          <w:rFonts w:eastAsiaTheme="minorEastAsia"/>
          <w:noProof/>
          <w:lang w:eastAsia="pt-BR"/>
        </w:rPr>
      </w:pPr>
      <w:hyperlink w:anchor="_Toc126074206" w:history="1">
        <w:r w:rsidR="00001890" w:rsidRPr="00D56FE3">
          <w:rPr>
            <w:rStyle w:val="Hyperlink"/>
            <w:noProof/>
          </w:rPr>
          <w:t>Tabela 14. Entrada em operação de novos transformadores em instalações de transmissão.</w:t>
        </w:r>
        <w:r w:rsidR="00001890">
          <w:rPr>
            <w:noProof/>
            <w:webHidden/>
          </w:rPr>
          <w:tab/>
        </w:r>
        <w:r w:rsidR="00001890">
          <w:rPr>
            <w:noProof/>
            <w:webHidden/>
          </w:rPr>
          <w:fldChar w:fldCharType="begin"/>
        </w:r>
        <w:r w:rsidR="00001890">
          <w:rPr>
            <w:noProof/>
            <w:webHidden/>
          </w:rPr>
          <w:instrText xml:space="preserve"> PAGEREF _Toc126074206 \h </w:instrText>
        </w:r>
        <w:r w:rsidR="00001890">
          <w:rPr>
            <w:noProof/>
            <w:webHidden/>
          </w:rPr>
        </w:r>
        <w:r w:rsidR="00001890">
          <w:rPr>
            <w:noProof/>
            <w:webHidden/>
          </w:rPr>
          <w:fldChar w:fldCharType="separate"/>
        </w:r>
        <w:r w:rsidR="00001890">
          <w:rPr>
            <w:noProof/>
            <w:webHidden/>
          </w:rPr>
          <w:t>25</w:t>
        </w:r>
        <w:r w:rsidR="00001890">
          <w:rPr>
            <w:noProof/>
            <w:webHidden/>
          </w:rPr>
          <w:fldChar w:fldCharType="end"/>
        </w:r>
      </w:hyperlink>
    </w:p>
    <w:p w14:paraId="7B815729" w14:textId="45583FC4" w:rsidR="00001890" w:rsidRDefault="00B10357">
      <w:pPr>
        <w:pStyle w:val="ndicedeilustraes"/>
        <w:tabs>
          <w:tab w:val="right" w:leader="dot" w:pos="10478"/>
        </w:tabs>
        <w:rPr>
          <w:rFonts w:eastAsiaTheme="minorEastAsia"/>
          <w:noProof/>
          <w:lang w:eastAsia="pt-BR"/>
        </w:rPr>
      </w:pPr>
      <w:hyperlink w:anchor="_Toc126074207" w:history="1">
        <w:r w:rsidR="00001890" w:rsidRPr="00D56FE3">
          <w:rPr>
            <w:rStyle w:val="Hyperlink"/>
            <w:noProof/>
          </w:rPr>
          <w:t>Tabela 15. Entrada em operação de equipamentos de compensação de potência reativa.</w:t>
        </w:r>
        <w:r w:rsidR="00001890">
          <w:rPr>
            <w:noProof/>
            <w:webHidden/>
          </w:rPr>
          <w:tab/>
        </w:r>
        <w:r w:rsidR="00001890">
          <w:rPr>
            <w:noProof/>
            <w:webHidden/>
          </w:rPr>
          <w:fldChar w:fldCharType="begin"/>
        </w:r>
        <w:r w:rsidR="00001890">
          <w:rPr>
            <w:noProof/>
            <w:webHidden/>
          </w:rPr>
          <w:instrText xml:space="preserve"> PAGEREF _Toc126074207 \h </w:instrText>
        </w:r>
        <w:r w:rsidR="00001890">
          <w:rPr>
            <w:noProof/>
            <w:webHidden/>
          </w:rPr>
        </w:r>
        <w:r w:rsidR="00001890">
          <w:rPr>
            <w:noProof/>
            <w:webHidden/>
          </w:rPr>
          <w:fldChar w:fldCharType="separate"/>
        </w:r>
        <w:r w:rsidR="00001890">
          <w:rPr>
            <w:noProof/>
            <w:webHidden/>
          </w:rPr>
          <w:t>25</w:t>
        </w:r>
        <w:r w:rsidR="00001890">
          <w:rPr>
            <w:noProof/>
            <w:webHidden/>
          </w:rPr>
          <w:fldChar w:fldCharType="end"/>
        </w:r>
      </w:hyperlink>
    </w:p>
    <w:p w14:paraId="2BF9B622" w14:textId="3EE4268A" w:rsidR="00001890" w:rsidRDefault="00B10357">
      <w:pPr>
        <w:pStyle w:val="ndicedeilustraes"/>
        <w:tabs>
          <w:tab w:val="right" w:leader="dot" w:pos="10478"/>
        </w:tabs>
        <w:rPr>
          <w:rFonts w:eastAsiaTheme="minorEastAsia"/>
          <w:noProof/>
          <w:lang w:eastAsia="pt-BR"/>
        </w:rPr>
      </w:pPr>
      <w:hyperlink w:anchor="_Toc126074208" w:history="1">
        <w:r w:rsidR="00001890" w:rsidRPr="00D56FE3">
          <w:rPr>
            <w:rStyle w:val="Hyperlink"/>
            <w:noProof/>
          </w:rPr>
          <w:t>Tabela 16. Entrada em operação de novas linhas de transmissão no mês e no acumulado do ano</w:t>
        </w:r>
        <w:r w:rsidR="00001890">
          <w:rPr>
            <w:noProof/>
            <w:webHidden/>
          </w:rPr>
          <w:tab/>
        </w:r>
        <w:r w:rsidR="00001890">
          <w:rPr>
            <w:noProof/>
            <w:webHidden/>
          </w:rPr>
          <w:fldChar w:fldCharType="begin"/>
        </w:r>
        <w:r w:rsidR="00001890">
          <w:rPr>
            <w:noProof/>
            <w:webHidden/>
          </w:rPr>
          <w:instrText xml:space="preserve"> PAGEREF _Toc126074208 \h </w:instrText>
        </w:r>
        <w:r w:rsidR="00001890">
          <w:rPr>
            <w:noProof/>
            <w:webHidden/>
          </w:rPr>
        </w:r>
        <w:r w:rsidR="00001890">
          <w:rPr>
            <w:noProof/>
            <w:webHidden/>
          </w:rPr>
          <w:fldChar w:fldCharType="separate"/>
        </w:r>
        <w:r w:rsidR="00001890">
          <w:rPr>
            <w:noProof/>
            <w:webHidden/>
          </w:rPr>
          <w:t>25</w:t>
        </w:r>
        <w:r w:rsidR="00001890">
          <w:rPr>
            <w:noProof/>
            <w:webHidden/>
          </w:rPr>
          <w:fldChar w:fldCharType="end"/>
        </w:r>
      </w:hyperlink>
    </w:p>
    <w:p w14:paraId="25CD021B" w14:textId="67CEA185" w:rsidR="00001890" w:rsidRDefault="00B10357">
      <w:pPr>
        <w:pStyle w:val="ndicedeilustraes"/>
        <w:tabs>
          <w:tab w:val="right" w:leader="dot" w:pos="10478"/>
        </w:tabs>
        <w:rPr>
          <w:rFonts w:eastAsiaTheme="minorEastAsia"/>
          <w:noProof/>
          <w:lang w:eastAsia="pt-BR"/>
        </w:rPr>
      </w:pPr>
      <w:hyperlink w:anchor="_Toc126074209" w:history="1">
        <w:r w:rsidR="00001890" w:rsidRPr="00D56FE3">
          <w:rPr>
            <w:rStyle w:val="Hyperlink"/>
            <w:noProof/>
          </w:rPr>
          <w:t>Tabela 17. Valores acumulados de entrada em operação de novos transformadores em instalações de transmissão.</w:t>
        </w:r>
        <w:r w:rsidR="00001890">
          <w:rPr>
            <w:noProof/>
            <w:webHidden/>
          </w:rPr>
          <w:tab/>
        </w:r>
        <w:r w:rsidR="00001890">
          <w:rPr>
            <w:noProof/>
            <w:webHidden/>
          </w:rPr>
          <w:fldChar w:fldCharType="begin"/>
        </w:r>
        <w:r w:rsidR="00001890">
          <w:rPr>
            <w:noProof/>
            <w:webHidden/>
          </w:rPr>
          <w:instrText xml:space="preserve"> PAGEREF _Toc126074209 \h </w:instrText>
        </w:r>
        <w:r w:rsidR="00001890">
          <w:rPr>
            <w:noProof/>
            <w:webHidden/>
          </w:rPr>
        </w:r>
        <w:r w:rsidR="00001890">
          <w:rPr>
            <w:noProof/>
            <w:webHidden/>
          </w:rPr>
          <w:fldChar w:fldCharType="separate"/>
        </w:r>
        <w:r w:rsidR="00001890">
          <w:rPr>
            <w:noProof/>
            <w:webHidden/>
          </w:rPr>
          <w:t>25</w:t>
        </w:r>
        <w:r w:rsidR="00001890">
          <w:rPr>
            <w:noProof/>
            <w:webHidden/>
          </w:rPr>
          <w:fldChar w:fldCharType="end"/>
        </w:r>
      </w:hyperlink>
    </w:p>
    <w:p w14:paraId="44D691C9" w14:textId="5B140A74" w:rsidR="00001890" w:rsidRDefault="00B10357">
      <w:pPr>
        <w:pStyle w:val="ndicedeilustraes"/>
        <w:tabs>
          <w:tab w:val="right" w:leader="dot" w:pos="10478"/>
        </w:tabs>
        <w:rPr>
          <w:rFonts w:eastAsiaTheme="minorEastAsia"/>
          <w:noProof/>
          <w:lang w:eastAsia="pt-BR"/>
        </w:rPr>
      </w:pPr>
      <w:hyperlink w:anchor="_Toc126074210" w:history="1">
        <w:r w:rsidR="00001890" w:rsidRPr="00D56FE3">
          <w:rPr>
            <w:rStyle w:val="Hyperlink"/>
            <w:noProof/>
          </w:rPr>
          <w:t>Tabela 18. Previsão da expansão de novas linhas de transmissão.</w:t>
        </w:r>
        <w:r w:rsidR="00001890">
          <w:rPr>
            <w:noProof/>
            <w:webHidden/>
          </w:rPr>
          <w:tab/>
        </w:r>
        <w:r w:rsidR="00001890">
          <w:rPr>
            <w:noProof/>
            <w:webHidden/>
          </w:rPr>
          <w:fldChar w:fldCharType="begin"/>
        </w:r>
        <w:r w:rsidR="00001890">
          <w:rPr>
            <w:noProof/>
            <w:webHidden/>
          </w:rPr>
          <w:instrText xml:space="preserve"> PAGEREF _Toc126074210 \h </w:instrText>
        </w:r>
        <w:r w:rsidR="00001890">
          <w:rPr>
            <w:noProof/>
            <w:webHidden/>
          </w:rPr>
        </w:r>
        <w:r w:rsidR="00001890">
          <w:rPr>
            <w:noProof/>
            <w:webHidden/>
          </w:rPr>
          <w:fldChar w:fldCharType="separate"/>
        </w:r>
        <w:r w:rsidR="00001890">
          <w:rPr>
            <w:noProof/>
            <w:webHidden/>
          </w:rPr>
          <w:t>26</w:t>
        </w:r>
        <w:r w:rsidR="00001890">
          <w:rPr>
            <w:noProof/>
            <w:webHidden/>
          </w:rPr>
          <w:fldChar w:fldCharType="end"/>
        </w:r>
      </w:hyperlink>
    </w:p>
    <w:p w14:paraId="76A3ACE6" w14:textId="7E43A2C5" w:rsidR="00001890" w:rsidRDefault="00B10357">
      <w:pPr>
        <w:pStyle w:val="ndicedeilustraes"/>
        <w:tabs>
          <w:tab w:val="right" w:leader="dot" w:pos="10478"/>
        </w:tabs>
        <w:rPr>
          <w:rFonts w:eastAsiaTheme="minorEastAsia"/>
          <w:noProof/>
          <w:lang w:eastAsia="pt-BR"/>
        </w:rPr>
      </w:pPr>
      <w:hyperlink w:anchor="_Toc126074211" w:history="1">
        <w:r w:rsidR="00001890" w:rsidRPr="00D56FE3">
          <w:rPr>
            <w:rStyle w:val="Hyperlink"/>
            <w:noProof/>
          </w:rPr>
          <w:t>Tabela 19. Previsão da expansão da capacidade de transformação.</w:t>
        </w:r>
        <w:r w:rsidR="00001890">
          <w:rPr>
            <w:noProof/>
            <w:webHidden/>
          </w:rPr>
          <w:tab/>
        </w:r>
        <w:r w:rsidR="00001890">
          <w:rPr>
            <w:noProof/>
            <w:webHidden/>
          </w:rPr>
          <w:fldChar w:fldCharType="begin"/>
        </w:r>
        <w:r w:rsidR="00001890">
          <w:rPr>
            <w:noProof/>
            <w:webHidden/>
          </w:rPr>
          <w:instrText xml:space="preserve"> PAGEREF _Toc126074211 \h </w:instrText>
        </w:r>
        <w:r w:rsidR="00001890">
          <w:rPr>
            <w:noProof/>
            <w:webHidden/>
          </w:rPr>
        </w:r>
        <w:r w:rsidR="00001890">
          <w:rPr>
            <w:noProof/>
            <w:webHidden/>
          </w:rPr>
          <w:fldChar w:fldCharType="separate"/>
        </w:r>
        <w:r w:rsidR="00001890">
          <w:rPr>
            <w:noProof/>
            <w:webHidden/>
          </w:rPr>
          <w:t>26</w:t>
        </w:r>
        <w:r w:rsidR="00001890">
          <w:rPr>
            <w:noProof/>
            <w:webHidden/>
          </w:rPr>
          <w:fldChar w:fldCharType="end"/>
        </w:r>
      </w:hyperlink>
    </w:p>
    <w:p w14:paraId="002CEE71" w14:textId="21811EC3" w:rsidR="00001890" w:rsidRDefault="00B10357">
      <w:pPr>
        <w:pStyle w:val="ndicedeilustraes"/>
        <w:tabs>
          <w:tab w:val="right" w:leader="dot" w:pos="10478"/>
        </w:tabs>
        <w:rPr>
          <w:rFonts w:eastAsiaTheme="minorEastAsia"/>
          <w:noProof/>
          <w:lang w:eastAsia="pt-BR"/>
        </w:rPr>
      </w:pPr>
      <w:hyperlink w:anchor="_Toc126074212" w:history="1">
        <w:r w:rsidR="00001890" w:rsidRPr="00D56FE3">
          <w:rPr>
            <w:rStyle w:val="Hyperlink"/>
            <w:noProof/>
          </w:rPr>
          <w:t>Tabela 20. Matriz de geração de energia elétrica no SIN.</w:t>
        </w:r>
        <w:r w:rsidR="00001890">
          <w:rPr>
            <w:noProof/>
            <w:webHidden/>
          </w:rPr>
          <w:tab/>
        </w:r>
        <w:r w:rsidR="00001890">
          <w:rPr>
            <w:noProof/>
            <w:webHidden/>
          </w:rPr>
          <w:fldChar w:fldCharType="begin"/>
        </w:r>
        <w:r w:rsidR="00001890">
          <w:rPr>
            <w:noProof/>
            <w:webHidden/>
          </w:rPr>
          <w:instrText xml:space="preserve"> PAGEREF _Toc126074212 \h </w:instrText>
        </w:r>
        <w:r w:rsidR="00001890">
          <w:rPr>
            <w:noProof/>
            <w:webHidden/>
          </w:rPr>
        </w:r>
        <w:r w:rsidR="00001890">
          <w:rPr>
            <w:noProof/>
            <w:webHidden/>
          </w:rPr>
          <w:fldChar w:fldCharType="separate"/>
        </w:r>
        <w:r w:rsidR="00001890">
          <w:rPr>
            <w:noProof/>
            <w:webHidden/>
          </w:rPr>
          <w:t>28</w:t>
        </w:r>
        <w:r w:rsidR="00001890">
          <w:rPr>
            <w:noProof/>
            <w:webHidden/>
          </w:rPr>
          <w:fldChar w:fldCharType="end"/>
        </w:r>
      </w:hyperlink>
    </w:p>
    <w:p w14:paraId="56C41454" w14:textId="66EDC399" w:rsidR="00001890" w:rsidRDefault="00B10357">
      <w:pPr>
        <w:pStyle w:val="ndicedeilustraes"/>
        <w:tabs>
          <w:tab w:val="right" w:leader="dot" w:pos="10478"/>
        </w:tabs>
        <w:rPr>
          <w:rFonts w:eastAsiaTheme="minorEastAsia"/>
          <w:noProof/>
          <w:lang w:eastAsia="pt-BR"/>
        </w:rPr>
      </w:pPr>
      <w:hyperlink w:anchor="_Toc126074213" w:history="1">
        <w:r w:rsidR="00001890" w:rsidRPr="00D56FE3">
          <w:rPr>
            <w:rStyle w:val="Hyperlink"/>
            <w:noProof/>
          </w:rPr>
          <w:t>Tabela 21. Matriz de geração de energia elétrica nos Sistemas Isolados.</w:t>
        </w:r>
        <w:r w:rsidR="00001890">
          <w:rPr>
            <w:noProof/>
            <w:webHidden/>
          </w:rPr>
          <w:tab/>
        </w:r>
        <w:r w:rsidR="00001890">
          <w:rPr>
            <w:noProof/>
            <w:webHidden/>
          </w:rPr>
          <w:fldChar w:fldCharType="begin"/>
        </w:r>
        <w:r w:rsidR="00001890">
          <w:rPr>
            <w:noProof/>
            <w:webHidden/>
          </w:rPr>
          <w:instrText xml:space="preserve"> PAGEREF _Toc126074213 \h </w:instrText>
        </w:r>
        <w:r w:rsidR="00001890">
          <w:rPr>
            <w:noProof/>
            <w:webHidden/>
          </w:rPr>
        </w:r>
        <w:r w:rsidR="00001890">
          <w:rPr>
            <w:noProof/>
            <w:webHidden/>
          </w:rPr>
          <w:fldChar w:fldCharType="separate"/>
        </w:r>
        <w:r w:rsidR="00001890">
          <w:rPr>
            <w:noProof/>
            <w:webHidden/>
          </w:rPr>
          <w:t>29</w:t>
        </w:r>
        <w:r w:rsidR="00001890">
          <w:rPr>
            <w:noProof/>
            <w:webHidden/>
          </w:rPr>
          <w:fldChar w:fldCharType="end"/>
        </w:r>
      </w:hyperlink>
    </w:p>
    <w:p w14:paraId="3B4CCBF6" w14:textId="7EEEA7F0" w:rsidR="00001890" w:rsidRDefault="00B10357">
      <w:pPr>
        <w:pStyle w:val="ndicedeilustraes"/>
        <w:tabs>
          <w:tab w:val="right" w:leader="dot" w:pos="10478"/>
        </w:tabs>
        <w:rPr>
          <w:rFonts w:eastAsiaTheme="minorEastAsia"/>
          <w:noProof/>
          <w:lang w:eastAsia="pt-BR"/>
        </w:rPr>
      </w:pPr>
      <w:hyperlink w:anchor="_Toc126074214" w:history="1">
        <w:r w:rsidR="00001890" w:rsidRPr="00D56FE3">
          <w:rPr>
            <w:rStyle w:val="Hyperlink"/>
            <w:noProof/>
          </w:rPr>
          <w:t>Tabela 22. Geração Hidráulica, Garantia Física Sazonalizada e GSF verificados no ano.</w:t>
        </w:r>
        <w:r w:rsidR="00001890">
          <w:rPr>
            <w:noProof/>
            <w:webHidden/>
          </w:rPr>
          <w:tab/>
        </w:r>
        <w:r w:rsidR="00001890">
          <w:rPr>
            <w:noProof/>
            <w:webHidden/>
          </w:rPr>
          <w:fldChar w:fldCharType="begin"/>
        </w:r>
        <w:r w:rsidR="00001890">
          <w:rPr>
            <w:noProof/>
            <w:webHidden/>
          </w:rPr>
          <w:instrText xml:space="preserve"> PAGEREF _Toc126074214 \h </w:instrText>
        </w:r>
        <w:r w:rsidR="00001890">
          <w:rPr>
            <w:noProof/>
            <w:webHidden/>
          </w:rPr>
        </w:r>
        <w:r w:rsidR="00001890">
          <w:rPr>
            <w:noProof/>
            <w:webHidden/>
          </w:rPr>
          <w:fldChar w:fldCharType="separate"/>
        </w:r>
        <w:r w:rsidR="00001890">
          <w:rPr>
            <w:noProof/>
            <w:webHidden/>
          </w:rPr>
          <w:t>31</w:t>
        </w:r>
        <w:r w:rsidR="00001890">
          <w:rPr>
            <w:noProof/>
            <w:webHidden/>
          </w:rPr>
          <w:fldChar w:fldCharType="end"/>
        </w:r>
      </w:hyperlink>
    </w:p>
    <w:p w14:paraId="0C395E62" w14:textId="73DD72C6" w:rsidR="00001890" w:rsidRDefault="00B10357">
      <w:pPr>
        <w:pStyle w:val="ndicedeilustraes"/>
        <w:tabs>
          <w:tab w:val="right" w:leader="dot" w:pos="10478"/>
        </w:tabs>
        <w:rPr>
          <w:rFonts w:eastAsiaTheme="minorEastAsia"/>
          <w:noProof/>
          <w:lang w:eastAsia="pt-BR"/>
        </w:rPr>
      </w:pPr>
      <w:hyperlink w:anchor="_Toc126074215" w:history="1">
        <w:r w:rsidR="00001890" w:rsidRPr="00D56FE3">
          <w:rPr>
            <w:rStyle w:val="Hyperlink"/>
            <w:noProof/>
          </w:rPr>
          <w:t>Tabela 23. Descrição das Ocorrências.</w:t>
        </w:r>
        <w:r w:rsidR="00001890">
          <w:rPr>
            <w:noProof/>
            <w:webHidden/>
          </w:rPr>
          <w:tab/>
        </w:r>
        <w:r w:rsidR="00001890">
          <w:rPr>
            <w:noProof/>
            <w:webHidden/>
          </w:rPr>
          <w:fldChar w:fldCharType="begin"/>
        </w:r>
        <w:r w:rsidR="00001890">
          <w:rPr>
            <w:noProof/>
            <w:webHidden/>
          </w:rPr>
          <w:instrText xml:space="preserve"> PAGEREF _Toc126074215 \h </w:instrText>
        </w:r>
        <w:r w:rsidR="00001890">
          <w:rPr>
            <w:noProof/>
            <w:webHidden/>
          </w:rPr>
        </w:r>
        <w:r w:rsidR="00001890">
          <w:rPr>
            <w:noProof/>
            <w:webHidden/>
          </w:rPr>
          <w:fldChar w:fldCharType="separate"/>
        </w:r>
        <w:r w:rsidR="00001890">
          <w:rPr>
            <w:noProof/>
            <w:webHidden/>
          </w:rPr>
          <w:t>38</w:t>
        </w:r>
        <w:r w:rsidR="00001890">
          <w:rPr>
            <w:noProof/>
            <w:webHidden/>
          </w:rPr>
          <w:fldChar w:fldCharType="end"/>
        </w:r>
      </w:hyperlink>
    </w:p>
    <w:p w14:paraId="0FE68A0E" w14:textId="7E0E5A6B" w:rsidR="00001890" w:rsidRDefault="00B10357">
      <w:pPr>
        <w:pStyle w:val="ndicedeilustraes"/>
        <w:tabs>
          <w:tab w:val="right" w:leader="dot" w:pos="10478"/>
        </w:tabs>
        <w:rPr>
          <w:rFonts w:eastAsiaTheme="minorEastAsia"/>
          <w:noProof/>
          <w:lang w:eastAsia="pt-BR"/>
        </w:rPr>
      </w:pPr>
      <w:hyperlink w:anchor="_Toc126074216" w:history="1">
        <w:r w:rsidR="00001890" w:rsidRPr="00D56FE3">
          <w:rPr>
            <w:rStyle w:val="Hyperlink"/>
            <w:noProof/>
          </w:rPr>
          <w:t>Tabela 24. Evolução da carga interrompida no SEB devido a ocorrências.</w:t>
        </w:r>
        <w:r w:rsidR="00001890">
          <w:rPr>
            <w:noProof/>
            <w:webHidden/>
          </w:rPr>
          <w:tab/>
        </w:r>
        <w:r w:rsidR="00001890">
          <w:rPr>
            <w:noProof/>
            <w:webHidden/>
          </w:rPr>
          <w:fldChar w:fldCharType="begin"/>
        </w:r>
        <w:r w:rsidR="00001890">
          <w:rPr>
            <w:noProof/>
            <w:webHidden/>
          </w:rPr>
          <w:instrText xml:space="preserve"> PAGEREF _Toc126074216 \h </w:instrText>
        </w:r>
        <w:r w:rsidR="00001890">
          <w:rPr>
            <w:noProof/>
            <w:webHidden/>
          </w:rPr>
        </w:r>
        <w:r w:rsidR="00001890">
          <w:rPr>
            <w:noProof/>
            <w:webHidden/>
          </w:rPr>
          <w:fldChar w:fldCharType="separate"/>
        </w:r>
        <w:r w:rsidR="00001890">
          <w:rPr>
            <w:noProof/>
            <w:webHidden/>
          </w:rPr>
          <w:t>38</w:t>
        </w:r>
        <w:r w:rsidR="00001890">
          <w:rPr>
            <w:noProof/>
            <w:webHidden/>
          </w:rPr>
          <w:fldChar w:fldCharType="end"/>
        </w:r>
      </w:hyperlink>
    </w:p>
    <w:p w14:paraId="1A4AF442" w14:textId="3410241A" w:rsidR="00001890" w:rsidRDefault="00B10357">
      <w:pPr>
        <w:pStyle w:val="ndicedeilustraes"/>
        <w:tabs>
          <w:tab w:val="right" w:leader="dot" w:pos="10478"/>
        </w:tabs>
        <w:rPr>
          <w:rFonts w:eastAsiaTheme="minorEastAsia"/>
          <w:noProof/>
          <w:lang w:eastAsia="pt-BR"/>
        </w:rPr>
      </w:pPr>
      <w:hyperlink w:anchor="_Toc126074217" w:history="1">
        <w:r w:rsidR="00001890" w:rsidRPr="00D56FE3">
          <w:rPr>
            <w:rStyle w:val="Hyperlink"/>
            <w:noProof/>
          </w:rPr>
          <w:t>Tabela 25.  Evolução do número de ocorrências.</w:t>
        </w:r>
        <w:r w:rsidR="00001890">
          <w:rPr>
            <w:noProof/>
            <w:webHidden/>
          </w:rPr>
          <w:tab/>
        </w:r>
        <w:r w:rsidR="00001890">
          <w:rPr>
            <w:noProof/>
            <w:webHidden/>
          </w:rPr>
          <w:fldChar w:fldCharType="begin"/>
        </w:r>
        <w:r w:rsidR="00001890">
          <w:rPr>
            <w:noProof/>
            <w:webHidden/>
          </w:rPr>
          <w:instrText xml:space="preserve"> PAGEREF _Toc126074217 \h </w:instrText>
        </w:r>
        <w:r w:rsidR="00001890">
          <w:rPr>
            <w:noProof/>
            <w:webHidden/>
          </w:rPr>
        </w:r>
        <w:r w:rsidR="00001890">
          <w:rPr>
            <w:noProof/>
            <w:webHidden/>
          </w:rPr>
          <w:fldChar w:fldCharType="separate"/>
        </w:r>
        <w:r w:rsidR="00001890">
          <w:rPr>
            <w:noProof/>
            <w:webHidden/>
          </w:rPr>
          <w:t>39</w:t>
        </w:r>
        <w:r w:rsidR="00001890">
          <w:rPr>
            <w:noProof/>
            <w:webHidden/>
          </w:rPr>
          <w:fldChar w:fldCharType="end"/>
        </w:r>
      </w:hyperlink>
    </w:p>
    <w:p w14:paraId="48895228" w14:textId="57D68589" w:rsidR="00001890" w:rsidRDefault="00B10357">
      <w:pPr>
        <w:pStyle w:val="ndicedeilustraes"/>
        <w:tabs>
          <w:tab w:val="right" w:leader="dot" w:pos="10478"/>
        </w:tabs>
        <w:rPr>
          <w:rFonts w:eastAsiaTheme="minorEastAsia"/>
          <w:noProof/>
          <w:lang w:eastAsia="pt-BR"/>
        </w:rPr>
      </w:pPr>
      <w:hyperlink w:anchor="_Toc126074218" w:history="1">
        <w:r w:rsidR="00001890" w:rsidRPr="00D56FE3">
          <w:rPr>
            <w:rStyle w:val="Hyperlink"/>
            <w:noProof/>
          </w:rPr>
          <w:t>Tabela 26. Evolução do DEC em 2022.</w:t>
        </w:r>
        <w:r w:rsidR="00001890">
          <w:rPr>
            <w:noProof/>
            <w:webHidden/>
          </w:rPr>
          <w:tab/>
        </w:r>
        <w:r w:rsidR="00001890">
          <w:rPr>
            <w:noProof/>
            <w:webHidden/>
          </w:rPr>
          <w:fldChar w:fldCharType="begin"/>
        </w:r>
        <w:r w:rsidR="00001890">
          <w:rPr>
            <w:noProof/>
            <w:webHidden/>
          </w:rPr>
          <w:instrText xml:space="preserve"> PAGEREF _Toc126074218 \h </w:instrText>
        </w:r>
        <w:r w:rsidR="00001890">
          <w:rPr>
            <w:noProof/>
            <w:webHidden/>
          </w:rPr>
        </w:r>
        <w:r w:rsidR="00001890">
          <w:rPr>
            <w:noProof/>
            <w:webHidden/>
          </w:rPr>
          <w:fldChar w:fldCharType="separate"/>
        </w:r>
        <w:r w:rsidR="00001890">
          <w:rPr>
            <w:noProof/>
            <w:webHidden/>
          </w:rPr>
          <w:t>40</w:t>
        </w:r>
        <w:r w:rsidR="00001890">
          <w:rPr>
            <w:noProof/>
            <w:webHidden/>
          </w:rPr>
          <w:fldChar w:fldCharType="end"/>
        </w:r>
      </w:hyperlink>
    </w:p>
    <w:p w14:paraId="57219BA0" w14:textId="3934E44E" w:rsidR="00001890" w:rsidRDefault="00B10357">
      <w:pPr>
        <w:pStyle w:val="ndicedeilustraes"/>
        <w:tabs>
          <w:tab w:val="right" w:leader="dot" w:pos="10478"/>
        </w:tabs>
        <w:rPr>
          <w:rFonts w:eastAsiaTheme="minorEastAsia"/>
          <w:noProof/>
          <w:lang w:eastAsia="pt-BR"/>
        </w:rPr>
      </w:pPr>
      <w:hyperlink w:anchor="_Toc126074219" w:history="1">
        <w:r w:rsidR="00001890" w:rsidRPr="00D56FE3">
          <w:rPr>
            <w:rStyle w:val="Hyperlink"/>
            <w:noProof/>
          </w:rPr>
          <w:t>Tabela 27. Evolução do FEC em 2022.</w:t>
        </w:r>
        <w:r w:rsidR="00001890">
          <w:rPr>
            <w:noProof/>
            <w:webHidden/>
          </w:rPr>
          <w:tab/>
        </w:r>
        <w:r w:rsidR="00001890">
          <w:rPr>
            <w:noProof/>
            <w:webHidden/>
          </w:rPr>
          <w:fldChar w:fldCharType="begin"/>
        </w:r>
        <w:r w:rsidR="00001890">
          <w:rPr>
            <w:noProof/>
            <w:webHidden/>
          </w:rPr>
          <w:instrText xml:space="preserve"> PAGEREF _Toc126074219 \h </w:instrText>
        </w:r>
        <w:r w:rsidR="00001890">
          <w:rPr>
            <w:noProof/>
            <w:webHidden/>
          </w:rPr>
        </w:r>
        <w:r w:rsidR="00001890">
          <w:rPr>
            <w:noProof/>
            <w:webHidden/>
          </w:rPr>
          <w:fldChar w:fldCharType="separate"/>
        </w:r>
        <w:r w:rsidR="00001890">
          <w:rPr>
            <w:noProof/>
            <w:webHidden/>
          </w:rPr>
          <w:t>41</w:t>
        </w:r>
        <w:r w:rsidR="00001890">
          <w:rPr>
            <w:noProof/>
            <w:webHidden/>
          </w:rPr>
          <w:fldChar w:fldCharType="end"/>
        </w:r>
      </w:hyperlink>
    </w:p>
    <w:p w14:paraId="5B21A1C0" w14:textId="280BBA06" w:rsidR="00E82E58" w:rsidRPr="004E735A" w:rsidRDefault="00AE40D3" w:rsidP="00630425">
      <w:pPr>
        <w:pStyle w:val="ndicedeilustraes"/>
        <w:tabs>
          <w:tab w:val="right" w:leader="dot" w:pos="10478"/>
        </w:tabs>
        <w:rPr>
          <w:rStyle w:val="Hyperlink"/>
          <w:rFonts w:ascii="Arial Narrow" w:hAnsi="Arial Narrow"/>
          <w:noProof/>
          <w:color w:val="auto"/>
          <w:sz w:val="24"/>
          <w:szCs w:val="24"/>
          <w:highlight w:val="yellow"/>
        </w:rPr>
        <w:sectPr w:rsidR="00E82E58" w:rsidRPr="004E735A"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DB46E3">
        <w:rPr>
          <w:rStyle w:val="Hyperlink"/>
          <w:rFonts w:ascii="Arial Narrow" w:hAnsi="Arial Narrow"/>
          <w:noProof/>
          <w:color w:val="auto"/>
          <w:szCs w:val="24"/>
        </w:rPr>
        <w:fldChar w:fldCharType="end"/>
      </w:r>
    </w:p>
    <w:p w14:paraId="5E7B319E" w14:textId="39AF8F80" w:rsidR="002A366A" w:rsidRPr="003C2DE6" w:rsidRDefault="007D70E4" w:rsidP="002A366A">
      <w:pPr>
        <w:pStyle w:val="Estilo1"/>
        <w:spacing w:before="240" w:line="240" w:lineRule="auto"/>
        <w:ind w:left="851" w:hanging="851"/>
        <w:contextualSpacing w:val="0"/>
      </w:pPr>
      <w:bookmarkStart w:id="0" w:name="_Toc109404431"/>
      <w:r w:rsidRPr="003C2DE6">
        <w:lastRenderedPageBreak/>
        <w:t>SUMÁRIO EXECUTIVO</w:t>
      </w:r>
      <w:bookmarkEnd w:id="0"/>
    </w:p>
    <w:p w14:paraId="2628B756" w14:textId="68B11120" w:rsidR="00CB64BB" w:rsidRPr="00DE459D" w:rsidRDefault="00765F0A" w:rsidP="00663EE3">
      <w:pPr>
        <w:spacing w:before="120" w:after="0" w:line="240" w:lineRule="auto"/>
        <w:ind w:firstLine="708"/>
        <w:jc w:val="both"/>
        <w:rPr>
          <w:rFonts w:ascii="Arial Narrow" w:hAnsi="Arial Narrow"/>
          <w:sz w:val="24"/>
          <w:szCs w:val="24"/>
        </w:rPr>
      </w:pPr>
      <w:r w:rsidRPr="00DE459D">
        <w:rPr>
          <w:rFonts w:ascii="Arial Narrow" w:hAnsi="Arial Narrow" w:cs="Times New Roman"/>
          <w:bCs/>
          <w:sz w:val="24"/>
          <w:szCs w:val="24"/>
        </w:rPr>
        <w:t>Em</w:t>
      </w:r>
      <w:r w:rsidR="00B14FDD" w:rsidRPr="00DE459D">
        <w:rPr>
          <w:rFonts w:ascii="Arial Narrow" w:hAnsi="Arial Narrow" w:cs="Times New Roman"/>
          <w:bCs/>
          <w:sz w:val="24"/>
          <w:szCs w:val="24"/>
        </w:rPr>
        <w:t xml:space="preserve"> </w:t>
      </w:r>
      <w:r w:rsidR="00DE459D" w:rsidRPr="00DE459D">
        <w:rPr>
          <w:rFonts w:ascii="Arial Narrow" w:hAnsi="Arial Narrow" w:cs="Times New Roman"/>
          <w:bCs/>
          <w:sz w:val="24"/>
          <w:szCs w:val="24"/>
        </w:rPr>
        <w:t>deze</w:t>
      </w:r>
      <w:r w:rsidR="00D03936" w:rsidRPr="00DE459D">
        <w:rPr>
          <w:rFonts w:ascii="Arial Narrow" w:hAnsi="Arial Narrow" w:cs="Times New Roman"/>
          <w:bCs/>
          <w:sz w:val="24"/>
          <w:szCs w:val="24"/>
        </w:rPr>
        <w:t>m</w:t>
      </w:r>
      <w:r w:rsidR="00663EE3" w:rsidRPr="00DE459D">
        <w:rPr>
          <w:rFonts w:ascii="Arial Narrow" w:hAnsi="Arial Narrow" w:cs="Times New Roman"/>
          <w:bCs/>
          <w:sz w:val="24"/>
          <w:szCs w:val="24"/>
        </w:rPr>
        <w:t>bro</w:t>
      </w:r>
      <w:r w:rsidR="00F42F3B" w:rsidRPr="00DE459D">
        <w:rPr>
          <w:rFonts w:ascii="Arial Narrow" w:hAnsi="Arial Narrow" w:cs="Times New Roman"/>
          <w:bCs/>
          <w:sz w:val="24"/>
          <w:szCs w:val="24"/>
        </w:rPr>
        <w:t xml:space="preserve"> de 2022</w:t>
      </w:r>
      <w:r w:rsidR="00A85C4C" w:rsidRPr="00DE459D">
        <w:rPr>
          <w:rFonts w:ascii="Arial Narrow" w:hAnsi="Arial Narrow"/>
          <w:sz w:val="24"/>
          <w:szCs w:val="24"/>
        </w:rPr>
        <w:t xml:space="preserve">, </w:t>
      </w:r>
      <w:r w:rsidR="008610D7">
        <w:rPr>
          <w:rFonts w:ascii="Arial Narrow" w:hAnsi="Arial Narrow"/>
          <w:sz w:val="24"/>
          <w:szCs w:val="24"/>
        </w:rPr>
        <w:t xml:space="preserve">foram verificadas </w:t>
      </w:r>
      <w:r w:rsidR="00CB64BB" w:rsidRPr="00DE459D">
        <w:rPr>
          <w:rFonts w:ascii="Arial Narrow" w:hAnsi="Arial Narrow"/>
          <w:sz w:val="24"/>
          <w:szCs w:val="24"/>
        </w:rPr>
        <w:t xml:space="preserve">chuvas acima da média observadas em áreas dos subsistemas Norte e Nordeste contribuíram para a ocorrência de afluências acima da MLT nas bacias do Rio Tocantins, São Francisco, Rio Doce e </w:t>
      </w:r>
      <w:proofErr w:type="spellStart"/>
      <w:r w:rsidR="00CB64BB" w:rsidRPr="00DE459D">
        <w:rPr>
          <w:rFonts w:ascii="Arial Narrow" w:hAnsi="Arial Narrow"/>
          <w:sz w:val="24"/>
          <w:szCs w:val="24"/>
        </w:rPr>
        <w:t>sub-bacia</w:t>
      </w:r>
      <w:proofErr w:type="spellEnd"/>
      <w:r w:rsidR="00CB64BB" w:rsidRPr="00DE459D">
        <w:rPr>
          <w:rFonts w:ascii="Arial Narrow" w:hAnsi="Arial Narrow"/>
          <w:sz w:val="24"/>
          <w:szCs w:val="24"/>
        </w:rPr>
        <w:t xml:space="preserve"> do Rio Grande. Por outro lado, nas principais bacias das regiões Sudeste/Centro-Oeste e Sul, sob a ótica da geração de energia hidrelétrica, o total de precipitação ficou abaixo da média para a época</w:t>
      </w:r>
      <w:r w:rsidR="00DE459D" w:rsidRPr="00DE459D">
        <w:rPr>
          <w:rFonts w:ascii="Arial Narrow" w:hAnsi="Arial Narrow"/>
          <w:sz w:val="24"/>
          <w:szCs w:val="24"/>
        </w:rPr>
        <w:t>.</w:t>
      </w:r>
    </w:p>
    <w:p w14:paraId="16DCC8B5" w14:textId="10BA44BD" w:rsidR="00F5705E" w:rsidRPr="00F5705E" w:rsidRDefault="007C5DD9">
      <w:pPr>
        <w:spacing w:before="120" w:after="0" w:line="240" w:lineRule="auto"/>
        <w:ind w:firstLine="708"/>
        <w:jc w:val="both"/>
        <w:rPr>
          <w:rFonts w:ascii="Arial Narrow" w:hAnsi="Arial Narrow" w:cs="Times New Roman"/>
          <w:bCs/>
          <w:sz w:val="24"/>
          <w:szCs w:val="24"/>
        </w:rPr>
      </w:pPr>
      <w:r w:rsidRPr="00F5705E">
        <w:rPr>
          <w:rFonts w:ascii="Arial Narrow" w:hAnsi="Arial Narrow"/>
          <w:sz w:val="24"/>
          <w:szCs w:val="24"/>
        </w:rPr>
        <w:t xml:space="preserve">Em relação </w:t>
      </w:r>
      <w:r w:rsidR="00F5705E" w:rsidRPr="00F5705E">
        <w:rPr>
          <w:rFonts w:ascii="Arial Narrow" w:hAnsi="Arial Narrow"/>
          <w:sz w:val="24"/>
          <w:szCs w:val="24"/>
        </w:rPr>
        <w:t>aos armazenamentos, conforme verificado</w:t>
      </w:r>
      <w:r w:rsidR="00F5705E" w:rsidRPr="00F5705E">
        <w:rPr>
          <w:rFonts w:ascii="Arial Narrow" w:hAnsi="Arial Narrow" w:cs="Times New Roman"/>
          <w:bCs/>
          <w:sz w:val="24"/>
          <w:szCs w:val="24"/>
        </w:rPr>
        <w:t xml:space="preserve"> no mês de dezembro de 2022, todos os reservatórios equivalentes do SIN apresentaram </w:t>
      </w:r>
      <w:proofErr w:type="spellStart"/>
      <w:r w:rsidR="00F5705E" w:rsidRPr="00F5705E">
        <w:rPr>
          <w:rFonts w:ascii="Arial Narrow" w:hAnsi="Arial Narrow" w:cs="Times New Roman"/>
          <w:bCs/>
          <w:sz w:val="24"/>
          <w:szCs w:val="24"/>
        </w:rPr>
        <w:t>replecionamento</w:t>
      </w:r>
      <w:proofErr w:type="spellEnd"/>
      <w:r w:rsidR="00F5705E" w:rsidRPr="00F5705E">
        <w:rPr>
          <w:rFonts w:ascii="Arial Narrow" w:hAnsi="Arial Narrow" w:cs="Times New Roman"/>
          <w:bCs/>
          <w:sz w:val="24"/>
          <w:szCs w:val="24"/>
        </w:rPr>
        <w:t xml:space="preserve"> em relação ao mês anterior nas seguintes proporções: 6,6 </w:t>
      </w:r>
      <w:proofErr w:type="spellStart"/>
      <w:r w:rsidR="00F5705E" w:rsidRPr="00F5705E">
        <w:rPr>
          <w:rFonts w:ascii="Arial Narrow" w:hAnsi="Arial Narrow" w:cs="Times New Roman"/>
          <w:bCs/>
          <w:sz w:val="24"/>
          <w:szCs w:val="24"/>
        </w:rPr>
        <w:t>p.p</w:t>
      </w:r>
      <w:proofErr w:type="spellEnd"/>
      <w:r w:rsidR="00F5705E" w:rsidRPr="00F5705E">
        <w:rPr>
          <w:rFonts w:ascii="Arial Narrow" w:hAnsi="Arial Narrow" w:cs="Times New Roman"/>
          <w:bCs/>
          <w:sz w:val="24"/>
          <w:szCs w:val="24"/>
        </w:rPr>
        <w:t xml:space="preserve">. no Sudeste/Centro-Oeste, 5,8 </w:t>
      </w:r>
      <w:proofErr w:type="spellStart"/>
      <w:r w:rsidR="00F5705E" w:rsidRPr="00F5705E">
        <w:rPr>
          <w:rFonts w:ascii="Arial Narrow" w:hAnsi="Arial Narrow" w:cs="Times New Roman"/>
          <w:bCs/>
          <w:sz w:val="24"/>
          <w:szCs w:val="24"/>
        </w:rPr>
        <w:t>p.p</w:t>
      </w:r>
      <w:proofErr w:type="spellEnd"/>
      <w:r w:rsidR="00F5705E" w:rsidRPr="00F5705E">
        <w:rPr>
          <w:rFonts w:ascii="Arial Narrow" w:hAnsi="Arial Narrow" w:cs="Times New Roman"/>
          <w:bCs/>
          <w:sz w:val="24"/>
          <w:szCs w:val="24"/>
        </w:rPr>
        <w:t xml:space="preserve">. no Sul, 8,2 </w:t>
      </w:r>
      <w:proofErr w:type="spellStart"/>
      <w:r w:rsidR="00F5705E" w:rsidRPr="00F5705E">
        <w:rPr>
          <w:rFonts w:ascii="Arial Narrow" w:hAnsi="Arial Narrow" w:cs="Times New Roman"/>
          <w:bCs/>
          <w:sz w:val="24"/>
          <w:szCs w:val="24"/>
        </w:rPr>
        <w:t>p.p</w:t>
      </w:r>
      <w:proofErr w:type="spellEnd"/>
      <w:r w:rsidR="00F5705E" w:rsidRPr="00F5705E">
        <w:rPr>
          <w:rFonts w:ascii="Arial Narrow" w:hAnsi="Arial Narrow" w:cs="Times New Roman"/>
          <w:bCs/>
          <w:sz w:val="24"/>
          <w:szCs w:val="24"/>
        </w:rPr>
        <w:t xml:space="preserve"> no Nordeste e 8,4 </w:t>
      </w:r>
      <w:proofErr w:type="spellStart"/>
      <w:r w:rsidR="00F5705E" w:rsidRPr="00F5705E">
        <w:rPr>
          <w:rFonts w:ascii="Arial Narrow" w:hAnsi="Arial Narrow" w:cs="Times New Roman"/>
          <w:bCs/>
          <w:sz w:val="24"/>
          <w:szCs w:val="24"/>
        </w:rPr>
        <w:t>p.p</w:t>
      </w:r>
      <w:proofErr w:type="spellEnd"/>
      <w:r w:rsidR="00F5705E" w:rsidRPr="00F5705E">
        <w:rPr>
          <w:rFonts w:ascii="Arial Narrow" w:hAnsi="Arial Narrow" w:cs="Times New Roman"/>
          <w:bCs/>
          <w:sz w:val="24"/>
          <w:szCs w:val="24"/>
        </w:rPr>
        <w:t>. no Norte. As condições hoje observadas são significativamente melhores do que àquelas verificadas nos últimos anos, o que contribuirá para a garantia e segurança do atendimento nos próximos meses.</w:t>
      </w:r>
    </w:p>
    <w:p w14:paraId="452CF51A" w14:textId="3F84AC2D" w:rsidR="00C03D09" w:rsidRPr="003C2DE6" w:rsidRDefault="00C03D09" w:rsidP="00C03D09">
      <w:pPr>
        <w:spacing w:before="120" w:after="0" w:line="240" w:lineRule="auto"/>
        <w:ind w:firstLine="708"/>
        <w:jc w:val="both"/>
        <w:rPr>
          <w:rFonts w:ascii="Arial Narrow" w:hAnsi="Arial Narrow" w:cs="Times New Roman"/>
          <w:bCs/>
          <w:sz w:val="24"/>
          <w:szCs w:val="24"/>
        </w:rPr>
      </w:pPr>
      <w:r w:rsidRPr="003C2DE6">
        <w:rPr>
          <w:rFonts w:ascii="Arial Narrow" w:hAnsi="Arial Narrow"/>
          <w:sz w:val="24"/>
          <w:szCs w:val="24"/>
        </w:rPr>
        <w:t xml:space="preserve">Quanto aos intercâmbios internacionais de energia elétrica entre o Brasil e os países vizinhos, destaca-se a exportação de energia elétrica de aproximadamente </w:t>
      </w:r>
      <w:r w:rsidR="003C2DE6" w:rsidRPr="003C2DE6">
        <w:rPr>
          <w:rFonts w:ascii="Arial Narrow" w:hAnsi="Arial Narrow"/>
          <w:sz w:val="24"/>
          <w:szCs w:val="24"/>
        </w:rPr>
        <w:t>1.153</w:t>
      </w:r>
      <w:r w:rsidRPr="003C2DE6">
        <w:rPr>
          <w:rFonts w:ascii="Arial Narrow" w:hAnsi="Arial Narrow"/>
          <w:sz w:val="24"/>
          <w:szCs w:val="24"/>
        </w:rPr>
        <w:t xml:space="preserve"> </w:t>
      </w:r>
      <w:proofErr w:type="spellStart"/>
      <w:r w:rsidRPr="003C2DE6">
        <w:rPr>
          <w:rFonts w:ascii="Arial Narrow" w:hAnsi="Arial Narrow"/>
          <w:sz w:val="24"/>
          <w:szCs w:val="24"/>
        </w:rPr>
        <w:t>MWmédios</w:t>
      </w:r>
      <w:proofErr w:type="spellEnd"/>
      <w:r w:rsidRPr="003C2DE6">
        <w:rPr>
          <w:rFonts w:ascii="Arial Narrow" w:hAnsi="Arial Narrow"/>
          <w:sz w:val="24"/>
          <w:szCs w:val="24"/>
        </w:rPr>
        <w:t xml:space="preserve"> para a Argentina, sendo predominantemente em caráter comercial, conforme disposto na portaria MME 418/2019</w:t>
      </w:r>
      <w:r w:rsidRPr="003C2DE6">
        <w:rPr>
          <w:rFonts w:ascii="Arial Narrow" w:hAnsi="Arial Narrow" w:cs="Times New Roman"/>
          <w:bCs/>
          <w:sz w:val="24"/>
          <w:szCs w:val="24"/>
        </w:rPr>
        <w:t>.</w:t>
      </w:r>
    </w:p>
    <w:p w14:paraId="525F571E" w14:textId="2A8BDC7F" w:rsidR="00633C8C" w:rsidRPr="000C540D" w:rsidRDefault="00633C8C" w:rsidP="00542F6E">
      <w:pPr>
        <w:spacing w:before="120" w:after="0" w:line="240" w:lineRule="auto"/>
        <w:ind w:firstLine="709"/>
        <w:jc w:val="both"/>
        <w:rPr>
          <w:rFonts w:ascii="Arial Narrow" w:hAnsi="Arial Narrow" w:cs="Times New Roman"/>
          <w:bCs/>
          <w:sz w:val="24"/>
          <w:szCs w:val="24"/>
          <w:highlight w:val="yellow"/>
        </w:rPr>
      </w:pPr>
      <w:r w:rsidRPr="00602A5E">
        <w:rPr>
          <w:rFonts w:ascii="Arial Narrow" w:hAnsi="Arial Narrow" w:cs="Times New Roman"/>
          <w:bCs/>
          <w:sz w:val="24"/>
          <w:szCs w:val="24"/>
        </w:rPr>
        <w:t xml:space="preserve">No mês de </w:t>
      </w:r>
      <w:r>
        <w:rPr>
          <w:rFonts w:ascii="Arial Narrow" w:hAnsi="Arial Narrow" w:cs="Times New Roman"/>
          <w:bCs/>
          <w:sz w:val="24"/>
          <w:szCs w:val="24"/>
        </w:rPr>
        <w:t>dezembro</w:t>
      </w:r>
      <w:r w:rsidRPr="00602A5E">
        <w:rPr>
          <w:rFonts w:ascii="Arial Narrow" w:hAnsi="Arial Narrow" w:cs="Times New Roman"/>
          <w:bCs/>
          <w:sz w:val="24"/>
          <w:szCs w:val="24"/>
        </w:rPr>
        <w:t xml:space="preserve"> de 202</w:t>
      </w:r>
      <w:r>
        <w:rPr>
          <w:rFonts w:ascii="Arial Narrow" w:hAnsi="Arial Narrow" w:cs="Times New Roman"/>
          <w:bCs/>
          <w:sz w:val="24"/>
          <w:szCs w:val="24"/>
        </w:rPr>
        <w:t>2, a capacidade instalada total</w:t>
      </w:r>
      <w:r w:rsidRPr="00602A5E">
        <w:rPr>
          <w:rFonts w:ascii="Arial Narrow" w:hAnsi="Arial Narrow" w:cs="Times New Roman"/>
          <w:bCs/>
          <w:sz w:val="24"/>
          <w:szCs w:val="24"/>
        </w:rPr>
        <w:t xml:space="preserve"> de</w:t>
      </w:r>
      <w:r w:rsidRPr="007F6241">
        <w:rPr>
          <w:rFonts w:ascii="Arial Narrow" w:hAnsi="Arial Narrow" w:cs="Times New Roman"/>
          <w:bCs/>
          <w:sz w:val="24"/>
          <w:szCs w:val="24"/>
        </w:rPr>
        <w:t xml:space="preserve"> geração de energia elétrica do Brasil atingiu               </w:t>
      </w:r>
      <w:r>
        <w:rPr>
          <w:rFonts w:ascii="Arial Narrow" w:hAnsi="Arial Narrow" w:cs="Times New Roman"/>
          <w:bCs/>
          <w:sz w:val="24"/>
          <w:szCs w:val="24"/>
        </w:rPr>
        <w:t>205.527</w:t>
      </w:r>
      <w:r w:rsidRPr="007F6241">
        <w:rPr>
          <w:rFonts w:ascii="Arial Narrow" w:hAnsi="Arial Narrow" w:cs="Times New Roman"/>
          <w:bCs/>
          <w:sz w:val="24"/>
          <w:szCs w:val="24"/>
        </w:rPr>
        <w:t xml:space="preserve"> MW, incluindo geração distribuída (GD). Em comparação ao mesmo mês do ano anterior, houve um acréscimo de </w:t>
      </w:r>
      <w:r>
        <w:rPr>
          <w:rFonts w:ascii="Arial Narrow" w:hAnsi="Arial Narrow" w:cs="Times New Roman"/>
          <w:bCs/>
          <w:sz w:val="24"/>
          <w:szCs w:val="24"/>
        </w:rPr>
        <w:t>15.367</w:t>
      </w:r>
      <w:r w:rsidRPr="007F6241">
        <w:rPr>
          <w:rFonts w:ascii="Arial Narrow" w:hAnsi="Arial Narrow" w:cs="Times New Roman"/>
          <w:bCs/>
          <w:sz w:val="24"/>
          <w:szCs w:val="24"/>
        </w:rPr>
        <w:t xml:space="preserve"> MW (</w:t>
      </w:r>
      <w:r>
        <w:rPr>
          <w:rFonts w:ascii="Arial Narrow" w:hAnsi="Arial Narrow" w:cs="Times New Roman"/>
          <w:bCs/>
          <w:sz w:val="24"/>
          <w:szCs w:val="24"/>
        </w:rPr>
        <w:t>8,1</w:t>
      </w:r>
      <w:r w:rsidRPr="007F6241">
        <w:rPr>
          <w:rFonts w:ascii="Arial Narrow" w:hAnsi="Arial Narrow" w:cs="Times New Roman"/>
          <w:bCs/>
          <w:sz w:val="24"/>
          <w:szCs w:val="24"/>
        </w:rPr>
        <w:t xml:space="preserve">%), com destaque para </w:t>
      </w:r>
      <w:r>
        <w:rPr>
          <w:rFonts w:ascii="Arial Narrow" w:hAnsi="Arial Narrow" w:cs="Times New Roman"/>
          <w:bCs/>
          <w:sz w:val="24"/>
          <w:szCs w:val="24"/>
        </w:rPr>
        <w:t xml:space="preserve">10.561 </w:t>
      </w:r>
      <w:r w:rsidRPr="007F6241">
        <w:rPr>
          <w:rFonts w:ascii="Arial Narrow" w:hAnsi="Arial Narrow" w:cs="Times New Roman"/>
          <w:bCs/>
          <w:sz w:val="24"/>
          <w:szCs w:val="24"/>
        </w:rPr>
        <w:t xml:space="preserve">MW de geração de fonte solar, </w:t>
      </w:r>
      <w:r>
        <w:rPr>
          <w:rFonts w:ascii="Arial Narrow" w:hAnsi="Arial Narrow" w:cs="Times New Roman"/>
          <w:bCs/>
          <w:sz w:val="24"/>
          <w:szCs w:val="24"/>
        </w:rPr>
        <w:t xml:space="preserve">2.975 </w:t>
      </w:r>
      <w:r w:rsidRPr="007F6241">
        <w:rPr>
          <w:rFonts w:ascii="Arial Narrow" w:hAnsi="Arial Narrow" w:cs="Times New Roman"/>
          <w:bCs/>
          <w:sz w:val="24"/>
          <w:szCs w:val="24"/>
        </w:rPr>
        <w:t xml:space="preserve">MW de fonte eólica e </w:t>
      </w:r>
      <w:r>
        <w:rPr>
          <w:rFonts w:ascii="Arial Narrow" w:hAnsi="Arial Narrow" w:cs="Times New Roman"/>
          <w:bCs/>
          <w:sz w:val="24"/>
          <w:szCs w:val="24"/>
        </w:rPr>
        <w:t xml:space="preserve">1.449 </w:t>
      </w:r>
      <w:r w:rsidRPr="007F6241">
        <w:rPr>
          <w:rFonts w:ascii="Arial Narrow" w:hAnsi="Arial Narrow" w:cs="Times New Roman"/>
          <w:bCs/>
          <w:sz w:val="24"/>
          <w:szCs w:val="24"/>
        </w:rPr>
        <w:t xml:space="preserve">MW de fonte térmica. A geração distribuída alcançou, no mês de </w:t>
      </w:r>
      <w:r>
        <w:rPr>
          <w:rFonts w:ascii="Arial Narrow" w:hAnsi="Arial Narrow" w:cs="Times New Roman"/>
          <w:bCs/>
          <w:sz w:val="24"/>
          <w:szCs w:val="24"/>
        </w:rPr>
        <w:t>dezembro</w:t>
      </w:r>
      <w:r w:rsidRPr="007F6241">
        <w:rPr>
          <w:rFonts w:ascii="Arial Narrow" w:hAnsi="Arial Narrow" w:cs="Times New Roman"/>
          <w:bCs/>
          <w:sz w:val="24"/>
          <w:szCs w:val="24"/>
        </w:rPr>
        <w:t xml:space="preserve"> de 202</w:t>
      </w:r>
      <w:r>
        <w:rPr>
          <w:rFonts w:ascii="Arial Narrow" w:hAnsi="Arial Narrow" w:cs="Times New Roman"/>
          <w:bCs/>
          <w:sz w:val="24"/>
          <w:szCs w:val="24"/>
        </w:rPr>
        <w:t>2</w:t>
      </w:r>
      <w:r w:rsidRPr="007F6241">
        <w:rPr>
          <w:rFonts w:ascii="Arial Narrow" w:hAnsi="Arial Narrow" w:cs="Times New Roman"/>
          <w:bCs/>
          <w:sz w:val="24"/>
          <w:szCs w:val="24"/>
        </w:rPr>
        <w:t>,</w:t>
      </w:r>
      <w:r>
        <w:rPr>
          <w:rFonts w:ascii="Arial Narrow" w:hAnsi="Arial Narrow" w:cs="Times New Roman"/>
          <w:bCs/>
          <w:sz w:val="24"/>
          <w:szCs w:val="24"/>
        </w:rPr>
        <w:t xml:space="preserve"> 16.401</w:t>
      </w:r>
      <w:r w:rsidRPr="007F6241">
        <w:rPr>
          <w:rFonts w:ascii="Arial Narrow" w:hAnsi="Arial Narrow" w:cs="Times New Roman"/>
          <w:bCs/>
          <w:sz w:val="24"/>
          <w:szCs w:val="24"/>
        </w:rPr>
        <w:t xml:space="preserve"> MW instalados em </w:t>
      </w:r>
      <w:r>
        <w:rPr>
          <w:rFonts w:ascii="Arial Narrow" w:hAnsi="Arial Narrow" w:cs="Times New Roman"/>
          <w:bCs/>
          <w:color w:val="000000" w:themeColor="text1"/>
          <w:sz w:val="24"/>
          <w:szCs w:val="24"/>
        </w:rPr>
        <w:t>1.555.601</w:t>
      </w:r>
      <w:r w:rsidRPr="0013395B">
        <w:rPr>
          <w:rFonts w:ascii="Arial Narrow" w:hAnsi="Arial Narrow" w:cs="Times New Roman"/>
          <w:bCs/>
          <w:color w:val="000000" w:themeColor="text1"/>
          <w:sz w:val="24"/>
          <w:szCs w:val="24"/>
        </w:rPr>
        <w:t xml:space="preserve"> </w:t>
      </w:r>
      <w:r w:rsidRPr="007F6241">
        <w:rPr>
          <w:rFonts w:ascii="Arial Narrow" w:hAnsi="Arial Narrow" w:cs="Times New Roman"/>
          <w:bCs/>
          <w:sz w:val="24"/>
          <w:szCs w:val="24"/>
        </w:rPr>
        <w:t xml:space="preserve">unidades, resultando em </w:t>
      </w:r>
      <w:r>
        <w:rPr>
          <w:rFonts w:ascii="Arial Narrow" w:hAnsi="Arial Narrow" w:cs="Times New Roman"/>
          <w:bCs/>
          <w:sz w:val="24"/>
          <w:szCs w:val="24"/>
        </w:rPr>
        <w:t>8,0</w:t>
      </w:r>
      <w:r w:rsidRPr="007F6241">
        <w:rPr>
          <w:rFonts w:ascii="Arial Narrow" w:hAnsi="Arial Narrow" w:cs="Times New Roman"/>
          <w:bCs/>
          <w:sz w:val="24"/>
          <w:szCs w:val="24"/>
        </w:rPr>
        <w:t xml:space="preserve">% da matriz de capacidade instalada de geração de energia elétrica e </w:t>
      </w:r>
      <w:r>
        <w:rPr>
          <w:rFonts w:ascii="Arial Narrow" w:hAnsi="Arial Narrow" w:cs="Times New Roman"/>
          <w:bCs/>
          <w:sz w:val="24"/>
          <w:szCs w:val="24"/>
        </w:rPr>
        <w:t>com</w:t>
      </w:r>
      <w:r w:rsidRPr="007F6241">
        <w:rPr>
          <w:rFonts w:ascii="Arial Narrow" w:hAnsi="Arial Narrow" w:cs="Times New Roman"/>
          <w:bCs/>
          <w:sz w:val="24"/>
          <w:szCs w:val="24"/>
        </w:rPr>
        <w:t xml:space="preserve"> crescimento de </w:t>
      </w:r>
      <w:r>
        <w:rPr>
          <w:rFonts w:ascii="Arial Narrow" w:hAnsi="Arial Narrow" w:cs="Times New Roman"/>
          <w:bCs/>
          <w:sz w:val="24"/>
          <w:szCs w:val="24"/>
        </w:rPr>
        <w:t>92</w:t>
      </w:r>
      <w:r w:rsidRPr="007F6241">
        <w:rPr>
          <w:rFonts w:ascii="Arial Narrow" w:hAnsi="Arial Narrow" w:cs="Times New Roman"/>
          <w:bCs/>
          <w:sz w:val="24"/>
          <w:szCs w:val="24"/>
        </w:rPr>
        <w:t>% nos últimos 12 meses</w:t>
      </w:r>
    </w:p>
    <w:p w14:paraId="5366E220" w14:textId="5854E7BA" w:rsidR="00633C8C" w:rsidRPr="000C540D" w:rsidRDefault="004C7B6D" w:rsidP="004C7B6D">
      <w:pPr>
        <w:spacing w:before="120" w:after="0" w:line="240" w:lineRule="auto"/>
        <w:ind w:firstLine="709"/>
        <w:jc w:val="both"/>
        <w:rPr>
          <w:rFonts w:ascii="Arial Narrow" w:hAnsi="Arial Narrow" w:cs="Times New Roman"/>
          <w:bCs/>
          <w:sz w:val="24"/>
          <w:szCs w:val="24"/>
          <w:highlight w:val="yellow"/>
        </w:rPr>
      </w:pPr>
      <w:r w:rsidRPr="00633C8C">
        <w:rPr>
          <w:rFonts w:ascii="Arial Narrow" w:hAnsi="Arial Narrow" w:cs="Times New Roman"/>
          <w:bCs/>
          <w:sz w:val="24"/>
          <w:szCs w:val="24"/>
        </w:rPr>
        <w:t xml:space="preserve">Ressalta-se ainda a </w:t>
      </w:r>
      <w:r w:rsidRPr="00F9486A">
        <w:rPr>
          <w:rFonts w:ascii="Arial Narrow" w:hAnsi="Arial Narrow" w:cs="Times New Roman"/>
          <w:b/>
          <w:bCs/>
          <w:sz w:val="24"/>
          <w:szCs w:val="24"/>
        </w:rPr>
        <w:t>representativa participação das fontes renováveis</w:t>
      </w:r>
      <w:r w:rsidRPr="00633C8C">
        <w:rPr>
          <w:rFonts w:ascii="Arial Narrow" w:hAnsi="Arial Narrow" w:cs="Times New Roman"/>
          <w:bCs/>
          <w:sz w:val="24"/>
          <w:szCs w:val="24"/>
        </w:rPr>
        <w:t xml:space="preserve"> (hidráu</w:t>
      </w:r>
      <w:r w:rsidR="00633C8C" w:rsidRPr="00633C8C">
        <w:rPr>
          <w:rFonts w:ascii="Arial Narrow" w:hAnsi="Arial Narrow" w:cs="Times New Roman"/>
          <w:bCs/>
          <w:sz w:val="24"/>
          <w:szCs w:val="24"/>
        </w:rPr>
        <w:t xml:space="preserve">lica, biomassa, eólica e solar) </w:t>
      </w:r>
      <w:r w:rsidR="00633C8C" w:rsidRPr="00BD032B">
        <w:rPr>
          <w:rFonts w:ascii="Arial Narrow" w:hAnsi="Arial Narrow" w:cs="Times New Roman"/>
          <w:bCs/>
          <w:sz w:val="24"/>
          <w:szCs w:val="24"/>
        </w:rPr>
        <w:t xml:space="preserve">representaram </w:t>
      </w:r>
      <w:r w:rsidR="00633C8C" w:rsidRPr="00F9486A">
        <w:rPr>
          <w:rFonts w:ascii="Arial Narrow" w:hAnsi="Arial Narrow" w:cs="Times New Roman"/>
          <w:b/>
          <w:bCs/>
          <w:sz w:val="24"/>
          <w:szCs w:val="24"/>
        </w:rPr>
        <w:t>93% na matriz</w:t>
      </w:r>
      <w:r w:rsidR="00633C8C" w:rsidRPr="00BD032B">
        <w:rPr>
          <w:rFonts w:ascii="Arial Narrow" w:hAnsi="Arial Narrow" w:cs="Times New Roman"/>
          <w:bCs/>
          <w:sz w:val="24"/>
          <w:szCs w:val="24"/>
        </w:rPr>
        <w:t xml:space="preserve"> de geração de energia elétrica brasileira em novembro de 2022, aumento de 1,6 </w:t>
      </w:r>
      <w:proofErr w:type="spellStart"/>
      <w:r w:rsidR="00633C8C" w:rsidRPr="00BD032B">
        <w:rPr>
          <w:rFonts w:ascii="Arial Narrow" w:hAnsi="Arial Narrow" w:cs="Times New Roman"/>
          <w:bCs/>
          <w:sz w:val="24"/>
          <w:szCs w:val="24"/>
        </w:rPr>
        <w:t>p.p</w:t>
      </w:r>
      <w:proofErr w:type="spellEnd"/>
      <w:r w:rsidR="00633C8C" w:rsidRPr="00BD032B">
        <w:rPr>
          <w:rFonts w:ascii="Arial Narrow" w:hAnsi="Arial Narrow" w:cs="Times New Roman"/>
          <w:bCs/>
          <w:sz w:val="24"/>
          <w:szCs w:val="24"/>
        </w:rPr>
        <w:t>. em relação ao mês anterior.</w:t>
      </w:r>
    </w:p>
    <w:p w14:paraId="58D27946" w14:textId="0E3C3351" w:rsidR="00F9486A" w:rsidRPr="00EB0178" w:rsidRDefault="005C55AE" w:rsidP="001F47CE">
      <w:pPr>
        <w:spacing w:before="120" w:after="0" w:line="240" w:lineRule="auto"/>
        <w:ind w:firstLine="709"/>
        <w:jc w:val="both"/>
        <w:rPr>
          <w:rFonts w:ascii="Arial Narrow" w:hAnsi="Arial Narrow" w:cs="Times New Roman"/>
          <w:bCs/>
          <w:sz w:val="24"/>
          <w:szCs w:val="24"/>
        </w:rPr>
      </w:pPr>
      <w:r w:rsidRPr="00EB0178">
        <w:rPr>
          <w:rFonts w:ascii="Arial Narrow" w:hAnsi="Arial Narrow" w:cs="Times New Roman"/>
          <w:bCs/>
          <w:sz w:val="24"/>
          <w:szCs w:val="24"/>
        </w:rPr>
        <w:t xml:space="preserve">Coadunando </w:t>
      </w:r>
      <w:r w:rsidR="009D791B" w:rsidRPr="00EB0178">
        <w:rPr>
          <w:rFonts w:ascii="Arial Narrow" w:hAnsi="Arial Narrow" w:cs="Times New Roman"/>
          <w:bCs/>
          <w:sz w:val="24"/>
          <w:szCs w:val="24"/>
        </w:rPr>
        <w:t xml:space="preserve">com a informação acima, </w:t>
      </w:r>
      <w:r w:rsidRPr="00EB0178">
        <w:rPr>
          <w:rFonts w:ascii="Arial Narrow" w:hAnsi="Arial Narrow" w:cs="Times New Roman"/>
          <w:bCs/>
          <w:sz w:val="24"/>
          <w:szCs w:val="24"/>
        </w:rPr>
        <w:t>o Ministério de Minas e Energia, MME</w:t>
      </w:r>
      <w:r w:rsidR="00707C18">
        <w:rPr>
          <w:rFonts w:ascii="Arial Narrow" w:hAnsi="Arial Narrow" w:cs="Times New Roman"/>
          <w:bCs/>
          <w:sz w:val="24"/>
          <w:szCs w:val="24"/>
          <w:vertAlign w:val="superscript"/>
        </w:rPr>
        <w:t>1</w:t>
      </w:r>
      <w:r w:rsidRPr="00EB0178">
        <w:rPr>
          <w:rFonts w:ascii="Arial Narrow" w:hAnsi="Arial Narrow" w:cs="Times New Roman"/>
          <w:bCs/>
          <w:sz w:val="24"/>
          <w:szCs w:val="24"/>
        </w:rPr>
        <w:t>, publicou no dia 30 de dezembro</w:t>
      </w:r>
      <w:r w:rsidR="009D791B" w:rsidRPr="00EB0178">
        <w:rPr>
          <w:rFonts w:ascii="Arial Narrow" w:hAnsi="Arial Narrow" w:cs="Times New Roman"/>
          <w:bCs/>
          <w:sz w:val="24"/>
          <w:szCs w:val="24"/>
        </w:rPr>
        <w:t xml:space="preserve"> em seu sítio eletrônico</w:t>
      </w:r>
      <w:r w:rsidRPr="00EB0178">
        <w:rPr>
          <w:rFonts w:ascii="Arial Narrow" w:hAnsi="Arial Narrow" w:cs="Times New Roman"/>
          <w:bCs/>
          <w:sz w:val="24"/>
          <w:szCs w:val="24"/>
        </w:rPr>
        <w:t>, dad</w:t>
      </w:r>
      <w:r w:rsidR="0005757F">
        <w:rPr>
          <w:rFonts w:ascii="Arial Narrow" w:hAnsi="Arial Narrow" w:cs="Times New Roman"/>
          <w:bCs/>
          <w:sz w:val="24"/>
          <w:szCs w:val="24"/>
        </w:rPr>
        <w:t>os do Boletim Mensal de Energia de outubro de 2022</w:t>
      </w:r>
      <w:r w:rsidRPr="00EB0178">
        <w:rPr>
          <w:rFonts w:ascii="Arial Narrow" w:hAnsi="Arial Narrow" w:cs="Times New Roman"/>
          <w:bCs/>
          <w:sz w:val="24"/>
          <w:szCs w:val="24"/>
        </w:rPr>
        <w:t xml:space="preserve"> que reforçam expressiva elevação</w:t>
      </w:r>
      <w:r w:rsidR="00F9486A" w:rsidRPr="00EB0178">
        <w:rPr>
          <w:rFonts w:ascii="Arial Narrow" w:hAnsi="Arial Narrow" w:cs="Times New Roman"/>
          <w:bCs/>
          <w:sz w:val="24"/>
          <w:szCs w:val="24"/>
        </w:rPr>
        <w:t xml:space="preserve"> da energia renovável durante o referido ano, provenientes de fontes hidráulica, solar e eólica.</w:t>
      </w:r>
      <w:r w:rsidRPr="00EB0178">
        <w:rPr>
          <w:rFonts w:ascii="Arial Narrow" w:hAnsi="Arial Narrow" w:cs="Times New Roman"/>
          <w:bCs/>
          <w:sz w:val="24"/>
          <w:szCs w:val="24"/>
        </w:rPr>
        <w:t xml:space="preserve"> </w:t>
      </w:r>
      <w:r w:rsidR="00F9486A" w:rsidRPr="00EB0178">
        <w:rPr>
          <w:rFonts w:ascii="Arial Narrow" w:hAnsi="Arial Narrow" w:cs="Times New Roman"/>
          <w:bCs/>
          <w:sz w:val="24"/>
          <w:szCs w:val="24"/>
        </w:rPr>
        <w:t>Somente a oferta de energia hidráulica teve elevação de 16% na comparação com 2021, decorrente</w:t>
      </w:r>
      <w:r w:rsidR="0005757F">
        <w:rPr>
          <w:rFonts w:ascii="Arial Narrow" w:hAnsi="Arial Narrow" w:cs="Times New Roman"/>
          <w:bCs/>
          <w:sz w:val="24"/>
          <w:szCs w:val="24"/>
        </w:rPr>
        <w:t>, dentre outros fatores da maior disponibilidade de água nos reservatórios. Com relação à geração</w:t>
      </w:r>
      <w:r w:rsidR="005F26CB">
        <w:rPr>
          <w:rFonts w:ascii="Arial Narrow" w:hAnsi="Arial Narrow" w:cs="Times New Roman"/>
          <w:bCs/>
          <w:sz w:val="24"/>
          <w:szCs w:val="24"/>
        </w:rPr>
        <w:t xml:space="preserve"> solar,</w:t>
      </w:r>
      <w:r w:rsidR="001756F8">
        <w:rPr>
          <w:rFonts w:ascii="Arial Narrow" w:hAnsi="Arial Narrow" w:cs="Times New Roman"/>
          <w:bCs/>
          <w:sz w:val="24"/>
          <w:szCs w:val="24"/>
        </w:rPr>
        <w:t xml:space="preserve"> a previsão para o ano é de um aumento de </w:t>
      </w:r>
      <w:r w:rsidR="005F26CB">
        <w:rPr>
          <w:rFonts w:ascii="Arial Narrow" w:hAnsi="Arial Narrow" w:cs="Times New Roman"/>
          <w:bCs/>
          <w:sz w:val="24"/>
          <w:szCs w:val="24"/>
        </w:rPr>
        <w:t>70%, impulsionado pelo aumento previsto de mais de 80% da capacidade instalada de geração distribuída, GD, em 2022. Esse percentual representa uma elevação de mais de 8GW instalados.</w:t>
      </w:r>
    </w:p>
    <w:p w14:paraId="6BEF7D29" w14:textId="7ACB5BA4" w:rsidR="005B55A2" w:rsidRPr="000C540D" w:rsidRDefault="005B55A2" w:rsidP="004408A1">
      <w:pPr>
        <w:spacing w:before="120" w:after="0" w:line="240" w:lineRule="auto"/>
        <w:jc w:val="both"/>
        <w:rPr>
          <w:rFonts w:ascii="Arial Narrow" w:hAnsi="Arial Narrow" w:cs="Times New Roman"/>
          <w:bCs/>
          <w:sz w:val="24"/>
          <w:szCs w:val="24"/>
          <w:highlight w:val="yellow"/>
        </w:rPr>
      </w:pPr>
    </w:p>
    <w:p w14:paraId="53554CBA" w14:textId="4E98E370" w:rsidR="001F47CE" w:rsidRDefault="001F47CE" w:rsidP="001F47CE">
      <w:pPr>
        <w:spacing w:before="120" w:after="0" w:line="240" w:lineRule="auto"/>
        <w:ind w:firstLine="709"/>
        <w:jc w:val="both"/>
        <w:rPr>
          <w:rFonts w:ascii="Arial Narrow" w:hAnsi="Arial Narrow" w:cs="Times New Roman"/>
          <w:bCs/>
          <w:sz w:val="24"/>
          <w:szCs w:val="24"/>
          <w:highlight w:val="yellow"/>
        </w:rPr>
      </w:pPr>
    </w:p>
    <w:p w14:paraId="5A5A3061" w14:textId="6161F406" w:rsidR="004408A1" w:rsidRDefault="004408A1" w:rsidP="001F47CE">
      <w:pPr>
        <w:spacing w:before="120" w:after="0" w:line="240" w:lineRule="auto"/>
        <w:ind w:firstLine="709"/>
        <w:jc w:val="both"/>
        <w:rPr>
          <w:rFonts w:ascii="Arial Narrow" w:hAnsi="Arial Narrow" w:cs="Times New Roman"/>
          <w:bCs/>
          <w:sz w:val="24"/>
          <w:szCs w:val="24"/>
          <w:highlight w:val="yellow"/>
        </w:rPr>
      </w:pPr>
    </w:p>
    <w:p w14:paraId="05DB82AB" w14:textId="43148FFB" w:rsidR="004408A1" w:rsidRDefault="004408A1" w:rsidP="001F47CE">
      <w:pPr>
        <w:spacing w:before="120" w:after="0" w:line="240" w:lineRule="auto"/>
        <w:ind w:firstLine="709"/>
        <w:jc w:val="both"/>
        <w:rPr>
          <w:rFonts w:ascii="Arial Narrow" w:hAnsi="Arial Narrow" w:cs="Times New Roman"/>
          <w:bCs/>
          <w:sz w:val="24"/>
          <w:szCs w:val="24"/>
          <w:highlight w:val="yellow"/>
        </w:rPr>
      </w:pPr>
    </w:p>
    <w:p w14:paraId="06E4720B" w14:textId="566F1E19" w:rsidR="004408A1" w:rsidRDefault="004408A1" w:rsidP="001F47CE">
      <w:pPr>
        <w:spacing w:before="120" w:after="0" w:line="240" w:lineRule="auto"/>
        <w:ind w:firstLine="709"/>
        <w:jc w:val="both"/>
        <w:rPr>
          <w:rFonts w:ascii="Arial Narrow" w:hAnsi="Arial Narrow" w:cs="Times New Roman"/>
          <w:bCs/>
          <w:sz w:val="24"/>
          <w:szCs w:val="24"/>
          <w:highlight w:val="yellow"/>
        </w:rPr>
      </w:pPr>
    </w:p>
    <w:p w14:paraId="7FE27DDE" w14:textId="77777777" w:rsidR="004408A1" w:rsidRPr="000C540D" w:rsidRDefault="004408A1" w:rsidP="001F47CE">
      <w:pPr>
        <w:spacing w:before="120" w:after="0" w:line="240" w:lineRule="auto"/>
        <w:ind w:firstLine="709"/>
        <w:jc w:val="both"/>
        <w:rPr>
          <w:rFonts w:ascii="Arial Narrow" w:hAnsi="Arial Narrow" w:cs="Times New Roman"/>
          <w:bCs/>
          <w:sz w:val="24"/>
          <w:szCs w:val="24"/>
          <w:highlight w:val="yellow"/>
        </w:rPr>
      </w:pPr>
    </w:p>
    <w:p w14:paraId="5F360463" w14:textId="6F56C1F1" w:rsidR="00BE3EA3" w:rsidRPr="000C540D" w:rsidRDefault="00BE3EA3" w:rsidP="001F47CE">
      <w:pPr>
        <w:spacing w:before="120" w:after="0" w:line="240" w:lineRule="auto"/>
        <w:ind w:firstLine="709"/>
        <w:jc w:val="both"/>
        <w:rPr>
          <w:rFonts w:ascii="Arial Narrow" w:hAnsi="Arial Narrow" w:cs="Times New Roman"/>
          <w:bCs/>
          <w:sz w:val="24"/>
          <w:szCs w:val="24"/>
          <w:highlight w:val="yellow"/>
        </w:rPr>
      </w:pPr>
    </w:p>
    <w:p w14:paraId="1DDE9871" w14:textId="5438C11F" w:rsidR="00282CA8" w:rsidRPr="000C540D" w:rsidRDefault="00282CA8" w:rsidP="00E1617F">
      <w:pPr>
        <w:spacing w:before="120" w:after="0" w:line="240" w:lineRule="auto"/>
        <w:jc w:val="both"/>
        <w:rPr>
          <w:rFonts w:ascii="Arial Narrow" w:hAnsi="Arial Narrow"/>
          <w:sz w:val="24"/>
          <w:szCs w:val="24"/>
          <w:highlight w:val="yellow"/>
        </w:rPr>
      </w:pPr>
    </w:p>
    <w:p w14:paraId="2782728C" w14:textId="7F2C21D4" w:rsidR="00EC7B6F" w:rsidRPr="004408A1" w:rsidRDefault="001F37A0" w:rsidP="001F37A0">
      <w:pPr>
        <w:spacing w:before="120" w:after="0" w:line="240" w:lineRule="auto"/>
        <w:ind w:left="708"/>
        <w:jc w:val="right"/>
        <w:rPr>
          <w:rFonts w:ascii="Arial Narrow" w:hAnsi="Arial Narrow" w:cs="Times New Roman"/>
          <w:bCs/>
          <w:sz w:val="14"/>
          <w:szCs w:val="14"/>
        </w:rPr>
      </w:pPr>
      <w:r w:rsidRPr="004408A1">
        <w:rPr>
          <w:sz w:val="14"/>
          <w:szCs w:val="14"/>
        </w:rPr>
        <w:t>A</w:t>
      </w:r>
      <w:r w:rsidR="00633C41" w:rsidRPr="004408A1">
        <w:rPr>
          <w:rFonts w:ascii="Arial Narrow" w:hAnsi="Arial Narrow" w:cs="Times New Roman"/>
          <w:bCs/>
          <w:sz w:val="14"/>
          <w:szCs w:val="14"/>
        </w:rPr>
        <w:t xml:space="preserve">s informações apresentadas neste Boletim referem-se a dados consolidados até o dia </w:t>
      </w:r>
      <w:r w:rsidR="006301BC" w:rsidRPr="004408A1">
        <w:rPr>
          <w:rFonts w:ascii="Arial Narrow" w:hAnsi="Arial Narrow" w:cs="Times New Roman"/>
          <w:bCs/>
          <w:sz w:val="14"/>
          <w:szCs w:val="14"/>
        </w:rPr>
        <w:t>3</w:t>
      </w:r>
      <w:r w:rsidR="004408A1" w:rsidRPr="004408A1">
        <w:rPr>
          <w:rFonts w:ascii="Arial Narrow" w:hAnsi="Arial Narrow" w:cs="Times New Roman"/>
          <w:bCs/>
          <w:sz w:val="14"/>
          <w:szCs w:val="14"/>
        </w:rPr>
        <w:t>1</w:t>
      </w:r>
      <w:r w:rsidR="00892B5F" w:rsidRPr="004408A1">
        <w:rPr>
          <w:rFonts w:ascii="Arial Narrow" w:hAnsi="Arial Narrow" w:cs="Times New Roman"/>
          <w:bCs/>
          <w:sz w:val="14"/>
          <w:szCs w:val="14"/>
        </w:rPr>
        <w:t xml:space="preserve"> de</w:t>
      </w:r>
      <w:r w:rsidR="00FA0EE0" w:rsidRPr="004408A1">
        <w:rPr>
          <w:rFonts w:ascii="Arial Narrow" w:hAnsi="Arial Narrow" w:cs="Times New Roman"/>
          <w:bCs/>
          <w:sz w:val="14"/>
          <w:szCs w:val="14"/>
        </w:rPr>
        <w:t xml:space="preserve"> </w:t>
      </w:r>
      <w:proofErr w:type="spellStart"/>
      <w:r w:rsidR="004408A1" w:rsidRPr="004408A1">
        <w:rPr>
          <w:rFonts w:ascii="Arial Narrow" w:hAnsi="Arial Narrow" w:cs="Times New Roman"/>
          <w:bCs/>
          <w:sz w:val="14"/>
          <w:szCs w:val="14"/>
        </w:rPr>
        <w:t>deembro</w:t>
      </w:r>
      <w:proofErr w:type="spellEnd"/>
      <w:r w:rsidR="00633C41" w:rsidRPr="004408A1">
        <w:rPr>
          <w:rFonts w:ascii="Arial Narrow" w:hAnsi="Arial Narrow" w:cs="Times New Roman"/>
          <w:bCs/>
          <w:sz w:val="14"/>
          <w:szCs w:val="14"/>
        </w:rPr>
        <w:t xml:space="preserve"> de 202</w:t>
      </w:r>
      <w:r w:rsidR="003D1F90" w:rsidRPr="004408A1">
        <w:rPr>
          <w:rFonts w:ascii="Arial Narrow" w:hAnsi="Arial Narrow" w:cs="Times New Roman"/>
          <w:bCs/>
          <w:sz w:val="14"/>
          <w:szCs w:val="14"/>
        </w:rPr>
        <w:t>2</w:t>
      </w:r>
      <w:r w:rsidR="00633C41" w:rsidRPr="004408A1">
        <w:rPr>
          <w:rFonts w:ascii="Arial Narrow" w:hAnsi="Arial Narrow" w:cs="Times New Roman"/>
          <w:bCs/>
          <w:sz w:val="14"/>
          <w:szCs w:val="14"/>
        </w:rPr>
        <w:t>, exceto quando indicado.</w:t>
      </w:r>
      <w:r w:rsidR="00572DE6" w:rsidRPr="004408A1">
        <w:rPr>
          <w:rFonts w:ascii="Arial Narrow" w:hAnsi="Arial Narrow" w:cs="Times New Roman"/>
          <w:bCs/>
          <w:sz w:val="14"/>
          <w:szCs w:val="14"/>
        </w:rPr>
        <w:t xml:space="preserve"> </w:t>
      </w:r>
      <w:r w:rsidRPr="004408A1">
        <w:rPr>
          <w:rFonts w:ascii="Arial Narrow" w:hAnsi="Arial Narrow" w:cs="Times New Roman"/>
          <w:bCs/>
          <w:sz w:val="14"/>
          <w:szCs w:val="14"/>
        </w:rPr>
        <w:t xml:space="preserve">Os </w:t>
      </w:r>
      <w:r w:rsidR="00EC7B6F" w:rsidRPr="004408A1">
        <w:rPr>
          <w:rFonts w:ascii="Arial Narrow" w:hAnsi="Arial Narrow" w:cs="Times New Roman"/>
          <w:bCs/>
          <w:sz w:val="14"/>
          <w:szCs w:val="14"/>
        </w:rPr>
        <w:t>Subsistema Sudeste/Centro-Oeste é composto pelos estados das Regiões Sudeste e Centro-Oeste, Acre e Rondônia. O Subsistema Sul é composto pelos estados da Região Sul. O Subsistema</w:t>
      </w:r>
      <w:r w:rsidRPr="004408A1">
        <w:rPr>
          <w:rFonts w:ascii="Arial Narrow" w:hAnsi="Arial Narrow" w:cs="Times New Roman"/>
          <w:bCs/>
          <w:sz w:val="14"/>
          <w:szCs w:val="14"/>
        </w:rPr>
        <w:t xml:space="preserve"> N</w:t>
      </w:r>
      <w:r w:rsidR="00EC7B6F" w:rsidRPr="004408A1">
        <w:rPr>
          <w:rFonts w:ascii="Arial Narrow" w:hAnsi="Arial Narrow" w:cs="Times New Roman"/>
          <w:bCs/>
          <w:sz w:val="14"/>
          <w:szCs w:val="14"/>
        </w:rPr>
        <w:t>ordeste é composto pelos estados da Região Nordeste, exceto o Maranhão. O Subsistema Norte é composto pelos estados do Pará, Tocantins, Maranhão, Amazonas e Amapá.</w:t>
      </w:r>
    </w:p>
    <w:p w14:paraId="3CA740FB" w14:textId="77777777" w:rsidR="00BB53B9" w:rsidRPr="004408A1" w:rsidRDefault="00BB53B9" w:rsidP="001F37A0">
      <w:pPr>
        <w:spacing w:before="120" w:after="0" w:line="240" w:lineRule="auto"/>
        <w:ind w:left="708"/>
        <w:jc w:val="right"/>
        <w:rPr>
          <w:rFonts w:ascii="Arial Narrow" w:hAnsi="Arial Narrow" w:cs="Times New Roman"/>
          <w:bCs/>
          <w:sz w:val="14"/>
          <w:szCs w:val="14"/>
        </w:rPr>
      </w:pPr>
    </w:p>
    <w:p w14:paraId="439E5FFD" w14:textId="06ED5B66" w:rsidR="00282CA8" w:rsidRPr="004408A1" w:rsidRDefault="00BB53B9">
      <w:pPr>
        <w:spacing w:before="120" w:after="0" w:line="240" w:lineRule="auto"/>
        <w:ind w:left="708"/>
        <w:jc w:val="right"/>
        <w:rPr>
          <w:rStyle w:val="Hyperlink"/>
          <w:rFonts w:ascii="Arial Narrow" w:hAnsi="Arial Narrow" w:cs="Times New Roman"/>
          <w:bCs/>
          <w:sz w:val="14"/>
          <w:szCs w:val="14"/>
        </w:rPr>
      </w:pPr>
      <w:r w:rsidRPr="004408A1">
        <w:rPr>
          <w:rFonts w:ascii="Arial Narrow" w:hAnsi="Arial Narrow" w:cs="Times New Roman"/>
          <w:bCs/>
          <w:sz w:val="14"/>
          <w:szCs w:val="14"/>
        </w:rPr>
        <w:t>Fontes</w:t>
      </w:r>
      <w:r w:rsidRPr="004408A1">
        <w:rPr>
          <w:rFonts w:ascii="Arial Narrow" w:hAnsi="Arial Narrow"/>
          <w:bCs/>
          <w:sz w:val="20"/>
          <w:szCs w:val="20"/>
        </w:rPr>
        <w:t>:</w:t>
      </w:r>
      <w:r w:rsidRPr="004408A1">
        <w:rPr>
          <w:rFonts w:ascii="Arial Narrow" w:hAnsi="Arial Narrow" w:cs="Times New Roman"/>
          <w:bCs/>
          <w:sz w:val="14"/>
          <w:szCs w:val="14"/>
        </w:rPr>
        <w:t xml:space="preserve"> </w:t>
      </w:r>
      <w:hyperlink r:id="rId22" w:history="1">
        <w:r w:rsidR="00707C18" w:rsidRPr="004408A1">
          <w:rPr>
            <w:rStyle w:val="Hyperlink"/>
            <w:rFonts w:ascii="Arial Narrow" w:hAnsi="Arial Narrow" w:cs="Times New Roman"/>
            <w:bCs/>
            <w:sz w:val="14"/>
            <w:szCs w:val="14"/>
          </w:rPr>
          <w:t>MME</w:t>
        </w:r>
        <w:r w:rsidR="00F64E9F" w:rsidRPr="004408A1">
          <w:rPr>
            <w:rStyle w:val="Hyperlink"/>
            <w:rFonts w:ascii="Arial Narrow" w:hAnsi="Arial Narrow" w:cs="Times New Roman"/>
            <w:bCs/>
            <w:sz w:val="14"/>
            <w:szCs w:val="14"/>
            <w:vertAlign w:val="superscript"/>
          </w:rPr>
          <w:t>1</w:t>
        </w:r>
      </w:hyperlink>
      <w:r w:rsidR="001F47CE" w:rsidRPr="004408A1">
        <w:rPr>
          <w:rStyle w:val="Hyperlink"/>
          <w:rFonts w:ascii="Arial Narrow" w:hAnsi="Arial Narrow" w:cs="Times New Roman"/>
          <w:bCs/>
          <w:sz w:val="14"/>
          <w:szCs w:val="14"/>
        </w:rPr>
        <w:t xml:space="preserve"> ,</w:t>
      </w:r>
      <w:r w:rsidR="004408A1" w:rsidRPr="004408A1">
        <w:rPr>
          <w:rStyle w:val="Hyperlink"/>
          <w:rFonts w:ascii="Arial Narrow" w:hAnsi="Arial Narrow" w:cs="Times New Roman"/>
          <w:bCs/>
          <w:sz w:val="14"/>
          <w:szCs w:val="14"/>
          <w:vertAlign w:val="superscript"/>
        </w:rPr>
        <w:t xml:space="preserve"> </w:t>
      </w:r>
      <w:r w:rsidR="001F47CE" w:rsidRPr="004408A1">
        <w:rPr>
          <w:rStyle w:val="Hyperlink"/>
          <w:rFonts w:ascii="Arial Narrow" w:hAnsi="Arial Narrow" w:cs="Times New Roman"/>
          <w:bCs/>
          <w:sz w:val="14"/>
          <w:szCs w:val="14"/>
        </w:rPr>
        <w:t xml:space="preserve"> </w:t>
      </w:r>
    </w:p>
    <w:p w14:paraId="795D27EB" w14:textId="257BECC0" w:rsidR="00BB10AA" w:rsidRPr="004408A1" w:rsidRDefault="00BB10AA">
      <w:pPr>
        <w:spacing w:before="120" w:after="0" w:line="240" w:lineRule="auto"/>
        <w:ind w:left="708"/>
        <w:jc w:val="right"/>
        <w:rPr>
          <w:rFonts w:ascii="Arial Narrow" w:hAnsi="Arial Narrow" w:cs="Times New Roman"/>
          <w:bCs/>
          <w:sz w:val="14"/>
          <w:szCs w:val="14"/>
        </w:rPr>
      </w:pPr>
    </w:p>
    <w:p w14:paraId="1E3659CB" w14:textId="1DE87D98" w:rsidR="004408A1" w:rsidRDefault="004408A1">
      <w:pPr>
        <w:spacing w:before="120" w:after="0" w:line="240" w:lineRule="auto"/>
        <w:ind w:left="708"/>
        <w:jc w:val="right"/>
        <w:rPr>
          <w:rFonts w:ascii="Arial Narrow" w:hAnsi="Arial Narrow" w:cs="Times New Roman"/>
          <w:bCs/>
          <w:sz w:val="14"/>
          <w:szCs w:val="14"/>
          <w:highlight w:val="yellow"/>
        </w:rPr>
      </w:pPr>
    </w:p>
    <w:p w14:paraId="7B26E6FD" w14:textId="0CCB7788" w:rsidR="004408A1" w:rsidRDefault="004408A1">
      <w:pPr>
        <w:spacing w:before="120" w:after="0" w:line="240" w:lineRule="auto"/>
        <w:ind w:left="708"/>
        <w:jc w:val="right"/>
        <w:rPr>
          <w:rFonts w:ascii="Arial Narrow" w:hAnsi="Arial Narrow" w:cs="Times New Roman"/>
          <w:bCs/>
          <w:sz w:val="14"/>
          <w:szCs w:val="14"/>
          <w:highlight w:val="yellow"/>
        </w:rPr>
      </w:pPr>
    </w:p>
    <w:p w14:paraId="74B55F77" w14:textId="7557B43D" w:rsidR="004408A1" w:rsidRDefault="004408A1">
      <w:pPr>
        <w:spacing w:before="120" w:after="0" w:line="240" w:lineRule="auto"/>
        <w:ind w:left="708"/>
        <w:jc w:val="right"/>
        <w:rPr>
          <w:rFonts w:ascii="Arial Narrow" w:hAnsi="Arial Narrow" w:cs="Times New Roman"/>
          <w:bCs/>
          <w:sz w:val="14"/>
          <w:szCs w:val="14"/>
          <w:highlight w:val="yellow"/>
        </w:rPr>
      </w:pPr>
    </w:p>
    <w:p w14:paraId="620B1873" w14:textId="3EE3CB99" w:rsidR="006F0AF9" w:rsidRPr="00752424" w:rsidRDefault="006F0AF9" w:rsidP="007A3FF3">
      <w:pPr>
        <w:pStyle w:val="Estilo1"/>
        <w:spacing w:before="120"/>
        <w:ind w:left="851" w:hanging="851"/>
        <w:contextualSpacing w:val="0"/>
      </w:pPr>
      <w:bookmarkStart w:id="1" w:name="_Ref483227256"/>
      <w:bookmarkStart w:id="2" w:name="_Ref483227269"/>
      <w:bookmarkStart w:id="3" w:name="_Toc109404432"/>
      <w:r w:rsidRPr="00752424">
        <w:t>CONDIÇÕES HIDROMETEOROLÓGICAS</w:t>
      </w:r>
      <w:bookmarkEnd w:id="1"/>
      <w:bookmarkEnd w:id="2"/>
      <w:bookmarkEnd w:id="3"/>
      <w:r w:rsidR="008E7C42" w:rsidRPr="00752424">
        <w:t xml:space="preserve"> </w:t>
      </w:r>
    </w:p>
    <w:p w14:paraId="2E4FD1EE" w14:textId="6CA0C80D" w:rsidR="007A5A22" w:rsidRPr="00752424" w:rsidRDefault="00E2792A" w:rsidP="00C26289">
      <w:pPr>
        <w:spacing w:before="120" w:after="0" w:line="240" w:lineRule="auto"/>
        <w:ind w:firstLine="708"/>
        <w:jc w:val="both"/>
        <w:rPr>
          <w:rFonts w:ascii="Arial Narrow" w:hAnsi="Arial Narrow" w:cs="Times New Roman"/>
          <w:bCs/>
          <w:sz w:val="24"/>
          <w:szCs w:val="24"/>
        </w:rPr>
      </w:pPr>
      <w:r w:rsidRPr="00752424">
        <w:rPr>
          <w:rFonts w:ascii="Arial Narrow" w:hAnsi="Arial Narrow"/>
          <w:sz w:val="24"/>
          <w:szCs w:val="24"/>
        </w:rPr>
        <w:t>Nos subsistemas</w:t>
      </w:r>
      <w:r w:rsidR="00B96BBC" w:rsidRPr="00752424">
        <w:rPr>
          <w:rFonts w:ascii="Arial Narrow" w:hAnsi="Arial Narrow"/>
          <w:sz w:val="24"/>
          <w:szCs w:val="24"/>
        </w:rPr>
        <w:t xml:space="preserve"> do SIN</w:t>
      </w:r>
      <w:r w:rsidRPr="00752424">
        <w:rPr>
          <w:rFonts w:ascii="Arial Narrow" w:hAnsi="Arial Narrow"/>
          <w:sz w:val="24"/>
          <w:szCs w:val="24"/>
        </w:rPr>
        <w:t xml:space="preserve">, </w:t>
      </w:r>
      <w:r w:rsidR="00002D8E" w:rsidRPr="00752424">
        <w:rPr>
          <w:rFonts w:ascii="Arial Narrow" w:hAnsi="Arial Narrow"/>
          <w:sz w:val="24"/>
          <w:szCs w:val="24"/>
        </w:rPr>
        <w:t xml:space="preserve">em </w:t>
      </w:r>
      <w:r w:rsidR="00D271D4" w:rsidRPr="00752424">
        <w:rPr>
          <w:rFonts w:ascii="Arial Narrow" w:hAnsi="Arial Narrow"/>
          <w:sz w:val="24"/>
          <w:szCs w:val="24"/>
        </w:rPr>
        <w:t>dezembro</w:t>
      </w:r>
      <w:r w:rsidR="00002D8E" w:rsidRPr="00752424">
        <w:rPr>
          <w:rFonts w:ascii="Arial Narrow" w:hAnsi="Arial Narrow"/>
          <w:sz w:val="24"/>
          <w:szCs w:val="24"/>
        </w:rPr>
        <w:t xml:space="preserve">, </w:t>
      </w:r>
      <w:r w:rsidRPr="00752424">
        <w:rPr>
          <w:rFonts w:ascii="Arial Narrow" w:hAnsi="Arial Narrow" w:cs="Times New Roman"/>
          <w:bCs/>
          <w:sz w:val="24"/>
          <w:szCs w:val="24"/>
        </w:rPr>
        <w:t>f</w:t>
      </w:r>
      <w:r w:rsidR="005532F6" w:rsidRPr="00752424">
        <w:rPr>
          <w:rFonts w:ascii="Arial Narrow" w:hAnsi="Arial Narrow" w:cs="Times New Roman"/>
          <w:bCs/>
          <w:sz w:val="24"/>
          <w:szCs w:val="24"/>
        </w:rPr>
        <w:t xml:space="preserve">oram verificadas as seguintes </w:t>
      </w:r>
      <w:r w:rsidR="002F1085" w:rsidRPr="00752424">
        <w:rPr>
          <w:rFonts w:ascii="Arial Narrow" w:hAnsi="Arial Narrow" w:cs="Times New Roman"/>
          <w:bCs/>
          <w:sz w:val="24"/>
          <w:szCs w:val="24"/>
        </w:rPr>
        <w:t xml:space="preserve">ENA </w:t>
      </w:r>
      <w:r w:rsidRPr="00752424">
        <w:rPr>
          <w:rFonts w:ascii="Arial Narrow" w:hAnsi="Arial Narrow" w:cs="Times New Roman"/>
          <w:bCs/>
          <w:sz w:val="24"/>
          <w:szCs w:val="24"/>
        </w:rPr>
        <w:t>b</w:t>
      </w:r>
      <w:r w:rsidR="002F1085" w:rsidRPr="00752424">
        <w:rPr>
          <w:rFonts w:ascii="Arial Narrow" w:hAnsi="Arial Narrow" w:cs="Times New Roman"/>
          <w:bCs/>
          <w:sz w:val="24"/>
          <w:szCs w:val="24"/>
        </w:rPr>
        <w:t xml:space="preserve">rutas: </w:t>
      </w:r>
      <w:r w:rsidR="00D271D4" w:rsidRPr="00752424">
        <w:rPr>
          <w:rFonts w:ascii="Arial Narrow" w:hAnsi="Arial Narrow" w:cs="Times New Roman"/>
          <w:bCs/>
          <w:sz w:val="24"/>
          <w:szCs w:val="24"/>
        </w:rPr>
        <w:t>89</w:t>
      </w:r>
      <w:r w:rsidR="00B57D6C" w:rsidRPr="00752424">
        <w:rPr>
          <w:rFonts w:ascii="Arial Narrow" w:hAnsi="Arial Narrow" w:cs="Times New Roman"/>
          <w:bCs/>
          <w:sz w:val="24"/>
          <w:szCs w:val="24"/>
        </w:rPr>
        <w:t xml:space="preserve">% </w:t>
      </w:r>
      <w:r w:rsidR="00CE2BD0" w:rsidRPr="00752424">
        <w:rPr>
          <w:rFonts w:ascii="Arial Narrow" w:hAnsi="Arial Narrow" w:cs="Times New Roman"/>
          <w:bCs/>
          <w:sz w:val="24"/>
          <w:szCs w:val="24"/>
        </w:rPr>
        <w:t xml:space="preserve">MLT no Sudeste/Centro-Oeste, </w:t>
      </w:r>
      <w:r w:rsidR="00D271D4" w:rsidRPr="00752424">
        <w:rPr>
          <w:rFonts w:ascii="Arial Narrow" w:hAnsi="Arial Narrow" w:cs="Times New Roman"/>
          <w:bCs/>
          <w:sz w:val="24"/>
          <w:szCs w:val="24"/>
        </w:rPr>
        <w:t>110</w:t>
      </w:r>
      <w:r w:rsidR="00F46823" w:rsidRPr="00752424">
        <w:rPr>
          <w:rFonts w:ascii="Arial Narrow" w:hAnsi="Arial Narrow" w:cs="Times New Roman"/>
          <w:bCs/>
          <w:sz w:val="24"/>
          <w:szCs w:val="24"/>
        </w:rPr>
        <w:t>% MLT no Sul</w:t>
      </w:r>
      <w:r w:rsidR="00CB36CB" w:rsidRPr="00752424">
        <w:rPr>
          <w:rFonts w:ascii="Arial Narrow" w:hAnsi="Arial Narrow" w:cs="Times New Roman"/>
          <w:bCs/>
          <w:sz w:val="24"/>
          <w:szCs w:val="24"/>
        </w:rPr>
        <w:t xml:space="preserve">, </w:t>
      </w:r>
      <w:r w:rsidR="00D271D4" w:rsidRPr="00752424">
        <w:rPr>
          <w:rFonts w:ascii="Arial Narrow" w:hAnsi="Arial Narrow" w:cs="Times New Roman"/>
          <w:bCs/>
          <w:sz w:val="24"/>
          <w:szCs w:val="24"/>
        </w:rPr>
        <w:t>109</w:t>
      </w:r>
      <w:r w:rsidR="00D33191" w:rsidRPr="00752424">
        <w:rPr>
          <w:rFonts w:ascii="Arial Narrow" w:hAnsi="Arial Narrow" w:cs="Times New Roman"/>
          <w:bCs/>
          <w:sz w:val="24"/>
          <w:szCs w:val="24"/>
        </w:rPr>
        <w:t>% MLT</w:t>
      </w:r>
      <w:r w:rsidR="00E761BF" w:rsidRPr="00752424">
        <w:rPr>
          <w:rFonts w:ascii="Arial Narrow" w:hAnsi="Arial Narrow" w:cs="Times New Roman"/>
          <w:bCs/>
          <w:sz w:val="24"/>
          <w:szCs w:val="24"/>
        </w:rPr>
        <w:t xml:space="preserve"> </w:t>
      </w:r>
      <w:r w:rsidR="00CE2BD0" w:rsidRPr="00752424">
        <w:rPr>
          <w:rFonts w:ascii="Arial Narrow" w:hAnsi="Arial Narrow" w:cs="Times New Roman"/>
          <w:bCs/>
          <w:sz w:val="24"/>
          <w:szCs w:val="24"/>
        </w:rPr>
        <w:t xml:space="preserve">no Nordeste e </w:t>
      </w:r>
      <w:r w:rsidR="00D271D4" w:rsidRPr="00752424">
        <w:rPr>
          <w:rFonts w:ascii="Arial Narrow" w:hAnsi="Arial Narrow" w:cs="Times New Roman"/>
          <w:bCs/>
          <w:sz w:val="24"/>
          <w:szCs w:val="24"/>
        </w:rPr>
        <w:t>122</w:t>
      </w:r>
      <w:r w:rsidR="00CE2BD0" w:rsidRPr="00752424">
        <w:rPr>
          <w:rFonts w:ascii="Arial Narrow" w:hAnsi="Arial Narrow" w:cs="Times New Roman"/>
          <w:bCs/>
          <w:sz w:val="24"/>
          <w:szCs w:val="24"/>
        </w:rPr>
        <w:t xml:space="preserve">% MLT no Norte, das quais foram armazenáveis </w:t>
      </w:r>
      <w:r w:rsidR="00D271D4" w:rsidRPr="00752424">
        <w:rPr>
          <w:rFonts w:ascii="Arial Narrow" w:hAnsi="Arial Narrow" w:cs="Times New Roman"/>
          <w:bCs/>
          <w:sz w:val="24"/>
          <w:szCs w:val="24"/>
        </w:rPr>
        <w:t>85</w:t>
      </w:r>
      <w:r w:rsidR="00CE2BD0" w:rsidRPr="00752424">
        <w:rPr>
          <w:rFonts w:ascii="Arial Narrow" w:hAnsi="Arial Narrow" w:cs="Times New Roman"/>
          <w:bCs/>
          <w:sz w:val="24"/>
          <w:szCs w:val="24"/>
        </w:rPr>
        <w:t>% MLT</w:t>
      </w:r>
      <w:r w:rsidR="00E56068" w:rsidRPr="00752424">
        <w:rPr>
          <w:rFonts w:ascii="Arial Narrow" w:hAnsi="Arial Narrow" w:cs="Times New Roman"/>
          <w:bCs/>
          <w:sz w:val="24"/>
          <w:szCs w:val="24"/>
        </w:rPr>
        <w:t xml:space="preserve"> no Sudeste/Centro-Oeste</w:t>
      </w:r>
      <w:r w:rsidR="00CE2BD0" w:rsidRPr="00752424">
        <w:rPr>
          <w:rFonts w:ascii="Arial Narrow" w:hAnsi="Arial Narrow" w:cs="Times New Roman"/>
          <w:bCs/>
          <w:sz w:val="24"/>
          <w:szCs w:val="24"/>
        </w:rPr>
        <w:t xml:space="preserve">, </w:t>
      </w:r>
      <w:r w:rsidR="00D271D4" w:rsidRPr="00752424">
        <w:rPr>
          <w:rFonts w:ascii="Arial Narrow" w:hAnsi="Arial Narrow" w:cs="Times New Roman"/>
          <w:bCs/>
          <w:sz w:val="24"/>
          <w:szCs w:val="24"/>
        </w:rPr>
        <w:t>107</w:t>
      </w:r>
      <w:r w:rsidR="00CE2BD0" w:rsidRPr="00752424">
        <w:rPr>
          <w:rFonts w:ascii="Arial Narrow" w:hAnsi="Arial Narrow" w:cs="Times New Roman"/>
          <w:bCs/>
          <w:sz w:val="24"/>
          <w:szCs w:val="24"/>
        </w:rPr>
        <w:t>% MLT</w:t>
      </w:r>
      <w:r w:rsidR="00471DB9" w:rsidRPr="00752424">
        <w:rPr>
          <w:rFonts w:ascii="Arial Narrow" w:hAnsi="Arial Narrow" w:cs="Times New Roman"/>
          <w:bCs/>
          <w:sz w:val="24"/>
          <w:szCs w:val="24"/>
        </w:rPr>
        <w:t xml:space="preserve"> </w:t>
      </w:r>
      <w:r w:rsidR="00B422F3" w:rsidRPr="00752424">
        <w:rPr>
          <w:rFonts w:ascii="Arial Narrow" w:hAnsi="Arial Narrow" w:cs="Times New Roman"/>
          <w:bCs/>
          <w:sz w:val="24"/>
          <w:szCs w:val="24"/>
        </w:rPr>
        <w:t>no Sul</w:t>
      </w:r>
      <w:r w:rsidR="00794AB5" w:rsidRPr="00752424">
        <w:rPr>
          <w:rFonts w:ascii="Arial Narrow" w:hAnsi="Arial Narrow" w:cs="Times New Roman"/>
          <w:bCs/>
          <w:sz w:val="24"/>
          <w:szCs w:val="24"/>
        </w:rPr>
        <w:t xml:space="preserve">, </w:t>
      </w:r>
      <w:r w:rsidR="00D271D4" w:rsidRPr="00752424">
        <w:rPr>
          <w:rFonts w:ascii="Arial Narrow" w:hAnsi="Arial Narrow" w:cs="Times New Roman"/>
          <w:bCs/>
          <w:sz w:val="24"/>
          <w:szCs w:val="24"/>
        </w:rPr>
        <w:t>102</w:t>
      </w:r>
      <w:r w:rsidR="00794AB5" w:rsidRPr="00752424">
        <w:rPr>
          <w:rFonts w:ascii="Arial Narrow" w:hAnsi="Arial Narrow" w:cs="Times New Roman"/>
          <w:bCs/>
          <w:sz w:val="24"/>
          <w:szCs w:val="24"/>
        </w:rPr>
        <w:t>% MLT</w:t>
      </w:r>
      <w:r w:rsidR="00B422F3" w:rsidRPr="00752424">
        <w:rPr>
          <w:rFonts w:ascii="Arial Narrow" w:hAnsi="Arial Narrow" w:cs="Times New Roman"/>
          <w:bCs/>
          <w:sz w:val="24"/>
          <w:szCs w:val="24"/>
        </w:rPr>
        <w:t xml:space="preserve"> no </w:t>
      </w:r>
      <w:r w:rsidR="00E56068" w:rsidRPr="00752424">
        <w:rPr>
          <w:rFonts w:ascii="Arial Narrow" w:hAnsi="Arial Narrow" w:cs="Times New Roman"/>
          <w:bCs/>
          <w:sz w:val="24"/>
          <w:szCs w:val="24"/>
        </w:rPr>
        <w:t>Nordeste</w:t>
      </w:r>
      <w:r w:rsidR="00A47557" w:rsidRPr="00752424">
        <w:rPr>
          <w:rFonts w:ascii="Arial Narrow" w:hAnsi="Arial Narrow" w:cs="Times New Roman"/>
          <w:bCs/>
          <w:sz w:val="24"/>
          <w:szCs w:val="24"/>
        </w:rPr>
        <w:t xml:space="preserve"> e </w:t>
      </w:r>
      <w:r w:rsidR="00D271D4" w:rsidRPr="00752424">
        <w:rPr>
          <w:rFonts w:ascii="Arial Narrow" w:hAnsi="Arial Narrow" w:cs="Times New Roman"/>
          <w:bCs/>
          <w:sz w:val="24"/>
          <w:szCs w:val="24"/>
        </w:rPr>
        <w:t>120</w:t>
      </w:r>
      <w:r w:rsidR="005F2AA4" w:rsidRPr="00752424">
        <w:rPr>
          <w:rFonts w:ascii="Arial Narrow" w:hAnsi="Arial Narrow" w:cs="Times New Roman"/>
          <w:bCs/>
          <w:sz w:val="24"/>
          <w:szCs w:val="24"/>
        </w:rPr>
        <w:t>%</w:t>
      </w:r>
      <w:r w:rsidR="00E56068" w:rsidRPr="00752424">
        <w:rPr>
          <w:rFonts w:ascii="Arial Narrow" w:hAnsi="Arial Narrow" w:cs="Times New Roman"/>
          <w:bCs/>
          <w:sz w:val="24"/>
          <w:szCs w:val="24"/>
        </w:rPr>
        <w:t xml:space="preserve"> MLT</w:t>
      </w:r>
      <w:r w:rsidR="00C865A7" w:rsidRPr="00752424">
        <w:rPr>
          <w:rFonts w:ascii="Arial Narrow" w:hAnsi="Arial Narrow" w:cs="Times New Roman"/>
          <w:bCs/>
          <w:sz w:val="24"/>
          <w:szCs w:val="24"/>
        </w:rPr>
        <w:t xml:space="preserve"> </w:t>
      </w:r>
      <w:r w:rsidR="00E56068" w:rsidRPr="00752424">
        <w:rPr>
          <w:rFonts w:ascii="Arial Narrow" w:hAnsi="Arial Narrow" w:cs="Times New Roman"/>
          <w:bCs/>
          <w:sz w:val="24"/>
          <w:szCs w:val="24"/>
        </w:rPr>
        <w:t>no subsistema Norte</w:t>
      </w:r>
      <w:r w:rsidR="00CE2BD0" w:rsidRPr="00752424">
        <w:rPr>
          <w:rFonts w:ascii="Arial Narrow" w:hAnsi="Arial Narrow" w:cs="Times New Roman"/>
          <w:bCs/>
          <w:sz w:val="24"/>
          <w:szCs w:val="24"/>
        </w:rPr>
        <w:t>.</w:t>
      </w:r>
    </w:p>
    <w:p w14:paraId="43DAFD34" w14:textId="1BA367A9" w:rsidR="003A0061" w:rsidRPr="00752424" w:rsidRDefault="00E1678C" w:rsidP="003A0061">
      <w:pPr>
        <w:spacing w:before="120" w:after="0" w:line="240" w:lineRule="auto"/>
        <w:ind w:firstLine="708"/>
        <w:jc w:val="both"/>
        <w:rPr>
          <w:rFonts w:ascii="Arial Narrow" w:hAnsi="Arial Narrow"/>
          <w:sz w:val="24"/>
          <w:szCs w:val="24"/>
        </w:rPr>
      </w:pPr>
      <w:r w:rsidRPr="00752424">
        <w:rPr>
          <w:rFonts w:ascii="Arial Narrow" w:hAnsi="Arial Narrow" w:cs="Times New Roman"/>
          <w:bCs/>
          <w:sz w:val="24"/>
          <w:szCs w:val="24"/>
        </w:rPr>
        <w:t>Destaca-se que, no período</w:t>
      </w:r>
      <w:r w:rsidR="00341F45" w:rsidRPr="00752424">
        <w:rPr>
          <w:rFonts w:ascii="Arial Narrow" w:hAnsi="Arial Narrow"/>
          <w:sz w:val="24"/>
          <w:szCs w:val="24"/>
        </w:rPr>
        <w:t xml:space="preserve">, </w:t>
      </w:r>
      <w:r w:rsidRPr="00752424">
        <w:rPr>
          <w:rFonts w:ascii="Arial Narrow" w:hAnsi="Arial Narrow"/>
          <w:sz w:val="24"/>
          <w:szCs w:val="24"/>
        </w:rPr>
        <w:t xml:space="preserve">as chuvas </w:t>
      </w:r>
      <w:r w:rsidR="004974FD" w:rsidRPr="00752424">
        <w:rPr>
          <w:rFonts w:ascii="Arial Narrow" w:hAnsi="Arial Narrow"/>
          <w:sz w:val="24"/>
          <w:szCs w:val="24"/>
        </w:rPr>
        <w:t xml:space="preserve">acima da média </w:t>
      </w:r>
      <w:r w:rsidR="00FE3D8F" w:rsidRPr="00752424">
        <w:rPr>
          <w:rFonts w:ascii="Arial Narrow" w:hAnsi="Arial Narrow"/>
          <w:sz w:val="24"/>
          <w:szCs w:val="24"/>
        </w:rPr>
        <w:t>observadas em área</w:t>
      </w:r>
      <w:r w:rsidR="00D271D4" w:rsidRPr="00752424">
        <w:rPr>
          <w:rFonts w:ascii="Arial Narrow" w:hAnsi="Arial Narrow"/>
          <w:sz w:val="24"/>
          <w:szCs w:val="24"/>
        </w:rPr>
        <w:t>s</w:t>
      </w:r>
      <w:r w:rsidR="00FE3D8F" w:rsidRPr="00752424">
        <w:rPr>
          <w:rFonts w:ascii="Arial Narrow" w:hAnsi="Arial Narrow"/>
          <w:sz w:val="24"/>
          <w:szCs w:val="24"/>
        </w:rPr>
        <w:t xml:space="preserve"> dos </w:t>
      </w:r>
      <w:r w:rsidR="00D55AA4" w:rsidRPr="00752424">
        <w:rPr>
          <w:rFonts w:ascii="Arial Narrow" w:hAnsi="Arial Narrow"/>
          <w:sz w:val="24"/>
          <w:szCs w:val="24"/>
        </w:rPr>
        <w:t>subsistema</w:t>
      </w:r>
      <w:r w:rsidR="00FE3D8F" w:rsidRPr="00752424">
        <w:rPr>
          <w:rFonts w:ascii="Arial Narrow" w:hAnsi="Arial Narrow"/>
          <w:sz w:val="24"/>
          <w:szCs w:val="24"/>
        </w:rPr>
        <w:t>s Norte e Nordeste</w:t>
      </w:r>
      <w:r w:rsidR="002D3488" w:rsidRPr="00752424">
        <w:rPr>
          <w:rFonts w:ascii="Arial Narrow" w:hAnsi="Arial Narrow"/>
          <w:sz w:val="24"/>
          <w:szCs w:val="24"/>
        </w:rPr>
        <w:t xml:space="preserve"> </w:t>
      </w:r>
      <w:r w:rsidR="00BF207C" w:rsidRPr="00752424">
        <w:rPr>
          <w:rFonts w:ascii="Arial Narrow" w:hAnsi="Arial Narrow"/>
          <w:sz w:val="24"/>
          <w:szCs w:val="24"/>
        </w:rPr>
        <w:t xml:space="preserve">contribuíram para </w:t>
      </w:r>
      <w:r w:rsidR="00FB1FB0" w:rsidRPr="00752424">
        <w:rPr>
          <w:rFonts w:ascii="Arial Narrow" w:hAnsi="Arial Narrow"/>
          <w:sz w:val="24"/>
          <w:szCs w:val="24"/>
        </w:rPr>
        <w:t xml:space="preserve">a ocorrência de </w:t>
      </w:r>
      <w:r w:rsidR="00D55AA4" w:rsidRPr="00752424">
        <w:rPr>
          <w:rFonts w:ascii="Arial Narrow" w:hAnsi="Arial Narrow"/>
          <w:sz w:val="24"/>
          <w:szCs w:val="24"/>
        </w:rPr>
        <w:t>afluência</w:t>
      </w:r>
      <w:r w:rsidR="009C5CD6" w:rsidRPr="00752424">
        <w:rPr>
          <w:rFonts w:ascii="Arial Narrow" w:hAnsi="Arial Narrow"/>
          <w:sz w:val="24"/>
          <w:szCs w:val="24"/>
        </w:rPr>
        <w:t>s</w:t>
      </w:r>
      <w:r w:rsidR="00D55AA4" w:rsidRPr="00752424">
        <w:rPr>
          <w:rFonts w:ascii="Arial Narrow" w:hAnsi="Arial Narrow"/>
          <w:sz w:val="24"/>
          <w:szCs w:val="24"/>
        </w:rPr>
        <w:t xml:space="preserve"> </w:t>
      </w:r>
      <w:r w:rsidR="00FB1FB0" w:rsidRPr="00752424">
        <w:rPr>
          <w:rFonts w:ascii="Arial Narrow" w:hAnsi="Arial Narrow"/>
          <w:sz w:val="24"/>
          <w:szCs w:val="24"/>
        </w:rPr>
        <w:t xml:space="preserve">acima da </w:t>
      </w:r>
      <w:r w:rsidR="003A0061" w:rsidRPr="00752424">
        <w:rPr>
          <w:rFonts w:ascii="Arial Narrow" w:hAnsi="Arial Narrow"/>
          <w:sz w:val="24"/>
          <w:szCs w:val="24"/>
        </w:rPr>
        <w:t>MLT</w:t>
      </w:r>
      <w:r w:rsidR="00D55AA4" w:rsidRPr="00752424">
        <w:rPr>
          <w:rFonts w:ascii="Arial Narrow" w:hAnsi="Arial Narrow"/>
          <w:sz w:val="24"/>
          <w:szCs w:val="24"/>
        </w:rPr>
        <w:t xml:space="preserve"> na</w:t>
      </w:r>
      <w:r w:rsidR="003C3B0F" w:rsidRPr="00752424">
        <w:rPr>
          <w:rFonts w:ascii="Arial Narrow" w:hAnsi="Arial Narrow"/>
          <w:sz w:val="24"/>
          <w:szCs w:val="24"/>
        </w:rPr>
        <w:t>s</w:t>
      </w:r>
      <w:r w:rsidR="00D55AA4" w:rsidRPr="00752424">
        <w:rPr>
          <w:rFonts w:ascii="Arial Narrow" w:hAnsi="Arial Narrow"/>
          <w:sz w:val="24"/>
          <w:szCs w:val="24"/>
        </w:rPr>
        <w:t xml:space="preserve"> bacia</w:t>
      </w:r>
      <w:r w:rsidR="003C3B0F" w:rsidRPr="00752424">
        <w:rPr>
          <w:rFonts w:ascii="Arial Narrow" w:hAnsi="Arial Narrow"/>
          <w:sz w:val="24"/>
          <w:szCs w:val="24"/>
        </w:rPr>
        <w:t>s</w:t>
      </w:r>
      <w:r w:rsidR="00D55AA4" w:rsidRPr="00752424">
        <w:rPr>
          <w:rFonts w:ascii="Arial Narrow" w:hAnsi="Arial Narrow"/>
          <w:sz w:val="24"/>
          <w:szCs w:val="24"/>
        </w:rPr>
        <w:t xml:space="preserve"> do Rio</w:t>
      </w:r>
      <w:r w:rsidR="002D3488" w:rsidRPr="00752424">
        <w:rPr>
          <w:rFonts w:ascii="Arial Narrow" w:hAnsi="Arial Narrow"/>
          <w:sz w:val="24"/>
          <w:szCs w:val="24"/>
        </w:rPr>
        <w:t xml:space="preserve"> </w:t>
      </w:r>
      <w:r w:rsidR="00FE3D8F" w:rsidRPr="00752424">
        <w:rPr>
          <w:rFonts w:ascii="Arial Narrow" w:hAnsi="Arial Narrow"/>
          <w:sz w:val="24"/>
          <w:szCs w:val="24"/>
        </w:rPr>
        <w:t>Tocantins, São Francisco, Rio Doce</w:t>
      </w:r>
      <w:r w:rsidR="00752424" w:rsidRPr="00752424">
        <w:rPr>
          <w:rFonts w:ascii="Arial Narrow" w:hAnsi="Arial Narrow"/>
          <w:sz w:val="24"/>
          <w:szCs w:val="24"/>
        </w:rPr>
        <w:t xml:space="preserve"> </w:t>
      </w:r>
      <w:r w:rsidR="00FE3D8F" w:rsidRPr="00752424">
        <w:rPr>
          <w:rFonts w:ascii="Arial Narrow" w:hAnsi="Arial Narrow"/>
          <w:sz w:val="24"/>
          <w:szCs w:val="24"/>
        </w:rPr>
        <w:t>e</w:t>
      </w:r>
      <w:r w:rsidR="00752424" w:rsidRPr="00752424">
        <w:rPr>
          <w:rFonts w:ascii="Arial Narrow" w:hAnsi="Arial Narrow"/>
          <w:sz w:val="24"/>
          <w:szCs w:val="24"/>
        </w:rPr>
        <w:t xml:space="preserve"> </w:t>
      </w:r>
      <w:proofErr w:type="spellStart"/>
      <w:r w:rsidR="00752424" w:rsidRPr="00752424">
        <w:rPr>
          <w:rFonts w:ascii="Arial Narrow" w:hAnsi="Arial Narrow"/>
          <w:sz w:val="24"/>
          <w:szCs w:val="24"/>
        </w:rPr>
        <w:t>sub-bacia</w:t>
      </w:r>
      <w:proofErr w:type="spellEnd"/>
      <w:r w:rsidR="00752424" w:rsidRPr="00752424">
        <w:rPr>
          <w:rFonts w:ascii="Arial Narrow" w:hAnsi="Arial Narrow"/>
          <w:sz w:val="24"/>
          <w:szCs w:val="24"/>
        </w:rPr>
        <w:t xml:space="preserve"> do Rio Grande</w:t>
      </w:r>
      <w:r w:rsidR="0046719A" w:rsidRPr="00752424">
        <w:rPr>
          <w:rFonts w:ascii="Arial Narrow" w:hAnsi="Arial Narrow"/>
          <w:sz w:val="24"/>
          <w:szCs w:val="24"/>
        </w:rPr>
        <w:t>. Por outro lado, n</w:t>
      </w:r>
      <w:r w:rsidR="00BF207C" w:rsidRPr="00752424">
        <w:rPr>
          <w:rFonts w:ascii="Arial Narrow" w:hAnsi="Arial Narrow"/>
          <w:sz w:val="24"/>
          <w:szCs w:val="24"/>
        </w:rPr>
        <w:t>as</w:t>
      </w:r>
      <w:r w:rsidR="0046719A" w:rsidRPr="00752424">
        <w:rPr>
          <w:rFonts w:ascii="Arial Narrow" w:hAnsi="Arial Narrow"/>
          <w:sz w:val="24"/>
          <w:szCs w:val="24"/>
        </w:rPr>
        <w:t xml:space="preserve"> </w:t>
      </w:r>
      <w:r w:rsidR="00BF207C" w:rsidRPr="00752424">
        <w:rPr>
          <w:rFonts w:ascii="Arial Narrow" w:hAnsi="Arial Narrow"/>
          <w:sz w:val="24"/>
          <w:szCs w:val="24"/>
        </w:rPr>
        <w:t xml:space="preserve">principais bacias das regiões </w:t>
      </w:r>
      <w:r w:rsidR="00FE3D8F" w:rsidRPr="00752424">
        <w:rPr>
          <w:rFonts w:ascii="Arial Narrow" w:hAnsi="Arial Narrow"/>
          <w:sz w:val="24"/>
          <w:szCs w:val="24"/>
        </w:rPr>
        <w:t>Sudeste/Centro-Oeste</w:t>
      </w:r>
      <w:r w:rsidR="00B57D6C" w:rsidRPr="00752424">
        <w:rPr>
          <w:rFonts w:ascii="Arial Narrow" w:hAnsi="Arial Narrow"/>
          <w:sz w:val="24"/>
          <w:szCs w:val="24"/>
        </w:rPr>
        <w:t>,</w:t>
      </w:r>
      <w:r w:rsidR="00BF207C" w:rsidRPr="00752424">
        <w:rPr>
          <w:rFonts w:ascii="Arial Narrow" w:hAnsi="Arial Narrow"/>
          <w:sz w:val="24"/>
          <w:szCs w:val="24"/>
        </w:rPr>
        <w:t xml:space="preserve"> </w:t>
      </w:r>
      <w:r w:rsidR="003A0061" w:rsidRPr="00752424">
        <w:rPr>
          <w:rFonts w:ascii="Arial Narrow" w:hAnsi="Arial Narrow"/>
          <w:sz w:val="24"/>
          <w:szCs w:val="24"/>
        </w:rPr>
        <w:t>sob a ótica da geração de energia hidrelétrica</w:t>
      </w:r>
      <w:r w:rsidR="00BF207C" w:rsidRPr="00752424">
        <w:rPr>
          <w:rFonts w:ascii="Arial Narrow" w:hAnsi="Arial Narrow"/>
          <w:sz w:val="24"/>
          <w:szCs w:val="24"/>
        </w:rPr>
        <w:t>, o total de precipitação ficou abaixo da média para a época</w:t>
      </w:r>
      <w:r w:rsidR="003A0061" w:rsidRPr="00752424">
        <w:rPr>
          <w:rFonts w:ascii="Arial Narrow" w:hAnsi="Arial Narrow"/>
          <w:sz w:val="24"/>
          <w:szCs w:val="24"/>
        </w:rPr>
        <w:t xml:space="preserve">. </w:t>
      </w:r>
    </w:p>
    <w:p w14:paraId="1A4D9F97" w14:textId="045C3FC5" w:rsidR="00027E17" w:rsidRPr="000C540D" w:rsidRDefault="00027E17" w:rsidP="003A0061">
      <w:pPr>
        <w:spacing w:before="120" w:after="0" w:line="240" w:lineRule="auto"/>
        <w:ind w:firstLine="708"/>
        <w:jc w:val="both"/>
        <w:rPr>
          <w:rFonts w:ascii="Arial Narrow" w:hAnsi="Arial Narrow" w:cs="Times New Roman"/>
          <w:bCs/>
          <w:sz w:val="24"/>
          <w:szCs w:val="24"/>
          <w:highlight w:val="yellow"/>
        </w:rPr>
      </w:pPr>
    </w:p>
    <w:p w14:paraId="766DFEF6" w14:textId="77777777" w:rsidR="00DA4F57" w:rsidRPr="000C540D" w:rsidRDefault="00DA4F57" w:rsidP="009125B8">
      <w:pPr>
        <w:spacing w:before="120" w:after="0" w:line="240" w:lineRule="auto"/>
        <w:jc w:val="center"/>
        <w:rPr>
          <w:rFonts w:ascii="Arial Narrow" w:hAnsi="Arial Narrow" w:cs="Times New Roman"/>
          <w:bCs/>
          <w:sz w:val="24"/>
          <w:szCs w:val="24"/>
          <w:highlight w:val="yellow"/>
        </w:rPr>
      </w:pPr>
    </w:p>
    <w:p w14:paraId="3BC37AFB" w14:textId="5D949828" w:rsidR="00DA4F57" w:rsidRPr="00C0042B" w:rsidRDefault="00C0042B" w:rsidP="009125B8">
      <w:pPr>
        <w:spacing w:before="120" w:after="0" w:line="240" w:lineRule="auto"/>
        <w:jc w:val="center"/>
        <w:rPr>
          <w:rFonts w:ascii="Arial Narrow" w:hAnsi="Arial Narrow" w:cs="Times New Roman"/>
          <w:bCs/>
          <w:sz w:val="24"/>
          <w:szCs w:val="24"/>
        </w:rPr>
      </w:pPr>
      <w:r w:rsidRPr="00C0042B">
        <w:rPr>
          <w:noProof/>
          <w:lang w:eastAsia="pt-BR"/>
        </w:rPr>
        <w:drawing>
          <wp:inline distT="0" distB="0" distL="0" distR="0" wp14:anchorId="22D333C5" wp14:editId="037DE355">
            <wp:extent cx="3934800" cy="4871248"/>
            <wp:effectExtent l="0" t="0" r="8890" b="571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4800" cy="4871248"/>
                    </a:xfrm>
                    <a:prstGeom prst="rect">
                      <a:avLst/>
                    </a:prstGeom>
                    <a:noFill/>
                    <a:ln>
                      <a:noFill/>
                    </a:ln>
                  </pic:spPr>
                </pic:pic>
              </a:graphicData>
            </a:graphic>
          </wp:inline>
        </w:drawing>
      </w:r>
    </w:p>
    <w:p w14:paraId="38B6AC52" w14:textId="34A67D83" w:rsidR="009125B8" w:rsidRPr="00C0042B" w:rsidRDefault="009125B8" w:rsidP="009125B8">
      <w:pPr>
        <w:pStyle w:val="Legenda"/>
      </w:pPr>
      <w:bookmarkStart w:id="4" w:name="_Toc126074126"/>
      <w:r w:rsidRPr="00C0042B">
        <w:t xml:space="preserve">Figura </w:t>
      </w:r>
      <w:r w:rsidRPr="00C0042B">
        <w:rPr>
          <w:noProof/>
        </w:rPr>
        <w:fldChar w:fldCharType="begin"/>
      </w:r>
      <w:r w:rsidRPr="00C0042B">
        <w:rPr>
          <w:noProof/>
        </w:rPr>
        <w:instrText xml:space="preserve"> SEQ Figura \* ARABIC </w:instrText>
      </w:r>
      <w:r w:rsidRPr="00C0042B">
        <w:rPr>
          <w:noProof/>
        </w:rPr>
        <w:fldChar w:fldCharType="separate"/>
      </w:r>
      <w:r w:rsidR="005B0EE1" w:rsidRPr="00C0042B">
        <w:rPr>
          <w:noProof/>
        </w:rPr>
        <w:t>1</w:t>
      </w:r>
      <w:r w:rsidRPr="00C0042B">
        <w:rPr>
          <w:noProof/>
        </w:rPr>
        <w:fldChar w:fldCharType="end"/>
      </w:r>
      <w:r w:rsidRPr="00C0042B">
        <w:t xml:space="preserve">. Anomalia de precipitação (mm) no mês de </w:t>
      </w:r>
      <w:r w:rsidR="00C0042B" w:rsidRPr="00C0042B">
        <w:t>dezembro</w:t>
      </w:r>
      <w:r w:rsidRPr="00C0042B">
        <w:t xml:space="preserve"> de 202</w:t>
      </w:r>
      <w:r w:rsidR="00885A13" w:rsidRPr="00C0042B">
        <w:t>2</w:t>
      </w:r>
      <w:r w:rsidRPr="00C0042B">
        <w:t xml:space="preserve"> – Brasil.</w:t>
      </w:r>
      <w:bookmarkEnd w:id="4"/>
    </w:p>
    <w:p w14:paraId="0A948986" w14:textId="396C3FBA" w:rsidR="00881E3F" w:rsidRPr="00C0042B" w:rsidRDefault="00881E3F" w:rsidP="00E6250E">
      <w:pPr>
        <w:spacing w:after="0" w:line="360" w:lineRule="auto"/>
        <w:rPr>
          <w:rFonts w:ascii="Arial Narrow" w:hAnsi="Arial Narrow"/>
          <w:bCs/>
          <w:sz w:val="20"/>
          <w:szCs w:val="20"/>
        </w:rPr>
      </w:pPr>
    </w:p>
    <w:p w14:paraId="67C1C63E" w14:textId="505C9387" w:rsidR="004E4C93" w:rsidRPr="00C0042B" w:rsidRDefault="00693618" w:rsidP="00E6250E">
      <w:pPr>
        <w:spacing w:after="0" w:line="360" w:lineRule="auto"/>
        <w:rPr>
          <w:rFonts w:ascii="Arial Narrow" w:hAnsi="Arial Narrow"/>
          <w:bCs/>
          <w:sz w:val="20"/>
          <w:szCs w:val="20"/>
          <w:u w:val="single"/>
        </w:rPr>
      </w:pPr>
      <w:r w:rsidRPr="00C0042B">
        <w:rPr>
          <w:rFonts w:ascii="Arial Narrow" w:hAnsi="Arial Narrow"/>
          <w:bCs/>
          <w:sz w:val="20"/>
          <w:szCs w:val="20"/>
        </w:rPr>
        <w:t>Os totais de precipitação por bacia hidrográfica podem ser acessados no site:</w:t>
      </w:r>
      <w:r w:rsidR="00743D7F" w:rsidRPr="00C0042B">
        <w:rPr>
          <w:rFonts w:ascii="Arial Narrow" w:hAnsi="Arial Narrow"/>
          <w:bCs/>
          <w:sz w:val="20"/>
          <w:szCs w:val="20"/>
        </w:rPr>
        <w:t xml:space="preserve"> </w:t>
      </w:r>
      <w:hyperlink r:id="rId24" w:history="1">
        <w:r w:rsidRPr="00C0042B">
          <w:rPr>
            <w:rStyle w:val="Hyperlink"/>
            <w:rFonts w:ascii="Arial Narrow" w:hAnsi="Arial Narrow"/>
            <w:bCs/>
            <w:color w:val="auto"/>
            <w:sz w:val="20"/>
            <w:szCs w:val="20"/>
          </w:rPr>
          <w:t>http://energia1.cptec.inpe.br/</w:t>
        </w:r>
      </w:hyperlink>
      <w:r w:rsidR="00456060" w:rsidRPr="00C0042B">
        <w:rPr>
          <w:rStyle w:val="Hyperlink"/>
          <w:rFonts w:ascii="Arial Narrow" w:hAnsi="Arial Narrow"/>
          <w:bCs/>
          <w:color w:val="auto"/>
          <w:sz w:val="20"/>
          <w:szCs w:val="20"/>
        </w:rPr>
        <w:t>.</w:t>
      </w:r>
    </w:p>
    <w:p w14:paraId="5BAC4599" w14:textId="77777777" w:rsidR="004E4C93" w:rsidRPr="00C0042B" w:rsidRDefault="004E4C93" w:rsidP="00667112">
      <w:pPr>
        <w:spacing w:after="0" w:line="240" w:lineRule="auto"/>
        <w:jc w:val="right"/>
        <w:rPr>
          <w:rFonts w:ascii="Arial Narrow" w:hAnsi="Arial Narrow"/>
          <w:bCs/>
          <w:sz w:val="20"/>
          <w:szCs w:val="20"/>
        </w:rPr>
      </w:pPr>
    </w:p>
    <w:p w14:paraId="3B4666D9" w14:textId="41AA058A" w:rsidR="001F212F" w:rsidRPr="000C540D" w:rsidRDefault="00693618" w:rsidP="00BB7606">
      <w:pPr>
        <w:spacing w:after="0" w:line="240" w:lineRule="auto"/>
        <w:jc w:val="right"/>
        <w:rPr>
          <w:rFonts w:ascii="Arial Narrow" w:hAnsi="Arial Narrow" w:cs="Times New Roman"/>
          <w:bCs/>
          <w:sz w:val="24"/>
          <w:szCs w:val="24"/>
          <w:highlight w:val="yellow"/>
        </w:rPr>
      </w:pPr>
      <w:r w:rsidRPr="00C0042B">
        <w:rPr>
          <w:rFonts w:ascii="Arial Narrow" w:hAnsi="Arial Narrow"/>
          <w:bCs/>
          <w:sz w:val="20"/>
          <w:szCs w:val="20"/>
        </w:rPr>
        <w:t>Fonte:</w:t>
      </w:r>
      <w:r w:rsidR="00743D7F" w:rsidRPr="00C0042B">
        <w:rPr>
          <w:rFonts w:ascii="Arial Narrow" w:hAnsi="Arial Narrow"/>
          <w:bCs/>
          <w:sz w:val="20"/>
          <w:szCs w:val="20"/>
        </w:rPr>
        <w:t xml:space="preserve"> </w:t>
      </w:r>
      <w:hyperlink r:id="rId25" w:history="1">
        <w:r w:rsidR="00743D7F" w:rsidRPr="00C0042B">
          <w:rPr>
            <w:rStyle w:val="Hyperlink"/>
            <w:rFonts w:ascii="Arial Narrow" w:hAnsi="Arial Narrow"/>
            <w:bCs/>
            <w:color w:val="auto"/>
            <w:sz w:val="20"/>
            <w:szCs w:val="20"/>
          </w:rPr>
          <w:t>http://clima1.cptec.inpe.br/monitoramentobrasil/pt</w:t>
        </w:r>
      </w:hyperlink>
      <w:r w:rsidR="00743D7F" w:rsidRPr="00C0042B">
        <w:rPr>
          <w:rStyle w:val="Hyperlink"/>
          <w:color w:val="auto"/>
        </w:rPr>
        <w:t xml:space="preserve"> </w:t>
      </w:r>
      <w:r w:rsidR="00743D7F" w:rsidRPr="00C0042B">
        <w:rPr>
          <w:rFonts w:ascii="Arial Narrow" w:hAnsi="Arial Narrow"/>
          <w:bCs/>
          <w:sz w:val="20"/>
          <w:szCs w:val="20"/>
        </w:rPr>
        <w:t>(</w:t>
      </w:r>
      <w:r w:rsidRPr="00C0042B">
        <w:rPr>
          <w:rFonts w:ascii="Arial Narrow" w:hAnsi="Arial Narrow"/>
          <w:bCs/>
          <w:sz w:val="20"/>
          <w:szCs w:val="20"/>
        </w:rPr>
        <w:t>CPTEC/INPE</w:t>
      </w:r>
      <w:r w:rsidR="00743D7F" w:rsidRPr="00C0042B">
        <w:rPr>
          <w:rFonts w:ascii="Arial Narrow" w:hAnsi="Arial Narrow"/>
          <w:bCs/>
          <w:sz w:val="20"/>
          <w:szCs w:val="20"/>
        </w:rPr>
        <w:t>)</w:t>
      </w:r>
      <w:r w:rsidR="00CF32FA" w:rsidRPr="00C0042B">
        <w:rPr>
          <w:rFonts w:ascii="Arial Narrow" w:hAnsi="Arial Narrow"/>
          <w:bCs/>
          <w:sz w:val="20"/>
          <w:szCs w:val="20"/>
        </w:rPr>
        <w:t>.</w:t>
      </w:r>
      <w:r w:rsidR="001F212F" w:rsidRPr="000C540D">
        <w:rPr>
          <w:rFonts w:ascii="Arial Narrow" w:hAnsi="Arial Narrow" w:cs="Times New Roman"/>
          <w:bCs/>
          <w:sz w:val="24"/>
          <w:szCs w:val="24"/>
          <w:highlight w:val="yellow"/>
        </w:rPr>
        <w:br w:type="page"/>
      </w:r>
    </w:p>
    <w:p w14:paraId="34CB909A" w14:textId="3D25FBC7" w:rsidR="002E3C8F" w:rsidRPr="00300028" w:rsidRDefault="005B1FB0" w:rsidP="002E3C8F">
      <w:pPr>
        <w:spacing w:before="120" w:after="0" w:line="240" w:lineRule="auto"/>
        <w:ind w:firstLine="708"/>
        <w:jc w:val="both"/>
        <w:rPr>
          <w:rFonts w:ascii="Arial Narrow" w:hAnsi="Arial Narrow" w:cs="Times New Roman"/>
          <w:bCs/>
          <w:sz w:val="24"/>
          <w:szCs w:val="24"/>
        </w:rPr>
      </w:pPr>
      <w:r w:rsidRPr="00300028">
        <w:rPr>
          <w:rFonts w:ascii="Arial Narrow" w:hAnsi="Arial Narrow" w:cs="Times New Roman"/>
          <w:bCs/>
          <w:sz w:val="24"/>
          <w:szCs w:val="24"/>
        </w:rPr>
        <w:lastRenderedPageBreak/>
        <w:t xml:space="preserve">Em relação às temperaturas, registra-se que o </w:t>
      </w:r>
      <w:r w:rsidR="00336260" w:rsidRPr="00300028">
        <w:rPr>
          <w:rFonts w:ascii="Arial Narrow" w:hAnsi="Arial Narrow" w:cs="Times New Roman"/>
          <w:bCs/>
          <w:sz w:val="24"/>
          <w:szCs w:val="24"/>
        </w:rPr>
        <w:t xml:space="preserve">mês de </w:t>
      </w:r>
      <w:r w:rsidR="00300028" w:rsidRPr="00300028">
        <w:rPr>
          <w:rFonts w:ascii="Arial Narrow" w:hAnsi="Arial Narrow" w:cs="Times New Roman"/>
          <w:bCs/>
          <w:sz w:val="24"/>
          <w:szCs w:val="24"/>
        </w:rPr>
        <w:t>dez</w:t>
      </w:r>
      <w:r w:rsidR="00982B27" w:rsidRPr="00300028">
        <w:rPr>
          <w:rFonts w:ascii="Arial Narrow" w:hAnsi="Arial Narrow" w:cs="Times New Roman"/>
          <w:bCs/>
          <w:sz w:val="24"/>
          <w:szCs w:val="24"/>
        </w:rPr>
        <w:t>embro</w:t>
      </w:r>
      <w:r w:rsidR="00992C3A" w:rsidRPr="00300028">
        <w:rPr>
          <w:rFonts w:ascii="Arial Narrow" w:hAnsi="Arial Narrow" w:cs="Times New Roman"/>
          <w:bCs/>
          <w:sz w:val="24"/>
          <w:szCs w:val="24"/>
        </w:rPr>
        <w:t xml:space="preserve"> de 202</w:t>
      </w:r>
      <w:r w:rsidR="002E4262" w:rsidRPr="00300028">
        <w:rPr>
          <w:rFonts w:ascii="Arial Narrow" w:hAnsi="Arial Narrow" w:cs="Times New Roman"/>
          <w:bCs/>
          <w:sz w:val="24"/>
          <w:szCs w:val="24"/>
        </w:rPr>
        <w:t>2</w:t>
      </w:r>
      <w:r w:rsidR="00992C3A" w:rsidRPr="00300028">
        <w:rPr>
          <w:rFonts w:ascii="Arial Narrow" w:hAnsi="Arial Narrow" w:cs="Times New Roman"/>
          <w:bCs/>
          <w:sz w:val="24"/>
          <w:szCs w:val="24"/>
        </w:rPr>
        <w:t xml:space="preserve"> </w:t>
      </w:r>
      <w:r w:rsidR="00336260" w:rsidRPr="00300028">
        <w:rPr>
          <w:rFonts w:ascii="Arial Narrow" w:hAnsi="Arial Narrow" w:cs="Times New Roman"/>
          <w:bCs/>
          <w:sz w:val="24"/>
          <w:szCs w:val="24"/>
        </w:rPr>
        <w:t xml:space="preserve">apresentou predominância de temperaturas mínimas </w:t>
      </w:r>
      <w:r w:rsidR="00300028" w:rsidRPr="00300028">
        <w:rPr>
          <w:rFonts w:ascii="Arial Narrow" w:hAnsi="Arial Narrow" w:cs="Times New Roman"/>
          <w:bCs/>
          <w:sz w:val="24"/>
          <w:szCs w:val="24"/>
        </w:rPr>
        <w:t>acima</w:t>
      </w:r>
      <w:r w:rsidR="007F223B" w:rsidRPr="00300028">
        <w:rPr>
          <w:rFonts w:ascii="Arial Narrow" w:hAnsi="Arial Narrow" w:cs="Times New Roman"/>
          <w:bCs/>
          <w:sz w:val="24"/>
          <w:szCs w:val="24"/>
        </w:rPr>
        <w:t xml:space="preserve"> ou</w:t>
      </w:r>
      <w:r w:rsidR="009663F1" w:rsidRPr="00300028">
        <w:rPr>
          <w:rFonts w:ascii="Arial Narrow" w:hAnsi="Arial Narrow" w:cs="Times New Roman"/>
          <w:bCs/>
          <w:sz w:val="24"/>
          <w:szCs w:val="24"/>
        </w:rPr>
        <w:t xml:space="preserve"> </w:t>
      </w:r>
      <w:r w:rsidR="007F223B" w:rsidRPr="00300028">
        <w:rPr>
          <w:rFonts w:ascii="Arial Narrow" w:hAnsi="Arial Narrow" w:cs="Times New Roman"/>
          <w:bCs/>
          <w:sz w:val="24"/>
          <w:szCs w:val="24"/>
        </w:rPr>
        <w:t>n</w:t>
      </w:r>
      <w:r w:rsidR="00FE507B" w:rsidRPr="00300028">
        <w:rPr>
          <w:rFonts w:ascii="Arial Narrow" w:hAnsi="Arial Narrow" w:cs="Times New Roman"/>
          <w:bCs/>
          <w:sz w:val="24"/>
          <w:szCs w:val="24"/>
        </w:rPr>
        <w:t>a</w:t>
      </w:r>
      <w:r w:rsidR="00992C3A" w:rsidRPr="00300028">
        <w:rPr>
          <w:rFonts w:ascii="Arial Narrow" w:hAnsi="Arial Narrow" w:cs="Times New Roman"/>
          <w:bCs/>
          <w:sz w:val="24"/>
          <w:szCs w:val="24"/>
        </w:rPr>
        <w:t xml:space="preserve"> média</w:t>
      </w:r>
      <w:r w:rsidR="00336260" w:rsidRPr="00300028">
        <w:rPr>
          <w:rFonts w:ascii="Arial Narrow" w:hAnsi="Arial Narrow" w:cs="Times New Roman"/>
          <w:bCs/>
          <w:sz w:val="24"/>
          <w:szCs w:val="24"/>
        </w:rPr>
        <w:t xml:space="preserve"> </w:t>
      </w:r>
      <w:r w:rsidR="0083502E" w:rsidRPr="00300028">
        <w:rPr>
          <w:rFonts w:ascii="Arial Narrow" w:hAnsi="Arial Narrow" w:cs="Times New Roman"/>
          <w:bCs/>
          <w:sz w:val="24"/>
          <w:szCs w:val="24"/>
        </w:rPr>
        <w:t xml:space="preserve">histórica </w:t>
      </w:r>
      <w:r w:rsidR="00336260" w:rsidRPr="00300028">
        <w:rPr>
          <w:rFonts w:ascii="Arial Narrow" w:hAnsi="Arial Narrow" w:cs="Times New Roman"/>
          <w:bCs/>
          <w:sz w:val="24"/>
          <w:szCs w:val="24"/>
        </w:rPr>
        <w:t>(</w:t>
      </w:r>
      <w:r w:rsidR="00374788" w:rsidRPr="00300028">
        <w:rPr>
          <w:rFonts w:ascii="Arial Narrow" w:hAnsi="Arial Narrow" w:cs="Times New Roman"/>
          <w:bCs/>
          <w:sz w:val="24"/>
          <w:szCs w:val="24"/>
        </w:rPr>
        <w:t xml:space="preserve">tons </w:t>
      </w:r>
      <w:r w:rsidR="00300028" w:rsidRPr="00300028">
        <w:rPr>
          <w:rFonts w:ascii="Arial Narrow" w:hAnsi="Arial Narrow" w:cs="Times New Roman"/>
          <w:bCs/>
          <w:sz w:val="24"/>
          <w:szCs w:val="24"/>
        </w:rPr>
        <w:t>laranjas</w:t>
      </w:r>
      <w:r w:rsidR="00982B27" w:rsidRPr="00300028">
        <w:rPr>
          <w:rFonts w:ascii="Arial Narrow" w:hAnsi="Arial Narrow" w:cs="Times New Roman"/>
          <w:bCs/>
          <w:sz w:val="24"/>
          <w:szCs w:val="24"/>
        </w:rPr>
        <w:t xml:space="preserve"> e branco</w:t>
      </w:r>
      <w:r w:rsidRPr="00300028">
        <w:rPr>
          <w:rFonts w:ascii="Arial Narrow" w:hAnsi="Arial Narrow" w:cs="Times New Roman"/>
          <w:bCs/>
          <w:sz w:val="24"/>
          <w:szCs w:val="24"/>
        </w:rPr>
        <w:t xml:space="preserve"> na Figura 2</w:t>
      </w:r>
      <w:r w:rsidR="00336260" w:rsidRPr="00300028">
        <w:rPr>
          <w:rFonts w:ascii="Arial Narrow" w:hAnsi="Arial Narrow" w:cs="Times New Roman"/>
          <w:bCs/>
          <w:sz w:val="24"/>
          <w:szCs w:val="24"/>
        </w:rPr>
        <w:t>)</w:t>
      </w:r>
      <w:r w:rsidR="0032129E" w:rsidRPr="00300028">
        <w:rPr>
          <w:rFonts w:ascii="Arial Narrow" w:hAnsi="Arial Narrow" w:cs="Times New Roman"/>
          <w:bCs/>
          <w:sz w:val="24"/>
          <w:szCs w:val="24"/>
        </w:rPr>
        <w:t xml:space="preserve"> em toda a extensão do </w:t>
      </w:r>
      <w:r w:rsidR="00144CD1" w:rsidRPr="00300028">
        <w:rPr>
          <w:rFonts w:ascii="Arial Narrow" w:hAnsi="Arial Narrow" w:cs="Times New Roman"/>
          <w:bCs/>
          <w:sz w:val="24"/>
          <w:szCs w:val="24"/>
        </w:rPr>
        <w:t>P</w:t>
      </w:r>
      <w:r w:rsidR="0032129E" w:rsidRPr="00300028">
        <w:rPr>
          <w:rFonts w:ascii="Arial Narrow" w:hAnsi="Arial Narrow" w:cs="Times New Roman"/>
          <w:bCs/>
          <w:sz w:val="24"/>
          <w:szCs w:val="24"/>
        </w:rPr>
        <w:t>aís</w:t>
      </w:r>
      <w:r w:rsidR="00C152D4" w:rsidRPr="00300028">
        <w:rPr>
          <w:rFonts w:ascii="Arial Narrow" w:hAnsi="Arial Narrow" w:cs="Times New Roman"/>
          <w:bCs/>
          <w:sz w:val="24"/>
          <w:szCs w:val="24"/>
        </w:rPr>
        <w:t>.</w:t>
      </w:r>
      <w:r w:rsidR="002E3C8F" w:rsidRPr="00300028">
        <w:rPr>
          <w:rFonts w:ascii="Arial Narrow" w:hAnsi="Arial Narrow" w:cs="Times New Roman"/>
          <w:bCs/>
          <w:sz w:val="24"/>
          <w:szCs w:val="24"/>
        </w:rPr>
        <w:t xml:space="preserve"> </w:t>
      </w:r>
    </w:p>
    <w:p w14:paraId="165D66DD" w14:textId="146FCE86" w:rsidR="00E80CDC" w:rsidRPr="00300028" w:rsidRDefault="00305E8A" w:rsidP="002E3C8F">
      <w:pPr>
        <w:spacing w:before="120" w:after="0" w:line="240" w:lineRule="auto"/>
        <w:ind w:firstLine="708"/>
        <w:jc w:val="both"/>
        <w:rPr>
          <w:rFonts w:ascii="Arial Narrow" w:hAnsi="Arial Narrow" w:cs="Times New Roman"/>
          <w:bCs/>
          <w:sz w:val="24"/>
          <w:szCs w:val="24"/>
        </w:rPr>
      </w:pPr>
      <w:r w:rsidRPr="00300028">
        <w:rPr>
          <w:rFonts w:ascii="Arial Narrow" w:hAnsi="Arial Narrow" w:cs="Times New Roman"/>
          <w:bCs/>
          <w:sz w:val="24"/>
          <w:szCs w:val="24"/>
        </w:rPr>
        <w:t xml:space="preserve">As </w:t>
      </w:r>
      <w:r w:rsidR="00D138F6" w:rsidRPr="00300028">
        <w:rPr>
          <w:rFonts w:ascii="Arial Narrow" w:hAnsi="Arial Narrow" w:cs="Times New Roman"/>
          <w:bCs/>
          <w:sz w:val="24"/>
          <w:szCs w:val="24"/>
        </w:rPr>
        <w:t xml:space="preserve">temperaturas máximas </w:t>
      </w:r>
      <w:r w:rsidR="00982B27" w:rsidRPr="00300028">
        <w:rPr>
          <w:rFonts w:ascii="Arial Narrow" w:hAnsi="Arial Narrow" w:cs="Times New Roman"/>
          <w:bCs/>
          <w:sz w:val="24"/>
          <w:szCs w:val="24"/>
        </w:rPr>
        <w:t>apresentaram anomalia negativa</w:t>
      </w:r>
      <w:r w:rsidR="00FD09CB" w:rsidRPr="00300028">
        <w:rPr>
          <w:rFonts w:ascii="Arial Narrow" w:hAnsi="Arial Narrow" w:cs="Times New Roman"/>
          <w:bCs/>
          <w:sz w:val="24"/>
          <w:szCs w:val="24"/>
        </w:rPr>
        <w:t xml:space="preserve"> (tempe</w:t>
      </w:r>
      <w:r w:rsidR="001054B6" w:rsidRPr="00300028">
        <w:rPr>
          <w:rFonts w:ascii="Arial Narrow" w:hAnsi="Arial Narrow" w:cs="Times New Roman"/>
          <w:bCs/>
          <w:sz w:val="24"/>
          <w:szCs w:val="24"/>
        </w:rPr>
        <w:t>r</w:t>
      </w:r>
      <w:r w:rsidR="000F4562" w:rsidRPr="00300028">
        <w:rPr>
          <w:rFonts w:ascii="Arial Narrow" w:hAnsi="Arial Narrow" w:cs="Times New Roman"/>
          <w:bCs/>
          <w:sz w:val="24"/>
          <w:szCs w:val="24"/>
        </w:rPr>
        <w:t xml:space="preserve">aturas máximas </w:t>
      </w:r>
      <w:r w:rsidR="00982B27" w:rsidRPr="00300028">
        <w:rPr>
          <w:rFonts w:ascii="Arial Narrow" w:hAnsi="Arial Narrow" w:cs="Times New Roman"/>
          <w:bCs/>
          <w:sz w:val="24"/>
          <w:szCs w:val="24"/>
        </w:rPr>
        <w:t>abaixo</w:t>
      </w:r>
      <w:r w:rsidR="000F4562" w:rsidRPr="00300028">
        <w:rPr>
          <w:rFonts w:ascii="Arial Narrow" w:hAnsi="Arial Narrow" w:cs="Times New Roman"/>
          <w:bCs/>
          <w:sz w:val="24"/>
          <w:szCs w:val="24"/>
        </w:rPr>
        <w:t xml:space="preserve"> da média</w:t>
      </w:r>
      <w:r w:rsidR="0083502E" w:rsidRPr="00300028">
        <w:rPr>
          <w:rFonts w:ascii="Arial Narrow" w:hAnsi="Arial Narrow" w:cs="Times New Roman"/>
          <w:bCs/>
          <w:sz w:val="24"/>
          <w:szCs w:val="24"/>
        </w:rPr>
        <w:t xml:space="preserve"> histórica</w:t>
      </w:r>
      <w:r w:rsidR="00770716" w:rsidRPr="00300028">
        <w:rPr>
          <w:rFonts w:ascii="Arial Narrow" w:hAnsi="Arial Narrow" w:cs="Times New Roman"/>
          <w:bCs/>
          <w:sz w:val="24"/>
          <w:szCs w:val="24"/>
        </w:rPr>
        <w:t>)</w:t>
      </w:r>
      <w:r w:rsidR="00CE303F">
        <w:rPr>
          <w:rFonts w:ascii="Arial Narrow" w:hAnsi="Arial Narrow" w:cs="Times New Roman"/>
          <w:bCs/>
          <w:sz w:val="24"/>
          <w:szCs w:val="24"/>
        </w:rPr>
        <w:t xml:space="preserve"> ou</w:t>
      </w:r>
      <w:r w:rsidR="00CE303F" w:rsidRPr="00CE303F">
        <w:rPr>
          <w:rFonts w:ascii="Arial Narrow" w:hAnsi="Arial Narrow" w:cs="Times New Roman"/>
          <w:bCs/>
          <w:sz w:val="24"/>
          <w:szCs w:val="24"/>
        </w:rPr>
        <w:t xml:space="preserve"> </w:t>
      </w:r>
      <w:r w:rsidR="00CE303F" w:rsidRPr="00300028">
        <w:rPr>
          <w:rFonts w:ascii="Arial Narrow" w:hAnsi="Arial Narrow" w:cs="Times New Roman"/>
          <w:bCs/>
          <w:sz w:val="24"/>
          <w:szCs w:val="24"/>
        </w:rPr>
        <w:t>em torno da média histórica</w:t>
      </w:r>
      <w:r w:rsidR="00CE303F">
        <w:rPr>
          <w:rFonts w:ascii="Arial Narrow" w:hAnsi="Arial Narrow" w:cs="Times New Roman"/>
          <w:bCs/>
          <w:sz w:val="24"/>
          <w:szCs w:val="24"/>
        </w:rPr>
        <w:t>,</w:t>
      </w:r>
      <w:r w:rsidR="00300028" w:rsidRPr="00300028">
        <w:rPr>
          <w:rFonts w:ascii="Arial Narrow" w:hAnsi="Arial Narrow" w:cs="Times New Roman"/>
          <w:bCs/>
          <w:sz w:val="24"/>
          <w:szCs w:val="24"/>
        </w:rPr>
        <w:t xml:space="preserve"> exceto no extremo sudoeste do Mato Grosso do Sul e no</w:t>
      </w:r>
      <w:r w:rsidR="000579C8">
        <w:rPr>
          <w:rFonts w:ascii="Arial Narrow" w:hAnsi="Arial Narrow" w:cs="Times New Roman"/>
          <w:bCs/>
          <w:sz w:val="24"/>
          <w:szCs w:val="24"/>
        </w:rPr>
        <w:t>s</w:t>
      </w:r>
      <w:r w:rsidR="00300028" w:rsidRPr="00300028">
        <w:rPr>
          <w:rFonts w:ascii="Arial Narrow" w:hAnsi="Arial Narrow" w:cs="Times New Roman"/>
          <w:bCs/>
          <w:sz w:val="24"/>
          <w:szCs w:val="24"/>
        </w:rPr>
        <w:t xml:space="preserve"> estado</w:t>
      </w:r>
      <w:r w:rsidR="000579C8">
        <w:rPr>
          <w:rFonts w:ascii="Arial Narrow" w:hAnsi="Arial Narrow" w:cs="Times New Roman"/>
          <w:bCs/>
          <w:sz w:val="24"/>
          <w:szCs w:val="24"/>
        </w:rPr>
        <w:t>s de São Paulo e</w:t>
      </w:r>
      <w:r w:rsidR="00300028" w:rsidRPr="00300028">
        <w:rPr>
          <w:rFonts w:ascii="Arial Narrow" w:hAnsi="Arial Narrow" w:cs="Times New Roman"/>
          <w:bCs/>
          <w:sz w:val="24"/>
          <w:szCs w:val="24"/>
        </w:rPr>
        <w:t xml:space="preserve"> do Rio Grande do Sul onde as temperaturas máximas ficaram acima da média histórica</w:t>
      </w:r>
    </w:p>
    <w:p w14:paraId="6D91FDBF" w14:textId="2580EDC1" w:rsidR="009125B8" w:rsidRPr="00151747" w:rsidRDefault="009125B8" w:rsidP="002E3C8F">
      <w:pPr>
        <w:spacing w:before="120" w:after="0" w:line="240" w:lineRule="auto"/>
        <w:rPr>
          <w:rFonts w:ascii="Arial Narrow" w:hAnsi="Arial Narrow" w:cs="Times New Roman"/>
          <w:bCs/>
          <w:sz w:val="24"/>
          <w:szCs w:val="24"/>
        </w:rPr>
      </w:pPr>
    </w:p>
    <w:p w14:paraId="620A14E5" w14:textId="6E870BEF" w:rsidR="003D4D55" w:rsidRPr="00151747" w:rsidRDefault="003D4D55" w:rsidP="002E3C8F">
      <w:pPr>
        <w:spacing w:before="120" w:after="0" w:line="240" w:lineRule="auto"/>
        <w:rPr>
          <w:rFonts w:ascii="Arial Narrow" w:hAnsi="Arial Narrow" w:cs="Times New Roman"/>
          <w:bCs/>
          <w:sz w:val="24"/>
          <w:szCs w:val="24"/>
        </w:rPr>
      </w:pPr>
    </w:p>
    <w:p w14:paraId="6273BD30" w14:textId="149DCA0B" w:rsidR="00DA4F57" w:rsidRPr="00151747" w:rsidRDefault="00151747" w:rsidP="002E3C8F">
      <w:pPr>
        <w:spacing w:before="120" w:after="0" w:line="240" w:lineRule="auto"/>
        <w:rPr>
          <w:rFonts w:ascii="Arial Narrow" w:hAnsi="Arial Narrow" w:cs="Times New Roman"/>
          <w:bCs/>
          <w:sz w:val="24"/>
          <w:szCs w:val="24"/>
        </w:rPr>
      </w:pPr>
      <w:r w:rsidRPr="00151747">
        <w:rPr>
          <w:noProof/>
          <w:lang w:eastAsia="pt-BR"/>
        </w:rPr>
        <w:drawing>
          <wp:inline distT="0" distB="0" distL="0" distR="0" wp14:anchorId="1A5CD508" wp14:editId="2AD15E7A">
            <wp:extent cx="6659880" cy="4308424"/>
            <wp:effectExtent l="0" t="0" r="762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4308424"/>
                    </a:xfrm>
                    <a:prstGeom prst="rect">
                      <a:avLst/>
                    </a:prstGeom>
                    <a:noFill/>
                    <a:ln>
                      <a:noFill/>
                    </a:ln>
                  </pic:spPr>
                </pic:pic>
              </a:graphicData>
            </a:graphic>
          </wp:inline>
        </w:drawing>
      </w:r>
    </w:p>
    <w:p w14:paraId="14C07808" w14:textId="77777777" w:rsidR="009125B8" w:rsidRPr="00151747" w:rsidRDefault="009125B8" w:rsidP="009125B8">
      <w:pPr>
        <w:spacing w:after="0" w:line="240" w:lineRule="auto"/>
        <w:rPr>
          <w:rFonts w:ascii="Arial Narrow" w:hAnsi="Arial Narrow" w:cs="Times New Roman"/>
          <w:bCs/>
          <w:sz w:val="24"/>
          <w:szCs w:val="24"/>
        </w:rPr>
      </w:pPr>
    </w:p>
    <w:p w14:paraId="2FBA2426" w14:textId="01A6CCAD" w:rsidR="009125B8" w:rsidRPr="00151747" w:rsidRDefault="009125B8" w:rsidP="009125B8">
      <w:pPr>
        <w:pStyle w:val="Legenda"/>
      </w:pPr>
      <w:bookmarkStart w:id="5" w:name="_Toc126074127"/>
      <w:r w:rsidRPr="00151747">
        <w:t xml:space="preserve">Figura </w:t>
      </w:r>
      <w:r w:rsidRPr="00151747">
        <w:rPr>
          <w:noProof/>
        </w:rPr>
        <w:fldChar w:fldCharType="begin"/>
      </w:r>
      <w:r w:rsidRPr="00151747">
        <w:rPr>
          <w:noProof/>
        </w:rPr>
        <w:instrText xml:space="preserve"> SEQ Figura \* ARABIC </w:instrText>
      </w:r>
      <w:r w:rsidRPr="00151747">
        <w:rPr>
          <w:noProof/>
        </w:rPr>
        <w:fldChar w:fldCharType="separate"/>
      </w:r>
      <w:r w:rsidR="005B0EE1" w:rsidRPr="00151747">
        <w:rPr>
          <w:noProof/>
        </w:rPr>
        <w:t>2</w:t>
      </w:r>
      <w:r w:rsidRPr="00151747">
        <w:rPr>
          <w:noProof/>
        </w:rPr>
        <w:fldChar w:fldCharType="end"/>
      </w:r>
      <w:r w:rsidRPr="00151747">
        <w:t>. (a) Anomalia de temperatura mínima. (b) Anomalia de temperatura máxima</w:t>
      </w:r>
      <w:r w:rsidR="00DA4F57" w:rsidRPr="00151747">
        <w:t xml:space="preserve"> (</w:t>
      </w:r>
      <w:r w:rsidR="00151747" w:rsidRPr="00151747">
        <w:t>dez</w:t>
      </w:r>
      <w:r w:rsidR="005A57BA" w:rsidRPr="00151747">
        <w:t>embro</w:t>
      </w:r>
      <w:r w:rsidR="00294A96" w:rsidRPr="00151747">
        <w:t xml:space="preserve"> -</w:t>
      </w:r>
      <w:r w:rsidR="00212A8B" w:rsidRPr="00151747">
        <w:t xml:space="preserve"> 2022</w:t>
      </w:r>
      <w:r w:rsidR="00DA4F57" w:rsidRPr="00151747">
        <w:t>)</w:t>
      </w:r>
      <w:r w:rsidR="00915AE4" w:rsidRPr="00151747">
        <w:t>,</w:t>
      </w:r>
      <w:bookmarkEnd w:id="5"/>
    </w:p>
    <w:p w14:paraId="013897EE" w14:textId="47279C4A" w:rsidR="00CF32FA" w:rsidRPr="00151747" w:rsidRDefault="00693618" w:rsidP="00342C10">
      <w:pPr>
        <w:spacing w:before="360" w:after="0"/>
        <w:rPr>
          <w:rFonts w:ascii="Arial Narrow" w:hAnsi="Arial Narrow"/>
          <w:bCs/>
          <w:sz w:val="20"/>
          <w:szCs w:val="20"/>
        </w:rPr>
      </w:pPr>
      <w:r w:rsidRPr="00151747">
        <w:rPr>
          <w:rFonts w:ascii="Arial Narrow" w:hAnsi="Arial Narrow"/>
          <w:bCs/>
          <w:sz w:val="20"/>
          <w:szCs w:val="20"/>
        </w:rPr>
        <w:t>As anomalias de temperaturas</w:t>
      </w:r>
      <w:r w:rsidR="008D3B46" w:rsidRPr="00151747">
        <w:rPr>
          <w:rFonts w:ascii="Arial Narrow" w:hAnsi="Arial Narrow"/>
          <w:bCs/>
          <w:sz w:val="20"/>
          <w:szCs w:val="20"/>
        </w:rPr>
        <w:t xml:space="preserve"> podem ser acessada</w:t>
      </w:r>
      <w:r w:rsidR="00DF3ECF" w:rsidRPr="00151747">
        <w:rPr>
          <w:rFonts w:ascii="Arial Narrow" w:hAnsi="Arial Narrow"/>
          <w:bCs/>
          <w:sz w:val="20"/>
          <w:szCs w:val="20"/>
        </w:rPr>
        <w:t xml:space="preserve">s no site: </w:t>
      </w:r>
      <w:hyperlink r:id="rId27" w:history="1">
        <w:r w:rsidR="00A755AA" w:rsidRPr="00151747">
          <w:rPr>
            <w:rFonts w:ascii="Arial Narrow" w:hAnsi="Arial Narrow"/>
            <w:sz w:val="20"/>
            <w:szCs w:val="20"/>
            <w:u w:val="single"/>
          </w:rPr>
          <w:t>http://clima1.cptec.inpe.br/monitoramentobrasil/pt</w:t>
        </w:r>
      </w:hyperlink>
    </w:p>
    <w:p w14:paraId="580CE56E" w14:textId="2C1EC5DE" w:rsidR="003514AB" w:rsidRPr="00151747" w:rsidRDefault="00562B5C" w:rsidP="003514AB">
      <w:pPr>
        <w:spacing w:before="120" w:after="0"/>
        <w:jc w:val="right"/>
        <w:rPr>
          <w:rFonts w:ascii="Arial Narrow" w:hAnsi="Arial Narrow"/>
          <w:bCs/>
          <w:sz w:val="20"/>
          <w:szCs w:val="20"/>
        </w:rPr>
      </w:pPr>
      <w:r w:rsidRPr="00151747">
        <w:rPr>
          <w:rFonts w:ascii="Arial Narrow" w:hAnsi="Arial Narrow"/>
          <w:bCs/>
          <w:sz w:val="20"/>
          <w:szCs w:val="20"/>
        </w:rPr>
        <w:t xml:space="preserve">Fonte: </w:t>
      </w:r>
      <w:r w:rsidR="00F21522" w:rsidRPr="00151747">
        <w:rPr>
          <w:rFonts w:ascii="Arial Narrow" w:hAnsi="Arial Narrow"/>
          <w:bCs/>
          <w:sz w:val="20"/>
          <w:szCs w:val="20"/>
        </w:rPr>
        <w:t>CPTEC/INPE</w:t>
      </w:r>
      <w:r w:rsidR="00CF32FA" w:rsidRPr="00151747">
        <w:rPr>
          <w:rFonts w:ascii="Arial Narrow" w:hAnsi="Arial Narrow"/>
          <w:bCs/>
          <w:sz w:val="20"/>
          <w:szCs w:val="20"/>
        </w:rPr>
        <w:t>.</w:t>
      </w:r>
    </w:p>
    <w:p w14:paraId="33998FB8" w14:textId="77777777" w:rsidR="00EC3B5F" w:rsidRPr="000C540D" w:rsidRDefault="00EC3B5F" w:rsidP="003514AB">
      <w:pPr>
        <w:spacing w:before="120" w:after="0"/>
        <w:jc w:val="right"/>
        <w:rPr>
          <w:rFonts w:ascii="Arial Narrow" w:hAnsi="Arial Narrow"/>
          <w:bCs/>
          <w:sz w:val="20"/>
          <w:szCs w:val="20"/>
          <w:highlight w:val="yellow"/>
        </w:rPr>
      </w:pPr>
    </w:p>
    <w:p w14:paraId="215EBB30" w14:textId="4FB8F040" w:rsidR="00E958AD" w:rsidRPr="00426649" w:rsidRDefault="00DB21D7" w:rsidP="0025369B">
      <w:pPr>
        <w:pStyle w:val="Estilo2"/>
        <w:spacing w:line="240" w:lineRule="auto"/>
        <w:ind w:left="851" w:hanging="851"/>
        <w:contextualSpacing w:val="0"/>
      </w:pPr>
      <w:r w:rsidRPr="000C540D">
        <w:rPr>
          <w:sz w:val="20"/>
          <w:szCs w:val="20"/>
          <w:highlight w:val="yellow"/>
        </w:rPr>
        <w:br w:type="page"/>
      </w:r>
      <w:bookmarkStart w:id="6" w:name="_Ref484464304"/>
      <w:bookmarkStart w:id="7" w:name="_Toc109404433"/>
      <w:r w:rsidR="005C4A61" w:rsidRPr="00426649">
        <w:rPr>
          <w:noProof/>
          <w:lang w:eastAsia="pt-BR"/>
        </w:rPr>
        <w:lastRenderedPageBreak/>
        <mc:AlternateContent>
          <mc:Choice Requires="wps">
            <w:drawing>
              <wp:anchor distT="0" distB="0" distL="114300" distR="114300" simplePos="0" relativeHeight="251765248" behindDoc="0" locked="0" layoutInCell="1" allowOverlap="1" wp14:anchorId="50F2CC29" wp14:editId="02D62529">
                <wp:simplePos x="0" y="0"/>
                <wp:positionH relativeFrom="column">
                  <wp:posOffset>5046562</wp:posOffset>
                </wp:positionH>
                <wp:positionV relativeFrom="paragraph">
                  <wp:posOffset>-112934</wp:posOffset>
                </wp:positionV>
                <wp:extent cx="314325" cy="276225"/>
                <wp:effectExtent l="0" t="0" r="0" b="0"/>
                <wp:wrapNone/>
                <wp:docPr id="1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49EF5846" w14:textId="77777777" w:rsidR="00001890" w:rsidRPr="00A07719" w:rsidRDefault="00001890" w:rsidP="005C4A61">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2CC29" id="_x0000_s1033" type="#_x0000_t202" style="position:absolute;left:0;text-align:left;margin-left:397.35pt;margin-top:-8.9pt;width:24.75pt;height:21.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" filled="f" stroked="f">
                <v:textbox>
                  <w:txbxContent>
                    <w:p w14:paraId="49EF5846" w14:textId="77777777" w:rsidR="00001890" w:rsidRPr="00A07719" w:rsidRDefault="00001890" w:rsidP="005C4A61">
                      <w:pPr>
                        <w:rPr>
                          <w:rFonts w:ascii="Arial Narrow" w:hAnsi="Arial Narrow"/>
                          <w:b/>
                        </w:rPr>
                      </w:pPr>
                      <w:r>
                        <w:rPr>
                          <w:rFonts w:ascii="Arial Narrow" w:hAnsi="Arial Narrow"/>
                          <w:b/>
                        </w:rPr>
                        <w:t>¹</w:t>
                      </w:r>
                    </w:p>
                  </w:txbxContent>
                </v:textbox>
              </v:shape>
            </w:pict>
          </mc:Fallback>
        </mc:AlternateContent>
      </w:r>
      <w:bookmarkEnd w:id="6"/>
      <w:r w:rsidR="0037535A" w:rsidRPr="00426649">
        <w:t>Energia Natural Afluente Armazenável</w:t>
      </w:r>
      <w:bookmarkEnd w:id="7"/>
    </w:p>
    <w:p w14:paraId="13796C81" w14:textId="6C67EF30" w:rsidR="00EC66D8" w:rsidRPr="00426649" w:rsidRDefault="00DA6990" w:rsidP="00F00397">
      <w:pPr>
        <w:spacing w:after="0" w:line="240" w:lineRule="auto"/>
        <w:jc w:val="center"/>
      </w:pPr>
      <w:bookmarkStart w:id="8" w:name="_Toc36798532"/>
      <w:r w:rsidRPr="00426649">
        <w:t>,</w:t>
      </w:r>
      <w:r w:rsidRPr="00426649">
        <w:rPr>
          <w:noProof/>
          <w:lang w:eastAsia="pt-BR"/>
        </w:rPr>
        <w:drawing>
          <wp:inline distT="0" distB="0" distL="0" distR="0" wp14:anchorId="6ECB3E7B" wp14:editId="3D8DAB5D">
            <wp:extent cx="6156000" cy="3968063"/>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6000" cy="3968063"/>
                    </a:xfrm>
                    <a:prstGeom prst="rect">
                      <a:avLst/>
                    </a:prstGeom>
                    <a:noFill/>
                    <a:ln>
                      <a:noFill/>
                    </a:ln>
                  </pic:spPr>
                </pic:pic>
              </a:graphicData>
            </a:graphic>
          </wp:inline>
        </w:drawing>
      </w:r>
    </w:p>
    <w:p w14:paraId="21402089" w14:textId="368FD0D3" w:rsidR="00CC67FC" w:rsidRPr="00426649" w:rsidRDefault="00A92E1C" w:rsidP="004E6523">
      <w:pPr>
        <w:pStyle w:val="Legenda"/>
      </w:pPr>
      <w:bookmarkStart w:id="9" w:name="_Toc126074128"/>
      <w:r w:rsidRPr="00426649">
        <w:t xml:space="preserve">Figura </w:t>
      </w:r>
      <w:r w:rsidR="00796230" w:rsidRPr="00426649">
        <w:rPr>
          <w:noProof/>
        </w:rPr>
        <w:fldChar w:fldCharType="begin"/>
      </w:r>
      <w:r w:rsidR="00796230" w:rsidRPr="00426649">
        <w:rPr>
          <w:noProof/>
        </w:rPr>
        <w:instrText xml:space="preserve"> SEQ Figura \* ARABIC </w:instrText>
      </w:r>
      <w:r w:rsidR="00796230" w:rsidRPr="00426649">
        <w:rPr>
          <w:noProof/>
        </w:rPr>
        <w:fldChar w:fldCharType="separate"/>
      </w:r>
      <w:r w:rsidR="005B0EE1" w:rsidRPr="00426649">
        <w:rPr>
          <w:noProof/>
        </w:rPr>
        <w:t>3</w:t>
      </w:r>
      <w:r w:rsidR="00796230" w:rsidRPr="00426649">
        <w:rPr>
          <w:noProof/>
        </w:rPr>
        <w:fldChar w:fldCharType="end"/>
      </w:r>
      <w:r w:rsidR="004E6523" w:rsidRPr="00426649">
        <w:t xml:space="preserve">. </w:t>
      </w:r>
      <w:proofErr w:type="gramStart"/>
      <w:r w:rsidR="004E6523" w:rsidRPr="00426649">
        <w:t>ENA Armazenável</w:t>
      </w:r>
      <w:proofErr w:type="gramEnd"/>
      <w:r w:rsidR="004E6523" w:rsidRPr="00426649">
        <w:t>: Subsistema Sudeste/Centro-Oeste.</w:t>
      </w:r>
      <w:bookmarkEnd w:id="8"/>
      <w:bookmarkEnd w:id="9"/>
    </w:p>
    <w:p w14:paraId="53104BDE" w14:textId="4CA62D15" w:rsidR="00D85429" w:rsidRPr="00426649" w:rsidRDefault="004E6523" w:rsidP="00D85429">
      <w:pPr>
        <w:pStyle w:val="Legenda"/>
        <w:jc w:val="right"/>
        <w:rPr>
          <w:b w:val="0"/>
          <w:sz w:val="18"/>
          <w:szCs w:val="18"/>
        </w:rPr>
      </w:pPr>
      <w:r w:rsidRPr="00426649">
        <w:rPr>
          <w:b w:val="0"/>
          <w:sz w:val="18"/>
          <w:szCs w:val="18"/>
        </w:rPr>
        <w:t xml:space="preserve">Fonte dos dados: </w:t>
      </w:r>
      <w:r w:rsidR="00CF32FA" w:rsidRPr="00426649">
        <w:rPr>
          <w:b w:val="0"/>
          <w:sz w:val="18"/>
          <w:szCs w:val="18"/>
        </w:rPr>
        <w:t>ONS.</w:t>
      </w:r>
    </w:p>
    <w:p w14:paraId="5973A945" w14:textId="3B343478" w:rsidR="00D037D3" w:rsidRPr="00426649" w:rsidRDefault="00D037D3" w:rsidP="00D85429">
      <w:pPr>
        <w:spacing w:after="0" w:line="240" w:lineRule="auto"/>
        <w:jc w:val="center"/>
      </w:pPr>
      <w:bookmarkStart w:id="10" w:name="_Toc36798533"/>
    </w:p>
    <w:p w14:paraId="56C585B3" w14:textId="19BC5F6C" w:rsidR="00EC66D8" w:rsidRPr="00426649" w:rsidRDefault="00DA6990" w:rsidP="00D85429">
      <w:pPr>
        <w:spacing w:after="0" w:line="240" w:lineRule="auto"/>
        <w:jc w:val="center"/>
      </w:pPr>
      <w:r w:rsidRPr="00426649">
        <w:rPr>
          <w:noProof/>
          <w:lang w:eastAsia="pt-BR"/>
        </w:rPr>
        <w:drawing>
          <wp:inline distT="0" distB="0" distL="0" distR="0" wp14:anchorId="3D77F5FE" wp14:editId="79177E71">
            <wp:extent cx="6156000" cy="3968063"/>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6000" cy="3968063"/>
                    </a:xfrm>
                    <a:prstGeom prst="rect">
                      <a:avLst/>
                    </a:prstGeom>
                    <a:noFill/>
                    <a:ln>
                      <a:noFill/>
                    </a:ln>
                  </pic:spPr>
                </pic:pic>
              </a:graphicData>
            </a:graphic>
          </wp:inline>
        </w:drawing>
      </w:r>
    </w:p>
    <w:p w14:paraId="13D93E4F" w14:textId="65A9C999" w:rsidR="00562B5C" w:rsidRPr="00426649" w:rsidRDefault="003D06A1" w:rsidP="003D06A1">
      <w:pPr>
        <w:pStyle w:val="Legenda"/>
      </w:pPr>
      <w:bookmarkStart w:id="11" w:name="_Toc126074129"/>
      <w:r w:rsidRPr="00426649">
        <w:t xml:space="preserve">Figura </w:t>
      </w:r>
      <w:r w:rsidR="00B10357">
        <w:fldChar w:fldCharType="begin"/>
      </w:r>
      <w:r w:rsidR="00B10357">
        <w:instrText xml:space="preserve"> SEQ Figura \* ARABIC </w:instrText>
      </w:r>
      <w:r w:rsidR="00B10357">
        <w:fldChar w:fldCharType="separate"/>
      </w:r>
      <w:r w:rsidR="005B0EE1" w:rsidRPr="00426649">
        <w:rPr>
          <w:noProof/>
        </w:rPr>
        <w:t>4</w:t>
      </w:r>
      <w:r w:rsidR="00B10357">
        <w:rPr>
          <w:noProof/>
        </w:rPr>
        <w:fldChar w:fldCharType="end"/>
      </w:r>
      <w:r w:rsidR="004E6523" w:rsidRPr="00426649">
        <w:t xml:space="preserve">. </w:t>
      </w:r>
      <w:proofErr w:type="gramStart"/>
      <w:r w:rsidR="004E6523" w:rsidRPr="00426649">
        <w:t>ENA Armazenável</w:t>
      </w:r>
      <w:proofErr w:type="gramEnd"/>
      <w:r w:rsidR="004E6523" w:rsidRPr="00426649">
        <w:t>: Subsistema Sul.</w:t>
      </w:r>
      <w:bookmarkEnd w:id="10"/>
      <w:bookmarkEnd w:id="11"/>
      <w:r w:rsidR="00562B5C" w:rsidRPr="00426649">
        <w:t xml:space="preserve"> </w:t>
      </w:r>
    </w:p>
    <w:p w14:paraId="11487C44" w14:textId="5092C687" w:rsidR="00092375" w:rsidRPr="00426649" w:rsidRDefault="00562B5C" w:rsidP="00437E9E">
      <w:pPr>
        <w:pStyle w:val="Legenda"/>
        <w:jc w:val="right"/>
        <w:rPr>
          <w:b w:val="0"/>
          <w:sz w:val="18"/>
          <w:szCs w:val="18"/>
        </w:rPr>
      </w:pPr>
      <w:r w:rsidRPr="00426649">
        <w:rPr>
          <w:b w:val="0"/>
          <w:sz w:val="18"/>
          <w:szCs w:val="18"/>
        </w:rPr>
        <w:t>Fonte</w:t>
      </w:r>
      <w:r w:rsidR="00B05FED" w:rsidRPr="00426649">
        <w:rPr>
          <w:b w:val="0"/>
          <w:sz w:val="18"/>
          <w:szCs w:val="18"/>
        </w:rPr>
        <w:t xml:space="preserve"> dos dados</w:t>
      </w:r>
      <w:r w:rsidRPr="00426649">
        <w:rPr>
          <w:b w:val="0"/>
          <w:sz w:val="18"/>
          <w:szCs w:val="18"/>
        </w:rPr>
        <w:t xml:space="preserve">: </w:t>
      </w:r>
      <w:r w:rsidR="00CF32FA" w:rsidRPr="00426649">
        <w:rPr>
          <w:b w:val="0"/>
          <w:sz w:val="18"/>
          <w:szCs w:val="18"/>
        </w:rPr>
        <w:t>ONS.</w:t>
      </w:r>
    </w:p>
    <w:p w14:paraId="42F9AF23" w14:textId="10D588CA" w:rsidR="00EC66D8" w:rsidRPr="00426649" w:rsidRDefault="006E1532" w:rsidP="00A36493">
      <w:pPr>
        <w:spacing w:after="0"/>
        <w:jc w:val="center"/>
      </w:pPr>
      <w:r w:rsidRPr="00426649">
        <w:rPr>
          <w:noProof/>
          <w:lang w:eastAsia="pt-BR"/>
        </w:rPr>
        <w:lastRenderedPageBreak/>
        <w:drawing>
          <wp:inline distT="0" distB="0" distL="0" distR="0" wp14:anchorId="64096268" wp14:editId="20FA13EF">
            <wp:extent cx="6156000" cy="3968063"/>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6000" cy="3968063"/>
                    </a:xfrm>
                    <a:prstGeom prst="rect">
                      <a:avLst/>
                    </a:prstGeom>
                    <a:noFill/>
                    <a:ln>
                      <a:noFill/>
                    </a:ln>
                  </pic:spPr>
                </pic:pic>
              </a:graphicData>
            </a:graphic>
          </wp:inline>
        </w:drawing>
      </w:r>
    </w:p>
    <w:p w14:paraId="5C1A5513" w14:textId="068D6BF4" w:rsidR="00CC67FC" w:rsidRPr="00426649" w:rsidRDefault="00A92E1C" w:rsidP="00AE1C8B">
      <w:pPr>
        <w:pStyle w:val="Legenda"/>
      </w:pPr>
      <w:bookmarkStart w:id="12" w:name="_Toc36798534"/>
      <w:bookmarkStart w:id="13" w:name="_Toc126074130"/>
      <w:r w:rsidRPr="00426649">
        <w:t xml:space="preserve">Figura </w:t>
      </w:r>
      <w:r w:rsidR="00796230" w:rsidRPr="00426649">
        <w:rPr>
          <w:noProof/>
        </w:rPr>
        <w:fldChar w:fldCharType="begin"/>
      </w:r>
      <w:r w:rsidR="00796230" w:rsidRPr="00426649">
        <w:rPr>
          <w:noProof/>
        </w:rPr>
        <w:instrText xml:space="preserve"> SEQ Figura \* ARABIC </w:instrText>
      </w:r>
      <w:r w:rsidR="00796230" w:rsidRPr="00426649">
        <w:rPr>
          <w:noProof/>
        </w:rPr>
        <w:fldChar w:fldCharType="separate"/>
      </w:r>
      <w:r w:rsidR="005B0EE1" w:rsidRPr="00426649">
        <w:rPr>
          <w:noProof/>
        </w:rPr>
        <w:t>5</w:t>
      </w:r>
      <w:r w:rsidR="00796230" w:rsidRPr="00426649">
        <w:rPr>
          <w:noProof/>
        </w:rPr>
        <w:fldChar w:fldCharType="end"/>
      </w:r>
      <w:r w:rsidR="004E6523" w:rsidRPr="00426649">
        <w:t xml:space="preserve">. </w:t>
      </w:r>
      <w:proofErr w:type="gramStart"/>
      <w:r w:rsidR="004E6523" w:rsidRPr="00426649">
        <w:t>ENA Armazenável</w:t>
      </w:r>
      <w:proofErr w:type="gramEnd"/>
      <w:r w:rsidR="004E6523" w:rsidRPr="00426649">
        <w:t>: Subsistema Nordeste.</w:t>
      </w:r>
      <w:bookmarkEnd w:id="12"/>
      <w:bookmarkEnd w:id="13"/>
    </w:p>
    <w:p w14:paraId="0C5CF536" w14:textId="09368026" w:rsidR="005E7E6F" w:rsidRPr="00426649" w:rsidRDefault="00566939" w:rsidP="002F4A26">
      <w:pPr>
        <w:pStyle w:val="Legenda"/>
        <w:jc w:val="right"/>
        <w:rPr>
          <w:b w:val="0"/>
          <w:sz w:val="18"/>
          <w:szCs w:val="18"/>
        </w:rPr>
      </w:pPr>
      <w:r w:rsidRPr="00426649">
        <w:rPr>
          <w:b w:val="0"/>
          <w:sz w:val="18"/>
          <w:szCs w:val="18"/>
        </w:rPr>
        <w:t xml:space="preserve">Fonte dos dados: </w:t>
      </w:r>
      <w:r w:rsidR="00CF32FA" w:rsidRPr="00426649">
        <w:rPr>
          <w:b w:val="0"/>
          <w:sz w:val="18"/>
          <w:szCs w:val="18"/>
        </w:rPr>
        <w:t>ONS.</w:t>
      </w:r>
      <w:bookmarkStart w:id="14" w:name="_Toc36798535"/>
    </w:p>
    <w:p w14:paraId="0ADEF505" w14:textId="77777777" w:rsidR="002F4A26" w:rsidRPr="00426649" w:rsidRDefault="002F4A26" w:rsidP="002F4A26"/>
    <w:p w14:paraId="27E44AF5" w14:textId="0603F997" w:rsidR="00EC66D8" w:rsidRPr="00426649" w:rsidRDefault="002C57FD" w:rsidP="00A36493">
      <w:pPr>
        <w:spacing w:after="0"/>
        <w:jc w:val="center"/>
      </w:pPr>
      <w:r w:rsidRPr="00426649">
        <w:rPr>
          <w:noProof/>
          <w:lang w:eastAsia="pt-BR"/>
        </w:rPr>
        <w:drawing>
          <wp:inline distT="0" distB="0" distL="0" distR="0" wp14:anchorId="7BF6B6A6" wp14:editId="2C85D95A">
            <wp:extent cx="6156000" cy="3968063"/>
            <wp:effectExtent l="0" t="0" r="0" b="0"/>
            <wp:docPr id="8363712" name="Imagem 836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6000" cy="3968063"/>
                    </a:xfrm>
                    <a:prstGeom prst="rect">
                      <a:avLst/>
                    </a:prstGeom>
                    <a:noFill/>
                    <a:ln>
                      <a:noFill/>
                    </a:ln>
                  </pic:spPr>
                </pic:pic>
              </a:graphicData>
            </a:graphic>
          </wp:inline>
        </w:drawing>
      </w:r>
    </w:p>
    <w:p w14:paraId="577A4567" w14:textId="25C52D22" w:rsidR="006F7853" w:rsidRPr="00426649" w:rsidRDefault="00A92E1C" w:rsidP="005E6B8A">
      <w:pPr>
        <w:pStyle w:val="Legenda"/>
      </w:pPr>
      <w:bookmarkStart w:id="15" w:name="_Toc126074131"/>
      <w:r w:rsidRPr="00426649">
        <w:t xml:space="preserve">Figura </w:t>
      </w:r>
      <w:r w:rsidR="00796230" w:rsidRPr="00426649">
        <w:rPr>
          <w:noProof/>
        </w:rPr>
        <w:fldChar w:fldCharType="begin"/>
      </w:r>
      <w:r w:rsidR="00796230" w:rsidRPr="00426649">
        <w:rPr>
          <w:noProof/>
        </w:rPr>
        <w:instrText xml:space="preserve"> SEQ Figura \* ARABIC </w:instrText>
      </w:r>
      <w:r w:rsidR="00796230" w:rsidRPr="00426649">
        <w:rPr>
          <w:noProof/>
        </w:rPr>
        <w:fldChar w:fldCharType="separate"/>
      </w:r>
      <w:r w:rsidR="005B0EE1" w:rsidRPr="00426649">
        <w:rPr>
          <w:noProof/>
        </w:rPr>
        <w:t>6</w:t>
      </w:r>
      <w:r w:rsidR="00796230" w:rsidRPr="00426649">
        <w:rPr>
          <w:noProof/>
        </w:rPr>
        <w:fldChar w:fldCharType="end"/>
      </w:r>
      <w:r w:rsidR="004E6523" w:rsidRPr="00426649">
        <w:t xml:space="preserve">. </w:t>
      </w:r>
      <w:proofErr w:type="gramStart"/>
      <w:r w:rsidR="004E6523" w:rsidRPr="00426649">
        <w:t>ENA Armazenável</w:t>
      </w:r>
      <w:proofErr w:type="gramEnd"/>
      <w:r w:rsidR="004E6523" w:rsidRPr="00426649">
        <w:t>: Subsistema Norte.</w:t>
      </w:r>
      <w:bookmarkEnd w:id="14"/>
      <w:bookmarkEnd w:id="15"/>
    </w:p>
    <w:p w14:paraId="09F5372E" w14:textId="47120F79" w:rsidR="0074325D" w:rsidRPr="00426649" w:rsidRDefault="00AD378C" w:rsidP="00B4599B">
      <w:pPr>
        <w:spacing w:after="120" w:line="240" w:lineRule="auto"/>
        <w:jc w:val="right"/>
        <w:rPr>
          <w:rFonts w:ascii="Arial Narrow" w:hAnsi="Arial Narrow"/>
          <w:sz w:val="18"/>
          <w:szCs w:val="18"/>
        </w:rPr>
      </w:pPr>
      <w:r w:rsidRPr="00426649">
        <w:rPr>
          <w:rFonts w:ascii="Arial Narrow" w:hAnsi="Arial Narrow"/>
          <w:sz w:val="18"/>
          <w:szCs w:val="18"/>
        </w:rPr>
        <w:t xml:space="preserve"> Fonte</w:t>
      </w:r>
      <w:r w:rsidR="00B05FED" w:rsidRPr="00426649">
        <w:rPr>
          <w:rFonts w:ascii="Arial Narrow" w:hAnsi="Arial Narrow"/>
          <w:sz w:val="18"/>
          <w:szCs w:val="18"/>
        </w:rPr>
        <w:t xml:space="preserve"> dos dados</w:t>
      </w:r>
      <w:r w:rsidRPr="00426649">
        <w:rPr>
          <w:rFonts w:ascii="Arial Narrow" w:hAnsi="Arial Narrow"/>
          <w:sz w:val="18"/>
          <w:szCs w:val="18"/>
        </w:rPr>
        <w:t xml:space="preserve">: </w:t>
      </w:r>
      <w:r w:rsidR="00CF32FA" w:rsidRPr="00426649">
        <w:rPr>
          <w:rFonts w:ascii="Arial Narrow" w:hAnsi="Arial Narrow"/>
          <w:sz w:val="18"/>
          <w:szCs w:val="18"/>
        </w:rPr>
        <w:t>ONS.</w:t>
      </w:r>
    </w:p>
    <w:p w14:paraId="10CF391E" w14:textId="7F43CEA0" w:rsidR="00112612" w:rsidRPr="000C540D" w:rsidRDefault="005C4A61" w:rsidP="00112612">
      <w:pPr>
        <w:spacing w:after="0" w:line="240" w:lineRule="auto"/>
        <w:jc w:val="both"/>
        <w:rPr>
          <w:rFonts w:ascii="Arial Narrow" w:hAnsi="Arial Narrow"/>
          <w:sz w:val="18"/>
          <w:szCs w:val="18"/>
          <w:highlight w:val="yellow"/>
        </w:rPr>
      </w:pPr>
      <w:r w:rsidRPr="00426649">
        <w:rPr>
          <w:rFonts w:ascii="Arial Narrow" w:hAnsi="Arial Narrow"/>
          <w:sz w:val="18"/>
          <w:szCs w:val="18"/>
        </w:rPr>
        <w:t xml:space="preserve">¹ Os </w:t>
      </w:r>
      <w:r w:rsidR="00177D0A" w:rsidRPr="00426649">
        <w:rPr>
          <w:rFonts w:ascii="Arial Narrow" w:hAnsi="Arial Narrow"/>
          <w:sz w:val="18"/>
          <w:szCs w:val="18"/>
        </w:rPr>
        <w:t>dados de</w:t>
      </w:r>
      <w:r w:rsidR="00E1691A" w:rsidRPr="00426649">
        <w:rPr>
          <w:rFonts w:ascii="Arial Narrow" w:hAnsi="Arial Narrow"/>
          <w:sz w:val="18"/>
          <w:szCs w:val="18"/>
        </w:rPr>
        <w:t xml:space="preserve"> MLT e</w:t>
      </w:r>
      <w:r w:rsidR="00177D0A" w:rsidRPr="00426649">
        <w:rPr>
          <w:rFonts w:ascii="Arial Narrow" w:hAnsi="Arial Narrow"/>
          <w:sz w:val="18"/>
          <w:szCs w:val="18"/>
        </w:rPr>
        <w:t xml:space="preserve"> maior e menor ENA são referentes ao histórico desde 1931</w:t>
      </w:r>
      <w:r w:rsidR="00BF0064" w:rsidRPr="00426649">
        <w:rPr>
          <w:rFonts w:ascii="Arial Narrow" w:hAnsi="Arial Narrow"/>
          <w:sz w:val="18"/>
          <w:szCs w:val="18"/>
        </w:rPr>
        <w:t xml:space="preserve"> e se referem a </w:t>
      </w:r>
      <w:proofErr w:type="spellStart"/>
      <w:r w:rsidR="00BF0064" w:rsidRPr="00426649">
        <w:rPr>
          <w:rFonts w:ascii="Arial Narrow" w:hAnsi="Arial Narrow"/>
          <w:sz w:val="18"/>
          <w:szCs w:val="18"/>
        </w:rPr>
        <w:t>ENAs</w:t>
      </w:r>
      <w:proofErr w:type="spellEnd"/>
      <w:r w:rsidR="00BF0064" w:rsidRPr="00426649">
        <w:rPr>
          <w:rFonts w:ascii="Arial Narrow" w:hAnsi="Arial Narrow"/>
          <w:sz w:val="18"/>
          <w:szCs w:val="18"/>
        </w:rPr>
        <w:t xml:space="preserve"> brutas</w:t>
      </w:r>
      <w:r w:rsidR="00177D0A" w:rsidRPr="00426649">
        <w:rPr>
          <w:rFonts w:ascii="Arial Narrow" w:hAnsi="Arial Narrow"/>
          <w:sz w:val="18"/>
          <w:szCs w:val="18"/>
        </w:rPr>
        <w:t>.</w:t>
      </w:r>
      <w:r w:rsidR="0074325D" w:rsidRPr="00426649">
        <w:rPr>
          <w:rFonts w:ascii="Arial Narrow" w:hAnsi="Arial Narrow"/>
          <w:sz w:val="18"/>
          <w:szCs w:val="18"/>
        </w:rPr>
        <w:br w:type="page"/>
      </w:r>
    </w:p>
    <w:p w14:paraId="3739885F" w14:textId="2606CD0D" w:rsidR="00827DAA" w:rsidRPr="00294AD4" w:rsidRDefault="006D1388" w:rsidP="001E2DC0">
      <w:pPr>
        <w:pStyle w:val="Estilo2"/>
        <w:spacing w:after="120" w:line="240" w:lineRule="auto"/>
        <w:ind w:left="851" w:hanging="709"/>
      </w:pPr>
      <w:bookmarkStart w:id="16" w:name="_Ref484464253"/>
      <w:bookmarkStart w:id="17" w:name="_Toc109404434"/>
      <w:r w:rsidRPr="00294AD4">
        <w:lastRenderedPageBreak/>
        <w:t>E</w:t>
      </w:r>
      <w:r w:rsidR="00827DAA" w:rsidRPr="00294AD4">
        <w:t>nergia Armazenada</w:t>
      </w:r>
      <w:bookmarkEnd w:id="16"/>
      <w:bookmarkEnd w:id="17"/>
    </w:p>
    <w:p w14:paraId="74EC07FF" w14:textId="55796D94" w:rsidR="00654247" w:rsidRPr="00294AD4" w:rsidRDefault="006E2A59" w:rsidP="001E2DC0">
      <w:pPr>
        <w:spacing w:after="120" w:line="240" w:lineRule="auto"/>
        <w:ind w:firstLine="709"/>
        <w:jc w:val="both"/>
        <w:rPr>
          <w:rFonts w:ascii="Arial Narrow" w:hAnsi="Arial Narrow" w:cs="Times New Roman"/>
          <w:bCs/>
          <w:sz w:val="24"/>
          <w:szCs w:val="24"/>
        </w:rPr>
      </w:pPr>
      <w:bookmarkStart w:id="18" w:name="_Toc528140795"/>
      <w:r w:rsidRPr="00294AD4">
        <w:rPr>
          <w:rFonts w:ascii="Arial Narrow" w:hAnsi="Arial Narrow" w:cs="Times New Roman"/>
          <w:bCs/>
          <w:sz w:val="24"/>
          <w:szCs w:val="24"/>
        </w:rPr>
        <w:t>A</w:t>
      </w:r>
      <w:r w:rsidR="00654247" w:rsidRPr="00294AD4">
        <w:rPr>
          <w:rFonts w:ascii="Arial Narrow" w:hAnsi="Arial Narrow" w:cs="Times New Roman"/>
          <w:bCs/>
          <w:sz w:val="24"/>
          <w:szCs w:val="24"/>
        </w:rPr>
        <w:t xml:space="preserve"> Tabela 1 </w:t>
      </w:r>
      <w:r w:rsidR="00667188" w:rsidRPr="00294AD4">
        <w:rPr>
          <w:rFonts w:ascii="Arial Narrow" w:hAnsi="Arial Narrow" w:cs="Times New Roman"/>
          <w:bCs/>
          <w:sz w:val="24"/>
          <w:szCs w:val="24"/>
        </w:rPr>
        <w:t xml:space="preserve">apresenta </w:t>
      </w:r>
      <w:r w:rsidR="004D6899" w:rsidRPr="00294AD4">
        <w:rPr>
          <w:rFonts w:ascii="Arial Narrow" w:hAnsi="Arial Narrow" w:cs="Times New Roman"/>
          <w:bCs/>
          <w:sz w:val="24"/>
          <w:szCs w:val="24"/>
        </w:rPr>
        <w:t>os valores de</w:t>
      </w:r>
      <w:r w:rsidR="00667188" w:rsidRPr="00294AD4">
        <w:rPr>
          <w:rFonts w:ascii="Arial Narrow" w:hAnsi="Arial Narrow" w:cs="Times New Roman"/>
          <w:bCs/>
          <w:sz w:val="24"/>
          <w:szCs w:val="24"/>
        </w:rPr>
        <w:t xml:space="preserve"> energia arma</w:t>
      </w:r>
      <w:r w:rsidR="006E0339" w:rsidRPr="00294AD4">
        <w:rPr>
          <w:rFonts w:ascii="Arial Narrow" w:hAnsi="Arial Narrow" w:cs="Times New Roman"/>
          <w:bCs/>
          <w:sz w:val="24"/>
          <w:szCs w:val="24"/>
        </w:rPr>
        <w:t>zenada</w:t>
      </w:r>
      <w:r w:rsidR="004D6899" w:rsidRPr="00294AD4">
        <w:rPr>
          <w:rFonts w:ascii="Arial Narrow" w:hAnsi="Arial Narrow" w:cs="Times New Roman"/>
          <w:bCs/>
          <w:sz w:val="24"/>
          <w:szCs w:val="24"/>
        </w:rPr>
        <w:t xml:space="preserve"> (%</w:t>
      </w:r>
      <w:proofErr w:type="spellStart"/>
      <w:r w:rsidR="004D6899" w:rsidRPr="00294AD4">
        <w:rPr>
          <w:rFonts w:ascii="Arial Narrow" w:hAnsi="Arial Narrow" w:cs="Times New Roman"/>
          <w:bCs/>
          <w:sz w:val="24"/>
          <w:szCs w:val="24"/>
        </w:rPr>
        <w:t>EARmáx</w:t>
      </w:r>
      <w:proofErr w:type="spellEnd"/>
      <w:r w:rsidR="004D6899" w:rsidRPr="00294AD4">
        <w:rPr>
          <w:rFonts w:ascii="Arial Narrow" w:hAnsi="Arial Narrow" w:cs="Times New Roman"/>
          <w:bCs/>
          <w:sz w:val="24"/>
          <w:szCs w:val="24"/>
        </w:rPr>
        <w:t>)</w:t>
      </w:r>
      <w:r w:rsidR="006E0339" w:rsidRPr="00294AD4">
        <w:rPr>
          <w:rFonts w:ascii="Arial Narrow" w:hAnsi="Arial Narrow" w:cs="Times New Roman"/>
          <w:bCs/>
          <w:sz w:val="24"/>
          <w:szCs w:val="24"/>
        </w:rPr>
        <w:t xml:space="preserve"> nos subsistemas do SIN</w:t>
      </w:r>
      <w:r w:rsidR="000E52D7" w:rsidRPr="00294AD4">
        <w:rPr>
          <w:rFonts w:ascii="Arial Narrow" w:hAnsi="Arial Narrow" w:cs="Times New Roman"/>
          <w:bCs/>
          <w:sz w:val="24"/>
          <w:szCs w:val="24"/>
        </w:rPr>
        <w:t xml:space="preserve"> </w:t>
      </w:r>
      <w:r w:rsidR="004D6899" w:rsidRPr="00294AD4">
        <w:rPr>
          <w:rFonts w:ascii="Arial Narrow" w:hAnsi="Arial Narrow" w:cs="Times New Roman"/>
          <w:bCs/>
          <w:sz w:val="24"/>
          <w:szCs w:val="24"/>
        </w:rPr>
        <w:t>n</w:t>
      </w:r>
      <w:r w:rsidR="000E52D7" w:rsidRPr="00294AD4">
        <w:rPr>
          <w:rFonts w:ascii="Arial Narrow" w:hAnsi="Arial Narrow" w:cs="Times New Roman"/>
          <w:bCs/>
          <w:sz w:val="24"/>
          <w:szCs w:val="24"/>
        </w:rPr>
        <w:t xml:space="preserve">os meses </w:t>
      </w:r>
      <w:r w:rsidR="00294AD4" w:rsidRPr="00294AD4">
        <w:rPr>
          <w:rFonts w:ascii="Arial Narrow" w:hAnsi="Arial Narrow" w:cs="Times New Roman"/>
          <w:bCs/>
          <w:sz w:val="24"/>
          <w:szCs w:val="24"/>
        </w:rPr>
        <w:t>de</w:t>
      </w:r>
      <w:r w:rsidR="009101E0" w:rsidRPr="00294AD4">
        <w:rPr>
          <w:rFonts w:ascii="Arial Narrow" w:hAnsi="Arial Narrow" w:cs="Times New Roman"/>
          <w:bCs/>
          <w:sz w:val="24"/>
          <w:szCs w:val="24"/>
        </w:rPr>
        <w:t xml:space="preserve"> novembro</w:t>
      </w:r>
      <w:r w:rsidR="00294AD4" w:rsidRPr="00294AD4">
        <w:rPr>
          <w:rFonts w:ascii="Arial Narrow" w:hAnsi="Arial Narrow" w:cs="Times New Roman"/>
          <w:bCs/>
          <w:sz w:val="24"/>
          <w:szCs w:val="24"/>
        </w:rPr>
        <w:t xml:space="preserve"> e dezembro</w:t>
      </w:r>
      <w:r w:rsidR="000E52D7" w:rsidRPr="00294AD4">
        <w:rPr>
          <w:rFonts w:ascii="Arial Narrow" w:hAnsi="Arial Narrow" w:cs="Times New Roman"/>
          <w:bCs/>
          <w:sz w:val="24"/>
          <w:szCs w:val="24"/>
        </w:rPr>
        <w:t xml:space="preserve"> </w:t>
      </w:r>
      <w:r w:rsidR="0062075C" w:rsidRPr="00294AD4">
        <w:rPr>
          <w:rFonts w:ascii="Arial Narrow" w:hAnsi="Arial Narrow" w:cs="Times New Roman"/>
          <w:bCs/>
          <w:sz w:val="24"/>
          <w:szCs w:val="24"/>
        </w:rPr>
        <w:t>de 2022</w:t>
      </w:r>
      <w:r w:rsidR="004D6899" w:rsidRPr="00294AD4">
        <w:rPr>
          <w:rFonts w:ascii="Arial Narrow" w:hAnsi="Arial Narrow" w:cs="Times New Roman"/>
          <w:bCs/>
          <w:sz w:val="24"/>
          <w:szCs w:val="24"/>
        </w:rPr>
        <w:t xml:space="preserve">, bem como a participação </w:t>
      </w:r>
      <w:r w:rsidR="00D41430" w:rsidRPr="00294AD4">
        <w:rPr>
          <w:rFonts w:ascii="Arial Narrow" w:hAnsi="Arial Narrow" w:cs="Times New Roman"/>
          <w:bCs/>
          <w:sz w:val="24"/>
          <w:szCs w:val="24"/>
        </w:rPr>
        <w:t xml:space="preserve">do </w:t>
      </w:r>
      <w:r w:rsidR="004D6899" w:rsidRPr="00294AD4">
        <w:rPr>
          <w:rFonts w:ascii="Arial Narrow" w:hAnsi="Arial Narrow" w:cs="Times New Roman"/>
          <w:bCs/>
          <w:sz w:val="24"/>
          <w:szCs w:val="24"/>
        </w:rPr>
        <w:t>armazenamento dos reservatórios equivalentes dos subsistemas em comparação ao total</w:t>
      </w:r>
      <w:r w:rsidR="00667188" w:rsidRPr="00294AD4">
        <w:rPr>
          <w:rFonts w:ascii="Arial Narrow" w:hAnsi="Arial Narrow" w:cs="Times New Roman"/>
          <w:bCs/>
          <w:sz w:val="24"/>
          <w:szCs w:val="24"/>
        </w:rPr>
        <w:t>.</w:t>
      </w:r>
    </w:p>
    <w:p w14:paraId="5B0E91CE" w14:textId="0DB5FA3A" w:rsidR="009F45DA" w:rsidRPr="00B15E7D" w:rsidRDefault="009F45DA" w:rsidP="009F45DA">
      <w:pPr>
        <w:pStyle w:val="Legenda"/>
        <w:keepNext/>
      </w:pPr>
      <w:bookmarkStart w:id="19" w:name="_Toc126074193"/>
      <w:bookmarkEnd w:id="18"/>
      <w:r w:rsidRPr="00B15E7D">
        <w:t xml:space="preserve">Tabela </w:t>
      </w:r>
      <w:r w:rsidR="00B10357">
        <w:fldChar w:fldCharType="begin"/>
      </w:r>
      <w:r w:rsidR="00B10357">
        <w:instrText xml:space="preserve"> SEQ Tabela \* ARABIC </w:instrText>
      </w:r>
      <w:r w:rsidR="00B10357">
        <w:fldChar w:fldCharType="separate"/>
      </w:r>
      <w:r w:rsidR="005B0EE1" w:rsidRPr="00B15E7D">
        <w:rPr>
          <w:noProof/>
        </w:rPr>
        <w:t>1</w:t>
      </w:r>
      <w:r w:rsidR="00B10357">
        <w:rPr>
          <w:noProof/>
        </w:rPr>
        <w:fldChar w:fldCharType="end"/>
      </w:r>
      <w:r w:rsidRPr="00B15E7D">
        <w:t>.Energia Armazenada nos Subsistemas do SIN.</w:t>
      </w:r>
      <w:bookmarkEnd w:id="19"/>
    </w:p>
    <w:p w14:paraId="363DF066" w14:textId="69501960" w:rsidR="00992D26" w:rsidRPr="00B15E7D" w:rsidRDefault="00424689" w:rsidP="00C450C0">
      <w:pPr>
        <w:jc w:val="center"/>
      </w:pPr>
      <w:r w:rsidRPr="00B15E7D">
        <w:rPr>
          <w:noProof/>
          <w:lang w:eastAsia="pt-BR"/>
        </w:rPr>
        <w:drawing>
          <wp:inline distT="0" distB="0" distL="0" distR="0" wp14:anchorId="60D7433F" wp14:editId="376C3ACF">
            <wp:extent cx="6300000" cy="1426091"/>
            <wp:effectExtent l="0" t="0" r="5715" b="3175"/>
            <wp:docPr id="8363713" name="Imagem 836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000" cy="1426091"/>
                    </a:xfrm>
                    <a:prstGeom prst="rect">
                      <a:avLst/>
                    </a:prstGeom>
                    <a:noFill/>
                    <a:ln>
                      <a:noFill/>
                    </a:ln>
                  </pic:spPr>
                </pic:pic>
              </a:graphicData>
            </a:graphic>
          </wp:inline>
        </w:drawing>
      </w:r>
    </w:p>
    <w:p w14:paraId="268C1762" w14:textId="537F659A" w:rsidR="00305E8A" w:rsidRPr="00294AD4" w:rsidRDefault="005F20BA">
      <w:pPr>
        <w:spacing w:after="120" w:line="240" w:lineRule="auto"/>
        <w:ind w:firstLine="709"/>
        <w:jc w:val="both"/>
        <w:rPr>
          <w:rFonts w:ascii="Arial Narrow" w:hAnsi="Arial Narrow" w:cs="Times New Roman"/>
          <w:bCs/>
          <w:sz w:val="24"/>
          <w:szCs w:val="24"/>
        </w:rPr>
      </w:pPr>
      <w:r w:rsidRPr="00294AD4">
        <w:rPr>
          <w:rFonts w:ascii="Arial Narrow" w:hAnsi="Arial Narrow" w:cs="Times New Roman"/>
          <w:bCs/>
          <w:sz w:val="24"/>
          <w:szCs w:val="24"/>
        </w:rPr>
        <w:t xml:space="preserve">Conforme pode </w:t>
      </w:r>
      <w:r w:rsidR="004131AA" w:rsidRPr="00294AD4">
        <w:rPr>
          <w:rFonts w:ascii="Arial Narrow" w:hAnsi="Arial Narrow" w:cs="Times New Roman"/>
          <w:bCs/>
          <w:sz w:val="24"/>
          <w:szCs w:val="24"/>
        </w:rPr>
        <w:t xml:space="preserve">ser observado, no mês de </w:t>
      </w:r>
      <w:r w:rsidR="00294AD4" w:rsidRPr="00294AD4">
        <w:rPr>
          <w:rFonts w:ascii="Arial Narrow" w:hAnsi="Arial Narrow" w:cs="Times New Roman"/>
          <w:bCs/>
          <w:sz w:val="24"/>
          <w:szCs w:val="24"/>
        </w:rPr>
        <w:t>dez</w:t>
      </w:r>
      <w:r w:rsidR="004131AA" w:rsidRPr="00294AD4">
        <w:rPr>
          <w:rFonts w:ascii="Arial Narrow" w:hAnsi="Arial Narrow" w:cs="Times New Roman"/>
          <w:bCs/>
          <w:sz w:val="24"/>
          <w:szCs w:val="24"/>
        </w:rPr>
        <w:t>embro</w:t>
      </w:r>
      <w:r w:rsidRPr="00294AD4">
        <w:rPr>
          <w:rFonts w:ascii="Arial Narrow" w:hAnsi="Arial Narrow" w:cs="Times New Roman"/>
          <w:bCs/>
          <w:sz w:val="24"/>
          <w:szCs w:val="24"/>
        </w:rPr>
        <w:t xml:space="preserve"> de </w:t>
      </w:r>
      <w:r w:rsidR="004131AA" w:rsidRPr="00294AD4">
        <w:rPr>
          <w:rFonts w:ascii="Arial Narrow" w:hAnsi="Arial Narrow" w:cs="Times New Roman"/>
          <w:bCs/>
          <w:sz w:val="24"/>
          <w:szCs w:val="24"/>
        </w:rPr>
        <w:t xml:space="preserve">2022, todos os </w:t>
      </w:r>
      <w:r w:rsidRPr="00294AD4">
        <w:rPr>
          <w:rFonts w:ascii="Arial Narrow" w:hAnsi="Arial Narrow" w:cs="Times New Roman"/>
          <w:bCs/>
          <w:sz w:val="24"/>
          <w:szCs w:val="24"/>
        </w:rPr>
        <w:t>reservatórios eq</w:t>
      </w:r>
      <w:r w:rsidR="00294AD4" w:rsidRPr="00294AD4">
        <w:rPr>
          <w:rFonts w:ascii="Arial Narrow" w:hAnsi="Arial Narrow" w:cs="Times New Roman"/>
          <w:bCs/>
          <w:sz w:val="24"/>
          <w:szCs w:val="24"/>
        </w:rPr>
        <w:t xml:space="preserve">uivalentes do SIN apresentaram </w:t>
      </w:r>
      <w:proofErr w:type="spellStart"/>
      <w:r w:rsidR="00294AD4" w:rsidRPr="00294AD4">
        <w:rPr>
          <w:rFonts w:ascii="Arial Narrow" w:hAnsi="Arial Narrow" w:cs="Times New Roman"/>
          <w:bCs/>
          <w:sz w:val="24"/>
          <w:szCs w:val="24"/>
        </w:rPr>
        <w:t>r</w:t>
      </w:r>
      <w:r w:rsidRPr="00294AD4">
        <w:rPr>
          <w:rFonts w:ascii="Arial Narrow" w:hAnsi="Arial Narrow" w:cs="Times New Roman"/>
          <w:bCs/>
          <w:sz w:val="24"/>
          <w:szCs w:val="24"/>
        </w:rPr>
        <w:t>eplecionamento</w:t>
      </w:r>
      <w:proofErr w:type="spellEnd"/>
      <w:r w:rsidRPr="00294AD4">
        <w:rPr>
          <w:rFonts w:ascii="Arial Narrow" w:hAnsi="Arial Narrow" w:cs="Times New Roman"/>
          <w:bCs/>
          <w:sz w:val="24"/>
          <w:szCs w:val="24"/>
        </w:rPr>
        <w:t xml:space="preserve"> em relação ao mês anteri</w:t>
      </w:r>
      <w:r w:rsidR="00294AD4" w:rsidRPr="00294AD4">
        <w:rPr>
          <w:rFonts w:ascii="Arial Narrow" w:hAnsi="Arial Narrow" w:cs="Times New Roman"/>
          <w:bCs/>
          <w:sz w:val="24"/>
          <w:szCs w:val="24"/>
        </w:rPr>
        <w:t>or nas seguintes proporções: 6,6</w:t>
      </w:r>
      <w:r w:rsidRPr="00294AD4">
        <w:rPr>
          <w:rFonts w:ascii="Arial Narrow" w:hAnsi="Arial Narrow" w:cs="Times New Roman"/>
          <w:bCs/>
          <w:sz w:val="24"/>
          <w:szCs w:val="24"/>
        </w:rPr>
        <w:t xml:space="preserve"> </w:t>
      </w:r>
      <w:proofErr w:type="spellStart"/>
      <w:r w:rsidRPr="00294AD4">
        <w:rPr>
          <w:rFonts w:ascii="Arial Narrow" w:hAnsi="Arial Narrow" w:cs="Times New Roman"/>
          <w:bCs/>
          <w:sz w:val="24"/>
          <w:szCs w:val="24"/>
        </w:rPr>
        <w:t>p.p</w:t>
      </w:r>
      <w:proofErr w:type="spellEnd"/>
      <w:r w:rsidRPr="00294AD4">
        <w:rPr>
          <w:rFonts w:ascii="Arial Narrow" w:hAnsi="Arial Narrow" w:cs="Times New Roman"/>
          <w:bCs/>
          <w:sz w:val="24"/>
          <w:szCs w:val="24"/>
        </w:rPr>
        <w:t>. no Sudeste/Centro-Oeste,</w:t>
      </w:r>
      <w:r w:rsidR="00294AD4" w:rsidRPr="00294AD4">
        <w:rPr>
          <w:rFonts w:ascii="Arial Narrow" w:hAnsi="Arial Narrow" w:cs="Times New Roman"/>
          <w:bCs/>
          <w:sz w:val="24"/>
          <w:szCs w:val="24"/>
        </w:rPr>
        <w:t xml:space="preserve"> 5,8 </w:t>
      </w:r>
      <w:proofErr w:type="spellStart"/>
      <w:r w:rsidR="00294AD4" w:rsidRPr="00294AD4">
        <w:rPr>
          <w:rFonts w:ascii="Arial Narrow" w:hAnsi="Arial Narrow" w:cs="Times New Roman"/>
          <w:bCs/>
          <w:sz w:val="24"/>
          <w:szCs w:val="24"/>
        </w:rPr>
        <w:t>p.p</w:t>
      </w:r>
      <w:proofErr w:type="spellEnd"/>
      <w:r w:rsidR="00294AD4" w:rsidRPr="00294AD4">
        <w:rPr>
          <w:rFonts w:ascii="Arial Narrow" w:hAnsi="Arial Narrow" w:cs="Times New Roman"/>
          <w:bCs/>
          <w:sz w:val="24"/>
          <w:szCs w:val="24"/>
        </w:rPr>
        <w:t xml:space="preserve">. no Sul, 8,2 </w:t>
      </w:r>
      <w:proofErr w:type="spellStart"/>
      <w:r w:rsidR="00294AD4" w:rsidRPr="00294AD4">
        <w:rPr>
          <w:rFonts w:ascii="Arial Narrow" w:hAnsi="Arial Narrow" w:cs="Times New Roman"/>
          <w:bCs/>
          <w:sz w:val="24"/>
          <w:szCs w:val="24"/>
        </w:rPr>
        <w:t>p.p</w:t>
      </w:r>
      <w:proofErr w:type="spellEnd"/>
      <w:r w:rsidR="00294AD4" w:rsidRPr="00294AD4">
        <w:rPr>
          <w:rFonts w:ascii="Arial Narrow" w:hAnsi="Arial Narrow" w:cs="Times New Roman"/>
          <w:bCs/>
          <w:sz w:val="24"/>
          <w:szCs w:val="24"/>
        </w:rPr>
        <w:t xml:space="preserve"> no Nordeste e 8,4</w:t>
      </w:r>
      <w:r w:rsidRPr="00294AD4">
        <w:rPr>
          <w:rFonts w:ascii="Arial Narrow" w:hAnsi="Arial Narrow" w:cs="Times New Roman"/>
          <w:bCs/>
          <w:sz w:val="24"/>
          <w:szCs w:val="24"/>
        </w:rPr>
        <w:t xml:space="preserve"> </w:t>
      </w:r>
      <w:proofErr w:type="spellStart"/>
      <w:r w:rsidRPr="00294AD4">
        <w:rPr>
          <w:rFonts w:ascii="Arial Narrow" w:hAnsi="Arial Narrow" w:cs="Times New Roman"/>
          <w:bCs/>
          <w:sz w:val="24"/>
          <w:szCs w:val="24"/>
        </w:rPr>
        <w:t>p.p</w:t>
      </w:r>
      <w:proofErr w:type="spellEnd"/>
      <w:r w:rsidRPr="00294AD4">
        <w:rPr>
          <w:rFonts w:ascii="Arial Narrow" w:hAnsi="Arial Narrow" w:cs="Times New Roman"/>
          <w:bCs/>
          <w:sz w:val="24"/>
          <w:szCs w:val="24"/>
        </w:rPr>
        <w:t>. no Norte</w:t>
      </w:r>
      <w:r w:rsidR="004131AA" w:rsidRPr="00294AD4">
        <w:rPr>
          <w:rFonts w:ascii="Arial Narrow" w:hAnsi="Arial Narrow" w:cs="Times New Roman"/>
          <w:bCs/>
          <w:sz w:val="24"/>
          <w:szCs w:val="24"/>
        </w:rPr>
        <w:t>.</w:t>
      </w:r>
      <w:r w:rsidR="00294AD4" w:rsidRPr="00294AD4">
        <w:rPr>
          <w:rFonts w:ascii="Arial Narrow" w:hAnsi="Arial Narrow" w:cs="Times New Roman"/>
          <w:bCs/>
          <w:sz w:val="24"/>
          <w:szCs w:val="24"/>
        </w:rPr>
        <w:t xml:space="preserve"> A</w:t>
      </w:r>
      <w:r w:rsidR="00305E8A" w:rsidRPr="00294AD4">
        <w:rPr>
          <w:rFonts w:ascii="Arial Narrow" w:hAnsi="Arial Narrow" w:cs="Times New Roman"/>
          <w:bCs/>
          <w:sz w:val="24"/>
          <w:szCs w:val="24"/>
        </w:rPr>
        <w:t>s condições hoje observadas são significativamente melhores do que àquelas verificadas nos últimos anos, o que contribuirá para a garantia e segurança do atendimento nos próximos meses.</w:t>
      </w:r>
    </w:p>
    <w:p w14:paraId="5075CB86" w14:textId="4B800121" w:rsidR="00E5444B" w:rsidRPr="00294AD4" w:rsidRDefault="003B122B" w:rsidP="001E2DC0">
      <w:pPr>
        <w:spacing w:before="120" w:after="120" w:line="240" w:lineRule="auto"/>
        <w:ind w:firstLine="709"/>
        <w:jc w:val="both"/>
        <w:rPr>
          <w:rFonts w:ascii="Arial Narrow" w:hAnsi="Arial Narrow" w:cs="Times New Roman"/>
          <w:bCs/>
          <w:sz w:val="24"/>
          <w:szCs w:val="24"/>
        </w:rPr>
      </w:pPr>
      <w:r w:rsidRPr="00294AD4">
        <w:rPr>
          <w:rFonts w:ascii="Arial Narrow" w:hAnsi="Arial Narrow" w:cs="Times New Roman"/>
          <w:bCs/>
          <w:sz w:val="24"/>
          <w:szCs w:val="24"/>
        </w:rPr>
        <w:t>A respeito dos p</w:t>
      </w:r>
      <w:r w:rsidR="00AD1C28" w:rsidRPr="00294AD4">
        <w:rPr>
          <w:rFonts w:ascii="Arial Narrow" w:hAnsi="Arial Narrow" w:cs="Times New Roman"/>
          <w:bCs/>
          <w:sz w:val="24"/>
          <w:szCs w:val="24"/>
        </w:rPr>
        <w:t>rincipais reservatórios do SIN</w:t>
      </w:r>
      <w:r w:rsidR="00D1333E" w:rsidRPr="00294AD4">
        <w:rPr>
          <w:rFonts w:ascii="Arial Narrow" w:hAnsi="Arial Narrow" w:cs="Times New Roman"/>
          <w:bCs/>
          <w:sz w:val="24"/>
          <w:szCs w:val="24"/>
        </w:rPr>
        <w:t>,</w:t>
      </w:r>
      <w:r w:rsidR="00AD1C28" w:rsidRPr="00294AD4">
        <w:rPr>
          <w:rFonts w:ascii="Arial Narrow" w:hAnsi="Arial Narrow" w:cs="Times New Roman"/>
          <w:bCs/>
          <w:sz w:val="24"/>
          <w:szCs w:val="24"/>
        </w:rPr>
        <w:t xml:space="preserve"> </w:t>
      </w:r>
      <w:r w:rsidRPr="00294AD4">
        <w:rPr>
          <w:rFonts w:ascii="Arial Narrow" w:hAnsi="Arial Narrow" w:cs="Times New Roman"/>
          <w:bCs/>
          <w:sz w:val="24"/>
          <w:szCs w:val="24"/>
        </w:rPr>
        <w:t>em termos de capacidade de acumulação</w:t>
      </w:r>
      <w:r w:rsidR="008C66F5" w:rsidRPr="00294AD4">
        <w:rPr>
          <w:rFonts w:ascii="Arial Narrow" w:hAnsi="Arial Narrow" w:cs="Times New Roman"/>
          <w:bCs/>
          <w:sz w:val="24"/>
          <w:szCs w:val="24"/>
        </w:rPr>
        <w:t>,</w:t>
      </w:r>
      <w:r w:rsidR="004A483B" w:rsidRPr="00294AD4">
        <w:rPr>
          <w:rFonts w:ascii="Arial Narrow" w:hAnsi="Arial Narrow" w:cs="Times New Roman"/>
          <w:bCs/>
          <w:sz w:val="24"/>
          <w:szCs w:val="24"/>
        </w:rPr>
        <w:t xml:space="preserve"> o</w:t>
      </w:r>
      <w:r w:rsidR="00AB2D5C" w:rsidRPr="00294AD4">
        <w:rPr>
          <w:rFonts w:ascii="Arial Narrow" w:hAnsi="Arial Narrow" w:cs="Times New Roman"/>
          <w:bCs/>
          <w:sz w:val="24"/>
          <w:szCs w:val="24"/>
        </w:rPr>
        <w:t xml:space="preserve"> comportamento</w:t>
      </w:r>
      <w:r w:rsidR="005E11F5" w:rsidRPr="00294AD4">
        <w:rPr>
          <w:rFonts w:ascii="Arial Narrow" w:hAnsi="Arial Narrow" w:cs="Times New Roman"/>
          <w:bCs/>
          <w:sz w:val="24"/>
          <w:szCs w:val="24"/>
        </w:rPr>
        <w:t xml:space="preserve"> predominante</w:t>
      </w:r>
      <w:r w:rsidR="00AB2D5C" w:rsidRPr="00294AD4">
        <w:rPr>
          <w:rFonts w:ascii="Arial Narrow" w:hAnsi="Arial Narrow" w:cs="Times New Roman"/>
          <w:bCs/>
          <w:sz w:val="24"/>
          <w:szCs w:val="24"/>
        </w:rPr>
        <w:t xml:space="preserve"> </w:t>
      </w:r>
      <w:r w:rsidR="00294AD4" w:rsidRPr="00294AD4">
        <w:rPr>
          <w:rFonts w:ascii="Arial Narrow" w:hAnsi="Arial Narrow" w:cs="Times New Roman"/>
          <w:bCs/>
          <w:sz w:val="24"/>
          <w:szCs w:val="24"/>
        </w:rPr>
        <w:t>durante o mês de dez</w:t>
      </w:r>
      <w:r w:rsidR="00CF408A" w:rsidRPr="00294AD4">
        <w:rPr>
          <w:rFonts w:ascii="Arial Narrow" w:hAnsi="Arial Narrow" w:cs="Times New Roman"/>
          <w:bCs/>
          <w:sz w:val="24"/>
          <w:szCs w:val="24"/>
        </w:rPr>
        <w:t>embro</w:t>
      </w:r>
      <w:r w:rsidR="00D84691" w:rsidRPr="00294AD4">
        <w:rPr>
          <w:rFonts w:ascii="Arial Narrow" w:hAnsi="Arial Narrow" w:cs="Times New Roman"/>
          <w:bCs/>
          <w:sz w:val="24"/>
          <w:szCs w:val="24"/>
        </w:rPr>
        <w:t xml:space="preserve"> </w:t>
      </w:r>
      <w:r w:rsidR="008C66F5" w:rsidRPr="00294AD4">
        <w:rPr>
          <w:rFonts w:ascii="Arial Narrow" w:hAnsi="Arial Narrow" w:cs="Times New Roman"/>
          <w:bCs/>
          <w:sz w:val="24"/>
          <w:szCs w:val="24"/>
        </w:rPr>
        <w:t xml:space="preserve">foi </w:t>
      </w:r>
      <w:r w:rsidR="00D84691" w:rsidRPr="00294AD4">
        <w:rPr>
          <w:rFonts w:ascii="Arial Narrow" w:hAnsi="Arial Narrow" w:cs="Times New Roman"/>
          <w:bCs/>
          <w:sz w:val="24"/>
          <w:szCs w:val="24"/>
        </w:rPr>
        <w:t>de</w:t>
      </w:r>
      <w:r w:rsidR="00294AD4" w:rsidRPr="00294AD4">
        <w:rPr>
          <w:rFonts w:ascii="Arial Narrow" w:hAnsi="Arial Narrow" w:cs="Times New Roman"/>
          <w:bCs/>
          <w:sz w:val="24"/>
          <w:szCs w:val="24"/>
        </w:rPr>
        <w:t xml:space="preserve"> </w:t>
      </w:r>
      <w:proofErr w:type="spellStart"/>
      <w:r w:rsidR="00294AD4" w:rsidRPr="00294AD4">
        <w:rPr>
          <w:rFonts w:ascii="Arial Narrow" w:hAnsi="Arial Narrow" w:cs="Times New Roman"/>
          <w:bCs/>
          <w:sz w:val="24"/>
          <w:szCs w:val="24"/>
        </w:rPr>
        <w:t>r</w:t>
      </w:r>
      <w:r w:rsidR="004A483B" w:rsidRPr="00294AD4">
        <w:rPr>
          <w:rFonts w:ascii="Arial Narrow" w:hAnsi="Arial Narrow" w:cs="Times New Roman"/>
          <w:bCs/>
          <w:sz w:val="24"/>
          <w:szCs w:val="24"/>
        </w:rPr>
        <w:t>eplecionamento</w:t>
      </w:r>
      <w:proofErr w:type="spellEnd"/>
      <w:r w:rsidR="00E404BA" w:rsidRPr="00294AD4">
        <w:rPr>
          <w:rFonts w:ascii="Arial Narrow" w:hAnsi="Arial Narrow" w:cs="Times New Roman"/>
          <w:bCs/>
          <w:sz w:val="24"/>
          <w:szCs w:val="24"/>
        </w:rPr>
        <w:t xml:space="preserve"> </w:t>
      </w:r>
      <w:r w:rsidR="00D84691" w:rsidRPr="00294AD4">
        <w:rPr>
          <w:rFonts w:ascii="Arial Narrow" w:hAnsi="Arial Narrow" w:cs="Times New Roman"/>
          <w:bCs/>
          <w:sz w:val="24"/>
          <w:szCs w:val="24"/>
        </w:rPr>
        <w:t>dos volumes armazenados</w:t>
      </w:r>
      <w:r w:rsidR="00AB2D5C" w:rsidRPr="00294AD4">
        <w:rPr>
          <w:rFonts w:ascii="Arial Narrow" w:hAnsi="Arial Narrow" w:cs="Times New Roman"/>
          <w:bCs/>
          <w:sz w:val="24"/>
          <w:szCs w:val="24"/>
        </w:rPr>
        <w:t>, com destaque para as</w:t>
      </w:r>
      <w:r w:rsidR="00B47BF8" w:rsidRPr="00294AD4">
        <w:rPr>
          <w:rFonts w:ascii="Arial Narrow" w:hAnsi="Arial Narrow" w:cs="Times New Roman"/>
          <w:bCs/>
          <w:sz w:val="24"/>
          <w:szCs w:val="24"/>
        </w:rPr>
        <w:t xml:space="preserve"> u</w:t>
      </w:r>
      <w:r w:rsidR="004A483B" w:rsidRPr="00294AD4">
        <w:rPr>
          <w:rFonts w:ascii="Arial Narrow" w:hAnsi="Arial Narrow" w:cs="Times New Roman"/>
          <w:bCs/>
          <w:sz w:val="24"/>
          <w:szCs w:val="24"/>
        </w:rPr>
        <w:t xml:space="preserve">sinas </w:t>
      </w:r>
      <w:r w:rsidR="00B47BF8" w:rsidRPr="00294AD4">
        <w:rPr>
          <w:rFonts w:ascii="Arial Narrow" w:hAnsi="Arial Narrow" w:cs="Times New Roman"/>
          <w:bCs/>
          <w:sz w:val="24"/>
          <w:szCs w:val="24"/>
        </w:rPr>
        <w:t>h</w:t>
      </w:r>
      <w:r w:rsidR="004A483B" w:rsidRPr="00294AD4">
        <w:rPr>
          <w:rFonts w:ascii="Arial Narrow" w:hAnsi="Arial Narrow" w:cs="Times New Roman"/>
          <w:bCs/>
          <w:sz w:val="24"/>
          <w:szCs w:val="24"/>
        </w:rPr>
        <w:t>idrelétricas</w:t>
      </w:r>
      <w:r w:rsidR="00B77428" w:rsidRPr="00294AD4">
        <w:rPr>
          <w:rFonts w:ascii="Arial Narrow" w:hAnsi="Arial Narrow" w:cs="Times New Roman"/>
          <w:bCs/>
          <w:sz w:val="24"/>
          <w:szCs w:val="24"/>
        </w:rPr>
        <w:t xml:space="preserve"> </w:t>
      </w:r>
      <w:r w:rsidR="00CF408A" w:rsidRPr="00294AD4">
        <w:rPr>
          <w:rFonts w:ascii="Arial Narrow" w:hAnsi="Arial Narrow" w:cs="Times New Roman"/>
          <w:bCs/>
          <w:sz w:val="24"/>
          <w:szCs w:val="24"/>
        </w:rPr>
        <w:t xml:space="preserve">G.B. Munhoz, </w:t>
      </w:r>
      <w:r w:rsidR="00926AD8" w:rsidRPr="00294AD4">
        <w:rPr>
          <w:rFonts w:ascii="Arial Narrow" w:hAnsi="Arial Narrow" w:cs="Times New Roman"/>
          <w:bCs/>
          <w:sz w:val="24"/>
          <w:szCs w:val="24"/>
        </w:rPr>
        <w:t>Tucuruí</w:t>
      </w:r>
      <w:r w:rsidR="00294AD4" w:rsidRPr="00294AD4">
        <w:rPr>
          <w:rFonts w:ascii="Arial Narrow" w:hAnsi="Arial Narrow" w:cs="Times New Roman"/>
          <w:bCs/>
          <w:sz w:val="24"/>
          <w:szCs w:val="24"/>
        </w:rPr>
        <w:t xml:space="preserve"> e Três Marias</w:t>
      </w:r>
      <w:r w:rsidR="00D84691" w:rsidRPr="00294AD4">
        <w:rPr>
          <w:rFonts w:ascii="Arial Narrow" w:hAnsi="Arial Narrow" w:cs="Times New Roman"/>
          <w:bCs/>
          <w:sz w:val="24"/>
          <w:szCs w:val="24"/>
        </w:rPr>
        <w:t>,</w:t>
      </w:r>
      <w:r w:rsidR="004A483B" w:rsidRPr="00294AD4">
        <w:rPr>
          <w:rFonts w:ascii="Arial Narrow" w:hAnsi="Arial Narrow" w:cs="Times New Roman"/>
          <w:bCs/>
          <w:sz w:val="24"/>
          <w:szCs w:val="24"/>
        </w:rPr>
        <w:t xml:space="preserve"> </w:t>
      </w:r>
      <w:r w:rsidR="00AB2D5C" w:rsidRPr="00294AD4">
        <w:rPr>
          <w:rFonts w:ascii="Arial Narrow" w:hAnsi="Arial Narrow" w:cs="Times New Roman"/>
          <w:bCs/>
          <w:sz w:val="24"/>
          <w:szCs w:val="24"/>
        </w:rPr>
        <w:t>cujos res</w:t>
      </w:r>
      <w:r w:rsidR="00294AD4" w:rsidRPr="00294AD4">
        <w:rPr>
          <w:rFonts w:ascii="Arial Narrow" w:hAnsi="Arial Narrow" w:cs="Times New Roman"/>
          <w:bCs/>
          <w:sz w:val="24"/>
          <w:szCs w:val="24"/>
        </w:rPr>
        <w:t>ervatórios apresentaram a</w:t>
      </w:r>
      <w:r w:rsidR="00C632AB" w:rsidRPr="00294AD4">
        <w:rPr>
          <w:rFonts w:ascii="Arial Narrow" w:hAnsi="Arial Narrow" w:cs="Times New Roman"/>
          <w:bCs/>
          <w:sz w:val="24"/>
          <w:szCs w:val="24"/>
        </w:rPr>
        <w:t>créscimo</w:t>
      </w:r>
      <w:r w:rsidR="00D84691" w:rsidRPr="00294AD4">
        <w:rPr>
          <w:rFonts w:ascii="Arial Narrow" w:hAnsi="Arial Narrow" w:cs="Times New Roman"/>
          <w:bCs/>
          <w:sz w:val="24"/>
          <w:szCs w:val="24"/>
        </w:rPr>
        <w:t>s</w:t>
      </w:r>
      <w:r w:rsidR="00AB2D5C" w:rsidRPr="00294AD4">
        <w:rPr>
          <w:rFonts w:ascii="Arial Narrow" w:hAnsi="Arial Narrow" w:cs="Times New Roman"/>
          <w:bCs/>
          <w:sz w:val="24"/>
          <w:szCs w:val="24"/>
        </w:rPr>
        <w:t xml:space="preserve"> do armazenament</w:t>
      </w:r>
      <w:r w:rsidR="00C632AB" w:rsidRPr="00294AD4">
        <w:rPr>
          <w:rFonts w:ascii="Arial Narrow" w:hAnsi="Arial Narrow" w:cs="Times New Roman"/>
          <w:bCs/>
          <w:sz w:val="24"/>
          <w:szCs w:val="24"/>
        </w:rPr>
        <w:t>o em</w:t>
      </w:r>
      <w:r w:rsidR="004A483B" w:rsidRPr="00294AD4">
        <w:rPr>
          <w:rFonts w:ascii="Arial Narrow" w:hAnsi="Arial Narrow" w:cs="Times New Roman"/>
          <w:bCs/>
          <w:sz w:val="24"/>
          <w:szCs w:val="24"/>
        </w:rPr>
        <w:t xml:space="preserve"> </w:t>
      </w:r>
      <w:r w:rsidR="00294AD4" w:rsidRPr="00294AD4">
        <w:rPr>
          <w:rFonts w:ascii="Arial Narrow" w:hAnsi="Arial Narrow" w:cs="Times New Roman"/>
          <w:bCs/>
          <w:sz w:val="24"/>
          <w:szCs w:val="24"/>
        </w:rPr>
        <w:t>13,4</w:t>
      </w:r>
      <w:r w:rsidR="00C632AB" w:rsidRPr="00294AD4">
        <w:rPr>
          <w:rFonts w:ascii="Arial Narrow" w:hAnsi="Arial Narrow" w:cs="Times New Roman"/>
          <w:bCs/>
          <w:sz w:val="24"/>
          <w:szCs w:val="24"/>
        </w:rPr>
        <w:t xml:space="preserve"> </w:t>
      </w:r>
      <w:proofErr w:type="spellStart"/>
      <w:r w:rsidR="00C632AB" w:rsidRPr="00294AD4">
        <w:rPr>
          <w:rFonts w:ascii="Arial Narrow" w:hAnsi="Arial Narrow" w:cs="Times New Roman"/>
          <w:bCs/>
          <w:sz w:val="24"/>
          <w:szCs w:val="24"/>
        </w:rPr>
        <w:t>p.p</w:t>
      </w:r>
      <w:proofErr w:type="spellEnd"/>
      <w:r w:rsidR="00C632AB" w:rsidRPr="00294AD4">
        <w:rPr>
          <w:rFonts w:ascii="Arial Narrow" w:hAnsi="Arial Narrow" w:cs="Times New Roman"/>
          <w:bCs/>
          <w:sz w:val="24"/>
          <w:szCs w:val="24"/>
        </w:rPr>
        <w:t>.,</w:t>
      </w:r>
      <w:r w:rsidR="00816A33" w:rsidRPr="00294AD4">
        <w:rPr>
          <w:rFonts w:ascii="Arial Narrow" w:hAnsi="Arial Narrow" w:cs="Times New Roman"/>
          <w:bCs/>
          <w:sz w:val="24"/>
          <w:szCs w:val="24"/>
        </w:rPr>
        <w:t xml:space="preserve"> </w:t>
      </w:r>
      <w:r w:rsidR="00294AD4" w:rsidRPr="00294AD4">
        <w:rPr>
          <w:rFonts w:ascii="Arial Narrow" w:hAnsi="Arial Narrow" w:cs="Times New Roman"/>
          <w:bCs/>
          <w:sz w:val="24"/>
          <w:szCs w:val="24"/>
        </w:rPr>
        <w:t>13,3</w:t>
      </w:r>
      <w:r w:rsidR="00C632AB" w:rsidRPr="00294AD4">
        <w:rPr>
          <w:rFonts w:ascii="Arial Narrow" w:hAnsi="Arial Narrow" w:cs="Times New Roman"/>
          <w:bCs/>
          <w:sz w:val="24"/>
          <w:szCs w:val="24"/>
        </w:rPr>
        <w:t xml:space="preserve"> </w:t>
      </w:r>
      <w:proofErr w:type="spellStart"/>
      <w:r w:rsidR="00C632AB" w:rsidRPr="00294AD4">
        <w:rPr>
          <w:rFonts w:ascii="Arial Narrow" w:hAnsi="Arial Narrow" w:cs="Times New Roman"/>
          <w:bCs/>
          <w:sz w:val="24"/>
          <w:szCs w:val="24"/>
        </w:rPr>
        <w:t>p.p</w:t>
      </w:r>
      <w:proofErr w:type="spellEnd"/>
      <w:r w:rsidR="00C632AB" w:rsidRPr="00294AD4">
        <w:rPr>
          <w:rFonts w:ascii="Arial Narrow" w:hAnsi="Arial Narrow" w:cs="Times New Roman"/>
          <w:bCs/>
          <w:sz w:val="24"/>
          <w:szCs w:val="24"/>
        </w:rPr>
        <w:t>.</w:t>
      </w:r>
      <w:r w:rsidR="00294AD4" w:rsidRPr="00294AD4">
        <w:rPr>
          <w:rFonts w:ascii="Arial Narrow" w:hAnsi="Arial Narrow" w:cs="Times New Roman"/>
          <w:bCs/>
          <w:sz w:val="24"/>
          <w:szCs w:val="24"/>
        </w:rPr>
        <w:t xml:space="preserve"> e 10,6</w:t>
      </w:r>
      <w:r w:rsidR="00B47BF8" w:rsidRPr="00294AD4">
        <w:rPr>
          <w:rFonts w:ascii="Arial Narrow" w:hAnsi="Arial Narrow" w:cs="Times New Roman"/>
          <w:bCs/>
          <w:sz w:val="24"/>
          <w:szCs w:val="24"/>
        </w:rPr>
        <w:t xml:space="preserve"> </w:t>
      </w:r>
      <w:r w:rsidR="00F445FD" w:rsidRPr="00294AD4">
        <w:rPr>
          <w:rFonts w:ascii="Arial Narrow" w:hAnsi="Arial Narrow" w:cs="Times New Roman"/>
          <w:bCs/>
          <w:sz w:val="24"/>
          <w:szCs w:val="24"/>
        </w:rPr>
        <w:t>em</w:t>
      </w:r>
      <w:r w:rsidR="00B47BF8" w:rsidRPr="00294AD4">
        <w:rPr>
          <w:rFonts w:ascii="Arial Narrow" w:hAnsi="Arial Narrow" w:cs="Times New Roman"/>
          <w:bCs/>
          <w:sz w:val="24"/>
          <w:szCs w:val="24"/>
        </w:rPr>
        <w:t xml:space="preserve"> relação ao mês anterior</w:t>
      </w:r>
      <w:r w:rsidR="00DD08D5" w:rsidRPr="00294AD4">
        <w:rPr>
          <w:rFonts w:ascii="Arial Narrow" w:hAnsi="Arial Narrow" w:cs="Times New Roman"/>
          <w:bCs/>
          <w:sz w:val="24"/>
          <w:szCs w:val="24"/>
        </w:rPr>
        <w:t>, respectivamente</w:t>
      </w:r>
      <w:r w:rsidR="008C66F5" w:rsidRPr="00294AD4">
        <w:rPr>
          <w:rFonts w:ascii="Arial Narrow" w:hAnsi="Arial Narrow" w:cs="Times New Roman"/>
          <w:bCs/>
          <w:sz w:val="24"/>
          <w:szCs w:val="24"/>
        </w:rPr>
        <w:t>.</w:t>
      </w:r>
    </w:p>
    <w:p w14:paraId="2F0E867D" w14:textId="77777777" w:rsidR="008C66F5" w:rsidRPr="000C540D" w:rsidRDefault="008C66F5" w:rsidP="001E2DC0">
      <w:pPr>
        <w:spacing w:before="120" w:after="120" w:line="240" w:lineRule="auto"/>
        <w:ind w:firstLine="709"/>
        <w:jc w:val="both"/>
        <w:rPr>
          <w:rFonts w:ascii="Arial Narrow" w:hAnsi="Arial Narrow" w:cs="Times New Roman"/>
          <w:bCs/>
          <w:sz w:val="2"/>
          <w:szCs w:val="24"/>
          <w:highlight w:val="yellow"/>
        </w:rPr>
      </w:pPr>
    </w:p>
    <w:p w14:paraId="24CCCF2D" w14:textId="05B2CC62" w:rsidR="009F45DA" w:rsidRPr="00D56391" w:rsidRDefault="009F45DA" w:rsidP="009F45DA">
      <w:pPr>
        <w:pStyle w:val="Legenda"/>
        <w:keepNext/>
      </w:pPr>
      <w:bookmarkStart w:id="20" w:name="_Toc126074194"/>
      <w:r w:rsidRPr="00D56391">
        <w:t xml:space="preserve">Tabela </w:t>
      </w:r>
      <w:r w:rsidR="00B10357">
        <w:fldChar w:fldCharType="begin"/>
      </w:r>
      <w:r w:rsidR="00B10357">
        <w:instrText xml:space="preserve"> SEQ Tabela \* ARABIC </w:instrText>
      </w:r>
      <w:r w:rsidR="00B10357">
        <w:fldChar w:fldCharType="separate"/>
      </w:r>
      <w:r w:rsidR="005B0EE1" w:rsidRPr="00D56391">
        <w:rPr>
          <w:noProof/>
        </w:rPr>
        <w:t>2</w:t>
      </w:r>
      <w:r w:rsidR="00B10357">
        <w:rPr>
          <w:noProof/>
        </w:rPr>
        <w:fldChar w:fldCharType="end"/>
      </w:r>
      <w:r w:rsidRPr="00D56391">
        <w:t>.Níveis de armazenamento nos principais reservatórios do SIN.</w:t>
      </w:r>
      <w:bookmarkEnd w:id="20"/>
    </w:p>
    <w:p w14:paraId="7463D8E5" w14:textId="79D2929B" w:rsidR="00C14902" w:rsidRPr="00D56391" w:rsidRDefault="0005069F" w:rsidP="001E2DC0">
      <w:pPr>
        <w:spacing w:after="120" w:line="240" w:lineRule="auto"/>
        <w:jc w:val="center"/>
      </w:pPr>
      <w:r w:rsidRPr="00D56391">
        <w:rPr>
          <w:noProof/>
          <w:lang w:eastAsia="pt-BR"/>
        </w:rPr>
        <w:drawing>
          <wp:inline distT="0" distB="0" distL="0" distR="0" wp14:anchorId="502E4CB5" wp14:editId="38F5EE1F">
            <wp:extent cx="5544000" cy="2125200"/>
            <wp:effectExtent l="0" t="0" r="0" b="8890"/>
            <wp:docPr id="8363718" name="Imagem 836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4000" cy="2125200"/>
                    </a:xfrm>
                    <a:prstGeom prst="rect">
                      <a:avLst/>
                    </a:prstGeom>
                    <a:noFill/>
                    <a:ln>
                      <a:noFill/>
                    </a:ln>
                  </pic:spPr>
                </pic:pic>
              </a:graphicData>
            </a:graphic>
          </wp:inline>
        </w:drawing>
      </w:r>
    </w:p>
    <w:p w14:paraId="1B62F2BC" w14:textId="0A146E9E" w:rsidR="00740DD9" w:rsidRPr="00D56391" w:rsidRDefault="00AF1904" w:rsidP="001E2DC0">
      <w:pPr>
        <w:spacing w:after="120" w:line="240" w:lineRule="auto"/>
        <w:jc w:val="right"/>
        <w:rPr>
          <w:rFonts w:ascii="Arial Narrow" w:hAnsi="Arial Narrow"/>
          <w:sz w:val="18"/>
          <w:szCs w:val="18"/>
        </w:rPr>
      </w:pPr>
      <w:r w:rsidRPr="00D56391">
        <w:rPr>
          <w:rFonts w:ascii="Arial Narrow" w:hAnsi="Arial Narrow"/>
          <w:sz w:val="18"/>
          <w:szCs w:val="18"/>
        </w:rPr>
        <w:t>Fonte dos dados</w:t>
      </w:r>
      <w:r w:rsidR="004329F5" w:rsidRPr="00D56391">
        <w:rPr>
          <w:rFonts w:ascii="Arial Narrow" w:hAnsi="Arial Narrow"/>
          <w:sz w:val="18"/>
          <w:szCs w:val="18"/>
        </w:rPr>
        <w:t xml:space="preserve"> das Tabelas 1 e 2</w:t>
      </w:r>
      <w:r w:rsidRPr="00D56391">
        <w:rPr>
          <w:rFonts w:ascii="Arial Narrow" w:hAnsi="Arial Narrow"/>
          <w:sz w:val="18"/>
          <w:szCs w:val="18"/>
        </w:rPr>
        <w:t xml:space="preserve">: </w:t>
      </w:r>
      <w:r w:rsidR="00740DD9" w:rsidRPr="00D56391">
        <w:rPr>
          <w:rFonts w:ascii="Arial Narrow" w:hAnsi="Arial Narrow"/>
          <w:sz w:val="18"/>
          <w:szCs w:val="18"/>
        </w:rPr>
        <w:t>ONS</w:t>
      </w:r>
      <w:r w:rsidR="005E11F5" w:rsidRPr="00D56391">
        <w:rPr>
          <w:rFonts w:ascii="Arial Narrow" w:hAnsi="Arial Narrow"/>
          <w:sz w:val="18"/>
          <w:szCs w:val="18"/>
        </w:rPr>
        <w:t>.</w:t>
      </w:r>
    </w:p>
    <w:p w14:paraId="1DF8908B" w14:textId="3F407FC5" w:rsidR="00992D26" w:rsidRPr="00713A9E" w:rsidRDefault="00610892" w:rsidP="009619F4">
      <w:pPr>
        <w:spacing w:before="120"/>
        <w:jc w:val="center"/>
        <w:rPr>
          <w:rFonts w:ascii="Arial Narrow" w:hAnsi="Arial Narrow"/>
          <w:sz w:val="18"/>
          <w:szCs w:val="18"/>
        </w:rPr>
      </w:pPr>
      <w:r w:rsidRPr="00713A9E">
        <w:rPr>
          <w:noProof/>
          <w:lang w:eastAsia="pt-BR"/>
        </w:rPr>
        <w:lastRenderedPageBreak/>
        <w:drawing>
          <wp:inline distT="0" distB="0" distL="0" distR="0" wp14:anchorId="7942DB1F" wp14:editId="22A9A02D">
            <wp:extent cx="6264000" cy="3870864"/>
            <wp:effectExtent l="0" t="0" r="3810" b="0"/>
            <wp:docPr id="8363714" name="Imagem 836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4000" cy="3870864"/>
                    </a:xfrm>
                    <a:prstGeom prst="rect">
                      <a:avLst/>
                    </a:prstGeom>
                    <a:noFill/>
                    <a:ln>
                      <a:noFill/>
                    </a:ln>
                  </pic:spPr>
                </pic:pic>
              </a:graphicData>
            </a:graphic>
          </wp:inline>
        </w:drawing>
      </w:r>
    </w:p>
    <w:p w14:paraId="3961CA17" w14:textId="33B58B5B" w:rsidR="00A8277B" w:rsidRPr="00713A9E" w:rsidRDefault="00A92E1C" w:rsidP="00AE1C8B">
      <w:pPr>
        <w:pStyle w:val="Legenda"/>
      </w:pPr>
      <w:bookmarkStart w:id="21" w:name="_Toc36798536"/>
      <w:bookmarkStart w:id="22" w:name="_Toc126074132"/>
      <w:r w:rsidRPr="00713A9E">
        <w:t xml:space="preserve">Figura </w:t>
      </w:r>
      <w:r w:rsidR="00796230" w:rsidRPr="00713A9E">
        <w:rPr>
          <w:noProof/>
        </w:rPr>
        <w:fldChar w:fldCharType="begin"/>
      </w:r>
      <w:r w:rsidR="00796230" w:rsidRPr="00713A9E">
        <w:rPr>
          <w:noProof/>
        </w:rPr>
        <w:instrText xml:space="preserve"> SEQ Figura \* ARABIC </w:instrText>
      </w:r>
      <w:r w:rsidR="00796230" w:rsidRPr="00713A9E">
        <w:rPr>
          <w:noProof/>
        </w:rPr>
        <w:fldChar w:fldCharType="separate"/>
      </w:r>
      <w:r w:rsidR="005B0EE1" w:rsidRPr="00713A9E">
        <w:rPr>
          <w:noProof/>
        </w:rPr>
        <w:t>7</w:t>
      </w:r>
      <w:r w:rsidR="00796230" w:rsidRPr="00713A9E">
        <w:rPr>
          <w:noProof/>
        </w:rPr>
        <w:fldChar w:fldCharType="end"/>
      </w:r>
      <w:r w:rsidR="008965C7" w:rsidRPr="00713A9E">
        <w:t>. EAR: Subsistema Sudeste/Centro-Oeste.</w:t>
      </w:r>
      <w:bookmarkEnd w:id="21"/>
      <w:bookmarkEnd w:id="22"/>
    </w:p>
    <w:p w14:paraId="2322A7DC" w14:textId="463960D5" w:rsidR="009F1E08" w:rsidRPr="00713A9E" w:rsidRDefault="00A66A00" w:rsidP="00946E7E">
      <w:pPr>
        <w:jc w:val="right"/>
        <w:rPr>
          <w:rFonts w:ascii="Arial Narrow" w:hAnsi="Arial Narrow"/>
          <w:sz w:val="18"/>
          <w:szCs w:val="18"/>
        </w:rPr>
      </w:pPr>
      <w:r w:rsidRPr="00713A9E">
        <w:rPr>
          <w:rFonts w:ascii="Arial Narrow" w:hAnsi="Arial Narrow"/>
          <w:sz w:val="18"/>
          <w:szCs w:val="18"/>
        </w:rPr>
        <w:t>Fonte dos dados: ON</w:t>
      </w:r>
      <w:r w:rsidR="00F76E4A" w:rsidRPr="00713A9E">
        <w:rPr>
          <w:rFonts w:ascii="Arial Narrow" w:hAnsi="Arial Narrow"/>
          <w:sz w:val="18"/>
          <w:szCs w:val="18"/>
        </w:rPr>
        <w:t>S.</w:t>
      </w:r>
    </w:p>
    <w:p w14:paraId="4D2D4864" w14:textId="3A31D9AB" w:rsidR="00C450C0" w:rsidRPr="00713A9E" w:rsidRDefault="00C450C0" w:rsidP="00F73A18">
      <w:pPr>
        <w:rPr>
          <w:rFonts w:ascii="Arial Narrow" w:hAnsi="Arial Narrow"/>
          <w:sz w:val="18"/>
          <w:szCs w:val="18"/>
        </w:rPr>
      </w:pPr>
    </w:p>
    <w:p w14:paraId="21A0DEFF" w14:textId="3858BD63" w:rsidR="00992D26" w:rsidRPr="00713A9E" w:rsidRDefault="00713A9E" w:rsidP="009F1E08">
      <w:pPr>
        <w:jc w:val="center"/>
        <w:rPr>
          <w:rFonts w:ascii="Arial Narrow" w:hAnsi="Arial Narrow"/>
          <w:sz w:val="18"/>
          <w:szCs w:val="18"/>
        </w:rPr>
      </w:pPr>
      <w:r w:rsidRPr="00713A9E">
        <w:rPr>
          <w:noProof/>
          <w:lang w:eastAsia="pt-BR"/>
        </w:rPr>
        <w:drawing>
          <wp:inline distT="0" distB="0" distL="0" distR="0" wp14:anchorId="6421E055" wp14:editId="7E265071">
            <wp:extent cx="6264000" cy="3870864"/>
            <wp:effectExtent l="0" t="0" r="3810" b="0"/>
            <wp:docPr id="8363715" name="Imagem 836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64000" cy="3870864"/>
                    </a:xfrm>
                    <a:prstGeom prst="rect">
                      <a:avLst/>
                    </a:prstGeom>
                    <a:noFill/>
                    <a:ln>
                      <a:noFill/>
                    </a:ln>
                  </pic:spPr>
                </pic:pic>
              </a:graphicData>
            </a:graphic>
          </wp:inline>
        </w:drawing>
      </w:r>
    </w:p>
    <w:p w14:paraId="1CE0E98B" w14:textId="30F8400D" w:rsidR="00EE2205" w:rsidRPr="00713A9E" w:rsidRDefault="00A92E1C" w:rsidP="00CC13FA">
      <w:pPr>
        <w:pStyle w:val="Legenda"/>
      </w:pPr>
      <w:bookmarkStart w:id="23" w:name="_Toc36798537"/>
      <w:bookmarkStart w:id="24" w:name="_Toc126074133"/>
      <w:r w:rsidRPr="00713A9E">
        <w:t xml:space="preserve">Figura </w:t>
      </w:r>
      <w:r w:rsidR="00B10357">
        <w:fldChar w:fldCharType="begin"/>
      </w:r>
      <w:r w:rsidR="00B10357">
        <w:instrText xml:space="preserve"> SEQ Figura \* ARABIC </w:instrText>
      </w:r>
      <w:r w:rsidR="00B10357">
        <w:fldChar w:fldCharType="separate"/>
      </w:r>
      <w:r w:rsidR="005B0EE1" w:rsidRPr="00713A9E">
        <w:rPr>
          <w:noProof/>
        </w:rPr>
        <w:t>8</w:t>
      </w:r>
      <w:r w:rsidR="00B10357">
        <w:rPr>
          <w:noProof/>
        </w:rPr>
        <w:fldChar w:fldCharType="end"/>
      </w:r>
      <w:r w:rsidR="008965C7" w:rsidRPr="00713A9E">
        <w:t>. EAR: Subsistema Sul</w:t>
      </w:r>
      <w:r w:rsidR="00EE2205" w:rsidRPr="00713A9E">
        <w:t>.</w:t>
      </w:r>
      <w:bookmarkEnd w:id="23"/>
      <w:bookmarkEnd w:id="24"/>
    </w:p>
    <w:p w14:paraId="4DC3E6B7" w14:textId="67BB086E" w:rsidR="00B67850" w:rsidRPr="00713A9E" w:rsidRDefault="00AE1C8B" w:rsidP="007210F0">
      <w:pPr>
        <w:jc w:val="right"/>
        <w:rPr>
          <w:rFonts w:ascii="Arial Narrow" w:hAnsi="Arial Narrow"/>
          <w:sz w:val="18"/>
          <w:szCs w:val="18"/>
        </w:rPr>
      </w:pPr>
      <w:r w:rsidRPr="00713A9E">
        <w:rPr>
          <w:rFonts w:ascii="Arial Narrow" w:hAnsi="Arial Narrow"/>
          <w:sz w:val="18"/>
          <w:szCs w:val="18"/>
        </w:rPr>
        <w:t>Fonte</w:t>
      </w:r>
      <w:r w:rsidR="00B05FED" w:rsidRPr="00713A9E">
        <w:rPr>
          <w:rFonts w:ascii="Arial Narrow" w:hAnsi="Arial Narrow"/>
          <w:sz w:val="18"/>
          <w:szCs w:val="18"/>
        </w:rPr>
        <w:t xml:space="preserve"> dos dados</w:t>
      </w:r>
      <w:r w:rsidRPr="00713A9E">
        <w:rPr>
          <w:rFonts w:ascii="Arial Narrow" w:hAnsi="Arial Narrow"/>
          <w:sz w:val="18"/>
          <w:szCs w:val="18"/>
        </w:rPr>
        <w:t xml:space="preserve">: </w:t>
      </w:r>
      <w:r w:rsidR="00876018" w:rsidRPr="00713A9E">
        <w:rPr>
          <w:rFonts w:ascii="Arial Narrow" w:hAnsi="Arial Narrow"/>
          <w:sz w:val="18"/>
          <w:szCs w:val="18"/>
        </w:rPr>
        <w:t>ONS</w:t>
      </w:r>
      <w:r w:rsidR="008965C7" w:rsidRPr="00713A9E">
        <w:rPr>
          <w:rFonts w:ascii="Arial Narrow" w:hAnsi="Arial Narrow"/>
          <w:sz w:val="18"/>
          <w:szCs w:val="18"/>
        </w:rPr>
        <w:t>.</w:t>
      </w:r>
    </w:p>
    <w:p w14:paraId="345D4E9E" w14:textId="11235F49" w:rsidR="00992D26" w:rsidRPr="00713A9E" w:rsidRDefault="00713A9E" w:rsidP="00F76E4A">
      <w:pPr>
        <w:spacing w:after="0" w:line="240" w:lineRule="auto"/>
        <w:jc w:val="center"/>
        <w:rPr>
          <w:rFonts w:ascii="Arial Narrow" w:hAnsi="Arial Narrow"/>
          <w:sz w:val="18"/>
          <w:szCs w:val="18"/>
        </w:rPr>
      </w:pPr>
      <w:r w:rsidRPr="00713A9E">
        <w:rPr>
          <w:noProof/>
          <w:lang w:eastAsia="pt-BR"/>
        </w:rPr>
        <w:lastRenderedPageBreak/>
        <w:drawing>
          <wp:inline distT="0" distB="0" distL="0" distR="0" wp14:anchorId="45B8C021" wp14:editId="25610D15">
            <wp:extent cx="6264000" cy="3870864"/>
            <wp:effectExtent l="0" t="0" r="3810" b="0"/>
            <wp:docPr id="8363716" name="Imagem 836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64000" cy="3870864"/>
                    </a:xfrm>
                    <a:prstGeom prst="rect">
                      <a:avLst/>
                    </a:prstGeom>
                    <a:noFill/>
                    <a:ln>
                      <a:noFill/>
                    </a:ln>
                  </pic:spPr>
                </pic:pic>
              </a:graphicData>
            </a:graphic>
          </wp:inline>
        </w:drawing>
      </w:r>
    </w:p>
    <w:p w14:paraId="10B999BC" w14:textId="6A0D9A3C" w:rsidR="00397FE0" w:rsidRPr="00713A9E" w:rsidRDefault="00397FE0" w:rsidP="00F76E4A">
      <w:pPr>
        <w:spacing w:after="0" w:line="240" w:lineRule="auto"/>
        <w:jc w:val="center"/>
        <w:rPr>
          <w:rFonts w:ascii="Arial Narrow" w:hAnsi="Arial Narrow"/>
          <w:sz w:val="18"/>
          <w:szCs w:val="18"/>
        </w:rPr>
      </w:pPr>
    </w:p>
    <w:p w14:paraId="3296C930" w14:textId="4FAA675F" w:rsidR="00AE1C8B" w:rsidRPr="00713A9E" w:rsidRDefault="00A92E1C" w:rsidP="00AE1C8B">
      <w:pPr>
        <w:pStyle w:val="Legenda"/>
      </w:pPr>
      <w:bookmarkStart w:id="25" w:name="_Toc36798538"/>
      <w:bookmarkStart w:id="26" w:name="_Toc126074134"/>
      <w:r w:rsidRPr="00713A9E">
        <w:t xml:space="preserve">Figura </w:t>
      </w:r>
      <w:r w:rsidR="00796230" w:rsidRPr="00713A9E">
        <w:rPr>
          <w:noProof/>
        </w:rPr>
        <w:fldChar w:fldCharType="begin"/>
      </w:r>
      <w:r w:rsidR="00796230" w:rsidRPr="00713A9E">
        <w:rPr>
          <w:noProof/>
        </w:rPr>
        <w:instrText xml:space="preserve"> SEQ Figura \* ARABIC </w:instrText>
      </w:r>
      <w:r w:rsidR="00796230" w:rsidRPr="00713A9E">
        <w:rPr>
          <w:noProof/>
        </w:rPr>
        <w:fldChar w:fldCharType="separate"/>
      </w:r>
      <w:r w:rsidR="005B0EE1" w:rsidRPr="00713A9E">
        <w:rPr>
          <w:noProof/>
        </w:rPr>
        <w:t>9</w:t>
      </w:r>
      <w:r w:rsidR="00796230" w:rsidRPr="00713A9E">
        <w:rPr>
          <w:noProof/>
        </w:rPr>
        <w:fldChar w:fldCharType="end"/>
      </w:r>
      <w:r w:rsidR="008965C7" w:rsidRPr="00713A9E">
        <w:t>. EAR: Subsistema Nordeste.</w:t>
      </w:r>
      <w:bookmarkEnd w:id="25"/>
      <w:bookmarkEnd w:id="26"/>
    </w:p>
    <w:p w14:paraId="27E26634" w14:textId="4398039C" w:rsidR="008571E2" w:rsidRPr="00713A9E" w:rsidRDefault="008571E2" w:rsidP="008571E2">
      <w:pPr>
        <w:jc w:val="right"/>
        <w:rPr>
          <w:rFonts w:ascii="Arial Narrow" w:hAnsi="Arial Narrow"/>
          <w:sz w:val="18"/>
          <w:szCs w:val="18"/>
        </w:rPr>
      </w:pPr>
      <w:r w:rsidRPr="00713A9E">
        <w:rPr>
          <w:rFonts w:ascii="Arial Narrow" w:hAnsi="Arial Narrow"/>
          <w:sz w:val="18"/>
          <w:szCs w:val="18"/>
        </w:rPr>
        <w:t>Fonte dos dados: ONS.</w:t>
      </w:r>
    </w:p>
    <w:p w14:paraId="54D55AB9" w14:textId="0EE5380F" w:rsidR="00605E92" w:rsidRPr="00713A9E" w:rsidRDefault="00605E92" w:rsidP="00756577">
      <w:pPr>
        <w:jc w:val="center"/>
      </w:pPr>
      <w:bookmarkStart w:id="27" w:name="_Toc36798539"/>
    </w:p>
    <w:p w14:paraId="1B7E5624" w14:textId="18CE489F" w:rsidR="00A97F16" w:rsidRPr="00713A9E" w:rsidRDefault="00713A9E" w:rsidP="00756577">
      <w:pPr>
        <w:jc w:val="center"/>
        <w:rPr>
          <w:rFonts w:ascii="Arial Narrow" w:hAnsi="Arial Narrow"/>
          <w:sz w:val="18"/>
          <w:szCs w:val="18"/>
        </w:rPr>
      </w:pPr>
      <w:r w:rsidRPr="00713A9E">
        <w:rPr>
          <w:noProof/>
          <w:lang w:eastAsia="pt-BR"/>
        </w:rPr>
        <w:drawing>
          <wp:inline distT="0" distB="0" distL="0" distR="0" wp14:anchorId="5861DF9D" wp14:editId="376B4841">
            <wp:extent cx="6264000" cy="3870864"/>
            <wp:effectExtent l="0" t="0" r="3810" b="0"/>
            <wp:docPr id="8363717" name="Imagem 83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64000" cy="3870864"/>
                    </a:xfrm>
                    <a:prstGeom prst="rect">
                      <a:avLst/>
                    </a:prstGeom>
                    <a:noFill/>
                    <a:ln>
                      <a:noFill/>
                    </a:ln>
                  </pic:spPr>
                </pic:pic>
              </a:graphicData>
            </a:graphic>
          </wp:inline>
        </w:drawing>
      </w:r>
    </w:p>
    <w:p w14:paraId="36D9E33E" w14:textId="0A01FC3B" w:rsidR="008571E2" w:rsidRPr="00713A9E" w:rsidRDefault="00A92E1C" w:rsidP="00617272">
      <w:pPr>
        <w:pStyle w:val="Legenda"/>
      </w:pPr>
      <w:bookmarkStart w:id="28" w:name="_Toc126074135"/>
      <w:r w:rsidRPr="00713A9E">
        <w:t xml:space="preserve">Figura </w:t>
      </w:r>
      <w:r w:rsidR="00796230" w:rsidRPr="00713A9E">
        <w:rPr>
          <w:noProof/>
        </w:rPr>
        <w:fldChar w:fldCharType="begin"/>
      </w:r>
      <w:r w:rsidR="00796230" w:rsidRPr="00713A9E">
        <w:rPr>
          <w:noProof/>
        </w:rPr>
        <w:instrText xml:space="preserve"> SEQ Figura \* ARABIC </w:instrText>
      </w:r>
      <w:r w:rsidR="00796230" w:rsidRPr="00713A9E">
        <w:rPr>
          <w:noProof/>
        </w:rPr>
        <w:fldChar w:fldCharType="separate"/>
      </w:r>
      <w:r w:rsidR="005B0EE1" w:rsidRPr="00713A9E">
        <w:rPr>
          <w:noProof/>
        </w:rPr>
        <w:t>10</w:t>
      </w:r>
      <w:r w:rsidR="00796230" w:rsidRPr="00713A9E">
        <w:rPr>
          <w:noProof/>
        </w:rPr>
        <w:fldChar w:fldCharType="end"/>
      </w:r>
      <w:r w:rsidR="008965C7" w:rsidRPr="00713A9E">
        <w:t>. EAR: Subsistema Norte.</w:t>
      </w:r>
      <w:bookmarkEnd w:id="27"/>
      <w:bookmarkEnd w:id="28"/>
    </w:p>
    <w:p w14:paraId="3BE197B3" w14:textId="382439D3" w:rsidR="00C510AA" w:rsidRPr="00713A9E" w:rsidRDefault="008571E2" w:rsidP="00485D22">
      <w:pPr>
        <w:jc w:val="right"/>
        <w:rPr>
          <w:rFonts w:ascii="Arial Narrow" w:hAnsi="Arial Narrow"/>
          <w:sz w:val="18"/>
          <w:szCs w:val="18"/>
        </w:rPr>
      </w:pPr>
      <w:r w:rsidRPr="00713A9E">
        <w:rPr>
          <w:rFonts w:ascii="Arial Narrow" w:hAnsi="Arial Narrow"/>
          <w:sz w:val="18"/>
          <w:szCs w:val="18"/>
        </w:rPr>
        <w:t>Fonte dos dados: ONS.</w:t>
      </w:r>
    </w:p>
    <w:p w14:paraId="77DF95EE" w14:textId="0ADB19AC" w:rsidR="000A3F70" w:rsidRPr="00D2477F" w:rsidRDefault="00827DAA" w:rsidP="009D7F43">
      <w:pPr>
        <w:pStyle w:val="Estilo1"/>
        <w:spacing w:before="120" w:line="240" w:lineRule="auto"/>
        <w:ind w:left="1985" w:firstLine="708"/>
        <w:jc w:val="both"/>
        <w:rPr>
          <w:rFonts w:cs="Times New Roman"/>
          <w:sz w:val="24"/>
          <w:szCs w:val="24"/>
        </w:rPr>
      </w:pPr>
      <w:bookmarkStart w:id="29" w:name="_Toc109404435"/>
      <w:r w:rsidRPr="00D2477F">
        <w:lastRenderedPageBreak/>
        <w:t>INTERCÂMBIOS DE ENERGIA</w:t>
      </w:r>
      <w:r w:rsidR="003A7187" w:rsidRPr="00D2477F">
        <w:t xml:space="preserve"> ELÉTRICA</w:t>
      </w:r>
      <w:bookmarkEnd w:id="29"/>
      <w:r w:rsidR="00A87CBE" w:rsidRPr="00D2477F">
        <w:t xml:space="preserve"> </w:t>
      </w:r>
    </w:p>
    <w:p w14:paraId="5BBE7BD7" w14:textId="77777777" w:rsidR="00B407CC" w:rsidRPr="00D2477F" w:rsidRDefault="00B407CC" w:rsidP="00B407CC">
      <w:pPr>
        <w:pStyle w:val="Estilo1"/>
        <w:numPr>
          <w:ilvl w:val="0"/>
          <w:numId w:val="0"/>
        </w:numPr>
        <w:spacing w:before="120" w:line="240" w:lineRule="auto"/>
        <w:ind w:left="2693"/>
        <w:jc w:val="both"/>
        <w:rPr>
          <w:rFonts w:cs="Times New Roman"/>
          <w:sz w:val="24"/>
          <w:szCs w:val="24"/>
        </w:rPr>
      </w:pPr>
    </w:p>
    <w:p w14:paraId="33366427" w14:textId="1E903A57" w:rsidR="00F85067" w:rsidRPr="00D2477F" w:rsidRDefault="00F85067" w:rsidP="00311E03">
      <w:pPr>
        <w:spacing w:before="120" w:after="0" w:line="240" w:lineRule="auto"/>
        <w:ind w:firstLine="708"/>
        <w:jc w:val="both"/>
        <w:rPr>
          <w:rFonts w:ascii="Arial Narrow" w:hAnsi="Arial Narrow" w:cs="Times New Roman"/>
          <w:bCs/>
          <w:sz w:val="24"/>
          <w:szCs w:val="24"/>
        </w:rPr>
      </w:pPr>
      <w:r w:rsidRPr="00D2477F">
        <w:rPr>
          <w:rFonts w:ascii="Arial Narrow" w:hAnsi="Arial Narrow" w:cs="Times New Roman"/>
          <w:bCs/>
          <w:sz w:val="24"/>
          <w:szCs w:val="24"/>
        </w:rPr>
        <w:t xml:space="preserve">Em </w:t>
      </w:r>
      <w:r w:rsidR="00FD6242" w:rsidRPr="00D2477F">
        <w:rPr>
          <w:rFonts w:ascii="Arial Narrow" w:hAnsi="Arial Narrow" w:cs="Times New Roman"/>
          <w:bCs/>
          <w:sz w:val="24"/>
          <w:szCs w:val="24"/>
        </w:rPr>
        <w:t>dez</w:t>
      </w:r>
      <w:r w:rsidR="00E33288" w:rsidRPr="00D2477F">
        <w:rPr>
          <w:rFonts w:ascii="Arial Narrow" w:hAnsi="Arial Narrow" w:cs="Times New Roman"/>
          <w:bCs/>
          <w:sz w:val="24"/>
          <w:szCs w:val="24"/>
        </w:rPr>
        <w:t>embro</w:t>
      </w:r>
      <w:r w:rsidRPr="00D2477F">
        <w:rPr>
          <w:rFonts w:ascii="Arial Narrow" w:hAnsi="Arial Narrow" w:cs="Times New Roman"/>
          <w:bCs/>
          <w:sz w:val="24"/>
          <w:szCs w:val="24"/>
        </w:rPr>
        <w:t xml:space="preserve"> de 202</w:t>
      </w:r>
      <w:r w:rsidR="00075851" w:rsidRPr="00D2477F">
        <w:rPr>
          <w:rFonts w:ascii="Arial Narrow" w:hAnsi="Arial Narrow" w:cs="Times New Roman"/>
          <w:bCs/>
          <w:sz w:val="24"/>
          <w:szCs w:val="24"/>
        </w:rPr>
        <w:t>2</w:t>
      </w:r>
      <w:r w:rsidRPr="00D2477F">
        <w:rPr>
          <w:rFonts w:ascii="Arial Narrow" w:hAnsi="Arial Narrow" w:cs="Times New Roman"/>
          <w:bCs/>
          <w:sz w:val="24"/>
          <w:szCs w:val="24"/>
        </w:rPr>
        <w:t xml:space="preserve">, o subsistema Norte </w:t>
      </w:r>
      <w:r w:rsidR="00FD6242" w:rsidRPr="00D2477F">
        <w:rPr>
          <w:rFonts w:ascii="Arial Narrow" w:hAnsi="Arial Narrow" w:cs="Times New Roman"/>
          <w:bCs/>
          <w:sz w:val="24"/>
          <w:szCs w:val="24"/>
        </w:rPr>
        <w:t xml:space="preserve">mudou seu </w:t>
      </w:r>
      <w:r w:rsidRPr="00D2477F">
        <w:rPr>
          <w:rFonts w:ascii="Arial Narrow" w:hAnsi="Arial Narrow" w:cs="Times New Roman"/>
          <w:bCs/>
          <w:sz w:val="24"/>
          <w:szCs w:val="24"/>
        </w:rPr>
        <w:t>perfil</w:t>
      </w:r>
      <w:r w:rsidR="00FD6242" w:rsidRPr="00D2477F">
        <w:rPr>
          <w:rFonts w:ascii="Arial Narrow" w:hAnsi="Arial Narrow" w:cs="Times New Roman"/>
          <w:bCs/>
          <w:sz w:val="24"/>
          <w:szCs w:val="24"/>
        </w:rPr>
        <w:t xml:space="preserve"> para ex</w:t>
      </w:r>
      <w:r w:rsidR="00311E03" w:rsidRPr="00D2477F">
        <w:rPr>
          <w:rFonts w:ascii="Arial Narrow" w:hAnsi="Arial Narrow" w:cs="Times New Roman"/>
          <w:bCs/>
          <w:sz w:val="24"/>
          <w:szCs w:val="24"/>
        </w:rPr>
        <w:t>portador</w:t>
      </w:r>
      <w:r w:rsidRPr="00D2477F">
        <w:rPr>
          <w:rFonts w:ascii="Arial Narrow" w:hAnsi="Arial Narrow" w:cs="Times New Roman"/>
          <w:bCs/>
          <w:sz w:val="24"/>
          <w:szCs w:val="24"/>
        </w:rPr>
        <w:t xml:space="preserve"> de energia elétrica</w:t>
      </w:r>
      <w:r w:rsidR="009179B3" w:rsidRPr="00D2477F">
        <w:rPr>
          <w:rFonts w:ascii="Arial Narrow" w:hAnsi="Arial Narrow" w:cs="Times New Roman"/>
          <w:bCs/>
          <w:sz w:val="24"/>
          <w:szCs w:val="24"/>
        </w:rPr>
        <w:t xml:space="preserve">, </w:t>
      </w:r>
      <w:r w:rsidR="00D2477F" w:rsidRPr="00D2477F">
        <w:rPr>
          <w:rFonts w:ascii="Arial Narrow" w:hAnsi="Arial Narrow" w:cs="Times New Roman"/>
          <w:bCs/>
          <w:sz w:val="24"/>
          <w:szCs w:val="24"/>
        </w:rPr>
        <w:t>enviando</w:t>
      </w:r>
      <w:r w:rsidR="00FD0FAB" w:rsidRPr="00D2477F">
        <w:rPr>
          <w:rFonts w:ascii="Arial Narrow" w:hAnsi="Arial Narrow" w:cs="Times New Roman"/>
          <w:bCs/>
          <w:sz w:val="24"/>
          <w:szCs w:val="24"/>
        </w:rPr>
        <w:t xml:space="preserve"> </w:t>
      </w:r>
      <w:r w:rsidR="009179B3" w:rsidRPr="00D2477F">
        <w:rPr>
          <w:rFonts w:ascii="Arial Narrow" w:hAnsi="Arial Narrow" w:cs="Times New Roman"/>
          <w:bCs/>
          <w:sz w:val="24"/>
          <w:szCs w:val="24"/>
        </w:rPr>
        <w:t xml:space="preserve">o montante </w:t>
      </w:r>
      <w:r w:rsidR="005809B9" w:rsidRPr="00D2477F">
        <w:rPr>
          <w:rFonts w:ascii="Arial Narrow" w:hAnsi="Arial Narrow" w:cs="Times New Roman"/>
          <w:bCs/>
          <w:sz w:val="24"/>
          <w:szCs w:val="24"/>
        </w:rPr>
        <w:t>de 3.753</w:t>
      </w:r>
      <w:r w:rsidR="00D2477F" w:rsidRPr="00D2477F">
        <w:rPr>
          <w:rFonts w:ascii="Arial Narrow" w:hAnsi="Arial Narrow" w:cs="Times New Roman"/>
          <w:bCs/>
          <w:sz w:val="24"/>
          <w:szCs w:val="24"/>
        </w:rPr>
        <w:t xml:space="preserve"> </w:t>
      </w:r>
      <w:proofErr w:type="spellStart"/>
      <w:r w:rsidRPr="00D2477F">
        <w:rPr>
          <w:rFonts w:ascii="Arial Narrow" w:hAnsi="Arial Narrow" w:cs="Times New Roman"/>
          <w:bCs/>
          <w:sz w:val="24"/>
          <w:szCs w:val="24"/>
        </w:rPr>
        <w:t>MWmédios</w:t>
      </w:r>
      <w:proofErr w:type="spellEnd"/>
      <w:r w:rsidRPr="00D2477F">
        <w:rPr>
          <w:rStyle w:val="Refdecomentrio"/>
          <w:rFonts w:ascii="Arial Narrow" w:hAnsi="Arial Narrow"/>
          <w:sz w:val="24"/>
          <w:szCs w:val="24"/>
        </w:rPr>
        <w:t>,</w:t>
      </w:r>
      <w:r w:rsidR="009179B3" w:rsidRPr="00D2477F">
        <w:rPr>
          <w:rStyle w:val="Refdecomentrio"/>
          <w:rFonts w:ascii="Arial Narrow" w:hAnsi="Arial Narrow"/>
          <w:sz w:val="24"/>
          <w:szCs w:val="24"/>
        </w:rPr>
        <w:t xml:space="preserve"> </w:t>
      </w:r>
      <w:r w:rsidRPr="00D2477F">
        <w:rPr>
          <w:rFonts w:ascii="Arial Narrow" w:hAnsi="Arial Narrow" w:cs="Times New Roman"/>
          <w:bCs/>
          <w:sz w:val="24"/>
          <w:szCs w:val="24"/>
        </w:rPr>
        <w:t>considerando também o f</w:t>
      </w:r>
      <w:r w:rsidR="00811B29" w:rsidRPr="00D2477F">
        <w:rPr>
          <w:rFonts w:ascii="Arial Narrow" w:hAnsi="Arial Narrow" w:cs="Times New Roman"/>
          <w:bCs/>
          <w:sz w:val="24"/>
          <w:szCs w:val="24"/>
        </w:rPr>
        <w:t xml:space="preserve">luxo </w:t>
      </w:r>
      <w:r w:rsidR="00B33A67" w:rsidRPr="00D2477F">
        <w:rPr>
          <w:rFonts w:ascii="Arial Narrow" w:hAnsi="Arial Narrow" w:cs="Times New Roman"/>
          <w:bCs/>
          <w:sz w:val="24"/>
          <w:szCs w:val="24"/>
        </w:rPr>
        <w:t xml:space="preserve">nos </w:t>
      </w:r>
      <w:proofErr w:type="spellStart"/>
      <w:r w:rsidR="00B33A67" w:rsidRPr="00D2477F">
        <w:rPr>
          <w:rFonts w:ascii="Arial Narrow" w:hAnsi="Arial Narrow" w:cs="Times New Roman"/>
          <w:bCs/>
          <w:sz w:val="24"/>
          <w:szCs w:val="24"/>
        </w:rPr>
        <w:t>bipolos</w:t>
      </w:r>
      <w:proofErr w:type="spellEnd"/>
      <w:r w:rsidR="00B33A67" w:rsidRPr="00D2477F">
        <w:rPr>
          <w:rFonts w:ascii="Arial Narrow" w:hAnsi="Arial Narrow" w:cs="Times New Roman"/>
          <w:bCs/>
          <w:sz w:val="24"/>
          <w:szCs w:val="24"/>
        </w:rPr>
        <w:t xml:space="preserve"> do nó de Xingu, </w:t>
      </w:r>
      <w:r w:rsidR="005E11F5" w:rsidRPr="00D2477F">
        <w:rPr>
          <w:rFonts w:ascii="Arial Narrow" w:hAnsi="Arial Narrow" w:cs="Times New Roman"/>
          <w:bCs/>
          <w:sz w:val="24"/>
          <w:szCs w:val="24"/>
        </w:rPr>
        <w:t xml:space="preserve">ante a importação verificada de </w:t>
      </w:r>
      <w:r w:rsidR="00D2477F" w:rsidRPr="00D2477F">
        <w:rPr>
          <w:rFonts w:ascii="Arial Narrow" w:hAnsi="Arial Narrow" w:cs="Times New Roman"/>
          <w:bCs/>
          <w:sz w:val="24"/>
          <w:szCs w:val="24"/>
        </w:rPr>
        <w:t>381</w:t>
      </w:r>
      <w:r w:rsidR="005E11F5" w:rsidRPr="00D2477F">
        <w:rPr>
          <w:rFonts w:ascii="Arial Narrow" w:hAnsi="Arial Narrow" w:cs="Times New Roman"/>
          <w:bCs/>
          <w:sz w:val="24"/>
          <w:szCs w:val="24"/>
        </w:rPr>
        <w:t xml:space="preserve"> </w:t>
      </w:r>
      <w:proofErr w:type="spellStart"/>
      <w:r w:rsidR="005E11F5" w:rsidRPr="00D2477F">
        <w:rPr>
          <w:rFonts w:ascii="Arial Narrow" w:hAnsi="Arial Narrow"/>
          <w:sz w:val="24"/>
          <w:szCs w:val="24"/>
        </w:rPr>
        <w:t>MWmédios</w:t>
      </w:r>
      <w:proofErr w:type="spellEnd"/>
      <w:r w:rsidR="005E11F5" w:rsidRPr="00D2477F">
        <w:rPr>
          <w:rFonts w:ascii="Arial Narrow" w:hAnsi="Arial Narrow" w:cs="Times New Roman"/>
          <w:bCs/>
          <w:sz w:val="24"/>
          <w:szCs w:val="24"/>
        </w:rPr>
        <w:t xml:space="preserve"> </w:t>
      </w:r>
      <w:r w:rsidR="00853706" w:rsidRPr="00D2477F">
        <w:rPr>
          <w:rFonts w:ascii="Arial Narrow" w:hAnsi="Arial Narrow"/>
          <w:sz w:val="24"/>
          <w:szCs w:val="24"/>
        </w:rPr>
        <w:t xml:space="preserve">no mês </w:t>
      </w:r>
      <w:r w:rsidR="005E11F5" w:rsidRPr="00D2477F">
        <w:rPr>
          <w:rFonts w:ascii="Arial Narrow" w:hAnsi="Arial Narrow"/>
          <w:sz w:val="24"/>
          <w:szCs w:val="24"/>
        </w:rPr>
        <w:t>anterior</w:t>
      </w:r>
      <w:r w:rsidRPr="00D2477F">
        <w:rPr>
          <w:rFonts w:ascii="Arial Narrow" w:hAnsi="Arial Narrow" w:cs="Times New Roman"/>
          <w:bCs/>
          <w:sz w:val="24"/>
          <w:szCs w:val="24"/>
        </w:rPr>
        <w:t xml:space="preserve">. </w:t>
      </w:r>
    </w:p>
    <w:p w14:paraId="17D35D83" w14:textId="216C947E" w:rsidR="00842583" w:rsidRPr="005809B9" w:rsidRDefault="00F85067" w:rsidP="00842583">
      <w:pPr>
        <w:spacing w:before="120" w:after="0" w:line="240" w:lineRule="auto"/>
        <w:ind w:firstLine="708"/>
        <w:jc w:val="both"/>
        <w:rPr>
          <w:rFonts w:ascii="Arial Narrow" w:hAnsi="Arial Narrow" w:cs="Times New Roman"/>
          <w:bCs/>
          <w:sz w:val="24"/>
          <w:szCs w:val="24"/>
        </w:rPr>
      </w:pPr>
      <w:r w:rsidRPr="005809B9">
        <w:rPr>
          <w:rFonts w:ascii="Arial Narrow" w:hAnsi="Arial Narrow" w:cs="Times New Roman"/>
          <w:bCs/>
          <w:sz w:val="24"/>
          <w:szCs w:val="24"/>
        </w:rPr>
        <w:t>O subsistema Nordeste</w:t>
      </w:r>
      <w:r w:rsidR="005E11F5" w:rsidRPr="005809B9">
        <w:rPr>
          <w:rFonts w:ascii="Arial Narrow" w:hAnsi="Arial Narrow" w:cs="Times New Roman"/>
          <w:bCs/>
          <w:sz w:val="24"/>
          <w:szCs w:val="24"/>
        </w:rPr>
        <w:t>,</w:t>
      </w:r>
      <w:r w:rsidR="00AF7605" w:rsidRPr="005809B9">
        <w:rPr>
          <w:rFonts w:ascii="Arial Narrow" w:hAnsi="Arial Narrow" w:cs="Times New Roman"/>
          <w:bCs/>
          <w:sz w:val="24"/>
          <w:szCs w:val="24"/>
        </w:rPr>
        <w:t xml:space="preserve"> </w:t>
      </w:r>
      <w:r w:rsidR="002403B3" w:rsidRPr="005809B9">
        <w:rPr>
          <w:rFonts w:ascii="Arial Narrow" w:hAnsi="Arial Narrow" w:cs="Times New Roman"/>
          <w:bCs/>
          <w:sz w:val="24"/>
          <w:szCs w:val="24"/>
        </w:rPr>
        <w:t xml:space="preserve">desempenhou papel de </w:t>
      </w:r>
      <w:r w:rsidR="00BC5F11" w:rsidRPr="005809B9">
        <w:rPr>
          <w:rFonts w:ascii="Arial Narrow" w:hAnsi="Arial Narrow" w:cs="Times New Roman"/>
          <w:bCs/>
          <w:sz w:val="24"/>
          <w:szCs w:val="24"/>
        </w:rPr>
        <w:t>ex</w:t>
      </w:r>
      <w:r w:rsidR="008F2D20" w:rsidRPr="005809B9">
        <w:rPr>
          <w:rFonts w:ascii="Arial Narrow" w:hAnsi="Arial Narrow" w:cs="Times New Roman"/>
          <w:bCs/>
          <w:sz w:val="24"/>
          <w:szCs w:val="24"/>
        </w:rPr>
        <w:t>portador com</w:t>
      </w:r>
      <w:r w:rsidRPr="005809B9">
        <w:rPr>
          <w:rFonts w:ascii="Arial Narrow" w:hAnsi="Arial Narrow" w:cs="Times New Roman"/>
          <w:bCs/>
          <w:sz w:val="24"/>
          <w:szCs w:val="24"/>
        </w:rPr>
        <w:t xml:space="preserve"> um total de</w:t>
      </w:r>
      <w:r w:rsidR="005809B9" w:rsidRPr="005809B9">
        <w:rPr>
          <w:rFonts w:ascii="Arial Narrow" w:hAnsi="Arial Narrow" w:cs="Times New Roman"/>
          <w:bCs/>
          <w:sz w:val="24"/>
          <w:szCs w:val="24"/>
        </w:rPr>
        <w:t xml:space="preserve"> 4.055</w:t>
      </w:r>
      <w:r w:rsidR="00BC5F11" w:rsidRPr="005809B9">
        <w:rPr>
          <w:rFonts w:ascii="Arial Narrow" w:hAnsi="Arial Narrow" w:cs="Times New Roman"/>
          <w:bCs/>
          <w:sz w:val="24"/>
          <w:szCs w:val="24"/>
        </w:rPr>
        <w:t xml:space="preserve"> </w:t>
      </w:r>
      <w:proofErr w:type="spellStart"/>
      <w:r w:rsidR="008E1B20" w:rsidRPr="005809B9">
        <w:rPr>
          <w:rFonts w:ascii="Arial Narrow" w:hAnsi="Arial Narrow" w:cs="Times New Roman"/>
          <w:bCs/>
          <w:sz w:val="24"/>
          <w:szCs w:val="24"/>
        </w:rPr>
        <w:t>MWmédios</w:t>
      </w:r>
      <w:proofErr w:type="spellEnd"/>
      <w:r w:rsidR="008E1B20" w:rsidRPr="005809B9">
        <w:rPr>
          <w:rFonts w:ascii="Arial Narrow" w:hAnsi="Arial Narrow" w:cs="Times New Roman"/>
          <w:bCs/>
          <w:sz w:val="24"/>
          <w:szCs w:val="24"/>
        </w:rPr>
        <w:t>, valor</w:t>
      </w:r>
      <w:r w:rsidR="00935EBF" w:rsidRPr="005809B9">
        <w:rPr>
          <w:rFonts w:ascii="Arial Narrow" w:hAnsi="Arial Narrow" w:cs="Times New Roman"/>
          <w:bCs/>
          <w:sz w:val="24"/>
          <w:szCs w:val="24"/>
        </w:rPr>
        <w:t xml:space="preserve"> consideravelmente</w:t>
      </w:r>
      <w:r w:rsidR="008E1B20" w:rsidRPr="005809B9">
        <w:rPr>
          <w:rFonts w:ascii="Arial Narrow" w:hAnsi="Arial Narrow" w:cs="Times New Roman"/>
          <w:bCs/>
          <w:sz w:val="24"/>
          <w:szCs w:val="24"/>
        </w:rPr>
        <w:t xml:space="preserve"> </w:t>
      </w:r>
      <w:r w:rsidR="005809B9" w:rsidRPr="005809B9">
        <w:rPr>
          <w:rFonts w:ascii="Arial Narrow" w:hAnsi="Arial Narrow" w:cs="Times New Roman"/>
          <w:bCs/>
          <w:sz w:val="24"/>
          <w:szCs w:val="24"/>
        </w:rPr>
        <w:t>superior</w:t>
      </w:r>
      <w:r w:rsidR="00B04FFE" w:rsidRPr="005809B9">
        <w:rPr>
          <w:rFonts w:ascii="Arial Narrow" w:hAnsi="Arial Narrow" w:cs="Times New Roman"/>
          <w:bCs/>
          <w:sz w:val="24"/>
          <w:szCs w:val="24"/>
        </w:rPr>
        <w:t xml:space="preserve"> </w:t>
      </w:r>
      <w:r w:rsidR="0062206A" w:rsidRPr="005809B9">
        <w:rPr>
          <w:rFonts w:ascii="Arial Narrow" w:hAnsi="Arial Narrow" w:cs="Times New Roman"/>
          <w:bCs/>
          <w:sz w:val="24"/>
          <w:szCs w:val="24"/>
        </w:rPr>
        <w:t>ao</w:t>
      </w:r>
      <w:r w:rsidR="002206B0" w:rsidRPr="005809B9">
        <w:rPr>
          <w:rFonts w:ascii="Arial Narrow" w:hAnsi="Arial Narrow" w:cs="Times New Roman"/>
          <w:bCs/>
          <w:sz w:val="24"/>
          <w:szCs w:val="24"/>
        </w:rPr>
        <w:t xml:space="preserve"> montante </w:t>
      </w:r>
      <w:r w:rsidR="002206B0" w:rsidRPr="005809B9">
        <w:rPr>
          <w:rFonts w:ascii="Arial Narrow" w:hAnsi="Arial Narrow"/>
          <w:sz w:val="24"/>
          <w:szCs w:val="24"/>
        </w:rPr>
        <w:t>exportado no mês anterior, que foi de</w:t>
      </w:r>
      <w:r w:rsidR="002206B0" w:rsidRPr="005809B9">
        <w:rPr>
          <w:rFonts w:ascii="Arial Narrow" w:hAnsi="Arial Narrow" w:cs="Times New Roman"/>
          <w:bCs/>
          <w:sz w:val="24"/>
          <w:szCs w:val="24"/>
        </w:rPr>
        <w:t xml:space="preserve"> </w:t>
      </w:r>
      <w:r w:rsidR="005809B9" w:rsidRPr="005809B9">
        <w:rPr>
          <w:rFonts w:ascii="Arial Narrow" w:hAnsi="Arial Narrow" w:cs="Times New Roman"/>
          <w:bCs/>
          <w:sz w:val="24"/>
          <w:szCs w:val="24"/>
        </w:rPr>
        <w:t xml:space="preserve">2.796 </w:t>
      </w:r>
      <w:proofErr w:type="spellStart"/>
      <w:r w:rsidR="00FA083F" w:rsidRPr="005809B9">
        <w:rPr>
          <w:rFonts w:ascii="Arial Narrow" w:hAnsi="Arial Narrow" w:cs="Times New Roman"/>
          <w:bCs/>
          <w:sz w:val="24"/>
          <w:szCs w:val="24"/>
        </w:rPr>
        <w:t>MWmédios</w:t>
      </w:r>
      <w:proofErr w:type="spellEnd"/>
      <w:r w:rsidR="00FA083F" w:rsidRPr="005809B9">
        <w:rPr>
          <w:rFonts w:ascii="Arial Narrow" w:hAnsi="Arial Narrow" w:cs="Times New Roman"/>
          <w:bCs/>
          <w:sz w:val="24"/>
          <w:szCs w:val="24"/>
        </w:rPr>
        <w:t>.</w:t>
      </w:r>
      <w:r w:rsidR="005E11F5" w:rsidRPr="005809B9">
        <w:rPr>
          <w:rFonts w:ascii="Arial Narrow" w:hAnsi="Arial Narrow" w:cs="Times New Roman"/>
          <w:bCs/>
          <w:sz w:val="24"/>
          <w:szCs w:val="24"/>
        </w:rPr>
        <w:t xml:space="preserve"> </w:t>
      </w:r>
    </w:p>
    <w:p w14:paraId="1BB3461C" w14:textId="53A23D10" w:rsidR="006601D8" w:rsidRPr="00CD78B4" w:rsidRDefault="0065778D" w:rsidP="00842583">
      <w:pPr>
        <w:spacing w:before="120" w:after="0" w:line="240" w:lineRule="auto"/>
        <w:ind w:firstLine="708"/>
        <w:jc w:val="both"/>
        <w:rPr>
          <w:rFonts w:ascii="Arial Narrow" w:hAnsi="Arial Narrow" w:cs="Times New Roman"/>
          <w:bCs/>
          <w:sz w:val="24"/>
          <w:szCs w:val="24"/>
        </w:rPr>
      </w:pPr>
      <w:r w:rsidRPr="00CD78B4">
        <w:rPr>
          <w:rFonts w:ascii="Arial Narrow" w:hAnsi="Arial Narrow" w:cs="Times New Roman"/>
          <w:bCs/>
          <w:sz w:val="24"/>
          <w:szCs w:val="24"/>
        </w:rPr>
        <w:t>Já</w:t>
      </w:r>
      <w:r w:rsidR="00842583" w:rsidRPr="00CD78B4">
        <w:rPr>
          <w:rFonts w:ascii="Arial Narrow" w:hAnsi="Arial Narrow" w:cs="Times New Roman"/>
          <w:bCs/>
          <w:sz w:val="24"/>
          <w:szCs w:val="24"/>
        </w:rPr>
        <w:t xml:space="preserve"> </w:t>
      </w:r>
      <w:r w:rsidRPr="00CD78B4">
        <w:rPr>
          <w:rFonts w:ascii="Arial Narrow" w:hAnsi="Arial Narrow" w:cs="Times New Roman"/>
          <w:bCs/>
          <w:sz w:val="24"/>
          <w:szCs w:val="24"/>
        </w:rPr>
        <w:t>o</w:t>
      </w:r>
      <w:r w:rsidR="008E6E86" w:rsidRPr="00CD78B4">
        <w:rPr>
          <w:rFonts w:ascii="Arial Narrow" w:hAnsi="Arial Narrow" w:cs="Times New Roman"/>
          <w:bCs/>
          <w:sz w:val="24"/>
          <w:szCs w:val="24"/>
        </w:rPr>
        <w:t xml:space="preserve"> subsistema Sul </w:t>
      </w:r>
      <w:r w:rsidR="005809B9" w:rsidRPr="00CD78B4">
        <w:rPr>
          <w:rFonts w:ascii="Arial Narrow" w:hAnsi="Arial Narrow" w:cs="Times New Roman"/>
          <w:bCs/>
          <w:sz w:val="24"/>
          <w:szCs w:val="24"/>
        </w:rPr>
        <w:t>importou energia no mês de dez</w:t>
      </w:r>
      <w:r w:rsidR="00B72DB6" w:rsidRPr="00CD78B4">
        <w:rPr>
          <w:rFonts w:ascii="Arial Narrow" w:hAnsi="Arial Narrow" w:cs="Times New Roman"/>
          <w:bCs/>
          <w:sz w:val="24"/>
          <w:szCs w:val="24"/>
        </w:rPr>
        <w:t>embro</w:t>
      </w:r>
      <w:r w:rsidR="008E6E86" w:rsidRPr="00CD78B4">
        <w:rPr>
          <w:rFonts w:ascii="Arial Narrow" w:hAnsi="Arial Narrow" w:cs="Times New Roman"/>
          <w:bCs/>
          <w:sz w:val="24"/>
          <w:szCs w:val="24"/>
        </w:rPr>
        <w:t xml:space="preserve">, </w:t>
      </w:r>
      <w:r w:rsidR="00832D7C" w:rsidRPr="00CD78B4">
        <w:rPr>
          <w:rFonts w:ascii="Arial Narrow" w:hAnsi="Arial Narrow" w:cs="Times New Roman"/>
          <w:bCs/>
          <w:sz w:val="24"/>
          <w:szCs w:val="24"/>
        </w:rPr>
        <w:t>com montante verificado de</w:t>
      </w:r>
      <w:r w:rsidR="005809B9" w:rsidRPr="00CD78B4">
        <w:rPr>
          <w:rFonts w:ascii="Arial Narrow" w:hAnsi="Arial Narrow" w:cs="Times New Roman"/>
          <w:bCs/>
          <w:sz w:val="24"/>
          <w:szCs w:val="24"/>
        </w:rPr>
        <w:t xml:space="preserve"> 4.296</w:t>
      </w:r>
      <w:r w:rsidR="00832D7C" w:rsidRPr="00CD78B4">
        <w:rPr>
          <w:rFonts w:ascii="Arial Narrow" w:hAnsi="Arial Narrow" w:cs="Times New Roman"/>
          <w:bCs/>
          <w:sz w:val="24"/>
          <w:szCs w:val="24"/>
        </w:rPr>
        <w:t xml:space="preserve"> </w:t>
      </w:r>
      <w:proofErr w:type="spellStart"/>
      <w:r w:rsidR="008E6E86" w:rsidRPr="00CD78B4">
        <w:rPr>
          <w:rFonts w:ascii="Arial Narrow" w:hAnsi="Arial Narrow" w:cs="Times New Roman"/>
          <w:bCs/>
          <w:sz w:val="24"/>
          <w:szCs w:val="24"/>
        </w:rPr>
        <w:t>MWmédios</w:t>
      </w:r>
      <w:proofErr w:type="spellEnd"/>
      <w:r w:rsidR="009B7E2C" w:rsidRPr="00CD78B4">
        <w:rPr>
          <w:rFonts w:ascii="Arial Narrow" w:hAnsi="Arial Narrow" w:cs="Times New Roman"/>
          <w:bCs/>
          <w:sz w:val="24"/>
          <w:szCs w:val="24"/>
        </w:rPr>
        <w:t xml:space="preserve">, </w:t>
      </w:r>
      <w:r w:rsidR="005809B9" w:rsidRPr="00CD78B4">
        <w:rPr>
          <w:rFonts w:ascii="Arial Narrow" w:hAnsi="Arial Narrow" w:cs="Times New Roman"/>
          <w:bCs/>
          <w:sz w:val="24"/>
          <w:szCs w:val="24"/>
        </w:rPr>
        <w:t xml:space="preserve">diferentemente da exportação </w:t>
      </w:r>
      <w:r w:rsidR="00832D7C" w:rsidRPr="00CD78B4">
        <w:rPr>
          <w:rFonts w:ascii="Arial Narrow" w:hAnsi="Arial Narrow" w:cs="Times New Roman"/>
          <w:bCs/>
          <w:sz w:val="24"/>
          <w:szCs w:val="24"/>
        </w:rPr>
        <w:t xml:space="preserve">de </w:t>
      </w:r>
      <w:r w:rsidR="005809B9" w:rsidRPr="00CD78B4">
        <w:rPr>
          <w:rFonts w:ascii="Arial Narrow" w:hAnsi="Arial Narrow" w:cs="Times New Roman"/>
          <w:bCs/>
          <w:sz w:val="24"/>
          <w:szCs w:val="24"/>
        </w:rPr>
        <w:t xml:space="preserve">762 </w:t>
      </w:r>
      <w:proofErr w:type="spellStart"/>
      <w:r w:rsidR="005809B9" w:rsidRPr="00CD78B4">
        <w:rPr>
          <w:rFonts w:ascii="Arial Narrow" w:hAnsi="Arial Narrow" w:cs="Times New Roman"/>
          <w:bCs/>
          <w:sz w:val="24"/>
          <w:szCs w:val="24"/>
        </w:rPr>
        <w:t>MWmédios</w:t>
      </w:r>
      <w:proofErr w:type="spellEnd"/>
      <w:r w:rsidR="005809B9" w:rsidRPr="00CD78B4">
        <w:rPr>
          <w:rFonts w:ascii="Arial Narrow" w:hAnsi="Arial Narrow" w:cs="Times New Roman"/>
          <w:bCs/>
          <w:sz w:val="24"/>
          <w:szCs w:val="24"/>
        </w:rPr>
        <w:t xml:space="preserve"> realizada </w:t>
      </w:r>
      <w:r w:rsidR="003D65A4" w:rsidRPr="00CD78B4">
        <w:rPr>
          <w:rFonts w:ascii="Arial Narrow" w:hAnsi="Arial Narrow" w:cs="Times New Roman"/>
          <w:bCs/>
          <w:sz w:val="24"/>
          <w:szCs w:val="24"/>
        </w:rPr>
        <w:t>em</w:t>
      </w:r>
      <w:r w:rsidR="005809B9" w:rsidRPr="00CD78B4">
        <w:rPr>
          <w:rFonts w:ascii="Arial Narrow" w:hAnsi="Arial Narrow" w:cs="Times New Roman"/>
          <w:bCs/>
          <w:sz w:val="24"/>
          <w:szCs w:val="24"/>
        </w:rPr>
        <w:t xml:space="preserve"> novembro</w:t>
      </w:r>
      <w:r w:rsidR="00D37698" w:rsidRPr="00CD78B4">
        <w:rPr>
          <w:rFonts w:ascii="Arial Narrow" w:hAnsi="Arial Narrow" w:cs="Times New Roman"/>
          <w:bCs/>
          <w:sz w:val="24"/>
          <w:szCs w:val="24"/>
        </w:rPr>
        <w:t>.</w:t>
      </w:r>
    </w:p>
    <w:p w14:paraId="7BB0899E" w14:textId="406237FE" w:rsidR="00740A2F" w:rsidRPr="00CD78B4" w:rsidRDefault="00F85067" w:rsidP="00740A2F">
      <w:pPr>
        <w:spacing w:before="120" w:after="0" w:line="240" w:lineRule="auto"/>
        <w:ind w:firstLine="709"/>
        <w:jc w:val="both"/>
        <w:rPr>
          <w:rFonts w:ascii="Arial Narrow" w:hAnsi="Arial Narrow" w:cs="Arial"/>
          <w:sz w:val="24"/>
          <w:szCs w:val="24"/>
        </w:rPr>
      </w:pPr>
      <w:r w:rsidRPr="00CD78B4">
        <w:rPr>
          <w:rFonts w:ascii="Arial Narrow" w:hAnsi="Arial Narrow" w:cs="Arial"/>
          <w:sz w:val="24"/>
          <w:szCs w:val="24"/>
        </w:rPr>
        <w:t xml:space="preserve">Os </w:t>
      </w:r>
      <w:proofErr w:type="spellStart"/>
      <w:r w:rsidRPr="00CD78B4">
        <w:rPr>
          <w:rFonts w:ascii="Arial Narrow" w:hAnsi="Arial Narrow" w:cs="Arial"/>
          <w:sz w:val="24"/>
          <w:szCs w:val="24"/>
        </w:rPr>
        <w:t>bipolos</w:t>
      </w:r>
      <w:proofErr w:type="spellEnd"/>
      <w:r w:rsidRPr="00CD78B4">
        <w:rPr>
          <w:rFonts w:ascii="Arial Narrow" w:hAnsi="Arial Narrow" w:cs="Arial"/>
          <w:sz w:val="24"/>
          <w:szCs w:val="24"/>
        </w:rPr>
        <w:t xml:space="preserve"> de corrente contínua contribuíram com as seguintes quantidades de energia ao </w:t>
      </w:r>
      <w:r w:rsidRPr="00CD78B4">
        <w:rPr>
          <w:rFonts w:ascii="Arial Narrow" w:hAnsi="Arial Narrow" w:cs="Times New Roman"/>
          <w:bCs/>
          <w:sz w:val="24"/>
          <w:szCs w:val="24"/>
        </w:rPr>
        <w:t>subsistema Sudeste/Centro-Oeste</w:t>
      </w:r>
      <w:r w:rsidRPr="00CD78B4">
        <w:rPr>
          <w:rFonts w:ascii="Arial Narrow" w:hAnsi="Arial Narrow" w:cs="Arial"/>
          <w:sz w:val="24"/>
          <w:szCs w:val="24"/>
        </w:rPr>
        <w:t xml:space="preserve">: Coletora Porto Velho¹ transmitiu </w:t>
      </w:r>
      <w:r w:rsidR="005809B9" w:rsidRPr="00CD78B4">
        <w:rPr>
          <w:rFonts w:ascii="Arial Narrow" w:hAnsi="Arial Narrow" w:cs="Arial"/>
          <w:sz w:val="24"/>
          <w:szCs w:val="24"/>
        </w:rPr>
        <w:t>2.152</w:t>
      </w:r>
      <w:r w:rsidR="002F40D6" w:rsidRPr="00CD78B4">
        <w:rPr>
          <w:rFonts w:ascii="Arial Narrow" w:hAnsi="Arial Narrow" w:cs="Arial"/>
          <w:sz w:val="24"/>
          <w:szCs w:val="24"/>
        </w:rPr>
        <w:t xml:space="preserve"> </w:t>
      </w:r>
      <w:proofErr w:type="spellStart"/>
      <w:r w:rsidRPr="00CD78B4">
        <w:rPr>
          <w:rFonts w:ascii="Arial Narrow" w:hAnsi="Arial Narrow" w:cs="Arial"/>
          <w:sz w:val="24"/>
          <w:szCs w:val="24"/>
        </w:rPr>
        <w:t>MWmédios</w:t>
      </w:r>
      <w:proofErr w:type="spellEnd"/>
      <w:r w:rsidRPr="00CD78B4">
        <w:rPr>
          <w:rFonts w:ascii="Arial Narrow" w:hAnsi="Arial Narrow" w:cs="Arial"/>
          <w:sz w:val="24"/>
          <w:szCs w:val="24"/>
        </w:rPr>
        <w:t xml:space="preserve">, </w:t>
      </w:r>
      <w:r w:rsidR="00AF51E7" w:rsidRPr="00CD78B4">
        <w:rPr>
          <w:rFonts w:ascii="Arial Narrow" w:hAnsi="Arial Narrow" w:cs="Arial"/>
          <w:sz w:val="24"/>
          <w:szCs w:val="24"/>
        </w:rPr>
        <w:t>n</w:t>
      </w:r>
      <w:r w:rsidRPr="00CD78B4">
        <w:rPr>
          <w:rFonts w:ascii="Arial Narrow" w:hAnsi="Arial Narrow" w:cs="Arial"/>
          <w:sz w:val="24"/>
          <w:szCs w:val="24"/>
        </w:rPr>
        <w:t xml:space="preserve">ó de Xingu² transmitiu </w:t>
      </w:r>
      <w:r w:rsidR="005809B9" w:rsidRPr="00CD78B4">
        <w:rPr>
          <w:rFonts w:ascii="Arial Narrow" w:hAnsi="Arial Narrow" w:cs="Arial"/>
          <w:sz w:val="24"/>
          <w:szCs w:val="24"/>
        </w:rPr>
        <w:t>3.893</w:t>
      </w:r>
      <w:r w:rsidR="002F40D6" w:rsidRPr="00CD78B4">
        <w:rPr>
          <w:rFonts w:ascii="Arial Narrow" w:hAnsi="Arial Narrow" w:cs="Arial"/>
          <w:sz w:val="24"/>
          <w:szCs w:val="24"/>
        </w:rPr>
        <w:t xml:space="preserve"> </w:t>
      </w:r>
      <w:proofErr w:type="spellStart"/>
      <w:r w:rsidRPr="00CD78B4">
        <w:rPr>
          <w:rFonts w:ascii="Arial Narrow" w:hAnsi="Arial Narrow" w:cs="Arial"/>
          <w:sz w:val="24"/>
          <w:szCs w:val="24"/>
        </w:rPr>
        <w:t>MWmédios</w:t>
      </w:r>
      <w:proofErr w:type="spellEnd"/>
      <w:r w:rsidRPr="00CD78B4">
        <w:rPr>
          <w:rFonts w:ascii="Arial Narrow" w:hAnsi="Arial Narrow" w:cs="Arial"/>
          <w:sz w:val="24"/>
          <w:szCs w:val="24"/>
        </w:rPr>
        <w:t xml:space="preserve"> e os </w:t>
      </w:r>
      <w:proofErr w:type="spellStart"/>
      <w:r w:rsidRPr="00CD78B4">
        <w:rPr>
          <w:rFonts w:ascii="Arial Narrow" w:hAnsi="Arial Narrow" w:cs="Arial"/>
          <w:sz w:val="24"/>
          <w:szCs w:val="24"/>
        </w:rPr>
        <w:t>bipolos</w:t>
      </w:r>
      <w:proofErr w:type="spellEnd"/>
      <w:r w:rsidRPr="00CD78B4">
        <w:rPr>
          <w:rFonts w:ascii="Arial Narrow" w:hAnsi="Arial Narrow" w:cs="Arial"/>
          <w:sz w:val="24"/>
          <w:szCs w:val="24"/>
        </w:rPr>
        <w:t xml:space="preserve"> que escoam a energia de</w:t>
      </w:r>
      <w:r w:rsidR="001311A4" w:rsidRPr="00CD78B4">
        <w:rPr>
          <w:rFonts w:ascii="Arial Narrow" w:hAnsi="Arial Narrow" w:cs="Arial"/>
          <w:sz w:val="24"/>
          <w:szCs w:val="24"/>
        </w:rPr>
        <w:t xml:space="preserve"> It</w:t>
      </w:r>
      <w:r w:rsidR="007C4CC3" w:rsidRPr="00CD78B4">
        <w:rPr>
          <w:rFonts w:ascii="Arial Narrow" w:hAnsi="Arial Narrow" w:cs="Arial"/>
          <w:sz w:val="24"/>
          <w:szCs w:val="24"/>
        </w:rPr>
        <w:t xml:space="preserve">aipu³ (50 Hz) transmitiram </w:t>
      </w:r>
      <w:r w:rsidR="005809B9" w:rsidRPr="00CD78B4">
        <w:rPr>
          <w:rFonts w:ascii="Arial Narrow" w:hAnsi="Arial Narrow" w:cs="Arial"/>
          <w:sz w:val="24"/>
          <w:szCs w:val="24"/>
        </w:rPr>
        <w:t>2.444</w:t>
      </w:r>
      <w:r w:rsidR="002F40D6" w:rsidRPr="00CD78B4">
        <w:rPr>
          <w:rFonts w:ascii="Arial Narrow" w:hAnsi="Arial Narrow" w:cs="Arial"/>
          <w:sz w:val="24"/>
          <w:szCs w:val="24"/>
        </w:rPr>
        <w:t xml:space="preserve"> </w:t>
      </w:r>
      <w:proofErr w:type="spellStart"/>
      <w:r w:rsidRPr="00CD78B4">
        <w:rPr>
          <w:rFonts w:ascii="Arial Narrow" w:hAnsi="Arial Narrow" w:cs="Arial"/>
          <w:sz w:val="24"/>
          <w:szCs w:val="24"/>
        </w:rPr>
        <w:t>MWmédios</w:t>
      </w:r>
      <w:proofErr w:type="spellEnd"/>
      <w:r w:rsidRPr="00CD78B4">
        <w:rPr>
          <w:rFonts w:ascii="Arial Narrow" w:hAnsi="Arial Narrow" w:cs="Arial"/>
          <w:sz w:val="24"/>
          <w:szCs w:val="24"/>
        </w:rPr>
        <w:t>.</w:t>
      </w:r>
    </w:p>
    <w:p w14:paraId="4D252F47" w14:textId="30511B29" w:rsidR="00F85067" w:rsidRPr="00CD78B4" w:rsidRDefault="00F85067" w:rsidP="00F85067">
      <w:pPr>
        <w:spacing w:before="120" w:after="0" w:line="240" w:lineRule="auto"/>
        <w:ind w:firstLine="709"/>
        <w:jc w:val="both"/>
        <w:rPr>
          <w:rFonts w:ascii="Arial Narrow" w:hAnsi="Arial Narrow" w:cs="Times New Roman"/>
          <w:bCs/>
          <w:sz w:val="24"/>
          <w:szCs w:val="24"/>
        </w:rPr>
      </w:pPr>
      <w:r w:rsidRPr="00CD78B4">
        <w:rPr>
          <w:rFonts w:ascii="Arial Narrow" w:hAnsi="Arial Narrow" w:cs="Times New Roman"/>
          <w:bCs/>
          <w:sz w:val="24"/>
          <w:szCs w:val="24"/>
        </w:rPr>
        <w:t xml:space="preserve">O subsistema Sudeste/Centro-Oeste manteve perfil importador </w:t>
      </w:r>
      <w:r w:rsidR="0006586F" w:rsidRPr="00CD78B4">
        <w:rPr>
          <w:rFonts w:ascii="Arial Narrow" w:hAnsi="Arial Narrow" w:cs="Times New Roman"/>
          <w:bCs/>
          <w:sz w:val="24"/>
          <w:szCs w:val="24"/>
        </w:rPr>
        <w:t>a partir dos subsistemas Norte e</w:t>
      </w:r>
      <w:r w:rsidRPr="00CD78B4">
        <w:rPr>
          <w:rFonts w:ascii="Arial Narrow" w:hAnsi="Arial Narrow" w:cs="Times New Roman"/>
          <w:bCs/>
          <w:sz w:val="24"/>
          <w:szCs w:val="24"/>
        </w:rPr>
        <w:t xml:space="preserve"> Nordeste, importando</w:t>
      </w:r>
      <w:r w:rsidR="00727154" w:rsidRPr="00CD78B4">
        <w:rPr>
          <w:rFonts w:ascii="Arial Narrow" w:hAnsi="Arial Narrow" w:cs="Times New Roman"/>
          <w:bCs/>
          <w:sz w:val="24"/>
          <w:szCs w:val="24"/>
        </w:rPr>
        <w:t xml:space="preserve"> </w:t>
      </w:r>
      <w:r w:rsidR="005809B9" w:rsidRPr="00CD78B4">
        <w:rPr>
          <w:rFonts w:ascii="Arial Narrow" w:hAnsi="Arial Narrow" w:cs="Times New Roman"/>
          <w:bCs/>
          <w:sz w:val="24"/>
          <w:szCs w:val="24"/>
        </w:rPr>
        <w:t>3.915</w:t>
      </w:r>
      <w:r w:rsidR="003D65A4" w:rsidRPr="00CD78B4">
        <w:rPr>
          <w:rFonts w:ascii="Arial Narrow" w:hAnsi="Arial Narrow" w:cs="Times New Roman"/>
          <w:bCs/>
          <w:sz w:val="24"/>
          <w:szCs w:val="24"/>
        </w:rPr>
        <w:t xml:space="preserve"> </w:t>
      </w:r>
      <w:proofErr w:type="spellStart"/>
      <w:r w:rsidRPr="00CD78B4">
        <w:rPr>
          <w:rFonts w:ascii="Arial Narrow" w:hAnsi="Arial Narrow" w:cs="Times New Roman"/>
          <w:bCs/>
          <w:sz w:val="24"/>
          <w:szCs w:val="24"/>
        </w:rPr>
        <w:t>MWmédios</w:t>
      </w:r>
      <w:proofErr w:type="spellEnd"/>
      <w:r w:rsidR="00326DD4" w:rsidRPr="00CD78B4">
        <w:rPr>
          <w:rFonts w:ascii="Arial Narrow" w:hAnsi="Arial Narrow" w:cs="Times New Roman"/>
          <w:bCs/>
          <w:sz w:val="24"/>
          <w:szCs w:val="24"/>
        </w:rPr>
        <w:t>,</w:t>
      </w:r>
      <w:r w:rsidRPr="00CD78B4">
        <w:rPr>
          <w:rFonts w:ascii="Arial Narrow" w:hAnsi="Arial Narrow" w:cs="Times New Roman"/>
          <w:bCs/>
          <w:sz w:val="24"/>
          <w:szCs w:val="24"/>
        </w:rPr>
        <w:t xml:space="preserve"> </w:t>
      </w:r>
      <w:r w:rsidR="005809B9" w:rsidRPr="00CD78B4">
        <w:rPr>
          <w:rFonts w:ascii="Arial Narrow" w:hAnsi="Arial Narrow" w:cs="Times New Roman"/>
          <w:bCs/>
          <w:sz w:val="24"/>
          <w:szCs w:val="24"/>
        </w:rPr>
        <w:t>e realizou ex</w:t>
      </w:r>
      <w:r w:rsidR="00832D7C" w:rsidRPr="00CD78B4">
        <w:rPr>
          <w:rFonts w:ascii="Arial Narrow" w:hAnsi="Arial Narrow" w:cs="Times New Roman"/>
          <w:bCs/>
          <w:sz w:val="24"/>
          <w:szCs w:val="24"/>
        </w:rPr>
        <w:t>portação</w:t>
      </w:r>
      <w:r w:rsidR="005809B9" w:rsidRPr="00CD78B4">
        <w:rPr>
          <w:rFonts w:ascii="Arial Narrow" w:hAnsi="Arial Narrow" w:cs="Times New Roman"/>
          <w:bCs/>
          <w:sz w:val="24"/>
          <w:szCs w:val="24"/>
        </w:rPr>
        <w:t xml:space="preserve"> para o</w:t>
      </w:r>
      <w:r w:rsidR="00D13B9D" w:rsidRPr="00CD78B4">
        <w:rPr>
          <w:rFonts w:ascii="Arial Narrow" w:hAnsi="Arial Narrow" w:cs="Times New Roman"/>
          <w:bCs/>
          <w:sz w:val="24"/>
          <w:szCs w:val="24"/>
        </w:rPr>
        <w:t xml:space="preserve"> subsistema</w:t>
      </w:r>
      <w:r w:rsidR="000D1E7E" w:rsidRPr="00CD78B4">
        <w:rPr>
          <w:rFonts w:ascii="Arial Narrow" w:hAnsi="Arial Narrow" w:cs="Times New Roman"/>
          <w:bCs/>
          <w:sz w:val="24"/>
          <w:szCs w:val="24"/>
        </w:rPr>
        <w:t xml:space="preserve"> Sul no montante de 4.296</w:t>
      </w:r>
      <w:r w:rsidR="00376D90" w:rsidRPr="00CD78B4">
        <w:rPr>
          <w:rFonts w:ascii="Arial Narrow" w:hAnsi="Arial Narrow" w:cs="Times New Roman"/>
          <w:bCs/>
          <w:sz w:val="24"/>
          <w:szCs w:val="24"/>
        </w:rPr>
        <w:t xml:space="preserve"> </w:t>
      </w:r>
      <w:proofErr w:type="spellStart"/>
      <w:r w:rsidRPr="00CD78B4">
        <w:rPr>
          <w:rFonts w:ascii="Arial Narrow" w:hAnsi="Arial Narrow" w:cs="Times New Roman"/>
          <w:bCs/>
          <w:sz w:val="24"/>
          <w:szCs w:val="24"/>
        </w:rPr>
        <w:t>MWmédios</w:t>
      </w:r>
      <w:proofErr w:type="spellEnd"/>
      <w:r w:rsidRPr="00CD78B4">
        <w:rPr>
          <w:rFonts w:ascii="Arial Narrow" w:hAnsi="Arial Narrow" w:cs="Times New Roman"/>
          <w:bCs/>
          <w:sz w:val="24"/>
          <w:szCs w:val="24"/>
        </w:rPr>
        <w:t xml:space="preserve">, resultando </w:t>
      </w:r>
      <w:r w:rsidR="00FB38E7" w:rsidRPr="00CD78B4">
        <w:rPr>
          <w:rFonts w:ascii="Arial Narrow" w:hAnsi="Arial Narrow" w:cs="Times New Roman"/>
          <w:bCs/>
          <w:sz w:val="24"/>
          <w:szCs w:val="24"/>
        </w:rPr>
        <w:t>num total</w:t>
      </w:r>
      <w:r w:rsidRPr="00CD78B4">
        <w:rPr>
          <w:rFonts w:ascii="Arial Narrow" w:hAnsi="Arial Narrow" w:cs="Times New Roman"/>
          <w:bCs/>
          <w:sz w:val="24"/>
          <w:szCs w:val="24"/>
        </w:rPr>
        <w:t xml:space="preserve"> de </w:t>
      </w:r>
      <w:r w:rsidR="000D1E7E" w:rsidRPr="00CD78B4">
        <w:rPr>
          <w:rFonts w:ascii="Arial Narrow" w:hAnsi="Arial Narrow" w:cs="Times New Roman"/>
          <w:bCs/>
          <w:sz w:val="24"/>
          <w:szCs w:val="24"/>
        </w:rPr>
        <w:t>381</w:t>
      </w:r>
      <w:r w:rsidR="002F40D6" w:rsidRPr="00CD78B4">
        <w:rPr>
          <w:rFonts w:ascii="Arial Narrow" w:hAnsi="Arial Narrow" w:cs="Times New Roman"/>
          <w:bCs/>
          <w:sz w:val="24"/>
          <w:szCs w:val="24"/>
        </w:rPr>
        <w:t xml:space="preserve"> </w:t>
      </w:r>
      <w:proofErr w:type="spellStart"/>
      <w:r w:rsidRPr="00CD78B4">
        <w:rPr>
          <w:rFonts w:ascii="Arial Narrow" w:hAnsi="Arial Narrow" w:cs="Times New Roman"/>
          <w:bCs/>
          <w:sz w:val="24"/>
          <w:szCs w:val="24"/>
        </w:rPr>
        <w:t>MWmédios</w:t>
      </w:r>
      <w:proofErr w:type="spellEnd"/>
      <w:r w:rsidRPr="00CD78B4">
        <w:rPr>
          <w:rFonts w:ascii="Arial Narrow" w:hAnsi="Arial Narrow" w:cs="Times New Roman"/>
          <w:bCs/>
          <w:sz w:val="24"/>
          <w:szCs w:val="24"/>
        </w:rPr>
        <w:t xml:space="preserve"> </w:t>
      </w:r>
      <w:r w:rsidR="000D1E7E" w:rsidRPr="00CD78B4">
        <w:rPr>
          <w:rFonts w:ascii="Arial Narrow" w:hAnsi="Arial Narrow" w:cs="Times New Roman"/>
          <w:bCs/>
          <w:sz w:val="24"/>
          <w:szCs w:val="24"/>
        </w:rPr>
        <w:t>ex</w:t>
      </w:r>
      <w:r w:rsidR="00B75DCB" w:rsidRPr="00CD78B4">
        <w:rPr>
          <w:rFonts w:ascii="Arial Narrow" w:hAnsi="Arial Narrow" w:cs="Times New Roman"/>
          <w:bCs/>
          <w:sz w:val="24"/>
          <w:szCs w:val="24"/>
        </w:rPr>
        <w:t>portados</w:t>
      </w:r>
      <w:r w:rsidRPr="00CD78B4">
        <w:rPr>
          <w:rFonts w:ascii="Arial Narrow" w:hAnsi="Arial Narrow" w:cs="Times New Roman"/>
          <w:bCs/>
          <w:sz w:val="24"/>
          <w:szCs w:val="24"/>
        </w:rPr>
        <w:t xml:space="preserve">. Pelos </w:t>
      </w:r>
      <w:proofErr w:type="spellStart"/>
      <w:r w:rsidRPr="00CD78B4">
        <w:rPr>
          <w:rFonts w:ascii="Arial Narrow" w:hAnsi="Arial Narrow" w:cs="Times New Roman"/>
          <w:bCs/>
          <w:sz w:val="24"/>
          <w:szCs w:val="24"/>
        </w:rPr>
        <w:t>bipolos</w:t>
      </w:r>
      <w:proofErr w:type="spellEnd"/>
      <w:r w:rsidRPr="00CD78B4">
        <w:rPr>
          <w:rFonts w:ascii="Arial Narrow" w:hAnsi="Arial Narrow" w:cs="Times New Roman"/>
          <w:bCs/>
          <w:sz w:val="24"/>
          <w:szCs w:val="24"/>
        </w:rPr>
        <w:t xml:space="preserve"> de corrente contínua, recebeu um total de </w:t>
      </w:r>
      <w:r w:rsidR="000D1E7E" w:rsidRPr="00CD78B4">
        <w:rPr>
          <w:rFonts w:ascii="Arial Narrow" w:hAnsi="Arial Narrow" w:cs="Times New Roman"/>
          <w:bCs/>
          <w:sz w:val="24"/>
          <w:szCs w:val="24"/>
        </w:rPr>
        <w:t>8.489</w:t>
      </w:r>
      <w:r w:rsidR="00D94C9B" w:rsidRPr="00CD78B4">
        <w:rPr>
          <w:rFonts w:ascii="Arial Narrow" w:hAnsi="Arial Narrow" w:cs="Times New Roman"/>
          <w:bCs/>
          <w:sz w:val="24"/>
          <w:szCs w:val="24"/>
        </w:rPr>
        <w:t xml:space="preserve"> </w:t>
      </w:r>
      <w:proofErr w:type="spellStart"/>
      <w:r w:rsidRPr="00CD78B4">
        <w:rPr>
          <w:rFonts w:ascii="Arial Narrow" w:hAnsi="Arial Narrow" w:cs="Times New Roman"/>
          <w:bCs/>
          <w:sz w:val="24"/>
          <w:szCs w:val="24"/>
        </w:rPr>
        <w:t>MWmédios</w:t>
      </w:r>
      <w:proofErr w:type="spellEnd"/>
      <w:r w:rsidRPr="00CD78B4">
        <w:rPr>
          <w:rFonts w:ascii="Arial Narrow" w:hAnsi="Arial Narrow" w:cs="Times New Roman"/>
          <w:bCs/>
          <w:sz w:val="24"/>
          <w:szCs w:val="24"/>
        </w:rPr>
        <w:t xml:space="preserve">. </w:t>
      </w:r>
    </w:p>
    <w:p w14:paraId="1C5DEFA9" w14:textId="1BBBF610" w:rsidR="008C0707" w:rsidRPr="00C2203A" w:rsidRDefault="008C0707" w:rsidP="008C0707">
      <w:pPr>
        <w:spacing w:before="120" w:after="0" w:line="240" w:lineRule="auto"/>
        <w:ind w:firstLine="708"/>
        <w:jc w:val="both"/>
        <w:rPr>
          <w:rFonts w:ascii="Arial Narrow" w:hAnsi="Arial Narrow" w:cs="Times New Roman"/>
          <w:bCs/>
          <w:sz w:val="24"/>
          <w:szCs w:val="24"/>
        </w:rPr>
      </w:pPr>
      <w:r w:rsidRPr="00C2203A">
        <w:rPr>
          <w:rFonts w:ascii="Arial Narrow" w:hAnsi="Arial Narrow" w:cs="Times New Roman"/>
          <w:bCs/>
          <w:sz w:val="24"/>
          <w:szCs w:val="24"/>
        </w:rPr>
        <w:t>Foi registrado intercâmbio internacional líquido</w:t>
      </w:r>
      <w:r w:rsidRPr="00C2203A">
        <w:rPr>
          <w:rFonts w:ascii="Arial Narrow" w:hAnsi="Arial Narrow" w:cs="Arial"/>
          <w:sz w:val="24"/>
          <w:szCs w:val="24"/>
          <w:vertAlign w:val="superscript"/>
        </w:rPr>
        <w:t>4</w:t>
      </w:r>
      <w:r w:rsidRPr="00C2203A">
        <w:rPr>
          <w:rFonts w:ascii="Arial Narrow" w:hAnsi="Arial Narrow" w:cs="Times New Roman"/>
          <w:bCs/>
          <w:sz w:val="24"/>
          <w:szCs w:val="24"/>
        </w:rPr>
        <w:t xml:space="preserve"> de energia</w:t>
      </w:r>
      <w:r w:rsidR="00CD78B4" w:rsidRPr="00C2203A">
        <w:rPr>
          <w:rFonts w:ascii="Arial Narrow" w:hAnsi="Arial Narrow" w:cs="Times New Roman"/>
          <w:bCs/>
          <w:sz w:val="24"/>
          <w:szCs w:val="24"/>
        </w:rPr>
        <w:t xml:space="preserve"> elétrica de aproximadamente 1.153</w:t>
      </w:r>
      <w:r w:rsidRPr="00C2203A">
        <w:rPr>
          <w:rFonts w:ascii="Arial Narrow" w:hAnsi="Arial Narrow" w:cs="Times New Roman"/>
          <w:bCs/>
          <w:sz w:val="24"/>
          <w:szCs w:val="24"/>
        </w:rPr>
        <w:t xml:space="preserve"> </w:t>
      </w:r>
      <w:proofErr w:type="spellStart"/>
      <w:r w:rsidRPr="00C2203A">
        <w:rPr>
          <w:rFonts w:ascii="Arial Narrow" w:hAnsi="Arial Narrow" w:cs="Times New Roman"/>
          <w:bCs/>
          <w:sz w:val="24"/>
          <w:szCs w:val="24"/>
        </w:rPr>
        <w:t>MWmédios</w:t>
      </w:r>
      <w:proofErr w:type="spellEnd"/>
      <w:r w:rsidRPr="00C2203A">
        <w:rPr>
          <w:rFonts w:ascii="Arial Narrow" w:hAnsi="Arial Narrow" w:cs="Times New Roman"/>
          <w:bCs/>
          <w:sz w:val="24"/>
          <w:szCs w:val="24"/>
        </w:rPr>
        <w:t xml:space="preserve"> exportados para a Argentina, sendo predominantemente em caráter comercial, conforme disposto na portaria MME 418/2019.</w:t>
      </w:r>
    </w:p>
    <w:p w14:paraId="0091FFD6" w14:textId="36F63483" w:rsidR="00EA4039" w:rsidRPr="000C540D" w:rsidRDefault="00EA4039" w:rsidP="00F85067">
      <w:pPr>
        <w:spacing w:before="120" w:after="0" w:line="240" w:lineRule="auto"/>
        <w:ind w:firstLine="709"/>
        <w:jc w:val="both"/>
        <w:rPr>
          <w:rFonts w:ascii="Arial Narrow" w:hAnsi="Arial Narrow" w:cs="Times New Roman"/>
          <w:bCs/>
          <w:sz w:val="24"/>
          <w:szCs w:val="24"/>
          <w:highlight w:val="yellow"/>
        </w:rPr>
      </w:pPr>
    </w:p>
    <w:p w14:paraId="0FA2B447" w14:textId="0E2763F9" w:rsidR="00FC54D5" w:rsidRPr="000C540D" w:rsidRDefault="00FC54D5" w:rsidP="006E1479">
      <w:pPr>
        <w:spacing w:before="120" w:after="0" w:line="240" w:lineRule="auto"/>
        <w:ind w:left="1" w:hanging="1"/>
        <w:jc w:val="center"/>
        <w:rPr>
          <w:rFonts w:ascii="Arial Narrow" w:hAnsi="Arial Narrow" w:cs="Arial"/>
          <w:sz w:val="24"/>
          <w:szCs w:val="24"/>
          <w:highlight w:val="yellow"/>
        </w:rPr>
      </w:pPr>
    </w:p>
    <w:p w14:paraId="18330FB1" w14:textId="40BE99BC" w:rsidR="00080B4C" w:rsidRPr="000C540D" w:rsidRDefault="00080B4C" w:rsidP="006E1479">
      <w:pPr>
        <w:spacing w:before="120" w:after="0" w:line="240" w:lineRule="auto"/>
        <w:ind w:left="1" w:hanging="1"/>
        <w:jc w:val="center"/>
        <w:rPr>
          <w:rFonts w:ascii="Arial Narrow" w:hAnsi="Arial Narrow" w:cs="Arial"/>
          <w:sz w:val="24"/>
          <w:szCs w:val="24"/>
          <w:highlight w:val="yellow"/>
        </w:rPr>
      </w:pPr>
    </w:p>
    <w:p w14:paraId="6B1C9A89" w14:textId="77777777" w:rsidR="00080B4C" w:rsidRPr="000C540D" w:rsidRDefault="00080B4C" w:rsidP="006E1479">
      <w:pPr>
        <w:spacing w:before="120" w:after="0" w:line="240" w:lineRule="auto"/>
        <w:ind w:left="1" w:hanging="1"/>
        <w:jc w:val="center"/>
        <w:rPr>
          <w:rFonts w:ascii="Arial Narrow" w:hAnsi="Arial Narrow" w:cs="Arial"/>
          <w:sz w:val="24"/>
          <w:szCs w:val="24"/>
          <w:highlight w:val="yellow"/>
        </w:rPr>
      </w:pPr>
    </w:p>
    <w:p w14:paraId="151D343B" w14:textId="0839B9B5" w:rsidR="007A0FB2" w:rsidRPr="000C540D" w:rsidRDefault="007A0FB2" w:rsidP="005705DC">
      <w:pPr>
        <w:spacing w:before="120" w:after="0" w:line="240" w:lineRule="auto"/>
        <w:rPr>
          <w:rFonts w:ascii="Arial Narrow" w:hAnsi="Arial Narrow" w:cs="Arial"/>
          <w:sz w:val="24"/>
          <w:szCs w:val="24"/>
          <w:highlight w:val="yellow"/>
        </w:rPr>
      </w:pPr>
    </w:p>
    <w:p w14:paraId="4D687D0C" w14:textId="77777777" w:rsidR="00080B4C" w:rsidRPr="000C540D" w:rsidRDefault="00080B4C" w:rsidP="00FC54D5">
      <w:pPr>
        <w:pStyle w:val="Legenda"/>
        <w:rPr>
          <w:highlight w:val="yellow"/>
        </w:rPr>
      </w:pPr>
    </w:p>
    <w:p w14:paraId="6869EC41" w14:textId="77777777" w:rsidR="00080B4C" w:rsidRPr="000C540D" w:rsidRDefault="00080B4C" w:rsidP="00FC54D5">
      <w:pPr>
        <w:pStyle w:val="Legenda"/>
        <w:rPr>
          <w:highlight w:val="yellow"/>
        </w:rPr>
      </w:pPr>
    </w:p>
    <w:p w14:paraId="7B733EDF" w14:textId="77777777" w:rsidR="00080B4C" w:rsidRPr="000C540D" w:rsidRDefault="00080B4C" w:rsidP="00FC54D5">
      <w:pPr>
        <w:pStyle w:val="Legenda"/>
        <w:rPr>
          <w:highlight w:val="yellow"/>
        </w:rPr>
      </w:pPr>
    </w:p>
    <w:p w14:paraId="6B9CC6BD" w14:textId="77777777" w:rsidR="00080B4C" w:rsidRPr="000C540D" w:rsidRDefault="00080B4C" w:rsidP="00FC54D5">
      <w:pPr>
        <w:pStyle w:val="Legenda"/>
        <w:rPr>
          <w:highlight w:val="yellow"/>
        </w:rPr>
      </w:pPr>
    </w:p>
    <w:p w14:paraId="41269063" w14:textId="77777777" w:rsidR="00080B4C" w:rsidRPr="000C540D" w:rsidRDefault="00080B4C" w:rsidP="00FC54D5">
      <w:pPr>
        <w:pStyle w:val="Legenda"/>
        <w:rPr>
          <w:highlight w:val="yellow"/>
        </w:rPr>
      </w:pPr>
    </w:p>
    <w:p w14:paraId="11AC0A81" w14:textId="77777777" w:rsidR="00080B4C" w:rsidRPr="000C540D" w:rsidRDefault="00080B4C" w:rsidP="00FC54D5">
      <w:pPr>
        <w:pStyle w:val="Legenda"/>
        <w:rPr>
          <w:highlight w:val="yellow"/>
        </w:rPr>
      </w:pPr>
    </w:p>
    <w:p w14:paraId="60B8DF52" w14:textId="77777777" w:rsidR="00080B4C" w:rsidRPr="000C540D" w:rsidRDefault="00080B4C" w:rsidP="00FC54D5">
      <w:pPr>
        <w:pStyle w:val="Legenda"/>
        <w:rPr>
          <w:highlight w:val="yellow"/>
        </w:rPr>
      </w:pPr>
    </w:p>
    <w:p w14:paraId="725EEBF2" w14:textId="77777777" w:rsidR="00080B4C" w:rsidRPr="000C540D" w:rsidRDefault="00080B4C" w:rsidP="00FC54D5">
      <w:pPr>
        <w:pStyle w:val="Legenda"/>
        <w:rPr>
          <w:highlight w:val="yellow"/>
        </w:rPr>
      </w:pPr>
    </w:p>
    <w:p w14:paraId="325F495E" w14:textId="77777777" w:rsidR="00080B4C" w:rsidRPr="000C540D" w:rsidRDefault="00080B4C" w:rsidP="00FC54D5">
      <w:pPr>
        <w:pStyle w:val="Legenda"/>
        <w:rPr>
          <w:highlight w:val="yellow"/>
        </w:rPr>
      </w:pPr>
    </w:p>
    <w:p w14:paraId="29360269" w14:textId="77777777" w:rsidR="00080B4C" w:rsidRPr="000C540D" w:rsidRDefault="00080B4C" w:rsidP="00FC54D5">
      <w:pPr>
        <w:pStyle w:val="Legenda"/>
        <w:rPr>
          <w:highlight w:val="yellow"/>
        </w:rPr>
      </w:pPr>
    </w:p>
    <w:p w14:paraId="052732DC" w14:textId="77777777" w:rsidR="00080B4C" w:rsidRPr="000C540D" w:rsidRDefault="00080B4C" w:rsidP="00FC54D5">
      <w:pPr>
        <w:pStyle w:val="Legenda"/>
        <w:rPr>
          <w:highlight w:val="yellow"/>
        </w:rPr>
      </w:pPr>
    </w:p>
    <w:p w14:paraId="5D0BA1EF" w14:textId="77777777" w:rsidR="00080B4C" w:rsidRPr="000C540D" w:rsidRDefault="00080B4C" w:rsidP="00FC54D5">
      <w:pPr>
        <w:pStyle w:val="Legenda"/>
        <w:rPr>
          <w:highlight w:val="yellow"/>
        </w:rPr>
      </w:pPr>
    </w:p>
    <w:p w14:paraId="7EB2F65A" w14:textId="77777777" w:rsidR="00080B4C" w:rsidRPr="000C540D" w:rsidRDefault="00080B4C" w:rsidP="00FC54D5">
      <w:pPr>
        <w:pStyle w:val="Legenda"/>
        <w:rPr>
          <w:highlight w:val="yellow"/>
        </w:rPr>
      </w:pPr>
    </w:p>
    <w:p w14:paraId="421BA0CD" w14:textId="77777777" w:rsidR="00080B4C" w:rsidRPr="000C540D" w:rsidRDefault="00080B4C" w:rsidP="00FC54D5">
      <w:pPr>
        <w:pStyle w:val="Legenda"/>
        <w:rPr>
          <w:highlight w:val="yellow"/>
        </w:rPr>
      </w:pPr>
    </w:p>
    <w:p w14:paraId="144E091F" w14:textId="77777777" w:rsidR="00080B4C" w:rsidRPr="000C540D" w:rsidRDefault="00080B4C" w:rsidP="00FC54D5">
      <w:pPr>
        <w:pStyle w:val="Legenda"/>
        <w:rPr>
          <w:highlight w:val="yellow"/>
        </w:rPr>
      </w:pPr>
    </w:p>
    <w:p w14:paraId="247FEB81" w14:textId="77777777" w:rsidR="00080B4C" w:rsidRPr="000C540D" w:rsidRDefault="00080B4C" w:rsidP="00FC54D5">
      <w:pPr>
        <w:pStyle w:val="Legenda"/>
        <w:rPr>
          <w:highlight w:val="yellow"/>
        </w:rPr>
      </w:pPr>
    </w:p>
    <w:p w14:paraId="13BACAD6" w14:textId="77777777" w:rsidR="00080B4C" w:rsidRPr="000C540D" w:rsidRDefault="00080B4C" w:rsidP="00FC54D5">
      <w:pPr>
        <w:pStyle w:val="Legenda"/>
        <w:rPr>
          <w:highlight w:val="yellow"/>
        </w:rPr>
      </w:pPr>
    </w:p>
    <w:p w14:paraId="5BC4A9AA" w14:textId="77777777" w:rsidR="00080B4C" w:rsidRPr="000C540D" w:rsidRDefault="00080B4C" w:rsidP="00FC54D5">
      <w:pPr>
        <w:pStyle w:val="Legenda"/>
        <w:rPr>
          <w:highlight w:val="yellow"/>
        </w:rPr>
      </w:pPr>
    </w:p>
    <w:p w14:paraId="3EB214CF" w14:textId="77777777" w:rsidR="00080B4C" w:rsidRPr="000C540D" w:rsidRDefault="00080B4C" w:rsidP="00FC54D5">
      <w:pPr>
        <w:pStyle w:val="Legenda"/>
        <w:rPr>
          <w:highlight w:val="yellow"/>
        </w:rPr>
      </w:pPr>
    </w:p>
    <w:p w14:paraId="45AAC784" w14:textId="739D6BBD" w:rsidR="009070A9" w:rsidRPr="007C205E" w:rsidRDefault="009070A9" w:rsidP="003F21EB"/>
    <w:p w14:paraId="5432E958" w14:textId="47EE6815" w:rsidR="00080B4C" w:rsidRPr="007C205E" w:rsidRDefault="007C205E" w:rsidP="00FC54D5">
      <w:pPr>
        <w:pStyle w:val="Legenda"/>
      </w:pPr>
      <w:r w:rsidRPr="007C205E">
        <w:rPr>
          <w:noProof/>
          <w:lang w:eastAsia="pt-BR"/>
        </w:rPr>
        <w:lastRenderedPageBreak/>
        <w:drawing>
          <wp:inline distT="0" distB="0" distL="0" distR="0" wp14:anchorId="16DF3899" wp14:editId="49D86748">
            <wp:extent cx="5328000" cy="5310923"/>
            <wp:effectExtent l="0" t="0" r="6350" b="4445"/>
            <wp:docPr id="8363720" name="Imagem 836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8000" cy="5310923"/>
                    </a:xfrm>
                    <a:prstGeom prst="rect">
                      <a:avLst/>
                    </a:prstGeom>
                    <a:noFill/>
                    <a:ln>
                      <a:noFill/>
                    </a:ln>
                  </pic:spPr>
                </pic:pic>
              </a:graphicData>
            </a:graphic>
          </wp:inline>
        </w:drawing>
      </w:r>
    </w:p>
    <w:p w14:paraId="658D94C5" w14:textId="77777777" w:rsidR="00080B4C" w:rsidRPr="007C205E" w:rsidRDefault="00080B4C" w:rsidP="00FC54D5">
      <w:pPr>
        <w:pStyle w:val="Legenda"/>
      </w:pPr>
    </w:p>
    <w:p w14:paraId="76816D62" w14:textId="35E5081C" w:rsidR="006F6BCE" w:rsidRPr="007C205E" w:rsidRDefault="000A3F70" w:rsidP="00FC54D5">
      <w:pPr>
        <w:pStyle w:val="Legenda"/>
      </w:pPr>
      <w:bookmarkStart w:id="30" w:name="_Toc126074136"/>
      <w:r w:rsidRPr="007C205E">
        <w:t xml:space="preserve">Figura </w:t>
      </w:r>
      <w:r w:rsidR="00B10357">
        <w:fldChar w:fldCharType="begin"/>
      </w:r>
      <w:r w:rsidR="00B10357">
        <w:instrText xml:space="preserve"> SEQ Figura \* ARABIC </w:instrText>
      </w:r>
      <w:r w:rsidR="00B10357">
        <w:fldChar w:fldCharType="separate"/>
      </w:r>
      <w:r w:rsidR="005B0EE1" w:rsidRPr="007C205E">
        <w:rPr>
          <w:noProof/>
        </w:rPr>
        <w:t>11</w:t>
      </w:r>
      <w:r w:rsidR="00B10357">
        <w:rPr>
          <w:noProof/>
        </w:rPr>
        <w:fldChar w:fldCharType="end"/>
      </w:r>
      <w:r w:rsidRPr="007C205E">
        <w:t>. Mapa dos Principais Intercâmbios de Energia Elétrica</w:t>
      </w:r>
      <w:bookmarkStart w:id="31" w:name="_Toc36798540"/>
      <w:bookmarkEnd w:id="30"/>
    </w:p>
    <w:bookmarkEnd w:id="31"/>
    <w:p w14:paraId="2E619787" w14:textId="561462F6" w:rsidR="00080B4C" w:rsidRPr="000C540D" w:rsidRDefault="00080B4C" w:rsidP="00BC5102">
      <w:pPr>
        <w:rPr>
          <w:highlight w:val="yellow"/>
        </w:rPr>
      </w:pPr>
    </w:p>
    <w:p w14:paraId="67255660" w14:textId="77777777" w:rsidR="00EC14DF" w:rsidRPr="000C540D" w:rsidRDefault="00EC14DF" w:rsidP="00BC5102">
      <w:pPr>
        <w:rPr>
          <w:highlight w:val="yellow"/>
        </w:rPr>
      </w:pPr>
    </w:p>
    <w:p w14:paraId="30412B06" w14:textId="77777777" w:rsidR="004A5620" w:rsidRDefault="004A5620" w:rsidP="00BC5102">
      <w:pPr>
        <w:rPr>
          <w:highlight w:val="yellow"/>
        </w:rPr>
      </w:pPr>
    </w:p>
    <w:p w14:paraId="2E7E005C" w14:textId="77777777" w:rsidR="004A5620" w:rsidRDefault="004A5620" w:rsidP="00BC5102">
      <w:pPr>
        <w:rPr>
          <w:highlight w:val="yellow"/>
        </w:rPr>
      </w:pPr>
    </w:p>
    <w:p w14:paraId="05E4FE25" w14:textId="77777777" w:rsidR="004A5620" w:rsidRDefault="004A5620" w:rsidP="00BC5102">
      <w:pPr>
        <w:rPr>
          <w:highlight w:val="yellow"/>
        </w:rPr>
      </w:pPr>
    </w:p>
    <w:p w14:paraId="273F8C9A" w14:textId="56F4BC34" w:rsidR="00B21108" w:rsidRPr="000C540D" w:rsidRDefault="002D561B" w:rsidP="00BC5102">
      <w:pPr>
        <w:rPr>
          <w:highlight w:val="yellow"/>
        </w:rPr>
      </w:pPr>
      <w:r w:rsidRPr="000C540D">
        <w:rPr>
          <w:noProof/>
          <w:sz w:val="18"/>
          <w:szCs w:val="18"/>
          <w:highlight w:val="yellow"/>
          <w:lang w:eastAsia="pt-BR"/>
        </w:rPr>
        <mc:AlternateContent>
          <mc:Choice Requires="wps">
            <w:drawing>
              <wp:anchor distT="45720" distB="45720" distL="114300" distR="114300" simplePos="0" relativeHeight="251790848" behindDoc="0" locked="0" layoutInCell="1" allowOverlap="1" wp14:anchorId="6A074BE2" wp14:editId="5F78A4F1">
                <wp:simplePos x="0" y="0"/>
                <wp:positionH relativeFrom="margin">
                  <wp:align>left</wp:align>
                </wp:positionH>
                <wp:positionV relativeFrom="paragraph">
                  <wp:posOffset>461645</wp:posOffset>
                </wp:positionV>
                <wp:extent cx="6686550" cy="1437005"/>
                <wp:effectExtent l="0" t="0" r="0" b="0"/>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437005"/>
                        </a:xfrm>
                        <a:prstGeom prst="rect">
                          <a:avLst/>
                        </a:prstGeom>
                        <a:solidFill>
                          <a:srgbClr val="FFFFFF"/>
                        </a:solidFill>
                        <a:ln w="9525">
                          <a:noFill/>
                          <a:miter lim="800000"/>
                          <a:headEnd/>
                          <a:tailEnd/>
                        </a:ln>
                      </wps:spPr>
                      <wps:txbx>
                        <w:txbxContent>
                          <w:p w14:paraId="1D572D49" w14:textId="19DBCB0D" w:rsidR="00001890" w:rsidRPr="00F64353" w:rsidRDefault="00001890" w:rsidP="00D51096">
                            <w:pPr>
                              <w:spacing w:after="0" w:line="240" w:lineRule="auto"/>
                              <w:jc w:val="both"/>
                              <w:rPr>
                                <w:rFonts w:ascii="Arial Narrow" w:hAnsi="Arial Narrow"/>
                                <w:sz w:val="18"/>
                                <w:szCs w:val="18"/>
                              </w:rPr>
                            </w:pPr>
                            <w:r>
                              <w:rPr>
                                <w:rFonts w:ascii="Arial Narrow" w:hAnsi="Arial Narrow"/>
                                <w:sz w:val="18"/>
                                <w:szCs w:val="18"/>
                              </w:rPr>
                              <w:t xml:space="preserve">¹ Os </w:t>
                            </w:r>
                            <w:proofErr w:type="spellStart"/>
                            <w:r>
                              <w:rPr>
                                <w:rFonts w:ascii="Arial Narrow" w:hAnsi="Arial Narrow"/>
                                <w:sz w:val="18"/>
                                <w:szCs w:val="18"/>
                              </w:rPr>
                              <w:t>Bipolos</w:t>
                            </w:r>
                            <w:proofErr w:type="spellEnd"/>
                            <w:r>
                              <w:rPr>
                                <w:rFonts w:ascii="Arial Narrow" w:hAnsi="Arial Narrow"/>
                                <w:sz w:val="18"/>
                                <w:szCs w:val="18"/>
                              </w:rPr>
                              <w:t xml:space="preserve"> da Coletora Porto Velho</w:t>
                            </w:r>
                            <w:r w:rsidRPr="00F64353">
                              <w:rPr>
                                <w:rFonts w:ascii="Arial Narrow" w:hAnsi="Arial Narrow"/>
                                <w:sz w:val="18"/>
                                <w:szCs w:val="18"/>
                              </w:rPr>
                              <w:t xml:space="preserve">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001890" w:rsidRPr="00F64353" w:rsidRDefault="00001890" w:rsidP="00D51096">
                            <w:pPr>
                              <w:spacing w:after="0" w:line="240" w:lineRule="auto"/>
                              <w:jc w:val="both"/>
                              <w:rPr>
                                <w:rFonts w:ascii="Arial Narrow" w:hAnsi="Arial Narrow"/>
                                <w:sz w:val="18"/>
                                <w:szCs w:val="18"/>
                              </w:rPr>
                            </w:pPr>
                            <w:r w:rsidRPr="00F64353">
                              <w:rPr>
                                <w:rFonts w:ascii="Arial Narrow" w:hAnsi="Arial Narrow"/>
                                <w:sz w:val="18"/>
                                <w:szCs w:val="18"/>
                              </w:rPr>
                              <w:t xml:space="preserve">² Os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do Nó de Xingu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800 kV, cada, que auxiliam no escoamento da energia gerada pela UHE Belo Monte ao SIN. O </w:t>
                            </w:r>
                            <w:proofErr w:type="spellStart"/>
                            <w:r w:rsidRPr="00F64353">
                              <w:rPr>
                                <w:rFonts w:ascii="Arial Narrow" w:hAnsi="Arial Narrow"/>
                                <w:sz w:val="18"/>
                                <w:szCs w:val="18"/>
                              </w:rPr>
                              <w:t>Bipolo</w:t>
                            </w:r>
                            <w:proofErr w:type="spellEnd"/>
                            <w:r w:rsidRPr="00F64353">
                              <w:rPr>
                                <w:rFonts w:ascii="Arial Narrow" w:hAnsi="Arial Narrow"/>
                                <w:sz w:val="18"/>
                                <w:szCs w:val="18"/>
                              </w:rPr>
                              <w:t xml:space="preserve"> 1 localiza-se entre as subestações Xingu (PA) e Estreito (MG), com uma extensão aproximada de 2.087 km. Já o </w:t>
                            </w:r>
                            <w:proofErr w:type="spellStart"/>
                            <w:r w:rsidRPr="00F64353">
                              <w:rPr>
                                <w:rFonts w:ascii="Arial Narrow" w:hAnsi="Arial Narrow"/>
                                <w:sz w:val="18"/>
                                <w:szCs w:val="18"/>
                              </w:rPr>
                              <w:t>Bipolo</w:t>
                            </w:r>
                            <w:proofErr w:type="spellEnd"/>
                            <w:r w:rsidRPr="00F64353">
                              <w:rPr>
                                <w:rFonts w:ascii="Arial Narrow" w:hAnsi="Arial Narrow"/>
                                <w:sz w:val="18"/>
                                <w:szCs w:val="18"/>
                              </w:rPr>
                              <w:t xml:space="preserve">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0D9767C5" w:rsidR="00001890" w:rsidRDefault="00001890" w:rsidP="00D51096">
                            <w:pPr>
                              <w:spacing w:after="0" w:line="240" w:lineRule="auto"/>
                              <w:jc w:val="both"/>
                              <w:rPr>
                                <w:rFonts w:ascii="Arial Narrow" w:hAnsi="Arial Narrow"/>
                                <w:sz w:val="18"/>
                                <w:szCs w:val="18"/>
                              </w:rPr>
                            </w:pPr>
                            <w:proofErr w:type="gramStart"/>
                            <w:r w:rsidRPr="00F64353">
                              <w:rPr>
                                <w:rFonts w:ascii="Arial Narrow" w:hAnsi="Arial Narrow"/>
                                <w:sz w:val="18"/>
                                <w:szCs w:val="18"/>
                              </w:rPr>
                              <w:t>³ Os</w:t>
                            </w:r>
                            <w:proofErr w:type="gramEnd"/>
                            <w:r w:rsidRPr="00F64353">
                              <w:rPr>
                                <w:rFonts w:ascii="Arial Narrow" w:hAnsi="Arial Narrow"/>
                                <w:sz w:val="18"/>
                                <w:szCs w:val="18"/>
                              </w:rPr>
                              <w:t xml:space="preserve">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que escoam a energia produzida das unidades geradoras de Itaipu em 50 Hz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600 kV, cada, localizados entre as subestações Foz do Iguaçu (PR) e Ibiúna (SP), com uma extensão aproxim</w:t>
                            </w:r>
                            <w:r>
                              <w:rPr>
                                <w:rFonts w:ascii="Arial Narrow" w:hAnsi="Arial Narrow"/>
                                <w:sz w:val="18"/>
                                <w:szCs w:val="18"/>
                              </w:rPr>
                              <w:t>ada de 810 km e fazem parte do Subsistema SE/CO.</w:t>
                            </w:r>
                          </w:p>
                          <w:p w14:paraId="783B0BFE" w14:textId="2875F5EC" w:rsidR="00001890" w:rsidRPr="00AB456E" w:rsidRDefault="00001890" w:rsidP="00D51096">
                            <w:pPr>
                              <w:spacing w:after="0" w:line="240" w:lineRule="auto"/>
                              <w:jc w:val="both"/>
                              <w:rPr>
                                <w:rFonts w:ascii="Arial Narrow" w:hAnsi="Arial Narrow"/>
                                <w:sz w:val="18"/>
                                <w:szCs w:val="18"/>
                              </w:rPr>
                            </w:pPr>
                            <w:r w:rsidRPr="00AB456E">
                              <w:rPr>
                                <w:rFonts w:ascii="Arial Narrow" w:hAnsi="Arial Narrow"/>
                                <w:sz w:val="18"/>
                                <w:szCs w:val="18"/>
                                <w:vertAlign w:val="superscript"/>
                              </w:rPr>
                              <w:t>4</w:t>
                            </w:r>
                            <w:r>
                              <w:rPr>
                                <w:rFonts w:ascii="Arial Narrow" w:hAnsi="Arial Narrow"/>
                                <w:sz w:val="18"/>
                                <w:szCs w:val="18"/>
                                <w:vertAlign w:val="superscript"/>
                              </w:rPr>
                              <w:t xml:space="preserve"> </w:t>
                            </w:r>
                            <w:r>
                              <w:rPr>
                                <w:rFonts w:ascii="Arial Narrow" w:hAnsi="Arial Narrow"/>
                                <w:sz w:val="18"/>
                                <w:szCs w:val="18"/>
                              </w:rPr>
                              <w:t>Dados de intercâmbios internacionais obtidos no documento: R</w:t>
                            </w:r>
                            <w:r w:rsidRPr="00AB456E">
                              <w:rPr>
                                <w:rFonts w:ascii="Arial Narrow" w:hAnsi="Arial Narrow"/>
                                <w:sz w:val="18"/>
                                <w:szCs w:val="18"/>
                              </w:rPr>
                              <w:t>esultados Intercâmbio Internacional</w:t>
                            </w:r>
                            <w:r>
                              <w:rPr>
                                <w:rFonts w:ascii="Arial Narrow" w:hAnsi="Arial Narrow"/>
                                <w:sz w:val="18"/>
                                <w:szCs w:val="18"/>
                              </w:rPr>
                              <w:t xml:space="preserve"> - ONS.</w:t>
                            </w:r>
                          </w:p>
                          <w:p w14:paraId="6350C454" w14:textId="77777777" w:rsidR="00001890" w:rsidRPr="00F64353" w:rsidRDefault="00001890" w:rsidP="00D51096">
                            <w:pPr>
                              <w:spacing w:after="0" w:line="240" w:lineRule="auto"/>
                              <w:jc w:val="both"/>
                              <w:rPr>
                                <w:rFonts w:ascii="Arial Narrow" w:hAnsi="Arial Narrow"/>
                                <w:sz w:val="18"/>
                                <w:szCs w:val="18"/>
                              </w:rPr>
                            </w:pPr>
                          </w:p>
                          <w:p w14:paraId="14C4DE51" w14:textId="6596C729" w:rsidR="00001890" w:rsidRDefault="00001890" w:rsidP="000A7625">
                            <w:pPr>
                              <w:spacing w:after="0" w:line="240" w:lineRule="auto"/>
                              <w:ind w:left="708"/>
                              <w:jc w:val="right"/>
                              <w:rPr>
                                <w:rFonts w:ascii="Arial Narrow" w:hAnsi="Arial Narrow"/>
                                <w:sz w:val="18"/>
                                <w:szCs w:val="18"/>
                              </w:rPr>
                            </w:pPr>
                            <w:r w:rsidRPr="00F64353">
                              <w:rPr>
                                <w:rFonts w:ascii="Arial Narrow" w:hAnsi="Arial Narrow"/>
                                <w:sz w:val="18"/>
                                <w:szCs w:val="18"/>
                              </w:rPr>
                              <w:t xml:space="preserve">                                                                                                                                                                 Fonte dos dados: ONS</w:t>
                            </w:r>
                          </w:p>
                          <w:p w14:paraId="64635A71" w14:textId="6FFB27DD" w:rsidR="00001890" w:rsidRDefault="00001890" w:rsidP="000A7625">
                            <w:pPr>
                              <w:spacing w:after="0" w:line="240" w:lineRule="auto"/>
                              <w:ind w:left="708"/>
                              <w:jc w:val="right"/>
                              <w:rPr>
                                <w:rFonts w:ascii="Arial Narrow" w:hAnsi="Arial Narrow"/>
                                <w:sz w:val="18"/>
                                <w:szCs w:val="18"/>
                              </w:rPr>
                            </w:pPr>
                          </w:p>
                          <w:p w14:paraId="11353F60" w14:textId="77777777" w:rsidR="00001890" w:rsidRDefault="00001890" w:rsidP="000A7625">
                            <w:pPr>
                              <w:spacing w:after="0" w:line="240" w:lineRule="auto"/>
                              <w:ind w:left="708"/>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74BE2" id="_x0000_s1034" type="#_x0000_t202" style="position:absolute;margin-left:0;margin-top:36.35pt;width:526.5pt;height:113.15pt;z-index:251790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" stroked="f">
                <v:textbox>
                  <w:txbxContent>
                    <w:p w14:paraId="1D572D49" w14:textId="19DBCB0D" w:rsidR="00001890" w:rsidRPr="00F64353" w:rsidRDefault="00001890" w:rsidP="00D51096">
                      <w:pPr>
                        <w:spacing w:after="0" w:line="240" w:lineRule="auto"/>
                        <w:jc w:val="both"/>
                        <w:rPr>
                          <w:rFonts w:ascii="Arial Narrow" w:hAnsi="Arial Narrow"/>
                          <w:sz w:val="18"/>
                          <w:szCs w:val="18"/>
                        </w:rPr>
                      </w:pPr>
                      <w:r>
                        <w:rPr>
                          <w:rFonts w:ascii="Arial Narrow" w:hAnsi="Arial Narrow"/>
                          <w:sz w:val="18"/>
                          <w:szCs w:val="18"/>
                        </w:rPr>
                        <w:t>¹ Os Bipolos da Coletora Porto Velho</w:t>
                      </w:r>
                      <w:r w:rsidRPr="00F64353">
                        <w:rPr>
                          <w:rFonts w:ascii="Arial Narrow" w:hAnsi="Arial Narrow"/>
                          <w:sz w:val="18"/>
                          <w:szCs w:val="18"/>
                        </w:rPr>
                        <w:t xml:space="preserve"> são formados por dois bipolos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001890" w:rsidRPr="00F64353" w:rsidRDefault="00001890" w:rsidP="00D51096">
                      <w:pPr>
                        <w:spacing w:after="0" w:line="240" w:lineRule="auto"/>
                        <w:jc w:val="both"/>
                        <w:rPr>
                          <w:rFonts w:ascii="Arial Narrow" w:hAnsi="Arial Narrow"/>
                          <w:sz w:val="18"/>
                          <w:szCs w:val="18"/>
                        </w:rPr>
                      </w:pPr>
                      <w:r w:rsidRPr="00F64353">
                        <w:rPr>
                          <w:rFonts w:ascii="Arial Narrow" w:hAnsi="Arial Narrow"/>
                          <w:sz w:val="18"/>
                          <w:szCs w:val="18"/>
                        </w:rPr>
                        <w:t>² Os Bipolos do Nó de Xingu são formados por dois bipolos CC de 800 kV, cada, que auxiliam no escoamento da energia gerada pela UHE Belo Monte ao SIN. O Bipolo 1 localiza-se entre as subestações Xingu (PA) e Estreito (MG), com uma extensão aproximada de 2.087 km. Já o Bipolo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0D9767C5" w:rsidR="00001890" w:rsidRDefault="00001890" w:rsidP="00D51096">
                      <w:pPr>
                        <w:spacing w:after="0" w:line="240" w:lineRule="auto"/>
                        <w:jc w:val="both"/>
                        <w:rPr>
                          <w:rFonts w:ascii="Arial Narrow" w:hAnsi="Arial Narrow"/>
                          <w:sz w:val="18"/>
                          <w:szCs w:val="18"/>
                        </w:rPr>
                      </w:pPr>
                      <w:proofErr w:type="gramStart"/>
                      <w:r w:rsidRPr="00F64353">
                        <w:rPr>
                          <w:rFonts w:ascii="Arial Narrow" w:hAnsi="Arial Narrow"/>
                          <w:sz w:val="18"/>
                          <w:szCs w:val="18"/>
                        </w:rPr>
                        <w:t>³ Os</w:t>
                      </w:r>
                      <w:proofErr w:type="gramEnd"/>
                      <w:r w:rsidRPr="00F64353">
                        <w:rPr>
                          <w:rFonts w:ascii="Arial Narrow" w:hAnsi="Arial Narrow"/>
                          <w:sz w:val="18"/>
                          <w:szCs w:val="18"/>
                        </w:rPr>
                        <w:t xml:space="preserve"> bipolos que escoam a energia produzida das unidades geradoras de Itaipu em 50 Hz são formados por dois bipolos CC de 600 kV, cada, localizados entre as subestações Foz do Iguaçu (PR) e Ibiúna (SP), com uma extensão aproxim</w:t>
                      </w:r>
                      <w:r>
                        <w:rPr>
                          <w:rFonts w:ascii="Arial Narrow" w:hAnsi="Arial Narrow"/>
                          <w:sz w:val="18"/>
                          <w:szCs w:val="18"/>
                        </w:rPr>
                        <w:t>ada de 810 km e fazem parte do Subsistema SE/CO.</w:t>
                      </w:r>
                    </w:p>
                    <w:p w14:paraId="783B0BFE" w14:textId="2875F5EC" w:rsidR="00001890" w:rsidRPr="00AB456E" w:rsidRDefault="00001890" w:rsidP="00D51096">
                      <w:pPr>
                        <w:spacing w:after="0" w:line="240" w:lineRule="auto"/>
                        <w:jc w:val="both"/>
                        <w:rPr>
                          <w:rFonts w:ascii="Arial Narrow" w:hAnsi="Arial Narrow"/>
                          <w:sz w:val="18"/>
                          <w:szCs w:val="18"/>
                        </w:rPr>
                      </w:pPr>
                      <w:r w:rsidRPr="00AB456E">
                        <w:rPr>
                          <w:rFonts w:ascii="Arial Narrow" w:hAnsi="Arial Narrow"/>
                          <w:sz w:val="18"/>
                          <w:szCs w:val="18"/>
                          <w:vertAlign w:val="superscript"/>
                        </w:rPr>
                        <w:t>4</w:t>
                      </w:r>
                      <w:r>
                        <w:rPr>
                          <w:rFonts w:ascii="Arial Narrow" w:hAnsi="Arial Narrow"/>
                          <w:sz w:val="18"/>
                          <w:szCs w:val="18"/>
                          <w:vertAlign w:val="superscript"/>
                        </w:rPr>
                        <w:t xml:space="preserve"> </w:t>
                      </w:r>
                      <w:r>
                        <w:rPr>
                          <w:rFonts w:ascii="Arial Narrow" w:hAnsi="Arial Narrow"/>
                          <w:sz w:val="18"/>
                          <w:szCs w:val="18"/>
                        </w:rPr>
                        <w:t>Dados de intercâmbios internacionais obtidos no documento: R</w:t>
                      </w:r>
                      <w:r w:rsidRPr="00AB456E">
                        <w:rPr>
                          <w:rFonts w:ascii="Arial Narrow" w:hAnsi="Arial Narrow"/>
                          <w:sz w:val="18"/>
                          <w:szCs w:val="18"/>
                        </w:rPr>
                        <w:t>esultados Intercâmbio Internacional</w:t>
                      </w:r>
                      <w:r>
                        <w:rPr>
                          <w:rFonts w:ascii="Arial Narrow" w:hAnsi="Arial Narrow"/>
                          <w:sz w:val="18"/>
                          <w:szCs w:val="18"/>
                        </w:rPr>
                        <w:t xml:space="preserve"> - ONS.</w:t>
                      </w:r>
                    </w:p>
                    <w:p w14:paraId="6350C454" w14:textId="77777777" w:rsidR="00001890" w:rsidRPr="00F64353" w:rsidRDefault="00001890" w:rsidP="00D51096">
                      <w:pPr>
                        <w:spacing w:after="0" w:line="240" w:lineRule="auto"/>
                        <w:jc w:val="both"/>
                        <w:rPr>
                          <w:rFonts w:ascii="Arial Narrow" w:hAnsi="Arial Narrow"/>
                          <w:sz w:val="18"/>
                          <w:szCs w:val="18"/>
                        </w:rPr>
                      </w:pPr>
                    </w:p>
                    <w:p w14:paraId="14C4DE51" w14:textId="6596C729" w:rsidR="00001890" w:rsidRDefault="00001890" w:rsidP="000A7625">
                      <w:pPr>
                        <w:spacing w:after="0" w:line="240" w:lineRule="auto"/>
                        <w:ind w:left="708"/>
                        <w:jc w:val="right"/>
                        <w:rPr>
                          <w:rFonts w:ascii="Arial Narrow" w:hAnsi="Arial Narrow"/>
                          <w:sz w:val="18"/>
                          <w:szCs w:val="18"/>
                        </w:rPr>
                      </w:pPr>
                      <w:r w:rsidRPr="00F64353">
                        <w:rPr>
                          <w:rFonts w:ascii="Arial Narrow" w:hAnsi="Arial Narrow"/>
                          <w:sz w:val="18"/>
                          <w:szCs w:val="18"/>
                        </w:rPr>
                        <w:t xml:space="preserve">                                                                                                                                                                 Fonte dos dados: ONS</w:t>
                      </w:r>
                    </w:p>
                    <w:p w14:paraId="64635A71" w14:textId="6FFB27DD" w:rsidR="00001890" w:rsidRDefault="00001890" w:rsidP="000A7625">
                      <w:pPr>
                        <w:spacing w:after="0" w:line="240" w:lineRule="auto"/>
                        <w:ind w:left="708"/>
                        <w:jc w:val="right"/>
                        <w:rPr>
                          <w:rFonts w:ascii="Arial Narrow" w:hAnsi="Arial Narrow"/>
                          <w:sz w:val="18"/>
                          <w:szCs w:val="18"/>
                        </w:rPr>
                      </w:pPr>
                    </w:p>
                    <w:p w14:paraId="11353F60" w14:textId="77777777" w:rsidR="00001890" w:rsidRDefault="00001890" w:rsidP="000A7625">
                      <w:pPr>
                        <w:spacing w:after="0" w:line="240" w:lineRule="auto"/>
                        <w:ind w:left="708"/>
                        <w:jc w:val="right"/>
                      </w:pPr>
                    </w:p>
                  </w:txbxContent>
                </v:textbox>
                <w10:wrap type="square" anchorx="margin"/>
              </v:shape>
            </w:pict>
          </mc:Fallback>
        </mc:AlternateContent>
      </w:r>
    </w:p>
    <w:p w14:paraId="7E53D3FE" w14:textId="389B19CF" w:rsidR="008D0370" w:rsidRPr="00F83DC1" w:rsidRDefault="00827DAA" w:rsidP="007A3FF3">
      <w:pPr>
        <w:pStyle w:val="Estilo1"/>
        <w:spacing w:before="240"/>
        <w:ind w:left="851" w:hanging="851"/>
        <w:contextualSpacing w:val="0"/>
      </w:pPr>
      <w:bookmarkStart w:id="32" w:name="_Ref484465459"/>
      <w:bookmarkStart w:id="33" w:name="_Toc109404436"/>
      <w:r w:rsidRPr="00F83DC1">
        <w:lastRenderedPageBreak/>
        <w:t>MERCADO CONSUMIDOR DE ENERGIA ELÉTRICA</w:t>
      </w:r>
      <w:bookmarkEnd w:id="32"/>
      <w:bookmarkEnd w:id="33"/>
    </w:p>
    <w:p w14:paraId="70F8AC9C" w14:textId="4535F536" w:rsidR="00D62D1A" w:rsidRPr="00F83DC1" w:rsidRDefault="00D62D1A" w:rsidP="00EE433D">
      <w:pPr>
        <w:pStyle w:val="Estilo2"/>
        <w:spacing w:line="240" w:lineRule="auto"/>
        <w:ind w:left="851" w:hanging="851"/>
      </w:pPr>
      <w:bookmarkStart w:id="34" w:name="_Toc109404437"/>
      <w:r w:rsidRPr="00F83DC1">
        <w:t>Consumo de Energia Elétrica</w:t>
      </w:r>
      <w:bookmarkEnd w:id="34"/>
    </w:p>
    <w:p w14:paraId="45CAD23A" w14:textId="297F9E38" w:rsidR="008E55E4" w:rsidRPr="000C540D" w:rsidRDefault="004B142C" w:rsidP="00E3253E">
      <w:pPr>
        <w:spacing w:before="120" w:after="0" w:line="240" w:lineRule="auto"/>
        <w:ind w:firstLine="709"/>
        <w:jc w:val="both"/>
        <w:rPr>
          <w:rFonts w:ascii="Arial Narrow" w:hAnsi="Arial Narrow" w:cs="Times New Roman"/>
          <w:bCs/>
          <w:sz w:val="24"/>
          <w:szCs w:val="24"/>
          <w:highlight w:val="yellow"/>
        </w:rPr>
      </w:pPr>
      <w:r w:rsidRPr="00D13BD6">
        <w:rPr>
          <w:rFonts w:ascii="Arial Narrow" w:hAnsi="Arial Narrow" w:cs="Times New Roman"/>
          <w:bCs/>
          <w:sz w:val="24"/>
          <w:szCs w:val="24"/>
        </w:rPr>
        <w:t xml:space="preserve">Em </w:t>
      </w:r>
      <w:r w:rsidR="009C3490" w:rsidRPr="00D13BD6">
        <w:rPr>
          <w:rFonts w:ascii="Arial Narrow" w:hAnsi="Arial Narrow" w:cs="Times New Roman"/>
          <w:bCs/>
          <w:sz w:val="24"/>
          <w:szCs w:val="24"/>
        </w:rPr>
        <w:t>novem</w:t>
      </w:r>
      <w:r w:rsidR="00630289" w:rsidRPr="00D13BD6">
        <w:rPr>
          <w:rFonts w:ascii="Arial Narrow" w:hAnsi="Arial Narrow" w:cs="Times New Roman"/>
          <w:bCs/>
          <w:sz w:val="24"/>
          <w:szCs w:val="24"/>
        </w:rPr>
        <w:t>br</w:t>
      </w:r>
      <w:r w:rsidR="007C5202" w:rsidRPr="00D13BD6">
        <w:rPr>
          <w:rFonts w:ascii="Arial Narrow" w:hAnsi="Arial Narrow" w:cs="Times New Roman"/>
          <w:bCs/>
          <w:sz w:val="24"/>
          <w:szCs w:val="24"/>
        </w:rPr>
        <w:t>o</w:t>
      </w:r>
      <w:r w:rsidR="00F51DBF" w:rsidRPr="00D13BD6">
        <w:rPr>
          <w:rFonts w:ascii="Arial Narrow" w:hAnsi="Arial Narrow" w:cs="Times New Roman"/>
          <w:bCs/>
          <w:sz w:val="24"/>
          <w:szCs w:val="24"/>
        </w:rPr>
        <w:t xml:space="preserve"> de 202</w:t>
      </w:r>
      <w:r w:rsidR="00A713E0" w:rsidRPr="00D13BD6">
        <w:rPr>
          <w:rFonts w:ascii="Arial Narrow" w:hAnsi="Arial Narrow" w:cs="Times New Roman"/>
          <w:bCs/>
          <w:sz w:val="24"/>
          <w:szCs w:val="24"/>
        </w:rPr>
        <w:t>2</w:t>
      </w:r>
      <w:r w:rsidR="00B52599" w:rsidRPr="00D13BD6">
        <w:rPr>
          <w:rFonts w:ascii="Arial Narrow" w:hAnsi="Arial Narrow" w:cs="Times New Roman"/>
          <w:bCs/>
          <w:sz w:val="24"/>
          <w:szCs w:val="24"/>
        </w:rPr>
        <w:t>, o consumo de energia elétrica atingiu</w:t>
      </w:r>
      <w:r w:rsidR="003F60AF" w:rsidRPr="00D13BD6">
        <w:rPr>
          <w:rFonts w:ascii="Arial Narrow" w:hAnsi="Arial Narrow" w:cs="Times New Roman"/>
          <w:bCs/>
          <w:sz w:val="24"/>
          <w:szCs w:val="24"/>
        </w:rPr>
        <w:t xml:space="preserve"> </w:t>
      </w:r>
      <w:r w:rsidR="009C3490" w:rsidRPr="00D13BD6">
        <w:rPr>
          <w:rFonts w:ascii="Arial Narrow" w:hAnsi="Arial Narrow" w:cs="Times New Roman"/>
          <w:bCs/>
          <w:sz w:val="24"/>
          <w:szCs w:val="24"/>
        </w:rPr>
        <w:t>49</w:t>
      </w:r>
      <w:r w:rsidR="00004ABC" w:rsidRPr="00D13BD6">
        <w:rPr>
          <w:rFonts w:ascii="Arial Narrow" w:hAnsi="Arial Narrow" w:cs="Times New Roman"/>
          <w:bCs/>
          <w:sz w:val="24"/>
          <w:szCs w:val="24"/>
        </w:rPr>
        <w:t>.</w:t>
      </w:r>
      <w:r w:rsidR="009C3490" w:rsidRPr="00D13BD6">
        <w:rPr>
          <w:rFonts w:ascii="Arial Narrow" w:hAnsi="Arial Narrow" w:cs="Times New Roman"/>
          <w:bCs/>
          <w:sz w:val="24"/>
          <w:szCs w:val="24"/>
        </w:rPr>
        <w:t>924</w:t>
      </w:r>
      <w:r w:rsidRPr="00D13BD6">
        <w:rPr>
          <w:rFonts w:ascii="Arial Narrow" w:hAnsi="Arial Narrow" w:cs="Times New Roman"/>
          <w:bCs/>
          <w:sz w:val="24"/>
          <w:szCs w:val="24"/>
        </w:rPr>
        <w:t xml:space="preserve"> </w:t>
      </w:r>
      <w:proofErr w:type="spellStart"/>
      <w:r w:rsidR="00B52599" w:rsidRPr="00D13BD6">
        <w:rPr>
          <w:rFonts w:ascii="Arial Narrow" w:hAnsi="Arial Narrow" w:cs="Times New Roman"/>
          <w:bCs/>
          <w:sz w:val="24"/>
          <w:szCs w:val="24"/>
        </w:rPr>
        <w:t>GWh</w:t>
      </w:r>
      <w:proofErr w:type="spellEnd"/>
      <w:r w:rsidR="00B52599" w:rsidRPr="00D13BD6">
        <w:rPr>
          <w:rFonts w:ascii="Arial Narrow" w:hAnsi="Arial Narrow" w:cs="Times New Roman"/>
          <w:bCs/>
          <w:sz w:val="24"/>
          <w:szCs w:val="24"/>
        </w:rPr>
        <w:t>, considerando autoprodução e perdas</w:t>
      </w:r>
      <w:r w:rsidR="001A750E" w:rsidRPr="00D13BD6">
        <w:rPr>
          <w:rFonts w:ascii="Arial Narrow" w:hAnsi="Arial Narrow" w:cs="Times New Roman"/>
          <w:bCs/>
          <w:sz w:val="24"/>
          <w:szCs w:val="24"/>
          <w:vertAlign w:val="superscript"/>
        </w:rPr>
        <w:t>2</w:t>
      </w:r>
      <w:r w:rsidR="001A750E" w:rsidRPr="00D13BD6">
        <w:rPr>
          <w:rFonts w:ascii="Arial Narrow" w:hAnsi="Arial Narrow" w:cs="Times New Roman"/>
          <w:bCs/>
          <w:sz w:val="24"/>
          <w:szCs w:val="24"/>
        </w:rPr>
        <w:t>,</w:t>
      </w:r>
      <w:r w:rsidR="00B52599" w:rsidRPr="00D13BD6">
        <w:rPr>
          <w:rFonts w:ascii="Arial Narrow" w:hAnsi="Arial Narrow" w:cs="Times New Roman"/>
          <w:bCs/>
          <w:sz w:val="24"/>
          <w:szCs w:val="24"/>
        </w:rPr>
        <w:t xml:space="preserve"> </w:t>
      </w:r>
      <w:r w:rsidR="003F60AF" w:rsidRPr="00D13BD6">
        <w:rPr>
          <w:rFonts w:ascii="Arial Narrow" w:hAnsi="Arial Narrow" w:cs="Times New Roman"/>
          <w:bCs/>
          <w:sz w:val="24"/>
          <w:szCs w:val="24"/>
        </w:rPr>
        <w:t xml:space="preserve">valor </w:t>
      </w:r>
      <w:r w:rsidR="009C3490" w:rsidRPr="00D13BD6">
        <w:rPr>
          <w:rFonts w:ascii="Arial Narrow" w:hAnsi="Arial Narrow" w:cs="Times New Roman"/>
          <w:bCs/>
          <w:sz w:val="24"/>
          <w:szCs w:val="24"/>
        </w:rPr>
        <w:t>4,9</w:t>
      </w:r>
      <w:r w:rsidR="003F60AF" w:rsidRPr="00D13BD6">
        <w:rPr>
          <w:rFonts w:ascii="Arial Narrow" w:hAnsi="Arial Narrow" w:cs="Times New Roman"/>
          <w:bCs/>
          <w:sz w:val="24"/>
          <w:szCs w:val="24"/>
        </w:rPr>
        <w:t xml:space="preserve">% </w:t>
      </w:r>
      <w:r w:rsidR="00D13BD6" w:rsidRPr="00D13BD6">
        <w:rPr>
          <w:rFonts w:ascii="Arial Narrow" w:hAnsi="Arial Narrow" w:cs="Times New Roman"/>
          <w:bCs/>
          <w:sz w:val="24"/>
          <w:szCs w:val="24"/>
        </w:rPr>
        <w:t>infe</w:t>
      </w:r>
      <w:r w:rsidR="00180708" w:rsidRPr="00D13BD6">
        <w:rPr>
          <w:rFonts w:ascii="Arial Narrow" w:hAnsi="Arial Narrow" w:cs="Times New Roman"/>
          <w:bCs/>
          <w:sz w:val="24"/>
          <w:szCs w:val="24"/>
        </w:rPr>
        <w:t>rior</w:t>
      </w:r>
      <w:r w:rsidR="00B52599" w:rsidRPr="00D13BD6">
        <w:rPr>
          <w:rFonts w:ascii="Arial Narrow" w:hAnsi="Arial Narrow" w:cs="Times New Roman"/>
          <w:bCs/>
          <w:sz w:val="24"/>
          <w:szCs w:val="24"/>
        </w:rPr>
        <w:t xml:space="preserve"> ao verificado no mês anterior</w:t>
      </w:r>
      <w:r w:rsidRPr="00D13BD6">
        <w:rPr>
          <w:rFonts w:ascii="Arial Narrow" w:hAnsi="Arial Narrow" w:cs="Times New Roman"/>
          <w:bCs/>
          <w:sz w:val="24"/>
          <w:szCs w:val="24"/>
        </w:rPr>
        <w:t xml:space="preserve"> e </w:t>
      </w:r>
      <w:r w:rsidR="00D13BD6" w:rsidRPr="00D13BD6">
        <w:rPr>
          <w:rFonts w:ascii="Arial Narrow" w:hAnsi="Arial Narrow" w:cs="Times New Roman"/>
          <w:bCs/>
          <w:sz w:val="24"/>
          <w:szCs w:val="24"/>
        </w:rPr>
        <w:t>1</w:t>
      </w:r>
      <w:r w:rsidR="00FD0431" w:rsidRPr="00D13BD6">
        <w:rPr>
          <w:rFonts w:ascii="Arial Narrow" w:hAnsi="Arial Narrow" w:cs="Times New Roman"/>
          <w:bCs/>
          <w:sz w:val="24"/>
          <w:szCs w:val="24"/>
        </w:rPr>
        <w:t>,</w:t>
      </w:r>
      <w:r w:rsidR="00D13BD6" w:rsidRPr="00D13BD6">
        <w:rPr>
          <w:rFonts w:ascii="Arial Narrow" w:hAnsi="Arial Narrow" w:cs="Times New Roman"/>
          <w:bCs/>
          <w:sz w:val="24"/>
          <w:szCs w:val="24"/>
        </w:rPr>
        <w:t>6</w:t>
      </w:r>
      <w:r w:rsidR="002C1416" w:rsidRPr="00D13BD6">
        <w:rPr>
          <w:rFonts w:ascii="Arial Narrow" w:hAnsi="Arial Narrow" w:cs="Times New Roman"/>
          <w:bCs/>
          <w:sz w:val="24"/>
          <w:szCs w:val="24"/>
        </w:rPr>
        <w:t>%</w:t>
      </w:r>
      <w:r w:rsidR="00926179" w:rsidRPr="00D13BD6">
        <w:rPr>
          <w:rFonts w:ascii="Arial Narrow" w:hAnsi="Arial Narrow" w:cs="Times New Roman"/>
          <w:bCs/>
          <w:sz w:val="24"/>
          <w:szCs w:val="24"/>
        </w:rPr>
        <w:t xml:space="preserve"> </w:t>
      </w:r>
      <w:r w:rsidR="00D13BD6" w:rsidRPr="00D13BD6">
        <w:rPr>
          <w:rFonts w:ascii="Arial Narrow" w:hAnsi="Arial Narrow" w:cs="Times New Roman"/>
          <w:bCs/>
          <w:sz w:val="24"/>
          <w:szCs w:val="24"/>
        </w:rPr>
        <w:t>infe</w:t>
      </w:r>
      <w:r w:rsidR="00460151" w:rsidRPr="00D13BD6">
        <w:rPr>
          <w:rFonts w:ascii="Arial Narrow" w:hAnsi="Arial Narrow" w:cs="Times New Roman"/>
          <w:bCs/>
          <w:sz w:val="24"/>
          <w:szCs w:val="24"/>
        </w:rPr>
        <w:t>ri</w:t>
      </w:r>
      <w:r w:rsidR="002E40FA" w:rsidRPr="00D13BD6">
        <w:rPr>
          <w:rFonts w:ascii="Arial Narrow" w:hAnsi="Arial Narrow" w:cs="Times New Roman"/>
          <w:bCs/>
          <w:sz w:val="24"/>
          <w:szCs w:val="24"/>
        </w:rPr>
        <w:t>or</w:t>
      </w:r>
      <w:r w:rsidR="00B52055" w:rsidRPr="00D13BD6">
        <w:rPr>
          <w:rFonts w:ascii="Arial Narrow" w:hAnsi="Arial Narrow" w:cs="Times New Roman"/>
          <w:bCs/>
          <w:sz w:val="24"/>
          <w:szCs w:val="24"/>
        </w:rPr>
        <w:t xml:space="preserve"> ao verificado em </w:t>
      </w:r>
      <w:r w:rsidR="00D13BD6" w:rsidRPr="00D13BD6">
        <w:rPr>
          <w:rFonts w:ascii="Arial Narrow" w:hAnsi="Arial Narrow" w:cs="Times New Roman"/>
          <w:bCs/>
          <w:sz w:val="24"/>
          <w:szCs w:val="24"/>
        </w:rPr>
        <w:t>novem</w:t>
      </w:r>
      <w:r w:rsidR="00630289" w:rsidRPr="00D13BD6">
        <w:rPr>
          <w:rFonts w:ascii="Arial Narrow" w:hAnsi="Arial Narrow" w:cs="Times New Roman"/>
          <w:bCs/>
          <w:sz w:val="24"/>
          <w:szCs w:val="24"/>
        </w:rPr>
        <w:t>bro</w:t>
      </w:r>
      <w:r w:rsidR="00F51DBF" w:rsidRPr="00D13BD6">
        <w:rPr>
          <w:rFonts w:ascii="Arial Narrow" w:hAnsi="Arial Narrow" w:cs="Times New Roman"/>
          <w:bCs/>
          <w:sz w:val="24"/>
          <w:szCs w:val="24"/>
        </w:rPr>
        <w:t xml:space="preserve"> de 202</w:t>
      </w:r>
      <w:r w:rsidR="002E40FA" w:rsidRPr="00D13BD6">
        <w:rPr>
          <w:rFonts w:ascii="Arial Narrow" w:hAnsi="Arial Narrow" w:cs="Times New Roman"/>
          <w:bCs/>
          <w:sz w:val="24"/>
          <w:szCs w:val="24"/>
        </w:rPr>
        <w:t>1</w:t>
      </w:r>
      <w:r w:rsidR="00B52599" w:rsidRPr="002D77DE">
        <w:rPr>
          <w:rFonts w:ascii="Arial Narrow" w:hAnsi="Arial Narrow" w:cs="Times New Roman"/>
          <w:bCs/>
          <w:sz w:val="24"/>
          <w:szCs w:val="24"/>
        </w:rPr>
        <w:t xml:space="preserve">. </w:t>
      </w:r>
      <w:r w:rsidR="00026EC8" w:rsidRPr="002D77DE">
        <w:rPr>
          <w:rFonts w:ascii="Arial Narrow" w:hAnsi="Arial Narrow" w:cs="Times New Roman"/>
          <w:bCs/>
          <w:sz w:val="24"/>
          <w:szCs w:val="24"/>
        </w:rPr>
        <w:t xml:space="preserve">No mês de </w:t>
      </w:r>
      <w:r w:rsidR="002D77DE" w:rsidRPr="002D77DE">
        <w:rPr>
          <w:rFonts w:ascii="Arial Narrow" w:hAnsi="Arial Narrow" w:cs="Times New Roman"/>
          <w:bCs/>
          <w:sz w:val="24"/>
          <w:szCs w:val="24"/>
        </w:rPr>
        <w:t>novem</w:t>
      </w:r>
      <w:r w:rsidR="00630289" w:rsidRPr="002D77DE">
        <w:rPr>
          <w:rFonts w:ascii="Arial Narrow" w:hAnsi="Arial Narrow" w:cs="Times New Roman"/>
          <w:bCs/>
          <w:sz w:val="24"/>
          <w:szCs w:val="24"/>
        </w:rPr>
        <w:t>br</w:t>
      </w:r>
      <w:r w:rsidR="007C5202" w:rsidRPr="002D77DE">
        <w:rPr>
          <w:rFonts w:ascii="Arial Narrow" w:hAnsi="Arial Narrow" w:cs="Times New Roman"/>
          <w:bCs/>
          <w:sz w:val="24"/>
          <w:szCs w:val="24"/>
        </w:rPr>
        <w:t>o</w:t>
      </w:r>
      <w:r w:rsidR="00F851B4" w:rsidRPr="002D77DE">
        <w:rPr>
          <w:rFonts w:ascii="Arial Narrow" w:hAnsi="Arial Narrow" w:cs="Times New Roman"/>
          <w:bCs/>
          <w:sz w:val="24"/>
          <w:szCs w:val="24"/>
        </w:rPr>
        <w:t xml:space="preserve"> de 2022</w:t>
      </w:r>
      <w:r w:rsidR="00026EC8" w:rsidRPr="002D77DE">
        <w:rPr>
          <w:rFonts w:ascii="Arial Narrow" w:hAnsi="Arial Narrow" w:cs="Times New Roman"/>
          <w:bCs/>
          <w:sz w:val="24"/>
          <w:szCs w:val="24"/>
        </w:rPr>
        <w:t>,</w:t>
      </w:r>
      <w:r w:rsidR="00E3253E" w:rsidRPr="002D77DE">
        <w:rPr>
          <w:rFonts w:ascii="Arial Narrow" w:hAnsi="Arial Narrow" w:cs="Times New Roman"/>
          <w:bCs/>
          <w:sz w:val="24"/>
          <w:szCs w:val="24"/>
        </w:rPr>
        <w:t xml:space="preserve"> comparando-</w:t>
      </w:r>
      <w:r w:rsidR="00474E1F" w:rsidRPr="002D77DE">
        <w:rPr>
          <w:rFonts w:ascii="Arial Narrow" w:hAnsi="Arial Narrow" w:cs="Times New Roman"/>
          <w:bCs/>
          <w:sz w:val="24"/>
          <w:szCs w:val="24"/>
        </w:rPr>
        <w:t xml:space="preserve">se ao mesmo mês do </w:t>
      </w:r>
      <w:r w:rsidR="00474E1F" w:rsidRPr="00023589">
        <w:rPr>
          <w:rFonts w:ascii="Arial Narrow" w:hAnsi="Arial Narrow" w:cs="Times New Roman"/>
          <w:bCs/>
          <w:sz w:val="24"/>
          <w:szCs w:val="24"/>
        </w:rPr>
        <w:t xml:space="preserve">ano anterior, </w:t>
      </w:r>
      <w:r w:rsidR="00605EDF" w:rsidRPr="00023589">
        <w:rPr>
          <w:rFonts w:ascii="Arial Narrow" w:hAnsi="Arial Narrow" w:cs="Times New Roman"/>
          <w:bCs/>
          <w:sz w:val="24"/>
          <w:szCs w:val="24"/>
        </w:rPr>
        <w:t>apenas</w:t>
      </w:r>
      <w:r w:rsidR="00A36A31" w:rsidRPr="00023589">
        <w:rPr>
          <w:rFonts w:ascii="Arial Narrow" w:hAnsi="Arial Narrow" w:cs="Times New Roman"/>
          <w:bCs/>
          <w:sz w:val="24"/>
          <w:szCs w:val="24"/>
        </w:rPr>
        <w:t xml:space="preserve"> a classe</w:t>
      </w:r>
      <w:r w:rsidR="00477E8B" w:rsidRPr="00023589">
        <w:rPr>
          <w:rFonts w:ascii="Arial Narrow" w:hAnsi="Arial Narrow" w:cs="Times New Roman"/>
          <w:bCs/>
          <w:sz w:val="24"/>
          <w:szCs w:val="24"/>
        </w:rPr>
        <w:t xml:space="preserve"> </w:t>
      </w:r>
      <w:r w:rsidR="00605EDF" w:rsidRPr="00023589">
        <w:rPr>
          <w:rFonts w:ascii="Arial Narrow" w:hAnsi="Arial Narrow" w:cs="Times New Roman"/>
          <w:bCs/>
          <w:sz w:val="24"/>
          <w:szCs w:val="24"/>
        </w:rPr>
        <w:t>r</w:t>
      </w:r>
      <w:r w:rsidR="00165441" w:rsidRPr="00023589">
        <w:rPr>
          <w:rFonts w:ascii="Arial Narrow" w:hAnsi="Arial Narrow" w:cs="Times New Roman"/>
          <w:bCs/>
          <w:sz w:val="24"/>
          <w:szCs w:val="24"/>
        </w:rPr>
        <w:t>ural</w:t>
      </w:r>
      <w:r w:rsidR="00F851B4" w:rsidRPr="00023589">
        <w:rPr>
          <w:rFonts w:ascii="Arial Narrow" w:hAnsi="Arial Narrow" w:cs="Times New Roman"/>
          <w:bCs/>
          <w:sz w:val="24"/>
          <w:szCs w:val="24"/>
        </w:rPr>
        <w:t xml:space="preserve"> </w:t>
      </w:r>
      <w:r w:rsidR="00477E8B" w:rsidRPr="00023589">
        <w:rPr>
          <w:rFonts w:ascii="Arial Narrow" w:hAnsi="Arial Narrow" w:cs="Times New Roman"/>
          <w:bCs/>
          <w:sz w:val="24"/>
          <w:szCs w:val="24"/>
        </w:rPr>
        <w:t>apresent</w:t>
      </w:r>
      <w:r w:rsidR="00165441" w:rsidRPr="00023589">
        <w:rPr>
          <w:rFonts w:ascii="Arial Narrow" w:hAnsi="Arial Narrow" w:cs="Times New Roman"/>
          <w:bCs/>
          <w:sz w:val="24"/>
          <w:szCs w:val="24"/>
        </w:rPr>
        <w:t>ou retração</w:t>
      </w:r>
      <w:r w:rsidR="00605EDF" w:rsidRPr="00023589">
        <w:rPr>
          <w:rFonts w:ascii="Arial Narrow" w:hAnsi="Arial Narrow" w:cs="Times New Roman"/>
          <w:bCs/>
          <w:sz w:val="24"/>
          <w:szCs w:val="24"/>
        </w:rPr>
        <w:t xml:space="preserve">, sendo que </w:t>
      </w:r>
      <w:r w:rsidR="00E3253E" w:rsidRPr="00023589">
        <w:rPr>
          <w:rFonts w:ascii="Arial Narrow" w:hAnsi="Arial Narrow" w:cs="Times New Roman"/>
          <w:bCs/>
          <w:sz w:val="24"/>
          <w:szCs w:val="24"/>
        </w:rPr>
        <w:t>o de maior d</w:t>
      </w:r>
      <w:r w:rsidR="00630289" w:rsidRPr="00023589">
        <w:rPr>
          <w:rFonts w:ascii="Arial Narrow" w:hAnsi="Arial Narrow" w:cs="Times New Roman"/>
          <w:bCs/>
          <w:sz w:val="24"/>
          <w:szCs w:val="24"/>
        </w:rPr>
        <w:t xml:space="preserve">estaque </w:t>
      </w:r>
      <w:r w:rsidR="00165441" w:rsidRPr="00023589">
        <w:rPr>
          <w:rFonts w:ascii="Arial Narrow" w:hAnsi="Arial Narrow" w:cs="Times New Roman"/>
          <w:bCs/>
          <w:sz w:val="24"/>
          <w:szCs w:val="24"/>
        </w:rPr>
        <w:t xml:space="preserve">de crescimento </w:t>
      </w:r>
      <w:r w:rsidR="00630289" w:rsidRPr="00023589">
        <w:rPr>
          <w:rFonts w:ascii="Arial Narrow" w:hAnsi="Arial Narrow" w:cs="Times New Roman"/>
          <w:bCs/>
          <w:sz w:val="24"/>
          <w:szCs w:val="24"/>
        </w:rPr>
        <w:t>foi o da</w:t>
      </w:r>
      <w:r w:rsidR="00023589" w:rsidRPr="00023589">
        <w:rPr>
          <w:rFonts w:ascii="Arial Narrow" w:hAnsi="Arial Narrow" w:cs="Times New Roman"/>
          <w:bCs/>
          <w:sz w:val="24"/>
          <w:szCs w:val="24"/>
        </w:rPr>
        <w:t>s</w:t>
      </w:r>
      <w:r w:rsidR="00630289" w:rsidRPr="00023589">
        <w:rPr>
          <w:rFonts w:ascii="Arial Narrow" w:hAnsi="Arial Narrow" w:cs="Times New Roman"/>
          <w:bCs/>
          <w:sz w:val="24"/>
          <w:szCs w:val="24"/>
        </w:rPr>
        <w:t xml:space="preserve"> classe</w:t>
      </w:r>
      <w:r w:rsidR="00023589" w:rsidRPr="00023589">
        <w:rPr>
          <w:rFonts w:ascii="Arial Narrow" w:hAnsi="Arial Narrow" w:cs="Times New Roman"/>
          <w:bCs/>
          <w:sz w:val="24"/>
          <w:szCs w:val="24"/>
        </w:rPr>
        <w:t>s</w:t>
      </w:r>
      <w:r w:rsidR="00630289" w:rsidRPr="00023589">
        <w:rPr>
          <w:rFonts w:ascii="Arial Narrow" w:hAnsi="Arial Narrow" w:cs="Times New Roman"/>
          <w:bCs/>
          <w:sz w:val="24"/>
          <w:szCs w:val="24"/>
        </w:rPr>
        <w:t xml:space="preserve"> </w:t>
      </w:r>
      <w:r w:rsidR="00023589" w:rsidRPr="00023589">
        <w:rPr>
          <w:rFonts w:ascii="Arial Narrow" w:hAnsi="Arial Narrow" w:cs="Times New Roman"/>
          <w:bCs/>
          <w:sz w:val="24"/>
          <w:szCs w:val="24"/>
        </w:rPr>
        <w:t>residenci</w:t>
      </w:r>
      <w:r w:rsidR="00630289" w:rsidRPr="00023589">
        <w:rPr>
          <w:rFonts w:ascii="Arial Narrow" w:hAnsi="Arial Narrow" w:cs="Times New Roman"/>
          <w:bCs/>
          <w:sz w:val="24"/>
          <w:szCs w:val="24"/>
        </w:rPr>
        <w:t>a</w:t>
      </w:r>
      <w:r w:rsidR="00E3253E" w:rsidRPr="00023589">
        <w:rPr>
          <w:rFonts w:ascii="Arial Narrow" w:hAnsi="Arial Narrow" w:cs="Times New Roman"/>
          <w:bCs/>
          <w:sz w:val="24"/>
          <w:szCs w:val="24"/>
        </w:rPr>
        <w:t>l</w:t>
      </w:r>
      <w:r w:rsidR="00023589" w:rsidRPr="00023589">
        <w:rPr>
          <w:rFonts w:ascii="Arial Narrow" w:hAnsi="Arial Narrow" w:cs="Times New Roman"/>
          <w:bCs/>
          <w:sz w:val="24"/>
          <w:szCs w:val="24"/>
        </w:rPr>
        <w:t xml:space="preserve"> e comercial</w:t>
      </w:r>
      <w:r w:rsidR="00E3253E" w:rsidRPr="00023589">
        <w:rPr>
          <w:rFonts w:ascii="Arial Narrow" w:hAnsi="Arial Narrow" w:cs="Times New Roman"/>
          <w:bCs/>
          <w:sz w:val="24"/>
          <w:szCs w:val="24"/>
        </w:rPr>
        <w:t xml:space="preserve">, </w:t>
      </w:r>
      <w:r w:rsidR="00D93BB7" w:rsidRPr="00023589">
        <w:rPr>
          <w:rFonts w:ascii="Arial Narrow" w:hAnsi="Arial Narrow" w:cs="Times New Roman"/>
          <w:bCs/>
          <w:sz w:val="24"/>
          <w:szCs w:val="24"/>
        </w:rPr>
        <w:t>impulsionada</w:t>
      </w:r>
      <w:r w:rsidR="00E349BF" w:rsidRPr="00023589">
        <w:rPr>
          <w:rFonts w:ascii="Arial Narrow" w:hAnsi="Arial Narrow" w:cs="Times New Roman"/>
          <w:bCs/>
          <w:sz w:val="24"/>
          <w:szCs w:val="24"/>
        </w:rPr>
        <w:t xml:space="preserve"> </w:t>
      </w:r>
      <w:r w:rsidR="00023589" w:rsidRPr="00023589">
        <w:rPr>
          <w:rFonts w:ascii="Arial Narrow" w:hAnsi="Arial Narrow" w:cs="Times New Roman"/>
          <w:bCs/>
          <w:sz w:val="24"/>
          <w:szCs w:val="24"/>
        </w:rPr>
        <w:t>pelo bom desempenho do setor de serviços e, em menor grau, do setor de vendas no varejo</w:t>
      </w:r>
      <w:r w:rsidR="00E3253E" w:rsidRPr="00023589">
        <w:rPr>
          <w:rFonts w:ascii="Arial Narrow" w:hAnsi="Arial Narrow" w:cs="Times New Roman"/>
          <w:bCs/>
          <w:sz w:val="24"/>
          <w:szCs w:val="24"/>
        </w:rPr>
        <w:t>.</w:t>
      </w:r>
    </w:p>
    <w:p w14:paraId="5B23154D" w14:textId="77777777" w:rsidR="005C696D" w:rsidRDefault="005C696D" w:rsidP="009F45DA">
      <w:pPr>
        <w:pStyle w:val="Legenda"/>
        <w:keepNext/>
      </w:pPr>
    </w:p>
    <w:p w14:paraId="1F9AFCBA" w14:textId="52D1F14E" w:rsidR="009F45DA" w:rsidRPr="00023589" w:rsidRDefault="009F45DA" w:rsidP="009F45DA">
      <w:pPr>
        <w:pStyle w:val="Legenda"/>
        <w:keepNext/>
      </w:pPr>
      <w:bookmarkStart w:id="35" w:name="_Toc126074195"/>
      <w:r w:rsidRPr="00023589">
        <w:t xml:space="preserve">Tabela </w:t>
      </w:r>
      <w:r w:rsidR="00B10357">
        <w:fldChar w:fldCharType="begin"/>
      </w:r>
      <w:r w:rsidR="00B10357">
        <w:instrText xml:space="preserve"> SEQ Tabela \* ARABIC </w:instrText>
      </w:r>
      <w:r w:rsidR="00B10357">
        <w:fldChar w:fldCharType="separate"/>
      </w:r>
      <w:r w:rsidR="005B0EE1" w:rsidRPr="00023589">
        <w:rPr>
          <w:noProof/>
        </w:rPr>
        <w:t>3</w:t>
      </w:r>
      <w:r w:rsidR="00B10357">
        <w:rPr>
          <w:noProof/>
        </w:rPr>
        <w:fldChar w:fldCharType="end"/>
      </w:r>
      <w:r w:rsidRPr="00023589">
        <w:t>. Consumo de energia elétrica no Brasil: estratificação por classe.</w:t>
      </w:r>
      <w:bookmarkEnd w:id="35"/>
    </w:p>
    <w:p w14:paraId="1C5FD4D6" w14:textId="0B71AC5D" w:rsidR="00D96EAF" w:rsidRPr="00023589" w:rsidRDefault="00905902" w:rsidP="004E42E6">
      <w:pPr>
        <w:jc w:val="center"/>
      </w:pPr>
      <w:r w:rsidRPr="00023589">
        <w:rPr>
          <w:noProof/>
          <w:lang w:eastAsia="pt-BR"/>
        </w:rPr>
        <w:drawing>
          <wp:inline distT="0" distB="0" distL="0" distR="0" wp14:anchorId="1BB23E6C" wp14:editId="64C9BA74">
            <wp:extent cx="5656997" cy="2261495"/>
            <wp:effectExtent l="0" t="0" r="1270" b="571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7474" cy="2265683"/>
                    </a:xfrm>
                    <a:prstGeom prst="rect">
                      <a:avLst/>
                    </a:prstGeom>
                    <a:noFill/>
                    <a:ln>
                      <a:noFill/>
                    </a:ln>
                  </pic:spPr>
                </pic:pic>
              </a:graphicData>
            </a:graphic>
          </wp:inline>
        </w:drawing>
      </w:r>
      <w:r w:rsidR="00D96EAF" w:rsidRPr="00023589">
        <w:rPr>
          <w:rFonts w:ascii="Arial Narrow" w:hAnsi="Arial Narrow"/>
          <w:sz w:val="18"/>
          <w:szCs w:val="18"/>
        </w:rPr>
        <w:t xml:space="preserve">                                                                                                </w:t>
      </w:r>
    </w:p>
    <w:p w14:paraId="011B6F07" w14:textId="77777777" w:rsidR="00B52599" w:rsidRPr="00023589" w:rsidRDefault="00B52599" w:rsidP="00B52599">
      <w:pPr>
        <w:spacing w:after="0" w:line="240" w:lineRule="auto"/>
        <w:jc w:val="both"/>
        <w:rPr>
          <w:rFonts w:ascii="Arial Narrow" w:hAnsi="Arial Narrow"/>
          <w:sz w:val="18"/>
          <w:szCs w:val="18"/>
        </w:rPr>
      </w:pPr>
      <w:r w:rsidRPr="00023589">
        <w:rPr>
          <w:rFonts w:ascii="Arial Narrow" w:hAnsi="Arial Narrow"/>
          <w:sz w:val="18"/>
          <w:szCs w:val="18"/>
        </w:rPr>
        <w:t>¹ Em Demais Classes estão consideradas Poder Público, Iluminação Pública, Serviço Público e Consumo próprio das distribuidoras.</w:t>
      </w:r>
    </w:p>
    <w:p w14:paraId="147F19EA" w14:textId="5E3737A3" w:rsidR="00B52599" w:rsidRPr="00023589" w:rsidRDefault="00B52599" w:rsidP="00B52599">
      <w:pPr>
        <w:spacing w:after="0" w:line="240" w:lineRule="auto"/>
        <w:jc w:val="both"/>
      </w:pPr>
      <w:r w:rsidRPr="00023589">
        <w:rPr>
          <w:rFonts w:ascii="Arial Narrow" w:hAnsi="Arial Narrow"/>
          <w:sz w:val="18"/>
          <w:szCs w:val="18"/>
        </w:rPr>
        <w:t>² As informações “Perdas e Diferenças” são obtidas considerando o cálculo do montante de carga verificada no SEB (SIN e Sistemas Isolados), abatido do consumo apurado mensalme</w:t>
      </w:r>
      <w:r w:rsidR="003F0CEA" w:rsidRPr="00023589">
        <w:rPr>
          <w:rFonts w:ascii="Arial Narrow" w:hAnsi="Arial Narrow"/>
          <w:sz w:val="18"/>
          <w:szCs w:val="18"/>
        </w:rPr>
        <w:t xml:space="preserve">nte no </w:t>
      </w:r>
      <w:r w:rsidR="00E92347" w:rsidRPr="00023589">
        <w:rPr>
          <w:rFonts w:ascii="Arial Narrow" w:hAnsi="Arial Narrow"/>
          <w:sz w:val="18"/>
          <w:szCs w:val="18"/>
        </w:rPr>
        <w:t>P</w:t>
      </w:r>
      <w:r w:rsidR="003F0CEA" w:rsidRPr="00023589">
        <w:rPr>
          <w:rFonts w:ascii="Arial Narrow" w:hAnsi="Arial Narrow"/>
          <w:sz w:val="18"/>
          <w:szCs w:val="18"/>
        </w:rPr>
        <w:t>aís (consolidação EPE).</w:t>
      </w:r>
    </w:p>
    <w:p w14:paraId="29AE463E" w14:textId="38007700" w:rsidR="00B52599" w:rsidRPr="00023589" w:rsidRDefault="00EE433D" w:rsidP="00B52599">
      <w:pPr>
        <w:spacing w:after="0" w:line="240" w:lineRule="auto"/>
        <w:jc w:val="both"/>
        <w:rPr>
          <w:rFonts w:ascii="Arial Narrow" w:hAnsi="Arial Narrow"/>
          <w:sz w:val="18"/>
          <w:szCs w:val="18"/>
        </w:rPr>
      </w:pPr>
      <w:r w:rsidRPr="00023589">
        <w:rPr>
          <w:rFonts w:ascii="Arial Narrow" w:hAnsi="Arial Narrow"/>
          <w:sz w:val="18"/>
          <w:szCs w:val="18"/>
        </w:rPr>
        <w:t>Dados contabi</w:t>
      </w:r>
      <w:r w:rsidR="00023589" w:rsidRPr="00023589">
        <w:rPr>
          <w:rFonts w:ascii="Arial Narrow" w:hAnsi="Arial Narrow"/>
          <w:sz w:val="18"/>
          <w:szCs w:val="18"/>
        </w:rPr>
        <w:t>lizados até novem</w:t>
      </w:r>
      <w:r w:rsidR="00630289" w:rsidRPr="00023589">
        <w:rPr>
          <w:rFonts w:ascii="Arial Narrow" w:hAnsi="Arial Narrow"/>
          <w:sz w:val="18"/>
          <w:szCs w:val="18"/>
        </w:rPr>
        <w:t>bro</w:t>
      </w:r>
      <w:r w:rsidR="00306153" w:rsidRPr="00023589">
        <w:rPr>
          <w:rFonts w:ascii="Arial Narrow" w:hAnsi="Arial Narrow"/>
          <w:sz w:val="18"/>
          <w:szCs w:val="18"/>
        </w:rPr>
        <w:t xml:space="preserve"> </w:t>
      </w:r>
      <w:r w:rsidR="00B52599" w:rsidRPr="00023589">
        <w:rPr>
          <w:rFonts w:ascii="Arial Narrow" w:hAnsi="Arial Narrow"/>
          <w:sz w:val="18"/>
          <w:szCs w:val="18"/>
        </w:rPr>
        <w:t>de 202</w:t>
      </w:r>
      <w:r w:rsidR="006D5797" w:rsidRPr="00023589">
        <w:rPr>
          <w:rFonts w:ascii="Arial Narrow" w:hAnsi="Arial Narrow"/>
          <w:sz w:val="18"/>
          <w:szCs w:val="18"/>
        </w:rPr>
        <w:t>2</w:t>
      </w:r>
      <w:r w:rsidR="00B52599" w:rsidRPr="00023589">
        <w:rPr>
          <w:rFonts w:ascii="Arial Narrow" w:hAnsi="Arial Narrow"/>
          <w:sz w:val="18"/>
          <w:szCs w:val="18"/>
        </w:rPr>
        <w:t xml:space="preserve">.                                                                                                                                                                                                       </w:t>
      </w:r>
    </w:p>
    <w:p w14:paraId="3552ECF0" w14:textId="77777777" w:rsidR="003F3612" w:rsidRPr="00023589" w:rsidRDefault="00B52599" w:rsidP="003633FB">
      <w:pPr>
        <w:spacing w:after="240" w:line="240" w:lineRule="auto"/>
        <w:jc w:val="both"/>
        <w:rPr>
          <w:rFonts w:ascii="Arial Narrow" w:hAnsi="Arial Narrow"/>
          <w:sz w:val="18"/>
          <w:szCs w:val="18"/>
        </w:rPr>
      </w:pPr>
      <w:r w:rsidRPr="00023589">
        <w:rPr>
          <w:rFonts w:ascii="Arial Narrow" w:hAnsi="Arial Narrow" w:cs="Times New Roman"/>
          <w:bCs/>
          <w:sz w:val="18"/>
          <w:szCs w:val="18"/>
        </w:rPr>
        <w:t xml:space="preserve">Referência: </w:t>
      </w:r>
      <w:hyperlink r:id="rId40" w:history="1">
        <w:r w:rsidRPr="00023589">
          <w:rPr>
            <w:rStyle w:val="Hyperlink"/>
            <w:rFonts w:ascii="Arial Narrow" w:hAnsi="Arial Narrow"/>
            <w:bCs/>
            <w:color w:val="auto"/>
            <w:sz w:val="18"/>
            <w:szCs w:val="18"/>
          </w:rPr>
          <w:t>http://epe.gov.br/pt/publicacoes-dados-abertos/publicacoes/resenha-mensal-do-mercado-de-energia-eletrica</w:t>
        </w:r>
      </w:hyperlink>
      <w:r w:rsidRPr="00023589">
        <w:rPr>
          <w:rFonts w:ascii="Arial Narrow" w:hAnsi="Arial Narrow" w:cs="Times New Roman"/>
          <w:bCs/>
          <w:sz w:val="18"/>
          <w:szCs w:val="18"/>
        </w:rPr>
        <w:t xml:space="preserve">. </w:t>
      </w:r>
      <w:r w:rsidRPr="00023589">
        <w:rPr>
          <w:rStyle w:val="Hyperlink"/>
          <w:rFonts w:ascii="Arial Narrow" w:hAnsi="Arial Narrow" w:cs="Times New Roman"/>
          <w:bCs/>
          <w:color w:val="auto"/>
          <w:sz w:val="18"/>
          <w:szCs w:val="18"/>
          <w:u w:val="none"/>
        </w:rPr>
        <w:t>Considera autoprodução circulante na rede.</w:t>
      </w:r>
      <w:r w:rsidR="00EE433D" w:rsidRPr="00023589">
        <w:rPr>
          <w:rFonts w:ascii="Arial Narrow" w:hAnsi="Arial Narrow"/>
          <w:sz w:val="18"/>
          <w:szCs w:val="18"/>
        </w:rPr>
        <w:t xml:space="preserve"> </w:t>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r w:rsidR="003633FB" w:rsidRPr="00023589">
        <w:rPr>
          <w:rFonts w:ascii="Arial Narrow" w:hAnsi="Arial Narrow"/>
          <w:sz w:val="18"/>
          <w:szCs w:val="18"/>
        </w:rPr>
        <w:tab/>
      </w:r>
    </w:p>
    <w:p w14:paraId="1C9BBACD" w14:textId="30970B0B" w:rsidR="003F3612" w:rsidRPr="00023589" w:rsidRDefault="00764F4E" w:rsidP="003F3612">
      <w:pPr>
        <w:spacing w:after="240" w:line="240" w:lineRule="auto"/>
        <w:jc w:val="right"/>
        <w:rPr>
          <w:rFonts w:ascii="Arial Narrow" w:hAnsi="Arial Narrow"/>
          <w:sz w:val="18"/>
          <w:szCs w:val="18"/>
        </w:rPr>
      </w:pPr>
      <w:r w:rsidRPr="00023589">
        <w:rPr>
          <w:rFonts w:ascii="Arial Narrow" w:hAnsi="Arial Narrow"/>
          <w:sz w:val="18"/>
          <w:szCs w:val="18"/>
        </w:rPr>
        <w:t>Fonte dos dados: EPE/ONS</w:t>
      </w:r>
    </w:p>
    <w:p w14:paraId="69476A19" w14:textId="580833D0" w:rsidR="00F518C0" w:rsidRPr="000C540D" w:rsidRDefault="00882283" w:rsidP="00905902">
      <w:pPr>
        <w:spacing w:after="0" w:line="240" w:lineRule="auto"/>
        <w:ind w:firstLine="709"/>
        <w:jc w:val="both"/>
        <w:rPr>
          <w:rFonts w:ascii="Arial Narrow" w:hAnsi="Arial Narrow" w:cs="Times New Roman"/>
          <w:bCs/>
          <w:sz w:val="24"/>
          <w:szCs w:val="24"/>
          <w:highlight w:val="yellow"/>
        </w:rPr>
      </w:pPr>
      <w:r w:rsidRPr="00560FDF">
        <w:rPr>
          <w:rFonts w:ascii="Arial Narrow" w:hAnsi="Arial Narrow" w:cs="Times New Roman"/>
          <w:bCs/>
          <w:sz w:val="24"/>
          <w:szCs w:val="24"/>
        </w:rPr>
        <w:t>Quando se trata do consumo</w:t>
      </w:r>
      <w:r w:rsidR="00173E84" w:rsidRPr="00560FDF">
        <w:rPr>
          <w:rFonts w:ascii="Arial Narrow" w:hAnsi="Arial Narrow" w:cs="Times New Roman"/>
          <w:bCs/>
          <w:sz w:val="24"/>
          <w:szCs w:val="24"/>
        </w:rPr>
        <w:t xml:space="preserve"> médio</w:t>
      </w:r>
      <w:r w:rsidRPr="00560FDF">
        <w:rPr>
          <w:rFonts w:ascii="Arial Narrow" w:hAnsi="Arial Narrow" w:cs="Times New Roman"/>
          <w:bCs/>
          <w:sz w:val="24"/>
          <w:szCs w:val="24"/>
        </w:rPr>
        <w:t xml:space="preserve"> por </w:t>
      </w:r>
      <w:r w:rsidR="00173E84" w:rsidRPr="00560FDF">
        <w:rPr>
          <w:rFonts w:ascii="Arial Narrow" w:hAnsi="Arial Narrow" w:cs="Times New Roman"/>
          <w:bCs/>
          <w:sz w:val="24"/>
          <w:szCs w:val="24"/>
        </w:rPr>
        <w:t xml:space="preserve">classe </w:t>
      </w:r>
      <w:r w:rsidR="006165C3" w:rsidRPr="00560FDF">
        <w:rPr>
          <w:rFonts w:ascii="Arial Narrow" w:hAnsi="Arial Narrow" w:cs="Times New Roman"/>
          <w:bCs/>
          <w:sz w:val="24"/>
          <w:szCs w:val="24"/>
        </w:rPr>
        <w:t xml:space="preserve">(Tabela 4), </w:t>
      </w:r>
      <w:r w:rsidR="00524EA3" w:rsidRPr="00560FDF">
        <w:rPr>
          <w:rFonts w:ascii="Arial Narrow" w:hAnsi="Arial Narrow" w:cs="Times New Roman"/>
          <w:bCs/>
          <w:sz w:val="24"/>
          <w:szCs w:val="24"/>
        </w:rPr>
        <w:t>foi verificad</w:t>
      </w:r>
      <w:r w:rsidR="00F92D5F" w:rsidRPr="00560FDF">
        <w:rPr>
          <w:rFonts w:ascii="Arial Narrow" w:hAnsi="Arial Narrow" w:cs="Times New Roman"/>
          <w:bCs/>
          <w:sz w:val="24"/>
          <w:szCs w:val="24"/>
        </w:rPr>
        <w:t>a elevação do consumo médio mensal d</w:t>
      </w:r>
      <w:r w:rsidR="00560FDF" w:rsidRPr="00560FDF">
        <w:rPr>
          <w:rFonts w:ascii="Arial Narrow" w:hAnsi="Arial Narrow" w:cs="Times New Roman"/>
          <w:bCs/>
          <w:sz w:val="24"/>
          <w:szCs w:val="24"/>
        </w:rPr>
        <w:t>e todas as classes</w:t>
      </w:r>
      <w:r w:rsidR="00F92D5F" w:rsidRPr="00560FDF">
        <w:rPr>
          <w:rFonts w:ascii="Arial Narrow" w:hAnsi="Arial Narrow" w:cs="Times New Roman"/>
          <w:bCs/>
          <w:sz w:val="24"/>
          <w:szCs w:val="24"/>
        </w:rPr>
        <w:t>, em comparação ao mesmo mês de 2021</w:t>
      </w:r>
      <w:r w:rsidR="007C4FB5" w:rsidRPr="00560FDF">
        <w:rPr>
          <w:rFonts w:ascii="Arial Narrow" w:hAnsi="Arial Narrow" w:cs="Times New Roman"/>
          <w:bCs/>
          <w:sz w:val="24"/>
          <w:szCs w:val="24"/>
        </w:rPr>
        <w:t xml:space="preserve">. Tal comportamento é aderente ao </w:t>
      </w:r>
      <w:r w:rsidR="00826160" w:rsidRPr="00560FDF">
        <w:rPr>
          <w:rFonts w:ascii="Arial Narrow" w:hAnsi="Arial Narrow" w:cs="Times New Roman"/>
          <w:bCs/>
          <w:sz w:val="24"/>
          <w:szCs w:val="24"/>
        </w:rPr>
        <w:t xml:space="preserve">destacado na Tabela 3, associado à variação verificada das unidades consumidoras de cada classe. </w:t>
      </w:r>
      <w:r w:rsidR="00560FDF" w:rsidRPr="00560FDF">
        <w:rPr>
          <w:rFonts w:ascii="Arial Narrow" w:hAnsi="Arial Narrow" w:cs="Times New Roman"/>
          <w:bCs/>
          <w:sz w:val="24"/>
          <w:szCs w:val="24"/>
        </w:rPr>
        <w:t>Com relação a outu</w:t>
      </w:r>
      <w:r w:rsidR="00DB27E1" w:rsidRPr="00560FDF">
        <w:rPr>
          <w:rFonts w:ascii="Arial Narrow" w:hAnsi="Arial Narrow" w:cs="Times New Roman"/>
          <w:bCs/>
          <w:sz w:val="24"/>
          <w:szCs w:val="24"/>
        </w:rPr>
        <w:t>br</w:t>
      </w:r>
      <w:r w:rsidR="0027246B" w:rsidRPr="00560FDF">
        <w:rPr>
          <w:rFonts w:ascii="Arial Narrow" w:hAnsi="Arial Narrow" w:cs="Times New Roman"/>
          <w:bCs/>
          <w:sz w:val="24"/>
          <w:szCs w:val="24"/>
        </w:rPr>
        <w:t>o</w:t>
      </w:r>
      <w:r w:rsidR="00C34557" w:rsidRPr="00560FDF">
        <w:rPr>
          <w:rFonts w:ascii="Arial Narrow" w:hAnsi="Arial Narrow" w:cs="Times New Roman"/>
          <w:bCs/>
          <w:sz w:val="24"/>
          <w:szCs w:val="24"/>
        </w:rPr>
        <w:t xml:space="preserve"> de 202</w:t>
      </w:r>
      <w:r w:rsidR="00FE0249" w:rsidRPr="00560FDF">
        <w:rPr>
          <w:rFonts w:ascii="Arial Narrow" w:hAnsi="Arial Narrow" w:cs="Times New Roman"/>
          <w:bCs/>
          <w:sz w:val="24"/>
          <w:szCs w:val="24"/>
        </w:rPr>
        <w:t>2</w:t>
      </w:r>
      <w:r w:rsidR="00C34557" w:rsidRPr="00560FDF">
        <w:rPr>
          <w:rFonts w:ascii="Arial Narrow" w:hAnsi="Arial Narrow" w:cs="Times New Roman"/>
          <w:bCs/>
          <w:sz w:val="24"/>
          <w:szCs w:val="24"/>
        </w:rPr>
        <w:t xml:space="preserve">, o consumo médio </w:t>
      </w:r>
      <w:r w:rsidR="00B10060" w:rsidRPr="00560FDF">
        <w:rPr>
          <w:rFonts w:ascii="Arial Narrow" w:hAnsi="Arial Narrow" w:cs="Times New Roman"/>
          <w:bCs/>
          <w:sz w:val="24"/>
          <w:szCs w:val="24"/>
        </w:rPr>
        <w:t xml:space="preserve">mensal </w:t>
      </w:r>
      <w:r w:rsidR="004D0559" w:rsidRPr="00560FDF">
        <w:rPr>
          <w:rFonts w:ascii="Arial Narrow" w:hAnsi="Arial Narrow" w:cs="Times New Roman"/>
          <w:bCs/>
          <w:sz w:val="24"/>
          <w:szCs w:val="24"/>
        </w:rPr>
        <w:t xml:space="preserve">se </w:t>
      </w:r>
      <w:r w:rsidR="00DB27E1" w:rsidRPr="00560FDF">
        <w:rPr>
          <w:rFonts w:ascii="Arial Narrow" w:hAnsi="Arial Narrow" w:cs="Times New Roman"/>
          <w:bCs/>
          <w:sz w:val="24"/>
          <w:szCs w:val="24"/>
        </w:rPr>
        <w:t>elevou</w:t>
      </w:r>
      <w:r w:rsidR="00D543B5" w:rsidRPr="00560FDF">
        <w:rPr>
          <w:rFonts w:ascii="Arial Narrow" w:hAnsi="Arial Narrow" w:cs="Times New Roman"/>
          <w:bCs/>
          <w:sz w:val="24"/>
          <w:szCs w:val="24"/>
        </w:rPr>
        <w:t xml:space="preserve"> em</w:t>
      </w:r>
      <w:r w:rsidR="00C34557" w:rsidRPr="00560FDF">
        <w:rPr>
          <w:rFonts w:ascii="Arial Narrow" w:hAnsi="Arial Narrow" w:cs="Times New Roman"/>
          <w:bCs/>
          <w:sz w:val="24"/>
          <w:szCs w:val="24"/>
        </w:rPr>
        <w:t xml:space="preserve"> todas as classes de consumo</w:t>
      </w:r>
      <w:r w:rsidR="0027246B" w:rsidRPr="00560FDF">
        <w:rPr>
          <w:rFonts w:ascii="Arial Narrow" w:hAnsi="Arial Narrow" w:cs="Times New Roman"/>
          <w:bCs/>
          <w:sz w:val="24"/>
          <w:szCs w:val="24"/>
        </w:rPr>
        <w:t>, com exceção da</w:t>
      </w:r>
      <w:r w:rsidR="00560FDF" w:rsidRPr="00560FDF">
        <w:rPr>
          <w:rFonts w:ascii="Arial Narrow" w:hAnsi="Arial Narrow" w:cs="Times New Roman"/>
          <w:bCs/>
          <w:sz w:val="24"/>
          <w:szCs w:val="24"/>
        </w:rPr>
        <w:t>s</w:t>
      </w:r>
      <w:r w:rsidR="0027246B" w:rsidRPr="00560FDF">
        <w:rPr>
          <w:rFonts w:ascii="Arial Narrow" w:hAnsi="Arial Narrow" w:cs="Times New Roman"/>
          <w:bCs/>
          <w:sz w:val="24"/>
          <w:szCs w:val="24"/>
        </w:rPr>
        <w:t xml:space="preserve"> classe</w:t>
      </w:r>
      <w:r w:rsidR="00560FDF" w:rsidRPr="00560FDF">
        <w:rPr>
          <w:rFonts w:ascii="Arial Narrow" w:hAnsi="Arial Narrow" w:cs="Times New Roman"/>
          <w:bCs/>
          <w:sz w:val="24"/>
          <w:szCs w:val="24"/>
        </w:rPr>
        <w:t>s industrial e</w:t>
      </w:r>
      <w:r w:rsidR="0027246B" w:rsidRPr="00560FDF">
        <w:rPr>
          <w:rFonts w:ascii="Arial Narrow" w:hAnsi="Arial Narrow" w:cs="Times New Roman"/>
          <w:bCs/>
          <w:sz w:val="24"/>
          <w:szCs w:val="24"/>
        </w:rPr>
        <w:t xml:space="preserve"> r</w:t>
      </w:r>
      <w:r w:rsidR="00DB27E1" w:rsidRPr="00560FDF">
        <w:rPr>
          <w:rFonts w:ascii="Arial Narrow" w:hAnsi="Arial Narrow" w:cs="Times New Roman"/>
          <w:bCs/>
          <w:sz w:val="24"/>
          <w:szCs w:val="24"/>
        </w:rPr>
        <w:t>ural</w:t>
      </w:r>
      <w:r w:rsidR="00826160" w:rsidRPr="00560FDF">
        <w:rPr>
          <w:rFonts w:ascii="Arial Narrow" w:hAnsi="Arial Narrow" w:cs="Times New Roman"/>
          <w:bCs/>
          <w:sz w:val="24"/>
          <w:szCs w:val="24"/>
        </w:rPr>
        <w:t xml:space="preserve">, que </w:t>
      </w:r>
      <w:r w:rsidR="00560FDF" w:rsidRPr="00560FDF">
        <w:rPr>
          <w:rFonts w:ascii="Arial Narrow" w:hAnsi="Arial Narrow" w:cs="Times New Roman"/>
          <w:bCs/>
          <w:sz w:val="24"/>
          <w:szCs w:val="24"/>
        </w:rPr>
        <w:t>retraíram</w:t>
      </w:r>
      <w:r w:rsidR="00C34557" w:rsidRPr="00560FDF">
        <w:rPr>
          <w:rFonts w:ascii="Arial Narrow" w:hAnsi="Arial Narrow" w:cs="Times New Roman"/>
          <w:bCs/>
          <w:sz w:val="24"/>
          <w:szCs w:val="24"/>
        </w:rPr>
        <w:t>.</w:t>
      </w:r>
      <w:r w:rsidR="00F45FFD" w:rsidRPr="00560FDF">
        <w:rPr>
          <w:rFonts w:ascii="Arial Narrow" w:hAnsi="Arial Narrow" w:cs="Times New Roman"/>
          <w:bCs/>
          <w:sz w:val="24"/>
          <w:szCs w:val="24"/>
        </w:rPr>
        <w:t xml:space="preserve"> </w:t>
      </w:r>
      <w:r w:rsidR="00F47708" w:rsidRPr="00560FDF">
        <w:rPr>
          <w:rFonts w:ascii="Arial Narrow" w:hAnsi="Arial Narrow" w:cs="Times New Roman"/>
          <w:bCs/>
          <w:sz w:val="24"/>
          <w:szCs w:val="24"/>
        </w:rPr>
        <w:t xml:space="preserve">Pela Tabela 5, verifica-se que </w:t>
      </w:r>
      <w:r w:rsidR="003C2AC3" w:rsidRPr="00560FDF">
        <w:rPr>
          <w:rFonts w:ascii="Arial Narrow" w:hAnsi="Arial Narrow" w:cs="Times New Roman"/>
          <w:bCs/>
          <w:sz w:val="24"/>
          <w:szCs w:val="24"/>
        </w:rPr>
        <w:t>houve aumento n</w:t>
      </w:r>
      <w:r w:rsidR="00F47708" w:rsidRPr="00560FDF">
        <w:rPr>
          <w:rFonts w:ascii="Arial Narrow" w:hAnsi="Arial Narrow" w:cs="Times New Roman"/>
          <w:bCs/>
          <w:sz w:val="24"/>
          <w:szCs w:val="24"/>
        </w:rPr>
        <w:t xml:space="preserve">o número </w:t>
      </w:r>
      <w:r w:rsidR="003C2AC3" w:rsidRPr="00560FDF">
        <w:rPr>
          <w:rFonts w:ascii="Arial Narrow" w:hAnsi="Arial Narrow" w:cs="Times New Roman"/>
          <w:bCs/>
          <w:sz w:val="24"/>
          <w:szCs w:val="24"/>
        </w:rPr>
        <w:t>de todas as</w:t>
      </w:r>
      <w:r w:rsidR="00F47708" w:rsidRPr="00560FDF">
        <w:rPr>
          <w:rFonts w:ascii="Arial Narrow" w:hAnsi="Arial Narrow" w:cs="Times New Roman"/>
          <w:bCs/>
          <w:sz w:val="24"/>
          <w:szCs w:val="24"/>
        </w:rPr>
        <w:t xml:space="preserve"> unidades consumidoras</w:t>
      </w:r>
      <w:r w:rsidR="00F45FFD" w:rsidRPr="00560FDF">
        <w:rPr>
          <w:rFonts w:ascii="Arial Narrow" w:hAnsi="Arial Narrow" w:cs="Times New Roman"/>
          <w:bCs/>
          <w:sz w:val="24"/>
          <w:szCs w:val="24"/>
        </w:rPr>
        <w:t xml:space="preserve"> </w:t>
      </w:r>
      <w:r w:rsidR="00F47708" w:rsidRPr="00560FDF">
        <w:rPr>
          <w:rFonts w:ascii="Arial Narrow" w:hAnsi="Arial Narrow" w:cs="Times New Roman"/>
          <w:bCs/>
          <w:sz w:val="24"/>
          <w:szCs w:val="24"/>
        </w:rPr>
        <w:t xml:space="preserve">entre </w:t>
      </w:r>
      <w:r w:rsidR="00560FDF" w:rsidRPr="00560FDF">
        <w:rPr>
          <w:rFonts w:ascii="Arial Narrow" w:hAnsi="Arial Narrow" w:cs="Times New Roman"/>
          <w:bCs/>
          <w:sz w:val="24"/>
          <w:szCs w:val="24"/>
        </w:rPr>
        <w:t>novem</w:t>
      </w:r>
      <w:r w:rsidR="006E314B" w:rsidRPr="00560FDF">
        <w:rPr>
          <w:rFonts w:ascii="Arial Narrow" w:hAnsi="Arial Narrow" w:cs="Times New Roman"/>
          <w:bCs/>
          <w:sz w:val="24"/>
          <w:szCs w:val="24"/>
        </w:rPr>
        <w:t>bro</w:t>
      </w:r>
      <w:r w:rsidR="00E73189" w:rsidRPr="00560FDF">
        <w:rPr>
          <w:rFonts w:ascii="Arial Narrow" w:hAnsi="Arial Narrow" w:cs="Times New Roman"/>
          <w:bCs/>
          <w:sz w:val="24"/>
          <w:szCs w:val="24"/>
        </w:rPr>
        <w:t xml:space="preserve"> de </w:t>
      </w:r>
      <w:r w:rsidR="00F851B4" w:rsidRPr="00560FDF">
        <w:rPr>
          <w:rFonts w:ascii="Arial Narrow" w:hAnsi="Arial Narrow" w:cs="Times New Roman"/>
          <w:bCs/>
          <w:sz w:val="24"/>
          <w:szCs w:val="24"/>
        </w:rPr>
        <w:t xml:space="preserve">2021 </w:t>
      </w:r>
      <w:r w:rsidR="00E73189" w:rsidRPr="00560FDF">
        <w:rPr>
          <w:rFonts w:ascii="Arial Narrow" w:hAnsi="Arial Narrow" w:cs="Times New Roman"/>
          <w:bCs/>
          <w:sz w:val="24"/>
          <w:szCs w:val="24"/>
        </w:rPr>
        <w:t xml:space="preserve">e </w:t>
      </w:r>
      <w:r w:rsidR="00560FDF" w:rsidRPr="00560FDF">
        <w:rPr>
          <w:rFonts w:ascii="Arial Narrow" w:hAnsi="Arial Narrow" w:cs="Times New Roman"/>
          <w:bCs/>
          <w:sz w:val="24"/>
          <w:szCs w:val="24"/>
        </w:rPr>
        <w:t>novem</w:t>
      </w:r>
      <w:r w:rsidR="006E314B" w:rsidRPr="00560FDF">
        <w:rPr>
          <w:rFonts w:ascii="Arial Narrow" w:hAnsi="Arial Narrow" w:cs="Times New Roman"/>
          <w:bCs/>
          <w:sz w:val="24"/>
          <w:szCs w:val="24"/>
        </w:rPr>
        <w:t>bro</w:t>
      </w:r>
      <w:r w:rsidR="00F47708" w:rsidRPr="00560FDF">
        <w:rPr>
          <w:rFonts w:ascii="Arial Narrow" w:hAnsi="Arial Narrow" w:cs="Times New Roman"/>
          <w:bCs/>
          <w:sz w:val="24"/>
          <w:szCs w:val="24"/>
        </w:rPr>
        <w:t xml:space="preserve"> de 202</w:t>
      </w:r>
      <w:r w:rsidR="00F851B4" w:rsidRPr="00560FDF">
        <w:rPr>
          <w:rFonts w:ascii="Arial Narrow" w:hAnsi="Arial Narrow" w:cs="Times New Roman"/>
          <w:bCs/>
          <w:sz w:val="24"/>
          <w:szCs w:val="24"/>
        </w:rPr>
        <w:t>2</w:t>
      </w:r>
      <w:r w:rsidR="0012206D" w:rsidRPr="00560FDF">
        <w:rPr>
          <w:rFonts w:ascii="Arial Narrow" w:hAnsi="Arial Narrow" w:cs="Times New Roman"/>
          <w:bCs/>
          <w:sz w:val="24"/>
          <w:szCs w:val="24"/>
        </w:rPr>
        <w:t xml:space="preserve">, exceto </w:t>
      </w:r>
      <w:r w:rsidR="00CE686E" w:rsidRPr="00560FDF">
        <w:rPr>
          <w:rFonts w:ascii="Arial Narrow" w:hAnsi="Arial Narrow" w:cs="Times New Roman"/>
          <w:bCs/>
          <w:sz w:val="24"/>
          <w:szCs w:val="24"/>
        </w:rPr>
        <w:t>o número de unidades consumidoras</w:t>
      </w:r>
      <w:r w:rsidR="000D4C99" w:rsidRPr="00560FDF">
        <w:rPr>
          <w:rFonts w:ascii="Arial Narrow" w:hAnsi="Arial Narrow" w:cs="Times New Roman"/>
          <w:bCs/>
          <w:sz w:val="24"/>
          <w:szCs w:val="24"/>
        </w:rPr>
        <w:t xml:space="preserve"> industrial e</w:t>
      </w:r>
      <w:r w:rsidR="00CE686E" w:rsidRPr="00560FDF">
        <w:rPr>
          <w:rFonts w:ascii="Arial Narrow" w:hAnsi="Arial Narrow" w:cs="Times New Roman"/>
          <w:bCs/>
          <w:sz w:val="24"/>
          <w:szCs w:val="24"/>
        </w:rPr>
        <w:t xml:space="preserve"> </w:t>
      </w:r>
      <w:r w:rsidR="00C41098" w:rsidRPr="00560FDF">
        <w:rPr>
          <w:rFonts w:ascii="Arial Narrow" w:hAnsi="Arial Narrow" w:cs="Times New Roman"/>
          <w:bCs/>
          <w:sz w:val="24"/>
          <w:szCs w:val="24"/>
        </w:rPr>
        <w:t>rural, que apresentaram</w:t>
      </w:r>
      <w:r w:rsidR="00142A12" w:rsidRPr="00560FDF">
        <w:rPr>
          <w:rFonts w:ascii="Arial Narrow" w:hAnsi="Arial Narrow" w:cs="Times New Roman"/>
          <w:bCs/>
          <w:sz w:val="24"/>
          <w:szCs w:val="24"/>
        </w:rPr>
        <w:t xml:space="preserve"> retração</w:t>
      </w:r>
      <w:r w:rsidR="001F5E9A" w:rsidRPr="00560FDF">
        <w:rPr>
          <w:rFonts w:ascii="Arial Narrow" w:hAnsi="Arial Narrow" w:cs="Times New Roman"/>
          <w:bCs/>
          <w:sz w:val="24"/>
          <w:szCs w:val="24"/>
        </w:rPr>
        <w:t xml:space="preserve">. </w:t>
      </w:r>
    </w:p>
    <w:p w14:paraId="541C3505" w14:textId="77777777" w:rsidR="006E314B" w:rsidRPr="00560FDF" w:rsidRDefault="006E314B" w:rsidP="006E314B">
      <w:pPr>
        <w:spacing w:after="0" w:line="240" w:lineRule="auto"/>
        <w:ind w:firstLine="709"/>
        <w:jc w:val="both"/>
      </w:pPr>
    </w:p>
    <w:p w14:paraId="292744C4" w14:textId="2EE6D7EB" w:rsidR="005B693D" w:rsidRPr="00560FDF" w:rsidRDefault="009F45DA" w:rsidP="00F518C0">
      <w:pPr>
        <w:pStyle w:val="Legenda"/>
        <w:keepNext/>
      </w:pPr>
      <w:bookmarkStart w:id="36" w:name="_Toc126074196"/>
      <w:r w:rsidRPr="00560FDF">
        <w:t xml:space="preserve">Tabela </w:t>
      </w:r>
      <w:r w:rsidR="00B10357">
        <w:fldChar w:fldCharType="begin"/>
      </w:r>
      <w:r w:rsidR="00B10357">
        <w:instrText xml:space="preserve"> SEQ Tabela \* ARABIC </w:instrText>
      </w:r>
      <w:r w:rsidR="00B10357">
        <w:fldChar w:fldCharType="separate"/>
      </w:r>
      <w:r w:rsidR="005B0EE1" w:rsidRPr="00560FDF">
        <w:rPr>
          <w:noProof/>
        </w:rPr>
        <w:t>4</w:t>
      </w:r>
      <w:r w:rsidR="00B10357">
        <w:rPr>
          <w:noProof/>
        </w:rPr>
        <w:fldChar w:fldCharType="end"/>
      </w:r>
      <w:r w:rsidRPr="00560FDF">
        <w:t>. Consumo médio de energia elétrica por classe de consumo.</w:t>
      </w:r>
      <w:bookmarkEnd w:id="36"/>
    </w:p>
    <w:p w14:paraId="3ABF9525" w14:textId="119D12DF" w:rsidR="00905902" w:rsidRPr="00560FDF" w:rsidRDefault="00905902" w:rsidP="004E42E6">
      <w:pPr>
        <w:jc w:val="center"/>
      </w:pPr>
      <w:r w:rsidRPr="00560FDF">
        <w:rPr>
          <w:noProof/>
          <w:lang w:eastAsia="pt-BR"/>
        </w:rPr>
        <w:drawing>
          <wp:inline distT="0" distB="0" distL="0" distR="0" wp14:anchorId="1E4D3DF4" wp14:editId="5E9CD78F">
            <wp:extent cx="5697941" cy="1792937"/>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4113" cy="1807466"/>
                    </a:xfrm>
                    <a:prstGeom prst="rect">
                      <a:avLst/>
                    </a:prstGeom>
                    <a:noFill/>
                    <a:ln>
                      <a:noFill/>
                    </a:ln>
                  </pic:spPr>
                </pic:pic>
              </a:graphicData>
            </a:graphic>
          </wp:inline>
        </w:drawing>
      </w:r>
    </w:p>
    <w:p w14:paraId="0CA08957" w14:textId="77777777" w:rsidR="00882283" w:rsidRPr="00560FDF" w:rsidRDefault="00882283" w:rsidP="00882283">
      <w:pPr>
        <w:spacing w:after="0" w:line="240" w:lineRule="auto"/>
        <w:jc w:val="both"/>
        <w:rPr>
          <w:rFonts w:ascii="Arial Narrow" w:hAnsi="Arial Narrow"/>
          <w:sz w:val="18"/>
          <w:szCs w:val="18"/>
        </w:rPr>
      </w:pPr>
      <w:r w:rsidRPr="00560FDF">
        <w:rPr>
          <w:rFonts w:ascii="Arial Narrow" w:hAnsi="Arial Narrow"/>
          <w:sz w:val="18"/>
          <w:szCs w:val="18"/>
        </w:rPr>
        <w:t>¹ Em Demais Classes estão consideradas Poder Público, Iluminação Pública, Serviço Público e consumo próprio das distribuidoras.</w:t>
      </w:r>
    </w:p>
    <w:p w14:paraId="6C3DAA93" w14:textId="1E50C492" w:rsidR="00882283" w:rsidRPr="00560FDF" w:rsidRDefault="00596E0C" w:rsidP="00882283">
      <w:pPr>
        <w:spacing w:after="240" w:line="240" w:lineRule="auto"/>
        <w:rPr>
          <w:rFonts w:ascii="Arial Narrow" w:hAnsi="Arial Narrow"/>
          <w:sz w:val="18"/>
          <w:szCs w:val="18"/>
        </w:rPr>
      </w:pPr>
      <w:r w:rsidRPr="00560FDF">
        <w:rPr>
          <w:rFonts w:ascii="Arial Narrow" w:hAnsi="Arial Narrow"/>
          <w:sz w:val="18"/>
          <w:szCs w:val="18"/>
        </w:rPr>
        <w:t xml:space="preserve">Dados contabilizados até </w:t>
      </w:r>
      <w:r w:rsidR="005C696D" w:rsidRPr="00560FDF">
        <w:rPr>
          <w:rFonts w:ascii="Arial Narrow" w:hAnsi="Arial Narrow"/>
          <w:sz w:val="18"/>
          <w:szCs w:val="18"/>
        </w:rPr>
        <w:t>novem</w:t>
      </w:r>
      <w:r w:rsidR="0027246B" w:rsidRPr="00560FDF">
        <w:rPr>
          <w:rFonts w:ascii="Arial Narrow" w:hAnsi="Arial Narrow"/>
          <w:sz w:val="18"/>
          <w:szCs w:val="18"/>
        </w:rPr>
        <w:t>br</w:t>
      </w:r>
      <w:r w:rsidR="00FE0249" w:rsidRPr="00560FDF">
        <w:rPr>
          <w:rFonts w:ascii="Arial Narrow" w:hAnsi="Arial Narrow"/>
          <w:sz w:val="18"/>
          <w:szCs w:val="18"/>
        </w:rPr>
        <w:t>o</w:t>
      </w:r>
      <w:r w:rsidR="00FF7283" w:rsidRPr="00560FDF">
        <w:rPr>
          <w:rFonts w:ascii="Arial Narrow" w:hAnsi="Arial Narrow"/>
          <w:sz w:val="18"/>
          <w:szCs w:val="18"/>
        </w:rPr>
        <w:t xml:space="preserve"> </w:t>
      </w:r>
      <w:r w:rsidR="00A9086F" w:rsidRPr="00560FDF">
        <w:rPr>
          <w:rFonts w:ascii="Arial Narrow" w:hAnsi="Arial Narrow"/>
          <w:sz w:val="18"/>
          <w:szCs w:val="18"/>
        </w:rPr>
        <w:t>de 202</w:t>
      </w:r>
      <w:r w:rsidR="00C34557" w:rsidRPr="00560FDF">
        <w:rPr>
          <w:rFonts w:ascii="Arial Narrow" w:hAnsi="Arial Narrow"/>
          <w:sz w:val="18"/>
          <w:szCs w:val="18"/>
        </w:rPr>
        <w:t>2</w:t>
      </w:r>
      <w:r w:rsidR="00882283" w:rsidRPr="00560FDF">
        <w:rPr>
          <w:rFonts w:ascii="Arial Narrow" w:hAnsi="Arial Narrow"/>
          <w:sz w:val="18"/>
          <w:szCs w:val="18"/>
        </w:rPr>
        <w:t>.</w:t>
      </w:r>
      <w:r w:rsidR="00975C0F" w:rsidRPr="00560FDF">
        <w:rPr>
          <w:rFonts w:ascii="Arial Narrow" w:hAnsi="Arial Narrow"/>
          <w:sz w:val="18"/>
          <w:szCs w:val="18"/>
        </w:rPr>
        <w:t xml:space="preserve">                                                                                                                  </w:t>
      </w:r>
      <w:r w:rsidR="001F5E9A" w:rsidRPr="00560FDF">
        <w:rPr>
          <w:rFonts w:ascii="Arial Narrow" w:hAnsi="Arial Narrow"/>
          <w:sz w:val="18"/>
          <w:szCs w:val="18"/>
        </w:rPr>
        <w:t xml:space="preserve">                               </w:t>
      </w:r>
      <w:r w:rsidR="00975C0F" w:rsidRPr="00560FDF">
        <w:rPr>
          <w:rFonts w:ascii="Arial Narrow" w:hAnsi="Arial Narrow"/>
          <w:sz w:val="18"/>
          <w:szCs w:val="18"/>
        </w:rPr>
        <w:t xml:space="preserve"> </w:t>
      </w:r>
      <w:r w:rsidR="00882283" w:rsidRPr="00560FDF">
        <w:rPr>
          <w:rFonts w:ascii="Arial Narrow" w:hAnsi="Arial Narrow"/>
          <w:sz w:val="18"/>
          <w:szCs w:val="18"/>
        </w:rPr>
        <w:t xml:space="preserve">Fonte dos dados: EPE.   </w:t>
      </w:r>
    </w:p>
    <w:p w14:paraId="34A52D48" w14:textId="64C48884" w:rsidR="009F45DA" w:rsidRPr="00560FDF" w:rsidRDefault="009F45DA" w:rsidP="009F45DA">
      <w:pPr>
        <w:pStyle w:val="Legenda"/>
        <w:keepNext/>
      </w:pPr>
      <w:bookmarkStart w:id="37" w:name="_Toc126074197"/>
      <w:r w:rsidRPr="00560FDF">
        <w:lastRenderedPageBreak/>
        <w:t xml:space="preserve">Tabela </w:t>
      </w:r>
      <w:r w:rsidR="00B10357">
        <w:fldChar w:fldCharType="begin"/>
      </w:r>
      <w:r w:rsidR="00B10357">
        <w:instrText xml:space="preserve"> SEQ Tabela \* ARABIC </w:instrText>
      </w:r>
      <w:r w:rsidR="00B10357">
        <w:fldChar w:fldCharType="separate"/>
      </w:r>
      <w:r w:rsidR="005B0EE1" w:rsidRPr="00560FDF">
        <w:rPr>
          <w:noProof/>
        </w:rPr>
        <w:t>5</w:t>
      </w:r>
      <w:r w:rsidR="00B10357">
        <w:rPr>
          <w:noProof/>
        </w:rPr>
        <w:fldChar w:fldCharType="end"/>
      </w:r>
      <w:r w:rsidRPr="00560FDF">
        <w:t>. Unidades consumidoras no Brasil: estratificação por classe.</w:t>
      </w:r>
      <w:bookmarkEnd w:id="37"/>
    </w:p>
    <w:p w14:paraId="605DE63C" w14:textId="0FC3BA2D" w:rsidR="00905902" w:rsidRPr="00560FDF" w:rsidRDefault="00905902" w:rsidP="00857A04">
      <w:pPr>
        <w:jc w:val="center"/>
      </w:pPr>
      <w:r w:rsidRPr="00560FDF">
        <w:rPr>
          <w:noProof/>
          <w:lang w:eastAsia="pt-BR"/>
        </w:rPr>
        <w:drawing>
          <wp:inline distT="0" distB="0" distL="0" distR="0" wp14:anchorId="5EFE0AB7" wp14:editId="49908CAA">
            <wp:extent cx="3695700" cy="1989448"/>
            <wp:effectExtent l="0" t="0" r="0" b="0"/>
            <wp:docPr id="8394195" name="Imagem 83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5210" cy="1999950"/>
                    </a:xfrm>
                    <a:prstGeom prst="rect">
                      <a:avLst/>
                    </a:prstGeom>
                    <a:noFill/>
                    <a:ln>
                      <a:noFill/>
                    </a:ln>
                  </pic:spPr>
                </pic:pic>
              </a:graphicData>
            </a:graphic>
          </wp:inline>
        </w:drawing>
      </w:r>
    </w:p>
    <w:p w14:paraId="4C7493E6" w14:textId="77777777" w:rsidR="00882283" w:rsidRPr="00560FDF" w:rsidRDefault="00882283" w:rsidP="00882283">
      <w:pPr>
        <w:spacing w:after="0" w:line="240" w:lineRule="auto"/>
        <w:jc w:val="both"/>
        <w:rPr>
          <w:rFonts w:ascii="Arial Narrow" w:hAnsi="Arial Narrow"/>
          <w:sz w:val="18"/>
          <w:szCs w:val="18"/>
        </w:rPr>
      </w:pPr>
      <w:r w:rsidRPr="00560FDF">
        <w:rPr>
          <w:rFonts w:ascii="Arial Narrow" w:hAnsi="Arial Narrow"/>
          <w:sz w:val="18"/>
          <w:szCs w:val="18"/>
        </w:rPr>
        <w:t>¹ Em Demais Classes estão consideradas Poder Público, Iluminação Pública, Serviço Público e consumo próprio das distribuidoras.</w:t>
      </w:r>
    </w:p>
    <w:p w14:paraId="3F32B479" w14:textId="7682B818" w:rsidR="001F313F" w:rsidRPr="00560FDF" w:rsidRDefault="00271F51" w:rsidP="00882283">
      <w:pPr>
        <w:spacing w:after="0" w:line="240" w:lineRule="auto"/>
        <w:jc w:val="both"/>
        <w:rPr>
          <w:rFonts w:ascii="Arial Narrow" w:hAnsi="Arial Narrow"/>
          <w:sz w:val="18"/>
          <w:szCs w:val="18"/>
        </w:rPr>
      </w:pPr>
      <w:r w:rsidRPr="00560FDF">
        <w:rPr>
          <w:rFonts w:ascii="Arial Narrow" w:hAnsi="Arial Narrow"/>
          <w:sz w:val="18"/>
          <w:szCs w:val="18"/>
        </w:rPr>
        <w:t xml:space="preserve">Dados contabilizados até </w:t>
      </w:r>
      <w:r w:rsidR="00560FDF" w:rsidRPr="00560FDF">
        <w:rPr>
          <w:rFonts w:ascii="Arial Narrow" w:hAnsi="Arial Narrow"/>
          <w:sz w:val="18"/>
          <w:szCs w:val="18"/>
        </w:rPr>
        <w:t>novem</w:t>
      </w:r>
      <w:r w:rsidR="006E314B" w:rsidRPr="00560FDF">
        <w:rPr>
          <w:rFonts w:ascii="Arial Narrow" w:hAnsi="Arial Narrow"/>
          <w:sz w:val="18"/>
          <w:szCs w:val="18"/>
        </w:rPr>
        <w:t>br</w:t>
      </w:r>
      <w:r w:rsidR="00B462CC" w:rsidRPr="00560FDF">
        <w:rPr>
          <w:rFonts w:ascii="Arial Narrow" w:hAnsi="Arial Narrow"/>
          <w:sz w:val="18"/>
          <w:szCs w:val="18"/>
        </w:rPr>
        <w:t>o</w:t>
      </w:r>
      <w:r w:rsidR="00FF7283" w:rsidRPr="00560FDF">
        <w:rPr>
          <w:rFonts w:ascii="Arial Narrow" w:hAnsi="Arial Narrow"/>
          <w:sz w:val="18"/>
          <w:szCs w:val="18"/>
        </w:rPr>
        <w:t xml:space="preserve"> </w:t>
      </w:r>
      <w:r w:rsidR="00882283" w:rsidRPr="00560FDF">
        <w:rPr>
          <w:rFonts w:ascii="Arial Narrow" w:hAnsi="Arial Narrow"/>
          <w:sz w:val="18"/>
          <w:szCs w:val="18"/>
        </w:rPr>
        <w:t>de 202</w:t>
      </w:r>
      <w:r w:rsidR="006D5797" w:rsidRPr="00560FDF">
        <w:rPr>
          <w:rFonts w:ascii="Arial Narrow" w:hAnsi="Arial Narrow"/>
          <w:sz w:val="18"/>
          <w:szCs w:val="18"/>
        </w:rPr>
        <w:t>2</w:t>
      </w:r>
      <w:r w:rsidR="00882283" w:rsidRPr="00560FDF">
        <w:rPr>
          <w:rFonts w:ascii="Arial Narrow" w:hAnsi="Arial Narrow"/>
          <w:sz w:val="18"/>
          <w:szCs w:val="18"/>
        </w:rPr>
        <w:t xml:space="preserve">.                                                                                                                                              </w:t>
      </w:r>
      <w:r w:rsidR="00FF7283" w:rsidRPr="00560FDF">
        <w:rPr>
          <w:rFonts w:ascii="Arial Narrow" w:hAnsi="Arial Narrow"/>
          <w:sz w:val="18"/>
          <w:szCs w:val="18"/>
        </w:rPr>
        <w:t xml:space="preserve">      </w:t>
      </w:r>
      <w:r w:rsidR="00882283" w:rsidRPr="00560FDF">
        <w:rPr>
          <w:rFonts w:ascii="Arial Narrow" w:hAnsi="Arial Narrow"/>
          <w:sz w:val="18"/>
          <w:szCs w:val="18"/>
        </w:rPr>
        <w:t xml:space="preserve"> Fonte dos dados: EPE.</w:t>
      </w:r>
    </w:p>
    <w:p w14:paraId="5B7A3FF8" w14:textId="77777777" w:rsidR="002D70C5" w:rsidRPr="000C540D" w:rsidRDefault="002D70C5" w:rsidP="002D70C5">
      <w:pPr>
        <w:spacing w:after="0" w:line="240" w:lineRule="auto"/>
        <w:ind w:firstLine="709"/>
        <w:jc w:val="both"/>
        <w:rPr>
          <w:rFonts w:ascii="Arial Narrow" w:hAnsi="Arial Narrow" w:cs="Times New Roman"/>
          <w:bCs/>
          <w:sz w:val="24"/>
          <w:szCs w:val="24"/>
          <w:highlight w:val="yellow"/>
        </w:rPr>
      </w:pPr>
    </w:p>
    <w:p w14:paraId="602C3DC2" w14:textId="77777777" w:rsidR="006D5797" w:rsidRPr="000C540D" w:rsidRDefault="006D5797" w:rsidP="002D70C5">
      <w:pPr>
        <w:spacing w:after="0" w:line="240" w:lineRule="auto"/>
        <w:ind w:firstLine="709"/>
        <w:jc w:val="both"/>
        <w:rPr>
          <w:rFonts w:ascii="Arial Narrow" w:hAnsi="Arial Narrow" w:cs="Times New Roman"/>
          <w:bCs/>
          <w:sz w:val="24"/>
          <w:szCs w:val="24"/>
          <w:highlight w:val="yellow"/>
        </w:rPr>
      </w:pPr>
    </w:p>
    <w:p w14:paraId="4971CB63" w14:textId="30019107" w:rsidR="001A75C3" w:rsidRPr="00F83DC1" w:rsidRDefault="00424A14" w:rsidP="006E314B">
      <w:pPr>
        <w:spacing w:after="0" w:line="240" w:lineRule="auto"/>
        <w:ind w:firstLine="709"/>
        <w:jc w:val="both"/>
        <w:rPr>
          <w:rFonts w:ascii="Arial Narrow" w:hAnsi="Arial Narrow" w:cs="Times New Roman"/>
          <w:bCs/>
          <w:sz w:val="24"/>
          <w:szCs w:val="24"/>
        </w:rPr>
      </w:pPr>
      <w:r w:rsidRPr="00F83DC1">
        <w:rPr>
          <w:rFonts w:ascii="Arial Narrow" w:hAnsi="Arial Narrow" w:cs="Times New Roman"/>
          <w:bCs/>
          <w:sz w:val="24"/>
          <w:szCs w:val="24"/>
        </w:rPr>
        <w:t>O consumo de energia elétrica no ambiente de contratação regulada (</w:t>
      </w:r>
      <w:r w:rsidR="00CD23F3" w:rsidRPr="00F83DC1">
        <w:rPr>
          <w:rFonts w:ascii="Arial Narrow" w:hAnsi="Arial Narrow" w:cs="Times New Roman"/>
          <w:bCs/>
          <w:sz w:val="24"/>
          <w:szCs w:val="24"/>
        </w:rPr>
        <w:t xml:space="preserve">ACR) atingiu, no mês de </w:t>
      </w:r>
      <w:r w:rsidR="00745BFA" w:rsidRPr="00F83DC1">
        <w:rPr>
          <w:rFonts w:ascii="Arial Narrow" w:hAnsi="Arial Narrow" w:cs="Times New Roman"/>
          <w:bCs/>
          <w:sz w:val="24"/>
          <w:szCs w:val="24"/>
        </w:rPr>
        <w:t>novem</w:t>
      </w:r>
      <w:r w:rsidR="006E314B" w:rsidRPr="00F83DC1">
        <w:rPr>
          <w:rFonts w:ascii="Arial Narrow" w:hAnsi="Arial Narrow" w:cs="Times New Roman"/>
          <w:bCs/>
          <w:sz w:val="24"/>
          <w:szCs w:val="24"/>
        </w:rPr>
        <w:t>br</w:t>
      </w:r>
      <w:r w:rsidR="0088791E" w:rsidRPr="00F83DC1">
        <w:rPr>
          <w:rFonts w:ascii="Arial Narrow" w:hAnsi="Arial Narrow" w:cs="Times New Roman"/>
          <w:bCs/>
          <w:sz w:val="24"/>
          <w:szCs w:val="24"/>
        </w:rPr>
        <w:t>o</w:t>
      </w:r>
      <w:r w:rsidR="00FF7283" w:rsidRPr="00F83DC1">
        <w:rPr>
          <w:rFonts w:ascii="Arial Narrow" w:hAnsi="Arial Narrow" w:cs="Times New Roman"/>
          <w:bCs/>
          <w:sz w:val="24"/>
          <w:szCs w:val="24"/>
        </w:rPr>
        <w:t>,</w:t>
      </w:r>
      <w:r w:rsidRPr="00F83DC1">
        <w:rPr>
          <w:rFonts w:ascii="Arial Narrow" w:hAnsi="Arial Narrow" w:cs="Times New Roman"/>
          <w:bCs/>
          <w:sz w:val="24"/>
          <w:szCs w:val="24"/>
        </w:rPr>
        <w:t xml:space="preserve"> </w:t>
      </w:r>
      <w:r w:rsidR="00F323FE" w:rsidRPr="00F83DC1">
        <w:rPr>
          <w:rFonts w:ascii="Arial Narrow" w:hAnsi="Arial Narrow" w:cs="Times New Roman"/>
          <w:bCs/>
          <w:sz w:val="24"/>
          <w:szCs w:val="24"/>
        </w:rPr>
        <w:t>2</w:t>
      </w:r>
      <w:r w:rsidR="006E314B" w:rsidRPr="00F83DC1">
        <w:rPr>
          <w:rFonts w:ascii="Arial Narrow" w:hAnsi="Arial Narrow" w:cs="Times New Roman"/>
          <w:bCs/>
          <w:sz w:val="24"/>
          <w:szCs w:val="24"/>
        </w:rPr>
        <w:t>5</w:t>
      </w:r>
      <w:r w:rsidR="00C473C1" w:rsidRPr="00F83DC1">
        <w:rPr>
          <w:rFonts w:ascii="Arial Narrow" w:hAnsi="Arial Narrow" w:cs="Times New Roman"/>
          <w:bCs/>
          <w:sz w:val="24"/>
          <w:szCs w:val="24"/>
        </w:rPr>
        <w:t>.</w:t>
      </w:r>
      <w:r w:rsidR="00745BFA" w:rsidRPr="00F83DC1">
        <w:rPr>
          <w:rFonts w:ascii="Arial Narrow" w:hAnsi="Arial Narrow" w:cs="Times New Roman"/>
          <w:bCs/>
          <w:sz w:val="24"/>
          <w:szCs w:val="24"/>
        </w:rPr>
        <w:t>836</w:t>
      </w:r>
      <w:r w:rsidRPr="00F83DC1">
        <w:rPr>
          <w:rFonts w:ascii="Arial Narrow" w:hAnsi="Arial Narrow" w:cs="Times New Roman"/>
          <w:bCs/>
          <w:sz w:val="24"/>
          <w:szCs w:val="24"/>
        </w:rPr>
        <w:t xml:space="preserve"> </w:t>
      </w:r>
      <w:proofErr w:type="spellStart"/>
      <w:r w:rsidRPr="00F83DC1">
        <w:rPr>
          <w:rFonts w:ascii="Arial Narrow" w:hAnsi="Arial Narrow" w:cs="Times New Roman"/>
          <w:bCs/>
          <w:sz w:val="24"/>
          <w:szCs w:val="24"/>
        </w:rPr>
        <w:t>GWh</w:t>
      </w:r>
      <w:proofErr w:type="spellEnd"/>
      <w:r w:rsidR="00CD23F3" w:rsidRPr="00F83DC1">
        <w:rPr>
          <w:rFonts w:ascii="Arial Narrow" w:hAnsi="Arial Narrow" w:cs="Times New Roman"/>
          <w:bCs/>
          <w:sz w:val="24"/>
          <w:szCs w:val="24"/>
        </w:rPr>
        <w:t xml:space="preserve">, </w:t>
      </w:r>
      <w:r w:rsidR="00523DA3" w:rsidRPr="00F83DC1">
        <w:rPr>
          <w:rFonts w:ascii="Arial Narrow" w:hAnsi="Arial Narrow" w:cs="Times New Roman"/>
          <w:bCs/>
          <w:sz w:val="24"/>
          <w:szCs w:val="24"/>
        </w:rPr>
        <w:t xml:space="preserve">valor </w:t>
      </w:r>
      <w:r w:rsidR="00745BFA" w:rsidRPr="00F83DC1">
        <w:rPr>
          <w:rFonts w:ascii="Arial Narrow" w:hAnsi="Arial Narrow" w:cs="Times New Roman"/>
          <w:bCs/>
          <w:sz w:val="24"/>
          <w:szCs w:val="24"/>
        </w:rPr>
        <w:t>1</w:t>
      </w:r>
      <w:r w:rsidR="00D51201" w:rsidRPr="00F83DC1">
        <w:rPr>
          <w:rFonts w:ascii="Arial Narrow" w:hAnsi="Arial Narrow" w:cs="Times New Roman"/>
          <w:bCs/>
          <w:sz w:val="24"/>
          <w:szCs w:val="24"/>
        </w:rPr>
        <w:t>,</w:t>
      </w:r>
      <w:r w:rsidR="00745BFA" w:rsidRPr="00F83DC1">
        <w:rPr>
          <w:rFonts w:ascii="Arial Narrow" w:hAnsi="Arial Narrow" w:cs="Times New Roman"/>
          <w:bCs/>
          <w:sz w:val="24"/>
          <w:szCs w:val="24"/>
        </w:rPr>
        <w:t>5</w:t>
      </w:r>
      <w:r w:rsidR="00582FEB" w:rsidRPr="00F83DC1">
        <w:rPr>
          <w:rFonts w:ascii="Arial Narrow" w:hAnsi="Arial Narrow" w:cs="Times New Roman"/>
          <w:bCs/>
          <w:sz w:val="24"/>
          <w:szCs w:val="24"/>
        </w:rPr>
        <w:t xml:space="preserve">% </w:t>
      </w:r>
      <w:r w:rsidR="00745BFA" w:rsidRPr="00F83DC1">
        <w:rPr>
          <w:rFonts w:ascii="Arial Narrow" w:hAnsi="Arial Narrow" w:cs="Times New Roman"/>
          <w:bCs/>
          <w:sz w:val="24"/>
          <w:szCs w:val="24"/>
        </w:rPr>
        <w:t>supe</w:t>
      </w:r>
      <w:r w:rsidR="00AD3559" w:rsidRPr="00F83DC1">
        <w:rPr>
          <w:rFonts w:ascii="Arial Narrow" w:hAnsi="Arial Narrow" w:cs="Times New Roman"/>
          <w:bCs/>
          <w:sz w:val="24"/>
          <w:szCs w:val="24"/>
        </w:rPr>
        <w:t>rior</w:t>
      </w:r>
      <w:r w:rsidR="00F168A4" w:rsidRPr="00F83DC1">
        <w:rPr>
          <w:rFonts w:ascii="Arial Narrow" w:hAnsi="Arial Narrow" w:cs="Times New Roman"/>
          <w:bCs/>
          <w:sz w:val="24"/>
          <w:szCs w:val="24"/>
        </w:rPr>
        <w:t xml:space="preserve"> ao verificado</w:t>
      </w:r>
      <w:r w:rsidR="00F323FE" w:rsidRPr="00F83DC1">
        <w:rPr>
          <w:rFonts w:ascii="Arial Narrow" w:hAnsi="Arial Narrow" w:cs="Times New Roman"/>
          <w:bCs/>
          <w:sz w:val="24"/>
          <w:szCs w:val="24"/>
        </w:rPr>
        <w:t xml:space="preserve"> no mesmo mês de 202</w:t>
      </w:r>
      <w:r w:rsidR="00AD3559" w:rsidRPr="00F83DC1">
        <w:rPr>
          <w:rFonts w:ascii="Arial Narrow" w:hAnsi="Arial Narrow" w:cs="Times New Roman"/>
          <w:bCs/>
          <w:sz w:val="24"/>
          <w:szCs w:val="24"/>
        </w:rPr>
        <w:t>1</w:t>
      </w:r>
      <w:r w:rsidRPr="00F83DC1">
        <w:rPr>
          <w:rFonts w:ascii="Arial Narrow" w:hAnsi="Arial Narrow" w:cs="Times New Roman"/>
          <w:bCs/>
          <w:sz w:val="24"/>
          <w:szCs w:val="24"/>
        </w:rPr>
        <w:t>. Já o consumo de energia elétrica no ambiente de contratação livre (ACL) atin</w:t>
      </w:r>
      <w:r w:rsidR="0088791E" w:rsidRPr="00F83DC1">
        <w:rPr>
          <w:rFonts w:ascii="Arial Narrow" w:hAnsi="Arial Narrow" w:cs="Times New Roman"/>
          <w:bCs/>
          <w:sz w:val="24"/>
          <w:szCs w:val="24"/>
        </w:rPr>
        <w:t xml:space="preserve">giu, no mês de </w:t>
      </w:r>
      <w:r w:rsidR="003C2D9C" w:rsidRPr="00F83DC1">
        <w:rPr>
          <w:rFonts w:ascii="Arial Narrow" w:hAnsi="Arial Narrow" w:cs="Times New Roman"/>
          <w:bCs/>
          <w:sz w:val="24"/>
          <w:szCs w:val="24"/>
        </w:rPr>
        <w:t>novem</w:t>
      </w:r>
      <w:r w:rsidR="006E314B" w:rsidRPr="00F83DC1">
        <w:rPr>
          <w:rFonts w:ascii="Arial Narrow" w:hAnsi="Arial Narrow" w:cs="Times New Roman"/>
          <w:bCs/>
          <w:sz w:val="24"/>
          <w:szCs w:val="24"/>
        </w:rPr>
        <w:t>br</w:t>
      </w:r>
      <w:r w:rsidR="0088791E" w:rsidRPr="00F83DC1">
        <w:rPr>
          <w:rFonts w:ascii="Arial Narrow" w:hAnsi="Arial Narrow" w:cs="Times New Roman"/>
          <w:bCs/>
          <w:sz w:val="24"/>
          <w:szCs w:val="24"/>
        </w:rPr>
        <w:t>o de 2022</w:t>
      </w:r>
      <w:r w:rsidRPr="00F83DC1">
        <w:rPr>
          <w:rFonts w:ascii="Arial Narrow" w:hAnsi="Arial Narrow" w:cs="Times New Roman"/>
          <w:bCs/>
          <w:sz w:val="24"/>
          <w:szCs w:val="24"/>
        </w:rPr>
        <w:t xml:space="preserve">, </w:t>
      </w:r>
      <w:r w:rsidR="00AB27C0" w:rsidRPr="00F83DC1">
        <w:rPr>
          <w:rFonts w:ascii="Arial Narrow" w:hAnsi="Arial Narrow" w:cs="Times New Roman"/>
          <w:bCs/>
          <w:sz w:val="24"/>
          <w:szCs w:val="24"/>
        </w:rPr>
        <w:t>1</w:t>
      </w:r>
      <w:r w:rsidR="003C2D9C" w:rsidRPr="00F83DC1">
        <w:rPr>
          <w:rFonts w:ascii="Arial Narrow" w:hAnsi="Arial Narrow" w:cs="Times New Roman"/>
          <w:bCs/>
          <w:sz w:val="24"/>
          <w:szCs w:val="24"/>
        </w:rPr>
        <w:t>6</w:t>
      </w:r>
      <w:r w:rsidR="001E091E" w:rsidRPr="00F83DC1">
        <w:rPr>
          <w:rFonts w:ascii="Arial Narrow" w:hAnsi="Arial Narrow" w:cs="Times New Roman"/>
          <w:bCs/>
          <w:sz w:val="24"/>
          <w:szCs w:val="24"/>
        </w:rPr>
        <w:t>.</w:t>
      </w:r>
      <w:r w:rsidR="003C2D9C" w:rsidRPr="00F83DC1">
        <w:rPr>
          <w:rFonts w:ascii="Arial Narrow" w:hAnsi="Arial Narrow" w:cs="Times New Roman"/>
          <w:bCs/>
          <w:sz w:val="24"/>
          <w:szCs w:val="24"/>
        </w:rPr>
        <w:t>92</w:t>
      </w:r>
      <w:r w:rsidR="00891A57" w:rsidRPr="00F83DC1">
        <w:rPr>
          <w:rFonts w:ascii="Arial Narrow" w:hAnsi="Arial Narrow" w:cs="Times New Roman"/>
          <w:bCs/>
          <w:sz w:val="24"/>
          <w:szCs w:val="24"/>
        </w:rPr>
        <w:t>7</w:t>
      </w:r>
      <w:r w:rsidR="001F55D2" w:rsidRPr="00F83DC1">
        <w:rPr>
          <w:rFonts w:ascii="Arial Narrow" w:hAnsi="Arial Narrow" w:cs="Times New Roman"/>
          <w:bCs/>
          <w:sz w:val="24"/>
          <w:szCs w:val="24"/>
        </w:rPr>
        <w:t xml:space="preserve"> </w:t>
      </w:r>
      <w:proofErr w:type="spellStart"/>
      <w:r w:rsidR="001F55D2" w:rsidRPr="00F83DC1">
        <w:rPr>
          <w:rFonts w:ascii="Arial Narrow" w:hAnsi="Arial Narrow" w:cs="Times New Roman"/>
          <w:bCs/>
          <w:sz w:val="24"/>
          <w:szCs w:val="24"/>
        </w:rPr>
        <w:t>GWh</w:t>
      </w:r>
      <w:proofErr w:type="spellEnd"/>
      <w:r w:rsidR="001F55D2" w:rsidRPr="00F83DC1">
        <w:rPr>
          <w:rFonts w:ascii="Arial Narrow" w:hAnsi="Arial Narrow" w:cs="Times New Roman"/>
          <w:bCs/>
          <w:sz w:val="24"/>
          <w:szCs w:val="24"/>
        </w:rPr>
        <w:t xml:space="preserve">, valor </w:t>
      </w:r>
      <w:r w:rsidR="00624D83" w:rsidRPr="00F83DC1">
        <w:rPr>
          <w:rFonts w:ascii="Arial Narrow" w:hAnsi="Arial Narrow" w:cs="Times New Roman"/>
          <w:bCs/>
          <w:sz w:val="24"/>
          <w:szCs w:val="24"/>
        </w:rPr>
        <w:t>2</w:t>
      </w:r>
      <w:r w:rsidR="00AD3559" w:rsidRPr="00F83DC1">
        <w:rPr>
          <w:rFonts w:ascii="Arial Narrow" w:hAnsi="Arial Narrow" w:cs="Times New Roman"/>
          <w:bCs/>
          <w:sz w:val="24"/>
          <w:szCs w:val="24"/>
        </w:rPr>
        <w:t>,</w:t>
      </w:r>
      <w:r w:rsidR="00624D83" w:rsidRPr="00F83DC1">
        <w:rPr>
          <w:rFonts w:ascii="Arial Narrow" w:hAnsi="Arial Narrow" w:cs="Times New Roman"/>
          <w:bCs/>
          <w:sz w:val="24"/>
          <w:szCs w:val="24"/>
        </w:rPr>
        <w:t>8</w:t>
      </w:r>
      <w:r w:rsidRPr="00F83DC1">
        <w:rPr>
          <w:rFonts w:ascii="Arial Narrow" w:hAnsi="Arial Narrow" w:cs="Times New Roman"/>
          <w:bCs/>
          <w:sz w:val="24"/>
          <w:szCs w:val="24"/>
        </w:rPr>
        <w:t>% superior ao verificado</w:t>
      </w:r>
      <w:r w:rsidR="00AD3559" w:rsidRPr="00F83DC1">
        <w:rPr>
          <w:rFonts w:ascii="Arial Narrow" w:hAnsi="Arial Narrow" w:cs="Times New Roman"/>
          <w:bCs/>
          <w:sz w:val="24"/>
          <w:szCs w:val="24"/>
        </w:rPr>
        <w:t xml:space="preserve"> no mesmo mês de 2021</w:t>
      </w:r>
      <w:r w:rsidRPr="00F83DC1">
        <w:rPr>
          <w:rFonts w:ascii="Arial Narrow" w:hAnsi="Arial Narrow" w:cs="Times New Roman"/>
          <w:bCs/>
          <w:sz w:val="24"/>
          <w:szCs w:val="24"/>
        </w:rPr>
        <w:t xml:space="preserve">. </w:t>
      </w:r>
      <w:r w:rsidR="00F47708" w:rsidRPr="00F83DC1">
        <w:rPr>
          <w:rFonts w:ascii="Arial Narrow" w:hAnsi="Arial Narrow" w:cs="Times New Roman"/>
          <w:bCs/>
          <w:sz w:val="24"/>
          <w:szCs w:val="24"/>
        </w:rPr>
        <w:t xml:space="preserve">O ACL atingiu </w:t>
      </w:r>
      <w:r w:rsidR="00F83DC1" w:rsidRPr="00F83DC1">
        <w:rPr>
          <w:rFonts w:ascii="Arial Narrow" w:hAnsi="Arial Narrow" w:cs="Times New Roman"/>
          <w:bCs/>
          <w:sz w:val="24"/>
          <w:szCs w:val="24"/>
        </w:rPr>
        <w:t>39,6</w:t>
      </w:r>
      <w:r w:rsidR="00F47708" w:rsidRPr="00F83DC1">
        <w:rPr>
          <w:rFonts w:ascii="Arial Narrow" w:hAnsi="Arial Narrow" w:cs="Times New Roman"/>
          <w:bCs/>
          <w:sz w:val="24"/>
          <w:szCs w:val="24"/>
        </w:rPr>
        <w:t xml:space="preserve">% do mercado, segundo informações </w:t>
      </w:r>
      <w:r w:rsidR="00916CCC" w:rsidRPr="00F83DC1">
        <w:rPr>
          <w:rFonts w:ascii="Arial Narrow" w:hAnsi="Arial Narrow" w:cs="Times New Roman"/>
          <w:bCs/>
          <w:sz w:val="24"/>
          <w:szCs w:val="24"/>
        </w:rPr>
        <w:t>d</w:t>
      </w:r>
      <w:r w:rsidR="00F47708" w:rsidRPr="00F83DC1">
        <w:rPr>
          <w:rFonts w:ascii="Arial Narrow" w:hAnsi="Arial Narrow" w:cs="Times New Roman"/>
          <w:bCs/>
          <w:sz w:val="24"/>
          <w:szCs w:val="24"/>
        </w:rPr>
        <w:t xml:space="preserve">o Boletim </w:t>
      </w:r>
      <w:proofErr w:type="spellStart"/>
      <w:r w:rsidR="00F47708" w:rsidRPr="00F83DC1">
        <w:rPr>
          <w:rFonts w:ascii="Arial Narrow" w:hAnsi="Arial Narrow" w:cs="Times New Roman"/>
          <w:bCs/>
          <w:sz w:val="24"/>
          <w:szCs w:val="24"/>
        </w:rPr>
        <w:t>InfoMercado</w:t>
      </w:r>
      <w:proofErr w:type="spellEnd"/>
      <w:r w:rsidR="00F47708" w:rsidRPr="00F83DC1">
        <w:rPr>
          <w:rFonts w:ascii="Arial Narrow" w:hAnsi="Arial Narrow" w:cs="Times New Roman"/>
          <w:bCs/>
          <w:sz w:val="24"/>
          <w:szCs w:val="24"/>
        </w:rPr>
        <w:t xml:space="preserve"> da CCEE, que considera valores de consumo no centro de gravidade, isto é, considera consumo acrescido de eventuais perdas de rede básica (50%</w:t>
      </w:r>
      <w:r w:rsidR="002D70C5" w:rsidRPr="00F83DC1">
        <w:rPr>
          <w:rFonts w:ascii="Arial Narrow" w:hAnsi="Arial Narrow" w:cs="Times New Roman"/>
          <w:bCs/>
          <w:sz w:val="24"/>
          <w:szCs w:val="24"/>
        </w:rPr>
        <w:t xml:space="preserve"> </w:t>
      </w:r>
      <w:r w:rsidR="00F47708" w:rsidRPr="00F83DC1">
        <w:rPr>
          <w:rFonts w:ascii="Arial Narrow" w:hAnsi="Arial Narrow" w:cs="Times New Roman"/>
          <w:bCs/>
          <w:sz w:val="24"/>
          <w:szCs w:val="24"/>
        </w:rPr>
        <w:t>das</w:t>
      </w:r>
      <w:r w:rsidR="002D70C5" w:rsidRPr="00F83DC1">
        <w:rPr>
          <w:rFonts w:ascii="Arial Narrow" w:hAnsi="Arial Narrow" w:cs="Times New Roman"/>
          <w:bCs/>
          <w:sz w:val="24"/>
          <w:szCs w:val="24"/>
        </w:rPr>
        <w:t xml:space="preserve"> </w:t>
      </w:r>
      <w:r w:rsidR="00F47708" w:rsidRPr="00F83DC1">
        <w:rPr>
          <w:rFonts w:ascii="Arial Narrow" w:hAnsi="Arial Narrow" w:cs="Times New Roman"/>
          <w:bCs/>
          <w:sz w:val="24"/>
          <w:szCs w:val="24"/>
        </w:rPr>
        <w:t>perdas).</w:t>
      </w:r>
    </w:p>
    <w:p w14:paraId="2E12DB2D" w14:textId="1EDFAD9E" w:rsidR="005B693D" w:rsidRPr="00F83DC1" w:rsidRDefault="005B693D" w:rsidP="0095517F">
      <w:pPr>
        <w:spacing w:after="0" w:line="240" w:lineRule="auto"/>
        <w:jc w:val="center"/>
        <w:rPr>
          <w:rFonts w:ascii="Arial Narrow" w:hAnsi="Arial Narrow" w:cs="Times New Roman"/>
          <w:bCs/>
          <w:sz w:val="24"/>
          <w:szCs w:val="24"/>
        </w:rPr>
      </w:pPr>
    </w:p>
    <w:p w14:paraId="1055A5F4" w14:textId="49A78D11" w:rsidR="004D78BF" w:rsidRPr="00F83DC1" w:rsidRDefault="004D78BF" w:rsidP="0095517F">
      <w:pPr>
        <w:spacing w:after="0" w:line="240" w:lineRule="auto"/>
        <w:jc w:val="center"/>
        <w:rPr>
          <w:rFonts w:ascii="Arial Narrow" w:hAnsi="Arial Narrow" w:cs="Times New Roman"/>
          <w:bCs/>
          <w:sz w:val="24"/>
          <w:szCs w:val="24"/>
        </w:rPr>
      </w:pPr>
    </w:p>
    <w:p w14:paraId="4489E20D" w14:textId="43B8ED6B" w:rsidR="00905902" w:rsidRPr="00F83DC1" w:rsidRDefault="00905902" w:rsidP="00B52599">
      <w:pPr>
        <w:pStyle w:val="Legenda"/>
      </w:pPr>
      <w:r w:rsidRPr="00F83DC1">
        <w:rPr>
          <w:noProof/>
          <w:lang w:eastAsia="pt-BR"/>
        </w:rPr>
        <w:drawing>
          <wp:inline distT="0" distB="0" distL="0" distR="0" wp14:anchorId="2C733EBF" wp14:editId="468D7461">
            <wp:extent cx="6476365" cy="1804092"/>
            <wp:effectExtent l="0" t="0" r="0" b="0"/>
            <wp:docPr id="8394208" name="Imagem 83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98037" cy="1810129"/>
                    </a:xfrm>
                    <a:prstGeom prst="rect">
                      <a:avLst/>
                    </a:prstGeom>
                    <a:noFill/>
                    <a:ln>
                      <a:noFill/>
                    </a:ln>
                  </pic:spPr>
                </pic:pic>
              </a:graphicData>
            </a:graphic>
          </wp:inline>
        </w:drawing>
      </w:r>
    </w:p>
    <w:p w14:paraId="7B9FCDEE" w14:textId="3B22E3CC" w:rsidR="00B52599" w:rsidRPr="00F83DC1" w:rsidRDefault="00B52599" w:rsidP="00B52599">
      <w:pPr>
        <w:pStyle w:val="Legenda"/>
      </w:pPr>
      <w:bookmarkStart w:id="38" w:name="_Toc126074137"/>
      <w:r w:rsidRPr="00F83DC1">
        <w:t xml:space="preserve">Figura </w:t>
      </w:r>
      <w:r w:rsidR="00796230" w:rsidRPr="00F83DC1">
        <w:rPr>
          <w:noProof/>
        </w:rPr>
        <w:fldChar w:fldCharType="begin"/>
      </w:r>
      <w:r w:rsidR="00796230" w:rsidRPr="00F83DC1">
        <w:rPr>
          <w:noProof/>
        </w:rPr>
        <w:instrText xml:space="preserve"> SEQ Figura \* ARABIC </w:instrText>
      </w:r>
      <w:r w:rsidR="00796230" w:rsidRPr="00F83DC1">
        <w:rPr>
          <w:noProof/>
        </w:rPr>
        <w:fldChar w:fldCharType="separate"/>
      </w:r>
      <w:r w:rsidR="005B0EE1" w:rsidRPr="00F83DC1">
        <w:rPr>
          <w:noProof/>
        </w:rPr>
        <w:t>12</w:t>
      </w:r>
      <w:r w:rsidR="00796230" w:rsidRPr="00F83DC1">
        <w:rPr>
          <w:noProof/>
        </w:rPr>
        <w:fldChar w:fldCharType="end"/>
      </w:r>
      <w:r w:rsidRPr="00F83DC1">
        <w:t>. Consumo de energia elétrica no mês, acumulado em 12 meses e estratificado por ambiente ACR e ACL.</w:t>
      </w:r>
      <w:bookmarkEnd w:id="38"/>
    </w:p>
    <w:p w14:paraId="754DA53D" w14:textId="67C5DBF4" w:rsidR="001F313F" w:rsidRPr="00F83DC1" w:rsidRDefault="007E07D4" w:rsidP="00882283">
      <w:pPr>
        <w:spacing w:before="240" w:after="240" w:line="240" w:lineRule="auto"/>
        <w:jc w:val="both"/>
        <w:rPr>
          <w:rFonts w:ascii="Arial Narrow" w:hAnsi="Arial Narrow"/>
          <w:sz w:val="18"/>
          <w:szCs w:val="18"/>
        </w:rPr>
      </w:pPr>
      <w:r w:rsidRPr="00F83DC1">
        <w:rPr>
          <w:rFonts w:ascii="Arial Narrow" w:hAnsi="Arial Narrow"/>
          <w:sz w:val="18"/>
          <w:szCs w:val="18"/>
        </w:rPr>
        <w:t xml:space="preserve">Dados contabilizados até </w:t>
      </w:r>
      <w:r w:rsidR="005B5B5B" w:rsidRPr="00F83DC1">
        <w:rPr>
          <w:rFonts w:ascii="Arial Narrow" w:hAnsi="Arial Narrow"/>
          <w:sz w:val="18"/>
          <w:szCs w:val="18"/>
        </w:rPr>
        <w:t>novem</w:t>
      </w:r>
      <w:r w:rsidR="006E314B" w:rsidRPr="00F83DC1">
        <w:rPr>
          <w:rFonts w:ascii="Arial Narrow" w:hAnsi="Arial Narrow"/>
          <w:sz w:val="18"/>
          <w:szCs w:val="18"/>
        </w:rPr>
        <w:t>bro</w:t>
      </w:r>
      <w:r w:rsidR="00032EB1" w:rsidRPr="00F83DC1">
        <w:rPr>
          <w:rFonts w:ascii="Arial Narrow" w:hAnsi="Arial Narrow"/>
          <w:sz w:val="18"/>
          <w:szCs w:val="18"/>
        </w:rPr>
        <w:t xml:space="preserve"> </w:t>
      </w:r>
      <w:r w:rsidR="00B52599" w:rsidRPr="00F83DC1">
        <w:rPr>
          <w:rFonts w:ascii="Arial Narrow" w:hAnsi="Arial Narrow"/>
          <w:sz w:val="18"/>
          <w:szCs w:val="18"/>
        </w:rPr>
        <w:t>de 202</w:t>
      </w:r>
      <w:r w:rsidR="006D5797" w:rsidRPr="00F83DC1">
        <w:rPr>
          <w:rFonts w:ascii="Arial Narrow" w:hAnsi="Arial Narrow"/>
          <w:sz w:val="18"/>
          <w:szCs w:val="18"/>
        </w:rPr>
        <w:t>2</w:t>
      </w:r>
      <w:r w:rsidR="00B52599" w:rsidRPr="00F83DC1">
        <w:rPr>
          <w:rFonts w:ascii="Arial Narrow" w:hAnsi="Arial Narrow"/>
          <w:sz w:val="18"/>
          <w:szCs w:val="18"/>
        </w:rPr>
        <w:t>.                                                                                                                                               Fonte dos dados: EPE/ONS.</w:t>
      </w:r>
    </w:p>
    <w:p w14:paraId="17A39F1D" w14:textId="767ED65E" w:rsidR="00905902" w:rsidRPr="00F83DC1" w:rsidRDefault="00905902" w:rsidP="00882283">
      <w:pPr>
        <w:spacing w:before="240" w:after="240" w:line="240" w:lineRule="auto"/>
        <w:jc w:val="both"/>
        <w:rPr>
          <w:rFonts w:ascii="Arial Narrow" w:hAnsi="Arial Narrow"/>
          <w:sz w:val="18"/>
          <w:szCs w:val="18"/>
        </w:rPr>
      </w:pPr>
    </w:p>
    <w:p w14:paraId="7AF2C13E" w14:textId="534BD0A4" w:rsidR="00905902" w:rsidRPr="00F83DC1" w:rsidRDefault="00905902" w:rsidP="00882283">
      <w:pPr>
        <w:spacing w:before="240" w:after="240" w:line="240" w:lineRule="auto"/>
        <w:jc w:val="both"/>
        <w:rPr>
          <w:rFonts w:ascii="Arial Narrow" w:hAnsi="Arial Narrow"/>
          <w:sz w:val="18"/>
          <w:szCs w:val="18"/>
        </w:rPr>
      </w:pPr>
    </w:p>
    <w:p w14:paraId="1E900F54" w14:textId="31FBF59A" w:rsidR="00905902" w:rsidRPr="00F83DC1" w:rsidRDefault="00905902" w:rsidP="00882283">
      <w:pPr>
        <w:spacing w:before="240" w:after="240" w:line="240" w:lineRule="auto"/>
        <w:jc w:val="both"/>
        <w:rPr>
          <w:rFonts w:ascii="Arial Narrow" w:hAnsi="Arial Narrow"/>
          <w:sz w:val="18"/>
          <w:szCs w:val="18"/>
        </w:rPr>
      </w:pPr>
    </w:p>
    <w:p w14:paraId="6F8AF89F" w14:textId="2E1A0EC1" w:rsidR="00905902" w:rsidRPr="00F83DC1" w:rsidRDefault="00905902" w:rsidP="00882283">
      <w:pPr>
        <w:spacing w:before="240" w:after="240" w:line="240" w:lineRule="auto"/>
        <w:jc w:val="both"/>
        <w:rPr>
          <w:rFonts w:ascii="Arial Narrow" w:hAnsi="Arial Narrow"/>
          <w:sz w:val="18"/>
          <w:szCs w:val="18"/>
        </w:rPr>
      </w:pPr>
    </w:p>
    <w:p w14:paraId="38B4C301" w14:textId="74E1CDEA" w:rsidR="009E6A8F" w:rsidRPr="00F83DC1" w:rsidRDefault="009E6A8F" w:rsidP="00882283">
      <w:pPr>
        <w:spacing w:before="240" w:after="240" w:line="240" w:lineRule="auto"/>
        <w:jc w:val="both"/>
        <w:rPr>
          <w:rFonts w:ascii="Arial Narrow" w:hAnsi="Arial Narrow"/>
          <w:sz w:val="18"/>
          <w:szCs w:val="18"/>
        </w:rPr>
      </w:pPr>
    </w:p>
    <w:p w14:paraId="15A587BE" w14:textId="2F9539AC" w:rsidR="009E6A8F" w:rsidRPr="00F83DC1" w:rsidRDefault="009E6A8F" w:rsidP="00882283">
      <w:pPr>
        <w:spacing w:before="240" w:after="240" w:line="240" w:lineRule="auto"/>
        <w:jc w:val="both"/>
        <w:rPr>
          <w:rFonts w:ascii="Arial Narrow" w:hAnsi="Arial Narrow"/>
          <w:sz w:val="18"/>
          <w:szCs w:val="18"/>
        </w:rPr>
      </w:pPr>
    </w:p>
    <w:p w14:paraId="0AD24B96" w14:textId="47DBED74" w:rsidR="009E6A8F" w:rsidRPr="00F83DC1" w:rsidRDefault="009E6A8F" w:rsidP="00882283">
      <w:pPr>
        <w:spacing w:before="240" w:after="240" w:line="240" w:lineRule="auto"/>
        <w:jc w:val="both"/>
        <w:rPr>
          <w:rFonts w:ascii="Arial Narrow" w:hAnsi="Arial Narrow"/>
          <w:sz w:val="18"/>
          <w:szCs w:val="18"/>
        </w:rPr>
      </w:pPr>
    </w:p>
    <w:p w14:paraId="5B316756" w14:textId="77777777" w:rsidR="009E6A8F" w:rsidRPr="000C540D" w:rsidRDefault="009E6A8F" w:rsidP="00882283">
      <w:pPr>
        <w:spacing w:before="240" w:after="240" w:line="240" w:lineRule="auto"/>
        <w:jc w:val="both"/>
        <w:rPr>
          <w:rFonts w:ascii="Arial Narrow" w:hAnsi="Arial Narrow"/>
          <w:sz w:val="18"/>
          <w:szCs w:val="18"/>
          <w:highlight w:val="yellow"/>
        </w:rPr>
      </w:pPr>
    </w:p>
    <w:p w14:paraId="1DDC415C" w14:textId="2580ABCE" w:rsidR="009959D0" w:rsidRPr="005759F5" w:rsidRDefault="00827DAA" w:rsidP="009959D0">
      <w:pPr>
        <w:pStyle w:val="Estilo2"/>
        <w:ind w:left="142" w:firstLine="0"/>
      </w:pPr>
      <w:bookmarkStart w:id="39" w:name="_Ref484465731"/>
      <w:bookmarkStart w:id="40" w:name="_Toc109404438"/>
      <w:r w:rsidRPr="005759F5">
        <w:lastRenderedPageBreak/>
        <w:t>Demandas</w:t>
      </w:r>
      <w:r w:rsidR="00CA0C54" w:rsidRPr="005759F5">
        <w:t xml:space="preserve"> Instantâneas</w:t>
      </w:r>
      <w:r w:rsidRPr="005759F5">
        <w:t xml:space="preserve"> Máximas</w:t>
      </w:r>
      <w:bookmarkEnd w:id="39"/>
      <w:bookmarkEnd w:id="40"/>
    </w:p>
    <w:p w14:paraId="688109BD" w14:textId="42AF3619" w:rsidR="00317B7E" w:rsidRPr="005759F5" w:rsidRDefault="005F65CE" w:rsidP="004921A7">
      <w:pPr>
        <w:spacing w:after="120" w:line="240" w:lineRule="auto"/>
        <w:ind w:firstLine="709"/>
        <w:jc w:val="both"/>
        <w:rPr>
          <w:rFonts w:ascii="Arial Narrow" w:hAnsi="Arial Narrow" w:cs="Times New Roman"/>
          <w:bCs/>
          <w:sz w:val="24"/>
          <w:szCs w:val="24"/>
        </w:rPr>
      </w:pPr>
      <w:r w:rsidRPr="005759F5">
        <w:rPr>
          <w:rFonts w:ascii="Arial Narrow" w:hAnsi="Arial Narrow" w:cs="Times New Roman"/>
          <w:bCs/>
          <w:sz w:val="24"/>
          <w:szCs w:val="24"/>
        </w:rPr>
        <w:t xml:space="preserve">Em </w:t>
      </w:r>
      <w:r w:rsidR="00452771" w:rsidRPr="005759F5">
        <w:rPr>
          <w:rFonts w:ascii="Arial Narrow" w:hAnsi="Arial Narrow" w:cs="Times New Roman"/>
          <w:bCs/>
          <w:sz w:val="24"/>
          <w:szCs w:val="24"/>
        </w:rPr>
        <w:t>dez</w:t>
      </w:r>
      <w:r w:rsidR="004921A7" w:rsidRPr="005759F5">
        <w:rPr>
          <w:rFonts w:ascii="Arial Narrow" w:hAnsi="Arial Narrow" w:cs="Times New Roman"/>
          <w:bCs/>
          <w:sz w:val="24"/>
          <w:szCs w:val="24"/>
        </w:rPr>
        <w:t>em</w:t>
      </w:r>
      <w:r w:rsidR="0067003B" w:rsidRPr="005759F5">
        <w:rPr>
          <w:rFonts w:ascii="Arial Narrow" w:hAnsi="Arial Narrow" w:cs="Times New Roman"/>
          <w:bCs/>
          <w:sz w:val="24"/>
          <w:szCs w:val="24"/>
        </w:rPr>
        <w:t>br</w:t>
      </w:r>
      <w:r w:rsidR="00F0271B" w:rsidRPr="005759F5">
        <w:rPr>
          <w:rFonts w:ascii="Arial Narrow" w:hAnsi="Arial Narrow" w:cs="Times New Roman"/>
          <w:bCs/>
          <w:sz w:val="24"/>
          <w:szCs w:val="24"/>
        </w:rPr>
        <w:t>o</w:t>
      </w:r>
      <w:r w:rsidR="007C22BE" w:rsidRPr="005759F5">
        <w:rPr>
          <w:rFonts w:ascii="Arial Narrow" w:hAnsi="Arial Narrow" w:cs="Times New Roman"/>
          <w:bCs/>
          <w:sz w:val="24"/>
          <w:szCs w:val="24"/>
        </w:rPr>
        <w:t xml:space="preserve"> </w:t>
      </w:r>
      <w:r w:rsidR="00085E1F" w:rsidRPr="005759F5">
        <w:rPr>
          <w:rFonts w:ascii="Arial Narrow" w:hAnsi="Arial Narrow" w:cs="Times New Roman"/>
          <w:bCs/>
          <w:sz w:val="24"/>
          <w:szCs w:val="24"/>
        </w:rPr>
        <w:t>de 202</w:t>
      </w:r>
      <w:r w:rsidR="00F168A4" w:rsidRPr="005759F5">
        <w:rPr>
          <w:rFonts w:ascii="Arial Narrow" w:hAnsi="Arial Narrow" w:cs="Times New Roman"/>
          <w:bCs/>
          <w:sz w:val="24"/>
          <w:szCs w:val="24"/>
        </w:rPr>
        <w:t>2</w:t>
      </w:r>
      <w:r w:rsidR="00085E1F" w:rsidRPr="005759F5">
        <w:rPr>
          <w:rFonts w:ascii="Arial Narrow" w:hAnsi="Arial Narrow" w:cs="Times New Roman"/>
          <w:bCs/>
          <w:sz w:val="24"/>
          <w:szCs w:val="24"/>
        </w:rPr>
        <w:t xml:space="preserve">, </w:t>
      </w:r>
      <w:r w:rsidR="002A22B5" w:rsidRPr="005759F5">
        <w:rPr>
          <w:rFonts w:ascii="Arial Narrow" w:hAnsi="Arial Narrow" w:cs="Times New Roman"/>
          <w:bCs/>
          <w:sz w:val="24"/>
          <w:szCs w:val="24"/>
        </w:rPr>
        <w:t>os valores de d</w:t>
      </w:r>
      <w:r w:rsidR="00EF0AF9" w:rsidRPr="005759F5">
        <w:rPr>
          <w:rFonts w:ascii="Arial Narrow" w:hAnsi="Arial Narrow" w:cs="Times New Roman"/>
          <w:bCs/>
          <w:sz w:val="24"/>
          <w:szCs w:val="24"/>
        </w:rPr>
        <w:t>emandas instantâneas máximas de</w:t>
      </w:r>
      <w:r w:rsidR="0029215F" w:rsidRPr="005759F5">
        <w:rPr>
          <w:rFonts w:ascii="Arial Narrow" w:hAnsi="Arial Narrow" w:cs="Times New Roman"/>
          <w:bCs/>
          <w:sz w:val="24"/>
          <w:szCs w:val="24"/>
        </w:rPr>
        <w:t xml:space="preserve"> </w:t>
      </w:r>
      <w:r w:rsidR="002A22B5" w:rsidRPr="005759F5">
        <w:rPr>
          <w:rFonts w:ascii="Arial Narrow" w:hAnsi="Arial Narrow" w:cs="Times New Roman"/>
          <w:bCs/>
          <w:sz w:val="24"/>
          <w:szCs w:val="24"/>
        </w:rPr>
        <w:t>todos os subsistemas</w:t>
      </w:r>
      <w:r w:rsidR="006020E9" w:rsidRPr="005759F5">
        <w:rPr>
          <w:rFonts w:ascii="Arial Narrow" w:hAnsi="Arial Narrow" w:cs="Times New Roman"/>
          <w:bCs/>
          <w:sz w:val="24"/>
          <w:szCs w:val="24"/>
        </w:rPr>
        <w:t xml:space="preserve"> ficaram abaixo dos respectivos recordes já alcançados</w:t>
      </w:r>
      <w:r w:rsidR="00EF0AF9" w:rsidRPr="005759F5">
        <w:rPr>
          <w:rFonts w:ascii="Arial Narrow" w:hAnsi="Arial Narrow" w:cs="Times New Roman"/>
          <w:bCs/>
          <w:sz w:val="24"/>
          <w:szCs w:val="24"/>
        </w:rPr>
        <w:t>.</w:t>
      </w:r>
      <w:r w:rsidR="00E41127" w:rsidRPr="005759F5">
        <w:rPr>
          <w:rFonts w:ascii="Arial Narrow" w:hAnsi="Arial Narrow" w:cs="Times New Roman"/>
          <w:bCs/>
          <w:sz w:val="24"/>
          <w:szCs w:val="24"/>
        </w:rPr>
        <w:t xml:space="preserve"> </w:t>
      </w:r>
      <w:r w:rsidR="00390156" w:rsidRPr="005759F5">
        <w:rPr>
          <w:rFonts w:ascii="Arial Narrow" w:hAnsi="Arial Narrow" w:cs="Times New Roman"/>
          <w:bCs/>
          <w:sz w:val="24"/>
          <w:szCs w:val="24"/>
        </w:rPr>
        <w:t>No comparativo</w:t>
      </w:r>
      <w:r w:rsidR="00F90C56" w:rsidRPr="005759F5">
        <w:rPr>
          <w:rFonts w:ascii="Arial Narrow" w:hAnsi="Arial Narrow" w:cs="Times New Roman"/>
          <w:bCs/>
          <w:sz w:val="24"/>
          <w:szCs w:val="24"/>
        </w:rPr>
        <w:t xml:space="preserve"> a </w:t>
      </w:r>
      <w:r w:rsidR="005759F5" w:rsidRPr="005759F5">
        <w:rPr>
          <w:rFonts w:ascii="Arial Narrow" w:hAnsi="Arial Narrow" w:cs="Times New Roman"/>
          <w:bCs/>
          <w:sz w:val="24"/>
          <w:szCs w:val="24"/>
        </w:rPr>
        <w:t>dez</w:t>
      </w:r>
      <w:r w:rsidR="00305A3E" w:rsidRPr="005759F5">
        <w:rPr>
          <w:rFonts w:ascii="Arial Narrow" w:hAnsi="Arial Narrow" w:cs="Times New Roman"/>
          <w:bCs/>
          <w:sz w:val="24"/>
          <w:szCs w:val="24"/>
        </w:rPr>
        <w:t>em</w:t>
      </w:r>
      <w:r w:rsidR="00B17027" w:rsidRPr="005759F5">
        <w:rPr>
          <w:rFonts w:ascii="Arial Narrow" w:hAnsi="Arial Narrow" w:cs="Times New Roman"/>
          <w:bCs/>
          <w:sz w:val="24"/>
          <w:szCs w:val="24"/>
        </w:rPr>
        <w:t>br</w:t>
      </w:r>
      <w:r w:rsidR="00AB6365" w:rsidRPr="005759F5">
        <w:rPr>
          <w:rFonts w:ascii="Arial Narrow" w:hAnsi="Arial Narrow" w:cs="Times New Roman"/>
          <w:bCs/>
          <w:sz w:val="24"/>
          <w:szCs w:val="24"/>
        </w:rPr>
        <w:t>o</w:t>
      </w:r>
      <w:r w:rsidR="008D2D85" w:rsidRPr="005759F5">
        <w:rPr>
          <w:rFonts w:ascii="Arial Narrow" w:hAnsi="Arial Narrow" w:cs="Times New Roman"/>
          <w:bCs/>
          <w:sz w:val="24"/>
          <w:szCs w:val="24"/>
        </w:rPr>
        <w:t xml:space="preserve"> dos anos anteriores</w:t>
      </w:r>
      <w:r w:rsidR="00AA7490" w:rsidRPr="005759F5">
        <w:rPr>
          <w:rFonts w:ascii="Arial Narrow" w:hAnsi="Arial Narrow" w:cs="Times New Roman"/>
          <w:bCs/>
          <w:sz w:val="24"/>
          <w:szCs w:val="24"/>
        </w:rPr>
        <w:t xml:space="preserve">, </w:t>
      </w:r>
      <w:r w:rsidR="008D2D85" w:rsidRPr="005759F5">
        <w:rPr>
          <w:rFonts w:ascii="Arial Narrow" w:hAnsi="Arial Narrow" w:cs="Times New Roman"/>
          <w:bCs/>
          <w:sz w:val="24"/>
          <w:szCs w:val="24"/>
        </w:rPr>
        <w:t>o</w:t>
      </w:r>
      <w:r w:rsidR="00EA21BF" w:rsidRPr="005759F5">
        <w:rPr>
          <w:rFonts w:ascii="Arial Narrow" w:hAnsi="Arial Narrow" w:cs="Times New Roman"/>
          <w:bCs/>
          <w:sz w:val="24"/>
          <w:szCs w:val="24"/>
        </w:rPr>
        <w:t>s</w:t>
      </w:r>
      <w:r w:rsidR="008D2D85" w:rsidRPr="005759F5">
        <w:rPr>
          <w:rFonts w:ascii="Arial Narrow" w:hAnsi="Arial Narrow" w:cs="Times New Roman"/>
          <w:bCs/>
          <w:sz w:val="24"/>
          <w:szCs w:val="24"/>
        </w:rPr>
        <w:t xml:space="preserve"> valor</w:t>
      </w:r>
      <w:r w:rsidR="00EA21BF" w:rsidRPr="005759F5">
        <w:rPr>
          <w:rFonts w:ascii="Arial Narrow" w:hAnsi="Arial Narrow" w:cs="Times New Roman"/>
          <w:bCs/>
          <w:sz w:val="24"/>
          <w:szCs w:val="24"/>
        </w:rPr>
        <w:t>es</w:t>
      </w:r>
      <w:r w:rsidR="00AB64D7" w:rsidRPr="005759F5">
        <w:rPr>
          <w:rFonts w:ascii="Arial Narrow" w:hAnsi="Arial Narrow" w:cs="Times New Roman"/>
          <w:bCs/>
          <w:sz w:val="24"/>
          <w:szCs w:val="24"/>
        </w:rPr>
        <w:t xml:space="preserve"> máximo</w:t>
      </w:r>
      <w:r w:rsidR="00EA21BF" w:rsidRPr="005759F5">
        <w:rPr>
          <w:rFonts w:ascii="Arial Narrow" w:hAnsi="Arial Narrow" w:cs="Times New Roman"/>
          <w:bCs/>
          <w:sz w:val="24"/>
          <w:szCs w:val="24"/>
        </w:rPr>
        <w:t>s</w:t>
      </w:r>
      <w:r w:rsidR="00AB64D7" w:rsidRPr="005759F5">
        <w:rPr>
          <w:rFonts w:ascii="Arial Narrow" w:hAnsi="Arial Narrow" w:cs="Times New Roman"/>
          <w:bCs/>
          <w:sz w:val="24"/>
          <w:szCs w:val="24"/>
        </w:rPr>
        <w:t xml:space="preserve"> observado</w:t>
      </w:r>
      <w:r w:rsidR="00EA21BF" w:rsidRPr="005759F5">
        <w:rPr>
          <w:rFonts w:ascii="Arial Narrow" w:hAnsi="Arial Narrow" w:cs="Times New Roman"/>
          <w:bCs/>
          <w:sz w:val="24"/>
          <w:szCs w:val="24"/>
        </w:rPr>
        <w:t>s</w:t>
      </w:r>
      <w:r w:rsidR="00AA7490" w:rsidRPr="005759F5">
        <w:rPr>
          <w:rFonts w:ascii="Arial Narrow" w:hAnsi="Arial Narrow" w:cs="Times New Roman"/>
          <w:bCs/>
          <w:sz w:val="24"/>
          <w:szCs w:val="24"/>
        </w:rPr>
        <w:t xml:space="preserve"> </w:t>
      </w:r>
      <w:r w:rsidR="00B17027" w:rsidRPr="005759F5">
        <w:rPr>
          <w:rFonts w:ascii="Arial Narrow" w:hAnsi="Arial Narrow" w:cs="Times New Roman"/>
          <w:bCs/>
          <w:sz w:val="24"/>
          <w:szCs w:val="24"/>
        </w:rPr>
        <w:t>em todos os</w:t>
      </w:r>
      <w:r w:rsidR="00AA7490" w:rsidRPr="005759F5">
        <w:rPr>
          <w:rFonts w:ascii="Arial Narrow" w:hAnsi="Arial Narrow" w:cs="Times New Roman"/>
          <w:bCs/>
          <w:sz w:val="24"/>
          <w:szCs w:val="24"/>
        </w:rPr>
        <w:t xml:space="preserve"> subsistemas</w:t>
      </w:r>
      <w:r w:rsidR="005759F5" w:rsidRPr="005759F5">
        <w:rPr>
          <w:rFonts w:ascii="Arial Narrow" w:hAnsi="Arial Narrow" w:cs="Times New Roman"/>
          <w:bCs/>
          <w:sz w:val="24"/>
          <w:szCs w:val="24"/>
        </w:rPr>
        <w:t>, com exceção do Nordeste</w:t>
      </w:r>
      <w:r w:rsidR="00BE4571" w:rsidRPr="005759F5">
        <w:rPr>
          <w:rFonts w:ascii="Arial Narrow" w:hAnsi="Arial Narrow" w:cs="Times New Roman"/>
          <w:bCs/>
          <w:sz w:val="24"/>
          <w:szCs w:val="24"/>
        </w:rPr>
        <w:t xml:space="preserve">, </w:t>
      </w:r>
      <w:r w:rsidR="00AA3A9C" w:rsidRPr="005759F5">
        <w:rPr>
          <w:rFonts w:ascii="Arial Narrow" w:hAnsi="Arial Narrow" w:cs="Times New Roman"/>
          <w:bCs/>
          <w:sz w:val="24"/>
          <w:szCs w:val="24"/>
        </w:rPr>
        <w:t>fo</w:t>
      </w:r>
      <w:r w:rsidR="003633FB" w:rsidRPr="005759F5">
        <w:rPr>
          <w:rFonts w:ascii="Arial Narrow" w:hAnsi="Arial Narrow" w:cs="Times New Roman"/>
          <w:bCs/>
          <w:sz w:val="24"/>
          <w:szCs w:val="24"/>
        </w:rPr>
        <w:t>ram</w:t>
      </w:r>
      <w:r w:rsidR="00AA3A9C" w:rsidRPr="005759F5">
        <w:rPr>
          <w:rFonts w:ascii="Arial Narrow" w:hAnsi="Arial Narrow" w:cs="Times New Roman"/>
          <w:bCs/>
          <w:sz w:val="24"/>
          <w:szCs w:val="24"/>
        </w:rPr>
        <w:t xml:space="preserve"> </w:t>
      </w:r>
      <w:r w:rsidR="005759F5" w:rsidRPr="005759F5">
        <w:rPr>
          <w:rFonts w:ascii="Arial Narrow" w:hAnsi="Arial Narrow" w:cs="Times New Roman"/>
          <w:bCs/>
          <w:sz w:val="24"/>
          <w:szCs w:val="24"/>
        </w:rPr>
        <w:t>superiores</w:t>
      </w:r>
      <w:r w:rsidR="00AA3A9C" w:rsidRPr="005759F5">
        <w:rPr>
          <w:rFonts w:ascii="Arial Narrow" w:hAnsi="Arial Narrow" w:cs="Times New Roman"/>
          <w:bCs/>
          <w:sz w:val="24"/>
          <w:szCs w:val="24"/>
        </w:rPr>
        <w:t xml:space="preserve"> </w:t>
      </w:r>
      <w:r w:rsidR="005F76CB" w:rsidRPr="005759F5">
        <w:rPr>
          <w:rFonts w:ascii="Arial Narrow" w:hAnsi="Arial Narrow" w:cs="Times New Roman"/>
          <w:bCs/>
          <w:sz w:val="24"/>
          <w:szCs w:val="24"/>
        </w:rPr>
        <w:t>a</w:t>
      </w:r>
      <w:r w:rsidR="00212892" w:rsidRPr="005759F5">
        <w:rPr>
          <w:rFonts w:ascii="Arial Narrow" w:hAnsi="Arial Narrow" w:cs="Times New Roman"/>
          <w:bCs/>
          <w:sz w:val="24"/>
          <w:szCs w:val="24"/>
        </w:rPr>
        <w:t>o</w:t>
      </w:r>
      <w:r w:rsidR="003633FB" w:rsidRPr="005759F5">
        <w:rPr>
          <w:rFonts w:ascii="Arial Narrow" w:hAnsi="Arial Narrow" w:cs="Times New Roman"/>
          <w:bCs/>
          <w:sz w:val="24"/>
          <w:szCs w:val="24"/>
        </w:rPr>
        <w:t>s do</w:t>
      </w:r>
      <w:r w:rsidR="00001F40" w:rsidRPr="005759F5">
        <w:rPr>
          <w:rFonts w:ascii="Arial Narrow" w:hAnsi="Arial Narrow" w:cs="Times New Roman"/>
          <w:bCs/>
          <w:sz w:val="24"/>
          <w:szCs w:val="24"/>
        </w:rPr>
        <w:t>s</w:t>
      </w:r>
      <w:r w:rsidR="00212892" w:rsidRPr="005759F5">
        <w:rPr>
          <w:rFonts w:ascii="Arial Narrow" w:hAnsi="Arial Narrow" w:cs="Times New Roman"/>
          <w:bCs/>
          <w:sz w:val="24"/>
          <w:szCs w:val="24"/>
        </w:rPr>
        <w:t xml:space="preserve"> </w:t>
      </w:r>
      <w:r w:rsidR="00001F40" w:rsidRPr="005759F5">
        <w:rPr>
          <w:rFonts w:ascii="Arial Narrow" w:hAnsi="Arial Narrow" w:cs="Times New Roman"/>
          <w:bCs/>
          <w:sz w:val="24"/>
          <w:szCs w:val="24"/>
        </w:rPr>
        <w:t xml:space="preserve">meses </w:t>
      </w:r>
      <w:r w:rsidR="00212892" w:rsidRPr="005759F5">
        <w:rPr>
          <w:rFonts w:ascii="Arial Narrow" w:hAnsi="Arial Narrow" w:cs="Times New Roman"/>
          <w:bCs/>
          <w:sz w:val="24"/>
          <w:szCs w:val="24"/>
        </w:rPr>
        <w:t xml:space="preserve">de </w:t>
      </w:r>
      <w:r w:rsidR="005759F5" w:rsidRPr="005759F5">
        <w:rPr>
          <w:rFonts w:ascii="Arial Narrow" w:hAnsi="Arial Narrow" w:cs="Times New Roman"/>
          <w:bCs/>
          <w:sz w:val="24"/>
          <w:szCs w:val="24"/>
        </w:rPr>
        <w:t>dezembro</w:t>
      </w:r>
      <w:r w:rsidR="00212892" w:rsidRPr="005759F5">
        <w:rPr>
          <w:rFonts w:ascii="Arial Narrow" w:hAnsi="Arial Narrow" w:cs="Times New Roman"/>
          <w:bCs/>
          <w:sz w:val="24"/>
          <w:szCs w:val="24"/>
        </w:rPr>
        <w:t xml:space="preserve"> de</w:t>
      </w:r>
      <w:r w:rsidR="0033422B" w:rsidRPr="005759F5">
        <w:rPr>
          <w:rFonts w:ascii="Arial Narrow" w:hAnsi="Arial Narrow" w:cs="Times New Roman"/>
          <w:bCs/>
          <w:sz w:val="24"/>
          <w:szCs w:val="24"/>
        </w:rPr>
        <w:t xml:space="preserve"> 2020 ou</w:t>
      </w:r>
      <w:r w:rsidR="00305A3E" w:rsidRPr="005759F5">
        <w:rPr>
          <w:rFonts w:ascii="Arial Narrow" w:hAnsi="Arial Narrow" w:cs="Times New Roman"/>
          <w:bCs/>
          <w:sz w:val="24"/>
          <w:szCs w:val="24"/>
        </w:rPr>
        <w:t xml:space="preserve"> de</w:t>
      </w:r>
      <w:r w:rsidR="0033422B" w:rsidRPr="005759F5">
        <w:rPr>
          <w:rFonts w:ascii="Arial Narrow" w:hAnsi="Arial Narrow" w:cs="Times New Roman"/>
          <w:bCs/>
          <w:sz w:val="24"/>
          <w:szCs w:val="24"/>
        </w:rPr>
        <w:t xml:space="preserve"> 2021</w:t>
      </w:r>
      <w:r w:rsidR="00305A3E" w:rsidRPr="005759F5">
        <w:rPr>
          <w:rFonts w:ascii="Arial Narrow" w:hAnsi="Arial Narrow" w:cs="Times New Roman"/>
          <w:bCs/>
          <w:sz w:val="24"/>
          <w:szCs w:val="24"/>
        </w:rPr>
        <w:t>, dependendo do subsistema</w:t>
      </w:r>
      <w:r w:rsidR="0042185E" w:rsidRPr="005759F5">
        <w:rPr>
          <w:rFonts w:ascii="Arial Narrow" w:hAnsi="Arial Narrow" w:cs="Times New Roman"/>
          <w:bCs/>
          <w:sz w:val="24"/>
          <w:szCs w:val="24"/>
        </w:rPr>
        <w:t xml:space="preserve">. </w:t>
      </w:r>
    </w:p>
    <w:p w14:paraId="3835ED27" w14:textId="1BEB948F" w:rsidR="00200EAD" w:rsidRPr="005759F5" w:rsidRDefault="00EA21BF" w:rsidP="00317B7E">
      <w:pPr>
        <w:spacing w:after="120" w:line="240" w:lineRule="auto"/>
        <w:ind w:firstLine="709"/>
        <w:rPr>
          <w:rFonts w:ascii="Arial Narrow" w:hAnsi="Arial Narrow" w:cs="Times New Roman"/>
          <w:bCs/>
          <w:sz w:val="24"/>
          <w:szCs w:val="24"/>
        </w:rPr>
      </w:pPr>
      <w:r w:rsidRPr="005759F5">
        <w:rPr>
          <w:noProof/>
          <w:lang w:eastAsia="pt-BR"/>
        </w:rPr>
        <mc:AlternateContent>
          <mc:Choice Requires="wps">
            <w:drawing>
              <wp:anchor distT="0" distB="0" distL="114300" distR="114300" simplePos="0" relativeHeight="251811328" behindDoc="0" locked="0" layoutInCell="1" allowOverlap="1" wp14:anchorId="5D94CCEF" wp14:editId="37AEE6ED">
                <wp:simplePos x="0" y="0"/>
                <wp:positionH relativeFrom="column">
                  <wp:posOffset>4851568</wp:posOffset>
                </wp:positionH>
                <wp:positionV relativeFrom="paragraph">
                  <wp:posOffset>186206</wp:posOffset>
                </wp:positionV>
                <wp:extent cx="314325" cy="27622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813681C" w14:textId="0701F777" w:rsidR="00001890" w:rsidRPr="00A07719" w:rsidRDefault="00001890" w:rsidP="00EA21BF">
                            <w:pPr>
                              <w:rPr>
                                <w:rFonts w:ascii="Arial Narrow" w:hAnsi="Arial Narrow"/>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4CCEF" id="_x0000_s1035" type="#_x0000_t202" style="position:absolute;left:0;text-align:left;margin-left:382pt;margin-top:14.65pt;width:24.75pt;height:21.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" filled="f" stroked="f">
                <v:textbox>
                  <w:txbxContent>
                    <w:p w14:paraId="2813681C" w14:textId="0701F777" w:rsidR="00001890" w:rsidRPr="00A07719" w:rsidRDefault="00001890" w:rsidP="00EA21BF">
                      <w:pPr>
                        <w:rPr>
                          <w:rFonts w:ascii="Arial Narrow" w:hAnsi="Arial Narrow"/>
                          <w:b/>
                        </w:rPr>
                      </w:pPr>
                    </w:p>
                  </w:txbxContent>
                </v:textbox>
              </v:shape>
            </w:pict>
          </mc:Fallback>
        </mc:AlternateContent>
      </w:r>
    </w:p>
    <w:p w14:paraId="164B7DE5" w14:textId="053889C6" w:rsidR="000126A6" w:rsidRPr="005759F5" w:rsidRDefault="000126A6" w:rsidP="000126A6">
      <w:pPr>
        <w:pStyle w:val="Legenda"/>
        <w:keepNext/>
      </w:pPr>
      <w:bookmarkStart w:id="41" w:name="_Toc126074198"/>
      <w:r w:rsidRPr="005759F5">
        <w:t xml:space="preserve">Tabela </w:t>
      </w:r>
      <w:r w:rsidR="00B10357">
        <w:fldChar w:fldCharType="begin"/>
      </w:r>
      <w:r w:rsidR="00B10357">
        <w:instrText xml:space="preserve"> SEQ Tabela \* ARABIC </w:instrText>
      </w:r>
      <w:r w:rsidR="00B10357">
        <w:fldChar w:fldCharType="separate"/>
      </w:r>
      <w:r w:rsidR="005B0EE1" w:rsidRPr="005759F5">
        <w:rPr>
          <w:noProof/>
        </w:rPr>
        <w:t>6</w:t>
      </w:r>
      <w:r w:rsidR="00B10357">
        <w:rPr>
          <w:noProof/>
        </w:rPr>
        <w:fldChar w:fldCharType="end"/>
      </w:r>
      <w:r w:rsidRPr="005759F5">
        <w:t>. Demandas máximas no mês e recordes por subsistema.</w:t>
      </w:r>
      <w:bookmarkEnd w:id="41"/>
    </w:p>
    <w:p w14:paraId="650A3197" w14:textId="77D6F97B" w:rsidR="00843919" w:rsidRPr="005759F5" w:rsidRDefault="00843919" w:rsidP="00843919">
      <w:r w:rsidRPr="005759F5">
        <w:rPr>
          <w:noProof/>
          <w:lang w:eastAsia="pt-BR"/>
        </w:rPr>
        <w:drawing>
          <wp:inline distT="0" distB="0" distL="0" distR="0" wp14:anchorId="6F9C4614" wp14:editId="0176711F">
            <wp:extent cx="6659880" cy="1045111"/>
            <wp:effectExtent l="0" t="0" r="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14:paraId="6ACA1679" w14:textId="018E2AE7" w:rsidR="00963EC8" w:rsidRPr="005759F5" w:rsidRDefault="00963EC8" w:rsidP="004A7D2F">
      <w:pPr>
        <w:rPr>
          <w:lang w:eastAsia="pt-BR"/>
        </w:rPr>
      </w:pPr>
    </w:p>
    <w:p w14:paraId="62A5662A" w14:textId="5E12A629" w:rsidR="00FF7283" w:rsidRPr="005759F5" w:rsidRDefault="0040641C" w:rsidP="000A56B5">
      <w:pPr>
        <w:spacing w:before="120" w:after="120"/>
        <w:jc w:val="right"/>
        <w:rPr>
          <w:rFonts w:ascii="Arial Narrow" w:hAnsi="Arial Narrow"/>
          <w:sz w:val="18"/>
          <w:szCs w:val="18"/>
        </w:rPr>
      </w:pPr>
      <w:r w:rsidRPr="005759F5">
        <w:rPr>
          <w:rFonts w:ascii="Arial Narrow" w:hAnsi="Arial Narrow"/>
          <w:sz w:val="18"/>
          <w:szCs w:val="18"/>
        </w:rPr>
        <w:t>Fonte dos dados: ONS.</w:t>
      </w:r>
    </w:p>
    <w:p w14:paraId="099EB9FB" w14:textId="74C31485" w:rsidR="00575BAA" w:rsidRPr="005759F5" w:rsidRDefault="00827DAA" w:rsidP="00CB2434">
      <w:pPr>
        <w:pStyle w:val="Estilo2"/>
        <w:spacing w:after="120" w:line="240" w:lineRule="auto"/>
        <w:ind w:left="142" w:firstLine="0"/>
        <w:rPr>
          <w:rFonts w:cs="Times New Roman"/>
          <w:sz w:val="24"/>
          <w:szCs w:val="24"/>
        </w:rPr>
      </w:pPr>
      <w:bookmarkStart w:id="42" w:name="_Toc109404439"/>
      <w:r w:rsidRPr="005759F5">
        <w:t xml:space="preserve">Demandas </w:t>
      </w:r>
      <w:r w:rsidR="00830679" w:rsidRPr="005759F5">
        <w:t xml:space="preserve">Instantâneas </w:t>
      </w:r>
      <w:r w:rsidRPr="005759F5">
        <w:t xml:space="preserve">Máximas </w:t>
      </w:r>
      <w:r w:rsidR="008C023D" w:rsidRPr="005759F5">
        <w:t>Mensais</w:t>
      </w:r>
      <w:bookmarkEnd w:id="42"/>
      <w:r w:rsidR="00B5652E" w:rsidRPr="005759F5">
        <w:t xml:space="preserve"> </w:t>
      </w:r>
    </w:p>
    <w:p w14:paraId="7AF73776" w14:textId="77777777" w:rsidR="00CE615C" w:rsidRPr="005759F5" w:rsidRDefault="00CE615C" w:rsidP="00CE615C">
      <w:pPr>
        <w:pStyle w:val="Estilo2"/>
        <w:numPr>
          <w:ilvl w:val="0"/>
          <w:numId w:val="0"/>
        </w:numPr>
        <w:spacing w:after="120" w:line="240" w:lineRule="auto"/>
        <w:ind w:left="142"/>
        <w:jc w:val="left"/>
        <w:rPr>
          <w:rFonts w:cs="Times New Roman"/>
          <w:sz w:val="24"/>
          <w:szCs w:val="24"/>
        </w:rPr>
      </w:pPr>
    </w:p>
    <w:p w14:paraId="5C715E48" w14:textId="64A5D876" w:rsidR="00CE615C" w:rsidRPr="005759F5" w:rsidRDefault="00CE615C" w:rsidP="00CE615C">
      <w:pPr>
        <w:pStyle w:val="Estilo2"/>
        <w:numPr>
          <w:ilvl w:val="0"/>
          <w:numId w:val="0"/>
        </w:numPr>
        <w:spacing w:after="120" w:line="240" w:lineRule="auto"/>
        <w:ind w:left="142"/>
        <w:rPr>
          <w:rFonts w:cs="Times New Roman"/>
          <w:sz w:val="24"/>
          <w:szCs w:val="24"/>
        </w:rPr>
      </w:pPr>
      <w:r w:rsidRPr="005759F5">
        <w:rPr>
          <w:noProof/>
          <w:lang w:eastAsia="pt-BR"/>
        </w:rPr>
        <w:drawing>
          <wp:inline distT="0" distB="0" distL="0" distR="0" wp14:anchorId="06663924" wp14:editId="09850DBB">
            <wp:extent cx="5876925" cy="2342632"/>
            <wp:effectExtent l="0" t="0" r="0" b="63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88011" cy="2347051"/>
                    </a:xfrm>
                    <a:prstGeom prst="rect">
                      <a:avLst/>
                    </a:prstGeom>
                    <a:noFill/>
                    <a:ln>
                      <a:noFill/>
                    </a:ln>
                  </pic:spPr>
                </pic:pic>
              </a:graphicData>
            </a:graphic>
          </wp:inline>
        </w:drawing>
      </w:r>
    </w:p>
    <w:p w14:paraId="3FF96F45" w14:textId="1CCD0147" w:rsidR="009959D0" w:rsidRPr="005759F5" w:rsidRDefault="009959D0" w:rsidP="009959D0">
      <w:pPr>
        <w:pStyle w:val="Legenda"/>
      </w:pPr>
      <w:bookmarkStart w:id="43" w:name="_Toc35951256"/>
      <w:bookmarkStart w:id="44" w:name="_Toc126074138"/>
      <w:r w:rsidRPr="005759F5">
        <w:t xml:space="preserve">Figura </w:t>
      </w:r>
      <w:r w:rsidR="00796230" w:rsidRPr="005759F5">
        <w:rPr>
          <w:noProof/>
        </w:rPr>
        <w:fldChar w:fldCharType="begin"/>
      </w:r>
      <w:r w:rsidR="00796230" w:rsidRPr="005759F5">
        <w:rPr>
          <w:noProof/>
        </w:rPr>
        <w:instrText xml:space="preserve"> SEQ Figura \* ARABIC </w:instrText>
      </w:r>
      <w:r w:rsidR="00796230" w:rsidRPr="005759F5">
        <w:rPr>
          <w:noProof/>
        </w:rPr>
        <w:fldChar w:fldCharType="separate"/>
      </w:r>
      <w:r w:rsidR="005B0EE1" w:rsidRPr="005759F5">
        <w:rPr>
          <w:noProof/>
        </w:rPr>
        <w:t>13</w:t>
      </w:r>
      <w:r w:rsidR="00796230" w:rsidRPr="005759F5">
        <w:rPr>
          <w:noProof/>
        </w:rPr>
        <w:fldChar w:fldCharType="end"/>
      </w:r>
      <w:r w:rsidRPr="005759F5">
        <w:t>. Demandas máximas mensais: SIN.</w:t>
      </w:r>
      <w:bookmarkEnd w:id="43"/>
      <w:bookmarkEnd w:id="44"/>
    </w:p>
    <w:p w14:paraId="0DB26EE6" w14:textId="0E58AF2C" w:rsidR="00F17D51" w:rsidRPr="005759F5" w:rsidRDefault="009959D0" w:rsidP="009959D0">
      <w:pPr>
        <w:jc w:val="right"/>
        <w:rPr>
          <w:rFonts w:ascii="Arial Narrow" w:hAnsi="Arial Narrow"/>
          <w:sz w:val="18"/>
          <w:szCs w:val="18"/>
        </w:rPr>
      </w:pPr>
      <w:r w:rsidRPr="005759F5">
        <w:rPr>
          <w:rFonts w:ascii="Arial Narrow" w:hAnsi="Arial Narrow"/>
          <w:sz w:val="18"/>
          <w:szCs w:val="18"/>
        </w:rPr>
        <w:t>Fonte dos dados: ONS.</w:t>
      </w:r>
    </w:p>
    <w:p w14:paraId="0AE76A77" w14:textId="1BB04DBB" w:rsidR="00575BAA" w:rsidRPr="005759F5" w:rsidRDefault="00CE615C" w:rsidP="006074B8">
      <w:pPr>
        <w:spacing w:after="0"/>
        <w:jc w:val="center"/>
        <w:rPr>
          <w:rFonts w:ascii="Arial Narrow" w:hAnsi="Arial Narrow"/>
          <w:sz w:val="18"/>
          <w:szCs w:val="18"/>
        </w:rPr>
      </w:pPr>
      <w:r w:rsidRPr="005759F5">
        <w:rPr>
          <w:noProof/>
          <w:lang w:eastAsia="pt-BR"/>
        </w:rPr>
        <w:drawing>
          <wp:inline distT="0" distB="0" distL="0" distR="0" wp14:anchorId="6BD670C8" wp14:editId="1F96B85C">
            <wp:extent cx="5724525" cy="2281883"/>
            <wp:effectExtent l="0" t="0" r="0" b="444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3142" cy="2289304"/>
                    </a:xfrm>
                    <a:prstGeom prst="rect">
                      <a:avLst/>
                    </a:prstGeom>
                    <a:noFill/>
                    <a:ln>
                      <a:noFill/>
                    </a:ln>
                  </pic:spPr>
                </pic:pic>
              </a:graphicData>
            </a:graphic>
          </wp:inline>
        </w:drawing>
      </w:r>
    </w:p>
    <w:p w14:paraId="6F6D5CD8" w14:textId="48FFCAE1" w:rsidR="009959D0" w:rsidRPr="005759F5" w:rsidRDefault="005759F5" w:rsidP="009959D0">
      <w:pPr>
        <w:pStyle w:val="Legenda"/>
      </w:pPr>
      <w:bookmarkStart w:id="45" w:name="_Toc35951257"/>
      <w:bookmarkStart w:id="46" w:name="_Toc126074139"/>
      <w:r w:rsidRPr="005759F5">
        <w:t>F</w:t>
      </w:r>
      <w:r w:rsidR="009959D0" w:rsidRPr="005759F5">
        <w:t xml:space="preserve">igura </w:t>
      </w:r>
      <w:r w:rsidR="00796230" w:rsidRPr="005759F5">
        <w:rPr>
          <w:noProof/>
        </w:rPr>
        <w:fldChar w:fldCharType="begin"/>
      </w:r>
      <w:r w:rsidR="00796230" w:rsidRPr="005759F5">
        <w:rPr>
          <w:noProof/>
        </w:rPr>
        <w:instrText xml:space="preserve"> SEQ Figura \* ARABIC </w:instrText>
      </w:r>
      <w:r w:rsidR="00796230" w:rsidRPr="005759F5">
        <w:rPr>
          <w:noProof/>
        </w:rPr>
        <w:fldChar w:fldCharType="separate"/>
      </w:r>
      <w:r w:rsidR="005B0EE1" w:rsidRPr="005759F5">
        <w:rPr>
          <w:noProof/>
        </w:rPr>
        <w:t>14</w:t>
      </w:r>
      <w:r w:rsidR="00796230" w:rsidRPr="005759F5">
        <w:rPr>
          <w:noProof/>
        </w:rPr>
        <w:fldChar w:fldCharType="end"/>
      </w:r>
      <w:r w:rsidR="009959D0" w:rsidRPr="005759F5">
        <w:t>. Demandas máximas mensais: Subsistema Sudeste/Centro-Oeste.</w:t>
      </w:r>
      <w:bookmarkEnd w:id="45"/>
      <w:bookmarkEnd w:id="46"/>
    </w:p>
    <w:p w14:paraId="5E9C6458" w14:textId="7AAE54F7" w:rsidR="0077209F" w:rsidRPr="005759F5" w:rsidRDefault="009959D0" w:rsidP="0042185E">
      <w:pPr>
        <w:jc w:val="right"/>
        <w:rPr>
          <w:rFonts w:ascii="Arial Narrow" w:hAnsi="Arial Narrow"/>
          <w:sz w:val="18"/>
          <w:szCs w:val="18"/>
        </w:rPr>
      </w:pPr>
      <w:r w:rsidRPr="005759F5">
        <w:rPr>
          <w:rFonts w:ascii="Arial Narrow" w:hAnsi="Arial Narrow"/>
          <w:sz w:val="18"/>
          <w:szCs w:val="18"/>
        </w:rPr>
        <w:t>Fonte dos dados: ONS.</w:t>
      </w:r>
    </w:p>
    <w:p w14:paraId="6BB25389" w14:textId="713B64A7" w:rsidR="00CE615C" w:rsidRPr="005759F5" w:rsidRDefault="00CE615C" w:rsidP="006074B8">
      <w:pPr>
        <w:spacing w:after="0"/>
        <w:jc w:val="center"/>
        <w:rPr>
          <w:noProof/>
          <w:lang w:eastAsia="pt-BR"/>
        </w:rPr>
      </w:pPr>
      <w:r w:rsidRPr="005759F5">
        <w:rPr>
          <w:noProof/>
          <w:lang w:eastAsia="pt-BR"/>
        </w:rPr>
        <w:lastRenderedPageBreak/>
        <w:drawing>
          <wp:inline distT="0" distB="0" distL="0" distR="0" wp14:anchorId="262CAAA6" wp14:editId="60053888">
            <wp:extent cx="5761802" cy="2296742"/>
            <wp:effectExtent l="0" t="0" r="0" b="889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1565" cy="2308606"/>
                    </a:xfrm>
                    <a:prstGeom prst="rect">
                      <a:avLst/>
                    </a:prstGeom>
                    <a:noFill/>
                    <a:ln>
                      <a:noFill/>
                    </a:ln>
                  </pic:spPr>
                </pic:pic>
              </a:graphicData>
            </a:graphic>
          </wp:inline>
        </w:drawing>
      </w:r>
    </w:p>
    <w:p w14:paraId="568C7C66" w14:textId="2DB264BB" w:rsidR="009959D0" w:rsidRPr="005759F5" w:rsidRDefault="009959D0" w:rsidP="009959D0">
      <w:pPr>
        <w:pStyle w:val="Legenda"/>
      </w:pPr>
      <w:bookmarkStart w:id="47" w:name="_Toc35951258"/>
      <w:bookmarkStart w:id="48" w:name="_Toc126074140"/>
      <w:r w:rsidRPr="005759F5">
        <w:t xml:space="preserve">Figura </w:t>
      </w:r>
      <w:r w:rsidR="00796230" w:rsidRPr="005759F5">
        <w:rPr>
          <w:noProof/>
        </w:rPr>
        <w:fldChar w:fldCharType="begin"/>
      </w:r>
      <w:r w:rsidR="00796230" w:rsidRPr="005759F5">
        <w:rPr>
          <w:noProof/>
        </w:rPr>
        <w:instrText xml:space="preserve"> SEQ Figura \* ARABIC </w:instrText>
      </w:r>
      <w:r w:rsidR="00796230" w:rsidRPr="005759F5">
        <w:rPr>
          <w:noProof/>
        </w:rPr>
        <w:fldChar w:fldCharType="separate"/>
      </w:r>
      <w:r w:rsidR="005B0EE1" w:rsidRPr="005759F5">
        <w:rPr>
          <w:noProof/>
        </w:rPr>
        <w:t>15</w:t>
      </w:r>
      <w:r w:rsidR="00796230" w:rsidRPr="005759F5">
        <w:rPr>
          <w:noProof/>
        </w:rPr>
        <w:fldChar w:fldCharType="end"/>
      </w:r>
      <w:r w:rsidRPr="005759F5">
        <w:t>. Demandas máximas mensais: Subsistema Sul.</w:t>
      </w:r>
      <w:bookmarkEnd w:id="47"/>
      <w:bookmarkEnd w:id="48"/>
    </w:p>
    <w:p w14:paraId="5522E064" w14:textId="59ABF9F2" w:rsidR="002829F9" w:rsidRPr="005759F5" w:rsidRDefault="009959D0" w:rsidP="008E3E2B">
      <w:pPr>
        <w:jc w:val="right"/>
        <w:rPr>
          <w:rFonts w:ascii="Arial Narrow" w:hAnsi="Arial Narrow"/>
          <w:sz w:val="18"/>
          <w:szCs w:val="18"/>
        </w:rPr>
      </w:pPr>
      <w:r w:rsidRPr="005759F5">
        <w:rPr>
          <w:rFonts w:ascii="Arial Narrow" w:hAnsi="Arial Narrow"/>
          <w:sz w:val="18"/>
          <w:szCs w:val="18"/>
        </w:rPr>
        <w:t>Fonte dos dados: ONS.</w:t>
      </w:r>
    </w:p>
    <w:p w14:paraId="5FA51F95" w14:textId="39BF8312" w:rsidR="00575BAA" w:rsidRPr="005759F5" w:rsidRDefault="00CE615C" w:rsidP="006074B8">
      <w:pPr>
        <w:spacing w:after="0"/>
        <w:jc w:val="center"/>
        <w:rPr>
          <w:rFonts w:ascii="Arial Narrow" w:hAnsi="Arial Narrow"/>
          <w:sz w:val="18"/>
          <w:szCs w:val="18"/>
        </w:rPr>
      </w:pPr>
      <w:r w:rsidRPr="005759F5">
        <w:rPr>
          <w:noProof/>
          <w:lang w:eastAsia="pt-BR"/>
        </w:rPr>
        <w:drawing>
          <wp:inline distT="0" distB="0" distL="0" distR="0" wp14:anchorId="07208BDA" wp14:editId="67EA8604">
            <wp:extent cx="5695950" cy="2270493"/>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1092" cy="2276529"/>
                    </a:xfrm>
                    <a:prstGeom prst="rect">
                      <a:avLst/>
                    </a:prstGeom>
                    <a:noFill/>
                    <a:ln>
                      <a:noFill/>
                    </a:ln>
                  </pic:spPr>
                </pic:pic>
              </a:graphicData>
            </a:graphic>
          </wp:inline>
        </w:drawing>
      </w:r>
    </w:p>
    <w:p w14:paraId="749B1044" w14:textId="5AAECE0E" w:rsidR="009959D0" w:rsidRPr="005759F5" w:rsidRDefault="005759F5" w:rsidP="004B3A18">
      <w:pPr>
        <w:pStyle w:val="Legenda"/>
        <w:ind w:left="2124" w:firstLine="708"/>
        <w:jc w:val="left"/>
      </w:pPr>
      <w:bookmarkStart w:id="49" w:name="_Toc35951259"/>
      <w:bookmarkStart w:id="50" w:name="_Toc126074141"/>
      <w:r w:rsidRPr="005759F5">
        <w:t>F</w:t>
      </w:r>
      <w:r w:rsidR="009959D0" w:rsidRPr="005759F5">
        <w:t xml:space="preserve">igura </w:t>
      </w:r>
      <w:r w:rsidR="00796230" w:rsidRPr="005759F5">
        <w:rPr>
          <w:noProof/>
        </w:rPr>
        <w:fldChar w:fldCharType="begin"/>
      </w:r>
      <w:r w:rsidR="00796230" w:rsidRPr="005759F5">
        <w:rPr>
          <w:noProof/>
        </w:rPr>
        <w:instrText xml:space="preserve"> SEQ Figura \* ARABIC </w:instrText>
      </w:r>
      <w:r w:rsidR="00796230" w:rsidRPr="005759F5">
        <w:rPr>
          <w:noProof/>
        </w:rPr>
        <w:fldChar w:fldCharType="separate"/>
      </w:r>
      <w:r w:rsidR="005B0EE1" w:rsidRPr="005759F5">
        <w:rPr>
          <w:noProof/>
        </w:rPr>
        <w:t>16</w:t>
      </w:r>
      <w:r w:rsidR="00796230" w:rsidRPr="005759F5">
        <w:rPr>
          <w:noProof/>
        </w:rPr>
        <w:fldChar w:fldCharType="end"/>
      </w:r>
      <w:r w:rsidR="009959D0" w:rsidRPr="005759F5">
        <w:t>. Demandas máximas mensais: Subsistema Nordeste.</w:t>
      </w:r>
      <w:bookmarkEnd w:id="49"/>
      <w:bookmarkEnd w:id="50"/>
    </w:p>
    <w:p w14:paraId="5832654E" w14:textId="320B11B6" w:rsidR="009959D0" w:rsidRPr="005759F5" w:rsidRDefault="009959D0" w:rsidP="009864E1">
      <w:pPr>
        <w:jc w:val="right"/>
        <w:rPr>
          <w:rFonts w:ascii="Arial Narrow" w:hAnsi="Arial Narrow"/>
          <w:sz w:val="18"/>
          <w:szCs w:val="18"/>
        </w:rPr>
      </w:pPr>
      <w:r w:rsidRPr="005759F5">
        <w:rPr>
          <w:rFonts w:ascii="Arial Narrow" w:hAnsi="Arial Narrow"/>
          <w:sz w:val="18"/>
          <w:szCs w:val="18"/>
        </w:rPr>
        <w:t>Fonte dos dados: ONS.</w:t>
      </w:r>
    </w:p>
    <w:p w14:paraId="1973C80E" w14:textId="3C278249" w:rsidR="00575BAA" w:rsidRPr="005759F5" w:rsidRDefault="00CE615C" w:rsidP="006074B8">
      <w:pPr>
        <w:jc w:val="center"/>
      </w:pPr>
      <w:r w:rsidRPr="005759F5">
        <w:rPr>
          <w:noProof/>
          <w:lang w:eastAsia="pt-BR"/>
        </w:rPr>
        <w:drawing>
          <wp:inline distT="0" distB="0" distL="0" distR="0" wp14:anchorId="290E3F01" wp14:editId="3B4F2EB5">
            <wp:extent cx="5997703" cy="239077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21281" cy="2400173"/>
                    </a:xfrm>
                    <a:prstGeom prst="rect">
                      <a:avLst/>
                    </a:prstGeom>
                    <a:noFill/>
                    <a:ln>
                      <a:noFill/>
                    </a:ln>
                  </pic:spPr>
                </pic:pic>
              </a:graphicData>
            </a:graphic>
          </wp:inline>
        </w:drawing>
      </w:r>
    </w:p>
    <w:p w14:paraId="2653C5E1" w14:textId="0C563E11" w:rsidR="009959D0" w:rsidRPr="005759F5" w:rsidRDefault="009959D0" w:rsidP="00072EBD">
      <w:pPr>
        <w:pStyle w:val="Legenda"/>
        <w:ind w:left="2124" w:firstLine="708"/>
        <w:jc w:val="left"/>
        <w:rPr>
          <w:b w:val="0"/>
          <w:bCs w:val="0"/>
        </w:rPr>
      </w:pPr>
      <w:bookmarkStart w:id="51" w:name="_Toc35951260"/>
      <w:bookmarkStart w:id="52" w:name="_Toc126074142"/>
      <w:r w:rsidRPr="005759F5">
        <w:t xml:space="preserve">Figura </w:t>
      </w:r>
      <w:r w:rsidR="00796230" w:rsidRPr="005759F5">
        <w:rPr>
          <w:noProof/>
        </w:rPr>
        <w:fldChar w:fldCharType="begin"/>
      </w:r>
      <w:r w:rsidR="00796230" w:rsidRPr="005759F5">
        <w:rPr>
          <w:noProof/>
        </w:rPr>
        <w:instrText xml:space="preserve"> SEQ Figura \* ARABIC </w:instrText>
      </w:r>
      <w:r w:rsidR="00796230" w:rsidRPr="005759F5">
        <w:rPr>
          <w:noProof/>
        </w:rPr>
        <w:fldChar w:fldCharType="separate"/>
      </w:r>
      <w:r w:rsidR="005B0EE1" w:rsidRPr="005759F5">
        <w:rPr>
          <w:noProof/>
        </w:rPr>
        <w:t>17</w:t>
      </w:r>
      <w:r w:rsidR="00796230" w:rsidRPr="005759F5">
        <w:rPr>
          <w:noProof/>
        </w:rPr>
        <w:fldChar w:fldCharType="end"/>
      </w:r>
      <w:r w:rsidRPr="005759F5">
        <w:t>. Demandas máximas mensais: Subsistema Norte.</w:t>
      </w:r>
      <w:bookmarkEnd w:id="51"/>
      <w:bookmarkEnd w:id="52"/>
      <w:r w:rsidRPr="005759F5">
        <w:rPr>
          <w:b w:val="0"/>
          <w:bCs w:val="0"/>
        </w:rPr>
        <w:t xml:space="preserve">  </w:t>
      </w:r>
    </w:p>
    <w:p w14:paraId="6C882033" w14:textId="4A1156B8" w:rsidR="00283EA5" w:rsidRPr="005759F5" w:rsidRDefault="009959D0" w:rsidP="0004126A">
      <w:pPr>
        <w:spacing w:after="0"/>
        <w:jc w:val="center"/>
        <w:rPr>
          <w:rFonts w:ascii="Arial Narrow" w:hAnsi="Arial Narrow"/>
          <w:sz w:val="18"/>
          <w:szCs w:val="18"/>
        </w:rPr>
      </w:pPr>
      <w:r w:rsidRPr="005759F5">
        <w:t xml:space="preserve">                                                                                                                                                                                   </w:t>
      </w:r>
      <w:r w:rsidR="0004126A" w:rsidRPr="005759F5">
        <w:rPr>
          <w:rFonts w:ascii="Arial Narrow" w:hAnsi="Arial Narrow"/>
          <w:sz w:val="18"/>
          <w:szCs w:val="18"/>
        </w:rPr>
        <w:t>Fonte dos dados: ONS</w:t>
      </w:r>
    </w:p>
    <w:p w14:paraId="1638A13F" w14:textId="3B1970BD" w:rsidR="00CE615C" w:rsidRPr="005759F5" w:rsidRDefault="00CE615C" w:rsidP="0004126A">
      <w:pPr>
        <w:spacing w:after="0"/>
        <w:jc w:val="center"/>
        <w:rPr>
          <w:rFonts w:ascii="Arial Narrow" w:hAnsi="Arial Narrow"/>
          <w:sz w:val="18"/>
          <w:szCs w:val="18"/>
        </w:rPr>
      </w:pPr>
    </w:p>
    <w:p w14:paraId="5A06D78D" w14:textId="3F7FB1B1" w:rsidR="00CE615C" w:rsidRPr="005759F5" w:rsidRDefault="00CE615C" w:rsidP="0004126A">
      <w:pPr>
        <w:spacing w:after="0"/>
        <w:jc w:val="center"/>
        <w:rPr>
          <w:rFonts w:ascii="Arial Narrow" w:hAnsi="Arial Narrow"/>
          <w:sz w:val="18"/>
          <w:szCs w:val="18"/>
        </w:rPr>
      </w:pPr>
    </w:p>
    <w:p w14:paraId="20D09923" w14:textId="66F1A568" w:rsidR="00CE615C" w:rsidRPr="005759F5" w:rsidRDefault="00CE615C" w:rsidP="0004126A">
      <w:pPr>
        <w:spacing w:after="0"/>
        <w:jc w:val="center"/>
        <w:rPr>
          <w:rFonts w:ascii="Arial Narrow" w:hAnsi="Arial Narrow"/>
          <w:sz w:val="18"/>
          <w:szCs w:val="18"/>
        </w:rPr>
      </w:pPr>
    </w:p>
    <w:p w14:paraId="5B65AD3A" w14:textId="2C6BF11A" w:rsidR="00CE615C" w:rsidRPr="005759F5" w:rsidRDefault="00CE615C" w:rsidP="0075574E">
      <w:pPr>
        <w:spacing w:after="0"/>
        <w:rPr>
          <w:rFonts w:ascii="Arial Narrow" w:hAnsi="Arial Narrow"/>
          <w:sz w:val="18"/>
          <w:szCs w:val="18"/>
        </w:rPr>
      </w:pPr>
    </w:p>
    <w:p w14:paraId="20E21DE8" w14:textId="6CE99D9E" w:rsidR="00CE615C" w:rsidRPr="005759F5" w:rsidRDefault="00CE615C" w:rsidP="0004126A">
      <w:pPr>
        <w:spacing w:after="0"/>
        <w:jc w:val="center"/>
        <w:rPr>
          <w:rFonts w:ascii="Arial Narrow" w:hAnsi="Arial Narrow"/>
          <w:sz w:val="18"/>
          <w:szCs w:val="18"/>
        </w:rPr>
      </w:pPr>
    </w:p>
    <w:p w14:paraId="5950A79D" w14:textId="77777777" w:rsidR="00CE615C" w:rsidRPr="000C540D" w:rsidRDefault="00CE615C" w:rsidP="0004126A">
      <w:pPr>
        <w:spacing w:after="0"/>
        <w:jc w:val="center"/>
        <w:rPr>
          <w:rFonts w:ascii="Arial Narrow" w:hAnsi="Arial Narrow"/>
          <w:sz w:val="18"/>
          <w:szCs w:val="18"/>
          <w:highlight w:val="yellow"/>
        </w:rPr>
      </w:pPr>
    </w:p>
    <w:p w14:paraId="333CF1CB" w14:textId="77777777" w:rsidR="00114FED" w:rsidRPr="000C438F" w:rsidRDefault="00114FED" w:rsidP="00114FED">
      <w:pPr>
        <w:pStyle w:val="Estilo1"/>
        <w:ind w:left="357" w:hanging="357"/>
        <w:jc w:val="left"/>
      </w:pPr>
      <w:bookmarkStart w:id="53" w:name="_Toc30761846"/>
      <w:bookmarkStart w:id="54" w:name="_Toc109404440"/>
      <w:bookmarkStart w:id="55" w:name="_Ref484465904"/>
      <w:r w:rsidRPr="000C438F">
        <w:t>CAPACIDADE INSTALADA DE GERAÇÃO NO SISTEMA ELÉTRICO BRASILEIRO</w:t>
      </w:r>
      <w:bookmarkStart w:id="56" w:name="_GoBack"/>
      <w:bookmarkEnd w:id="53"/>
      <w:bookmarkEnd w:id="54"/>
      <w:bookmarkEnd w:id="56"/>
    </w:p>
    <w:p w14:paraId="4DC941CF" w14:textId="6335BF0D" w:rsidR="000C438F" w:rsidRPr="000C540D" w:rsidRDefault="000C438F" w:rsidP="00AE27E6">
      <w:pPr>
        <w:spacing w:before="120" w:after="0" w:line="240" w:lineRule="auto"/>
        <w:ind w:firstLine="709"/>
        <w:jc w:val="both"/>
        <w:rPr>
          <w:rFonts w:ascii="Arial Narrow" w:hAnsi="Arial Narrow" w:cs="Times New Roman"/>
          <w:bCs/>
          <w:sz w:val="24"/>
          <w:szCs w:val="24"/>
          <w:highlight w:val="yellow"/>
        </w:rPr>
      </w:pPr>
      <w:r w:rsidRPr="00602A5E">
        <w:rPr>
          <w:rFonts w:ascii="Arial Narrow" w:hAnsi="Arial Narrow" w:cs="Times New Roman"/>
          <w:bCs/>
          <w:sz w:val="24"/>
          <w:szCs w:val="24"/>
        </w:rPr>
        <w:t xml:space="preserve">No mês de </w:t>
      </w:r>
      <w:r>
        <w:rPr>
          <w:rFonts w:ascii="Arial Narrow" w:hAnsi="Arial Narrow" w:cs="Times New Roman"/>
          <w:bCs/>
          <w:sz w:val="24"/>
          <w:szCs w:val="24"/>
        </w:rPr>
        <w:t>dezembro</w:t>
      </w:r>
      <w:r w:rsidRPr="00602A5E">
        <w:rPr>
          <w:rFonts w:ascii="Arial Narrow" w:hAnsi="Arial Narrow" w:cs="Times New Roman"/>
          <w:bCs/>
          <w:sz w:val="24"/>
          <w:szCs w:val="24"/>
        </w:rPr>
        <w:t xml:space="preserve"> de 2022, a capacidade instalada total¹ de</w:t>
      </w:r>
      <w:r w:rsidRPr="007F6241">
        <w:rPr>
          <w:rFonts w:ascii="Arial Narrow" w:hAnsi="Arial Narrow" w:cs="Times New Roman"/>
          <w:bCs/>
          <w:sz w:val="24"/>
          <w:szCs w:val="24"/>
        </w:rPr>
        <w:t xml:space="preserve"> geração de energia elétrica do Brasil atingiu               </w:t>
      </w:r>
      <w:r>
        <w:rPr>
          <w:rFonts w:ascii="Arial Narrow" w:hAnsi="Arial Narrow" w:cs="Times New Roman"/>
          <w:bCs/>
          <w:sz w:val="24"/>
          <w:szCs w:val="24"/>
        </w:rPr>
        <w:t>205.527</w:t>
      </w:r>
      <w:r w:rsidRPr="007F6241">
        <w:rPr>
          <w:rFonts w:ascii="Arial Narrow" w:hAnsi="Arial Narrow" w:cs="Times New Roman"/>
          <w:bCs/>
          <w:sz w:val="24"/>
          <w:szCs w:val="24"/>
        </w:rPr>
        <w:t xml:space="preserve"> MW, incluindo geração distribuída (GD). Em comparação ao mesmo mês do ano anterior, houve um acréscimo de </w:t>
      </w:r>
      <w:r>
        <w:rPr>
          <w:rFonts w:ascii="Arial Narrow" w:hAnsi="Arial Narrow" w:cs="Times New Roman"/>
          <w:bCs/>
          <w:sz w:val="24"/>
          <w:szCs w:val="24"/>
        </w:rPr>
        <w:t>15.367</w:t>
      </w:r>
      <w:r w:rsidRPr="007F6241">
        <w:rPr>
          <w:rFonts w:ascii="Arial Narrow" w:hAnsi="Arial Narrow" w:cs="Times New Roman"/>
          <w:bCs/>
          <w:sz w:val="24"/>
          <w:szCs w:val="24"/>
        </w:rPr>
        <w:t xml:space="preserve"> MW (</w:t>
      </w:r>
      <w:r>
        <w:rPr>
          <w:rFonts w:ascii="Arial Narrow" w:hAnsi="Arial Narrow" w:cs="Times New Roman"/>
          <w:bCs/>
          <w:sz w:val="24"/>
          <w:szCs w:val="24"/>
        </w:rPr>
        <w:t>8,1</w:t>
      </w:r>
      <w:r w:rsidRPr="007F6241">
        <w:rPr>
          <w:rFonts w:ascii="Arial Narrow" w:hAnsi="Arial Narrow" w:cs="Times New Roman"/>
          <w:bCs/>
          <w:sz w:val="24"/>
          <w:szCs w:val="24"/>
        </w:rPr>
        <w:t xml:space="preserve">%), com destaque para </w:t>
      </w:r>
      <w:r>
        <w:rPr>
          <w:rFonts w:ascii="Arial Narrow" w:hAnsi="Arial Narrow" w:cs="Times New Roman"/>
          <w:bCs/>
          <w:sz w:val="24"/>
          <w:szCs w:val="24"/>
        </w:rPr>
        <w:t xml:space="preserve">10.561 </w:t>
      </w:r>
      <w:r w:rsidRPr="007F6241">
        <w:rPr>
          <w:rFonts w:ascii="Arial Narrow" w:hAnsi="Arial Narrow" w:cs="Times New Roman"/>
          <w:bCs/>
          <w:sz w:val="24"/>
          <w:szCs w:val="24"/>
        </w:rPr>
        <w:t xml:space="preserve">MW de geração de fonte solar, </w:t>
      </w:r>
      <w:r>
        <w:rPr>
          <w:rFonts w:ascii="Arial Narrow" w:hAnsi="Arial Narrow" w:cs="Times New Roman"/>
          <w:bCs/>
          <w:sz w:val="24"/>
          <w:szCs w:val="24"/>
        </w:rPr>
        <w:t xml:space="preserve">2.975 </w:t>
      </w:r>
      <w:r w:rsidRPr="007F6241">
        <w:rPr>
          <w:rFonts w:ascii="Arial Narrow" w:hAnsi="Arial Narrow" w:cs="Times New Roman"/>
          <w:bCs/>
          <w:sz w:val="24"/>
          <w:szCs w:val="24"/>
        </w:rPr>
        <w:t xml:space="preserve">MW de fonte eólica e </w:t>
      </w:r>
      <w:r>
        <w:rPr>
          <w:rFonts w:ascii="Arial Narrow" w:hAnsi="Arial Narrow" w:cs="Times New Roman"/>
          <w:bCs/>
          <w:sz w:val="24"/>
          <w:szCs w:val="24"/>
        </w:rPr>
        <w:t xml:space="preserve">1.449 </w:t>
      </w:r>
      <w:r w:rsidRPr="007F6241">
        <w:rPr>
          <w:rFonts w:ascii="Arial Narrow" w:hAnsi="Arial Narrow" w:cs="Times New Roman"/>
          <w:bCs/>
          <w:sz w:val="24"/>
          <w:szCs w:val="24"/>
        </w:rPr>
        <w:t xml:space="preserve">MW de fonte térmica. A geração distribuída alcançou, no mês de </w:t>
      </w:r>
      <w:r>
        <w:rPr>
          <w:rFonts w:ascii="Arial Narrow" w:hAnsi="Arial Narrow" w:cs="Times New Roman"/>
          <w:bCs/>
          <w:sz w:val="24"/>
          <w:szCs w:val="24"/>
        </w:rPr>
        <w:t>dezembro</w:t>
      </w:r>
      <w:r w:rsidRPr="007F6241">
        <w:rPr>
          <w:rFonts w:ascii="Arial Narrow" w:hAnsi="Arial Narrow" w:cs="Times New Roman"/>
          <w:bCs/>
          <w:sz w:val="24"/>
          <w:szCs w:val="24"/>
        </w:rPr>
        <w:t xml:space="preserve"> de 202</w:t>
      </w:r>
      <w:r>
        <w:rPr>
          <w:rFonts w:ascii="Arial Narrow" w:hAnsi="Arial Narrow" w:cs="Times New Roman"/>
          <w:bCs/>
          <w:sz w:val="24"/>
          <w:szCs w:val="24"/>
        </w:rPr>
        <w:t>2</w:t>
      </w:r>
      <w:r w:rsidRPr="007F6241">
        <w:rPr>
          <w:rFonts w:ascii="Arial Narrow" w:hAnsi="Arial Narrow" w:cs="Times New Roman"/>
          <w:bCs/>
          <w:sz w:val="24"/>
          <w:szCs w:val="24"/>
        </w:rPr>
        <w:t>,</w:t>
      </w:r>
      <w:r>
        <w:rPr>
          <w:rFonts w:ascii="Arial Narrow" w:hAnsi="Arial Narrow" w:cs="Times New Roman"/>
          <w:bCs/>
          <w:sz w:val="24"/>
          <w:szCs w:val="24"/>
        </w:rPr>
        <w:t xml:space="preserve"> 16.401</w:t>
      </w:r>
      <w:r w:rsidRPr="007F6241">
        <w:rPr>
          <w:rFonts w:ascii="Arial Narrow" w:hAnsi="Arial Narrow" w:cs="Times New Roman"/>
          <w:bCs/>
          <w:sz w:val="24"/>
          <w:szCs w:val="24"/>
        </w:rPr>
        <w:t xml:space="preserve"> MW instalados em </w:t>
      </w:r>
      <w:r>
        <w:rPr>
          <w:rFonts w:ascii="Arial Narrow" w:hAnsi="Arial Narrow" w:cs="Times New Roman"/>
          <w:bCs/>
          <w:color w:val="000000" w:themeColor="text1"/>
          <w:sz w:val="24"/>
          <w:szCs w:val="24"/>
        </w:rPr>
        <w:t>1.555.601</w:t>
      </w:r>
      <w:r w:rsidRPr="0013395B">
        <w:rPr>
          <w:rFonts w:ascii="Arial Narrow" w:hAnsi="Arial Narrow" w:cs="Times New Roman"/>
          <w:bCs/>
          <w:color w:val="000000" w:themeColor="text1"/>
          <w:sz w:val="24"/>
          <w:szCs w:val="24"/>
        </w:rPr>
        <w:t xml:space="preserve"> </w:t>
      </w:r>
      <w:r w:rsidRPr="007F6241">
        <w:rPr>
          <w:rFonts w:ascii="Arial Narrow" w:hAnsi="Arial Narrow" w:cs="Times New Roman"/>
          <w:bCs/>
          <w:sz w:val="24"/>
          <w:szCs w:val="24"/>
        </w:rPr>
        <w:t xml:space="preserve">unidades, resultando em </w:t>
      </w:r>
      <w:r>
        <w:rPr>
          <w:rFonts w:ascii="Arial Narrow" w:hAnsi="Arial Narrow" w:cs="Times New Roman"/>
          <w:bCs/>
          <w:sz w:val="24"/>
          <w:szCs w:val="24"/>
        </w:rPr>
        <w:t>8,0</w:t>
      </w:r>
      <w:r w:rsidRPr="007F6241">
        <w:rPr>
          <w:rFonts w:ascii="Arial Narrow" w:hAnsi="Arial Narrow" w:cs="Times New Roman"/>
          <w:bCs/>
          <w:sz w:val="24"/>
          <w:szCs w:val="24"/>
        </w:rPr>
        <w:t xml:space="preserve">% da matriz de capacidade instalada de geração de energia elétrica e </w:t>
      </w:r>
      <w:r>
        <w:rPr>
          <w:rFonts w:ascii="Arial Narrow" w:hAnsi="Arial Narrow" w:cs="Times New Roman"/>
          <w:bCs/>
          <w:sz w:val="24"/>
          <w:szCs w:val="24"/>
        </w:rPr>
        <w:t>com</w:t>
      </w:r>
      <w:r w:rsidRPr="007F6241">
        <w:rPr>
          <w:rFonts w:ascii="Arial Narrow" w:hAnsi="Arial Narrow" w:cs="Times New Roman"/>
          <w:bCs/>
          <w:sz w:val="24"/>
          <w:szCs w:val="24"/>
        </w:rPr>
        <w:t xml:space="preserve"> crescimento de </w:t>
      </w:r>
      <w:r>
        <w:rPr>
          <w:rFonts w:ascii="Arial Narrow" w:hAnsi="Arial Narrow" w:cs="Times New Roman"/>
          <w:bCs/>
          <w:sz w:val="24"/>
          <w:szCs w:val="24"/>
        </w:rPr>
        <w:t>92</w:t>
      </w:r>
      <w:r w:rsidRPr="007F6241">
        <w:rPr>
          <w:rFonts w:ascii="Arial Narrow" w:hAnsi="Arial Narrow" w:cs="Times New Roman"/>
          <w:bCs/>
          <w:sz w:val="24"/>
          <w:szCs w:val="24"/>
        </w:rPr>
        <w:t>% nos últimos 12 meses</w:t>
      </w:r>
      <w:r>
        <w:rPr>
          <w:rFonts w:ascii="Arial Narrow" w:hAnsi="Arial Narrow" w:cs="Times New Roman"/>
          <w:bCs/>
          <w:sz w:val="24"/>
          <w:szCs w:val="24"/>
        </w:rPr>
        <w:t>.</w:t>
      </w:r>
    </w:p>
    <w:p w14:paraId="421DB153" w14:textId="77777777" w:rsidR="000C438F" w:rsidRDefault="000C438F" w:rsidP="000126A6">
      <w:pPr>
        <w:pStyle w:val="Legenda"/>
        <w:keepNext/>
        <w:rPr>
          <w:highlight w:val="yellow"/>
        </w:rPr>
      </w:pPr>
    </w:p>
    <w:p w14:paraId="3844E89C" w14:textId="48BE2852" w:rsidR="000126A6" w:rsidRPr="000C438F" w:rsidRDefault="000126A6" w:rsidP="000126A6">
      <w:pPr>
        <w:pStyle w:val="Legenda"/>
        <w:keepNext/>
      </w:pPr>
      <w:bookmarkStart w:id="57" w:name="_Toc126074199"/>
      <w:r w:rsidRPr="000C438F">
        <w:t xml:space="preserve">Tabela </w:t>
      </w:r>
      <w:r w:rsidR="00B10357">
        <w:fldChar w:fldCharType="begin"/>
      </w:r>
      <w:r w:rsidR="00B10357">
        <w:instrText xml:space="preserve"> SEQ Tabela \* ARABIC </w:instrText>
      </w:r>
      <w:r w:rsidR="00B10357">
        <w:fldChar w:fldCharType="separate"/>
      </w:r>
      <w:r w:rsidR="005B0EE1" w:rsidRPr="000C438F">
        <w:rPr>
          <w:noProof/>
        </w:rPr>
        <w:t>7</w:t>
      </w:r>
      <w:r w:rsidR="00B10357">
        <w:rPr>
          <w:noProof/>
        </w:rPr>
        <w:fldChar w:fldCharType="end"/>
      </w:r>
      <w:r w:rsidRPr="000C438F">
        <w:t>. Matriz de capacidade instalada de geração de energia elétrica do Brasil.</w:t>
      </w:r>
      <w:bookmarkEnd w:id="57"/>
    </w:p>
    <w:p w14:paraId="2C008512" w14:textId="08547AD5" w:rsidR="000C438F" w:rsidRPr="000C438F" w:rsidRDefault="000C438F" w:rsidP="000C438F">
      <w:r w:rsidRPr="000C438F">
        <w:rPr>
          <w:noProof/>
          <w:lang w:eastAsia="pt-BR"/>
        </w:rPr>
        <w:drawing>
          <wp:inline distT="0" distB="0" distL="0" distR="0" wp14:anchorId="735F638E" wp14:editId="54C79964">
            <wp:extent cx="6663690" cy="5553710"/>
            <wp:effectExtent l="0" t="0" r="3810" b="8890"/>
            <wp:docPr id="8394196" name="Imagem 83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63690" cy="5553710"/>
                    </a:xfrm>
                    <a:prstGeom prst="rect">
                      <a:avLst/>
                    </a:prstGeom>
                    <a:noFill/>
                  </pic:spPr>
                </pic:pic>
              </a:graphicData>
            </a:graphic>
          </wp:inline>
        </w:drawing>
      </w:r>
    </w:p>
    <w:p w14:paraId="616D08BF" w14:textId="79DF20F7" w:rsidR="00444370" w:rsidRPr="000C438F" w:rsidRDefault="00444370" w:rsidP="00444370">
      <w:pPr>
        <w:spacing w:after="0"/>
        <w:jc w:val="both"/>
        <w:rPr>
          <w:rFonts w:ascii="Arial Narrow" w:hAnsi="Arial Narrow"/>
          <w:sz w:val="18"/>
          <w:szCs w:val="18"/>
        </w:rPr>
      </w:pPr>
      <w:r w:rsidRPr="000C438F">
        <w:rPr>
          <w:rFonts w:ascii="Arial Narrow" w:hAnsi="Arial Narrow"/>
          <w:sz w:val="16"/>
          <w:szCs w:val="16"/>
        </w:rPr>
        <w:t xml:space="preserve">¹ </w:t>
      </w:r>
      <w:r w:rsidRPr="000C438F">
        <w:rPr>
          <w:rFonts w:ascii="Arial Narrow" w:hAnsi="Arial Narrow"/>
          <w:sz w:val="18"/>
          <w:szCs w:val="18"/>
        </w:rPr>
        <w:t xml:space="preserve">Os valores de capacidade instalada referem-se à capacidade instalada fiscalizada apresentada no Sistema de Informações de Geração da ANEEL (SIGA), adicionados aos montantes das usinas fiscalizadas pela SFG/ANEEL e às quantidades publicadas pela Agência sobre geração distribuída (mini e micro geração), conforme disponível em: </w:t>
      </w:r>
      <w:hyperlink r:id="rId51" w:history="1">
        <w:r w:rsidRPr="000C438F">
          <w:rPr>
            <w:rStyle w:val="Hyperlink"/>
            <w:rFonts w:ascii="Arial Narrow" w:hAnsi="Arial Narrow"/>
            <w:sz w:val="18"/>
            <w:szCs w:val="18"/>
          </w:rPr>
          <w:t>https://www.gov.br/aneel/pt-br/centrais-de-conteudos/relatorios-e-indicadores/geracao</w:t>
        </w:r>
      </w:hyperlink>
      <w:r w:rsidRPr="000C438F">
        <w:rPr>
          <w:rFonts w:ascii="Arial Narrow" w:hAnsi="Arial Narrow"/>
          <w:sz w:val="18"/>
          <w:szCs w:val="18"/>
        </w:rPr>
        <w:t xml:space="preserve">, nas opções correspondentes ao SIGA e à Geração Distribuída. Os decréscimos </w:t>
      </w:r>
      <w:r w:rsidR="00AE27E6" w:rsidRPr="000C438F">
        <w:rPr>
          <w:rFonts w:ascii="Arial Narrow" w:hAnsi="Arial Narrow"/>
          <w:sz w:val="18"/>
          <w:szCs w:val="18"/>
        </w:rPr>
        <w:t>eventualmente observados</w:t>
      </w:r>
      <w:r w:rsidRPr="000C438F">
        <w:rPr>
          <w:rFonts w:ascii="Arial Narrow" w:hAnsi="Arial Narrow"/>
          <w:sz w:val="18"/>
          <w:szCs w:val="18"/>
        </w:rPr>
        <w:t xml:space="preserve"> nos valores de capacidade instalada por fonte na comparação com períodos anteriores se devem a revogações, </w:t>
      </w:r>
      <w:proofErr w:type="spellStart"/>
      <w:r w:rsidRPr="000C438F">
        <w:rPr>
          <w:rFonts w:ascii="Arial Narrow" w:hAnsi="Arial Narrow"/>
          <w:sz w:val="18"/>
          <w:szCs w:val="18"/>
        </w:rPr>
        <w:t>repotenciações</w:t>
      </w:r>
      <w:proofErr w:type="spellEnd"/>
      <w:r w:rsidRPr="000C438F">
        <w:rPr>
          <w:rFonts w:ascii="Arial Narrow" w:hAnsi="Arial Narrow"/>
          <w:sz w:val="18"/>
          <w:szCs w:val="18"/>
        </w:rPr>
        <w:t xml:space="preserve">, </w:t>
      </w:r>
      <w:proofErr w:type="spellStart"/>
      <w:r w:rsidRPr="000C438F">
        <w:rPr>
          <w:rFonts w:ascii="Arial Narrow" w:hAnsi="Arial Narrow"/>
          <w:sz w:val="18"/>
          <w:szCs w:val="18"/>
        </w:rPr>
        <w:t>descomissionamento</w:t>
      </w:r>
      <w:proofErr w:type="spellEnd"/>
      <w:r w:rsidRPr="000C438F">
        <w:rPr>
          <w:rFonts w:ascii="Arial Narrow" w:hAnsi="Arial Narrow"/>
          <w:sz w:val="18"/>
          <w:szCs w:val="18"/>
        </w:rPr>
        <w:t xml:space="preserve"> de usinas ou outras situações que se reflitam na atualização do banco de dados da ANEEL.</w:t>
      </w:r>
    </w:p>
    <w:p w14:paraId="2EF57276" w14:textId="77777777" w:rsidR="00444370" w:rsidRPr="000C438F" w:rsidRDefault="00444370" w:rsidP="00444370">
      <w:pPr>
        <w:spacing w:after="0"/>
        <w:jc w:val="both"/>
        <w:rPr>
          <w:rFonts w:ascii="Arial Narrow" w:hAnsi="Arial Narrow"/>
          <w:sz w:val="18"/>
          <w:szCs w:val="18"/>
        </w:rPr>
      </w:pPr>
      <w:bookmarkStart w:id="58" w:name="_Hlk40784064"/>
      <w:r w:rsidRPr="000C438F">
        <w:rPr>
          <w:rFonts w:ascii="Arial Narrow" w:hAnsi="Arial Narrow"/>
          <w:sz w:val="16"/>
          <w:szCs w:val="16"/>
          <w:vertAlign w:val="superscript"/>
        </w:rPr>
        <w:t>2</w:t>
      </w:r>
      <w:r w:rsidRPr="000C438F">
        <w:rPr>
          <w:rFonts w:ascii="Arial Narrow" w:hAnsi="Arial Narrow"/>
          <w:sz w:val="18"/>
          <w:szCs w:val="18"/>
        </w:rPr>
        <w:t xml:space="preserve"> São incluídas na matriz de capacidade instalada algumas usinas fiscalizadas pela SFG/ANEEL, mas que não estão em conformidade com a SCG/ANEEL (10 usinas com 257,5 MW total) e que, por isso, não fazem parte da base de dados do SIGA/ANEEL. Algumas delas são térmicas com combustíveis desconhecidos e, por essa razão, são incluídas dentro das Outras Fontes Fósseis.</w:t>
      </w:r>
    </w:p>
    <w:bookmarkEnd w:id="58"/>
    <w:p w14:paraId="6B2A1379" w14:textId="77777777" w:rsidR="00114FED" w:rsidRPr="000C438F" w:rsidRDefault="00114FED" w:rsidP="00114FED">
      <w:pPr>
        <w:spacing w:after="0"/>
        <w:jc w:val="both"/>
        <w:rPr>
          <w:rFonts w:ascii="Arial Narrow" w:hAnsi="Arial Narrow"/>
          <w:sz w:val="16"/>
          <w:szCs w:val="16"/>
        </w:rPr>
      </w:pPr>
    </w:p>
    <w:p w14:paraId="483A0364" w14:textId="61C54BDC" w:rsidR="00114FED" w:rsidRPr="000C438F" w:rsidRDefault="00114FED" w:rsidP="00114FED">
      <w:pPr>
        <w:spacing w:after="0"/>
        <w:jc w:val="right"/>
        <w:rPr>
          <w:rFonts w:ascii="Arial Narrow" w:hAnsi="Arial Narrow"/>
          <w:sz w:val="18"/>
          <w:szCs w:val="18"/>
        </w:rPr>
      </w:pPr>
      <w:r w:rsidRPr="000C438F">
        <w:rPr>
          <w:rFonts w:ascii="Arial Narrow" w:hAnsi="Arial Narrow"/>
          <w:sz w:val="18"/>
          <w:szCs w:val="18"/>
        </w:rPr>
        <w:t>Fonte dos dados: ANEEL / MME (Dados do S</w:t>
      </w:r>
      <w:r w:rsidR="00AE27E6" w:rsidRPr="000C438F">
        <w:rPr>
          <w:rFonts w:ascii="Arial Narrow" w:hAnsi="Arial Narrow"/>
          <w:sz w:val="18"/>
          <w:szCs w:val="18"/>
        </w:rPr>
        <w:t>IGA e GD do site da ANEEL –</w:t>
      </w:r>
      <w:r w:rsidR="000C438F" w:rsidRPr="000C438F">
        <w:rPr>
          <w:rFonts w:ascii="Arial Narrow" w:hAnsi="Arial Narrow"/>
          <w:sz w:val="18"/>
          <w:szCs w:val="18"/>
        </w:rPr>
        <w:t xml:space="preserve"> 01/01</w:t>
      </w:r>
      <w:r w:rsidRPr="000C438F">
        <w:rPr>
          <w:rFonts w:ascii="Arial Narrow" w:hAnsi="Arial Narrow"/>
          <w:sz w:val="18"/>
          <w:szCs w:val="18"/>
        </w:rPr>
        <w:t>/202</w:t>
      </w:r>
      <w:r w:rsidR="000C438F" w:rsidRPr="000C438F">
        <w:rPr>
          <w:rFonts w:ascii="Arial Narrow" w:hAnsi="Arial Narrow"/>
          <w:sz w:val="18"/>
          <w:szCs w:val="18"/>
        </w:rPr>
        <w:t>3</w:t>
      </w:r>
      <w:r w:rsidRPr="000C438F">
        <w:rPr>
          <w:rFonts w:ascii="Arial Narrow" w:hAnsi="Arial Narrow"/>
          <w:sz w:val="18"/>
          <w:szCs w:val="18"/>
        </w:rPr>
        <w:t>).</w:t>
      </w:r>
    </w:p>
    <w:p w14:paraId="5B97E939" w14:textId="0585C960" w:rsidR="00114FED" w:rsidRPr="000C540D" w:rsidRDefault="00114FED" w:rsidP="00B36F6A">
      <w:pPr>
        <w:spacing w:before="120" w:after="0" w:line="240" w:lineRule="auto"/>
        <w:jc w:val="both"/>
        <w:rPr>
          <w:rFonts w:ascii="Arial Narrow" w:hAnsi="Arial Narrow" w:cs="Times New Roman"/>
          <w:bCs/>
          <w:sz w:val="24"/>
          <w:szCs w:val="24"/>
          <w:highlight w:val="yellow"/>
        </w:rPr>
      </w:pPr>
    </w:p>
    <w:p w14:paraId="1E484FF7" w14:textId="2643CD6E" w:rsidR="00624651" w:rsidRDefault="004C77DD" w:rsidP="00A8132A">
      <w:pPr>
        <w:spacing w:before="120" w:after="0" w:line="240" w:lineRule="auto"/>
        <w:ind w:firstLine="709"/>
        <w:jc w:val="both"/>
        <w:rPr>
          <w:rFonts w:ascii="Arial Narrow" w:hAnsi="Arial Narrow" w:cs="Times New Roman"/>
          <w:bCs/>
          <w:sz w:val="24"/>
          <w:szCs w:val="24"/>
        </w:rPr>
      </w:pPr>
      <w:r w:rsidRPr="000C438F">
        <w:rPr>
          <w:rFonts w:ascii="Arial Narrow" w:hAnsi="Arial Narrow" w:cs="Times New Roman"/>
          <w:bCs/>
          <w:sz w:val="24"/>
          <w:szCs w:val="24"/>
        </w:rPr>
        <w:t xml:space="preserve">A Figura 18 mostra a participação de cada fonte na matriz brasileira de </w:t>
      </w:r>
      <w:r w:rsidR="00C47859" w:rsidRPr="000C438F">
        <w:rPr>
          <w:rFonts w:ascii="Arial Narrow" w:hAnsi="Arial Narrow" w:cs="Times New Roman"/>
          <w:bCs/>
          <w:sz w:val="24"/>
          <w:szCs w:val="24"/>
        </w:rPr>
        <w:t xml:space="preserve">capacidade instalada de </w:t>
      </w:r>
      <w:r w:rsidRPr="000C438F">
        <w:rPr>
          <w:rFonts w:ascii="Arial Narrow" w:hAnsi="Arial Narrow" w:cs="Times New Roman"/>
          <w:bCs/>
          <w:sz w:val="24"/>
          <w:szCs w:val="24"/>
        </w:rPr>
        <w:t>geração de energia elétrica. Destaque para as fontes r</w:t>
      </w:r>
      <w:r w:rsidR="00C47859" w:rsidRPr="000C438F">
        <w:rPr>
          <w:rFonts w:ascii="Arial Narrow" w:hAnsi="Arial Narrow" w:cs="Times New Roman"/>
          <w:bCs/>
          <w:sz w:val="24"/>
          <w:szCs w:val="24"/>
        </w:rPr>
        <w:t>enováveis que representaram 8</w:t>
      </w:r>
      <w:r w:rsidR="00EC1685">
        <w:rPr>
          <w:rFonts w:ascii="Arial Narrow" w:hAnsi="Arial Narrow" w:cs="Times New Roman"/>
          <w:bCs/>
          <w:sz w:val="24"/>
          <w:szCs w:val="24"/>
        </w:rPr>
        <w:t>5</w:t>
      </w:r>
      <w:r w:rsidRPr="000C438F">
        <w:rPr>
          <w:rFonts w:ascii="Arial Narrow" w:hAnsi="Arial Narrow" w:cs="Times New Roman"/>
          <w:bCs/>
          <w:sz w:val="24"/>
          <w:szCs w:val="24"/>
        </w:rPr>
        <w:t xml:space="preserve">% da capacidade instalada de geração em </w:t>
      </w:r>
      <w:r w:rsidR="000C438F" w:rsidRPr="000C438F">
        <w:rPr>
          <w:rFonts w:ascii="Arial Narrow" w:hAnsi="Arial Narrow" w:cs="Times New Roman"/>
          <w:bCs/>
          <w:sz w:val="24"/>
          <w:szCs w:val="24"/>
        </w:rPr>
        <w:t>dez</w:t>
      </w:r>
      <w:r w:rsidR="002C398C" w:rsidRPr="000C438F">
        <w:rPr>
          <w:rFonts w:ascii="Arial Narrow" w:hAnsi="Arial Narrow" w:cs="Times New Roman"/>
          <w:bCs/>
          <w:sz w:val="24"/>
          <w:szCs w:val="24"/>
        </w:rPr>
        <w:t>embro</w:t>
      </w:r>
      <w:r w:rsidRPr="000C438F">
        <w:rPr>
          <w:rFonts w:ascii="Arial Narrow" w:hAnsi="Arial Narrow" w:cs="Times New Roman"/>
          <w:bCs/>
          <w:sz w:val="24"/>
          <w:szCs w:val="24"/>
        </w:rPr>
        <w:t xml:space="preserve"> de 2022 (hidráulica, biomassa, eólica e solar).</w:t>
      </w:r>
    </w:p>
    <w:p w14:paraId="12D3BDCC" w14:textId="28A20491" w:rsidR="000C438F" w:rsidRDefault="000C438F" w:rsidP="00A8132A">
      <w:pPr>
        <w:spacing w:before="120" w:after="0" w:line="240" w:lineRule="auto"/>
        <w:ind w:firstLine="709"/>
        <w:jc w:val="both"/>
        <w:rPr>
          <w:rFonts w:ascii="Arial Narrow" w:hAnsi="Arial Narrow" w:cs="Times New Roman"/>
          <w:bCs/>
          <w:sz w:val="24"/>
          <w:szCs w:val="24"/>
        </w:rPr>
      </w:pPr>
    </w:p>
    <w:p w14:paraId="6A95FED9" w14:textId="24D32ECD" w:rsidR="000C438F" w:rsidRPr="000C438F" w:rsidRDefault="000C438F" w:rsidP="000C438F">
      <w:pPr>
        <w:spacing w:before="120" w:after="0" w:line="240" w:lineRule="auto"/>
        <w:jc w:val="center"/>
        <w:rPr>
          <w:rFonts w:ascii="Arial Narrow" w:hAnsi="Arial Narrow" w:cs="Times New Roman"/>
          <w:bCs/>
          <w:sz w:val="24"/>
          <w:szCs w:val="24"/>
        </w:rPr>
      </w:pPr>
      <w:r>
        <w:rPr>
          <w:rFonts w:ascii="Arial Narrow" w:hAnsi="Arial Narrow" w:cs="Times New Roman"/>
          <w:bCs/>
          <w:noProof/>
          <w:sz w:val="24"/>
          <w:szCs w:val="24"/>
          <w:lang w:eastAsia="pt-BR"/>
        </w:rPr>
        <w:drawing>
          <wp:inline distT="0" distB="0" distL="0" distR="0" wp14:anchorId="04AA3000" wp14:editId="2A6AD8D9">
            <wp:extent cx="6502400" cy="4048231"/>
            <wp:effectExtent l="0" t="0" r="0" b="0"/>
            <wp:docPr id="8394198" name="Imagem 83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30121" cy="4065489"/>
                    </a:xfrm>
                    <a:prstGeom prst="rect">
                      <a:avLst/>
                    </a:prstGeom>
                    <a:noFill/>
                  </pic:spPr>
                </pic:pic>
              </a:graphicData>
            </a:graphic>
          </wp:inline>
        </w:drawing>
      </w:r>
    </w:p>
    <w:p w14:paraId="03F08E92" w14:textId="2F8F9DD8" w:rsidR="0068320D" w:rsidRPr="000C540D" w:rsidRDefault="0068320D" w:rsidP="00624651">
      <w:pPr>
        <w:spacing w:before="120" w:after="0" w:line="240" w:lineRule="auto"/>
        <w:jc w:val="both"/>
        <w:rPr>
          <w:rFonts w:ascii="Arial Narrow" w:hAnsi="Arial Narrow" w:cs="Times New Roman"/>
          <w:bCs/>
          <w:sz w:val="24"/>
          <w:szCs w:val="24"/>
          <w:highlight w:val="yellow"/>
        </w:rPr>
      </w:pPr>
    </w:p>
    <w:p w14:paraId="61695750" w14:textId="77777777" w:rsidR="00114FED" w:rsidRPr="000C540D" w:rsidRDefault="00114FED" w:rsidP="00114FED">
      <w:pPr>
        <w:pStyle w:val="Legenda"/>
        <w:keepNext/>
        <w:rPr>
          <w:color w:val="FF0000"/>
          <w:highlight w:val="yellow"/>
        </w:rPr>
      </w:pPr>
    </w:p>
    <w:p w14:paraId="21479485" w14:textId="36FDB0FB" w:rsidR="00114FED" w:rsidRPr="000C438F" w:rsidRDefault="00114FED" w:rsidP="00114FED">
      <w:pPr>
        <w:pStyle w:val="Legenda"/>
      </w:pPr>
      <w:bookmarkStart w:id="59" w:name="_Toc30761883"/>
      <w:bookmarkStart w:id="60" w:name="_Toc126074143"/>
      <w:r w:rsidRPr="000C438F">
        <w:t xml:space="preserve">Figura </w:t>
      </w:r>
      <w:r w:rsidR="00B10357">
        <w:fldChar w:fldCharType="begin"/>
      </w:r>
      <w:r w:rsidR="00B10357">
        <w:instrText xml:space="preserve"> SEQ Figura \* ARABIC </w:instrText>
      </w:r>
      <w:r w:rsidR="00B10357">
        <w:fldChar w:fldCharType="separate"/>
      </w:r>
      <w:r w:rsidR="005B0EE1" w:rsidRPr="000C438F">
        <w:rPr>
          <w:noProof/>
        </w:rPr>
        <w:t>18</w:t>
      </w:r>
      <w:r w:rsidR="00B10357">
        <w:rPr>
          <w:noProof/>
        </w:rPr>
        <w:fldChar w:fldCharType="end"/>
      </w:r>
      <w:r w:rsidRPr="000C438F">
        <w:t>. Matriz de capacidade instalada de geração de energia elétrica do Brasil sem importação contratada.</w:t>
      </w:r>
      <w:bookmarkEnd w:id="59"/>
      <w:bookmarkEnd w:id="60"/>
    </w:p>
    <w:p w14:paraId="521980D7" w14:textId="77777777" w:rsidR="00114FED" w:rsidRPr="000C438F" w:rsidRDefault="00114FED" w:rsidP="00114FED"/>
    <w:bookmarkEnd w:id="55"/>
    <w:p w14:paraId="525175E8" w14:textId="15E7F634" w:rsidR="00A8132A" w:rsidRPr="000C438F" w:rsidRDefault="00A8132A" w:rsidP="00A8132A">
      <w:pPr>
        <w:spacing w:after="0"/>
        <w:jc w:val="right"/>
        <w:rPr>
          <w:rFonts w:ascii="Arial Narrow" w:hAnsi="Arial Narrow"/>
          <w:sz w:val="18"/>
          <w:szCs w:val="18"/>
        </w:rPr>
      </w:pPr>
      <w:r w:rsidRPr="000C438F">
        <w:rPr>
          <w:rFonts w:ascii="Arial Narrow" w:hAnsi="Arial Narrow"/>
          <w:sz w:val="18"/>
          <w:szCs w:val="18"/>
        </w:rPr>
        <w:t>Fonte dos dados: ANEEL / MME</w:t>
      </w:r>
      <w:r w:rsidR="00C66301" w:rsidRPr="000C438F">
        <w:rPr>
          <w:rFonts w:ascii="Arial Narrow" w:hAnsi="Arial Narrow"/>
          <w:sz w:val="18"/>
          <w:szCs w:val="18"/>
        </w:rPr>
        <w:t xml:space="preserve"> </w:t>
      </w:r>
      <w:r w:rsidRPr="000C438F">
        <w:rPr>
          <w:rFonts w:ascii="Arial Narrow" w:hAnsi="Arial Narrow"/>
          <w:sz w:val="18"/>
          <w:szCs w:val="18"/>
        </w:rPr>
        <w:t>(Dados do S</w:t>
      </w:r>
      <w:r w:rsidR="004C77DD" w:rsidRPr="000C438F">
        <w:rPr>
          <w:rFonts w:ascii="Arial Narrow" w:hAnsi="Arial Narrow"/>
          <w:sz w:val="18"/>
          <w:szCs w:val="18"/>
        </w:rPr>
        <w:t>IGA e GD do site da ANEEL – 01/</w:t>
      </w:r>
      <w:r w:rsidR="000C438F" w:rsidRPr="000C438F">
        <w:rPr>
          <w:rFonts w:ascii="Arial Narrow" w:hAnsi="Arial Narrow"/>
          <w:sz w:val="18"/>
          <w:szCs w:val="18"/>
        </w:rPr>
        <w:t>01</w:t>
      </w:r>
      <w:r w:rsidRPr="000C438F">
        <w:rPr>
          <w:rFonts w:ascii="Arial Narrow" w:hAnsi="Arial Narrow"/>
          <w:sz w:val="18"/>
          <w:szCs w:val="18"/>
        </w:rPr>
        <w:t>/202</w:t>
      </w:r>
      <w:r w:rsidR="000C438F" w:rsidRPr="000C438F">
        <w:rPr>
          <w:rFonts w:ascii="Arial Narrow" w:hAnsi="Arial Narrow"/>
          <w:sz w:val="18"/>
          <w:szCs w:val="18"/>
        </w:rPr>
        <w:t>3</w:t>
      </w:r>
      <w:r w:rsidRPr="000C438F">
        <w:rPr>
          <w:rFonts w:ascii="Arial Narrow" w:hAnsi="Arial Narrow"/>
          <w:sz w:val="18"/>
          <w:szCs w:val="18"/>
        </w:rPr>
        <w:t>).</w:t>
      </w:r>
    </w:p>
    <w:p w14:paraId="114E23EA" w14:textId="38B440CA" w:rsidR="00536E44" w:rsidRPr="000C438F" w:rsidRDefault="00114FED" w:rsidP="00F019EA">
      <w:pPr>
        <w:spacing w:before="120" w:after="0" w:line="240" w:lineRule="auto"/>
        <w:jc w:val="both"/>
        <w:rPr>
          <w:rFonts w:ascii="Arial Narrow" w:hAnsi="Arial Narrow"/>
          <w:sz w:val="18"/>
          <w:szCs w:val="18"/>
        </w:rPr>
      </w:pPr>
      <w:proofErr w:type="gramStart"/>
      <w:r w:rsidRPr="000C438F">
        <w:rPr>
          <w:rFonts w:ascii="Arial Narrow" w:hAnsi="Arial Narrow"/>
          <w:sz w:val="16"/>
          <w:szCs w:val="16"/>
          <w:vertAlign w:val="superscript"/>
        </w:rPr>
        <w:t>3</w:t>
      </w:r>
      <w:r w:rsidR="00536E44" w:rsidRPr="000C438F">
        <w:rPr>
          <w:rFonts w:ascii="Arial Narrow" w:hAnsi="Arial Narrow"/>
          <w:sz w:val="16"/>
          <w:szCs w:val="16"/>
          <w:vertAlign w:val="superscript"/>
        </w:rPr>
        <w:t xml:space="preserve"> </w:t>
      </w:r>
      <w:r w:rsidR="00536E44" w:rsidRPr="000C438F">
        <w:rPr>
          <w:rFonts w:ascii="Arial Narrow" w:hAnsi="Arial Narrow"/>
          <w:sz w:val="16"/>
          <w:szCs w:val="16"/>
        </w:rPr>
        <w:t>Os</w:t>
      </w:r>
      <w:proofErr w:type="gramEnd"/>
      <w:r w:rsidR="00536E44" w:rsidRPr="000C438F">
        <w:rPr>
          <w:rFonts w:ascii="Arial Narrow" w:hAnsi="Arial Narrow"/>
          <w:sz w:val="16"/>
          <w:szCs w:val="16"/>
        </w:rPr>
        <w:t xml:space="preserve"> valores de participação na capacidade instalada de cada fonte termelétrica possuem arredondamento em sua 1ª casa decimal, o que pode gerar</w:t>
      </w:r>
      <w:r w:rsidR="00F031AA" w:rsidRPr="000C438F">
        <w:rPr>
          <w:rFonts w:ascii="Arial Narrow" w:hAnsi="Arial Narrow"/>
          <w:sz w:val="16"/>
          <w:szCs w:val="16"/>
        </w:rPr>
        <w:t xml:space="preserve"> pequena</w:t>
      </w:r>
      <w:r w:rsidR="00536E44" w:rsidRPr="000C438F">
        <w:rPr>
          <w:rFonts w:ascii="Arial Narrow" w:hAnsi="Arial Narrow"/>
          <w:sz w:val="16"/>
          <w:szCs w:val="16"/>
        </w:rPr>
        <w:t xml:space="preserve"> divergência com o valor total de participação da fonte termelétrica na matriz brasileira.</w:t>
      </w:r>
    </w:p>
    <w:p w14:paraId="6B8CC43D" w14:textId="659A2D97" w:rsidR="0022765F" w:rsidRPr="000C540D" w:rsidRDefault="0022765F" w:rsidP="00D12604">
      <w:pPr>
        <w:spacing w:before="120" w:after="120"/>
        <w:rPr>
          <w:rFonts w:ascii="Arial Narrow" w:hAnsi="Arial Narrow"/>
          <w:sz w:val="18"/>
          <w:szCs w:val="18"/>
          <w:highlight w:val="yellow"/>
        </w:rPr>
      </w:pPr>
    </w:p>
    <w:p w14:paraId="66D3D3FE" w14:textId="193741C5" w:rsidR="00A6712E" w:rsidRPr="000C540D" w:rsidRDefault="00A6712E" w:rsidP="00D12604">
      <w:pPr>
        <w:spacing w:before="120" w:after="120"/>
        <w:rPr>
          <w:rFonts w:ascii="Arial Narrow" w:hAnsi="Arial Narrow"/>
          <w:sz w:val="18"/>
          <w:szCs w:val="18"/>
          <w:highlight w:val="yellow"/>
        </w:rPr>
      </w:pPr>
    </w:p>
    <w:p w14:paraId="7DFB28F0" w14:textId="39C1D91A" w:rsidR="00134C1E" w:rsidRPr="000C540D" w:rsidRDefault="00134C1E" w:rsidP="00D12604">
      <w:pPr>
        <w:spacing w:before="120" w:after="120"/>
        <w:rPr>
          <w:rFonts w:ascii="Arial Narrow" w:hAnsi="Arial Narrow"/>
          <w:sz w:val="18"/>
          <w:szCs w:val="18"/>
          <w:highlight w:val="yellow"/>
        </w:rPr>
      </w:pPr>
    </w:p>
    <w:p w14:paraId="5CB29987" w14:textId="56D996DB" w:rsidR="00134C1E" w:rsidRPr="000C540D" w:rsidRDefault="00134C1E" w:rsidP="00D12604">
      <w:pPr>
        <w:spacing w:before="120" w:after="120"/>
        <w:rPr>
          <w:rFonts w:ascii="Arial Narrow" w:hAnsi="Arial Narrow"/>
          <w:sz w:val="18"/>
          <w:szCs w:val="18"/>
          <w:highlight w:val="yellow"/>
        </w:rPr>
      </w:pPr>
    </w:p>
    <w:p w14:paraId="747D24AD" w14:textId="33A0C24A" w:rsidR="00134C1E" w:rsidRPr="000C540D" w:rsidRDefault="00134C1E" w:rsidP="00D12604">
      <w:pPr>
        <w:spacing w:before="120" w:after="120"/>
        <w:rPr>
          <w:rFonts w:ascii="Arial Narrow" w:hAnsi="Arial Narrow"/>
          <w:sz w:val="18"/>
          <w:szCs w:val="18"/>
          <w:highlight w:val="yellow"/>
        </w:rPr>
      </w:pPr>
    </w:p>
    <w:p w14:paraId="394A590A" w14:textId="77777777" w:rsidR="00134C1E" w:rsidRPr="000C540D" w:rsidRDefault="00134C1E" w:rsidP="00D12604">
      <w:pPr>
        <w:spacing w:before="120" w:after="120"/>
        <w:rPr>
          <w:rFonts w:ascii="Arial Narrow" w:hAnsi="Arial Narrow"/>
          <w:sz w:val="18"/>
          <w:szCs w:val="18"/>
          <w:highlight w:val="yellow"/>
        </w:rPr>
      </w:pPr>
    </w:p>
    <w:p w14:paraId="714B1EC9" w14:textId="04AAA902" w:rsidR="00A6712E" w:rsidRPr="000C540D" w:rsidRDefault="00A6712E" w:rsidP="00D12604">
      <w:pPr>
        <w:spacing w:before="120" w:after="120"/>
        <w:rPr>
          <w:rFonts w:ascii="Arial Narrow" w:hAnsi="Arial Narrow"/>
          <w:sz w:val="18"/>
          <w:szCs w:val="18"/>
          <w:highlight w:val="yellow"/>
        </w:rPr>
      </w:pPr>
    </w:p>
    <w:p w14:paraId="22225F36" w14:textId="26C73661" w:rsidR="00A6712E" w:rsidRPr="000C540D" w:rsidRDefault="00A6712E" w:rsidP="00D12604">
      <w:pPr>
        <w:spacing w:before="120" w:after="120"/>
        <w:rPr>
          <w:rFonts w:ascii="Arial Narrow" w:hAnsi="Arial Narrow"/>
          <w:sz w:val="18"/>
          <w:szCs w:val="18"/>
          <w:highlight w:val="yellow"/>
        </w:rPr>
      </w:pPr>
    </w:p>
    <w:p w14:paraId="437DDC5D" w14:textId="5E331421" w:rsidR="00A6712E" w:rsidRPr="000C540D" w:rsidRDefault="00A6712E" w:rsidP="00D12604">
      <w:pPr>
        <w:spacing w:before="120" w:after="120"/>
        <w:rPr>
          <w:rFonts w:ascii="Arial Narrow" w:hAnsi="Arial Narrow"/>
          <w:sz w:val="18"/>
          <w:szCs w:val="18"/>
          <w:highlight w:val="yellow"/>
        </w:rPr>
      </w:pPr>
    </w:p>
    <w:p w14:paraId="689827CD" w14:textId="586EC641" w:rsidR="00A6712E" w:rsidRPr="000C540D" w:rsidRDefault="00A6712E" w:rsidP="00D12604">
      <w:pPr>
        <w:spacing w:before="120" w:after="120"/>
        <w:rPr>
          <w:rFonts w:ascii="Arial Narrow" w:hAnsi="Arial Narrow"/>
          <w:sz w:val="18"/>
          <w:szCs w:val="18"/>
          <w:highlight w:val="yellow"/>
        </w:rPr>
      </w:pPr>
    </w:p>
    <w:p w14:paraId="7B64CC73" w14:textId="155C5462" w:rsidR="007B1FFB" w:rsidRPr="000C540D" w:rsidRDefault="007B1FFB" w:rsidP="00D12604">
      <w:pPr>
        <w:spacing w:before="120" w:after="120"/>
        <w:rPr>
          <w:rFonts w:ascii="Arial Narrow" w:hAnsi="Arial Narrow"/>
          <w:sz w:val="18"/>
          <w:szCs w:val="18"/>
          <w:highlight w:val="yellow"/>
        </w:rPr>
      </w:pPr>
    </w:p>
    <w:bookmarkStart w:id="61" w:name="_Ref484466186"/>
    <w:bookmarkStart w:id="62" w:name="_Toc109404441"/>
    <w:p w14:paraId="447D69A7" w14:textId="6BFC2409" w:rsidR="009E66F5" w:rsidRPr="00151478" w:rsidRDefault="00154EB7" w:rsidP="00036D55">
      <w:pPr>
        <w:pStyle w:val="Estilo1"/>
        <w:spacing w:line="240" w:lineRule="auto"/>
        <w:ind w:left="851" w:hanging="851"/>
      </w:pPr>
      <w:r w:rsidRPr="00151478">
        <w:rPr>
          <w:noProof/>
          <w:lang w:eastAsia="pt-BR"/>
        </w:rPr>
        <w:lastRenderedPageBreak/>
        <mc:AlternateContent>
          <mc:Choice Requires="wps">
            <w:drawing>
              <wp:anchor distT="0" distB="0" distL="114300" distR="114300" simplePos="0" relativeHeight="251686400" behindDoc="0" locked="0" layoutInCell="1" allowOverlap="1" wp14:anchorId="078450D5" wp14:editId="046E0C3A">
                <wp:simplePos x="0" y="0"/>
                <wp:positionH relativeFrom="column">
                  <wp:posOffset>4477239</wp:posOffset>
                </wp:positionH>
                <wp:positionV relativeFrom="paragraph">
                  <wp:posOffset>157577</wp:posOffset>
                </wp:positionV>
                <wp:extent cx="314325" cy="276225"/>
                <wp:effectExtent l="0" t="0" r="0" b="0"/>
                <wp:wrapNone/>
                <wp:docPr id="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C8EB52B" w14:textId="77777777" w:rsidR="00001890" w:rsidRPr="00A07719" w:rsidRDefault="00001890" w:rsidP="001962FD">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50D5" id="_x0000_s1036" type="#_x0000_t202" style="position:absolute;left:0;text-align:left;margin-left:352.55pt;margin-top:12.4pt;width:24.7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" filled="f" stroked="f">
                <v:textbox>
                  <w:txbxContent>
                    <w:p w14:paraId="7C8EB52B" w14:textId="77777777" w:rsidR="00001890" w:rsidRPr="00A07719" w:rsidRDefault="00001890" w:rsidP="001962FD">
                      <w:pPr>
                        <w:rPr>
                          <w:rFonts w:ascii="Arial Narrow" w:hAnsi="Arial Narrow"/>
                          <w:b/>
                        </w:rPr>
                      </w:pPr>
                      <w:r>
                        <w:rPr>
                          <w:rFonts w:ascii="Arial Narrow" w:hAnsi="Arial Narrow"/>
                          <w:b/>
                        </w:rPr>
                        <w:t>¹</w:t>
                      </w:r>
                    </w:p>
                  </w:txbxContent>
                </v:textbox>
              </v:shape>
            </w:pict>
          </mc:Fallback>
        </mc:AlternateContent>
      </w:r>
      <w:r w:rsidR="00FF2589" w:rsidRPr="00151478">
        <w:t xml:space="preserve">LINHAS DE </w:t>
      </w:r>
      <w:r w:rsidR="00CD145A" w:rsidRPr="00151478">
        <w:t>TRANSMISSÃO</w:t>
      </w:r>
      <w:r w:rsidR="00E9328C" w:rsidRPr="00151478">
        <w:t xml:space="preserve"> E SUBESTAÇÕES</w:t>
      </w:r>
      <w:r w:rsidR="00CD145A" w:rsidRPr="00151478">
        <w:t xml:space="preserve"> </w:t>
      </w:r>
      <w:r w:rsidR="00FF2589" w:rsidRPr="00151478">
        <w:t>INSTALADAS NO</w:t>
      </w:r>
      <w:r w:rsidR="00CD145A" w:rsidRPr="00151478">
        <w:t xml:space="preserve"> </w:t>
      </w:r>
      <w:r w:rsidR="0076193E" w:rsidRPr="00151478">
        <w:t>SISTEMA ELÉTRICO BRASILEIRO</w:t>
      </w:r>
      <w:bookmarkEnd w:id="61"/>
      <w:bookmarkEnd w:id="62"/>
    </w:p>
    <w:p w14:paraId="56EEE983" w14:textId="004B8363" w:rsidR="007B1FFB" w:rsidRPr="00151478" w:rsidRDefault="007B1FFB" w:rsidP="009F56AE">
      <w:pPr>
        <w:spacing w:after="60" w:line="240" w:lineRule="auto"/>
        <w:jc w:val="both"/>
        <w:rPr>
          <w:rFonts w:ascii="Arial Narrow" w:hAnsi="Arial Narrow" w:cs="Times New Roman"/>
          <w:bCs/>
          <w:sz w:val="24"/>
          <w:szCs w:val="24"/>
        </w:rPr>
      </w:pPr>
    </w:p>
    <w:p w14:paraId="33156FF8" w14:textId="67ED24B4" w:rsidR="002D362B" w:rsidRPr="00151478" w:rsidRDefault="00F0531F" w:rsidP="000126A6">
      <w:pPr>
        <w:spacing w:after="60" w:line="240" w:lineRule="auto"/>
        <w:ind w:firstLine="709"/>
        <w:jc w:val="both"/>
        <w:rPr>
          <w:color w:val="FF0000"/>
        </w:rPr>
      </w:pPr>
      <w:r w:rsidRPr="00151478">
        <w:rPr>
          <w:rFonts w:ascii="Arial Narrow" w:hAnsi="Arial Narrow" w:cs="Times New Roman"/>
          <w:bCs/>
          <w:sz w:val="24"/>
          <w:szCs w:val="24"/>
        </w:rPr>
        <w:t xml:space="preserve">Em </w:t>
      </w:r>
      <w:r w:rsidR="00151478" w:rsidRPr="00151478">
        <w:rPr>
          <w:rFonts w:ascii="Arial Narrow" w:hAnsi="Arial Narrow" w:cs="Times New Roman"/>
          <w:bCs/>
          <w:sz w:val="24"/>
          <w:szCs w:val="24"/>
        </w:rPr>
        <w:t>dez</w:t>
      </w:r>
      <w:r w:rsidRPr="00151478">
        <w:rPr>
          <w:rFonts w:ascii="Arial Narrow" w:hAnsi="Arial Narrow" w:cs="Times New Roman"/>
          <w:bCs/>
          <w:sz w:val="24"/>
          <w:szCs w:val="24"/>
        </w:rPr>
        <w:t>embro de 2022, o Sistema Elétrico Brasileiro - SEB atingiu 178.</w:t>
      </w:r>
      <w:r w:rsidR="00151478" w:rsidRPr="00151478">
        <w:rPr>
          <w:rFonts w:ascii="Arial Narrow" w:hAnsi="Arial Narrow" w:cs="Times New Roman"/>
          <w:bCs/>
          <w:sz w:val="24"/>
          <w:szCs w:val="24"/>
        </w:rPr>
        <w:t>763</w:t>
      </w:r>
      <w:r w:rsidRPr="00151478">
        <w:rPr>
          <w:rFonts w:ascii="Arial Narrow" w:hAnsi="Arial Narrow" w:cs="Times New Roman"/>
          <w:bCs/>
          <w:sz w:val="24"/>
          <w:szCs w:val="24"/>
        </w:rPr>
        <w:t xml:space="preserve"> km de linhas de transmissão em operação. Deste total, 47,2% correspondem às classes de tensão entre 230 kV até 440 kV e 52,8% correspondem às classes de tensão entre 500 kV até 800 kV, conforme tabela 8 abai</w:t>
      </w:r>
      <w:r w:rsidR="00151478" w:rsidRPr="00151478">
        <w:rPr>
          <w:rFonts w:ascii="Arial Narrow" w:hAnsi="Arial Narrow" w:cs="Times New Roman"/>
          <w:bCs/>
          <w:sz w:val="24"/>
          <w:szCs w:val="24"/>
        </w:rPr>
        <w:t>xo. O SEB atingiu também 434</w:t>
      </w:r>
      <w:r w:rsidR="00FE0BE9" w:rsidRPr="00151478">
        <w:rPr>
          <w:rFonts w:ascii="Arial Narrow" w:hAnsi="Arial Narrow" w:cs="Times New Roman"/>
          <w:bCs/>
          <w:sz w:val="24"/>
          <w:szCs w:val="24"/>
        </w:rPr>
        <w:t>.</w:t>
      </w:r>
      <w:r w:rsidR="00151478" w:rsidRPr="00151478">
        <w:rPr>
          <w:rFonts w:ascii="Arial Narrow" w:hAnsi="Arial Narrow" w:cs="Times New Roman"/>
          <w:bCs/>
          <w:sz w:val="24"/>
          <w:szCs w:val="24"/>
        </w:rPr>
        <w:t>5</w:t>
      </w:r>
      <w:r w:rsidR="00FE0BE9" w:rsidRPr="00151478">
        <w:rPr>
          <w:rFonts w:ascii="Arial Narrow" w:hAnsi="Arial Narrow" w:cs="Times New Roman"/>
          <w:bCs/>
          <w:sz w:val="24"/>
          <w:szCs w:val="24"/>
        </w:rPr>
        <w:t>89</w:t>
      </w:r>
      <w:r w:rsidRPr="00151478">
        <w:rPr>
          <w:rFonts w:ascii="Arial Narrow" w:hAnsi="Arial Narrow" w:cs="Times New Roman"/>
          <w:bCs/>
          <w:sz w:val="24"/>
          <w:szCs w:val="24"/>
        </w:rPr>
        <w:t xml:space="preserve"> MVA de subestações em funcionamento. Deste total, 46,</w:t>
      </w:r>
      <w:r w:rsidR="00151478" w:rsidRPr="00151478">
        <w:rPr>
          <w:rFonts w:ascii="Arial Narrow" w:hAnsi="Arial Narrow" w:cs="Times New Roman"/>
          <w:bCs/>
          <w:sz w:val="24"/>
          <w:szCs w:val="24"/>
        </w:rPr>
        <w:t>6</w:t>
      </w:r>
      <w:r w:rsidRPr="00151478">
        <w:rPr>
          <w:rFonts w:ascii="Arial Narrow" w:hAnsi="Arial Narrow" w:cs="Times New Roman"/>
          <w:bCs/>
          <w:sz w:val="24"/>
          <w:szCs w:val="24"/>
        </w:rPr>
        <w:t>% correspondem às classes de tensã</w:t>
      </w:r>
      <w:r w:rsidR="00FE0BE9" w:rsidRPr="00151478">
        <w:rPr>
          <w:rFonts w:ascii="Arial Narrow" w:hAnsi="Arial Narrow" w:cs="Times New Roman"/>
          <w:bCs/>
          <w:sz w:val="24"/>
          <w:szCs w:val="24"/>
        </w:rPr>
        <w:t>o entre 230 kV até 440 kV e 53,</w:t>
      </w:r>
      <w:r w:rsidR="00151478" w:rsidRPr="00151478">
        <w:rPr>
          <w:rFonts w:ascii="Arial Narrow" w:hAnsi="Arial Narrow" w:cs="Times New Roman"/>
          <w:bCs/>
          <w:sz w:val="24"/>
          <w:szCs w:val="24"/>
        </w:rPr>
        <w:t>4</w:t>
      </w:r>
      <w:r w:rsidRPr="00151478">
        <w:rPr>
          <w:rFonts w:ascii="Arial Narrow" w:hAnsi="Arial Narrow" w:cs="Times New Roman"/>
          <w:bCs/>
          <w:sz w:val="24"/>
          <w:szCs w:val="24"/>
        </w:rPr>
        <w:t>% correspondem às classes de tensão em 500 kV e 750 kV, conforme tabela 9 abaixo.</w:t>
      </w:r>
    </w:p>
    <w:p w14:paraId="1D9AA335" w14:textId="77777777" w:rsidR="000126A6" w:rsidRPr="000C540D" w:rsidRDefault="00BB02B4" w:rsidP="002D362B">
      <w:pPr>
        <w:pStyle w:val="Legenda"/>
        <w:rPr>
          <w:highlight w:val="yellow"/>
        </w:rPr>
      </w:pPr>
      <w:r w:rsidRPr="000C540D">
        <w:rPr>
          <w:b w:val="0"/>
          <w:bCs w:val="0"/>
          <w:noProof/>
          <w:highlight w:val="yellow"/>
          <w:lang w:eastAsia="pt-BR"/>
        </w:rPr>
        <w:t xml:space="preserve"> </w:t>
      </w:r>
    </w:p>
    <w:p w14:paraId="5073EA7E" w14:textId="7BA79D35" w:rsidR="000126A6" w:rsidRPr="00151478" w:rsidRDefault="000126A6" w:rsidP="000126A6">
      <w:pPr>
        <w:pStyle w:val="Legenda"/>
        <w:keepNext/>
      </w:pPr>
      <w:bookmarkStart w:id="63" w:name="_Toc126074200"/>
      <w:r w:rsidRPr="00151478">
        <w:t xml:space="preserve">Tabela </w:t>
      </w:r>
      <w:r w:rsidR="00B10357">
        <w:fldChar w:fldCharType="begin"/>
      </w:r>
      <w:r w:rsidR="00B10357">
        <w:instrText xml:space="preserve"> SEQ Tabela \* ARABIC </w:instrText>
      </w:r>
      <w:r w:rsidR="00B10357">
        <w:fldChar w:fldCharType="separate"/>
      </w:r>
      <w:r w:rsidR="005B0EE1" w:rsidRPr="00151478">
        <w:rPr>
          <w:noProof/>
        </w:rPr>
        <w:t>8</w:t>
      </w:r>
      <w:r w:rsidR="00B10357">
        <w:rPr>
          <w:noProof/>
        </w:rPr>
        <w:fldChar w:fldCharType="end"/>
      </w:r>
      <w:r w:rsidRPr="00151478">
        <w:t xml:space="preserve">. Linhas de transmissão de energia elétrica no </w:t>
      </w:r>
      <w:proofErr w:type="gramStart"/>
      <w:r w:rsidRPr="00151478">
        <w:t>SEB.</w:t>
      </w:r>
      <w:r w:rsidR="00F0531F" w:rsidRPr="00151478">
        <w:t>²</w:t>
      </w:r>
      <w:bookmarkEnd w:id="63"/>
      <w:proofErr w:type="gramEnd"/>
    </w:p>
    <w:p w14:paraId="6846F895" w14:textId="1561A4D8" w:rsidR="00151478" w:rsidRPr="00151478" w:rsidRDefault="00151478" w:rsidP="00151478">
      <w:pPr>
        <w:jc w:val="center"/>
        <w:rPr>
          <w:highlight w:val="yellow"/>
        </w:rPr>
      </w:pPr>
      <w:r w:rsidRPr="00151478">
        <w:rPr>
          <w:noProof/>
          <w:lang w:eastAsia="pt-BR"/>
        </w:rPr>
        <w:drawing>
          <wp:inline distT="0" distB="0" distL="0" distR="0" wp14:anchorId="72F22086" wp14:editId="2C137ED7">
            <wp:extent cx="3939540" cy="2935853"/>
            <wp:effectExtent l="0" t="0" r="381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50838" cy="2944273"/>
                    </a:xfrm>
                    <a:prstGeom prst="rect">
                      <a:avLst/>
                    </a:prstGeom>
                    <a:noFill/>
                  </pic:spPr>
                </pic:pic>
              </a:graphicData>
            </a:graphic>
          </wp:inline>
        </w:drawing>
      </w:r>
    </w:p>
    <w:p w14:paraId="4506D5DD" w14:textId="77777777" w:rsidR="00F0531F" w:rsidRPr="000C540D" w:rsidRDefault="00F0531F" w:rsidP="000126A6">
      <w:pPr>
        <w:pStyle w:val="Legenda"/>
        <w:keepNext/>
        <w:rPr>
          <w:highlight w:val="yellow"/>
        </w:rPr>
      </w:pPr>
    </w:p>
    <w:p w14:paraId="036F93CA" w14:textId="124EA5CD" w:rsidR="000126A6" w:rsidRPr="00151478" w:rsidRDefault="000126A6" w:rsidP="000126A6">
      <w:pPr>
        <w:pStyle w:val="Legenda"/>
        <w:keepNext/>
      </w:pPr>
      <w:bookmarkStart w:id="64" w:name="_Toc126074201"/>
      <w:r w:rsidRPr="00151478">
        <w:t xml:space="preserve">Tabela </w:t>
      </w:r>
      <w:r w:rsidR="00B10357">
        <w:fldChar w:fldCharType="begin"/>
      </w:r>
      <w:r w:rsidR="00B10357">
        <w:instrText xml:space="preserve"> SEQ Tabela \* ARABIC </w:instrText>
      </w:r>
      <w:r w:rsidR="00B10357">
        <w:fldChar w:fldCharType="separate"/>
      </w:r>
      <w:r w:rsidR="005B0EE1" w:rsidRPr="00151478">
        <w:rPr>
          <w:noProof/>
        </w:rPr>
        <w:t>9</w:t>
      </w:r>
      <w:r w:rsidR="00B10357">
        <w:rPr>
          <w:noProof/>
        </w:rPr>
        <w:fldChar w:fldCharType="end"/>
      </w:r>
      <w:r w:rsidRPr="00151478">
        <w:t xml:space="preserve">. Subestações de energia elétrica no </w:t>
      </w:r>
      <w:proofErr w:type="gramStart"/>
      <w:r w:rsidRPr="00151478">
        <w:t>SEB.</w:t>
      </w:r>
      <w:r w:rsidR="00F0531F" w:rsidRPr="00151478">
        <w:t>²</w:t>
      </w:r>
      <w:bookmarkEnd w:id="64"/>
      <w:proofErr w:type="gramEnd"/>
    </w:p>
    <w:p w14:paraId="6E3B7453" w14:textId="33F3C62D" w:rsidR="00151478" w:rsidRPr="00151478" w:rsidRDefault="00151478" w:rsidP="00151478">
      <w:pPr>
        <w:jc w:val="center"/>
        <w:rPr>
          <w:highlight w:val="yellow"/>
        </w:rPr>
      </w:pPr>
      <w:r w:rsidRPr="00151478">
        <w:rPr>
          <w:noProof/>
          <w:lang w:eastAsia="pt-BR"/>
        </w:rPr>
        <w:drawing>
          <wp:inline distT="0" distB="0" distL="0" distR="0" wp14:anchorId="67660C29" wp14:editId="18E455EA">
            <wp:extent cx="3931920" cy="2615336"/>
            <wp:effectExtent l="0" t="0" r="0" b="0"/>
            <wp:docPr id="8394181" name="Imagem 83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34542" cy="2617080"/>
                    </a:xfrm>
                    <a:prstGeom prst="rect">
                      <a:avLst/>
                    </a:prstGeom>
                    <a:noFill/>
                  </pic:spPr>
                </pic:pic>
              </a:graphicData>
            </a:graphic>
          </wp:inline>
        </w:drawing>
      </w:r>
    </w:p>
    <w:p w14:paraId="0B08DD7D" w14:textId="04437AE7" w:rsidR="00F22254" w:rsidRPr="00151478" w:rsidRDefault="000126A6" w:rsidP="00151478">
      <w:pPr>
        <w:spacing w:after="60" w:line="240" w:lineRule="auto"/>
        <w:jc w:val="center"/>
        <w:rPr>
          <w:rFonts w:ascii="Arial Narrow" w:hAnsi="Arial Narrow"/>
          <w:sz w:val="18"/>
          <w:szCs w:val="18"/>
        </w:rPr>
      </w:pPr>
      <w:r w:rsidRPr="00151478">
        <w:rPr>
          <w:b/>
          <w:bCs/>
          <w:noProof/>
          <w:color w:val="FF0000"/>
          <w:sz w:val="18"/>
          <w:szCs w:val="18"/>
          <w:lang w:eastAsia="pt-BR"/>
        </w:rPr>
        <mc:AlternateContent>
          <mc:Choice Requires="wps">
            <w:drawing>
              <wp:anchor distT="45720" distB="45720" distL="114300" distR="114300" simplePos="0" relativeHeight="251823616" behindDoc="0" locked="0" layoutInCell="1" allowOverlap="1" wp14:anchorId="2CA09CAE" wp14:editId="22FD6310">
                <wp:simplePos x="0" y="0"/>
                <wp:positionH relativeFrom="margin">
                  <wp:align>left</wp:align>
                </wp:positionH>
                <wp:positionV relativeFrom="paragraph">
                  <wp:posOffset>340995</wp:posOffset>
                </wp:positionV>
                <wp:extent cx="6663055" cy="600075"/>
                <wp:effectExtent l="0" t="0" r="0" b="0"/>
                <wp:wrapSquare wrapText="bothSides"/>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600075"/>
                        </a:xfrm>
                        <a:prstGeom prst="rect">
                          <a:avLst/>
                        </a:prstGeom>
                        <a:noFill/>
                        <a:ln w="9525">
                          <a:noFill/>
                          <a:miter lim="800000"/>
                          <a:headEnd/>
                          <a:tailEnd/>
                        </a:ln>
                      </wps:spPr>
                      <wps:txbx>
                        <w:txbxContent>
                          <w:p w14:paraId="77A62F2F" w14:textId="0632B95E" w:rsidR="00001890" w:rsidRDefault="00001890" w:rsidP="002D362B">
                            <w:pPr>
                              <w:spacing w:after="0" w:line="240" w:lineRule="auto"/>
                              <w:jc w:val="both"/>
                              <w:rPr>
                                <w:rFonts w:ascii="Arial Narrow" w:hAnsi="Arial Narrow"/>
                                <w:sz w:val="18"/>
                                <w:szCs w:val="18"/>
                              </w:rPr>
                            </w:pPr>
                            <w:r>
                              <w:rPr>
                                <w:rFonts w:ascii="Arial Narrow" w:hAnsi="Arial Narrow"/>
                                <w:sz w:val="18"/>
                                <w:szCs w:val="18"/>
                              </w:rPr>
                              <w:t>¹. Considera</w:t>
                            </w:r>
                            <w:r w:rsidRPr="00301612">
                              <w:rPr>
                                <w:rFonts w:ascii="Arial Narrow" w:hAnsi="Arial Narrow"/>
                                <w:sz w:val="18"/>
                                <w:szCs w:val="18"/>
                              </w:rPr>
                              <w:t xml:space="preserve"> as linhas de transmissão em operação da Rede Básica, conexões de usinas, interligações internacionais e 190 km instalados no sistema is</w:t>
                            </w:r>
                            <w:r>
                              <w:rPr>
                                <w:rFonts w:ascii="Arial Narrow" w:hAnsi="Arial Narrow"/>
                                <w:sz w:val="18"/>
                                <w:szCs w:val="18"/>
                              </w:rPr>
                              <w:t xml:space="preserve">olado de Boa Vista, em RR.      </w:t>
                            </w:r>
                          </w:p>
                          <w:p w14:paraId="68D9126D" w14:textId="2FCF6E75" w:rsidR="00001890" w:rsidRPr="00F0531F" w:rsidRDefault="00001890" w:rsidP="003440BF">
                            <w:pPr>
                              <w:spacing w:after="0" w:line="240" w:lineRule="auto"/>
                              <w:jc w:val="both"/>
                              <w:rPr>
                                <w:rFonts w:ascii="Arial Narrow" w:hAnsi="Arial Narrow"/>
                                <w:sz w:val="18"/>
                                <w:szCs w:val="18"/>
                              </w:rPr>
                            </w:pPr>
                            <w:r w:rsidRPr="003440BF">
                              <w:rPr>
                                <w:rFonts w:ascii="Arial Narrow" w:hAnsi="Arial Narrow"/>
                                <w:sz w:val="18"/>
                                <w:szCs w:val="18"/>
                              </w:rPr>
                              <w:t>². Os</w:t>
                            </w:r>
                            <w:r w:rsidRPr="00F0531F">
                              <w:rPr>
                                <w:rFonts w:ascii="Arial Narrow" w:hAnsi="Arial Narrow"/>
                                <w:sz w:val="18"/>
                                <w:szCs w:val="18"/>
                              </w:rPr>
                              <w:t xml:space="preserve"> valor</w:t>
                            </w:r>
                            <w:r>
                              <w:rPr>
                                <w:rFonts w:ascii="Arial Narrow" w:hAnsi="Arial Narrow"/>
                                <w:sz w:val="18"/>
                                <w:szCs w:val="18"/>
                              </w:rPr>
                              <w:t>es totais</w:t>
                            </w:r>
                            <w:r w:rsidRPr="00F0531F">
                              <w:rPr>
                                <w:rFonts w:ascii="Arial Narrow" w:hAnsi="Arial Narrow"/>
                                <w:sz w:val="18"/>
                                <w:szCs w:val="18"/>
                              </w:rPr>
                              <w:t xml:space="preserve"> </w:t>
                            </w:r>
                            <w:r>
                              <w:rPr>
                                <w:rFonts w:ascii="Arial Narrow" w:hAnsi="Arial Narrow"/>
                                <w:sz w:val="18"/>
                                <w:szCs w:val="18"/>
                              </w:rPr>
                              <w:t>em operação até junho de 2022 foram</w:t>
                            </w:r>
                            <w:r w:rsidRPr="00F0531F">
                              <w:rPr>
                                <w:rFonts w:ascii="Arial Narrow" w:hAnsi="Arial Narrow"/>
                                <w:sz w:val="18"/>
                                <w:szCs w:val="18"/>
                              </w:rPr>
                              <w:t xml:space="preserve"> corrigido</w:t>
                            </w:r>
                            <w:r>
                              <w:rPr>
                                <w:rFonts w:ascii="Arial Narrow" w:hAnsi="Arial Narrow"/>
                                <w:sz w:val="18"/>
                                <w:szCs w:val="18"/>
                              </w:rPr>
                              <w:t>s</w:t>
                            </w:r>
                            <w:r w:rsidRPr="00F0531F">
                              <w:rPr>
                                <w:rFonts w:ascii="Arial Narrow" w:hAnsi="Arial Narrow"/>
                                <w:sz w:val="18"/>
                                <w:szCs w:val="18"/>
                              </w:rPr>
                              <w:t xml:space="preserve"> pelo ONS na consolidação.</w:t>
                            </w:r>
                          </w:p>
                          <w:p w14:paraId="03367EBA" w14:textId="62B2925F" w:rsidR="00001890" w:rsidRDefault="00001890" w:rsidP="002D362B">
                            <w:pPr>
                              <w:spacing w:after="0" w:line="240" w:lineRule="auto"/>
                              <w:jc w:val="both"/>
                              <w:rPr>
                                <w:rFonts w:ascii="Arial Narrow" w:hAnsi="Arial Narrow"/>
                                <w:sz w:val="18"/>
                                <w:szCs w:val="18"/>
                              </w:rPr>
                            </w:pPr>
                            <w:r>
                              <w:rPr>
                                <w:rFonts w:ascii="Arial Narrow" w:hAnsi="Arial Narrow"/>
                                <w:sz w:val="18"/>
                                <w:szCs w:val="18"/>
                              </w:rPr>
                              <w:t xml:space="preserve">                                                                                                                                         </w:t>
                            </w:r>
                          </w:p>
                          <w:p w14:paraId="5CA84830" w14:textId="53D51390" w:rsidR="00001890" w:rsidRDefault="00001890" w:rsidP="002D362B">
                            <w:pPr>
                              <w:spacing w:after="0" w:line="240" w:lineRule="auto"/>
                              <w:jc w:val="right"/>
                              <w:rPr>
                                <w:rFonts w:ascii="Arial Narrow" w:hAnsi="Arial Narrow"/>
                                <w:sz w:val="18"/>
                                <w:szCs w:val="18"/>
                              </w:rPr>
                            </w:pPr>
                          </w:p>
                          <w:p w14:paraId="3EE63022" w14:textId="77777777" w:rsidR="00001890" w:rsidRPr="00896D1E" w:rsidRDefault="00001890" w:rsidP="002D362B">
                            <w:pPr>
                              <w:jc w:val="both"/>
                              <w:rPr>
                                <w:rFonts w:ascii="Arial Narrow" w:hAnsi="Arial Narro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09CAE" id="_x0000_s1037" type="#_x0000_t202" style="position:absolute;left:0;text-align:left;margin-left:0;margin-top:26.85pt;width:524.65pt;height:47.25pt;z-index:251823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" filled="f" stroked="f">
                <v:textbox>
                  <w:txbxContent>
                    <w:p w14:paraId="77A62F2F" w14:textId="0632B95E" w:rsidR="00001890" w:rsidRDefault="00001890" w:rsidP="002D362B">
                      <w:pPr>
                        <w:spacing w:after="0" w:line="240" w:lineRule="auto"/>
                        <w:jc w:val="both"/>
                        <w:rPr>
                          <w:rFonts w:ascii="Arial Narrow" w:hAnsi="Arial Narrow"/>
                          <w:sz w:val="18"/>
                          <w:szCs w:val="18"/>
                        </w:rPr>
                      </w:pPr>
                      <w:r>
                        <w:rPr>
                          <w:rFonts w:ascii="Arial Narrow" w:hAnsi="Arial Narrow"/>
                          <w:sz w:val="18"/>
                          <w:szCs w:val="18"/>
                        </w:rPr>
                        <w:t>¹. Considera</w:t>
                      </w:r>
                      <w:r w:rsidRPr="00301612">
                        <w:rPr>
                          <w:rFonts w:ascii="Arial Narrow" w:hAnsi="Arial Narrow"/>
                          <w:sz w:val="18"/>
                          <w:szCs w:val="18"/>
                        </w:rPr>
                        <w:t xml:space="preserve"> as linhas de transmissão em operação da Rede Básica, conexões de usinas, interligações internacionais e 190 km instalados no sistema is</w:t>
                      </w:r>
                      <w:r>
                        <w:rPr>
                          <w:rFonts w:ascii="Arial Narrow" w:hAnsi="Arial Narrow"/>
                          <w:sz w:val="18"/>
                          <w:szCs w:val="18"/>
                        </w:rPr>
                        <w:t xml:space="preserve">olado de Boa Vista, em RR.      </w:t>
                      </w:r>
                    </w:p>
                    <w:p w14:paraId="68D9126D" w14:textId="2FCF6E75" w:rsidR="00001890" w:rsidRPr="00F0531F" w:rsidRDefault="00001890" w:rsidP="003440BF">
                      <w:pPr>
                        <w:spacing w:after="0" w:line="240" w:lineRule="auto"/>
                        <w:jc w:val="both"/>
                        <w:rPr>
                          <w:rFonts w:ascii="Arial Narrow" w:hAnsi="Arial Narrow"/>
                          <w:sz w:val="18"/>
                          <w:szCs w:val="18"/>
                        </w:rPr>
                      </w:pPr>
                      <w:r w:rsidRPr="003440BF">
                        <w:rPr>
                          <w:rFonts w:ascii="Arial Narrow" w:hAnsi="Arial Narrow"/>
                          <w:sz w:val="18"/>
                          <w:szCs w:val="18"/>
                        </w:rPr>
                        <w:t>². Os</w:t>
                      </w:r>
                      <w:r w:rsidRPr="00F0531F">
                        <w:rPr>
                          <w:rFonts w:ascii="Arial Narrow" w:hAnsi="Arial Narrow"/>
                          <w:sz w:val="18"/>
                          <w:szCs w:val="18"/>
                        </w:rPr>
                        <w:t xml:space="preserve"> valor</w:t>
                      </w:r>
                      <w:r>
                        <w:rPr>
                          <w:rFonts w:ascii="Arial Narrow" w:hAnsi="Arial Narrow"/>
                          <w:sz w:val="18"/>
                          <w:szCs w:val="18"/>
                        </w:rPr>
                        <w:t>es totais</w:t>
                      </w:r>
                      <w:r w:rsidRPr="00F0531F">
                        <w:rPr>
                          <w:rFonts w:ascii="Arial Narrow" w:hAnsi="Arial Narrow"/>
                          <w:sz w:val="18"/>
                          <w:szCs w:val="18"/>
                        </w:rPr>
                        <w:t xml:space="preserve"> </w:t>
                      </w:r>
                      <w:r>
                        <w:rPr>
                          <w:rFonts w:ascii="Arial Narrow" w:hAnsi="Arial Narrow"/>
                          <w:sz w:val="18"/>
                          <w:szCs w:val="18"/>
                        </w:rPr>
                        <w:t>em operação até junho de 2022 foram</w:t>
                      </w:r>
                      <w:r w:rsidRPr="00F0531F">
                        <w:rPr>
                          <w:rFonts w:ascii="Arial Narrow" w:hAnsi="Arial Narrow"/>
                          <w:sz w:val="18"/>
                          <w:szCs w:val="18"/>
                        </w:rPr>
                        <w:t xml:space="preserve"> corrigido</w:t>
                      </w:r>
                      <w:r>
                        <w:rPr>
                          <w:rFonts w:ascii="Arial Narrow" w:hAnsi="Arial Narrow"/>
                          <w:sz w:val="18"/>
                          <w:szCs w:val="18"/>
                        </w:rPr>
                        <w:t>s</w:t>
                      </w:r>
                      <w:r w:rsidRPr="00F0531F">
                        <w:rPr>
                          <w:rFonts w:ascii="Arial Narrow" w:hAnsi="Arial Narrow"/>
                          <w:sz w:val="18"/>
                          <w:szCs w:val="18"/>
                        </w:rPr>
                        <w:t xml:space="preserve"> pelo ONS na consolidação.</w:t>
                      </w:r>
                    </w:p>
                    <w:p w14:paraId="03367EBA" w14:textId="62B2925F" w:rsidR="00001890" w:rsidRDefault="00001890" w:rsidP="002D362B">
                      <w:pPr>
                        <w:spacing w:after="0" w:line="240" w:lineRule="auto"/>
                        <w:jc w:val="both"/>
                        <w:rPr>
                          <w:rFonts w:ascii="Arial Narrow" w:hAnsi="Arial Narrow"/>
                          <w:sz w:val="18"/>
                          <w:szCs w:val="18"/>
                        </w:rPr>
                      </w:pPr>
                      <w:r>
                        <w:rPr>
                          <w:rFonts w:ascii="Arial Narrow" w:hAnsi="Arial Narrow"/>
                          <w:sz w:val="18"/>
                          <w:szCs w:val="18"/>
                        </w:rPr>
                        <w:t xml:space="preserve">                                                                                                                                         </w:t>
                      </w:r>
                    </w:p>
                    <w:p w14:paraId="5CA84830" w14:textId="53D51390" w:rsidR="00001890" w:rsidRDefault="00001890" w:rsidP="002D362B">
                      <w:pPr>
                        <w:spacing w:after="0" w:line="240" w:lineRule="auto"/>
                        <w:jc w:val="right"/>
                        <w:rPr>
                          <w:rFonts w:ascii="Arial Narrow" w:hAnsi="Arial Narrow"/>
                          <w:sz w:val="18"/>
                          <w:szCs w:val="18"/>
                        </w:rPr>
                      </w:pPr>
                    </w:p>
                    <w:p w14:paraId="3EE63022" w14:textId="77777777" w:rsidR="00001890" w:rsidRPr="00896D1E" w:rsidRDefault="00001890" w:rsidP="002D362B">
                      <w:pPr>
                        <w:jc w:val="both"/>
                        <w:rPr>
                          <w:rFonts w:ascii="Arial Narrow" w:hAnsi="Arial Narrow"/>
                          <w:sz w:val="18"/>
                          <w:szCs w:val="18"/>
                        </w:rPr>
                      </w:pPr>
                    </w:p>
                  </w:txbxContent>
                </v:textbox>
                <w10:wrap type="square" anchorx="margin"/>
              </v:shape>
            </w:pict>
          </mc:Fallback>
        </mc:AlternateContent>
      </w:r>
      <w:r w:rsidR="002D362B" w:rsidRPr="00151478">
        <w:rPr>
          <w:rFonts w:ascii="Arial Narrow" w:hAnsi="Arial Narrow"/>
          <w:sz w:val="18"/>
          <w:szCs w:val="18"/>
        </w:rPr>
        <w:t>Fonte dos dados: MME / ANEEL / ONS.</w:t>
      </w:r>
    </w:p>
    <w:p w14:paraId="16231D82" w14:textId="19ECD790" w:rsidR="00134C1E" w:rsidRPr="000C540D" w:rsidRDefault="00134C1E" w:rsidP="003156B2">
      <w:pPr>
        <w:spacing w:after="60" w:line="240" w:lineRule="auto"/>
        <w:ind w:firstLine="709"/>
        <w:jc w:val="right"/>
        <w:rPr>
          <w:rFonts w:ascii="Arial Narrow" w:hAnsi="Arial Narrow"/>
          <w:sz w:val="18"/>
          <w:szCs w:val="18"/>
          <w:highlight w:val="yellow"/>
        </w:rPr>
      </w:pPr>
    </w:p>
    <w:bookmarkStart w:id="65" w:name="_Ref520291226"/>
    <w:bookmarkStart w:id="66" w:name="_Toc109404442"/>
    <w:p w14:paraId="3AD3A56F" w14:textId="64FBD9A0" w:rsidR="00740AA8" w:rsidRPr="00950899" w:rsidRDefault="00406188" w:rsidP="007A3FF3">
      <w:pPr>
        <w:pStyle w:val="Estilo1"/>
        <w:ind w:left="851" w:hanging="851"/>
        <w:rPr>
          <w:noProof/>
          <w:lang w:eastAsia="pt-BR"/>
        </w:rPr>
      </w:pPr>
      <w:r w:rsidRPr="00950899">
        <w:rPr>
          <w:noProof/>
          <w:lang w:eastAsia="pt-BR"/>
        </w:rPr>
        <mc:AlternateContent>
          <mc:Choice Requires="wps">
            <w:drawing>
              <wp:anchor distT="0" distB="0" distL="114300" distR="114300" simplePos="0" relativeHeight="251650560" behindDoc="0" locked="0" layoutInCell="1" allowOverlap="1" wp14:anchorId="2ECF8A71" wp14:editId="30CF79C4">
                <wp:simplePos x="0" y="0"/>
                <wp:positionH relativeFrom="column">
                  <wp:posOffset>6014085</wp:posOffset>
                </wp:positionH>
                <wp:positionV relativeFrom="paragraph">
                  <wp:posOffset>295910</wp:posOffset>
                </wp:positionV>
                <wp:extent cx="444500"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76225"/>
                        </a:xfrm>
                        <a:prstGeom prst="rect">
                          <a:avLst/>
                        </a:prstGeom>
                        <a:noFill/>
                        <a:ln w="9525">
                          <a:noFill/>
                          <a:miter lim="800000"/>
                          <a:headEnd/>
                          <a:tailEnd/>
                        </a:ln>
                      </wps:spPr>
                      <wps:txbx>
                        <w:txbxContent>
                          <w:p w14:paraId="45020AB1" w14:textId="70240F6E" w:rsidR="00001890" w:rsidRPr="00B11532" w:rsidRDefault="00001890" w:rsidP="00200B4C">
                            <w:pPr>
                              <w:rPr>
                                <w:rFonts w:ascii="Arial Narrow" w:hAnsi="Arial Narrow"/>
                                <w:b/>
                                <w:vertAlign w:val="superscript"/>
                              </w:rPr>
                            </w:pPr>
                            <w:r w:rsidRPr="00B11532">
                              <w:rPr>
                                <w:rFonts w:ascii="Arial Narrow" w:hAnsi="Arial Narrow"/>
                                <w:b/>
                                <w:vertAlign w:val="superscript"/>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F8A71" id="_x0000_s1038" type="#_x0000_t202" style="position:absolute;left:0;text-align:left;margin-left:473.55pt;margin-top:23.3pt;width:35pt;height:21.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" filled="f" stroked="f">
                <v:textbox>
                  <w:txbxContent>
                    <w:p w14:paraId="45020AB1" w14:textId="70240F6E" w:rsidR="00001890" w:rsidRPr="00B11532" w:rsidRDefault="00001890" w:rsidP="00200B4C">
                      <w:pPr>
                        <w:rPr>
                          <w:rFonts w:ascii="Arial Narrow" w:hAnsi="Arial Narrow"/>
                          <w:b/>
                          <w:vertAlign w:val="superscript"/>
                        </w:rPr>
                      </w:pPr>
                      <w:r w:rsidRPr="00B11532">
                        <w:rPr>
                          <w:rFonts w:ascii="Arial Narrow" w:hAnsi="Arial Narrow"/>
                          <w:b/>
                          <w:vertAlign w:val="superscript"/>
                        </w:rPr>
                        <w:t>1,2</w:t>
                      </w:r>
                    </w:p>
                  </w:txbxContent>
                </v:textbox>
              </v:shape>
            </w:pict>
          </mc:Fallback>
        </mc:AlternateContent>
      </w:r>
      <w:r w:rsidR="00740AA8" w:rsidRPr="00950899">
        <w:t xml:space="preserve">EXPANSÃO DA </w:t>
      </w:r>
      <w:r w:rsidR="0094400F" w:rsidRPr="00950899">
        <w:t>GERAÇÃO</w:t>
      </w:r>
      <w:r w:rsidR="00FC7236" w:rsidRPr="00950899">
        <w:t xml:space="preserve"> E </w:t>
      </w:r>
      <w:r w:rsidR="00740AA8" w:rsidRPr="00950899">
        <w:t>TRANSMISSÃO</w:t>
      </w:r>
      <w:bookmarkEnd w:id="65"/>
      <w:bookmarkEnd w:id="66"/>
    </w:p>
    <w:p w14:paraId="647E69A4" w14:textId="0C96FBC8" w:rsidR="00200B4C" w:rsidRPr="00950899" w:rsidRDefault="00200B4C" w:rsidP="007A3FF3">
      <w:pPr>
        <w:pStyle w:val="Estilo2"/>
        <w:ind w:left="851" w:hanging="851"/>
        <w:rPr>
          <w:noProof/>
          <w:lang w:eastAsia="pt-BR"/>
        </w:rPr>
      </w:pPr>
      <w:bookmarkStart w:id="67" w:name="_Ref520291162"/>
      <w:bookmarkStart w:id="68" w:name="_Ref520363170"/>
      <w:bookmarkStart w:id="69" w:name="_Ref520363176"/>
      <w:bookmarkStart w:id="70" w:name="_Toc109404443"/>
      <w:r w:rsidRPr="00950899">
        <w:t>Entrada em Operação de Novos Empreendimentos de Geração</w:t>
      </w:r>
      <w:bookmarkEnd w:id="67"/>
      <w:bookmarkEnd w:id="68"/>
      <w:bookmarkEnd w:id="69"/>
      <w:bookmarkEnd w:id="70"/>
      <w:r w:rsidR="00BC6B09" w:rsidRPr="00950899">
        <w:t xml:space="preserve"> </w:t>
      </w:r>
    </w:p>
    <w:p w14:paraId="5301DA9A" w14:textId="691FD2C6" w:rsidR="00E3665A" w:rsidRPr="00950899" w:rsidRDefault="00E3665A" w:rsidP="00E3665A">
      <w:pPr>
        <w:ind w:firstLine="708"/>
        <w:jc w:val="both"/>
        <w:rPr>
          <w:rFonts w:ascii="Arial Narrow" w:hAnsi="Arial Narrow" w:cs="Times New Roman"/>
          <w:sz w:val="24"/>
        </w:rPr>
      </w:pPr>
      <w:r w:rsidRPr="00950899">
        <w:rPr>
          <w:rFonts w:ascii="Arial Narrow" w:hAnsi="Arial Narrow"/>
          <w:sz w:val="24"/>
        </w:rPr>
        <w:t xml:space="preserve">Em </w:t>
      </w:r>
      <w:r w:rsidR="00950899" w:rsidRPr="00950899">
        <w:rPr>
          <w:rFonts w:ascii="Arial Narrow" w:hAnsi="Arial Narrow"/>
          <w:sz w:val="24"/>
        </w:rPr>
        <w:t>dez</w:t>
      </w:r>
      <w:r w:rsidR="00EE7979" w:rsidRPr="00950899">
        <w:rPr>
          <w:rFonts w:ascii="Arial Narrow" w:hAnsi="Arial Narrow"/>
          <w:sz w:val="24"/>
        </w:rPr>
        <w:t>embro</w:t>
      </w:r>
      <w:r w:rsidRPr="00950899">
        <w:rPr>
          <w:rFonts w:ascii="Arial Narrow" w:hAnsi="Arial Narrow"/>
          <w:sz w:val="24"/>
        </w:rPr>
        <w:t xml:space="preserve"> de 2022, foram concluídos e incorporados ao Sistema Elétrico Brasileiro </w:t>
      </w:r>
      <w:r w:rsidR="00EE7979" w:rsidRPr="00950899">
        <w:rPr>
          <w:rFonts w:ascii="Arial Narrow" w:hAnsi="Arial Narrow"/>
          <w:sz w:val="24"/>
        </w:rPr>
        <w:t>1.</w:t>
      </w:r>
      <w:r w:rsidR="00950899" w:rsidRPr="00950899">
        <w:rPr>
          <w:rFonts w:ascii="Arial Narrow" w:hAnsi="Arial Narrow"/>
          <w:sz w:val="24"/>
        </w:rPr>
        <w:t>184</w:t>
      </w:r>
      <w:r w:rsidRPr="00950899">
        <w:rPr>
          <w:rFonts w:ascii="Arial Narrow" w:hAnsi="Arial Narrow"/>
          <w:sz w:val="24"/>
        </w:rPr>
        <w:t xml:space="preserve"> MW de geração centralizada, </w:t>
      </w:r>
      <w:r w:rsidRPr="00950899">
        <w:rPr>
          <w:rFonts w:ascii="Arial Narrow" w:hAnsi="Arial Narrow" w:cs="Times New Roman"/>
          <w:sz w:val="24"/>
        </w:rPr>
        <w:t xml:space="preserve">listados na Tabela 10 e </w:t>
      </w:r>
      <w:r w:rsidRPr="00950899">
        <w:rPr>
          <w:rFonts w:ascii="Arial Narrow" w:hAnsi="Arial Narrow"/>
          <w:sz w:val="24"/>
        </w:rPr>
        <w:t xml:space="preserve">distribuídos geograficamente em </w:t>
      </w:r>
      <w:r w:rsidR="00950899" w:rsidRPr="00950899">
        <w:rPr>
          <w:rFonts w:ascii="Arial Narrow" w:hAnsi="Arial Narrow"/>
          <w:sz w:val="24"/>
        </w:rPr>
        <w:t>13</w:t>
      </w:r>
      <w:r w:rsidRPr="00950899">
        <w:rPr>
          <w:rFonts w:ascii="Arial Narrow" w:hAnsi="Arial Narrow"/>
          <w:sz w:val="24"/>
        </w:rPr>
        <w:t xml:space="preserve"> estados, conforme mapa a seguir</w:t>
      </w:r>
      <w:r w:rsidRPr="00950899">
        <w:rPr>
          <w:rFonts w:ascii="Arial Narrow" w:hAnsi="Arial Narrow" w:cs="Times New Roman"/>
          <w:sz w:val="24"/>
        </w:rPr>
        <w:t>.</w:t>
      </w:r>
    </w:p>
    <w:p w14:paraId="18A4CC41" w14:textId="30C3B62D" w:rsidR="00577EB3" w:rsidRPr="00950899" w:rsidRDefault="00950899" w:rsidP="00577EB3">
      <w:pPr>
        <w:ind w:firstLine="708"/>
        <w:jc w:val="both"/>
        <w:rPr>
          <w:rFonts w:ascii="Arial Narrow" w:hAnsi="Arial Narrow" w:cs="Times New Roman"/>
          <w:sz w:val="24"/>
        </w:rPr>
      </w:pPr>
      <w:r w:rsidRPr="00950899">
        <w:rPr>
          <w:noProof/>
          <w:lang w:eastAsia="pt-BR"/>
        </w:rPr>
        <w:drawing>
          <wp:inline distT="0" distB="0" distL="0" distR="0" wp14:anchorId="5F30BCB4" wp14:editId="6BC435DB">
            <wp:extent cx="5810250" cy="5429250"/>
            <wp:effectExtent l="0" t="0" r="0" b="0"/>
            <wp:docPr id="8394205" name="Imagem 83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0250" cy="5429250"/>
                    </a:xfrm>
                    <a:prstGeom prst="rect">
                      <a:avLst/>
                    </a:prstGeom>
                    <a:noFill/>
                    <a:ln>
                      <a:noFill/>
                    </a:ln>
                  </pic:spPr>
                </pic:pic>
              </a:graphicData>
            </a:graphic>
          </wp:inline>
        </w:drawing>
      </w:r>
    </w:p>
    <w:p w14:paraId="7EAD00A5" w14:textId="7094CB2C" w:rsidR="00577EB3" w:rsidRPr="00950899" w:rsidRDefault="00577EB3" w:rsidP="00577EB3">
      <w:pPr>
        <w:pStyle w:val="Legenda"/>
      </w:pPr>
      <w:bookmarkStart w:id="71" w:name="_Toc126074144"/>
      <w:r w:rsidRPr="00950899">
        <w:t xml:space="preserve">Figura </w:t>
      </w:r>
      <w:r w:rsidR="00B10357">
        <w:fldChar w:fldCharType="begin"/>
      </w:r>
      <w:r w:rsidR="00B10357">
        <w:instrText xml:space="preserve"> SEQ Figura \* ARABIC </w:instrText>
      </w:r>
      <w:r w:rsidR="00B10357">
        <w:fldChar w:fldCharType="separate"/>
      </w:r>
      <w:r w:rsidR="005B0EE1" w:rsidRPr="00950899">
        <w:rPr>
          <w:noProof/>
        </w:rPr>
        <w:t>19</w:t>
      </w:r>
      <w:r w:rsidR="00B10357">
        <w:rPr>
          <w:noProof/>
        </w:rPr>
        <w:fldChar w:fldCharType="end"/>
      </w:r>
      <w:r w:rsidRPr="00950899">
        <w:t xml:space="preserve">. Localização geográfica dos empreendimentos de geração que entraram em operação no mês de </w:t>
      </w:r>
      <w:r w:rsidR="00950899" w:rsidRPr="00950899">
        <w:t>dez</w:t>
      </w:r>
      <w:r w:rsidR="00EE7979" w:rsidRPr="00950899">
        <w:t>embro</w:t>
      </w:r>
      <w:r w:rsidRPr="00950899">
        <w:t xml:space="preserve"> de 202</w:t>
      </w:r>
      <w:r w:rsidR="006B7A0E" w:rsidRPr="00950899">
        <w:t>2</w:t>
      </w:r>
      <w:r w:rsidRPr="00950899">
        <w:t>.</w:t>
      </w:r>
      <w:bookmarkEnd w:id="71"/>
    </w:p>
    <w:p w14:paraId="4DFEB9FE" w14:textId="77777777" w:rsidR="00577EB3" w:rsidRPr="00950899" w:rsidRDefault="00577EB3" w:rsidP="00577EB3">
      <w:pPr>
        <w:spacing w:after="0" w:line="240" w:lineRule="auto"/>
        <w:jc w:val="right"/>
        <w:rPr>
          <w:rFonts w:ascii="Arial Narrow" w:hAnsi="Arial Narrow"/>
          <w:sz w:val="18"/>
          <w:szCs w:val="18"/>
        </w:rPr>
      </w:pPr>
    </w:p>
    <w:p w14:paraId="40322F72" w14:textId="77777777" w:rsidR="00577EB3" w:rsidRPr="00950899" w:rsidRDefault="00577EB3" w:rsidP="00577EB3">
      <w:pPr>
        <w:spacing w:after="0" w:line="240" w:lineRule="auto"/>
        <w:jc w:val="right"/>
        <w:rPr>
          <w:rFonts w:ascii="Arial Narrow" w:hAnsi="Arial Narrow"/>
          <w:sz w:val="18"/>
          <w:szCs w:val="18"/>
        </w:rPr>
      </w:pPr>
      <w:r w:rsidRPr="00950899">
        <w:rPr>
          <w:rFonts w:ascii="Arial Narrow" w:hAnsi="Arial Narrow"/>
          <w:sz w:val="18"/>
          <w:szCs w:val="18"/>
        </w:rPr>
        <w:t>Fonte dos dados: MME / SEE / EPE.</w:t>
      </w:r>
    </w:p>
    <w:p w14:paraId="60531103" w14:textId="77777777" w:rsidR="00577EB3" w:rsidRPr="000C540D" w:rsidRDefault="00577EB3" w:rsidP="00577EB3">
      <w:pPr>
        <w:spacing w:after="0" w:line="240" w:lineRule="auto"/>
        <w:jc w:val="right"/>
        <w:rPr>
          <w:rFonts w:ascii="Arial Narrow" w:hAnsi="Arial Narrow"/>
          <w:sz w:val="18"/>
          <w:szCs w:val="18"/>
          <w:highlight w:val="yellow"/>
        </w:rPr>
      </w:pPr>
    </w:p>
    <w:p w14:paraId="0C5D79A3" w14:textId="477023F8" w:rsidR="000126A6" w:rsidRDefault="000126A6" w:rsidP="000126A6">
      <w:pPr>
        <w:pStyle w:val="Legenda"/>
        <w:keepNext/>
      </w:pPr>
      <w:bookmarkStart w:id="72" w:name="_Toc126074202"/>
      <w:r w:rsidRPr="00950899">
        <w:lastRenderedPageBreak/>
        <w:t xml:space="preserve">Tabela </w:t>
      </w:r>
      <w:r w:rsidR="00B10357">
        <w:fldChar w:fldCharType="begin"/>
      </w:r>
      <w:r w:rsidR="00B10357">
        <w:instrText xml:space="preserve"> SEQ Tabela \* ARABIC </w:instrText>
      </w:r>
      <w:r w:rsidR="00B10357">
        <w:fldChar w:fldCharType="separate"/>
      </w:r>
      <w:r w:rsidR="005B0EE1" w:rsidRPr="00950899">
        <w:rPr>
          <w:noProof/>
        </w:rPr>
        <w:t>10</w:t>
      </w:r>
      <w:r w:rsidR="00B10357">
        <w:rPr>
          <w:noProof/>
        </w:rPr>
        <w:fldChar w:fldCharType="end"/>
      </w:r>
      <w:r w:rsidRPr="00950899">
        <w:t>. Descrição dos empreendimentos de geração que entrar</w:t>
      </w:r>
      <w:r w:rsidR="00EE7979" w:rsidRPr="00950899">
        <w:t xml:space="preserve">am em operação no mês de </w:t>
      </w:r>
      <w:r w:rsidR="00950899" w:rsidRPr="00950899">
        <w:t>dez</w:t>
      </w:r>
      <w:r w:rsidR="00EE7979" w:rsidRPr="00950899">
        <w:t>embro</w:t>
      </w:r>
      <w:r w:rsidRPr="00950899">
        <w:t xml:space="preserve"> de 2022.</w:t>
      </w:r>
      <w:bookmarkEnd w:id="72"/>
    </w:p>
    <w:p w14:paraId="3420C0B4" w14:textId="59721813" w:rsidR="00950899" w:rsidRPr="00950899" w:rsidRDefault="00950899" w:rsidP="00950899">
      <w:r w:rsidRPr="004B5473">
        <w:rPr>
          <w:noProof/>
          <w:lang w:eastAsia="pt-BR"/>
        </w:rPr>
        <w:drawing>
          <wp:inline distT="0" distB="0" distL="0" distR="0" wp14:anchorId="09126FFD" wp14:editId="60E69A5A">
            <wp:extent cx="6659880" cy="6974780"/>
            <wp:effectExtent l="0" t="0" r="7620" b="0"/>
            <wp:docPr id="8394206" name="Imagem 83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59880" cy="6974780"/>
                    </a:xfrm>
                    <a:prstGeom prst="rect">
                      <a:avLst/>
                    </a:prstGeom>
                    <a:noFill/>
                    <a:ln>
                      <a:noFill/>
                    </a:ln>
                  </pic:spPr>
                </pic:pic>
              </a:graphicData>
            </a:graphic>
          </wp:inline>
        </w:drawing>
      </w:r>
    </w:p>
    <w:p w14:paraId="556F3C12" w14:textId="77777777" w:rsidR="00D93192" w:rsidRPr="004B5473" w:rsidRDefault="00577EB3" w:rsidP="00D93192">
      <w:pPr>
        <w:jc w:val="both"/>
        <w:rPr>
          <w:rFonts w:ascii="Arial Narrow" w:hAnsi="Arial Narrow" w:cs="Times New Roman"/>
          <w:bCs/>
          <w:color w:val="FF0000"/>
          <w:sz w:val="18"/>
          <w:szCs w:val="24"/>
        </w:rPr>
      </w:pPr>
      <w:r w:rsidRPr="004B5473">
        <w:rPr>
          <w:rFonts w:ascii="Arial Narrow" w:hAnsi="Arial Narrow" w:cs="Times New Roman"/>
          <w:bCs/>
          <w:color w:val="FF0000"/>
          <w:sz w:val="18"/>
          <w:szCs w:val="24"/>
        </w:rPr>
        <w:t xml:space="preserve">      </w:t>
      </w:r>
    </w:p>
    <w:p w14:paraId="53FE88A3" w14:textId="4C098E79" w:rsidR="004D4785" w:rsidRPr="004B5473" w:rsidRDefault="00577EB3" w:rsidP="00E91F6C">
      <w:pPr>
        <w:ind w:firstLine="708"/>
        <w:jc w:val="both"/>
        <w:rPr>
          <w:rFonts w:ascii="Arial Narrow" w:hAnsi="Arial Narrow"/>
          <w:sz w:val="24"/>
        </w:rPr>
      </w:pPr>
      <w:r w:rsidRPr="004B5473">
        <w:rPr>
          <w:rFonts w:ascii="Arial Narrow" w:hAnsi="Arial Narrow" w:cs="Times New Roman"/>
          <w:bCs/>
          <w:color w:val="FF0000"/>
          <w:sz w:val="18"/>
          <w:szCs w:val="24"/>
        </w:rPr>
        <w:t xml:space="preserve"> </w:t>
      </w:r>
      <w:r w:rsidRPr="004B5473">
        <w:rPr>
          <w:rFonts w:ascii="Arial Narrow" w:hAnsi="Arial Narrow"/>
          <w:sz w:val="24"/>
        </w:rPr>
        <w:t xml:space="preserve"> </w:t>
      </w:r>
      <w:r w:rsidRPr="004B5473">
        <w:rPr>
          <w:rFonts w:ascii="Arial Narrow" w:hAnsi="Arial Narrow"/>
          <w:noProof/>
          <w:sz w:val="24"/>
          <w:lang w:eastAsia="pt-BR"/>
        </w:rPr>
        <w:drawing>
          <wp:anchor distT="0" distB="0" distL="114300" distR="114300" simplePos="0" relativeHeight="251818496" behindDoc="0" locked="0" layoutInCell="1" allowOverlap="1" wp14:anchorId="6D50B594" wp14:editId="4C52D903">
            <wp:simplePos x="0" y="0"/>
            <wp:positionH relativeFrom="margin">
              <wp:posOffset>353060</wp:posOffset>
            </wp:positionH>
            <wp:positionV relativeFrom="margin">
              <wp:posOffset>14154785</wp:posOffset>
            </wp:positionV>
            <wp:extent cx="5947410" cy="5883910"/>
            <wp:effectExtent l="0" t="0" r="0" b="254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00D93192" w:rsidRPr="004B5473">
        <w:rPr>
          <w:rFonts w:ascii="Arial Narrow" w:hAnsi="Arial Narrow"/>
          <w:noProof/>
          <w:sz w:val="24"/>
          <w:lang w:eastAsia="pt-BR"/>
        </w:rPr>
        <w:drawing>
          <wp:anchor distT="0" distB="0" distL="114300" distR="114300" simplePos="0" relativeHeight="251833856" behindDoc="0" locked="0" layoutInCell="1" allowOverlap="1" wp14:anchorId="080C6E85" wp14:editId="5FF89731">
            <wp:simplePos x="0" y="0"/>
            <wp:positionH relativeFrom="margin">
              <wp:posOffset>353060</wp:posOffset>
            </wp:positionH>
            <wp:positionV relativeFrom="margin">
              <wp:posOffset>14154785</wp:posOffset>
            </wp:positionV>
            <wp:extent cx="5947410" cy="5883910"/>
            <wp:effectExtent l="0" t="0" r="0" b="2540"/>
            <wp:wrapSquare wrapText="bothSides"/>
            <wp:docPr id="8394183" name="Imagem 83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00D93192" w:rsidRPr="004B5473">
        <w:rPr>
          <w:rFonts w:ascii="Arial Narrow" w:hAnsi="Arial Narrow"/>
          <w:sz w:val="24"/>
        </w:rPr>
        <w:t xml:space="preserve">Destaca-se, em </w:t>
      </w:r>
      <w:r w:rsidR="004B5473" w:rsidRPr="004B5473">
        <w:rPr>
          <w:rFonts w:ascii="Arial Narrow" w:hAnsi="Arial Narrow"/>
          <w:sz w:val="24"/>
        </w:rPr>
        <w:t>dez</w:t>
      </w:r>
      <w:r w:rsidR="00E91F6C" w:rsidRPr="004B5473">
        <w:rPr>
          <w:rFonts w:ascii="Arial Narrow" w:hAnsi="Arial Narrow"/>
          <w:sz w:val="24"/>
        </w:rPr>
        <w:t>embro</w:t>
      </w:r>
      <w:r w:rsidR="00D93192" w:rsidRPr="004B5473">
        <w:rPr>
          <w:rFonts w:ascii="Arial Narrow" w:hAnsi="Arial Narrow"/>
          <w:sz w:val="24"/>
        </w:rPr>
        <w:t xml:space="preserve"> de 2022, a entrada em operação de </w:t>
      </w:r>
      <w:r w:rsidR="004B5473" w:rsidRPr="004B5473">
        <w:rPr>
          <w:rFonts w:ascii="Arial Narrow" w:hAnsi="Arial Narrow"/>
          <w:sz w:val="24"/>
        </w:rPr>
        <w:t>832</w:t>
      </w:r>
      <w:r w:rsidR="00D93192" w:rsidRPr="004B5473">
        <w:rPr>
          <w:rFonts w:ascii="Arial Narrow" w:hAnsi="Arial Narrow"/>
          <w:sz w:val="24"/>
        </w:rPr>
        <w:t xml:space="preserve"> MW a partir de </w:t>
      </w:r>
      <w:bookmarkStart w:id="73" w:name="_Hlk79499972"/>
      <w:r w:rsidR="00D93192" w:rsidRPr="004B5473">
        <w:rPr>
          <w:rFonts w:ascii="Arial Narrow" w:hAnsi="Arial Narrow"/>
          <w:sz w:val="24"/>
        </w:rPr>
        <w:t>fontes renováveis (eólica, solar, hidráulica e biomassa)</w:t>
      </w:r>
      <w:bookmarkEnd w:id="73"/>
      <w:r w:rsidR="00D93192" w:rsidRPr="004B5473">
        <w:rPr>
          <w:rFonts w:ascii="Arial Narrow" w:hAnsi="Arial Narrow"/>
          <w:sz w:val="24"/>
        </w:rPr>
        <w:t xml:space="preserve">, o que corresponde a </w:t>
      </w:r>
      <w:r w:rsidR="004B5473" w:rsidRPr="004B5473">
        <w:rPr>
          <w:rFonts w:ascii="Arial Narrow" w:hAnsi="Arial Narrow"/>
          <w:sz w:val="24"/>
        </w:rPr>
        <w:t>70</w:t>
      </w:r>
      <w:r w:rsidR="00D93192" w:rsidRPr="004B5473">
        <w:rPr>
          <w:rFonts w:ascii="Arial Narrow" w:hAnsi="Arial Narrow"/>
          <w:sz w:val="24"/>
        </w:rPr>
        <w:t>% de toda a expansão no mês.</w:t>
      </w:r>
    </w:p>
    <w:p w14:paraId="42795FB9" w14:textId="77777777" w:rsidR="00577EB3" w:rsidRPr="004B5473" w:rsidRDefault="00577EB3" w:rsidP="00577EB3">
      <w:pPr>
        <w:spacing w:before="60" w:after="120"/>
        <w:ind w:right="-142"/>
        <w:jc w:val="right"/>
        <w:rPr>
          <w:rFonts w:ascii="Arial Narrow" w:hAnsi="Arial Narrow"/>
          <w:sz w:val="18"/>
          <w:szCs w:val="18"/>
        </w:rPr>
      </w:pPr>
    </w:p>
    <w:p w14:paraId="455A0EA1" w14:textId="77777777" w:rsidR="00577EB3" w:rsidRPr="004B5473" w:rsidRDefault="00577EB3" w:rsidP="00577EB3">
      <w:pPr>
        <w:spacing w:before="60" w:after="120"/>
        <w:ind w:right="-142"/>
        <w:jc w:val="right"/>
        <w:rPr>
          <w:rFonts w:ascii="Arial Narrow" w:hAnsi="Arial Narrow"/>
          <w:sz w:val="18"/>
          <w:szCs w:val="18"/>
        </w:rPr>
      </w:pPr>
      <w:r w:rsidRPr="004B5473">
        <w:rPr>
          <w:rFonts w:ascii="Arial Narrow" w:hAnsi="Arial Narrow"/>
          <w:sz w:val="18"/>
          <w:szCs w:val="18"/>
        </w:rPr>
        <w:t>Fonte dos dados: MME / SEE.</w:t>
      </w:r>
    </w:p>
    <w:p w14:paraId="086777DB" w14:textId="77777777" w:rsidR="00BB40FF" w:rsidRPr="000C540D" w:rsidRDefault="00577EB3" w:rsidP="00E91F6C">
      <w:pPr>
        <w:ind w:firstLine="708"/>
        <w:jc w:val="both"/>
        <w:rPr>
          <w:rFonts w:ascii="Arial Narrow" w:hAnsi="Arial Narrow"/>
          <w:sz w:val="24"/>
          <w:highlight w:val="yellow"/>
        </w:rPr>
      </w:pPr>
      <w:r w:rsidRPr="000C540D">
        <w:rPr>
          <w:rFonts w:ascii="Arial Narrow" w:hAnsi="Arial Narrow"/>
          <w:sz w:val="24"/>
          <w:highlight w:val="yellow"/>
        </w:rPr>
        <w:t xml:space="preserve">  </w:t>
      </w:r>
    </w:p>
    <w:p w14:paraId="7EA5664D" w14:textId="4EFD94CF" w:rsidR="00EC1685" w:rsidRDefault="000126A6" w:rsidP="004B5473">
      <w:pPr>
        <w:pStyle w:val="Legenda"/>
        <w:keepNext/>
        <w:rPr>
          <w:rFonts w:cs="Times New Roman"/>
          <w:bCs w:val="0"/>
          <w:sz w:val="18"/>
          <w:szCs w:val="24"/>
          <w:highlight w:val="yellow"/>
        </w:rPr>
      </w:pPr>
      <w:bookmarkStart w:id="74" w:name="_Toc126074203"/>
      <w:r w:rsidRPr="004B5473">
        <w:lastRenderedPageBreak/>
        <w:t xml:space="preserve">Tabela </w:t>
      </w:r>
      <w:r w:rsidR="00B10357">
        <w:fldChar w:fldCharType="begin"/>
      </w:r>
      <w:r w:rsidR="00B10357">
        <w:instrText xml:space="preserve"> SEQ Tabela \* ARABIC </w:instrText>
      </w:r>
      <w:r w:rsidR="00B10357">
        <w:fldChar w:fldCharType="separate"/>
      </w:r>
      <w:r w:rsidR="005B0EE1" w:rsidRPr="004B5473">
        <w:rPr>
          <w:noProof/>
        </w:rPr>
        <w:t>11</w:t>
      </w:r>
      <w:r w:rsidR="00B10357">
        <w:rPr>
          <w:noProof/>
        </w:rPr>
        <w:fldChar w:fldCharType="end"/>
      </w:r>
      <w:r w:rsidRPr="004B5473">
        <w:t>. Entrada em operação de novos empre</w:t>
      </w:r>
      <w:r w:rsidR="00E91F6C" w:rsidRPr="004B5473">
        <w:t xml:space="preserve">endimentos de geração em </w:t>
      </w:r>
      <w:r w:rsidR="004B5473" w:rsidRPr="004B5473">
        <w:t>dez</w:t>
      </w:r>
      <w:r w:rsidR="00E91F6C" w:rsidRPr="004B5473">
        <w:t>embro</w:t>
      </w:r>
      <w:r w:rsidRPr="004B5473">
        <w:t xml:space="preserve"> de 2022.</w:t>
      </w:r>
      <w:bookmarkEnd w:id="74"/>
      <w:r w:rsidR="00577EB3" w:rsidRPr="000C540D">
        <w:rPr>
          <w:rFonts w:cs="Times New Roman"/>
          <w:bCs w:val="0"/>
          <w:sz w:val="18"/>
          <w:szCs w:val="24"/>
          <w:highlight w:val="yellow"/>
        </w:rPr>
        <w:t xml:space="preserve">  </w:t>
      </w:r>
    </w:p>
    <w:p w14:paraId="3009A855" w14:textId="323BA458" w:rsidR="00E91F6C" w:rsidRPr="000C540D" w:rsidRDefault="00EC1685" w:rsidP="004B5473">
      <w:pPr>
        <w:pStyle w:val="Legenda"/>
        <w:keepNext/>
        <w:rPr>
          <w:rFonts w:cs="Times New Roman"/>
          <w:bCs w:val="0"/>
          <w:sz w:val="18"/>
          <w:szCs w:val="24"/>
          <w:highlight w:val="yellow"/>
        </w:rPr>
      </w:pPr>
      <w:r w:rsidRPr="00EC1685">
        <w:rPr>
          <w:rFonts w:cs="Times New Roman"/>
          <w:bCs w:val="0"/>
          <w:noProof/>
          <w:sz w:val="18"/>
          <w:szCs w:val="24"/>
          <w:lang w:eastAsia="pt-BR"/>
        </w:rPr>
        <w:drawing>
          <wp:inline distT="0" distB="0" distL="0" distR="0" wp14:anchorId="50818627" wp14:editId="539C6781">
            <wp:extent cx="6663690" cy="4322445"/>
            <wp:effectExtent l="0" t="0" r="3810" b="190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3690" cy="4322445"/>
                    </a:xfrm>
                    <a:prstGeom prst="rect">
                      <a:avLst/>
                    </a:prstGeom>
                    <a:noFill/>
                  </pic:spPr>
                </pic:pic>
              </a:graphicData>
            </a:graphic>
          </wp:inline>
        </w:drawing>
      </w:r>
      <w:r w:rsidR="00577EB3" w:rsidRPr="000C540D">
        <w:rPr>
          <w:rFonts w:cs="Times New Roman"/>
          <w:bCs w:val="0"/>
          <w:sz w:val="18"/>
          <w:szCs w:val="24"/>
          <w:highlight w:val="yellow"/>
        </w:rPr>
        <w:t xml:space="preserve">                                                                                                                                          </w:t>
      </w:r>
    </w:p>
    <w:p w14:paraId="259F7E4A" w14:textId="77777777" w:rsidR="00E91F6C" w:rsidRPr="000C540D" w:rsidRDefault="00E91F6C" w:rsidP="00577EB3">
      <w:pPr>
        <w:spacing w:before="60" w:after="120"/>
        <w:ind w:right="-142"/>
        <w:jc w:val="right"/>
        <w:rPr>
          <w:rFonts w:ascii="Arial Narrow" w:hAnsi="Arial Narrow" w:cs="Times New Roman"/>
          <w:bCs/>
          <w:sz w:val="18"/>
          <w:szCs w:val="24"/>
          <w:highlight w:val="yellow"/>
        </w:rPr>
      </w:pPr>
    </w:p>
    <w:p w14:paraId="6143DBD5" w14:textId="77777777" w:rsidR="00E91F6C" w:rsidRPr="000C540D" w:rsidRDefault="00E91F6C" w:rsidP="00577EB3">
      <w:pPr>
        <w:spacing w:before="60" w:after="120"/>
        <w:ind w:right="-142"/>
        <w:jc w:val="right"/>
        <w:rPr>
          <w:rFonts w:ascii="Arial Narrow" w:hAnsi="Arial Narrow" w:cs="Times New Roman"/>
          <w:bCs/>
          <w:sz w:val="18"/>
          <w:szCs w:val="24"/>
          <w:highlight w:val="yellow"/>
        </w:rPr>
      </w:pPr>
    </w:p>
    <w:p w14:paraId="0AEAD916" w14:textId="13A25EE8" w:rsidR="00E91F6C" w:rsidRPr="004B5473" w:rsidRDefault="00E91F6C" w:rsidP="00E91F6C">
      <w:pPr>
        <w:ind w:firstLine="708"/>
        <w:jc w:val="both"/>
        <w:rPr>
          <w:rFonts w:ascii="Arial Narrow" w:hAnsi="Arial Narrow" w:cstheme="minorHAnsi"/>
          <w:sz w:val="20"/>
          <w:szCs w:val="20"/>
        </w:rPr>
      </w:pPr>
      <w:r w:rsidRPr="004B5473">
        <w:rPr>
          <w:rFonts w:ascii="Arial Narrow" w:hAnsi="Arial Narrow" w:cstheme="minorHAnsi"/>
          <w:sz w:val="24"/>
          <w:szCs w:val="20"/>
        </w:rPr>
        <w:t xml:space="preserve">A Tabela 11 informa a distribuição, por tipo de Fonte, da entrada em operação de empreendimentos de geração centralizada em 2022 por Ambiente de Contratação – Livre (ACL) </w:t>
      </w:r>
      <w:proofErr w:type="gramStart"/>
      <w:r w:rsidRPr="004B5473">
        <w:rPr>
          <w:rFonts w:ascii="Arial Narrow" w:hAnsi="Arial Narrow" w:cstheme="minorHAnsi"/>
          <w:sz w:val="24"/>
          <w:szCs w:val="20"/>
        </w:rPr>
        <w:t>e Regulado</w:t>
      </w:r>
      <w:proofErr w:type="gramEnd"/>
      <w:r w:rsidRPr="004B5473">
        <w:rPr>
          <w:rFonts w:ascii="Arial Narrow" w:hAnsi="Arial Narrow" w:cstheme="minorHAnsi"/>
          <w:sz w:val="24"/>
          <w:szCs w:val="20"/>
        </w:rPr>
        <w:t xml:space="preserve"> (ACR). Na Figura 20 mostra-se essa ampliação por subsistema elétrico – Nordeste, Sudeste/Centro-Oeste, Sul e Norte – com destaque </w:t>
      </w:r>
      <w:r w:rsidR="004B5473" w:rsidRPr="004B5473">
        <w:rPr>
          <w:rFonts w:ascii="Arial Narrow" w:hAnsi="Arial Narrow" w:cstheme="minorHAnsi"/>
          <w:sz w:val="24"/>
          <w:szCs w:val="20"/>
        </w:rPr>
        <w:t>para o Nordeste, que realizou 50</w:t>
      </w:r>
      <w:r w:rsidRPr="004B5473">
        <w:rPr>
          <w:rFonts w:ascii="Arial Narrow" w:hAnsi="Arial Narrow" w:cstheme="minorHAnsi"/>
          <w:sz w:val="24"/>
          <w:szCs w:val="20"/>
        </w:rPr>
        <w:t>% desse crescimento</w:t>
      </w:r>
      <w:r w:rsidRPr="004B5473">
        <w:rPr>
          <w:rFonts w:ascii="Arial Narrow" w:hAnsi="Arial Narrow" w:cstheme="minorHAnsi"/>
          <w:sz w:val="20"/>
          <w:szCs w:val="20"/>
        </w:rPr>
        <w:t>.</w:t>
      </w:r>
    </w:p>
    <w:p w14:paraId="6E96CAF3" w14:textId="77777777" w:rsidR="00E91F6C" w:rsidRPr="004B5473" w:rsidRDefault="00E91F6C" w:rsidP="00E91F6C">
      <w:pPr>
        <w:ind w:firstLine="708"/>
        <w:jc w:val="both"/>
        <w:rPr>
          <w:rFonts w:ascii="Arial Narrow" w:hAnsi="Arial Narrow" w:cstheme="minorHAnsi"/>
          <w:sz w:val="20"/>
          <w:szCs w:val="20"/>
        </w:rPr>
      </w:pPr>
    </w:p>
    <w:p w14:paraId="29F4C1B1" w14:textId="77777777" w:rsidR="00E91F6C" w:rsidRPr="004B5473" w:rsidRDefault="00E91F6C" w:rsidP="00E91F6C">
      <w:pPr>
        <w:ind w:firstLine="708"/>
        <w:jc w:val="both"/>
        <w:rPr>
          <w:rFonts w:ascii="Arial Narrow" w:hAnsi="Arial Narrow" w:cstheme="minorHAnsi"/>
          <w:sz w:val="20"/>
          <w:szCs w:val="20"/>
        </w:rPr>
      </w:pPr>
    </w:p>
    <w:p w14:paraId="2DB76F0E" w14:textId="77777777" w:rsidR="00E91F6C" w:rsidRPr="004B5473" w:rsidRDefault="00E91F6C" w:rsidP="00E91F6C">
      <w:pPr>
        <w:tabs>
          <w:tab w:val="left" w:pos="465"/>
          <w:tab w:val="right" w:pos="10632"/>
        </w:tabs>
        <w:spacing w:before="60" w:after="120"/>
        <w:ind w:right="-142"/>
        <w:rPr>
          <w:rFonts w:ascii="Arial Narrow" w:hAnsi="Arial Narrow" w:cs="Times New Roman"/>
          <w:bCs/>
          <w:sz w:val="18"/>
          <w:szCs w:val="24"/>
        </w:rPr>
      </w:pPr>
      <w:r w:rsidRPr="004B5473">
        <w:rPr>
          <w:rFonts w:ascii="Arial Narrow" w:hAnsi="Arial Narrow" w:cs="Times New Roman"/>
          <w:bCs/>
          <w:sz w:val="18"/>
          <w:szCs w:val="24"/>
        </w:rPr>
        <w:tab/>
        <w:t xml:space="preserve">                                                                                                                                              </w:t>
      </w:r>
    </w:p>
    <w:p w14:paraId="712C3810" w14:textId="77777777" w:rsidR="00E91F6C" w:rsidRPr="004B5473" w:rsidRDefault="00E91F6C" w:rsidP="00E91F6C">
      <w:pPr>
        <w:spacing w:before="60" w:after="120"/>
        <w:ind w:right="-142"/>
        <w:jc w:val="right"/>
        <w:rPr>
          <w:rFonts w:ascii="Arial Narrow" w:hAnsi="Arial Narrow" w:cs="Times New Roman"/>
          <w:bCs/>
          <w:sz w:val="18"/>
          <w:szCs w:val="24"/>
        </w:rPr>
      </w:pPr>
      <w:r w:rsidRPr="004B5473">
        <w:rPr>
          <w:rFonts w:ascii="Arial Narrow" w:hAnsi="Arial Narrow" w:cs="Times New Roman"/>
          <w:bCs/>
          <w:sz w:val="18"/>
          <w:szCs w:val="24"/>
        </w:rPr>
        <w:t xml:space="preserve"> </w:t>
      </w:r>
    </w:p>
    <w:p w14:paraId="486F9EB2" w14:textId="77777777" w:rsidR="00E91F6C" w:rsidRPr="004B5473" w:rsidRDefault="00E91F6C" w:rsidP="00E91F6C">
      <w:pPr>
        <w:spacing w:before="60" w:after="120"/>
        <w:ind w:right="-142"/>
        <w:jc w:val="right"/>
        <w:rPr>
          <w:rFonts w:ascii="Arial Narrow" w:hAnsi="Arial Narrow" w:cs="Times New Roman"/>
          <w:bCs/>
          <w:sz w:val="18"/>
          <w:szCs w:val="24"/>
        </w:rPr>
      </w:pPr>
    </w:p>
    <w:p w14:paraId="7D27E741" w14:textId="77777777" w:rsidR="00E91F6C" w:rsidRPr="004B5473" w:rsidRDefault="00E91F6C" w:rsidP="00E91F6C">
      <w:pPr>
        <w:spacing w:before="60" w:after="120"/>
        <w:ind w:right="-142"/>
        <w:jc w:val="right"/>
        <w:rPr>
          <w:rFonts w:ascii="Arial Narrow" w:hAnsi="Arial Narrow"/>
          <w:sz w:val="18"/>
          <w:szCs w:val="18"/>
        </w:rPr>
      </w:pPr>
      <w:r w:rsidRPr="004B5473">
        <w:rPr>
          <w:rFonts w:ascii="Arial Narrow" w:hAnsi="Arial Narrow" w:cs="Times New Roman"/>
          <w:bCs/>
          <w:sz w:val="18"/>
          <w:szCs w:val="24"/>
        </w:rPr>
        <w:t xml:space="preserve"> </w:t>
      </w:r>
      <w:r w:rsidRPr="004B5473">
        <w:rPr>
          <w:rFonts w:ascii="Arial Narrow" w:hAnsi="Arial Narrow"/>
          <w:sz w:val="18"/>
          <w:szCs w:val="18"/>
        </w:rPr>
        <w:t>Fonte dos dados: MME, ANEEL.</w:t>
      </w:r>
    </w:p>
    <w:p w14:paraId="563CC7D9" w14:textId="77777777" w:rsidR="004A3441" w:rsidRPr="000C540D" w:rsidRDefault="004A3441" w:rsidP="00577EB3">
      <w:pPr>
        <w:ind w:firstLine="708"/>
        <w:jc w:val="both"/>
        <w:rPr>
          <w:rFonts w:ascii="Arial Narrow" w:hAnsi="Arial Narrow"/>
          <w:sz w:val="24"/>
          <w:highlight w:val="yellow"/>
        </w:rPr>
      </w:pPr>
    </w:p>
    <w:p w14:paraId="4211D101" w14:textId="1FB5FAA6" w:rsidR="00577EB3" w:rsidRPr="004B5473" w:rsidRDefault="00577EB3" w:rsidP="00577EB3">
      <w:pPr>
        <w:ind w:firstLine="708"/>
        <w:jc w:val="both"/>
        <w:rPr>
          <w:rFonts w:ascii="Arial Narrow" w:hAnsi="Arial Narrow"/>
          <w:sz w:val="24"/>
        </w:rPr>
      </w:pPr>
      <w:r w:rsidRPr="000C540D">
        <w:rPr>
          <w:rFonts w:ascii="Arial Narrow" w:hAnsi="Arial Narrow"/>
          <w:sz w:val="24"/>
          <w:highlight w:val="yellow"/>
        </w:rPr>
        <w:lastRenderedPageBreak/>
        <w:t xml:space="preserve"> </w:t>
      </w:r>
      <w:r w:rsidR="004B5473" w:rsidRPr="004B5473">
        <w:rPr>
          <w:rFonts w:ascii="Arial Narrow" w:hAnsi="Arial Narrow"/>
          <w:noProof/>
          <w:sz w:val="24"/>
          <w:lang w:eastAsia="pt-BR"/>
        </w:rPr>
        <w:drawing>
          <wp:inline distT="0" distB="0" distL="0" distR="0" wp14:anchorId="69944B0E" wp14:editId="04DFFB3D">
            <wp:extent cx="6663690" cy="5706110"/>
            <wp:effectExtent l="0" t="0" r="3810" b="8890"/>
            <wp:docPr id="8394209" name="Imagem 839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63690" cy="5706110"/>
                    </a:xfrm>
                    <a:prstGeom prst="rect">
                      <a:avLst/>
                    </a:prstGeom>
                    <a:noFill/>
                  </pic:spPr>
                </pic:pic>
              </a:graphicData>
            </a:graphic>
          </wp:inline>
        </w:drawing>
      </w:r>
    </w:p>
    <w:p w14:paraId="408BE3FD" w14:textId="77777777" w:rsidR="00577EB3" w:rsidRPr="004B5473" w:rsidRDefault="00577EB3" w:rsidP="00577EB3">
      <w:pPr>
        <w:spacing w:before="60" w:after="120"/>
        <w:ind w:right="-142"/>
        <w:jc w:val="center"/>
        <w:rPr>
          <w:rFonts w:ascii="Arial Narrow" w:hAnsi="Arial Narrow"/>
          <w:color w:val="FF0000"/>
          <w:sz w:val="18"/>
          <w:szCs w:val="18"/>
        </w:rPr>
      </w:pPr>
    </w:p>
    <w:p w14:paraId="51B62578" w14:textId="589A032A" w:rsidR="00577EB3" w:rsidRPr="004B5473" w:rsidRDefault="00577EB3" w:rsidP="00577EB3">
      <w:pPr>
        <w:pStyle w:val="Legenda"/>
      </w:pPr>
      <w:bookmarkStart w:id="75" w:name="_Toc30761885"/>
      <w:bookmarkStart w:id="76" w:name="_Toc126074145"/>
      <w:r w:rsidRPr="004B5473">
        <w:t xml:space="preserve">Figura </w:t>
      </w:r>
      <w:r w:rsidR="00B10357">
        <w:fldChar w:fldCharType="begin"/>
      </w:r>
      <w:r w:rsidR="00B10357">
        <w:instrText xml:space="preserve"> SEQ Figura \* ARABIC </w:instrText>
      </w:r>
      <w:r w:rsidR="00B10357">
        <w:fldChar w:fldCharType="separate"/>
      </w:r>
      <w:r w:rsidR="005B0EE1" w:rsidRPr="004B5473">
        <w:rPr>
          <w:noProof/>
        </w:rPr>
        <w:t>20</w:t>
      </w:r>
      <w:r w:rsidR="00B10357">
        <w:rPr>
          <w:noProof/>
        </w:rPr>
        <w:fldChar w:fldCharType="end"/>
      </w:r>
      <w:r w:rsidRPr="004B5473">
        <w:t>. Acumulado da expansão da geração em 2</w:t>
      </w:r>
      <w:bookmarkEnd w:id="75"/>
      <w:r w:rsidRPr="004B5473">
        <w:t>02</w:t>
      </w:r>
      <w:r w:rsidR="006B7A0E" w:rsidRPr="004B5473">
        <w:t>2</w:t>
      </w:r>
      <w:r w:rsidRPr="004B5473">
        <w:t xml:space="preserve"> por subsistema.</w:t>
      </w:r>
      <w:bookmarkEnd w:id="76"/>
    </w:p>
    <w:p w14:paraId="05B03984" w14:textId="77777777" w:rsidR="00D62336" w:rsidRPr="004B5473" w:rsidRDefault="00D62336" w:rsidP="00D62336"/>
    <w:p w14:paraId="53C84E26" w14:textId="613B1439" w:rsidR="00577EB3" w:rsidRPr="004B5473" w:rsidRDefault="00577EB3" w:rsidP="00577EB3">
      <w:pPr>
        <w:spacing w:before="60" w:after="120"/>
        <w:ind w:right="-142"/>
        <w:jc w:val="right"/>
        <w:rPr>
          <w:rFonts w:ascii="Arial Narrow" w:hAnsi="Arial Narrow"/>
          <w:sz w:val="18"/>
          <w:szCs w:val="18"/>
        </w:rPr>
      </w:pPr>
      <w:r w:rsidRPr="004B5473">
        <w:rPr>
          <w:rFonts w:ascii="Arial Narrow" w:hAnsi="Arial Narrow" w:cs="Times New Roman"/>
          <w:bCs/>
          <w:sz w:val="18"/>
          <w:szCs w:val="24"/>
        </w:rPr>
        <w:t xml:space="preserve">  </w:t>
      </w:r>
      <w:r w:rsidRPr="004B5473">
        <w:rPr>
          <w:rFonts w:ascii="Arial Narrow" w:hAnsi="Arial Narrow"/>
          <w:sz w:val="18"/>
          <w:szCs w:val="18"/>
        </w:rPr>
        <w:t>Fonte dos dados: MME / SEE.</w:t>
      </w:r>
    </w:p>
    <w:p w14:paraId="32119461" w14:textId="184B6267" w:rsidR="00E91F6C" w:rsidRPr="004B5473" w:rsidRDefault="00E91F6C" w:rsidP="00577EB3">
      <w:pPr>
        <w:spacing w:before="60" w:after="120"/>
        <w:ind w:right="-142"/>
        <w:jc w:val="right"/>
        <w:rPr>
          <w:rFonts w:ascii="Arial Narrow" w:hAnsi="Arial Narrow"/>
          <w:sz w:val="18"/>
          <w:szCs w:val="18"/>
        </w:rPr>
      </w:pPr>
    </w:p>
    <w:p w14:paraId="1F0ADA0B" w14:textId="5F12C0C7" w:rsidR="00E91F6C" w:rsidRPr="004B5473" w:rsidRDefault="00E91F6C" w:rsidP="00577EB3">
      <w:pPr>
        <w:spacing w:before="60" w:after="120"/>
        <w:ind w:right="-142"/>
        <w:jc w:val="right"/>
        <w:rPr>
          <w:rFonts w:ascii="Arial Narrow" w:hAnsi="Arial Narrow"/>
          <w:sz w:val="18"/>
          <w:szCs w:val="18"/>
        </w:rPr>
      </w:pPr>
    </w:p>
    <w:p w14:paraId="6D7A6D54" w14:textId="77777777" w:rsidR="00E91F6C" w:rsidRPr="004B5473" w:rsidRDefault="00E91F6C" w:rsidP="00577EB3">
      <w:pPr>
        <w:spacing w:before="60" w:after="120"/>
        <w:ind w:right="-142"/>
        <w:jc w:val="right"/>
        <w:rPr>
          <w:rFonts w:ascii="Arial Narrow" w:hAnsi="Arial Narrow"/>
          <w:sz w:val="18"/>
          <w:szCs w:val="18"/>
        </w:rPr>
      </w:pPr>
    </w:p>
    <w:p w14:paraId="414C8F81" w14:textId="77777777" w:rsidR="0060268D" w:rsidRPr="004B5473" w:rsidRDefault="0060268D" w:rsidP="0060268D">
      <w:pPr>
        <w:spacing w:before="60" w:after="120"/>
        <w:ind w:right="-142"/>
        <w:jc w:val="both"/>
        <w:rPr>
          <w:rFonts w:ascii="Arial Narrow" w:hAnsi="Arial Narrow" w:cs="Times New Roman"/>
          <w:bCs/>
          <w:sz w:val="18"/>
          <w:szCs w:val="24"/>
        </w:rPr>
      </w:pPr>
      <w:proofErr w:type="gramStart"/>
      <w:r w:rsidRPr="004B5473">
        <w:rPr>
          <w:rFonts w:ascii="Arial Narrow" w:hAnsi="Arial Narrow" w:cs="Times New Roman"/>
          <w:bCs/>
          <w:sz w:val="18"/>
          <w:szCs w:val="24"/>
        </w:rPr>
        <w:t>¹ Nesta</w:t>
      </w:r>
      <w:proofErr w:type="gramEnd"/>
      <w:r w:rsidRPr="004B5473">
        <w:rPr>
          <w:rFonts w:ascii="Arial Narrow" w:hAnsi="Arial Narrow" w:cs="Times New Roman"/>
          <w:bCs/>
          <w:sz w:val="18"/>
          <w:szCs w:val="24"/>
        </w:rPr>
        <w:t xml:space="preserve"> seção, estão incluídos todos os empreendimentos de geração cuja entrada em operação comercial foi autorizada por meio de Despacho da ANEEL, para os ambientes de contratação regulada (ACR), ambiente de contratação livre (ACL), Sistemas Isolados, e que não são apenas para contabilização. Dessa forma, a geração distribuída não é contemplada nesta seção.  </w:t>
      </w:r>
    </w:p>
    <w:p w14:paraId="47540349" w14:textId="19E797AD" w:rsidR="004A3441" w:rsidRPr="004B5473" w:rsidRDefault="0060268D" w:rsidP="00577EB3">
      <w:pPr>
        <w:rPr>
          <w:rFonts w:ascii="Arial Narrow" w:hAnsi="Arial Narrow" w:cs="Times New Roman"/>
          <w:bCs/>
          <w:sz w:val="18"/>
          <w:szCs w:val="24"/>
        </w:rPr>
      </w:pPr>
      <w:proofErr w:type="gramStart"/>
      <w:r w:rsidRPr="004B5473">
        <w:rPr>
          <w:rFonts w:ascii="Arial Narrow" w:hAnsi="Arial Narrow" w:cs="Times New Roman"/>
          <w:bCs/>
          <w:sz w:val="18"/>
          <w:szCs w:val="24"/>
        </w:rPr>
        <w:t>² Em</w:t>
      </w:r>
      <w:proofErr w:type="gramEnd"/>
      <w:r w:rsidRPr="004B5473">
        <w:rPr>
          <w:rFonts w:ascii="Arial Narrow" w:hAnsi="Arial Narrow" w:cs="Times New Roman"/>
          <w:bCs/>
          <w:sz w:val="18"/>
          <w:szCs w:val="24"/>
        </w:rPr>
        <w:t xml:space="preserve"> ACL estão consideradas todas as usinas não contempladas no Ambiente de Contratação Regulada, ainda que não haja contratos de comercialização celebrados no Ambiente de Contratação Livre.</w:t>
      </w:r>
    </w:p>
    <w:p w14:paraId="64B28CEE" w14:textId="5CDBD66B" w:rsidR="004B5473" w:rsidRDefault="004B5473" w:rsidP="00577EB3">
      <w:pPr>
        <w:rPr>
          <w:rFonts w:ascii="Arial Narrow" w:hAnsi="Arial Narrow" w:cs="Times New Roman"/>
          <w:bCs/>
          <w:sz w:val="18"/>
          <w:szCs w:val="24"/>
          <w:highlight w:val="yellow"/>
        </w:rPr>
      </w:pPr>
    </w:p>
    <w:p w14:paraId="78BDAB46" w14:textId="77777777" w:rsidR="004B5473" w:rsidRPr="000C540D" w:rsidRDefault="004B5473" w:rsidP="00577EB3">
      <w:pPr>
        <w:rPr>
          <w:rFonts w:ascii="Arial Narrow" w:hAnsi="Arial Narrow" w:cs="Times New Roman"/>
          <w:bCs/>
          <w:sz w:val="18"/>
          <w:szCs w:val="24"/>
          <w:highlight w:val="yellow"/>
        </w:rPr>
      </w:pPr>
    </w:p>
    <w:bookmarkStart w:id="77" w:name="_Toc32849937"/>
    <w:bookmarkStart w:id="78" w:name="_Toc109404444"/>
    <w:p w14:paraId="45345AFF" w14:textId="77777777" w:rsidR="00577EB3" w:rsidRPr="00B22FD3" w:rsidRDefault="00577EB3" w:rsidP="00577EB3">
      <w:pPr>
        <w:pStyle w:val="Estilo2"/>
        <w:ind w:left="851" w:hanging="851"/>
      </w:pPr>
      <w:r w:rsidRPr="00B22FD3">
        <w:rPr>
          <w:noProof/>
          <w:lang w:eastAsia="pt-BR"/>
        </w:rPr>
        <w:lastRenderedPageBreak/>
        <mc:AlternateContent>
          <mc:Choice Requires="wps">
            <w:drawing>
              <wp:anchor distT="0" distB="0" distL="114300" distR="114300" simplePos="0" relativeHeight="251817472" behindDoc="0" locked="0" layoutInCell="1" allowOverlap="1" wp14:anchorId="02686BC1" wp14:editId="7AFA7705">
                <wp:simplePos x="0" y="0"/>
                <wp:positionH relativeFrom="column">
                  <wp:posOffset>4899850</wp:posOffset>
                </wp:positionH>
                <wp:positionV relativeFrom="paragraph">
                  <wp:posOffset>-45720</wp:posOffset>
                </wp:positionV>
                <wp:extent cx="314325" cy="276225"/>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F9A1492" w14:textId="77777777" w:rsidR="00001890" w:rsidRPr="00A07719" w:rsidRDefault="00001890" w:rsidP="00577EB3">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86BC1" id="_x0000_s1039" type="#_x0000_t202" style="position:absolute;left:0;text-align:left;margin-left:385.8pt;margin-top:-3.6pt;width:24.75pt;height:21.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99t&#10;1BECAAAABAAADgAAAAAAAAAAAAAAAAAuAgAAZHJzL2Uyb0RvYy54bWxQSwECLQAUAAYACAAAACEA&#10;92WmKt4AAAAJAQAADwAAAAAAAAAAAAAAAABrBAAAZHJzL2Rvd25yZXYueG1sUEsFBgAAAAAEAAQA&#10;8wAAAHYFAAAAAA==&#10;" filled="f" stroked="f">
                <v:textbox>
                  <w:txbxContent>
                    <w:p w14:paraId="1F9A1492" w14:textId="77777777" w:rsidR="00001890" w:rsidRPr="00A07719" w:rsidRDefault="00001890" w:rsidP="00577EB3">
                      <w:pPr>
                        <w:rPr>
                          <w:rFonts w:ascii="Arial Narrow" w:hAnsi="Arial Narrow"/>
                          <w:b/>
                        </w:rPr>
                      </w:pPr>
                      <w:r>
                        <w:rPr>
                          <w:rFonts w:ascii="Arial Narrow" w:hAnsi="Arial Narrow"/>
                          <w:b/>
                        </w:rPr>
                        <w:t>¹</w:t>
                      </w:r>
                    </w:p>
                  </w:txbxContent>
                </v:textbox>
              </v:shape>
            </w:pict>
          </mc:Fallback>
        </mc:AlternateContent>
      </w:r>
      <w:r w:rsidRPr="00B22FD3">
        <w:t>Previsão da Expansão da Geração</w:t>
      </w:r>
      <w:bookmarkEnd w:id="77"/>
      <w:bookmarkEnd w:id="78"/>
    </w:p>
    <w:p w14:paraId="730F1B7F" w14:textId="64E5E07D" w:rsidR="00337102" w:rsidRPr="00B22FD3" w:rsidRDefault="00337102" w:rsidP="00337102">
      <w:pPr>
        <w:ind w:firstLine="708"/>
        <w:jc w:val="both"/>
      </w:pPr>
      <w:r w:rsidRPr="00B22FD3">
        <w:rPr>
          <w:rFonts w:ascii="Arial Narrow" w:hAnsi="Arial Narrow" w:cs="Arial"/>
          <w:sz w:val="24"/>
        </w:rPr>
        <w:t>Até dezembro de 20</w:t>
      </w:r>
      <w:r w:rsidR="004B5473" w:rsidRPr="00B22FD3">
        <w:rPr>
          <w:rFonts w:ascii="Arial Narrow" w:hAnsi="Arial Narrow" w:cs="Arial"/>
          <w:sz w:val="24"/>
        </w:rPr>
        <w:t>25</w:t>
      </w:r>
      <w:r w:rsidRPr="00B22FD3">
        <w:rPr>
          <w:rFonts w:ascii="Arial Narrow" w:hAnsi="Arial Narrow" w:cs="Arial"/>
          <w:sz w:val="24"/>
        </w:rPr>
        <w:t xml:space="preserve">, está prevista a entrada em operação de </w:t>
      </w:r>
      <w:r w:rsidR="004B5473" w:rsidRPr="00B22FD3">
        <w:rPr>
          <w:rFonts w:ascii="Arial Narrow" w:hAnsi="Arial Narrow" w:cs="Arial"/>
          <w:sz w:val="24"/>
        </w:rPr>
        <w:t>34</w:t>
      </w:r>
      <w:r w:rsidR="008056F4" w:rsidRPr="00B22FD3">
        <w:rPr>
          <w:rFonts w:ascii="Arial Narrow" w:hAnsi="Arial Narrow" w:cs="Arial"/>
          <w:sz w:val="24"/>
        </w:rPr>
        <w:t>.</w:t>
      </w:r>
      <w:r w:rsidR="004B5473" w:rsidRPr="00B22FD3">
        <w:rPr>
          <w:rFonts w:ascii="Arial Narrow" w:hAnsi="Arial Narrow" w:cs="Arial"/>
          <w:sz w:val="24"/>
        </w:rPr>
        <w:t>749</w:t>
      </w:r>
      <w:r w:rsidR="008056F4" w:rsidRPr="00B22FD3">
        <w:rPr>
          <w:rFonts w:ascii="Arial Narrow" w:hAnsi="Arial Narrow" w:cs="Arial"/>
          <w:sz w:val="24"/>
        </w:rPr>
        <w:t xml:space="preserve"> MW de capacidade instalada, com destaque para </w:t>
      </w:r>
      <w:r w:rsidR="008056F4" w:rsidRPr="00B22FD3">
        <w:rPr>
          <w:rFonts w:ascii="Arial Narrow" w:eastAsia="Times New Roman" w:hAnsi="Arial Narrow" w:cs="Calibri"/>
          <w:sz w:val="24"/>
          <w:szCs w:val="24"/>
          <w:lang w:eastAsia="pt-BR"/>
        </w:rPr>
        <w:t>1</w:t>
      </w:r>
      <w:r w:rsidR="004B5473" w:rsidRPr="00B22FD3">
        <w:rPr>
          <w:rFonts w:ascii="Arial Narrow" w:eastAsia="Times New Roman" w:hAnsi="Arial Narrow" w:cs="Calibri"/>
          <w:sz w:val="24"/>
          <w:szCs w:val="24"/>
          <w:lang w:eastAsia="pt-BR"/>
        </w:rPr>
        <w:t>9</w:t>
      </w:r>
      <w:r w:rsidR="008056F4" w:rsidRPr="00B22FD3">
        <w:rPr>
          <w:rFonts w:ascii="Arial Narrow" w:eastAsia="Times New Roman" w:hAnsi="Arial Narrow" w:cs="Calibri"/>
          <w:sz w:val="24"/>
          <w:szCs w:val="24"/>
          <w:lang w:eastAsia="pt-BR"/>
        </w:rPr>
        <w:t>.</w:t>
      </w:r>
      <w:r w:rsidR="004B5473" w:rsidRPr="00B22FD3">
        <w:rPr>
          <w:rFonts w:ascii="Arial Narrow" w:eastAsia="Times New Roman" w:hAnsi="Arial Narrow" w:cs="Calibri"/>
          <w:sz w:val="24"/>
          <w:szCs w:val="24"/>
          <w:lang w:eastAsia="pt-BR"/>
        </w:rPr>
        <w:t>535</w:t>
      </w:r>
      <w:r w:rsidR="008056F4" w:rsidRPr="00B22FD3">
        <w:rPr>
          <w:rFonts w:ascii="Arial Narrow" w:eastAsia="Times New Roman" w:hAnsi="Arial Narrow" w:cs="Calibri"/>
          <w:sz w:val="24"/>
          <w:szCs w:val="24"/>
          <w:lang w:eastAsia="pt-BR"/>
        </w:rPr>
        <w:t xml:space="preserve"> </w:t>
      </w:r>
      <w:r w:rsidR="008056F4" w:rsidRPr="00B22FD3">
        <w:rPr>
          <w:rFonts w:ascii="Arial Narrow" w:hAnsi="Arial Narrow" w:cs="Arial"/>
          <w:sz w:val="24"/>
        </w:rPr>
        <w:t>MW (5</w:t>
      </w:r>
      <w:r w:rsidR="004B5473" w:rsidRPr="00B22FD3">
        <w:rPr>
          <w:rFonts w:ascii="Arial Narrow" w:hAnsi="Arial Narrow" w:cs="Arial"/>
          <w:sz w:val="24"/>
        </w:rPr>
        <w:t>6%) de fonte solar</w:t>
      </w:r>
      <w:r w:rsidR="008056F4" w:rsidRPr="00B22FD3">
        <w:rPr>
          <w:rFonts w:ascii="Arial Narrow" w:hAnsi="Arial Narrow" w:cs="Arial"/>
          <w:sz w:val="24"/>
        </w:rPr>
        <w:t xml:space="preserve">, </w:t>
      </w:r>
      <w:r w:rsidR="00B22FD3" w:rsidRPr="00B22FD3">
        <w:rPr>
          <w:rFonts w:ascii="Arial Narrow" w:hAnsi="Arial Narrow" w:cs="Arial"/>
          <w:sz w:val="24"/>
        </w:rPr>
        <w:t>9.706 MW (27%)</w:t>
      </w:r>
      <w:r w:rsidR="008056F4" w:rsidRPr="00B22FD3">
        <w:rPr>
          <w:rFonts w:ascii="Arial Narrow" w:hAnsi="Arial Narrow" w:cs="Arial"/>
          <w:sz w:val="24"/>
        </w:rPr>
        <w:t xml:space="preserve"> de fonte eólica, </w:t>
      </w:r>
      <w:r w:rsidR="00B22FD3" w:rsidRPr="00B22FD3">
        <w:rPr>
          <w:rFonts w:ascii="Arial Narrow" w:hAnsi="Arial Narrow" w:cs="Arial"/>
          <w:sz w:val="24"/>
        </w:rPr>
        <w:t>4.930 MW (14%)</w:t>
      </w:r>
      <w:r w:rsidR="008056F4" w:rsidRPr="00B22FD3">
        <w:rPr>
          <w:rFonts w:ascii="Arial Narrow" w:hAnsi="Arial Narrow" w:cs="Arial"/>
          <w:sz w:val="24"/>
        </w:rPr>
        <w:t xml:space="preserve"> de fonte térmica e para a baixa participação da fonte hidráulica, com </w:t>
      </w:r>
      <w:r w:rsidR="00B22FD3" w:rsidRPr="00B22FD3">
        <w:rPr>
          <w:rFonts w:ascii="Arial Narrow" w:hAnsi="Arial Narrow" w:cs="Arial"/>
          <w:sz w:val="24"/>
        </w:rPr>
        <w:t>578</w:t>
      </w:r>
      <w:r w:rsidR="008056F4" w:rsidRPr="00B22FD3">
        <w:rPr>
          <w:rFonts w:ascii="Arial Narrow" w:hAnsi="Arial Narrow" w:cs="Arial"/>
          <w:sz w:val="24"/>
        </w:rPr>
        <w:t xml:space="preserve"> MW, representando menos de 2% do total. Destaca-se, também, que </w:t>
      </w:r>
      <w:r w:rsidR="00B22FD3" w:rsidRPr="00B22FD3">
        <w:rPr>
          <w:rFonts w:ascii="Arial Narrow" w:hAnsi="Arial Narrow" w:cs="Arial"/>
          <w:sz w:val="24"/>
        </w:rPr>
        <w:t>25.524</w:t>
      </w:r>
      <w:r w:rsidR="008056F4" w:rsidRPr="00B22FD3">
        <w:rPr>
          <w:rFonts w:ascii="Arial Narrow" w:hAnsi="Arial Narrow" w:cs="Arial"/>
          <w:sz w:val="24"/>
        </w:rPr>
        <w:t xml:space="preserve"> MW (7</w:t>
      </w:r>
      <w:r w:rsidR="00B22FD3" w:rsidRPr="00B22FD3">
        <w:rPr>
          <w:rFonts w:ascii="Arial Narrow" w:hAnsi="Arial Narrow" w:cs="Arial"/>
          <w:sz w:val="24"/>
        </w:rPr>
        <w:t>3</w:t>
      </w:r>
      <w:r w:rsidR="008056F4" w:rsidRPr="00B22FD3">
        <w:rPr>
          <w:rFonts w:ascii="Arial Narrow" w:hAnsi="Arial Narrow" w:cs="Arial"/>
          <w:sz w:val="24"/>
        </w:rPr>
        <w:t>%) estão fora do Ambiente de Contratação Regulada</w:t>
      </w:r>
      <w:r w:rsidRPr="00B22FD3">
        <w:rPr>
          <w:rFonts w:ascii="Arial Narrow" w:hAnsi="Arial Narrow" w:cs="Arial"/>
          <w:sz w:val="24"/>
        </w:rPr>
        <w:t>.</w:t>
      </w:r>
    </w:p>
    <w:p w14:paraId="1907DAB6" w14:textId="06325CB3" w:rsidR="008056F4" w:rsidRDefault="00337102" w:rsidP="00194104">
      <w:pPr>
        <w:ind w:firstLine="709"/>
        <w:rPr>
          <w:rFonts w:ascii="Arial Narrow" w:hAnsi="Arial Narrow" w:cs="Arial"/>
          <w:sz w:val="24"/>
          <w:highlight w:val="yellow"/>
        </w:rPr>
      </w:pPr>
      <w:r w:rsidRPr="00B22FD3">
        <w:rPr>
          <w:rFonts w:ascii="Arial Narrow" w:hAnsi="Arial Narrow" w:cs="Arial"/>
          <w:sz w:val="24"/>
        </w:rPr>
        <w:t>A Figura 21, a seguir, apresenta os acréscimos previstos por ambiente de contratação, distribuídos de acordo com os subsistemas do Sistema Interligado Nacional. A Tabela 12 mostra a ampliação prevista para cada tipo de fonte e por ambiente no horizonte at</w:t>
      </w:r>
      <w:r w:rsidR="00194104" w:rsidRPr="00B22FD3">
        <w:rPr>
          <w:rFonts w:ascii="Arial Narrow" w:hAnsi="Arial Narrow" w:cs="Arial"/>
          <w:sz w:val="24"/>
        </w:rPr>
        <w:t>é 202</w:t>
      </w:r>
      <w:r w:rsidR="00B22FD3" w:rsidRPr="00B22FD3">
        <w:rPr>
          <w:rFonts w:ascii="Arial Narrow" w:hAnsi="Arial Narrow" w:cs="Arial"/>
          <w:sz w:val="24"/>
        </w:rPr>
        <w:t>5</w:t>
      </w:r>
      <w:r w:rsidR="00194104" w:rsidRPr="00B22FD3">
        <w:rPr>
          <w:rFonts w:ascii="Arial Narrow" w:hAnsi="Arial Narrow" w:cs="Arial"/>
          <w:sz w:val="24"/>
        </w:rPr>
        <w:t>.</w:t>
      </w:r>
    </w:p>
    <w:p w14:paraId="7696CF70" w14:textId="389E0AEF" w:rsidR="00B22FD3" w:rsidRDefault="00B22FD3" w:rsidP="00B22FD3">
      <w:pPr>
        <w:jc w:val="center"/>
        <w:rPr>
          <w:rFonts w:ascii="Arial Narrow" w:hAnsi="Arial Narrow" w:cs="Arial"/>
          <w:sz w:val="24"/>
          <w:highlight w:val="yellow"/>
        </w:rPr>
      </w:pPr>
      <w:r w:rsidRPr="00B22FD3">
        <w:rPr>
          <w:rFonts w:ascii="Arial Narrow" w:hAnsi="Arial Narrow" w:cs="Arial"/>
          <w:noProof/>
          <w:sz w:val="24"/>
          <w:lang w:eastAsia="pt-BR"/>
        </w:rPr>
        <w:drawing>
          <wp:inline distT="0" distB="0" distL="0" distR="0" wp14:anchorId="5D11C1BF" wp14:editId="46DA1D2C">
            <wp:extent cx="6663690" cy="6309995"/>
            <wp:effectExtent l="0" t="0" r="3810" b="0"/>
            <wp:docPr id="8394210" name="Imagem 83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3690" cy="6309995"/>
                    </a:xfrm>
                    <a:prstGeom prst="rect">
                      <a:avLst/>
                    </a:prstGeom>
                    <a:noFill/>
                  </pic:spPr>
                </pic:pic>
              </a:graphicData>
            </a:graphic>
          </wp:inline>
        </w:drawing>
      </w:r>
    </w:p>
    <w:p w14:paraId="0A9D8C04" w14:textId="27BCD109" w:rsidR="00577EB3" w:rsidRPr="00B22FD3" w:rsidRDefault="0003259B" w:rsidP="003D33DE">
      <w:pPr>
        <w:pStyle w:val="Legenda"/>
      </w:pPr>
      <w:bookmarkStart w:id="79" w:name="_Toc126074146"/>
      <w:r w:rsidRPr="00B22FD3">
        <w:t xml:space="preserve">Figura </w:t>
      </w:r>
      <w:r w:rsidR="00B10357">
        <w:fldChar w:fldCharType="begin"/>
      </w:r>
      <w:r w:rsidR="00B10357">
        <w:instrText xml:space="preserve"> SEQ Figura \* ARABIC </w:instrText>
      </w:r>
      <w:r w:rsidR="00B10357">
        <w:fldChar w:fldCharType="separate"/>
      </w:r>
      <w:r w:rsidR="005B0EE1" w:rsidRPr="00B22FD3">
        <w:rPr>
          <w:noProof/>
        </w:rPr>
        <w:t>21</w:t>
      </w:r>
      <w:r w:rsidR="00B10357">
        <w:rPr>
          <w:noProof/>
        </w:rPr>
        <w:fldChar w:fldCharType="end"/>
      </w:r>
      <w:r w:rsidR="00577EB3" w:rsidRPr="00B22FD3">
        <w:t>. Localização geográfica dos empreendimentos do ACR e ACL previstos até 202</w:t>
      </w:r>
      <w:r w:rsidR="00B22FD3" w:rsidRPr="00B22FD3">
        <w:t>5</w:t>
      </w:r>
      <w:r w:rsidR="00577EB3" w:rsidRPr="00B22FD3">
        <w:t>.</w:t>
      </w:r>
      <w:bookmarkEnd w:id="79"/>
    </w:p>
    <w:p w14:paraId="7F294014" w14:textId="77777777" w:rsidR="00194104" w:rsidRPr="00B22FD3" w:rsidRDefault="00194104" w:rsidP="00194104"/>
    <w:p w14:paraId="59112388" w14:textId="064C6B91" w:rsidR="00577EB3" w:rsidRPr="00B22FD3" w:rsidRDefault="00577EB3" w:rsidP="006F394E">
      <w:pPr>
        <w:jc w:val="right"/>
      </w:pPr>
      <w:r w:rsidRPr="00B22FD3">
        <w:rPr>
          <w:rFonts w:ascii="Arial Narrow" w:hAnsi="Arial Narrow" w:cs="Times New Roman"/>
          <w:bCs/>
          <w:color w:val="FF0000"/>
          <w:sz w:val="18"/>
          <w:szCs w:val="24"/>
        </w:rPr>
        <w:t xml:space="preserve"> </w:t>
      </w:r>
      <w:r w:rsidRPr="00B22FD3">
        <w:rPr>
          <w:rFonts w:ascii="Arial Narrow" w:hAnsi="Arial Narrow"/>
          <w:sz w:val="18"/>
          <w:szCs w:val="18"/>
        </w:rPr>
        <w:t>Fonte dos dados: MME / SEE.</w:t>
      </w:r>
    </w:p>
    <w:p w14:paraId="0D76D6ED" w14:textId="2523E563" w:rsidR="000126A6" w:rsidRPr="00B22FD3" w:rsidRDefault="000126A6" w:rsidP="000126A6">
      <w:pPr>
        <w:pStyle w:val="Legenda"/>
        <w:keepNext/>
      </w:pPr>
      <w:bookmarkStart w:id="80" w:name="_Toc126074204"/>
      <w:r w:rsidRPr="00B22FD3">
        <w:lastRenderedPageBreak/>
        <w:t xml:space="preserve">Tabela </w:t>
      </w:r>
      <w:r w:rsidR="00B10357">
        <w:fldChar w:fldCharType="begin"/>
      </w:r>
      <w:r w:rsidR="00B10357">
        <w:instrText xml:space="preserve"> SEQ Tabela \* ARABIC </w:instrText>
      </w:r>
      <w:r w:rsidR="00B10357">
        <w:fldChar w:fldCharType="separate"/>
      </w:r>
      <w:r w:rsidR="005B0EE1" w:rsidRPr="00B22FD3">
        <w:rPr>
          <w:noProof/>
        </w:rPr>
        <w:t>12</w:t>
      </w:r>
      <w:r w:rsidR="00B10357">
        <w:rPr>
          <w:noProof/>
        </w:rPr>
        <w:fldChar w:fldCharType="end"/>
      </w:r>
      <w:r w:rsidRPr="00B22FD3">
        <w:t>. Previsão da Expansão da Capacidade Instalada de Geração Elétrica (MW).</w:t>
      </w:r>
      <w:bookmarkEnd w:id="80"/>
    </w:p>
    <w:p w14:paraId="6D23D8EF" w14:textId="40913E03" w:rsidR="00B22FD3" w:rsidRPr="00B22FD3" w:rsidRDefault="00B22FD3" w:rsidP="00B22FD3">
      <w:r w:rsidRPr="00B22FD3">
        <w:rPr>
          <w:noProof/>
          <w:lang w:eastAsia="pt-BR"/>
        </w:rPr>
        <w:drawing>
          <wp:inline distT="0" distB="0" distL="0" distR="0" wp14:anchorId="4ECC14DC" wp14:editId="6FF26172">
            <wp:extent cx="6663690" cy="3383280"/>
            <wp:effectExtent l="0" t="0" r="3810" b="7620"/>
            <wp:docPr id="8394212" name="Imagem 839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3690" cy="3383280"/>
                    </a:xfrm>
                    <a:prstGeom prst="rect">
                      <a:avLst/>
                    </a:prstGeom>
                    <a:noFill/>
                  </pic:spPr>
                </pic:pic>
              </a:graphicData>
            </a:graphic>
          </wp:inline>
        </w:drawing>
      </w:r>
    </w:p>
    <w:p w14:paraId="723069A6" w14:textId="77777777" w:rsidR="00577EB3" w:rsidRPr="00B22FD3" w:rsidRDefault="00577EB3" w:rsidP="00577EB3">
      <w:pPr>
        <w:spacing w:after="0"/>
        <w:jc w:val="both"/>
        <w:rPr>
          <w:rFonts w:ascii="Arial Narrow" w:hAnsi="Arial Narrow" w:cs="Times New Roman"/>
          <w:bCs/>
          <w:sz w:val="18"/>
          <w:szCs w:val="24"/>
        </w:rPr>
      </w:pPr>
      <w:proofErr w:type="gramStart"/>
      <w:r w:rsidRPr="00B22FD3">
        <w:rPr>
          <w:rFonts w:ascii="Arial Narrow" w:hAnsi="Arial Narrow" w:cs="Times New Roman"/>
          <w:bCs/>
          <w:sz w:val="18"/>
          <w:szCs w:val="24"/>
        </w:rPr>
        <w:t>¹ Nesta</w:t>
      </w:r>
      <w:proofErr w:type="gramEnd"/>
      <w:r w:rsidRPr="00B22FD3">
        <w:rPr>
          <w:rFonts w:ascii="Arial Narrow" w:hAnsi="Arial Narrow" w:cs="Times New Roman"/>
          <w:bCs/>
          <w:sz w:val="18"/>
          <w:szCs w:val="24"/>
        </w:rPr>
        <w:t xml:space="preserve"> seção, estão incluídos os empreendimentos monitorados pelo MME, por meio da SEE/DMSE, com a entrada em operação conforme datas de tendência acordadas nas reuniões do Grupo de Monitoramento da Expansão da Geração, coordenada pela SEE/DMSE, com participação da ANEEL, ONS, CCEE e EPE. Dessa forma, a geração distribuída não é contemplada nesta seção.       </w:t>
      </w:r>
    </w:p>
    <w:p w14:paraId="4651F3F0" w14:textId="77777777" w:rsidR="00577EB3" w:rsidRPr="00B22FD3" w:rsidRDefault="00577EB3" w:rsidP="00577EB3">
      <w:pPr>
        <w:spacing w:after="0"/>
        <w:jc w:val="both"/>
        <w:rPr>
          <w:rFonts w:ascii="Arial Narrow" w:hAnsi="Arial Narrow" w:cs="Times New Roman"/>
          <w:bCs/>
          <w:sz w:val="18"/>
          <w:szCs w:val="24"/>
        </w:rPr>
      </w:pPr>
    </w:p>
    <w:p w14:paraId="4C3D0E6D" w14:textId="05FB9100" w:rsidR="00577EB3" w:rsidRPr="00B22FD3" w:rsidRDefault="00577EB3" w:rsidP="00577EB3">
      <w:pPr>
        <w:spacing w:after="0"/>
        <w:jc w:val="both"/>
        <w:rPr>
          <w:rFonts w:ascii="Arial Narrow" w:hAnsi="Arial Narrow" w:cs="Times New Roman"/>
          <w:bCs/>
          <w:sz w:val="18"/>
          <w:szCs w:val="24"/>
        </w:rPr>
      </w:pPr>
      <w:r w:rsidRPr="00B22FD3">
        <w:rPr>
          <w:rFonts w:ascii="Arial Narrow" w:hAnsi="Arial Narrow" w:cs="Times New Roman"/>
          <w:bCs/>
          <w:sz w:val="18"/>
          <w:szCs w:val="24"/>
        </w:rPr>
        <w:t xml:space="preserve">                                                                                                                                                  </w:t>
      </w:r>
    </w:p>
    <w:p w14:paraId="5D5F4C1B" w14:textId="77777777" w:rsidR="00577EB3" w:rsidRPr="00B22FD3" w:rsidRDefault="00577EB3" w:rsidP="00577EB3">
      <w:pPr>
        <w:spacing w:after="0"/>
        <w:jc w:val="both"/>
        <w:rPr>
          <w:rFonts w:ascii="Arial Narrow" w:hAnsi="Arial Narrow"/>
          <w:sz w:val="18"/>
          <w:szCs w:val="18"/>
        </w:rPr>
      </w:pPr>
      <w:r w:rsidRPr="00B22FD3">
        <w:rPr>
          <w:rFonts w:ascii="Arial Narrow" w:hAnsi="Arial Narrow" w:cs="Times New Roman"/>
          <w:bCs/>
          <w:sz w:val="18"/>
          <w:szCs w:val="24"/>
        </w:rPr>
        <w:t xml:space="preserve">                                                                                                                                                                                                       </w:t>
      </w:r>
      <w:r w:rsidRPr="00B22FD3">
        <w:rPr>
          <w:rFonts w:ascii="Arial Narrow" w:hAnsi="Arial Narrow"/>
          <w:sz w:val="18"/>
          <w:szCs w:val="18"/>
        </w:rPr>
        <w:t>Fonte dos dados: MME / SEE.</w:t>
      </w:r>
    </w:p>
    <w:p w14:paraId="2BF77FDA" w14:textId="77777777" w:rsidR="00577EB3" w:rsidRPr="00B22FD3" w:rsidRDefault="00577EB3" w:rsidP="00577EB3">
      <w:pPr>
        <w:spacing w:after="0"/>
        <w:jc w:val="both"/>
        <w:rPr>
          <w:rFonts w:ascii="Arial Narrow" w:hAnsi="Arial Narrow"/>
          <w:sz w:val="18"/>
          <w:szCs w:val="18"/>
        </w:rPr>
      </w:pPr>
    </w:p>
    <w:p w14:paraId="50F09214" w14:textId="77777777" w:rsidR="00577EB3" w:rsidRPr="00B22FD3" w:rsidRDefault="00577EB3" w:rsidP="00577EB3">
      <w:pPr>
        <w:spacing w:after="0"/>
        <w:jc w:val="both"/>
        <w:rPr>
          <w:rFonts w:ascii="Arial Narrow" w:hAnsi="Arial Narrow"/>
          <w:sz w:val="18"/>
          <w:szCs w:val="18"/>
        </w:rPr>
      </w:pPr>
    </w:p>
    <w:p w14:paraId="3820F8D6" w14:textId="77777777" w:rsidR="00577EB3" w:rsidRPr="00B22FD3" w:rsidRDefault="00577EB3" w:rsidP="00577EB3">
      <w:pPr>
        <w:spacing w:after="0"/>
        <w:jc w:val="both"/>
        <w:rPr>
          <w:rFonts w:ascii="Arial Narrow" w:hAnsi="Arial Narrow"/>
          <w:sz w:val="18"/>
          <w:szCs w:val="18"/>
        </w:rPr>
      </w:pPr>
    </w:p>
    <w:p w14:paraId="63F6EEF9" w14:textId="77777777" w:rsidR="00577EB3" w:rsidRPr="00B22FD3" w:rsidRDefault="00577EB3" w:rsidP="00577EB3">
      <w:pPr>
        <w:spacing w:after="0"/>
        <w:jc w:val="both"/>
        <w:rPr>
          <w:rFonts w:ascii="Arial Narrow" w:hAnsi="Arial Narrow"/>
          <w:sz w:val="18"/>
          <w:szCs w:val="18"/>
        </w:rPr>
      </w:pPr>
    </w:p>
    <w:p w14:paraId="133AC05E" w14:textId="77777777" w:rsidR="00577EB3" w:rsidRPr="00B22FD3" w:rsidRDefault="00577EB3" w:rsidP="00577EB3">
      <w:pPr>
        <w:spacing w:after="0"/>
        <w:jc w:val="both"/>
        <w:rPr>
          <w:rFonts w:ascii="Arial Narrow" w:hAnsi="Arial Narrow"/>
          <w:sz w:val="18"/>
          <w:szCs w:val="18"/>
        </w:rPr>
      </w:pPr>
    </w:p>
    <w:p w14:paraId="4FF29DEE" w14:textId="77777777" w:rsidR="00577EB3" w:rsidRPr="00B22FD3" w:rsidRDefault="00577EB3" w:rsidP="00577EB3">
      <w:pPr>
        <w:tabs>
          <w:tab w:val="left" w:pos="3907"/>
        </w:tabs>
        <w:spacing w:after="0"/>
        <w:jc w:val="both"/>
        <w:rPr>
          <w:rFonts w:ascii="Arial Narrow" w:hAnsi="Arial Narrow"/>
          <w:sz w:val="18"/>
          <w:szCs w:val="18"/>
        </w:rPr>
      </w:pPr>
      <w:r w:rsidRPr="00B22FD3">
        <w:rPr>
          <w:rFonts w:ascii="Arial Narrow" w:hAnsi="Arial Narrow"/>
          <w:sz w:val="18"/>
          <w:szCs w:val="18"/>
        </w:rPr>
        <w:tab/>
      </w:r>
    </w:p>
    <w:p w14:paraId="29A18DC0" w14:textId="77777777" w:rsidR="00577EB3" w:rsidRPr="000C540D" w:rsidRDefault="00577EB3" w:rsidP="00577EB3">
      <w:pPr>
        <w:rPr>
          <w:highlight w:val="yellow"/>
        </w:rPr>
      </w:pPr>
    </w:p>
    <w:p w14:paraId="35C7D3DF" w14:textId="6C96516C" w:rsidR="00577EB3" w:rsidRPr="000C540D" w:rsidRDefault="00577EB3" w:rsidP="00577EB3">
      <w:pPr>
        <w:rPr>
          <w:highlight w:val="yellow"/>
        </w:rPr>
      </w:pPr>
    </w:p>
    <w:p w14:paraId="5DBE8FFF" w14:textId="7A267D97" w:rsidR="00230AB8" w:rsidRPr="000C540D" w:rsidRDefault="00230AB8" w:rsidP="00577EB3">
      <w:pPr>
        <w:rPr>
          <w:highlight w:val="yellow"/>
        </w:rPr>
      </w:pPr>
    </w:p>
    <w:p w14:paraId="31ACF873" w14:textId="1D43DDE1" w:rsidR="00230AB8" w:rsidRPr="000C540D" w:rsidRDefault="00230AB8" w:rsidP="00577EB3">
      <w:pPr>
        <w:rPr>
          <w:highlight w:val="yellow"/>
        </w:rPr>
      </w:pPr>
    </w:p>
    <w:p w14:paraId="4FA3CF6A" w14:textId="6DA50EF5" w:rsidR="00230AB8" w:rsidRPr="000C540D" w:rsidRDefault="00230AB8" w:rsidP="00577EB3">
      <w:pPr>
        <w:rPr>
          <w:highlight w:val="yellow"/>
        </w:rPr>
      </w:pPr>
    </w:p>
    <w:p w14:paraId="703BC9AF" w14:textId="56FDA269" w:rsidR="00230AB8" w:rsidRPr="000C540D" w:rsidRDefault="00230AB8" w:rsidP="00577EB3">
      <w:pPr>
        <w:rPr>
          <w:highlight w:val="yellow"/>
        </w:rPr>
      </w:pPr>
    </w:p>
    <w:p w14:paraId="5B4C8650" w14:textId="55AA2EBA" w:rsidR="00230AB8" w:rsidRPr="000C540D" w:rsidRDefault="00230AB8" w:rsidP="00577EB3">
      <w:pPr>
        <w:rPr>
          <w:highlight w:val="yellow"/>
        </w:rPr>
      </w:pPr>
    </w:p>
    <w:p w14:paraId="7CCF7A46" w14:textId="77777777" w:rsidR="00F57B1E" w:rsidRPr="000C540D" w:rsidRDefault="00F57B1E" w:rsidP="00577EB3">
      <w:pPr>
        <w:rPr>
          <w:highlight w:val="yellow"/>
        </w:rPr>
      </w:pPr>
    </w:p>
    <w:p w14:paraId="1377E383" w14:textId="5E8DB2C2" w:rsidR="00230AB8" w:rsidRPr="000C540D" w:rsidRDefault="00230AB8" w:rsidP="00577EB3">
      <w:pPr>
        <w:rPr>
          <w:highlight w:val="yellow"/>
        </w:rPr>
      </w:pPr>
    </w:p>
    <w:p w14:paraId="7D0FA765" w14:textId="77777777" w:rsidR="00FA68BA" w:rsidRPr="000C540D" w:rsidRDefault="00FA68BA" w:rsidP="00577EB3">
      <w:pPr>
        <w:rPr>
          <w:highlight w:val="yellow"/>
        </w:rPr>
      </w:pPr>
    </w:p>
    <w:p w14:paraId="4D98EAA4" w14:textId="4BB212B7" w:rsidR="00230AB8" w:rsidRPr="000C540D" w:rsidRDefault="00230AB8" w:rsidP="00577EB3">
      <w:pPr>
        <w:rPr>
          <w:highlight w:val="yellow"/>
        </w:rPr>
      </w:pPr>
    </w:p>
    <w:bookmarkStart w:id="81" w:name="_Toc109404445"/>
    <w:p w14:paraId="06F86DFD" w14:textId="541A578C" w:rsidR="00740AA8" w:rsidRPr="00151478" w:rsidRDefault="00015705" w:rsidP="002040C4">
      <w:pPr>
        <w:pStyle w:val="Estilo2"/>
        <w:spacing w:line="240" w:lineRule="auto"/>
        <w:ind w:left="851" w:hanging="851"/>
      </w:pPr>
      <w:r w:rsidRPr="00151478">
        <w:rPr>
          <w:noProof/>
          <w:lang w:eastAsia="pt-BR"/>
        </w:rPr>
        <w:lastRenderedPageBreak/>
        <mc:AlternateContent>
          <mc:Choice Requires="wps">
            <w:drawing>
              <wp:anchor distT="0" distB="0" distL="114300" distR="114300" simplePos="0" relativeHeight="251663872" behindDoc="0" locked="0" layoutInCell="1" allowOverlap="1" wp14:anchorId="1E0D2A13" wp14:editId="2AD87B22">
                <wp:simplePos x="0" y="0"/>
                <wp:positionH relativeFrom="column">
                  <wp:posOffset>4648835</wp:posOffset>
                </wp:positionH>
                <wp:positionV relativeFrom="paragraph">
                  <wp:posOffset>191770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14:paraId="76047DA3" w14:textId="60EF08EC" w:rsidR="00001890" w:rsidRPr="003C7073" w:rsidRDefault="00001890" w:rsidP="00BF23D2">
                            <w:pPr>
                              <w:ind w:right="-106"/>
                              <w:rPr>
                                <w:rFonts w:ascii="Arial Narrow" w:hAnsi="Arial Narrow"/>
                                <w:b/>
                                <w:vertAlign w:val="superscript"/>
                              </w:rPr>
                            </w:pPr>
                            <w:r w:rsidRPr="003C7073">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D2A13" id="_x0000_s1040" type="#_x0000_t202" style="position:absolute;left:0;text-align:left;margin-left:366.05pt;margin-top:15.1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" filled="f" stroked="f">
                <v:textbox>
                  <w:txbxContent>
                    <w:p w14:paraId="76047DA3" w14:textId="60EF08EC" w:rsidR="00001890" w:rsidRPr="003C7073" w:rsidRDefault="00001890" w:rsidP="00BF23D2">
                      <w:pPr>
                        <w:ind w:right="-106"/>
                        <w:rPr>
                          <w:rFonts w:ascii="Arial Narrow" w:hAnsi="Arial Narrow"/>
                          <w:b/>
                          <w:vertAlign w:val="superscript"/>
                        </w:rPr>
                      </w:pPr>
                      <w:r w:rsidRPr="003C7073">
                        <w:rPr>
                          <w:rFonts w:ascii="Arial Narrow" w:hAnsi="Arial Narrow"/>
                          <w:b/>
                          <w:vertAlign w:val="superscript"/>
                        </w:rPr>
                        <w:t>1</w:t>
                      </w:r>
                    </w:p>
                  </w:txbxContent>
                </v:textbox>
              </v:shape>
            </w:pict>
          </mc:Fallback>
        </mc:AlternateContent>
      </w:r>
      <w:r w:rsidR="00740AA8" w:rsidRPr="00151478">
        <w:t>Entrada em Operação de Novas Linhas de Transmissão</w:t>
      </w:r>
      <w:r w:rsidRPr="00151478">
        <w:t xml:space="preserve"> e Equipamentos em Instalações de Transmissão</w:t>
      </w:r>
      <w:bookmarkEnd w:id="81"/>
    </w:p>
    <w:p w14:paraId="3BC8597B" w14:textId="26A00B2A" w:rsidR="00DB4BFC" w:rsidRPr="00151478" w:rsidRDefault="00DB4BFC" w:rsidP="0083716C">
      <w:pPr>
        <w:pStyle w:val="Legenda"/>
        <w:ind w:firstLine="360"/>
        <w:jc w:val="both"/>
        <w:rPr>
          <w:b w:val="0"/>
          <w:sz w:val="24"/>
          <w:szCs w:val="24"/>
        </w:rPr>
      </w:pPr>
    </w:p>
    <w:p w14:paraId="13F81394" w14:textId="16952979" w:rsidR="00022A2C" w:rsidRDefault="00022A2C" w:rsidP="00022A2C">
      <w:pPr>
        <w:pStyle w:val="Legenda"/>
        <w:ind w:firstLine="360"/>
        <w:jc w:val="both"/>
        <w:rPr>
          <w:b w:val="0"/>
          <w:sz w:val="24"/>
          <w:szCs w:val="24"/>
        </w:rPr>
      </w:pPr>
      <w:r w:rsidRPr="00151478">
        <w:rPr>
          <w:b w:val="0"/>
          <w:sz w:val="24"/>
          <w:szCs w:val="24"/>
        </w:rPr>
        <w:t xml:space="preserve">No mês de </w:t>
      </w:r>
      <w:r w:rsidR="00151478" w:rsidRPr="00151478">
        <w:rPr>
          <w:b w:val="0"/>
          <w:sz w:val="24"/>
          <w:szCs w:val="24"/>
        </w:rPr>
        <w:t>deze</w:t>
      </w:r>
      <w:r w:rsidRPr="00151478">
        <w:rPr>
          <w:b w:val="0"/>
          <w:sz w:val="24"/>
          <w:szCs w:val="24"/>
        </w:rPr>
        <w:t>mbro entraram em operação os equipamentos presentes no mapa abaixo de acordo com suas respectivas localizações geográficas.</w:t>
      </w:r>
    </w:p>
    <w:p w14:paraId="7364B81B" w14:textId="77777777" w:rsidR="00151478" w:rsidRPr="00151478" w:rsidRDefault="00151478" w:rsidP="00151478"/>
    <w:p w14:paraId="227B782C" w14:textId="5894B342" w:rsidR="00151478" w:rsidRPr="00151478" w:rsidRDefault="00151478" w:rsidP="00151478">
      <w:pPr>
        <w:jc w:val="center"/>
      </w:pPr>
      <w:r w:rsidRPr="00151478">
        <w:rPr>
          <w:noProof/>
          <w:lang w:eastAsia="pt-BR"/>
        </w:rPr>
        <w:drawing>
          <wp:inline distT="0" distB="0" distL="0" distR="0" wp14:anchorId="5FF1D82B" wp14:editId="36D22838">
            <wp:extent cx="5872476" cy="5844540"/>
            <wp:effectExtent l="0" t="0" r="0" b="0"/>
            <wp:docPr id="8394188" name="Imagem 83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95965" cy="5867917"/>
                    </a:xfrm>
                    <a:prstGeom prst="rect">
                      <a:avLst/>
                    </a:prstGeom>
                    <a:noFill/>
                  </pic:spPr>
                </pic:pic>
              </a:graphicData>
            </a:graphic>
          </wp:inline>
        </w:drawing>
      </w:r>
    </w:p>
    <w:p w14:paraId="135CD5A8" w14:textId="7B590D8E" w:rsidR="00AD5AEC" w:rsidRPr="00151478" w:rsidRDefault="001D0329" w:rsidP="00AD5AEC">
      <w:pPr>
        <w:pStyle w:val="Legenda"/>
      </w:pPr>
      <w:bookmarkStart w:id="82" w:name="_Toc36815672"/>
      <w:bookmarkStart w:id="83" w:name="_Toc126074147"/>
      <w:r w:rsidRPr="00151478">
        <w:t xml:space="preserve">Figura </w:t>
      </w:r>
      <w:r w:rsidR="00B10357">
        <w:fldChar w:fldCharType="begin"/>
      </w:r>
      <w:r w:rsidR="00B10357">
        <w:instrText xml:space="preserve"> SEQ Figura \* ARABIC </w:instrText>
      </w:r>
      <w:r w:rsidR="00B10357">
        <w:fldChar w:fldCharType="separate"/>
      </w:r>
      <w:r w:rsidR="005B0EE1" w:rsidRPr="00151478">
        <w:rPr>
          <w:noProof/>
        </w:rPr>
        <w:t>22</w:t>
      </w:r>
      <w:r w:rsidR="00B10357">
        <w:rPr>
          <w:noProof/>
        </w:rPr>
        <w:fldChar w:fldCharType="end"/>
      </w:r>
      <w:r w:rsidRPr="00151478">
        <w:t xml:space="preserve">. Localização geográfica dos equipamentos de transmissão que entraram </w:t>
      </w:r>
      <w:r w:rsidR="00AA3104" w:rsidRPr="00151478">
        <w:t xml:space="preserve">em operação em </w:t>
      </w:r>
      <w:r w:rsidR="00151478" w:rsidRPr="00151478">
        <w:t>dez</w:t>
      </w:r>
      <w:r w:rsidR="00022A2C" w:rsidRPr="00151478">
        <w:t>embro</w:t>
      </w:r>
      <w:r w:rsidRPr="00151478">
        <w:t xml:space="preserve"> de 202</w:t>
      </w:r>
      <w:r w:rsidR="00750E17" w:rsidRPr="00151478">
        <w:t>2</w:t>
      </w:r>
      <w:r w:rsidRPr="00151478">
        <w:t>.</w:t>
      </w:r>
      <w:bookmarkEnd w:id="82"/>
      <w:bookmarkEnd w:id="83"/>
    </w:p>
    <w:p w14:paraId="17133C70" w14:textId="62E4001A" w:rsidR="00230AB8" w:rsidRPr="00151478" w:rsidRDefault="001D0329" w:rsidP="00AD5AEC">
      <w:pPr>
        <w:pStyle w:val="Legenda"/>
        <w:jc w:val="right"/>
        <w:rPr>
          <w:b w:val="0"/>
        </w:rPr>
      </w:pPr>
      <w:r w:rsidRPr="00151478">
        <w:rPr>
          <w:rFonts w:cs="Times New Roman"/>
          <w:b w:val="0"/>
          <w:sz w:val="18"/>
          <w:szCs w:val="24"/>
        </w:rPr>
        <w:t>Fonte dos dados: MME / ANEEL / ONS / EPE</w:t>
      </w:r>
      <w:bookmarkStart w:id="84" w:name="_Toc36798578"/>
    </w:p>
    <w:p w14:paraId="0C2849F5" w14:textId="77777777" w:rsidR="00AD5AEC" w:rsidRPr="000C540D" w:rsidRDefault="00AD5AEC" w:rsidP="001D0329">
      <w:pPr>
        <w:pStyle w:val="Legenda"/>
        <w:ind w:firstLine="709"/>
        <w:jc w:val="both"/>
        <w:rPr>
          <w:rFonts w:cs="Arial"/>
          <w:b w:val="0"/>
          <w:sz w:val="24"/>
          <w:szCs w:val="24"/>
          <w:highlight w:val="yellow"/>
        </w:rPr>
      </w:pPr>
    </w:p>
    <w:p w14:paraId="153C598B" w14:textId="732FA72F" w:rsidR="00473034" w:rsidRPr="00151478" w:rsidRDefault="00473034" w:rsidP="00473034">
      <w:pPr>
        <w:pStyle w:val="Legenda"/>
        <w:ind w:firstLine="709"/>
        <w:jc w:val="both"/>
        <w:rPr>
          <w:rFonts w:cs="Arial"/>
          <w:b w:val="0"/>
          <w:sz w:val="24"/>
          <w:szCs w:val="24"/>
        </w:rPr>
      </w:pPr>
      <w:r w:rsidRPr="00151478">
        <w:rPr>
          <w:rFonts w:cs="Arial"/>
          <w:b w:val="0"/>
          <w:sz w:val="24"/>
          <w:szCs w:val="24"/>
        </w:rPr>
        <w:t>As instalações de transmissão</w:t>
      </w:r>
      <w:r w:rsidR="00151478" w:rsidRPr="00151478">
        <w:rPr>
          <w:rFonts w:cs="Arial"/>
          <w:b w:val="0"/>
          <w:sz w:val="24"/>
          <w:szCs w:val="24"/>
        </w:rPr>
        <w:t xml:space="preserve"> que entraram em operação em dez</w:t>
      </w:r>
      <w:r w:rsidRPr="00151478">
        <w:rPr>
          <w:rFonts w:cs="Arial"/>
          <w:b w:val="0"/>
          <w:sz w:val="24"/>
          <w:szCs w:val="24"/>
        </w:rPr>
        <w:t xml:space="preserve">embro de 2022 estão caracterizadas conforme tabelas a seguir e contemplam </w:t>
      </w:r>
      <w:r w:rsidR="00151478" w:rsidRPr="00151478">
        <w:rPr>
          <w:rFonts w:cs="Arial"/>
          <w:b w:val="0"/>
          <w:sz w:val="24"/>
          <w:szCs w:val="24"/>
        </w:rPr>
        <w:t>271</w:t>
      </w:r>
      <w:r w:rsidRPr="00151478">
        <w:rPr>
          <w:rFonts w:cs="Arial"/>
          <w:b w:val="0"/>
          <w:sz w:val="24"/>
          <w:szCs w:val="24"/>
        </w:rPr>
        <w:t xml:space="preserve"> km de linhas de transmissão, </w:t>
      </w:r>
      <w:r w:rsidR="00151478" w:rsidRPr="00151478">
        <w:rPr>
          <w:rFonts w:cs="Arial"/>
          <w:b w:val="0"/>
          <w:sz w:val="24"/>
          <w:szCs w:val="24"/>
        </w:rPr>
        <w:t>1.848</w:t>
      </w:r>
      <w:r w:rsidRPr="00151478">
        <w:rPr>
          <w:rFonts w:cs="Arial"/>
          <w:b w:val="0"/>
          <w:sz w:val="24"/>
          <w:szCs w:val="24"/>
        </w:rPr>
        <w:t xml:space="preserve"> MVA de capacidade de transformação e 40 </w:t>
      </w:r>
      <w:proofErr w:type="spellStart"/>
      <w:r w:rsidRPr="00151478">
        <w:rPr>
          <w:rFonts w:cs="Arial"/>
          <w:b w:val="0"/>
          <w:sz w:val="24"/>
          <w:szCs w:val="24"/>
        </w:rPr>
        <w:t>Mvar</w:t>
      </w:r>
      <w:proofErr w:type="spellEnd"/>
      <w:r w:rsidRPr="00151478">
        <w:rPr>
          <w:rFonts w:cs="Arial"/>
          <w:b w:val="0"/>
          <w:sz w:val="24"/>
          <w:szCs w:val="24"/>
        </w:rPr>
        <w:t xml:space="preserve"> de capacidade de compensação de potência reativa, </w:t>
      </w:r>
      <w:r w:rsidR="006E1D26" w:rsidRPr="00151478">
        <w:rPr>
          <w:rFonts w:cs="Arial"/>
          <w:b w:val="0"/>
          <w:sz w:val="24"/>
          <w:szCs w:val="24"/>
        </w:rPr>
        <w:t xml:space="preserve">e </w:t>
      </w:r>
      <w:r w:rsidRPr="00151478">
        <w:rPr>
          <w:rFonts w:cs="Arial"/>
          <w:b w:val="0"/>
          <w:sz w:val="24"/>
          <w:szCs w:val="24"/>
        </w:rPr>
        <w:t xml:space="preserve">contribuem para maior disponibilidade e segurança do fornecimento de </w:t>
      </w:r>
      <w:r w:rsidR="006E1D26" w:rsidRPr="00151478">
        <w:rPr>
          <w:rFonts w:cs="Arial"/>
          <w:b w:val="0"/>
          <w:sz w:val="24"/>
          <w:szCs w:val="24"/>
        </w:rPr>
        <w:t>e</w:t>
      </w:r>
      <w:r w:rsidRPr="00151478">
        <w:rPr>
          <w:rFonts w:cs="Arial"/>
          <w:b w:val="0"/>
          <w:sz w:val="24"/>
          <w:szCs w:val="24"/>
        </w:rPr>
        <w:t xml:space="preserve">nergia </w:t>
      </w:r>
      <w:r w:rsidR="006E1D26" w:rsidRPr="00151478">
        <w:rPr>
          <w:rFonts w:cs="Arial"/>
          <w:b w:val="0"/>
          <w:sz w:val="24"/>
          <w:szCs w:val="24"/>
        </w:rPr>
        <w:t>e</w:t>
      </w:r>
      <w:r w:rsidRPr="00151478">
        <w:rPr>
          <w:rFonts w:cs="Arial"/>
          <w:b w:val="0"/>
          <w:sz w:val="24"/>
          <w:szCs w:val="24"/>
        </w:rPr>
        <w:t xml:space="preserve">létrica no País. </w:t>
      </w:r>
    </w:p>
    <w:p w14:paraId="44888AF4" w14:textId="5FD4158D" w:rsidR="00473034" w:rsidRPr="00151478" w:rsidRDefault="006E1D26" w:rsidP="00473034">
      <w:pPr>
        <w:pStyle w:val="Legenda"/>
        <w:ind w:firstLine="709"/>
        <w:jc w:val="both"/>
        <w:rPr>
          <w:rFonts w:cs="Arial"/>
          <w:b w:val="0"/>
          <w:sz w:val="24"/>
          <w:szCs w:val="24"/>
        </w:rPr>
      </w:pPr>
      <w:r w:rsidRPr="00151478">
        <w:rPr>
          <w:rFonts w:cs="Arial"/>
          <w:b w:val="0"/>
          <w:sz w:val="24"/>
          <w:szCs w:val="24"/>
        </w:rPr>
        <w:t>Destaca-se a implantação da</w:t>
      </w:r>
      <w:r w:rsidR="00473034" w:rsidRPr="00151478">
        <w:rPr>
          <w:rFonts w:cs="Arial"/>
          <w:b w:val="0"/>
          <w:sz w:val="24"/>
          <w:szCs w:val="24"/>
        </w:rPr>
        <w:t xml:space="preserve"> </w:t>
      </w:r>
      <w:r w:rsidR="00151478" w:rsidRPr="00151478">
        <w:rPr>
          <w:rFonts w:cs="Arial"/>
          <w:b w:val="0"/>
          <w:sz w:val="24"/>
          <w:szCs w:val="24"/>
        </w:rPr>
        <w:t>LT Dianópolis II / Gurupi C1, TO, em 230 kV com 256 quilômetros de extensão. A inserção dessa LT ao SIN proporciona maior confiabilidade no atendimento às cargas da capital Palmas</w:t>
      </w:r>
      <w:r w:rsidR="00473034" w:rsidRPr="00151478">
        <w:rPr>
          <w:rFonts w:cs="Arial"/>
          <w:b w:val="0"/>
          <w:sz w:val="24"/>
          <w:szCs w:val="24"/>
        </w:rPr>
        <w:t>.</w:t>
      </w:r>
    </w:p>
    <w:p w14:paraId="3569E6F3" w14:textId="0D1D2FF7" w:rsidR="000126A6" w:rsidRPr="00151478" w:rsidRDefault="000126A6" w:rsidP="000126A6">
      <w:pPr>
        <w:pStyle w:val="Legenda"/>
        <w:keepNext/>
      </w:pPr>
      <w:bookmarkStart w:id="85" w:name="_Toc126074205"/>
      <w:bookmarkEnd w:id="84"/>
      <w:r w:rsidRPr="00151478">
        <w:lastRenderedPageBreak/>
        <w:t xml:space="preserve">Tabela </w:t>
      </w:r>
      <w:r w:rsidR="00B10357">
        <w:fldChar w:fldCharType="begin"/>
      </w:r>
      <w:r w:rsidR="00B10357">
        <w:instrText xml:space="preserve"> SEQ Tabela \* ARABIC </w:instrText>
      </w:r>
      <w:r w:rsidR="00B10357">
        <w:fldChar w:fldCharType="separate"/>
      </w:r>
      <w:r w:rsidR="005B0EE1" w:rsidRPr="00151478">
        <w:rPr>
          <w:noProof/>
        </w:rPr>
        <w:t>13</w:t>
      </w:r>
      <w:r w:rsidR="00B10357">
        <w:rPr>
          <w:noProof/>
        </w:rPr>
        <w:fldChar w:fldCharType="end"/>
      </w:r>
      <w:r w:rsidRPr="00151478">
        <w:t>. Descrição de Linhas de Transmissão (LT) que entraram em operação no mês.</w:t>
      </w:r>
      <w:bookmarkEnd w:id="85"/>
    </w:p>
    <w:p w14:paraId="33C5E1BC" w14:textId="6547E105" w:rsidR="00151478" w:rsidRPr="00151478" w:rsidRDefault="00151478" w:rsidP="00151478">
      <w:pPr>
        <w:jc w:val="center"/>
        <w:rPr>
          <w:highlight w:val="yellow"/>
        </w:rPr>
      </w:pPr>
      <w:r w:rsidRPr="00151478">
        <w:rPr>
          <w:noProof/>
          <w:lang w:eastAsia="pt-BR"/>
        </w:rPr>
        <w:drawing>
          <wp:inline distT="0" distB="0" distL="0" distR="0" wp14:anchorId="4E6A45F0" wp14:editId="32511885">
            <wp:extent cx="6454140" cy="1458239"/>
            <wp:effectExtent l="0" t="0" r="3810" b="8890"/>
            <wp:docPr id="8394189" name="Imagem 83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562" cy="1463531"/>
                    </a:xfrm>
                    <a:prstGeom prst="rect">
                      <a:avLst/>
                    </a:prstGeom>
                    <a:noFill/>
                  </pic:spPr>
                </pic:pic>
              </a:graphicData>
            </a:graphic>
          </wp:inline>
        </w:drawing>
      </w:r>
    </w:p>
    <w:p w14:paraId="5423C268" w14:textId="4D9A380D" w:rsidR="000126A6" w:rsidRPr="00151478" w:rsidRDefault="000126A6" w:rsidP="000126A6">
      <w:pPr>
        <w:pStyle w:val="Legenda"/>
        <w:keepNext/>
      </w:pPr>
      <w:bookmarkStart w:id="86" w:name="_Toc126074206"/>
      <w:r w:rsidRPr="00151478">
        <w:t xml:space="preserve">Tabela </w:t>
      </w:r>
      <w:r w:rsidR="00B10357">
        <w:fldChar w:fldCharType="begin"/>
      </w:r>
      <w:r w:rsidR="00B10357">
        <w:instrText xml:space="preserve"> SEQ Tabela \* ARABIC </w:instrText>
      </w:r>
      <w:r w:rsidR="00B10357">
        <w:fldChar w:fldCharType="separate"/>
      </w:r>
      <w:r w:rsidR="005B0EE1" w:rsidRPr="00151478">
        <w:rPr>
          <w:noProof/>
        </w:rPr>
        <w:t>14</w:t>
      </w:r>
      <w:r w:rsidR="00B10357">
        <w:rPr>
          <w:noProof/>
        </w:rPr>
        <w:fldChar w:fldCharType="end"/>
      </w:r>
      <w:r w:rsidRPr="00151478">
        <w:t>. Entrada em operação de novos transformadores em instalações de transmissão.</w:t>
      </w:r>
      <w:bookmarkEnd w:id="86"/>
    </w:p>
    <w:p w14:paraId="3065241D" w14:textId="68266E1B" w:rsidR="00151478" w:rsidRPr="00151478" w:rsidRDefault="00151478" w:rsidP="00151478">
      <w:pPr>
        <w:jc w:val="center"/>
        <w:rPr>
          <w:highlight w:val="yellow"/>
        </w:rPr>
      </w:pPr>
      <w:r w:rsidRPr="00151478">
        <w:rPr>
          <w:noProof/>
          <w:lang w:eastAsia="pt-BR"/>
        </w:rPr>
        <w:drawing>
          <wp:inline distT="0" distB="0" distL="0" distR="0" wp14:anchorId="4E78C3FF" wp14:editId="759D87CE">
            <wp:extent cx="6438900" cy="1938297"/>
            <wp:effectExtent l="0" t="0" r="0" b="5080"/>
            <wp:docPr id="8394194" name="Imagem 83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61094" cy="1944978"/>
                    </a:xfrm>
                    <a:prstGeom prst="rect">
                      <a:avLst/>
                    </a:prstGeom>
                    <a:noFill/>
                  </pic:spPr>
                </pic:pic>
              </a:graphicData>
            </a:graphic>
          </wp:inline>
        </w:drawing>
      </w:r>
    </w:p>
    <w:p w14:paraId="2D6B605B" w14:textId="5FC6C056" w:rsidR="000126A6" w:rsidRPr="00151478" w:rsidRDefault="000126A6" w:rsidP="000126A6">
      <w:pPr>
        <w:pStyle w:val="Legenda"/>
        <w:keepNext/>
      </w:pPr>
      <w:bookmarkStart w:id="87" w:name="_Toc126074207"/>
      <w:r w:rsidRPr="00151478">
        <w:t xml:space="preserve">Tabela </w:t>
      </w:r>
      <w:r w:rsidR="00B10357">
        <w:fldChar w:fldCharType="begin"/>
      </w:r>
      <w:r w:rsidR="00B10357">
        <w:instrText xml:space="preserve"> SEQ Tabela \* ARABIC </w:instrText>
      </w:r>
      <w:r w:rsidR="00B10357">
        <w:fldChar w:fldCharType="separate"/>
      </w:r>
      <w:r w:rsidR="005B0EE1" w:rsidRPr="00151478">
        <w:rPr>
          <w:noProof/>
        </w:rPr>
        <w:t>15</w:t>
      </w:r>
      <w:r w:rsidR="00B10357">
        <w:rPr>
          <w:noProof/>
        </w:rPr>
        <w:fldChar w:fldCharType="end"/>
      </w:r>
      <w:r w:rsidRPr="00151478">
        <w:t>. Entrada em operação de equipamentos de compensação de potência reativa.</w:t>
      </w:r>
      <w:bookmarkEnd w:id="87"/>
    </w:p>
    <w:p w14:paraId="66CD9CA0" w14:textId="49D1B687" w:rsidR="00151478" w:rsidRPr="00151478" w:rsidRDefault="00151478" w:rsidP="00151478">
      <w:pPr>
        <w:jc w:val="center"/>
        <w:rPr>
          <w:highlight w:val="yellow"/>
        </w:rPr>
      </w:pPr>
      <w:r w:rsidRPr="00151478">
        <w:rPr>
          <w:noProof/>
          <w:lang w:eastAsia="pt-BR"/>
        </w:rPr>
        <w:drawing>
          <wp:inline distT="0" distB="0" distL="0" distR="0" wp14:anchorId="7B231CCE" wp14:editId="36483CC3">
            <wp:extent cx="6461754" cy="975360"/>
            <wp:effectExtent l="0" t="0" r="0" b="0"/>
            <wp:docPr id="8394199" name="Imagem 83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21089" cy="984316"/>
                    </a:xfrm>
                    <a:prstGeom prst="rect">
                      <a:avLst/>
                    </a:prstGeom>
                    <a:noFill/>
                  </pic:spPr>
                </pic:pic>
              </a:graphicData>
            </a:graphic>
          </wp:inline>
        </w:drawing>
      </w:r>
    </w:p>
    <w:p w14:paraId="7675CE4F" w14:textId="3C8D0144" w:rsidR="000126A6" w:rsidRPr="00151478" w:rsidRDefault="000126A6" w:rsidP="000126A6">
      <w:pPr>
        <w:pStyle w:val="Legenda"/>
        <w:keepNext/>
      </w:pPr>
      <w:bookmarkStart w:id="88" w:name="_Toc126074208"/>
      <w:r w:rsidRPr="00151478">
        <w:t xml:space="preserve">Tabela </w:t>
      </w:r>
      <w:r w:rsidR="00B10357">
        <w:fldChar w:fldCharType="begin"/>
      </w:r>
      <w:r w:rsidR="00B10357">
        <w:instrText xml:space="preserve"> SEQ Tabela \* ARABIC </w:instrText>
      </w:r>
      <w:r w:rsidR="00B10357">
        <w:fldChar w:fldCharType="separate"/>
      </w:r>
      <w:r w:rsidR="005B0EE1" w:rsidRPr="00151478">
        <w:rPr>
          <w:noProof/>
        </w:rPr>
        <w:t>16</w:t>
      </w:r>
      <w:r w:rsidR="00B10357">
        <w:rPr>
          <w:noProof/>
        </w:rPr>
        <w:fldChar w:fldCharType="end"/>
      </w:r>
      <w:r w:rsidRPr="00151478">
        <w:t>. Entrada em operação de novas linhas de transmissão no mês e no acumulado do ano</w:t>
      </w:r>
      <w:bookmarkEnd w:id="88"/>
    </w:p>
    <w:p w14:paraId="08767016" w14:textId="657C85A0" w:rsidR="00151478" w:rsidRPr="00151478" w:rsidRDefault="00151478" w:rsidP="00151478">
      <w:pPr>
        <w:jc w:val="center"/>
        <w:rPr>
          <w:highlight w:val="yellow"/>
        </w:rPr>
      </w:pPr>
      <w:r w:rsidRPr="00151478">
        <w:rPr>
          <w:noProof/>
          <w:lang w:eastAsia="pt-BR"/>
        </w:rPr>
        <w:drawing>
          <wp:inline distT="0" distB="0" distL="0" distR="0" wp14:anchorId="554FF4CD" wp14:editId="6D5D96D6">
            <wp:extent cx="3101340" cy="1187305"/>
            <wp:effectExtent l="0" t="0" r="3810" b="0"/>
            <wp:docPr id="8394200" name="Imagem 83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35943" cy="1200552"/>
                    </a:xfrm>
                    <a:prstGeom prst="rect">
                      <a:avLst/>
                    </a:prstGeom>
                    <a:noFill/>
                  </pic:spPr>
                </pic:pic>
              </a:graphicData>
            </a:graphic>
          </wp:inline>
        </w:drawing>
      </w:r>
    </w:p>
    <w:p w14:paraId="30F2E944" w14:textId="127F4EDC" w:rsidR="002012E0" w:rsidRPr="00FA366A" w:rsidRDefault="002012E0" w:rsidP="002012E0">
      <w:pPr>
        <w:pStyle w:val="Legenda"/>
        <w:keepNext/>
      </w:pPr>
      <w:bookmarkStart w:id="89" w:name="_Toc126074209"/>
      <w:r w:rsidRPr="00FA366A">
        <w:t xml:space="preserve">Tabela </w:t>
      </w:r>
      <w:r w:rsidR="00B10357">
        <w:fldChar w:fldCharType="begin"/>
      </w:r>
      <w:r w:rsidR="00B10357">
        <w:instrText xml:space="preserve"> SEQ Tabela \* ARABIC </w:instrText>
      </w:r>
      <w:r w:rsidR="00B10357">
        <w:fldChar w:fldCharType="separate"/>
      </w:r>
      <w:r w:rsidR="005B0EE1" w:rsidRPr="00FA366A">
        <w:rPr>
          <w:noProof/>
        </w:rPr>
        <w:t>17</w:t>
      </w:r>
      <w:r w:rsidR="00B10357">
        <w:rPr>
          <w:noProof/>
        </w:rPr>
        <w:fldChar w:fldCharType="end"/>
      </w:r>
      <w:r w:rsidRPr="00FA366A">
        <w:t>. Valores acumulados de entrada em operação de novos transformadores em instalações de transmissão.</w:t>
      </w:r>
      <w:bookmarkEnd w:id="89"/>
    </w:p>
    <w:p w14:paraId="39010778" w14:textId="529C5288" w:rsidR="00FA366A" w:rsidRPr="00FA366A" w:rsidRDefault="00FA366A" w:rsidP="00FA366A">
      <w:pPr>
        <w:jc w:val="center"/>
        <w:rPr>
          <w:highlight w:val="yellow"/>
        </w:rPr>
      </w:pPr>
      <w:r w:rsidRPr="00FA366A">
        <w:rPr>
          <w:noProof/>
          <w:lang w:eastAsia="pt-BR"/>
        </w:rPr>
        <w:drawing>
          <wp:inline distT="0" distB="0" distL="0" distR="0" wp14:anchorId="2F41BE23" wp14:editId="71AD9FD6">
            <wp:extent cx="3139440" cy="1254975"/>
            <wp:effectExtent l="0" t="0" r="3810" b="2540"/>
            <wp:docPr id="8394202" name="Imagem 83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63484" cy="1264587"/>
                    </a:xfrm>
                    <a:prstGeom prst="rect">
                      <a:avLst/>
                    </a:prstGeom>
                    <a:noFill/>
                  </pic:spPr>
                </pic:pic>
              </a:graphicData>
            </a:graphic>
          </wp:inline>
        </w:drawing>
      </w:r>
    </w:p>
    <w:p w14:paraId="22392798" w14:textId="7492F84C" w:rsidR="005B40D5" w:rsidRPr="000C540D" w:rsidRDefault="005B40D5" w:rsidP="00283EA5">
      <w:pPr>
        <w:tabs>
          <w:tab w:val="left" w:pos="1276"/>
          <w:tab w:val="left" w:pos="1701"/>
        </w:tabs>
        <w:spacing w:after="0" w:line="240" w:lineRule="auto"/>
        <w:jc w:val="center"/>
        <w:rPr>
          <w:highlight w:val="yellow"/>
        </w:rPr>
      </w:pPr>
    </w:p>
    <w:p w14:paraId="33FC8511" w14:textId="2388326D" w:rsidR="003361BC" w:rsidRPr="00FA366A" w:rsidRDefault="00230AB8" w:rsidP="00951290">
      <w:pPr>
        <w:tabs>
          <w:tab w:val="left" w:pos="1276"/>
          <w:tab w:val="left" w:pos="1701"/>
        </w:tabs>
        <w:spacing w:after="0" w:line="240" w:lineRule="auto"/>
        <w:jc w:val="right"/>
        <w:rPr>
          <w:rFonts w:ascii="Arial Narrow" w:hAnsi="Arial Narrow" w:cs="Times New Roman"/>
          <w:bCs/>
          <w:sz w:val="18"/>
          <w:szCs w:val="24"/>
        </w:rPr>
      </w:pPr>
      <w:r w:rsidRPr="00FA366A">
        <w:tab/>
      </w:r>
      <w:r w:rsidRPr="00FA366A">
        <w:tab/>
      </w:r>
      <w:r w:rsidRPr="00FA366A">
        <w:tab/>
      </w:r>
      <w:r w:rsidRPr="00FA366A">
        <w:tab/>
      </w:r>
      <w:r w:rsidRPr="00FA366A">
        <w:tab/>
      </w:r>
      <w:r w:rsidR="001D0329" w:rsidRPr="00FA366A">
        <w:rPr>
          <w:rFonts w:ascii="Arial Narrow" w:hAnsi="Arial Narrow" w:cs="Times New Roman"/>
          <w:bCs/>
          <w:sz w:val="18"/>
          <w:szCs w:val="24"/>
        </w:rPr>
        <w:t>Fonte dos dados: MME / ANEEL / ONS / EPE</w:t>
      </w:r>
    </w:p>
    <w:p w14:paraId="3944A8D2" w14:textId="6512F8B3" w:rsidR="004A52B4" w:rsidRPr="00FA366A" w:rsidRDefault="004A52B4" w:rsidP="00674571">
      <w:pPr>
        <w:tabs>
          <w:tab w:val="left" w:pos="1276"/>
          <w:tab w:val="left" w:pos="1701"/>
        </w:tabs>
        <w:spacing w:after="0" w:line="240" w:lineRule="auto"/>
        <w:rPr>
          <w:rFonts w:ascii="Arial Narrow" w:hAnsi="Arial Narrow" w:cs="Times New Roman"/>
          <w:bCs/>
          <w:sz w:val="18"/>
          <w:szCs w:val="24"/>
        </w:rPr>
      </w:pPr>
    </w:p>
    <w:p w14:paraId="137ABA0A" w14:textId="443AC778" w:rsidR="00B86DB0" w:rsidRPr="00FA366A" w:rsidRDefault="003361BC" w:rsidP="003440BF">
      <w:pPr>
        <w:spacing w:after="0"/>
        <w:jc w:val="both"/>
        <w:rPr>
          <w:rFonts w:ascii="Arial Narrow" w:hAnsi="Arial Narrow" w:cs="Times New Roman"/>
          <w:bCs/>
          <w:sz w:val="18"/>
          <w:szCs w:val="24"/>
        </w:rPr>
      </w:pPr>
      <w:r w:rsidRPr="00FA366A">
        <w:rPr>
          <w:rFonts w:ascii="Arial Narrow" w:hAnsi="Arial Narrow"/>
          <w:sz w:val="18"/>
          <w:szCs w:val="18"/>
        </w:rPr>
        <w:t xml:space="preserve">¹ </w:t>
      </w:r>
      <w:r w:rsidR="006D0E9B" w:rsidRPr="00FA366A">
        <w:rPr>
          <w:rFonts w:ascii="Arial Narrow" w:hAnsi="Arial Narrow"/>
          <w:sz w:val="18"/>
          <w:szCs w:val="18"/>
        </w:rPr>
        <w:t>O MME, por meio da SEE/DMSE, monitora os empreendimentos de transmissão autorizados e leiloados.</w:t>
      </w:r>
    </w:p>
    <w:p w14:paraId="62072040" w14:textId="717707A6" w:rsidR="001D0329" w:rsidRPr="00FA366A" w:rsidRDefault="001D0329" w:rsidP="001D0329">
      <w:pPr>
        <w:pStyle w:val="Estilo2"/>
        <w:spacing w:line="240" w:lineRule="auto"/>
        <w:ind w:left="851" w:hanging="851"/>
      </w:pPr>
      <w:bookmarkStart w:id="90" w:name="_Toc36798517"/>
      <w:bookmarkStart w:id="91" w:name="_Toc109404446"/>
      <w:r w:rsidRPr="00FA366A">
        <w:lastRenderedPageBreak/>
        <w:t>Previsão da Expansão de LT</w:t>
      </w:r>
      <w:bookmarkEnd w:id="90"/>
      <w:r w:rsidRPr="00FA366A">
        <w:t xml:space="preserve"> e da Capacidade de Transformação</w:t>
      </w:r>
      <w:bookmarkEnd w:id="91"/>
    </w:p>
    <w:p w14:paraId="47CB80DD" w14:textId="59D1110D" w:rsidR="000126A6" w:rsidRDefault="00F74D42" w:rsidP="00F74D42">
      <w:pPr>
        <w:spacing w:before="120" w:after="120" w:line="240" w:lineRule="auto"/>
        <w:ind w:firstLine="708"/>
        <w:jc w:val="both"/>
        <w:rPr>
          <w:rFonts w:ascii="Arial Narrow" w:hAnsi="Arial Narrow" w:cs="Times New Roman"/>
          <w:bCs/>
          <w:sz w:val="24"/>
          <w:szCs w:val="24"/>
        </w:rPr>
      </w:pPr>
      <w:r w:rsidRPr="00FA366A">
        <w:rPr>
          <w:rFonts w:ascii="Arial Narrow" w:hAnsi="Arial Narrow" w:cs="Times New Roman"/>
          <w:bCs/>
          <w:sz w:val="24"/>
          <w:szCs w:val="24"/>
        </w:rPr>
        <w:t>Até 2024, está prevista a entrada em operação de 10.</w:t>
      </w:r>
      <w:r w:rsidR="00FA366A" w:rsidRPr="00FA366A">
        <w:rPr>
          <w:rFonts w:ascii="Arial Narrow" w:hAnsi="Arial Narrow" w:cs="Times New Roman"/>
          <w:bCs/>
          <w:sz w:val="24"/>
          <w:szCs w:val="24"/>
        </w:rPr>
        <w:t>159</w:t>
      </w:r>
      <w:r w:rsidRPr="00FA366A">
        <w:rPr>
          <w:rFonts w:ascii="Arial Narrow" w:hAnsi="Arial Narrow" w:cs="Times New Roman"/>
          <w:bCs/>
          <w:sz w:val="24"/>
          <w:szCs w:val="24"/>
        </w:rPr>
        <w:t xml:space="preserve"> km de linhas de transmissão e 4</w:t>
      </w:r>
      <w:r w:rsidR="00FC1F13">
        <w:rPr>
          <w:rFonts w:ascii="Arial Narrow" w:hAnsi="Arial Narrow" w:cs="Times New Roman"/>
          <w:bCs/>
          <w:sz w:val="24"/>
          <w:szCs w:val="24"/>
        </w:rPr>
        <w:t>2</w:t>
      </w:r>
      <w:r w:rsidRPr="00FA366A">
        <w:rPr>
          <w:rFonts w:ascii="Arial Narrow" w:hAnsi="Arial Narrow" w:cs="Times New Roman"/>
          <w:bCs/>
          <w:sz w:val="24"/>
          <w:szCs w:val="24"/>
        </w:rPr>
        <w:t>.</w:t>
      </w:r>
      <w:r w:rsidR="00FA366A" w:rsidRPr="00FA366A">
        <w:rPr>
          <w:rFonts w:ascii="Arial Narrow" w:hAnsi="Arial Narrow" w:cs="Times New Roman"/>
          <w:bCs/>
          <w:sz w:val="24"/>
          <w:szCs w:val="24"/>
        </w:rPr>
        <w:t>39</w:t>
      </w:r>
      <w:r w:rsidR="00FA366A">
        <w:rPr>
          <w:rFonts w:ascii="Arial Narrow" w:hAnsi="Arial Narrow" w:cs="Times New Roman"/>
          <w:bCs/>
          <w:sz w:val="24"/>
          <w:szCs w:val="24"/>
        </w:rPr>
        <w:t>5</w:t>
      </w:r>
      <w:r w:rsidRPr="00FA366A">
        <w:rPr>
          <w:rFonts w:ascii="Arial Narrow" w:hAnsi="Arial Narrow" w:cs="Times New Roman"/>
          <w:bCs/>
          <w:sz w:val="24"/>
          <w:szCs w:val="24"/>
        </w:rPr>
        <w:t xml:space="preserve"> MVA de capacidade instalada de transformação conforme tabelas a seguir.</w:t>
      </w:r>
    </w:p>
    <w:p w14:paraId="648CFDC7" w14:textId="77777777" w:rsidR="006E2CCC" w:rsidRPr="00FA366A" w:rsidRDefault="006E2CCC" w:rsidP="00F74D42">
      <w:pPr>
        <w:spacing w:before="120" w:after="120" w:line="240" w:lineRule="auto"/>
        <w:ind w:firstLine="708"/>
        <w:jc w:val="both"/>
        <w:rPr>
          <w:rFonts w:ascii="Arial Narrow" w:hAnsi="Arial Narrow" w:cs="Times New Roman"/>
          <w:bCs/>
          <w:sz w:val="24"/>
          <w:szCs w:val="24"/>
        </w:rPr>
      </w:pPr>
    </w:p>
    <w:p w14:paraId="092189A5" w14:textId="5D181FB8" w:rsidR="000126A6" w:rsidRPr="00FA366A" w:rsidRDefault="000126A6" w:rsidP="000126A6">
      <w:pPr>
        <w:pStyle w:val="Legenda"/>
        <w:keepNext/>
      </w:pPr>
      <w:bookmarkStart w:id="92" w:name="_Toc126074210"/>
      <w:r w:rsidRPr="00FA366A">
        <w:t xml:space="preserve">Tabela </w:t>
      </w:r>
      <w:r w:rsidR="00B10357">
        <w:fldChar w:fldCharType="begin"/>
      </w:r>
      <w:r w:rsidR="00B10357">
        <w:instrText xml:space="preserve"> SEQ Tabela \* ARABIC </w:instrText>
      </w:r>
      <w:r w:rsidR="00B10357">
        <w:fldChar w:fldCharType="separate"/>
      </w:r>
      <w:r w:rsidR="005B0EE1" w:rsidRPr="00FA366A">
        <w:rPr>
          <w:noProof/>
        </w:rPr>
        <w:t>18</w:t>
      </w:r>
      <w:r w:rsidR="00B10357">
        <w:rPr>
          <w:noProof/>
        </w:rPr>
        <w:fldChar w:fldCharType="end"/>
      </w:r>
      <w:r w:rsidRPr="00FA366A">
        <w:t>. Previsão da expansão de novas linhas de transmissão.</w:t>
      </w:r>
      <w:bookmarkEnd w:id="92"/>
    </w:p>
    <w:p w14:paraId="0185BAC7" w14:textId="18263582" w:rsidR="00FA366A" w:rsidRPr="00FA366A" w:rsidRDefault="00FA366A" w:rsidP="00FA366A">
      <w:pPr>
        <w:jc w:val="center"/>
        <w:rPr>
          <w:highlight w:val="yellow"/>
        </w:rPr>
      </w:pPr>
      <w:r w:rsidRPr="00FA366A">
        <w:rPr>
          <w:noProof/>
          <w:lang w:eastAsia="pt-BR"/>
        </w:rPr>
        <w:drawing>
          <wp:inline distT="0" distB="0" distL="0" distR="0" wp14:anchorId="7A57E987" wp14:editId="476210AA">
            <wp:extent cx="3980815" cy="2182495"/>
            <wp:effectExtent l="0" t="0" r="635" b="8255"/>
            <wp:docPr id="8394203" name="Imagem 83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80815" cy="2182495"/>
                    </a:xfrm>
                    <a:prstGeom prst="rect">
                      <a:avLst/>
                    </a:prstGeom>
                    <a:noFill/>
                  </pic:spPr>
                </pic:pic>
              </a:graphicData>
            </a:graphic>
          </wp:inline>
        </w:drawing>
      </w:r>
    </w:p>
    <w:p w14:paraId="4800FA5E" w14:textId="340F5FB9" w:rsidR="001D0329" w:rsidRPr="00FA366A" w:rsidRDefault="001D0329" w:rsidP="001D0329">
      <w:pPr>
        <w:spacing w:after="60"/>
        <w:ind w:left="7080" w:firstLine="708"/>
        <w:rPr>
          <w:rFonts w:ascii="Arial Narrow" w:hAnsi="Arial Narrow"/>
          <w:sz w:val="18"/>
          <w:szCs w:val="18"/>
        </w:rPr>
      </w:pPr>
      <w:r w:rsidRPr="00FA366A">
        <w:rPr>
          <w:rFonts w:ascii="Arial Narrow" w:hAnsi="Arial Narrow"/>
          <w:sz w:val="18"/>
          <w:szCs w:val="18"/>
        </w:rPr>
        <w:t>Fonte dos dados: MME / SE</w:t>
      </w:r>
    </w:p>
    <w:p w14:paraId="7A4D7DB4" w14:textId="4DFDDB39" w:rsidR="001D0329" w:rsidRPr="000C540D" w:rsidRDefault="001D0329" w:rsidP="001D0329">
      <w:pPr>
        <w:pStyle w:val="Legenda"/>
        <w:rPr>
          <w:highlight w:val="yellow"/>
        </w:rPr>
      </w:pPr>
    </w:p>
    <w:p w14:paraId="6BA95C96" w14:textId="77777777" w:rsidR="00320CA0" w:rsidRPr="000C540D" w:rsidRDefault="00320CA0" w:rsidP="00BB40FF">
      <w:pPr>
        <w:pStyle w:val="Legenda"/>
        <w:keepNext/>
        <w:rPr>
          <w:highlight w:val="yellow"/>
        </w:rPr>
      </w:pPr>
    </w:p>
    <w:p w14:paraId="4AFC498A" w14:textId="533C5093" w:rsidR="000126A6" w:rsidRPr="00FA366A" w:rsidRDefault="000126A6" w:rsidP="000126A6">
      <w:pPr>
        <w:pStyle w:val="Legenda"/>
        <w:keepNext/>
      </w:pPr>
      <w:bookmarkStart w:id="93" w:name="_Toc126074211"/>
      <w:r w:rsidRPr="00FA366A">
        <w:t xml:space="preserve">Tabela </w:t>
      </w:r>
      <w:r w:rsidR="00B10357">
        <w:fldChar w:fldCharType="begin"/>
      </w:r>
      <w:r w:rsidR="00B10357">
        <w:instrText xml:space="preserve"> SEQ Tabela \* ARABIC </w:instrText>
      </w:r>
      <w:r w:rsidR="00B10357">
        <w:fldChar w:fldCharType="separate"/>
      </w:r>
      <w:r w:rsidR="005B0EE1" w:rsidRPr="00FA366A">
        <w:rPr>
          <w:noProof/>
        </w:rPr>
        <w:t>19</w:t>
      </w:r>
      <w:r w:rsidR="00B10357">
        <w:rPr>
          <w:noProof/>
        </w:rPr>
        <w:fldChar w:fldCharType="end"/>
      </w:r>
      <w:r w:rsidRPr="00FA366A">
        <w:t>. Previsão da expansão da capacidade de transformação.</w:t>
      </w:r>
      <w:bookmarkEnd w:id="93"/>
    </w:p>
    <w:p w14:paraId="4BEC0B8A" w14:textId="1D3A7355" w:rsidR="00FA366A" w:rsidRPr="00FA366A" w:rsidRDefault="00FA366A" w:rsidP="00FA366A">
      <w:pPr>
        <w:jc w:val="center"/>
      </w:pPr>
      <w:r w:rsidRPr="00FA366A">
        <w:rPr>
          <w:noProof/>
          <w:lang w:eastAsia="pt-BR"/>
        </w:rPr>
        <w:drawing>
          <wp:inline distT="0" distB="0" distL="0" distR="0" wp14:anchorId="2EAAB70D" wp14:editId="410CA59E">
            <wp:extent cx="3980815" cy="2182495"/>
            <wp:effectExtent l="0" t="0" r="635" b="8255"/>
            <wp:docPr id="8394204" name="Imagem 83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80815" cy="2182495"/>
                    </a:xfrm>
                    <a:prstGeom prst="rect">
                      <a:avLst/>
                    </a:prstGeom>
                    <a:noFill/>
                  </pic:spPr>
                </pic:pic>
              </a:graphicData>
            </a:graphic>
          </wp:inline>
        </w:drawing>
      </w:r>
    </w:p>
    <w:p w14:paraId="09DC6452" w14:textId="1C8ECDFF" w:rsidR="001D0329" w:rsidRPr="00FA366A" w:rsidRDefault="001D0329" w:rsidP="001D0329">
      <w:pPr>
        <w:spacing w:after="120"/>
        <w:jc w:val="center"/>
        <w:rPr>
          <w:rFonts w:ascii="Arial Narrow" w:hAnsi="Arial Narrow"/>
          <w:sz w:val="18"/>
          <w:szCs w:val="18"/>
        </w:rPr>
      </w:pPr>
    </w:p>
    <w:p w14:paraId="67015010" w14:textId="5058EAE8" w:rsidR="001D0329" w:rsidRPr="00FA366A" w:rsidRDefault="001D0329" w:rsidP="001D0329">
      <w:pPr>
        <w:spacing w:after="120"/>
        <w:jc w:val="right"/>
        <w:rPr>
          <w:rFonts w:ascii="Arial Narrow" w:hAnsi="Arial Narrow"/>
          <w:sz w:val="18"/>
          <w:szCs w:val="18"/>
        </w:rPr>
      </w:pPr>
      <w:r w:rsidRPr="00FA366A">
        <w:rPr>
          <w:rFonts w:ascii="Arial Narrow" w:hAnsi="Arial Narrow"/>
          <w:sz w:val="18"/>
          <w:szCs w:val="18"/>
        </w:rPr>
        <w:t>Fonte dos dados: MME / SEE.</w:t>
      </w:r>
    </w:p>
    <w:p w14:paraId="7E38B7A5" w14:textId="4310C381" w:rsidR="00320CA0" w:rsidRPr="00FA366A" w:rsidRDefault="00320CA0" w:rsidP="001D0329">
      <w:pPr>
        <w:spacing w:after="120"/>
        <w:jc w:val="right"/>
        <w:rPr>
          <w:rFonts w:ascii="Arial Narrow" w:hAnsi="Arial Narrow"/>
          <w:sz w:val="18"/>
          <w:szCs w:val="18"/>
        </w:rPr>
      </w:pPr>
    </w:p>
    <w:p w14:paraId="75290E64" w14:textId="77777777" w:rsidR="00320CA0" w:rsidRPr="00FA366A" w:rsidRDefault="00320CA0" w:rsidP="001D0329">
      <w:pPr>
        <w:spacing w:after="120"/>
        <w:jc w:val="right"/>
        <w:rPr>
          <w:rFonts w:ascii="Arial Narrow" w:hAnsi="Arial Narrow"/>
          <w:sz w:val="18"/>
          <w:szCs w:val="18"/>
        </w:rPr>
      </w:pPr>
    </w:p>
    <w:p w14:paraId="1EBE074E" w14:textId="57ED7D51" w:rsidR="008F23EA" w:rsidRPr="00FA366A" w:rsidRDefault="000B4868" w:rsidP="00813A4C">
      <w:pPr>
        <w:jc w:val="both"/>
        <w:rPr>
          <w:rFonts w:ascii="Arial Narrow" w:hAnsi="Arial Narrow" w:cs="Times New Roman"/>
          <w:bCs/>
          <w:sz w:val="18"/>
          <w:szCs w:val="24"/>
        </w:rPr>
      </w:pPr>
      <w:r w:rsidRPr="00FA366A">
        <w:rPr>
          <w:rFonts w:ascii="Arial Narrow" w:hAnsi="Arial Narrow" w:cs="Times New Roman"/>
          <w:bCs/>
          <w:sz w:val="18"/>
          <w:szCs w:val="24"/>
          <w:vertAlign w:val="superscript"/>
        </w:rPr>
        <w:t>1</w:t>
      </w:r>
      <w:r w:rsidRPr="00FA366A">
        <w:rPr>
          <w:rFonts w:ascii="Arial Narrow" w:hAnsi="Arial Narrow" w:cs="Times New Roman"/>
          <w:bCs/>
          <w:sz w:val="18"/>
          <w:szCs w:val="24"/>
        </w:rPr>
        <w:t>. Nesta</w:t>
      </w:r>
      <w:r w:rsidR="001D0329" w:rsidRPr="00FA366A">
        <w:rPr>
          <w:rFonts w:ascii="Arial Narrow" w:hAnsi="Arial Narrow" w:cs="Times New Roman"/>
          <w:bCs/>
          <w:sz w:val="18"/>
          <w:szCs w:val="24"/>
        </w:rPr>
        <w:t xml:space="preserve"> seção, estão incluídos os empreendimentos monitorados pelo MME, por meio da SEE/DMSE, que correspondem aos outorgados pela ANEEL, com a entrada em operação conforme datas de tendência atualizadas nas reuniões do Grupo de Monitoramento da Expansão da Transmissão, coordenada pela DMSE/SEE/MME, com participação da SPE/MME, AESA/MME, ANEEL, EPE, ONS e CCEE.</w:t>
      </w:r>
    </w:p>
    <w:p w14:paraId="0707C1A0" w14:textId="01BC3CFE" w:rsidR="00056554" w:rsidRPr="000C540D" w:rsidRDefault="00056554" w:rsidP="00813A4C">
      <w:pPr>
        <w:jc w:val="both"/>
        <w:rPr>
          <w:rFonts w:ascii="Arial Narrow" w:hAnsi="Arial Narrow" w:cs="Times New Roman"/>
          <w:bCs/>
          <w:sz w:val="18"/>
          <w:szCs w:val="24"/>
          <w:highlight w:val="yellow"/>
        </w:rPr>
      </w:pPr>
    </w:p>
    <w:p w14:paraId="2D7C7DB2" w14:textId="03BD6BF7" w:rsidR="00056554" w:rsidRPr="000C540D" w:rsidRDefault="00056554" w:rsidP="00813A4C">
      <w:pPr>
        <w:jc w:val="both"/>
        <w:rPr>
          <w:rFonts w:ascii="Arial Narrow" w:hAnsi="Arial Narrow" w:cs="Times New Roman"/>
          <w:bCs/>
          <w:sz w:val="18"/>
          <w:szCs w:val="24"/>
          <w:highlight w:val="yellow"/>
        </w:rPr>
      </w:pPr>
    </w:p>
    <w:p w14:paraId="14E38786" w14:textId="77777777" w:rsidR="006B3068" w:rsidRPr="000C540D" w:rsidRDefault="006B3068" w:rsidP="00813A4C">
      <w:pPr>
        <w:jc w:val="both"/>
        <w:rPr>
          <w:rFonts w:ascii="Arial Narrow" w:hAnsi="Arial Narrow" w:cs="Times New Roman"/>
          <w:bCs/>
          <w:sz w:val="18"/>
          <w:szCs w:val="24"/>
          <w:highlight w:val="yellow"/>
        </w:rPr>
      </w:pPr>
    </w:p>
    <w:p w14:paraId="672C78D2" w14:textId="00BE242B" w:rsidR="00056554" w:rsidRPr="000C540D" w:rsidRDefault="00056554" w:rsidP="00813A4C">
      <w:pPr>
        <w:jc w:val="both"/>
        <w:rPr>
          <w:rFonts w:ascii="Arial Narrow" w:hAnsi="Arial Narrow" w:cs="Times New Roman"/>
          <w:bCs/>
          <w:sz w:val="18"/>
          <w:szCs w:val="24"/>
          <w:highlight w:val="yellow"/>
        </w:rPr>
      </w:pPr>
    </w:p>
    <w:bookmarkStart w:id="94" w:name="_Ref484466449"/>
    <w:bookmarkStart w:id="95" w:name="_Toc109404447"/>
    <w:p w14:paraId="3519B46F" w14:textId="3768BD7C" w:rsidR="00EE12AC" w:rsidRPr="00BD032B" w:rsidRDefault="00CF74F1" w:rsidP="007A3FF3">
      <w:pPr>
        <w:pStyle w:val="Estilo1"/>
        <w:ind w:left="851" w:hanging="851"/>
      </w:pPr>
      <w:r w:rsidRPr="00BD032B">
        <w:rPr>
          <w:noProof/>
          <w:lang w:eastAsia="pt-BR"/>
        </w:rPr>
        <w:lastRenderedPageBreak/>
        <mc:AlternateContent>
          <mc:Choice Requires="wps">
            <w:drawing>
              <wp:anchor distT="0" distB="0" distL="114300" distR="114300" simplePos="0" relativeHeight="251661824" behindDoc="0" locked="0" layoutInCell="1" allowOverlap="1" wp14:anchorId="07C03100" wp14:editId="35AC1D2A">
                <wp:simplePos x="0" y="0"/>
                <wp:positionH relativeFrom="column">
                  <wp:posOffset>4939062</wp:posOffset>
                </wp:positionH>
                <wp:positionV relativeFrom="paragraph">
                  <wp:posOffset>-80299</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14:paraId="1232666B" w14:textId="02A7D261" w:rsidR="00001890" w:rsidRDefault="00001890">
                            <w: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03100" id="_x0000_s1041" type="#_x0000_t202" style="position:absolute;left:0;text-align:left;margin-left:388.9pt;margin-top:-6.3pt;width:31.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" filled="f" stroked="f">
                <v:textbox>
                  <w:txbxContent>
                    <w:p w14:paraId="1232666B" w14:textId="02A7D261" w:rsidR="00001890" w:rsidRDefault="00001890">
                      <w:r>
                        <w:t>¹</w:t>
                      </w:r>
                    </w:p>
                  </w:txbxContent>
                </v:textbox>
              </v:shape>
            </w:pict>
          </mc:Fallback>
        </mc:AlternateContent>
      </w:r>
      <w:r w:rsidR="00AB56BF" w:rsidRPr="00BD032B">
        <w:t>GERA</w:t>
      </w:r>
      <w:r w:rsidR="00827DAA" w:rsidRPr="00BD032B">
        <w:t>ÇÃO DE ENERGIA ELÉTRICA</w:t>
      </w:r>
      <w:bookmarkEnd w:id="94"/>
      <w:bookmarkEnd w:id="95"/>
    </w:p>
    <w:p w14:paraId="362BC93C" w14:textId="2E75ED18" w:rsidR="00953D6C" w:rsidRPr="00BD032B" w:rsidRDefault="00953D6C" w:rsidP="007A3FF3">
      <w:pPr>
        <w:pStyle w:val="Estilo2"/>
        <w:ind w:left="851" w:hanging="851"/>
      </w:pPr>
      <w:bookmarkStart w:id="96" w:name="_Toc437852342"/>
      <w:bookmarkStart w:id="97" w:name="_Toc109404448"/>
      <w:r w:rsidRPr="00BD032B">
        <w:t xml:space="preserve">Matriz de </w:t>
      </w:r>
      <w:r w:rsidR="00AB56BF" w:rsidRPr="00BD032B">
        <w:t>Gera</w:t>
      </w:r>
      <w:r w:rsidRPr="00BD032B">
        <w:t xml:space="preserve">ção de Energia </w:t>
      </w:r>
      <w:r w:rsidR="00D6209A" w:rsidRPr="00BD032B">
        <w:t xml:space="preserve">Elétrica </w:t>
      </w:r>
      <w:r w:rsidRPr="00BD032B">
        <w:t>no Sistema Elétrico Brasileiro</w:t>
      </w:r>
      <w:bookmarkEnd w:id="96"/>
      <w:bookmarkEnd w:id="97"/>
    </w:p>
    <w:p w14:paraId="463AABB2" w14:textId="0AA7B2C8" w:rsidR="008F23EA" w:rsidRPr="000C540D" w:rsidRDefault="00D82641" w:rsidP="008F23EA">
      <w:pPr>
        <w:spacing w:before="120" w:after="0" w:line="240" w:lineRule="auto"/>
        <w:ind w:firstLine="709"/>
        <w:jc w:val="both"/>
        <w:rPr>
          <w:rFonts w:ascii="Arial Narrow" w:hAnsi="Arial Narrow" w:cs="Times New Roman"/>
          <w:bCs/>
          <w:color w:val="FF0000"/>
          <w:sz w:val="24"/>
          <w:szCs w:val="24"/>
          <w:highlight w:val="yellow"/>
        </w:rPr>
      </w:pPr>
      <w:r w:rsidRPr="00BD032B">
        <w:rPr>
          <w:rFonts w:ascii="Arial Narrow" w:hAnsi="Arial Narrow" w:cs="Times New Roman"/>
          <w:bCs/>
          <w:sz w:val="24"/>
          <w:szCs w:val="24"/>
        </w:rPr>
        <w:t xml:space="preserve">No mês de </w:t>
      </w:r>
      <w:r w:rsidR="00BD032B" w:rsidRPr="00BD032B">
        <w:rPr>
          <w:rFonts w:ascii="Arial Narrow" w:hAnsi="Arial Narrow" w:cs="Times New Roman"/>
          <w:bCs/>
          <w:sz w:val="24"/>
          <w:szCs w:val="24"/>
        </w:rPr>
        <w:t>novem</w:t>
      </w:r>
      <w:r w:rsidR="00BF2EBF" w:rsidRPr="00BD032B">
        <w:rPr>
          <w:rFonts w:ascii="Arial Narrow" w:hAnsi="Arial Narrow" w:cs="Times New Roman"/>
          <w:bCs/>
          <w:sz w:val="24"/>
          <w:szCs w:val="24"/>
        </w:rPr>
        <w:t>bro</w:t>
      </w:r>
      <w:r w:rsidR="007D293E" w:rsidRPr="00BD032B">
        <w:rPr>
          <w:rFonts w:ascii="Arial Narrow" w:hAnsi="Arial Narrow" w:cs="Times New Roman"/>
          <w:bCs/>
          <w:sz w:val="24"/>
          <w:szCs w:val="24"/>
        </w:rPr>
        <w:t xml:space="preserve"> de 202</w:t>
      </w:r>
      <w:r w:rsidR="008B689C" w:rsidRPr="00BD032B">
        <w:rPr>
          <w:rFonts w:ascii="Arial Narrow" w:hAnsi="Arial Narrow" w:cs="Times New Roman"/>
          <w:bCs/>
          <w:sz w:val="24"/>
          <w:szCs w:val="24"/>
        </w:rPr>
        <w:t>2</w:t>
      </w:r>
      <w:r w:rsidR="007D293E" w:rsidRPr="00BD032B">
        <w:rPr>
          <w:rFonts w:ascii="Arial Narrow" w:hAnsi="Arial Narrow" w:cs="Times New Roman"/>
          <w:bCs/>
          <w:sz w:val="24"/>
          <w:szCs w:val="24"/>
        </w:rPr>
        <w:t>, a geraçã</w:t>
      </w:r>
      <w:r w:rsidR="00FA6251" w:rsidRPr="00BD032B">
        <w:rPr>
          <w:rFonts w:ascii="Arial Narrow" w:hAnsi="Arial Narrow" w:cs="Times New Roman"/>
          <w:bCs/>
          <w:sz w:val="24"/>
          <w:szCs w:val="24"/>
        </w:rPr>
        <w:t xml:space="preserve">o hidráulica correspondeu a </w:t>
      </w:r>
      <w:r w:rsidR="00BD032B" w:rsidRPr="00BD032B">
        <w:rPr>
          <w:rFonts w:ascii="Arial Narrow" w:hAnsi="Arial Narrow" w:cs="Times New Roman"/>
          <w:bCs/>
          <w:sz w:val="24"/>
          <w:szCs w:val="24"/>
        </w:rPr>
        <w:t>73,7</w:t>
      </w:r>
      <w:r w:rsidR="002E361A" w:rsidRPr="00BD032B">
        <w:rPr>
          <w:rFonts w:ascii="Arial Narrow" w:hAnsi="Arial Narrow" w:cs="Times New Roman"/>
          <w:bCs/>
          <w:sz w:val="24"/>
          <w:szCs w:val="24"/>
        </w:rPr>
        <w:t xml:space="preserve">% </w:t>
      </w:r>
      <w:r w:rsidR="008D6E39" w:rsidRPr="00BD032B">
        <w:rPr>
          <w:rFonts w:ascii="Arial Narrow" w:hAnsi="Arial Narrow" w:cs="Times New Roman"/>
          <w:bCs/>
          <w:sz w:val="24"/>
          <w:szCs w:val="24"/>
        </w:rPr>
        <w:t xml:space="preserve">do total gerado no </w:t>
      </w:r>
      <w:r w:rsidR="00E92347" w:rsidRPr="00BD032B">
        <w:rPr>
          <w:rFonts w:ascii="Arial Narrow" w:hAnsi="Arial Narrow" w:cs="Times New Roman"/>
          <w:bCs/>
          <w:sz w:val="24"/>
          <w:szCs w:val="24"/>
        </w:rPr>
        <w:t>P</w:t>
      </w:r>
      <w:r w:rsidR="001C474C" w:rsidRPr="00BD032B">
        <w:rPr>
          <w:rFonts w:ascii="Arial Narrow" w:hAnsi="Arial Narrow" w:cs="Times New Roman"/>
          <w:bCs/>
          <w:sz w:val="24"/>
          <w:szCs w:val="24"/>
        </w:rPr>
        <w:t>aís</w:t>
      </w:r>
      <w:r w:rsidR="008D7339" w:rsidRPr="00BD032B">
        <w:rPr>
          <w:rFonts w:ascii="Arial Narrow" w:hAnsi="Arial Narrow" w:cs="Times New Roman"/>
          <w:bCs/>
          <w:sz w:val="24"/>
          <w:szCs w:val="24"/>
        </w:rPr>
        <w:t xml:space="preserve">, </w:t>
      </w:r>
      <w:r w:rsidR="00873097" w:rsidRPr="00BD032B">
        <w:rPr>
          <w:rFonts w:ascii="Arial Narrow" w:hAnsi="Arial Narrow" w:cs="Times New Roman"/>
          <w:bCs/>
          <w:sz w:val="24"/>
          <w:szCs w:val="24"/>
        </w:rPr>
        <w:t xml:space="preserve">percentual </w:t>
      </w:r>
      <w:r w:rsidR="00BF2EBF" w:rsidRPr="00BD032B">
        <w:rPr>
          <w:rFonts w:ascii="Arial Narrow" w:hAnsi="Arial Narrow" w:cs="Times New Roman"/>
          <w:bCs/>
          <w:sz w:val="24"/>
          <w:szCs w:val="24"/>
        </w:rPr>
        <w:t>superior</w:t>
      </w:r>
      <w:r w:rsidR="007D293E" w:rsidRPr="00BD032B">
        <w:rPr>
          <w:rFonts w:ascii="Arial Narrow" w:hAnsi="Arial Narrow" w:cs="Times New Roman"/>
          <w:bCs/>
          <w:sz w:val="24"/>
          <w:szCs w:val="24"/>
        </w:rPr>
        <w:t xml:space="preserve"> ao verificado no mês anterior. A participação da geração </w:t>
      </w:r>
      <w:r w:rsidR="002A07CE" w:rsidRPr="00BD032B">
        <w:rPr>
          <w:rFonts w:ascii="Arial Narrow" w:hAnsi="Arial Narrow" w:cs="Times New Roman"/>
          <w:bCs/>
          <w:sz w:val="24"/>
          <w:szCs w:val="24"/>
        </w:rPr>
        <w:t>eólica</w:t>
      </w:r>
      <w:r w:rsidR="00BF2EBF" w:rsidRPr="00BD032B">
        <w:rPr>
          <w:rFonts w:ascii="Arial Narrow" w:hAnsi="Arial Narrow" w:cs="Times New Roman"/>
          <w:bCs/>
          <w:sz w:val="24"/>
          <w:szCs w:val="24"/>
        </w:rPr>
        <w:t xml:space="preserve"> e térmica</w:t>
      </w:r>
      <w:r w:rsidR="00123B83" w:rsidRPr="00BD032B">
        <w:rPr>
          <w:rFonts w:ascii="Arial Narrow" w:hAnsi="Arial Narrow" w:cs="Times New Roman"/>
          <w:bCs/>
          <w:sz w:val="24"/>
          <w:szCs w:val="24"/>
        </w:rPr>
        <w:t xml:space="preserve"> </w:t>
      </w:r>
      <w:r w:rsidR="00BF2EBF" w:rsidRPr="00BD032B">
        <w:rPr>
          <w:rFonts w:ascii="Arial Narrow" w:hAnsi="Arial Narrow" w:cs="Times New Roman"/>
          <w:bCs/>
          <w:sz w:val="24"/>
          <w:szCs w:val="24"/>
        </w:rPr>
        <w:t xml:space="preserve">reduziram em </w:t>
      </w:r>
      <w:r w:rsidR="00BD032B" w:rsidRPr="00BD032B">
        <w:rPr>
          <w:rFonts w:ascii="Arial Narrow" w:hAnsi="Arial Narrow" w:cs="Times New Roman"/>
          <w:bCs/>
          <w:sz w:val="24"/>
          <w:szCs w:val="24"/>
        </w:rPr>
        <w:t>6</w:t>
      </w:r>
      <w:r w:rsidR="00BF2EBF" w:rsidRPr="00BD032B">
        <w:rPr>
          <w:rFonts w:ascii="Arial Narrow" w:hAnsi="Arial Narrow" w:cs="Times New Roman"/>
          <w:bCs/>
          <w:sz w:val="24"/>
          <w:szCs w:val="24"/>
        </w:rPr>
        <w:t>,</w:t>
      </w:r>
      <w:r w:rsidR="00BD032B" w:rsidRPr="00BD032B">
        <w:rPr>
          <w:rFonts w:ascii="Arial Narrow" w:hAnsi="Arial Narrow" w:cs="Times New Roman"/>
          <w:bCs/>
          <w:sz w:val="24"/>
          <w:szCs w:val="24"/>
        </w:rPr>
        <w:t>7</w:t>
      </w:r>
      <w:r w:rsidR="008C3425" w:rsidRPr="00BD032B">
        <w:rPr>
          <w:rFonts w:ascii="Arial Narrow" w:hAnsi="Arial Narrow" w:cs="Times New Roman"/>
          <w:bCs/>
          <w:sz w:val="24"/>
          <w:szCs w:val="24"/>
        </w:rPr>
        <w:t xml:space="preserve"> </w:t>
      </w:r>
      <w:proofErr w:type="spellStart"/>
      <w:r w:rsidR="008C3425" w:rsidRPr="00BD032B">
        <w:rPr>
          <w:rFonts w:ascii="Arial Narrow" w:hAnsi="Arial Narrow" w:cs="Times New Roman"/>
          <w:bCs/>
          <w:sz w:val="24"/>
          <w:szCs w:val="24"/>
        </w:rPr>
        <w:t>p.p</w:t>
      </w:r>
      <w:proofErr w:type="spellEnd"/>
      <w:r w:rsidR="008C3425" w:rsidRPr="00BD032B">
        <w:rPr>
          <w:rFonts w:ascii="Arial Narrow" w:hAnsi="Arial Narrow" w:cs="Times New Roman"/>
          <w:bCs/>
          <w:sz w:val="24"/>
          <w:szCs w:val="24"/>
        </w:rPr>
        <w:t xml:space="preserve">. </w:t>
      </w:r>
      <w:r w:rsidR="00123B83" w:rsidRPr="00BD032B">
        <w:rPr>
          <w:rFonts w:ascii="Arial Narrow" w:hAnsi="Arial Narrow" w:cs="Times New Roman"/>
          <w:bCs/>
          <w:sz w:val="24"/>
          <w:szCs w:val="24"/>
        </w:rPr>
        <w:t>e</w:t>
      </w:r>
      <w:r w:rsidR="00BF2EBF" w:rsidRPr="00BD032B">
        <w:rPr>
          <w:rFonts w:ascii="Arial Narrow" w:hAnsi="Arial Narrow" w:cs="Times New Roman"/>
          <w:bCs/>
          <w:sz w:val="24"/>
          <w:szCs w:val="24"/>
        </w:rPr>
        <w:t xml:space="preserve"> </w:t>
      </w:r>
      <w:r w:rsidR="00BD032B" w:rsidRPr="00BD032B">
        <w:rPr>
          <w:rFonts w:ascii="Arial Narrow" w:hAnsi="Arial Narrow" w:cs="Times New Roman"/>
          <w:bCs/>
          <w:sz w:val="24"/>
          <w:szCs w:val="24"/>
        </w:rPr>
        <w:t>2</w:t>
      </w:r>
      <w:r w:rsidR="00BF2EBF" w:rsidRPr="00BD032B">
        <w:rPr>
          <w:rFonts w:ascii="Arial Narrow" w:hAnsi="Arial Narrow" w:cs="Times New Roman"/>
          <w:bCs/>
          <w:sz w:val="24"/>
          <w:szCs w:val="24"/>
        </w:rPr>
        <w:t>,</w:t>
      </w:r>
      <w:r w:rsidR="00BD032B" w:rsidRPr="00BD032B">
        <w:rPr>
          <w:rFonts w:ascii="Arial Narrow" w:hAnsi="Arial Narrow" w:cs="Times New Roman"/>
          <w:bCs/>
          <w:sz w:val="24"/>
          <w:szCs w:val="24"/>
        </w:rPr>
        <w:t>4</w:t>
      </w:r>
      <w:r w:rsidR="00BF2EBF" w:rsidRPr="00BD032B">
        <w:rPr>
          <w:rFonts w:ascii="Arial Narrow" w:hAnsi="Arial Narrow" w:cs="Times New Roman"/>
          <w:bCs/>
          <w:sz w:val="24"/>
          <w:szCs w:val="24"/>
        </w:rPr>
        <w:t xml:space="preserve"> </w:t>
      </w:r>
      <w:proofErr w:type="spellStart"/>
      <w:r w:rsidR="00BF2EBF" w:rsidRPr="00BD032B">
        <w:rPr>
          <w:rFonts w:ascii="Arial Narrow" w:hAnsi="Arial Narrow" w:cs="Times New Roman"/>
          <w:bCs/>
          <w:sz w:val="24"/>
          <w:szCs w:val="24"/>
        </w:rPr>
        <w:t>p.p</w:t>
      </w:r>
      <w:proofErr w:type="spellEnd"/>
      <w:r w:rsidR="00BF2EBF" w:rsidRPr="00BD032B">
        <w:rPr>
          <w:rFonts w:ascii="Arial Narrow" w:hAnsi="Arial Narrow" w:cs="Times New Roman"/>
          <w:bCs/>
          <w:sz w:val="24"/>
          <w:szCs w:val="24"/>
        </w:rPr>
        <w:t>., respectivamente</w:t>
      </w:r>
      <w:r w:rsidR="001B4726" w:rsidRPr="00BD032B">
        <w:rPr>
          <w:rFonts w:ascii="Arial Narrow" w:hAnsi="Arial Narrow" w:cs="Times New Roman"/>
          <w:bCs/>
          <w:sz w:val="24"/>
          <w:szCs w:val="24"/>
        </w:rPr>
        <w:t>, r</w:t>
      </w:r>
      <w:r w:rsidR="00EC1E75" w:rsidRPr="00BD032B">
        <w:rPr>
          <w:rFonts w:ascii="Arial Narrow" w:hAnsi="Arial Narrow" w:cs="Times New Roman"/>
          <w:bCs/>
          <w:sz w:val="24"/>
          <w:szCs w:val="24"/>
        </w:rPr>
        <w:t xml:space="preserve">epresentando </w:t>
      </w:r>
      <w:r w:rsidR="00873097" w:rsidRPr="00BD032B">
        <w:rPr>
          <w:rFonts w:ascii="Arial Narrow" w:hAnsi="Arial Narrow" w:cs="Times New Roman"/>
          <w:bCs/>
          <w:sz w:val="24"/>
          <w:szCs w:val="24"/>
        </w:rPr>
        <w:t>1</w:t>
      </w:r>
      <w:r w:rsidR="00BD032B" w:rsidRPr="00BD032B">
        <w:rPr>
          <w:rFonts w:ascii="Arial Narrow" w:hAnsi="Arial Narrow" w:cs="Times New Roman"/>
          <w:bCs/>
          <w:sz w:val="24"/>
          <w:szCs w:val="24"/>
        </w:rPr>
        <w:t>2</w:t>
      </w:r>
      <w:r w:rsidR="00BF2EBF" w:rsidRPr="00BD032B">
        <w:rPr>
          <w:rFonts w:ascii="Arial Narrow" w:hAnsi="Arial Narrow" w:cs="Times New Roman"/>
          <w:bCs/>
          <w:sz w:val="24"/>
          <w:szCs w:val="24"/>
        </w:rPr>
        <w:t>,</w:t>
      </w:r>
      <w:r w:rsidR="00BD032B" w:rsidRPr="00BD032B">
        <w:rPr>
          <w:rFonts w:ascii="Arial Narrow" w:hAnsi="Arial Narrow" w:cs="Times New Roman"/>
          <w:bCs/>
          <w:sz w:val="24"/>
          <w:szCs w:val="24"/>
        </w:rPr>
        <w:t>1</w:t>
      </w:r>
      <w:r w:rsidR="008B689C" w:rsidRPr="00BD032B">
        <w:rPr>
          <w:rFonts w:ascii="Arial Narrow" w:hAnsi="Arial Narrow" w:cs="Times New Roman"/>
          <w:bCs/>
          <w:sz w:val="24"/>
          <w:szCs w:val="24"/>
        </w:rPr>
        <w:t>%</w:t>
      </w:r>
      <w:r w:rsidR="004E6815" w:rsidRPr="00BD032B">
        <w:rPr>
          <w:rFonts w:ascii="Arial Narrow" w:hAnsi="Arial Narrow" w:cs="Times New Roman"/>
          <w:bCs/>
          <w:sz w:val="24"/>
          <w:szCs w:val="24"/>
        </w:rPr>
        <w:t xml:space="preserve"> e </w:t>
      </w:r>
      <w:r w:rsidR="009B1FF7" w:rsidRPr="00BD032B">
        <w:rPr>
          <w:rFonts w:ascii="Arial Narrow" w:hAnsi="Arial Narrow" w:cs="Times New Roman"/>
          <w:bCs/>
          <w:sz w:val="24"/>
          <w:szCs w:val="24"/>
        </w:rPr>
        <w:t>1</w:t>
      </w:r>
      <w:r w:rsidR="00BD032B" w:rsidRPr="00BD032B">
        <w:rPr>
          <w:rFonts w:ascii="Arial Narrow" w:hAnsi="Arial Narrow" w:cs="Times New Roman"/>
          <w:bCs/>
          <w:sz w:val="24"/>
          <w:szCs w:val="24"/>
        </w:rPr>
        <w:t>1</w:t>
      </w:r>
      <w:r w:rsidR="0016444B" w:rsidRPr="00BD032B">
        <w:rPr>
          <w:rFonts w:ascii="Arial Narrow" w:hAnsi="Arial Narrow" w:cs="Times New Roman"/>
          <w:bCs/>
          <w:sz w:val="24"/>
          <w:szCs w:val="24"/>
        </w:rPr>
        <w:t>,</w:t>
      </w:r>
      <w:r w:rsidR="00BD032B" w:rsidRPr="00BD032B">
        <w:rPr>
          <w:rFonts w:ascii="Arial Narrow" w:hAnsi="Arial Narrow" w:cs="Times New Roman"/>
          <w:bCs/>
          <w:sz w:val="24"/>
          <w:szCs w:val="24"/>
        </w:rPr>
        <w:t>8</w:t>
      </w:r>
      <w:r w:rsidR="004E6815" w:rsidRPr="00BD032B">
        <w:rPr>
          <w:rFonts w:ascii="Arial Narrow" w:hAnsi="Arial Narrow" w:cs="Times New Roman"/>
          <w:bCs/>
          <w:sz w:val="24"/>
          <w:szCs w:val="24"/>
        </w:rPr>
        <w:t>%</w:t>
      </w:r>
      <w:r w:rsidR="001B4726" w:rsidRPr="00BD032B">
        <w:rPr>
          <w:rFonts w:ascii="Arial Narrow" w:hAnsi="Arial Narrow" w:cs="Times New Roman"/>
          <w:bCs/>
          <w:sz w:val="24"/>
          <w:szCs w:val="24"/>
        </w:rPr>
        <w:t xml:space="preserve"> </w:t>
      </w:r>
      <w:r w:rsidR="00EC1E75" w:rsidRPr="00BD032B">
        <w:rPr>
          <w:rFonts w:ascii="Arial Narrow" w:hAnsi="Arial Narrow" w:cs="Times New Roman"/>
          <w:bCs/>
          <w:sz w:val="24"/>
          <w:szCs w:val="24"/>
        </w:rPr>
        <w:t>do total gerado</w:t>
      </w:r>
      <w:r w:rsidR="00FB3490" w:rsidRPr="00BD032B">
        <w:rPr>
          <w:rFonts w:ascii="Arial Narrow" w:hAnsi="Arial Narrow" w:cs="Times New Roman"/>
          <w:bCs/>
          <w:sz w:val="24"/>
          <w:szCs w:val="24"/>
        </w:rPr>
        <w:t xml:space="preserve">. </w:t>
      </w:r>
    </w:p>
    <w:p w14:paraId="426B957A" w14:textId="0AA4E8FC" w:rsidR="00B27606" w:rsidRPr="00BD032B" w:rsidRDefault="007D293E" w:rsidP="008F23EA">
      <w:pPr>
        <w:spacing w:before="120" w:after="0" w:line="240" w:lineRule="auto"/>
        <w:ind w:firstLine="709"/>
        <w:jc w:val="both"/>
        <w:rPr>
          <w:rFonts w:ascii="Arial Narrow" w:hAnsi="Arial Narrow" w:cs="Times New Roman"/>
          <w:bCs/>
          <w:sz w:val="24"/>
          <w:szCs w:val="24"/>
        </w:rPr>
      </w:pPr>
      <w:r w:rsidRPr="00BD032B">
        <w:rPr>
          <w:rFonts w:ascii="Arial Narrow" w:hAnsi="Arial Narrow" w:cs="Times New Roman"/>
          <w:bCs/>
          <w:sz w:val="24"/>
          <w:szCs w:val="24"/>
        </w:rPr>
        <w:t>As fo</w:t>
      </w:r>
      <w:r w:rsidR="00DB065E" w:rsidRPr="00BD032B">
        <w:rPr>
          <w:rFonts w:ascii="Arial Narrow" w:hAnsi="Arial Narrow" w:cs="Times New Roman"/>
          <w:bCs/>
          <w:sz w:val="24"/>
          <w:szCs w:val="24"/>
        </w:rPr>
        <w:t xml:space="preserve">ntes renováveis </w:t>
      </w:r>
      <w:r w:rsidR="00432425" w:rsidRPr="00BD032B">
        <w:rPr>
          <w:rFonts w:ascii="Arial Narrow" w:hAnsi="Arial Narrow" w:cs="Times New Roman"/>
          <w:bCs/>
          <w:sz w:val="24"/>
          <w:szCs w:val="24"/>
        </w:rPr>
        <w:t>(hidráulica, eólica</w:t>
      </w:r>
      <w:r w:rsidR="00515122" w:rsidRPr="00BD032B">
        <w:rPr>
          <w:rFonts w:ascii="Arial Narrow" w:hAnsi="Arial Narrow" w:cs="Times New Roman"/>
          <w:bCs/>
          <w:sz w:val="24"/>
          <w:szCs w:val="24"/>
        </w:rPr>
        <w:t>,</w:t>
      </w:r>
      <w:r w:rsidR="00432425" w:rsidRPr="00BD032B">
        <w:rPr>
          <w:rFonts w:ascii="Arial Narrow" w:hAnsi="Arial Narrow" w:cs="Times New Roman"/>
          <w:bCs/>
          <w:sz w:val="24"/>
          <w:szCs w:val="24"/>
        </w:rPr>
        <w:t xml:space="preserve"> solar</w:t>
      </w:r>
      <w:r w:rsidR="00515122" w:rsidRPr="00BD032B">
        <w:rPr>
          <w:rFonts w:ascii="Arial Narrow" w:hAnsi="Arial Narrow" w:cs="Times New Roman"/>
          <w:bCs/>
          <w:sz w:val="24"/>
          <w:szCs w:val="24"/>
        </w:rPr>
        <w:t xml:space="preserve"> e biomassa</w:t>
      </w:r>
      <w:r w:rsidR="00432425" w:rsidRPr="00BD032B">
        <w:rPr>
          <w:rFonts w:ascii="Arial Narrow" w:hAnsi="Arial Narrow" w:cs="Times New Roman"/>
          <w:bCs/>
          <w:sz w:val="24"/>
          <w:szCs w:val="24"/>
        </w:rPr>
        <w:t xml:space="preserve">) </w:t>
      </w:r>
      <w:r w:rsidR="00C378DB" w:rsidRPr="00BD032B">
        <w:rPr>
          <w:rFonts w:ascii="Arial Narrow" w:hAnsi="Arial Narrow" w:cs="Times New Roman"/>
          <w:bCs/>
          <w:sz w:val="24"/>
          <w:szCs w:val="24"/>
        </w:rPr>
        <w:t xml:space="preserve">representaram </w:t>
      </w:r>
      <w:r w:rsidR="008C3425" w:rsidRPr="00BD032B">
        <w:rPr>
          <w:rFonts w:ascii="Arial Narrow" w:hAnsi="Arial Narrow" w:cs="Times New Roman"/>
          <w:bCs/>
          <w:sz w:val="24"/>
          <w:szCs w:val="24"/>
        </w:rPr>
        <w:t>9</w:t>
      </w:r>
      <w:r w:rsidR="00BD032B" w:rsidRPr="00BD032B">
        <w:rPr>
          <w:rFonts w:ascii="Arial Narrow" w:hAnsi="Arial Narrow" w:cs="Times New Roman"/>
          <w:bCs/>
          <w:sz w:val="24"/>
          <w:szCs w:val="24"/>
        </w:rPr>
        <w:t>3</w:t>
      </w:r>
      <w:r w:rsidRPr="00BD032B">
        <w:rPr>
          <w:rFonts w:ascii="Arial Narrow" w:hAnsi="Arial Narrow" w:cs="Times New Roman"/>
          <w:bCs/>
          <w:sz w:val="24"/>
          <w:szCs w:val="24"/>
        </w:rPr>
        <w:t xml:space="preserve">% da matriz de </w:t>
      </w:r>
      <w:r w:rsidR="00AB56BF" w:rsidRPr="00BD032B">
        <w:rPr>
          <w:rFonts w:ascii="Arial Narrow" w:hAnsi="Arial Narrow" w:cs="Times New Roman"/>
          <w:bCs/>
          <w:sz w:val="24"/>
          <w:szCs w:val="24"/>
        </w:rPr>
        <w:t>gera</w:t>
      </w:r>
      <w:r w:rsidRPr="00BD032B">
        <w:rPr>
          <w:rFonts w:ascii="Arial Narrow" w:hAnsi="Arial Narrow" w:cs="Times New Roman"/>
          <w:bCs/>
          <w:sz w:val="24"/>
          <w:szCs w:val="24"/>
        </w:rPr>
        <w:t xml:space="preserve">ção de energia elétrica brasileira em </w:t>
      </w:r>
      <w:r w:rsidR="00BD032B" w:rsidRPr="00BD032B">
        <w:rPr>
          <w:rFonts w:ascii="Arial Narrow" w:hAnsi="Arial Narrow" w:cs="Times New Roman"/>
          <w:bCs/>
          <w:sz w:val="24"/>
          <w:szCs w:val="24"/>
        </w:rPr>
        <w:t>novem</w:t>
      </w:r>
      <w:r w:rsidR="006917CF" w:rsidRPr="00BD032B">
        <w:rPr>
          <w:rFonts w:ascii="Arial Narrow" w:hAnsi="Arial Narrow" w:cs="Times New Roman"/>
          <w:bCs/>
          <w:sz w:val="24"/>
          <w:szCs w:val="24"/>
        </w:rPr>
        <w:t>bro</w:t>
      </w:r>
      <w:r w:rsidR="00B41990" w:rsidRPr="00BD032B">
        <w:rPr>
          <w:rFonts w:ascii="Arial Narrow" w:hAnsi="Arial Narrow" w:cs="Times New Roman"/>
          <w:bCs/>
          <w:sz w:val="24"/>
          <w:szCs w:val="24"/>
        </w:rPr>
        <w:t xml:space="preserve"> </w:t>
      </w:r>
      <w:r w:rsidR="003F06E9" w:rsidRPr="00BD032B">
        <w:rPr>
          <w:rFonts w:ascii="Arial Narrow" w:hAnsi="Arial Narrow" w:cs="Times New Roman"/>
          <w:bCs/>
          <w:sz w:val="24"/>
          <w:szCs w:val="24"/>
        </w:rPr>
        <w:t>de 202</w:t>
      </w:r>
      <w:r w:rsidR="008B689C" w:rsidRPr="00BD032B">
        <w:rPr>
          <w:rFonts w:ascii="Arial Narrow" w:hAnsi="Arial Narrow" w:cs="Times New Roman"/>
          <w:bCs/>
          <w:sz w:val="24"/>
          <w:szCs w:val="24"/>
        </w:rPr>
        <w:t>2</w:t>
      </w:r>
      <w:r w:rsidR="0084141B" w:rsidRPr="00BD032B">
        <w:rPr>
          <w:rFonts w:ascii="Arial Narrow" w:hAnsi="Arial Narrow" w:cs="Times New Roman"/>
          <w:bCs/>
          <w:sz w:val="24"/>
          <w:szCs w:val="24"/>
        </w:rPr>
        <w:t xml:space="preserve">, </w:t>
      </w:r>
      <w:r w:rsidR="00BD032B" w:rsidRPr="00BD032B">
        <w:rPr>
          <w:rFonts w:ascii="Arial Narrow" w:hAnsi="Arial Narrow" w:cs="Times New Roman"/>
          <w:bCs/>
          <w:sz w:val="24"/>
          <w:szCs w:val="24"/>
        </w:rPr>
        <w:t>aumento</w:t>
      </w:r>
      <w:r w:rsidR="008F7E6E" w:rsidRPr="00BD032B">
        <w:rPr>
          <w:rFonts w:ascii="Arial Narrow" w:hAnsi="Arial Narrow" w:cs="Times New Roman"/>
          <w:bCs/>
          <w:sz w:val="24"/>
          <w:szCs w:val="24"/>
        </w:rPr>
        <w:t xml:space="preserve"> de </w:t>
      </w:r>
      <w:r w:rsidR="00BD032B" w:rsidRPr="00BD032B">
        <w:rPr>
          <w:rFonts w:ascii="Arial Narrow" w:hAnsi="Arial Narrow" w:cs="Times New Roman"/>
          <w:bCs/>
          <w:sz w:val="24"/>
          <w:szCs w:val="24"/>
        </w:rPr>
        <w:t>1</w:t>
      </w:r>
      <w:r w:rsidR="006917CF" w:rsidRPr="00BD032B">
        <w:rPr>
          <w:rFonts w:ascii="Arial Narrow" w:hAnsi="Arial Narrow" w:cs="Times New Roman"/>
          <w:bCs/>
          <w:sz w:val="24"/>
          <w:szCs w:val="24"/>
        </w:rPr>
        <w:t>,</w:t>
      </w:r>
      <w:r w:rsidR="00BD032B" w:rsidRPr="00BD032B">
        <w:rPr>
          <w:rFonts w:ascii="Arial Narrow" w:hAnsi="Arial Narrow" w:cs="Times New Roman"/>
          <w:bCs/>
          <w:sz w:val="24"/>
          <w:szCs w:val="24"/>
        </w:rPr>
        <w:t>6</w:t>
      </w:r>
      <w:r w:rsidR="00515122" w:rsidRPr="00BD032B">
        <w:rPr>
          <w:rFonts w:ascii="Arial Narrow" w:hAnsi="Arial Narrow" w:cs="Times New Roman"/>
          <w:bCs/>
          <w:sz w:val="24"/>
          <w:szCs w:val="24"/>
        </w:rPr>
        <w:t xml:space="preserve"> </w:t>
      </w:r>
      <w:proofErr w:type="spellStart"/>
      <w:r w:rsidR="008F7E6E" w:rsidRPr="00BD032B">
        <w:rPr>
          <w:rFonts w:ascii="Arial Narrow" w:hAnsi="Arial Narrow" w:cs="Times New Roman"/>
          <w:bCs/>
          <w:sz w:val="24"/>
          <w:szCs w:val="24"/>
        </w:rPr>
        <w:t>p.p</w:t>
      </w:r>
      <w:proofErr w:type="spellEnd"/>
      <w:r w:rsidR="008F7E6E" w:rsidRPr="00BD032B">
        <w:rPr>
          <w:rFonts w:ascii="Arial Narrow" w:hAnsi="Arial Narrow" w:cs="Times New Roman"/>
          <w:bCs/>
          <w:sz w:val="24"/>
          <w:szCs w:val="24"/>
        </w:rPr>
        <w:t>. em relação ao mês anterior</w:t>
      </w:r>
      <w:r w:rsidR="003F06E9" w:rsidRPr="00BD032B">
        <w:rPr>
          <w:rFonts w:ascii="Arial Narrow" w:hAnsi="Arial Narrow" w:cs="Times New Roman"/>
          <w:bCs/>
          <w:sz w:val="24"/>
          <w:szCs w:val="24"/>
        </w:rPr>
        <w:t>.</w:t>
      </w:r>
    </w:p>
    <w:p w14:paraId="359E2694" w14:textId="418C91EE" w:rsidR="00BA343A" w:rsidRDefault="00BA343A" w:rsidP="00BA343A">
      <w:pPr>
        <w:rPr>
          <w:highlight w:val="yellow"/>
        </w:rPr>
      </w:pPr>
    </w:p>
    <w:p w14:paraId="48C72084" w14:textId="5B0B5F75" w:rsidR="00FE4473" w:rsidRPr="000C540D" w:rsidRDefault="00040E7D" w:rsidP="00BA343A">
      <w:pPr>
        <w:rPr>
          <w:highlight w:val="yellow"/>
        </w:rPr>
      </w:pPr>
      <w:r w:rsidRPr="007F6E17">
        <w:rPr>
          <w:noProof/>
          <w:lang w:eastAsia="pt-BR"/>
        </w:rPr>
        <w:drawing>
          <wp:inline distT="0" distB="0" distL="0" distR="0" wp14:anchorId="0DA0A858" wp14:editId="32ACBAFE">
            <wp:extent cx="6659880" cy="4604710"/>
            <wp:effectExtent l="0" t="0" r="0" b="0"/>
            <wp:docPr id="8394190" name="Imagem 83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604710"/>
                    </a:xfrm>
                    <a:prstGeom prst="rect">
                      <a:avLst/>
                    </a:prstGeom>
                    <a:noFill/>
                    <a:ln>
                      <a:noFill/>
                    </a:ln>
                  </pic:spPr>
                </pic:pic>
              </a:graphicData>
            </a:graphic>
          </wp:inline>
        </w:drawing>
      </w:r>
    </w:p>
    <w:p w14:paraId="55D45ABB" w14:textId="426C4105" w:rsidR="00B27B50" w:rsidRPr="007F6E17" w:rsidRDefault="00B27B50" w:rsidP="00BA343A"/>
    <w:p w14:paraId="42D43761" w14:textId="6AFEA409" w:rsidR="007D293E" w:rsidRPr="007F6E17" w:rsidRDefault="007D293E" w:rsidP="002F50B5">
      <w:pPr>
        <w:pStyle w:val="Legenda"/>
      </w:pPr>
      <w:bookmarkStart w:id="98" w:name="_Toc126074148"/>
      <w:r w:rsidRPr="007F6E17">
        <w:t xml:space="preserve">Figura </w:t>
      </w:r>
      <w:r w:rsidR="00796230" w:rsidRPr="007F6E17">
        <w:rPr>
          <w:noProof/>
        </w:rPr>
        <w:fldChar w:fldCharType="begin"/>
      </w:r>
      <w:r w:rsidR="00796230" w:rsidRPr="007F6E17">
        <w:rPr>
          <w:noProof/>
        </w:rPr>
        <w:instrText xml:space="preserve"> SEQ Figura \* ARABIC </w:instrText>
      </w:r>
      <w:r w:rsidR="00796230" w:rsidRPr="007F6E17">
        <w:rPr>
          <w:noProof/>
        </w:rPr>
        <w:fldChar w:fldCharType="separate"/>
      </w:r>
      <w:r w:rsidR="005B0EE1" w:rsidRPr="007F6E17">
        <w:rPr>
          <w:noProof/>
        </w:rPr>
        <w:t>23</w:t>
      </w:r>
      <w:r w:rsidR="00796230" w:rsidRPr="007F6E17">
        <w:rPr>
          <w:noProof/>
        </w:rPr>
        <w:fldChar w:fldCharType="end"/>
      </w:r>
      <w:r w:rsidRPr="007F6E17">
        <w:t xml:space="preserve">. Matriz de </w:t>
      </w:r>
      <w:r w:rsidR="00AB56BF" w:rsidRPr="007F6E17">
        <w:t>gera</w:t>
      </w:r>
      <w:r w:rsidRPr="007F6E17">
        <w:t>ção de energia elétrica no Brasil.</w:t>
      </w:r>
      <w:bookmarkEnd w:id="98"/>
    </w:p>
    <w:p w14:paraId="17BDF454" w14:textId="77777777" w:rsidR="00404C94" w:rsidRPr="007F6E17" w:rsidRDefault="00404C94" w:rsidP="00404C94"/>
    <w:p w14:paraId="299DF056" w14:textId="77777777" w:rsidR="002F50B5" w:rsidRPr="007F6E17" w:rsidRDefault="002F50B5" w:rsidP="002F50B5"/>
    <w:p w14:paraId="625D6C03" w14:textId="0E28F3E1" w:rsidR="007D293E" w:rsidRPr="007F6E17" w:rsidRDefault="00AE2C97" w:rsidP="007D293E">
      <w:pPr>
        <w:spacing w:after="0"/>
        <w:jc w:val="both"/>
        <w:rPr>
          <w:rFonts w:ascii="Arial Narrow" w:hAnsi="Arial Narrow"/>
          <w:sz w:val="18"/>
          <w:szCs w:val="18"/>
        </w:rPr>
      </w:pPr>
      <w:proofErr w:type="gramStart"/>
      <w:r w:rsidRPr="007F6E17">
        <w:rPr>
          <w:rFonts w:ascii="Arial Narrow" w:hAnsi="Arial Narrow"/>
          <w:sz w:val="18"/>
          <w:szCs w:val="18"/>
        </w:rPr>
        <w:t>¹ Nessa</w:t>
      </w:r>
      <w:proofErr w:type="gramEnd"/>
      <w:r w:rsidRPr="007F6E17">
        <w:rPr>
          <w:rFonts w:ascii="Arial Narrow" w:hAnsi="Arial Narrow"/>
          <w:sz w:val="18"/>
          <w:szCs w:val="18"/>
        </w:rPr>
        <w:t xml:space="preserve"> seção, a geração de energia elétrica não inclui a autoprodução e a geração distribuída</w:t>
      </w:r>
      <w:r w:rsidR="007D293E" w:rsidRPr="007F6E17">
        <w:rPr>
          <w:rFonts w:ascii="Arial Narrow" w:hAnsi="Arial Narrow"/>
          <w:sz w:val="18"/>
          <w:szCs w:val="18"/>
        </w:rPr>
        <w:t xml:space="preserve">. </w:t>
      </w:r>
    </w:p>
    <w:p w14:paraId="136DF7B5" w14:textId="4AA7617C" w:rsidR="007D293E" w:rsidRPr="007F6E17" w:rsidRDefault="007942C6" w:rsidP="007D293E">
      <w:pPr>
        <w:spacing w:after="0" w:line="240" w:lineRule="auto"/>
        <w:jc w:val="both"/>
        <w:rPr>
          <w:rFonts w:ascii="Arial Narrow" w:hAnsi="Arial Narrow"/>
          <w:sz w:val="18"/>
          <w:szCs w:val="18"/>
        </w:rPr>
      </w:pPr>
      <w:r w:rsidRPr="007F6E17">
        <w:rPr>
          <w:rFonts w:ascii="Arial Narrow" w:hAnsi="Arial Narrow"/>
          <w:sz w:val="18"/>
          <w:szCs w:val="18"/>
        </w:rPr>
        <w:t>²</w:t>
      </w:r>
      <w:r w:rsidR="007D293E" w:rsidRPr="007F6E17">
        <w:rPr>
          <w:rFonts w:ascii="Arial Narrow" w:hAnsi="Arial Narrow"/>
          <w:sz w:val="18"/>
          <w:szCs w:val="18"/>
        </w:rPr>
        <w:t xml:space="preserve"> Em Petróleo estão consideradas as usinas a óleo diesel, a óleo combustível e as usinas bicombustíveis. </w:t>
      </w:r>
    </w:p>
    <w:p w14:paraId="33BA5265" w14:textId="63356BEF" w:rsidR="00AE2C97" w:rsidRPr="007F6E17" w:rsidRDefault="00123B83" w:rsidP="00AE2C97">
      <w:pPr>
        <w:spacing w:after="0" w:line="240" w:lineRule="auto"/>
        <w:jc w:val="both"/>
        <w:rPr>
          <w:rFonts w:ascii="Arial Narrow" w:hAnsi="Arial Narrow"/>
          <w:sz w:val="18"/>
          <w:szCs w:val="18"/>
        </w:rPr>
      </w:pPr>
      <w:r w:rsidRPr="007F6E17">
        <w:rPr>
          <w:rFonts w:ascii="Arial Narrow" w:hAnsi="Arial Narrow"/>
          <w:sz w:val="18"/>
          <w:szCs w:val="18"/>
        </w:rPr>
        <w:t xml:space="preserve">Dados contabilizados até </w:t>
      </w:r>
      <w:r w:rsidR="00BE2F99" w:rsidRPr="007F6E17">
        <w:rPr>
          <w:rFonts w:ascii="Arial Narrow" w:hAnsi="Arial Narrow"/>
          <w:sz w:val="18"/>
          <w:szCs w:val="18"/>
        </w:rPr>
        <w:t>novem</w:t>
      </w:r>
      <w:r w:rsidR="006917CF" w:rsidRPr="007F6E17">
        <w:rPr>
          <w:rFonts w:ascii="Arial Narrow" w:hAnsi="Arial Narrow"/>
          <w:sz w:val="18"/>
          <w:szCs w:val="18"/>
        </w:rPr>
        <w:t>bro</w:t>
      </w:r>
      <w:r w:rsidR="00AE2C97" w:rsidRPr="007F6E17">
        <w:rPr>
          <w:rFonts w:ascii="Arial Narrow" w:hAnsi="Arial Narrow"/>
          <w:sz w:val="18"/>
          <w:szCs w:val="18"/>
        </w:rPr>
        <w:t xml:space="preserve"> de 2022.</w:t>
      </w:r>
    </w:p>
    <w:p w14:paraId="1253A080" w14:textId="77777777" w:rsidR="00AE2C97" w:rsidRPr="007F6E17" w:rsidRDefault="00AE2C97" w:rsidP="007D293E">
      <w:pPr>
        <w:spacing w:after="0" w:line="240" w:lineRule="auto"/>
        <w:jc w:val="both"/>
        <w:rPr>
          <w:rFonts w:ascii="Arial Narrow" w:hAnsi="Arial Narrow"/>
          <w:sz w:val="18"/>
          <w:szCs w:val="18"/>
        </w:rPr>
      </w:pPr>
    </w:p>
    <w:p w14:paraId="07FDCC69" w14:textId="4A75C5E0" w:rsidR="00FC57D6" w:rsidRPr="007F6E17" w:rsidRDefault="007D293E" w:rsidP="007D293E">
      <w:pPr>
        <w:tabs>
          <w:tab w:val="center" w:pos="5244"/>
          <w:tab w:val="right" w:pos="10488"/>
        </w:tabs>
        <w:rPr>
          <w:rFonts w:ascii="Arial Narrow" w:hAnsi="Arial Narrow"/>
          <w:sz w:val="18"/>
          <w:szCs w:val="18"/>
        </w:rPr>
      </w:pPr>
      <w:r w:rsidRPr="007F6E17">
        <w:rPr>
          <w:rFonts w:ascii="Arial Narrow" w:hAnsi="Arial Narrow"/>
          <w:sz w:val="18"/>
          <w:szCs w:val="18"/>
        </w:rPr>
        <w:tab/>
      </w:r>
      <w:r w:rsidRPr="007F6E17">
        <w:rPr>
          <w:rFonts w:ascii="Arial Narrow" w:hAnsi="Arial Narrow"/>
          <w:sz w:val="18"/>
          <w:szCs w:val="18"/>
        </w:rPr>
        <w:tab/>
        <w:t>Fonte dos dados: CCEE.</w:t>
      </w:r>
    </w:p>
    <w:p w14:paraId="36E6CDCF" w14:textId="3D145B0C" w:rsidR="00C105BD" w:rsidRDefault="00D40891" w:rsidP="009239DA">
      <w:pPr>
        <w:spacing w:after="0" w:line="240" w:lineRule="auto"/>
        <w:rPr>
          <w:rFonts w:ascii="Arial Narrow" w:hAnsi="Arial Narrow"/>
          <w:sz w:val="18"/>
          <w:szCs w:val="18"/>
          <w:highlight w:val="yellow"/>
        </w:rPr>
      </w:pPr>
      <w:r w:rsidRPr="000C540D">
        <w:rPr>
          <w:rFonts w:ascii="Arial Narrow" w:hAnsi="Arial Narrow"/>
          <w:sz w:val="18"/>
          <w:szCs w:val="18"/>
          <w:highlight w:val="yellow"/>
        </w:rPr>
        <w:t xml:space="preserve">               </w:t>
      </w:r>
    </w:p>
    <w:p w14:paraId="50F5A576" w14:textId="4E2F4DE5" w:rsidR="00533261" w:rsidRDefault="00533261" w:rsidP="009239DA">
      <w:pPr>
        <w:spacing w:after="0" w:line="240" w:lineRule="auto"/>
        <w:rPr>
          <w:rFonts w:ascii="Arial Narrow" w:hAnsi="Arial Narrow"/>
          <w:sz w:val="18"/>
          <w:szCs w:val="18"/>
          <w:highlight w:val="yellow"/>
        </w:rPr>
      </w:pPr>
    </w:p>
    <w:p w14:paraId="4B75B5E3" w14:textId="24D11086" w:rsidR="00A46CA1" w:rsidRPr="000C540D" w:rsidRDefault="00A46CA1" w:rsidP="009239DA">
      <w:pPr>
        <w:spacing w:after="0" w:line="240" w:lineRule="auto"/>
        <w:rPr>
          <w:rFonts w:ascii="Arial Narrow" w:hAnsi="Arial Narrow"/>
          <w:sz w:val="18"/>
          <w:szCs w:val="18"/>
          <w:highlight w:val="yellow"/>
        </w:rPr>
      </w:pPr>
    </w:p>
    <w:bookmarkStart w:id="99" w:name="_Toc437852343"/>
    <w:bookmarkStart w:id="100" w:name="_Toc109404449"/>
    <w:p w14:paraId="254928FD" w14:textId="3ED5C750" w:rsidR="002317A8" w:rsidRPr="00BE2F99" w:rsidRDefault="00953D6C" w:rsidP="007A3FF3">
      <w:pPr>
        <w:pStyle w:val="Estilo2"/>
        <w:ind w:left="851" w:hanging="851"/>
      </w:pPr>
      <w:r w:rsidRPr="00BE2F99">
        <w:rPr>
          <w:rFonts w:cs="Times New Roman"/>
          <w:bCs w:val="0"/>
          <w:noProof/>
          <w:sz w:val="24"/>
          <w:szCs w:val="24"/>
          <w:lang w:eastAsia="pt-BR"/>
        </w:rPr>
        <w:lastRenderedPageBreak/>
        <mc:AlternateContent>
          <mc:Choice Requires="wps">
            <w:drawing>
              <wp:anchor distT="0" distB="0" distL="114300" distR="114300" simplePos="0" relativeHeight="251652608" behindDoc="0" locked="0" layoutInCell="1" allowOverlap="1" wp14:anchorId="4B12CE50" wp14:editId="595C571F">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1F94281" w14:textId="44427DB2" w:rsidR="00001890" w:rsidRPr="00A5159A" w:rsidRDefault="00001890" w:rsidP="00953D6C">
                            <w:pPr>
                              <w:rPr>
                                <w:rFonts w:ascii="Arial Narrow" w:hAnsi="Arial Narrow"/>
                                <w:b/>
                                <w:sz w:val="24"/>
                                <w:vertAlign w:val="superscript"/>
                              </w:rPr>
                            </w:pPr>
                            <w:r w:rsidRPr="00A5159A">
                              <w:rPr>
                                <w:rFonts w:ascii="Arial Narrow" w:hAnsi="Arial Narrow"/>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CE50" id="_x0000_s1042" type="#_x0000_t202" style="position:absolute;left:0;text-align:left;margin-left:500.85pt;margin-top:-5.25pt;width:32.65pt;height:25.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1+EwIAAAE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aaNdfhMCAAABBAAADgAAAAAAAAAAAAAAAAAuAgAAZHJzL2Uyb0RvYy54bWxQSwECLQAUAAYACAAA&#10;ACEATEsFfd8AAAAMAQAADwAAAAAAAAAAAAAAAABtBAAAZHJzL2Rvd25yZXYueG1sUEsFBgAAAAAE&#10;AAQA8wAAAHkFAAAAAA==&#10;" filled="f" stroked="f">
                <v:textbox>
                  <w:txbxContent>
                    <w:p w14:paraId="51F94281" w14:textId="44427DB2" w:rsidR="00001890" w:rsidRPr="00A5159A" w:rsidRDefault="00001890" w:rsidP="00953D6C">
                      <w:pPr>
                        <w:rPr>
                          <w:rFonts w:ascii="Arial Narrow" w:hAnsi="Arial Narrow"/>
                          <w:b/>
                          <w:sz w:val="24"/>
                          <w:vertAlign w:val="superscript"/>
                        </w:rPr>
                      </w:pPr>
                      <w:r w:rsidRPr="00A5159A">
                        <w:rPr>
                          <w:rFonts w:ascii="Arial Narrow" w:hAnsi="Arial Narrow"/>
                          <w:b/>
                          <w:sz w:val="24"/>
                          <w:vertAlign w:val="superscript"/>
                        </w:rPr>
                        <w:t>1</w:t>
                      </w:r>
                    </w:p>
                  </w:txbxContent>
                </v:textbox>
              </v:shape>
            </w:pict>
          </mc:Fallback>
        </mc:AlternateContent>
      </w:r>
      <w:r w:rsidRPr="00BE2F99">
        <w:t xml:space="preserve">Matriz de </w:t>
      </w:r>
      <w:r w:rsidR="00AB56BF" w:rsidRPr="00BE2F99">
        <w:t>Gera</w:t>
      </w:r>
      <w:r w:rsidRPr="00BE2F99">
        <w:t>ção de Energia Elétrica no Sistema Interligado Nacional</w:t>
      </w:r>
      <w:bookmarkStart w:id="101" w:name="_Toc437852453"/>
      <w:bookmarkStart w:id="102" w:name="_Toc528140809"/>
      <w:bookmarkEnd w:id="99"/>
      <w:bookmarkEnd w:id="100"/>
    </w:p>
    <w:bookmarkEnd w:id="101"/>
    <w:bookmarkEnd w:id="102"/>
    <w:p w14:paraId="048A3DCF" w14:textId="1081122E" w:rsidR="007F6436" w:rsidRPr="000C540D" w:rsidRDefault="00791665" w:rsidP="00EE6D28">
      <w:pPr>
        <w:spacing w:line="240" w:lineRule="auto"/>
        <w:ind w:firstLine="709"/>
        <w:jc w:val="both"/>
        <w:rPr>
          <w:rFonts w:ascii="Arial Narrow" w:hAnsi="Arial Narrow" w:cs="Times New Roman"/>
          <w:bCs/>
          <w:sz w:val="24"/>
          <w:szCs w:val="24"/>
          <w:highlight w:val="yellow"/>
        </w:rPr>
      </w:pPr>
      <w:r w:rsidRPr="00BE2F99">
        <w:rPr>
          <w:rFonts w:ascii="Arial Narrow" w:hAnsi="Arial Narrow" w:cs="Times New Roman"/>
          <w:bCs/>
          <w:sz w:val="24"/>
          <w:szCs w:val="24"/>
        </w:rPr>
        <w:t xml:space="preserve">No mês de </w:t>
      </w:r>
      <w:r w:rsidR="00BE2F99" w:rsidRPr="00BE2F99">
        <w:rPr>
          <w:rFonts w:ascii="Arial Narrow" w:hAnsi="Arial Narrow" w:cs="Times New Roman"/>
          <w:bCs/>
          <w:sz w:val="24"/>
          <w:szCs w:val="24"/>
        </w:rPr>
        <w:t>novem</w:t>
      </w:r>
      <w:r w:rsidR="006F7BD9" w:rsidRPr="00BE2F99">
        <w:rPr>
          <w:rFonts w:ascii="Arial Narrow" w:hAnsi="Arial Narrow" w:cs="Times New Roman"/>
          <w:bCs/>
          <w:sz w:val="24"/>
          <w:szCs w:val="24"/>
        </w:rPr>
        <w:t>bro</w:t>
      </w:r>
      <w:r w:rsidR="007647CA" w:rsidRPr="00BE2F99">
        <w:rPr>
          <w:rFonts w:ascii="Arial Narrow" w:hAnsi="Arial Narrow" w:cs="Times New Roman"/>
          <w:bCs/>
          <w:sz w:val="24"/>
          <w:szCs w:val="24"/>
        </w:rPr>
        <w:t xml:space="preserve">, </w:t>
      </w:r>
      <w:r w:rsidR="00A66B2B" w:rsidRPr="00BE2F99">
        <w:rPr>
          <w:rFonts w:ascii="Arial Narrow" w:hAnsi="Arial Narrow" w:cs="Times New Roman"/>
          <w:bCs/>
          <w:sz w:val="24"/>
          <w:szCs w:val="24"/>
        </w:rPr>
        <w:t>a geração hidráulica</w:t>
      </w:r>
      <w:r w:rsidR="007647CA" w:rsidRPr="00BE2F99">
        <w:rPr>
          <w:rFonts w:ascii="Arial Narrow" w:hAnsi="Arial Narrow" w:cs="Times New Roman"/>
          <w:bCs/>
          <w:sz w:val="24"/>
          <w:szCs w:val="24"/>
        </w:rPr>
        <w:t xml:space="preserve"> </w:t>
      </w:r>
      <w:r w:rsidR="002F4975" w:rsidRPr="00BE2F99">
        <w:rPr>
          <w:rFonts w:ascii="Arial Narrow" w:hAnsi="Arial Narrow" w:cs="Times New Roman"/>
          <w:bCs/>
          <w:sz w:val="24"/>
          <w:szCs w:val="24"/>
        </w:rPr>
        <w:t xml:space="preserve">no SIN </w:t>
      </w:r>
      <w:r w:rsidR="00F47E20" w:rsidRPr="00BE2F99">
        <w:rPr>
          <w:rFonts w:ascii="Arial Narrow" w:hAnsi="Arial Narrow" w:cs="Times New Roman"/>
          <w:bCs/>
          <w:sz w:val="24"/>
          <w:szCs w:val="24"/>
        </w:rPr>
        <w:t xml:space="preserve">apresentou </w:t>
      </w:r>
      <w:r w:rsidR="006F7BD9" w:rsidRPr="00BE2F99">
        <w:rPr>
          <w:rFonts w:ascii="Arial Narrow" w:hAnsi="Arial Narrow" w:cs="Times New Roman"/>
          <w:bCs/>
          <w:sz w:val="24"/>
          <w:szCs w:val="24"/>
        </w:rPr>
        <w:t>aumento</w:t>
      </w:r>
      <w:r w:rsidR="0014519F" w:rsidRPr="00BE2F99">
        <w:rPr>
          <w:rFonts w:ascii="Arial Narrow" w:hAnsi="Arial Narrow" w:cs="Times New Roman"/>
          <w:bCs/>
          <w:sz w:val="24"/>
          <w:szCs w:val="24"/>
        </w:rPr>
        <w:t xml:space="preserve"> de </w:t>
      </w:r>
      <w:r w:rsidR="00BE2F99" w:rsidRPr="00BE2F99">
        <w:rPr>
          <w:rFonts w:ascii="Arial Narrow" w:hAnsi="Arial Narrow" w:cs="Times New Roman"/>
          <w:bCs/>
          <w:sz w:val="24"/>
          <w:szCs w:val="24"/>
        </w:rPr>
        <w:t>9,1</w:t>
      </w:r>
      <w:r w:rsidR="00D17284" w:rsidRPr="00BE2F99">
        <w:rPr>
          <w:rFonts w:ascii="Arial Narrow" w:hAnsi="Arial Narrow" w:cs="Times New Roman"/>
          <w:bCs/>
          <w:sz w:val="24"/>
          <w:szCs w:val="24"/>
        </w:rPr>
        <w:t>%</w:t>
      </w:r>
      <w:r w:rsidR="00555FD5" w:rsidRPr="00BE2F99">
        <w:rPr>
          <w:rFonts w:ascii="Arial Narrow" w:hAnsi="Arial Narrow" w:cs="Times New Roman"/>
          <w:bCs/>
          <w:sz w:val="24"/>
          <w:szCs w:val="24"/>
        </w:rPr>
        <w:t xml:space="preserve"> </w:t>
      </w:r>
      <w:r w:rsidR="00EF7EA2" w:rsidRPr="00BE2F99">
        <w:rPr>
          <w:rFonts w:ascii="Arial Narrow" w:hAnsi="Arial Narrow" w:cs="Times New Roman"/>
          <w:bCs/>
          <w:sz w:val="24"/>
          <w:szCs w:val="24"/>
        </w:rPr>
        <w:t>e</w:t>
      </w:r>
      <w:r w:rsidR="00555FD5" w:rsidRPr="00BE2F99">
        <w:rPr>
          <w:rFonts w:ascii="Arial Narrow" w:hAnsi="Arial Narrow" w:cs="Times New Roman"/>
          <w:bCs/>
          <w:sz w:val="24"/>
          <w:szCs w:val="24"/>
        </w:rPr>
        <w:t>m relação ao mês anterior</w:t>
      </w:r>
      <w:r w:rsidR="00940999" w:rsidRPr="00BE2F99">
        <w:rPr>
          <w:rFonts w:ascii="Arial Narrow" w:hAnsi="Arial Narrow" w:cs="Times New Roman"/>
          <w:bCs/>
          <w:sz w:val="24"/>
          <w:szCs w:val="24"/>
        </w:rPr>
        <w:t xml:space="preserve">. Quanto ao </w:t>
      </w:r>
      <w:r w:rsidR="00CC6A6C" w:rsidRPr="00BE2F99">
        <w:rPr>
          <w:rFonts w:ascii="Arial Narrow" w:hAnsi="Arial Narrow" w:cs="Times New Roman"/>
          <w:bCs/>
          <w:sz w:val="24"/>
          <w:szCs w:val="24"/>
        </w:rPr>
        <w:t>c</w:t>
      </w:r>
      <w:r w:rsidR="00F92F50" w:rsidRPr="00BE2F99">
        <w:rPr>
          <w:rFonts w:ascii="Arial Narrow" w:hAnsi="Arial Narrow" w:cs="Times New Roman"/>
          <w:bCs/>
          <w:sz w:val="24"/>
          <w:szCs w:val="24"/>
        </w:rPr>
        <w:t>o</w:t>
      </w:r>
      <w:r w:rsidR="00CC6A6C" w:rsidRPr="00BE2F99">
        <w:rPr>
          <w:rFonts w:ascii="Arial Narrow" w:hAnsi="Arial Narrow" w:cs="Times New Roman"/>
          <w:bCs/>
          <w:sz w:val="24"/>
          <w:szCs w:val="24"/>
        </w:rPr>
        <w:t>m</w:t>
      </w:r>
      <w:r w:rsidR="00A66B2B" w:rsidRPr="00BE2F99">
        <w:rPr>
          <w:rFonts w:ascii="Arial Narrow" w:hAnsi="Arial Narrow" w:cs="Times New Roman"/>
          <w:bCs/>
          <w:sz w:val="24"/>
          <w:szCs w:val="24"/>
        </w:rPr>
        <w:t xml:space="preserve">parativo com </w:t>
      </w:r>
      <w:r w:rsidR="00BE2F99" w:rsidRPr="00BE2F99">
        <w:rPr>
          <w:rFonts w:ascii="Arial Narrow" w:hAnsi="Arial Narrow" w:cs="Times New Roman"/>
          <w:bCs/>
          <w:sz w:val="24"/>
          <w:szCs w:val="24"/>
        </w:rPr>
        <w:t>novem</w:t>
      </w:r>
      <w:r w:rsidR="006F7BD9" w:rsidRPr="00BE2F99">
        <w:rPr>
          <w:rFonts w:ascii="Arial Narrow" w:hAnsi="Arial Narrow" w:cs="Times New Roman"/>
          <w:bCs/>
          <w:sz w:val="24"/>
          <w:szCs w:val="24"/>
        </w:rPr>
        <w:t>bro</w:t>
      </w:r>
      <w:r w:rsidR="00A66B2B" w:rsidRPr="00BE2F99">
        <w:rPr>
          <w:rFonts w:ascii="Arial Narrow" w:hAnsi="Arial Narrow" w:cs="Times New Roman"/>
          <w:bCs/>
          <w:sz w:val="24"/>
          <w:szCs w:val="24"/>
        </w:rPr>
        <w:t xml:space="preserve"> de 20</w:t>
      </w:r>
      <w:r w:rsidR="0014519F" w:rsidRPr="00BE2F99">
        <w:rPr>
          <w:rFonts w:ascii="Arial Narrow" w:hAnsi="Arial Narrow" w:cs="Times New Roman"/>
          <w:bCs/>
          <w:sz w:val="24"/>
          <w:szCs w:val="24"/>
        </w:rPr>
        <w:t>2</w:t>
      </w:r>
      <w:r w:rsidR="00ED4269" w:rsidRPr="00BE2F99">
        <w:rPr>
          <w:rFonts w:ascii="Arial Narrow" w:hAnsi="Arial Narrow" w:cs="Times New Roman"/>
          <w:bCs/>
          <w:sz w:val="24"/>
          <w:szCs w:val="24"/>
        </w:rPr>
        <w:t>1</w:t>
      </w:r>
      <w:r w:rsidR="004E0C78" w:rsidRPr="00BE2F99">
        <w:rPr>
          <w:rFonts w:ascii="Arial Narrow" w:hAnsi="Arial Narrow" w:cs="Times New Roman"/>
          <w:bCs/>
          <w:sz w:val="24"/>
          <w:szCs w:val="24"/>
        </w:rPr>
        <w:t xml:space="preserve">, </w:t>
      </w:r>
      <w:r w:rsidR="007C7D90" w:rsidRPr="00BE2F99">
        <w:rPr>
          <w:rFonts w:ascii="Arial Narrow" w:hAnsi="Arial Narrow" w:cs="Times New Roman"/>
          <w:bCs/>
          <w:sz w:val="24"/>
          <w:szCs w:val="24"/>
        </w:rPr>
        <w:t>a geraç</w:t>
      </w:r>
      <w:r w:rsidR="0014519F" w:rsidRPr="00BE2F99">
        <w:rPr>
          <w:rFonts w:ascii="Arial Narrow" w:hAnsi="Arial Narrow" w:cs="Times New Roman"/>
          <w:bCs/>
          <w:sz w:val="24"/>
          <w:szCs w:val="24"/>
        </w:rPr>
        <w:t>ão</w:t>
      </w:r>
      <w:r w:rsidR="007C7D90" w:rsidRPr="00BE2F99">
        <w:rPr>
          <w:rFonts w:ascii="Arial Narrow" w:hAnsi="Arial Narrow" w:cs="Times New Roman"/>
          <w:bCs/>
          <w:sz w:val="24"/>
          <w:szCs w:val="24"/>
        </w:rPr>
        <w:t xml:space="preserve"> hidráulica</w:t>
      </w:r>
      <w:r w:rsidR="00E2078D" w:rsidRPr="00BE2F99">
        <w:rPr>
          <w:rFonts w:ascii="Arial Narrow" w:hAnsi="Arial Narrow" w:cs="Times New Roman"/>
          <w:bCs/>
          <w:sz w:val="24"/>
          <w:szCs w:val="24"/>
        </w:rPr>
        <w:t xml:space="preserve"> apresentou </w:t>
      </w:r>
      <w:r w:rsidR="00CD53F1" w:rsidRPr="00BE2F99">
        <w:rPr>
          <w:rFonts w:ascii="Arial Narrow" w:hAnsi="Arial Narrow" w:cs="Times New Roman"/>
          <w:bCs/>
          <w:sz w:val="24"/>
          <w:szCs w:val="24"/>
        </w:rPr>
        <w:t>acréscimo</w:t>
      </w:r>
      <w:r w:rsidR="00EF7EA2" w:rsidRPr="00BE2F99">
        <w:rPr>
          <w:rFonts w:ascii="Arial Narrow" w:hAnsi="Arial Narrow" w:cs="Times New Roman"/>
          <w:bCs/>
          <w:sz w:val="24"/>
          <w:szCs w:val="24"/>
        </w:rPr>
        <w:t xml:space="preserve"> de </w:t>
      </w:r>
      <w:r w:rsidR="006F7BD9" w:rsidRPr="00BE2F99">
        <w:rPr>
          <w:rFonts w:ascii="Arial Narrow" w:hAnsi="Arial Narrow" w:cs="Times New Roman"/>
          <w:bCs/>
          <w:sz w:val="24"/>
          <w:szCs w:val="24"/>
        </w:rPr>
        <w:t>2</w:t>
      </w:r>
      <w:r w:rsidR="00BE2F99" w:rsidRPr="00BE2F99">
        <w:rPr>
          <w:rFonts w:ascii="Arial Narrow" w:hAnsi="Arial Narrow" w:cs="Times New Roman"/>
          <w:bCs/>
          <w:sz w:val="24"/>
          <w:szCs w:val="24"/>
        </w:rPr>
        <w:t>2</w:t>
      </w:r>
      <w:r w:rsidR="006F7BD9" w:rsidRPr="00BE2F99">
        <w:rPr>
          <w:rFonts w:ascii="Arial Narrow" w:hAnsi="Arial Narrow" w:cs="Times New Roman"/>
          <w:bCs/>
          <w:sz w:val="24"/>
          <w:szCs w:val="24"/>
        </w:rPr>
        <w:t>,</w:t>
      </w:r>
      <w:r w:rsidR="00BE2F99" w:rsidRPr="00BE2F99">
        <w:rPr>
          <w:rFonts w:ascii="Arial Narrow" w:hAnsi="Arial Narrow" w:cs="Times New Roman"/>
          <w:bCs/>
          <w:sz w:val="24"/>
          <w:szCs w:val="24"/>
        </w:rPr>
        <w:t>7</w:t>
      </w:r>
      <w:r w:rsidR="00E2078D" w:rsidRPr="00BE2F99">
        <w:rPr>
          <w:rFonts w:ascii="Arial Narrow" w:hAnsi="Arial Narrow" w:cs="Times New Roman"/>
          <w:bCs/>
          <w:sz w:val="24"/>
          <w:szCs w:val="24"/>
        </w:rPr>
        <w:t>%</w:t>
      </w:r>
      <w:r w:rsidR="001B4726" w:rsidRPr="00BE2F99">
        <w:rPr>
          <w:rFonts w:ascii="Arial Narrow" w:hAnsi="Arial Narrow" w:cs="Times New Roman"/>
          <w:bCs/>
          <w:sz w:val="24"/>
          <w:szCs w:val="24"/>
        </w:rPr>
        <w:t>.</w:t>
      </w:r>
      <w:r w:rsidR="00D1664B" w:rsidRPr="00BE2F99">
        <w:rPr>
          <w:rFonts w:ascii="Arial Narrow" w:hAnsi="Arial Narrow" w:cs="Times New Roman"/>
          <w:bCs/>
          <w:sz w:val="24"/>
          <w:szCs w:val="24"/>
        </w:rPr>
        <w:t xml:space="preserve"> </w:t>
      </w:r>
      <w:r w:rsidR="001B4726" w:rsidRPr="00BE2F99">
        <w:rPr>
          <w:rFonts w:ascii="Arial Narrow" w:hAnsi="Arial Narrow" w:cs="Times New Roman"/>
          <w:bCs/>
          <w:sz w:val="24"/>
          <w:szCs w:val="24"/>
        </w:rPr>
        <w:t>J</w:t>
      </w:r>
      <w:r w:rsidR="008000EA" w:rsidRPr="00BE2F99">
        <w:rPr>
          <w:rFonts w:ascii="Arial Narrow" w:hAnsi="Arial Narrow" w:cs="Times New Roman"/>
          <w:bCs/>
          <w:sz w:val="24"/>
          <w:szCs w:val="24"/>
        </w:rPr>
        <w:t>á</w:t>
      </w:r>
      <w:r w:rsidR="00E2078D" w:rsidRPr="00BE2F99">
        <w:rPr>
          <w:rFonts w:ascii="Arial Narrow" w:hAnsi="Arial Narrow" w:cs="Times New Roman"/>
          <w:bCs/>
          <w:sz w:val="24"/>
          <w:szCs w:val="24"/>
        </w:rPr>
        <w:t xml:space="preserve"> a</w:t>
      </w:r>
      <w:r w:rsidR="00BE2F99">
        <w:rPr>
          <w:rFonts w:ascii="Arial Narrow" w:hAnsi="Arial Narrow" w:cs="Times New Roman"/>
          <w:bCs/>
          <w:sz w:val="24"/>
          <w:szCs w:val="24"/>
        </w:rPr>
        <w:t>s</w:t>
      </w:r>
      <w:r w:rsidR="00E2078D" w:rsidRPr="00BE2F99">
        <w:rPr>
          <w:rFonts w:ascii="Arial Narrow" w:hAnsi="Arial Narrow" w:cs="Times New Roman"/>
          <w:bCs/>
          <w:sz w:val="24"/>
          <w:szCs w:val="24"/>
        </w:rPr>
        <w:t xml:space="preserve"> geraç</w:t>
      </w:r>
      <w:r w:rsidR="00BE2F99">
        <w:rPr>
          <w:rFonts w:ascii="Arial Narrow" w:hAnsi="Arial Narrow" w:cs="Times New Roman"/>
          <w:bCs/>
          <w:sz w:val="24"/>
          <w:szCs w:val="24"/>
        </w:rPr>
        <w:t>ões</w:t>
      </w:r>
      <w:r w:rsidR="00E2078D" w:rsidRPr="00BE2F99">
        <w:rPr>
          <w:rFonts w:ascii="Arial Narrow" w:hAnsi="Arial Narrow" w:cs="Times New Roman"/>
          <w:bCs/>
          <w:sz w:val="24"/>
          <w:szCs w:val="24"/>
        </w:rPr>
        <w:t xml:space="preserve"> </w:t>
      </w:r>
      <w:r w:rsidR="00F47E20" w:rsidRPr="007F6E17">
        <w:rPr>
          <w:rFonts w:ascii="Arial Narrow" w:hAnsi="Arial Narrow" w:cs="Times New Roman"/>
          <w:bCs/>
          <w:sz w:val="24"/>
          <w:szCs w:val="24"/>
        </w:rPr>
        <w:t>térmica</w:t>
      </w:r>
      <w:r w:rsidR="00BE2F99" w:rsidRPr="007F6E17">
        <w:rPr>
          <w:rFonts w:ascii="Arial Narrow" w:hAnsi="Arial Narrow" w:cs="Times New Roman"/>
          <w:bCs/>
          <w:sz w:val="24"/>
          <w:szCs w:val="24"/>
        </w:rPr>
        <w:t xml:space="preserve"> e eólica sofreram</w:t>
      </w:r>
      <w:r w:rsidR="00F47E20" w:rsidRPr="007F6E17">
        <w:rPr>
          <w:rFonts w:ascii="Arial Narrow" w:hAnsi="Arial Narrow" w:cs="Times New Roman"/>
          <w:bCs/>
          <w:sz w:val="24"/>
          <w:szCs w:val="24"/>
        </w:rPr>
        <w:t xml:space="preserve"> redução de </w:t>
      </w:r>
      <w:r w:rsidR="00BE2F99" w:rsidRPr="007F6E17">
        <w:rPr>
          <w:rFonts w:ascii="Arial Narrow" w:hAnsi="Arial Narrow" w:cs="Times New Roman"/>
          <w:bCs/>
          <w:sz w:val="24"/>
          <w:szCs w:val="24"/>
        </w:rPr>
        <w:t>58</w:t>
      </w:r>
      <w:r w:rsidR="00F47E20" w:rsidRPr="007F6E17">
        <w:rPr>
          <w:rFonts w:ascii="Arial Narrow" w:hAnsi="Arial Narrow" w:cs="Times New Roman"/>
          <w:bCs/>
          <w:sz w:val="24"/>
          <w:szCs w:val="24"/>
        </w:rPr>
        <w:t>%</w:t>
      </w:r>
      <w:r w:rsidR="00BE2F99" w:rsidRPr="007F6E17">
        <w:rPr>
          <w:rFonts w:ascii="Arial Narrow" w:hAnsi="Arial Narrow" w:cs="Times New Roman"/>
          <w:bCs/>
          <w:sz w:val="24"/>
          <w:szCs w:val="24"/>
        </w:rPr>
        <w:t xml:space="preserve"> e 0,2%, respectivamente</w:t>
      </w:r>
      <w:r w:rsidR="00ED4269" w:rsidRPr="007F6E17">
        <w:rPr>
          <w:rFonts w:ascii="Arial Narrow" w:hAnsi="Arial Narrow" w:cs="Times New Roman"/>
          <w:bCs/>
          <w:sz w:val="24"/>
          <w:szCs w:val="24"/>
        </w:rPr>
        <w:t>, enquanto que a</w:t>
      </w:r>
      <w:r w:rsidR="00F47E20" w:rsidRPr="007F6E17">
        <w:rPr>
          <w:rFonts w:ascii="Arial Narrow" w:hAnsi="Arial Narrow" w:cs="Times New Roman"/>
          <w:bCs/>
          <w:sz w:val="24"/>
          <w:szCs w:val="24"/>
        </w:rPr>
        <w:t xml:space="preserve"> geraç</w:t>
      </w:r>
      <w:r w:rsidR="007F6E17" w:rsidRPr="007F6E17">
        <w:rPr>
          <w:rFonts w:ascii="Arial Narrow" w:hAnsi="Arial Narrow" w:cs="Times New Roman"/>
          <w:bCs/>
          <w:sz w:val="24"/>
          <w:szCs w:val="24"/>
        </w:rPr>
        <w:t>ão</w:t>
      </w:r>
      <w:r w:rsidR="00F47E20" w:rsidRPr="007F6E17">
        <w:rPr>
          <w:rFonts w:ascii="Arial Narrow" w:hAnsi="Arial Narrow" w:cs="Times New Roman"/>
          <w:bCs/>
          <w:sz w:val="24"/>
          <w:szCs w:val="24"/>
        </w:rPr>
        <w:t xml:space="preserve"> </w:t>
      </w:r>
      <w:r w:rsidR="007F6E17" w:rsidRPr="007F6E17">
        <w:rPr>
          <w:rFonts w:ascii="Arial Narrow" w:hAnsi="Arial Narrow" w:cs="Times New Roman"/>
          <w:bCs/>
          <w:sz w:val="24"/>
          <w:szCs w:val="24"/>
        </w:rPr>
        <w:t>solar</w:t>
      </w:r>
      <w:r w:rsidR="00F47E20" w:rsidRPr="007F6E17">
        <w:rPr>
          <w:rFonts w:ascii="Arial Narrow" w:hAnsi="Arial Narrow" w:cs="Times New Roman"/>
          <w:bCs/>
          <w:sz w:val="24"/>
          <w:szCs w:val="24"/>
        </w:rPr>
        <w:t xml:space="preserve"> sofre</w:t>
      </w:r>
      <w:r w:rsidR="007F6E17" w:rsidRPr="007F6E17">
        <w:rPr>
          <w:rFonts w:ascii="Arial Narrow" w:hAnsi="Arial Narrow" w:cs="Times New Roman"/>
          <w:bCs/>
          <w:sz w:val="24"/>
          <w:szCs w:val="24"/>
        </w:rPr>
        <w:t>u</w:t>
      </w:r>
      <w:r w:rsidR="00CD53F1" w:rsidRPr="007F6E17">
        <w:rPr>
          <w:rFonts w:ascii="Arial Narrow" w:hAnsi="Arial Narrow" w:cs="Times New Roman"/>
          <w:bCs/>
          <w:sz w:val="24"/>
          <w:szCs w:val="24"/>
        </w:rPr>
        <w:t xml:space="preserve"> </w:t>
      </w:r>
      <w:r w:rsidR="00ED4269" w:rsidRPr="007F6E17">
        <w:rPr>
          <w:rFonts w:ascii="Arial Narrow" w:hAnsi="Arial Narrow" w:cs="Times New Roman"/>
          <w:bCs/>
          <w:sz w:val="24"/>
          <w:szCs w:val="24"/>
        </w:rPr>
        <w:t>eleva</w:t>
      </w:r>
      <w:r w:rsidR="00CD53F1" w:rsidRPr="007F6E17">
        <w:rPr>
          <w:rFonts w:ascii="Arial Narrow" w:hAnsi="Arial Narrow" w:cs="Times New Roman"/>
          <w:bCs/>
          <w:sz w:val="24"/>
          <w:szCs w:val="24"/>
        </w:rPr>
        <w:t>ção</w:t>
      </w:r>
      <w:r w:rsidR="00F47E20" w:rsidRPr="007F6E17">
        <w:rPr>
          <w:rFonts w:ascii="Arial Narrow" w:hAnsi="Arial Narrow" w:cs="Times New Roman"/>
          <w:bCs/>
          <w:sz w:val="24"/>
          <w:szCs w:val="24"/>
        </w:rPr>
        <w:t xml:space="preserve"> </w:t>
      </w:r>
      <w:r w:rsidR="007F6E17" w:rsidRPr="007F6E17">
        <w:rPr>
          <w:rFonts w:ascii="Arial Narrow" w:hAnsi="Arial Narrow" w:cs="Times New Roman"/>
          <w:bCs/>
          <w:sz w:val="24"/>
          <w:szCs w:val="24"/>
        </w:rPr>
        <w:t>de 44,2</w:t>
      </w:r>
      <w:r w:rsidR="00F47E20" w:rsidRPr="007F6E17">
        <w:rPr>
          <w:rFonts w:ascii="Arial Narrow" w:hAnsi="Arial Narrow" w:cs="Times New Roman"/>
          <w:bCs/>
          <w:sz w:val="24"/>
          <w:szCs w:val="24"/>
        </w:rPr>
        <w:t>%</w:t>
      </w:r>
      <w:r w:rsidR="00CD53F1" w:rsidRPr="007F6E17">
        <w:rPr>
          <w:rFonts w:ascii="Arial Narrow" w:hAnsi="Arial Narrow" w:cs="Times New Roman"/>
          <w:bCs/>
          <w:sz w:val="24"/>
          <w:szCs w:val="24"/>
        </w:rPr>
        <w:t>.</w:t>
      </w:r>
      <w:r w:rsidR="008D6E39" w:rsidRPr="007F6E17">
        <w:rPr>
          <w:rFonts w:ascii="Arial Narrow" w:hAnsi="Arial Narrow" w:cs="Times New Roman"/>
          <w:bCs/>
          <w:sz w:val="24"/>
          <w:szCs w:val="24"/>
        </w:rPr>
        <w:t xml:space="preserve"> </w:t>
      </w:r>
      <w:r w:rsidR="008000EA" w:rsidRPr="007F6E17">
        <w:rPr>
          <w:rFonts w:ascii="Arial Narrow" w:hAnsi="Arial Narrow" w:cs="Times New Roman"/>
          <w:bCs/>
          <w:sz w:val="24"/>
          <w:szCs w:val="24"/>
        </w:rPr>
        <w:t>E</w:t>
      </w:r>
      <w:r w:rsidR="007F6436" w:rsidRPr="007F6E17">
        <w:rPr>
          <w:rFonts w:ascii="Arial Narrow" w:hAnsi="Arial Narrow" w:cs="Times New Roman"/>
          <w:bCs/>
          <w:sz w:val="24"/>
          <w:szCs w:val="24"/>
        </w:rPr>
        <w:t>m relaçã</w:t>
      </w:r>
      <w:r w:rsidR="00023E8F" w:rsidRPr="007F6E17">
        <w:rPr>
          <w:rFonts w:ascii="Arial Narrow" w:hAnsi="Arial Narrow" w:cs="Times New Roman"/>
          <w:bCs/>
          <w:sz w:val="24"/>
          <w:szCs w:val="24"/>
        </w:rPr>
        <w:t>o a</w:t>
      </w:r>
      <w:r w:rsidR="0061737A" w:rsidRPr="007F6E17">
        <w:rPr>
          <w:rFonts w:ascii="Arial Narrow" w:hAnsi="Arial Narrow" w:cs="Times New Roman"/>
          <w:bCs/>
          <w:sz w:val="24"/>
          <w:szCs w:val="24"/>
        </w:rPr>
        <w:t xml:space="preserve">o total de geração no mês de </w:t>
      </w:r>
      <w:r w:rsidR="007F6E17" w:rsidRPr="007F6E17">
        <w:rPr>
          <w:rFonts w:ascii="Arial Narrow" w:hAnsi="Arial Narrow" w:cs="Times New Roman"/>
          <w:bCs/>
          <w:sz w:val="24"/>
          <w:szCs w:val="24"/>
        </w:rPr>
        <w:t>novem</w:t>
      </w:r>
      <w:r w:rsidR="00616F94" w:rsidRPr="007F6E17">
        <w:rPr>
          <w:rFonts w:ascii="Arial Narrow" w:hAnsi="Arial Narrow" w:cs="Times New Roman"/>
          <w:bCs/>
          <w:sz w:val="24"/>
          <w:szCs w:val="24"/>
        </w:rPr>
        <w:t>bro</w:t>
      </w:r>
      <w:r w:rsidR="007F6436" w:rsidRPr="007F6E17">
        <w:rPr>
          <w:rFonts w:ascii="Arial Narrow" w:hAnsi="Arial Narrow" w:cs="Times New Roman"/>
          <w:bCs/>
          <w:sz w:val="24"/>
          <w:szCs w:val="24"/>
        </w:rPr>
        <w:t xml:space="preserve">, houve </w:t>
      </w:r>
      <w:r w:rsidR="007F6E17" w:rsidRPr="007F6E17">
        <w:rPr>
          <w:rFonts w:ascii="Arial Narrow" w:hAnsi="Arial Narrow" w:cs="Times New Roman"/>
          <w:bCs/>
          <w:sz w:val="24"/>
          <w:szCs w:val="24"/>
        </w:rPr>
        <w:t>redução</w:t>
      </w:r>
      <w:r w:rsidR="007F6436" w:rsidRPr="007F6E17">
        <w:rPr>
          <w:rFonts w:ascii="Arial Narrow" w:hAnsi="Arial Narrow" w:cs="Times New Roman"/>
          <w:bCs/>
          <w:sz w:val="24"/>
          <w:szCs w:val="24"/>
        </w:rPr>
        <w:t xml:space="preserve"> de </w:t>
      </w:r>
      <w:r w:rsidR="007F6E17" w:rsidRPr="007F6E17">
        <w:rPr>
          <w:rFonts w:ascii="Arial Narrow" w:hAnsi="Arial Narrow" w:cs="Times New Roman"/>
          <w:bCs/>
          <w:sz w:val="24"/>
          <w:szCs w:val="24"/>
        </w:rPr>
        <w:t>0</w:t>
      </w:r>
      <w:r w:rsidR="00616F94" w:rsidRPr="007F6E17">
        <w:rPr>
          <w:rFonts w:ascii="Arial Narrow" w:hAnsi="Arial Narrow" w:cs="Times New Roman"/>
          <w:bCs/>
          <w:sz w:val="24"/>
          <w:szCs w:val="24"/>
        </w:rPr>
        <w:t>,</w:t>
      </w:r>
      <w:r w:rsidR="007F6E17" w:rsidRPr="007F6E17">
        <w:rPr>
          <w:rFonts w:ascii="Arial Narrow" w:hAnsi="Arial Narrow" w:cs="Times New Roman"/>
          <w:bCs/>
          <w:sz w:val="24"/>
          <w:szCs w:val="24"/>
        </w:rPr>
        <w:t>6</w:t>
      </w:r>
      <w:r w:rsidR="007F6436" w:rsidRPr="007F6E17">
        <w:rPr>
          <w:rFonts w:ascii="Arial Narrow" w:hAnsi="Arial Narrow" w:cs="Times New Roman"/>
          <w:bCs/>
          <w:sz w:val="24"/>
          <w:szCs w:val="24"/>
        </w:rPr>
        <w:t xml:space="preserve">% em relação a </w:t>
      </w:r>
      <w:r w:rsidR="007F6E17" w:rsidRPr="007F6E17">
        <w:rPr>
          <w:rFonts w:ascii="Arial Narrow" w:hAnsi="Arial Narrow" w:cs="Times New Roman"/>
          <w:bCs/>
          <w:sz w:val="24"/>
          <w:szCs w:val="24"/>
        </w:rPr>
        <w:t>novem</w:t>
      </w:r>
      <w:r w:rsidR="00616F94" w:rsidRPr="007F6E17">
        <w:rPr>
          <w:rFonts w:ascii="Arial Narrow" w:hAnsi="Arial Narrow" w:cs="Times New Roman"/>
          <w:bCs/>
          <w:sz w:val="24"/>
          <w:szCs w:val="24"/>
        </w:rPr>
        <w:t>bro</w:t>
      </w:r>
      <w:r w:rsidR="00A027DC" w:rsidRPr="007F6E17">
        <w:rPr>
          <w:rFonts w:ascii="Arial Narrow" w:hAnsi="Arial Narrow" w:cs="Times New Roman"/>
          <w:bCs/>
          <w:sz w:val="24"/>
          <w:szCs w:val="24"/>
        </w:rPr>
        <w:t xml:space="preserve"> </w:t>
      </w:r>
      <w:r w:rsidR="007F6436" w:rsidRPr="007F6E17">
        <w:rPr>
          <w:rFonts w:ascii="Arial Narrow" w:hAnsi="Arial Narrow" w:cs="Times New Roman"/>
          <w:bCs/>
          <w:sz w:val="24"/>
          <w:szCs w:val="24"/>
        </w:rPr>
        <w:t>de 202</w:t>
      </w:r>
      <w:r w:rsidR="00ED4269" w:rsidRPr="007F6E17">
        <w:rPr>
          <w:rFonts w:ascii="Arial Narrow" w:hAnsi="Arial Narrow" w:cs="Times New Roman"/>
          <w:bCs/>
          <w:sz w:val="24"/>
          <w:szCs w:val="24"/>
        </w:rPr>
        <w:t>1</w:t>
      </w:r>
      <w:r w:rsidR="00D3320C" w:rsidRPr="007F6E17">
        <w:rPr>
          <w:rFonts w:ascii="Arial Narrow" w:hAnsi="Arial Narrow" w:cs="Times New Roman"/>
          <w:bCs/>
          <w:sz w:val="24"/>
          <w:szCs w:val="24"/>
        </w:rPr>
        <w:t>.</w:t>
      </w:r>
    </w:p>
    <w:p w14:paraId="4B78A323" w14:textId="055298B5" w:rsidR="00A91012" w:rsidRPr="007F6E17" w:rsidRDefault="003D3FAD" w:rsidP="008B368F">
      <w:pPr>
        <w:spacing w:line="240" w:lineRule="auto"/>
        <w:ind w:firstLine="709"/>
        <w:jc w:val="both"/>
        <w:rPr>
          <w:rFonts w:ascii="Arial Narrow" w:hAnsi="Arial Narrow" w:cs="Times New Roman"/>
          <w:bCs/>
          <w:sz w:val="24"/>
          <w:szCs w:val="24"/>
        </w:rPr>
      </w:pPr>
      <w:r w:rsidRPr="007F6E17">
        <w:rPr>
          <w:rFonts w:ascii="Arial Narrow" w:hAnsi="Arial Narrow" w:cs="Times New Roman"/>
          <w:bCs/>
          <w:sz w:val="24"/>
          <w:szCs w:val="24"/>
        </w:rPr>
        <w:t>Com relação à fonte térmica,</w:t>
      </w:r>
      <w:r w:rsidR="005828F8" w:rsidRPr="007F6E17">
        <w:rPr>
          <w:rFonts w:ascii="Arial Narrow" w:hAnsi="Arial Narrow" w:cs="Times New Roman"/>
          <w:bCs/>
          <w:sz w:val="24"/>
          <w:szCs w:val="24"/>
        </w:rPr>
        <w:t xml:space="preserve"> </w:t>
      </w:r>
      <w:r w:rsidR="00D63482" w:rsidRPr="007F6E17">
        <w:rPr>
          <w:rFonts w:ascii="Arial Narrow" w:hAnsi="Arial Narrow" w:cs="Times New Roman"/>
          <w:bCs/>
          <w:sz w:val="24"/>
          <w:szCs w:val="24"/>
        </w:rPr>
        <w:t>ressalta-se que a</w:t>
      </w:r>
      <w:r w:rsidR="00A027DC" w:rsidRPr="007F6E17">
        <w:rPr>
          <w:rFonts w:ascii="Arial Narrow" w:hAnsi="Arial Narrow" w:cs="Times New Roman"/>
          <w:bCs/>
          <w:sz w:val="24"/>
          <w:szCs w:val="24"/>
        </w:rPr>
        <w:t xml:space="preserve"> </w:t>
      </w:r>
      <w:r w:rsidR="00D63482" w:rsidRPr="007F6E17">
        <w:rPr>
          <w:rFonts w:ascii="Arial Narrow" w:hAnsi="Arial Narrow" w:cs="Times New Roman"/>
          <w:bCs/>
          <w:sz w:val="24"/>
          <w:szCs w:val="24"/>
        </w:rPr>
        <w:t xml:space="preserve">relevante </w:t>
      </w:r>
      <w:r w:rsidR="00A027DC" w:rsidRPr="007F6E17">
        <w:rPr>
          <w:rFonts w:ascii="Arial Narrow" w:hAnsi="Arial Narrow" w:cs="Times New Roman"/>
          <w:bCs/>
          <w:sz w:val="24"/>
          <w:szCs w:val="24"/>
        </w:rPr>
        <w:t xml:space="preserve">redução </w:t>
      </w:r>
      <w:r w:rsidR="00D63482" w:rsidRPr="007F6E17">
        <w:rPr>
          <w:rFonts w:ascii="Arial Narrow" w:hAnsi="Arial Narrow" w:cs="Times New Roman"/>
          <w:bCs/>
          <w:sz w:val="24"/>
          <w:szCs w:val="24"/>
        </w:rPr>
        <w:t xml:space="preserve">da geração </w:t>
      </w:r>
      <w:r w:rsidR="00A027DC" w:rsidRPr="007F6E17">
        <w:rPr>
          <w:rFonts w:ascii="Arial Narrow" w:hAnsi="Arial Narrow" w:cs="Times New Roman"/>
          <w:bCs/>
          <w:sz w:val="24"/>
          <w:szCs w:val="24"/>
        </w:rPr>
        <w:t>observada</w:t>
      </w:r>
      <w:r w:rsidR="008B368F" w:rsidRPr="007F6E17">
        <w:rPr>
          <w:rFonts w:ascii="Arial Narrow" w:hAnsi="Arial Narrow" w:cs="Times New Roman"/>
          <w:bCs/>
          <w:sz w:val="24"/>
          <w:szCs w:val="24"/>
        </w:rPr>
        <w:t>,</w:t>
      </w:r>
      <w:r w:rsidR="00A027DC" w:rsidRPr="007F6E17">
        <w:rPr>
          <w:rFonts w:ascii="Arial Narrow" w:hAnsi="Arial Narrow" w:cs="Times New Roman"/>
          <w:bCs/>
          <w:sz w:val="24"/>
          <w:szCs w:val="24"/>
        </w:rPr>
        <w:t xml:space="preserve"> em </w:t>
      </w:r>
      <w:r w:rsidR="008B368F" w:rsidRPr="007F6E17">
        <w:rPr>
          <w:rFonts w:ascii="Arial Narrow" w:hAnsi="Arial Narrow" w:cs="Times New Roman"/>
          <w:bCs/>
          <w:sz w:val="24"/>
          <w:szCs w:val="24"/>
        </w:rPr>
        <w:t xml:space="preserve">comparação ao verificado em </w:t>
      </w:r>
      <w:r w:rsidR="00A027DC" w:rsidRPr="007F6E17">
        <w:rPr>
          <w:rFonts w:ascii="Arial Narrow" w:hAnsi="Arial Narrow" w:cs="Times New Roman"/>
          <w:bCs/>
          <w:sz w:val="24"/>
          <w:szCs w:val="24"/>
        </w:rPr>
        <w:t>2021</w:t>
      </w:r>
      <w:r w:rsidR="008B368F" w:rsidRPr="007F6E17">
        <w:rPr>
          <w:rFonts w:ascii="Arial Narrow" w:hAnsi="Arial Narrow" w:cs="Times New Roman"/>
          <w:bCs/>
          <w:sz w:val="24"/>
          <w:szCs w:val="24"/>
        </w:rPr>
        <w:t>,</w:t>
      </w:r>
      <w:r w:rsidR="00A027DC" w:rsidRPr="007F6E17">
        <w:rPr>
          <w:rFonts w:ascii="Arial Narrow" w:hAnsi="Arial Narrow" w:cs="Times New Roman"/>
          <w:bCs/>
          <w:sz w:val="24"/>
          <w:szCs w:val="24"/>
        </w:rPr>
        <w:t xml:space="preserve"> está associada </w:t>
      </w:r>
      <w:r w:rsidR="00B2637D" w:rsidRPr="007F6E17">
        <w:rPr>
          <w:rFonts w:ascii="Arial Narrow" w:hAnsi="Arial Narrow" w:cs="Times New Roman"/>
          <w:bCs/>
          <w:sz w:val="24"/>
          <w:szCs w:val="24"/>
        </w:rPr>
        <w:t>à recuperação dos armazenamentos em 2022</w:t>
      </w:r>
      <w:r w:rsidR="008B368F" w:rsidRPr="007F6E17">
        <w:rPr>
          <w:rFonts w:ascii="Arial Narrow" w:hAnsi="Arial Narrow" w:cs="Times New Roman"/>
          <w:bCs/>
          <w:sz w:val="24"/>
          <w:szCs w:val="24"/>
        </w:rPr>
        <w:t xml:space="preserve">, o que possibilitou </w:t>
      </w:r>
      <w:r w:rsidR="00D6209A" w:rsidRPr="007F6E17">
        <w:rPr>
          <w:rFonts w:ascii="Arial Narrow" w:hAnsi="Arial Narrow" w:cs="Times New Roman"/>
          <w:bCs/>
          <w:sz w:val="24"/>
          <w:szCs w:val="24"/>
        </w:rPr>
        <w:t xml:space="preserve">a suspensão da indicação de despachos termelétricos adicionais por decisão do CMSE e o consequente </w:t>
      </w:r>
      <w:r w:rsidR="008B368F" w:rsidRPr="007F6E17">
        <w:rPr>
          <w:rFonts w:ascii="Arial Narrow" w:hAnsi="Arial Narrow" w:cs="Times New Roman"/>
          <w:bCs/>
          <w:sz w:val="24"/>
          <w:szCs w:val="24"/>
        </w:rPr>
        <w:t>retorno à operação ordin</w:t>
      </w:r>
      <w:r w:rsidR="00D6209A" w:rsidRPr="007F6E17">
        <w:rPr>
          <w:rFonts w:ascii="Arial Narrow" w:hAnsi="Arial Narrow" w:cs="Times New Roman"/>
          <w:bCs/>
          <w:sz w:val="24"/>
          <w:szCs w:val="24"/>
        </w:rPr>
        <w:t>ária do SIN</w:t>
      </w:r>
      <w:r w:rsidR="00B2637D" w:rsidRPr="007F6E17">
        <w:rPr>
          <w:rFonts w:ascii="Arial Narrow" w:hAnsi="Arial Narrow" w:cs="Times New Roman"/>
          <w:bCs/>
          <w:sz w:val="24"/>
          <w:szCs w:val="24"/>
        </w:rPr>
        <w:t>.</w:t>
      </w:r>
      <w:r w:rsidR="00382B2E" w:rsidRPr="007F6E17">
        <w:rPr>
          <w:rFonts w:ascii="Arial Narrow" w:hAnsi="Arial Narrow" w:cs="Times New Roman"/>
          <w:bCs/>
          <w:sz w:val="24"/>
          <w:szCs w:val="24"/>
        </w:rPr>
        <w:t xml:space="preserve"> </w:t>
      </w:r>
    </w:p>
    <w:p w14:paraId="4F23354F" w14:textId="4AED31A8" w:rsidR="00FD2B4F" w:rsidRPr="007F6E17" w:rsidRDefault="00096EF0" w:rsidP="00EE6D28">
      <w:pPr>
        <w:spacing w:line="240" w:lineRule="auto"/>
        <w:ind w:firstLine="709"/>
        <w:jc w:val="both"/>
        <w:rPr>
          <w:rFonts w:ascii="Arial Narrow" w:hAnsi="Arial Narrow" w:cs="Times New Roman"/>
          <w:bCs/>
          <w:sz w:val="24"/>
          <w:szCs w:val="24"/>
        </w:rPr>
      </w:pPr>
      <w:r w:rsidRPr="007F6E17">
        <w:rPr>
          <w:rFonts w:ascii="Arial Narrow" w:hAnsi="Arial Narrow" w:cs="Times New Roman"/>
          <w:bCs/>
          <w:sz w:val="24"/>
          <w:szCs w:val="24"/>
        </w:rPr>
        <w:t>Quanto a</w:t>
      </w:r>
      <w:r w:rsidR="009B7B75" w:rsidRPr="007F6E17">
        <w:rPr>
          <w:rFonts w:ascii="Arial Narrow" w:hAnsi="Arial Narrow" w:cs="Times New Roman"/>
          <w:bCs/>
          <w:sz w:val="24"/>
          <w:szCs w:val="24"/>
        </w:rPr>
        <w:t>o total de energia gerada no SIN nos últimos 12 meses, comparativamente ao mesmo períod</w:t>
      </w:r>
      <w:r w:rsidR="00880A4C" w:rsidRPr="007F6E17">
        <w:rPr>
          <w:rFonts w:ascii="Arial Narrow" w:hAnsi="Arial Narrow" w:cs="Times New Roman"/>
          <w:bCs/>
          <w:sz w:val="24"/>
          <w:szCs w:val="24"/>
        </w:rPr>
        <w:t>o do ano anterior, foi observado aumento</w:t>
      </w:r>
      <w:r w:rsidR="009B7B75" w:rsidRPr="007F6E17">
        <w:rPr>
          <w:rFonts w:ascii="Arial Narrow" w:hAnsi="Arial Narrow" w:cs="Times New Roman"/>
          <w:bCs/>
          <w:sz w:val="24"/>
          <w:szCs w:val="24"/>
        </w:rPr>
        <w:t xml:space="preserve"> de </w:t>
      </w:r>
      <w:r w:rsidR="007F6E17" w:rsidRPr="007F6E17">
        <w:rPr>
          <w:rFonts w:ascii="Arial Narrow" w:hAnsi="Arial Narrow" w:cs="Times New Roman"/>
          <w:bCs/>
          <w:sz w:val="24"/>
          <w:szCs w:val="24"/>
        </w:rPr>
        <w:t>2,4</w:t>
      </w:r>
      <w:r w:rsidR="009B7B75" w:rsidRPr="007F6E17">
        <w:rPr>
          <w:rFonts w:ascii="Arial Narrow" w:hAnsi="Arial Narrow" w:cs="Times New Roman"/>
          <w:bCs/>
          <w:sz w:val="24"/>
          <w:szCs w:val="24"/>
        </w:rPr>
        <w:t>%</w:t>
      </w:r>
      <w:r w:rsidR="0002013D" w:rsidRPr="007F6E17">
        <w:rPr>
          <w:rFonts w:ascii="Arial Narrow" w:hAnsi="Arial Narrow" w:cs="Times New Roman"/>
          <w:bCs/>
          <w:sz w:val="24"/>
          <w:szCs w:val="24"/>
        </w:rPr>
        <w:t>.</w:t>
      </w:r>
    </w:p>
    <w:p w14:paraId="3EDA2D1E" w14:textId="4C38B5F2" w:rsidR="00312180" w:rsidRPr="007F6E17" w:rsidRDefault="00312180" w:rsidP="00E66763">
      <w:pPr>
        <w:pStyle w:val="Legenda"/>
        <w:keepNext/>
        <w:jc w:val="left"/>
        <w:rPr>
          <w:sz w:val="18"/>
          <w:szCs w:val="18"/>
        </w:rPr>
      </w:pPr>
    </w:p>
    <w:p w14:paraId="1DC8D839" w14:textId="2B47A97F" w:rsidR="00FE4473" w:rsidRPr="007F6E17" w:rsidRDefault="000126A6" w:rsidP="00FE4473">
      <w:pPr>
        <w:pStyle w:val="Legenda"/>
        <w:keepNext/>
      </w:pPr>
      <w:bookmarkStart w:id="103" w:name="_Toc126074212"/>
      <w:r w:rsidRPr="007F6E17">
        <w:t xml:space="preserve">Tabela </w:t>
      </w:r>
      <w:r w:rsidR="00B10357">
        <w:fldChar w:fldCharType="begin"/>
      </w:r>
      <w:r w:rsidR="00B10357">
        <w:instrText xml:space="preserve"> SEQ Tabela \* ARABIC </w:instrText>
      </w:r>
      <w:r w:rsidR="00B10357">
        <w:fldChar w:fldCharType="separate"/>
      </w:r>
      <w:r w:rsidR="005B0EE1" w:rsidRPr="007F6E17">
        <w:rPr>
          <w:noProof/>
        </w:rPr>
        <w:t>20</w:t>
      </w:r>
      <w:r w:rsidR="00B10357">
        <w:rPr>
          <w:noProof/>
        </w:rPr>
        <w:fldChar w:fldCharType="end"/>
      </w:r>
      <w:r w:rsidRPr="007F6E17">
        <w:t>. Matriz de geração de energia elétrica no SIN.</w:t>
      </w:r>
      <w:bookmarkEnd w:id="103"/>
    </w:p>
    <w:p w14:paraId="773E251B" w14:textId="4F3BDE9A" w:rsidR="00FE4473" w:rsidRPr="00FE4473" w:rsidRDefault="00FE4473" w:rsidP="00FE4473">
      <w:pPr>
        <w:jc w:val="center"/>
        <w:rPr>
          <w:highlight w:val="yellow"/>
        </w:rPr>
      </w:pPr>
      <w:r w:rsidRPr="007F6E17">
        <w:rPr>
          <w:noProof/>
          <w:lang w:eastAsia="pt-BR"/>
        </w:rPr>
        <w:drawing>
          <wp:inline distT="0" distB="0" distL="0" distR="0" wp14:anchorId="65D7E5F6" wp14:editId="4C25B063">
            <wp:extent cx="6257196" cy="2657475"/>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5069" cy="2665066"/>
                    </a:xfrm>
                    <a:prstGeom prst="rect">
                      <a:avLst/>
                    </a:prstGeom>
                    <a:noFill/>
                    <a:ln>
                      <a:noFill/>
                    </a:ln>
                  </pic:spPr>
                </pic:pic>
              </a:graphicData>
            </a:graphic>
          </wp:inline>
        </w:drawing>
      </w:r>
    </w:p>
    <w:p w14:paraId="2AC1B5D6" w14:textId="61B08DCA" w:rsidR="00B27B50" w:rsidRPr="000C540D" w:rsidRDefault="00B27B50" w:rsidP="00BA343A">
      <w:pPr>
        <w:jc w:val="center"/>
        <w:rPr>
          <w:highlight w:val="yellow"/>
        </w:rPr>
      </w:pPr>
    </w:p>
    <w:p w14:paraId="6CA7DF94" w14:textId="77777777" w:rsidR="00E66763" w:rsidRPr="000C540D" w:rsidRDefault="00E66763" w:rsidP="00F47E20">
      <w:pPr>
        <w:pStyle w:val="Legenda"/>
        <w:ind w:left="7284" w:firstLine="504"/>
        <w:rPr>
          <w:sz w:val="18"/>
          <w:szCs w:val="18"/>
          <w:highlight w:val="yellow"/>
        </w:rPr>
      </w:pPr>
    </w:p>
    <w:p w14:paraId="003B9A89" w14:textId="78D3B3DB" w:rsidR="00D066B1" w:rsidRPr="007F6E17" w:rsidRDefault="007A0B6A" w:rsidP="00F47E20">
      <w:pPr>
        <w:pStyle w:val="Legenda"/>
        <w:ind w:left="7284" w:firstLine="504"/>
        <w:rPr>
          <w:sz w:val="18"/>
          <w:szCs w:val="18"/>
        </w:rPr>
      </w:pPr>
      <w:r w:rsidRPr="007F6E17">
        <w:rPr>
          <w:sz w:val="18"/>
          <w:szCs w:val="18"/>
        </w:rPr>
        <w:t>Fonte dos dados: CCEE.</w:t>
      </w:r>
    </w:p>
    <w:p w14:paraId="0F6C18EE" w14:textId="07576335" w:rsidR="00015796" w:rsidRDefault="00015796" w:rsidP="0038493D">
      <w:pPr>
        <w:rPr>
          <w:highlight w:val="yellow"/>
        </w:rPr>
      </w:pPr>
    </w:p>
    <w:p w14:paraId="3E859C7B" w14:textId="39B92EF0" w:rsidR="007F6E17" w:rsidRDefault="007F6E17" w:rsidP="0038493D">
      <w:pPr>
        <w:rPr>
          <w:highlight w:val="yellow"/>
        </w:rPr>
      </w:pPr>
    </w:p>
    <w:p w14:paraId="104A7832" w14:textId="6A40E1D5" w:rsidR="00B30AC6" w:rsidRDefault="00B30AC6" w:rsidP="0038493D">
      <w:pPr>
        <w:rPr>
          <w:highlight w:val="yellow"/>
        </w:rPr>
      </w:pPr>
    </w:p>
    <w:p w14:paraId="562492A0" w14:textId="6F43114B" w:rsidR="00B30AC6" w:rsidRDefault="00B30AC6" w:rsidP="0038493D">
      <w:pPr>
        <w:rPr>
          <w:highlight w:val="yellow"/>
        </w:rPr>
      </w:pPr>
    </w:p>
    <w:p w14:paraId="7AFB5278" w14:textId="3B635C38" w:rsidR="00B30AC6" w:rsidRDefault="00B30AC6" w:rsidP="0038493D">
      <w:pPr>
        <w:rPr>
          <w:highlight w:val="yellow"/>
        </w:rPr>
      </w:pPr>
    </w:p>
    <w:p w14:paraId="6DD59979" w14:textId="411DE14B" w:rsidR="00B30AC6" w:rsidRDefault="00B30AC6" w:rsidP="0038493D">
      <w:pPr>
        <w:rPr>
          <w:highlight w:val="yellow"/>
        </w:rPr>
      </w:pPr>
    </w:p>
    <w:p w14:paraId="3258CACC" w14:textId="1158C701" w:rsidR="00B30AC6" w:rsidRDefault="00B30AC6" w:rsidP="0038493D">
      <w:pPr>
        <w:rPr>
          <w:highlight w:val="yellow"/>
        </w:rPr>
      </w:pPr>
    </w:p>
    <w:p w14:paraId="15D7339A" w14:textId="5931BEA6" w:rsidR="00B30AC6" w:rsidRDefault="00B30AC6" w:rsidP="0038493D">
      <w:pPr>
        <w:rPr>
          <w:highlight w:val="yellow"/>
        </w:rPr>
      </w:pPr>
    </w:p>
    <w:p w14:paraId="646BCF6D" w14:textId="77777777" w:rsidR="00B30AC6" w:rsidRPr="000C540D" w:rsidRDefault="00B30AC6" w:rsidP="0038493D">
      <w:pPr>
        <w:rPr>
          <w:highlight w:val="yellow"/>
        </w:rPr>
      </w:pPr>
    </w:p>
    <w:bookmarkStart w:id="104" w:name="_Toc437852344"/>
    <w:bookmarkStart w:id="105" w:name="_Toc109404450"/>
    <w:p w14:paraId="58EF08A4" w14:textId="7B98B01C" w:rsidR="00953D6C" w:rsidRPr="007F6E17" w:rsidRDefault="000E0FFE" w:rsidP="007A3FF3">
      <w:pPr>
        <w:pStyle w:val="Estilo2"/>
        <w:ind w:left="851" w:hanging="851"/>
      </w:pPr>
      <w:r w:rsidRPr="007F6E17">
        <w:rPr>
          <w:rFonts w:cs="Times New Roman"/>
          <w:bCs w:val="0"/>
          <w:noProof/>
          <w:sz w:val="24"/>
          <w:szCs w:val="24"/>
          <w:lang w:eastAsia="pt-BR"/>
        </w:rPr>
        <w:lastRenderedPageBreak/>
        <mc:AlternateContent>
          <mc:Choice Requires="wps">
            <w:drawing>
              <wp:anchor distT="0" distB="0" distL="114300" distR="114300" simplePos="0" relativeHeight="251792896" behindDoc="0" locked="0" layoutInCell="1" allowOverlap="1" wp14:anchorId="2D249E39" wp14:editId="1FEF3213">
                <wp:simplePos x="0" y="0"/>
                <wp:positionH relativeFrom="column">
                  <wp:posOffset>5984067</wp:posOffset>
                </wp:positionH>
                <wp:positionV relativeFrom="paragraph">
                  <wp:posOffset>-103448</wp:posOffset>
                </wp:positionV>
                <wp:extent cx="414655" cy="329565"/>
                <wp:effectExtent l="0" t="0" r="0" b="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40C2195A" w14:textId="7799BCED" w:rsidR="00001890" w:rsidRPr="00A5159A" w:rsidRDefault="00001890" w:rsidP="000C73A6">
                            <w:pPr>
                              <w:rPr>
                                <w:rFonts w:ascii="Arial Narrow" w:hAnsi="Arial Narrow"/>
                                <w:b/>
                                <w:sz w:val="24"/>
                                <w:vertAlign w:val="superscript"/>
                              </w:rPr>
                            </w:pPr>
                            <w:r>
                              <w:rPr>
                                <w:rFonts w:ascii="Arial Narrow" w:hAnsi="Arial Narrow"/>
                                <w:b/>
                                <w:sz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49E39" id="_x0000_s1043" type="#_x0000_t202" style="position:absolute;left:0;text-align:left;margin-left:471.2pt;margin-top:-8.15pt;width:32.65pt;height:25.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Vr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" filled="f" stroked="f">
                <v:textbox>
                  <w:txbxContent>
                    <w:p w14:paraId="40C2195A" w14:textId="7799BCED" w:rsidR="00001890" w:rsidRPr="00A5159A" w:rsidRDefault="00001890" w:rsidP="000C73A6">
                      <w:pPr>
                        <w:rPr>
                          <w:rFonts w:ascii="Arial Narrow" w:hAnsi="Arial Narrow"/>
                          <w:b/>
                          <w:sz w:val="24"/>
                          <w:vertAlign w:val="superscript"/>
                        </w:rPr>
                      </w:pPr>
                      <w:r>
                        <w:rPr>
                          <w:rFonts w:ascii="Arial Narrow" w:hAnsi="Arial Narrow"/>
                          <w:b/>
                          <w:sz w:val="24"/>
                          <w:vertAlign w:val="superscript"/>
                        </w:rPr>
                        <w:t>3</w:t>
                      </w:r>
                    </w:p>
                  </w:txbxContent>
                </v:textbox>
              </v:shape>
            </w:pict>
          </mc:Fallback>
        </mc:AlternateContent>
      </w:r>
      <w:r w:rsidR="00953D6C" w:rsidRPr="007F6E17">
        <w:t xml:space="preserve">Matriz de </w:t>
      </w:r>
      <w:r w:rsidR="00AB56BF" w:rsidRPr="007F6E17">
        <w:t>Gera</w:t>
      </w:r>
      <w:r w:rsidR="00953D6C" w:rsidRPr="007F6E17">
        <w:t>ção de Energia Elétrica nos Sistemas Isolados</w:t>
      </w:r>
      <w:bookmarkEnd w:id="104"/>
      <w:bookmarkEnd w:id="105"/>
    </w:p>
    <w:p w14:paraId="46B054AC" w14:textId="77777777" w:rsidR="00363A77" w:rsidRPr="007F6E17" w:rsidRDefault="00363A77" w:rsidP="00363A77">
      <w:pPr>
        <w:pStyle w:val="Legenda"/>
        <w:keepNext/>
        <w:jc w:val="both"/>
        <w:rPr>
          <w:b w:val="0"/>
        </w:rPr>
      </w:pPr>
      <w:bookmarkStart w:id="106" w:name="_Toc437852345"/>
    </w:p>
    <w:p w14:paraId="35FA007B" w14:textId="1DCD462F" w:rsidR="008C5990" w:rsidRPr="007F6E17" w:rsidRDefault="00DD76F0" w:rsidP="00363A77">
      <w:pPr>
        <w:pStyle w:val="Legenda"/>
        <w:keepNext/>
        <w:ind w:firstLine="709"/>
        <w:jc w:val="both"/>
        <w:rPr>
          <w:rFonts w:cs="Times New Roman"/>
          <w:b w:val="0"/>
          <w:bCs w:val="0"/>
          <w:sz w:val="24"/>
          <w:szCs w:val="24"/>
        </w:rPr>
      </w:pPr>
      <w:r w:rsidRPr="007F6E17">
        <w:rPr>
          <w:rFonts w:cs="Times New Roman"/>
          <w:b w:val="0"/>
          <w:bCs w:val="0"/>
          <w:sz w:val="24"/>
          <w:szCs w:val="24"/>
        </w:rPr>
        <w:t>Em</w:t>
      </w:r>
      <w:r w:rsidR="00363A77" w:rsidRPr="007F6E17">
        <w:rPr>
          <w:rFonts w:cs="Times New Roman"/>
          <w:b w:val="0"/>
          <w:bCs w:val="0"/>
          <w:sz w:val="24"/>
          <w:szCs w:val="24"/>
        </w:rPr>
        <w:t xml:space="preserve"> </w:t>
      </w:r>
      <w:r w:rsidR="007F6E17" w:rsidRPr="007F6E17">
        <w:rPr>
          <w:rFonts w:cs="Times New Roman"/>
          <w:b w:val="0"/>
          <w:bCs w:val="0"/>
          <w:sz w:val="24"/>
          <w:szCs w:val="24"/>
        </w:rPr>
        <w:t>novem</w:t>
      </w:r>
      <w:r w:rsidR="00045FC1" w:rsidRPr="007F6E17">
        <w:rPr>
          <w:rFonts w:cs="Times New Roman"/>
          <w:b w:val="0"/>
          <w:bCs w:val="0"/>
          <w:sz w:val="24"/>
          <w:szCs w:val="24"/>
        </w:rPr>
        <w:t>bro</w:t>
      </w:r>
      <w:r w:rsidR="00363A77" w:rsidRPr="007F6E17">
        <w:rPr>
          <w:rFonts w:cs="Times New Roman"/>
          <w:b w:val="0"/>
          <w:bCs w:val="0"/>
          <w:sz w:val="24"/>
          <w:szCs w:val="24"/>
        </w:rPr>
        <w:t xml:space="preserve">, a geração </w:t>
      </w:r>
      <w:r w:rsidR="00826A6A" w:rsidRPr="007F6E17">
        <w:rPr>
          <w:rFonts w:cs="Times New Roman"/>
          <w:b w:val="0"/>
          <w:bCs w:val="0"/>
          <w:sz w:val="24"/>
          <w:szCs w:val="24"/>
        </w:rPr>
        <w:t>térmica a gás</w:t>
      </w:r>
      <w:r w:rsidR="00363A77" w:rsidRPr="007F6E17">
        <w:rPr>
          <w:rFonts w:cs="Times New Roman"/>
          <w:b w:val="0"/>
          <w:bCs w:val="0"/>
          <w:sz w:val="24"/>
          <w:szCs w:val="24"/>
        </w:rPr>
        <w:t xml:space="preserve"> </w:t>
      </w:r>
      <w:r w:rsidR="00826A6A" w:rsidRPr="007F6E17">
        <w:rPr>
          <w:rFonts w:cs="Times New Roman"/>
          <w:b w:val="0"/>
          <w:bCs w:val="0"/>
          <w:sz w:val="24"/>
          <w:szCs w:val="24"/>
        </w:rPr>
        <w:t xml:space="preserve">nos sistemas isolados </w:t>
      </w:r>
      <w:r w:rsidR="00363A77" w:rsidRPr="007F6E17">
        <w:rPr>
          <w:rFonts w:cs="Times New Roman"/>
          <w:b w:val="0"/>
          <w:bCs w:val="0"/>
          <w:sz w:val="24"/>
          <w:szCs w:val="24"/>
        </w:rPr>
        <w:t xml:space="preserve">apresentou </w:t>
      </w:r>
      <w:r w:rsidR="00976D6A" w:rsidRPr="007F6E17">
        <w:rPr>
          <w:rFonts w:cs="Times New Roman"/>
          <w:b w:val="0"/>
          <w:bCs w:val="0"/>
          <w:sz w:val="24"/>
          <w:szCs w:val="24"/>
        </w:rPr>
        <w:t>aumento</w:t>
      </w:r>
      <w:r w:rsidR="00363A77" w:rsidRPr="007F6E17">
        <w:rPr>
          <w:rFonts w:cs="Times New Roman"/>
          <w:b w:val="0"/>
          <w:bCs w:val="0"/>
          <w:sz w:val="24"/>
          <w:szCs w:val="24"/>
        </w:rPr>
        <w:t xml:space="preserve"> de </w:t>
      </w:r>
      <w:r w:rsidR="007F6E17" w:rsidRPr="007F6E17">
        <w:rPr>
          <w:rFonts w:cs="Times New Roman"/>
          <w:b w:val="0"/>
          <w:bCs w:val="0"/>
          <w:sz w:val="24"/>
          <w:szCs w:val="24"/>
        </w:rPr>
        <w:t>17</w:t>
      </w:r>
      <w:r w:rsidR="00363A77" w:rsidRPr="007F6E17">
        <w:rPr>
          <w:rFonts w:cs="Times New Roman"/>
          <w:b w:val="0"/>
          <w:bCs w:val="0"/>
          <w:sz w:val="24"/>
          <w:szCs w:val="24"/>
        </w:rPr>
        <w:t>% em relação ao mês anterior</w:t>
      </w:r>
      <w:r w:rsidR="008C5990" w:rsidRPr="007F6E17">
        <w:rPr>
          <w:rFonts w:cs="Times New Roman"/>
          <w:b w:val="0"/>
          <w:bCs w:val="0"/>
          <w:sz w:val="24"/>
          <w:szCs w:val="24"/>
        </w:rPr>
        <w:t xml:space="preserve">. </w:t>
      </w:r>
      <w:r w:rsidR="00976D6A" w:rsidRPr="007F6E17">
        <w:rPr>
          <w:rFonts w:cs="Times New Roman"/>
          <w:b w:val="0"/>
          <w:bCs w:val="0"/>
          <w:sz w:val="24"/>
          <w:szCs w:val="24"/>
        </w:rPr>
        <w:t>Q</w:t>
      </w:r>
      <w:r w:rsidR="008C5990" w:rsidRPr="007F6E17">
        <w:rPr>
          <w:rFonts w:cs="Times New Roman"/>
          <w:b w:val="0"/>
          <w:bCs w:val="0"/>
          <w:sz w:val="24"/>
          <w:szCs w:val="24"/>
        </w:rPr>
        <w:t>uand</w:t>
      </w:r>
      <w:r w:rsidR="00363A77" w:rsidRPr="007F6E17">
        <w:rPr>
          <w:rFonts w:cs="Times New Roman"/>
          <w:b w:val="0"/>
          <w:bCs w:val="0"/>
          <w:sz w:val="24"/>
          <w:szCs w:val="24"/>
        </w:rPr>
        <w:t xml:space="preserve">o </w:t>
      </w:r>
      <w:r w:rsidR="008C5990" w:rsidRPr="007F6E17">
        <w:rPr>
          <w:rFonts w:cs="Times New Roman"/>
          <w:b w:val="0"/>
          <w:bCs w:val="0"/>
          <w:sz w:val="24"/>
          <w:szCs w:val="24"/>
        </w:rPr>
        <w:t>comparada</w:t>
      </w:r>
      <w:r w:rsidR="00045FC1" w:rsidRPr="007F6E17">
        <w:rPr>
          <w:rFonts w:cs="Times New Roman"/>
          <w:b w:val="0"/>
          <w:bCs w:val="0"/>
          <w:sz w:val="24"/>
          <w:szCs w:val="24"/>
        </w:rPr>
        <w:t xml:space="preserve"> com </w:t>
      </w:r>
      <w:r w:rsidR="004403BA">
        <w:rPr>
          <w:rFonts w:cs="Times New Roman"/>
          <w:b w:val="0"/>
          <w:bCs w:val="0"/>
          <w:sz w:val="24"/>
          <w:szCs w:val="24"/>
        </w:rPr>
        <w:t>novem</w:t>
      </w:r>
      <w:r w:rsidR="00045FC1" w:rsidRPr="007F6E17">
        <w:rPr>
          <w:rFonts w:cs="Times New Roman"/>
          <w:b w:val="0"/>
          <w:bCs w:val="0"/>
          <w:sz w:val="24"/>
          <w:szCs w:val="24"/>
        </w:rPr>
        <w:t>bro</w:t>
      </w:r>
      <w:r w:rsidR="00363A77" w:rsidRPr="007F6E17">
        <w:rPr>
          <w:rFonts w:cs="Times New Roman"/>
          <w:b w:val="0"/>
          <w:bCs w:val="0"/>
          <w:sz w:val="24"/>
          <w:szCs w:val="24"/>
        </w:rPr>
        <w:t xml:space="preserve"> de 2021, a geração </w:t>
      </w:r>
      <w:r w:rsidR="00826A6A" w:rsidRPr="007F6E17">
        <w:rPr>
          <w:rFonts w:cs="Times New Roman"/>
          <w:b w:val="0"/>
          <w:bCs w:val="0"/>
          <w:sz w:val="24"/>
          <w:szCs w:val="24"/>
        </w:rPr>
        <w:t>térmica a gás</w:t>
      </w:r>
      <w:r w:rsidR="00363A77" w:rsidRPr="007F6E17">
        <w:rPr>
          <w:rFonts w:cs="Times New Roman"/>
          <w:b w:val="0"/>
          <w:bCs w:val="0"/>
          <w:sz w:val="24"/>
          <w:szCs w:val="24"/>
        </w:rPr>
        <w:t xml:space="preserve"> apresentou acréscimo de </w:t>
      </w:r>
      <w:r w:rsidR="007F6E17" w:rsidRPr="007F6E17">
        <w:rPr>
          <w:rFonts w:cs="Times New Roman"/>
          <w:b w:val="0"/>
          <w:bCs w:val="0"/>
          <w:sz w:val="24"/>
          <w:szCs w:val="24"/>
        </w:rPr>
        <w:t>443,6</w:t>
      </w:r>
      <w:r w:rsidR="00363A77" w:rsidRPr="007F6E17">
        <w:rPr>
          <w:rFonts w:cs="Times New Roman"/>
          <w:b w:val="0"/>
          <w:bCs w:val="0"/>
          <w:sz w:val="24"/>
          <w:szCs w:val="24"/>
        </w:rPr>
        <w:t xml:space="preserve">%, </w:t>
      </w:r>
      <w:r w:rsidR="008C5990" w:rsidRPr="007F6E17">
        <w:rPr>
          <w:rFonts w:cs="Times New Roman"/>
          <w:b w:val="0"/>
          <w:bCs w:val="0"/>
          <w:sz w:val="24"/>
          <w:szCs w:val="24"/>
        </w:rPr>
        <w:t xml:space="preserve">consequência da entrada em operação da UTE Jaguatirica </w:t>
      </w:r>
      <w:r w:rsidR="00002E07" w:rsidRPr="007F6E17">
        <w:rPr>
          <w:rFonts w:cs="Times New Roman"/>
          <w:b w:val="0"/>
          <w:bCs w:val="0"/>
          <w:sz w:val="24"/>
          <w:szCs w:val="24"/>
        </w:rPr>
        <w:t xml:space="preserve">II </w:t>
      </w:r>
      <w:r w:rsidR="008C5990" w:rsidRPr="007F6E17">
        <w:rPr>
          <w:rFonts w:cs="Times New Roman"/>
          <w:b w:val="0"/>
          <w:bCs w:val="0"/>
          <w:sz w:val="24"/>
          <w:szCs w:val="24"/>
        </w:rPr>
        <w:t>no estado de RR</w:t>
      </w:r>
      <w:r w:rsidR="006D7EB1" w:rsidRPr="007F6E17">
        <w:rPr>
          <w:rFonts w:cs="Times New Roman"/>
          <w:b w:val="0"/>
          <w:bCs w:val="0"/>
          <w:sz w:val="24"/>
          <w:szCs w:val="24"/>
        </w:rPr>
        <w:t>, no primeiro semestre de</w:t>
      </w:r>
      <w:r w:rsidR="008C5990" w:rsidRPr="007F6E17">
        <w:rPr>
          <w:rFonts w:cs="Times New Roman"/>
          <w:b w:val="0"/>
          <w:bCs w:val="0"/>
          <w:sz w:val="24"/>
          <w:szCs w:val="24"/>
        </w:rPr>
        <w:t xml:space="preserve"> 2022. </w:t>
      </w:r>
      <w:r w:rsidR="00152C9A" w:rsidRPr="007F6E17">
        <w:rPr>
          <w:rFonts w:cs="Times New Roman"/>
          <w:b w:val="0"/>
          <w:bCs w:val="0"/>
          <w:sz w:val="24"/>
          <w:szCs w:val="24"/>
        </w:rPr>
        <w:t>Foi também verificado expressivo aumento da geração termelétrica a biomassa em decorrência da entrada em operação comercial, em 2022, de usinas vencedoras do Leilão nº 1/2019 para atendimento a Boa Vista (Roraima) e localidades conectadas</w:t>
      </w:r>
      <w:r w:rsidR="006370F4" w:rsidRPr="007F6E17">
        <w:rPr>
          <w:rFonts w:cs="Times New Roman"/>
          <w:b w:val="0"/>
          <w:bCs w:val="0"/>
          <w:sz w:val="24"/>
          <w:szCs w:val="24"/>
        </w:rPr>
        <w:t xml:space="preserve">, dentre elas as UTE Bonfim, </w:t>
      </w:r>
      <w:proofErr w:type="spellStart"/>
      <w:r w:rsidR="006370F4" w:rsidRPr="007F6E17">
        <w:rPr>
          <w:rFonts w:cs="Times New Roman"/>
          <w:b w:val="0"/>
          <w:bCs w:val="0"/>
          <w:sz w:val="24"/>
          <w:szCs w:val="24"/>
        </w:rPr>
        <w:t>Cantá</w:t>
      </w:r>
      <w:proofErr w:type="spellEnd"/>
      <w:r w:rsidR="006370F4" w:rsidRPr="007F6E17">
        <w:rPr>
          <w:rFonts w:cs="Times New Roman"/>
          <w:b w:val="0"/>
          <w:bCs w:val="0"/>
          <w:sz w:val="24"/>
          <w:szCs w:val="24"/>
        </w:rPr>
        <w:t>, Pau Rainha e Santa Luz</w:t>
      </w:r>
      <w:r w:rsidR="002A4E52" w:rsidRPr="007F6E17">
        <w:rPr>
          <w:rFonts w:cs="Times New Roman"/>
          <w:b w:val="0"/>
          <w:bCs w:val="0"/>
          <w:sz w:val="24"/>
          <w:szCs w:val="24"/>
        </w:rPr>
        <w:t xml:space="preserve">. </w:t>
      </w:r>
    </w:p>
    <w:p w14:paraId="5D9E54F7" w14:textId="2F7043B7" w:rsidR="00363A77" w:rsidRPr="000C540D" w:rsidRDefault="00E61A9C" w:rsidP="00363A77">
      <w:pPr>
        <w:pStyle w:val="Legenda"/>
        <w:keepNext/>
        <w:ind w:firstLine="709"/>
        <w:jc w:val="both"/>
        <w:rPr>
          <w:rFonts w:cs="Times New Roman"/>
          <w:b w:val="0"/>
          <w:bCs w:val="0"/>
          <w:sz w:val="24"/>
          <w:szCs w:val="24"/>
          <w:highlight w:val="yellow"/>
        </w:rPr>
      </w:pPr>
      <w:r w:rsidRPr="007F6E17">
        <w:rPr>
          <w:rFonts w:cs="Times New Roman"/>
          <w:b w:val="0"/>
          <w:bCs w:val="0"/>
          <w:sz w:val="24"/>
          <w:szCs w:val="24"/>
        </w:rPr>
        <w:t>A</w:t>
      </w:r>
      <w:r w:rsidR="008C5990" w:rsidRPr="007F6E17">
        <w:rPr>
          <w:rFonts w:cs="Times New Roman"/>
          <w:b w:val="0"/>
          <w:bCs w:val="0"/>
          <w:sz w:val="24"/>
          <w:szCs w:val="24"/>
        </w:rPr>
        <w:t xml:space="preserve"> g</w:t>
      </w:r>
      <w:r w:rsidRPr="007F6E17">
        <w:rPr>
          <w:rFonts w:cs="Times New Roman"/>
          <w:b w:val="0"/>
          <w:bCs w:val="0"/>
          <w:sz w:val="24"/>
          <w:szCs w:val="24"/>
        </w:rPr>
        <w:t>eração a gás</w:t>
      </w:r>
      <w:r w:rsidR="00C11E96" w:rsidRPr="007F6E17">
        <w:rPr>
          <w:rFonts w:cs="Times New Roman"/>
          <w:b w:val="0"/>
          <w:bCs w:val="0"/>
          <w:sz w:val="24"/>
          <w:szCs w:val="24"/>
        </w:rPr>
        <w:t xml:space="preserve"> e</w:t>
      </w:r>
      <w:r w:rsidR="007333F4" w:rsidRPr="007F6E17">
        <w:rPr>
          <w:rFonts w:cs="Times New Roman"/>
          <w:b w:val="0"/>
          <w:bCs w:val="0"/>
          <w:sz w:val="24"/>
          <w:szCs w:val="24"/>
        </w:rPr>
        <w:t xml:space="preserve"> biomassa</w:t>
      </w:r>
      <w:r w:rsidRPr="007F6E17">
        <w:rPr>
          <w:rFonts w:cs="Times New Roman"/>
          <w:b w:val="0"/>
          <w:bCs w:val="0"/>
          <w:sz w:val="24"/>
          <w:szCs w:val="24"/>
        </w:rPr>
        <w:t xml:space="preserve"> apresentaram</w:t>
      </w:r>
      <w:r w:rsidR="008C5990" w:rsidRPr="007F6E17">
        <w:rPr>
          <w:rFonts w:cs="Times New Roman"/>
          <w:b w:val="0"/>
          <w:bCs w:val="0"/>
          <w:sz w:val="24"/>
          <w:szCs w:val="24"/>
        </w:rPr>
        <w:t xml:space="preserve"> signifi</w:t>
      </w:r>
      <w:r w:rsidRPr="007F6E17">
        <w:rPr>
          <w:rFonts w:cs="Times New Roman"/>
          <w:b w:val="0"/>
          <w:bCs w:val="0"/>
          <w:sz w:val="24"/>
          <w:szCs w:val="24"/>
        </w:rPr>
        <w:t>cativos acréscimos percentuais</w:t>
      </w:r>
      <w:r w:rsidR="00C11E96" w:rsidRPr="007F6E17">
        <w:rPr>
          <w:rFonts w:cs="Times New Roman"/>
          <w:b w:val="0"/>
          <w:bCs w:val="0"/>
          <w:sz w:val="24"/>
          <w:szCs w:val="24"/>
        </w:rPr>
        <w:t>,</w:t>
      </w:r>
      <w:r w:rsidRPr="007F6E17">
        <w:rPr>
          <w:rFonts w:cs="Times New Roman"/>
          <w:b w:val="0"/>
          <w:bCs w:val="0"/>
          <w:sz w:val="24"/>
          <w:szCs w:val="24"/>
        </w:rPr>
        <w:t xml:space="preserve"> </w:t>
      </w:r>
      <w:r w:rsidR="00F9073C" w:rsidRPr="007F6E17">
        <w:rPr>
          <w:rFonts w:cs="Times New Roman"/>
          <w:b w:val="0"/>
          <w:bCs w:val="0"/>
          <w:sz w:val="24"/>
          <w:szCs w:val="24"/>
        </w:rPr>
        <w:t>assim como</w:t>
      </w:r>
      <w:r w:rsidR="007333F4" w:rsidRPr="007F6E17">
        <w:rPr>
          <w:rFonts w:cs="Times New Roman"/>
          <w:b w:val="0"/>
          <w:bCs w:val="0"/>
          <w:sz w:val="24"/>
          <w:szCs w:val="24"/>
        </w:rPr>
        <w:t xml:space="preserve"> </w:t>
      </w:r>
      <w:r w:rsidR="008C5990" w:rsidRPr="007F6E17">
        <w:rPr>
          <w:rFonts w:cs="Times New Roman"/>
          <w:b w:val="0"/>
          <w:bCs w:val="0"/>
          <w:sz w:val="24"/>
          <w:szCs w:val="24"/>
        </w:rPr>
        <w:t xml:space="preserve">a geração total </w:t>
      </w:r>
      <w:r w:rsidR="00363A77" w:rsidRPr="007F6E17">
        <w:rPr>
          <w:rFonts w:cs="Times New Roman"/>
          <w:b w:val="0"/>
          <w:bCs w:val="0"/>
          <w:sz w:val="24"/>
          <w:szCs w:val="24"/>
        </w:rPr>
        <w:t xml:space="preserve">no mês de </w:t>
      </w:r>
      <w:r w:rsidR="007F6E17" w:rsidRPr="007F6E17">
        <w:rPr>
          <w:rFonts w:cs="Times New Roman"/>
          <w:b w:val="0"/>
          <w:bCs w:val="0"/>
          <w:sz w:val="24"/>
          <w:szCs w:val="24"/>
        </w:rPr>
        <w:t>novem</w:t>
      </w:r>
      <w:r w:rsidR="00F9073C" w:rsidRPr="007F6E17">
        <w:rPr>
          <w:rFonts w:cs="Times New Roman"/>
          <w:b w:val="0"/>
          <w:bCs w:val="0"/>
          <w:sz w:val="24"/>
          <w:szCs w:val="24"/>
        </w:rPr>
        <w:t>bro</w:t>
      </w:r>
      <w:r w:rsidR="00363A77" w:rsidRPr="007F6E17">
        <w:rPr>
          <w:rFonts w:cs="Times New Roman"/>
          <w:b w:val="0"/>
          <w:bCs w:val="0"/>
          <w:sz w:val="24"/>
          <w:szCs w:val="24"/>
        </w:rPr>
        <w:t xml:space="preserve"> </w:t>
      </w:r>
      <w:r w:rsidR="00F9073C" w:rsidRPr="007F6E17">
        <w:rPr>
          <w:rFonts w:cs="Times New Roman"/>
          <w:b w:val="0"/>
          <w:bCs w:val="0"/>
          <w:sz w:val="24"/>
          <w:szCs w:val="24"/>
        </w:rPr>
        <w:t xml:space="preserve">aumentou </w:t>
      </w:r>
      <w:r w:rsidR="007F6E17" w:rsidRPr="007F6E17">
        <w:rPr>
          <w:rFonts w:cs="Times New Roman"/>
          <w:b w:val="0"/>
          <w:bCs w:val="0"/>
          <w:sz w:val="24"/>
          <w:szCs w:val="24"/>
        </w:rPr>
        <w:t>60,8</w:t>
      </w:r>
      <w:r w:rsidR="00363A77" w:rsidRPr="007F6E17">
        <w:rPr>
          <w:rFonts w:cs="Times New Roman"/>
          <w:b w:val="0"/>
          <w:bCs w:val="0"/>
          <w:sz w:val="24"/>
          <w:szCs w:val="24"/>
        </w:rPr>
        <w:t xml:space="preserve">% em relação </w:t>
      </w:r>
      <w:r w:rsidR="00F670FC" w:rsidRPr="007F6E17">
        <w:rPr>
          <w:rFonts w:cs="Times New Roman"/>
          <w:b w:val="0"/>
          <w:bCs w:val="0"/>
          <w:sz w:val="24"/>
          <w:szCs w:val="24"/>
        </w:rPr>
        <w:t>ao verificado em 2021</w:t>
      </w:r>
      <w:r w:rsidR="008C5990" w:rsidRPr="007F6E17">
        <w:rPr>
          <w:rFonts w:cs="Times New Roman"/>
          <w:b w:val="0"/>
          <w:bCs w:val="0"/>
          <w:sz w:val="24"/>
          <w:szCs w:val="24"/>
        </w:rPr>
        <w:t xml:space="preserve">. </w:t>
      </w:r>
      <w:r w:rsidR="00B17467" w:rsidRPr="007F6E17">
        <w:rPr>
          <w:rFonts w:cs="Times New Roman"/>
          <w:b w:val="0"/>
          <w:bCs w:val="0"/>
          <w:sz w:val="24"/>
          <w:szCs w:val="24"/>
        </w:rPr>
        <w:t>Relativo ao acumulado nos últimos 12 meses, foi observada queda da geração, comparativamente ao mesmo período anterior, comportamento impactado, dentre outros fatores, pela interligação de sistemas elétricos anteriormente isolados ao Sistema Interligado Nacional.</w:t>
      </w:r>
    </w:p>
    <w:p w14:paraId="0ACB3206" w14:textId="77777777" w:rsidR="00363A77" w:rsidRPr="000C540D" w:rsidRDefault="00363A77" w:rsidP="007C3287">
      <w:pPr>
        <w:pStyle w:val="Legenda"/>
        <w:keepNext/>
        <w:rPr>
          <w:color w:val="FF0000"/>
          <w:highlight w:val="yellow"/>
        </w:rPr>
      </w:pPr>
    </w:p>
    <w:p w14:paraId="620F57F1" w14:textId="4AD5FFE4" w:rsidR="00BA343A" w:rsidRPr="007F6E17" w:rsidRDefault="00BB40FF" w:rsidP="00045FC1">
      <w:pPr>
        <w:pStyle w:val="Legenda"/>
        <w:keepNext/>
      </w:pPr>
      <w:bookmarkStart w:id="107" w:name="_Toc126074213"/>
      <w:r w:rsidRPr="007F6E17">
        <w:t xml:space="preserve">Tabela </w:t>
      </w:r>
      <w:r w:rsidR="00B10357">
        <w:fldChar w:fldCharType="begin"/>
      </w:r>
      <w:r w:rsidR="00B10357">
        <w:instrText xml:space="preserve"> SEQ Tabela \* ARABIC </w:instrText>
      </w:r>
      <w:r w:rsidR="00B10357">
        <w:fldChar w:fldCharType="separate"/>
      </w:r>
      <w:r w:rsidR="005B0EE1" w:rsidRPr="007F6E17">
        <w:rPr>
          <w:noProof/>
        </w:rPr>
        <w:t>21</w:t>
      </w:r>
      <w:r w:rsidR="00B10357">
        <w:rPr>
          <w:noProof/>
        </w:rPr>
        <w:fldChar w:fldCharType="end"/>
      </w:r>
      <w:r w:rsidRPr="007F6E17">
        <w:t>.</w:t>
      </w:r>
      <w:r w:rsidR="006A70D2" w:rsidRPr="007F6E17">
        <w:t xml:space="preserve"> </w:t>
      </w:r>
      <w:r w:rsidRPr="007F6E17">
        <w:t xml:space="preserve">Matriz de </w:t>
      </w:r>
      <w:r w:rsidR="00AB56BF" w:rsidRPr="007F6E17">
        <w:t>gera</w:t>
      </w:r>
      <w:r w:rsidRPr="007F6E17">
        <w:t>ção de energia elétrica nos Sistemas Isolados.</w:t>
      </w:r>
      <w:bookmarkEnd w:id="107"/>
    </w:p>
    <w:p w14:paraId="0EC69DA1" w14:textId="1A30405B" w:rsidR="00533261" w:rsidRPr="007F6E17" w:rsidRDefault="00533261" w:rsidP="00533261">
      <w:pPr>
        <w:jc w:val="center"/>
      </w:pPr>
      <w:r w:rsidRPr="007F6E17">
        <w:rPr>
          <w:noProof/>
          <w:lang w:eastAsia="pt-BR"/>
        </w:rPr>
        <w:drawing>
          <wp:inline distT="0" distB="0" distL="0" distR="0" wp14:anchorId="3676B55E" wp14:editId="2D44293D">
            <wp:extent cx="6421529" cy="1609725"/>
            <wp:effectExtent l="0" t="0" r="0" b="0"/>
            <wp:docPr id="8394185" name="Imagem 83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1581" cy="1614752"/>
                    </a:xfrm>
                    <a:prstGeom prst="rect">
                      <a:avLst/>
                    </a:prstGeom>
                    <a:noFill/>
                    <a:ln>
                      <a:noFill/>
                    </a:ln>
                  </pic:spPr>
                </pic:pic>
              </a:graphicData>
            </a:graphic>
          </wp:inline>
        </w:drawing>
      </w:r>
    </w:p>
    <w:p w14:paraId="750A3BC2" w14:textId="5F812929" w:rsidR="00B27B50" w:rsidRPr="007F6E17" w:rsidRDefault="00B27B50" w:rsidP="007D74C4">
      <w:pPr>
        <w:jc w:val="center"/>
        <w:rPr>
          <w:rFonts w:ascii="Arial Narrow" w:hAnsi="Arial Narrow"/>
          <w:sz w:val="18"/>
          <w:szCs w:val="18"/>
        </w:rPr>
      </w:pPr>
    </w:p>
    <w:p w14:paraId="7E6AC1C5" w14:textId="3FF48E7C" w:rsidR="000169F4" w:rsidRPr="007F6E17" w:rsidRDefault="00E542CB" w:rsidP="000169F4">
      <w:pPr>
        <w:spacing w:after="0" w:line="240" w:lineRule="auto"/>
        <w:rPr>
          <w:rFonts w:ascii="Arial Narrow" w:hAnsi="Arial Narrow"/>
          <w:sz w:val="18"/>
          <w:szCs w:val="18"/>
        </w:rPr>
      </w:pPr>
      <w:proofErr w:type="gramStart"/>
      <w:r w:rsidRPr="007F6E17">
        <w:rPr>
          <w:rFonts w:ascii="Arial Narrow" w:hAnsi="Arial Narrow"/>
          <w:sz w:val="18"/>
          <w:szCs w:val="18"/>
        </w:rPr>
        <w:t>¹ Os</w:t>
      </w:r>
      <w:proofErr w:type="gramEnd"/>
      <w:r w:rsidRPr="007F6E17">
        <w:rPr>
          <w:rFonts w:ascii="Arial Narrow" w:hAnsi="Arial Narrow"/>
          <w:sz w:val="18"/>
          <w:szCs w:val="18"/>
        </w:rPr>
        <w:t xml:space="preserve"> valores de </w:t>
      </w:r>
      <w:r w:rsidR="00AB56BF" w:rsidRPr="007F6E17">
        <w:rPr>
          <w:rFonts w:ascii="Arial Narrow" w:hAnsi="Arial Narrow"/>
          <w:sz w:val="18"/>
          <w:szCs w:val="18"/>
        </w:rPr>
        <w:t>gera</w:t>
      </w:r>
      <w:r w:rsidRPr="007F6E17">
        <w:rPr>
          <w:rFonts w:ascii="Arial Narrow" w:hAnsi="Arial Narrow"/>
          <w:sz w:val="18"/>
          <w:szCs w:val="18"/>
        </w:rPr>
        <w:t>ção incluem geração em teste e estão referenciados ao centro de gravidade. Na geração hidráulica, está incluída a produção da</w:t>
      </w:r>
      <w:r w:rsidR="00662966" w:rsidRPr="007F6E17">
        <w:rPr>
          <w:rFonts w:ascii="Arial Narrow" w:hAnsi="Arial Narrow"/>
          <w:sz w:val="18"/>
          <w:szCs w:val="18"/>
        </w:rPr>
        <w:t xml:space="preserve"> UHE Itaipu destinada ao Brasil.</w:t>
      </w:r>
    </w:p>
    <w:p w14:paraId="1651665B" w14:textId="7297E431" w:rsidR="006D2A78" w:rsidRPr="007F6E17" w:rsidRDefault="000169F4" w:rsidP="000169F4">
      <w:pPr>
        <w:spacing w:after="0" w:line="240" w:lineRule="auto"/>
        <w:rPr>
          <w:rFonts w:ascii="Arial Narrow" w:hAnsi="Arial Narrow"/>
          <w:sz w:val="18"/>
          <w:szCs w:val="18"/>
        </w:rPr>
      </w:pPr>
      <w:r w:rsidRPr="007F6E17">
        <w:rPr>
          <w:rFonts w:ascii="Arial Narrow" w:hAnsi="Arial Narrow"/>
          <w:sz w:val="18"/>
          <w:szCs w:val="18"/>
          <w:vertAlign w:val="superscript"/>
        </w:rPr>
        <w:t xml:space="preserve">2 </w:t>
      </w:r>
      <w:r w:rsidR="00E542CB" w:rsidRPr="007F6E17">
        <w:rPr>
          <w:rFonts w:ascii="Arial Narrow" w:hAnsi="Arial Narrow"/>
          <w:sz w:val="18"/>
          <w:szCs w:val="18"/>
        </w:rPr>
        <w:t xml:space="preserve">Em Petróleo, estão consideradas as usinas a óleo diesel, a óleo combustível e as usinas bicombustíveis.                                                                       </w:t>
      </w:r>
      <w:r w:rsidR="00E6662E" w:rsidRPr="007F6E17">
        <w:rPr>
          <w:rFonts w:ascii="Arial Narrow" w:hAnsi="Arial Narrow"/>
          <w:sz w:val="18"/>
          <w:szCs w:val="18"/>
        </w:rPr>
        <w:t xml:space="preserve">                               </w:t>
      </w:r>
      <w:proofErr w:type="gramStart"/>
      <w:r w:rsidR="00E542CB" w:rsidRPr="007F6E17">
        <w:rPr>
          <w:rFonts w:ascii="Arial Narrow" w:hAnsi="Arial Narrow"/>
          <w:sz w:val="18"/>
          <w:szCs w:val="18"/>
        </w:rPr>
        <w:t xml:space="preserve">³ </w:t>
      </w:r>
      <w:r w:rsidR="00990CC2" w:rsidRPr="007F6E17">
        <w:rPr>
          <w:rFonts w:ascii="Arial Narrow" w:hAnsi="Arial Narrow"/>
          <w:sz w:val="18"/>
          <w:szCs w:val="18"/>
        </w:rPr>
        <w:t>As</w:t>
      </w:r>
      <w:proofErr w:type="gramEnd"/>
      <w:r w:rsidR="00E542CB" w:rsidRPr="007F6E17">
        <w:rPr>
          <w:rFonts w:ascii="Arial Narrow" w:hAnsi="Arial Narrow"/>
          <w:sz w:val="18"/>
          <w:szCs w:val="18"/>
        </w:rPr>
        <w:t xml:space="preserve"> informações referentes aos sistemas isolados passaram a ser enviadas, ao MME, pela CCEE, e não mais pela </w:t>
      </w:r>
      <w:r w:rsidR="00B33F2B" w:rsidRPr="007F6E17">
        <w:rPr>
          <w:rFonts w:ascii="Arial Narrow" w:hAnsi="Arial Narrow"/>
          <w:sz w:val="18"/>
          <w:szCs w:val="18"/>
        </w:rPr>
        <w:t>Eletrobrás</w:t>
      </w:r>
      <w:r w:rsidR="00E542CB" w:rsidRPr="007F6E17">
        <w:rPr>
          <w:rFonts w:ascii="Arial Narrow" w:hAnsi="Arial Narrow"/>
          <w:sz w:val="18"/>
          <w:szCs w:val="18"/>
        </w:rPr>
        <w:t xml:space="preserve">, em atendimento ao disposto no </w:t>
      </w:r>
      <w:r w:rsidR="001A656E" w:rsidRPr="007F6E17">
        <w:rPr>
          <w:rFonts w:ascii="Arial Narrow" w:hAnsi="Arial Narrow"/>
          <w:sz w:val="18"/>
          <w:szCs w:val="18"/>
        </w:rPr>
        <w:t>D</w:t>
      </w:r>
      <w:r w:rsidR="00E542CB" w:rsidRPr="007F6E17">
        <w:rPr>
          <w:rFonts w:ascii="Arial Narrow" w:hAnsi="Arial Narrow"/>
          <w:sz w:val="18"/>
          <w:szCs w:val="18"/>
        </w:rPr>
        <w:t xml:space="preserve">ecreto nº 9.047/2017. </w:t>
      </w:r>
      <w:r w:rsidR="00E6662E" w:rsidRPr="007F6E17">
        <w:rPr>
          <w:rFonts w:ascii="Arial Narrow" w:hAnsi="Arial Narrow"/>
          <w:sz w:val="18"/>
          <w:szCs w:val="18"/>
        </w:rPr>
        <w:t xml:space="preserve">                                                                                                                                                                                                                 </w:t>
      </w:r>
      <w:r w:rsidR="00773FD0" w:rsidRPr="007F6E17">
        <w:rPr>
          <w:rFonts w:ascii="Arial Narrow" w:hAnsi="Arial Narrow"/>
          <w:sz w:val="18"/>
          <w:szCs w:val="18"/>
        </w:rPr>
        <w:t xml:space="preserve">Dados contabilizados até </w:t>
      </w:r>
      <w:r w:rsidR="007F6E17" w:rsidRPr="007F6E17">
        <w:rPr>
          <w:rFonts w:ascii="Arial Narrow" w:hAnsi="Arial Narrow"/>
          <w:sz w:val="18"/>
          <w:szCs w:val="18"/>
        </w:rPr>
        <w:t>novem</w:t>
      </w:r>
      <w:r w:rsidR="001219E2" w:rsidRPr="007F6E17">
        <w:rPr>
          <w:rFonts w:ascii="Arial Narrow" w:hAnsi="Arial Narrow"/>
          <w:sz w:val="18"/>
          <w:szCs w:val="18"/>
        </w:rPr>
        <w:t>bro</w:t>
      </w:r>
      <w:r w:rsidR="00022BAF" w:rsidRPr="007F6E17">
        <w:rPr>
          <w:rFonts w:ascii="Arial Narrow" w:hAnsi="Arial Narrow"/>
          <w:sz w:val="18"/>
          <w:szCs w:val="18"/>
        </w:rPr>
        <w:t xml:space="preserve"> </w:t>
      </w:r>
      <w:r w:rsidR="00E542CB" w:rsidRPr="007F6E17">
        <w:rPr>
          <w:rFonts w:ascii="Arial Narrow" w:hAnsi="Arial Narrow"/>
          <w:sz w:val="18"/>
          <w:szCs w:val="18"/>
        </w:rPr>
        <w:t>de 202</w:t>
      </w:r>
      <w:r w:rsidR="00867FA1" w:rsidRPr="007F6E17">
        <w:rPr>
          <w:rFonts w:ascii="Arial Narrow" w:hAnsi="Arial Narrow"/>
          <w:sz w:val="18"/>
          <w:szCs w:val="18"/>
        </w:rPr>
        <w:t>2</w:t>
      </w:r>
      <w:r w:rsidR="00E542CB" w:rsidRPr="007F6E17">
        <w:rPr>
          <w:rFonts w:ascii="Arial Narrow" w:hAnsi="Arial Narrow"/>
          <w:sz w:val="18"/>
          <w:szCs w:val="18"/>
        </w:rPr>
        <w:t>.                                                                                                                                               Fonte dos dados: CCEE.</w:t>
      </w:r>
    </w:p>
    <w:p w14:paraId="16EDC6F5" w14:textId="29D16E78" w:rsidR="00304A9A" w:rsidRPr="000C540D" w:rsidRDefault="00304A9A" w:rsidP="000169F4">
      <w:pPr>
        <w:spacing w:after="0" w:line="240" w:lineRule="auto"/>
        <w:rPr>
          <w:rFonts w:ascii="Arial Narrow" w:hAnsi="Arial Narrow"/>
          <w:sz w:val="18"/>
          <w:szCs w:val="18"/>
          <w:highlight w:val="yellow"/>
        </w:rPr>
      </w:pPr>
    </w:p>
    <w:p w14:paraId="6287BEFE" w14:textId="2930FD47" w:rsidR="00304A9A" w:rsidRPr="000C540D" w:rsidRDefault="00304A9A" w:rsidP="000169F4">
      <w:pPr>
        <w:spacing w:after="0" w:line="240" w:lineRule="auto"/>
        <w:rPr>
          <w:rFonts w:ascii="Arial Narrow" w:hAnsi="Arial Narrow"/>
          <w:sz w:val="18"/>
          <w:szCs w:val="18"/>
          <w:highlight w:val="yellow"/>
        </w:rPr>
      </w:pPr>
    </w:p>
    <w:p w14:paraId="57715AF1" w14:textId="0A61F670" w:rsidR="00304A9A" w:rsidRPr="000C540D" w:rsidRDefault="00304A9A" w:rsidP="000169F4">
      <w:pPr>
        <w:spacing w:after="0" w:line="240" w:lineRule="auto"/>
        <w:rPr>
          <w:rFonts w:ascii="Arial Narrow" w:hAnsi="Arial Narrow"/>
          <w:sz w:val="18"/>
          <w:szCs w:val="18"/>
          <w:highlight w:val="yellow"/>
        </w:rPr>
      </w:pPr>
    </w:p>
    <w:p w14:paraId="6B37CBA0" w14:textId="4EF6FDC5" w:rsidR="00304A9A" w:rsidRPr="000C540D" w:rsidRDefault="00304A9A" w:rsidP="000169F4">
      <w:pPr>
        <w:spacing w:after="0" w:line="240" w:lineRule="auto"/>
        <w:rPr>
          <w:rFonts w:ascii="Arial Narrow" w:hAnsi="Arial Narrow"/>
          <w:sz w:val="18"/>
          <w:szCs w:val="18"/>
          <w:highlight w:val="yellow"/>
        </w:rPr>
      </w:pPr>
    </w:p>
    <w:p w14:paraId="7472440F" w14:textId="061B0867" w:rsidR="00304A9A" w:rsidRPr="000C540D" w:rsidRDefault="00304A9A" w:rsidP="000169F4">
      <w:pPr>
        <w:spacing w:after="0" w:line="240" w:lineRule="auto"/>
        <w:rPr>
          <w:rFonts w:ascii="Arial Narrow" w:hAnsi="Arial Narrow"/>
          <w:sz w:val="18"/>
          <w:szCs w:val="18"/>
          <w:highlight w:val="yellow"/>
        </w:rPr>
      </w:pPr>
    </w:p>
    <w:p w14:paraId="561DFD8E" w14:textId="579701F3" w:rsidR="00304A9A" w:rsidRPr="000C540D" w:rsidRDefault="00304A9A" w:rsidP="000169F4">
      <w:pPr>
        <w:spacing w:after="0" w:line="240" w:lineRule="auto"/>
        <w:rPr>
          <w:rFonts w:ascii="Arial Narrow" w:hAnsi="Arial Narrow"/>
          <w:sz w:val="18"/>
          <w:szCs w:val="18"/>
          <w:highlight w:val="yellow"/>
        </w:rPr>
      </w:pPr>
    </w:p>
    <w:p w14:paraId="5732B532" w14:textId="1238AE43" w:rsidR="00304A9A" w:rsidRPr="000C540D" w:rsidRDefault="00304A9A" w:rsidP="000169F4">
      <w:pPr>
        <w:spacing w:after="0" w:line="240" w:lineRule="auto"/>
        <w:rPr>
          <w:rFonts w:ascii="Arial Narrow" w:hAnsi="Arial Narrow"/>
          <w:sz w:val="18"/>
          <w:szCs w:val="18"/>
          <w:highlight w:val="yellow"/>
        </w:rPr>
      </w:pPr>
    </w:p>
    <w:p w14:paraId="2381FA1D" w14:textId="630428B3" w:rsidR="00304A9A" w:rsidRPr="000C540D" w:rsidRDefault="00304A9A" w:rsidP="000169F4">
      <w:pPr>
        <w:spacing w:after="0" w:line="240" w:lineRule="auto"/>
        <w:rPr>
          <w:rFonts w:ascii="Arial Narrow" w:hAnsi="Arial Narrow"/>
          <w:sz w:val="18"/>
          <w:szCs w:val="18"/>
          <w:highlight w:val="yellow"/>
        </w:rPr>
      </w:pPr>
    </w:p>
    <w:p w14:paraId="319A49B3" w14:textId="3C896D68" w:rsidR="001971DC" w:rsidRPr="000C540D" w:rsidRDefault="001971DC" w:rsidP="000169F4">
      <w:pPr>
        <w:spacing w:after="0" w:line="240" w:lineRule="auto"/>
        <w:rPr>
          <w:rFonts w:ascii="Arial Narrow" w:hAnsi="Arial Narrow"/>
          <w:sz w:val="18"/>
          <w:szCs w:val="18"/>
          <w:highlight w:val="yellow"/>
        </w:rPr>
      </w:pPr>
    </w:p>
    <w:p w14:paraId="7F37083E" w14:textId="37111F7E" w:rsidR="001971DC" w:rsidRPr="000C540D" w:rsidRDefault="001971DC" w:rsidP="000169F4">
      <w:pPr>
        <w:spacing w:after="0" w:line="240" w:lineRule="auto"/>
        <w:rPr>
          <w:rFonts w:ascii="Arial Narrow" w:hAnsi="Arial Narrow"/>
          <w:sz w:val="18"/>
          <w:szCs w:val="18"/>
          <w:highlight w:val="yellow"/>
        </w:rPr>
      </w:pPr>
    </w:p>
    <w:p w14:paraId="26F1FAA5" w14:textId="501B05EE" w:rsidR="001971DC" w:rsidRPr="000C540D" w:rsidRDefault="001971DC" w:rsidP="000169F4">
      <w:pPr>
        <w:spacing w:after="0" w:line="240" w:lineRule="auto"/>
        <w:rPr>
          <w:rFonts w:ascii="Arial Narrow" w:hAnsi="Arial Narrow"/>
          <w:sz w:val="18"/>
          <w:szCs w:val="18"/>
          <w:highlight w:val="yellow"/>
        </w:rPr>
      </w:pPr>
    </w:p>
    <w:p w14:paraId="37BF5BE5" w14:textId="37A9015F" w:rsidR="00C11E96" w:rsidRPr="000C540D" w:rsidRDefault="00C11E96" w:rsidP="000169F4">
      <w:pPr>
        <w:spacing w:after="0" w:line="240" w:lineRule="auto"/>
        <w:rPr>
          <w:rFonts w:ascii="Arial Narrow" w:hAnsi="Arial Narrow"/>
          <w:sz w:val="18"/>
          <w:szCs w:val="18"/>
          <w:highlight w:val="yellow"/>
        </w:rPr>
      </w:pPr>
    </w:p>
    <w:p w14:paraId="69A66DA7" w14:textId="51F01D3C" w:rsidR="00C11E96" w:rsidRPr="000C540D" w:rsidRDefault="00C11E96" w:rsidP="000169F4">
      <w:pPr>
        <w:spacing w:after="0" w:line="240" w:lineRule="auto"/>
        <w:rPr>
          <w:rFonts w:ascii="Arial Narrow" w:hAnsi="Arial Narrow"/>
          <w:sz w:val="18"/>
          <w:szCs w:val="18"/>
          <w:highlight w:val="yellow"/>
        </w:rPr>
      </w:pPr>
    </w:p>
    <w:p w14:paraId="2F00DD77" w14:textId="698B4320" w:rsidR="007D2F97" w:rsidRDefault="007D2F97" w:rsidP="000169F4">
      <w:pPr>
        <w:spacing w:after="0" w:line="240" w:lineRule="auto"/>
        <w:rPr>
          <w:rFonts w:ascii="Arial Narrow" w:hAnsi="Arial Narrow"/>
          <w:sz w:val="18"/>
          <w:szCs w:val="18"/>
          <w:highlight w:val="yellow"/>
        </w:rPr>
      </w:pPr>
    </w:p>
    <w:p w14:paraId="1E9B2228" w14:textId="032D38FA" w:rsidR="007F6E17" w:rsidRDefault="007F6E17" w:rsidP="000169F4">
      <w:pPr>
        <w:spacing w:after="0" w:line="240" w:lineRule="auto"/>
        <w:rPr>
          <w:rFonts w:ascii="Arial Narrow" w:hAnsi="Arial Narrow"/>
          <w:sz w:val="18"/>
          <w:szCs w:val="18"/>
          <w:highlight w:val="yellow"/>
        </w:rPr>
      </w:pPr>
    </w:p>
    <w:p w14:paraId="78EF8F2E" w14:textId="737840BF" w:rsidR="007F6E17" w:rsidRDefault="007F6E17" w:rsidP="000169F4">
      <w:pPr>
        <w:spacing w:after="0" w:line="240" w:lineRule="auto"/>
        <w:rPr>
          <w:rFonts w:ascii="Arial Narrow" w:hAnsi="Arial Narrow"/>
          <w:sz w:val="18"/>
          <w:szCs w:val="18"/>
          <w:highlight w:val="yellow"/>
        </w:rPr>
      </w:pPr>
    </w:p>
    <w:p w14:paraId="6758C31D" w14:textId="3603113C" w:rsidR="007F6E17" w:rsidRDefault="007F6E17" w:rsidP="000169F4">
      <w:pPr>
        <w:spacing w:after="0" w:line="240" w:lineRule="auto"/>
        <w:rPr>
          <w:rFonts w:ascii="Arial Narrow" w:hAnsi="Arial Narrow"/>
          <w:sz w:val="18"/>
          <w:szCs w:val="18"/>
          <w:highlight w:val="yellow"/>
        </w:rPr>
      </w:pPr>
    </w:p>
    <w:p w14:paraId="2EB909BB" w14:textId="734CC783" w:rsidR="007F6E17" w:rsidRDefault="007F6E17" w:rsidP="000169F4">
      <w:pPr>
        <w:spacing w:after="0" w:line="240" w:lineRule="auto"/>
        <w:rPr>
          <w:rFonts w:ascii="Arial Narrow" w:hAnsi="Arial Narrow"/>
          <w:sz w:val="18"/>
          <w:szCs w:val="18"/>
          <w:highlight w:val="yellow"/>
        </w:rPr>
      </w:pPr>
    </w:p>
    <w:p w14:paraId="638EE261" w14:textId="462F5E18" w:rsidR="007F6E17" w:rsidRDefault="007F6E17" w:rsidP="000169F4">
      <w:pPr>
        <w:spacing w:after="0" w:line="240" w:lineRule="auto"/>
        <w:rPr>
          <w:rFonts w:ascii="Arial Narrow" w:hAnsi="Arial Narrow"/>
          <w:sz w:val="18"/>
          <w:szCs w:val="18"/>
          <w:highlight w:val="yellow"/>
        </w:rPr>
      </w:pPr>
    </w:p>
    <w:p w14:paraId="223990C4" w14:textId="2867D0ED" w:rsidR="007F6E17" w:rsidRDefault="007F6E17" w:rsidP="000169F4">
      <w:pPr>
        <w:spacing w:after="0" w:line="240" w:lineRule="auto"/>
        <w:rPr>
          <w:rFonts w:ascii="Arial Narrow" w:hAnsi="Arial Narrow"/>
          <w:sz w:val="18"/>
          <w:szCs w:val="18"/>
          <w:highlight w:val="yellow"/>
        </w:rPr>
      </w:pPr>
    </w:p>
    <w:p w14:paraId="31C6D3B7" w14:textId="360A9036" w:rsidR="007F6E17" w:rsidRDefault="007F6E17" w:rsidP="000169F4">
      <w:pPr>
        <w:spacing w:after="0" w:line="240" w:lineRule="auto"/>
        <w:rPr>
          <w:rFonts w:ascii="Arial Narrow" w:hAnsi="Arial Narrow"/>
          <w:sz w:val="18"/>
          <w:szCs w:val="18"/>
          <w:highlight w:val="yellow"/>
        </w:rPr>
      </w:pPr>
    </w:p>
    <w:p w14:paraId="4E4B40C8" w14:textId="02EA6306" w:rsidR="007F6E17" w:rsidRDefault="007F6E17" w:rsidP="000169F4">
      <w:pPr>
        <w:spacing w:after="0" w:line="240" w:lineRule="auto"/>
        <w:rPr>
          <w:rFonts w:ascii="Arial Narrow" w:hAnsi="Arial Narrow"/>
          <w:sz w:val="18"/>
          <w:szCs w:val="18"/>
          <w:highlight w:val="yellow"/>
        </w:rPr>
      </w:pPr>
    </w:p>
    <w:p w14:paraId="74E57E12" w14:textId="6B439AF1" w:rsidR="007F6E17" w:rsidRDefault="007F6E17" w:rsidP="000169F4">
      <w:pPr>
        <w:spacing w:after="0" w:line="240" w:lineRule="auto"/>
        <w:rPr>
          <w:rFonts w:ascii="Arial Narrow" w:hAnsi="Arial Narrow"/>
          <w:sz w:val="18"/>
          <w:szCs w:val="18"/>
          <w:highlight w:val="yellow"/>
        </w:rPr>
      </w:pPr>
    </w:p>
    <w:p w14:paraId="1B9C0890" w14:textId="7090F420" w:rsidR="007F6E17" w:rsidRDefault="007F6E17" w:rsidP="000169F4">
      <w:pPr>
        <w:spacing w:after="0" w:line="240" w:lineRule="auto"/>
        <w:rPr>
          <w:rFonts w:ascii="Arial Narrow" w:hAnsi="Arial Narrow"/>
          <w:sz w:val="18"/>
          <w:szCs w:val="18"/>
          <w:highlight w:val="yellow"/>
        </w:rPr>
      </w:pPr>
    </w:p>
    <w:p w14:paraId="03F25455" w14:textId="77777777" w:rsidR="007F6E17" w:rsidRPr="000C540D" w:rsidRDefault="007F6E17" w:rsidP="000169F4">
      <w:pPr>
        <w:spacing w:after="0" w:line="240" w:lineRule="auto"/>
        <w:rPr>
          <w:rFonts w:ascii="Arial Narrow" w:hAnsi="Arial Narrow"/>
          <w:sz w:val="18"/>
          <w:szCs w:val="18"/>
          <w:highlight w:val="yellow"/>
        </w:rPr>
      </w:pPr>
    </w:p>
    <w:p w14:paraId="3929C792" w14:textId="3944DBCA" w:rsidR="001971DC" w:rsidRPr="000C540D" w:rsidRDefault="001971DC" w:rsidP="000169F4">
      <w:pPr>
        <w:spacing w:after="0" w:line="240" w:lineRule="auto"/>
        <w:rPr>
          <w:rFonts w:ascii="Arial Narrow" w:hAnsi="Arial Narrow"/>
          <w:sz w:val="18"/>
          <w:szCs w:val="18"/>
          <w:highlight w:val="yellow"/>
        </w:rPr>
      </w:pPr>
    </w:p>
    <w:p w14:paraId="21B0A635" w14:textId="4F3C1E56" w:rsidR="001971DC" w:rsidRPr="000C540D" w:rsidRDefault="001971DC" w:rsidP="000169F4">
      <w:pPr>
        <w:spacing w:after="0" w:line="240" w:lineRule="auto"/>
        <w:rPr>
          <w:rFonts w:ascii="Arial Narrow" w:hAnsi="Arial Narrow"/>
          <w:sz w:val="18"/>
          <w:szCs w:val="18"/>
          <w:highlight w:val="yellow"/>
        </w:rPr>
      </w:pPr>
    </w:p>
    <w:bookmarkStart w:id="108" w:name="_Toc109404451"/>
    <w:p w14:paraId="27035982" w14:textId="5211E6C2" w:rsidR="00953D6C" w:rsidRPr="007F6E17" w:rsidRDefault="00953D6C" w:rsidP="007A3FF3">
      <w:pPr>
        <w:pStyle w:val="Estilo2"/>
        <w:ind w:left="851" w:hanging="851"/>
        <w:rPr>
          <w:rFonts w:cs="Times New Roman"/>
          <w:sz w:val="24"/>
          <w:szCs w:val="24"/>
        </w:rPr>
      </w:pPr>
      <w:r w:rsidRPr="007F6E17">
        <w:rPr>
          <w:rFonts w:cs="Times New Roman"/>
          <w:bCs w:val="0"/>
          <w:noProof/>
          <w:sz w:val="24"/>
          <w:szCs w:val="24"/>
          <w:lang w:eastAsia="pt-BR"/>
        </w:rPr>
        <w:lastRenderedPageBreak/>
        <mc:AlternateContent>
          <mc:Choice Requires="wps">
            <w:drawing>
              <wp:anchor distT="0" distB="0" distL="114300" distR="114300" simplePos="0" relativeHeight="251664896" behindDoc="0" locked="0" layoutInCell="1" allowOverlap="1" wp14:anchorId="633B12CA" wp14:editId="1F3392F2">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BB6E319" w14:textId="12F1FCA8" w:rsidR="00001890" w:rsidRPr="0015515A" w:rsidRDefault="00001890" w:rsidP="00953D6C">
                            <w:pPr>
                              <w:rPr>
                                <w:rFonts w:ascii="Arial Narrow" w:hAnsi="Arial Narrow"/>
                                <w:b/>
                                <w:sz w:val="24"/>
                              </w:rPr>
                            </w:pPr>
                            <w:r w:rsidRPr="00804FA1">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B12CA" id="_x0000_s1044" type="#_x0000_t202" style="position:absolute;left:0;text-align:left;margin-left:320.85pt;margin-top:-4.7pt;width:32.65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B0FAIAAAAE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lkTwdBQCAAAABAAADgAAAAAAAAAAAAAAAAAuAgAAZHJzL2Uyb0RvYy54bWxQSwECLQAUAAYACAAA&#10;ACEAa6i00t4AAAAJAQAADwAAAAAAAAAAAAAAAABuBAAAZHJzL2Rvd25yZXYueG1sUEsFBgAAAAAE&#10;AAQA8wAAAHkFAAAAAA==&#10;" filled="f" stroked="f">
                <v:textbox>
                  <w:txbxContent>
                    <w:p w14:paraId="5BB6E319" w14:textId="12F1FCA8" w:rsidR="00001890" w:rsidRPr="0015515A" w:rsidRDefault="00001890" w:rsidP="00953D6C">
                      <w:pPr>
                        <w:rPr>
                          <w:rFonts w:ascii="Arial Narrow" w:hAnsi="Arial Narrow"/>
                          <w:b/>
                          <w:sz w:val="24"/>
                        </w:rPr>
                      </w:pPr>
                      <w:r w:rsidRPr="00804FA1">
                        <w:rPr>
                          <w:rFonts w:ascii="Arial Narrow" w:hAnsi="Arial Narrow"/>
                          <w:b/>
                          <w:sz w:val="24"/>
                        </w:rPr>
                        <w:t>¹</w:t>
                      </w:r>
                    </w:p>
                  </w:txbxContent>
                </v:textbox>
              </v:shape>
            </w:pict>
          </mc:Fallback>
        </mc:AlternateContent>
      </w:r>
      <w:r w:rsidRPr="007F6E17">
        <w:t>Geração Eólica</w:t>
      </w:r>
      <w:bookmarkEnd w:id="106"/>
      <w:bookmarkEnd w:id="108"/>
    </w:p>
    <w:p w14:paraId="30934C1C" w14:textId="3F7C05E9" w:rsidR="00997C8B" w:rsidRPr="000C540D" w:rsidRDefault="002A2F2D" w:rsidP="00997C8B">
      <w:pPr>
        <w:spacing w:after="120" w:line="240" w:lineRule="auto"/>
        <w:ind w:firstLine="709"/>
        <w:jc w:val="both"/>
        <w:rPr>
          <w:rFonts w:ascii="Arial Narrow" w:hAnsi="Arial Narrow" w:cs="Times New Roman"/>
          <w:bCs/>
          <w:sz w:val="24"/>
          <w:szCs w:val="24"/>
          <w:highlight w:val="yellow"/>
        </w:rPr>
      </w:pPr>
      <w:r w:rsidRPr="007F6E17">
        <w:rPr>
          <w:rFonts w:ascii="Arial Narrow" w:hAnsi="Arial Narrow" w:cs="Times New Roman"/>
          <w:bCs/>
          <w:sz w:val="24"/>
          <w:szCs w:val="24"/>
        </w:rPr>
        <w:t xml:space="preserve">No mês de </w:t>
      </w:r>
      <w:r w:rsidR="007F6E17" w:rsidRPr="007F6E17">
        <w:rPr>
          <w:rFonts w:ascii="Arial Narrow" w:hAnsi="Arial Narrow" w:cs="Times New Roman"/>
          <w:bCs/>
          <w:sz w:val="24"/>
          <w:szCs w:val="24"/>
        </w:rPr>
        <w:t>novem</w:t>
      </w:r>
      <w:r w:rsidR="000E545B" w:rsidRPr="007F6E17">
        <w:rPr>
          <w:rFonts w:ascii="Arial Narrow" w:hAnsi="Arial Narrow" w:cs="Times New Roman"/>
          <w:bCs/>
          <w:sz w:val="24"/>
          <w:szCs w:val="24"/>
        </w:rPr>
        <w:t>bro</w:t>
      </w:r>
      <w:r w:rsidR="00A373FD" w:rsidRPr="007F6E17">
        <w:rPr>
          <w:rFonts w:ascii="Arial Narrow" w:hAnsi="Arial Narrow" w:cs="Times New Roman"/>
          <w:bCs/>
          <w:sz w:val="24"/>
          <w:szCs w:val="24"/>
        </w:rPr>
        <w:t xml:space="preserve"> de 202</w:t>
      </w:r>
      <w:r w:rsidR="00867FA1" w:rsidRPr="007F6E17">
        <w:rPr>
          <w:rFonts w:ascii="Arial Narrow" w:hAnsi="Arial Narrow" w:cs="Times New Roman"/>
          <w:bCs/>
          <w:sz w:val="24"/>
          <w:szCs w:val="24"/>
        </w:rPr>
        <w:t>2</w:t>
      </w:r>
      <w:r w:rsidR="00997C8B" w:rsidRPr="007F6E17">
        <w:rPr>
          <w:rFonts w:ascii="Arial Narrow" w:hAnsi="Arial Narrow" w:cs="Times New Roman"/>
          <w:bCs/>
          <w:sz w:val="24"/>
          <w:szCs w:val="24"/>
        </w:rPr>
        <w:t xml:space="preserve">, o fator de capacidade médio das usinas eólicas das regiões Norte e Nordeste </w:t>
      </w:r>
      <w:r w:rsidR="0091323F" w:rsidRPr="0091323F">
        <w:rPr>
          <w:rFonts w:ascii="Arial Narrow" w:hAnsi="Arial Narrow" w:cs="Times New Roman"/>
          <w:bCs/>
          <w:sz w:val="24"/>
          <w:szCs w:val="24"/>
        </w:rPr>
        <w:t>reduziu</w:t>
      </w:r>
      <w:r w:rsidR="004E2A13" w:rsidRPr="0091323F">
        <w:rPr>
          <w:rFonts w:ascii="Arial Narrow" w:hAnsi="Arial Narrow" w:cs="Times New Roman"/>
          <w:bCs/>
          <w:sz w:val="24"/>
          <w:szCs w:val="24"/>
        </w:rPr>
        <w:t xml:space="preserve"> </w:t>
      </w:r>
      <w:r w:rsidR="0091323F" w:rsidRPr="0091323F">
        <w:rPr>
          <w:rFonts w:ascii="Arial Narrow" w:hAnsi="Arial Narrow" w:cs="Times New Roman"/>
          <w:bCs/>
          <w:sz w:val="24"/>
          <w:szCs w:val="24"/>
        </w:rPr>
        <w:t>21</w:t>
      </w:r>
      <w:r w:rsidR="000D155D" w:rsidRPr="0091323F">
        <w:rPr>
          <w:rFonts w:ascii="Arial Narrow" w:hAnsi="Arial Narrow" w:cs="Times New Roman"/>
          <w:bCs/>
          <w:sz w:val="24"/>
          <w:szCs w:val="24"/>
        </w:rPr>
        <w:t>,</w:t>
      </w:r>
      <w:r w:rsidR="0091323F" w:rsidRPr="0091323F">
        <w:rPr>
          <w:rFonts w:ascii="Arial Narrow" w:hAnsi="Arial Narrow" w:cs="Times New Roman"/>
          <w:bCs/>
          <w:sz w:val="24"/>
          <w:szCs w:val="24"/>
        </w:rPr>
        <w:t>1</w:t>
      </w:r>
      <w:r w:rsidR="00997C8B" w:rsidRPr="0091323F">
        <w:rPr>
          <w:rFonts w:ascii="Arial Narrow" w:hAnsi="Arial Narrow" w:cs="Times New Roman"/>
          <w:bCs/>
          <w:sz w:val="24"/>
          <w:szCs w:val="24"/>
        </w:rPr>
        <w:t xml:space="preserve"> </w:t>
      </w:r>
      <w:proofErr w:type="spellStart"/>
      <w:r w:rsidR="00997C8B" w:rsidRPr="0091323F">
        <w:rPr>
          <w:rFonts w:ascii="Arial Narrow" w:hAnsi="Arial Narrow" w:cs="Times New Roman"/>
          <w:bCs/>
          <w:sz w:val="24"/>
          <w:szCs w:val="24"/>
        </w:rPr>
        <w:t>p.p</w:t>
      </w:r>
      <w:proofErr w:type="spellEnd"/>
      <w:r w:rsidR="00997C8B" w:rsidRPr="0091323F">
        <w:rPr>
          <w:rFonts w:ascii="Arial Narrow" w:hAnsi="Arial Narrow" w:cs="Times New Roman"/>
          <w:bCs/>
          <w:sz w:val="24"/>
          <w:szCs w:val="24"/>
        </w:rPr>
        <w:t>. com rela</w:t>
      </w:r>
      <w:r w:rsidR="00EF4FBD" w:rsidRPr="0091323F">
        <w:rPr>
          <w:rFonts w:ascii="Arial Narrow" w:hAnsi="Arial Narrow" w:cs="Times New Roman"/>
          <w:bCs/>
          <w:sz w:val="24"/>
          <w:szCs w:val="24"/>
        </w:rPr>
        <w:t xml:space="preserve">ção ao mês anterior, atingindo </w:t>
      </w:r>
      <w:r w:rsidR="0091323F" w:rsidRPr="0091323F">
        <w:rPr>
          <w:rFonts w:ascii="Arial Narrow" w:hAnsi="Arial Narrow" w:cs="Times New Roman"/>
          <w:bCs/>
          <w:sz w:val="24"/>
          <w:szCs w:val="24"/>
        </w:rPr>
        <w:t>32,1</w:t>
      </w:r>
      <w:r w:rsidR="00F23B55" w:rsidRPr="0091323F">
        <w:rPr>
          <w:rFonts w:ascii="Arial Narrow" w:hAnsi="Arial Narrow" w:cs="Times New Roman"/>
          <w:bCs/>
          <w:sz w:val="24"/>
          <w:szCs w:val="24"/>
        </w:rPr>
        <w:t xml:space="preserve">%, com total de </w:t>
      </w:r>
      <w:r w:rsidR="0091323F" w:rsidRPr="0091323F">
        <w:rPr>
          <w:rFonts w:ascii="Arial Narrow" w:hAnsi="Arial Narrow" w:cs="Times New Roman"/>
          <w:bCs/>
          <w:sz w:val="24"/>
          <w:szCs w:val="24"/>
        </w:rPr>
        <w:t>7</w:t>
      </w:r>
      <w:r w:rsidR="000E545B" w:rsidRPr="0091323F">
        <w:rPr>
          <w:rFonts w:ascii="Arial Narrow" w:hAnsi="Arial Narrow" w:cs="Times New Roman"/>
          <w:bCs/>
          <w:sz w:val="24"/>
          <w:szCs w:val="24"/>
        </w:rPr>
        <w:t>.</w:t>
      </w:r>
      <w:r w:rsidR="0091323F" w:rsidRPr="0091323F">
        <w:rPr>
          <w:rFonts w:ascii="Arial Narrow" w:hAnsi="Arial Narrow" w:cs="Times New Roman"/>
          <w:bCs/>
          <w:sz w:val="24"/>
          <w:szCs w:val="24"/>
        </w:rPr>
        <w:t>269</w:t>
      </w:r>
      <w:r w:rsidR="00E40B54" w:rsidRPr="0091323F">
        <w:rPr>
          <w:rFonts w:ascii="Arial Narrow" w:hAnsi="Arial Narrow" w:cs="Times New Roman"/>
          <w:bCs/>
          <w:sz w:val="24"/>
          <w:szCs w:val="24"/>
        </w:rPr>
        <w:t xml:space="preserve"> </w:t>
      </w:r>
      <w:proofErr w:type="spellStart"/>
      <w:r w:rsidR="00997C8B" w:rsidRPr="0091323F">
        <w:rPr>
          <w:rFonts w:ascii="Arial Narrow" w:hAnsi="Arial Narrow" w:cs="Times New Roman"/>
          <w:bCs/>
          <w:sz w:val="24"/>
          <w:szCs w:val="24"/>
        </w:rPr>
        <w:t>MWmédios</w:t>
      </w:r>
      <w:proofErr w:type="spellEnd"/>
      <w:r w:rsidR="00997C8B" w:rsidRPr="0091323F">
        <w:rPr>
          <w:rFonts w:ascii="Arial Narrow" w:hAnsi="Arial Narrow" w:cs="Times New Roman"/>
          <w:bCs/>
          <w:sz w:val="24"/>
          <w:szCs w:val="24"/>
        </w:rPr>
        <w:t xml:space="preserve"> de geração verificada no mês. O fator de capacidade médio da geração eólica nessas regiões, relativo ao</w:t>
      </w:r>
      <w:r w:rsidR="002B69FF" w:rsidRPr="0091323F">
        <w:rPr>
          <w:rFonts w:ascii="Arial Narrow" w:hAnsi="Arial Narrow" w:cs="Times New Roman"/>
          <w:bCs/>
          <w:sz w:val="24"/>
          <w:szCs w:val="24"/>
        </w:rPr>
        <w:t xml:space="preserve">s últimos 12 meses, atingiu </w:t>
      </w:r>
      <w:r w:rsidR="0091323F" w:rsidRPr="0091323F">
        <w:rPr>
          <w:rFonts w:ascii="Arial Narrow" w:hAnsi="Arial Narrow" w:cs="Times New Roman"/>
          <w:bCs/>
          <w:sz w:val="24"/>
          <w:szCs w:val="24"/>
        </w:rPr>
        <w:t>39,2</w:t>
      </w:r>
      <w:r w:rsidR="00997C8B" w:rsidRPr="0091323F">
        <w:rPr>
          <w:rFonts w:ascii="Arial Narrow" w:hAnsi="Arial Narrow" w:cs="Times New Roman"/>
          <w:bCs/>
          <w:sz w:val="24"/>
          <w:szCs w:val="24"/>
        </w:rPr>
        <w:t>%</w:t>
      </w:r>
      <w:r w:rsidR="00F94D58" w:rsidRPr="0091323F">
        <w:rPr>
          <w:rFonts w:ascii="Arial Narrow" w:hAnsi="Arial Narrow" w:cs="Times New Roman"/>
          <w:bCs/>
          <w:sz w:val="24"/>
          <w:szCs w:val="24"/>
        </w:rPr>
        <w:t xml:space="preserve">, o que indica </w:t>
      </w:r>
      <w:r w:rsidR="00B172AE" w:rsidRPr="0091323F">
        <w:rPr>
          <w:rFonts w:ascii="Arial Narrow" w:hAnsi="Arial Narrow" w:cs="Times New Roman"/>
          <w:bCs/>
          <w:sz w:val="24"/>
          <w:szCs w:val="24"/>
        </w:rPr>
        <w:t>redução</w:t>
      </w:r>
      <w:r w:rsidR="00F94D58" w:rsidRPr="0091323F">
        <w:rPr>
          <w:rFonts w:ascii="Arial Narrow" w:hAnsi="Arial Narrow" w:cs="Times New Roman"/>
          <w:bCs/>
          <w:sz w:val="24"/>
          <w:szCs w:val="24"/>
        </w:rPr>
        <w:t xml:space="preserve"> de </w:t>
      </w:r>
      <w:r w:rsidR="0091323F" w:rsidRPr="0091323F">
        <w:rPr>
          <w:rFonts w:ascii="Arial Narrow" w:hAnsi="Arial Narrow" w:cs="Times New Roman"/>
          <w:bCs/>
          <w:sz w:val="24"/>
          <w:szCs w:val="24"/>
        </w:rPr>
        <w:t>2</w:t>
      </w:r>
      <w:r w:rsidR="008F5C05" w:rsidRPr="0091323F">
        <w:rPr>
          <w:rFonts w:ascii="Arial Narrow" w:hAnsi="Arial Narrow" w:cs="Times New Roman"/>
          <w:bCs/>
          <w:sz w:val="24"/>
          <w:szCs w:val="24"/>
        </w:rPr>
        <w:t>,</w:t>
      </w:r>
      <w:r w:rsidR="0091323F" w:rsidRPr="0091323F">
        <w:rPr>
          <w:rFonts w:ascii="Arial Narrow" w:hAnsi="Arial Narrow" w:cs="Times New Roman"/>
          <w:bCs/>
          <w:sz w:val="24"/>
          <w:szCs w:val="24"/>
        </w:rPr>
        <w:t>8</w:t>
      </w:r>
      <w:r w:rsidR="007D74C4" w:rsidRPr="0091323F">
        <w:rPr>
          <w:rFonts w:ascii="Arial Narrow" w:hAnsi="Arial Narrow" w:cs="Times New Roman"/>
          <w:bCs/>
          <w:sz w:val="24"/>
          <w:szCs w:val="24"/>
        </w:rPr>
        <w:t xml:space="preserve"> </w:t>
      </w:r>
      <w:proofErr w:type="spellStart"/>
      <w:r w:rsidR="00997C8B" w:rsidRPr="0091323F">
        <w:rPr>
          <w:rFonts w:ascii="Arial Narrow" w:hAnsi="Arial Narrow" w:cs="Times New Roman"/>
          <w:bCs/>
          <w:sz w:val="24"/>
          <w:szCs w:val="24"/>
        </w:rPr>
        <w:t>p.p</w:t>
      </w:r>
      <w:proofErr w:type="spellEnd"/>
      <w:r w:rsidR="00997C8B" w:rsidRPr="0091323F">
        <w:rPr>
          <w:rFonts w:ascii="Arial Narrow" w:hAnsi="Arial Narrow" w:cs="Times New Roman"/>
          <w:bCs/>
          <w:sz w:val="24"/>
          <w:szCs w:val="24"/>
        </w:rPr>
        <w:t xml:space="preserve">. em relação ao verificado no mesmo período anterior. </w:t>
      </w:r>
    </w:p>
    <w:p w14:paraId="272974BA" w14:textId="277CC0B8" w:rsidR="003E2159" w:rsidRDefault="007D74C4" w:rsidP="003E2159">
      <w:pPr>
        <w:spacing w:after="120" w:line="240" w:lineRule="auto"/>
        <w:ind w:firstLine="709"/>
        <w:jc w:val="both"/>
        <w:rPr>
          <w:rFonts w:ascii="Arial Narrow" w:hAnsi="Arial Narrow" w:cs="Times New Roman"/>
          <w:bCs/>
          <w:sz w:val="24"/>
          <w:szCs w:val="24"/>
        </w:rPr>
      </w:pPr>
      <w:r w:rsidRPr="0091323F">
        <w:rPr>
          <w:rFonts w:ascii="Arial Narrow" w:hAnsi="Arial Narrow" w:cs="Times New Roman"/>
          <w:bCs/>
          <w:sz w:val="24"/>
          <w:szCs w:val="24"/>
        </w:rPr>
        <w:t>O</w:t>
      </w:r>
      <w:r w:rsidR="003A286C" w:rsidRPr="0091323F">
        <w:rPr>
          <w:rFonts w:ascii="Arial Narrow" w:hAnsi="Arial Narrow" w:cs="Times New Roman"/>
          <w:bCs/>
          <w:sz w:val="24"/>
          <w:szCs w:val="24"/>
        </w:rPr>
        <w:t xml:space="preserve"> </w:t>
      </w:r>
      <w:r w:rsidR="00997C8B" w:rsidRPr="0091323F">
        <w:rPr>
          <w:rFonts w:ascii="Arial Narrow" w:hAnsi="Arial Narrow" w:cs="Times New Roman"/>
          <w:bCs/>
          <w:sz w:val="24"/>
          <w:szCs w:val="24"/>
        </w:rPr>
        <w:t>fator de capacidade médio das</w:t>
      </w:r>
      <w:r w:rsidR="00403110" w:rsidRPr="0091323F">
        <w:rPr>
          <w:rFonts w:ascii="Arial Narrow" w:hAnsi="Arial Narrow" w:cs="Times New Roman"/>
          <w:bCs/>
          <w:sz w:val="24"/>
          <w:szCs w:val="24"/>
        </w:rPr>
        <w:t xml:space="preserve"> usinas eólicas do Sul, em </w:t>
      </w:r>
      <w:r w:rsidR="0091323F" w:rsidRPr="0091323F">
        <w:rPr>
          <w:rFonts w:ascii="Arial Narrow" w:hAnsi="Arial Narrow" w:cs="Times New Roman"/>
          <w:bCs/>
          <w:sz w:val="24"/>
          <w:szCs w:val="24"/>
        </w:rPr>
        <w:t>novem</w:t>
      </w:r>
      <w:r w:rsidR="007E4239" w:rsidRPr="0091323F">
        <w:rPr>
          <w:rFonts w:ascii="Arial Narrow" w:hAnsi="Arial Narrow" w:cs="Times New Roman"/>
          <w:bCs/>
          <w:sz w:val="24"/>
          <w:szCs w:val="24"/>
        </w:rPr>
        <w:t>br</w:t>
      </w:r>
      <w:r w:rsidR="005819FF" w:rsidRPr="0091323F">
        <w:rPr>
          <w:rFonts w:ascii="Arial Narrow" w:hAnsi="Arial Narrow" w:cs="Times New Roman"/>
          <w:bCs/>
          <w:sz w:val="24"/>
          <w:szCs w:val="24"/>
        </w:rPr>
        <w:t>o</w:t>
      </w:r>
      <w:r w:rsidR="00997C8B" w:rsidRPr="0091323F">
        <w:rPr>
          <w:rFonts w:ascii="Arial Narrow" w:hAnsi="Arial Narrow" w:cs="Times New Roman"/>
          <w:bCs/>
          <w:sz w:val="24"/>
          <w:szCs w:val="24"/>
        </w:rPr>
        <w:t xml:space="preserve"> de 202</w:t>
      </w:r>
      <w:r w:rsidR="00B172AE" w:rsidRPr="0091323F">
        <w:rPr>
          <w:rFonts w:ascii="Arial Narrow" w:hAnsi="Arial Narrow" w:cs="Times New Roman"/>
          <w:bCs/>
          <w:sz w:val="24"/>
          <w:szCs w:val="24"/>
        </w:rPr>
        <w:t>2</w:t>
      </w:r>
      <w:r w:rsidR="00997C8B" w:rsidRPr="0091323F">
        <w:rPr>
          <w:rFonts w:ascii="Arial Narrow" w:hAnsi="Arial Narrow" w:cs="Times New Roman"/>
          <w:bCs/>
          <w:sz w:val="24"/>
          <w:szCs w:val="24"/>
        </w:rPr>
        <w:t xml:space="preserve">, </w:t>
      </w:r>
      <w:r w:rsidR="0091323F" w:rsidRPr="0091323F">
        <w:rPr>
          <w:rFonts w:ascii="Arial Narrow" w:hAnsi="Arial Narrow" w:cs="Times New Roman"/>
          <w:bCs/>
          <w:sz w:val="24"/>
          <w:szCs w:val="24"/>
        </w:rPr>
        <w:t>diminui</w:t>
      </w:r>
      <w:r w:rsidR="000E545B" w:rsidRPr="0091323F">
        <w:rPr>
          <w:rFonts w:ascii="Arial Narrow" w:hAnsi="Arial Narrow" w:cs="Times New Roman"/>
          <w:bCs/>
          <w:sz w:val="24"/>
          <w:szCs w:val="24"/>
        </w:rPr>
        <w:t>u 0,</w:t>
      </w:r>
      <w:r w:rsidR="0091323F" w:rsidRPr="0091323F">
        <w:rPr>
          <w:rFonts w:ascii="Arial Narrow" w:hAnsi="Arial Narrow" w:cs="Times New Roman"/>
          <w:bCs/>
          <w:sz w:val="24"/>
          <w:szCs w:val="24"/>
        </w:rPr>
        <w:t>4</w:t>
      </w:r>
      <w:r w:rsidR="00E40B54" w:rsidRPr="0091323F">
        <w:rPr>
          <w:rFonts w:ascii="Arial Narrow" w:hAnsi="Arial Narrow" w:cs="Times New Roman"/>
          <w:bCs/>
          <w:sz w:val="24"/>
          <w:szCs w:val="24"/>
        </w:rPr>
        <w:t xml:space="preserve"> </w:t>
      </w:r>
      <w:proofErr w:type="spellStart"/>
      <w:r w:rsidR="00232AF1" w:rsidRPr="0091323F">
        <w:rPr>
          <w:rFonts w:ascii="Arial Narrow" w:hAnsi="Arial Narrow" w:cs="Times New Roman"/>
          <w:bCs/>
          <w:sz w:val="24"/>
          <w:szCs w:val="24"/>
        </w:rPr>
        <w:t>p.p</w:t>
      </w:r>
      <w:proofErr w:type="spellEnd"/>
      <w:r w:rsidR="00232AF1" w:rsidRPr="0091323F">
        <w:rPr>
          <w:rFonts w:ascii="Arial Narrow" w:hAnsi="Arial Narrow" w:cs="Times New Roman"/>
          <w:bCs/>
          <w:sz w:val="24"/>
          <w:szCs w:val="24"/>
        </w:rPr>
        <w:t xml:space="preserve">. em relação ao mês </w:t>
      </w:r>
      <w:r w:rsidR="00403110" w:rsidRPr="0091323F">
        <w:rPr>
          <w:rFonts w:ascii="Arial Narrow" w:hAnsi="Arial Narrow" w:cs="Times New Roman"/>
          <w:bCs/>
          <w:sz w:val="24"/>
          <w:szCs w:val="24"/>
        </w:rPr>
        <w:t xml:space="preserve">anterior, atingindo </w:t>
      </w:r>
      <w:r w:rsidR="005819FF" w:rsidRPr="0091323F">
        <w:rPr>
          <w:rFonts w:ascii="Arial Narrow" w:hAnsi="Arial Narrow" w:cs="Times New Roman"/>
          <w:bCs/>
          <w:sz w:val="24"/>
          <w:szCs w:val="24"/>
        </w:rPr>
        <w:t>3</w:t>
      </w:r>
      <w:r w:rsidR="00910020" w:rsidRPr="0091323F">
        <w:rPr>
          <w:rFonts w:ascii="Arial Narrow" w:hAnsi="Arial Narrow" w:cs="Times New Roman"/>
          <w:bCs/>
          <w:sz w:val="24"/>
          <w:szCs w:val="24"/>
        </w:rPr>
        <w:t>8,</w:t>
      </w:r>
      <w:r w:rsidR="0091323F" w:rsidRPr="0091323F">
        <w:rPr>
          <w:rFonts w:ascii="Arial Narrow" w:hAnsi="Arial Narrow" w:cs="Times New Roman"/>
          <w:bCs/>
          <w:sz w:val="24"/>
          <w:szCs w:val="24"/>
        </w:rPr>
        <w:t>1</w:t>
      </w:r>
      <w:r w:rsidR="00403110" w:rsidRPr="0091323F">
        <w:rPr>
          <w:rFonts w:ascii="Arial Narrow" w:hAnsi="Arial Narrow" w:cs="Times New Roman"/>
          <w:bCs/>
          <w:sz w:val="24"/>
          <w:szCs w:val="24"/>
        </w:rPr>
        <w:t xml:space="preserve">%, com total de </w:t>
      </w:r>
      <w:r w:rsidR="0091323F" w:rsidRPr="0091323F">
        <w:rPr>
          <w:rFonts w:ascii="Arial Narrow" w:hAnsi="Arial Narrow" w:cs="Times New Roman"/>
          <w:bCs/>
          <w:sz w:val="24"/>
          <w:szCs w:val="24"/>
        </w:rPr>
        <w:t>794</w:t>
      </w:r>
      <w:r w:rsidR="00997C8B" w:rsidRPr="0091323F">
        <w:rPr>
          <w:rFonts w:ascii="Arial Narrow" w:hAnsi="Arial Narrow" w:cs="Times New Roman"/>
          <w:bCs/>
          <w:sz w:val="24"/>
          <w:szCs w:val="24"/>
        </w:rPr>
        <w:t xml:space="preserve"> </w:t>
      </w:r>
      <w:proofErr w:type="spellStart"/>
      <w:r w:rsidR="00997C8B" w:rsidRPr="0091323F">
        <w:rPr>
          <w:rFonts w:ascii="Arial Narrow" w:hAnsi="Arial Narrow" w:cs="Times New Roman"/>
          <w:bCs/>
          <w:sz w:val="24"/>
          <w:szCs w:val="24"/>
        </w:rPr>
        <w:t>MWmédios</w:t>
      </w:r>
      <w:proofErr w:type="spellEnd"/>
      <w:r w:rsidR="00997C8B" w:rsidRPr="0091323F">
        <w:rPr>
          <w:rFonts w:ascii="Arial Narrow" w:hAnsi="Arial Narrow" w:cs="Times New Roman"/>
          <w:bCs/>
          <w:sz w:val="24"/>
          <w:szCs w:val="24"/>
        </w:rPr>
        <w:t xml:space="preserve"> gerados. O fator de capacidade médio da geração eólica na região Sul dos últimos 12 meses atingiu </w:t>
      </w:r>
      <w:r w:rsidRPr="0091323F">
        <w:rPr>
          <w:rFonts w:ascii="Arial Narrow" w:hAnsi="Arial Narrow" w:cs="Times New Roman"/>
          <w:bCs/>
          <w:sz w:val="24"/>
          <w:szCs w:val="24"/>
        </w:rPr>
        <w:t>3</w:t>
      </w:r>
      <w:r w:rsidR="00A1010B" w:rsidRPr="0091323F">
        <w:rPr>
          <w:rFonts w:ascii="Arial Narrow" w:hAnsi="Arial Narrow" w:cs="Times New Roman"/>
          <w:bCs/>
          <w:sz w:val="24"/>
          <w:szCs w:val="24"/>
        </w:rPr>
        <w:t>2</w:t>
      </w:r>
      <w:r w:rsidRPr="0091323F">
        <w:rPr>
          <w:rFonts w:ascii="Arial Narrow" w:hAnsi="Arial Narrow" w:cs="Times New Roman"/>
          <w:bCs/>
          <w:sz w:val="24"/>
          <w:szCs w:val="24"/>
        </w:rPr>
        <w:t>,</w:t>
      </w:r>
      <w:r w:rsidR="00910020" w:rsidRPr="0091323F">
        <w:rPr>
          <w:rFonts w:ascii="Arial Narrow" w:hAnsi="Arial Narrow" w:cs="Times New Roman"/>
          <w:bCs/>
          <w:sz w:val="24"/>
          <w:szCs w:val="24"/>
        </w:rPr>
        <w:t>7</w:t>
      </w:r>
      <w:r w:rsidR="00206146" w:rsidRPr="0091323F">
        <w:rPr>
          <w:rFonts w:ascii="Arial Narrow" w:hAnsi="Arial Narrow" w:cs="Times New Roman"/>
          <w:bCs/>
          <w:sz w:val="24"/>
          <w:szCs w:val="24"/>
        </w:rPr>
        <w:t xml:space="preserve">%, o que indica </w:t>
      </w:r>
      <w:r w:rsidR="0032339D" w:rsidRPr="0091323F">
        <w:rPr>
          <w:rFonts w:ascii="Arial Narrow" w:hAnsi="Arial Narrow" w:cs="Times New Roman"/>
          <w:bCs/>
          <w:sz w:val="24"/>
          <w:szCs w:val="24"/>
        </w:rPr>
        <w:t>redução</w:t>
      </w:r>
      <w:r w:rsidR="00AF2576" w:rsidRPr="0091323F">
        <w:rPr>
          <w:rFonts w:ascii="Arial Narrow" w:hAnsi="Arial Narrow" w:cs="Times New Roman"/>
          <w:bCs/>
          <w:sz w:val="24"/>
          <w:szCs w:val="24"/>
        </w:rPr>
        <w:t xml:space="preserve"> de </w:t>
      </w:r>
      <w:r w:rsidR="00A1010B" w:rsidRPr="0091323F">
        <w:rPr>
          <w:rFonts w:ascii="Arial Narrow" w:hAnsi="Arial Narrow" w:cs="Times New Roman"/>
          <w:bCs/>
          <w:sz w:val="24"/>
          <w:szCs w:val="24"/>
        </w:rPr>
        <w:t>1</w:t>
      </w:r>
      <w:r w:rsidR="00B172AE" w:rsidRPr="0091323F">
        <w:rPr>
          <w:rFonts w:ascii="Arial Narrow" w:hAnsi="Arial Narrow" w:cs="Times New Roman"/>
          <w:bCs/>
          <w:sz w:val="24"/>
          <w:szCs w:val="24"/>
        </w:rPr>
        <w:t>,</w:t>
      </w:r>
      <w:r w:rsidR="0091323F" w:rsidRPr="0091323F">
        <w:rPr>
          <w:rFonts w:ascii="Arial Narrow" w:hAnsi="Arial Narrow" w:cs="Times New Roman"/>
          <w:bCs/>
          <w:sz w:val="24"/>
          <w:szCs w:val="24"/>
        </w:rPr>
        <w:t>6</w:t>
      </w:r>
      <w:r w:rsidR="00997C8B" w:rsidRPr="0091323F">
        <w:rPr>
          <w:rFonts w:ascii="Arial Narrow" w:hAnsi="Arial Narrow" w:cs="Times New Roman"/>
          <w:bCs/>
          <w:sz w:val="24"/>
          <w:szCs w:val="24"/>
        </w:rPr>
        <w:t xml:space="preserve"> </w:t>
      </w:r>
      <w:proofErr w:type="spellStart"/>
      <w:r w:rsidR="00997C8B" w:rsidRPr="0091323F">
        <w:rPr>
          <w:rFonts w:ascii="Arial Narrow" w:hAnsi="Arial Narrow" w:cs="Times New Roman"/>
          <w:bCs/>
          <w:sz w:val="24"/>
          <w:szCs w:val="24"/>
        </w:rPr>
        <w:t>p.p</w:t>
      </w:r>
      <w:proofErr w:type="spellEnd"/>
      <w:r w:rsidR="00997C8B" w:rsidRPr="0091323F">
        <w:rPr>
          <w:rFonts w:ascii="Arial Narrow" w:hAnsi="Arial Narrow" w:cs="Times New Roman"/>
          <w:bCs/>
          <w:sz w:val="24"/>
          <w:szCs w:val="24"/>
        </w:rPr>
        <w:t>. em relação ao verificado no mesmo período</w:t>
      </w:r>
      <w:r w:rsidR="001A0951" w:rsidRPr="0091323F">
        <w:rPr>
          <w:rFonts w:ascii="Arial Narrow" w:hAnsi="Arial Narrow" w:cs="Times New Roman"/>
          <w:bCs/>
          <w:sz w:val="24"/>
          <w:szCs w:val="24"/>
        </w:rPr>
        <w:t xml:space="preserve"> </w:t>
      </w:r>
      <w:r w:rsidR="00997C8B" w:rsidRPr="0091323F">
        <w:rPr>
          <w:rFonts w:ascii="Arial Narrow" w:hAnsi="Arial Narrow" w:cs="Times New Roman"/>
          <w:bCs/>
          <w:sz w:val="24"/>
          <w:szCs w:val="24"/>
        </w:rPr>
        <w:t>anterior.</w:t>
      </w:r>
    </w:p>
    <w:p w14:paraId="1319146B" w14:textId="2EC252E4" w:rsidR="00B831A8" w:rsidRPr="003E2159" w:rsidRDefault="00A31739" w:rsidP="00A31739">
      <w:pPr>
        <w:spacing w:after="120" w:line="240" w:lineRule="auto"/>
        <w:jc w:val="center"/>
        <w:rPr>
          <w:rFonts w:ascii="Arial Narrow" w:hAnsi="Arial Narrow" w:cs="Times New Roman"/>
          <w:bCs/>
          <w:sz w:val="24"/>
          <w:szCs w:val="24"/>
        </w:rPr>
      </w:pPr>
      <w:r w:rsidRPr="00A31739">
        <w:rPr>
          <w:noProof/>
          <w:lang w:eastAsia="pt-BR"/>
        </w:rPr>
        <w:drawing>
          <wp:inline distT="0" distB="0" distL="0" distR="0" wp14:anchorId="2B9D0EFD" wp14:editId="41FBD794">
            <wp:extent cx="5363366" cy="2657475"/>
            <wp:effectExtent l="0" t="0" r="889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7918" cy="2664686"/>
                    </a:xfrm>
                    <a:prstGeom prst="rect">
                      <a:avLst/>
                    </a:prstGeom>
                    <a:noFill/>
                    <a:ln>
                      <a:noFill/>
                    </a:ln>
                  </pic:spPr>
                </pic:pic>
              </a:graphicData>
            </a:graphic>
          </wp:inline>
        </w:drawing>
      </w:r>
    </w:p>
    <w:p w14:paraId="079960B0" w14:textId="478735AE" w:rsidR="0072739F" w:rsidRPr="0091323F" w:rsidRDefault="00304A9A" w:rsidP="005819FF">
      <w:pPr>
        <w:pStyle w:val="Legenda"/>
      </w:pPr>
      <w:bookmarkStart w:id="109" w:name="_Toc126074149"/>
      <w:r w:rsidRPr="0091323F">
        <w:t xml:space="preserve">Figura </w:t>
      </w:r>
      <w:r w:rsidR="00B10357">
        <w:fldChar w:fldCharType="begin"/>
      </w:r>
      <w:r w:rsidR="00B10357">
        <w:instrText xml:space="preserve"> SEQ Figura \* ARABIC </w:instrText>
      </w:r>
      <w:r w:rsidR="00B10357">
        <w:fldChar w:fldCharType="separate"/>
      </w:r>
      <w:r w:rsidR="005B0EE1" w:rsidRPr="0091323F">
        <w:rPr>
          <w:noProof/>
        </w:rPr>
        <w:t>24</w:t>
      </w:r>
      <w:r w:rsidR="00B10357">
        <w:rPr>
          <w:noProof/>
        </w:rPr>
        <w:fldChar w:fldCharType="end"/>
      </w:r>
      <w:r w:rsidRPr="0091323F">
        <w:t>. Capacidade Instalada e Geração das Usinas Eólicas do Norte e do Nordeste.</w:t>
      </w:r>
      <w:bookmarkEnd w:id="109"/>
    </w:p>
    <w:p w14:paraId="77C13B74" w14:textId="3BBA0FFA" w:rsidR="00B831A8" w:rsidRDefault="00B831A8" w:rsidP="00910020">
      <w:pPr>
        <w:rPr>
          <w:highlight w:val="yellow"/>
        </w:rPr>
      </w:pPr>
    </w:p>
    <w:p w14:paraId="428E10B8" w14:textId="09577EF0" w:rsidR="00491C7B" w:rsidRPr="003E2159" w:rsidRDefault="003E2159" w:rsidP="003E2159">
      <w:pPr>
        <w:jc w:val="center"/>
        <w:rPr>
          <w:highlight w:val="yellow"/>
        </w:rPr>
      </w:pPr>
      <w:r w:rsidRPr="003E2159">
        <w:rPr>
          <w:noProof/>
          <w:lang w:eastAsia="pt-BR"/>
        </w:rPr>
        <w:drawing>
          <wp:inline distT="0" distB="0" distL="0" distR="0" wp14:anchorId="6E8514C3" wp14:editId="3C4A13E3">
            <wp:extent cx="5476875" cy="2713717"/>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05093" cy="2727699"/>
                    </a:xfrm>
                    <a:prstGeom prst="rect">
                      <a:avLst/>
                    </a:prstGeom>
                    <a:noFill/>
                    <a:ln>
                      <a:noFill/>
                    </a:ln>
                  </pic:spPr>
                </pic:pic>
              </a:graphicData>
            </a:graphic>
          </wp:inline>
        </w:drawing>
      </w:r>
    </w:p>
    <w:p w14:paraId="7560ADB4" w14:textId="636776BA" w:rsidR="00304A9A" w:rsidRDefault="00304A9A" w:rsidP="00304A9A">
      <w:pPr>
        <w:pStyle w:val="Legenda"/>
        <w:spacing w:line="276" w:lineRule="auto"/>
      </w:pPr>
      <w:bookmarkStart w:id="110" w:name="_Toc126074150"/>
      <w:r w:rsidRPr="0091323F">
        <w:t xml:space="preserve">Figura </w:t>
      </w:r>
      <w:r w:rsidRPr="0091323F">
        <w:rPr>
          <w:noProof/>
        </w:rPr>
        <w:fldChar w:fldCharType="begin"/>
      </w:r>
      <w:r w:rsidRPr="0091323F">
        <w:rPr>
          <w:noProof/>
        </w:rPr>
        <w:instrText xml:space="preserve"> SEQ Figura \* ARABIC </w:instrText>
      </w:r>
      <w:r w:rsidRPr="0091323F">
        <w:rPr>
          <w:noProof/>
        </w:rPr>
        <w:fldChar w:fldCharType="separate"/>
      </w:r>
      <w:r w:rsidR="005B0EE1" w:rsidRPr="0091323F">
        <w:rPr>
          <w:noProof/>
        </w:rPr>
        <w:t>25</w:t>
      </w:r>
      <w:r w:rsidRPr="0091323F">
        <w:rPr>
          <w:noProof/>
        </w:rPr>
        <w:fldChar w:fldCharType="end"/>
      </w:r>
      <w:r w:rsidRPr="0091323F">
        <w:t>. Capacidade Instalada e Geração das Usinas Eólicas do Sul</w:t>
      </w:r>
      <w:bookmarkEnd w:id="110"/>
    </w:p>
    <w:p w14:paraId="1342A426" w14:textId="77777777" w:rsidR="00CE2834" w:rsidRPr="00CE2834" w:rsidRDefault="00CE2834" w:rsidP="00CE2834"/>
    <w:p w14:paraId="4FB253DF" w14:textId="50EF9371" w:rsidR="00997C8B" w:rsidRPr="0091323F" w:rsidRDefault="00997C8B" w:rsidP="00997C8B">
      <w:pPr>
        <w:spacing w:after="0" w:line="240" w:lineRule="auto"/>
        <w:jc w:val="both"/>
        <w:rPr>
          <w:rFonts w:ascii="Arial Narrow" w:hAnsi="Arial Narrow"/>
          <w:sz w:val="18"/>
          <w:szCs w:val="18"/>
        </w:rPr>
      </w:pPr>
      <w:proofErr w:type="gramStart"/>
      <w:r w:rsidRPr="0091323F">
        <w:rPr>
          <w:rFonts w:ascii="Arial Narrow" w:hAnsi="Arial Narrow"/>
          <w:sz w:val="18"/>
          <w:szCs w:val="18"/>
        </w:rPr>
        <w:t>¹ Os</w:t>
      </w:r>
      <w:proofErr w:type="gramEnd"/>
      <w:r w:rsidRPr="0091323F">
        <w:rPr>
          <w:rFonts w:ascii="Arial Narrow" w:hAnsi="Arial Narrow"/>
          <w:sz w:val="18"/>
          <w:szCs w:val="18"/>
        </w:rPr>
        <w:t xml:space="preserve"> valores de geração verificada apresentados não incluem geração em teste e estão referenciados ao centro de gravidade. Revogações e Suspensões de Operação Comercial de Unidades Geradoras são abatidas da Capacidade Instalada apresentada.</w:t>
      </w:r>
    </w:p>
    <w:p w14:paraId="07487EF6" w14:textId="3F00511A" w:rsidR="00997C8B" w:rsidRPr="0091323F" w:rsidRDefault="00997C8B" w:rsidP="00997C8B">
      <w:pPr>
        <w:spacing w:after="60" w:line="240" w:lineRule="auto"/>
        <w:rPr>
          <w:rFonts w:ascii="Arial Narrow" w:hAnsi="Arial Narrow"/>
          <w:sz w:val="18"/>
          <w:szCs w:val="18"/>
        </w:rPr>
      </w:pPr>
      <w:r w:rsidRPr="0091323F">
        <w:rPr>
          <w:rFonts w:ascii="Arial Narrow" w:hAnsi="Arial Narrow"/>
          <w:sz w:val="18"/>
          <w:szCs w:val="18"/>
        </w:rPr>
        <w:t xml:space="preserve">² Incluída a UEE Gargaú, com 28 MW, situada na Região Sudeste.                                  </w:t>
      </w:r>
    </w:p>
    <w:p w14:paraId="7D8153DA" w14:textId="7DD1F389" w:rsidR="00344A46" w:rsidRPr="000C540D" w:rsidRDefault="00CE6E88" w:rsidP="0032339D">
      <w:pPr>
        <w:spacing w:after="60" w:line="240" w:lineRule="auto"/>
        <w:rPr>
          <w:rFonts w:ascii="Arial Narrow" w:hAnsi="Arial Narrow"/>
          <w:sz w:val="18"/>
          <w:szCs w:val="18"/>
          <w:highlight w:val="yellow"/>
        </w:rPr>
      </w:pPr>
      <w:r w:rsidRPr="0091323F">
        <w:rPr>
          <w:rFonts w:ascii="Arial Narrow" w:hAnsi="Arial Narrow"/>
          <w:sz w:val="18"/>
          <w:szCs w:val="18"/>
        </w:rPr>
        <w:t>Dados contabi</w:t>
      </w:r>
      <w:r w:rsidR="00B248C3" w:rsidRPr="0091323F">
        <w:rPr>
          <w:rFonts w:ascii="Arial Narrow" w:hAnsi="Arial Narrow"/>
          <w:sz w:val="18"/>
          <w:szCs w:val="18"/>
        </w:rPr>
        <w:t xml:space="preserve">lizados até </w:t>
      </w:r>
      <w:r w:rsidR="0091323F" w:rsidRPr="0091323F">
        <w:rPr>
          <w:rFonts w:ascii="Arial Narrow" w:hAnsi="Arial Narrow"/>
          <w:sz w:val="18"/>
          <w:szCs w:val="18"/>
        </w:rPr>
        <w:t>novem</w:t>
      </w:r>
      <w:r w:rsidR="00910020" w:rsidRPr="0091323F">
        <w:rPr>
          <w:rFonts w:ascii="Arial Narrow" w:hAnsi="Arial Narrow"/>
          <w:sz w:val="18"/>
          <w:szCs w:val="18"/>
        </w:rPr>
        <w:t>bro</w:t>
      </w:r>
      <w:r w:rsidR="003A286C" w:rsidRPr="0091323F">
        <w:rPr>
          <w:rFonts w:ascii="Arial Narrow" w:hAnsi="Arial Narrow"/>
          <w:sz w:val="18"/>
          <w:szCs w:val="18"/>
        </w:rPr>
        <w:t xml:space="preserve"> </w:t>
      </w:r>
      <w:r w:rsidR="00997C8B" w:rsidRPr="0091323F">
        <w:rPr>
          <w:rFonts w:ascii="Arial Narrow" w:hAnsi="Arial Narrow"/>
          <w:sz w:val="18"/>
          <w:szCs w:val="18"/>
        </w:rPr>
        <w:t>de 202</w:t>
      </w:r>
      <w:r w:rsidR="00B172AE" w:rsidRPr="0091323F">
        <w:rPr>
          <w:rFonts w:ascii="Arial Narrow" w:hAnsi="Arial Narrow"/>
          <w:sz w:val="18"/>
          <w:szCs w:val="18"/>
        </w:rPr>
        <w:t>2</w:t>
      </w:r>
      <w:r w:rsidR="00997C8B" w:rsidRPr="0091323F">
        <w:rPr>
          <w:rFonts w:ascii="Arial Narrow" w:hAnsi="Arial Narrow"/>
          <w:sz w:val="18"/>
          <w:szCs w:val="18"/>
        </w:rPr>
        <w:t>.                                                                                                                                            Fonte dos dados: CCEE.</w:t>
      </w:r>
      <w:r w:rsidR="00344A46" w:rsidRPr="000C540D">
        <w:rPr>
          <w:rFonts w:ascii="Arial Narrow" w:hAnsi="Arial Narrow"/>
          <w:sz w:val="18"/>
          <w:szCs w:val="18"/>
          <w:highlight w:val="yellow"/>
        </w:rPr>
        <w:br w:type="page"/>
      </w:r>
    </w:p>
    <w:bookmarkStart w:id="111" w:name="_Toc109404452"/>
    <w:p w14:paraId="1B45A932" w14:textId="53F06CFE" w:rsidR="00160904" w:rsidRPr="0091323F" w:rsidRDefault="00A76BB8" w:rsidP="007A3FF3">
      <w:pPr>
        <w:pStyle w:val="Estilo2"/>
        <w:ind w:left="851" w:hanging="851"/>
      </w:pPr>
      <w:r w:rsidRPr="0091323F">
        <w:rPr>
          <w:rFonts w:cs="Times New Roman"/>
          <w:bCs w:val="0"/>
          <w:noProof/>
          <w:sz w:val="24"/>
          <w:szCs w:val="24"/>
          <w:lang w:eastAsia="pt-BR"/>
        </w:rPr>
        <w:lastRenderedPageBreak/>
        <mc:AlternateContent>
          <mc:Choice Requires="wps">
            <w:drawing>
              <wp:anchor distT="0" distB="0" distL="114300" distR="114300" simplePos="0" relativeHeight="251809280" behindDoc="0" locked="0" layoutInCell="1" allowOverlap="1" wp14:anchorId="00578893" wp14:editId="2281D305">
                <wp:simplePos x="0" y="0"/>
                <wp:positionH relativeFrom="column">
                  <wp:posOffset>5029200</wp:posOffset>
                </wp:positionH>
                <wp:positionV relativeFrom="paragraph">
                  <wp:posOffset>-68580</wp:posOffset>
                </wp:positionV>
                <wp:extent cx="414655" cy="329565"/>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7DB6415B" w14:textId="365C3E6A" w:rsidR="00001890" w:rsidRPr="0015515A" w:rsidRDefault="00001890" w:rsidP="00A76BB8">
                            <w:pPr>
                              <w:rPr>
                                <w:rFonts w:ascii="Arial Narrow" w:hAnsi="Arial Narrow"/>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78893" id="_x0000_s1045" type="#_x0000_t202" style="position:absolute;left:0;text-align:left;margin-left:396pt;margin-top:-5.4pt;width:32.65pt;height:25.9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AF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" filled="f" stroked="f">
                <v:textbox>
                  <w:txbxContent>
                    <w:p w14:paraId="7DB6415B" w14:textId="365C3E6A" w:rsidR="00001890" w:rsidRPr="0015515A" w:rsidRDefault="00001890" w:rsidP="00A76BB8">
                      <w:pPr>
                        <w:rPr>
                          <w:rFonts w:ascii="Arial Narrow" w:hAnsi="Arial Narrow"/>
                          <w:b/>
                          <w:sz w:val="24"/>
                        </w:rPr>
                      </w:pPr>
                    </w:p>
                  </w:txbxContent>
                </v:textbox>
              </v:shape>
            </w:pict>
          </mc:Fallback>
        </mc:AlternateContent>
      </w:r>
      <w:r w:rsidR="00572715" w:rsidRPr="0091323F">
        <w:t>Mecanismo de Realocação de Energia</w:t>
      </w:r>
      <w:bookmarkEnd w:id="111"/>
    </w:p>
    <w:p w14:paraId="4776B8A8" w14:textId="5C6DA173" w:rsidR="00455B2B" w:rsidRPr="0091323F" w:rsidRDefault="00D23B9D" w:rsidP="0018267D">
      <w:pPr>
        <w:spacing w:line="240" w:lineRule="auto"/>
        <w:ind w:firstLine="567"/>
        <w:jc w:val="both"/>
        <w:rPr>
          <w:rFonts w:ascii="Arial Narrow" w:hAnsi="Arial Narrow" w:cs="Times New Roman"/>
          <w:bCs/>
          <w:sz w:val="24"/>
          <w:szCs w:val="24"/>
        </w:rPr>
      </w:pPr>
      <w:r w:rsidRPr="0091323F">
        <w:rPr>
          <w:rFonts w:ascii="Arial Narrow" w:hAnsi="Arial Narrow" w:cs="Times New Roman"/>
          <w:bCs/>
          <w:sz w:val="24"/>
          <w:szCs w:val="24"/>
        </w:rPr>
        <w:t xml:space="preserve">Em </w:t>
      </w:r>
      <w:r w:rsidR="0091323F" w:rsidRPr="0091323F">
        <w:rPr>
          <w:rFonts w:ascii="Arial Narrow" w:hAnsi="Arial Narrow" w:cs="Times New Roman"/>
          <w:bCs/>
          <w:sz w:val="24"/>
          <w:szCs w:val="24"/>
        </w:rPr>
        <w:t>novem</w:t>
      </w:r>
      <w:r w:rsidR="00191AE3" w:rsidRPr="0091323F">
        <w:rPr>
          <w:rFonts w:ascii="Arial Narrow" w:hAnsi="Arial Narrow" w:cs="Times New Roman"/>
          <w:bCs/>
          <w:sz w:val="24"/>
          <w:szCs w:val="24"/>
        </w:rPr>
        <w:t>bro</w:t>
      </w:r>
      <w:r w:rsidRPr="0091323F">
        <w:rPr>
          <w:rFonts w:ascii="Arial Narrow" w:hAnsi="Arial Narrow" w:cs="Times New Roman"/>
          <w:bCs/>
          <w:sz w:val="24"/>
          <w:szCs w:val="24"/>
        </w:rPr>
        <w:t xml:space="preserve"> de 202</w:t>
      </w:r>
      <w:r w:rsidR="008B689C" w:rsidRPr="0091323F">
        <w:rPr>
          <w:rFonts w:ascii="Arial Narrow" w:hAnsi="Arial Narrow" w:cs="Times New Roman"/>
          <w:bCs/>
          <w:sz w:val="24"/>
          <w:szCs w:val="24"/>
        </w:rPr>
        <w:t>2</w:t>
      </w:r>
      <w:r w:rsidRPr="0091323F">
        <w:rPr>
          <w:rFonts w:ascii="Arial Narrow" w:hAnsi="Arial Narrow" w:cs="Times New Roman"/>
          <w:bCs/>
          <w:sz w:val="24"/>
          <w:szCs w:val="24"/>
        </w:rPr>
        <w:t xml:space="preserve">, as usinas participantes do MRE geraram, juntas, </w:t>
      </w:r>
      <w:r w:rsidR="00ED46C5" w:rsidRPr="0091323F">
        <w:rPr>
          <w:rFonts w:ascii="Arial Narrow" w:hAnsi="Arial Narrow" w:cs="Times New Roman"/>
          <w:bCs/>
          <w:sz w:val="24"/>
          <w:szCs w:val="24"/>
        </w:rPr>
        <w:t>4</w:t>
      </w:r>
      <w:r w:rsidR="0091323F" w:rsidRPr="0091323F">
        <w:rPr>
          <w:rFonts w:ascii="Arial Narrow" w:hAnsi="Arial Narrow" w:cs="Times New Roman"/>
          <w:bCs/>
          <w:sz w:val="24"/>
          <w:szCs w:val="24"/>
        </w:rPr>
        <w:t>8</w:t>
      </w:r>
      <w:r w:rsidR="00191AE3" w:rsidRPr="0091323F">
        <w:rPr>
          <w:rFonts w:ascii="Arial Narrow" w:hAnsi="Arial Narrow" w:cs="Times New Roman"/>
          <w:bCs/>
          <w:sz w:val="24"/>
          <w:szCs w:val="24"/>
        </w:rPr>
        <w:t>.</w:t>
      </w:r>
      <w:r w:rsidR="0091323F" w:rsidRPr="0091323F">
        <w:rPr>
          <w:rFonts w:ascii="Arial Narrow" w:hAnsi="Arial Narrow" w:cs="Times New Roman"/>
          <w:bCs/>
          <w:sz w:val="24"/>
          <w:szCs w:val="24"/>
        </w:rPr>
        <w:t>074</w:t>
      </w:r>
      <w:r w:rsidR="0032339D" w:rsidRPr="0091323F">
        <w:rPr>
          <w:rFonts w:ascii="Arial Narrow" w:hAnsi="Arial Narrow" w:cs="Times New Roman"/>
          <w:bCs/>
          <w:sz w:val="24"/>
          <w:szCs w:val="24"/>
        </w:rPr>
        <w:t xml:space="preserve"> </w:t>
      </w:r>
      <w:proofErr w:type="spellStart"/>
      <w:r w:rsidRPr="0091323F">
        <w:rPr>
          <w:rFonts w:ascii="Arial Narrow" w:hAnsi="Arial Narrow" w:cs="Times New Roman"/>
          <w:bCs/>
          <w:sz w:val="24"/>
          <w:szCs w:val="24"/>
        </w:rPr>
        <w:t>MW</w:t>
      </w:r>
      <w:r w:rsidR="00D351E6" w:rsidRPr="0091323F">
        <w:rPr>
          <w:rFonts w:ascii="Arial Narrow" w:hAnsi="Arial Narrow" w:cs="Times New Roman"/>
          <w:bCs/>
          <w:sz w:val="24"/>
          <w:szCs w:val="24"/>
        </w:rPr>
        <w:t>médios</w:t>
      </w:r>
      <w:proofErr w:type="spellEnd"/>
      <w:r w:rsidRPr="0091323F">
        <w:rPr>
          <w:rFonts w:ascii="Arial Narrow" w:hAnsi="Arial Narrow" w:cs="Times New Roman"/>
          <w:bCs/>
          <w:sz w:val="24"/>
          <w:szCs w:val="24"/>
        </w:rPr>
        <w:t xml:space="preserve">, ante a garantia física </w:t>
      </w:r>
      <w:proofErr w:type="spellStart"/>
      <w:r w:rsidRPr="0091323F">
        <w:rPr>
          <w:rFonts w:ascii="Arial Narrow" w:hAnsi="Arial Narrow" w:cs="Times New Roman"/>
          <w:bCs/>
          <w:sz w:val="24"/>
          <w:szCs w:val="24"/>
        </w:rPr>
        <w:t>sazonalizada</w:t>
      </w:r>
      <w:proofErr w:type="spellEnd"/>
      <w:r w:rsidRPr="0091323F">
        <w:rPr>
          <w:rFonts w:ascii="Arial Narrow" w:hAnsi="Arial Narrow" w:cs="Times New Roman"/>
          <w:bCs/>
          <w:sz w:val="24"/>
          <w:szCs w:val="24"/>
        </w:rPr>
        <w:t xml:space="preserve"> de</w:t>
      </w:r>
      <w:r w:rsidR="0032339D" w:rsidRPr="0091323F">
        <w:rPr>
          <w:rFonts w:ascii="Arial Narrow" w:hAnsi="Arial Narrow" w:cs="Times New Roman"/>
          <w:bCs/>
          <w:sz w:val="24"/>
          <w:szCs w:val="24"/>
        </w:rPr>
        <w:t xml:space="preserve"> </w:t>
      </w:r>
      <w:r w:rsidR="00191AE3" w:rsidRPr="0091323F">
        <w:rPr>
          <w:rFonts w:ascii="Arial Narrow" w:hAnsi="Arial Narrow" w:cs="Times New Roman"/>
          <w:bCs/>
          <w:sz w:val="24"/>
          <w:szCs w:val="24"/>
        </w:rPr>
        <w:t>61.</w:t>
      </w:r>
      <w:r w:rsidR="0091323F" w:rsidRPr="0091323F">
        <w:rPr>
          <w:rFonts w:ascii="Arial Narrow" w:hAnsi="Arial Narrow" w:cs="Times New Roman"/>
          <w:bCs/>
          <w:sz w:val="24"/>
          <w:szCs w:val="24"/>
        </w:rPr>
        <w:t>755</w:t>
      </w:r>
      <w:r w:rsidRPr="0091323F">
        <w:rPr>
          <w:rFonts w:ascii="Arial Narrow" w:hAnsi="Arial Narrow" w:cs="Times New Roman"/>
          <w:bCs/>
          <w:sz w:val="24"/>
          <w:szCs w:val="24"/>
        </w:rPr>
        <w:t xml:space="preserve"> </w:t>
      </w:r>
      <w:proofErr w:type="spellStart"/>
      <w:r w:rsidRPr="0091323F">
        <w:rPr>
          <w:rFonts w:ascii="Arial Narrow" w:hAnsi="Arial Narrow" w:cs="Times New Roman"/>
          <w:bCs/>
          <w:sz w:val="24"/>
          <w:szCs w:val="24"/>
        </w:rPr>
        <w:t>MW</w:t>
      </w:r>
      <w:r w:rsidR="00D351E6" w:rsidRPr="0091323F">
        <w:rPr>
          <w:rFonts w:ascii="Arial Narrow" w:hAnsi="Arial Narrow" w:cs="Times New Roman"/>
          <w:bCs/>
          <w:sz w:val="24"/>
          <w:szCs w:val="24"/>
        </w:rPr>
        <w:t>médios</w:t>
      </w:r>
      <w:proofErr w:type="spellEnd"/>
      <w:r w:rsidRPr="0091323F">
        <w:rPr>
          <w:rFonts w:ascii="Arial Narrow" w:hAnsi="Arial Narrow" w:cs="Times New Roman"/>
          <w:bCs/>
          <w:sz w:val="24"/>
          <w:szCs w:val="24"/>
        </w:rPr>
        <w:t>, o que representou</w:t>
      </w:r>
      <w:r w:rsidR="00B7313A" w:rsidRPr="0091323F">
        <w:rPr>
          <w:rFonts w:ascii="Arial Narrow" w:hAnsi="Arial Narrow" w:cs="Times New Roman"/>
          <w:bCs/>
          <w:sz w:val="24"/>
          <w:szCs w:val="24"/>
        </w:rPr>
        <w:t xml:space="preserve"> um </w:t>
      </w:r>
      <w:r w:rsidR="00B3018D" w:rsidRPr="0091323F">
        <w:rPr>
          <w:rFonts w:ascii="Arial Narrow" w:hAnsi="Arial Narrow" w:cs="Times New Roman"/>
          <w:bCs/>
          <w:sz w:val="24"/>
          <w:szCs w:val="24"/>
        </w:rPr>
        <w:t xml:space="preserve">GSF mensal de </w:t>
      </w:r>
      <w:r w:rsidR="0091323F" w:rsidRPr="0091323F">
        <w:rPr>
          <w:rFonts w:ascii="Arial Narrow" w:hAnsi="Arial Narrow" w:cs="Times New Roman"/>
          <w:bCs/>
          <w:sz w:val="24"/>
          <w:szCs w:val="24"/>
        </w:rPr>
        <w:t>77</w:t>
      </w:r>
      <w:r w:rsidR="00191AE3" w:rsidRPr="0091323F">
        <w:rPr>
          <w:rFonts w:ascii="Arial Narrow" w:hAnsi="Arial Narrow" w:cs="Times New Roman"/>
          <w:bCs/>
          <w:sz w:val="24"/>
          <w:szCs w:val="24"/>
        </w:rPr>
        <w:t>,</w:t>
      </w:r>
      <w:r w:rsidR="0091323F" w:rsidRPr="0091323F">
        <w:rPr>
          <w:rFonts w:ascii="Arial Narrow" w:hAnsi="Arial Narrow" w:cs="Times New Roman"/>
          <w:bCs/>
          <w:sz w:val="24"/>
          <w:szCs w:val="24"/>
        </w:rPr>
        <w:t>9</w:t>
      </w:r>
      <w:r w:rsidRPr="0091323F">
        <w:rPr>
          <w:rFonts w:ascii="Arial Narrow" w:hAnsi="Arial Narrow" w:cs="Times New Roman"/>
          <w:bCs/>
          <w:sz w:val="24"/>
          <w:szCs w:val="24"/>
        </w:rPr>
        <w:t xml:space="preserve">%. </w:t>
      </w:r>
    </w:p>
    <w:p w14:paraId="3D3EAC9B" w14:textId="6CF64059" w:rsidR="007E7D08" w:rsidRPr="000C540D" w:rsidRDefault="00012F06" w:rsidP="00191AE3">
      <w:pPr>
        <w:spacing w:line="240" w:lineRule="auto"/>
        <w:jc w:val="both"/>
        <w:rPr>
          <w:rFonts w:ascii="Arial Narrow" w:hAnsi="Arial Narrow" w:cs="Times New Roman"/>
          <w:bCs/>
          <w:sz w:val="24"/>
          <w:szCs w:val="24"/>
          <w:highlight w:val="yellow"/>
        </w:rPr>
      </w:pPr>
      <w:r w:rsidRPr="0091323F">
        <w:rPr>
          <w:noProof/>
          <w:lang w:eastAsia="pt-BR"/>
        </w:rPr>
        <w:drawing>
          <wp:inline distT="0" distB="0" distL="0" distR="0" wp14:anchorId="79BC1506" wp14:editId="2632672A">
            <wp:extent cx="6659880" cy="4152554"/>
            <wp:effectExtent l="0" t="0" r="7620" b="0"/>
            <wp:docPr id="8394186" name="Imagem 83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52554"/>
                    </a:xfrm>
                    <a:prstGeom prst="rect">
                      <a:avLst/>
                    </a:prstGeom>
                    <a:noFill/>
                    <a:ln>
                      <a:noFill/>
                    </a:ln>
                  </pic:spPr>
                </pic:pic>
              </a:graphicData>
            </a:graphic>
          </wp:inline>
        </w:drawing>
      </w:r>
    </w:p>
    <w:p w14:paraId="2DA3ED4C" w14:textId="571F3E83" w:rsidR="00257814" w:rsidRPr="0091323F" w:rsidRDefault="00D23B9D" w:rsidP="00257814">
      <w:pPr>
        <w:pStyle w:val="Legenda"/>
      </w:pPr>
      <w:bookmarkStart w:id="112" w:name="_Toc35951269"/>
      <w:bookmarkStart w:id="113" w:name="_Toc126074151"/>
      <w:r w:rsidRPr="0091323F">
        <w:t xml:space="preserve">Figura </w:t>
      </w:r>
      <w:r w:rsidR="00796230" w:rsidRPr="0091323F">
        <w:rPr>
          <w:noProof/>
        </w:rPr>
        <w:fldChar w:fldCharType="begin"/>
      </w:r>
      <w:r w:rsidR="00796230" w:rsidRPr="0091323F">
        <w:rPr>
          <w:noProof/>
        </w:rPr>
        <w:instrText xml:space="preserve"> SEQ Figura \* ARABIC </w:instrText>
      </w:r>
      <w:r w:rsidR="00796230" w:rsidRPr="0091323F">
        <w:rPr>
          <w:noProof/>
        </w:rPr>
        <w:fldChar w:fldCharType="separate"/>
      </w:r>
      <w:r w:rsidR="005B0EE1" w:rsidRPr="0091323F">
        <w:rPr>
          <w:noProof/>
        </w:rPr>
        <w:t>26</w:t>
      </w:r>
      <w:r w:rsidR="00796230" w:rsidRPr="0091323F">
        <w:rPr>
          <w:noProof/>
        </w:rPr>
        <w:fldChar w:fldCharType="end"/>
      </w:r>
      <w:r w:rsidRPr="0091323F">
        <w:t>. Evolução do GSF.</w:t>
      </w:r>
      <w:bookmarkEnd w:id="112"/>
      <w:bookmarkEnd w:id="113"/>
    </w:p>
    <w:p w14:paraId="15189B57" w14:textId="5BB2FA47" w:rsidR="00E001CE" w:rsidRPr="0091323F" w:rsidRDefault="00E001CE" w:rsidP="00E001CE"/>
    <w:p w14:paraId="184D2565" w14:textId="458541C7" w:rsidR="007E7D08" w:rsidRPr="0091323F" w:rsidRDefault="000126A6" w:rsidP="00191AE3">
      <w:pPr>
        <w:pStyle w:val="Legenda"/>
        <w:keepNext/>
      </w:pPr>
      <w:bookmarkStart w:id="114" w:name="_Toc126074214"/>
      <w:r w:rsidRPr="0091323F">
        <w:t xml:space="preserve">Tabela </w:t>
      </w:r>
      <w:r w:rsidR="00B10357">
        <w:fldChar w:fldCharType="begin"/>
      </w:r>
      <w:r w:rsidR="00B10357">
        <w:instrText xml:space="preserve"> SEQ Tabela \* ARABIC </w:instrText>
      </w:r>
      <w:r w:rsidR="00B10357">
        <w:fldChar w:fldCharType="separate"/>
      </w:r>
      <w:r w:rsidR="005B0EE1" w:rsidRPr="0091323F">
        <w:rPr>
          <w:noProof/>
        </w:rPr>
        <w:t>22</w:t>
      </w:r>
      <w:r w:rsidR="00B10357">
        <w:rPr>
          <w:noProof/>
        </w:rPr>
        <w:fldChar w:fldCharType="end"/>
      </w:r>
      <w:r w:rsidRPr="0091323F">
        <w:t xml:space="preserve">. Geração Hidráulica, Garantia Física </w:t>
      </w:r>
      <w:proofErr w:type="spellStart"/>
      <w:r w:rsidRPr="0091323F">
        <w:t>Sazonalizada</w:t>
      </w:r>
      <w:proofErr w:type="spellEnd"/>
      <w:r w:rsidRPr="0091323F">
        <w:t xml:space="preserve"> e GSF verificados no ano.</w:t>
      </w:r>
      <w:bookmarkEnd w:id="114"/>
    </w:p>
    <w:p w14:paraId="24393F3E" w14:textId="6AF18855" w:rsidR="00012F06" w:rsidRPr="0091323F" w:rsidRDefault="00012F06" w:rsidP="00012F06">
      <w:r w:rsidRPr="0091323F">
        <w:rPr>
          <w:noProof/>
          <w:lang w:eastAsia="pt-BR"/>
        </w:rPr>
        <w:drawing>
          <wp:inline distT="0" distB="0" distL="0" distR="0" wp14:anchorId="4D3DAD39" wp14:editId="5F5DE776">
            <wp:extent cx="6659880" cy="1340682"/>
            <wp:effectExtent l="0" t="0" r="7620" b="0"/>
            <wp:docPr id="8394187" name="Imagem 83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1340682"/>
                    </a:xfrm>
                    <a:prstGeom prst="rect">
                      <a:avLst/>
                    </a:prstGeom>
                    <a:noFill/>
                    <a:ln>
                      <a:noFill/>
                    </a:ln>
                  </pic:spPr>
                </pic:pic>
              </a:graphicData>
            </a:graphic>
          </wp:inline>
        </w:drawing>
      </w:r>
    </w:p>
    <w:p w14:paraId="240F37B0" w14:textId="29294ACE" w:rsidR="00120D34" w:rsidRPr="0091323F" w:rsidRDefault="00120D34" w:rsidP="00577559">
      <w:pPr>
        <w:jc w:val="center"/>
      </w:pPr>
    </w:p>
    <w:p w14:paraId="0DFDB587" w14:textId="583C4CBC" w:rsidR="00577559" w:rsidRPr="0091323F" w:rsidRDefault="00D23B9D" w:rsidP="00D23B9D">
      <w:pPr>
        <w:spacing w:after="60" w:line="240" w:lineRule="auto"/>
        <w:rPr>
          <w:rFonts w:ascii="Arial Narrow" w:hAnsi="Arial Narrow"/>
          <w:sz w:val="18"/>
          <w:szCs w:val="18"/>
        </w:rPr>
      </w:pPr>
      <w:r w:rsidRPr="0091323F">
        <w:rPr>
          <w:rFonts w:ascii="Arial Narrow" w:hAnsi="Arial Narrow"/>
          <w:sz w:val="18"/>
          <w:szCs w:val="18"/>
        </w:rPr>
        <w:t>Da</w:t>
      </w:r>
      <w:r w:rsidR="00E001CE" w:rsidRPr="0091323F">
        <w:rPr>
          <w:rFonts w:ascii="Arial Narrow" w:hAnsi="Arial Narrow"/>
          <w:sz w:val="18"/>
          <w:szCs w:val="18"/>
        </w:rPr>
        <w:t xml:space="preserve">dos contabilizados até </w:t>
      </w:r>
      <w:r w:rsidR="0091323F" w:rsidRPr="0091323F">
        <w:rPr>
          <w:rFonts w:ascii="Arial Narrow" w:hAnsi="Arial Narrow"/>
          <w:sz w:val="18"/>
          <w:szCs w:val="18"/>
        </w:rPr>
        <w:t>novem</w:t>
      </w:r>
      <w:r w:rsidR="00191AE3" w:rsidRPr="0091323F">
        <w:rPr>
          <w:rFonts w:ascii="Arial Narrow" w:hAnsi="Arial Narrow"/>
          <w:sz w:val="18"/>
          <w:szCs w:val="18"/>
        </w:rPr>
        <w:t>bro</w:t>
      </w:r>
      <w:r w:rsidR="00ED5D81" w:rsidRPr="0091323F">
        <w:rPr>
          <w:rFonts w:ascii="Arial Narrow" w:hAnsi="Arial Narrow"/>
          <w:sz w:val="18"/>
          <w:szCs w:val="18"/>
        </w:rPr>
        <w:t xml:space="preserve"> </w:t>
      </w:r>
      <w:r w:rsidR="008B689C" w:rsidRPr="0091323F">
        <w:rPr>
          <w:rFonts w:ascii="Arial Narrow" w:hAnsi="Arial Narrow"/>
          <w:sz w:val="18"/>
          <w:szCs w:val="18"/>
        </w:rPr>
        <w:t xml:space="preserve">de 2022  </w:t>
      </w:r>
      <w:r w:rsidRPr="0091323F">
        <w:rPr>
          <w:rFonts w:ascii="Arial Narrow" w:hAnsi="Arial Narrow"/>
          <w:sz w:val="18"/>
          <w:szCs w:val="18"/>
        </w:rPr>
        <w:t xml:space="preserve">                                                                                                                                           </w:t>
      </w:r>
    </w:p>
    <w:p w14:paraId="44F4A5EE" w14:textId="77777777" w:rsidR="00577559" w:rsidRPr="0091323F" w:rsidRDefault="00577559" w:rsidP="00D23B9D">
      <w:pPr>
        <w:spacing w:after="60" w:line="240" w:lineRule="auto"/>
        <w:rPr>
          <w:rFonts w:ascii="Arial Narrow" w:hAnsi="Arial Narrow"/>
          <w:sz w:val="18"/>
          <w:szCs w:val="18"/>
        </w:rPr>
      </w:pPr>
    </w:p>
    <w:p w14:paraId="1A32D5C3" w14:textId="248CB47B" w:rsidR="00D23B9D" w:rsidRPr="0091323F" w:rsidRDefault="00D23B9D" w:rsidP="00577559">
      <w:pPr>
        <w:spacing w:after="60" w:line="240" w:lineRule="auto"/>
        <w:jc w:val="right"/>
        <w:rPr>
          <w:rFonts w:ascii="Arial Narrow" w:hAnsi="Arial Narrow"/>
          <w:sz w:val="18"/>
          <w:szCs w:val="18"/>
        </w:rPr>
      </w:pPr>
      <w:r w:rsidRPr="0091323F">
        <w:rPr>
          <w:rFonts w:ascii="Arial Narrow" w:hAnsi="Arial Narrow"/>
          <w:sz w:val="18"/>
          <w:szCs w:val="18"/>
        </w:rPr>
        <w:t xml:space="preserve">   Fonte dos dados: CCEE.</w:t>
      </w:r>
    </w:p>
    <w:p w14:paraId="4F5F651C" w14:textId="1FA8B5FD" w:rsidR="003447C0" w:rsidRPr="000C540D" w:rsidRDefault="003447C0">
      <w:pPr>
        <w:rPr>
          <w:noProof/>
          <w:szCs w:val="28"/>
          <w:highlight w:val="yellow"/>
          <w:u w:val="single"/>
          <w:lang w:eastAsia="pt-BR"/>
        </w:rPr>
      </w:pPr>
      <w:r w:rsidRPr="000C540D">
        <w:rPr>
          <w:noProof/>
          <w:szCs w:val="28"/>
          <w:highlight w:val="yellow"/>
          <w:u w:val="single"/>
          <w:lang w:eastAsia="pt-BR"/>
        </w:rPr>
        <w:br w:type="page"/>
      </w:r>
    </w:p>
    <w:p w14:paraId="706C6EEF" w14:textId="1A77C24A" w:rsidR="00827DAA" w:rsidRPr="00A05095" w:rsidRDefault="00827DAA" w:rsidP="00C1691B">
      <w:pPr>
        <w:pStyle w:val="Estilo1"/>
        <w:jc w:val="left"/>
        <w:rPr>
          <w:noProof/>
          <w:szCs w:val="28"/>
          <w:lang w:eastAsia="pt-BR"/>
        </w:rPr>
      </w:pPr>
      <w:bookmarkStart w:id="115" w:name="_Toc109404453"/>
      <w:r w:rsidRPr="00A05095">
        <w:lastRenderedPageBreak/>
        <w:t>CUSTO MARGINAL DE OPERAÇÃ</w:t>
      </w:r>
      <w:r w:rsidR="00E93E19" w:rsidRPr="00A05095">
        <w:t>O</w:t>
      </w:r>
      <w:bookmarkEnd w:id="115"/>
    </w:p>
    <w:p w14:paraId="03D231BD" w14:textId="0994DB95" w:rsidR="001B4726" w:rsidRPr="00A05095" w:rsidRDefault="00956943" w:rsidP="001B4726">
      <w:pPr>
        <w:spacing w:before="120" w:line="240" w:lineRule="auto"/>
        <w:ind w:firstLine="708"/>
        <w:jc w:val="both"/>
        <w:rPr>
          <w:rFonts w:ascii="Arial Narrow" w:hAnsi="Arial Narrow" w:cs="Times New Roman"/>
          <w:bCs/>
          <w:sz w:val="24"/>
          <w:szCs w:val="24"/>
        </w:rPr>
      </w:pPr>
      <w:r w:rsidRPr="00A05095">
        <w:rPr>
          <w:rFonts w:ascii="Arial Narrow" w:hAnsi="Arial Narrow" w:cs="Times New Roman"/>
          <w:bCs/>
          <w:sz w:val="24"/>
          <w:szCs w:val="24"/>
        </w:rPr>
        <w:t xml:space="preserve">Em </w:t>
      </w:r>
      <w:r w:rsidR="002C4EA5" w:rsidRPr="00A05095">
        <w:rPr>
          <w:rFonts w:ascii="Arial Narrow" w:hAnsi="Arial Narrow" w:cs="Times New Roman"/>
          <w:bCs/>
          <w:sz w:val="24"/>
          <w:szCs w:val="24"/>
        </w:rPr>
        <w:t>deze</w:t>
      </w:r>
      <w:r w:rsidR="0086590A" w:rsidRPr="00A05095">
        <w:rPr>
          <w:rFonts w:ascii="Arial Narrow" w:hAnsi="Arial Narrow" w:cs="Times New Roman"/>
          <w:bCs/>
          <w:sz w:val="24"/>
          <w:szCs w:val="24"/>
        </w:rPr>
        <w:t>m</w:t>
      </w:r>
      <w:r w:rsidR="000369B6" w:rsidRPr="00A05095">
        <w:rPr>
          <w:rFonts w:ascii="Arial Narrow" w:hAnsi="Arial Narrow" w:cs="Times New Roman"/>
          <w:bCs/>
          <w:sz w:val="24"/>
          <w:szCs w:val="24"/>
        </w:rPr>
        <w:t>bro</w:t>
      </w:r>
      <w:r w:rsidR="00DF6A1B" w:rsidRPr="00A05095">
        <w:rPr>
          <w:rFonts w:ascii="Arial Narrow" w:hAnsi="Arial Narrow" w:cs="Times New Roman"/>
          <w:bCs/>
          <w:sz w:val="24"/>
          <w:szCs w:val="24"/>
        </w:rPr>
        <w:t xml:space="preserve"> de 2022</w:t>
      </w:r>
      <w:r w:rsidR="003E2DF3" w:rsidRPr="00A05095">
        <w:rPr>
          <w:rFonts w:ascii="Arial Narrow" w:hAnsi="Arial Narrow" w:cs="Times New Roman"/>
          <w:bCs/>
          <w:sz w:val="24"/>
          <w:szCs w:val="24"/>
        </w:rPr>
        <w:t>, o</w:t>
      </w:r>
      <w:r w:rsidR="00762C3B" w:rsidRPr="00A05095">
        <w:rPr>
          <w:rFonts w:ascii="Arial Narrow" w:hAnsi="Arial Narrow" w:cs="Times New Roman"/>
          <w:bCs/>
          <w:sz w:val="24"/>
          <w:szCs w:val="24"/>
        </w:rPr>
        <w:t xml:space="preserve">s Custos Marginais de Operação (CMO) </w:t>
      </w:r>
      <w:proofErr w:type="spellStart"/>
      <w:r w:rsidR="00762C3B" w:rsidRPr="00A05095">
        <w:rPr>
          <w:rFonts w:ascii="Arial Narrow" w:hAnsi="Arial Narrow" w:cs="Times New Roman"/>
          <w:bCs/>
          <w:sz w:val="24"/>
          <w:szCs w:val="24"/>
        </w:rPr>
        <w:t>semi-horários</w:t>
      </w:r>
      <w:proofErr w:type="spellEnd"/>
      <w:r w:rsidR="00762C3B" w:rsidRPr="00A05095">
        <w:rPr>
          <w:rFonts w:ascii="Arial Narrow" w:hAnsi="Arial Narrow" w:cs="Times New Roman"/>
          <w:bCs/>
          <w:sz w:val="24"/>
          <w:szCs w:val="24"/>
        </w:rPr>
        <w:t xml:space="preserve"> variaram </w:t>
      </w:r>
      <w:r w:rsidR="00611E52" w:rsidRPr="00A05095">
        <w:rPr>
          <w:rFonts w:ascii="Arial Narrow" w:hAnsi="Arial Narrow" w:cs="Times New Roman"/>
          <w:bCs/>
          <w:sz w:val="24"/>
          <w:szCs w:val="24"/>
        </w:rPr>
        <w:t>nos subsis</w:t>
      </w:r>
      <w:r w:rsidRPr="00A05095">
        <w:rPr>
          <w:rFonts w:ascii="Arial Narrow" w:hAnsi="Arial Narrow" w:cs="Times New Roman"/>
          <w:bCs/>
          <w:sz w:val="24"/>
          <w:szCs w:val="24"/>
        </w:rPr>
        <w:t xml:space="preserve">temas Sudeste/Centro-Oeste, Sul, Nordeste </w:t>
      </w:r>
      <w:r w:rsidR="00611E52" w:rsidRPr="00A05095">
        <w:rPr>
          <w:rFonts w:ascii="Arial Narrow" w:hAnsi="Arial Narrow" w:cs="Times New Roman"/>
          <w:bCs/>
          <w:sz w:val="24"/>
          <w:szCs w:val="24"/>
        </w:rPr>
        <w:t xml:space="preserve">e Norte </w:t>
      </w:r>
      <w:r w:rsidR="00762C3B" w:rsidRPr="00A05095">
        <w:rPr>
          <w:rFonts w:ascii="Arial Narrow" w:hAnsi="Arial Narrow" w:cs="Times New Roman"/>
          <w:bCs/>
          <w:sz w:val="24"/>
          <w:szCs w:val="24"/>
        </w:rPr>
        <w:t xml:space="preserve">entre R$ </w:t>
      </w:r>
      <w:r w:rsidR="0029498F" w:rsidRPr="00A05095">
        <w:rPr>
          <w:rFonts w:ascii="Arial Narrow" w:hAnsi="Arial Narrow" w:cs="Times New Roman"/>
          <w:bCs/>
          <w:sz w:val="24"/>
          <w:szCs w:val="24"/>
        </w:rPr>
        <w:t>0</w:t>
      </w:r>
      <w:r w:rsidR="00DF6A1B" w:rsidRPr="00A05095">
        <w:rPr>
          <w:rFonts w:ascii="Arial Narrow" w:hAnsi="Arial Narrow" w:cs="Times New Roman"/>
          <w:bCs/>
          <w:sz w:val="24"/>
          <w:szCs w:val="24"/>
        </w:rPr>
        <w:t>,</w:t>
      </w:r>
      <w:r w:rsidR="00155D37" w:rsidRPr="00A05095">
        <w:rPr>
          <w:rFonts w:ascii="Arial Narrow" w:hAnsi="Arial Narrow" w:cs="Times New Roman"/>
          <w:bCs/>
          <w:sz w:val="24"/>
          <w:szCs w:val="24"/>
        </w:rPr>
        <w:t>0</w:t>
      </w:r>
      <w:r w:rsidR="00F51146" w:rsidRPr="00A05095">
        <w:rPr>
          <w:rFonts w:ascii="Arial Narrow" w:hAnsi="Arial Narrow" w:cs="Times New Roman"/>
          <w:bCs/>
          <w:sz w:val="24"/>
          <w:szCs w:val="24"/>
        </w:rPr>
        <w:t>0</w:t>
      </w:r>
      <w:r w:rsidR="003E2DF3" w:rsidRPr="00A05095">
        <w:rPr>
          <w:rFonts w:ascii="Arial Narrow" w:hAnsi="Arial Narrow" w:cs="Times New Roman"/>
          <w:bCs/>
          <w:sz w:val="24"/>
          <w:szCs w:val="24"/>
        </w:rPr>
        <w:t xml:space="preserve"> </w:t>
      </w:r>
      <w:r w:rsidR="001E1935" w:rsidRPr="00A05095">
        <w:rPr>
          <w:rFonts w:ascii="Arial Narrow" w:hAnsi="Arial Narrow" w:cs="Times New Roman"/>
          <w:bCs/>
          <w:sz w:val="24"/>
          <w:szCs w:val="24"/>
        </w:rPr>
        <w:t xml:space="preserve">/ </w:t>
      </w:r>
      <w:proofErr w:type="spellStart"/>
      <w:r w:rsidR="001E1935" w:rsidRPr="00A05095">
        <w:rPr>
          <w:rFonts w:ascii="Arial Narrow" w:hAnsi="Arial Narrow" w:cs="Times New Roman"/>
          <w:bCs/>
          <w:sz w:val="24"/>
          <w:szCs w:val="24"/>
        </w:rPr>
        <w:t>MWh</w:t>
      </w:r>
      <w:proofErr w:type="spellEnd"/>
      <w:r w:rsidR="001E1935" w:rsidRPr="00A05095">
        <w:rPr>
          <w:rFonts w:ascii="Arial Narrow" w:hAnsi="Arial Narrow" w:cs="Times New Roman"/>
          <w:bCs/>
          <w:sz w:val="24"/>
          <w:szCs w:val="24"/>
        </w:rPr>
        <w:t xml:space="preserve"> </w:t>
      </w:r>
      <w:r w:rsidR="0056156D" w:rsidRPr="00A05095">
        <w:rPr>
          <w:rFonts w:ascii="Arial Narrow" w:hAnsi="Arial Narrow" w:cs="Times New Roman"/>
          <w:bCs/>
          <w:sz w:val="24"/>
          <w:szCs w:val="24"/>
        </w:rPr>
        <w:t xml:space="preserve">e </w:t>
      </w:r>
      <w:r w:rsidR="00D3417B" w:rsidRPr="00A05095">
        <w:rPr>
          <w:rFonts w:ascii="Arial Narrow" w:hAnsi="Arial Narrow" w:cs="Times New Roman"/>
          <w:bCs/>
          <w:sz w:val="24"/>
          <w:szCs w:val="24"/>
        </w:rPr>
        <w:t>R$</w:t>
      </w:r>
      <w:r w:rsidR="0096374C" w:rsidRPr="00A05095">
        <w:rPr>
          <w:rFonts w:ascii="Arial Narrow" w:hAnsi="Arial Narrow" w:cs="Times New Roman"/>
          <w:bCs/>
          <w:sz w:val="24"/>
          <w:szCs w:val="24"/>
        </w:rPr>
        <w:t xml:space="preserve"> </w:t>
      </w:r>
      <w:r w:rsidR="002C4EA5" w:rsidRPr="00A05095">
        <w:rPr>
          <w:rFonts w:ascii="Arial Narrow" w:hAnsi="Arial Narrow" w:cs="Times New Roman"/>
          <w:bCs/>
          <w:sz w:val="24"/>
          <w:szCs w:val="24"/>
        </w:rPr>
        <w:t>0</w:t>
      </w:r>
      <w:r w:rsidR="008D3E3A" w:rsidRPr="00A05095">
        <w:rPr>
          <w:rFonts w:ascii="Arial Narrow" w:hAnsi="Arial Narrow" w:cs="Times New Roman"/>
          <w:bCs/>
          <w:sz w:val="24"/>
          <w:szCs w:val="24"/>
        </w:rPr>
        <w:t>,</w:t>
      </w:r>
      <w:r w:rsidR="002C4EA5" w:rsidRPr="00A05095">
        <w:rPr>
          <w:rFonts w:ascii="Arial Narrow" w:hAnsi="Arial Narrow" w:cs="Times New Roman"/>
          <w:bCs/>
          <w:sz w:val="24"/>
          <w:szCs w:val="24"/>
        </w:rPr>
        <w:t>10</w:t>
      </w:r>
      <w:r w:rsidR="0096374C" w:rsidRPr="00A05095">
        <w:rPr>
          <w:rFonts w:ascii="Arial Narrow" w:hAnsi="Arial Narrow" w:cs="Times New Roman"/>
          <w:bCs/>
          <w:sz w:val="24"/>
          <w:szCs w:val="24"/>
        </w:rPr>
        <w:t xml:space="preserve"> / </w:t>
      </w:r>
      <w:proofErr w:type="spellStart"/>
      <w:r w:rsidR="0096374C" w:rsidRPr="00A05095">
        <w:rPr>
          <w:rFonts w:ascii="Arial Narrow" w:hAnsi="Arial Narrow" w:cs="Times New Roman"/>
          <w:bCs/>
          <w:sz w:val="24"/>
          <w:szCs w:val="24"/>
        </w:rPr>
        <w:t>MWh</w:t>
      </w:r>
      <w:proofErr w:type="spellEnd"/>
      <w:r w:rsidR="0067686C" w:rsidRPr="00A05095">
        <w:rPr>
          <w:rFonts w:ascii="Arial Narrow" w:hAnsi="Arial Narrow" w:cs="Times New Roman"/>
          <w:bCs/>
          <w:sz w:val="24"/>
          <w:szCs w:val="24"/>
        </w:rPr>
        <w:t xml:space="preserve">, </w:t>
      </w:r>
      <w:r w:rsidR="00DD62E2" w:rsidRPr="00A05095">
        <w:rPr>
          <w:rFonts w:ascii="Arial Narrow" w:hAnsi="Arial Narrow" w:cs="Times New Roman"/>
          <w:bCs/>
          <w:sz w:val="24"/>
          <w:szCs w:val="24"/>
        </w:rPr>
        <w:t>t</w:t>
      </w:r>
      <w:r w:rsidR="002C4EA5" w:rsidRPr="00A05095">
        <w:rPr>
          <w:rFonts w:ascii="Arial Narrow" w:hAnsi="Arial Narrow" w:cs="Times New Roman"/>
          <w:bCs/>
          <w:sz w:val="24"/>
          <w:szCs w:val="24"/>
        </w:rPr>
        <w:t>endo o máximo valor ocorrido em todos os subsistemas no primeiro dia do mês</w:t>
      </w:r>
      <w:r w:rsidR="001B4726" w:rsidRPr="00A05095">
        <w:rPr>
          <w:rFonts w:ascii="Arial Narrow" w:hAnsi="Arial Narrow" w:cs="Times New Roman"/>
          <w:bCs/>
          <w:sz w:val="24"/>
          <w:szCs w:val="24"/>
        </w:rPr>
        <w:t>.</w:t>
      </w:r>
      <w:r w:rsidR="002C4EA5" w:rsidRPr="00A05095">
        <w:rPr>
          <w:rFonts w:ascii="Arial Narrow" w:hAnsi="Arial Narrow" w:cs="Times New Roman"/>
          <w:bCs/>
          <w:sz w:val="24"/>
          <w:szCs w:val="24"/>
        </w:rPr>
        <w:t xml:space="preserve"> Ressaltando </w:t>
      </w:r>
      <w:r w:rsidR="00AA1D12" w:rsidRPr="00A05095">
        <w:rPr>
          <w:rFonts w:ascii="Arial Narrow" w:hAnsi="Arial Narrow" w:cs="Times New Roman"/>
          <w:bCs/>
          <w:sz w:val="24"/>
          <w:szCs w:val="24"/>
        </w:rPr>
        <w:t>que o valor máximo foi bem próximo do mínimo, sendo também praticamente nulo</w:t>
      </w:r>
      <w:r w:rsidR="001B4726" w:rsidRPr="00A05095">
        <w:rPr>
          <w:rFonts w:ascii="Arial Narrow" w:hAnsi="Arial Narrow" w:cs="Times New Roman"/>
          <w:bCs/>
          <w:sz w:val="24"/>
          <w:szCs w:val="24"/>
        </w:rPr>
        <w:t>.</w:t>
      </w:r>
    </w:p>
    <w:p w14:paraId="62945B2C" w14:textId="312F28FC" w:rsidR="001B4726" w:rsidRPr="00A05095" w:rsidRDefault="00F827E1">
      <w:pPr>
        <w:spacing w:before="120" w:line="240" w:lineRule="auto"/>
        <w:ind w:firstLine="708"/>
        <w:jc w:val="both"/>
        <w:rPr>
          <w:rFonts w:ascii="Arial Narrow" w:hAnsi="Arial Narrow" w:cs="Times New Roman"/>
          <w:bCs/>
          <w:sz w:val="24"/>
          <w:szCs w:val="24"/>
        </w:rPr>
      </w:pPr>
      <w:r w:rsidRPr="00A05095">
        <w:rPr>
          <w:rFonts w:ascii="Arial Narrow" w:hAnsi="Arial Narrow" w:cs="Times New Roman"/>
          <w:bCs/>
          <w:sz w:val="24"/>
          <w:szCs w:val="24"/>
        </w:rPr>
        <w:t xml:space="preserve">Os valores do CMO do mês de </w:t>
      </w:r>
      <w:r w:rsidR="00AA1D12" w:rsidRPr="00A05095">
        <w:rPr>
          <w:rFonts w:ascii="Arial Narrow" w:hAnsi="Arial Narrow" w:cs="Times New Roman"/>
          <w:bCs/>
          <w:sz w:val="24"/>
          <w:szCs w:val="24"/>
        </w:rPr>
        <w:t>dezem</w:t>
      </w:r>
      <w:r w:rsidR="00160317" w:rsidRPr="00A05095">
        <w:rPr>
          <w:rFonts w:ascii="Arial Narrow" w:hAnsi="Arial Narrow" w:cs="Times New Roman"/>
          <w:bCs/>
          <w:sz w:val="24"/>
          <w:szCs w:val="24"/>
        </w:rPr>
        <w:t>br</w:t>
      </w:r>
      <w:r w:rsidR="00DA7198" w:rsidRPr="00A05095">
        <w:rPr>
          <w:rFonts w:ascii="Arial Narrow" w:hAnsi="Arial Narrow" w:cs="Times New Roman"/>
          <w:bCs/>
          <w:sz w:val="24"/>
          <w:szCs w:val="24"/>
        </w:rPr>
        <w:t>o</w:t>
      </w:r>
      <w:r w:rsidRPr="00A05095">
        <w:rPr>
          <w:rFonts w:ascii="Arial Narrow" w:hAnsi="Arial Narrow" w:cs="Times New Roman"/>
          <w:bCs/>
          <w:sz w:val="24"/>
          <w:szCs w:val="24"/>
        </w:rPr>
        <w:t xml:space="preserve"> de 2022 permaneceram reduzidos, conforme já havia </w:t>
      </w:r>
      <w:r w:rsidR="001B4726" w:rsidRPr="00A05095">
        <w:rPr>
          <w:rFonts w:ascii="Arial Narrow" w:hAnsi="Arial Narrow" w:cs="Times New Roman"/>
          <w:bCs/>
          <w:sz w:val="24"/>
          <w:szCs w:val="24"/>
        </w:rPr>
        <w:t xml:space="preserve">sido </w:t>
      </w:r>
      <w:r w:rsidRPr="00A05095">
        <w:rPr>
          <w:rFonts w:ascii="Arial Narrow" w:hAnsi="Arial Narrow" w:cs="Times New Roman"/>
          <w:bCs/>
          <w:sz w:val="24"/>
          <w:szCs w:val="24"/>
        </w:rPr>
        <w:t>verificado</w:t>
      </w:r>
      <w:r w:rsidR="004A0930" w:rsidRPr="00A05095">
        <w:rPr>
          <w:rFonts w:ascii="Arial Narrow" w:hAnsi="Arial Narrow" w:cs="Times New Roman"/>
          <w:bCs/>
          <w:sz w:val="24"/>
          <w:szCs w:val="24"/>
        </w:rPr>
        <w:t xml:space="preserve"> nos meses anteriores</w:t>
      </w:r>
      <w:r w:rsidRPr="00A05095">
        <w:rPr>
          <w:rFonts w:ascii="Arial Narrow" w:hAnsi="Arial Narrow" w:cs="Times New Roman"/>
          <w:bCs/>
          <w:sz w:val="24"/>
          <w:szCs w:val="24"/>
        </w:rPr>
        <w:t xml:space="preserve">, </w:t>
      </w:r>
      <w:r w:rsidR="001B4726" w:rsidRPr="00A05095">
        <w:rPr>
          <w:rFonts w:ascii="Arial Narrow" w:hAnsi="Arial Narrow" w:cs="Times New Roman"/>
          <w:bCs/>
          <w:sz w:val="24"/>
          <w:szCs w:val="24"/>
        </w:rPr>
        <w:t>com</w:t>
      </w:r>
      <w:r w:rsidR="00A01D0F" w:rsidRPr="00A05095">
        <w:rPr>
          <w:rFonts w:ascii="Arial Narrow" w:hAnsi="Arial Narrow" w:cs="Times New Roman"/>
          <w:bCs/>
          <w:sz w:val="24"/>
          <w:szCs w:val="24"/>
        </w:rPr>
        <w:t>o</w:t>
      </w:r>
      <w:r w:rsidR="001B4726" w:rsidRPr="00A05095">
        <w:rPr>
          <w:rFonts w:ascii="Arial Narrow" w:hAnsi="Arial Narrow" w:cs="Times New Roman"/>
          <w:bCs/>
          <w:sz w:val="24"/>
          <w:szCs w:val="24"/>
        </w:rPr>
        <w:t xml:space="preserve"> reflexo do menor acionamento termelétrico no período, comportamento resultante da otimização </w:t>
      </w:r>
      <w:proofErr w:type="spellStart"/>
      <w:r w:rsidR="001B4726" w:rsidRPr="00A05095">
        <w:rPr>
          <w:rFonts w:ascii="Arial Narrow" w:hAnsi="Arial Narrow" w:cs="Times New Roman"/>
          <w:bCs/>
          <w:sz w:val="24"/>
          <w:szCs w:val="24"/>
        </w:rPr>
        <w:t>eletroenergética</w:t>
      </w:r>
      <w:proofErr w:type="spellEnd"/>
      <w:r w:rsidR="001B4726" w:rsidRPr="00A05095">
        <w:rPr>
          <w:rFonts w:ascii="Arial Narrow" w:hAnsi="Arial Narrow" w:cs="Times New Roman"/>
          <w:bCs/>
          <w:sz w:val="24"/>
          <w:szCs w:val="24"/>
        </w:rPr>
        <w:t xml:space="preserve"> realizada e do aumento das precipitações verificadas no País, bem como das perspectivas futuras, </w:t>
      </w:r>
      <w:r w:rsidR="00A01D0F" w:rsidRPr="00A05095">
        <w:rPr>
          <w:rFonts w:ascii="Arial Narrow" w:hAnsi="Arial Narrow" w:cs="Times New Roman"/>
          <w:bCs/>
          <w:sz w:val="24"/>
          <w:szCs w:val="24"/>
        </w:rPr>
        <w:t>que caracterizam</w:t>
      </w:r>
      <w:r w:rsidR="001B4726" w:rsidRPr="00A05095">
        <w:rPr>
          <w:rFonts w:ascii="Arial Narrow" w:hAnsi="Arial Narrow" w:cs="Times New Roman"/>
          <w:bCs/>
          <w:sz w:val="24"/>
          <w:szCs w:val="24"/>
        </w:rPr>
        <w:t xml:space="preserve"> o período tipicamente úmido.</w:t>
      </w:r>
    </w:p>
    <w:p w14:paraId="6D977756" w14:textId="18DBB20C" w:rsidR="00717373" w:rsidRPr="00A05095" w:rsidRDefault="002C4EA5" w:rsidP="00700ED1">
      <w:pPr>
        <w:spacing w:before="120" w:line="240" w:lineRule="auto"/>
        <w:ind w:firstLine="708"/>
        <w:jc w:val="both"/>
        <w:rPr>
          <w:rFonts w:ascii="Arial Narrow" w:hAnsi="Arial Narrow" w:cs="Times New Roman"/>
          <w:bCs/>
          <w:sz w:val="24"/>
          <w:szCs w:val="24"/>
        </w:rPr>
      </w:pPr>
      <w:r w:rsidRPr="00A05095">
        <w:rPr>
          <w:noProof/>
          <w:lang w:eastAsia="pt-BR"/>
        </w:rPr>
        <w:drawing>
          <wp:inline distT="0" distB="0" distL="0" distR="0" wp14:anchorId="721B4966" wp14:editId="006EA53C">
            <wp:extent cx="5520520" cy="3439084"/>
            <wp:effectExtent l="0" t="0" r="4445"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7750" cy="3443588"/>
                    </a:xfrm>
                    <a:prstGeom prst="rect">
                      <a:avLst/>
                    </a:prstGeom>
                    <a:noFill/>
                    <a:ln>
                      <a:noFill/>
                    </a:ln>
                  </pic:spPr>
                </pic:pic>
              </a:graphicData>
            </a:graphic>
          </wp:inline>
        </w:drawing>
      </w:r>
    </w:p>
    <w:p w14:paraId="4876F77A" w14:textId="01B198F7" w:rsidR="000A58B2" w:rsidRPr="00A05095" w:rsidRDefault="000A58B2" w:rsidP="000A58B2">
      <w:pPr>
        <w:pStyle w:val="Legenda"/>
        <w:rPr>
          <w:sz w:val="18"/>
          <w:szCs w:val="18"/>
        </w:rPr>
      </w:pPr>
      <w:bookmarkStart w:id="116" w:name="_Toc36798556"/>
      <w:bookmarkStart w:id="117" w:name="_Toc126074152"/>
      <w:r w:rsidRPr="00A05095">
        <w:t xml:space="preserve">Figura </w:t>
      </w:r>
      <w:r w:rsidR="00796230" w:rsidRPr="00A05095">
        <w:rPr>
          <w:noProof/>
        </w:rPr>
        <w:fldChar w:fldCharType="begin"/>
      </w:r>
      <w:r w:rsidR="00796230" w:rsidRPr="00A05095">
        <w:rPr>
          <w:noProof/>
        </w:rPr>
        <w:instrText xml:space="preserve"> SEQ Figura \* ARABIC </w:instrText>
      </w:r>
      <w:r w:rsidR="00796230" w:rsidRPr="00A05095">
        <w:rPr>
          <w:noProof/>
        </w:rPr>
        <w:fldChar w:fldCharType="separate"/>
      </w:r>
      <w:r w:rsidR="005B0EE1" w:rsidRPr="00A05095">
        <w:rPr>
          <w:noProof/>
        </w:rPr>
        <w:t>27</w:t>
      </w:r>
      <w:r w:rsidR="00796230" w:rsidRPr="00A05095">
        <w:rPr>
          <w:noProof/>
        </w:rPr>
        <w:fldChar w:fldCharType="end"/>
      </w:r>
      <w:r w:rsidRPr="00A05095">
        <w:t>. Evolução do CMO verificado no mês.</w:t>
      </w:r>
      <w:bookmarkEnd w:id="116"/>
      <w:bookmarkEnd w:id="117"/>
    </w:p>
    <w:p w14:paraId="03DF120A" w14:textId="3573227F" w:rsidR="00F6673D" w:rsidRPr="00A05095" w:rsidRDefault="000A58B2" w:rsidP="008B7F6C">
      <w:pPr>
        <w:spacing w:after="0" w:line="240" w:lineRule="auto"/>
        <w:jc w:val="right"/>
        <w:rPr>
          <w:rFonts w:ascii="Arial Narrow" w:hAnsi="Arial Narrow"/>
          <w:sz w:val="18"/>
          <w:szCs w:val="18"/>
        </w:rPr>
      </w:pPr>
      <w:r w:rsidRPr="00A05095">
        <w:rPr>
          <w:rFonts w:ascii="Arial Narrow" w:hAnsi="Arial Narrow"/>
          <w:sz w:val="18"/>
          <w:szCs w:val="18"/>
        </w:rPr>
        <w:t xml:space="preserve">                                                                                         Fonte dos dados: ONS. </w:t>
      </w:r>
    </w:p>
    <w:p w14:paraId="03DE6715" w14:textId="6DC8DE22" w:rsidR="00C473C1" w:rsidRPr="00A05095" w:rsidRDefault="00C473C1" w:rsidP="009D6E8E">
      <w:pPr>
        <w:rPr>
          <w:rFonts w:ascii="Arial Narrow" w:hAnsi="Arial Narrow"/>
          <w:sz w:val="18"/>
          <w:szCs w:val="18"/>
        </w:rPr>
      </w:pPr>
    </w:p>
    <w:p w14:paraId="4DFEBCE8" w14:textId="42730940" w:rsidR="00DA7198" w:rsidRPr="00A05095" w:rsidRDefault="00DA7198" w:rsidP="009D6E8E">
      <w:pPr>
        <w:rPr>
          <w:rFonts w:ascii="Arial Narrow" w:hAnsi="Arial Narrow"/>
          <w:sz w:val="18"/>
          <w:szCs w:val="18"/>
        </w:rPr>
      </w:pPr>
    </w:p>
    <w:p w14:paraId="5236BA82" w14:textId="77777777" w:rsidR="001B4726" w:rsidRPr="00A05095" w:rsidRDefault="001B4726" w:rsidP="009D6E8E">
      <w:pPr>
        <w:rPr>
          <w:rFonts w:ascii="Arial Narrow" w:hAnsi="Arial Narrow"/>
          <w:sz w:val="18"/>
          <w:szCs w:val="18"/>
        </w:rPr>
      </w:pPr>
    </w:p>
    <w:p w14:paraId="73142C9F" w14:textId="2FD3DC02" w:rsidR="006F1535" w:rsidRPr="00A05095" w:rsidRDefault="006F1535" w:rsidP="009D6E8E">
      <w:pPr>
        <w:rPr>
          <w:rFonts w:ascii="Arial Narrow" w:hAnsi="Arial Narrow"/>
          <w:sz w:val="18"/>
          <w:szCs w:val="18"/>
        </w:rPr>
      </w:pPr>
    </w:p>
    <w:p w14:paraId="6DAC00A8" w14:textId="77777777" w:rsidR="00FF3DD9" w:rsidRPr="00A05095" w:rsidRDefault="00FF3DD9" w:rsidP="009D6E8E">
      <w:pPr>
        <w:rPr>
          <w:rFonts w:ascii="Arial Narrow" w:hAnsi="Arial Narrow"/>
          <w:sz w:val="18"/>
          <w:szCs w:val="18"/>
        </w:rPr>
      </w:pPr>
    </w:p>
    <w:p w14:paraId="46274413" w14:textId="77777777" w:rsidR="006F1535" w:rsidRPr="00A05095" w:rsidRDefault="006F1535" w:rsidP="009D6E8E">
      <w:pPr>
        <w:rPr>
          <w:rFonts w:ascii="Arial Narrow" w:hAnsi="Arial Narrow"/>
          <w:sz w:val="18"/>
          <w:szCs w:val="18"/>
        </w:rPr>
      </w:pPr>
    </w:p>
    <w:p w14:paraId="221FC273" w14:textId="73CB5753" w:rsidR="00976A46" w:rsidRPr="00A05095" w:rsidRDefault="00976A46" w:rsidP="009D6E8E">
      <w:pPr>
        <w:rPr>
          <w:rFonts w:ascii="Arial Narrow" w:hAnsi="Arial Narrow"/>
          <w:sz w:val="18"/>
          <w:szCs w:val="18"/>
        </w:rPr>
      </w:pPr>
    </w:p>
    <w:p w14:paraId="23B6D6BD" w14:textId="5AEB5516" w:rsidR="00811005" w:rsidRPr="00A05095" w:rsidRDefault="00811005" w:rsidP="009D6E8E">
      <w:pPr>
        <w:rPr>
          <w:rFonts w:ascii="Arial Narrow" w:hAnsi="Arial Narrow"/>
          <w:sz w:val="18"/>
          <w:szCs w:val="18"/>
        </w:rPr>
      </w:pPr>
    </w:p>
    <w:p w14:paraId="112C234F" w14:textId="32FDC9FF" w:rsidR="00811005" w:rsidRPr="00A05095" w:rsidRDefault="00811005" w:rsidP="009D6E8E">
      <w:pPr>
        <w:rPr>
          <w:rFonts w:ascii="Arial Narrow" w:hAnsi="Arial Narrow"/>
          <w:sz w:val="18"/>
          <w:szCs w:val="18"/>
        </w:rPr>
      </w:pPr>
    </w:p>
    <w:p w14:paraId="4D3B17CC" w14:textId="77777777" w:rsidR="00811005" w:rsidRPr="000C540D" w:rsidRDefault="00811005" w:rsidP="009D6E8E">
      <w:pPr>
        <w:rPr>
          <w:rFonts w:ascii="Arial Narrow" w:hAnsi="Arial Narrow"/>
          <w:sz w:val="18"/>
          <w:szCs w:val="18"/>
          <w:highlight w:val="yellow"/>
        </w:rPr>
      </w:pPr>
    </w:p>
    <w:p w14:paraId="20CE68B5" w14:textId="77777777" w:rsidR="00B1657C" w:rsidRPr="000C540D" w:rsidRDefault="00B1657C" w:rsidP="009D6E8E">
      <w:pPr>
        <w:rPr>
          <w:rFonts w:ascii="Arial Narrow" w:hAnsi="Arial Narrow"/>
          <w:sz w:val="18"/>
          <w:szCs w:val="18"/>
          <w:highlight w:val="yellow"/>
        </w:rPr>
      </w:pPr>
    </w:p>
    <w:p w14:paraId="560941B2" w14:textId="1BEBC4BA" w:rsidR="00762C3B" w:rsidRPr="00E34230" w:rsidRDefault="00762C3B" w:rsidP="007A3FF3">
      <w:pPr>
        <w:pStyle w:val="Estilo1"/>
        <w:ind w:left="851" w:hanging="851"/>
      </w:pPr>
      <w:bookmarkStart w:id="118" w:name="_Toc109404454"/>
      <w:r w:rsidRPr="00E34230">
        <w:lastRenderedPageBreak/>
        <w:t>PREÇO DE LIQUIDAÇÃO DAS DIFERENÇAS</w:t>
      </w:r>
      <w:bookmarkEnd w:id="118"/>
    </w:p>
    <w:p w14:paraId="48A296BC" w14:textId="3B44BB65" w:rsidR="00A2445E" w:rsidRPr="00E34230" w:rsidRDefault="003D02E1" w:rsidP="00A2445E">
      <w:pPr>
        <w:spacing w:before="120" w:line="240" w:lineRule="auto"/>
        <w:ind w:firstLine="708"/>
        <w:jc w:val="both"/>
        <w:rPr>
          <w:rFonts w:ascii="Arial Narrow" w:hAnsi="Arial Narrow" w:cs="Times New Roman"/>
          <w:bCs/>
          <w:sz w:val="24"/>
          <w:szCs w:val="24"/>
        </w:rPr>
      </w:pPr>
      <w:r w:rsidRPr="00E34230">
        <w:rPr>
          <w:rFonts w:ascii="Arial Narrow" w:hAnsi="Arial Narrow" w:cs="Times New Roman"/>
          <w:bCs/>
          <w:sz w:val="24"/>
          <w:szCs w:val="24"/>
        </w:rPr>
        <w:t xml:space="preserve">Em </w:t>
      </w:r>
      <w:r w:rsidR="00E34230" w:rsidRPr="00E34230">
        <w:rPr>
          <w:rFonts w:ascii="Arial Narrow" w:hAnsi="Arial Narrow" w:cs="Times New Roman"/>
          <w:bCs/>
          <w:sz w:val="24"/>
          <w:szCs w:val="24"/>
        </w:rPr>
        <w:t>deze</w:t>
      </w:r>
      <w:r w:rsidR="00A06120" w:rsidRPr="00E34230">
        <w:rPr>
          <w:rFonts w:ascii="Arial Narrow" w:hAnsi="Arial Narrow" w:cs="Times New Roman"/>
          <w:bCs/>
          <w:sz w:val="24"/>
          <w:szCs w:val="24"/>
        </w:rPr>
        <w:t>m</w:t>
      </w:r>
      <w:r w:rsidR="00225E0A" w:rsidRPr="00E34230">
        <w:rPr>
          <w:rFonts w:ascii="Arial Narrow" w:hAnsi="Arial Narrow" w:cs="Times New Roman"/>
          <w:bCs/>
          <w:sz w:val="24"/>
          <w:szCs w:val="24"/>
        </w:rPr>
        <w:t>br</w:t>
      </w:r>
      <w:r w:rsidR="0055334A" w:rsidRPr="00E34230">
        <w:rPr>
          <w:rFonts w:ascii="Arial Narrow" w:hAnsi="Arial Narrow" w:cs="Times New Roman"/>
          <w:bCs/>
          <w:sz w:val="24"/>
          <w:szCs w:val="24"/>
        </w:rPr>
        <w:t>o</w:t>
      </w:r>
      <w:r w:rsidR="00146BCA" w:rsidRPr="00E34230">
        <w:rPr>
          <w:rFonts w:ascii="Arial Narrow" w:hAnsi="Arial Narrow" w:cs="Times New Roman"/>
          <w:bCs/>
          <w:sz w:val="24"/>
          <w:szCs w:val="24"/>
        </w:rPr>
        <w:t xml:space="preserve"> de 2022</w:t>
      </w:r>
      <w:r w:rsidR="003E2DF3" w:rsidRPr="00E34230">
        <w:rPr>
          <w:rFonts w:ascii="Arial Narrow" w:hAnsi="Arial Narrow" w:cs="Times New Roman"/>
          <w:bCs/>
          <w:sz w:val="24"/>
          <w:szCs w:val="24"/>
        </w:rPr>
        <w:t>, o</w:t>
      </w:r>
      <w:r w:rsidR="00243919" w:rsidRPr="00E34230">
        <w:rPr>
          <w:rFonts w:ascii="Arial Narrow" w:hAnsi="Arial Narrow" w:cs="Times New Roman"/>
          <w:bCs/>
          <w:sz w:val="24"/>
          <w:szCs w:val="24"/>
        </w:rPr>
        <w:t xml:space="preserve"> </w:t>
      </w:r>
      <w:r w:rsidR="00762C3B" w:rsidRPr="00E34230">
        <w:rPr>
          <w:rFonts w:ascii="Arial Narrow" w:hAnsi="Arial Narrow" w:cs="Times New Roman"/>
          <w:bCs/>
          <w:sz w:val="24"/>
          <w:szCs w:val="24"/>
        </w:rPr>
        <w:t xml:space="preserve">Preço de Liquidação das Diferenças (PLD) </w:t>
      </w:r>
      <w:r w:rsidR="0055334A" w:rsidRPr="00E34230">
        <w:rPr>
          <w:rFonts w:ascii="Arial Narrow" w:hAnsi="Arial Narrow" w:cs="Times New Roman"/>
          <w:bCs/>
          <w:sz w:val="24"/>
          <w:szCs w:val="24"/>
        </w:rPr>
        <w:t xml:space="preserve">ficou </w:t>
      </w:r>
      <w:r w:rsidR="00A01EE9" w:rsidRPr="00E34230">
        <w:rPr>
          <w:rFonts w:ascii="Arial Narrow" w:hAnsi="Arial Narrow" w:cs="Times New Roman"/>
          <w:bCs/>
          <w:sz w:val="24"/>
          <w:szCs w:val="24"/>
        </w:rPr>
        <w:t>fixo em todos os subsistemas no valor mínimo de</w:t>
      </w:r>
      <w:r w:rsidR="003E2DF3" w:rsidRPr="00E34230">
        <w:rPr>
          <w:rFonts w:ascii="Arial Narrow" w:hAnsi="Arial Narrow" w:cs="Times New Roman"/>
          <w:bCs/>
          <w:sz w:val="24"/>
          <w:szCs w:val="24"/>
        </w:rPr>
        <w:t xml:space="preserve"> R$ </w:t>
      </w:r>
      <w:r w:rsidR="00F57B1E" w:rsidRPr="00E34230">
        <w:rPr>
          <w:rFonts w:ascii="Arial Narrow" w:hAnsi="Arial Narrow" w:cs="Times New Roman"/>
          <w:bCs/>
          <w:sz w:val="24"/>
          <w:szCs w:val="24"/>
        </w:rPr>
        <w:t>55,7</w:t>
      </w:r>
      <w:r w:rsidRPr="00E34230">
        <w:rPr>
          <w:rFonts w:ascii="Arial Narrow" w:hAnsi="Arial Narrow" w:cs="Times New Roman"/>
          <w:bCs/>
          <w:sz w:val="24"/>
          <w:szCs w:val="24"/>
        </w:rPr>
        <w:t>0</w:t>
      </w:r>
      <w:r w:rsidR="00FF1DAA" w:rsidRPr="00E34230">
        <w:rPr>
          <w:rFonts w:ascii="Arial Narrow" w:hAnsi="Arial Narrow" w:cs="Times New Roman"/>
          <w:bCs/>
          <w:sz w:val="24"/>
          <w:szCs w:val="24"/>
        </w:rPr>
        <w:t xml:space="preserve"> / </w:t>
      </w:r>
      <w:proofErr w:type="spellStart"/>
      <w:r w:rsidR="00FF1DAA" w:rsidRPr="00E34230">
        <w:rPr>
          <w:rFonts w:ascii="Arial Narrow" w:hAnsi="Arial Narrow" w:cs="Times New Roman"/>
          <w:bCs/>
          <w:sz w:val="24"/>
          <w:szCs w:val="24"/>
        </w:rPr>
        <w:t>MWh</w:t>
      </w:r>
      <w:proofErr w:type="spellEnd"/>
      <w:r w:rsidR="00025ABD" w:rsidRPr="00E34230">
        <w:rPr>
          <w:rFonts w:ascii="Arial Narrow" w:hAnsi="Arial Narrow" w:cs="Times New Roman"/>
          <w:bCs/>
          <w:sz w:val="24"/>
          <w:szCs w:val="24"/>
        </w:rPr>
        <w:t xml:space="preserve">, </w:t>
      </w:r>
      <w:r w:rsidR="00A06120" w:rsidRPr="00E34230">
        <w:rPr>
          <w:rFonts w:ascii="Arial Narrow" w:hAnsi="Arial Narrow" w:cs="Times New Roman"/>
          <w:bCs/>
          <w:sz w:val="24"/>
          <w:szCs w:val="24"/>
        </w:rPr>
        <w:t>acompanhando tendência dos meses</w:t>
      </w:r>
      <w:r w:rsidR="00A01EE9" w:rsidRPr="00E34230">
        <w:rPr>
          <w:rFonts w:ascii="Arial Narrow" w:hAnsi="Arial Narrow" w:cs="Times New Roman"/>
          <w:bCs/>
          <w:sz w:val="24"/>
          <w:szCs w:val="24"/>
        </w:rPr>
        <w:t xml:space="preserve"> de setembro</w:t>
      </w:r>
      <w:r w:rsidR="00E34230" w:rsidRPr="00E34230">
        <w:rPr>
          <w:rFonts w:ascii="Arial Narrow" w:hAnsi="Arial Narrow" w:cs="Times New Roman"/>
          <w:bCs/>
          <w:sz w:val="24"/>
          <w:szCs w:val="24"/>
        </w:rPr>
        <w:t xml:space="preserve">, </w:t>
      </w:r>
      <w:r w:rsidR="00A06120" w:rsidRPr="00E34230">
        <w:rPr>
          <w:rFonts w:ascii="Arial Narrow" w:hAnsi="Arial Narrow" w:cs="Times New Roman"/>
          <w:bCs/>
          <w:sz w:val="24"/>
          <w:szCs w:val="24"/>
        </w:rPr>
        <w:t>outubro</w:t>
      </w:r>
      <w:r w:rsidR="00E34230" w:rsidRPr="00E34230">
        <w:rPr>
          <w:rFonts w:ascii="Arial Narrow" w:hAnsi="Arial Narrow" w:cs="Times New Roman"/>
          <w:bCs/>
          <w:sz w:val="24"/>
          <w:szCs w:val="24"/>
        </w:rPr>
        <w:t xml:space="preserve"> e novembro</w:t>
      </w:r>
      <w:r w:rsidR="00A06120" w:rsidRPr="00E34230">
        <w:rPr>
          <w:rFonts w:ascii="Arial Narrow" w:hAnsi="Arial Narrow" w:cs="Times New Roman"/>
          <w:bCs/>
          <w:sz w:val="24"/>
          <w:szCs w:val="24"/>
        </w:rPr>
        <w:t>, em que o patamar mínimo perdurou por praticamente todo o período</w:t>
      </w:r>
      <w:r w:rsidR="00A2445E" w:rsidRPr="00E34230">
        <w:rPr>
          <w:rFonts w:ascii="Arial Narrow" w:hAnsi="Arial Narrow" w:cs="Times New Roman"/>
          <w:bCs/>
          <w:sz w:val="24"/>
          <w:szCs w:val="24"/>
        </w:rPr>
        <w:t xml:space="preserve">. Assim, </w:t>
      </w:r>
      <w:r w:rsidR="00225E0A" w:rsidRPr="00E34230">
        <w:rPr>
          <w:rFonts w:ascii="Arial Narrow" w:hAnsi="Arial Narrow" w:cs="Times New Roman"/>
          <w:bCs/>
          <w:sz w:val="24"/>
          <w:szCs w:val="24"/>
        </w:rPr>
        <w:t xml:space="preserve">percebe-se que a curva volta a ter um formato </w:t>
      </w:r>
      <w:r w:rsidR="0035143F" w:rsidRPr="00E34230">
        <w:rPr>
          <w:rFonts w:ascii="Arial Narrow" w:hAnsi="Arial Narrow" w:cs="Times New Roman"/>
          <w:bCs/>
          <w:sz w:val="24"/>
          <w:szCs w:val="24"/>
        </w:rPr>
        <w:t xml:space="preserve">retilíneo, situação muito similar </w:t>
      </w:r>
      <w:r w:rsidR="00A01D0F" w:rsidRPr="00E34230">
        <w:rPr>
          <w:rFonts w:ascii="Arial Narrow" w:hAnsi="Arial Narrow" w:cs="Times New Roman"/>
          <w:bCs/>
          <w:sz w:val="24"/>
          <w:szCs w:val="24"/>
        </w:rPr>
        <w:t>à</w:t>
      </w:r>
      <w:r w:rsidR="0035143F" w:rsidRPr="00E34230">
        <w:rPr>
          <w:rFonts w:ascii="Arial Narrow" w:hAnsi="Arial Narrow" w:cs="Times New Roman"/>
          <w:bCs/>
          <w:sz w:val="24"/>
          <w:szCs w:val="24"/>
        </w:rPr>
        <w:t xml:space="preserve"> apresentada nos meses de fevereiro a junho de 2022</w:t>
      </w:r>
      <w:r w:rsidR="00A2445E" w:rsidRPr="00E34230">
        <w:rPr>
          <w:rFonts w:ascii="Arial Narrow" w:hAnsi="Arial Narrow" w:cs="Times New Roman"/>
          <w:bCs/>
          <w:sz w:val="24"/>
          <w:szCs w:val="24"/>
        </w:rPr>
        <w:t>.</w:t>
      </w:r>
    </w:p>
    <w:p w14:paraId="2AB1E4EE" w14:textId="7C33648F" w:rsidR="009207A5" w:rsidRPr="00E34230" w:rsidRDefault="009207A5" w:rsidP="009207A5">
      <w:pPr>
        <w:spacing w:before="120" w:line="240" w:lineRule="auto"/>
        <w:ind w:firstLine="708"/>
        <w:jc w:val="both"/>
        <w:rPr>
          <w:rFonts w:ascii="Arial Narrow" w:hAnsi="Arial Narrow" w:cs="Times New Roman"/>
          <w:bCs/>
          <w:sz w:val="24"/>
          <w:szCs w:val="24"/>
        </w:rPr>
      </w:pPr>
      <w:r w:rsidRPr="00E34230">
        <w:rPr>
          <w:rFonts w:ascii="Arial Narrow" w:hAnsi="Arial Narrow" w:cs="Times New Roman"/>
          <w:bCs/>
          <w:sz w:val="24"/>
          <w:szCs w:val="24"/>
        </w:rPr>
        <w:t>Cumpre mencionar que os limites regulatórios dos valores do PLD estabelecidos pela ANEEL para o ano de 2022 são: R$ 55,70/</w:t>
      </w:r>
      <w:proofErr w:type="spellStart"/>
      <w:r w:rsidRPr="00E34230">
        <w:rPr>
          <w:rFonts w:ascii="Arial Narrow" w:hAnsi="Arial Narrow" w:cs="Times New Roman"/>
          <w:bCs/>
          <w:sz w:val="24"/>
          <w:szCs w:val="24"/>
        </w:rPr>
        <w:t>MWh</w:t>
      </w:r>
      <w:proofErr w:type="spellEnd"/>
      <w:r w:rsidRPr="00E34230">
        <w:rPr>
          <w:rFonts w:ascii="Arial Narrow" w:hAnsi="Arial Narrow" w:cs="Times New Roman"/>
          <w:bCs/>
          <w:sz w:val="24"/>
          <w:szCs w:val="24"/>
        </w:rPr>
        <w:t xml:space="preserve"> (mínimo), R$ 640,50/</w:t>
      </w:r>
      <w:proofErr w:type="spellStart"/>
      <w:r w:rsidRPr="00E34230">
        <w:rPr>
          <w:rFonts w:ascii="Arial Narrow" w:hAnsi="Arial Narrow" w:cs="Times New Roman"/>
          <w:bCs/>
          <w:sz w:val="24"/>
          <w:szCs w:val="24"/>
        </w:rPr>
        <w:t>MWh</w:t>
      </w:r>
      <w:proofErr w:type="spellEnd"/>
      <w:r w:rsidRPr="00E34230">
        <w:rPr>
          <w:rFonts w:ascii="Arial Narrow" w:hAnsi="Arial Narrow" w:cs="Times New Roman"/>
          <w:bCs/>
          <w:sz w:val="24"/>
          <w:szCs w:val="24"/>
        </w:rPr>
        <w:t xml:space="preserve"> para o PLD máximo estrutural, além de R$ 1.314,02/</w:t>
      </w:r>
      <w:proofErr w:type="spellStart"/>
      <w:r w:rsidRPr="00E34230">
        <w:rPr>
          <w:rFonts w:ascii="Arial Narrow" w:hAnsi="Arial Narrow" w:cs="Times New Roman"/>
          <w:bCs/>
          <w:sz w:val="24"/>
          <w:szCs w:val="24"/>
        </w:rPr>
        <w:t>MWh</w:t>
      </w:r>
      <w:proofErr w:type="spellEnd"/>
      <w:r w:rsidRPr="00E34230">
        <w:rPr>
          <w:rFonts w:ascii="Arial Narrow" w:hAnsi="Arial Narrow" w:cs="Times New Roman"/>
          <w:bCs/>
          <w:sz w:val="24"/>
          <w:szCs w:val="24"/>
        </w:rPr>
        <w:t xml:space="preserve"> para o PLD máximo horário. </w:t>
      </w:r>
    </w:p>
    <w:p w14:paraId="1D7F1984" w14:textId="599869C5" w:rsidR="009207A5" w:rsidRPr="00E34230" w:rsidRDefault="009207A5" w:rsidP="007021F3">
      <w:pPr>
        <w:spacing w:before="120" w:line="240" w:lineRule="auto"/>
        <w:jc w:val="both"/>
        <w:rPr>
          <w:rFonts w:ascii="Arial Narrow" w:hAnsi="Arial Narrow" w:cs="Times New Roman"/>
          <w:bCs/>
          <w:sz w:val="24"/>
          <w:szCs w:val="24"/>
        </w:rPr>
      </w:pPr>
    </w:p>
    <w:p w14:paraId="2090AD54" w14:textId="6FF47925" w:rsidR="00A27FB3" w:rsidRPr="00E34230" w:rsidRDefault="00C14BCE" w:rsidP="006D565D">
      <w:pPr>
        <w:spacing w:before="120" w:line="240" w:lineRule="auto"/>
        <w:rPr>
          <w:rFonts w:ascii="Arial Narrow" w:hAnsi="Arial Narrow" w:cs="Times New Roman"/>
          <w:bCs/>
          <w:sz w:val="24"/>
          <w:szCs w:val="24"/>
        </w:rPr>
      </w:pPr>
      <w:r w:rsidRPr="00E34230">
        <w:rPr>
          <w:noProof/>
          <w:lang w:eastAsia="pt-BR"/>
        </w:rPr>
        <w:drawing>
          <wp:inline distT="0" distB="0" distL="0" distR="0" wp14:anchorId="3A6AA341" wp14:editId="3A3A781E">
            <wp:extent cx="6659880" cy="4147041"/>
            <wp:effectExtent l="0" t="0" r="7620" b="635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9880" cy="4147041"/>
                    </a:xfrm>
                    <a:prstGeom prst="rect">
                      <a:avLst/>
                    </a:prstGeom>
                    <a:noFill/>
                    <a:ln>
                      <a:noFill/>
                    </a:ln>
                  </pic:spPr>
                </pic:pic>
              </a:graphicData>
            </a:graphic>
          </wp:inline>
        </w:drawing>
      </w:r>
    </w:p>
    <w:p w14:paraId="7F9416DA" w14:textId="69BF5303" w:rsidR="00A4176A" w:rsidRPr="00E34230" w:rsidRDefault="00A4176A" w:rsidP="006D565D">
      <w:pPr>
        <w:pStyle w:val="Legenda"/>
      </w:pPr>
      <w:bookmarkStart w:id="119" w:name="_Toc36798557"/>
      <w:bookmarkStart w:id="120" w:name="_Toc126074153"/>
      <w:r w:rsidRPr="00E34230">
        <w:t xml:space="preserve">Figura </w:t>
      </w:r>
      <w:r w:rsidR="00796230" w:rsidRPr="00E34230">
        <w:rPr>
          <w:noProof/>
        </w:rPr>
        <w:fldChar w:fldCharType="begin"/>
      </w:r>
      <w:r w:rsidR="00796230" w:rsidRPr="00E34230">
        <w:rPr>
          <w:noProof/>
        </w:rPr>
        <w:instrText xml:space="preserve"> SEQ Figura \* ARABIC </w:instrText>
      </w:r>
      <w:r w:rsidR="00796230" w:rsidRPr="00E34230">
        <w:rPr>
          <w:noProof/>
        </w:rPr>
        <w:fldChar w:fldCharType="separate"/>
      </w:r>
      <w:r w:rsidR="005B0EE1" w:rsidRPr="00E34230">
        <w:rPr>
          <w:noProof/>
        </w:rPr>
        <w:t>28</w:t>
      </w:r>
      <w:r w:rsidR="00796230" w:rsidRPr="00E34230">
        <w:rPr>
          <w:noProof/>
        </w:rPr>
        <w:fldChar w:fldCharType="end"/>
      </w:r>
      <w:r w:rsidRPr="00E34230">
        <w:t>. Evolução do PLD verificado no mês.</w:t>
      </w:r>
      <w:bookmarkEnd w:id="119"/>
      <w:bookmarkEnd w:id="120"/>
    </w:p>
    <w:p w14:paraId="7BB3A0CC" w14:textId="672CB018" w:rsidR="00321CEA" w:rsidRPr="00E34230" w:rsidRDefault="00321CEA" w:rsidP="00321CEA"/>
    <w:p w14:paraId="1A2BAEB3" w14:textId="1A535FE2" w:rsidR="00A4176A" w:rsidRPr="00E34230" w:rsidRDefault="00A4176A" w:rsidP="00A4176A">
      <w:pPr>
        <w:spacing w:after="0" w:line="240" w:lineRule="auto"/>
        <w:jc w:val="right"/>
        <w:rPr>
          <w:rFonts w:ascii="Arial Narrow" w:hAnsi="Arial Narrow"/>
          <w:sz w:val="18"/>
          <w:szCs w:val="18"/>
        </w:rPr>
      </w:pPr>
      <w:r w:rsidRPr="00E34230">
        <w:rPr>
          <w:rFonts w:ascii="Arial Narrow" w:hAnsi="Arial Narrow"/>
          <w:sz w:val="18"/>
          <w:szCs w:val="18"/>
        </w:rPr>
        <w:t xml:space="preserve">                                                                                         Fonte dos dados: CCEE. </w:t>
      </w:r>
    </w:p>
    <w:p w14:paraId="56F40C5F" w14:textId="6F42C3C7" w:rsidR="006D0064" w:rsidRPr="00E34230" w:rsidRDefault="006D0064" w:rsidP="00877596">
      <w:pPr>
        <w:spacing w:after="0" w:line="240" w:lineRule="auto"/>
        <w:rPr>
          <w:rFonts w:ascii="Arial Narrow" w:hAnsi="Arial Narrow"/>
          <w:sz w:val="18"/>
          <w:szCs w:val="18"/>
        </w:rPr>
      </w:pPr>
    </w:p>
    <w:p w14:paraId="1FAC2C01" w14:textId="5B88306A" w:rsidR="006D0064" w:rsidRPr="00E34230" w:rsidRDefault="006D0064" w:rsidP="006E22A9">
      <w:pPr>
        <w:spacing w:after="0" w:line="240" w:lineRule="auto"/>
        <w:jc w:val="right"/>
        <w:rPr>
          <w:rFonts w:ascii="Arial Narrow" w:hAnsi="Arial Narrow"/>
          <w:sz w:val="18"/>
          <w:szCs w:val="18"/>
        </w:rPr>
      </w:pPr>
    </w:p>
    <w:p w14:paraId="12B62E26" w14:textId="6EA233C4" w:rsidR="006D25BD" w:rsidRPr="00E34230" w:rsidRDefault="006D25BD" w:rsidP="006E22A9">
      <w:pPr>
        <w:spacing w:after="0" w:line="240" w:lineRule="auto"/>
        <w:jc w:val="right"/>
        <w:rPr>
          <w:rFonts w:ascii="Arial Narrow" w:hAnsi="Arial Narrow"/>
          <w:sz w:val="18"/>
          <w:szCs w:val="18"/>
        </w:rPr>
      </w:pPr>
    </w:p>
    <w:p w14:paraId="5FA8D3F9" w14:textId="5A8BEB03" w:rsidR="006D25BD" w:rsidRPr="00E34230" w:rsidRDefault="006D25BD" w:rsidP="006E22A9">
      <w:pPr>
        <w:spacing w:after="0" w:line="240" w:lineRule="auto"/>
        <w:jc w:val="right"/>
        <w:rPr>
          <w:rFonts w:ascii="Arial Narrow" w:hAnsi="Arial Narrow"/>
          <w:sz w:val="18"/>
          <w:szCs w:val="18"/>
        </w:rPr>
      </w:pPr>
    </w:p>
    <w:p w14:paraId="44C3A928" w14:textId="601D8A4B" w:rsidR="006D25BD" w:rsidRPr="00E34230" w:rsidRDefault="006D25BD" w:rsidP="006E22A9">
      <w:pPr>
        <w:spacing w:after="0" w:line="240" w:lineRule="auto"/>
        <w:jc w:val="right"/>
        <w:rPr>
          <w:rFonts w:ascii="Arial Narrow" w:hAnsi="Arial Narrow"/>
          <w:sz w:val="18"/>
          <w:szCs w:val="18"/>
        </w:rPr>
      </w:pPr>
    </w:p>
    <w:p w14:paraId="64BE1413" w14:textId="77777777" w:rsidR="00B3524F" w:rsidRPr="00E34230" w:rsidRDefault="00B3524F">
      <w:pPr>
        <w:rPr>
          <w:rFonts w:ascii="Arial Narrow" w:hAnsi="Arial Narrow"/>
          <w:b/>
          <w:bCs/>
          <w:sz w:val="32"/>
          <w:szCs w:val="32"/>
        </w:rPr>
      </w:pPr>
      <w:bookmarkStart w:id="121" w:name="_Ref484466710"/>
      <w:r w:rsidRPr="00E34230">
        <w:br w:type="page"/>
      </w:r>
    </w:p>
    <w:bookmarkStart w:id="122" w:name="_Toc109404455"/>
    <w:p w14:paraId="07C3AA81" w14:textId="0EDA38B4" w:rsidR="00827DAA" w:rsidRPr="00243170" w:rsidRDefault="00D30AC4" w:rsidP="007A3FF3">
      <w:pPr>
        <w:pStyle w:val="Estilo1"/>
        <w:ind w:left="851" w:hanging="851"/>
        <w:rPr>
          <w:noProof/>
          <w:szCs w:val="28"/>
          <w:lang w:eastAsia="pt-BR"/>
        </w:rPr>
      </w:pPr>
      <w:r w:rsidRPr="00243170">
        <w:rPr>
          <w:rFonts w:cs="Times New Roman"/>
          <w:bCs w:val="0"/>
          <w:noProof/>
          <w:sz w:val="24"/>
          <w:szCs w:val="24"/>
          <w:lang w:eastAsia="pt-BR"/>
        </w:rPr>
        <w:lastRenderedPageBreak/>
        <mc:AlternateContent>
          <mc:Choice Requires="wps">
            <w:drawing>
              <wp:anchor distT="0" distB="0" distL="114300" distR="114300" simplePos="0" relativeHeight="251774464" behindDoc="0" locked="0" layoutInCell="1" allowOverlap="1" wp14:anchorId="00B7CE76" wp14:editId="104B4DF5">
                <wp:simplePos x="0" y="0"/>
                <wp:positionH relativeFrom="column">
                  <wp:posOffset>5143500</wp:posOffset>
                </wp:positionH>
                <wp:positionV relativeFrom="paragraph">
                  <wp:posOffset>-88265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25B220B3" w14:textId="77777777" w:rsidR="00001890" w:rsidRPr="0015515A" w:rsidRDefault="00001890" w:rsidP="00D30AC4">
                            <w:pPr>
                              <w:rPr>
                                <w:rFonts w:ascii="Arial Narrow" w:hAnsi="Arial Narrow"/>
                                <w:b/>
                                <w:sz w:val="24"/>
                              </w:rPr>
                            </w:pPr>
                            <w:r>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7CE76" id="_x0000_s1046" type="#_x0000_t202" style="position:absolute;left:0;text-align:left;margin-left:405pt;margin-top:-6.95pt;width:32.65pt;height:25.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" filled="f" stroked="f">
                <v:textbox>
                  <w:txbxContent>
                    <w:p w14:paraId="25B220B3" w14:textId="77777777" w:rsidR="00001890" w:rsidRPr="0015515A" w:rsidRDefault="00001890" w:rsidP="00D30AC4">
                      <w:pPr>
                        <w:rPr>
                          <w:rFonts w:ascii="Arial Narrow" w:hAnsi="Arial Narrow"/>
                          <w:b/>
                          <w:sz w:val="24"/>
                        </w:rPr>
                      </w:pPr>
                      <w:r>
                        <w:rPr>
                          <w:rFonts w:ascii="Arial Narrow" w:hAnsi="Arial Narrow"/>
                          <w:b/>
                          <w:sz w:val="24"/>
                        </w:rPr>
                        <w:t>¹</w:t>
                      </w:r>
                    </w:p>
                  </w:txbxContent>
                </v:textbox>
              </v:shape>
            </w:pict>
          </mc:Fallback>
        </mc:AlternateContent>
      </w:r>
      <w:r w:rsidR="00827DAA" w:rsidRPr="00243170">
        <w:t xml:space="preserve">ENCARGOS </w:t>
      </w:r>
      <w:bookmarkEnd w:id="121"/>
      <w:r w:rsidR="00042818" w:rsidRPr="00243170">
        <w:t>DE SERVIÇOS DO SISTEMA</w:t>
      </w:r>
      <w:bookmarkEnd w:id="122"/>
      <w:r w:rsidR="00827DAA" w:rsidRPr="00243170">
        <w:rPr>
          <w:b w:val="0"/>
          <w:sz w:val="24"/>
          <w:szCs w:val="28"/>
        </w:rPr>
        <w:t xml:space="preserve"> </w:t>
      </w:r>
    </w:p>
    <w:p w14:paraId="14455C5F" w14:textId="1784A4E2" w:rsidR="009E6E80" w:rsidRPr="000C540D" w:rsidRDefault="00706FCB" w:rsidP="007E42BF">
      <w:pPr>
        <w:spacing w:before="120" w:after="0" w:line="240" w:lineRule="auto"/>
        <w:ind w:firstLine="709"/>
        <w:jc w:val="both"/>
        <w:rPr>
          <w:rFonts w:ascii="Arial Narrow" w:hAnsi="Arial Narrow" w:cs="Times New Roman"/>
          <w:bCs/>
          <w:sz w:val="24"/>
          <w:szCs w:val="24"/>
          <w:highlight w:val="yellow"/>
        </w:rPr>
      </w:pPr>
      <w:r w:rsidRPr="00243170">
        <w:rPr>
          <w:rFonts w:ascii="Arial Narrow" w:hAnsi="Arial Narrow" w:cs="Times New Roman"/>
          <w:bCs/>
          <w:sz w:val="24"/>
          <w:szCs w:val="24"/>
        </w:rPr>
        <w:t xml:space="preserve">Os Encargos de Serviços do </w:t>
      </w:r>
      <w:r w:rsidR="0003684D" w:rsidRPr="00243170">
        <w:rPr>
          <w:rFonts w:ascii="Arial Narrow" w:hAnsi="Arial Narrow" w:cs="Times New Roman"/>
          <w:bCs/>
          <w:sz w:val="24"/>
          <w:szCs w:val="24"/>
        </w:rPr>
        <w:t xml:space="preserve">Sistema (ESS) verificados em </w:t>
      </w:r>
      <w:r w:rsidR="00243170" w:rsidRPr="00243170">
        <w:rPr>
          <w:rFonts w:ascii="Arial Narrow" w:hAnsi="Arial Narrow" w:cs="Times New Roman"/>
          <w:bCs/>
          <w:sz w:val="24"/>
          <w:szCs w:val="24"/>
        </w:rPr>
        <w:t>novem</w:t>
      </w:r>
      <w:r w:rsidR="00745696" w:rsidRPr="00243170">
        <w:rPr>
          <w:rFonts w:ascii="Arial Narrow" w:hAnsi="Arial Narrow" w:cs="Times New Roman"/>
          <w:bCs/>
          <w:sz w:val="24"/>
          <w:szCs w:val="24"/>
        </w:rPr>
        <w:t>bro</w:t>
      </w:r>
      <w:r w:rsidR="00AF3C09" w:rsidRPr="00243170">
        <w:rPr>
          <w:rFonts w:ascii="Arial Narrow" w:hAnsi="Arial Narrow" w:cs="Times New Roman"/>
          <w:bCs/>
          <w:sz w:val="24"/>
          <w:szCs w:val="24"/>
        </w:rPr>
        <w:t xml:space="preserve"> </w:t>
      </w:r>
      <w:r w:rsidR="0003684D" w:rsidRPr="00243170">
        <w:rPr>
          <w:rFonts w:ascii="Arial Narrow" w:hAnsi="Arial Narrow" w:cs="Times New Roman"/>
          <w:bCs/>
          <w:sz w:val="24"/>
          <w:szCs w:val="24"/>
        </w:rPr>
        <w:t>de 202</w:t>
      </w:r>
      <w:r w:rsidR="0009699C" w:rsidRPr="00243170">
        <w:rPr>
          <w:rFonts w:ascii="Arial Narrow" w:hAnsi="Arial Narrow" w:cs="Times New Roman"/>
          <w:bCs/>
          <w:sz w:val="24"/>
          <w:szCs w:val="24"/>
        </w:rPr>
        <w:t>2</w:t>
      </w:r>
      <w:r w:rsidRPr="00243170">
        <w:rPr>
          <w:rFonts w:ascii="Arial Narrow" w:hAnsi="Arial Narrow" w:cs="Times New Roman"/>
          <w:bCs/>
          <w:sz w:val="24"/>
          <w:szCs w:val="24"/>
        </w:rPr>
        <w:t xml:space="preserve"> totalizaram </w:t>
      </w:r>
      <w:r w:rsidR="0003684D" w:rsidRPr="00243170">
        <w:rPr>
          <w:rFonts w:ascii="Arial Narrow" w:hAnsi="Arial Narrow" w:cs="Times New Roman"/>
          <w:bCs/>
          <w:sz w:val="24"/>
          <w:szCs w:val="24"/>
        </w:rPr>
        <w:t xml:space="preserve">R$ </w:t>
      </w:r>
      <w:r w:rsidR="00243170" w:rsidRPr="00243170">
        <w:rPr>
          <w:rFonts w:ascii="Arial Narrow" w:hAnsi="Arial Narrow" w:cs="Times New Roman"/>
          <w:bCs/>
          <w:sz w:val="24"/>
          <w:szCs w:val="24"/>
        </w:rPr>
        <w:t>16,1</w:t>
      </w:r>
      <w:r w:rsidR="00E4396E" w:rsidRPr="00243170">
        <w:rPr>
          <w:rFonts w:ascii="Arial Narrow" w:hAnsi="Arial Narrow" w:cs="Times New Roman"/>
          <w:bCs/>
          <w:sz w:val="24"/>
          <w:szCs w:val="24"/>
        </w:rPr>
        <w:t xml:space="preserve"> </w:t>
      </w:r>
      <w:r w:rsidR="00F95BFA" w:rsidRPr="00243170">
        <w:rPr>
          <w:rFonts w:ascii="Arial Narrow" w:hAnsi="Arial Narrow" w:cs="Times New Roman"/>
          <w:bCs/>
          <w:sz w:val="24"/>
          <w:szCs w:val="24"/>
        </w:rPr>
        <w:t>milhões</w:t>
      </w:r>
      <w:r w:rsidR="0003684D" w:rsidRPr="00243170">
        <w:rPr>
          <w:rFonts w:ascii="Arial Narrow" w:hAnsi="Arial Narrow" w:cs="Times New Roman"/>
          <w:bCs/>
          <w:sz w:val="24"/>
          <w:szCs w:val="24"/>
        </w:rPr>
        <w:t xml:space="preserve">, </w:t>
      </w:r>
      <w:r w:rsidR="00F81458" w:rsidRPr="00243170">
        <w:rPr>
          <w:rFonts w:ascii="Arial Narrow" w:hAnsi="Arial Narrow" w:cs="Times New Roman"/>
          <w:bCs/>
          <w:sz w:val="24"/>
          <w:szCs w:val="24"/>
        </w:rPr>
        <w:t>montante</w:t>
      </w:r>
      <w:r w:rsidR="00957DF3" w:rsidRPr="00243170">
        <w:rPr>
          <w:rFonts w:ascii="Arial Narrow" w:hAnsi="Arial Narrow" w:cs="Times New Roman"/>
          <w:bCs/>
          <w:sz w:val="24"/>
          <w:szCs w:val="24"/>
        </w:rPr>
        <w:t xml:space="preserve"> </w:t>
      </w:r>
      <w:r w:rsidR="00243170" w:rsidRPr="00243170">
        <w:rPr>
          <w:rFonts w:ascii="Arial Narrow" w:hAnsi="Arial Narrow" w:cs="Times New Roman"/>
          <w:bCs/>
          <w:sz w:val="24"/>
          <w:szCs w:val="24"/>
        </w:rPr>
        <w:t>infer</w:t>
      </w:r>
      <w:r w:rsidR="00E1617F" w:rsidRPr="00243170">
        <w:rPr>
          <w:rFonts w:ascii="Arial Narrow" w:hAnsi="Arial Narrow" w:cs="Times New Roman"/>
          <w:bCs/>
          <w:sz w:val="24"/>
          <w:szCs w:val="24"/>
        </w:rPr>
        <w:t>ior</w:t>
      </w:r>
      <w:r w:rsidR="00BA0E5A" w:rsidRPr="00243170">
        <w:rPr>
          <w:rFonts w:ascii="Arial Narrow" w:hAnsi="Arial Narrow" w:cs="Times New Roman"/>
          <w:bCs/>
          <w:sz w:val="24"/>
          <w:szCs w:val="24"/>
        </w:rPr>
        <w:t xml:space="preserve"> ao </w:t>
      </w:r>
      <w:r w:rsidR="0003684D" w:rsidRPr="00243170">
        <w:rPr>
          <w:rFonts w:ascii="Arial Narrow" w:hAnsi="Arial Narrow" w:cs="Times New Roman"/>
          <w:bCs/>
          <w:sz w:val="24"/>
          <w:szCs w:val="24"/>
        </w:rPr>
        <w:t xml:space="preserve">verificado no mês anterior, que </w:t>
      </w:r>
      <w:r w:rsidR="004403BA">
        <w:rPr>
          <w:rFonts w:ascii="Arial Narrow" w:hAnsi="Arial Narrow" w:cs="Times New Roman"/>
          <w:bCs/>
          <w:sz w:val="24"/>
          <w:szCs w:val="24"/>
        </w:rPr>
        <w:t>foi de</w:t>
      </w:r>
      <w:r w:rsidR="0003684D" w:rsidRPr="00243170">
        <w:rPr>
          <w:rFonts w:ascii="Arial Narrow" w:hAnsi="Arial Narrow" w:cs="Times New Roman"/>
          <w:bCs/>
          <w:sz w:val="24"/>
          <w:szCs w:val="24"/>
        </w:rPr>
        <w:t xml:space="preserve"> R$ </w:t>
      </w:r>
      <w:r w:rsidR="00745696" w:rsidRPr="00243170">
        <w:rPr>
          <w:rFonts w:ascii="Arial Narrow" w:hAnsi="Arial Narrow" w:cs="Times New Roman"/>
          <w:bCs/>
          <w:sz w:val="24"/>
          <w:szCs w:val="24"/>
        </w:rPr>
        <w:t>2</w:t>
      </w:r>
      <w:r w:rsidR="00243170" w:rsidRPr="00243170">
        <w:rPr>
          <w:rFonts w:ascii="Arial Narrow" w:hAnsi="Arial Narrow" w:cs="Times New Roman"/>
          <w:bCs/>
          <w:sz w:val="24"/>
          <w:szCs w:val="24"/>
        </w:rPr>
        <w:t>5</w:t>
      </w:r>
      <w:r w:rsidR="00745696" w:rsidRPr="00243170">
        <w:rPr>
          <w:rFonts w:ascii="Arial Narrow" w:hAnsi="Arial Narrow" w:cs="Times New Roman"/>
          <w:bCs/>
          <w:sz w:val="24"/>
          <w:szCs w:val="24"/>
        </w:rPr>
        <w:t>,</w:t>
      </w:r>
      <w:r w:rsidR="00243170" w:rsidRPr="00243170">
        <w:rPr>
          <w:rFonts w:ascii="Arial Narrow" w:hAnsi="Arial Narrow" w:cs="Times New Roman"/>
          <w:bCs/>
          <w:sz w:val="24"/>
          <w:szCs w:val="24"/>
        </w:rPr>
        <w:t>8</w:t>
      </w:r>
      <w:r w:rsidR="00F64E74" w:rsidRPr="00243170">
        <w:rPr>
          <w:rFonts w:ascii="Arial Narrow" w:hAnsi="Arial Narrow" w:cs="Times New Roman"/>
          <w:bCs/>
          <w:sz w:val="24"/>
          <w:szCs w:val="24"/>
        </w:rPr>
        <w:t xml:space="preserve"> milhões</w:t>
      </w:r>
      <w:r w:rsidR="0003684D" w:rsidRPr="00243170">
        <w:rPr>
          <w:rFonts w:ascii="Arial Narrow" w:hAnsi="Arial Narrow" w:cs="Times New Roman"/>
          <w:bCs/>
          <w:sz w:val="24"/>
          <w:szCs w:val="24"/>
        </w:rPr>
        <w:t xml:space="preserve">. </w:t>
      </w:r>
      <w:r w:rsidRPr="00243170">
        <w:rPr>
          <w:rFonts w:ascii="Arial Narrow" w:hAnsi="Arial Narrow" w:cs="Times New Roman"/>
          <w:bCs/>
          <w:sz w:val="24"/>
          <w:szCs w:val="24"/>
        </w:rPr>
        <w:t>Conforme ilustrado na figura abaixo, a</w:t>
      </w:r>
      <w:r w:rsidR="00416944" w:rsidRPr="00243170">
        <w:rPr>
          <w:rFonts w:ascii="Arial Narrow" w:hAnsi="Arial Narrow" w:cs="Times New Roman"/>
          <w:bCs/>
          <w:sz w:val="24"/>
          <w:szCs w:val="24"/>
        </w:rPr>
        <w:t xml:space="preserve"> maior parcela</w:t>
      </w:r>
      <w:r w:rsidR="0022676A" w:rsidRPr="00243170">
        <w:rPr>
          <w:rFonts w:ascii="Arial Narrow" w:hAnsi="Arial Narrow" w:cs="Times New Roman"/>
          <w:bCs/>
          <w:sz w:val="24"/>
          <w:szCs w:val="24"/>
        </w:rPr>
        <w:t xml:space="preserve"> dos </w:t>
      </w:r>
      <w:r w:rsidR="008A3B8E" w:rsidRPr="00243170">
        <w:rPr>
          <w:rFonts w:ascii="Arial Narrow" w:hAnsi="Arial Narrow" w:cs="Times New Roman"/>
          <w:bCs/>
          <w:sz w:val="24"/>
          <w:szCs w:val="24"/>
        </w:rPr>
        <w:t>ESS</w:t>
      </w:r>
      <w:r w:rsidRPr="00243170">
        <w:rPr>
          <w:rFonts w:ascii="Arial Narrow" w:hAnsi="Arial Narrow" w:cs="Times New Roman"/>
          <w:bCs/>
          <w:sz w:val="24"/>
          <w:szCs w:val="24"/>
        </w:rPr>
        <w:t xml:space="preserve"> </w:t>
      </w:r>
      <w:r w:rsidR="0022676A" w:rsidRPr="00243170">
        <w:rPr>
          <w:rFonts w:ascii="Arial Narrow" w:hAnsi="Arial Narrow" w:cs="Times New Roman"/>
          <w:bCs/>
          <w:sz w:val="24"/>
          <w:szCs w:val="24"/>
        </w:rPr>
        <w:t xml:space="preserve">do mês de </w:t>
      </w:r>
      <w:r w:rsidR="00243170" w:rsidRPr="00243170">
        <w:rPr>
          <w:rFonts w:ascii="Arial Narrow" w:hAnsi="Arial Narrow" w:cs="Times New Roman"/>
          <w:bCs/>
          <w:sz w:val="24"/>
          <w:szCs w:val="24"/>
        </w:rPr>
        <w:t>novem</w:t>
      </w:r>
      <w:r w:rsidR="00A01D0F" w:rsidRPr="00243170">
        <w:rPr>
          <w:rFonts w:ascii="Arial Narrow" w:hAnsi="Arial Narrow" w:cs="Times New Roman"/>
          <w:bCs/>
          <w:sz w:val="24"/>
          <w:szCs w:val="24"/>
        </w:rPr>
        <w:t xml:space="preserve">bro </w:t>
      </w:r>
      <w:r w:rsidRPr="00243170">
        <w:rPr>
          <w:rFonts w:ascii="Arial Narrow" w:hAnsi="Arial Narrow" w:cs="Times New Roman"/>
          <w:bCs/>
          <w:sz w:val="24"/>
          <w:szCs w:val="24"/>
        </w:rPr>
        <w:t>se refere</w:t>
      </w:r>
      <w:r w:rsidR="00416944" w:rsidRPr="00243170">
        <w:rPr>
          <w:rFonts w:ascii="Arial Narrow" w:hAnsi="Arial Narrow" w:cs="Times New Roman"/>
          <w:bCs/>
          <w:sz w:val="24"/>
          <w:szCs w:val="24"/>
        </w:rPr>
        <w:t xml:space="preserve"> ao</w:t>
      </w:r>
      <w:r w:rsidR="00F05931" w:rsidRPr="00243170">
        <w:rPr>
          <w:rFonts w:ascii="Arial Narrow" w:hAnsi="Arial Narrow" w:cs="Times New Roman"/>
          <w:bCs/>
          <w:sz w:val="24"/>
          <w:szCs w:val="24"/>
        </w:rPr>
        <w:t xml:space="preserve"> </w:t>
      </w:r>
      <w:r w:rsidR="00FD62BE" w:rsidRPr="00243170">
        <w:rPr>
          <w:rFonts w:ascii="Arial Narrow" w:hAnsi="Arial Narrow" w:cs="Times New Roman"/>
          <w:bCs/>
          <w:sz w:val="24"/>
          <w:szCs w:val="24"/>
        </w:rPr>
        <w:t xml:space="preserve">Encargo por </w:t>
      </w:r>
      <w:r w:rsidR="007526A1" w:rsidRPr="00243170">
        <w:rPr>
          <w:rFonts w:ascii="Arial Narrow" w:hAnsi="Arial Narrow" w:cs="Times New Roman"/>
          <w:bCs/>
          <w:sz w:val="24"/>
          <w:szCs w:val="24"/>
        </w:rPr>
        <w:t xml:space="preserve">Serviços </w:t>
      </w:r>
      <w:proofErr w:type="spellStart"/>
      <w:r w:rsidR="007526A1" w:rsidRPr="00243170">
        <w:rPr>
          <w:rFonts w:ascii="Arial Narrow" w:hAnsi="Arial Narrow" w:cs="Times New Roman"/>
          <w:bCs/>
          <w:sz w:val="24"/>
          <w:szCs w:val="24"/>
        </w:rPr>
        <w:t>Ancilares</w:t>
      </w:r>
      <w:proofErr w:type="spellEnd"/>
      <w:r w:rsidR="009E6E80" w:rsidRPr="00243170">
        <w:rPr>
          <w:rFonts w:ascii="Arial Narrow" w:hAnsi="Arial Narrow" w:cs="Times New Roman"/>
          <w:bCs/>
          <w:sz w:val="24"/>
          <w:szCs w:val="24"/>
        </w:rPr>
        <w:t>, respons</w:t>
      </w:r>
      <w:r w:rsidR="00E94A77" w:rsidRPr="00243170">
        <w:rPr>
          <w:rFonts w:ascii="Arial Narrow" w:hAnsi="Arial Narrow" w:cs="Times New Roman"/>
          <w:bCs/>
          <w:sz w:val="24"/>
          <w:szCs w:val="24"/>
        </w:rPr>
        <w:t>áve</w:t>
      </w:r>
      <w:r w:rsidR="000F2D93" w:rsidRPr="00243170">
        <w:rPr>
          <w:rFonts w:ascii="Arial Narrow" w:hAnsi="Arial Narrow" w:cs="Times New Roman"/>
          <w:bCs/>
          <w:sz w:val="24"/>
          <w:szCs w:val="24"/>
        </w:rPr>
        <w:t xml:space="preserve">l </w:t>
      </w:r>
      <w:r w:rsidR="0013506F" w:rsidRPr="00243170">
        <w:rPr>
          <w:rFonts w:ascii="Arial Narrow" w:hAnsi="Arial Narrow" w:cs="Times New Roman"/>
          <w:bCs/>
          <w:sz w:val="24"/>
          <w:szCs w:val="24"/>
        </w:rPr>
        <w:t>por</w:t>
      </w:r>
      <w:r w:rsidR="000F2D93" w:rsidRPr="00243170">
        <w:rPr>
          <w:rFonts w:ascii="Arial Narrow" w:hAnsi="Arial Narrow" w:cs="Times New Roman"/>
          <w:bCs/>
          <w:sz w:val="24"/>
          <w:szCs w:val="24"/>
        </w:rPr>
        <w:t xml:space="preserve"> </w:t>
      </w:r>
      <w:r w:rsidR="00243170" w:rsidRPr="00243170">
        <w:rPr>
          <w:rFonts w:ascii="Arial Narrow" w:hAnsi="Arial Narrow" w:cs="Times New Roman"/>
          <w:bCs/>
          <w:sz w:val="24"/>
          <w:szCs w:val="24"/>
        </w:rPr>
        <w:t>9</w:t>
      </w:r>
      <w:r w:rsidR="004403BA">
        <w:rPr>
          <w:rFonts w:ascii="Arial Narrow" w:hAnsi="Arial Narrow" w:cs="Times New Roman"/>
          <w:bCs/>
          <w:sz w:val="24"/>
          <w:szCs w:val="24"/>
        </w:rPr>
        <w:t>6</w:t>
      </w:r>
      <w:r w:rsidR="009E6E80" w:rsidRPr="00243170">
        <w:rPr>
          <w:rFonts w:ascii="Arial Narrow" w:hAnsi="Arial Narrow" w:cs="Times New Roman"/>
          <w:bCs/>
          <w:sz w:val="24"/>
          <w:szCs w:val="24"/>
        </w:rPr>
        <w:t xml:space="preserve">% </w:t>
      </w:r>
      <w:r w:rsidR="0022676A" w:rsidRPr="00243170">
        <w:rPr>
          <w:rFonts w:ascii="Arial Narrow" w:hAnsi="Arial Narrow" w:cs="Times New Roman"/>
          <w:bCs/>
          <w:sz w:val="24"/>
          <w:szCs w:val="24"/>
        </w:rPr>
        <w:t>do total</w:t>
      </w:r>
      <w:r w:rsidR="009E6E80" w:rsidRPr="00243170">
        <w:rPr>
          <w:rFonts w:ascii="Arial Narrow" w:hAnsi="Arial Narrow" w:cs="Times New Roman"/>
          <w:bCs/>
          <w:sz w:val="24"/>
          <w:szCs w:val="24"/>
        </w:rPr>
        <w:t>,</w:t>
      </w:r>
      <w:r w:rsidR="00E97515" w:rsidRPr="00243170">
        <w:rPr>
          <w:rFonts w:ascii="Arial Narrow" w:hAnsi="Arial Narrow" w:cs="Times New Roman"/>
          <w:bCs/>
          <w:sz w:val="24"/>
          <w:szCs w:val="24"/>
        </w:rPr>
        <w:t xml:space="preserve"> </w:t>
      </w:r>
      <w:r w:rsidR="0022676A" w:rsidRPr="00243170">
        <w:rPr>
          <w:rFonts w:ascii="Arial Narrow" w:hAnsi="Arial Narrow" w:cs="Times New Roman"/>
          <w:bCs/>
          <w:sz w:val="24"/>
          <w:szCs w:val="24"/>
        </w:rPr>
        <w:t>o que equivale</w:t>
      </w:r>
      <w:r w:rsidR="000F2D93" w:rsidRPr="00243170">
        <w:rPr>
          <w:rFonts w:ascii="Arial Narrow" w:hAnsi="Arial Narrow" w:cs="Times New Roman"/>
          <w:bCs/>
          <w:sz w:val="24"/>
          <w:szCs w:val="24"/>
        </w:rPr>
        <w:t>,</w:t>
      </w:r>
      <w:r w:rsidR="00692F7D" w:rsidRPr="00243170">
        <w:rPr>
          <w:rFonts w:ascii="Arial Narrow" w:hAnsi="Arial Narrow" w:cs="Times New Roman"/>
          <w:bCs/>
          <w:sz w:val="24"/>
          <w:szCs w:val="24"/>
        </w:rPr>
        <w:t xml:space="preserve"> aproximadamente</w:t>
      </w:r>
      <w:r w:rsidR="000F2D93" w:rsidRPr="00243170">
        <w:rPr>
          <w:rFonts w:ascii="Arial Narrow" w:hAnsi="Arial Narrow" w:cs="Times New Roman"/>
          <w:bCs/>
          <w:sz w:val="24"/>
          <w:szCs w:val="24"/>
        </w:rPr>
        <w:t>,</w:t>
      </w:r>
      <w:r w:rsidR="00692F7D" w:rsidRPr="00243170">
        <w:rPr>
          <w:rFonts w:ascii="Arial Narrow" w:hAnsi="Arial Narrow" w:cs="Times New Roman"/>
          <w:bCs/>
          <w:sz w:val="24"/>
          <w:szCs w:val="24"/>
        </w:rPr>
        <w:t xml:space="preserve"> a</w:t>
      </w:r>
      <w:r w:rsidR="0022676A" w:rsidRPr="00243170">
        <w:rPr>
          <w:rFonts w:ascii="Arial Narrow" w:hAnsi="Arial Narrow" w:cs="Times New Roman"/>
          <w:bCs/>
          <w:sz w:val="24"/>
          <w:szCs w:val="24"/>
        </w:rPr>
        <w:t xml:space="preserve"> </w:t>
      </w:r>
      <w:r w:rsidR="006052D7" w:rsidRPr="00243170">
        <w:rPr>
          <w:rFonts w:ascii="Arial Narrow" w:hAnsi="Arial Narrow" w:cs="Times New Roman"/>
          <w:bCs/>
          <w:sz w:val="24"/>
          <w:szCs w:val="24"/>
        </w:rPr>
        <w:t xml:space="preserve">R$ </w:t>
      </w:r>
      <w:r w:rsidR="00745696" w:rsidRPr="00243170">
        <w:rPr>
          <w:rFonts w:ascii="Arial Narrow" w:hAnsi="Arial Narrow" w:cs="Times New Roman"/>
          <w:bCs/>
          <w:sz w:val="24"/>
          <w:szCs w:val="24"/>
        </w:rPr>
        <w:t>1</w:t>
      </w:r>
      <w:r w:rsidR="00243170" w:rsidRPr="00243170">
        <w:rPr>
          <w:rFonts w:ascii="Arial Narrow" w:hAnsi="Arial Narrow" w:cs="Times New Roman"/>
          <w:bCs/>
          <w:sz w:val="24"/>
          <w:szCs w:val="24"/>
        </w:rPr>
        <w:t>5,4</w:t>
      </w:r>
      <w:r w:rsidR="00F64E74" w:rsidRPr="00243170">
        <w:rPr>
          <w:rFonts w:ascii="Arial Narrow" w:hAnsi="Arial Narrow" w:cs="Times New Roman"/>
          <w:bCs/>
          <w:sz w:val="24"/>
          <w:szCs w:val="24"/>
        </w:rPr>
        <w:t xml:space="preserve"> </w:t>
      </w:r>
      <w:r w:rsidR="00F95BFA" w:rsidRPr="00243170">
        <w:rPr>
          <w:rFonts w:ascii="Arial Narrow" w:hAnsi="Arial Narrow" w:cs="Times New Roman"/>
          <w:bCs/>
          <w:sz w:val="24"/>
          <w:szCs w:val="24"/>
        </w:rPr>
        <w:t>milhões</w:t>
      </w:r>
      <w:r w:rsidR="00C17662" w:rsidRPr="00243170">
        <w:rPr>
          <w:rFonts w:ascii="Arial Narrow" w:hAnsi="Arial Narrow" w:cs="Times New Roman"/>
          <w:bCs/>
          <w:sz w:val="24"/>
          <w:szCs w:val="24"/>
        </w:rPr>
        <w:t>.</w:t>
      </w:r>
    </w:p>
    <w:p w14:paraId="6B97EE33" w14:textId="3555285F" w:rsidR="00CB2434" w:rsidRDefault="00F64E74" w:rsidP="00E1617F">
      <w:pPr>
        <w:spacing w:before="120" w:after="0" w:line="240" w:lineRule="auto"/>
        <w:ind w:firstLine="709"/>
        <w:jc w:val="both"/>
        <w:rPr>
          <w:rFonts w:ascii="Arial Narrow" w:hAnsi="Arial Narrow" w:cs="Times New Roman"/>
          <w:bCs/>
          <w:sz w:val="24"/>
          <w:szCs w:val="24"/>
          <w:highlight w:val="yellow"/>
        </w:rPr>
      </w:pPr>
      <w:r w:rsidRPr="00243170">
        <w:rPr>
          <w:rFonts w:ascii="Arial Narrow" w:hAnsi="Arial Narrow" w:cs="Times New Roman"/>
          <w:bCs/>
          <w:sz w:val="24"/>
          <w:szCs w:val="24"/>
        </w:rPr>
        <w:t xml:space="preserve">Assim, no mês de </w:t>
      </w:r>
      <w:r w:rsidR="00243170" w:rsidRPr="00243170">
        <w:rPr>
          <w:rFonts w:ascii="Arial Narrow" w:hAnsi="Arial Narrow" w:cs="Times New Roman"/>
          <w:bCs/>
          <w:sz w:val="24"/>
          <w:szCs w:val="24"/>
        </w:rPr>
        <w:t>novem</w:t>
      </w:r>
      <w:r w:rsidR="00745696" w:rsidRPr="00243170">
        <w:rPr>
          <w:rFonts w:ascii="Arial Narrow" w:hAnsi="Arial Narrow" w:cs="Times New Roman"/>
          <w:bCs/>
          <w:sz w:val="24"/>
          <w:szCs w:val="24"/>
        </w:rPr>
        <w:t>bro</w:t>
      </w:r>
      <w:r w:rsidRPr="00243170">
        <w:rPr>
          <w:rFonts w:ascii="Arial Narrow" w:hAnsi="Arial Narrow" w:cs="Times New Roman"/>
          <w:bCs/>
          <w:sz w:val="24"/>
          <w:szCs w:val="24"/>
        </w:rPr>
        <w:t xml:space="preserve">, os ESS verificados para todos os subsistemas apresentaram a seguinte composição em valores aproximados: R$ </w:t>
      </w:r>
      <w:r w:rsidR="00745696" w:rsidRPr="00243170">
        <w:rPr>
          <w:rFonts w:ascii="Arial Narrow" w:hAnsi="Arial Narrow" w:cs="Times New Roman"/>
          <w:bCs/>
          <w:sz w:val="24"/>
          <w:szCs w:val="24"/>
        </w:rPr>
        <w:t>1</w:t>
      </w:r>
      <w:r w:rsidR="00243170" w:rsidRPr="00243170">
        <w:rPr>
          <w:rFonts w:ascii="Arial Narrow" w:hAnsi="Arial Narrow" w:cs="Times New Roman"/>
          <w:bCs/>
          <w:sz w:val="24"/>
          <w:szCs w:val="24"/>
        </w:rPr>
        <w:t>5,4</w:t>
      </w:r>
      <w:r w:rsidRPr="00243170">
        <w:rPr>
          <w:rFonts w:ascii="Arial Narrow" w:hAnsi="Arial Narrow" w:cs="Times New Roman"/>
          <w:bCs/>
          <w:sz w:val="24"/>
          <w:szCs w:val="24"/>
        </w:rPr>
        <w:t xml:space="preserve"> milhões referentes </w:t>
      </w:r>
      <w:r w:rsidR="005207E1" w:rsidRPr="00243170">
        <w:rPr>
          <w:rFonts w:ascii="Arial Narrow" w:hAnsi="Arial Narrow" w:cs="Times New Roman"/>
          <w:bCs/>
          <w:sz w:val="24"/>
          <w:szCs w:val="24"/>
        </w:rPr>
        <w:t xml:space="preserve">a </w:t>
      </w:r>
      <w:r w:rsidR="007526A1" w:rsidRPr="00243170">
        <w:rPr>
          <w:rFonts w:ascii="Arial Narrow" w:hAnsi="Arial Narrow" w:cs="Times New Roman"/>
          <w:bCs/>
          <w:sz w:val="24"/>
          <w:szCs w:val="24"/>
        </w:rPr>
        <w:t xml:space="preserve">Serviços </w:t>
      </w:r>
      <w:proofErr w:type="spellStart"/>
      <w:r w:rsidR="007526A1" w:rsidRPr="00243170">
        <w:rPr>
          <w:rFonts w:ascii="Arial Narrow" w:hAnsi="Arial Narrow" w:cs="Times New Roman"/>
          <w:bCs/>
          <w:sz w:val="24"/>
          <w:szCs w:val="24"/>
        </w:rPr>
        <w:t>Ancilares</w:t>
      </w:r>
      <w:proofErr w:type="spellEnd"/>
      <w:r w:rsidR="00243170" w:rsidRPr="00243170">
        <w:rPr>
          <w:rFonts w:ascii="Arial Narrow" w:hAnsi="Arial Narrow" w:cs="Times New Roman"/>
          <w:bCs/>
          <w:sz w:val="24"/>
          <w:szCs w:val="24"/>
        </w:rPr>
        <w:t xml:space="preserve"> e</w:t>
      </w:r>
      <w:r w:rsidR="00473DF2" w:rsidRPr="00243170">
        <w:rPr>
          <w:rFonts w:ascii="Arial Narrow" w:hAnsi="Arial Narrow" w:cs="Times New Roman"/>
          <w:bCs/>
          <w:sz w:val="24"/>
          <w:szCs w:val="24"/>
        </w:rPr>
        <w:t xml:space="preserve"> </w:t>
      </w:r>
      <w:r w:rsidR="00745696" w:rsidRPr="00243170">
        <w:rPr>
          <w:rFonts w:ascii="Arial Narrow" w:hAnsi="Arial Narrow" w:cs="Times New Roman"/>
          <w:bCs/>
          <w:sz w:val="24"/>
          <w:szCs w:val="24"/>
        </w:rPr>
        <w:t xml:space="preserve">R$ </w:t>
      </w:r>
      <w:r w:rsidR="00243170" w:rsidRPr="00243170">
        <w:rPr>
          <w:rFonts w:ascii="Arial Narrow" w:hAnsi="Arial Narrow" w:cs="Times New Roman"/>
          <w:bCs/>
          <w:sz w:val="24"/>
          <w:szCs w:val="24"/>
        </w:rPr>
        <w:t>743</w:t>
      </w:r>
      <w:r w:rsidR="00745696" w:rsidRPr="00243170">
        <w:rPr>
          <w:rFonts w:ascii="Arial Narrow" w:hAnsi="Arial Narrow" w:cs="Times New Roman"/>
          <w:bCs/>
          <w:sz w:val="24"/>
          <w:szCs w:val="24"/>
        </w:rPr>
        <w:t xml:space="preserve"> mil</w:t>
      </w:r>
      <w:r w:rsidR="00243170" w:rsidRPr="00243170">
        <w:rPr>
          <w:rFonts w:ascii="Arial Narrow" w:hAnsi="Arial Narrow" w:cs="Times New Roman"/>
          <w:bCs/>
          <w:sz w:val="24"/>
          <w:szCs w:val="24"/>
        </w:rPr>
        <w:t xml:space="preserve"> por </w:t>
      </w:r>
      <w:proofErr w:type="spellStart"/>
      <w:r w:rsidR="00243170" w:rsidRPr="00243170">
        <w:rPr>
          <w:rFonts w:ascii="Arial Narrow" w:hAnsi="Arial Narrow" w:cs="Times New Roman"/>
          <w:bCs/>
          <w:sz w:val="24"/>
          <w:szCs w:val="24"/>
        </w:rPr>
        <w:t>Constrained-on</w:t>
      </w:r>
      <w:proofErr w:type="spellEnd"/>
      <w:r w:rsidRPr="00243170">
        <w:rPr>
          <w:rFonts w:ascii="Arial Narrow" w:hAnsi="Arial Narrow" w:cs="Times New Roman"/>
          <w:bCs/>
          <w:sz w:val="24"/>
          <w:szCs w:val="24"/>
        </w:rPr>
        <w:t>. Não houve cobranças referentes a Encar</w:t>
      </w:r>
      <w:r w:rsidR="004403BA">
        <w:rPr>
          <w:rFonts w:ascii="Arial Narrow" w:hAnsi="Arial Narrow" w:cs="Times New Roman"/>
          <w:bCs/>
          <w:sz w:val="24"/>
          <w:szCs w:val="24"/>
        </w:rPr>
        <w:t>gos por Deslocamento Hidráulico,</w:t>
      </w:r>
      <w:r w:rsidRPr="00243170">
        <w:rPr>
          <w:rFonts w:ascii="Arial Narrow" w:hAnsi="Arial Narrow" w:cs="Times New Roman"/>
          <w:bCs/>
          <w:sz w:val="24"/>
          <w:szCs w:val="24"/>
        </w:rPr>
        <w:t xml:space="preserve"> Encargos sobre Importação</w:t>
      </w:r>
      <w:r w:rsidR="005207E1" w:rsidRPr="00243170">
        <w:rPr>
          <w:rFonts w:ascii="Arial Narrow" w:hAnsi="Arial Narrow" w:cs="Times New Roman"/>
          <w:bCs/>
          <w:sz w:val="24"/>
          <w:szCs w:val="24"/>
        </w:rPr>
        <w:t xml:space="preserve">, </w:t>
      </w:r>
      <w:proofErr w:type="spellStart"/>
      <w:r w:rsidR="005207E1" w:rsidRPr="00243170">
        <w:rPr>
          <w:rFonts w:ascii="Arial Narrow" w:hAnsi="Arial Narrow" w:cs="Times New Roman"/>
          <w:bCs/>
          <w:sz w:val="24"/>
          <w:szCs w:val="24"/>
        </w:rPr>
        <w:t>Constrained</w:t>
      </w:r>
      <w:proofErr w:type="spellEnd"/>
      <w:r w:rsidR="005207E1" w:rsidRPr="00243170">
        <w:rPr>
          <w:rFonts w:ascii="Arial Narrow" w:hAnsi="Arial Narrow" w:cs="Times New Roman"/>
          <w:bCs/>
          <w:sz w:val="24"/>
          <w:szCs w:val="24"/>
        </w:rPr>
        <w:t>-off</w:t>
      </w:r>
      <w:r w:rsidR="00243170" w:rsidRPr="00243170">
        <w:rPr>
          <w:rFonts w:ascii="Arial Narrow" w:hAnsi="Arial Narrow" w:cs="Times New Roman"/>
          <w:bCs/>
          <w:sz w:val="24"/>
          <w:szCs w:val="24"/>
        </w:rPr>
        <w:t xml:space="preserve">, Unit </w:t>
      </w:r>
      <w:proofErr w:type="spellStart"/>
      <w:r w:rsidR="00243170" w:rsidRPr="00243170">
        <w:rPr>
          <w:rFonts w:ascii="Arial Narrow" w:hAnsi="Arial Narrow" w:cs="Times New Roman"/>
          <w:bCs/>
          <w:sz w:val="24"/>
          <w:szCs w:val="24"/>
        </w:rPr>
        <w:t>Commitment</w:t>
      </w:r>
      <w:proofErr w:type="spellEnd"/>
      <w:r w:rsidRPr="00243170">
        <w:rPr>
          <w:rFonts w:ascii="Arial Narrow" w:hAnsi="Arial Narrow" w:cs="Times New Roman"/>
          <w:bCs/>
          <w:sz w:val="24"/>
          <w:szCs w:val="24"/>
        </w:rPr>
        <w:t xml:space="preserve"> de Energia e Reserva Operativa</w:t>
      </w:r>
      <w:r w:rsidR="0040730D" w:rsidRPr="00243170">
        <w:rPr>
          <w:rFonts w:ascii="Arial Narrow" w:hAnsi="Arial Narrow" w:cs="Times New Roman"/>
          <w:bCs/>
          <w:sz w:val="24"/>
          <w:szCs w:val="24"/>
        </w:rPr>
        <w:t>.</w:t>
      </w:r>
    </w:p>
    <w:p w14:paraId="587623B4" w14:textId="256EEBA3" w:rsidR="000B4009" w:rsidRPr="000C540D" w:rsidRDefault="00422D63" w:rsidP="00422D63">
      <w:pPr>
        <w:spacing w:before="120" w:after="0" w:line="240" w:lineRule="auto"/>
        <w:rPr>
          <w:rFonts w:ascii="Arial Narrow" w:hAnsi="Arial Narrow" w:cs="Times New Roman"/>
          <w:bCs/>
          <w:sz w:val="24"/>
          <w:szCs w:val="24"/>
          <w:highlight w:val="yellow"/>
        </w:rPr>
      </w:pPr>
      <w:r w:rsidRPr="00422D63">
        <w:rPr>
          <w:noProof/>
          <w:lang w:eastAsia="pt-BR"/>
        </w:rPr>
        <w:drawing>
          <wp:inline distT="0" distB="0" distL="0" distR="0" wp14:anchorId="2B5293B3" wp14:editId="006F64CD">
            <wp:extent cx="6659880" cy="5003800"/>
            <wp:effectExtent l="0" t="0" r="7620" b="6350"/>
            <wp:docPr id="8394225" name="Imagem 83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59880" cy="5003800"/>
                    </a:xfrm>
                    <a:prstGeom prst="rect">
                      <a:avLst/>
                    </a:prstGeom>
                  </pic:spPr>
                </pic:pic>
              </a:graphicData>
            </a:graphic>
          </wp:inline>
        </w:drawing>
      </w:r>
    </w:p>
    <w:p w14:paraId="749508C5" w14:textId="77777777" w:rsidR="00B94F14" w:rsidRPr="000C540D" w:rsidRDefault="00B94F14" w:rsidP="00E1617F">
      <w:pPr>
        <w:spacing w:before="120" w:after="0" w:line="240" w:lineRule="auto"/>
        <w:ind w:firstLine="709"/>
        <w:jc w:val="both"/>
        <w:rPr>
          <w:rFonts w:ascii="Arial Narrow" w:hAnsi="Arial Narrow" w:cs="Times New Roman"/>
          <w:bCs/>
          <w:noProof/>
          <w:sz w:val="24"/>
          <w:szCs w:val="24"/>
          <w:highlight w:val="yellow"/>
          <w:lang w:eastAsia="pt-BR"/>
        </w:rPr>
      </w:pPr>
    </w:p>
    <w:p w14:paraId="124F044D" w14:textId="5B600806" w:rsidR="00CB2434" w:rsidRPr="000C540D" w:rsidRDefault="00CB2434" w:rsidP="00EB7BAE">
      <w:pPr>
        <w:spacing w:after="0" w:line="240" w:lineRule="auto"/>
        <w:rPr>
          <w:rFonts w:ascii="Arial Narrow" w:hAnsi="Arial Narrow"/>
          <w:sz w:val="18"/>
          <w:szCs w:val="18"/>
          <w:highlight w:val="yellow"/>
        </w:rPr>
      </w:pPr>
    </w:p>
    <w:p w14:paraId="0E20BAE7" w14:textId="1EDB8298" w:rsidR="00CB2434" w:rsidRPr="000C540D" w:rsidRDefault="00CB2434" w:rsidP="00EB7BAE">
      <w:pPr>
        <w:spacing w:after="0" w:line="240" w:lineRule="auto"/>
        <w:rPr>
          <w:rFonts w:ascii="Arial Narrow" w:hAnsi="Arial Narrow"/>
          <w:sz w:val="18"/>
          <w:szCs w:val="18"/>
          <w:highlight w:val="yellow"/>
        </w:rPr>
      </w:pPr>
    </w:p>
    <w:p w14:paraId="76BB7A9F" w14:textId="2DF75DF2" w:rsidR="00CB2434" w:rsidRPr="000C540D" w:rsidRDefault="00CB2434" w:rsidP="00B94F14">
      <w:pPr>
        <w:spacing w:after="0" w:line="240" w:lineRule="auto"/>
        <w:jc w:val="center"/>
        <w:rPr>
          <w:rFonts w:ascii="Arial Narrow" w:hAnsi="Arial Narrow"/>
          <w:sz w:val="18"/>
          <w:szCs w:val="18"/>
          <w:highlight w:val="yellow"/>
        </w:rPr>
      </w:pPr>
    </w:p>
    <w:p w14:paraId="41D010E5" w14:textId="640F4E8F" w:rsidR="00CB2434" w:rsidRPr="000C540D" w:rsidRDefault="00CB2434" w:rsidP="00EB7BAE">
      <w:pPr>
        <w:spacing w:after="0" w:line="240" w:lineRule="auto"/>
        <w:rPr>
          <w:rFonts w:ascii="Arial Narrow" w:hAnsi="Arial Narrow"/>
          <w:sz w:val="18"/>
          <w:szCs w:val="18"/>
          <w:highlight w:val="yellow"/>
        </w:rPr>
      </w:pPr>
    </w:p>
    <w:p w14:paraId="3710D7BE" w14:textId="4A27822E" w:rsidR="00CB2434" w:rsidRPr="00243170" w:rsidRDefault="00CB2434" w:rsidP="00CB2434">
      <w:pPr>
        <w:pStyle w:val="Legenda"/>
      </w:pPr>
      <w:bookmarkStart w:id="123" w:name="_Toc126074154"/>
      <w:r w:rsidRPr="00243170">
        <w:t xml:space="preserve">Figura </w:t>
      </w:r>
      <w:r w:rsidRPr="00243170">
        <w:rPr>
          <w:noProof/>
        </w:rPr>
        <w:fldChar w:fldCharType="begin"/>
      </w:r>
      <w:r w:rsidRPr="00243170">
        <w:rPr>
          <w:noProof/>
        </w:rPr>
        <w:instrText xml:space="preserve"> SEQ Figura \* ARABIC </w:instrText>
      </w:r>
      <w:r w:rsidRPr="00243170">
        <w:rPr>
          <w:noProof/>
        </w:rPr>
        <w:fldChar w:fldCharType="separate"/>
      </w:r>
      <w:r w:rsidR="005B0EE1" w:rsidRPr="00243170">
        <w:rPr>
          <w:noProof/>
        </w:rPr>
        <w:t>29</w:t>
      </w:r>
      <w:r w:rsidRPr="00243170">
        <w:rPr>
          <w:noProof/>
        </w:rPr>
        <w:fldChar w:fldCharType="end"/>
      </w:r>
      <w:r w:rsidRPr="00243170">
        <w:t>. Mapa de Encargos de Serviços do Sistema</w:t>
      </w:r>
      <w:bookmarkEnd w:id="123"/>
    </w:p>
    <w:p w14:paraId="2307F4CF" w14:textId="463B690B" w:rsidR="00CB2434" w:rsidRPr="00243170" w:rsidRDefault="00CB2434" w:rsidP="00EB7BAE">
      <w:pPr>
        <w:spacing w:after="0" w:line="240" w:lineRule="auto"/>
        <w:rPr>
          <w:rFonts w:ascii="Arial Narrow" w:hAnsi="Arial Narrow"/>
          <w:sz w:val="18"/>
          <w:szCs w:val="18"/>
        </w:rPr>
      </w:pPr>
    </w:p>
    <w:p w14:paraId="58E45E3E" w14:textId="071BF2A0" w:rsidR="00CB2434" w:rsidRPr="00243170" w:rsidRDefault="00CB2434" w:rsidP="00EB7BAE">
      <w:pPr>
        <w:spacing w:after="0" w:line="240" w:lineRule="auto"/>
        <w:rPr>
          <w:rFonts w:ascii="Arial Narrow" w:hAnsi="Arial Narrow"/>
          <w:sz w:val="18"/>
          <w:szCs w:val="18"/>
        </w:rPr>
      </w:pPr>
    </w:p>
    <w:p w14:paraId="6C705398" w14:textId="77777777" w:rsidR="00CB2434" w:rsidRPr="00243170" w:rsidRDefault="00CB2434" w:rsidP="00EB7BAE">
      <w:pPr>
        <w:spacing w:after="0" w:line="240" w:lineRule="auto"/>
        <w:rPr>
          <w:rFonts w:ascii="Arial Narrow" w:hAnsi="Arial Narrow"/>
          <w:sz w:val="18"/>
          <w:szCs w:val="18"/>
        </w:rPr>
      </w:pPr>
    </w:p>
    <w:p w14:paraId="6751D5DE" w14:textId="717750DC" w:rsidR="00E832B7" w:rsidRPr="00243170" w:rsidRDefault="00F31715" w:rsidP="00EB7BAE">
      <w:pPr>
        <w:spacing w:after="0" w:line="240" w:lineRule="auto"/>
        <w:rPr>
          <w:rFonts w:ascii="Arial Narrow" w:hAnsi="Arial Narrow"/>
          <w:sz w:val="18"/>
          <w:szCs w:val="18"/>
        </w:rPr>
      </w:pPr>
      <w:r w:rsidRPr="00243170">
        <w:rPr>
          <w:rFonts w:ascii="Arial Narrow" w:hAnsi="Arial Narrow"/>
          <w:sz w:val="18"/>
          <w:szCs w:val="18"/>
        </w:rPr>
        <w:t>Dados contabilizado</w:t>
      </w:r>
      <w:r w:rsidR="000251A1" w:rsidRPr="00243170">
        <w:rPr>
          <w:rFonts w:ascii="Arial Narrow" w:hAnsi="Arial Narrow"/>
          <w:sz w:val="18"/>
          <w:szCs w:val="18"/>
        </w:rPr>
        <w:t xml:space="preserve">s / </w:t>
      </w:r>
      <w:proofErr w:type="spellStart"/>
      <w:r w:rsidR="000251A1" w:rsidRPr="00243170">
        <w:rPr>
          <w:rFonts w:ascii="Arial Narrow" w:hAnsi="Arial Narrow"/>
          <w:sz w:val="18"/>
          <w:szCs w:val="18"/>
        </w:rPr>
        <w:t>recontabilizado</w:t>
      </w:r>
      <w:r w:rsidR="00D74423" w:rsidRPr="00243170">
        <w:rPr>
          <w:rFonts w:ascii="Arial Narrow" w:hAnsi="Arial Narrow"/>
          <w:sz w:val="18"/>
          <w:szCs w:val="18"/>
        </w:rPr>
        <w:t>s</w:t>
      </w:r>
      <w:proofErr w:type="spellEnd"/>
      <w:r w:rsidR="00D74423" w:rsidRPr="00243170">
        <w:rPr>
          <w:rFonts w:ascii="Arial Narrow" w:hAnsi="Arial Narrow"/>
          <w:sz w:val="18"/>
          <w:szCs w:val="18"/>
        </w:rPr>
        <w:t xml:space="preserve"> até </w:t>
      </w:r>
      <w:r w:rsidR="00243170" w:rsidRPr="00243170">
        <w:rPr>
          <w:rFonts w:ascii="Arial Narrow" w:hAnsi="Arial Narrow"/>
          <w:sz w:val="18"/>
          <w:szCs w:val="18"/>
        </w:rPr>
        <w:t>novem</w:t>
      </w:r>
      <w:r w:rsidR="00C7428C" w:rsidRPr="00243170">
        <w:rPr>
          <w:rFonts w:ascii="Arial Narrow" w:hAnsi="Arial Narrow"/>
          <w:sz w:val="18"/>
          <w:szCs w:val="18"/>
        </w:rPr>
        <w:t>bro</w:t>
      </w:r>
      <w:r w:rsidR="00691CB4" w:rsidRPr="00243170">
        <w:rPr>
          <w:rFonts w:ascii="Arial Narrow" w:hAnsi="Arial Narrow"/>
          <w:sz w:val="18"/>
          <w:szCs w:val="18"/>
        </w:rPr>
        <w:t xml:space="preserve"> de 2022</w:t>
      </w:r>
      <w:r w:rsidRPr="00243170">
        <w:rPr>
          <w:rFonts w:ascii="Arial Narrow" w:hAnsi="Arial Narrow"/>
          <w:sz w:val="18"/>
          <w:szCs w:val="18"/>
        </w:rPr>
        <w:t xml:space="preserve">.                                                                                                  </w:t>
      </w:r>
      <w:r w:rsidR="00CF32FA" w:rsidRPr="00243170">
        <w:rPr>
          <w:rFonts w:ascii="Arial Narrow" w:hAnsi="Arial Narrow"/>
          <w:sz w:val="18"/>
          <w:szCs w:val="18"/>
        </w:rPr>
        <w:t xml:space="preserve">               </w:t>
      </w:r>
      <w:r w:rsidR="0032782F" w:rsidRPr="00243170">
        <w:rPr>
          <w:rFonts w:ascii="Arial Narrow" w:hAnsi="Arial Narrow"/>
          <w:sz w:val="18"/>
          <w:szCs w:val="18"/>
        </w:rPr>
        <w:t xml:space="preserve"> Fonte dos dados: CCEE</w:t>
      </w:r>
      <w:r w:rsidR="00CF32FA" w:rsidRPr="00243170">
        <w:rPr>
          <w:rFonts w:ascii="Arial Narrow" w:hAnsi="Arial Narrow"/>
          <w:sz w:val="18"/>
          <w:szCs w:val="18"/>
        </w:rPr>
        <w:t>.</w:t>
      </w:r>
    </w:p>
    <w:p w14:paraId="765E6C9C" w14:textId="3DAE3C20" w:rsidR="00BF3320" w:rsidRPr="00243170" w:rsidRDefault="00BF3320" w:rsidP="00A95D09">
      <w:pPr>
        <w:spacing w:after="0" w:line="240" w:lineRule="auto"/>
        <w:jc w:val="both"/>
        <w:rPr>
          <w:rFonts w:ascii="Arial Narrow" w:hAnsi="Arial Narrow"/>
          <w:sz w:val="18"/>
          <w:szCs w:val="18"/>
        </w:rPr>
      </w:pPr>
      <w:proofErr w:type="gramStart"/>
      <w:r w:rsidRPr="00243170">
        <w:rPr>
          <w:rFonts w:ascii="Arial Narrow" w:hAnsi="Arial Narrow"/>
          <w:sz w:val="18"/>
          <w:szCs w:val="18"/>
        </w:rPr>
        <w:t xml:space="preserve">¹ </w:t>
      </w:r>
      <w:r w:rsidR="00A95D09" w:rsidRPr="00243170">
        <w:rPr>
          <w:rFonts w:ascii="Arial Narrow" w:hAnsi="Arial Narrow"/>
          <w:sz w:val="18"/>
          <w:szCs w:val="18"/>
        </w:rPr>
        <w:t>As</w:t>
      </w:r>
      <w:proofErr w:type="gramEnd"/>
      <w:r w:rsidR="00A95D09" w:rsidRPr="00243170">
        <w:rPr>
          <w:rFonts w:ascii="Arial Narrow" w:hAnsi="Arial Narrow"/>
          <w:sz w:val="18"/>
          <w:szCs w:val="18"/>
        </w:rPr>
        <w:t xml:space="preserve"> definições de todos os encargos estão descritas no Glossário do Boletim</w:t>
      </w:r>
      <w:r w:rsidR="00C34E9F" w:rsidRPr="00243170">
        <w:rPr>
          <w:rFonts w:ascii="Arial Narrow" w:hAnsi="Arial Narrow"/>
          <w:sz w:val="18"/>
          <w:szCs w:val="18"/>
        </w:rPr>
        <w:t>.</w:t>
      </w:r>
      <w:r w:rsidR="00A95D09" w:rsidRPr="00243170" w:rsidDel="00A95D09">
        <w:rPr>
          <w:rFonts w:ascii="Arial Narrow" w:hAnsi="Arial Narrow"/>
          <w:sz w:val="18"/>
          <w:szCs w:val="18"/>
        </w:rPr>
        <w:t xml:space="preserve"> </w:t>
      </w:r>
    </w:p>
    <w:p w14:paraId="62E8005B" w14:textId="7A77C0A9" w:rsidR="00A92E1C" w:rsidRPr="000C540D" w:rsidRDefault="00A92E1C" w:rsidP="00A92E1C">
      <w:pPr>
        <w:pStyle w:val="Legenda"/>
        <w:keepNext/>
        <w:jc w:val="left"/>
        <w:rPr>
          <w:noProof/>
          <w:highlight w:val="yellow"/>
          <w:lang w:eastAsia="pt-BR"/>
        </w:rPr>
      </w:pPr>
      <w:bookmarkStart w:id="124" w:name="_Toc437852420"/>
    </w:p>
    <w:p w14:paraId="397F7FA2" w14:textId="27CD4016" w:rsidR="00154679" w:rsidRPr="000C540D" w:rsidRDefault="00154679" w:rsidP="00AF53A0">
      <w:pPr>
        <w:rPr>
          <w:highlight w:val="yellow"/>
          <w:lang w:eastAsia="pt-BR"/>
        </w:rPr>
      </w:pPr>
    </w:p>
    <w:p w14:paraId="557C4BFB" w14:textId="646CFB6E" w:rsidR="00F14D6D" w:rsidRPr="000C540D" w:rsidRDefault="00F14D6D" w:rsidP="00AF53A0">
      <w:pPr>
        <w:rPr>
          <w:highlight w:val="yellow"/>
          <w:lang w:eastAsia="pt-BR"/>
        </w:rPr>
      </w:pPr>
    </w:p>
    <w:p w14:paraId="62457014" w14:textId="74316108" w:rsidR="000B4009" w:rsidRPr="00243170" w:rsidRDefault="000B4009" w:rsidP="00745696">
      <w:pPr>
        <w:rPr>
          <w:lang w:eastAsia="pt-BR"/>
        </w:rPr>
      </w:pPr>
      <w:r w:rsidRPr="00243170">
        <w:rPr>
          <w:noProof/>
          <w:lang w:eastAsia="pt-BR"/>
        </w:rPr>
        <w:drawing>
          <wp:inline distT="0" distB="0" distL="0" distR="0" wp14:anchorId="05F6BBAB" wp14:editId="0B2105D2">
            <wp:extent cx="6659880" cy="280270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34EF8040" w14:textId="10789D41" w:rsidR="00CB2434" w:rsidRDefault="00A92E1C" w:rsidP="00AF3C09">
      <w:pPr>
        <w:pStyle w:val="Legenda"/>
      </w:pPr>
      <w:bookmarkStart w:id="125" w:name="_Toc36798559"/>
      <w:bookmarkStart w:id="126" w:name="_Toc126074155"/>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30</w:t>
      </w:r>
      <w:r w:rsidR="00796230" w:rsidRPr="00243170">
        <w:rPr>
          <w:noProof/>
        </w:rPr>
        <w:fldChar w:fldCharType="end"/>
      </w:r>
      <w:r w:rsidR="00B82E70" w:rsidRPr="00243170">
        <w:t xml:space="preserve">. Encargos </w:t>
      </w:r>
      <w:r w:rsidR="00514569" w:rsidRPr="00243170">
        <w:t>de Serviços do Sistema</w:t>
      </w:r>
      <w:r w:rsidR="00B82E70" w:rsidRPr="00243170">
        <w:t>: Restrição de Operação.</w:t>
      </w:r>
      <w:bookmarkEnd w:id="124"/>
      <w:bookmarkEnd w:id="125"/>
      <w:bookmarkEnd w:id="126"/>
    </w:p>
    <w:p w14:paraId="7E358600" w14:textId="77777777" w:rsidR="00243170" w:rsidRPr="00243170" w:rsidRDefault="00243170" w:rsidP="00243170">
      <w:pPr>
        <w:tabs>
          <w:tab w:val="left" w:pos="7230"/>
        </w:tabs>
      </w:pPr>
    </w:p>
    <w:p w14:paraId="5EA1B2FC" w14:textId="77777777" w:rsidR="006B605B" w:rsidRPr="00243170" w:rsidRDefault="009C61C0" w:rsidP="006B605B">
      <w:pPr>
        <w:spacing w:after="240" w:line="240" w:lineRule="auto"/>
        <w:rPr>
          <w:rFonts w:ascii="Arial Narrow" w:hAnsi="Arial Narrow"/>
          <w:sz w:val="18"/>
          <w:szCs w:val="18"/>
        </w:rPr>
      </w:pPr>
      <w:r w:rsidRPr="00243170">
        <w:rPr>
          <w:rFonts w:ascii="Arial Narrow" w:hAnsi="Arial Narrow"/>
          <w:sz w:val="18"/>
          <w:szCs w:val="18"/>
        </w:rPr>
        <w:t>* Em Restrição de Operação</w:t>
      </w:r>
      <w:r w:rsidR="001223C8" w:rsidRPr="00243170">
        <w:rPr>
          <w:rFonts w:ascii="Arial Narrow" w:hAnsi="Arial Narrow"/>
          <w:sz w:val="18"/>
          <w:szCs w:val="18"/>
        </w:rPr>
        <w:t xml:space="preserve">, consideram-se os encargos por Restrição </w:t>
      </w:r>
      <w:proofErr w:type="spellStart"/>
      <w:r w:rsidR="001223C8" w:rsidRPr="00243170">
        <w:rPr>
          <w:rFonts w:ascii="Arial Narrow" w:hAnsi="Arial Narrow"/>
          <w:i/>
          <w:sz w:val="18"/>
          <w:szCs w:val="18"/>
        </w:rPr>
        <w:t>Constrained-On</w:t>
      </w:r>
      <w:proofErr w:type="spellEnd"/>
      <w:r w:rsidR="001223C8" w:rsidRPr="00243170">
        <w:rPr>
          <w:rFonts w:ascii="Arial Narrow" w:hAnsi="Arial Narrow"/>
          <w:sz w:val="18"/>
          <w:szCs w:val="18"/>
        </w:rPr>
        <w:t xml:space="preserve">, </w:t>
      </w:r>
      <w:proofErr w:type="spellStart"/>
      <w:r w:rsidR="001223C8" w:rsidRPr="00243170">
        <w:rPr>
          <w:rFonts w:ascii="Arial Narrow" w:hAnsi="Arial Narrow"/>
          <w:i/>
          <w:sz w:val="18"/>
          <w:szCs w:val="18"/>
        </w:rPr>
        <w:t>Constrained</w:t>
      </w:r>
      <w:proofErr w:type="spellEnd"/>
      <w:r w:rsidR="001223C8" w:rsidRPr="00243170">
        <w:rPr>
          <w:rFonts w:ascii="Arial Narrow" w:hAnsi="Arial Narrow"/>
          <w:i/>
          <w:sz w:val="18"/>
          <w:szCs w:val="18"/>
        </w:rPr>
        <w:t>-Off</w:t>
      </w:r>
      <w:r w:rsidR="001223C8" w:rsidRPr="00243170">
        <w:rPr>
          <w:rFonts w:ascii="Arial Narrow" w:hAnsi="Arial Narrow"/>
          <w:sz w:val="18"/>
          <w:szCs w:val="18"/>
        </w:rPr>
        <w:t xml:space="preserve"> e </w:t>
      </w:r>
      <w:r w:rsidR="001223C8" w:rsidRPr="00243170">
        <w:rPr>
          <w:rFonts w:ascii="Arial Narrow" w:hAnsi="Arial Narrow"/>
          <w:i/>
          <w:sz w:val="18"/>
          <w:szCs w:val="18"/>
        </w:rPr>
        <w:t xml:space="preserve">Unit </w:t>
      </w:r>
      <w:proofErr w:type="spellStart"/>
      <w:r w:rsidR="001223C8" w:rsidRPr="00243170">
        <w:rPr>
          <w:rFonts w:ascii="Arial Narrow" w:hAnsi="Arial Narrow"/>
          <w:i/>
          <w:sz w:val="18"/>
          <w:szCs w:val="18"/>
        </w:rPr>
        <w:t>Commitment</w:t>
      </w:r>
      <w:proofErr w:type="spellEnd"/>
      <w:r w:rsidR="001223C8" w:rsidRPr="00243170">
        <w:rPr>
          <w:rFonts w:ascii="Arial Narrow" w:hAnsi="Arial Narrow"/>
          <w:sz w:val="18"/>
          <w:szCs w:val="18"/>
        </w:rPr>
        <w:t xml:space="preserve"> que são definidos no Glossário deste Boletim.</w:t>
      </w:r>
      <w:r w:rsidRPr="00243170">
        <w:rPr>
          <w:rFonts w:ascii="Arial Narrow" w:hAnsi="Arial Narrow"/>
          <w:sz w:val="18"/>
          <w:szCs w:val="18"/>
        </w:rPr>
        <w:t xml:space="preserve">                                                                                     </w:t>
      </w:r>
      <w:r w:rsidR="00BF53D2" w:rsidRPr="00243170">
        <w:rPr>
          <w:rFonts w:ascii="Arial Narrow" w:hAnsi="Arial Narrow"/>
          <w:sz w:val="18"/>
          <w:szCs w:val="18"/>
        </w:rPr>
        <w:t xml:space="preserve"> </w:t>
      </w:r>
      <w:r w:rsidR="001223C8" w:rsidRPr="00243170">
        <w:rPr>
          <w:rFonts w:ascii="Arial Narrow" w:hAnsi="Arial Narrow"/>
          <w:sz w:val="18"/>
          <w:szCs w:val="18"/>
        </w:rPr>
        <w:tab/>
      </w:r>
      <w:r w:rsidR="001223C8" w:rsidRPr="00243170">
        <w:rPr>
          <w:rFonts w:ascii="Arial Narrow" w:hAnsi="Arial Narrow"/>
          <w:sz w:val="18"/>
          <w:szCs w:val="18"/>
        </w:rPr>
        <w:tab/>
      </w:r>
      <w:r w:rsidR="001223C8" w:rsidRPr="00243170">
        <w:rPr>
          <w:rFonts w:ascii="Arial Narrow" w:hAnsi="Arial Narrow"/>
          <w:sz w:val="18"/>
          <w:szCs w:val="18"/>
        </w:rPr>
        <w:tab/>
      </w:r>
      <w:r w:rsidR="001223C8" w:rsidRPr="00243170">
        <w:rPr>
          <w:rFonts w:ascii="Arial Narrow" w:hAnsi="Arial Narrow"/>
          <w:sz w:val="18"/>
          <w:szCs w:val="18"/>
        </w:rPr>
        <w:tab/>
      </w:r>
      <w:r w:rsidR="001223C8" w:rsidRPr="00243170">
        <w:rPr>
          <w:rFonts w:ascii="Arial Narrow" w:hAnsi="Arial Narrow"/>
          <w:sz w:val="18"/>
          <w:szCs w:val="18"/>
        </w:rPr>
        <w:tab/>
      </w:r>
      <w:r w:rsidR="001223C8" w:rsidRPr="00243170">
        <w:rPr>
          <w:rFonts w:ascii="Arial Narrow" w:hAnsi="Arial Narrow"/>
          <w:sz w:val="18"/>
          <w:szCs w:val="18"/>
        </w:rPr>
        <w:tab/>
      </w:r>
    </w:p>
    <w:p w14:paraId="3BA0A3F1" w14:textId="0E88E005" w:rsidR="006C3BC0" w:rsidRPr="000C540D" w:rsidRDefault="00F31715" w:rsidP="006C3BC0">
      <w:pPr>
        <w:spacing w:after="240" w:line="240" w:lineRule="auto"/>
        <w:jc w:val="right"/>
        <w:rPr>
          <w:rFonts w:ascii="Arial Narrow" w:hAnsi="Arial Narrow"/>
          <w:sz w:val="18"/>
          <w:szCs w:val="18"/>
          <w:highlight w:val="yellow"/>
        </w:rPr>
      </w:pPr>
      <w:r w:rsidRPr="00243170">
        <w:rPr>
          <w:rFonts w:ascii="Arial Narrow" w:hAnsi="Arial Narrow"/>
          <w:sz w:val="18"/>
          <w:szCs w:val="18"/>
        </w:rPr>
        <w:t>Fonte dos dados: CCEE</w:t>
      </w:r>
    </w:p>
    <w:p w14:paraId="669D0E67" w14:textId="06D6D588" w:rsidR="000B4009" w:rsidRDefault="000B4009" w:rsidP="00745696">
      <w:pPr>
        <w:spacing w:after="240" w:line="240" w:lineRule="auto"/>
        <w:jc w:val="right"/>
        <w:rPr>
          <w:rFonts w:ascii="Arial Narrow" w:hAnsi="Arial Narrow"/>
          <w:sz w:val="18"/>
          <w:szCs w:val="18"/>
          <w:highlight w:val="yellow"/>
        </w:rPr>
      </w:pPr>
    </w:p>
    <w:p w14:paraId="7ACA7C79" w14:textId="4FF7F8BA" w:rsidR="000B4009" w:rsidRPr="00243170" w:rsidRDefault="000B4009" w:rsidP="000B4009">
      <w:pPr>
        <w:spacing w:after="240" w:line="240" w:lineRule="auto"/>
        <w:jc w:val="both"/>
        <w:rPr>
          <w:rFonts w:ascii="Arial Narrow" w:hAnsi="Arial Narrow"/>
          <w:sz w:val="18"/>
          <w:szCs w:val="18"/>
        </w:rPr>
      </w:pPr>
      <w:r w:rsidRPr="00243170">
        <w:rPr>
          <w:noProof/>
          <w:lang w:eastAsia="pt-BR"/>
        </w:rPr>
        <w:drawing>
          <wp:inline distT="0" distB="0" distL="0" distR="0" wp14:anchorId="3EF198DD" wp14:editId="62AA6733">
            <wp:extent cx="6659880" cy="28027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487B1E36" w14:textId="6F4A4A5A" w:rsidR="00B94F14" w:rsidRPr="00243170" w:rsidRDefault="00B94F14" w:rsidP="00D86AB7">
      <w:pPr>
        <w:spacing w:after="240" w:line="240" w:lineRule="auto"/>
        <w:jc w:val="right"/>
        <w:rPr>
          <w:rFonts w:ascii="Arial Narrow" w:hAnsi="Arial Narrow"/>
          <w:sz w:val="18"/>
          <w:szCs w:val="18"/>
        </w:rPr>
      </w:pPr>
      <w:bookmarkStart w:id="127" w:name="_Toc437852422"/>
      <w:bookmarkStart w:id="128" w:name="_Toc36798560"/>
    </w:p>
    <w:p w14:paraId="7109F4CF" w14:textId="797D82EE" w:rsidR="001972AE" w:rsidRPr="00243170" w:rsidRDefault="00A92E1C" w:rsidP="00B82E70">
      <w:pPr>
        <w:pStyle w:val="Legenda"/>
      </w:pPr>
      <w:bookmarkStart w:id="129" w:name="_Toc126074156"/>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31</w:t>
      </w:r>
      <w:r w:rsidR="00796230" w:rsidRPr="00243170">
        <w:rPr>
          <w:noProof/>
        </w:rPr>
        <w:fldChar w:fldCharType="end"/>
      </w:r>
      <w:r w:rsidR="00B82E70" w:rsidRPr="00243170">
        <w:t xml:space="preserve">. Encargos </w:t>
      </w:r>
      <w:r w:rsidR="00514569" w:rsidRPr="00243170">
        <w:t>de Serviços do Sistema</w:t>
      </w:r>
      <w:r w:rsidR="00B82E70" w:rsidRPr="00243170">
        <w:t xml:space="preserve">: Serviços </w:t>
      </w:r>
      <w:proofErr w:type="spellStart"/>
      <w:r w:rsidR="00B82E70" w:rsidRPr="00243170">
        <w:t>Ancilares</w:t>
      </w:r>
      <w:proofErr w:type="spellEnd"/>
      <w:r w:rsidR="00B82E70" w:rsidRPr="00243170">
        <w:t>.</w:t>
      </w:r>
      <w:bookmarkEnd w:id="127"/>
      <w:bookmarkEnd w:id="128"/>
      <w:bookmarkEnd w:id="129"/>
    </w:p>
    <w:p w14:paraId="6A1D2C8E" w14:textId="4DC2FB90" w:rsidR="00AF3C09" w:rsidRPr="00243170" w:rsidRDefault="00AF3C09" w:rsidP="00AF3C09"/>
    <w:p w14:paraId="1F6A444B" w14:textId="21A5E721" w:rsidR="00815CF6" w:rsidRPr="00243170" w:rsidRDefault="00F31715" w:rsidP="006C3BC0">
      <w:pPr>
        <w:spacing w:after="240" w:line="240" w:lineRule="auto"/>
        <w:jc w:val="right"/>
        <w:rPr>
          <w:rFonts w:ascii="Arial Narrow" w:hAnsi="Arial Narrow"/>
          <w:sz w:val="18"/>
          <w:szCs w:val="18"/>
        </w:rPr>
      </w:pPr>
      <w:r w:rsidRPr="00243170">
        <w:rPr>
          <w:rFonts w:ascii="Arial Narrow" w:hAnsi="Arial Narrow"/>
          <w:sz w:val="18"/>
          <w:szCs w:val="18"/>
        </w:rPr>
        <w:t>Fonte dos dados: CCEE</w:t>
      </w:r>
      <w:r w:rsidR="00CF32FA" w:rsidRPr="00243170">
        <w:rPr>
          <w:rFonts w:ascii="Arial Narrow" w:hAnsi="Arial Narrow"/>
          <w:sz w:val="18"/>
          <w:szCs w:val="18"/>
        </w:rPr>
        <w:t>.</w:t>
      </w:r>
      <w:bookmarkStart w:id="130" w:name="_Toc36798561"/>
    </w:p>
    <w:p w14:paraId="74A0B3D4" w14:textId="265ADDAF" w:rsidR="006C3BC0" w:rsidRPr="000C540D" w:rsidRDefault="006C3BC0" w:rsidP="006C3BC0">
      <w:pPr>
        <w:spacing w:after="240" w:line="240" w:lineRule="auto"/>
        <w:jc w:val="right"/>
        <w:rPr>
          <w:rFonts w:ascii="Arial Narrow" w:hAnsi="Arial Narrow"/>
          <w:sz w:val="18"/>
          <w:szCs w:val="18"/>
          <w:highlight w:val="yellow"/>
        </w:rPr>
      </w:pPr>
    </w:p>
    <w:p w14:paraId="06F73D19" w14:textId="32D2D5D5" w:rsidR="006C3BC0" w:rsidRPr="000C540D" w:rsidRDefault="006C3BC0" w:rsidP="006C3BC0">
      <w:pPr>
        <w:spacing w:after="240" w:line="240" w:lineRule="auto"/>
        <w:jc w:val="right"/>
        <w:rPr>
          <w:rFonts w:ascii="Arial Narrow" w:hAnsi="Arial Narrow"/>
          <w:sz w:val="18"/>
          <w:szCs w:val="18"/>
          <w:highlight w:val="yellow"/>
        </w:rPr>
      </w:pPr>
    </w:p>
    <w:p w14:paraId="37AED1AF" w14:textId="3A29BE38" w:rsidR="000B4009" w:rsidRDefault="000B4009" w:rsidP="006C3BC0">
      <w:pPr>
        <w:spacing w:after="240" w:line="240" w:lineRule="auto"/>
        <w:jc w:val="right"/>
        <w:rPr>
          <w:rFonts w:ascii="Arial Narrow" w:hAnsi="Arial Narrow"/>
          <w:sz w:val="18"/>
          <w:szCs w:val="18"/>
          <w:highlight w:val="yellow"/>
        </w:rPr>
      </w:pPr>
    </w:p>
    <w:p w14:paraId="6E734681" w14:textId="5C1E9475" w:rsidR="000B4009" w:rsidRPr="00243170" w:rsidRDefault="000B4009" w:rsidP="000B4009">
      <w:pPr>
        <w:spacing w:after="240" w:line="240" w:lineRule="auto"/>
        <w:jc w:val="both"/>
        <w:rPr>
          <w:rFonts w:ascii="Arial Narrow" w:hAnsi="Arial Narrow"/>
          <w:sz w:val="18"/>
          <w:szCs w:val="18"/>
        </w:rPr>
      </w:pPr>
      <w:r w:rsidRPr="00243170">
        <w:rPr>
          <w:noProof/>
          <w:lang w:eastAsia="pt-BR"/>
        </w:rPr>
        <w:drawing>
          <wp:inline distT="0" distB="0" distL="0" distR="0" wp14:anchorId="38BC2A15" wp14:editId="05F509CF">
            <wp:extent cx="6659880" cy="28027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2F3CE50A" w14:textId="74DDBC28" w:rsidR="00B82E70" w:rsidRPr="00243170" w:rsidRDefault="00A92E1C" w:rsidP="00B82E70">
      <w:pPr>
        <w:pStyle w:val="Legenda"/>
      </w:pPr>
      <w:bookmarkStart w:id="131" w:name="_Toc126074157"/>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32</w:t>
      </w:r>
      <w:r w:rsidR="00796230" w:rsidRPr="00243170">
        <w:rPr>
          <w:noProof/>
        </w:rPr>
        <w:fldChar w:fldCharType="end"/>
      </w:r>
      <w:r w:rsidR="00B82E70" w:rsidRPr="00243170">
        <w:t xml:space="preserve">. Encargos </w:t>
      </w:r>
      <w:r w:rsidR="00514569" w:rsidRPr="00243170">
        <w:t>de Serviços do Sistema</w:t>
      </w:r>
      <w:r w:rsidR="00B82E70" w:rsidRPr="00243170">
        <w:t>: Deslocamento Hidráulico.</w:t>
      </w:r>
      <w:bookmarkEnd w:id="130"/>
      <w:bookmarkEnd w:id="131"/>
    </w:p>
    <w:p w14:paraId="34845788" w14:textId="34B12990" w:rsidR="009E79EB" w:rsidRPr="00243170" w:rsidRDefault="00F31715" w:rsidP="00AF3C09">
      <w:pPr>
        <w:spacing w:after="240" w:line="240" w:lineRule="auto"/>
        <w:jc w:val="right"/>
        <w:rPr>
          <w:rFonts w:ascii="Arial Narrow" w:hAnsi="Arial Narrow"/>
          <w:sz w:val="18"/>
          <w:szCs w:val="18"/>
        </w:rPr>
      </w:pPr>
      <w:r w:rsidRPr="00243170">
        <w:rPr>
          <w:rFonts w:ascii="Arial Narrow" w:hAnsi="Arial Narrow"/>
          <w:sz w:val="18"/>
          <w:szCs w:val="18"/>
        </w:rPr>
        <w:t>Fonte dos dados: CCEE</w:t>
      </w:r>
      <w:r w:rsidR="00081F4C" w:rsidRPr="00243170">
        <w:rPr>
          <w:rFonts w:ascii="Arial Narrow" w:hAnsi="Arial Narrow"/>
          <w:sz w:val="18"/>
          <w:szCs w:val="18"/>
        </w:rPr>
        <w:t>.</w:t>
      </w:r>
    </w:p>
    <w:p w14:paraId="6724B195" w14:textId="5AFE2847" w:rsidR="00815CF6" w:rsidRPr="000C540D" w:rsidRDefault="00815CF6" w:rsidP="00815CF6">
      <w:pPr>
        <w:rPr>
          <w:highlight w:val="yellow"/>
        </w:rPr>
      </w:pPr>
      <w:bookmarkStart w:id="132" w:name="_Toc36798562"/>
    </w:p>
    <w:p w14:paraId="4B96A3DA" w14:textId="6BCA0D4E" w:rsidR="000B4009" w:rsidRDefault="000B4009" w:rsidP="00815CF6">
      <w:pPr>
        <w:rPr>
          <w:highlight w:val="yellow"/>
        </w:rPr>
      </w:pPr>
    </w:p>
    <w:p w14:paraId="416D5A7A" w14:textId="5BBC95E1" w:rsidR="000B4009" w:rsidRPr="00243170" w:rsidRDefault="000B4009" w:rsidP="00815CF6">
      <w:r w:rsidRPr="00243170">
        <w:rPr>
          <w:noProof/>
          <w:lang w:eastAsia="pt-BR"/>
        </w:rPr>
        <w:drawing>
          <wp:inline distT="0" distB="0" distL="0" distR="0" wp14:anchorId="1C601796" wp14:editId="07A64130">
            <wp:extent cx="6659880" cy="2802700"/>
            <wp:effectExtent l="0" t="0" r="0" b="0"/>
            <wp:docPr id="8394192" name="Imagem 83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34776221" w14:textId="5F18975B" w:rsidR="00B94F14" w:rsidRPr="00243170" w:rsidRDefault="00B94F14" w:rsidP="00D86AB7"/>
    <w:p w14:paraId="341B2C95" w14:textId="7D89F774" w:rsidR="00840844" w:rsidRPr="00243170" w:rsidRDefault="00A92E1C" w:rsidP="00B82E70">
      <w:pPr>
        <w:pStyle w:val="Legenda"/>
      </w:pPr>
      <w:bookmarkStart w:id="133" w:name="_Toc126074158"/>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33</w:t>
      </w:r>
      <w:r w:rsidR="00796230" w:rsidRPr="00243170">
        <w:rPr>
          <w:noProof/>
        </w:rPr>
        <w:fldChar w:fldCharType="end"/>
      </w:r>
      <w:r w:rsidR="00B82E70" w:rsidRPr="00243170">
        <w:t xml:space="preserve">. Encargos </w:t>
      </w:r>
      <w:r w:rsidR="00514569" w:rsidRPr="00243170">
        <w:t>de Serviços do Sistema</w:t>
      </w:r>
      <w:r w:rsidR="00B82E70" w:rsidRPr="00243170">
        <w:t>: Reserva Operativa.</w:t>
      </w:r>
      <w:bookmarkEnd w:id="132"/>
      <w:bookmarkEnd w:id="133"/>
    </w:p>
    <w:p w14:paraId="3892E7F5" w14:textId="7BFB6211" w:rsidR="00837C10" w:rsidRPr="00243170" w:rsidRDefault="00837C10" w:rsidP="00837C10"/>
    <w:p w14:paraId="75EE1EE2" w14:textId="77777777" w:rsidR="00837C10" w:rsidRPr="00243170" w:rsidRDefault="00837C10" w:rsidP="00837C10"/>
    <w:p w14:paraId="5160BD8D" w14:textId="4A707719" w:rsidR="00815CF6" w:rsidRPr="00243170" w:rsidRDefault="00F31715" w:rsidP="00D86AB7">
      <w:pPr>
        <w:spacing w:after="240" w:line="240" w:lineRule="auto"/>
        <w:jc w:val="right"/>
        <w:rPr>
          <w:rFonts w:ascii="Arial Narrow" w:hAnsi="Arial Narrow"/>
          <w:sz w:val="18"/>
          <w:szCs w:val="18"/>
        </w:rPr>
      </w:pPr>
      <w:r w:rsidRPr="00243170">
        <w:rPr>
          <w:rFonts w:ascii="Arial Narrow" w:hAnsi="Arial Narrow"/>
          <w:sz w:val="18"/>
          <w:szCs w:val="18"/>
        </w:rPr>
        <w:t>Fonte dos dados: CCEE</w:t>
      </w:r>
      <w:r w:rsidR="00CF32FA" w:rsidRPr="00243170">
        <w:rPr>
          <w:rFonts w:ascii="Arial Narrow" w:hAnsi="Arial Narrow"/>
          <w:sz w:val="18"/>
          <w:szCs w:val="18"/>
        </w:rPr>
        <w:t>.</w:t>
      </w:r>
      <w:bookmarkStart w:id="134" w:name="_Toc36798563"/>
    </w:p>
    <w:p w14:paraId="5795DB1D" w14:textId="5DB89170" w:rsidR="00D86AB7" w:rsidRPr="000C540D" w:rsidRDefault="00D86AB7" w:rsidP="00D86AB7">
      <w:pPr>
        <w:spacing w:after="240" w:line="240" w:lineRule="auto"/>
        <w:jc w:val="right"/>
        <w:rPr>
          <w:rFonts w:ascii="Arial Narrow" w:hAnsi="Arial Narrow"/>
          <w:sz w:val="18"/>
          <w:szCs w:val="18"/>
          <w:highlight w:val="yellow"/>
        </w:rPr>
      </w:pPr>
    </w:p>
    <w:p w14:paraId="0CB0591F" w14:textId="41D461F0" w:rsidR="006C3BC0" w:rsidRPr="000C540D" w:rsidRDefault="006C3BC0" w:rsidP="00D86AB7">
      <w:pPr>
        <w:spacing w:after="240" w:line="240" w:lineRule="auto"/>
        <w:jc w:val="right"/>
        <w:rPr>
          <w:rFonts w:ascii="Arial Narrow" w:hAnsi="Arial Narrow"/>
          <w:sz w:val="18"/>
          <w:szCs w:val="18"/>
          <w:highlight w:val="yellow"/>
        </w:rPr>
      </w:pPr>
    </w:p>
    <w:p w14:paraId="0BBE09FC" w14:textId="46AA301F" w:rsidR="006C3BC0" w:rsidRDefault="006C3BC0" w:rsidP="00D86AB7">
      <w:pPr>
        <w:spacing w:after="240" w:line="240" w:lineRule="auto"/>
        <w:jc w:val="right"/>
        <w:rPr>
          <w:rFonts w:ascii="Arial Narrow" w:hAnsi="Arial Narrow"/>
          <w:sz w:val="18"/>
          <w:szCs w:val="18"/>
          <w:highlight w:val="yellow"/>
        </w:rPr>
      </w:pPr>
    </w:p>
    <w:p w14:paraId="5972677F" w14:textId="48388936" w:rsidR="000B4009" w:rsidRPr="00243170" w:rsidRDefault="000B4009" w:rsidP="000B4009">
      <w:pPr>
        <w:spacing w:after="240" w:line="240" w:lineRule="auto"/>
        <w:jc w:val="both"/>
        <w:rPr>
          <w:rFonts w:ascii="Arial Narrow" w:hAnsi="Arial Narrow"/>
          <w:sz w:val="18"/>
          <w:szCs w:val="18"/>
        </w:rPr>
      </w:pPr>
      <w:r w:rsidRPr="00243170">
        <w:rPr>
          <w:noProof/>
          <w:lang w:eastAsia="pt-BR"/>
        </w:rPr>
        <w:drawing>
          <wp:inline distT="0" distB="0" distL="0" distR="0" wp14:anchorId="6027EA57" wp14:editId="369462E0">
            <wp:extent cx="6659880" cy="2802700"/>
            <wp:effectExtent l="0" t="0" r="0" b="0"/>
            <wp:docPr id="8394193" name="Imagem 83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4967758F" w14:textId="5604E1EB" w:rsidR="00A92E1C" w:rsidRPr="00243170" w:rsidRDefault="00A92E1C" w:rsidP="00A92E1C">
      <w:pPr>
        <w:pStyle w:val="Legenda"/>
      </w:pPr>
      <w:bookmarkStart w:id="135" w:name="_Toc126074159"/>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34</w:t>
      </w:r>
      <w:r w:rsidR="00796230" w:rsidRPr="00243170">
        <w:rPr>
          <w:noProof/>
        </w:rPr>
        <w:fldChar w:fldCharType="end"/>
      </w:r>
      <w:r w:rsidR="00B82E70" w:rsidRPr="00243170">
        <w:t xml:space="preserve">. Encargos </w:t>
      </w:r>
      <w:r w:rsidR="00514569" w:rsidRPr="00243170">
        <w:t>de Serviços do Sistema</w:t>
      </w:r>
      <w:r w:rsidR="00B82E70" w:rsidRPr="00243170">
        <w:t>: Importação de Energia.</w:t>
      </w:r>
      <w:bookmarkEnd w:id="134"/>
      <w:bookmarkEnd w:id="135"/>
    </w:p>
    <w:p w14:paraId="7588A114" w14:textId="3936F91B" w:rsidR="00AE5030" w:rsidRPr="000C540D" w:rsidRDefault="00F31715" w:rsidP="00C377BF">
      <w:pPr>
        <w:spacing w:after="240" w:line="240" w:lineRule="auto"/>
        <w:jc w:val="right"/>
        <w:rPr>
          <w:rFonts w:ascii="Arial Narrow" w:hAnsi="Arial Narrow"/>
          <w:sz w:val="18"/>
          <w:szCs w:val="18"/>
          <w:highlight w:val="yellow"/>
        </w:rPr>
      </w:pPr>
      <w:r w:rsidRPr="00243170">
        <w:rPr>
          <w:rFonts w:ascii="Arial Narrow" w:hAnsi="Arial Narrow"/>
          <w:sz w:val="18"/>
          <w:szCs w:val="18"/>
        </w:rPr>
        <w:t>Fonte dos dados: CCEE</w:t>
      </w:r>
      <w:r w:rsidR="00CF32FA" w:rsidRPr="00243170">
        <w:rPr>
          <w:rFonts w:ascii="Arial Narrow" w:hAnsi="Arial Narrow"/>
          <w:sz w:val="18"/>
          <w:szCs w:val="18"/>
        </w:rPr>
        <w:t>.</w:t>
      </w:r>
    </w:p>
    <w:p w14:paraId="0E159FD8" w14:textId="38B1E02F" w:rsidR="0039341F" w:rsidRPr="000C540D" w:rsidRDefault="0039341F" w:rsidP="000C6F7B">
      <w:pPr>
        <w:spacing w:after="240" w:line="240" w:lineRule="auto"/>
        <w:rPr>
          <w:rFonts w:ascii="Arial Narrow" w:hAnsi="Arial Narrow"/>
          <w:sz w:val="18"/>
          <w:szCs w:val="18"/>
          <w:highlight w:val="yellow"/>
        </w:rPr>
      </w:pPr>
    </w:p>
    <w:p w14:paraId="6BF2F5D8" w14:textId="7B9F4A6E" w:rsidR="000B4009" w:rsidRPr="00243170" w:rsidRDefault="000B4009" w:rsidP="00815CF6">
      <w:bookmarkStart w:id="136" w:name="_Toc36798564"/>
      <w:r w:rsidRPr="00243170">
        <w:rPr>
          <w:noProof/>
          <w:lang w:eastAsia="pt-BR"/>
        </w:rPr>
        <w:drawing>
          <wp:inline distT="0" distB="0" distL="0" distR="0" wp14:anchorId="62E113C5" wp14:editId="02E9BAD8">
            <wp:extent cx="6659880" cy="2802700"/>
            <wp:effectExtent l="0" t="0" r="0" b="0"/>
            <wp:docPr id="8394211" name="Imagem 83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2802700"/>
                    </a:xfrm>
                    <a:prstGeom prst="rect">
                      <a:avLst/>
                    </a:prstGeom>
                    <a:noFill/>
                    <a:ln>
                      <a:noFill/>
                    </a:ln>
                  </pic:spPr>
                </pic:pic>
              </a:graphicData>
            </a:graphic>
          </wp:inline>
        </w:drawing>
      </w:r>
    </w:p>
    <w:p w14:paraId="41ED97C0" w14:textId="1C50CB21" w:rsidR="00683391" w:rsidRPr="00243170" w:rsidRDefault="00A92E1C" w:rsidP="00B82E70">
      <w:pPr>
        <w:pStyle w:val="Legenda"/>
      </w:pPr>
      <w:bookmarkStart w:id="137" w:name="_Toc126074160"/>
      <w:r w:rsidRPr="00243170">
        <w:t xml:space="preserve">Figura </w:t>
      </w:r>
      <w:r w:rsidR="00796230" w:rsidRPr="00243170">
        <w:rPr>
          <w:noProof/>
        </w:rPr>
        <w:fldChar w:fldCharType="begin"/>
      </w:r>
      <w:r w:rsidR="00796230" w:rsidRPr="00243170">
        <w:rPr>
          <w:noProof/>
        </w:rPr>
        <w:instrText xml:space="preserve"> SEQ Figura \* ARABIC </w:instrText>
      </w:r>
      <w:r w:rsidR="00796230" w:rsidRPr="00243170">
        <w:rPr>
          <w:noProof/>
        </w:rPr>
        <w:fldChar w:fldCharType="separate"/>
      </w:r>
      <w:r w:rsidR="005B0EE1" w:rsidRPr="00243170">
        <w:rPr>
          <w:noProof/>
        </w:rPr>
        <w:t>35</w:t>
      </w:r>
      <w:r w:rsidR="00796230" w:rsidRPr="00243170">
        <w:rPr>
          <w:noProof/>
        </w:rPr>
        <w:fldChar w:fldCharType="end"/>
      </w:r>
      <w:r w:rsidR="00B82E70" w:rsidRPr="00243170">
        <w:t xml:space="preserve">. Encargos </w:t>
      </w:r>
      <w:r w:rsidR="00514569" w:rsidRPr="00243170">
        <w:t>de Serviços do Sistema</w:t>
      </w:r>
      <w:r w:rsidR="00B82E70" w:rsidRPr="00243170">
        <w:t>: Segurança Energética.</w:t>
      </w:r>
      <w:bookmarkEnd w:id="136"/>
      <w:bookmarkEnd w:id="137"/>
    </w:p>
    <w:p w14:paraId="022D2DC6" w14:textId="77777777" w:rsidR="00837C10" w:rsidRPr="00243170" w:rsidRDefault="00837C10" w:rsidP="00837C10"/>
    <w:p w14:paraId="3FD32AFD" w14:textId="77777777" w:rsidR="00E832B7" w:rsidRPr="00243170" w:rsidRDefault="00E832B7" w:rsidP="00E832B7"/>
    <w:p w14:paraId="41896BE2" w14:textId="03065091" w:rsidR="00744871" w:rsidRPr="00243170" w:rsidRDefault="00A255EF" w:rsidP="00D86AB7">
      <w:pPr>
        <w:spacing w:after="240" w:line="240" w:lineRule="auto"/>
        <w:rPr>
          <w:rFonts w:ascii="Arial Narrow" w:hAnsi="Arial Narrow"/>
          <w:sz w:val="18"/>
          <w:szCs w:val="18"/>
        </w:rPr>
      </w:pPr>
      <w:r w:rsidRPr="00243170">
        <w:rPr>
          <w:rFonts w:ascii="Arial Narrow" w:hAnsi="Arial Narrow"/>
          <w:sz w:val="18"/>
          <w:szCs w:val="18"/>
        </w:rPr>
        <w:t>Dados contabili</w:t>
      </w:r>
      <w:r w:rsidR="00AA751D" w:rsidRPr="00243170">
        <w:rPr>
          <w:rFonts w:ascii="Arial Narrow" w:hAnsi="Arial Narrow"/>
          <w:sz w:val="18"/>
          <w:szCs w:val="18"/>
        </w:rPr>
        <w:t xml:space="preserve">zados / </w:t>
      </w:r>
      <w:proofErr w:type="spellStart"/>
      <w:r w:rsidR="00AA751D" w:rsidRPr="00243170">
        <w:rPr>
          <w:rFonts w:ascii="Arial Narrow" w:hAnsi="Arial Narrow"/>
          <w:sz w:val="18"/>
          <w:szCs w:val="18"/>
        </w:rPr>
        <w:t>recontabilizados</w:t>
      </w:r>
      <w:proofErr w:type="spellEnd"/>
      <w:r w:rsidR="00AA751D" w:rsidRPr="00243170">
        <w:rPr>
          <w:rFonts w:ascii="Arial Narrow" w:hAnsi="Arial Narrow"/>
          <w:sz w:val="18"/>
          <w:szCs w:val="18"/>
        </w:rPr>
        <w:t xml:space="preserve"> até </w:t>
      </w:r>
      <w:r w:rsidR="00243170">
        <w:rPr>
          <w:rFonts w:ascii="Arial Narrow" w:hAnsi="Arial Narrow"/>
          <w:sz w:val="18"/>
          <w:szCs w:val="18"/>
        </w:rPr>
        <w:t>novem</w:t>
      </w:r>
      <w:r w:rsidR="00D86AB7" w:rsidRPr="00243170">
        <w:rPr>
          <w:rFonts w:ascii="Arial Narrow" w:hAnsi="Arial Narrow"/>
          <w:sz w:val="18"/>
          <w:szCs w:val="18"/>
        </w:rPr>
        <w:t>bro</w:t>
      </w:r>
      <w:r w:rsidR="00C203B8" w:rsidRPr="00243170">
        <w:rPr>
          <w:rFonts w:ascii="Arial Narrow" w:hAnsi="Arial Narrow"/>
          <w:sz w:val="18"/>
          <w:szCs w:val="18"/>
        </w:rPr>
        <w:t xml:space="preserve"> </w:t>
      </w:r>
      <w:r w:rsidR="000C6F7B" w:rsidRPr="00243170">
        <w:rPr>
          <w:rFonts w:ascii="Arial Narrow" w:hAnsi="Arial Narrow"/>
          <w:sz w:val="18"/>
          <w:szCs w:val="18"/>
        </w:rPr>
        <w:t>de 202</w:t>
      </w:r>
      <w:r w:rsidR="0005639B" w:rsidRPr="00243170">
        <w:rPr>
          <w:rFonts w:ascii="Arial Narrow" w:hAnsi="Arial Narrow"/>
          <w:sz w:val="18"/>
          <w:szCs w:val="18"/>
        </w:rPr>
        <w:t>2</w:t>
      </w:r>
      <w:r w:rsidR="00C40891" w:rsidRPr="00243170">
        <w:rPr>
          <w:rFonts w:ascii="Arial Narrow" w:hAnsi="Arial Narrow"/>
          <w:sz w:val="18"/>
          <w:szCs w:val="18"/>
        </w:rPr>
        <w:t xml:space="preserve">.                                                                                    </w:t>
      </w:r>
      <w:r w:rsidR="00243170">
        <w:rPr>
          <w:rFonts w:ascii="Arial Narrow" w:hAnsi="Arial Narrow"/>
          <w:sz w:val="18"/>
          <w:szCs w:val="18"/>
        </w:rPr>
        <w:t xml:space="preserve">                              </w:t>
      </w:r>
      <w:r w:rsidRPr="00243170">
        <w:rPr>
          <w:rFonts w:ascii="Arial Narrow" w:hAnsi="Arial Narrow"/>
          <w:sz w:val="18"/>
          <w:szCs w:val="18"/>
        </w:rPr>
        <w:t>Fonte dos dados: CCEE</w:t>
      </w:r>
      <w:r w:rsidR="00CF32FA" w:rsidRPr="00243170">
        <w:rPr>
          <w:rFonts w:ascii="Arial Narrow" w:hAnsi="Arial Narrow"/>
          <w:sz w:val="18"/>
          <w:szCs w:val="18"/>
        </w:rPr>
        <w:t>.</w:t>
      </w:r>
    </w:p>
    <w:p w14:paraId="53E3F679" w14:textId="664A15A3" w:rsidR="006C3BC0" w:rsidRDefault="006C3BC0" w:rsidP="00D86AB7">
      <w:pPr>
        <w:spacing w:after="240" w:line="240" w:lineRule="auto"/>
        <w:rPr>
          <w:rFonts w:ascii="Arial Narrow" w:hAnsi="Arial Narrow"/>
          <w:sz w:val="18"/>
          <w:szCs w:val="18"/>
          <w:highlight w:val="yellow"/>
        </w:rPr>
      </w:pPr>
    </w:p>
    <w:p w14:paraId="432CFCCF" w14:textId="5B28761B" w:rsidR="000B4009" w:rsidRDefault="000B4009" w:rsidP="00D86AB7">
      <w:pPr>
        <w:spacing w:after="240" w:line="240" w:lineRule="auto"/>
        <w:rPr>
          <w:rFonts w:ascii="Arial Narrow" w:hAnsi="Arial Narrow"/>
          <w:sz w:val="18"/>
          <w:szCs w:val="18"/>
          <w:highlight w:val="yellow"/>
        </w:rPr>
      </w:pPr>
    </w:p>
    <w:p w14:paraId="3A47D16F" w14:textId="6E5E7AE7" w:rsidR="000B4009" w:rsidRDefault="000B4009" w:rsidP="00D86AB7">
      <w:pPr>
        <w:spacing w:after="240" w:line="240" w:lineRule="auto"/>
        <w:rPr>
          <w:rFonts w:ascii="Arial Narrow" w:hAnsi="Arial Narrow"/>
          <w:sz w:val="18"/>
          <w:szCs w:val="18"/>
          <w:highlight w:val="yellow"/>
        </w:rPr>
      </w:pPr>
    </w:p>
    <w:p w14:paraId="399DEAA7" w14:textId="0F49FDFC" w:rsidR="000B4009" w:rsidRDefault="000B4009" w:rsidP="00D86AB7">
      <w:pPr>
        <w:spacing w:after="240" w:line="240" w:lineRule="auto"/>
        <w:rPr>
          <w:rFonts w:ascii="Arial Narrow" w:hAnsi="Arial Narrow"/>
          <w:sz w:val="18"/>
          <w:szCs w:val="18"/>
          <w:highlight w:val="yellow"/>
        </w:rPr>
      </w:pPr>
    </w:p>
    <w:p w14:paraId="3E5A6B35" w14:textId="12578B9C" w:rsidR="00012744" w:rsidRPr="00243170" w:rsidRDefault="004A60B7" w:rsidP="00012744">
      <w:pPr>
        <w:pStyle w:val="Estilo1"/>
        <w:spacing w:before="240"/>
        <w:ind w:left="851" w:hanging="851"/>
      </w:pPr>
      <w:bookmarkStart w:id="138" w:name="_Toc109404456"/>
      <w:r w:rsidRPr="00243170">
        <w:lastRenderedPageBreak/>
        <w:t>DESEMPENHO DO SISTEMA ELÉTRICO BRASILEIRO</w:t>
      </w:r>
      <w:bookmarkEnd w:id="138"/>
    </w:p>
    <w:p w14:paraId="3132CC71" w14:textId="64EA7A56" w:rsidR="00012744" w:rsidRPr="004B45C4" w:rsidRDefault="002D335D" w:rsidP="002E63CD">
      <w:pPr>
        <w:spacing w:line="240" w:lineRule="auto"/>
        <w:ind w:left="142" w:firstLine="708"/>
        <w:jc w:val="both"/>
        <w:rPr>
          <w:rFonts w:ascii="Arial Narrow" w:hAnsi="Arial Narrow" w:cs="Times New Roman"/>
          <w:bCs/>
          <w:sz w:val="24"/>
          <w:szCs w:val="24"/>
        </w:rPr>
      </w:pPr>
      <w:r w:rsidRPr="004B45C4">
        <w:rPr>
          <w:rFonts w:ascii="Arial Narrow" w:hAnsi="Arial Narrow" w:cs="Times New Roman"/>
          <w:bCs/>
          <w:sz w:val="24"/>
          <w:szCs w:val="24"/>
        </w:rPr>
        <w:t xml:space="preserve">No mês de </w:t>
      </w:r>
      <w:r w:rsidR="00243170" w:rsidRPr="004B45C4">
        <w:rPr>
          <w:rFonts w:ascii="Arial Narrow" w:hAnsi="Arial Narrow" w:cs="Times New Roman"/>
          <w:bCs/>
          <w:sz w:val="24"/>
          <w:szCs w:val="24"/>
        </w:rPr>
        <w:t>dez</w:t>
      </w:r>
      <w:r w:rsidR="00B621F5" w:rsidRPr="004B45C4">
        <w:rPr>
          <w:rFonts w:ascii="Arial Narrow" w:hAnsi="Arial Narrow" w:cs="Times New Roman"/>
          <w:bCs/>
          <w:sz w:val="24"/>
          <w:szCs w:val="24"/>
        </w:rPr>
        <w:t>embro</w:t>
      </w:r>
      <w:r w:rsidR="0032782F" w:rsidRPr="004B45C4">
        <w:rPr>
          <w:rFonts w:ascii="Arial Narrow" w:hAnsi="Arial Narrow" w:cs="Times New Roman"/>
          <w:bCs/>
          <w:sz w:val="24"/>
          <w:szCs w:val="24"/>
        </w:rPr>
        <w:t xml:space="preserve"> de 202</w:t>
      </w:r>
      <w:r w:rsidR="00CE392E" w:rsidRPr="004B45C4">
        <w:rPr>
          <w:rFonts w:ascii="Arial Narrow" w:hAnsi="Arial Narrow" w:cs="Times New Roman"/>
          <w:bCs/>
          <w:sz w:val="24"/>
          <w:szCs w:val="24"/>
        </w:rPr>
        <w:t>2</w:t>
      </w:r>
      <w:r w:rsidR="00F879DD" w:rsidRPr="004B45C4">
        <w:rPr>
          <w:rFonts w:ascii="Arial Narrow" w:hAnsi="Arial Narrow" w:cs="Times New Roman"/>
          <w:bCs/>
          <w:sz w:val="24"/>
          <w:szCs w:val="24"/>
        </w:rPr>
        <w:t>,</w:t>
      </w:r>
      <w:r w:rsidR="005836F0" w:rsidRPr="004B45C4">
        <w:rPr>
          <w:rFonts w:ascii="Arial Narrow" w:hAnsi="Arial Narrow" w:cs="Times New Roman"/>
          <w:bCs/>
          <w:sz w:val="24"/>
          <w:szCs w:val="24"/>
        </w:rPr>
        <w:t xml:space="preserve"> foram verificadas </w:t>
      </w:r>
      <w:r w:rsidR="004B45C4" w:rsidRPr="004B45C4">
        <w:rPr>
          <w:rFonts w:ascii="Arial Narrow" w:hAnsi="Arial Narrow" w:cs="Times New Roman"/>
          <w:bCs/>
          <w:sz w:val="24"/>
          <w:szCs w:val="24"/>
        </w:rPr>
        <w:t>5</w:t>
      </w:r>
      <w:r w:rsidR="005836F0" w:rsidRPr="004B45C4">
        <w:rPr>
          <w:rFonts w:ascii="Arial Narrow" w:hAnsi="Arial Narrow" w:cs="Times New Roman"/>
          <w:bCs/>
          <w:sz w:val="24"/>
          <w:szCs w:val="24"/>
        </w:rPr>
        <w:t xml:space="preserve"> (</w:t>
      </w:r>
      <w:r w:rsidR="004B45C4" w:rsidRPr="004B45C4">
        <w:rPr>
          <w:rFonts w:ascii="Arial Narrow" w:hAnsi="Arial Narrow" w:cs="Times New Roman"/>
          <w:bCs/>
          <w:sz w:val="24"/>
          <w:szCs w:val="24"/>
        </w:rPr>
        <w:t>cinco</w:t>
      </w:r>
      <w:r w:rsidR="005836F0" w:rsidRPr="004B45C4">
        <w:rPr>
          <w:rFonts w:ascii="Arial Narrow" w:hAnsi="Arial Narrow" w:cs="Times New Roman"/>
          <w:bCs/>
          <w:sz w:val="24"/>
          <w:szCs w:val="24"/>
        </w:rPr>
        <w:t>) ocorrências no Sistema Elétrico Brasileiro com interrupção de carga superior a 100 MW por mais de dez minutos,</w:t>
      </w:r>
      <w:r w:rsidR="00D554CE" w:rsidRPr="004B45C4">
        <w:rPr>
          <w:rFonts w:ascii="Arial Narrow" w:hAnsi="Arial Narrow" w:cs="Times New Roman"/>
          <w:bCs/>
          <w:sz w:val="24"/>
          <w:szCs w:val="24"/>
        </w:rPr>
        <w:t xml:space="preserve"> totalizando aproximadamente </w:t>
      </w:r>
      <w:r w:rsidR="00185843">
        <w:rPr>
          <w:rFonts w:ascii="Arial Narrow" w:hAnsi="Arial Narrow" w:cs="Times New Roman"/>
          <w:bCs/>
          <w:sz w:val="24"/>
          <w:szCs w:val="24"/>
        </w:rPr>
        <w:t>2</w:t>
      </w:r>
      <w:r w:rsidR="004B45C4" w:rsidRPr="004B45C4">
        <w:rPr>
          <w:rFonts w:ascii="Arial Narrow" w:hAnsi="Arial Narrow" w:cs="Times New Roman"/>
          <w:bCs/>
          <w:sz w:val="24"/>
          <w:szCs w:val="24"/>
        </w:rPr>
        <w:t>.</w:t>
      </w:r>
      <w:r w:rsidR="00185843">
        <w:rPr>
          <w:rFonts w:ascii="Arial Narrow" w:hAnsi="Arial Narrow" w:cs="Times New Roman"/>
          <w:bCs/>
          <w:sz w:val="24"/>
          <w:szCs w:val="24"/>
        </w:rPr>
        <w:t>650</w:t>
      </w:r>
      <w:r w:rsidR="005836F0" w:rsidRPr="004B45C4">
        <w:rPr>
          <w:rFonts w:ascii="Arial Narrow" w:hAnsi="Arial Narrow" w:cs="Times New Roman"/>
          <w:bCs/>
          <w:sz w:val="24"/>
          <w:szCs w:val="24"/>
        </w:rPr>
        <w:t xml:space="preserve"> MW de corte de carga</w:t>
      </w:r>
      <w:r w:rsidR="00E51E5B" w:rsidRPr="004B45C4">
        <w:rPr>
          <w:rFonts w:ascii="Arial Narrow" w:hAnsi="Arial Narrow" w:cs="Times New Roman"/>
          <w:bCs/>
          <w:sz w:val="24"/>
          <w:szCs w:val="24"/>
        </w:rPr>
        <w:t xml:space="preserve">. </w:t>
      </w:r>
    </w:p>
    <w:p w14:paraId="6E846326" w14:textId="08944C8F" w:rsidR="00D554CE" w:rsidRPr="00A86A36" w:rsidRDefault="00F7003D" w:rsidP="00D554CE">
      <w:pPr>
        <w:pStyle w:val="Legenda"/>
        <w:keepNext/>
      </w:pPr>
      <w:bookmarkStart w:id="139" w:name="_Toc126074215"/>
      <w:r w:rsidRPr="00A86A36">
        <w:t xml:space="preserve">Tabela </w:t>
      </w:r>
      <w:r w:rsidR="00B10357">
        <w:fldChar w:fldCharType="begin"/>
      </w:r>
      <w:r w:rsidR="00B10357">
        <w:instrText xml:space="preserve"> SEQ Tabela \* ARABIC </w:instrText>
      </w:r>
      <w:r w:rsidR="00B10357">
        <w:fldChar w:fldCharType="separate"/>
      </w:r>
      <w:r w:rsidR="005B0EE1" w:rsidRPr="00A86A36">
        <w:rPr>
          <w:noProof/>
        </w:rPr>
        <w:t>23</w:t>
      </w:r>
      <w:r w:rsidR="00B10357">
        <w:rPr>
          <w:noProof/>
        </w:rPr>
        <w:fldChar w:fldCharType="end"/>
      </w:r>
      <w:r w:rsidRPr="00A86A36">
        <w:t>. Descrição das Ocorrências.</w:t>
      </w:r>
      <w:bookmarkEnd w:id="139"/>
    </w:p>
    <w:p w14:paraId="0E2E712F" w14:textId="0811EC38" w:rsidR="00E729A9" w:rsidRPr="00A86A36" w:rsidRDefault="00A86A36" w:rsidP="00210EFB">
      <w:pPr>
        <w:spacing w:line="240" w:lineRule="auto"/>
        <w:jc w:val="center"/>
        <w:rPr>
          <w:rFonts w:ascii="Arial Narrow" w:hAnsi="Arial Narrow" w:cs="Times New Roman"/>
          <w:bCs/>
          <w:sz w:val="24"/>
          <w:szCs w:val="24"/>
        </w:rPr>
      </w:pPr>
      <w:r w:rsidRPr="00A86A36">
        <w:rPr>
          <w:noProof/>
          <w:lang w:eastAsia="pt-BR"/>
        </w:rPr>
        <w:drawing>
          <wp:inline distT="0" distB="0" distL="0" distR="0" wp14:anchorId="17AAFAB7" wp14:editId="7B626D0A">
            <wp:extent cx="6659880" cy="2664036"/>
            <wp:effectExtent l="0" t="0" r="7620" b="317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2664036"/>
                    </a:xfrm>
                    <a:prstGeom prst="rect">
                      <a:avLst/>
                    </a:prstGeom>
                    <a:noFill/>
                    <a:ln>
                      <a:noFill/>
                    </a:ln>
                  </pic:spPr>
                </pic:pic>
              </a:graphicData>
            </a:graphic>
          </wp:inline>
        </w:drawing>
      </w:r>
    </w:p>
    <w:p w14:paraId="7DA35B09" w14:textId="03916902" w:rsidR="00D46DC9" w:rsidRPr="00A86A36" w:rsidRDefault="00D46DC9" w:rsidP="000A7057">
      <w:pPr>
        <w:spacing w:after="0" w:line="240" w:lineRule="auto"/>
        <w:rPr>
          <w:rFonts w:ascii="Arial Narrow" w:hAnsi="Arial Narrow"/>
          <w:sz w:val="18"/>
          <w:szCs w:val="18"/>
        </w:rPr>
      </w:pPr>
    </w:p>
    <w:p w14:paraId="3C3AD0F4" w14:textId="1D671406" w:rsidR="004B45C4" w:rsidRDefault="004B45C4" w:rsidP="000A7057">
      <w:pPr>
        <w:spacing w:after="0" w:line="240" w:lineRule="auto"/>
        <w:rPr>
          <w:rFonts w:ascii="Arial Narrow" w:hAnsi="Arial Narrow"/>
          <w:sz w:val="18"/>
          <w:szCs w:val="18"/>
          <w:highlight w:val="yellow"/>
        </w:rPr>
      </w:pPr>
    </w:p>
    <w:p w14:paraId="1677EB12" w14:textId="77777777" w:rsidR="004B45C4" w:rsidRPr="000C540D" w:rsidRDefault="004B45C4" w:rsidP="000A7057">
      <w:pPr>
        <w:spacing w:after="0" w:line="240" w:lineRule="auto"/>
        <w:rPr>
          <w:rFonts w:ascii="Arial Narrow" w:hAnsi="Arial Narrow"/>
          <w:sz w:val="18"/>
          <w:szCs w:val="18"/>
          <w:highlight w:val="yellow"/>
        </w:rPr>
      </w:pPr>
    </w:p>
    <w:bookmarkStart w:id="140" w:name="_Ref484466822"/>
    <w:bookmarkStart w:id="141" w:name="_Toc109404457"/>
    <w:p w14:paraId="55E18FB0" w14:textId="1C01DCF1" w:rsidR="003C1C3E" w:rsidRPr="004B45C4" w:rsidRDefault="004A60B7" w:rsidP="00BE1A58">
      <w:pPr>
        <w:pStyle w:val="Estilo2"/>
        <w:keepNext/>
        <w:ind w:left="0" w:firstLine="0"/>
      </w:pPr>
      <w:r w:rsidRPr="004B45C4">
        <w:rPr>
          <w:noProof/>
          <w:lang w:eastAsia="pt-BR"/>
        </w:rPr>
        <mc:AlternateContent>
          <mc:Choice Requires="wps">
            <w:drawing>
              <wp:anchor distT="0" distB="0" distL="114300" distR="114300" simplePos="0" relativeHeight="251659776" behindDoc="0" locked="0" layoutInCell="1" allowOverlap="1" wp14:anchorId="7481D7E9" wp14:editId="6A58BDD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DBCCDF9" w14:textId="60E73AC2" w:rsidR="00001890" w:rsidRPr="00DC5DB3" w:rsidRDefault="00001890" w:rsidP="004A60B7">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1D7E9" id="_x0000_s1047" type="#_x0000_t202" style="position:absolute;left:0;text-align:left;margin-left:409.05pt;margin-top:-7.5pt;width:20.25pt;height:2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" filled="f" stroked="f">
                <v:textbox>
                  <w:txbxContent>
                    <w:p w14:paraId="4DBCCDF9" w14:textId="60E73AC2" w:rsidR="00001890" w:rsidRPr="00DC5DB3" w:rsidRDefault="00001890" w:rsidP="004A60B7">
                      <w:pPr>
                        <w:rPr>
                          <w:rFonts w:ascii="Arial Narrow" w:hAnsi="Arial Narrow"/>
                          <w:b/>
                          <w:sz w:val="32"/>
                        </w:rPr>
                      </w:pPr>
                      <w:r>
                        <w:rPr>
                          <w:rFonts w:ascii="Arial Narrow" w:hAnsi="Arial Narrow"/>
                          <w:b/>
                          <w:sz w:val="32"/>
                        </w:rPr>
                        <w:t>¹</w:t>
                      </w:r>
                    </w:p>
                  </w:txbxContent>
                </v:textbox>
              </v:shape>
            </w:pict>
          </mc:Fallback>
        </mc:AlternateContent>
      </w:r>
      <w:r w:rsidRPr="004B45C4">
        <w:t>Ocorrências no Sistema Elétrico Brasileiro</w:t>
      </w:r>
      <w:bookmarkEnd w:id="140"/>
      <w:bookmarkEnd w:id="141"/>
      <w:r w:rsidRPr="004B45C4">
        <w:rPr>
          <w:noProof/>
          <w:lang w:eastAsia="pt-BR"/>
        </w:rPr>
        <w:t xml:space="preserve"> </w:t>
      </w:r>
    </w:p>
    <w:p w14:paraId="612FCEF4" w14:textId="77777777" w:rsidR="00D554CE" w:rsidRPr="004B45C4" w:rsidRDefault="00D554CE" w:rsidP="00D554CE">
      <w:pPr>
        <w:pStyle w:val="Legenda"/>
        <w:keepNext/>
      </w:pPr>
    </w:p>
    <w:p w14:paraId="206F03D6" w14:textId="3E359E16" w:rsidR="00D911D3" w:rsidRDefault="00BB40FF" w:rsidP="003053DB">
      <w:pPr>
        <w:pStyle w:val="Legenda"/>
        <w:keepNext/>
      </w:pPr>
      <w:bookmarkStart w:id="142" w:name="_Toc126074216"/>
      <w:r w:rsidRPr="004B45C4">
        <w:t xml:space="preserve">Tabela </w:t>
      </w:r>
      <w:r w:rsidR="00B10357">
        <w:fldChar w:fldCharType="begin"/>
      </w:r>
      <w:r w:rsidR="00B10357">
        <w:instrText xml:space="preserve"> SEQ Tabela \* ARABIC </w:instrText>
      </w:r>
      <w:r w:rsidR="00B10357">
        <w:fldChar w:fldCharType="separate"/>
      </w:r>
      <w:r w:rsidR="005B0EE1" w:rsidRPr="004B45C4">
        <w:rPr>
          <w:noProof/>
        </w:rPr>
        <w:t>24</w:t>
      </w:r>
      <w:r w:rsidR="00B10357">
        <w:rPr>
          <w:noProof/>
        </w:rPr>
        <w:fldChar w:fldCharType="end"/>
      </w:r>
      <w:r w:rsidRPr="004B45C4">
        <w:t>. Evolução da carga interrompida no SEB devido a ocorrências.</w:t>
      </w:r>
      <w:bookmarkEnd w:id="142"/>
    </w:p>
    <w:p w14:paraId="29FE7E1F" w14:textId="421EDF5E" w:rsidR="009010C5" w:rsidRPr="009010C5" w:rsidRDefault="009010C5" w:rsidP="009010C5">
      <w:r w:rsidRPr="009010C5">
        <w:rPr>
          <w:noProof/>
          <w:lang w:eastAsia="pt-BR"/>
        </w:rPr>
        <w:drawing>
          <wp:inline distT="0" distB="0" distL="0" distR="0" wp14:anchorId="594BCE11" wp14:editId="0DF5A68B">
            <wp:extent cx="6659880" cy="1921573"/>
            <wp:effectExtent l="0" t="0" r="7620" b="254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921573"/>
                    </a:xfrm>
                    <a:prstGeom prst="rect">
                      <a:avLst/>
                    </a:prstGeom>
                    <a:noFill/>
                    <a:ln>
                      <a:noFill/>
                    </a:ln>
                  </pic:spPr>
                </pic:pic>
              </a:graphicData>
            </a:graphic>
          </wp:inline>
        </w:drawing>
      </w:r>
    </w:p>
    <w:p w14:paraId="4F52E62B" w14:textId="0759B737" w:rsidR="001242B6" w:rsidRPr="004B45C4" w:rsidRDefault="009010C5" w:rsidP="006B605B">
      <w:pPr>
        <w:pStyle w:val="Legenda"/>
        <w:keepNext/>
        <w:jc w:val="right"/>
        <w:rPr>
          <w:b w:val="0"/>
          <w:sz w:val="18"/>
          <w:szCs w:val="18"/>
        </w:rPr>
      </w:pPr>
      <w:r>
        <w:rPr>
          <w:b w:val="0"/>
          <w:sz w:val="18"/>
          <w:szCs w:val="18"/>
        </w:rPr>
        <w:t>F</w:t>
      </w:r>
      <w:r w:rsidR="006B605B" w:rsidRPr="004B45C4">
        <w:rPr>
          <w:b w:val="0"/>
          <w:sz w:val="18"/>
          <w:szCs w:val="18"/>
        </w:rPr>
        <w:t>onte dos dados: ONS e Roraima Energia.</w:t>
      </w:r>
    </w:p>
    <w:p w14:paraId="6F78C808" w14:textId="77777777" w:rsidR="00D554CE" w:rsidRPr="000C540D" w:rsidRDefault="00D554CE" w:rsidP="00D554CE">
      <w:pPr>
        <w:rPr>
          <w:highlight w:val="yellow"/>
        </w:rPr>
      </w:pPr>
    </w:p>
    <w:p w14:paraId="2D417F15" w14:textId="420A0E6D" w:rsidR="001242B6" w:rsidRPr="000C540D" w:rsidRDefault="001242B6" w:rsidP="005770E8">
      <w:pPr>
        <w:pStyle w:val="Legenda"/>
        <w:keepNext/>
        <w:rPr>
          <w:highlight w:val="yellow"/>
        </w:rPr>
      </w:pPr>
    </w:p>
    <w:p w14:paraId="39EC718C" w14:textId="231B0590" w:rsidR="00D554CE" w:rsidRPr="004B45C4" w:rsidRDefault="00BB40FF" w:rsidP="00D554CE">
      <w:pPr>
        <w:pStyle w:val="Legenda"/>
        <w:keepNext/>
      </w:pPr>
      <w:bookmarkStart w:id="143" w:name="_Toc126074217"/>
      <w:r w:rsidRPr="004B45C4">
        <w:t xml:space="preserve">Tabela </w:t>
      </w:r>
      <w:r w:rsidR="00B10357">
        <w:fldChar w:fldCharType="begin"/>
      </w:r>
      <w:r w:rsidR="00B10357">
        <w:instrText xml:space="preserve"> SEQ Tabela \* ARABIC </w:instrText>
      </w:r>
      <w:r w:rsidR="00B10357">
        <w:fldChar w:fldCharType="separate"/>
      </w:r>
      <w:r w:rsidR="005B0EE1" w:rsidRPr="004B45C4">
        <w:rPr>
          <w:noProof/>
        </w:rPr>
        <w:t>25</w:t>
      </w:r>
      <w:r w:rsidR="00B10357">
        <w:rPr>
          <w:noProof/>
        </w:rPr>
        <w:fldChar w:fldCharType="end"/>
      </w:r>
      <w:r w:rsidRPr="004B45C4">
        <w:t>.  Evolução do número de ocorrências.</w:t>
      </w:r>
      <w:bookmarkEnd w:id="143"/>
    </w:p>
    <w:p w14:paraId="0366B0D7" w14:textId="1F02AC37" w:rsidR="00E729A9" w:rsidRPr="004B45C4" w:rsidRDefault="009010C5" w:rsidP="0095180A">
      <w:pPr>
        <w:jc w:val="center"/>
      </w:pPr>
      <w:r w:rsidRPr="009010C5">
        <w:rPr>
          <w:noProof/>
          <w:lang w:eastAsia="pt-BR"/>
        </w:rPr>
        <w:drawing>
          <wp:inline distT="0" distB="0" distL="0" distR="0" wp14:anchorId="33FD89D0" wp14:editId="27EFB77F">
            <wp:extent cx="6659880" cy="1921573"/>
            <wp:effectExtent l="0" t="0" r="7620" b="254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921573"/>
                    </a:xfrm>
                    <a:prstGeom prst="rect">
                      <a:avLst/>
                    </a:prstGeom>
                    <a:noFill/>
                    <a:ln>
                      <a:noFill/>
                    </a:ln>
                  </pic:spPr>
                </pic:pic>
              </a:graphicData>
            </a:graphic>
          </wp:inline>
        </w:drawing>
      </w:r>
    </w:p>
    <w:p w14:paraId="5513928F" w14:textId="10548A36" w:rsidR="006B605B" w:rsidRPr="004B45C4" w:rsidRDefault="006B605B" w:rsidP="006B605B">
      <w:pPr>
        <w:spacing w:after="0"/>
        <w:jc w:val="right"/>
        <w:rPr>
          <w:rFonts w:ascii="Arial Narrow" w:hAnsi="Arial Narrow"/>
          <w:sz w:val="18"/>
        </w:rPr>
      </w:pPr>
      <w:r w:rsidRPr="004B45C4">
        <w:rPr>
          <w:rFonts w:ascii="Arial Narrow" w:hAnsi="Arial Narrow"/>
          <w:sz w:val="18"/>
        </w:rPr>
        <w:t>Fonte dos dados: ONS / Roraima Energia / Eletronorte.</w:t>
      </w:r>
    </w:p>
    <w:p w14:paraId="378B375A" w14:textId="20EFC7CB" w:rsidR="00444557" w:rsidRPr="000C540D" w:rsidRDefault="00444557" w:rsidP="0077647A">
      <w:pPr>
        <w:rPr>
          <w:rFonts w:ascii="Arial Narrow" w:hAnsi="Arial Narrow"/>
          <w:sz w:val="18"/>
          <w:szCs w:val="18"/>
          <w:highlight w:val="yellow"/>
        </w:rPr>
      </w:pPr>
    </w:p>
    <w:p w14:paraId="15E4CAA9" w14:textId="4545914F" w:rsidR="00AD5722" w:rsidRPr="000C540D" w:rsidRDefault="00AD5722" w:rsidP="0077647A">
      <w:pPr>
        <w:rPr>
          <w:rFonts w:ascii="Arial Narrow" w:hAnsi="Arial Narrow"/>
          <w:sz w:val="18"/>
          <w:szCs w:val="18"/>
          <w:highlight w:val="yellow"/>
        </w:rPr>
      </w:pPr>
    </w:p>
    <w:p w14:paraId="50ACB40E" w14:textId="703F75A6" w:rsidR="00E729A9" w:rsidRPr="00D911D3" w:rsidRDefault="00730339" w:rsidP="00424D9F">
      <w:pPr>
        <w:pStyle w:val="Legenda"/>
      </w:pPr>
      <w:r w:rsidRPr="00730339">
        <w:rPr>
          <w:noProof/>
          <w:lang w:eastAsia="pt-BR"/>
        </w:rPr>
        <w:drawing>
          <wp:inline distT="0" distB="0" distL="0" distR="0" wp14:anchorId="68FB5275" wp14:editId="74D54426">
            <wp:extent cx="6659880" cy="3274804"/>
            <wp:effectExtent l="0" t="0" r="7620" b="190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3274804"/>
                    </a:xfrm>
                    <a:prstGeom prst="rect">
                      <a:avLst/>
                    </a:prstGeom>
                    <a:noFill/>
                    <a:ln>
                      <a:noFill/>
                    </a:ln>
                  </pic:spPr>
                </pic:pic>
              </a:graphicData>
            </a:graphic>
          </wp:inline>
        </w:drawing>
      </w:r>
    </w:p>
    <w:p w14:paraId="44D31555" w14:textId="32B12387" w:rsidR="00424D9F" w:rsidRPr="00D911D3" w:rsidRDefault="00424D9F" w:rsidP="00424D9F">
      <w:pPr>
        <w:pStyle w:val="Legenda"/>
      </w:pPr>
      <w:bookmarkStart w:id="144" w:name="_Toc126074161"/>
      <w:r w:rsidRPr="00D911D3">
        <w:t xml:space="preserve">Figura </w:t>
      </w:r>
      <w:r w:rsidR="00796230" w:rsidRPr="00D911D3">
        <w:rPr>
          <w:noProof/>
        </w:rPr>
        <w:fldChar w:fldCharType="begin"/>
      </w:r>
      <w:r w:rsidR="00796230" w:rsidRPr="00D911D3">
        <w:rPr>
          <w:noProof/>
        </w:rPr>
        <w:instrText xml:space="preserve"> SEQ Figura \* ARABIC </w:instrText>
      </w:r>
      <w:r w:rsidR="00796230" w:rsidRPr="00D911D3">
        <w:rPr>
          <w:noProof/>
        </w:rPr>
        <w:fldChar w:fldCharType="separate"/>
      </w:r>
      <w:r w:rsidR="005B0EE1" w:rsidRPr="00D911D3">
        <w:rPr>
          <w:noProof/>
        </w:rPr>
        <w:t>36</w:t>
      </w:r>
      <w:r w:rsidR="00796230" w:rsidRPr="00D911D3">
        <w:rPr>
          <w:noProof/>
        </w:rPr>
        <w:fldChar w:fldCharType="end"/>
      </w:r>
      <w:r w:rsidRPr="00D911D3">
        <w:t>. Ocorrências no SEB.</w:t>
      </w:r>
      <w:bookmarkEnd w:id="144"/>
    </w:p>
    <w:p w14:paraId="569735F8" w14:textId="77777777" w:rsidR="00E729A9" w:rsidRPr="00D911D3" w:rsidRDefault="00E729A9" w:rsidP="00E729A9"/>
    <w:p w14:paraId="21CB28DD" w14:textId="77777777" w:rsidR="006B605B" w:rsidRPr="00D911D3" w:rsidRDefault="006B605B" w:rsidP="006B605B"/>
    <w:p w14:paraId="50E7E719" w14:textId="77777777" w:rsidR="004F7332" w:rsidRPr="00D911D3" w:rsidRDefault="004F7332" w:rsidP="004F7332">
      <w:pPr>
        <w:spacing w:after="0"/>
        <w:jc w:val="both"/>
        <w:rPr>
          <w:rFonts w:ascii="Arial Narrow" w:hAnsi="Arial Narrow"/>
          <w:sz w:val="18"/>
        </w:rPr>
      </w:pPr>
      <w:r w:rsidRPr="00D911D3">
        <w:rPr>
          <w:rFonts w:ascii="Arial Narrow" w:hAnsi="Arial Narrow"/>
          <w:sz w:val="18"/>
        </w:rPr>
        <w:t>¹ Critério para seleção das interrupções: corte de carga ≥ 100 MW por tempo ≥ 10 min para ocorrências no SIN e corte de carga ≥ 100 MW nos sistemas isolados.</w:t>
      </w:r>
    </w:p>
    <w:p w14:paraId="6B998438" w14:textId="77777777" w:rsidR="004F7332" w:rsidRPr="00D911D3" w:rsidRDefault="004F7332" w:rsidP="004F7332">
      <w:pPr>
        <w:spacing w:after="0"/>
        <w:rPr>
          <w:rFonts w:ascii="Arial Narrow" w:hAnsi="Arial Narrow"/>
          <w:sz w:val="18"/>
        </w:rPr>
      </w:pPr>
      <w:r w:rsidRPr="00D911D3">
        <w:rPr>
          <w:rFonts w:ascii="Arial Narrow" w:hAnsi="Arial Narrow"/>
          <w:sz w:val="18"/>
        </w:rPr>
        <w:t>² Perda de carga simultânea em mais de uma região.</w:t>
      </w:r>
      <w:r w:rsidRPr="00D911D3">
        <w:rPr>
          <w:rFonts w:ascii="Arial Narrow" w:hAnsi="Arial Narrow"/>
          <w:sz w:val="18"/>
        </w:rPr>
        <w:tab/>
      </w:r>
    </w:p>
    <w:p w14:paraId="7B7245E3" w14:textId="16CB6368" w:rsidR="004F7332" w:rsidRPr="00D911D3" w:rsidRDefault="004F7332" w:rsidP="004F7332">
      <w:pPr>
        <w:spacing w:after="0"/>
        <w:rPr>
          <w:rFonts w:ascii="Arial Narrow" w:hAnsi="Arial Narrow"/>
          <w:sz w:val="18"/>
        </w:rPr>
      </w:pPr>
      <w:r w:rsidRPr="00D911D3">
        <w:rPr>
          <w:rFonts w:ascii="Arial Narrow" w:hAnsi="Arial Narrow"/>
          <w:sz w:val="18"/>
        </w:rPr>
        <w:t xml:space="preserve">           </w:t>
      </w:r>
    </w:p>
    <w:p w14:paraId="639F9039" w14:textId="62DBEB85" w:rsidR="00F419E5" w:rsidRPr="00D911D3" w:rsidRDefault="004F7332" w:rsidP="00CC0A69">
      <w:pPr>
        <w:spacing w:after="0"/>
        <w:jc w:val="right"/>
        <w:rPr>
          <w:rFonts w:ascii="Arial Narrow" w:hAnsi="Arial Narrow"/>
          <w:sz w:val="18"/>
        </w:rPr>
      </w:pPr>
      <w:r w:rsidRPr="00D911D3">
        <w:rPr>
          <w:rFonts w:ascii="Arial Narrow" w:hAnsi="Arial Narrow"/>
          <w:sz w:val="18"/>
        </w:rPr>
        <w:t xml:space="preserve"> Fonte dos dados: ONS / Roraima Energia / Eletronorte.</w:t>
      </w:r>
    </w:p>
    <w:p w14:paraId="29E74727" w14:textId="779697B6" w:rsidR="001242B6" w:rsidRPr="000C540D" w:rsidRDefault="001242B6" w:rsidP="00CC0A69">
      <w:pPr>
        <w:spacing w:after="0"/>
        <w:jc w:val="right"/>
        <w:rPr>
          <w:rFonts w:ascii="Arial Narrow" w:hAnsi="Arial Narrow"/>
          <w:sz w:val="18"/>
          <w:highlight w:val="yellow"/>
        </w:rPr>
      </w:pPr>
    </w:p>
    <w:p w14:paraId="67470D2A" w14:textId="01780590" w:rsidR="001242B6" w:rsidRPr="000C540D" w:rsidRDefault="001242B6" w:rsidP="00CC0A69">
      <w:pPr>
        <w:spacing w:after="0"/>
        <w:jc w:val="right"/>
        <w:rPr>
          <w:rFonts w:ascii="Arial Narrow" w:hAnsi="Arial Narrow"/>
          <w:sz w:val="18"/>
          <w:highlight w:val="yellow"/>
        </w:rPr>
      </w:pPr>
    </w:p>
    <w:p w14:paraId="747A0AD9" w14:textId="558BA81C" w:rsidR="001242B6" w:rsidRPr="000C540D" w:rsidRDefault="001242B6" w:rsidP="00CC0A69">
      <w:pPr>
        <w:spacing w:after="0"/>
        <w:jc w:val="right"/>
        <w:rPr>
          <w:rFonts w:ascii="Arial Narrow" w:hAnsi="Arial Narrow"/>
          <w:sz w:val="18"/>
          <w:highlight w:val="yellow"/>
        </w:rPr>
      </w:pPr>
    </w:p>
    <w:p w14:paraId="69BD23AB" w14:textId="6252C547" w:rsidR="001D4EEA" w:rsidRPr="000C540D" w:rsidRDefault="001D4EEA" w:rsidP="00CC0A69">
      <w:pPr>
        <w:spacing w:after="0"/>
        <w:jc w:val="right"/>
        <w:rPr>
          <w:rFonts w:ascii="Arial Narrow" w:hAnsi="Arial Narrow"/>
          <w:sz w:val="18"/>
          <w:highlight w:val="yellow"/>
        </w:rPr>
      </w:pPr>
    </w:p>
    <w:p w14:paraId="1C67282F" w14:textId="258B10F1" w:rsidR="00746D96" w:rsidRPr="000C540D" w:rsidRDefault="00746D96" w:rsidP="00CC0A69">
      <w:pPr>
        <w:spacing w:after="0"/>
        <w:jc w:val="right"/>
        <w:rPr>
          <w:rFonts w:ascii="Arial Narrow" w:hAnsi="Arial Narrow"/>
          <w:sz w:val="18"/>
          <w:highlight w:val="yellow"/>
        </w:rPr>
      </w:pPr>
    </w:p>
    <w:p w14:paraId="6315BB53" w14:textId="6DC29B7B" w:rsidR="006A27D4" w:rsidRPr="000C540D" w:rsidRDefault="006A27D4" w:rsidP="00CC0A69">
      <w:pPr>
        <w:spacing w:after="0"/>
        <w:jc w:val="right"/>
        <w:rPr>
          <w:rFonts w:ascii="Arial Narrow" w:hAnsi="Arial Narrow"/>
          <w:sz w:val="18"/>
          <w:highlight w:val="yellow"/>
        </w:rPr>
      </w:pPr>
    </w:p>
    <w:p w14:paraId="5DD39DE4" w14:textId="49A4B34C" w:rsidR="006A27D4" w:rsidRPr="000C540D" w:rsidRDefault="006A27D4" w:rsidP="00CC0A69">
      <w:pPr>
        <w:spacing w:after="0"/>
        <w:jc w:val="right"/>
        <w:rPr>
          <w:rFonts w:ascii="Arial Narrow" w:hAnsi="Arial Narrow"/>
          <w:sz w:val="18"/>
          <w:highlight w:val="yellow"/>
        </w:rPr>
      </w:pPr>
    </w:p>
    <w:p w14:paraId="4E7F38E9" w14:textId="31FEC0B6" w:rsidR="006A27D4" w:rsidRPr="000C540D" w:rsidRDefault="006A27D4" w:rsidP="00CC0A69">
      <w:pPr>
        <w:spacing w:after="0"/>
        <w:jc w:val="right"/>
        <w:rPr>
          <w:rFonts w:ascii="Arial Narrow" w:hAnsi="Arial Narrow"/>
          <w:sz w:val="18"/>
          <w:highlight w:val="yellow"/>
        </w:rPr>
      </w:pPr>
    </w:p>
    <w:p w14:paraId="1533C8A8" w14:textId="1C3E965C" w:rsidR="006A27D4" w:rsidRPr="000C540D" w:rsidRDefault="006A27D4" w:rsidP="00CC0A69">
      <w:pPr>
        <w:spacing w:after="0"/>
        <w:jc w:val="right"/>
        <w:rPr>
          <w:rFonts w:ascii="Arial Narrow" w:hAnsi="Arial Narrow"/>
          <w:sz w:val="18"/>
          <w:highlight w:val="yellow"/>
        </w:rPr>
      </w:pPr>
    </w:p>
    <w:bookmarkStart w:id="145" w:name="_Ref484467155"/>
    <w:bookmarkStart w:id="146" w:name="_Toc109404458"/>
    <w:p w14:paraId="6E1FE11F" w14:textId="1F7AB787" w:rsidR="009656B3" w:rsidRPr="00EF76FA" w:rsidRDefault="0010111C" w:rsidP="00EB0DFC">
      <w:pPr>
        <w:pStyle w:val="Estilo2"/>
        <w:ind w:left="851" w:hanging="851"/>
      </w:pPr>
      <w:r w:rsidRPr="00EF76FA">
        <w:rPr>
          <w:noProof/>
          <w:lang w:eastAsia="pt-BR"/>
        </w:rPr>
        <mc:AlternateContent>
          <mc:Choice Requires="wps">
            <w:drawing>
              <wp:anchor distT="0" distB="0" distL="114300" distR="114300" simplePos="0" relativeHeight="251671040" behindDoc="0" locked="0" layoutInCell="1" allowOverlap="1" wp14:anchorId="072AD382" wp14:editId="39D9E14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E3A6B3F" w14:textId="76BE0171" w:rsidR="00001890" w:rsidRPr="00275E34" w:rsidRDefault="00001890" w:rsidP="0010111C">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AD382" id="_x0000_s1048" type="#_x0000_t202" style="position:absolute;left:0;text-align:left;margin-left:365.05pt;margin-top:-4.3pt;width:20.25pt;height:27.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aJEgIAAAAEAAAOAAAAZHJzL2Uyb0RvYy54bWysU8tu2zAQvBfoPxC817Jlq04Ey0HqNEWB&#10;9AEk/YA1RVlESa5K0pbcr8+Scl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l8ud8+GTRMPipuKO&#10;5p/A4fDgQ2wGypcjsZbFe6V18oC2rK/4dUGQrzJGBbKoVqbiV9P4jaaJHD/aOl0OoPS4pwLankhH&#10;niPjMGyHJHJ+FnOL9ZFkcDhakp4QbVp0vznryY4V97/24CRn+rMlKa9ni0X0bwoWxTKnwF1mtpcZ&#10;sIKgKh44G7ebkDw/MrslyRuV5IizGTs59Uw2SyqdnkT08WWcTv15uOtnAA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Obo&#10;tokSAgAAAAQAAA4AAAAAAAAAAAAAAAAALgIAAGRycy9lMm9Eb2MueG1sUEsBAi0AFAAGAAgAAAAh&#10;ANU61NXeAAAACQEAAA8AAAAAAAAAAAAAAAAAbAQAAGRycy9kb3ducmV2LnhtbFBLBQYAAAAABAAE&#10;APMAAAB3BQAAAAA=&#10;" filled="f" stroked="f">
                <v:textbox>
                  <w:txbxContent>
                    <w:p w14:paraId="4E3A6B3F" w14:textId="76BE0171" w:rsidR="00001890" w:rsidRPr="00275E34" w:rsidRDefault="00001890" w:rsidP="0010111C">
                      <w:pPr>
                        <w:rPr>
                          <w:rFonts w:ascii="Arial Narrow" w:hAnsi="Arial Narrow"/>
                          <w:b/>
                          <w:sz w:val="32"/>
                        </w:rPr>
                      </w:pPr>
                      <w:r>
                        <w:rPr>
                          <w:rFonts w:ascii="Arial Narrow" w:hAnsi="Arial Narrow"/>
                          <w:b/>
                          <w:sz w:val="32"/>
                        </w:rPr>
                        <w:t>¹</w:t>
                      </w:r>
                    </w:p>
                  </w:txbxContent>
                </v:textbox>
              </v:shape>
            </w:pict>
          </mc:Fallback>
        </mc:AlternateContent>
      </w:r>
      <w:r w:rsidRPr="00EF76FA">
        <w:t>Indicadores de Continuidade</w:t>
      </w:r>
      <w:bookmarkEnd w:id="145"/>
      <w:bookmarkEnd w:id="146"/>
    </w:p>
    <w:p w14:paraId="26F24C23" w14:textId="4FA2D20B" w:rsidR="0010111C" w:rsidRPr="00EF76FA" w:rsidRDefault="0010111C" w:rsidP="00933A33">
      <w:pPr>
        <w:pStyle w:val="Legenda"/>
        <w:spacing w:after="0"/>
        <w:jc w:val="left"/>
      </w:pPr>
    </w:p>
    <w:p w14:paraId="370FA47E" w14:textId="77777777" w:rsidR="00847919" w:rsidRPr="00EF76FA" w:rsidRDefault="00847919" w:rsidP="00847919">
      <w:pPr>
        <w:spacing w:line="240" w:lineRule="auto"/>
        <w:ind w:left="142" w:firstLine="708"/>
        <w:jc w:val="both"/>
        <w:rPr>
          <w:rFonts w:ascii="Arial Narrow" w:hAnsi="Arial Narrow" w:cs="Times New Roman"/>
          <w:bCs/>
          <w:sz w:val="24"/>
          <w:szCs w:val="24"/>
        </w:rPr>
      </w:pPr>
      <w:bookmarkStart w:id="147" w:name="_Toc473733568"/>
      <w:r w:rsidRPr="00EF76FA">
        <w:rPr>
          <w:rFonts w:ascii="Arial Narrow" w:hAnsi="Arial Narrow" w:cs="Times New Roman"/>
          <w:bCs/>
          <w:sz w:val="24"/>
          <w:szCs w:val="24"/>
        </w:rPr>
        <w:t>A avaliação da continuidade do fornecimento de energia elétrica toma como base o Indicador de Duração Equivalente de Interrupção por Unidade Consumidora (DEC), que representa o tempo que uma unidade consumidora ficou sem energia elétrica para o período considerado (mês, trimestre ou ano), bem como o Indicador de Frequência Equivalente de Interrupção por Unidade Consumidora (FEC), o qual representa o número de vezes que uma unidade consumidora ficou sem energia elétrica para o período considerado (mês, trimestre ou ano).</w:t>
      </w:r>
    </w:p>
    <w:p w14:paraId="6E265382" w14:textId="70EC9EFA" w:rsidR="00847919" w:rsidRPr="00EF76FA" w:rsidRDefault="00847919" w:rsidP="00847919">
      <w:pPr>
        <w:spacing w:line="240" w:lineRule="auto"/>
        <w:ind w:left="142" w:firstLine="708"/>
        <w:jc w:val="both"/>
        <w:rPr>
          <w:rFonts w:ascii="Arial Narrow" w:hAnsi="Arial Narrow" w:cs="Times New Roman"/>
          <w:bCs/>
          <w:sz w:val="24"/>
          <w:szCs w:val="24"/>
        </w:rPr>
      </w:pPr>
      <w:r w:rsidRPr="00EF76FA">
        <w:rPr>
          <w:rFonts w:ascii="Arial Narrow" w:hAnsi="Arial Narrow" w:cs="Times New Roman"/>
          <w:bCs/>
          <w:sz w:val="24"/>
          <w:szCs w:val="24"/>
        </w:rPr>
        <w:t xml:space="preserve">Até o mês de </w:t>
      </w:r>
      <w:r w:rsidR="00EF76FA" w:rsidRPr="00EF76FA">
        <w:rPr>
          <w:rFonts w:ascii="Arial Narrow" w:hAnsi="Arial Narrow" w:cs="Times New Roman"/>
          <w:bCs/>
          <w:sz w:val="24"/>
          <w:szCs w:val="24"/>
        </w:rPr>
        <w:t>novem</w:t>
      </w:r>
      <w:r w:rsidRPr="00EF76FA">
        <w:rPr>
          <w:rFonts w:ascii="Arial Narrow" w:hAnsi="Arial Narrow" w:cs="Times New Roman"/>
          <w:bCs/>
          <w:sz w:val="24"/>
          <w:szCs w:val="24"/>
        </w:rPr>
        <w:t>bro de 2022, o valor acumulado do DEC - Brasil foi de 9,</w:t>
      </w:r>
      <w:r w:rsidR="00EF76FA" w:rsidRPr="00EF76FA">
        <w:rPr>
          <w:rFonts w:ascii="Arial Narrow" w:hAnsi="Arial Narrow" w:cs="Times New Roman"/>
          <w:bCs/>
          <w:sz w:val="24"/>
          <w:szCs w:val="24"/>
        </w:rPr>
        <w:t>97</w:t>
      </w:r>
      <w:r w:rsidRPr="00EF76FA">
        <w:rPr>
          <w:rFonts w:ascii="Arial Narrow" w:hAnsi="Arial Narrow" w:cs="Times New Roman"/>
          <w:bCs/>
          <w:sz w:val="24"/>
          <w:szCs w:val="24"/>
        </w:rPr>
        <w:t xml:space="preserve"> horas. Considerando os valores de DEC - Brasil dos últimos 12 meses, é possível ind</w:t>
      </w:r>
      <w:r w:rsidR="00EF76FA" w:rsidRPr="00EF76FA">
        <w:rPr>
          <w:rFonts w:ascii="Arial Narrow" w:hAnsi="Arial Narrow" w:cs="Times New Roman"/>
          <w:bCs/>
          <w:sz w:val="24"/>
          <w:szCs w:val="24"/>
        </w:rPr>
        <w:t>icar uma tendência anual de 11,04</w:t>
      </w:r>
      <w:r w:rsidRPr="00EF76FA">
        <w:rPr>
          <w:rFonts w:ascii="Arial Narrow" w:hAnsi="Arial Narrow" w:cs="Times New Roman"/>
          <w:bCs/>
          <w:sz w:val="24"/>
          <w:szCs w:val="24"/>
        </w:rPr>
        <w:t xml:space="preserve"> horas, valor dentro do Limite Regulatório de 11,63 horas estabelecido pela ANEEL, </w:t>
      </w:r>
      <w:r w:rsidR="00370218">
        <w:rPr>
          <w:rFonts w:ascii="Arial Narrow" w:hAnsi="Arial Narrow" w:cs="Times New Roman"/>
          <w:bCs/>
          <w:sz w:val="24"/>
          <w:szCs w:val="24"/>
        </w:rPr>
        <w:t xml:space="preserve">exceções feitas às regiões centro oeste, nordeste e sul que apresentaram resultados fora dos limites, conforme se verifica nas tabelas e gráficos abaixo, </w:t>
      </w:r>
      <w:r w:rsidRPr="00EF76FA">
        <w:rPr>
          <w:rFonts w:ascii="Arial Narrow" w:hAnsi="Arial Narrow" w:cs="Times New Roman"/>
          <w:bCs/>
          <w:sz w:val="24"/>
          <w:szCs w:val="24"/>
        </w:rPr>
        <w:t>conforme se verifica nos gráficos abaixo. Ressalta-se que quanto menor for o valor do DEC, melhor será para o consumidor do sistema elétrico, pois o sistema estará operando por maior quantidade de horas sem interrupções.</w:t>
      </w:r>
    </w:p>
    <w:p w14:paraId="08A8C5AF" w14:textId="1E484D54" w:rsidR="000126A6" w:rsidRDefault="000126A6" w:rsidP="000126A6">
      <w:pPr>
        <w:pStyle w:val="Legenda"/>
        <w:keepNext/>
        <w:rPr>
          <w:highlight w:val="yellow"/>
        </w:rPr>
      </w:pPr>
      <w:bookmarkStart w:id="148" w:name="_Toc126074218"/>
      <w:r w:rsidRPr="00EF76FA">
        <w:t xml:space="preserve">Tabela </w:t>
      </w:r>
      <w:r w:rsidR="00B10357">
        <w:fldChar w:fldCharType="begin"/>
      </w:r>
      <w:r w:rsidR="00B10357">
        <w:instrText xml:space="preserve"> SEQ Tabela \* ARABIC </w:instrText>
      </w:r>
      <w:r w:rsidR="00B10357">
        <w:fldChar w:fldCharType="separate"/>
      </w:r>
      <w:r w:rsidR="005B0EE1" w:rsidRPr="00EF76FA">
        <w:rPr>
          <w:noProof/>
        </w:rPr>
        <w:t>26</w:t>
      </w:r>
      <w:r w:rsidR="00B10357">
        <w:rPr>
          <w:noProof/>
        </w:rPr>
        <w:fldChar w:fldCharType="end"/>
      </w:r>
      <w:r w:rsidRPr="00EF76FA">
        <w:t>. Evolução do DEC em 2022.</w:t>
      </w:r>
      <w:bookmarkEnd w:id="148"/>
    </w:p>
    <w:p w14:paraId="56CB4DA1" w14:textId="148EA9A8" w:rsidR="00EF76FA" w:rsidRDefault="00EF76FA" w:rsidP="00EF76FA">
      <w:pPr>
        <w:rPr>
          <w:highlight w:val="yellow"/>
        </w:rPr>
      </w:pPr>
      <w:r w:rsidRPr="00EF76FA">
        <w:rPr>
          <w:noProof/>
          <w:lang w:eastAsia="pt-BR"/>
        </w:rPr>
        <w:drawing>
          <wp:inline distT="0" distB="0" distL="0" distR="0" wp14:anchorId="585F349F" wp14:editId="54361C3C">
            <wp:extent cx="6639339" cy="1727303"/>
            <wp:effectExtent l="0" t="0" r="9525" b="635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50206" cy="1730130"/>
                    </a:xfrm>
                    <a:prstGeom prst="rect">
                      <a:avLst/>
                    </a:prstGeom>
                    <a:noFill/>
                  </pic:spPr>
                </pic:pic>
              </a:graphicData>
            </a:graphic>
          </wp:inline>
        </w:drawing>
      </w:r>
    </w:p>
    <w:p w14:paraId="400F486E" w14:textId="77777777" w:rsidR="00EF76FA" w:rsidRPr="00EF76FA" w:rsidRDefault="00EF76FA" w:rsidP="00EF76FA">
      <w:pPr>
        <w:rPr>
          <w:highlight w:val="yellow"/>
        </w:rPr>
      </w:pPr>
    </w:p>
    <w:p w14:paraId="22082150" w14:textId="65E78608" w:rsidR="00695BCB" w:rsidRPr="00EF76FA" w:rsidRDefault="00EF76FA" w:rsidP="00695BCB">
      <w:r w:rsidRPr="00EF76FA">
        <w:rPr>
          <w:noProof/>
          <w:lang w:eastAsia="pt-BR"/>
        </w:rPr>
        <w:drawing>
          <wp:inline distT="0" distB="0" distL="0" distR="0" wp14:anchorId="0A3BB9A5" wp14:editId="7D24F18B">
            <wp:extent cx="6671145" cy="3537016"/>
            <wp:effectExtent l="0" t="0" r="0" b="6350"/>
            <wp:docPr id="8394178" name="Imagem 83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74116" cy="3538591"/>
                    </a:xfrm>
                    <a:prstGeom prst="rect">
                      <a:avLst/>
                    </a:prstGeom>
                    <a:noFill/>
                  </pic:spPr>
                </pic:pic>
              </a:graphicData>
            </a:graphic>
          </wp:inline>
        </w:drawing>
      </w:r>
    </w:p>
    <w:p w14:paraId="726E79E8" w14:textId="770FF4BD" w:rsidR="00026F78" w:rsidRPr="00EF76FA" w:rsidRDefault="00026F78" w:rsidP="007478CD">
      <w:pPr>
        <w:jc w:val="center"/>
        <w:rPr>
          <w:rFonts w:ascii="Arial Narrow" w:hAnsi="Arial Narrow"/>
          <w:b/>
          <w:sz w:val="20"/>
          <w:szCs w:val="20"/>
        </w:rPr>
      </w:pPr>
      <w:bookmarkStart w:id="149" w:name="_Toc49162335"/>
      <w:bookmarkStart w:id="150" w:name="_Toc126074162"/>
      <w:r w:rsidRPr="00EF76FA">
        <w:rPr>
          <w:rFonts w:ascii="Arial Narrow" w:hAnsi="Arial Narrow"/>
          <w:b/>
          <w:sz w:val="20"/>
          <w:szCs w:val="20"/>
        </w:rPr>
        <w:t xml:space="preserve">Figura </w:t>
      </w:r>
      <w:r w:rsidR="00796230" w:rsidRPr="00EF76FA">
        <w:rPr>
          <w:rFonts w:ascii="Arial Narrow" w:hAnsi="Arial Narrow"/>
          <w:b/>
          <w:noProof/>
          <w:sz w:val="20"/>
          <w:szCs w:val="20"/>
        </w:rPr>
        <w:fldChar w:fldCharType="begin"/>
      </w:r>
      <w:r w:rsidR="00796230" w:rsidRPr="00EF76FA">
        <w:rPr>
          <w:rFonts w:ascii="Arial Narrow" w:hAnsi="Arial Narrow"/>
          <w:b/>
          <w:noProof/>
          <w:sz w:val="20"/>
          <w:szCs w:val="20"/>
        </w:rPr>
        <w:instrText xml:space="preserve"> SEQ Figura \* ARABIC </w:instrText>
      </w:r>
      <w:r w:rsidR="00796230" w:rsidRPr="00EF76FA">
        <w:rPr>
          <w:rFonts w:ascii="Arial Narrow" w:hAnsi="Arial Narrow"/>
          <w:b/>
          <w:noProof/>
          <w:sz w:val="20"/>
          <w:szCs w:val="20"/>
        </w:rPr>
        <w:fldChar w:fldCharType="separate"/>
      </w:r>
      <w:r w:rsidR="005B0EE1" w:rsidRPr="00EF76FA">
        <w:rPr>
          <w:rFonts w:ascii="Arial Narrow" w:hAnsi="Arial Narrow"/>
          <w:b/>
          <w:noProof/>
          <w:sz w:val="20"/>
          <w:szCs w:val="20"/>
        </w:rPr>
        <w:t>37</w:t>
      </w:r>
      <w:r w:rsidR="00796230" w:rsidRPr="00EF76FA">
        <w:rPr>
          <w:rFonts w:ascii="Arial Narrow" w:hAnsi="Arial Narrow"/>
          <w:b/>
          <w:noProof/>
          <w:sz w:val="20"/>
          <w:szCs w:val="20"/>
        </w:rPr>
        <w:fldChar w:fldCharType="end"/>
      </w:r>
      <w:r w:rsidRPr="00EF76FA">
        <w:rPr>
          <w:rFonts w:ascii="Arial Narrow" w:hAnsi="Arial Narrow"/>
          <w:b/>
          <w:sz w:val="20"/>
          <w:szCs w:val="20"/>
        </w:rPr>
        <w:t>. DEC do Brasil</w:t>
      </w:r>
      <w:bookmarkEnd w:id="149"/>
      <w:bookmarkEnd w:id="150"/>
    </w:p>
    <w:p w14:paraId="4C758B5B" w14:textId="1154AE1A" w:rsidR="00F419E5" w:rsidRPr="00EF76FA" w:rsidRDefault="00F419E5" w:rsidP="00722266">
      <w:pPr>
        <w:spacing w:line="240" w:lineRule="auto"/>
        <w:jc w:val="both"/>
        <w:rPr>
          <w:rFonts w:ascii="Arial Narrow" w:hAnsi="Arial Narrow" w:cs="Times New Roman"/>
          <w:bCs/>
          <w:sz w:val="24"/>
          <w:szCs w:val="24"/>
        </w:rPr>
      </w:pPr>
      <w:bookmarkStart w:id="151" w:name="_Toc47108241"/>
    </w:p>
    <w:bookmarkEnd w:id="151"/>
    <w:p w14:paraId="24B8D0DC" w14:textId="3D857081" w:rsidR="00847919" w:rsidRPr="00EF76FA" w:rsidRDefault="00EF76FA" w:rsidP="00847919">
      <w:pPr>
        <w:spacing w:line="240" w:lineRule="auto"/>
        <w:ind w:left="142" w:firstLine="708"/>
        <w:jc w:val="both"/>
      </w:pPr>
      <w:r w:rsidRPr="00EF76FA">
        <w:rPr>
          <w:rFonts w:ascii="Arial Narrow" w:hAnsi="Arial Narrow" w:cs="Times New Roman"/>
          <w:bCs/>
          <w:sz w:val="24"/>
          <w:szCs w:val="24"/>
        </w:rPr>
        <w:t>Até o mês de novem</w:t>
      </w:r>
      <w:r w:rsidR="00847919" w:rsidRPr="00EF76FA">
        <w:rPr>
          <w:rFonts w:ascii="Arial Narrow" w:hAnsi="Arial Narrow" w:cs="Times New Roman"/>
          <w:bCs/>
          <w:sz w:val="24"/>
          <w:szCs w:val="24"/>
        </w:rPr>
        <w:t>bro de 2022, o valor acumulado do FEC - Brasil foi de 4,</w:t>
      </w:r>
      <w:r w:rsidRPr="00EF76FA">
        <w:rPr>
          <w:rFonts w:ascii="Arial Narrow" w:hAnsi="Arial Narrow" w:cs="Times New Roman"/>
          <w:bCs/>
          <w:sz w:val="24"/>
          <w:szCs w:val="24"/>
        </w:rPr>
        <w:t>89</w:t>
      </w:r>
      <w:r w:rsidR="00847919" w:rsidRPr="00EF76FA">
        <w:rPr>
          <w:rFonts w:ascii="Arial Narrow" w:hAnsi="Arial Narrow" w:cs="Times New Roman"/>
          <w:bCs/>
          <w:sz w:val="24"/>
          <w:szCs w:val="24"/>
        </w:rPr>
        <w:t xml:space="preserve"> interrupç</w:t>
      </w:r>
      <w:r w:rsidRPr="00EF76FA">
        <w:rPr>
          <w:rFonts w:ascii="Arial Narrow" w:hAnsi="Arial Narrow" w:cs="Times New Roman"/>
          <w:bCs/>
          <w:sz w:val="24"/>
          <w:szCs w:val="24"/>
        </w:rPr>
        <w:t>ões</w:t>
      </w:r>
      <w:r w:rsidR="00847919" w:rsidRPr="00EF76FA">
        <w:rPr>
          <w:rFonts w:ascii="Arial Narrow" w:hAnsi="Arial Narrow" w:cs="Times New Roman"/>
          <w:bCs/>
          <w:sz w:val="24"/>
          <w:szCs w:val="24"/>
        </w:rPr>
        <w:t>. Considerando os valores de FEC - Brasil dos últimos 12 meses, é possível indicar uma tendência anual de 5,</w:t>
      </w:r>
      <w:r w:rsidRPr="00EF76FA">
        <w:rPr>
          <w:rFonts w:ascii="Arial Narrow" w:hAnsi="Arial Narrow" w:cs="Times New Roman"/>
          <w:bCs/>
          <w:sz w:val="24"/>
          <w:szCs w:val="24"/>
        </w:rPr>
        <w:t>44</w:t>
      </w:r>
      <w:r w:rsidR="00847919" w:rsidRPr="00EF76FA">
        <w:rPr>
          <w:rFonts w:ascii="Arial Narrow" w:hAnsi="Arial Narrow" w:cs="Times New Roman"/>
          <w:bCs/>
          <w:sz w:val="24"/>
          <w:szCs w:val="24"/>
        </w:rPr>
        <w:t xml:space="preserve"> interrupções, valor dentro do Limite Regulatório de 8,24 interrupções estabelecido pela ANEEL. Ressalta-se que quanto menor for o valor do FEC, melhor será para o consumidor do sistema elétrico, pois o sistema estará operando com menor quantidade de interrupções.</w:t>
      </w:r>
    </w:p>
    <w:p w14:paraId="1A4279B6" w14:textId="260911E7" w:rsidR="000126A6" w:rsidRPr="00EF76FA" w:rsidRDefault="000126A6" w:rsidP="000126A6">
      <w:pPr>
        <w:pStyle w:val="Legenda"/>
        <w:keepNext/>
      </w:pPr>
      <w:bookmarkStart w:id="152" w:name="_Toc126074219"/>
      <w:r w:rsidRPr="00EF76FA">
        <w:t xml:space="preserve">Tabela </w:t>
      </w:r>
      <w:r w:rsidR="00B10357">
        <w:fldChar w:fldCharType="begin"/>
      </w:r>
      <w:r w:rsidR="00B10357">
        <w:instrText xml:space="preserve"> SEQ Tabela \* ARABIC </w:instrText>
      </w:r>
      <w:r w:rsidR="00B10357">
        <w:fldChar w:fldCharType="separate"/>
      </w:r>
      <w:r w:rsidR="005B0EE1" w:rsidRPr="00EF76FA">
        <w:rPr>
          <w:noProof/>
        </w:rPr>
        <w:t>27</w:t>
      </w:r>
      <w:r w:rsidR="00B10357">
        <w:rPr>
          <w:noProof/>
        </w:rPr>
        <w:fldChar w:fldCharType="end"/>
      </w:r>
      <w:r w:rsidRPr="00EF76FA">
        <w:t>. Evolução do FEC em 2022.</w:t>
      </w:r>
      <w:bookmarkEnd w:id="152"/>
    </w:p>
    <w:p w14:paraId="4500995E" w14:textId="1B2B9658" w:rsidR="00EF76FA" w:rsidRDefault="00EF76FA" w:rsidP="00EF76FA">
      <w:pPr>
        <w:rPr>
          <w:highlight w:val="yellow"/>
        </w:rPr>
      </w:pPr>
      <w:r w:rsidRPr="00EF76FA">
        <w:rPr>
          <w:noProof/>
          <w:lang w:eastAsia="pt-BR"/>
        </w:rPr>
        <w:drawing>
          <wp:inline distT="0" distB="0" distL="0" distR="0" wp14:anchorId="731FB217" wp14:editId="5C2759D6">
            <wp:extent cx="6615486" cy="1727322"/>
            <wp:effectExtent l="0" t="0" r="0" b="6350"/>
            <wp:docPr id="8394179" name="Imagem 83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27421" cy="1730438"/>
                    </a:xfrm>
                    <a:prstGeom prst="rect">
                      <a:avLst/>
                    </a:prstGeom>
                    <a:noFill/>
                  </pic:spPr>
                </pic:pic>
              </a:graphicData>
            </a:graphic>
          </wp:inline>
        </w:drawing>
      </w:r>
    </w:p>
    <w:p w14:paraId="723379DE" w14:textId="77777777" w:rsidR="00EF76FA" w:rsidRPr="00EF76FA" w:rsidRDefault="00EF76FA" w:rsidP="00EF76FA">
      <w:pPr>
        <w:rPr>
          <w:highlight w:val="yellow"/>
        </w:rPr>
      </w:pPr>
    </w:p>
    <w:p w14:paraId="325E60BB" w14:textId="5AC452C1" w:rsidR="00970AD8" w:rsidRPr="000C540D" w:rsidRDefault="00EF76FA" w:rsidP="00970AD8">
      <w:pPr>
        <w:rPr>
          <w:highlight w:val="yellow"/>
        </w:rPr>
      </w:pPr>
      <w:r w:rsidRPr="00EF76FA">
        <w:rPr>
          <w:noProof/>
          <w:lang w:eastAsia="pt-BR"/>
        </w:rPr>
        <w:drawing>
          <wp:inline distT="0" distB="0" distL="0" distR="0" wp14:anchorId="5D9218F5" wp14:editId="01FECF33">
            <wp:extent cx="6639339" cy="3586253"/>
            <wp:effectExtent l="0" t="0" r="0" b="0"/>
            <wp:docPr id="8394180" name="Imagem 83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48886" cy="3591410"/>
                    </a:xfrm>
                    <a:prstGeom prst="rect">
                      <a:avLst/>
                    </a:prstGeom>
                    <a:noFill/>
                  </pic:spPr>
                </pic:pic>
              </a:graphicData>
            </a:graphic>
          </wp:inline>
        </w:drawing>
      </w:r>
    </w:p>
    <w:p w14:paraId="00962E7E" w14:textId="70A9DE8D" w:rsidR="00867EC3" w:rsidRPr="00EF76FA" w:rsidRDefault="00867EC3" w:rsidP="00867EC3">
      <w:pPr>
        <w:pStyle w:val="Legenda"/>
        <w:spacing w:after="200"/>
      </w:pPr>
      <w:bookmarkStart w:id="153" w:name="_Toc49162336"/>
      <w:bookmarkStart w:id="154" w:name="_Toc126074163"/>
      <w:r w:rsidRPr="00EF76FA">
        <w:t xml:space="preserve">Figura </w:t>
      </w:r>
      <w:r w:rsidR="00796230" w:rsidRPr="00EF76FA">
        <w:rPr>
          <w:noProof/>
        </w:rPr>
        <w:fldChar w:fldCharType="begin"/>
      </w:r>
      <w:r w:rsidR="00796230" w:rsidRPr="00EF76FA">
        <w:rPr>
          <w:noProof/>
        </w:rPr>
        <w:instrText xml:space="preserve"> SEQ Figura \* ARABIC </w:instrText>
      </w:r>
      <w:r w:rsidR="00796230" w:rsidRPr="00EF76FA">
        <w:rPr>
          <w:noProof/>
        </w:rPr>
        <w:fldChar w:fldCharType="separate"/>
      </w:r>
      <w:r w:rsidR="005B0EE1" w:rsidRPr="00EF76FA">
        <w:rPr>
          <w:noProof/>
        </w:rPr>
        <w:t>38</w:t>
      </w:r>
      <w:r w:rsidR="00796230" w:rsidRPr="00EF76FA">
        <w:rPr>
          <w:noProof/>
        </w:rPr>
        <w:fldChar w:fldCharType="end"/>
      </w:r>
      <w:r w:rsidRPr="00EF76FA">
        <w:t>. FEC do Brasil</w:t>
      </w:r>
      <w:bookmarkEnd w:id="153"/>
      <w:bookmarkEnd w:id="154"/>
    </w:p>
    <w:p w14:paraId="2DEF413C" w14:textId="77777777" w:rsidR="00093E84" w:rsidRPr="00EF76FA" w:rsidRDefault="00093E84" w:rsidP="00093E84"/>
    <w:p w14:paraId="3E1D6CD3" w14:textId="424BC02A" w:rsidR="00D64010" w:rsidRPr="00EF76FA" w:rsidRDefault="00D64010" w:rsidP="003440BF">
      <w:pPr>
        <w:spacing w:after="0"/>
        <w:ind w:right="-144"/>
        <w:jc w:val="right"/>
      </w:pPr>
      <w:r w:rsidRPr="00EF76FA">
        <w:rPr>
          <w:rFonts w:ascii="Arial Narrow" w:hAnsi="Arial Narrow"/>
          <w:sz w:val="18"/>
          <w:szCs w:val="18"/>
        </w:rPr>
        <w:t xml:space="preserve">                                                                                Fonte dos dados: ANEEL.</w:t>
      </w:r>
    </w:p>
    <w:bookmarkEnd w:id="147"/>
    <w:p w14:paraId="14F93AC4" w14:textId="77777777" w:rsidR="00847919" w:rsidRPr="00EF76FA" w:rsidRDefault="00847919" w:rsidP="00847919">
      <w:pPr>
        <w:spacing w:after="0"/>
        <w:ind w:right="-144"/>
        <w:rPr>
          <w:rFonts w:ascii="Arial Narrow" w:hAnsi="Arial Narrow"/>
          <w:sz w:val="18"/>
          <w:szCs w:val="18"/>
        </w:rPr>
      </w:pPr>
      <w:r w:rsidRPr="00EF76FA">
        <w:rPr>
          <w:rFonts w:ascii="Arial Narrow" w:hAnsi="Arial Narrow"/>
          <w:sz w:val="18"/>
          <w:szCs w:val="18"/>
        </w:rPr>
        <w:t>¹ Conforme Procedimentos de Distribuição – PRODIST.</w:t>
      </w:r>
      <w:r w:rsidRPr="00EF76FA">
        <w:rPr>
          <w:rFonts w:ascii="Arial Narrow" w:hAnsi="Arial Narrow"/>
          <w:sz w:val="18"/>
          <w:szCs w:val="18"/>
        </w:rPr>
        <w:tab/>
      </w:r>
    </w:p>
    <w:p w14:paraId="3850219C" w14:textId="77777777" w:rsidR="00847919" w:rsidRPr="00EF76FA" w:rsidRDefault="00847919" w:rsidP="00847919">
      <w:pPr>
        <w:spacing w:after="0"/>
        <w:ind w:right="-144"/>
        <w:rPr>
          <w:rFonts w:ascii="Arial Narrow" w:hAnsi="Arial Narrow"/>
          <w:sz w:val="18"/>
          <w:szCs w:val="18"/>
        </w:rPr>
      </w:pPr>
      <w:r w:rsidRPr="00EF76FA">
        <w:rPr>
          <w:rFonts w:ascii="Arial Narrow" w:hAnsi="Arial Narrow"/>
          <w:sz w:val="18"/>
          <w:szCs w:val="18"/>
        </w:rPr>
        <w:t>² Valor mensal do DEC / FEC acumulado no período decorrido em 2022. Nos valores de DEC e FEC acumulados são ajustadas as variações mensais do número de unidades consumidoras.</w:t>
      </w:r>
    </w:p>
    <w:p w14:paraId="75261E2F" w14:textId="77777777" w:rsidR="00847919" w:rsidRPr="00EF76FA" w:rsidRDefault="00847919" w:rsidP="00847919">
      <w:pPr>
        <w:spacing w:after="0"/>
        <w:ind w:right="-144"/>
        <w:rPr>
          <w:rFonts w:ascii="Arial Narrow" w:hAnsi="Arial Narrow"/>
          <w:sz w:val="18"/>
          <w:szCs w:val="18"/>
        </w:rPr>
      </w:pPr>
      <w:r w:rsidRPr="00EF76FA">
        <w:rPr>
          <w:rFonts w:ascii="Arial Narrow" w:hAnsi="Arial Narrow"/>
          <w:sz w:val="18"/>
          <w:szCs w:val="18"/>
        </w:rPr>
        <w:t>³ Tendência do DEC / FEC prevista para 2022.</w:t>
      </w:r>
    </w:p>
    <w:p w14:paraId="554E1789" w14:textId="34F69241" w:rsidR="005817D8" w:rsidRDefault="00847919" w:rsidP="00847919">
      <w:pPr>
        <w:spacing w:after="0"/>
        <w:ind w:right="-144"/>
        <w:rPr>
          <w:rFonts w:ascii="Arial Narrow" w:hAnsi="Arial Narrow"/>
          <w:sz w:val="18"/>
          <w:szCs w:val="18"/>
        </w:rPr>
      </w:pPr>
      <w:r w:rsidRPr="00EF76FA">
        <w:rPr>
          <w:rFonts w:ascii="Arial Narrow" w:hAnsi="Arial Narrow"/>
          <w:sz w:val="18"/>
          <w:szCs w:val="18"/>
        </w:rPr>
        <w:t xml:space="preserve">Dados contabilizados até </w:t>
      </w:r>
      <w:r w:rsidR="00EF76FA" w:rsidRPr="00EF76FA">
        <w:rPr>
          <w:rFonts w:ascii="Arial Narrow" w:hAnsi="Arial Narrow"/>
          <w:sz w:val="18"/>
          <w:szCs w:val="18"/>
        </w:rPr>
        <w:t>novem</w:t>
      </w:r>
      <w:r w:rsidRPr="00EF76FA">
        <w:rPr>
          <w:rFonts w:ascii="Arial Narrow" w:hAnsi="Arial Narrow"/>
          <w:sz w:val="18"/>
          <w:szCs w:val="18"/>
        </w:rPr>
        <w:t>bro de 2022 e sujeitos à alteração pela ANEEL.</w:t>
      </w:r>
    </w:p>
    <w:p w14:paraId="72558C3F" w14:textId="18AAC0F1" w:rsidR="00E729A9" w:rsidRDefault="00E729A9" w:rsidP="00847919">
      <w:pPr>
        <w:spacing w:after="0"/>
        <w:ind w:right="-144"/>
        <w:rPr>
          <w:rFonts w:ascii="Arial Narrow" w:hAnsi="Arial Narrow"/>
          <w:sz w:val="18"/>
          <w:szCs w:val="18"/>
        </w:rPr>
      </w:pPr>
    </w:p>
    <w:p w14:paraId="69B893F2" w14:textId="77777777" w:rsidR="00E729A9" w:rsidRPr="00EF76FA" w:rsidRDefault="00E729A9" w:rsidP="00847919">
      <w:pPr>
        <w:spacing w:after="0"/>
        <w:ind w:right="-144"/>
        <w:rPr>
          <w:rFonts w:ascii="Arial Narrow" w:hAnsi="Arial Narrow"/>
          <w:sz w:val="18"/>
          <w:szCs w:val="18"/>
        </w:rPr>
      </w:pPr>
    </w:p>
    <w:p w14:paraId="3030B8DF" w14:textId="77777777" w:rsidR="00EF76FA" w:rsidRPr="000C540D" w:rsidRDefault="00EF76FA" w:rsidP="00847919">
      <w:pPr>
        <w:spacing w:after="0"/>
        <w:ind w:right="-144"/>
        <w:rPr>
          <w:rFonts w:ascii="Arial Narrow" w:hAnsi="Arial Narrow"/>
          <w:sz w:val="18"/>
          <w:szCs w:val="18"/>
          <w:highlight w:val="yellow"/>
        </w:rPr>
      </w:pPr>
    </w:p>
    <w:p w14:paraId="6FA9BEAD" w14:textId="5CE4D49F" w:rsidR="001223C8" w:rsidRPr="00A556D0" w:rsidRDefault="001223C8" w:rsidP="001223C8">
      <w:pPr>
        <w:spacing w:after="120" w:line="240" w:lineRule="auto"/>
        <w:jc w:val="center"/>
        <w:rPr>
          <w:rFonts w:ascii="Arial Narrow" w:hAnsi="Arial Narrow"/>
          <w:b/>
          <w:sz w:val="32"/>
          <w:szCs w:val="32"/>
        </w:rPr>
      </w:pPr>
      <w:r w:rsidRPr="00A556D0">
        <w:rPr>
          <w:rFonts w:ascii="Arial Narrow" w:hAnsi="Arial Narrow"/>
          <w:b/>
          <w:sz w:val="32"/>
          <w:szCs w:val="32"/>
        </w:rPr>
        <w:t>GLOSSÁRIO</w:t>
      </w:r>
    </w:p>
    <w:p w14:paraId="5E04F0F3" w14:textId="77777777" w:rsidR="001223C8" w:rsidRPr="00A556D0" w:rsidRDefault="001223C8" w:rsidP="001223C8">
      <w:pPr>
        <w:spacing w:line="240" w:lineRule="auto"/>
        <w:jc w:val="both"/>
        <w:rPr>
          <w:rFonts w:ascii="Arial Narrow" w:hAnsi="Arial Narrow" w:cs="Times New Roman"/>
          <w:bCs/>
          <w:sz w:val="24"/>
          <w:szCs w:val="24"/>
        </w:rPr>
      </w:pPr>
      <w:r w:rsidRPr="00A556D0">
        <w:rPr>
          <w:rFonts w:ascii="Arial Narrow" w:hAnsi="Arial Narrow" w:cs="Times New Roman"/>
          <w:b/>
          <w:bCs/>
          <w:sz w:val="24"/>
          <w:szCs w:val="24"/>
        </w:rPr>
        <w:t>Energia Natural Afluente (ENA):</w:t>
      </w:r>
      <w:r w:rsidRPr="00A556D0">
        <w:rPr>
          <w:rFonts w:ascii="Arial Narrow" w:hAnsi="Arial Narrow"/>
          <w:b/>
          <w:sz w:val="32"/>
          <w:szCs w:val="32"/>
        </w:rPr>
        <w:t xml:space="preserve"> </w:t>
      </w:r>
      <w:r w:rsidRPr="00A556D0">
        <w:rPr>
          <w:rFonts w:ascii="Arial Narrow" w:hAnsi="Arial Narrow" w:cs="Times New Roman"/>
          <w:bCs/>
          <w:sz w:val="24"/>
          <w:szCs w:val="24"/>
        </w:rPr>
        <w:t>Energia afluente a um sistema de aproveitamentos hidrelétricos, calculada a partir da energia produzível pelas vazões naturais afluentes a estes aproveitamentos, em seus níveis a 65% dos volumes úteis operativos.</w:t>
      </w:r>
    </w:p>
    <w:p w14:paraId="7E9C8F16" w14:textId="77777777" w:rsidR="001223C8" w:rsidRPr="00A556D0" w:rsidRDefault="001223C8" w:rsidP="001223C8">
      <w:pPr>
        <w:spacing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Energia Armazenada (EAR): </w:t>
      </w:r>
      <w:r w:rsidRPr="00A556D0">
        <w:rPr>
          <w:rFonts w:ascii="Arial Narrow" w:hAnsi="Arial Narrow" w:cs="Times New Roman"/>
          <w:bCs/>
          <w:sz w:val="24"/>
          <w:szCs w:val="24"/>
        </w:rPr>
        <w:t>Energia disponível em um sistema de reservatórios, calculada a partir da energia produzível pelo volume armazenado nos reservatórios em seus respectivos níveis operativos.</w:t>
      </w:r>
    </w:p>
    <w:p w14:paraId="572A4603" w14:textId="77777777" w:rsidR="001223C8" w:rsidRPr="00A556D0" w:rsidRDefault="001223C8" w:rsidP="001223C8">
      <w:pPr>
        <w:spacing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Custo Marginal de Operação (CMO): </w:t>
      </w:r>
      <w:r w:rsidRPr="00A556D0">
        <w:rPr>
          <w:rFonts w:ascii="Arial Narrow" w:hAnsi="Arial Narrow" w:cs="Times New Roman"/>
          <w:bCs/>
          <w:sz w:val="24"/>
          <w:szCs w:val="24"/>
        </w:rPr>
        <w:t>Custo por unidade de energia produzida para atender a um acréscimo de uma unidade de Carga no sistema, sem a necessidade de expansão.</w:t>
      </w:r>
    </w:p>
    <w:p w14:paraId="0BCCC738" w14:textId="77777777" w:rsidR="001223C8" w:rsidRPr="00A556D0" w:rsidRDefault="001223C8" w:rsidP="001223C8">
      <w:pPr>
        <w:spacing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Mecanismo de Realocação de Energia (MRE): </w:t>
      </w:r>
      <w:r w:rsidRPr="00A556D0">
        <w:rPr>
          <w:rFonts w:ascii="Arial Narrow" w:hAnsi="Arial Narrow" w:cs="Times New Roman"/>
          <w:bCs/>
          <w:sz w:val="24"/>
          <w:szCs w:val="24"/>
        </w:rPr>
        <w:t xml:space="preserve">Mecanismo de compartilhamento dos riscos hidrológicos associados à otimização </w:t>
      </w:r>
      <w:proofErr w:type="spellStart"/>
      <w:r w:rsidRPr="00A556D0">
        <w:rPr>
          <w:rFonts w:ascii="Arial Narrow" w:hAnsi="Arial Narrow" w:cs="Times New Roman"/>
          <w:bCs/>
          <w:sz w:val="24"/>
          <w:szCs w:val="24"/>
        </w:rPr>
        <w:t>eletroenergética</w:t>
      </w:r>
      <w:proofErr w:type="spellEnd"/>
      <w:r w:rsidRPr="00A556D0">
        <w:rPr>
          <w:rFonts w:ascii="Arial Narrow" w:hAnsi="Arial Narrow" w:cs="Times New Roman"/>
          <w:bCs/>
          <w:sz w:val="24"/>
          <w:szCs w:val="24"/>
        </w:rPr>
        <w:t xml:space="preserve"> do Sistema Interligado Nacional (SIN), no que concerne ao despacho centralizado das usinas hidrelétricas sujeitas ao despacho centralizado do ONS. As Pequenas Centrais Hidrelétricas (</w:t>
      </w:r>
      <w:proofErr w:type="spellStart"/>
      <w:r w:rsidRPr="00A556D0">
        <w:rPr>
          <w:rFonts w:ascii="Arial Narrow" w:hAnsi="Arial Narrow" w:cs="Times New Roman"/>
          <w:bCs/>
          <w:sz w:val="24"/>
          <w:szCs w:val="24"/>
        </w:rPr>
        <w:t>PCHs</w:t>
      </w:r>
      <w:proofErr w:type="spellEnd"/>
      <w:r w:rsidRPr="00A556D0">
        <w:rPr>
          <w:rFonts w:ascii="Arial Narrow" w:hAnsi="Arial Narrow" w:cs="Times New Roman"/>
          <w:bCs/>
          <w:sz w:val="24"/>
          <w:szCs w:val="24"/>
        </w:rPr>
        <w:t>) podem participar opcionalmente.</w:t>
      </w:r>
    </w:p>
    <w:p w14:paraId="4A0378EC"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Encargo por Restrição de Operação (Rest. Operação): </w:t>
      </w:r>
      <w:r w:rsidRPr="00A556D0">
        <w:rPr>
          <w:rFonts w:ascii="Arial Narrow" w:hAnsi="Arial Narrow" w:cs="Times New Roman"/>
          <w:bCs/>
          <w:sz w:val="24"/>
          <w:szCs w:val="24"/>
        </w:rPr>
        <w:t>Relacionado, principalmente, ao despacho por Razões Elétricas das usinas térmicas do SIN.</w:t>
      </w:r>
    </w:p>
    <w:p w14:paraId="0242DDD0" w14:textId="77777777" w:rsidR="001223C8" w:rsidRPr="00A556D0" w:rsidRDefault="001223C8" w:rsidP="001223C8">
      <w:pPr>
        <w:spacing w:before="120" w:after="0" w:line="240" w:lineRule="auto"/>
        <w:ind w:left="708"/>
        <w:jc w:val="both"/>
        <w:rPr>
          <w:rFonts w:ascii="Arial Narrow" w:hAnsi="Arial Narrow" w:cs="Times New Roman"/>
          <w:bCs/>
          <w:sz w:val="24"/>
          <w:szCs w:val="24"/>
        </w:rPr>
      </w:pPr>
      <w:r w:rsidRPr="00A556D0">
        <w:rPr>
          <w:rFonts w:ascii="Arial Narrow" w:hAnsi="Arial Narrow" w:cs="Times New Roman"/>
          <w:b/>
          <w:bCs/>
          <w:sz w:val="24"/>
          <w:szCs w:val="24"/>
        </w:rPr>
        <w:t xml:space="preserve">- Restrição de Operação </w:t>
      </w:r>
      <w:proofErr w:type="spellStart"/>
      <w:r w:rsidRPr="00A556D0">
        <w:rPr>
          <w:rFonts w:ascii="Arial Narrow" w:hAnsi="Arial Narrow" w:cs="Times New Roman"/>
          <w:b/>
          <w:bCs/>
          <w:i/>
          <w:sz w:val="24"/>
          <w:szCs w:val="24"/>
        </w:rPr>
        <w:t>Constrained-On</w:t>
      </w:r>
      <w:proofErr w:type="spellEnd"/>
      <w:r w:rsidRPr="00A556D0">
        <w:rPr>
          <w:rFonts w:ascii="Arial Narrow" w:hAnsi="Arial Narrow" w:cs="Times New Roman"/>
          <w:b/>
          <w:bCs/>
          <w:sz w:val="24"/>
          <w:szCs w:val="24"/>
        </w:rPr>
        <w:t xml:space="preserve">: </w:t>
      </w:r>
      <w:r w:rsidRPr="00A556D0">
        <w:rPr>
          <w:rFonts w:ascii="Arial Narrow" w:hAnsi="Arial Narrow" w:cs="Times New Roman"/>
          <w:bCs/>
          <w:sz w:val="24"/>
          <w:szCs w:val="24"/>
        </w:rPr>
        <w:t xml:space="preserve">Ocorre quando a usina térmica não está programada, pois sua geração é mais cara. Entretanto, devido a restrições operativas, o ONS solicita sua geração para atender a demanda de energia do </w:t>
      </w:r>
      <w:proofErr w:type="spellStart"/>
      <w:r w:rsidRPr="00A556D0">
        <w:rPr>
          <w:rFonts w:ascii="Arial Narrow" w:hAnsi="Arial Narrow" w:cs="Times New Roman"/>
          <w:bCs/>
          <w:sz w:val="24"/>
          <w:szCs w:val="24"/>
        </w:rPr>
        <w:t>submercado</w:t>
      </w:r>
      <w:proofErr w:type="spellEnd"/>
      <w:r w:rsidRPr="00A556D0">
        <w:rPr>
          <w:rFonts w:ascii="Arial Narrow" w:hAnsi="Arial Narrow" w:cs="Times New Roman"/>
          <w:bCs/>
          <w:sz w:val="24"/>
          <w:szCs w:val="24"/>
        </w:rPr>
        <w:t>. Neste caso, o ESS é usado para ressarcir a geração adicional da usina.</w:t>
      </w:r>
    </w:p>
    <w:p w14:paraId="5A443380" w14:textId="77777777" w:rsidR="001223C8" w:rsidRPr="00A556D0" w:rsidRDefault="001223C8" w:rsidP="001223C8">
      <w:pPr>
        <w:spacing w:before="120" w:after="0" w:line="240" w:lineRule="auto"/>
        <w:ind w:left="708"/>
        <w:jc w:val="both"/>
        <w:rPr>
          <w:rFonts w:ascii="Arial Narrow" w:hAnsi="Arial Narrow" w:cs="Times New Roman"/>
          <w:bCs/>
          <w:sz w:val="24"/>
          <w:szCs w:val="24"/>
        </w:rPr>
      </w:pPr>
      <w:r w:rsidRPr="00A556D0">
        <w:rPr>
          <w:rFonts w:ascii="Arial Narrow" w:hAnsi="Arial Narrow" w:cs="Times New Roman"/>
          <w:b/>
          <w:bCs/>
          <w:sz w:val="24"/>
          <w:szCs w:val="24"/>
        </w:rPr>
        <w:t xml:space="preserve">- Restrição de Operação </w:t>
      </w:r>
      <w:proofErr w:type="spellStart"/>
      <w:r w:rsidRPr="00A556D0">
        <w:rPr>
          <w:rFonts w:ascii="Arial Narrow" w:hAnsi="Arial Narrow" w:cs="Times New Roman"/>
          <w:b/>
          <w:bCs/>
          <w:i/>
          <w:sz w:val="24"/>
          <w:szCs w:val="24"/>
        </w:rPr>
        <w:t>Constrained</w:t>
      </w:r>
      <w:proofErr w:type="spellEnd"/>
      <w:r w:rsidRPr="00A556D0">
        <w:rPr>
          <w:rFonts w:ascii="Arial Narrow" w:hAnsi="Arial Narrow" w:cs="Times New Roman"/>
          <w:b/>
          <w:bCs/>
          <w:i/>
          <w:sz w:val="24"/>
          <w:szCs w:val="24"/>
        </w:rPr>
        <w:t>-Off</w:t>
      </w:r>
      <w:r w:rsidRPr="00A556D0">
        <w:rPr>
          <w:rFonts w:ascii="Arial Narrow" w:hAnsi="Arial Narrow" w:cs="Times New Roman"/>
          <w:b/>
          <w:bCs/>
          <w:sz w:val="24"/>
          <w:szCs w:val="24"/>
        </w:rPr>
        <w:t xml:space="preserve">: </w:t>
      </w:r>
      <w:r w:rsidRPr="00A556D0">
        <w:rPr>
          <w:rFonts w:ascii="Arial Narrow" w:hAnsi="Arial Narrow" w:cs="Times New Roman"/>
          <w:bCs/>
          <w:sz w:val="24"/>
          <w:szCs w:val="24"/>
        </w:rPr>
        <w:t>Ocorre quando a usina térmica está despachada. Entretanto, devido a restrições operativas, o ONS solicita a redução de sua geração. Neste caso, o ESS é usado para ressarcir o montante de energia não gerado pela usina.</w:t>
      </w:r>
    </w:p>
    <w:p w14:paraId="0578A586" w14:textId="77777777" w:rsidR="001223C8" w:rsidRPr="00A556D0" w:rsidRDefault="001223C8" w:rsidP="001223C8">
      <w:pPr>
        <w:spacing w:before="120" w:after="0" w:line="240" w:lineRule="auto"/>
        <w:ind w:left="708"/>
        <w:jc w:val="both"/>
        <w:rPr>
          <w:rFonts w:ascii="Arial Narrow" w:hAnsi="Arial Narrow" w:cs="Times New Roman"/>
          <w:bCs/>
          <w:sz w:val="24"/>
          <w:szCs w:val="24"/>
        </w:rPr>
      </w:pPr>
      <w:r w:rsidRPr="00A556D0">
        <w:rPr>
          <w:rFonts w:ascii="Arial Narrow" w:hAnsi="Arial Narrow" w:cs="Times New Roman"/>
          <w:b/>
          <w:bCs/>
          <w:sz w:val="24"/>
          <w:szCs w:val="24"/>
        </w:rPr>
        <w:t xml:space="preserve">- Restrição de </w:t>
      </w:r>
      <w:r w:rsidRPr="00A556D0">
        <w:rPr>
          <w:rFonts w:ascii="Arial Narrow" w:hAnsi="Arial Narrow" w:cs="Times New Roman"/>
          <w:b/>
          <w:bCs/>
          <w:i/>
          <w:sz w:val="24"/>
          <w:szCs w:val="24"/>
        </w:rPr>
        <w:t xml:space="preserve">Unit </w:t>
      </w:r>
      <w:proofErr w:type="spellStart"/>
      <w:r w:rsidRPr="00A556D0">
        <w:rPr>
          <w:rFonts w:ascii="Arial Narrow" w:hAnsi="Arial Narrow" w:cs="Times New Roman"/>
          <w:b/>
          <w:bCs/>
          <w:i/>
          <w:sz w:val="24"/>
          <w:szCs w:val="24"/>
        </w:rPr>
        <w:t>Commitment</w:t>
      </w:r>
      <w:proofErr w:type="spellEnd"/>
      <w:r w:rsidRPr="00A556D0">
        <w:rPr>
          <w:rFonts w:ascii="Arial Narrow" w:hAnsi="Arial Narrow" w:cs="Times New Roman"/>
          <w:b/>
          <w:bCs/>
          <w:sz w:val="24"/>
          <w:szCs w:val="24"/>
        </w:rPr>
        <w:t xml:space="preserve">: </w:t>
      </w:r>
      <w:r w:rsidRPr="00A556D0">
        <w:rPr>
          <w:rFonts w:ascii="Arial Narrow" w:hAnsi="Arial Narrow" w:cs="Times New Roman"/>
          <w:bCs/>
          <w:sz w:val="24"/>
          <w:szCs w:val="24"/>
        </w:rPr>
        <w:t>Quando, por restrições técnicas das usinas térmicas, são programados despachos além da ordem de mérito, com o objetivo final de atender uma solicitação de despacho na ordem de mérito do ONS.</w:t>
      </w:r>
    </w:p>
    <w:p w14:paraId="0072BF01"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Encargo por Serviços </w:t>
      </w:r>
      <w:proofErr w:type="spellStart"/>
      <w:r w:rsidRPr="00A556D0">
        <w:rPr>
          <w:rFonts w:ascii="Arial Narrow" w:hAnsi="Arial Narrow" w:cs="Times New Roman"/>
          <w:b/>
          <w:bCs/>
          <w:sz w:val="24"/>
          <w:szCs w:val="24"/>
        </w:rPr>
        <w:t>Ancilares</w:t>
      </w:r>
      <w:proofErr w:type="spellEnd"/>
      <w:r w:rsidRPr="00A556D0">
        <w:rPr>
          <w:rFonts w:ascii="Arial Narrow" w:hAnsi="Arial Narrow" w:cs="Times New Roman"/>
          <w:b/>
          <w:bCs/>
          <w:sz w:val="24"/>
          <w:szCs w:val="24"/>
        </w:rPr>
        <w:t xml:space="preserve"> (Serv. </w:t>
      </w:r>
      <w:proofErr w:type="spellStart"/>
      <w:r w:rsidRPr="00A556D0">
        <w:rPr>
          <w:rFonts w:ascii="Arial Narrow" w:hAnsi="Arial Narrow" w:cs="Times New Roman"/>
          <w:b/>
          <w:bCs/>
          <w:sz w:val="24"/>
          <w:szCs w:val="24"/>
        </w:rPr>
        <w:t>Ancilares</w:t>
      </w:r>
      <w:proofErr w:type="spellEnd"/>
      <w:r w:rsidRPr="00A556D0">
        <w:rPr>
          <w:rFonts w:ascii="Arial Narrow" w:hAnsi="Arial Narrow" w:cs="Times New Roman"/>
          <w:b/>
          <w:bCs/>
          <w:sz w:val="24"/>
          <w:szCs w:val="24"/>
        </w:rPr>
        <w:t xml:space="preserve">): </w:t>
      </w:r>
      <w:r w:rsidRPr="00A556D0">
        <w:rPr>
          <w:rFonts w:ascii="Arial Narrow" w:hAnsi="Arial Narrow" w:cs="Times New Roman"/>
          <w:bCs/>
          <w:sz w:val="24"/>
          <w:szCs w:val="24"/>
        </w:rPr>
        <w:t xml:space="preserve">Relacionado à remuneração pela prestação de serviços ao sistema como fornecimento de energia reativa por unidades geradoras solicitadas a operar como compensador síncrono, Controle Automático de Geração (CAG), </w:t>
      </w:r>
      <w:proofErr w:type="spellStart"/>
      <w:r w:rsidRPr="00A556D0">
        <w:rPr>
          <w:rFonts w:ascii="Arial Narrow" w:hAnsi="Arial Narrow" w:cs="Times New Roman"/>
          <w:bCs/>
          <w:sz w:val="24"/>
          <w:szCs w:val="24"/>
        </w:rPr>
        <w:t>autorrestabelecimento</w:t>
      </w:r>
      <w:proofErr w:type="spellEnd"/>
      <w:r w:rsidRPr="00A556D0">
        <w:rPr>
          <w:rFonts w:ascii="Arial Narrow" w:hAnsi="Arial Narrow" w:cs="Times New Roman"/>
          <w:bCs/>
          <w:sz w:val="24"/>
          <w:szCs w:val="24"/>
        </w:rPr>
        <w:t xml:space="preserve"> (</w:t>
      </w:r>
      <w:proofErr w:type="spellStart"/>
      <w:r w:rsidRPr="00A556D0">
        <w:rPr>
          <w:rFonts w:ascii="Arial Narrow" w:hAnsi="Arial Narrow" w:cs="Times New Roman"/>
          <w:bCs/>
          <w:i/>
          <w:sz w:val="24"/>
          <w:szCs w:val="24"/>
        </w:rPr>
        <w:t>black</w:t>
      </w:r>
      <w:proofErr w:type="spellEnd"/>
      <w:r w:rsidRPr="00A556D0">
        <w:rPr>
          <w:rFonts w:ascii="Arial Narrow" w:hAnsi="Arial Narrow" w:cs="Times New Roman"/>
          <w:bCs/>
          <w:i/>
          <w:sz w:val="24"/>
          <w:szCs w:val="24"/>
        </w:rPr>
        <w:t>-start</w:t>
      </w:r>
      <w:r w:rsidRPr="00A556D0">
        <w:rPr>
          <w:rFonts w:ascii="Arial Narrow" w:hAnsi="Arial Narrow" w:cs="Times New Roman"/>
          <w:bCs/>
          <w:sz w:val="24"/>
          <w:szCs w:val="24"/>
        </w:rPr>
        <w:t>) e Sistemas Especiais de Proteção (SEP).</w:t>
      </w:r>
    </w:p>
    <w:p w14:paraId="4D163B1D"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Encargo por Deslocamento Hidráulico (</w:t>
      </w:r>
      <w:proofErr w:type="spellStart"/>
      <w:r w:rsidRPr="00A556D0">
        <w:rPr>
          <w:rFonts w:ascii="Arial Narrow" w:hAnsi="Arial Narrow" w:cs="Times New Roman"/>
          <w:b/>
          <w:bCs/>
          <w:sz w:val="24"/>
          <w:szCs w:val="24"/>
        </w:rPr>
        <w:t>Desl</w:t>
      </w:r>
      <w:proofErr w:type="spellEnd"/>
      <w:r w:rsidRPr="00A556D0">
        <w:rPr>
          <w:rFonts w:ascii="Arial Narrow" w:hAnsi="Arial Narrow" w:cs="Times New Roman"/>
          <w:b/>
          <w:bCs/>
          <w:sz w:val="24"/>
          <w:szCs w:val="24"/>
        </w:rPr>
        <w:t xml:space="preserve">. Hidráulico): </w:t>
      </w:r>
      <w:r w:rsidRPr="00A556D0">
        <w:rPr>
          <w:rFonts w:ascii="Arial Narrow" w:hAnsi="Arial Narrow" w:cs="Times New Roman"/>
          <w:bCs/>
          <w:sz w:val="24"/>
          <w:szCs w:val="24"/>
        </w:rPr>
        <w:t>Relacionado ao ressarcimento às usinas hidrelétricas devido à redução da geração motivada pelo acionamento de térmicas fora da ordem de mérito de custo ou pela importação de energia elétrica.</w:t>
      </w:r>
    </w:p>
    <w:p w14:paraId="68E6B8C0"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Encargo sobre Reserva Operativa (Res. Operativa):</w:t>
      </w:r>
      <w:r w:rsidRPr="00A556D0">
        <w:rPr>
          <w:rFonts w:ascii="Arial Narrow" w:hAnsi="Arial Narrow" w:cs="Times New Roman"/>
          <w:bCs/>
          <w:sz w:val="24"/>
          <w:szCs w:val="24"/>
        </w:rPr>
        <w:t xml:space="preserve"> Relacionado à prestação do serviço </w:t>
      </w:r>
      <w:proofErr w:type="spellStart"/>
      <w:r w:rsidRPr="00A556D0">
        <w:rPr>
          <w:rFonts w:ascii="Arial Narrow" w:hAnsi="Arial Narrow" w:cs="Times New Roman"/>
          <w:bCs/>
          <w:sz w:val="24"/>
          <w:szCs w:val="24"/>
        </w:rPr>
        <w:t>ancilar</w:t>
      </w:r>
      <w:proofErr w:type="spellEnd"/>
      <w:r w:rsidRPr="00A556D0">
        <w:rPr>
          <w:rFonts w:ascii="Arial Narrow" w:hAnsi="Arial Narrow" w:cs="Times New Roman"/>
          <w:bCs/>
          <w:sz w:val="24"/>
          <w:szCs w:val="24"/>
        </w:rPr>
        <w:t xml:space="preserve"> de despacho complementar para manutenção da reserva de potência operativa, com vistas a minimizar o custo operacional total do sistema elétrico na respectiva semana operativa e a respeitar as restrições para que o nível de segurança requerido seja atendido</w:t>
      </w:r>
      <w:r w:rsidRPr="00A556D0">
        <w:rPr>
          <w:rFonts w:ascii="Arial Narrow" w:hAnsi="Arial Narrow" w:cs="Times New Roman"/>
          <w:b/>
          <w:bCs/>
          <w:sz w:val="24"/>
          <w:szCs w:val="24"/>
        </w:rPr>
        <w:t>.</w:t>
      </w:r>
    </w:p>
    <w:p w14:paraId="764A94A9" w14:textId="77777777" w:rsidR="001223C8" w:rsidRPr="00A556D0" w:rsidRDefault="001223C8" w:rsidP="001223C8">
      <w:pPr>
        <w:spacing w:before="120" w:after="0" w:line="240" w:lineRule="auto"/>
        <w:jc w:val="both"/>
        <w:rPr>
          <w:rFonts w:ascii="Arial Narrow" w:hAnsi="Arial Narrow" w:cs="Times New Roman"/>
          <w:b/>
          <w:bCs/>
          <w:sz w:val="24"/>
          <w:szCs w:val="24"/>
        </w:rPr>
      </w:pPr>
      <w:r w:rsidRPr="00A556D0">
        <w:rPr>
          <w:rFonts w:ascii="Arial Narrow" w:hAnsi="Arial Narrow" w:cs="Times New Roman"/>
          <w:b/>
          <w:bCs/>
          <w:sz w:val="24"/>
          <w:szCs w:val="24"/>
        </w:rPr>
        <w:t xml:space="preserve">Encargo sobre Importação de Energia (Enc. Importação): </w:t>
      </w:r>
      <w:r w:rsidRPr="00A556D0">
        <w:rPr>
          <w:rFonts w:ascii="Arial Narrow" w:hAnsi="Arial Narrow" w:cs="Times New Roman"/>
          <w:bCs/>
          <w:sz w:val="24"/>
          <w:szCs w:val="24"/>
        </w:rPr>
        <w:t>Relacionado aos custos recuperados por meio dos encargos associados à importação de energia elétrica, normatizados pela Portaria MME nº 339/2018.</w:t>
      </w:r>
    </w:p>
    <w:p w14:paraId="2635FB5A" w14:textId="77777777" w:rsidR="001223C8" w:rsidRPr="00A556D0" w:rsidRDefault="001223C8" w:rsidP="001223C8">
      <w:pPr>
        <w:spacing w:before="120" w:after="0" w:line="240" w:lineRule="auto"/>
        <w:jc w:val="both"/>
        <w:rPr>
          <w:rFonts w:ascii="Arial Narrow" w:hAnsi="Arial Narrow" w:cs="Times New Roman"/>
          <w:b/>
          <w:bCs/>
          <w:sz w:val="24"/>
          <w:szCs w:val="24"/>
        </w:rPr>
      </w:pPr>
      <w:r w:rsidRPr="00A556D0">
        <w:rPr>
          <w:rFonts w:ascii="Arial Narrow" w:hAnsi="Arial Narrow" w:cs="Times New Roman"/>
          <w:b/>
          <w:bCs/>
          <w:sz w:val="24"/>
          <w:szCs w:val="24"/>
        </w:rPr>
        <w:t xml:space="preserve">Encargo sobre Segurança Energética (Seg. Energética): </w:t>
      </w:r>
      <w:r w:rsidRPr="00A556D0">
        <w:rPr>
          <w:rFonts w:ascii="Arial Narrow" w:hAnsi="Arial Narrow" w:cs="Times New Roman"/>
          <w:bCs/>
          <w:sz w:val="24"/>
          <w:szCs w:val="24"/>
        </w:rPr>
        <w:t>Relacionado ao despacho adicional de geração térmica para garantia do suprimento energético, autorizado pelo Comitê de Monitoramento do Setor Elétrico – CMSE.</w:t>
      </w:r>
    </w:p>
    <w:p w14:paraId="7FF86B28"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Duração Equivalente de Interrupção por Unidade Consumidora (DEC): </w:t>
      </w:r>
      <w:r w:rsidRPr="00A556D0">
        <w:rPr>
          <w:rFonts w:ascii="Arial Narrow" w:hAnsi="Arial Narrow" w:cs="Times New Roman"/>
          <w:bCs/>
          <w:sz w:val="24"/>
          <w:szCs w:val="24"/>
        </w:rPr>
        <w:t>Intervalo de tempo que, em média, no período de apuração, em cada unidade consumidora do conjunto considerado ocorreu descontinuidade da distribuição de energia elétrica.</w:t>
      </w:r>
    </w:p>
    <w:p w14:paraId="7833D7F6" w14:textId="77777777" w:rsidR="001223C8" w:rsidRPr="00A556D0" w:rsidRDefault="001223C8" w:rsidP="001223C8">
      <w:pPr>
        <w:spacing w:before="120" w:after="0" w:line="240" w:lineRule="auto"/>
        <w:jc w:val="both"/>
        <w:rPr>
          <w:rFonts w:ascii="Arial Narrow" w:hAnsi="Arial Narrow" w:cs="Times New Roman"/>
          <w:bCs/>
          <w:sz w:val="24"/>
          <w:szCs w:val="24"/>
        </w:rPr>
      </w:pPr>
      <w:r w:rsidRPr="00A556D0">
        <w:rPr>
          <w:rFonts w:ascii="Arial Narrow" w:hAnsi="Arial Narrow" w:cs="Times New Roman"/>
          <w:b/>
          <w:bCs/>
          <w:sz w:val="24"/>
          <w:szCs w:val="24"/>
        </w:rPr>
        <w:t xml:space="preserve">Frequência Equivalente de Interrupção por Unidade Consumidora (FEC): </w:t>
      </w:r>
      <w:r w:rsidRPr="00A556D0">
        <w:rPr>
          <w:rFonts w:ascii="Arial Narrow" w:hAnsi="Arial Narrow" w:cs="Times New Roman"/>
          <w:bCs/>
          <w:sz w:val="24"/>
          <w:szCs w:val="24"/>
        </w:rPr>
        <w:t>Número de interrupções ocorridas, em média, no período de apuração, em cada unidade consumidora do conjunto considerado.</w:t>
      </w:r>
    </w:p>
    <w:p w14:paraId="715D57B7" w14:textId="76226755" w:rsidR="001223C8" w:rsidRPr="00A556D0" w:rsidRDefault="001223C8" w:rsidP="00EF0865">
      <w:pPr>
        <w:spacing w:before="120" w:after="120" w:line="240" w:lineRule="auto"/>
        <w:jc w:val="right"/>
        <w:rPr>
          <w:rFonts w:ascii="Arial Narrow" w:hAnsi="Arial Narrow" w:cs="Times New Roman"/>
          <w:bCs/>
          <w:sz w:val="18"/>
          <w:szCs w:val="20"/>
        </w:rPr>
      </w:pPr>
      <w:r w:rsidRPr="00A556D0">
        <w:rPr>
          <w:rFonts w:ascii="Arial Narrow" w:hAnsi="Arial Narrow" w:cs="Times New Roman"/>
          <w:bCs/>
          <w:sz w:val="18"/>
          <w:szCs w:val="20"/>
        </w:rPr>
        <w:t>Fonte dos dados: ONS/CCEE/ANEEL</w:t>
      </w:r>
    </w:p>
    <w:p w14:paraId="0209CC74" w14:textId="4E9A4FE1" w:rsidR="00D402E3" w:rsidRPr="00A556D0" w:rsidRDefault="006C639D" w:rsidP="00D402E3">
      <w:pPr>
        <w:spacing w:before="120" w:after="120" w:line="240" w:lineRule="auto"/>
        <w:jc w:val="center"/>
        <w:rPr>
          <w:rFonts w:ascii="Arial Narrow" w:hAnsi="Arial Narrow" w:cs="Times New Roman"/>
          <w:b/>
          <w:bCs/>
          <w:sz w:val="32"/>
          <w:szCs w:val="32"/>
        </w:rPr>
      </w:pPr>
      <w:r w:rsidRPr="00A556D0">
        <w:rPr>
          <w:rFonts w:ascii="Arial Narrow" w:hAnsi="Arial Narrow" w:cs="Times New Roman"/>
          <w:b/>
          <w:bCs/>
          <w:sz w:val="32"/>
          <w:szCs w:val="32"/>
        </w:rPr>
        <w:lastRenderedPageBreak/>
        <w:t>LISTA DE SIGLAS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23"/>
      </w:tblGrid>
      <w:tr w:rsidR="00DE3C96" w:rsidRPr="004A22FA" w14:paraId="330D7AA4" w14:textId="77777777" w:rsidTr="00F42267">
        <w:trPr>
          <w:trHeight w:val="13729"/>
        </w:trPr>
        <w:tc>
          <w:tcPr>
            <w:tcW w:w="5253" w:type="dxa"/>
          </w:tcPr>
          <w:p w14:paraId="19CA51D0" w14:textId="77777777" w:rsidR="00AD2A68" w:rsidRPr="00A556D0" w:rsidRDefault="00AD2A68" w:rsidP="00F42267">
            <w:pPr>
              <w:tabs>
                <w:tab w:val="left" w:pos="7987"/>
              </w:tabs>
              <w:spacing w:line="360" w:lineRule="auto"/>
              <w:rPr>
                <w:rFonts w:ascii="Arial Narrow" w:hAnsi="Arial Narrow"/>
              </w:rPr>
            </w:pPr>
            <w:r w:rsidRPr="00A556D0">
              <w:rPr>
                <w:rFonts w:ascii="Arial Narrow" w:hAnsi="Arial Narrow"/>
                <w:b/>
              </w:rPr>
              <w:t>A</w:t>
            </w:r>
            <w:r w:rsidR="003F5176" w:rsidRPr="00A556D0">
              <w:rPr>
                <w:rFonts w:ascii="Arial Narrow" w:hAnsi="Arial Narrow"/>
                <w:b/>
              </w:rPr>
              <w:t>CL</w:t>
            </w:r>
            <w:r w:rsidRPr="00A556D0">
              <w:rPr>
                <w:rFonts w:ascii="Arial Narrow" w:hAnsi="Arial Narrow"/>
              </w:rPr>
              <w:t xml:space="preserve"> – Ambiente de Contratação </w:t>
            </w:r>
            <w:r w:rsidR="003F5176" w:rsidRPr="00A556D0">
              <w:rPr>
                <w:rFonts w:ascii="Arial Narrow" w:hAnsi="Arial Narrow"/>
              </w:rPr>
              <w:t>Livre</w:t>
            </w:r>
          </w:p>
          <w:p w14:paraId="01B1503D" w14:textId="77777777" w:rsidR="003F5176" w:rsidRPr="00A556D0" w:rsidRDefault="003F5176" w:rsidP="00F42267">
            <w:pPr>
              <w:tabs>
                <w:tab w:val="left" w:pos="7987"/>
              </w:tabs>
              <w:spacing w:line="360" w:lineRule="auto"/>
              <w:rPr>
                <w:rFonts w:ascii="Arial Narrow" w:hAnsi="Arial Narrow"/>
              </w:rPr>
            </w:pPr>
            <w:r w:rsidRPr="00A556D0">
              <w:rPr>
                <w:rFonts w:ascii="Arial Narrow" w:hAnsi="Arial Narrow"/>
                <w:b/>
              </w:rPr>
              <w:t>ACR</w:t>
            </w:r>
            <w:r w:rsidRPr="00A556D0">
              <w:rPr>
                <w:rFonts w:ascii="Arial Narrow" w:hAnsi="Arial Narrow"/>
              </w:rPr>
              <w:t xml:space="preserve"> – Ambiente de Contratação Regulada</w:t>
            </w:r>
          </w:p>
          <w:p w14:paraId="0A5FE611" w14:textId="6D61E860" w:rsidR="003D2642" w:rsidRPr="00A556D0" w:rsidRDefault="003D2642" w:rsidP="00F42267">
            <w:pPr>
              <w:tabs>
                <w:tab w:val="left" w:pos="7987"/>
              </w:tabs>
              <w:spacing w:line="360" w:lineRule="auto"/>
              <w:rPr>
                <w:rFonts w:ascii="Arial Narrow" w:hAnsi="Arial Narrow"/>
              </w:rPr>
            </w:pPr>
            <w:r w:rsidRPr="00A556D0">
              <w:rPr>
                <w:rFonts w:ascii="Arial Narrow" w:hAnsi="Arial Narrow"/>
                <w:b/>
              </w:rPr>
              <w:t>ANEEL</w:t>
            </w:r>
            <w:r w:rsidRPr="00A556D0">
              <w:rPr>
                <w:rFonts w:ascii="Arial Narrow" w:hAnsi="Arial Narrow"/>
              </w:rPr>
              <w:t xml:space="preserve"> - Agência Nacional de Energia Elétrica</w:t>
            </w:r>
          </w:p>
          <w:p w14:paraId="601C9C17" w14:textId="47A2D29B" w:rsidR="00E225E6" w:rsidRPr="00A556D0" w:rsidRDefault="00E225E6" w:rsidP="00F42267">
            <w:pPr>
              <w:tabs>
                <w:tab w:val="left" w:pos="7987"/>
              </w:tabs>
              <w:spacing w:line="360" w:lineRule="auto"/>
              <w:rPr>
                <w:rFonts w:ascii="Arial Narrow" w:hAnsi="Arial Narrow"/>
              </w:rPr>
            </w:pPr>
            <w:r w:rsidRPr="00A556D0">
              <w:rPr>
                <w:rFonts w:ascii="Arial Narrow" w:hAnsi="Arial Narrow"/>
                <w:b/>
              </w:rPr>
              <w:t>BC</w:t>
            </w:r>
            <w:r w:rsidRPr="00A556D0">
              <w:rPr>
                <w:rFonts w:ascii="Arial Narrow" w:hAnsi="Arial Narrow"/>
              </w:rPr>
              <w:t xml:space="preserve"> – Banco de Capacitor</w:t>
            </w:r>
          </w:p>
          <w:p w14:paraId="3EFB2A25" w14:textId="77777777" w:rsidR="003D2642" w:rsidRPr="00A556D0" w:rsidRDefault="003D2642" w:rsidP="00F42267">
            <w:pPr>
              <w:tabs>
                <w:tab w:val="left" w:pos="7987"/>
              </w:tabs>
              <w:spacing w:line="360" w:lineRule="auto"/>
              <w:rPr>
                <w:rFonts w:ascii="Arial Narrow" w:hAnsi="Arial Narrow"/>
              </w:rPr>
            </w:pPr>
            <w:r w:rsidRPr="00A556D0">
              <w:rPr>
                <w:rFonts w:ascii="Arial Narrow" w:hAnsi="Arial Narrow"/>
                <w:b/>
              </w:rPr>
              <w:t>CAG</w:t>
            </w:r>
            <w:r w:rsidRPr="00A556D0">
              <w:rPr>
                <w:rFonts w:ascii="Arial Narrow" w:hAnsi="Arial Narrow"/>
              </w:rPr>
              <w:t xml:space="preserve"> – Controle Automático de Geração</w:t>
            </w:r>
          </w:p>
          <w:p w14:paraId="448CA1D9"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CC</w:t>
            </w:r>
            <w:r w:rsidRPr="00A556D0">
              <w:rPr>
                <w:rFonts w:ascii="Arial Narrow" w:hAnsi="Arial Narrow"/>
              </w:rPr>
              <w:t xml:space="preserve"> - Corrente Contínua</w:t>
            </w:r>
          </w:p>
          <w:p w14:paraId="6229E03D" w14:textId="5D1D583F" w:rsidR="003D2642" w:rsidRPr="00A556D0" w:rsidRDefault="003D2642" w:rsidP="00F42267">
            <w:pPr>
              <w:spacing w:line="360" w:lineRule="auto"/>
              <w:ind w:right="-142"/>
              <w:rPr>
                <w:rFonts w:ascii="Arial Narrow" w:hAnsi="Arial Narrow"/>
              </w:rPr>
            </w:pPr>
            <w:r w:rsidRPr="00A556D0">
              <w:rPr>
                <w:rFonts w:ascii="Arial Narrow" w:hAnsi="Arial Narrow"/>
                <w:b/>
              </w:rPr>
              <w:t>CCEE</w:t>
            </w:r>
            <w:r w:rsidRPr="00A556D0">
              <w:rPr>
                <w:rFonts w:ascii="Arial Narrow" w:hAnsi="Arial Narrow"/>
              </w:rPr>
              <w:t xml:space="preserve"> - Câmara de Comercialização de Energia Elétrica</w:t>
            </w:r>
          </w:p>
          <w:p w14:paraId="49CF3F5B" w14:textId="3C15A5CF" w:rsidR="00A843B0" w:rsidRPr="00A556D0" w:rsidRDefault="00A843B0" w:rsidP="00F42267">
            <w:pPr>
              <w:spacing w:line="360" w:lineRule="auto"/>
              <w:ind w:right="-142"/>
              <w:rPr>
                <w:rFonts w:ascii="Arial Narrow" w:hAnsi="Arial Narrow"/>
              </w:rPr>
            </w:pPr>
            <w:r w:rsidRPr="00A556D0">
              <w:rPr>
                <w:rFonts w:ascii="Arial Narrow" w:hAnsi="Arial Narrow"/>
                <w:b/>
              </w:rPr>
              <w:t xml:space="preserve">CE </w:t>
            </w:r>
            <w:r w:rsidRPr="00A556D0">
              <w:rPr>
                <w:rFonts w:ascii="Arial Narrow" w:hAnsi="Arial Narrow"/>
              </w:rPr>
              <w:t>– Compensador Estático</w:t>
            </w:r>
          </w:p>
          <w:p w14:paraId="7B8C7F44" w14:textId="77777777" w:rsidR="003D2642" w:rsidRPr="00A556D0" w:rsidRDefault="003D2642" w:rsidP="00F42267">
            <w:pPr>
              <w:tabs>
                <w:tab w:val="left" w:pos="7987"/>
              </w:tabs>
              <w:spacing w:line="360" w:lineRule="auto"/>
              <w:rPr>
                <w:rFonts w:ascii="Arial Narrow" w:hAnsi="Arial Narrow"/>
              </w:rPr>
            </w:pPr>
            <w:r w:rsidRPr="00A556D0">
              <w:rPr>
                <w:rFonts w:ascii="Arial Narrow" w:hAnsi="Arial Narrow"/>
                <w:b/>
              </w:rPr>
              <w:t>CEG</w:t>
            </w:r>
            <w:r w:rsidRPr="00A556D0">
              <w:rPr>
                <w:rFonts w:ascii="Arial Narrow" w:hAnsi="Arial Narrow"/>
              </w:rPr>
              <w:t xml:space="preserve"> – Código Único de Empreendimentos de Geração</w:t>
            </w:r>
          </w:p>
          <w:p w14:paraId="5C90027A" w14:textId="172CAEF6" w:rsidR="003D2642" w:rsidRPr="00A556D0" w:rsidRDefault="003D2642" w:rsidP="00F42267">
            <w:pPr>
              <w:spacing w:line="360" w:lineRule="auto"/>
              <w:ind w:right="-142"/>
              <w:rPr>
                <w:rFonts w:ascii="Arial Narrow" w:hAnsi="Arial Narrow"/>
              </w:rPr>
            </w:pPr>
            <w:r w:rsidRPr="00A556D0">
              <w:rPr>
                <w:rFonts w:ascii="Arial Narrow" w:hAnsi="Arial Narrow"/>
                <w:b/>
              </w:rPr>
              <w:t xml:space="preserve">CGH </w:t>
            </w:r>
            <w:r w:rsidRPr="00A556D0">
              <w:rPr>
                <w:rFonts w:ascii="Arial Narrow" w:hAnsi="Arial Narrow"/>
              </w:rPr>
              <w:t>– Central Geradora Hidrelétrica</w:t>
            </w:r>
          </w:p>
          <w:p w14:paraId="2840C5CC" w14:textId="1BC64DFB" w:rsidR="0022344F" w:rsidRPr="00A556D0" w:rsidRDefault="0022344F" w:rsidP="00F42267">
            <w:pPr>
              <w:spacing w:line="360" w:lineRule="auto"/>
              <w:ind w:right="-142"/>
              <w:rPr>
                <w:rFonts w:ascii="Arial Narrow" w:hAnsi="Arial Narrow"/>
              </w:rPr>
            </w:pPr>
            <w:r w:rsidRPr="00A556D0">
              <w:rPr>
                <w:rFonts w:ascii="Arial Narrow" w:hAnsi="Arial Narrow"/>
                <w:b/>
              </w:rPr>
              <w:t>CGU</w:t>
            </w:r>
            <w:r w:rsidRPr="00A556D0">
              <w:rPr>
                <w:rFonts w:ascii="Arial Narrow" w:hAnsi="Arial Narrow"/>
              </w:rPr>
              <w:t xml:space="preserve"> – Usina Geradora </w:t>
            </w:r>
            <w:proofErr w:type="spellStart"/>
            <w:r w:rsidRPr="00A556D0">
              <w:rPr>
                <w:rFonts w:ascii="Arial Narrow" w:hAnsi="Arial Narrow"/>
              </w:rPr>
              <w:t>Undielétrica</w:t>
            </w:r>
            <w:proofErr w:type="spellEnd"/>
          </w:p>
          <w:p w14:paraId="1BBBEB5F"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CMO</w:t>
            </w:r>
            <w:r w:rsidRPr="00A556D0">
              <w:rPr>
                <w:rFonts w:ascii="Arial Narrow" w:hAnsi="Arial Narrow"/>
              </w:rPr>
              <w:t xml:space="preserve"> – Custo Marginal de Operação</w:t>
            </w:r>
          </w:p>
          <w:p w14:paraId="13416851" w14:textId="77777777" w:rsidR="003D2642" w:rsidRPr="00452771" w:rsidRDefault="003D2642" w:rsidP="00F42267">
            <w:pPr>
              <w:tabs>
                <w:tab w:val="left" w:pos="6663"/>
              </w:tabs>
              <w:spacing w:line="360" w:lineRule="auto"/>
              <w:ind w:right="-142"/>
              <w:rPr>
                <w:rFonts w:ascii="Arial Narrow" w:hAnsi="Arial Narrow"/>
              </w:rPr>
            </w:pPr>
            <w:r w:rsidRPr="00452771">
              <w:rPr>
                <w:rFonts w:ascii="Arial Narrow" w:hAnsi="Arial Narrow"/>
                <w:b/>
              </w:rPr>
              <w:t>CO</w:t>
            </w:r>
            <w:r w:rsidRPr="00452771">
              <w:rPr>
                <w:rFonts w:ascii="Arial Narrow" w:hAnsi="Arial Narrow"/>
              </w:rPr>
              <w:t xml:space="preserve"> - Centro-Oeste</w:t>
            </w:r>
          </w:p>
          <w:p w14:paraId="24272991" w14:textId="77777777" w:rsidR="003D2642" w:rsidRPr="00452771" w:rsidRDefault="003D2642" w:rsidP="00F42267">
            <w:pPr>
              <w:tabs>
                <w:tab w:val="left" w:pos="7987"/>
              </w:tabs>
              <w:spacing w:line="360" w:lineRule="auto"/>
              <w:rPr>
                <w:rFonts w:ascii="Arial Narrow" w:hAnsi="Arial Narrow"/>
                <w:i/>
              </w:rPr>
            </w:pPr>
            <w:proofErr w:type="spellStart"/>
            <w:r w:rsidRPr="00452771">
              <w:rPr>
                <w:rFonts w:ascii="Arial Narrow" w:hAnsi="Arial Narrow"/>
                <w:b/>
              </w:rPr>
              <w:t>CVaR</w:t>
            </w:r>
            <w:proofErr w:type="spellEnd"/>
            <w:r w:rsidRPr="00452771">
              <w:rPr>
                <w:rFonts w:ascii="Arial Narrow" w:hAnsi="Arial Narrow"/>
              </w:rPr>
              <w:t xml:space="preserve"> – </w:t>
            </w:r>
            <w:proofErr w:type="spellStart"/>
            <w:r w:rsidRPr="00452771">
              <w:rPr>
                <w:rFonts w:ascii="Arial Narrow" w:hAnsi="Arial Narrow"/>
                <w:i/>
              </w:rPr>
              <w:t>Conditional</w:t>
            </w:r>
            <w:proofErr w:type="spellEnd"/>
            <w:r w:rsidRPr="00452771">
              <w:rPr>
                <w:rFonts w:ascii="Arial Narrow" w:hAnsi="Arial Narrow"/>
                <w:i/>
              </w:rPr>
              <w:t xml:space="preserve"> </w:t>
            </w:r>
            <w:proofErr w:type="spellStart"/>
            <w:r w:rsidRPr="00452771">
              <w:rPr>
                <w:rFonts w:ascii="Arial Narrow" w:hAnsi="Arial Narrow"/>
                <w:i/>
              </w:rPr>
              <w:t>Value</w:t>
            </w:r>
            <w:proofErr w:type="spellEnd"/>
            <w:r w:rsidRPr="00452771">
              <w:rPr>
                <w:rFonts w:ascii="Arial Narrow" w:hAnsi="Arial Narrow"/>
                <w:i/>
              </w:rPr>
              <w:t xml:space="preserve"> </w:t>
            </w:r>
            <w:proofErr w:type="spellStart"/>
            <w:r w:rsidRPr="00452771">
              <w:rPr>
                <w:rFonts w:ascii="Arial Narrow" w:hAnsi="Arial Narrow"/>
                <w:i/>
              </w:rPr>
              <w:t>at</w:t>
            </w:r>
            <w:proofErr w:type="spellEnd"/>
            <w:r w:rsidRPr="00452771">
              <w:rPr>
                <w:rFonts w:ascii="Arial Narrow" w:hAnsi="Arial Narrow"/>
                <w:i/>
              </w:rPr>
              <w:t xml:space="preserve"> </w:t>
            </w:r>
            <w:proofErr w:type="spellStart"/>
            <w:r w:rsidRPr="00452771">
              <w:rPr>
                <w:rFonts w:ascii="Arial Narrow" w:hAnsi="Arial Narrow"/>
                <w:i/>
              </w:rPr>
              <w:t>Risk</w:t>
            </w:r>
            <w:proofErr w:type="spellEnd"/>
          </w:p>
          <w:p w14:paraId="0D725314"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DEC</w:t>
            </w:r>
            <w:r w:rsidRPr="00A556D0">
              <w:rPr>
                <w:rFonts w:ascii="Arial Narrow" w:hAnsi="Arial Narrow"/>
              </w:rPr>
              <w:t xml:space="preserve"> – Duração Equivalente de Interrupção por Unidade Consumidora</w:t>
            </w:r>
          </w:p>
          <w:p w14:paraId="75E9F0F7" w14:textId="77777777" w:rsidR="003D2642" w:rsidRPr="00A556D0" w:rsidRDefault="003D2642" w:rsidP="00F42267">
            <w:pPr>
              <w:tabs>
                <w:tab w:val="left" w:pos="6804"/>
              </w:tabs>
              <w:spacing w:line="360" w:lineRule="auto"/>
              <w:ind w:right="-147"/>
              <w:rPr>
                <w:rFonts w:ascii="Arial Narrow" w:hAnsi="Arial Narrow"/>
              </w:rPr>
            </w:pPr>
            <w:r w:rsidRPr="00A556D0">
              <w:rPr>
                <w:rFonts w:ascii="Arial Narrow" w:hAnsi="Arial Narrow"/>
                <w:b/>
              </w:rPr>
              <w:t xml:space="preserve">DMSE </w:t>
            </w:r>
            <w:r w:rsidRPr="00A556D0">
              <w:rPr>
                <w:rFonts w:ascii="Arial Narrow" w:hAnsi="Arial Narrow"/>
              </w:rPr>
              <w:t>-</w:t>
            </w:r>
            <w:r w:rsidRPr="00A556D0">
              <w:rPr>
                <w:rFonts w:ascii="Arial Narrow" w:hAnsi="Arial Narrow"/>
                <w:b/>
              </w:rPr>
              <w:t xml:space="preserve"> </w:t>
            </w:r>
            <w:r w:rsidRPr="00A556D0">
              <w:rPr>
                <w:rFonts w:ascii="Arial Narrow" w:hAnsi="Arial Narrow"/>
              </w:rPr>
              <w:t>Departamento de Monitoramento do Sistema Elétrico</w:t>
            </w:r>
          </w:p>
          <w:p w14:paraId="2ACE379B"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EAR</w:t>
            </w:r>
            <w:r w:rsidRPr="00A556D0">
              <w:rPr>
                <w:rFonts w:ascii="Arial Narrow" w:hAnsi="Arial Narrow"/>
              </w:rPr>
              <w:t xml:space="preserve"> – Energia Armazenada</w:t>
            </w:r>
          </w:p>
          <w:p w14:paraId="44380329" w14:textId="4E905D60" w:rsidR="003D2642" w:rsidRPr="00A556D0" w:rsidRDefault="003D2642" w:rsidP="00F42267">
            <w:pPr>
              <w:tabs>
                <w:tab w:val="left" w:pos="6804"/>
              </w:tabs>
              <w:spacing w:line="360" w:lineRule="auto"/>
              <w:ind w:right="-142"/>
              <w:rPr>
                <w:rFonts w:ascii="Arial Narrow" w:hAnsi="Arial Narrow"/>
              </w:rPr>
            </w:pPr>
            <w:r w:rsidRPr="00A556D0">
              <w:rPr>
                <w:rFonts w:ascii="Arial Narrow" w:hAnsi="Arial Narrow"/>
                <w:b/>
              </w:rPr>
              <w:t>ENA</w:t>
            </w:r>
            <w:r w:rsidRPr="00A556D0">
              <w:rPr>
                <w:rFonts w:ascii="Arial Narrow" w:hAnsi="Arial Narrow"/>
              </w:rPr>
              <w:t xml:space="preserve"> - Energia Natural Afluente </w:t>
            </w:r>
          </w:p>
          <w:p w14:paraId="135B093D" w14:textId="2B4F6D7E" w:rsidR="00067037" w:rsidRPr="00A556D0" w:rsidRDefault="00067037" w:rsidP="00F42267">
            <w:pPr>
              <w:tabs>
                <w:tab w:val="left" w:pos="6804"/>
              </w:tabs>
              <w:spacing w:line="360" w:lineRule="auto"/>
              <w:ind w:right="-142"/>
              <w:rPr>
                <w:rFonts w:ascii="Arial Narrow" w:hAnsi="Arial Narrow"/>
              </w:rPr>
            </w:pPr>
            <w:r w:rsidRPr="00A556D0">
              <w:rPr>
                <w:rFonts w:ascii="Arial Narrow" w:hAnsi="Arial Narrow"/>
                <w:b/>
              </w:rPr>
              <w:t>EOL</w:t>
            </w:r>
            <w:r w:rsidR="003F05CE" w:rsidRPr="00A556D0">
              <w:rPr>
                <w:rFonts w:ascii="Arial Narrow" w:hAnsi="Arial Narrow"/>
              </w:rPr>
              <w:t xml:space="preserve"> – Usina</w:t>
            </w:r>
            <w:r w:rsidRPr="00A556D0">
              <w:rPr>
                <w:rFonts w:ascii="Arial Narrow" w:hAnsi="Arial Narrow"/>
              </w:rPr>
              <w:t xml:space="preserve"> Eólica</w:t>
            </w:r>
          </w:p>
          <w:p w14:paraId="33DE0B2B" w14:textId="77777777" w:rsidR="003D2642" w:rsidRPr="00A556D0" w:rsidRDefault="003D2642" w:rsidP="00F42267">
            <w:pPr>
              <w:tabs>
                <w:tab w:val="left" w:pos="6663"/>
              </w:tabs>
              <w:spacing w:line="360" w:lineRule="auto"/>
              <w:ind w:right="-1276"/>
              <w:rPr>
                <w:rFonts w:ascii="Arial Narrow" w:hAnsi="Arial Narrow"/>
              </w:rPr>
            </w:pPr>
            <w:r w:rsidRPr="00A556D0">
              <w:rPr>
                <w:rFonts w:ascii="Arial Narrow" w:hAnsi="Arial Narrow"/>
                <w:b/>
              </w:rPr>
              <w:t>EPE</w:t>
            </w:r>
            <w:r w:rsidRPr="00A556D0">
              <w:rPr>
                <w:rFonts w:ascii="Arial Narrow" w:hAnsi="Arial Narrow"/>
              </w:rPr>
              <w:t xml:space="preserve"> - Empresa de Pesquisa Energética</w:t>
            </w:r>
          </w:p>
          <w:p w14:paraId="685F5134"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ERAC</w:t>
            </w:r>
            <w:r w:rsidRPr="00A556D0">
              <w:rPr>
                <w:rFonts w:ascii="Arial Narrow" w:hAnsi="Arial Narrow"/>
              </w:rPr>
              <w:t xml:space="preserve"> - Esquema Regional de Alívio de Carga</w:t>
            </w:r>
          </w:p>
          <w:p w14:paraId="2BBB16E7"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ESS</w:t>
            </w:r>
            <w:r w:rsidRPr="00A556D0">
              <w:rPr>
                <w:rFonts w:ascii="Arial Narrow" w:hAnsi="Arial Narrow"/>
              </w:rPr>
              <w:t xml:space="preserve"> - Encargo de Serviço de Sistema</w:t>
            </w:r>
          </w:p>
          <w:p w14:paraId="436A5BAF"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FC</w:t>
            </w:r>
            <w:r w:rsidRPr="00A556D0">
              <w:rPr>
                <w:rFonts w:ascii="Arial Narrow" w:hAnsi="Arial Narrow"/>
              </w:rPr>
              <w:t xml:space="preserve"> - Fator de Carga</w:t>
            </w:r>
          </w:p>
          <w:p w14:paraId="624C1227"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FEC</w:t>
            </w:r>
            <w:r w:rsidRPr="00A556D0">
              <w:rPr>
                <w:rFonts w:ascii="Arial Narrow" w:hAnsi="Arial Narrow"/>
              </w:rPr>
              <w:t xml:space="preserve"> – Frequência Equivalente de Interrupção por Unidade Consumidora</w:t>
            </w:r>
          </w:p>
          <w:p w14:paraId="1B614A3F" w14:textId="77777777" w:rsidR="000C4D05" w:rsidRPr="00A556D0" w:rsidRDefault="000C4D05" w:rsidP="00F42267">
            <w:pPr>
              <w:spacing w:line="360" w:lineRule="auto"/>
              <w:ind w:right="-142"/>
              <w:rPr>
                <w:rFonts w:ascii="Arial Narrow" w:hAnsi="Arial Narrow"/>
              </w:rPr>
            </w:pPr>
            <w:r w:rsidRPr="00A556D0">
              <w:rPr>
                <w:rFonts w:ascii="Arial Narrow" w:hAnsi="Arial Narrow"/>
                <w:b/>
              </w:rPr>
              <w:t>GD</w:t>
            </w:r>
            <w:r w:rsidR="00244C24" w:rsidRPr="00A556D0">
              <w:rPr>
                <w:rFonts w:ascii="Arial Narrow" w:hAnsi="Arial Narrow"/>
              </w:rPr>
              <w:t xml:space="preserve"> -</w:t>
            </w:r>
            <w:r w:rsidRPr="00A556D0">
              <w:rPr>
                <w:rFonts w:ascii="Arial Narrow" w:hAnsi="Arial Narrow"/>
              </w:rPr>
              <w:t xml:space="preserve"> Geração Distribuída</w:t>
            </w:r>
          </w:p>
          <w:p w14:paraId="7E6A11D3" w14:textId="77777777" w:rsidR="00F774EE" w:rsidRPr="00A556D0" w:rsidRDefault="00F774EE" w:rsidP="00F42267">
            <w:pPr>
              <w:spacing w:line="360" w:lineRule="auto"/>
              <w:ind w:right="-142"/>
              <w:rPr>
                <w:rFonts w:ascii="Arial Narrow" w:hAnsi="Arial Narrow"/>
              </w:rPr>
            </w:pPr>
            <w:r w:rsidRPr="00A556D0">
              <w:rPr>
                <w:rFonts w:ascii="Arial Narrow" w:hAnsi="Arial Narrow"/>
                <w:b/>
              </w:rPr>
              <w:t>GE</w:t>
            </w:r>
            <w:r w:rsidR="00244C24" w:rsidRPr="00A556D0">
              <w:rPr>
                <w:rFonts w:ascii="Arial Narrow" w:hAnsi="Arial Narrow"/>
              </w:rPr>
              <w:t xml:space="preserve"> -</w:t>
            </w:r>
            <w:r w:rsidRPr="00A556D0">
              <w:rPr>
                <w:rFonts w:ascii="Arial Narrow" w:hAnsi="Arial Narrow"/>
              </w:rPr>
              <w:t xml:space="preserve"> Garantia de Suprimento Energético</w:t>
            </w:r>
          </w:p>
          <w:p w14:paraId="463ABBAC" w14:textId="0CE0836D" w:rsidR="003D2642" w:rsidRPr="00A556D0" w:rsidRDefault="003D2642" w:rsidP="00F42267">
            <w:pPr>
              <w:spacing w:line="360" w:lineRule="auto"/>
              <w:ind w:right="-142"/>
              <w:rPr>
                <w:rFonts w:ascii="Arial Narrow" w:hAnsi="Arial Narrow"/>
                <w:lang w:val="en-US"/>
              </w:rPr>
            </w:pPr>
            <w:r w:rsidRPr="00A556D0">
              <w:rPr>
                <w:rFonts w:ascii="Arial Narrow" w:hAnsi="Arial Narrow"/>
                <w:b/>
                <w:lang w:val="en-US"/>
              </w:rPr>
              <w:t>GNL</w:t>
            </w:r>
            <w:r w:rsidRPr="00A556D0">
              <w:rPr>
                <w:rFonts w:ascii="Arial Narrow" w:hAnsi="Arial Narrow"/>
                <w:lang w:val="en-US"/>
              </w:rPr>
              <w:t xml:space="preserve"> - </w:t>
            </w:r>
            <w:proofErr w:type="spellStart"/>
            <w:r w:rsidRPr="00A556D0">
              <w:rPr>
                <w:rFonts w:ascii="Arial Narrow" w:hAnsi="Arial Narrow"/>
                <w:lang w:val="en-US"/>
              </w:rPr>
              <w:t>Gás</w:t>
            </w:r>
            <w:proofErr w:type="spellEnd"/>
            <w:r w:rsidRPr="00A556D0">
              <w:rPr>
                <w:rFonts w:ascii="Arial Narrow" w:hAnsi="Arial Narrow"/>
                <w:lang w:val="en-US"/>
              </w:rPr>
              <w:t xml:space="preserve"> Natural </w:t>
            </w:r>
            <w:proofErr w:type="spellStart"/>
            <w:r w:rsidRPr="00A556D0">
              <w:rPr>
                <w:rFonts w:ascii="Arial Narrow" w:hAnsi="Arial Narrow"/>
                <w:lang w:val="en-US"/>
              </w:rPr>
              <w:t>Liquefeito</w:t>
            </w:r>
            <w:proofErr w:type="spellEnd"/>
          </w:p>
          <w:p w14:paraId="1C1EA7CB" w14:textId="19AC614A" w:rsidR="00FC32BA" w:rsidRPr="00A556D0" w:rsidRDefault="00FC32BA" w:rsidP="00F42267">
            <w:pPr>
              <w:spacing w:line="360" w:lineRule="auto"/>
              <w:ind w:right="-142"/>
              <w:rPr>
                <w:rFonts w:ascii="Arial Narrow" w:hAnsi="Arial Narrow"/>
                <w:lang w:val="en-US"/>
              </w:rPr>
            </w:pPr>
            <w:r w:rsidRPr="00A556D0">
              <w:rPr>
                <w:rFonts w:ascii="Arial Narrow" w:hAnsi="Arial Narrow"/>
                <w:b/>
                <w:lang w:val="en-US"/>
              </w:rPr>
              <w:t xml:space="preserve">GSF </w:t>
            </w:r>
            <w:r w:rsidRPr="00A556D0">
              <w:rPr>
                <w:rFonts w:ascii="Arial Narrow" w:hAnsi="Arial Narrow"/>
                <w:lang w:val="en-US"/>
              </w:rPr>
              <w:t>- Generation Scaling Factor</w:t>
            </w:r>
          </w:p>
          <w:p w14:paraId="367DD250" w14:textId="77777777" w:rsidR="003D2642" w:rsidRPr="00A556D0" w:rsidRDefault="003D2642" w:rsidP="00F42267">
            <w:pPr>
              <w:tabs>
                <w:tab w:val="left" w:pos="6663"/>
              </w:tabs>
              <w:spacing w:line="360" w:lineRule="auto"/>
              <w:ind w:right="-142"/>
              <w:rPr>
                <w:rFonts w:ascii="Arial Narrow" w:hAnsi="Arial Narrow"/>
                <w:lang w:val="en-US"/>
              </w:rPr>
            </w:pPr>
            <w:r w:rsidRPr="00A556D0">
              <w:rPr>
                <w:rFonts w:ascii="Arial Narrow" w:hAnsi="Arial Narrow"/>
                <w:b/>
                <w:lang w:val="en-US"/>
              </w:rPr>
              <w:t>GW</w:t>
            </w:r>
            <w:r w:rsidRPr="00A556D0">
              <w:rPr>
                <w:rFonts w:ascii="Arial Narrow" w:hAnsi="Arial Narrow"/>
                <w:lang w:val="en-US"/>
              </w:rPr>
              <w:t xml:space="preserve"> - Gigawatt (10</w:t>
            </w:r>
            <w:r w:rsidRPr="00A556D0">
              <w:rPr>
                <w:rFonts w:ascii="Arial Narrow" w:hAnsi="Arial Narrow"/>
                <w:vertAlign w:val="superscript"/>
                <w:lang w:val="en-US"/>
              </w:rPr>
              <w:t>9</w:t>
            </w:r>
            <w:r w:rsidRPr="00A556D0">
              <w:rPr>
                <w:rFonts w:ascii="Arial Narrow" w:hAnsi="Arial Narrow"/>
                <w:lang w:val="en-US"/>
              </w:rPr>
              <w:t xml:space="preserve"> W)</w:t>
            </w:r>
          </w:p>
          <w:p w14:paraId="13FA0CF9" w14:textId="77777777" w:rsidR="003D2642" w:rsidRPr="00A556D0" w:rsidRDefault="003D2642" w:rsidP="00F42267">
            <w:pPr>
              <w:tabs>
                <w:tab w:val="left" w:pos="6663"/>
              </w:tabs>
              <w:spacing w:line="360" w:lineRule="auto"/>
              <w:ind w:right="-142"/>
              <w:rPr>
                <w:rFonts w:ascii="Arial Narrow" w:hAnsi="Arial Narrow"/>
              </w:rPr>
            </w:pPr>
            <w:proofErr w:type="spellStart"/>
            <w:r w:rsidRPr="00A556D0">
              <w:rPr>
                <w:rFonts w:ascii="Arial Narrow" w:hAnsi="Arial Narrow"/>
                <w:b/>
              </w:rPr>
              <w:t>GWh</w:t>
            </w:r>
            <w:proofErr w:type="spellEnd"/>
            <w:r w:rsidRPr="00A556D0">
              <w:rPr>
                <w:rFonts w:ascii="Arial Narrow" w:hAnsi="Arial Narrow"/>
              </w:rPr>
              <w:t xml:space="preserve"> – </w:t>
            </w:r>
            <w:proofErr w:type="spellStart"/>
            <w:r w:rsidRPr="00A556D0">
              <w:rPr>
                <w:rFonts w:ascii="Arial Narrow" w:hAnsi="Arial Narrow"/>
              </w:rPr>
              <w:t>Gigawatt-hora</w:t>
            </w:r>
            <w:proofErr w:type="spellEnd"/>
            <w:r w:rsidRPr="00A556D0">
              <w:rPr>
                <w:rFonts w:ascii="Arial Narrow" w:hAnsi="Arial Narrow"/>
              </w:rPr>
              <w:t xml:space="preserve"> (10</w:t>
            </w:r>
            <w:r w:rsidRPr="00A556D0">
              <w:rPr>
                <w:rFonts w:ascii="Arial Narrow" w:hAnsi="Arial Narrow"/>
                <w:vertAlign w:val="superscript"/>
              </w:rPr>
              <w:t>9</w:t>
            </w:r>
            <w:r w:rsidRPr="00A556D0">
              <w:rPr>
                <w:rFonts w:ascii="Arial Narrow" w:hAnsi="Arial Narrow"/>
              </w:rPr>
              <w:t xml:space="preserve"> Wh)</w:t>
            </w:r>
          </w:p>
          <w:p w14:paraId="7AD071FD" w14:textId="77777777" w:rsidR="003D2642" w:rsidRPr="00A556D0" w:rsidRDefault="003D2642" w:rsidP="00F42267">
            <w:pPr>
              <w:spacing w:line="360" w:lineRule="auto"/>
              <w:ind w:right="-142"/>
              <w:rPr>
                <w:rFonts w:ascii="Arial Narrow" w:hAnsi="Arial Narrow"/>
                <w:b/>
              </w:rPr>
            </w:pPr>
            <w:proofErr w:type="gramStart"/>
            <w:r w:rsidRPr="00A556D0">
              <w:rPr>
                <w:rFonts w:ascii="Arial Narrow" w:hAnsi="Arial Narrow"/>
                <w:b/>
              </w:rPr>
              <w:t>h</w:t>
            </w:r>
            <w:proofErr w:type="gramEnd"/>
            <w:r w:rsidRPr="00A556D0">
              <w:rPr>
                <w:rFonts w:ascii="Arial Narrow" w:hAnsi="Arial Narrow"/>
              </w:rPr>
              <w:t xml:space="preserve"> - Hora</w:t>
            </w:r>
          </w:p>
          <w:p w14:paraId="29B1E655" w14:textId="77777777" w:rsidR="003D2642" w:rsidRPr="00A556D0" w:rsidRDefault="003D2642" w:rsidP="00F42267">
            <w:pPr>
              <w:tabs>
                <w:tab w:val="left" w:pos="6804"/>
              </w:tabs>
              <w:spacing w:line="360" w:lineRule="auto"/>
              <w:ind w:right="-142"/>
              <w:rPr>
                <w:rFonts w:ascii="Arial Narrow" w:hAnsi="Arial Narrow"/>
                <w:b/>
              </w:rPr>
            </w:pPr>
            <w:r w:rsidRPr="00A556D0">
              <w:rPr>
                <w:rFonts w:ascii="Arial Narrow" w:hAnsi="Arial Narrow"/>
                <w:b/>
              </w:rPr>
              <w:t>Hz</w:t>
            </w:r>
            <w:r w:rsidRPr="00A556D0">
              <w:rPr>
                <w:rFonts w:ascii="Arial Narrow" w:hAnsi="Arial Narrow"/>
              </w:rPr>
              <w:t xml:space="preserve"> - Hertz</w:t>
            </w:r>
          </w:p>
          <w:p w14:paraId="28DE0241" w14:textId="77777777" w:rsidR="003D2642" w:rsidRPr="00A556D0" w:rsidRDefault="003D2642" w:rsidP="00F42267">
            <w:pPr>
              <w:spacing w:line="360" w:lineRule="auto"/>
              <w:ind w:right="-142"/>
              <w:rPr>
                <w:rFonts w:ascii="Arial Narrow" w:hAnsi="Arial Narrow"/>
                <w:b/>
              </w:rPr>
            </w:pPr>
            <w:proofErr w:type="gramStart"/>
            <w:r w:rsidRPr="00A556D0">
              <w:rPr>
                <w:rFonts w:ascii="Arial Narrow" w:hAnsi="Arial Narrow"/>
                <w:b/>
              </w:rPr>
              <w:t>km</w:t>
            </w:r>
            <w:proofErr w:type="gramEnd"/>
            <w:r w:rsidRPr="00A556D0">
              <w:rPr>
                <w:rFonts w:ascii="Arial Narrow" w:hAnsi="Arial Narrow"/>
              </w:rPr>
              <w:t xml:space="preserve"> - Quilômetro</w:t>
            </w:r>
          </w:p>
          <w:p w14:paraId="7DA7D677" w14:textId="77777777" w:rsidR="008127F5" w:rsidRPr="00A556D0" w:rsidRDefault="003D2642" w:rsidP="00F42267">
            <w:pPr>
              <w:tabs>
                <w:tab w:val="left" w:pos="6663"/>
              </w:tabs>
              <w:spacing w:line="360" w:lineRule="auto"/>
              <w:ind w:right="-142"/>
              <w:rPr>
                <w:rFonts w:ascii="Arial Narrow" w:hAnsi="Arial Narrow"/>
              </w:rPr>
            </w:pPr>
            <w:proofErr w:type="gramStart"/>
            <w:r w:rsidRPr="00A556D0">
              <w:rPr>
                <w:rFonts w:ascii="Arial Narrow" w:hAnsi="Arial Narrow"/>
                <w:b/>
              </w:rPr>
              <w:t>kV</w:t>
            </w:r>
            <w:proofErr w:type="gramEnd"/>
            <w:r w:rsidRPr="00A556D0">
              <w:rPr>
                <w:rFonts w:ascii="Arial Narrow" w:hAnsi="Arial Narrow"/>
              </w:rPr>
              <w:t xml:space="preserve"> – Quilovolt (10</w:t>
            </w:r>
            <w:r w:rsidRPr="00A556D0">
              <w:rPr>
                <w:rFonts w:ascii="Arial Narrow" w:hAnsi="Arial Narrow"/>
                <w:vertAlign w:val="superscript"/>
              </w:rPr>
              <w:t>3</w:t>
            </w:r>
            <w:r w:rsidRPr="00A556D0">
              <w:rPr>
                <w:rFonts w:ascii="Arial Narrow" w:hAnsi="Arial Narrow"/>
              </w:rPr>
              <w:t xml:space="preserve"> V)</w:t>
            </w:r>
          </w:p>
          <w:p w14:paraId="68093401" w14:textId="2DCEC78B" w:rsidR="00EC5113" w:rsidRPr="00A556D0" w:rsidRDefault="008770A6" w:rsidP="00F42267">
            <w:pPr>
              <w:tabs>
                <w:tab w:val="left" w:pos="6663"/>
              </w:tabs>
              <w:spacing w:line="360" w:lineRule="auto"/>
              <w:ind w:right="-142"/>
              <w:rPr>
                <w:rFonts w:ascii="Arial Narrow" w:hAnsi="Arial Narrow"/>
              </w:rPr>
            </w:pPr>
            <w:r w:rsidRPr="00A556D0">
              <w:rPr>
                <w:rFonts w:ascii="Arial Narrow" w:hAnsi="Arial Narrow"/>
                <w:b/>
              </w:rPr>
              <w:t>LT</w:t>
            </w:r>
            <w:r w:rsidR="00FC0CBC" w:rsidRPr="00A556D0">
              <w:rPr>
                <w:rFonts w:ascii="Arial Narrow" w:hAnsi="Arial Narrow"/>
              </w:rPr>
              <w:t xml:space="preserve"> – Linha de Transmissão</w:t>
            </w:r>
          </w:p>
        </w:tc>
        <w:tc>
          <w:tcPr>
            <w:tcW w:w="5223" w:type="dxa"/>
          </w:tcPr>
          <w:p w14:paraId="42A36B1A" w14:textId="2158C856" w:rsidR="00FC0CBC" w:rsidRPr="00A556D0" w:rsidRDefault="00FC0CBC" w:rsidP="00F42267">
            <w:pPr>
              <w:tabs>
                <w:tab w:val="left" w:pos="6804"/>
              </w:tabs>
              <w:spacing w:line="360" w:lineRule="auto"/>
              <w:ind w:right="-142"/>
              <w:rPr>
                <w:rFonts w:ascii="Arial Narrow" w:hAnsi="Arial Narrow"/>
                <w:b/>
              </w:rPr>
            </w:pPr>
            <w:r w:rsidRPr="00A556D0">
              <w:rPr>
                <w:rFonts w:ascii="Arial Narrow" w:hAnsi="Arial Narrow"/>
                <w:b/>
              </w:rPr>
              <w:t>MLT</w:t>
            </w:r>
            <w:r w:rsidRPr="00A556D0">
              <w:rPr>
                <w:rFonts w:ascii="Arial Narrow" w:hAnsi="Arial Narrow"/>
              </w:rPr>
              <w:t xml:space="preserve"> - Média de Longo Termo</w:t>
            </w:r>
          </w:p>
          <w:p w14:paraId="25BB95EC" w14:textId="2F7F5317" w:rsidR="003F5176" w:rsidRPr="00A556D0" w:rsidRDefault="003F5176" w:rsidP="00F42267">
            <w:pPr>
              <w:tabs>
                <w:tab w:val="left" w:pos="6804"/>
              </w:tabs>
              <w:spacing w:line="360" w:lineRule="auto"/>
              <w:ind w:right="-142"/>
              <w:rPr>
                <w:rFonts w:ascii="Arial Narrow" w:hAnsi="Arial Narrow"/>
              </w:rPr>
            </w:pPr>
            <w:r w:rsidRPr="00A556D0">
              <w:rPr>
                <w:rFonts w:ascii="Arial Narrow" w:hAnsi="Arial Narrow"/>
                <w:b/>
              </w:rPr>
              <w:t xml:space="preserve">MME - </w:t>
            </w:r>
            <w:r w:rsidRPr="00A556D0">
              <w:rPr>
                <w:rFonts w:ascii="Arial Narrow" w:hAnsi="Arial Narrow"/>
              </w:rPr>
              <w:t>Ministério Minas e Energia</w:t>
            </w:r>
          </w:p>
          <w:p w14:paraId="5EA3E64D" w14:textId="4B49BBE0" w:rsidR="0089778B" w:rsidRPr="00A556D0" w:rsidRDefault="0089778B" w:rsidP="00F42267">
            <w:pPr>
              <w:tabs>
                <w:tab w:val="left" w:pos="6804"/>
              </w:tabs>
              <w:spacing w:line="360" w:lineRule="auto"/>
              <w:ind w:right="-142"/>
              <w:rPr>
                <w:rFonts w:ascii="Arial Narrow" w:hAnsi="Arial Narrow"/>
                <w:b/>
              </w:rPr>
            </w:pPr>
            <w:r w:rsidRPr="00A556D0">
              <w:rPr>
                <w:rFonts w:ascii="Arial Narrow" w:hAnsi="Arial Narrow"/>
                <w:b/>
              </w:rPr>
              <w:t>MRE</w:t>
            </w:r>
            <w:r w:rsidRPr="00A556D0">
              <w:rPr>
                <w:rFonts w:ascii="Arial Narrow" w:hAnsi="Arial Narrow"/>
              </w:rPr>
              <w:t>- Mecanismo de Realocação de Energia</w:t>
            </w:r>
          </w:p>
          <w:p w14:paraId="2873532E" w14:textId="77777777" w:rsidR="003D2642" w:rsidRPr="00A556D0" w:rsidRDefault="003D2642" w:rsidP="00F42267">
            <w:pPr>
              <w:tabs>
                <w:tab w:val="left" w:pos="6804"/>
              </w:tabs>
              <w:spacing w:line="360" w:lineRule="auto"/>
              <w:ind w:right="-142"/>
              <w:rPr>
                <w:rFonts w:ascii="Arial Narrow" w:hAnsi="Arial Narrow"/>
                <w:b/>
                <w:lang w:val="en-US"/>
              </w:rPr>
            </w:pPr>
            <w:proofErr w:type="spellStart"/>
            <w:r w:rsidRPr="00A556D0">
              <w:rPr>
                <w:rFonts w:ascii="Arial Narrow" w:hAnsi="Arial Narrow"/>
                <w:b/>
                <w:lang w:val="en-US"/>
              </w:rPr>
              <w:t>Mvar</w:t>
            </w:r>
            <w:proofErr w:type="spellEnd"/>
            <w:r w:rsidRPr="00A556D0">
              <w:rPr>
                <w:rFonts w:ascii="Arial Narrow" w:hAnsi="Arial Narrow"/>
                <w:lang w:val="en-US"/>
              </w:rPr>
              <w:t xml:space="preserve"> - Megavolt-</w:t>
            </w:r>
            <w:proofErr w:type="spellStart"/>
            <w:r w:rsidRPr="00A556D0">
              <w:rPr>
                <w:rFonts w:ascii="Arial Narrow" w:hAnsi="Arial Narrow"/>
                <w:lang w:val="en-US"/>
              </w:rPr>
              <w:t>ampère</w:t>
            </w:r>
            <w:proofErr w:type="spellEnd"/>
            <w:r w:rsidRPr="00A556D0">
              <w:rPr>
                <w:rFonts w:ascii="Arial Narrow" w:hAnsi="Arial Narrow"/>
                <w:lang w:val="en-US"/>
              </w:rPr>
              <w:t>-</w:t>
            </w:r>
            <w:proofErr w:type="spellStart"/>
            <w:r w:rsidRPr="00A556D0">
              <w:rPr>
                <w:rFonts w:ascii="Arial Narrow" w:hAnsi="Arial Narrow"/>
                <w:lang w:val="en-US"/>
              </w:rPr>
              <w:t>reativo</w:t>
            </w:r>
            <w:proofErr w:type="spellEnd"/>
            <w:r w:rsidRPr="00A556D0">
              <w:rPr>
                <w:rFonts w:ascii="Arial Narrow" w:hAnsi="Arial Narrow"/>
                <w:b/>
                <w:lang w:val="en-US"/>
              </w:rPr>
              <w:t xml:space="preserve"> </w:t>
            </w:r>
          </w:p>
          <w:p w14:paraId="6B4ADA62" w14:textId="77777777" w:rsidR="003D2642" w:rsidRPr="00A556D0" w:rsidRDefault="003D2642" w:rsidP="00F42267">
            <w:pPr>
              <w:tabs>
                <w:tab w:val="left" w:pos="6804"/>
              </w:tabs>
              <w:spacing w:line="360" w:lineRule="auto"/>
              <w:ind w:right="-142"/>
              <w:rPr>
                <w:rFonts w:ascii="Arial Narrow" w:hAnsi="Arial Narrow"/>
                <w:lang w:val="en-US"/>
              </w:rPr>
            </w:pPr>
            <w:r w:rsidRPr="00A556D0">
              <w:rPr>
                <w:rFonts w:ascii="Arial Narrow" w:hAnsi="Arial Narrow"/>
                <w:b/>
                <w:lang w:val="en-US"/>
              </w:rPr>
              <w:t>MW</w:t>
            </w:r>
            <w:r w:rsidRPr="00A556D0">
              <w:rPr>
                <w:rFonts w:ascii="Arial Narrow" w:hAnsi="Arial Narrow"/>
                <w:lang w:val="en-US"/>
              </w:rPr>
              <w:t xml:space="preserve"> - Megawatt (10</w:t>
            </w:r>
            <w:r w:rsidRPr="00A556D0">
              <w:rPr>
                <w:rFonts w:ascii="Arial Narrow" w:hAnsi="Arial Narrow"/>
                <w:vertAlign w:val="superscript"/>
                <w:lang w:val="en-US"/>
              </w:rPr>
              <w:t>6</w:t>
            </w:r>
            <w:r w:rsidRPr="00A556D0">
              <w:rPr>
                <w:rFonts w:ascii="Arial Narrow" w:hAnsi="Arial Narrow"/>
                <w:lang w:val="en-US"/>
              </w:rPr>
              <w:t xml:space="preserve"> W)</w:t>
            </w:r>
          </w:p>
          <w:p w14:paraId="31A8D72A" w14:textId="77777777" w:rsidR="003D2642" w:rsidRPr="00A556D0" w:rsidRDefault="003D2642" w:rsidP="00F42267">
            <w:pPr>
              <w:tabs>
                <w:tab w:val="left" w:pos="6804"/>
              </w:tabs>
              <w:spacing w:line="360" w:lineRule="auto"/>
              <w:ind w:right="-142"/>
              <w:rPr>
                <w:rFonts w:ascii="Arial Narrow" w:hAnsi="Arial Narrow"/>
                <w:lang w:val="en-US"/>
              </w:rPr>
            </w:pPr>
            <w:r w:rsidRPr="00A556D0">
              <w:rPr>
                <w:rFonts w:ascii="Arial Narrow" w:hAnsi="Arial Narrow"/>
                <w:b/>
                <w:lang w:val="en-US"/>
              </w:rPr>
              <w:t>MWh</w:t>
            </w:r>
            <w:r w:rsidRPr="00A556D0">
              <w:rPr>
                <w:rFonts w:ascii="Arial Narrow" w:hAnsi="Arial Narrow"/>
                <w:lang w:val="en-US"/>
              </w:rPr>
              <w:t xml:space="preserve"> – Megawatt-hora (10</w:t>
            </w:r>
            <w:r w:rsidRPr="00A556D0">
              <w:rPr>
                <w:rFonts w:ascii="Arial Narrow" w:hAnsi="Arial Narrow"/>
                <w:vertAlign w:val="superscript"/>
                <w:lang w:val="en-US"/>
              </w:rPr>
              <w:t>6</w:t>
            </w:r>
            <w:r w:rsidRPr="00A556D0">
              <w:rPr>
                <w:rFonts w:ascii="Arial Narrow" w:hAnsi="Arial Narrow"/>
                <w:lang w:val="en-US"/>
              </w:rPr>
              <w:t xml:space="preserve"> </w:t>
            </w:r>
            <w:proofErr w:type="spellStart"/>
            <w:r w:rsidRPr="00A556D0">
              <w:rPr>
                <w:rFonts w:ascii="Arial Narrow" w:hAnsi="Arial Narrow"/>
                <w:lang w:val="en-US"/>
              </w:rPr>
              <w:t>Wh</w:t>
            </w:r>
            <w:proofErr w:type="spellEnd"/>
            <w:r w:rsidRPr="00A556D0">
              <w:rPr>
                <w:rFonts w:ascii="Arial Narrow" w:hAnsi="Arial Narrow"/>
                <w:lang w:val="en-US"/>
              </w:rPr>
              <w:t>)</w:t>
            </w:r>
          </w:p>
          <w:p w14:paraId="35533FF3" w14:textId="77777777" w:rsidR="003D2642" w:rsidRPr="00A556D0" w:rsidRDefault="003D2642" w:rsidP="00F42267">
            <w:pPr>
              <w:tabs>
                <w:tab w:val="left" w:pos="6804"/>
              </w:tabs>
              <w:spacing w:line="360" w:lineRule="auto"/>
              <w:ind w:right="-142"/>
              <w:rPr>
                <w:rFonts w:ascii="Arial Narrow" w:hAnsi="Arial Narrow"/>
                <w:lang w:val="en-US"/>
              </w:rPr>
            </w:pPr>
            <w:proofErr w:type="spellStart"/>
            <w:r w:rsidRPr="00A556D0">
              <w:rPr>
                <w:rFonts w:ascii="Arial Narrow" w:hAnsi="Arial Narrow"/>
                <w:b/>
                <w:lang w:val="en-US"/>
              </w:rPr>
              <w:t>MWmês</w:t>
            </w:r>
            <w:proofErr w:type="spellEnd"/>
            <w:r w:rsidRPr="00A556D0">
              <w:rPr>
                <w:rFonts w:ascii="Arial Narrow" w:hAnsi="Arial Narrow"/>
                <w:lang w:val="en-US"/>
              </w:rPr>
              <w:t xml:space="preserve"> – Megawatt-</w:t>
            </w:r>
            <w:proofErr w:type="spellStart"/>
            <w:r w:rsidRPr="00A556D0">
              <w:rPr>
                <w:rFonts w:ascii="Arial Narrow" w:hAnsi="Arial Narrow"/>
                <w:lang w:val="en-US"/>
              </w:rPr>
              <w:t>mês</w:t>
            </w:r>
            <w:proofErr w:type="spellEnd"/>
            <w:r w:rsidRPr="00A556D0">
              <w:rPr>
                <w:rFonts w:ascii="Arial Narrow" w:hAnsi="Arial Narrow"/>
                <w:lang w:val="en-US"/>
              </w:rPr>
              <w:t xml:space="preserve"> (10</w:t>
            </w:r>
            <w:r w:rsidRPr="00A556D0">
              <w:rPr>
                <w:rFonts w:ascii="Arial Narrow" w:hAnsi="Arial Narrow"/>
                <w:vertAlign w:val="superscript"/>
                <w:lang w:val="en-US"/>
              </w:rPr>
              <w:t>6</w:t>
            </w:r>
            <w:r w:rsidRPr="00A556D0">
              <w:rPr>
                <w:rFonts w:ascii="Arial Narrow" w:hAnsi="Arial Narrow"/>
                <w:lang w:val="en-US"/>
              </w:rPr>
              <w:t xml:space="preserve"> </w:t>
            </w:r>
            <w:proofErr w:type="spellStart"/>
            <w:r w:rsidRPr="00A556D0">
              <w:rPr>
                <w:rFonts w:ascii="Arial Narrow" w:hAnsi="Arial Narrow"/>
                <w:lang w:val="en-US"/>
              </w:rPr>
              <w:t>Wmês</w:t>
            </w:r>
            <w:proofErr w:type="spellEnd"/>
            <w:r w:rsidRPr="00A556D0">
              <w:rPr>
                <w:rFonts w:ascii="Arial Narrow" w:hAnsi="Arial Narrow"/>
                <w:lang w:val="en-US"/>
              </w:rPr>
              <w:t>)</w:t>
            </w:r>
          </w:p>
          <w:p w14:paraId="55C91103" w14:textId="77777777" w:rsidR="003D2642" w:rsidRPr="00A556D0" w:rsidRDefault="003D2642" w:rsidP="00F42267">
            <w:pPr>
              <w:tabs>
                <w:tab w:val="left" w:pos="6804"/>
              </w:tabs>
              <w:spacing w:line="360" w:lineRule="auto"/>
              <w:ind w:right="-142"/>
              <w:rPr>
                <w:rFonts w:ascii="Arial Narrow" w:hAnsi="Arial Narrow"/>
              </w:rPr>
            </w:pPr>
            <w:r w:rsidRPr="00A556D0">
              <w:rPr>
                <w:rFonts w:ascii="Arial Narrow" w:hAnsi="Arial Narrow"/>
                <w:b/>
              </w:rPr>
              <w:t>N</w:t>
            </w:r>
            <w:r w:rsidRPr="00A556D0">
              <w:rPr>
                <w:rFonts w:ascii="Arial Narrow" w:hAnsi="Arial Narrow"/>
              </w:rPr>
              <w:t xml:space="preserve"> - Norte</w:t>
            </w:r>
          </w:p>
          <w:p w14:paraId="1D9E81B9" w14:textId="77777777" w:rsidR="003D2642" w:rsidRPr="00A556D0" w:rsidRDefault="003D2642" w:rsidP="00F42267">
            <w:pPr>
              <w:tabs>
                <w:tab w:val="left" w:pos="6804"/>
              </w:tabs>
              <w:spacing w:line="360" w:lineRule="auto"/>
              <w:ind w:right="-142"/>
              <w:rPr>
                <w:rFonts w:ascii="Arial Narrow" w:hAnsi="Arial Narrow"/>
                <w:b/>
              </w:rPr>
            </w:pPr>
            <w:r w:rsidRPr="00A556D0">
              <w:rPr>
                <w:rFonts w:ascii="Arial Narrow" w:hAnsi="Arial Narrow"/>
                <w:b/>
              </w:rPr>
              <w:t>NE</w:t>
            </w:r>
            <w:r w:rsidRPr="00A556D0">
              <w:rPr>
                <w:rFonts w:ascii="Arial Narrow" w:hAnsi="Arial Narrow"/>
              </w:rPr>
              <w:t xml:space="preserve"> - Nordeste</w:t>
            </w:r>
          </w:p>
          <w:p w14:paraId="64E363AE"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NUCR</w:t>
            </w:r>
            <w:r w:rsidRPr="00A556D0">
              <w:rPr>
                <w:rFonts w:ascii="Arial Narrow" w:hAnsi="Arial Narrow"/>
              </w:rPr>
              <w:t xml:space="preserve"> - Número de Unidades Consumidoras Residenciais</w:t>
            </w:r>
          </w:p>
          <w:p w14:paraId="02740360"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NUCT</w:t>
            </w:r>
            <w:r w:rsidRPr="00A556D0">
              <w:rPr>
                <w:rFonts w:ascii="Arial Narrow" w:hAnsi="Arial Narrow"/>
              </w:rPr>
              <w:t xml:space="preserve"> - Número de Unidades Consumidoras Totais</w:t>
            </w:r>
          </w:p>
          <w:p w14:paraId="61ECE39D" w14:textId="77777777" w:rsidR="003D2642" w:rsidRPr="00A556D0" w:rsidRDefault="003D2642" w:rsidP="00F42267">
            <w:pPr>
              <w:tabs>
                <w:tab w:val="left" w:pos="6804"/>
              </w:tabs>
              <w:spacing w:line="360" w:lineRule="auto"/>
              <w:ind w:right="-1276"/>
              <w:rPr>
                <w:rFonts w:ascii="Arial Narrow" w:hAnsi="Arial Narrow"/>
              </w:rPr>
            </w:pPr>
            <w:r w:rsidRPr="00A556D0">
              <w:rPr>
                <w:rFonts w:ascii="Arial Narrow" w:hAnsi="Arial Narrow"/>
                <w:b/>
              </w:rPr>
              <w:t>ONS</w:t>
            </w:r>
            <w:r w:rsidRPr="00A556D0">
              <w:rPr>
                <w:rFonts w:ascii="Arial Narrow" w:hAnsi="Arial Narrow"/>
              </w:rPr>
              <w:t xml:space="preserve"> - Operador Nacional do Sistema Elétrico</w:t>
            </w:r>
          </w:p>
          <w:p w14:paraId="015FDC5F"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PCH</w:t>
            </w:r>
            <w:r w:rsidRPr="00A556D0">
              <w:rPr>
                <w:rFonts w:ascii="Arial Narrow" w:hAnsi="Arial Narrow"/>
              </w:rPr>
              <w:t xml:space="preserve"> - Pequena Central Hidrelétrica</w:t>
            </w:r>
          </w:p>
          <w:p w14:paraId="5595CC54"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PIE</w:t>
            </w:r>
            <w:r w:rsidRPr="00A556D0">
              <w:rPr>
                <w:rFonts w:ascii="Arial Narrow" w:hAnsi="Arial Narrow"/>
              </w:rPr>
              <w:t xml:space="preserve"> - Produtor Independente de Energia</w:t>
            </w:r>
          </w:p>
          <w:p w14:paraId="6ECC859C" w14:textId="77777777" w:rsidR="00244C24" w:rsidRPr="00A556D0" w:rsidRDefault="00244C24" w:rsidP="00F42267">
            <w:pPr>
              <w:spacing w:line="360" w:lineRule="auto"/>
              <w:ind w:right="-142"/>
              <w:rPr>
                <w:rFonts w:ascii="Arial Narrow" w:hAnsi="Arial Narrow"/>
              </w:rPr>
            </w:pPr>
            <w:r w:rsidRPr="00A556D0">
              <w:rPr>
                <w:rFonts w:ascii="Arial Narrow" w:hAnsi="Arial Narrow"/>
                <w:b/>
              </w:rPr>
              <w:t>PMO</w:t>
            </w:r>
            <w:r w:rsidRPr="00A556D0">
              <w:rPr>
                <w:rFonts w:ascii="Arial Narrow" w:hAnsi="Arial Narrow"/>
              </w:rPr>
              <w:t xml:space="preserve"> - Programa Mensal de Operação</w:t>
            </w:r>
          </w:p>
          <w:p w14:paraId="372EA7D6" w14:textId="38E48E61" w:rsidR="003D2642" w:rsidRPr="00A556D0" w:rsidRDefault="003D2642" w:rsidP="00F42267">
            <w:pPr>
              <w:spacing w:line="360" w:lineRule="auto"/>
              <w:ind w:right="-142"/>
              <w:rPr>
                <w:rFonts w:ascii="Arial Narrow" w:hAnsi="Arial Narrow"/>
              </w:rPr>
            </w:pPr>
            <w:proofErr w:type="spellStart"/>
            <w:r w:rsidRPr="00A556D0">
              <w:rPr>
                <w:rFonts w:ascii="Arial Narrow" w:hAnsi="Arial Narrow"/>
                <w:b/>
              </w:rPr>
              <w:t>Proinfa</w:t>
            </w:r>
            <w:proofErr w:type="spellEnd"/>
            <w:r w:rsidRPr="00A556D0">
              <w:rPr>
                <w:rFonts w:ascii="Arial Narrow" w:hAnsi="Arial Narrow"/>
              </w:rPr>
              <w:t xml:space="preserve"> - Programa de Incentivo às Font</w:t>
            </w:r>
            <w:r w:rsidR="001144E4" w:rsidRPr="00A556D0">
              <w:rPr>
                <w:rFonts w:ascii="Arial Narrow" w:hAnsi="Arial Narrow"/>
              </w:rPr>
              <w:t>es</w:t>
            </w:r>
            <w:r w:rsidRPr="00A556D0">
              <w:rPr>
                <w:rFonts w:ascii="Arial Narrow" w:hAnsi="Arial Narrow"/>
              </w:rPr>
              <w:t xml:space="preserve"> Alternativas de Energia Elétrica</w:t>
            </w:r>
          </w:p>
          <w:p w14:paraId="33370152" w14:textId="65A3CB5C" w:rsidR="00922FE7" w:rsidRPr="00A556D0" w:rsidRDefault="00922FE7" w:rsidP="00F42267">
            <w:pPr>
              <w:spacing w:line="360" w:lineRule="auto"/>
              <w:ind w:right="-142"/>
              <w:rPr>
                <w:rFonts w:ascii="Arial Narrow" w:hAnsi="Arial Narrow"/>
              </w:rPr>
            </w:pPr>
            <w:r w:rsidRPr="00A556D0">
              <w:rPr>
                <w:rFonts w:ascii="Arial Narrow" w:hAnsi="Arial Narrow"/>
                <w:b/>
              </w:rPr>
              <w:t>RT</w:t>
            </w:r>
            <w:r w:rsidRPr="00A556D0">
              <w:rPr>
                <w:rFonts w:ascii="Arial Narrow" w:hAnsi="Arial Narrow"/>
              </w:rPr>
              <w:t xml:space="preserve"> - Reator</w:t>
            </w:r>
          </w:p>
          <w:p w14:paraId="13E98174" w14:textId="77777777" w:rsidR="003D2642" w:rsidRPr="00A556D0" w:rsidRDefault="003D2642" w:rsidP="00F42267">
            <w:pPr>
              <w:tabs>
                <w:tab w:val="left" w:pos="6804"/>
              </w:tabs>
              <w:spacing w:line="360" w:lineRule="auto"/>
              <w:ind w:right="-142"/>
              <w:rPr>
                <w:rFonts w:ascii="Arial Narrow" w:hAnsi="Arial Narrow"/>
                <w:b/>
              </w:rPr>
            </w:pPr>
            <w:r w:rsidRPr="00A556D0">
              <w:rPr>
                <w:rFonts w:ascii="Arial Narrow" w:hAnsi="Arial Narrow"/>
                <w:b/>
              </w:rPr>
              <w:t>S</w:t>
            </w:r>
            <w:r w:rsidRPr="00A556D0">
              <w:rPr>
                <w:rFonts w:ascii="Arial Narrow" w:hAnsi="Arial Narrow"/>
              </w:rPr>
              <w:t xml:space="preserve"> - Sul</w:t>
            </w:r>
          </w:p>
          <w:p w14:paraId="00180846" w14:textId="77777777" w:rsidR="003D2642" w:rsidRPr="00A556D0" w:rsidRDefault="003D2642" w:rsidP="00F42267">
            <w:pPr>
              <w:tabs>
                <w:tab w:val="left" w:pos="6804"/>
              </w:tabs>
              <w:spacing w:line="360" w:lineRule="auto"/>
              <w:ind w:right="-142"/>
              <w:rPr>
                <w:rFonts w:ascii="Arial Narrow" w:hAnsi="Arial Narrow"/>
              </w:rPr>
            </w:pPr>
            <w:r w:rsidRPr="00A556D0">
              <w:rPr>
                <w:rFonts w:ascii="Arial Narrow" w:hAnsi="Arial Narrow"/>
                <w:b/>
              </w:rPr>
              <w:t>SE</w:t>
            </w:r>
            <w:r w:rsidRPr="00A556D0">
              <w:rPr>
                <w:rFonts w:ascii="Arial Narrow" w:hAnsi="Arial Narrow"/>
              </w:rPr>
              <w:t xml:space="preserve"> - Sudeste</w:t>
            </w:r>
          </w:p>
          <w:p w14:paraId="350223B2" w14:textId="77777777" w:rsidR="003D2642" w:rsidRPr="00A556D0" w:rsidRDefault="003D2642" w:rsidP="00F42267">
            <w:pPr>
              <w:tabs>
                <w:tab w:val="left" w:pos="6804"/>
              </w:tabs>
              <w:spacing w:line="360" w:lineRule="auto"/>
              <w:ind w:right="-1276"/>
              <w:rPr>
                <w:rFonts w:ascii="Arial Narrow" w:hAnsi="Arial Narrow"/>
                <w:b/>
              </w:rPr>
            </w:pPr>
            <w:r w:rsidRPr="00A556D0">
              <w:rPr>
                <w:rFonts w:ascii="Arial Narrow" w:hAnsi="Arial Narrow"/>
                <w:b/>
              </w:rPr>
              <w:t>SEB</w:t>
            </w:r>
            <w:r w:rsidRPr="00A556D0">
              <w:rPr>
                <w:rFonts w:ascii="Arial Narrow" w:hAnsi="Arial Narrow"/>
              </w:rPr>
              <w:t xml:space="preserve"> - Sistema Elétrico Brasileiro</w:t>
            </w:r>
          </w:p>
          <w:p w14:paraId="2E203B55" w14:textId="77777777" w:rsidR="003D2642" w:rsidRPr="00A556D0" w:rsidRDefault="003D2642" w:rsidP="00F42267">
            <w:pPr>
              <w:tabs>
                <w:tab w:val="left" w:pos="6804"/>
              </w:tabs>
              <w:spacing w:line="360" w:lineRule="auto"/>
              <w:ind w:right="-1276"/>
              <w:rPr>
                <w:rFonts w:ascii="Arial Narrow" w:hAnsi="Arial Narrow"/>
              </w:rPr>
            </w:pPr>
            <w:r w:rsidRPr="00A556D0">
              <w:rPr>
                <w:rFonts w:ascii="Arial Narrow" w:hAnsi="Arial Narrow"/>
                <w:b/>
              </w:rPr>
              <w:t>SEE</w:t>
            </w:r>
            <w:r w:rsidRPr="00A556D0">
              <w:rPr>
                <w:rFonts w:ascii="Arial Narrow" w:hAnsi="Arial Narrow"/>
              </w:rPr>
              <w:t xml:space="preserve"> -</w:t>
            </w:r>
            <w:r w:rsidRPr="00A556D0">
              <w:rPr>
                <w:rFonts w:ascii="Arial Narrow" w:hAnsi="Arial Narrow"/>
                <w:b/>
              </w:rPr>
              <w:t xml:space="preserve"> </w:t>
            </w:r>
            <w:r w:rsidRPr="00A556D0">
              <w:rPr>
                <w:rFonts w:ascii="Arial Narrow" w:hAnsi="Arial Narrow"/>
              </w:rPr>
              <w:t>Secretaria de Energia Elétrica</w:t>
            </w:r>
          </w:p>
          <w:p w14:paraId="259100ED" w14:textId="77777777" w:rsidR="003D2642" w:rsidRPr="00A556D0" w:rsidRDefault="003D2642" w:rsidP="00F42267">
            <w:pPr>
              <w:tabs>
                <w:tab w:val="left" w:pos="6804"/>
              </w:tabs>
              <w:spacing w:line="360" w:lineRule="auto"/>
              <w:ind w:right="-1276"/>
              <w:rPr>
                <w:rFonts w:ascii="Arial Narrow" w:hAnsi="Arial Narrow"/>
              </w:rPr>
            </w:pPr>
            <w:r w:rsidRPr="00A556D0">
              <w:rPr>
                <w:rFonts w:ascii="Arial Narrow" w:hAnsi="Arial Narrow"/>
                <w:b/>
              </w:rPr>
              <w:t xml:space="preserve">SEP </w:t>
            </w:r>
            <w:r w:rsidRPr="00A556D0">
              <w:rPr>
                <w:rFonts w:ascii="Arial Narrow" w:hAnsi="Arial Narrow"/>
              </w:rPr>
              <w:t>– Sistemas Especiais de Proteção</w:t>
            </w:r>
          </w:p>
          <w:p w14:paraId="46DD3DCB" w14:textId="77777777" w:rsidR="003D2642" w:rsidRPr="00A556D0" w:rsidRDefault="003D2642" w:rsidP="00F42267">
            <w:pPr>
              <w:tabs>
                <w:tab w:val="left" w:pos="6663"/>
              </w:tabs>
              <w:spacing w:line="360" w:lineRule="auto"/>
              <w:ind w:right="-142"/>
              <w:rPr>
                <w:rFonts w:ascii="Arial Narrow" w:hAnsi="Arial Narrow"/>
              </w:rPr>
            </w:pPr>
            <w:r w:rsidRPr="00A556D0">
              <w:rPr>
                <w:rFonts w:ascii="Arial Narrow" w:hAnsi="Arial Narrow"/>
                <w:b/>
              </w:rPr>
              <w:t>SI</w:t>
            </w:r>
            <w:r w:rsidRPr="00A556D0">
              <w:rPr>
                <w:rFonts w:ascii="Arial Narrow" w:hAnsi="Arial Narrow"/>
              </w:rPr>
              <w:t xml:space="preserve"> - Sistemas Isolados</w:t>
            </w:r>
          </w:p>
          <w:p w14:paraId="30986957" w14:textId="77777777" w:rsidR="003D2642" w:rsidRPr="00A556D0" w:rsidRDefault="003D2642" w:rsidP="00F42267">
            <w:pPr>
              <w:tabs>
                <w:tab w:val="left" w:pos="6804"/>
              </w:tabs>
              <w:spacing w:line="360" w:lineRule="auto"/>
              <w:ind w:right="-1276"/>
              <w:rPr>
                <w:rFonts w:ascii="Arial Narrow" w:hAnsi="Arial Narrow"/>
              </w:rPr>
            </w:pPr>
            <w:r w:rsidRPr="00A556D0">
              <w:rPr>
                <w:rFonts w:ascii="Arial Narrow" w:hAnsi="Arial Narrow"/>
                <w:b/>
              </w:rPr>
              <w:t>SIN</w:t>
            </w:r>
            <w:r w:rsidRPr="00A556D0">
              <w:rPr>
                <w:rFonts w:ascii="Arial Narrow" w:hAnsi="Arial Narrow"/>
              </w:rPr>
              <w:t xml:space="preserve"> - Sistema Interligado Nacional</w:t>
            </w:r>
          </w:p>
          <w:p w14:paraId="620E0B37" w14:textId="1CD10707" w:rsidR="003D2642" w:rsidRPr="00A556D0" w:rsidRDefault="003D2642" w:rsidP="00F42267">
            <w:pPr>
              <w:tabs>
                <w:tab w:val="left" w:pos="6804"/>
              </w:tabs>
              <w:spacing w:line="360" w:lineRule="auto"/>
              <w:ind w:right="-78"/>
              <w:rPr>
                <w:rFonts w:ascii="Arial Narrow" w:hAnsi="Arial Narrow"/>
              </w:rPr>
            </w:pPr>
            <w:r w:rsidRPr="00A556D0">
              <w:rPr>
                <w:rFonts w:ascii="Arial Narrow" w:hAnsi="Arial Narrow"/>
                <w:b/>
              </w:rPr>
              <w:t xml:space="preserve">SPE </w:t>
            </w:r>
            <w:r w:rsidRPr="00A556D0">
              <w:rPr>
                <w:rFonts w:ascii="Arial Narrow" w:hAnsi="Arial Narrow"/>
              </w:rPr>
              <w:t>-</w:t>
            </w:r>
            <w:r w:rsidRPr="00A556D0">
              <w:rPr>
                <w:rFonts w:ascii="Arial Narrow" w:hAnsi="Arial Narrow"/>
                <w:b/>
              </w:rPr>
              <w:t xml:space="preserve"> </w:t>
            </w:r>
            <w:r w:rsidRPr="00A556D0">
              <w:rPr>
                <w:rFonts w:ascii="Arial Narrow" w:hAnsi="Arial Narrow"/>
              </w:rPr>
              <w:t>Secretaria de Planejamento e Desenvolvimento Energético</w:t>
            </w:r>
          </w:p>
          <w:p w14:paraId="1A076758" w14:textId="7CF8A3E2" w:rsidR="00AE35F0" w:rsidRPr="00A556D0" w:rsidRDefault="00AE35F0" w:rsidP="00F42267">
            <w:pPr>
              <w:tabs>
                <w:tab w:val="left" w:pos="6804"/>
              </w:tabs>
              <w:spacing w:line="360" w:lineRule="auto"/>
              <w:ind w:right="-78"/>
              <w:rPr>
                <w:rFonts w:ascii="Arial Narrow" w:hAnsi="Arial Narrow"/>
              </w:rPr>
            </w:pPr>
            <w:r w:rsidRPr="00A556D0">
              <w:rPr>
                <w:rFonts w:ascii="Arial Narrow" w:hAnsi="Arial Narrow"/>
                <w:b/>
              </w:rPr>
              <w:t>TR</w:t>
            </w:r>
            <w:r w:rsidRPr="00A556D0">
              <w:rPr>
                <w:rFonts w:ascii="Arial Narrow" w:hAnsi="Arial Narrow"/>
              </w:rPr>
              <w:t xml:space="preserve"> – Tra</w:t>
            </w:r>
            <w:r w:rsidR="00DE1496" w:rsidRPr="00A556D0">
              <w:rPr>
                <w:rFonts w:ascii="Arial Narrow" w:hAnsi="Arial Narrow"/>
              </w:rPr>
              <w:t>nsformador</w:t>
            </w:r>
          </w:p>
          <w:p w14:paraId="4FD12A4D" w14:textId="0F393AE1" w:rsidR="003D2642" w:rsidRPr="00A556D0" w:rsidRDefault="003D2642" w:rsidP="00F42267">
            <w:pPr>
              <w:spacing w:line="360" w:lineRule="auto"/>
              <w:ind w:right="-142"/>
              <w:rPr>
                <w:rFonts w:ascii="Arial Narrow" w:hAnsi="Arial Narrow"/>
              </w:rPr>
            </w:pPr>
            <w:r w:rsidRPr="00A556D0">
              <w:rPr>
                <w:rFonts w:ascii="Arial Narrow" w:hAnsi="Arial Narrow"/>
                <w:b/>
              </w:rPr>
              <w:t xml:space="preserve">UEE </w:t>
            </w:r>
            <w:r w:rsidRPr="00A556D0">
              <w:rPr>
                <w:rFonts w:ascii="Arial Narrow" w:hAnsi="Arial Narrow"/>
              </w:rPr>
              <w:t>- Usina Eólica</w:t>
            </w:r>
          </w:p>
          <w:p w14:paraId="21948CF3" w14:textId="30196A43" w:rsidR="00EC5113" w:rsidRPr="00A556D0" w:rsidRDefault="00EC5113" w:rsidP="00F42267">
            <w:pPr>
              <w:spacing w:line="360" w:lineRule="auto"/>
              <w:ind w:right="-142"/>
              <w:rPr>
                <w:rFonts w:ascii="Arial Narrow" w:hAnsi="Arial Narrow"/>
              </w:rPr>
            </w:pPr>
            <w:r w:rsidRPr="00A556D0">
              <w:rPr>
                <w:rFonts w:ascii="Arial Narrow" w:hAnsi="Arial Narrow"/>
                <w:b/>
              </w:rPr>
              <w:t>UFV</w:t>
            </w:r>
            <w:r w:rsidRPr="00A556D0">
              <w:rPr>
                <w:rFonts w:ascii="Arial Narrow" w:hAnsi="Arial Narrow"/>
              </w:rPr>
              <w:t xml:space="preserve"> – </w:t>
            </w:r>
            <w:r w:rsidR="0022344F" w:rsidRPr="00A556D0">
              <w:rPr>
                <w:rFonts w:ascii="Arial Narrow" w:hAnsi="Arial Narrow"/>
              </w:rPr>
              <w:t>Usina</w:t>
            </w:r>
            <w:r w:rsidRPr="00A556D0">
              <w:rPr>
                <w:rFonts w:ascii="Arial Narrow" w:hAnsi="Arial Narrow"/>
              </w:rPr>
              <w:t xml:space="preserve"> Fotovolt</w:t>
            </w:r>
            <w:r w:rsidR="007119D8" w:rsidRPr="00A556D0">
              <w:rPr>
                <w:rFonts w:ascii="Arial Narrow" w:hAnsi="Arial Narrow"/>
              </w:rPr>
              <w:t>a</w:t>
            </w:r>
            <w:r w:rsidRPr="00A556D0">
              <w:rPr>
                <w:rFonts w:ascii="Arial Narrow" w:hAnsi="Arial Narrow"/>
              </w:rPr>
              <w:t>ica</w:t>
            </w:r>
          </w:p>
          <w:p w14:paraId="2650A657" w14:textId="77777777" w:rsidR="003D2642" w:rsidRPr="00A556D0" w:rsidRDefault="003D2642" w:rsidP="00F42267">
            <w:pPr>
              <w:spacing w:line="360" w:lineRule="auto"/>
              <w:ind w:right="-142"/>
              <w:rPr>
                <w:rFonts w:ascii="Arial Narrow" w:hAnsi="Arial Narrow"/>
                <w:lang w:val="en-US"/>
              </w:rPr>
            </w:pPr>
            <w:r w:rsidRPr="00A556D0">
              <w:rPr>
                <w:rFonts w:ascii="Arial Narrow" w:hAnsi="Arial Narrow"/>
                <w:b/>
                <w:lang w:val="en-US"/>
              </w:rPr>
              <w:t>UHE</w:t>
            </w:r>
            <w:r w:rsidRPr="00A556D0">
              <w:rPr>
                <w:rFonts w:ascii="Arial Narrow" w:hAnsi="Arial Narrow"/>
                <w:lang w:val="en-US"/>
              </w:rPr>
              <w:t xml:space="preserve"> - </w:t>
            </w:r>
            <w:proofErr w:type="spellStart"/>
            <w:r w:rsidRPr="00A556D0">
              <w:rPr>
                <w:rFonts w:ascii="Arial Narrow" w:hAnsi="Arial Narrow"/>
                <w:lang w:val="en-US"/>
              </w:rPr>
              <w:t>Usina</w:t>
            </w:r>
            <w:proofErr w:type="spellEnd"/>
            <w:r w:rsidRPr="00A556D0">
              <w:rPr>
                <w:rFonts w:ascii="Arial Narrow" w:hAnsi="Arial Narrow"/>
                <w:lang w:val="en-US"/>
              </w:rPr>
              <w:t xml:space="preserve"> </w:t>
            </w:r>
            <w:proofErr w:type="spellStart"/>
            <w:r w:rsidRPr="00A556D0">
              <w:rPr>
                <w:rFonts w:ascii="Arial Narrow" w:hAnsi="Arial Narrow"/>
                <w:lang w:val="en-US"/>
              </w:rPr>
              <w:t>Hidrelétrica</w:t>
            </w:r>
            <w:proofErr w:type="spellEnd"/>
          </w:p>
          <w:p w14:paraId="7F0A0D53" w14:textId="77777777" w:rsidR="003D2642" w:rsidRPr="00A556D0" w:rsidRDefault="003D2642" w:rsidP="00F42267">
            <w:pPr>
              <w:spacing w:line="360" w:lineRule="auto"/>
              <w:ind w:right="-142"/>
              <w:rPr>
                <w:rFonts w:ascii="Arial Narrow" w:hAnsi="Arial Narrow"/>
                <w:lang w:val="en-US"/>
              </w:rPr>
            </w:pPr>
            <w:r w:rsidRPr="00A556D0">
              <w:rPr>
                <w:rFonts w:ascii="Arial Narrow" w:hAnsi="Arial Narrow"/>
                <w:b/>
                <w:lang w:val="en-US"/>
              </w:rPr>
              <w:t>UNE</w:t>
            </w:r>
            <w:r w:rsidRPr="00A556D0">
              <w:rPr>
                <w:rFonts w:ascii="Arial Narrow" w:hAnsi="Arial Narrow"/>
                <w:lang w:val="en-US"/>
              </w:rPr>
              <w:t xml:space="preserve"> - </w:t>
            </w:r>
            <w:proofErr w:type="spellStart"/>
            <w:r w:rsidRPr="00A556D0">
              <w:rPr>
                <w:rFonts w:ascii="Arial Narrow" w:hAnsi="Arial Narrow"/>
                <w:lang w:val="en-US"/>
              </w:rPr>
              <w:t>Usina</w:t>
            </w:r>
            <w:proofErr w:type="spellEnd"/>
            <w:r w:rsidRPr="00A556D0">
              <w:rPr>
                <w:rFonts w:ascii="Arial Narrow" w:hAnsi="Arial Narrow"/>
                <w:lang w:val="en-US"/>
              </w:rPr>
              <w:t xml:space="preserve"> Nuclear</w:t>
            </w:r>
          </w:p>
          <w:p w14:paraId="3FAE326C"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 xml:space="preserve">UTE </w:t>
            </w:r>
            <w:r w:rsidRPr="00A556D0">
              <w:rPr>
                <w:rFonts w:ascii="Arial Narrow" w:hAnsi="Arial Narrow"/>
              </w:rPr>
              <w:t>- Usina Termelétrica</w:t>
            </w:r>
          </w:p>
          <w:p w14:paraId="18D12A16"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VU</w:t>
            </w:r>
            <w:r w:rsidRPr="00A556D0">
              <w:rPr>
                <w:rFonts w:ascii="Arial Narrow" w:hAnsi="Arial Narrow"/>
              </w:rPr>
              <w:t xml:space="preserve"> - Volume Útil</w:t>
            </w:r>
          </w:p>
          <w:p w14:paraId="2B484118" w14:textId="77777777" w:rsidR="003D2642" w:rsidRPr="00A556D0" w:rsidRDefault="003D2642" w:rsidP="00F42267">
            <w:pPr>
              <w:spacing w:line="360" w:lineRule="auto"/>
              <w:ind w:right="-142"/>
              <w:rPr>
                <w:rFonts w:ascii="Arial Narrow" w:hAnsi="Arial Narrow"/>
              </w:rPr>
            </w:pPr>
            <w:r w:rsidRPr="00A556D0">
              <w:rPr>
                <w:rFonts w:ascii="Arial Narrow" w:hAnsi="Arial Narrow"/>
                <w:b/>
              </w:rPr>
              <w:t>ZCAS</w:t>
            </w:r>
            <w:r w:rsidRPr="00A556D0">
              <w:rPr>
                <w:rFonts w:ascii="Arial Narrow" w:hAnsi="Arial Narrow"/>
              </w:rPr>
              <w:t xml:space="preserve"> – Zona de Convergência do Atlântico Sul</w:t>
            </w:r>
          </w:p>
          <w:p w14:paraId="0DF60AEA" w14:textId="4B0F0526" w:rsidR="00CD5C54" w:rsidRPr="004A22FA" w:rsidRDefault="003D2642" w:rsidP="00F42267">
            <w:pPr>
              <w:spacing w:line="360" w:lineRule="auto"/>
              <w:ind w:right="-142"/>
              <w:rPr>
                <w:rFonts w:ascii="Arial Narrow" w:hAnsi="Arial Narrow"/>
                <w:bCs/>
              </w:rPr>
            </w:pPr>
            <w:r w:rsidRPr="00A556D0">
              <w:rPr>
                <w:rFonts w:ascii="Arial Narrow" w:hAnsi="Arial Narrow"/>
                <w:b/>
              </w:rPr>
              <w:t>ZCOU</w:t>
            </w:r>
            <w:r w:rsidRPr="00A556D0">
              <w:rPr>
                <w:rFonts w:ascii="Arial Narrow" w:hAnsi="Arial Narrow"/>
              </w:rPr>
              <w:t xml:space="preserve"> – </w:t>
            </w:r>
            <w:r w:rsidR="00F42267" w:rsidRPr="00A556D0">
              <w:rPr>
                <w:rFonts w:ascii="Arial Narrow" w:hAnsi="Arial Narrow"/>
                <w:bCs/>
              </w:rPr>
              <w:t>Zona de Convergência de Umidade</w:t>
            </w:r>
          </w:p>
        </w:tc>
      </w:tr>
    </w:tbl>
    <w:p w14:paraId="659E9CE7" w14:textId="43A94E5E" w:rsidR="008127F5" w:rsidRPr="004A22FA" w:rsidRDefault="008127F5" w:rsidP="00F42267">
      <w:pPr>
        <w:tabs>
          <w:tab w:val="left" w:pos="7987"/>
        </w:tabs>
        <w:rPr>
          <w:rFonts w:ascii="Arial Narrow" w:hAnsi="Arial Narrow" w:cs="Times New Roman"/>
          <w:sz w:val="24"/>
          <w:szCs w:val="24"/>
        </w:rPr>
      </w:pPr>
    </w:p>
    <w:sectPr w:rsidR="008127F5" w:rsidRPr="004A22FA" w:rsidSect="000C19A2">
      <w:headerReference w:type="default" r:id="rId94"/>
      <w:footerReference w:type="default" r:id="rId95"/>
      <w:pgSz w:w="11906" w:h="16838" w:code="9"/>
      <w:pgMar w:top="121"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0800C" w16cex:dateUtc="2021-11-30T13: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E39193" w16cid:durableId="2550800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B8476D" w14:textId="77777777" w:rsidR="00001890" w:rsidRDefault="00001890" w:rsidP="004A6F12">
      <w:pPr>
        <w:spacing w:after="0" w:line="240" w:lineRule="auto"/>
      </w:pPr>
      <w:r>
        <w:separator/>
      </w:r>
    </w:p>
    <w:p w14:paraId="5998D5B9" w14:textId="77777777" w:rsidR="00001890" w:rsidRDefault="00001890"/>
  </w:endnote>
  <w:endnote w:type="continuationSeparator" w:id="0">
    <w:p w14:paraId="18586C80" w14:textId="77777777" w:rsidR="00001890" w:rsidRDefault="00001890" w:rsidP="004A6F12">
      <w:pPr>
        <w:spacing w:after="0" w:line="240" w:lineRule="auto"/>
      </w:pPr>
      <w:r>
        <w:continuationSeparator/>
      </w:r>
    </w:p>
    <w:p w14:paraId="13472AB7" w14:textId="77777777" w:rsidR="00001890" w:rsidRDefault="00001890"/>
  </w:endnote>
  <w:endnote w:type="continuationNotice" w:id="1">
    <w:p w14:paraId="7414F993" w14:textId="77777777" w:rsidR="00001890" w:rsidRDefault="0000189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A0F54" w14:textId="07710357" w:rsidR="00001890" w:rsidRDefault="00001890"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4656" behindDoc="0" locked="0" layoutInCell="1" allowOverlap="1" wp14:anchorId="7A55E83A" wp14:editId="21368C7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C1BFB38" id="Conector reto 62"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 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Dezembro/2022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43F7F" w14:textId="05AF4714" w:rsidR="00001890" w:rsidRPr="009F57A1" w:rsidRDefault="00001890"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752" behindDoc="0" locked="0" layoutInCell="1" allowOverlap="1" wp14:anchorId="39AC7EC4" wp14:editId="44B7CAE9">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E4EC005" id="Conector reto 25"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Dezembro/2022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22E8C" w14:textId="73D1C3EC" w:rsidR="00001890" w:rsidRPr="000C19A2" w:rsidRDefault="00001890" w:rsidP="000C19A2">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800" behindDoc="0" locked="0" layoutInCell="1" allowOverlap="1" wp14:anchorId="0BCF4160" wp14:editId="0439EFB6">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540548C" id="Conector reto 1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Dezembro/2022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B10357">
      <w:rPr>
        <w:rFonts w:ascii="Arial Narrow" w:eastAsia="+mn-ea" w:hAnsi="Arial Narrow" w:cs="+mn-cs"/>
        <w:bCs/>
        <w:noProof/>
        <w:color w:val="808080" w:themeColor="background1" w:themeShade="80"/>
        <w:kern w:val="24"/>
        <w:sz w:val="20"/>
        <w:szCs w:val="20"/>
        <w:lang w:eastAsia="pt-BR"/>
      </w:rPr>
      <w:t>16</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2D5A47" w14:textId="77777777" w:rsidR="00001890" w:rsidRDefault="00001890" w:rsidP="004A6F12">
      <w:pPr>
        <w:spacing w:after="0" w:line="240" w:lineRule="auto"/>
      </w:pPr>
      <w:r>
        <w:separator/>
      </w:r>
    </w:p>
    <w:p w14:paraId="0AED4B36" w14:textId="77777777" w:rsidR="00001890" w:rsidRDefault="00001890"/>
  </w:footnote>
  <w:footnote w:type="continuationSeparator" w:id="0">
    <w:p w14:paraId="3F52A4B4" w14:textId="77777777" w:rsidR="00001890" w:rsidRDefault="00001890" w:rsidP="004A6F12">
      <w:pPr>
        <w:spacing w:after="0" w:line="240" w:lineRule="auto"/>
      </w:pPr>
      <w:r>
        <w:continuationSeparator/>
      </w:r>
    </w:p>
    <w:p w14:paraId="60856E45" w14:textId="77777777" w:rsidR="00001890" w:rsidRDefault="00001890"/>
  </w:footnote>
  <w:footnote w:type="continuationNotice" w:id="1">
    <w:p w14:paraId="45A90AEC" w14:textId="77777777" w:rsidR="00001890" w:rsidRDefault="0000189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40722" w14:textId="77777777" w:rsidR="00001890" w:rsidRDefault="00001890">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D1E8E" w14:textId="77777777" w:rsidR="00001890" w:rsidRDefault="00001890"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9776" behindDoc="0" locked="0" layoutInCell="1" allowOverlap="1" wp14:anchorId="776A1727" wp14:editId="3C0736F8">
          <wp:simplePos x="0" y="0"/>
          <wp:positionH relativeFrom="column">
            <wp:posOffset>3175</wp:posOffset>
          </wp:positionH>
          <wp:positionV relativeFrom="paragraph">
            <wp:posOffset>-24130</wp:posOffset>
          </wp:positionV>
          <wp:extent cx="497205" cy="490855"/>
          <wp:effectExtent l="0" t="0" r="0" b="4445"/>
          <wp:wrapSquare wrapText="bothSides"/>
          <wp:docPr id="27"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14:paraId="431A2D57" w14:textId="77777777" w:rsidR="00001890" w:rsidRDefault="00001890"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5E4A30D4" w14:textId="77777777" w:rsidR="00001890" w:rsidRPr="000447C4" w:rsidRDefault="00001890"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728" behindDoc="0" locked="0" layoutInCell="1" allowOverlap="1" wp14:anchorId="7BD48F0C" wp14:editId="5EEB063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C168502" id="Conector reto 7"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F1F92" w14:textId="77777777" w:rsidR="00001890" w:rsidRDefault="00001890"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5E0B200B" w14:textId="77777777" w:rsidR="00001890" w:rsidRDefault="00001890"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6BD93783" w14:textId="77777777" w:rsidR="00001890" w:rsidRPr="000447C4" w:rsidRDefault="00001890"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D12CC" w14:textId="77777777" w:rsidR="00001890" w:rsidRPr="00F73331" w:rsidRDefault="00001890"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5680" behindDoc="0" locked="0" layoutInCell="1" allowOverlap="1" wp14:anchorId="5DB5642E" wp14:editId="59F01506">
          <wp:simplePos x="0" y="0"/>
          <wp:positionH relativeFrom="column">
            <wp:posOffset>17145</wp:posOffset>
          </wp:positionH>
          <wp:positionV relativeFrom="paragraph">
            <wp:posOffset>58258</wp:posOffset>
          </wp:positionV>
          <wp:extent cx="466991" cy="489097"/>
          <wp:effectExtent l="0" t="0" r="9525" b="6350"/>
          <wp:wrapNone/>
          <wp:docPr id="68" name="Imagem 68"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14:paraId="0706CCF7" w14:textId="77777777" w:rsidR="00001890" w:rsidRDefault="00001890"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2AF1E3B1" w14:textId="77777777" w:rsidR="00001890" w:rsidRDefault="00001890"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1CB8CD7A" w14:textId="77777777" w:rsidR="00001890" w:rsidRDefault="00001890" w:rsidP="00154F21">
    <w:pPr>
      <w:spacing w:after="0" w:line="240" w:lineRule="auto"/>
      <w:jc w:val="center"/>
      <w:rPr>
        <w:rFonts w:ascii="Arial Narrow" w:hAnsi="Arial Narrow" w:cs="Arial"/>
        <w:bCs/>
        <w:sz w:val="8"/>
      </w:rPr>
    </w:pPr>
  </w:p>
  <w:p w14:paraId="78AF826E" w14:textId="77777777" w:rsidR="00001890" w:rsidRDefault="00001890"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7C763DB9" wp14:editId="6A6372D9">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359F17C" id="Conector reto 3"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14:paraId="002BB040" w14:textId="77777777" w:rsidR="00001890" w:rsidRPr="00154F21" w:rsidRDefault="00001890"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84CF5"/>
    <w:multiLevelType w:val="hybridMultilevel"/>
    <w:tmpl w:val="B86E010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2487" w:hanging="360"/>
      </w:pPr>
      <w:rPr>
        <w:color w:val="auto"/>
        <w:sz w:val="32"/>
      </w:rPr>
    </w:lvl>
    <w:lvl w:ilvl="1">
      <w:start w:val="1"/>
      <w:numFmt w:val="decimal"/>
      <w:pStyle w:val="Estilo2"/>
      <w:lvlText w:val="%1.%2."/>
      <w:lvlJc w:val="left"/>
      <w:pPr>
        <w:ind w:left="893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32E7093"/>
    <w:multiLevelType w:val="hybridMultilevel"/>
    <w:tmpl w:val="E200A56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35E26B6"/>
    <w:multiLevelType w:val="hybridMultilevel"/>
    <w:tmpl w:val="57F008B0"/>
    <w:lvl w:ilvl="0" w:tplc="8520B84C">
      <w:start w:val="1"/>
      <w:numFmt w:val="bullet"/>
      <w:lvlText w:val=""/>
      <w:lvlJc w:val="left"/>
      <w:pPr>
        <w:ind w:left="1428" w:hanging="360"/>
      </w:pPr>
      <w:rPr>
        <w:rFonts w:ascii="Symbol" w:hAnsi="Symbol" w:hint="default"/>
        <w:sz w:val="24"/>
        <w:szCs w:val="24"/>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 w15:restartNumberingAfterBreak="0">
    <w:nsid w:val="14A40B05"/>
    <w:multiLevelType w:val="hybridMultilevel"/>
    <w:tmpl w:val="A746BA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99F0D83"/>
    <w:multiLevelType w:val="hybridMultilevel"/>
    <w:tmpl w:val="F6A82796"/>
    <w:lvl w:ilvl="0" w:tplc="04160001">
      <w:start w:val="1"/>
      <w:numFmt w:val="bullet"/>
      <w:lvlText w:val=""/>
      <w:lvlJc w:val="left"/>
      <w:pPr>
        <w:ind w:left="1364" w:hanging="360"/>
      </w:pPr>
      <w:rPr>
        <w:rFonts w:ascii="Symbol" w:hAnsi="Symbol" w:hint="default"/>
      </w:rPr>
    </w:lvl>
    <w:lvl w:ilvl="1" w:tplc="04160003" w:tentative="1">
      <w:start w:val="1"/>
      <w:numFmt w:val="bullet"/>
      <w:lvlText w:val="o"/>
      <w:lvlJc w:val="left"/>
      <w:pPr>
        <w:ind w:left="2084" w:hanging="360"/>
      </w:pPr>
      <w:rPr>
        <w:rFonts w:ascii="Courier New" w:hAnsi="Courier New" w:cs="Courier New" w:hint="default"/>
      </w:rPr>
    </w:lvl>
    <w:lvl w:ilvl="2" w:tplc="04160005" w:tentative="1">
      <w:start w:val="1"/>
      <w:numFmt w:val="bullet"/>
      <w:lvlText w:val=""/>
      <w:lvlJc w:val="left"/>
      <w:pPr>
        <w:ind w:left="2804" w:hanging="360"/>
      </w:pPr>
      <w:rPr>
        <w:rFonts w:ascii="Wingdings" w:hAnsi="Wingdings" w:hint="default"/>
      </w:rPr>
    </w:lvl>
    <w:lvl w:ilvl="3" w:tplc="04160001" w:tentative="1">
      <w:start w:val="1"/>
      <w:numFmt w:val="bullet"/>
      <w:lvlText w:val=""/>
      <w:lvlJc w:val="left"/>
      <w:pPr>
        <w:ind w:left="3524" w:hanging="360"/>
      </w:pPr>
      <w:rPr>
        <w:rFonts w:ascii="Symbol" w:hAnsi="Symbol" w:hint="default"/>
      </w:rPr>
    </w:lvl>
    <w:lvl w:ilvl="4" w:tplc="04160003" w:tentative="1">
      <w:start w:val="1"/>
      <w:numFmt w:val="bullet"/>
      <w:lvlText w:val="o"/>
      <w:lvlJc w:val="left"/>
      <w:pPr>
        <w:ind w:left="4244" w:hanging="360"/>
      </w:pPr>
      <w:rPr>
        <w:rFonts w:ascii="Courier New" w:hAnsi="Courier New" w:cs="Courier New" w:hint="default"/>
      </w:rPr>
    </w:lvl>
    <w:lvl w:ilvl="5" w:tplc="04160005" w:tentative="1">
      <w:start w:val="1"/>
      <w:numFmt w:val="bullet"/>
      <w:lvlText w:val=""/>
      <w:lvlJc w:val="left"/>
      <w:pPr>
        <w:ind w:left="4964" w:hanging="360"/>
      </w:pPr>
      <w:rPr>
        <w:rFonts w:ascii="Wingdings" w:hAnsi="Wingdings" w:hint="default"/>
      </w:rPr>
    </w:lvl>
    <w:lvl w:ilvl="6" w:tplc="04160001" w:tentative="1">
      <w:start w:val="1"/>
      <w:numFmt w:val="bullet"/>
      <w:lvlText w:val=""/>
      <w:lvlJc w:val="left"/>
      <w:pPr>
        <w:ind w:left="5684" w:hanging="360"/>
      </w:pPr>
      <w:rPr>
        <w:rFonts w:ascii="Symbol" w:hAnsi="Symbol" w:hint="default"/>
      </w:rPr>
    </w:lvl>
    <w:lvl w:ilvl="7" w:tplc="04160003" w:tentative="1">
      <w:start w:val="1"/>
      <w:numFmt w:val="bullet"/>
      <w:lvlText w:val="o"/>
      <w:lvlJc w:val="left"/>
      <w:pPr>
        <w:ind w:left="6404" w:hanging="360"/>
      </w:pPr>
      <w:rPr>
        <w:rFonts w:ascii="Courier New" w:hAnsi="Courier New" w:cs="Courier New" w:hint="default"/>
      </w:rPr>
    </w:lvl>
    <w:lvl w:ilvl="8" w:tplc="04160005" w:tentative="1">
      <w:start w:val="1"/>
      <w:numFmt w:val="bullet"/>
      <w:lvlText w:val=""/>
      <w:lvlJc w:val="left"/>
      <w:pPr>
        <w:ind w:left="7124" w:hanging="360"/>
      </w:pPr>
      <w:rPr>
        <w:rFonts w:ascii="Wingdings" w:hAnsi="Wingdings" w:hint="default"/>
      </w:rPr>
    </w:lvl>
  </w:abstractNum>
  <w:abstractNum w:abstractNumId="6" w15:restartNumberingAfterBreak="0">
    <w:nsid w:val="21126156"/>
    <w:multiLevelType w:val="hybridMultilevel"/>
    <w:tmpl w:val="EB70C84C"/>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7" w15:restartNumberingAfterBreak="0">
    <w:nsid w:val="21B010E1"/>
    <w:multiLevelType w:val="hybridMultilevel"/>
    <w:tmpl w:val="7A06CB12"/>
    <w:lvl w:ilvl="0" w:tplc="04160001">
      <w:start w:val="1"/>
      <w:numFmt w:val="bullet"/>
      <w:lvlText w:val=""/>
      <w:lvlJc w:val="left"/>
      <w:pPr>
        <w:ind w:left="644"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8" w15:restartNumberingAfterBreak="0">
    <w:nsid w:val="21B728DC"/>
    <w:multiLevelType w:val="hybridMultilevel"/>
    <w:tmpl w:val="5C42DBF4"/>
    <w:lvl w:ilvl="0" w:tplc="D450AA3C">
      <w:start w:val="1"/>
      <w:numFmt w:val="bullet"/>
      <w:lvlText w:val=""/>
      <w:lvlJc w:val="left"/>
      <w:pPr>
        <w:tabs>
          <w:tab w:val="num" w:pos="720"/>
        </w:tabs>
        <w:ind w:left="720" w:hanging="360"/>
      </w:pPr>
      <w:rPr>
        <w:rFonts w:ascii="Wingdings" w:hAnsi="Wingdings" w:hint="default"/>
      </w:rPr>
    </w:lvl>
    <w:lvl w:ilvl="1" w:tplc="4FFE3E80">
      <w:start w:val="1"/>
      <w:numFmt w:val="bullet"/>
      <w:lvlText w:val=""/>
      <w:lvlJc w:val="left"/>
      <w:pPr>
        <w:tabs>
          <w:tab w:val="num" w:pos="1440"/>
        </w:tabs>
        <w:ind w:left="1440" w:hanging="360"/>
      </w:pPr>
      <w:rPr>
        <w:rFonts w:ascii="Wingdings" w:hAnsi="Wingdings" w:hint="default"/>
      </w:rPr>
    </w:lvl>
    <w:lvl w:ilvl="2" w:tplc="37B0B918" w:tentative="1">
      <w:start w:val="1"/>
      <w:numFmt w:val="bullet"/>
      <w:lvlText w:val=""/>
      <w:lvlJc w:val="left"/>
      <w:pPr>
        <w:tabs>
          <w:tab w:val="num" w:pos="2160"/>
        </w:tabs>
        <w:ind w:left="2160" w:hanging="360"/>
      </w:pPr>
      <w:rPr>
        <w:rFonts w:ascii="Wingdings" w:hAnsi="Wingdings" w:hint="default"/>
      </w:rPr>
    </w:lvl>
    <w:lvl w:ilvl="3" w:tplc="5F3007A8" w:tentative="1">
      <w:start w:val="1"/>
      <w:numFmt w:val="bullet"/>
      <w:lvlText w:val=""/>
      <w:lvlJc w:val="left"/>
      <w:pPr>
        <w:tabs>
          <w:tab w:val="num" w:pos="2880"/>
        </w:tabs>
        <w:ind w:left="2880" w:hanging="360"/>
      </w:pPr>
      <w:rPr>
        <w:rFonts w:ascii="Wingdings" w:hAnsi="Wingdings" w:hint="default"/>
      </w:rPr>
    </w:lvl>
    <w:lvl w:ilvl="4" w:tplc="F350EA4C" w:tentative="1">
      <w:start w:val="1"/>
      <w:numFmt w:val="bullet"/>
      <w:lvlText w:val=""/>
      <w:lvlJc w:val="left"/>
      <w:pPr>
        <w:tabs>
          <w:tab w:val="num" w:pos="3600"/>
        </w:tabs>
        <w:ind w:left="3600" w:hanging="360"/>
      </w:pPr>
      <w:rPr>
        <w:rFonts w:ascii="Wingdings" w:hAnsi="Wingdings" w:hint="default"/>
      </w:rPr>
    </w:lvl>
    <w:lvl w:ilvl="5" w:tplc="F26EE50E" w:tentative="1">
      <w:start w:val="1"/>
      <w:numFmt w:val="bullet"/>
      <w:lvlText w:val=""/>
      <w:lvlJc w:val="left"/>
      <w:pPr>
        <w:tabs>
          <w:tab w:val="num" w:pos="4320"/>
        </w:tabs>
        <w:ind w:left="4320" w:hanging="360"/>
      </w:pPr>
      <w:rPr>
        <w:rFonts w:ascii="Wingdings" w:hAnsi="Wingdings" w:hint="default"/>
      </w:rPr>
    </w:lvl>
    <w:lvl w:ilvl="6" w:tplc="ED5A4CEC" w:tentative="1">
      <w:start w:val="1"/>
      <w:numFmt w:val="bullet"/>
      <w:lvlText w:val=""/>
      <w:lvlJc w:val="left"/>
      <w:pPr>
        <w:tabs>
          <w:tab w:val="num" w:pos="5040"/>
        </w:tabs>
        <w:ind w:left="5040" w:hanging="360"/>
      </w:pPr>
      <w:rPr>
        <w:rFonts w:ascii="Wingdings" w:hAnsi="Wingdings" w:hint="default"/>
      </w:rPr>
    </w:lvl>
    <w:lvl w:ilvl="7" w:tplc="4CAAA8FC" w:tentative="1">
      <w:start w:val="1"/>
      <w:numFmt w:val="bullet"/>
      <w:lvlText w:val=""/>
      <w:lvlJc w:val="left"/>
      <w:pPr>
        <w:tabs>
          <w:tab w:val="num" w:pos="5760"/>
        </w:tabs>
        <w:ind w:left="5760" w:hanging="360"/>
      </w:pPr>
      <w:rPr>
        <w:rFonts w:ascii="Wingdings" w:hAnsi="Wingdings" w:hint="default"/>
      </w:rPr>
    </w:lvl>
    <w:lvl w:ilvl="8" w:tplc="7C0657E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3C02288"/>
    <w:multiLevelType w:val="hybridMultilevel"/>
    <w:tmpl w:val="0230657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15:restartNumberingAfterBreak="0">
    <w:nsid w:val="2A372EC7"/>
    <w:multiLevelType w:val="hybridMultilevel"/>
    <w:tmpl w:val="2E3E5BE4"/>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11" w15:restartNumberingAfterBreak="0">
    <w:nsid w:val="2BAF1DB1"/>
    <w:multiLevelType w:val="hybridMultilevel"/>
    <w:tmpl w:val="EFBC8326"/>
    <w:lvl w:ilvl="0" w:tplc="A63E1222">
      <w:start w:val="1"/>
      <w:numFmt w:val="lowerRoman"/>
      <w:lvlText w:val="(%1)"/>
      <w:lvlJc w:val="left"/>
      <w:pPr>
        <w:ind w:left="1428" w:hanging="72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2" w15:restartNumberingAfterBreak="0">
    <w:nsid w:val="2DC75FD4"/>
    <w:multiLevelType w:val="multilevel"/>
    <w:tmpl w:val="066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E42B63"/>
    <w:multiLevelType w:val="hybridMultilevel"/>
    <w:tmpl w:val="E72AD9DC"/>
    <w:lvl w:ilvl="0" w:tplc="96D0349E">
      <w:start w:val="1"/>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2911058"/>
    <w:multiLevelType w:val="hybridMultilevel"/>
    <w:tmpl w:val="791A8154"/>
    <w:lvl w:ilvl="0" w:tplc="D0807C5C">
      <w:start w:val="1"/>
      <w:numFmt w:val="bullet"/>
      <w:lvlText w:val=""/>
      <w:lvlJc w:val="left"/>
      <w:pPr>
        <w:tabs>
          <w:tab w:val="num" w:pos="720"/>
        </w:tabs>
        <w:ind w:left="720" w:hanging="360"/>
      </w:pPr>
      <w:rPr>
        <w:rFonts w:ascii="Wingdings" w:hAnsi="Wingdings" w:hint="default"/>
      </w:rPr>
    </w:lvl>
    <w:lvl w:ilvl="1" w:tplc="7752F994" w:tentative="1">
      <w:start w:val="1"/>
      <w:numFmt w:val="bullet"/>
      <w:lvlText w:val=""/>
      <w:lvlJc w:val="left"/>
      <w:pPr>
        <w:tabs>
          <w:tab w:val="num" w:pos="1440"/>
        </w:tabs>
        <w:ind w:left="1440" w:hanging="360"/>
      </w:pPr>
      <w:rPr>
        <w:rFonts w:ascii="Wingdings" w:hAnsi="Wingdings" w:hint="default"/>
      </w:rPr>
    </w:lvl>
    <w:lvl w:ilvl="2" w:tplc="6282A206" w:tentative="1">
      <w:start w:val="1"/>
      <w:numFmt w:val="bullet"/>
      <w:lvlText w:val=""/>
      <w:lvlJc w:val="left"/>
      <w:pPr>
        <w:tabs>
          <w:tab w:val="num" w:pos="2160"/>
        </w:tabs>
        <w:ind w:left="2160" w:hanging="360"/>
      </w:pPr>
      <w:rPr>
        <w:rFonts w:ascii="Wingdings" w:hAnsi="Wingdings" w:hint="default"/>
      </w:rPr>
    </w:lvl>
    <w:lvl w:ilvl="3" w:tplc="2C308C34" w:tentative="1">
      <w:start w:val="1"/>
      <w:numFmt w:val="bullet"/>
      <w:lvlText w:val=""/>
      <w:lvlJc w:val="left"/>
      <w:pPr>
        <w:tabs>
          <w:tab w:val="num" w:pos="2880"/>
        </w:tabs>
        <w:ind w:left="2880" w:hanging="360"/>
      </w:pPr>
      <w:rPr>
        <w:rFonts w:ascii="Wingdings" w:hAnsi="Wingdings" w:hint="default"/>
      </w:rPr>
    </w:lvl>
    <w:lvl w:ilvl="4" w:tplc="4CA48F88" w:tentative="1">
      <w:start w:val="1"/>
      <w:numFmt w:val="bullet"/>
      <w:lvlText w:val=""/>
      <w:lvlJc w:val="left"/>
      <w:pPr>
        <w:tabs>
          <w:tab w:val="num" w:pos="3600"/>
        </w:tabs>
        <w:ind w:left="3600" w:hanging="360"/>
      </w:pPr>
      <w:rPr>
        <w:rFonts w:ascii="Wingdings" w:hAnsi="Wingdings" w:hint="default"/>
      </w:rPr>
    </w:lvl>
    <w:lvl w:ilvl="5" w:tplc="F1DC11CA" w:tentative="1">
      <w:start w:val="1"/>
      <w:numFmt w:val="bullet"/>
      <w:lvlText w:val=""/>
      <w:lvlJc w:val="left"/>
      <w:pPr>
        <w:tabs>
          <w:tab w:val="num" w:pos="4320"/>
        </w:tabs>
        <w:ind w:left="4320" w:hanging="360"/>
      </w:pPr>
      <w:rPr>
        <w:rFonts w:ascii="Wingdings" w:hAnsi="Wingdings" w:hint="default"/>
      </w:rPr>
    </w:lvl>
    <w:lvl w:ilvl="6" w:tplc="AFB08C8A" w:tentative="1">
      <w:start w:val="1"/>
      <w:numFmt w:val="bullet"/>
      <w:lvlText w:val=""/>
      <w:lvlJc w:val="left"/>
      <w:pPr>
        <w:tabs>
          <w:tab w:val="num" w:pos="5040"/>
        </w:tabs>
        <w:ind w:left="5040" w:hanging="360"/>
      </w:pPr>
      <w:rPr>
        <w:rFonts w:ascii="Wingdings" w:hAnsi="Wingdings" w:hint="default"/>
      </w:rPr>
    </w:lvl>
    <w:lvl w:ilvl="7" w:tplc="20A60664" w:tentative="1">
      <w:start w:val="1"/>
      <w:numFmt w:val="bullet"/>
      <w:lvlText w:val=""/>
      <w:lvlJc w:val="left"/>
      <w:pPr>
        <w:tabs>
          <w:tab w:val="num" w:pos="5760"/>
        </w:tabs>
        <w:ind w:left="5760" w:hanging="360"/>
      </w:pPr>
      <w:rPr>
        <w:rFonts w:ascii="Wingdings" w:hAnsi="Wingdings" w:hint="default"/>
      </w:rPr>
    </w:lvl>
    <w:lvl w:ilvl="8" w:tplc="77DA66C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1383E4F"/>
    <w:multiLevelType w:val="hybridMultilevel"/>
    <w:tmpl w:val="47446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A9C047D"/>
    <w:multiLevelType w:val="hybridMultilevel"/>
    <w:tmpl w:val="BEEC17B0"/>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7" w15:restartNumberingAfterBreak="0">
    <w:nsid w:val="4D4E5BE9"/>
    <w:multiLevelType w:val="hybridMultilevel"/>
    <w:tmpl w:val="87F64804"/>
    <w:lvl w:ilvl="0" w:tplc="4E3CB59C">
      <w:start w:val="1"/>
      <w:numFmt w:val="bullet"/>
      <w:lvlText w:val=""/>
      <w:lvlJc w:val="left"/>
      <w:pPr>
        <w:tabs>
          <w:tab w:val="num" w:pos="720"/>
        </w:tabs>
        <w:ind w:left="720" w:hanging="360"/>
      </w:pPr>
      <w:rPr>
        <w:rFonts w:ascii="Wingdings" w:hAnsi="Wingdings" w:hint="default"/>
      </w:rPr>
    </w:lvl>
    <w:lvl w:ilvl="1" w:tplc="AB1E3748">
      <w:start w:val="1"/>
      <w:numFmt w:val="bullet"/>
      <w:lvlText w:val=""/>
      <w:lvlJc w:val="left"/>
      <w:pPr>
        <w:tabs>
          <w:tab w:val="num" w:pos="1440"/>
        </w:tabs>
        <w:ind w:left="1440" w:hanging="360"/>
      </w:pPr>
      <w:rPr>
        <w:rFonts w:ascii="Wingdings" w:hAnsi="Wingdings" w:hint="default"/>
      </w:rPr>
    </w:lvl>
    <w:lvl w:ilvl="2" w:tplc="283E4DDA" w:tentative="1">
      <w:start w:val="1"/>
      <w:numFmt w:val="bullet"/>
      <w:lvlText w:val=""/>
      <w:lvlJc w:val="left"/>
      <w:pPr>
        <w:tabs>
          <w:tab w:val="num" w:pos="2160"/>
        </w:tabs>
        <w:ind w:left="2160" w:hanging="360"/>
      </w:pPr>
      <w:rPr>
        <w:rFonts w:ascii="Wingdings" w:hAnsi="Wingdings" w:hint="default"/>
      </w:rPr>
    </w:lvl>
    <w:lvl w:ilvl="3" w:tplc="0C20800C" w:tentative="1">
      <w:start w:val="1"/>
      <w:numFmt w:val="bullet"/>
      <w:lvlText w:val=""/>
      <w:lvlJc w:val="left"/>
      <w:pPr>
        <w:tabs>
          <w:tab w:val="num" w:pos="2880"/>
        </w:tabs>
        <w:ind w:left="2880" w:hanging="360"/>
      </w:pPr>
      <w:rPr>
        <w:rFonts w:ascii="Wingdings" w:hAnsi="Wingdings" w:hint="default"/>
      </w:rPr>
    </w:lvl>
    <w:lvl w:ilvl="4" w:tplc="D45C6158" w:tentative="1">
      <w:start w:val="1"/>
      <w:numFmt w:val="bullet"/>
      <w:lvlText w:val=""/>
      <w:lvlJc w:val="left"/>
      <w:pPr>
        <w:tabs>
          <w:tab w:val="num" w:pos="3600"/>
        </w:tabs>
        <w:ind w:left="3600" w:hanging="360"/>
      </w:pPr>
      <w:rPr>
        <w:rFonts w:ascii="Wingdings" w:hAnsi="Wingdings" w:hint="default"/>
      </w:rPr>
    </w:lvl>
    <w:lvl w:ilvl="5" w:tplc="04602F34" w:tentative="1">
      <w:start w:val="1"/>
      <w:numFmt w:val="bullet"/>
      <w:lvlText w:val=""/>
      <w:lvlJc w:val="left"/>
      <w:pPr>
        <w:tabs>
          <w:tab w:val="num" w:pos="4320"/>
        </w:tabs>
        <w:ind w:left="4320" w:hanging="360"/>
      </w:pPr>
      <w:rPr>
        <w:rFonts w:ascii="Wingdings" w:hAnsi="Wingdings" w:hint="default"/>
      </w:rPr>
    </w:lvl>
    <w:lvl w:ilvl="6" w:tplc="496656B2" w:tentative="1">
      <w:start w:val="1"/>
      <w:numFmt w:val="bullet"/>
      <w:lvlText w:val=""/>
      <w:lvlJc w:val="left"/>
      <w:pPr>
        <w:tabs>
          <w:tab w:val="num" w:pos="5040"/>
        </w:tabs>
        <w:ind w:left="5040" w:hanging="360"/>
      </w:pPr>
      <w:rPr>
        <w:rFonts w:ascii="Wingdings" w:hAnsi="Wingdings" w:hint="default"/>
      </w:rPr>
    </w:lvl>
    <w:lvl w:ilvl="7" w:tplc="5F70B686" w:tentative="1">
      <w:start w:val="1"/>
      <w:numFmt w:val="bullet"/>
      <w:lvlText w:val=""/>
      <w:lvlJc w:val="left"/>
      <w:pPr>
        <w:tabs>
          <w:tab w:val="num" w:pos="5760"/>
        </w:tabs>
        <w:ind w:left="5760" w:hanging="360"/>
      </w:pPr>
      <w:rPr>
        <w:rFonts w:ascii="Wingdings" w:hAnsi="Wingdings" w:hint="default"/>
      </w:rPr>
    </w:lvl>
    <w:lvl w:ilvl="8" w:tplc="C810AD7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B42561"/>
    <w:multiLevelType w:val="hybridMultilevel"/>
    <w:tmpl w:val="68F4B9BA"/>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9" w15:restartNumberingAfterBreak="0">
    <w:nsid w:val="54906EA4"/>
    <w:multiLevelType w:val="hybridMultilevel"/>
    <w:tmpl w:val="CF5EFB4C"/>
    <w:lvl w:ilvl="0" w:tplc="165E97E8">
      <w:start w:val="1"/>
      <w:numFmt w:val="bullet"/>
      <w:lvlText w:val=""/>
      <w:lvlJc w:val="left"/>
      <w:pPr>
        <w:tabs>
          <w:tab w:val="num" w:pos="720"/>
        </w:tabs>
        <w:ind w:left="720" w:hanging="360"/>
      </w:pPr>
      <w:rPr>
        <w:rFonts w:ascii="Wingdings" w:hAnsi="Wingdings" w:hint="default"/>
      </w:rPr>
    </w:lvl>
    <w:lvl w:ilvl="1" w:tplc="03448C2A">
      <w:start w:val="1"/>
      <w:numFmt w:val="bullet"/>
      <w:lvlText w:val=""/>
      <w:lvlJc w:val="left"/>
      <w:pPr>
        <w:tabs>
          <w:tab w:val="num" w:pos="1440"/>
        </w:tabs>
        <w:ind w:left="1440" w:hanging="360"/>
      </w:pPr>
      <w:rPr>
        <w:rFonts w:ascii="Wingdings" w:hAnsi="Wingdings" w:hint="default"/>
      </w:rPr>
    </w:lvl>
    <w:lvl w:ilvl="2" w:tplc="B524A990" w:tentative="1">
      <w:start w:val="1"/>
      <w:numFmt w:val="bullet"/>
      <w:lvlText w:val=""/>
      <w:lvlJc w:val="left"/>
      <w:pPr>
        <w:tabs>
          <w:tab w:val="num" w:pos="2160"/>
        </w:tabs>
        <w:ind w:left="2160" w:hanging="360"/>
      </w:pPr>
      <w:rPr>
        <w:rFonts w:ascii="Wingdings" w:hAnsi="Wingdings" w:hint="default"/>
      </w:rPr>
    </w:lvl>
    <w:lvl w:ilvl="3" w:tplc="7CC64EFE" w:tentative="1">
      <w:start w:val="1"/>
      <w:numFmt w:val="bullet"/>
      <w:lvlText w:val=""/>
      <w:lvlJc w:val="left"/>
      <w:pPr>
        <w:tabs>
          <w:tab w:val="num" w:pos="2880"/>
        </w:tabs>
        <w:ind w:left="2880" w:hanging="360"/>
      </w:pPr>
      <w:rPr>
        <w:rFonts w:ascii="Wingdings" w:hAnsi="Wingdings" w:hint="default"/>
      </w:rPr>
    </w:lvl>
    <w:lvl w:ilvl="4" w:tplc="F2C05662" w:tentative="1">
      <w:start w:val="1"/>
      <w:numFmt w:val="bullet"/>
      <w:lvlText w:val=""/>
      <w:lvlJc w:val="left"/>
      <w:pPr>
        <w:tabs>
          <w:tab w:val="num" w:pos="3600"/>
        </w:tabs>
        <w:ind w:left="3600" w:hanging="360"/>
      </w:pPr>
      <w:rPr>
        <w:rFonts w:ascii="Wingdings" w:hAnsi="Wingdings" w:hint="default"/>
      </w:rPr>
    </w:lvl>
    <w:lvl w:ilvl="5" w:tplc="5B7C2698" w:tentative="1">
      <w:start w:val="1"/>
      <w:numFmt w:val="bullet"/>
      <w:lvlText w:val=""/>
      <w:lvlJc w:val="left"/>
      <w:pPr>
        <w:tabs>
          <w:tab w:val="num" w:pos="4320"/>
        </w:tabs>
        <w:ind w:left="4320" w:hanging="360"/>
      </w:pPr>
      <w:rPr>
        <w:rFonts w:ascii="Wingdings" w:hAnsi="Wingdings" w:hint="default"/>
      </w:rPr>
    </w:lvl>
    <w:lvl w:ilvl="6" w:tplc="E14CE6DE" w:tentative="1">
      <w:start w:val="1"/>
      <w:numFmt w:val="bullet"/>
      <w:lvlText w:val=""/>
      <w:lvlJc w:val="left"/>
      <w:pPr>
        <w:tabs>
          <w:tab w:val="num" w:pos="5040"/>
        </w:tabs>
        <w:ind w:left="5040" w:hanging="360"/>
      </w:pPr>
      <w:rPr>
        <w:rFonts w:ascii="Wingdings" w:hAnsi="Wingdings" w:hint="default"/>
      </w:rPr>
    </w:lvl>
    <w:lvl w:ilvl="7" w:tplc="9A227274" w:tentative="1">
      <w:start w:val="1"/>
      <w:numFmt w:val="bullet"/>
      <w:lvlText w:val=""/>
      <w:lvlJc w:val="left"/>
      <w:pPr>
        <w:tabs>
          <w:tab w:val="num" w:pos="5760"/>
        </w:tabs>
        <w:ind w:left="5760" w:hanging="360"/>
      </w:pPr>
      <w:rPr>
        <w:rFonts w:ascii="Wingdings" w:hAnsi="Wingdings" w:hint="default"/>
      </w:rPr>
    </w:lvl>
    <w:lvl w:ilvl="8" w:tplc="4A78431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95028F1"/>
    <w:multiLevelType w:val="hybridMultilevel"/>
    <w:tmpl w:val="252A0434"/>
    <w:lvl w:ilvl="0" w:tplc="7B0A8F32">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649B4959"/>
    <w:multiLevelType w:val="hybridMultilevel"/>
    <w:tmpl w:val="507AD6D8"/>
    <w:lvl w:ilvl="0" w:tplc="C422FBC6">
      <w:start w:val="1"/>
      <w:numFmt w:val="bullet"/>
      <w:lvlText w:val=""/>
      <w:lvlJc w:val="left"/>
      <w:pPr>
        <w:tabs>
          <w:tab w:val="num" w:pos="720"/>
        </w:tabs>
        <w:ind w:left="720" w:hanging="360"/>
      </w:pPr>
      <w:rPr>
        <w:rFonts w:ascii="Wingdings" w:hAnsi="Wingdings" w:hint="default"/>
      </w:rPr>
    </w:lvl>
    <w:lvl w:ilvl="1" w:tplc="A5F41A0E" w:tentative="1">
      <w:start w:val="1"/>
      <w:numFmt w:val="bullet"/>
      <w:lvlText w:val=""/>
      <w:lvlJc w:val="left"/>
      <w:pPr>
        <w:tabs>
          <w:tab w:val="num" w:pos="1440"/>
        </w:tabs>
        <w:ind w:left="1440" w:hanging="360"/>
      </w:pPr>
      <w:rPr>
        <w:rFonts w:ascii="Wingdings" w:hAnsi="Wingdings" w:hint="default"/>
      </w:rPr>
    </w:lvl>
    <w:lvl w:ilvl="2" w:tplc="C92C206C" w:tentative="1">
      <w:start w:val="1"/>
      <w:numFmt w:val="bullet"/>
      <w:lvlText w:val=""/>
      <w:lvlJc w:val="left"/>
      <w:pPr>
        <w:tabs>
          <w:tab w:val="num" w:pos="2160"/>
        </w:tabs>
        <w:ind w:left="2160" w:hanging="360"/>
      </w:pPr>
      <w:rPr>
        <w:rFonts w:ascii="Wingdings" w:hAnsi="Wingdings" w:hint="default"/>
      </w:rPr>
    </w:lvl>
    <w:lvl w:ilvl="3" w:tplc="546C0C54" w:tentative="1">
      <w:start w:val="1"/>
      <w:numFmt w:val="bullet"/>
      <w:lvlText w:val=""/>
      <w:lvlJc w:val="left"/>
      <w:pPr>
        <w:tabs>
          <w:tab w:val="num" w:pos="2880"/>
        </w:tabs>
        <w:ind w:left="2880" w:hanging="360"/>
      </w:pPr>
      <w:rPr>
        <w:rFonts w:ascii="Wingdings" w:hAnsi="Wingdings" w:hint="default"/>
      </w:rPr>
    </w:lvl>
    <w:lvl w:ilvl="4" w:tplc="4B242ECE" w:tentative="1">
      <w:start w:val="1"/>
      <w:numFmt w:val="bullet"/>
      <w:lvlText w:val=""/>
      <w:lvlJc w:val="left"/>
      <w:pPr>
        <w:tabs>
          <w:tab w:val="num" w:pos="3600"/>
        </w:tabs>
        <w:ind w:left="3600" w:hanging="360"/>
      </w:pPr>
      <w:rPr>
        <w:rFonts w:ascii="Wingdings" w:hAnsi="Wingdings" w:hint="default"/>
      </w:rPr>
    </w:lvl>
    <w:lvl w:ilvl="5" w:tplc="23FE1A64" w:tentative="1">
      <w:start w:val="1"/>
      <w:numFmt w:val="bullet"/>
      <w:lvlText w:val=""/>
      <w:lvlJc w:val="left"/>
      <w:pPr>
        <w:tabs>
          <w:tab w:val="num" w:pos="4320"/>
        </w:tabs>
        <w:ind w:left="4320" w:hanging="360"/>
      </w:pPr>
      <w:rPr>
        <w:rFonts w:ascii="Wingdings" w:hAnsi="Wingdings" w:hint="default"/>
      </w:rPr>
    </w:lvl>
    <w:lvl w:ilvl="6" w:tplc="DB3C3888" w:tentative="1">
      <w:start w:val="1"/>
      <w:numFmt w:val="bullet"/>
      <w:lvlText w:val=""/>
      <w:lvlJc w:val="left"/>
      <w:pPr>
        <w:tabs>
          <w:tab w:val="num" w:pos="5040"/>
        </w:tabs>
        <w:ind w:left="5040" w:hanging="360"/>
      </w:pPr>
      <w:rPr>
        <w:rFonts w:ascii="Wingdings" w:hAnsi="Wingdings" w:hint="default"/>
      </w:rPr>
    </w:lvl>
    <w:lvl w:ilvl="7" w:tplc="0180CCDE" w:tentative="1">
      <w:start w:val="1"/>
      <w:numFmt w:val="bullet"/>
      <w:lvlText w:val=""/>
      <w:lvlJc w:val="left"/>
      <w:pPr>
        <w:tabs>
          <w:tab w:val="num" w:pos="5760"/>
        </w:tabs>
        <w:ind w:left="5760" w:hanging="360"/>
      </w:pPr>
      <w:rPr>
        <w:rFonts w:ascii="Wingdings" w:hAnsi="Wingdings" w:hint="default"/>
      </w:rPr>
    </w:lvl>
    <w:lvl w:ilvl="8" w:tplc="EE5E191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5E92CA5"/>
    <w:multiLevelType w:val="hybridMultilevel"/>
    <w:tmpl w:val="07F4551C"/>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4" w15:restartNumberingAfterBreak="0">
    <w:nsid w:val="7BC87C7A"/>
    <w:multiLevelType w:val="hybridMultilevel"/>
    <w:tmpl w:val="5DB67FB0"/>
    <w:lvl w:ilvl="0" w:tplc="EC94AE20">
      <w:start w:val="1"/>
      <w:numFmt w:val="bullet"/>
      <w:lvlText w:val=""/>
      <w:lvlJc w:val="left"/>
      <w:pPr>
        <w:tabs>
          <w:tab w:val="num" w:pos="720"/>
        </w:tabs>
        <w:ind w:left="720" w:hanging="360"/>
      </w:pPr>
      <w:rPr>
        <w:rFonts w:ascii="Wingdings" w:hAnsi="Wingdings" w:hint="default"/>
      </w:rPr>
    </w:lvl>
    <w:lvl w:ilvl="1" w:tplc="A2DC58E8" w:tentative="1">
      <w:start w:val="1"/>
      <w:numFmt w:val="bullet"/>
      <w:lvlText w:val=""/>
      <w:lvlJc w:val="left"/>
      <w:pPr>
        <w:tabs>
          <w:tab w:val="num" w:pos="1440"/>
        </w:tabs>
        <w:ind w:left="1440" w:hanging="360"/>
      </w:pPr>
      <w:rPr>
        <w:rFonts w:ascii="Wingdings" w:hAnsi="Wingdings" w:hint="default"/>
      </w:rPr>
    </w:lvl>
    <w:lvl w:ilvl="2" w:tplc="4FF0259E" w:tentative="1">
      <w:start w:val="1"/>
      <w:numFmt w:val="bullet"/>
      <w:lvlText w:val=""/>
      <w:lvlJc w:val="left"/>
      <w:pPr>
        <w:tabs>
          <w:tab w:val="num" w:pos="2160"/>
        </w:tabs>
        <w:ind w:left="2160" w:hanging="360"/>
      </w:pPr>
      <w:rPr>
        <w:rFonts w:ascii="Wingdings" w:hAnsi="Wingdings" w:hint="default"/>
      </w:rPr>
    </w:lvl>
    <w:lvl w:ilvl="3" w:tplc="A1EE9822" w:tentative="1">
      <w:start w:val="1"/>
      <w:numFmt w:val="bullet"/>
      <w:lvlText w:val=""/>
      <w:lvlJc w:val="left"/>
      <w:pPr>
        <w:tabs>
          <w:tab w:val="num" w:pos="2880"/>
        </w:tabs>
        <w:ind w:left="2880" w:hanging="360"/>
      </w:pPr>
      <w:rPr>
        <w:rFonts w:ascii="Wingdings" w:hAnsi="Wingdings" w:hint="default"/>
      </w:rPr>
    </w:lvl>
    <w:lvl w:ilvl="4" w:tplc="F61E8164" w:tentative="1">
      <w:start w:val="1"/>
      <w:numFmt w:val="bullet"/>
      <w:lvlText w:val=""/>
      <w:lvlJc w:val="left"/>
      <w:pPr>
        <w:tabs>
          <w:tab w:val="num" w:pos="3600"/>
        </w:tabs>
        <w:ind w:left="3600" w:hanging="360"/>
      </w:pPr>
      <w:rPr>
        <w:rFonts w:ascii="Wingdings" w:hAnsi="Wingdings" w:hint="default"/>
      </w:rPr>
    </w:lvl>
    <w:lvl w:ilvl="5" w:tplc="47504480" w:tentative="1">
      <w:start w:val="1"/>
      <w:numFmt w:val="bullet"/>
      <w:lvlText w:val=""/>
      <w:lvlJc w:val="left"/>
      <w:pPr>
        <w:tabs>
          <w:tab w:val="num" w:pos="4320"/>
        </w:tabs>
        <w:ind w:left="4320" w:hanging="360"/>
      </w:pPr>
      <w:rPr>
        <w:rFonts w:ascii="Wingdings" w:hAnsi="Wingdings" w:hint="default"/>
      </w:rPr>
    </w:lvl>
    <w:lvl w:ilvl="6" w:tplc="6440400E" w:tentative="1">
      <w:start w:val="1"/>
      <w:numFmt w:val="bullet"/>
      <w:lvlText w:val=""/>
      <w:lvlJc w:val="left"/>
      <w:pPr>
        <w:tabs>
          <w:tab w:val="num" w:pos="5040"/>
        </w:tabs>
        <w:ind w:left="5040" w:hanging="360"/>
      </w:pPr>
      <w:rPr>
        <w:rFonts w:ascii="Wingdings" w:hAnsi="Wingdings" w:hint="default"/>
      </w:rPr>
    </w:lvl>
    <w:lvl w:ilvl="7" w:tplc="D11E090A" w:tentative="1">
      <w:start w:val="1"/>
      <w:numFmt w:val="bullet"/>
      <w:lvlText w:val=""/>
      <w:lvlJc w:val="left"/>
      <w:pPr>
        <w:tabs>
          <w:tab w:val="num" w:pos="5760"/>
        </w:tabs>
        <w:ind w:left="5760" w:hanging="360"/>
      </w:pPr>
      <w:rPr>
        <w:rFonts w:ascii="Wingdings" w:hAnsi="Wingdings" w:hint="default"/>
      </w:rPr>
    </w:lvl>
    <w:lvl w:ilvl="8" w:tplc="03FAE0E4"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D2973D3"/>
    <w:multiLevelType w:val="hybridMultilevel"/>
    <w:tmpl w:val="66788B4A"/>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6" w15:restartNumberingAfterBreak="0">
    <w:nsid w:val="7D351E07"/>
    <w:multiLevelType w:val="hybridMultilevel"/>
    <w:tmpl w:val="EF94A912"/>
    <w:lvl w:ilvl="0" w:tplc="AD2E635A">
      <w:start w:val="1"/>
      <w:numFmt w:val="bullet"/>
      <w:lvlText w:val=""/>
      <w:lvlJc w:val="left"/>
      <w:pPr>
        <w:ind w:left="502" w:hanging="360"/>
      </w:pPr>
      <w:rPr>
        <w:rFonts w:ascii="Symbol" w:hAnsi="Symbol" w:hint="default"/>
        <w:color w:val="auto"/>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27" w15:restartNumberingAfterBreak="0">
    <w:nsid w:val="7E9B5A39"/>
    <w:multiLevelType w:val="hybridMultilevel"/>
    <w:tmpl w:val="0A8E6C30"/>
    <w:lvl w:ilvl="0" w:tplc="E6284C30">
      <w:start w:val="1"/>
      <w:numFmt w:val="bullet"/>
      <w:lvlText w:val=""/>
      <w:lvlJc w:val="left"/>
      <w:pPr>
        <w:tabs>
          <w:tab w:val="num" w:pos="720"/>
        </w:tabs>
        <w:ind w:left="720" w:hanging="360"/>
      </w:pPr>
      <w:rPr>
        <w:rFonts w:ascii="Wingdings" w:hAnsi="Wingdings" w:hint="default"/>
      </w:rPr>
    </w:lvl>
    <w:lvl w:ilvl="1" w:tplc="39BA2460">
      <w:start w:val="1"/>
      <w:numFmt w:val="bullet"/>
      <w:lvlText w:val=""/>
      <w:lvlJc w:val="left"/>
      <w:pPr>
        <w:tabs>
          <w:tab w:val="num" w:pos="1440"/>
        </w:tabs>
        <w:ind w:left="1440" w:hanging="360"/>
      </w:pPr>
      <w:rPr>
        <w:rFonts w:ascii="Wingdings" w:hAnsi="Wingdings" w:hint="default"/>
      </w:rPr>
    </w:lvl>
    <w:lvl w:ilvl="2" w:tplc="DA56D86E" w:tentative="1">
      <w:start w:val="1"/>
      <w:numFmt w:val="bullet"/>
      <w:lvlText w:val=""/>
      <w:lvlJc w:val="left"/>
      <w:pPr>
        <w:tabs>
          <w:tab w:val="num" w:pos="2160"/>
        </w:tabs>
        <w:ind w:left="2160" w:hanging="360"/>
      </w:pPr>
      <w:rPr>
        <w:rFonts w:ascii="Wingdings" w:hAnsi="Wingdings" w:hint="default"/>
      </w:rPr>
    </w:lvl>
    <w:lvl w:ilvl="3" w:tplc="A1C0C916" w:tentative="1">
      <w:start w:val="1"/>
      <w:numFmt w:val="bullet"/>
      <w:lvlText w:val=""/>
      <w:lvlJc w:val="left"/>
      <w:pPr>
        <w:tabs>
          <w:tab w:val="num" w:pos="2880"/>
        </w:tabs>
        <w:ind w:left="2880" w:hanging="360"/>
      </w:pPr>
      <w:rPr>
        <w:rFonts w:ascii="Wingdings" w:hAnsi="Wingdings" w:hint="default"/>
      </w:rPr>
    </w:lvl>
    <w:lvl w:ilvl="4" w:tplc="FEC2FDBC" w:tentative="1">
      <w:start w:val="1"/>
      <w:numFmt w:val="bullet"/>
      <w:lvlText w:val=""/>
      <w:lvlJc w:val="left"/>
      <w:pPr>
        <w:tabs>
          <w:tab w:val="num" w:pos="3600"/>
        </w:tabs>
        <w:ind w:left="3600" w:hanging="360"/>
      </w:pPr>
      <w:rPr>
        <w:rFonts w:ascii="Wingdings" w:hAnsi="Wingdings" w:hint="default"/>
      </w:rPr>
    </w:lvl>
    <w:lvl w:ilvl="5" w:tplc="A4EC924E" w:tentative="1">
      <w:start w:val="1"/>
      <w:numFmt w:val="bullet"/>
      <w:lvlText w:val=""/>
      <w:lvlJc w:val="left"/>
      <w:pPr>
        <w:tabs>
          <w:tab w:val="num" w:pos="4320"/>
        </w:tabs>
        <w:ind w:left="4320" w:hanging="360"/>
      </w:pPr>
      <w:rPr>
        <w:rFonts w:ascii="Wingdings" w:hAnsi="Wingdings" w:hint="default"/>
      </w:rPr>
    </w:lvl>
    <w:lvl w:ilvl="6" w:tplc="2CDEA7CA" w:tentative="1">
      <w:start w:val="1"/>
      <w:numFmt w:val="bullet"/>
      <w:lvlText w:val=""/>
      <w:lvlJc w:val="left"/>
      <w:pPr>
        <w:tabs>
          <w:tab w:val="num" w:pos="5040"/>
        </w:tabs>
        <w:ind w:left="5040" w:hanging="360"/>
      </w:pPr>
      <w:rPr>
        <w:rFonts w:ascii="Wingdings" w:hAnsi="Wingdings" w:hint="default"/>
      </w:rPr>
    </w:lvl>
    <w:lvl w:ilvl="7" w:tplc="64B04190" w:tentative="1">
      <w:start w:val="1"/>
      <w:numFmt w:val="bullet"/>
      <w:lvlText w:val=""/>
      <w:lvlJc w:val="left"/>
      <w:pPr>
        <w:tabs>
          <w:tab w:val="num" w:pos="5760"/>
        </w:tabs>
        <w:ind w:left="5760" w:hanging="360"/>
      </w:pPr>
      <w:rPr>
        <w:rFonts w:ascii="Wingdings" w:hAnsi="Wingdings" w:hint="default"/>
      </w:rPr>
    </w:lvl>
    <w:lvl w:ilvl="8" w:tplc="AC027174"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
  </w:num>
  <w:num w:numId="3">
    <w:abstractNumId w:val="7"/>
  </w:num>
  <w:num w:numId="4">
    <w:abstractNumId w:val="5"/>
  </w:num>
  <w:num w:numId="5">
    <w:abstractNumId w:val="3"/>
  </w:num>
  <w:num w:numId="6">
    <w:abstractNumId w:val="26"/>
  </w:num>
  <w:num w:numId="7">
    <w:abstractNumId w:val="20"/>
  </w:num>
  <w:num w:numId="8">
    <w:abstractNumId w:val="21"/>
  </w:num>
  <w:num w:numId="9">
    <w:abstractNumId w:val="24"/>
  </w:num>
  <w:num w:numId="10">
    <w:abstractNumId w:val="14"/>
  </w:num>
  <w:num w:numId="11">
    <w:abstractNumId w:val="0"/>
  </w:num>
  <w:num w:numId="12">
    <w:abstractNumId w:val="15"/>
  </w:num>
  <w:num w:numId="13">
    <w:abstractNumId w:val="25"/>
  </w:num>
  <w:num w:numId="14">
    <w:abstractNumId w:val="4"/>
  </w:num>
  <w:num w:numId="15">
    <w:abstractNumId w:val="23"/>
  </w:num>
  <w:num w:numId="16">
    <w:abstractNumId w:val="19"/>
  </w:num>
  <w:num w:numId="17">
    <w:abstractNumId w:val="27"/>
  </w:num>
  <w:num w:numId="18">
    <w:abstractNumId w:val="8"/>
  </w:num>
  <w:num w:numId="19">
    <w:abstractNumId w:val="17"/>
  </w:num>
  <w:num w:numId="20">
    <w:abstractNumId w:val="9"/>
  </w:num>
  <w:num w:numId="21">
    <w:abstractNumId w:val="18"/>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6"/>
  </w:num>
  <w:num w:numId="25">
    <w:abstractNumId w:val="10"/>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
  </w:num>
  <w:num w:numId="35">
    <w:abstractNumId w:val="12"/>
  </w:num>
  <w:num w:numId="36">
    <w:abstractNumId w:val="1"/>
  </w:num>
  <w:num w:numId="37">
    <w:abstractNumId w:val="13"/>
  </w:num>
  <w:num w:numId="38">
    <w:abstractNumId w:val="2"/>
  </w:num>
  <w:num w:numId="39">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n-GB" w:vendorID="64" w:dllVersion="6" w:nlCheck="1" w:checkStyle="1"/>
  <w:activeWritingStyle w:appName="MSWord" w:lang="pt-B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299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27"/>
    <w:rsid w:val="000000EA"/>
    <w:rsid w:val="00000171"/>
    <w:rsid w:val="00000263"/>
    <w:rsid w:val="00000299"/>
    <w:rsid w:val="000005E1"/>
    <w:rsid w:val="000007B3"/>
    <w:rsid w:val="00000B1B"/>
    <w:rsid w:val="00000B97"/>
    <w:rsid w:val="00000F2D"/>
    <w:rsid w:val="000011BB"/>
    <w:rsid w:val="000011D6"/>
    <w:rsid w:val="000013BF"/>
    <w:rsid w:val="000014C7"/>
    <w:rsid w:val="00001506"/>
    <w:rsid w:val="000017DF"/>
    <w:rsid w:val="00001890"/>
    <w:rsid w:val="00001AB5"/>
    <w:rsid w:val="00001F1B"/>
    <w:rsid w:val="00001F40"/>
    <w:rsid w:val="00002022"/>
    <w:rsid w:val="000020E7"/>
    <w:rsid w:val="000025A2"/>
    <w:rsid w:val="00002865"/>
    <w:rsid w:val="0000286D"/>
    <w:rsid w:val="00002A04"/>
    <w:rsid w:val="00002AF6"/>
    <w:rsid w:val="00002B30"/>
    <w:rsid w:val="00002C51"/>
    <w:rsid w:val="00002D69"/>
    <w:rsid w:val="00002D8E"/>
    <w:rsid w:val="00002E07"/>
    <w:rsid w:val="00002ED8"/>
    <w:rsid w:val="00002F1A"/>
    <w:rsid w:val="00003548"/>
    <w:rsid w:val="00003590"/>
    <w:rsid w:val="00003814"/>
    <w:rsid w:val="00003B25"/>
    <w:rsid w:val="00003C79"/>
    <w:rsid w:val="00003D57"/>
    <w:rsid w:val="00003F46"/>
    <w:rsid w:val="000043CD"/>
    <w:rsid w:val="00004418"/>
    <w:rsid w:val="000047D7"/>
    <w:rsid w:val="00004ABC"/>
    <w:rsid w:val="00004B86"/>
    <w:rsid w:val="00004BA5"/>
    <w:rsid w:val="00004BDD"/>
    <w:rsid w:val="00004BE3"/>
    <w:rsid w:val="00004D75"/>
    <w:rsid w:val="00004F49"/>
    <w:rsid w:val="0000512F"/>
    <w:rsid w:val="0000540D"/>
    <w:rsid w:val="00005752"/>
    <w:rsid w:val="00005BD9"/>
    <w:rsid w:val="00006279"/>
    <w:rsid w:val="000062AC"/>
    <w:rsid w:val="0000634B"/>
    <w:rsid w:val="00006500"/>
    <w:rsid w:val="000065E7"/>
    <w:rsid w:val="000066C4"/>
    <w:rsid w:val="00006738"/>
    <w:rsid w:val="00006ADE"/>
    <w:rsid w:val="00006C3E"/>
    <w:rsid w:val="00007121"/>
    <w:rsid w:val="0000718F"/>
    <w:rsid w:val="000072CC"/>
    <w:rsid w:val="0000747D"/>
    <w:rsid w:val="00007605"/>
    <w:rsid w:val="000077CE"/>
    <w:rsid w:val="0000789B"/>
    <w:rsid w:val="000078A8"/>
    <w:rsid w:val="000078CC"/>
    <w:rsid w:val="00007A79"/>
    <w:rsid w:val="00007FC9"/>
    <w:rsid w:val="0001025D"/>
    <w:rsid w:val="000102BE"/>
    <w:rsid w:val="0001031C"/>
    <w:rsid w:val="00010376"/>
    <w:rsid w:val="0001038A"/>
    <w:rsid w:val="00010641"/>
    <w:rsid w:val="000106EA"/>
    <w:rsid w:val="000107B8"/>
    <w:rsid w:val="0001083D"/>
    <w:rsid w:val="00010891"/>
    <w:rsid w:val="00010A51"/>
    <w:rsid w:val="00010BFA"/>
    <w:rsid w:val="00010C91"/>
    <w:rsid w:val="00010F83"/>
    <w:rsid w:val="00010F8D"/>
    <w:rsid w:val="00011374"/>
    <w:rsid w:val="00011869"/>
    <w:rsid w:val="00011B80"/>
    <w:rsid w:val="00011F3C"/>
    <w:rsid w:val="00012054"/>
    <w:rsid w:val="0001212D"/>
    <w:rsid w:val="00012173"/>
    <w:rsid w:val="000121ED"/>
    <w:rsid w:val="00012214"/>
    <w:rsid w:val="000126A6"/>
    <w:rsid w:val="00012744"/>
    <w:rsid w:val="000127F8"/>
    <w:rsid w:val="0001283D"/>
    <w:rsid w:val="000128B5"/>
    <w:rsid w:val="0001296C"/>
    <w:rsid w:val="000129A1"/>
    <w:rsid w:val="00012A3E"/>
    <w:rsid w:val="00012D61"/>
    <w:rsid w:val="00012EF2"/>
    <w:rsid w:val="00012F03"/>
    <w:rsid w:val="00012F06"/>
    <w:rsid w:val="00012F0D"/>
    <w:rsid w:val="00012F55"/>
    <w:rsid w:val="0001301E"/>
    <w:rsid w:val="00013373"/>
    <w:rsid w:val="000133A1"/>
    <w:rsid w:val="0001340F"/>
    <w:rsid w:val="00013444"/>
    <w:rsid w:val="0001351F"/>
    <w:rsid w:val="00013A76"/>
    <w:rsid w:val="00013BDC"/>
    <w:rsid w:val="00013D91"/>
    <w:rsid w:val="00013E18"/>
    <w:rsid w:val="0001407F"/>
    <w:rsid w:val="000141AF"/>
    <w:rsid w:val="000143E8"/>
    <w:rsid w:val="00014449"/>
    <w:rsid w:val="00014452"/>
    <w:rsid w:val="00014BAF"/>
    <w:rsid w:val="00014F2B"/>
    <w:rsid w:val="0001517A"/>
    <w:rsid w:val="0001520F"/>
    <w:rsid w:val="00015267"/>
    <w:rsid w:val="00015705"/>
    <w:rsid w:val="00015796"/>
    <w:rsid w:val="00015C15"/>
    <w:rsid w:val="00015D5F"/>
    <w:rsid w:val="00015E5D"/>
    <w:rsid w:val="00016065"/>
    <w:rsid w:val="000160B6"/>
    <w:rsid w:val="0001699B"/>
    <w:rsid w:val="000169F4"/>
    <w:rsid w:val="00016B6A"/>
    <w:rsid w:val="00016BD6"/>
    <w:rsid w:val="000172E6"/>
    <w:rsid w:val="0001731A"/>
    <w:rsid w:val="0001734C"/>
    <w:rsid w:val="000174D5"/>
    <w:rsid w:val="00017534"/>
    <w:rsid w:val="000178FC"/>
    <w:rsid w:val="0001794D"/>
    <w:rsid w:val="00017B6D"/>
    <w:rsid w:val="00017B89"/>
    <w:rsid w:val="00017E14"/>
    <w:rsid w:val="00017EB1"/>
    <w:rsid w:val="0002000B"/>
    <w:rsid w:val="0002013D"/>
    <w:rsid w:val="0002070F"/>
    <w:rsid w:val="00020765"/>
    <w:rsid w:val="000207DC"/>
    <w:rsid w:val="000208CD"/>
    <w:rsid w:val="00021030"/>
    <w:rsid w:val="000210A6"/>
    <w:rsid w:val="00021323"/>
    <w:rsid w:val="00021332"/>
    <w:rsid w:val="000214B9"/>
    <w:rsid w:val="00021C5F"/>
    <w:rsid w:val="00021C65"/>
    <w:rsid w:val="00021FBB"/>
    <w:rsid w:val="00022032"/>
    <w:rsid w:val="0002203D"/>
    <w:rsid w:val="00022044"/>
    <w:rsid w:val="00022152"/>
    <w:rsid w:val="000224F7"/>
    <w:rsid w:val="000225A2"/>
    <w:rsid w:val="000225CB"/>
    <w:rsid w:val="000225F4"/>
    <w:rsid w:val="0002273D"/>
    <w:rsid w:val="000229A9"/>
    <w:rsid w:val="000229D9"/>
    <w:rsid w:val="00022A2C"/>
    <w:rsid w:val="00022BAF"/>
    <w:rsid w:val="00022C7F"/>
    <w:rsid w:val="00022CC0"/>
    <w:rsid w:val="00022DAF"/>
    <w:rsid w:val="00022E76"/>
    <w:rsid w:val="0002301A"/>
    <w:rsid w:val="0002305B"/>
    <w:rsid w:val="00023107"/>
    <w:rsid w:val="00023363"/>
    <w:rsid w:val="0002339C"/>
    <w:rsid w:val="0002346A"/>
    <w:rsid w:val="00023589"/>
    <w:rsid w:val="0002358A"/>
    <w:rsid w:val="000238DA"/>
    <w:rsid w:val="000238E4"/>
    <w:rsid w:val="00023A0C"/>
    <w:rsid w:val="00023BB9"/>
    <w:rsid w:val="00023E8F"/>
    <w:rsid w:val="00023EC9"/>
    <w:rsid w:val="000240F2"/>
    <w:rsid w:val="000241EC"/>
    <w:rsid w:val="000247BA"/>
    <w:rsid w:val="00024A34"/>
    <w:rsid w:val="00024A86"/>
    <w:rsid w:val="00024DF7"/>
    <w:rsid w:val="00024E32"/>
    <w:rsid w:val="00024E72"/>
    <w:rsid w:val="00024FA6"/>
    <w:rsid w:val="00025025"/>
    <w:rsid w:val="0002503D"/>
    <w:rsid w:val="000251A1"/>
    <w:rsid w:val="0002523A"/>
    <w:rsid w:val="000252B8"/>
    <w:rsid w:val="000252E6"/>
    <w:rsid w:val="0002545F"/>
    <w:rsid w:val="00025516"/>
    <w:rsid w:val="0002554F"/>
    <w:rsid w:val="000257A3"/>
    <w:rsid w:val="000258E6"/>
    <w:rsid w:val="00025A08"/>
    <w:rsid w:val="00025ABD"/>
    <w:rsid w:val="00025AFA"/>
    <w:rsid w:val="00025C39"/>
    <w:rsid w:val="00025C58"/>
    <w:rsid w:val="00025E95"/>
    <w:rsid w:val="00025ED6"/>
    <w:rsid w:val="000261C0"/>
    <w:rsid w:val="00026367"/>
    <w:rsid w:val="0002658F"/>
    <w:rsid w:val="00026713"/>
    <w:rsid w:val="0002689D"/>
    <w:rsid w:val="000268F4"/>
    <w:rsid w:val="00026BAD"/>
    <w:rsid w:val="00026CB5"/>
    <w:rsid w:val="00026E1F"/>
    <w:rsid w:val="00026EC8"/>
    <w:rsid w:val="00026F78"/>
    <w:rsid w:val="00027D32"/>
    <w:rsid w:val="00027E17"/>
    <w:rsid w:val="00027EAA"/>
    <w:rsid w:val="00030272"/>
    <w:rsid w:val="000302DC"/>
    <w:rsid w:val="00030301"/>
    <w:rsid w:val="0003034D"/>
    <w:rsid w:val="000303BC"/>
    <w:rsid w:val="0003044F"/>
    <w:rsid w:val="00030ABE"/>
    <w:rsid w:val="00030CB4"/>
    <w:rsid w:val="00030D96"/>
    <w:rsid w:val="00030EDD"/>
    <w:rsid w:val="000310A4"/>
    <w:rsid w:val="00031126"/>
    <w:rsid w:val="00031206"/>
    <w:rsid w:val="0003137B"/>
    <w:rsid w:val="000317B2"/>
    <w:rsid w:val="0003192D"/>
    <w:rsid w:val="000319BC"/>
    <w:rsid w:val="00031ABA"/>
    <w:rsid w:val="00031B10"/>
    <w:rsid w:val="00031CDB"/>
    <w:rsid w:val="00032223"/>
    <w:rsid w:val="00032273"/>
    <w:rsid w:val="0003232A"/>
    <w:rsid w:val="000323EA"/>
    <w:rsid w:val="0003259B"/>
    <w:rsid w:val="000326E0"/>
    <w:rsid w:val="00032768"/>
    <w:rsid w:val="000327DD"/>
    <w:rsid w:val="00032A20"/>
    <w:rsid w:val="00032A5F"/>
    <w:rsid w:val="00032CC6"/>
    <w:rsid w:val="00032DCB"/>
    <w:rsid w:val="00032EB1"/>
    <w:rsid w:val="00032F61"/>
    <w:rsid w:val="00033193"/>
    <w:rsid w:val="0003325D"/>
    <w:rsid w:val="000333E2"/>
    <w:rsid w:val="000336F0"/>
    <w:rsid w:val="00033F0E"/>
    <w:rsid w:val="00033F93"/>
    <w:rsid w:val="00033FD5"/>
    <w:rsid w:val="00034068"/>
    <w:rsid w:val="0003419F"/>
    <w:rsid w:val="00034426"/>
    <w:rsid w:val="000345A6"/>
    <w:rsid w:val="000346C7"/>
    <w:rsid w:val="00034820"/>
    <w:rsid w:val="0003490F"/>
    <w:rsid w:val="000349DA"/>
    <w:rsid w:val="00034A8E"/>
    <w:rsid w:val="00034B90"/>
    <w:rsid w:val="00034EFC"/>
    <w:rsid w:val="0003547A"/>
    <w:rsid w:val="0003552E"/>
    <w:rsid w:val="000356E5"/>
    <w:rsid w:val="000357E4"/>
    <w:rsid w:val="000357F1"/>
    <w:rsid w:val="00035871"/>
    <w:rsid w:val="00035880"/>
    <w:rsid w:val="00035882"/>
    <w:rsid w:val="000359C4"/>
    <w:rsid w:val="000359CF"/>
    <w:rsid w:val="00035BAA"/>
    <w:rsid w:val="00035CC7"/>
    <w:rsid w:val="00035D1C"/>
    <w:rsid w:val="00035F74"/>
    <w:rsid w:val="000362AA"/>
    <w:rsid w:val="000362D8"/>
    <w:rsid w:val="000364BE"/>
    <w:rsid w:val="00036726"/>
    <w:rsid w:val="0003684D"/>
    <w:rsid w:val="000369B6"/>
    <w:rsid w:val="00036ADB"/>
    <w:rsid w:val="00036B1F"/>
    <w:rsid w:val="00036BEB"/>
    <w:rsid w:val="00036C5D"/>
    <w:rsid w:val="00036D55"/>
    <w:rsid w:val="00036E7A"/>
    <w:rsid w:val="00036F08"/>
    <w:rsid w:val="0003743A"/>
    <w:rsid w:val="0003745D"/>
    <w:rsid w:val="000377FF"/>
    <w:rsid w:val="00037CBA"/>
    <w:rsid w:val="00037E0F"/>
    <w:rsid w:val="0004031A"/>
    <w:rsid w:val="00040350"/>
    <w:rsid w:val="0004047A"/>
    <w:rsid w:val="00040549"/>
    <w:rsid w:val="000407A7"/>
    <w:rsid w:val="000407C6"/>
    <w:rsid w:val="00040921"/>
    <w:rsid w:val="00040A89"/>
    <w:rsid w:val="00040C11"/>
    <w:rsid w:val="00040C52"/>
    <w:rsid w:val="00040E1C"/>
    <w:rsid w:val="00040E7D"/>
    <w:rsid w:val="00040FBF"/>
    <w:rsid w:val="000410BB"/>
    <w:rsid w:val="0004126A"/>
    <w:rsid w:val="0004163D"/>
    <w:rsid w:val="0004178E"/>
    <w:rsid w:val="000418E8"/>
    <w:rsid w:val="00041A93"/>
    <w:rsid w:val="00041B52"/>
    <w:rsid w:val="00041BB9"/>
    <w:rsid w:val="00041DAF"/>
    <w:rsid w:val="00041FD9"/>
    <w:rsid w:val="000420F4"/>
    <w:rsid w:val="00042724"/>
    <w:rsid w:val="000427C8"/>
    <w:rsid w:val="00042818"/>
    <w:rsid w:val="0004295D"/>
    <w:rsid w:val="000429C7"/>
    <w:rsid w:val="00042D80"/>
    <w:rsid w:val="00042EC0"/>
    <w:rsid w:val="00043197"/>
    <w:rsid w:val="000432E0"/>
    <w:rsid w:val="00043BF1"/>
    <w:rsid w:val="00043C35"/>
    <w:rsid w:val="0004447E"/>
    <w:rsid w:val="00044509"/>
    <w:rsid w:val="00044586"/>
    <w:rsid w:val="000447C4"/>
    <w:rsid w:val="000447FB"/>
    <w:rsid w:val="0004483C"/>
    <w:rsid w:val="00044950"/>
    <w:rsid w:val="00044A1F"/>
    <w:rsid w:val="00044A2B"/>
    <w:rsid w:val="00044A7E"/>
    <w:rsid w:val="00044B35"/>
    <w:rsid w:val="00044C60"/>
    <w:rsid w:val="00044C75"/>
    <w:rsid w:val="00044D0C"/>
    <w:rsid w:val="00045049"/>
    <w:rsid w:val="00045305"/>
    <w:rsid w:val="000455CF"/>
    <w:rsid w:val="000457F8"/>
    <w:rsid w:val="00045919"/>
    <w:rsid w:val="00045986"/>
    <w:rsid w:val="00045C44"/>
    <w:rsid w:val="00045EE8"/>
    <w:rsid w:val="00045F7F"/>
    <w:rsid w:val="00045FC1"/>
    <w:rsid w:val="000462EC"/>
    <w:rsid w:val="00046368"/>
    <w:rsid w:val="00046646"/>
    <w:rsid w:val="000466F9"/>
    <w:rsid w:val="0004696E"/>
    <w:rsid w:val="00046DB4"/>
    <w:rsid w:val="00046FF2"/>
    <w:rsid w:val="00047101"/>
    <w:rsid w:val="000471BA"/>
    <w:rsid w:val="00047422"/>
    <w:rsid w:val="00047507"/>
    <w:rsid w:val="000476DB"/>
    <w:rsid w:val="00047865"/>
    <w:rsid w:val="00047A4F"/>
    <w:rsid w:val="00047E49"/>
    <w:rsid w:val="00047E6B"/>
    <w:rsid w:val="00047EAC"/>
    <w:rsid w:val="00047FC7"/>
    <w:rsid w:val="000500BF"/>
    <w:rsid w:val="0005069F"/>
    <w:rsid w:val="0005086F"/>
    <w:rsid w:val="000509C5"/>
    <w:rsid w:val="000509C8"/>
    <w:rsid w:val="00050B13"/>
    <w:rsid w:val="00050CF6"/>
    <w:rsid w:val="00050D30"/>
    <w:rsid w:val="00050D5F"/>
    <w:rsid w:val="00050F5F"/>
    <w:rsid w:val="00051087"/>
    <w:rsid w:val="0005117F"/>
    <w:rsid w:val="0005132E"/>
    <w:rsid w:val="00051341"/>
    <w:rsid w:val="000513B1"/>
    <w:rsid w:val="000515AA"/>
    <w:rsid w:val="000515C5"/>
    <w:rsid w:val="00051B33"/>
    <w:rsid w:val="00051C35"/>
    <w:rsid w:val="00051FC9"/>
    <w:rsid w:val="00052054"/>
    <w:rsid w:val="000520D1"/>
    <w:rsid w:val="000521B8"/>
    <w:rsid w:val="000521E5"/>
    <w:rsid w:val="000522C4"/>
    <w:rsid w:val="00052508"/>
    <w:rsid w:val="0005253D"/>
    <w:rsid w:val="00052599"/>
    <w:rsid w:val="00052E3E"/>
    <w:rsid w:val="000531B6"/>
    <w:rsid w:val="00053293"/>
    <w:rsid w:val="0005330C"/>
    <w:rsid w:val="000533A9"/>
    <w:rsid w:val="000536EE"/>
    <w:rsid w:val="000538F9"/>
    <w:rsid w:val="00053A68"/>
    <w:rsid w:val="00053BE2"/>
    <w:rsid w:val="00053E00"/>
    <w:rsid w:val="00054001"/>
    <w:rsid w:val="0005403A"/>
    <w:rsid w:val="00054112"/>
    <w:rsid w:val="000543C5"/>
    <w:rsid w:val="000546CC"/>
    <w:rsid w:val="000549DD"/>
    <w:rsid w:val="000549F3"/>
    <w:rsid w:val="00054AEC"/>
    <w:rsid w:val="00054DAC"/>
    <w:rsid w:val="00054F80"/>
    <w:rsid w:val="00054FCC"/>
    <w:rsid w:val="0005522E"/>
    <w:rsid w:val="000552F9"/>
    <w:rsid w:val="00055391"/>
    <w:rsid w:val="00055665"/>
    <w:rsid w:val="00055669"/>
    <w:rsid w:val="000558D0"/>
    <w:rsid w:val="0005591A"/>
    <w:rsid w:val="00055C0F"/>
    <w:rsid w:val="00056092"/>
    <w:rsid w:val="00056223"/>
    <w:rsid w:val="0005639B"/>
    <w:rsid w:val="00056554"/>
    <w:rsid w:val="00056665"/>
    <w:rsid w:val="0005666F"/>
    <w:rsid w:val="00056830"/>
    <w:rsid w:val="00056844"/>
    <w:rsid w:val="00056AB5"/>
    <w:rsid w:val="00056CA4"/>
    <w:rsid w:val="00056D66"/>
    <w:rsid w:val="00056EA6"/>
    <w:rsid w:val="000570C2"/>
    <w:rsid w:val="00057176"/>
    <w:rsid w:val="000571A1"/>
    <w:rsid w:val="0005745F"/>
    <w:rsid w:val="00057557"/>
    <w:rsid w:val="0005757F"/>
    <w:rsid w:val="0005791A"/>
    <w:rsid w:val="000579B6"/>
    <w:rsid w:val="000579C8"/>
    <w:rsid w:val="00057A8F"/>
    <w:rsid w:val="00057CDA"/>
    <w:rsid w:val="00057E9A"/>
    <w:rsid w:val="00057ECE"/>
    <w:rsid w:val="00057F52"/>
    <w:rsid w:val="00060259"/>
    <w:rsid w:val="00060449"/>
    <w:rsid w:val="00060459"/>
    <w:rsid w:val="000606EC"/>
    <w:rsid w:val="00060B57"/>
    <w:rsid w:val="00060DD0"/>
    <w:rsid w:val="00060E12"/>
    <w:rsid w:val="00060F77"/>
    <w:rsid w:val="0006109B"/>
    <w:rsid w:val="00061132"/>
    <w:rsid w:val="0006118C"/>
    <w:rsid w:val="000611E5"/>
    <w:rsid w:val="00061226"/>
    <w:rsid w:val="00061401"/>
    <w:rsid w:val="00061420"/>
    <w:rsid w:val="000615FA"/>
    <w:rsid w:val="0006168C"/>
    <w:rsid w:val="0006170D"/>
    <w:rsid w:val="00061C72"/>
    <w:rsid w:val="00061E78"/>
    <w:rsid w:val="00061EB9"/>
    <w:rsid w:val="00061FA7"/>
    <w:rsid w:val="000622D7"/>
    <w:rsid w:val="000625EF"/>
    <w:rsid w:val="0006282D"/>
    <w:rsid w:val="00062847"/>
    <w:rsid w:val="000628C0"/>
    <w:rsid w:val="000628F9"/>
    <w:rsid w:val="00062A3B"/>
    <w:rsid w:val="00062AFE"/>
    <w:rsid w:val="000630DE"/>
    <w:rsid w:val="000632DF"/>
    <w:rsid w:val="000635DB"/>
    <w:rsid w:val="0006369F"/>
    <w:rsid w:val="000636A8"/>
    <w:rsid w:val="00063A82"/>
    <w:rsid w:val="00063B23"/>
    <w:rsid w:val="00063B82"/>
    <w:rsid w:val="00063D20"/>
    <w:rsid w:val="00063DF6"/>
    <w:rsid w:val="00063F66"/>
    <w:rsid w:val="00063FF6"/>
    <w:rsid w:val="00064292"/>
    <w:rsid w:val="0006441F"/>
    <w:rsid w:val="000644E4"/>
    <w:rsid w:val="000644F5"/>
    <w:rsid w:val="000645A4"/>
    <w:rsid w:val="0006468D"/>
    <w:rsid w:val="0006483B"/>
    <w:rsid w:val="000649B5"/>
    <w:rsid w:val="00064BF0"/>
    <w:rsid w:val="00064D6B"/>
    <w:rsid w:val="00065002"/>
    <w:rsid w:val="00065040"/>
    <w:rsid w:val="00065419"/>
    <w:rsid w:val="000654D4"/>
    <w:rsid w:val="000654F1"/>
    <w:rsid w:val="000656F4"/>
    <w:rsid w:val="000657F4"/>
    <w:rsid w:val="0006580E"/>
    <w:rsid w:val="0006586F"/>
    <w:rsid w:val="00065ACC"/>
    <w:rsid w:val="00065C40"/>
    <w:rsid w:val="00065DA7"/>
    <w:rsid w:val="00065FDB"/>
    <w:rsid w:val="00066085"/>
    <w:rsid w:val="00066167"/>
    <w:rsid w:val="0006620D"/>
    <w:rsid w:val="0006628D"/>
    <w:rsid w:val="000663EA"/>
    <w:rsid w:val="00066453"/>
    <w:rsid w:val="00066539"/>
    <w:rsid w:val="00066556"/>
    <w:rsid w:val="00066602"/>
    <w:rsid w:val="00066742"/>
    <w:rsid w:val="00066B80"/>
    <w:rsid w:val="00066ED0"/>
    <w:rsid w:val="00067037"/>
    <w:rsid w:val="000671D7"/>
    <w:rsid w:val="000673B3"/>
    <w:rsid w:val="000676AE"/>
    <w:rsid w:val="0006797E"/>
    <w:rsid w:val="00067E01"/>
    <w:rsid w:val="00070479"/>
    <w:rsid w:val="000709C2"/>
    <w:rsid w:val="00070AE9"/>
    <w:rsid w:val="00070B92"/>
    <w:rsid w:val="00070BDC"/>
    <w:rsid w:val="00070D8F"/>
    <w:rsid w:val="00071165"/>
    <w:rsid w:val="00071307"/>
    <w:rsid w:val="00071597"/>
    <w:rsid w:val="0007160F"/>
    <w:rsid w:val="00071734"/>
    <w:rsid w:val="0007189D"/>
    <w:rsid w:val="00071934"/>
    <w:rsid w:val="00071991"/>
    <w:rsid w:val="00071AD8"/>
    <w:rsid w:val="00071D3A"/>
    <w:rsid w:val="00071D6F"/>
    <w:rsid w:val="00071E08"/>
    <w:rsid w:val="000720B2"/>
    <w:rsid w:val="0007212D"/>
    <w:rsid w:val="00072182"/>
    <w:rsid w:val="00072210"/>
    <w:rsid w:val="00072213"/>
    <w:rsid w:val="0007229B"/>
    <w:rsid w:val="000723A3"/>
    <w:rsid w:val="0007243B"/>
    <w:rsid w:val="000724DA"/>
    <w:rsid w:val="000728AA"/>
    <w:rsid w:val="00072B26"/>
    <w:rsid w:val="00072E67"/>
    <w:rsid w:val="00072EBD"/>
    <w:rsid w:val="00072FD0"/>
    <w:rsid w:val="00073136"/>
    <w:rsid w:val="000731DC"/>
    <w:rsid w:val="000734B2"/>
    <w:rsid w:val="00073574"/>
    <w:rsid w:val="00073754"/>
    <w:rsid w:val="00073B69"/>
    <w:rsid w:val="00073BAC"/>
    <w:rsid w:val="00073BD0"/>
    <w:rsid w:val="00073C2E"/>
    <w:rsid w:val="00073CF5"/>
    <w:rsid w:val="00073D24"/>
    <w:rsid w:val="00073FD8"/>
    <w:rsid w:val="00074020"/>
    <w:rsid w:val="00074281"/>
    <w:rsid w:val="000745D0"/>
    <w:rsid w:val="000749F4"/>
    <w:rsid w:val="00074A34"/>
    <w:rsid w:val="00074B34"/>
    <w:rsid w:val="00074C73"/>
    <w:rsid w:val="00074D8E"/>
    <w:rsid w:val="00074DDC"/>
    <w:rsid w:val="00074DE7"/>
    <w:rsid w:val="000753EA"/>
    <w:rsid w:val="0007558A"/>
    <w:rsid w:val="00075851"/>
    <w:rsid w:val="000758B9"/>
    <w:rsid w:val="00075D9B"/>
    <w:rsid w:val="00075DFB"/>
    <w:rsid w:val="000763FE"/>
    <w:rsid w:val="000764C8"/>
    <w:rsid w:val="0007667D"/>
    <w:rsid w:val="00076A36"/>
    <w:rsid w:val="00076A43"/>
    <w:rsid w:val="00076B84"/>
    <w:rsid w:val="00076BED"/>
    <w:rsid w:val="00077091"/>
    <w:rsid w:val="00077B73"/>
    <w:rsid w:val="00077CCE"/>
    <w:rsid w:val="00077EF6"/>
    <w:rsid w:val="00077F2B"/>
    <w:rsid w:val="00080204"/>
    <w:rsid w:val="0008024A"/>
    <w:rsid w:val="00080291"/>
    <w:rsid w:val="00080501"/>
    <w:rsid w:val="00080A73"/>
    <w:rsid w:val="00080B4C"/>
    <w:rsid w:val="00080B69"/>
    <w:rsid w:val="00080C3B"/>
    <w:rsid w:val="00080C75"/>
    <w:rsid w:val="00080D31"/>
    <w:rsid w:val="00080DB7"/>
    <w:rsid w:val="00080E3C"/>
    <w:rsid w:val="00081113"/>
    <w:rsid w:val="00081115"/>
    <w:rsid w:val="00081312"/>
    <w:rsid w:val="0008140E"/>
    <w:rsid w:val="000814ED"/>
    <w:rsid w:val="0008156C"/>
    <w:rsid w:val="00081581"/>
    <w:rsid w:val="0008178B"/>
    <w:rsid w:val="000819C6"/>
    <w:rsid w:val="000819FE"/>
    <w:rsid w:val="00081BDB"/>
    <w:rsid w:val="00081CAA"/>
    <w:rsid w:val="00081F4C"/>
    <w:rsid w:val="0008212F"/>
    <w:rsid w:val="000821AE"/>
    <w:rsid w:val="000823AF"/>
    <w:rsid w:val="0008265E"/>
    <w:rsid w:val="00082DBF"/>
    <w:rsid w:val="00082E2F"/>
    <w:rsid w:val="00083038"/>
    <w:rsid w:val="00083305"/>
    <w:rsid w:val="0008332E"/>
    <w:rsid w:val="00083403"/>
    <w:rsid w:val="000834A0"/>
    <w:rsid w:val="000835FC"/>
    <w:rsid w:val="00083A70"/>
    <w:rsid w:val="00083CB0"/>
    <w:rsid w:val="00083ECE"/>
    <w:rsid w:val="00083EE2"/>
    <w:rsid w:val="00083FC0"/>
    <w:rsid w:val="00083FD4"/>
    <w:rsid w:val="000841F1"/>
    <w:rsid w:val="00084241"/>
    <w:rsid w:val="000842D8"/>
    <w:rsid w:val="000848B0"/>
    <w:rsid w:val="00084903"/>
    <w:rsid w:val="00084DB8"/>
    <w:rsid w:val="00084DD2"/>
    <w:rsid w:val="00084EDA"/>
    <w:rsid w:val="00085299"/>
    <w:rsid w:val="00085367"/>
    <w:rsid w:val="0008548A"/>
    <w:rsid w:val="000854C3"/>
    <w:rsid w:val="000859A4"/>
    <w:rsid w:val="00085D54"/>
    <w:rsid w:val="00085E1F"/>
    <w:rsid w:val="00086516"/>
    <w:rsid w:val="00086570"/>
    <w:rsid w:val="000865E9"/>
    <w:rsid w:val="000867DE"/>
    <w:rsid w:val="000868B5"/>
    <w:rsid w:val="00086AE9"/>
    <w:rsid w:val="00086BE0"/>
    <w:rsid w:val="00086CB0"/>
    <w:rsid w:val="00086E80"/>
    <w:rsid w:val="00086EB9"/>
    <w:rsid w:val="00087770"/>
    <w:rsid w:val="000879A9"/>
    <w:rsid w:val="000879F9"/>
    <w:rsid w:val="00087C2A"/>
    <w:rsid w:val="00090370"/>
    <w:rsid w:val="0009053E"/>
    <w:rsid w:val="0009055F"/>
    <w:rsid w:val="0009060B"/>
    <w:rsid w:val="000906C9"/>
    <w:rsid w:val="0009083C"/>
    <w:rsid w:val="00090882"/>
    <w:rsid w:val="00090A07"/>
    <w:rsid w:val="00090B56"/>
    <w:rsid w:val="00090B75"/>
    <w:rsid w:val="00090BB8"/>
    <w:rsid w:val="00091868"/>
    <w:rsid w:val="00091A99"/>
    <w:rsid w:val="00091AD6"/>
    <w:rsid w:val="00091B0E"/>
    <w:rsid w:val="00091C87"/>
    <w:rsid w:val="00091E09"/>
    <w:rsid w:val="00091F3F"/>
    <w:rsid w:val="0009202B"/>
    <w:rsid w:val="00092318"/>
    <w:rsid w:val="0009234C"/>
    <w:rsid w:val="00092375"/>
    <w:rsid w:val="00092715"/>
    <w:rsid w:val="00092B8E"/>
    <w:rsid w:val="00092D76"/>
    <w:rsid w:val="00092FE9"/>
    <w:rsid w:val="0009309E"/>
    <w:rsid w:val="00093110"/>
    <w:rsid w:val="00093387"/>
    <w:rsid w:val="0009338F"/>
    <w:rsid w:val="000935B3"/>
    <w:rsid w:val="00093702"/>
    <w:rsid w:val="0009397D"/>
    <w:rsid w:val="00093AD5"/>
    <w:rsid w:val="00093B64"/>
    <w:rsid w:val="00093B99"/>
    <w:rsid w:val="00093D17"/>
    <w:rsid w:val="00093E84"/>
    <w:rsid w:val="00093E86"/>
    <w:rsid w:val="00094027"/>
    <w:rsid w:val="000942AE"/>
    <w:rsid w:val="00094429"/>
    <w:rsid w:val="000944D1"/>
    <w:rsid w:val="00094515"/>
    <w:rsid w:val="000949C3"/>
    <w:rsid w:val="00094A0B"/>
    <w:rsid w:val="00094A94"/>
    <w:rsid w:val="00094D8E"/>
    <w:rsid w:val="00094F83"/>
    <w:rsid w:val="00094FA9"/>
    <w:rsid w:val="00095275"/>
    <w:rsid w:val="00095874"/>
    <w:rsid w:val="000958FE"/>
    <w:rsid w:val="00095904"/>
    <w:rsid w:val="00095A14"/>
    <w:rsid w:val="00095B0E"/>
    <w:rsid w:val="00095FCF"/>
    <w:rsid w:val="000961D7"/>
    <w:rsid w:val="0009624E"/>
    <w:rsid w:val="00096700"/>
    <w:rsid w:val="00096856"/>
    <w:rsid w:val="0009699C"/>
    <w:rsid w:val="00096C49"/>
    <w:rsid w:val="00096EF0"/>
    <w:rsid w:val="000971E6"/>
    <w:rsid w:val="000972BC"/>
    <w:rsid w:val="000975B4"/>
    <w:rsid w:val="00097BEA"/>
    <w:rsid w:val="00097DBC"/>
    <w:rsid w:val="000A005C"/>
    <w:rsid w:val="000A027A"/>
    <w:rsid w:val="000A0660"/>
    <w:rsid w:val="000A082A"/>
    <w:rsid w:val="000A0874"/>
    <w:rsid w:val="000A0916"/>
    <w:rsid w:val="000A0947"/>
    <w:rsid w:val="000A0A2F"/>
    <w:rsid w:val="000A0ABF"/>
    <w:rsid w:val="000A0B78"/>
    <w:rsid w:val="000A0BBD"/>
    <w:rsid w:val="000A0E8F"/>
    <w:rsid w:val="000A100A"/>
    <w:rsid w:val="000A13D1"/>
    <w:rsid w:val="000A15AA"/>
    <w:rsid w:val="000A15D5"/>
    <w:rsid w:val="000A16D6"/>
    <w:rsid w:val="000A1857"/>
    <w:rsid w:val="000A1AFD"/>
    <w:rsid w:val="000A1E00"/>
    <w:rsid w:val="000A2133"/>
    <w:rsid w:val="000A258D"/>
    <w:rsid w:val="000A26AD"/>
    <w:rsid w:val="000A2764"/>
    <w:rsid w:val="000A2972"/>
    <w:rsid w:val="000A2A71"/>
    <w:rsid w:val="000A2B80"/>
    <w:rsid w:val="000A2D9D"/>
    <w:rsid w:val="000A2F50"/>
    <w:rsid w:val="000A33EB"/>
    <w:rsid w:val="000A34A5"/>
    <w:rsid w:val="000A3BD3"/>
    <w:rsid w:val="000A3D08"/>
    <w:rsid w:val="000A3D80"/>
    <w:rsid w:val="000A3F70"/>
    <w:rsid w:val="000A3FB6"/>
    <w:rsid w:val="000A429B"/>
    <w:rsid w:val="000A44C5"/>
    <w:rsid w:val="000A45F8"/>
    <w:rsid w:val="000A4648"/>
    <w:rsid w:val="000A468C"/>
    <w:rsid w:val="000A4F23"/>
    <w:rsid w:val="000A5012"/>
    <w:rsid w:val="000A503A"/>
    <w:rsid w:val="000A513C"/>
    <w:rsid w:val="000A5241"/>
    <w:rsid w:val="000A54FC"/>
    <w:rsid w:val="000A56B5"/>
    <w:rsid w:val="000A5740"/>
    <w:rsid w:val="000A58B2"/>
    <w:rsid w:val="000A5B2C"/>
    <w:rsid w:val="000A5D83"/>
    <w:rsid w:val="000A5DCB"/>
    <w:rsid w:val="000A5EAF"/>
    <w:rsid w:val="000A5F35"/>
    <w:rsid w:val="000A649E"/>
    <w:rsid w:val="000A65F7"/>
    <w:rsid w:val="000A668F"/>
    <w:rsid w:val="000A67B5"/>
    <w:rsid w:val="000A695C"/>
    <w:rsid w:val="000A6981"/>
    <w:rsid w:val="000A69B7"/>
    <w:rsid w:val="000A6B95"/>
    <w:rsid w:val="000A6BD8"/>
    <w:rsid w:val="000A7057"/>
    <w:rsid w:val="000A71A0"/>
    <w:rsid w:val="000A75F0"/>
    <w:rsid w:val="000A761F"/>
    <w:rsid w:val="000A7625"/>
    <w:rsid w:val="000A765A"/>
    <w:rsid w:val="000A7A26"/>
    <w:rsid w:val="000A7BAA"/>
    <w:rsid w:val="000A7BBA"/>
    <w:rsid w:val="000B0032"/>
    <w:rsid w:val="000B0356"/>
    <w:rsid w:val="000B041C"/>
    <w:rsid w:val="000B0663"/>
    <w:rsid w:val="000B06FC"/>
    <w:rsid w:val="000B0815"/>
    <w:rsid w:val="000B0A5E"/>
    <w:rsid w:val="000B0C8C"/>
    <w:rsid w:val="000B0E19"/>
    <w:rsid w:val="000B1082"/>
    <w:rsid w:val="000B10E4"/>
    <w:rsid w:val="000B116A"/>
    <w:rsid w:val="000B12BD"/>
    <w:rsid w:val="000B15E4"/>
    <w:rsid w:val="000B16E6"/>
    <w:rsid w:val="000B17F9"/>
    <w:rsid w:val="000B1888"/>
    <w:rsid w:val="000B1889"/>
    <w:rsid w:val="000B1A61"/>
    <w:rsid w:val="000B1C4D"/>
    <w:rsid w:val="000B1CCF"/>
    <w:rsid w:val="000B231B"/>
    <w:rsid w:val="000B232D"/>
    <w:rsid w:val="000B23FF"/>
    <w:rsid w:val="000B247F"/>
    <w:rsid w:val="000B2689"/>
    <w:rsid w:val="000B26C0"/>
    <w:rsid w:val="000B26D4"/>
    <w:rsid w:val="000B27A9"/>
    <w:rsid w:val="000B27E2"/>
    <w:rsid w:val="000B28F2"/>
    <w:rsid w:val="000B2AC0"/>
    <w:rsid w:val="000B2BF5"/>
    <w:rsid w:val="000B2F70"/>
    <w:rsid w:val="000B2FB8"/>
    <w:rsid w:val="000B30D2"/>
    <w:rsid w:val="000B30E9"/>
    <w:rsid w:val="000B30F7"/>
    <w:rsid w:val="000B3528"/>
    <w:rsid w:val="000B3728"/>
    <w:rsid w:val="000B3A42"/>
    <w:rsid w:val="000B3A8B"/>
    <w:rsid w:val="000B3B81"/>
    <w:rsid w:val="000B3C9D"/>
    <w:rsid w:val="000B3D2D"/>
    <w:rsid w:val="000B4009"/>
    <w:rsid w:val="000B452D"/>
    <w:rsid w:val="000B4868"/>
    <w:rsid w:val="000B4BD6"/>
    <w:rsid w:val="000B4C49"/>
    <w:rsid w:val="000B4DE3"/>
    <w:rsid w:val="000B4F3A"/>
    <w:rsid w:val="000B5053"/>
    <w:rsid w:val="000B50A0"/>
    <w:rsid w:val="000B50B0"/>
    <w:rsid w:val="000B57AA"/>
    <w:rsid w:val="000B5887"/>
    <w:rsid w:val="000B59DC"/>
    <w:rsid w:val="000B5AF2"/>
    <w:rsid w:val="000B5BC2"/>
    <w:rsid w:val="000B5CAE"/>
    <w:rsid w:val="000B5CBA"/>
    <w:rsid w:val="000B5D16"/>
    <w:rsid w:val="000B5E68"/>
    <w:rsid w:val="000B5EF1"/>
    <w:rsid w:val="000B6034"/>
    <w:rsid w:val="000B6061"/>
    <w:rsid w:val="000B623D"/>
    <w:rsid w:val="000B638D"/>
    <w:rsid w:val="000B64B7"/>
    <w:rsid w:val="000B654B"/>
    <w:rsid w:val="000B65C4"/>
    <w:rsid w:val="000B65E1"/>
    <w:rsid w:val="000B6742"/>
    <w:rsid w:val="000B68EF"/>
    <w:rsid w:val="000B69B2"/>
    <w:rsid w:val="000B69C6"/>
    <w:rsid w:val="000B6AEF"/>
    <w:rsid w:val="000B6AF8"/>
    <w:rsid w:val="000B6B90"/>
    <w:rsid w:val="000B6F07"/>
    <w:rsid w:val="000B6FDE"/>
    <w:rsid w:val="000B7086"/>
    <w:rsid w:val="000B71E7"/>
    <w:rsid w:val="000B7233"/>
    <w:rsid w:val="000B72BA"/>
    <w:rsid w:val="000B75BF"/>
    <w:rsid w:val="000B76A6"/>
    <w:rsid w:val="000B7D61"/>
    <w:rsid w:val="000C00BE"/>
    <w:rsid w:val="000C0624"/>
    <w:rsid w:val="000C0660"/>
    <w:rsid w:val="000C07EF"/>
    <w:rsid w:val="000C08C5"/>
    <w:rsid w:val="000C0A7E"/>
    <w:rsid w:val="000C0C21"/>
    <w:rsid w:val="000C0C58"/>
    <w:rsid w:val="000C0D52"/>
    <w:rsid w:val="000C0EAA"/>
    <w:rsid w:val="000C0FFA"/>
    <w:rsid w:val="000C10C3"/>
    <w:rsid w:val="000C154F"/>
    <w:rsid w:val="000C15D7"/>
    <w:rsid w:val="000C1854"/>
    <w:rsid w:val="000C19A2"/>
    <w:rsid w:val="000C1A6E"/>
    <w:rsid w:val="000C1D15"/>
    <w:rsid w:val="000C1E10"/>
    <w:rsid w:val="000C1E9E"/>
    <w:rsid w:val="000C2287"/>
    <w:rsid w:val="000C24DC"/>
    <w:rsid w:val="000C2A54"/>
    <w:rsid w:val="000C313F"/>
    <w:rsid w:val="000C3372"/>
    <w:rsid w:val="000C33DE"/>
    <w:rsid w:val="000C3557"/>
    <w:rsid w:val="000C3629"/>
    <w:rsid w:val="000C3A57"/>
    <w:rsid w:val="000C3C1C"/>
    <w:rsid w:val="000C3C96"/>
    <w:rsid w:val="000C3EC3"/>
    <w:rsid w:val="000C3EF0"/>
    <w:rsid w:val="000C3FEF"/>
    <w:rsid w:val="000C40AD"/>
    <w:rsid w:val="000C4169"/>
    <w:rsid w:val="000C417B"/>
    <w:rsid w:val="000C4311"/>
    <w:rsid w:val="000C4320"/>
    <w:rsid w:val="000C438F"/>
    <w:rsid w:val="000C4399"/>
    <w:rsid w:val="000C447D"/>
    <w:rsid w:val="000C47F0"/>
    <w:rsid w:val="000C4978"/>
    <w:rsid w:val="000C4B16"/>
    <w:rsid w:val="000C4D05"/>
    <w:rsid w:val="000C5025"/>
    <w:rsid w:val="000C515B"/>
    <w:rsid w:val="000C5164"/>
    <w:rsid w:val="000C51F7"/>
    <w:rsid w:val="000C52EE"/>
    <w:rsid w:val="000C540D"/>
    <w:rsid w:val="000C5425"/>
    <w:rsid w:val="000C5475"/>
    <w:rsid w:val="000C54C8"/>
    <w:rsid w:val="000C5877"/>
    <w:rsid w:val="000C59CB"/>
    <w:rsid w:val="000C5B2A"/>
    <w:rsid w:val="000C5BAA"/>
    <w:rsid w:val="000C5C0F"/>
    <w:rsid w:val="000C5C73"/>
    <w:rsid w:val="000C5CA9"/>
    <w:rsid w:val="000C5DA6"/>
    <w:rsid w:val="000C6013"/>
    <w:rsid w:val="000C620D"/>
    <w:rsid w:val="000C645A"/>
    <w:rsid w:val="000C64A9"/>
    <w:rsid w:val="000C65CA"/>
    <w:rsid w:val="000C6801"/>
    <w:rsid w:val="000C6ABE"/>
    <w:rsid w:val="000C6F16"/>
    <w:rsid w:val="000C6F7B"/>
    <w:rsid w:val="000C7120"/>
    <w:rsid w:val="000C71F8"/>
    <w:rsid w:val="000C73A6"/>
    <w:rsid w:val="000C7A79"/>
    <w:rsid w:val="000C7B87"/>
    <w:rsid w:val="000C7CC8"/>
    <w:rsid w:val="000C7D2F"/>
    <w:rsid w:val="000C7E64"/>
    <w:rsid w:val="000C7EAD"/>
    <w:rsid w:val="000D06BE"/>
    <w:rsid w:val="000D09CF"/>
    <w:rsid w:val="000D0FE2"/>
    <w:rsid w:val="000D114F"/>
    <w:rsid w:val="000D1314"/>
    <w:rsid w:val="000D155D"/>
    <w:rsid w:val="000D1738"/>
    <w:rsid w:val="000D1840"/>
    <w:rsid w:val="000D1854"/>
    <w:rsid w:val="000D1933"/>
    <w:rsid w:val="000D1A3D"/>
    <w:rsid w:val="000D1A95"/>
    <w:rsid w:val="000D1DA3"/>
    <w:rsid w:val="000D1E7E"/>
    <w:rsid w:val="000D1FA4"/>
    <w:rsid w:val="000D2068"/>
    <w:rsid w:val="000D2266"/>
    <w:rsid w:val="000D23CA"/>
    <w:rsid w:val="000D2644"/>
    <w:rsid w:val="000D2665"/>
    <w:rsid w:val="000D2785"/>
    <w:rsid w:val="000D2B85"/>
    <w:rsid w:val="000D3015"/>
    <w:rsid w:val="000D30B8"/>
    <w:rsid w:val="000D327E"/>
    <w:rsid w:val="000D32C2"/>
    <w:rsid w:val="000D3379"/>
    <w:rsid w:val="000D3522"/>
    <w:rsid w:val="000D35C7"/>
    <w:rsid w:val="000D386D"/>
    <w:rsid w:val="000D3AC1"/>
    <w:rsid w:val="000D3CAB"/>
    <w:rsid w:val="000D3D49"/>
    <w:rsid w:val="000D3DC6"/>
    <w:rsid w:val="000D3E0B"/>
    <w:rsid w:val="000D3E68"/>
    <w:rsid w:val="000D4079"/>
    <w:rsid w:val="000D4387"/>
    <w:rsid w:val="000D4435"/>
    <w:rsid w:val="000D48BA"/>
    <w:rsid w:val="000D4903"/>
    <w:rsid w:val="000D49B1"/>
    <w:rsid w:val="000D4BA8"/>
    <w:rsid w:val="000D4BAC"/>
    <w:rsid w:val="000D4C99"/>
    <w:rsid w:val="000D4D06"/>
    <w:rsid w:val="000D4DDA"/>
    <w:rsid w:val="000D4F4E"/>
    <w:rsid w:val="000D5016"/>
    <w:rsid w:val="000D5126"/>
    <w:rsid w:val="000D5269"/>
    <w:rsid w:val="000D57F2"/>
    <w:rsid w:val="000D5F8B"/>
    <w:rsid w:val="000D6079"/>
    <w:rsid w:val="000D611E"/>
    <w:rsid w:val="000D61CD"/>
    <w:rsid w:val="000D6379"/>
    <w:rsid w:val="000D67A2"/>
    <w:rsid w:val="000D69DF"/>
    <w:rsid w:val="000D6A7C"/>
    <w:rsid w:val="000D70E7"/>
    <w:rsid w:val="000D70F0"/>
    <w:rsid w:val="000D7206"/>
    <w:rsid w:val="000D74B0"/>
    <w:rsid w:val="000D754D"/>
    <w:rsid w:val="000D761F"/>
    <w:rsid w:val="000D7856"/>
    <w:rsid w:val="000D7A82"/>
    <w:rsid w:val="000D7DA0"/>
    <w:rsid w:val="000D7FC7"/>
    <w:rsid w:val="000E0351"/>
    <w:rsid w:val="000E083F"/>
    <w:rsid w:val="000E0C40"/>
    <w:rsid w:val="000E0CEB"/>
    <w:rsid w:val="000E0D8D"/>
    <w:rsid w:val="000E0EAB"/>
    <w:rsid w:val="000E0F03"/>
    <w:rsid w:val="000E0FC4"/>
    <w:rsid w:val="000E0FFE"/>
    <w:rsid w:val="000E147C"/>
    <w:rsid w:val="000E14F2"/>
    <w:rsid w:val="000E1586"/>
    <w:rsid w:val="000E1756"/>
    <w:rsid w:val="000E175A"/>
    <w:rsid w:val="000E1799"/>
    <w:rsid w:val="000E1924"/>
    <w:rsid w:val="000E19E4"/>
    <w:rsid w:val="000E1A70"/>
    <w:rsid w:val="000E1B83"/>
    <w:rsid w:val="000E1CD4"/>
    <w:rsid w:val="000E1F75"/>
    <w:rsid w:val="000E2089"/>
    <w:rsid w:val="000E25E6"/>
    <w:rsid w:val="000E2701"/>
    <w:rsid w:val="000E274E"/>
    <w:rsid w:val="000E27C4"/>
    <w:rsid w:val="000E2B28"/>
    <w:rsid w:val="000E2B90"/>
    <w:rsid w:val="000E2C30"/>
    <w:rsid w:val="000E2E7D"/>
    <w:rsid w:val="000E2F4C"/>
    <w:rsid w:val="000E2FAB"/>
    <w:rsid w:val="000E2FBE"/>
    <w:rsid w:val="000E3338"/>
    <w:rsid w:val="000E35B1"/>
    <w:rsid w:val="000E38B9"/>
    <w:rsid w:val="000E3DD9"/>
    <w:rsid w:val="000E3E1B"/>
    <w:rsid w:val="000E3F38"/>
    <w:rsid w:val="000E3FC8"/>
    <w:rsid w:val="000E4318"/>
    <w:rsid w:val="000E43B2"/>
    <w:rsid w:val="000E46C2"/>
    <w:rsid w:val="000E4844"/>
    <w:rsid w:val="000E4B5F"/>
    <w:rsid w:val="000E4BE9"/>
    <w:rsid w:val="000E4CB4"/>
    <w:rsid w:val="000E4D7A"/>
    <w:rsid w:val="000E528B"/>
    <w:rsid w:val="000E52D7"/>
    <w:rsid w:val="000E5451"/>
    <w:rsid w:val="000E545B"/>
    <w:rsid w:val="000E5474"/>
    <w:rsid w:val="000E56FE"/>
    <w:rsid w:val="000E5AEC"/>
    <w:rsid w:val="000E5B80"/>
    <w:rsid w:val="000E5D48"/>
    <w:rsid w:val="000E5E3B"/>
    <w:rsid w:val="000E60C1"/>
    <w:rsid w:val="000E6155"/>
    <w:rsid w:val="000E6230"/>
    <w:rsid w:val="000E6344"/>
    <w:rsid w:val="000E6490"/>
    <w:rsid w:val="000E663E"/>
    <w:rsid w:val="000E67D9"/>
    <w:rsid w:val="000E69C4"/>
    <w:rsid w:val="000E6F7D"/>
    <w:rsid w:val="000E6FC0"/>
    <w:rsid w:val="000E6FEA"/>
    <w:rsid w:val="000E71B4"/>
    <w:rsid w:val="000E71D7"/>
    <w:rsid w:val="000E7458"/>
    <w:rsid w:val="000E7534"/>
    <w:rsid w:val="000E7538"/>
    <w:rsid w:val="000E764B"/>
    <w:rsid w:val="000E78B9"/>
    <w:rsid w:val="000E7A9E"/>
    <w:rsid w:val="000E7D51"/>
    <w:rsid w:val="000E7D6D"/>
    <w:rsid w:val="000F0008"/>
    <w:rsid w:val="000F01A7"/>
    <w:rsid w:val="000F058D"/>
    <w:rsid w:val="000F05F4"/>
    <w:rsid w:val="000F088C"/>
    <w:rsid w:val="000F094E"/>
    <w:rsid w:val="000F0A1D"/>
    <w:rsid w:val="000F0A82"/>
    <w:rsid w:val="000F0B7E"/>
    <w:rsid w:val="000F0C79"/>
    <w:rsid w:val="000F0D9C"/>
    <w:rsid w:val="000F0E95"/>
    <w:rsid w:val="000F0FF1"/>
    <w:rsid w:val="000F1003"/>
    <w:rsid w:val="000F10F8"/>
    <w:rsid w:val="000F15BE"/>
    <w:rsid w:val="000F1AC0"/>
    <w:rsid w:val="000F1EF0"/>
    <w:rsid w:val="000F2251"/>
    <w:rsid w:val="000F244B"/>
    <w:rsid w:val="000F2468"/>
    <w:rsid w:val="000F26C1"/>
    <w:rsid w:val="000F272F"/>
    <w:rsid w:val="000F2756"/>
    <w:rsid w:val="000F293E"/>
    <w:rsid w:val="000F2963"/>
    <w:rsid w:val="000F2A74"/>
    <w:rsid w:val="000F2C8E"/>
    <w:rsid w:val="000F2D93"/>
    <w:rsid w:val="000F2F12"/>
    <w:rsid w:val="000F352A"/>
    <w:rsid w:val="000F35FC"/>
    <w:rsid w:val="000F366C"/>
    <w:rsid w:val="000F37AA"/>
    <w:rsid w:val="000F38B0"/>
    <w:rsid w:val="000F3BF5"/>
    <w:rsid w:val="000F3F0B"/>
    <w:rsid w:val="000F3FDF"/>
    <w:rsid w:val="000F40E7"/>
    <w:rsid w:val="000F425D"/>
    <w:rsid w:val="000F4353"/>
    <w:rsid w:val="000F43C3"/>
    <w:rsid w:val="000F4562"/>
    <w:rsid w:val="000F4591"/>
    <w:rsid w:val="000F45C0"/>
    <w:rsid w:val="000F48AE"/>
    <w:rsid w:val="000F4A26"/>
    <w:rsid w:val="000F4BF8"/>
    <w:rsid w:val="000F4E50"/>
    <w:rsid w:val="000F4E5C"/>
    <w:rsid w:val="000F4F9E"/>
    <w:rsid w:val="000F4FA4"/>
    <w:rsid w:val="000F5078"/>
    <w:rsid w:val="000F50D9"/>
    <w:rsid w:val="000F5150"/>
    <w:rsid w:val="000F53A8"/>
    <w:rsid w:val="000F53B7"/>
    <w:rsid w:val="000F54A1"/>
    <w:rsid w:val="000F5539"/>
    <w:rsid w:val="000F5A0E"/>
    <w:rsid w:val="000F5A5F"/>
    <w:rsid w:val="000F5C81"/>
    <w:rsid w:val="000F5D54"/>
    <w:rsid w:val="000F5F9F"/>
    <w:rsid w:val="000F5FF4"/>
    <w:rsid w:val="000F62AD"/>
    <w:rsid w:val="000F63D5"/>
    <w:rsid w:val="000F6480"/>
    <w:rsid w:val="000F68C9"/>
    <w:rsid w:val="000F6A0D"/>
    <w:rsid w:val="000F6DC1"/>
    <w:rsid w:val="000F7068"/>
    <w:rsid w:val="000F7211"/>
    <w:rsid w:val="000F7574"/>
    <w:rsid w:val="000F7764"/>
    <w:rsid w:val="000F7806"/>
    <w:rsid w:val="000F7840"/>
    <w:rsid w:val="000F79B6"/>
    <w:rsid w:val="000F7A11"/>
    <w:rsid w:val="000F7A18"/>
    <w:rsid w:val="000F7A48"/>
    <w:rsid w:val="000F7D3C"/>
    <w:rsid w:val="000F7D9B"/>
    <w:rsid w:val="000F7EC8"/>
    <w:rsid w:val="000F7FBC"/>
    <w:rsid w:val="0010002D"/>
    <w:rsid w:val="00100032"/>
    <w:rsid w:val="0010020B"/>
    <w:rsid w:val="00100243"/>
    <w:rsid w:val="001007EF"/>
    <w:rsid w:val="00100874"/>
    <w:rsid w:val="001008CB"/>
    <w:rsid w:val="0010093E"/>
    <w:rsid w:val="00100CD9"/>
    <w:rsid w:val="00100E1D"/>
    <w:rsid w:val="00100EBB"/>
    <w:rsid w:val="00100EC6"/>
    <w:rsid w:val="00100FB2"/>
    <w:rsid w:val="0010108A"/>
    <w:rsid w:val="0010108E"/>
    <w:rsid w:val="0010111C"/>
    <w:rsid w:val="001011D2"/>
    <w:rsid w:val="00101410"/>
    <w:rsid w:val="00101419"/>
    <w:rsid w:val="001015B2"/>
    <w:rsid w:val="00101A3A"/>
    <w:rsid w:val="00101EB7"/>
    <w:rsid w:val="00101F1D"/>
    <w:rsid w:val="001021A4"/>
    <w:rsid w:val="001024BC"/>
    <w:rsid w:val="001026E0"/>
    <w:rsid w:val="0010284F"/>
    <w:rsid w:val="00102F64"/>
    <w:rsid w:val="0010341F"/>
    <w:rsid w:val="00103690"/>
    <w:rsid w:val="0010371C"/>
    <w:rsid w:val="0010375C"/>
    <w:rsid w:val="00103955"/>
    <w:rsid w:val="001040BB"/>
    <w:rsid w:val="0010414C"/>
    <w:rsid w:val="001042EE"/>
    <w:rsid w:val="001043DE"/>
    <w:rsid w:val="001045AA"/>
    <w:rsid w:val="001045BC"/>
    <w:rsid w:val="001046A7"/>
    <w:rsid w:val="00104906"/>
    <w:rsid w:val="001049A8"/>
    <w:rsid w:val="00104BCB"/>
    <w:rsid w:val="00104CA6"/>
    <w:rsid w:val="00104CAB"/>
    <w:rsid w:val="00104CF6"/>
    <w:rsid w:val="00104F89"/>
    <w:rsid w:val="00105084"/>
    <w:rsid w:val="00105093"/>
    <w:rsid w:val="001050A7"/>
    <w:rsid w:val="001050DA"/>
    <w:rsid w:val="001053B9"/>
    <w:rsid w:val="001054B6"/>
    <w:rsid w:val="001055BF"/>
    <w:rsid w:val="001056EE"/>
    <w:rsid w:val="001058BA"/>
    <w:rsid w:val="00105B28"/>
    <w:rsid w:val="00105C66"/>
    <w:rsid w:val="0010615A"/>
    <w:rsid w:val="00106234"/>
    <w:rsid w:val="00106575"/>
    <w:rsid w:val="001067AB"/>
    <w:rsid w:val="001069B4"/>
    <w:rsid w:val="00106B19"/>
    <w:rsid w:val="00106B74"/>
    <w:rsid w:val="00106B94"/>
    <w:rsid w:val="00106D49"/>
    <w:rsid w:val="00106F87"/>
    <w:rsid w:val="00107021"/>
    <w:rsid w:val="00107561"/>
    <w:rsid w:val="00107972"/>
    <w:rsid w:val="001079FF"/>
    <w:rsid w:val="00107A19"/>
    <w:rsid w:val="00107C95"/>
    <w:rsid w:val="00107D44"/>
    <w:rsid w:val="00107E27"/>
    <w:rsid w:val="00107E82"/>
    <w:rsid w:val="0011024E"/>
    <w:rsid w:val="00110522"/>
    <w:rsid w:val="001105DD"/>
    <w:rsid w:val="00110633"/>
    <w:rsid w:val="001107F3"/>
    <w:rsid w:val="001108D6"/>
    <w:rsid w:val="00110971"/>
    <w:rsid w:val="001109E3"/>
    <w:rsid w:val="00110B5D"/>
    <w:rsid w:val="001111BD"/>
    <w:rsid w:val="00111248"/>
    <w:rsid w:val="001112AA"/>
    <w:rsid w:val="001112F9"/>
    <w:rsid w:val="0011134F"/>
    <w:rsid w:val="001114F8"/>
    <w:rsid w:val="00111626"/>
    <w:rsid w:val="00111703"/>
    <w:rsid w:val="0011171B"/>
    <w:rsid w:val="001119DD"/>
    <w:rsid w:val="00111B70"/>
    <w:rsid w:val="00111CE2"/>
    <w:rsid w:val="00112433"/>
    <w:rsid w:val="00112493"/>
    <w:rsid w:val="00112600"/>
    <w:rsid w:val="00112612"/>
    <w:rsid w:val="001128BB"/>
    <w:rsid w:val="001129A3"/>
    <w:rsid w:val="001129F9"/>
    <w:rsid w:val="00112CDC"/>
    <w:rsid w:val="00112EB9"/>
    <w:rsid w:val="0011300B"/>
    <w:rsid w:val="00113191"/>
    <w:rsid w:val="001131FB"/>
    <w:rsid w:val="00113355"/>
    <w:rsid w:val="00113B90"/>
    <w:rsid w:val="00114239"/>
    <w:rsid w:val="00114385"/>
    <w:rsid w:val="001144E4"/>
    <w:rsid w:val="001149EA"/>
    <w:rsid w:val="00114D05"/>
    <w:rsid w:val="00114EC4"/>
    <w:rsid w:val="00114FED"/>
    <w:rsid w:val="00115157"/>
    <w:rsid w:val="00115250"/>
    <w:rsid w:val="001154CA"/>
    <w:rsid w:val="0011567A"/>
    <w:rsid w:val="00115A0B"/>
    <w:rsid w:val="00115A2D"/>
    <w:rsid w:val="00115A49"/>
    <w:rsid w:val="00115DF1"/>
    <w:rsid w:val="001163E2"/>
    <w:rsid w:val="00116439"/>
    <w:rsid w:val="0011675B"/>
    <w:rsid w:val="001167C1"/>
    <w:rsid w:val="00116901"/>
    <w:rsid w:val="001169C1"/>
    <w:rsid w:val="00116A5A"/>
    <w:rsid w:val="00116C13"/>
    <w:rsid w:val="00116EF2"/>
    <w:rsid w:val="00116EF8"/>
    <w:rsid w:val="0011704A"/>
    <w:rsid w:val="00117088"/>
    <w:rsid w:val="00117162"/>
    <w:rsid w:val="001175B2"/>
    <w:rsid w:val="001175D7"/>
    <w:rsid w:val="00117AD2"/>
    <w:rsid w:val="00117B72"/>
    <w:rsid w:val="00117C17"/>
    <w:rsid w:val="00117C48"/>
    <w:rsid w:val="00117D45"/>
    <w:rsid w:val="00117D7F"/>
    <w:rsid w:val="001200DB"/>
    <w:rsid w:val="0012011D"/>
    <w:rsid w:val="00120433"/>
    <w:rsid w:val="00120575"/>
    <w:rsid w:val="001208DB"/>
    <w:rsid w:val="001209FA"/>
    <w:rsid w:val="00120D2E"/>
    <w:rsid w:val="00120D34"/>
    <w:rsid w:val="00120EA9"/>
    <w:rsid w:val="00121017"/>
    <w:rsid w:val="0012106F"/>
    <w:rsid w:val="00121163"/>
    <w:rsid w:val="001217B6"/>
    <w:rsid w:val="001218D4"/>
    <w:rsid w:val="001219E2"/>
    <w:rsid w:val="00121A0F"/>
    <w:rsid w:val="00121BAE"/>
    <w:rsid w:val="00121D77"/>
    <w:rsid w:val="00121DB0"/>
    <w:rsid w:val="0012206D"/>
    <w:rsid w:val="0012217E"/>
    <w:rsid w:val="001221A6"/>
    <w:rsid w:val="001223B0"/>
    <w:rsid w:val="001223C8"/>
    <w:rsid w:val="0012273B"/>
    <w:rsid w:val="001227AC"/>
    <w:rsid w:val="00122933"/>
    <w:rsid w:val="00122A58"/>
    <w:rsid w:val="00122A74"/>
    <w:rsid w:val="00122BB6"/>
    <w:rsid w:val="00122D28"/>
    <w:rsid w:val="00123390"/>
    <w:rsid w:val="00123407"/>
    <w:rsid w:val="001234FB"/>
    <w:rsid w:val="001236AC"/>
    <w:rsid w:val="00123AAC"/>
    <w:rsid w:val="00123B72"/>
    <w:rsid w:val="00123B83"/>
    <w:rsid w:val="00123CB8"/>
    <w:rsid w:val="00123E68"/>
    <w:rsid w:val="001242B6"/>
    <w:rsid w:val="00124AF2"/>
    <w:rsid w:val="00124EBC"/>
    <w:rsid w:val="00124FD8"/>
    <w:rsid w:val="001250A2"/>
    <w:rsid w:val="0012525D"/>
    <w:rsid w:val="001254A5"/>
    <w:rsid w:val="0012551C"/>
    <w:rsid w:val="00125987"/>
    <w:rsid w:val="00125AE3"/>
    <w:rsid w:val="00125DD1"/>
    <w:rsid w:val="00125EB5"/>
    <w:rsid w:val="00125FE5"/>
    <w:rsid w:val="00126286"/>
    <w:rsid w:val="001263AB"/>
    <w:rsid w:val="0012692D"/>
    <w:rsid w:val="00126B8D"/>
    <w:rsid w:val="00126D72"/>
    <w:rsid w:val="00126E11"/>
    <w:rsid w:val="001270E3"/>
    <w:rsid w:val="0012756D"/>
    <w:rsid w:val="00127876"/>
    <w:rsid w:val="00127913"/>
    <w:rsid w:val="00127A1E"/>
    <w:rsid w:val="00127DB6"/>
    <w:rsid w:val="00127FA2"/>
    <w:rsid w:val="001302AF"/>
    <w:rsid w:val="0013098A"/>
    <w:rsid w:val="00130CDB"/>
    <w:rsid w:val="00130EEB"/>
    <w:rsid w:val="00130F12"/>
    <w:rsid w:val="001311A4"/>
    <w:rsid w:val="00131406"/>
    <w:rsid w:val="0013151D"/>
    <w:rsid w:val="0013160B"/>
    <w:rsid w:val="00131D31"/>
    <w:rsid w:val="00131DC4"/>
    <w:rsid w:val="00131F6B"/>
    <w:rsid w:val="001320E5"/>
    <w:rsid w:val="0013227C"/>
    <w:rsid w:val="00132595"/>
    <w:rsid w:val="001329E4"/>
    <w:rsid w:val="00132A4D"/>
    <w:rsid w:val="00132F82"/>
    <w:rsid w:val="00132F96"/>
    <w:rsid w:val="001334E5"/>
    <w:rsid w:val="00133635"/>
    <w:rsid w:val="001336BB"/>
    <w:rsid w:val="001336C6"/>
    <w:rsid w:val="001337D7"/>
    <w:rsid w:val="00133843"/>
    <w:rsid w:val="00133B1C"/>
    <w:rsid w:val="00133B35"/>
    <w:rsid w:val="00134028"/>
    <w:rsid w:val="001340C6"/>
    <w:rsid w:val="001342AD"/>
    <w:rsid w:val="0013454F"/>
    <w:rsid w:val="0013477A"/>
    <w:rsid w:val="00134817"/>
    <w:rsid w:val="00134943"/>
    <w:rsid w:val="001349C3"/>
    <w:rsid w:val="00134B55"/>
    <w:rsid w:val="00134C1E"/>
    <w:rsid w:val="00134D00"/>
    <w:rsid w:val="00134ED0"/>
    <w:rsid w:val="0013506F"/>
    <w:rsid w:val="001351F7"/>
    <w:rsid w:val="00135330"/>
    <w:rsid w:val="001357B7"/>
    <w:rsid w:val="001358E8"/>
    <w:rsid w:val="0013597E"/>
    <w:rsid w:val="00135A8B"/>
    <w:rsid w:val="00135D16"/>
    <w:rsid w:val="00135E3C"/>
    <w:rsid w:val="00136187"/>
    <w:rsid w:val="0013620B"/>
    <w:rsid w:val="00136729"/>
    <w:rsid w:val="0013687E"/>
    <w:rsid w:val="00136A3F"/>
    <w:rsid w:val="00136E5B"/>
    <w:rsid w:val="0013700E"/>
    <w:rsid w:val="0013701F"/>
    <w:rsid w:val="0013724B"/>
    <w:rsid w:val="001372B0"/>
    <w:rsid w:val="0013769B"/>
    <w:rsid w:val="0013780F"/>
    <w:rsid w:val="00137BA7"/>
    <w:rsid w:val="0014006C"/>
    <w:rsid w:val="0014052C"/>
    <w:rsid w:val="00140AB4"/>
    <w:rsid w:val="00140C1F"/>
    <w:rsid w:val="00140CCA"/>
    <w:rsid w:val="00140D8D"/>
    <w:rsid w:val="00140E4D"/>
    <w:rsid w:val="00141296"/>
    <w:rsid w:val="001414A7"/>
    <w:rsid w:val="0014150B"/>
    <w:rsid w:val="00141638"/>
    <w:rsid w:val="0014166E"/>
    <w:rsid w:val="001416E6"/>
    <w:rsid w:val="00141C14"/>
    <w:rsid w:val="00141D38"/>
    <w:rsid w:val="00141E2E"/>
    <w:rsid w:val="00141E53"/>
    <w:rsid w:val="00141FC3"/>
    <w:rsid w:val="00142498"/>
    <w:rsid w:val="0014281D"/>
    <w:rsid w:val="00142A12"/>
    <w:rsid w:val="00142B57"/>
    <w:rsid w:val="00142B94"/>
    <w:rsid w:val="00142D3B"/>
    <w:rsid w:val="00142F23"/>
    <w:rsid w:val="00142FAF"/>
    <w:rsid w:val="001431CA"/>
    <w:rsid w:val="00143367"/>
    <w:rsid w:val="001434D4"/>
    <w:rsid w:val="001436BC"/>
    <w:rsid w:val="001436F8"/>
    <w:rsid w:val="00143A88"/>
    <w:rsid w:val="00143AAF"/>
    <w:rsid w:val="00143AFB"/>
    <w:rsid w:val="0014411F"/>
    <w:rsid w:val="001442E0"/>
    <w:rsid w:val="0014435E"/>
    <w:rsid w:val="00144438"/>
    <w:rsid w:val="00144B67"/>
    <w:rsid w:val="00144B79"/>
    <w:rsid w:val="00144CD1"/>
    <w:rsid w:val="00144D17"/>
    <w:rsid w:val="00144D6F"/>
    <w:rsid w:val="001450C9"/>
    <w:rsid w:val="0014519F"/>
    <w:rsid w:val="00145242"/>
    <w:rsid w:val="0014526D"/>
    <w:rsid w:val="001453EA"/>
    <w:rsid w:val="00145488"/>
    <w:rsid w:val="0014586D"/>
    <w:rsid w:val="00145986"/>
    <w:rsid w:val="001459CC"/>
    <w:rsid w:val="00145AB6"/>
    <w:rsid w:val="00145BB1"/>
    <w:rsid w:val="00145BDA"/>
    <w:rsid w:val="001460CD"/>
    <w:rsid w:val="0014619E"/>
    <w:rsid w:val="001461FC"/>
    <w:rsid w:val="0014621B"/>
    <w:rsid w:val="00146433"/>
    <w:rsid w:val="0014647B"/>
    <w:rsid w:val="001464D8"/>
    <w:rsid w:val="0014653B"/>
    <w:rsid w:val="00146683"/>
    <w:rsid w:val="001466B9"/>
    <w:rsid w:val="00146708"/>
    <w:rsid w:val="0014670F"/>
    <w:rsid w:val="00146745"/>
    <w:rsid w:val="00146B7C"/>
    <w:rsid w:val="00146BCA"/>
    <w:rsid w:val="00146D55"/>
    <w:rsid w:val="00146D57"/>
    <w:rsid w:val="00146DEC"/>
    <w:rsid w:val="00146F4E"/>
    <w:rsid w:val="0014728E"/>
    <w:rsid w:val="0014741F"/>
    <w:rsid w:val="00147842"/>
    <w:rsid w:val="00147907"/>
    <w:rsid w:val="00147AB8"/>
    <w:rsid w:val="00147B43"/>
    <w:rsid w:val="00147E45"/>
    <w:rsid w:val="00147F18"/>
    <w:rsid w:val="00147FEE"/>
    <w:rsid w:val="0015087B"/>
    <w:rsid w:val="001508B9"/>
    <w:rsid w:val="001508FD"/>
    <w:rsid w:val="00150A6E"/>
    <w:rsid w:val="00150AC3"/>
    <w:rsid w:val="00150C73"/>
    <w:rsid w:val="00150D1D"/>
    <w:rsid w:val="00150DAF"/>
    <w:rsid w:val="00150DD7"/>
    <w:rsid w:val="00150EEC"/>
    <w:rsid w:val="00150F23"/>
    <w:rsid w:val="00150F36"/>
    <w:rsid w:val="00150FAD"/>
    <w:rsid w:val="00151146"/>
    <w:rsid w:val="0015131E"/>
    <w:rsid w:val="00151478"/>
    <w:rsid w:val="001516AD"/>
    <w:rsid w:val="001516F4"/>
    <w:rsid w:val="00151747"/>
    <w:rsid w:val="00151823"/>
    <w:rsid w:val="001518B1"/>
    <w:rsid w:val="0015190E"/>
    <w:rsid w:val="0015192E"/>
    <w:rsid w:val="00151B13"/>
    <w:rsid w:val="00151B1A"/>
    <w:rsid w:val="00151B23"/>
    <w:rsid w:val="00151C0D"/>
    <w:rsid w:val="00151F30"/>
    <w:rsid w:val="00151F84"/>
    <w:rsid w:val="00151FD6"/>
    <w:rsid w:val="00152088"/>
    <w:rsid w:val="0015208C"/>
    <w:rsid w:val="001522AB"/>
    <w:rsid w:val="00152489"/>
    <w:rsid w:val="0015289D"/>
    <w:rsid w:val="00152966"/>
    <w:rsid w:val="001529F6"/>
    <w:rsid w:val="00152ABE"/>
    <w:rsid w:val="00152C9A"/>
    <w:rsid w:val="00152D81"/>
    <w:rsid w:val="00152E9D"/>
    <w:rsid w:val="00153058"/>
    <w:rsid w:val="00153636"/>
    <w:rsid w:val="001537C6"/>
    <w:rsid w:val="00153974"/>
    <w:rsid w:val="001539FD"/>
    <w:rsid w:val="00153B5D"/>
    <w:rsid w:val="00153D7D"/>
    <w:rsid w:val="001540C6"/>
    <w:rsid w:val="001541AE"/>
    <w:rsid w:val="001542CD"/>
    <w:rsid w:val="00154474"/>
    <w:rsid w:val="00154679"/>
    <w:rsid w:val="001546B9"/>
    <w:rsid w:val="001547C9"/>
    <w:rsid w:val="0015492E"/>
    <w:rsid w:val="0015493F"/>
    <w:rsid w:val="00154B62"/>
    <w:rsid w:val="00154C10"/>
    <w:rsid w:val="00154E78"/>
    <w:rsid w:val="00154EB7"/>
    <w:rsid w:val="00154F21"/>
    <w:rsid w:val="0015515A"/>
    <w:rsid w:val="00155442"/>
    <w:rsid w:val="0015545A"/>
    <w:rsid w:val="001557C3"/>
    <w:rsid w:val="00155C49"/>
    <w:rsid w:val="00155D37"/>
    <w:rsid w:val="00155EE3"/>
    <w:rsid w:val="0015612B"/>
    <w:rsid w:val="001565B5"/>
    <w:rsid w:val="0015661D"/>
    <w:rsid w:val="00156800"/>
    <w:rsid w:val="0015688B"/>
    <w:rsid w:val="00156C1E"/>
    <w:rsid w:val="00156CB0"/>
    <w:rsid w:val="00157132"/>
    <w:rsid w:val="001571FF"/>
    <w:rsid w:val="0015729E"/>
    <w:rsid w:val="001572D3"/>
    <w:rsid w:val="00157524"/>
    <w:rsid w:val="0015756A"/>
    <w:rsid w:val="00157B1E"/>
    <w:rsid w:val="00157C4D"/>
    <w:rsid w:val="00157E77"/>
    <w:rsid w:val="00157E9C"/>
    <w:rsid w:val="00157F33"/>
    <w:rsid w:val="00160317"/>
    <w:rsid w:val="001603CE"/>
    <w:rsid w:val="001606B8"/>
    <w:rsid w:val="00160904"/>
    <w:rsid w:val="00160B57"/>
    <w:rsid w:val="00160CD3"/>
    <w:rsid w:val="00161063"/>
    <w:rsid w:val="0016106F"/>
    <w:rsid w:val="00161201"/>
    <w:rsid w:val="0016122C"/>
    <w:rsid w:val="001612E5"/>
    <w:rsid w:val="00161594"/>
    <w:rsid w:val="001615A5"/>
    <w:rsid w:val="001615E1"/>
    <w:rsid w:val="001617FE"/>
    <w:rsid w:val="00161917"/>
    <w:rsid w:val="00161BBA"/>
    <w:rsid w:val="00161E12"/>
    <w:rsid w:val="00161F0B"/>
    <w:rsid w:val="00162208"/>
    <w:rsid w:val="00162C28"/>
    <w:rsid w:val="00162EC2"/>
    <w:rsid w:val="001630C5"/>
    <w:rsid w:val="001630E0"/>
    <w:rsid w:val="0016320C"/>
    <w:rsid w:val="001633A3"/>
    <w:rsid w:val="001633EC"/>
    <w:rsid w:val="001635F6"/>
    <w:rsid w:val="0016362E"/>
    <w:rsid w:val="00163701"/>
    <w:rsid w:val="001637F7"/>
    <w:rsid w:val="00163820"/>
    <w:rsid w:val="00163C2C"/>
    <w:rsid w:val="00163EA7"/>
    <w:rsid w:val="00163FA8"/>
    <w:rsid w:val="00163FF4"/>
    <w:rsid w:val="0016441D"/>
    <w:rsid w:val="0016444B"/>
    <w:rsid w:val="001644CE"/>
    <w:rsid w:val="001647C2"/>
    <w:rsid w:val="0016494D"/>
    <w:rsid w:val="00164AC8"/>
    <w:rsid w:val="00164DB0"/>
    <w:rsid w:val="00164FBA"/>
    <w:rsid w:val="0016516C"/>
    <w:rsid w:val="001651D1"/>
    <w:rsid w:val="00165254"/>
    <w:rsid w:val="0016525B"/>
    <w:rsid w:val="001652C7"/>
    <w:rsid w:val="0016535B"/>
    <w:rsid w:val="001653FC"/>
    <w:rsid w:val="00165441"/>
    <w:rsid w:val="001654F5"/>
    <w:rsid w:val="0016563F"/>
    <w:rsid w:val="001656A4"/>
    <w:rsid w:val="001657F7"/>
    <w:rsid w:val="0016588F"/>
    <w:rsid w:val="001659AC"/>
    <w:rsid w:val="00165C4C"/>
    <w:rsid w:val="00165CE1"/>
    <w:rsid w:val="00165F14"/>
    <w:rsid w:val="00166121"/>
    <w:rsid w:val="001662B0"/>
    <w:rsid w:val="001662C6"/>
    <w:rsid w:val="0016648B"/>
    <w:rsid w:val="001668C2"/>
    <w:rsid w:val="00166959"/>
    <w:rsid w:val="00166970"/>
    <w:rsid w:val="001669E7"/>
    <w:rsid w:val="00166CFB"/>
    <w:rsid w:val="001670EB"/>
    <w:rsid w:val="0016717A"/>
    <w:rsid w:val="00167310"/>
    <w:rsid w:val="00167520"/>
    <w:rsid w:val="00167735"/>
    <w:rsid w:val="00167763"/>
    <w:rsid w:val="00167773"/>
    <w:rsid w:val="001677D2"/>
    <w:rsid w:val="00167836"/>
    <w:rsid w:val="00167ABB"/>
    <w:rsid w:val="00167B1A"/>
    <w:rsid w:val="00167BF7"/>
    <w:rsid w:val="00167C79"/>
    <w:rsid w:val="00167C7B"/>
    <w:rsid w:val="00167E43"/>
    <w:rsid w:val="001703E6"/>
    <w:rsid w:val="0017053F"/>
    <w:rsid w:val="00170812"/>
    <w:rsid w:val="00170B52"/>
    <w:rsid w:val="00170B76"/>
    <w:rsid w:val="00170BCE"/>
    <w:rsid w:val="00170C23"/>
    <w:rsid w:val="00170F20"/>
    <w:rsid w:val="00170F82"/>
    <w:rsid w:val="00171042"/>
    <w:rsid w:val="001714D4"/>
    <w:rsid w:val="0017175E"/>
    <w:rsid w:val="00171848"/>
    <w:rsid w:val="001719E5"/>
    <w:rsid w:val="00171AA9"/>
    <w:rsid w:val="00171B52"/>
    <w:rsid w:val="00171E57"/>
    <w:rsid w:val="00172544"/>
    <w:rsid w:val="001727D1"/>
    <w:rsid w:val="0017286C"/>
    <w:rsid w:val="00172877"/>
    <w:rsid w:val="00172A70"/>
    <w:rsid w:val="00172AE8"/>
    <w:rsid w:val="00172BD7"/>
    <w:rsid w:val="00172CB5"/>
    <w:rsid w:val="001730C1"/>
    <w:rsid w:val="001730E9"/>
    <w:rsid w:val="0017343F"/>
    <w:rsid w:val="00173805"/>
    <w:rsid w:val="0017399B"/>
    <w:rsid w:val="001739CE"/>
    <w:rsid w:val="00173A1D"/>
    <w:rsid w:val="00173B52"/>
    <w:rsid w:val="00173BFE"/>
    <w:rsid w:val="00173C47"/>
    <w:rsid w:val="00173E84"/>
    <w:rsid w:val="00174538"/>
    <w:rsid w:val="001746CE"/>
    <w:rsid w:val="00174718"/>
    <w:rsid w:val="00174763"/>
    <w:rsid w:val="00174908"/>
    <w:rsid w:val="00174A60"/>
    <w:rsid w:val="0017517C"/>
    <w:rsid w:val="001751B5"/>
    <w:rsid w:val="00175237"/>
    <w:rsid w:val="0017546E"/>
    <w:rsid w:val="001754A6"/>
    <w:rsid w:val="0017558E"/>
    <w:rsid w:val="0017562A"/>
    <w:rsid w:val="001756F8"/>
    <w:rsid w:val="001758B1"/>
    <w:rsid w:val="00175904"/>
    <w:rsid w:val="0017595F"/>
    <w:rsid w:val="00175A81"/>
    <w:rsid w:val="00175E7D"/>
    <w:rsid w:val="00175E8A"/>
    <w:rsid w:val="00175FF0"/>
    <w:rsid w:val="00176042"/>
    <w:rsid w:val="00176153"/>
    <w:rsid w:val="00176171"/>
    <w:rsid w:val="001761E1"/>
    <w:rsid w:val="00176248"/>
    <w:rsid w:val="001762FE"/>
    <w:rsid w:val="00176380"/>
    <w:rsid w:val="001763A8"/>
    <w:rsid w:val="001769F9"/>
    <w:rsid w:val="00176BA0"/>
    <w:rsid w:val="00176C28"/>
    <w:rsid w:val="00176D7F"/>
    <w:rsid w:val="00176DCF"/>
    <w:rsid w:val="00176E1D"/>
    <w:rsid w:val="00176E41"/>
    <w:rsid w:val="0017703F"/>
    <w:rsid w:val="00177499"/>
    <w:rsid w:val="00177784"/>
    <w:rsid w:val="001778BD"/>
    <w:rsid w:val="00177973"/>
    <w:rsid w:val="00177A51"/>
    <w:rsid w:val="00177D0A"/>
    <w:rsid w:val="00177D3C"/>
    <w:rsid w:val="00177E60"/>
    <w:rsid w:val="00177F60"/>
    <w:rsid w:val="00177F90"/>
    <w:rsid w:val="001802FA"/>
    <w:rsid w:val="00180303"/>
    <w:rsid w:val="00180359"/>
    <w:rsid w:val="0018039B"/>
    <w:rsid w:val="00180406"/>
    <w:rsid w:val="0018041D"/>
    <w:rsid w:val="0018049A"/>
    <w:rsid w:val="001805C8"/>
    <w:rsid w:val="001806A3"/>
    <w:rsid w:val="00180708"/>
    <w:rsid w:val="0018077B"/>
    <w:rsid w:val="00180A95"/>
    <w:rsid w:val="00180D63"/>
    <w:rsid w:val="00180E6B"/>
    <w:rsid w:val="0018140A"/>
    <w:rsid w:val="0018164C"/>
    <w:rsid w:val="0018165D"/>
    <w:rsid w:val="00181F1C"/>
    <w:rsid w:val="00182325"/>
    <w:rsid w:val="00182482"/>
    <w:rsid w:val="001824DC"/>
    <w:rsid w:val="0018267D"/>
    <w:rsid w:val="0018274D"/>
    <w:rsid w:val="00182F4A"/>
    <w:rsid w:val="00183176"/>
    <w:rsid w:val="00183477"/>
    <w:rsid w:val="00183484"/>
    <w:rsid w:val="00183501"/>
    <w:rsid w:val="0018391A"/>
    <w:rsid w:val="0018391C"/>
    <w:rsid w:val="00183D4A"/>
    <w:rsid w:val="00183DD7"/>
    <w:rsid w:val="00183E3F"/>
    <w:rsid w:val="00183F12"/>
    <w:rsid w:val="00184275"/>
    <w:rsid w:val="00184533"/>
    <w:rsid w:val="00184545"/>
    <w:rsid w:val="0018455A"/>
    <w:rsid w:val="001847EF"/>
    <w:rsid w:val="001849FA"/>
    <w:rsid w:val="00184E1D"/>
    <w:rsid w:val="00184EA1"/>
    <w:rsid w:val="00184FD4"/>
    <w:rsid w:val="001850B2"/>
    <w:rsid w:val="001850CA"/>
    <w:rsid w:val="00185207"/>
    <w:rsid w:val="0018529B"/>
    <w:rsid w:val="00185843"/>
    <w:rsid w:val="00185944"/>
    <w:rsid w:val="0018596D"/>
    <w:rsid w:val="00185B56"/>
    <w:rsid w:val="00185B9C"/>
    <w:rsid w:val="00185DD6"/>
    <w:rsid w:val="00185E88"/>
    <w:rsid w:val="00185EA4"/>
    <w:rsid w:val="00186113"/>
    <w:rsid w:val="0018614D"/>
    <w:rsid w:val="00186225"/>
    <w:rsid w:val="001862C6"/>
    <w:rsid w:val="001862E4"/>
    <w:rsid w:val="001863B2"/>
    <w:rsid w:val="001869C2"/>
    <w:rsid w:val="00186AAA"/>
    <w:rsid w:val="00186AAB"/>
    <w:rsid w:val="00186AF0"/>
    <w:rsid w:val="001870A3"/>
    <w:rsid w:val="001870B1"/>
    <w:rsid w:val="001871D9"/>
    <w:rsid w:val="001871E2"/>
    <w:rsid w:val="0018741B"/>
    <w:rsid w:val="00187421"/>
    <w:rsid w:val="0018750B"/>
    <w:rsid w:val="0018754D"/>
    <w:rsid w:val="0018763F"/>
    <w:rsid w:val="00187768"/>
    <w:rsid w:val="001879FD"/>
    <w:rsid w:val="00187C9C"/>
    <w:rsid w:val="00187E0A"/>
    <w:rsid w:val="00187E2F"/>
    <w:rsid w:val="001900DB"/>
    <w:rsid w:val="00190213"/>
    <w:rsid w:val="0019031B"/>
    <w:rsid w:val="00190403"/>
    <w:rsid w:val="0019053B"/>
    <w:rsid w:val="0019069C"/>
    <w:rsid w:val="00190743"/>
    <w:rsid w:val="001907D6"/>
    <w:rsid w:val="001907FF"/>
    <w:rsid w:val="0019093A"/>
    <w:rsid w:val="001909B7"/>
    <w:rsid w:val="00190B11"/>
    <w:rsid w:val="00190B37"/>
    <w:rsid w:val="00190CFA"/>
    <w:rsid w:val="00190D5B"/>
    <w:rsid w:val="00190D74"/>
    <w:rsid w:val="00190DDC"/>
    <w:rsid w:val="00190EE1"/>
    <w:rsid w:val="001914B6"/>
    <w:rsid w:val="00191519"/>
    <w:rsid w:val="00191529"/>
    <w:rsid w:val="001915B6"/>
    <w:rsid w:val="00191AE3"/>
    <w:rsid w:val="00191BA8"/>
    <w:rsid w:val="00191E0A"/>
    <w:rsid w:val="00191FB4"/>
    <w:rsid w:val="00191FD2"/>
    <w:rsid w:val="0019201B"/>
    <w:rsid w:val="0019217D"/>
    <w:rsid w:val="0019252E"/>
    <w:rsid w:val="001926B0"/>
    <w:rsid w:val="0019296D"/>
    <w:rsid w:val="00192982"/>
    <w:rsid w:val="00192B79"/>
    <w:rsid w:val="00192B89"/>
    <w:rsid w:val="00192DEB"/>
    <w:rsid w:val="00192ED0"/>
    <w:rsid w:val="00192FB6"/>
    <w:rsid w:val="001930C8"/>
    <w:rsid w:val="00193169"/>
    <w:rsid w:val="00193759"/>
    <w:rsid w:val="00193AA8"/>
    <w:rsid w:val="00193AAA"/>
    <w:rsid w:val="00193E94"/>
    <w:rsid w:val="00194057"/>
    <w:rsid w:val="00194104"/>
    <w:rsid w:val="0019424C"/>
    <w:rsid w:val="00194734"/>
    <w:rsid w:val="001947B3"/>
    <w:rsid w:val="00194A5A"/>
    <w:rsid w:val="00194DD8"/>
    <w:rsid w:val="00194FB6"/>
    <w:rsid w:val="001950EF"/>
    <w:rsid w:val="001951C1"/>
    <w:rsid w:val="00195413"/>
    <w:rsid w:val="00195695"/>
    <w:rsid w:val="0019579A"/>
    <w:rsid w:val="001957EB"/>
    <w:rsid w:val="001959D1"/>
    <w:rsid w:val="00195CA1"/>
    <w:rsid w:val="00195D13"/>
    <w:rsid w:val="00195D78"/>
    <w:rsid w:val="00195E51"/>
    <w:rsid w:val="00195FA6"/>
    <w:rsid w:val="0019600D"/>
    <w:rsid w:val="001961FE"/>
    <w:rsid w:val="001962E0"/>
    <w:rsid w:val="001962FD"/>
    <w:rsid w:val="00196CA0"/>
    <w:rsid w:val="00197137"/>
    <w:rsid w:val="00197162"/>
    <w:rsid w:val="001971DC"/>
    <w:rsid w:val="0019725C"/>
    <w:rsid w:val="001972AE"/>
    <w:rsid w:val="001972D0"/>
    <w:rsid w:val="0019731A"/>
    <w:rsid w:val="00197554"/>
    <w:rsid w:val="00197ACB"/>
    <w:rsid w:val="00197C97"/>
    <w:rsid w:val="00197E69"/>
    <w:rsid w:val="001A0195"/>
    <w:rsid w:val="001A06E4"/>
    <w:rsid w:val="001A0861"/>
    <w:rsid w:val="001A0951"/>
    <w:rsid w:val="001A0AB5"/>
    <w:rsid w:val="001A0B99"/>
    <w:rsid w:val="001A0BC6"/>
    <w:rsid w:val="001A0EC3"/>
    <w:rsid w:val="001A1091"/>
    <w:rsid w:val="001A1120"/>
    <w:rsid w:val="001A1425"/>
    <w:rsid w:val="001A14F7"/>
    <w:rsid w:val="001A17AB"/>
    <w:rsid w:val="001A185C"/>
    <w:rsid w:val="001A1C4B"/>
    <w:rsid w:val="001A1CE0"/>
    <w:rsid w:val="001A1D71"/>
    <w:rsid w:val="001A1D85"/>
    <w:rsid w:val="001A1E88"/>
    <w:rsid w:val="001A1F2D"/>
    <w:rsid w:val="001A1F6E"/>
    <w:rsid w:val="001A1FC9"/>
    <w:rsid w:val="001A2077"/>
    <w:rsid w:val="001A20D0"/>
    <w:rsid w:val="001A228F"/>
    <w:rsid w:val="001A22A3"/>
    <w:rsid w:val="001A22D2"/>
    <w:rsid w:val="001A2317"/>
    <w:rsid w:val="001A2460"/>
    <w:rsid w:val="001A248F"/>
    <w:rsid w:val="001A28F0"/>
    <w:rsid w:val="001A2E2A"/>
    <w:rsid w:val="001A3116"/>
    <w:rsid w:val="001A3221"/>
    <w:rsid w:val="001A332C"/>
    <w:rsid w:val="001A345F"/>
    <w:rsid w:val="001A3869"/>
    <w:rsid w:val="001A38B3"/>
    <w:rsid w:val="001A38E0"/>
    <w:rsid w:val="001A396C"/>
    <w:rsid w:val="001A3A41"/>
    <w:rsid w:val="001A3AFB"/>
    <w:rsid w:val="001A3BB1"/>
    <w:rsid w:val="001A3C69"/>
    <w:rsid w:val="001A3DD2"/>
    <w:rsid w:val="001A412C"/>
    <w:rsid w:val="001A44A6"/>
    <w:rsid w:val="001A4538"/>
    <w:rsid w:val="001A46FA"/>
    <w:rsid w:val="001A47D8"/>
    <w:rsid w:val="001A47EB"/>
    <w:rsid w:val="001A4DF9"/>
    <w:rsid w:val="001A5219"/>
    <w:rsid w:val="001A527A"/>
    <w:rsid w:val="001A54A2"/>
    <w:rsid w:val="001A55FA"/>
    <w:rsid w:val="001A568E"/>
    <w:rsid w:val="001A58E1"/>
    <w:rsid w:val="001A5B02"/>
    <w:rsid w:val="001A5C53"/>
    <w:rsid w:val="001A5E51"/>
    <w:rsid w:val="001A6401"/>
    <w:rsid w:val="001A64A2"/>
    <w:rsid w:val="001A655E"/>
    <w:rsid w:val="001A656E"/>
    <w:rsid w:val="001A6592"/>
    <w:rsid w:val="001A6AE0"/>
    <w:rsid w:val="001A6B05"/>
    <w:rsid w:val="001A6C75"/>
    <w:rsid w:val="001A6D19"/>
    <w:rsid w:val="001A7002"/>
    <w:rsid w:val="001A7014"/>
    <w:rsid w:val="001A74AB"/>
    <w:rsid w:val="001A750E"/>
    <w:rsid w:val="001A75C3"/>
    <w:rsid w:val="001A7626"/>
    <w:rsid w:val="001A7B19"/>
    <w:rsid w:val="001A7CCD"/>
    <w:rsid w:val="001B0204"/>
    <w:rsid w:val="001B029A"/>
    <w:rsid w:val="001B06DA"/>
    <w:rsid w:val="001B082B"/>
    <w:rsid w:val="001B0BE9"/>
    <w:rsid w:val="001B1199"/>
    <w:rsid w:val="001B1463"/>
    <w:rsid w:val="001B14B9"/>
    <w:rsid w:val="001B15F4"/>
    <w:rsid w:val="001B172C"/>
    <w:rsid w:val="001B1838"/>
    <w:rsid w:val="001B1CFC"/>
    <w:rsid w:val="001B1D46"/>
    <w:rsid w:val="001B1F39"/>
    <w:rsid w:val="001B1F8C"/>
    <w:rsid w:val="001B1FAE"/>
    <w:rsid w:val="001B2107"/>
    <w:rsid w:val="001B22BF"/>
    <w:rsid w:val="001B230C"/>
    <w:rsid w:val="001B24C3"/>
    <w:rsid w:val="001B24DA"/>
    <w:rsid w:val="001B2565"/>
    <w:rsid w:val="001B2575"/>
    <w:rsid w:val="001B283D"/>
    <w:rsid w:val="001B2A82"/>
    <w:rsid w:val="001B2ADC"/>
    <w:rsid w:val="001B2BD3"/>
    <w:rsid w:val="001B2BFC"/>
    <w:rsid w:val="001B2F78"/>
    <w:rsid w:val="001B2FD7"/>
    <w:rsid w:val="001B31C2"/>
    <w:rsid w:val="001B34D7"/>
    <w:rsid w:val="001B35F0"/>
    <w:rsid w:val="001B3698"/>
    <w:rsid w:val="001B36BE"/>
    <w:rsid w:val="001B3774"/>
    <w:rsid w:val="001B3839"/>
    <w:rsid w:val="001B3CAB"/>
    <w:rsid w:val="001B3E28"/>
    <w:rsid w:val="001B3E46"/>
    <w:rsid w:val="001B3FE8"/>
    <w:rsid w:val="001B40F0"/>
    <w:rsid w:val="001B4309"/>
    <w:rsid w:val="001B4726"/>
    <w:rsid w:val="001B4B7D"/>
    <w:rsid w:val="001B4BCA"/>
    <w:rsid w:val="001B4E0A"/>
    <w:rsid w:val="001B4F3B"/>
    <w:rsid w:val="001B53BA"/>
    <w:rsid w:val="001B53DF"/>
    <w:rsid w:val="001B54FE"/>
    <w:rsid w:val="001B59E0"/>
    <w:rsid w:val="001B5BC3"/>
    <w:rsid w:val="001B5C45"/>
    <w:rsid w:val="001B5D62"/>
    <w:rsid w:val="001B6108"/>
    <w:rsid w:val="001B6172"/>
    <w:rsid w:val="001B61E4"/>
    <w:rsid w:val="001B6238"/>
    <w:rsid w:val="001B6407"/>
    <w:rsid w:val="001B647F"/>
    <w:rsid w:val="001B6636"/>
    <w:rsid w:val="001B67CF"/>
    <w:rsid w:val="001B6BF5"/>
    <w:rsid w:val="001B6E77"/>
    <w:rsid w:val="001B6EDF"/>
    <w:rsid w:val="001B701C"/>
    <w:rsid w:val="001B7084"/>
    <w:rsid w:val="001B7192"/>
    <w:rsid w:val="001B759E"/>
    <w:rsid w:val="001B77F2"/>
    <w:rsid w:val="001B7905"/>
    <w:rsid w:val="001B7AFD"/>
    <w:rsid w:val="001B7DCD"/>
    <w:rsid w:val="001C00F1"/>
    <w:rsid w:val="001C02AF"/>
    <w:rsid w:val="001C03E0"/>
    <w:rsid w:val="001C069C"/>
    <w:rsid w:val="001C0B6A"/>
    <w:rsid w:val="001C0BAE"/>
    <w:rsid w:val="001C0DB5"/>
    <w:rsid w:val="001C0FFB"/>
    <w:rsid w:val="001C10EC"/>
    <w:rsid w:val="001C113A"/>
    <w:rsid w:val="001C1171"/>
    <w:rsid w:val="001C1177"/>
    <w:rsid w:val="001C12DE"/>
    <w:rsid w:val="001C1419"/>
    <w:rsid w:val="001C15D7"/>
    <w:rsid w:val="001C1E70"/>
    <w:rsid w:val="001C229E"/>
    <w:rsid w:val="001C24AE"/>
    <w:rsid w:val="001C257A"/>
    <w:rsid w:val="001C28CB"/>
    <w:rsid w:val="001C2A08"/>
    <w:rsid w:val="001C2A91"/>
    <w:rsid w:val="001C2C5B"/>
    <w:rsid w:val="001C3150"/>
    <w:rsid w:val="001C32DF"/>
    <w:rsid w:val="001C333C"/>
    <w:rsid w:val="001C33EC"/>
    <w:rsid w:val="001C36F2"/>
    <w:rsid w:val="001C36F6"/>
    <w:rsid w:val="001C38D5"/>
    <w:rsid w:val="001C39DA"/>
    <w:rsid w:val="001C3B5D"/>
    <w:rsid w:val="001C3F86"/>
    <w:rsid w:val="001C40B8"/>
    <w:rsid w:val="001C41DC"/>
    <w:rsid w:val="001C41E4"/>
    <w:rsid w:val="001C41EB"/>
    <w:rsid w:val="001C4421"/>
    <w:rsid w:val="001C4455"/>
    <w:rsid w:val="001C44E4"/>
    <w:rsid w:val="001C465B"/>
    <w:rsid w:val="001C46DF"/>
    <w:rsid w:val="001C474C"/>
    <w:rsid w:val="001C47FA"/>
    <w:rsid w:val="001C4914"/>
    <w:rsid w:val="001C4994"/>
    <w:rsid w:val="001C4C3E"/>
    <w:rsid w:val="001C4C96"/>
    <w:rsid w:val="001C4CCE"/>
    <w:rsid w:val="001C504C"/>
    <w:rsid w:val="001C525F"/>
    <w:rsid w:val="001C5665"/>
    <w:rsid w:val="001C5B1A"/>
    <w:rsid w:val="001C5BD7"/>
    <w:rsid w:val="001C5C79"/>
    <w:rsid w:val="001C5D66"/>
    <w:rsid w:val="001C5E68"/>
    <w:rsid w:val="001C60FE"/>
    <w:rsid w:val="001C61B5"/>
    <w:rsid w:val="001C65F1"/>
    <w:rsid w:val="001C6A61"/>
    <w:rsid w:val="001C6B1C"/>
    <w:rsid w:val="001C6CAB"/>
    <w:rsid w:val="001C709A"/>
    <w:rsid w:val="001C70E1"/>
    <w:rsid w:val="001C7910"/>
    <w:rsid w:val="001C79C8"/>
    <w:rsid w:val="001C7DB5"/>
    <w:rsid w:val="001C7E47"/>
    <w:rsid w:val="001D00BC"/>
    <w:rsid w:val="001D0140"/>
    <w:rsid w:val="001D01E9"/>
    <w:rsid w:val="001D0296"/>
    <w:rsid w:val="001D0329"/>
    <w:rsid w:val="001D037C"/>
    <w:rsid w:val="001D044B"/>
    <w:rsid w:val="001D0AA9"/>
    <w:rsid w:val="001D13A7"/>
    <w:rsid w:val="001D13CB"/>
    <w:rsid w:val="001D14E0"/>
    <w:rsid w:val="001D16CA"/>
    <w:rsid w:val="001D178F"/>
    <w:rsid w:val="001D19B1"/>
    <w:rsid w:val="001D1A5E"/>
    <w:rsid w:val="001D1C06"/>
    <w:rsid w:val="001D1CBB"/>
    <w:rsid w:val="001D1D9E"/>
    <w:rsid w:val="001D1DC5"/>
    <w:rsid w:val="001D205C"/>
    <w:rsid w:val="001D20F9"/>
    <w:rsid w:val="001D243C"/>
    <w:rsid w:val="001D24CA"/>
    <w:rsid w:val="001D24FD"/>
    <w:rsid w:val="001D26B9"/>
    <w:rsid w:val="001D2C9A"/>
    <w:rsid w:val="001D361B"/>
    <w:rsid w:val="001D39C7"/>
    <w:rsid w:val="001D3D12"/>
    <w:rsid w:val="001D3E57"/>
    <w:rsid w:val="001D402C"/>
    <w:rsid w:val="001D40CD"/>
    <w:rsid w:val="001D41C8"/>
    <w:rsid w:val="001D4336"/>
    <w:rsid w:val="001D44FC"/>
    <w:rsid w:val="001D473B"/>
    <w:rsid w:val="001D487A"/>
    <w:rsid w:val="001D4996"/>
    <w:rsid w:val="001D4AD6"/>
    <w:rsid w:val="001D4C4D"/>
    <w:rsid w:val="001D4EEA"/>
    <w:rsid w:val="001D536B"/>
    <w:rsid w:val="001D54C2"/>
    <w:rsid w:val="001D5514"/>
    <w:rsid w:val="001D5827"/>
    <w:rsid w:val="001D5900"/>
    <w:rsid w:val="001D592D"/>
    <w:rsid w:val="001D5944"/>
    <w:rsid w:val="001D5A28"/>
    <w:rsid w:val="001D5A97"/>
    <w:rsid w:val="001D5D05"/>
    <w:rsid w:val="001D5EB2"/>
    <w:rsid w:val="001D61C4"/>
    <w:rsid w:val="001D626B"/>
    <w:rsid w:val="001D6287"/>
    <w:rsid w:val="001D63DB"/>
    <w:rsid w:val="001D63E0"/>
    <w:rsid w:val="001D6592"/>
    <w:rsid w:val="001D669D"/>
    <w:rsid w:val="001D6725"/>
    <w:rsid w:val="001D67E4"/>
    <w:rsid w:val="001D6CCD"/>
    <w:rsid w:val="001D7063"/>
    <w:rsid w:val="001D72A8"/>
    <w:rsid w:val="001D7354"/>
    <w:rsid w:val="001D7398"/>
    <w:rsid w:val="001D7498"/>
    <w:rsid w:val="001D7984"/>
    <w:rsid w:val="001D7A94"/>
    <w:rsid w:val="001D7D5D"/>
    <w:rsid w:val="001D7E7D"/>
    <w:rsid w:val="001E0116"/>
    <w:rsid w:val="001E0165"/>
    <w:rsid w:val="001E01E8"/>
    <w:rsid w:val="001E031B"/>
    <w:rsid w:val="001E046A"/>
    <w:rsid w:val="001E0546"/>
    <w:rsid w:val="001E0638"/>
    <w:rsid w:val="001E06C5"/>
    <w:rsid w:val="001E08FA"/>
    <w:rsid w:val="001E091E"/>
    <w:rsid w:val="001E0D93"/>
    <w:rsid w:val="001E13F7"/>
    <w:rsid w:val="001E1578"/>
    <w:rsid w:val="001E15AB"/>
    <w:rsid w:val="001E1816"/>
    <w:rsid w:val="001E1935"/>
    <w:rsid w:val="001E197C"/>
    <w:rsid w:val="001E1AE4"/>
    <w:rsid w:val="001E1BEC"/>
    <w:rsid w:val="001E1EA7"/>
    <w:rsid w:val="001E1F98"/>
    <w:rsid w:val="001E21EE"/>
    <w:rsid w:val="001E22F5"/>
    <w:rsid w:val="001E23CF"/>
    <w:rsid w:val="001E255F"/>
    <w:rsid w:val="001E27FF"/>
    <w:rsid w:val="001E2ABB"/>
    <w:rsid w:val="001E2BAF"/>
    <w:rsid w:val="001E2BCF"/>
    <w:rsid w:val="001E2D3C"/>
    <w:rsid w:val="001E2DC0"/>
    <w:rsid w:val="001E2E0A"/>
    <w:rsid w:val="001E2FAD"/>
    <w:rsid w:val="001E2FB4"/>
    <w:rsid w:val="001E30F4"/>
    <w:rsid w:val="001E3207"/>
    <w:rsid w:val="001E343E"/>
    <w:rsid w:val="001E3446"/>
    <w:rsid w:val="001E3607"/>
    <w:rsid w:val="001E3626"/>
    <w:rsid w:val="001E367D"/>
    <w:rsid w:val="001E370B"/>
    <w:rsid w:val="001E37C5"/>
    <w:rsid w:val="001E37ED"/>
    <w:rsid w:val="001E3E53"/>
    <w:rsid w:val="001E40A9"/>
    <w:rsid w:val="001E40D1"/>
    <w:rsid w:val="001E4160"/>
    <w:rsid w:val="001E4214"/>
    <w:rsid w:val="001E4295"/>
    <w:rsid w:val="001E4698"/>
    <w:rsid w:val="001E4848"/>
    <w:rsid w:val="001E49D6"/>
    <w:rsid w:val="001E52CA"/>
    <w:rsid w:val="001E543C"/>
    <w:rsid w:val="001E5908"/>
    <w:rsid w:val="001E5A98"/>
    <w:rsid w:val="001E5DE3"/>
    <w:rsid w:val="001E5E28"/>
    <w:rsid w:val="001E5F1D"/>
    <w:rsid w:val="001E5FE0"/>
    <w:rsid w:val="001E601A"/>
    <w:rsid w:val="001E606A"/>
    <w:rsid w:val="001E6991"/>
    <w:rsid w:val="001E6D6A"/>
    <w:rsid w:val="001E6F40"/>
    <w:rsid w:val="001E7022"/>
    <w:rsid w:val="001E70C9"/>
    <w:rsid w:val="001E7399"/>
    <w:rsid w:val="001E75D0"/>
    <w:rsid w:val="001E76B0"/>
    <w:rsid w:val="001E78B0"/>
    <w:rsid w:val="001E7970"/>
    <w:rsid w:val="001E7992"/>
    <w:rsid w:val="001E7DDF"/>
    <w:rsid w:val="001E7F60"/>
    <w:rsid w:val="001F0458"/>
    <w:rsid w:val="001F05B3"/>
    <w:rsid w:val="001F060A"/>
    <w:rsid w:val="001F0625"/>
    <w:rsid w:val="001F082A"/>
    <w:rsid w:val="001F0836"/>
    <w:rsid w:val="001F09CA"/>
    <w:rsid w:val="001F0A57"/>
    <w:rsid w:val="001F0B92"/>
    <w:rsid w:val="001F108C"/>
    <w:rsid w:val="001F1350"/>
    <w:rsid w:val="001F148F"/>
    <w:rsid w:val="001F1664"/>
    <w:rsid w:val="001F178A"/>
    <w:rsid w:val="001F19E3"/>
    <w:rsid w:val="001F1A12"/>
    <w:rsid w:val="001F1A36"/>
    <w:rsid w:val="001F1AE5"/>
    <w:rsid w:val="001F1CE0"/>
    <w:rsid w:val="001F1D07"/>
    <w:rsid w:val="001F212F"/>
    <w:rsid w:val="001F224C"/>
    <w:rsid w:val="001F22AA"/>
    <w:rsid w:val="001F2381"/>
    <w:rsid w:val="001F23AF"/>
    <w:rsid w:val="001F2C1D"/>
    <w:rsid w:val="001F2CDC"/>
    <w:rsid w:val="001F2E8D"/>
    <w:rsid w:val="001F313F"/>
    <w:rsid w:val="001F32C6"/>
    <w:rsid w:val="001F3545"/>
    <w:rsid w:val="001F355B"/>
    <w:rsid w:val="001F3595"/>
    <w:rsid w:val="001F361C"/>
    <w:rsid w:val="001F3701"/>
    <w:rsid w:val="001F37A0"/>
    <w:rsid w:val="001F3847"/>
    <w:rsid w:val="001F38D9"/>
    <w:rsid w:val="001F3901"/>
    <w:rsid w:val="001F3A3E"/>
    <w:rsid w:val="001F3D39"/>
    <w:rsid w:val="001F3D7B"/>
    <w:rsid w:val="001F432A"/>
    <w:rsid w:val="001F4517"/>
    <w:rsid w:val="001F47CE"/>
    <w:rsid w:val="001F4839"/>
    <w:rsid w:val="001F4B10"/>
    <w:rsid w:val="001F4B5D"/>
    <w:rsid w:val="001F4C19"/>
    <w:rsid w:val="001F4D40"/>
    <w:rsid w:val="001F4E73"/>
    <w:rsid w:val="001F4E79"/>
    <w:rsid w:val="001F4F97"/>
    <w:rsid w:val="001F508D"/>
    <w:rsid w:val="001F509E"/>
    <w:rsid w:val="001F50B2"/>
    <w:rsid w:val="001F5104"/>
    <w:rsid w:val="001F53BB"/>
    <w:rsid w:val="001F53E3"/>
    <w:rsid w:val="001F543D"/>
    <w:rsid w:val="001F55D2"/>
    <w:rsid w:val="001F5606"/>
    <w:rsid w:val="001F58D2"/>
    <w:rsid w:val="001F5973"/>
    <w:rsid w:val="001F59D9"/>
    <w:rsid w:val="001F5AFE"/>
    <w:rsid w:val="001F5BF2"/>
    <w:rsid w:val="001F5E25"/>
    <w:rsid w:val="001F5E9A"/>
    <w:rsid w:val="001F5F7A"/>
    <w:rsid w:val="001F61AC"/>
    <w:rsid w:val="001F6558"/>
    <w:rsid w:val="001F6585"/>
    <w:rsid w:val="001F668F"/>
    <w:rsid w:val="001F6C83"/>
    <w:rsid w:val="001F6C91"/>
    <w:rsid w:val="001F6FFB"/>
    <w:rsid w:val="001F7076"/>
    <w:rsid w:val="001F70FC"/>
    <w:rsid w:val="001F739D"/>
    <w:rsid w:val="001F73E0"/>
    <w:rsid w:val="001F753B"/>
    <w:rsid w:val="001F75B7"/>
    <w:rsid w:val="001F78F5"/>
    <w:rsid w:val="001F7A26"/>
    <w:rsid w:val="001F7EBE"/>
    <w:rsid w:val="001F7F95"/>
    <w:rsid w:val="002000D5"/>
    <w:rsid w:val="0020073A"/>
    <w:rsid w:val="00200752"/>
    <w:rsid w:val="00200A4F"/>
    <w:rsid w:val="00200B4C"/>
    <w:rsid w:val="00200BA9"/>
    <w:rsid w:val="00200BF1"/>
    <w:rsid w:val="00200C2E"/>
    <w:rsid w:val="00200E1B"/>
    <w:rsid w:val="00200EAD"/>
    <w:rsid w:val="00200ECD"/>
    <w:rsid w:val="002012E0"/>
    <w:rsid w:val="002015C8"/>
    <w:rsid w:val="0020160C"/>
    <w:rsid w:val="002016FA"/>
    <w:rsid w:val="002017D1"/>
    <w:rsid w:val="002018D5"/>
    <w:rsid w:val="002019DA"/>
    <w:rsid w:val="00201A15"/>
    <w:rsid w:val="00201AA8"/>
    <w:rsid w:val="00201B04"/>
    <w:rsid w:val="00201CCD"/>
    <w:rsid w:val="00201F0E"/>
    <w:rsid w:val="00202109"/>
    <w:rsid w:val="00202CEE"/>
    <w:rsid w:val="00202D5D"/>
    <w:rsid w:val="00202E6B"/>
    <w:rsid w:val="00202F7D"/>
    <w:rsid w:val="002030C5"/>
    <w:rsid w:val="00203109"/>
    <w:rsid w:val="00203289"/>
    <w:rsid w:val="00203778"/>
    <w:rsid w:val="002039AA"/>
    <w:rsid w:val="00203AF3"/>
    <w:rsid w:val="00203B6D"/>
    <w:rsid w:val="00203D83"/>
    <w:rsid w:val="00203DFC"/>
    <w:rsid w:val="00203EDE"/>
    <w:rsid w:val="00203FAD"/>
    <w:rsid w:val="00204091"/>
    <w:rsid w:val="002040C4"/>
    <w:rsid w:val="002040C9"/>
    <w:rsid w:val="002041B2"/>
    <w:rsid w:val="00204400"/>
    <w:rsid w:val="002044BB"/>
    <w:rsid w:val="00204982"/>
    <w:rsid w:val="00204A2F"/>
    <w:rsid w:val="00204A84"/>
    <w:rsid w:val="00204C8D"/>
    <w:rsid w:val="00204CCE"/>
    <w:rsid w:val="00204E23"/>
    <w:rsid w:val="0020500A"/>
    <w:rsid w:val="0020500B"/>
    <w:rsid w:val="00205079"/>
    <w:rsid w:val="0020519A"/>
    <w:rsid w:val="00205255"/>
    <w:rsid w:val="002055BA"/>
    <w:rsid w:val="0020585B"/>
    <w:rsid w:val="00205A96"/>
    <w:rsid w:val="00205C90"/>
    <w:rsid w:val="00205DE4"/>
    <w:rsid w:val="00205FE8"/>
    <w:rsid w:val="00206146"/>
    <w:rsid w:val="00206253"/>
    <w:rsid w:val="0020636E"/>
    <w:rsid w:val="0020644E"/>
    <w:rsid w:val="00206472"/>
    <w:rsid w:val="00206476"/>
    <w:rsid w:val="00206478"/>
    <w:rsid w:val="00206607"/>
    <w:rsid w:val="00206643"/>
    <w:rsid w:val="002068D0"/>
    <w:rsid w:val="002069E9"/>
    <w:rsid w:val="00206DEB"/>
    <w:rsid w:val="00206E07"/>
    <w:rsid w:val="00206E10"/>
    <w:rsid w:val="00206F72"/>
    <w:rsid w:val="002070A4"/>
    <w:rsid w:val="002072FE"/>
    <w:rsid w:val="002073BB"/>
    <w:rsid w:val="0020765A"/>
    <w:rsid w:val="00207C7D"/>
    <w:rsid w:val="00207EC4"/>
    <w:rsid w:val="00207F72"/>
    <w:rsid w:val="002100D6"/>
    <w:rsid w:val="002101A9"/>
    <w:rsid w:val="002101B8"/>
    <w:rsid w:val="002103B6"/>
    <w:rsid w:val="00210480"/>
    <w:rsid w:val="00210518"/>
    <w:rsid w:val="002107A8"/>
    <w:rsid w:val="002107D9"/>
    <w:rsid w:val="00210831"/>
    <w:rsid w:val="00210986"/>
    <w:rsid w:val="002109AA"/>
    <w:rsid w:val="00210DD3"/>
    <w:rsid w:val="00210E41"/>
    <w:rsid w:val="00210EFB"/>
    <w:rsid w:val="00210F39"/>
    <w:rsid w:val="0021135A"/>
    <w:rsid w:val="0021170B"/>
    <w:rsid w:val="002117E0"/>
    <w:rsid w:val="002118A8"/>
    <w:rsid w:val="00211F33"/>
    <w:rsid w:val="00212412"/>
    <w:rsid w:val="002124AF"/>
    <w:rsid w:val="00212892"/>
    <w:rsid w:val="00212952"/>
    <w:rsid w:val="00212A8B"/>
    <w:rsid w:val="00212B91"/>
    <w:rsid w:val="00212C0C"/>
    <w:rsid w:val="00212D4C"/>
    <w:rsid w:val="00213034"/>
    <w:rsid w:val="00213039"/>
    <w:rsid w:val="002134BE"/>
    <w:rsid w:val="00213528"/>
    <w:rsid w:val="002136FF"/>
    <w:rsid w:val="0021385F"/>
    <w:rsid w:val="002139DF"/>
    <w:rsid w:val="00213B3E"/>
    <w:rsid w:val="00213D46"/>
    <w:rsid w:val="00213E2D"/>
    <w:rsid w:val="00213F54"/>
    <w:rsid w:val="00213F57"/>
    <w:rsid w:val="00213F5F"/>
    <w:rsid w:val="0021403F"/>
    <w:rsid w:val="002140EE"/>
    <w:rsid w:val="002142E9"/>
    <w:rsid w:val="00214468"/>
    <w:rsid w:val="00214472"/>
    <w:rsid w:val="002144C4"/>
    <w:rsid w:val="00214BB6"/>
    <w:rsid w:val="00214CB2"/>
    <w:rsid w:val="00214DB6"/>
    <w:rsid w:val="00214E09"/>
    <w:rsid w:val="002151CC"/>
    <w:rsid w:val="0021524F"/>
    <w:rsid w:val="002155B6"/>
    <w:rsid w:val="0021563C"/>
    <w:rsid w:val="00215974"/>
    <w:rsid w:val="00215AB4"/>
    <w:rsid w:val="00215BFE"/>
    <w:rsid w:val="00215F0D"/>
    <w:rsid w:val="00215F13"/>
    <w:rsid w:val="00215F98"/>
    <w:rsid w:val="002160A4"/>
    <w:rsid w:val="00216164"/>
    <w:rsid w:val="002161E9"/>
    <w:rsid w:val="00216376"/>
    <w:rsid w:val="00216559"/>
    <w:rsid w:val="00216788"/>
    <w:rsid w:val="002167DB"/>
    <w:rsid w:val="0021686E"/>
    <w:rsid w:val="00216A8C"/>
    <w:rsid w:val="00216C22"/>
    <w:rsid w:val="00216F04"/>
    <w:rsid w:val="00217056"/>
    <w:rsid w:val="00217534"/>
    <w:rsid w:val="002175F8"/>
    <w:rsid w:val="0021786E"/>
    <w:rsid w:val="00217A97"/>
    <w:rsid w:val="00217B39"/>
    <w:rsid w:val="00217C5E"/>
    <w:rsid w:val="00217D0F"/>
    <w:rsid w:val="002200EA"/>
    <w:rsid w:val="002200F4"/>
    <w:rsid w:val="002205AC"/>
    <w:rsid w:val="00220624"/>
    <w:rsid w:val="00220639"/>
    <w:rsid w:val="002206B0"/>
    <w:rsid w:val="002206E5"/>
    <w:rsid w:val="00220826"/>
    <w:rsid w:val="002208F4"/>
    <w:rsid w:val="00220D72"/>
    <w:rsid w:val="00220D8A"/>
    <w:rsid w:val="00220DEF"/>
    <w:rsid w:val="002213B6"/>
    <w:rsid w:val="002213DA"/>
    <w:rsid w:val="0022141D"/>
    <w:rsid w:val="00221476"/>
    <w:rsid w:val="0022155B"/>
    <w:rsid w:val="002217A2"/>
    <w:rsid w:val="002218B7"/>
    <w:rsid w:val="00221902"/>
    <w:rsid w:val="00221961"/>
    <w:rsid w:val="00221D25"/>
    <w:rsid w:val="00221DFE"/>
    <w:rsid w:val="00221FE0"/>
    <w:rsid w:val="00222068"/>
    <w:rsid w:val="002221CA"/>
    <w:rsid w:val="002221DC"/>
    <w:rsid w:val="002223AC"/>
    <w:rsid w:val="0022243F"/>
    <w:rsid w:val="002225B6"/>
    <w:rsid w:val="0022283B"/>
    <w:rsid w:val="002228FD"/>
    <w:rsid w:val="00222958"/>
    <w:rsid w:val="00222C5E"/>
    <w:rsid w:val="00222D06"/>
    <w:rsid w:val="00222E51"/>
    <w:rsid w:val="00223234"/>
    <w:rsid w:val="00223243"/>
    <w:rsid w:val="00223257"/>
    <w:rsid w:val="0022344F"/>
    <w:rsid w:val="00223480"/>
    <w:rsid w:val="0022364B"/>
    <w:rsid w:val="0022368C"/>
    <w:rsid w:val="00223A36"/>
    <w:rsid w:val="00223F47"/>
    <w:rsid w:val="00223F6D"/>
    <w:rsid w:val="00223F82"/>
    <w:rsid w:val="002241EA"/>
    <w:rsid w:val="002242EE"/>
    <w:rsid w:val="0022430D"/>
    <w:rsid w:val="00224565"/>
    <w:rsid w:val="0022469A"/>
    <w:rsid w:val="00224C7C"/>
    <w:rsid w:val="00224D59"/>
    <w:rsid w:val="00224ECE"/>
    <w:rsid w:val="00225161"/>
    <w:rsid w:val="00225261"/>
    <w:rsid w:val="00225388"/>
    <w:rsid w:val="00225555"/>
    <w:rsid w:val="002256FF"/>
    <w:rsid w:val="0022575F"/>
    <w:rsid w:val="0022597E"/>
    <w:rsid w:val="00225C54"/>
    <w:rsid w:val="00225D10"/>
    <w:rsid w:val="00225D65"/>
    <w:rsid w:val="00225D8C"/>
    <w:rsid w:val="00225E0A"/>
    <w:rsid w:val="002262EA"/>
    <w:rsid w:val="00226340"/>
    <w:rsid w:val="0022645C"/>
    <w:rsid w:val="002264F5"/>
    <w:rsid w:val="0022676A"/>
    <w:rsid w:val="002267D9"/>
    <w:rsid w:val="002267E7"/>
    <w:rsid w:val="00226902"/>
    <w:rsid w:val="00227178"/>
    <w:rsid w:val="00227473"/>
    <w:rsid w:val="00227561"/>
    <w:rsid w:val="0022765F"/>
    <w:rsid w:val="002276D9"/>
    <w:rsid w:val="002277B1"/>
    <w:rsid w:val="00227815"/>
    <w:rsid w:val="002279D3"/>
    <w:rsid w:val="00227B43"/>
    <w:rsid w:val="00227BBC"/>
    <w:rsid w:val="00227E61"/>
    <w:rsid w:val="00227EBC"/>
    <w:rsid w:val="00227F3C"/>
    <w:rsid w:val="00227F8F"/>
    <w:rsid w:val="0023026D"/>
    <w:rsid w:val="00230302"/>
    <w:rsid w:val="00230427"/>
    <w:rsid w:val="0023051D"/>
    <w:rsid w:val="00230604"/>
    <w:rsid w:val="002308D4"/>
    <w:rsid w:val="00230AB8"/>
    <w:rsid w:val="00230BF5"/>
    <w:rsid w:val="00230D89"/>
    <w:rsid w:val="0023111D"/>
    <w:rsid w:val="002311A2"/>
    <w:rsid w:val="00231761"/>
    <w:rsid w:val="002317A8"/>
    <w:rsid w:val="00231837"/>
    <w:rsid w:val="00231932"/>
    <w:rsid w:val="00231ACC"/>
    <w:rsid w:val="00231B8D"/>
    <w:rsid w:val="00231BC0"/>
    <w:rsid w:val="00231CC7"/>
    <w:rsid w:val="00231DF9"/>
    <w:rsid w:val="00232AF1"/>
    <w:rsid w:val="00232E16"/>
    <w:rsid w:val="00233524"/>
    <w:rsid w:val="0023369D"/>
    <w:rsid w:val="002338CC"/>
    <w:rsid w:val="002342BB"/>
    <w:rsid w:val="0023439A"/>
    <w:rsid w:val="002343A9"/>
    <w:rsid w:val="002344A5"/>
    <w:rsid w:val="00234608"/>
    <w:rsid w:val="0023494A"/>
    <w:rsid w:val="00234B49"/>
    <w:rsid w:val="00234B6D"/>
    <w:rsid w:val="00234ECA"/>
    <w:rsid w:val="002350B8"/>
    <w:rsid w:val="0023511A"/>
    <w:rsid w:val="0023514E"/>
    <w:rsid w:val="002352A7"/>
    <w:rsid w:val="002353A2"/>
    <w:rsid w:val="002354C3"/>
    <w:rsid w:val="00235567"/>
    <w:rsid w:val="00235611"/>
    <w:rsid w:val="00235637"/>
    <w:rsid w:val="00235656"/>
    <w:rsid w:val="00235876"/>
    <w:rsid w:val="00235C1D"/>
    <w:rsid w:val="00235CDE"/>
    <w:rsid w:val="00235E20"/>
    <w:rsid w:val="00235EC5"/>
    <w:rsid w:val="00235F43"/>
    <w:rsid w:val="002360D5"/>
    <w:rsid w:val="00236211"/>
    <w:rsid w:val="0023636C"/>
    <w:rsid w:val="00236389"/>
    <w:rsid w:val="00236650"/>
    <w:rsid w:val="002369CF"/>
    <w:rsid w:val="00236A34"/>
    <w:rsid w:val="00236C2D"/>
    <w:rsid w:val="00236EF8"/>
    <w:rsid w:val="0023702A"/>
    <w:rsid w:val="002370E0"/>
    <w:rsid w:val="0023729F"/>
    <w:rsid w:val="0023738D"/>
    <w:rsid w:val="00237521"/>
    <w:rsid w:val="00237880"/>
    <w:rsid w:val="00237BD6"/>
    <w:rsid w:val="00237C76"/>
    <w:rsid w:val="00237CB8"/>
    <w:rsid w:val="00237D4F"/>
    <w:rsid w:val="00237DB8"/>
    <w:rsid w:val="00237DD0"/>
    <w:rsid w:val="00237EEC"/>
    <w:rsid w:val="00237F65"/>
    <w:rsid w:val="002400B9"/>
    <w:rsid w:val="002401E8"/>
    <w:rsid w:val="002403B3"/>
    <w:rsid w:val="002403EA"/>
    <w:rsid w:val="0024065A"/>
    <w:rsid w:val="00240B66"/>
    <w:rsid w:val="00240F79"/>
    <w:rsid w:val="002411AE"/>
    <w:rsid w:val="002412C1"/>
    <w:rsid w:val="002414BA"/>
    <w:rsid w:val="0024152B"/>
    <w:rsid w:val="00241616"/>
    <w:rsid w:val="00241911"/>
    <w:rsid w:val="002419A1"/>
    <w:rsid w:val="00241A67"/>
    <w:rsid w:val="0024202C"/>
    <w:rsid w:val="002421EC"/>
    <w:rsid w:val="002422C6"/>
    <w:rsid w:val="002424C4"/>
    <w:rsid w:val="002424F3"/>
    <w:rsid w:val="00242785"/>
    <w:rsid w:val="00242B41"/>
    <w:rsid w:val="00242D39"/>
    <w:rsid w:val="00242F74"/>
    <w:rsid w:val="002430A5"/>
    <w:rsid w:val="00243170"/>
    <w:rsid w:val="0024344D"/>
    <w:rsid w:val="00243919"/>
    <w:rsid w:val="00243A17"/>
    <w:rsid w:val="00243AF9"/>
    <w:rsid w:val="00243F76"/>
    <w:rsid w:val="00244357"/>
    <w:rsid w:val="0024436D"/>
    <w:rsid w:val="00244377"/>
    <w:rsid w:val="002443F6"/>
    <w:rsid w:val="0024488F"/>
    <w:rsid w:val="00244C24"/>
    <w:rsid w:val="00244C59"/>
    <w:rsid w:val="00244DF6"/>
    <w:rsid w:val="00244F71"/>
    <w:rsid w:val="0024564A"/>
    <w:rsid w:val="002456EF"/>
    <w:rsid w:val="002459B6"/>
    <w:rsid w:val="00245AFD"/>
    <w:rsid w:val="00245BCF"/>
    <w:rsid w:val="0024605B"/>
    <w:rsid w:val="002460E3"/>
    <w:rsid w:val="00246357"/>
    <w:rsid w:val="002464A7"/>
    <w:rsid w:val="002464AA"/>
    <w:rsid w:val="00246633"/>
    <w:rsid w:val="00246660"/>
    <w:rsid w:val="00246852"/>
    <w:rsid w:val="002468B9"/>
    <w:rsid w:val="002468C1"/>
    <w:rsid w:val="002469C8"/>
    <w:rsid w:val="00246B44"/>
    <w:rsid w:val="00246D4F"/>
    <w:rsid w:val="00246E9F"/>
    <w:rsid w:val="0024708F"/>
    <w:rsid w:val="002470A7"/>
    <w:rsid w:val="00247479"/>
    <w:rsid w:val="00247848"/>
    <w:rsid w:val="00247857"/>
    <w:rsid w:val="002478CB"/>
    <w:rsid w:val="00247A61"/>
    <w:rsid w:val="002504D3"/>
    <w:rsid w:val="002505A4"/>
    <w:rsid w:val="002505E1"/>
    <w:rsid w:val="00250602"/>
    <w:rsid w:val="00250A89"/>
    <w:rsid w:val="00250AA9"/>
    <w:rsid w:val="00250D4A"/>
    <w:rsid w:val="002510BA"/>
    <w:rsid w:val="002511EE"/>
    <w:rsid w:val="002512DD"/>
    <w:rsid w:val="0025147D"/>
    <w:rsid w:val="0025151A"/>
    <w:rsid w:val="0025156E"/>
    <w:rsid w:val="00251944"/>
    <w:rsid w:val="00251B57"/>
    <w:rsid w:val="00251C70"/>
    <w:rsid w:val="00251CD7"/>
    <w:rsid w:val="00251D77"/>
    <w:rsid w:val="00251E00"/>
    <w:rsid w:val="00251E39"/>
    <w:rsid w:val="0025230E"/>
    <w:rsid w:val="002524AB"/>
    <w:rsid w:val="002524F7"/>
    <w:rsid w:val="00252565"/>
    <w:rsid w:val="002525FB"/>
    <w:rsid w:val="0025283D"/>
    <w:rsid w:val="002528B5"/>
    <w:rsid w:val="002528DB"/>
    <w:rsid w:val="00252F6F"/>
    <w:rsid w:val="00253081"/>
    <w:rsid w:val="002532AD"/>
    <w:rsid w:val="00253425"/>
    <w:rsid w:val="0025369B"/>
    <w:rsid w:val="002536BA"/>
    <w:rsid w:val="0025372F"/>
    <w:rsid w:val="002539F8"/>
    <w:rsid w:val="00253A00"/>
    <w:rsid w:val="00253B82"/>
    <w:rsid w:val="00253C39"/>
    <w:rsid w:val="00253D7A"/>
    <w:rsid w:val="00253F48"/>
    <w:rsid w:val="0025419B"/>
    <w:rsid w:val="00254262"/>
    <w:rsid w:val="00254296"/>
    <w:rsid w:val="002544B1"/>
    <w:rsid w:val="0025469E"/>
    <w:rsid w:val="002546B0"/>
    <w:rsid w:val="002547A5"/>
    <w:rsid w:val="002547F3"/>
    <w:rsid w:val="00254AA3"/>
    <w:rsid w:val="00254D9E"/>
    <w:rsid w:val="00254EB9"/>
    <w:rsid w:val="00255181"/>
    <w:rsid w:val="00255520"/>
    <w:rsid w:val="00255581"/>
    <w:rsid w:val="00255B2D"/>
    <w:rsid w:val="00255B76"/>
    <w:rsid w:val="00255BE3"/>
    <w:rsid w:val="00255DC1"/>
    <w:rsid w:val="00255FD4"/>
    <w:rsid w:val="002560CA"/>
    <w:rsid w:val="002560F4"/>
    <w:rsid w:val="002561FF"/>
    <w:rsid w:val="002563B0"/>
    <w:rsid w:val="00256510"/>
    <w:rsid w:val="0025651D"/>
    <w:rsid w:val="002568F6"/>
    <w:rsid w:val="00256B8B"/>
    <w:rsid w:val="00256C8B"/>
    <w:rsid w:val="00256F8E"/>
    <w:rsid w:val="00257734"/>
    <w:rsid w:val="00257814"/>
    <w:rsid w:val="00257BE1"/>
    <w:rsid w:val="00257DED"/>
    <w:rsid w:val="00257F79"/>
    <w:rsid w:val="0026015D"/>
    <w:rsid w:val="0026026F"/>
    <w:rsid w:val="00260363"/>
    <w:rsid w:val="002603B4"/>
    <w:rsid w:val="002603E7"/>
    <w:rsid w:val="00260525"/>
    <w:rsid w:val="0026084F"/>
    <w:rsid w:val="00260C74"/>
    <w:rsid w:val="00260F64"/>
    <w:rsid w:val="00260FBA"/>
    <w:rsid w:val="00261111"/>
    <w:rsid w:val="0026125B"/>
    <w:rsid w:val="002612A8"/>
    <w:rsid w:val="00261753"/>
    <w:rsid w:val="00261908"/>
    <w:rsid w:val="00261AAA"/>
    <w:rsid w:val="00261AC8"/>
    <w:rsid w:val="00261D72"/>
    <w:rsid w:val="00261D79"/>
    <w:rsid w:val="00261D84"/>
    <w:rsid w:val="00261E66"/>
    <w:rsid w:val="00261F4D"/>
    <w:rsid w:val="002621EE"/>
    <w:rsid w:val="002626EB"/>
    <w:rsid w:val="00262811"/>
    <w:rsid w:val="00263210"/>
    <w:rsid w:val="0026323F"/>
    <w:rsid w:val="002633B6"/>
    <w:rsid w:val="00263461"/>
    <w:rsid w:val="0026361F"/>
    <w:rsid w:val="0026370C"/>
    <w:rsid w:val="00263804"/>
    <w:rsid w:val="00263893"/>
    <w:rsid w:val="00263A51"/>
    <w:rsid w:val="0026417C"/>
    <w:rsid w:val="0026427B"/>
    <w:rsid w:val="002644C7"/>
    <w:rsid w:val="00264587"/>
    <w:rsid w:val="00264721"/>
    <w:rsid w:val="00264747"/>
    <w:rsid w:val="002648F0"/>
    <w:rsid w:val="0026497A"/>
    <w:rsid w:val="00264A7F"/>
    <w:rsid w:val="00264B31"/>
    <w:rsid w:val="00265008"/>
    <w:rsid w:val="00265137"/>
    <w:rsid w:val="0026516C"/>
    <w:rsid w:val="002651BB"/>
    <w:rsid w:val="002652EB"/>
    <w:rsid w:val="00265366"/>
    <w:rsid w:val="00265402"/>
    <w:rsid w:val="00265440"/>
    <w:rsid w:val="00265683"/>
    <w:rsid w:val="002656C4"/>
    <w:rsid w:val="00265BF3"/>
    <w:rsid w:val="00265D4B"/>
    <w:rsid w:val="00266261"/>
    <w:rsid w:val="002662FF"/>
    <w:rsid w:val="0026634D"/>
    <w:rsid w:val="00266559"/>
    <w:rsid w:val="00266725"/>
    <w:rsid w:val="00266C3E"/>
    <w:rsid w:val="00266DF6"/>
    <w:rsid w:val="00266DF8"/>
    <w:rsid w:val="002671F9"/>
    <w:rsid w:val="00267323"/>
    <w:rsid w:val="0026760D"/>
    <w:rsid w:val="0026765C"/>
    <w:rsid w:val="0026769A"/>
    <w:rsid w:val="002676F5"/>
    <w:rsid w:val="00267758"/>
    <w:rsid w:val="002678FE"/>
    <w:rsid w:val="00267A2E"/>
    <w:rsid w:val="002701DB"/>
    <w:rsid w:val="002701F9"/>
    <w:rsid w:val="00270287"/>
    <w:rsid w:val="0027037C"/>
    <w:rsid w:val="00270418"/>
    <w:rsid w:val="002704D6"/>
    <w:rsid w:val="00270696"/>
    <w:rsid w:val="00270857"/>
    <w:rsid w:val="00270986"/>
    <w:rsid w:val="00270994"/>
    <w:rsid w:val="00270C56"/>
    <w:rsid w:val="00270CD9"/>
    <w:rsid w:val="00270DA1"/>
    <w:rsid w:val="00270E8D"/>
    <w:rsid w:val="00271231"/>
    <w:rsid w:val="0027156D"/>
    <w:rsid w:val="00271821"/>
    <w:rsid w:val="00271B57"/>
    <w:rsid w:val="00271B9F"/>
    <w:rsid w:val="00271E7F"/>
    <w:rsid w:val="00271F51"/>
    <w:rsid w:val="0027209E"/>
    <w:rsid w:val="0027212A"/>
    <w:rsid w:val="002721DA"/>
    <w:rsid w:val="002722EF"/>
    <w:rsid w:val="0027232A"/>
    <w:rsid w:val="002723E0"/>
    <w:rsid w:val="0027246B"/>
    <w:rsid w:val="00272688"/>
    <w:rsid w:val="002726EB"/>
    <w:rsid w:val="00272BC7"/>
    <w:rsid w:val="00272D52"/>
    <w:rsid w:val="00272EEC"/>
    <w:rsid w:val="002730D3"/>
    <w:rsid w:val="00273279"/>
    <w:rsid w:val="002732C2"/>
    <w:rsid w:val="0027340F"/>
    <w:rsid w:val="00273483"/>
    <w:rsid w:val="0027370C"/>
    <w:rsid w:val="0027375F"/>
    <w:rsid w:val="002737BD"/>
    <w:rsid w:val="002737EF"/>
    <w:rsid w:val="00273828"/>
    <w:rsid w:val="00273CD8"/>
    <w:rsid w:val="00273D14"/>
    <w:rsid w:val="00273F75"/>
    <w:rsid w:val="002741E3"/>
    <w:rsid w:val="0027463E"/>
    <w:rsid w:val="00274800"/>
    <w:rsid w:val="00274847"/>
    <w:rsid w:val="00274918"/>
    <w:rsid w:val="00274929"/>
    <w:rsid w:val="00274D18"/>
    <w:rsid w:val="00274FB1"/>
    <w:rsid w:val="00274FC0"/>
    <w:rsid w:val="00275561"/>
    <w:rsid w:val="002757A4"/>
    <w:rsid w:val="00275926"/>
    <w:rsid w:val="002759D7"/>
    <w:rsid w:val="002759EA"/>
    <w:rsid w:val="00275E2D"/>
    <w:rsid w:val="00275E34"/>
    <w:rsid w:val="00275EB0"/>
    <w:rsid w:val="00275FA4"/>
    <w:rsid w:val="00276009"/>
    <w:rsid w:val="002761E2"/>
    <w:rsid w:val="00276415"/>
    <w:rsid w:val="00276512"/>
    <w:rsid w:val="00276545"/>
    <w:rsid w:val="0027662E"/>
    <w:rsid w:val="00276DDE"/>
    <w:rsid w:val="00276E68"/>
    <w:rsid w:val="00276EF5"/>
    <w:rsid w:val="002770D4"/>
    <w:rsid w:val="00277265"/>
    <w:rsid w:val="0027726B"/>
    <w:rsid w:val="002772A6"/>
    <w:rsid w:val="00277348"/>
    <w:rsid w:val="002773BE"/>
    <w:rsid w:val="00277689"/>
    <w:rsid w:val="00277A7F"/>
    <w:rsid w:val="00277B40"/>
    <w:rsid w:val="00277BB0"/>
    <w:rsid w:val="00277C1C"/>
    <w:rsid w:val="00277E8C"/>
    <w:rsid w:val="00280B72"/>
    <w:rsid w:val="00280D68"/>
    <w:rsid w:val="00280DAF"/>
    <w:rsid w:val="00280E1E"/>
    <w:rsid w:val="00280FCE"/>
    <w:rsid w:val="002811CA"/>
    <w:rsid w:val="00281203"/>
    <w:rsid w:val="0028120F"/>
    <w:rsid w:val="0028121F"/>
    <w:rsid w:val="002812E9"/>
    <w:rsid w:val="002813C2"/>
    <w:rsid w:val="0028142D"/>
    <w:rsid w:val="00281865"/>
    <w:rsid w:val="00281A24"/>
    <w:rsid w:val="00281A59"/>
    <w:rsid w:val="00281B39"/>
    <w:rsid w:val="00281CDB"/>
    <w:rsid w:val="00281D44"/>
    <w:rsid w:val="00281F9C"/>
    <w:rsid w:val="002820BE"/>
    <w:rsid w:val="00282269"/>
    <w:rsid w:val="00282499"/>
    <w:rsid w:val="00282512"/>
    <w:rsid w:val="002828FF"/>
    <w:rsid w:val="002829F9"/>
    <w:rsid w:val="00282A62"/>
    <w:rsid w:val="00282B7F"/>
    <w:rsid w:val="00282CA8"/>
    <w:rsid w:val="00282CC0"/>
    <w:rsid w:val="00283357"/>
    <w:rsid w:val="00283743"/>
    <w:rsid w:val="0028396C"/>
    <w:rsid w:val="00283EA5"/>
    <w:rsid w:val="00283EE2"/>
    <w:rsid w:val="00283F25"/>
    <w:rsid w:val="00284057"/>
    <w:rsid w:val="00284306"/>
    <w:rsid w:val="0028441F"/>
    <w:rsid w:val="0028448E"/>
    <w:rsid w:val="002848DC"/>
    <w:rsid w:val="002849C6"/>
    <w:rsid w:val="00284A90"/>
    <w:rsid w:val="00284CA6"/>
    <w:rsid w:val="00284FF2"/>
    <w:rsid w:val="0028504C"/>
    <w:rsid w:val="002858BE"/>
    <w:rsid w:val="00285DD3"/>
    <w:rsid w:val="00285DDD"/>
    <w:rsid w:val="00285F5B"/>
    <w:rsid w:val="00286058"/>
    <w:rsid w:val="0028628F"/>
    <w:rsid w:val="002862B4"/>
    <w:rsid w:val="00286394"/>
    <w:rsid w:val="0028677D"/>
    <w:rsid w:val="002868EE"/>
    <w:rsid w:val="00286A73"/>
    <w:rsid w:val="00286BA4"/>
    <w:rsid w:val="00286D12"/>
    <w:rsid w:val="00286E4F"/>
    <w:rsid w:val="00286F94"/>
    <w:rsid w:val="00286FE1"/>
    <w:rsid w:val="00287002"/>
    <w:rsid w:val="00287438"/>
    <w:rsid w:val="00287612"/>
    <w:rsid w:val="0028767D"/>
    <w:rsid w:val="0028778F"/>
    <w:rsid w:val="002877D1"/>
    <w:rsid w:val="0028798E"/>
    <w:rsid w:val="002879DA"/>
    <w:rsid w:val="00287A71"/>
    <w:rsid w:val="00287C87"/>
    <w:rsid w:val="00287DDE"/>
    <w:rsid w:val="00287E21"/>
    <w:rsid w:val="00287FCF"/>
    <w:rsid w:val="00290161"/>
    <w:rsid w:val="002901A0"/>
    <w:rsid w:val="00290870"/>
    <w:rsid w:val="00290AE4"/>
    <w:rsid w:val="00290DA1"/>
    <w:rsid w:val="00290F69"/>
    <w:rsid w:val="002910E0"/>
    <w:rsid w:val="00291384"/>
    <w:rsid w:val="00291A6A"/>
    <w:rsid w:val="00291AC4"/>
    <w:rsid w:val="00291B9F"/>
    <w:rsid w:val="00291BE4"/>
    <w:rsid w:val="00291D02"/>
    <w:rsid w:val="00291E87"/>
    <w:rsid w:val="00292035"/>
    <w:rsid w:val="0029215F"/>
    <w:rsid w:val="0029224B"/>
    <w:rsid w:val="00292631"/>
    <w:rsid w:val="00292697"/>
    <w:rsid w:val="00292999"/>
    <w:rsid w:val="00292B7C"/>
    <w:rsid w:val="00292BA2"/>
    <w:rsid w:val="00292DBA"/>
    <w:rsid w:val="00292E7D"/>
    <w:rsid w:val="00292F50"/>
    <w:rsid w:val="0029348E"/>
    <w:rsid w:val="00293989"/>
    <w:rsid w:val="00293C2C"/>
    <w:rsid w:val="00293C99"/>
    <w:rsid w:val="00293E9C"/>
    <w:rsid w:val="00293F35"/>
    <w:rsid w:val="002941D3"/>
    <w:rsid w:val="002945A3"/>
    <w:rsid w:val="002946B1"/>
    <w:rsid w:val="002947DD"/>
    <w:rsid w:val="002947F5"/>
    <w:rsid w:val="0029498F"/>
    <w:rsid w:val="00294A96"/>
    <w:rsid w:val="00294AD4"/>
    <w:rsid w:val="00294EA4"/>
    <w:rsid w:val="00295062"/>
    <w:rsid w:val="00295079"/>
    <w:rsid w:val="002951BF"/>
    <w:rsid w:val="00295358"/>
    <w:rsid w:val="002954C1"/>
    <w:rsid w:val="002955C1"/>
    <w:rsid w:val="0029560A"/>
    <w:rsid w:val="0029596A"/>
    <w:rsid w:val="0029596B"/>
    <w:rsid w:val="00295A29"/>
    <w:rsid w:val="00295B44"/>
    <w:rsid w:val="00296034"/>
    <w:rsid w:val="002960CC"/>
    <w:rsid w:val="002961B9"/>
    <w:rsid w:val="00296254"/>
    <w:rsid w:val="00296508"/>
    <w:rsid w:val="0029662E"/>
    <w:rsid w:val="0029668A"/>
    <w:rsid w:val="0029672F"/>
    <w:rsid w:val="00296811"/>
    <w:rsid w:val="00296821"/>
    <w:rsid w:val="0029682C"/>
    <w:rsid w:val="0029698E"/>
    <w:rsid w:val="00296A4A"/>
    <w:rsid w:val="00296F15"/>
    <w:rsid w:val="00296F2C"/>
    <w:rsid w:val="002970F8"/>
    <w:rsid w:val="002971D9"/>
    <w:rsid w:val="002973A6"/>
    <w:rsid w:val="00297480"/>
    <w:rsid w:val="002975B1"/>
    <w:rsid w:val="002979C3"/>
    <w:rsid w:val="00297AF0"/>
    <w:rsid w:val="00297CE9"/>
    <w:rsid w:val="00297CF1"/>
    <w:rsid w:val="00297D1D"/>
    <w:rsid w:val="00297DBC"/>
    <w:rsid w:val="00297DDD"/>
    <w:rsid w:val="002A001A"/>
    <w:rsid w:val="002A03D6"/>
    <w:rsid w:val="002A04DC"/>
    <w:rsid w:val="002A063D"/>
    <w:rsid w:val="002A0714"/>
    <w:rsid w:val="002A07CE"/>
    <w:rsid w:val="002A09D1"/>
    <w:rsid w:val="002A0C12"/>
    <w:rsid w:val="002A0F9B"/>
    <w:rsid w:val="002A121B"/>
    <w:rsid w:val="002A1303"/>
    <w:rsid w:val="002A17AD"/>
    <w:rsid w:val="002A1DB6"/>
    <w:rsid w:val="002A1F82"/>
    <w:rsid w:val="002A2230"/>
    <w:rsid w:val="002A22B5"/>
    <w:rsid w:val="002A26BC"/>
    <w:rsid w:val="002A26DF"/>
    <w:rsid w:val="002A2782"/>
    <w:rsid w:val="002A2B92"/>
    <w:rsid w:val="002A2C16"/>
    <w:rsid w:val="002A2C4B"/>
    <w:rsid w:val="002A2C62"/>
    <w:rsid w:val="002A2D63"/>
    <w:rsid w:val="002A2DCE"/>
    <w:rsid w:val="002A2E9A"/>
    <w:rsid w:val="002A2EB3"/>
    <w:rsid w:val="002A2F2D"/>
    <w:rsid w:val="002A3024"/>
    <w:rsid w:val="002A3197"/>
    <w:rsid w:val="002A31FC"/>
    <w:rsid w:val="002A33F1"/>
    <w:rsid w:val="002A3534"/>
    <w:rsid w:val="002A3603"/>
    <w:rsid w:val="002A366A"/>
    <w:rsid w:val="002A3823"/>
    <w:rsid w:val="002A38DC"/>
    <w:rsid w:val="002A3904"/>
    <w:rsid w:val="002A398E"/>
    <w:rsid w:val="002A39DD"/>
    <w:rsid w:val="002A3B44"/>
    <w:rsid w:val="002A3B79"/>
    <w:rsid w:val="002A3C16"/>
    <w:rsid w:val="002A3F06"/>
    <w:rsid w:val="002A40AB"/>
    <w:rsid w:val="002A4302"/>
    <w:rsid w:val="002A43B0"/>
    <w:rsid w:val="002A467A"/>
    <w:rsid w:val="002A47B3"/>
    <w:rsid w:val="002A47D0"/>
    <w:rsid w:val="002A486E"/>
    <w:rsid w:val="002A4A8A"/>
    <w:rsid w:val="002A4D49"/>
    <w:rsid w:val="002A4E52"/>
    <w:rsid w:val="002A4F4E"/>
    <w:rsid w:val="002A4F7A"/>
    <w:rsid w:val="002A4FE1"/>
    <w:rsid w:val="002A51AD"/>
    <w:rsid w:val="002A53AE"/>
    <w:rsid w:val="002A542D"/>
    <w:rsid w:val="002A5437"/>
    <w:rsid w:val="002A54B9"/>
    <w:rsid w:val="002A56A7"/>
    <w:rsid w:val="002A58BC"/>
    <w:rsid w:val="002A5905"/>
    <w:rsid w:val="002A5A09"/>
    <w:rsid w:val="002A5FB6"/>
    <w:rsid w:val="002A5FEB"/>
    <w:rsid w:val="002A602F"/>
    <w:rsid w:val="002A6150"/>
    <w:rsid w:val="002A655E"/>
    <w:rsid w:val="002A675C"/>
    <w:rsid w:val="002A68E7"/>
    <w:rsid w:val="002A6963"/>
    <w:rsid w:val="002A6BD4"/>
    <w:rsid w:val="002A6E17"/>
    <w:rsid w:val="002A7416"/>
    <w:rsid w:val="002A74EC"/>
    <w:rsid w:val="002A76DF"/>
    <w:rsid w:val="002A7762"/>
    <w:rsid w:val="002A785F"/>
    <w:rsid w:val="002A7C71"/>
    <w:rsid w:val="002A7FAB"/>
    <w:rsid w:val="002B0072"/>
    <w:rsid w:val="002B024C"/>
    <w:rsid w:val="002B02C9"/>
    <w:rsid w:val="002B061A"/>
    <w:rsid w:val="002B0678"/>
    <w:rsid w:val="002B073B"/>
    <w:rsid w:val="002B0A1F"/>
    <w:rsid w:val="002B0AF4"/>
    <w:rsid w:val="002B113E"/>
    <w:rsid w:val="002B1226"/>
    <w:rsid w:val="002B1303"/>
    <w:rsid w:val="002B15FC"/>
    <w:rsid w:val="002B1738"/>
    <w:rsid w:val="002B19D3"/>
    <w:rsid w:val="002B1ADC"/>
    <w:rsid w:val="002B1FAB"/>
    <w:rsid w:val="002B2338"/>
    <w:rsid w:val="002B23EF"/>
    <w:rsid w:val="002B2534"/>
    <w:rsid w:val="002B2BC9"/>
    <w:rsid w:val="002B2C65"/>
    <w:rsid w:val="002B2CFC"/>
    <w:rsid w:val="002B2D62"/>
    <w:rsid w:val="002B2DE5"/>
    <w:rsid w:val="002B2E55"/>
    <w:rsid w:val="002B315F"/>
    <w:rsid w:val="002B3F0A"/>
    <w:rsid w:val="002B4443"/>
    <w:rsid w:val="002B451A"/>
    <w:rsid w:val="002B4635"/>
    <w:rsid w:val="002B4655"/>
    <w:rsid w:val="002B47BD"/>
    <w:rsid w:val="002B48EE"/>
    <w:rsid w:val="002B4D80"/>
    <w:rsid w:val="002B4D88"/>
    <w:rsid w:val="002B5068"/>
    <w:rsid w:val="002B5306"/>
    <w:rsid w:val="002B5646"/>
    <w:rsid w:val="002B56F7"/>
    <w:rsid w:val="002B5996"/>
    <w:rsid w:val="002B5AAF"/>
    <w:rsid w:val="002B5C3E"/>
    <w:rsid w:val="002B5E40"/>
    <w:rsid w:val="002B5FD5"/>
    <w:rsid w:val="002B616B"/>
    <w:rsid w:val="002B621D"/>
    <w:rsid w:val="002B6684"/>
    <w:rsid w:val="002B6749"/>
    <w:rsid w:val="002B69F5"/>
    <w:rsid w:val="002B69FF"/>
    <w:rsid w:val="002B6C45"/>
    <w:rsid w:val="002B6F05"/>
    <w:rsid w:val="002B70B7"/>
    <w:rsid w:val="002B70F8"/>
    <w:rsid w:val="002B710B"/>
    <w:rsid w:val="002B731C"/>
    <w:rsid w:val="002B7423"/>
    <w:rsid w:val="002B77E6"/>
    <w:rsid w:val="002B7974"/>
    <w:rsid w:val="002B7B02"/>
    <w:rsid w:val="002B7B10"/>
    <w:rsid w:val="002B7E2C"/>
    <w:rsid w:val="002C002C"/>
    <w:rsid w:val="002C00DB"/>
    <w:rsid w:val="002C0189"/>
    <w:rsid w:val="002C037B"/>
    <w:rsid w:val="002C03FD"/>
    <w:rsid w:val="002C070D"/>
    <w:rsid w:val="002C0727"/>
    <w:rsid w:val="002C098F"/>
    <w:rsid w:val="002C0A3D"/>
    <w:rsid w:val="002C0AB4"/>
    <w:rsid w:val="002C0B10"/>
    <w:rsid w:val="002C0C58"/>
    <w:rsid w:val="002C1158"/>
    <w:rsid w:val="002C123D"/>
    <w:rsid w:val="002C132E"/>
    <w:rsid w:val="002C1416"/>
    <w:rsid w:val="002C1430"/>
    <w:rsid w:val="002C156B"/>
    <w:rsid w:val="002C1ADA"/>
    <w:rsid w:val="002C1B6F"/>
    <w:rsid w:val="002C1CD5"/>
    <w:rsid w:val="002C2247"/>
    <w:rsid w:val="002C22EA"/>
    <w:rsid w:val="002C246E"/>
    <w:rsid w:val="002C2495"/>
    <w:rsid w:val="002C2CC3"/>
    <w:rsid w:val="002C2E13"/>
    <w:rsid w:val="002C31F9"/>
    <w:rsid w:val="002C3213"/>
    <w:rsid w:val="002C3485"/>
    <w:rsid w:val="002C34C6"/>
    <w:rsid w:val="002C3571"/>
    <w:rsid w:val="002C3895"/>
    <w:rsid w:val="002C392A"/>
    <w:rsid w:val="002C3957"/>
    <w:rsid w:val="002C398C"/>
    <w:rsid w:val="002C3E07"/>
    <w:rsid w:val="002C3EB0"/>
    <w:rsid w:val="002C41EE"/>
    <w:rsid w:val="002C4C2F"/>
    <w:rsid w:val="002C4D10"/>
    <w:rsid w:val="002C4EA5"/>
    <w:rsid w:val="002C4F5B"/>
    <w:rsid w:val="002C5049"/>
    <w:rsid w:val="002C51B1"/>
    <w:rsid w:val="002C5283"/>
    <w:rsid w:val="002C543D"/>
    <w:rsid w:val="002C5476"/>
    <w:rsid w:val="002C5716"/>
    <w:rsid w:val="002C57FD"/>
    <w:rsid w:val="002C585F"/>
    <w:rsid w:val="002C5877"/>
    <w:rsid w:val="002C588A"/>
    <w:rsid w:val="002C58F9"/>
    <w:rsid w:val="002C595A"/>
    <w:rsid w:val="002C5966"/>
    <w:rsid w:val="002C59A5"/>
    <w:rsid w:val="002C5ACB"/>
    <w:rsid w:val="002C6048"/>
    <w:rsid w:val="002C605B"/>
    <w:rsid w:val="002C6496"/>
    <w:rsid w:val="002C676B"/>
    <w:rsid w:val="002C6A22"/>
    <w:rsid w:val="002C6A9B"/>
    <w:rsid w:val="002C6B40"/>
    <w:rsid w:val="002C6C2D"/>
    <w:rsid w:val="002C6CD3"/>
    <w:rsid w:val="002C6CD8"/>
    <w:rsid w:val="002C7037"/>
    <w:rsid w:val="002C73B3"/>
    <w:rsid w:val="002C780B"/>
    <w:rsid w:val="002C79C0"/>
    <w:rsid w:val="002C7AC0"/>
    <w:rsid w:val="002C7BBB"/>
    <w:rsid w:val="002C7CBF"/>
    <w:rsid w:val="002C7FAF"/>
    <w:rsid w:val="002D06A5"/>
    <w:rsid w:val="002D0876"/>
    <w:rsid w:val="002D0974"/>
    <w:rsid w:val="002D0A78"/>
    <w:rsid w:val="002D0C28"/>
    <w:rsid w:val="002D0ED8"/>
    <w:rsid w:val="002D1369"/>
    <w:rsid w:val="002D1409"/>
    <w:rsid w:val="002D18FA"/>
    <w:rsid w:val="002D196A"/>
    <w:rsid w:val="002D1A05"/>
    <w:rsid w:val="002D1EC5"/>
    <w:rsid w:val="002D2019"/>
    <w:rsid w:val="002D2046"/>
    <w:rsid w:val="002D2369"/>
    <w:rsid w:val="002D2371"/>
    <w:rsid w:val="002D268A"/>
    <w:rsid w:val="002D27BC"/>
    <w:rsid w:val="002D27D9"/>
    <w:rsid w:val="002D2BC4"/>
    <w:rsid w:val="002D2BE9"/>
    <w:rsid w:val="002D3027"/>
    <w:rsid w:val="002D3124"/>
    <w:rsid w:val="002D335D"/>
    <w:rsid w:val="002D3488"/>
    <w:rsid w:val="002D362B"/>
    <w:rsid w:val="002D3C0F"/>
    <w:rsid w:val="002D3D7E"/>
    <w:rsid w:val="002D3DCA"/>
    <w:rsid w:val="002D4277"/>
    <w:rsid w:val="002D44CB"/>
    <w:rsid w:val="002D45F5"/>
    <w:rsid w:val="002D4857"/>
    <w:rsid w:val="002D4A0F"/>
    <w:rsid w:val="002D4C15"/>
    <w:rsid w:val="002D4CC3"/>
    <w:rsid w:val="002D4FC1"/>
    <w:rsid w:val="002D50BB"/>
    <w:rsid w:val="002D5106"/>
    <w:rsid w:val="002D513E"/>
    <w:rsid w:val="002D52A8"/>
    <w:rsid w:val="002D53CA"/>
    <w:rsid w:val="002D54B7"/>
    <w:rsid w:val="002D54C4"/>
    <w:rsid w:val="002D561B"/>
    <w:rsid w:val="002D575E"/>
    <w:rsid w:val="002D5951"/>
    <w:rsid w:val="002D5952"/>
    <w:rsid w:val="002D5B6F"/>
    <w:rsid w:val="002D5DBD"/>
    <w:rsid w:val="002D5E81"/>
    <w:rsid w:val="002D6218"/>
    <w:rsid w:val="002D62A8"/>
    <w:rsid w:val="002D62BB"/>
    <w:rsid w:val="002D62EF"/>
    <w:rsid w:val="002D6591"/>
    <w:rsid w:val="002D6ABC"/>
    <w:rsid w:val="002D6C64"/>
    <w:rsid w:val="002D6CC7"/>
    <w:rsid w:val="002D6FA6"/>
    <w:rsid w:val="002D70C5"/>
    <w:rsid w:val="002D70E4"/>
    <w:rsid w:val="002D773E"/>
    <w:rsid w:val="002D77CC"/>
    <w:rsid w:val="002D77D5"/>
    <w:rsid w:val="002D77DE"/>
    <w:rsid w:val="002D7859"/>
    <w:rsid w:val="002D7865"/>
    <w:rsid w:val="002D793E"/>
    <w:rsid w:val="002D79EB"/>
    <w:rsid w:val="002D7F40"/>
    <w:rsid w:val="002D7FD7"/>
    <w:rsid w:val="002E01B5"/>
    <w:rsid w:val="002E0467"/>
    <w:rsid w:val="002E05D3"/>
    <w:rsid w:val="002E05D9"/>
    <w:rsid w:val="002E06D7"/>
    <w:rsid w:val="002E0738"/>
    <w:rsid w:val="002E1069"/>
    <w:rsid w:val="002E12FA"/>
    <w:rsid w:val="002E1332"/>
    <w:rsid w:val="002E13CF"/>
    <w:rsid w:val="002E1ACC"/>
    <w:rsid w:val="002E1BC1"/>
    <w:rsid w:val="002E1F51"/>
    <w:rsid w:val="002E1F90"/>
    <w:rsid w:val="002E2718"/>
    <w:rsid w:val="002E2869"/>
    <w:rsid w:val="002E291B"/>
    <w:rsid w:val="002E2AEF"/>
    <w:rsid w:val="002E2E58"/>
    <w:rsid w:val="002E2F1D"/>
    <w:rsid w:val="002E313C"/>
    <w:rsid w:val="002E3426"/>
    <w:rsid w:val="002E34D7"/>
    <w:rsid w:val="002E361A"/>
    <w:rsid w:val="002E37B1"/>
    <w:rsid w:val="002E39F4"/>
    <w:rsid w:val="002E3C8F"/>
    <w:rsid w:val="002E3E64"/>
    <w:rsid w:val="002E4054"/>
    <w:rsid w:val="002E40FA"/>
    <w:rsid w:val="002E4262"/>
    <w:rsid w:val="002E44AC"/>
    <w:rsid w:val="002E46A5"/>
    <w:rsid w:val="002E4B00"/>
    <w:rsid w:val="002E4BDD"/>
    <w:rsid w:val="002E4CBE"/>
    <w:rsid w:val="002E4D7B"/>
    <w:rsid w:val="002E4DAF"/>
    <w:rsid w:val="002E4FB9"/>
    <w:rsid w:val="002E5145"/>
    <w:rsid w:val="002E54CC"/>
    <w:rsid w:val="002E553E"/>
    <w:rsid w:val="002E5622"/>
    <w:rsid w:val="002E57C7"/>
    <w:rsid w:val="002E59F6"/>
    <w:rsid w:val="002E5BA3"/>
    <w:rsid w:val="002E5CAA"/>
    <w:rsid w:val="002E5D0C"/>
    <w:rsid w:val="002E5D17"/>
    <w:rsid w:val="002E5E2C"/>
    <w:rsid w:val="002E5F59"/>
    <w:rsid w:val="002E6000"/>
    <w:rsid w:val="002E60F1"/>
    <w:rsid w:val="002E620D"/>
    <w:rsid w:val="002E63CD"/>
    <w:rsid w:val="002E65D5"/>
    <w:rsid w:val="002E674B"/>
    <w:rsid w:val="002E6A46"/>
    <w:rsid w:val="002E6C18"/>
    <w:rsid w:val="002E6C49"/>
    <w:rsid w:val="002E7089"/>
    <w:rsid w:val="002E7142"/>
    <w:rsid w:val="002E7340"/>
    <w:rsid w:val="002E73A7"/>
    <w:rsid w:val="002E7462"/>
    <w:rsid w:val="002E7655"/>
    <w:rsid w:val="002E7764"/>
    <w:rsid w:val="002E7A72"/>
    <w:rsid w:val="002E7BD4"/>
    <w:rsid w:val="002E7CDB"/>
    <w:rsid w:val="002E7E59"/>
    <w:rsid w:val="002E7FAF"/>
    <w:rsid w:val="002E7FB4"/>
    <w:rsid w:val="002E7FF3"/>
    <w:rsid w:val="002F00A1"/>
    <w:rsid w:val="002F0142"/>
    <w:rsid w:val="002F05CD"/>
    <w:rsid w:val="002F0600"/>
    <w:rsid w:val="002F0844"/>
    <w:rsid w:val="002F0A2F"/>
    <w:rsid w:val="002F0B7A"/>
    <w:rsid w:val="002F0E06"/>
    <w:rsid w:val="002F0E36"/>
    <w:rsid w:val="002F0F1E"/>
    <w:rsid w:val="002F1085"/>
    <w:rsid w:val="002F115B"/>
    <w:rsid w:val="002F128F"/>
    <w:rsid w:val="002F12A5"/>
    <w:rsid w:val="002F1361"/>
    <w:rsid w:val="002F14D3"/>
    <w:rsid w:val="002F1502"/>
    <w:rsid w:val="002F1933"/>
    <w:rsid w:val="002F1B6E"/>
    <w:rsid w:val="002F1B8F"/>
    <w:rsid w:val="002F1CA8"/>
    <w:rsid w:val="002F1CEE"/>
    <w:rsid w:val="002F1FFD"/>
    <w:rsid w:val="002F22D7"/>
    <w:rsid w:val="002F2A22"/>
    <w:rsid w:val="002F2A5B"/>
    <w:rsid w:val="002F3008"/>
    <w:rsid w:val="002F3623"/>
    <w:rsid w:val="002F382F"/>
    <w:rsid w:val="002F3BFF"/>
    <w:rsid w:val="002F3CF0"/>
    <w:rsid w:val="002F3DCD"/>
    <w:rsid w:val="002F3DD3"/>
    <w:rsid w:val="002F3F57"/>
    <w:rsid w:val="002F40D6"/>
    <w:rsid w:val="002F4426"/>
    <w:rsid w:val="002F444B"/>
    <w:rsid w:val="002F4735"/>
    <w:rsid w:val="002F4975"/>
    <w:rsid w:val="002F4A26"/>
    <w:rsid w:val="002F4AD8"/>
    <w:rsid w:val="002F4CB6"/>
    <w:rsid w:val="002F4DCE"/>
    <w:rsid w:val="002F4F0F"/>
    <w:rsid w:val="002F4FF8"/>
    <w:rsid w:val="002F50B5"/>
    <w:rsid w:val="002F5686"/>
    <w:rsid w:val="002F5B66"/>
    <w:rsid w:val="002F5C0B"/>
    <w:rsid w:val="002F5CDE"/>
    <w:rsid w:val="002F5E7F"/>
    <w:rsid w:val="002F5F78"/>
    <w:rsid w:val="002F6394"/>
    <w:rsid w:val="002F6862"/>
    <w:rsid w:val="002F6897"/>
    <w:rsid w:val="002F68B2"/>
    <w:rsid w:val="002F68FB"/>
    <w:rsid w:val="002F694E"/>
    <w:rsid w:val="002F69F3"/>
    <w:rsid w:val="002F6A80"/>
    <w:rsid w:val="002F6B8F"/>
    <w:rsid w:val="002F6C0F"/>
    <w:rsid w:val="002F6D71"/>
    <w:rsid w:val="002F6F18"/>
    <w:rsid w:val="002F707F"/>
    <w:rsid w:val="002F71B7"/>
    <w:rsid w:val="002F7257"/>
    <w:rsid w:val="002F73FE"/>
    <w:rsid w:val="002F7A64"/>
    <w:rsid w:val="002F7BCC"/>
    <w:rsid w:val="002F7C39"/>
    <w:rsid w:val="002F7D83"/>
    <w:rsid w:val="00300027"/>
    <w:rsid w:val="00300028"/>
    <w:rsid w:val="00300125"/>
    <w:rsid w:val="003003FF"/>
    <w:rsid w:val="00300836"/>
    <w:rsid w:val="003008A4"/>
    <w:rsid w:val="003008B6"/>
    <w:rsid w:val="003009DC"/>
    <w:rsid w:val="00300BD5"/>
    <w:rsid w:val="00300D3E"/>
    <w:rsid w:val="00300E90"/>
    <w:rsid w:val="00300F73"/>
    <w:rsid w:val="00300FD4"/>
    <w:rsid w:val="003010B6"/>
    <w:rsid w:val="00301267"/>
    <w:rsid w:val="003015CF"/>
    <w:rsid w:val="00301612"/>
    <w:rsid w:val="00301758"/>
    <w:rsid w:val="00301776"/>
    <w:rsid w:val="0030177C"/>
    <w:rsid w:val="00301813"/>
    <w:rsid w:val="003018BF"/>
    <w:rsid w:val="00301C8B"/>
    <w:rsid w:val="00301CFC"/>
    <w:rsid w:val="003022C5"/>
    <w:rsid w:val="003023B6"/>
    <w:rsid w:val="003024C0"/>
    <w:rsid w:val="00302565"/>
    <w:rsid w:val="003025C5"/>
    <w:rsid w:val="003026A7"/>
    <w:rsid w:val="00302772"/>
    <w:rsid w:val="00302799"/>
    <w:rsid w:val="0030280C"/>
    <w:rsid w:val="0030282A"/>
    <w:rsid w:val="00302AF7"/>
    <w:rsid w:val="00303345"/>
    <w:rsid w:val="003036BE"/>
    <w:rsid w:val="00303AFD"/>
    <w:rsid w:val="00303C64"/>
    <w:rsid w:val="00303CA8"/>
    <w:rsid w:val="00303CE1"/>
    <w:rsid w:val="0030404D"/>
    <w:rsid w:val="00304052"/>
    <w:rsid w:val="0030448A"/>
    <w:rsid w:val="00304A06"/>
    <w:rsid w:val="00304A9A"/>
    <w:rsid w:val="00304AA4"/>
    <w:rsid w:val="00304D99"/>
    <w:rsid w:val="00304E40"/>
    <w:rsid w:val="00304F4B"/>
    <w:rsid w:val="00304F79"/>
    <w:rsid w:val="0030517C"/>
    <w:rsid w:val="00305199"/>
    <w:rsid w:val="0030539C"/>
    <w:rsid w:val="003053DB"/>
    <w:rsid w:val="00305419"/>
    <w:rsid w:val="00305470"/>
    <w:rsid w:val="003057E8"/>
    <w:rsid w:val="0030596C"/>
    <w:rsid w:val="0030598F"/>
    <w:rsid w:val="00305A3E"/>
    <w:rsid w:val="00305AC2"/>
    <w:rsid w:val="00305B00"/>
    <w:rsid w:val="00305C8D"/>
    <w:rsid w:val="00305CEC"/>
    <w:rsid w:val="00305D25"/>
    <w:rsid w:val="00305E5C"/>
    <w:rsid w:val="00305E5E"/>
    <w:rsid w:val="00305E8A"/>
    <w:rsid w:val="0030613E"/>
    <w:rsid w:val="00306153"/>
    <w:rsid w:val="003062FD"/>
    <w:rsid w:val="00306324"/>
    <w:rsid w:val="003063E3"/>
    <w:rsid w:val="003064AB"/>
    <w:rsid w:val="003064BB"/>
    <w:rsid w:val="00306608"/>
    <w:rsid w:val="00306895"/>
    <w:rsid w:val="003068AB"/>
    <w:rsid w:val="003069F2"/>
    <w:rsid w:val="00306AC4"/>
    <w:rsid w:val="00306C78"/>
    <w:rsid w:val="00307200"/>
    <w:rsid w:val="003074A7"/>
    <w:rsid w:val="0030756B"/>
    <w:rsid w:val="00307B64"/>
    <w:rsid w:val="00307BCE"/>
    <w:rsid w:val="00307DC4"/>
    <w:rsid w:val="003100E0"/>
    <w:rsid w:val="0031054E"/>
    <w:rsid w:val="0031060B"/>
    <w:rsid w:val="0031076A"/>
    <w:rsid w:val="00310CE6"/>
    <w:rsid w:val="00310F26"/>
    <w:rsid w:val="003113E5"/>
    <w:rsid w:val="003113EA"/>
    <w:rsid w:val="0031152A"/>
    <w:rsid w:val="00311698"/>
    <w:rsid w:val="003117ED"/>
    <w:rsid w:val="00311E03"/>
    <w:rsid w:val="00312120"/>
    <w:rsid w:val="00312180"/>
    <w:rsid w:val="00312234"/>
    <w:rsid w:val="003124B5"/>
    <w:rsid w:val="0031258C"/>
    <w:rsid w:val="003129D6"/>
    <w:rsid w:val="00312A65"/>
    <w:rsid w:val="00312B3B"/>
    <w:rsid w:val="00312DD0"/>
    <w:rsid w:val="00312ED6"/>
    <w:rsid w:val="00312F81"/>
    <w:rsid w:val="0031346A"/>
    <w:rsid w:val="00313512"/>
    <w:rsid w:val="0031356F"/>
    <w:rsid w:val="00313730"/>
    <w:rsid w:val="0031377E"/>
    <w:rsid w:val="00313B61"/>
    <w:rsid w:val="00313C62"/>
    <w:rsid w:val="00313C98"/>
    <w:rsid w:val="00313E08"/>
    <w:rsid w:val="003140A0"/>
    <w:rsid w:val="00314104"/>
    <w:rsid w:val="003145A1"/>
    <w:rsid w:val="003147BD"/>
    <w:rsid w:val="00314A1B"/>
    <w:rsid w:val="00314B16"/>
    <w:rsid w:val="00314DD0"/>
    <w:rsid w:val="00314DFC"/>
    <w:rsid w:val="00314E8B"/>
    <w:rsid w:val="003151F2"/>
    <w:rsid w:val="00315354"/>
    <w:rsid w:val="003156B2"/>
    <w:rsid w:val="00315AF5"/>
    <w:rsid w:val="00315BBC"/>
    <w:rsid w:val="00315D29"/>
    <w:rsid w:val="00315DD3"/>
    <w:rsid w:val="00315EC6"/>
    <w:rsid w:val="00315F49"/>
    <w:rsid w:val="00316021"/>
    <w:rsid w:val="003161CB"/>
    <w:rsid w:val="0031627F"/>
    <w:rsid w:val="003163AD"/>
    <w:rsid w:val="003163B7"/>
    <w:rsid w:val="00316457"/>
    <w:rsid w:val="003164FB"/>
    <w:rsid w:val="003165AA"/>
    <w:rsid w:val="0031662E"/>
    <w:rsid w:val="003168BE"/>
    <w:rsid w:val="00316A64"/>
    <w:rsid w:val="00316C8D"/>
    <w:rsid w:val="00316CCC"/>
    <w:rsid w:val="00316E52"/>
    <w:rsid w:val="00316FE6"/>
    <w:rsid w:val="003170B7"/>
    <w:rsid w:val="00317105"/>
    <w:rsid w:val="0031716C"/>
    <w:rsid w:val="003171AC"/>
    <w:rsid w:val="0031730C"/>
    <w:rsid w:val="003173A5"/>
    <w:rsid w:val="0031742D"/>
    <w:rsid w:val="00317585"/>
    <w:rsid w:val="0031799D"/>
    <w:rsid w:val="00317B7E"/>
    <w:rsid w:val="00317DB8"/>
    <w:rsid w:val="00317EA6"/>
    <w:rsid w:val="00317EF6"/>
    <w:rsid w:val="00317F9A"/>
    <w:rsid w:val="00317FED"/>
    <w:rsid w:val="003201AD"/>
    <w:rsid w:val="00320207"/>
    <w:rsid w:val="00320AE1"/>
    <w:rsid w:val="00320CA0"/>
    <w:rsid w:val="00320D6F"/>
    <w:rsid w:val="00320F48"/>
    <w:rsid w:val="00320F80"/>
    <w:rsid w:val="00321161"/>
    <w:rsid w:val="0032129E"/>
    <w:rsid w:val="003214DF"/>
    <w:rsid w:val="00321776"/>
    <w:rsid w:val="0032194B"/>
    <w:rsid w:val="0032195C"/>
    <w:rsid w:val="0032196C"/>
    <w:rsid w:val="00321B1B"/>
    <w:rsid w:val="00321CEA"/>
    <w:rsid w:val="00321CFB"/>
    <w:rsid w:val="00322138"/>
    <w:rsid w:val="00322203"/>
    <w:rsid w:val="00322273"/>
    <w:rsid w:val="003222A9"/>
    <w:rsid w:val="0032233D"/>
    <w:rsid w:val="00322369"/>
    <w:rsid w:val="00322759"/>
    <w:rsid w:val="00322A2C"/>
    <w:rsid w:val="00322A7C"/>
    <w:rsid w:val="00322A83"/>
    <w:rsid w:val="00322CDA"/>
    <w:rsid w:val="00322DFF"/>
    <w:rsid w:val="00322E77"/>
    <w:rsid w:val="00322F58"/>
    <w:rsid w:val="003230AD"/>
    <w:rsid w:val="0032339D"/>
    <w:rsid w:val="0032387E"/>
    <w:rsid w:val="0032396F"/>
    <w:rsid w:val="00323C9C"/>
    <w:rsid w:val="0032422F"/>
    <w:rsid w:val="00324293"/>
    <w:rsid w:val="00324573"/>
    <w:rsid w:val="00324CD5"/>
    <w:rsid w:val="00324D3A"/>
    <w:rsid w:val="00324DAF"/>
    <w:rsid w:val="00324DD6"/>
    <w:rsid w:val="00325116"/>
    <w:rsid w:val="003252C5"/>
    <w:rsid w:val="00325379"/>
    <w:rsid w:val="003255FB"/>
    <w:rsid w:val="00325655"/>
    <w:rsid w:val="003257C8"/>
    <w:rsid w:val="003258ED"/>
    <w:rsid w:val="003259A2"/>
    <w:rsid w:val="003259D7"/>
    <w:rsid w:val="00325A2F"/>
    <w:rsid w:val="00325AA1"/>
    <w:rsid w:val="00325C93"/>
    <w:rsid w:val="00325F67"/>
    <w:rsid w:val="00326088"/>
    <w:rsid w:val="003260FE"/>
    <w:rsid w:val="0032635B"/>
    <w:rsid w:val="003265D1"/>
    <w:rsid w:val="003267BF"/>
    <w:rsid w:val="0032687B"/>
    <w:rsid w:val="00326ABF"/>
    <w:rsid w:val="00326C25"/>
    <w:rsid w:val="00326D20"/>
    <w:rsid w:val="00326D99"/>
    <w:rsid w:val="00326DD4"/>
    <w:rsid w:val="003271D0"/>
    <w:rsid w:val="0032725A"/>
    <w:rsid w:val="00327375"/>
    <w:rsid w:val="00327389"/>
    <w:rsid w:val="00327424"/>
    <w:rsid w:val="00327426"/>
    <w:rsid w:val="003276E9"/>
    <w:rsid w:val="0032782F"/>
    <w:rsid w:val="0032792C"/>
    <w:rsid w:val="00327D05"/>
    <w:rsid w:val="00327DEE"/>
    <w:rsid w:val="00330309"/>
    <w:rsid w:val="0033032F"/>
    <w:rsid w:val="003303F3"/>
    <w:rsid w:val="0033069F"/>
    <w:rsid w:val="0033081E"/>
    <w:rsid w:val="00330B4E"/>
    <w:rsid w:val="00330C18"/>
    <w:rsid w:val="00330CFA"/>
    <w:rsid w:val="00330D93"/>
    <w:rsid w:val="00330D99"/>
    <w:rsid w:val="003312D1"/>
    <w:rsid w:val="003312E2"/>
    <w:rsid w:val="00331EA4"/>
    <w:rsid w:val="003322F3"/>
    <w:rsid w:val="0033248D"/>
    <w:rsid w:val="003324A5"/>
    <w:rsid w:val="003325E7"/>
    <w:rsid w:val="00332780"/>
    <w:rsid w:val="00332992"/>
    <w:rsid w:val="003329AC"/>
    <w:rsid w:val="00332A5A"/>
    <w:rsid w:val="00332AB7"/>
    <w:rsid w:val="00332C6E"/>
    <w:rsid w:val="00332DF2"/>
    <w:rsid w:val="003332E0"/>
    <w:rsid w:val="00333302"/>
    <w:rsid w:val="00333309"/>
    <w:rsid w:val="003334E7"/>
    <w:rsid w:val="00333532"/>
    <w:rsid w:val="00333C1C"/>
    <w:rsid w:val="00333C52"/>
    <w:rsid w:val="00333C73"/>
    <w:rsid w:val="00333C98"/>
    <w:rsid w:val="00333E9E"/>
    <w:rsid w:val="00333F0D"/>
    <w:rsid w:val="0033422B"/>
    <w:rsid w:val="003342F0"/>
    <w:rsid w:val="00334483"/>
    <w:rsid w:val="003345FE"/>
    <w:rsid w:val="0033468A"/>
    <w:rsid w:val="00334776"/>
    <w:rsid w:val="003348B8"/>
    <w:rsid w:val="00334934"/>
    <w:rsid w:val="00334940"/>
    <w:rsid w:val="00334B32"/>
    <w:rsid w:val="00334C70"/>
    <w:rsid w:val="00334D86"/>
    <w:rsid w:val="00334D8B"/>
    <w:rsid w:val="003350B1"/>
    <w:rsid w:val="003350F3"/>
    <w:rsid w:val="00335136"/>
    <w:rsid w:val="00335184"/>
    <w:rsid w:val="00335261"/>
    <w:rsid w:val="003356CD"/>
    <w:rsid w:val="00335730"/>
    <w:rsid w:val="0033576E"/>
    <w:rsid w:val="003357BD"/>
    <w:rsid w:val="003357FB"/>
    <w:rsid w:val="00335A5A"/>
    <w:rsid w:val="00335B11"/>
    <w:rsid w:val="00335B27"/>
    <w:rsid w:val="003361BC"/>
    <w:rsid w:val="00336260"/>
    <w:rsid w:val="00336552"/>
    <w:rsid w:val="00336A3D"/>
    <w:rsid w:val="00336C1C"/>
    <w:rsid w:val="00336D86"/>
    <w:rsid w:val="00336F2C"/>
    <w:rsid w:val="003370C9"/>
    <w:rsid w:val="00337102"/>
    <w:rsid w:val="003371EC"/>
    <w:rsid w:val="0033728D"/>
    <w:rsid w:val="00337380"/>
    <w:rsid w:val="0033756B"/>
    <w:rsid w:val="0033762F"/>
    <w:rsid w:val="003377ED"/>
    <w:rsid w:val="00337996"/>
    <w:rsid w:val="00337A39"/>
    <w:rsid w:val="00337A87"/>
    <w:rsid w:val="00337D19"/>
    <w:rsid w:val="00337DB4"/>
    <w:rsid w:val="00337E0C"/>
    <w:rsid w:val="003400EC"/>
    <w:rsid w:val="003401E5"/>
    <w:rsid w:val="003403E2"/>
    <w:rsid w:val="003408C0"/>
    <w:rsid w:val="00340945"/>
    <w:rsid w:val="00340C5D"/>
    <w:rsid w:val="00340E35"/>
    <w:rsid w:val="0034115E"/>
    <w:rsid w:val="003413CB"/>
    <w:rsid w:val="003413EE"/>
    <w:rsid w:val="003414BD"/>
    <w:rsid w:val="00341818"/>
    <w:rsid w:val="003419ED"/>
    <w:rsid w:val="00341BAF"/>
    <w:rsid w:val="00341EFA"/>
    <w:rsid w:val="00341F45"/>
    <w:rsid w:val="00341F4F"/>
    <w:rsid w:val="00341FC0"/>
    <w:rsid w:val="0034240B"/>
    <w:rsid w:val="0034249E"/>
    <w:rsid w:val="003425E5"/>
    <w:rsid w:val="003427FF"/>
    <w:rsid w:val="0034282B"/>
    <w:rsid w:val="00342ABD"/>
    <w:rsid w:val="00342B7D"/>
    <w:rsid w:val="00342C10"/>
    <w:rsid w:val="00342EBD"/>
    <w:rsid w:val="00343430"/>
    <w:rsid w:val="003434F9"/>
    <w:rsid w:val="0034358F"/>
    <w:rsid w:val="0034361D"/>
    <w:rsid w:val="003437D9"/>
    <w:rsid w:val="0034386A"/>
    <w:rsid w:val="003438E7"/>
    <w:rsid w:val="0034395B"/>
    <w:rsid w:val="00343A00"/>
    <w:rsid w:val="00343AD0"/>
    <w:rsid w:val="00343B52"/>
    <w:rsid w:val="00343D80"/>
    <w:rsid w:val="00344015"/>
    <w:rsid w:val="003440BF"/>
    <w:rsid w:val="003442F5"/>
    <w:rsid w:val="003443FE"/>
    <w:rsid w:val="00344640"/>
    <w:rsid w:val="0034469D"/>
    <w:rsid w:val="00344788"/>
    <w:rsid w:val="003447C0"/>
    <w:rsid w:val="003449E8"/>
    <w:rsid w:val="00344A46"/>
    <w:rsid w:val="00344AEE"/>
    <w:rsid w:val="00344E73"/>
    <w:rsid w:val="00344EE6"/>
    <w:rsid w:val="00344FDD"/>
    <w:rsid w:val="0034507D"/>
    <w:rsid w:val="00345600"/>
    <w:rsid w:val="003457EA"/>
    <w:rsid w:val="00345822"/>
    <w:rsid w:val="00345929"/>
    <w:rsid w:val="003459E0"/>
    <w:rsid w:val="00345A8E"/>
    <w:rsid w:val="00345AF7"/>
    <w:rsid w:val="00345FFA"/>
    <w:rsid w:val="003462FF"/>
    <w:rsid w:val="00346698"/>
    <w:rsid w:val="00346E62"/>
    <w:rsid w:val="003471B6"/>
    <w:rsid w:val="00347246"/>
    <w:rsid w:val="0034750D"/>
    <w:rsid w:val="003479DD"/>
    <w:rsid w:val="00347DEA"/>
    <w:rsid w:val="003501D5"/>
    <w:rsid w:val="0035020F"/>
    <w:rsid w:val="0035051C"/>
    <w:rsid w:val="00350B3C"/>
    <w:rsid w:val="00350B7C"/>
    <w:rsid w:val="00350BA0"/>
    <w:rsid w:val="00350CA1"/>
    <w:rsid w:val="00350E69"/>
    <w:rsid w:val="003512D9"/>
    <w:rsid w:val="00351403"/>
    <w:rsid w:val="0035143F"/>
    <w:rsid w:val="003514AB"/>
    <w:rsid w:val="00351521"/>
    <w:rsid w:val="0035170E"/>
    <w:rsid w:val="0035188A"/>
    <w:rsid w:val="00351C96"/>
    <w:rsid w:val="00351DFF"/>
    <w:rsid w:val="00352323"/>
    <w:rsid w:val="003527C6"/>
    <w:rsid w:val="003527D9"/>
    <w:rsid w:val="00352849"/>
    <w:rsid w:val="0035295E"/>
    <w:rsid w:val="003529C2"/>
    <w:rsid w:val="00352BFA"/>
    <w:rsid w:val="00352C41"/>
    <w:rsid w:val="00352F4D"/>
    <w:rsid w:val="003530DB"/>
    <w:rsid w:val="00353578"/>
    <w:rsid w:val="003537E8"/>
    <w:rsid w:val="00353869"/>
    <w:rsid w:val="00353B83"/>
    <w:rsid w:val="00353CA5"/>
    <w:rsid w:val="00353FA1"/>
    <w:rsid w:val="003540D2"/>
    <w:rsid w:val="003540D4"/>
    <w:rsid w:val="0035411F"/>
    <w:rsid w:val="003541B4"/>
    <w:rsid w:val="003542D1"/>
    <w:rsid w:val="0035454A"/>
    <w:rsid w:val="00354723"/>
    <w:rsid w:val="0035476F"/>
    <w:rsid w:val="00354A65"/>
    <w:rsid w:val="00354CE7"/>
    <w:rsid w:val="003553BE"/>
    <w:rsid w:val="003554DB"/>
    <w:rsid w:val="00355521"/>
    <w:rsid w:val="00355776"/>
    <w:rsid w:val="00355787"/>
    <w:rsid w:val="00355D1A"/>
    <w:rsid w:val="00355FCA"/>
    <w:rsid w:val="0035601E"/>
    <w:rsid w:val="00356286"/>
    <w:rsid w:val="00356456"/>
    <w:rsid w:val="0035647C"/>
    <w:rsid w:val="0035651F"/>
    <w:rsid w:val="00356597"/>
    <w:rsid w:val="00356705"/>
    <w:rsid w:val="00356761"/>
    <w:rsid w:val="0035696A"/>
    <w:rsid w:val="00356B8F"/>
    <w:rsid w:val="00356C45"/>
    <w:rsid w:val="00356CE1"/>
    <w:rsid w:val="00356D3C"/>
    <w:rsid w:val="00356E26"/>
    <w:rsid w:val="00356E6A"/>
    <w:rsid w:val="00356FCC"/>
    <w:rsid w:val="003571CF"/>
    <w:rsid w:val="003573D7"/>
    <w:rsid w:val="00357463"/>
    <w:rsid w:val="00357843"/>
    <w:rsid w:val="003578AD"/>
    <w:rsid w:val="00360313"/>
    <w:rsid w:val="003603D6"/>
    <w:rsid w:val="003605D2"/>
    <w:rsid w:val="003607D0"/>
    <w:rsid w:val="00360A6B"/>
    <w:rsid w:val="00360ADC"/>
    <w:rsid w:val="00360D40"/>
    <w:rsid w:val="003610A3"/>
    <w:rsid w:val="003613EC"/>
    <w:rsid w:val="003614D5"/>
    <w:rsid w:val="0036179E"/>
    <w:rsid w:val="003619C6"/>
    <w:rsid w:val="00361C1C"/>
    <w:rsid w:val="00361D82"/>
    <w:rsid w:val="00361DAA"/>
    <w:rsid w:val="00361DE9"/>
    <w:rsid w:val="00361E1B"/>
    <w:rsid w:val="00361EC4"/>
    <w:rsid w:val="00362037"/>
    <w:rsid w:val="00362410"/>
    <w:rsid w:val="00362522"/>
    <w:rsid w:val="00362D53"/>
    <w:rsid w:val="00363071"/>
    <w:rsid w:val="003633FB"/>
    <w:rsid w:val="003634BC"/>
    <w:rsid w:val="003635D3"/>
    <w:rsid w:val="00363636"/>
    <w:rsid w:val="00363646"/>
    <w:rsid w:val="003636E6"/>
    <w:rsid w:val="00363A77"/>
    <w:rsid w:val="00363B90"/>
    <w:rsid w:val="00363BE7"/>
    <w:rsid w:val="0036416A"/>
    <w:rsid w:val="0036434E"/>
    <w:rsid w:val="0036494A"/>
    <w:rsid w:val="00364A66"/>
    <w:rsid w:val="00364BB2"/>
    <w:rsid w:val="00364BB6"/>
    <w:rsid w:val="00364BFA"/>
    <w:rsid w:val="00364E45"/>
    <w:rsid w:val="00364F8D"/>
    <w:rsid w:val="00365481"/>
    <w:rsid w:val="00365743"/>
    <w:rsid w:val="003657FE"/>
    <w:rsid w:val="0036588A"/>
    <w:rsid w:val="00365B28"/>
    <w:rsid w:val="00365DFA"/>
    <w:rsid w:val="00365E33"/>
    <w:rsid w:val="003661A6"/>
    <w:rsid w:val="00366201"/>
    <w:rsid w:val="0036620B"/>
    <w:rsid w:val="003667B4"/>
    <w:rsid w:val="00366AEB"/>
    <w:rsid w:val="00366AF2"/>
    <w:rsid w:val="00366F40"/>
    <w:rsid w:val="00367036"/>
    <w:rsid w:val="0036724F"/>
    <w:rsid w:val="003672C7"/>
    <w:rsid w:val="0036744E"/>
    <w:rsid w:val="00367710"/>
    <w:rsid w:val="003677D1"/>
    <w:rsid w:val="003679D0"/>
    <w:rsid w:val="00367BD9"/>
    <w:rsid w:val="00370089"/>
    <w:rsid w:val="00370154"/>
    <w:rsid w:val="00370218"/>
    <w:rsid w:val="00370293"/>
    <w:rsid w:val="003702A0"/>
    <w:rsid w:val="003702D7"/>
    <w:rsid w:val="003703C5"/>
    <w:rsid w:val="00370461"/>
    <w:rsid w:val="003704C2"/>
    <w:rsid w:val="00370512"/>
    <w:rsid w:val="0037051F"/>
    <w:rsid w:val="003705EE"/>
    <w:rsid w:val="003706B1"/>
    <w:rsid w:val="00370D6E"/>
    <w:rsid w:val="00370DFD"/>
    <w:rsid w:val="00371209"/>
    <w:rsid w:val="00371229"/>
    <w:rsid w:val="003712B1"/>
    <w:rsid w:val="00371454"/>
    <w:rsid w:val="00371AA0"/>
    <w:rsid w:val="00371C32"/>
    <w:rsid w:val="00371CE2"/>
    <w:rsid w:val="00371FDF"/>
    <w:rsid w:val="00372156"/>
    <w:rsid w:val="0037250A"/>
    <w:rsid w:val="0037255F"/>
    <w:rsid w:val="003725B2"/>
    <w:rsid w:val="00372A93"/>
    <w:rsid w:val="00372D0C"/>
    <w:rsid w:val="00372DB1"/>
    <w:rsid w:val="00372E27"/>
    <w:rsid w:val="00372E9D"/>
    <w:rsid w:val="00372F58"/>
    <w:rsid w:val="00373286"/>
    <w:rsid w:val="003732BC"/>
    <w:rsid w:val="0037330A"/>
    <w:rsid w:val="00373707"/>
    <w:rsid w:val="003737D7"/>
    <w:rsid w:val="00373928"/>
    <w:rsid w:val="00373BCE"/>
    <w:rsid w:val="00373FDD"/>
    <w:rsid w:val="00374065"/>
    <w:rsid w:val="003744FE"/>
    <w:rsid w:val="00374788"/>
    <w:rsid w:val="00374B2E"/>
    <w:rsid w:val="00374B6F"/>
    <w:rsid w:val="00374B89"/>
    <w:rsid w:val="00374E52"/>
    <w:rsid w:val="003750FC"/>
    <w:rsid w:val="0037511C"/>
    <w:rsid w:val="0037521A"/>
    <w:rsid w:val="00375258"/>
    <w:rsid w:val="0037535A"/>
    <w:rsid w:val="003756B9"/>
    <w:rsid w:val="003759AB"/>
    <w:rsid w:val="003759FF"/>
    <w:rsid w:val="00375A78"/>
    <w:rsid w:val="00375ACA"/>
    <w:rsid w:val="00375AD3"/>
    <w:rsid w:val="00375F2D"/>
    <w:rsid w:val="0037657C"/>
    <w:rsid w:val="003766B2"/>
    <w:rsid w:val="00376974"/>
    <w:rsid w:val="00376A1C"/>
    <w:rsid w:val="00376A9E"/>
    <w:rsid w:val="00376AAF"/>
    <w:rsid w:val="00376AB4"/>
    <w:rsid w:val="00376AC6"/>
    <w:rsid w:val="00376D90"/>
    <w:rsid w:val="00376E56"/>
    <w:rsid w:val="00377020"/>
    <w:rsid w:val="003771B7"/>
    <w:rsid w:val="00377427"/>
    <w:rsid w:val="00377435"/>
    <w:rsid w:val="0037744C"/>
    <w:rsid w:val="00377459"/>
    <w:rsid w:val="003775A7"/>
    <w:rsid w:val="00377606"/>
    <w:rsid w:val="003778AD"/>
    <w:rsid w:val="00377C3E"/>
    <w:rsid w:val="00377D73"/>
    <w:rsid w:val="00377D8E"/>
    <w:rsid w:val="00380011"/>
    <w:rsid w:val="003800B6"/>
    <w:rsid w:val="003802E0"/>
    <w:rsid w:val="00380352"/>
    <w:rsid w:val="003807E0"/>
    <w:rsid w:val="00380AE2"/>
    <w:rsid w:val="00380B0E"/>
    <w:rsid w:val="00380BD3"/>
    <w:rsid w:val="00380D80"/>
    <w:rsid w:val="00380F05"/>
    <w:rsid w:val="00381058"/>
    <w:rsid w:val="00381370"/>
    <w:rsid w:val="00381443"/>
    <w:rsid w:val="00381C61"/>
    <w:rsid w:val="00381EBA"/>
    <w:rsid w:val="00381EFC"/>
    <w:rsid w:val="00381FE5"/>
    <w:rsid w:val="0038200E"/>
    <w:rsid w:val="00382041"/>
    <w:rsid w:val="003821BE"/>
    <w:rsid w:val="003823BE"/>
    <w:rsid w:val="00382636"/>
    <w:rsid w:val="003827B4"/>
    <w:rsid w:val="00382966"/>
    <w:rsid w:val="00382B2E"/>
    <w:rsid w:val="00382DF8"/>
    <w:rsid w:val="00383143"/>
    <w:rsid w:val="003831AC"/>
    <w:rsid w:val="003834CF"/>
    <w:rsid w:val="0038353B"/>
    <w:rsid w:val="003835C7"/>
    <w:rsid w:val="003837BE"/>
    <w:rsid w:val="003837E0"/>
    <w:rsid w:val="00383943"/>
    <w:rsid w:val="003839A6"/>
    <w:rsid w:val="00383C88"/>
    <w:rsid w:val="0038407F"/>
    <w:rsid w:val="00384156"/>
    <w:rsid w:val="003846C9"/>
    <w:rsid w:val="00384755"/>
    <w:rsid w:val="003847F1"/>
    <w:rsid w:val="0038493D"/>
    <w:rsid w:val="0038499A"/>
    <w:rsid w:val="00384A0B"/>
    <w:rsid w:val="00384AE0"/>
    <w:rsid w:val="00384B9A"/>
    <w:rsid w:val="00384C84"/>
    <w:rsid w:val="00384D3A"/>
    <w:rsid w:val="00385081"/>
    <w:rsid w:val="003856C9"/>
    <w:rsid w:val="003856E6"/>
    <w:rsid w:val="003859AD"/>
    <w:rsid w:val="00385B66"/>
    <w:rsid w:val="0038606F"/>
    <w:rsid w:val="00386095"/>
    <w:rsid w:val="00386322"/>
    <w:rsid w:val="003863F9"/>
    <w:rsid w:val="003866B0"/>
    <w:rsid w:val="003867D1"/>
    <w:rsid w:val="003868DA"/>
    <w:rsid w:val="00386A10"/>
    <w:rsid w:val="00386C24"/>
    <w:rsid w:val="00386E5D"/>
    <w:rsid w:val="00386FA8"/>
    <w:rsid w:val="003872DF"/>
    <w:rsid w:val="003873FD"/>
    <w:rsid w:val="003874AD"/>
    <w:rsid w:val="00387634"/>
    <w:rsid w:val="00387796"/>
    <w:rsid w:val="00387799"/>
    <w:rsid w:val="003878CC"/>
    <w:rsid w:val="00387949"/>
    <w:rsid w:val="00387976"/>
    <w:rsid w:val="00387D48"/>
    <w:rsid w:val="00387E41"/>
    <w:rsid w:val="00390156"/>
    <w:rsid w:val="00390233"/>
    <w:rsid w:val="00390483"/>
    <w:rsid w:val="00390615"/>
    <w:rsid w:val="0039071A"/>
    <w:rsid w:val="003907FD"/>
    <w:rsid w:val="00390F80"/>
    <w:rsid w:val="00391223"/>
    <w:rsid w:val="003913D0"/>
    <w:rsid w:val="00391409"/>
    <w:rsid w:val="0039142C"/>
    <w:rsid w:val="0039146F"/>
    <w:rsid w:val="00391470"/>
    <w:rsid w:val="003916F3"/>
    <w:rsid w:val="00391973"/>
    <w:rsid w:val="00391B13"/>
    <w:rsid w:val="00391B27"/>
    <w:rsid w:val="00391BD8"/>
    <w:rsid w:val="00391C38"/>
    <w:rsid w:val="00391CAF"/>
    <w:rsid w:val="00391E23"/>
    <w:rsid w:val="00391FBB"/>
    <w:rsid w:val="003921DE"/>
    <w:rsid w:val="003923A5"/>
    <w:rsid w:val="003923ED"/>
    <w:rsid w:val="003927AA"/>
    <w:rsid w:val="00392B03"/>
    <w:rsid w:val="00392C0B"/>
    <w:rsid w:val="00392EB9"/>
    <w:rsid w:val="00392FC8"/>
    <w:rsid w:val="00393167"/>
    <w:rsid w:val="003933CF"/>
    <w:rsid w:val="0039341F"/>
    <w:rsid w:val="00393653"/>
    <w:rsid w:val="003938B4"/>
    <w:rsid w:val="003938F2"/>
    <w:rsid w:val="00393B3C"/>
    <w:rsid w:val="00393E54"/>
    <w:rsid w:val="00393EBC"/>
    <w:rsid w:val="00394061"/>
    <w:rsid w:val="0039410C"/>
    <w:rsid w:val="0039415D"/>
    <w:rsid w:val="00394317"/>
    <w:rsid w:val="003946FF"/>
    <w:rsid w:val="00394802"/>
    <w:rsid w:val="00394C98"/>
    <w:rsid w:val="00394E0B"/>
    <w:rsid w:val="00394E21"/>
    <w:rsid w:val="00395014"/>
    <w:rsid w:val="003950E8"/>
    <w:rsid w:val="003952B9"/>
    <w:rsid w:val="00395429"/>
    <w:rsid w:val="00395687"/>
    <w:rsid w:val="00395BC4"/>
    <w:rsid w:val="00395D52"/>
    <w:rsid w:val="00395E29"/>
    <w:rsid w:val="00395F03"/>
    <w:rsid w:val="0039601F"/>
    <w:rsid w:val="003961F8"/>
    <w:rsid w:val="00396257"/>
    <w:rsid w:val="0039626F"/>
    <w:rsid w:val="003963A2"/>
    <w:rsid w:val="00396551"/>
    <w:rsid w:val="00396823"/>
    <w:rsid w:val="0039696A"/>
    <w:rsid w:val="00396A76"/>
    <w:rsid w:val="00396DBD"/>
    <w:rsid w:val="00396E06"/>
    <w:rsid w:val="00396F4A"/>
    <w:rsid w:val="00396FA2"/>
    <w:rsid w:val="003971D3"/>
    <w:rsid w:val="003974B1"/>
    <w:rsid w:val="003977CB"/>
    <w:rsid w:val="00397847"/>
    <w:rsid w:val="00397A3D"/>
    <w:rsid w:val="00397BE1"/>
    <w:rsid w:val="00397C94"/>
    <w:rsid w:val="00397E57"/>
    <w:rsid w:val="00397E96"/>
    <w:rsid w:val="00397EC2"/>
    <w:rsid w:val="00397F6C"/>
    <w:rsid w:val="00397FE0"/>
    <w:rsid w:val="003A0061"/>
    <w:rsid w:val="003A0138"/>
    <w:rsid w:val="003A018E"/>
    <w:rsid w:val="003A0270"/>
    <w:rsid w:val="003A05D5"/>
    <w:rsid w:val="003A069F"/>
    <w:rsid w:val="003A0882"/>
    <w:rsid w:val="003A0C24"/>
    <w:rsid w:val="003A0C29"/>
    <w:rsid w:val="003A0F3C"/>
    <w:rsid w:val="003A0F7E"/>
    <w:rsid w:val="003A1240"/>
    <w:rsid w:val="003A125A"/>
    <w:rsid w:val="003A1C41"/>
    <w:rsid w:val="003A1DC5"/>
    <w:rsid w:val="003A1E1F"/>
    <w:rsid w:val="003A1ECA"/>
    <w:rsid w:val="003A2032"/>
    <w:rsid w:val="003A20A9"/>
    <w:rsid w:val="003A21C1"/>
    <w:rsid w:val="003A254C"/>
    <w:rsid w:val="003A25AE"/>
    <w:rsid w:val="003A286C"/>
    <w:rsid w:val="003A28B8"/>
    <w:rsid w:val="003A2ADD"/>
    <w:rsid w:val="003A2C6B"/>
    <w:rsid w:val="003A2ED9"/>
    <w:rsid w:val="003A32F0"/>
    <w:rsid w:val="003A33CC"/>
    <w:rsid w:val="003A39EB"/>
    <w:rsid w:val="003A3A3C"/>
    <w:rsid w:val="003A3A62"/>
    <w:rsid w:val="003A3CF3"/>
    <w:rsid w:val="003A3D74"/>
    <w:rsid w:val="003A3F59"/>
    <w:rsid w:val="003A402A"/>
    <w:rsid w:val="003A4070"/>
    <w:rsid w:val="003A41EC"/>
    <w:rsid w:val="003A42CA"/>
    <w:rsid w:val="003A4395"/>
    <w:rsid w:val="003A467A"/>
    <w:rsid w:val="003A47EE"/>
    <w:rsid w:val="003A4B50"/>
    <w:rsid w:val="003A4CA0"/>
    <w:rsid w:val="003A4E76"/>
    <w:rsid w:val="003A4EE8"/>
    <w:rsid w:val="003A5363"/>
    <w:rsid w:val="003A56D0"/>
    <w:rsid w:val="003A59AF"/>
    <w:rsid w:val="003A5AC8"/>
    <w:rsid w:val="003A5C5A"/>
    <w:rsid w:val="003A5DDC"/>
    <w:rsid w:val="003A5E0A"/>
    <w:rsid w:val="003A5EF3"/>
    <w:rsid w:val="003A5F93"/>
    <w:rsid w:val="003A60A5"/>
    <w:rsid w:val="003A6118"/>
    <w:rsid w:val="003A6580"/>
    <w:rsid w:val="003A6762"/>
    <w:rsid w:val="003A68FF"/>
    <w:rsid w:val="003A6B15"/>
    <w:rsid w:val="003A6CD8"/>
    <w:rsid w:val="003A7187"/>
    <w:rsid w:val="003A7302"/>
    <w:rsid w:val="003A743A"/>
    <w:rsid w:val="003A7AB0"/>
    <w:rsid w:val="003A7DEB"/>
    <w:rsid w:val="003B010F"/>
    <w:rsid w:val="003B01E7"/>
    <w:rsid w:val="003B020B"/>
    <w:rsid w:val="003B034E"/>
    <w:rsid w:val="003B044D"/>
    <w:rsid w:val="003B048D"/>
    <w:rsid w:val="003B0620"/>
    <w:rsid w:val="003B069C"/>
    <w:rsid w:val="003B08AC"/>
    <w:rsid w:val="003B0AD7"/>
    <w:rsid w:val="003B0B4A"/>
    <w:rsid w:val="003B0E32"/>
    <w:rsid w:val="003B122B"/>
    <w:rsid w:val="003B12A0"/>
    <w:rsid w:val="003B137E"/>
    <w:rsid w:val="003B14F7"/>
    <w:rsid w:val="003B156A"/>
    <w:rsid w:val="003B1590"/>
    <w:rsid w:val="003B1639"/>
    <w:rsid w:val="003B1751"/>
    <w:rsid w:val="003B175D"/>
    <w:rsid w:val="003B1A4C"/>
    <w:rsid w:val="003B1CBC"/>
    <w:rsid w:val="003B1E69"/>
    <w:rsid w:val="003B2066"/>
    <w:rsid w:val="003B22C2"/>
    <w:rsid w:val="003B23C2"/>
    <w:rsid w:val="003B2429"/>
    <w:rsid w:val="003B2455"/>
    <w:rsid w:val="003B272D"/>
    <w:rsid w:val="003B2A86"/>
    <w:rsid w:val="003B2D7B"/>
    <w:rsid w:val="003B2E18"/>
    <w:rsid w:val="003B2E88"/>
    <w:rsid w:val="003B2EB8"/>
    <w:rsid w:val="003B2FE9"/>
    <w:rsid w:val="003B31A7"/>
    <w:rsid w:val="003B3214"/>
    <w:rsid w:val="003B33C8"/>
    <w:rsid w:val="003B33D7"/>
    <w:rsid w:val="003B383E"/>
    <w:rsid w:val="003B395A"/>
    <w:rsid w:val="003B4030"/>
    <w:rsid w:val="003B4079"/>
    <w:rsid w:val="003B422E"/>
    <w:rsid w:val="003B444A"/>
    <w:rsid w:val="003B45D9"/>
    <w:rsid w:val="003B4639"/>
    <w:rsid w:val="003B49DF"/>
    <w:rsid w:val="003B4BE3"/>
    <w:rsid w:val="003B4FA8"/>
    <w:rsid w:val="003B5001"/>
    <w:rsid w:val="003B5733"/>
    <w:rsid w:val="003B576F"/>
    <w:rsid w:val="003B57C7"/>
    <w:rsid w:val="003B5862"/>
    <w:rsid w:val="003B5DFA"/>
    <w:rsid w:val="003B5FFF"/>
    <w:rsid w:val="003B61B4"/>
    <w:rsid w:val="003B62B5"/>
    <w:rsid w:val="003B6446"/>
    <w:rsid w:val="003B646B"/>
    <w:rsid w:val="003B6487"/>
    <w:rsid w:val="003B6608"/>
    <w:rsid w:val="003B676C"/>
    <w:rsid w:val="003B6BB1"/>
    <w:rsid w:val="003B6C0A"/>
    <w:rsid w:val="003B6C99"/>
    <w:rsid w:val="003B6CED"/>
    <w:rsid w:val="003B6F20"/>
    <w:rsid w:val="003B7162"/>
    <w:rsid w:val="003B718F"/>
    <w:rsid w:val="003B76B3"/>
    <w:rsid w:val="003B76EF"/>
    <w:rsid w:val="003B790F"/>
    <w:rsid w:val="003B7916"/>
    <w:rsid w:val="003B7B93"/>
    <w:rsid w:val="003B7F08"/>
    <w:rsid w:val="003B7F6F"/>
    <w:rsid w:val="003C001D"/>
    <w:rsid w:val="003C00AF"/>
    <w:rsid w:val="003C04AA"/>
    <w:rsid w:val="003C04AE"/>
    <w:rsid w:val="003C0541"/>
    <w:rsid w:val="003C0696"/>
    <w:rsid w:val="003C07F6"/>
    <w:rsid w:val="003C0C27"/>
    <w:rsid w:val="003C1021"/>
    <w:rsid w:val="003C13B7"/>
    <w:rsid w:val="003C14FC"/>
    <w:rsid w:val="003C1666"/>
    <w:rsid w:val="003C18EF"/>
    <w:rsid w:val="003C1B12"/>
    <w:rsid w:val="003C1B23"/>
    <w:rsid w:val="003C1C3E"/>
    <w:rsid w:val="003C1F0E"/>
    <w:rsid w:val="003C21C0"/>
    <w:rsid w:val="003C22BE"/>
    <w:rsid w:val="003C235E"/>
    <w:rsid w:val="003C2389"/>
    <w:rsid w:val="003C23B4"/>
    <w:rsid w:val="003C26E3"/>
    <w:rsid w:val="003C2844"/>
    <w:rsid w:val="003C297D"/>
    <w:rsid w:val="003C2AC3"/>
    <w:rsid w:val="003C2B28"/>
    <w:rsid w:val="003C2C88"/>
    <w:rsid w:val="003C2D9C"/>
    <w:rsid w:val="003C2DE6"/>
    <w:rsid w:val="003C2EC0"/>
    <w:rsid w:val="003C2F90"/>
    <w:rsid w:val="003C2F92"/>
    <w:rsid w:val="003C3053"/>
    <w:rsid w:val="003C36D2"/>
    <w:rsid w:val="003C387F"/>
    <w:rsid w:val="003C3A26"/>
    <w:rsid w:val="003C3A89"/>
    <w:rsid w:val="003C3B0F"/>
    <w:rsid w:val="003C3B4A"/>
    <w:rsid w:val="003C3F84"/>
    <w:rsid w:val="003C3FC5"/>
    <w:rsid w:val="003C435A"/>
    <w:rsid w:val="003C4388"/>
    <w:rsid w:val="003C441F"/>
    <w:rsid w:val="003C459D"/>
    <w:rsid w:val="003C4920"/>
    <w:rsid w:val="003C4A81"/>
    <w:rsid w:val="003C4D8A"/>
    <w:rsid w:val="003C4E7E"/>
    <w:rsid w:val="003C4F38"/>
    <w:rsid w:val="003C5184"/>
    <w:rsid w:val="003C51C1"/>
    <w:rsid w:val="003C5763"/>
    <w:rsid w:val="003C5831"/>
    <w:rsid w:val="003C5CAA"/>
    <w:rsid w:val="003C5D40"/>
    <w:rsid w:val="003C5E8D"/>
    <w:rsid w:val="003C5F59"/>
    <w:rsid w:val="003C61DC"/>
    <w:rsid w:val="003C625C"/>
    <w:rsid w:val="003C64E9"/>
    <w:rsid w:val="003C6577"/>
    <w:rsid w:val="003C6638"/>
    <w:rsid w:val="003C6719"/>
    <w:rsid w:val="003C69A1"/>
    <w:rsid w:val="003C6D51"/>
    <w:rsid w:val="003C6F7E"/>
    <w:rsid w:val="003C6FED"/>
    <w:rsid w:val="003C7073"/>
    <w:rsid w:val="003C736C"/>
    <w:rsid w:val="003C739C"/>
    <w:rsid w:val="003C75B7"/>
    <w:rsid w:val="003C786D"/>
    <w:rsid w:val="003C7918"/>
    <w:rsid w:val="003C7996"/>
    <w:rsid w:val="003C7BFA"/>
    <w:rsid w:val="003C7C98"/>
    <w:rsid w:val="003C7EAD"/>
    <w:rsid w:val="003D005A"/>
    <w:rsid w:val="003D0209"/>
    <w:rsid w:val="003D02E1"/>
    <w:rsid w:val="003D02F2"/>
    <w:rsid w:val="003D050A"/>
    <w:rsid w:val="003D0689"/>
    <w:rsid w:val="003D06A1"/>
    <w:rsid w:val="003D0719"/>
    <w:rsid w:val="003D08C5"/>
    <w:rsid w:val="003D0D4F"/>
    <w:rsid w:val="003D0E52"/>
    <w:rsid w:val="003D0F96"/>
    <w:rsid w:val="003D1897"/>
    <w:rsid w:val="003D18A1"/>
    <w:rsid w:val="003D1B37"/>
    <w:rsid w:val="003D1BC9"/>
    <w:rsid w:val="003D1D00"/>
    <w:rsid w:val="003D1DE3"/>
    <w:rsid w:val="003D1EE9"/>
    <w:rsid w:val="003D1F90"/>
    <w:rsid w:val="003D2273"/>
    <w:rsid w:val="003D22B7"/>
    <w:rsid w:val="003D2329"/>
    <w:rsid w:val="003D249B"/>
    <w:rsid w:val="003D260A"/>
    <w:rsid w:val="003D2642"/>
    <w:rsid w:val="003D273E"/>
    <w:rsid w:val="003D2955"/>
    <w:rsid w:val="003D2A0D"/>
    <w:rsid w:val="003D2A74"/>
    <w:rsid w:val="003D2C29"/>
    <w:rsid w:val="003D2DF2"/>
    <w:rsid w:val="003D2EAE"/>
    <w:rsid w:val="003D30BF"/>
    <w:rsid w:val="003D3124"/>
    <w:rsid w:val="003D3262"/>
    <w:rsid w:val="003D33DE"/>
    <w:rsid w:val="003D33F5"/>
    <w:rsid w:val="003D3492"/>
    <w:rsid w:val="003D36AC"/>
    <w:rsid w:val="003D373A"/>
    <w:rsid w:val="003D397C"/>
    <w:rsid w:val="003D3A98"/>
    <w:rsid w:val="003D3FAD"/>
    <w:rsid w:val="003D3FDE"/>
    <w:rsid w:val="003D40DE"/>
    <w:rsid w:val="003D4306"/>
    <w:rsid w:val="003D4491"/>
    <w:rsid w:val="003D45E7"/>
    <w:rsid w:val="003D4710"/>
    <w:rsid w:val="003D488E"/>
    <w:rsid w:val="003D48CE"/>
    <w:rsid w:val="003D49C4"/>
    <w:rsid w:val="003D4C2F"/>
    <w:rsid w:val="003D4C54"/>
    <w:rsid w:val="003D4D55"/>
    <w:rsid w:val="003D4DED"/>
    <w:rsid w:val="003D4EA4"/>
    <w:rsid w:val="003D4EF9"/>
    <w:rsid w:val="003D5407"/>
    <w:rsid w:val="003D54DF"/>
    <w:rsid w:val="003D54E4"/>
    <w:rsid w:val="003D575A"/>
    <w:rsid w:val="003D5906"/>
    <w:rsid w:val="003D5AF9"/>
    <w:rsid w:val="003D5B19"/>
    <w:rsid w:val="003D5CA7"/>
    <w:rsid w:val="003D5F69"/>
    <w:rsid w:val="003D63F3"/>
    <w:rsid w:val="003D65A4"/>
    <w:rsid w:val="003D67C0"/>
    <w:rsid w:val="003D6882"/>
    <w:rsid w:val="003D68F0"/>
    <w:rsid w:val="003D6C39"/>
    <w:rsid w:val="003D6F3B"/>
    <w:rsid w:val="003D7402"/>
    <w:rsid w:val="003D77BA"/>
    <w:rsid w:val="003D7982"/>
    <w:rsid w:val="003D7A5D"/>
    <w:rsid w:val="003D7AA2"/>
    <w:rsid w:val="003D7E8C"/>
    <w:rsid w:val="003D7EDC"/>
    <w:rsid w:val="003D7FC0"/>
    <w:rsid w:val="003E00BB"/>
    <w:rsid w:val="003E018B"/>
    <w:rsid w:val="003E018D"/>
    <w:rsid w:val="003E0423"/>
    <w:rsid w:val="003E05AC"/>
    <w:rsid w:val="003E080A"/>
    <w:rsid w:val="003E0A10"/>
    <w:rsid w:val="003E0B4E"/>
    <w:rsid w:val="003E0C12"/>
    <w:rsid w:val="003E0CD6"/>
    <w:rsid w:val="003E0ECF"/>
    <w:rsid w:val="003E1167"/>
    <w:rsid w:val="003E1263"/>
    <w:rsid w:val="003E1275"/>
    <w:rsid w:val="003E1365"/>
    <w:rsid w:val="003E13D3"/>
    <w:rsid w:val="003E167A"/>
    <w:rsid w:val="003E189C"/>
    <w:rsid w:val="003E18BB"/>
    <w:rsid w:val="003E1968"/>
    <w:rsid w:val="003E19F5"/>
    <w:rsid w:val="003E204F"/>
    <w:rsid w:val="003E2159"/>
    <w:rsid w:val="003E21FD"/>
    <w:rsid w:val="003E22AE"/>
    <w:rsid w:val="003E235D"/>
    <w:rsid w:val="003E2687"/>
    <w:rsid w:val="003E2957"/>
    <w:rsid w:val="003E29FE"/>
    <w:rsid w:val="003E2A2E"/>
    <w:rsid w:val="003E2AE7"/>
    <w:rsid w:val="003E2AEF"/>
    <w:rsid w:val="003E2BBC"/>
    <w:rsid w:val="003E2C85"/>
    <w:rsid w:val="003E2DF3"/>
    <w:rsid w:val="003E3044"/>
    <w:rsid w:val="003E31AB"/>
    <w:rsid w:val="003E31C7"/>
    <w:rsid w:val="003E3658"/>
    <w:rsid w:val="003E3731"/>
    <w:rsid w:val="003E3737"/>
    <w:rsid w:val="003E3748"/>
    <w:rsid w:val="003E37D8"/>
    <w:rsid w:val="003E39A6"/>
    <w:rsid w:val="003E3C25"/>
    <w:rsid w:val="003E3E6C"/>
    <w:rsid w:val="003E43F6"/>
    <w:rsid w:val="003E44FA"/>
    <w:rsid w:val="003E4764"/>
    <w:rsid w:val="003E484F"/>
    <w:rsid w:val="003E48BF"/>
    <w:rsid w:val="003E4ABC"/>
    <w:rsid w:val="003E4C5B"/>
    <w:rsid w:val="003E4D4D"/>
    <w:rsid w:val="003E4EB1"/>
    <w:rsid w:val="003E4EDB"/>
    <w:rsid w:val="003E4F10"/>
    <w:rsid w:val="003E50AF"/>
    <w:rsid w:val="003E5216"/>
    <w:rsid w:val="003E554E"/>
    <w:rsid w:val="003E5579"/>
    <w:rsid w:val="003E57CC"/>
    <w:rsid w:val="003E5990"/>
    <w:rsid w:val="003E5A84"/>
    <w:rsid w:val="003E5AF2"/>
    <w:rsid w:val="003E5DD6"/>
    <w:rsid w:val="003E5EF2"/>
    <w:rsid w:val="003E5F70"/>
    <w:rsid w:val="003E60AA"/>
    <w:rsid w:val="003E6174"/>
    <w:rsid w:val="003E6646"/>
    <w:rsid w:val="003E671D"/>
    <w:rsid w:val="003E6888"/>
    <w:rsid w:val="003E6A62"/>
    <w:rsid w:val="003E6ACB"/>
    <w:rsid w:val="003E6F68"/>
    <w:rsid w:val="003E6FC5"/>
    <w:rsid w:val="003E6FE1"/>
    <w:rsid w:val="003E6FEE"/>
    <w:rsid w:val="003E70C8"/>
    <w:rsid w:val="003E70FB"/>
    <w:rsid w:val="003E7181"/>
    <w:rsid w:val="003E71E4"/>
    <w:rsid w:val="003E72DD"/>
    <w:rsid w:val="003E73B0"/>
    <w:rsid w:val="003E7545"/>
    <w:rsid w:val="003E754E"/>
    <w:rsid w:val="003E778F"/>
    <w:rsid w:val="003E786A"/>
    <w:rsid w:val="003E78FD"/>
    <w:rsid w:val="003E7903"/>
    <w:rsid w:val="003E7A8F"/>
    <w:rsid w:val="003E7A99"/>
    <w:rsid w:val="003E7BA2"/>
    <w:rsid w:val="003E7C5F"/>
    <w:rsid w:val="003E7C95"/>
    <w:rsid w:val="003E7DFC"/>
    <w:rsid w:val="003E7E82"/>
    <w:rsid w:val="003E7F4B"/>
    <w:rsid w:val="003E7FA7"/>
    <w:rsid w:val="003F00A4"/>
    <w:rsid w:val="003F00C8"/>
    <w:rsid w:val="003F0197"/>
    <w:rsid w:val="003F0392"/>
    <w:rsid w:val="003F0409"/>
    <w:rsid w:val="003F05CE"/>
    <w:rsid w:val="003F05E1"/>
    <w:rsid w:val="003F05F3"/>
    <w:rsid w:val="003F06E9"/>
    <w:rsid w:val="003F083D"/>
    <w:rsid w:val="003F0C84"/>
    <w:rsid w:val="003F0CEA"/>
    <w:rsid w:val="003F1539"/>
    <w:rsid w:val="003F1936"/>
    <w:rsid w:val="003F1B96"/>
    <w:rsid w:val="003F1EF4"/>
    <w:rsid w:val="003F1F26"/>
    <w:rsid w:val="003F20EC"/>
    <w:rsid w:val="003F21EB"/>
    <w:rsid w:val="003F24F7"/>
    <w:rsid w:val="003F2829"/>
    <w:rsid w:val="003F28BB"/>
    <w:rsid w:val="003F28E9"/>
    <w:rsid w:val="003F28ED"/>
    <w:rsid w:val="003F28FC"/>
    <w:rsid w:val="003F2918"/>
    <w:rsid w:val="003F29AB"/>
    <w:rsid w:val="003F2B17"/>
    <w:rsid w:val="003F2CB3"/>
    <w:rsid w:val="003F2CC7"/>
    <w:rsid w:val="003F3358"/>
    <w:rsid w:val="003F3409"/>
    <w:rsid w:val="003F3612"/>
    <w:rsid w:val="003F3706"/>
    <w:rsid w:val="003F3B2A"/>
    <w:rsid w:val="003F3BFA"/>
    <w:rsid w:val="003F3CCC"/>
    <w:rsid w:val="003F3D59"/>
    <w:rsid w:val="003F4102"/>
    <w:rsid w:val="003F4530"/>
    <w:rsid w:val="003F4D90"/>
    <w:rsid w:val="003F50B5"/>
    <w:rsid w:val="003F5176"/>
    <w:rsid w:val="003F51F6"/>
    <w:rsid w:val="003F5470"/>
    <w:rsid w:val="003F552B"/>
    <w:rsid w:val="003F5864"/>
    <w:rsid w:val="003F5A90"/>
    <w:rsid w:val="003F5BDC"/>
    <w:rsid w:val="003F5C17"/>
    <w:rsid w:val="003F5D94"/>
    <w:rsid w:val="003F5DB8"/>
    <w:rsid w:val="003F5E47"/>
    <w:rsid w:val="003F60AF"/>
    <w:rsid w:val="003F626C"/>
    <w:rsid w:val="003F640F"/>
    <w:rsid w:val="003F685A"/>
    <w:rsid w:val="003F6A72"/>
    <w:rsid w:val="003F6B66"/>
    <w:rsid w:val="003F6C3B"/>
    <w:rsid w:val="003F6CE7"/>
    <w:rsid w:val="003F6DFE"/>
    <w:rsid w:val="003F7312"/>
    <w:rsid w:val="003F79BF"/>
    <w:rsid w:val="003F7C57"/>
    <w:rsid w:val="003F7D0F"/>
    <w:rsid w:val="003F7E1A"/>
    <w:rsid w:val="003F7F16"/>
    <w:rsid w:val="00400102"/>
    <w:rsid w:val="004001B6"/>
    <w:rsid w:val="004002A6"/>
    <w:rsid w:val="0040033B"/>
    <w:rsid w:val="00400686"/>
    <w:rsid w:val="00400A87"/>
    <w:rsid w:val="00400CB3"/>
    <w:rsid w:val="00400DC4"/>
    <w:rsid w:val="00400FBC"/>
    <w:rsid w:val="0040148C"/>
    <w:rsid w:val="004014B8"/>
    <w:rsid w:val="00401634"/>
    <w:rsid w:val="00401724"/>
    <w:rsid w:val="004018C0"/>
    <w:rsid w:val="00401948"/>
    <w:rsid w:val="00401962"/>
    <w:rsid w:val="00401993"/>
    <w:rsid w:val="00401D1A"/>
    <w:rsid w:val="00401D98"/>
    <w:rsid w:val="00401FCF"/>
    <w:rsid w:val="00402043"/>
    <w:rsid w:val="00402308"/>
    <w:rsid w:val="00402397"/>
    <w:rsid w:val="00402489"/>
    <w:rsid w:val="004026EE"/>
    <w:rsid w:val="004028C5"/>
    <w:rsid w:val="0040298C"/>
    <w:rsid w:val="00402DEC"/>
    <w:rsid w:val="00403110"/>
    <w:rsid w:val="0040352D"/>
    <w:rsid w:val="004036E1"/>
    <w:rsid w:val="00403764"/>
    <w:rsid w:val="004039FD"/>
    <w:rsid w:val="00403AF8"/>
    <w:rsid w:val="00403C1A"/>
    <w:rsid w:val="00403C50"/>
    <w:rsid w:val="00403EF0"/>
    <w:rsid w:val="004041C6"/>
    <w:rsid w:val="0040445D"/>
    <w:rsid w:val="0040449C"/>
    <w:rsid w:val="004044BB"/>
    <w:rsid w:val="00404537"/>
    <w:rsid w:val="004045AD"/>
    <w:rsid w:val="00404753"/>
    <w:rsid w:val="00404AD4"/>
    <w:rsid w:val="00404B47"/>
    <w:rsid w:val="00404BFD"/>
    <w:rsid w:val="00404C94"/>
    <w:rsid w:val="00404E9D"/>
    <w:rsid w:val="004050CB"/>
    <w:rsid w:val="004053CC"/>
    <w:rsid w:val="00405598"/>
    <w:rsid w:val="00405684"/>
    <w:rsid w:val="00405830"/>
    <w:rsid w:val="00405A8D"/>
    <w:rsid w:val="00405B4D"/>
    <w:rsid w:val="00405C23"/>
    <w:rsid w:val="004060D1"/>
    <w:rsid w:val="00406188"/>
    <w:rsid w:val="0040641C"/>
    <w:rsid w:val="00406439"/>
    <w:rsid w:val="00406466"/>
    <w:rsid w:val="004065C3"/>
    <w:rsid w:val="00406628"/>
    <w:rsid w:val="00406647"/>
    <w:rsid w:val="00406648"/>
    <w:rsid w:val="00406716"/>
    <w:rsid w:val="00406798"/>
    <w:rsid w:val="004067B7"/>
    <w:rsid w:val="0040687F"/>
    <w:rsid w:val="00406B51"/>
    <w:rsid w:val="00406C78"/>
    <w:rsid w:val="00406CB4"/>
    <w:rsid w:val="00406CE8"/>
    <w:rsid w:val="00406D40"/>
    <w:rsid w:val="00406E7D"/>
    <w:rsid w:val="00406F6D"/>
    <w:rsid w:val="00407107"/>
    <w:rsid w:val="00407154"/>
    <w:rsid w:val="00407184"/>
    <w:rsid w:val="004071EB"/>
    <w:rsid w:val="0040730D"/>
    <w:rsid w:val="00407372"/>
    <w:rsid w:val="00407635"/>
    <w:rsid w:val="0040766A"/>
    <w:rsid w:val="004077E9"/>
    <w:rsid w:val="004079CD"/>
    <w:rsid w:val="00407AE6"/>
    <w:rsid w:val="00407C13"/>
    <w:rsid w:val="00407CB4"/>
    <w:rsid w:val="00407D4A"/>
    <w:rsid w:val="00407D59"/>
    <w:rsid w:val="00410010"/>
    <w:rsid w:val="00410099"/>
    <w:rsid w:val="004101B4"/>
    <w:rsid w:val="00410258"/>
    <w:rsid w:val="0041061A"/>
    <w:rsid w:val="004108E8"/>
    <w:rsid w:val="004109CF"/>
    <w:rsid w:val="00410A5B"/>
    <w:rsid w:val="00410ACC"/>
    <w:rsid w:val="00410D76"/>
    <w:rsid w:val="00410D8E"/>
    <w:rsid w:val="00410E3B"/>
    <w:rsid w:val="004110D2"/>
    <w:rsid w:val="00411111"/>
    <w:rsid w:val="004112F5"/>
    <w:rsid w:val="00411407"/>
    <w:rsid w:val="00411418"/>
    <w:rsid w:val="00411686"/>
    <w:rsid w:val="0041176E"/>
    <w:rsid w:val="004119EF"/>
    <w:rsid w:val="00411B48"/>
    <w:rsid w:val="00411DC0"/>
    <w:rsid w:val="00412111"/>
    <w:rsid w:val="004123AD"/>
    <w:rsid w:val="004124E7"/>
    <w:rsid w:val="004124E8"/>
    <w:rsid w:val="004125D7"/>
    <w:rsid w:val="004126EB"/>
    <w:rsid w:val="004126FC"/>
    <w:rsid w:val="00412765"/>
    <w:rsid w:val="00412C40"/>
    <w:rsid w:val="00412D85"/>
    <w:rsid w:val="00412E21"/>
    <w:rsid w:val="00412E66"/>
    <w:rsid w:val="00412ED6"/>
    <w:rsid w:val="004131AA"/>
    <w:rsid w:val="004132C4"/>
    <w:rsid w:val="00413370"/>
    <w:rsid w:val="00413514"/>
    <w:rsid w:val="00413870"/>
    <w:rsid w:val="00413888"/>
    <w:rsid w:val="00413B66"/>
    <w:rsid w:val="00413E08"/>
    <w:rsid w:val="00413EDF"/>
    <w:rsid w:val="00413FFD"/>
    <w:rsid w:val="0041415B"/>
    <w:rsid w:val="0041415E"/>
    <w:rsid w:val="004144EC"/>
    <w:rsid w:val="004145DB"/>
    <w:rsid w:val="00414696"/>
    <w:rsid w:val="004148D9"/>
    <w:rsid w:val="00414917"/>
    <w:rsid w:val="00414B1B"/>
    <w:rsid w:val="00414B8D"/>
    <w:rsid w:val="004151A4"/>
    <w:rsid w:val="004151C7"/>
    <w:rsid w:val="004153EA"/>
    <w:rsid w:val="004154EA"/>
    <w:rsid w:val="004155C2"/>
    <w:rsid w:val="00415724"/>
    <w:rsid w:val="00415946"/>
    <w:rsid w:val="00415AA9"/>
    <w:rsid w:val="00415FE0"/>
    <w:rsid w:val="004161AA"/>
    <w:rsid w:val="0041627F"/>
    <w:rsid w:val="004162A2"/>
    <w:rsid w:val="0041630E"/>
    <w:rsid w:val="004163B0"/>
    <w:rsid w:val="004167CA"/>
    <w:rsid w:val="00416944"/>
    <w:rsid w:val="00416E76"/>
    <w:rsid w:val="00417040"/>
    <w:rsid w:val="004171CA"/>
    <w:rsid w:val="0041734C"/>
    <w:rsid w:val="00417557"/>
    <w:rsid w:val="0041780F"/>
    <w:rsid w:val="00417BBE"/>
    <w:rsid w:val="0042015B"/>
    <w:rsid w:val="00420315"/>
    <w:rsid w:val="00420772"/>
    <w:rsid w:val="004210D1"/>
    <w:rsid w:val="00421193"/>
    <w:rsid w:val="004215C6"/>
    <w:rsid w:val="004216B5"/>
    <w:rsid w:val="00421741"/>
    <w:rsid w:val="0042185E"/>
    <w:rsid w:val="004218AB"/>
    <w:rsid w:val="00421C5E"/>
    <w:rsid w:val="00421E57"/>
    <w:rsid w:val="0042221C"/>
    <w:rsid w:val="00422259"/>
    <w:rsid w:val="0042238C"/>
    <w:rsid w:val="0042247F"/>
    <w:rsid w:val="004229D0"/>
    <w:rsid w:val="00422A4F"/>
    <w:rsid w:val="00422C7E"/>
    <w:rsid w:val="00422D39"/>
    <w:rsid w:val="00422D63"/>
    <w:rsid w:val="00422E7D"/>
    <w:rsid w:val="00422EC5"/>
    <w:rsid w:val="00423069"/>
    <w:rsid w:val="004232BD"/>
    <w:rsid w:val="004232E6"/>
    <w:rsid w:val="004232FB"/>
    <w:rsid w:val="00423777"/>
    <w:rsid w:val="004239EA"/>
    <w:rsid w:val="00423C61"/>
    <w:rsid w:val="00423DBA"/>
    <w:rsid w:val="00423FDB"/>
    <w:rsid w:val="00423FE3"/>
    <w:rsid w:val="004241F6"/>
    <w:rsid w:val="004243E1"/>
    <w:rsid w:val="00424689"/>
    <w:rsid w:val="00424707"/>
    <w:rsid w:val="0042480A"/>
    <w:rsid w:val="004248B5"/>
    <w:rsid w:val="00424A14"/>
    <w:rsid w:val="00424D9F"/>
    <w:rsid w:val="004250FB"/>
    <w:rsid w:val="00425541"/>
    <w:rsid w:val="004259DD"/>
    <w:rsid w:val="00425FC8"/>
    <w:rsid w:val="0042651B"/>
    <w:rsid w:val="00426614"/>
    <w:rsid w:val="00426649"/>
    <w:rsid w:val="0042680F"/>
    <w:rsid w:val="00426AE8"/>
    <w:rsid w:val="00426BE8"/>
    <w:rsid w:val="00426CE8"/>
    <w:rsid w:val="00426D64"/>
    <w:rsid w:val="00426D8A"/>
    <w:rsid w:val="00427412"/>
    <w:rsid w:val="0042748A"/>
    <w:rsid w:val="004276F4"/>
    <w:rsid w:val="004278EF"/>
    <w:rsid w:val="00427D4C"/>
    <w:rsid w:val="00427DAF"/>
    <w:rsid w:val="00427DCC"/>
    <w:rsid w:val="00427E27"/>
    <w:rsid w:val="00427EA1"/>
    <w:rsid w:val="00430108"/>
    <w:rsid w:val="00430246"/>
    <w:rsid w:val="0043033E"/>
    <w:rsid w:val="0043040C"/>
    <w:rsid w:val="004306E3"/>
    <w:rsid w:val="004307C7"/>
    <w:rsid w:val="00430942"/>
    <w:rsid w:val="00430BF2"/>
    <w:rsid w:val="00430CB9"/>
    <w:rsid w:val="00430D48"/>
    <w:rsid w:val="00430EF7"/>
    <w:rsid w:val="00430FD8"/>
    <w:rsid w:val="0043121B"/>
    <w:rsid w:val="00431411"/>
    <w:rsid w:val="004319CB"/>
    <w:rsid w:val="00431BF0"/>
    <w:rsid w:val="00431DE6"/>
    <w:rsid w:val="00431ED2"/>
    <w:rsid w:val="00432403"/>
    <w:rsid w:val="00432425"/>
    <w:rsid w:val="0043264A"/>
    <w:rsid w:val="0043265A"/>
    <w:rsid w:val="0043265D"/>
    <w:rsid w:val="004326DB"/>
    <w:rsid w:val="00432848"/>
    <w:rsid w:val="004328B9"/>
    <w:rsid w:val="004329F5"/>
    <w:rsid w:val="00432A90"/>
    <w:rsid w:val="00432F29"/>
    <w:rsid w:val="00433531"/>
    <w:rsid w:val="004335FA"/>
    <w:rsid w:val="004336CC"/>
    <w:rsid w:val="00433750"/>
    <w:rsid w:val="004339EF"/>
    <w:rsid w:val="00433B4A"/>
    <w:rsid w:val="00433C37"/>
    <w:rsid w:val="00433DAE"/>
    <w:rsid w:val="00433DE4"/>
    <w:rsid w:val="00433F32"/>
    <w:rsid w:val="0043400A"/>
    <w:rsid w:val="004341D3"/>
    <w:rsid w:val="004342A6"/>
    <w:rsid w:val="004342C8"/>
    <w:rsid w:val="004344D6"/>
    <w:rsid w:val="0043479F"/>
    <w:rsid w:val="004348F4"/>
    <w:rsid w:val="00434C15"/>
    <w:rsid w:val="00434F4C"/>
    <w:rsid w:val="004350A4"/>
    <w:rsid w:val="00435434"/>
    <w:rsid w:val="004357E1"/>
    <w:rsid w:val="004359B9"/>
    <w:rsid w:val="00435A9A"/>
    <w:rsid w:val="00435DC6"/>
    <w:rsid w:val="00436210"/>
    <w:rsid w:val="00436316"/>
    <w:rsid w:val="00436446"/>
    <w:rsid w:val="00436D4E"/>
    <w:rsid w:val="00436F5D"/>
    <w:rsid w:val="00437248"/>
    <w:rsid w:val="0043741D"/>
    <w:rsid w:val="00437495"/>
    <w:rsid w:val="00437497"/>
    <w:rsid w:val="00437659"/>
    <w:rsid w:val="00437684"/>
    <w:rsid w:val="004377B6"/>
    <w:rsid w:val="004379BA"/>
    <w:rsid w:val="00437C67"/>
    <w:rsid w:val="00437CC3"/>
    <w:rsid w:val="00437E9E"/>
    <w:rsid w:val="00437EB6"/>
    <w:rsid w:val="00437F15"/>
    <w:rsid w:val="00440291"/>
    <w:rsid w:val="004403AF"/>
    <w:rsid w:val="004403BA"/>
    <w:rsid w:val="004406F6"/>
    <w:rsid w:val="00440715"/>
    <w:rsid w:val="0044085D"/>
    <w:rsid w:val="004408A1"/>
    <w:rsid w:val="00440CD1"/>
    <w:rsid w:val="00440D00"/>
    <w:rsid w:val="00440D01"/>
    <w:rsid w:val="00440D9D"/>
    <w:rsid w:val="004413BF"/>
    <w:rsid w:val="0044150E"/>
    <w:rsid w:val="00441733"/>
    <w:rsid w:val="00441802"/>
    <w:rsid w:val="00441A0D"/>
    <w:rsid w:val="00441A47"/>
    <w:rsid w:val="00441DE8"/>
    <w:rsid w:val="00441E83"/>
    <w:rsid w:val="00441E96"/>
    <w:rsid w:val="00441F92"/>
    <w:rsid w:val="00441FBD"/>
    <w:rsid w:val="0044219D"/>
    <w:rsid w:val="004421E5"/>
    <w:rsid w:val="0044232C"/>
    <w:rsid w:val="00442395"/>
    <w:rsid w:val="004423CB"/>
    <w:rsid w:val="004423D0"/>
    <w:rsid w:val="004424BA"/>
    <w:rsid w:val="004424E2"/>
    <w:rsid w:val="00442937"/>
    <w:rsid w:val="00442DD3"/>
    <w:rsid w:val="004432C7"/>
    <w:rsid w:val="00443420"/>
    <w:rsid w:val="004435B9"/>
    <w:rsid w:val="0044360A"/>
    <w:rsid w:val="00443739"/>
    <w:rsid w:val="00443797"/>
    <w:rsid w:val="00443883"/>
    <w:rsid w:val="00443A17"/>
    <w:rsid w:val="00443B64"/>
    <w:rsid w:val="00443BB3"/>
    <w:rsid w:val="0044415F"/>
    <w:rsid w:val="00444178"/>
    <w:rsid w:val="00444320"/>
    <w:rsid w:val="00444370"/>
    <w:rsid w:val="00444374"/>
    <w:rsid w:val="0044438F"/>
    <w:rsid w:val="0044440F"/>
    <w:rsid w:val="00444431"/>
    <w:rsid w:val="0044452C"/>
    <w:rsid w:val="00444536"/>
    <w:rsid w:val="00444557"/>
    <w:rsid w:val="004447B0"/>
    <w:rsid w:val="004448D4"/>
    <w:rsid w:val="00444AC7"/>
    <w:rsid w:val="00444BB5"/>
    <w:rsid w:val="00444C41"/>
    <w:rsid w:val="00444FC7"/>
    <w:rsid w:val="00445417"/>
    <w:rsid w:val="00445453"/>
    <w:rsid w:val="0044586B"/>
    <w:rsid w:val="0044593D"/>
    <w:rsid w:val="0044615D"/>
    <w:rsid w:val="004464D4"/>
    <w:rsid w:val="00446526"/>
    <w:rsid w:val="004466EE"/>
    <w:rsid w:val="0044684B"/>
    <w:rsid w:val="00446C15"/>
    <w:rsid w:val="00446C5A"/>
    <w:rsid w:val="004470BE"/>
    <w:rsid w:val="004472AE"/>
    <w:rsid w:val="0044748A"/>
    <w:rsid w:val="004475B2"/>
    <w:rsid w:val="004475C5"/>
    <w:rsid w:val="00447757"/>
    <w:rsid w:val="004478A0"/>
    <w:rsid w:val="00447978"/>
    <w:rsid w:val="004479A9"/>
    <w:rsid w:val="004479C6"/>
    <w:rsid w:val="00447B07"/>
    <w:rsid w:val="00447B98"/>
    <w:rsid w:val="00447FB5"/>
    <w:rsid w:val="00450145"/>
    <w:rsid w:val="00450655"/>
    <w:rsid w:val="004509E0"/>
    <w:rsid w:val="00450A08"/>
    <w:rsid w:val="00450A0D"/>
    <w:rsid w:val="00450A50"/>
    <w:rsid w:val="00450DFD"/>
    <w:rsid w:val="00451013"/>
    <w:rsid w:val="00451033"/>
    <w:rsid w:val="00451124"/>
    <w:rsid w:val="00451337"/>
    <w:rsid w:val="00451562"/>
    <w:rsid w:val="00451981"/>
    <w:rsid w:val="004519FD"/>
    <w:rsid w:val="00451A80"/>
    <w:rsid w:val="00451B4C"/>
    <w:rsid w:val="00451DB3"/>
    <w:rsid w:val="00451EF1"/>
    <w:rsid w:val="00451F9C"/>
    <w:rsid w:val="004521B6"/>
    <w:rsid w:val="0045260C"/>
    <w:rsid w:val="00452771"/>
    <w:rsid w:val="004529DA"/>
    <w:rsid w:val="00452B60"/>
    <w:rsid w:val="00452BCD"/>
    <w:rsid w:val="00452CFE"/>
    <w:rsid w:val="00453116"/>
    <w:rsid w:val="004533C6"/>
    <w:rsid w:val="00454093"/>
    <w:rsid w:val="0045437C"/>
    <w:rsid w:val="0045452E"/>
    <w:rsid w:val="004546DB"/>
    <w:rsid w:val="00454BB3"/>
    <w:rsid w:val="00454BE5"/>
    <w:rsid w:val="00454C75"/>
    <w:rsid w:val="00454D57"/>
    <w:rsid w:val="00455069"/>
    <w:rsid w:val="004553B7"/>
    <w:rsid w:val="004554D2"/>
    <w:rsid w:val="004555A7"/>
    <w:rsid w:val="00455769"/>
    <w:rsid w:val="00455B2B"/>
    <w:rsid w:val="00455B7F"/>
    <w:rsid w:val="00455BB7"/>
    <w:rsid w:val="00455F07"/>
    <w:rsid w:val="00456060"/>
    <w:rsid w:val="004560E4"/>
    <w:rsid w:val="004562E7"/>
    <w:rsid w:val="00456392"/>
    <w:rsid w:val="004569C0"/>
    <w:rsid w:val="00456DF9"/>
    <w:rsid w:val="00456FF3"/>
    <w:rsid w:val="004571DC"/>
    <w:rsid w:val="004573D6"/>
    <w:rsid w:val="00457934"/>
    <w:rsid w:val="00457B36"/>
    <w:rsid w:val="00457C98"/>
    <w:rsid w:val="0046004A"/>
    <w:rsid w:val="004600B7"/>
    <w:rsid w:val="00460151"/>
    <w:rsid w:val="00460267"/>
    <w:rsid w:val="00460305"/>
    <w:rsid w:val="00460F8D"/>
    <w:rsid w:val="00460FCC"/>
    <w:rsid w:val="00461333"/>
    <w:rsid w:val="0046135C"/>
    <w:rsid w:val="004613F6"/>
    <w:rsid w:val="00461A6E"/>
    <w:rsid w:val="00461B3D"/>
    <w:rsid w:val="00461B9D"/>
    <w:rsid w:val="00461DCC"/>
    <w:rsid w:val="00461EBA"/>
    <w:rsid w:val="0046205B"/>
    <w:rsid w:val="00462189"/>
    <w:rsid w:val="00462352"/>
    <w:rsid w:val="004624A0"/>
    <w:rsid w:val="00462627"/>
    <w:rsid w:val="00462871"/>
    <w:rsid w:val="004629B1"/>
    <w:rsid w:val="00462A48"/>
    <w:rsid w:val="00462B08"/>
    <w:rsid w:val="00462D6C"/>
    <w:rsid w:val="00462F55"/>
    <w:rsid w:val="00462F95"/>
    <w:rsid w:val="00463087"/>
    <w:rsid w:val="0046310B"/>
    <w:rsid w:val="004631A7"/>
    <w:rsid w:val="0046331C"/>
    <w:rsid w:val="0046340B"/>
    <w:rsid w:val="0046345B"/>
    <w:rsid w:val="004635D0"/>
    <w:rsid w:val="00463609"/>
    <w:rsid w:val="004636CD"/>
    <w:rsid w:val="0046370C"/>
    <w:rsid w:val="004637A2"/>
    <w:rsid w:val="00463A5E"/>
    <w:rsid w:val="00463AB0"/>
    <w:rsid w:val="00463C01"/>
    <w:rsid w:val="00463F06"/>
    <w:rsid w:val="0046423F"/>
    <w:rsid w:val="004642F1"/>
    <w:rsid w:val="004643A7"/>
    <w:rsid w:val="00464541"/>
    <w:rsid w:val="0046469B"/>
    <w:rsid w:val="00464945"/>
    <w:rsid w:val="00464CE5"/>
    <w:rsid w:val="00464E1B"/>
    <w:rsid w:val="00464FA0"/>
    <w:rsid w:val="0046505A"/>
    <w:rsid w:val="00465498"/>
    <w:rsid w:val="00465572"/>
    <w:rsid w:val="0046562E"/>
    <w:rsid w:val="00465C48"/>
    <w:rsid w:val="00465DB0"/>
    <w:rsid w:val="00465E65"/>
    <w:rsid w:val="00465F4F"/>
    <w:rsid w:val="00465FA2"/>
    <w:rsid w:val="00465FEA"/>
    <w:rsid w:val="0046631B"/>
    <w:rsid w:val="00466355"/>
    <w:rsid w:val="004664C0"/>
    <w:rsid w:val="004666FD"/>
    <w:rsid w:val="004669BC"/>
    <w:rsid w:val="00466A13"/>
    <w:rsid w:val="00466AEA"/>
    <w:rsid w:val="00466C64"/>
    <w:rsid w:val="00466D06"/>
    <w:rsid w:val="00466E39"/>
    <w:rsid w:val="00467019"/>
    <w:rsid w:val="0046719A"/>
    <w:rsid w:val="004673BD"/>
    <w:rsid w:val="00467648"/>
    <w:rsid w:val="00467B38"/>
    <w:rsid w:val="00467DD1"/>
    <w:rsid w:val="00467F98"/>
    <w:rsid w:val="00470044"/>
    <w:rsid w:val="00470076"/>
    <w:rsid w:val="004704AC"/>
    <w:rsid w:val="004704FD"/>
    <w:rsid w:val="0047053C"/>
    <w:rsid w:val="00470787"/>
    <w:rsid w:val="004708B5"/>
    <w:rsid w:val="004708F9"/>
    <w:rsid w:val="00470B19"/>
    <w:rsid w:val="00470BAE"/>
    <w:rsid w:val="00471279"/>
    <w:rsid w:val="0047137D"/>
    <w:rsid w:val="004716F0"/>
    <w:rsid w:val="004717AD"/>
    <w:rsid w:val="0047190B"/>
    <w:rsid w:val="00471A99"/>
    <w:rsid w:val="00471BDF"/>
    <w:rsid w:val="00471D91"/>
    <w:rsid w:val="00471DB9"/>
    <w:rsid w:val="00472665"/>
    <w:rsid w:val="00472752"/>
    <w:rsid w:val="00472823"/>
    <w:rsid w:val="00472A5B"/>
    <w:rsid w:val="00472DA8"/>
    <w:rsid w:val="00473034"/>
    <w:rsid w:val="004732C8"/>
    <w:rsid w:val="0047360C"/>
    <w:rsid w:val="004738DC"/>
    <w:rsid w:val="004739F3"/>
    <w:rsid w:val="00473A9C"/>
    <w:rsid w:val="00473B88"/>
    <w:rsid w:val="00473C3E"/>
    <w:rsid w:val="00473D5C"/>
    <w:rsid w:val="00473DF2"/>
    <w:rsid w:val="00473DF7"/>
    <w:rsid w:val="00473E49"/>
    <w:rsid w:val="00473FEF"/>
    <w:rsid w:val="0047405B"/>
    <w:rsid w:val="0047432B"/>
    <w:rsid w:val="0047485E"/>
    <w:rsid w:val="00474A13"/>
    <w:rsid w:val="00474D75"/>
    <w:rsid w:val="00474E1F"/>
    <w:rsid w:val="00474EF1"/>
    <w:rsid w:val="00475210"/>
    <w:rsid w:val="004757BE"/>
    <w:rsid w:val="0047582A"/>
    <w:rsid w:val="00475AE0"/>
    <w:rsid w:val="00475B3E"/>
    <w:rsid w:val="00475E17"/>
    <w:rsid w:val="00475E7F"/>
    <w:rsid w:val="00475EF1"/>
    <w:rsid w:val="004762A5"/>
    <w:rsid w:val="004762B6"/>
    <w:rsid w:val="0047662F"/>
    <w:rsid w:val="004767E8"/>
    <w:rsid w:val="00476939"/>
    <w:rsid w:val="00476986"/>
    <w:rsid w:val="004769FB"/>
    <w:rsid w:val="00476AAF"/>
    <w:rsid w:val="004770A4"/>
    <w:rsid w:val="00477240"/>
    <w:rsid w:val="00477535"/>
    <w:rsid w:val="004775F1"/>
    <w:rsid w:val="0047769C"/>
    <w:rsid w:val="00477782"/>
    <w:rsid w:val="00477846"/>
    <w:rsid w:val="00477BF2"/>
    <w:rsid w:val="00477E8B"/>
    <w:rsid w:val="00477FF7"/>
    <w:rsid w:val="00480231"/>
    <w:rsid w:val="00480592"/>
    <w:rsid w:val="00480653"/>
    <w:rsid w:val="00480741"/>
    <w:rsid w:val="004807F5"/>
    <w:rsid w:val="00480820"/>
    <w:rsid w:val="00480EA8"/>
    <w:rsid w:val="00480ED8"/>
    <w:rsid w:val="00480FA3"/>
    <w:rsid w:val="00481197"/>
    <w:rsid w:val="00481386"/>
    <w:rsid w:val="004814D9"/>
    <w:rsid w:val="004818C8"/>
    <w:rsid w:val="00481918"/>
    <w:rsid w:val="00481A8C"/>
    <w:rsid w:val="00481B49"/>
    <w:rsid w:val="00481C7C"/>
    <w:rsid w:val="00481D6F"/>
    <w:rsid w:val="00481E38"/>
    <w:rsid w:val="00481E4B"/>
    <w:rsid w:val="00481E9C"/>
    <w:rsid w:val="004821C8"/>
    <w:rsid w:val="004822A8"/>
    <w:rsid w:val="004826D7"/>
    <w:rsid w:val="004827AA"/>
    <w:rsid w:val="00482CCC"/>
    <w:rsid w:val="00482D97"/>
    <w:rsid w:val="00482E11"/>
    <w:rsid w:val="00482E1F"/>
    <w:rsid w:val="00482EE1"/>
    <w:rsid w:val="00482F69"/>
    <w:rsid w:val="0048310E"/>
    <w:rsid w:val="004831B8"/>
    <w:rsid w:val="004835F5"/>
    <w:rsid w:val="004836BD"/>
    <w:rsid w:val="004836C3"/>
    <w:rsid w:val="00483A22"/>
    <w:rsid w:val="00483B11"/>
    <w:rsid w:val="00483CB4"/>
    <w:rsid w:val="0048414F"/>
    <w:rsid w:val="004841D8"/>
    <w:rsid w:val="0048442C"/>
    <w:rsid w:val="0048447F"/>
    <w:rsid w:val="0048456E"/>
    <w:rsid w:val="004845EB"/>
    <w:rsid w:val="00484C61"/>
    <w:rsid w:val="004851D9"/>
    <w:rsid w:val="00485230"/>
    <w:rsid w:val="004852AF"/>
    <w:rsid w:val="0048530E"/>
    <w:rsid w:val="004854D2"/>
    <w:rsid w:val="004858A9"/>
    <w:rsid w:val="004859CC"/>
    <w:rsid w:val="00485BB5"/>
    <w:rsid w:val="00485C4A"/>
    <w:rsid w:val="00485D22"/>
    <w:rsid w:val="0048628A"/>
    <w:rsid w:val="00486575"/>
    <w:rsid w:val="0048710A"/>
    <w:rsid w:val="00487248"/>
    <w:rsid w:val="0048749E"/>
    <w:rsid w:val="004875B7"/>
    <w:rsid w:val="0048799D"/>
    <w:rsid w:val="004879FD"/>
    <w:rsid w:val="00487A6B"/>
    <w:rsid w:val="00487E66"/>
    <w:rsid w:val="00487E80"/>
    <w:rsid w:val="00487F06"/>
    <w:rsid w:val="004902CF"/>
    <w:rsid w:val="00490574"/>
    <w:rsid w:val="00490592"/>
    <w:rsid w:val="0049066E"/>
    <w:rsid w:val="00490693"/>
    <w:rsid w:val="00490785"/>
    <w:rsid w:val="00490B50"/>
    <w:rsid w:val="00490CBE"/>
    <w:rsid w:val="00490DED"/>
    <w:rsid w:val="00490F31"/>
    <w:rsid w:val="00490F3A"/>
    <w:rsid w:val="00490F62"/>
    <w:rsid w:val="00491024"/>
    <w:rsid w:val="00491051"/>
    <w:rsid w:val="00491538"/>
    <w:rsid w:val="0049196B"/>
    <w:rsid w:val="0049198E"/>
    <w:rsid w:val="00491C6C"/>
    <w:rsid w:val="00491C7B"/>
    <w:rsid w:val="00491EDB"/>
    <w:rsid w:val="0049201F"/>
    <w:rsid w:val="004921A7"/>
    <w:rsid w:val="0049226A"/>
    <w:rsid w:val="004922F2"/>
    <w:rsid w:val="0049230A"/>
    <w:rsid w:val="00492334"/>
    <w:rsid w:val="004926D0"/>
    <w:rsid w:val="00492D93"/>
    <w:rsid w:val="00492E3C"/>
    <w:rsid w:val="00492EC3"/>
    <w:rsid w:val="00492EEC"/>
    <w:rsid w:val="0049323C"/>
    <w:rsid w:val="0049325A"/>
    <w:rsid w:val="0049348D"/>
    <w:rsid w:val="004937BD"/>
    <w:rsid w:val="00493820"/>
    <w:rsid w:val="004939FC"/>
    <w:rsid w:val="00493D1F"/>
    <w:rsid w:val="00493E94"/>
    <w:rsid w:val="004940B9"/>
    <w:rsid w:val="00494242"/>
    <w:rsid w:val="004943A0"/>
    <w:rsid w:val="00494830"/>
    <w:rsid w:val="0049483E"/>
    <w:rsid w:val="00494A06"/>
    <w:rsid w:val="00494A65"/>
    <w:rsid w:val="00494CB7"/>
    <w:rsid w:val="004950E5"/>
    <w:rsid w:val="00495113"/>
    <w:rsid w:val="004951C9"/>
    <w:rsid w:val="004953A7"/>
    <w:rsid w:val="004953D9"/>
    <w:rsid w:val="004954DA"/>
    <w:rsid w:val="004958DE"/>
    <w:rsid w:val="004958FF"/>
    <w:rsid w:val="004959E6"/>
    <w:rsid w:val="00495C1F"/>
    <w:rsid w:val="00495CA6"/>
    <w:rsid w:val="00495CD2"/>
    <w:rsid w:val="00495CF7"/>
    <w:rsid w:val="00495E88"/>
    <w:rsid w:val="00495F4E"/>
    <w:rsid w:val="00495FF6"/>
    <w:rsid w:val="0049637D"/>
    <w:rsid w:val="004963F2"/>
    <w:rsid w:val="004963FC"/>
    <w:rsid w:val="004964EA"/>
    <w:rsid w:val="00496780"/>
    <w:rsid w:val="00496B46"/>
    <w:rsid w:val="00496C2F"/>
    <w:rsid w:val="00496CF4"/>
    <w:rsid w:val="00496D61"/>
    <w:rsid w:val="00496DFB"/>
    <w:rsid w:val="00496F37"/>
    <w:rsid w:val="00497083"/>
    <w:rsid w:val="004973B6"/>
    <w:rsid w:val="004974FD"/>
    <w:rsid w:val="00497575"/>
    <w:rsid w:val="004975DA"/>
    <w:rsid w:val="004975EA"/>
    <w:rsid w:val="004979FC"/>
    <w:rsid w:val="00497A8B"/>
    <w:rsid w:val="00497B9A"/>
    <w:rsid w:val="00497CEF"/>
    <w:rsid w:val="00497D71"/>
    <w:rsid w:val="004A0004"/>
    <w:rsid w:val="004A0062"/>
    <w:rsid w:val="004A0183"/>
    <w:rsid w:val="004A0223"/>
    <w:rsid w:val="004A04B3"/>
    <w:rsid w:val="004A0930"/>
    <w:rsid w:val="004A0BF1"/>
    <w:rsid w:val="004A0E65"/>
    <w:rsid w:val="004A0F7B"/>
    <w:rsid w:val="004A1028"/>
    <w:rsid w:val="004A1327"/>
    <w:rsid w:val="004A1398"/>
    <w:rsid w:val="004A140F"/>
    <w:rsid w:val="004A1431"/>
    <w:rsid w:val="004A1560"/>
    <w:rsid w:val="004A1590"/>
    <w:rsid w:val="004A1691"/>
    <w:rsid w:val="004A1753"/>
    <w:rsid w:val="004A19F5"/>
    <w:rsid w:val="004A1A42"/>
    <w:rsid w:val="004A1B86"/>
    <w:rsid w:val="004A1E25"/>
    <w:rsid w:val="004A1E6E"/>
    <w:rsid w:val="004A1FE8"/>
    <w:rsid w:val="004A2248"/>
    <w:rsid w:val="004A22FA"/>
    <w:rsid w:val="004A237D"/>
    <w:rsid w:val="004A282E"/>
    <w:rsid w:val="004A2C4B"/>
    <w:rsid w:val="004A2C6E"/>
    <w:rsid w:val="004A2CEF"/>
    <w:rsid w:val="004A2D41"/>
    <w:rsid w:val="004A32B5"/>
    <w:rsid w:val="004A3331"/>
    <w:rsid w:val="004A3441"/>
    <w:rsid w:val="004A346D"/>
    <w:rsid w:val="004A34D4"/>
    <w:rsid w:val="004A37CC"/>
    <w:rsid w:val="004A3B76"/>
    <w:rsid w:val="004A40FD"/>
    <w:rsid w:val="004A41AD"/>
    <w:rsid w:val="004A4319"/>
    <w:rsid w:val="004A450C"/>
    <w:rsid w:val="004A459D"/>
    <w:rsid w:val="004A45E0"/>
    <w:rsid w:val="004A483B"/>
    <w:rsid w:val="004A483E"/>
    <w:rsid w:val="004A49F4"/>
    <w:rsid w:val="004A4A45"/>
    <w:rsid w:val="004A4AF0"/>
    <w:rsid w:val="004A4D0A"/>
    <w:rsid w:val="004A4F42"/>
    <w:rsid w:val="004A5086"/>
    <w:rsid w:val="004A52B4"/>
    <w:rsid w:val="004A5310"/>
    <w:rsid w:val="004A546D"/>
    <w:rsid w:val="004A5620"/>
    <w:rsid w:val="004A56BB"/>
    <w:rsid w:val="004A5B7B"/>
    <w:rsid w:val="004A5C72"/>
    <w:rsid w:val="004A5DAF"/>
    <w:rsid w:val="004A60B7"/>
    <w:rsid w:val="004A610A"/>
    <w:rsid w:val="004A62EF"/>
    <w:rsid w:val="004A633C"/>
    <w:rsid w:val="004A66D0"/>
    <w:rsid w:val="004A66E3"/>
    <w:rsid w:val="004A68EA"/>
    <w:rsid w:val="004A6A1D"/>
    <w:rsid w:val="004A6A7A"/>
    <w:rsid w:val="004A6BCD"/>
    <w:rsid w:val="004A6D86"/>
    <w:rsid w:val="004A6EA7"/>
    <w:rsid w:val="004A6EBB"/>
    <w:rsid w:val="004A6EF5"/>
    <w:rsid w:val="004A6F12"/>
    <w:rsid w:val="004A6F96"/>
    <w:rsid w:val="004A7197"/>
    <w:rsid w:val="004A7562"/>
    <w:rsid w:val="004A7947"/>
    <w:rsid w:val="004A7C5F"/>
    <w:rsid w:val="004A7C94"/>
    <w:rsid w:val="004A7CC4"/>
    <w:rsid w:val="004A7D2F"/>
    <w:rsid w:val="004A7DFD"/>
    <w:rsid w:val="004A7EFD"/>
    <w:rsid w:val="004B0087"/>
    <w:rsid w:val="004B0212"/>
    <w:rsid w:val="004B0263"/>
    <w:rsid w:val="004B02AE"/>
    <w:rsid w:val="004B040C"/>
    <w:rsid w:val="004B0414"/>
    <w:rsid w:val="004B098F"/>
    <w:rsid w:val="004B0F05"/>
    <w:rsid w:val="004B1020"/>
    <w:rsid w:val="004B118D"/>
    <w:rsid w:val="004B142C"/>
    <w:rsid w:val="004B157A"/>
    <w:rsid w:val="004B15B7"/>
    <w:rsid w:val="004B15BC"/>
    <w:rsid w:val="004B18F4"/>
    <w:rsid w:val="004B194D"/>
    <w:rsid w:val="004B1E52"/>
    <w:rsid w:val="004B2122"/>
    <w:rsid w:val="004B21DF"/>
    <w:rsid w:val="004B234C"/>
    <w:rsid w:val="004B2601"/>
    <w:rsid w:val="004B27A2"/>
    <w:rsid w:val="004B2896"/>
    <w:rsid w:val="004B2A5C"/>
    <w:rsid w:val="004B2CC6"/>
    <w:rsid w:val="004B2CC7"/>
    <w:rsid w:val="004B2FA8"/>
    <w:rsid w:val="004B3193"/>
    <w:rsid w:val="004B3250"/>
    <w:rsid w:val="004B3294"/>
    <w:rsid w:val="004B3468"/>
    <w:rsid w:val="004B36B7"/>
    <w:rsid w:val="004B371E"/>
    <w:rsid w:val="004B372C"/>
    <w:rsid w:val="004B389E"/>
    <w:rsid w:val="004B3965"/>
    <w:rsid w:val="004B3A18"/>
    <w:rsid w:val="004B3BAA"/>
    <w:rsid w:val="004B3D5C"/>
    <w:rsid w:val="004B3E22"/>
    <w:rsid w:val="004B3E4C"/>
    <w:rsid w:val="004B3F07"/>
    <w:rsid w:val="004B41A7"/>
    <w:rsid w:val="004B4457"/>
    <w:rsid w:val="004B45C4"/>
    <w:rsid w:val="004B4919"/>
    <w:rsid w:val="004B4957"/>
    <w:rsid w:val="004B4990"/>
    <w:rsid w:val="004B4A10"/>
    <w:rsid w:val="004B4D51"/>
    <w:rsid w:val="004B515F"/>
    <w:rsid w:val="004B5294"/>
    <w:rsid w:val="004B5473"/>
    <w:rsid w:val="004B55DE"/>
    <w:rsid w:val="004B57DC"/>
    <w:rsid w:val="004B5864"/>
    <w:rsid w:val="004B5903"/>
    <w:rsid w:val="004B599D"/>
    <w:rsid w:val="004B5B4F"/>
    <w:rsid w:val="004B5C1F"/>
    <w:rsid w:val="004B5C76"/>
    <w:rsid w:val="004B5CCD"/>
    <w:rsid w:val="004B627A"/>
    <w:rsid w:val="004B630C"/>
    <w:rsid w:val="004B63A7"/>
    <w:rsid w:val="004B6AAD"/>
    <w:rsid w:val="004B6CAC"/>
    <w:rsid w:val="004B6D99"/>
    <w:rsid w:val="004B6DBC"/>
    <w:rsid w:val="004B6E3B"/>
    <w:rsid w:val="004B72EA"/>
    <w:rsid w:val="004B74A0"/>
    <w:rsid w:val="004B7632"/>
    <w:rsid w:val="004B769A"/>
    <w:rsid w:val="004B770E"/>
    <w:rsid w:val="004B796E"/>
    <w:rsid w:val="004B79EC"/>
    <w:rsid w:val="004B7AF3"/>
    <w:rsid w:val="004B7D8E"/>
    <w:rsid w:val="004B7E46"/>
    <w:rsid w:val="004C00AC"/>
    <w:rsid w:val="004C014B"/>
    <w:rsid w:val="004C0152"/>
    <w:rsid w:val="004C019E"/>
    <w:rsid w:val="004C0256"/>
    <w:rsid w:val="004C02F5"/>
    <w:rsid w:val="004C041A"/>
    <w:rsid w:val="004C0A7D"/>
    <w:rsid w:val="004C0D9A"/>
    <w:rsid w:val="004C0F50"/>
    <w:rsid w:val="004C10DC"/>
    <w:rsid w:val="004C122A"/>
    <w:rsid w:val="004C136C"/>
    <w:rsid w:val="004C155E"/>
    <w:rsid w:val="004C1A19"/>
    <w:rsid w:val="004C1A3D"/>
    <w:rsid w:val="004C1AF4"/>
    <w:rsid w:val="004C1B49"/>
    <w:rsid w:val="004C1D0A"/>
    <w:rsid w:val="004C1D50"/>
    <w:rsid w:val="004C1FD9"/>
    <w:rsid w:val="004C204F"/>
    <w:rsid w:val="004C2122"/>
    <w:rsid w:val="004C230F"/>
    <w:rsid w:val="004C23CC"/>
    <w:rsid w:val="004C24B0"/>
    <w:rsid w:val="004C253C"/>
    <w:rsid w:val="004C2578"/>
    <w:rsid w:val="004C261D"/>
    <w:rsid w:val="004C27F0"/>
    <w:rsid w:val="004C2935"/>
    <w:rsid w:val="004C29D3"/>
    <w:rsid w:val="004C2B35"/>
    <w:rsid w:val="004C2D22"/>
    <w:rsid w:val="004C2E4D"/>
    <w:rsid w:val="004C2F30"/>
    <w:rsid w:val="004C2FEA"/>
    <w:rsid w:val="004C32D1"/>
    <w:rsid w:val="004C332E"/>
    <w:rsid w:val="004C33A4"/>
    <w:rsid w:val="004C344D"/>
    <w:rsid w:val="004C3509"/>
    <w:rsid w:val="004C380C"/>
    <w:rsid w:val="004C3961"/>
    <w:rsid w:val="004C3970"/>
    <w:rsid w:val="004C41CE"/>
    <w:rsid w:val="004C460A"/>
    <w:rsid w:val="004C4674"/>
    <w:rsid w:val="004C4906"/>
    <w:rsid w:val="004C495F"/>
    <w:rsid w:val="004C4B8D"/>
    <w:rsid w:val="004C4C3B"/>
    <w:rsid w:val="004C4CBA"/>
    <w:rsid w:val="004C4E9D"/>
    <w:rsid w:val="004C50BD"/>
    <w:rsid w:val="004C51D9"/>
    <w:rsid w:val="004C5207"/>
    <w:rsid w:val="004C5231"/>
    <w:rsid w:val="004C52D2"/>
    <w:rsid w:val="004C5465"/>
    <w:rsid w:val="004C555A"/>
    <w:rsid w:val="004C555C"/>
    <w:rsid w:val="004C56C4"/>
    <w:rsid w:val="004C584C"/>
    <w:rsid w:val="004C58CA"/>
    <w:rsid w:val="004C595E"/>
    <w:rsid w:val="004C5A5E"/>
    <w:rsid w:val="004C5BC9"/>
    <w:rsid w:val="004C5C68"/>
    <w:rsid w:val="004C5FA9"/>
    <w:rsid w:val="004C6085"/>
    <w:rsid w:val="004C608D"/>
    <w:rsid w:val="004C6262"/>
    <w:rsid w:val="004C639C"/>
    <w:rsid w:val="004C6411"/>
    <w:rsid w:val="004C68C6"/>
    <w:rsid w:val="004C6A1F"/>
    <w:rsid w:val="004C6F23"/>
    <w:rsid w:val="004C6FAA"/>
    <w:rsid w:val="004C7049"/>
    <w:rsid w:val="004C73A8"/>
    <w:rsid w:val="004C7512"/>
    <w:rsid w:val="004C7584"/>
    <w:rsid w:val="004C77DD"/>
    <w:rsid w:val="004C7B6D"/>
    <w:rsid w:val="004C7CA1"/>
    <w:rsid w:val="004C7DD4"/>
    <w:rsid w:val="004C7DEA"/>
    <w:rsid w:val="004C7EC9"/>
    <w:rsid w:val="004D0348"/>
    <w:rsid w:val="004D048C"/>
    <w:rsid w:val="004D0559"/>
    <w:rsid w:val="004D055E"/>
    <w:rsid w:val="004D070E"/>
    <w:rsid w:val="004D09AA"/>
    <w:rsid w:val="004D0B28"/>
    <w:rsid w:val="004D0C9D"/>
    <w:rsid w:val="004D0EC6"/>
    <w:rsid w:val="004D0FC2"/>
    <w:rsid w:val="004D143B"/>
    <w:rsid w:val="004D1EB0"/>
    <w:rsid w:val="004D1F2A"/>
    <w:rsid w:val="004D200B"/>
    <w:rsid w:val="004D2137"/>
    <w:rsid w:val="004D2698"/>
    <w:rsid w:val="004D2B04"/>
    <w:rsid w:val="004D2B48"/>
    <w:rsid w:val="004D2C2E"/>
    <w:rsid w:val="004D2C49"/>
    <w:rsid w:val="004D2E84"/>
    <w:rsid w:val="004D2EEC"/>
    <w:rsid w:val="004D2F2A"/>
    <w:rsid w:val="004D30F6"/>
    <w:rsid w:val="004D324D"/>
    <w:rsid w:val="004D3269"/>
    <w:rsid w:val="004D3381"/>
    <w:rsid w:val="004D3521"/>
    <w:rsid w:val="004D359B"/>
    <w:rsid w:val="004D3918"/>
    <w:rsid w:val="004D39D1"/>
    <w:rsid w:val="004D3A5B"/>
    <w:rsid w:val="004D3C37"/>
    <w:rsid w:val="004D3F3F"/>
    <w:rsid w:val="004D4462"/>
    <w:rsid w:val="004D452A"/>
    <w:rsid w:val="004D45BA"/>
    <w:rsid w:val="004D4633"/>
    <w:rsid w:val="004D4785"/>
    <w:rsid w:val="004D47AD"/>
    <w:rsid w:val="004D47D1"/>
    <w:rsid w:val="004D490A"/>
    <w:rsid w:val="004D4A39"/>
    <w:rsid w:val="004D4CE4"/>
    <w:rsid w:val="004D4DA8"/>
    <w:rsid w:val="004D5003"/>
    <w:rsid w:val="004D5137"/>
    <w:rsid w:val="004D51F2"/>
    <w:rsid w:val="004D52AF"/>
    <w:rsid w:val="004D53B8"/>
    <w:rsid w:val="004D5470"/>
    <w:rsid w:val="004D5805"/>
    <w:rsid w:val="004D598D"/>
    <w:rsid w:val="004D5A01"/>
    <w:rsid w:val="004D5BDC"/>
    <w:rsid w:val="004D5C70"/>
    <w:rsid w:val="004D5CA6"/>
    <w:rsid w:val="004D5DC6"/>
    <w:rsid w:val="004D5EE4"/>
    <w:rsid w:val="004D6899"/>
    <w:rsid w:val="004D68D9"/>
    <w:rsid w:val="004D69AE"/>
    <w:rsid w:val="004D6A12"/>
    <w:rsid w:val="004D6FE1"/>
    <w:rsid w:val="004D705C"/>
    <w:rsid w:val="004D71A6"/>
    <w:rsid w:val="004D73A3"/>
    <w:rsid w:val="004D7407"/>
    <w:rsid w:val="004D7411"/>
    <w:rsid w:val="004D7450"/>
    <w:rsid w:val="004D751C"/>
    <w:rsid w:val="004D7549"/>
    <w:rsid w:val="004D754F"/>
    <w:rsid w:val="004D7613"/>
    <w:rsid w:val="004D7705"/>
    <w:rsid w:val="004D7756"/>
    <w:rsid w:val="004D78BF"/>
    <w:rsid w:val="004D7D0E"/>
    <w:rsid w:val="004D7E2B"/>
    <w:rsid w:val="004D7F80"/>
    <w:rsid w:val="004E0373"/>
    <w:rsid w:val="004E074D"/>
    <w:rsid w:val="004E0A81"/>
    <w:rsid w:val="004E0C78"/>
    <w:rsid w:val="004E0E55"/>
    <w:rsid w:val="004E0F7C"/>
    <w:rsid w:val="004E1195"/>
    <w:rsid w:val="004E1242"/>
    <w:rsid w:val="004E139B"/>
    <w:rsid w:val="004E13EC"/>
    <w:rsid w:val="004E1607"/>
    <w:rsid w:val="004E1991"/>
    <w:rsid w:val="004E1AD3"/>
    <w:rsid w:val="004E1D84"/>
    <w:rsid w:val="004E2050"/>
    <w:rsid w:val="004E2814"/>
    <w:rsid w:val="004E28E1"/>
    <w:rsid w:val="004E2945"/>
    <w:rsid w:val="004E2A13"/>
    <w:rsid w:val="004E2C7D"/>
    <w:rsid w:val="004E2CCE"/>
    <w:rsid w:val="004E2D1D"/>
    <w:rsid w:val="004E2E7E"/>
    <w:rsid w:val="004E2E83"/>
    <w:rsid w:val="004E2E96"/>
    <w:rsid w:val="004E2F53"/>
    <w:rsid w:val="004E30AB"/>
    <w:rsid w:val="004E30C4"/>
    <w:rsid w:val="004E31AB"/>
    <w:rsid w:val="004E33A8"/>
    <w:rsid w:val="004E3792"/>
    <w:rsid w:val="004E3938"/>
    <w:rsid w:val="004E3B40"/>
    <w:rsid w:val="004E3CEE"/>
    <w:rsid w:val="004E3F6F"/>
    <w:rsid w:val="004E40FE"/>
    <w:rsid w:val="004E42E6"/>
    <w:rsid w:val="004E45E3"/>
    <w:rsid w:val="004E46D0"/>
    <w:rsid w:val="004E47C5"/>
    <w:rsid w:val="004E4A12"/>
    <w:rsid w:val="004E4A1E"/>
    <w:rsid w:val="004E4C93"/>
    <w:rsid w:val="004E4DB9"/>
    <w:rsid w:val="004E4E55"/>
    <w:rsid w:val="004E5062"/>
    <w:rsid w:val="004E5096"/>
    <w:rsid w:val="004E51C7"/>
    <w:rsid w:val="004E5204"/>
    <w:rsid w:val="004E5316"/>
    <w:rsid w:val="004E56CF"/>
    <w:rsid w:val="004E56D1"/>
    <w:rsid w:val="004E5B40"/>
    <w:rsid w:val="004E5C43"/>
    <w:rsid w:val="004E5DDA"/>
    <w:rsid w:val="004E63CD"/>
    <w:rsid w:val="004E63DC"/>
    <w:rsid w:val="004E64E3"/>
    <w:rsid w:val="004E6523"/>
    <w:rsid w:val="004E6706"/>
    <w:rsid w:val="004E67F0"/>
    <w:rsid w:val="004E6815"/>
    <w:rsid w:val="004E6E81"/>
    <w:rsid w:val="004E72C1"/>
    <w:rsid w:val="004E72D6"/>
    <w:rsid w:val="004E735A"/>
    <w:rsid w:val="004E7CE1"/>
    <w:rsid w:val="004E7EBA"/>
    <w:rsid w:val="004E7F06"/>
    <w:rsid w:val="004F01F2"/>
    <w:rsid w:val="004F04A7"/>
    <w:rsid w:val="004F05C0"/>
    <w:rsid w:val="004F05C7"/>
    <w:rsid w:val="004F0674"/>
    <w:rsid w:val="004F0712"/>
    <w:rsid w:val="004F078C"/>
    <w:rsid w:val="004F098E"/>
    <w:rsid w:val="004F0B76"/>
    <w:rsid w:val="004F0B9D"/>
    <w:rsid w:val="004F0D18"/>
    <w:rsid w:val="004F0F32"/>
    <w:rsid w:val="004F0F46"/>
    <w:rsid w:val="004F1024"/>
    <w:rsid w:val="004F10E9"/>
    <w:rsid w:val="004F1239"/>
    <w:rsid w:val="004F12C4"/>
    <w:rsid w:val="004F13AA"/>
    <w:rsid w:val="004F150B"/>
    <w:rsid w:val="004F160E"/>
    <w:rsid w:val="004F184A"/>
    <w:rsid w:val="004F188E"/>
    <w:rsid w:val="004F18CF"/>
    <w:rsid w:val="004F19D2"/>
    <w:rsid w:val="004F1A70"/>
    <w:rsid w:val="004F1CA2"/>
    <w:rsid w:val="004F1CE7"/>
    <w:rsid w:val="004F1DA4"/>
    <w:rsid w:val="004F1E41"/>
    <w:rsid w:val="004F1E55"/>
    <w:rsid w:val="004F2770"/>
    <w:rsid w:val="004F27F3"/>
    <w:rsid w:val="004F28E7"/>
    <w:rsid w:val="004F29F3"/>
    <w:rsid w:val="004F2A4B"/>
    <w:rsid w:val="004F2B83"/>
    <w:rsid w:val="004F2BE9"/>
    <w:rsid w:val="004F2D57"/>
    <w:rsid w:val="004F2D9B"/>
    <w:rsid w:val="004F2DEA"/>
    <w:rsid w:val="004F2E6A"/>
    <w:rsid w:val="004F2F99"/>
    <w:rsid w:val="004F30A7"/>
    <w:rsid w:val="004F32DB"/>
    <w:rsid w:val="004F346A"/>
    <w:rsid w:val="004F37C1"/>
    <w:rsid w:val="004F3C92"/>
    <w:rsid w:val="004F4132"/>
    <w:rsid w:val="004F41A5"/>
    <w:rsid w:val="004F479A"/>
    <w:rsid w:val="004F4D79"/>
    <w:rsid w:val="004F51C7"/>
    <w:rsid w:val="004F51D2"/>
    <w:rsid w:val="004F52B3"/>
    <w:rsid w:val="004F53FE"/>
    <w:rsid w:val="004F5552"/>
    <w:rsid w:val="004F577E"/>
    <w:rsid w:val="004F5853"/>
    <w:rsid w:val="004F591D"/>
    <w:rsid w:val="004F5BB4"/>
    <w:rsid w:val="004F61AD"/>
    <w:rsid w:val="004F629E"/>
    <w:rsid w:val="004F6302"/>
    <w:rsid w:val="004F6351"/>
    <w:rsid w:val="004F651F"/>
    <w:rsid w:val="004F6721"/>
    <w:rsid w:val="004F684B"/>
    <w:rsid w:val="004F68F7"/>
    <w:rsid w:val="004F6972"/>
    <w:rsid w:val="004F6C12"/>
    <w:rsid w:val="004F6DA0"/>
    <w:rsid w:val="004F6E28"/>
    <w:rsid w:val="004F6EAB"/>
    <w:rsid w:val="004F6F76"/>
    <w:rsid w:val="004F7260"/>
    <w:rsid w:val="004F7332"/>
    <w:rsid w:val="004F7586"/>
    <w:rsid w:val="004F7655"/>
    <w:rsid w:val="004F7731"/>
    <w:rsid w:val="004F7A0E"/>
    <w:rsid w:val="004F7A6B"/>
    <w:rsid w:val="004F7D79"/>
    <w:rsid w:val="00500177"/>
    <w:rsid w:val="00500269"/>
    <w:rsid w:val="00500454"/>
    <w:rsid w:val="005004F9"/>
    <w:rsid w:val="00500A53"/>
    <w:rsid w:val="00500DFB"/>
    <w:rsid w:val="00501097"/>
    <w:rsid w:val="00501102"/>
    <w:rsid w:val="00501132"/>
    <w:rsid w:val="0050117B"/>
    <w:rsid w:val="0050117C"/>
    <w:rsid w:val="005013B3"/>
    <w:rsid w:val="005014C5"/>
    <w:rsid w:val="00501529"/>
    <w:rsid w:val="005015CB"/>
    <w:rsid w:val="00501700"/>
    <w:rsid w:val="005018A2"/>
    <w:rsid w:val="00501C1E"/>
    <w:rsid w:val="005021AA"/>
    <w:rsid w:val="005022E4"/>
    <w:rsid w:val="00502410"/>
    <w:rsid w:val="005028AA"/>
    <w:rsid w:val="005028B9"/>
    <w:rsid w:val="00502913"/>
    <w:rsid w:val="00502A95"/>
    <w:rsid w:val="00502B27"/>
    <w:rsid w:val="00502DFB"/>
    <w:rsid w:val="00502F51"/>
    <w:rsid w:val="00502FC3"/>
    <w:rsid w:val="00503064"/>
    <w:rsid w:val="005031C0"/>
    <w:rsid w:val="0050328D"/>
    <w:rsid w:val="00503534"/>
    <w:rsid w:val="00503545"/>
    <w:rsid w:val="0050396C"/>
    <w:rsid w:val="00503C17"/>
    <w:rsid w:val="00503CCE"/>
    <w:rsid w:val="00503CD2"/>
    <w:rsid w:val="005041EC"/>
    <w:rsid w:val="00504890"/>
    <w:rsid w:val="00504C62"/>
    <w:rsid w:val="00504CC2"/>
    <w:rsid w:val="00504F71"/>
    <w:rsid w:val="00505168"/>
    <w:rsid w:val="00505AD9"/>
    <w:rsid w:val="00505BA9"/>
    <w:rsid w:val="00505BC2"/>
    <w:rsid w:val="00505EAF"/>
    <w:rsid w:val="00506005"/>
    <w:rsid w:val="0050633F"/>
    <w:rsid w:val="0050676D"/>
    <w:rsid w:val="00506803"/>
    <w:rsid w:val="005068A6"/>
    <w:rsid w:val="00506A2F"/>
    <w:rsid w:val="005072C5"/>
    <w:rsid w:val="0050759B"/>
    <w:rsid w:val="00507760"/>
    <w:rsid w:val="005078D6"/>
    <w:rsid w:val="00507ADB"/>
    <w:rsid w:val="00507B80"/>
    <w:rsid w:val="00507B88"/>
    <w:rsid w:val="00507C74"/>
    <w:rsid w:val="00507CFE"/>
    <w:rsid w:val="00507D1C"/>
    <w:rsid w:val="00507E19"/>
    <w:rsid w:val="00507E6F"/>
    <w:rsid w:val="00507E7A"/>
    <w:rsid w:val="00507F51"/>
    <w:rsid w:val="0051009C"/>
    <w:rsid w:val="0051019E"/>
    <w:rsid w:val="00510552"/>
    <w:rsid w:val="0051063B"/>
    <w:rsid w:val="00510691"/>
    <w:rsid w:val="00510773"/>
    <w:rsid w:val="005107B2"/>
    <w:rsid w:val="00510843"/>
    <w:rsid w:val="00510A3B"/>
    <w:rsid w:val="00510CDB"/>
    <w:rsid w:val="005110FD"/>
    <w:rsid w:val="0051117D"/>
    <w:rsid w:val="00511197"/>
    <w:rsid w:val="005117A7"/>
    <w:rsid w:val="00511AFD"/>
    <w:rsid w:val="00511D83"/>
    <w:rsid w:val="00511E88"/>
    <w:rsid w:val="00511EAF"/>
    <w:rsid w:val="00511F47"/>
    <w:rsid w:val="00512003"/>
    <w:rsid w:val="0051223D"/>
    <w:rsid w:val="0051231C"/>
    <w:rsid w:val="0051248E"/>
    <w:rsid w:val="0051259B"/>
    <w:rsid w:val="005126F7"/>
    <w:rsid w:val="005127DA"/>
    <w:rsid w:val="0051287B"/>
    <w:rsid w:val="005128A7"/>
    <w:rsid w:val="00512950"/>
    <w:rsid w:val="00512E56"/>
    <w:rsid w:val="00513324"/>
    <w:rsid w:val="005133B9"/>
    <w:rsid w:val="0051344C"/>
    <w:rsid w:val="005139C1"/>
    <w:rsid w:val="00513DB4"/>
    <w:rsid w:val="00513E0F"/>
    <w:rsid w:val="00513F09"/>
    <w:rsid w:val="0051400B"/>
    <w:rsid w:val="00514569"/>
    <w:rsid w:val="005145C6"/>
    <w:rsid w:val="005146D7"/>
    <w:rsid w:val="00514BED"/>
    <w:rsid w:val="00514D29"/>
    <w:rsid w:val="00514E3B"/>
    <w:rsid w:val="00514EFF"/>
    <w:rsid w:val="00515122"/>
    <w:rsid w:val="005154EF"/>
    <w:rsid w:val="005158A2"/>
    <w:rsid w:val="00515931"/>
    <w:rsid w:val="005159B7"/>
    <w:rsid w:val="00515AA9"/>
    <w:rsid w:val="00515BC5"/>
    <w:rsid w:val="00515BF7"/>
    <w:rsid w:val="00515EB1"/>
    <w:rsid w:val="00515F01"/>
    <w:rsid w:val="005162FA"/>
    <w:rsid w:val="00516303"/>
    <w:rsid w:val="005163C0"/>
    <w:rsid w:val="00516442"/>
    <w:rsid w:val="00516533"/>
    <w:rsid w:val="00516613"/>
    <w:rsid w:val="005167F0"/>
    <w:rsid w:val="00516827"/>
    <w:rsid w:val="005168BC"/>
    <w:rsid w:val="005169E6"/>
    <w:rsid w:val="00516DE4"/>
    <w:rsid w:val="0051703D"/>
    <w:rsid w:val="00517613"/>
    <w:rsid w:val="00517617"/>
    <w:rsid w:val="00517746"/>
    <w:rsid w:val="00517A29"/>
    <w:rsid w:val="00517C59"/>
    <w:rsid w:val="00517CF9"/>
    <w:rsid w:val="00517DF5"/>
    <w:rsid w:val="00517E90"/>
    <w:rsid w:val="00520588"/>
    <w:rsid w:val="005206BA"/>
    <w:rsid w:val="00520724"/>
    <w:rsid w:val="005207E1"/>
    <w:rsid w:val="005207F4"/>
    <w:rsid w:val="00520D83"/>
    <w:rsid w:val="00521928"/>
    <w:rsid w:val="00521A36"/>
    <w:rsid w:val="00521AB1"/>
    <w:rsid w:val="00521CED"/>
    <w:rsid w:val="00521ECC"/>
    <w:rsid w:val="005221FC"/>
    <w:rsid w:val="0052220B"/>
    <w:rsid w:val="00522256"/>
    <w:rsid w:val="0052240A"/>
    <w:rsid w:val="005224C2"/>
    <w:rsid w:val="00522599"/>
    <w:rsid w:val="00522962"/>
    <w:rsid w:val="00522B27"/>
    <w:rsid w:val="00522B97"/>
    <w:rsid w:val="00522E83"/>
    <w:rsid w:val="0052307B"/>
    <w:rsid w:val="00523169"/>
    <w:rsid w:val="005231E3"/>
    <w:rsid w:val="00523335"/>
    <w:rsid w:val="00523359"/>
    <w:rsid w:val="005233D9"/>
    <w:rsid w:val="0052343E"/>
    <w:rsid w:val="00523575"/>
    <w:rsid w:val="0052382A"/>
    <w:rsid w:val="00523A7C"/>
    <w:rsid w:val="00523A89"/>
    <w:rsid w:val="00523ABF"/>
    <w:rsid w:val="00523DA3"/>
    <w:rsid w:val="00523DF5"/>
    <w:rsid w:val="00523E47"/>
    <w:rsid w:val="005243C9"/>
    <w:rsid w:val="005245C0"/>
    <w:rsid w:val="0052467C"/>
    <w:rsid w:val="00524765"/>
    <w:rsid w:val="0052486C"/>
    <w:rsid w:val="00524C01"/>
    <w:rsid w:val="00524EA3"/>
    <w:rsid w:val="00524FE2"/>
    <w:rsid w:val="005251A3"/>
    <w:rsid w:val="005251CA"/>
    <w:rsid w:val="00525844"/>
    <w:rsid w:val="005259A9"/>
    <w:rsid w:val="00525B5E"/>
    <w:rsid w:val="00525BE9"/>
    <w:rsid w:val="00526037"/>
    <w:rsid w:val="0052620A"/>
    <w:rsid w:val="0052631F"/>
    <w:rsid w:val="00526414"/>
    <w:rsid w:val="00526508"/>
    <w:rsid w:val="00526ABC"/>
    <w:rsid w:val="00526D73"/>
    <w:rsid w:val="00526E4E"/>
    <w:rsid w:val="00527038"/>
    <w:rsid w:val="00527114"/>
    <w:rsid w:val="00527174"/>
    <w:rsid w:val="00527255"/>
    <w:rsid w:val="00527365"/>
    <w:rsid w:val="0052737D"/>
    <w:rsid w:val="0052769A"/>
    <w:rsid w:val="005276D0"/>
    <w:rsid w:val="005277F2"/>
    <w:rsid w:val="00527D1F"/>
    <w:rsid w:val="00527E7C"/>
    <w:rsid w:val="00527E8E"/>
    <w:rsid w:val="00527FB3"/>
    <w:rsid w:val="0053055D"/>
    <w:rsid w:val="0053076B"/>
    <w:rsid w:val="005307B1"/>
    <w:rsid w:val="00530A40"/>
    <w:rsid w:val="00530A61"/>
    <w:rsid w:val="00530A83"/>
    <w:rsid w:val="00530AF8"/>
    <w:rsid w:val="00530C32"/>
    <w:rsid w:val="00530CD6"/>
    <w:rsid w:val="00530DBA"/>
    <w:rsid w:val="00530E76"/>
    <w:rsid w:val="00531590"/>
    <w:rsid w:val="00531965"/>
    <w:rsid w:val="00531A1E"/>
    <w:rsid w:val="00531C0E"/>
    <w:rsid w:val="00531D22"/>
    <w:rsid w:val="00531E14"/>
    <w:rsid w:val="00531E24"/>
    <w:rsid w:val="00531F45"/>
    <w:rsid w:val="00532025"/>
    <w:rsid w:val="005325CB"/>
    <w:rsid w:val="005326C6"/>
    <w:rsid w:val="0053271E"/>
    <w:rsid w:val="00532815"/>
    <w:rsid w:val="0053289F"/>
    <w:rsid w:val="00532B35"/>
    <w:rsid w:val="00532F60"/>
    <w:rsid w:val="00533059"/>
    <w:rsid w:val="0053319C"/>
    <w:rsid w:val="005331C8"/>
    <w:rsid w:val="005331F2"/>
    <w:rsid w:val="00533261"/>
    <w:rsid w:val="0053352F"/>
    <w:rsid w:val="00533713"/>
    <w:rsid w:val="00533E0F"/>
    <w:rsid w:val="00533E75"/>
    <w:rsid w:val="00533F7A"/>
    <w:rsid w:val="00534407"/>
    <w:rsid w:val="005344FA"/>
    <w:rsid w:val="005345F6"/>
    <w:rsid w:val="005346F0"/>
    <w:rsid w:val="00534905"/>
    <w:rsid w:val="005349DF"/>
    <w:rsid w:val="00534A25"/>
    <w:rsid w:val="00534AB0"/>
    <w:rsid w:val="00534BBC"/>
    <w:rsid w:val="00534EAE"/>
    <w:rsid w:val="00534FAC"/>
    <w:rsid w:val="00535089"/>
    <w:rsid w:val="00535131"/>
    <w:rsid w:val="00535349"/>
    <w:rsid w:val="005354A8"/>
    <w:rsid w:val="00535512"/>
    <w:rsid w:val="0053590C"/>
    <w:rsid w:val="00535A7B"/>
    <w:rsid w:val="00535AF1"/>
    <w:rsid w:val="00535BD7"/>
    <w:rsid w:val="005362CC"/>
    <w:rsid w:val="005364F1"/>
    <w:rsid w:val="00536560"/>
    <w:rsid w:val="00536805"/>
    <w:rsid w:val="00536AD8"/>
    <w:rsid w:val="00536B48"/>
    <w:rsid w:val="00536E14"/>
    <w:rsid w:val="00536E2F"/>
    <w:rsid w:val="00536E44"/>
    <w:rsid w:val="00536E45"/>
    <w:rsid w:val="00536F1B"/>
    <w:rsid w:val="005370EB"/>
    <w:rsid w:val="005372C0"/>
    <w:rsid w:val="00537436"/>
    <w:rsid w:val="00537519"/>
    <w:rsid w:val="00537CA2"/>
    <w:rsid w:val="00537DA2"/>
    <w:rsid w:val="00537F65"/>
    <w:rsid w:val="005401BC"/>
    <w:rsid w:val="00540362"/>
    <w:rsid w:val="005407FB"/>
    <w:rsid w:val="00540E75"/>
    <w:rsid w:val="00540EAB"/>
    <w:rsid w:val="00540F34"/>
    <w:rsid w:val="00540F38"/>
    <w:rsid w:val="0054112B"/>
    <w:rsid w:val="0054131C"/>
    <w:rsid w:val="00541331"/>
    <w:rsid w:val="00541442"/>
    <w:rsid w:val="00541473"/>
    <w:rsid w:val="00541488"/>
    <w:rsid w:val="005415B8"/>
    <w:rsid w:val="00541772"/>
    <w:rsid w:val="00541874"/>
    <w:rsid w:val="00541885"/>
    <w:rsid w:val="00542148"/>
    <w:rsid w:val="0054225E"/>
    <w:rsid w:val="0054237D"/>
    <w:rsid w:val="00542424"/>
    <w:rsid w:val="00542638"/>
    <w:rsid w:val="00542803"/>
    <w:rsid w:val="00542B1D"/>
    <w:rsid w:val="00542CCC"/>
    <w:rsid w:val="00542F6E"/>
    <w:rsid w:val="00543079"/>
    <w:rsid w:val="00543198"/>
    <w:rsid w:val="0054339D"/>
    <w:rsid w:val="00543483"/>
    <w:rsid w:val="00543536"/>
    <w:rsid w:val="005436E8"/>
    <w:rsid w:val="005437E5"/>
    <w:rsid w:val="00543A09"/>
    <w:rsid w:val="00543A27"/>
    <w:rsid w:val="00543CE4"/>
    <w:rsid w:val="00543D90"/>
    <w:rsid w:val="00543DF8"/>
    <w:rsid w:val="00544050"/>
    <w:rsid w:val="0054422C"/>
    <w:rsid w:val="005446C6"/>
    <w:rsid w:val="00544798"/>
    <w:rsid w:val="005447A4"/>
    <w:rsid w:val="0054481C"/>
    <w:rsid w:val="00544AB6"/>
    <w:rsid w:val="00544D9D"/>
    <w:rsid w:val="005450AC"/>
    <w:rsid w:val="005452CF"/>
    <w:rsid w:val="00545454"/>
    <w:rsid w:val="005455A0"/>
    <w:rsid w:val="0054589C"/>
    <w:rsid w:val="005458F0"/>
    <w:rsid w:val="00545AD9"/>
    <w:rsid w:val="00545AFD"/>
    <w:rsid w:val="00545B54"/>
    <w:rsid w:val="00545DC1"/>
    <w:rsid w:val="00545E8A"/>
    <w:rsid w:val="00546031"/>
    <w:rsid w:val="005462B5"/>
    <w:rsid w:val="00546946"/>
    <w:rsid w:val="00546994"/>
    <w:rsid w:val="00546C68"/>
    <w:rsid w:val="00546CC3"/>
    <w:rsid w:val="00546E1A"/>
    <w:rsid w:val="00546E7C"/>
    <w:rsid w:val="00546FC0"/>
    <w:rsid w:val="00546FDD"/>
    <w:rsid w:val="00546FDF"/>
    <w:rsid w:val="00547094"/>
    <w:rsid w:val="0054717F"/>
    <w:rsid w:val="0054731E"/>
    <w:rsid w:val="00547433"/>
    <w:rsid w:val="00547517"/>
    <w:rsid w:val="00547545"/>
    <w:rsid w:val="00547C16"/>
    <w:rsid w:val="00547E39"/>
    <w:rsid w:val="00547F9F"/>
    <w:rsid w:val="0055004C"/>
    <w:rsid w:val="005500B2"/>
    <w:rsid w:val="00550167"/>
    <w:rsid w:val="00550509"/>
    <w:rsid w:val="00550718"/>
    <w:rsid w:val="00550796"/>
    <w:rsid w:val="005508A8"/>
    <w:rsid w:val="00550D74"/>
    <w:rsid w:val="00550EF5"/>
    <w:rsid w:val="00551158"/>
    <w:rsid w:val="005511B7"/>
    <w:rsid w:val="0055128C"/>
    <w:rsid w:val="00551688"/>
    <w:rsid w:val="005516BD"/>
    <w:rsid w:val="00551759"/>
    <w:rsid w:val="00551BD4"/>
    <w:rsid w:val="005521C1"/>
    <w:rsid w:val="005521FD"/>
    <w:rsid w:val="00552212"/>
    <w:rsid w:val="00552217"/>
    <w:rsid w:val="00552360"/>
    <w:rsid w:val="005523FD"/>
    <w:rsid w:val="0055254B"/>
    <w:rsid w:val="00552691"/>
    <w:rsid w:val="00552980"/>
    <w:rsid w:val="005529E8"/>
    <w:rsid w:val="00552D7F"/>
    <w:rsid w:val="00552F45"/>
    <w:rsid w:val="00552F97"/>
    <w:rsid w:val="005532F6"/>
    <w:rsid w:val="0055334A"/>
    <w:rsid w:val="0055351A"/>
    <w:rsid w:val="0055357C"/>
    <w:rsid w:val="005535AC"/>
    <w:rsid w:val="00553649"/>
    <w:rsid w:val="005538F5"/>
    <w:rsid w:val="005539CB"/>
    <w:rsid w:val="00553B7C"/>
    <w:rsid w:val="00553C0E"/>
    <w:rsid w:val="00553EBF"/>
    <w:rsid w:val="00553EF2"/>
    <w:rsid w:val="00554347"/>
    <w:rsid w:val="0055464D"/>
    <w:rsid w:val="00554A66"/>
    <w:rsid w:val="00554C17"/>
    <w:rsid w:val="00554C89"/>
    <w:rsid w:val="00555047"/>
    <w:rsid w:val="00555293"/>
    <w:rsid w:val="00555300"/>
    <w:rsid w:val="005554C4"/>
    <w:rsid w:val="00555556"/>
    <w:rsid w:val="00555566"/>
    <w:rsid w:val="005556D9"/>
    <w:rsid w:val="005556F2"/>
    <w:rsid w:val="005557A9"/>
    <w:rsid w:val="00555E0D"/>
    <w:rsid w:val="00555F0E"/>
    <w:rsid w:val="00555FD5"/>
    <w:rsid w:val="00555FDF"/>
    <w:rsid w:val="00556376"/>
    <w:rsid w:val="00556385"/>
    <w:rsid w:val="00556428"/>
    <w:rsid w:val="005564C9"/>
    <w:rsid w:val="0055661B"/>
    <w:rsid w:val="0055677D"/>
    <w:rsid w:val="00556959"/>
    <w:rsid w:val="0055695F"/>
    <w:rsid w:val="00556DB9"/>
    <w:rsid w:val="00556DE6"/>
    <w:rsid w:val="00556F60"/>
    <w:rsid w:val="00557013"/>
    <w:rsid w:val="005570A6"/>
    <w:rsid w:val="005572E5"/>
    <w:rsid w:val="00557713"/>
    <w:rsid w:val="00557D5A"/>
    <w:rsid w:val="00557F2E"/>
    <w:rsid w:val="00560079"/>
    <w:rsid w:val="005601FB"/>
    <w:rsid w:val="00560271"/>
    <w:rsid w:val="005605F6"/>
    <w:rsid w:val="0056062E"/>
    <w:rsid w:val="00560A34"/>
    <w:rsid w:val="00560ABE"/>
    <w:rsid w:val="00560C6C"/>
    <w:rsid w:val="00560E5D"/>
    <w:rsid w:val="00560FDF"/>
    <w:rsid w:val="005611A4"/>
    <w:rsid w:val="005612D4"/>
    <w:rsid w:val="005613EF"/>
    <w:rsid w:val="0056156D"/>
    <w:rsid w:val="00561761"/>
    <w:rsid w:val="00561984"/>
    <w:rsid w:val="005619E9"/>
    <w:rsid w:val="00561C80"/>
    <w:rsid w:val="00561DF2"/>
    <w:rsid w:val="00561E75"/>
    <w:rsid w:val="00561ED2"/>
    <w:rsid w:val="00562252"/>
    <w:rsid w:val="00562339"/>
    <w:rsid w:val="00562452"/>
    <w:rsid w:val="005624D5"/>
    <w:rsid w:val="00562601"/>
    <w:rsid w:val="005626A2"/>
    <w:rsid w:val="005626C6"/>
    <w:rsid w:val="00562759"/>
    <w:rsid w:val="00562B5C"/>
    <w:rsid w:val="00562D4C"/>
    <w:rsid w:val="00563045"/>
    <w:rsid w:val="0056315D"/>
    <w:rsid w:val="00563331"/>
    <w:rsid w:val="00563422"/>
    <w:rsid w:val="00563507"/>
    <w:rsid w:val="00563566"/>
    <w:rsid w:val="0056369E"/>
    <w:rsid w:val="00563759"/>
    <w:rsid w:val="00563853"/>
    <w:rsid w:val="00563C12"/>
    <w:rsid w:val="00563CC8"/>
    <w:rsid w:val="00563F4B"/>
    <w:rsid w:val="00563F6A"/>
    <w:rsid w:val="00563F7D"/>
    <w:rsid w:val="0056440E"/>
    <w:rsid w:val="00564843"/>
    <w:rsid w:val="00564C1C"/>
    <w:rsid w:val="00564C42"/>
    <w:rsid w:val="00564D1A"/>
    <w:rsid w:val="00565037"/>
    <w:rsid w:val="005650A3"/>
    <w:rsid w:val="00565101"/>
    <w:rsid w:val="0056520B"/>
    <w:rsid w:val="0056532E"/>
    <w:rsid w:val="005654C3"/>
    <w:rsid w:val="005655AF"/>
    <w:rsid w:val="0056567D"/>
    <w:rsid w:val="005656DA"/>
    <w:rsid w:val="00565A72"/>
    <w:rsid w:val="00565AA7"/>
    <w:rsid w:val="00565B06"/>
    <w:rsid w:val="00565C1E"/>
    <w:rsid w:val="00565C6A"/>
    <w:rsid w:val="0056635D"/>
    <w:rsid w:val="005663F9"/>
    <w:rsid w:val="00566471"/>
    <w:rsid w:val="00566692"/>
    <w:rsid w:val="005666D1"/>
    <w:rsid w:val="005667C3"/>
    <w:rsid w:val="00566939"/>
    <w:rsid w:val="005669F9"/>
    <w:rsid w:val="00566C9D"/>
    <w:rsid w:val="00566CA6"/>
    <w:rsid w:val="00566D84"/>
    <w:rsid w:val="00566E3E"/>
    <w:rsid w:val="005672E3"/>
    <w:rsid w:val="0056735E"/>
    <w:rsid w:val="00567F19"/>
    <w:rsid w:val="00570091"/>
    <w:rsid w:val="00570121"/>
    <w:rsid w:val="0057017D"/>
    <w:rsid w:val="0057017E"/>
    <w:rsid w:val="005702A8"/>
    <w:rsid w:val="00570568"/>
    <w:rsid w:val="005705DC"/>
    <w:rsid w:val="005705F2"/>
    <w:rsid w:val="005705FB"/>
    <w:rsid w:val="00570741"/>
    <w:rsid w:val="00570A89"/>
    <w:rsid w:val="00570B41"/>
    <w:rsid w:val="00570BCF"/>
    <w:rsid w:val="00570F15"/>
    <w:rsid w:val="00571079"/>
    <w:rsid w:val="005710DE"/>
    <w:rsid w:val="005710EE"/>
    <w:rsid w:val="00571156"/>
    <w:rsid w:val="0057124A"/>
    <w:rsid w:val="005712CF"/>
    <w:rsid w:val="00571E03"/>
    <w:rsid w:val="005723C7"/>
    <w:rsid w:val="005725DE"/>
    <w:rsid w:val="00572703"/>
    <w:rsid w:val="00572715"/>
    <w:rsid w:val="00572839"/>
    <w:rsid w:val="00572DE6"/>
    <w:rsid w:val="00572E57"/>
    <w:rsid w:val="00573166"/>
    <w:rsid w:val="0057328C"/>
    <w:rsid w:val="005733A6"/>
    <w:rsid w:val="00573498"/>
    <w:rsid w:val="00573591"/>
    <w:rsid w:val="00573737"/>
    <w:rsid w:val="00573801"/>
    <w:rsid w:val="00573891"/>
    <w:rsid w:val="005738B8"/>
    <w:rsid w:val="00573B3C"/>
    <w:rsid w:val="00573C18"/>
    <w:rsid w:val="00573C1F"/>
    <w:rsid w:val="00573CC3"/>
    <w:rsid w:val="00574032"/>
    <w:rsid w:val="00574063"/>
    <w:rsid w:val="005745A4"/>
    <w:rsid w:val="0057460C"/>
    <w:rsid w:val="00574706"/>
    <w:rsid w:val="00574763"/>
    <w:rsid w:val="00574764"/>
    <w:rsid w:val="005747E9"/>
    <w:rsid w:val="005748F6"/>
    <w:rsid w:val="005749BF"/>
    <w:rsid w:val="00574EC1"/>
    <w:rsid w:val="005755B9"/>
    <w:rsid w:val="005755E5"/>
    <w:rsid w:val="005756AE"/>
    <w:rsid w:val="0057588E"/>
    <w:rsid w:val="005758C3"/>
    <w:rsid w:val="005759F5"/>
    <w:rsid w:val="00575ADF"/>
    <w:rsid w:val="00575BAA"/>
    <w:rsid w:val="00575E39"/>
    <w:rsid w:val="005765DA"/>
    <w:rsid w:val="005765F7"/>
    <w:rsid w:val="005767F2"/>
    <w:rsid w:val="005768CB"/>
    <w:rsid w:val="00576C19"/>
    <w:rsid w:val="00576ED5"/>
    <w:rsid w:val="005770E8"/>
    <w:rsid w:val="00577153"/>
    <w:rsid w:val="0057728D"/>
    <w:rsid w:val="005772A2"/>
    <w:rsid w:val="0057746C"/>
    <w:rsid w:val="00577559"/>
    <w:rsid w:val="005775F1"/>
    <w:rsid w:val="00577796"/>
    <w:rsid w:val="00577801"/>
    <w:rsid w:val="00577862"/>
    <w:rsid w:val="00577874"/>
    <w:rsid w:val="005779A9"/>
    <w:rsid w:val="00577AD3"/>
    <w:rsid w:val="00577B6E"/>
    <w:rsid w:val="00577B95"/>
    <w:rsid w:val="00577CFD"/>
    <w:rsid w:val="00577D46"/>
    <w:rsid w:val="00577DAB"/>
    <w:rsid w:val="00577EB3"/>
    <w:rsid w:val="005800F1"/>
    <w:rsid w:val="00580202"/>
    <w:rsid w:val="005805FB"/>
    <w:rsid w:val="005807FC"/>
    <w:rsid w:val="005808D4"/>
    <w:rsid w:val="005809B9"/>
    <w:rsid w:val="00580A06"/>
    <w:rsid w:val="00581239"/>
    <w:rsid w:val="005813DB"/>
    <w:rsid w:val="0058141E"/>
    <w:rsid w:val="0058163A"/>
    <w:rsid w:val="00581643"/>
    <w:rsid w:val="005817D8"/>
    <w:rsid w:val="005819F6"/>
    <w:rsid w:val="005819FF"/>
    <w:rsid w:val="00581A73"/>
    <w:rsid w:val="00581AB0"/>
    <w:rsid w:val="00581E43"/>
    <w:rsid w:val="005820C3"/>
    <w:rsid w:val="00582191"/>
    <w:rsid w:val="005821A2"/>
    <w:rsid w:val="005826B1"/>
    <w:rsid w:val="005827A2"/>
    <w:rsid w:val="005828F8"/>
    <w:rsid w:val="00582BA8"/>
    <w:rsid w:val="00582BED"/>
    <w:rsid w:val="00582C7A"/>
    <w:rsid w:val="00582DB7"/>
    <w:rsid w:val="00582E2E"/>
    <w:rsid w:val="00582FA1"/>
    <w:rsid w:val="00582FEB"/>
    <w:rsid w:val="00583252"/>
    <w:rsid w:val="0058348E"/>
    <w:rsid w:val="005836F0"/>
    <w:rsid w:val="005838D0"/>
    <w:rsid w:val="0058391A"/>
    <w:rsid w:val="00583B03"/>
    <w:rsid w:val="00584327"/>
    <w:rsid w:val="005848AB"/>
    <w:rsid w:val="00584A06"/>
    <w:rsid w:val="00584AB8"/>
    <w:rsid w:val="00584C95"/>
    <w:rsid w:val="00584DAD"/>
    <w:rsid w:val="00584DE1"/>
    <w:rsid w:val="00584EE5"/>
    <w:rsid w:val="0058542E"/>
    <w:rsid w:val="0058544C"/>
    <w:rsid w:val="005854BB"/>
    <w:rsid w:val="00585567"/>
    <w:rsid w:val="00585760"/>
    <w:rsid w:val="005859DB"/>
    <w:rsid w:val="00585BA0"/>
    <w:rsid w:val="00585C77"/>
    <w:rsid w:val="00585DAD"/>
    <w:rsid w:val="00585DE5"/>
    <w:rsid w:val="00585E9C"/>
    <w:rsid w:val="00585FDF"/>
    <w:rsid w:val="00586009"/>
    <w:rsid w:val="00586250"/>
    <w:rsid w:val="00586284"/>
    <w:rsid w:val="005864E8"/>
    <w:rsid w:val="00586521"/>
    <w:rsid w:val="005866A6"/>
    <w:rsid w:val="0058675F"/>
    <w:rsid w:val="0058681E"/>
    <w:rsid w:val="0058694D"/>
    <w:rsid w:val="005869E9"/>
    <w:rsid w:val="00586A75"/>
    <w:rsid w:val="00586C38"/>
    <w:rsid w:val="00586C5F"/>
    <w:rsid w:val="00586D0F"/>
    <w:rsid w:val="00586F08"/>
    <w:rsid w:val="00586F41"/>
    <w:rsid w:val="005870AB"/>
    <w:rsid w:val="00587331"/>
    <w:rsid w:val="005878D6"/>
    <w:rsid w:val="00587961"/>
    <w:rsid w:val="0058797C"/>
    <w:rsid w:val="0058799B"/>
    <w:rsid w:val="00587A3A"/>
    <w:rsid w:val="00587C33"/>
    <w:rsid w:val="00587D6A"/>
    <w:rsid w:val="00587EDA"/>
    <w:rsid w:val="00587FC1"/>
    <w:rsid w:val="005900C2"/>
    <w:rsid w:val="005901FC"/>
    <w:rsid w:val="005902C0"/>
    <w:rsid w:val="00590636"/>
    <w:rsid w:val="0059064C"/>
    <w:rsid w:val="00590A6E"/>
    <w:rsid w:val="00590A84"/>
    <w:rsid w:val="00590AA3"/>
    <w:rsid w:val="00590BB3"/>
    <w:rsid w:val="00590F2D"/>
    <w:rsid w:val="00590FC2"/>
    <w:rsid w:val="0059159B"/>
    <w:rsid w:val="005915C5"/>
    <w:rsid w:val="00591A3D"/>
    <w:rsid w:val="00591AB1"/>
    <w:rsid w:val="00591AED"/>
    <w:rsid w:val="00591BBC"/>
    <w:rsid w:val="00591BFB"/>
    <w:rsid w:val="00591D04"/>
    <w:rsid w:val="00592072"/>
    <w:rsid w:val="00592625"/>
    <w:rsid w:val="005927FA"/>
    <w:rsid w:val="00592826"/>
    <w:rsid w:val="0059282D"/>
    <w:rsid w:val="00592C0B"/>
    <w:rsid w:val="00592D30"/>
    <w:rsid w:val="00592F9D"/>
    <w:rsid w:val="00593090"/>
    <w:rsid w:val="0059316C"/>
    <w:rsid w:val="005931C5"/>
    <w:rsid w:val="0059329E"/>
    <w:rsid w:val="005933BC"/>
    <w:rsid w:val="00593896"/>
    <w:rsid w:val="00593970"/>
    <w:rsid w:val="0059399F"/>
    <w:rsid w:val="00593DD5"/>
    <w:rsid w:val="00593F20"/>
    <w:rsid w:val="00593F55"/>
    <w:rsid w:val="00594156"/>
    <w:rsid w:val="0059417E"/>
    <w:rsid w:val="00594715"/>
    <w:rsid w:val="00594A3B"/>
    <w:rsid w:val="00594B0C"/>
    <w:rsid w:val="00595035"/>
    <w:rsid w:val="00595043"/>
    <w:rsid w:val="005950A8"/>
    <w:rsid w:val="005954F4"/>
    <w:rsid w:val="005955A2"/>
    <w:rsid w:val="00595A6B"/>
    <w:rsid w:val="00595C90"/>
    <w:rsid w:val="00595CA1"/>
    <w:rsid w:val="00595ED2"/>
    <w:rsid w:val="005964CF"/>
    <w:rsid w:val="005966E6"/>
    <w:rsid w:val="00596853"/>
    <w:rsid w:val="00596947"/>
    <w:rsid w:val="00596CF5"/>
    <w:rsid w:val="00596D80"/>
    <w:rsid w:val="00596E0C"/>
    <w:rsid w:val="00596E92"/>
    <w:rsid w:val="0059713C"/>
    <w:rsid w:val="005972AE"/>
    <w:rsid w:val="0059734F"/>
    <w:rsid w:val="0059736C"/>
    <w:rsid w:val="0059737A"/>
    <w:rsid w:val="0059765A"/>
    <w:rsid w:val="00597E02"/>
    <w:rsid w:val="00597EC6"/>
    <w:rsid w:val="00597F53"/>
    <w:rsid w:val="005A00DF"/>
    <w:rsid w:val="005A018D"/>
    <w:rsid w:val="005A032B"/>
    <w:rsid w:val="005A086B"/>
    <w:rsid w:val="005A0915"/>
    <w:rsid w:val="005A091B"/>
    <w:rsid w:val="005A0B62"/>
    <w:rsid w:val="005A0D8A"/>
    <w:rsid w:val="005A10BA"/>
    <w:rsid w:val="005A1224"/>
    <w:rsid w:val="005A163C"/>
    <w:rsid w:val="005A1738"/>
    <w:rsid w:val="005A1750"/>
    <w:rsid w:val="005A198A"/>
    <w:rsid w:val="005A1C89"/>
    <w:rsid w:val="005A1F1C"/>
    <w:rsid w:val="005A208E"/>
    <w:rsid w:val="005A24C0"/>
    <w:rsid w:val="005A2F45"/>
    <w:rsid w:val="005A3075"/>
    <w:rsid w:val="005A3146"/>
    <w:rsid w:val="005A32CC"/>
    <w:rsid w:val="005A3791"/>
    <w:rsid w:val="005A38F5"/>
    <w:rsid w:val="005A3A8B"/>
    <w:rsid w:val="005A3B69"/>
    <w:rsid w:val="005A3BD5"/>
    <w:rsid w:val="005A3DA5"/>
    <w:rsid w:val="005A40FB"/>
    <w:rsid w:val="005A41C1"/>
    <w:rsid w:val="005A42CE"/>
    <w:rsid w:val="005A4476"/>
    <w:rsid w:val="005A461D"/>
    <w:rsid w:val="005A4834"/>
    <w:rsid w:val="005A4B09"/>
    <w:rsid w:val="005A4BFE"/>
    <w:rsid w:val="005A4DDB"/>
    <w:rsid w:val="005A4EFF"/>
    <w:rsid w:val="005A5372"/>
    <w:rsid w:val="005A5687"/>
    <w:rsid w:val="005A5699"/>
    <w:rsid w:val="005A57BA"/>
    <w:rsid w:val="005A58EB"/>
    <w:rsid w:val="005A5B8E"/>
    <w:rsid w:val="005A5C9A"/>
    <w:rsid w:val="005A5DFF"/>
    <w:rsid w:val="005A5F0D"/>
    <w:rsid w:val="005A6103"/>
    <w:rsid w:val="005A6504"/>
    <w:rsid w:val="005A65AC"/>
    <w:rsid w:val="005A6838"/>
    <w:rsid w:val="005A6983"/>
    <w:rsid w:val="005A6DE1"/>
    <w:rsid w:val="005A730F"/>
    <w:rsid w:val="005A776E"/>
    <w:rsid w:val="005A78B7"/>
    <w:rsid w:val="005A7B2C"/>
    <w:rsid w:val="005A7B6A"/>
    <w:rsid w:val="005A7CA8"/>
    <w:rsid w:val="005A7D65"/>
    <w:rsid w:val="005A7DFE"/>
    <w:rsid w:val="005B0024"/>
    <w:rsid w:val="005B00F0"/>
    <w:rsid w:val="005B0430"/>
    <w:rsid w:val="005B0630"/>
    <w:rsid w:val="005B06D2"/>
    <w:rsid w:val="005B072D"/>
    <w:rsid w:val="005B0834"/>
    <w:rsid w:val="005B0A3A"/>
    <w:rsid w:val="005B0AE4"/>
    <w:rsid w:val="005B0B75"/>
    <w:rsid w:val="005B0D24"/>
    <w:rsid w:val="005B0DA4"/>
    <w:rsid w:val="005B0E61"/>
    <w:rsid w:val="005B0EE1"/>
    <w:rsid w:val="005B113F"/>
    <w:rsid w:val="005B11D3"/>
    <w:rsid w:val="005B14E9"/>
    <w:rsid w:val="005B17C2"/>
    <w:rsid w:val="005B18FD"/>
    <w:rsid w:val="005B1A74"/>
    <w:rsid w:val="005B1B78"/>
    <w:rsid w:val="005B1FB0"/>
    <w:rsid w:val="005B2003"/>
    <w:rsid w:val="005B21E5"/>
    <w:rsid w:val="005B2368"/>
    <w:rsid w:val="005B2389"/>
    <w:rsid w:val="005B249F"/>
    <w:rsid w:val="005B2512"/>
    <w:rsid w:val="005B252C"/>
    <w:rsid w:val="005B2532"/>
    <w:rsid w:val="005B292B"/>
    <w:rsid w:val="005B2AE5"/>
    <w:rsid w:val="005B2B34"/>
    <w:rsid w:val="005B2D96"/>
    <w:rsid w:val="005B2E6B"/>
    <w:rsid w:val="005B2EDC"/>
    <w:rsid w:val="005B31FB"/>
    <w:rsid w:val="005B35E0"/>
    <w:rsid w:val="005B35EA"/>
    <w:rsid w:val="005B3612"/>
    <w:rsid w:val="005B37BF"/>
    <w:rsid w:val="005B3D09"/>
    <w:rsid w:val="005B405C"/>
    <w:rsid w:val="005B40D5"/>
    <w:rsid w:val="005B413C"/>
    <w:rsid w:val="005B4216"/>
    <w:rsid w:val="005B42C4"/>
    <w:rsid w:val="005B4354"/>
    <w:rsid w:val="005B4478"/>
    <w:rsid w:val="005B448D"/>
    <w:rsid w:val="005B453A"/>
    <w:rsid w:val="005B454A"/>
    <w:rsid w:val="005B46DD"/>
    <w:rsid w:val="005B4733"/>
    <w:rsid w:val="005B493E"/>
    <w:rsid w:val="005B4AE3"/>
    <w:rsid w:val="005B4E1C"/>
    <w:rsid w:val="005B5152"/>
    <w:rsid w:val="005B52F3"/>
    <w:rsid w:val="005B54FC"/>
    <w:rsid w:val="005B55A2"/>
    <w:rsid w:val="005B565F"/>
    <w:rsid w:val="005B56D3"/>
    <w:rsid w:val="005B5738"/>
    <w:rsid w:val="005B5B26"/>
    <w:rsid w:val="005B5B5B"/>
    <w:rsid w:val="005B5C30"/>
    <w:rsid w:val="005B6337"/>
    <w:rsid w:val="005B693D"/>
    <w:rsid w:val="005B6C28"/>
    <w:rsid w:val="005B6E29"/>
    <w:rsid w:val="005B6EF4"/>
    <w:rsid w:val="005B6F45"/>
    <w:rsid w:val="005B706F"/>
    <w:rsid w:val="005B70EC"/>
    <w:rsid w:val="005B731B"/>
    <w:rsid w:val="005B7675"/>
    <w:rsid w:val="005B7891"/>
    <w:rsid w:val="005B78F7"/>
    <w:rsid w:val="005B797F"/>
    <w:rsid w:val="005B79B0"/>
    <w:rsid w:val="005B7A93"/>
    <w:rsid w:val="005B7B4B"/>
    <w:rsid w:val="005C0375"/>
    <w:rsid w:val="005C042F"/>
    <w:rsid w:val="005C0587"/>
    <w:rsid w:val="005C05F3"/>
    <w:rsid w:val="005C0644"/>
    <w:rsid w:val="005C067B"/>
    <w:rsid w:val="005C07B3"/>
    <w:rsid w:val="005C089C"/>
    <w:rsid w:val="005C0DA9"/>
    <w:rsid w:val="005C0ED5"/>
    <w:rsid w:val="005C1142"/>
    <w:rsid w:val="005C126A"/>
    <w:rsid w:val="005C12C1"/>
    <w:rsid w:val="005C1600"/>
    <w:rsid w:val="005C179E"/>
    <w:rsid w:val="005C1944"/>
    <w:rsid w:val="005C1CB8"/>
    <w:rsid w:val="005C1E47"/>
    <w:rsid w:val="005C1EA2"/>
    <w:rsid w:val="005C201C"/>
    <w:rsid w:val="005C2051"/>
    <w:rsid w:val="005C2562"/>
    <w:rsid w:val="005C26D2"/>
    <w:rsid w:val="005C27C9"/>
    <w:rsid w:val="005C2A52"/>
    <w:rsid w:val="005C2BCD"/>
    <w:rsid w:val="005C2C99"/>
    <w:rsid w:val="005C2FF9"/>
    <w:rsid w:val="005C3042"/>
    <w:rsid w:val="005C3076"/>
    <w:rsid w:val="005C324B"/>
    <w:rsid w:val="005C3411"/>
    <w:rsid w:val="005C34D5"/>
    <w:rsid w:val="005C35DB"/>
    <w:rsid w:val="005C3AC3"/>
    <w:rsid w:val="005C3E1D"/>
    <w:rsid w:val="005C4148"/>
    <w:rsid w:val="005C446B"/>
    <w:rsid w:val="005C4677"/>
    <w:rsid w:val="005C47E0"/>
    <w:rsid w:val="005C4A61"/>
    <w:rsid w:val="005C4B4C"/>
    <w:rsid w:val="005C4DEA"/>
    <w:rsid w:val="005C5027"/>
    <w:rsid w:val="005C5167"/>
    <w:rsid w:val="005C5172"/>
    <w:rsid w:val="005C53CC"/>
    <w:rsid w:val="005C55AE"/>
    <w:rsid w:val="005C55D5"/>
    <w:rsid w:val="005C58A0"/>
    <w:rsid w:val="005C5AEA"/>
    <w:rsid w:val="005C5D26"/>
    <w:rsid w:val="005C5FF3"/>
    <w:rsid w:val="005C6300"/>
    <w:rsid w:val="005C66E2"/>
    <w:rsid w:val="005C696D"/>
    <w:rsid w:val="005C6C9F"/>
    <w:rsid w:val="005C6CA2"/>
    <w:rsid w:val="005C6CCD"/>
    <w:rsid w:val="005C6DAD"/>
    <w:rsid w:val="005C6F0E"/>
    <w:rsid w:val="005C6FC8"/>
    <w:rsid w:val="005C7072"/>
    <w:rsid w:val="005C7083"/>
    <w:rsid w:val="005C70B4"/>
    <w:rsid w:val="005C72D9"/>
    <w:rsid w:val="005C72DF"/>
    <w:rsid w:val="005C7449"/>
    <w:rsid w:val="005C7484"/>
    <w:rsid w:val="005C7492"/>
    <w:rsid w:val="005C74C1"/>
    <w:rsid w:val="005C78CA"/>
    <w:rsid w:val="005C7953"/>
    <w:rsid w:val="005C7DCB"/>
    <w:rsid w:val="005D0104"/>
    <w:rsid w:val="005D0346"/>
    <w:rsid w:val="005D065D"/>
    <w:rsid w:val="005D0678"/>
    <w:rsid w:val="005D06C8"/>
    <w:rsid w:val="005D06F7"/>
    <w:rsid w:val="005D0777"/>
    <w:rsid w:val="005D0CBB"/>
    <w:rsid w:val="005D110F"/>
    <w:rsid w:val="005D118D"/>
    <w:rsid w:val="005D1351"/>
    <w:rsid w:val="005D143B"/>
    <w:rsid w:val="005D189F"/>
    <w:rsid w:val="005D18F1"/>
    <w:rsid w:val="005D1A2F"/>
    <w:rsid w:val="005D1D31"/>
    <w:rsid w:val="005D1F74"/>
    <w:rsid w:val="005D20E3"/>
    <w:rsid w:val="005D22B5"/>
    <w:rsid w:val="005D236C"/>
    <w:rsid w:val="005D256C"/>
    <w:rsid w:val="005D25EF"/>
    <w:rsid w:val="005D2726"/>
    <w:rsid w:val="005D28B3"/>
    <w:rsid w:val="005D28E8"/>
    <w:rsid w:val="005D2951"/>
    <w:rsid w:val="005D2F0A"/>
    <w:rsid w:val="005D2FF9"/>
    <w:rsid w:val="005D3103"/>
    <w:rsid w:val="005D31A3"/>
    <w:rsid w:val="005D3352"/>
    <w:rsid w:val="005D3587"/>
    <w:rsid w:val="005D35FC"/>
    <w:rsid w:val="005D376A"/>
    <w:rsid w:val="005D3771"/>
    <w:rsid w:val="005D381D"/>
    <w:rsid w:val="005D3B20"/>
    <w:rsid w:val="005D3B2C"/>
    <w:rsid w:val="005D3E09"/>
    <w:rsid w:val="005D3E14"/>
    <w:rsid w:val="005D40EA"/>
    <w:rsid w:val="005D416F"/>
    <w:rsid w:val="005D41E6"/>
    <w:rsid w:val="005D4268"/>
    <w:rsid w:val="005D43A8"/>
    <w:rsid w:val="005D4577"/>
    <w:rsid w:val="005D4592"/>
    <w:rsid w:val="005D4C6F"/>
    <w:rsid w:val="005D4DD2"/>
    <w:rsid w:val="005D4E19"/>
    <w:rsid w:val="005D51C5"/>
    <w:rsid w:val="005D5301"/>
    <w:rsid w:val="005D53A5"/>
    <w:rsid w:val="005D54E8"/>
    <w:rsid w:val="005D5551"/>
    <w:rsid w:val="005D5854"/>
    <w:rsid w:val="005D5CE1"/>
    <w:rsid w:val="005D5EA1"/>
    <w:rsid w:val="005D5F4D"/>
    <w:rsid w:val="005D5FEE"/>
    <w:rsid w:val="005D662D"/>
    <w:rsid w:val="005D6754"/>
    <w:rsid w:val="005D6939"/>
    <w:rsid w:val="005D6965"/>
    <w:rsid w:val="005D69CF"/>
    <w:rsid w:val="005D69D0"/>
    <w:rsid w:val="005D6B28"/>
    <w:rsid w:val="005D6CD2"/>
    <w:rsid w:val="005D6ECB"/>
    <w:rsid w:val="005D735A"/>
    <w:rsid w:val="005D73CF"/>
    <w:rsid w:val="005D7429"/>
    <w:rsid w:val="005D74E7"/>
    <w:rsid w:val="005D75CD"/>
    <w:rsid w:val="005D7698"/>
    <w:rsid w:val="005D7825"/>
    <w:rsid w:val="005D7966"/>
    <w:rsid w:val="005D7A90"/>
    <w:rsid w:val="005D7C04"/>
    <w:rsid w:val="005E0383"/>
    <w:rsid w:val="005E039A"/>
    <w:rsid w:val="005E0521"/>
    <w:rsid w:val="005E07F2"/>
    <w:rsid w:val="005E0A43"/>
    <w:rsid w:val="005E0BD6"/>
    <w:rsid w:val="005E0D9E"/>
    <w:rsid w:val="005E0F6D"/>
    <w:rsid w:val="005E11F5"/>
    <w:rsid w:val="005E1266"/>
    <w:rsid w:val="005E1461"/>
    <w:rsid w:val="005E155B"/>
    <w:rsid w:val="005E16D0"/>
    <w:rsid w:val="005E16E7"/>
    <w:rsid w:val="005E18C4"/>
    <w:rsid w:val="005E18CD"/>
    <w:rsid w:val="005E1904"/>
    <w:rsid w:val="005E1A98"/>
    <w:rsid w:val="005E1BFF"/>
    <w:rsid w:val="005E1D87"/>
    <w:rsid w:val="005E2512"/>
    <w:rsid w:val="005E2685"/>
    <w:rsid w:val="005E271F"/>
    <w:rsid w:val="005E2870"/>
    <w:rsid w:val="005E2B4A"/>
    <w:rsid w:val="005E2E65"/>
    <w:rsid w:val="005E2F49"/>
    <w:rsid w:val="005E3025"/>
    <w:rsid w:val="005E3062"/>
    <w:rsid w:val="005E327D"/>
    <w:rsid w:val="005E343E"/>
    <w:rsid w:val="005E383E"/>
    <w:rsid w:val="005E3969"/>
    <w:rsid w:val="005E3A48"/>
    <w:rsid w:val="005E3AA0"/>
    <w:rsid w:val="005E3D1C"/>
    <w:rsid w:val="005E3D80"/>
    <w:rsid w:val="005E40B4"/>
    <w:rsid w:val="005E4406"/>
    <w:rsid w:val="005E4415"/>
    <w:rsid w:val="005E446F"/>
    <w:rsid w:val="005E4881"/>
    <w:rsid w:val="005E48ED"/>
    <w:rsid w:val="005E4DDF"/>
    <w:rsid w:val="005E5608"/>
    <w:rsid w:val="005E5613"/>
    <w:rsid w:val="005E561D"/>
    <w:rsid w:val="005E5AEF"/>
    <w:rsid w:val="005E5B78"/>
    <w:rsid w:val="005E5B79"/>
    <w:rsid w:val="005E5C44"/>
    <w:rsid w:val="005E5E7F"/>
    <w:rsid w:val="005E624B"/>
    <w:rsid w:val="005E639F"/>
    <w:rsid w:val="005E6434"/>
    <w:rsid w:val="005E68EA"/>
    <w:rsid w:val="005E6908"/>
    <w:rsid w:val="005E6B8A"/>
    <w:rsid w:val="005E6C09"/>
    <w:rsid w:val="005E6D43"/>
    <w:rsid w:val="005E6DCC"/>
    <w:rsid w:val="005E6DEE"/>
    <w:rsid w:val="005E70DF"/>
    <w:rsid w:val="005E717B"/>
    <w:rsid w:val="005E729E"/>
    <w:rsid w:val="005E7381"/>
    <w:rsid w:val="005E7401"/>
    <w:rsid w:val="005E7448"/>
    <w:rsid w:val="005E7492"/>
    <w:rsid w:val="005E7648"/>
    <w:rsid w:val="005E76FA"/>
    <w:rsid w:val="005E7AAD"/>
    <w:rsid w:val="005E7BED"/>
    <w:rsid w:val="005E7E6F"/>
    <w:rsid w:val="005E7E99"/>
    <w:rsid w:val="005E7F4D"/>
    <w:rsid w:val="005E7FBE"/>
    <w:rsid w:val="005F00D9"/>
    <w:rsid w:val="005F0110"/>
    <w:rsid w:val="005F0274"/>
    <w:rsid w:val="005F02B7"/>
    <w:rsid w:val="005F0431"/>
    <w:rsid w:val="005F0649"/>
    <w:rsid w:val="005F0789"/>
    <w:rsid w:val="005F07DF"/>
    <w:rsid w:val="005F0808"/>
    <w:rsid w:val="005F0822"/>
    <w:rsid w:val="005F08FF"/>
    <w:rsid w:val="005F0C3E"/>
    <w:rsid w:val="005F0EF0"/>
    <w:rsid w:val="005F1165"/>
    <w:rsid w:val="005F1557"/>
    <w:rsid w:val="005F178D"/>
    <w:rsid w:val="005F1995"/>
    <w:rsid w:val="005F1A9F"/>
    <w:rsid w:val="005F1E83"/>
    <w:rsid w:val="005F1F07"/>
    <w:rsid w:val="005F20BA"/>
    <w:rsid w:val="005F2210"/>
    <w:rsid w:val="005F2285"/>
    <w:rsid w:val="005F22F2"/>
    <w:rsid w:val="005F2326"/>
    <w:rsid w:val="005F2406"/>
    <w:rsid w:val="005F2423"/>
    <w:rsid w:val="005F2492"/>
    <w:rsid w:val="005F2548"/>
    <w:rsid w:val="005F2684"/>
    <w:rsid w:val="005F26CB"/>
    <w:rsid w:val="005F2971"/>
    <w:rsid w:val="005F2AA4"/>
    <w:rsid w:val="005F2B2E"/>
    <w:rsid w:val="005F2C59"/>
    <w:rsid w:val="005F2DEE"/>
    <w:rsid w:val="005F2FDD"/>
    <w:rsid w:val="005F304A"/>
    <w:rsid w:val="005F3164"/>
    <w:rsid w:val="005F36C7"/>
    <w:rsid w:val="005F37F6"/>
    <w:rsid w:val="005F38D8"/>
    <w:rsid w:val="005F399D"/>
    <w:rsid w:val="005F3A32"/>
    <w:rsid w:val="005F3A71"/>
    <w:rsid w:val="005F3AFB"/>
    <w:rsid w:val="005F3B0D"/>
    <w:rsid w:val="005F3BD6"/>
    <w:rsid w:val="005F3CA0"/>
    <w:rsid w:val="005F3D8E"/>
    <w:rsid w:val="005F3F60"/>
    <w:rsid w:val="005F429E"/>
    <w:rsid w:val="005F43C2"/>
    <w:rsid w:val="005F44F6"/>
    <w:rsid w:val="005F466D"/>
    <w:rsid w:val="005F4729"/>
    <w:rsid w:val="005F487E"/>
    <w:rsid w:val="005F4920"/>
    <w:rsid w:val="005F4921"/>
    <w:rsid w:val="005F492C"/>
    <w:rsid w:val="005F4CFC"/>
    <w:rsid w:val="005F4DCF"/>
    <w:rsid w:val="005F4F31"/>
    <w:rsid w:val="005F52B1"/>
    <w:rsid w:val="005F5362"/>
    <w:rsid w:val="005F538C"/>
    <w:rsid w:val="005F53A6"/>
    <w:rsid w:val="005F56DD"/>
    <w:rsid w:val="005F5989"/>
    <w:rsid w:val="005F5BBF"/>
    <w:rsid w:val="005F5D78"/>
    <w:rsid w:val="005F5EA0"/>
    <w:rsid w:val="005F6062"/>
    <w:rsid w:val="005F6168"/>
    <w:rsid w:val="005F61C2"/>
    <w:rsid w:val="005F6378"/>
    <w:rsid w:val="005F65B5"/>
    <w:rsid w:val="005F65CE"/>
    <w:rsid w:val="005F6743"/>
    <w:rsid w:val="005F69E9"/>
    <w:rsid w:val="005F6A15"/>
    <w:rsid w:val="005F6AAC"/>
    <w:rsid w:val="005F6D27"/>
    <w:rsid w:val="005F6FC0"/>
    <w:rsid w:val="005F7132"/>
    <w:rsid w:val="005F723D"/>
    <w:rsid w:val="005F7321"/>
    <w:rsid w:val="005F735D"/>
    <w:rsid w:val="005F7396"/>
    <w:rsid w:val="005F76CB"/>
    <w:rsid w:val="005F7924"/>
    <w:rsid w:val="005F7994"/>
    <w:rsid w:val="005F7B02"/>
    <w:rsid w:val="005F7CDB"/>
    <w:rsid w:val="005F7CF2"/>
    <w:rsid w:val="005F7EAB"/>
    <w:rsid w:val="00600049"/>
    <w:rsid w:val="0060005E"/>
    <w:rsid w:val="006006D6"/>
    <w:rsid w:val="00600849"/>
    <w:rsid w:val="00600940"/>
    <w:rsid w:val="00600962"/>
    <w:rsid w:val="00600A88"/>
    <w:rsid w:val="00600AA1"/>
    <w:rsid w:val="00600EFA"/>
    <w:rsid w:val="00601208"/>
    <w:rsid w:val="0060137C"/>
    <w:rsid w:val="00601424"/>
    <w:rsid w:val="00601516"/>
    <w:rsid w:val="0060161A"/>
    <w:rsid w:val="006018BD"/>
    <w:rsid w:val="00601A37"/>
    <w:rsid w:val="00601A5F"/>
    <w:rsid w:val="00601AE1"/>
    <w:rsid w:val="00601D13"/>
    <w:rsid w:val="00601D8E"/>
    <w:rsid w:val="00601EC3"/>
    <w:rsid w:val="006020E9"/>
    <w:rsid w:val="006022B1"/>
    <w:rsid w:val="006022DA"/>
    <w:rsid w:val="006023D5"/>
    <w:rsid w:val="006024C8"/>
    <w:rsid w:val="0060268D"/>
    <w:rsid w:val="00602774"/>
    <w:rsid w:val="00602817"/>
    <w:rsid w:val="00602B1A"/>
    <w:rsid w:val="00602B67"/>
    <w:rsid w:val="00602F9F"/>
    <w:rsid w:val="006031BE"/>
    <w:rsid w:val="00603203"/>
    <w:rsid w:val="00603354"/>
    <w:rsid w:val="0060342B"/>
    <w:rsid w:val="006034A7"/>
    <w:rsid w:val="00603EAF"/>
    <w:rsid w:val="00603F16"/>
    <w:rsid w:val="00603F29"/>
    <w:rsid w:val="006040FE"/>
    <w:rsid w:val="00604199"/>
    <w:rsid w:val="00604433"/>
    <w:rsid w:val="00604689"/>
    <w:rsid w:val="0060470D"/>
    <w:rsid w:val="0060474A"/>
    <w:rsid w:val="006047B2"/>
    <w:rsid w:val="00604814"/>
    <w:rsid w:val="00604A7E"/>
    <w:rsid w:val="00604C31"/>
    <w:rsid w:val="00604DB9"/>
    <w:rsid w:val="00605089"/>
    <w:rsid w:val="0060518E"/>
    <w:rsid w:val="006052D7"/>
    <w:rsid w:val="006056A8"/>
    <w:rsid w:val="00605739"/>
    <w:rsid w:val="0060575D"/>
    <w:rsid w:val="00605967"/>
    <w:rsid w:val="00605D48"/>
    <w:rsid w:val="00605D9B"/>
    <w:rsid w:val="00605E92"/>
    <w:rsid w:val="00605EDF"/>
    <w:rsid w:val="00605F70"/>
    <w:rsid w:val="00605FA3"/>
    <w:rsid w:val="006061C4"/>
    <w:rsid w:val="00606352"/>
    <w:rsid w:val="00606517"/>
    <w:rsid w:val="0060663D"/>
    <w:rsid w:val="006067ED"/>
    <w:rsid w:val="006068E6"/>
    <w:rsid w:val="00606959"/>
    <w:rsid w:val="00606C39"/>
    <w:rsid w:val="00606E27"/>
    <w:rsid w:val="00606E40"/>
    <w:rsid w:val="00606F5F"/>
    <w:rsid w:val="00606F94"/>
    <w:rsid w:val="00606F9D"/>
    <w:rsid w:val="00607116"/>
    <w:rsid w:val="00607290"/>
    <w:rsid w:val="006074B8"/>
    <w:rsid w:val="00607AC3"/>
    <w:rsid w:val="00607C2B"/>
    <w:rsid w:val="00607D1B"/>
    <w:rsid w:val="00607E04"/>
    <w:rsid w:val="0061000E"/>
    <w:rsid w:val="00610443"/>
    <w:rsid w:val="0061055E"/>
    <w:rsid w:val="006106E5"/>
    <w:rsid w:val="00610838"/>
    <w:rsid w:val="00610892"/>
    <w:rsid w:val="00610907"/>
    <w:rsid w:val="006109CA"/>
    <w:rsid w:val="00610A85"/>
    <w:rsid w:val="00610DB1"/>
    <w:rsid w:val="006110CC"/>
    <w:rsid w:val="00611112"/>
    <w:rsid w:val="0061190A"/>
    <w:rsid w:val="00611E52"/>
    <w:rsid w:val="006121EB"/>
    <w:rsid w:val="006122CB"/>
    <w:rsid w:val="006122E4"/>
    <w:rsid w:val="006122EB"/>
    <w:rsid w:val="0061241B"/>
    <w:rsid w:val="00612456"/>
    <w:rsid w:val="00612A2C"/>
    <w:rsid w:val="00612DF8"/>
    <w:rsid w:val="00612F4E"/>
    <w:rsid w:val="0061320F"/>
    <w:rsid w:val="006133B2"/>
    <w:rsid w:val="00613402"/>
    <w:rsid w:val="006139D3"/>
    <w:rsid w:val="00613AD4"/>
    <w:rsid w:val="00613F77"/>
    <w:rsid w:val="006145E1"/>
    <w:rsid w:val="00614612"/>
    <w:rsid w:val="0061462D"/>
    <w:rsid w:val="006146C2"/>
    <w:rsid w:val="0061481E"/>
    <w:rsid w:val="00614918"/>
    <w:rsid w:val="00614952"/>
    <w:rsid w:val="006149EE"/>
    <w:rsid w:val="00614A13"/>
    <w:rsid w:val="00614CC6"/>
    <w:rsid w:val="00614D0F"/>
    <w:rsid w:val="00614F11"/>
    <w:rsid w:val="00615065"/>
    <w:rsid w:val="0061547E"/>
    <w:rsid w:val="006154AE"/>
    <w:rsid w:val="006156E1"/>
    <w:rsid w:val="00615730"/>
    <w:rsid w:val="00615746"/>
    <w:rsid w:val="00615778"/>
    <w:rsid w:val="0061593B"/>
    <w:rsid w:val="00615CF8"/>
    <w:rsid w:val="00615E04"/>
    <w:rsid w:val="00615F32"/>
    <w:rsid w:val="006164E2"/>
    <w:rsid w:val="00616500"/>
    <w:rsid w:val="006165C3"/>
    <w:rsid w:val="00616702"/>
    <w:rsid w:val="00616947"/>
    <w:rsid w:val="00616CFA"/>
    <w:rsid w:val="00616D75"/>
    <w:rsid w:val="00616F94"/>
    <w:rsid w:val="006170C8"/>
    <w:rsid w:val="00617272"/>
    <w:rsid w:val="006172D6"/>
    <w:rsid w:val="0061737A"/>
    <w:rsid w:val="0061799C"/>
    <w:rsid w:val="006179FA"/>
    <w:rsid w:val="00617A30"/>
    <w:rsid w:val="00617B03"/>
    <w:rsid w:val="00617D4D"/>
    <w:rsid w:val="00617DF5"/>
    <w:rsid w:val="00617F5C"/>
    <w:rsid w:val="006202C6"/>
    <w:rsid w:val="006203F6"/>
    <w:rsid w:val="006204F5"/>
    <w:rsid w:val="00620509"/>
    <w:rsid w:val="0062075C"/>
    <w:rsid w:val="0062087C"/>
    <w:rsid w:val="006208C2"/>
    <w:rsid w:val="00620A80"/>
    <w:rsid w:val="00620D83"/>
    <w:rsid w:val="00620EA0"/>
    <w:rsid w:val="00620F70"/>
    <w:rsid w:val="0062107A"/>
    <w:rsid w:val="006213E5"/>
    <w:rsid w:val="006213FF"/>
    <w:rsid w:val="00621C08"/>
    <w:rsid w:val="00621D94"/>
    <w:rsid w:val="00621F78"/>
    <w:rsid w:val="0062206A"/>
    <w:rsid w:val="0062211B"/>
    <w:rsid w:val="006222ED"/>
    <w:rsid w:val="00622393"/>
    <w:rsid w:val="006227B8"/>
    <w:rsid w:val="00622908"/>
    <w:rsid w:val="0062296A"/>
    <w:rsid w:val="00622B58"/>
    <w:rsid w:val="00622D1B"/>
    <w:rsid w:val="006230AE"/>
    <w:rsid w:val="006231C1"/>
    <w:rsid w:val="006234E4"/>
    <w:rsid w:val="0062364A"/>
    <w:rsid w:val="006237EE"/>
    <w:rsid w:val="00623B38"/>
    <w:rsid w:val="00623BB2"/>
    <w:rsid w:val="00623BF0"/>
    <w:rsid w:val="00624025"/>
    <w:rsid w:val="006240BE"/>
    <w:rsid w:val="0062419F"/>
    <w:rsid w:val="006243F7"/>
    <w:rsid w:val="00624651"/>
    <w:rsid w:val="006246F1"/>
    <w:rsid w:val="00624D83"/>
    <w:rsid w:val="00624E32"/>
    <w:rsid w:val="006253D9"/>
    <w:rsid w:val="0062554D"/>
    <w:rsid w:val="0062598A"/>
    <w:rsid w:val="006259DA"/>
    <w:rsid w:val="00625B59"/>
    <w:rsid w:val="00625BF3"/>
    <w:rsid w:val="00625D04"/>
    <w:rsid w:val="00625E33"/>
    <w:rsid w:val="00626000"/>
    <w:rsid w:val="006262E7"/>
    <w:rsid w:val="00626302"/>
    <w:rsid w:val="00626491"/>
    <w:rsid w:val="006265D9"/>
    <w:rsid w:val="0062660B"/>
    <w:rsid w:val="006266A5"/>
    <w:rsid w:val="006266FF"/>
    <w:rsid w:val="00626895"/>
    <w:rsid w:val="00626FE4"/>
    <w:rsid w:val="00627105"/>
    <w:rsid w:val="006272EF"/>
    <w:rsid w:val="00627969"/>
    <w:rsid w:val="00627B65"/>
    <w:rsid w:val="00627B8E"/>
    <w:rsid w:val="00627C52"/>
    <w:rsid w:val="00627D29"/>
    <w:rsid w:val="00627F05"/>
    <w:rsid w:val="00630048"/>
    <w:rsid w:val="006300F5"/>
    <w:rsid w:val="006301BC"/>
    <w:rsid w:val="00630289"/>
    <w:rsid w:val="006302AC"/>
    <w:rsid w:val="0063037A"/>
    <w:rsid w:val="00630425"/>
    <w:rsid w:val="006304C9"/>
    <w:rsid w:val="00630545"/>
    <w:rsid w:val="0063060F"/>
    <w:rsid w:val="00630622"/>
    <w:rsid w:val="006308E2"/>
    <w:rsid w:val="006308F7"/>
    <w:rsid w:val="006309C1"/>
    <w:rsid w:val="00630A23"/>
    <w:rsid w:val="00630C02"/>
    <w:rsid w:val="00630C8A"/>
    <w:rsid w:val="00630DAF"/>
    <w:rsid w:val="00630DE4"/>
    <w:rsid w:val="00630FA7"/>
    <w:rsid w:val="0063139C"/>
    <w:rsid w:val="0063140C"/>
    <w:rsid w:val="006314A2"/>
    <w:rsid w:val="0063157A"/>
    <w:rsid w:val="00631692"/>
    <w:rsid w:val="006317BA"/>
    <w:rsid w:val="00631890"/>
    <w:rsid w:val="00631A97"/>
    <w:rsid w:val="00631A9E"/>
    <w:rsid w:val="00631B12"/>
    <w:rsid w:val="006321D1"/>
    <w:rsid w:val="00632209"/>
    <w:rsid w:val="00632401"/>
    <w:rsid w:val="0063250A"/>
    <w:rsid w:val="00632DF6"/>
    <w:rsid w:val="00632E29"/>
    <w:rsid w:val="00632EDD"/>
    <w:rsid w:val="00632F68"/>
    <w:rsid w:val="0063317B"/>
    <w:rsid w:val="006332A8"/>
    <w:rsid w:val="00633374"/>
    <w:rsid w:val="0063396B"/>
    <w:rsid w:val="006339D7"/>
    <w:rsid w:val="00633A48"/>
    <w:rsid w:val="00633B05"/>
    <w:rsid w:val="00633B91"/>
    <w:rsid w:val="00633C41"/>
    <w:rsid w:val="00633C8C"/>
    <w:rsid w:val="00633C9C"/>
    <w:rsid w:val="00633D58"/>
    <w:rsid w:val="00633EB8"/>
    <w:rsid w:val="00633F12"/>
    <w:rsid w:val="0063430D"/>
    <w:rsid w:val="006345F2"/>
    <w:rsid w:val="00634CD8"/>
    <w:rsid w:val="00634EDE"/>
    <w:rsid w:val="006352A0"/>
    <w:rsid w:val="0063550F"/>
    <w:rsid w:val="00635621"/>
    <w:rsid w:val="00635774"/>
    <w:rsid w:val="00635784"/>
    <w:rsid w:val="00635B55"/>
    <w:rsid w:val="00635C0E"/>
    <w:rsid w:val="00635C31"/>
    <w:rsid w:val="00636325"/>
    <w:rsid w:val="006363E9"/>
    <w:rsid w:val="00636465"/>
    <w:rsid w:val="0063648F"/>
    <w:rsid w:val="0063654E"/>
    <w:rsid w:val="00636572"/>
    <w:rsid w:val="00636599"/>
    <w:rsid w:val="006368DF"/>
    <w:rsid w:val="00636937"/>
    <w:rsid w:val="006369EF"/>
    <w:rsid w:val="00636A41"/>
    <w:rsid w:val="00636D2C"/>
    <w:rsid w:val="00636DED"/>
    <w:rsid w:val="00637028"/>
    <w:rsid w:val="006370CE"/>
    <w:rsid w:val="006370F4"/>
    <w:rsid w:val="0063726A"/>
    <w:rsid w:val="006373D9"/>
    <w:rsid w:val="00637488"/>
    <w:rsid w:val="006374CE"/>
    <w:rsid w:val="006375C5"/>
    <w:rsid w:val="006376BB"/>
    <w:rsid w:val="0063773F"/>
    <w:rsid w:val="0063786F"/>
    <w:rsid w:val="0063787D"/>
    <w:rsid w:val="00637D3D"/>
    <w:rsid w:val="00637FFA"/>
    <w:rsid w:val="00640355"/>
    <w:rsid w:val="0064046B"/>
    <w:rsid w:val="0064052B"/>
    <w:rsid w:val="00640745"/>
    <w:rsid w:val="00640897"/>
    <w:rsid w:val="00640901"/>
    <w:rsid w:val="00640919"/>
    <w:rsid w:val="00640A3A"/>
    <w:rsid w:val="00640D78"/>
    <w:rsid w:val="00640E3F"/>
    <w:rsid w:val="00640EEC"/>
    <w:rsid w:val="00640FC0"/>
    <w:rsid w:val="00641232"/>
    <w:rsid w:val="00641336"/>
    <w:rsid w:val="006413DE"/>
    <w:rsid w:val="00641628"/>
    <w:rsid w:val="006416DC"/>
    <w:rsid w:val="00641892"/>
    <w:rsid w:val="006422B8"/>
    <w:rsid w:val="00642520"/>
    <w:rsid w:val="00642891"/>
    <w:rsid w:val="00642954"/>
    <w:rsid w:val="00642AAB"/>
    <w:rsid w:val="00642B79"/>
    <w:rsid w:val="006435A9"/>
    <w:rsid w:val="00643653"/>
    <w:rsid w:val="00643656"/>
    <w:rsid w:val="006436A8"/>
    <w:rsid w:val="00643909"/>
    <w:rsid w:val="00643920"/>
    <w:rsid w:val="006439F8"/>
    <w:rsid w:val="00643B44"/>
    <w:rsid w:val="00643BCD"/>
    <w:rsid w:val="00643D4D"/>
    <w:rsid w:val="006441E4"/>
    <w:rsid w:val="006442E9"/>
    <w:rsid w:val="00644391"/>
    <w:rsid w:val="006444C7"/>
    <w:rsid w:val="00644649"/>
    <w:rsid w:val="0064469A"/>
    <w:rsid w:val="006448EB"/>
    <w:rsid w:val="00644AE6"/>
    <w:rsid w:val="00644D22"/>
    <w:rsid w:val="00644EA7"/>
    <w:rsid w:val="00645286"/>
    <w:rsid w:val="0064538E"/>
    <w:rsid w:val="00645435"/>
    <w:rsid w:val="00645961"/>
    <w:rsid w:val="00645986"/>
    <w:rsid w:val="006459E8"/>
    <w:rsid w:val="00646214"/>
    <w:rsid w:val="006462CA"/>
    <w:rsid w:val="0064688E"/>
    <w:rsid w:val="006468DC"/>
    <w:rsid w:val="00646BBE"/>
    <w:rsid w:val="00646C7A"/>
    <w:rsid w:val="00646E90"/>
    <w:rsid w:val="006471BA"/>
    <w:rsid w:val="00647231"/>
    <w:rsid w:val="00647B18"/>
    <w:rsid w:val="00647C91"/>
    <w:rsid w:val="00647FDC"/>
    <w:rsid w:val="00650016"/>
    <w:rsid w:val="00650249"/>
    <w:rsid w:val="0065025C"/>
    <w:rsid w:val="006505FD"/>
    <w:rsid w:val="00650D92"/>
    <w:rsid w:val="00650EF9"/>
    <w:rsid w:val="00650FAA"/>
    <w:rsid w:val="006515A1"/>
    <w:rsid w:val="006516F9"/>
    <w:rsid w:val="006518B7"/>
    <w:rsid w:val="006518D9"/>
    <w:rsid w:val="00651A11"/>
    <w:rsid w:val="00651BB8"/>
    <w:rsid w:val="00651EBD"/>
    <w:rsid w:val="00652371"/>
    <w:rsid w:val="00652404"/>
    <w:rsid w:val="00652444"/>
    <w:rsid w:val="00652555"/>
    <w:rsid w:val="00652883"/>
    <w:rsid w:val="006528BB"/>
    <w:rsid w:val="006528DF"/>
    <w:rsid w:val="00652A5E"/>
    <w:rsid w:val="00652A95"/>
    <w:rsid w:val="00652D48"/>
    <w:rsid w:val="00652DB0"/>
    <w:rsid w:val="00652F7B"/>
    <w:rsid w:val="00653093"/>
    <w:rsid w:val="0065310C"/>
    <w:rsid w:val="006531AD"/>
    <w:rsid w:val="0065322D"/>
    <w:rsid w:val="00653530"/>
    <w:rsid w:val="006536F4"/>
    <w:rsid w:val="006537A8"/>
    <w:rsid w:val="006537E7"/>
    <w:rsid w:val="006538AA"/>
    <w:rsid w:val="00653E76"/>
    <w:rsid w:val="00653F45"/>
    <w:rsid w:val="00654247"/>
    <w:rsid w:val="006542E4"/>
    <w:rsid w:val="0065439E"/>
    <w:rsid w:val="006543D0"/>
    <w:rsid w:val="0065445E"/>
    <w:rsid w:val="0065450C"/>
    <w:rsid w:val="006545EF"/>
    <w:rsid w:val="00654695"/>
    <w:rsid w:val="00654BC6"/>
    <w:rsid w:val="00654CBE"/>
    <w:rsid w:val="00654D28"/>
    <w:rsid w:val="00654E0C"/>
    <w:rsid w:val="00655021"/>
    <w:rsid w:val="00655633"/>
    <w:rsid w:val="00655992"/>
    <w:rsid w:val="00655BDB"/>
    <w:rsid w:val="00655DE5"/>
    <w:rsid w:val="00655F67"/>
    <w:rsid w:val="00656010"/>
    <w:rsid w:val="0065605A"/>
    <w:rsid w:val="00656132"/>
    <w:rsid w:val="006561D0"/>
    <w:rsid w:val="006561DD"/>
    <w:rsid w:val="006561F2"/>
    <w:rsid w:val="00656B26"/>
    <w:rsid w:val="00656B52"/>
    <w:rsid w:val="00656FD4"/>
    <w:rsid w:val="0065720B"/>
    <w:rsid w:val="00657221"/>
    <w:rsid w:val="0065778D"/>
    <w:rsid w:val="0065789C"/>
    <w:rsid w:val="006579B1"/>
    <w:rsid w:val="00657A31"/>
    <w:rsid w:val="00657A36"/>
    <w:rsid w:val="00657A93"/>
    <w:rsid w:val="00657B65"/>
    <w:rsid w:val="00660028"/>
    <w:rsid w:val="00660072"/>
    <w:rsid w:val="006601D8"/>
    <w:rsid w:val="00660417"/>
    <w:rsid w:val="00660426"/>
    <w:rsid w:val="0066048D"/>
    <w:rsid w:val="00660623"/>
    <w:rsid w:val="006606A6"/>
    <w:rsid w:val="00660B53"/>
    <w:rsid w:val="00660BD1"/>
    <w:rsid w:val="00660E29"/>
    <w:rsid w:val="00661093"/>
    <w:rsid w:val="0066117E"/>
    <w:rsid w:val="00661192"/>
    <w:rsid w:val="006613A9"/>
    <w:rsid w:val="00661433"/>
    <w:rsid w:val="00661450"/>
    <w:rsid w:val="00661556"/>
    <w:rsid w:val="00661566"/>
    <w:rsid w:val="006617A6"/>
    <w:rsid w:val="006618FA"/>
    <w:rsid w:val="006619ED"/>
    <w:rsid w:val="00661AB6"/>
    <w:rsid w:val="00661D19"/>
    <w:rsid w:val="00662015"/>
    <w:rsid w:val="00662091"/>
    <w:rsid w:val="006625D2"/>
    <w:rsid w:val="0066263E"/>
    <w:rsid w:val="00662699"/>
    <w:rsid w:val="0066282B"/>
    <w:rsid w:val="00662847"/>
    <w:rsid w:val="00662966"/>
    <w:rsid w:val="00662A5B"/>
    <w:rsid w:val="00662BFF"/>
    <w:rsid w:val="00662C8D"/>
    <w:rsid w:val="00662E72"/>
    <w:rsid w:val="00663314"/>
    <w:rsid w:val="00663383"/>
    <w:rsid w:val="0066357E"/>
    <w:rsid w:val="00663777"/>
    <w:rsid w:val="00663EE3"/>
    <w:rsid w:val="00664136"/>
    <w:rsid w:val="00664488"/>
    <w:rsid w:val="006644D7"/>
    <w:rsid w:val="006645B2"/>
    <w:rsid w:val="006645EE"/>
    <w:rsid w:val="006648C7"/>
    <w:rsid w:val="00664C27"/>
    <w:rsid w:val="00664C5B"/>
    <w:rsid w:val="00664E5E"/>
    <w:rsid w:val="00664F53"/>
    <w:rsid w:val="00664FF0"/>
    <w:rsid w:val="00665043"/>
    <w:rsid w:val="00665185"/>
    <w:rsid w:val="00665500"/>
    <w:rsid w:val="0066572F"/>
    <w:rsid w:val="00665DDD"/>
    <w:rsid w:val="0066600D"/>
    <w:rsid w:val="00666193"/>
    <w:rsid w:val="00666281"/>
    <w:rsid w:val="00666378"/>
    <w:rsid w:val="00666717"/>
    <w:rsid w:val="006669F8"/>
    <w:rsid w:val="00666AB0"/>
    <w:rsid w:val="00666ABA"/>
    <w:rsid w:val="00666DF8"/>
    <w:rsid w:val="00666FFA"/>
    <w:rsid w:val="00667112"/>
    <w:rsid w:val="00667188"/>
    <w:rsid w:val="006672A8"/>
    <w:rsid w:val="0066734A"/>
    <w:rsid w:val="00667489"/>
    <w:rsid w:val="006676B2"/>
    <w:rsid w:val="00667728"/>
    <w:rsid w:val="0066790F"/>
    <w:rsid w:val="00667A80"/>
    <w:rsid w:val="00667BED"/>
    <w:rsid w:val="00667CA6"/>
    <w:rsid w:val="00667EB5"/>
    <w:rsid w:val="00667F49"/>
    <w:rsid w:val="0067003B"/>
    <w:rsid w:val="006700B4"/>
    <w:rsid w:val="00670107"/>
    <w:rsid w:val="00670131"/>
    <w:rsid w:val="006702AB"/>
    <w:rsid w:val="0067074F"/>
    <w:rsid w:val="006707A7"/>
    <w:rsid w:val="006708A4"/>
    <w:rsid w:val="0067096B"/>
    <w:rsid w:val="00670B7E"/>
    <w:rsid w:val="006711D5"/>
    <w:rsid w:val="00671215"/>
    <w:rsid w:val="00671432"/>
    <w:rsid w:val="00671539"/>
    <w:rsid w:val="006715CD"/>
    <w:rsid w:val="00671ADE"/>
    <w:rsid w:val="00671DB3"/>
    <w:rsid w:val="006720A8"/>
    <w:rsid w:val="0067226B"/>
    <w:rsid w:val="006722E2"/>
    <w:rsid w:val="006727A3"/>
    <w:rsid w:val="0067281F"/>
    <w:rsid w:val="006728C4"/>
    <w:rsid w:val="00672958"/>
    <w:rsid w:val="00672B7B"/>
    <w:rsid w:val="00672DA5"/>
    <w:rsid w:val="00672F54"/>
    <w:rsid w:val="006731D7"/>
    <w:rsid w:val="00673463"/>
    <w:rsid w:val="00673844"/>
    <w:rsid w:val="00673A9D"/>
    <w:rsid w:val="00673AEB"/>
    <w:rsid w:val="00673CF0"/>
    <w:rsid w:val="00673DB5"/>
    <w:rsid w:val="00673E1D"/>
    <w:rsid w:val="00673F78"/>
    <w:rsid w:val="00673FD3"/>
    <w:rsid w:val="00674121"/>
    <w:rsid w:val="00674209"/>
    <w:rsid w:val="00674286"/>
    <w:rsid w:val="006743CB"/>
    <w:rsid w:val="006744C5"/>
    <w:rsid w:val="00674571"/>
    <w:rsid w:val="00674852"/>
    <w:rsid w:val="0067485A"/>
    <w:rsid w:val="0067493B"/>
    <w:rsid w:val="00674979"/>
    <w:rsid w:val="00674B24"/>
    <w:rsid w:val="00674D04"/>
    <w:rsid w:val="00674D9E"/>
    <w:rsid w:val="0067515C"/>
    <w:rsid w:val="00675528"/>
    <w:rsid w:val="0067561F"/>
    <w:rsid w:val="006756BE"/>
    <w:rsid w:val="006756DD"/>
    <w:rsid w:val="006756F5"/>
    <w:rsid w:val="006757FB"/>
    <w:rsid w:val="006758AF"/>
    <w:rsid w:val="006758E9"/>
    <w:rsid w:val="00675A2C"/>
    <w:rsid w:val="00676356"/>
    <w:rsid w:val="0067635E"/>
    <w:rsid w:val="00676501"/>
    <w:rsid w:val="00676521"/>
    <w:rsid w:val="0067686C"/>
    <w:rsid w:val="006768E9"/>
    <w:rsid w:val="006769BC"/>
    <w:rsid w:val="00676BB3"/>
    <w:rsid w:val="00676E8B"/>
    <w:rsid w:val="00676FA8"/>
    <w:rsid w:val="0067703E"/>
    <w:rsid w:val="006772DD"/>
    <w:rsid w:val="006773CF"/>
    <w:rsid w:val="00677563"/>
    <w:rsid w:val="00677778"/>
    <w:rsid w:val="00677918"/>
    <w:rsid w:val="00677A0B"/>
    <w:rsid w:val="00677ABC"/>
    <w:rsid w:val="006801F7"/>
    <w:rsid w:val="006805D4"/>
    <w:rsid w:val="0068086F"/>
    <w:rsid w:val="00680A20"/>
    <w:rsid w:val="00681046"/>
    <w:rsid w:val="006811E6"/>
    <w:rsid w:val="006812A1"/>
    <w:rsid w:val="00681342"/>
    <w:rsid w:val="006814F5"/>
    <w:rsid w:val="00681500"/>
    <w:rsid w:val="00681821"/>
    <w:rsid w:val="00681A01"/>
    <w:rsid w:val="00681AC9"/>
    <w:rsid w:val="00681AD8"/>
    <w:rsid w:val="00681D05"/>
    <w:rsid w:val="00681D15"/>
    <w:rsid w:val="006821BF"/>
    <w:rsid w:val="00682366"/>
    <w:rsid w:val="006823BA"/>
    <w:rsid w:val="006824E1"/>
    <w:rsid w:val="006825D3"/>
    <w:rsid w:val="0068275B"/>
    <w:rsid w:val="00682849"/>
    <w:rsid w:val="006828F7"/>
    <w:rsid w:val="006829B9"/>
    <w:rsid w:val="00682C93"/>
    <w:rsid w:val="00682ED5"/>
    <w:rsid w:val="00683035"/>
    <w:rsid w:val="0068320D"/>
    <w:rsid w:val="00683391"/>
    <w:rsid w:val="0068341F"/>
    <w:rsid w:val="00683620"/>
    <w:rsid w:val="00683654"/>
    <w:rsid w:val="00683BA5"/>
    <w:rsid w:val="00683E62"/>
    <w:rsid w:val="00683EBF"/>
    <w:rsid w:val="00683FAD"/>
    <w:rsid w:val="006846C2"/>
    <w:rsid w:val="00684A74"/>
    <w:rsid w:val="00684B09"/>
    <w:rsid w:val="00684BA9"/>
    <w:rsid w:val="00684CCC"/>
    <w:rsid w:val="00684E4F"/>
    <w:rsid w:val="006850E7"/>
    <w:rsid w:val="00685253"/>
    <w:rsid w:val="006852B9"/>
    <w:rsid w:val="006853E9"/>
    <w:rsid w:val="0068562A"/>
    <w:rsid w:val="00685870"/>
    <w:rsid w:val="006859C2"/>
    <w:rsid w:val="00685A96"/>
    <w:rsid w:val="00685B85"/>
    <w:rsid w:val="00685C7D"/>
    <w:rsid w:val="00685D55"/>
    <w:rsid w:val="00685EE6"/>
    <w:rsid w:val="00686007"/>
    <w:rsid w:val="0068617C"/>
    <w:rsid w:val="006861C0"/>
    <w:rsid w:val="006861DD"/>
    <w:rsid w:val="00686214"/>
    <w:rsid w:val="0068622F"/>
    <w:rsid w:val="0068628F"/>
    <w:rsid w:val="0068669D"/>
    <w:rsid w:val="00686702"/>
    <w:rsid w:val="00686D23"/>
    <w:rsid w:val="00686D4F"/>
    <w:rsid w:val="00686D70"/>
    <w:rsid w:val="006871AB"/>
    <w:rsid w:val="006873ED"/>
    <w:rsid w:val="0068764C"/>
    <w:rsid w:val="00687907"/>
    <w:rsid w:val="00687B8D"/>
    <w:rsid w:val="00687DCA"/>
    <w:rsid w:val="00687EF9"/>
    <w:rsid w:val="00690374"/>
    <w:rsid w:val="006903A2"/>
    <w:rsid w:val="006905E4"/>
    <w:rsid w:val="006906EF"/>
    <w:rsid w:val="00690B03"/>
    <w:rsid w:val="00690CC0"/>
    <w:rsid w:val="00690DD2"/>
    <w:rsid w:val="00690EFB"/>
    <w:rsid w:val="00690F81"/>
    <w:rsid w:val="00691001"/>
    <w:rsid w:val="0069109A"/>
    <w:rsid w:val="006910D3"/>
    <w:rsid w:val="0069132B"/>
    <w:rsid w:val="0069133B"/>
    <w:rsid w:val="00691482"/>
    <w:rsid w:val="006915F2"/>
    <w:rsid w:val="006917CF"/>
    <w:rsid w:val="00691906"/>
    <w:rsid w:val="00691975"/>
    <w:rsid w:val="00691C7C"/>
    <w:rsid w:val="00691CB4"/>
    <w:rsid w:val="00691F9C"/>
    <w:rsid w:val="00692205"/>
    <w:rsid w:val="006924B5"/>
    <w:rsid w:val="00692658"/>
    <w:rsid w:val="006927D5"/>
    <w:rsid w:val="006928C4"/>
    <w:rsid w:val="00692AB3"/>
    <w:rsid w:val="00692B4C"/>
    <w:rsid w:val="00692BC9"/>
    <w:rsid w:val="00692D0A"/>
    <w:rsid w:val="00692D22"/>
    <w:rsid w:val="00692D29"/>
    <w:rsid w:val="00692D33"/>
    <w:rsid w:val="00692F7D"/>
    <w:rsid w:val="00692FB5"/>
    <w:rsid w:val="006930E0"/>
    <w:rsid w:val="00693129"/>
    <w:rsid w:val="0069316D"/>
    <w:rsid w:val="00693337"/>
    <w:rsid w:val="00693416"/>
    <w:rsid w:val="00693488"/>
    <w:rsid w:val="0069353F"/>
    <w:rsid w:val="00693618"/>
    <w:rsid w:val="006936B3"/>
    <w:rsid w:val="00693717"/>
    <w:rsid w:val="00693728"/>
    <w:rsid w:val="0069393D"/>
    <w:rsid w:val="00693949"/>
    <w:rsid w:val="0069397E"/>
    <w:rsid w:val="006939F4"/>
    <w:rsid w:val="00693A3B"/>
    <w:rsid w:val="00693AE4"/>
    <w:rsid w:val="00693BC7"/>
    <w:rsid w:val="00693F51"/>
    <w:rsid w:val="00693FD9"/>
    <w:rsid w:val="00694115"/>
    <w:rsid w:val="006946AD"/>
    <w:rsid w:val="00694AED"/>
    <w:rsid w:val="00694BB1"/>
    <w:rsid w:val="00694E25"/>
    <w:rsid w:val="00694F4D"/>
    <w:rsid w:val="00694F7E"/>
    <w:rsid w:val="00694FB5"/>
    <w:rsid w:val="006952E9"/>
    <w:rsid w:val="00695308"/>
    <w:rsid w:val="00695747"/>
    <w:rsid w:val="00695966"/>
    <w:rsid w:val="00695A0F"/>
    <w:rsid w:val="00695BCB"/>
    <w:rsid w:val="00695C8B"/>
    <w:rsid w:val="00695D76"/>
    <w:rsid w:val="006963CA"/>
    <w:rsid w:val="00696428"/>
    <w:rsid w:val="0069655A"/>
    <w:rsid w:val="006965D6"/>
    <w:rsid w:val="00696AA1"/>
    <w:rsid w:val="00696D59"/>
    <w:rsid w:val="00696E78"/>
    <w:rsid w:val="00696EEB"/>
    <w:rsid w:val="006971A3"/>
    <w:rsid w:val="00697A6F"/>
    <w:rsid w:val="00697AE1"/>
    <w:rsid w:val="00697B00"/>
    <w:rsid w:val="00697B35"/>
    <w:rsid w:val="00697BEE"/>
    <w:rsid w:val="00697DCC"/>
    <w:rsid w:val="00697ED7"/>
    <w:rsid w:val="006A00C1"/>
    <w:rsid w:val="006A0332"/>
    <w:rsid w:val="006A048F"/>
    <w:rsid w:val="006A08BD"/>
    <w:rsid w:val="006A0D59"/>
    <w:rsid w:val="006A10D9"/>
    <w:rsid w:val="006A1169"/>
    <w:rsid w:val="006A11AE"/>
    <w:rsid w:val="006A12E0"/>
    <w:rsid w:val="006A14BA"/>
    <w:rsid w:val="006A154E"/>
    <w:rsid w:val="006A1727"/>
    <w:rsid w:val="006A1825"/>
    <w:rsid w:val="006A190C"/>
    <w:rsid w:val="006A19BD"/>
    <w:rsid w:val="006A1B73"/>
    <w:rsid w:val="006A1D18"/>
    <w:rsid w:val="006A1D8A"/>
    <w:rsid w:val="006A1F08"/>
    <w:rsid w:val="006A27D4"/>
    <w:rsid w:val="006A29BA"/>
    <w:rsid w:val="006A2A8A"/>
    <w:rsid w:val="006A2B2B"/>
    <w:rsid w:val="006A2B89"/>
    <w:rsid w:val="006A2CE9"/>
    <w:rsid w:val="006A2CF8"/>
    <w:rsid w:val="006A2D4E"/>
    <w:rsid w:val="006A2D58"/>
    <w:rsid w:val="006A2F2F"/>
    <w:rsid w:val="006A2F6A"/>
    <w:rsid w:val="006A3099"/>
    <w:rsid w:val="006A3142"/>
    <w:rsid w:val="006A32E2"/>
    <w:rsid w:val="006A3323"/>
    <w:rsid w:val="006A3719"/>
    <w:rsid w:val="006A380B"/>
    <w:rsid w:val="006A3844"/>
    <w:rsid w:val="006A3876"/>
    <w:rsid w:val="006A3A37"/>
    <w:rsid w:val="006A3AE5"/>
    <w:rsid w:val="006A3FD3"/>
    <w:rsid w:val="006A4271"/>
    <w:rsid w:val="006A44ED"/>
    <w:rsid w:val="006A4533"/>
    <w:rsid w:val="006A4567"/>
    <w:rsid w:val="006A45DE"/>
    <w:rsid w:val="006A46CF"/>
    <w:rsid w:val="006A4795"/>
    <w:rsid w:val="006A479A"/>
    <w:rsid w:val="006A48EE"/>
    <w:rsid w:val="006A49E5"/>
    <w:rsid w:val="006A4A38"/>
    <w:rsid w:val="006A4BAE"/>
    <w:rsid w:val="006A51CB"/>
    <w:rsid w:val="006A5269"/>
    <w:rsid w:val="006A5545"/>
    <w:rsid w:val="006A595C"/>
    <w:rsid w:val="006A5AC1"/>
    <w:rsid w:val="006A5C19"/>
    <w:rsid w:val="006A5CCE"/>
    <w:rsid w:val="006A5D0B"/>
    <w:rsid w:val="006A5D56"/>
    <w:rsid w:val="006A62B4"/>
    <w:rsid w:val="006A6329"/>
    <w:rsid w:val="006A6B06"/>
    <w:rsid w:val="006A6B63"/>
    <w:rsid w:val="006A6B9C"/>
    <w:rsid w:val="006A6C60"/>
    <w:rsid w:val="006A6DE4"/>
    <w:rsid w:val="006A6E10"/>
    <w:rsid w:val="006A6E64"/>
    <w:rsid w:val="006A70D2"/>
    <w:rsid w:val="006A7171"/>
    <w:rsid w:val="006A72E9"/>
    <w:rsid w:val="006A72FF"/>
    <w:rsid w:val="006A732B"/>
    <w:rsid w:val="006A73AE"/>
    <w:rsid w:val="006A77E3"/>
    <w:rsid w:val="006A78AF"/>
    <w:rsid w:val="006A78DB"/>
    <w:rsid w:val="006A7B09"/>
    <w:rsid w:val="006A7B96"/>
    <w:rsid w:val="006B0071"/>
    <w:rsid w:val="006B02C5"/>
    <w:rsid w:val="006B02F0"/>
    <w:rsid w:val="006B07DA"/>
    <w:rsid w:val="006B0C2C"/>
    <w:rsid w:val="006B0D43"/>
    <w:rsid w:val="006B0F7F"/>
    <w:rsid w:val="006B0F89"/>
    <w:rsid w:val="006B149D"/>
    <w:rsid w:val="006B15AF"/>
    <w:rsid w:val="006B1674"/>
    <w:rsid w:val="006B16D4"/>
    <w:rsid w:val="006B16DF"/>
    <w:rsid w:val="006B1C92"/>
    <w:rsid w:val="006B1EC3"/>
    <w:rsid w:val="006B208B"/>
    <w:rsid w:val="006B2483"/>
    <w:rsid w:val="006B252F"/>
    <w:rsid w:val="006B2561"/>
    <w:rsid w:val="006B27E8"/>
    <w:rsid w:val="006B2A8E"/>
    <w:rsid w:val="006B2B37"/>
    <w:rsid w:val="006B3068"/>
    <w:rsid w:val="006B3243"/>
    <w:rsid w:val="006B337A"/>
    <w:rsid w:val="006B340D"/>
    <w:rsid w:val="006B3773"/>
    <w:rsid w:val="006B3951"/>
    <w:rsid w:val="006B3A76"/>
    <w:rsid w:val="006B3A99"/>
    <w:rsid w:val="006B3B51"/>
    <w:rsid w:val="006B3BF2"/>
    <w:rsid w:val="006B3E5F"/>
    <w:rsid w:val="006B3EC3"/>
    <w:rsid w:val="006B443D"/>
    <w:rsid w:val="006B44BB"/>
    <w:rsid w:val="006B452F"/>
    <w:rsid w:val="006B45AA"/>
    <w:rsid w:val="006B46D3"/>
    <w:rsid w:val="006B47D8"/>
    <w:rsid w:val="006B48BA"/>
    <w:rsid w:val="006B48BC"/>
    <w:rsid w:val="006B4913"/>
    <w:rsid w:val="006B4C2E"/>
    <w:rsid w:val="006B4D33"/>
    <w:rsid w:val="006B4DB8"/>
    <w:rsid w:val="006B4F1A"/>
    <w:rsid w:val="006B501B"/>
    <w:rsid w:val="006B5119"/>
    <w:rsid w:val="006B51B2"/>
    <w:rsid w:val="006B5259"/>
    <w:rsid w:val="006B53F4"/>
    <w:rsid w:val="006B5726"/>
    <w:rsid w:val="006B5837"/>
    <w:rsid w:val="006B594E"/>
    <w:rsid w:val="006B5D1E"/>
    <w:rsid w:val="006B5DB0"/>
    <w:rsid w:val="006B5ED8"/>
    <w:rsid w:val="006B605B"/>
    <w:rsid w:val="006B607E"/>
    <w:rsid w:val="006B609F"/>
    <w:rsid w:val="006B6410"/>
    <w:rsid w:val="006B645E"/>
    <w:rsid w:val="006B6881"/>
    <w:rsid w:val="006B6ABD"/>
    <w:rsid w:val="006B6B96"/>
    <w:rsid w:val="006B6DF3"/>
    <w:rsid w:val="006B6FBB"/>
    <w:rsid w:val="006B72BB"/>
    <w:rsid w:val="006B73F4"/>
    <w:rsid w:val="006B7485"/>
    <w:rsid w:val="006B74C8"/>
    <w:rsid w:val="006B7593"/>
    <w:rsid w:val="006B79B3"/>
    <w:rsid w:val="006B7A0E"/>
    <w:rsid w:val="006B7A32"/>
    <w:rsid w:val="006B7B42"/>
    <w:rsid w:val="006B7C45"/>
    <w:rsid w:val="006B7DA6"/>
    <w:rsid w:val="006B7F7A"/>
    <w:rsid w:val="006B7FDA"/>
    <w:rsid w:val="006C0191"/>
    <w:rsid w:val="006C0202"/>
    <w:rsid w:val="006C06D6"/>
    <w:rsid w:val="006C09A0"/>
    <w:rsid w:val="006C0AAE"/>
    <w:rsid w:val="006C0C65"/>
    <w:rsid w:val="006C0DFF"/>
    <w:rsid w:val="006C0E12"/>
    <w:rsid w:val="006C1065"/>
    <w:rsid w:val="006C119C"/>
    <w:rsid w:val="006C1282"/>
    <w:rsid w:val="006C1376"/>
    <w:rsid w:val="006C1417"/>
    <w:rsid w:val="006C193A"/>
    <w:rsid w:val="006C1C72"/>
    <w:rsid w:val="006C1FE7"/>
    <w:rsid w:val="006C205F"/>
    <w:rsid w:val="006C2674"/>
    <w:rsid w:val="006C26BB"/>
    <w:rsid w:val="006C28C8"/>
    <w:rsid w:val="006C2977"/>
    <w:rsid w:val="006C29F3"/>
    <w:rsid w:val="006C2ADB"/>
    <w:rsid w:val="006C2BC6"/>
    <w:rsid w:val="006C2CC6"/>
    <w:rsid w:val="006C2ED4"/>
    <w:rsid w:val="006C31DA"/>
    <w:rsid w:val="006C3392"/>
    <w:rsid w:val="006C34D3"/>
    <w:rsid w:val="006C378B"/>
    <w:rsid w:val="006C3B41"/>
    <w:rsid w:val="006C3BC0"/>
    <w:rsid w:val="006C3BCF"/>
    <w:rsid w:val="006C3C2B"/>
    <w:rsid w:val="006C3C3D"/>
    <w:rsid w:val="006C3C66"/>
    <w:rsid w:val="006C3D9C"/>
    <w:rsid w:val="006C3EFE"/>
    <w:rsid w:val="006C3F22"/>
    <w:rsid w:val="006C400E"/>
    <w:rsid w:val="006C40F5"/>
    <w:rsid w:val="006C4276"/>
    <w:rsid w:val="006C4405"/>
    <w:rsid w:val="006C451D"/>
    <w:rsid w:val="006C4939"/>
    <w:rsid w:val="006C5025"/>
    <w:rsid w:val="006C502D"/>
    <w:rsid w:val="006C53F2"/>
    <w:rsid w:val="006C53F5"/>
    <w:rsid w:val="006C53F9"/>
    <w:rsid w:val="006C564E"/>
    <w:rsid w:val="006C5708"/>
    <w:rsid w:val="006C5733"/>
    <w:rsid w:val="006C587F"/>
    <w:rsid w:val="006C5920"/>
    <w:rsid w:val="006C595D"/>
    <w:rsid w:val="006C598B"/>
    <w:rsid w:val="006C59FA"/>
    <w:rsid w:val="006C5BA9"/>
    <w:rsid w:val="006C5C89"/>
    <w:rsid w:val="006C5CC6"/>
    <w:rsid w:val="006C5D97"/>
    <w:rsid w:val="006C6264"/>
    <w:rsid w:val="006C62BF"/>
    <w:rsid w:val="006C639D"/>
    <w:rsid w:val="006C65E9"/>
    <w:rsid w:val="006C6643"/>
    <w:rsid w:val="006C6671"/>
    <w:rsid w:val="006C67CA"/>
    <w:rsid w:val="006C69EE"/>
    <w:rsid w:val="006C6B92"/>
    <w:rsid w:val="006C6BF4"/>
    <w:rsid w:val="006C71BE"/>
    <w:rsid w:val="006C71F6"/>
    <w:rsid w:val="006C72A1"/>
    <w:rsid w:val="006C746D"/>
    <w:rsid w:val="006C75A6"/>
    <w:rsid w:val="006C75EE"/>
    <w:rsid w:val="006C776E"/>
    <w:rsid w:val="006C7A1E"/>
    <w:rsid w:val="006C7D63"/>
    <w:rsid w:val="006C7DCB"/>
    <w:rsid w:val="006C7E14"/>
    <w:rsid w:val="006C7FD8"/>
    <w:rsid w:val="006D0064"/>
    <w:rsid w:val="006D0083"/>
    <w:rsid w:val="006D0861"/>
    <w:rsid w:val="006D098F"/>
    <w:rsid w:val="006D0BD1"/>
    <w:rsid w:val="006D0E9B"/>
    <w:rsid w:val="006D0FA8"/>
    <w:rsid w:val="006D0FEA"/>
    <w:rsid w:val="006D1043"/>
    <w:rsid w:val="006D1098"/>
    <w:rsid w:val="006D1388"/>
    <w:rsid w:val="006D147B"/>
    <w:rsid w:val="006D1727"/>
    <w:rsid w:val="006D1B1D"/>
    <w:rsid w:val="006D1C48"/>
    <w:rsid w:val="006D1FEA"/>
    <w:rsid w:val="006D2149"/>
    <w:rsid w:val="006D2278"/>
    <w:rsid w:val="006D25BD"/>
    <w:rsid w:val="006D287B"/>
    <w:rsid w:val="006D2A4D"/>
    <w:rsid w:val="006D2A78"/>
    <w:rsid w:val="006D2E20"/>
    <w:rsid w:val="006D2F3B"/>
    <w:rsid w:val="006D2F53"/>
    <w:rsid w:val="006D30BA"/>
    <w:rsid w:val="006D317F"/>
    <w:rsid w:val="006D36BE"/>
    <w:rsid w:val="006D3C26"/>
    <w:rsid w:val="006D3D11"/>
    <w:rsid w:val="006D3D23"/>
    <w:rsid w:val="006D3E08"/>
    <w:rsid w:val="006D3E47"/>
    <w:rsid w:val="006D3EBA"/>
    <w:rsid w:val="006D3FAB"/>
    <w:rsid w:val="006D43E9"/>
    <w:rsid w:val="006D4450"/>
    <w:rsid w:val="006D4543"/>
    <w:rsid w:val="006D4594"/>
    <w:rsid w:val="006D4672"/>
    <w:rsid w:val="006D4723"/>
    <w:rsid w:val="006D472B"/>
    <w:rsid w:val="006D47D1"/>
    <w:rsid w:val="006D4E4B"/>
    <w:rsid w:val="006D4EAD"/>
    <w:rsid w:val="006D4F2E"/>
    <w:rsid w:val="006D506D"/>
    <w:rsid w:val="006D51C1"/>
    <w:rsid w:val="006D53E7"/>
    <w:rsid w:val="006D5616"/>
    <w:rsid w:val="006D565D"/>
    <w:rsid w:val="006D5797"/>
    <w:rsid w:val="006D5829"/>
    <w:rsid w:val="006D597E"/>
    <w:rsid w:val="006D5CBB"/>
    <w:rsid w:val="006D5D02"/>
    <w:rsid w:val="006D5E6C"/>
    <w:rsid w:val="006D6091"/>
    <w:rsid w:val="006D6161"/>
    <w:rsid w:val="006D67F6"/>
    <w:rsid w:val="006D685C"/>
    <w:rsid w:val="006D6AD9"/>
    <w:rsid w:val="006D6BF6"/>
    <w:rsid w:val="006D6CEF"/>
    <w:rsid w:val="006D70E8"/>
    <w:rsid w:val="006D71B7"/>
    <w:rsid w:val="006D725B"/>
    <w:rsid w:val="006D73B2"/>
    <w:rsid w:val="006D7510"/>
    <w:rsid w:val="006D7553"/>
    <w:rsid w:val="006D76B4"/>
    <w:rsid w:val="006D7B2E"/>
    <w:rsid w:val="006D7E8E"/>
    <w:rsid w:val="006D7EB1"/>
    <w:rsid w:val="006D7F58"/>
    <w:rsid w:val="006E0339"/>
    <w:rsid w:val="006E0694"/>
    <w:rsid w:val="006E07E9"/>
    <w:rsid w:val="006E0B34"/>
    <w:rsid w:val="006E0E25"/>
    <w:rsid w:val="006E0F82"/>
    <w:rsid w:val="006E0FDE"/>
    <w:rsid w:val="006E1339"/>
    <w:rsid w:val="006E1479"/>
    <w:rsid w:val="006E1509"/>
    <w:rsid w:val="006E1532"/>
    <w:rsid w:val="006E163D"/>
    <w:rsid w:val="006E1780"/>
    <w:rsid w:val="006E1841"/>
    <w:rsid w:val="006E1879"/>
    <w:rsid w:val="006E1930"/>
    <w:rsid w:val="006E199D"/>
    <w:rsid w:val="006E1B42"/>
    <w:rsid w:val="006E1CC2"/>
    <w:rsid w:val="006E1D26"/>
    <w:rsid w:val="006E1F25"/>
    <w:rsid w:val="006E2026"/>
    <w:rsid w:val="006E20D8"/>
    <w:rsid w:val="006E222E"/>
    <w:rsid w:val="006E22A9"/>
    <w:rsid w:val="006E22BF"/>
    <w:rsid w:val="006E252F"/>
    <w:rsid w:val="006E2534"/>
    <w:rsid w:val="006E26CC"/>
    <w:rsid w:val="006E273E"/>
    <w:rsid w:val="006E2878"/>
    <w:rsid w:val="006E28AD"/>
    <w:rsid w:val="006E28F8"/>
    <w:rsid w:val="006E2A59"/>
    <w:rsid w:val="006E2CCC"/>
    <w:rsid w:val="006E2E5B"/>
    <w:rsid w:val="006E2E6B"/>
    <w:rsid w:val="006E2E94"/>
    <w:rsid w:val="006E2EDE"/>
    <w:rsid w:val="006E2FE9"/>
    <w:rsid w:val="006E314B"/>
    <w:rsid w:val="006E3163"/>
    <w:rsid w:val="006E32FF"/>
    <w:rsid w:val="006E358D"/>
    <w:rsid w:val="006E3F54"/>
    <w:rsid w:val="006E42B8"/>
    <w:rsid w:val="006E42D2"/>
    <w:rsid w:val="006E4482"/>
    <w:rsid w:val="006E4C00"/>
    <w:rsid w:val="006E4C8C"/>
    <w:rsid w:val="006E553E"/>
    <w:rsid w:val="006E597C"/>
    <w:rsid w:val="006E5A8A"/>
    <w:rsid w:val="006E5C7C"/>
    <w:rsid w:val="006E60A0"/>
    <w:rsid w:val="006E6209"/>
    <w:rsid w:val="006E63B0"/>
    <w:rsid w:val="006E64C3"/>
    <w:rsid w:val="006E6618"/>
    <w:rsid w:val="006E66E3"/>
    <w:rsid w:val="006E67D4"/>
    <w:rsid w:val="006E6AB8"/>
    <w:rsid w:val="006E6B1B"/>
    <w:rsid w:val="006E6B9A"/>
    <w:rsid w:val="006E6D41"/>
    <w:rsid w:val="006E6EF6"/>
    <w:rsid w:val="006E701B"/>
    <w:rsid w:val="006E71B7"/>
    <w:rsid w:val="006E7395"/>
    <w:rsid w:val="006E7594"/>
    <w:rsid w:val="006E7793"/>
    <w:rsid w:val="006E78B5"/>
    <w:rsid w:val="006E797E"/>
    <w:rsid w:val="006E7C5B"/>
    <w:rsid w:val="006E7E00"/>
    <w:rsid w:val="006F0134"/>
    <w:rsid w:val="006F0434"/>
    <w:rsid w:val="006F075B"/>
    <w:rsid w:val="006F076B"/>
    <w:rsid w:val="006F0916"/>
    <w:rsid w:val="006F0A90"/>
    <w:rsid w:val="006F0AF9"/>
    <w:rsid w:val="006F0B9D"/>
    <w:rsid w:val="006F0E3C"/>
    <w:rsid w:val="006F1185"/>
    <w:rsid w:val="006F12A5"/>
    <w:rsid w:val="006F1306"/>
    <w:rsid w:val="006F1383"/>
    <w:rsid w:val="006F143C"/>
    <w:rsid w:val="006F1535"/>
    <w:rsid w:val="006F15B8"/>
    <w:rsid w:val="006F16D9"/>
    <w:rsid w:val="006F17AE"/>
    <w:rsid w:val="006F1A3C"/>
    <w:rsid w:val="006F1AA2"/>
    <w:rsid w:val="006F1B21"/>
    <w:rsid w:val="006F1B5B"/>
    <w:rsid w:val="006F1D32"/>
    <w:rsid w:val="006F1E9B"/>
    <w:rsid w:val="006F22D9"/>
    <w:rsid w:val="006F236D"/>
    <w:rsid w:val="006F248B"/>
    <w:rsid w:val="006F2781"/>
    <w:rsid w:val="006F2870"/>
    <w:rsid w:val="006F293C"/>
    <w:rsid w:val="006F2BA7"/>
    <w:rsid w:val="006F2C5D"/>
    <w:rsid w:val="006F2C88"/>
    <w:rsid w:val="006F2EB5"/>
    <w:rsid w:val="006F2EE8"/>
    <w:rsid w:val="006F30BC"/>
    <w:rsid w:val="006F30E5"/>
    <w:rsid w:val="006F3444"/>
    <w:rsid w:val="006F3750"/>
    <w:rsid w:val="006F394E"/>
    <w:rsid w:val="006F3B45"/>
    <w:rsid w:val="006F3C39"/>
    <w:rsid w:val="006F3F73"/>
    <w:rsid w:val="006F45B9"/>
    <w:rsid w:val="006F46D2"/>
    <w:rsid w:val="006F478F"/>
    <w:rsid w:val="006F4838"/>
    <w:rsid w:val="006F4975"/>
    <w:rsid w:val="006F4A71"/>
    <w:rsid w:val="006F4A7F"/>
    <w:rsid w:val="006F4D3E"/>
    <w:rsid w:val="006F4F7E"/>
    <w:rsid w:val="006F55EE"/>
    <w:rsid w:val="006F57A9"/>
    <w:rsid w:val="006F5A5B"/>
    <w:rsid w:val="006F5AD1"/>
    <w:rsid w:val="006F5BB1"/>
    <w:rsid w:val="006F5C31"/>
    <w:rsid w:val="006F5EEB"/>
    <w:rsid w:val="006F60AE"/>
    <w:rsid w:val="006F6134"/>
    <w:rsid w:val="006F6423"/>
    <w:rsid w:val="006F658D"/>
    <w:rsid w:val="006F6BAE"/>
    <w:rsid w:val="006F6BCE"/>
    <w:rsid w:val="006F6C8C"/>
    <w:rsid w:val="006F6D0A"/>
    <w:rsid w:val="006F6F38"/>
    <w:rsid w:val="006F6FFF"/>
    <w:rsid w:val="006F72DA"/>
    <w:rsid w:val="006F7305"/>
    <w:rsid w:val="006F73AD"/>
    <w:rsid w:val="006F75F7"/>
    <w:rsid w:val="006F7634"/>
    <w:rsid w:val="006F7670"/>
    <w:rsid w:val="006F767C"/>
    <w:rsid w:val="006F77B3"/>
    <w:rsid w:val="006F77B7"/>
    <w:rsid w:val="006F7853"/>
    <w:rsid w:val="006F7931"/>
    <w:rsid w:val="006F7952"/>
    <w:rsid w:val="006F7A7D"/>
    <w:rsid w:val="006F7BD9"/>
    <w:rsid w:val="006F7BEA"/>
    <w:rsid w:val="006F7DED"/>
    <w:rsid w:val="0070015A"/>
    <w:rsid w:val="00700330"/>
    <w:rsid w:val="00700408"/>
    <w:rsid w:val="007004A7"/>
    <w:rsid w:val="00700716"/>
    <w:rsid w:val="00700B1B"/>
    <w:rsid w:val="00700CD0"/>
    <w:rsid w:val="00700ED1"/>
    <w:rsid w:val="00700EDC"/>
    <w:rsid w:val="00701001"/>
    <w:rsid w:val="0070124E"/>
    <w:rsid w:val="00701257"/>
    <w:rsid w:val="0070131C"/>
    <w:rsid w:val="00701606"/>
    <w:rsid w:val="0070162F"/>
    <w:rsid w:val="00701715"/>
    <w:rsid w:val="00701843"/>
    <w:rsid w:val="007018DD"/>
    <w:rsid w:val="00701B21"/>
    <w:rsid w:val="00701B96"/>
    <w:rsid w:val="00701BA2"/>
    <w:rsid w:val="007021F3"/>
    <w:rsid w:val="007022EB"/>
    <w:rsid w:val="0070236D"/>
    <w:rsid w:val="007023DF"/>
    <w:rsid w:val="00702422"/>
    <w:rsid w:val="0070254F"/>
    <w:rsid w:val="007025F2"/>
    <w:rsid w:val="00702708"/>
    <w:rsid w:val="00702841"/>
    <w:rsid w:val="00702886"/>
    <w:rsid w:val="0070290F"/>
    <w:rsid w:val="00702958"/>
    <w:rsid w:val="00702BA1"/>
    <w:rsid w:val="007031F5"/>
    <w:rsid w:val="00703336"/>
    <w:rsid w:val="0070333D"/>
    <w:rsid w:val="007034BD"/>
    <w:rsid w:val="00703655"/>
    <w:rsid w:val="00703BD5"/>
    <w:rsid w:val="0070400C"/>
    <w:rsid w:val="00704019"/>
    <w:rsid w:val="0070437F"/>
    <w:rsid w:val="007043E6"/>
    <w:rsid w:val="0070441B"/>
    <w:rsid w:val="0070443D"/>
    <w:rsid w:val="007045C4"/>
    <w:rsid w:val="007047D5"/>
    <w:rsid w:val="0070482B"/>
    <w:rsid w:val="00704A0E"/>
    <w:rsid w:val="00704CC4"/>
    <w:rsid w:val="00704D17"/>
    <w:rsid w:val="00704EF4"/>
    <w:rsid w:val="007051EF"/>
    <w:rsid w:val="00705317"/>
    <w:rsid w:val="00705563"/>
    <w:rsid w:val="007055EE"/>
    <w:rsid w:val="0070577D"/>
    <w:rsid w:val="007058B8"/>
    <w:rsid w:val="00705D1C"/>
    <w:rsid w:val="00705D5A"/>
    <w:rsid w:val="00705EAC"/>
    <w:rsid w:val="00705EE1"/>
    <w:rsid w:val="00706004"/>
    <w:rsid w:val="00706095"/>
    <w:rsid w:val="0070616A"/>
    <w:rsid w:val="007064E9"/>
    <w:rsid w:val="00706556"/>
    <w:rsid w:val="007065D2"/>
    <w:rsid w:val="00706626"/>
    <w:rsid w:val="00706659"/>
    <w:rsid w:val="00706855"/>
    <w:rsid w:val="00706858"/>
    <w:rsid w:val="00706B53"/>
    <w:rsid w:val="00706EE1"/>
    <w:rsid w:val="00706F01"/>
    <w:rsid w:val="00706FCB"/>
    <w:rsid w:val="007070DA"/>
    <w:rsid w:val="007070DD"/>
    <w:rsid w:val="00707128"/>
    <w:rsid w:val="007072C5"/>
    <w:rsid w:val="0070740A"/>
    <w:rsid w:val="0070749F"/>
    <w:rsid w:val="007075D7"/>
    <w:rsid w:val="00707C18"/>
    <w:rsid w:val="00707E46"/>
    <w:rsid w:val="00707F43"/>
    <w:rsid w:val="007100C9"/>
    <w:rsid w:val="0071044E"/>
    <w:rsid w:val="007105D9"/>
    <w:rsid w:val="0071080C"/>
    <w:rsid w:val="00710835"/>
    <w:rsid w:val="0071091D"/>
    <w:rsid w:val="00710A65"/>
    <w:rsid w:val="00710E50"/>
    <w:rsid w:val="00710E88"/>
    <w:rsid w:val="0071108E"/>
    <w:rsid w:val="007110E5"/>
    <w:rsid w:val="0071126B"/>
    <w:rsid w:val="0071137D"/>
    <w:rsid w:val="00711558"/>
    <w:rsid w:val="007116C3"/>
    <w:rsid w:val="00711724"/>
    <w:rsid w:val="007117B9"/>
    <w:rsid w:val="007117C0"/>
    <w:rsid w:val="00711888"/>
    <w:rsid w:val="0071192A"/>
    <w:rsid w:val="007119D8"/>
    <w:rsid w:val="00711AEA"/>
    <w:rsid w:val="00711B21"/>
    <w:rsid w:val="00711FA5"/>
    <w:rsid w:val="00712196"/>
    <w:rsid w:val="0071225E"/>
    <w:rsid w:val="00712327"/>
    <w:rsid w:val="0071237E"/>
    <w:rsid w:val="0071241E"/>
    <w:rsid w:val="0071261C"/>
    <w:rsid w:val="00712867"/>
    <w:rsid w:val="007129F8"/>
    <w:rsid w:val="00712A22"/>
    <w:rsid w:val="00712A9C"/>
    <w:rsid w:val="00712AB5"/>
    <w:rsid w:val="00712B55"/>
    <w:rsid w:val="00712C07"/>
    <w:rsid w:val="00712CA9"/>
    <w:rsid w:val="00712D90"/>
    <w:rsid w:val="007130F8"/>
    <w:rsid w:val="007131D3"/>
    <w:rsid w:val="00713390"/>
    <w:rsid w:val="00713435"/>
    <w:rsid w:val="00713585"/>
    <w:rsid w:val="00713646"/>
    <w:rsid w:val="007139E9"/>
    <w:rsid w:val="00713A9E"/>
    <w:rsid w:val="00713C53"/>
    <w:rsid w:val="00713CA3"/>
    <w:rsid w:val="00713D6F"/>
    <w:rsid w:val="00714313"/>
    <w:rsid w:val="007143C6"/>
    <w:rsid w:val="0071464C"/>
    <w:rsid w:val="007147D5"/>
    <w:rsid w:val="007147FB"/>
    <w:rsid w:val="0071480A"/>
    <w:rsid w:val="00714B19"/>
    <w:rsid w:val="00714D37"/>
    <w:rsid w:val="00714D6B"/>
    <w:rsid w:val="007151CF"/>
    <w:rsid w:val="00715212"/>
    <w:rsid w:val="00715542"/>
    <w:rsid w:val="00715691"/>
    <w:rsid w:val="00715820"/>
    <w:rsid w:val="007159C9"/>
    <w:rsid w:val="00715BB7"/>
    <w:rsid w:val="00715F3C"/>
    <w:rsid w:val="00715FE7"/>
    <w:rsid w:val="00716037"/>
    <w:rsid w:val="007160B4"/>
    <w:rsid w:val="007160FC"/>
    <w:rsid w:val="007166AF"/>
    <w:rsid w:val="007167DA"/>
    <w:rsid w:val="0071703D"/>
    <w:rsid w:val="0071717A"/>
    <w:rsid w:val="00717373"/>
    <w:rsid w:val="007174C9"/>
    <w:rsid w:val="007174E4"/>
    <w:rsid w:val="0071756B"/>
    <w:rsid w:val="007175BF"/>
    <w:rsid w:val="007175ED"/>
    <w:rsid w:val="00717679"/>
    <w:rsid w:val="007176AD"/>
    <w:rsid w:val="00717ACB"/>
    <w:rsid w:val="00717AEC"/>
    <w:rsid w:val="00717B90"/>
    <w:rsid w:val="00717F68"/>
    <w:rsid w:val="00720080"/>
    <w:rsid w:val="00720221"/>
    <w:rsid w:val="007202B3"/>
    <w:rsid w:val="00720319"/>
    <w:rsid w:val="00720581"/>
    <w:rsid w:val="00720622"/>
    <w:rsid w:val="007209A9"/>
    <w:rsid w:val="00720A73"/>
    <w:rsid w:val="00720B48"/>
    <w:rsid w:val="00720C43"/>
    <w:rsid w:val="00720D7F"/>
    <w:rsid w:val="00720EE8"/>
    <w:rsid w:val="0072107D"/>
    <w:rsid w:val="007210F0"/>
    <w:rsid w:val="00721143"/>
    <w:rsid w:val="007211C3"/>
    <w:rsid w:val="00721437"/>
    <w:rsid w:val="00721626"/>
    <w:rsid w:val="007219B5"/>
    <w:rsid w:val="00721C31"/>
    <w:rsid w:val="00721E89"/>
    <w:rsid w:val="00721F0C"/>
    <w:rsid w:val="0072200D"/>
    <w:rsid w:val="0072218F"/>
    <w:rsid w:val="00722266"/>
    <w:rsid w:val="007222C9"/>
    <w:rsid w:val="007222D0"/>
    <w:rsid w:val="007224A8"/>
    <w:rsid w:val="00722742"/>
    <w:rsid w:val="00722812"/>
    <w:rsid w:val="00722A35"/>
    <w:rsid w:val="00722C35"/>
    <w:rsid w:val="00723166"/>
    <w:rsid w:val="0072333F"/>
    <w:rsid w:val="007235C1"/>
    <w:rsid w:val="0072369D"/>
    <w:rsid w:val="007236F8"/>
    <w:rsid w:val="007239B5"/>
    <w:rsid w:val="00723D1C"/>
    <w:rsid w:val="00723D30"/>
    <w:rsid w:val="00723E55"/>
    <w:rsid w:val="00723F1F"/>
    <w:rsid w:val="007241C5"/>
    <w:rsid w:val="0072448A"/>
    <w:rsid w:val="007246CC"/>
    <w:rsid w:val="0072485F"/>
    <w:rsid w:val="0072494B"/>
    <w:rsid w:val="00724A34"/>
    <w:rsid w:val="00724C6B"/>
    <w:rsid w:val="00724DB5"/>
    <w:rsid w:val="00724DF1"/>
    <w:rsid w:val="00724E17"/>
    <w:rsid w:val="00725050"/>
    <w:rsid w:val="00725342"/>
    <w:rsid w:val="00725547"/>
    <w:rsid w:val="00725666"/>
    <w:rsid w:val="007256B6"/>
    <w:rsid w:val="007256F0"/>
    <w:rsid w:val="00725E72"/>
    <w:rsid w:val="00725E92"/>
    <w:rsid w:val="007263CF"/>
    <w:rsid w:val="00726448"/>
    <w:rsid w:val="00726516"/>
    <w:rsid w:val="00726DB7"/>
    <w:rsid w:val="00726DD3"/>
    <w:rsid w:val="00727154"/>
    <w:rsid w:val="0072720B"/>
    <w:rsid w:val="00727236"/>
    <w:rsid w:val="0072738A"/>
    <w:rsid w:val="0072739F"/>
    <w:rsid w:val="0072740A"/>
    <w:rsid w:val="007275A2"/>
    <w:rsid w:val="007275C8"/>
    <w:rsid w:val="00727949"/>
    <w:rsid w:val="0072796E"/>
    <w:rsid w:val="00727BDE"/>
    <w:rsid w:val="00727D56"/>
    <w:rsid w:val="00727E1C"/>
    <w:rsid w:val="00727E36"/>
    <w:rsid w:val="00730098"/>
    <w:rsid w:val="0073017C"/>
    <w:rsid w:val="00730339"/>
    <w:rsid w:val="00730368"/>
    <w:rsid w:val="007306EB"/>
    <w:rsid w:val="00730889"/>
    <w:rsid w:val="007308A5"/>
    <w:rsid w:val="00730B40"/>
    <w:rsid w:val="00730E94"/>
    <w:rsid w:val="007310BA"/>
    <w:rsid w:val="0073118C"/>
    <w:rsid w:val="00731295"/>
    <w:rsid w:val="00731327"/>
    <w:rsid w:val="0073136C"/>
    <w:rsid w:val="007314AA"/>
    <w:rsid w:val="007315DB"/>
    <w:rsid w:val="00731A29"/>
    <w:rsid w:val="00731FE5"/>
    <w:rsid w:val="00731FEB"/>
    <w:rsid w:val="00731FF7"/>
    <w:rsid w:val="00731FFD"/>
    <w:rsid w:val="00732052"/>
    <w:rsid w:val="00732139"/>
    <w:rsid w:val="00732204"/>
    <w:rsid w:val="00732256"/>
    <w:rsid w:val="0073232A"/>
    <w:rsid w:val="007324F5"/>
    <w:rsid w:val="00732604"/>
    <w:rsid w:val="007327A1"/>
    <w:rsid w:val="007328B0"/>
    <w:rsid w:val="007329BD"/>
    <w:rsid w:val="00732C3E"/>
    <w:rsid w:val="00732F84"/>
    <w:rsid w:val="00732F85"/>
    <w:rsid w:val="007330E9"/>
    <w:rsid w:val="0073322F"/>
    <w:rsid w:val="00733341"/>
    <w:rsid w:val="007333F4"/>
    <w:rsid w:val="0073340A"/>
    <w:rsid w:val="00733464"/>
    <w:rsid w:val="007336EF"/>
    <w:rsid w:val="007337E5"/>
    <w:rsid w:val="00733E03"/>
    <w:rsid w:val="00733E52"/>
    <w:rsid w:val="0073447E"/>
    <w:rsid w:val="00734689"/>
    <w:rsid w:val="00734745"/>
    <w:rsid w:val="007347D8"/>
    <w:rsid w:val="00734B67"/>
    <w:rsid w:val="00734C2F"/>
    <w:rsid w:val="00734D60"/>
    <w:rsid w:val="00734EAD"/>
    <w:rsid w:val="0073500E"/>
    <w:rsid w:val="00735040"/>
    <w:rsid w:val="00735678"/>
    <w:rsid w:val="00735722"/>
    <w:rsid w:val="00735753"/>
    <w:rsid w:val="007357BF"/>
    <w:rsid w:val="00735893"/>
    <w:rsid w:val="00735DFE"/>
    <w:rsid w:val="00735ECF"/>
    <w:rsid w:val="00735F30"/>
    <w:rsid w:val="0073604C"/>
    <w:rsid w:val="00736161"/>
    <w:rsid w:val="007364F1"/>
    <w:rsid w:val="007365AE"/>
    <w:rsid w:val="0073661F"/>
    <w:rsid w:val="00736642"/>
    <w:rsid w:val="00736B0F"/>
    <w:rsid w:val="00736BFF"/>
    <w:rsid w:val="00736FE9"/>
    <w:rsid w:val="00737253"/>
    <w:rsid w:val="007379D5"/>
    <w:rsid w:val="007379ED"/>
    <w:rsid w:val="00737DC9"/>
    <w:rsid w:val="00737E36"/>
    <w:rsid w:val="0074001B"/>
    <w:rsid w:val="00740232"/>
    <w:rsid w:val="00740338"/>
    <w:rsid w:val="0074034A"/>
    <w:rsid w:val="0074055D"/>
    <w:rsid w:val="007405E3"/>
    <w:rsid w:val="007406F1"/>
    <w:rsid w:val="00740728"/>
    <w:rsid w:val="007408EC"/>
    <w:rsid w:val="00740A2F"/>
    <w:rsid w:val="00740AA8"/>
    <w:rsid w:val="00740B3D"/>
    <w:rsid w:val="00740B7F"/>
    <w:rsid w:val="00740BB9"/>
    <w:rsid w:val="00740DCC"/>
    <w:rsid w:val="00740DD9"/>
    <w:rsid w:val="007410C1"/>
    <w:rsid w:val="0074111D"/>
    <w:rsid w:val="007413FD"/>
    <w:rsid w:val="007416D8"/>
    <w:rsid w:val="0074188A"/>
    <w:rsid w:val="0074192C"/>
    <w:rsid w:val="007419F6"/>
    <w:rsid w:val="00741B6C"/>
    <w:rsid w:val="00741BB4"/>
    <w:rsid w:val="0074216E"/>
    <w:rsid w:val="00742288"/>
    <w:rsid w:val="00742372"/>
    <w:rsid w:val="007427C1"/>
    <w:rsid w:val="00742898"/>
    <w:rsid w:val="00742A7B"/>
    <w:rsid w:val="00742D52"/>
    <w:rsid w:val="00742E04"/>
    <w:rsid w:val="0074308D"/>
    <w:rsid w:val="007430EF"/>
    <w:rsid w:val="007431B7"/>
    <w:rsid w:val="0074325D"/>
    <w:rsid w:val="00743555"/>
    <w:rsid w:val="00743800"/>
    <w:rsid w:val="00743900"/>
    <w:rsid w:val="00743BA3"/>
    <w:rsid w:val="00743D3D"/>
    <w:rsid w:val="00743D61"/>
    <w:rsid w:val="00743D7F"/>
    <w:rsid w:val="00743EBA"/>
    <w:rsid w:val="00744153"/>
    <w:rsid w:val="0074420C"/>
    <w:rsid w:val="00744257"/>
    <w:rsid w:val="0074434F"/>
    <w:rsid w:val="0074454F"/>
    <w:rsid w:val="007446E5"/>
    <w:rsid w:val="007447A1"/>
    <w:rsid w:val="00744871"/>
    <w:rsid w:val="00744B01"/>
    <w:rsid w:val="00744B74"/>
    <w:rsid w:val="00744CE0"/>
    <w:rsid w:val="00745031"/>
    <w:rsid w:val="00745204"/>
    <w:rsid w:val="007454DF"/>
    <w:rsid w:val="007455B6"/>
    <w:rsid w:val="007455BB"/>
    <w:rsid w:val="00745696"/>
    <w:rsid w:val="0074570F"/>
    <w:rsid w:val="0074574B"/>
    <w:rsid w:val="00745922"/>
    <w:rsid w:val="00745AE0"/>
    <w:rsid w:val="00745B68"/>
    <w:rsid w:val="00745BFA"/>
    <w:rsid w:val="00745FE2"/>
    <w:rsid w:val="007460CF"/>
    <w:rsid w:val="00746394"/>
    <w:rsid w:val="007463E9"/>
    <w:rsid w:val="007463EE"/>
    <w:rsid w:val="0074662B"/>
    <w:rsid w:val="0074665E"/>
    <w:rsid w:val="00746716"/>
    <w:rsid w:val="0074693C"/>
    <w:rsid w:val="00746AF7"/>
    <w:rsid w:val="00746B49"/>
    <w:rsid w:val="00746BB4"/>
    <w:rsid w:val="00746BEB"/>
    <w:rsid w:val="00746D96"/>
    <w:rsid w:val="00746DEB"/>
    <w:rsid w:val="00746E9D"/>
    <w:rsid w:val="00746ED2"/>
    <w:rsid w:val="00746F25"/>
    <w:rsid w:val="00746F2D"/>
    <w:rsid w:val="00746F7B"/>
    <w:rsid w:val="0074702F"/>
    <w:rsid w:val="007471FA"/>
    <w:rsid w:val="0074738C"/>
    <w:rsid w:val="007477C7"/>
    <w:rsid w:val="00747803"/>
    <w:rsid w:val="007478CD"/>
    <w:rsid w:val="0074794A"/>
    <w:rsid w:val="007479BF"/>
    <w:rsid w:val="00747DF9"/>
    <w:rsid w:val="00750536"/>
    <w:rsid w:val="00750A62"/>
    <w:rsid w:val="00750C25"/>
    <w:rsid w:val="00750CFD"/>
    <w:rsid w:val="00750E17"/>
    <w:rsid w:val="00751087"/>
    <w:rsid w:val="00751215"/>
    <w:rsid w:val="00751300"/>
    <w:rsid w:val="00751338"/>
    <w:rsid w:val="007513BA"/>
    <w:rsid w:val="0075171E"/>
    <w:rsid w:val="00751AE0"/>
    <w:rsid w:val="00751BB9"/>
    <w:rsid w:val="00751BC7"/>
    <w:rsid w:val="00751F18"/>
    <w:rsid w:val="007520AB"/>
    <w:rsid w:val="00752240"/>
    <w:rsid w:val="00752272"/>
    <w:rsid w:val="007522F2"/>
    <w:rsid w:val="0075231B"/>
    <w:rsid w:val="00752357"/>
    <w:rsid w:val="00752424"/>
    <w:rsid w:val="00752528"/>
    <w:rsid w:val="007525C6"/>
    <w:rsid w:val="0075261A"/>
    <w:rsid w:val="007526A1"/>
    <w:rsid w:val="00752750"/>
    <w:rsid w:val="00752D7C"/>
    <w:rsid w:val="00752D81"/>
    <w:rsid w:val="00752E2F"/>
    <w:rsid w:val="00752FDB"/>
    <w:rsid w:val="00753087"/>
    <w:rsid w:val="007532F3"/>
    <w:rsid w:val="0075344B"/>
    <w:rsid w:val="00753613"/>
    <w:rsid w:val="007538B0"/>
    <w:rsid w:val="00753A36"/>
    <w:rsid w:val="00753C9F"/>
    <w:rsid w:val="00753D3C"/>
    <w:rsid w:val="007540C4"/>
    <w:rsid w:val="00754198"/>
    <w:rsid w:val="007543A5"/>
    <w:rsid w:val="0075443A"/>
    <w:rsid w:val="00754514"/>
    <w:rsid w:val="0075470C"/>
    <w:rsid w:val="00754802"/>
    <w:rsid w:val="00754905"/>
    <w:rsid w:val="00754A31"/>
    <w:rsid w:val="00754D4A"/>
    <w:rsid w:val="00754FA2"/>
    <w:rsid w:val="00754FA6"/>
    <w:rsid w:val="00755007"/>
    <w:rsid w:val="0075506B"/>
    <w:rsid w:val="007551CE"/>
    <w:rsid w:val="007551EE"/>
    <w:rsid w:val="0075535F"/>
    <w:rsid w:val="00755402"/>
    <w:rsid w:val="00755410"/>
    <w:rsid w:val="00755633"/>
    <w:rsid w:val="0075574E"/>
    <w:rsid w:val="00755A23"/>
    <w:rsid w:val="00755A5D"/>
    <w:rsid w:val="00755CFE"/>
    <w:rsid w:val="00755FA7"/>
    <w:rsid w:val="00756179"/>
    <w:rsid w:val="007563B2"/>
    <w:rsid w:val="0075651A"/>
    <w:rsid w:val="00756577"/>
    <w:rsid w:val="0075735F"/>
    <w:rsid w:val="00757785"/>
    <w:rsid w:val="00757974"/>
    <w:rsid w:val="00757ABF"/>
    <w:rsid w:val="00757BA5"/>
    <w:rsid w:val="00757EB9"/>
    <w:rsid w:val="00757ED9"/>
    <w:rsid w:val="00757F9A"/>
    <w:rsid w:val="007600C3"/>
    <w:rsid w:val="00760308"/>
    <w:rsid w:val="007603ED"/>
    <w:rsid w:val="007604C6"/>
    <w:rsid w:val="00760685"/>
    <w:rsid w:val="00760AE8"/>
    <w:rsid w:val="00760B76"/>
    <w:rsid w:val="00760BFD"/>
    <w:rsid w:val="00760CD8"/>
    <w:rsid w:val="00761117"/>
    <w:rsid w:val="00761134"/>
    <w:rsid w:val="0076145B"/>
    <w:rsid w:val="00761728"/>
    <w:rsid w:val="0076193E"/>
    <w:rsid w:val="00761FD7"/>
    <w:rsid w:val="00762029"/>
    <w:rsid w:val="0076204F"/>
    <w:rsid w:val="0076208E"/>
    <w:rsid w:val="00762098"/>
    <w:rsid w:val="00762171"/>
    <w:rsid w:val="00762308"/>
    <w:rsid w:val="0076230E"/>
    <w:rsid w:val="00762389"/>
    <w:rsid w:val="007628D7"/>
    <w:rsid w:val="00762B40"/>
    <w:rsid w:val="00762C3B"/>
    <w:rsid w:val="0076302B"/>
    <w:rsid w:val="007631F6"/>
    <w:rsid w:val="0076362F"/>
    <w:rsid w:val="0076366D"/>
    <w:rsid w:val="0076373E"/>
    <w:rsid w:val="007639D4"/>
    <w:rsid w:val="00763B34"/>
    <w:rsid w:val="00763BFB"/>
    <w:rsid w:val="00763D38"/>
    <w:rsid w:val="00763E2A"/>
    <w:rsid w:val="00763F2A"/>
    <w:rsid w:val="00763F72"/>
    <w:rsid w:val="007640D3"/>
    <w:rsid w:val="007640EB"/>
    <w:rsid w:val="007640F9"/>
    <w:rsid w:val="007641DC"/>
    <w:rsid w:val="007641F1"/>
    <w:rsid w:val="007644A7"/>
    <w:rsid w:val="007646DC"/>
    <w:rsid w:val="007647CA"/>
    <w:rsid w:val="007648BE"/>
    <w:rsid w:val="0076492D"/>
    <w:rsid w:val="00764B66"/>
    <w:rsid w:val="00764CD2"/>
    <w:rsid w:val="00764DE6"/>
    <w:rsid w:val="00764E7C"/>
    <w:rsid w:val="00764EAD"/>
    <w:rsid w:val="00764F26"/>
    <w:rsid w:val="00764F4E"/>
    <w:rsid w:val="007651FC"/>
    <w:rsid w:val="00765208"/>
    <w:rsid w:val="00765260"/>
    <w:rsid w:val="007652BC"/>
    <w:rsid w:val="00765340"/>
    <w:rsid w:val="00765857"/>
    <w:rsid w:val="00765A80"/>
    <w:rsid w:val="00765C9E"/>
    <w:rsid w:val="00765CA4"/>
    <w:rsid w:val="00765E3C"/>
    <w:rsid w:val="00765E5D"/>
    <w:rsid w:val="00765EF5"/>
    <w:rsid w:val="00765F0A"/>
    <w:rsid w:val="0076602D"/>
    <w:rsid w:val="00766095"/>
    <w:rsid w:val="0076623C"/>
    <w:rsid w:val="0076630D"/>
    <w:rsid w:val="00766327"/>
    <w:rsid w:val="007663A2"/>
    <w:rsid w:val="007666BD"/>
    <w:rsid w:val="007666CB"/>
    <w:rsid w:val="00766A29"/>
    <w:rsid w:val="00766C49"/>
    <w:rsid w:val="00766FA7"/>
    <w:rsid w:val="0076700E"/>
    <w:rsid w:val="007671E7"/>
    <w:rsid w:val="00767333"/>
    <w:rsid w:val="007673B3"/>
    <w:rsid w:val="007678AF"/>
    <w:rsid w:val="007678EF"/>
    <w:rsid w:val="00767D85"/>
    <w:rsid w:val="00770056"/>
    <w:rsid w:val="0077041B"/>
    <w:rsid w:val="007704EB"/>
    <w:rsid w:val="00770716"/>
    <w:rsid w:val="007707A1"/>
    <w:rsid w:val="00770C45"/>
    <w:rsid w:val="00770D8A"/>
    <w:rsid w:val="00770F9D"/>
    <w:rsid w:val="007712DF"/>
    <w:rsid w:val="0077138E"/>
    <w:rsid w:val="007715C1"/>
    <w:rsid w:val="00771907"/>
    <w:rsid w:val="0077191A"/>
    <w:rsid w:val="00771C6E"/>
    <w:rsid w:val="00771F5E"/>
    <w:rsid w:val="0077209F"/>
    <w:rsid w:val="00772249"/>
    <w:rsid w:val="007722E1"/>
    <w:rsid w:val="007722EE"/>
    <w:rsid w:val="0077265D"/>
    <w:rsid w:val="00772749"/>
    <w:rsid w:val="007727ED"/>
    <w:rsid w:val="007729AA"/>
    <w:rsid w:val="00772BC8"/>
    <w:rsid w:val="00772E46"/>
    <w:rsid w:val="00773124"/>
    <w:rsid w:val="00773217"/>
    <w:rsid w:val="0077362F"/>
    <w:rsid w:val="007736D9"/>
    <w:rsid w:val="0077382F"/>
    <w:rsid w:val="00773925"/>
    <w:rsid w:val="00773AE8"/>
    <w:rsid w:val="00773B2C"/>
    <w:rsid w:val="00773BD8"/>
    <w:rsid w:val="00773C23"/>
    <w:rsid w:val="00773CBC"/>
    <w:rsid w:val="00773CFD"/>
    <w:rsid w:val="00773FD0"/>
    <w:rsid w:val="00774336"/>
    <w:rsid w:val="007747AE"/>
    <w:rsid w:val="00774823"/>
    <w:rsid w:val="007749E0"/>
    <w:rsid w:val="00774D5A"/>
    <w:rsid w:val="00774D8F"/>
    <w:rsid w:val="00774DED"/>
    <w:rsid w:val="00774EFB"/>
    <w:rsid w:val="00774FE1"/>
    <w:rsid w:val="0077584E"/>
    <w:rsid w:val="007758B7"/>
    <w:rsid w:val="00775AEE"/>
    <w:rsid w:val="00775B17"/>
    <w:rsid w:val="00775CB2"/>
    <w:rsid w:val="00775D0F"/>
    <w:rsid w:val="00775D79"/>
    <w:rsid w:val="00775ED2"/>
    <w:rsid w:val="00775F8C"/>
    <w:rsid w:val="007762AE"/>
    <w:rsid w:val="0077646A"/>
    <w:rsid w:val="0077647A"/>
    <w:rsid w:val="00776495"/>
    <w:rsid w:val="007764B4"/>
    <w:rsid w:val="007764CF"/>
    <w:rsid w:val="00777D19"/>
    <w:rsid w:val="00780429"/>
    <w:rsid w:val="00780613"/>
    <w:rsid w:val="00780793"/>
    <w:rsid w:val="0078079A"/>
    <w:rsid w:val="007808B4"/>
    <w:rsid w:val="00780AF5"/>
    <w:rsid w:val="00780DB9"/>
    <w:rsid w:val="00780E54"/>
    <w:rsid w:val="00781020"/>
    <w:rsid w:val="007812B8"/>
    <w:rsid w:val="00781434"/>
    <w:rsid w:val="007815DD"/>
    <w:rsid w:val="007816D8"/>
    <w:rsid w:val="00781B5D"/>
    <w:rsid w:val="00781BD6"/>
    <w:rsid w:val="00781C2C"/>
    <w:rsid w:val="00781D44"/>
    <w:rsid w:val="00781E20"/>
    <w:rsid w:val="00781F59"/>
    <w:rsid w:val="007820D1"/>
    <w:rsid w:val="007821CC"/>
    <w:rsid w:val="00782409"/>
    <w:rsid w:val="00782675"/>
    <w:rsid w:val="00782C58"/>
    <w:rsid w:val="00782E67"/>
    <w:rsid w:val="00782EEA"/>
    <w:rsid w:val="0078387F"/>
    <w:rsid w:val="007839A0"/>
    <w:rsid w:val="00783AC3"/>
    <w:rsid w:val="00783BB4"/>
    <w:rsid w:val="007840A0"/>
    <w:rsid w:val="007840FE"/>
    <w:rsid w:val="0078415D"/>
    <w:rsid w:val="00784169"/>
    <w:rsid w:val="0078438A"/>
    <w:rsid w:val="00784AC9"/>
    <w:rsid w:val="00784E45"/>
    <w:rsid w:val="00784E75"/>
    <w:rsid w:val="00784EE3"/>
    <w:rsid w:val="0078521A"/>
    <w:rsid w:val="0078549B"/>
    <w:rsid w:val="00785564"/>
    <w:rsid w:val="007855FA"/>
    <w:rsid w:val="00785694"/>
    <w:rsid w:val="0078572E"/>
    <w:rsid w:val="007857AC"/>
    <w:rsid w:val="007858E0"/>
    <w:rsid w:val="0078592A"/>
    <w:rsid w:val="00785A74"/>
    <w:rsid w:val="00785CEF"/>
    <w:rsid w:val="00786195"/>
    <w:rsid w:val="007861B2"/>
    <w:rsid w:val="00786269"/>
    <w:rsid w:val="007862E8"/>
    <w:rsid w:val="00786568"/>
    <w:rsid w:val="007865CF"/>
    <w:rsid w:val="007869F3"/>
    <w:rsid w:val="00786B90"/>
    <w:rsid w:val="00786BA1"/>
    <w:rsid w:val="00786FF6"/>
    <w:rsid w:val="0078716F"/>
    <w:rsid w:val="0078759A"/>
    <w:rsid w:val="0078769F"/>
    <w:rsid w:val="00787703"/>
    <w:rsid w:val="007877AC"/>
    <w:rsid w:val="007878FF"/>
    <w:rsid w:val="007879EF"/>
    <w:rsid w:val="00787AC5"/>
    <w:rsid w:val="00787B24"/>
    <w:rsid w:val="0079013F"/>
    <w:rsid w:val="007901BD"/>
    <w:rsid w:val="007903C0"/>
    <w:rsid w:val="007904F5"/>
    <w:rsid w:val="007905E2"/>
    <w:rsid w:val="00790636"/>
    <w:rsid w:val="00790A4F"/>
    <w:rsid w:val="00790D06"/>
    <w:rsid w:val="00791032"/>
    <w:rsid w:val="00791371"/>
    <w:rsid w:val="007913AD"/>
    <w:rsid w:val="007913CC"/>
    <w:rsid w:val="00791665"/>
    <w:rsid w:val="00791D56"/>
    <w:rsid w:val="00791F3A"/>
    <w:rsid w:val="00792538"/>
    <w:rsid w:val="0079262E"/>
    <w:rsid w:val="007927D4"/>
    <w:rsid w:val="00792985"/>
    <w:rsid w:val="007929E8"/>
    <w:rsid w:val="00792DF7"/>
    <w:rsid w:val="00792E1D"/>
    <w:rsid w:val="00792F49"/>
    <w:rsid w:val="00793110"/>
    <w:rsid w:val="00793720"/>
    <w:rsid w:val="007937D6"/>
    <w:rsid w:val="007937F0"/>
    <w:rsid w:val="00793D5A"/>
    <w:rsid w:val="0079419B"/>
    <w:rsid w:val="00794288"/>
    <w:rsid w:val="007942C6"/>
    <w:rsid w:val="007945E7"/>
    <w:rsid w:val="00794A10"/>
    <w:rsid w:val="00794AB5"/>
    <w:rsid w:val="00794C43"/>
    <w:rsid w:val="00794D00"/>
    <w:rsid w:val="00794DB1"/>
    <w:rsid w:val="00794EE9"/>
    <w:rsid w:val="0079539C"/>
    <w:rsid w:val="007953B5"/>
    <w:rsid w:val="007958B0"/>
    <w:rsid w:val="00795BFB"/>
    <w:rsid w:val="00795C48"/>
    <w:rsid w:val="00795D64"/>
    <w:rsid w:val="00795D73"/>
    <w:rsid w:val="00795F60"/>
    <w:rsid w:val="007961E4"/>
    <w:rsid w:val="00796230"/>
    <w:rsid w:val="0079632F"/>
    <w:rsid w:val="007965AB"/>
    <w:rsid w:val="00796A41"/>
    <w:rsid w:val="00796AF4"/>
    <w:rsid w:val="00796BAA"/>
    <w:rsid w:val="00796CAE"/>
    <w:rsid w:val="00796CC0"/>
    <w:rsid w:val="00796E32"/>
    <w:rsid w:val="00796F7A"/>
    <w:rsid w:val="00797140"/>
    <w:rsid w:val="007971FE"/>
    <w:rsid w:val="0079721C"/>
    <w:rsid w:val="00797474"/>
    <w:rsid w:val="0079750C"/>
    <w:rsid w:val="007975C1"/>
    <w:rsid w:val="007978B0"/>
    <w:rsid w:val="007978F9"/>
    <w:rsid w:val="00797AB8"/>
    <w:rsid w:val="00797B41"/>
    <w:rsid w:val="00797EF1"/>
    <w:rsid w:val="007A0308"/>
    <w:rsid w:val="007A0383"/>
    <w:rsid w:val="007A05A1"/>
    <w:rsid w:val="007A07CA"/>
    <w:rsid w:val="007A09AC"/>
    <w:rsid w:val="007A0B5A"/>
    <w:rsid w:val="007A0B6A"/>
    <w:rsid w:val="007A0D58"/>
    <w:rsid w:val="007A0DB2"/>
    <w:rsid w:val="007A0DBF"/>
    <w:rsid w:val="007A0FB2"/>
    <w:rsid w:val="007A12D9"/>
    <w:rsid w:val="007A1318"/>
    <w:rsid w:val="007A1338"/>
    <w:rsid w:val="007A147C"/>
    <w:rsid w:val="007A14D7"/>
    <w:rsid w:val="007A190F"/>
    <w:rsid w:val="007A1A06"/>
    <w:rsid w:val="007A1ACA"/>
    <w:rsid w:val="007A1B18"/>
    <w:rsid w:val="007A1D2F"/>
    <w:rsid w:val="007A1FC6"/>
    <w:rsid w:val="007A26AA"/>
    <w:rsid w:val="007A26F4"/>
    <w:rsid w:val="007A2885"/>
    <w:rsid w:val="007A28A0"/>
    <w:rsid w:val="007A2A7C"/>
    <w:rsid w:val="007A2BF9"/>
    <w:rsid w:val="007A349B"/>
    <w:rsid w:val="007A34D1"/>
    <w:rsid w:val="007A34E9"/>
    <w:rsid w:val="007A3552"/>
    <w:rsid w:val="007A36FC"/>
    <w:rsid w:val="007A375C"/>
    <w:rsid w:val="007A3880"/>
    <w:rsid w:val="007A389E"/>
    <w:rsid w:val="007A3AF5"/>
    <w:rsid w:val="007A3CC4"/>
    <w:rsid w:val="007A3D3A"/>
    <w:rsid w:val="007A3E3C"/>
    <w:rsid w:val="007A3FF3"/>
    <w:rsid w:val="007A4000"/>
    <w:rsid w:val="007A427C"/>
    <w:rsid w:val="007A4292"/>
    <w:rsid w:val="007A44A7"/>
    <w:rsid w:val="007A44BA"/>
    <w:rsid w:val="007A46A6"/>
    <w:rsid w:val="007A47A5"/>
    <w:rsid w:val="007A497A"/>
    <w:rsid w:val="007A4EF3"/>
    <w:rsid w:val="007A51E9"/>
    <w:rsid w:val="007A5213"/>
    <w:rsid w:val="007A5271"/>
    <w:rsid w:val="007A53D1"/>
    <w:rsid w:val="007A55A8"/>
    <w:rsid w:val="007A55FE"/>
    <w:rsid w:val="007A5743"/>
    <w:rsid w:val="007A5747"/>
    <w:rsid w:val="007A5779"/>
    <w:rsid w:val="007A57A8"/>
    <w:rsid w:val="007A59C0"/>
    <w:rsid w:val="007A5A22"/>
    <w:rsid w:val="007A5AF6"/>
    <w:rsid w:val="007A5FB2"/>
    <w:rsid w:val="007A60B7"/>
    <w:rsid w:val="007A62AB"/>
    <w:rsid w:val="007A62DB"/>
    <w:rsid w:val="007A6398"/>
    <w:rsid w:val="007A6730"/>
    <w:rsid w:val="007A6989"/>
    <w:rsid w:val="007A6C29"/>
    <w:rsid w:val="007A6D7D"/>
    <w:rsid w:val="007A6E5C"/>
    <w:rsid w:val="007A712E"/>
    <w:rsid w:val="007A74DA"/>
    <w:rsid w:val="007A7948"/>
    <w:rsid w:val="007A7A2A"/>
    <w:rsid w:val="007A7AEE"/>
    <w:rsid w:val="007A7C5D"/>
    <w:rsid w:val="007A7CCB"/>
    <w:rsid w:val="007B00E1"/>
    <w:rsid w:val="007B02AA"/>
    <w:rsid w:val="007B0639"/>
    <w:rsid w:val="007B063B"/>
    <w:rsid w:val="007B06C8"/>
    <w:rsid w:val="007B080C"/>
    <w:rsid w:val="007B0836"/>
    <w:rsid w:val="007B0A7B"/>
    <w:rsid w:val="007B0AFC"/>
    <w:rsid w:val="007B0D23"/>
    <w:rsid w:val="007B0DE7"/>
    <w:rsid w:val="007B0E0B"/>
    <w:rsid w:val="007B14E1"/>
    <w:rsid w:val="007B1624"/>
    <w:rsid w:val="007B1687"/>
    <w:rsid w:val="007B1774"/>
    <w:rsid w:val="007B1D1B"/>
    <w:rsid w:val="007B1E0A"/>
    <w:rsid w:val="007B1FE7"/>
    <w:rsid w:val="007B1FFB"/>
    <w:rsid w:val="007B203E"/>
    <w:rsid w:val="007B2083"/>
    <w:rsid w:val="007B20BD"/>
    <w:rsid w:val="007B2108"/>
    <w:rsid w:val="007B218E"/>
    <w:rsid w:val="007B2213"/>
    <w:rsid w:val="007B2349"/>
    <w:rsid w:val="007B2586"/>
    <w:rsid w:val="007B25D8"/>
    <w:rsid w:val="007B2777"/>
    <w:rsid w:val="007B2815"/>
    <w:rsid w:val="007B2860"/>
    <w:rsid w:val="007B29F9"/>
    <w:rsid w:val="007B2A02"/>
    <w:rsid w:val="007B2B8C"/>
    <w:rsid w:val="007B2CB0"/>
    <w:rsid w:val="007B2D2B"/>
    <w:rsid w:val="007B2DBC"/>
    <w:rsid w:val="007B2EEF"/>
    <w:rsid w:val="007B2F50"/>
    <w:rsid w:val="007B3090"/>
    <w:rsid w:val="007B3388"/>
    <w:rsid w:val="007B38AE"/>
    <w:rsid w:val="007B39DE"/>
    <w:rsid w:val="007B3A48"/>
    <w:rsid w:val="007B3D54"/>
    <w:rsid w:val="007B4773"/>
    <w:rsid w:val="007B47BF"/>
    <w:rsid w:val="007B4AC8"/>
    <w:rsid w:val="007B4B83"/>
    <w:rsid w:val="007B4EC4"/>
    <w:rsid w:val="007B5056"/>
    <w:rsid w:val="007B5456"/>
    <w:rsid w:val="007B562D"/>
    <w:rsid w:val="007B5657"/>
    <w:rsid w:val="007B572C"/>
    <w:rsid w:val="007B5A7E"/>
    <w:rsid w:val="007B5F98"/>
    <w:rsid w:val="007B6001"/>
    <w:rsid w:val="007B6216"/>
    <w:rsid w:val="007B62DA"/>
    <w:rsid w:val="007B63D2"/>
    <w:rsid w:val="007B681D"/>
    <w:rsid w:val="007B68F6"/>
    <w:rsid w:val="007B6E3C"/>
    <w:rsid w:val="007B6F37"/>
    <w:rsid w:val="007B7047"/>
    <w:rsid w:val="007B7208"/>
    <w:rsid w:val="007B7244"/>
    <w:rsid w:val="007B7407"/>
    <w:rsid w:val="007B748C"/>
    <w:rsid w:val="007B74A4"/>
    <w:rsid w:val="007B7830"/>
    <w:rsid w:val="007B78F5"/>
    <w:rsid w:val="007B7A41"/>
    <w:rsid w:val="007B7B11"/>
    <w:rsid w:val="007B7BDD"/>
    <w:rsid w:val="007B7FA1"/>
    <w:rsid w:val="007C0113"/>
    <w:rsid w:val="007C0276"/>
    <w:rsid w:val="007C0461"/>
    <w:rsid w:val="007C052F"/>
    <w:rsid w:val="007C0643"/>
    <w:rsid w:val="007C08E3"/>
    <w:rsid w:val="007C0A1A"/>
    <w:rsid w:val="007C0C93"/>
    <w:rsid w:val="007C1335"/>
    <w:rsid w:val="007C150C"/>
    <w:rsid w:val="007C158E"/>
    <w:rsid w:val="007C17CE"/>
    <w:rsid w:val="007C1A79"/>
    <w:rsid w:val="007C1B9D"/>
    <w:rsid w:val="007C1DCD"/>
    <w:rsid w:val="007C1F3F"/>
    <w:rsid w:val="007C1FFB"/>
    <w:rsid w:val="007C205E"/>
    <w:rsid w:val="007C22BE"/>
    <w:rsid w:val="007C2802"/>
    <w:rsid w:val="007C2960"/>
    <w:rsid w:val="007C2AF0"/>
    <w:rsid w:val="007C2B9D"/>
    <w:rsid w:val="007C30B5"/>
    <w:rsid w:val="007C30D4"/>
    <w:rsid w:val="007C312D"/>
    <w:rsid w:val="007C3287"/>
    <w:rsid w:val="007C3360"/>
    <w:rsid w:val="007C3DF8"/>
    <w:rsid w:val="007C3E42"/>
    <w:rsid w:val="007C3F4E"/>
    <w:rsid w:val="007C4214"/>
    <w:rsid w:val="007C42F9"/>
    <w:rsid w:val="007C470D"/>
    <w:rsid w:val="007C4979"/>
    <w:rsid w:val="007C4CC3"/>
    <w:rsid w:val="007C4D3E"/>
    <w:rsid w:val="007C4D78"/>
    <w:rsid w:val="007C4FB5"/>
    <w:rsid w:val="007C500B"/>
    <w:rsid w:val="007C5202"/>
    <w:rsid w:val="007C531B"/>
    <w:rsid w:val="007C5358"/>
    <w:rsid w:val="007C5412"/>
    <w:rsid w:val="007C5944"/>
    <w:rsid w:val="007C5B99"/>
    <w:rsid w:val="007C5DB6"/>
    <w:rsid w:val="007C5DD9"/>
    <w:rsid w:val="007C5EF5"/>
    <w:rsid w:val="007C64EB"/>
    <w:rsid w:val="007C65DC"/>
    <w:rsid w:val="007C6975"/>
    <w:rsid w:val="007C6A6E"/>
    <w:rsid w:val="007C6B53"/>
    <w:rsid w:val="007C6BE5"/>
    <w:rsid w:val="007C6E44"/>
    <w:rsid w:val="007C6EE8"/>
    <w:rsid w:val="007C70DB"/>
    <w:rsid w:val="007C72D6"/>
    <w:rsid w:val="007C73ED"/>
    <w:rsid w:val="007C74C5"/>
    <w:rsid w:val="007C75AB"/>
    <w:rsid w:val="007C7877"/>
    <w:rsid w:val="007C79D0"/>
    <w:rsid w:val="007C7C0D"/>
    <w:rsid w:val="007C7CA8"/>
    <w:rsid w:val="007C7D90"/>
    <w:rsid w:val="007D03F6"/>
    <w:rsid w:val="007D087A"/>
    <w:rsid w:val="007D0932"/>
    <w:rsid w:val="007D1121"/>
    <w:rsid w:val="007D1343"/>
    <w:rsid w:val="007D13A8"/>
    <w:rsid w:val="007D1DBD"/>
    <w:rsid w:val="007D1DC2"/>
    <w:rsid w:val="007D1E20"/>
    <w:rsid w:val="007D1E4E"/>
    <w:rsid w:val="007D1F99"/>
    <w:rsid w:val="007D2074"/>
    <w:rsid w:val="007D20F6"/>
    <w:rsid w:val="007D24D7"/>
    <w:rsid w:val="007D2549"/>
    <w:rsid w:val="007D293E"/>
    <w:rsid w:val="007D2A37"/>
    <w:rsid w:val="007D2AE2"/>
    <w:rsid w:val="007D2BAE"/>
    <w:rsid w:val="007D2CC9"/>
    <w:rsid w:val="007D2DA3"/>
    <w:rsid w:val="007D2E79"/>
    <w:rsid w:val="007D2ED5"/>
    <w:rsid w:val="007D2F97"/>
    <w:rsid w:val="007D3881"/>
    <w:rsid w:val="007D3A8E"/>
    <w:rsid w:val="007D3B1E"/>
    <w:rsid w:val="007D3B41"/>
    <w:rsid w:val="007D3B43"/>
    <w:rsid w:val="007D3CDB"/>
    <w:rsid w:val="007D3E41"/>
    <w:rsid w:val="007D4078"/>
    <w:rsid w:val="007D41AD"/>
    <w:rsid w:val="007D454B"/>
    <w:rsid w:val="007D459B"/>
    <w:rsid w:val="007D46D1"/>
    <w:rsid w:val="007D4864"/>
    <w:rsid w:val="007D4AFB"/>
    <w:rsid w:val="007D4B66"/>
    <w:rsid w:val="007D4E91"/>
    <w:rsid w:val="007D4EFF"/>
    <w:rsid w:val="007D5172"/>
    <w:rsid w:val="007D5191"/>
    <w:rsid w:val="007D5226"/>
    <w:rsid w:val="007D5463"/>
    <w:rsid w:val="007D57B3"/>
    <w:rsid w:val="007D58C3"/>
    <w:rsid w:val="007D599C"/>
    <w:rsid w:val="007D5DAC"/>
    <w:rsid w:val="007D5ECF"/>
    <w:rsid w:val="007D5FAD"/>
    <w:rsid w:val="007D642B"/>
    <w:rsid w:val="007D6491"/>
    <w:rsid w:val="007D6709"/>
    <w:rsid w:val="007D68C9"/>
    <w:rsid w:val="007D68FB"/>
    <w:rsid w:val="007D6B3D"/>
    <w:rsid w:val="007D6CC0"/>
    <w:rsid w:val="007D6E13"/>
    <w:rsid w:val="007D6EA0"/>
    <w:rsid w:val="007D6FAD"/>
    <w:rsid w:val="007D70E4"/>
    <w:rsid w:val="007D74C4"/>
    <w:rsid w:val="007D759C"/>
    <w:rsid w:val="007D7A35"/>
    <w:rsid w:val="007D7A7D"/>
    <w:rsid w:val="007D7D96"/>
    <w:rsid w:val="007E005B"/>
    <w:rsid w:val="007E0320"/>
    <w:rsid w:val="007E07D4"/>
    <w:rsid w:val="007E080F"/>
    <w:rsid w:val="007E09B4"/>
    <w:rsid w:val="007E0B7A"/>
    <w:rsid w:val="007E0F2E"/>
    <w:rsid w:val="007E11D0"/>
    <w:rsid w:val="007E13A6"/>
    <w:rsid w:val="007E14EA"/>
    <w:rsid w:val="007E159D"/>
    <w:rsid w:val="007E165B"/>
    <w:rsid w:val="007E1733"/>
    <w:rsid w:val="007E195D"/>
    <w:rsid w:val="007E1A92"/>
    <w:rsid w:val="007E20D3"/>
    <w:rsid w:val="007E210E"/>
    <w:rsid w:val="007E224F"/>
    <w:rsid w:val="007E2503"/>
    <w:rsid w:val="007E2641"/>
    <w:rsid w:val="007E2A11"/>
    <w:rsid w:val="007E2A34"/>
    <w:rsid w:val="007E2C5D"/>
    <w:rsid w:val="007E2CA7"/>
    <w:rsid w:val="007E2CCB"/>
    <w:rsid w:val="007E2E93"/>
    <w:rsid w:val="007E316B"/>
    <w:rsid w:val="007E3427"/>
    <w:rsid w:val="007E34A5"/>
    <w:rsid w:val="007E370D"/>
    <w:rsid w:val="007E3905"/>
    <w:rsid w:val="007E393E"/>
    <w:rsid w:val="007E39CA"/>
    <w:rsid w:val="007E3B49"/>
    <w:rsid w:val="007E3B60"/>
    <w:rsid w:val="007E3D80"/>
    <w:rsid w:val="007E3EBE"/>
    <w:rsid w:val="007E3FE6"/>
    <w:rsid w:val="007E418E"/>
    <w:rsid w:val="007E4239"/>
    <w:rsid w:val="007E42BF"/>
    <w:rsid w:val="007E4415"/>
    <w:rsid w:val="007E446A"/>
    <w:rsid w:val="007E4487"/>
    <w:rsid w:val="007E496D"/>
    <w:rsid w:val="007E498D"/>
    <w:rsid w:val="007E4C8A"/>
    <w:rsid w:val="007E4F8A"/>
    <w:rsid w:val="007E50AF"/>
    <w:rsid w:val="007E5280"/>
    <w:rsid w:val="007E55D2"/>
    <w:rsid w:val="007E55F8"/>
    <w:rsid w:val="007E562C"/>
    <w:rsid w:val="007E57CE"/>
    <w:rsid w:val="007E5990"/>
    <w:rsid w:val="007E5A1D"/>
    <w:rsid w:val="007E5CB0"/>
    <w:rsid w:val="007E5CE1"/>
    <w:rsid w:val="007E5D39"/>
    <w:rsid w:val="007E5F07"/>
    <w:rsid w:val="007E67D8"/>
    <w:rsid w:val="007E69D1"/>
    <w:rsid w:val="007E6C79"/>
    <w:rsid w:val="007E6DD4"/>
    <w:rsid w:val="007E6F22"/>
    <w:rsid w:val="007E702E"/>
    <w:rsid w:val="007E70D3"/>
    <w:rsid w:val="007E7149"/>
    <w:rsid w:val="007E7310"/>
    <w:rsid w:val="007E7327"/>
    <w:rsid w:val="007E7564"/>
    <w:rsid w:val="007E7876"/>
    <w:rsid w:val="007E794F"/>
    <w:rsid w:val="007E7957"/>
    <w:rsid w:val="007E795B"/>
    <w:rsid w:val="007E7A19"/>
    <w:rsid w:val="007E7B08"/>
    <w:rsid w:val="007E7B91"/>
    <w:rsid w:val="007E7D08"/>
    <w:rsid w:val="007F0011"/>
    <w:rsid w:val="007F01D5"/>
    <w:rsid w:val="007F0286"/>
    <w:rsid w:val="007F0412"/>
    <w:rsid w:val="007F0693"/>
    <w:rsid w:val="007F06CE"/>
    <w:rsid w:val="007F0756"/>
    <w:rsid w:val="007F0EFB"/>
    <w:rsid w:val="007F1484"/>
    <w:rsid w:val="007F15F0"/>
    <w:rsid w:val="007F1736"/>
    <w:rsid w:val="007F188F"/>
    <w:rsid w:val="007F1C77"/>
    <w:rsid w:val="007F1D0E"/>
    <w:rsid w:val="007F2004"/>
    <w:rsid w:val="007F21AB"/>
    <w:rsid w:val="007F21EB"/>
    <w:rsid w:val="007F223B"/>
    <w:rsid w:val="007F22BF"/>
    <w:rsid w:val="007F2382"/>
    <w:rsid w:val="007F24C2"/>
    <w:rsid w:val="007F2548"/>
    <w:rsid w:val="007F2607"/>
    <w:rsid w:val="007F2636"/>
    <w:rsid w:val="007F2645"/>
    <w:rsid w:val="007F2839"/>
    <w:rsid w:val="007F293F"/>
    <w:rsid w:val="007F2B02"/>
    <w:rsid w:val="007F2C24"/>
    <w:rsid w:val="007F2D3B"/>
    <w:rsid w:val="007F2E94"/>
    <w:rsid w:val="007F2F80"/>
    <w:rsid w:val="007F3010"/>
    <w:rsid w:val="007F345A"/>
    <w:rsid w:val="007F3526"/>
    <w:rsid w:val="007F36D2"/>
    <w:rsid w:val="007F3773"/>
    <w:rsid w:val="007F37EF"/>
    <w:rsid w:val="007F38CB"/>
    <w:rsid w:val="007F39E5"/>
    <w:rsid w:val="007F39F0"/>
    <w:rsid w:val="007F3A42"/>
    <w:rsid w:val="007F3AA0"/>
    <w:rsid w:val="007F3CB1"/>
    <w:rsid w:val="007F3D7D"/>
    <w:rsid w:val="007F3E02"/>
    <w:rsid w:val="007F3E70"/>
    <w:rsid w:val="007F4256"/>
    <w:rsid w:val="007F426A"/>
    <w:rsid w:val="007F436A"/>
    <w:rsid w:val="007F474E"/>
    <w:rsid w:val="007F487D"/>
    <w:rsid w:val="007F49F0"/>
    <w:rsid w:val="007F4A2F"/>
    <w:rsid w:val="007F4B44"/>
    <w:rsid w:val="007F4CB9"/>
    <w:rsid w:val="007F4DC6"/>
    <w:rsid w:val="007F4F96"/>
    <w:rsid w:val="007F5035"/>
    <w:rsid w:val="007F51DE"/>
    <w:rsid w:val="007F5314"/>
    <w:rsid w:val="007F58FF"/>
    <w:rsid w:val="007F59AE"/>
    <w:rsid w:val="007F5B3E"/>
    <w:rsid w:val="007F5D13"/>
    <w:rsid w:val="007F5DC0"/>
    <w:rsid w:val="007F62E8"/>
    <w:rsid w:val="007F6317"/>
    <w:rsid w:val="007F641C"/>
    <w:rsid w:val="007F6436"/>
    <w:rsid w:val="007F65C9"/>
    <w:rsid w:val="007F65D1"/>
    <w:rsid w:val="007F6630"/>
    <w:rsid w:val="007F6637"/>
    <w:rsid w:val="007F677D"/>
    <w:rsid w:val="007F6933"/>
    <w:rsid w:val="007F6B2E"/>
    <w:rsid w:val="007F6E17"/>
    <w:rsid w:val="007F6E68"/>
    <w:rsid w:val="007F743B"/>
    <w:rsid w:val="007F745A"/>
    <w:rsid w:val="007F75AD"/>
    <w:rsid w:val="007F7696"/>
    <w:rsid w:val="007F773E"/>
    <w:rsid w:val="007F77D5"/>
    <w:rsid w:val="007F7962"/>
    <w:rsid w:val="007F7A0D"/>
    <w:rsid w:val="007F7CF2"/>
    <w:rsid w:val="007F7D2F"/>
    <w:rsid w:val="007F7D78"/>
    <w:rsid w:val="007F7E6C"/>
    <w:rsid w:val="008000EA"/>
    <w:rsid w:val="008003A5"/>
    <w:rsid w:val="00800544"/>
    <w:rsid w:val="0080058C"/>
    <w:rsid w:val="0080082F"/>
    <w:rsid w:val="00800889"/>
    <w:rsid w:val="008008D0"/>
    <w:rsid w:val="00800D8D"/>
    <w:rsid w:val="00800EA0"/>
    <w:rsid w:val="0080119B"/>
    <w:rsid w:val="0080129C"/>
    <w:rsid w:val="0080168A"/>
    <w:rsid w:val="008016B8"/>
    <w:rsid w:val="00801CE5"/>
    <w:rsid w:val="0080209D"/>
    <w:rsid w:val="00802103"/>
    <w:rsid w:val="00802441"/>
    <w:rsid w:val="0080255F"/>
    <w:rsid w:val="00802D3E"/>
    <w:rsid w:val="00802E3F"/>
    <w:rsid w:val="00802F77"/>
    <w:rsid w:val="0080321E"/>
    <w:rsid w:val="008033D5"/>
    <w:rsid w:val="008037D1"/>
    <w:rsid w:val="00803916"/>
    <w:rsid w:val="00803A0C"/>
    <w:rsid w:val="00803DD2"/>
    <w:rsid w:val="00803E22"/>
    <w:rsid w:val="00803E35"/>
    <w:rsid w:val="00803E91"/>
    <w:rsid w:val="00803F1C"/>
    <w:rsid w:val="00803FA2"/>
    <w:rsid w:val="00803FFA"/>
    <w:rsid w:val="0080409D"/>
    <w:rsid w:val="0080431D"/>
    <w:rsid w:val="00804461"/>
    <w:rsid w:val="0080457B"/>
    <w:rsid w:val="00804736"/>
    <w:rsid w:val="0080486E"/>
    <w:rsid w:val="00804A22"/>
    <w:rsid w:val="00804CB6"/>
    <w:rsid w:val="00804D14"/>
    <w:rsid w:val="00804D86"/>
    <w:rsid w:val="00804DAD"/>
    <w:rsid w:val="00804FA1"/>
    <w:rsid w:val="00805044"/>
    <w:rsid w:val="00805106"/>
    <w:rsid w:val="00805254"/>
    <w:rsid w:val="00805263"/>
    <w:rsid w:val="0080543D"/>
    <w:rsid w:val="00805549"/>
    <w:rsid w:val="00805597"/>
    <w:rsid w:val="00805689"/>
    <w:rsid w:val="008056F4"/>
    <w:rsid w:val="00805709"/>
    <w:rsid w:val="008057BA"/>
    <w:rsid w:val="00805B20"/>
    <w:rsid w:val="00805BF3"/>
    <w:rsid w:val="00805F10"/>
    <w:rsid w:val="008060CA"/>
    <w:rsid w:val="008061DB"/>
    <w:rsid w:val="0080621E"/>
    <w:rsid w:val="00806343"/>
    <w:rsid w:val="00806347"/>
    <w:rsid w:val="008063FC"/>
    <w:rsid w:val="008065D4"/>
    <w:rsid w:val="00806637"/>
    <w:rsid w:val="008068A5"/>
    <w:rsid w:val="00806A16"/>
    <w:rsid w:val="00806C34"/>
    <w:rsid w:val="00806E08"/>
    <w:rsid w:val="0080723B"/>
    <w:rsid w:val="0080748B"/>
    <w:rsid w:val="00807525"/>
    <w:rsid w:val="00810329"/>
    <w:rsid w:val="00810476"/>
    <w:rsid w:val="0081049F"/>
    <w:rsid w:val="0081054C"/>
    <w:rsid w:val="00810663"/>
    <w:rsid w:val="008106AE"/>
    <w:rsid w:val="00810796"/>
    <w:rsid w:val="00810A82"/>
    <w:rsid w:val="00810AD0"/>
    <w:rsid w:val="00810C3F"/>
    <w:rsid w:val="00811005"/>
    <w:rsid w:val="0081109E"/>
    <w:rsid w:val="008110AB"/>
    <w:rsid w:val="00811277"/>
    <w:rsid w:val="008115CA"/>
    <w:rsid w:val="0081179B"/>
    <w:rsid w:val="008117E3"/>
    <w:rsid w:val="00811B29"/>
    <w:rsid w:val="00811BE1"/>
    <w:rsid w:val="00811EC5"/>
    <w:rsid w:val="00811F88"/>
    <w:rsid w:val="008125AB"/>
    <w:rsid w:val="008125FB"/>
    <w:rsid w:val="008127AA"/>
    <w:rsid w:val="008127F5"/>
    <w:rsid w:val="00812999"/>
    <w:rsid w:val="00812A22"/>
    <w:rsid w:val="00812D15"/>
    <w:rsid w:val="00812D92"/>
    <w:rsid w:val="00813043"/>
    <w:rsid w:val="008137A6"/>
    <w:rsid w:val="00813875"/>
    <w:rsid w:val="008139AF"/>
    <w:rsid w:val="008139C9"/>
    <w:rsid w:val="00813A4C"/>
    <w:rsid w:val="00813B9F"/>
    <w:rsid w:val="00813C89"/>
    <w:rsid w:val="00813F04"/>
    <w:rsid w:val="00813F1A"/>
    <w:rsid w:val="00814027"/>
    <w:rsid w:val="008144D1"/>
    <w:rsid w:val="0081471E"/>
    <w:rsid w:val="00814984"/>
    <w:rsid w:val="008149AD"/>
    <w:rsid w:val="00814A60"/>
    <w:rsid w:val="00814A96"/>
    <w:rsid w:val="00814BE4"/>
    <w:rsid w:val="00814C6E"/>
    <w:rsid w:val="00814D4A"/>
    <w:rsid w:val="008150AA"/>
    <w:rsid w:val="00815358"/>
    <w:rsid w:val="008154E9"/>
    <w:rsid w:val="00815507"/>
    <w:rsid w:val="00815793"/>
    <w:rsid w:val="0081581E"/>
    <w:rsid w:val="00815962"/>
    <w:rsid w:val="00815AAC"/>
    <w:rsid w:val="00815C75"/>
    <w:rsid w:val="00815C80"/>
    <w:rsid w:val="00815CF6"/>
    <w:rsid w:val="00815F2C"/>
    <w:rsid w:val="008168B1"/>
    <w:rsid w:val="00816A33"/>
    <w:rsid w:val="00816A6E"/>
    <w:rsid w:val="00817076"/>
    <w:rsid w:val="008170B7"/>
    <w:rsid w:val="00817498"/>
    <w:rsid w:val="008174C9"/>
    <w:rsid w:val="008177F8"/>
    <w:rsid w:val="00817938"/>
    <w:rsid w:val="00817B2A"/>
    <w:rsid w:val="00817C2A"/>
    <w:rsid w:val="00817D2F"/>
    <w:rsid w:val="00817E96"/>
    <w:rsid w:val="00820058"/>
    <w:rsid w:val="00820161"/>
    <w:rsid w:val="008202BB"/>
    <w:rsid w:val="0082045D"/>
    <w:rsid w:val="008205C4"/>
    <w:rsid w:val="0082063C"/>
    <w:rsid w:val="00820706"/>
    <w:rsid w:val="00820AD6"/>
    <w:rsid w:val="00820B3E"/>
    <w:rsid w:val="00820C75"/>
    <w:rsid w:val="00820F06"/>
    <w:rsid w:val="008212FB"/>
    <w:rsid w:val="0082131F"/>
    <w:rsid w:val="008214D8"/>
    <w:rsid w:val="008214F7"/>
    <w:rsid w:val="0082162C"/>
    <w:rsid w:val="00821680"/>
    <w:rsid w:val="008217B0"/>
    <w:rsid w:val="0082184F"/>
    <w:rsid w:val="00821962"/>
    <w:rsid w:val="008219E1"/>
    <w:rsid w:val="00821A9C"/>
    <w:rsid w:val="00821BE1"/>
    <w:rsid w:val="00821C86"/>
    <w:rsid w:val="00821CBC"/>
    <w:rsid w:val="00821CCC"/>
    <w:rsid w:val="00821DB9"/>
    <w:rsid w:val="008223CD"/>
    <w:rsid w:val="00822415"/>
    <w:rsid w:val="00822826"/>
    <w:rsid w:val="0082295E"/>
    <w:rsid w:val="00822978"/>
    <w:rsid w:val="008229DA"/>
    <w:rsid w:val="00822BC3"/>
    <w:rsid w:val="00822C18"/>
    <w:rsid w:val="00823066"/>
    <w:rsid w:val="008230B6"/>
    <w:rsid w:val="00823176"/>
    <w:rsid w:val="0082339D"/>
    <w:rsid w:val="00823466"/>
    <w:rsid w:val="008239F3"/>
    <w:rsid w:val="00823BCD"/>
    <w:rsid w:val="008244BC"/>
    <w:rsid w:val="00824522"/>
    <w:rsid w:val="008246EE"/>
    <w:rsid w:val="0082472B"/>
    <w:rsid w:val="00824775"/>
    <w:rsid w:val="00824BA3"/>
    <w:rsid w:val="00824E46"/>
    <w:rsid w:val="008250C0"/>
    <w:rsid w:val="00825153"/>
    <w:rsid w:val="008251D7"/>
    <w:rsid w:val="00825382"/>
    <w:rsid w:val="00825801"/>
    <w:rsid w:val="00825D8D"/>
    <w:rsid w:val="00825E42"/>
    <w:rsid w:val="00825E7E"/>
    <w:rsid w:val="008260ED"/>
    <w:rsid w:val="00826160"/>
    <w:rsid w:val="008261BC"/>
    <w:rsid w:val="008262C0"/>
    <w:rsid w:val="00826337"/>
    <w:rsid w:val="00826509"/>
    <w:rsid w:val="00826899"/>
    <w:rsid w:val="00826A6A"/>
    <w:rsid w:val="00826D67"/>
    <w:rsid w:val="00826D6C"/>
    <w:rsid w:val="008270B9"/>
    <w:rsid w:val="0082713F"/>
    <w:rsid w:val="008271B4"/>
    <w:rsid w:val="008272BF"/>
    <w:rsid w:val="008273B9"/>
    <w:rsid w:val="008273D2"/>
    <w:rsid w:val="008274F4"/>
    <w:rsid w:val="008275F3"/>
    <w:rsid w:val="0082779F"/>
    <w:rsid w:val="00827830"/>
    <w:rsid w:val="008278AD"/>
    <w:rsid w:val="008278BA"/>
    <w:rsid w:val="008278D9"/>
    <w:rsid w:val="00827C7C"/>
    <w:rsid w:val="00827DAA"/>
    <w:rsid w:val="00827F0C"/>
    <w:rsid w:val="00827F63"/>
    <w:rsid w:val="00827FF8"/>
    <w:rsid w:val="00830308"/>
    <w:rsid w:val="00830406"/>
    <w:rsid w:val="0083044F"/>
    <w:rsid w:val="0083063B"/>
    <w:rsid w:val="00830679"/>
    <w:rsid w:val="0083107F"/>
    <w:rsid w:val="0083118C"/>
    <w:rsid w:val="008311B1"/>
    <w:rsid w:val="008313C4"/>
    <w:rsid w:val="008317F8"/>
    <w:rsid w:val="00831993"/>
    <w:rsid w:val="00831C76"/>
    <w:rsid w:val="00831F8F"/>
    <w:rsid w:val="008320A7"/>
    <w:rsid w:val="00832198"/>
    <w:rsid w:val="008322FE"/>
    <w:rsid w:val="008323DE"/>
    <w:rsid w:val="008323FC"/>
    <w:rsid w:val="00832460"/>
    <w:rsid w:val="00832492"/>
    <w:rsid w:val="008324B3"/>
    <w:rsid w:val="008326B7"/>
    <w:rsid w:val="00832723"/>
    <w:rsid w:val="008328BE"/>
    <w:rsid w:val="00832906"/>
    <w:rsid w:val="0083291B"/>
    <w:rsid w:val="00832BDF"/>
    <w:rsid w:val="00832C63"/>
    <w:rsid w:val="00832D7C"/>
    <w:rsid w:val="00832E0E"/>
    <w:rsid w:val="00832EEC"/>
    <w:rsid w:val="00832F74"/>
    <w:rsid w:val="008330BC"/>
    <w:rsid w:val="008333C6"/>
    <w:rsid w:val="00833470"/>
    <w:rsid w:val="008335D0"/>
    <w:rsid w:val="00833608"/>
    <w:rsid w:val="008336E2"/>
    <w:rsid w:val="00833B27"/>
    <w:rsid w:val="00833D9E"/>
    <w:rsid w:val="00834110"/>
    <w:rsid w:val="008341A2"/>
    <w:rsid w:val="008341CA"/>
    <w:rsid w:val="008343B3"/>
    <w:rsid w:val="008344E5"/>
    <w:rsid w:val="008345FC"/>
    <w:rsid w:val="00834795"/>
    <w:rsid w:val="008347B5"/>
    <w:rsid w:val="008347F1"/>
    <w:rsid w:val="008348F9"/>
    <w:rsid w:val="00834ABB"/>
    <w:rsid w:val="00834BCD"/>
    <w:rsid w:val="00834EAB"/>
    <w:rsid w:val="00834FCB"/>
    <w:rsid w:val="0083502E"/>
    <w:rsid w:val="00835190"/>
    <w:rsid w:val="008352E8"/>
    <w:rsid w:val="00835345"/>
    <w:rsid w:val="008354B1"/>
    <w:rsid w:val="008356BE"/>
    <w:rsid w:val="00835725"/>
    <w:rsid w:val="00835847"/>
    <w:rsid w:val="00835894"/>
    <w:rsid w:val="008359CF"/>
    <w:rsid w:val="00835B1B"/>
    <w:rsid w:val="00835B8E"/>
    <w:rsid w:val="00835C54"/>
    <w:rsid w:val="00835FB1"/>
    <w:rsid w:val="0083616E"/>
    <w:rsid w:val="008361D6"/>
    <w:rsid w:val="008364AD"/>
    <w:rsid w:val="0083652F"/>
    <w:rsid w:val="00836589"/>
    <w:rsid w:val="00836600"/>
    <w:rsid w:val="00836641"/>
    <w:rsid w:val="008366A9"/>
    <w:rsid w:val="00836718"/>
    <w:rsid w:val="00836753"/>
    <w:rsid w:val="008368F6"/>
    <w:rsid w:val="00836A84"/>
    <w:rsid w:val="00836C7B"/>
    <w:rsid w:val="00836CA8"/>
    <w:rsid w:val="00836E3E"/>
    <w:rsid w:val="00836E71"/>
    <w:rsid w:val="00836EC9"/>
    <w:rsid w:val="00836F63"/>
    <w:rsid w:val="00836FB7"/>
    <w:rsid w:val="0083716C"/>
    <w:rsid w:val="008373AC"/>
    <w:rsid w:val="008373B1"/>
    <w:rsid w:val="0083774D"/>
    <w:rsid w:val="008377BB"/>
    <w:rsid w:val="0083783E"/>
    <w:rsid w:val="00837948"/>
    <w:rsid w:val="00837BCE"/>
    <w:rsid w:val="00837C10"/>
    <w:rsid w:val="00837C33"/>
    <w:rsid w:val="00837C5C"/>
    <w:rsid w:val="00837DA3"/>
    <w:rsid w:val="00840133"/>
    <w:rsid w:val="00840342"/>
    <w:rsid w:val="00840383"/>
    <w:rsid w:val="008404D0"/>
    <w:rsid w:val="0084051B"/>
    <w:rsid w:val="00840844"/>
    <w:rsid w:val="00840904"/>
    <w:rsid w:val="00840B95"/>
    <w:rsid w:val="00840C84"/>
    <w:rsid w:val="00840D84"/>
    <w:rsid w:val="0084108B"/>
    <w:rsid w:val="008410DC"/>
    <w:rsid w:val="0084114D"/>
    <w:rsid w:val="0084141B"/>
    <w:rsid w:val="0084155E"/>
    <w:rsid w:val="008416A2"/>
    <w:rsid w:val="00841B66"/>
    <w:rsid w:val="00841F63"/>
    <w:rsid w:val="00842371"/>
    <w:rsid w:val="00842569"/>
    <w:rsid w:val="00842583"/>
    <w:rsid w:val="0084272A"/>
    <w:rsid w:val="00842DD8"/>
    <w:rsid w:val="00843207"/>
    <w:rsid w:val="0084339B"/>
    <w:rsid w:val="00843640"/>
    <w:rsid w:val="008437F3"/>
    <w:rsid w:val="00843812"/>
    <w:rsid w:val="00843919"/>
    <w:rsid w:val="00843A7E"/>
    <w:rsid w:val="00843BEA"/>
    <w:rsid w:val="00843FA6"/>
    <w:rsid w:val="0084417B"/>
    <w:rsid w:val="00844324"/>
    <w:rsid w:val="008443E8"/>
    <w:rsid w:val="00844645"/>
    <w:rsid w:val="008447EC"/>
    <w:rsid w:val="0084495A"/>
    <w:rsid w:val="00844CCD"/>
    <w:rsid w:val="00844EFD"/>
    <w:rsid w:val="00845326"/>
    <w:rsid w:val="0084572C"/>
    <w:rsid w:val="00845C0B"/>
    <w:rsid w:val="00845CEF"/>
    <w:rsid w:val="00845D65"/>
    <w:rsid w:val="00845E44"/>
    <w:rsid w:val="00845F7B"/>
    <w:rsid w:val="00845FAF"/>
    <w:rsid w:val="00846549"/>
    <w:rsid w:val="00846628"/>
    <w:rsid w:val="008467AB"/>
    <w:rsid w:val="00846851"/>
    <w:rsid w:val="00847021"/>
    <w:rsid w:val="0084722E"/>
    <w:rsid w:val="008475E8"/>
    <w:rsid w:val="00847659"/>
    <w:rsid w:val="008476CB"/>
    <w:rsid w:val="008476F6"/>
    <w:rsid w:val="00847919"/>
    <w:rsid w:val="00847950"/>
    <w:rsid w:val="00847957"/>
    <w:rsid w:val="00847A80"/>
    <w:rsid w:val="00847B33"/>
    <w:rsid w:val="00847E2C"/>
    <w:rsid w:val="00847F39"/>
    <w:rsid w:val="0085146A"/>
    <w:rsid w:val="008516B6"/>
    <w:rsid w:val="00851842"/>
    <w:rsid w:val="00851858"/>
    <w:rsid w:val="00851860"/>
    <w:rsid w:val="008518BE"/>
    <w:rsid w:val="008518D7"/>
    <w:rsid w:val="0085198C"/>
    <w:rsid w:val="008519D8"/>
    <w:rsid w:val="00851A12"/>
    <w:rsid w:val="00851A66"/>
    <w:rsid w:val="00851ADC"/>
    <w:rsid w:val="00851AF5"/>
    <w:rsid w:val="00851C82"/>
    <w:rsid w:val="0085211F"/>
    <w:rsid w:val="0085247B"/>
    <w:rsid w:val="008525B3"/>
    <w:rsid w:val="0085274C"/>
    <w:rsid w:val="00852A0B"/>
    <w:rsid w:val="00852BC4"/>
    <w:rsid w:val="008533E7"/>
    <w:rsid w:val="0085344C"/>
    <w:rsid w:val="008535D0"/>
    <w:rsid w:val="0085361D"/>
    <w:rsid w:val="00853706"/>
    <w:rsid w:val="00853752"/>
    <w:rsid w:val="00853978"/>
    <w:rsid w:val="00853B8B"/>
    <w:rsid w:val="00853C69"/>
    <w:rsid w:val="00853D94"/>
    <w:rsid w:val="00853E2E"/>
    <w:rsid w:val="00853E58"/>
    <w:rsid w:val="0085408C"/>
    <w:rsid w:val="00854144"/>
    <w:rsid w:val="008541C4"/>
    <w:rsid w:val="00854218"/>
    <w:rsid w:val="00854393"/>
    <w:rsid w:val="008545AE"/>
    <w:rsid w:val="008545FD"/>
    <w:rsid w:val="0085479A"/>
    <w:rsid w:val="008548A6"/>
    <w:rsid w:val="008548F0"/>
    <w:rsid w:val="008548F1"/>
    <w:rsid w:val="00854E8C"/>
    <w:rsid w:val="00854EA7"/>
    <w:rsid w:val="00854F20"/>
    <w:rsid w:val="00854F28"/>
    <w:rsid w:val="00854FB8"/>
    <w:rsid w:val="0085513E"/>
    <w:rsid w:val="00855189"/>
    <w:rsid w:val="0085524A"/>
    <w:rsid w:val="00855307"/>
    <w:rsid w:val="008553AC"/>
    <w:rsid w:val="008554C8"/>
    <w:rsid w:val="00855508"/>
    <w:rsid w:val="00855576"/>
    <w:rsid w:val="0085565A"/>
    <w:rsid w:val="008556BF"/>
    <w:rsid w:val="00855753"/>
    <w:rsid w:val="00855759"/>
    <w:rsid w:val="0085576A"/>
    <w:rsid w:val="00855A38"/>
    <w:rsid w:val="00855BF0"/>
    <w:rsid w:val="00855CA1"/>
    <w:rsid w:val="00855DD1"/>
    <w:rsid w:val="00855E49"/>
    <w:rsid w:val="00856263"/>
    <w:rsid w:val="00856339"/>
    <w:rsid w:val="008563D8"/>
    <w:rsid w:val="00856598"/>
    <w:rsid w:val="00856A4D"/>
    <w:rsid w:val="00856CD0"/>
    <w:rsid w:val="00856F1F"/>
    <w:rsid w:val="00856FC8"/>
    <w:rsid w:val="00856FDE"/>
    <w:rsid w:val="008571E2"/>
    <w:rsid w:val="00857353"/>
    <w:rsid w:val="008576B1"/>
    <w:rsid w:val="00857776"/>
    <w:rsid w:val="008578F0"/>
    <w:rsid w:val="0085796B"/>
    <w:rsid w:val="00857987"/>
    <w:rsid w:val="00857A04"/>
    <w:rsid w:val="00857AD7"/>
    <w:rsid w:val="00857BC5"/>
    <w:rsid w:val="00857BD1"/>
    <w:rsid w:val="00857DA7"/>
    <w:rsid w:val="00857FB0"/>
    <w:rsid w:val="00860342"/>
    <w:rsid w:val="008606D4"/>
    <w:rsid w:val="00860989"/>
    <w:rsid w:val="00860AE8"/>
    <w:rsid w:val="00860C4B"/>
    <w:rsid w:val="00860C60"/>
    <w:rsid w:val="00860CD1"/>
    <w:rsid w:val="00860CF0"/>
    <w:rsid w:val="00860E41"/>
    <w:rsid w:val="00860F73"/>
    <w:rsid w:val="00861030"/>
    <w:rsid w:val="008610D7"/>
    <w:rsid w:val="0086127A"/>
    <w:rsid w:val="0086165E"/>
    <w:rsid w:val="00861843"/>
    <w:rsid w:val="00861C98"/>
    <w:rsid w:val="00862048"/>
    <w:rsid w:val="00862725"/>
    <w:rsid w:val="008627DD"/>
    <w:rsid w:val="0086282B"/>
    <w:rsid w:val="0086284C"/>
    <w:rsid w:val="00862A77"/>
    <w:rsid w:val="00862B68"/>
    <w:rsid w:val="00862C2E"/>
    <w:rsid w:val="0086314A"/>
    <w:rsid w:val="0086325D"/>
    <w:rsid w:val="0086334C"/>
    <w:rsid w:val="008633A3"/>
    <w:rsid w:val="00863536"/>
    <w:rsid w:val="0086364F"/>
    <w:rsid w:val="00863651"/>
    <w:rsid w:val="00863C27"/>
    <w:rsid w:val="00863CC7"/>
    <w:rsid w:val="00863E2A"/>
    <w:rsid w:val="008641C7"/>
    <w:rsid w:val="00864396"/>
    <w:rsid w:val="00864400"/>
    <w:rsid w:val="00864723"/>
    <w:rsid w:val="0086485A"/>
    <w:rsid w:val="00864924"/>
    <w:rsid w:val="00864A30"/>
    <w:rsid w:val="00864A44"/>
    <w:rsid w:val="00864DE9"/>
    <w:rsid w:val="00864F36"/>
    <w:rsid w:val="00865199"/>
    <w:rsid w:val="00865397"/>
    <w:rsid w:val="00865499"/>
    <w:rsid w:val="0086549B"/>
    <w:rsid w:val="008654E1"/>
    <w:rsid w:val="0086556D"/>
    <w:rsid w:val="008655C1"/>
    <w:rsid w:val="0086569D"/>
    <w:rsid w:val="0086590A"/>
    <w:rsid w:val="0086598B"/>
    <w:rsid w:val="00866153"/>
    <w:rsid w:val="00866247"/>
    <w:rsid w:val="00866441"/>
    <w:rsid w:val="008666BD"/>
    <w:rsid w:val="00866738"/>
    <w:rsid w:val="008669C8"/>
    <w:rsid w:val="00866DC9"/>
    <w:rsid w:val="008673E7"/>
    <w:rsid w:val="00867541"/>
    <w:rsid w:val="00867630"/>
    <w:rsid w:val="008676E5"/>
    <w:rsid w:val="00867917"/>
    <w:rsid w:val="00867C97"/>
    <w:rsid w:val="00867CEB"/>
    <w:rsid w:val="00867DD7"/>
    <w:rsid w:val="00867EBB"/>
    <w:rsid w:val="00867EC3"/>
    <w:rsid w:val="00867FA1"/>
    <w:rsid w:val="00870169"/>
    <w:rsid w:val="008705B2"/>
    <w:rsid w:val="008707B8"/>
    <w:rsid w:val="008709DA"/>
    <w:rsid w:val="00870E11"/>
    <w:rsid w:val="00871154"/>
    <w:rsid w:val="00871204"/>
    <w:rsid w:val="0087120F"/>
    <w:rsid w:val="008714B4"/>
    <w:rsid w:val="00871868"/>
    <w:rsid w:val="008719DB"/>
    <w:rsid w:val="00871A0A"/>
    <w:rsid w:val="00871B05"/>
    <w:rsid w:val="00871B6E"/>
    <w:rsid w:val="00871D07"/>
    <w:rsid w:val="00872357"/>
    <w:rsid w:val="00872696"/>
    <w:rsid w:val="008726F8"/>
    <w:rsid w:val="0087283D"/>
    <w:rsid w:val="008728D7"/>
    <w:rsid w:val="00872DA7"/>
    <w:rsid w:val="00873097"/>
    <w:rsid w:val="008731C2"/>
    <w:rsid w:val="00873231"/>
    <w:rsid w:val="0087337D"/>
    <w:rsid w:val="00873465"/>
    <w:rsid w:val="00873714"/>
    <w:rsid w:val="00873811"/>
    <w:rsid w:val="00873E44"/>
    <w:rsid w:val="00873E79"/>
    <w:rsid w:val="00874079"/>
    <w:rsid w:val="00874236"/>
    <w:rsid w:val="00874297"/>
    <w:rsid w:val="0087445C"/>
    <w:rsid w:val="0087481E"/>
    <w:rsid w:val="00874864"/>
    <w:rsid w:val="008748D4"/>
    <w:rsid w:val="00874969"/>
    <w:rsid w:val="00874A04"/>
    <w:rsid w:val="00874A51"/>
    <w:rsid w:val="00874AAB"/>
    <w:rsid w:val="00875A8C"/>
    <w:rsid w:val="00875AAE"/>
    <w:rsid w:val="00875AD1"/>
    <w:rsid w:val="00875AF9"/>
    <w:rsid w:val="00875B0C"/>
    <w:rsid w:val="00875B9C"/>
    <w:rsid w:val="00876018"/>
    <w:rsid w:val="008760BF"/>
    <w:rsid w:val="00876157"/>
    <w:rsid w:val="0087639D"/>
    <w:rsid w:val="008763E8"/>
    <w:rsid w:val="00876871"/>
    <w:rsid w:val="008768B6"/>
    <w:rsid w:val="00876A2D"/>
    <w:rsid w:val="00876F4F"/>
    <w:rsid w:val="00876F79"/>
    <w:rsid w:val="008770A6"/>
    <w:rsid w:val="008770B7"/>
    <w:rsid w:val="0087727E"/>
    <w:rsid w:val="00877596"/>
    <w:rsid w:val="00877663"/>
    <w:rsid w:val="008777FF"/>
    <w:rsid w:val="00877A93"/>
    <w:rsid w:val="00877B49"/>
    <w:rsid w:val="00877B5F"/>
    <w:rsid w:val="00877CA2"/>
    <w:rsid w:val="00877D47"/>
    <w:rsid w:val="00877E7D"/>
    <w:rsid w:val="0088013A"/>
    <w:rsid w:val="0088092B"/>
    <w:rsid w:val="00880A4C"/>
    <w:rsid w:val="00880B6E"/>
    <w:rsid w:val="00880C87"/>
    <w:rsid w:val="00880CE2"/>
    <w:rsid w:val="00880F7D"/>
    <w:rsid w:val="00881349"/>
    <w:rsid w:val="008819C2"/>
    <w:rsid w:val="00881A93"/>
    <w:rsid w:val="00881AF8"/>
    <w:rsid w:val="00881DC5"/>
    <w:rsid w:val="00881E3F"/>
    <w:rsid w:val="00881EC4"/>
    <w:rsid w:val="00882255"/>
    <w:rsid w:val="00882283"/>
    <w:rsid w:val="00882325"/>
    <w:rsid w:val="0088269D"/>
    <w:rsid w:val="00882767"/>
    <w:rsid w:val="008828B0"/>
    <w:rsid w:val="008828DA"/>
    <w:rsid w:val="008828E3"/>
    <w:rsid w:val="00882958"/>
    <w:rsid w:val="008829E6"/>
    <w:rsid w:val="00882C30"/>
    <w:rsid w:val="00882CC7"/>
    <w:rsid w:val="00882F88"/>
    <w:rsid w:val="00883033"/>
    <w:rsid w:val="00883504"/>
    <w:rsid w:val="00883529"/>
    <w:rsid w:val="00883565"/>
    <w:rsid w:val="00883695"/>
    <w:rsid w:val="00883AD3"/>
    <w:rsid w:val="00883C58"/>
    <w:rsid w:val="00883EF1"/>
    <w:rsid w:val="00883F2F"/>
    <w:rsid w:val="00883F3D"/>
    <w:rsid w:val="008840A5"/>
    <w:rsid w:val="008840CC"/>
    <w:rsid w:val="00884168"/>
    <w:rsid w:val="008842EC"/>
    <w:rsid w:val="00884570"/>
    <w:rsid w:val="00884AC1"/>
    <w:rsid w:val="00884AF3"/>
    <w:rsid w:val="00884BC2"/>
    <w:rsid w:val="00884BCD"/>
    <w:rsid w:val="00884BFE"/>
    <w:rsid w:val="00884CFC"/>
    <w:rsid w:val="008850F9"/>
    <w:rsid w:val="00885227"/>
    <w:rsid w:val="008852BB"/>
    <w:rsid w:val="008852CD"/>
    <w:rsid w:val="00885475"/>
    <w:rsid w:val="00885524"/>
    <w:rsid w:val="008855A2"/>
    <w:rsid w:val="00885615"/>
    <w:rsid w:val="00885A0A"/>
    <w:rsid w:val="00885A13"/>
    <w:rsid w:val="00885B39"/>
    <w:rsid w:val="00885F3D"/>
    <w:rsid w:val="008861AA"/>
    <w:rsid w:val="00886405"/>
    <w:rsid w:val="008865BE"/>
    <w:rsid w:val="00886A41"/>
    <w:rsid w:val="00886AD5"/>
    <w:rsid w:val="00886BE6"/>
    <w:rsid w:val="00886DDD"/>
    <w:rsid w:val="00887052"/>
    <w:rsid w:val="00887130"/>
    <w:rsid w:val="0088730E"/>
    <w:rsid w:val="00887395"/>
    <w:rsid w:val="0088791E"/>
    <w:rsid w:val="00887A10"/>
    <w:rsid w:val="00887ABB"/>
    <w:rsid w:val="00887AD3"/>
    <w:rsid w:val="00887B09"/>
    <w:rsid w:val="00887CA4"/>
    <w:rsid w:val="00887E72"/>
    <w:rsid w:val="00887E89"/>
    <w:rsid w:val="008900AF"/>
    <w:rsid w:val="00890334"/>
    <w:rsid w:val="008903B5"/>
    <w:rsid w:val="0089045E"/>
    <w:rsid w:val="008904F7"/>
    <w:rsid w:val="00890700"/>
    <w:rsid w:val="00890828"/>
    <w:rsid w:val="00890874"/>
    <w:rsid w:val="00890BA6"/>
    <w:rsid w:val="00890C7B"/>
    <w:rsid w:val="00890DBD"/>
    <w:rsid w:val="00890DF4"/>
    <w:rsid w:val="00890FF9"/>
    <w:rsid w:val="0089108E"/>
    <w:rsid w:val="0089167E"/>
    <w:rsid w:val="008916A4"/>
    <w:rsid w:val="0089172D"/>
    <w:rsid w:val="00891975"/>
    <w:rsid w:val="008919FB"/>
    <w:rsid w:val="00891A57"/>
    <w:rsid w:val="00891D55"/>
    <w:rsid w:val="00892218"/>
    <w:rsid w:val="00892228"/>
    <w:rsid w:val="00892430"/>
    <w:rsid w:val="00892B21"/>
    <w:rsid w:val="00892B5F"/>
    <w:rsid w:val="00892C05"/>
    <w:rsid w:val="00892C29"/>
    <w:rsid w:val="00892C8E"/>
    <w:rsid w:val="00892C99"/>
    <w:rsid w:val="00892CEF"/>
    <w:rsid w:val="00892F1C"/>
    <w:rsid w:val="0089316E"/>
    <w:rsid w:val="008932C0"/>
    <w:rsid w:val="008933A3"/>
    <w:rsid w:val="0089349B"/>
    <w:rsid w:val="00893522"/>
    <w:rsid w:val="0089353C"/>
    <w:rsid w:val="00893794"/>
    <w:rsid w:val="008938BC"/>
    <w:rsid w:val="00893BEB"/>
    <w:rsid w:val="00893CEC"/>
    <w:rsid w:val="0089400F"/>
    <w:rsid w:val="008942E1"/>
    <w:rsid w:val="0089436F"/>
    <w:rsid w:val="008945E2"/>
    <w:rsid w:val="00894E31"/>
    <w:rsid w:val="008950BA"/>
    <w:rsid w:val="008950CF"/>
    <w:rsid w:val="00895676"/>
    <w:rsid w:val="0089567D"/>
    <w:rsid w:val="008957E6"/>
    <w:rsid w:val="0089589F"/>
    <w:rsid w:val="008958C8"/>
    <w:rsid w:val="00895B48"/>
    <w:rsid w:val="00895EC0"/>
    <w:rsid w:val="00895FB0"/>
    <w:rsid w:val="00895FB4"/>
    <w:rsid w:val="00896416"/>
    <w:rsid w:val="0089642B"/>
    <w:rsid w:val="008965C7"/>
    <w:rsid w:val="008965DA"/>
    <w:rsid w:val="008969E0"/>
    <w:rsid w:val="00896D1E"/>
    <w:rsid w:val="00896E05"/>
    <w:rsid w:val="00896FFB"/>
    <w:rsid w:val="00897014"/>
    <w:rsid w:val="008971D0"/>
    <w:rsid w:val="0089732B"/>
    <w:rsid w:val="00897584"/>
    <w:rsid w:val="008976E6"/>
    <w:rsid w:val="00897746"/>
    <w:rsid w:val="0089778B"/>
    <w:rsid w:val="0089792D"/>
    <w:rsid w:val="00897A95"/>
    <w:rsid w:val="00897F6A"/>
    <w:rsid w:val="008A043D"/>
    <w:rsid w:val="008A0714"/>
    <w:rsid w:val="008A0865"/>
    <w:rsid w:val="008A0D85"/>
    <w:rsid w:val="008A0F71"/>
    <w:rsid w:val="008A12C7"/>
    <w:rsid w:val="008A181B"/>
    <w:rsid w:val="008A1999"/>
    <w:rsid w:val="008A19D8"/>
    <w:rsid w:val="008A1B64"/>
    <w:rsid w:val="008A1C17"/>
    <w:rsid w:val="008A1C77"/>
    <w:rsid w:val="008A231E"/>
    <w:rsid w:val="008A2682"/>
    <w:rsid w:val="008A2723"/>
    <w:rsid w:val="008A2B0D"/>
    <w:rsid w:val="008A2D0F"/>
    <w:rsid w:val="008A3044"/>
    <w:rsid w:val="008A31E1"/>
    <w:rsid w:val="008A3477"/>
    <w:rsid w:val="008A3724"/>
    <w:rsid w:val="008A3B1D"/>
    <w:rsid w:val="008A3B3B"/>
    <w:rsid w:val="008A3B8E"/>
    <w:rsid w:val="008A3BD4"/>
    <w:rsid w:val="008A42A3"/>
    <w:rsid w:val="008A42E1"/>
    <w:rsid w:val="008A42E9"/>
    <w:rsid w:val="008A4823"/>
    <w:rsid w:val="008A48E8"/>
    <w:rsid w:val="008A48FF"/>
    <w:rsid w:val="008A4A06"/>
    <w:rsid w:val="008A4B53"/>
    <w:rsid w:val="008A4DA5"/>
    <w:rsid w:val="008A4E9F"/>
    <w:rsid w:val="008A4FA7"/>
    <w:rsid w:val="008A526B"/>
    <w:rsid w:val="008A54B9"/>
    <w:rsid w:val="008A55A5"/>
    <w:rsid w:val="008A5A70"/>
    <w:rsid w:val="008A5AA9"/>
    <w:rsid w:val="008A5C3E"/>
    <w:rsid w:val="008A60A8"/>
    <w:rsid w:val="008A629A"/>
    <w:rsid w:val="008A64B5"/>
    <w:rsid w:val="008A65CC"/>
    <w:rsid w:val="008A6891"/>
    <w:rsid w:val="008A6AE0"/>
    <w:rsid w:val="008A6DC2"/>
    <w:rsid w:val="008A70B6"/>
    <w:rsid w:val="008A7257"/>
    <w:rsid w:val="008A73DA"/>
    <w:rsid w:val="008A7514"/>
    <w:rsid w:val="008A75CF"/>
    <w:rsid w:val="008A7871"/>
    <w:rsid w:val="008A78F6"/>
    <w:rsid w:val="008A7B4C"/>
    <w:rsid w:val="008A7B7D"/>
    <w:rsid w:val="008A7B80"/>
    <w:rsid w:val="008A7C41"/>
    <w:rsid w:val="008A7CE7"/>
    <w:rsid w:val="008A7F2B"/>
    <w:rsid w:val="008B00F9"/>
    <w:rsid w:val="008B0189"/>
    <w:rsid w:val="008B01A3"/>
    <w:rsid w:val="008B0478"/>
    <w:rsid w:val="008B04E1"/>
    <w:rsid w:val="008B068C"/>
    <w:rsid w:val="008B06E6"/>
    <w:rsid w:val="008B06E9"/>
    <w:rsid w:val="008B07F6"/>
    <w:rsid w:val="008B0A0C"/>
    <w:rsid w:val="008B0A16"/>
    <w:rsid w:val="008B0A1B"/>
    <w:rsid w:val="008B0B1E"/>
    <w:rsid w:val="008B0B6D"/>
    <w:rsid w:val="008B0D00"/>
    <w:rsid w:val="008B0D03"/>
    <w:rsid w:val="008B103B"/>
    <w:rsid w:val="008B12B4"/>
    <w:rsid w:val="008B13A5"/>
    <w:rsid w:val="008B13CF"/>
    <w:rsid w:val="008B1540"/>
    <w:rsid w:val="008B1565"/>
    <w:rsid w:val="008B196D"/>
    <w:rsid w:val="008B1D11"/>
    <w:rsid w:val="008B1DE3"/>
    <w:rsid w:val="008B1E85"/>
    <w:rsid w:val="008B2038"/>
    <w:rsid w:val="008B20F2"/>
    <w:rsid w:val="008B2196"/>
    <w:rsid w:val="008B219A"/>
    <w:rsid w:val="008B22B0"/>
    <w:rsid w:val="008B2A0E"/>
    <w:rsid w:val="008B2B1E"/>
    <w:rsid w:val="008B2CEE"/>
    <w:rsid w:val="008B2E6C"/>
    <w:rsid w:val="008B2ED2"/>
    <w:rsid w:val="008B318B"/>
    <w:rsid w:val="008B322A"/>
    <w:rsid w:val="008B32F3"/>
    <w:rsid w:val="008B330C"/>
    <w:rsid w:val="008B3372"/>
    <w:rsid w:val="008B3556"/>
    <w:rsid w:val="008B3590"/>
    <w:rsid w:val="008B368F"/>
    <w:rsid w:val="008B38D3"/>
    <w:rsid w:val="008B39E8"/>
    <w:rsid w:val="008B3C96"/>
    <w:rsid w:val="008B3DC9"/>
    <w:rsid w:val="008B3E4A"/>
    <w:rsid w:val="008B3F72"/>
    <w:rsid w:val="008B432B"/>
    <w:rsid w:val="008B437A"/>
    <w:rsid w:val="008B44B2"/>
    <w:rsid w:val="008B44BD"/>
    <w:rsid w:val="008B4624"/>
    <w:rsid w:val="008B48D0"/>
    <w:rsid w:val="008B4926"/>
    <w:rsid w:val="008B4929"/>
    <w:rsid w:val="008B4BAC"/>
    <w:rsid w:val="008B4D2E"/>
    <w:rsid w:val="008B4DA1"/>
    <w:rsid w:val="008B4F16"/>
    <w:rsid w:val="008B4F2E"/>
    <w:rsid w:val="008B533D"/>
    <w:rsid w:val="008B53FE"/>
    <w:rsid w:val="008B5463"/>
    <w:rsid w:val="008B54A9"/>
    <w:rsid w:val="008B5593"/>
    <w:rsid w:val="008B562B"/>
    <w:rsid w:val="008B56A7"/>
    <w:rsid w:val="008B59D4"/>
    <w:rsid w:val="008B59DF"/>
    <w:rsid w:val="008B5A3F"/>
    <w:rsid w:val="008B5D15"/>
    <w:rsid w:val="008B5D5E"/>
    <w:rsid w:val="008B5DDA"/>
    <w:rsid w:val="008B5F1A"/>
    <w:rsid w:val="008B5F5B"/>
    <w:rsid w:val="008B6204"/>
    <w:rsid w:val="008B6479"/>
    <w:rsid w:val="008B6596"/>
    <w:rsid w:val="008B689C"/>
    <w:rsid w:val="008B6998"/>
    <w:rsid w:val="008B6ACF"/>
    <w:rsid w:val="008B6B4A"/>
    <w:rsid w:val="008B6F8C"/>
    <w:rsid w:val="008B6FE9"/>
    <w:rsid w:val="008B7000"/>
    <w:rsid w:val="008B7038"/>
    <w:rsid w:val="008B7218"/>
    <w:rsid w:val="008B7998"/>
    <w:rsid w:val="008B79D9"/>
    <w:rsid w:val="008B7AE3"/>
    <w:rsid w:val="008B7D6A"/>
    <w:rsid w:val="008B7DD5"/>
    <w:rsid w:val="008B7DE8"/>
    <w:rsid w:val="008B7E08"/>
    <w:rsid w:val="008B7F4F"/>
    <w:rsid w:val="008B7F6C"/>
    <w:rsid w:val="008C023D"/>
    <w:rsid w:val="008C048F"/>
    <w:rsid w:val="008C06AD"/>
    <w:rsid w:val="008C06C2"/>
    <w:rsid w:val="008C06ED"/>
    <w:rsid w:val="008C0707"/>
    <w:rsid w:val="008C074D"/>
    <w:rsid w:val="008C0790"/>
    <w:rsid w:val="008C10FF"/>
    <w:rsid w:val="008C1129"/>
    <w:rsid w:val="008C12AC"/>
    <w:rsid w:val="008C12BC"/>
    <w:rsid w:val="008C1494"/>
    <w:rsid w:val="008C1505"/>
    <w:rsid w:val="008C17F7"/>
    <w:rsid w:val="008C1AC1"/>
    <w:rsid w:val="008C2305"/>
    <w:rsid w:val="008C26F5"/>
    <w:rsid w:val="008C273C"/>
    <w:rsid w:val="008C29AF"/>
    <w:rsid w:val="008C2B6B"/>
    <w:rsid w:val="008C2C1D"/>
    <w:rsid w:val="008C2E5D"/>
    <w:rsid w:val="008C2FF8"/>
    <w:rsid w:val="008C30F7"/>
    <w:rsid w:val="008C310B"/>
    <w:rsid w:val="008C32E9"/>
    <w:rsid w:val="008C33DF"/>
    <w:rsid w:val="008C3425"/>
    <w:rsid w:val="008C373B"/>
    <w:rsid w:val="008C3912"/>
    <w:rsid w:val="008C3C96"/>
    <w:rsid w:val="008C3DC9"/>
    <w:rsid w:val="008C407B"/>
    <w:rsid w:val="008C4551"/>
    <w:rsid w:val="008C477D"/>
    <w:rsid w:val="008C4C19"/>
    <w:rsid w:val="008C4D5B"/>
    <w:rsid w:val="008C5103"/>
    <w:rsid w:val="008C5455"/>
    <w:rsid w:val="008C5611"/>
    <w:rsid w:val="008C56C8"/>
    <w:rsid w:val="008C5774"/>
    <w:rsid w:val="008C596B"/>
    <w:rsid w:val="008C5990"/>
    <w:rsid w:val="008C5A1F"/>
    <w:rsid w:val="008C5AFB"/>
    <w:rsid w:val="008C5B6C"/>
    <w:rsid w:val="008C5CB2"/>
    <w:rsid w:val="008C6157"/>
    <w:rsid w:val="008C6193"/>
    <w:rsid w:val="008C61A7"/>
    <w:rsid w:val="008C6298"/>
    <w:rsid w:val="008C6510"/>
    <w:rsid w:val="008C6655"/>
    <w:rsid w:val="008C66F5"/>
    <w:rsid w:val="008C6769"/>
    <w:rsid w:val="008C68E7"/>
    <w:rsid w:val="008C6C8C"/>
    <w:rsid w:val="008C6CAA"/>
    <w:rsid w:val="008C6D8A"/>
    <w:rsid w:val="008C6D8E"/>
    <w:rsid w:val="008C6E7F"/>
    <w:rsid w:val="008C75E6"/>
    <w:rsid w:val="008C781D"/>
    <w:rsid w:val="008C79A8"/>
    <w:rsid w:val="008C79AD"/>
    <w:rsid w:val="008C7C5D"/>
    <w:rsid w:val="008C7E88"/>
    <w:rsid w:val="008D02EE"/>
    <w:rsid w:val="008D0370"/>
    <w:rsid w:val="008D059C"/>
    <w:rsid w:val="008D05E2"/>
    <w:rsid w:val="008D07DE"/>
    <w:rsid w:val="008D0DD0"/>
    <w:rsid w:val="008D0E3A"/>
    <w:rsid w:val="008D0EE5"/>
    <w:rsid w:val="008D0F98"/>
    <w:rsid w:val="008D1003"/>
    <w:rsid w:val="008D1034"/>
    <w:rsid w:val="008D10E1"/>
    <w:rsid w:val="008D1205"/>
    <w:rsid w:val="008D1263"/>
    <w:rsid w:val="008D15F9"/>
    <w:rsid w:val="008D1939"/>
    <w:rsid w:val="008D1D8B"/>
    <w:rsid w:val="008D1E2D"/>
    <w:rsid w:val="008D20A2"/>
    <w:rsid w:val="008D21EE"/>
    <w:rsid w:val="008D2323"/>
    <w:rsid w:val="008D24BF"/>
    <w:rsid w:val="008D24E2"/>
    <w:rsid w:val="008D259B"/>
    <w:rsid w:val="008D2920"/>
    <w:rsid w:val="008D2A24"/>
    <w:rsid w:val="008D2AAA"/>
    <w:rsid w:val="008D2C8F"/>
    <w:rsid w:val="008D2D85"/>
    <w:rsid w:val="008D2EF9"/>
    <w:rsid w:val="008D3283"/>
    <w:rsid w:val="008D3369"/>
    <w:rsid w:val="008D33AA"/>
    <w:rsid w:val="008D3678"/>
    <w:rsid w:val="008D36D5"/>
    <w:rsid w:val="008D383B"/>
    <w:rsid w:val="008D38DA"/>
    <w:rsid w:val="008D38F7"/>
    <w:rsid w:val="008D3B46"/>
    <w:rsid w:val="008D3E3A"/>
    <w:rsid w:val="008D3E57"/>
    <w:rsid w:val="008D3EA7"/>
    <w:rsid w:val="008D3ECD"/>
    <w:rsid w:val="008D3F69"/>
    <w:rsid w:val="008D4287"/>
    <w:rsid w:val="008D43B1"/>
    <w:rsid w:val="008D443F"/>
    <w:rsid w:val="008D44CB"/>
    <w:rsid w:val="008D4515"/>
    <w:rsid w:val="008D480E"/>
    <w:rsid w:val="008D48D0"/>
    <w:rsid w:val="008D4A97"/>
    <w:rsid w:val="008D4DFE"/>
    <w:rsid w:val="008D4F4A"/>
    <w:rsid w:val="008D5002"/>
    <w:rsid w:val="008D5356"/>
    <w:rsid w:val="008D5377"/>
    <w:rsid w:val="008D56AA"/>
    <w:rsid w:val="008D56FC"/>
    <w:rsid w:val="008D589A"/>
    <w:rsid w:val="008D58CC"/>
    <w:rsid w:val="008D5BE9"/>
    <w:rsid w:val="008D5C32"/>
    <w:rsid w:val="008D5C93"/>
    <w:rsid w:val="008D5DB2"/>
    <w:rsid w:val="008D5DC2"/>
    <w:rsid w:val="008D5FA2"/>
    <w:rsid w:val="008D645B"/>
    <w:rsid w:val="008D64BE"/>
    <w:rsid w:val="008D66B1"/>
    <w:rsid w:val="008D6723"/>
    <w:rsid w:val="008D6767"/>
    <w:rsid w:val="008D6883"/>
    <w:rsid w:val="008D6921"/>
    <w:rsid w:val="008D6953"/>
    <w:rsid w:val="008D6B27"/>
    <w:rsid w:val="008D6B46"/>
    <w:rsid w:val="008D6BE2"/>
    <w:rsid w:val="008D6D00"/>
    <w:rsid w:val="008D6DA2"/>
    <w:rsid w:val="008D6E39"/>
    <w:rsid w:val="008D6F78"/>
    <w:rsid w:val="008D6FFF"/>
    <w:rsid w:val="008D7339"/>
    <w:rsid w:val="008D7427"/>
    <w:rsid w:val="008D7523"/>
    <w:rsid w:val="008D771A"/>
    <w:rsid w:val="008D78D1"/>
    <w:rsid w:val="008D7E6F"/>
    <w:rsid w:val="008D7EAB"/>
    <w:rsid w:val="008D7FAF"/>
    <w:rsid w:val="008E000E"/>
    <w:rsid w:val="008E024F"/>
    <w:rsid w:val="008E04B3"/>
    <w:rsid w:val="008E05A9"/>
    <w:rsid w:val="008E0891"/>
    <w:rsid w:val="008E095D"/>
    <w:rsid w:val="008E09C3"/>
    <w:rsid w:val="008E0A70"/>
    <w:rsid w:val="008E0AC4"/>
    <w:rsid w:val="008E10B0"/>
    <w:rsid w:val="008E1108"/>
    <w:rsid w:val="008E11EE"/>
    <w:rsid w:val="008E1277"/>
    <w:rsid w:val="008E14FF"/>
    <w:rsid w:val="008E19A7"/>
    <w:rsid w:val="008E1B20"/>
    <w:rsid w:val="008E1DBB"/>
    <w:rsid w:val="008E1E9C"/>
    <w:rsid w:val="008E1F82"/>
    <w:rsid w:val="008E200D"/>
    <w:rsid w:val="008E2113"/>
    <w:rsid w:val="008E21D5"/>
    <w:rsid w:val="008E22F3"/>
    <w:rsid w:val="008E23B8"/>
    <w:rsid w:val="008E294D"/>
    <w:rsid w:val="008E2FF7"/>
    <w:rsid w:val="008E31F7"/>
    <w:rsid w:val="008E3A11"/>
    <w:rsid w:val="008E3A71"/>
    <w:rsid w:val="008E3B54"/>
    <w:rsid w:val="008E3C36"/>
    <w:rsid w:val="008E3DAB"/>
    <w:rsid w:val="008E3E2B"/>
    <w:rsid w:val="008E3E7E"/>
    <w:rsid w:val="008E3F95"/>
    <w:rsid w:val="008E3FAB"/>
    <w:rsid w:val="008E4137"/>
    <w:rsid w:val="008E46A0"/>
    <w:rsid w:val="008E4858"/>
    <w:rsid w:val="008E486D"/>
    <w:rsid w:val="008E4D9D"/>
    <w:rsid w:val="008E4EB5"/>
    <w:rsid w:val="008E50E3"/>
    <w:rsid w:val="008E51BF"/>
    <w:rsid w:val="008E51FD"/>
    <w:rsid w:val="008E53D5"/>
    <w:rsid w:val="008E5469"/>
    <w:rsid w:val="008E55E4"/>
    <w:rsid w:val="008E5635"/>
    <w:rsid w:val="008E5651"/>
    <w:rsid w:val="008E5682"/>
    <w:rsid w:val="008E5734"/>
    <w:rsid w:val="008E58F9"/>
    <w:rsid w:val="008E5C4A"/>
    <w:rsid w:val="008E5ED2"/>
    <w:rsid w:val="008E602C"/>
    <w:rsid w:val="008E6427"/>
    <w:rsid w:val="008E6674"/>
    <w:rsid w:val="008E6A33"/>
    <w:rsid w:val="008E6D38"/>
    <w:rsid w:val="008E6E86"/>
    <w:rsid w:val="008E70F4"/>
    <w:rsid w:val="008E7210"/>
    <w:rsid w:val="008E72D7"/>
    <w:rsid w:val="008E74A5"/>
    <w:rsid w:val="008E7874"/>
    <w:rsid w:val="008E7904"/>
    <w:rsid w:val="008E7A7C"/>
    <w:rsid w:val="008E7C42"/>
    <w:rsid w:val="008F012A"/>
    <w:rsid w:val="008F01F3"/>
    <w:rsid w:val="008F0269"/>
    <w:rsid w:val="008F0768"/>
    <w:rsid w:val="008F0782"/>
    <w:rsid w:val="008F07CF"/>
    <w:rsid w:val="008F07FD"/>
    <w:rsid w:val="008F11D0"/>
    <w:rsid w:val="008F131B"/>
    <w:rsid w:val="008F1423"/>
    <w:rsid w:val="008F1585"/>
    <w:rsid w:val="008F1710"/>
    <w:rsid w:val="008F179D"/>
    <w:rsid w:val="008F1960"/>
    <w:rsid w:val="008F197A"/>
    <w:rsid w:val="008F1B9B"/>
    <w:rsid w:val="008F1BC2"/>
    <w:rsid w:val="008F1C71"/>
    <w:rsid w:val="008F1FF3"/>
    <w:rsid w:val="008F2196"/>
    <w:rsid w:val="008F22FA"/>
    <w:rsid w:val="008F2368"/>
    <w:rsid w:val="008F23C3"/>
    <w:rsid w:val="008F23EA"/>
    <w:rsid w:val="008F2478"/>
    <w:rsid w:val="008F2849"/>
    <w:rsid w:val="008F2B0A"/>
    <w:rsid w:val="008F2CF1"/>
    <w:rsid w:val="008F2D20"/>
    <w:rsid w:val="008F2E1A"/>
    <w:rsid w:val="008F2F66"/>
    <w:rsid w:val="008F3010"/>
    <w:rsid w:val="008F3013"/>
    <w:rsid w:val="008F303D"/>
    <w:rsid w:val="008F3227"/>
    <w:rsid w:val="008F3293"/>
    <w:rsid w:val="008F3A4D"/>
    <w:rsid w:val="008F3BDE"/>
    <w:rsid w:val="008F3C16"/>
    <w:rsid w:val="008F3E8E"/>
    <w:rsid w:val="008F3E90"/>
    <w:rsid w:val="008F3F07"/>
    <w:rsid w:val="008F402F"/>
    <w:rsid w:val="008F405E"/>
    <w:rsid w:val="008F4181"/>
    <w:rsid w:val="008F42ED"/>
    <w:rsid w:val="008F43A7"/>
    <w:rsid w:val="008F4572"/>
    <w:rsid w:val="008F475F"/>
    <w:rsid w:val="008F4D78"/>
    <w:rsid w:val="008F4DBD"/>
    <w:rsid w:val="008F4DD6"/>
    <w:rsid w:val="008F4EA6"/>
    <w:rsid w:val="008F540D"/>
    <w:rsid w:val="008F55A4"/>
    <w:rsid w:val="008F55D6"/>
    <w:rsid w:val="008F5ACC"/>
    <w:rsid w:val="008F5BD0"/>
    <w:rsid w:val="008F5C05"/>
    <w:rsid w:val="008F5C5D"/>
    <w:rsid w:val="008F5FE3"/>
    <w:rsid w:val="008F6182"/>
    <w:rsid w:val="008F636E"/>
    <w:rsid w:val="008F63BF"/>
    <w:rsid w:val="008F692C"/>
    <w:rsid w:val="008F6B75"/>
    <w:rsid w:val="008F7246"/>
    <w:rsid w:val="008F73CE"/>
    <w:rsid w:val="008F73F5"/>
    <w:rsid w:val="008F760E"/>
    <w:rsid w:val="008F7676"/>
    <w:rsid w:val="008F77E7"/>
    <w:rsid w:val="008F77EC"/>
    <w:rsid w:val="008F7891"/>
    <w:rsid w:val="008F7959"/>
    <w:rsid w:val="008F7B79"/>
    <w:rsid w:val="008F7C2D"/>
    <w:rsid w:val="008F7CB0"/>
    <w:rsid w:val="008F7E6E"/>
    <w:rsid w:val="0090046B"/>
    <w:rsid w:val="00900476"/>
    <w:rsid w:val="00900753"/>
    <w:rsid w:val="009007B4"/>
    <w:rsid w:val="009007D6"/>
    <w:rsid w:val="00900859"/>
    <w:rsid w:val="009009C1"/>
    <w:rsid w:val="00900CBA"/>
    <w:rsid w:val="00900DDF"/>
    <w:rsid w:val="0090105E"/>
    <w:rsid w:val="009010C5"/>
    <w:rsid w:val="00901186"/>
    <w:rsid w:val="009012BD"/>
    <w:rsid w:val="0090152E"/>
    <w:rsid w:val="00901849"/>
    <w:rsid w:val="00901894"/>
    <w:rsid w:val="00901A3A"/>
    <w:rsid w:val="00901CA0"/>
    <w:rsid w:val="00901CFF"/>
    <w:rsid w:val="00901ECB"/>
    <w:rsid w:val="0090202B"/>
    <w:rsid w:val="0090226D"/>
    <w:rsid w:val="0090228C"/>
    <w:rsid w:val="00902710"/>
    <w:rsid w:val="00902748"/>
    <w:rsid w:val="0090275B"/>
    <w:rsid w:val="009028B2"/>
    <w:rsid w:val="009029BC"/>
    <w:rsid w:val="00902D2C"/>
    <w:rsid w:val="00902DBF"/>
    <w:rsid w:val="00902F60"/>
    <w:rsid w:val="00903255"/>
    <w:rsid w:val="009033A9"/>
    <w:rsid w:val="00903BDC"/>
    <w:rsid w:val="00903E65"/>
    <w:rsid w:val="00903F21"/>
    <w:rsid w:val="00903F2D"/>
    <w:rsid w:val="00904069"/>
    <w:rsid w:val="009040AB"/>
    <w:rsid w:val="00904178"/>
    <w:rsid w:val="009043CB"/>
    <w:rsid w:val="00904511"/>
    <w:rsid w:val="00904553"/>
    <w:rsid w:val="00904569"/>
    <w:rsid w:val="009045A3"/>
    <w:rsid w:val="00904B6D"/>
    <w:rsid w:val="00904D42"/>
    <w:rsid w:val="00904E37"/>
    <w:rsid w:val="00905074"/>
    <w:rsid w:val="009051A2"/>
    <w:rsid w:val="009051E3"/>
    <w:rsid w:val="0090533D"/>
    <w:rsid w:val="009056CE"/>
    <w:rsid w:val="00905829"/>
    <w:rsid w:val="00905902"/>
    <w:rsid w:val="00905AFC"/>
    <w:rsid w:val="00905CE2"/>
    <w:rsid w:val="00906097"/>
    <w:rsid w:val="009060BB"/>
    <w:rsid w:val="00906157"/>
    <w:rsid w:val="009061D0"/>
    <w:rsid w:val="009064BF"/>
    <w:rsid w:val="00906671"/>
    <w:rsid w:val="009067FA"/>
    <w:rsid w:val="009068BC"/>
    <w:rsid w:val="009069D2"/>
    <w:rsid w:val="00906D4F"/>
    <w:rsid w:val="009070A9"/>
    <w:rsid w:val="009071EF"/>
    <w:rsid w:val="0090722A"/>
    <w:rsid w:val="00907BC7"/>
    <w:rsid w:val="00907C4F"/>
    <w:rsid w:val="00907C68"/>
    <w:rsid w:val="00907DE7"/>
    <w:rsid w:val="00910020"/>
    <w:rsid w:val="009100C8"/>
    <w:rsid w:val="00910174"/>
    <w:rsid w:val="009101E0"/>
    <w:rsid w:val="009101FE"/>
    <w:rsid w:val="00910280"/>
    <w:rsid w:val="009103C6"/>
    <w:rsid w:val="009104BB"/>
    <w:rsid w:val="009106AB"/>
    <w:rsid w:val="009109AF"/>
    <w:rsid w:val="009109E4"/>
    <w:rsid w:val="00910A6A"/>
    <w:rsid w:val="00910B4A"/>
    <w:rsid w:val="00910B9B"/>
    <w:rsid w:val="00910BC7"/>
    <w:rsid w:val="00910C1A"/>
    <w:rsid w:val="009110AC"/>
    <w:rsid w:val="009114E3"/>
    <w:rsid w:val="009114F1"/>
    <w:rsid w:val="00911500"/>
    <w:rsid w:val="009115C1"/>
    <w:rsid w:val="00911C42"/>
    <w:rsid w:val="009120A9"/>
    <w:rsid w:val="00912348"/>
    <w:rsid w:val="009123BA"/>
    <w:rsid w:val="009123DB"/>
    <w:rsid w:val="009124EF"/>
    <w:rsid w:val="0091252B"/>
    <w:rsid w:val="009125B8"/>
    <w:rsid w:val="0091273D"/>
    <w:rsid w:val="009127D0"/>
    <w:rsid w:val="00912A67"/>
    <w:rsid w:val="00912D1E"/>
    <w:rsid w:val="00912DDA"/>
    <w:rsid w:val="00912F78"/>
    <w:rsid w:val="00912F9D"/>
    <w:rsid w:val="0091303C"/>
    <w:rsid w:val="0091323F"/>
    <w:rsid w:val="009134E0"/>
    <w:rsid w:val="009136F9"/>
    <w:rsid w:val="009138CA"/>
    <w:rsid w:val="00913929"/>
    <w:rsid w:val="00913B6E"/>
    <w:rsid w:val="00913B84"/>
    <w:rsid w:val="00913CDF"/>
    <w:rsid w:val="00914456"/>
    <w:rsid w:val="0091453B"/>
    <w:rsid w:val="009146D1"/>
    <w:rsid w:val="00914845"/>
    <w:rsid w:val="0091486B"/>
    <w:rsid w:val="009148AC"/>
    <w:rsid w:val="00914A33"/>
    <w:rsid w:val="00914B9D"/>
    <w:rsid w:val="00914C01"/>
    <w:rsid w:val="00914C36"/>
    <w:rsid w:val="00914DE5"/>
    <w:rsid w:val="00914F96"/>
    <w:rsid w:val="00915293"/>
    <w:rsid w:val="00915444"/>
    <w:rsid w:val="009154FA"/>
    <w:rsid w:val="009158E8"/>
    <w:rsid w:val="0091592E"/>
    <w:rsid w:val="00915AE4"/>
    <w:rsid w:val="00915C9F"/>
    <w:rsid w:val="00915D9B"/>
    <w:rsid w:val="009160C6"/>
    <w:rsid w:val="00916256"/>
    <w:rsid w:val="00916385"/>
    <w:rsid w:val="009165E4"/>
    <w:rsid w:val="00916BC2"/>
    <w:rsid w:val="00916C37"/>
    <w:rsid w:val="00916C64"/>
    <w:rsid w:val="00916CCC"/>
    <w:rsid w:val="00916F13"/>
    <w:rsid w:val="00917071"/>
    <w:rsid w:val="009171E3"/>
    <w:rsid w:val="00917272"/>
    <w:rsid w:val="009173C1"/>
    <w:rsid w:val="009174C5"/>
    <w:rsid w:val="00917646"/>
    <w:rsid w:val="0091767B"/>
    <w:rsid w:val="009178D6"/>
    <w:rsid w:val="009179B3"/>
    <w:rsid w:val="009179F9"/>
    <w:rsid w:val="00917C30"/>
    <w:rsid w:val="00917D38"/>
    <w:rsid w:val="0092038D"/>
    <w:rsid w:val="009203C1"/>
    <w:rsid w:val="00920450"/>
    <w:rsid w:val="00920651"/>
    <w:rsid w:val="009207A5"/>
    <w:rsid w:val="00920A73"/>
    <w:rsid w:val="00920CEC"/>
    <w:rsid w:val="00920ED6"/>
    <w:rsid w:val="00920F19"/>
    <w:rsid w:val="00921242"/>
    <w:rsid w:val="00921295"/>
    <w:rsid w:val="009216F2"/>
    <w:rsid w:val="00921A2C"/>
    <w:rsid w:val="00921D8A"/>
    <w:rsid w:val="00921F83"/>
    <w:rsid w:val="0092222E"/>
    <w:rsid w:val="00922279"/>
    <w:rsid w:val="009223A6"/>
    <w:rsid w:val="00922567"/>
    <w:rsid w:val="0092278A"/>
    <w:rsid w:val="0092280F"/>
    <w:rsid w:val="00922ACB"/>
    <w:rsid w:val="00922DD6"/>
    <w:rsid w:val="00922F2E"/>
    <w:rsid w:val="00922F3B"/>
    <w:rsid w:val="00922F6D"/>
    <w:rsid w:val="00922FD8"/>
    <w:rsid w:val="00922FE7"/>
    <w:rsid w:val="00923583"/>
    <w:rsid w:val="009237F4"/>
    <w:rsid w:val="009239DA"/>
    <w:rsid w:val="00923BFD"/>
    <w:rsid w:val="00923DEF"/>
    <w:rsid w:val="00923E5F"/>
    <w:rsid w:val="00923F7E"/>
    <w:rsid w:val="00924172"/>
    <w:rsid w:val="009243E3"/>
    <w:rsid w:val="0092497D"/>
    <w:rsid w:val="00924B7B"/>
    <w:rsid w:val="00924C22"/>
    <w:rsid w:val="00924EC4"/>
    <w:rsid w:val="0092515C"/>
    <w:rsid w:val="00925256"/>
    <w:rsid w:val="0092560C"/>
    <w:rsid w:val="00925647"/>
    <w:rsid w:val="0092570A"/>
    <w:rsid w:val="0092578F"/>
    <w:rsid w:val="009257EB"/>
    <w:rsid w:val="00925A11"/>
    <w:rsid w:val="00925AD4"/>
    <w:rsid w:val="00925C64"/>
    <w:rsid w:val="00925D79"/>
    <w:rsid w:val="00925EEC"/>
    <w:rsid w:val="00925FB9"/>
    <w:rsid w:val="00926179"/>
    <w:rsid w:val="00926351"/>
    <w:rsid w:val="0092653A"/>
    <w:rsid w:val="009265F0"/>
    <w:rsid w:val="00926611"/>
    <w:rsid w:val="009267BA"/>
    <w:rsid w:val="009267FB"/>
    <w:rsid w:val="00926AD8"/>
    <w:rsid w:val="00927109"/>
    <w:rsid w:val="009277FA"/>
    <w:rsid w:val="0092785D"/>
    <w:rsid w:val="0092788C"/>
    <w:rsid w:val="00927A0F"/>
    <w:rsid w:val="00927B9C"/>
    <w:rsid w:val="00930128"/>
    <w:rsid w:val="009303A8"/>
    <w:rsid w:val="009304D8"/>
    <w:rsid w:val="009306D0"/>
    <w:rsid w:val="009306E5"/>
    <w:rsid w:val="009307E8"/>
    <w:rsid w:val="00930828"/>
    <w:rsid w:val="00930ADD"/>
    <w:rsid w:val="00930C71"/>
    <w:rsid w:val="00930CE8"/>
    <w:rsid w:val="00930DDA"/>
    <w:rsid w:val="00930FDB"/>
    <w:rsid w:val="009311FE"/>
    <w:rsid w:val="009313A8"/>
    <w:rsid w:val="0093152E"/>
    <w:rsid w:val="00931718"/>
    <w:rsid w:val="00931DEC"/>
    <w:rsid w:val="00932083"/>
    <w:rsid w:val="009320CD"/>
    <w:rsid w:val="009320DC"/>
    <w:rsid w:val="00932100"/>
    <w:rsid w:val="0093240C"/>
    <w:rsid w:val="009329B2"/>
    <w:rsid w:val="00932E1D"/>
    <w:rsid w:val="00932E52"/>
    <w:rsid w:val="00932E9E"/>
    <w:rsid w:val="00932EBB"/>
    <w:rsid w:val="00933259"/>
    <w:rsid w:val="009332AF"/>
    <w:rsid w:val="009333BC"/>
    <w:rsid w:val="00933522"/>
    <w:rsid w:val="009338CA"/>
    <w:rsid w:val="009339AD"/>
    <w:rsid w:val="00933A33"/>
    <w:rsid w:val="00933B19"/>
    <w:rsid w:val="00933BC9"/>
    <w:rsid w:val="00933CBC"/>
    <w:rsid w:val="00934320"/>
    <w:rsid w:val="009343DB"/>
    <w:rsid w:val="0093457D"/>
    <w:rsid w:val="00934655"/>
    <w:rsid w:val="0093468E"/>
    <w:rsid w:val="0093480F"/>
    <w:rsid w:val="0093482A"/>
    <w:rsid w:val="009349B5"/>
    <w:rsid w:val="00934A8B"/>
    <w:rsid w:val="00934D0C"/>
    <w:rsid w:val="00934F1F"/>
    <w:rsid w:val="00935045"/>
    <w:rsid w:val="0093516B"/>
    <w:rsid w:val="00935638"/>
    <w:rsid w:val="00935726"/>
    <w:rsid w:val="0093594F"/>
    <w:rsid w:val="00935B4E"/>
    <w:rsid w:val="00935C6E"/>
    <w:rsid w:val="00935EBF"/>
    <w:rsid w:val="00936126"/>
    <w:rsid w:val="00936265"/>
    <w:rsid w:val="009365E9"/>
    <w:rsid w:val="0093674F"/>
    <w:rsid w:val="00936936"/>
    <w:rsid w:val="00936952"/>
    <w:rsid w:val="00936993"/>
    <w:rsid w:val="00936A1A"/>
    <w:rsid w:val="00936A55"/>
    <w:rsid w:val="00936D60"/>
    <w:rsid w:val="00936FF1"/>
    <w:rsid w:val="00937044"/>
    <w:rsid w:val="00937091"/>
    <w:rsid w:val="009372AE"/>
    <w:rsid w:val="009374BD"/>
    <w:rsid w:val="0093768E"/>
    <w:rsid w:val="00937AFA"/>
    <w:rsid w:val="00937B63"/>
    <w:rsid w:val="00937C55"/>
    <w:rsid w:val="00937C84"/>
    <w:rsid w:val="00937D69"/>
    <w:rsid w:val="00937EFA"/>
    <w:rsid w:val="00940088"/>
    <w:rsid w:val="00940445"/>
    <w:rsid w:val="009404BC"/>
    <w:rsid w:val="009405AD"/>
    <w:rsid w:val="00940918"/>
    <w:rsid w:val="00940999"/>
    <w:rsid w:val="00940C94"/>
    <w:rsid w:val="00940CEC"/>
    <w:rsid w:val="0094125C"/>
    <w:rsid w:val="009412DF"/>
    <w:rsid w:val="00941391"/>
    <w:rsid w:val="00941516"/>
    <w:rsid w:val="00941534"/>
    <w:rsid w:val="0094157D"/>
    <w:rsid w:val="00941930"/>
    <w:rsid w:val="00941971"/>
    <w:rsid w:val="00941A68"/>
    <w:rsid w:val="00941DD5"/>
    <w:rsid w:val="00942004"/>
    <w:rsid w:val="0094208A"/>
    <w:rsid w:val="009421FE"/>
    <w:rsid w:val="0094232B"/>
    <w:rsid w:val="00942431"/>
    <w:rsid w:val="00942489"/>
    <w:rsid w:val="009424C1"/>
    <w:rsid w:val="0094286E"/>
    <w:rsid w:val="0094295A"/>
    <w:rsid w:val="00942971"/>
    <w:rsid w:val="00942D18"/>
    <w:rsid w:val="00942DF6"/>
    <w:rsid w:val="00942ED7"/>
    <w:rsid w:val="009430C0"/>
    <w:rsid w:val="00943320"/>
    <w:rsid w:val="00943599"/>
    <w:rsid w:val="009436E5"/>
    <w:rsid w:val="00943775"/>
    <w:rsid w:val="009437E1"/>
    <w:rsid w:val="00943B97"/>
    <w:rsid w:val="00943E83"/>
    <w:rsid w:val="00943E92"/>
    <w:rsid w:val="00943FBE"/>
    <w:rsid w:val="0094400F"/>
    <w:rsid w:val="009440C5"/>
    <w:rsid w:val="00944286"/>
    <w:rsid w:val="009443D9"/>
    <w:rsid w:val="0094453B"/>
    <w:rsid w:val="00944655"/>
    <w:rsid w:val="0094483F"/>
    <w:rsid w:val="00944861"/>
    <w:rsid w:val="0094486B"/>
    <w:rsid w:val="009448D3"/>
    <w:rsid w:val="00944A2C"/>
    <w:rsid w:val="00944CF5"/>
    <w:rsid w:val="00944E0B"/>
    <w:rsid w:val="00944FDA"/>
    <w:rsid w:val="00944FE9"/>
    <w:rsid w:val="009450E8"/>
    <w:rsid w:val="0094519F"/>
    <w:rsid w:val="009452B7"/>
    <w:rsid w:val="009452ED"/>
    <w:rsid w:val="009452EE"/>
    <w:rsid w:val="00945368"/>
    <w:rsid w:val="009454F6"/>
    <w:rsid w:val="009455CE"/>
    <w:rsid w:val="00945803"/>
    <w:rsid w:val="00945955"/>
    <w:rsid w:val="00945C31"/>
    <w:rsid w:val="00945E34"/>
    <w:rsid w:val="00945F86"/>
    <w:rsid w:val="00945FC5"/>
    <w:rsid w:val="009460DB"/>
    <w:rsid w:val="009461F8"/>
    <w:rsid w:val="009463ED"/>
    <w:rsid w:val="009465E4"/>
    <w:rsid w:val="00946E7E"/>
    <w:rsid w:val="00946EF3"/>
    <w:rsid w:val="00947172"/>
    <w:rsid w:val="009472C0"/>
    <w:rsid w:val="009476AB"/>
    <w:rsid w:val="00947B2D"/>
    <w:rsid w:val="00947DBB"/>
    <w:rsid w:val="00947F14"/>
    <w:rsid w:val="00950282"/>
    <w:rsid w:val="009502D8"/>
    <w:rsid w:val="00950599"/>
    <w:rsid w:val="00950899"/>
    <w:rsid w:val="00950CB1"/>
    <w:rsid w:val="00950CDF"/>
    <w:rsid w:val="00950D47"/>
    <w:rsid w:val="00950DB0"/>
    <w:rsid w:val="00950E2F"/>
    <w:rsid w:val="00950EAF"/>
    <w:rsid w:val="00950F91"/>
    <w:rsid w:val="00951089"/>
    <w:rsid w:val="00951290"/>
    <w:rsid w:val="0095139B"/>
    <w:rsid w:val="00951473"/>
    <w:rsid w:val="0095160A"/>
    <w:rsid w:val="00951696"/>
    <w:rsid w:val="0095180A"/>
    <w:rsid w:val="009518C0"/>
    <w:rsid w:val="00951BAC"/>
    <w:rsid w:val="00951CE7"/>
    <w:rsid w:val="00951E1B"/>
    <w:rsid w:val="00952020"/>
    <w:rsid w:val="0095210D"/>
    <w:rsid w:val="00952119"/>
    <w:rsid w:val="0095243C"/>
    <w:rsid w:val="00952456"/>
    <w:rsid w:val="00952911"/>
    <w:rsid w:val="00952D15"/>
    <w:rsid w:val="00952E62"/>
    <w:rsid w:val="009533CC"/>
    <w:rsid w:val="0095358E"/>
    <w:rsid w:val="009536DC"/>
    <w:rsid w:val="00953D66"/>
    <w:rsid w:val="00953D6C"/>
    <w:rsid w:val="00953F37"/>
    <w:rsid w:val="0095416D"/>
    <w:rsid w:val="0095433B"/>
    <w:rsid w:val="00954463"/>
    <w:rsid w:val="00954779"/>
    <w:rsid w:val="009548E2"/>
    <w:rsid w:val="00954A7D"/>
    <w:rsid w:val="00954BEF"/>
    <w:rsid w:val="00954D07"/>
    <w:rsid w:val="00954E86"/>
    <w:rsid w:val="00954EE6"/>
    <w:rsid w:val="0095517F"/>
    <w:rsid w:val="009554A9"/>
    <w:rsid w:val="00955E6D"/>
    <w:rsid w:val="00955F60"/>
    <w:rsid w:val="0095640D"/>
    <w:rsid w:val="00956520"/>
    <w:rsid w:val="00956587"/>
    <w:rsid w:val="00956943"/>
    <w:rsid w:val="00956C23"/>
    <w:rsid w:val="00956D29"/>
    <w:rsid w:val="00956DA4"/>
    <w:rsid w:val="00956E66"/>
    <w:rsid w:val="00957208"/>
    <w:rsid w:val="00957317"/>
    <w:rsid w:val="00957370"/>
    <w:rsid w:val="009573BE"/>
    <w:rsid w:val="009575EF"/>
    <w:rsid w:val="0095784A"/>
    <w:rsid w:val="009578AD"/>
    <w:rsid w:val="009579B8"/>
    <w:rsid w:val="009579F9"/>
    <w:rsid w:val="00957B60"/>
    <w:rsid w:val="00957BAB"/>
    <w:rsid w:val="00957C0F"/>
    <w:rsid w:val="00957DF3"/>
    <w:rsid w:val="00957E08"/>
    <w:rsid w:val="00957E3A"/>
    <w:rsid w:val="00960300"/>
    <w:rsid w:val="009604F4"/>
    <w:rsid w:val="00960625"/>
    <w:rsid w:val="00960629"/>
    <w:rsid w:val="00960904"/>
    <w:rsid w:val="00960A7E"/>
    <w:rsid w:val="00960D75"/>
    <w:rsid w:val="0096115D"/>
    <w:rsid w:val="009612A2"/>
    <w:rsid w:val="0096187C"/>
    <w:rsid w:val="009619F4"/>
    <w:rsid w:val="00961C25"/>
    <w:rsid w:val="00961E26"/>
    <w:rsid w:val="00961E2A"/>
    <w:rsid w:val="009621DF"/>
    <w:rsid w:val="00962225"/>
    <w:rsid w:val="009624FF"/>
    <w:rsid w:val="009626C5"/>
    <w:rsid w:val="009626E8"/>
    <w:rsid w:val="009628C6"/>
    <w:rsid w:val="009628E6"/>
    <w:rsid w:val="00962927"/>
    <w:rsid w:val="00962AF9"/>
    <w:rsid w:val="00962D87"/>
    <w:rsid w:val="00962EE4"/>
    <w:rsid w:val="00962F64"/>
    <w:rsid w:val="00962FA4"/>
    <w:rsid w:val="00963300"/>
    <w:rsid w:val="0096374C"/>
    <w:rsid w:val="009637A4"/>
    <w:rsid w:val="009637AA"/>
    <w:rsid w:val="009637C3"/>
    <w:rsid w:val="0096394D"/>
    <w:rsid w:val="00963956"/>
    <w:rsid w:val="00963A18"/>
    <w:rsid w:val="00963A4B"/>
    <w:rsid w:val="00963A52"/>
    <w:rsid w:val="00963ACF"/>
    <w:rsid w:val="00963BC0"/>
    <w:rsid w:val="00963BFD"/>
    <w:rsid w:val="00963D36"/>
    <w:rsid w:val="00963E41"/>
    <w:rsid w:val="00963E58"/>
    <w:rsid w:val="00963EC8"/>
    <w:rsid w:val="00963F6E"/>
    <w:rsid w:val="00963FDA"/>
    <w:rsid w:val="00964348"/>
    <w:rsid w:val="009649C3"/>
    <w:rsid w:val="00964ACB"/>
    <w:rsid w:val="00964C10"/>
    <w:rsid w:val="00964D01"/>
    <w:rsid w:val="00964DD6"/>
    <w:rsid w:val="00965067"/>
    <w:rsid w:val="00965228"/>
    <w:rsid w:val="0096550F"/>
    <w:rsid w:val="00965550"/>
    <w:rsid w:val="009655F4"/>
    <w:rsid w:val="009656B3"/>
    <w:rsid w:val="00965733"/>
    <w:rsid w:val="009658AC"/>
    <w:rsid w:val="00965C59"/>
    <w:rsid w:val="00965D75"/>
    <w:rsid w:val="00965F85"/>
    <w:rsid w:val="009663F1"/>
    <w:rsid w:val="0096664E"/>
    <w:rsid w:val="00966A37"/>
    <w:rsid w:val="00966BC4"/>
    <w:rsid w:val="00967070"/>
    <w:rsid w:val="0096707E"/>
    <w:rsid w:val="00967275"/>
    <w:rsid w:val="00967437"/>
    <w:rsid w:val="009674FA"/>
    <w:rsid w:val="009674FD"/>
    <w:rsid w:val="009676BA"/>
    <w:rsid w:val="009677F2"/>
    <w:rsid w:val="00967828"/>
    <w:rsid w:val="00967851"/>
    <w:rsid w:val="009678E7"/>
    <w:rsid w:val="00967BB7"/>
    <w:rsid w:val="00967C1C"/>
    <w:rsid w:val="00967D7D"/>
    <w:rsid w:val="00967F45"/>
    <w:rsid w:val="00970007"/>
    <w:rsid w:val="00970028"/>
    <w:rsid w:val="00970149"/>
    <w:rsid w:val="009701EA"/>
    <w:rsid w:val="009703BF"/>
    <w:rsid w:val="00970648"/>
    <w:rsid w:val="009706BF"/>
    <w:rsid w:val="009706F0"/>
    <w:rsid w:val="009707E0"/>
    <w:rsid w:val="0097082F"/>
    <w:rsid w:val="00970AD8"/>
    <w:rsid w:val="00970B47"/>
    <w:rsid w:val="00971052"/>
    <w:rsid w:val="009710B4"/>
    <w:rsid w:val="009710F9"/>
    <w:rsid w:val="009712AF"/>
    <w:rsid w:val="009712BA"/>
    <w:rsid w:val="00971404"/>
    <w:rsid w:val="00971837"/>
    <w:rsid w:val="009719A4"/>
    <w:rsid w:val="009719C8"/>
    <w:rsid w:val="00971AC0"/>
    <w:rsid w:val="00971EA1"/>
    <w:rsid w:val="00971ECE"/>
    <w:rsid w:val="00972181"/>
    <w:rsid w:val="00972742"/>
    <w:rsid w:val="00972868"/>
    <w:rsid w:val="00972A0F"/>
    <w:rsid w:val="00972A2E"/>
    <w:rsid w:val="00972A58"/>
    <w:rsid w:val="00972D6C"/>
    <w:rsid w:val="00972EEB"/>
    <w:rsid w:val="00973069"/>
    <w:rsid w:val="00973225"/>
    <w:rsid w:val="009732D9"/>
    <w:rsid w:val="0097358F"/>
    <w:rsid w:val="009735C4"/>
    <w:rsid w:val="009736CC"/>
    <w:rsid w:val="00973857"/>
    <w:rsid w:val="009739DE"/>
    <w:rsid w:val="009739F0"/>
    <w:rsid w:val="00973ABB"/>
    <w:rsid w:val="00973BA2"/>
    <w:rsid w:val="00973C60"/>
    <w:rsid w:val="00973CD5"/>
    <w:rsid w:val="00973FC5"/>
    <w:rsid w:val="009740BB"/>
    <w:rsid w:val="009740F4"/>
    <w:rsid w:val="0097420B"/>
    <w:rsid w:val="0097420C"/>
    <w:rsid w:val="00974348"/>
    <w:rsid w:val="009744D3"/>
    <w:rsid w:val="009745F9"/>
    <w:rsid w:val="009749B1"/>
    <w:rsid w:val="00974C3F"/>
    <w:rsid w:val="00974F85"/>
    <w:rsid w:val="009750FA"/>
    <w:rsid w:val="00975311"/>
    <w:rsid w:val="00975598"/>
    <w:rsid w:val="00975616"/>
    <w:rsid w:val="0097577D"/>
    <w:rsid w:val="00975C0F"/>
    <w:rsid w:val="00975D68"/>
    <w:rsid w:val="00975E13"/>
    <w:rsid w:val="00975F82"/>
    <w:rsid w:val="00975FC0"/>
    <w:rsid w:val="00976056"/>
    <w:rsid w:val="0097608E"/>
    <w:rsid w:val="00976259"/>
    <w:rsid w:val="0097627F"/>
    <w:rsid w:val="009762C3"/>
    <w:rsid w:val="00976422"/>
    <w:rsid w:val="0097670A"/>
    <w:rsid w:val="0097672B"/>
    <w:rsid w:val="0097674A"/>
    <w:rsid w:val="00976A46"/>
    <w:rsid w:val="00976BC8"/>
    <w:rsid w:val="00976D6A"/>
    <w:rsid w:val="00976E10"/>
    <w:rsid w:val="00976FC3"/>
    <w:rsid w:val="00977024"/>
    <w:rsid w:val="00977039"/>
    <w:rsid w:val="009774B0"/>
    <w:rsid w:val="00977918"/>
    <w:rsid w:val="00977A18"/>
    <w:rsid w:val="00977C3F"/>
    <w:rsid w:val="00977DDE"/>
    <w:rsid w:val="00980553"/>
    <w:rsid w:val="0098065A"/>
    <w:rsid w:val="009809CF"/>
    <w:rsid w:val="00980C28"/>
    <w:rsid w:val="00980C8D"/>
    <w:rsid w:val="00980E4B"/>
    <w:rsid w:val="00980F5B"/>
    <w:rsid w:val="00980FB9"/>
    <w:rsid w:val="009814F5"/>
    <w:rsid w:val="00981505"/>
    <w:rsid w:val="00981629"/>
    <w:rsid w:val="00981659"/>
    <w:rsid w:val="0098176F"/>
    <w:rsid w:val="0098190B"/>
    <w:rsid w:val="009819F0"/>
    <w:rsid w:val="00981BA7"/>
    <w:rsid w:val="00981FB2"/>
    <w:rsid w:val="0098209D"/>
    <w:rsid w:val="00982185"/>
    <w:rsid w:val="0098223B"/>
    <w:rsid w:val="0098226C"/>
    <w:rsid w:val="009824AF"/>
    <w:rsid w:val="00982552"/>
    <w:rsid w:val="009827EC"/>
    <w:rsid w:val="00982962"/>
    <w:rsid w:val="00982A0F"/>
    <w:rsid w:val="00982AB7"/>
    <w:rsid w:val="00982B27"/>
    <w:rsid w:val="00982C77"/>
    <w:rsid w:val="00982EAD"/>
    <w:rsid w:val="00982FA0"/>
    <w:rsid w:val="009830B3"/>
    <w:rsid w:val="00983505"/>
    <w:rsid w:val="00983981"/>
    <w:rsid w:val="00983B2E"/>
    <w:rsid w:val="00983BE0"/>
    <w:rsid w:val="00983D7F"/>
    <w:rsid w:val="0098448B"/>
    <w:rsid w:val="00984675"/>
    <w:rsid w:val="00984C44"/>
    <w:rsid w:val="00984DAE"/>
    <w:rsid w:val="00984DE3"/>
    <w:rsid w:val="00985116"/>
    <w:rsid w:val="00985177"/>
    <w:rsid w:val="009852F9"/>
    <w:rsid w:val="00985320"/>
    <w:rsid w:val="0098539B"/>
    <w:rsid w:val="009858CD"/>
    <w:rsid w:val="00985E04"/>
    <w:rsid w:val="00985E7D"/>
    <w:rsid w:val="009861B5"/>
    <w:rsid w:val="00986249"/>
    <w:rsid w:val="009864E1"/>
    <w:rsid w:val="00986523"/>
    <w:rsid w:val="00986686"/>
    <w:rsid w:val="00986689"/>
    <w:rsid w:val="00986AF0"/>
    <w:rsid w:val="00986CC5"/>
    <w:rsid w:val="00986E57"/>
    <w:rsid w:val="00986F6A"/>
    <w:rsid w:val="00987132"/>
    <w:rsid w:val="00987163"/>
    <w:rsid w:val="009872EA"/>
    <w:rsid w:val="0098786E"/>
    <w:rsid w:val="00987AF3"/>
    <w:rsid w:val="00987CEC"/>
    <w:rsid w:val="00987E61"/>
    <w:rsid w:val="00987E9F"/>
    <w:rsid w:val="00990087"/>
    <w:rsid w:val="00990133"/>
    <w:rsid w:val="009901F5"/>
    <w:rsid w:val="009904DE"/>
    <w:rsid w:val="009907B7"/>
    <w:rsid w:val="009907DA"/>
    <w:rsid w:val="009908B0"/>
    <w:rsid w:val="009909A4"/>
    <w:rsid w:val="00990CC2"/>
    <w:rsid w:val="00990D8C"/>
    <w:rsid w:val="00990F1E"/>
    <w:rsid w:val="00991045"/>
    <w:rsid w:val="0099104C"/>
    <w:rsid w:val="00991262"/>
    <w:rsid w:val="00991592"/>
    <w:rsid w:val="009918F6"/>
    <w:rsid w:val="00991A4E"/>
    <w:rsid w:val="00991B6C"/>
    <w:rsid w:val="00991B6E"/>
    <w:rsid w:val="00991C05"/>
    <w:rsid w:val="00991F8F"/>
    <w:rsid w:val="009920FE"/>
    <w:rsid w:val="009922EF"/>
    <w:rsid w:val="00992513"/>
    <w:rsid w:val="00992569"/>
    <w:rsid w:val="009926A0"/>
    <w:rsid w:val="009928AD"/>
    <w:rsid w:val="00992AE3"/>
    <w:rsid w:val="00992C3A"/>
    <w:rsid w:val="00992C3E"/>
    <w:rsid w:val="00992D26"/>
    <w:rsid w:val="00992D4B"/>
    <w:rsid w:val="00992DED"/>
    <w:rsid w:val="00992F9F"/>
    <w:rsid w:val="00993189"/>
    <w:rsid w:val="009931DE"/>
    <w:rsid w:val="009932B2"/>
    <w:rsid w:val="009933BF"/>
    <w:rsid w:val="00993768"/>
    <w:rsid w:val="00993792"/>
    <w:rsid w:val="009937DB"/>
    <w:rsid w:val="00993C55"/>
    <w:rsid w:val="00993E4C"/>
    <w:rsid w:val="00993FD2"/>
    <w:rsid w:val="009940F9"/>
    <w:rsid w:val="0099421E"/>
    <w:rsid w:val="00994365"/>
    <w:rsid w:val="009944D8"/>
    <w:rsid w:val="00994557"/>
    <w:rsid w:val="00994913"/>
    <w:rsid w:val="009949B5"/>
    <w:rsid w:val="00994C60"/>
    <w:rsid w:val="00994CD4"/>
    <w:rsid w:val="00994ECC"/>
    <w:rsid w:val="0099505F"/>
    <w:rsid w:val="009950BA"/>
    <w:rsid w:val="0099522B"/>
    <w:rsid w:val="009955FE"/>
    <w:rsid w:val="0099597E"/>
    <w:rsid w:val="009959D0"/>
    <w:rsid w:val="00995F28"/>
    <w:rsid w:val="00995F96"/>
    <w:rsid w:val="009960EC"/>
    <w:rsid w:val="009962D7"/>
    <w:rsid w:val="00996665"/>
    <w:rsid w:val="009966C6"/>
    <w:rsid w:val="0099681D"/>
    <w:rsid w:val="00996858"/>
    <w:rsid w:val="00996964"/>
    <w:rsid w:val="00996A50"/>
    <w:rsid w:val="00996AD2"/>
    <w:rsid w:val="00996BB5"/>
    <w:rsid w:val="00996CDB"/>
    <w:rsid w:val="00996F36"/>
    <w:rsid w:val="00997447"/>
    <w:rsid w:val="00997C8B"/>
    <w:rsid w:val="00997DB9"/>
    <w:rsid w:val="00997DBC"/>
    <w:rsid w:val="009A01D0"/>
    <w:rsid w:val="009A01FB"/>
    <w:rsid w:val="009A029A"/>
    <w:rsid w:val="009A0342"/>
    <w:rsid w:val="009A07BC"/>
    <w:rsid w:val="009A0A4E"/>
    <w:rsid w:val="009A0B61"/>
    <w:rsid w:val="009A0BA3"/>
    <w:rsid w:val="009A0DB6"/>
    <w:rsid w:val="009A0F91"/>
    <w:rsid w:val="009A1081"/>
    <w:rsid w:val="009A117B"/>
    <w:rsid w:val="009A1357"/>
    <w:rsid w:val="009A17DD"/>
    <w:rsid w:val="009A18C9"/>
    <w:rsid w:val="009A1B2C"/>
    <w:rsid w:val="009A1E43"/>
    <w:rsid w:val="009A1F00"/>
    <w:rsid w:val="009A239B"/>
    <w:rsid w:val="009A243B"/>
    <w:rsid w:val="009A27C6"/>
    <w:rsid w:val="009A2908"/>
    <w:rsid w:val="009A2AE0"/>
    <w:rsid w:val="009A2CE8"/>
    <w:rsid w:val="009A2FAD"/>
    <w:rsid w:val="009A31ED"/>
    <w:rsid w:val="009A3667"/>
    <w:rsid w:val="009A3B64"/>
    <w:rsid w:val="009A3CEB"/>
    <w:rsid w:val="009A3DED"/>
    <w:rsid w:val="009A3EC3"/>
    <w:rsid w:val="009A407A"/>
    <w:rsid w:val="009A40A9"/>
    <w:rsid w:val="009A4192"/>
    <w:rsid w:val="009A4453"/>
    <w:rsid w:val="009A4775"/>
    <w:rsid w:val="009A4845"/>
    <w:rsid w:val="009A4A46"/>
    <w:rsid w:val="009A4A5B"/>
    <w:rsid w:val="009A4B83"/>
    <w:rsid w:val="009A4BA4"/>
    <w:rsid w:val="009A4F25"/>
    <w:rsid w:val="009A52D7"/>
    <w:rsid w:val="009A550B"/>
    <w:rsid w:val="009A57C9"/>
    <w:rsid w:val="009A5A3F"/>
    <w:rsid w:val="009A5CB1"/>
    <w:rsid w:val="009A5E8B"/>
    <w:rsid w:val="009A5F76"/>
    <w:rsid w:val="009A6087"/>
    <w:rsid w:val="009A6177"/>
    <w:rsid w:val="009A6520"/>
    <w:rsid w:val="009A6770"/>
    <w:rsid w:val="009A6807"/>
    <w:rsid w:val="009A6862"/>
    <w:rsid w:val="009A6B4C"/>
    <w:rsid w:val="009A6D38"/>
    <w:rsid w:val="009A6F46"/>
    <w:rsid w:val="009A75C5"/>
    <w:rsid w:val="009A76E3"/>
    <w:rsid w:val="009A7936"/>
    <w:rsid w:val="009A7C9F"/>
    <w:rsid w:val="009A7CAE"/>
    <w:rsid w:val="009B043C"/>
    <w:rsid w:val="009B05DC"/>
    <w:rsid w:val="009B05F3"/>
    <w:rsid w:val="009B0AE4"/>
    <w:rsid w:val="009B0B1C"/>
    <w:rsid w:val="009B0B56"/>
    <w:rsid w:val="009B0EFF"/>
    <w:rsid w:val="009B0FC6"/>
    <w:rsid w:val="009B11FA"/>
    <w:rsid w:val="009B12EB"/>
    <w:rsid w:val="009B141E"/>
    <w:rsid w:val="009B1520"/>
    <w:rsid w:val="009B1675"/>
    <w:rsid w:val="009B1801"/>
    <w:rsid w:val="009B19BD"/>
    <w:rsid w:val="009B1A6E"/>
    <w:rsid w:val="009B1B15"/>
    <w:rsid w:val="009B1E18"/>
    <w:rsid w:val="009B1E48"/>
    <w:rsid w:val="009B1EF7"/>
    <w:rsid w:val="009B1FF7"/>
    <w:rsid w:val="009B236D"/>
    <w:rsid w:val="009B23F9"/>
    <w:rsid w:val="009B2A98"/>
    <w:rsid w:val="009B2B27"/>
    <w:rsid w:val="009B2B74"/>
    <w:rsid w:val="009B2BA3"/>
    <w:rsid w:val="009B2CEA"/>
    <w:rsid w:val="009B2E62"/>
    <w:rsid w:val="009B2FBB"/>
    <w:rsid w:val="009B331A"/>
    <w:rsid w:val="009B33A1"/>
    <w:rsid w:val="009B348C"/>
    <w:rsid w:val="009B3625"/>
    <w:rsid w:val="009B36A0"/>
    <w:rsid w:val="009B3751"/>
    <w:rsid w:val="009B3760"/>
    <w:rsid w:val="009B3833"/>
    <w:rsid w:val="009B3937"/>
    <w:rsid w:val="009B39B1"/>
    <w:rsid w:val="009B3A60"/>
    <w:rsid w:val="009B3BB2"/>
    <w:rsid w:val="009B3D8B"/>
    <w:rsid w:val="009B3E45"/>
    <w:rsid w:val="009B3EB7"/>
    <w:rsid w:val="009B3FFE"/>
    <w:rsid w:val="009B401F"/>
    <w:rsid w:val="009B412F"/>
    <w:rsid w:val="009B430F"/>
    <w:rsid w:val="009B438E"/>
    <w:rsid w:val="009B44EF"/>
    <w:rsid w:val="009B4513"/>
    <w:rsid w:val="009B45BF"/>
    <w:rsid w:val="009B465A"/>
    <w:rsid w:val="009B4685"/>
    <w:rsid w:val="009B46B6"/>
    <w:rsid w:val="009B4817"/>
    <w:rsid w:val="009B49BD"/>
    <w:rsid w:val="009B4B4C"/>
    <w:rsid w:val="009B4DEC"/>
    <w:rsid w:val="009B4F92"/>
    <w:rsid w:val="009B50BF"/>
    <w:rsid w:val="009B5541"/>
    <w:rsid w:val="009B588A"/>
    <w:rsid w:val="009B59ED"/>
    <w:rsid w:val="009B5A60"/>
    <w:rsid w:val="009B5A97"/>
    <w:rsid w:val="009B5C21"/>
    <w:rsid w:val="009B5F01"/>
    <w:rsid w:val="009B5F82"/>
    <w:rsid w:val="009B60D7"/>
    <w:rsid w:val="009B6B36"/>
    <w:rsid w:val="009B6DFB"/>
    <w:rsid w:val="009B6E5A"/>
    <w:rsid w:val="009B6E8F"/>
    <w:rsid w:val="009B705A"/>
    <w:rsid w:val="009B7097"/>
    <w:rsid w:val="009B7487"/>
    <w:rsid w:val="009B7506"/>
    <w:rsid w:val="009B755D"/>
    <w:rsid w:val="009B75C2"/>
    <w:rsid w:val="009B75F3"/>
    <w:rsid w:val="009B76E5"/>
    <w:rsid w:val="009B795B"/>
    <w:rsid w:val="009B7B38"/>
    <w:rsid w:val="009B7B75"/>
    <w:rsid w:val="009B7CE9"/>
    <w:rsid w:val="009B7E2C"/>
    <w:rsid w:val="009B7E50"/>
    <w:rsid w:val="009B7EBB"/>
    <w:rsid w:val="009B7F3E"/>
    <w:rsid w:val="009C0005"/>
    <w:rsid w:val="009C04FF"/>
    <w:rsid w:val="009C0616"/>
    <w:rsid w:val="009C0C10"/>
    <w:rsid w:val="009C0E16"/>
    <w:rsid w:val="009C0E9C"/>
    <w:rsid w:val="009C10BA"/>
    <w:rsid w:val="009C12D0"/>
    <w:rsid w:val="009C1565"/>
    <w:rsid w:val="009C15B4"/>
    <w:rsid w:val="009C16DC"/>
    <w:rsid w:val="009C1A29"/>
    <w:rsid w:val="009C1B80"/>
    <w:rsid w:val="009C1B8F"/>
    <w:rsid w:val="009C1D59"/>
    <w:rsid w:val="009C22A2"/>
    <w:rsid w:val="009C24A8"/>
    <w:rsid w:val="009C2606"/>
    <w:rsid w:val="009C266F"/>
    <w:rsid w:val="009C27BF"/>
    <w:rsid w:val="009C2C03"/>
    <w:rsid w:val="009C2C54"/>
    <w:rsid w:val="009C2C7F"/>
    <w:rsid w:val="009C2F8E"/>
    <w:rsid w:val="009C3081"/>
    <w:rsid w:val="009C309F"/>
    <w:rsid w:val="009C321A"/>
    <w:rsid w:val="009C322E"/>
    <w:rsid w:val="009C32B6"/>
    <w:rsid w:val="009C33F5"/>
    <w:rsid w:val="009C348B"/>
    <w:rsid w:val="009C3490"/>
    <w:rsid w:val="009C3590"/>
    <w:rsid w:val="009C3635"/>
    <w:rsid w:val="009C363E"/>
    <w:rsid w:val="009C3867"/>
    <w:rsid w:val="009C4125"/>
    <w:rsid w:val="009C426D"/>
    <w:rsid w:val="009C4C3D"/>
    <w:rsid w:val="009C4E3E"/>
    <w:rsid w:val="009C502E"/>
    <w:rsid w:val="009C556A"/>
    <w:rsid w:val="009C56A9"/>
    <w:rsid w:val="009C56CD"/>
    <w:rsid w:val="009C57A0"/>
    <w:rsid w:val="009C5B4E"/>
    <w:rsid w:val="009C5BBC"/>
    <w:rsid w:val="009C5C99"/>
    <w:rsid w:val="009C5CD6"/>
    <w:rsid w:val="009C5E2F"/>
    <w:rsid w:val="009C5F94"/>
    <w:rsid w:val="009C61C0"/>
    <w:rsid w:val="009C6223"/>
    <w:rsid w:val="009C6390"/>
    <w:rsid w:val="009C63C2"/>
    <w:rsid w:val="009C64B1"/>
    <w:rsid w:val="009C64FE"/>
    <w:rsid w:val="009C6555"/>
    <w:rsid w:val="009C66A0"/>
    <w:rsid w:val="009C6922"/>
    <w:rsid w:val="009C696B"/>
    <w:rsid w:val="009C6A2C"/>
    <w:rsid w:val="009C6C7B"/>
    <w:rsid w:val="009C6D01"/>
    <w:rsid w:val="009C6F89"/>
    <w:rsid w:val="009C72C5"/>
    <w:rsid w:val="009C7476"/>
    <w:rsid w:val="009C749C"/>
    <w:rsid w:val="009C76C9"/>
    <w:rsid w:val="009C78EE"/>
    <w:rsid w:val="009C7A88"/>
    <w:rsid w:val="009C7B10"/>
    <w:rsid w:val="009C7B5F"/>
    <w:rsid w:val="009C7CF4"/>
    <w:rsid w:val="009C7E7D"/>
    <w:rsid w:val="009D019D"/>
    <w:rsid w:val="009D0438"/>
    <w:rsid w:val="009D0851"/>
    <w:rsid w:val="009D09EA"/>
    <w:rsid w:val="009D0A09"/>
    <w:rsid w:val="009D0A84"/>
    <w:rsid w:val="009D0AD7"/>
    <w:rsid w:val="009D0BD4"/>
    <w:rsid w:val="009D0F1A"/>
    <w:rsid w:val="009D0FCB"/>
    <w:rsid w:val="009D10E0"/>
    <w:rsid w:val="009D10EE"/>
    <w:rsid w:val="009D11B8"/>
    <w:rsid w:val="009D14B4"/>
    <w:rsid w:val="009D1574"/>
    <w:rsid w:val="009D1713"/>
    <w:rsid w:val="009D1891"/>
    <w:rsid w:val="009D1999"/>
    <w:rsid w:val="009D1D0A"/>
    <w:rsid w:val="009D1D31"/>
    <w:rsid w:val="009D1EB1"/>
    <w:rsid w:val="009D1EDE"/>
    <w:rsid w:val="009D203E"/>
    <w:rsid w:val="009D20D7"/>
    <w:rsid w:val="009D214C"/>
    <w:rsid w:val="009D224A"/>
    <w:rsid w:val="009D22E7"/>
    <w:rsid w:val="009D231B"/>
    <w:rsid w:val="009D2361"/>
    <w:rsid w:val="009D2586"/>
    <w:rsid w:val="009D26C2"/>
    <w:rsid w:val="009D27C1"/>
    <w:rsid w:val="009D2870"/>
    <w:rsid w:val="009D29EC"/>
    <w:rsid w:val="009D2D38"/>
    <w:rsid w:val="009D2D93"/>
    <w:rsid w:val="009D2E76"/>
    <w:rsid w:val="009D2EC4"/>
    <w:rsid w:val="009D2F12"/>
    <w:rsid w:val="009D3141"/>
    <w:rsid w:val="009D331D"/>
    <w:rsid w:val="009D36C6"/>
    <w:rsid w:val="009D3707"/>
    <w:rsid w:val="009D3789"/>
    <w:rsid w:val="009D3A3F"/>
    <w:rsid w:val="009D3C68"/>
    <w:rsid w:val="009D3DC9"/>
    <w:rsid w:val="009D3E5A"/>
    <w:rsid w:val="009D3F51"/>
    <w:rsid w:val="009D3FD3"/>
    <w:rsid w:val="009D4358"/>
    <w:rsid w:val="009D44B7"/>
    <w:rsid w:val="009D4509"/>
    <w:rsid w:val="009D45E0"/>
    <w:rsid w:val="009D476D"/>
    <w:rsid w:val="009D488D"/>
    <w:rsid w:val="009D4D72"/>
    <w:rsid w:val="009D4E3B"/>
    <w:rsid w:val="009D504A"/>
    <w:rsid w:val="009D50DC"/>
    <w:rsid w:val="009D512B"/>
    <w:rsid w:val="009D520E"/>
    <w:rsid w:val="009D539A"/>
    <w:rsid w:val="009D55D1"/>
    <w:rsid w:val="009D57EF"/>
    <w:rsid w:val="009D5E67"/>
    <w:rsid w:val="009D6095"/>
    <w:rsid w:val="009D6136"/>
    <w:rsid w:val="009D6170"/>
    <w:rsid w:val="009D6204"/>
    <w:rsid w:val="009D6252"/>
    <w:rsid w:val="009D6287"/>
    <w:rsid w:val="009D63C8"/>
    <w:rsid w:val="009D649E"/>
    <w:rsid w:val="009D66E8"/>
    <w:rsid w:val="009D6839"/>
    <w:rsid w:val="009D694D"/>
    <w:rsid w:val="009D6A64"/>
    <w:rsid w:val="009D6B40"/>
    <w:rsid w:val="009D6BBB"/>
    <w:rsid w:val="009D6C87"/>
    <w:rsid w:val="009D6CF5"/>
    <w:rsid w:val="009D6E8E"/>
    <w:rsid w:val="009D7584"/>
    <w:rsid w:val="009D7681"/>
    <w:rsid w:val="009D791B"/>
    <w:rsid w:val="009D7A4D"/>
    <w:rsid w:val="009D7ABC"/>
    <w:rsid w:val="009D7BDA"/>
    <w:rsid w:val="009D7F43"/>
    <w:rsid w:val="009D7FE7"/>
    <w:rsid w:val="009E025C"/>
    <w:rsid w:val="009E0489"/>
    <w:rsid w:val="009E072B"/>
    <w:rsid w:val="009E0782"/>
    <w:rsid w:val="009E08D1"/>
    <w:rsid w:val="009E0C7D"/>
    <w:rsid w:val="009E0DBB"/>
    <w:rsid w:val="009E105A"/>
    <w:rsid w:val="009E1126"/>
    <w:rsid w:val="009E1265"/>
    <w:rsid w:val="009E145F"/>
    <w:rsid w:val="009E1989"/>
    <w:rsid w:val="009E1A72"/>
    <w:rsid w:val="009E1AFE"/>
    <w:rsid w:val="009E1C36"/>
    <w:rsid w:val="009E1DD5"/>
    <w:rsid w:val="009E21B2"/>
    <w:rsid w:val="009E21C9"/>
    <w:rsid w:val="009E235A"/>
    <w:rsid w:val="009E2387"/>
    <w:rsid w:val="009E2724"/>
    <w:rsid w:val="009E2788"/>
    <w:rsid w:val="009E28DB"/>
    <w:rsid w:val="009E292F"/>
    <w:rsid w:val="009E295B"/>
    <w:rsid w:val="009E2A1D"/>
    <w:rsid w:val="009E2B85"/>
    <w:rsid w:val="009E2F3B"/>
    <w:rsid w:val="009E305D"/>
    <w:rsid w:val="009E30F2"/>
    <w:rsid w:val="009E32EA"/>
    <w:rsid w:val="009E3307"/>
    <w:rsid w:val="009E331F"/>
    <w:rsid w:val="009E3340"/>
    <w:rsid w:val="009E3570"/>
    <w:rsid w:val="009E357A"/>
    <w:rsid w:val="009E3901"/>
    <w:rsid w:val="009E3939"/>
    <w:rsid w:val="009E39E5"/>
    <w:rsid w:val="009E3E18"/>
    <w:rsid w:val="009E3EA5"/>
    <w:rsid w:val="009E3FC5"/>
    <w:rsid w:val="009E43B3"/>
    <w:rsid w:val="009E43BE"/>
    <w:rsid w:val="009E43DB"/>
    <w:rsid w:val="009E4597"/>
    <w:rsid w:val="009E45D5"/>
    <w:rsid w:val="009E45F1"/>
    <w:rsid w:val="009E4832"/>
    <w:rsid w:val="009E48AA"/>
    <w:rsid w:val="009E4F4D"/>
    <w:rsid w:val="009E52CD"/>
    <w:rsid w:val="009E5355"/>
    <w:rsid w:val="009E556B"/>
    <w:rsid w:val="009E5770"/>
    <w:rsid w:val="009E5AB2"/>
    <w:rsid w:val="009E5B86"/>
    <w:rsid w:val="009E5C2A"/>
    <w:rsid w:val="009E5ED9"/>
    <w:rsid w:val="009E5F2C"/>
    <w:rsid w:val="009E5F2F"/>
    <w:rsid w:val="009E600F"/>
    <w:rsid w:val="009E603F"/>
    <w:rsid w:val="009E60D0"/>
    <w:rsid w:val="009E6372"/>
    <w:rsid w:val="009E659B"/>
    <w:rsid w:val="009E66F5"/>
    <w:rsid w:val="009E67E3"/>
    <w:rsid w:val="009E68C9"/>
    <w:rsid w:val="009E68FD"/>
    <w:rsid w:val="009E6A8F"/>
    <w:rsid w:val="009E6C1A"/>
    <w:rsid w:val="009E6D15"/>
    <w:rsid w:val="009E6E80"/>
    <w:rsid w:val="009E7076"/>
    <w:rsid w:val="009E7120"/>
    <w:rsid w:val="009E7170"/>
    <w:rsid w:val="009E7247"/>
    <w:rsid w:val="009E7479"/>
    <w:rsid w:val="009E76AF"/>
    <w:rsid w:val="009E76CA"/>
    <w:rsid w:val="009E7971"/>
    <w:rsid w:val="009E79EB"/>
    <w:rsid w:val="009E7A53"/>
    <w:rsid w:val="009E7FBD"/>
    <w:rsid w:val="009F05CD"/>
    <w:rsid w:val="009F0A1B"/>
    <w:rsid w:val="009F0F30"/>
    <w:rsid w:val="009F1016"/>
    <w:rsid w:val="009F1231"/>
    <w:rsid w:val="009F14B4"/>
    <w:rsid w:val="009F1536"/>
    <w:rsid w:val="009F18F0"/>
    <w:rsid w:val="009F1C5D"/>
    <w:rsid w:val="009F1D6F"/>
    <w:rsid w:val="009F1D75"/>
    <w:rsid w:val="009F1E08"/>
    <w:rsid w:val="009F1E27"/>
    <w:rsid w:val="009F2092"/>
    <w:rsid w:val="009F2120"/>
    <w:rsid w:val="009F2383"/>
    <w:rsid w:val="009F252A"/>
    <w:rsid w:val="009F2643"/>
    <w:rsid w:val="009F2667"/>
    <w:rsid w:val="009F2A60"/>
    <w:rsid w:val="009F2DB9"/>
    <w:rsid w:val="009F2DDA"/>
    <w:rsid w:val="009F2DDD"/>
    <w:rsid w:val="009F2E1C"/>
    <w:rsid w:val="009F3072"/>
    <w:rsid w:val="009F39FB"/>
    <w:rsid w:val="009F3BC2"/>
    <w:rsid w:val="009F4173"/>
    <w:rsid w:val="009F45DA"/>
    <w:rsid w:val="009F4742"/>
    <w:rsid w:val="009F4BEF"/>
    <w:rsid w:val="009F4CBE"/>
    <w:rsid w:val="009F4F3A"/>
    <w:rsid w:val="009F4FC6"/>
    <w:rsid w:val="009F51AF"/>
    <w:rsid w:val="009F53E2"/>
    <w:rsid w:val="009F5569"/>
    <w:rsid w:val="009F56AE"/>
    <w:rsid w:val="009F56CF"/>
    <w:rsid w:val="009F5C59"/>
    <w:rsid w:val="009F5DBA"/>
    <w:rsid w:val="009F5EC9"/>
    <w:rsid w:val="009F6147"/>
    <w:rsid w:val="009F673C"/>
    <w:rsid w:val="009F6773"/>
    <w:rsid w:val="009F6778"/>
    <w:rsid w:val="009F67BC"/>
    <w:rsid w:val="009F696D"/>
    <w:rsid w:val="009F6A63"/>
    <w:rsid w:val="009F6AC5"/>
    <w:rsid w:val="009F6ACB"/>
    <w:rsid w:val="009F6BBB"/>
    <w:rsid w:val="009F6D77"/>
    <w:rsid w:val="009F6D92"/>
    <w:rsid w:val="009F6DE6"/>
    <w:rsid w:val="009F6EAE"/>
    <w:rsid w:val="009F6EDF"/>
    <w:rsid w:val="009F7097"/>
    <w:rsid w:val="009F7611"/>
    <w:rsid w:val="009F76AC"/>
    <w:rsid w:val="009F799A"/>
    <w:rsid w:val="009F7B2A"/>
    <w:rsid w:val="009F7B34"/>
    <w:rsid w:val="009F7DC9"/>
    <w:rsid w:val="00A005E2"/>
    <w:rsid w:val="00A00B86"/>
    <w:rsid w:val="00A00BAB"/>
    <w:rsid w:val="00A00DC6"/>
    <w:rsid w:val="00A00F05"/>
    <w:rsid w:val="00A00F1B"/>
    <w:rsid w:val="00A00FE4"/>
    <w:rsid w:val="00A0115D"/>
    <w:rsid w:val="00A0117E"/>
    <w:rsid w:val="00A011DC"/>
    <w:rsid w:val="00A0128F"/>
    <w:rsid w:val="00A0157F"/>
    <w:rsid w:val="00A01AFF"/>
    <w:rsid w:val="00A01D0F"/>
    <w:rsid w:val="00A01D46"/>
    <w:rsid w:val="00A01E55"/>
    <w:rsid w:val="00A01EE9"/>
    <w:rsid w:val="00A01FBD"/>
    <w:rsid w:val="00A0215B"/>
    <w:rsid w:val="00A023C8"/>
    <w:rsid w:val="00A02674"/>
    <w:rsid w:val="00A026BB"/>
    <w:rsid w:val="00A02744"/>
    <w:rsid w:val="00A027DC"/>
    <w:rsid w:val="00A028F4"/>
    <w:rsid w:val="00A02BD3"/>
    <w:rsid w:val="00A02C31"/>
    <w:rsid w:val="00A02C81"/>
    <w:rsid w:val="00A02EDC"/>
    <w:rsid w:val="00A031BE"/>
    <w:rsid w:val="00A031D9"/>
    <w:rsid w:val="00A031EA"/>
    <w:rsid w:val="00A031EB"/>
    <w:rsid w:val="00A03376"/>
    <w:rsid w:val="00A0343F"/>
    <w:rsid w:val="00A03487"/>
    <w:rsid w:val="00A035DE"/>
    <w:rsid w:val="00A03844"/>
    <w:rsid w:val="00A039A5"/>
    <w:rsid w:val="00A03BA7"/>
    <w:rsid w:val="00A03C44"/>
    <w:rsid w:val="00A03DC0"/>
    <w:rsid w:val="00A03E0C"/>
    <w:rsid w:val="00A03FD7"/>
    <w:rsid w:val="00A041B1"/>
    <w:rsid w:val="00A04265"/>
    <w:rsid w:val="00A043B0"/>
    <w:rsid w:val="00A044B2"/>
    <w:rsid w:val="00A04688"/>
    <w:rsid w:val="00A04DEC"/>
    <w:rsid w:val="00A04DFC"/>
    <w:rsid w:val="00A04E4D"/>
    <w:rsid w:val="00A05095"/>
    <w:rsid w:val="00A05510"/>
    <w:rsid w:val="00A0557A"/>
    <w:rsid w:val="00A05DE3"/>
    <w:rsid w:val="00A05F1D"/>
    <w:rsid w:val="00A06120"/>
    <w:rsid w:val="00A0621D"/>
    <w:rsid w:val="00A0643A"/>
    <w:rsid w:val="00A06835"/>
    <w:rsid w:val="00A068B6"/>
    <w:rsid w:val="00A06A10"/>
    <w:rsid w:val="00A06C25"/>
    <w:rsid w:val="00A06FA0"/>
    <w:rsid w:val="00A070FA"/>
    <w:rsid w:val="00A075D0"/>
    <w:rsid w:val="00A07719"/>
    <w:rsid w:val="00A0774B"/>
    <w:rsid w:val="00A078FC"/>
    <w:rsid w:val="00A07987"/>
    <w:rsid w:val="00A07CB8"/>
    <w:rsid w:val="00A07CD7"/>
    <w:rsid w:val="00A07F2B"/>
    <w:rsid w:val="00A07FF0"/>
    <w:rsid w:val="00A1010B"/>
    <w:rsid w:val="00A101F5"/>
    <w:rsid w:val="00A10405"/>
    <w:rsid w:val="00A104F4"/>
    <w:rsid w:val="00A10528"/>
    <w:rsid w:val="00A107DE"/>
    <w:rsid w:val="00A1090E"/>
    <w:rsid w:val="00A10BBC"/>
    <w:rsid w:val="00A10CD5"/>
    <w:rsid w:val="00A10D14"/>
    <w:rsid w:val="00A110F4"/>
    <w:rsid w:val="00A112CB"/>
    <w:rsid w:val="00A1134C"/>
    <w:rsid w:val="00A115F4"/>
    <w:rsid w:val="00A1191D"/>
    <w:rsid w:val="00A11B40"/>
    <w:rsid w:val="00A11BF9"/>
    <w:rsid w:val="00A11EDE"/>
    <w:rsid w:val="00A11F57"/>
    <w:rsid w:val="00A120D6"/>
    <w:rsid w:val="00A1229C"/>
    <w:rsid w:val="00A124F4"/>
    <w:rsid w:val="00A127D0"/>
    <w:rsid w:val="00A12B46"/>
    <w:rsid w:val="00A12BFD"/>
    <w:rsid w:val="00A132A8"/>
    <w:rsid w:val="00A13440"/>
    <w:rsid w:val="00A134A5"/>
    <w:rsid w:val="00A1353C"/>
    <w:rsid w:val="00A13653"/>
    <w:rsid w:val="00A1378E"/>
    <w:rsid w:val="00A13797"/>
    <w:rsid w:val="00A137D2"/>
    <w:rsid w:val="00A1399D"/>
    <w:rsid w:val="00A139E2"/>
    <w:rsid w:val="00A13B24"/>
    <w:rsid w:val="00A13BAC"/>
    <w:rsid w:val="00A13EC4"/>
    <w:rsid w:val="00A142DC"/>
    <w:rsid w:val="00A1467D"/>
    <w:rsid w:val="00A14B5C"/>
    <w:rsid w:val="00A14B7B"/>
    <w:rsid w:val="00A14D66"/>
    <w:rsid w:val="00A14EE6"/>
    <w:rsid w:val="00A14F74"/>
    <w:rsid w:val="00A1528E"/>
    <w:rsid w:val="00A15585"/>
    <w:rsid w:val="00A156E6"/>
    <w:rsid w:val="00A15B21"/>
    <w:rsid w:val="00A15BC4"/>
    <w:rsid w:val="00A15BF1"/>
    <w:rsid w:val="00A15C3B"/>
    <w:rsid w:val="00A16040"/>
    <w:rsid w:val="00A16197"/>
    <w:rsid w:val="00A16207"/>
    <w:rsid w:val="00A163BC"/>
    <w:rsid w:val="00A16621"/>
    <w:rsid w:val="00A16770"/>
    <w:rsid w:val="00A169A9"/>
    <w:rsid w:val="00A16D2E"/>
    <w:rsid w:val="00A170EA"/>
    <w:rsid w:val="00A17140"/>
    <w:rsid w:val="00A173EB"/>
    <w:rsid w:val="00A173F0"/>
    <w:rsid w:val="00A17444"/>
    <w:rsid w:val="00A17508"/>
    <w:rsid w:val="00A17526"/>
    <w:rsid w:val="00A177A6"/>
    <w:rsid w:val="00A177EC"/>
    <w:rsid w:val="00A1780F"/>
    <w:rsid w:val="00A17A26"/>
    <w:rsid w:val="00A17B92"/>
    <w:rsid w:val="00A17C66"/>
    <w:rsid w:val="00A17F51"/>
    <w:rsid w:val="00A17FDD"/>
    <w:rsid w:val="00A20124"/>
    <w:rsid w:val="00A2022B"/>
    <w:rsid w:val="00A202F8"/>
    <w:rsid w:val="00A2032B"/>
    <w:rsid w:val="00A203D5"/>
    <w:rsid w:val="00A20496"/>
    <w:rsid w:val="00A2052F"/>
    <w:rsid w:val="00A2095A"/>
    <w:rsid w:val="00A20A4E"/>
    <w:rsid w:val="00A20AF1"/>
    <w:rsid w:val="00A20B59"/>
    <w:rsid w:val="00A20E2E"/>
    <w:rsid w:val="00A20F4E"/>
    <w:rsid w:val="00A2108E"/>
    <w:rsid w:val="00A21193"/>
    <w:rsid w:val="00A212C1"/>
    <w:rsid w:val="00A215B5"/>
    <w:rsid w:val="00A2172C"/>
    <w:rsid w:val="00A21EA6"/>
    <w:rsid w:val="00A21F12"/>
    <w:rsid w:val="00A21F7E"/>
    <w:rsid w:val="00A21F9E"/>
    <w:rsid w:val="00A22007"/>
    <w:rsid w:val="00A2216C"/>
    <w:rsid w:val="00A221BF"/>
    <w:rsid w:val="00A2239F"/>
    <w:rsid w:val="00A22C08"/>
    <w:rsid w:val="00A22F28"/>
    <w:rsid w:val="00A2311E"/>
    <w:rsid w:val="00A23294"/>
    <w:rsid w:val="00A232B4"/>
    <w:rsid w:val="00A232BD"/>
    <w:rsid w:val="00A23401"/>
    <w:rsid w:val="00A2365E"/>
    <w:rsid w:val="00A23860"/>
    <w:rsid w:val="00A23965"/>
    <w:rsid w:val="00A23AAB"/>
    <w:rsid w:val="00A23E1E"/>
    <w:rsid w:val="00A23E78"/>
    <w:rsid w:val="00A23EA3"/>
    <w:rsid w:val="00A240F3"/>
    <w:rsid w:val="00A2420F"/>
    <w:rsid w:val="00A242C2"/>
    <w:rsid w:val="00A2445E"/>
    <w:rsid w:val="00A24538"/>
    <w:rsid w:val="00A245C3"/>
    <w:rsid w:val="00A24ADE"/>
    <w:rsid w:val="00A24B3C"/>
    <w:rsid w:val="00A24B7A"/>
    <w:rsid w:val="00A24C95"/>
    <w:rsid w:val="00A24D94"/>
    <w:rsid w:val="00A24FDB"/>
    <w:rsid w:val="00A255EF"/>
    <w:rsid w:val="00A2564F"/>
    <w:rsid w:val="00A258BE"/>
    <w:rsid w:val="00A25900"/>
    <w:rsid w:val="00A25A1C"/>
    <w:rsid w:val="00A25B69"/>
    <w:rsid w:val="00A25B93"/>
    <w:rsid w:val="00A25C3D"/>
    <w:rsid w:val="00A25EEC"/>
    <w:rsid w:val="00A262C8"/>
    <w:rsid w:val="00A262EC"/>
    <w:rsid w:val="00A2656C"/>
    <w:rsid w:val="00A266BE"/>
    <w:rsid w:val="00A26BD0"/>
    <w:rsid w:val="00A26C50"/>
    <w:rsid w:val="00A26DF4"/>
    <w:rsid w:val="00A26FB2"/>
    <w:rsid w:val="00A2719D"/>
    <w:rsid w:val="00A273C2"/>
    <w:rsid w:val="00A27443"/>
    <w:rsid w:val="00A277ED"/>
    <w:rsid w:val="00A278BD"/>
    <w:rsid w:val="00A278C8"/>
    <w:rsid w:val="00A27A2A"/>
    <w:rsid w:val="00A27F84"/>
    <w:rsid w:val="00A27FB3"/>
    <w:rsid w:val="00A30034"/>
    <w:rsid w:val="00A300ED"/>
    <w:rsid w:val="00A30571"/>
    <w:rsid w:val="00A30906"/>
    <w:rsid w:val="00A309B9"/>
    <w:rsid w:val="00A30A0B"/>
    <w:rsid w:val="00A30A71"/>
    <w:rsid w:val="00A30AC9"/>
    <w:rsid w:val="00A30D2E"/>
    <w:rsid w:val="00A30ED5"/>
    <w:rsid w:val="00A30F7C"/>
    <w:rsid w:val="00A30FBA"/>
    <w:rsid w:val="00A314C0"/>
    <w:rsid w:val="00A315F3"/>
    <w:rsid w:val="00A31605"/>
    <w:rsid w:val="00A31739"/>
    <w:rsid w:val="00A31907"/>
    <w:rsid w:val="00A31A1A"/>
    <w:rsid w:val="00A31B37"/>
    <w:rsid w:val="00A31D35"/>
    <w:rsid w:val="00A31DCE"/>
    <w:rsid w:val="00A31E52"/>
    <w:rsid w:val="00A32011"/>
    <w:rsid w:val="00A32380"/>
    <w:rsid w:val="00A3254A"/>
    <w:rsid w:val="00A3268C"/>
    <w:rsid w:val="00A326B5"/>
    <w:rsid w:val="00A327B0"/>
    <w:rsid w:val="00A32ED6"/>
    <w:rsid w:val="00A332D1"/>
    <w:rsid w:val="00A33522"/>
    <w:rsid w:val="00A3355D"/>
    <w:rsid w:val="00A33868"/>
    <w:rsid w:val="00A33C16"/>
    <w:rsid w:val="00A33F0A"/>
    <w:rsid w:val="00A344C3"/>
    <w:rsid w:val="00A344EF"/>
    <w:rsid w:val="00A3497F"/>
    <w:rsid w:val="00A34A41"/>
    <w:rsid w:val="00A34B8A"/>
    <w:rsid w:val="00A34B92"/>
    <w:rsid w:val="00A34D04"/>
    <w:rsid w:val="00A34E93"/>
    <w:rsid w:val="00A34EE6"/>
    <w:rsid w:val="00A34FDF"/>
    <w:rsid w:val="00A350A5"/>
    <w:rsid w:val="00A353D2"/>
    <w:rsid w:val="00A35588"/>
    <w:rsid w:val="00A357EC"/>
    <w:rsid w:val="00A35BD5"/>
    <w:rsid w:val="00A35D22"/>
    <w:rsid w:val="00A35E1F"/>
    <w:rsid w:val="00A35FEA"/>
    <w:rsid w:val="00A3607F"/>
    <w:rsid w:val="00A360A9"/>
    <w:rsid w:val="00A36493"/>
    <w:rsid w:val="00A36A31"/>
    <w:rsid w:val="00A36CCA"/>
    <w:rsid w:val="00A373FD"/>
    <w:rsid w:val="00A37644"/>
    <w:rsid w:val="00A378D0"/>
    <w:rsid w:val="00A37A04"/>
    <w:rsid w:val="00A37ABB"/>
    <w:rsid w:val="00A37D52"/>
    <w:rsid w:val="00A37DB2"/>
    <w:rsid w:val="00A401FD"/>
    <w:rsid w:val="00A402B3"/>
    <w:rsid w:val="00A406FA"/>
    <w:rsid w:val="00A407C0"/>
    <w:rsid w:val="00A40AAD"/>
    <w:rsid w:val="00A40BEE"/>
    <w:rsid w:val="00A40C5C"/>
    <w:rsid w:val="00A40C7B"/>
    <w:rsid w:val="00A40FC3"/>
    <w:rsid w:val="00A40FD4"/>
    <w:rsid w:val="00A41102"/>
    <w:rsid w:val="00A41304"/>
    <w:rsid w:val="00A4145F"/>
    <w:rsid w:val="00A414E8"/>
    <w:rsid w:val="00A415E1"/>
    <w:rsid w:val="00A4176A"/>
    <w:rsid w:val="00A417C7"/>
    <w:rsid w:val="00A41A52"/>
    <w:rsid w:val="00A41CF6"/>
    <w:rsid w:val="00A420CB"/>
    <w:rsid w:val="00A421C5"/>
    <w:rsid w:val="00A421EF"/>
    <w:rsid w:val="00A422BB"/>
    <w:rsid w:val="00A42452"/>
    <w:rsid w:val="00A425CE"/>
    <w:rsid w:val="00A4273B"/>
    <w:rsid w:val="00A427B1"/>
    <w:rsid w:val="00A428BA"/>
    <w:rsid w:val="00A4321D"/>
    <w:rsid w:val="00A43265"/>
    <w:rsid w:val="00A43434"/>
    <w:rsid w:val="00A43471"/>
    <w:rsid w:val="00A435D8"/>
    <w:rsid w:val="00A43861"/>
    <w:rsid w:val="00A4391C"/>
    <w:rsid w:val="00A43A08"/>
    <w:rsid w:val="00A43AB6"/>
    <w:rsid w:val="00A43DC4"/>
    <w:rsid w:val="00A43DCE"/>
    <w:rsid w:val="00A440B7"/>
    <w:rsid w:val="00A440D0"/>
    <w:rsid w:val="00A440DF"/>
    <w:rsid w:val="00A44207"/>
    <w:rsid w:val="00A44227"/>
    <w:rsid w:val="00A44246"/>
    <w:rsid w:val="00A4461C"/>
    <w:rsid w:val="00A44991"/>
    <w:rsid w:val="00A44D25"/>
    <w:rsid w:val="00A44D8B"/>
    <w:rsid w:val="00A44E99"/>
    <w:rsid w:val="00A452F4"/>
    <w:rsid w:val="00A453E6"/>
    <w:rsid w:val="00A45724"/>
    <w:rsid w:val="00A45809"/>
    <w:rsid w:val="00A45851"/>
    <w:rsid w:val="00A458A9"/>
    <w:rsid w:val="00A45C0D"/>
    <w:rsid w:val="00A46361"/>
    <w:rsid w:val="00A46437"/>
    <w:rsid w:val="00A465FA"/>
    <w:rsid w:val="00A466C4"/>
    <w:rsid w:val="00A46713"/>
    <w:rsid w:val="00A46894"/>
    <w:rsid w:val="00A468D8"/>
    <w:rsid w:val="00A46C4D"/>
    <w:rsid w:val="00A46CA1"/>
    <w:rsid w:val="00A46D46"/>
    <w:rsid w:val="00A46D80"/>
    <w:rsid w:val="00A46DEA"/>
    <w:rsid w:val="00A46EA3"/>
    <w:rsid w:val="00A470F2"/>
    <w:rsid w:val="00A471C6"/>
    <w:rsid w:val="00A474B2"/>
    <w:rsid w:val="00A47557"/>
    <w:rsid w:val="00A478C7"/>
    <w:rsid w:val="00A47BF7"/>
    <w:rsid w:val="00A47D55"/>
    <w:rsid w:val="00A50040"/>
    <w:rsid w:val="00A500A0"/>
    <w:rsid w:val="00A501A8"/>
    <w:rsid w:val="00A501BA"/>
    <w:rsid w:val="00A5025E"/>
    <w:rsid w:val="00A5042A"/>
    <w:rsid w:val="00A5073D"/>
    <w:rsid w:val="00A50AF0"/>
    <w:rsid w:val="00A50D42"/>
    <w:rsid w:val="00A5110E"/>
    <w:rsid w:val="00A511F7"/>
    <w:rsid w:val="00A5149F"/>
    <w:rsid w:val="00A5159A"/>
    <w:rsid w:val="00A518A4"/>
    <w:rsid w:val="00A51A02"/>
    <w:rsid w:val="00A51CF7"/>
    <w:rsid w:val="00A522F3"/>
    <w:rsid w:val="00A52353"/>
    <w:rsid w:val="00A523D3"/>
    <w:rsid w:val="00A524DD"/>
    <w:rsid w:val="00A524E1"/>
    <w:rsid w:val="00A5262B"/>
    <w:rsid w:val="00A52726"/>
    <w:rsid w:val="00A52A21"/>
    <w:rsid w:val="00A52C71"/>
    <w:rsid w:val="00A52CC0"/>
    <w:rsid w:val="00A52D26"/>
    <w:rsid w:val="00A52E0D"/>
    <w:rsid w:val="00A52EE6"/>
    <w:rsid w:val="00A5328A"/>
    <w:rsid w:val="00A53397"/>
    <w:rsid w:val="00A5343D"/>
    <w:rsid w:val="00A534C4"/>
    <w:rsid w:val="00A53585"/>
    <w:rsid w:val="00A5359C"/>
    <w:rsid w:val="00A53A4B"/>
    <w:rsid w:val="00A53AE1"/>
    <w:rsid w:val="00A53D2A"/>
    <w:rsid w:val="00A54053"/>
    <w:rsid w:val="00A54311"/>
    <w:rsid w:val="00A54539"/>
    <w:rsid w:val="00A545C2"/>
    <w:rsid w:val="00A5496D"/>
    <w:rsid w:val="00A54A1B"/>
    <w:rsid w:val="00A54A77"/>
    <w:rsid w:val="00A54BCA"/>
    <w:rsid w:val="00A54C2D"/>
    <w:rsid w:val="00A54C7C"/>
    <w:rsid w:val="00A54CD6"/>
    <w:rsid w:val="00A54F2D"/>
    <w:rsid w:val="00A55151"/>
    <w:rsid w:val="00A551A4"/>
    <w:rsid w:val="00A551C4"/>
    <w:rsid w:val="00A55275"/>
    <w:rsid w:val="00A55378"/>
    <w:rsid w:val="00A55625"/>
    <w:rsid w:val="00A556D0"/>
    <w:rsid w:val="00A5585D"/>
    <w:rsid w:val="00A559DC"/>
    <w:rsid w:val="00A55A1D"/>
    <w:rsid w:val="00A55AEB"/>
    <w:rsid w:val="00A55DC0"/>
    <w:rsid w:val="00A55DF1"/>
    <w:rsid w:val="00A55FA5"/>
    <w:rsid w:val="00A56186"/>
    <w:rsid w:val="00A562BB"/>
    <w:rsid w:val="00A56879"/>
    <w:rsid w:val="00A56A77"/>
    <w:rsid w:val="00A56B4B"/>
    <w:rsid w:val="00A56C13"/>
    <w:rsid w:val="00A57019"/>
    <w:rsid w:val="00A57442"/>
    <w:rsid w:val="00A57591"/>
    <w:rsid w:val="00A575B5"/>
    <w:rsid w:val="00A57602"/>
    <w:rsid w:val="00A57870"/>
    <w:rsid w:val="00A579F5"/>
    <w:rsid w:val="00A60034"/>
    <w:rsid w:val="00A60183"/>
    <w:rsid w:val="00A606E9"/>
    <w:rsid w:val="00A60989"/>
    <w:rsid w:val="00A60A6E"/>
    <w:rsid w:val="00A60B5C"/>
    <w:rsid w:val="00A60CCF"/>
    <w:rsid w:val="00A60DDD"/>
    <w:rsid w:val="00A60E1A"/>
    <w:rsid w:val="00A60EA6"/>
    <w:rsid w:val="00A60F27"/>
    <w:rsid w:val="00A61862"/>
    <w:rsid w:val="00A61934"/>
    <w:rsid w:val="00A619AC"/>
    <w:rsid w:val="00A619BD"/>
    <w:rsid w:val="00A61BAF"/>
    <w:rsid w:val="00A61BF1"/>
    <w:rsid w:val="00A61C3B"/>
    <w:rsid w:val="00A61DC6"/>
    <w:rsid w:val="00A61E02"/>
    <w:rsid w:val="00A61F8F"/>
    <w:rsid w:val="00A61FE0"/>
    <w:rsid w:val="00A6241B"/>
    <w:rsid w:val="00A6250D"/>
    <w:rsid w:val="00A6252F"/>
    <w:rsid w:val="00A625D5"/>
    <w:rsid w:val="00A62644"/>
    <w:rsid w:val="00A62A83"/>
    <w:rsid w:val="00A62A99"/>
    <w:rsid w:val="00A62C52"/>
    <w:rsid w:val="00A63373"/>
    <w:rsid w:val="00A63504"/>
    <w:rsid w:val="00A6361E"/>
    <w:rsid w:val="00A63655"/>
    <w:rsid w:val="00A636D0"/>
    <w:rsid w:val="00A63960"/>
    <w:rsid w:val="00A63AE1"/>
    <w:rsid w:val="00A63B96"/>
    <w:rsid w:val="00A63CF9"/>
    <w:rsid w:val="00A63D78"/>
    <w:rsid w:val="00A63E69"/>
    <w:rsid w:val="00A63FBD"/>
    <w:rsid w:val="00A640BD"/>
    <w:rsid w:val="00A6445A"/>
    <w:rsid w:val="00A6449A"/>
    <w:rsid w:val="00A64500"/>
    <w:rsid w:val="00A6476F"/>
    <w:rsid w:val="00A64B7E"/>
    <w:rsid w:val="00A64C50"/>
    <w:rsid w:val="00A64C5C"/>
    <w:rsid w:val="00A64CDF"/>
    <w:rsid w:val="00A64D07"/>
    <w:rsid w:val="00A64D35"/>
    <w:rsid w:val="00A64E6E"/>
    <w:rsid w:val="00A64F0D"/>
    <w:rsid w:val="00A64FF8"/>
    <w:rsid w:val="00A6517A"/>
    <w:rsid w:val="00A65221"/>
    <w:rsid w:val="00A65256"/>
    <w:rsid w:val="00A6533E"/>
    <w:rsid w:val="00A65512"/>
    <w:rsid w:val="00A65831"/>
    <w:rsid w:val="00A65D1E"/>
    <w:rsid w:val="00A65D55"/>
    <w:rsid w:val="00A65DBA"/>
    <w:rsid w:val="00A65EBA"/>
    <w:rsid w:val="00A65F36"/>
    <w:rsid w:val="00A661D7"/>
    <w:rsid w:val="00A663F2"/>
    <w:rsid w:val="00A66433"/>
    <w:rsid w:val="00A667A0"/>
    <w:rsid w:val="00A66842"/>
    <w:rsid w:val="00A66A00"/>
    <w:rsid w:val="00A66ADC"/>
    <w:rsid w:val="00A66B2B"/>
    <w:rsid w:val="00A66BA4"/>
    <w:rsid w:val="00A66C49"/>
    <w:rsid w:val="00A66CBF"/>
    <w:rsid w:val="00A66D82"/>
    <w:rsid w:val="00A670C1"/>
    <w:rsid w:val="00A6712E"/>
    <w:rsid w:val="00A672A7"/>
    <w:rsid w:val="00A67385"/>
    <w:rsid w:val="00A6748C"/>
    <w:rsid w:val="00A6785E"/>
    <w:rsid w:val="00A67A3A"/>
    <w:rsid w:val="00A67B3F"/>
    <w:rsid w:val="00A67C7A"/>
    <w:rsid w:val="00A67CDB"/>
    <w:rsid w:val="00A67DF3"/>
    <w:rsid w:val="00A70019"/>
    <w:rsid w:val="00A7030F"/>
    <w:rsid w:val="00A703A4"/>
    <w:rsid w:val="00A70923"/>
    <w:rsid w:val="00A70AC6"/>
    <w:rsid w:val="00A70F6A"/>
    <w:rsid w:val="00A71039"/>
    <w:rsid w:val="00A71332"/>
    <w:rsid w:val="00A7135F"/>
    <w:rsid w:val="00A713E0"/>
    <w:rsid w:val="00A715F7"/>
    <w:rsid w:val="00A7161E"/>
    <w:rsid w:val="00A716D9"/>
    <w:rsid w:val="00A71853"/>
    <w:rsid w:val="00A71CB5"/>
    <w:rsid w:val="00A71D9F"/>
    <w:rsid w:val="00A72964"/>
    <w:rsid w:val="00A7296E"/>
    <w:rsid w:val="00A72A1B"/>
    <w:rsid w:val="00A72BE2"/>
    <w:rsid w:val="00A72DB8"/>
    <w:rsid w:val="00A72E9F"/>
    <w:rsid w:val="00A732F7"/>
    <w:rsid w:val="00A7340C"/>
    <w:rsid w:val="00A734AF"/>
    <w:rsid w:val="00A734BD"/>
    <w:rsid w:val="00A734E0"/>
    <w:rsid w:val="00A7350D"/>
    <w:rsid w:val="00A73529"/>
    <w:rsid w:val="00A7368E"/>
    <w:rsid w:val="00A73E64"/>
    <w:rsid w:val="00A73ECF"/>
    <w:rsid w:val="00A73F6B"/>
    <w:rsid w:val="00A741A6"/>
    <w:rsid w:val="00A74294"/>
    <w:rsid w:val="00A742AE"/>
    <w:rsid w:val="00A743DD"/>
    <w:rsid w:val="00A744AC"/>
    <w:rsid w:val="00A74934"/>
    <w:rsid w:val="00A74DCB"/>
    <w:rsid w:val="00A74F28"/>
    <w:rsid w:val="00A75098"/>
    <w:rsid w:val="00A75178"/>
    <w:rsid w:val="00A752CF"/>
    <w:rsid w:val="00A754DD"/>
    <w:rsid w:val="00A755AA"/>
    <w:rsid w:val="00A7574F"/>
    <w:rsid w:val="00A757E3"/>
    <w:rsid w:val="00A75F57"/>
    <w:rsid w:val="00A7622C"/>
    <w:rsid w:val="00A764A7"/>
    <w:rsid w:val="00A76640"/>
    <w:rsid w:val="00A7681E"/>
    <w:rsid w:val="00A768FF"/>
    <w:rsid w:val="00A76A1A"/>
    <w:rsid w:val="00A76B76"/>
    <w:rsid w:val="00A76BB8"/>
    <w:rsid w:val="00A76DE0"/>
    <w:rsid w:val="00A76EAE"/>
    <w:rsid w:val="00A76EE4"/>
    <w:rsid w:val="00A76FEE"/>
    <w:rsid w:val="00A7705C"/>
    <w:rsid w:val="00A77165"/>
    <w:rsid w:val="00A7733D"/>
    <w:rsid w:val="00A7756C"/>
    <w:rsid w:val="00A775B2"/>
    <w:rsid w:val="00A77917"/>
    <w:rsid w:val="00A77A50"/>
    <w:rsid w:val="00A77C30"/>
    <w:rsid w:val="00A77C64"/>
    <w:rsid w:val="00A77DD9"/>
    <w:rsid w:val="00A80626"/>
    <w:rsid w:val="00A80944"/>
    <w:rsid w:val="00A80BFC"/>
    <w:rsid w:val="00A80FB6"/>
    <w:rsid w:val="00A81082"/>
    <w:rsid w:val="00A8110F"/>
    <w:rsid w:val="00A81304"/>
    <w:rsid w:val="00A8132A"/>
    <w:rsid w:val="00A8157C"/>
    <w:rsid w:val="00A81651"/>
    <w:rsid w:val="00A81AB5"/>
    <w:rsid w:val="00A81E46"/>
    <w:rsid w:val="00A81EBF"/>
    <w:rsid w:val="00A82091"/>
    <w:rsid w:val="00A8222C"/>
    <w:rsid w:val="00A823C5"/>
    <w:rsid w:val="00A8277B"/>
    <w:rsid w:val="00A82A53"/>
    <w:rsid w:val="00A82CD5"/>
    <w:rsid w:val="00A82E35"/>
    <w:rsid w:val="00A82FB8"/>
    <w:rsid w:val="00A830B9"/>
    <w:rsid w:val="00A83439"/>
    <w:rsid w:val="00A83718"/>
    <w:rsid w:val="00A837C4"/>
    <w:rsid w:val="00A83938"/>
    <w:rsid w:val="00A8396E"/>
    <w:rsid w:val="00A83D3A"/>
    <w:rsid w:val="00A83EE9"/>
    <w:rsid w:val="00A83FAF"/>
    <w:rsid w:val="00A840C4"/>
    <w:rsid w:val="00A84152"/>
    <w:rsid w:val="00A84249"/>
    <w:rsid w:val="00A8424B"/>
    <w:rsid w:val="00A843B0"/>
    <w:rsid w:val="00A846BC"/>
    <w:rsid w:val="00A84732"/>
    <w:rsid w:val="00A84883"/>
    <w:rsid w:val="00A84DD5"/>
    <w:rsid w:val="00A84E13"/>
    <w:rsid w:val="00A84EE1"/>
    <w:rsid w:val="00A8518B"/>
    <w:rsid w:val="00A8527E"/>
    <w:rsid w:val="00A85343"/>
    <w:rsid w:val="00A853A8"/>
    <w:rsid w:val="00A854E7"/>
    <w:rsid w:val="00A855F6"/>
    <w:rsid w:val="00A85735"/>
    <w:rsid w:val="00A8574E"/>
    <w:rsid w:val="00A8578E"/>
    <w:rsid w:val="00A85C4C"/>
    <w:rsid w:val="00A862CD"/>
    <w:rsid w:val="00A8630C"/>
    <w:rsid w:val="00A8655D"/>
    <w:rsid w:val="00A86951"/>
    <w:rsid w:val="00A86A36"/>
    <w:rsid w:val="00A86AB8"/>
    <w:rsid w:val="00A86B09"/>
    <w:rsid w:val="00A86DFC"/>
    <w:rsid w:val="00A8704C"/>
    <w:rsid w:val="00A8704F"/>
    <w:rsid w:val="00A87286"/>
    <w:rsid w:val="00A874AF"/>
    <w:rsid w:val="00A8775B"/>
    <w:rsid w:val="00A877C0"/>
    <w:rsid w:val="00A877E9"/>
    <w:rsid w:val="00A879B5"/>
    <w:rsid w:val="00A87CBE"/>
    <w:rsid w:val="00A87D26"/>
    <w:rsid w:val="00A87D66"/>
    <w:rsid w:val="00A9007A"/>
    <w:rsid w:val="00A904F0"/>
    <w:rsid w:val="00A9086F"/>
    <w:rsid w:val="00A90C52"/>
    <w:rsid w:val="00A91006"/>
    <w:rsid w:val="00A91012"/>
    <w:rsid w:val="00A91222"/>
    <w:rsid w:val="00A91639"/>
    <w:rsid w:val="00A91653"/>
    <w:rsid w:val="00A91683"/>
    <w:rsid w:val="00A91793"/>
    <w:rsid w:val="00A91BEF"/>
    <w:rsid w:val="00A91C0A"/>
    <w:rsid w:val="00A91D52"/>
    <w:rsid w:val="00A91F0D"/>
    <w:rsid w:val="00A91FC7"/>
    <w:rsid w:val="00A92069"/>
    <w:rsid w:val="00A922A6"/>
    <w:rsid w:val="00A925FA"/>
    <w:rsid w:val="00A92743"/>
    <w:rsid w:val="00A927FC"/>
    <w:rsid w:val="00A92989"/>
    <w:rsid w:val="00A929E7"/>
    <w:rsid w:val="00A92A24"/>
    <w:rsid w:val="00A92B28"/>
    <w:rsid w:val="00A92C0C"/>
    <w:rsid w:val="00A92E1C"/>
    <w:rsid w:val="00A92FFA"/>
    <w:rsid w:val="00A93082"/>
    <w:rsid w:val="00A93155"/>
    <w:rsid w:val="00A9333D"/>
    <w:rsid w:val="00A9356E"/>
    <w:rsid w:val="00A935AA"/>
    <w:rsid w:val="00A935E8"/>
    <w:rsid w:val="00A93704"/>
    <w:rsid w:val="00A939C7"/>
    <w:rsid w:val="00A93B93"/>
    <w:rsid w:val="00A93E6F"/>
    <w:rsid w:val="00A93ED1"/>
    <w:rsid w:val="00A94148"/>
    <w:rsid w:val="00A942FD"/>
    <w:rsid w:val="00A94441"/>
    <w:rsid w:val="00A94C76"/>
    <w:rsid w:val="00A94D22"/>
    <w:rsid w:val="00A94D92"/>
    <w:rsid w:val="00A94DEA"/>
    <w:rsid w:val="00A94FF5"/>
    <w:rsid w:val="00A9528F"/>
    <w:rsid w:val="00A95326"/>
    <w:rsid w:val="00A95376"/>
    <w:rsid w:val="00A95415"/>
    <w:rsid w:val="00A95569"/>
    <w:rsid w:val="00A95577"/>
    <w:rsid w:val="00A95809"/>
    <w:rsid w:val="00A95A60"/>
    <w:rsid w:val="00A95B86"/>
    <w:rsid w:val="00A95C37"/>
    <w:rsid w:val="00A95D09"/>
    <w:rsid w:val="00A95D8C"/>
    <w:rsid w:val="00A96055"/>
    <w:rsid w:val="00A96086"/>
    <w:rsid w:val="00A96234"/>
    <w:rsid w:val="00A9640D"/>
    <w:rsid w:val="00A96508"/>
    <w:rsid w:val="00A9656C"/>
    <w:rsid w:val="00A9681E"/>
    <w:rsid w:val="00A969B1"/>
    <w:rsid w:val="00A96A92"/>
    <w:rsid w:val="00A96DB2"/>
    <w:rsid w:val="00A96DC0"/>
    <w:rsid w:val="00A96DE5"/>
    <w:rsid w:val="00A96EE1"/>
    <w:rsid w:val="00A96F06"/>
    <w:rsid w:val="00A97278"/>
    <w:rsid w:val="00A973C6"/>
    <w:rsid w:val="00A9740E"/>
    <w:rsid w:val="00A974A3"/>
    <w:rsid w:val="00A9750F"/>
    <w:rsid w:val="00A975D2"/>
    <w:rsid w:val="00A97624"/>
    <w:rsid w:val="00A97802"/>
    <w:rsid w:val="00A9794B"/>
    <w:rsid w:val="00A97F16"/>
    <w:rsid w:val="00A97F52"/>
    <w:rsid w:val="00AA00C8"/>
    <w:rsid w:val="00AA04FC"/>
    <w:rsid w:val="00AA067B"/>
    <w:rsid w:val="00AA091A"/>
    <w:rsid w:val="00AA0971"/>
    <w:rsid w:val="00AA0AF1"/>
    <w:rsid w:val="00AA0C74"/>
    <w:rsid w:val="00AA0F57"/>
    <w:rsid w:val="00AA11EA"/>
    <w:rsid w:val="00AA1300"/>
    <w:rsid w:val="00AA141D"/>
    <w:rsid w:val="00AA1435"/>
    <w:rsid w:val="00AA146F"/>
    <w:rsid w:val="00AA150F"/>
    <w:rsid w:val="00AA166A"/>
    <w:rsid w:val="00AA18B3"/>
    <w:rsid w:val="00AA1C73"/>
    <w:rsid w:val="00AA1D12"/>
    <w:rsid w:val="00AA1EAB"/>
    <w:rsid w:val="00AA249E"/>
    <w:rsid w:val="00AA2528"/>
    <w:rsid w:val="00AA256A"/>
    <w:rsid w:val="00AA261D"/>
    <w:rsid w:val="00AA28E9"/>
    <w:rsid w:val="00AA2930"/>
    <w:rsid w:val="00AA2945"/>
    <w:rsid w:val="00AA2BC8"/>
    <w:rsid w:val="00AA2BDE"/>
    <w:rsid w:val="00AA2D71"/>
    <w:rsid w:val="00AA2EBA"/>
    <w:rsid w:val="00AA2F35"/>
    <w:rsid w:val="00AA3104"/>
    <w:rsid w:val="00AA312C"/>
    <w:rsid w:val="00AA3499"/>
    <w:rsid w:val="00AA34E8"/>
    <w:rsid w:val="00AA35D3"/>
    <w:rsid w:val="00AA3744"/>
    <w:rsid w:val="00AA3A9C"/>
    <w:rsid w:val="00AA3B47"/>
    <w:rsid w:val="00AA3B91"/>
    <w:rsid w:val="00AA4214"/>
    <w:rsid w:val="00AA4244"/>
    <w:rsid w:val="00AA424A"/>
    <w:rsid w:val="00AA4351"/>
    <w:rsid w:val="00AA4385"/>
    <w:rsid w:val="00AA464D"/>
    <w:rsid w:val="00AA469D"/>
    <w:rsid w:val="00AA46BF"/>
    <w:rsid w:val="00AA477E"/>
    <w:rsid w:val="00AA4829"/>
    <w:rsid w:val="00AA4C38"/>
    <w:rsid w:val="00AA5014"/>
    <w:rsid w:val="00AA54C0"/>
    <w:rsid w:val="00AA5866"/>
    <w:rsid w:val="00AA59E9"/>
    <w:rsid w:val="00AA5A04"/>
    <w:rsid w:val="00AA5A50"/>
    <w:rsid w:val="00AA5A90"/>
    <w:rsid w:val="00AA5A91"/>
    <w:rsid w:val="00AA5CD6"/>
    <w:rsid w:val="00AA5D49"/>
    <w:rsid w:val="00AA5E64"/>
    <w:rsid w:val="00AA5FD1"/>
    <w:rsid w:val="00AA6316"/>
    <w:rsid w:val="00AA634F"/>
    <w:rsid w:val="00AA6365"/>
    <w:rsid w:val="00AA67C5"/>
    <w:rsid w:val="00AA6832"/>
    <w:rsid w:val="00AA6A44"/>
    <w:rsid w:val="00AA6C5D"/>
    <w:rsid w:val="00AA6D7D"/>
    <w:rsid w:val="00AA6F02"/>
    <w:rsid w:val="00AA6F38"/>
    <w:rsid w:val="00AA7490"/>
    <w:rsid w:val="00AA751D"/>
    <w:rsid w:val="00AA752E"/>
    <w:rsid w:val="00AA7649"/>
    <w:rsid w:val="00AA790A"/>
    <w:rsid w:val="00AA79C1"/>
    <w:rsid w:val="00AA7C3B"/>
    <w:rsid w:val="00AB0222"/>
    <w:rsid w:val="00AB05AA"/>
    <w:rsid w:val="00AB06DD"/>
    <w:rsid w:val="00AB0819"/>
    <w:rsid w:val="00AB099E"/>
    <w:rsid w:val="00AB0A44"/>
    <w:rsid w:val="00AB0BDB"/>
    <w:rsid w:val="00AB0BE7"/>
    <w:rsid w:val="00AB156E"/>
    <w:rsid w:val="00AB1A05"/>
    <w:rsid w:val="00AB1C8E"/>
    <w:rsid w:val="00AB1CE4"/>
    <w:rsid w:val="00AB236C"/>
    <w:rsid w:val="00AB2554"/>
    <w:rsid w:val="00AB25C9"/>
    <w:rsid w:val="00AB27C0"/>
    <w:rsid w:val="00AB28D5"/>
    <w:rsid w:val="00AB2ABC"/>
    <w:rsid w:val="00AB2C76"/>
    <w:rsid w:val="00AB2CAF"/>
    <w:rsid w:val="00AB2CC2"/>
    <w:rsid w:val="00AB2D06"/>
    <w:rsid w:val="00AB2D5C"/>
    <w:rsid w:val="00AB2F4D"/>
    <w:rsid w:val="00AB30B2"/>
    <w:rsid w:val="00AB3128"/>
    <w:rsid w:val="00AB312E"/>
    <w:rsid w:val="00AB3231"/>
    <w:rsid w:val="00AB3240"/>
    <w:rsid w:val="00AB35C4"/>
    <w:rsid w:val="00AB398E"/>
    <w:rsid w:val="00AB3A35"/>
    <w:rsid w:val="00AB3CB7"/>
    <w:rsid w:val="00AB3D35"/>
    <w:rsid w:val="00AB3DC8"/>
    <w:rsid w:val="00AB3FFA"/>
    <w:rsid w:val="00AB40CE"/>
    <w:rsid w:val="00AB416A"/>
    <w:rsid w:val="00AB424B"/>
    <w:rsid w:val="00AB43CF"/>
    <w:rsid w:val="00AB44C0"/>
    <w:rsid w:val="00AB456E"/>
    <w:rsid w:val="00AB482C"/>
    <w:rsid w:val="00AB4924"/>
    <w:rsid w:val="00AB4A5E"/>
    <w:rsid w:val="00AB4B99"/>
    <w:rsid w:val="00AB4EEA"/>
    <w:rsid w:val="00AB4F44"/>
    <w:rsid w:val="00AB50BE"/>
    <w:rsid w:val="00AB51EE"/>
    <w:rsid w:val="00AB52F8"/>
    <w:rsid w:val="00AB54C7"/>
    <w:rsid w:val="00AB5592"/>
    <w:rsid w:val="00AB56BF"/>
    <w:rsid w:val="00AB587F"/>
    <w:rsid w:val="00AB5CD1"/>
    <w:rsid w:val="00AB5F25"/>
    <w:rsid w:val="00AB5FD5"/>
    <w:rsid w:val="00AB621B"/>
    <w:rsid w:val="00AB6365"/>
    <w:rsid w:val="00AB639F"/>
    <w:rsid w:val="00AB64D7"/>
    <w:rsid w:val="00AB68A5"/>
    <w:rsid w:val="00AB6A19"/>
    <w:rsid w:val="00AB6A3D"/>
    <w:rsid w:val="00AB6BAC"/>
    <w:rsid w:val="00AB6DBB"/>
    <w:rsid w:val="00AB7103"/>
    <w:rsid w:val="00AB7174"/>
    <w:rsid w:val="00AB73F4"/>
    <w:rsid w:val="00AB75FA"/>
    <w:rsid w:val="00AB7700"/>
    <w:rsid w:val="00AB7990"/>
    <w:rsid w:val="00AB79C9"/>
    <w:rsid w:val="00AB79DC"/>
    <w:rsid w:val="00AB7BE7"/>
    <w:rsid w:val="00AB7DD2"/>
    <w:rsid w:val="00AC0178"/>
    <w:rsid w:val="00AC026F"/>
    <w:rsid w:val="00AC027B"/>
    <w:rsid w:val="00AC03A3"/>
    <w:rsid w:val="00AC0736"/>
    <w:rsid w:val="00AC07E8"/>
    <w:rsid w:val="00AC0B6C"/>
    <w:rsid w:val="00AC0CA7"/>
    <w:rsid w:val="00AC0CB8"/>
    <w:rsid w:val="00AC0E8A"/>
    <w:rsid w:val="00AC0FD8"/>
    <w:rsid w:val="00AC0FF1"/>
    <w:rsid w:val="00AC1173"/>
    <w:rsid w:val="00AC11A7"/>
    <w:rsid w:val="00AC1441"/>
    <w:rsid w:val="00AC14F7"/>
    <w:rsid w:val="00AC1755"/>
    <w:rsid w:val="00AC17ED"/>
    <w:rsid w:val="00AC19CF"/>
    <w:rsid w:val="00AC1A4F"/>
    <w:rsid w:val="00AC1EBB"/>
    <w:rsid w:val="00AC217A"/>
    <w:rsid w:val="00AC217E"/>
    <w:rsid w:val="00AC2426"/>
    <w:rsid w:val="00AC2427"/>
    <w:rsid w:val="00AC2546"/>
    <w:rsid w:val="00AC2566"/>
    <w:rsid w:val="00AC29DC"/>
    <w:rsid w:val="00AC2B29"/>
    <w:rsid w:val="00AC2BB3"/>
    <w:rsid w:val="00AC2CE4"/>
    <w:rsid w:val="00AC2D64"/>
    <w:rsid w:val="00AC3128"/>
    <w:rsid w:val="00AC312D"/>
    <w:rsid w:val="00AC31C9"/>
    <w:rsid w:val="00AC3351"/>
    <w:rsid w:val="00AC340D"/>
    <w:rsid w:val="00AC3602"/>
    <w:rsid w:val="00AC36BE"/>
    <w:rsid w:val="00AC3818"/>
    <w:rsid w:val="00AC39FE"/>
    <w:rsid w:val="00AC3B24"/>
    <w:rsid w:val="00AC4005"/>
    <w:rsid w:val="00AC40BB"/>
    <w:rsid w:val="00AC4269"/>
    <w:rsid w:val="00AC43EB"/>
    <w:rsid w:val="00AC442B"/>
    <w:rsid w:val="00AC4608"/>
    <w:rsid w:val="00AC4852"/>
    <w:rsid w:val="00AC4995"/>
    <w:rsid w:val="00AC49B4"/>
    <w:rsid w:val="00AC4B04"/>
    <w:rsid w:val="00AC5161"/>
    <w:rsid w:val="00AC5377"/>
    <w:rsid w:val="00AC5553"/>
    <w:rsid w:val="00AC5593"/>
    <w:rsid w:val="00AC58D6"/>
    <w:rsid w:val="00AC5B9D"/>
    <w:rsid w:val="00AC5BA8"/>
    <w:rsid w:val="00AC5E24"/>
    <w:rsid w:val="00AC61C2"/>
    <w:rsid w:val="00AC632B"/>
    <w:rsid w:val="00AC6537"/>
    <w:rsid w:val="00AC674B"/>
    <w:rsid w:val="00AC676F"/>
    <w:rsid w:val="00AC6874"/>
    <w:rsid w:val="00AC693D"/>
    <w:rsid w:val="00AC6B47"/>
    <w:rsid w:val="00AC6BF6"/>
    <w:rsid w:val="00AC6C80"/>
    <w:rsid w:val="00AC6CFC"/>
    <w:rsid w:val="00AC6F37"/>
    <w:rsid w:val="00AC6FD4"/>
    <w:rsid w:val="00AC7089"/>
    <w:rsid w:val="00AC7795"/>
    <w:rsid w:val="00AC77C7"/>
    <w:rsid w:val="00AC78A5"/>
    <w:rsid w:val="00AC78BE"/>
    <w:rsid w:val="00AC78F6"/>
    <w:rsid w:val="00AC7921"/>
    <w:rsid w:val="00AC794C"/>
    <w:rsid w:val="00AC7AAF"/>
    <w:rsid w:val="00AC7AE6"/>
    <w:rsid w:val="00AC7DE6"/>
    <w:rsid w:val="00AC7FE8"/>
    <w:rsid w:val="00AD0078"/>
    <w:rsid w:val="00AD0279"/>
    <w:rsid w:val="00AD02AD"/>
    <w:rsid w:val="00AD05B9"/>
    <w:rsid w:val="00AD065A"/>
    <w:rsid w:val="00AD0683"/>
    <w:rsid w:val="00AD0801"/>
    <w:rsid w:val="00AD0C3D"/>
    <w:rsid w:val="00AD0C56"/>
    <w:rsid w:val="00AD0DD9"/>
    <w:rsid w:val="00AD0E8A"/>
    <w:rsid w:val="00AD1076"/>
    <w:rsid w:val="00AD11E4"/>
    <w:rsid w:val="00AD129C"/>
    <w:rsid w:val="00AD12F1"/>
    <w:rsid w:val="00AD136D"/>
    <w:rsid w:val="00AD15AA"/>
    <w:rsid w:val="00AD1612"/>
    <w:rsid w:val="00AD17D5"/>
    <w:rsid w:val="00AD1C28"/>
    <w:rsid w:val="00AD1C56"/>
    <w:rsid w:val="00AD1E86"/>
    <w:rsid w:val="00AD23D5"/>
    <w:rsid w:val="00AD25B8"/>
    <w:rsid w:val="00AD2651"/>
    <w:rsid w:val="00AD2823"/>
    <w:rsid w:val="00AD2888"/>
    <w:rsid w:val="00AD2970"/>
    <w:rsid w:val="00AD2A68"/>
    <w:rsid w:val="00AD2B53"/>
    <w:rsid w:val="00AD2F86"/>
    <w:rsid w:val="00AD2FFC"/>
    <w:rsid w:val="00AD31E1"/>
    <w:rsid w:val="00AD3559"/>
    <w:rsid w:val="00AD36D9"/>
    <w:rsid w:val="00AD370D"/>
    <w:rsid w:val="00AD378C"/>
    <w:rsid w:val="00AD387D"/>
    <w:rsid w:val="00AD3E67"/>
    <w:rsid w:val="00AD3E6D"/>
    <w:rsid w:val="00AD3EB2"/>
    <w:rsid w:val="00AD3F99"/>
    <w:rsid w:val="00AD3FB6"/>
    <w:rsid w:val="00AD4282"/>
    <w:rsid w:val="00AD455B"/>
    <w:rsid w:val="00AD461D"/>
    <w:rsid w:val="00AD4928"/>
    <w:rsid w:val="00AD4ACE"/>
    <w:rsid w:val="00AD4C74"/>
    <w:rsid w:val="00AD4CB4"/>
    <w:rsid w:val="00AD4F54"/>
    <w:rsid w:val="00AD50B5"/>
    <w:rsid w:val="00AD53AD"/>
    <w:rsid w:val="00AD56A4"/>
    <w:rsid w:val="00AD5722"/>
    <w:rsid w:val="00AD575B"/>
    <w:rsid w:val="00AD5AEC"/>
    <w:rsid w:val="00AD5B76"/>
    <w:rsid w:val="00AD5E21"/>
    <w:rsid w:val="00AD5E81"/>
    <w:rsid w:val="00AD5E9F"/>
    <w:rsid w:val="00AD619F"/>
    <w:rsid w:val="00AD61FF"/>
    <w:rsid w:val="00AD6278"/>
    <w:rsid w:val="00AD64C1"/>
    <w:rsid w:val="00AD667C"/>
    <w:rsid w:val="00AD672C"/>
    <w:rsid w:val="00AD6747"/>
    <w:rsid w:val="00AD688B"/>
    <w:rsid w:val="00AD6AAA"/>
    <w:rsid w:val="00AD6CBA"/>
    <w:rsid w:val="00AD6E96"/>
    <w:rsid w:val="00AD7565"/>
    <w:rsid w:val="00AD7569"/>
    <w:rsid w:val="00AD779E"/>
    <w:rsid w:val="00AD7879"/>
    <w:rsid w:val="00AD78BB"/>
    <w:rsid w:val="00AD792A"/>
    <w:rsid w:val="00AD7A2D"/>
    <w:rsid w:val="00AD7C54"/>
    <w:rsid w:val="00AD7DA1"/>
    <w:rsid w:val="00AD7DCC"/>
    <w:rsid w:val="00AD7FED"/>
    <w:rsid w:val="00AE012A"/>
    <w:rsid w:val="00AE01DB"/>
    <w:rsid w:val="00AE0204"/>
    <w:rsid w:val="00AE0291"/>
    <w:rsid w:val="00AE0E0C"/>
    <w:rsid w:val="00AE0E47"/>
    <w:rsid w:val="00AE0E60"/>
    <w:rsid w:val="00AE0F70"/>
    <w:rsid w:val="00AE0F8B"/>
    <w:rsid w:val="00AE1133"/>
    <w:rsid w:val="00AE1235"/>
    <w:rsid w:val="00AE1307"/>
    <w:rsid w:val="00AE1713"/>
    <w:rsid w:val="00AE1ACE"/>
    <w:rsid w:val="00AE1BC8"/>
    <w:rsid w:val="00AE1C8B"/>
    <w:rsid w:val="00AE1D6F"/>
    <w:rsid w:val="00AE1FCC"/>
    <w:rsid w:val="00AE222E"/>
    <w:rsid w:val="00AE254B"/>
    <w:rsid w:val="00AE2557"/>
    <w:rsid w:val="00AE2780"/>
    <w:rsid w:val="00AE27E6"/>
    <w:rsid w:val="00AE27F3"/>
    <w:rsid w:val="00AE28A8"/>
    <w:rsid w:val="00AE2C97"/>
    <w:rsid w:val="00AE2EBF"/>
    <w:rsid w:val="00AE2F39"/>
    <w:rsid w:val="00AE2F65"/>
    <w:rsid w:val="00AE2FCE"/>
    <w:rsid w:val="00AE2FF3"/>
    <w:rsid w:val="00AE33F1"/>
    <w:rsid w:val="00AE35B6"/>
    <w:rsid w:val="00AE35F0"/>
    <w:rsid w:val="00AE3665"/>
    <w:rsid w:val="00AE379A"/>
    <w:rsid w:val="00AE387C"/>
    <w:rsid w:val="00AE389C"/>
    <w:rsid w:val="00AE39A0"/>
    <w:rsid w:val="00AE3D29"/>
    <w:rsid w:val="00AE3ECD"/>
    <w:rsid w:val="00AE3F16"/>
    <w:rsid w:val="00AE40D3"/>
    <w:rsid w:val="00AE4109"/>
    <w:rsid w:val="00AE4314"/>
    <w:rsid w:val="00AE4402"/>
    <w:rsid w:val="00AE44A4"/>
    <w:rsid w:val="00AE44DD"/>
    <w:rsid w:val="00AE4573"/>
    <w:rsid w:val="00AE49B2"/>
    <w:rsid w:val="00AE4A82"/>
    <w:rsid w:val="00AE4D5E"/>
    <w:rsid w:val="00AE5030"/>
    <w:rsid w:val="00AE5431"/>
    <w:rsid w:val="00AE558A"/>
    <w:rsid w:val="00AE567F"/>
    <w:rsid w:val="00AE5752"/>
    <w:rsid w:val="00AE5833"/>
    <w:rsid w:val="00AE5906"/>
    <w:rsid w:val="00AE5986"/>
    <w:rsid w:val="00AE5A6C"/>
    <w:rsid w:val="00AE5B09"/>
    <w:rsid w:val="00AE5C62"/>
    <w:rsid w:val="00AE5D5B"/>
    <w:rsid w:val="00AE6098"/>
    <w:rsid w:val="00AE6326"/>
    <w:rsid w:val="00AE63CA"/>
    <w:rsid w:val="00AE6511"/>
    <w:rsid w:val="00AE67E0"/>
    <w:rsid w:val="00AE6983"/>
    <w:rsid w:val="00AE6B95"/>
    <w:rsid w:val="00AE6C71"/>
    <w:rsid w:val="00AE6CAD"/>
    <w:rsid w:val="00AE6D5E"/>
    <w:rsid w:val="00AE6EA8"/>
    <w:rsid w:val="00AE7850"/>
    <w:rsid w:val="00AE7898"/>
    <w:rsid w:val="00AE7A23"/>
    <w:rsid w:val="00AE7A24"/>
    <w:rsid w:val="00AE7EEB"/>
    <w:rsid w:val="00AF0336"/>
    <w:rsid w:val="00AF0728"/>
    <w:rsid w:val="00AF0748"/>
    <w:rsid w:val="00AF0818"/>
    <w:rsid w:val="00AF0B6A"/>
    <w:rsid w:val="00AF0D5D"/>
    <w:rsid w:val="00AF0E8A"/>
    <w:rsid w:val="00AF0FD5"/>
    <w:rsid w:val="00AF102E"/>
    <w:rsid w:val="00AF12D9"/>
    <w:rsid w:val="00AF13B1"/>
    <w:rsid w:val="00AF16A0"/>
    <w:rsid w:val="00AF1888"/>
    <w:rsid w:val="00AF18E7"/>
    <w:rsid w:val="00AF1904"/>
    <w:rsid w:val="00AF19E5"/>
    <w:rsid w:val="00AF1DB8"/>
    <w:rsid w:val="00AF1FB0"/>
    <w:rsid w:val="00AF20B8"/>
    <w:rsid w:val="00AF21AC"/>
    <w:rsid w:val="00AF21E0"/>
    <w:rsid w:val="00AF22B3"/>
    <w:rsid w:val="00AF2576"/>
    <w:rsid w:val="00AF266D"/>
    <w:rsid w:val="00AF2683"/>
    <w:rsid w:val="00AF26CD"/>
    <w:rsid w:val="00AF2747"/>
    <w:rsid w:val="00AF288E"/>
    <w:rsid w:val="00AF2990"/>
    <w:rsid w:val="00AF2AC3"/>
    <w:rsid w:val="00AF2DFC"/>
    <w:rsid w:val="00AF34E8"/>
    <w:rsid w:val="00AF3606"/>
    <w:rsid w:val="00AF36EA"/>
    <w:rsid w:val="00AF3AC2"/>
    <w:rsid w:val="00AF3C09"/>
    <w:rsid w:val="00AF4190"/>
    <w:rsid w:val="00AF42C3"/>
    <w:rsid w:val="00AF4528"/>
    <w:rsid w:val="00AF483B"/>
    <w:rsid w:val="00AF4B17"/>
    <w:rsid w:val="00AF4D02"/>
    <w:rsid w:val="00AF4D4B"/>
    <w:rsid w:val="00AF4FEF"/>
    <w:rsid w:val="00AF5088"/>
    <w:rsid w:val="00AF5124"/>
    <w:rsid w:val="00AF51E7"/>
    <w:rsid w:val="00AF53A0"/>
    <w:rsid w:val="00AF53A8"/>
    <w:rsid w:val="00AF585C"/>
    <w:rsid w:val="00AF5BD6"/>
    <w:rsid w:val="00AF5D67"/>
    <w:rsid w:val="00AF5EEA"/>
    <w:rsid w:val="00AF6005"/>
    <w:rsid w:val="00AF62F5"/>
    <w:rsid w:val="00AF6408"/>
    <w:rsid w:val="00AF649C"/>
    <w:rsid w:val="00AF67A3"/>
    <w:rsid w:val="00AF6891"/>
    <w:rsid w:val="00AF691E"/>
    <w:rsid w:val="00AF69B7"/>
    <w:rsid w:val="00AF6A70"/>
    <w:rsid w:val="00AF6C57"/>
    <w:rsid w:val="00AF6DB2"/>
    <w:rsid w:val="00AF7038"/>
    <w:rsid w:val="00AF70EB"/>
    <w:rsid w:val="00AF741B"/>
    <w:rsid w:val="00AF7605"/>
    <w:rsid w:val="00AF769E"/>
    <w:rsid w:val="00AF7721"/>
    <w:rsid w:val="00AF7A5E"/>
    <w:rsid w:val="00AF7A75"/>
    <w:rsid w:val="00AF7CB0"/>
    <w:rsid w:val="00AF7CC2"/>
    <w:rsid w:val="00AF7DFB"/>
    <w:rsid w:val="00B00030"/>
    <w:rsid w:val="00B000FC"/>
    <w:rsid w:val="00B00536"/>
    <w:rsid w:val="00B00696"/>
    <w:rsid w:val="00B007DE"/>
    <w:rsid w:val="00B0095C"/>
    <w:rsid w:val="00B00B62"/>
    <w:rsid w:val="00B00C57"/>
    <w:rsid w:val="00B00F12"/>
    <w:rsid w:val="00B01393"/>
    <w:rsid w:val="00B013A7"/>
    <w:rsid w:val="00B016CF"/>
    <w:rsid w:val="00B01881"/>
    <w:rsid w:val="00B01A09"/>
    <w:rsid w:val="00B01AE6"/>
    <w:rsid w:val="00B01D62"/>
    <w:rsid w:val="00B01DE2"/>
    <w:rsid w:val="00B0202C"/>
    <w:rsid w:val="00B020AB"/>
    <w:rsid w:val="00B02358"/>
    <w:rsid w:val="00B027D2"/>
    <w:rsid w:val="00B02830"/>
    <w:rsid w:val="00B02C20"/>
    <w:rsid w:val="00B02DD6"/>
    <w:rsid w:val="00B02F06"/>
    <w:rsid w:val="00B02F7B"/>
    <w:rsid w:val="00B0347F"/>
    <w:rsid w:val="00B03597"/>
    <w:rsid w:val="00B036BB"/>
    <w:rsid w:val="00B038B6"/>
    <w:rsid w:val="00B03A60"/>
    <w:rsid w:val="00B03A67"/>
    <w:rsid w:val="00B03A8F"/>
    <w:rsid w:val="00B03D85"/>
    <w:rsid w:val="00B03E3A"/>
    <w:rsid w:val="00B03EC6"/>
    <w:rsid w:val="00B03F13"/>
    <w:rsid w:val="00B04027"/>
    <w:rsid w:val="00B04274"/>
    <w:rsid w:val="00B04409"/>
    <w:rsid w:val="00B04494"/>
    <w:rsid w:val="00B04501"/>
    <w:rsid w:val="00B04528"/>
    <w:rsid w:val="00B04539"/>
    <w:rsid w:val="00B045A0"/>
    <w:rsid w:val="00B04613"/>
    <w:rsid w:val="00B04633"/>
    <w:rsid w:val="00B046D2"/>
    <w:rsid w:val="00B0484B"/>
    <w:rsid w:val="00B049E6"/>
    <w:rsid w:val="00B04A2F"/>
    <w:rsid w:val="00B04D9D"/>
    <w:rsid w:val="00B04FFE"/>
    <w:rsid w:val="00B0514B"/>
    <w:rsid w:val="00B05303"/>
    <w:rsid w:val="00B055D8"/>
    <w:rsid w:val="00B05906"/>
    <w:rsid w:val="00B05912"/>
    <w:rsid w:val="00B05ABA"/>
    <w:rsid w:val="00B05D0D"/>
    <w:rsid w:val="00B05DE1"/>
    <w:rsid w:val="00B05F0F"/>
    <w:rsid w:val="00B05FED"/>
    <w:rsid w:val="00B061E0"/>
    <w:rsid w:val="00B06295"/>
    <w:rsid w:val="00B06497"/>
    <w:rsid w:val="00B0682E"/>
    <w:rsid w:val="00B06845"/>
    <w:rsid w:val="00B06850"/>
    <w:rsid w:val="00B06C48"/>
    <w:rsid w:val="00B06DEF"/>
    <w:rsid w:val="00B06F56"/>
    <w:rsid w:val="00B07112"/>
    <w:rsid w:val="00B071AB"/>
    <w:rsid w:val="00B0724D"/>
    <w:rsid w:val="00B073B5"/>
    <w:rsid w:val="00B073C6"/>
    <w:rsid w:val="00B07928"/>
    <w:rsid w:val="00B0793D"/>
    <w:rsid w:val="00B07A7B"/>
    <w:rsid w:val="00B07B48"/>
    <w:rsid w:val="00B07B77"/>
    <w:rsid w:val="00B10060"/>
    <w:rsid w:val="00B10357"/>
    <w:rsid w:val="00B1037F"/>
    <w:rsid w:val="00B10456"/>
    <w:rsid w:val="00B105B6"/>
    <w:rsid w:val="00B109F0"/>
    <w:rsid w:val="00B10C26"/>
    <w:rsid w:val="00B10F45"/>
    <w:rsid w:val="00B10F7E"/>
    <w:rsid w:val="00B1101C"/>
    <w:rsid w:val="00B11532"/>
    <w:rsid w:val="00B115D1"/>
    <w:rsid w:val="00B11661"/>
    <w:rsid w:val="00B117A7"/>
    <w:rsid w:val="00B11F26"/>
    <w:rsid w:val="00B1208A"/>
    <w:rsid w:val="00B1219D"/>
    <w:rsid w:val="00B122D8"/>
    <w:rsid w:val="00B1240F"/>
    <w:rsid w:val="00B12467"/>
    <w:rsid w:val="00B126B6"/>
    <w:rsid w:val="00B1277D"/>
    <w:rsid w:val="00B12816"/>
    <w:rsid w:val="00B12A16"/>
    <w:rsid w:val="00B12AE1"/>
    <w:rsid w:val="00B12B5F"/>
    <w:rsid w:val="00B12CE6"/>
    <w:rsid w:val="00B12DB1"/>
    <w:rsid w:val="00B1318A"/>
    <w:rsid w:val="00B13400"/>
    <w:rsid w:val="00B13431"/>
    <w:rsid w:val="00B136F2"/>
    <w:rsid w:val="00B13721"/>
    <w:rsid w:val="00B1390F"/>
    <w:rsid w:val="00B13DA2"/>
    <w:rsid w:val="00B13E41"/>
    <w:rsid w:val="00B143A9"/>
    <w:rsid w:val="00B144C9"/>
    <w:rsid w:val="00B14DFD"/>
    <w:rsid w:val="00B14FDD"/>
    <w:rsid w:val="00B1509F"/>
    <w:rsid w:val="00B150A4"/>
    <w:rsid w:val="00B15559"/>
    <w:rsid w:val="00B1588D"/>
    <w:rsid w:val="00B15977"/>
    <w:rsid w:val="00B15991"/>
    <w:rsid w:val="00B15BA8"/>
    <w:rsid w:val="00B15E55"/>
    <w:rsid w:val="00B15E7D"/>
    <w:rsid w:val="00B15F06"/>
    <w:rsid w:val="00B161B6"/>
    <w:rsid w:val="00B16488"/>
    <w:rsid w:val="00B16512"/>
    <w:rsid w:val="00B1657C"/>
    <w:rsid w:val="00B16670"/>
    <w:rsid w:val="00B1680D"/>
    <w:rsid w:val="00B1691A"/>
    <w:rsid w:val="00B16AD4"/>
    <w:rsid w:val="00B16BBE"/>
    <w:rsid w:val="00B16BC2"/>
    <w:rsid w:val="00B16C30"/>
    <w:rsid w:val="00B17027"/>
    <w:rsid w:val="00B17081"/>
    <w:rsid w:val="00B17219"/>
    <w:rsid w:val="00B172AE"/>
    <w:rsid w:val="00B17467"/>
    <w:rsid w:val="00B175A9"/>
    <w:rsid w:val="00B175BA"/>
    <w:rsid w:val="00B17966"/>
    <w:rsid w:val="00B179A6"/>
    <w:rsid w:val="00B17A2E"/>
    <w:rsid w:val="00B17D53"/>
    <w:rsid w:val="00B20012"/>
    <w:rsid w:val="00B200B3"/>
    <w:rsid w:val="00B20188"/>
    <w:rsid w:val="00B20293"/>
    <w:rsid w:val="00B2086D"/>
    <w:rsid w:val="00B208C1"/>
    <w:rsid w:val="00B20A7D"/>
    <w:rsid w:val="00B20C62"/>
    <w:rsid w:val="00B20CAB"/>
    <w:rsid w:val="00B20E01"/>
    <w:rsid w:val="00B21108"/>
    <w:rsid w:val="00B211DA"/>
    <w:rsid w:val="00B2121C"/>
    <w:rsid w:val="00B21407"/>
    <w:rsid w:val="00B2141C"/>
    <w:rsid w:val="00B215AA"/>
    <w:rsid w:val="00B21967"/>
    <w:rsid w:val="00B21A09"/>
    <w:rsid w:val="00B21CD9"/>
    <w:rsid w:val="00B21D37"/>
    <w:rsid w:val="00B2220F"/>
    <w:rsid w:val="00B2258A"/>
    <w:rsid w:val="00B22BBA"/>
    <w:rsid w:val="00B22C60"/>
    <w:rsid w:val="00B22FD3"/>
    <w:rsid w:val="00B23227"/>
    <w:rsid w:val="00B23270"/>
    <w:rsid w:val="00B23677"/>
    <w:rsid w:val="00B23695"/>
    <w:rsid w:val="00B23818"/>
    <w:rsid w:val="00B23BCC"/>
    <w:rsid w:val="00B23C18"/>
    <w:rsid w:val="00B241F2"/>
    <w:rsid w:val="00B2456A"/>
    <w:rsid w:val="00B245DB"/>
    <w:rsid w:val="00B24631"/>
    <w:rsid w:val="00B246B9"/>
    <w:rsid w:val="00B24709"/>
    <w:rsid w:val="00B24795"/>
    <w:rsid w:val="00B2484E"/>
    <w:rsid w:val="00B24855"/>
    <w:rsid w:val="00B248C3"/>
    <w:rsid w:val="00B248EE"/>
    <w:rsid w:val="00B250D6"/>
    <w:rsid w:val="00B25245"/>
    <w:rsid w:val="00B25703"/>
    <w:rsid w:val="00B25ECD"/>
    <w:rsid w:val="00B26164"/>
    <w:rsid w:val="00B2620D"/>
    <w:rsid w:val="00B2624D"/>
    <w:rsid w:val="00B262F6"/>
    <w:rsid w:val="00B262F8"/>
    <w:rsid w:val="00B26343"/>
    <w:rsid w:val="00B2637D"/>
    <w:rsid w:val="00B26D99"/>
    <w:rsid w:val="00B26E6B"/>
    <w:rsid w:val="00B2710F"/>
    <w:rsid w:val="00B272CC"/>
    <w:rsid w:val="00B27504"/>
    <w:rsid w:val="00B27606"/>
    <w:rsid w:val="00B27649"/>
    <w:rsid w:val="00B277CB"/>
    <w:rsid w:val="00B27B50"/>
    <w:rsid w:val="00B27B8B"/>
    <w:rsid w:val="00B27E51"/>
    <w:rsid w:val="00B27EE7"/>
    <w:rsid w:val="00B3018D"/>
    <w:rsid w:val="00B3025F"/>
    <w:rsid w:val="00B3037C"/>
    <w:rsid w:val="00B305A0"/>
    <w:rsid w:val="00B305DC"/>
    <w:rsid w:val="00B305F5"/>
    <w:rsid w:val="00B306E7"/>
    <w:rsid w:val="00B3083C"/>
    <w:rsid w:val="00B30889"/>
    <w:rsid w:val="00B309A2"/>
    <w:rsid w:val="00B309D8"/>
    <w:rsid w:val="00B30AC6"/>
    <w:rsid w:val="00B30F8F"/>
    <w:rsid w:val="00B30FEC"/>
    <w:rsid w:val="00B31053"/>
    <w:rsid w:val="00B3122D"/>
    <w:rsid w:val="00B31957"/>
    <w:rsid w:val="00B31B98"/>
    <w:rsid w:val="00B31B99"/>
    <w:rsid w:val="00B31E02"/>
    <w:rsid w:val="00B31EF4"/>
    <w:rsid w:val="00B31F5F"/>
    <w:rsid w:val="00B3263F"/>
    <w:rsid w:val="00B32784"/>
    <w:rsid w:val="00B32829"/>
    <w:rsid w:val="00B32AE5"/>
    <w:rsid w:val="00B32B7A"/>
    <w:rsid w:val="00B32E69"/>
    <w:rsid w:val="00B32FE1"/>
    <w:rsid w:val="00B331A5"/>
    <w:rsid w:val="00B3332D"/>
    <w:rsid w:val="00B333F9"/>
    <w:rsid w:val="00B33529"/>
    <w:rsid w:val="00B33730"/>
    <w:rsid w:val="00B338C2"/>
    <w:rsid w:val="00B3390F"/>
    <w:rsid w:val="00B33985"/>
    <w:rsid w:val="00B33A67"/>
    <w:rsid w:val="00B33C34"/>
    <w:rsid w:val="00B33C58"/>
    <w:rsid w:val="00B33F2B"/>
    <w:rsid w:val="00B3404D"/>
    <w:rsid w:val="00B34161"/>
    <w:rsid w:val="00B341A8"/>
    <w:rsid w:val="00B34500"/>
    <w:rsid w:val="00B34516"/>
    <w:rsid w:val="00B350A4"/>
    <w:rsid w:val="00B3524F"/>
    <w:rsid w:val="00B35286"/>
    <w:rsid w:val="00B35296"/>
    <w:rsid w:val="00B352B1"/>
    <w:rsid w:val="00B3548E"/>
    <w:rsid w:val="00B354B2"/>
    <w:rsid w:val="00B355A3"/>
    <w:rsid w:val="00B359AA"/>
    <w:rsid w:val="00B35B78"/>
    <w:rsid w:val="00B35BE5"/>
    <w:rsid w:val="00B35C4B"/>
    <w:rsid w:val="00B35C4C"/>
    <w:rsid w:val="00B35ED9"/>
    <w:rsid w:val="00B35FC4"/>
    <w:rsid w:val="00B3659B"/>
    <w:rsid w:val="00B366AE"/>
    <w:rsid w:val="00B3698C"/>
    <w:rsid w:val="00B36AFF"/>
    <w:rsid w:val="00B36BBD"/>
    <w:rsid w:val="00B36E30"/>
    <w:rsid w:val="00B36F5C"/>
    <w:rsid w:val="00B36F6A"/>
    <w:rsid w:val="00B36F8B"/>
    <w:rsid w:val="00B3736C"/>
    <w:rsid w:val="00B37550"/>
    <w:rsid w:val="00B376C0"/>
    <w:rsid w:val="00B37703"/>
    <w:rsid w:val="00B37747"/>
    <w:rsid w:val="00B37A69"/>
    <w:rsid w:val="00B37D94"/>
    <w:rsid w:val="00B37E46"/>
    <w:rsid w:val="00B37E60"/>
    <w:rsid w:val="00B40196"/>
    <w:rsid w:val="00B407CC"/>
    <w:rsid w:val="00B408AE"/>
    <w:rsid w:val="00B40B33"/>
    <w:rsid w:val="00B40C1D"/>
    <w:rsid w:val="00B40E0F"/>
    <w:rsid w:val="00B41185"/>
    <w:rsid w:val="00B41749"/>
    <w:rsid w:val="00B41990"/>
    <w:rsid w:val="00B419AF"/>
    <w:rsid w:val="00B41E55"/>
    <w:rsid w:val="00B41EF9"/>
    <w:rsid w:val="00B41F1C"/>
    <w:rsid w:val="00B41FE2"/>
    <w:rsid w:val="00B421D5"/>
    <w:rsid w:val="00B422F3"/>
    <w:rsid w:val="00B422FF"/>
    <w:rsid w:val="00B42304"/>
    <w:rsid w:val="00B42370"/>
    <w:rsid w:val="00B42509"/>
    <w:rsid w:val="00B4258F"/>
    <w:rsid w:val="00B42AA7"/>
    <w:rsid w:val="00B42C3F"/>
    <w:rsid w:val="00B42FEE"/>
    <w:rsid w:val="00B43292"/>
    <w:rsid w:val="00B432CD"/>
    <w:rsid w:val="00B4337A"/>
    <w:rsid w:val="00B43520"/>
    <w:rsid w:val="00B43765"/>
    <w:rsid w:val="00B43D9E"/>
    <w:rsid w:val="00B442FD"/>
    <w:rsid w:val="00B4446D"/>
    <w:rsid w:val="00B4458F"/>
    <w:rsid w:val="00B44BA7"/>
    <w:rsid w:val="00B44C6C"/>
    <w:rsid w:val="00B44D35"/>
    <w:rsid w:val="00B452BA"/>
    <w:rsid w:val="00B4541A"/>
    <w:rsid w:val="00B4544C"/>
    <w:rsid w:val="00B455A6"/>
    <w:rsid w:val="00B45746"/>
    <w:rsid w:val="00B457A2"/>
    <w:rsid w:val="00B45812"/>
    <w:rsid w:val="00B4591D"/>
    <w:rsid w:val="00B4599B"/>
    <w:rsid w:val="00B45A71"/>
    <w:rsid w:val="00B45B9F"/>
    <w:rsid w:val="00B45C95"/>
    <w:rsid w:val="00B46111"/>
    <w:rsid w:val="00B461CF"/>
    <w:rsid w:val="00B462CC"/>
    <w:rsid w:val="00B46483"/>
    <w:rsid w:val="00B464AA"/>
    <w:rsid w:val="00B46578"/>
    <w:rsid w:val="00B465E2"/>
    <w:rsid w:val="00B468BA"/>
    <w:rsid w:val="00B46AF0"/>
    <w:rsid w:val="00B46B9F"/>
    <w:rsid w:val="00B46C05"/>
    <w:rsid w:val="00B46D39"/>
    <w:rsid w:val="00B46DCA"/>
    <w:rsid w:val="00B47251"/>
    <w:rsid w:val="00B4734A"/>
    <w:rsid w:val="00B4775F"/>
    <w:rsid w:val="00B4789A"/>
    <w:rsid w:val="00B47969"/>
    <w:rsid w:val="00B47BF8"/>
    <w:rsid w:val="00B47F1B"/>
    <w:rsid w:val="00B47F98"/>
    <w:rsid w:val="00B5006A"/>
    <w:rsid w:val="00B50303"/>
    <w:rsid w:val="00B50361"/>
    <w:rsid w:val="00B503FC"/>
    <w:rsid w:val="00B50453"/>
    <w:rsid w:val="00B506FB"/>
    <w:rsid w:val="00B507ED"/>
    <w:rsid w:val="00B509C5"/>
    <w:rsid w:val="00B50CA8"/>
    <w:rsid w:val="00B50D92"/>
    <w:rsid w:val="00B50E70"/>
    <w:rsid w:val="00B50F37"/>
    <w:rsid w:val="00B51011"/>
    <w:rsid w:val="00B51098"/>
    <w:rsid w:val="00B510E4"/>
    <w:rsid w:val="00B5118A"/>
    <w:rsid w:val="00B516D1"/>
    <w:rsid w:val="00B517F7"/>
    <w:rsid w:val="00B51972"/>
    <w:rsid w:val="00B519EB"/>
    <w:rsid w:val="00B51A2E"/>
    <w:rsid w:val="00B51DDC"/>
    <w:rsid w:val="00B51E0F"/>
    <w:rsid w:val="00B52055"/>
    <w:rsid w:val="00B522C8"/>
    <w:rsid w:val="00B52599"/>
    <w:rsid w:val="00B52694"/>
    <w:rsid w:val="00B526DD"/>
    <w:rsid w:val="00B527A9"/>
    <w:rsid w:val="00B5293B"/>
    <w:rsid w:val="00B52C03"/>
    <w:rsid w:val="00B52C5E"/>
    <w:rsid w:val="00B530AF"/>
    <w:rsid w:val="00B532A6"/>
    <w:rsid w:val="00B532C8"/>
    <w:rsid w:val="00B53585"/>
    <w:rsid w:val="00B5375E"/>
    <w:rsid w:val="00B53B3D"/>
    <w:rsid w:val="00B53D0B"/>
    <w:rsid w:val="00B54184"/>
    <w:rsid w:val="00B54242"/>
    <w:rsid w:val="00B54256"/>
    <w:rsid w:val="00B54310"/>
    <w:rsid w:val="00B54578"/>
    <w:rsid w:val="00B5458C"/>
    <w:rsid w:val="00B5466D"/>
    <w:rsid w:val="00B54714"/>
    <w:rsid w:val="00B54733"/>
    <w:rsid w:val="00B548D2"/>
    <w:rsid w:val="00B549EC"/>
    <w:rsid w:val="00B54A97"/>
    <w:rsid w:val="00B54DE1"/>
    <w:rsid w:val="00B54EF7"/>
    <w:rsid w:val="00B55081"/>
    <w:rsid w:val="00B552B6"/>
    <w:rsid w:val="00B55306"/>
    <w:rsid w:val="00B55327"/>
    <w:rsid w:val="00B556CD"/>
    <w:rsid w:val="00B5580A"/>
    <w:rsid w:val="00B55A23"/>
    <w:rsid w:val="00B55A7A"/>
    <w:rsid w:val="00B55BF3"/>
    <w:rsid w:val="00B55EBF"/>
    <w:rsid w:val="00B55F6E"/>
    <w:rsid w:val="00B55FC2"/>
    <w:rsid w:val="00B561E4"/>
    <w:rsid w:val="00B56210"/>
    <w:rsid w:val="00B563E3"/>
    <w:rsid w:val="00B563F9"/>
    <w:rsid w:val="00B5652E"/>
    <w:rsid w:val="00B56682"/>
    <w:rsid w:val="00B56781"/>
    <w:rsid w:val="00B56796"/>
    <w:rsid w:val="00B56822"/>
    <w:rsid w:val="00B568B1"/>
    <w:rsid w:val="00B56A0F"/>
    <w:rsid w:val="00B56D74"/>
    <w:rsid w:val="00B56D9F"/>
    <w:rsid w:val="00B56DDA"/>
    <w:rsid w:val="00B56F85"/>
    <w:rsid w:val="00B571EF"/>
    <w:rsid w:val="00B57484"/>
    <w:rsid w:val="00B57674"/>
    <w:rsid w:val="00B5777B"/>
    <w:rsid w:val="00B5782C"/>
    <w:rsid w:val="00B5792B"/>
    <w:rsid w:val="00B5799C"/>
    <w:rsid w:val="00B57A10"/>
    <w:rsid w:val="00B57A13"/>
    <w:rsid w:val="00B57BBF"/>
    <w:rsid w:val="00B57BD8"/>
    <w:rsid w:val="00B57D6C"/>
    <w:rsid w:val="00B600F2"/>
    <w:rsid w:val="00B601B6"/>
    <w:rsid w:val="00B603F5"/>
    <w:rsid w:val="00B608A0"/>
    <w:rsid w:val="00B60B79"/>
    <w:rsid w:val="00B60F5E"/>
    <w:rsid w:val="00B60F9D"/>
    <w:rsid w:val="00B6111A"/>
    <w:rsid w:val="00B611B4"/>
    <w:rsid w:val="00B6143C"/>
    <w:rsid w:val="00B6145D"/>
    <w:rsid w:val="00B61830"/>
    <w:rsid w:val="00B61AF4"/>
    <w:rsid w:val="00B61B05"/>
    <w:rsid w:val="00B621D9"/>
    <w:rsid w:val="00B621F5"/>
    <w:rsid w:val="00B62399"/>
    <w:rsid w:val="00B623B0"/>
    <w:rsid w:val="00B627C9"/>
    <w:rsid w:val="00B6282D"/>
    <w:rsid w:val="00B62858"/>
    <w:rsid w:val="00B62877"/>
    <w:rsid w:val="00B6298F"/>
    <w:rsid w:val="00B62CE3"/>
    <w:rsid w:val="00B62DFB"/>
    <w:rsid w:val="00B62ED3"/>
    <w:rsid w:val="00B6304C"/>
    <w:rsid w:val="00B630D9"/>
    <w:rsid w:val="00B632BD"/>
    <w:rsid w:val="00B63605"/>
    <w:rsid w:val="00B6366D"/>
    <w:rsid w:val="00B63678"/>
    <w:rsid w:val="00B638D0"/>
    <w:rsid w:val="00B63947"/>
    <w:rsid w:val="00B6397D"/>
    <w:rsid w:val="00B639B2"/>
    <w:rsid w:val="00B63D83"/>
    <w:rsid w:val="00B63E90"/>
    <w:rsid w:val="00B63F6C"/>
    <w:rsid w:val="00B6406F"/>
    <w:rsid w:val="00B640EC"/>
    <w:rsid w:val="00B642B4"/>
    <w:rsid w:val="00B642C3"/>
    <w:rsid w:val="00B6450F"/>
    <w:rsid w:val="00B64726"/>
    <w:rsid w:val="00B6492B"/>
    <w:rsid w:val="00B64A80"/>
    <w:rsid w:val="00B64C7E"/>
    <w:rsid w:val="00B64E4D"/>
    <w:rsid w:val="00B65139"/>
    <w:rsid w:val="00B653A0"/>
    <w:rsid w:val="00B65783"/>
    <w:rsid w:val="00B6594D"/>
    <w:rsid w:val="00B65964"/>
    <w:rsid w:val="00B65A29"/>
    <w:rsid w:val="00B65A93"/>
    <w:rsid w:val="00B65BD3"/>
    <w:rsid w:val="00B65FBB"/>
    <w:rsid w:val="00B661A9"/>
    <w:rsid w:val="00B663E3"/>
    <w:rsid w:val="00B6661B"/>
    <w:rsid w:val="00B66997"/>
    <w:rsid w:val="00B66A0E"/>
    <w:rsid w:val="00B66D72"/>
    <w:rsid w:val="00B66EBE"/>
    <w:rsid w:val="00B67031"/>
    <w:rsid w:val="00B674F0"/>
    <w:rsid w:val="00B67520"/>
    <w:rsid w:val="00B67639"/>
    <w:rsid w:val="00B67700"/>
    <w:rsid w:val="00B67732"/>
    <w:rsid w:val="00B67850"/>
    <w:rsid w:val="00B67BEA"/>
    <w:rsid w:val="00B67DB6"/>
    <w:rsid w:val="00B67F79"/>
    <w:rsid w:val="00B702E4"/>
    <w:rsid w:val="00B7042F"/>
    <w:rsid w:val="00B7050C"/>
    <w:rsid w:val="00B707C5"/>
    <w:rsid w:val="00B70A91"/>
    <w:rsid w:val="00B70C5B"/>
    <w:rsid w:val="00B70C8E"/>
    <w:rsid w:val="00B70CA7"/>
    <w:rsid w:val="00B712A7"/>
    <w:rsid w:val="00B712DB"/>
    <w:rsid w:val="00B715DF"/>
    <w:rsid w:val="00B71823"/>
    <w:rsid w:val="00B719E4"/>
    <w:rsid w:val="00B71AC7"/>
    <w:rsid w:val="00B71BDD"/>
    <w:rsid w:val="00B71FE8"/>
    <w:rsid w:val="00B720DD"/>
    <w:rsid w:val="00B721B3"/>
    <w:rsid w:val="00B72337"/>
    <w:rsid w:val="00B724D2"/>
    <w:rsid w:val="00B72A31"/>
    <w:rsid w:val="00B72B2A"/>
    <w:rsid w:val="00B72B43"/>
    <w:rsid w:val="00B72D75"/>
    <w:rsid w:val="00B72DB6"/>
    <w:rsid w:val="00B7313A"/>
    <w:rsid w:val="00B731C5"/>
    <w:rsid w:val="00B737BD"/>
    <w:rsid w:val="00B7390E"/>
    <w:rsid w:val="00B73AD4"/>
    <w:rsid w:val="00B73C8A"/>
    <w:rsid w:val="00B74474"/>
    <w:rsid w:val="00B744ED"/>
    <w:rsid w:val="00B745D2"/>
    <w:rsid w:val="00B74643"/>
    <w:rsid w:val="00B7464B"/>
    <w:rsid w:val="00B747E8"/>
    <w:rsid w:val="00B74A30"/>
    <w:rsid w:val="00B74B49"/>
    <w:rsid w:val="00B74BC5"/>
    <w:rsid w:val="00B74C23"/>
    <w:rsid w:val="00B74E91"/>
    <w:rsid w:val="00B74FCA"/>
    <w:rsid w:val="00B75060"/>
    <w:rsid w:val="00B751A6"/>
    <w:rsid w:val="00B754A7"/>
    <w:rsid w:val="00B754F4"/>
    <w:rsid w:val="00B755DB"/>
    <w:rsid w:val="00B7579D"/>
    <w:rsid w:val="00B75869"/>
    <w:rsid w:val="00B75C91"/>
    <w:rsid w:val="00B75D1C"/>
    <w:rsid w:val="00B75DCB"/>
    <w:rsid w:val="00B76170"/>
    <w:rsid w:val="00B761A6"/>
    <w:rsid w:val="00B76610"/>
    <w:rsid w:val="00B766C7"/>
    <w:rsid w:val="00B76709"/>
    <w:rsid w:val="00B7689F"/>
    <w:rsid w:val="00B769C8"/>
    <w:rsid w:val="00B769E2"/>
    <w:rsid w:val="00B769EE"/>
    <w:rsid w:val="00B76C7C"/>
    <w:rsid w:val="00B76DCF"/>
    <w:rsid w:val="00B76FDF"/>
    <w:rsid w:val="00B77024"/>
    <w:rsid w:val="00B771BE"/>
    <w:rsid w:val="00B77341"/>
    <w:rsid w:val="00B77428"/>
    <w:rsid w:val="00B7749E"/>
    <w:rsid w:val="00B775C1"/>
    <w:rsid w:val="00B777C9"/>
    <w:rsid w:val="00B779DE"/>
    <w:rsid w:val="00B77A33"/>
    <w:rsid w:val="00B77A43"/>
    <w:rsid w:val="00B77ADB"/>
    <w:rsid w:val="00B77C84"/>
    <w:rsid w:val="00B77D0F"/>
    <w:rsid w:val="00B77D1B"/>
    <w:rsid w:val="00B80060"/>
    <w:rsid w:val="00B8015B"/>
    <w:rsid w:val="00B80370"/>
    <w:rsid w:val="00B8044E"/>
    <w:rsid w:val="00B809FC"/>
    <w:rsid w:val="00B80A79"/>
    <w:rsid w:val="00B80CEE"/>
    <w:rsid w:val="00B80D4D"/>
    <w:rsid w:val="00B80DA3"/>
    <w:rsid w:val="00B80E14"/>
    <w:rsid w:val="00B813C0"/>
    <w:rsid w:val="00B8155E"/>
    <w:rsid w:val="00B81709"/>
    <w:rsid w:val="00B817C2"/>
    <w:rsid w:val="00B819BF"/>
    <w:rsid w:val="00B81A64"/>
    <w:rsid w:val="00B81E91"/>
    <w:rsid w:val="00B81EA8"/>
    <w:rsid w:val="00B81F41"/>
    <w:rsid w:val="00B823E9"/>
    <w:rsid w:val="00B823F3"/>
    <w:rsid w:val="00B8251E"/>
    <w:rsid w:val="00B825A8"/>
    <w:rsid w:val="00B82879"/>
    <w:rsid w:val="00B828DD"/>
    <w:rsid w:val="00B828EE"/>
    <w:rsid w:val="00B8293D"/>
    <w:rsid w:val="00B82B11"/>
    <w:rsid w:val="00B82B4A"/>
    <w:rsid w:val="00B82C0E"/>
    <w:rsid w:val="00B82E70"/>
    <w:rsid w:val="00B82FE2"/>
    <w:rsid w:val="00B831A8"/>
    <w:rsid w:val="00B83724"/>
    <w:rsid w:val="00B83A21"/>
    <w:rsid w:val="00B83B2C"/>
    <w:rsid w:val="00B83B7B"/>
    <w:rsid w:val="00B83C48"/>
    <w:rsid w:val="00B83F68"/>
    <w:rsid w:val="00B843DE"/>
    <w:rsid w:val="00B84520"/>
    <w:rsid w:val="00B84602"/>
    <w:rsid w:val="00B84618"/>
    <w:rsid w:val="00B846BC"/>
    <w:rsid w:val="00B8478E"/>
    <w:rsid w:val="00B847BE"/>
    <w:rsid w:val="00B8481E"/>
    <w:rsid w:val="00B84CA1"/>
    <w:rsid w:val="00B84D58"/>
    <w:rsid w:val="00B84E14"/>
    <w:rsid w:val="00B84EB7"/>
    <w:rsid w:val="00B84FBD"/>
    <w:rsid w:val="00B8546E"/>
    <w:rsid w:val="00B85654"/>
    <w:rsid w:val="00B8565D"/>
    <w:rsid w:val="00B8578F"/>
    <w:rsid w:val="00B85ED0"/>
    <w:rsid w:val="00B8610C"/>
    <w:rsid w:val="00B861BD"/>
    <w:rsid w:val="00B861D8"/>
    <w:rsid w:val="00B8623C"/>
    <w:rsid w:val="00B86327"/>
    <w:rsid w:val="00B86358"/>
    <w:rsid w:val="00B86691"/>
    <w:rsid w:val="00B8699A"/>
    <w:rsid w:val="00B86CED"/>
    <w:rsid w:val="00B86D6D"/>
    <w:rsid w:val="00B86DB0"/>
    <w:rsid w:val="00B86DF7"/>
    <w:rsid w:val="00B87487"/>
    <w:rsid w:val="00B874D2"/>
    <w:rsid w:val="00B87920"/>
    <w:rsid w:val="00B87921"/>
    <w:rsid w:val="00B8795C"/>
    <w:rsid w:val="00B87A7D"/>
    <w:rsid w:val="00B87AE6"/>
    <w:rsid w:val="00B87C0C"/>
    <w:rsid w:val="00B87D39"/>
    <w:rsid w:val="00B90268"/>
    <w:rsid w:val="00B907A5"/>
    <w:rsid w:val="00B9081D"/>
    <w:rsid w:val="00B90921"/>
    <w:rsid w:val="00B90AC7"/>
    <w:rsid w:val="00B90BB1"/>
    <w:rsid w:val="00B90C44"/>
    <w:rsid w:val="00B90C6B"/>
    <w:rsid w:val="00B90C94"/>
    <w:rsid w:val="00B90F92"/>
    <w:rsid w:val="00B91039"/>
    <w:rsid w:val="00B9157A"/>
    <w:rsid w:val="00B9179A"/>
    <w:rsid w:val="00B917D9"/>
    <w:rsid w:val="00B9191F"/>
    <w:rsid w:val="00B919F6"/>
    <w:rsid w:val="00B91D00"/>
    <w:rsid w:val="00B91FFD"/>
    <w:rsid w:val="00B920E9"/>
    <w:rsid w:val="00B921F7"/>
    <w:rsid w:val="00B92395"/>
    <w:rsid w:val="00B92606"/>
    <w:rsid w:val="00B92917"/>
    <w:rsid w:val="00B92AB2"/>
    <w:rsid w:val="00B92D7D"/>
    <w:rsid w:val="00B930BD"/>
    <w:rsid w:val="00B931AA"/>
    <w:rsid w:val="00B93494"/>
    <w:rsid w:val="00B934BA"/>
    <w:rsid w:val="00B934E4"/>
    <w:rsid w:val="00B9356D"/>
    <w:rsid w:val="00B93835"/>
    <w:rsid w:val="00B93906"/>
    <w:rsid w:val="00B93BE8"/>
    <w:rsid w:val="00B93BF5"/>
    <w:rsid w:val="00B93C2A"/>
    <w:rsid w:val="00B9411C"/>
    <w:rsid w:val="00B941FA"/>
    <w:rsid w:val="00B94200"/>
    <w:rsid w:val="00B946C6"/>
    <w:rsid w:val="00B946EC"/>
    <w:rsid w:val="00B9484E"/>
    <w:rsid w:val="00B94BCB"/>
    <w:rsid w:val="00B94D14"/>
    <w:rsid w:val="00B94D4C"/>
    <w:rsid w:val="00B94D70"/>
    <w:rsid w:val="00B94D93"/>
    <w:rsid w:val="00B94F14"/>
    <w:rsid w:val="00B94FF8"/>
    <w:rsid w:val="00B9501E"/>
    <w:rsid w:val="00B95400"/>
    <w:rsid w:val="00B956C4"/>
    <w:rsid w:val="00B95757"/>
    <w:rsid w:val="00B95B4F"/>
    <w:rsid w:val="00B95C27"/>
    <w:rsid w:val="00B95DCD"/>
    <w:rsid w:val="00B95E71"/>
    <w:rsid w:val="00B95F39"/>
    <w:rsid w:val="00B960C4"/>
    <w:rsid w:val="00B9616C"/>
    <w:rsid w:val="00B9626C"/>
    <w:rsid w:val="00B96273"/>
    <w:rsid w:val="00B9638C"/>
    <w:rsid w:val="00B9653F"/>
    <w:rsid w:val="00B966BA"/>
    <w:rsid w:val="00B96AB6"/>
    <w:rsid w:val="00B96B39"/>
    <w:rsid w:val="00B96B41"/>
    <w:rsid w:val="00B96BBC"/>
    <w:rsid w:val="00B96D4B"/>
    <w:rsid w:val="00B9741D"/>
    <w:rsid w:val="00B975FA"/>
    <w:rsid w:val="00B978B3"/>
    <w:rsid w:val="00B97976"/>
    <w:rsid w:val="00B979A7"/>
    <w:rsid w:val="00B97B49"/>
    <w:rsid w:val="00B97D45"/>
    <w:rsid w:val="00B97FB0"/>
    <w:rsid w:val="00B97FBD"/>
    <w:rsid w:val="00BA01B0"/>
    <w:rsid w:val="00BA03B1"/>
    <w:rsid w:val="00BA0529"/>
    <w:rsid w:val="00BA0742"/>
    <w:rsid w:val="00BA0958"/>
    <w:rsid w:val="00BA0A41"/>
    <w:rsid w:val="00BA0AAA"/>
    <w:rsid w:val="00BA0D6E"/>
    <w:rsid w:val="00BA0E5A"/>
    <w:rsid w:val="00BA1160"/>
    <w:rsid w:val="00BA1265"/>
    <w:rsid w:val="00BA13E8"/>
    <w:rsid w:val="00BA1B25"/>
    <w:rsid w:val="00BA1FA7"/>
    <w:rsid w:val="00BA20D4"/>
    <w:rsid w:val="00BA2364"/>
    <w:rsid w:val="00BA2423"/>
    <w:rsid w:val="00BA2543"/>
    <w:rsid w:val="00BA2555"/>
    <w:rsid w:val="00BA2C71"/>
    <w:rsid w:val="00BA2D5C"/>
    <w:rsid w:val="00BA2D64"/>
    <w:rsid w:val="00BA2DFB"/>
    <w:rsid w:val="00BA3214"/>
    <w:rsid w:val="00BA32E7"/>
    <w:rsid w:val="00BA343A"/>
    <w:rsid w:val="00BA3578"/>
    <w:rsid w:val="00BA359A"/>
    <w:rsid w:val="00BA3687"/>
    <w:rsid w:val="00BA3877"/>
    <w:rsid w:val="00BA3AD0"/>
    <w:rsid w:val="00BA3B65"/>
    <w:rsid w:val="00BA3C83"/>
    <w:rsid w:val="00BA3F62"/>
    <w:rsid w:val="00BA3F8B"/>
    <w:rsid w:val="00BA4174"/>
    <w:rsid w:val="00BA4192"/>
    <w:rsid w:val="00BA4214"/>
    <w:rsid w:val="00BA4225"/>
    <w:rsid w:val="00BA4522"/>
    <w:rsid w:val="00BA481E"/>
    <w:rsid w:val="00BA49F6"/>
    <w:rsid w:val="00BA4CAC"/>
    <w:rsid w:val="00BA4EBC"/>
    <w:rsid w:val="00BA4EDC"/>
    <w:rsid w:val="00BA4FA5"/>
    <w:rsid w:val="00BA5140"/>
    <w:rsid w:val="00BA515A"/>
    <w:rsid w:val="00BA5368"/>
    <w:rsid w:val="00BA5372"/>
    <w:rsid w:val="00BA55B7"/>
    <w:rsid w:val="00BA55E8"/>
    <w:rsid w:val="00BA55EA"/>
    <w:rsid w:val="00BA574F"/>
    <w:rsid w:val="00BA57FE"/>
    <w:rsid w:val="00BA585C"/>
    <w:rsid w:val="00BA59E4"/>
    <w:rsid w:val="00BA5AD8"/>
    <w:rsid w:val="00BA5C35"/>
    <w:rsid w:val="00BA5C5E"/>
    <w:rsid w:val="00BA5F86"/>
    <w:rsid w:val="00BA6049"/>
    <w:rsid w:val="00BA61EF"/>
    <w:rsid w:val="00BA631F"/>
    <w:rsid w:val="00BA6382"/>
    <w:rsid w:val="00BA638E"/>
    <w:rsid w:val="00BA6AFC"/>
    <w:rsid w:val="00BA6C63"/>
    <w:rsid w:val="00BA74FD"/>
    <w:rsid w:val="00BA7898"/>
    <w:rsid w:val="00BA795E"/>
    <w:rsid w:val="00BA7BCC"/>
    <w:rsid w:val="00BA7BCF"/>
    <w:rsid w:val="00BA7ECD"/>
    <w:rsid w:val="00BA7FF3"/>
    <w:rsid w:val="00BB00C4"/>
    <w:rsid w:val="00BB01F0"/>
    <w:rsid w:val="00BB0228"/>
    <w:rsid w:val="00BB02B4"/>
    <w:rsid w:val="00BB072B"/>
    <w:rsid w:val="00BB0B03"/>
    <w:rsid w:val="00BB0B28"/>
    <w:rsid w:val="00BB0D75"/>
    <w:rsid w:val="00BB0FDB"/>
    <w:rsid w:val="00BB10AA"/>
    <w:rsid w:val="00BB1194"/>
    <w:rsid w:val="00BB11E7"/>
    <w:rsid w:val="00BB14BC"/>
    <w:rsid w:val="00BB1A98"/>
    <w:rsid w:val="00BB1BA7"/>
    <w:rsid w:val="00BB1BD4"/>
    <w:rsid w:val="00BB1D07"/>
    <w:rsid w:val="00BB1F1C"/>
    <w:rsid w:val="00BB20D2"/>
    <w:rsid w:val="00BB21AE"/>
    <w:rsid w:val="00BB243B"/>
    <w:rsid w:val="00BB26FC"/>
    <w:rsid w:val="00BB27CC"/>
    <w:rsid w:val="00BB28F8"/>
    <w:rsid w:val="00BB2D0E"/>
    <w:rsid w:val="00BB2F5E"/>
    <w:rsid w:val="00BB305D"/>
    <w:rsid w:val="00BB30E2"/>
    <w:rsid w:val="00BB3417"/>
    <w:rsid w:val="00BB3522"/>
    <w:rsid w:val="00BB3922"/>
    <w:rsid w:val="00BB3B55"/>
    <w:rsid w:val="00BB3B67"/>
    <w:rsid w:val="00BB3B80"/>
    <w:rsid w:val="00BB3F6E"/>
    <w:rsid w:val="00BB4026"/>
    <w:rsid w:val="00BB40FF"/>
    <w:rsid w:val="00BB445A"/>
    <w:rsid w:val="00BB44D0"/>
    <w:rsid w:val="00BB49A9"/>
    <w:rsid w:val="00BB4A70"/>
    <w:rsid w:val="00BB51C1"/>
    <w:rsid w:val="00BB51E9"/>
    <w:rsid w:val="00BB52DC"/>
    <w:rsid w:val="00BB53B9"/>
    <w:rsid w:val="00BB5409"/>
    <w:rsid w:val="00BB555D"/>
    <w:rsid w:val="00BB557A"/>
    <w:rsid w:val="00BB576B"/>
    <w:rsid w:val="00BB57FC"/>
    <w:rsid w:val="00BB5C6C"/>
    <w:rsid w:val="00BB5E9D"/>
    <w:rsid w:val="00BB6010"/>
    <w:rsid w:val="00BB62B8"/>
    <w:rsid w:val="00BB6515"/>
    <w:rsid w:val="00BB6520"/>
    <w:rsid w:val="00BB6AC3"/>
    <w:rsid w:val="00BB6AD9"/>
    <w:rsid w:val="00BB6B32"/>
    <w:rsid w:val="00BB6C7A"/>
    <w:rsid w:val="00BB6D26"/>
    <w:rsid w:val="00BB6E89"/>
    <w:rsid w:val="00BB6FEE"/>
    <w:rsid w:val="00BB7080"/>
    <w:rsid w:val="00BB7141"/>
    <w:rsid w:val="00BB71CF"/>
    <w:rsid w:val="00BB7226"/>
    <w:rsid w:val="00BB7590"/>
    <w:rsid w:val="00BB75F1"/>
    <w:rsid w:val="00BB7606"/>
    <w:rsid w:val="00BB7965"/>
    <w:rsid w:val="00BB79F1"/>
    <w:rsid w:val="00BB7B51"/>
    <w:rsid w:val="00BB7E03"/>
    <w:rsid w:val="00BC019E"/>
    <w:rsid w:val="00BC02F0"/>
    <w:rsid w:val="00BC04C7"/>
    <w:rsid w:val="00BC05E1"/>
    <w:rsid w:val="00BC0883"/>
    <w:rsid w:val="00BC0996"/>
    <w:rsid w:val="00BC0A42"/>
    <w:rsid w:val="00BC0DA5"/>
    <w:rsid w:val="00BC0ECE"/>
    <w:rsid w:val="00BC0FCA"/>
    <w:rsid w:val="00BC121B"/>
    <w:rsid w:val="00BC12D1"/>
    <w:rsid w:val="00BC16B0"/>
    <w:rsid w:val="00BC16C9"/>
    <w:rsid w:val="00BC189B"/>
    <w:rsid w:val="00BC1BCC"/>
    <w:rsid w:val="00BC1DA7"/>
    <w:rsid w:val="00BC21A1"/>
    <w:rsid w:val="00BC2357"/>
    <w:rsid w:val="00BC24F6"/>
    <w:rsid w:val="00BC257E"/>
    <w:rsid w:val="00BC25E1"/>
    <w:rsid w:val="00BC26B2"/>
    <w:rsid w:val="00BC2798"/>
    <w:rsid w:val="00BC27AF"/>
    <w:rsid w:val="00BC27B7"/>
    <w:rsid w:val="00BC29CF"/>
    <w:rsid w:val="00BC2B00"/>
    <w:rsid w:val="00BC2BBA"/>
    <w:rsid w:val="00BC2EA0"/>
    <w:rsid w:val="00BC304C"/>
    <w:rsid w:val="00BC30BC"/>
    <w:rsid w:val="00BC30C3"/>
    <w:rsid w:val="00BC335E"/>
    <w:rsid w:val="00BC33CE"/>
    <w:rsid w:val="00BC3457"/>
    <w:rsid w:val="00BC35CF"/>
    <w:rsid w:val="00BC36FF"/>
    <w:rsid w:val="00BC3871"/>
    <w:rsid w:val="00BC38CB"/>
    <w:rsid w:val="00BC38F1"/>
    <w:rsid w:val="00BC3A02"/>
    <w:rsid w:val="00BC3AE3"/>
    <w:rsid w:val="00BC3C77"/>
    <w:rsid w:val="00BC3DEE"/>
    <w:rsid w:val="00BC4164"/>
    <w:rsid w:val="00BC42FA"/>
    <w:rsid w:val="00BC43DF"/>
    <w:rsid w:val="00BC44AC"/>
    <w:rsid w:val="00BC4913"/>
    <w:rsid w:val="00BC4A0D"/>
    <w:rsid w:val="00BC4EFB"/>
    <w:rsid w:val="00BC5102"/>
    <w:rsid w:val="00BC54C3"/>
    <w:rsid w:val="00BC558C"/>
    <w:rsid w:val="00BC5743"/>
    <w:rsid w:val="00BC5779"/>
    <w:rsid w:val="00BC57F1"/>
    <w:rsid w:val="00BC5D24"/>
    <w:rsid w:val="00BC5F11"/>
    <w:rsid w:val="00BC6042"/>
    <w:rsid w:val="00BC617C"/>
    <w:rsid w:val="00BC6181"/>
    <w:rsid w:val="00BC6190"/>
    <w:rsid w:val="00BC629C"/>
    <w:rsid w:val="00BC66E8"/>
    <w:rsid w:val="00BC68F2"/>
    <w:rsid w:val="00BC6901"/>
    <w:rsid w:val="00BC69BA"/>
    <w:rsid w:val="00BC6A5B"/>
    <w:rsid w:val="00BC6B09"/>
    <w:rsid w:val="00BC6D03"/>
    <w:rsid w:val="00BC6E22"/>
    <w:rsid w:val="00BC6E2F"/>
    <w:rsid w:val="00BC7185"/>
    <w:rsid w:val="00BC73F4"/>
    <w:rsid w:val="00BC759C"/>
    <w:rsid w:val="00BC790B"/>
    <w:rsid w:val="00BC7A00"/>
    <w:rsid w:val="00BC7B13"/>
    <w:rsid w:val="00BC7BDC"/>
    <w:rsid w:val="00BC7D3C"/>
    <w:rsid w:val="00BD032B"/>
    <w:rsid w:val="00BD051A"/>
    <w:rsid w:val="00BD0635"/>
    <w:rsid w:val="00BD068D"/>
    <w:rsid w:val="00BD0704"/>
    <w:rsid w:val="00BD0734"/>
    <w:rsid w:val="00BD07F2"/>
    <w:rsid w:val="00BD0AE1"/>
    <w:rsid w:val="00BD0C05"/>
    <w:rsid w:val="00BD0CF6"/>
    <w:rsid w:val="00BD0DCD"/>
    <w:rsid w:val="00BD0EBE"/>
    <w:rsid w:val="00BD0F0F"/>
    <w:rsid w:val="00BD15F1"/>
    <w:rsid w:val="00BD19B6"/>
    <w:rsid w:val="00BD1E7F"/>
    <w:rsid w:val="00BD1E94"/>
    <w:rsid w:val="00BD1EE6"/>
    <w:rsid w:val="00BD1FD8"/>
    <w:rsid w:val="00BD2545"/>
    <w:rsid w:val="00BD25A8"/>
    <w:rsid w:val="00BD267A"/>
    <w:rsid w:val="00BD268C"/>
    <w:rsid w:val="00BD2856"/>
    <w:rsid w:val="00BD2BA5"/>
    <w:rsid w:val="00BD2BF5"/>
    <w:rsid w:val="00BD2D36"/>
    <w:rsid w:val="00BD2D83"/>
    <w:rsid w:val="00BD2F27"/>
    <w:rsid w:val="00BD2F3A"/>
    <w:rsid w:val="00BD2F90"/>
    <w:rsid w:val="00BD2FBB"/>
    <w:rsid w:val="00BD3242"/>
    <w:rsid w:val="00BD3423"/>
    <w:rsid w:val="00BD34C2"/>
    <w:rsid w:val="00BD369F"/>
    <w:rsid w:val="00BD37C6"/>
    <w:rsid w:val="00BD38B9"/>
    <w:rsid w:val="00BD3AC9"/>
    <w:rsid w:val="00BD3F25"/>
    <w:rsid w:val="00BD41B6"/>
    <w:rsid w:val="00BD42E4"/>
    <w:rsid w:val="00BD43A1"/>
    <w:rsid w:val="00BD4614"/>
    <w:rsid w:val="00BD4695"/>
    <w:rsid w:val="00BD4783"/>
    <w:rsid w:val="00BD491B"/>
    <w:rsid w:val="00BD4D0C"/>
    <w:rsid w:val="00BD54AA"/>
    <w:rsid w:val="00BD564A"/>
    <w:rsid w:val="00BD58F9"/>
    <w:rsid w:val="00BD5EB5"/>
    <w:rsid w:val="00BD5EBC"/>
    <w:rsid w:val="00BD5F19"/>
    <w:rsid w:val="00BD60A2"/>
    <w:rsid w:val="00BD62AC"/>
    <w:rsid w:val="00BD6514"/>
    <w:rsid w:val="00BD6598"/>
    <w:rsid w:val="00BD65FB"/>
    <w:rsid w:val="00BD66A1"/>
    <w:rsid w:val="00BD6B50"/>
    <w:rsid w:val="00BD6DCD"/>
    <w:rsid w:val="00BD6EF9"/>
    <w:rsid w:val="00BD7005"/>
    <w:rsid w:val="00BD717B"/>
    <w:rsid w:val="00BD73B2"/>
    <w:rsid w:val="00BD75CF"/>
    <w:rsid w:val="00BD7618"/>
    <w:rsid w:val="00BD7670"/>
    <w:rsid w:val="00BD783D"/>
    <w:rsid w:val="00BD7AAC"/>
    <w:rsid w:val="00BD7AB7"/>
    <w:rsid w:val="00BE04A8"/>
    <w:rsid w:val="00BE07A2"/>
    <w:rsid w:val="00BE0B48"/>
    <w:rsid w:val="00BE0D2A"/>
    <w:rsid w:val="00BE0D7C"/>
    <w:rsid w:val="00BE0FB6"/>
    <w:rsid w:val="00BE118E"/>
    <w:rsid w:val="00BE1194"/>
    <w:rsid w:val="00BE1A24"/>
    <w:rsid w:val="00BE1A58"/>
    <w:rsid w:val="00BE1B32"/>
    <w:rsid w:val="00BE1CC3"/>
    <w:rsid w:val="00BE1E8F"/>
    <w:rsid w:val="00BE2227"/>
    <w:rsid w:val="00BE2353"/>
    <w:rsid w:val="00BE2354"/>
    <w:rsid w:val="00BE29A6"/>
    <w:rsid w:val="00BE2AE9"/>
    <w:rsid w:val="00BE2B1C"/>
    <w:rsid w:val="00BE2E1A"/>
    <w:rsid w:val="00BE2F99"/>
    <w:rsid w:val="00BE3175"/>
    <w:rsid w:val="00BE3405"/>
    <w:rsid w:val="00BE3473"/>
    <w:rsid w:val="00BE36A6"/>
    <w:rsid w:val="00BE36E3"/>
    <w:rsid w:val="00BE3758"/>
    <w:rsid w:val="00BE37A7"/>
    <w:rsid w:val="00BE39E5"/>
    <w:rsid w:val="00BE3B7E"/>
    <w:rsid w:val="00BE3B89"/>
    <w:rsid w:val="00BE3E29"/>
    <w:rsid w:val="00BE3EA3"/>
    <w:rsid w:val="00BE40F3"/>
    <w:rsid w:val="00BE41F4"/>
    <w:rsid w:val="00BE43E0"/>
    <w:rsid w:val="00BE4571"/>
    <w:rsid w:val="00BE4667"/>
    <w:rsid w:val="00BE4790"/>
    <w:rsid w:val="00BE480C"/>
    <w:rsid w:val="00BE483B"/>
    <w:rsid w:val="00BE4996"/>
    <w:rsid w:val="00BE4C1F"/>
    <w:rsid w:val="00BE515E"/>
    <w:rsid w:val="00BE52B4"/>
    <w:rsid w:val="00BE53CD"/>
    <w:rsid w:val="00BE53FC"/>
    <w:rsid w:val="00BE5605"/>
    <w:rsid w:val="00BE5675"/>
    <w:rsid w:val="00BE5756"/>
    <w:rsid w:val="00BE578F"/>
    <w:rsid w:val="00BE5E94"/>
    <w:rsid w:val="00BE5EC7"/>
    <w:rsid w:val="00BE5ED9"/>
    <w:rsid w:val="00BE604E"/>
    <w:rsid w:val="00BE638F"/>
    <w:rsid w:val="00BE652D"/>
    <w:rsid w:val="00BE657C"/>
    <w:rsid w:val="00BE6672"/>
    <w:rsid w:val="00BE67B1"/>
    <w:rsid w:val="00BE6CDC"/>
    <w:rsid w:val="00BE6CE5"/>
    <w:rsid w:val="00BE6F11"/>
    <w:rsid w:val="00BE7077"/>
    <w:rsid w:val="00BE708D"/>
    <w:rsid w:val="00BE71A2"/>
    <w:rsid w:val="00BE73C3"/>
    <w:rsid w:val="00BE745E"/>
    <w:rsid w:val="00BE75E7"/>
    <w:rsid w:val="00BE7B11"/>
    <w:rsid w:val="00BF0064"/>
    <w:rsid w:val="00BF0171"/>
    <w:rsid w:val="00BF018E"/>
    <w:rsid w:val="00BF0496"/>
    <w:rsid w:val="00BF086E"/>
    <w:rsid w:val="00BF0A95"/>
    <w:rsid w:val="00BF13EB"/>
    <w:rsid w:val="00BF1600"/>
    <w:rsid w:val="00BF1650"/>
    <w:rsid w:val="00BF1759"/>
    <w:rsid w:val="00BF19BE"/>
    <w:rsid w:val="00BF1C85"/>
    <w:rsid w:val="00BF1E66"/>
    <w:rsid w:val="00BF207C"/>
    <w:rsid w:val="00BF208C"/>
    <w:rsid w:val="00BF20BA"/>
    <w:rsid w:val="00BF2205"/>
    <w:rsid w:val="00BF22FB"/>
    <w:rsid w:val="00BF23D2"/>
    <w:rsid w:val="00BF24FF"/>
    <w:rsid w:val="00BF266D"/>
    <w:rsid w:val="00BF2960"/>
    <w:rsid w:val="00BF2E02"/>
    <w:rsid w:val="00BF2E0B"/>
    <w:rsid w:val="00BF2EBF"/>
    <w:rsid w:val="00BF32E4"/>
    <w:rsid w:val="00BF3320"/>
    <w:rsid w:val="00BF3330"/>
    <w:rsid w:val="00BF33BD"/>
    <w:rsid w:val="00BF34FF"/>
    <w:rsid w:val="00BF3635"/>
    <w:rsid w:val="00BF39E8"/>
    <w:rsid w:val="00BF3AB2"/>
    <w:rsid w:val="00BF3BBF"/>
    <w:rsid w:val="00BF3D40"/>
    <w:rsid w:val="00BF409A"/>
    <w:rsid w:val="00BF415A"/>
    <w:rsid w:val="00BF445B"/>
    <w:rsid w:val="00BF44F2"/>
    <w:rsid w:val="00BF4732"/>
    <w:rsid w:val="00BF47F5"/>
    <w:rsid w:val="00BF48C1"/>
    <w:rsid w:val="00BF4937"/>
    <w:rsid w:val="00BF4A35"/>
    <w:rsid w:val="00BF4A83"/>
    <w:rsid w:val="00BF4AC2"/>
    <w:rsid w:val="00BF4E4E"/>
    <w:rsid w:val="00BF4EA5"/>
    <w:rsid w:val="00BF4EE0"/>
    <w:rsid w:val="00BF5013"/>
    <w:rsid w:val="00BF5208"/>
    <w:rsid w:val="00BF5253"/>
    <w:rsid w:val="00BF534F"/>
    <w:rsid w:val="00BF53D2"/>
    <w:rsid w:val="00BF556F"/>
    <w:rsid w:val="00BF5573"/>
    <w:rsid w:val="00BF55A9"/>
    <w:rsid w:val="00BF59F1"/>
    <w:rsid w:val="00BF5BF0"/>
    <w:rsid w:val="00BF5F95"/>
    <w:rsid w:val="00BF6374"/>
    <w:rsid w:val="00BF6395"/>
    <w:rsid w:val="00BF6752"/>
    <w:rsid w:val="00BF6C6C"/>
    <w:rsid w:val="00BF7323"/>
    <w:rsid w:val="00BF7596"/>
    <w:rsid w:val="00BF7669"/>
    <w:rsid w:val="00BF7939"/>
    <w:rsid w:val="00BF7B52"/>
    <w:rsid w:val="00BF7CFE"/>
    <w:rsid w:val="00BF7FE8"/>
    <w:rsid w:val="00C00037"/>
    <w:rsid w:val="00C00258"/>
    <w:rsid w:val="00C002B3"/>
    <w:rsid w:val="00C0042B"/>
    <w:rsid w:val="00C0075B"/>
    <w:rsid w:val="00C0092D"/>
    <w:rsid w:val="00C00B94"/>
    <w:rsid w:val="00C00E8D"/>
    <w:rsid w:val="00C00F7F"/>
    <w:rsid w:val="00C01007"/>
    <w:rsid w:val="00C01209"/>
    <w:rsid w:val="00C01266"/>
    <w:rsid w:val="00C01331"/>
    <w:rsid w:val="00C015E7"/>
    <w:rsid w:val="00C01689"/>
    <w:rsid w:val="00C01A0F"/>
    <w:rsid w:val="00C01A47"/>
    <w:rsid w:val="00C01BC5"/>
    <w:rsid w:val="00C01CC9"/>
    <w:rsid w:val="00C01D75"/>
    <w:rsid w:val="00C01DAD"/>
    <w:rsid w:val="00C01E09"/>
    <w:rsid w:val="00C01E6C"/>
    <w:rsid w:val="00C01E8A"/>
    <w:rsid w:val="00C01FCA"/>
    <w:rsid w:val="00C0223E"/>
    <w:rsid w:val="00C02332"/>
    <w:rsid w:val="00C02367"/>
    <w:rsid w:val="00C0245F"/>
    <w:rsid w:val="00C02655"/>
    <w:rsid w:val="00C026FE"/>
    <w:rsid w:val="00C027A1"/>
    <w:rsid w:val="00C027D5"/>
    <w:rsid w:val="00C02A15"/>
    <w:rsid w:val="00C02A53"/>
    <w:rsid w:val="00C02B88"/>
    <w:rsid w:val="00C02BDA"/>
    <w:rsid w:val="00C02BE7"/>
    <w:rsid w:val="00C02D21"/>
    <w:rsid w:val="00C02F80"/>
    <w:rsid w:val="00C02F8C"/>
    <w:rsid w:val="00C02FD1"/>
    <w:rsid w:val="00C03119"/>
    <w:rsid w:val="00C0354B"/>
    <w:rsid w:val="00C035D2"/>
    <w:rsid w:val="00C03870"/>
    <w:rsid w:val="00C03C09"/>
    <w:rsid w:val="00C03CE6"/>
    <w:rsid w:val="00C03D09"/>
    <w:rsid w:val="00C0405F"/>
    <w:rsid w:val="00C04097"/>
    <w:rsid w:val="00C04194"/>
    <w:rsid w:val="00C0455E"/>
    <w:rsid w:val="00C047D1"/>
    <w:rsid w:val="00C047DA"/>
    <w:rsid w:val="00C04841"/>
    <w:rsid w:val="00C04E17"/>
    <w:rsid w:val="00C05248"/>
    <w:rsid w:val="00C0524B"/>
    <w:rsid w:val="00C052D5"/>
    <w:rsid w:val="00C05325"/>
    <w:rsid w:val="00C054C6"/>
    <w:rsid w:val="00C056E6"/>
    <w:rsid w:val="00C05732"/>
    <w:rsid w:val="00C0594E"/>
    <w:rsid w:val="00C05AC4"/>
    <w:rsid w:val="00C05C08"/>
    <w:rsid w:val="00C05DBA"/>
    <w:rsid w:val="00C05DE9"/>
    <w:rsid w:val="00C05EFB"/>
    <w:rsid w:val="00C06031"/>
    <w:rsid w:val="00C0619F"/>
    <w:rsid w:val="00C065DD"/>
    <w:rsid w:val="00C06640"/>
    <w:rsid w:val="00C06804"/>
    <w:rsid w:val="00C06826"/>
    <w:rsid w:val="00C06876"/>
    <w:rsid w:val="00C06903"/>
    <w:rsid w:val="00C06BAE"/>
    <w:rsid w:val="00C06C1D"/>
    <w:rsid w:val="00C06D02"/>
    <w:rsid w:val="00C06EAA"/>
    <w:rsid w:val="00C070AB"/>
    <w:rsid w:val="00C070CF"/>
    <w:rsid w:val="00C0718A"/>
    <w:rsid w:val="00C07244"/>
    <w:rsid w:val="00C07245"/>
    <w:rsid w:val="00C07474"/>
    <w:rsid w:val="00C07726"/>
    <w:rsid w:val="00C07737"/>
    <w:rsid w:val="00C0787E"/>
    <w:rsid w:val="00C07FB9"/>
    <w:rsid w:val="00C10046"/>
    <w:rsid w:val="00C102C3"/>
    <w:rsid w:val="00C1056B"/>
    <w:rsid w:val="00C105BD"/>
    <w:rsid w:val="00C10601"/>
    <w:rsid w:val="00C106B8"/>
    <w:rsid w:val="00C10995"/>
    <w:rsid w:val="00C10B40"/>
    <w:rsid w:val="00C116C8"/>
    <w:rsid w:val="00C1181A"/>
    <w:rsid w:val="00C11866"/>
    <w:rsid w:val="00C1186C"/>
    <w:rsid w:val="00C11878"/>
    <w:rsid w:val="00C118A8"/>
    <w:rsid w:val="00C11A87"/>
    <w:rsid w:val="00C11B93"/>
    <w:rsid w:val="00C11BA1"/>
    <w:rsid w:val="00C11CB3"/>
    <w:rsid w:val="00C11E96"/>
    <w:rsid w:val="00C11F4C"/>
    <w:rsid w:val="00C12169"/>
    <w:rsid w:val="00C1231F"/>
    <w:rsid w:val="00C12538"/>
    <w:rsid w:val="00C127DE"/>
    <w:rsid w:val="00C12B4B"/>
    <w:rsid w:val="00C12BA7"/>
    <w:rsid w:val="00C12C2B"/>
    <w:rsid w:val="00C12EB9"/>
    <w:rsid w:val="00C12F43"/>
    <w:rsid w:val="00C12FD4"/>
    <w:rsid w:val="00C13122"/>
    <w:rsid w:val="00C13167"/>
    <w:rsid w:val="00C131C7"/>
    <w:rsid w:val="00C13206"/>
    <w:rsid w:val="00C133DB"/>
    <w:rsid w:val="00C135EE"/>
    <w:rsid w:val="00C13640"/>
    <w:rsid w:val="00C136A1"/>
    <w:rsid w:val="00C13DE7"/>
    <w:rsid w:val="00C14883"/>
    <w:rsid w:val="00C14902"/>
    <w:rsid w:val="00C14BBD"/>
    <w:rsid w:val="00C14BCE"/>
    <w:rsid w:val="00C152D4"/>
    <w:rsid w:val="00C15734"/>
    <w:rsid w:val="00C157B3"/>
    <w:rsid w:val="00C1592F"/>
    <w:rsid w:val="00C15C76"/>
    <w:rsid w:val="00C15C9B"/>
    <w:rsid w:val="00C15E59"/>
    <w:rsid w:val="00C15ED2"/>
    <w:rsid w:val="00C15EF3"/>
    <w:rsid w:val="00C15EFE"/>
    <w:rsid w:val="00C15F3F"/>
    <w:rsid w:val="00C16141"/>
    <w:rsid w:val="00C161EE"/>
    <w:rsid w:val="00C1639B"/>
    <w:rsid w:val="00C16510"/>
    <w:rsid w:val="00C165E1"/>
    <w:rsid w:val="00C16741"/>
    <w:rsid w:val="00C168E8"/>
    <w:rsid w:val="00C168FB"/>
    <w:rsid w:val="00C1691B"/>
    <w:rsid w:val="00C16CD6"/>
    <w:rsid w:val="00C17393"/>
    <w:rsid w:val="00C17600"/>
    <w:rsid w:val="00C17662"/>
    <w:rsid w:val="00C17731"/>
    <w:rsid w:val="00C177DA"/>
    <w:rsid w:val="00C177E8"/>
    <w:rsid w:val="00C17B9F"/>
    <w:rsid w:val="00C17D50"/>
    <w:rsid w:val="00C17E2C"/>
    <w:rsid w:val="00C17F11"/>
    <w:rsid w:val="00C203B8"/>
    <w:rsid w:val="00C203E9"/>
    <w:rsid w:val="00C20410"/>
    <w:rsid w:val="00C20B24"/>
    <w:rsid w:val="00C20C01"/>
    <w:rsid w:val="00C20E6B"/>
    <w:rsid w:val="00C21030"/>
    <w:rsid w:val="00C21189"/>
    <w:rsid w:val="00C211FE"/>
    <w:rsid w:val="00C2123D"/>
    <w:rsid w:val="00C212A8"/>
    <w:rsid w:val="00C21544"/>
    <w:rsid w:val="00C215AE"/>
    <w:rsid w:val="00C21B43"/>
    <w:rsid w:val="00C21B83"/>
    <w:rsid w:val="00C2203A"/>
    <w:rsid w:val="00C22166"/>
    <w:rsid w:val="00C22391"/>
    <w:rsid w:val="00C22415"/>
    <w:rsid w:val="00C224A9"/>
    <w:rsid w:val="00C226A1"/>
    <w:rsid w:val="00C22729"/>
    <w:rsid w:val="00C22973"/>
    <w:rsid w:val="00C22C04"/>
    <w:rsid w:val="00C22CAC"/>
    <w:rsid w:val="00C231B4"/>
    <w:rsid w:val="00C231DD"/>
    <w:rsid w:val="00C2324F"/>
    <w:rsid w:val="00C23322"/>
    <w:rsid w:val="00C2349F"/>
    <w:rsid w:val="00C2377F"/>
    <w:rsid w:val="00C237DD"/>
    <w:rsid w:val="00C237DE"/>
    <w:rsid w:val="00C239CC"/>
    <w:rsid w:val="00C23AEB"/>
    <w:rsid w:val="00C23C16"/>
    <w:rsid w:val="00C23C28"/>
    <w:rsid w:val="00C23F07"/>
    <w:rsid w:val="00C240D0"/>
    <w:rsid w:val="00C2430C"/>
    <w:rsid w:val="00C245CF"/>
    <w:rsid w:val="00C246F4"/>
    <w:rsid w:val="00C24753"/>
    <w:rsid w:val="00C247B5"/>
    <w:rsid w:val="00C247ED"/>
    <w:rsid w:val="00C24896"/>
    <w:rsid w:val="00C24955"/>
    <w:rsid w:val="00C249A5"/>
    <w:rsid w:val="00C24B10"/>
    <w:rsid w:val="00C24B7E"/>
    <w:rsid w:val="00C24C00"/>
    <w:rsid w:val="00C24CF6"/>
    <w:rsid w:val="00C24E41"/>
    <w:rsid w:val="00C24FED"/>
    <w:rsid w:val="00C24FF6"/>
    <w:rsid w:val="00C25164"/>
    <w:rsid w:val="00C2517D"/>
    <w:rsid w:val="00C2528F"/>
    <w:rsid w:val="00C25525"/>
    <w:rsid w:val="00C257A7"/>
    <w:rsid w:val="00C25945"/>
    <w:rsid w:val="00C25A68"/>
    <w:rsid w:val="00C25E6C"/>
    <w:rsid w:val="00C25E95"/>
    <w:rsid w:val="00C2607D"/>
    <w:rsid w:val="00C26289"/>
    <w:rsid w:val="00C26565"/>
    <w:rsid w:val="00C26691"/>
    <w:rsid w:val="00C26A46"/>
    <w:rsid w:val="00C26BC8"/>
    <w:rsid w:val="00C26C73"/>
    <w:rsid w:val="00C26F4D"/>
    <w:rsid w:val="00C2704F"/>
    <w:rsid w:val="00C271CA"/>
    <w:rsid w:val="00C27215"/>
    <w:rsid w:val="00C27456"/>
    <w:rsid w:val="00C27573"/>
    <w:rsid w:val="00C2759C"/>
    <w:rsid w:val="00C27822"/>
    <w:rsid w:val="00C279F4"/>
    <w:rsid w:val="00C27A3C"/>
    <w:rsid w:val="00C27E49"/>
    <w:rsid w:val="00C27F46"/>
    <w:rsid w:val="00C300C9"/>
    <w:rsid w:val="00C30204"/>
    <w:rsid w:val="00C306D5"/>
    <w:rsid w:val="00C30AA9"/>
    <w:rsid w:val="00C312AA"/>
    <w:rsid w:val="00C312B3"/>
    <w:rsid w:val="00C31305"/>
    <w:rsid w:val="00C31643"/>
    <w:rsid w:val="00C3174E"/>
    <w:rsid w:val="00C31851"/>
    <w:rsid w:val="00C31934"/>
    <w:rsid w:val="00C31A2C"/>
    <w:rsid w:val="00C31E98"/>
    <w:rsid w:val="00C3209D"/>
    <w:rsid w:val="00C32113"/>
    <w:rsid w:val="00C3257F"/>
    <w:rsid w:val="00C327EC"/>
    <w:rsid w:val="00C328E8"/>
    <w:rsid w:val="00C32C12"/>
    <w:rsid w:val="00C32CEA"/>
    <w:rsid w:val="00C32D42"/>
    <w:rsid w:val="00C33072"/>
    <w:rsid w:val="00C33078"/>
    <w:rsid w:val="00C3324E"/>
    <w:rsid w:val="00C33332"/>
    <w:rsid w:val="00C3340C"/>
    <w:rsid w:val="00C335F0"/>
    <w:rsid w:val="00C33605"/>
    <w:rsid w:val="00C33664"/>
    <w:rsid w:val="00C336ED"/>
    <w:rsid w:val="00C338B5"/>
    <w:rsid w:val="00C3392B"/>
    <w:rsid w:val="00C3395C"/>
    <w:rsid w:val="00C33A34"/>
    <w:rsid w:val="00C33AE2"/>
    <w:rsid w:val="00C33E90"/>
    <w:rsid w:val="00C33F4F"/>
    <w:rsid w:val="00C33F8F"/>
    <w:rsid w:val="00C340BA"/>
    <w:rsid w:val="00C34356"/>
    <w:rsid w:val="00C34390"/>
    <w:rsid w:val="00C343AF"/>
    <w:rsid w:val="00C3442D"/>
    <w:rsid w:val="00C34557"/>
    <w:rsid w:val="00C345F0"/>
    <w:rsid w:val="00C349F7"/>
    <w:rsid w:val="00C34E9F"/>
    <w:rsid w:val="00C35096"/>
    <w:rsid w:val="00C35184"/>
    <w:rsid w:val="00C351C7"/>
    <w:rsid w:val="00C35379"/>
    <w:rsid w:val="00C353E6"/>
    <w:rsid w:val="00C35579"/>
    <w:rsid w:val="00C35605"/>
    <w:rsid w:val="00C35BBC"/>
    <w:rsid w:val="00C35F50"/>
    <w:rsid w:val="00C35FD6"/>
    <w:rsid w:val="00C36152"/>
    <w:rsid w:val="00C361BC"/>
    <w:rsid w:val="00C366E3"/>
    <w:rsid w:val="00C369FF"/>
    <w:rsid w:val="00C36F6D"/>
    <w:rsid w:val="00C37030"/>
    <w:rsid w:val="00C3724D"/>
    <w:rsid w:val="00C37358"/>
    <w:rsid w:val="00C374EE"/>
    <w:rsid w:val="00C375E4"/>
    <w:rsid w:val="00C377BF"/>
    <w:rsid w:val="00C37830"/>
    <w:rsid w:val="00C3783F"/>
    <w:rsid w:val="00C378DB"/>
    <w:rsid w:val="00C37D23"/>
    <w:rsid w:val="00C401AD"/>
    <w:rsid w:val="00C40416"/>
    <w:rsid w:val="00C40448"/>
    <w:rsid w:val="00C40457"/>
    <w:rsid w:val="00C406FE"/>
    <w:rsid w:val="00C40891"/>
    <w:rsid w:val="00C40A38"/>
    <w:rsid w:val="00C40A93"/>
    <w:rsid w:val="00C40B4E"/>
    <w:rsid w:val="00C40BEF"/>
    <w:rsid w:val="00C40EC0"/>
    <w:rsid w:val="00C41098"/>
    <w:rsid w:val="00C412C0"/>
    <w:rsid w:val="00C412ED"/>
    <w:rsid w:val="00C4148E"/>
    <w:rsid w:val="00C4178D"/>
    <w:rsid w:val="00C4181B"/>
    <w:rsid w:val="00C41BE4"/>
    <w:rsid w:val="00C41F66"/>
    <w:rsid w:val="00C42116"/>
    <w:rsid w:val="00C421FB"/>
    <w:rsid w:val="00C42265"/>
    <w:rsid w:val="00C423FC"/>
    <w:rsid w:val="00C42708"/>
    <w:rsid w:val="00C427F6"/>
    <w:rsid w:val="00C42843"/>
    <w:rsid w:val="00C428DC"/>
    <w:rsid w:val="00C42964"/>
    <w:rsid w:val="00C42A43"/>
    <w:rsid w:val="00C42B30"/>
    <w:rsid w:val="00C43200"/>
    <w:rsid w:val="00C43235"/>
    <w:rsid w:val="00C43402"/>
    <w:rsid w:val="00C4342D"/>
    <w:rsid w:val="00C43450"/>
    <w:rsid w:val="00C434EE"/>
    <w:rsid w:val="00C4371E"/>
    <w:rsid w:val="00C437AE"/>
    <w:rsid w:val="00C4395C"/>
    <w:rsid w:val="00C439B7"/>
    <w:rsid w:val="00C439D1"/>
    <w:rsid w:val="00C43A3A"/>
    <w:rsid w:val="00C43AA5"/>
    <w:rsid w:val="00C43C2B"/>
    <w:rsid w:val="00C43CFC"/>
    <w:rsid w:val="00C43EDC"/>
    <w:rsid w:val="00C440D3"/>
    <w:rsid w:val="00C44284"/>
    <w:rsid w:val="00C44290"/>
    <w:rsid w:val="00C44649"/>
    <w:rsid w:val="00C446BB"/>
    <w:rsid w:val="00C448DF"/>
    <w:rsid w:val="00C449BB"/>
    <w:rsid w:val="00C44D2A"/>
    <w:rsid w:val="00C44ED3"/>
    <w:rsid w:val="00C44EE9"/>
    <w:rsid w:val="00C45006"/>
    <w:rsid w:val="00C450C0"/>
    <w:rsid w:val="00C45147"/>
    <w:rsid w:val="00C45921"/>
    <w:rsid w:val="00C45B4B"/>
    <w:rsid w:val="00C46031"/>
    <w:rsid w:val="00C4608D"/>
    <w:rsid w:val="00C46459"/>
    <w:rsid w:val="00C464D4"/>
    <w:rsid w:val="00C464E6"/>
    <w:rsid w:val="00C467A7"/>
    <w:rsid w:val="00C468EB"/>
    <w:rsid w:val="00C46B5B"/>
    <w:rsid w:val="00C46C4E"/>
    <w:rsid w:val="00C46F76"/>
    <w:rsid w:val="00C473C1"/>
    <w:rsid w:val="00C476F6"/>
    <w:rsid w:val="00C47828"/>
    <w:rsid w:val="00C47859"/>
    <w:rsid w:val="00C47E4C"/>
    <w:rsid w:val="00C47EB8"/>
    <w:rsid w:val="00C47FA5"/>
    <w:rsid w:val="00C47FE0"/>
    <w:rsid w:val="00C50021"/>
    <w:rsid w:val="00C5044E"/>
    <w:rsid w:val="00C50565"/>
    <w:rsid w:val="00C508DB"/>
    <w:rsid w:val="00C5091E"/>
    <w:rsid w:val="00C50ABC"/>
    <w:rsid w:val="00C50AED"/>
    <w:rsid w:val="00C50B86"/>
    <w:rsid w:val="00C50D47"/>
    <w:rsid w:val="00C51066"/>
    <w:rsid w:val="00C510AA"/>
    <w:rsid w:val="00C51393"/>
    <w:rsid w:val="00C51837"/>
    <w:rsid w:val="00C519CD"/>
    <w:rsid w:val="00C51BFD"/>
    <w:rsid w:val="00C51C9B"/>
    <w:rsid w:val="00C51DA7"/>
    <w:rsid w:val="00C51F81"/>
    <w:rsid w:val="00C51FCD"/>
    <w:rsid w:val="00C521F4"/>
    <w:rsid w:val="00C52228"/>
    <w:rsid w:val="00C5226B"/>
    <w:rsid w:val="00C5248C"/>
    <w:rsid w:val="00C526B9"/>
    <w:rsid w:val="00C528AA"/>
    <w:rsid w:val="00C529C1"/>
    <w:rsid w:val="00C52A06"/>
    <w:rsid w:val="00C5313A"/>
    <w:rsid w:val="00C5316A"/>
    <w:rsid w:val="00C531C6"/>
    <w:rsid w:val="00C53352"/>
    <w:rsid w:val="00C53526"/>
    <w:rsid w:val="00C53601"/>
    <w:rsid w:val="00C5362E"/>
    <w:rsid w:val="00C53725"/>
    <w:rsid w:val="00C53809"/>
    <w:rsid w:val="00C5394B"/>
    <w:rsid w:val="00C5399F"/>
    <w:rsid w:val="00C53A88"/>
    <w:rsid w:val="00C53B1B"/>
    <w:rsid w:val="00C53D02"/>
    <w:rsid w:val="00C53F68"/>
    <w:rsid w:val="00C5441E"/>
    <w:rsid w:val="00C545A7"/>
    <w:rsid w:val="00C546C1"/>
    <w:rsid w:val="00C54B18"/>
    <w:rsid w:val="00C54CE0"/>
    <w:rsid w:val="00C54F92"/>
    <w:rsid w:val="00C5506B"/>
    <w:rsid w:val="00C550E9"/>
    <w:rsid w:val="00C5512D"/>
    <w:rsid w:val="00C551C8"/>
    <w:rsid w:val="00C55502"/>
    <w:rsid w:val="00C557ED"/>
    <w:rsid w:val="00C558B5"/>
    <w:rsid w:val="00C55990"/>
    <w:rsid w:val="00C559AF"/>
    <w:rsid w:val="00C55C2E"/>
    <w:rsid w:val="00C55CD5"/>
    <w:rsid w:val="00C55E50"/>
    <w:rsid w:val="00C5605F"/>
    <w:rsid w:val="00C5614A"/>
    <w:rsid w:val="00C56245"/>
    <w:rsid w:val="00C563A1"/>
    <w:rsid w:val="00C563DF"/>
    <w:rsid w:val="00C56865"/>
    <w:rsid w:val="00C56A0C"/>
    <w:rsid w:val="00C56ADA"/>
    <w:rsid w:val="00C56BB5"/>
    <w:rsid w:val="00C56BFF"/>
    <w:rsid w:val="00C56C63"/>
    <w:rsid w:val="00C57027"/>
    <w:rsid w:val="00C5714F"/>
    <w:rsid w:val="00C57213"/>
    <w:rsid w:val="00C575BC"/>
    <w:rsid w:val="00C575DA"/>
    <w:rsid w:val="00C578D5"/>
    <w:rsid w:val="00C57AF4"/>
    <w:rsid w:val="00C57B6D"/>
    <w:rsid w:val="00C57CDF"/>
    <w:rsid w:val="00C57E69"/>
    <w:rsid w:val="00C57F95"/>
    <w:rsid w:val="00C60088"/>
    <w:rsid w:val="00C600C3"/>
    <w:rsid w:val="00C60228"/>
    <w:rsid w:val="00C6090B"/>
    <w:rsid w:val="00C60918"/>
    <w:rsid w:val="00C60B86"/>
    <w:rsid w:val="00C60E35"/>
    <w:rsid w:val="00C6101F"/>
    <w:rsid w:val="00C61437"/>
    <w:rsid w:val="00C61438"/>
    <w:rsid w:val="00C616C6"/>
    <w:rsid w:val="00C619DD"/>
    <w:rsid w:val="00C61B55"/>
    <w:rsid w:val="00C61BF8"/>
    <w:rsid w:val="00C61C91"/>
    <w:rsid w:val="00C61DF9"/>
    <w:rsid w:val="00C61E04"/>
    <w:rsid w:val="00C61E4B"/>
    <w:rsid w:val="00C62001"/>
    <w:rsid w:val="00C62FA2"/>
    <w:rsid w:val="00C6300A"/>
    <w:rsid w:val="00C630DF"/>
    <w:rsid w:val="00C632AB"/>
    <w:rsid w:val="00C6350B"/>
    <w:rsid w:val="00C635A6"/>
    <w:rsid w:val="00C63608"/>
    <w:rsid w:val="00C63948"/>
    <w:rsid w:val="00C63C0A"/>
    <w:rsid w:val="00C63F3E"/>
    <w:rsid w:val="00C64017"/>
    <w:rsid w:val="00C642BB"/>
    <w:rsid w:val="00C64427"/>
    <w:rsid w:val="00C64529"/>
    <w:rsid w:val="00C646F4"/>
    <w:rsid w:val="00C64726"/>
    <w:rsid w:val="00C64777"/>
    <w:rsid w:val="00C64B23"/>
    <w:rsid w:val="00C64D2F"/>
    <w:rsid w:val="00C64D87"/>
    <w:rsid w:val="00C64F6E"/>
    <w:rsid w:val="00C64FC7"/>
    <w:rsid w:val="00C6557A"/>
    <w:rsid w:val="00C65922"/>
    <w:rsid w:val="00C65B3D"/>
    <w:rsid w:val="00C65B3F"/>
    <w:rsid w:val="00C65EBE"/>
    <w:rsid w:val="00C65F20"/>
    <w:rsid w:val="00C660E2"/>
    <w:rsid w:val="00C66199"/>
    <w:rsid w:val="00C662EA"/>
    <w:rsid w:val="00C66301"/>
    <w:rsid w:val="00C6646B"/>
    <w:rsid w:val="00C66472"/>
    <w:rsid w:val="00C66662"/>
    <w:rsid w:val="00C66AEC"/>
    <w:rsid w:val="00C66D39"/>
    <w:rsid w:val="00C66F3A"/>
    <w:rsid w:val="00C6703F"/>
    <w:rsid w:val="00C670B3"/>
    <w:rsid w:val="00C67179"/>
    <w:rsid w:val="00C671B9"/>
    <w:rsid w:val="00C674D3"/>
    <w:rsid w:val="00C67570"/>
    <w:rsid w:val="00C67B8E"/>
    <w:rsid w:val="00C67DB8"/>
    <w:rsid w:val="00C67EEF"/>
    <w:rsid w:val="00C67F20"/>
    <w:rsid w:val="00C702C8"/>
    <w:rsid w:val="00C703E8"/>
    <w:rsid w:val="00C706F2"/>
    <w:rsid w:val="00C709F8"/>
    <w:rsid w:val="00C70A88"/>
    <w:rsid w:val="00C70EBB"/>
    <w:rsid w:val="00C70F0E"/>
    <w:rsid w:val="00C7109F"/>
    <w:rsid w:val="00C711B8"/>
    <w:rsid w:val="00C71283"/>
    <w:rsid w:val="00C713C9"/>
    <w:rsid w:val="00C7178A"/>
    <w:rsid w:val="00C718CC"/>
    <w:rsid w:val="00C71A1D"/>
    <w:rsid w:val="00C71A28"/>
    <w:rsid w:val="00C71D88"/>
    <w:rsid w:val="00C71F64"/>
    <w:rsid w:val="00C72132"/>
    <w:rsid w:val="00C72171"/>
    <w:rsid w:val="00C72187"/>
    <w:rsid w:val="00C724D3"/>
    <w:rsid w:val="00C72668"/>
    <w:rsid w:val="00C72784"/>
    <w:rsid w:val="00C72CD2"/>
    <w:rsid w:val="00C7304B"/>
    <w:rsid w:val="00C730ED"/>
    <w:rsid w:val="00C73200"/>
    <w:rsid w:val="00C732FA"/>
    <w:rsid w:val="00C733D7"/>
    <w:rsid w:val="00C73486"/>
    <w:rsid w:val="00C73561"/>
    <w:rsid w:val="00C738AC"/>
    <w:rsid w:val="00C73A7C"/>
    <w:rsid w:val="00C73B05"/>
    <w:rsid w:val="00C73B87"/>
    <w:rsid w:val="00C73C3D"/>
    <w:rsid w:val="00C74022"/>
    <w:rsid w:val="00C7428C"/>
    <w:rsid w:val="00C742C2"/>
    <w:rsid w:val="00C74446"/>
    <w:rsid w:val="00C747A3"/>
    <w:rsid w:val="00C748EC"/>
    <w:rsid w:val="00C74A09"/>
    <w:rsid w:val="00C74B86"/>
    <w:rsid w:val="00C74B88"/>
    <w:rsid w:val="00C74E0D"/>
    <w:rsid w:val="00C750A0"/>
    <w:rsid w:val="00C750EF"/>
    <w:rsid w:val="00C75448"/>
    <w:rsid w:val="00C756AC"/>
    <w:rsid w:val="00C75773"/>
    <w:rsid w:val="00C75922"/>
    <w:rsid w:val="00C759D7"/>
    <w:rsid w:val="00C75C57"/>
    <w:rsid w:val="00C75C5C"/>
    <w:rsid w:val="00C75CA7"/>
    <w:rsid w:val="00C75D5B"/>
    <w:rsid w:val="00C75F43"/>
    <w:rsid w:val="00C76186"/>
    <w:rsid w:val="00C761A1"/>
    <w:rsid w:val="00C76225"/>
    <w:rsid w:val="00C76363"/>
    <w:rsid w:val="00C76473"/>
    <w:rsid w:val="00C7685D"/>
    <w:rsid w:val="00C7688F"/>
    <w:rsid w:val="00C76900"/>
    <w:rsid w:val="00C7695A"/>
    <w:rsid w:val="00C769FE"/>
    <w:rsid w:val="00C76D83"/>
    <w:rsid w:val="00C76F66"/>
    <w:rsid w:val="00C77257"/>
    <w:rsid w:val="00C772E6"/>
    <w:rsid w:val="00C77321"/>
    <w:rsid w:val="00C77325"/>
    <w:rsid w:val="00C775AC"/>
    <w:rsid w:val="00C778C6"/>
    <w:rsid w:val="00C77986"/>
    <w:rsid w:val="00C7799C"/>
    <w:rsid w:val="00C77A8D"/>
    <w:rsid w:val="00C77B3F"/>
    <w:rsid w:val="00C77BFA"/>
    <w:rsid w:val="00C77C28"/>
    <w:rsid w:val="00C77E03"/>
    <w:rsid w:val="00C77F31"/>
    <w:rsid w:val="00C77FFD"/>
    <w:rsid w:val="00C801C7"/>
    <w:rsid w:val="00C80390"/>
    <w:rsid w:val="00C803E1"/>
    <w:rsid w:val="00C805A3"/>
    <w:rsid w:val="00C80A81"/>
    <w:rsid w:val="00C80EFD"/>
    <w:rsid w:val="00C811B7"/>
    <w:rsid w:val="00C81566"/>
    <w:rsid w:val="00C815B8"/>
    <w:rsid w:val="00C81721"/>
    <w:rsid w:val="00C818DC"/>
    <w:rsid w:val="00C81D18"/>
    <w:rsid w:val="00C81D31"/>
    <w:rsid w:val="00C81E28"/>
    <w:rsid w:val="00C81F1F"/>
    <w:rsid w:val="00C82128"/>
    <w:rsid w:val="00C822C5"/>
    <w:rsid w:val="00C822F1"/>
    <w:rsid w:val="00C8242E"/>
    <w:rsid w:val="00C8290E"/>
    <w:rsid w:val="00C82C2B"/>
    <w:rsid w:val="00C82C49"/>
    <w:rsid w:val="00C82CF2"/>
    <w:rsid w:val="00C82D05"/>
    <w:rsid w:val="00C82E16"/>
    <w:rsid w:val="00C830D5"/>
    <w:rsid w:val="00C831A4"/>
    <w:rsid w:val="00C83276"/>
    <w:rsid w:val="00C83392"/>
    <w:rsid w:val="00C83552"/>
    <w:rsid w:val="00C835E0"/>
    <w:rsid w:val="00C83F1A"/>
    <w:rsid w:val="00C841C9"/>
    <w:rsid w:val="00C84400"/>
    <w:rsid w:val="00C8441C"/>
    <w:rsid w:val="00C846D6"/>
    <w:rsid w:val="00C848B8"/>
    <w:rsid w:val="00C84D25"/>
    <w:rsid w:val="00C84E06"/>
    <w:rsid w:val="00C84F17"/>
    <w:rsid w:val="00C84F89"/>
    <w:rsid w:val="00C851AD"/>
    <w:rsid w:val="00C8533F"/>
    <w:rsid w:val="00C857E5"/>
    <w:rsid w:val="00C8592F"/>
    <w:rsid w:val="00C859D0"/>
    <w:rsid w:val="00C85A2A"/>
    <w:rsid w:val="00C85B8B"/>
    <w:rsid w:val="00C85CD0"/>
    <w:rsid w:val="00C85D72"/>
    <w:rsid w:val="00C85D77"/>
    <w:rsid w:val="00C85E2B"/>
    <w:rsid w:val="00C85E8D"/>
    <w:rsid w:val="00C85F27"/>
    <w:rsid w:val="00C8610D"/>
    <w:rsid w:val="00C8615E"/>
    <w:rsid w:val="00C86167"/>
    <w:rsid w:val="00C865A7"/>
    <w:rsid w:val="00C86768"/>
    <w:rsid w:val="00C867EC"/>
    <w:rsid w:val="00C86902"/>
    <w:rsid w:val="00C86997"/>
    <w:rsid w:val="00C86A1B"/>
    <w:rsid w:val="00C86C7C"/>
    <w:rsid w:val="00C86D38"/>
    <w:rsid w:val="00C86D68"/>
    <w:rsid w:val="00C87171"/>
    <w:rsid w:val="00C87313"/>
    <w:rsid w:val="00C8731A"/>
    <w:rsid w:val="00C8739E"/>
    <w:rsid w:val="00C8756B"/>
    <w:rsid w:val="00C87FE9"/>
    <w:rsid w:val="00C90015"/>
    <w:rsid w:val="00C901A2"/>
    <w:rsid w:val="00C9031F"/>
    <w:rsid w:val="00C903ED"/>
    <w:rsid w:val="00C9059E"/>
    <w:rsid w:val="00C90A16"/>
    <w:rsid w:val="00C90D04"/>
    <w:rsid w:val="00C90F57"/>
    <w:rsid w:val="00C91055"/>
    <w:rsid w:val="00C9119A"/>
    <w:rsid w:val="00C911D0"/>
    <w:rsid w:val="00C9126D"/>
    <w:rsid w:val="00C91378"/>
    <w:rsid w:val="00C91453"/>
    <w:rsid w:val="00C916CF"/>
    <w:rsid w:val="00C917EB"/>
    <w:rsid w:val="00C91868"/>
    <w:rsid w:val="00C919A9"/>
    <w:rsid w:val="00C919BE"/>
    <w:rsid w:val="00C919F2"/>
    <w:rsid w:val="00C91A5A"/>
    <w:rsid w:val="00C91AC8"/>
    <w:rsid w:val="00C91B11"/>
    <w:rsid w:val="00C91B12"/>
    <w:rsid w:val="00C91BF1"/>
    <w:rsid w:val="00C91C41"/>
    <w:rsid w:val="00C91DC3"/>
    <w:rsid w:val="00C91F66"/>
    <w:rsid w:val="00C922A3"/>
    <w:rsid w:val="00C92878"/>
    <w:rsid w:val="00C9292D"/>
    <w:rsid w:val="00C92DDC"/>
    <w:rsid w:val="00C92E36"/>
    <w:rsid w:val="00C92EAD"/>
    <w:rsid w:val="00C92F7A"/>
    <w:rsid w:val="00C93159"/>
    <w:rsid w:val="00C931FA"/>
    <w:rsid w:val="00C9321C"/>
    <w:rsid w:val="00C93232"/>
    <w:rsid w:val="00C93871"/>
    <w:rsid w:val="00C93881"/>
    <w:rsid w:val="00C93994"/>
    <w:rsid w:val="00C93DC5"/>
    <w:rsid w:val="00C94072"/>
    <w:rsid w:val="00C94156"/>
    <w:rsid w:val="00C9425C"/>
    <w:rsid w:val="00C943A5"/>
    <w:rsid w:val="00C9440A"/>
    <w:rsid w:val="00C9483A"/>
    <w:rsid w:val="00C94852"/>
    <w:rsid w:val="00C94C03"/>
    <w:rsid w:val="00C94CED"/>
    <w:rsid w:val="00C94D00"/>
    <w:rsid w:val="00C94FCA"/>
    <w:rsid w:val="00C950A9"/>
    <w:rsid w:val="00C952C1"/>
    <w:rsid w:val="00C9552F"/>
    <w:rsid w:val="00C957D7"/>
    <w:rsid w:val="00C95859"/>
    <w:rsid w:val="00C95970"/>
    <w:rsid w:val="00C95A29"/>
    <w:rsid w:val="00C95AEF"/>
    <w:rsid w:val="00C95B08"/>
    <w:rsid w:val="00C95C21"/>
    <w:rsid w:val="00C960B6"/>
    <w:rsid w:val="00C96102"/>
    <w:rsid w:val="00C9658F"/>
    <w:rsid w:val="00C965DA"/>
    <w:rsid w:val="00C9661E"/>
    <w:rsid w:val="00C969E1"/>
    <w:rsid w:val="00C96A24"/>
    <w:rsid w:val="00C972E6"/>
    <w:rsid w:val="00C9738F"/>
    <w:rsid w:val="00C975FF"/>
    <w:rsid w:val="00C9772B"/>
    <w:rsid w:val="00C977BC"/>
    <w:rsid w:val="00C97807"/>
    <w:rsid w:val="00C9795D"/>
    <w:rsid w:val="00C97E31"/>
    <w:rsid w:val="00C97E5B"/>
    <w:rsid w:val="00C97EC7"/>
    <w:rsid w:val="00C97F5A"/>
    <w:rsid w:val="00CA0112"/>
    <w:rsid w:val="00CA02D5"/>
    <w:rsid w:val="00CA02EF"/>
    <w:rsid w:val="00CA04A4"/>
    <w:rsid w:val="00CA0576"/>
    <w:rsid w:val="00CA076E"/>
    <w:rsid w:val="00CA0958"/>
    <w:rsid w:val="00CA0B02"/>
    <w:rsid w:val="00CA0C54"/>
    <w:rsid w:val="00CA100E"/>
    <w:rsid w:val="00CA105A"/>
    <w:rsid w:val="00CA10FF"/>
    <w:rsid w:val="00CA1244"/>
    <w:rsid w:val="00CA1375"/>
    <w:rsid w:val="00CA145D"/>
    <w:rsid w:val="00CA1540"/>
    <w:rsid w:val="00CA156C"/>
    <w:rsid w:val="00CA1A2C"/>
    <w:rsid w:val="00CA1A5E"/>
    <w:rsid w:val="00CA1B04"/>
    <w:rsid w:val="00CA1D38"/>
    <w:rsid w:val="00CA1E4A"/>
    <w:rsid w:val="00CA1E4D"/>
    <w:rsid w:val="00CA1E89"/>
    <w:rsid w:val="00CA1EBB"/>
    <w:rsid w:val="00CA1EC8"/>
    <w:rsid w:val="00CA231F"/>
    <w:rsid w:val="00CA2329"/>
    <w:rsid w:val="00CA2588"/>
    <w:rsid w:val="00CA28D7"/>
    <w:rsid w:val="00CA2A41"/>
    <w:rsid w:val="00CA2BE0"/>
    <w:rsid w:val="00CA352C"/>
    <w:rsid w:val="00CA35B2"/>
    <w:rsid w:val="00CA3888"/>
    <w:rsid w:val="00CA3A96"/>
    <w:rsid w:val="00CA3C5F"/>
    <w:rsid w:val="00CA3D63"/>
    <w:rsid w:val="00CA3DDF"/>
    <w:rsid w:val="00CA3E3C"/>
    <w:rsid w:val="00CA43C5"/>
    <w:rsid w:val="00CA43D7"/>
    <w:rsid w:val="00CA44C1"/>
    <w:rsid w:val="00CA45A0"/>
    <w:rsid w:val="00CA4781"/>
    <w:rsid w:val="00CA48A5"/>
    <w:rsid w:val="00CA4978"/>
    <w:rsid w:val="00CA511A"/>
    <w:rsid w:val="00CA5125"/>
    <w:rsid w:val="00CA5158"/>
    <w:rsid w:val="00CA54CD"/>
    <w:rsid w:val="00CA5561"/>
    <w:rsid w:val="00CA5740"/>
    <w:rsid w:val="00CA5851"/>
    <w:rsid w:val="00CA594D"/>
    <w:rsid w:val="00CA5C1F"/>
    <w:rsid w:val="00CA607F"/>
    <w:rsid w:val="00CA628D"/>
    <w:rsid w:val="00CA6359"/>
    <w:rsid w:val="00CA65BB"/>
    <w:rsid w:val="00CA66A2"/>
    <w:rsid w:val="00CA689E"/>
    <w:rsid w:val="00CA6BB8"/>
    <w:rsid w:val="00CA6BCF"/>
    <w:rsid w:val="00CA6D4B"/>
    <w:rsid w:val="00CA6EFC"/>
    <w:rsid w:val="00CA7096"/>
    <w:rsid w:val="00CA70F9"/>
    <w:rsid w:val="00CA7524"/>
    <w:rsid w:val="00CA759A"/>
    <w:rsid w:val="00CA788D"/>
    <w:rsid w:val="00CA7CC5"/>
    <w:rsid w:val="00CB00E4"/>
    <w:rsid w:val="00CB01E8"/>
    <w:rsid w:val="00CB046A"/>
    <w:rsid w:val="00CB065C"/>
    <w:rsid w:val="00CB066C"/>
    <w:rsid w:val="00CB08AA"/>
    <w:rsid w:val="00CB0AF3"/>
    <w:rsid w:val="00CB0B19"/>
    <w:rsid w:val="00CB0C6C"/>
    <w:rsid w:val="00CB0D53"/>
    <w:rsid w:val="00CB0E28"/>
    <w:rsid w:val="00CB0FE5"/>
    <w:rsid w:val="00CB1600"/>
    <w:rsid w:val="00CB16E4"/>
    <w:rsid w:val="00CB1930"/>
    <w:rsid w:val="00CB1B3B"/>
    <w:rsid w:val="00CB1B4A"/>
    <w:rsid w:val="00CB1C72"/>
    <w:rsid w:val="00CB23F8"/>
    <w:rsid w:val="00CB2434"/>
    <w:rsid w:val="00CB2505"/>
    <w:rsid w:val="00CB25E1"/>
    <w:rsid w:val="00CB26ED"/>
    <w:rsid w:val="00CB2F0F"/>
    <w:rsid w:val="00CB2F85"/>
    <w:rsid w:val="00CB3007"/>
    <w:rsid w:val="00CB3163"/>
    <w:rsid w:val="00CB326D"/>
    <w:rsid w:val="00CB3318"/>
    <w:rsid w:val="00CB3536"/>
    <w:rsid w:val="00CB36CB"/>
    <w:rsid w:val="00CB372B"/>
    <w:rsid w:val="00CB3AB7"/>
    <w:rsid w:val="00CB3C93"/>
    <w:rsid w:val="00CB3F20"/>
    <w:rsid w:val="00CB3FB0"/>
    <w:rsid w:val="00CB3FCE"/>
    <w:rsid w:val="00CB4208"/>
    <w:rsid w:val="00CB437B"/>
    <w:rsid w:val="00CB43C6"/>
    <w:rsid w:val="00CB45EC"/>
    <w:rsid w:val="00CB465D"/>
    <w:rsid w:val="00CB4769"/>
    <w:rsid w:val="00CB48B6"/>
    <w:rsid w:val="00CB4939"/>
    <w:rsid w:val="00CB4945"/>
    <w:rsid w:val="00CB4948"/>
    <w:rsid w:val="00CB4BB4"/>
    <w:rsid w:val="00CB4DA1"/>
    <w:rsid w:val="00CB4E46"/>
    <w:rsid w:val="00CB4EA0"/>
    <w:rsid w:val="00CB4FD9"/>
    <w:rsid w:val="00CB5204"/>
    <w:rsid w:val="00CB5419"/>
    <w:rsid w:val="00CB55EE"/>
    <w:rsid w:val="00CB5707"/>
    <w:rsid w:val="00CB59D6"/>
    <w:rsid w:val="00CB5E9C"/>
    <w:rsid w:val="00CB6059"/>
    <w:rsid w:val="00CB60BF"/>
    <w:rsid w:val="00CB614E"/>
    <w:rsid w:val="00CB61DB"/>
    <w:rsid w:val="00CB620F"/>
    <w:rsid w:val="00CB627E"/>
    <w:rsid w:val="00CB629B"/>
    <w:rsid w:val="00CB62EE"/>
    <w:rsid w:val="00CB64BB"/>
    <w:rsid w:val="00CB64D7"/>
    <w:rsid w:val="00CB65E1"/>
    <w:rsid w:val="00CB67C8"/>
    <w:rsid w:val="00CB6CBE"/>
    <w:rsid w:val="00CB7025"/>
    <w:rsid w:val="00CB7077"/>
    <w:rsid w:val="00CB7079"/>
    <w:rsid w:val="00CB70AE"/>
    <w:rsid w:val="00CB71A3"/>
    <w:rsid w:val="00CB7422"/>
    <w:rsid w:val="00CB75C1"/>
    <w:rsid w:val="00CB767E"/>
    <w:rsid w:val="00CB7698"/>
    <w:rsid w:val="00CB7747"/>
    <w:rsid w:val="00CB786B"/>
    <w:rsid w:val="00CB7911"/>
    <w:rsid w:val="00CB7A04"/>
    <w:rsid w:val="00CB7B24"/>
    <w:rsid w:val="00CB7B64"/>
    <w:rsid w:val="00CB7B69"/>
    <w:rsid w:val="00CB7C87"/>
    <w:rsid w:val="00CB7C99"/>
    <w:rsid w:val="00CB7CB6"/>
    <w:rsid w:val="00CB7D2F"/>
    <w:rsid w:val="00CB7DE2"/>
    <w:rsid w:val="00CB7FA8"/>
    <w:rsid w:val="00CC009B"/>
    <w:rsid w:val="00CC0171"/>
    <w:rsid w:val="00CC0492"/>
    <w:rsid w:val="00CC065A"/>
    <w:rsid w:val="00CC06D9"/>
    <w:rsid w:val="00CC0A69"/>
    <w:rsid w:val="00CC0C3B"/>
    <w:rsid w:val="00CC0D5B"/>
    <w:rsid w:val="00CC0F82"/>
    <w:rsid w:val="00CC11BA"/>
    <w:rsid w:val="00CC13FA"/>
    <w:rsid w:val="00CC1413"/>
    <w:rsid w:val="00CC14E9"/>
    <w:rsid w:val="00CC1603"/>
    <w:rsid w:val="00CC16EE"/>
    <w:rsid w:val="00CC1798"/>
    <w:rsid w:val="00CC1841"/>
    <w:rsid w:val="00CC1A49"/>
    <w:rsid w:val="00CC1F2F"/>
    <w:rsid w:val="00CC23E4"/>
    <w:rsid w:val="00CC2772"/>
    <w:rsid w:val="00CC27DB"/>
    <w:rsid w:val="00CC28FE"/>
    <w:rsid w:val="00CC2D80"/>
    <w:rsid w:val="00CC2DCD"/>
    <w:rsid w:val="00CC2DCF"/>
    <w:rsid w:val="00CC2E1B"/>
    <w:rsid w:val="00CC2E2A"/>
    <w:rsid w:val="00CC2E55"/>
    <w:rsid w:val="00CC3152"/>
    <w:rsid w:val="00CC3229"/>
    <w:rsid w:val="00CC347C"/>
    <w:rsid w:val="00CC34E0"/>
    <w:rsid w:val="00CC3662"/>
    <w:rsid w:val="00CC3C07"/>
    <w:rsid w:val="00CC3CC5"/>
    <w:rsid w:val="00CC3E84"/>
    <w:rsid w:val="00CC4182"/>
    <w:rsid w:val="00CC42E4"/>
    <w:rsid w:val="00CC486B"/>
    <w:rsid w:val="00CC48FC"/>
    <w:rsid w:val="00CC4C74"/>
    <w:rsid w:val="00CC4EAF"/>
    <w:rsid w:val="00CC50BA"/>
    <w:rsid w:val="00CC53C9"/>
    <w:rsid w:val="00CC5586"/>
    <w:rsid w:val="00CC57D2"/>
    <w:rsid w:val="00CC5BD0"/>
    <w:rsid w:val="00CC5CE8"/>
    <w:rsid w:val="00CC5DD4"/>
    <w:rsid w:val="00CC5EBE"/>
    <w:rsid w:val="00CC612C"/>
    <w:rsid w:val="00CC641F"/>
    <w:rsid w:val="00CC6424"/>
    <w:rsid w:val="00CC67B3"/>
    <w:rsid w:val="00CC67FC"/>
    <w:rsid w:val="00CC6936"/>
    <w:rsid w:val="00CC6972"/>
    <w:rsid w:val="00CC6A6C"/>
    <w:rsid w:val="00CC6B2E"/>
    <w:rsid w:val="00CC6BCA"/>
    <w:rsid w:val="00CC6EBE"/>
    <w:rsid w:val="00CC6F24"/>
    <w:rsid w:val="00CC70D5"/>
    <w:rsid w:val="00CC72F6"/>
    <w:rsid w:val="00CC7476"/>
    <w:rsid w:val="00CC775E"/>
    <w:rsid w:val="00CC7774"/>
    <w:rsid w:val="00CC780D"/>
    <w:rsid w:val="00CC78A3"/>
    <w:rsid w:val="00CC7AB5"/>
    <w:rsid w:val="00CC7C67"/>
    <w:rsid w:val="00CC7CFC"/>
    <w:rsid w:val="00CC7DEF"/>
    <w:rsid w:val="00CC7F11"/>
    <w:rsid w:val="00CD01CD"/>
    <w:rsid w:val="00CD0279"/>
    <w:rsid w:val="00CD06DF"/>
    <w:rsid w:val="00CD09B5"/>
    <w:rsid w:val="00CD0A1E"/>
    <w:rsid w:val="00CD0C26"/>
    <w:rsid w:val="00CD0CCC"/>
    <w:rsid w:val="00CD0EC2"/>
    <w:rsid w:val="00CD0F09"/>
    <w:rsid w:val="00CD0F59"/>
    <w:rsid w:val="00CD0F62"/>
    <w:rsid w:val="00CD0F87"/>
    <w:rsid w:val="00CD13B3"/>
    <w:rsid w:val="00CD145A"/>
    <w:rsid w:val="00CD179A"/>
    <w:rsid w:val="00CD17F3"/>
    <w:rsid w:val="00CD1859"/>
    <w:rsid w:val="00CD1973"/>
    <w:rsid w:val="00CD1D08"/>
    <w:rsid w:val="00CD2000"/>
    <w:rsid w:val="00CD2078"/>
    <w:rsid w:val="00CD227B"/>
    <w:rsid w:val="00CD23E3"/>
    <w:rsid w:val="00CD23F3"/>
    <w:rsid w:val="00CD242F"/>
    <w:rsid w:val="00CD249A"/>
    <w:rsid w:val="00CD2E96"/>
    <w:rsid w:val="00CD2EEF"/>
    <w:rsid w:val="00CD3106"/>
    <w:rsid w:val="00CD31E8"/>
    <w:rsid w:val="00CD3259"/>
    <w:rsid w:val="00CD32B8"/>
    <w:rsid w:val="00CD3304"/>
    <w:rsid w:val="00CD333A"/>
    <w:rsid w:val="00CD36FB"/>
    <w:rsid w:val="00CD3984"/>
    <w:rsid w:val="00CD3A10"/>
    <w:rsid w:val="00CD3FF2"/>
    <w:rsid w:val="00CD4142"/>
    <w:rsid w:val="00CD47CE"/>
    <w:rsid w:val="00CD4A11"/>
    <w:rsid w:val="00CD4D86"/>
    <w:rsid w:val="00CD4F63"/>
    <w:rsid w:val="00CD52A2"/>
    <w:rsid w:val="00CD5314"/>
    <w:rsid w:val="00CD53F1"/>
    <w:rsid w:val="00CD54A7"/>
    <w:rsid w:val="00CD572B"/>
    <w:rsid w:val="00CD5774"/>
    <w:rsid w:val="00CD5A53"/>
    <w:rsid w:val="00CD5A5F"/>
    <w:rsid w:val="00CD5C54"/>
    <w:rsid w:val="00CD5E86"/>
    <w:rsid w:val="00CD5F10"/>
    <w:rsid w:val="00CD5FFD"/>
    <w:rsid w:val="00CD6070"/>
    <w:rsid w:val="00CD6388"/>
    <w:rsid w:val="00CD63BC"/>
    <w:rsid w:val="00CD66EC"/>
    <w:rsid w:val="00CD6855"/>
    <w:rsid w:val="00CD6904"/>
    <w:rsid w:val="00CD699A"/>
    <w:rsid w:val="00CD6C6D"/>
    <w:rsid w:val="00CD6DB4"/>
    <w:rsid w:val="00CD71E2"/>
    <w:rsid w:val="00CD74FF"/>
    <w:rsid w:val="00CD7724"/>
    <w:rsid w:val="00CD77AE"/>
    <w:rsid w:val="00CD78B4"/>
    <w:rsid w:val="00CD7B4C"/>
    <w:rsid w:val="00CD7C28"/>
    <w:rsid w:val="00CD7C68"/>
    <w:rsid w:val="00CD7CB7"/>
    <w:rsid w:val="00CD7F74"/>
    <w:rsid w:val="00CD7F86"/>
    <w:rsid w:val="00CE0188"/>
    <w:rsid w:val="00CE03CF"/>
    <w:rsid w:val="00CE0583"/>
    <w:rsid w:val="00CE0855"/>
    <w:rsid w:val="00CE0E3F"/>
    <w:rsid w:val="00CE0E4E"/>
    <w:rsid w:val="00CE1020"/>
    <w:rsid w:val="00CE12B6"/>
    <w:rsid w:val="00CE14DE"/>
    <w:rsid w:val="00CE18D8"/>
    <w:rsid w:val="00CE1900"/>
    <w:rsid w:val="00CE193F"/>
    <w:rsid w:val="00CE19EE"/>
    <w:rsid w:val="00CE1BBB"/>
    <w:rsid w:val="00CE1BE2"/>
    <w:rsid w:val="00CE1F34"/>
    <w:rsid w:val="00CE1FD7"/>
    <w:rsid w:val="00CE2174"/>
    <w:rsid w:val="00CE21A2"/>
    <w:rsid w:val="00CE2358"/>
    <w:rsid w:val="00CE2834"/>
    <w:rsid w:val="00CE2991"/>
    <w:rsid w:val="00CE2B30"/>
    <w:rsid w:val="00CE2BD0"/>
    <w:rsid w:val="00CE2BF0"/>
    <w:rsid w:val="00CE303F"/>
    <w:rsid w:val="00CE31BD"/>
    <w:rsid w:val="00CE3324"/>
    <w:rsid w:val="00CE3441"/>
    <w:rsid w:val="00CE358E"/>
    <w:rsid w:val="00CE35CC"/>
    <w:rsid w:val="00CE38F4"/>
    <w:rsid w:val="00CE38F9"/>
    <w:rsid w:val="00CE3910"/>
    <w:rsid w:val="00CE392E"/>
    <w:rsid w:val="00CE3D6A"/>
    <w:rsid w:val="00CE3D8C"/>
    <w:rsid w:val="00CE3E73"/>
    <w:rsid w:val="00CE3FDA"/>
    <w:rsid w:val="00CE4301"/>
    <w:rsid w:val="00CE436B"/>
    <w:rsid w:val="00CE44DB"/>
    <w:rsid w:val="00CE45DB"/>
    <w:rsid w:val="00CE474D"/>
    <w:rsid w:val="00CE4832"/>
    <w:rsid w:val="00CE49FD"/>
    <w:rsid w:val="00CE4E68"/>
    <w:rsid w:val="00CE5061"/>
    <w:rsid w:val="00CE50A5"/>
    <w:rsid w:val="00CE56DF"/>
    <w:rsid w:val="00CE58B6"/>
    <w:rsid w:val="00CE5902"/>
    <w:rsid w:val="00CE5996"/>
    <w:rsid w:val="00CE5BEC"/>
    <w:rsid w:val="00CE5C9D"/>
    <w:rsid w:val="00CE5E16"/>
    <w:rsid w:val="00CE605D"/>
    <w:rsid w:val="00CE6137"/>
    <w:rsid w:val="00CE615C"/>
    <w:rsid w:val="00CE63F4"/>
    <w:rsid w:val="00CE646D"/>
    <w:rsid w:val="00CE64D3"/>
    <w:rsid w:val="00CE660C"/>
    <w:rsid w:val="00CE6716"/>
    <w:rsid w:val="00CE686E"/>
    <w:rsid w:val="00CE6901"/>
    <w:rsid w:val="00CE6E88"/>
    <w:rsid w:val="00CE6F3E"/>
    <w:rsid w:val="00CE7213"/>
    <w:rsid w:val="00CE725A"/>
    <w:rsid w:val="00CE7278"/>
    <w:rsid w:val="00CE73D4"/>
    <w:rsid w:val="00CE73DC"/>
    <w:rsid w:val="00CE749E"/>
    <w:rsid w:val="00CE76F2"/>
    <w:rsid w:val="00CE7DAD"/>
    <w:rsid w:val="00CF01E5"/>
    <w:rsid w:val="00CF022C"/>
    <w:rsid w:val="00CF031E"/>
    <w:rsid w:val="00CF0514"/>
    <w:rsid w:val="00CF06CA"/>
    <w:rsid w:val="00CF0773"/>
    <w:rsid w:val="00CF0891"/>
    <w:rsid w:val="00CF08F9"/>
    <w:rsid w:val="00CF0967"/>
    <w:rsid w:val="00CF0B21"/>
    <w:rsid w:val="00CF0B77"/>
    <w:rsid w:val="00CF0E92"/>
    <w:rsid w:val="00CF115A"/>
    <w:rsid w:val="00CF121B"/>
    <w:rsid w:val="00CF1286"/>
    <w:rsid w:val="00CF14BD"/>
    <w:rsid w:val="00CF157D"/>
    <w:rsid w:val="00CF170B"/>
    <w:rsid w:val="00CF1846"/>
    <w:rsid w:val="00CF184A"/>
    <w:rsid w:val="00CF18D0"/>
    <w:rsid w:val="00CF1B24"/>
    <w:rsid w:val="00CF1E58"/>
    <w:rsid w:val="00CF1E9B"/>
    <w:rsid w:val="00CF205F"/>
    <w:rsid w:val="00CF20A5"/>
    <w:rsid w:val="00CF2235"/>
    <w:rsid w:val="00CF22AC"/>
    <w:rsid w:val="00CF26C6"/>
    <w:rsid w:val="00CF2774"/>
    <w:rsid w:val="00CF2AD5"/>
    <w:rsid w:val="00CF2C66"/>
    <w:rsid w:val="00CF2CEE"/>
    <w:rsid w:val="00CF2D70"/>
    <w:rsid w:val="00CF2FC5"/>
    <w:rsid w:val="00CF32FA"/>
    <w:rsid w:val="00CF3445"/>
    <w:rsid w:val="00CF3491"/>
    <w:rsid w:val="00CF3641"/>
    <w:rsid w:val="00CF3693"/>
    <w:rsid w:val="00CF379A"/>
    <w:rsid w:val="00CF3872"/>
    <w:rsid w:val="00CF3A16"/>
    <w:rsid w:val="00CF3A9D"/>
    <w:rsid w:val="00CF3B32"/>
    <w:rsid w:val="00CF3C60"/>
    <w:rsid w:val="00CF408A"/>
    <w:rsid w:val="00CF431F"/>
    <w:rsid w:val="00CF434A"/>
    <w:rsid w:val="00CF4470"/>
    <w:rsid w:val="00CF4543"/>
    <w:rsid w:val="00CF456C"/>
    <w:rsid w:val="00CF45B3"/>
    <w:rsid w:val="00CF466F"/>
    <w:rsid w:val="00CF48FF"/>
    <w:rsid w:val="00CF4D3D"/>
    <w:rsid w:val="00CF5114"/>
    <w:rsid w:val="00CF55B5"/>
    <w:rsid w:val="00CF571E"/>
    <w:rsid w:val="00CF5743"/>
    <w:rsid w:val="00CF5EBC"/>
    <w:rsid w:val="00CF5EFB"/>
    <w:rsid w:val="00CF6034"/>
    <w:rsid w:val="00CF642F"/>
    <w:rsid w:val="00CF663A"/>
    <w:rsid w:val="00CF67E4"/>
    <w:rsid w:val="00CF6C74"/>
    <w:rsid w:val="00CF6CB5"/>
    <w:rsid w:val="00CF6D37"/>
    <w:rsid w:val="00CF711D"/>
    <w:rsid w:val="00CF7306"/>
    <w:rsid w:val="00CF7355"/>
    <w:rsid w:val="00CF74F1"/>
    <w:rsid w:val="00CF77A5"/>
    <w:rsid w:val="00CF7A72"/>
    <w:rsid w:val="00CF7D89"/>
    <w:rsid w:val="00CF7E70"/>
    <w:rsid w:val="00CF7F6B"/>
    <w:rsid w:val="00D00044"/>
    <w:rsid w:val="00D0006C"/>
    <w:rsid w:val="00D0028F"/>
    <w:rsid w:val="00D00348"/>
    <w:rsid w:val="00D00394"/>
    <w:rsid w:val="00D0059B"/>
    <w:rsid w:val="00D0080B"/>
    <w:rsid w:val="00D00885"/>
    <w:rsid w:val="00D009D8"/>
    <w:rsid w:val="00D01261"/>
    <w:rsid w:val="00D013A2"/>
    <w:rsid w:val="00D013E7"/>
    <w:rsid w:val="00D017B7"/>
    <w:rsid w:val="00D017D5"/>
    <w:rsid w:val="00D01A87"/>
    <w:rsid w:val="00D01A96"/>
    <w:rsid w:val="00D01BAC"/>
    <w:rsid w:val="00D01C3B"/>
    <w:rsid w:val="00D01F02"/>
    <w:rsid w:val="00D0208B"/>
    <w:rsid w:val="00D02096"/>
    <w:rsid w:val="00D022DB"/>
    <w:rsid w:val="00D0234F"/>
    <w:rsid w:val="00D02438"/>
    <w:rsid w:val="00D024DB"/>
    <w:rsid w:val="00D02505"/>
    <w:rsid w:val="00D025F4"/>
    <w:rsid w:val="00D02726"/>
    <w:rsid w:val="00D027B0"/>
    <w:rsid w:val="00D02AF0"/>
    <w:rsid w:val="00D02BC2"/>
    <w:rsid w:val="00D02C63"/>
    <w:rsid w:val="00D02CC1"/>
    <w:rsid w:val="00D02CC4"/>
    <w:rsid w:val="00D0322C"/>
    <w:rsid w:val="00D03552"/>
    <w:rsid w:val="00D0362A"/>
    <w:rsid w:val="00D03762"/>
    <w:rsid w:val="00D037D3"/>
    <w:rsid w:val="00D03804"/>
    <w:rsid w:val="00D0388B"/>
    <w:rsid w:val="00D03936"/>
    <w:rsid w:val="00D03A80"/>
    <w:rsid w:val="00D03A87"/>
    <w:rsid w:val="00D03ABF"/>
    <w:rsid w:val="00D03E59"/>
    <w:rsid w:val="00D041A2"/>
    <w:rsid w:val="00D04260"/>
    <w:rsid w:val="00D049E4"/>
    <w:rsid w:val="00D04D5E"/>
    <w:rsid w:val="00D04D74"/>
    <w:rsid w:val="00D04E0E"/>
    <w:rsid w:val="00D04E69"/>
    <w:rsid w:val="00D04F3C"/>
    <w:rsid w:val="00D052C5"/>
    <w:rsid w:val="00D05453"/>
    <w:rsid w:val="00D05481"/>
    <w:rsid w:val="00D056C9"/>
    <w:rsid w:val="00D057CE"/>
    <w:rsid w:val="00D0580F"/>
    <w:rsid w:val="00D05862"/>
    <w:rsid w:val="00D05999"/>
    <w:rsid w:val="00D05A66"/>
    <w:rsid w:val="00D05D8A"/>
    <w:rsid w:val="00D05EBB"/>
    <w:rsid w:val="00D06337"/>
    <w:rsid w:val="00D06344"/>
    <w:rsid w:val="00D0648A"/>
    <w:rsid w:val="00D066B1"/>
    <w:rsid w:val="00D06917"/>
    <w:rsid w:val="00D069FA"/>
    <w:rsid w:val="00D06A3E"/>
    <w:rsid w:val="00D06A77"/>
    <w:rsid w:val="00D06B4A"/>
    <w:rsid w:val="00D06C23"/>
    <w:rsid w:val="00D07036"/>
    <w:rsid w:val="00D0734C"/>
    <w:rsid w:val="00D07B45"/>
    <w:rsid w:val="00D07BC2"/>
    <w:rsid w:val="00D07DC0"/>
    <w:rsid w:val="00D104C6"/>
    <w:rsid w:val="00D105B3"/>
    <w:rsid w:val="00D1060C"/>
    <w:rsid w:val="00D106E6"/>
    <w:rsid w:val="00D106E9"/>
    <w:rsid w:val="00D10763"/>
    <w:rsid w:val="00D1078A"/>
    <w:rsid w:val="00D10918"/>
    <w:rsid w:val="00D10FEF"/>
    <w:rsid w:val="00D1119D"/>
    <w:rsid w:val="00D112DE"/>
    <w:rsid w:val="00D1146D"/>
    <w:rsid w:val="00D114E2"/>
    <w:rsid w:val="00D1151C"/>
    <w:rsid w:val="00D11663"/>
    <w:rsid w:val="00D11693"/>
    <w:rsid w:val="00D119E7"/>
    <w:rsid w:val="00D11ACB"/>
    <w:rsid w:val="00D11C1B"/>
    <w:rsid w:val="00D11D0F"/>
    <w:rsid w:val="00D11E3C"/>
    <w:rsid w:val="00D11E80"/>
    <w:rsid w:val="00D1247C"/>
    <w:rsid w:val="00D12575"/>
    <w:rsid w:val="00D12604"/>
    <w:rsid w:val="00D1263A"/>
    <w:rsid w:val="00D12739"/>
    <w:rsid w:val="00D1298E"/>
    <w:rsid w:val="00D12B9B"/>
    <w:rsid w:val="00D12CB8"/>
    <w:rsid w:val="00D12DED"/>
    <w:rsid w:val="00D1306A"/>
    <w:rsid w:val="00D131D3"/>
    <w:rsid w:val="00D1327F"/>
    <w:rsid w:val="00D1333E"/>
    <w:rsid w:val="00D134C9"/>
    <w:rsid w:val="00D13682"/>
    <w:rsid w:val="00D138F6"/>
    <w:rsid w:val="00D13B9D"/>
    <w:rsid w:val="00D13BD6"/>
    <w:rsid w:val="00D13DE1"/>
    <w:rsid w:val="00D141A8"/>
    <w:rsid w:val="00D1434A"/>
    <w:rsid w:val="00D14482"/>
    <w:rsid w:val="00D144DB"/>
    <w:rsid w:val="00D145F6"/>
    <w:rsid w:val="00D1468F"/>
    <w:rsid w:val="00D14715"/>
    <w:rsid w:val="00D148DD"/>
    <w:rsid w:val="00D14A42"/>
    <w:rsid w:val="00D14B4C"/>
    <w:rsid w:val="00D14BBE"/>
    <w:rsid w:val="00D14CA8"/>
    <w:rsid w:val="00D14CCF"/>
    <w:rsid w:val="00D1517E"/>
    <w:rsid w:val="00D1552B"/>
    <w:rsid w:val="00D15578"/>
    <w:rsid w:val="00D157CE"/>
    <w:rsid w:val="00D15944"/>
    <w:rsid w:val="00D15CCD"/>
    <w:rsid w:val="00D162A7"/>
    <w:rsid w:val="00D1635D"/>
    <w:rsid w:val="00D163BE"/>
    <w:rsid w:val="00D16470"/>
    <w:rsid w:val="00D1664B"/>
    <w:rsid w:val="00D169F3"/>
    <w:rsid w:val="00D16A9E"/>
    <w:rsid w:val="00D16C78"/>
    <w:rsid w:val="00D16CEB"/>
    <w:rsid w:val="00D1705B"/>
    <w:rsid w:val="00D17284"/>
    <w:rsid w:val="00D17744"/>
    <w:rsid w:val="00D17773"/>
    <w:rsid w:val="00D17C22"/>
    <w:rsid w:val="00D17E28"/>
    <w:rsid w:val="00D17FA8"/>
    <w:rsid w:val="00D20016"/>
    <w:rsid w:val="00D202A5"/>
    <w:rsid w:val="00D20552"/>
    <w:rsid w:val="00D206A1"/>
    <w:rsid w:val="00D20759"/>
    <w:rsid w:val="00D208EB"/>
    <w:rsid w:val="00D20AC6"/>
    <w:rsid w:val="00D20BA6"/>
    <w:rsid w:val="00D20C3A"/>
    <w:rsid w:val="00D20D59"/>
    <w:rsid w:val="00D20E8F"/>
    <w:rsid w:val="00D20F2A"/>
    <w:rsid w:val="00D21247"/>
    <w:rsid w:val="00D212C6"/>
    <w:rsid w:val="00D21409"/>
    <w:rsid w:val="00D215D6"/>
    <w:rsid w:val="00D21806"/>
    <w:rsid w:val="00D218B9"/>
    <w:rsid w:val="00D21983"/>
    <w:rsid w:val="00D21AC8"/>
    <w:rsid w:val="00D21D84"/>
    <w:rsid w:val="00D21EDB"/>
    <w:rsid w:val="00D2202D"/>
    <w:rsid w:val="00D22169"/>
    <w:rsid w:val="00D222BB"/>
    <w:rsid w:val="00D22326"/>
    <w:rsid w:val="00D223CA"/>
    <w:rsid w:val="00D22805"/>
    <w:rsid w:val="00D22A2B"/>
    <w:rsid w:val="00D22AB6"/>
    <w:rsid w:val="00D22B2C"/>
    <w:rsid w:val="00D22BCD"/>
    <w:rsid w:val="00D22C9D"/>
    <w:rsid w:val="00D230F8"/>
    <w:rsid w:val="00D23391"/>
    <w:rsid w:val="00D23503"/>
    <w:rsid w:val="00D23821"/>
    <w:rsid w:val="00D23831"/>
    <w:rsid w:val="00D23B9D"/>
    <w:rsid w:val="00D23FA0"/>
    <w:rsid w:val="00D2431B"/>
    <w:rsid w:val="00D245BB"/>
    <w:rsid w:val="00D2461D"/>
    <w:rsid w:val="00D2477F"/>
    <w:rsid w:val="00D2478E"/>
    <w:rsid w:val="00D24896"/>
    <w:rsid w:val="00D24C58"/>
    <w:rsid w:val="00D24FDC"/>
    <w:rsid w:val="00D25552"/>
    <w:rsid w:val="00D25797"/>
    <w:rsid w:val="00D25994"/>
    <w:rsid w:val="00D25B02"/>
    <w:rsid w:val="00D25B22"/>
    <w:rsid w:val="00D25E2F"/>
    <w:rsid w:val="00D260C2"/>
    <w:rsid w:val="00D2611E"/>
    <w:rsid w:val="00D26212"/>
    <w:rsid w:val="00D2630C"/>
    <w:rsid w:val="00D26477"/>
    <w:rsid w:val="00D265B0"/>
    <w:rsid w:val="00D2673B"/>
    <w:rsid w:val="00D268BD"/>
    <w:rsid w:val="00D26A8D"/>
    <w:rsid w:val="00D26B28"/>
    <w:rsid w:val="00D26CE1"/>
    <w:rsid w:val="00D26F1A"/>
    <w:rsid w:val="00D27101"/>
    <w:rsid w:val="00D2718D"/>
    <w:rsid w:val="00D271D4"/>
    <w:rsid w:val="00D271DD"/>
    <w:rsid w:val="00D271E6"/>
    <w:rsid w:val="00D27247"/>
    <w:rsid w:val="00D272A3"/>
    <w:rsid w:val="00D27695"/>
    <w:rsid w:val="00D279F2"/>
    <w:rsid w:val="00D27AF7"/>
    <w:rsid w:val="00D27DFA"/>
    <w:rsid w:val="00D27EE0"/>
    <w:rsid w:val="00D30041"/>
    <w:rsid w:val="00D30148"/>
    <w:rsid w:val="00D3018A"/>
    <w:rsid w:val="00D3026D"/>
    <w:rsid w:val="00D3038A"/>
    <w:rsid w:val="00D303C7"/>
    <w:rsid w:val="00D30708"/>
    <w:rsid w:val="00D30766"/>
    <w:rsid w:val="00D30999"/>
    <w:rsid w:val="00D30A1F"/>
    <w:rsid w:val="00D30A38"/>
    <w:rsid w:val="00D30AC4"/>
    <w:rsid w:val="00D30B05"/>
    <w:rsid w:val="00D30DA3"/>
    <w:rsid w:val="00D30FA5"/>
    <w:rsid w:val="00D311ED"/>
    <w:rsid w:val="00D31245"/>
    <w:rsid w:val="00D3126D"/>
    <w:rsid w:val="00D314DD"/>
    <w:rsid w:val="00D31565"/>
    <w:rsid w:val="00D3170E"/>
    <w:rsid w:val="00D31A9E"/>
    <w:rsid w:val="00D3248D"/>
    <w:rsid w:val="00D3254C"/>
    <w:rsid w:val="00D3262F"/>
    <w:rsid w:val="00D32B86"/>
    <w:rsid w:val="00D32BA5"/>
    <w:rsid w:val="00D32BC8"/>
    <w:rsid w:val="00D32C28"/>
    <w:rsid w:val="00D32EF7"/>
    <w:rsid w:val="00D33142"/>
    <w:rsid w:val="00D33191"/>
    <w:rsid w:val="00D3320C"/>
    <w:rsid w:val="00D333B7"/>
    <w:rsid w:val="00D33543"/>
    <w:rsid w:val="00D33927"/>
    <w:rsid w:val="00D33A61"/>
    <w:rsid w:val="00D33E02"/>
    <w:rsid w:val="00D33E2C"/>
    <w:rsid w:val="00D33EAD"/>
    <w:rsid w:val="00D33F34"/>
    <w:rsid w:val="00D3403D"/>
    <w:rsid w:val="00D34173"/>
    <w:rsid w:val="00D3417B"/>
    <w:rsid w:val="00D34351"/>
    <w:rsid w:val="00D3458E"/>
    <w:rsid w:val="00D345F7"/>
    <w:rsid w:val="00D34726"/>
    <w:rsid w:val="00D34B96"/>
    <w:rsid w:val="00D34D47"/>
    <w:rsid w:val="00D34F7C"/>
    <w:rsid w:val="00D351D6"/>
    <w:rsid w:val="00D351E6"/>
    <w:rsid w:val="00D35366"/>
    <w:rsid w:val="00D35374"/>
    <w:rsid w:val="00D3588E"/>
    <w:rsid w:val="00D35A19"/>
    <w:rsid w:val="00D35A5D"/>
    <w:rsid w:val="00D35C63"/>
    <w:rsid w:val="00D3633B"/>
    <w:rsid w:val="00D3637E"/>
    <w:rsid w:val="00D365E3"/>
    <w:rsid w:val="00D36F1F"/>
    <w:rsid w:val="00D37063"/>
    <w:rsid w:val="00D3731A"/>
    <w:rsid w:val="00D37399"/>
    <w:rsid w:val="00D37698"/>
    <w:rsid w:val="00D3789C"/>
    <w:rsid w:val="00D37BCD"/>
    <w:rsid w:val="00D37BE0"/>
    <w:rsid w:val="00D37C30"/>
    <w:rsid w:val="00D400EB"/>
    <w:rsid w:val="00D402BA"/>
    <w:rsid w:val="00D402C8"/>
    <w:rsid w:val="00D402E3"/>
    <w:rsid w:val="00D4046F"/>
    <w:rsid w:val="00D405F9"/>
    <w:rsid w:val="00D406F0"/>
    <w:rsid w:val="00D40891"/>
    <w:rsid w:val="00D40B35"/>
    <w:rsid w:val="00D40C2E"/>
    <w:rsid w:val="00D40EB5"/>
    <w:rsid w:val="00D40EEE"/>
    <w:rsid w:val="00D41113"/>
    <w:rsid w:val="00D412D7"/>
    <w:rsid w:val="00D41425"/>
    <w:rsid w:val="00D41430"/>
    <w:rsid w:val="00D415CD"/>
    <w:rsid w:val="00D4161D"/>
    <w:rsid w:val="00D41645"/>
    <w:rsid w:val="00D41696"/>
    <w:rsid w:val="00D4172E"/>
    <w:rsid w:val="00D4181F"/>
    <w:rsid w:val="00D41C7C"/>
    <w:rsid w:val="00D41D03"/>
    <w:rsid w:val="00D41FA8"/>
    <w:rsid w:val="00D42286"/>
    <w:rsid w:val="00D423AE"/>
    <w:rsid w:val="00D42506"/>
    <w:rsid w:val="00D42622"/>
    <w:rsid w:val="00D42859"/>
    <w:rsid w:val="00D42A0F"/>
    <w:rsid w:val="00D42B78"/>
    <w:rsid w:val="00D42CB8"/>
    <w:rsid w:val="00D42CBD"/>
    <w:rsid w:val="00D42DF1"/>
    <w:rsid w:val="00D42E19"/>
    <w:rsid w:val="00D4307F"/>
    <w:rsid w:val="00D432CF"/>
    <w:rsid w:val="00D43F94"/>
    <w:rsid w:val="00D4404B"/>
    <w:rsid w:val="00D44075"/>
    <w:rsid w:val="00D441C6"/>
    <w:rsid w:val="00D441E6"/>
    <w:rsid w:val="00D44231"/>
    <w:rsid w:val="00D44566"/>
    <w:rsid w:val="00D447C0"/>
    <w:rsid w:val="00D44A4F"/>
    <w:rsid w:val="00D44DE3"/>
    <w:rsid w:val="00D451C4"/>
    <w:rsid w:val="00D455DB"/>
    <w:rsid w:val="00D457C8"/>
    <w:rsid w:val="00D4580A"/>
    <w:rsid w:val="00D45816"/>
    <w:rsid w:val="00D4583F"/>
    <w:rsid w:val="00D45A91"/>
    <w:rsid w:val="00D45B74"/>
    <w:rsid w:val="00D45D16"/>
    <w:rsid w:val="00D45D2A"/>
    <w:rsid w:val="00D4608D"/>
    <w:rsid w:val="00D46764"/>
    <w:rsid w:val="00D46895"/>
    <w:rsid w:val="00D468FE"/>
    <w:rsid w:val="00D469ED"/>
    <w:rsid w:val="00D46A87"/>
    <w:rsid w:val="00D46ABE"/>
    <w:rsid w:val="00D46B8E"/>
    <w:rsid w:val="00D46D1B"/>
    <w:rsid w:val="00D46DC9"/>
    <w:rsid w:val="00D46EC9"/>
    <w:rsid w:val="00D46FEF"/>
    <w:rsid w:val="00D47061"/>
    <w:rsid w:val="00D470B2"/>
    <w:rsid w:val="00D4723A"/>
    <w:rsid w:val="00D47544"/>
    <w:rsid w:val="00D4780C"/>
    <w:rsid w:val="00D5005B"/>
    <w:rsid w:val="00D501E8"/>
    <w:rsid w:val="00D506EE"/>
    <w:rsid w:val="00D506F9"/>
    <w:rsid w:val="00D50793"/>
    <w:rsid w:val="00D50981"/>
    <w:rsid w:val="00D50ED2"/>
    <w:rsid w:val="00D51080"/>
    <w:rsid w:val="00D51096"/>
    <w:rsid w:val="00D51105"/>
    <w:rsid w:val="00D51194"/>
    <w:rsid w:val="00D511C4"/>
    <w:rsid w:val="00D51201"/>
    <w:rsid w:val="00D5122E"/>
    <w:rsid w:val="00D51445"/>
    <w:rsid w:val="00D515D1"/>
    <w:rsid w:val="00D51676"/>
    <w:rsid w:val="00D51933"/>
    <w:rsid w:val="00D519A1"/>
    <w:rsid w:val="00D51AD7"/>
    <w:rsid w:val="00D51B39"/>
    <w:rsid w:val="00D51C5D"/>
    <w:rsid w:val="00D51C73"/>
    <w:rsid w:val="00D51EE9"/>
    <w:rsid w:val="00D51F8E"/>
    <w:rsid w:val="00D5207A"/>
    <w:rsid w:val="00D52473"/>
    <w:rsid w:val="00D52679"/>
    <w:rsid w:val="00D5289F"/>
    <w:rsid w:val="00D52AA6"/>
    <w:rsid w:val="00D52CE2"/>
    <w:rsid w:val="00D52DF9"/>
    <w:rsid w:val="00D52E1E"/>
    <w:rsid w:val="00D52EA8"/>
    <w:rsid w:val="00D530E9"/>
    <w:rsid w:val="00D53332"/>
    <w:rsid w:val="00D53376"/>
    <w:rsid w:val="00D536F9"/>
    <w:rsid w:val="00D53927"/>
    <w:rsid w:val="00D53A0C"/>
    <w:rsid w:val="00D53C83"/>
    <w:rsid w:val="00D53C9B"/>
    <w:rsid w:val="00D53DD2"/>
    <w:rsid w:val="00D53E27"/>
    <w:rsid w:val="00D541E8"/>
    <w:rsid w:val="00D543B5"/>
    <w:rsid w:val="00D5485D"/>
    <w:rsid w:val="00D54880"/>
    <w:rsid w:val="00D54892"/>
    <w:rsid w:val="00D54DF4"/>
    <w:rsid w:val="00D54FD2"/>
    <w:rsid w:val="00D5538D"/>
    <w:rsid w:val="00D554CE"/>
    <w:rsid w:val="00D5566E"/>
    <w:rsid w:val="00D558E9"/>
    <w:rsid w:val="00D559F0"/>
    <w:rsid w:val="00D55AA4"/>
    <w:rsid w:val="00D55E53"/>
    <w:rsid w:val="00D561C8"/>
    <w:rsid w:val="00D56311"/>
    <w:rsid w:val="00D56391"/>
    <w:rsid w:val="00D56995"/>
    <w:rsid w:val="00D569A8"/>
    <w:rsid w:val="00D569E5"/>
    <w:rsid w:val="00D56A39"/>
    <w:rsid w:val="00D56AA2"/>
    <w:rsid w:val="00D56BF6"/>
    <w:rsid w:val="00D56ECF"/>
    <w:rsid w:val="00D56F9D"/>
    <w:rsid w:val="00D57049"/>
    <w:rsid w:val="00D571B1"/>
    <w:rsid w:val="00D571D4"/>
    <w:rsid w:val="00D5728A"/>
    <w:rsid w:val="00D57309"/>
    <w:rsid w:val="00D5753B"/>
    <w:rsid w:val="00D57588"/>
    <w:rsid w:val="00D57664"/>
    <w:rsid w:val="00D57AC9"/>
    <w:rsid w:val="00D57B05"/>
    <w:rsid w:val="00D57B9A"/>
    <w:rsid w:val="00D601F1"/>
    <w:rsid w:val="00D603EA"/>
    <w:rsid w:val="00D604C4"/>
    <w:rsid w:val="00D6055B"/>
    <w:rsid w:val="00D6056F"/>
    <w:rsid w:val="00D60B04"/>
    <w:rsid w:val="00D60D13"/>
    <w:rsid w:val="00D60EC1"/>
    <w:rsid w:val="00D60F58"/>
    <w:rsid w:val="00D6117D"/>
    <w:rsid w:val="00D612A9"/>
    <w:rsid w:val="00D614D1"/>
    <w:rsid w:val="00D6171C"/>
    <w:rsid w:val="00D61805"/>
    <w:rsid w:val="00D6182D"/>
    <w:rsid w:val="00D61914"/>
    <w:rsid w:val="00D61AD5"/>
    <w:rsid w:val="00D61AD9"/>
    <w:rsid w:val="00D61DA3"/>
    <w:rsid w:val="00D61DE3"/>
    <w:rsid w:val="00D61E3F"/>
    <w:rsid w:val="00D6209A"/>
    <w:rsid w:val="00D621BE"/>
    <w:rsid w:val="00D622C1"/>
    <w:rsid w:val="00D62336"/>
    <w:rsid w:val="00D6242B"/>
    <w:rsid w:val="00D6273E"/>
    <w:rsid w:val="00D62803"/>
    <w:rsid w:val="00D62AF8"/>
    <w:rsid w:val="00D62C1C"/>
    <w:rsid w:val="00D62D1A"/>
    <w:rsid w:val="00D62D62"/>
    <w:rsid w:val="00D62EC2"/>
    <w:rsid w:val="00D631F9"/>
    <w:rsid w:val="00D632CD"/>
    <w:rsid w:val="00D6338B"/>
    <w:rsid w:val="00D63482"/>
    <w:rsid w:val="00D63544"/>
    <w:rsid w:val="00D6372B"/>
    <w:rsid w:val="00D639D4"/>
    <w:rsid w:val="00D63B46"/>
    <w:rsid w:val="00D63B8D"/>
    <w:rsid w:val="00D63CC7"/>
    <w:rsid w:val="00D63D5C"/>
    <w:rsid w:val="00D63F80"/>
    <w:rsid w:val="00D64010"/>
    <w:rsid w:val="00D640B5"/>
    <w:rsid w:val="00D640E9"/>
    <w:rsid w:val="00D64148"/>
    <w:rsid w:val="00D64218"/>
    <w:rsid w:val="00D64279"/>
    <w:rsid w:val="00D645A3"/>
    <w:rsid w:val="00D6482D"/>
    <w:rsid w:val="00D64BEF"/>
    <w:rsid w:val="00D64C1E"/>
    <w:rsid w:val="00D64C36"/>
    <w:rsid w:val="00D64E14"/>
    <w:rsid w:val="00D64F0E"/>
    <w:rsid w:val="00D651FE"/>
    <w:rsid w:val="00D652A4"/>
    <w:rsid w:val="00D653FF"/>
    <w:rsid w:val="00D659AF"/>
    <w:rsid w:val="00D65A1C"/>
    <w:rsid w:val="00D65BB4"/>
    <w:rsid w:val="00D65E45"/>
    <w:rsid w:val="00D65FF6"/>
    <w:rsid w:val="00D660E8"/>
    <w:rsid w:val="00D66216"/>
    <w:rsid w:val="00D6623A"/>
    <w:rsid w:val="00D66520"/>
    <w:rsid w:val="00D66599"/>
    <w:rsid w:val="00D66611"/>
    <w:rsid w:val="00D66818"/>
    <w:rsid w:val="00D66943"/>
    <w:rsid w:val="00D66BC0"/>
    <w:rsid w:val="00D66C02"/>
    <w:rsid w:val="00D66C3C"/>
    <w:rsid w:val="00D66C40"/>
    <w:rsid w:val="00D66E5E"/>
    <w:rsid w:val="00D66FF5"/>
    <w:rsid w:val="00D67280"/>
    <w:rsid w:val="00D6750F"/>
    <w:rsid w:val="00D6756E"/>
    <w:rsid w:val="00D678EC"/>
    <w:rsid w:val="00D67AFA"/>
    <w:rsid w:val="00D67E77"/>
    <w:rsid w:val="00D67EE4"/>
    <w:rsid w:val="00D7025C"/>
    <w:rsid w:val="00D7031D"/>
    <w:rsid w:val="00D70394"/>
    <w:rsid w:val="00D70406"/>
    <w:rsid w:val="00D70A48"/>
    <w:rsid w:val="00D7110A"/>
    <w:rsid w:val="00D71317"/>
    <w:rsid w:val="00D7143C"/>
    <w:rsid w:val="00D716D2"/>
    <w:rsid w:val="00D718D4"/>
    <w:rsid w:val="00D718DA"/>
    <w:rsid w:val="00D71EB4"/>
    <w:rsid w:val="00D71F2F"/>
    <w:rsid w:val="00D71FB1"/>
    <w:rsid w:val="00D71FF4"/>
    <w:rsid w:val="00D721A0"/>
    <w:rsid w:val="00D7227B"/>
    <w:rsid w:val="00D7236B"/>
    <w:rsid w:val="00D72689"/>
    <w:rsid w:val="00D72B5A"/>
    <w:rsid w:val="00D72E13"/>
    <w:rsid w:val="00D72E5B"/>
    <w:rsid w:val="00D73050"/>
    <w:rsid w:val="00D7317B"/>
    <w:rsid w:val="00D732FA"/>
    <w:rsid w:val="00D73491"/>
    <w:rsid w:val="00D73536"/>
    <w:rsid w:val="00D73944"/>
    <w:rsid w:val="00D73B0E"/>
    <w:rsid w:val="00D73B76"/>
    <w:rsid w:val="00D73C49"/>
    <w:rsid w:val="00D73E4B"/>
    <w:rsid w:val="00D7430E"/>
    <w:rsid w:val="00D74423"/>
    <w:rsid w:val="00D7461D"/>
    <w:rsid w:val="00D74721"/>
    <w:rsid w:val="00D74BA6"/>
    <w:rsid w:val="00D74C95"/>
    <w:rsid w:val="00D74CA5"/>
    <w:rsid w:val="00D74E68"/>
    <w:rsid w:val="00D74E9B"/>
    <w:rsid w:val="00D753AB"/>
    <w:rsid w:val="00D753C8"/>
    <w:rsid w:val="00D753FF"/>
    <w:rsid w:val="00D756DA"/>
    <w:rsid w:val="00D759ED"/>
    <w:rsid w:val="00D75A0B"/>
    <w:rsid w:val="00D75BA0"/>
    <w:rsid w:val="00D75C5B"/>
    <w:rsid w:val="00D76068"/>
    <w:rsid w:val="00D7608A"/>
    <w:rsid w:val="00D760C5"/>
    <w:rsid w:val="00D761F6"/>
    <w:rsid w:val="00D7633C"/>
    <w:rsid w:val="00D76569"/>
    <w:rsid w:val="00D766A8"/>
    <w:rsid w:val="00D769F5"/>
    <w:rsid w:val="00D769FE"/>
    <w:rsid w:val="00D76B0E"/>
    <w:rsid w:val="00D76B91"/>
    <w:rsid w:val="00D76C94"/>
    <w:rsid w:val="00D76EE5"/>
    <w:rsid w:val="00D771D2"/>
    <w:rsid w:val="00D7731E"/>
    <w:rsid w:val="00D773FC"/>
    <w:rsid w:val="00D77412"/>
    <w:rsid w:val="00D7775B"/>
    <w:rsid w:val="00D77900"/>
    <w:rsid w:val="00D779CD"/>
    <w:rsid w:val="00D77CC3"/>
    <w:rsid w:val="00D77D24"/>
    <w:rsid w:val="00D77DAA"/>
    <w:rsid w:val="00D801FB"/>
    <w:rsid w:val="00D8063D"/>
    <w:rsid w:val="00D8079A"/>
    <w:rsid w:val="00D8097C"/>
    <w:rsid w:val="00D80E0C"/>
    <w:rsid w:val="00D80F26"/>
    <w:rsid w:val="00D81063"/>
    <w:rsid w:val="00D813CE"/>
    <w:rsid w:val="00D815DB"/>
    <w:rsid w:val="00D817E1"/>
    <w:rsid w:val="00D81899"/>
    <w:rsid w:val="00D81EE9"/>
    <w:rsid w:val="00D820A4"/>
    <w:rsid w:val="00D822EB"/>
    <w:rsid w:val="00D825AA"/>
    <w:rsid w:val="00D82641"/>
    <w:rsid w:val="00D826E8"/>
    <w:rsid w:val="00D826F4"/>
    <w:rsid w:val="00D827C7"/>
    <w:rsid w:val="00D82884"/>
    <w:rsid w:val="00D829E9"/>
    <w:rsid w:val="00D82BB3"/>
    <w:rsid w:val="00D82EF9"/>
    <w:rsid w:val="00D82F81"/>
    <w:rsid w:val="00D83791"/>
    <w:rsid w:val="00D83A61"/>
    <w:rsid w:val="00D83BCD"/>
    <w:rsid w:val="00D83D66"/>
    <w:rsid w:val="00D83FA8"/>
    <w:rsid w:val="00D84166"/>
    <w:rsid w:val="00D841FD"/>
    <w:rsid w:val="00D84218"/>
    <w:rsid w:val="00D84266"/>
    <w:rsid w:val="00D84419"/>
    <w:rsid w:val="00D84654"/>
    <w:rsid w:val="00D84691"/>
    <w:rsid w:val="00D848C4"/>
    <w:rsid w:val="00D84983"/>
    <w:rsid w:val="00D84BFC"/>
    <w:rsid w:val="00D84DCD"/>
    <w:rsid w:val="00D84E79"/>
    <w:rsid w:val="00D84EE3"/>
    <w:rsid w:val="00D84F6F"/>
    <w:rsid w:val="00D84FEF"/>
    <w:rsid w:val="00D8509B"/>
    <w:rsid w:val="00D8533E"/>
    <w:rsid w:val="00D8539B"/>
    <w:rsid w:val="00D85429"/>
    <w:rsid w:val="00D85478"/>
    <w:rsid w:val="00D8568E"/>
    <w:rsid w:val="00D85C28"/>
    <w:rsid w:val="00D85F9D"/>
    <w:rsid w:val="00D85FE9"/>
    <w:rsid w:val="00D86253"/>
    <w:rsid w:val="00D86588"/>
    <w:rsid w:val="00D8669D"/>
    <w:rsid w:val="00D8692C"/>
    <w:rsid w:val="00D86AB7"/>
    <w:rsid w:val="00D86DDA"/>
    <w:rsid w:val="00D86E16"/>
    <w:rsid w:val="00D87086"/>
    <w:rsid w:val="00D87383"/>
    <w:rsid w:val="00D8744E"/>
    <w:rsid w:val="00D87859"/>
    <w:rsid w:val="00D878D8"/>
    <w:rsid w:val="00D87AD8"/>
    <w:rsid w:val="00D87AF3"/>
    <w:rsid w:val="00D87C50"/>
    <w:rsid w:val="00D87C59"/>
    <w:rsid w:val="00D902FD"/>
    <w:rsid w:val="00D903F1"/>
    <w:rsid w:val="00D90514"/>
    <w:rsid w:val="00D906C7"/>
    <w:rsid w:val="00D9091B"/>
    <w:rsid w:val="00D90B30"/>
    <w:rsid w:val="00D90D25"/>
    <w:rsid w:val="00D90DD7"/>
    <w:rsid w:val="00D90F4A"/>
    <w:rsid w:val="00D91061"/>
    <w:rsid w:val="00D9119C"/>
    <w:rsid w:val="00D911D3"/>
    <w:rsid w:val="00D91AD6"/>
    <w:rsid w:val="00D923F5"/>
    <w:rsid w:val="00D9240D"/>
    <w:rsid w:val="00D926A2"/>
    <w:rsid w:val="00D927E6"/>
    <w:rsid w:val="00D92A91"/>
    <w:rsid w:val="00D92C18"/>
    <w:rsid w:val="00D92C80"/>
    <w:rsid w:val="00D92DBC"/>
    <w:rsid w:val="00D92F57"/>
    <w:rsid w:val="00D93192"/>
    <w:rsid w:val="00D93246"/>
    <w:rsid w:val="00D932B6"/>
    <w:rsid w:val="00D9332E"/>
    <w:rsid w:val="00D9335A"/>
    <w:rsid w:val="00D93614"/>
    <w:rsid w:val="00D93846"/>
    <w:rsid w:val="00D93904"/>
    <w:rsid w:val="00D93B16"/>
    <w:rsid w:val="00D93BA0"/>
    <w:rsid w:val="00D93BB7"/>
    <w:rsid w:val="00D93E09"/>
    <w:rsid w:val="00D93E52"/>
    <w:rsid w:val="00D942F6"/>
    <w:rsid w:val="00D949DD"/>
    <w:rsid w:val="00D94A17"/>
    <w:rsid w:val="00D94AC6"/>
    <w:rsid w:val="00D94B45"/>
    <w:rsid w:val="00D94C9B"/>
    <w:rsid w:val="00D94D3E"/>
    <w:rsid w:val="00D94EA8"/>
    <w:rsid w:val="00D94ED0"/>
    <w:rsid w:val="00D94F86"/>
    <w:rsid w:val="00D94FA2"/>
    <w:rsid w:val="00D951A0"/>
    <w:rsid w:val="00D95261"/>
    <w:rsid w:val="00D952D7"/>
    <w:rsid w:val="00D953C7"/>
    <w:rsid w:val="00D955F0"/>
    <w:rsid w:val="00D9560A"/>
    <w:rsid w:val="00D95662"/>
    <w:rsid w:val="00D95890"/>
    <w:rsid w:val="00D95C17"/>
    <w:rsid w:val="00D960F4"/>
    <w:rsid w:val="00D962DE"/>
    <w:rsid w:val="00D96592"/>
    <w:rsid w:val="00D965E0"/>
    <w:rsid w:val="00D965F4"/>
    <w:rsid w:val="00D967E6"/>
    <w:rsid w:val="00D96A42"/>
    <w:rsid w:val="00D96CB6"/>
    <w:rsid w:val="00D96EAF"/>
    <w:rsid w:val="00D96EDA"/>
    <w:rsid w:val="00D96FB2"/>
    <w:rsid w:val="00D97151"/>
    <w:rsid w:val="00D971C7"/>
    <w:rsid w:val="00D9737A"/>
    <w:rsid w:val="00D973A1"/>
    <w:rsid w:val="00D97459"/>
    <w:rsid w:val="00D97567"/>
    <w:rsid w:val="00D9779D"/>
    <w:rsid w:val="00D978A8"/>
    <w:rsid w:val="00D97BD9"/>
    <w:rsid w:val="00D97D32"/>
    <w:rsid w:val="00D97FDC"/>
    <w:rsid w:val="00DA02EC"/>
    <w:rsid w:val="00DA0387"/>
    <w:rsid w:val="00DA0A76"/>
    <w:rsid w:val="00DA1369"/>
    <w:rsid w:val="00DA1508"/>
    <w:rsid w:val="00DA1612"/>
    <w:rsid w:val="00DA17F6"/>
    <w:rsid w:val="00DA17FF"/>
    <w:rsid w:val="00DA1C61"/>
    <w:rsid w:val="00DA1DD9"/>
    <w:rsid w:val="00DA2535"/>
    <w:rsid w:val="00DA2658"/>
    <w:rsid w:val="00DA2848"/>
    <w:rsid w:val="00DA292C"/>
    <w:rsid w:val="00DA2995"/>
    <w:rsid w:val="00DA2B75"/>
    <w:rsid w:val="00DA2CDC"/>
    <w:rsid w:val="00DA315B"/>
    <w:rsid w:val="00DA32DB"/>
    <w:rsid w:val="00DA3400"/>
    <w:rsid w:val="00DA36E8"/>
    <w:rsid w:val="00DA3A75"/>
    <w:rsid w:val="00DA3B1D"/>
    <w:rsid w:val="00DA3B99"/>
    <w:rsid w:val="00DA3C06"/>
    <w:rsid w:val="00DA3CE1"/>
    <w:rsid w:val="00DA3D2C"/>
    <w:rsid w:val="00DA4300"/>
    <w:rsid w:val="00DA44AD"/>
    <w:rsid w:val="00DA44CB"/>
    <w:rsid w:val="00DA4960"/>
    <w:rsid w:val="00DA49B2"/>
    <w:rsid w:val="00DA4F57"/>
    <w:rsid w:val="00DA508F"/>
    <w:rsid w:val="00DA523D"/>
    <w:rsid w:val="00DA532E"/>
    <w:rsid w:val="00DA5434"/>
    <w:rsid w:val="00DA589F"/>
    <w:rsid w:val="00DA58A5"/>
    <w:rsid w:val="00DA59DB"/>
    <w:rsid w:val="00DA59F5"/>
    <w:rsid w:val="00DA5CBE"/>
    <w:rsid w:val="00DA6360"/>
    <w:rsid w:val="00DA658B"/>
    <w:rsid w:val="00DA6990"/>
    <w:rsid w:val="00DA6A73"/>
    <w:rsid w:val="00DA6DC8"/>
    <w:rsid w:val="00DA6ED1"/>
    <w:rsid w:val="00DA6F00"/>
    <w:rsid w:val="00DA7193"/>
    <w:rsid w:val="00DA7198"/>
    <w:rsid w:val="00DA774C"/>
    <w:rsid w:val="00DA7A14"/>
    <w:rsid w:val="00DA7AA7"/>
    <w:rsid w:val="00DA7B6E"/>
    <w:rsid w:val="00DA7B97"/>
    <w:rsid w:val="00DA7D40"/>
    <w:rsid w:val="00DA7DD4"/>
    <w:rsid w:val="00DA7E42"/>
    <w:rsid w:val="00DA7ECD"/>
    <w:rsid w:val="00DA7FA6"/>
    <w:rsid w:val="00DB0014"/>
    <w:rsid w:val="00DB05C2"/>
    <w:rsid w:val="00DB065E"/>
    <w:rsid w:val="00DB078D"/>
    <w:rsid w:val="00DB087F"/>
    <w:rsid w:val="00DB088A"/>
    <w:rsid w:val="00DB09AE"/>
    <w:rsid w:val="00DB0ACD"/>
    <w:rsid w:val="00DB0B7E"/>
    <w:rsid w:val="00DB0CAD"/>
    <w:rsid w:val="00DB1038"/>
    <w:rsid w:val="00DB1130"/>
    <w:rsid w:val="00DB12DB"/>
    <w:rsid w:val="00DB146D"/>
    <w:rsid w:val="00DB1550"/>
    <w:rsid w:val="00DB1923"/>
    <w:rsid w:val="00DB1A34"/>
    <w:rsid w:val="00DB1AB7"/>
    <w:rsid w:val="00DB2035"/>
    <w:rsid w:val="00DB21A1"/>
    <w:rsid w:val="00DB21A6"/>
    <w:rsid w:val="00DB21D7"/>
    <w:rsid w:val="00DB21E3"/>
    <w:rsid w:val="00DB22AD"/>
    <w:rsid w:val="00DB27E1"/>
    <w:rsid w:val="00DB296F"/>
    <w:rsid w:val="00DB2A6E"/>
    <w:rsid w:val="00DB2BA3"/>
    <w:rsid w:val="00DB2BF5"/>
    <w:rsid w:val="00DB2BFA"/>
    <w:rsid w:val="00DB2C27"/>
    <w:rsid w:val="00DB2EEB"/>
    <w:rsid w:val="00DB2FA1"/>
    <w:rsid w:val="00DB3461"/>
    <w:rsid w:val="00DB3590"/>
    <w:rsid w:val="00DB3871"/>
    <w:rsid w:val="00DB3A2A"/>
    <w:rsid w:val="00DB3CDF"/>
    <w:rsid w:val="00DB3FAF"/>
    <w:rsid w:val="00DB3FD5"/>
    <w:rsid w:val="00DB3FDB"/>
    <w:rsid w:val="00DB4011"/>
    <w:rsid w:val="00DB4084"/>
    <w:rsid w:val="00DB455F"/>
    <w:rsid w:val="00DB46E3"/>
    <w:rsid w:val="00DB4733"/>
    <w:rsid w:val="00DB49EC"/>
    <w:rsid w:val="00DB4BA2"/>
    <w:rsid w:val="00DB4BFC"/>
    <w:rsid w:val="00DB4DEC"/>
    <w:rsid w:val="00DB513B"/>
    <w:rsid w:val="00DB5734"/>
    <w:rsid w:val="00DB5AA3"/>
    <w:rsid w:val="00DB5E3E"/>
    <w:rsid w:val="00DB633B"/>
    <w:rsid w:val="00DB65A0"/>
    <w:rsid w:val="00DB6879"/>
    <w:rsid w:val="00DB689A"/>
    <w:rsid w:val="00DB695F"/>
    <w:rsid w:val="00DB6A85"/>
    <w:rsid w:val="00DB6B78"/>
    <w:rsid w:val="00DB6DC5"/>
    <w:rsid w:val="00DB6FD0"/>
    <w:rsid w:val="00DB7200"/>
    <w:rsid w:val="00DB7416"/>
    <w:rsid w:val="00DB7657"/>
    <w:rsid w:val="00DB7825"/>
    <w:rsid w:val="00DB786C"/>
    <w:rsid w:val="00DB7B8D"/>
    <w:rsid w:val="00DB7E25"/>
    <w:rsid w:val="00DC01D6"/>
    <w:rsid w:val="00DC02DE"/>
    <w:rsid w:val="00DC0366"/>
    <w:rsid w:val="00DC0534"/>
    <w:rsid w:val="00DC06B2"/>
    <w:rsid w:val="00DC06E7"/>
    <w:rsid w:val="00DC0734"/>
    <w:rsid w:val="00DC0899"/>
    <w:rsid w:val="00DC0A41"/>
    <w:rsid w:val="00DC0AA1"/>
    <w:rsid w:val="00DC0B64"/>
    <w:rsid w:val="00DC0B96"/>
    <w:rsid w:val="00DC0BB9"/>
    <w:rsid w:val="00DC0CE4"/>
    <w:rsid w:val="00DC0E96"/>
    <w:rsid w:val="00DC0F03"/>
    <w:rsid w:val="00DC10DF"/>
    <w:rsid w:val="00DC1280"/>
    <w:rsid w:val="00DC13B7"/>
    <w:rsid w:val="00DC13C4"/>
    <w:rsid w:val="00DC1461"/>
    <w:rsid w:val="00DC153A"/>
    <w:rsid w:val="00DC15B8"/>
    <w:rsid w:val="00DC167C"/>
    <w:rsid w:val="00DC17D4"/>
    <w:rsid w:val="00DC182B"/>
    <w:rsid w:val="00DC198F"/>
    <w:rsid w:val="00DC19B9"/>
    <w:rsid w:val="00DC1AA9"/>
    <w:rsid w:val="00DC1ABD"/>
    <w:rsid w:val="00DC1AFC"/>
    <w:rsid w:val="00DC1CA7"/>
    <w:rsid w:val="00DC1CB1"/>
    <w:rsid w:val="00DC1CFC"/>
    <w:rsid w:val="00DC1E51"/>
    <w:rsid w:val="00DC22DC"/>
    <w:rsid w:val="00DC22F1"/>
    <w:rsid w:val="00DC2529"/>
    <w:rsid w:val="00DC260E"/>
    <w:rsid w:val="00DC274E"/>
    <w:rsid w:val="00DC292B"/>
    <w:rsid w:val="00DC29A3"/>
    <w:rsid w:val="00DC2B6B"/>
    <w:rsid w:val="00DC2C2D"/>
    <w:rsid w:val="00DC2C80"/>
    <w:rsid w:val="00DC2DEE"/>
    <w:rsid w:val="00DC2E66"/>
    <w:rsid w:val="00DC3165"/>
    <w:rsid w:val="00DC3441"/>
    <w:rsid w:val="00DC3547"/>
    <w:rsid w:val="00DC3571"/>
    <w:rsid w:val="00DC3728"/>
    <w:rsid w:val="00DC38A1"/>
    <w:rsid w:val="00DC3E0B"/>
    <w:rsid w:val="00DC4121"/>
    <w:rsid w:val="00DC42ED"/>
    <w:rsid w:val="00DC46B3"/>
    <w:rsid w:val="00DC4943"/>
    <w:rsid w:val="00DC4985"/>
    <w:rsid w:val="00DC4CA8"/>
    <w:rsid w:val="00DC4CDD"/>
    <w:rsid w:val="00DC4D2A"/>
    <w:rsid w:val="00DC4E6B"/>
    <w:rsid w:val="00DC503E"/>
    <w:rsid w:val="00DC5138"/>
    <w:rsid w:val="00DC523D"/>
    <w:rsid w:val="00DC542A"/>
    <w:rsid w:val="00DC558B"/>
    <w:rsid w:val="00DC57C8"/>
    <w:rsid w:val="00DC5B6D"/>
    <w:rsid w:val="00DC5BDA"/>
    <w:rsid w:val="00DC5D9B"/>
    <w:rsid w:val="00DC5FBD"/>
    <w:rsid w:val="00DC60B8"/>
    <w:rsid w:val="00DC6103"/>
    <w:rsid w:val="00DC6585"/>
    <w:rsid w:val="00DC707F"/>
    <w:rsid w:val="00DC7083"/>
    <w:rsid w:val="00DC7240"/>
    <w:rsid w:val="00DC729A"/>
    <w:rsid w:val="00DC752E"/>
    <w:rsid w:val="00DC7585"/>
    <w:rsid w:val="00DC765C"/>
    <w:rsid w:val="00DC7A8D"/>
    <w:rsid w:val="00DC7AC7"/>
    <w:rsid w:val="00DC7AC9"/>
    <w:rsid w:val="00DC7AF4"/>
    <w:rsid w:val="00DC7BDD"/>
    <w:rsid w:val="00DC7C26"/>
    <w:rsid w:val="00DC7DF8"/>
    <w:rsid w:val="00DC7E37"/>
    <w:rsid w:val="00DD0031"/>
    <w:rsid w:val="00DD014C"/>
    <w:rsid w:val="00DD0267"/>
    <w:rsid w:val="00DD02B4"/>
    <w:rsid w:val="00DD05C6"/>
    <w:rsid w:val="00DD067E"/>
    <w:rsid w:val="00DD08D5"/>
    <w:rsid w:val="00DD0972"/>
    <w:rsid w:val="00DD0AB5"/>
    <w:rsid w:val="00DD0DF3"/>
    <w:rsid w:val="00DD0EAC"/>
    <w:rsid w:val="00DD0ED0"/>
    <w:rsid w:val="00DD1251"/>
    <w:rsid w:val="00DD16D1"/>
    <w:rsid w:val="00DD19F5"/>
    <w:rsid w:val="00DD1BCD"/>
    <w:rsid w:val="00DD274E"/>
    <w:rsid w:val="00DD2829"/>
    <w:rsid w:val="00DD2BD2"/>
    <w:rsid w:val="00DD2EE6"/>
    <w:rsid w:val="00DD2FAB"/>
    <w:rsid w:val="00DD30CC"/>
    <w:rsid w:val="00DD31D2"/>
    <w:rsid w:val="00DD332F"/>
    <w:rsid w:val="00DD3358"/>
    <w:rsid w:val="00DD3389"/>
    <w:rsid w:val="00DD34DC"/>
    <w:rsid w:val="00DD359C"/>
    <w:rsid w:val="00DD35B5"/>
    <w:rsid w:val="00DD3721"/>
    <w:rsid w:val="00DD375A"/>
    <w:rsid w:val="00DD3B83"/>
    <w:rsid w:val="00DD41BE"/>
    <w:rsid w:val="00DD45C6"/>
    <w:rsid w:val="00DD480C"/>
    <w:rsid w:val="00DD484C"/>
    <w:rsid w:val="00DD4855"/>
    <w:rsid w:val="00DD4907"/>
    <w:rsid w:val="00DD4966"/>
    <w:rsid w:val="00DD4C20"/>
    <w:rsid w:val="00DD4E91"/>
    <w:rsid w:val="00DD500E"/>
    <w:rsid w:val="00DD541C"/>
    <w:rsid w:val="00DD5439"/>
    <w:rsid w:val="00DD5469"/>
    <w:rsid w:val="00DD561B"/>
    <w:rsid w:val="00DD58A0"/>
    <w:rsid w:val="00DD590B"/>
    <w:rsid w:val="00DD5AC6"/>
    <w:rsid w:val="00DD5F6C"/>
    <w:rsid w:val="00DD601F"/>
    <w:rsid w:val="00DD620D"/>
    <w:rsid w:val="00DD6239"/>
    <w:rsid w:val="00DD62E2"/>
    <w:rsid w:val="00DD62F5"/>
    <w:rsid w:val="00DD66E1"/>
    <w:rsid w:val="00DD6DA2"/>
    <w:rsid w:val="00DD6E03"/>
    <w:rsid w:val="00DD6F56"/>
    <w:rsid w:val="00DD71E4"/>
    <w:rsid w:val="00DD7289"/>
    <w:rsid w:val="00DD7299"/>
    <w:rsid w:val="00DD74F6"/>
    <w:rsid w:val="00DD76F0"/>
    <w:rsid w:val="00DD785F"/>
    <w:rsid w:val="00DD7B24"/>
    <w:rsid w:val="00DD7E0D"/>
    <w:rsid w:val="00DE021B"/>
    <w:rsid w:val="00DE0295"/>
    <w:rsid w:val="00DE02B8"/>
    <w:rsid w:val="00DE0317"/>
    <w:rsid w:val="00DE05E2"/>
    <w:rsid w:val="00DE0C04"/>
    <w:rsid w:val="00DE0CE0"/>
    <w:rsid w:val="00DE0D0F"/>
    <w:rsid w:val="00DE0D89"/>
    <w:rsid w:val="00DE0F46"/>
    <w:rsid w:val="00DE0FCB"/>
    <w:rsid w:val="00DE125C"/>
    <w:rsid w:val="00DE1496"/>
    <w:rsid w:val="00DE1781"/>
    <w:rsid w:val="00DE178C"/>
    <w:rsid w:val="00DE1856"/>
    <w:rsid w:val="00DE1A9E"/>
    <w:rsid w:val="00DE1B2F"/>
    <w:rsid w:val="00DE2109"/>
    <w:rsid w:val="00DE2233"/>
    <w:rsid w:val="00DE235B"/>
    <w:rsid w:val="00DE2680"/>
    <w:rsid w:val="00DE2843"/>
    <w:rsid w:val="00DE2871"/>
    <w:rsid w:val="00DE29BD"/>
    <w:rsid w:val="00DE2A20"/>
    <w:rsid w:val="00DE2AEC"/>
    <w:rsid w:val="00DE2BAF"/>
    <w:rsid w:val="00DE2BCF"/>
    <w:rsid w:val="00DE2EFF"/>
    <w:rsid w:val="00DE3192"/>
    <w:rsid w:val="00DE3422"/>
    <w:rsid w:val="00DE34AD"/>
    <w:rsid w:val="00DE35BC"/>
    <w:rsid w:val="00DE35ED"/>
    <w:rsid w:val="00DE381D"/>
    <w:rsid w:val="00DE388E"/>
    <w:rsid w:val="00DE3B32"/>
    <w:rsid w:val="00DE3C96"/>
    <w:rsid w:val="00DE3E16"/>
    <w:rsid w:val="00DE3F3C"/>
    <w:rsid w:val="00DE41D1"/>
    <w:rsid w:val="00DE41DA"/>
    <w:rsid w:val="00DE4226"/>
    <w:rsid w:val="00DE424A"/>
    <w:rsid w:val="00DE4263"/>
    <w:rsid w:val="00DE44D7"/>
    <w:rsid w:val="00DE459D"/>
    <w:rsid w:val="00DE4606"/>
    <w:rsid w:val="00DE4639"/>
    <w:rsid w:val="00DE4A48"/>
    <w:rsid w:val="00DE4DEF"/>
    <w:rsid w:val="00DE5128"/>
    <w:rsid w:val="00DE5403"/>
    <w:rsid w:val="00DE5BAB"/>
    <w:rsid w:val="00DE5C78"/>
    <w:rsid w:val="00DE5C88"/>
    <w:rsid w:val="00DE5E54"/>
    <w:rsid w:val="00DE5E72"/>
    <w:rsid w:val="00DE5EFE"/>
    <w:rsid w:val="00DE5F9D"/>
    <w:rsid w:val="00DE6400"/>
    <w:rsid w:val="00DE6784"/>
    <w:rsid w:val="00DE68DF"/>
    <w:rsid w:val="00DE6A3F"/>
    <w:rsid w:val="00DE6C42"/>
    <w:rsid w:val="00DE7126"/>
    <w:rsid w:val="00DE71AF"/>
    <w:rsid w:val="00DE750B"/>
    <w:rsid w:val="00DE76DB"/>
    <w:rsid w:val="00DE7787"/>
    <w:rsid w:val="00DE780D"/>
    <w:rsid w:val="00DE7B01"/>
    <w:rsid w:val="00DE7B4B"/>
    <w:rsid w:val="00DE7B6C"/>
    <w:rsid w:val="00DE7D5B"/>
    <w:rsid w:val="00DF0074"/>
    <w:rsid w:val="00DF0135"/>
    <w:rsid w:val="00DF042E"/>
    <w:rsid w:val="00DF06F5"/>
    <w:rsid w:val="00DF0D4D"/>
    <w:rsid w:val="00DF0E40"/>
    <w:rsid w:val="00DF0F34"/>
    <w:rsid w:val="00DF0FB1"/>
    <w:rsid w:val="00DF114A"/>
    <w:rsid w:val="00DF1498"/>
    <w:rsid w:val="00DF15AE"/>
    <w:rsid w:val="00DF163C"/>
    <w:rsid w:val="00DF194D"/>
    <w:rsid w:val="00DF1A12"/>
    <w:rsid w:val="00DF1C73"/>
    <w:rsid w:val="00DF1CE9"/>
    <w:rsid w:val="00DF1E6C"/>
    <w:rsid w:val="00DF1E91"/>
    <w:rsid w:val="00DF21EA"/>
    <w:rsid w:val="00DF2237"/>
    <w:rsid w:val="00DF2543"/>
    <w:rsid w:val="00DF267D"/>
    <w:rsid w:val="00DF276A"/>
    <w:rsid w:val="00DF288D"/>
    <w:rsid w:val="00DF29B4"/>
    <w:rsid w:val="00DF2A52"/>
    <w:rsid w:val="00DF2C49"/>
    <w:rsid w:val="00DF2C87"/>
    <w:rsid w:val="00DF2EF9"/>
    <w:rsid w:val="00DF304E"/>
    <w:rsid w:val="00DF33DF"/>
    <w:rsid w:val="00DF3584"/>
    <w:rsid w:val="00DF35F9"/>
    <w:rsid w:val="00DF3876"/>
    <w:rsid w:val="00DF3BB4"/>
    <w:rsid w:val="00DF3C92"/>
    <w:rsid w:val="00DF3D77"/>
    <w:rsid w:val="00DF3DCC"/>
    <w:rsid w:val="00DF3DF2"/>
    <w:rsid w:val="00DF3ECF"/>
    <w:rsid w:val="00DF3FCC"/>
    <w:rsid w:val="00DF4267"/>
    <w:rsid w:val="00DF42C4"/>
    <w:rsid w:val="00DF4722"/>
    <w:rsid w:val="00DF4A48"/>
    <w:rsid w:val="00DF4B4F"/>
    <w:rsid w:val="00DF51C3"/>
    <w:rsid w:val="00DF5342"/>
    <w:rsid w:val="00DF53EF"/>
    <w:rsid w:val="00DF5415"/>
    <w:rsid w:val="00DF588B"/>
    <w:rsid w:val="00DF5974"/>
    <w:rsid w:val="00DF5BF8"/>
    <w:rsid w:val="00DF6553"/>
    <w:rsid w:val="00DF6575"/>
    <w:rsid w:val="00DF6611"/>
    <w:rsid w:val="00DF6647"/>
    <w:rsid w:val="00DF6670"/>
    <w:rsid w:val="00DF66ED"/>
    <w:rsid w:val="00DF6837"/>
    <w:rsid w:val="00DF694C"/>
    <w:rsid w:val="00DF6A1B"/>
    <w:rsid w:val="00DF6AB2"/>
    <w:rsid w:val="00DF6DB0"/>
    <w:rsid w:val="00DF710B"/>
    <w:rsid w:val="00DF730E"/>
    <w:rsid w:val="00DF73B0"/>
    <w:rsid w:val="00DF740F"/>
    <w:rsid w:val="00DF795A"/>
    <w:rsid w:val="00DF7AD8"/>
    <w:rsid w:val="00DF7AE7"/>
    <w:rsid w:val="00DF7BDB"/>
    <w:rsid w:val="00DF7DDB"/>
    <w:rsid w:val="00DF7DF3"/>
    <w:rsid w:val="00DF7E3A"/>
    <w:rsid w:val="00DF7EB4"/>
    <w:rsid w:val="00E000D5"/>
    <w:rsid w:val="00E001CE"/>
    <w:rsid w:val="00E002C9"/>
    <w:rsid w:val="00E004E6"/>
    <w:rsid w:val="00E00653"/>
    <w:rsid w:val="00E00849"/>
    <w:rsid w:val="00E00887"/>
    <w:rsid w:val="00E00B13"/>
    <w:rsid w:val="00E00DD9"/>
    <w:rsid w:val="00E00F08"/>
    <w:rsid w:val="00E012C6"/>
    <w:rsid w:val="00E012E4"/>
    <w:rsid w:val="00E01329"/>
    <w:rsid w:val="00E013A7"/>
    <w:rsid w:val="00E013C5"/>
    <w:rsid w:val="00E013DB"/>
    <w:rsid w:val="00E014C5"/>
    <w:rsid w:val="00E01547"/>
    <w:rsid w:val="00E01552"/>
    <w:rsid w:val="00E018DB"/>
    <w:rsid w:val="00E018FF"/>
    <w:rsid w:val="00E0190A"/>
    <w:rsid w:val="00E01AB1"/>
    <w:rsid w:val="00E01C6D"/>
    <w:rsid w:val="00E02044"/>
    <w:rsid w:val="00E021C4"/>
    <w:rsid w:val="00E02448"/>
    <w:rsid w:val="00E02455"/>
    <w:rsid w:val="00E02A69"/>
    <w:rsid w:val="00E02C51"/>
    <w:rsid w:val="00E02C66"/>
    <w:rsid w:val="00E02DBD"/>
    <w:rsid w:val="00E02F2B"/>
    <w:rsid w:val="00E03024"/>
    <w:rsid w:val="00E03324"/>
    <w:rsid w:val="00E0339A"/>
    <w:rsid w:val="00E033BC"/>
    <w:rsid w:val="00E035EC"/>
    <w:rsid w:val="00E03656"/>
    <w:rsid w:val="00E03F67"/>
    <w:rsid w:val="00E042CF"/>
    <w:rsid w:val="00E043A4"/>
    <w:rsid w:val="00E04401"/>
    <w:rsid w:val="00E048D5"/>
    <w:rsid w:val="00E0496F"/>
    <w:rsid w:val="00E049D2"/>
    <w:rsid w:val="00E049F8"/>
    <w:rsid w:val="00E052B4"/>
    <w:rsid w:val="00E05995"/>
    <w:rsid w:val="00E05B42"/>
    <w:rsid w:val="00E05B52"/>
    <w:rsid w:val="00E05B8D"/>
    <w:rsid w:val="00E05BA6"/>
    <w:rsid w:val="00E06166"/>
    <w:rsid w:val="00E06796"/>
    <w:rsid w:val="00E067F6"/>
    <w:rsid w:val="00E0691E"/>
    <w:rsid w:val="00E06DD9"/>
    <w:rsid w:val="00E0717A"/>
    <w:rsid w:val="00E0750D"/>
    <w:rsid w:val="00E0785B"/>
    <w:rsid w:val="00E07E0C"/>
    <w:rsid w:val="00E07ED7"/>
    <w:rsid w:val="00E1007F"/>
    <w:rsid w:val="00E100AD"/>
    <w:rsid w:val="00E1010D"/>
    <w:rsid w:val="00E1021B"/>
    <w:rsid w:val="00E1031A"/>
    <w:rsid w:val="00E105C4"/>
    <w:rsid w:val="00E10739"/>
    <w:rsid w:val="00E10897"/>
    <w:rsid w:val="00E10A6F"/>
    <w:rsid w:val="00E10BDD"/>
    <w:rsid w:val="00E10C7B"/>
    <w:rsid w:val="00E10D43"/>
    <w:rsid w:val="00E11117"/>
    <w:rsid w:val="00E113A8"/>
    <w:rsid w:val="00E1146D"/>
    <w:rsid w:val="00E11632"/>
    <w:rsid w:val="00E11735"/>
    <w:rsid w:val="00E11756"/>
    <w:rsid w:val="00E1181F"/>
    <w:rsid w:val="00E11C21"/>
    <w:rsid w:val="00E11EDA"/>
    <w:rsid w:val="00E12453"/>
    <w:rsid w:val="00E12718"/>
    <w:rsid w:val="00E1274E"/>
    <w:rsid w:val="00E127CF"/>
    <w:rsid w:val="00E1293F"/>
    <w:rsid w:val="00E129B4"/>
    <w:rsid w:val="00E12C2D"/>
    <w:rsid w:val="00E12C34"/>
    <w:rsid w:val="00E12C64"/>
    <w:rsid w:val="00E12FCC"/>
    <w:rsid w:val="00E130BF"/>
    <w:rsid w:val="00E132B4"/>
    <w:rsid w:val="00E13376"/>
    <w:rsid w:val="00E1341D"/>
    <w:rsid w:val="00E136C1"/>
    <w:rsid w:val="00E13A76"/>
    <w:rsid w:val="00E13AEC"/>
    <w:rsid w:val="00E13D33"/>
    <w:rsid w:val="00E13D8B"/>
    <w:rsid w:val="00E13D99"/>
    <w:rsid w:val="00E14399"/>
    <w:rsid w:val="00E144FD"/>
    <w:rsid w:val="00E14624"/>
    <w:rsid w:val="00E1467F"/>
    <w:rsid w:val="00E14829"/>
    <w:rsid w:val="00E148BD"/>
    <w:rsid w:val="00E14A8D"/>
    <w:rsid w:val="00E14AE7"/>
    <w:rsid w:val="00E14BC1"/>
    <w:rsid w:val="00E14BE4"/>
    <w:rsid w:val="00E14D59"/>
    <w:rsid w:val="00E14D62"/>
    <w:rsid w:val="00E14DBC"/>
    <w:rsid w:val="00E14DE4"/>
    <w:rsid w:val="00E150EC"/>
    <w:rsid w:val="00E15150"/>
    <w:rsid w:val="00E1524B"/>
    <w:rsid w:val="00E1542F"/>
    <w:rsid w:val="00E1556D"/>
    <w:rsid w:val="00E15776"/>
    <w:rsid w:val="00E15BF8"/>
    <w:rsid w:val="00E15C68"/>
    <w:rsid w:val="00E15C7A"/>
    <w:rsid w:val="00E16129"/>
    <w:rsid w:val="00E1617F"/>
    <w:rsid w:val="00E16407"/>
    <w:rsid w:val="00E164E4"/>
    <w:rsid w:val="00E16556"/>
    <w:rsid w:val="00E165DB"/>
    <w:rsid w:val="00E16637"/>
    <w:rsid w:val="00E1678C"/>
    <w:rsid w:val="00E16824"/>
    <w:rsid w:val="00E16903"/>
    <w:rsid w:val="00E1691A"/>
    <w:rsid w:val="00E16932"/>
    <w:rsid w:val="00E16995"/>
    <w:rsid w:val="00E16999"/>
    <w:rsid w:val="00E16C4F"/>
    <w:rsid w:val="00E16C6D"/>
    <w:rsid w:val="00E16CAD"/>
    <w:rsid w:val="00E16F44"/>
    <w:rsid w:val="00E17496"/>
    <w:rsid w:val="00E1755B"/>
    <w:rsid w:val="00E1766F"/>
    <w:rsid w:val="00E17F88"/>
    <w:rsid w:val="00E20036"/>
    <w:rsid w:val="00E200A3"/>
    <w:rsid w:val="00E201CD"/>
    <w:rsid w:val="00E205A7"/>
    <w:rsid w:val="00E20618"/>
    <w:rsid w:val="00E2078D"/>
    <w:rsid w:val="00E208A8"/>
    <w:rsid w:val="00E208C6"/>
    <w:rsid w:val="00E20BE7"/>
    <w:rsid w:val="00E20FCF"/>
    <w:rsid w:val="00E21001"/>
    <w:rsid w:val="00E210F2"/>
    <w:rsid w:val="00E21314"/>
    <w:rsid w:val="00E217CC"/>
    <w:rsid w:val="00E2182B"/>
    <w:rsid w:val="00E21908"/>
    <w:rsid w:val="00E21A33"/>
    <w:rsid w:val="00E21BBB"/>
    <w:rsid w:val="00E21C0C"/>
    <w:rsid w:val="00E21CBD"/>
    <w:rsid w:val="00E21CE1"/>
    <w:rsid w:val="00E21D09"/>
    <w:rsid w:val="00E21D95"/>
    <w:rsid w:val="00E21E89"/>
    <w:rsid w:val="00E21EDD"/>
    <w:rsid w:val="00E22550"/>
    <w:rsid w:val="00E225E6"/>
    <w:rsid w:val="00E227D5"/>
    <w:rsid w:val="00E22ABF"/>
    <w:rsid w:val="00E22AD9"/>
    <w:rsid w:val="00E22CE9"/>
    <w:rsid w:val="00E22D21"/>
    <w:rsid w:val="00E22FF1"/>
    <w:rsid w:val="00E2316A"/>
    <w:rsid w:val="00E23198"/>
    <w:rsid w:val="00E232A5"/>
    <w:rsid w:val="00E234C4"/>
    <w:rsid w:val="00E234F2"/>
    <w:rsid w:val="00E237F3"/>
    <w:rsid w:val="00E23B05"/>
    <w:rsid w:val="00E23D25"/>
    <w:rsid w:val="00E23D3D"/>
    <w:rsid w:val="00E23D42"/>
    <w:rsid w:val="00E23EF5"/>
    <w:rsid w:val="00E243E0"/>
    <w:rsid w:val="00E2445D"/>
    <w:rsid w:val="00E24492"/>
    <w:rsid w:val="00E2478A"/>
    <w:rsid w:val="00E24E00"/>
    <w:rsid w:val="00E24E1E"/>
    <w:rsid w:val="00E250B4"/>
    <w:rsid w:val="00E25146"/>
    <w:rsid w:val="00E251F2"/>
    <w:rsid w:val="00E2549D"/>
    <w:rsid w:val="00E255F8"/>
    <w:rsid w:val="00E25620"/>
    <w:rsid w:val="00E25685"/>
    <w:rsid w:val="00E256B1"/>
    <w:rsid w:val="00E257A1"/>
    <w:rsid w:val="00E25859"/>
    <w:rsid w:val="00E25F05"/>
    <w:rsid w:val="00E262FE"/>
    <w:rsid w:val="00E269B9"/>
    <w:rsid w:val="00E26A6C"/>
    <w:rsid w:val="00E26C28"/>
    <w:rsid w:val="00E27217"/>
    <w:rsid w:val="00E276C0"/>
    <w:rsid w:val="00E27809"/>
    <w:rsid w:val="00E2792A"/>
    <w:rsid w:val="00E27937"/>
    <w:rsid w:val="00E27FF3"/>
    <w:rsid w:val="00E301C6"/>
    <w:rsid w:val="00E301C8"/>
    <w:rsid w:val="00E3034C"/>
    <w:rsid w:val="00E3046E"/>
    <w:rsid w:val="00E304AD"/>
    <w:rsid w:val="00E3077A"/>
    <w:rsid w:val="00E30833"/>
    <w:rsid w:val="00E309AC"/>
    <w:rsid w:val="00E309C2"/>
    <w:rsid w:val="00E309EA"/>
    <w:rsid w:val="00E30BB5"/>
    <w:rsid w:val="00E30C16"/>
    <w:rsid w:val="00E31098"/>
    <w:rsid w:val="00E3118E"/>
    <w:rsid w:val="00E311DD"/>
    <w:rsid w:val="00E316BE"/>
    <w:rsid w:val="00E3177C"/>
    <w:rsid w:val="00E317C2"/>
    <w:rsid w:val="00E3183D"/>
    <w:rsid w:val="00E319F6"/>
    <w:rsid w:val="00E31B4C"/>
    <w:rsid w:val="00E31D78"/>
    <w:rsid w:val="00E3235B"/>
    <w:rsid w:val="00E323AF"/>
    <w:rsid w:val="00E3253E"/>
    <w:rsid w:val="00E32549"/>
    <w:rsid w:val="00E32648"/>
    <w:rsid w:val="00E329AA"/>
    <w:rsid w:val="00E32A21"/>
    <w:rsid w:val="00E32AF0"/>
    <w:rsid w:val="00E32EE1"/>
    <w:rsid w:val="00E32F54"/>
    <w:rsid w:val="00E3307A"/>
    <w:rsid w:val="00E33288"/>
    <w:rsid w:val="00E333AD"/>
    <w:rsid w:val="00E334B3"/>
    <w:rsid w:val="00E33A55"/>
    <w:rsid w:val="00E33AC6"/>
    <w:rsid w:val="00E34230"/>
    <w:rsid w:val="00E34265"/>
    <w:rsid w:val="00E34448"/>
    <w:rsid w:val="00E349BF"/>
    <w:rsid w:val="00E34B46"/>
    <w:rsid w:val="00E34DF2"/>
    <w:rsid w:val="00E34FF7"/>
    <w:rsid w:val="00E35492"/>
    <w:rsid w:val="00E356FC"/>
    <w:rsid w:val="00E35730"/>
    <w:rsid w:val="00E35903"/>
    <w:rsid w:val="00E35D78"/>
    <w:rsid w:val="00E35E5F"/>
    <w:rsid w:val="00E36156"/>
    <w:rsid w:val="00E362AA"/>
    <w:rsid w:val="00E363F2"/>
    <w:rsid w:val="00E36418"/>
    <w:rsid w:val="00E36503"/>
    <w:rsid w:val="00E36558"/>
    <w:rsid w:val="00E3665A"/>
    <w:rsid w:val="00E366CF"/>
    <w:rsid w:val="00E3677C"/>
    <w:rsid w:val="00E3678D"/>
    <w:rsid w:val="00E36811"/>
    <w:rsid w:val="00E36A35"/>
    <w:rsid w:val="00E36AB5"/>
    <w:rsid w:val="00E36C75"/>
    <w:rsid w:val="00E36C88"/>
    <w:rsid w:val="00E37012"/>
    <w:rsid w:val="00E37297"/>
    <w:rsid w:val="00E372F4"/>
    <w:rsid w:val="00E373DD"/>
    <w:rsid w:val="00E375F8"/>
    <w:rsid w:val="00E37CCD"/>
    <w:rsid w:val="00E37D49"/>
    <w:rsid w:val="00E37E62"/>
    <w:rsid w:val="00E400CF"/>
    <w:rsid w:val="00E4026C"/>
    <w:rsid w:val="00E40453"/>
    <w:rsid w:val="00E404BA"/>
    <w:rsid w:val="00E4062E"/>
    <w:rsid w:val="00E408CA"/>
    <w:rsid w:val="00E40931"/>
    <w:rsid w:val="00E40B54"/>
    <w:rsid w:val="00E40D90"/>
    <w:rsid w:val="00E40E54"/>
    <w:rsid w:val="00E40FA7"/>
    <w:rsid w:val="00E40FB8"/>
    <w:rsid w:val="00E4103A"/>
    <w:rsid w:val="00E41127"/>
    <w:rsid w:val="00E41188"/>
    <w:rsid w:val="00E4169D"/>
    <w:rsid w:val="00E4176C"/>
    <w:rsid w:val="00E41965"/>
    <w:rsid w:val="00E4197E"/>
    <w:rsid w:val="00E4223C"/>
    <w:rsid w:val="00E4289C"/>
    <w:rsid w:val="00E42975"/>
    <w:rsid w:val="00E42A74"/>
    <w:rsid w:val="00E42DE0"/>
    <w:rsid w:val="00E42E4D"/>
    <w:rsid w:val="00E42EF1"/>
    <w:rsid w:val="00E42F33"/>
    <w:rsid w:val="00E43130"/>
    <w:rsid w:val="00E4323B"/>
    <w:rsid w:val="00E43500"/>
    <w:rsid w:val="00E43902"/>
    <w:rsid w:val="00E4396E"/>
    <w:rsid w:val="00E43A3D"/>
    <w:rsid w:val="00E43C62"/>
    <w:rsid w:val="00E43C77"/>
    <w:rsid w:val="00E441F2"/>
    <w:rsid w:val="00E44248"/>
    <w:rsid w:val="00E44794"/>
    <w:rsid w:val="00E449FB"/>
    <w:rsid w:val="00E452BA"/>
    <w:rsid w:val="00E4551E"/>
    <w:rsid w:val="00E455E4"/>
    <w:rsid w:val="00E457B2"/>
    <w:rsid w:val="00E45960"/>
    <w:rsid w:val="00E45C07"/>
    <w:rsid w:val="00E45D17"/>
    <w:rsid w:val="00E45D49"/>
    <w:rsid w:val="00E45D96"/>
    <w:rsid w:val="00E465FE"/>
    <w:rsid w:val="00E469C6"/>
    <w:rsid w:val="00E46A4E"/>
    <w:rsid w:val="00E46C3A"/>
    <w:rsid w:val="00E46D1A"/>
    <w:rsid w:val="00E46D41"/>
    <w:rsid w:val="00E46D4C"/>
    <w:rsid w:val="00E474F2"/>
    <w:rsid w:val="00E4769E"/>
    <w:rsid w:val="00E478D7"/>
    <w:rsid w:val="00E47A00"/>
    <w:rsid w:val="00E47CCC"/>
    <w:rsid w:val="00E47DAB"/>
    <w:rsid w:val="00E47F2B"/>
    <w:rsid w:val="00E500E6"/>
    <w:rsid w:val="00E5035A"/>
    <w:rsid w:val="00E5046C"/>
    <w:rsid w:val="00E5068A"/>
    <w:rsid w:val="00E50784"/>
    <w:rsid w:val="00E50812"/>
    <w:rsid w:val="00E50B5C"/>
    <w:rsid w:val="00E50D33"/>
    <w:rsid w:val="00E50D4D"/>
    <w:rsid w:val="00E513C3"/>
    <w:rsid w:val="00E51438"/>
    <w:rsid w:val="00E5147F"/>
    <w:rsid w:val="00E514B0"/>
    <w:rsid w:val="00E51655"/>
    <w:rsid w:val="00E518FE"/>
    <w:rsid w:val="00E51AF6"/>
    <w:rsid w:val="00E51E5B"/>
    <w:rsid w:val="00E51F51"/>
    <w:rsid w:val="00E5203A"/>
    <w:rsid w:val="00E520E9"/>
    <w:rsid w:val="00E522B6"/>
    <w:rsid w:val="00E523FF"/>
    <w:rsid w:val="00E5249A"/>
    <w:rsid w:val="00E52734"/>
    <w:rsid w:val="00E52940"/>
    <w:rsid w:val="00E52A96"/>
    <w:rsid w:val="00E52EFB"/>
    <w:rsid w:val="00E531D2"/>
    <w:rsid w:val="00E533D9"/>
    <w:rsid w:val="00E533DD"/>
    <w:rsid w:val="00E53562"/>
    <w:rsid w:val="00E53914"/>
    <w:rsid w:val="00E539C5"/>
    <w:rsid w:val="00E53A74"/>
    <w:rsid w:val="00E53B73"/>
    <w:rsid w:val="00E53F00"/>
    <w:rsid w:val="00E53F17"/>
    <w:rsid w:val="00E540CE"/>
    <w:rsid w:val="00E541D6"/>
    <w:rsid w:val="00E542CB"/>
    <w:rsid w:val="00E5435A"/>
    <w:rsid w:val="00E543A7"/>
    <w:rsid w:val="00E5444B"/>
    <w:rsid w:val="00E5450B"/>
    <w:rsid w:val="00E545E7"/>
    <w:rsid w:val="00E54746"/>
    <w:rsid w:val="00E548B4"/>
    <w:rsid w:val="00E54A14"/>
    <w:rsid w:val="00E54A49"/>
    <w:rsid w:val="00E54BE0"/>
    <w:rsid w:val="00E54CAA"/>
    <w:rsid w:val="00E54EEF"/>
    <w:rsid w:val="00E54F58"/>
    <w:rsid w:val="00E54F63"/>
    <w:rsid w:val="00E55452"/>
    <w:rsid w:val="00E55662"/>
    <w:rsid w:val="00E556FF"/>
    <w:rsid w:val="00E55B8D"/>
    <w:rsid w:val="00E55F33"/>
    <w:rsid w:val="00E56014"/>
    <w:rsid w:val="00E56068"/>
    <w:rsid w:val="00E5618F"/>
    <w:rsid w:val="00E5631F"/>
    <w:rsid w:val="00E56707"/>
    <w:rsid w:val="00E56A1B"/>
    <w:rsid w:val="00E56C09"/>
    <w:rsid w:val="00E56CC5"/>
    <w:rsid w:val="00E56E69"/>
    <w:rsid w:val="00E572A3"/>
    <w:rsid w:val="00E57397"/>
    <w:rsid w:val="00E574F1"/>
    <w:rsid w:val="00E575B1"/>
    <w:rsid w:val="00E576FF"/>
    <w:rsid w:val="00E577DC"/>
    <w:rsid w:val="00E57BBB"/>
    <w:rsid w:val="00E57CBB"/>
    <w:rsid w:val="00E57D2A"/>
    <w:rsid w:val="00E57D32"/>
    <w:rsid w:val="00E603ED"/>
    <w:rsid w:val="00E60509"/>
    <w:rsid w:val="00E60995"/>
    <w:rsid w:val="00E60B6B"/>
    <w:rsid w:val="00E60C61"/>
    <w:rsid w:val="00E60DF2"/>
    <w:rsid w:val="00E6110C"/>
    <w:rsid w:val="00E61136"/>
    <w:rsid w:val="00E614B6"/>
    <w:rsid w:val="00E61A9C"/>
    <w:rsid w:val="00E61B16"/>
    <w:rsid w:val="00E61E16"/>
    <w:rsid w:val="00E61E8E"/>
    <w:rsid w:val="00E61FBA"/>
    <w:rsid w:val="00E622D9"/>
    <w:rsid w:val="00E623EE"/>
    <w:rsid w:val="00E6250E"/>
    <w:rsid w:val="00E626BE"/>
    <w:rsid w:val="00E6294C"/>
    <w:rsid w:val="00E62B43"/>
    <w:rsid w:val="00E62D38"/>
    <w:rsid w:val="00E62D73"/>
    <w:rsid w:val="00E62DB5"/>
    <w:rsid w:val="00E62E37"/>
    <w:rsid w:val="00E63049"/>
    <w:rsid w:val="00E632BD"/>
    <w:rsid w:val="00E63388"/>
    <w:rsid w:val="00E63673"/>
    <w:rsid w:val="00E63AC2"/>
    <w:rsid w:val="00E63BBD"/>
    <w:rsid w:val="00E63DBE"/>
    <w:rsid w:val="00E64199"/>
    <w:rsid w:val="00E641D2"/>
    <w:rsid w:val="00E6428A"/>
    <w:rsid w:val="00E64307"/>
    <w:rsid w:val="00E647B5"/>
    <w:rsid w:val="00E6481D"/>
    <w:rsid w:val="00E649F9"/>
    <w:rsid w:val="00E64C09"/>
    <w:rsid w:val="00E65276"/>
    <w:rsid w:val="00E6530F"/>
    <w:rsid w:val="00E654DF"/>
    <w:rsid w:val="00E65632"/>
    <w:rsid w:val="00E656EC"/>
    <w:rsid w:val="00E657F5"/>
    <w:rsid w:val="00E65985"/>
    <w:rsid w:val="00E65BFC"/>
    <w:rsid w:val="00E65D15"/>
    <w:rsid w:val="00E65DE8"/>
    <w:rsid w:val="00E663DB"/>
    <w:rsid w:val="00E664B1"/>
    <w:rsid w:val="00E66561"/>
    <w:rsid w:val="00E665DE"/>
    <w:rsid w:val="00E6662E"/>
    <w:rsid w:val="00E66763"/>
    <w:rsid w:val="00E667BD"/>
    <w:rsid w:val="00E66CF9"/>
    <w:rsid w:val="00E66D01"/>
    <w:rsid w:val="00E66F13"/>
    <w:rsid w:val="00E66F94"/>
    <w:rsid w:val="00E67162"/>
    <w:rsid w:val="00E67443"/>
    <w:rsid w:val="00E674D0"/>
    <w:rsid w:val="00E67520"/>
    <w:rsid w:val="00E67539"/>
    <w:rsid w:val="00E67750"/>
    <w:rsid w:val="00E6777E"/>
    <w:rsid w:val="00E67924"/>
    <w:rsid w:val="00E67CC8"/>
    <w:rsid w:val="00E67E83"/>
    <w:rsid w:val="00E67E92"/>
    <w:rsid w:val="00E67ED9"/>
    <w:rsid w:val="00E67EF9"/>
    <w:rsid w:val="00E67F25"/>
    <w:rsid w:val="00E70096"/>
    <w:rsid w:val="00E7011B"/>
    <w:rsid w:val="00E70280"/>
    <w:rsid w:val="00E70446"/>
    <w:rsid w:val="00E7047C"/>
    <w:rsid w:val="00E70496"/>
    <w:rsid w:val="00E7052E"/>
    <w:rsid w:val="00E705C8"/>
    <w:rsid w:val="00E709AF"/>
    <w:rsid w:val="00E70BAC"/>
    <w:rsid w:val="00E70BBD"/>
    <w:rsid w:val="00E70FE3"/>
    <w:rsid w:val="00E712A8"/>
    <w:rsid w:val="00E717C8"/>
    <w:rsid w:val="00E71903"/>
    <w:rsid w:val="00E71BA4"/>
    <w:rsid w:val="00E71E16"/>
    <w:rsid w:val="00E721A4"/>
    <w:rsid w:val="00E723E7"/>
    <w:rsid w:val="00E72432"/>
    <w:rsid w:val="00E7249F"/>
    <w:rsid w:val="00E72509"/>
    <w:rsid w:val="00E72631"/>
    <w:rsid w:val="00E72748"/>
    <w:rsid w:val="00E72926"/>
    <w:rsid w:val="00E729A9"/>
    <w:rsid w:val="00E729BC"/>
    <w:rsid w:val="00E730D8"/>
    <w:rsid w:val="00E73189"/>
    <w:rsid w:val="00E734F0"/>
    <w:rsid w:val="00E73554"/>
    <w:rsid w:val="00E73564"/>
    <w:rsid w:val="00E73598"/>
    <w:rsid w:val="00E736C3"/>
    <w:rsid w:val="00E73772"/>
    <w:rsid w:val="00E73830"/>
    <w:rsid w:val="00E7389A"/>
    <w:rsid w:val="00E73A49"/>
    <w:rsid w:val="00E73C09"/>
    <w:rsid w:val="00E73D90"/>
    <w:rsid w:val="00E73E1B"/>
    <w:rsid w:val="00E741B5"/>
    <w:rsid w:val="00E7432C"/>
    <w:rsid w:val="00E7445A"/>
    <w:rsid w:val="00E745F5"/>
    <w:rsid w:val="00E749FC"/>
    <w:rsid w:val="00E74A6F"/>
    <w:rsid w:val="00E74A72"/>
    <w:rsid w:val="00E74C91"/>
    <w:rsid w:val="00E74D2D"/>
    <w:rsid w:val="00E75237"/>
    <w:rsid w:val="00E75258"/>
    <w:rsid w:val="00E75368"/>
    <w:rsid w:val="00E7563A"/>
    <w:rsid w:val="00E75A4C"/>
    <w:rsid w:val="00E75EEF"/>
    <w:rsid w:val="00E75F67"/>
    <w:rsid w:val="00E76123"/>
    <w:rsid w:val="00E7618D"/>
    <w:rsid w:val="00E761BF"/>
    <w:rsid w:val="00E763FF"/>
    <w:rsid w:val="00E7640E"/>
    <w:rsid w:val="00E76423"/>
    <w:rsid w:val="00E764E4"/>
    <w:rsid w:val="00E7670D"/>
    <w:rsid w:val="00E7690F"/>
    <w:rsid w:val="00E769C2"/>
    <w:rsid w:val="00E76ACF"/>
    <w:rsid w:val="00E76AE0"/>
    <w:rsid w:val="00E76D41"/>
    <w:rsid w:val="00E76D7B"/>
    <w:rsid w:val="00E76F1F"/>
    <w:rsid w:val="00E77266"/>
    <w:rsid w:val="00E773DC"/>
    <w:rsid w:val="00E77817"/>
    <w:rsid w:val="00E77A1D"/>
    <w:rsid w:val="00E77CA9"/>
    <w:rsid w:val="00E80390"/>
    <w:rsid w:val="00E806FE"/>
    <w:rsid w:val="00E80742"/>
    <w:rsid w:val="00E80C1D"/>
    <w:rsid w:val="00E80CDC"/>
    <w:rsid w:val="00E80EB7"/>
    <w:rsid w:val="00E80F4F"/>
    <w:rsid w:val="00E80F8B"/>
    <w:rsid w:val="00E8114E"/>
    <w:rsid w:val="00E8120D"/>
    <w:rsid w:val="00E812DF"/>
    <w:rsid w:val="00E8137D"/>
    <w:rsid w:val="00E8154B"/>
    <w:rsid w:val="00E815DB"/>
    <w:rsid w:val="00E81732"/>
    <w:rsid w:val="00E817A5"/>
    <w:rsid w:val="00E81825"/>
    <w:rsid w:val="00E818CF"/>
    <w:rsid w:val="00E819C3"/>
    <w:rsid w:val="00E81A4C"/>
    <w:rsid w:val="00E81A4E"/>
    <w:rsid w:val="00E81BFF"/>
    <w:rsid w:val="00E81E06"/>
    <w:rsid w:val="00E81EA8"/>
    <w:rsid w:val="00E81F28"/>
    <w:rsid w:val="00E81F74"/>
    <w:rsid w:val="00E82015"/>
    <w:rsid w:val="00E82061"/>
    <w:rsid w:val="00E820B7"/>
    <w:rsid w:val="00E82604"/>
    <w:rsid w:val="00E82662"/>
    <w:rsid w:val="00E82707"/>
    <w:rsid w:val="00E82870"/>
    <w:rsid w:val="00E829B5"/>
    <w:rsid w:val="00E82B92"/>
    <w:rsid w:val="00E82DC3"/>
    <w:rsid w:val="00E82DC6"/>
    <w:rsid w:val="00E82E58"/>
    <w:rsid w:val="00E82E9A"/>
    <w:rsid w:val="00E82F9B"/>
    <w:rsid w:val="00E830A6"/>
    <w:rsid w:val="00E83179"/>
    <w:rsid w:val="00E832B7"/>
    <w:rsid w:val="00E832D1"/>
    <w:rsid w:val="00E833A5"/>
    <w:rsid w:val="00E83611"/>
    <w:rsid w:val="00E8368C"/>
    <w:rsid w:val="00E83756"/>
    <w:rsid w:val="00E837D8"/>
    <w:rsid w:val="00E8390E"/>
    <w:rsid w:val="00E839BA"/>
    <w:rsid w:val="00E839BE"/>
    <w:rsid w:val="00E83A05"/>
    <w:rsid w:val="00E83D0A"/>
    <w:rsid w:val="00E83E14"/>
    <w:rsid w:val="00E83EEE"/>
    <w:rsid w:val="00E83F2B"/>
    <w:rsid w:val="00E83F39"/>
    <w:rsid w:val="00E83FB7"/>
    <w:rsid w:val="00E84213"/>
    <w:rsid w:val="00E84229"/>
    <w:rsid w:val="00E8427C"/>
    <w:rsid w:val="00E8475D"/>
    <w:rsid w:val="00E847D4"/>
    <w:rsid w:val="00E84852"/>
    <w:rsid w:val="00E84A12"/>
    <w:rsid w:val="00E84C90"/>
    <w:rsid w:val="00E84D4B"/>
    <w:rsid w:val="00E84E42"/>
    <w:rsid w:val="00E850D9"/>
    <w:rsid w:val="00E85124"/>
    <w:rsid w:val="00E852C4"/>
    <w:rsid w:val="00E85511"/>
    <w:rsid w:val="00E85532"/>
    <w:rsid w:val="00E85935"/>
    <w:rsid w:val="00E85A6E"/>
    <w:rsid w:val="00E85C44"/>
    <w:rsid w:val="00E85CE9"/>
    <w:rsid w:val="00E85E3A"/>
    <w:rsid w:val="00E85EAD"/>
    <w:rsid w:val="00E85EB6"/>
    <w:rsid w:val="00E86053"/>
    <w:rsid w:val="00E861BB"/>
    <w:rsid w:val="00E862C7"/>
    <w:rsid w:val="00E865D9"/>
    <w:rsid w:val="00E86663"/>
    <w:rsid w:val="00E86958"/>
    <w:rsid w:val="00E86AFC"/>
    <w:rsid w:val="00E86B16"/>
    <w:rsid w:val="00E86D40"/>
    <w:rsid w:val="00E86FB3"/>
    <w:rsid w:val="00E8716A"/>
    <w:rsid w:val="00E873B5"/>
    <w:rsid w:val="00E873BF"/>
    <w:rsid w:val="00E87444"/>
    <w:rsid w:val="00E8744E"/>
    <w:rsid w:val="00E875EE"/>
    <w:rsid w:val="00E879CC"/>
    <w:rsid w:val="00E87A23"/>
    <w:rsid w:val="00E87C47"/>
    <w:rsid w:val="00E87EF1"/>
    <w:rsid w:val="00E9030C"/>
    <w:rsid w:val="00E90348"/>
    <w:rsid w:val="00E9052F"/>
    <w:rsid w:val="00E907ED"/>
    <w:rsid w:val="00E907EF"/>
    <w:rsid w:val="00E907F3"/>
    <w:rsid w:val="00E90CB3"/>
    <w:rsid w:val="00E90EBA"/>
    <w:rsid w:val="00E9102B"/>
    <w:rsid w:val="00E91089"/>
    <w:rsid w:val="00E9162D"/>
    <w:rsid w:val="00E916B3"/>
    <w:rsid w:val="00E917F6"/>
    <w:rsid w:val="00E91AF1"/>
    <w:rsid w:val="00E91CFE"/>
    <w:rsid w:val="00E91E86"/>
    <w:rsid w:val="00E91F6C"/>
    <w:rsid w:val="00E91FE0"/>
    <w:rsid w:val="00E920DE"/>
    <w:rsid w:val="00E92190"/>
    <w:rsid w:val="00E921D0"/>
    <w:rsid w:val="00E92207"/>
    <w:rsid w:val="00E92338"/>
    <w:rsid w:val="00E92347"/>
    <w:rsid w:val="00E923CD"/>
    <w:rsid w:val="00E92460"/>
    <w:rsid w:val="00E9266C"/>
    <w:rsid w:val="00E929D8"/>
    <w:rsid w:val="00E92B80"/>
    <w:rsid w:val="00E92CF8"/>
    <w:rsid w:val="00E92D76"/>
    <w:rsid w:val="00E92DB3"/>
    <w:rsid w:val="00E92DF4"/>
    <w:rsid w:val="00E92E71"/>
    <w:rsid w:val="00E92F30"/>
    <w:rsid w:val="00E92F32"/>
    <w:rsid w:val="00E92FCD"/>
    <w:rsid w:val="00E92FD9"/>
    <w:rsid w:val="00E93121"/>
    <w:rsid w:val="00E93238"/>
    <w:rsid w:val="00E9328C"/>
    <w:rsid w:val="00E934CC"/>
    <w:rsid w:val="00E93AE5"/>
    <w:rsid w:val="00E93CCA"/>
    <w:rsid w:val="00E93D7F"/>
    <w:rsid w:val="00E93E19"/>
    <w:rsid w:val="00E93EE5"/>
    <w:rsid w:val="00E93F1D"/>
    <w:rsid w:val="00E93F49"/>
    <w:rsid w:val="00E94162"/>
    <w:rsid w:val="00E94255"/>
    <w:rsid w:val="00E94350"/>
    <w:rsid w:val="00E9437B"/>
    <w:rsid w:val="00E94468"/>
    <w:rsid w:val="00E94510"/>
    <w:rsid w:val="00E949DC"/>
    <w:rsid w:val="00E94A77"/>
    <w:rsid w:val="00E94C46"/>
    <w:rsid w:val="00E94F8C"/>
    <w:rsid w:val="00E9500B"/>
    <w:rsid w:val="00E95098"/>
    <w:rsid w:val="00E951A0"/>
    <w:rsid w:val="00E951A3"/>
    <w:rsid w:val="00E95253"/>
    <w:rsid w:val="00E956C7"/>
    <w:rsid w:val="00E95821"/>
    <w:rsid w:val="00E958AD"/>
    <w:rsid w:val="00E95915"/>
    <w:rsid w:val="00E959E2"/>
    <w:rsid w:val="00E95E00"/>
    <w:rsid w:val="00E95FB4"/>
    <w:rsid w:val="00E96256"/>
    <w:rsid w:val="00E9628C"/>
    <w:rsid w:val="00E96322"/>
    <w:rsid w:val="00E96482"/>
    <w:rsid w:val="00E9649A"/>
    <w:rsid w:val="00E966C8"/>
    <w:rsid w:val="00E96729"/>
    <w:rsid w:val="00E96730"/>
    <w:rsid w:val="00E96759"/>
    <w:rsid w:val="00E967F8"/>
    <w:rsid w:val="00E96A83"/>
    <w:rsid w:val="00E96AFC"/>
    <w:rsid w:val="00E96B5D"/>
    <w:rsid w:val="00E96DAE"/>
    <w:rsid w:val="00E96DC5"/>
    <w:rsid w:val="00E96F1C"/>
    <w:rsid w:val="00E97113"/>
    <w:rsid w:val="00E971BE"/>
    <w:rsid w:val="00E9728B"/>
    <w:rsid w:val="00E97515"/>
    <w:rsid w:val="00E9753A"/>
    <w:rsid w:val="00E97ACD"/>
    <w:rsid w:val="00EA04B2"/>
    <w:rsid w:val="00EA05B8"/>
    <w:rsid w:val="00EA0632"/>
    <w:rsid w:val="00EA07EB"/>
    <w:rsid w:val="00EA0AB1"/>
    <w:rsid w:val="00EA0D1B"/>
    <w:rsid w:val="00EA0D5B"/>
    <w:rsid w:val="00EA0E13"/>
    <w:rsid w:val="00EA105A"/>
    <w:rsid w:val="00EA1073"/>
    <w:rsid w:val="00EA121C"/>
    <w:rsid w:val="00EA12DA"/>
    <w:rsid w:val="00EA13E5"/>
    <w:rsid w:val="00EA14D1"/>
    <w:rsid w:val="00EA15D2"/>
    <w:rsid w:val="00EA1B71"/>
    <w:rsid w:val="00EA2067"/>
    <w:rsid w:val="00EA20C4"/>
    <w:rsid w:val="00EA21BF"/>
    <w:rsid w:val="00EA21DB"/>
    <w:rsid w:val="00EA23C4"/>
    <w:rsid w:val="00EA2A38"/>
    <w:rsid w:val="00EA2AA1"/>
    <w:rsid w:val="00EA2BBA"/>
    <w:rsid w:val="00EA2BCF"/>
    <w:rsid w:val="00EA2C43"/>
    <w:rsid w:val="00EA2C6C"/>
    <w:rsid w:val="00EA313A"/>
    <w:rsid w:val="00EA3144"/>
    <w:rsid w:val="00EA3418"/>
    <w:rsid w:val="00EA34E8"/>
    <w:rsid w:val="00EA39EF"/>
    <w:rsid w:val="00EA3A95"/>
    <w:rsid w:val="00EA4039"/>
    <w:rsid w:val="00EA4056"/>
    <w:rsid w:val="00EA41D8"/>
    <w:rsid w:val="00EA4614"/>
    <w:rsid w:val="00EA46B4"/>
    <w:rsid w:val="00EA48E2"/>
    <w:rsid w:val="00EA4965"/>
    <w:rsid w:val="00EA497F"/>
    <w:rsid w:val="00EA4C1A"/>
    <w:rsid w:val="00EA4C73"/>
    <w:rsid w:val="00EA51AF"/>
    <w:rsid w:val="00EA532A"/>
    <w:rsid w:val="00EA540C"/>
    <w:rsid w:val="00EA5436"/>
    <w:rsid w:val="00EA55E5"/>
    <w:rsid w:val="00EA567A"/>
    <w:rsid w:val="00EA5ADE"/>
    <w:rsid w:val="00EA5B4B"/>
    <w:rsid w:val="00EA5BA4"/>
    <w:rsid w:val="00EA5D54"/>
    <w:rsid w:val="00EA630F"/>
    <w:rsid w:val="00EA68B3"/>
    <w:rsid w:val="00EA6D67"/>
    <w:rsid w:val="00EA6FE8"/>
    <w:rsid w:val="00EA7144"/>
    <w:rsid w:val="00EA71B3"/>
    <w:rsid w:val="00EA79B9"/>
    <w:rsid w:val="00EA7A4A"/>
    <w:rsid w:val="00EA7A67"/>
    <w:rsid w:val="00EA7A8D"/>
    <w:rsid w:val="00EA7AEF"/>
    <w:rsid w:val="00EA7C15"/>
    <w:rsid w:val="00EA7C5A"/>
    <w:rsid w:val="00EA7C5D"/>
    <w:rsid w:val="00EA7DF1"/>
    <w:rsid w:val="00EA7E38"/>
    <w:rsid w:val="00EA7F1B"/>
    <w:rsid w:val="00EA7FAB"/>
    <w:rsid w:val="00EB0178"/>
    <w:rsid w:val="00EB02EC"/>
    <w:rsid w:val="00EB0687"/>
    <w:rsid w:val="00EB0B9C"/>
    <w:rsid w:val="00EB0C90"/>
    <w:rsid w:val="00EB0CAB"/>
    <w:rsid w:val="00EB0DFC"/>
    <w:rsid w:val="00EB0F8F"/>
    <w:rsid w:val="00EB0FB6"/>
    <w:rsid w:val="00EB1106"/>
    <w:rsid w:val="00EB118F"/>
    <w:rsid w:val="00EB1357"/>
    <w:rsid w:val="00EB13C1"/>
    <w:rsid w:val="00EB14EC"/>
    <w:rsid w:val="00EB14FE"/>
    <w:rsid w:val="00EB16C1"/>
    <w:rsid w:val="00EB18D0"/>
    <w:rsid w:val="00EB190E"/>
    <w:rsid w:val="00EB1CDD"/>
    <w:rsid w:val="00EB1EE2"/>
    <w:rsid w:val="00EB220A"/>
    <w:rsid w:val="00EB22BC"/>
    <w:rsid w:val="00EB230A"/>
    <w:rsid w:val="00EB238A"/>
    <w:rsid w:val="00EB2436"/>
    <w:rsid w:val="00EB2812"/>
    <w:rsid w:val="00EB2A2E"/>
    <w:rsid w:val="00EB2A40"/>
    <w:rsid w:val="00EB2BB8"/>
    <w:rsid w:val="00EB2C93"/>
    <w:rsid w:val="00EB2CBD"/>
    <w:rsid w:val="00EB318C"/>
    <w:rsid w:val="00EB321F"/>
    <w:rsid w:val="00EB33D5"/>
    <w:rsid w:val="00EB341D"/>
    <w:rsid w:val="00EB351D"/>
    <w:rsid w:val="00EB3654"/>
    <w:rsid w:val="00EB3810"/>
    <w:rsid w:val="00EB3DB2"/>
    <w:rsid w:val="00EB3F0C"/>
    <w:rsid w:val="00EB4030"/>
    <w:rsid w:val="00EB407A"/>
    <w:rsid w:val="00EB4086"/>
    <w:rsid w:val="00EB4168"/>
    <w:rsid w:val="00EB4393"/>
    <w:rsid w:val="00EB4411"/>
    <w:rsid w:val="00EB4582"/>
    <w:rsid w:val="00EB45E1"/>
    <w:rsid w:val="00EB46AB"/>
    <w:rsid w:val="00EB493A"/>
    <w:rsid w:val="00EB49BF"/>
    <w:rsid w:val="00EB49C7"/>
    <w:rsid w:val="00EB4ADA"/>
    <w:rsid w:val="00EB4D78"/>
    <w:rsid w:val="00EB4DB8"/>
    <w:rsid w:val="00EB528E"/>
    <w:rsid w:val="00EB52C0"/>
    <w:rsid w:val="00EB53F5"/>
    <w:rsid w:val="00EB5462"/>
    <w:rsid w:val="00EB5697"/>
    <w:rsid w:val="00EB589A"/>
    <w:rsid w:val="00EB590A"/>
    <w:rsid w:val="00EB5999"/>
    <w:rsid w:val="00EB5C7F"/>
    <w:rsid w:val="00EB5E16"/>
    <w:rsid w:val="00EB62A0"/>
    <w:rsid w:val="00EB62AB"/>
    <w:rsid w:val="00EB634E"/>
    <w:rsid w:val="00EB63A0"/>
    <w:rsid w:val="00EB654B"/>
    <w:rsid w:val="00EB6803"/>
    <w:rsid w:val="00EB6FF1"/>
    <w:rsid w:val="00EB6FFD"/>
    <w:rsid w:val="00EB72C9"/>
    <w:rsid w:val="00EB734F"/>
    <w:rsid w:val="00EB741B"/>
    <w:rsid w:val="00EB7720"/>
    <w:rsid w:val="00EB777B"/>
    <w:rsid w:val="00EB78C1"/>
    <w:rsid w:val="00EB7BAE"/>
    <w:rsid w:val="00EB7C80"/>
    <w:rsid w:val="00EB7FA4"/>
    <w:rsid w:val="00EC0017"/>
    <w:rsid w:val="00EC017B"/>
    <w:rsid w:val="00EC027B"/>
    <w:rsid w:val="00EC08D2"/>
    <w:rsid w:val="00EC0DD2"/>
    <w:rsid w:val="00EC0E26"/>
    <w:rsid w:val="00EC1040"/>
    <w:rsid w:val="00EC109B"/>
    <w:rsid w:val="00EC13FB"/>
    <w:rsid w:val="00EC14DF"/>
    <w:rsid w:val="00EC14F5"/>
    <w:rsid w:val="00EC1618"/>
    <w:rsid w:val="00EC1685"/>
    <w:rsid w:val="00EC1817"/>
    <w:rsid w:val="00EC1959"/>
    <w:rsid w:val="00EC1BB8"/>
    <w:rsid w:val="00EC1D3F"/>
    <w:rsid w:val="00EC1E75"/>
    <w:rsid w:val="00EC1F15"/>
    <w:rsid w:val="00EC210E"/>
    <w:rsid w:val="00EC2204"/>
    <w:rsid w:val="00EC23F5"/>
    <w:rsid w:val="00EC24B0"/>
    <w:rsid w:val="00EC272D"/>
    <w:rsid w:val="00EC2760"/>
    <w:rsid w:val="00EC2859"/>
    <w:rsid w:val="00EC2AA9"/>
    <w:rsid w:val="00EC2D3B"/>
    <w:rsid w:val="00EC2D57"/>
    <w:rsid w:val="00EC2E4B"/>
    <w:rsid w:val="00EC3102"/>
    <w:rsid w:val="00EC3199"/>
    <w:rsid w:val="00EC3202"/>
    <w:rsid w:val="00EC3327"/>
    <w:rsid w:val="00EC34B9"/>
    <w:rsid w:val="00EC3515"/>
    <w:rsid w:val="00EC36D4"/>
    <w:rsid w:val="00EC394A"/>
    <w:rsid w:val="00EC3B5F"/>
    <w:rsid w:val="00EC3CBE"/>
    <w:rsid w:val="00EC3E0B"/>
    <w:rsid w:val="00EC4036"/>
    <w:rsid w:val="00EC4255"/>
    <w:rsid w:val="00EC42E5"/>
    <w:rsid w:val="00EC42F5"/>
    <w:rsid w:val="00EC438E"/>
    <w:rsid w:val="00EC484A"/>
    <w:rsid w:val="00EC4987"/>
    <w:rsid w:val="00EC4A65"/>
    <w:rsid w:val="00EC4C9B"/>
    <w:rsid w:val="00EC4CC5"/>
    <w:rsid w:val="00EC4E50"/>
    <w:rsid w:val="00EC4F4B"/>
    <w:rsid w:val="00EC4F52"/>
    <w:rsid w:val="00EC5009"/>
    <w:rsid w:val="00EC5113"/>
    <w:rsid w:val="00EC5589"/>
    <w:rsid w:val="00EC569A"/>
    <w:rsid w:val="00EC56CF"/>
    <w:rsid w:val="00EC59A7"/>
    <w:rsid w:val="00EC5ACC"/>
    <w:rsid w:val="00EC5B81"/>
    <w:rsid w:val="00EC5BA0"/>
    <w:rsid w:val="00EC5DC0"/>
    <w:rsid w:val="00EC5EC8"/>
    <w:rsid w:val="00EC5EF1"/>
    <w:rsid w:val="00EC61BB"/>
    <w:rsid w:val="00EC61F3"/>
    <w:rsid w:val="00EC64E9"/>
    <w:rsid w:val="00EC6523"/>
    <w:rsid w:val="00EC66D8"/>
    <w:rsid w:val="00EC685E"/>
    <w:rsid w:val="00EC698F"/>
    <w:rsid w:val="00EC6C14"/>
    <w:rsid w:val="00EC6E66"/>
    <w:rsid w:val="00EC6F43"/>
    <w:rsid w:val="00EC7007"/>
    <w:rsid w:val="00EC71C7"/>
    <w:rsid w:val="00EC7245"/>
    <w:rsid w:val="00EC7412"/>
    <w:rsid w:val="00EC76EB"/>
    <w:rsid w:val="00EC76F7"/>
    <w:rsid w:val="00EC79C8"/>
    <w:rsid w:val="00EC7AC9"/>
    <w:rsid w:val="00EC7B6F"/>
    <w:rsid w:val="00EC7F45"/>
    <w:rsid w:val="00EC7F78"/>
    <w:rsid w:val="00ED02DB"/>
    <w:rsid w:val="00ED02F2"/>
    <w:rsid w:val="00ED030F"/>
    <w:rsid w:val="00ED0488"/>
    <w:rsid w:val="00ED0525"/>
    <w:rsid w:val="00ED0688"/>
    <w:rsid w:val="00ED0697"/>
    <w:rsid w:val="00ED079A"/>
    <w:rsid w:val="00ED0857"/>
    <w:rsid w:val="00ED090E"/>
    <w:rsid w:val="00ED0BE7"/>
    <w:rsid w:val="00ED0DA0"/>
    <w:rsid w:val="00ED0EEE"/>
    <w:rsid w:val="00ED1271"/>
    <w:rsid w:val="00ED13D7"/>
    <w:rsid w:val="00ED152D"/>
    <w:rsid w:val="00ED18B4"/>
    <w:rsid w:val="00ED1973"/>
    <w:rsid w:val="00ED19F8"/>
    <w:rsid w:val="00ED1A21"/>
    <w:rsid w:val="00ED1B42"/>
    <w:rsid w:val="00ED1B43"/>
    <w:rsid w:val="00ED1E01"/>
    <w:rsid w:val="00ED20A1"/>
    <w:rsid w:val="00ED21EC"/>
    <w:rsid w:val="00ED235F"/>
    <w:rsid w:val="00ED24F7"/>
    <w:rsid w:val="00ED2825"/>
    <w:rsid w:val="00ED2B42"/>
    <w:rsid w:val="00ED2B8E"/>
    <w:rsid w:val="00ED2D07"/>
    <w:rsid w:val="00ED2D8A"/>
    <w:rsid w:val="00ED314B"/>
    <w:rsid w:val="00ED32A1"/>
    <w:rsid w:val="00ED3355"/>
    <w:rsid w:val="00ED338B"/>
    <w:rsid w:val="00ED38DD"/>
    <w:rsid w:val="00ED3A66"/>
    <w:rsid w:val="00ED3C62"/>
    <w:rsid w:val="00ED3D43"/>
    <w:rsid w:val="00ED3F0B"/>
    <w:rsid w:val="00ED40FF"/>
    <w:rsid w:val="00ED4269"/>
    <w:rsid w:val="00ED46C5"/>
    <w:rsid w:val="00ED471A"/>
    <w:rsid w:val="00ED477F"/>
    <w:rsid w:val="00ED4954"/>
    <w:rsid w:val="00ED4A98"/>
    <w:rsid w:val="00ED4BE7"/>
    <w:rsid w:val="00ED4EA7"/>
    <w:rsid w:val="00ED524E"/>
    <w:rsid w:val="00ED5460"/>
    <w:rsid w:val="00ED56B2"/>
    <w:rsid w:val="00ED5A7F"/>
    <w:rsid w:val="00ED5CA6"/>
    <w:rsid w:val="00ED5D25"/>
    <w:rsid w:val="00ED5D81"/>
    <w:rsid w:val="00ED5F4C"/>
    <w:rsid w:val="00ED629D"/>
    <w:rsid w:val="00ED637C"/>
    <w:rsid w:val="00ED67EA"/>
    <w:rsid w:val="00ED6BCD"/>
    <w:rsid w:val="00ED6FF2"/>
    <w:rsid w:val="00ED732D"/>
    <w:rsid w:val="00ED734E"/>
    <w:rsid w:val="00ED7722"/>
    <w:rsid w:val="00ED78D7"/>
    <w:rsid w:val="00ED7E4C"/>
    <w:rsid w:val="00ED7E66"/>
    <w:rsid w:val="00ED7F8A"/>
    <w:rsid w:val="00EE0023"/>
    <w:rsid w:val="00EE00D6"/>
    <w:rsid w:val="00EE00D9"/>
    <w:rsid w:val="00EE05EC"/>
    <w:rsid w:val="00EE0631"/>
    <w:rsid w:val="00EE0703"/>
    <w:rsid w:val="00EE0D05"/>
    <w:rsid w:val="00EE0D32"/>
    <w:rsid w:val="00EE0F51"/>
    <w:rsid w:val="00EE12AC"/>
    <w:rsid w:val="00EE196A"/>
    <w:rsid w:val="00EE1A3F"/>
    <w:rsid w:val="00EE1D51"/>
    <w:rsid w:val="00EE1EA0"/>
    <w:rsid w:val="00EE1EAC"/>
    <w:rsid w:val="00EE1EEA"/>
    <w:rsid w:val="00EE1F58"/>
    <w:rsid w:val="00EE1FD1"/>
    <w:rsid w:val="00EE2205"/>
    <w:rsid w:val="00EE238F"/>
    <w:rsid w:val="00EE2463"/>
    <w:rsid w:val="00EE2537"/>
    <w:rsid w:val="00EE27BE"/>
    <w:rsid w:val="00EE288C"/>
    <w:rsid w:val="00EE28CB"/>
    <w:rsid w:val="00EE2DD7"/>
    <w:rsid w:val="00EE2E0F"/>
    <w:rsid w:val="00EE2F00"/>
    <w:rsid w:val="00EE315E"/>
    <w:rsid w:val="00EE32F1"/>
    <w:rsid w:val="00EE3A94"/>
    <w:rsid w:val="00EE3BE1"/>
    <w:rsid w:val="00EE3D42"/>
    <w:rsid w:val="00EE3E67"/>
    <w:rsid w:val="00EE4337"/>
    <w:rsid w:val="00EE433D"/>
    <w:rsid w:val="00EE4393"/>
    <w:rsid w:val="00EE4402"/>
    <w:rsid w:val="00EE4406"/>
    <w:rsid w:val="00EE448E"/>
    <w:rsid w:val="00EE455F"/>
    <w:rsid w:val="00EE4621"/>
    <w:rsid w:val="00EE471A"/>
    <w:rsid w:val="00EE4819"/>
    <w:rsid w:val="00EE489B"/>
    <w:rsid w:val="00EE4BB5"/>
    <w:rsid w:val="00EE4C22"/>
    <w:rsid w:val="00EE4D15"/>
    <w:rsid w:val="00EE4DA8"/>
    <w:rsid w:val="00EE4E23"/>
    <w:rsid w:val="00EE5166"/>
    <w:rsid w:val="00EE5290"/>
    <w:rsid w:val="00EE5333"/>
    <w:rsid w:val="00EE5592"/>
    <w:rsid w:val="00EE5604"/>
    <w:rsid w:val="00EE563F"/>
    <w:rsid w:val="00EE5650"/>
    <w:rsid w:val="00EE5C1C"/>
    <w:rsid w:val="00EE5C2B"/>
    <w:rsid w:val="00EE5C37"/>
    <w:rsid w:val="00EE5CC0"/>
    <w:rsid w:val="00EE5E1B"/>
    <w:rsid w:val="00EE5E27"/>
    <w:rsid w:val="00EE5FB5"/>
    <w:rsid w:val="00EE610B"/>
    <w:rsid w:val="00EE61E8"/>
    <w:rsid w:val="00EE6426"/>
    <w:rsid w:val="00EE6504"/>
    <w:rsid w:val="00EE66FC"/>
    <w:rsid w:val="00EE68C1"/>
    <w:rsid w:val="00EE6B40"/>
    <w:rsid w:val="00EE6CB8"/>
    <w:rsid w:val="00EE6D28"/>
    <w:rsid w:val="00EE6F75"/>
    <w:rsid w:val="00EE7085"/>
    <w:rsid w:val="00EE71A0"/>
    <w:rsid w:val="00EE72A4"/>
    <w:rsid w:val="00EE72C2"/>
    <w:rsid w:val="00EE743E"/>
    <w:rsid w:val="00EE7979"/>
    <w:rsid w:val="00EE798C"/>
    <w:rsid w:val="00EE798F"/>
    <w:rsid w:val="00EE7B41"/>
    <w:rsid w:val="00EF001C"/>
    <w:rsid w:val="00EF007F"/>
    <w:rsid w:val="00EF0112"/>
    <w:rsid w:val="00EF033A"/>
    <w:rsid w:val="00EF0402"/>
    <w:rsid w:val="00EF041D"/>
    <w:rsid w:val="00EF06D1"/>
    <w:rsid w:val="00EF080C"/>
    <w:rsid w:val="00EF0865"/>
    <w:rsid w:val="00EF09CA"/>
    <w:rsid w:val="00EF0AF9"/>
    <w:rsid w:val="00EF0AFD"/>
    <w:rsid w:val="00EF0B6F"/>
    <w:rsid w:val="00EF0ED1"/>
    <w:rsid w:val="00EF100F"/>
    <w:rsid w:val="00EF10F8"/>
    <w:rsid w:val="00EF1187"/>
    <w:rsid w:val="00EF152D"/>
    <w:rsid w:val="00EF1584"/>
    <w:rsid w:val="00EF1EE7"/>
    <w:rsid w:val="00EF1F4C"/>
    <w:rsid w:val="00EF2095"/>
    <w:rsid w:val="00EF20F5"/>
    <w:rsid w:val="00EF2317"/>
    <w:rsid w:val="00EF2B05"/>
    <w:rsid w:val="00EF2B59"/>
    <w:rsid w:val="00EF2BAD"/>
    <w:rsid w:val="00EF2CF4"/>
    <w:rsid w:val="00EF2D0C"/>
    <w:rsid w:val="00EF2D70"/>
    <w:rsid w:val="00EF2DB2"/>
    <w:rsid w:val="00EF2ED3"/>
    <w:rsid w:val="00EF2F5A"/>
    <w:rsid w:val="00EF3030"/>
    <w:rsid w:val="00EF311A"/>
    <w:rsid w:val="00EF32C1"/>
    <w:rsid w:val="00EF332E"/>
    <w:rsid w:val="00EF335F"/>
    <w:rsid w:val="00EF3431"/>
    <w:rsid w:val="00EF3470"/>
    <w:rsid w:val="00EF36DC"/>
    <w:rsid w:val="00EF379F"/>
    <w:rsid w:val="00EF3B32"/>
    <w:rsid w:val="00EF3B69"/>
    <w:rsid w:val="00EF3C2D"/>
    <w:rsid w:val="00EF3CC8"/>
    <w:rsid w:val="00EF3FCA"/>
    <w:rsid w:val="00EF40DC"/>
    <w:rsid w:val="00EF42CE"/>
    <w:rsid w:val="00EF453A"/>
    <w:rsid w:val="00EF457C"/>
    <w:rsid w:val="00EF463C"/>
    <w:rsid w:val="00EF46B9"/>
    <w:rsid w:val="00EF4764"/>
    <w:rsid w:val="00EF492D"/>
    <w:rsid w:val="00EF4A26"/>
    <w:rsid w:val="00EF4AAB"/>
    <w:rsid w:val="00EF4B4E"/>
    <w:rsid w:val="00EF4C82"/>
    <w:rsid w:val="00EF4D88"/>
    <w:rsid w:val="00EF4ECD"/>
    <w:rsid w:val="00EF4FBD"/>
    <w:rsid w:val="00EF516D"/>
    <w:rsid w:val="00EF55EB"/>
    <w:rsid w:val="00EF562C"/>
    <w:rsid w:val="00EF5632"/>
    <w:rsid w:val="00EF59A0"/>
    <w:rsid w:val="00EF5DD9"/>
    <w:rsid w:val="00EF5E13"/>
    <w:rsid w:val="00EF5E8B"/>
    <w:rsid w:val="00EF5F45"/>
    <w:rsid w:val="00EF5F6E"/>
    <w:rsid w:val="00EF61DB"/>
    <w:rsid w:val="00EF6517"/>
    <w:rsid w:val="00EF6519"/>
    <w:rsid w:val="00EF662D"/>
    <w:rsid w:val="00EF695C"/>
    <w:rsid w:val="00EF6BF4"/>
    <w:rsid w:val="00EF6D4C"/>
    <w:rsid w:val="00EF6D8C"/>
    <w:rsid w:val="00EF703E"/>
    <w:rsid w:val="00EF70B3"/>
    <w:rsid w:val="00EF7257"/>
    <w:rsid w:val="00EF768C"/>
    <w:rsid w:val="00EF768F"/>
    <w:rsid w:val="00EF76FA"/>
    <w:rsid w:val="00EF787E"/>
    <w:rsid w:val="00EF78B8"/>
    <w:rsid w:val="00EF78D6"/>
    <w:rsid w:val="00EF7992"/>
    <w:rsid w:val="00EF7B88"/>
    <w:rsid w:val="00EF7D5F"/>
    <w:rsid w:val="00EF7EA2"/>
    <w:rsid w:val="00EF7F4D"/>
    <w:rsid w:val="00F00103"/>
    <w:rsid w:val="00F00397"/>
    <w:rsid w:val="00F004EA"/>
    <w:rsid w:val="00F00673"/>
    <w:rsid w:val="00F00BE3"/>
    <w:rsid w:val="00F01544"/>
    <w:rsid w:val="00F0155D"/>
    <w:rsid w:val="00F01663"/>
    <w:rsid w:val="00F019EA"/>
    <w:rsid w:val="00F01AA2"/>
    <w:rsid w:val="00F01C01"/>
    <w:rsid w:val="00F0206B"/>
    <w:rsid w:val="00F024EB"/>
    <w:rsid w:val="00F025DD"/>
    <w:rsid w:val="00F0271B"/>
    <w:rsid w:val="00F027F4"/>
    <w:rsid w:val="00F02828"/>
    <w:rsid w:val="00F028B7"/>
    <w:rsid w:val="00F0297C"/>
    <w:rsid w:val="00F02E84"/>
    <w:rsid w:val="00F031AA"/>
    <w:rsid w:val="00F035CD"/>
    <w:rsid w:val="00F0362C"/>
    <w:rsid w:val="00F03657"/>
    <w:rsid w:val="00F03992"/>
    <w:rsid w:val="00F03C10"/>
    <w:rsid w:val="00F041C7"/>
    <w:rsid w:val="00F044D3"/>
    <w:rsid w:val="00F04656"/>
    <w:rsid w:val="00F046FA"/>
    <w:rsid w:val="00F04880"/>
    <w:rsid w:val="00F04898"/>
    <w:rsid w:val="00F0494E"/>
    <w:rsid w:val="00F04AC0"/>
    <w:rsid w:val="00F04D9E"/>
    <w:rsid w:val="00F04E8A"/>
    <w:rsid w:val="00F0503F"/>
    <w:rsid w:val="00F050D1"/>
    <w:rsid w:val="00F050F0"/>
    <w:rsid w:val="00F050FF"/>
    <w:rsid w:val="00F0531F"/>
    <w:rsid w:val="00F05807"/>
    <w:rsid w:val="00F05823"/>
    <w:rsid w:val="00F05931"/>
    <w:rsid w:val="00F05C46"/>
    <w:rsid w:val="00F05F27"/>
    <w:rsid w:val="00F06283"/>
    <w:rsid w:val="00F062D0"/>
    <w:rsid w:val="00F065A4"/>
    <w:rsid w:val="00F0697A"/>
    <w:rsid w:val="00F06BC1"/>
    <w:rsid w:val="00F06C08"/>
    <w:rsid w:val="00F06E0D"/>
    <w:rsid w:val="00F0706A"/>
    <w:rsid w:val="00F070BA"/>
    <w:rsid w:val="00F073B7"/>
    <w:rsid w:val="00F073FF"/>
    <w:rsid w:val="00F075F8"/>
    <w:rsid w:val="00F0772A"/>
    <w:rsid w:val="00F07743"/>
    <w:rsid w:val="00F078F1"/>
    <w:rsid w:val="00F07A47"/>
    <w:rsid w:val="00F07BE7"/>
    <w:rsid w:val="00F10667"/>
    <w:rsid w:val="00F107FB"/>
    <w:rsid w:val="00F10AFE"/>
    <w:rsid w:val="00F10BB9"/>
    <w:rsid w:val="00F10DC7"/>
    <w:rsid w:val="00F110CA"/>
    <w:rsid w:val="00F113BB"/>
    <w:rsid w:val="00F1151B"/>
    <w:rsid w:val="00F11639"/>
    <w:rsid w:val="00F1179D"/>
    <w:rsid w:val="00F11802"/>
    <w:rsid w:val="00F118AC"/>
    <w:rsid w:val="00F11D7F"/>
    <w:rsid w:val="00F11E8D"/>
    <w:rsid w:val="00F11E8F"/>
    <w:rsid w:val="00F1208A"/>
    <w:rsid w:val="00F120B8"/>
    <w:rsid w:val="00F121E1"/>
    <w:rsid w:val="00F12354"/>
    <w:rsid w:val="00F1298A"/>
    <w:rsid w:val="00F12A31"/>
    <w:rsid w:val="00F12A95"/>
    <w:rsid w:val="00F12E99"/>
    <w:rsid w:val="00F1329A"/>
    <w:rsid w:val="00F13316"/>
    <w:rsid w:val="00F133D5"/>
    <w:rsid w:val="00F1346C"/>
    <w:rsid w:val="00F13727"/>
    <w:rsid w:val="00F13A3F"/>
    <w:rsid w:val="00F13A4C"/>
    <w:rsid w:val="00F13AF1"/>
    <w:rsid w:val="00F13B96"/>
    <w:rsid w:val="00F13BB4"/>
    <w:rsid w:val="00F13BEE"/>
    <w:rsid w:val="00F13C94"/>
    <w:rsid w:val="00F13CB6"/>
    <w:rsid w:val="00F13D08"/>
    <w:rsid w:val="00F13DA5"/>
    <w:rsid w:val="00F13EAA"/>
    <w:rsid w:val="00F13FC3"/>
    <w:rsid w:val="00F13FF2"/>
    <w:rsid w:val="00F1406E"/>
    <w:rsid w:val="00F141AC"/>
    <w:rsid w:val="00F141CC"/>
    <w:rsid w:val="00F14553"/>
    <w:rsid w:val="00F14910"/>
    <w:rsid w:val="00F14A0D"/>
    <w:rsid w:val="00F14B6C"/>
    <w:rsid w:val="00F14C4E"/>
    <w:rsid w:val="00F14D6D"/>
    <w:rsid w:val="00F14E0E"/>
    <w:rsid w:val="00F14FF3"/>
    <w:rsid w:val="00F15035"/>
    <w:rsid w:val="00F151EE"/>
    <w:rsid w:val="00F15685"/>
    <w:rsid w:val="00F16073"/>
    <w:rsid w:val="00F161E8"/>
    <w:rsid w:val="00F1624F"/>
    <w:rsid w:val="00F16312"/>
    <w:rsid w:val="00F16465"/>
    <w:rsid w:val="00F16782"/>
    <w:rsid w:val="00F167D4"/>
    <w:rsid w:val="00F168A4"/>
    <w:rsid w:val="00F16AA4"/>
    <w:rsid w:val="00F16DC4"/>
    <w:rsid w:val="00F16F40"/>
    <w:rsid w:val="00F170CD"/>
    <w:rsid w:val="00F1739D"/>
    <w:rsid w:val="00F17406"/>
    <w:rsid w:val="00F1748E"/>
    <w:rsid w:val="00F174D5"/>
    <w:rsid w:val="00F175D7"/>
    <w:rsid w:val="00F1777D"/>
    <w:rsid w:val="00F17AAA"/>
    <w:rsid w:val="00F17BC8"/>
    <w:rsid w:val="00F17C45"/>
    <w:rsid w:val="00F17D51"/>
    <w:rsid w:val="00F17DC7"/>
    <w:rsid w:val="00F200FC"/>
    <w:rsid w:val="00F2019F"/>
    <w:rsid w:val="00F201DC"/>
    <w:rsid w:val="00F2035A"/>
    <w:rsid w:val="00F204AE"/>
    <w:rsid w:val="00F2061C"/>
    <w:rsid w:val="00F207A7"/>
    <w:rsid w:val="00F20891"/>
    <w:rsid w:val="00F20CC2"/>
    <w:rsid w:val="00F20E18"/>
    <w:rsid w:val="00F21522"/>
    <w:rsid w:val="00F21B74"/>
    <w:rsid w:val="00F21CCE"/>
    <w:rsid w:val="00F220A0"/>
    <w:rsid w:val="00F22252"/>
    <w:rsid w:val="00F22254"/>
    <w:rsid w:val="00F224FE"/>
    <w:rsid w:val="00F22728"/>
    <w:rsid w:val="00F22739"/>
    <w:rsid w:val="00F227C9"/>
    <w:rsid w:val="00F22B91"/>
    <w:rsid w:val="00F22CDE"/>
    <w:rsid w:val="00F22F04"/>
    <w:rsid w:val="00F2305A"/>
    <w:rsid w:val="00F230F8"/>
    <w:rsid w:val="00F23159"/>
    <w:rsid w:val="00F231B4"/>
    <w:rsid w:val="00F23599"/>
    <w:rsid w:val="00F236C6"/>
    <w:rsid w:val="00F238CC"/>
    <w:rsid w:val="00F239B9"/>
    <w:rsid w:val="00F23B27"/>
    <w:rsid w:val="00F23B55"/>
    <w:rsid w:val="00F2415E"/>
    <w:rsid w:val="00F24175"/>
    <w:rsid w:val="00F241E9"/>
    <w:rsid w:val="00F24242"/>
    <w:rsid w:val="00F24489"/>
    <w:rsid w:val="00F245CE"/>
    <w:rsid w:val="00F246F5"/>
    <w:rsid w:val="00F24816"/>
    <w:rsid w:val="00F2489B"/>
    <w:rsid w:val="00F24984"/>
    <w:rsid w:val="00F24BDF"/>
    <w:rsid w:val="00F24F0C"/>
    <w:rsid w:val="00F24F64"/>
    <w:rsid w:val="00F2503D"/>
    <w:rsid w:val="00F256C8"/>
    <w:rsid w:val="00F2574D"/>
    <w:rsid w:val="00F25797"/>
    <w:rsid w:val="00F25867"/>
    <w:rsid w:val="00F2593C"/>
    <w:rsid w:val="00F25A91"/>
    <w:rsid w:val="00F25BEC"/>
    <w:rsid w:val="00F25CD4"/>
    <w:rsid w:val="00F25D5C"/>
    <w:rsid w:val="00F25E15"/>
    <w:rsid w:val="00F260C2"/>
    <w:rsid w:val="00F26255"/>
    <w:rsid w:val="00F26257"/>
    <w:rsid w:val="00F262C3"/>
    <w:rsid w:val="00F264BF"/>
    <w:rsid w:val="00F2666F"/>
    <w:rsid w:val="00F268F3"/>
    <w:rsid w:val="00F2694F"/>
    <w:rsid w:val="00F26B5C"/>
    <w:rsid w:val="00F26C11"/>
    <w:rsid w:val="00F26D51"/>
    <w:rsid w:val="00F26D83"/>
    <w:rsid w:val="00F26D9B"/>
    <w:rsid w:val="00F270DB"/>
    <w:rsid w:val="00F27252"/>
    <w:rsid w:val="00F272C9"/>
    <w:rsid w:val="00F274A9"/>
    <w:rsid w:val="00F2766F"/>
    <w:rsid w:val="00F27B5E"/>
    <w:rsid w:val="00F3000E"/>
    <w:rsid w:val="00F300CB"/>
    <w:rsid w:val="00F3011C"/>
    <w:rsid w:val="00F3032D"/>
    <w:rsid w:val="00F30618"/>
    <w:rsid w:val="00F3061A"/>
    <w:rsid w:val="00F30630"/>
    <w:rsid w:val="00F30656"/>
    <w:rsid w:val="00F3092A"/>
    <w:rsid w:val="00F30D4C"/>
    <w:rsid w:val="00F30E09"/>
    <w:rsid w:val="00F30F99"/>
    <w:rsid w:val="00F31461"/>
    <w:rsid w:val="00F3148D"/>
    <w:rsid w:val="00F315FB"/>
    <w:rsid w:val="00F31686"/>
    <w:rsid w:val="00F31715"/>
    <w:rsid w:val="00F31768"/>
    <w:rsid w:val="00F31934"/>
    <w:rsid w:val="00F31A0C"/>
    <w:rsid w:val="00F31A2C"/>
    <w:rsid w:val="00F31BCF"/>
    <w:rsid w:val="00F31C53"/>
    <w:rsid w:val="00F31F18"/>
    <w:rsid w:val="00F32058"/>
    <w:rsid w:val="00F321CA"/>
    <w:rsid w:val="00F321FB"/>
    <w:rsid w:val="00F32362"/>
    <w:rsid w:val="00F323FE"/>
    <w:rsid w:val="00F324E7"/>
    <w:rsid w:val="00F32560"/>
    <w:rsid w:val="00F32B5D"/>
    <w:rsid w:val="00F32E78"/>
    <w:rsid w:val="00F33061"/>
    <w:rsid w:val="00F3306C"/>
    <w:rsid w:val="00F33211"/>
    <w:rsid w:val="00F333DA"/>
    <w:rsid w:val="00F33413"/>
    <w:rsid w:val="00F334E4"/>
    <w:rsid w:val="00F335A2"/>
    <w:rsid w:val="00F33664"/>
    <w:rsid w:val="00F337DD"/>
    <w:rsid w:val="00F33B3D"/>
    <w:rsid w:val="00F33CD6"/>
    <w:rsid w:val="00F33D53"/>
    <w:rsid w:val="00F33DAD"/>
    <w:rsid w:val="00F33DBC"/>
    <w:rsid w:val="00F343C0"/>
    <w:rsid w:val="00F347A3"/>
    <w:rsid w:val="00F347F0"/>
    <w:rsid w:val="00F34A53"/>
    <w:rsid w:val="00F34BB1"/>
    <w:rsid w:val="00F34BB8"/>
    <w:rsid w:val="00F35192"/>
    <w:rsid w:val="00F35297"/>
    <w:rsid w:val="00F3543E"/>
    <w:rsid w:val="00F35642"/>
    <w:rsid w:val="00F357B4"/>
    <w:rsid w:val="00F358BD"/>
    <w:rsid w:val="00F359D4"/>
    <w:rsid w:val="00F360B1"/>
    <w:rsid w:val="00F364E9"/>
    <w:rsid w:val="00F36623"/>
    <w:rsid w:val="00F366E2"/>
    <w:rsid w:val="00F36800"/>
    <w:rsid w:val="00F3685E"/>
    <w:rsid w:val="00F36A44"/>
    <w:rsid w:val="00F36AD3"/>
    <w:rsid w:val="00F36D40"/>
    <w:rsid w:val="00F36DAB"/>
    <w:rsid w:val="00F36E6D"/>
    <w:rsid w:val="00F36F09"/>
    <w:rsid w:val="00F36FBA"/>
    <w:rsid w:val="00F36FDE"/>
    <w:rsid w:val="00F370A6"/>
    <w:rsid w:val="00F3718E"/>
    <w:rsid w:val="00F37215"/>
    <w:rsid w:val="00F37221"/>
    <w:rsid w:val="00F37416"/>
    <w:rsid w:val="00F37547"/>
    <w:rsid w:val="00F37677"/>
    <w:rsid w:val="00F37871"/>
    <w:rsid w:val="00F37A10"/>
    <w:rsid w:val="00F37BFE"/>
    <w:rsid w:val="00F37E94"/>
    <w:rsid w:val="00F40005"/>
    <w:rsid w:val="00F4062C"/>
    <w:rsid w:val="00F407AF"/>
    <w:rsid w:val="00F407DE"/>
    <w:rsid w:val="00F40963"/>
    <w:rsid w:val="00F40B9F"/>
    <w:rsid w:val="00F4150C"/>
    <w:rsid w:val="00F416AD"/>
    <w:rsid w:val="00F419E5"/>
    <w:rsid w:val="00F41A47"/>
    <w:rsid w:val="00F41A87"/>
    <w:rsid w:val="00F41C4F"/>
    <w:rsid w:val="00F41D51"/>
    <w:rsid w:val="00F41DCE"/>
    <w:rsid w:val="00F420E1"/>
    <w:rsid w:val="00F42267"/>
    <w:rsid w:val="00F422D1"/>
    <w:rsid w:val="00F42381"/>
    <w:rsid w:val="00F42522"/>
    <w:rsid w:val="00F42CCA"/>
    <w:rsid w:val="00F42D45"/>
    <w:rsid w:val="00F42F3B"/>
    <w:rsid w:val="00F43075"/>
    <w:rsid w:val="00F43482"/>
    <w:rsid w:val="00F435D4"/>
    <w:rsid w:val="00F436ED"/>
    <w:rsid w:val="00F439EF"/>
    <w:rsid w:val="00F43A5E"/>
    <w:rsid w:val="00F43B1A"/>
    <w:rsid w:val="00F43D56"/>
    <w:rsid w:val="00F43FA8"/>
    <w:rsid w:val="00F441C3"/>
    <w:rsid w:val="00F44238"/>
    <w:rsid w:val="00F443AB"/>
    <w:rsid w:val="00F443F1"/>
    <w:rsid w:val="00F44576"/>
    <w:rsid w:val="00F445FD"/>
    <w:rsid w:val="00F447AD"/>
    <w:rsid w:val="00F44AFC"/>
    <w:rsid w:val="00F44B1B"/>
    <w:rsid w:val="00F44B50"/>
    <w:rsid w:val="00F44B60"/>
    <w:rsid w:val="00F44CE3"/>
    <w:rsid w:val="00F44E0B"/>
    <w:rsid w:val="00F44E49"/>
    <w:rsid w:val="00F44F5E"/>
    <w:rsid w:val="00F4506C"/>
    <w:rsid w:val="00F45263"/>
    <w:rsid w:val="00F45416"/>
    <w:rsid w:val="00F45528"/>
    <w:rsid w:val="00F45778"/>
    <w:rsid w:val="00F45785"/>
    <w:rsid w:val="00F459F3"/>
    <w:rsid w:val="00F45CAA"/>
    <w:rsid w:val="00F45F72"/>
    <w:rsid w:val="00F45FFD"/>
    <w:rsid w:val="00F460DA"/>
    <w:rsid w:val="00F461D1"/>
    <w:rsid w:val="00F462B6"/>
    <w:rsid w:val="00F4640C"/>
    <w:rsid w:val="00F464DA"/>
    <w:rsid w:val="00F465BF"/>
    <w:rsid w:val="00F4679B"/>
    <w:rsid w:val="00F46823"/>
    <w:rsid w:val="00F46AC7"/>
    <w:rsid w:val="00F47100"/>
    <w:rsid w:val="00F47708"/>
    <w:rsid w:val="00F4775F"/>
    <w:rsid w:val="00F47790"/>
    <w:rsid w:val="00F47E20"/>
    <w:rsid w:val="00F47F2B"/>
    <w:rsid w:val="00F50097"/>
    <w:rsid w:val="00F502B0"/>
    <w:rsid w:val="00F503F4"/>
    <w:rsid w:val="00F50551"/>
    <w:rsid w:val="00F505F4"/>
    <w:rsid w:val="00F50764"/>
    <w:rsid w:val="00F50883"/>
    <w:rsid w:val="00F50A92"/>
    <w:rsid w:val="00F50AA9"/>
    <w:rsid w:val="00F51013"/>
    <w:rsid w:val="00F51146"/>
    <w:rsid w:val="00F511E6"/>
    <w:rsid w:val="00F51227"/>
    <w:rsid w:val="00F512B4"/>
    <w:rsid w:val="00F512D8"/>
    <w:rsid w:val="00F517C4"/>
    <w:rsid w:val="00F518C0"/>
    <w:rsid w:val="00F5195E"/>
    <w:rsid w:val="00F519BF"/>
    <w:rsid w:val="00F519CF"/>
    <w:rsid w:val="00F519FB"/>
    <w:rsid w:val="00F51A17"/>
    <w:rsid w:val="00F51B27"/>
    <w:rsid w:val="00F51B3D"/>
    <w:rsid w:val="00F51B72"/>
    <w:rsid w:val="00F51DBF"/>
    <w:rsid w:val="00F51E71"/>
    <w:rsid w:val="00F51EA4"/>
    <w:rsid w:val="00F51F7B"/>
    <w:rsid w:val="00F52297"/>
    <w:rsid w:val="00F522C0"/>
    <w:rsid w:val="00F52524"/>
    <w:rsid w:val="00F52798"/>
    <w:rsid w:val="00F527F1"/>
    <w:rsid w:val="00F52E75"/>
    <w:rsid w:val="00F52F91"/>
    <w:rsid w:val="00F5370B"/>
    <w:rsid w:val="00F54033"/>
    <w:rsid w:val="00F5437C"/>
    <w:rsid w:val="00F54756"/>
    <w:rsid w:val="00F54998"/>
    <w:rsid w:val="00F54A78"/>
    <w:rsid w:val="00F54AED"/>
    <w:rsid w:val="00F54B0B"/>
    <w:rsid w:val="00F54BEE"/>
    <w:rsid w:val="00F550E1"/>
    <w:rsid w:val="00F55278"/>
    <w:rsid w:val="00F55306"/>
    <w:rsid w:val="00F5541E"/>
    <w:rsid w:val="00F5543B"/>
    <w:rsid w:val="00F5577C"/>
    <w:rsid w:val="00F55993"/>
    <w:rsid w:val="00F55C25"/>
    <w:rsid w:val="00F56118"/>
    <w:rsid w:val="00F564E0"/>
    <w:rsid w:val="00F56609"/>
    <w:rsid w:val="00F56674"/>
    <w:rsid w:val="00F567A4"/>
    <w:rsid w:val="00F56835"/>
    <w:rsid w:val="00F56C9B"/>
    <w:rsid w:val="00F56CAE"/>
    <w:rsid w:val="00F5705E"/>
    <w:rsid w:val="00F57283"/>
    <w:rsid w:val="00F5756E"/>
    <w:rsid w:val="00F57615"/>
    <w:rsid w:val="00F57A99"/>
    <w:rsid w:val="00F57B12"/>
    <w:rsid w:val="00F57B1E"/>
    <w:rsid w:val="00F57C1D"/>
    <w:rsid w:val="00F57C6B"/>
    <w:rsid w:val="00F60209"/>
    <w:rsid w:val="00F6031B"/>
    <w:rsid w:val="00F60405"/>
    <w:rsid w:val="00F60822"/>
    <w:rsid w:val="00F60AAB"/>
    <w:rsid w:val="00F61052"/>
    <w:rsid w:val="00F61191"/>
    <w:rsid w:val="00F6119A"/>
    <w:rsid w:val="00F6122A"/>
    <w:rsid w:val="00F61517"/>
    <w:rsid w:val="00F6168D"/>
    <w:rsid w:val="00F616CC"/>
    <w:rsid w:val="00F618A7"/>
    <w:rsid w:val="00F61B01"/>
    <w:rsid w:val="00F61B19"/>
    <w:rsid w:val="00F62171"/>
    <w:rsid w:val="00F62386"/>
    <w:rsid w:val="00F62515"/>
    <w:rsid w:val="00F627DB"/>
    <w:rsid w:val="00F62862"/>
    <w:rsid w:val="00F62979"/>
    <w:rsid w:val="00F62DAD"/>
    <w:rsid w:val="00F62E2A"/>
    <w:rsid w:val="00F62EA2"/>
    <w:rsid w:val="00F62F91"/>
    <w:rsid w:val="00F63054"/>
    <w:rsid w:val="00F63217"/>
    <w:rsid w:val="00F632FF"/>
    <w:rsid w:val="00F6351A"/>
    <w:rsid w:val="00F6365C"/>
    <w:rsid w:val="00F63889"/>
    <w:rsid w:val="00F6391C"/>
    <w:rsid w:val="00F63ABF"/>
    <w:rsid w:val="00F63B5C"/>
    <w:rsid w:val="00F63D73"/>
    <w:rsid w:val="00F63DC6"/>
    <w:rsid w:val="00F63DF2"/>
    <w:rsid w:val="00F63F66"/>
    <w:rsid w:val="00F64353"/>
    <w:rsid w:val="00F643A3"/>
    <w:rsid w:val="00F643F7"/>
    <w:rsid w:val="00F6449F"/>
    <w:rsid w:val="00F644A9"/>
    <w:rsid w:val="00F644EF"/>
    <w:rsid w:val="00F64532"/>
    <w:rsid w:val="00F645CE"/>
    <w:rsid w:val="00F64A7E"/>
    <w:rsid w:val="00F64A94"/>
    <w:rsid w:val="00F64C5B"/>
    <w:rsid w:val="00F64CA8"/>
    <w:rsid w:val="00F64E74"/>
    <w:rsid w:val="00F64E9F"/>
    <w:rsid w:val="00F64FEF"/>
    <w:rsid w:val="00F653B8"/>
    <w:rsid w:val="00F65775"/>
    <w:rsid w:val="00F65909"/>
    <w:rsid w:val="00F65A88"/>
    <w:rsid w:val="00F65AF2"/>
    <w:rsid w:val="00F65CE1"/>
    <w:rsid w:val="00F65D64"/>
    <w:rsid w:val="00F660BB"/>
    <w:rsid w:val="00F6611B"/>
    <w:rsid w:val="00F662A4"/>
    <w:rsid w:val="00F662B0"/>
    <w:rsid w:val="00F66300"/>
    <w:rsid w:val="00F6636E"/>
    <w:rsid w:val="00F664D5"/>
    <w:rsid w:val="00F6673D"/>
    <w:rsid w:val="00F66AE2"/>
    <w:rsid w:val="00F66E07"/>
    <w:rsid w:val="00F66E88"/>
    <w:rsid w:val="00F66F3E"/>
    <w:rsid w:val="00F670FC"/>
    <w:rsid w:val="00F672EC"/>
    <w:rsid w:val="00F673DB"/>
    <w:rsid w:val="00F6793B"/>
    <w:rsid w:val="00F67CC1"/>
    <w:rsid w:val="00F7003D"/>
    <w:rsid w:val="00F70150"/>
    <w:rsid w:val="00F70283"/>
    <w:rsid w:val="00F7037A"/>
    <w:rsid w:val="00F703D4"/>
    <w:rsid w:val="00F709EE"/>
    <w:rsid w:val="00F70CF1"/>
    <w:rsid w:val="00F7133E"/>
    <w:rsid w:val="00F7145D"/>
    <w:rsid w:val="00F715FA"/>
    <w:rsid w:val="00F7171E"/>
    <w:rsid w:val="00F7173C"/>
    <w:rsid w:val="00F71746"/>
    <w:rsid w:val="00F71A71"/>
    <w:rsid w:val="00F71B6F"/>
    <w:rsid w:val="00F71B9A"/>
    <w:rsid w:val="00F71C52"/>
    <w:rsid w:val="00F71C62"/>
    <w:rsid w:val="00F71C8B"/>
    <w:rsid w:val="00F71F54"/>
    <w:rsid w:val="00F71FFB"/>
    <w:rsid w:val="00F7205A"/>
    <w:rsid w:val="00F72235"/>
    <w:rsid w:val="00F72478"/>
    <w:rsid w:val="00F726E8"/>
    <w:rsid w:val="00F7273B"/>
    <w:rsid w:val="00F728F1"/>
    <w:rsid w:val="00F72A93"/>
    <w:rsid w:val="00F72C0D"/>
    <w:rsid w:val="00F72E22"/>
    <w:rsid w:val="00F73015"/>
    <w:rsid w:val="00F73331"/>
    <w:rsid w:val="00F73383"/>
    <w:rsid w:val="00F73434"/>
    <w:rsid w:val="00F736D5"/>
    <w:rsid w:val="00F73856"/>
    <w:rsid w:val="00F73891"/>
    <w:rsid w:val="00F738EB"/>
    <w:rsid w:val="00F73A18"/>
    <w:rsid w:val="00F7434F"/>
    <w:rsid w:val="00F744C0"/>
    <w:rsid w:val="00F747ED"/>
    <w:rsid w:val="00F74A3C"/>
    <w:rsid w:val="00F74C1F"/>
    <w:rsid w:val="00F74D42"/>
    <w:rsid w:val="00F74D54"/>
    <w:rsid w:val="00F74E37"/>
    <w:rsid w:val="00F74E7B"/>
    <w:rsid w:val="00F7507D"/>
    <w:rsid w:val="00F750EC"/>
    <w:rsid w:val="00F751D3"/>
    <w:rsid w:val="00F7552A"/>
    <w:rsid w:val="00F7557D"/>
    <w:rsid w:val="00F75668"/>
    <w:rsid w:val="00F756F2"/>
    <w:rsid w:val="00F75D49"/>
    <w:rsid w:val="00F75E93"/>
    <w:rsid w:val="00F760F4"/>
    <w:rsid w:val="00F761FB"/>
    <w:rsid w:val="00F76355"/>
    <w:rsid w:val="00F76382"/>
    <w:rsid w:val="00F76538"/>
    <w:rsid w:val="00F766FD"/>
    <w:rsid w:val="00F768C7"/>
    <w:rsid w:val="00F76D03"/>
    <w:rsid w:val="00F76DC3"/>
    <w:rsid w:val="00F76DF9"/>
    <w:rsid w:val="00F76E4A"/>
    <w:rsid w:val="00F76EA5"/>
    <w:rsid w:val="00F7707F"/>
    <w:rsid w:val="00F77216"/>
    <w:rsid w:val="00F7731C"/>
    <w:rsid w:val="00F774B9"/>
    <w:rsid w:val="00F774EE"/>
    <w:rsid w:val="00F775C4"/>
    <w:rsid w:val="00F77654"/>
    <w:rsid w:val="00F776B4"/>
    <w:rsid w:val="00F77D72"/>
    <w:rsid w:val="00F77E5C"/>
    <w:rsid w:val="00F77EA1"/>
    <w:rsid w:val="00F77F24"/>
    <w:rsid w:val="00F77F33"/>
    <w:rsid w:val="00F80388"/>
    <w:rsid w:val="00F8049F"/>
    <w:rsid w:val="00F80681"/>
    <w:rsid w:val="00F80931"/>
    <w:rsid w:val="00F80D6F"/>
    <w:rsid w:val="00F80DF6"/>
    <w:rsid w:val="00F80E95"/>
    <w:rsid w:val="00F81372"/>
    <w:rsid w:val="00F8139D"/>
    <w:rsid w:val="00F813B6"/>
    <w:rsid w:val="00F81458"/>
    <w:rsid w:val="00F81727"/>
    <w:rsid w:val="00F81844"/>
    <w:rsid w:val="00F819A5"/>
    <w:rsid w:val="00F827E1"/>
    <w:rsid w:val="00F82866"/>
    <w:rsid w:val="00F82D97"/>
    <w:rsid w:val="00F82E49"/>
    <w:rsid w:val="00F82F9A"/>
    <w:rsid w:val="00F832E4"/>
    <w:rsid w:val="00F83521"/>
    <w:rsid w:val="00F83531"/>
    <w:rsid w:val="00F836D9"/>
    <w:rsid w:val="00F838A9"/>
    <w:rsid w:val="00F83992"/>
    <w:rsid w:val="00F839BF"/>
    <w:rsid w:val="00F83A46"/>
    <w:rsid w:val="00F83DC1"/>
    <w:rsid w:val="00F83F24"/>
    <w:rsid w:val="00F83F3A"/>
    <w:rsid w:val="00F83F5B"/>
    <w:rsid w:val="00F83F6D"/>
    <w:rsid w:val="00F84018"/>
    <w:rsid w:val="00F841FF"/>
    <w:rsid w:val="00F8444C"/>
    <w:rsid w:val="00F8447C"/>
    <w:rsid w:val="00F844E0"/>
    <w:rsid w:val="00F847A8"/>
    <w:rsid w:val="00F8483F"/>
    <w:rsid w:val="00F84870"/>
    <w:rsid w:val="00F84979"/>
    <w:rsid w:val="00F849A1"/>
    <w:rsid w:val="00F84A66"/>
    <w:rsid w:val="00F84BCC"/>
    <w:rsid w:val="00F84CDD"/>
    <w:rsid w:val="00F84E5C"/>
    <w:rsid w:val="00F85067"/>
    <w:rsid w:val="00F85153"/>
    <w:rsid w:val="00F85165"/>
    <w:rsid w:val="00F851B4"/>
    <w:rsid w:val="00F85695"/>
    <w:rsid w:val="00F856CE"/>
    <w:rsid w:val="00F856EE"/>
    <w:rsid w:val="00F859AE"/>
    <w:rsid w:val="00F85C0C"/>
    <w:rsid w:val="00F8613F"/>
    <w:rsid w:val="00F86237"/>
    <w:rsid w:val="00F86447"/>
    <w:rsid w:val="00F86460"/>
    <w:rsid w:val="00F86905"/>
    <w:rsid w:val="00F869FF"/>
    <w:rsid w:val="00F86C0D"/>
    <w:rsid w:val="00F872DB"/>
    <w:rsid w:val="00F874FF"/>
    <w:rsid w:val="00F876FE"/>
    <w:rsid w:val="00F879DD"/>
    <w:rsid w:val="00F87ABF"/>
    <w:rsid w:val="00F87BC1"/>
    <w:rsid w:val="00F87BF3"/>
    <w:rsid w:val="00F87C42"/>
    <w:rsid w:val="00F87CA2"/>
    <w:rsid w:val="00F87D9F"/>
    <w:rsid w:val="00F87DE3"/>
    <w:rsid w:val="00F9073C"/>
    <w:rsid w:val="00F90A48"/>
    <w:rsid w:val="00F90C02"/>
    <w:rsid w:val="00F90C56"/>
    <w:rsid w:val="00F91021"/>
    <w:rsid w:val="00F910DB"/>
    <w:rsid w:val="00F91273"/>
    <w:rsid w:val="00F91389"/>
    <w:rsid w:val="00F913AE"/>
    <w:rsid w:val="00F91524"/>
    <w:rsid w:val="00F9154B"/>
    <w:rsid w:val="00F917DE"/>
    <w:rsid w:val="00F918FE"/>
    <w:rsid w:val="00F91B7E"/>
    <w:rsid w:val="00F91C3B"/>
    <w:rsid w:val="00F91CBD"/>
    <w:rsid w:val="00F91CE4"/>
    <w:rsid w:val="00F91FE5"/>
    <w:rsid w:val="00F9221C"/>
    <w:rsid w:val="00F9222B"/>
    <w:rsid w:val="00F928B7"/>
    <w:rsid w:val="00F92A41"/>
    <w:rsid w:val="00F92BB1"/>
    <w:rsid w:val="00F92D5F"/>
    <w:rsid w:val="00F92E7F"/>
    <w:rsid w:val="00F92E80"/>
    <w:rsid w:val="00F92F50"/>
    <w:rsid w:val="00F92F6F"/>
    <w:rsid w:val="00F93054"/>
    <w:rsid w:val="00F930C8"/>
    <w:rsid w:val="00F932CF"/>
    <w:rsid w:val="00F93324"/>
    <w:rsid w:val="00F9354B"/>
    <w:rsid w:val="00F93647"/>
    <w:rsid w:val="00F936BF"/>
    <w:rsid w:val="00F93958"/>
    <w:rsid w:val="00F93E67"/>
    <w:rsid w:val="00F93EFD"/>
    <w:rsid w:val="00F93F02"/>
    <w:rsid w:val="00F9463E"/>
    <w:rsid w:val="00F9476E"/>
    <w:rsid w:val="00F947C3"/>
    <w:rsid w:val="00F9482D"/>
    <w:rsid w:val="00F9486A"/>
    <w:rsid w:val="00F9491D"/>
    <w:rsid w:val="00F94C1A"/>
    <w:rsid w:val="00F94C73"/>
    <w:rsid w:val="00F94C7F"/>
    <w:rsid w:val="00F94CAA"/>
    <w:rsid w:val="00F94D27"/>
    <w:rsid w:val="00F94D58"/>
    <w:rsid w:val="00F94DBA"/>
    <w:rsid w:val="00F95199"/>
    <w:rsid w:val="00F951FA"/>
    <w:rsid w:val="00F9529F"/>
    <w:rsid w:val="00F953C6"/>
    <w:rsid w:val="00F953EE"/>
    <w:rsid w:val="00F955AA"/>
    <w:rsid w:val="00F957B3"/>
    <w:rsid w:val="00F95B74"/>
    <w:rsid w:val="00F95BFA"/>
    <w:rsid w:val="00F95C13"/>
    <w:rsid w:val="00F95D3D"/>
    <w:rsid w:val="00F95F67"/>
    <w:rsid w:val="00F96035"/>
    <w:rsid w:val="00F96283"/>
    <w:rsid w:val="00F96356"/>
    <w:rsid w:val="00F966A9"/>
    <w:rsid w:val="00F967DA"/>
    <w:rsid w:val="00F9686D"/>
    <w:rsid w:val="00F96A69"/>
    <w:rsid w:val="00F96AC4"/>
    <w:rsid w:val="00F96CE9"/>
    <w:rsid w:val="00F97288"/>
    <w:rsid w:val="00F9730F"/>
    <w:rsid w:val="00F9767B"/>
    <w:rsid w:val="00F97687"/>
    <w:rsid w:val="00F977B0"/>
    <w:rsid w:val="00F9785D"/>
    <w:rsid w:val="00F97972"/>
    <w:rsid w:val="00F979A1"/>
    <w:rsid w:val="00F979B6"/>
    <w:rsid w:val="00F97A4C"/>
    <w:rsid w:val="00F97AC0"/>
    <w:rsid w:val="00F97B25"/>
    <w:rsid w:val="00F97BF8"/>
    <w:rsid w:val="00F97ED5"/>
    <w:rsid w:val="00F97EF0"/>
    <w:rsid w:val="00F97F1F"/>
    <w:rsid w:val="00F97FCB"/>
    <w:rsid w:val="00FA04D2"/>
    <w:rsid w:val="00FA0616"/>
    <w:rsid w:val="00FA06E8"/>
    <w:rsid w:val="00FA071F"/>
    <w:rsid w:val="00FA0817"/>
    <w:rsid w:val="00FA083F"/>
    <w:rsid w:val="00FA0BBC"/>
    <w:rsid w:val="00FA0D4F"/>
    <w:rsid w:val="00FA0D76"/>
    <w:rsid w:val="00FA0E8D"/>
    <w:rsid w:val="00FA0EE0"/>
    <w:rsid w:val="00FA1081"/>
    <w:rsid w:val="00FA11B9"/>
    <w:rsid w:val="00FA1350"/>
    <w:rsid w:val="00FA17BA"/>
    <w:rsid w:val="00FA18F9"/>
    <w:rsid w:val="00FA191F"/>
    <w:rsid w:val="00FA193D"/>
    <w:rsid w:val="00FA1D27"/>
    <w:rsid w:val="00FA2045"/>
    <w:rsid w:val="00FA20BA"/>
    <w:rsid w:val="00FA23AC"/>
    <w:rsid w:val="00FA24E4"/>
    <w:rsid w:val="00FA256F"/>
    <w:rsid w:val="00FA25AC"/>
    <w:rsid w:val="00FA25B7"/>
    <w:rsid w:val="00FA28A6"/>
    <w:rsid w:val="00FA28DD"/>
    <w:rsid w:val="00FA2A44"/>
    <w:rsid w:val="00FA2AFE"/>
    <w:rsid w:val="00FA2C3C"/>
    <w:rsid w:val="00FA2F13"/>
    <w:rsid w:val="00FA2F4F"/>
    <w:rsid w:val="00FA2F81"/>
    <w:rsid w:val="00FA30CE"/>
    <w:rsid w:val="00FA33AD"/>
    <w:rsid w:val="00FA3430"/>
    <w:rsid w:val="00FA34DF"/>
    <w:rsid w:val="00FA366A"/>
    <w:rsid w:val="00FA37EB"/>
    <w:rsid w:val="00FA3C03"/>
    <w:rsid w:val="00FA3C40"/>
    <w:rsid w:val="00FA3E73"/>
    <w:rsid w:val="00FA3F39"/>
    <w:rsid w:val="00FA42E0"/>
    <w:rsid w:val="00FA4515"/>
    <w:rsid w:val="00FA4565"/>
    <w:rsid w:val="00FA46DA"/>
    <w:rsid w:val="00FA4966"/>
    <w:rsid w:val="00FA4B6B"/>
    <w:rsid w:val="00FA4B92"/>
    <w:rsid w:val="00FA4E21"/>
    <w:rsid w:val="00FA4E34"/>
    <w:rsid w:val="00FA5048"/>
    <w:rsid w:val="00FA5169"/>
    <w:rsid w:val="00FA55F8"/>
    <w:rsid w:val="00FA57D3"/>
    <w:rsid w:val="00FA6084"/>
    <w:rsid w:val="00FA6251"/>
    <w:rsid w:val="00FA6293"/>
    <w:rsid w:val="00FA63D8"/>
    <w:rsid w:val="00FA64DD"/>
    <w:rsid w:val="00FA681E"/>
    <w:rsid w:val="00FA688D"/>
    <w:rsid w:val="00FA68BA"/>
    <w:rsid w:val="00FA6B8E"/>
    <w:rsid w:val="00FA6BD3"/>
    <w:rsid w:val="00FA6DF9"/>
    <w:rsid w:val="00FA6F42"/>
    <w:rsid w:val="00FA7128"/>
    <w:rsid w:val="00FA72FB"/>
    <w:rsid w:val="00FA7359"/>
    <w:rsid w:val="00FA77AA"/>
    <w:rsid w:val="00FA79DE"/>
    <w:rsid w:val="00FA7BE5"/>
    <w:rsid w:val="00FB0219"/>
    <w:rsid w:val="00FB0285"/>
    <w:rsid w:val="00FB032F"/>
    <w:rsid w:val="00FB058B"/>
    <w:rsid w:val="00FB059E"/>
    <w:rsid w:val="00FB0727"/>
    <w:rsid w:val="00FB079D"/>
    <w:rsid w:val="00FB0846"/>
    <w:rsid w:val="00FB0868"/>
    <w:rsid w:val="00FB0D05"/>
    <w:rsid w:val="00FB0D44"/>
    <w:rsid w:val="00FB0E53"/>
    <w:rsid w:val="00FB0FAE"/>
    <w:rsid w:val="00FB1248"/>
    <w:rsid w:val="00FB1648"/>
    <w:rsid w:val="00FB1686"/>
    <w:rsid w:val="00FB1853"/>
    <w:rsid w:val="00FB18AC"/>
    <w:rsid w:val="00FB1946"/>
    <w:rsid w:val="00FB1969"/>
    <w:rsid w:val="00FB1AE3"/>
    <w:rsid w:val="00FB1DF5"/>
    <w:rsid w:val="00FB1FB0"/>
    <w:rsid w:val="00FB1FFE"/>
    <w:rsid w:val="00FB2366"/>
    <w:rsid w:val="00FB23CF"/>
    <w:rsid w:val="00FB2538"/>
    <w:rsid w:val="00FB27EC"/>
    <w:rsid w:val="00FB284E"/>
    <w:rsid w:val="00FB28F2"/>
    <w:rsid w:val="00FB2D0F"/>
    <w:rsid w:val="00FB2E6C"/>
    <w:rsid w:val="00FB2ED2"/>
    <w:rsid w:val="00FB2F4D"/>
    <w:rsid w:val="00FB2FB5"/>
    <w:rsid w:val="00FB31BB"/>
    <w:rsid w:val="00FB32CB"/>
    <w:rsid w:val="00FB33EB"/>
    <w:rsid w:val="00FB346A"/>
    <w:rsid w:val="00FB3490"/>
    <w:rsid w:val="00FB3855"/>
    <w:rsid w:val="00FB38E7"/>
    <w:rsid w:val="00FB39CB"/>
    <w:rsid w:val="00FB3A9E"/>
    <w:rsid w:val="00FB3E18"/>
    <w:rsid w:val="00FB3E66"/>
    <w:rsid w:val="00FB3F12"/>
    <w:rsid w:val="00FB3F7F"/>
    <w:rsid w:val="00FB44CB"/>
    <w:rsid w:val="00FB4606"/>
    <w:rsid w:val="00FB466D"/>
    <w:rsid w:val="00FB49D1"/>
    <w:rsid w:val="00FB4A10"/>
    <w:rsid w:val="00FB4B6F"/>
    <w:rsid w:val="00FB4BB4"/>
    <w:rsid w:val="00FB4BF6"/>
    <w:rsid w:val="00FB4E2A"/>
    <w:rsid w:val="00FB4E2F"/>
    <w:rsid w:val="00FB4FAC"/>
    <w:rsid w:val="00FB51C6"/>
    <w:rsid w:val="00FB524E"/>
    <w:rsid w:val="00FB546E"/>
    <w:rsid w:val="00FB54A2"/>
    <w:rsid w:val="00FB55E9"/>
    <w:rsid w:val="00FB5739"/>
    <w:rsid w:val="00FB60C7"/>
    <w:rsid w:val="00FB6446"/>
    <w:rsid w:val="00FB646A"/>
    <w:rsid w:val="00FB6975"/>
    <w:rsid w:val="00FB6A00"/>
    <w:rsid w:val="00FB6A3E"/>
    <w:rsid w:val="00FB6B13"/>
    <w:rsid w:val="00FB6B99"/>
    <w:rsid w:val="00FB6EE9"/>
    <w:rsid w:val="00FB70A0"/>
    <w:rsid w:val="00FB71CB"/>
    <w:rsid w:val="00FB77A4"/>
    <w:rsid w:val="00FB782E"/>
    <w:rsid w:val="00FB7B71"/>
    <w:rsid w:val="00FB7D55"/>
    <w:rsid w:val="00FC0051"/>
    <w:rsid w:val="00FC0266"/>
    <w:rsid w:val="00FC02B6"/>
    <w:rsid w:val="00FC0499"/>
    <w:rsid w:val="00FC04CE"/>
    <w:rsid w:val="00FC0AE3"/>
    <w:rsid w:val="00FC0CBC"/>
    <w:rsid w:val="00FC0E31"/>
    <w:rsid w:val="00FC1181"/>
    <w:rsid w:val="00FC120B"/>
    <w:rsid w:val="00FC126A"/>
    <w:rsid w:val="00FC12E1"/>
    <w:rsid w:val="00FC13D1"/>
    <w:rsid w:val="00FC164A"/>
    <w:rsid w:val="00FC16F4"/>
    <w:rsid w:val="00FC17A5"/>
    <w:rsid w:val="00FC195C"/>
    <w:rsid w:val="00FC1B6B"/>
    <w:rsid w:val="00FC1D36"/>
    <w:rsid w:val="00FC1F13"/>
    <w:rsid w:val="00FC21DA"/>
    <w:rsid w:val="00FC22BB"/>
    <w:rsid w:val="00FC259D"/>
    <w:rsid w:val="00FC25F6"/>
    <w:rsid w:val="00FC26BB"/>
    <w:rsid w:val="00FC28E1"/>
    <w:rsid w:val="00FC2A51"/>
    <w:rsid w:val="00FC2B0F"/>
    <w:rsid w:val="00FC2B83"/>
    <w:rsid w:val="00FC30CF"/>
    <w:rsid w:val="00FC3120"/>
    <w:rsid w:val="00FC31A5"/>
    <w:rsid w:val="00FC31BF"/>
    <w:rsid w:val="00FC32BA"/>
    <w:rsid w:val="00FC3629"/>
    <w:rsid w:val="00FC3647"/>
    <w:rsid w:val="00FC3986"/>
    <w:rsid w:val="00FC39CA"/>
    <w:rsid w:val="00FC3BB9"/>
    <w:rsid w:val="00FC3C42"/>
    <w:rsid w:val="00FC3C4C"/>
    <w:rsid w:val="00FC3C83"/>
    <w:rsid w:val="00FC3CE7"/>
    <w:rsid w:val="00FC3E01"/>
    <w:rsid w:val="00FC3F29"/>
    <w:rsid w:val="00FC3F39"/>
    <w:rsid w:val="00FC4056"/>
    <w:rsid w:val="00FC466A"/>
    <w:rsid w:val="00FC46F6"/>
    <w:rsid w:val="00FC475C"/>
    <w:rsid w:val="00FC4895"/>
    <w:rsid w:val="00FC4A7F"/>
    <w:rsid w:val="00FC4B26"/>
    <w:rsid w:val="00FC4C64"/>
    <w:rsid w:val="00FC4C98"/>
    <w:rsid w:val="00FC4E99"/>
    <w:rsid w:val="00FC5431"/>
    <w:rsid w:val="00FC54D5"/>
    <w:rsid w:val="00FC55BF"/>
    <w:rsid w:val="00FC57AC"/>
    <w:rsid w:val="00FC57D6"/>
    <w:rsid w:val="00FC58BE"/>
    <w:rsid w:val="00FC59E0"/>
    <w:rsid w:val="00FC5AEA"/>
    <w:rsid w:val="00FC5B34"/>
    <w:rsid w:val="00FC5B6C"/>
    <w:rsid w:val="00FC5BE6"/>
    <w:rsid w:val="00FC5BEC"/>
    <w:rsid w:val="00FC5D5B"/>
    <w:rsid w:val="00FC5E48"/>
    <w:rsid w:val="00FC5EBE"/>
    <w:rsid w:val="00FC5F57"/>
    <w:rsid w:val="00FC5F89"/>
    <w:rsid w:val="00FC6281"/>
    <w:rsid w:val="00FC63D7"/>
    <w:rsid w:val="00FC63F1"/>
    <w:rsid w:val="00FC65F2"/>
    <w:rsid w:val="00FC67BA"/>
    <w:rsid w:val="00FC68BF"/>
    <w:rsid w:val="00FC6E1B"/>
    <w:rsid w:val="00FC6EEE"/>
    <w:rsid w:val="00FC7058"/>
    <w:rsid w:val="00FC7236"/>
    <w:rsid w:val="00FC72E1"/>
    <w:rsid w:val="00FC73C2"/>
    <w:rsid w:val="00FC73FD"/>
    <w:rsid w:val="00FC756C"/>
    <w:rsid w:val="00FC75DA"/>
    <w:rsid w:val="00FC7618"/>
    <w:rsid w:val="00FC7707"/>
    <w:rsid w:val="00FC790F"/>
    <w:rsid w:val="00FC798C"/>
    <w:rsid w:val="00FC7C6B"/>
    <w:rsid w:val="00FD0431"/>
    <w:rsid w:val="00FD0730"/>
    <w:rsid w:val="00FD0817"/>
    <w:rsid w:val="00FD09CB"/>
    <w:rsid w:val="00FD0A58"/>
    <w:rsid w:val="00FD0AA9"/>
    <w:rsid w:val="00FD0ABC"/>
    <w:rsid w:val="00FD0DA6"/>
    <w:rsid w:val="00FD0EED"/>
    <w:rsid w:val="00FD0FAB"/>
    <w:rsid w:val="00FD0FB5"/>
    <w:rsid w:val="00FD12E2"/>
    <w:rsid w:val="00FD13ED"/>
    <w:rsid w:val="00FD14CF"/>
    <w:rsid w:val="00FD155B"/>
    <w:rsid w:val="00FD17BC"/>
    <w:rsid w:val="00FD1992"/>
    <w:rsid w:val="00FD1D50"/>
    <w:rsid w:val="00FD1DCD"/>
    <w:rsid w:val="00FD1E63"/>
    <w:rsid w:val="00FD1F5A"/>
    <w:rsid w:val="00FD240D"/>
    <w:rsid w:val="00FD25F9"/>
    <w:rsid w:val="00FD2A52"/>
    <w:rsid w:val="00FD2B4F"/>
    <w:rsid w:val="00FD2DE9"/>
    <w:rsid w:val="00FD3078"/>
    <w:rsid w:val="00FD33C6"/>
    <w:rsid w:val="00FD36D6"/>
    <w:rsid w:val="00FD3737"/>
    <w:rsid w:val="00FD3865"/>
    <w:rsid w:val="00FD3B1D"/>
    <w:rsid w:val="00FD3DEB"/>
    <w:rsid w:val="00FD3F5B"/>
    <w:rsid w:val="00FD3F91"/>
    <w:rsid w:val="00FD3FC7"/>
    <w:rsid w:val="00FD412D"/>
    <w:rsid w:val="00FD41B5"/>
    <w:rsid w:val="00FD4565"/>
    <w:rsid w:val="00FD4674"/>
    <w:rsid w:val="00FD4A1F"/>
    <w:rsid w:val="00FD4ADB"/>
    <w:rsid w:val="00FD4F14"/>
    <w:rsid w:val="00FD5250"/>
    <w:rsid w:val="00FD534B"/>
    <w:rsid w:val="00FD5399"/>
    <w:rsid w:val="00FD54DB"/>
    <w:rsid w:val="00FD55E3"/>
    <w:rsid w:val="00FD5783"/>
    <w:rsid w:val="00FD5AD0"/>
    <w:rsid w:val="00FD5ADB"/>
    <w:rsid w:val="00FD5D82"/>
    <w:rsid w:val="00FD5DEF"/>
    <w:rsid w:val="00FD5F82"/>
    <w:rsid w:val="00FD6242"/>
    <w:rsid w:val="00FD62A2"/>
    <w:rsid w:val="00FD62BE"/>
    <w:rsid w:val="00FD6424"/>
    <w:rsid w:val="00FD65A3"/>
    <w:rsid w:val="00FD6746"/>
    <w:rsid w:val="00FD68EF"/>
    <w:rsid w:val="00FD6A86"/>
    <w:rsid w:val="00FD6BAD"/>
    <w:rsid w:val="00FD6C96"/>
    <w:rsid w:val="00FD6CF3"/>
    <w:rsid w:val="00FD6D8B"/>
    <w:rsid w:val="00FD6E4B"/>
    <w:rsid w:val="00FD6EE5"/>
    <w:rsid w:val="00FD7156"/>
    <w:rsid w:val="00FD71E0"/>
    <w:rsid w:val="00FD7285"/>
    <w:rsid w:val="00FD748A"/>
    <w:rsid w:val="00FD7671"/>
    <w:rsid w:val="00FD772D"/>
    <w:rsid w:val="00FD7842"/>
    <w:rsid w:val="00FD78E6"/>
    <w:rsid w:val="00FD7941"/>
    <w:rsid w:val="00FD7A9E"/>
    <w:rsid w:val="00FD7C22"/>
    <w:rsid w:val="00FD7CA4"/>
    <w:rsid w:val="00FD7CC1"/>
    <w:rsid w:val="00FD7E6C"/>
    <w:rsid w:val="00FD7F45"/>
    <w:rsid w:val="00FE017B"/>
    <w:rsid w:val="00FE0249"/>
    <w:rsid w:val="00FE0689"/>
    <w:rsid w:val="00FE0836"/>
    <w:rsid w:val="00FE09B5"/>
    <w:rsid w:val="00FE0A45"/>
    <w:rsid w:val="00FE0B2E"/>
    <w:rsid w:val="00FE0BE9"/>
    <w:rsid w:val="00FE0E05"/>
    <w:rsid w:val="00FE0EE5"/>
    <w:rsid w:val="00FE1101"/>
    <w:rsid w:val="00FE1115"/>
    <w:rsid w:val="00FE1232"/>
    <w:rsid w:val="00FE163B"/>
    <w:rsid w:val="00FE1674"/>
    <w:rsid w:val="00FE18DD"/>
    <w:rsid w:val="00FE197B"/>
    <w:rsid w:val="00FE1AF8"/>
    <w:rsid w:val="00FE1C8A"/>
    <w:rsid w:val="00FE213F"/>
    <w:rsid w:val="00FE22F8"/>
    <w:rsid w:val="00FE2374"/>
    <w:rsid w:val="00FE2648"/>
    <w:rsid w:val="00FE2882"/>
    <w:rsid w:val="00FE2906"/>
    <w:rsid w:val="00FE2B5A"/>
    <w:rsid w:val="00FE2EEF"/>
    <w:rsid w:val="00FE2F51"/>
    <w:rsid w:val="00FE2F62"/>
    <w:rsid w:val="00FE323F"/>
    <w:rsid w:val="00FE3296"/>
    <w:rsid w:val="00FE332A"/>
    <w:rsid w:val="00FE3353"/>
    <w:rsid w:val="00FE33A3"/>
    <w:rsid w:val="00FE3600"/>
    <w:rsid w:val="00FE361C"/>
    <w:rsid w:val="00FE3653"/>
    <w:rsid w:val="00FE3780"/>
    <w:rsid w:val="00FE3D57"/>
    <w:rsid w:val="00FE3D8F"/>
    <w:rsid w:val="00FE3DAB"/>
    <w:rsid w:val="00FE3F81"/>
    <w:rsid w:val="00FE404A"/>
    <w:rsid w:val="00FE410D"/>
    <w:rsid w:val="00FE431C"/>
    <w:rsid w:val="00FE4382"/>
    <w:rsid w:val="00FE4473"/>
    <w:rsid w:val="00FE45FA"/>
    <w:rsid w:val="00FE4713"/>
    <w:rsid w:val="00FE497B"/>
    <w:rsid w:val="00FE4980"/>
    <w:rsid w:val="00FE498F"/>
    <w:rsid w:val="00FE4BA6"/>
    <w:rsid w:val="00FE4F6E"/>
    <w:rsid w:val="00FE507B"/>
    <w:rsid w:val="00FE50EB"/>
    <w:rsid w:val="00FE5173"/>
    <w:rsid w:val="00FE519C"/>
    <w:rsid w:val="00FE51F3"/>
    <w:rsid w:val="00FE5859"/>
    <w:rsid w:val="00FE590E"/>
    <w:rsid w:val="00FE5EF5"/>
    <w:rsid w:val="00FE5FCA"/>
    <w:rsid w:val="00FE641E"/>
    <w:rsid w:val="00FE6459"/>
    <w:rsid w:val="00FE64B4"/>
    <w:rsid w:val="00FE65D7"/>
    <w:rsid w:val="00FE6623"/>
    <w:rsid w:val="00FE6675"/>
    <w:rsid w:val="00FE6939"/>
    <w:rsid w:val="00FE6993"/>
    <w:rsid w:val="00FE6ABD"/>
    <w:rsid w:val="00FE6E6E"/>
    <w:rsid w:val="00FE7022"/>
    <w:rsid w:val="00FE70F3"/>
    <w:rsid w:val="00FE7281"/>
    <w:rsid w:val="00FE737F"/>
    <w:rsid w:val="00FE7666"/>
    <w:rsid w:val="00FE7774"/>
    <w:rsid w:val="00FE7DCF"/>
    <w:rsid w:val="00FE7E03"/>
    <w:rsid w:val="00FF000C"/>
    <w:rsid w:val="00FF0147"/>
    <w:rsid w:val="00FF05D1"/>
    <w:rsid w:val="00FF05E7"/>
    <w:rsid w:val="00FF0A04"/>
    <w:rsid w:val="00FF0B4E"/>
    <w:rsid w:val="00FF0DBD"/>
    <w:rsid w:val="00FF0DD1"/>
    <w:rsid w:val="00FF0E51"/>
    <w:rsid w:val="00FF0E5D"/>
    <w:rsid w:val="00FF0EF1"/>
    <w:rsid w:val="00FF0F6E"/>
    <w:rsid w:val="00FF10BB"/>
    <w:rsid w:val="00FF123A"/>
    <w:rsid w:val="00FF1251"/>
    <w:rsid w:val="00FF1259"/>
    <w:rsid w:val="00FF1589"/>
    <w:rsid w:val="00FF1597"/>
    <w:rsid w:val="00FF1820"/>
    <w:rsid w:val="00FF1DAA"/>
    <w:rsid w:val="00FF1EF7"/>
    <w:rsid w:val="00FF1F41"/>
    <w:rsid w:val="00FF2081"/>
    <w:rsid w:val="00FF209E"/>
    <w:rsid w:val="00FF21B1"/>
    <w:rsid w:val="00FF21EF"/>
    <w:rsid w:val="00FF22DA"/>
    <w:rsid w:val="00FF2559"/>
    <w:rsid w:val="00FF2589"/>
    <w:rsid w:val="00FF2610"/>
    <w:rsid w:val="00FF281C"/>
    <w:rsid w:val="00FF2981"/>
    <w:rsid w:val="00FF29BA"/>
    <w:rsid w:val="00FF2B48"/>
    <w:rsid w:val="00FF2C6E"/>
    <w:rsid w:val="00FF2D60"/>
    <w:rsid w:val="00FF2FEA"/>
    <w:rsid w:val="00FF347A"/>
    <w:rsid w:val="00FF351E"/>
    <w:rsid w:val="00FF35C1"/>
    <w:rsid w:val="00FF36D3"/>
    <w:rsid w:val="00FF3851"/>
    <w:rsid w:val="00FF3AA8"/>
    <w:rsid w:val="00FF3B23"/>
    <w:rsid w:val="00FF3C43"/>
    <w:rsid w:val="00FF3DD9"/>
    <w:rsid w:val="00FF3EC5"/>
    <w:rsid w:val="00FF3ECC"/>
    <w:rsid w:val="00FF43AC"/>
    <w:rsid w:val="00FF43DE"/>
    <w:rsid w:val="00FF4671"/>
    <w:rsid w:val="00FF480D"/>
    <w:rsid w:val="00FF4D31"/>
    <w:rsid w:val="00FF4F9F"/>
    <w:rsid w:val="00FF5043"/>
    <w:rsid w:val="00FF5155"/>
    <w:rsid w:val="00FF51AF"/>
    <w:rsid w:val="00FF52CF"/>
    <w:rsid w:val="00FF52F6"/>
    <w:rsid w:val="00FF556B"/>
    <w:rsid w:val="00FF5703"/>
    <w:rsid w:val="00FF57D8"/>
    <w:rsid w:val="00FF5895"/>
    <w:rsid w:val="00FF58D6"/>
    <w:rsid w:val="00FF58F2"/>
    <w:rsid w:val="00FF5977"/>
    <w:rsid w:val="00FF5997"/>
    <w:rsid w:val="00FF59A9"/>
    <w:rsid w:val="00FF5A95"/>
    <w:rsid w:val="00FF5AEE"/>
    <w:rsid w:val="00FF5C40"/>
    <w:rsid w:val="00FF5D1C"/>
    <w:rsid w:val="00FF600C"/>
    <w:rsid w:val="00FF6316"/>
    <w:rsid w:val="00FF6499"/>
    <w:rsid w:val="00FF64B7"/>
    <w:rsid w:val="00FF64B8"/>
    <w:rsid w:val="00FF659C"/>
    <w:rsid w:val="00FF68A7"/>
    <w:rsid w:val="00FF6B27"/>
    <w:rsid w:val="00FF6DE5"/>
    <w:rsid w:val="00FF70C7"/>
    <w:rsid w:val="00FF70CC"/>
    <w:rsid w:val="00FF71EE"/>
    <w:rsid w:val="00FF7283"/>
    <w:rsid w:val="00FF738F"/>
    <w:rsid w:val="00FF759B"/>
    <w:rsid w:val="00FF7679"/>
    <w:rsid w:val="00FF7CEE"/>
    <w:rsid w:val="00FF7CF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99009"/>
    <o:shapelayout v:ext="edit">
      <o:idmap v:ext="edit" data="1"/>
    </o:shapelayout>
  </w:shapeDefaults>
  <w:decimalSymbol w:val=","/>
  <w:listSeparator w:val=";"/>
  <w14:docId w14:val="49C8310F"/>
  <w15:docId w15:val="{1635642E-0501-40C3-B7CD-6096548FC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2C3B"/>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AC78B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har"/>
    <w:uiPriority w:val="9"/>
    <w:semiHidden/>
    <w:unhideWhenUsed/>
    <w:qFormat/>
    <w:rsid w:val="00F36DA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2"/>
      </w:numPr>
      <w:spacing w:after="0" w:line="360" w:lineRule="auto"/>
      <w:ind w:left="362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2"/>
      </w:numPr>
      <w:spacing w:after="0" w:line="360" w:lineRule="auto"/>
      <w:ind w:left="43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 w:type="paragraph" w:styleId="Reviso">
    <w:name w:val="Revision"/>
    <w:hidden/>
    <w:uiPriority w:val="99"/>
    <w:semiHidden/>
    <w:rsid w:val="00DD7E0D"/>
    <w:pPr>
      <w:spacing w:after="0" w:line="240" w:lineRule="auto"/>
    </w:pPr>
  </w:style>
  <w:style w:type="character" w:customStyle="1" w:styleId="Ttulo6Char">
    <w:name w:val="Título 6 Char"/>
    <w:basedOn w:val="Fontepargpadro"/>
    <w:link w:val="Ttulo6"/>
    <w:uiPriority w:val="9"/>
    <w:semiHidden/>
    <w:rsid w:val="00F36DAB"/>
    <w:rPr>
      <w:rFonts w:asciiTheme="majorHAnsi" w:eastAsiaTheme="majorEastAsia" w:hAnsiTheme="majorHAnsi" w:cstheme="majorBidi"/>
      <w:color w:val="243F60" w:themeColor="accent1" w:themeShade="7F"/>
    </w:rPr>
  </w:style>
  <w:style w:type="character" w:customStyle="1" w:styleId="Ttulo4Char">
    <w:name w:val="Título 4 Char"/>
    <w:basedOn w:val="Fontepargpadro"/>
    <w:link w:val="Ttulo4"/>
    <w:uiPriority w:val="9"/>
    <w:semiHidden/>
    <w:rsid w:val="00AC78BE"/>
    <w:rPr>
      <w:rFonts w:asciiTheme="majorHAnsi" w:eastAsiaTheme="majorEastAsia" w:hAnsiTheme="majorHAnsi" w:cstheme="majorBidi"/>
      <w:i/>
      <w:iCs/>
      <w:color w:val="365F91" w:themeColor="accent1" w:themeShade="BF"/>
    </w:rPr>
  </w:style>
  <w:style w:type="paragraph" w:customStyle="1" w:styleId="xmsonormal">
    <w:name w:val="x_msonormal"/>
    <w:basedOn w:val="Normal"/>
    <w:rsid w:val="00001AB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enoPendente1">
    <w:name w:val="Menção Pendente1"/>
    <w:basedOn w:val="Fontepargpadro"/>
    <w:uiPriority w:val="99"/>
    <w:semiHidden/>
    <w:unhideWhenUsed/>
    <w:rsid w:val="003641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959455385">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sChild>
    </w:div>
    <w:div w:id="27722241">
      <w:bodyDiv w:val="1"/>
      <w:marLeft w:val="0"/>
      <w:marRight w:val="0"/>
      <w:marTop w:val="0"/>
      <w:marBottom w:val="0"/>
      <w:divBdr>
        <w:top w:val="none" w:sz="0" w:space="0" w:color="auto"/>
        <w:left w:val="none" w:sz="0" w:space="0" w:color="auto"/>
        <w:bottom w:val="none" w:sz="0" w:space="0" w:color="auto"/>
        <w:right w:val="none" w:sz="0" w:space="0" w:color="auto"/>
      </w:divBdr>
    </w:div>
    <w:div w:id="50932036">
      <w:bodyDiv w:val="1"/>
      <w:marLeft w:val="0"/>
      <w:marRight w:val="0"/>
      <w:marTop w:val="0"/>
      <w:marBottom w:val="0"/>
      <w:divBdr>
        <w:top w:val="none" w:sz="0" w:space="0" w:color="auto"/>
        <w:left w:val="none" w:sz="0" w:space="0" w:color="auto"/>
        <w:bottom w:val="none" w:sz="0" w:space="0" w:color="auto"/>
        <w:right w:val="none" w:sz="0" w:space="0" w:color="auto"/>
      </w:divBdr>
    </w:div>
    <w:div w:id="69355207">
      <w:bodyDiv w:val="1"/>
      <w:marLeft w:val="0"/>
      <w:marRight w:val="0"/>
      <w:marTop w:val="0"/>
      <w:marBottom w:val="0"/>
      <w:divBdr>
        <w:top w:val="none" w:sz="0" w:space="0" w:color="auto"/>
        <w:left w:val="none" w:sz="0" w:space="0" w:color="auto"/>
        <w:bottom w:val="none" w:sz="0" w:space="0" w:color="auto"/>
        <w:right w:val="none" w:sz="0" w:space="0" w:color="auto"/>
      </w:divBdr>
    </w:div>
    <w:div w:id="69623522">
      <w:bodyDiv w:val="1"/>
      <w:marLeft w:val="0"/>
      <w:marRight w:val="0"/>
      <w:marTop w:val="0"/>
      <w:marBottom w:val="0"/>
      <w:divBdr>
        <w:top w:val="none" w:sz="0" w:space="0" w:color="auto"/>
        <w:left w:val="none" w:sz="0" w:space="0" w:color="auto"/>
        <w:bottom w:val="none" w:sz="0" w:space="0" w:color="auto"/>
        <w:right w:val="none" w:sz="0" w:space="0" w:color="auto"/>
      </w:divBdr>
      <w:divsChild>
        <w:div w:id="402488586">
          <w:marLeft w:val="0"/>
          <w:marRight w:val="0"/>
          <w:marTop w:val="192"/>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sChild>
    </w:div>
    <w:div w:id="88166434">
      <w:bodyDiv w:val="1"/>
      <w:marLeft w:val="0"/>
      <w:marRight w:val="0"/>
      <w:marTop w:val="0"/>
      <w:marBottom w:val="0"/>
      <w:divBdr>
        <w:top w:val="none" w:sz="0" w:space="0" w:color="auto"/>
        <w:left w:val="none" w:sz="0" w:space="0" w:color="auto"/>
        <w:bottom w:val="none" w:sz="0" w:space="0" w:color="auto"/>
        <w:right w:val="none" w:sz="0" w:space="0" w:color="auto"/>
      </w:divBdr>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97604865">
      <w:bodyDiv w:val="1"/>
      <w:marLeft w:val="0"/>
      <w:marRight w:val="0"/>
      <w:marTop w:val="0"/>
      <w:marBottom w:val="0"/>
      <w:divBdr>
        <w:top w:val="none" w:sz="0" w:space="0" w:color="auto"/>
        <w:left w:val="none" w:sz="0" w:space="0" w:color="auto"/>
        <w:bottom w:val="none" w:sz="0" w:space="0" w:color="auto"/>
        <w:right w:val="none" w:sz="0" w:space="0" w:color="auto"/>
      </w:divBdr>
    </w:div>
    <w:div w:id="100615573">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04859526">
      <w:bodyDiv w:val="1"/>
      <w:marLeft w:val="0"/>
      <w:marRight w:val="0"/>
      <w:marTop w:val="0"/>
      <w:marBottom w:val="0"/>
      <w:divBdr>
        <w:top w:val="none" w:sz="0" w:space="0" w:color="auto"/>
        <w:left w:val="none" w:sz="0" w:space="0" w:color="auto"/>
        <w:bottom w:val="none" w:sz="0" w:space="0" w:color="auto"/>
        <w:right w:val="none" w:sz="0" w:space="0" w:color="auto"/>
      </w:divBdr>
    </w:div>
    <w:div w:id="105389542">
      <w:bodyDiv w:val="1"/>
      <w:marLeft w:val="0"/>
      <w:marRight w:val="0"/>
      <w:marTop w:val="0"/>
      <w:marBottom w:val="0"/>
      <w:divBdr>
        <w:top w:val="none" w:sz="0" w:space="0" w:color="auto"/>
        <w:left w:val="none" w:sz="0" w:space="0" w:color="auto"/>
        <w:bottom w:val="none" w:sz="0" w:space="0" w:color="auto"/>
        <w:right w:val="none" w:sz="0" w:space="0" w:color="auto"/>
      </w:divBdr>
    </w:div>
    <w:div w:id="110980957">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18423812">
      <w:bodyDiv w:val="1"/>
      <w:marLeft w:val="0"/>
      <w:marRight w:val="0"/>
      <w:marTop w:val="0"/>
      <w:marBottom w:val="0"/>
      <w:divBdr>
        <w:top w:val="none" w:sz="0" w:space="0" w:color="auto"/>
        <w:left w:val="none" w:sz="0" w:space="0" w:color="auto"/>
        <w:bottom w:val="none" w:sz="0" w:space="0" w:color="auto"/>
        <w:right w:val="none" w:sz="0" w:space="0" w:color="auto"/>
      </w:divBdr>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 w:id="1779641835">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56581253">
      <w:bodyDiv w:val="1"/>
      <w:marLeft w:val="0"/>
      <w:marRight w:val="0"/>
      <w:marTop w:val="0"/>
      <w:marBottom w:val="0"/>
      <w:divBdr>
        <w:top w:val="none" w:sz="0" w:space="0" w:color="auto"/>
        <w:left w:val="none" w:sz="0" w:space="0" w:color="auto"/>
        <w:bottom w:val="none" w:sz="0" w:space="0" w:color="auto"/>
        <w:right w:val="none" w:sz="0" w:space="0" w:color="auto"/>
      </w:divBdr>
    </w:div>
    <w:div w:id="166293527">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428041010">
          <w:marLeft w:val="0"/>
          <w:marRight w:val="0"/>
          <w:marTop w:val="180"/>
          <w:marBottom w:val="0"/>
          <w:divBdr>
            <w:top w:val="none" w:sz="0" w:space="0" w:color="auto"/>
            <w:left w:val="none" w:sz="0" w:space="0" w:color="auto"/>
            <w:bottom w:val="none" w:sz="0" w:space="0" w:color="auto"/>
            <w:right w:val="none" w:sz="0" w:space="0" w:color="auto"/>
          </w:divBdr>
        </w:div>
        <w:div w:id="1981109831">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173154345">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2022587912">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sChild>
    </w:div>
    <w:div w:id="203249048">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04604253">
      <w:bodyDiv w:val="1"/>
      <w:marLeft w:val="0"/>
      <w:marRight w:val="0"/>
      <w:marTop w:val="0"/>
      <w:marBottom w:val="0"/>
      <w:divBdr>
        <w:top w:val="none" w:sz="0" w:space="0" w:color="auto"/>
        <w:left w:val="none" w:sz="0" w:space="0" w:color="auto"/>
        <w:bottom w:val="none" w:sz="0" w:space="0" w:color="auto"/>
        <w:right w:val="none" w:sz="0" w:space="0" w:color="auto"/>
      </w:divBdr>
    </w:div>
    <w:div w:id="221067210">
      <w:bodyDiv w:val="1"/>
      <w:marLeft w:val="0"/>
      <w:marRight w:val="0"/>
      <w:marTop w:val="0"/>
      <w:marBottom w:val="0"/>
      <w:divBdr>
        <w:top w:val="none" w:sz="0" w:space="0" w:color="auto"/>
        <w:left w:val="none" w:sz="0" w:space="0" w:color="auto"/>
        <w:bottom w:val="none" w:sz="0" w:space="0" w:color="auto"/>
        <w:right w:val="none" w:sz="0" w:space="0" w:color="auto"/>
      </w:divBdr>
    </w:div>
    <w:div w:id="223877223">
      <w:bodyDiv w:val="1"/>
      <w:marLeft w:val="0"/>
      <w:marRight w:val="0"/>
      <w:marTop w:val="0"/>
      <w:marBottom w:val="0"/>
      <w:divBdr>
        <w:top w:val="none" w:sz="0" w:space="0" w:color="auto"/>
        <w:left w:val="none" w:sz="0" w:space="0" w:color="auto"/>
        <w:bottom w:val="none" w:sz="0" w:space="0" w:color="auto"/>
        <w:right w:val="none" w:sz="0" w:space="0" w:color="auto"/>
      </w:divBdr>
    </w:div>
    <w:div w:id="226650939">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9209422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1838570487">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sChild>
    </w:div>
    <w:div w:id="278415447">
      <w:bodyDiv w:val="1"/>
      <w:marLeft w:val="0"/>
      <w:marRight w:val="0"/>
      <w:marTop w:val="0"/>
      <w:marBottom w:val="0"/>
      <w:divBdr>
        <w:top w:val="none" w:sz="0" w:space="0" w:color="auto"/>
        <w:left w:val="none" w:sz="0" w:space="0" w:color="auto"/>
        <w:bottom w:val="none" w:sz="0" w:space="0" w:color="auto"/>
        <w:right w:val="none" w:sz="0" w:space="0" w:color="auto"/>
      </w:divBdr>
    </w:div>
    <w:div w:id="290526194">
      <w:bodyDiv w:val="1"/>
      <w:marLeft w:val="0"/>
      <w:marRight w:val="0"/>
      <w:marTop w:val="0"/>
      <w:marBottom w:val="0"/>
      <w:divBdr>
        <w:top w:val="none" w:sz="0" w:space="0" w:color="auto"/>
        <w:left w:val="none" w:sz="0" w:space="0" w:color="auto"/>
        <w:bottom w:val="none" w:sz="0" w:space="0" w:color="auto"/>
        <w:right w:val="none" w:sz="0" w:space="0" w:color="auto"/>
      </w:divBdr>
    </w:div>
    <w:div w:id="294263037">
      <w:bodyDiv w:val="1"/>
      <w:marLeft w:val="0"/>
      <w:marRight w:val="0"/>
      <w:marTop w:val="0"/>
      <w:marBottom w:val="0"/>
      <w:divBdr>
        <w:top w:val="none" w:sz="0" w:space="0" w:color="auto"/>
        <w:left w:val="none" w:sz="0" w:space="0" w:color="auto"/>
        <w:bottom w:val="none" w:sz="0" w:space="0" w:color="auto"/>
        <w:right w:val="none" w:sz="0" w:space="0" w:color="auto"/>
      </w:divBdr>
    </w:div>
    <w:div w:id="295835105">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297952054">
      <w:bodyDiv w:val="1"/>
      <w:marLeft w:val="0"/>
      <w:marRight w:val="0"/>
      <w:marTop w:val="0"/>
      <w:marBottom w:val="0"/>
      <w:divBdr>
        <w:top w:val="none" w:sz="0" w:space="0" w:color="auto"/>
        <w:left w:val="none" w:sz="0" w:space="0" w:color="auto"/>
        <w:bottom w:val="none" w:sz="0" w:space="0" w:color="auto"/>
        <w:right w:val="none" w:sz="0" w:space="0" w:color="auto"/>
      </w:divBdr>
    </w:div>
    <w:div w:id="320350109">
      <w:bodyDiv w:val="1"/>
      <w:marLeft w:val="0"/>
      <w:marRight w:val="0"/>
      <w:marTop w:val="0"/>
      <w:marBottom w:val="0"/>
      <w:divBdr>
        <w:top w:val="none" w:sz="0" w:space="0" w:color="auto"/>
        <w:left w:val="none" w:sz="0" w:space="0" w:color="auto"/>
        <w:bottom w:val="none" w:sz="0" w:space="0" w:color="auto"/>
        <w:right w:val="none" w:sz="0" w:space="0" w:color="auto"/>
      </w:divBdr>
    </w:div>
    <w:div w:id="322005104">
      <w:bodyDiv w:val="1"/>
      <w:marLeft w:val="0"/>
      <w:marRight w:val="0"/>
      <w:marTop w:val="0"/>
      <w:marBottom w:val="0"/>
      <w:divBdr>
        <w:top w:val="none" w:sz="0" w:space="0" w:color="auto"/>
        <w:left w:val="none" w:sz="0" w:space="0" w:color="auto"/>
        <w:bottom w:val="none" w:sz="0" w:space="0" w:color="auto"/>
        <w:right w:val="none" w:sz="0" w:space="0" w:color="auto"/>
      </w:divBdr>
    </w:div>
    <w:div w:id="331496868">
      <w:bodyDiv w:val="1"/>
      <w:marLeft w:val="0"/>
      <w:marRight w:val="0"/>
      <w:marTop w:val="0"/>
      <w:marBottom w:val="0"/>
      <w:divBdr>
        <w:top w:val="none" w:sz="0" w:space="0" w:color="auto"/>
        <w:left w:val="none" w:sz="0" w:space="0" w:color="auto"/>
        <w:bottom w:val="none" w:sz="0" w:space="0" w:color="auto"/>
        <w:right w:val="none" w:sz="0" w:space="0" w:color="auto"/>
      </w:divBdr>
    </w:div>
    <w:div w:id="339820071">
      <w:bodyDiv w:val="1"/>
      <w:marLeft w:val="0"/>
      <w:marRight w:val="0"/>
      <w:marTop w:val="0"/>
      <w:marBottom w:val="0"/>
      <w:divBdr>
        <w:top w:val="none" w:sz="0" w:space="0" w:color="auto"/>
        <w:left w:val="none" w:sz="0" w:space="0" w:color="auto"/>
        <w:bottom w:val="none" w:sz="0" w:space="0" w:color="auto"/>
        <w:right w:val="none" w:sz="0" w:space="0" w:color="auto"/>
      </w:divBdr>
      <w:divsChild>
        <w:div w:id="1667977099">
          <w:marLeft w:val="720"/>
          <w:marRight w:val="0"/>
          <w:marTop w:val="168"/>
          <w:marBottom w:val="0"/>
          <w:divBdr>
            <w:top w:val="none" w:sz="0" w:space="0" w:color="auto"/>
            <w:left w:val="none" w:sz="0" w:space="0" w:color="auto"/>
            <w:bottom w:val="none" w:sz="0" w:space="0" w:color="auto"/>
            <w:right w:val="none" w:sz="0" w:space="0" w:color="auto"/>
          </w:divBdr>
        </w:div>
      </w:divsChild>
    </w:div>
    <w:div w:id="3460610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354884363">
      <w:bodyDiv w:val="1"/>
      <w:marLeft w:val="0"/>
      <w:marRight w:val="0"/>
      <w:marTop w:val="0"/>
      <w:marBottom w:val="0"/>
      <w:divBdr>
        <w:top w:val="none" w:sz="0" w:space="0" w:color="auto"/>
        <w:left w:val="none" w:sz="0" w:space="0" w:color="auto"/>
        <w:bottom w:val="none" w:sz="0" w:space="0" w:color="auto"/>
        <w:right w:val="none" w:sz="0" w:space="0" w:color="auto"/>
      </w:divBdr>
    </w:div>
    <w:div w:id="358091654">
      <w:bodyDiv w:val="1"/>
      <w:marLeft w:val="0"/>
      <w:marRight w:val="0"/>
      <w:marTop w:val="0"/>
      <w:marBottom w:val="0"/>
      <w:divBdr>
        <w:top w:val="none" w:sz="0" w:space="0" w:color="auto"/>
        <w:left w:val="none" w:sz="0" w:space="0" w:color="auto"/>
        <w:bottom w:val="none" w:sz="0" w:space="0" w:color="auto"/>
        <w:right w:val="none" w:sz="0" w:space="0" w:color="auto"/>
      </w:divBdr>
    </w:div>
    <w:div w:id="380790443">
      <w:bodyDiv w:val="1"/>
      <w:marLeft w:val="0"/>
      <w:marRight w:val="0"/>
      <w:marTop w:val="0"/>
      <w:marBottom w:val="0"/>
      <w:divBdr>
        <w:top w:val="none" w:sz="0" w:space="0" w:color="auto"/>
        <w:left w:val="none" w:sz="0" w:space="0" w:color="auto"/>
        <w:bottom w:val="none" w:sz="0" w:space="0" w:color="auto"/>
        <w:right w:val="none" w:sz="0" w:space="0" w:color="auto"/>
      </w:divBdr>
    </w:div>
    <w:div w:id="384183471">
      <w:bodyDiv w:val="1"/>
      <w:marLeft w:val="0"/>
      <w:marRight w:val="0"/>
      <w:marTop w:val="0"/>
      <w:marBottom w:val="0"/>
      <w:divBdr>
        <w:top w:val="none" w:sz="0" w:space="0" w:color="auto"/>
        <w:left w:val="none" w:sz="0" w:space="0" w:color="auto"/>
        <w:bottom w:val="none" w:sz="0" w:space="0" w:color="auto"/>
        <w:right w:val="none" w:sz="0" w:space="0" w:color="auto"/>
      </w:divBdr>
    </w:div>
    <w:div w:id="385954105">
      <w:bodyDiv w:val="1"/>
      <w:marLeft w:val="0"/>
      <w:marRight w:val="0"/>
      <w:marTop w:val="0"/>
      <w:marBottom w:val="0"/>
      <w:divBdr>
        <w:top w:val="none" w:sz="0" w:space="0" w:color="auto"/>
        <w:left w:val="none" w:sz="0" w:space="0" w:color="auto"/>
        <w:bottom w:val="none" w:sz="0" w:space="0" w:color="auto"/>
        <w:right w:val="none" w:sz="0" w:space="0" w:color="auto"/>
      </w:divBdr>
    </w:div>
    <w:div w:id="390276569">
      <w:bodyDiv w:val="1"/>
      <w:marLeft w:val="0"/>
      <w:marRight w:val="0"/>
      <w:marTop w:val="0"/>
      <w:marBottom w:val="0"/>
      <w:divBdr>
        <w:top w:val="none" w:sz="0" w:space="0" w:color="auto"/>
        <w:left w:val="none" w:sz="0" w:space="0" w:color="auto"/>
        <w:bottom w:val="none" w:sz="0" w:space="0" w:color="auto"/>
        <w:right w:val="none" w:sz="0" w:space="0" w:color="auto"/>
      </w:divBdr>
    </w:div>
    <w:div w:id="410085090">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29082087">
      <w:bodyDiv w:val="1"/>
      <w:marLeft w:val="0"/>
      <w:marRight w:val="0"/>
      <w:marTop w:val="0"/>
      <w:marBottom w:val="0"/>
      <w:divBdr>
        <w:top w:val="none" w:sz="0" w:space="0" w:color="auto"/>
        <w:left w:val="none" w:sz="0" w:space="0" w:color="auto"/>
        <w:bottom w:val="none" w:sz="0" w:space="0" w:color="auto"/>
        <w:right w:val="none" w:sz="0" w:space="0" w:color="auto"/>
      </w:divBdr>
    </w:div>
    <w:div w:id="432669698">
      <w:bodyDiv w:val="1"/>
      <w:marLeft w:val="0"/>
      <w:marRight w:val="0"/>
      <w:marTop w:val="0"/>
      <w:marBottom w:val="0"/>
      <w:divBdr>
        <w:top w:val="none" w:sz="0" w:space="0" w:color="auto"/>
        <w:left w:val="none" w:sz="0" w:space="0" w:color="auto"/>
        <w:bottom w:val="none" w:sz="0" w:space="0" w:color="auto"/>
        <w:right w:val="none" w:sz="0" w:space="0" w:color="auto"/>
      </w:divBdr>
    </w:div>
    <w:div w:id="434518755">
      <w:bodyDiv w:val="1"/>
      <w:marLeft w:val="0"/>
      <w:marRight w:val="0"/>
      <w:marTop w:val="0"/>
      <w:marBottom w:val="0"/>
      <w:divBdr>
        <w:top w:val="none" w:sz="0" w:space="0" w:color="auto"/>
        <w:left w:val="none" w:sz="0" w:space="0" w:color="auto"/>
        <w:bottom w:val="none" w:sz="0" w:space="0" w:color="auto"/>
        <w:right w:val="none" w:sz="0" w:space="0" w:color="auto"/>
      </w:divBdr>
    </w:div>
    <w:div w:id="441458448">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44154645">
      <w:bodyDiv w:val="1"/>
      <w:marLeft w:val="0"/>
      <w:marRight w:val="0"/>
      <w:marTop w:val="0"/>
      <w:marBottom w:val="0"/>
      <w:divBdr>
        <w:top w:val="none" w:sz="0" w:space="0" w:color="auto"/>
        <w:left w:val="none" w:sz="0" w:space="0" w:color="auto"/>
        <w:bottom w:val="none" w:sz="0" w:space="0" w:color="auto"/>
        <w:right w:val="none" w:sz="0" w:space="0" w:color="auto"/>
      </w:divBdr>
    </w:div>
    <w:div w:id="445471528">
      <w:bodyDiv w:val="1"/>
      <w:marLeft w:val="0"/>
      <w:marRight w:val="0"/>
      <w:marTop w:val="0"/>
      <w:marBottom w:val="0"/>
      <w:divBdr>
        <w:top w:val="none" w:sz="0" w:space="0" w:color="auto"/>
        <w:left w:val="none" w:sz="0" w:space="0" w:color="auto"/>
        <w:bottom w:val="none" w:sz="0" w:space="0" w:color="auto"/>
        <w:right w:val="none" w:sz="0" w:space="0" w:color="auto"/>
      </w:divBdr>
    </w:div>
    <w:div w:id="449787010">
      <w:bodyDiv w:val="1"/>
      <w:marLeft w:val="0"/>
      <w:marRight w:val="0"/>
      <w:marTop w:val="0"/>
      <w:marBottom w:val="0"/>
      <w:divBdr>
        <w:top w:val="none" w:sz="0" w:space="0" w:color="auto"/>
        <w:left w:val="none" w:sz="0" w:space="0" w:color="auto"/>
        <w:bottom w:val="none" w:sz="0" w:space="0" w:color="auto"/>
        <w:right w:val="none" w:sz="0" w:space="0" w:color="auto"/>
      </w:divBdr>
      <w:divsChild>
        <w:div w:id="600842904">
          <w:marLeft w:val="0"/>
          <w:marRight w:val="0"/>
          <w:marTop w:val="168"/>
          <w:marBottom w:val="0"/>
          <w:divBdr>
            <w:top w:val="none" w:sz="0" w:space="0" w:color="auto"/>
            <w:left w:val="none" w:sz="0" w:space="0" w:color="auto"/>
            <w:bottom w:val="none" w:sz="0" w:space="0" w:color="auto"/>
            <w:right w:val="none" w:sz="0" w:space="0" w:color="auto"/>
          </w:divBdr>
        </w:div>
        <w:div w:id="764961030">
          <w:marLeft w:val="0"/>
          <w:marRight w:val="0"/>
          <w:marTop w:val="168"/>
          <w:marBottom w:val="0"/>
          <w:divBdr>
            <w:top w:val="none" w:sz="0" w:space="0" w:color="auto"/>
            <w:left w:val="none" w:sz="0" w:space="0" w:color="auto"/>
            <w:bottom w:val="none" w:sz="0" w:space="0" w:color="auto"/>
            <w:right w:val="none" w:sz="0" w:space="0" w:color="auto"/>
          </w:divBdr>
        </w:div>
        <w:div w:id="1234270614">
          <w:marLeft w:val="0"/>
          <w:marRight w:val="0"/>
          <w:marTop w:val="168"/>
          <w:marBottom w:val="0"/>
          <w:divBdr>
            <w:top w:val="none" w:sz="0" w:space="0" w:color="auto"/>
            <w:left w:val="none" w:sz="0" w:space="0" w:color="auto"/>
            <w:bottom w:val="none" w:sz="0" w:space="0" w:color="auto"/>
            <w:right w:val="none" w:sz="0" w:space="0" w:color="auto"/>
          </w:divBdr>
        </w:div>
        <w:div w:id="1720125558">
          <w:marLeft w:val="0"/>
          <w:marRight w:val="0"/>
          <w:marTop w:val="168"/>
          <w:marBottom w:val="0"/>
          <w:divBdr>
            <w:top w:val="none" w:sz="0" w:space="0" w:color="auto"/>
            <w:left w:val="none" w:sz="0" w:space="0" w:color="auto"/>
            <w:bottom w:val="none" w:sz="0" w:space="0" w:color="auto"/>
            <w:right w:val="none" w:sz="0" w:space="0" w:color="auto"/>
          </w:divBdr>
        </w:div>
      </w:divsChild>
    </w:div>
    <w:div w:id="455948124">
      <w:bodyDiv w:val="1"/>
      <w:marLeft w:val="0"/>
      <w:marRight w:val="0"/>
      <w:marTop w:val="0"/>
      <w:marBottom w:val="0"/>
      <w:divBdr>
        <w:top w:val="none" w:sz="0" w:space="0" w:color="auto"/>
        <w:left w:val="none" w:sz="0" w:space="0" w:color="auto"/>
        <w:bottom w:val="none" w:sz="0" w:space="0" w:color="auto"/>
        <w:right w:val="none" w:sz="0" w:space="0" w:color="auto"/>
      </w:divBdr>
      <w:divsChild>
        <w:div w:id="2031182679">
          <w:marLeft w:val="0"/>
          <w:marRight w:val="0"/>
          <w:marTop w:val="192"/>
          <w:marBottom w:val="0"/>
          <w:divBdr>
            <w:top w:val="none" w:sz="0" w:space="0" w:color="auto"/>
            <w:left w:val="none" w:sz="0" w:space="0" w:color="auto"/>
            <w:bottom w:val="none" w:sz="0" w:space="0" w:color="auto"/>
            <w:right w:val="none" w:sz="0" w:space="0" w:color="auto"/>
          </w:divBdr>
        </w:div>
      </w:divsChild>
    </w:div>
    <w:div w:id="457341769">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734356027">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1808814834">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492717804">
      <w:bodyDiv w:val="1"/>
      <w:marLeft w:val="0"/>
      <w:marRight w:val="0"/>
      <w:marTop w:val="0"/>
      <w:marBottom w:val="0"/>
      <w:divBdr>
        <w:top w:val="none" w:sz="0" w:space="0" w:color="auto"/>
        <w:left w:val="none" w:sz="0" w:space="0" w:color="auto"/>
        <w:bottom w:val="none" w:sz="0" w:space="0" w:color="auto"/>
        <w:right w:val="none" w:sz="0" w:space="0" w:color="auto"/>
      </w:divBdr>
    </w:div>
    <w:div w:id="50412584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72017909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956981132">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sChild>
    </w:div>
    <w:div w:id="557009408">
      <w:bodyDiv w:val="1"/>
      <w:marLeft w:val="0"/>
      <w:marRight w:val="0"/>
      <w:marTop w:val="0"/>
      <w:marBottom w:val="0"/>
      <w:divBdr>
        <w:top w:val="none" w:sz="0" w:space="0" w:color="auto"/>
        <w:left w:val="none" w:sz="0" w:space="0" w:color="auto"/>
        <w:bottom w:val="none" w:sz="0" w:space="0" w:color="auto"/>
        <w:right w:val="none" w:sz="0" w:space="0" w:color="auto"/>
      </w:divBdr>
    </w:div>
    <w:div w:id="561526356">
      <w:bodyDiv w:val="1"/>
      <w:marLeft w:val="0"/>
      <w:marRight w:val="0"/>
      <w:marTop w:val="0"/>
      <w:marBottom w:val="0"/>
      <w:divBdr>
        <w:top w:val="none" w:sz="0" w:space="0" w:color="auto"/>
        <w:left w:val="none" w:sz="0" w:space="0" w:color="auto"/>
        <w:bottom w:val="none" w:sz="0" w:space="0" w:color="auto"/>
        <w:right w:val="none" w:sz="0" w:space="0" w:color="auto"/>
      </w:divBdr>
    </w:div>
    <w:div w:id="585846128">
      <w:bodyDiv w:val="1"/>
      <w:marLeft w:val="0"/>
      <w:marRight w:val="0"/>
      <w:marTop w:val="0"/>
      <w:marBottom w:val="0"/>
      <w:divBdr>
        <w:top w:val="none" w:sz="0" w:space="0" w:color="auto"/>
        <w:left w:val="none" w:sz="0" w:space="0" w:color="auto"/>
        <w:bottom w:val="none" w:sz="0" w:space="0" w:color="auto"/>
        <w:right w:val="none" w:sz="0" w:space="0" w:color="auto"/>
      </w:divBdr>
    </w:div>
    <w:div w:id="621960103">
      <w:bodyDiv w:val="1"/>
      <w:marLeft w:val="0"/>
      <w:marRight w:val="0"/>
      <w:marTop w:val="0"/>
      <w:marBottom w:val="0"/>
      <w:divBdr>
        <w:top w:val="none" w:sz="0" w:space="0" w:color="auto"/>
        <w:left w:val="none" w:sz="0" w:space="0" w:color="auto"/>
        <w:bottom w:val="none" w:sz="0" w:space="0" w:color="auto"/>
        <w:right w:val="none" w:sz="0" w:space="0" w:color="auto"/>
      </w:divBdr>
    </w:div>
    <w:div w:id="622855666">
      <w:bodyDiv w:val="1"/>
      <w:marLeft w:val="0"/>
      <w:marRight w:val="0"/>
      <w:marTop w:val="0"/>
      <w:marBottom w:val="0"/>
      <w:divBdr>
        <w:top w:val="none" w:sz="0" w:space="0" w:color="auto"/>
        <w:left w:val="none" w:sz="0" w:space="0" w:color="auto"/>
        <w:bottom w:val="none" w:sz="0" w:space="0" w:color="auto"/>
        <w:right w:val="none" w:sz="0" w:space="0" w:color="auto"/>
      </w:divBdr>
    </w:div>
    <w:div w:id="629940858">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49990419">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69913583">
      <w:bodyDiv w:val="1"/>
      <w:marLeft w:val="0"/>
      <w:marRight w:val="0"/>
      <w:marTop w:val="0"/>
      <w:marBottom w:val="0"/>
      <w:divBdr>
        <w:top w:val="none" w:sz="0" w:space="0" w:color="auto"/>
        <w:left w:val="none" w:sz="0" w:space="0" w:color="auto"/>
        <w:bottom w:val="none" w:sz="0" w:space="0" w:color="auto"/>
        <w:right w:val="none" w:sz="0" w:space="0" w:color="auto"/>
      </w:divBdr>
    </w:div>
    <w:div w:id="673919180">
      <w:bodyDiv w:val="1"/>
      <w:marLeft w:val="0"/>
      <w:marRight w:val="0"/>
      <w:marTop w:val="0"/>
      <w:marBottom w:val="0"/>
      <w:divBdr>
        <w:top w:val="none" w:sz="0" w:space="0" w:color="auto"/>
        <w:left w:val="none" w:sz="0" w:space="0" w:color="auto"/>
        <w:bottom w:val="none" w:sz="0" w:space="0" w:color="auto"/>
        <w:right w:val="none" w:sz="0" w:space="0" w:color="auto"/>
      </w:divBdr>
    </w:div>
    <w:div w:id="680937354">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sChild>
    </w:div>
    <w:div w:id="689724050">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09960276">
      <w:bodyDiv w:val="1"/>
      <w:marLeft w:val="0"/>
      <w:marRight w:val="0"/>
      <w:marTop w:val="0"/>
      <w:marBottom w:val="0"/>
      <w:divBdr>
        <w:top w:val="none" w:sz="0" w:space="0" w:color="auto"/>
        <w:left w:val="none" w:sz="0" w:space="0" w:color="auto"/>
        <w:bottom w:val="none" w:sz="0" w:space="0" w:color="auto"/>
        <w:right w:val="none" w:sz="0" w:space="0" w:color="auto"/>
      </w:divBdr>
    </w:div>
    <w:div w:id="721369689">
      <w:bodyDiv w:val="1"/>
      <w:marLeft w:val="0"/>
      <w:marRight w:val="0"/>
      <w:marTop w:val="0"/>
      <w:marBottom w:val="0"/>
      <w:divBdr>
        <w:top w:val="none" w:sz="0" w:space="0" w:color="auto"/>
        <w:left w:val="none" w:sz="0" w:space="0" w:color="auto"/>
        <w:bottom w:val="none" w:sz="0" w:space="0" w:color="auto"/>
        <w:right w:val="none" w:sz="0" w:space="0" w:color="auto"/>
      </w:divBdr>
    </w:div>
    <w:div w:id="728302986">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49426338">
      <w:bodyDiv w:val="1"/>
      <w:marLeft w:val="0"/>
      <w:marRight w:val="0"/>
      <w:marTop w:val="0"/>
      <w:marBottom w:val="0"/>
      <w:divBdr>
        <w:top w:val="none" w:sz="0" w:space="0" w:color="auto"/>
        <w:left w:val="none" w:sz="0" w:space="0" w:color="auto"/>
        <w:bottom w:val="none" w:sz="0" w:space="0" w:color="auto"/>
        <w:right w:val="none" w:sz="0" w:space="0" w:color="auto"/>
      </w:divBdr>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 w:id="1014918714">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208491614">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1271666697">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78840911">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797532931">
      <w:bodyDiv w:val="1"/>
      <w:marLeft w:val="0"/>
      <w:marRight w:val="0"/>
      <w:marTop w:val="0"/>
      <w:marBottom w:val="0"/>
      <w:divBdr>
        <w:top w:val="none" w:sz="0" w:space="0" w:color="auto"/>
        <w:left w:val="none" w:sz="0" w:space="0" w:color="auto"/>
        <w:bottom w:val="none" w:sz="0" w:space="0" w:color="auto"/>
        <w:right w:val="none" w:sz="0" w:space="0" w:color="auto"/>
      </w:divBdr>
    </w:div>
    <w:div w:id="801769379">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15486411">
      <w:bodyDiv w:val="1"/>
      <w:marLeft w:val="0"/>
      <w:marRight w:val="0"/>
      <w:marTop w:val="0"/>
      <w:marBottom w:val="0"/>
      <w:divBdr>
        <w:top w:val="none" w:sz="0" w:space="0" w:color="auto"/>
        <w:left w:val="none" w:sz="0" w:space="0" w:color="auto"/>
        <w:bottom w:val="none" w:sz="0" w:space="0" w:color="auto"/>
        <w:right w:val="none" w:sz="0" w:space="0" w:color="auto"/>
      </w:divBdr>
    </w:div>
    <w:div w:id="825898590">
      <w:bodyDiv w:val="1"/>
      <w:marLeft w:val="0"/>
      <w:marRight w:val="0"/>
      <w:marTop w:val="0"/>
      <w:marBottom w:val="0"/>
      <w:divBdr>
        <w:top w:val="none" w:sz="0" w:space="0" w:color="auto"/>
        <w:left w:val="none" w:sz="0" w:space="0" w:color="auto"/>
        <w:bottom w:val="none" w:sz="0" w:space="0" w:color="auto"/>
        <w:right w:val="none" w:sz="0" w:space="0" w:color="auto"/>
      </w:divBdr>
      <w:divsChild>
        <w:div w:id="369065445">
          <w:marLeft w:val="720"/>
          <w:marRight w:val="0"/>
          <w:marTop w:val="0"/>
          <w:marBottom w:val="120"/>
          <w:divBdr>
            <w:top w:val="none" w:sz="0" w:space="0" w:color="auto"/>
            <w:left w:val="none" w:sz="0" w:space="0" w:color="auto"/>
            <w:bottom w:val="none" w:sz="0" w:space="0" w:color="auto"/>
            <w:right w:val="none" w:sz="0" w:space="0" w:color="auto"/>
          </w:divBdr>
        </w:div>
        <w:div w:id="587425864">
          <w:marLeft w:val="720"/>
          <w:marRight w:val="0"/>
          <w:marTop w:val="0"/>
          <w:marBottom w:val="120"/>
          <w:divBdr>
            <w:top w:val="none" w:sz="0" w:space="0" w:color="auto"/>
            <w:left w:val="none" w:sz="0" w:space="0" w:color="auto"/>
            <w:bottom w:val="none" w:sz="0" w:space="0" w:color="auto"/>
            <w:right w:val="none" w:sz="0" w:space="0" w:color="auto"/>
          </w:divBdr>
        </w:div>
        <w:div w:id="827136423">
          <w:marLeft w:val="720"/>
          <w:marRight w:val="0"/>
          <w:marTop w:val="0"/>
          <w:marBottom w:val="120"/>
          <w:divBdr>
            <w:top w:val="none" w:sz="0" w:space="0" w:color="auto"/>
            <w:left w:val="none" w:sz="0" w:space="0" w:color="auto"/>
            <w:bottom w:val="none" w:sz="0" w:space="0" w:color="auto"/>
            <w:right w:val="none" w:sz="0" w:space="0" w:color="auto"/>
          </w:divBdr>
        </w:div>
        <w:div w:id="1470707857">
          <w:marLeft w:val="720"/>
          <w:marRight w:val="0"/>
          <w:marTop w:val="0"/>
          <w:marBottom w:val="120"/>
          <w:divBdr>
            <w:top w:val="none" w:sz="0" w:space="0" w:color="auto"/>
            <w:left w:val="none" w:sz="0" w:space="0" w:color="auto"/>
            <w:bottom w:val="none" w:sz="0" w:space="0" w:color="auto"/>
            <w:right w:val="none" w:sz="0" w:space="0" w:color="auto"/>
          </w:divBdr>
        </w:div>
        <w:div w:id="1543058085">
          <w:marLeft w:val="720"/>
          <w:marRight w:val="0"/>
          <w:marTop w:val="0"/>
          <w:marBottom w:val="120"/>
          <w:divBdr>
            <w:top w:val="none" w:sz="0" w:space="0" w:color="auto"/>
            <w:left w:val="none" w:sz="0" w:space="0" w:color="auto"/>
            <w:bottom w:val="none" w:sz="0" w:space="0" w:color="auto"/>
            <w:right w:val="none" w:sz="0" w:space="0" w:color="auto"/>
          </w:divBdr>
        </w:div>
        <w:div w:id="1903560052">
          <w:marLeft w:val="720"/>
          <w:marRight w:val="0"/>
          <w:marTop w:val="0"/>
          <w:marBottom w:val="120"/>
          <w:divBdr>
            <w:top w:val="none" w:sz="0" w:space="0" w:color="auto"/>
            <w:left w:val="none" w:sz="0" w:space="0" w:color="auto"/>
            <w:bottom w:val="none" w:sz="0" w:space="0" w:color="auto"/>
            <w:right w:val="none" w:sz="0" w:space="0" w:color="auto"/>
          </w:divBdr>
        </w:div>
      </w:divsChild>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38695345">
      <w:bodyDiv w:val="1"/>
      <w:marLeft w:val="0"/>
      <w:marRight w:val="0"/>
      <w:marTop w:val="0"/>
      <w:marBottom w:val="0"/>
      <w:divBdr>
        <w:top w:val="none" w:sz="0" w:space="0" w:color="auto"/>
        <w:left w:val="none" w:sz="0" w:space="0" w:color="auto"/>
        <w:bottom w:val="none" w:sz="0" w:space="0" w:color="auto"/>
        <w:right w:val="none" w:sz="0" w:space="0" w:color="auto"/>
      </w:divBdr>
    </w:div>
    <w:div w:id="841623540">
      <w:bodyDiv w:val="1"/>
      <w:marLeft w:val="0"/>
      <w:marRight w:val="0"/>
      <w:marTop w:val="0"/>
      <w:marBottom w:val="0"/>
      <w:divBdr>
        <w:top w:val="none" w:sz="0" w:space="0" w:color="auto"/>
        <w:left w:val="none" w:sz="0" w:space="0" w:color="auto"/>
        <w:bottom w:val="none" w:sz="0" w:space="0" w:color="auto"/>
        <w:right w:val="none" w:sz="0" w:space="0" w:color="auto"/>
      </w:divBdr>
    </w:div>
    <w:div w:id="842207496">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42873938">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2095004681">
          <w:marLeft w:val="0"/>
          <w:marRight w:val="0"/>
          <w:marTop w:val="180"/>
          <w:marBottom w:val="0"/>
          <w:divBdr>
            <w:top w:val="none" w:sz="0" w:space="0" w:color="auto"/>
            <w:left w:val="none" w:sz="0" w:space="0" w:color="auto"/>
            <w:bottom w:val="none" w:sz="0" w:space="0" w:color="auto"/>
            <w:right w:val="none" w:sz="0" w:space="0" w:color="auto"/>
          </w:divBdr>
        </w:div>
      </w:divsChild>
    </w:div>
    <w:div w:id="849682850">
      <w:bodyDiv w:val="1"/>
      <w:marLeft w:val="0"/>
      <w:marRight w:val="0"/>
      <w:marTop w:val="0"/>
      <w:marBottom w:val="0"/>
      <w:divBdr>
        <w:top w:val="none" w:sz="0" w:space="0" w:color="auto"/>
        <w:left w:val="none" w:sz="0" w:space="0" w:color="auto"/>
        <w:bottom w:val="none" w:sz="0" w:space="0" w:color="auto"/>
        <w:right w:val="none" w:sz="0" w:space="0" w:color="auto"/>
      </w:divBdr>
    </w:div>
    <w:div w:id="855073284">
      <w:bodyDiv w:val="1"/>
      <w:marLeft w:val="0"/>
      <w:marRight w:val="0"/>
      <w:marTop w:val="0"/>
      <w:marBottom w:val="0"/>
      <w:divBdr>
        <w:top w:val="none" w:sz="0" w:space="0" w:color="auto"/>
        <w:left w:val="none" w:sz="0" w:space="0" w:color="auto"/>
        <w:bottom w:val="none" w:sz="0" w:space="0" w:color="auto"/>
        <w:right w:val="none" w:sz="0" w:space="0" w:color="auto"/>
      </w:divBdr>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60910668">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560561041">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sChild>
    </w:div>
    <w:div w:id="863442021">
      <w:bodyDiv w:val="1"/>
      <w:marLeft w:val="0"/>
      <w:marRight w:val="0"/>
      <w:marTop w:val="0"/>
      <w:marBottom w:val="0"/>
      <w:divBdr>
        <w:top w:val="none" w:sz="0" w:space="0" w:color="auto"/>
        <w:left w:val="none" w:sz="0" w:space="0" w:color="auto"/>
        <w:bottom w:val="none" w:sz="0" w:space="0" w:color="auto"/>
        <w:right w:val="none" w:sz="0" w:space="0" w:color="auto"/>
      </w:divBdr>
    </w:div>
    <w:div w:id="866256935">
      <w:bodyDiv w:val="1"/>
      <w:marLeft w:val="0"/>
      <w:marRight w:val="0"/>
      <w:marTop w:val="0"/>
      <w:marBottom w:val="0"/>
      <w:divBdr>
        <w:top w:val="none" w:sz="0" w:space="0" w:color="auto"/>
        <w:left w:val="none" w:sz="0" w:space="0" w:color="auto"/>
        <w:bottom w:val="none" w:sz="0" w:space="0" w:color="auto"/>
        <w:right w:val="none" w:sz="0" w:space="0" w:color="auto"/>
      </w:divBdr>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71510614">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332687045">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79054507">
      <w:bodyDiv w:val="1"/>
      <w:marLeft w:val="0"/>
      <w:marRight w:val="0"/>
      <w:marTop w:val="0"/>
      <w:marBottom w:val="0"/>
      <w:divBdr>
        <w:top w:val="none" w:sz="0" w:space="0" w:color="auto"/>
        <w:left w:val="none" w:sz="0" w:space="0" w:color="auto"/>
        <w:bottom w:val="none" w:sz="0" w:space="0" w:color="auto"/>
        <w:right w:val="none" w:sz="0" w:space="0" w:color="auto"/>
      </w:divBdr>
    </w:div>
    <w:div w:id="883366143">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228539254">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sChild>
    </w:div>
    <w:div w:id="889655435">
      <w:bodyDiv w:val="1"/>
      <w:marLeft w:val="0"/>
      <w:marRight w:val="0"/>
      <w:marTop w:val="0"/>
      <w:marBottom w:val="0"/>
      <w:divBdr>
        <w:top w:val="none" w:sz="0" w:space="0" w:color="auto"/>
        <w:left w:val="none" w:sz="0" w:space="0" w:color="auto"/>
        <w:bottom w:val="none" w:sz="0" w:space="0" w:color="auto"/>
        <w:right w:val="none" w:sz="0" w:space="0" w:color="auto"/>
      </w:divBdr>
    </w:div>
    <w:div w:id="890504035">
      <w:bodyDiv w:val="1"/>
      <w:marLeft w:val="0"/>
      <w:marRight w:val="0"/>
      <w:marTop w:val="0"/>
      <w:marBottom w:val="0"/>
      <w:divBdr>
        <w:top w:val="none" w:sz="0" w:space="0" w:color="auto"/>
        <w:left w:val="none" w:sz="0" w:space="0" w:color="auto"/>
        <w:bottom w:val="none" w:sz="0" w:space="0" w:color="auto"/>
        <w:right w:val="none" w:sz="0" w:space="0" w:color="auto"/>
      </w:divBdr>
    </w:div>
    <w:div w:id="890770377">
      <w:bodyDiv w:val="1"/>
      <w:marLeft w:val="0"/>
      <w:marRight w:val="0"/>
      <w:marTop w:val="0"/>
      <w:marBottom w:val="0"/>
      <w:divBdr>
        <w:top w:val="none" w:sz="0" w:space="0" w:color="auto"/>
        <w:left w:val="none" w:sz="0" w:space="0" w:color="auto"/>
        <w:bottom w:val="none" w:sz="0" w:space="0" w:color="auto"/>
        <w:right w:val="none" w:sz="0" w:space="0" w:color="auto"/>
      </w:divBdr>
    </w:div>
    <w:div w:id="897277752">
      <w:bodyDiv w:val="1"/>
      <w:marLeft w:val="0"/>
      <w:marRight w:val="0"/>
      <w:marTop w:val="0"/>
      <w:marBottom w:val="0"/>
      <w:divBdr>
        <w:top w:val="none" w:sz="0" w:space="0" w:color="auto"/>
        <w:left w:val="none" w:sz="0" w:space="0" w:color="auto"/>
        <w:bottom w:val="none" w:sz="0" w:space="0" w:color="auto"/>
        <w:right w:val="none" w:sz="0" w:space="0" w:color="auto"/>
      </w:divBdr>
    </w:div>
    <w:div w:id="905142719">
      <w:bodyDiv w:val="1"/>
      <w:marLeft w:val="0"/>
      <w:marRight w:val="0"/>
      <w:marTop w:val="0"/>
      <w:marBottom w:val="0"/>
      <w:divBdr>
        <w:top w:val="none" w:sz="0" w:space="0" w:color="auto"/>
        <w:left w:val="none" w:sz="0" w:space="0" w:color="auto"/>
        <w:bottom w:val="none" w:sz="0" w:space="0" w:color="auto"/>
        <w:right w:val="none" w:sz="0" w:space="0" w:color="auto"/>
      </w:divBdr>
    </w:div>
    <w:div w:id="910123150">
      <w:bodyDiv w:val="1"/>
      <w:marLeft w:val="0"/>
      <w:marRight w:val="0"/>
      <w:marTop w:val="0"/>
      <w:marBottom w:val="0"/>
      <w:divBdr>
        <w:top w:val="none" w:sz="0" w:space="0" w:color="auto"/>
        <w:left w:val="none" w:sz="0" w:space="0" w:color="auto"/>
        <w:bottom w:val="none" w:sz="0" w:space="0" w:color="auto"/>
        <w:right w:val="none" w:sz="0" w:space="0" w:color="auto"/>
      </w:divBdr>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731464673">
          <w:marLeft w:val="0"/>
          <w:marRight w:val="0"/>
          <w:marTop w:val="168"/>
          <w:marBottom w:val="0"/>
          <w:divBdr>
            <w:top w:val="none" w:sz="0" w:space="0" w:color="auto"/>
            <w:left w:val="none" w:sz="0" w:space="0" w:color="auto"/>
            <w:bottom w:val="none" w:sz="0" w:space="0" w:color="auto"/>
            <w:right w:val="none" w:sz="0" w:space="0" w:color="auto"/>
          </w:divBdr>
        </w:div>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0680330">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32936219">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sChild>
    </w:div>
    <w:div w:id="951472689">
      <w:bodyDiv w:val="1"/>
      <w:marLeft w:val="0"/>
      <w:marRight w:val="0"/>
      <w:marTop w:val="0"/>
      <w:marBottom w:val="0"/>
      <w:divBdr>
        <w:top w:val="none" w:sz="0" w:space="0" w:color="auto"/>
        <w:left w:val="none" w:sz="0" w:space="0" w:color="auto"/>
        <w:bottom w:val="none" w:sz="0" w:space="0" w:color="auto"/>
        <w:right w:val="none" w:sz="0" w:space="0" w:color="auto"/>
      </w:divBdr>
    </w:div>
    <w:div w:id="964695150">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70285505">
      <w:bodyDiv w:val="1"/>
      <w:marLeft w:val="0"/>
      <w:marRight w:val="0"/>
      <w:marTop w:val="0"/>
      <w:marBottom w:val="0"/>
      <w:divBdr>
        <w:top w:val="none" w:sz="0" w:space="0" w:color="auto"/>
        <w:left w:val="none" w:sz="0" w:space="0" w:color="auto"/>
        <w:bottom w:val="none" w:sz="0" w:space="0" w:color="auto"/>
        <w:right w:val="none" w:sz="0" w:space="0" w:color="auto"/>
      </w:divBdr>
      <w:divsChild>
        <w:div w:id="340862146">
          <w:marLeft w:val="0"/>
          <w:marRight w:val="0"/>
          <w:marTop w:val="192"/>
          <w:marBottom w:val="0"/>
          <w:divBdr>
            <w:top w:val="none" w:sz="0" w:space="0" w:color="auto"/>
            <w:left w:val="none" w:sz="0" w:space="0" w:color="auto"/>
            <w:bottom w:val="none" w:sz="0" w:space="0" w:color="auto"/>
            <w:right w:val="none" w:sz="0" w:space="0" w:color="auto"/>
          </w:divBdr>
        </w:div>
      </w:divsChild>
    </w:div>
    <w:div w:id="971638389">
      <w:bodyDiv w:val="1"/>
      <w:marLeft w:val="0"/>
      <w:marRight w:val="0"/>
      <w:marTop w:val="0"/>
      <w:marBottom w:val="0"/>
      <w:divBdr>
        <w:top w:val="none" w:sz="0" w:space="0" w:color="auto"/>
        <w:left w:val="none" w:sz="0" w:space="0" w:color="auto"/>
        <w:bottom w:val="none" w:sz="0" w:space="0" w:color="auto"/>
        <w:right w:val="none" w:sz="0" w:space="0" w:color="auto"/>
      </w:divBdr>
      <w:divsChild>
        <w:div w:id="701367544">
          <w:marLeft w:val="446"/>
          <w:marRight w:val="0"/>
          <w:marTop w:val="192"/>
          <w:marBottom w:val="0"/>
          <w:divBdr>
            <w:top w:val="none" w:sz="0" w:space="0" w:color="auto"/>
            <w:left w:val="none" w:sz="0" w:space="0" w:color="auto"/>
            <w:bottom w:val="none" w:sz="0" w:space="0" w:color="auto"/>
            <w:right w:val="none" w:sz="0" w:space="0" w:color="auto"/>
          </w:divBdr>
        </w:div>
      </w:divsChild>
    </w:div>
    <w:div w:id="978807341">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281114161">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47388180">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501507095">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sChild>
    </w:div>
    <w:div w:id="1019697401">
      <w:bodyDiv w:val="1"/>
      <w:marLeft w:val="0"/>
      <w:marRight w:val="0"/>
      <w:marTop w:val="0"/>
      <w:marBottom w:val="0"/>
      <w:divBdr>
        <w:top w:val="none" w:sz="0" w:space="0" w:color="auto"/>
        <w:left w:val="none" w:sz="0" w:space="0" w:color="auto"/>
        <w:bottom w:val="none" w:sz="0" w:space="0" w:color="auto"/>
        <w:right w:val="none" w:sz="0" w:space="0" w:color="auto"/>
      </w:divBdr>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322588809">
          <w:marLeft w:val="446"/>
          <w:marRight w:val="0"/>
          <w:marTop w:val="120"/>
          <w:marBottom w:val="120"/>
          <w:divBdr>
            <w:top w:val="none" w:sz="0" w:space="0" w:color="auto"/>
            <w:left w:val="none" w:sz="0" w:space="0" w:color="auto"/>
            <w:bottom w:val="none" w:sz="0" w:space="0" w:color="auto"/>
            <w:right w:val="none" w:sz="0" w:space="0" w:color="auto"/>
          </w:divBdr>
        </w:div>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54081567">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133169">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16370141">
      <w:bodyDiv w:val="1"/>
      <w:marLeft w:val="0"/>
      <w:marRight w:val="0"/>
      <w:marTop w:val="0"/>
      <w:marBottom w:val="0"/>
      <w:divBdr>
        <w:top w:val="none" w:sz="0" w:space="0" w:color="auto"/>
        <w:left w:val="none" w:sz="0" w:space="0" w:color="auto"/>
        <w:bottom w:val="none" w:sz="0" w:space="0" w:color="auto"/>
        <w:right w:val="none" w:sz="0" w:space="0" w:color="auto"/>
      </w:divBdr>
    </w:div>
    <w:div w:id="1118110169">
      <w:bodyDiv w:val="1"/>
      <w:marLeft w:val="0"/>
      <w:marRight w:val="0"/>
      <w:marTop w:val="0"/>
      <w:marBottom w:val="0"/>
      <w:divBdr>
        <w:top w:val="none" w:sz="0" w:space="0" w:color="auto"/>
        <w:left w:val="none" w:sz="0" w:space="0" w:color="auto"/>
        <w:bottom w:val="none" w:sz="0" w:space="0" w:color="auto"/>
        <w:right w:val="none" w:sz="0" w:space="0" w:color="auto"/>
      </w:divBdr>
      <w:divsChild>
        <w:div w:id="1109083813">
          <w:marLeft w:val="0"/>
          <w:marRight w:val="0"/>
          <w:marTop w:val="168"/>
          <w:marBottom w:val="0"/>
          <w:divBdr>
            <w:top w:val="none" w:sz="0" w:space="0" w:color="auto"/>
            <w:left w:val="none" w:sz="0" w:space="0" w:color="auto"/>
            <w:bottom w:val="none" w:sz="0" w:space="0" w:color="auto"/>
            <w:right w:val="none" w:sz="0" w:space="0" w:color="auto"/>
          </w:divBdr>
        </w:div>
      </w:divsChild>
    </w:div>
    <w:div w:id="1124078359">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40403706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1256749470">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sChild>
    </w:div>
    <w:div w:id="1172909952">
      <w:bodyDiv w:val="1"/>
      <w:marLeft w:val="0"/>
      <w:marRight w:val="0"/>
      <w:marTop w:val="0"/>
      <w:marBottom w:val="0"/>
      <w:divBdr>
        <w:top w:val="none" w:sz="0" w:space="0" w:color="auto"/>
        <w:left w:val="none" w:sz="0" w:space="0" w:color="auto"/>
        <w:bottom w:val="none" w:sz="0" w:space="0" w:color="auto"/>
        <w:right w:val="none" w:sz="0" w:space="0" w:color="auto"/>
      </w:divBdr>
    </w:div>
    <w:div w:id="1174343151">
      <w:bodyDiv w:val="1"/>
      <w:marLeft w:val="0"/>
      <w:marRight w:val="0"/>
      <w:marTop w:val="0"/>
      <w:marBottom w:val="0"/>
      <w:divBdr>
        <w:top w:val="none" w:sz="0" w:space="0" w:color="auto"/>
        <w:left w:val="none" w:sz="0" w:space="0" w:color="auto"/>
        <w:bottom w:val="none" w:sz="0" w:space="0" w:color="auto"/>
        <w:right w:val="none" w:sz="0" w:space="0" w:color="auto"/>
      </w:divBdr>
    </w:div>
    <w:div w:id="1183325826">
      <w:bodyDiv w:val="1"/>
      <w:marLeft w:val="0"/>
      <w:marRight w:val="0"/>
      <w:marTop w:val="0"/>
      <w:marBottom w:val="0"/>
      <w:divBdr>
        <w:top w:val="none" w:sz="0" w:space="0" w:color="auto"/>
        <w:left w:val="none" w:sz="0" w:space="0" w:color="auto"/>
        <w:bottom w:val="none" w:sz="0" w:space="0" w:color="auto"/>
        <w:right w:val="none" w:sz="0" w:space="0" w:color="auto"/>
      </w:divBdr>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432359924">
          <w:marLeft w:val="0"/>
          <w:marRight w:val="0"/>
          <w:marTop w:val="180"/>
          <w:marBottom w:val="0"/>
          <w:divBdr>
            <w:top w:val="none" w:sz="0" w:space="0" w:color="auto"/>
            <w:left w:val="none" w:sz="0" w:space="0" w:color="auto"/>
            <w:bottom w:val="none" w:sz="0" w:space="0" w:color="auto"/>
            <w:right w:val="none" w:sz="0" w:space="0" w:color="auto"/>
          </w:divBdr>
        </w:div>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06967399">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298221596">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sChild>
    </w:div>
    <w:div w:id="1193767488">
      <w:bodyDiv w:val="1"/>
      <w:marLeft w:val="0"/>
      <w:marRight w:val="0"/>
      <w:marTop w:val="0"/>
      <w:marBottom w:val="0"/>
      <w:divBdr>
        <w:top w:val="none" w:sz="0" w:space="0" w:color="auto"/>
        <w:left w:val="none" w:sz="0" w:space="0" w:color="auto"/>
        <w:bottom w:val="none" w:sz="0" w:space="0" w:color="auto"/>
        <w:right w:val="none" w:sz="0" w:space="0" w:color="auto"/>
      </w:divBdr>
    </w:div>
    <w:div w:id="1202354788">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3130382">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35698043">
      <w:bodyDiv w:val="1"/>
      <w:marLeft w:val="0"/>
      <w:marRight w:val="0"/>
      <w:marTop w:val="0"/>
      <w:marBottom w:val="0"/>
      <w:divBdr>
        <w:top w:val="none" w:sz="0" w:space="0" w:color="auto"/>
        <w:left w:val="none" w:sz="0" w:space="0" w:color="auto"/>
        <w:bottom w:val="none" w:sz="0" w:space="0" w:color="auto"/>
        <w:right w:val="none" w:sz="0" w:space="0" w:color="auto"/>
      </w:divBdr>
    </w:div>
    <w:div w:id="1237932155">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27148048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836963814">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57061473">
      <w:bodyDiv w:val="1"/>
      <w:marLeft w:val="0"/>
      <w:marRight w:val="0"/>
      <w:marTop w:val="0"/>
      <w:marBottom w:val="0"/>
      <w:divBdr>
        <w:top w:val="none" w:sz="0" w:space="0" w:color="auto"/>
        <w:left w:val="none" w:sz="0" w:space="0" w:color="auto"/>
        <w:bottom w:val="none" w:sz="0" w:space="0" w:color="auto"/>
        <w:right w:val="none" w:sz="0" w:space="0" w:color="auto"/>
      </w:divBdr>
    </w:div>
    <w:div w:id="1267932306">
      <w:bodyDiv w:val="1"/>
      <w:marLeft w:val="0"/>
      <w:marRight w:val="0"/>
      <w:marTop w:val="0"/>
      <w:marBottom w:val="0"/>
      <w:divBdr>
        <w:top w:val="none" w:sz="0" w:space="0" w:color="auto"/>
        <w:left w:val="none" w:sz="0" w:space="0" w:color="auto"/>
        <w:bottom w:val="none" w:sz="0" w:space="0" w:color="auto"/>
        <w:right w:val="none" w:sz="0" w:space="0" w:color="auto"/>
      </w:divBdr>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5676018">
      <w:bodyDiv w:val="1"/>
      <w:marLeft w:val="0"/>
      <w:marRight w:val="0"/>
      <w:marTop w:val="0"/>
      <w:marBottom w:val="0"/>
      <w:divBdr>
        <w:top w:val="none" w:sz="0" w:space="0" w:color="auto"/>
        <w:left w:val="none" w:sz="0" w:space="0" w:color="auto"/>
        <w:bottom w:val="none" w:sz="0" w:space="0" w:color="auto"/>
        <w:right w:val="none" w:sz="0" w:space="0" w:color="auto"/>
      </w:divBdr>
    </w:div>
    <w:div w:id="1277058781">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415903382">
          <w:marLeft w:val="0"/>
          <w:marRight w:val="0"/>
          <w:marTop w:val="168"/>
          <w:marBottom w:val="0"/>
          <w:divBdr>
            <w:top w:val="none" w:sz="0" w:space="0" w:color="auto"/>
            <w:left w:val="none" w:sz="0" w:space="0" w:color="auto"/>
            <w:bottom w:val="none" w:sz="0" w:space="0" w:color="auto"/>
            <w:right w:val="none" w:sz="0" w:space="0" w:color="auto"/>
          </w:divBdr>
        </w:div>
        <w:div w:id="820924914">
          <w:marLeft w:val="0"/>
          <w:marRight w:val="0"/>
          <w:marTop w:val="168"/>
          <w:marBottom w:val="0"/>
          <w:divBdr>
            <w:top w:val="none" w:sz="0" w:space="0" w:color="auto"/>
            <w:left w:val="none" w:sz="0" w:space="0" w:color="auto"/>
            <w:bottom w:val="none" w:sz="0" w:space="0" w:color="auto"/>
            <w:right w:val="none" w:sz="0" w:space="0" w:color="auto"/>
          </w:divBdr>
        </w:div>
      </w:divsChild>
    </w:div>
    <w:div w:id="1300961004">
      <w:bodyDiv w:val="1"/>
      <w:marLeft w:val="0"/>
      <w:marRight w:val="0"/>
      <w:marTop w:val="0"/>
      <w:marBottom w:val="0"/>
      <w:divBdr>
        <w:top w:val="none" w:sz="0" w:space="0" w:color="auto"/>
        <w:left w:val="none" w:sz="0" w:space="0" w:color="auto"/>
        <w:bottom w:val="none" w:sz="0" w:space="0" w:color="auto"/>
        <w:right w:val="none" w:sz="0" w:space="0" w:color="auto"/>
      </w:divBdr>
    </w:div>
    <w:div w:id="1331833081">
      <w:bodyDiv w:val="1"/>
      <w:marLeft w:val="0"/>
      <w:marRight w:val="0"/>
      <w:marTop w:val="0"/>
      <w:marBottom w:val="0"/>
      <w:divBdr>
        <w:top w:val="none" w:sz="0" w:space="0" w:color="auto"/>
        <w:left w:val="none" w:sz="0" w:space="0" w:color="auto"/>
        <w:bottom w:val="none" w:sz="0" w:space="0" w:color="auto"/>
        <w:right w:val="none" w:sz="0" w:space="0" w:color="auto"/>
      </w:divBdr>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sChild>
    </w:div>
    <w:div w:id="1334378576">
      <w:bodyDiv w:val="1"/>
      <w:marLeft w:val="0"/>
      <w:marRight w:val="0"/>
      <w:marTop w:val="0"/>
      <w:marBottom w:val="0"/>
      <w:divBdr>
        <w:top w:val="none" w:sz="0" w:space="0" w:color="auto"/>
        <w:left w:val="none" w:sz="0" w:space="0" w:color="auto"/>
        <w:bottom w:val="none" w:sz="0" w:space="0" w:color="auto"/>
        <w:right w:val="none" w:sz="0" w:space="0" w:color="auto"/>
      </w:divBdr>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 w:id="1464274877">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2612700">
      <w:bodyDiv w:val="1"/>
      <w:marLeft w:val="0"/>
      <w:marRight w:val="0"/>
      <w:marTop w:val="0"/>
      <w:marBottom w:val="0"/>
      <w:divBdr>
        <w:top w:val="none" w:sz="0" w:space="0" w:color="auto"/>
        <w:left w:val="none" w:sz="0" w:space="0" w:color="auto"/>
        <w:bottom w:val="none" w:sz="0" w:space="0" w:color="auto"/>
        <w:right w:val="none" w:sz="0" w:space="0" w:color="auto"/>
      </w:divBdr>
      <w:divsChild>
        <w:div w:id="37552827">
          <w:marLeft w:val="446"/>
          <w:marRight w:val="0"/>
          <w:marTop w:val="168"/>
          <w:marBottom w:val="0"/>
          <w:divBdr>
            <w:top w:val="none" w:sz="0" w:space="0" w:color="auto"/>
            <w:left w:val="none" w:sz="0" w:space="0" w:color="auto"/>
            <w:bottom w:val="none" w:sz="0" w:space="0" w:color="auto"/>
            <w:right w:val="none" w:sz="0" w:space="0" w:color="auto"/>
          </w:divBdr>
        </w:div>
      </w:divsChild>
    </w:div>
    <w:div w:id="13530709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58893900">
      <w:bodyDiv w:val="1"/>
      <w:marLeft w:val="0"/>
      <w:marRight w:val="0"/>
      <w:marTop w:val="0"/>
      <w:marBottom w:val="0"/>
      <w:divBdr>
        <w:top w:val="none" w:sz="0" w:space="0" w:color="auto"/>
        <w:left w:val="none" w:sz="0" w:space="0" w:color="auto"/>
        <w:bottom w:val="none" w:sz="0" w:space="0" w:color="auto"/>
        <w:right w:val="none" w:sz="0" w:space="0" w:color="auto"/>
      </w:divBdr>
      <w:divsChild>
        <w:div w:id="471365382">
          <w:marLeft w:val="0"/>
          <w:marRight w:val="0"/>
          <w:marTop w:val="192"/>
          <w:marBottom w:val="0"/>
          <w:divBdr>
            <w:top w:val="none" w:sz="0" w:space="0" w:color="auto"/>
            <w:left w:val="none" w:sz="0" w:space="0" w:color="auto"/>
            <w:bottom w:val="none" w:sz="0" w:space="0" w:color="auto"/>
            <w:right w:val="none" w:sz="0" w:space="0" w:color="auto"/>
          </w:divBdr>
        </w:div>
      </w:divsChild>
    </w:div>
    <w:div w:id="1368335455">
      <w:bodyDiv w:val="1"/>
      <w:marLeft w:val="0"/>
      <w:marRight w:val="0"/>
      <w:marTop w:val="0"/>
      <w:marBottom w:val="0"/>
      <w:divBdr>
        <w:top w:val="none" w:sz="0" w:space="0" w:color="auto"/>
        <w:left w:val="none" w:sz="0" w:space="0" w:color="auto"/>
        <w:bottom w:val="none" w:sz="0" w:space="0" w:color="auto"/>
        <w:right w:val="none" w:sz="0" w:space="0" w:color="auto"/>
      </w:divBdr>
    </w:div>
    <w:div w:id="1371688882">
      <w:bodyDiv w:val="1"/>
      <w:marLeft w:val="0"/>
      <w:marRight w:val="0"/>
      <w:marTop w:val="0"/>
      <w:marBottom w:val="0"/>
      <w:divBdr>
        <w:top w:val="none" w:sz="0" w:space="0" w:color="auto"/>
        <w:left w:val="none" w:sz="0" w:space="0" w:color="auto"/>
        <w:bottom w:val="none" w:sz="0" w:space="0" w:color="auto"/>
        <w:right w:val="none" w:sz="0" w:space="0" w:color="auto"/>
      </w:divBdr>
    </w:div>
    <w:div w:id="1373505056">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09234540">
      <w:bodyDiv w:val="1"/>
      <w:marLeft w:val="0"/>
      <w:marRight w:val="0"/>
      <w:marTop w:val="0"/>
      <w:marBottom w:val="0"/>
      <w:divBdr>
        <w:top w:val="none" w:sz="0" w:space="0" w:color="auto"/>
        <w:left w:val="none" w:sz="0" w:space="0" w:color="auto"/>
        <w:bottom w:val="none" w:sz="0" w:space="0" w:color="auto"/>
        <w:right w:val="none" w:sz="0" w:space="0" w:color="auto"/>
      </w:divBdr>
    </w:div>
    <w:div w:id="1409886538">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17678013">
      <w:bodyDiv w:val="1"/>
      <w:marLeft w:val="0"/>
      <w:marRight w:val="0"/>
      <w:marTop w:val="0"/>
      <w:marBottom w:val="0"/>
      <w:divBdr>
        <w:top w:val="none" w:sz="0" w:space="0" w:color="auto"/>
        <w:left w:val="none" w:sz="0" w:space="0" w:color="auto"/>
        <w:bottom w:val="none" w:sz="0" w:space="0" w:color="auto"/>
        <w:right w:val="none" w:sz="0" w:space="0" w:color="auto"/>
      </w:divBdr>
    </w:div>
    <w:div w:id="1435244714">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38718286">
      <w:bodyDiv w:val="1"/>
      <w:marLeft w:val="0"/>
      <w:marRight w:val="0"/>
      <w:marTop w:val="0"/>
      <w:marBottom w:val="0"/>
      <w:divBdr>
        <w:top w:val="none" w:sz="0" w:space="0" w:color="auto"/>
        <w:left w:val="none" w:sz="0" w:space="0" w:color="auto"/>
        <w:bottom w:val="none" w:sz="0" w:space="0" w:color="auto"/>
        <w:right w:val="none" w:sz="0" w:space="0" w:color="auto"/>
      </w:divBdr>
    </w:div>
    <w:div w:id="1446072580">
      <w:bodyDiv w:val="1"/>
      <w:marLeft w:val="0"/>
      <w:marRight w:val="0"/>
      <w:marTop w:val="0"/>
      <w:marBottom w:val="0"/>
      <w:divBdr>
        <w:top w:val="none" w:sz="0" w:space="0" w:color="auto"/>
        <w:left w:val="none" w:sz="0" w:space="0" w:color="auto"/>
        <w:bottom w:val="none" w:sz="0" w:space="0" w:color="auto"/>
        <w:right w:val="none" w:sz="0" w:space="0" w:color="auto"/>
      </w:divBdr>
    </w:div>
    <w:div w:id="1446340859">
      <w:bodyDiv w:val="1"/>
      <w:marLeft w:val="0"/>
      <w:marRight w:val="0"/>
      <w:marTop w:val="0"/>
      <w:marBottom w:val="0"/>
      <w:divBdr>
        <w:top w:val="none" w:sz="0" w:space="0" w:color="auto"/>
        <w:left w:val="none" w:sz="0" w:space="0" w:color="auto"/>
        <w:bottom w:val="none" w:sz="0" w:space="0" w:color="auto"/>
        <w:right w:val="none" w:sz="0" w:space="0" w:color="auto"/>
      </w:divBdr>
    </w:div>
    <w:div w:id="1450474233">
      <w:bodyDiv w:val="1"/>
      <w:marLeft w:val="0"/>
      <w:marRight w:val="0"/>
      <w:marTop w:val="0"/>
      <w:marBottom w:val="0"/>
      <w:divBdr>
        <w:top w:val="none" w:sz="0" w:space="0" w:color="auto"/>
        <w:left w:val="none" w:sz="0" w:space="0" w:color="auto"/>
        <w:bottom w:val="none" w:sz="0" w:space="0" w:color="auto"/>
        <w:right w:val="none" w:sz="0" w:space="0" w:color="auto"/>
      </w:divBdr>
      <w:divsChild>
        <w:div w:id="1406997313">
          <w:marLeft w:val="720"/>
          <w:marRight w:val="0"/>
          <w:marTop w:val="168"/>
          <w:marBottom w:val="0"/>
          <w:divBdr>
            <w:top w:val="none" w:sz="0" w:space="0" w:color="auto"/>
            <w:left w:val="none" w:sz="0" w:space="0" w:color="auto"/>
            <w:bottom w:val="none" w:sz="0" w:space="0" w:color="auto"/>
            <w:right w:val="none" w:sz="0" w:space="0" w:color="auto"/>
          </w:divBdr>
        </w:div>
        <w:div w:id="1548879599">
          <w:marLeft w:val="720"/>
          <w:marRight w:val="0"/>
          <w:marTop w:val="168"/>
          <w:marBottom w:val="0"/>
          <w:divBdr>
            <w:top w:val="none" w:sz="0" w:space="0" w:color="auto"/>
            <w:left w:val="none" w:sz="0" w:space="0" w:color="auto"/>
            <w:bottom w:val="none" w:sz="0" w:space="0" w:color="auto"/>
            <w:right w:val="none" w:sz="0" w:space="0" w:color="auto"/>
          </w:divBdr>
        </w:div>
        <w:div w:id="1558518281">
          <w:marLeft w:val="720"/>
          <w:marRight w:val="0"/>
          <w:marTop w:val="168"/>
          <w:marBottom w:val="0"/>
          <w:divBdr>
            <w:top w:val="none" w:sz="0" w:space="0" w:color="auto"/>
            <w:left w:val="none" w:sz="0" w:space="0" w:color="auto"/>
            <w:bottom w:val="none" w:sz="0" w:space="0" w:color="auto"/>
            <w:right w:val="none" w:sz="0" w:space="0" w:color="auto"/>
          </w:divBdr>
        </w:div>
        <w:div w:id="1740638787">
          <w:marLeft w:val="720"/>
          <w:marRight w:val="0"/>
          <w:marTop w:val="168"/>
          <w:marBottom w:val="0"/>
          <w:divBdr>
            <w:top w:val="none" w:sz="0" w:space="0" w:color="auto"/>
            <w:left w:val="none" w:sz="0" w:space="0" w:color="auto"/>
            <w:bottom w:val="none" w:sz="0" w:space="0" w:color="auto"/>
            <w:right w:val="none" w:sz="0" w:space="0" w:color="auto"/>
          </w:divBdr>
        </w:div>
        <w:div w:id="1847670903">
          <w:marLeft w:val="720"/>
          <w:marRight w:val="0"/>
          <w:marTop w:val="168"/>
          <w:marBottom w:val="0"/>
          <w:divBdr>
            <w:top w:val="none" w:sz="0" w:space="0" w:color="auto"/>
            <w:left w:val="none" w:sz="0" w:space="0" w:color="auto"/>
            <w:bottom w:val="none" w:sz="0" w:space="0" w:color="auto"/>
            <w:right w:val="none" w:sz="0" w:space="0" w:color="auto"/>
          </w:divBdr>
        </w:div>
        <w:div w:id="1881892419">
          <w:marLeft w:val="720"/>
          <w:marRight w:val="0"/>
          <w:marTop w:val="168"/>
          <w:marBottom w:val="0"/>
          <w:divBdr>
            <w:top w:val="none" w:sz="0" w:space="0" w:color="auto"/>
            <w:left w:val="none" w:sz="0" w:space="0" w:color="auto"/>
            <w:bottom w:val="none" w:sz="0" w:space="0" w:color="auto"/>
            <w:right w:val="none" w:sz="0" w:space="0" w:color="auto"/>
          </w:divBdr>
        </w:div>
        <w:div w:id="2092047668">
          <w:marLeft w:val="720"/>
          <w:marRight w:val="0"/>
          <w:marTop w:val="168"/>
          <w:marBottom w:val="0"/>
          <w:divBdr>
            <w:top w:val="none" w:sz="0" w:space="0" w:color="auto"/>
            <w:left w:val="none" w:sz="0" w:space="0" w:color="auto"/>
            <w:bottom w:val="none" w:sz="0" w:space="0" w:color="auto"/>
            <w:right w:val="none" w:sz="0" w:space="0" w:color="auto"/>
          </w:divBdr>
        </w:div>
      </w:divsChild>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75443524">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36454235">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1662460632">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147746489">
          <w:marLeft w:val="0"/>
          <w:marRight w:val="0"/>
          <w:marTop w:val="180"/>
          <w:marBottom w:val="0"/>
          <w:divBdr>
            <w:top w:val="none" w:sz="0" w:space="0" w:color="auto"/>
            <w:left w:val="none" w:sz="0" w:space="0" w:color="auto"/>
            <w:bottom w:val="none" w:sz="0" w:space="0" w:color="auto"/>
            <w:right w:val="none" w:sz="0" w:space="0" w:color="auto"/>
          </w:divBdr>
        </w:div>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sChild>
    </w:div>
    <w:div w:id="1500651674">
      <w:bodyDiv w:val="1"/>
      <w:marLeft w:val="0"/>
      <w:marRight w:val="0"/>
      <w:marTop w:val="0"/>
      <w:marBottom w:val="0"/>
      <w:divBdr>
        <w:top w:val="none" w:sz="0" w:space="0" w:color="auto"/>
        <w:left w:val="none" w:sz="0" w:space="0" w:color="auto"/>
        <w:bottom w:val="none" w:sz="0" w:space="0" w:color="auto"/>
        <w:right w:val="none" w:sz="0" w:space="0" w:color="auto"/>
      </w:divBdr>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80096182">
      <w:bodyDiv w:val="1"/>
      <w:marLeft w:val="0"/>
      <w:marRight w:val="0"/>
      <w:marTop w:val="0"/>
      <w:marBottom w:val="0"/>
      <w:divBdr>
        <w:top w:val="none" w:sz="0" w:space="0" w:color="auto"/>
        <w:left w:val="none" w:sz="0" w:space="0" w:color="auto"/>
        <w:bottom w:val="none" w:sz="0" w:space="0" w:color="auto"/>
        <w:right w:val="none" w:sz="0" w:space="0" w:color="auto"/>
      </w:divBdr>
    </w:div>
    <w:div w:id="1581401350">
      <w:bodyDiv w:val="1"/>
      <w:marLeft w:val="0"/>
      <w:marRight w:val="0"/>
      <w:marTop w:val="0"/>
      <w:marBottom w:val="0"/>
      <w:divBdr>
        <w:top w:val="none" w:sz="0" w:space="0" w:color="auto"/>
        <w:left w:val="none" w:sz="0" w:space="0" w:color="auto"/>
        <w:bottom w:val="none" w:sz="0" w:space="0" w:color="auto"/>
        <w:right w:val="none" w:sz="0" w:space="0" w:color="auto"/>
      </w:divBdr>
    </w:div>
    <w:div w:id="1587838374">
      <w:bodyDiv w:val="1"/>
      <w:marLeft w:val="0"/>
      <w:marRight w:val="0"/>
      <w:marTop w:val="0"/>
      <w:marBottom w:val="0"/>
      <w:divBdr>
        <w:top w:val="none" w:sz="0" w:space="0" w:color="auto"/>
        <w:left w:val="none" w:sz="0" w:space="0" w:color="auto"/>
        <w:bottom w:val="none" w:sz="0" w:space="0" w:color="auto"/>
        <w:right w:val="none" w:sz="0" w:space="0" w:color="auto"/>
      </w:divBdr>
    </w:div>
    <w:div w:id="1589651616">
      <w:bodyDiv w:val="1"/>
      <w:marLeft w:val="0"/>
      <w:marRight w:val="0"/>
      <w:marTop w:val="0"/>
      <w:marBottom w:val="0"/>
      <w:divBdr>
        <w:top w:val="none" w:sz="0" w:space="0" w:color="auto"/>
        <w:left w:val="none" w:sz="0" w:space="0" w:color="auto"/>
        <w:bottom w:val="none" w:sz="0" w:space="0" w:color="auto"/>
        <w:right w:val="none" w:sz="0" w:space="0" w:color="auto"/>
      </w:divBdr>
    </w:div>
    <w:div w:id="1590117091">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598320413">
      <w:bodyDiv w:val="1"/>
      <w:marLeft w:val="0"/>
      <w:marRight w:val="0"/>
      <w:marTop w:val="0"/>
      <w:marBottom w:val="0"/>
      <w:divBdr>
        <w:top w:val="none" w:sz="0" w:space="0" w:color="auto"/>
        <w:left w:val="none" w:sz="0" w:space="0" w:color="auto"/>
        <w:bottom w:val="none" w:sz="0" w:space="0" w:color="auto"/>
        <w:right w:val="none" w:sz="0" w:space="0" w:color="auto"/>
      </w:divBdr>
    </w:div>
    <w:div w:id="1599604275">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195038">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47666820">
      <w:bodyDiv w:val="1"/>
      <w:marLeft w:val="0"/>
      <w:marRight w:val="0"/>
      <w:marTop w:val="0"/>
      <w:marBottom w:val="0"/>
      <w:divBdr>
        <w:top w:val="none" w:sz="0" w:space="0" w:color="auto"/>
        <w:left w:val="none" w:sz="0" w:space="0" w:color="auto"/>
        <w:bottom w:val="none" w:sz="0" w:space="0" w:color="auto"/>
        <w:right w:val="none" w:sz="0" w:space="0" w:color="auto"/>
      </w:divBdr>
      <w:divsChild>
        <w:div w:id="1443574176">
          <w:marLeft w:val="0"/>
          <w:marRight w:val="0"/>
          <w:marTop w:val="192"/>
          <w:marBottom w:val="0"/>
          <w:divBdr>
            <w:top w:val="none" w:sz="0" w:space="0" w:color="auto"/>
            <w:left w:val="none" w:sz="0" w:space="0" w:color="auto"/>
            <w:bottom w:val="none" w:sz="0" w:space="0" w:color="auto"/>
            <w:right w:val="none" w:sz="0" w:space="0" w:color="auto"/>
          </w:divBdr>
        </w:div>
      </w:divsChild>
    </w:div>
    <w:div w:id="1648781521">
      <w:bodyDiv w:val="1"/>
      <w:marLeft w:val="0"/>
      <w:marRight w:val="0"/>
      <w:marTop w:val="0"/>
      <w:marBottom w:val="0"/>
      <w:divBdr>
        <w:top w:val="none" w:sz="0" w:space="0" w:color="auto"/>
        <w:left w:val="none" w:sz="0" w:space="0" w:color="auto"/>
        <w:bottom w:val="none" w:sz="0" w:space="0" w:color="auto"/>
        <w:right w:val="none" w:sz="0" w:space="0" w:color="auto"/>
      </w:divBdr>
    </w:div>
    <w:div w:id="1652900562">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2813140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56074606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3281422">
      <w:bodyDiv w:val="1"/>
      <w:marLeft w:val="0"/>
      <w:marRight w:val="0"/>
      <w:marTop w:val="0"/>
      <w:marBottom w:val="0"/>
      <w:divBdr>
        <w:top w:val="none" w:sz="0" w:space="0" w:color="auto"/>
        <w:left w:val="none" w:sz="0" w:space="0" w:color="auto"/>
        <w:bottom w:val="none" w:sz="0" w:space="0" w:color="auto"/>
        <w:right w:val="none" w:sz="0" w:space="0" w:color="auto"/>
      </w:divBdr>
    </w:div>
    <w:div w:id="1708752653">
      <w:bodyDiv w:val="1"/>
      <w:marLeft w:val="0"/>
      <w:marRight w:val="0"/>
      <w:marTop w:val="0"/>
      <w:marBottom w:val="0"/>
      <w:divBdr>
        <w:top w:val="none" w:sz="0" w:space="0" w:color="auto"/>
        <w:left w:val="none" w:sz="0" w:space="0" w:color="auto"/>
        <w:bottom w:val="none" w:sz="0" w:space="0" w:color="auto"/>
        <w:right w:val="none" w:sz="0" w:space="0" w:color="auto"/>
      </w:divBdr>
      <w:divsChild>
        <w:div w:id="166068236">
          <w:marLeft w:val="720"/>
          <w:marRight w:val="0"/>
          <w:marTop w:val="168"/>
          <w:marBottom w:val="0"/>
          <w:divBdr>
            <w:top w:val="none" w:sz="0" w:space="0" w:color="auto"/>
            <w:left w:val="none" w:sz="0" w:space="0" w:color="auto"/>
            <w:bottom w:val="none" w:sz="0" w:space="0" w:color="auto"/>
            <w:right w:val="none" w:sz="0" w:space="0" w:color="auto"/>
          </w:divBdr>
        </w:div>
      </w:divsChild>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667668">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27143017">
      <w:bodyDiv w:val="1"/>
      <w:marLeft w:val="0"/>
      <w:marRight w:val="0"/>
      <w:marTop w:val="0"/>
      <w:marBottom w:val="0"/>
      <w:divBdr>
        <w:top w:val="none" w:sz="0" w:space="0" w:color="auto"/>
        <w:left w:val="none" w:sz="0" w:space="0" w:color="auto"/>
        <w:bottom w:val="none" w:sz="0" w:space="0" w:color="auto"/>
        <w:right w:val="none" w:sz="0" w:space="0" w:color="auto"/>
      </w:divBdr>
      <w:divsChild>
        <w:div w:id="968123041">
          <w:marLeft w:val="0"/>
          <w:marRight w:val="0"/>
          <w:marTop w:val="168"/>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44647944">
          <w:marLeft w:val="0"/>
          <w:marRight w:val="0"/>
          <w:marTop w:val="180"/>
          <w:marBottom w:val="0"/>
          <w:divBdr>
            <w:top w:val="none" w:sz="0" w:space="0" w:color="auto"/>
            <w:left w:val="none" w:sz="0" w:space="0" w:color="auto"/>
            <w:bottom w:val="none" w:sz="0" w:space="0" w:color="auto"/>
            <w:right w:val="none" w:sz="0" w:space="0" w:color="auto"/>
          </w:divBdr>
        </w:div>
        <w:div w:id="759060783">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40516551">
      <w:bodyDiv w:val="1"/>
      <w:marLeft w:val="0"/>
      <w:marRight w:val="0"/>
      <w:marTop w:val="0"/>
      <w:marBottom w:val="0"/>
      <w:divBdr>
        <w:top w:val="none" w:sz="0" w:space="0" w:color="auto"/>
        <w:left w:val="none" w:sz="0" w:space="0" w:color="auto"/>
        <w:bottom w:val="none" w:sz="0" w:space="0" w:color="auto"/>
        <w:right w:val="none" w:sz="0" w:space="0" w:color="auto"/>
      </w:divBdr>
    </w:div>
    <w:div w:id="1747603326">
      <w:bodyDiv w:val="1"/>
      <w:marLeft w:val="0"/>
      <w:marRight w:val="0"/>
      <w:marTop w:val="0"/>
      <w:marBottom w:val="0"/>
      <w:divBdr>
        <w:top w:val="none" w:sz="0" w:space="0" w:color="auto"/>
        <w:left w:val="none" w:sz="0" w:space="0" w:color="auto"/>
        <w:bottom w:val="none" w:sz="0" w:space="0" w:color="auto"/>
        <w:right w:val="none" w:sz="0" w:space="0" w:color="auto"/>
      </w:divBdr>
    </w:div>
    <w:div w:id="1753551173">
      <w:bodyDiv w:val="1"/>
      <w:marLeft w:val="0"/>
      <w:marRight w:val="0"/>
      <w:marTop w:val="0"/>
      <w:marBottom w:val="0"/>
      <w:divBdr>
        <w:top w:val="none" w:sz="0" w:space="0" w:color="auto"/>
        <w:left w:val="none" w:sz="0" w:space="0" w:color="auto"/>
        <w:bottom w:val="none" w:sz="0" w:space="0" w:color="auto"/>
        <w:right w:val="none" w:sz="0" w:space="0" w:color="auto"/>
      </w:divBdr>
    </w:div>
    <w:div w:id="1753963717">
      <w:bodyDiv w:val="1"/>
      <w:marLeft w:val="0"/>
      <w:marRight w:val="0"/>
      <w:marTop w:val="0"/>
      <w:marBottom w:val="0"/>
      <w:divBdr>
        <w:top w:val="none" w:sz="0" w:space="0" w:color="auto"/>
        <w:left w:val="none" w:sz="0" w:space="0" w:color="auto"/>
        <w:bottom w:val="none" w:sz="0" w:space="0" w:color="auto"/>
        <w:right w:val="none" w:sz="0" w:space="0" w:color="auto"/>
      </w:divBdr>
    </w:div>
    <w:div w:id="1766150222">
      <w:bodyDiv w:val="1"/>
      <w:marLeft w:val="0"/>
      <w:marRight w:val="0"/>
      <w:marTop w:val="0"/>
      <w:marBottom w:val="0"/>
      <w:divBdr>
        <w:top w:val="none" w:sz="0" w:space="0" w:color="auto"/>
        <w:left w:val="none" w:sz="0" w:space="0" w:color="auto"/>
        <w:bottom w:val="none" w:sz="0" w:space="0" w:color="auto"/>
        <w:right w:val="none" w:sz="0" w:space="0" w:color="auto"/>
      </w:divBdr>
    </w:div>
    <w:div w:id="1772581814">
      <w:bodyDiv w:val="1"/>
      <w:marLeft w:val="0"/>
      <w:marRight w:val="0"/>
      <w:marTop w:val="0"/>
      <w:marBottom w:val="0"/>
      <w:divBdr>
        <w:top w:val="none" w:sz="0" w:space="0" w:color="auto"/>
        <w:left w:val="none" w:sz="0" w:space="0" w:color="auto"/>
        <w:bottom w:val="none" w:sz="0" w:space="0" w:color="auto"/>
        <w:right w:val="none" w:sz="0" w:space="0" w:color="auto"/>
      </w:divBdr>
      <w:divsChild>
        <w:div w:id="1649357066">
          <w:marLeft w:val="0"/>
          <w:marRight w:val="0"/>
          <w:marTop w:val="168"/>
          <w:marBottom w:val="0"/>
          <w:divBdr>
            <w:top w:val="none" w:sz="0" w:space="0" w:color="auto"/>
            <w:left w:val="none" w:sz="0" w:space="0" w:color="auto"/>
            <w:bottom w:val="none" w:sz="0" w:space="0" w:color="auto"/>
            <w:right w:val="none" w:sz="0" w:space="0" w:color="auto"/>
          </w:divBdr>
        </w:div>
      </w:divsChild>
    </w:div>
    <w:div w:id="1774325544">
      <w:bodyDiv w:val="1"/>
      <w:marLeft w:val="0"/>
      <w:marRight w:val="0"/>
      <w:marTop w:val="0"/>
      <w:marBottom w:val="0"/>
      <w:divBdr>
        <w:top w:val="none" w:sz="0" w:space="0" w:color="auto"/>
        <w:left w:val="none" w:sz="0" w:space="0" w:color="auto"/>
        <w:bottom w:val="none" w:sz="0" w:space="0" w:color="auto"/>
        <w:right w:val="none" w:sz="0" w:space="0" w:color="auto"/>
      </w:divBdr>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7602929">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sChild>
    </w:div>
    <w:div w:id="1779375568">
      <w:bodyDiv w:val="1"/>
      <w:marLeft w:val="0"/>
      <w:marRight w:val="0"/>
      <w:marTop w:val="0"/>
      <w:marBottom w:val="0"/>
      <w:divBdr>
        <w:top w:val="none" w:sz="0" w:space="0" w:color="auto"/>
        <w:left w:val="none" w:sz="0" w:space="0" w:color="auto"/>
        <w:bottom w:val="none" w:sz="0" w:space="0" w:color="auto"/>
        <w:right w:val="none" w:sz="0" w:space="0" w:color="auto"/>
      </w:divBdr>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799107581">
      <w:bodyDiv w:val="1"/>
      <w:marLeft w:val="0"/>
      <w:marRight w:val="0"/>
      <w:marTop w:val="0"/>
      <w:marBottom w:val="0"/>
      <w:divBdr>
        <w:top w:val="none" w:sz="0" w:space="0" w:color="auto"/>
        <w:left w:val="none" w:sz="0" w:space="0" w:color="auto"/>
        <w:bottom w:val="none" w:sz="0" w:space="0" w:color="auto"/>
        <w:right w:val="none" w:sz="0" w:space="0" w:color="auto"/>
      </w:divBdr>
      <w:divsChild>
        <w:div w:id="1006251791">
          <w:marLeft w:val="0"/>
          <w:marRight w:val="0"/>
          <w:marTop w:val="0"/>
          <w:marBottom w:val="0"/>
          <w:divBdr>
            <w:top w:val="none" w:sz="0" w:space="0" w:color="auto"/>
            <w:left w:val="none" w:sz="0" w:space="0" w:color="auto"/>
            <w:bottom w:val="none" w:sz="0" w:space="0" w:color="auto"/>
            <w:right w:val="none" w:sz="0" w:space="0" w:color="auto"/>
          </w:divBdr>
        </w:div>
      </w:divsChild>
    </w:div>
    <w:div w:id="1807619546">
      <w:bodyDiv w:val="1"/>
      <w:marLeft w:val="0"/>
      <w:marRight w:val="0"/>
      <w:marTop w:val="0"/>
      <w:marBottom w:val="0"/>
      <w:divBdr>
        <w:top w:val="none" w:sz="0" w:space="0" w:color="auto"/>
        <w:left w:val="none" w:sz="0" w:space="0" w:color="auto"/>
        <w:bottom w:val="none" w:sz="0" w:space="0" w:color="auto"/>
        <w:right w:val="none" w:sz="0" w:space="0" w:color="auto"/>
      </w:divBdr>
    </w:div>
    <w:div w:id="1809322464">
      <w:bodyDiv w:val="1"/>
      <w:marLeft w:val="0"/>
      <w:marRight w:val="0"/>
      <w:marTop w:val="0"/>
      <w:marBottom w:val="0"/>
      <w:divBdr>
        <w:top w:val="none" w:sz="0" w:space="0" w:color="auto"/>
        <w:left w:val="none" w:sz="0" w:space="0" w:color="auto"/>
        <w:bottom w:val="none" w:sz="0" w:space="0" w:color="auto"/>
        <w:right w:val="none" w:sz="0" w:space="0" w:color="auto"/>
      </w:divBdr>
    </w:div>
    <w:div w:id="1834251805">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73351775">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1579443147">
          <w:marLeft w:val="0"/>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6370498">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226575147">
          <w:marLeft w:val="446"/>
          <w:marRight w:val="0"/>
          <w:marTop w:val="0"/>
          <w:marBottom w:val="0"/>
          <w:divBdr>
            <w:top w:val="none" w:sz="0" w:space="0" w:color="auto"/>
            <w:left w:val="none" w:sz="0" w:space="0" w:color="auto"/>
            <w:bottom w:val="none" w:sz="0" w:space="0" w:color="auto"/>
            <w:right w:val="none" w:sz="0" w:space="0" w:color="auto"/>
          </w:divBdr>
        </w:div>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62815880">
      <w:bodyDiv w:val="1"/>
      <w:marLeft w:val="0"/>
      <w:marRight w:val="0"/>
      <w:marTop w:val="0"/>
      <w:marBottom w:val="0"/>
      <w:divBdr>
        <w:top w:val="none" w:sz="0" w:space="0" w:color="auto"/>
        <w:left w:val="none" w:sz="0" w:space="0" w:color="auto"/>
        <w:bottom w:val="none" w:sz="0" w:space="0" w:color="auto"/>
        <w:right w:val="none" w:sz="0" w:space="0" w:color="auto"/>
      </w:divBdr>
    </w:div>
    <w:div w:id="1869833206">
      <w:bodyDiv w:val="1"/>
      <w:marLeft w:val="0"/>
      <w:marRight w:val="0"/>
      <w:marTop w:val="0"/>
      <w:marBottom w:val="0"/>
      <w:divBdr>
        <w:top w:val="none" w:sz="0" w:space="0" w:color="auto"/>
        <w:left w:val="none" w:sz="0" w:space="0" w:color="auto"/>
        <w:bottom w:val="none" w:sz="0" w:space="0" w:color="auto"/>
        <w:right w:val="none" w:sz="0" w:space="0" w:color="auto"/>
      </w:divBdr>
    </w:div>
    <w:div w:id="1880974731">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890609604">
      <w:bodyDiv w:val="1"/>
      <w:marLeft w:val="0"/>
      <w:marRight w:val="0"/>
      <w:marTop w:val="0"/>
      <w:marBottom w:val="0"/>
      <w:divBdr>
        <w:top w:val="none" w:sz="0" w:space="0" w:color="auto"/>
        <w:left w:val="none" w:sz="0" w:space="0" w:color="auto"/>
        <w:bottom w:val="none" w:sz="0" w:space="0" w:color="auto"/>
        <w:right w:val="none" w:sz="0" w:space="0" w:color="auto"/>
      </w:divBdr>
    </w:div>
    <w:div w:id="1892617878">
      <w:bodyDiv w:val="1"/>
      <w:marLeft w:val="0"/>
      <w:marRight w:val="0"/>
      <w:marTop w:val="0"/>
      <w:marBottom w:val="0"/>
      <w:divBdr>
        <w:top w:val="none" w:sz="0" w:space="0" w:color="auto"/>
        <w:left w:val="none" w:sz="0" w:space="0" w:color="auto"/>
        <w:bottom w:val="none" w:sz="0" w:space="0" w:color="auto"/>
        <w:right w:val="none" w:sz="0" w:space="0" w:color="auto"/>
      </w:divBdr>
    </w:div>
    <w:div w:id="1897734994">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21717495">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42034000">
      <w:bodyDiv w:val="1"/>
      <w:marLeft w:val="0"/>
      <w:marRight w:val="0"/>
      <w:marTop w:val="0"/>
      <w:marBottom w:val="0"/>
      <w:divBdr>
        <w:top w:val="none" w:sz="0" w:space="0" w:color="auto"/>
        <w:left w:val="none" w:sz="0" w:space="0" w:color="auto"/>
        <w:bottom w:val="none" w:sz="0" w:space="0" w:color="auto"/>
        <w:right w:val="none" w:sz="0" w:space="0" w:color="auto"/>
      </w:divBdr>
    </w:div>
    <w:div w:id="1951887630">
      <w:bodyDiv w:val="1"/>
      <w:marLeft w:val="0"/>
      <w:marRight w:val="0"/>
      <w:marTop w:val="0"/>
      <w:marBottom w:val="0"/>
      <w:divBdr>
        <w:top w:val="none" w:sz="0" w:space="0" w:color="auto"/>
        <w:left w:val="none" w:sz="0" w:space="0" w:color="auto"/>
        <w:bottom w:val="none" w:sz="0" w:space="0" w:color="auto"/>
        <w:right w:val="none" w:sz="0" w:space="0" w:color="auto"/>
      </w:divBdr>
      <w:divsChild>
        <w:div w:id="1596397486">
          <w:marLeft w:val="720"/>
          <w:marRight w:val="0"/>
          <w:marTop w:val="0"/>
          <w:marBottom w:val="120"/>
          <w:divBdr>
            <w:top w:val="none" w:sz="0" w:space="0" w:color="auto"/>
            <w:left w:val="none" w:sz="0" w:space="0" w:color="auto"/>
            <w:bottom w:val="none" w:sz="0" w:space="0" w:color="auto"/>
            <w:right w:val="none" w:sz="0" w:space="0" w:color="auto"/>
          </w:divBdr>
        </w:div>
      </w:divsChild>
    </w:div>
    <w:div w:id="1956600757">
      <w:bodyDiv w:val="1"/>
      <w:marLeft w:val="0"/>
      <w:marRight w:val="0"/>
      <w:marTop w:val="0"/>
      <w:marBottom w:val="0"/>
      <w:divBdr>
        <w:top w:val="none" w:sz="0" w:space="0" w:color="auto"/>
        <w:left w:val="none" w:sz="0" w:space="0" w:color="auto"/>
        <w:bottom w:val="none" w:sz="0" w:space="0" w:color="auto"/>
        <w:right w:val="none" w:sz="0" w:space="0" w:color="auto"/>
      </w:divBdr>
    </w:div>
    <w:div w:id="1970278400">
      <w:bodyDiv w:val="1"/>
      <w:marLeft w:val="0"/>
      <w:marRight w:val="0"/>
      <w:marTop w:val="0"/>
      <w:marBottom w:val="0"/>
      <w:divBdr>
        <w:top w:val="none" w:sz="0" w:space="0" w:color="auto"/>
        <w:left w:val="none" w:sz="0" w:space="0" w:color="auto"/>
        <w:bottom w:val="none" w:sz="0" w:space="0" w:color="auto"/>
        <w:right w:val="none" w:sz="0" w:space="0" w:color="auto"/>
      </w:divBdr>
      <w:divsChild>
        <w:div w:id="791364846">
          <w:marLeft w:val="0"/>
          <w:marRight w:val="0"/>
          <w:marTop w:val="168"/>
          <w:marBottom w:val="0"/>
          <w:divBdr>
            <w:top w:val="none" w:sz="0" w:space="0" w:color="auto"/>
            <w:left w:val="none" w:sz="0" w:space="0" w:color="auto"/>
            <w:bottom w:val="none" w:sz="0" w:space="0" w:color="auto"/>
            <w:right w:val="none" w:sz="0" w:space="0" w:color="auto"/>
          </w:divBdr>
        </w:div>
      </w:divsChild>
    </w:div>
    <w:div w:id="1970620373">
      <w:bodyDiv w:val="1"/>
      <w:marLeft w:val="0"/>
      <w:marRight w:val="0"/>
      <w:marTop w:val="0"/>
      <w:marBottom w:val="0"/>
      <w:divBdr>
        <w:top w:val="none" w:sz="0" w:space="0" w:color="auto"/>
        <w:left w:val="none" w:sz="0" w:space="0" w:color="auto"/>
        <w:bottom w:val="none" w:sz="0" w:space="0" w:color="auto"/>
        <w:right w:val="none" w:sz="0" w:space="0" w:color="auto"/>
      </w:divBdr>
    </w:div>
    <w:div w:id="1971395039">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sChild>
    </w:div>
    <w:div w:id="1985885734">
      <w:bodyDiv w:val="1"/>
      <w:marLeft w:val="0"/>
      <w:marRight w:val="0"/>
      <w:marTop w:val="0"/>
      <w:marBottom w:val="0"/>
      <w:divBdr>
        <w:top w:val="none" w:sz="0" w:space="0" w:color="auto"/>
        <w:left w:val="none" w:sz="0" w:space="0" w:color="auto"/>
        <w:bottom w:val="none" w:sz="0" w:space="0" w:color="auto"/>
        <w:right w:val="none" w:sz="0" w:space="0" w:color="auto"/>
      </w:divBdr>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970014913">
          <w:marLeft w:val="446"/>
          <w:marRight w:val="0"/>
          <w:marTop w:val="0"/>
          <w:marBottom w:val="0"/>
          <w:divBdr>
            <w:top w:val="none" w:sz="0" w:space="0" w:color="auto"/>
            <w:left w:val="none" w:sz="0" w:space="0" w:color="auto"/>
            <w:bottom w:val="none" w:sz="0" w:space="0" w:color="auto"/>
            <w:right w:val="none" w:sz="0" w:space="0" w:color="auto"/>
          </w:divBdr>
        </w:div>
        <w:div w:id="1002392155">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01420385">
      <w:bodyDiv w:val="1"/>
      <w:marLeft w:val="0"/>
      <w:marRight w:val="0"/>
      <w:marTop w:val="0"/>
      <w:marBottom w:val="0"/>
      <w:divBdr>
        <w:top w:val="none" w:sz="0" w:space="0" w:color="auto"/>
        <w:left w:val="none" w:sz="0" w:space="0" w:color="auto"/>
        <w:bottom w:val="none" w:sz="0" w:space="0" w:color="auto"/>
        <w:right w:val="none" w:sz="0" w:space="0" w:color="auto"/>
      </w:divBdr>
    </w:div>
    <w:div w:id="2009475406">
      <w:bodyDiv w:val="1"/>
      <w:marLeft w:val="0"/>
      <w:marRight w:val="0"/>
      <w:marTop w:val="0"/>
      <w:marBottom w:val="0"/>
      <w:divBdr>
        <w:top w:val="none" w:sz="0" w:space="0" w:color="auto"/>
        <w:left w:val="none" w:sz="0" w:space="0" w:color="auto"/>
        <w:bottom w:val="none" w:sz="0" w:space="0" w:color="auto"/>
        <w:right w:val="none" w:sz="0" w:space="0" w:color="auto"/>
      </w:divBdr>
    </w:div>
    <w:div w:id="2012829866">
      <w:bodyDiv w:val="1"/>
      <w:marLeft w:val="0"/>
      <w:marRight w:val="0"/>
      <w:marTop w:val="0"/>
      <w:marBottom w:val="0"/>
      <w:divBdr>
        <w:top w:val="none" w:sz="0" w:space="0" w:color="auto"/>
        <w:left w:val="none" w:sz="0" w:space="0" w:color="auto"/>
        <w:bottom w:val="none" w:sz="0" w:space="0" w:color="auto"/>
        <w:right w:val="none" w:sz="0" w:space="0" w:color="auto"/>
      </w:divBdr>
    </w:div>
    <w:div w:id="2025014682">
      <w:bodyDiv w:val="1"/>
      <w:marLeft w:val="0"/>
      <w:marRight w:val="0"/>
      <w:marTop w:val="0"/>
      <w:marBottom w:val="0"/>
      <w:divBdr>
        <w:top w:val="none" w:sz="0" w:space="0" w:color="auto"/>
        <w:left w:val="none" w:sz="0" w:space="0" w:color="auto"/>
        <w:bottom w:val="none" w:sz="0" w:space="0" w:color="auto"/>
        <w:right w:val="none" w:sz="0" w:space="0" w:color="auto"/>
      </w:divBdr>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32272067">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628895509">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sChild>
    </w:div>
    <w:div w:id="2037390824">
      <w:bodyDiv w:val="1"/>
      <w:marLeft w:val="0"/>
      <w:marRight w:val="0"/>
      <w:marTop w:val="0"/>
      <w:marBottom w:val="0"/>
      <w:divBdr>
        <w:top w:val="none" w:sz="0" w:space="0" w:color="auto"/>
        <w:left w:val="none" w:sz="0" w:space="0" w:color="auto"/>
        <w:bottom w:val="none" w:sz="0" w:space="0" w:color="auto"/>
        <w:right w:val="none" w:sz="0" w:space="0" w:color="auto"/>
      </w:divBdr>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66266673">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2147045471">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264969571">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1050761859">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814905248">
          <w:marLeft w:val="0"/>
          <w:marRight w:val="0"/>
          <w:marTop w:val="180"/>
          <w:marBottom w:val="0"/>
          <w:divBdr>
            <w:top w:val="none" w:sz="0" w:space="0" w:color="auto"/>
            <w:left w:val="none" w:sz="0" w:space="0" w:color="auto"/>
            <w:bottom w:val="none" w:sz="0" w:space="0" w:color="auto"/>
            <w:right w:val="none" w:sz="0" w:space="0" w:color="auto"/>
          </w:divBdr>
        </w:div>
      </w:divsChild>
    </w:div>
    <w:div w:id="2054189473">
      <w:bodyDiv w:val="1"/>
      <w:marLeft w:val="0"/>
      <w:marRight w:val="0"/>
      <w:marTop w:val="0"/>
      <w:marBottom w:val="0"/>
      <w:divBdr>
        <w:top w:val="none" w:sz="0" w:space="0" w:color="auto"/>
        <w:left w:val="none" w:sz="0" w:space="0" w:color="auto"/>
        <w:bottom w:val="none" w:sz="0" w:space="0" w:color="auto"/>
        <w:right w:val="none" w:sz="0" w:space="0" w:color="auto"/>
      </w:divBdr>
    </w:div>
    <w:div w:id="2056389790">
      <w:bodyDiv w:val="1"/>
      <w:marLeft w:val="0"/>
      <w:marRight w:val="0"/>
      <w:marTop w:val="0"/>
      <w:marBottom w:val="0"/>
      <w:divBdr>
        <w:top w:val="none" w:sz="0" w:space="0" w:color="auto"/>
        <w:left w:val="none" w:sz="0" w:space="0" w:color="auto"/>
        <w:bottom w:val="none" w:sz="0" w:space="0" w:color="auto"/>
        <w:right w:val="none" w:sz="0" w:space="0" w:color="auto"/>
      </w:divBdr>
    </w:div>
    <w:div w:id="2075353392">
      <w:bodyDiv w:val="1"/>
      <w:marLeft w:val="0"/>
      <w:marRight w:val="0"/>
      <w:marTop w:val="0"/>
      <w:marBottom w:val="0"/>
      <w:divBdr>
        <w:top w:val="none" w:sz="0" w:space="0" w:color="auto"/>
        <w:left w:val="none" w:sz="0" w:space="0" w:color="auto"/>
        <w:bottom w:val="none" w:sz="0" w:space="0" w:color="auto"/>
        <w:right w:val="none" w:sz="0" w:space="0" w:color="auto"/>
      </w:divBdr>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396973035">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861237057">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sChild>
    </w:div>
    <w:div w:id="2091847205">
      <w:bodyDiv w:val="1"/>
      <w:marLeft w:val="0"/>
      <w:marRight w:val="0"/>
      <w:marTop w:val="0"/>
      <w:marBottom w:val="0"/>
      <w:divBdr>
        <w:top w:val="none" w:sz="0" w:space="0" w:color="auto"/>
        <w:left w:val="none" w:sz="0" w:space="0" w:color="auto"/>
        <w:bottom w:val="none" w:sz="0" w:space="0" w:color="auto"/>
        <w:right w:val="none" w:sz="0" w:space="0" w:color="auto"/>
      </w:divBdr>
    </w:div>
    <w:div w:id="2098549596">
      <w:bodyDiv w:val="1"/>
      <w:marLeft w:val="0"/>
      <w:marRight w:val="0"/>
      <w:marTop w:val="0"/>
      <w:marBottom w:val="0"/>
      <w:divBdr>
        <w:top w:val="none" w:sz="0" w:space="0" w:color="auto"/>
        <w:left w:val="none" w:sz="0" w:space="0" w:color="auto"/>
        <w:bottom w:val="none" w:sz="0" w:space="0" w:color="auto"/>
        <w:right w:val="none" w:sz="0" w:space="0" w:color="auto"/>
      </w:divBdr>
    </w:div>
    <w:div w:id="2100329006">
      <w:bodyDiv w:val="1"/>
      <w:marLeft w:val="0"/>
      <w:marRight w:val="0"/>
      <w:marTop w:val="0"/>
      <w:marBottom w:val="0"/>
      <w:divBdr>
        <w:top w:val="none" w:sz="0" w:space="0" w:color="auto"/>
        <w:left w:val="none" w:sz="0" w:space="0" w:color="auto"/>
        <w:bottom w:val="none" w:sz="0" w:space="0" w:color="auto"/>
        <w:right w:val="none" w:sz="0" w:space="0" w:color="auto"/>
      </w:divBdr>
    </w:div>
    <w:div w:id="2101676925">
      <w:bodyDiv w:val="1"/>
      <w:marLeft w:val="0"/>
      <w:marRight w:val="0"/>
      <w:marTop w:val="0"/>
      <w:marBottom w:val="0"/>
      <w:divBdr>
        <w:top w:val="none" w:sz="0" w:space="0" w:color="auto"/>
        <w:left w:val="none" w:sz="0" w:space="0" w:color="auto"/>
        <w:bottom w:val="none" w:sz="0" w:space="0" w:color="auto"/>
        <w:right w:val="none" w:sz="0" w:space="0" w:color="auto"/>
      </w:divBdr>
    </w:div>
    <w:div w:id="2106731265">
      <w:bodyDiv w:val="1"/>
      <w:marLeft w:val="0"/>
      <w:marRight w:val="0"/>
      <w:marTop w:val="0"/>
      <w:marBottom w:val="0"/>
      <w:divBdr>
        <w:top w:val="none" w:sz="0" w:space="0" w:color="auto"/>
        <w:left w:val="none" w:sz="0" w:space="0" w:color="auto"/>
        <w:bottom w:val="none" w:sz="0" w:space="0" w:color="auto"/>
        <w:right w:val="none" w:sz="0" w:space="0" w:color="auto"/>
      </w:divBdr>
    </w:div>
    <w:div w:id="2108187979">
      <w:bodyDiv w:val="1"/>
      <w:marLeft w:val="0"/>
      <w:marRight w:val="0"/>
      <w:marTop w:val="0"/>
      <w:marBottom w:val="0"/>
      <w:divBdr>
        <w:top w:val="none" w:sz="0" w:space="0" w:color="auto"/>
        <w:left w:val="none" w:sz="0" w:space="0" w:color="auto"/>
        <w:bottom w:val="none" w:sz="0" w:space="0" w:color="auto"/>
        <w:right w:val="none" w:sz="0" w:space="0" w:color="auto"/>
      </w:divBdr>
    </w:div>
    <w:div w:id="2112774592">
      <w:bodyDiv w:val="1"/>
      <w:marLeft w:val="0"/>
      <w:marRight w:val="0"/>
      <w:marTop w:val="0"/>
      <w:marBottom w:val="0"/>
      <w:divBdr>
        <w:top w:val="none" w:sz="0" w:space="0" w:color="auto"/>
        <w:left w:val="none" w:sz="0" w:space="0" w:color="auto"/>
        <w:bottom w:val="none" w:sz="0" w:space="0" w:color="auto"/>
        <w:right w:val="none" w:sz="0" w:space="0" w:color="auto"/>
      </w:divBdr>
    </w:div>
    <w:div w:id="2113626217">
      <w:bodyDiv w:val="1"/>
      <w:marLeft w:val="0"/>
      <w:marRight w:val="0"/>
      <w:marTop w:val="0"/>
      <w:marBottom w:val="0"/>
      <w:divBdr>
        <w:top w:val="none" w:sz="0" w:space="0" w:color="auto"/>
        <w:left w:val="none" w:sz="0" w:space="0" w:color="auto"/>
        <w:bottom w:val="none" w:sz="0" w:space="0" w:color="auto"/>
        <w:right w:val="none" w:sz="0" w:space="0" w:color="auto"/>
      </w:divBdr>
    </w:div>
    <w:div w:id="2120828146">
      <w:bodyDiv w:val="1"/>
      <w:marLeft w:val="0"/>
      <w:marRight w:val="0"/>
      <w:marTop w:val="0"/>
      <w:marBottom w:val="0"/>
      <w:divBdr>
        <w:top w:val="none" w:sz="0" w:space="0" w:color="auto"/>
        <w:left w:val="none" w:sz="0" w:space="0" w:color="auto"/>
        <w:bottom w:val="none" w:sz="0" w:space="0" w:color="auto"/>
        <w:right w:val="none" w:sz="0" w:space="0" w:color="auto"/>
      </w:divBdr>
      <w:divsChild>
        <w:div w:id="663431601">
          <w:marLeft w:val="0"/>
          <w:marRight w:val="0"/>
          <w:marTop w:val="168"/>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23575069">
      <w:bodyDiv w:val="1"/>
      <w:marLeft w:val="0"/>
      <w:marRight w:val="0"/>
      <w:marTop w:val="0"/>
      <w:marBottom w:val="0"/>
      <w:divBdr>
        <w:top w:val="none" w:sz="0" w:space="0" w:color="auto"/>
        <w:left w:val="none" w:sz="0" w:space="0" w:color="auto"/>
        <w:bottom w:val="none" w:sz="0" w:space="0" w:color="auto"/>
        <w:right w:val="none" w:sz="0" w:space="0" w:color="auto"/>
      </w:divBdr>
    </w:div>
    <w:div w:id="2135901439">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 w:id="2147047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21" Type="http://schemas.openxmlformats.org/officeDocument/2006/relationships/footer" Target="footer2.xml"/><Relationship Id="rId42" Type="http://schemas.openxmlformats.org/officeDocument/2006/relationships/image" Target="media/image20.emf"/><Relationship Id="rId47" Type="http://schemas.openxmlformats.org/officeDocument/2006/relationships/image" Target="media/image25.emf"/><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emf"/><Relationship Id="rId89" Type="http://schemas.openxmlformats.org/officeDocument/2006/relationships/image" Target="media/image66.emf"/><Relationship Id="rId16" Type="http://schemas.openxmlformats.org/officeDocument/2006/relationships/image" Target="media/image32.png"/><Relationship Id="rId11" Type="http://schemas.openxmlformats.org/officeDocument/2006/relationships/hyperlink" Target="http://www.mme.gov.br/see/menu/publicacoes.html" TargetMode="External"/><Relationship Id="rId32" Type="http://schemas.openxmlformats.org/officeDocument/2006/relationships/image" Target="media/image11.emf"/><Relationship Id="rId37" Type="http://schemas.openxmlformats.org/officeDocument/2006/relationships/image" Target="media/image16.emf"/><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emf"/><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footer" Target="footer3.xml"/><Relationship Id="rId22" Type="http://schemas.openxmlformats.org/officeDocument/2006/relationships/hyperlink" Target="https://www.gov.br/mme/pt-br/assuntos/noticias/novo-boletim-confirma-crescimento-continuo-de-geracao-renovavel-em-2022" TargetMode="External"/><Relationship Id="rId27" Type="http://schemas.openxmlformats.org/officeDocument/2006/relationships/hyperlink" Target="http://clima1.cptec.inpe.br/monitoramentobrasil/pt" TargetMode="External"/><Relationship Id="rId43" Type="http://schemas.openxmlformats.org/officeDocument/2006/relationships/image" Target="media/image21.emf"/><Relationship Id="rId48" Type="http://schemas.openxmlformats.org/officeDocument/2006/relationships/image" Target="media/image26.emf"/><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7.emf"/><Relationship Id="rId85" Type="http://schemas.openxmlformats.org/officeDocument/2006/relationships/image" Target="media/image62.emf"/><Relationship Id="rId3" Type="http://schemas.openxmlformats.org/officeDocument/2006/relationships/styles" Target="styles.xml"/><Relationship Id="rId12" Type="http://schemas.openxmlformats.org/officeDocument/2006/relationships/image" Target="media/image20.jpeg"/><Relationship Id="rId17" Type="http://schemas.openxmlformats.org/officeDocument/2006/relationships/header" Target="header1.xml"/><Relationship Id="rId25" Type="http://schemas.openxmlformats.org/officeDocument/2006/relationships/hyperlink" Target="http://clima1.cptec.inpe.br/monitoramentobrasil/pt" TargetMode="Externa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4.emf"/><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eader" Target="header3.xml"/><Relationship Id="rId41" Type="http://schemas.openxmlformats.org/officeDocument/2006/relationships/image" Target="media/image19.emf"/><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5.emf"/><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7.emf"/><Relationship Id="rId57" Type="http://schemas.openxmlformats.org/officeDocument/2006/relationships/image" Target="media/image34.emf"/><Relationship Id="rId10" Type="http://schemas.openxmlformats.org/officeDocument/2006/relationships/hyperlink" Target="http://www.mme.gov.br/" TargetMode="External"/><Relationship Id="rId31" Type="http://schemas.openxmlformats.org/officeDocument/2006/relationships/image" Target="media/image10.emf"/><Relationship Id="rId44" Type="http://schemas.openxmlformats.org/officeDocument/2006/relationships/image" Target="media/image22.emf"/><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 TargetMode="External"/><Relationship Id="rId18" Type="http://schemas.openxmlformats.org/officeDocument/2006/relationships/header" Target="header2.xml"/><Relationship Id="rId39" Type="http://schemas.openxmlformats.org/officeDocument/2006/relationships/image" Target="media/image18.emf"/><Relationship Id="rId34" Type="http://schemas.openxmlformats.org/officeDocument/2006/relationships/image" Target="media/image13.emf"/><Relationship Id="rId50" Type="http://schemas.openxmlformats.org/officeDocument/2006/relationships/image" Target="media/image28.png"/><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theme" Target="theme/theme1.xml"/><Relationship Id="rId120"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hyperlink" Target="http://energia1.cptec.inpe.br/" TargetMode="External"/><Relationship Id="rId40" Type="http://schemas.openxmlformats.org/officeDocument/2006/relationships/hyperlink" Target="http://epe.gov.br/pt/publicacoes-dados-abertos/publicacoes/resenha-mensal-do-mercado-de-energia-eletrica" TargetMode="External"/><Relationship Id="rId45" Type="http://schemas.openxmlformats.org/officeDocument/2006/relationships/image" Target="media/image23.emf"/><Relationship Id="rId66" Type="http://schemas.openxmlformats.org/officeDocument/2006/relationships/image" Target="media/image43.png"/><Relationship Id="rId87" Type="http://schemas.openxmlformats.org/officeDocument/2006/relationships/image" Target="media/image64.emf"/><Relationship Id="rId61" Type="http://schemas.openxmlformats.org/officeDocument/2006/relationships/image" Target="media/image38.png"/><Relationship Id="rId82" Type="http://schemas.openxmlformats.org/officeDocument/2006/relationships/image" Target="media/image59.emf"/><Relationship Id="rId19" Type="http://schemas.openxmlformats.org/officeDocument/2006/relationships/footer" Target="footer1.xml"/><Relationship Id="rId14" Type="http://schemas.openxmlformats.org/officeDocument/2006/relationships/hyperlink" Target="http://www.mme.gov.br/see/menu/publicacoes.html" TargetMode="External"/><Relationship Id="rId30" Type="http://schemas.openxmlformats.org/officeDocument/2006/relationships/image" Target="media/image9.emf"/><Relationship Id="rId35" Type="http://schemas.openxmlformats.org/officeDocument/2006/relationships/image" Target="media/image14.emf"/><Relationship Id="rId56" Type="http://schemas.openxmlformats.org/officeDocument/2006/relationships/image" Target="media/image33.emf"/><Relationship Id="rId77" Type="http://schemas.openxmlformats.org/officeDocument/2006/relationships/image" Target="media/image54.emf"/><Relationship Id="rId8" Type="http://schemas.openxmlformats.org/officeDocument/2006/relationships/image" Target="media/image1.emf"/><Relationship Id="rId51" Type="http://schemas.openxmlformats.org/officeDocument/2006/relationships/hyperlink" Target="https://www.gov.br/aneel/pt-br/centrais-de-conteudos/relatorios-e-indicadores/geracao" TargetMode="External"/><Relationship Id="rId72" Type="http://schemas.openxmlformats.org/officeDocument/2006/relationships/image" Target="media/image49.emf"/><Relationship Id="rId93" Type="http://schemas.openxmlformats.org/officeDocument/2006/relationships/image" Target="media/image70.png"/><Relationship Id="rId121" Type="http://schemas.microsoft.com/office/2018/08/relationships/commentsExtensible" Target="commentsExtensible.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2C022-D888-48C3-8CDC-F5EF98F79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11276</TotalTime>
  <Pages>48</Pages>
  <Words>8840</Words>
  <Characters>47739</Characters>
  <Application>Microsoft Office Word</Application>
  <DocSecurity>0</DocSecurity>
  <Lines>397</Lines>
  <Paragraphs>112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MME</Company>
  <LinksUpToDate>false</LinksUpToDate>
  <CharactersWithSpaces>56467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Jovelino Caetano Braz Junior</dc:creator>
  <cp:keywords/>
  <dc:description/>
  <cp:lastModifiedBy>Ana Lucia Alvares Alves</cp:lastModifiedBy>
  <cp:revision>591</cp:revision>
  <cp:lastPrinted>2022-12-30T13:33:00Z</cp:lastPrinted>
  <dcterms:created xsi:type="dcterms:W3CDTF">2022-09-01T19:49:00Z</dcterms:created>
  <dcterms:modified xsi:type="dcterms:W3CDTF">2023-02-01T18:29:00Z</dcterms:modified>
</cp:coreProperties>
</file>