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1AA61" w14:textId="77777777" w:rsidR="001C41EB" w:rsidRDefault="001C41EB">
      <w:pPr>
        <w:rPr>
          <w:noProof/>
          <w:color w:val="FF0000"/>
          <w:lang w:eastAsia="pt-BR"/>
        </w:rPr>
      </w:pPr>
    </w:p>
    <w:p w14:paraId="31BCC5E7" w14:textId="51CDEE09" w:rsidR="00422259" w:rsidRPr="000D3AC1" w:rsidRDefault="009D3A3F">
      <w:pPr>
        <w:rPr>
          <w:noProof/>
          <w:color w:val="FF0000"/>
          <w:lang w:eastAsia="pt-BR"/>
        </w:rPr>
      </w:pPr>
      <w:r w:rsidRPr="000D3AC1">
        <w:rPr>
          <w:noProof/>
          <w:color w:val="FF0000"/>
          <w:lang w:eastAsia="pt-BR"/>
        </w:rPr>
        <mc:AlternateContent>
          <mc:Choice Requires="wps">
            <w:drawing>
              <wp:anchor distT="0" distB="0" distL="114300" distR="114300" simplePos="0" relativeHeight="251668992" behindDoc="0" locked="0" layoutInCell="1" allowOverlap="1" wp14:anchorId="1284D4D3" wp14:editId="6AF81460">
                <wp:simplePos x="0" y="0"/>
                <wp:positionH relativeFrom="column">
                  <wp:posOffset>655836</wp:posOffset>
                </wp:positionH>
                <wp:positionV relativeFrom="paragraph">
                  <wp:posOffset>3279302</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7CC22C14" w:rsidR="005538F5" w:rsidRPr="00B90F92" w:rsidRDefault="005538F5"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Junho / 2019</w:t>
                            </w:r>
                          </w:p>
                          <w:p w14:paraId="45B2EDA5" w14:textId="77777777" w:rsidR="005538F5" w:rsidRPr="00B90F92" w:rsidRDefault="005538F5"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w14:anchorId="1284D4D3" id="_x0000_t202" coordsize="21600,21600" o:spt="202" path="m,l,21600r21600,l21600,xe">
                <v:stroke joinstyle="miter"/>
                <v:path gradientshapeok="t" o:connecttype="rect"/>
              </v:shapetype>
              <v:shape id="Caixa de Texto 2" o:spid="_x0000_s1026" type="#_x0000_t202" style="position:absolute;margin-left:51.65pt;margin-top:258.2pt;width:405pt;height:165.4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" filled="f" stroked="f">
                <v:textbox style="mso-fit-shape-to-text:t">
                  <w:txbxContent>
                    <w:p w14:paraId="40317DC6" w14:textId="7CC22C14" w:rsidR="005538F5" w:rsidRPr="00B90F92" w:rsidRDefault="005538F5"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Junho / 2019</w:t>
                      </w:r>
                    </w:p>
                    <w:p w14:paraId="45B2EDA5" w14:textId="77777777" w:rsidR="005538F5" w:rsidRPr="00B90F92" w:rsidRDefault="005538F5"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422259" w:rsidRPr="000D3AC1">
        <w:rPr>
          <w:noProof/>
          <w:color w:val="FF0000"/>
          <w:lang w:eastAsia="pt-BR"/>
        </w:rPr>
        <w:drawing>
          <wp:anchor distT="0" distB="0" distL="114300" distR="114300" simplePos="0" relativeHeight="251656704" behindDoc="0" locked="0" layoutInCell="1" allowOverlap="1" wp14:anchorId="57032C31" wp14:editId="4A329219">
            <wp:simplePos x="0" y="0"/>
            <wp:positionH relativeFrom="margin">
              <wp:posOffset>-138108</wp:posOffset>
            </wp:positionH>
            <wp:positionV relativeFrom="paragraph">
              <wp:posOffset>-366395</wp:posOffset>
            </wp:positionV>
            <wp:extent cx="6942455" cy="9582150"/>
            <wp:effectExtent l="0" t="0" r="0" b="0"/>
            <wp:wrapNone/>
            <wp:docPr id="45" name="Imagem 4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259" w:rsidRPr="000D3AC1">
        <w:rPr>
          <w:noProof/>
          <w:color w:val="FF0000"/>
          <w:lang w:eastAsia="pt-BR"/>
        </w:rPr>
        <mc:AlternateContent>
          <mc:Choice Requires="wps">
            <w:drawing>
              <wp:anchor distT="0" distB="0" distL="114300" distR="114300" simplePos="0" relativeHeight="251665920" behindDoc="0" locked="0" layoutInCell="1" allowOverlap="1" wp14:anchorId="6EA0B3E7" wp14:editId="111BA03A">
                <wp:simplePos x="0" y="0"/>
                <wp:positionH relativeFrom="column">
                  <wp:posOffset>1052582</wp:posOffset>
                </wp:positionH>
                <wp:positionV relativeFrom="paragraph">
                  <wp:posOffset>-457255</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14:paraId="31744231" w14:textId="77777777" w:rsidR="005538F5" w:rsidRDefault="005538F5" w:rsidP="00422259">
                            <w:pPr>
                              <w:spacing w:after="120"/>
                              <w:jc w:val="center"/>
                              <w:rPr>
                                <w:rFonts w:ascii="Arial Narrow" w:hAnsi="Arial Narrow"/>
                                <w:b/>
                                <w:bCs/>
                                <w:sz w:val="28"/>
                              </w:rPr>
                            </w:pPr>
                          </w:p>
                          <w:p w14:paraId="541C1A8E" w14:textId="77777777" w:rsidR="005538F5" w:rsidRPr="00056830" w:rsidRDefault="005538F5"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5538F5" w:rsidRPr="00056830" w:rsidRDefault="005538F5"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5538F5" w:rsidRPr="00056830" w:rsidRDefault="005538F5"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0B3E7" id="_x0000_s1027" type="#_x0000_t202" style="position:absolute;margin-left:82.9pt;margin-top:-36pt;width:385.05pt;height:103.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oKAIAACo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" stroked="f">
                <v:textbox>
                  <w:txbxContent>
                    <w:p w14:paraId="31744231" w14:textId="77777777" w:rsidR="005538F5" w:rsidRDefault="005538F5" w:rsidP="00422259">
                      <w:pPr>
                        <w:spacing w:after="120"/>
                        <w:jc w:val="center"/>
                        <w:rPr>
                          <w:rFonts w:ascii="Arial Narrow" w:hAnsi="Arial Narrow"/>
                          <w:b/>
                          <w:bCs/>
                          <w:sz w:val="28"/>
                        </w:rPr>
                      </w:pPr>
                    </w:p>
                    <w:p w14:paraId="541C1A8E" w14:textId="77777777" w:rsidR="005538F5" w:rsidRPr="00056830" w:rsidRDefault="005538F5"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5538F5" w:rsidRPr="00056830" w:rsidRDefault="005538F5"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5538F5" w:rsidRPr="00056830" w:rsidRDefault="005538F5"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422259" w:rsidRPr="000D3AC1">
        <w:rPr>
          <w:noProof/>
          <w:color w:val="FF0000"/>
          <w:lang w:eastAsia="pt-BR"/>
        </w:rPr>
        <w:br w:type="page"/>
      </w:r>
    </w:p>
    <w:p w14:paraId="3200EBE9" w14:textId="77777777" w:rsidR="00B90F92" w:rsidRPr="000D3AC1" w:rsidRDefault="00422259" w:rsidP="00265137">
      <w:pPr>
        <w:tabs>
          <w:tab w:val="center" w:pos="5244"/>
        </w:tabs>
        <w:rPr>
          <w:noProof/>
          <w:color w:val="FF0000"/>
          <w:lang w:eastAsia="pt-BR"/>
        </w:rPr>
      </w:pPr>
      <w:r w:rsidRPr="000D3AC1">
        <w:rPr>
          <w:noProof/>
          <w:color w:val="FF0000"/>
          <w:lang w:eastAsia="pt-BR"/>
        </w:rPr>
        <w:lastRenderedPageBreak/>
        <mc:AlternateContent>
          <mc:Choice Requires="wps">
            <w:drawing>
              <wp:anchor distT="0" distB="0" distL="114300" distR="114300" simplePos="0" relativeHeight="251646464" behindDoc="0" locked="0" layoutInCell="1" allowOverlap="1" wp14:anchorId="16AA501A" wp14:editId="604F2B52">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14:paraId="60231B75" w14:textId="77777777" w:rsidR="005538F5" w:rsidRPr="00A830B9" w:rsidRDefault="005538F5" w:rsidP="00E334B3">
                            <w:pPr>
                              <w:spacing w:after="0" w:line="240" w:lineRule="auto"/>
                              <w:rPr>
                                <w:rFonts w:ascii="Arial Narrow" w:hAnsi="Arial Narrow"/>
                                <w:b/>
                                <w:bCs/>
                                <w:color w:val="FF0000"/>
                                <w:sz w:val="28"/>
                                <w:szCs w:val="28"/>
                              </w:rPr>
                            </w:pPr>
                          </w:p>
                          <w:p w14:paraId="3DE1352A" w14:textId="77777777" w:rsidR="005538F5" w:rsidRPr="00A830B9" w:rsidRDefault="005538F5" w:rsidP="00E334B3">
                            <w:pPr>
                              <w:spacing w:after="0" w:line="240" w:lineRule="auto"/>
                              <w:rPr>
                                <w:rFonts w:ascii="Arial Narrow" w:hAnsi="Arial Narrow"/>
                                <w:b/>
                                <w:bCs/>
                                <w:color w:val="FF0000"/>
                                <w:sz w:val="28"/>
                                <w:szCs w:val="28"/>
                              </w:rPr>
                            </w:pPr>
                          </w:p>
                          <w:p w14:paraId="03C1680D" w14:textId="77777777" w:rsidR="005538F5" w:rsidRPr="00A830B9" w:rsidRDefault="005538F5" w:rsidP="00E334B3">
                            <w:pPr>
                              <w:spacing w:after="0" w:line="240" w:lineRule="auto"/>
                              <w:rPr>
                                <w:rFonts w:ascii="Arial Narrow" w:hAnsi="Arial Narrow"/>
                                <w:b/>
                                <w:bCs/>
                                <w:color w:val="FF0000"/>
                                <w:sz w:val="28"/>
                                <w:szCs w:val="28"/>
                              </w:rPr>
                            </w:pPr>
                          </w:p>
                          <w:p w14:paraId="2DC15B65" w14:textId="77777777" w:rsidR="005538F5" w:rsidRPr="00A830B9" w:rsidRDefault="005538F5"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5538F5" w:rsidRPr="00A830B9" w:rsidRDefault="005538F5" w:rsidP="00E334B3">
                            <w:pPr>
                              <w:spacing w:after="0" w:line="240" w:lineRule="auto"/>
                              <w:rPr>
                                <w:rFonts w:ascii="Arial Narrow" w:hAnsi="Arial Narrow"/>
                                <w:b/>
                                <w:bCs/>
                                <w:color w:val="FF0000"/>
                                <w:sz w:val="28"/>
                                <w:szCs w:val="28"/>
                              </w:rPr>
                            </w:pPr>
                          </w:p>
                          <w:p w14:paraId="2912E75D" w14:textId="77777777" w:rsidR="005538F5" w:rsidRPr="00A830B9" w:rsidRDefault="005538F5" w:rsidP="00E334B3">
                            <w:pPr>
                              <w:spacing w:after="0" w:line="240" w:lineRule="auto"/>
                              <w:rPr>
                                <w:rFonts w:ascii="Arial Narrow" w:hAnsi="Arial Narrow"/>
                                <w:b/>
                                <w:bCs/>
                                <w:color w:val="FF0000"/>
                                <w:sz w:val="28"/>
                                <w:szCs w:val="28"/>
                              </w:rPr>
                            </w:pPr>
                          </w:p>
                          <w:p w14:paraId="554297DA" w14:textId="77777777" w:rsidR="005538F5" w:rsidRPr="00A830B9" w:rsidRDefault="005538F5" w:rsidP="00E334B3">
                            <w:pPr>
                              <w:spacing w:after="0" w:line="240" w:lineRule="auto"/>
                              <w:rPr>
                                <w:rFonts w:ascii="Arial Narrow" w:hAnsi="Arial Narrow"/>
                                <w:b/>
                                <w:bCs/>
                                <w:color w:val="FF0000"/>
                                <w:sz w:val="28"/>
                                <w:szCs w:val="28"/>
                              </w:rPr>
                            </w:pPr>
                          </w:p>
                          <w:p w14:paraId="76C86174" w14:textId="77777777" w:rsidR="005538F5" w:rsidRPr="00A830B9" w:rsidRDefault="005538F5" w:rsidP="00E334B3">
                            <w:pPr>
                              <w:spacing w:after="0" w:line="240" w:lineRule="auto"/>
                              <w:rPr>
                                <w:rFonts w:ascii="Arial Narrow" w:hAnsi="Arial Narrow"/>
                                <w:b/>
                                <w:bCs/>
                                <w:color w:val="FF0000"/>
                                <w:sz w:val="28"/>
                                <w:szCs w:val="28"/>
                              </w:rPr>
                            </w:pPr>
                          </w:p>
                          <w:p w14:paraId="004FA87D" w14:textId="77777777" w:rsidR="005538F5" w:rsidRPr="00A830B9" w:rsidRDefault="005538F5" w:rsidP="00E334B3">
                            <w:pPr>
                              <w:spacing w:after="0" w:line="240" w:lineRule="auto"/>
                              <w:rPr>
                                <w:rFonts w:ascii="Arial Narrow" w:hAnsi="Arial Narrow"/>
                                <w:b/>
                                <w:bCs/>
                                <w:color w:val="FF0000"/>
                                <w:sz w:val="28"/>
                                <w:szCs w:val="28"/>
                              </w:rPr>
                            </w:pPr>
                          </w:p>
                          <w:p w14:paraId="0AFF74F1" w14:textId="77777777" w:rsidR="005538F5" w:rsidRPr="00A830B9" w:rsidRDefault="005538F5" w:rsidP="00E334B3">
                            <w:pPr>
                              <w:spacing w:after="0" w:line="240" w:lineRule="auto"/>
                              <w:rPr>
                                <w:rFonts w:ascii="Arial Narrow" w:hAnsi="Arial Narrow"/>
                                <w:b/>
                                <w:bCs/>
                                <w:color w:val="FF0000"/>
                                <w:sz w:val="28"/>
                                <w:szCs w:val="28"/>
                              </w:rPr>
                            </w:pPr>
                          </w:p>
                          <w:p w14:paraId="0535F781" w14:textId="77777777" w:rsidR="005538F5" w:rsidRPr="00A830B9" w:rsidRDefault="005538F5" w:rsidP="00E334B3">
                            <w:pPr>
                              <w:spacing w:after="0" w:line="240" w:lineRule="auto"/>
                              <w:rPr>
                                <w:rFonts w:ascii="Arial Narrow" w:hAnsi="Arial Narrow"/>
                                <w:b/>
                                <w:bCs/>
                                <w:color w:val="FF0000"/>
                                <w:sz w:val="28"/>
                                <w:szCs w:val="28"/>
                              </w:rPr>
                            </w:pPr>
                          </w:p>
                          <w:p w14:paraId="0264C954" w14:textId="77777777" w:rsidR="005538F5" w:rsidRPr="00A830B9" w:rsidRDefault="005538F5" w:rsidP="00E334B3">
                            <w:pPr>
                              <w:spacing w:after="0" w:line="240" w:lineRule="auto"/>
                              <w:rPr>
                                <w:rFonts w:ascii="Arial Narrow" w:hAnsi="Arial Narrow"/>
                                <w:b/>
                                <w:bCs/>
                                <w:color w:val="FF0000"/>
                                <w:sz w:val="28"/>
                                <w:szCs w:val="28"/>
                              </w:rPr>
                            </w:pPr>
                          </w:p>
                          <w:p w14:paraId="6F8C4BF2" w14:textId="77777777" w:rsidR="005538F5" w:rsidRPr="00A830B9" w:rsidRDefault="005538F5" w:rsidP="00E334B3">
                            <w:pPr>
                              <w:spacing w:after="0" w:line="240" w:lineRule="auto"/>
                              <w:rPr>
                                <w:rFonts w:ascii="Arial Narrow" w:hAnsi="Arial Narrow"/>
                                <w:b/>
                                <w:bCs/>
                                <w:color w:val="FF0000"/>
                                <w:sz w:val="28"/>
                                <w:szCs w:val="28"/>
                              </w:rPr>
                            </w:pPr>
                          </w:p>
                          <w:p w14:paraId="744A7133" w14:textId="77777777" w:rsidR="005538F5" w:rsidRPr="00A830B9" w:rsidRDefault="005538F5" w:rsidP="00E334B3">
                            <w:pPr>
                              <w:spacing w:after="0" w:line="240" w:lineRule="auto"/>
                              <w:rPr>
                                <w:rFonts w:ascii="Arial Narrow" w:hAnsi="Arial Narrow"/>
                                <w:b/>
                                <w:bCs/>
                                <w:color w:val="FF0000"/>
                                <w:sz w:val="28"/>
                                <w:szCs w:val="28"/>
                              </w:rPr>
                            </w:pPr>
                          </w:p>
                          <w:p w14:paraId="23E7E9D7" w14:textId="77777777" w:rsidR="00834067" w:rsidRPr="005224C2" w:rsidRDefault="00834067" w:rsidP="00834067">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3029BAC" w14:textId="77777777" w:rsidR="00834067" w:rsidRPr="005224C2" w:rsidRDefault="00834067" w:rsidP="00834067">
                            <w:pPr>
                              <w:spacing w:after="0" w:line="240" w:lineRule="auto"/>
                              <w:rPr>
                                <w:rFonts w:ascii="Arial Narrow" w:hAnsi="Arial Narrow"/>
                                <w:sz w:val="28"/>
                                <w:szCs w:val="28"/>
                              </w:rPr>
                            </w:pPr>
                          </w:p>
                          <w:p w14:paraId="661AE2A9" w14:textId="77777777" w:rsidR="00834067" w:rsidRPr="005224C2" w:rsidRDefault="00834067" w:rsidP="00834067">
                            <w:pPr>
                              <w:spacing w:after="0" w:line="240" w:lineRule="auto"/>
                              <w:rPr>
                                <w:rFonts w:ascii="Arial Narrow" w:hAnsi="Arial Narrow"/>
                                <w:b/>
                                <w:bCs/>
                                <w:sz w:val="28"/>
                                <w:szCs w:val="28"/>
                              </w:rPr>
                            </w:pPr>
                            <w:r w:rsidRPr="005224C2">
                              <w:rPr>
                                <w:rFonts w:ascii="Arial Narrow" w:hAnsi="Arial Narrow"/>
                                <w:b/>
                                <w:bCs/>
                                <w:sz w:val="28"/>
                                <w:szCs w:val="28"/>
                              </w:rPr>
                              <w:t>Ministro</w:t>
                            </w:r>
                          </w:p>
                          <w:p w14:paraId="30764AAE" w14:textId="77777777" w:rsidR="00834067" w:rsidRPr="00BF6395" w:rsidRDefault="00834067" w:rsidP="00834067">
                            <w:pPr>
                              <w:spacing w:after="0" w:line="240" w:lineRule="auto"/>
                              <w:rPr>
                                <w:rFonts w:ascii="Arial Narrow" w:hAnsi="Arial Narrow"/>
                                <w:sz w:val="28"/>
                                <w:szCs w:val="28"/>
                              </w:rPr>
                            </w:pPr>
                            <w:r>
                              <w:rPr>
                                <w:rFonts w:ascii="Arial Narrow" w:hAnsi="Arial Narrow"/>
                                <w:sz w:val="28"/>
                                <w:szCs w:val="28"/>
                              </w:rPr>
                              <w:t>Bento Albuquerque</w:t>
                            </w:r>
                          </w:p>
                          <w:p w14:paraId="451BD485" w14:textId="77777777" w:rsidR="00834067" w:rsidRPr="005224C2" w:rsidRDefault="00834067" w:rsidP="00834067">
                            <w:pPr>
                              <w:spacing w:after="0" w:line="240" w:lineRule="auto"/>
                              <w:rPr>
                                <w:rFonts w:ascii="Arial Narrow" w:hAnsi="Arial Narrow"/>
                                <w:sz w:val="28"/>
                                <w:szCs w:val="28"/>
                              </w:rPr>
                            </w:pPr>
                          </w:p>
                          <w:p w14:paraId="57B4CDF4" w14:textId="77777777" w:rsidR="00834067" w:rsidRPr="005224C2" w:rsidRDefault="00834067" w:rsidP="00834067">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14:paraId="4E4DE919" w14:textId="77777777" w:rsidR="00834067" w:rsidRPr="00BF6395" w:rsidRDefault="00834067" w:rsidP="00834067">
                            <w:pPr>
                              <w:spacing w:after="0" w:line="240" w:lineRule="auto"/>
                              <w:rPr>
                                <w:rFonts w:ascii="Arial Narrow" w:hAnsi="Arial Narrow"/>
                                <w:sz w:val="28"/>
                                <w:szCs w:val="28"/>
                              </w:rPr>
                            </w:pPr>
                            <w:proofErr w:type="spellStart"/>
                            <w:r>
                              <w:rPr>
                                <w:rFonts w:ascii="Arial Narrow" w:hAnsi="Arial Narrow"/>
                                <w:sz w:val="28"/>
                                <w:szCs w:val="28"/>
                              </w:rPr>
                              <w:t>Marisete</w:t>
                            </w:r>
                            <w:proofErr w:type="spellEnd"/>
                            <w:r>
                              <w:rPr>
                                <w:rFonts w:ascii="Arial Narrow" w:hAnsi="Arial Narrow"/>
                                <w:sz w:val="28"/>
                                <w:szCs w:val="28"/>
                              </w:rPr>
                              <w:t xml:space="preserve"> Fátima </w:t>
                            </w:r>
                            <w:proofErr w:type="spellStart"/>
                            <w:r>
                              <w:rPr>
                                <w:rFonts w:ascii="Arial Narrow" w:hAnsi="Arial Narrow"/>
                                <w:sz w:val="28"/>
                                <w:szCs w:val="28"/>
                              </w:rPr>
                              <w:t>Dadald</w:t>
                            </w:r>
                            <w:proofErr w:type="spellEnd"/>
                            <w:r>
                              <w:rPr>
                                <w:rFonts w:ascii="Arial Narrow" w:hAnsi="Arial Narrow"/>
                                <w:sz w:val="28"/>
                                <w:szCs w:val="28"/>
                              </w:rPr>
                              <w:t xml:space="preserve"> Pereira</w:t>
                            </w:r>
                          </w:p>
                          <w:p w14:paraId="1DF44DA9" w14:textId="77777777" w:rsidR="00834067" w:rsidRDefault="00834067" w:rsidP="00834067">
                            <w:pPr>
                              <w:spacing w:after="0" w:line="240" w:lineRule="auto"/>
                              <w:rPr>
                                <w:rFonts w:ascii="Arial Narrow" w:hAnsi="Arial Narrow"/>
                                <w:b/>
                                <w:bCs/>
                                <w:sz w:val="28"/>
                                <w:szCs w:val="28"/>
                              </w:rPr>
                            </w:pPr>
                          </w:p>
                          <w:p w14:paraId="4053FD40" w14:textId="77777777" w:rsidR="00834067" w:rsidRPr="005224C2" w:rsidRDefault="00834067" w:rsidP="00834067">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71274435" w14:textId="77777777" w:rsidR="00834067" w:rsidRPr="005224C2" w:rsidRDefault="00834067" w:rsidP="00834067">
                            <w:pPr>
                              <w:spacing w:after="0" w:line="240" w:lineRule="auto"/>
                              <w:rPr>
                                <w:rFonts w:ascii="Arial Narrow" w:hAnsi="Arial Narrow"/>
                                <w:sz w:val="28"/>
                                <w:szCs w:val="28"/>
                              </w:rPr>
                            </w:pPr>
                            <w:r>
                              <w:rPr>
                                <w:rFonts w:ascii="Arial Narrow" w:hAnsi="Arial Narrow"/>
                                <w:sz w:val="28"/>
                                <w:szCs w:val="28"/>
                              </w:rPr>
                              <w:t>Ricardo de Abreu Sampaio Cyrino</w:t>
                            </w:r>
                          </w:p>
                          <w:p w14:paraId="0A709BCB" w14:textId="77777777" w:rsidR="00834067" w:rsidRPr="005224C2" w:rsidRDefault="00834067" w:rsidP="00834067">
                            <w:pPr>
                              <w:spacing w:after="0" w:line="240" w:lineRule="auto"/>
                              <w:rPr>
                                <w:rFonts w:ascii="Arial Narrow" w:hAnsi="Arial Narrow"/>
                                <w:sz w:val="28"/>
                                <w:szCs w:val="28"/>
                              </w:rPr>
                            </w:pPr>
                          </w:p>
                          <w:p w14:paraId="1D157C03" w14:textId="77777777" w:rsidR="00834067" w:rsidRPr="005224C2" w:rsidRDefault="00834067" w:rsidP="00834067">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5C433A95" w14:textId="77777777" w:rsidR="00834067" w:rsidRPr="005224C2" w:rsidRDefault="00834067" w:rsidP="00834067">
                            <w:pPr>
                              <w:spacing w:after="0" w:line="240" w:lineRule="auto"/>
                              <w:rPr>
                                <w:rFonts w:ascii="Arial Narrow" w:hAnsi="Arial Narrow"/>
                                <w:sz w:val="28"/>
                                <w:szCs w:val="28"/>
                              </w:rPr>
                            </w:pPr>
                            <w:r>
                              <w:rPr>
                                <w:rFonts w:ascii="Arial Narrow" w:hAnsi="Arial Narrow"/>
                                <w:sz w:val="28"/>
                                <w:szCs w:val="28"/>
                              </w:rPr>
                              <w:t>Guilherme Silva de Godoi</w:t>
                            </w:r>
                          </w:p>
                          <w:p w14:paraId="1A2B4883" w14:textId="77777777" w:rsidR="00834067" w:rsidRPr="005224C2" w:rsidRDefault="00834067" w:rsidP="00834067">
                            <w:pPr>
                              <w:spacing w:after="0" w:line="240" w:lineRule="auto"/>
                              <w:rPr>
                                <w:rFonts w:ascii="Arial Narrow" w:hAnsi="Arial Narrow"/>
                                <w:sz w:val="28"/>
                                <w:szCs w:val="28"/>
                              </w:rPr>
                            </w:pPr>
                          </w:p>
                          <w:p w14:paraId="09899007" w14:textId="77777777" w:rsidR="00834067" w:rsidRPr="005224C2" w:rsidRDefault="00834067" w:rsidP="00834067">
                            <w:pPr>
                              <w:spacing w:after="0" w:line="240" w:lineRule="auto"/>
                              <w:rPr>
                                <w:rFonts w:ascii="Arial Narrow" w:hAnsi="Arial Narrow"/>
                                <w:sz w:val="28"/>
                                <w:szCs w:val="28"/>
                              </w:rPr>
                            </w:pPr>
                            <w:r>
                              <w:rPr>
                                <w:rFonts w:ascii="Arial Narrow" w:hAnsi="Arial Narrow"/>
                                <w:b/>
                                <w:bCs/>
                                <w:sz w:val="28"/>
                                <w:szCs w:val="28"/>
                              </w:rPr>
                              <w:t>Equipe Técnica</w:t>
                            </w:r>
                          </w:p>
                          <w:p w14:paraId="7D670620" w14:textId="77777777" w:rsidR="00834067" w:rsidRPr="005224C2" w:rsidRDefault="00834067" w:rsidP="00834067">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7462F28E" w14:textId="77777777" w:rsidR="00834067" w:rsidRDefault="00834067" w:rsidP="00834067">
                            <w:pPr>
                              <w:spacing w:after="0" w:line="240" w:lineRule="auto"/>
                              <w:rPr>
                                <w:rFonts w:ascii="Arial Narrow" w:hAnsi="Arial Narrow"/>
                                <w:sz w:val="28"/>
                                <w:szCs w:val="28"/>
                              </w:rPr>
                            </w:pPr>
                            <w:r>
                              <w:rPr>
                                <w:rFonts w:ascii="Arial Narrow" w:hAnsi="Arial Narrow"/>
                                <w:sz w:val="28"/>
                                <w:szCs w:val="28"/>
                              </w:rPr>
                              <w:t>Bianca Maria Matos de Alencar Braga</w:t>
                            </w:r>
                          </w:p>
                          <w:p w14:paraId="13003863" w14:textId="77777777" w:rsidR="00834067" w:rsidRPr="005224C2" w:rsidRDefault="00834067" w:rsidP="00834067">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0A7FD8C1" w14:textId="77777777" w:rsidR="00834067" w:rsidRDefault="00834067" w:rsidP="00834067">
                            <w:pPr>
                              <w:spacing w:after="0" w:line="240" w:lineRule="auto"/>
                              <w:rPr>
                                <w:rFonts w:ascii="Arial Narrow" w:hAnsi="Arial Narrow"/>
                                <w:sz w:val="28"/>
                                <w:szCs w:val="28"/>
                              </w:rPr>
                            </w:pPr>
                            <w:r w:rsidRPr="005224C2">
                              <w:rPr>
                                <w:rFonts w:ascii="Arial Narrow" w:hAnsi="Arial Narrow"/>
                                <w:sz w:val="28"/>
                                <w:szCs w:val="28"/>
                              </w:rPr>
                              <w:t>Jorge Portella Duarte</w:t>
                            </w:r>
                          </w:p>
                          <w:p w14:paraId="65AB0CB9" w14:textId="77777777" w:rsidR="00834067" w:rsidRDefault="00834067" w:rsidP="00834067">
                            <w:pPr>
                              <w:spacing w:after="0" w:line="240" w:lineRule="auto"/>
                              <w:rPr>
                                <w:rFonts w:ascii="Arial Narrow" w:hAnsi="Arial Narrow"/>
                                <w:sz w:val="28"/>
                                <w:szCs w:val="28"/>
                              </w:rPr>
                            </w:pPr>
                            <w:r>
                              <w:rPr>
                                <w:rFonts w:ascii="Arial Narrow" w:hAnsi="Arial Narrow"/>
                                <w:sz w:val="28"/>
                                <w:szCs w:val="28"/>
                              </w:rPr>
                              <w:t>Marlian Leão de Oliveira</w:t>
                            </w:r>
                          </w:p>
                          <w:p w14:paraId="6E140047" w14:textId="77777777" w:rsidR="00834067" w:rsidRPr="005224C2" w:rsidRDefault="00834067" w:rsidP="00834067">
                            <w:pPr>
                              <w:spacing w:after="0" w:line="240" w:lineRule="auto"/>
                              <w:rPr>
                                <w:rFonts w:ascii="Arial Narrow" w:hAnsi="Arial Narrow"/>
                                <w:sz w:val="28"/>
                                <w:szCs w:val="28"/>
                              </w:rPr>
                            </w:pPr>
                            <w:r>
                              <w:rPr>
                                <w:rFonts w:ascii="Arial Narrow" w:hAnsi="Arial Narrow"/>
                                <w:sz w:val="28"/>
                                <w:szCs w:val="28"/>
                              </w:rPr>
                              <w:t>Victor Protazio da Silva</w:t>
                            </w:r>
                          </w:p>
                          <w:p w14:paraId="105B934A" w14:textId="77777777" w:rsidR="00834067" w:rsidRDefault="00834067" w:rsidP="00834067">
                            <w:pPr>
                              <w:spacing w:after="0" w:line="240" w:lineRule="auto"/>
                              <w:rPr>
                                <w:rFonts w:ascii="Arial Narrow" w:hAnsi="Arial Narrow"/>
                                <w:sz w:val="28"/>
                                <w:szCs w:val="28"/>
                              </w:rPr>
                            </w:pPr>
                          </w:p>
                          <w:p w14:paraId="242E3C26" w14:textId="77777777" w:rsidR="00834067" w:rsidRDefault="00834067" w:rsidP="00834067">
                            <w:pPr>
                              <w:spacing w:after="0" w:line="240" w:lineRule="auto"/>
                              <w:rPr>
                                <w:rFonts w:ascii="Arial Narrow" w:hAnsi="Arial Narrow"/>
                                <w:sz w:val="28"/>
                                <w:szCs w:val="28"/>
                              </w:rPr>
                            </w:pPr>
                            <w:r>
                              <w:rPr>
                                <w:rFonts w:ascii="Arial Narrow" w:hAnsi="Arial Narrow"/>
                                <w:sz w:val="28"/>
                                <w:szCs w:val="28"/>
                              </w:rPr>
                              <w:t xml:space="preserve">Apoio dos estagiários: </w:t>
                            </w:r>
                          </w:p>
                          <w:p w14:paraId="1CC65579" w14:textId="77777777" w:rsidR="00834067" w:rsidRDefault="00834067" w:rsidP="00834067">
                            <w:pPr>
                              <w:spacing w:after="0" w:line="240" w:lineRule="auto"/>
                              <w:rPr>
                                <w:rFonts w:ascii="Arial Narrow" w:hAnsi="Arial Narrow"/>
                                <w:sz w:val="28"/>
                                <w:szCs w:val="28"/>
                              </w:rPr>
                            </w:pPr>
                            <w:r w:rsidRPr="00270994">
                              <w:rPr>
                                <w:rFonts w:ascii="Arial Narrow" w:hAnsi="Arial Narrow"/>
                                <w:sz w:val="28"/>
                                <w:szCs w:val="28"/>
                              </w:rPr>
                              <w:t>Eduardo Vinicius Acunha Xavier</w:t>
                            </w:r>
                          </w:p>
                          <w:p w14:paraId="7FC9CA5C" w14:textId="77777777" w:rsidR="00834067" w:rsidRDefault="00834067" w:rsidP="00834067">
                            <w:pPr>
                              <w:spacing w:after="0" w:line="240" w:lineRule="auto"/>
                              <w:rPr>
                                <w:rFonts w:ascii="Arial Narrow" w:hAnsi="Arial Narrow"/>
                                <w:sz w:val="28"/>
                                <w:szCs w:val="28"/>
                              </w:rPr>
                            </w:pPr>
                            <w:r>
                              <w:rPr>
                                <w:rFonts w:ascii="Arial Narrow" w:hAnsi="Arial Narrow"/>
                                <w:sz w:val="28"/>
                                <w:szCs w:val="28"/>
                              </w:rPr>
                              <w:t>Jovelino Caetano Braz Junior</w:t>
                            </w:r>
                          </w:p>
                          <w:p w14:paraId="7B652F98" w14:textId="77777777" w:rsidR="00834067" w:rsidRDefault="00834067" w:rsidP="00834067">
                            <w:pPr>
                              <w:spacing w:after="0" w:line="240" w:lineRule="auto"/>
                              <w:rPr>
                                <w:rFonts w:ascii="Arial Narrow" w:hAnsi="Arial Narrow"/>
                                <w:sz w:val="28"/>
                                <w:szCs w:val="28"/>
                              </w:rPr>
                            </w:pPr>
                            <w:r>
                              <w:rPr>
                                <w:rFonts w:ascii="Arial Narrow" w:hAnsi="Arial Narrow"/>
                                <w:sz w:val="28"/>
                                <w:szCs w:val="28"/>
                              </w:rPr>
                              <w:t>Juliana Oliveira do Nascimento</w:t>
                            </w:r>
                          </w:p>
                          <w:p w14:paraId="73DFC3F1" w14:textId="77777777" w:rsidR="00834067" w:rsidRDefault="00834067" w:rsidP="00834067">
                            <w:pPr>
                              <w:spacing w:after="0" w:line="240" w:lineRule="auto"/>
                              <w:rPr>
                                <w:rFonts w:ascii="Arial Narrow" w:hAnsi="Arial Narrow"/>
                                <w:sz w:val="28"/>
                                <w:szCs w:val="28"/>
                              </w:rPr>
                            </w:pPr>
                            <w:r>
                              <w:rPr>
                                <w:rFonts w:ascii="Arial Narrow" w:hAnsi="Arial Narrow"/>
                                <w:sz w:val="28"/>
                                <w:szCs w:val="28"/>
                              </w:rPr>
                              <w:t>Luis Felipe Marcelino Nolasco</w:t>
                            </w:r>
                          </w:p>
                          <w:p w14:paraId="2E6E277E" w14:textId="050CD678" w:rsidR="005538F5" w:rsidRDefault="005538F5" w:rsidP="003A4395">
                            <w:pPr>
                              <w:spacing w:after="0" w:line="240" w:lineRule="auto"/>
                              <w:rPr>
                                <w:rFonts w:ascii="Arial Narrow" w:hAnsi="Arial Narrow"/>
                                <w:sz w:val="28"/>
                                <w:szCs w:val="28"/>
                              </w:rPr>
                            </w:pPr>
                            <w:bookmarkStart w:id="0" w:name="_GoBack"/>
                            <w:bookmarkEnd w:id="0"/>
                          </w:p>
                          <w:p w14:paraId="52EDCF02" w14:textId="77777777" w:rsidR="005538F5" w:rsidRPr="005224C2" w:rsidRDefault="005538F5" w:rsidP="003A4395">
                            <w:pPr>
                              <w:spacing w:after="0" w:line="240" w:lineRule="auto"/>
                              <w:rPr>
                                <w:rFonts w:ascii="Arial Narrow" w:hAnsi="Arial Narrow"/>
                                <w:sz w:val="28"/>
                                <w:szCs w:val="28"/>
                              </w:rPr>
                            </w:pPr>
                          </w:p>
                          <w:p w14:paraId="082B6F73" w14:textId="77777777" w:rsidR="005538F5" w:rsidRDefault="005538F5" w:rsidP="00E334B3">
                            <w:pPr>
                              <w:spacing w:after="0" w:line="240" w:lineRule="auto"/>
                              <w:rPr>
                                <w:rFonts w:ascii="Arial Narrow" w:hAnsi="Arial Narrow"/>
                                <w:sz w:val="28"/>
                                <w:szCs w:val="28"/>
                              </w:rPr>
                            </w:pPr>
                          </w:p>
                          <w:p w14:paraId="055F3B97" w14:textId="77777777" w:rsidR="005538F5" w:rsidRDefault="005538F5" w:rsidP="00E334B3">
                            <w:pPr>
                              <w:spacing w:after="0" w:line="240" w:lineRule="auto"/>
                              <w:rPr>
                                <w:rFonts w:ascii="Arial Narrow" w:hAnsi="Arial Narrow"/>
                                <w:sz w:val="24"/>
                                <w:szCs w:val="28"/>
                              </w:rPr>
                            </w:pPr>
                          </w:p>
                          <w:p w14:paraId="317DB4CC" w14:textId="77777777" w:rsidR="005538F5" w:rsidRDefault="005538F5" w:rsidP="00E334B3">
                            <w:pPr>
                              <w:spacing w:after="0" w:line="240" w:lineRule="auto"/>
                              <w:rPr>
                                <w:rFonts w:ascii="Arial Narrow" w:hAnsi="Arial Narrow"/>
                                <w:sz w:val="24"/>
                                <w:szCs w:val="28"/>
                              </w:rPr>
                            </w:pPr>
                          </w:p>
                          <w:p w14:paraId="3E8DBEA4" w14:textId="77777777" w:rsidR="005538F5" w:rsidRDefault="005538F5" w:rsidP="00E334B3">
                            <w:pPr>
                              <w:spacing w:after="0" w:line="240" w:lineRule="auto"/>
                              <w:rPr>
                                <w:rFonts w:ascii="Arial Narrow" w:hAnsi="Arial Narrow"/>
                                <w:sz w:val="24"/>
                                <w:szCs w:val="28"/>
                              </w:rPr>
                            </w:pPr>
                          </w:p>
                          <w:p w14:paraId="5ED76CD2" w14:textId="77777777" w:rsidR="005538F5" w:rsidRDefault="005538F5" w:rsidP="00E334B3">
                            <w:pPr>
                              <w:spacing w:after="0" w:line="240" w:lineRule="auto"/>
                              <w:rPr>
                                <w:rFonts w:ascii="Arial Narrow" w:hAnsi="Arial Narrow"/>
                                <w:sz w:val="24"/>
                                <w:szCs w:val="28"/>
                              </w:rPr>
                            </w:pPr>
                          </w:p>
                          <w:p w14:paraId="0976ACED" w14:textId="77777777" w:rsidR="005538F5" w:rsidRDefault="005538F5" w:rsidP="00E334B3">
                            <w:pPr>
                              <w:spacing w:after="0" w:line="240" w:lineRule="auto"/>
                              <w:rPr>
                                <w:rFonts w:ascii="Arial Narrow" w:hAnsi="Arial Narrow"/>
                                <w:sz w:val="24"/>
                                <w:szCs w:val="28"/>
                              </w:rPr>
                            </w:pPr>
                          </w:p>
                          <w:p w14:paraId="28D4C482" w14:textId="77777777" w:rsidR="005538F5" w:rsidRDefault="005538F5" w:rsidP="00E334B3">
                            <w:pPr>
                              <w:spacing w:after="0" w:line="240" w:lineRule="auto"/>
                              <w:rPr>
                                <w:rFonts w:ascii="Arial Narrow" w:hAnsi="Arial Narrow"/>
                                <w:sz w:val="24"/>
                                <w:szCs w:val="28"/>
                              </w:rPr>
                            </w:pPr>
                          </w:p>
                          <w:p w14:paraId="058382DA" w14:textId="77777777" w:rsidR="005538F5" w:rsidRDefault="005538F5" w:rsidP="00E334B3">
                            <w:pPr>
                              <w:spacing w:after="0" w:line="240" w:lineRule="auto"/>
                              <w:rPr>
                                <w:rFonts w:ascii="Arial Narrow" w:hAnsi="Arial Narrow"/>
                                <w:sz w:val="24"/>
                                <w:szCs w:val="28"/>
                              </w:rPr>
                            </w:pPr>
                          </w:p>
                          <w:p w14:paraId="213F8D95" w14:textId="77777777" w:rsidR="005538F5" w:rsidRPr="00E334B3" w:rsidRDefault="005538F5"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5538F5" w:rsidRPr="00E334B3" w:rsidRDefault="005538F5"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5538F5" w:rsidRDefault="00834067" w:rsidP="00E334B3">
                            <w:pPr>
                              <w:spacing w:after="0" w:line="240" w:lineRule="auto"/>
                              <w:rPr>
                                <w:rFonts w:ascii="Arial Narrow" w:hAnsi="Arial Narrow"/>
                                <w:sz w:val="24"/>
                                <w:szCs w:val="28"/>
                              </w:rPr>
                            </w:pPr>
                            <w:hyperlink r:id="rId10" w:history="1">
                              <w:r w:rsidR="005538F5" w:rsidRPr="00E334B3">
                                <w:rPr>
                                  <w:rStyle w:val="Hyperlink"/>
                                  <w:rFonts w:ascii="Arial Narrow" w:hAnsi="Arial Narrow"/>
                                  <w:sz w:val="24"/>
                                  <w:szCs w:val="28"/>
                                </w:rPr>
                                <w:t>http://www.mme.gov.br</w:t>
                              </w:r>
                            </w:hyperlink>
                            <w:r w:rsidR="005538F5" w:rsidRPr="00E334B3">
                              <w:rPr>
                                <w:rFonts w:ascii="Arial Narrow" w:hAnsi="Arial Narrow"/>
                                <w:sz w:val="24"/>
                                <w:szCs w:val="28"/>
                              </w:rPr>
                              <w:t xml:space="preserve"> </w:t>
                            </w:r>
                          </w:p>
                          <w:p w14:paraId="295738F4" w14:textId="77777777" w:rsidR="005538F5" w:rsidRPr="00E334B3" w:rsidRDefault="005538F5" w:rsidP="00E334B3">
                            <w:pPr>
                              <w:spacing w:after="0" w:line="240" w:lineRule="auto"/>
                              <w:rPr>
                                <w:rFonts w:ascii="Arial Narrow" w:hAnsi="Arial Narrow"/>
                                <w:sz w:val="24"/>
                                <w:szCs w:val="28"/>
                              </w:rPr>
                            </w:pPr>
                          </w:p>
                          <w:p w14:paraId="1230A483" w14:textId="77777777" w:rsidR="005538F5" w:rsidRPr="00BB11E7" w:rsidRDefault="005538F5"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5538F5" w:rsidRPr="00E334B3" w:rsidRDefault="005538F5"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AA501A" id="_x0000_t202" coordsize="21600,21600" o:spt="202" path="m,l,21600r21600,l21600,xe">
                <v:stroke joinstyle="miter"/>
                <v:path gradientshapeok="t" o:connecttype="rect"/>
              </v:shapetype>
              <v:shape id="_x0000_s1028" type="#_x0000_t202" style="position:absolute;margin-left:0;margin-top:-52.5pt;width:546.8pt;height:761.85pt;z-index:251646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14:paraId="60231B75" w14:textId="77777777" w:rsidR="005538F5" w:rsidRPr="00A830B9" w:rsidRDefault="005538F5" w:rsidP="00E334B3">
                      <w:pPr>
                        <w:spacing w:after="0" w:line="240" w:lineRule="auto"/>
                        <w:rPr>
                          <w:rFonts w:ascii="Arial Narrow" w:hAnsi="Arial Narrow"/>
                          <w:b/>
                          <w:bCs/>
                          <w:color w:val="FF0000"/>
                          <w:sz w:val="28"/>
                          <w:szCs w:val="28"/>
                        </w:rPr>
                      </w:pPr>
                    </w:p>
                    <w:p w14:paraId="3DE1352A" w14:textId="77777777" w:rsidR="005538F5" w:rsidRPr="00A830B9" w:rsidRDefault="005538F5" w:rsidP="00E334B3">
                      <w:pPr>
                        <w:spacing w:after="0" w:line="240" w:lineRule="auto"/>
                        <w:rPr>
                          <w:rFonts w:ascii="Arial Narrow" w:hAnsi="Arial Narrow"/>
                          <w:b/>
                          <w:bCs/>
                          <w:color w:val="FF0000"/>
                          <w:sz w:val="28"/>
                          <w:szCs w:val="28"/>
                        </w:rPr>
                      </w:pPr>
                    </w:p>
                    <w:p w14:paraId="03C1680D" w14:textId="77777777" w:rsidR="005538F5" w:rsidRPr="00A830B9" w:rsidRDefault="005538F5" w:rsidP="00E334B3">
                      <w:pPr>
                        <w:spacing w:after="0" w:line="240" w:lineRule="auto"/>
                        <w:rPr>
                          <w:rFonts w:ascii="Arial Narrow" w:hAnsi="Arial Narrow"/>
                          <w:b/>
                          <w:bCs/>
                          <w:color w:val="FF0000"/>
                          <w:sz w:val="28"/>
                          <w:szCs w:val="28"/>
                        </w:rPr>
                      </w:pPr>
                    </w:p>
                    <w:p w14:paraId="2DC15B65" w14:textId="77777777" w:rsidR="005538F5" w:rsidRPr="00A830B9" w:rsidRDefault="005538F5"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5538F5" w:rsidRPr="00A830B9" w:rsidRDefault="005538F5" w:rsidP="00E334B3">
                      <w:pPr>
                        <w:spacing w:after="0" w:line="240" w:lineRule="auto"/>
                        <w:rPr>
                          <w:rFonts w:ascii="Arial Narrow" w:hAnsi="Arial Narrow"/>
                          <w:b/>
                          <w:bCs/>
                          <w:color w:val="FF0000"/>
                          <w:sz w:val="28"/>
                          <w:szCs w:val="28"/>
                        </w:rPr>
                      </w:pPr>
                    </w:p>
                    <w:p w14:paraId="2912E75D" w14:textId="77777777" w:rsidR="005538F5" w:rsidRPr="00A830B9" w:rsidRDefault="005538F5" w:rsidP="00E334B3">
                      <w:pPr>
                        <w:spacing w:after="0" w:line="240" w:lineRule="auto"/>
                        <w:rPr>
                          <w:rFonts w:ascii="Arial Narrow" w:hAnsi="Arial Narrow"/>
                          <w:b/>
                          <w:bCs/>
                          <w:color w:val="FF0000"/>
                          <w:sz w:val="28"/>
                          <w:szCs w:val="28"/>
                        </w:rPr>
                      </w:pPr>
                    </w:p>
                    <w:p w14:paraId="554297DA" w14:textId="77777777" w:rsidR="005538F5" w:rsidRPr="00A830B9" w:rsidRDefault="005538F5" w:rsidP="00E334B3">
                      <w:pPr>
                        <w:spacing w:after="0" w:line="240" w:lineRule="auto"/>
                        <w:rPr>
                          <w:rFonts w:ascii="Arial Narrow" w:hAnsi="Arial Narrow"/>
                          <w:b/>
                          <w:bCs/>
                          <w:color w:val="FF0000"/>
                          <w:sz w:val="28"/>
                          <w:szCs w:val="28"/>
                        </w:rPr>
                      </w:pPr>
                    </w:p>
                    <w:p w14:paraId="76C86174" w14:textId="77777777" w:rsidR="005538F5" w:rsidRPr="00A830B9" w:rsidRDefault="005538F5" w:rsidP="00E334B3">
                      <w:pPr>
                        <w:spacing w:after="0" w:line="240" w:lineRule="auto"/>
                        <w:rPr>
                          <w:rFonts w:ascii="Arial Narrow" w:hAnsi="Arial Narrow"/>
                          <w:b/>
                          <w:bCs/>
                          <w:color w:val="FF0000"/>
                          <w:sz w:val="28"/>
                          <w:szCs w:val="28"/>
                        </w:rPr>
                      </w:pPr>
                    </w:p>
                    <w:p w14:paraId="004FA87D" w14:textId="77777777" w:rsidR="005538F5" w:rsidRPr="00A830B9" w:rsidRDefault="005538F5" w:rsidP="00E334B3">
                      <w:pPr>
                        <w:spacing w:after="0" w:line="240" w:lineRule="auto"/>
                        <w:rPr>
                          <w:rFonts w:ascii="Arial Narrow" w:hAnsi="Arial Narrow"/>
                          <w:b/>
                          <w:bCs/>
                          <w:color w:val="FF0000"/>
                          <w:sz w:val="28"/>
                          <w:szCs w:val="28"/>
                        </w:rPr>
                      </w:pPr>
                    </w:p>
                    <w:p w14:paraId="0AFF74F1" w14:textId="77777777" w:rsidR="005538F5" w:rsidRPr="00A830B9" w:rsidRDefault="005538F5" w:rsidP="00E334B3">
                      <w:pPr>
                        <w:spacing w:after="0" w:line="240" w:lineRule="auto"/>
                        <w:rPr>
                          <w:rFonts w:ascii="Arial Narrow" w:hAnsi="Arial Narrow"/>
                          <w:b/>
                          <w:bCs/>
                          <w:color w:val="FF0000"/>
                          <w:sz w:val="28"/>
                          <w:szCs w:val="28"/>
                        </w:rPr>
                      </w:pPr>
                    </w:p>
                    <w:p w14:paraId="0535F781" w14:textId="77777777" w:rsidR="005538F5" w:rsidRPr="00A830B9" w:rsidRDefault="005538F5" w:rsidP="00E334B3">
                      <w:pPr>
                        <w:spacing w:after="0" w:line="240" w:lineRule="auto"/>
                        <w:rPr>
                          <w:rFonts w:ascii="Arial Narrow" w:hAnsi="Arial Narrow"/>
                          <w:b/>
                          <w:bCs/>
                          <w:color w:val="FF0000"/>
                          <w:sz w:val="28"/>
                          <w:szCs w:val="28"/>
                        </w:rPr>
                      </w:pPr>
                    </w:p>
                    <w:p w14:paraId="0264C954" w14:textId="77777777" w:rsidR="005538F5" w:rsidRPr="00A830B9" w:rsidRDefault="005538F5" w:rsidP="00E334B3">
                      <w:pPr>
                        <w:spacing w:after="0" w:line="240" w:lineRule="auto"/>
                        <w:rPr>
                          <w:rFonts w:ascii="Arial Narrow" w:hAnsi="Arial Narrow"/>
                          <w:b/>
                          <w:bCs/>
                          <w:color w:val="FF0000"/>
                          <w:sz w:val="28"/>
                          <w:szCs w:val="28"/>
                        </w:rPr>
                      </w:pPr>
                    </w:p>
                    <w:p w14:paraId="6F8C4BF2" w14:textId="77777777" w:rsidR="005538F5" w:rsidRPr="00A830B9" w:rsidRDefault="005538F5" w:rsidP="00E334B3">
                      <w:pPr>
                        <w:spacing w:after="0" w:line="240" w:lineRule="auto"/>
                        <w:rPr>
                          <w:rFonts w:ascii="Arial Narrow" w:hAnsi="Arial Narrow"/>
                          <w:b/>
                          <w:bCs/>
                          <w:color w:val="FF0000"/>
                          <w:sz w:val="28"/>
                          <w:szCs w:val="28"/>
                        </w:rPr>
                      </w:pPr>
                    </w:p>
                    <w:p w14:paraId="744A7133" w14:textId="77777777" w:rsidR="005538F5" w:rsidRPr="00A830B9" w:rsidRDefault="005538F5" w:rsidP="00E334B3">
                      <w:pPr>
                        <w:spacing w:after="0" w:line="240" w:lineRule="auto"/>
                        <w:rPr>
                          <w:rFonts w:ascii="Arial Narrow" w:hAnsi="Arial Narrow"/>
                          <w:b/>
                          <w:bCs/>
                          <w:color w:val="FF0000"/>
                          <w:sz w:val="28"/>
                          <w:szCs w:val="28"/>
                        </w:rPr>
                      </w:pPr>
                    </w:p>
                    <w:p w14:paraId="23E7E9D7" w14:textId="77777777" w:rsidR="00834067" w:rsidRPr="005224C2" w:rsidRDefault="00834067" w:rsidP="00834067">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3029BAC" w14:textId="77777777" w:rsidR="00834067" w:rsidRPr="005224C2" w:rsidRDefault="00834067" w:rsidP="00834067">
                      <w:pPr>
                        <w:spacing w:after="0" w:line="240" w:lineRule="auto"/>
                        <w:rPr>
                          <w:rFonts w:ascii="Arial Narrow" w:hAnsi="Arial Narrow"/>
                          <w:sz w:val="28"/>
                          <w:szCs w:val="28"/>
                        </w:rPr>
                      </w:pPr>
                    </w:p>
                    <w:p w14:paraId="661AE2A9" w14:textId="77777777" w:rsidR="00834067" w:rsidRPr="005224C2" w:rsidRDefault="00834067" w:rsidP="00834067">
                      <w:pPr>
                        <w:spacing w:after="0" w:line="240" w:lineRule="auto"/>
                        <w:rPr>
                          <w:rFonts w:ascii="Arial Narrow" w:hAnsi="Arial Narrow"/>
                          <w:b/>
                          <w:bCs/>
                          <w:sz w:val="28"/>
                          <w:szCs w:val="28"/>
                        </w:rPr>
                      </w:pPr>
                      <w:r w:rsidRPr="005224C2">
                        <w:rPr>
                          <w:rFonts w:ascii="Arial Narrow" w:hAnsi="Arial Narrow"/>
                          <w:b/>
                          <w:bCs/>
                          <w:sz w:val="28"/>
                          <w:szCs w:val="28"/>
                        </w:rPr>
                        <w:t>Ministro</w:t>
                      </w:r>
                    </w:p>
                    <w:p w14:paraId="30764AAE" w14:textId="77777777" w:rsidR="00834067" w:rsidRPr="00BF6395" w:rsidRDefault="00834067" w:rsidP="00834067">
                      <w:pPr>
                        <w:spacing w:after="0" w:line="240" w:lineRule="auto"/>
                        <w:rPr>
                          <w:rFonts w:ascii="Arial Narrow" w:hAnsi="Arial Narrow"/>
                          <w:sz w:val="28"/>
                          <w:szCs w:val="28"/>
                        </w:rPr>
                      </w:pPr>
                      <w:r>
                        <w:rPr>
                          <w:rFonts w:ascii="Arial Narrow" w:hAnsi="Arial Narrow"/>
                          <w:sz w:val="28"/>
                          <w:szCs w:val="28"/>
                        </w:rPr>
                        <w:t>Bento Albuquerque</w:t>
                      </w:r>
                    </w:p>
                    <w:p w14:paraId="451BD485" w14:textId="77777777" w:rsidR="00834067" w:rsidRPr="005224C2" w:rsidRDefault="00834067" w:rsidP="00834067">
                      <w:pPr>
                        <w:spacing w:after="0" w:line="240" w:lineRule="auto"/>
                        <w:rPr>
                          <w:rFonts w:ascii="Arial Narrow" w:hAnsi="Arial Narrow"/>
                          <w:sz w:val="28"/>
                          <w:szCs w:val="28"/>
                        </w:rPr>
                      </w:pPr>
                    </w:p>
                    <w:p w14:paraId="57B4CDF4" w14:textId="77777777" w:rsidR="00834067" w:rsidRPr="005224C2" w:rsidRDefault="00834067" w:rsidP="00834067">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14:paraId="4E4DE919" w14:textId="77777777" w:rsidR="00834067" w:rsidRPr="00BF6395" w:rsidRDefault="00834067" w:rsidP="00834067">
                      <w:pPr>
                        <w:spacing w:after="0" w:line="240" w:lineRule="auto"/>
                        <w:rPr>
                          <w:rFonts w:ascii="Arial Narrow" w:hAnsi="Arial Narrow"/>
                          <w:sz w:val="28"/>
                          <w:szCs w:val="28"/>
                        </w:rPr>
                      </w:pPr>
                      <w:proofErr w:type="spellStart"/>
                      <w:r>
                        <w:rPr>
                          <w:rFonts w:ascii="Arial Narrow" w:hAnsi="Arial Narrow"/>
                          <w:sz w:val="28"/>
                          <w:szCs w:val="28"/>
                        </w:rPr>
                        <w:t>Marisete</w:t>
                      </w:r>
                      <w:proofErr w:type="spellEnd"/>
                      <w:r>
                        <w:rPr>
                          <w:rFonts w:ascii="Arial Narrow" w:hAnsi="Arial Narrow"/>
                          <w:sz w:val="28"/>
                          <w:szCs w:val="28"/>
                        </w:rPr>
                        <w:t xml:space="preserve"> Fátima </w:t>
                      </w:r>
                      <w:proofErr w:type="spellStart"/>
                      <w:r>
                        <w:rPr>
                          <w:rFonts w:ascii="Arial Narrow" w:hAnsi="Arial Narrow"/>
                          <w:sz w:val="28"/>
                          <w:szCs w:val="28"/>
                        </w:rPr>
                        <w:t>Dadald</w:t>
                      </w:r>
                      <w:proofErr w:type="spellEnd"/>
                      <w:r>
                        <w:rPr>
                          <w:rFonts w:ascii="Arial Narrow" w:hAnsi="Arial Narrow"/>
                          <w:sz w:val="28"/>
                          <w:szCs w:val="28"/>
                        </w:rPr>
                        <w:t xml:space="preserve"> Pereira</w:t>
                      </w:r>
                    </w:p>
                    <w:p w14:paraId="1DF44DA9" w14:textId="77777777" w:rsidR="00834067" w:rsidRDefault="00834067" w:rsidP="00834067">
                      <w:pPr>
                        <w:spacing w:after="0" w:line="240" w:lineRule="auto"/>
                        <w:rPr>
                          <w:rFonts w:ascii="Arial Narrow" w:hAnsi="Arial Narrow"/>
                          <w:b/>
                          <w:bCs/>
                          <w:sz w:val="28"/>
                          <w:szCs w:val="28"/>
                        </w:rPr>
                      </w:pPr>
                    </w:p>
                    <w:p w14:paraId="4053FD40" w14:textId="77777777" w:rsidR="00834067" w:rsidRPr="005224C2" w:rsidRDefault="00834067" w:rsidP="00834067">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71274435" w14:textId="77777777" w:rsidR="00834067" w:rsidRPr="005224C2" w:rsidRDefault="00834067" w:rsidP="00834067">
                      <w:pPr>
                        <w:spacing w:after="0" w:line="240" w:lineRule="auto"/>
                        <w:rPr>
                          <w:rFonts w:ascii="Arial Narrow" w:hAnsi="Arial Narrow"/>
                          <w:sz w:val="28"/>
                          <w:szCs w:val="28"/>
                        </w:rPr>
                      </w:pPr>
                      <w:r>
                        <w:rPr>
                          <w:rFonts w:ascii="Arial Narrow" w:hAnsi="Arial Narrow"/>
                          <w:sz w:val="28"/>
                          <w:szCs w:val="28"/>
                        </w:rPr>
                        <w:t>Ricardo de Abreu Sampaio Cyrino</w:t>
                      </w:r>
                    </w:p>
                    <w:p w14:paraId="0A709BCB" w14:textId="77777777" w:rsidR="00834067" w:rsidRPr="005224C2" w:rsidRDefault="00834067" w:rsidP="00834067">
                      <w:pPr>
                        <w:spacing w:after="0" w:line="240" w:lineRule="auto"/>
                        <w:rPr>
                          <w:rFonts w:ascii="Arial Narrow" w:hAnsi="Arial Narrow"/>
                          <w:sz w:val="28"/>
                          <w:szCs w:val="28"/>
                        </w:rPr>
                      </w:pPr>
                    </w:p>
                    <w:p w14:paraId="1D157C03" w14:textId="77777777" w:rsidR="00834067" w:rsidRPr="005224C2" w:rsidRDefault="00834067" w:rsidP="00834067">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5C433A95" w14:textId="77777777" w:rsidR="00834067" w:rsidRPr="005224C2" w:rsidRDefault="00834067" w:rsidP="00834067">
                      <w:pPr>
                        <w:spacing w:after="0" w:line="240" w:lineRule="auto"/>
                        <w:rPr>
                          <w:rFonts w:ascii="Arial Narrow" w:hAnsi="Arial Narrow"/>
                          <w:sz w:val="28"/>
                          <w:szCs w:val="28"/>
                        </w:rPr>
                      </w:pPr>
                      <w:r>
                        <w:rPr>
                          <w:rFonts w:ascii="Arial Narrow" w:hAnsi="Arial Narrow"/>
                          <w:sz w:val="28"/>
                          <w:szCs w:val="28"/>
                        </w:rPr>
                        <w:t>Guilherme Silva de Godoi</w:t>
                      </w:r>
                    </w:p>
                    <w:p w14:paraId="1A2B4883" w14:textId="77777777" w:rsidR="00834067" w:rsidRPr="005224C2" w:rsidRDefault="00834067" w:rsidP="00834067">
                      <w:pPr>
                        <w:spacing w:after="0" w:line="240" w:lineRule="auto"/>
                        <w:rPr>
                          <w:rFonts w:ascii="Arial Narrow" w:hAnsi="Arial Narrow"/>
                          <w:sz w:val="28"/>
                          <w:szCs w:val="28"/>
                        </w:rPr>
                      </w:pPr>
                    </w:p>
                    <w:p w14:paraId="09899007" w14:textId="77777777" w:rsidR="00834067" w:rsidRPr="005224C2" w:rsidRDefault="00834067" w:rsidP="00834067">
                      <w:pPr>
                        <w:spacing w:after="0" w:line="240" w:lineRule="auto"/>
                        <w:rPr>
                          <w:rFonts w:ascii="Arial Narrow" w:hAnsi="Arial Narrow"/>
                          <w:sz w:val="28"/>
                          <w:szCs w:val="28"/>
                        </w:rPr>
                      </w:pPr>
                      <w:r>
                        <w:rPr>
                          <w:rFonts w:ascii="Arial Narrow" w:hAnsi="Arial Narrow"/>
                          <w:b/>
                          <w:bCs/>
                          <w:sz w:val="28"/>
                          <w:szCs w:val="28"/>
                        </w:rPr>
                        <w:t>Equipe Técnica</w:t>
                      </w:r>
                    </w:p>
                    <w:p w14:paraId="7D670620" w14:textId="77777777" w:rsidR="00834067" w:rsidRPr="005224C2" w:rsidRDefault="00834067" w:rsidP="00834067">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7462F28E" w14:textId="77777777" w:rsidR="00834067" w:rsidRDefault="00834067" w:rsidP="00834067">
                      <w:pPr>
                        <w:spacing w:after="0" w:line="240" w:lineRule="auto"/>
                        <w:rPr>
                          <w:rFonts w:ascii="Arial Narrow" w:hAnsi="Arial Narrow"/>
                          <w:sz w:val="28"/>
                          <w:szCs w:val="28"/>
                        </w:rPr>
                      </w:pPr>
                      <w:r>
                        <w:rPr>
                          <w:rFonts w:ascii="Arial Narrow" w:hAnsi="Arial Narrow"/>
                          <w:sz w:val="28"/>
                          <w:szCs w:val="28"/>
                        </w:rPr>
                        <w:t>Bianca Maria Matos de Alencar Braga</w:t>
                      </w:r>
                    </w:p>
                    <w:p w14:paraId="13003863" w14:textId="77777777" w:rsidR="00834067" w:rsidRPr="005224C2" w:rsidRDefault="00834067" w:rsidP="00834067">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0A7FD8C1" w14:textId="77777777" w:rsidR="00834067" w:rsidRDefault="00834067" w:rsidP="00834067">
                      <w:pPr>
                        <w:spacing w:after="0" w:line="240" w:lineRule="auto"/>
                        <w:rPr>
                          <w:rFonts w:ascii="Arial Narrow" w:hAnsi="Arial Narrow"/>
                          <w:sz w:val="28"/>
                          <w:szCs w:val="28"/>
                        </w:rPr>
                      </w:pPr>
                      <w:r w:rsidRPr="005224C2">
                        <w:rPr>
                          <w:rFonts w:ascii="Arial Narrow" w:hAnsi="Arial Narrow"/>
                          <w:sz w:val="28"/>
                          <w:szCs w:val="28"/>
                        </w:rPr>
                        <w:t>Jorge Portella Duarte</w:t>
                      </w:r>
                    </w:p>
                    <w:p w14:paraId="65AB0CB9" w14:textId="77777777" w:rsidR="00834067" w:rsidRDefault="00834067" w:rsidP="00834067">
                      <w:pPr>
                        <w:spacing w:after="0" w:line="240" w:lineRule="auto"/>
                        <w:rPr>
                          <w:rFonts w:ascii="Arial Narrow" w:hAnsi="Arial Narrow"/>
                          <w:sz w:val="28"/>
                          <w:szCs w:val="28"/>
                        </w:rPr>
                      </w:pPr>
                      <w:r>
                        <w:rPr>
                          <w:rFonts w:ascii="Arial Narrow" w:hAnsi="Arial Narrow"/>
                          <w:sz w:val="28"/>
                          <w:szCs w:val="28"/>
                        </w:rPr>
                        <w:t>Marlian Leão de Oliveira</w:t>
                      </w:r>
                    </w:p>
                    <w:p w14:paraId="6E140047" w14:textId="77777777" w:rsidR="00834067" w:rsidRPr="005224C2" w:rsidRDefault="00834067" w:rsidP="00834067">
                      <w:pPr>
                        <w:spacing w:after="0" w:line="240" w:lineRule="auto"/>
                        <w:rPr>
                          <w:rFonts w:ascii="Arial Narrow" w:hAnsi="Arial Narrow"/>
                          <w:sz w:val="28"/>
                          <w:szCs w:val="28"/>
                        </w:rPr>
                      </w:pPr>
                      <w:r>
                        <w:rPr>
                          <w:rFonts w:ascii="Arial Narrow" w:hAnsi="Arial Narrow"/>
                          <w:sz w:val="28"/>
                          <w:szCs w:val="28"/>
                        </w:rPr>
                        <w:t>Victor Protazio da Silva</w:t>
                      </w:r>
                    </w:p>
                    <w:p w14:paraId="105B934A" w14:textId="77777777" w:rsidR="00834067" w:rsidRDefault="00834067" w:rsidP="00834067">
                      <w:pPr>
                        <w:spacing w:after="0" w:line="240" w:lineRule="auto"/>
                        <w:rPr>
                          <w:rFonts w:ascii="Arial Narrow" w:hAnsi="Arial Narrow"/>
                          <w:sz w:val="28"/>
                          <w:szCs w:val="28"/>
                        </w:rPr>
                      </w:pPr>
                    </w:p>
                    <w:p w14:paraId="242E3C26" w14:textId="77777777" w:rsidR="00834067" w:rsidRDefault="00834067" w:rsidP="00834067">
                      <w:pPr>
                        <w:spacing w:after="0" w:line="240" w:lineRule="auto"/>
                        <w:rPr>
                          <w:rFonts w:ascii="Arial Narrow" w:hAnsi="Arial Narrow"/>
                          <w:sz w:val="28"/>
                          <w:szCs w:val="28"/>
                        </w:rPr>
                      </w:pPr>
                      <w:r>
                        <w:rPr>
                          <w:rFonts w:ascii="Arial Narrow" w:hAnsi="Arial Narrow"/>
                          <w:sz w:val="28"/>
                          <w:szCs w:val="28"/>
                        </w:rPr>
                        <w:t xml:space="preserve">Apoio dos estagiários: </w:t>
                      </w:r>
                    </w:p>
                    <w:p w14:paraId="1CC65579" w14:textId="77777777" w:rsidR="00834067" w:rsidRDefault="00834067" w:rsidP="00834067">
                      <w:pPr>
                        <w:spacing w:after="0" w:line="240" w:lineRule="auto"/>
                        <w:rPr>
                          <w:rFonts w:ascii="Arial Narrow" w:hAnsi="Arial Narrow"/>
                          <w:sz w:val="28"/>
                          <w:szCs w:val="28"/>
                        </w:rPr>
                      </w:pPr>
                      <w:r w:rsidRPr="00270994">
                        <w:rPr>
                          <w:rFonts w:ascii="Arial Narrow" w:hAnsi="Arial Narrow"/>
                          <w:sz w:val="28"/>
                          <w:szCs w:val="28"/>
                        </w:rPr>
                        <w:t>Eduardo Vinicius Acunha Xavier</w:t>
                      </w:r>
                    </w:p>
                    <w:p w14:paraId="7FC9CA5C" w14:textId="77777777" w:rsidR="00834067" w:rsidRDefault="00834067" w:rsidP="00834067">
                      <w:pPr>
                        <w:spacing w:after="0" w:line="240" w:lineRule="auto"/>
                        <w:rPr>
                          <w:rFonts w:ascii="Arial Narrow" w:hAnsi="Arial Narrow"/>
                          <w:sz w:val="28"/>
                          <w:szCs w:val="28"/>
                        </w:rPr>
                      </w:pPr>
                      <w:r>
                        <w:rPr>
                          <w:rFonts w:ascii="Arial Narrow" w:hAnsi="Arial Narrow"/>
                          <w:sz w:val="28"/>
                          <w:szCs w:val="28"/>
                        </w:rPr>
                        <w:t>Jovelino Caetano Braz Junior</w:t>
                      </w:r>
                    </w:p>
                    <w:p w14:paraId="7B652F98" w14:textId="77777777" w:rsidR="00834067" w:rsidRDefault="00834067" w:rsidP="00834067">
                      <w:pPr>
                        <w:spacing w:after="0" w:line="240" w:lineRule="auto"/>
                        <w:rPr>
                          <w:rFonts w:ascii="Arial Narrow" w:hAnsi="Arial Narrow"/>
                          <w:sz w:val="28"/>
                          <w:szCs w:val="28"/>
                        </w:rPr>
                      </w:pPr>
                      <w:r>
                        <w:rPr>
                          <w:rFonts w:ascii="Arial Narrow" w:hAnsi="Arial Narrow"/>
                          <w:sz w:val="28"/>
                          <w:szCs w:val="28"/>
                        </w:rPr>
                        <w:t>Juliana Oliveira do Nascimento</w:t>
                      </w:r>
                    </w:p>
                    <w:p w14:paraId="73DFC3F1" w14:textId="77777777" w:rsidR="00834067" w:rsidRDefault="00834067" w:rsidP="00834067">
                      <w:pPr>
                        <w:spacing w:after="0" w:line="240" w:lineRule="auto"/>
                        <w:rPr>
                          <w:rFonts w:ascii="Arial Narrow" w:hAnsi="Arial Narrow"/>
                          <w:sz w:val="28"/>
                          <w:szCs w:val="28"/>
                        </w:rPr>
                      </w:pPr>
                      <w:r>
                        <w:rPr>
                          <w:rFonts w:ascii="Arial Narrow" w:hAnsi="Arial Narrow"/>
                          <w:sz w:val="28"/>
                          <w:szCs w:val="28"/>
                        </w:rPr>
                        <w:t>Luis Felipe Marcelino Nolasco</w:t>
                      </w:r>
                    </w:p>
                    <w:p w14:paraId="2E6E277E" w14:textId="050CD678" w:rsidR="005538F5" w:rsidRDefault="005538F5" w:rsidP="003A4395">
                      <w:pPr>
                        <w:spacing w:after="0" w:line="240" w:lineRule="auto"/>
                        <w:rPr>
                          <w:rFonts w:ascii="Arial Narrow" w:hAnsi="Arial Narrow"/>
                          <w:sz w:val="28"/>
                          <w:szCs w:val="28"/>
                        </w:rPr>
                      </w:pPr>
                      <w:bookmarkStart w:id="1" w:name="_GoBack"/>
                      <w:bookmarkEnd w:id="1"/>
                    </w:p>
                    <w:p w14:paraId="52EDCF02" w14:textId="77777777" w:rsidR="005538F5" w:rsidRPr="005224C2" w:rsidRDefault="005538F5" w:rsidP="003A4395">
                      <w:pPr>
                        <w:spacing w:after="0" w:line="240" w:lineRule="auto"/>
                        <w:rPr>
                          <w:rFonts w:ascii="Arial Narrow" w:hAnsi="Arial Narrow"/>
                          <w:sz w:val="28"/>
                          <w:szCs w:val="28"/>
                        </w:rPr>
                      </w:pPr>
                    </w:p>
                    <w:p w14:paraId="082B6F73" w14:textId="77777777" w:rsidR="005538F5" w:rsidRDefault="005538F5" w:rsidP="00E334B3">
                      <w:pPr>
                        <w:spacing w:after="0" w:line="240" w:lineRule="auto"/>
                        <w:rPr>
                          <w:rFonts w:ascii="Arial Narrow" w:hAnsi="Arial Narrow"/>
                          <w:sz w:val="28"/>
                          <w:szCs w:val="28"/>
                        </w:rPr>
                      </w:pPr>
                    </w:p>
                    <w:p w14:paraId="055F3B97" w14:textId="77777777" w:rsidR="005538F5" w:rsidRDefault="005538F5" w:rsidP="00E334B3">
                      <w:pPr>
                        <w:spacing w:after="0" w:line="240" w:lineRule="auto"/>
                        <w:rPr>
                          <w:rFonts w:ascii="Arial Narrow" w:hAnsi="Arial Narrow"/>
                          <w:sz w:val="24"/>
                          <w:szCs w:val="28"/>
                        </w:rPr>
                      </w:pPr>
                    </w:p>
                    <w:p w14:paraId="317DB4CC" w14:textId="77777777" w:rsidR="005538F5" w:rsidRDefault="005538F5" w:rsidP="00E334B3">
                      <w:pPr>
                        <w:spacing w:after="0" w:line="240" w:lineRule="auto"/>
                        <w:rPr>
                          <w:rFonts w:ascii="Arial Narrow" w:hAnsi="Arial Narrow"/>
                          <w:sz w:val="24"/>
                          <w:szCs w:val="28"/>
                        </w:rPr>
                      </w:pPr>
                    </w:p>
                    <w:p w14:paraId="3E8DBEA4" w14:textId="77777777" w:rsidR="005538F5" w:rsidRDefault="005538F5" w:rsidP="00E334B3">
                      <w:pPr>
                        <w:spacing w:after="0" w:line="240" w:lineRule="auto"/>
                        <w:rPr>
                          <w:rFonts w:ascii="Arial Narrow" w:hAnsi="Arial Narrow"/>
                          <w:sz w:val="24"/>
                          <w:szCs w:val="28"/>
                        </w:rPr>
                      </w:pPr>
                    </w:p>
                    <w:p w14:paraId="5ED76CD2" w14:textId="77777777" w:rsidR="005538F5" w:rsidRDefault="005538F5" w:rsidP="00E334B3">
                      <w:pPr>
                        <w:spacing w:after="0" w:line="240" w:lineRule="auto"/>
                        <w:rPr>
                          <w:rFonts w:ascii="Arial Narrow" w:hAnsi="Arial Narrow"/>
                          <w:sz w:val="24"/>
                          <w:szCs w:val="28"/>
                        </w:rPr>
                      </w:pPr>
                    </w:p>
                    <w:p w14:paraId="0976ACED" w14:textId="77777777" w:rsidR="005538F5" w:rsidRDefault="005538F5" w:rsidP="00E334B3">
                      <w:pPr>
                        <w:spacing w:after="0" w:line="240" w:lineRule="auto"/>
                        <w:rPr>
                          <w:rFonts w:ascii="Arial Narrow" w:hAnsi="Arial Narrow"/>
                          <w:sz w:val="24"/>
                          <w:szCs w:val="28"/>
                        </w:rPr>
                      </w:pPr>
                    </w:p>
                    <w:p w14:paraId="28D4C482" w14:textId="77777777" w:rsidR="005538F5" w:rsidRDefault="005538F5" w:rsidP="00E334B3">
                      <w:pPr>
                        <w:spacing w:after="0" w:line="240" w:lineRule="auto"/>
                        <w:rPr>
                          <w:rFonts w:ascii="Arial Narrow" w:hAnsi="Arial Narrow"/>
                          <w:sz w:val="24"/>
                          <w:szCs w:val="28"/>
                        </w:rPr>
                      </w:pPr>
                    </w:p>
                    <w:p w14:paraId="058382DA" w14:textId="77777777" w:rsidR="005538F5" w:rsidRDefault="005538F5" w:rsidP="00E334B3">
                      <w:pPr>
                        <w:spacing w:after="0" w:line="240" w:lineRule="auto"/>
                        <w:rPr>
                          <w:rFonts w:ascii="Arial Narrow" w:hAnsi="Arial Narrow"/>
                          <w:sz w:val="24"/>
                          <w:szCs w:val="28"/>
                        </w:rPr>
                      </w:pPr>
                    </w:p>
                    <w:p w14:paraId="213F8D95" w14:textId="77777777" w:rsidR="005538F5" w:rsidRPr="00E334B3" w:rsidRDefault="005538F5"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5538F5" w:rsidRPr="00E334B3" w:rsidRDefault="005538F5"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5538F5" w:rsidRDefault="00834067" w:rsidP="00E334B3">
                      <w:pPr>
                        <w:spacing w:after="0" w:line="240" w:lineRule="auto"/>
                        <w:rPr>
                          <w:rFonts w:ascii="Arial Narrow" w:hAnsi="Arial Narrow"/>
                          <w:sz w:val="24"/>
                          <w:szCs w:val="28"/>
                        </w:rPr>
                      </w:pPr>
                      <w:hyperlink r:id="rId12" w:history="1">
                        <w:r w:rsidR="005538F5" w:rsidRPr="00E334B3">
                          <w:rPr>
                            <w:rStyle w:val="Hyperlink"/>
                            <w:rFonts w:ascii="Arial Narrow" w:hAnsi="Arial Narrow"/>
                            <w:sz w:val="24"/>
                            <w:szCs w:val="28"/>
                          </w:rPr>
                          <w:t>http://www.mme.gov.br</w:t>
                        </w:r>
                      </w:hyperlink>
                      <w:r w:rsidR="005538F5" w:rsidRPr="00E334B3">
                        <w:rPr>
                          <w:rFonts w:ascii="Arial Narrow" w:hAnsi="Arial Narrow"/>
                          <w:sz w:val="24"/>
                          <w:szCs w:val="28"/>
                        </w:rPr>
                        <w:t xml:space="preserve"> </w:t>
                      </w:r>
                    </w:p>
                    <w:p w14:paraId="295738F4" w14:textId="77777777" w:rsidR="005538F5" w:rsidRPr="00E334B3" w:rsidRDefault="005538F5" w:rsidP="00E334B3">
                      <w:pPr>
                        <w:spacing w:after="0" w:line="240" w:lineRule="auto"/>
                        <w:rPr>
                          <w:rFonts w:ascii="Arial Narrow" w:hAnsi="Arial Narrow"/>
                          <w:sz w:val="24"/>
                          <w:szCs w:val="28"/>
                        </w:rPr>
                      </w:pPr>
                    </w:p>
                    <w:p w14:paraId="1230A483" w14:textId="77777777" w:rsidR="005538F5" w:rsidRPr="00BB11E7" w:rsidRDefault="005538F5"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5538F5" w:rsidRPr="00E334B3" w:rsidRDefault="005538F5" w:rsidP="00E334B3">
                      <w:pPr>
                        <w:spacing w:after="0" w:line="240" w:lineRule="auto"/>
                        <w:rPr>
                          <w:rFonts w:ascii="Arial Narrow" w:hAnsi="Arial Narrow"/>
                          <w:sz w:val="28"/>
                          <w:szCs w:val="28"/>
                        </w:rPr>
                      </w:pPr>
                    </w:p>
                  </w:txbxContent>
                </v:textbox>
                <w10:wrap anchorx="margin"/>
              </v:shape>
            </w:pict>
          </mc:Fallback>
        </mc:AlternateContent>
      </w:r>
      <w:r w:rsidR="00A837C4" w:rsidRPr="000D3AC1">
        <w:rPr>
          <w:noProof/>
          <w:color w:val="FF0000"/>
          <w:lang w:eastAsia="pt-BR"/>
        </w:rPr>
        <mc:AlternateContent>
          <mc:Choice Requires="wps">
            <w:drawing>
              <wp:anchor distT="0" distB="0" distL="114300" distR="114300" simplePos="0" relativeHeight="251653632" behindDoc="0" locked="0" layoutInCell="1" allowOverlap="1" wp14:anchorId="2244F83E" wp14:editId="53FCD01B">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5538F5" w:rsidRPr="00056830" w:rsidRDefault="005538F5"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29"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14:paraId="3134CEF9" w14:textId="77777777" w:rsidR="005538F5" w:rsidRPr="00056830" w:rsidRDefault="005538F5"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0D3AC1">
        <w:rPr>
          <w:noProof/>
          <w:color w:val="FF0000"/>
          <w:lang w:eastAsia="pt-BR"/>
        </w:rPr>
        <mc:AlternateContent>
          <mc:Choice Requires="wps">
            <w:drawing>
              <wp:anchor distT="0" distB="0" distL="114300" distR="114300" simplePos="0" relativeHeight="251645440" behindDoc="0" locked="0" layoutInCell="1" allowOverlap="1" wp14:anchorId="118F6914" wp14:editId="24C882FD">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5538F5" w:rsidRDefault="005538F5" w:rsidP="00056830">
                            <w:pPr>
                              <w:spacing w:after="120"/>
                              <w:jc w:val="center"/>
                              <w:rPr>
                                <w:rFonts w:ascii="Arial Narrow" w:hAnsi="Arial Narrow"/>
                                <w:b/>
                                <w:bCs/>
                                <w:sz w:val="28"/>
                              </w:rPr>
                            </w:pPr>
                          </w:p>
                          <w:p w14:paraId="516108AD" w14:textId="77777777" w:rsidR="005538F5" w:rsidRPr="00056830" w:rsidRDefault="005538F5"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5538F5" w:rsidRPr="00056830" w:rsidRDefault="005538F5"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5538F5" w:rsidRPr="00056830" w:rsidRDefault="005538F5"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0"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14:paraId="3C6A3431" w14:textId="77777777" w:rsidR="005538F5" w:rsidRDefault="005538F5" w:rsidP="00056830">
                      <w:pPr>
                        <w:spacing w:after="120"/>
                        <w:jc w:val="center"/>
                        <w:rPr>
                          <w:rFonts w:ascii="Arial Narrow" w:hAnsi="Arial Narrow"/>
                          <w:b/>
                          <w:bCs/>
                          <w:sz w:val="28"/>
                        </w:rPr>
                      </w:pPr>
                    </w:p>
                    <w:p w14:paraId="516108AD" w14:textId="77777777" w:rsidR="005538F5" w:rsidRPr="00056830" w:rsidRDefault="005538F5"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5538F5" w:rsidRPr="00056830" w:rsidRDefault="005538F5"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5538F5" w:rsidRPr="00056830" w:rsidRDefault="005538F5"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0D3AC1">
        <w:rPr>
          <w:noProof/>
          <w:color w:val="FF0000"/>
          <w:lang w:eastAsia="pt-BR"/>
        </w:rPr>
        <mc:AlternateContent>
          <mc:Choice Requires="wps">
            <w:drawing>
              <wp:anchor distT="0" distB="0" distL="114300" distR="114300" simplePos="0" relativeHeight="251649536" behindDoc="0" locked="0" layoutInCell="1" allowOverlap="1" wp14:anchorId="4855A3F1" wp14:editId="3B55DBF5">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5538F5" w:rsidRPr="00B90F92" w:rsidRDefault="005538F5"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5538F5" w:rsidRPr="00B90F92" w:rsidRDefault="005538F5"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1"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14:paraId="0C1A6AC1" w14:textId="77777777" w:rsidR="005538F5" w:rsidRPr="00B90F92" w:rsidRDefault="005538F5"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5538F5" w:rsidRPr="00B90F92" w:rsidRDefault="005538F5"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75FEDADC" w:rsidR="00422259" w:rsidRPr="000D3AC1" w:rsidRDefault="006D2E20">
      <w:pPr>
        <w:rPr>
          <w:color w:val="FF0000"/>
        </w:rPr>
        <w:sectPr w:rsidR="00422259" w:rsidRPr="000D3AC1" w:rsidSect="00422259">
          <w:headerReference w:type="even" r:id="rId17"/>
          <w:headerReference w:type="default" r:id="rId18"/>
          <w:footerReference w:type="default" r:id="rId19"/>
          <w:headerReference w:type="first" r:id="rId20"/>
          <w:footerReference w:type="first" r:id="rId2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Pr>
          <w:noProof/>
          <w:color w:val="FF0000"/>
          <w:lang w:eastAsia="pt-BR"/>
        </w:rPr>
        <mc:AlternateContent>
          <mc:Choice Requires="wps">
            <w:drawing>
              <wp:anchor distT="0" distB="0" distL="114300" distR="114300" simplePos="0" relativeHeight="251679232" behindDoc="0" locked="0" layoutInCell="1" allowOverlap="1" wp14:anchorId="4D1F19F0" wp14:editId="4EFFE50F">
                <wp:simplePos x="0" y="0"/>
                <wp:positionH relativeFrom="column">
                  <wp:posOffset>2797810</wp:posOffset>
                </wp:positionH>
                <wp:positionV relativeFrom="paragraph">
                  <wp:posOffset>1583690</wp:posOffset>
                </wp:positionV>
                <wp:extent cx="1590675" cy="361950"/>
                <wp:effectExtent l="0" t="0" r="9525" b="0"/>
                <wp:wrapNone/>
                <wp:docPr id="10" name="Caixa de Texto 10"/>
                <wp:cNvGraphicFramePr/>
                <a:graphic xmlns:a="http://schemas.openxmlformats.org/drawingml/2006/main">
                  <a:graphicData uri="http://schemas.microsoft.com/office/word/2010/wordprocessingShape">
                    <wps:wsp>
                      <wps:cNvSpPr txBox="1"/>
                      <wps:spPr>
                        <a:xfrm>
                          <a:off x="0" y="0"/>
                          <a:ext cx="1590675" cy="361950"/>
                        </a:xfrm>
                        <a:prstGeom prst="rect">
                          <a:avLst/>
                        </a:prstGeom>
                        <a:solidFill>
                          <a:schemeClr val="lt1"/>
                        </a:solidFill>
                        <a:ln w="6350">
                          <a:noFill/>
                        </a:ln>
                      </wps:spPr>
                      <wps:txbx>
                        <w:txbxContent>
                          <w:p w14:paraId="0EF4CC52" w14:textId="7BCD1668" w:rsidR="006D2E20" w:rsidRPr="006D2E20" w:rsidRDefault="006D2E20">
                            <w:pPr>
                              <w:rPr>
                                <w:rFonts w:ascii="Arial Narrow" w:hAnsi="Arial Narrow"/>
                                <w:sz w:val="20"/>
                              </w:rPr>
                            </w:pPr>
                            <w:r w:rsidRPr="006D2E20">
                              <w:rPr>
                                <w:rFonts w:ascii="Arial Narrow" w:hAnsi="Arial Narrow"/>
                                <w:sz w:val="20"/>
                              </w:rPr>
                              <w:t>Revisão 1 – 30/08/2019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1F19F0" id="Caixa de Texto 10" o:spid="_x0000_s1032" type="#_x0000_t202" style="position:absolute;margin-left:220.3pt;margin-top:124.7pt;width:125.25pt;height:28.5pt;z-index:25167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" fillcolor="white [3201]" stroked="f" strokeweight=".5pt">
                <v:textbox>
                  <w:txbxContent>
                    <w:p w14:paraId="0EF4CC52" w14:textId="7BCD1668" w:rsidR="006D2E20" w:rsidRPr="006D2E20" w:rsidRDefault="006D2E20">
                      <w:pPr>
                        <w:rPr>
                          <w:rFonts w:ascii="Arial Narrow" w:hAnsi="Arial Narrow"/>
                          <w:sz w:val="20"/>
                        </w:rPr>
                      </w:pPr>
                      <w:r w:rsidRPr="006D2E20">
                        <w:rPr>
                          <w:rFonts w:ascii="Arial Narrow" w:hAnsi="Arial Narrow"/>
                          <w:sz w:val="20"/>
                        </w:rPr>
                        <w:t>Revisão 1 – 30/08/2019</w:t>
                      </w:r>
                    </w:p>
                  </w:txbxContent>
                </v:textbox>
              </v:shape>
            </w:pict>
          </mc:Fallback>
        </mc:AlternateContent>
      </w:r>
      <w:r w:rsidR="00C64FC7" w:rsidRPr="000D3AC1">
        <w:rPr>
          <w:noProof/>
          <w:color w:val="FF0000"/>
          <w:lang w:eastAsia="pt-BR"/>
        </w:rPr>
        <mc:AlternateContent>
          <mc:Choice Requires="wps">
            <w:drawing>
              <wp:anchor distT="0" distB="0" distL="114300" distR="114300" simplePos="0" relativeHeight="251648512" behindDoc="0" locked="0" layoutInCell="1" allowOverlap="1" wp14:anchorId="61DBA73B" wp14:editId="67E41ABF">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58FCB429" w14:textId="77777777" w:rsidR="005538F5" w:rsidRDefault="005538F5"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5538F5" w:rsidRDefault="005538F5"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5538F5" w:rsidRDefault="005538F5"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3598E878" w:rsidR="005538F5" w:rsidRDefault="005538F5"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Junho / 2019</w:t>
                            </w:r>
                          </w:p>
                          <w:p w14:paraId="08138C0B" w14:textId="77777777" w:rsidR="005538F5" w:rsidRDefault="005538F5"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61DBA73B" id="_x0000_s1032" type="#_x0000_t202" style="position:absolute;margin-left:65.5pt;margin-top:-16.5pt;width:405pt;height:165.4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14:paraId="58FCB429" w14:textId="77777777" w:rsidR="005538F5" w:rsidRDefault="005538F5"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5538F5" w:rsidRDefault="005538F5"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5538F5" w:rsidRDefault="005538F5"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3598E878" w:rsidR="005538F5" w:rsidRDefault="005538F5"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Junho / 2019</w:t>
                      </w:r>
                    </w:p>
                    <w:p w14:paraId="08138C0B" w14:textId="77777777" w:rsidR="005538F5" w:rsidRDefault="005538F5"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0D3AC1">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sz w:val="20"/>
        </w:rPr>
      </w:sdtEndPr>
      <w:sdtContent>
        <w:p w14:paraId="56F4674A" w14:textId="77777777" w:rsidR="00827DAA" w:rsidRPr="000D3AC1" w:rsidRDefault="00827DAA" w:rsidP="006528DF">
          <w:pPr>
            <w:pStyle w:val="CabealhodoSumrio"/>
            <w:spacing w:before="0" w:after="40" w:line="240" w:lineRule="auto"/>
            <w:jc w:val="center"/>
            <w:rPr>
              <w:rFonts w:ascii="Arial Narrow" w:hAnsi="Arial Narrow"/>
              <w:color w:val="auto"/>
              <w:sz w:val="32"/>
              <w:szCs w:val="32"/>
            </w:rPr>
          </w:pPr>
          <w:r w:rsidRPr="000D3AC1">
            <w:rPr>
              <w:rFonts w:ascii="Arial Narrow" w:hAnsi="Arial Narrow"/>
              <w:color w:val="auto"/>
              <w:sz w:val="32"/>
              <w:szCs w:val="32"/>
            </w:rPr>
            <w:t>SUMÁRIO</w:t>
          </w:r>
        </w:p>
        <w:p w14:paraId="2C52BF6C" w14:textId="418FBD4B" w:rsidR="000326E0" w:rsidRDefault="00827DAA">
          <w:pPr>
            <w:pStyle w:val="Sumrio1"/>
            <w:rPr>
              <w:rFonts w:asciiTheme="minorHAnsi" w:hAnsiTheme="minorHAnsi"/>
              <w:sz w:val="22"/>
            </w:rPr>
          </w:pPr>
          <w:r w:rsidRPr="00441F92">
            <w:rPr>
              <w:szCs w:val="24"/>
            </w:rPr>
            <w:fldChar w:fldCharType="begin"/>
          </w:r>
          <w:r w:rsidRPr="00441F92">
            <w:rPr>
              <w:szCs w:val="24"/>
            </w:rPr>
            <w:instrText xml:space="preserve"> TOC \h \z \t "Estilo 1;1;Estilo 2;2" </w:instrText>
          </w:r>
          <w:r w:rsidRPr="00441F92">
            <w:rPr>
              <w:szCs w:val="24"/>
            </w:rPr>
            <w:fldChar w:fldCharType="separate"/>
          </w:r>
          <w:hyperlink w:anchor="_Toc14264613" w:history="1">
            <w:r w:rsidR="000326E0" w:rsidRPr="008C4149">
              <w:rPr>
                <w:rStyle w:val="Hyperlink"/>
              </w:rPr>
              <w:t>1.</w:t>
            </w:r>
            <w:r w:rsidR="000326E0">
              <w:rPr>
                <w:rFonts w:asciiTheme="minorHAnsi" w:hAnsiTheme="minorHAnsi"/>
                <w:sz w:val="22"/>
              </w:rPr>
              <w:tab/>
            </w:r>
            <w:r w:rsidR="000326E0" w:rsidRPr="008C4149">
              <w:rPr>
                <w:rStyle w:val="Hyperlink"/>
              </w:rPr>
              <w:t>SUMÁRIO EXECUTIVO</w:t>
            </w:r>
            <w:r w:rsidR="000326E0">
              <w:rPr>
                <w:webHidden/>
              </w:rPr>
              <w:tab/>
            </w:r>
            <w:r w:rsidR="000326E0">
              <w:rPr>
                <w:webHidden/>
              </w:rPr>
              <w:fldChar w:fldCharType="begin"/>
            </w:r>
            <w:r w:rsidR="000326E0">
              <w:rPr>
                <w:webHidden/>
              </w:rPr>
              <w:instrText xml:space="preserve"> PAGEREF _Toc14264613 \h </w:instrText>
            </w:r>
            <w:r w:rsidR="000326E0">
              <w:rPr>
                <w:webHidden/>
              </w:rPr>
            </w:r>
            <w:r w:rsidR="000326E0">
              <w:rPr>
                <w:webHidden/>
              </w:rPr>
              <w:fldChar w:fldCharType="separate"/>
            </w:r>
            <w:r w:rsidR="00F062D0">
              <w:rPr>
                <w:webHidden/>
              </w:rPr>
              <w:t>1</w:t>
            </w:r>
            <w:r w:rsidR="000326E0">
              <w:rPr>
                <w:webHidden/>
              </w:rPr>
              <w:fldChar w:fldCharType="end"/>
            </w:r>
          </w:hyperlink>
        </w:p>
        <w:p w14:paraId="7D864A21" w14:textId="74E40E15" w:rsidR="000326E0" w:rsidRDefault="00834067">
          <w:pPr>
            <w:pStyle w:val="Sumrio1"/>
            <w:rPr>
              <w:rFonts w:asciiTheme="minorHAnsi" w:hAnsiTheme="minorHAnsi"/>
              <w:sz w:val="22"/>
            </w:rPr>
          </w:pPr>
          <w:hyperlink w:anchor="_Toc14264614" w:history="1">
            <w:r w:rsidR="000326E0" w:rsidRPr="008C4149">
              <w:rPr>
                <w:rStyle w:val="Hyperlink"/>
              </w:rPr>
              <w:t>2.</w:t>
            </w:r>
            <w:r w:rsidR="000326E0">
              <w:rPr>
                <w:rFonts w:asciiTheme="minorHAnsi" w:hAnsiTheme="minorHAnsi"/>
                <w:sz w:val="22"/>
              </w:rPr>
              <w:tab/>
            </w:r>
            <w:r w:rsidR="000326E0" w:rsidRPr="008C4149">
              <w:rPr>
                <w:rStyle w:val="Hyperlink"/>
              </w:rPr>
              <w:t>CONDIÇÕES HIDROMETEOROLÓGICAS</w:t>
            </w:r>
            <w:r w:rsidR="000326E0">
              <w:rPr>
                <w:webHidden/>
              </w:rPr>
              <w:tab/>
            </w:r>
            <w:r w:rsidR="000326E0">
              <w:rPr>
                <w:webHidden/>
              </w:rPr>
              <w:fldChar w:fldCharType="begin"/>
            </w:r>
            <w:r w:rsidR="000326E0">
              <w:rPr>
                <w:webHidden/>
              </w:rPr>
              <w:instrText xml:space="preserve"> PAGEREF _Toc14264614 \h </w:instrText>
            </w:r>
            <w:r w:rsidR="000326E0">
              <w:rPr>
                <w:webHidden/>
              </w:rPr>
            </w:r>
            <w:r w:rsidR="000326E0">
              <w:rPr>
                <w:webHidden/>
              </w:rPr>
              <w:fldChar w:fldCharType="separate"/>
            </w:r>
            <w:r w:rsidR="00F062D0">
              <w:rPr>
                <w:webHidden/>
              </w:rPr>
              <w:t>2</w:t>
            </w:r>
            <w:r w:rsidR="000326E0">
              <w:rPr>
                <w:webHidden/>
              </w:rPr>
              <w:fldChar w:fldCharType="end"/>
            </w:r>
          </w:hyperlink>
        </w:p>
        <w:p w14:paraId="23D6C129" w14:textId="6D99A45D" w:rsidR="000326E0" w:rsidRDefault="00834067">
          <w:pPr>
            <w:pStyle w:val="Sumrio2"/>
            <w:rPr>
              <w:rFonts w:asciiTheme="minorHAnsi" w:hAnsiTheme="minorHAnsi"/>
              <w:sz w:val="22"/>
            </w:rPr>
          </w:pPr>
          <w:hyperlink w:anchor="_Toc14264615" w:history="1">
            <w:r w:rsidR="000326E0" w:rsidRPr="008C4149">
              <w:rPr>
                <w:rStyle w:val="Hyperlink"/>
              </w:rPr>
              <w:t>2.1.</w:t>
            </w:r>
            <w:r w:rsidR="000326E0">
              <w:rPr>
                <w:rFonts w:asciiTheme="minorHAnsi" w:hAnsiTheme="minorHAnsi"/>
                <w:sz w:val="22"/>
              </w:rPr>
              <w:tab/>
            </w:r>
            <w:r w:rsidR="000326E0" w:rsidRPr="008C4149">
              <w:rPr>
                <w:rStyle w:val="Hyperlink"/>
              </w:rPr>
              <w:t>Anomalia de Precipitação no Mês – Brasil</w:t>
            </w:r>
            <w:r w:rsidR="000326E0">
              <w:rPr>
                <w:webHidden/>
              </w:rPr>
              <w:tab/>
            </w:r>
            <w:r w:rsidR="000326E0">
              <w:rPr>
                <w:webHidden/>
              </w:rPr>
              <w:fldChar w:fldCharType="begin"/>
            </w:r>
            <w:r w:rsidR="000326E0">
              <w:rPr>
                <w:webHidden/>
              </w:rPr>
              <w:instrText xml:space="preserve"> PAGEREF _Toc14264615 \h </w:instrText>
            </w:r>
            <w:r w:rsidR="000326E0">
              <w:rPr>
                <w:webHidden/>
              </w:rPr>
            </w:r>
            <w:r w:rsidR="000326E0">
              <w:rPr>
                <w:webHidden/>
              </w:rPr>
              <w:fldChar w:fldCharType="separate"/>
            </w:r>
            <w:r w:rsidR="00F062D0">
              <w:rPr>
                <w:webHidden/>
              </w:rPr>
              <w:t>2</w:t>
            </w:r>
            <w:r w:rsidR="000326E0">
              <w:rPr>
                <w:webHidden/>
              </w:rPr>
              <w:fldChar w:fldCharType="end"/>
            </w:r>
          </w:hyperlink>
        </w:p>
        <w:p w14:paraId="00BD0E67" w14:textId="4998E4C3" w:rsidR="000326E0" w:rsidRDefault="00834067">
          <w:pPr>
            <w:pStyle w:val="Sumrio2"/>
            <w:rPr>
              <w:rFonts w:asciiTheme="minorHAnsi" w:hAnsiTheme="minorHAnsi"/>
              <w:sz w:val="22"/>
            </w:rPr>
          </w:pPr>
          <w:hyperlink w:anchor="_Toc14264616" w:history="1">
            <w:r w:rsidR="000326E0" w:rsidRPr="008C4149">
              <w:rPr>
                <w:rStyle w:val="Hyperlink"/>
              </w:rPr>
              <w:t>2.2.</w:t>
            </w:r>
            <w:r w:rsidR="000326E0">
              <w:rPr>
                <w:rFonts w:asciiTheme="minorHAnsi" w:hAnsiTheme="minorHAnsi"/>
                <w:sz w:val="22"/>
              </w:rPr>
              <w:tab/>
            </w:r>
            <w:r w:rsidR="000326E0" w:rsidRPr="008C4149">
              <w:rPr>
                <w:rStyle w:val="Hyperlink"/>
              </w:rPr>
              <w:t>Energia Natural Afluente Armazenável</w:t>
            </w:r>
            <w:r w:rsidR="000326E0">
              <w:rPr>
                <w:webHidden/>
              </w:rPr>
              <w:tab/>
            </w:r>
            <w:r w:rsidR="000326E0">
              <w:rPr>
                <w:webHidden/>
              </w:rPr>
              <w:fldChar w:fldCharType="begin"/>
            </w:r>
            <w:r w:rsidR="000326E0">
              <w:rPr>
                <w:webHidden/>
              </w:rPr>
              <w:instrText xml:space="preserve"> PAGEREF _Toc14264616 \h </w:instrText>
            </w:r>
            <w:r w:rsidR="000326E0">
              <w:rPr>
                <w:webHidden/>
              </w:rPr>
            </w:r>
            <w:r w:rsidR="000326E0">
              <w:rPr>
                <w:webHidden/>
              </w:rPr>
              <w:fldChar w:fldCharType="separate"/>
            </w:r>
            <w:r w:rsidR="00F062D0">
              <w:rPr>
                <w:webHidden/>
              </w:rPr>
              <w:t>3</w:t>
            </w:r>
            <w:r w:rsidR="000326E0">
              <w:rPr>
                <w:webHidden/>
              </w:rPr>
              <w:fldChar w:fldCharType="end"/>
            </w:r>
          </w:hyperlink>
        </w:p>
        <w:p w14:paraId="6FDE23FC" w14:textId="7EAE050B" w:rsidR="000326E0" w:rsidRDefault="00834067">
          <w:pPr>
            <w:pStyle w:val="Sumrio2"/>
            <w:rPr>
              <w:rFonts w:asciiTheme="minorHAnsi" w:hAnsiTheme="minorHAnsi"/>
              <w:sz w:val="22"/>
            </w:rPr>
          </w:pPr>
          <w:hyperlink w:anchor="_Toc14264617" w:history="1">
            <w:r w:rsidR="000326E0" w:rsidRPr="008C4149">
              <w:rPr>
                <w:rStyle w:val="Hyperlink"/>
              </w:rPr>
              <w:t>2.3.</w:t>
            </w:r>
            <w:r w:rsidR="000326E0">
              <w:rPr>
                <w:rFonts w:asciiTheme="minorHAnsi" w:hAnsiTheme="minorHAnsi"/>
                <w:sz w:val="22"/>
              </w:rPr>
              <w:tab/>
            </w:r>
            <w:r w:rsidR="000326E0" w:rsidRPr="008C4149">
              <w:rPr>
                <w:rStyle w:val="Hyperlink"/>
              </w:rPr>
              <w:t>Energia Armazenada</w:t>
            </w:r>
            <w:r w:rsidR="000326E0">
              <w:rPr>
                <w:webHidden/>
              </w:rPr>
              <w:tab/>
            </w:r>
            <w:r w:rsidR="000326E0">
              <w:rPr>
                <w:webHidden/>
              </w:rPr>
              <w:fldChar w:fldCharType="begin"/>
            </w:r>
            <w:r w:rsidR="000326E0">
              <w:rPr>
                <w:webHidden/>
              </w:rPr>
              <w:instrText xml:space="preserve"> PAGEREF _Toc14264617 \h </w:instrText>
            </w:r>
            <w:r w:rsidR="000326E0">
              <w:rPr>
                <w:webHidden/>
              </w:rPr>
            </w:r>
            <w:r w:rsidR="000326E0">
              <w:rPr>
                <w:webHidden/>
              </w:rPr>
              <w:fldChar w:fldCharType="separate"/>
            </w:r>
            <w:r w:rsidR="00F062D0">
              <w:rPr>
                <w:webHidden/>
              </w:rPr>
              <w:t>5</w:t>
            </w:r>
            <w:r w:rsidR="000326E0">
              <w:rPr>
                <w:webHidden/>
              </w:rPr>
              <w:fldChar w:fldCharType="end"/>
            </w:r>
          </w:hyperlink>
        </w:p>
        <w:p w14:paraId="38177EF2" w14:textId="447532B2" w:rsidR="000326E0" w:rsidRDefault="00834067">
          <w:pPr>
            <w:pStyle w:val="Sumrio1"/>
            <w:rPr>
              <w:rFonts w:asciiTheme="minorHAnsi" w:hAnsiTheme="minorHAnsi"/>
              <w:sz w:val="22"/>
            </w:rPr>
          </w:pPr>
          <w:hyperlink w:anchor="_Toc14264618" w:history="1">
            <w:r w:rsidR="000326E0" w:rsidRPr="008C4149">
              <w:rPr>
                <w:rStyle w:val="Hyperlink"/>
              </w:rPr>
              <w:t>3.</w:t>
            </w:r>
            <w:r w:rsidR="000326E0">
              <w:rPr>
                <w:rFonts w:asciiTheme="minorHAnsi" w:hAnsiTheme="minorHAnsi"/>
                <w:sz w:val="22"/>
              </w:rPr>
              <w:tab/>
            </w:r>
            <w:r w:rsidR="000326E0" w:rsidRPr="008C4149">
              <w:rPr>
                <w:rStyle w:val="Hyperlink"/>
              </w:rPr>
              <w:t>INTERCÂMBIOS DE ENERGIA ELÉTRICA</w:t>
            </w:r>
            <w:r w:rsidR="000326E0">
              <w:rPr>
                <w:webHidden/>
              </w:rPr>
              <w:tab/>
            </w:r>
            <w:r w:rsidR="000326E0">
              <w:rPr>
                <w:webHidden/>
              </w:rPr>
              <w:fldChar w:fldCharType="begin"/>
            </w:r>
            <w:r w:rsidR="000326E0">
              <w:rPr>
                <w:webHidden/>
              </w:rPr>
              <w:instrText xml:space="preserve"> PAGEREF _Toc14264618 \h </w:instrText>
            </w:r>
            <w:r w:rsidR="000326E0">
              <w:rPr>
                <w:webHidden/>
              </w:rPr>
            </w:r>
            <w:r w:rsidR="000326E0">
              <w:rPr>
                <w:webHidden/>
              </w:rPr>
              <w:fldChar w:fldCharType="separate"/>
            </w:r>
            <w:r w:rsidR="00F062D0">
              <w:rPr>
                <w:webHidden/>
              </w:rPr>
              <w:t>8</w:t>
            </w:r>
            <w:r w:rsidR="000326E0">
              <w:rPr>
                <w:webHidden/>
              </w:rPr>
              <w:fldChar w:fldCharType="end"/>
            </w:r>
          </w:hyperlink>
        </w:p>
        <w:p w14:paraId="786DEDCA" w14:textId="693A22F3" w:rsidR="000326E0" w:rsidRDefault="00834067">
          <w:pPr>
            <w:pStyle w:val="Sumrio2"/>
            <w:rPr>
              <w:rFonts w:asciiTheme="minorHAnsi" w:hAnsiTheme="minorHAnsi"/>
              <w:sz w:val="22"/>
            </w:rPr>
          </w:pPr>
          <w:hyperlink w:anchor="_Toc14264619" w:history="1">
            <w:r w:rsidR="000326E0" w:rsidRPr="008C4149">
              <w:rPr>
                <w:rStyle w:val="Hyperlink"/>
                <w:rFonts w:cs="Times New Roman"/>
              </w:rPr>
              <w:t>3.1.</w:t>
            </w:r>
            <w:r w:rsidR="000326E0">
              <w:rPr>
                <w:rFonts w:asciiTheme="minorHAnsi" w:hAnsiTheme="minorHAnsi"/>
                <w:sz w:val="22"/>
              </w:rPr>
              <w:tab/>
            </w:r>
            <w:r w:rsidR="000326E0" w:rsidRPr="008C4149">
              <w:rPr>
                <w:rStyle w:val="Hyperlink"/>
              </w:rPr>
              <w:t>Principais Intercâmbios Verificados</w:t>
            </w:r>
            <w:r w:rsidR="000326E0">
              <w:rPr>
                <w:webHidden/>
              </w:rPr>
              <w:tab/>
            </w:r>
            <w:r w:rsidR="000326E0">
              <w:rPr>
                <w:webHidden/>
              </w:rPr>
              <w:fldChar w:fldCharType="begin"/>
            </w:r>
            <w:r w:rsidR="000326E0">
              <w:rPr>
                <w:webHidden/>
              </w:rPr>
              <w:instrText xml:space="preserve"> PAGEREF _Toc14264619 \h </w:instrText>
            </w:r>
            <w:r w:rsidR="000326E0">
              <w:rPr>
                <w:webHidden/>
              </w:rPr>
            </w:r>
            <w:r w:rsidR="000326E0">
              <w:rPr>
                <w:webHidden/>
              </w:rPr>
              <w:fldChar w:fldCharType="separate"/>
            </w:r>
            <w:r w:rsidR="00F062D0">
              <w:rPr>
                <w:webHidden/>
              </w:rPr>
              <w:t>8</w:t>
            </w:r>
            <w:r w:rsidR="000326E0">
              <w:rPr>
                <w:webHidden/>
              </w:rPr>
              <w:fldChar w:fldCharType="end"/>
            </w:r>
          </w:hyperlink>
        </w:p>
        <w:p w14:paraId="2C486375" w14:textId="358862A8" w:rsidR="000326E0" w:rsidRDefault="00834067">
          <w:pPr>
            <w:pStyle w:val="Sumrio1"/>
            <w:rPr>
              <w:rFonts w:asciiTheme="minorHAnsi" w:hAnsiTheme="minorHAnsi"/>
              <w:sz w:val="22"/>
            </w:rPr>
          </w:pPr>
          <w:hyperlink w:anchor="_Toc14264620" w:history="1">
            <w:r w:rsidR="000326E0" w:rsidRPr="008C4149">
              <w:rPr>
                <w:rStyle w:val="Hyperlink"/>
              </w:rPr>
              <w:t>4.</w:t>
            </w:r>
            <w:r w:rsidR="000326E0">
              <w:rPr>
                <w:rFonts w:asciiTheme="minorHAnsi" w:hAnsiTheme="minorHAnsi"/>
                <w:sz w:val="22"/>
              </w:rPr>
              <w:tab/>
            </w:r>
            <w:r w:rsidR="000326E0" w:rsidRPr="008C4149">
              <w:rPr>
                <w:rStyle w:val="Hyperlink"/>
              </w:rPr>
              <w:t>MERCADO CONSUMIDOR DE ENERGIA ELÉTRICA</w:t>
            </w:r>
            <w:r w:rsidR="000326E0">
              <w:rPr>
                <w:webHidden/>
              </w:rPr>
              <w:tab/>
            </w:r>
            <w:r w:rsidR="000326E0">
              <w:rPr>
                <w:webHidden/>
              </w:rPr>
              <w:fldChar w:fldCharType="begin"/>
            </w:r>
            <w:r w:rsidR="000326E0">
              <w:rPr>
                <w:webHidden/>
              </w:rPr>
              <w:instrText xml:space="preserve"> PAGEREF _Toc14264620 \h </w:instrText>
            </w:r>
            <w:r w:rsidR="000326E0">
              <w:rPr>
                <w:webHidden/>
              </w:rPr>
            </w:r>
            <w:r w:rsidR="000326E0">
              <w:rPr>
                <w:webHidden/>
              </w:rPr>
              <w:fldChar w:fldCharType="separate"/>
            </w:r>
            <w:r w:rsidR="00F062D0">
              <w:rPr>
                <w:webHidden/>
              </w:rPr>
              <w:t>9</w:t>
            </w:r>
            <w:r w:rsidR="000326E0">
              <w:rPr>
                <w:webHidden/>
              </w:rPr>
              <w:fldChar w:fldCharType="end"/>
            </w:r>
          </w:hyperlink>
        </w:p>
        <w:p w14:paraId="701C49C1" w14:textId="70210169" w:rsidR="000326E0" w:rsidRDefault="00834067">
          <w:pPr>
            <w:pStyle w:val="Sumrio2"/>
            <w:rPr>
              <w:rFonts w:asciiTheme="minorHAnsi" w:hAnsiTheme="minorHAnsi"/>
              <w:sz w:val="22"/>
            </w:rPr>
          </w:pPr>
          <w:hyperlink w:anchor="_Toc14264621" w:history="1">
            <w:r w:rsidR="000326E0" w:rsidRPr="008C4149">
              <w:rPr>
                <w:rStyle w:val="Hyperlink"/>
              </w:rPr>
              <w:t>4.1.</w:t>
            </w:r>
            <w:r w:rsidR="000326E0">
              <w:rPr>
                <w:rFonts w:asciiTheme="minorHAnsi" w:hAnsiTheme="minorHAnsi"/>
                <w:sz w:val="22"/>
              </w:rPr>
              <w:tab/>
            </w:r>
            <w:r w:rsidR="000326E0" w:rsidRPr="008C4149">
              <w:rPr>
                <w:rStyle w:val="Hyperlink"/>
              </w:rPr>
              <w:t>Consumo de Energia Elétrica</w:t>
            </w:r>
            <w:r w:rsidR="000326E0">
              <w:rPr>
                <w:webHidden/>
              </w:rPr>
              <w:tab/>
            </w:r>
            <w:r w:rsidR="000326E0">
              <w:rPr>
                <w:webHidden/>
              </w:rPr>
              <w:fldChar w:fldCharType="begin"/>
            </w:r>
            <w:r w:rsidR="000326E0">
              <w:rPr>
                <w:webHidden/>
              </w:rPr>
              <w:instrText xml:space="preserve"> PAGEREF _Toc14264621 \h </w:instrText>
            </w:r>
            <w:r w:rsidR="000326E0">
              <w:rPr>
                <w:webHidden/>
              </w:rPr>
            </w:r>
            <w:r w:rsidR="000326E0">
              <w:rPr>
                <w:webHidden/>
              </w:rPr>
              <w:fldChar w:fldCharType="separate"/>
            </w:r>
            <w:r w:rsidR="00F062D0">
              <w:rPr>
                <w:webHidden/>
              </w:rPr>
              <w:t>9</w:t>
            </w:r>
            <w:r w:rsidR="000326E0">
              <w:rPr>
                <w:webHidden/>
              </w:rPr>
              <w:fldChar w:fldCharType="end"/>
            </w:r>
          </w:hyperlink>
        </w:p>
        <w:p w14:paraId="0846718B" w14:textId="5C339E72" w:rsidR="000326E0" w:rsidRDefault="00834067">
          <w:pPr>
            <w:pStyle w:val="Sumrio2"/>
            <w:rPr>
              <w:rFonts w:asciiTheme="minorHAnsi" w:hAnsiTheme="minorHAnsi"/>
              <w:sz w:val="22"/>
            </w:rPr>
          </w:pPr>
          <w:hyperlink w:anchor="_Toc14264622" w:history="1">
            <w:r w:rsidR="000326E0" w:rsidRPr="008C4149">
              <w:rPr>
                <w:rStyle w:val="Hyperlink"/>
              </w:rPr>
              <w:t>4.2.</w:t>
            </w:r>
            <w:r w:rsidR="000326E0">
              <w:rPr>
                <w:rFonts w:asciiTheme="minorHAnsi" w:hAnsiTheme="minorHAnsi"/>
                <w:sz w:val="22"/>
              </w:rPr>
              <w:tab/>
            </w:r>
            <w:r w:rsidR="000326E0" w:rsidRPr="008C4149">
              <w:rPr>
                <w:rStyle w:val="Hyperlink"/>
              </w:rPr>
              <w:t>Demandas Máximas</w:t>
            </w:r>
            <w:r w:rsidR="000326E0">
              <w:rPr>
                <w:webHidden/>
              </w:rPr>
              <w:tab/>
            </w:r>
            <w:r w:rsidR="000326E0">
              <w:rPr>
                <w:webHidden/>
              </w:rPr>
              <w:fldChar w:fldCharType="begin"/>
            </w:r>
            <w:r w:rsidR="000326E0">
              <w:rPr>
                <w:webHidden/>
              </w:rPr>
              <w:instrText xml:space="preserve"> PAGEREF _Toc14264622 \h </w:instrText>
            </w:r>
            <w:r w:rsidR="000326E0">
              <w:rPr>
                <w:webHidden/>
              </w:rPr>
            </w:r>
            <w:r w:rsidR="000326E0">
              <w:rPr>
                <w:webHidden/>
              </w:rPr>
              <w:fldChar w:fldCharType="separate"/>
            </w:r>
            <w:r w:rsidR="00F062D0">
              <w:rPr>
                <w:webHidden/>
              </w:rPr>
              <w:t>11</w:t>
            </w:r>
            <w:r w:rsidR="000326E0">
              <w:rPr>
                <w:webHidden/>
              </w:rPr>
              <w:fldChar w:fldCharType="end"/>
            </w:r>
          </w:hyperlink>
        </w:p>
        <w:p w14:paraId="117EA1DD" w14:textId="47F3D7EA" w:rsidR="000326E0" w:rsidRDefault="00834067">
          <w:pPr>
            <w:pStyle w:val="Sumrio2"/>
            <w:rPr>
              <w:rFonts w:asciiTheme="minorHAnsi" w:hAnsiTheme="minorHAnsi"/>
              <w:sz w:val="22"/>
            </w:rPr>
          </w:pPr>
          <w:hyperlink w:anchor="_Toc14264623" w:history="1">
            <w:r w:rsidR="000326E0" w:rsidRPr="008C4149">
              <w:rPr>
                <w:rStyle w:val="Hyperlink"/>
              </w:rPr>
              <w:t>4.3.</w:t>
            </w:r>
            <w:r w:rsidR="000326E0">
              <w:rPr>
                <w:rFonts w:asciiTheme="minorHAnsi" w:hAnsiTheme="minorHAnsi"/>
                <w:sz w:val="22"/>
              </w:rPr>
              <w:tab/>
            </w:r>
            <w:r w:rsidR="000326E0" w:rsidRPr="008C4149">
              <w:rPr>
                <w:rStyle w:val="Hyperlink"/>
              </w:rPr>
              <w:t>Demandas Máximas Mensais</w:t>
            </w:r>
            <w:r w:rsidR="000326E0">
              <w:rPr>
                <w:webHidden/>
              </w:rPr>
              <w:tab/>
            </w:r>
            <w:r w:rsidR="000326E0">
              <w:rPr>
                <w:webHidden/>
              </w:rPr>
              <w:fldChar w:fldCharType="begin"/>
            </w:r>
            <w:r w:rsidR="000326E0">
              <w:rPr>
                <w:webHidden/>
              </w:rPr>
              <w:instrText xml:space="preserve"> PAGEREF _Toc14264623 \h </w:instrText>
            </w:r>
            <w:r w:rsidR="000326E0">
              <w:rPr>
                <w:webHidden/>
              </w:rPr>
            </w:r>
            <w:r w:rsidR="000326E0">
              <w:rPr>
                <w:webHidden/>
              </w:rPr>
              <w:fldChar w:fldCharType="separate"/>
            </w:r>
            <w:r w:rsidR="00F062D0">
              <w:rPr>
                <w:webHidden/>
              </w:rPr>
              <w:t>11</w:t>
            </w:r>
            <w:r w:rsidR="000326E0">
              <w:rPr>
                <w:webHidden/>
              </w:rPr>
              <w:fldChar w:fldCharType="end"/>
            </w:r>
          </w:hyperlink>
        </w:p>
        <w:p w14:paraId="42144FE3" w14:textId="076031E9" w:rsidR="000326E0" w:rsidRDefault="00834067">
          <w:pPr>
            <w:pStyle w:val="Sumrio1"/>
            <w:rPr>
              <w:rFonts w:asciiTheme="minorHAnsi" w:hAnsiTheme="minorHAnsi"/>
              <w:sz w:val="22"/>
            </w:rPr>
          </w:pPr>
          <w:hyperlink w:anchor="_Toc14264624" w:history="1">
            <w:r w:rsidR="000326E0" w:rsidRPr="008C4149">
              <w:rPr>
                <w:rStyle w:val="Hyperlink"/>
              </w:rPr>
              <w:t>5.</w:t>
            </w:r>
            <w:r w:rsidR="000326E0">
              <w:rPr>
                <w:rFonts w:asciiTheme="minorHAnsi" w:hAnsiTheme="minorHAnsi"/>
                <w:sz w:val="22"/>
              </w:rPr>
              <w:tab/>
            </w:r>
            <w:r w:rsidR="000326E0" w:rsidRPr="008C4149">
              <w:rPr>
                <w:rStyle w:val="Hyperlink"/>
              </w:rPr>
              <w:t>CAPACIDADE INSTALADA DE GERAÇÃO NO SISTEMA ELÉTRICO BRASILEIRO</w:t>
            </w:r>
            <w:r w:rsidR="000326E0">
              <w:rPr>
                <w:webHidden/>
              </w:rPr>
              <w:tab/>
            </w:r>
            <w:r w:rsidR="000326E0">
              <w:rPr>
                <w:webHidden/>
              </w:rPr>
              <w:fldChar w:fldCharType="begin"/>
            </w:r>
            <w:r w:rsidR="000326E0">
              <w:rPr>
                <w:webHidden/>
              </w:rPr>
              <w:instrText xml:space="preserve"> PAGEREF _Toc14264624 \h </w:instrText>
            </w:r>
            <w:r w:rsidR="000326E0">
              <w:rPr>
                <w:webHidden/>
              </w:rPr>
            </w:r>
            <w:r w:rsidR="000326E0">
              <w:rPr>
                <w:webHidden/>
              </w:rPr>
              <w:fldChar w:fldCharType="separate"/>
            </w:r>
            <w:r w:rsidR="00F062D0">
              <w:rPr>
                <w:webHidden/>
              </w:rPr>
              <w:t>13</w:t>
            </w:r>
            <w:r w:rsidR="000326E0">
              <w:rPr>
                <w:webHidden/>
              </w:rPr>
              <w:fldChar w:fldCharType="end"/>
            </w:r>
          </w:hyperlink>
        </w:p>
        <w:p w14:paraId="20497E93" w14:textId="6AD01292" w:rsidR="000326E0" w:rsidRDefault="00834067">
          <w:pPr>
            <w:pStyle w:val="Sumrio1"/>
            <w:rPr>
              <w:rFonts w:asciiTheme="minorHAnsi" w:hAnsiTheme="minorHAnsi"/>
              <w:sz w:val="22"/>
            </w:rPr>
          </w:pPr>
          <w:hyperlink w:anchor="_Toc14264625" w:history="1">
            <w:r w:rsidR="000326E0" w:rsidRPr="008C4149">
              <w:rPr>
                <w:rStyle w:val="Hyperlink"/>
              </w:rPr>
              <w:t>6.</w:t>
            </w:r>
            <w:r w:rsidR="000326E0">
              <w:rPr>
                <w:rFonts w:asciiTheme="minorHAnsi" w:hAnsiTheme="minorHAnsi"/>
                <w:sz w:val="22"/>
              </w:rPr>
              <w:tab/>
            </w:r>
            <w:r w:rsidR="000326E0" w:rsidRPr="008C4149">
              <w:rPr>
                <w:rStyle w:val="Hyperlink"/>
              </w:rPr>
              <w:t>LINHAS DE TRANSMISSÃO INSTALADAS NO SISTEMA ELÉTRICO BRASILEIRO</w:t>
            </w:r>
            <w:r w:rsidR="000326E0">
              <w:rPr>
                <w:webHidden/>
              </w:rPr>
              <w:tab/>
            </w:r>
            <w:r w:rsidR="000326E0">
              <w:rPr>
                <w:webHidden/>
              </w:rPr>
              <w:fldChar w:fldCharType="begin"/>
            </w:r>
            <w:r w:rsidR="000326E0">
              <w:rPr>
                <w:webHidden/>
              </w:rPr>
              <w:instrText xml:space="preserve"> PAGEREF _Toc14264625 \h </w:instrText>
            </w:r>
            <w:r w:rsidR="000326E0">
              <w:rPr>
                <w:webHidden/>
              </w:rPr>
            </w:r>
            <w:r w:rsidR="000326E0">
              <w:rPr>
                <w:webHidden/>
              </w:rPr>
              <w:fldChar w:fldCharType="separate"/>
            </w:r>
            <w:r w:rsidR="00F062D0">
              <w:rPr>
                <w:webHidden/>
              </w:rPr>
              <w:t>14</w:t>
            </w:r>
            <w:r w:rsidR="000326E0">
              <w:rPr>
                <w:webHidden/>
              </w:rPr>
              <w:fldChar w:fldCharType="end"/>
            </w:r>
          </w:hyperlink>
        </w:p>
        <w:p w14:paraId="3E898F57" w14:textId="082FB08E" w:rsidR="000326E0" w:rsidRDefault="00834067">
          <w:pPr>
            <w:pStyle w:val="Sumrio1"/>
            <w:rPr>
              <w:rFonts w:asciiTheme="minorHAnsi" w:hAnsiTheme="minorHAnsi"/>
              <w:sz w:val="22"/>
            </w:rPr>
          </w:pPr>
          <w:hyperlink w:anchor="_Toc14264626" w:history="1">
            <w:r w:rsidR="000326E0" w:rsidRPr="008C4149">
              <w:rPr>
                <w:rStyle w:val="Hyperlink"/>
              </w:rPr>
              <w:t>7.</w:t>
            </w:r>
            <w:r w:rsidR="000326E0">
              <w:rPr>
                <w:rFonts w:asciiTheme="minorHAnsi" w:hAnsiTheme="minorHAnsi"/>
                <w:sz w:val="22"/>
              </w:rPr>
              <w:tab/>
            </w:r>
            <w:r w:rsidR="000326E0" w:rsidRPr="008C4149">
              <w:rPr>
                <w:rStyle w:val="Hyperlink"/>
              </w:rPr>
              <w:t>EXPANSÃO DA GERAÇÃO E TRANSMISSÃO</w:t>
            </w:r>
            <w:r w:rsidR="000326E0">
              <w:rPr>
                <w:webHidden/>
              </w:rPr>
              <w:tab/>
            </w:r>
            <w:r w:rsidR="000326E0">
              <w:rPr>
                <w:webHidden/>
              </w:rPr>
              <w:fldChar w:fldCharType="begin"/>
            </w:r>
            <w:r w:rsidR="000326E0">
              <w:rPr>
                <w:webHidden/>
              </w:rPr>
              <w:instrText xml:space="preserve"> PAGEREF _Toc14264626 \h </w:instrText>
            </w:r>
            <w:r w:rsidR="000326E0">
              <w:rPr>
                <w:webHidden/>
              </w:rPr>
            </w:r>
            <w:r w:rsidR="000326E0">
              <w:rPr>
                <w:webHidden/>
              </w:rPr>
              <w:fldChar w:fldCharType="separate"/>
            </w:r>
            <w:r w:rsidR="00F062D0">
              <w:rPr>
                <w:webHidden/>
              </w:rPr>
              <w:t>15</w:t>
            </w:r>
            <w:r w:rsidR="000326E0">
              <w:rPr>
                <w:webHidden/>
              </w:rPr>
              <w:fldChar w:fldCharType="end"/>
            </w:r>
          </w:hyperlink>
        </w:p>
        <w:p w14:paraId="3E4CD073" w14:textId="76801A29" w:rsidR="000326E0" w:rsidRDefault="00834067">
          <w:pPr>
            <w:pStyle w:val="Sumrio2"/>
            <w:rPr>
              <w:rFonts w:asciiTheme="minorHAnsi" w:hAnsiTheme="minorHAnsi"/>
              <w:sz w:val="22"/>
            </w:rPr>
          </w:pPr>
          <w:hyperlink w:anchor="_Toc14264627" w:history="1">
            <w:r w:rsidR="000326E0" w:rsidRPr="008C4149">
              <w:rPr>
                <w:rStyle w:val="Hyperlink"/>
              </w:rPr>
              <w:t>7.1.</w:t>
            </w:r>
            <w:r w:rsidR="000326E0">
              <w:rPr>
                <w:rFonts w:asciiTheme="minorHAnsi" w:hAnsiTheme="minorHAnsi"/>
                <w:sz w:val="22"/>
              </w:rPr>
              <w:tab/>
            </w:r>
            <w:r w:rsidR="000326E0" w:rsidRPr="008C4149">
              <w:rPr>
                <w:rStyle w:val="Hyperlink"/>
              </w:rPr>
              <w:t>Entrada em Operação de Novos Empreendimentos de Geração</w:t>
            </w:r>
            <w:r w:rsidR="000326E0">
              <w:rPr>
                <w:webHidden/>
              </w:rPr>
              <w:tab/>
            </w:r>
            <w:r w:rsidR="000326E0">
              <w:rPr>
                <w:webHidden/>
              </w:rPr>
              <w:fldChar w:fldCharType="begin"/>
            </w:r>
            <w:r w:rsidR="000326E0">
              <w:rPr>
                <w:webHidden/>
              </w:rPr>
              <w:instrText xml:space="preserve"> PAGEREF _Toc14264627 \h </w:instrText>
            </w:r>
            <w:r w:rsidR="000326E0">
              <w:rPr>
                <w:webHidden/>
              </w:rPr>
            </w:r>
            <w:r w:rsidR="000326E0">
              <w:rPr>
                <w:webHidden/>
              </w:rPr>
              <w:fldChar w:fldCharType="separate"/>
            </w:r>
            <w:r w:rsidR="00F062D0">
              <w:rPr>
                <w:webHidden/>
              </w:rPr>
              <w:t>15</w:t>
            </w:r>
            <w:r w:rsidR="000326E0">
              <w:rPr>
                <w:webHidden/>
              </w:rPr>
              <w:fldChar w:fldCharType="end"/>
            </w:r>
          </w:hyperlink>
        </w:p>
        <w:p w14:paraId="23E5AF6F" w14:textId="4932EF51" w:rsidR="000326E0" w:rsidRDefault="00834067">
          <w:pPr>
            <w:pStyle w:val="Sumrio2"/>
            <w:rPr>
              <w:rFonts w:asciiTheme="minorHAnsi" w:hAnsiTheme="minorHAnsi"/>
              <w:sz w:val="22"/>
            </w:rPr>
          </w:pPr>
          <w:hyperlink w:anchor="_Toc14264628" w:history="1">
            <w:r w:rsidR="000326E0" w:rsidRPr="008C4149">
              <w:rPr>
                <w:rStyle w:val="Hyperlink"/>
              </w:rPr>
              <w:t>7.2.</w:t>
            </w:r>
            <w:r w:rsidR="000326E0">
              <w:rPr>
                <w:rFonts w:asciiTheme="minorHAnsi" w:hAnsiTheme="minorHAnsi"/>
                <w:sz w:val="22"/>
              </w:rPr>
              <w:tab/>
            </w:r>
            <w:r w:rsidR="000326E0" w:rsidRPr="008C4149">
              <w:rPr>
                <w:rStyle w:val="Hyperlink"/>
              </w:rPr>
              <w:t>Previsão da Expansão da Geração</w:t>
            </w:r>
            <w:r w:rsidR="000326E0">
              <w:rPr>
                <w:webHidden/>
              </w:rPr>
              <w:tab/>
            </w:r>
            <w:r w:rsidR="000326E0">
              <w:rPr>
                <w:webHidden/>
              </w:rPr>
              <w:fldChar w:fldCharType="begin"/>
            </w:r>
            <w:r w:rsidR="000326E0">
              <w:rPr>
                <w:webHidden/>
              </w:rPr>
              <w:instrText xml:space="preserve"> PAGEREF _Toc14264628 \h </w:instrText>
            </w:r>
            <w:r w:rsidR="000326E0">
              <w:rPr>
                <w:webHidden/>
              </w:rPr>
            </w:r>
            <w:r w:rsidR="000326E0">
              <w:rPr>
                <w:webHidden/>
              </w:rPr>
              <w:fldChar w:fldCharType="separate"/>
            </w:r>
            <w:r w:rsidR="00F062D0">
              <w:rPr>
                <w:webHidden/>
              </w:rPr>
              <w:t>16</w:t>
            </w:r>
            <w:r w:rsidR="000326E0">
              <w:rPr>
                <w:webHidden/>
              </w:rPr>
              <w:fldChar w:fldCharType="end"/>
            </w:r>
          </w:hyperlink>
        </w:p>
        <w:p w14:paraId="3D87FF21" w14:textId="10348F55" w:rsidR="000326E0" w:rsidRDefault="00834067">
          <w:pPr>
            <w:pStyle w:val="Sumrio2"/>
            <w:rPr>
              <w:rFonts w:asciiTheme="minorHAnsi" w:hAnsiTheme="minorHAnsi"/>
              <w:sz w:val="22"/>
            </w:rPr>
          </w:pPr>
          <w:hyperlink w:anchor="_Toc14264629" w:history="1">
            <w:r w:rsidR="000326E0" w:rsidRPr="008C4149">
              <w:rPr>
                <w:rStyle w:val="Hyperlink"/>
              </w:rPr>
              <w:t>7.3.</w:t>
            </w:r>
            <w:r w:rsidR="000326E0">
              <w:rPr>
                <w:rFonts w:asciiTheme="minorHAnsi" w:hAnsiTheme="minorHAnsi"/>
                <w:sz w:val="22"/>
              </w:rPr>
              <w:tab/>
            </w:r>
            <w:r w:rsidR="000326E0" w:rsidRPr="008C4149">
              <w:rPr>
                <w:rStyle w:val="Hyperlink"/>
              </w:rPr>
              <w:t>Entrada em Operação de Novas Linhas de Transmissão</w:t>
            </w:r>
            <w:r w:rsidR="000326E0">
              <w:rPr>
                <w:webHidden/>
              </w:rPr>
              <w:tab/>
            </w:r>
            <w:r w:rsidR="000326E0">
              <w:rPr>
                <w:webHidden/>
              </w:rPr>
              <w:fldChar w:fldCharType="begin"/>
            </w:r>
            <w:r w:rsidR="000326E0">
              <w:rPr>
                <w:webHidden/>
              </w:rPr>
              <w:instrText xml:space="preserve"> PAGEREF _Toc14264629 \h </w:instrText>
            </w:r>
            <w:r w:rsidR="000326E0">
              <w:rPr>
                <w:webHidden/>
              </w:rPr>
            </w:r>
            <w:r w:rsidR="000326E0">
              <w:rPr>
                <w:webHidden/>
              </w:rPr>
              <w:fldChar w:fldCharType="separate"/>
            </w:r>
            <w:r w:rsidR="00F062D0">
              <w:rPr>
                <w:webHidden/>
              </w:rPr>
              <w:t>17</w:t>
            </w:r>
            <w:r w:rsidR="000326E0">
              <w:rPr>
                <w:webHidden/>
              </w:rPr>
              <w:fldChar w:fldCharType="end"/>
            </w:r>
          </w:hyperlink>
        </w:p>
        <w:p w14:paraId="25536B9B" w14:textId="711A53E0" w:rsidR="000326E0" w:rsidRDefault="00834067">
          <w:pPr>
            <w:pStyle w:val="Sumrio2"/>
            <w:rPr>
              <w:rFonts w:asciiTheme="minorHAnsi" w:hAnsiTheme="minorHAnsi"/>
              <w:sz w:val="22"/>
            </w:rPr>
          </w:pPr>
          <w:hyperlink w:anchor="_Toc14264630" w:history="1">
            <w:r w:rsidR="000326E0" w:rsidRPr="008C4149">
              <w:rPr>
                <w:rStyle w:val="Hyperlink"/>
              </w:rPr>
              <w:t>7.4.</w:t>
            </w:r>
            <w:r w:rsidR="000326E0">
              <w:rPr>
                <w:rFonts w:asciiTheme="minorHAnsi" w:hAnsiTheme="minorHAnsi"/>
                <w:sz w:val="22"/>
              </w:rPr>
              <w:tab/>
            </w:r>
            <w:r w:rsidR="000326E0" w:rsidRPr="008C4149">
              <w:rPr>
                <w:rStyle w:val="Hyperlink"/>
              </w:rPr>
              <w:t>Entrada em Operação de Novos Equipamentos em Instalações de Transmissão</w:t>
            </w:r>
            <w:r w:rsidR="000326E0">
              <w:rPr>
                <w:webHidden/>
              </w:rPr>
              <w:tab/>
            </w:r>
            <w:r w:rsidR="000326E0">
              <w:rPr>
                <w:webHidden/>
              </w:rPr>
              <w:fldChar w:fldCharType="begin"/>
            </w:r>
            <w:r w:rsidR="000326E0">
              <w:rPr>
                <w:webHidden/>
              </w:rPr>
              <w:instrText xml:space="preserve"> PAGEREF _Toc14264630 \h </w:instrText>
            </w:r>
            <w:r w:rsidR="000326E0">
              <w:rPr>
                <w:webHidden/>
              </w:rPr>
            </w:r>
            <w:r w:rsidR="000326E0">
              <w:rPr>
                <w:webHidden/>
              </w:rPr>
              <w:fldChar w:fldCharType="separate"/>
            </w:r>
            <w:r w:rsidR="00F062D0">
              <w:rPr>
                <w:webHidden/>
              </w:rPr>
              <w:t>17</w:t>
            </w:r>
            <w:r w:rsidR="000326E0">
              <w:rPr>
                <w:webHidden/>
              </w:rPr>
              <w:fldChar w:fldCharType="end"/>
            </w:r>
          </w:hyperlink>
        </w:p>
        <w:p w14:paraId="0C53F241" w14:textId="0D1E87C2" w:rsidR="000326E0" w:rsidRDefault="00834067">
          <w:pPr>
            <w:pStyle w:val="Sumrio2"/>
            <w:rPr>
              <w:rFonts w:asciiTheme="minorHAnsi" w:hAnsiTheme="minorHAnsi"/>
              <w:sz w:val="22"/>
            </w:rPr>
          </w:pPr>
          <w:hyperlink w:anchor="_Toc14264631" w:history="1">
            <w:r w:rsidR="000326E0" w:rsidRPr="008C4149">
              <w:rPr>
                <w:rStyle w:val="Hyperlink"/>
              </w:rPr>
              <w:t>7.5.</w:t>
            </w:r>
            <w:r w:rsidR="000326E0">
              <w:rPr>
                <w:rFonts w:asciiTheme="minorHAnsi" w:hAnsiTheme="minorHAnsi"/>
                <w:sz w:val="22"/>
              </w:rPr>
              <w:tab/>
            </w:r>
            <w:r w:rsidR="000326E0" w:rsidRPr="008C4149">
              <w:rPr>
                <w:rStyle w:val="Hyperlink"/>
              </w:rPr>
              <w:t>Previsão da Expansão de Linhas de Transmissão</w:t>
            </w:r>
            <w:r w:rsidR="000326E0">
              <w:rPr>
                <w:webHidden/>
              </w:rPr>
              <w:tab/>
            </w:r>
            <w:r w:rsidR="000326E0">
              <w:rPr>
                <w:webHidden/>
              </w:rPr>
              <w:fldChar w:fldCharType="begin"/>
            </w:r>
            <w:r w:rsidR="000326E0">
              <w:rPr>
                <w:webHidden/>
              </w:rPr>
              <w:instrText xml:space="preserve"> PAGEREF _Toc14264631 \h </w:instrText>
            </w:r>
            <w:r w:rsidR="000326E0">
              <w:rPr>
                <w:webHidden/>
              </w:rPr>
            </w:r>
            <w:r w:rsidR="000326E0">
              <w:rPr>
                <w:webHidden/>
              </w:rPr>
              <w:fldChar w:fldCharType="separate"/>
            </w:r>
            <w:r w:rsidR="00F062D0">
              <w:rPr>
                <w:webHidden/>
              </w:rPr>
              <w:t>18</w:t>
            </w:r>
            <w:r w:rsidR="000326E0">
              <w:rPr>
                <w:webHidden/>
              </w:rPr>
              <w:fldChar w:fldCharType="end"/>
            </w:r>
          </w:hyperlink>
        </w:p>
        <w:p w14:paraId="0B814C08" w14:textId="3AFA20ED" w:rsidR="000326E0" w:rsidRDefault="00834067">
          <w:pPr>
            <w:pStyle w:val="Sumrio2"/>
            <w:rPr>
              <w:rFonts w:asciiTheme="minorHAnsi" w:hAnsiTheme="minorHAnsi"/>
              <w:sz w:val="22"/>
            </w:rPr>
          </w:pPr>
          <w:hyperlink w:anchor="_Toc14264632" w:history="1">
            <w:r w:rsidR="000326E0" w:rsidRPr="008C4149">
              <w:rPr>
                <w:rStyle w:val="Hyperlink"/>
              </w:rPr>
              <w:t>7.6.</w:t>
            </w:r>
            <w:r w:rsidR="000326E0">
              <w:rPr>
                <w:rFonts w:asciiTheme="minorHAnsi" w:hAnsiTheme="minorHAnsi"/>
                <w:sz w:val="22"/>
              </w:rPr>
              <w:tab/>
            </w:r>
            <w:r w:rsidR="000326E0" w:rsidRPr="008C4149">
              <w:rPr>
                <w:rStyle w:val="Hyperlink"/>
              </w:rPr>
              <w:t>Previsão da Expansão da Capacidade de Transformação</w:t>
            </w:r>
            <w:r w:rsidR="000326E0">
              <w:rPr>
                <w:webHidden/>
              </w:rPr>
              <w:tab/>
            </w:r>
            <w:r w:rsidR="000326E0">
              <w:rPr>
                <w:webHidden/>
              </w:rPr>
              <w:fldChar w:fldCharType="begin"/>
            </w:r>
            <w:r w:rsidR="000326E0">
              <w:rPr>
                <w:webHidden/>
              </w:rPr>
              <w:instrText xml:space="preserve"> PAGEREF _Toc14264632 \h </w:instrText>
            </w:r>
            <w:r w:rsidR="000326E0">
              <w:rPr>
                <w:webHidden/>
              </w:rPr>
            </w:r>
            <w:r w:rsidR="000326E0">
              <w:rPr>
                <w:webHidden/>
              </w:rPr>
              <w:fldChar w:fldCharType="separate"/>
            </w:r>
            <w:r w:rsidR="00F062D0">
              <w:rPr>
                <w:webHidden/>
              </w:rPr>
              <w:t>18</w:t>
            </w:r>
            <w:r w:rsidR="000326E0">
              <w:rPr>
                <w:webHidden/>
              </w:rPr>
              <w:fldChar w:fldCharType="end"/>
            </w:r>
          </w:hyperlink>
        </w:p>
        <w:p w14:paraId="7A4E8D05" w14:textId="024E8975" w:rsidR="000326E0" w:rsidRDefault="00834067">
          <w:pPr>
            <w:pStyle w:val="Sumrio1"/>
            <w:rPr>
              <w:rFonts w:asciiTheme="minorHAnsi" w:hAnsiTheme="minorHAnsi"/>
              <w:sz w:val="22"/>
            </w:rPr>
          </w:pPr>
          <w:hyperlink w:anchor="_Toc14264633" w:history="1">
            <w:r w:rsidR="000326E0" w:rsidRPr="008C4149">
              <w:rPr>
                <w:rStyle w:val="Hyperlink"/>
              </w:rPr>
              <w:t>8.</w:t>
            </w:r>
            <w:r w:rsidR="000326E0">
              <w:rPr>
                <w:rFonts w:asciiTheme="minorHAnsi" w:hAnsiTheme="minorHAnsi"/>
                <w:sz w:val="22"/>
              </w:rPr>
              <w:tab/>
            </w:r>
            <w:r w:rsidR="000326E0" w:rsidRPr="008C4149">
              <w:rPr>
                <w:rStyle w:val="Hyperlink"/>
              </w:rPr>
              <w:t>PRODUÇÃO DE ENERGIA ELÉTRICA</w:t>
            </w:r>
            <w:r w:rsidR="000326E0">
              <w:rPr>
                <w:webHidden/>
              </w:rPr>
              <w:tab/>
            </w:r>
            <w:r w:rsidR="000326E0">
              <w:rPr>
                <w:webHidden/>
              </w:rPr>
              <w:fldChar w:fldCharType="begin"/>
            </w:r>
            <w:r w:rsidR="000326E0">
              <w:rPr>
                <w:webHidden/>
              </w:rPr>
              <w:instrText xml:space="preserve"> PAGEREF _Toc14264633 \h </w:instrText>
            </w:r>
            <w:r w:rsidR="000326E0">
              <w:rPr>
                <w:webHidden/>
              </w:rPr>
            </w:r>
            <w:r w:rsidR="000326E0">
              <w:rPr>
                <w:webHidden/>
              </w:rPr>
              <w:fldChar w:fldCharType="separate"/>
            </w:r>
            <w:r w:rsidR="00F062D0">
              <w:rPr>
                <w:webHidden/>
              </w:rPr>
              <w:t>19</w:t>
            </w:r>
            <w:r w:rsidR="000326E0">
              <w:rPr>
                <w:webHidden/>
              </w:rPr>
              <w:fldChar w:fldCharType="end"/>
            </w:r>
          </w:hyperlink>
        </w:p>
        <w:p w14:paraId="3284E8E9" w14:textId="73C70E78" w:rsidR="000326E0" w:rsidRDefault="00834067">
          <w:pPr>
            <w:pStyle w:val="Sumrio2"/>
            <w:rPr>
              <w:rFonts w:asciiTheme="minorHAnsi" w:hAnsiTheme="minorHAnsi"/>
              <w:sz w:val="22"/>
            </w:rPr>
          </w:pPr>
          <w:hyperlink w:anchor="_Toc14264634" w:history="1">
            <w:r w:rsidR="000326E0" w:rsidRPr="008C4149">
              <w:rPr>
                <w:rStyle w:val="Hyperlink"/>
              </w:rPr>
              <w:t>8.1.</w:t>
            </w:r>
            <w:r w:rsidR="000326E0">
              <w:rPr>
                <w:rFonts w:asciiTheme="minorHAnsi" w:hAnsiTheme="minorHAnsi"/>
                <w:sz w:val="22"/>
              </w:rPr>
              <w:tab/>
            </w:r>
            <w:r w:rsidR="000326E0" w:rsidRPr="008C4149">
              <w:rPr>
                <w:rStyle w:val="Hyperlink"/>
              </w:rPr>
              <w:t>Matriz de Produção de Energia no Sistema Elétrico Brasileiro</w:t>
            </w:r>
            <w:r w:rsidR="000326E0">
              <w:rPr>
                <w:webHidden/>
              </w:rPr>
              <w:tab/>
            </w:r>
            <w:r w:rsidR="000326E0">
              <w:rPr>
                <w:webHidden/>
              </w:rPr>
              <w:fldChar w:fldCharType="begin"/>
            </w:r>
            <w:r w:rsidR="000326E0">
              <w:rPr>
                <w:webHidden/>
              </w:rPr>
              <w:instrText xml:space="preserve"> PAGEREF _Toc14264634 \h </w:instrText>
            </w:r>
            <w:r w:rsidR="000326E0">
              <w:rPr>
                <w:webHidden/>
              </w:rPr>
            </w:r>
            <w:r w:rsidR="000326E0">
              <w:rPr>
                <w:webHidden/>
              </w:rPr>
              <w:fldChar w:fldCharType="separate"/>
            </w:r>
            <w:r w:rsidR="00F062D0">
              <w:rPr>
                <w:webHidden/>
              </w:rPr>
              <w:t>19</w:t>
            </w:r>
            <w:r w:rsidR="000326E0">
              <w:rPr>
                <w:webHidden/>
              </w:rPr>
              <w:fldChar w:fldCharType="end"/>
            </w:r>
          </w:hyperlink>
        </w:p>
        <w:p w14:paraId="2FE8024B" w14:textId="5915C17B" w:rsidR="000326E0" w:rsidRDefault="00834067">
          <w:pPr>
            <w:pStyle w:val="Sumrio2"/>
            <w:rPr>
              <w:rFonts w:asciiTheme="minorHAnsi" w:hAnsiTheme="minorHAnsi"/>
              <w:sz w:val="22"/>
            </w:rPr>
          </w:pPr>
          <w:hyperlink w:anchor="_Toc14264635" w:history="1">
            <w:r w:rsidR="000326E0" w:rsidRPr="008C4149">
              <w:rPr>
                <w:rStyle w:val="Hyperlink"/>
              </w:rPr>
              <w:t>8.2.</w:t>
            </w:r>
            <w:r w:rsidR="000326E0">
              <w:rPr>
                <w:rFonts w:asciiTheme="minorHAnsi" w:hAnsiTheme="minorHAnsi"/>
                <w:sz w:val="22"/>
              </w:rPr>
              <w:tab/>
            </w:r>
            <w:r w:rsidR="000326E0" w:rsidRPr="008C4149">
              <w:rPr>
                <w:rStyle w:val="Hyperlink"/>
              </w:rPr>
              <w:t>Matriz de Produção de Energia Elétrica no Sistema Interligado Nacional</w:t>
            </w:r>
            <w:r w:rsidR="000326E0">
              <w:rPr>
                <w:webHidden/>
              </w:rPr>
              <w:tab/>
            </w:r>
            <w:r w:rsidR="000326E0">
              <w:rPr>
                <w:webHidden/>
              </w:rPr>
              <w:fldChar w:fldCharType="begin"/>
            </w:r>
            <w:r w:rsidR="000326E0">
              <w:rPr>
                <w:webHidden/>
              </w:rPr>
              <w:instrText xml:space="preserve"> PAGEREF _Toc14264635 \h </w:instrText>
            </w:r>
            <w:r w:rsidR="000326E0">
              <w:rPr>
                <w:webHidden/>
              </w:rPr>
            </w:r>
            <w:r w:rsidR="000326E0">
              <w:rPr>
                <w:webHidden/>
              </w:rPr>
              <w:fldChar w:fldCharType="separate"/>
            </w:r>
            <w:r w:rsidR="00F062D0">
              <w:rPr>
                <w:webHidden/>
              </w:rPr>
              <w:t>20</w:t>
            </w:r>
            <w:r w:rsidR="000326E0">
              <w:rPr>
                <w:webHidden/>
              </w:rPr>
              <w:fldChar w:fldCharType="end"/>
            </w:r>
          </w:hyperlink>
        </w:p>
        <w:p w14:paraId="72ACD44E" w14:textId="1DF8923D" w:rsidR="000326E0" w:rsidRDefault="00834067">
          <w:pPr>
            <w:pStyle w:val="Sumrio2"/>
            <w:rPr>
              <w:rFonts w:asciiTheme="minorHAnsi" w:hAnsiTheme="minorHAnsi"/>
              <w:sz w:val="22"/>
            </w:rPr>
          </w:pPr>
          <w:hyperlink w:anchor="_Toc14264636" w:history="1">
            <w:r w:rsidR="000326E0" w:rsidRPr="008C4149">
              <w:rPr>
                <w:rStyle w:val="Hyperlink"/>
              </w:rPr>
              <w:t>8.3.</w:t>
            </w:r>
            <w:r w:rsidR="000326E0">
              <w:rPr>
                <w:rFonts w:asciiTheme="minorHAnsi" w:hAnsiTheme="minorHAnsi"/>
                <w:sz w:val="22"/>
              </w:rPr>
              <w:tab/>
            </w:r>
            <w:r w:rsidR="000326E0" w:rsidRPr="008C4149">
              <w:rPr>
                <w:rStyle w:val="Hyperlink"/>
              </w:rPr>
              <w:t>Matriz de Produção de Energia Elétrica nos Sistemas Isolados</w:t>
            </w:r>
            <w:r w:rsidR="000326E0">
              <w:rPr>
                <w:webHidden/>
              </w:rPr>
              <w:tab/>
            </w:r>
            <w:r w:rsidR="000326E0">
              <w:rPr>
                <w:webHidden/>
              </w:rPr>
              <w:fldChar w:fldCharType="begin"/>
            </w:r>
            <w:r w:rsidR="000326E0">
              <w:rPr>
                <w:webHidden/>
              </w:rPr>
              <w:instrText xml:space="preserve"> PAGEREF _Toc14264636 \h </w:instrText>
            </w:r>
            <w:r w:rsidR="000326E0">
              <w:rPr>
                <w:webHidden/>
              </w:rPr>
            </w:r>
            <w:r w:rsidR="000326E0">
              <w:rPr>
                <w:webHidden/>
              </w:rPr>
              <w:fldChar w:fldCharType="separate"/>
            </w:r>
            <w:r w:rsidR="00F062D0">
              <w:rPr>
                <w:webHidden/>
              </w:rPr>
              <w:t>20</w:t>
            </w:r>
            <w:r w:rsidR="000326E0">
              <w:rPr>
                <w:webHidden/>
              </w:rPr>
              <w:fldChar w:fldCharType="end"/>
            </w:r>
          </w:hyperlink>
        </w:p>
        <w:p w14:paraId="6B59A51A" w14:textId="2ADBD16A" w:rsidR="000326E0" w:rsidRDefault="00834067">
          <w:pPr>
            <w:pStyle w:val="Sumrio2"/>
            <w:rPr>
              <w:rFonts w:asciiTheme="minorHAnsi" w:hAnsiTheme="minorHAnsi"/>
              <w:sz w:val="22"/>
            </w:rPr>
          </w:pPr>
          <w:hyperlink w:anchor="_Toc14264637" w:history="1">
            <w:r w:rsidR="000326E0" w:rsidRPr="008C4149">
              <w:rPr>
                <w:rStyle w:val="Hyperlink"/>
                <w:rFonts w:cs="Times New Roman"/>
              </w:rPr>
              <w:t>8.4.</w:t>
            </w:r>
            <w:r w:rsidR="000326E0">
              <w:rPr>
                <w:rFonts w:asciiTheme="minorHAnsi" w:hAnsiTheme="minorHAnsi"/>
                <w:sz w:val="22"/>
              </w:rPr>
              <w:tab/>
            </w:r>
            <w:r w:rsidR="000326E0" w:rsidRPr="008C4149">
              <w:rPr>
                <w:rStyle w:val="Hyperlink"/>
              </w:rPr>
              <w:t>Geração Eólica</w:t>
            </w:r>
            <w:r w:rsidR="000326E0">
              <w:rPr>
                <w:webHidden/>
              </w:rPr>
              <w:tab/>
            </w:r>
            <w:r w:rsidR="000326E0">
              <w:rPr>
                <w:webHidden/>
              </w:rPr>
              <w:fldChar w:fldCharType="begin"/>
            </w:r>
            <w:r w:rsidR="000326E0">
              <w:rPr>
                <w:webHidden/>
              </w:rPr>
              <w:instrText xml:space="preserve"> PAGEREF _Toc14264637 \h </w:instrText>
            </w:r>
            <w:r w:rsidR="000326E0">
              <w:rPr>
                <w:webHidden/>
              </w:rPr>
            </w:r>
            <w:r w:rsidR="000326E0">
              <w:rPr>
                <w:webHidden/>
              </w:rPr>
              <w:fldChar w:fldCharType="separate"/>
            </w:r>
            <w:r w:rsidR="00F062D0">
              <w:rPr>
                <w:webHidden/>
              </w:rPr>
              <w:t>21</w:t>
            </w:r>
            <w:r w:rsidR="000326E0">
              <w:rPr>
                <w:webHidden/>
              </w:rPr>
              <w:fldChar w:fldCharType="end"/>
            </w:r>
          </w:hyperlink>
        </w:p>
        <w:p w14:paraId="691FBE85" w14:textId="133D5C36" w:rsidR="000326E0" w:rsidRDefault="00834067">
          <w:pPr>
            <w:pStyle w:val="Sumrio1"/>
            <w:rPr>
              <w:rFonts w:asciiTheme="minorHAnsi" w:hAnsiTheme="minorHAnsi"/>
              <w:sz w:val="22"/>
            </w:rPr>
          </w:pPr>
          <w:hyperlink w:anchor="_Toc14264638" w:history="1">
            <w:r w:rsidR="000326E0" w:rsidRPr="008C4149">
              <w:rPr>
                <w:rStyle w:val="Hyperlink"/>
              </w:rPr>
              <w:t>9.</w:t>
            </w:r>
            <w:r w:rsidR="000326E0">
              <w:rPr>
                <w:rFonts w:asciiTheme="minorHAnsi" w:hAnsiTheme="minorHAnsi"/>
                <w:sz w:val="22"/>
              </w:rPr>
              <w:tab/>
            </w:r>
            <w:r w:rsidR="000326E0" w:rsidRPr="008C4149">
              <w:rPr>
                <w:rStyle w:val="Hyperlink"/>
              </w:rPr>
              <w:t>CUSTO MARGINAL DE OPERAÇÃO</w:t>
            </w:r>
            <w:r w:rsidR="000326E0">
              <w:rPr>
                <w:webHidden/>
              </w:rPr>
              <w:tab/>
            </w:r>
            <w:r w:rsidR="000326E0">
              <w:rPr>
                <w:webHidden/>
              </w:rPr>
              <w:fldChar w:fldCharType="begin"/>
            </w:r>
            <w:r w:rsidR="000326E0">
              <w:rPr>
                <w:webHidden/>
              </w:rPr>
              <w:instrText xml:space="preserve"> PAGEREF _Toc14264638 \h </w:instrText>
            </w:r>
            <w:r w:rsidR="000326E0">
              <w:rPr>
                <w:webHidden/>
              </w:rPr>
            </w:r>
            <w:r w:rsidR="000326E0">
              <w:rPr>
                <w:webHidden/>
              </w:rPr>
              <w:fldChar w:fldCharType="separate"/>
            </w:r>
            <w:r w:rsidR="00F062D0">
              <w:rPr>
                <w:webHidden/>
              </w:rPr>
              <w:t>22</w:t>
            </w:r>
            <w:r w:rsidR="000326E0">
              <w:rPr>
                <w:webHidden/>
              </w:rPr>
              <w:fldChar w:fldCharType="end"/>
            </w:r>
          </w:hyperlink>
        </w:p>
        <w:p w14:paraId="01DCD9B3" w14:textId="14FBB855" w:rsidR="000326E0" w:rsidRDefault="00834067">
          <w:pPr>
            <w:pStyle w:val="Sumrio1"/>
            <w:rPr>
              <w:rFonts w:asciiTheme="minorHAnsi" w:hAnsiTheme="minorHAnsi"/>
              <w:sz w:val="22"/>
            </w:rPr>
          </w:pPr>
          <w:hyperlink w:anchor="_Toc14264639" w:history="1">
            <w:r w:rsidR="000326E0" w:rsidRPr="008C4149">
              <w:rPr>
                <w:rStyle w:val="Hyperlink"/>
              </w:rPr>
              <w:t>10.</w:t>
            </w:r>
            <w:r w:rsidR="000326E0">
              <w:rPr>
                <w:rFonts w:asciiTheme="minorHAnsi" w:hAnsiTheme="minorHAnsi"/>
                <w:sz w:val="22"/>
              </w:rPr>
              <w:tab/>
            </w:r>
            <w:r w:rsidR="000326E0" w:rsidRPr="008C4149">
              <w:rPr>
                <w:rStyle w:val="Hyperlink"/>
              </w:rPr>
              <w:t>ENCARGOS SETORIAIS</w:t>
            </w:r>
            <w:r w:rsidR="000326E0">
              <w:rPr>
                <w:webHidden/>
              </w:rPr>
              <w:tab/>
            </w:r>
            <w:r w:rsidR="000326E0">
              <w:rPr>
                <w:webHidden/>
              </w:rPr>
              <w:fldChar w:fldCharType="begin"/>
            </w:r>
            <w:r w:rsidR="000326E0">
              <w:rPr>
                <w:webHidden/>
              </w:rPr>
              <w:instrText xml:space="preserve"> PAGEREF _Toc14264639 \h </w:instrText>
            </w:r>
            <w:r w:rsidR="000326E0">
              <w:rPr>
                <w:webHidden/>
              </w:rPr>
            </w:r>
            <w:r w:rsidR="000326E0">
              <w:rPr>
                <w:webHidden/>
              </w:rPr>
              <w:fldChar w:fldCharType="separate"/>
            </w:r>
            <w:r w:rsidR="00F062D0">
              <w:rPr>
                <w:webHidden/>
              </w:rPr>
              <w:t>23</w:t>
            </w:r>
            <w:r w:rsidR="000326E0">
              <w:rPr>
                <w:webHidden/>
              </w:rPr>
              <w:fldChar w:fldCharType="end"/>
            </w:r>
          </w:hyperlink>
        </w:p>
        <w:p w14:paraId="1098524A" w14:textId="533FB38C" w:rsidR="000326E0" w:rsidRDefault="00834067">
          <w:pPr>
            <w:pStyle w:val="Sumrio1"/>
            <w:rPr>
              <w:rFonts w:asciiTheme="minorHAnsi" w:hAnsiTheme="minorHAnsi"/>
              <w:sz w:val="22"/>
            </w:rPr>
          </w:pPr>
          <w:hyperlink w:anchor="_Toc14264640" w:history="1">
            <w:r w:rsidR="000326E0" w:rsidRPr="008C4149">
              <w:rPr>
                <w:rStyle w:val="Hyperlink"/>
              </w:rPr>
              <w:t>11.</w:t>
            </w:r>
            <w:r w:rsidR="000326E0">
              <w:rPr>
                <w:rFonts w:asciiTheme="minorHAnsi" w:hAnsiTheme="minorHAnsi"/>
                <w:sz w:val="22"/>
              </w:rPr>
              <w:tab/>
            </w:r>
            <w:r w:rsidR="000326E0" w:rsidRPr="008C4149">
              <w:rPr>
                <w:rStyle w:val="Hyperlink"/>
              </w:rPr>
              <w:t>DESEMPENHO DO SISTEMA ELÉTRICO BRASILEIRO</w:t>
            </w:r>
            <w:r w:rsidR="000326E0">
              <w:rPr>
                <w:webHidden/>
              </w:rPr>
              <w:tab/>
            </w:r>
            <w:r w:rsidR="000326E0">
              <w:rPr>
                <w:webHidden/>
              </w:rPr>
              <w:fldChar w:fldCharType="begin"/>
            </w:r>
            <w:r w:rsidR="000326E0">
              <w:rPr>
                <w:webHidden/>
              </w:rPr>
              <w:instrText xml:space="preserve"> PAGEREF _Toc14264640 \h </w:instrText>
            </w:r>
            <w:r w:rsidR="000326E0">
              <w:rPr>
                <w:webHidden/>
              </w:rPr>
            </w:r>
            <w:r w:rsidR="000326E0">
              <w:rPr>
                <w:webHidden/>
              </w:rPr>
              <w:fldChar w:fldCharType="separate"/>
            </w:r>
            <w:r w:rsidR="00F062D0">
              <w:rPr>
                <w:webHidden/>
              </w:rPr>
              <w:t>26</w:t>
            </w:r>
            <w:r w:rsidR="000326E0">
              <w:rPr>
                <w:webHidden/>
              </w:rPr>
              <w:fldChar w:fldCharType="end"/>
            </w:r>
          </w:hyperlink>
        </w:p>
        <w:p w14:paraId="3E99A572" w14:textId="6F27FBC5" w:rsidR="000326E0" w:rsidRDefault="00834067">
          <w:pPr>
            <w:pStyle w:val="Sumrio2"/>
            <w:rPr>
              <w:rFonts w:asciiTheme="minorHAnsi" w:hAnsiTheme="minorHAnsi"/>
              <w:sz w:val="22"/>
            </w:rPr>
          </w:pPr>
          <w:hyperlink w:anchor="_Toc14264641" w:history="1">
            <w:r w:rsidR="000326E0" w:rsidRPr="008C4149">
              <w:rPr>
                <w:rStyle w:val="Hyperlink"/>
              </w:rPr>
              <w:t>11.1.</w:t>
            </w:r>
            <w:r w:rsidR="000326E0">
              <w:rPr>
                <w:rFonts w:asciiTheme="minorHAnsi" w:hAnsiTheme="minorHAnsi"/>
                <w:sz w:val="22"/>
              </w:rPr>
              <w:tab/>
            </w:r>
            <w:r w:rsidR="000326E0" w:rsidRPr="008C4149">
              <w:rPr>
                <w:rStyle w:val="Hyperlink"/>
              </w:rPr>
              <w:t>Ocorrências no Sistema Elétrico Brasileiro</w:t>
            </w:r>
            <w:r w:rsidR="000326E0">
              <w:rPr>
                <w:webHidden/>
              </w:rPr>
              <w:tab/>
            </w:r>
            <w:r w:rsidR="000326E0">
              <w:rPr>
                <w:webHidden/>
              </w:rPr>
              <w:fldChar w:fldCharType="begin"/>
            </w:r>
            <w:r w:rsidR="000326E0">
              <w:rPr>
                <w:webHidden/>
              </w:rPr>
              <w:instrText xml:space="preserve"> PAGEREF _Toc14264641 \h </w:instrText>
            </w:r>
            <w:r w:rsidR="000326E0">
              <w:rPr>
                <w:webHidden/>
              </w:rPr>
            </w:r>
            <w:r w:rsidR="000326E0">
              <w:rPr>
                <w:webHidden/>
              </w:rPr>
              <w:fldChar w:fldCharType="separate"/>
            </w:r>
            <w:r w:rsidR="00F062D0">
              <w:rPr>
                <w:webHidden/>
              </w:rPr>
              <w:t>26</w:t>
            </w:r>
            <w:r w:rsidR="000326E0">
              <w:rPr>
                <w:webHidden/>
              </w:rPr>
              <w:fldChar w:fldCharType="end"/>
            </w:r>
          </w:hyperlink>
        </w:p>
        <w:p w14:paraId="276CD89D" w14:textId="59B753C2" w:rsidR="000326E0" w:rsidRDefault="00834067">
          <w:pPr>
            <w:pStyle w:val="Sumrio2"/>
            <w:rPr>
              <w:rFonts w:asciiTheme="minorHAnsi" w:hAnsiTheme="minorHAnsi"/>
              <w:sz w:val="22"/>
            </w:rPr>
          </w:pPr>
          <w:hyperlink w:anchor="_Toc14264642" w:history="1">
            <w:r w:rsidR="000326E0" w:rsidRPr="008C4149">
              <w:rPr>
                <w:rStyle w:val="Hyperlink"/>
              </w:rPr>
              <w:t>11.2.</w:t>
            </w:r>
            <w:r w:rsidR="000326E0">
              <w:rPr>
                <w:rFonts w:asciiTheme="minorHAnsi" w:hAnsiTheme="minorHAnsi"/>
                <w:sz w:val="22"/>
              </w:rPr>
              <w:tab/>
            </w:r>
            <w:r w:rsidR="000326E0" w:rsidRPr="008C4149">
              <w:rPr>
                <w:rStyle w:val="Hyperlink"/>
              </w:rPr>
              <w:t>Indicadores de Continuidade</w:t>
            </w:r>
            <w:r w:rsidR="000326E0">
              <w:rPr>
                <w:webHidden/>
              </w:rPr>
              <w:tab/>
            </w:r>
            <w:r w:rsidR="000326E0">
              <w:rPr>
                <w:webHidden/>
              </w:rPr>
              <w:fldChar w:fldCharType="begin"/>
            </w:r>
            <w:r w:rsidR="000326E0">
              <w:rPr>
                <w:webHidden/>
              </w:rPr>
              <w:instrText xml:space="preserve"> PAGEREF _Toc14264642 \h </w:instrText>
            </w:r>
            <w:r w:rsidR="000326E0">
              <w:rPr>
                <w:webHidden/>
              </w:rPr>
            </w:r>
            <w:r w:rsidR="000326E0">
              <w:rPr>
                <w:webHidden/>
              </w:rPr>
              <w:fldChar w:fldCharType="separate"/>
            </w:r>
            <w:r w:rsidR="00F062D0">
              <w:rPr>
                <w:webHidden/>
              </w:rPr>
              <w:t>27</w:t>
            </w:r>
            <w:r w:rsidR="000326E0">
              <w:rPr>
                <w:webHidden/>
              </w:rPr>
              <w:fldChar w:fldCharType="end"/>
            </w:r>
          </w:hyperlink>
        </w:p>
        <w:p w14:paraId="23F9B295" w14:textId="62A3CD40" w:rsidR="00146F4E" w:rsidRPr="00E949DC" w:rsidRDefault="00827DAA" w:rsidP="00227178">
          <w:pPr>
            <w:spacing w:after="100" w:line="240" w:lineRule="auto"/>
            <w:rPr>
              <w:rFonts w:ascii="Arial Narrow" w:hAnsi="Arial Narrow"/>
              <w:sz w:val="24"/>
              <w:szCs w:val="24"/>
            </w:rPr>
          </w:pPr>
          <w:r w:rsidRPr="00441F92">
            <w:rPr>
              <w:rFonts w:ascii="Arial Narrow" w:hAnsi="Arial Narrow"/>
              <w:sz w:val="24"/>
              <w:szCs w:val="24"/>
            </w:rPr>
            <w:fldChar w:fldCharType="end"/>
          </w:r>
        </w:p>
        <w:p w14:paraId="3D44B799" w14:textId="77777777" w:rsidR="00146F4E" w:rsidRPr="00E949DC" w:rsidRDefault="00146F4E" w:rsidP="00227178">
          <w:pPr>
            <w:spacing w:after="100" w:line="240" w:lineRule="auto"/>
            <w:rPr>
              <w:rFonts w:ascii="Arial Narrow" w:hAnsi="Arial Narrow"/>
              <w:sz w:val="24"/>
              <w:szCs w:val="24"/>
            </w:rPr>
          </w:pPr>
        </w:p>
        <w:p w14:paraId="10444EA3" w14:textId="77777777" w:rsidR="00146F4E" w:rsidRPr="00E949DC" w:rsidRDefault="00146F4E" w:rsidP="00227178">
          <w:pPr>
            <w:spacing w:after="100" w:line="240" w:lineRule="auto"/>
            <w:rPr>
              <w:rFonts w:ascii="Arial Narrow" w:hAnsi="Arial Narrow"/>
              <w:sz w:val="20"/>
            </w:rPr>
          </w:pPr>
        </w:p>
        <w:p w14:paraId="278985D4" w14:textId="77777777" w:rsidR="00146F4E" w:rsidRPr="00E949DC" w:rsidRDefault="00146F4E" w:rsidP="00227178">
          <w:pPr>
            <w:spacing w:after="100" w:line="240" w:lineRule="auto"/>
            <w:rPr>
              <w:rFonts w:ascii="Arial Narrow" w:hAnsi="Arial Narrow"/>
              <w:sz w:val="20"/>
            </w:rPr>
          </w:pPr>
        </w:p>
        <w:p w14:paraId="61DFDBD9" w14:textId="77777777" w:rsidR="00DD0EAC" w:rsidRPr="00E949DC" w:rsidRDefault="00834067" w:rsidP="00227178">
          <w:pPr>
            <w:spacing w:after="100" w:line="240" w:lineRule="auto"/>
            <w:rPr>
              <w:rFonts w:ascii="Arial Narrow" w:hAnsi="Arial Narrow"/>
              <w:sz w:val="20"/>
            </w:rPr>
          </w:pPr>
        </w:p>
      </w:sdtContent>
    </w:sdt>
    <w:p w14:paraId="37D95CBD" w14:textId="77777777" w:rsidR="00E82E58" w:rsidRPr="005B7A93" w:rsidRDefault="001572D3" w:rsidP="00FF10BB">
      <w:pPr>
        <w:spacing w:after="120" w:line="240" w:lineRule="auto"/>
        <w:jc w:val="center"/>
        <w:rPr>
          <w:rFonts w:ascii="Arial Narrow" w:hAnsi="Arial Narrow"/>
          <w:b/>
          <w:sz w:val="32"/>
        </w:rPr>
      </w:pPr>
      <w:r w:rsidRPr="005B7A93">
        <w:rPr>
          <w:rFonts w:ascii="Arial Narrow" w:hAnsi="Arial Narrow"/>
          <w:b/>
          <w:sz w:val="32"/>
        </w:rPr>
        <w:lastRenderedPageBreak/>
        <w:t>L</w:t>
      </w:r>
      <w:r w:rsidR="00E82E58" w:rsidRPr="005B7A93">
        <w:rPr>
          <w:rFonts w:ascii="Arial Narrow" w:hAnsi="Arial Narrow"/>
          <w:b/>
          <w:sz w:val="32"/>
        </w:rPr>
        <w:t>ISTA DE FIGURAS</w:t>
      </w:r>
    </w:p>
    <w:p w14:paraId="7279DAE7" w14:textId="154E6A3F" w:rsidR="000326E0" w:rsidRPr="000326E0" w:rsidRDefault="00E82E58">
      <w:pPr>
        <w:pStyle w:val="ndicedeilustraes"/>
        <w:tabs>
          <w:tab w:val="right" w:leader="dot" w:pos="10478"/>
        </w:tabs>
        <w:rPr>
          <w:rFonts w:ascii="Arial Narrow" w:eastAsiaTheme="minorEastAsia" w:hAnsi="Arial Narrow"/>
          <w:noProof/>
          <w:lang w:eastAsia="pt-BR"/>
        </w:rPr>
      </w:pPr>
      <w:r w:rsidRPr="002877D1">
        <w:rPr>
          <w:rFonts w:ascii="Arial Narrow" w:hAnsi="Arial Narrow" w:cs="Times New Roman"/>
          <w:bCs/>
          <w:szCs w:val="24"/>
        </w:rPr>
        <w:fldChar w:fldCharType="begin"/>
      </w:r>
      <w:r w:rsidRPr="002877D1">
        <w:rPr>
          <w:rFonts w:ascii="Arial Narrow" w:hAnsi="Arial Narrow" w:cs="Times New Roman"/>
          <w:bCs/>
          <w:szCs w:val="24"/>
        </w:rPr>
        <w:instrText xml:space="preserve"> TOC \h \z \c "Figura" </w:instrText>
      </w:r>
      <w:r w:rsidRPr="002877D1">
        <w:rPr>
          <w:rFonts w:ascii="Arial Narrow" w:hAnsi="Arial Narrow" w:cs="Times New Roman"/>
          <w:bCs/>
          <w:szCs w:val="24"/>
        </w:rPr>
        <w:fldChar w:fldCharType="separate"/>
      </w:r>
      <w:hyperlink w:anchor="_Toc14264643" w:history="1">
        <w:r w:rsidR="000326E0" w:rsidRPr="000326E0">
          <w:rPr>
            <w:rStyle w:val="Hyperlink"/>
            <w:rFonts w:ascii="Arial Narrow" w:hAnsi="Arial Narrow"/>
            <w:noProof/>
          </w:rPr>
          <w:t>Figura 1. Anomalia de precipitação (mm) no mês de junho de 2019 – Brasil.</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_Toc14264643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sidR="00F062D0">
          <w:rPr>
            <w:rFonts w:ascii="Arial Narrow" w:hAnsi="Arial Narrow"/>
            <w:noProof/>
            <w:webHidden/>
          </w:rPr>
          <w:t>2</w:t>
        </w:r>
        <w:r w:rsidR="000326E0" w:rsidRPr="000326E0">
          <w:rPr>
            <w:rFonts w:ascii="Arial Narrow" w:hAnsi="Arial Narrow"/>
            <w:noProof/>
            <w:webHidden/>
          </w:rPr>
          <w:fldChar w:fldCharType="end"/>
        </w:r>
      </w:hyperlink>
    </w:p>
    <w:p w14:paraId="47CFB60C" w14:textId="739E296F" w:rsidR="000326E0" w:rsidRPr="000326E0" w:rsidRDefault="00834067">
      <w:pPr>
        <w:pStyle w:val="ndicedeilustraes"/>
        <w:tabs>
          <w:tab w:val="right" w:leader="dot" w:pos="10478"/>
        </w:tabs>
        <w:rPr>
          <w:rFonts w:ascii="Arial Narrow" w:eastAsiaTheme="minorEastAsia" w:hAnsi="Arial Narrow"/>
          <w:noProof/>
          <w:lang w:eastAsia="pt-BR"/>
        </w:rPr>
      </w:pPr>
      <w:hyperlink w:anchor="_Toc14264644" w:history="1">
        <w:r w:rsidR="000326E0" w:rsidRPr="000326E0">
          <w:rPr>
            <w:rStyle w:val="Hyperlink"/>
            <w:rFonts w:ascii="Arial Narrow" w:hAnsi="Arial Narrow"/>
            <w:noProof/>
          </w:rPr>
          <w:t>Figura 2. ENA Armazenável: Subsistema Sudeste/Centro-Oeste.</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_Toc14264644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sidR="00F062D0">
          <w:rPr>
            <w:rFonts w:ascii="Arial Narrow" w:hAnsi="Arial Narrow"/>
            <w:noProof/>
            <w:webHidden/>
          </w:rPr>
          <w:t>3</w:t>
        </w:r>
        <w:r w:rsidR="000326E0" w:rsidRPr="000326E0">
          <w:rPr>
            <w:rFonts w:ascii="Arial Narrow" w:hAnsi="Arial Narrow"/>
            <w:noProof/>
            <w:webHidden/>
          </w:rPr>
          <w:fldChar w:fldCharType="end"/>
        </w:r>
      </w:hyperlink>
    </w:p>
    <w:p w14:paraId="0687B405" w14:textId="79FA3F1A" w:rsidR="000326E0" w:rsidRPr="000326E0" w:rsidRDefault="00834067">
      <w:pPr>
        <w:pStyle w:val="ndicedeilustraes"/>
        <w:tabs>
          <w:tab w:val="right" w:leader="dot" w:pos="10478"/>
        </w:tabs>
        <w:rPr>
          <w:rFonts w:ascii="Arial Narrow" w:eastAsiaTheme="minorEastAsia" w:hAnsi="Arial Narrow"/>
          <w:noProof/>
          <w:lang w:eastAsia="pt-BR"/>
        </w:rPr>
      </w:pPr>
      <w:hyperlink w:anchor="_Toc14264645" w:history="1">
        <w:r w:rsidR="000326E0" w:rsidRPr="000326E0">
          <w:rPr>
            <w:rStyle w:val="Hyperlink"/>
            <w:rFonts w:ascii="Arial Narrow" w:hAnsi="Arial Narrow"/>
            <w:noProof/>
          </w:rPr>
          <w:t>Figura 3. ENA Armazenável: Subsistema Sul.</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_Toc14264645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sidR="00F062D0">
          <w:rPr>
            <w:rFonts w:ascii="Arial Narrow" w:hAnsi="Arial Narrow"/>
            <w:noProof/>
            <w:webHidden/>
          </w:rPr>
          <w:t>3</w:t>
        </w:r>
        <w:r w:rsidR="000326E0" w:rsidRPr="000326E0">
          <w:rPr>
            <w:rFonts w:ascii="Arial Narrow" w:hAnsi="Arial Narrow"/>
            <w:noProof/>
            <w:webHidden/>
          </w:rPr>
          <w:fldChar w:fldCharType="end"/>
        </w:r>
      </w:hyperlink>
    </w:p>
    <w:p w14:paraId="1F11C623" w14:textId="784585A2" w:rsidR="000326E0" w:rsidRPr="000326E0" w:rsidRDefault="00834067">
      <w:pPr>
        <w:pStyle w:val="ndicedeilustraes"/>
        <w:tabs>
          <w:tab w:val="right" w:leader="dot" w:pos="10478"/>
        </w:tabs>
        <w:rPr>
          <w:rFonts w:ascii="Arial Narrow" w:eastAsiaTheme="minorEastAsia" w:hAnsi="Arial Narrow"/>
          <w:noProof/>
          <w:lang w:eastAsia="pt-BR"/>
        </w:rPr>
      </w:pPr>
      <w:hyperlink w:anchor="_Toc14264646" w:history="1">
        <w:r w:rsidR="000326E0" w:rsidRPr="000326E0">
          <w:rPr>
            <w:rStyle w:val="Hyperlink"/>
            <w:rFonts w:ascii="Arial Narrow" w:hAnsi="Arial Narrow"/>
            <w:noProof/>
          </w:rPr>
          <w:t>Figura 4. ENA Armazenável: Subsistema Nordeste.</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_Toc14264646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sidR="00F062D0">
          <w:rPr>
            <w:rFonts w:ascii="Arial Narrow" w:hAnsi="Arial Narrow"/>
            <w:noProof/>
            <w:webHidden/>
          </w:rPr>
          <w:t>4</w:t>
        </w:r>
        <w:r w:rsidR="000326E0" w:rsidRPr="000326E0">
          <w:rPr>
            <w:rFonts w:ascii="Arial Narrow" w:hAnsi="Arial Narrow"/>
            <w:noProof/>
            <w:webHidden/>
          </w:rPr>
          <w:fldChar w:fldCharType="end"/>
        </w:r>
      </w:hyperlink>
    </w:p>
    <w:p w14:paraId="07EAE78A" w14:textId="7C68C8B9" w:rsidR="000326E0" w:rsidRPr="000326E0" w:rsidRDefault="00834067">
      <w:pPr>
        <w:pStyle w:val="ndicedeilustraes"/>
        <w:tabs>
          <w:tab w:val="right" w:leader="dot" w:pos="10478"/>
        </w:tabs>
        <w:rPr>
          <w:rFonts w:ascii="Arial Narrow" w:eastAsiaTheme="minorEastAsia" w:hAnsi="Arial Narrow"/>
          <w:noProof/>
          <w:lang w:eastAsia="pt-BR"/>
        </w:rPr>
      </w:pPr>
      <w:hyperlink w:anchor="_Toc14264647" w:history="1">
        <w:r w:rsidR="000326E0" w:rsidRPr="000326E0">
          <w:rPr>
            <w:rStyle w:val="Hyperlink"/>
            <w:rFonts w:ascii="Arial Narrow" w:hAnsi="Arial Narrow"/>
            <w:noProof/>
          </w:rPr>
          <w:t>Figura 5. ENA Armazenável: Subsistema Norte.</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_Toc14264647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sidR="00F062D0">
          <w:rPr>
            <w:rFonts w:ascii="Arial Narrow" w:hAnsi="Arial Narrow"/>
            <w:noProof/>
            <w:webHidden/>
          </w:rPr>
          <w:t>4</w:t>
        </w:r>
        <w:r w:rsidR="000326E0" w:rsidRPr="000326E0">
          <w:rPr>
            <w:rFonts w:ascii="Arial Narrow" w:hAnsi="Arial Narrow"/>
            <w:noProof/>
            <w:webHidden/>
          </w:rPr>
          <w:fldChar w:fldCharType="end"/>
        </w:r>
      </w:hyperlink>
    </w:p>
    <w:p w14:paraId="59C13CCC" w14:textId="475BDEAE" w:rsidR="000326E0" w:rsidRPr="000326E0" w:rsidRDefault="00834067">
      <w:pPr>
        <w:pStyle w:val="ndicedeilustraes"/>
        <w:tabs>
          <w:tab w:val="right" w:leader="dot" w:pos="10478"/>
        </w:tabs>
        <w:rPr>
          <w:rFonts w:ascii="Arial Narrow" w:eastAsiaTheme="minorEastAsia" w:hAnsi="Arial Narrow"/>
          <w:noProof/>
          <w:lang w:eastAsia="pt-BR"/>
        </w:rPr>
      </w:pPr>
      <w:hyperlink w:anchor="_Toc14264648" w:history="1">
        <w:r w:rsidR="000326E0" w:rsidRPr="000326E0">
          <w:rPr>
            <w:rStyle w:val="Hyperlink"/>
            <w:rFonts w:ascii="Arial Narrow" w:hAnsi="Arial Narrow"/>
            <w:noProof/>
          </w:rPr>
          <w:t>Figura 6. EAR: Subsistema Sudeste/Centro-Oeste.</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_Toc14264648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sidR="00F062D0">
          <w:rPr>
            <w:rFonts w:ascii="Arial Narrow" w:hAnsi="Arial Narrow"/>
            <w:noProof/>
            <w:webHidden/>
          </w:rPr>
          <w:t>6</w:t>
        </w:r>
        <w:r w:rsidR="000326E0" w:rsidRPr="000326E0">
          <w:rPr>
            <w:rFonts w:ascii="Arial Narrow" w:hAnsi="Arial Narrow"/>
            <w:noProof/>
            <w:webHidden/>
          </w:rPr>
          <w:fldChar w:fldCharType="end"/>
        </w:r>
      </w:hyperlink>
    </w:p>
    <w:p w14:paraId="654649A1" w14:textId="3C3FC1B2" w:rsidR="000326E0" w:rsidRPr="000326E0" w:rsidRDefault="00834067">
      <w:pPr>
        <w:pStyle w:val="ndicedeilustraes"/>
        <w:tabs>
          <w:tab w:val="right" w:leader="dot" w:pos="10478"/>
        </w:tabs>
        <w:rPr>
          <w:rFonts w:ascii="Arial Narrow" w:eastAsiaTheme="minorEastAsia" w:hAnsi="Arial Narrow"/>
          <w:noProof/>
          <w:lang w:eastAsia="pt-BR"/>
        </w:rPr>
      </w:pPr>
      <w:hyperlink w:anchor="_Toc14264649" w:history="1">
        <w:r w:rsidR="000326E0" w:rsidRPr="000326E0">
          <w:rPr>
            <w:rStyle w:val="Hyperlink"/>
            <w:rFonts w:ascii="Arial Narrow" w:hAnsi="Arial Narrow"/>
            <w:noProof/>
          </w:rPr>
          <w:t>Figura 7. EAR: Subsistema Sul.</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_Toc14264649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sidR="00F062D0">
          <w:rPr>
            <w:rFonts w:ascii="Arial Narrow" w:hAnsi="Arial Narrow"/>
            <w:noProof/>
            <w:webHidden/>
          </w:rPr>
          <w:t>6</w:t>
        </w:r>
        <w:r w:rsidR="000326E0" w:rsidRPr="000326E0">
          <w:rPr>
            <w:rFonts w:ascii="Arial Narrow" w:hAnsi="Arial Narrow"/>
            <w:noProof/>
            <w:webHidden/>
          </w:rPr>
          <w:fldChar w:fldCharType="end"/>
        </w:r>
      </w:hyperlink>
    </w:p>
    <w:p w14:paraId="5483986D" w14:textId="3486C210" w:rsidR="000326E0" w:rsidRPr="000326E0" w:rsidRDefault="00834067">
      <w:pPr>
        <w:pStyle w:val="ndicedeilustraes"/>
        <w:tabs>
          <w:tab w:val="right" w:leader="dot" w:pos="10478"/>
        </w:tabs>
        <w:rPr>
          <w:rFonts w:ascii="Arial Narrow" w:eastAsiaTheme="minorEastAsia" w:hAnsi="Arial Narrow"/>
          <w:noProof/>
          <w:lang w:eastAsia="pt-BR"/>
        </w:rPr>
      </w:pPr>
      <w:hyperlink w:anchor="_Toc14264650" w:history="1">
        <w:r w:rsidR="000326E0" w:rsidRPr="000326E0">
          <w:rPr>
            <w:rStyle w:val="Hyperlink"/>
            <w:rFonts w:ascii="Arial Narrow" w:hAnsi="Arial Narrow"/>
            <w:noProof/>
          </w:rPr>
          <w:t>Figura 8. EAR: Subsistema Nordeste.</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_Toc14264650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sidR="00F062D0">
          <w:rPr>
            <w:rFonts w:ascii="Arial Narrow" w:hAnsi="Arial Narrow"/>
            <w:noProof/>
            <w:webHidden/>
          </w:rPr>
          <w:t>7</w:t>
        </w:r>
        <w:r w:rsidR="000326E0" w:rsidRPr="000326E0">
          <w:rPr>
            <w:rFonts w:ascii="Arial Narrow" w:hAnsi="Arial Narrow"/>
            <w:noProof/>
            <w:webHidden/>
          </w:rPr>
          <w:fldChar w:fldCharType="end"/>
        </w:r>
      </w:hyperlink>
    </w:p>
    <w:p w14:paraId="577B7FDD" w14:textId="2AA21DE5" w:rsidR="000326E0" w:rsidRPr="000326E0" w:rsidRDefault="00834067">
      <w:pPr>
        <w:pStyle w:val="ndicedeilustraes"/>
        <w:tabs>
          <w:tab w:val="right" w:leader="dot" w:pos="10478"/>
        </w:tabs>
        <w:rPr>
          <w:rFonts w:ascii="Arial Narrow" w:eastAsiaTheme="minorEastAsia" w:hAnsi="Arial Narrow"/>
          <w:noProof/>
          <w:lang w:eastAsia="pt-BR"/>
        </w:rPr>
      </w:pPr>
      <w:hyperlink w:anchor="_Toc14264651" w:history="1">
        <w:r w:rsidR="000326E0" w:rsidRPr="000326E0">
          <w:rPr>
            <w:rStyle w:val="Hyperlink"/>
            <w:rFonts w:ascii="Arial Narrow" w:hAnsi="Arial Narrow"/>
            <w:noProof/>
          </w:rPr>
          <w:t>Figura 9. EAR: Subsistema Norte.</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_Toc14264651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sidR="00F062D0">
          <w:rPr>
            <w:rFonts w:ascii="Arial Narrow" w:hAnsi="Arial Narrow"/>
            <w:noProof/>
            <w:webHidden/>
          </w:rPr>
          <w:t>7</w:t>
        </w:r>
        <w:r w:rsidR="000326E0" w:rsidRPr="000326E0">
          <w:rPr>
            <w:rFonts w:ascii="Arial Narrow" w:hAnsi="Arial Narrow"/>
            <w:noProof/>
            <w:webHidden/>
          </w:rPr>
          <w:fldChar w:fldCharType="end"/>
        </w:r>
      </w:hyperlink>
    </w:p>
    <w:p w14:paraId="37E51B33" w14:textId="45C339E8" w:rsidR="000326E0" w:rsidRPr="000326E0" w:rsidRDefault="00834067">
      <w:pPr>
        <w:pStyle w:val="ndicedeilustraes"/>
        <w:tabs>
          <w:tab w:val="right" w:leader="dot" w:pos="10478"/>
        </w:tabs>
        <w:rPr>
          <w:rFonts w:ascii="Arial Narrow" w:eastAsiaTheme="minorEastAsia" w:hAnsi="Arial Narrow"/>
          <w:noProof/>
          <w:lang w:eastAsia="pt-BR"/>
        </w:rPr>
      </w:pPr>
      <w:hyperlink w:anchor="_Toc14264652" w:history="1">
        <w:r w:rsidR="000326E0" w:rsidRPr="000326E0">
          <w:rPr>
            <w:rStyle w:val="Hyperlink"/>
            <w:rFonts w:ascii="Arial Narrow" w:hAnsi="Arial Narrow"/>
            <w:noProof/>
          </w:rPr>
          <w:t>Figura 10. Consumo de energia elétrica no mês e acumulado em 12 meses.</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_Toc14264652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sidR="00F062D0">
          <w:rPr>
            <w:rFonts w:ascii="Arial Narrow" w:hAnsi="Arial Narrow"/>
            <w:noProof/>
            <w:webHidden/>
          </w:rPr>
          <w:t>9</w:t>
        </w:r>
        <w:r w:rsidR="000326E0" w:rsidRPr="000326E0">
          <w:rPr>
            <w:rFonts w:ascii="Arial Narrow" w:hAnsi="Arial Narrow"/>
            <w:noProof/>
            <w:webHidden/>
          </w:rPr>
          <w:fldChar w:fldCharType="end"/>
        </w:r>
      </w:hyperlink>
    </w:p>
    <w:p w14:paraId="6B514C2A" w14:textId="7D620495" w:rsidR="000326E0" w:rsidRPr="000326E0" w:rsidRDefault="00834067">
      <w:pPr>
        <w:pStyle w:val="ndicedeilustraes"/>
        <w:tabs>
          <w:tab w:val="right" w:leader="dot" w:pos="10478"/>
        </w:tabs>
        <w:rPr>
          <w:rFonts w:ascii="Arial Narrow" w:eastAsiaTheme="minorEastAsia" w:hAnsi="Arial Narrow"/>
          <w:noProof/>
          <w:lang w:eastAsia="pt-BR"/>
        </w:rPr>
      </w:pPr>
      <w:hyperlink w:anchor="_Toc14264653" w:history="1">
        <w:r w:rsidR="000326E0" w:rsidRPr="000326E0">
          <w:rPr>
            <w:rStyle w:val="Hyperlink"/>
            <w:rFonts w:ascii="Arial Narrow" w:hAnsi="Arial Narrow"/>
            <w:noProof/>
          </w:rPr>
          <w:t>Figura 11. Demandas máximas mensais: SIN.</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_Toc14264653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sidR="00F062D0">
          <w:rPr>
            <w:rFonts w:ascii="Arial Narrow" w:hAnsi="Arial Narrow"/>
            <w:noProof/>
            <w:webHidden/>
          </w:rPr>
          <w:t>11</w:t>
        </w:r>
        <w:r w:rsidR="000326E0" w:rsidRPr="000326E0">
          <w:rPr>
            <w:rFonts w:ascii="Arial Narrow" w:hAnsi="Arial Narrow"/>
            <w:noProof/>
            <w:webHidden/>
          </w:rPr>
          <w:fldChar w:fldCharType="end"/>
        </w:r>
      </w:hyperlink>
    </w:p>
    <w:p w14:paraId="28E3E2E4" w14:textId="7FF43AC3" w:rsidR="000326E0" w:rsidRPr="000326E0" w:rsidRDefault="00834067">
      <w:pPr>
        <w:pStyle w:val="ndicedeilustraes"/>
        <w:tabs>
          <w:tab w:val="right" w:leader="dot" w:pos="10478"/>
        </w:tabs>
        <w:rPr>
          <w:rFonts w:ascii="Arial Narrow" w:eastAsiaTheme="minorEastAsia" w:hAnsi="Arial Narrow"/>
          <w:noProof/>
          <w:lang w:eastAsia="pt-BR"/>
        </w:rPr>
      </w:pPr>
      <w:hyperlink w:anchor="_Toc14264654" w:history="1">
        <w:r w:rsidR="000326E0" w:rsidRPr="000326E0">
          <w:rPr>
            <w:rStyle w:val="Hyperlink"/>
            <w:rFonts w:ascii="Arial Narrow" w:hAnsi="Arial Narrow"/>
            <w:noProof/>
          </w:rPr>
          <w:t>Figura 12. Demandas máximas mensais: Subsistema Sudeste/Centro-Oeste.</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_Toc14264654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sidR="00F062D0">
          <w:rPr>
            <w:rFonts w:ascii="Arial Narrow" w:hAnsi="Arial Narrow"/>
            <w:noProof/>
            <w:webHidden/>
          </w:rPr>
          <w:t>11</w:t>
        </w:r>
        <w:r w:rsidR="000326E0" w:rsidRPr="000326E0">
          <w:rPr>
            <w:rFonts w:ascii="Arial Narrow" w:hAnsi="Arial Narrow"/>
            <w:noProof/>
            <w:webHidden/>
          </w:rPr>
          <w:fldChar w:fldCharType="end"/>
        </w:r>
      </w:hyperlink>
    </w:p>
    <w:p w14:paraId="49841394" w14:textId="472CF0D0" w:rsidR="000326E0" w:rsidRPr="000326E0" w:rsidRDefault="00834067">
      <w:pPr>
        <w:pStyle w:val="ndicedeilustraes"/>
        <w:tabs>
          <w:tab w:val="right" w:leader="dot" w:pos="10478"/>
        </w:tabs>
        <w:rPr>
          <w:rFonts w:ascii="Arial Narrow" w:eastAsiaTheme="minorEastAsia" w:hAnsi="Arial Narrow"/>
          <w:noProof/>
          <w:lang w:eastAsia="pt-BR"/>
        </w:rPr>
      </w:pPr>
      <w:hyperlink w:anchor="_Toc14264655" w:history="1">
        <w:r w:rsidR="000326E0" w:rsidRPr="000326E0">
          <w:rPr>
            <w:rStyle w:val="Hyperlink"/>
            <w:rFonts w:ascii="Arial Narrow" w:hAnsi="Arial Narrow"/>
            <w:noProof/>
          </w:rPr>
          <w:t>Figura 13. Demandas máximas mensais: Subsistema Sul.</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_Toc14264655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sidR="00F062D0">
          <w:rPr>
            <w:rFonts w:ascii="Arial Narrow" w:hAnsi="Arial Narrow"/>
            <w:noProof/>
            <w:webHidden/>
          </w:rPr>
          <w:t>12</w:t>
        </w:r>
        <w:r w:rsidR="000326E0" w:rsidRPr="000326E0">
          <w:rPr>
            <w:rFonts w:ascii="Arial Narrow" w:hAnsi="Arial Narrow"/>
            <w:noProof/>
            <w:webHidden/>
          </w:rPr>
          <w:fldChar w:fldCharType="end"/>
        </w:r>
      </w:hyperlink>
    </w:p>
    <w:p w14:paraId="6AEFEAEE" w14:textId="21FD25D8" w:rsidR="000326E0" w:rsidRPr="000326E0" w:rsidRDefault="00834067">
      <w:pPr>
        <w:pStyle w:val="ndicedeilustraes"/>
        <w:tabs>
          <w:tab w:val="right" w:leader="dot" w:pos="10478"/>
        </w:tabs>
        <w:rPr>
          <w:rFonts w:ascii="Arial Narrow" w:eastAsiaTheme="minorEastAsia" w:hAnsi="Arial Narrow"/>
          <w:noProof/>
          <w:lang w:eastAsia="pt-BR"/>
        </w:rPr>
      </w:pPr>
      <w:hyperlink w:anchor="_Toc14264656" w:history="1">
        <w:r w:rsidR="000326E0" w:rsidRPr="000326E0">
          <w:rPr>
            <w:rStyle w:val="Hyperlink"/>
            <w:rFonts w:ascii="Arial Narrow" w:hAnsi="Arial Narrow"/>
            <w:noProof/>
          </w:rPr>
          <w:t>Figura 14. Demandas máximas mensais: Subsistema Nordeste.</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_Toc14264656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sidR="00F062D0">
          <w:rPr>
            <w:rFonts w:ascii="Arial Narrow" w:hAnsi="Arial Narrow"/>
            <w:noProof/>
            <w:webHidden/>
          </w:rPr>
          <w:t>12</w:t>
        </w:r>
        <w:r w:rsidR="000326E0" w:rsidRPr="000326E0">
          <w:rPr>
            <w:rFonts w:ascii="Arial Narrow" w:hAnsi="Arial Narrow"/>
            <w:noProof/>
            <w:webHidden/>
          </w:rPr>
          <w:fldChar w:fldCharType="end"/>
        </w:r>
      </w:hyperlink>
    </w:p>
    <w:p w14:paraId="1114A852" w14:textId="5AC1A8BB" w:rsidR="000326E0" w:rsidRPr="000326E0" w:rsidRDefault="00834067">
      <w:pPr>
        <w:pStyle w:val="ndicedeilustraes"/>
        <w:tabs>
          <w:tab w:val="right" w:leader="dot" w:pos="10478"/>
        </w:tabs>
        <w:rPr>
          <w:rFonts w:ascii="Arial Narrow" w:eastAsiaTheme="minorEastAsia" w:hAnsi="Arial Narrow"/>
          <w:noProof/>
          <w:lang w:eastAsia="pt-BR"/>
        </w:rPr>
      </w:pPr>
      <w:hyperlink w:anchor="_Toc14264657" w:history="1">
        <w:r w:rsidR="000326E0" w:rsidRPr="000326E0">
          <w:rPr>
            <w:rStyle w:val="Hyperlink"/>
            <w:rFonts w:ascii="Arial Narrow" w:hAnsi="Arial Narrow"/>
            <w:bCs/>
            <w:noProof/>
          </w:rPr>
          <w:t>Figura 15. Demandas máximas mensais: Subsistema Norte.</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_Toc14264657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sidR="00F062D0">
          <w:rPr>
            <w:rFonts w:ascii="Arial Narrow" w:hAnsi="Arial Narrow"/>
            <w:noProof/>
            <w:webHidden/>
          </w:rPr>
          <w:t>12</w:t>
        </w:r>
        <w:r w:rsidR="000326E0" w:rsidRPr="000326E0">
          <w:rPr>
            <w:rFonts w:ascii="Arial Narrow" w:hAnsi="Arial Narrow"/>
            <w:noProof/>
            <w:webHidden/>
          </w:rPr>
          <w:fldChar w:fldCharType="end"/>
        </w:r>
      </w:hyperlink>
    </w:p>
    <w:p w14:paraId="608A0F01" w14:textId="1EE47513" w:rsidR="000326E0" w:rsidRPr="000326E0" w:rsidRDefault="00834067">
      <w:pPr>
        <w:pStyle w:val="ndicedeilustraes"/>
        <w:tabs>
          <w:tab w:val="right" w:leader="dot" w:pos="10478"/>
        </w:tabs>
        <w:rPr>
          <w:rFonts w:ascii="Arial Narrow" w:eastAsiaTheme="minorEastAsia" w:hAnsi="Arial Narrow"/>
          <w:noProof/>
          <w:lang w:eastAsia="pt-BR"/>
        </w:rPr>
      </w:pPr>
      <w:hyperlink w:anchor="_Toc14264658" w:history="1">
        <w:r w:rsidR="000326E0" w:rsidRPr="000326E0">
          <w:rPr>
            <w:rStyle w:val="Hyperlink"/>
            <w:rFonts w:ascii="Arial Narrow" w:hAnsi="Arial Narrow"/>
            <w:noProof/>
          </w:rPr>
          <w:t>Figura 16. Matriz de capacidade instalada de geração de energia elétrica do Brasil sem importação contratada.</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_Toc14264658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sidR="00F062D0">
          <w:rPr>
            <w:rFonts w:ascii="Arial Narrow" w:hAnsi="Arial Narrow"/>
            <w:noProof/>
            <w:webHidden/>
          </w:rPr>
          <w:t>14</w:t>
        </w:r>
        <w:r w:rsidR="000326E0" w:rsidRPr="000326E0">
          <w:rPr>
            <w:rFonts w:ascii="Arial Narrow" w:hAnsi="Arial Narrow"/>
            <w:noProof/>
            <w:webHidden/>
          </w:rPr>
          <w:fldChar w:fldCharType="end"/>
        </w:r>
      </w:hyperlink>
    </w:p>
    <w:p w14:paraId="2B6E8290" w14:textId="79B3C115" w:rsidR="000326E0" w:rsidRPr="000326E0" w:rsidRDefault="00834067">
      <w:pPr>
        <w:pStyle w:val="ndicedeilustraes"/>
        <w:tabs>
          <w:tab w:val="right" w:leader="dot" w:pos="10478"/>
        </w:tabs>
        <w:rPr>
          <w:rFonts w:ascii="Arial Narrow" w:eastAsiaTheme="minorEastAsia" w:hAnsi="Arial Narrow"/>
          <w:noProof/>
          <w:lang w:eastAsia="pt-BR"/>
        </w:rPr>
      </w:pPr>
      <w:hyperlink w:anchor="_Toc14264659" w:history="1">
        <w:r w:rsidR="000326E0" w:rsidRPr="000326E0">
          <w:rPr>
            <w:rStyle w:val="Hyperlink"/>
            <w:rFonts w:ascii="Arial Narrow" w:hAnsi="Arial Narrow"/>
            <w:noProof/>
          </w:rPr>
          <w:t>Figura 17. Linhas de transmissão de energia elétrica instaladas no SEB.</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_Toc14264659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sidR="00F062D0">
          <w:rPr>
            <w:rFonts w:ascii="Arial Narrow" w:hAnsi="Arial Narrow"/>
            <w:noProof/>
            <w:webHidden/>
          </w:rPr>
          <w:t>14</w:t>
        </w:r>
        <w:r w:rsidR="000326E0" w:rsidRPr="000326E0">
          <w:rPr>
            <w:rFonts w:ascii="Arial Narrow" w:hAnsi="Arial Narrow"/>
            <w:noProof/>
            <w:webHidden/>
          </w:rPr>
          <w:fldChar w:fldCharType="end"/>
        </w:r>
      </w:hyperlink>
    </w:p>
    <w:p w14:paraId="4993A90D" w14:textId="16D76656" w:rsidR="000326E0" w:rsidRPr="000326E0" w:rsidRDefault="00834067">
      <w:pPr>
        <w:pStyle w:val="ndicedeilustraes"/>
        <w:tabs>
          <w:tab w:val="right" w:leader="dot" w:pos="10478"/>
        </w:tabs>
        <w:rPr>
          <w:rFonts w:ascii="Arial Narrow" w:eastAsiaTheme="minorEastAsia" w:hAnsi="Arial Narrow"/>
          <w:noProof/>
          <w:lang w:eastAsia="pt-BR"/>
        </w:rPr>
      </w:pPr>
      <w:hyperlink w:anchor="_Toc14264660" w:history="1">
        <w:r w:rsidR="000326E0" w:rsidRPr="000326E0">
          <w:rPr>
            <w:rStyle w:val="Hyperlink"/>
            <w:rFonts w:ascii="Arial Narrow" w:hAnsi="Arial Narrow"/>
            <w:noProof/>
          </w:rPr>
          <w:t>Figura 18. Matriz de produção de energia elétrica no Brasil.</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_Toc14264660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sidR="00F062D0">
          <w:rPr>
            <w:rFonts w:ascii="Arial Narrow" w:hAnsi="Arial Narrow"/>
            <w:noProof/>
            <w:webHidden/>
          </w:rPr>
          <w:t>19</w:t>
        </w:r>
        <w:r w:rsidR="000326E0" w:rsidRPr="000326E0">
          <w:rPr>
            <w:rFonts w:ascii="Arial Narrow" w:hAnsi="Arial Narrow"/>
            <w:noProof/>
            <w:webHidden/>
          </w:rPr>
          <w:fldChar w:fldCharType="end"/>
        </w:r>
      </w:hyperlink>
    </w:p>
    <w:p w14:paraId="40C9304A" w14:textId="4EAF2BA4" w:rsidR="000326E0" w:rsidRPr="000326E0" w:rsidRDefault="00834067">
      <w:pPr>
        <w:pStyle w:val="ndicedeilustraes"/>
        <w:tabs>
          <w:tab w:val="right" w:leader="dot" w:pos="10478"/>
        </w:tabs>
        <w:rPr>
          <w:rFonts w:ascii="Arial Narrow" w:eastAsiaTheme="minorEastAsia" w:hAnsi="Arial Narrow"/>
          <w:noProof/>
          <w:lang w:eastAsia="pt-BR"/>
        </w:rPr>
      </w:pPr>
      <w:hyperlink w:anchor="_Toc14264661" w:history="1">
        <w:r w:rsidR="000326E0" w:rsidRPr="000326E0">
          <w:rPr>
            <w:rStyle w:val="Hyperlink"/>
            <w:rFonts w:ascii="Arial Narrow" w:hAnsi="Arial Narrow"/>
            <w:noProof/>
          </w:rPr>
          <w:t>Figura 19. Capacidade Instalada e Geração das Usinas Eólicas do Norte e do Nordeste.</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_Toc14264661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sidR="00F062D0">
          <w:rPr>
            <w:rFonts w:ascii="Arial Narrow" w:hAnsi="Arial Narrow"/>
            <w:noProof/>
            <w:webHidden/>
          </w:rPr>
          <w:t>21</w:t>
        </w:r>
        <w:r w:rsidR="000326E0" w:rsidRPr="000326E0">
          <w:rPr>
            <w:rFonts w:ascii="Arial Narrow" w:hAnsi="Arial Narrow"/>
            <w:noProof/>
            <w:webHidden/>
          </w:rPr>
          <w:fldChar w:fldCharType="end"/>
        </w:r>
      </w:hyperlink>
    </w:p>
    <w:p w14:paraId="014E5530" w14:textId="377E3BC6" w:rsidR="000326E0" w:rsidRPr="000326E0" w:rsidRDefault="00834067">
      <w:pPr>
        <w:pStyle w:val="ndicedeilustraes"/>
        <w:tabs>
          <w:tab w:val="right" w:leader="dot" w:pos="10478"/>
        </w:tabs>
        <w:rPr>
          <w:rFonts w:ascii="Arial Narrow" w:eastAsiaTheme="minorEastAsia" w:hAnsi="Arial Narrow"/>
          <w:noProof/>
          <w:lang w:eastAsia="pt-BR"/>
        </w:rPr>
      </w:pPr>
      <w:hyperlink w:anchor="_Toc14264662" w:history="1">
        <w:r w:rsidR="000326E0" w:rsidRPr="000326E0">
          <w:rPr>
            <w:rStyle w:val="Hyperlink"/>
            <w:rFonts w:ascii="Arial Narrow" w:hAnsi="Arial Narrow"/>
            <w:noProof/>
          </w:rPr>
          <w:t>Figura 20. Capacidade Instalada e Geração das Usinas Eólicas do Sul.</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_Toc14264662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sidR="00F062D0">
          <w:rPr>
            <w:rFonts w:ascii="Arial Narrow" w:hAnsi="Arial Narrow"/>
            <w:noProof/>
            <w:webHidden/>
          </w:rPr>
          <w:t>21</w:t>
        </w:r>
        <w:r w:rsidR="000326E0" w:rsidRPr="000326E0">
          <w:rPr>
            <w:rFonts w:ascii="Arial Narrow" w:hAnsi="Arial Narrow"/>
            <w:noProof/>
            <w:webHidden/>
          </w:rPr>
          <w:fldChar w:fldCharType="end"/>
        </w:r>
      </w:hyperlink>
    </w:p>
    <w:p w14:paraId="3526BECC" w14:textId="1098EBAA" w:rsidR="000326E0" w:rsidRPr="000326E0" w:rsidRDefault="00834067">
      <w:pPr>
        <w:pStyle w:val="ndicedeilustraes"/>
        <w:tabs>
          <w:tab w:val="right" w:leader="dot" w:pos="10478"/>
        </w:tabs>
        <w:rPr>
          <w:rFonts w:ascii="Arial Narrow" w:eastAsiaTheme="minorEastAsia" w:hAnsi="Arial Narrow"/>
          <w:noProof/>
          <w:lang w:eastAsia="pt-BR"/>
        </w:rPr>
      </w:pPr>
      <w:hyperlink w:anchor="_Toc14264663" w:history="1">
        <w:r w:rsidR="000326E0" w:rsidRPr="000326E0">
          <w:rPr>
            <w:rStyle w:val="Hyperlink"/>
            <w:rFonts w:ascii="Arial Narrow" w:hAnsi="Arial Narrow"/>
            <w:noProof/>
          </w:rPr>
          <w:t>Figura 21. Evolução do CMO verificado no mês.</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_Toc14264663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sidR="00F062D0">
          <w:rPr>
            <w:rFonts w:ascii="Arial Narrow" w:hAnsi="Arial Narrow"/>
            <w:noProof/>
            <w:webHidden/>
          </w:rPr>
          <w:t>22</w:t>
        </w:r>
        <w:r w:rsidR="000326E0" w:rsidRPr="000326E0">
          <w:rPr>
            <w:rFonts w:ascii="Arial Narrow" w:hAnsi="Arial Narrow"/>
            <w:noProof/>
            <w:webHidden/>
          </w:rPr>
          <w:fldChar w:fldCharType="end"/>
        </w:r>
      </w:hyperlink>
    </w:p>
    <w:p w14:paraId="2A725FF8" w14:textId="68D22D32" w:rsidR="000326E0" w:rsidRPr="000326E0" w:rsidRDefault="00834067">
      <w:pPr>
        <w:pStyle w:val="ndicedeilustraes"/>
        <w:tabs>
          <w:tab w:val="right" w:leader="dot" w:pos="10478"/>
        </w:tabs>
        <w:rPr>
          <w:rFonts w:ascii="Arial Narrow" w:eastAsiaTheme="minorEastAsia" w:hAnsi="Arial Narrow"/>
          <w:noProof/>
          <w:lang w:eastAsia="pt-BR"/>
        </w:rPr>
      </w:pPr>
      <w:hyperlink w:anchor="_Toc14264664" w:history="1">
        <w:r w:rsidR="000326E0" w:rsidRPr="000326E0">
          <w:rPr>
            <w:rStyle w:val="Hyperlink"/>
            <w:rFonts w:ascii="Arial Narrow" w:hAnsi="Arial Narrow"/>
            <w:noProof/>
          </w:rPr>
          <w:t>Figura 22. Encargos Setoriais: Restrição de Operação.</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_Toc14264664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sidR="00F062D0">
          <w:rPr>
            <w:rFonts w:ascii="Arial Narrow" w:hAnsi="Arial Narrow"/>
            <w:noProof/>
            <w:webHidden/>
          </w:rPr>
          <w:t>23</w:t>
        </w:r>
        <w:r w:rsidR="000326E0" w:rsidRPr="000326E0">
          <w:rPr>
            <w:rFonts w:ascii="Arial Narrow" w:hAnsi="Arial Narrow"/>
            <w:noProof/>
            <w:webHidden/>
          </w:rPr>
          <w:fldChar w:fldCharType="end"/>
        </w:r>
      </w:hyperlink>
    </w:p>
    <w:p w14:paraId="00D8737E" w14:textId="059EF86C" w:rsidR="000326E0" w:rsidRPr="000326E0" w:rsidRDefault="00834067">
      <w:pPr>
        <w:pStyle w:val="ndicedeilustraes"/>
        <w:tabs>
          <w:tab w:val="right" w:leader="dot" w:pos="10478"/>
        </w:tabs>
        <w:rPr>
          <w:rFonts w:ascii="Arial Narrow" w:eastAsiaTheme="minorEastAsia" w:hAnsi="Arial Narrow"/>
          <w:noProof/>
          <w:lang w:eastAsia="pt-BR"/>
        </w:rPr>
      </w:pPr>
      <w:hyperlink w:anchor="_Toc14264665" w:history="1">
        <w:r w:rsidR="000326E0" w:rsidRPr="000326E0">
          <w:rPr>
            <w:rStyle w:val="Hyperlink"/>
            <w:rFonts w:ascii="Arial Narrow" w:hAnsi="Arial Narrow"/>
            <w:noProof/>
          </w:rPr>
          <w:t>Figura 23. Encargos Setoriais: Segurança Energética.</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_Toc14264665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sidR="00F062D0">
          <w:rPr>
            <w:rFonts w:ascii="Arial Narrow" w:hAnsi="Arial Narrow"/>
            <w:noProof/>
            <w:webHidden/>
          </w:rPr>
          <w:t>24</w:t>
        </w:r>
        <w:r w:rsidR="000326E0" w:rsidRPr="000326E0">
          <w:rPr>
            <w:rFonts w:ascii="Arial Narrow" w:hAnsi="Arial Narrow"/>
            <w:noProof/>
            <w:webHidden/>
          </w:rPr>
          <w:fldChar w:fldCharType="end"/>
        </w:r>
      </w:hyperlink>
    </w:p>
    <w:p w14:paraId="0AD3620F" w14:textId="0CB08E94" w:rsidR="000326E0" w:rsidRPr="000326E0" w:rsidRDefault="00834067">
      <w:pPr>
        <w:pStyle w:val="ndicedeilustraes"/>
        <w:tabs>
          <w:tab w:val="right" w:leader="dot" w:pos="10478"/>
        </w:tabs>
        <w:rPr>
          <w:rFonts w:ascii="Arial Narrow" w:eastAsiaTheme="minorEastAsia" w:hAnsi="Arial Narrow"/>
          <w:noProof/>
          <w:lang w:eastAsia="pt-BR"/>
        </w:rPr>
      </w:pPr>
      <w:hyperlink w:anchor="_Toc14264666" w:history="1">
        <w:r w:rsidR="000326E0" w:rsidRPr="000326E0">
          <w:rPr>
            <w:rStyle w:val="Hyperlink"/>
            <w:rFonts w:ascii="Arial Narrow" w:hAnsi="Arial Narrow"/>
            <w:noProof/>
          </w:rPr>
          <w:t>Figura 24. Encargos Setoriais: Serviços Ancilares.</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_Toc14264666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sidR="00F062D0">
          <w:rPr>
            <w:rFonts w:ascii="Arial Narrow" w:hAnsi="Arial Narrow"/>
            <w:noProof/>
            <w:webHidden/>
          </w:rPr>
          <w:t>24</w:t>
        </w:r>
        <w:r w:rsidR="000326E0" w:rsidRPr="000326E0">
          <w:rPr>
            <w:rFonts w:ascii="Arial Narrow" w:hAnsi="Arial Narrow"/>
            <w:noProof/>
            <w:webHidden/>
          </w:rPr>
          <w:fldChar w:fldCharType="end"/>
        </w:r>
      </w:hyperlink>
    </w:p>
    <w:p w14:paraId="6A659AE6" w14:textId="6566B9A7" w:rsidR="000326E0" w:rsidRPr="000326E0" w:rsidRDefault="00834067">
      <w:pPr>
        <w:pStyle w:val="ndicedeilustraes"/>
        <w:tabs>
          <w:tab w:val="right" w:leader="dot" w:pos="10478"/>
        </w:tabs>
        <w:rPr>
          <w:rFonts w:ascii="Arial Narrow" w:eastAsiaTheme="minorEastAsia" w:hAnsi="Arial Narrow"/>
          <w:noProof/>
          <w:lang w:eastAsia="pt-BR"/>
        </w:rPr>
      </w:pPr>
      <w:hyperlink w:anchor="_Toc14264667" w:history="1">
        <w:r w:rsidR="000326E0" w:rsidRPr="000326E0">
          <w:rPr>
            <w:rStyle w:val="Hyperlink"/>
            <w:rFonts w:ascii="Arial Narrow" w:hAnsi="Arial Narrow"/>
            <w:noProof/>
          </w:rPr>
          <w:t>Figura 25. Encargos Setoriais: Deslocamento Hidráulico.</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_Toc14264667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sidR="00F062D0">
          <w:rPr>
            <w:rFonts w:ascii="Arial Narrow" w:hAnsi="Arial Narrow"/>
            <w:noProof/>
            <w:webHidden/>
          </w:rPr>
          <w:t>24</w:t>
        </w:r>
        <w:r w:rsidR="000326E0" w:rsidRPr="000326E0">
          <w:rPr>
            <w:rFonts w:ascii="Arial Narrow" w:hAnsi="Arial Narrow"/>
            <w:noProof/>
            <w:webHidden/>
          </w:rPr>
          <w:fldChar w:fldCharType="end"/>
        </w:r>
      </w:hyperlink>
    </w:p>
    <w:p w14:paraId="56F45527" w14:textId="128CEBD5" w:rsidR="000326E0" w:rsidRPr="000326E0" w:rsidRDefault="00834067">
      <w:pPr>
        <w:pStyle w:val="ndicedeilustraes"/>
        <w:tabs>
          <w:tab w:val="right" w:leader="dot" w:pos="10478"/>
        </w:tabs>
        <w:rPr>
          <w:rFonts w:ascii="Arial Narrow" w:eastAsiaTheme="minorEastAsia" w:hAnsi="Arial Narrow"/>
          <w:noProof/>
          <w:lang w:eastAsia="pt-BR"/>
        </w:rPr>
      </w:pPr>
      <w:hyperlink w:anchor="_Toc14264668" w:history="1">
        <w:r w:rsidR="000326E0" w:rsidRPr="000326E0">
          <w:rPr>
            <w:rStyle w:val="Hyperlink"/>
            <w:rFonts w:ascii="Arial Narrow" w:hAnsi="Arial Narrow"/>
            <w:noProof/>
          </w:rPr>
          <w:t>Figura 26. Encargos Setoriais: Reserva Operativa.</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_Toc14264668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sidR="00F062D0">
          <w:rPr>
            <w:rFonts w:ascii="Arial Narrow" w:hAnsi="Arial Narrow"/>
            <w:noProof/>
            <w:webHidden/>
          </w:rPr>
          <w:t>25</w:t>
        </w:r>
        <w:r w:rsidR="000326E0" w:rsidRPr="000326E0">
          <w:rPr>
            <w:rFonts w:ascii="Arial Narrow" w:hAnsi="Arial Narrow"/>
            <w:noProof/>
            <w:webHidden/>
          </w:rPr>
          <w:fldChar w:fldCharType="end"/>
        </w:r>
      </w:hyperlink>
    </w:p>
    <w:p w14:paraId="76738CB6" w14:textId="0A873A63" w:rsidR="000326E0" w:rsidRPr="000326E0" w:rsidRDefault="00834067">
      <w:pPr>
        <w:pStyle w:val="ndicedeilustraes"/>
        <w:tabs>
          <w:tab w:val="right" w:leader="dot" w:pos="10478"/>
        </w:tabs>
        <w:rPr>
          <w:rFonts w:ascii="Arial Narrow" w:eastAsiaTheme="minorEastAsia" w:hAnsi="Arial Narrow"/>
          <w:noProof/>
          <w:lang w:eastAsia="pt-BR"/>
        </w:rPr>
      </w:pPr>
      <w:hyperlink w:anchor="_Toc14264669" w:history="1">
        <w:r w:rsidR="000326E0" w:rsidRPr="000326E0">
          <w:rPr>
            <w:rStyle w:val="Hyperlink"/>
            <w:rFonts w:ascii="Arial Narrow" w:hAnsi="Arial Narrow"/>
            <w:noProof/>
          </w:rPr>
          <w:t>Figura 27. Encargos Setoriais: Importação de energia.</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_Toc14264669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sidR="00F062D0">
          <w:rPr>
            <w:rFonts w:ascii="Arial Narrow" w:hAnsi="Arial Narrow"/>
            <w:noProof/>
            <w:webHidden/>
          </w:rPr>
          <w:t>25</w:t>
        </w:r>
        <w:r w:rsidR="000326E0" w:rsidRPr="000326E0">
          <w:rPr>
            <w:rFonts w:ascii="Arial Narrow" w:hAnsi="Arial Narrow"/>
            <w:noProof/>
            <w:webHidden/>
          </w:rPr>
          <w:fldChar w:fldCharType="end"/>
        </w:r>
      </w:hyperlink>
    </w:p>
    <w:p w14:paraId="49EA1043" w14:textId="6B6484DB" w:rsidR="000326E0" w:rsidRPr="000326E0" w:rsidRDefault="00834067">
      <w:pPr>
        <w:pStyle w:val="ndicedeilustraes"/>
        <w:tabs>
          <w:tab w:val="right" w:leader="dot" w:pos="10478"/>
        </w:tabs>
        <w:rPr>
          <w:rFonts w:ascii="Arial Narrow" w:eastAsiaTheme="minorEastAsia" w:hAnsi="Arial Narrow"/>
          <w:noProof/>
          <w:lang w:eastAsia="pt-BR"/>
        </w:rPr>
      </w:pPr>
      <w:hyperlink w:anchor="_Toc14264670" w:history="1">
        <w:r w:rsidR="000326E0" w:rsidRPr="000326E0">
          <w:rPr>
            <w:rStyle w:val="Hyperlink"/>
            <w:rFonts w:ascii="Arial Narrow" w:hAnsi="Arial Narrow"/>
            <w:noProof/>
          </w:rPr>
          <w:t>Figura 28.Ocorrências no SEB: montante de carga interrompida e número de ocorrências.</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_Toc14264670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sidR="00F062D0">
          <w:rPr>
            <w:rFonts w:ascii="Arial Narrow" w:hAnsi="Arial Narrow"/>
            <w:noProof/>
            <w:webHidden/>
          </w:rPr>
          <w:t>27</w:t>
        </w:r>
        <w:r w:rsidR="000326E0" w:rsidRPr="000326E0">
          <w:rPr>
            <w:rFonts w:ascii="Arial Narrow" w:hAnsi="Arial Narrow"/>
            <w:noProof/>
            <w:webHidden/>
          </w:rPr>
          <w:fldChar w:fldCharType="end"/>
        </w:r>
      </w:hyperlink>
    </w:p>
    <w:p w14:paraId="337EB4C8" w14:textId="4B00E974" w:rsidR="000326E0" w:rsidRPr="000326E0" w:rsidRDefault="00834067">
      <w:pPr>
        <w:pStyle w:val="ndicedeilustraes"/>
        <w:tabs>
          <w:tab w:val="right" w:leader="dot" w:pos="10478"/>
        </w:tabs>
        <w:rPr>
          <w:rFonts w:ascii="Arial Narrow" w:eastAsiaTheme="minorEastAsia" w:hAnsi="Arial Narrow"/>
          <w:noProof/>
          <w:lang w:eastAsia="pt-BR"/>
        </w:rPr>
      </w:pPr>
      <w:hyperlink w:anchor="_Toc14264671" w:history="1">
        <w:r w:rsidR="000326E0" w:rsidRPr="000326E0">
          <w:rPr>
            <w:rStyle w:val="Hyperlink"/>
            <w:rFonts w:ascii="Arial Narrow" w:hAnsi="Arial Narrow"/>
            <w:noProof/>
          </w:rPr>
          <w:t>Figura 29. DEC do Brasil.</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_Toc14264671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sidR="00F062D0">
          <w:rPr>
            <w:rFonts w:ascii="Arial Narrow" w:hAnsi="Arial Narrow"/>
            <w:noProof/>
            <w:webHidden/>
          </w:rPr>
          <w:t>28</w:t>
        </w:r>
        <w:r w:rsidR="000326E0" w:rsidRPr="000326E0">
          <w:rPr>
            <w:rFonts w:ascii="Arial Narrow" w:hAnsi="Arial Narrow"/>
            <w:noProof/>
            <w:webHidden/>
          </w:rPr>
          <w:fldChar w:fldCharType="end"/>
        </w:r>
      </w:hyperlink>
    </w:p>
    <w:p w14:paraId="1EEA195A" w14:textId="591BE9CF" w:rsidR="000326E0" w:rsidRPr="000326E0" w:rsidRDefault="00834067">
      <w:pPr>
        <w:pStyle w:val="ndicedeilustraes"/>
        <w:tabs>
          <w:tab w:val="right" w:leader="dot" w:pos="10478"/>
        </w:tabs>
        <w:rPr>
          <w:rFonts w:ascii="Arial Narrow" w:eastAsiaTheme="minorEastAsia" w:hAnsi="Arial Narrow"/>
          <w:noProof/>
          <w:lang w:eastAsia="pt-BR"/>
        </w:rPr>
      </w:pPr>
      <w:hyperlink w:anchor="_Toc14264672" w:history="1">
        <w:r w:rsidR="000326E0" w:rsidRPr="000326E0">
          <w:rPr>
            <w:rStyle w:val="Hyperlink"/>
            <w:rFonts w:ascii="Arial Narrow" w:hAnsi="Arial Narrow"/>
            <w:noProof/>
          </w:rPr>
          <w:t>Figura 30. FEC do Brasil.</w:t>
        </w:r>
        <w:r w:rsidR="000326E0" w:rsidRPr="000326E0">
          <w:rPr>
            <w:rFonts w:ascii="Arial Narrow" w:hAnsi="Arial Narrow"/>
            <w:noProof/>
            <w:webHidden/>
          </w:rPr>
          <w:tab/>
        </w:r>
        <w:r w:rsidR="000326E0" w:rsidRPr="000326E0">
          <w:rPr>
            <w:rFonts w:ascii="Arial Narrow" w:hAnsi="Arial Narrow"/>
            <w:noProof/>
            <w:webHidden/>
          </w:rPr>
          <w:fldChar w:fldCharType="begin"/>
        </w:r>
        <w:r w:rsidR="000326E0" w:rsidRPr="000326E0">
          <w:rPr>
            <w:rFonts w:ascii="Arial Narrow" w:hAnsi="Arial Narrow"/>
            <w:noProof/>
            <w:webHidden/>
          </w:rPr>
          <w:instrText xml:space="preserve"> PAGEREF _Toc14264672 \h </w:instrText>
        </w:r>
        <w:r w:rsidR="000326E0" w:rsidRPr="000326E0">
          <w:rPr>
            <w:rFonts w:ascii="Arial Narrow" w:hAnsi="Arial Narrow"/>
            <w:noProof/>
            <w:webHidden/>
          </w:rPr>
        </w:r>
        <w:r w:rsidR="000326E0" w:rsidRPr="000326E0">
          <w:rPr>
            <w:rFonts w:ascii="Arial Narrow" w:hAnsi="Arial Narrow"/>
            <w:noProof/>
            <w:webHidden/>
          </w:rPr>
          <w:fldChar w:fldCharType="separate"/>
        </w:r>
        <w:r w:rsidR="00F062D0">
          <w:rPr>
            <w:rFonts w:ascii="Arial Narrow" w:hAnsi="Arial Narrow"/>
            <w:noProof/>
            <w:webHidden/>
          </w:rPr>
          <w:t>28</w:t>
        </w:r>
        <w:r w:rsidR="000326E0" w:rsidRPr="000326E0">
          <w:rPr>
            <w:rFonts w:ascii="Arial Narrow" w:hAnsi="Arial Narrow"/>
            <w:noProof/>
            <w:webHidden/>
          </w:rPr>
          <w:fldChar w:fldCharType="end"/>
        </w:r>
      </w:hyperlink>
    </w:p>
    <w:p w14:paraId="066E94C9" w14:textId="6406C329" w:rsidR="00E82E58" w:rsidRPr="000D3AC1" w:rsidRDefault="00E82E58" w:rsidP="00A23E78">
      <w:pPr>
        <w:spacing w:after="120" w:line="240" w:lineRule="auto"/>
        <w:jc w:val="center"/>
        <w:rPr>
          <w:rFonts w:ascii="Arial Narrow" w:hAnsi="Arial Narrow"/>
          <w:b/>
          <w:sz w:val="32"/>
        </w:rPr>
      </w:pPr>
      <w:r w:rsidRPr="002877D1">
        <w:rPr>
          <w:rFonts w:ascii="Arial Narrow" w:hAnsi="Arial Narrow" w:cs="Times New Roman"/>
          <w:bCs/>
          <w:szCs w:val="24"/>
        </w:rPr>
        <w:fldChar w:fldCharType="end"/>
      </w:r>
      <w:r w:rsidR="00D77CC3" w:rsidRPr="002877D1">
        <w:rPr>
          <w:rFonts w:ascii="Arial Narrow" w:hAnsi="Arial Narrow" w:cs="Times New Roman"/>
          <w:bCs/>
          <w:color w:val="FF0000"/>
          <w:sz w:val="24"/>
          <w:szCs w:val="24"/>
        </w:rPr>
        <w:br w:type="page"/>
      </w:r>
      <w:r w:rsidRPr="000D3AC1">
        <w:rPr>
          <w:rFonts w:ascii="Arial Narrow" w:hAnsi="Arial Narrow"/>
          <w:b/>
          <w:sz w:val="32"/>
        </w:rPr>
        <w:lastRenderedPageBreak/>
        <w:t>LISTA DE TABELAS</w:t>
      </w:r>
    </w:p>
    <w:p w14:paraId="39F445A1" w14:textId="6AA1D047" w:rsidR="000326E0" w:rsidRPr="00E46C3A" w:rsidRDefault="00AE40D3">
      <w:pPr>
        <w:pStyle w:val="ndicedeilustraes"/>
        <w:tabs>
          <w:tab w:val="right" w:leader="dot" w:pos="10478"/>
        </w:tabs>
        <w:rPr>
          <w:rFonts w:ascii="Arial Narrow" w:eastAsiaTheme="minorEastAsia" w:hAnsi="Arial Narrow"/>
          <w:noProof/>
          <w:lang w:eastAsia="pt-BR"/>
        </w:rPr>
      </w:pPr>
      <w:r w:rsidRPr="003F3B2A">
        <w:rPr>
          <w:rStyle w:val="Hyperlink"/>
          <w:rFonts w:ascii="Arial Narrow" w:hAnsi="Arial Narrow"/>
          <w:noProof/>
          <w:color w:val="auto"/>
        </w:rPr>
        <w:fldChar w:fldCharType="begin"/>
      </w:r>
      <w:r w:rsidRPr="003F3B2A">
        <w:rPr>
          <w:rStyle w:val="Hyperlink"/>
          <w:rFonts w:ascii="Arial Narrow" w:hAnsi="Arial Narrow"/>
          <w:noProof/>
          <w:color w:val="auto"/>
        </w:rPr>
        <w:instrText xml:space="preserve"> TOC \h \z \c "Tabela" </w:instrText>
      </w:r>
      <w:r w:rsidRPr="003F3B2A">
        <w:rPr>
          <w:rStyle w:val="Hyperlink"/>
          <w:rFonts w:ascii="Arial Narrow" w:hAnsi="Arial Narrow"/>
          <w:noProof/>
          <w:color w:val="auto"/>
        </w:rPr>
        <w:fldChar w:fldCharType="separate"/>
      </w:r>
      <w:hyperlink w:anchor="_Toc14264673" w:history="1">
        <w:r w:rsidR="000326E0" w:rsidRPr="00E46C3A">
          <w:rPr>
            <w:rStyle w:val="Hyperlink"/>
            <w:rFonts w:ascii="Arial Narrow" w:hAnsi="Arial Narrow"/>
            <w:noProof/>
          </w:rPr>
          <w:t>Tabela 1. Energia Armazenada nos Subsistemas do SIN.</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_Toc14264673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sidR="00F062D0">
          <w:rPr>
            <w:rFonts w:ascii="Arial Narrow" w:hAnsi="Arial Narrow"/>
            <w:noProof/>
            <w:webHidden/>
          </w:rPr>
          <w:t>5</w:t>
        </w:r>
        <w:r w:rsidR="000326E0" w:rsidRPr="00E46C3A">
          <w:rPr>
            <w:rFonts w:ascii="Arial Narrow" w:hAnsi="Arial Narrow"/>
            <w:noProof/>
            <w:webHidden/>
          </w:rPr>
          <w:fldChar w:fldCharType="end"/>
        </w:r>
      </w:hyperlink>
    </w:p>
    <w:p w14:paraId="6B1FFEF6" w14:textId="544712EE" w:rsidR="000326E0" w:rsidRPr="00E46C3A" w:rsidRDefault="00834067">
      <w:pPr>
        <w:pStyle w:val="ndicedeilustraes"/>
        <w:tabs>
          <w:tab w:val="right" w:leader="dot" w:pos="10478"/>
        </w:tabs>
        <w:rPr>
          <w:rFonts w:ascii="Arial Narrow" w:eastAsiaTheme="minorEastAsia" w:hAnsi="Arial Narrow"/>
          <w:noProof/>
          <w:lang w:eastAsia="pt-BR"/>
        </w:rPr>
      </w:pPr>
      <w:hyperlink w:anchor="_Toc14264674" w:history="1">
        <w:r w:rsidR="000326E0" w:rsidRPr="00E46C3A">
          <w:rPr>
            <w:rStyle w:val="Hyperlink"/>
            <w:rFonts w:ascii="Arial Narrow" w:hAnsi="Arial Narrow"/>
            <w:noProof/>
          </w:rPr>
          <w:t>Tabela 2. Níveis de armazenamento nos principais reservatórios do SIN</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_Toc14264674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sidR="00F062D0">
          <w:rPr>
            <w:rFonts w:ascii="Arial Narrow" w:hAnsi="Arial Narrow"/>
            <w:noProof/>
            <w:webHidden/>
          </w:rPr>
          <w:t>5</w:t>
        </w:r>
        <w:r w:rsidR="000326E0" w:rsidRPr="00E46C3A">
          <w:rPr>
            <w:rFonts w:ascii="Arial Narrow" w:hAnsi="Arial Narrow"/>
            <w:noProof/>
            <w:webHidden/>
          </w:rPr>
          <w:fldChar w:fldCharType="end"/>
        </w:r>
      </w:hyperlink>
    </w:p>
    <w:p w14:paraId="45851C87" w14:textId="4161B1E7" w:rsidR="000326E0" w:rsidRPr="00E46C3A" w:rsidRDefault="00834067">
      <w:pPr>
        <w:pStyle w:val="ndicedeilustraes"/>
        <w:tabs>
          <w:tab w:val="right" w:leader="dot" w:pos="10478"/>
        </w:tabs>
        <w:rPr>
          <w:rFonts w:ascii="Arial Narrow" w:eastAsiaTheme="minorEastAsia" w:hAnsi="Arial Narrow"/>
          <w:noProof/>
          <w:lang w:eastAsia="pt-BR"/>
        </w:rPr>
      </w:pPr>
      <w:hyperlink w:anchor="_Toc14264675" w:history="1">
        <w:r w:rsidR="000326E0" w:rsidRPr="00E46C3A">
          <w:rPr>
            <w:rStyle w:val="Hyperlink"/>
            <w:rFonts w:ascii="Arial Narrow" w:hAnsi="Arial Narrow" w:cs="Times New Roman"/>
            <w:noProof/>
          </w:rPr>
          <w:t>Tabela 3. Consumo de energia elétrica no Brasil: estratificação por classe.</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_Toc14264675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sidR="00F062D0">
          <w:rPr>
            <w:rFonts w:ascii="Arial Narrow" w:hAnsi="Arial Narrow"/>
            <w:noProof/>
            <w:webHidden/>
          </w:rPr>
          <w:t>9</w:t>
        </w:r>
        <w:r w:rsidR="000326E0" w:rsidRPr="00E46C3A">
          <w:rPr>
            <w:rFonts w:ascii="Arial Narrow" w:hAnsi="Arial Narrow"/>
            <w:noProof/>
            <w:webHidden/>
          </w:rPr>
          <w:fldChar w:fldCharType="end"/>
        </w:r>
      </w:hyperlink>
    </w:p>
    <w:p w14:paraId="1EA435F2" w14:textId="0C9E0AB4" w:rsidR="000326E0" w:rsidRPr="00E46C3A" w:rsidRDefault="00834067">
      <w:pPr>
        <w:pStyle w:val="ndicedeilustraes"/>
        <w:tabs>
          <w:tab w:val="right" w:leader="dot" w:pos="10478"/>
        </w:tabs>
        <w:rPr>
          <w:rFonts w:ascii="Arial Narrow" w:eastAsiaTheme="minorEastAsia" w:hAnsi="Arial Narrow"/>
          <w:noProof/>
          <w:lang w:eastAsia="pt-BR"/>
        </w:rPr>
      </w:pPr>
      <w:hyperlink w:anchor="_Toc14264676" w:history="1">
        <w:r w:rsidR="000326E0" w:rsidRPr="00E46C3A">
          <w:rPr>
            <w:rStyle w:val="Hyperlink"/>
            <w:rFonts w:ascii="Arial Narrow" w:hAnsi="Arial Narrow"/>
            <w:noProof/>
          </w:rPr>
          <w:t>Tabela 4. Consumo médio de energia elétrica por classe de consumo.</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_Toc14264676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sidR="00F062D0">
          <w:rPr>
            <w:rFonts w:ascii="Arial Narrow" w:hAnsi="Arial Narrow"/>
            <w:noProof/>
            <w:webHidden/>
          </w:rPr>
          <w:t>10</w:t>
        </w:r>
        <w:r w:rsidR="000326E0" w:rsidRPr="00E46C3A">
          <w:rPr>
            <w:rFonts w:ascii="Arial Narrow" w:hAnsi="Arial Narrow"/>
            <w:noProof/>
            <w:webHidden/>
          </w:rPr>
          <w:fldChar w:fldCharType="end"/>
        </w:r>
      </w:hyperlink>
    </w:p>
    <w:p w14:paraId="1CB642A8" w14:textId="6689387A" w:rsidR="000326E0" w:rsidRPr="00E46C3A" w:rsidRDefault="00834067">
      <w:pPr>
        <w:pStyle w:val="ndicedeilustraes"/>
        <w:tabs>
          <w:tab w:val="right" w:leader="dot" w:pos="10478"/>
        </w:tabs>
        <w:rPr>
          <w:rFonts w:ascii="Arial Narrow" w:eastAsiaTheme="minorEastAsia" w:hAnsi="Arial Narrow"/>
          <w:noProof/>
          <w:lang w:eastAsia="pt-BR"/>
        </w:rPr>
      </w:pPr>
      <w:hyperlink w:anchor="_Toc14264677" w:history="1">
        <w:r w:rsidR="000326E0" w:rsidRPr="00E46C3A">
          <w:rPr>
            <w:rStyle w:val="Hyperlink"/>
            <w:rFonts w:ascii="Arial Narrow" w:hAnsi="Arial Narrow"/>
            <w:noProof/>
          </w:rPr>
          <w:t>Tabela 5. Unidades consumidoras no Brasil: estratificação por classe.</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_Toc14264677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sidR="00F062D0">
          <w:rPr>
            <w:rFonts w:ascii="Arial Narrow" w:hAnsi="Arial Narrow"/>
            <w:noProof/>
            <w:webHidden/>
          </w:rPr>
          <w:t>10</w:t>
        </w:r>
        <w:r w:rsidR="000326E0" w:rsidRPr="00E46C3A">
          <w:rPr>
            <w:rFonts w:ascii="Arial Narrow" w:hAnsi="Arial Narrow"/>
            <w:noProof/>
            <w:webHidden/>
          </w:rPr>
          <w:fldChar w:fldCharType="end"/>
        </w:r>
      </w:hyperlink>
    </w:p>
    <w:p w14:paraId="1727F449" w14:textId="2D01C2E1" w:rsidR="000326E0" w:rsidRPr="00E46C3A" w:rsidRDefault="00834067">
      <w:pPr>
        <w:pStyle w:val="ndicedeilustraes"/>
        <w:tabs>
          <w:tab w:val="right" w:leader="dot" w:pos="10478"/>
        </w:tabs>
        <w:rPr>
          <w:rFonts w:ascii="Arial Narrow" w:eastAsiaTheme="minorEastAsia" w:hAnsi="Arial Narrow"/>
          <w:noProof/>
          <w:lang w:eastAsia="pt-BR"/>
        </w:rPr>
      </w:pPr>
      <w:hyperlink w:anchor="_Toc14264678" w:history="1">
        <w:r w:rsidR="000326E0" w:rsidRPr="00E46C3A">
          <w:rPr>
            <w:rStyle w:val="Hyperlink"/>
            <w:rFonts w:ascii="Arial Narrow" w:hAnsi="Arial Narrow"/>
            <w:noProof/>
          </w:rPr>
          <w:t>Tabela 6. Demandas máximas no mês e recordes por subsistema.</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_Toc14264678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sidR="00F062D0">
          <w:rPr>
            <w:rFonts w:ascii="Arial Narrow" w:hAnsi="Arial Narrow"/>
            <w:noProof/>
            <w:webHidden/>
          </w:rPr>
          <w:t>11</w:t>
        </w:r>
        <w:r w:rsidR="000326E0" w:rsidRPr="00E46C3A">
          <w:rPr>
            <w:rFonts w:ascii="Arial Narrow" w:hAnsi="Arial Narrow"/>
            <w:noProof/>
            <w:webHidden/>
          </w:rPr>
          <w:fldChar w:fldCharType="end"/>
        </w:r>
      </w:hyperlink>
    </w:p>
    <w:p w14:paraId="72D35268" w14:textId="40F06F53" w:rsidR="000326E0" w:rsidRPr="00E46C3A" w:rsidRDefault="00834067">
      <w:pPr>
        <w:pStyle w:val="ndicedeilustraes"/>
        <w:tabs>
          <w:tab w:val="right" w:leader="dot" w:pos="10478"/>
        </w:tabs>
        <w:rPr>
          <w:rFonts w:ascii="Arial Narrow" w:eastAsiaTheme="minorEastAsia" w:hAnsi="Arial Narrow"/>
          <w:noProof/>
          <w:lang w:eastAsia="pt-BR"/>
        </w:rPr>
      </w:pPr>
      <w:hyperlink w:anchor="_Toc14264679" w:history="1">
        <w:r w:rsidR="000326E0" w:rsidRPr="00E46C3A">
          <w:rPr>
            <w:rStyle w:val="Hyperlink"/>
            <w:rFonts w:ascii="Arial Narrow" w:hAnsi="Arial Narrow"/>
            <w:noProof/>
          </w:rPr>
          <w:t>Tabela 7. Matriz de capacidade instalada de geração de energia elétrica do Brasil.</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_Toc14264679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sidR="00F062D0">
          <w:rPr>
            <w:rFonts w:ascii="Arial Narrow" w:hAnsi="Arial Narrow"/>
            <w:noProof/>
            <w:webHidden/>
          </w:rPr>
          <w:t>13</w:t>
        </w:r>
        <w:r w:rsidR="000326E0" w:rsidRPr="00E46C3A">
          <w:rPr>
            <w:rFonts w:ascii="Arial Narrow" w:hAnsi="Arial Narrow"/>
            <w:noProof/>
            <w:webHidden/>
          </w:rPr>
          <w:fldChar w:fldCharType="end"/>
        </w:r>
      </w:hyperlink>
    </w:p>
    <w:p w14:paraId="300D6155" w14:textId="019CA8D9" w:rsidR="000326E0" w:rsidRPr="00E46C3A" w:rsidRDefault="00834067">
      <w:pPr>
        <w:pStyle w:val="ndicedeilustraes"/>
        <w:tabs>
          <w:tab w:val="right" w:leader="dot" w:pos="10478"/>
        </w:tabs>
        <w:rPr>
          <w:rFonts w:ascii="Arial Narrow" w:eastAsiaTheme="minorEastAsia" w:hAnsi="Arial Narrow"/>
          <w:noProof/>
          <w:lang w:eastAsia="pt-BR"/>
        </w:rPr>
      </w:pPr>
      <w:hyperlink r:id="rId22" w:anchor="_Toc14264680" w:history="1">
        <w:r w:rsidR="000326E0" w:rsidRPr="00E46C3A">
          <w:rPr>
            <w:rStyle w:val="Hyperlink"/>
            <w:rFonts w:ascii="Arial Narrow" w:hAnsi="Arial Narrow"/>
            <w:noProof/>
          </w:rPr>
          <w:t>Tabela 8. Linhas de transmissão de energia elétrica no SEB.</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_Toc14264680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sidR="00F062D0">
          <w:rPr>
            <w:rFonts w:ascii="Arial Narrow" w:hAnsi="Arial Narrow"/>
            <w:noProof/>
            <w:webHidden/>
          </w:rPr>
          <w:t>14</w:t>
        </w:r>
        <w:r w:rsidR="000326E0" w:rsidRPr="00E46C3A">
          <w:rPr>
            <w:rFonts w:ascii="Arial Narrow" w:hAnsi="Arial Narrow"/>
            <w:noProof/>
            <w:webHidden/>
          </w:rPr>
          <w:fldChar w:fldCharType="end"/>
        </w:r>
      </w:hyperlink>
    </w:p>
    <w:p w14:paraId="0C5BD5F8" w14:textId="76C69262" w:rsidR="000326E0" w:rsidRPr="00E46C3A" w:rsidRDefault="00834067">
      <w:pPr>
        <w:pStyle w:val="ndicedeilustraes"/>
        <w:tabs>
          <w:tab w:val="right" w:leader="dot" w:pos="10478"/>
        </w:tabs>
        <w:rPr>
          <w:rFonts w:ascii="Arial Narrow" w:eastAsiaTheme="minorEastAsia" w:hAnsi="Arial Narrow"/>
          <w:noProof/>
          <w:lang w:eastAsia="pt-BR"/>
        </w:rPr>
      </w:pPr>
      <w:hyperlink w:anchor="_Toc14264681" w:history="1">
        <w:r w:rsidR="000326E0" w:rsidRPr="00E46C3A">
          <w:rPr>
            <w:rStyle w:val="Hyperlink"/>
            <w:rFonts w:ascii="Arial Narrow" w:hAnsi="Arial Narrow"/>
            <w:noProof/>
          </w:rPr>
          <w:t>Tabela 9. Entrada em operação de novos empreendimentos de geração.</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_Toc14264681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sidR="00F062D0">
          <w:rPr>
            <w:rFonts w:ascii="Arial Narrow" w:hAnsi="Arial Narrow"/>
            <w:noProof/>
            <w:webHidden/>
          </w:rPr>
          <w:t>15</w:t>
        </w:r>
        <w:r w:rsidR="000326E0" w:rsidRPr="00E46C3A">
          <w:rPr>
            <w:rFonts w:ascii="Arial Narrow" w:hAnsi="Arial Narrow"/>
            <w:noProof/>
            <w:webHidden/>
          </w:rPr>
          <w:fldChar w:fldCharType="end"/>
        </w:r>
      </w:hyperlink>
    </w:p>
    <w:p w14:paraId="3A2C47A3" w14:textId="5A0F23C5" w:rsidR="000326E0" w:rsidRPr="00E46C3A" w:rsidRDefault="00834067">
      <w:pPr>
        <w:pStyle w:val="ndicedeilustraes"/>
        <w:tabs>
          <w:tab w:val="right" w:leader="dot" w:pos="10478"/>
        </w:tabs>
        <w:rPr>
          <w:rFonts w:ascii="Arial Narrow" w:eastAsiaTheme="minorEastAsia" w:hAnsi="Arial Narrow"/>
          <w:noProof/>
          <w:lang w:eastAsia="pt-BR"/>
        </w:rPr>
      </w:pPr>
      <w:hyperlink w:anchor="_Toc14264682" w:history="1">
        <w:r w:rsidR="000326E0" w:rsidRPr="00E46C3A">
          <w:rPr>
            <w:rStyle w:val="Hyperlink"/>
            <w:rFonts w:ascii="Arial Narrow" w:hAnsi="Arial Narrow"/>
            <w:noProof/>
          </w:rPr>
          <w:t>Tabela 10. Previsão da expansão da geração (MW).</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_Toc14264682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sidR="00F062D0">
          <w:rPr>
            <w:rFonts w:ascii="Arial Narrow" w:hAnsi="Arial Narrow"/>
            <w:noProof/>
            <w:webHidden/>
          </w:rPr>
          <w:t>16</w:t>
        </w:r>
        <w:r w:rsidR="000326E0" w:rsidRPr="00E46C3A">
          <w:rPr>
            <w:rFonts w:ascii="Arial Narrow" w:hAnsi="Arial Narrow"/>
            <w:noProof/>
            <w:webHidden/>
          </w:rPr>
          <w:fldChar w:fldCharType="end"/>
        </w:r>
      </w:hyperlink>
    </w:p>
    <w:p w14:paraId="4FC50910" w14:textId="4728995A" w:rsidR="000326E0" w:rsidRPr="00E46C3A" w:rsidRDefault="00834067">
      <w:pPr>
        <w:pStyle w:val="ndicedeilustraes"/>
        <w:tabs>
          <w:tab w:val="right" w:leader="dot" w:pos="10478"/>
        </w:tabs>
        <w:rPr>
          <w:rFonts w:ascii="Arial Narrow" w:eastAsiaTheme="minorEastAsia" w:hAnsi="Arial Narrow"/>
          <w:noProof/>
          <w:lang w:eastAsia="pt-BR"/>
        </w:rPr>
      </w:pPr>
      <w:hyperlink w:anchor="_Toc14264683" w:history="1">
        <w:r w:rsidR="000326E0" w:rsidRPr="00E46C3A">
          <w:rPr>
            <w:rStyle w:val="Hyperlink"/>
            <w:rFonts w:ascii="Arial Narrow" w:hAnsi="Arial Narrow"/>
            <w:noProof/>
          </w:rPr>
          <w:t>Tabela 11. Entrada em operação de novas linhas de transmissão.</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_Toc14264683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sidR="00F062D0">
          <w:rPr>
            <w:rFonts w:ascii="Arial Narrow" w:hAnsi="Arial Narrow"/>
            <w:noProof/>
            <w:webHidden/>
          </w:rPr>
          <w:t>17</w:t>
        </w:r>
        <w:r w:rsidR="000326E0" w:rsidRPr="00E46C3A">
          <w:rPr>
            <w:rFonts w:ascii="Arial Narrow" w:hAnsi="Arial Narrow"/>
            <w:noProof/>
            <w:webHidden/>
          </w:rPr>
          <w:fldChar w:fldCharType="end"/>
        </w:r>
      </w:hyperlink>
    </w:p>
    <w:p w14:paraId="54F98447" w14:textId="5D59C0C6" w:rsidR="000326E0" w:rsidRPr="00E46C3A" w:rsidRDefault="00834067">
      <w:pPr>
        <w:pStyle w:val="ndicedeilustraes"/>
        <w:tabs>
          <w:tab w:val="right" w:leader="dot" w:pos="10478"/>
        </w:tabs>
        <w:rPr>
          <w:rFonts w:ascii="Arial Narrow" w:eastAsiaTheme="minorEastAsia" w:hAnsi="Arial Narrow"/>
          <w:noProof/>
          <w:lang w:eastAsia="pt-BR"/>
        </w:rPr>
      </w:pPr>
      <w:hyperlink w:anchor="_Toc14264684" w:history="1">
        <w:r w:rsidR="000326E0" w:rsidRPr="00E46C3A">
          <w:rPr>
            <w:rStyle w:val="Hyperlink"/>
            <w:rFonts w:ascii="Arial Narrow" w:hAnsi="Arial Narrow"/>
            <w:noProof/>
          </w:rPr>
          <w:t>Tabela 12. Entrada em operação de novos transformadores em instalações de transmissão.</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_Toc14264684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sidR="00F062D0">
          <w:rPr>
            <w:rFonts w:ascii="Arial Narrow" w:hAnsi="Arial Narrow"/>
            <w:noProof/>
            <w:webHidden/>
          </w:rPr>
          <w:t>17</w:t>
        </w:r>
        <w:r w:rsidR="000326E0" w:rsidRPr="00E46C3A">
          <w:rPr>
            <w:rFonts w:ascii="Arial Narrow" w:hAnsi="Arial Narrow"/>
            <w:noProof/>
            <w:webHidden/>
          </w:rPr>
          <w:fldChar w:fldCharType="end"/>
        </w:r>
      </w:hyperlink>
    </w:p>
    <w:p w14:paraId="03546CFE" w14:textId="197B1241" w:rsidR="000326E0" w:rsidRPr="00E46C3A" w:rsidRDefault="00834067">
      <w:pPr>
        <w:pStyle w:val="ndicedeilustraes"/>
        <w:tabs>
          <w:tab w:val="right" w:leader="dot" w:pos="10478"/>
        </w:tabs>
        <w:rPr>
          <w:rFonts w:ascii="Arial Narrow" w:eastAsiaTheme="minorEastAsia" w:hAnsi="Arial Narrow"/>
          <w:noProof/>
          <w:lang w:eastAsia="pt-BR"/>
        </w:rPr>
      </w:pPr>
      <w:hyperlink w:anchor="_Toc14264685" w:history="1">
        <w:r w:rsidR="000326E0" w:rsidRPr="00E46C3A">
          <w:rPr>
            <w:rStyle w:val="Hyperlink"/>
            <w:rFonts w:ascii="Arial Narrow" w:hAnsi="Arial Narrow"/>
            <w:noProof/>
          </w:rPr>
          <w:t>Tabela 13. Previsão da expansão de novas linhas de transmissão.</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_Toc14264685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sidR="00F062D0">
          <w:rPr>
            <w:rFonts w:ascii="Arial Narrow" w:hAnsi="Arial Narrow"/>
            <w:noProof/>
            <w:webHidden/>
          </w:rPr>
          <w:t>18</w:t>
        </w:r>
        <w:r w:rsidR="000326E0" w:rsidRPr="00E46C3A">
          <w:rPr>
            <w:rFonts w:ascii="Arial Narrow" w:hAnsi="Arial Narrow"/>
            <w:noProof/>
            <w:webHidden/>
          </w:rPr>
          <w:fldChar w:fldCharType="end"/>
        </w:r>
      </w:hyperlink>
    </w:p>
    <w:p w14:paraId="58E5ED8A" w14:textId="1715C2EC" w:rsidR="000326E0" w:rsidRPr="00E46C3A" w:rsidRDefault="00834067">
      <w:pPr>
        <w:pStyle w:val="ndicedeilustraes"/>
        <w:tabs>
          <w:tab w:val="right" w:leader="dot" w:pos="10478"/>
        </w:tabs>
        <w:rPr>
          <w:rFonts w:ascii="Arial Narrow" w:eastAsiaTheme="minorEastAsia" w:hAnsi="Arial Narrow"/>
          <w:noProof/>
          <w:lang w:eastAsia="pt-BR"/>
        </w:rPr>
      </w:pPr>
      <w:hyperlink w:anchor="_Toc14264686" w:history="1">
        <w:r w:rsidR="000326E0" w:rsidRPr="00E46C3A">
          <w:rPr>
            <w:rStyle w:val="Hyperlink"/>
            <w:rFonts w:ascii="Arial Narrow" w:hAnsi="Arial Narrow"/>
            <w:noProof/>
          </w:rPr>
          <w:t>Tabela 14. Previsão da expansão da capacidade de transformação.</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_Toc14264686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sidR="00F062D0">
          <w:rPr>
            <w:rFonts w:ascii="Arial Narrow" w:hAnsi="Arial Narrow"/>
            <w:noProof/>
            <w:webHidden/>
          </w:rPr>
          <w:t>18</w:t>
        </w:r>
        <w:r w:rsidR="000326E0" w:rsidRPr="00E46C3A">
          <w:rPr>
            <w:rFonts w:ascii="Arial Narrow" w:hAnsi="Arial Narrow"/>
            <w:noProof/>
            <w:webHidden/>
          </w:rPr>
          <w:fldChar w:fldCharType="end"/>
        </w:r>
      </w:hyperlink>
    </w:p>
    <w:p w14:paraId="07D6B9DB" w14:textId="0C88A67B" w:rsidR="000326E0" w:rsidRPr="00E46C3A" w:rsidRDefault="00834067">
      <w:pPr>
        <w:pStyle w:val="ndicedeilustraes"/>
        <w:tabs>
          <w:tab w:val="right" w:leader="dot" w:pos="10478"/>
        </w:tabs>
        <w:rPr>
          <w:rFonts w:ascii="Arial Narrow" w:eastAsiaTheme="minorEastAsia" w:hAnsi="Arial Narrow"/>
          <w:noProof/>
          <w:lang w:eastAsia="pt-BR"/>
        </w:rPr>
      </w:pPr>
      <w:hyperlink w:anchor="_Toc14264687" w:history="1">
        <w:r w:rsidR="000326E0" w:rsidRPr="00E46C3A">
          <w:rPr>
            <w:rStyle w:val="Hyperlink"/>
            <w:rFonts w:ascii="Arial Narrow" w:hAnsi="Arial Narrow"/>
            <w:noProof/>
          </w:rPr>
          <w:t>Tabela 15. Matriz de produção de energia elétrica no SIN.</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_Toc14264687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sidR="00F062D0">
          <w:rPr>
            <w:rFonts w:ascii="Arial Narrow" w:hAnsi="Arial Narrow"/>
            <w:noProof/>
            <w:webHidden/>
          </w:rPr>
          <w:t>20</w:t>
        </w:r>
        <w:r w:rsidR="000326E0" w:rsidRPr="00E46C3A">
          <w:rPr>
            <w:rFonts w:ascii="Arial Narrow" w:hAnsi="Arial Narrow"/>
            <w:noProof/>
            <w:webHidden/>
          </w:rPr>
          <w:fldChar w:fldCharType="end"/>
        </w:r>
      </w:hyperlink>
    </w:p>
    <w:p w14:paraId="53A4AE32" w14:textId="2B0F867F" w:rsidR="000326E0" w:rsidRPr="00E46C3A" w:rsidRDefault="00834067">
      <w:pPr>
        <w:pStyle w:val="ndicedeilustraes"/>
        <w:tabs>
          <w:tab w:val="right" w:leader="dot" w:pos="10478"/>
        </w:tabs>
        <w:rPr>
          <w:rFonts w:ascii="Arial Narrow" w:eastAsiaTheme="minorEastAsia" w:hAnsi="Arial Narrow"/>
          <w:noProof/>
          <w:lang w:eastAsia="pt-BR"/>
        </w:rPr>
      </w:pPr>
      <w:hyperlink w:anchor="_Toc14264688" w:history="1">
        <w:r w:rsidR="000326E0" w:rsidRPr="00E46C3A">
          <w:rPr>
            <w:rStyle w:val="Hyperlink"/>
            <w:rFonts w:ascii="Arial Narrow" w:hAnsi="Arial Narrow"/>
            <w:noProof/>
          </w:rPr>
          <w:t>Tabela 16. Matriz de produção de energia elétrica nos sistemas isolados.</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_Toc14264688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sidR="00F062D0">
          <w:rPr>
            <w:rFonts w:ascii="Arial Narrow" w:hAnsi="Arial Narrow"/>
            <w:noProof/>
            <w:webHidden/>
          </w:rPr>
          <w:t>20</w:t>
        </w:r>
        <w:r w:rsidR="000326E0" w:rsidRPr="00E46C3A">
          <w:rPr>
            <w:rFonts w:ascii="Arial Narrow" w:hAnsi="Arial Narrow"/>
            <w:noProof/>
            <w:webHidden/>
          </w:rPr>
          <w:fldChar w:fldCharType="end"/>
        </w:r>
      </w:hyperlink>
    </w:p>
    <w:p w14:paraId="6FBB915F" w14:textId="6C90E66D" w:rsidR="000326E0" w:rsidRPr="00E46C3A" w:rsidRDefault="00834067">
      <w:pPr>
        <w:pStyle w:val="ndicedeilustraes"/>
        <w:tabs>
          <w:tab w:val="right" w:leader="dot" w:pos="10478"/>
        </w:tabs>
        <w:rPr>
          <w:rFonts w:ascii="Arial Narrow" w:eastAsiaTheme="minorEastAsia" w:hAnsi="Arial Narrow"/>
          <w:noProof/>
          <w:lang w:eastAsia="pt-BR"/>
        </w:rPr>
      </w:pPr>
      <w:hyperlink w:anchor="_Toc14264689" w:history="1">
        <w:r w:rsidR="000326E0" w:rsidRPr="00E46C3A">
          <w:rPr>
            <w:rStyle w:val="Hyperlink"/>
            <w:rFonts w:ascii="Arial Narrow" w:hAnsi="Arial Narrow"/>
            <w:noProof/>
          </w:rPr>
          <w:t>Tabela 17. Evolução da carga interrompida no SEB devido a ocorrências.</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_Toc14264689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sidR="00F062D0">
          <w:rPr>
            <w:rFonts w:ascii="Arial Narrow" w:hAnsi="Arial Narrow"/>
            <w:noProof/>
            <w:webHidden/>
          </w:rPr>
          <w:t>26</w:t>
        </w:r>
        <w:r w:rsidR="000326E0" w:rsidRPr="00E46C3A">
          <w:rPr>
            <w:rFonts w:ascii="Arial Narrow" w:hAnsi="Arial Narrow"/>
            <w:noProof/>
            <w:webHidden/>
          </w:rPr>
          <w:fldChar w:fldCharType="end"/>
        </w:r>
      </w:hyperlink>
    </w:p>
    <w:p w14:paraId="09C4E838" w14:textId="1F04583E" w:rsidR="000326E0" w:rsidRPr="00E46C3A" w:rsidRDefault="00834067">
      <w:pPr>
        <w:pStyle w:val="ndicedeilustraes"/>
        <w:tabs>
          <w:tab w:val="right" w:leader="dot" w:pos="10478"/>
        </w:tabs>
        <w:rPr>
          <w:rFonts w:ascii="Arial Narrow" w:eastAsiaTheme="minorEastAsia" w:hAnsi="Arial Narrow"/>
          <w:noProof/>
          <w:lang w:eastAsia="pt-BR"/>
        </w:rPr>
      </w:pPr>
      <w:hyperlink w:anchor="_Toc14264690" w:history="1">
        <w:r w:rsidR="000326E0" w:rsidRPr="00E46C3A">
          <w:rPr>
            <w:rStyle w:val="Hyperlink"/>
            <w:rFonts w:ascii="Arial Narrow" w:hAnsi="Arial Narrow"/>
            <w:noProof/>
          </w:rPr>
          <w:t>Tabela 18. Evolução do número de ocorrências.</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_Toc14264690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sidR="00F062D0">
          <w:rPr>
            <w:rFonts w:ascii="Arial Narrow" w:hAnsi="Arial Narrow"/>
            <w:noProof/>
            <w:webHidden/>
          </w:rPr>
          <w:t>26</w:t>
        </w:r>
        <w:r w:rsidR="000326E0" w:rsidRPr="00E46C3A">
          <w:rPr>
            <w:rFonts w:ascii="Arial Narrow" w:hAnsi="Arial Narrow"/>
            <w:noProof/>
            <w:webHidden/>
          </w:rPr>
          <w:fldChar w:fldCharType="end"/>
        </w:r>
      </w:hyperlink>
    </w:p>
    <w:p w14:paraId="620D65D0" w14:textId="6ECB7C66" w:rsidR="000326E0" w:rsidRPr="00E46C3A" w:rsidRDefault="00834067">
      <w:pPr>
        <w:pStyle w:val="ndicedeilustraes"/>
        <w:tabs>
          <w:tab w:val="right" w:leader="dot" w:pos="10478"/>
        </w:tabs>
        <w:rPr>
          <w:rFonts w:ascii="Arial Narrow" w:eastAsiaTheme="minorEastAsia" w:hAnsi="Arial Narrow"/>
          <w:noProof/>
          <w:lang w:eastAsia="pt-BR"/>
        </w:rPr>
      </w:pPr>
      <w:hyperlink w:anchor="_Toc14264691" w:history="1">
        <w:r w:rsidR="000326E0" w:rsidRPr="00E46C3A">
          <w:rPr>
            <w:rStyle w:val="Hyperlink"/>
            <w:rFonts w:ascii="Arial Narrow" w:hAnsi="Arial Narrow"/>
            <w:noProof/>
          </w:rPr>
          <w:t>Tabela 19. Evolução do DEC em 2019.</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_Toc14264691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sidR="00F062D0">
          <w:rPr>
            <w:rFonts w:ascii="Arial Narrow" w:hAnsi="Arial Narrow"/>
            <w:noProof/>
            <w:webHidden/>
          </w:rPr>
          <w:t>27</w:t>
        </w:r>
        <w:r w:rsidR="000326E0" w:rsidRPr="00E46C3A">
          <w:rPr>
            <w:rFonts w:ascii="Arial Narrow" w:hAnsi="Arial Narrow"/>
            <w:noProof/>
            <w:webHidden/>
          </w:rPr>
          <w:fldChar w:fldCharType="end"/>
        </w:r>
      </w:hyperlink>
    </w:p>
    <w:p w14:paraId="3707C29E" w14:textId="6369B7F6" w:rsidR="000326E0" w:rsidRPr="00E46C3A" w:rsidRDefault="00834067">
      <w:pPr>
        <w:pStyle w:val="ndicedeilustraes"/>
        <w:tabs>
          <w:tab w:val="right" w:leader="dot" w:pos="10478"/>
        </w:tabs>
        <w:rPr>
          <w:rFonts w:ascii="Arial Narrow" w:eastAsiaTheme="minorEastAsia" w:hAnsi="Arial Narrow"/>
          <w:noProof/>
          <w:lang w:eastAsia="pt-BR"/>
        </w:rPr>
      </w:pPr>
      <w:hyperlink w:anchor="_Toc14264692" w:history="1">
        <w:r w:rsidR="000326E0" w:rsidRPr="00E46C3A">
          <w:rPr>
            <w:rStyle w:val="Hyperlink"/>
            <w:rFonts w:ascii="Arial Narrow" w:hAnsi="Arial Narrow"/>
            <w:noProof/>
          </w:rPr>
          <w:t>Tabela 20. Evolução do FEC em 2019.</w:t>
        </w:r>
        <w:r w:rsidR="000326E0" w:rsidRPr="00E46C3A">
          <w:rPr>
            <w:rFonts w:ascii="Arial Narrow" w:hAnsi="Arial Narrow"/>
            <w:noProof/>
            <w:webHidden/>
          </w:rPr>
          <w:tab/>
        </w:r>
        <w:r w:rsidR="000326E0" w:rsidRPr="00E46C3A">
          <w:rPr>
            <w:rFonts w:ascii="Arial Narrow" w:hAnsi="Arial Narrow"/>
            <w:noProof/>
            <w:webHidden/>
          </w:rPr>
          <w:fldChar w:fldCharType="begin"/>
        </w:r>
        <w:r w:rsidR="000326E0" w:rsidRPr="00E46C3A">
          <w:rPr>
            <w:rFonts w:ascii="Arial Narrow" w:hAnsi="Arial Narrow"/>
            <w:noProof/>
            <w:webHidden/>
          </w:rPr>
          <w:instrText xml:space="preserve"> PAGEREF _Toc14264692 \h </w:instrText>
        </w:r>
        <w:r w:rsidR="000326E0" w:rsidRPr="00E46C3A">
          <w:rPr>
            <w:rFonts w:ascii="Arial Narrow" w:hAnsi="Arial Narrow"/>
            <w:noProof/>
            <w:webHidden/>
          </w:rPr>
        </w:r>
        <w:r w:rsidR="000326E0" w:rsidRPr="00E46C3A">
          <w:rPr>
            <w:rFonts w:ascii="Arial Narrow" w:hAnsi="Arial Narrow"/>
            <w:noProof/>
            <w:webHidden/>
          </w:rPr>
          <w:fldChar w:fldCharType="separate"/>
        </w:r>
        <w:r w:rsidR="00F062D0">
          <w:rPr>
            <w:rFonts w:ascii="Arial Narrow" w:hAnsi="Arial Narrow"/>
            <w:noProof/>
            <w:webHidden/>
          </w:rPr>
          <w:t>27</w:t>
        </w:r>
        <w:r w:rsidR="000326E0" w:rsidRPr="00E46C3A">
          <w:rPr>
            <w:rFonts w:ascii="Arial Narrow" w:hAnsi="Arial Narrow"/>
            <w:noProof/>
            <w:webHidden/>
          </w:rPr>
          <w:fldChar w:fldCharType="end"/>
        </w:r>
      </w:hyperlink>
    </w:p>
    <w:p w14:paraId="5B21A1C0" w14:textId="2A3C57F2" w:rsidR="00E82E58" w:rsidRPr="00BB6E89" w:rsidRDefault="00AE40D3" w:rsidP="00A23E78">
      <w:pPr>
        <w:pStyle w:val="ndicedeilustraes"/>
        <w:tabs>
          <w:tab w:val="right" w:leader="dot" w:pos="10478"/>
        </w:tabs>
        <w:spacing w:after="40" w:line="240" w:lineRule="auto"/>
        <w:rPr>
          <w:rFonts w:ascii="Arial Narrow" w:hAnsi="Arial Narrow" w:cs="Times New Roman"/>
          <w:bCs/>
          <w:sz w:val="24"/>
          <w:szCs w:val="24"/>
        </w:rPr>
        <w:sectPr w:rsidR="00E82E58" w:rsidRPr="00BB6E89"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3F3B2A">
        <w:rPr>
          <w:rStyle w:val="Hyperlink"/>
          <w:rFonts w:ascii="Arial Narrow" w:hAnsi="Arial Narrow"/>
          <w:noProof/>
          <w:color w:val="auto"/>
        </w:rPr>
        <w:fldChar w:fldCharType="end"/>
      </w:r>
    </w:p>
    <w:p w14:paraId="34471D90" w14:textId="77777777" w:rsidR="00827DAA" w:rsidRPr="00951696" w:rsidRDefault="007D70E4" w:rsidP="00070B92">
      <w:pPr>
        <w:pStyle w:val="Estilo1"/>
        <w:ind w:left="357" w:hanging="357"/>
        <w:contextualSpacing w:val="0"/>
        <w:rPr>
          <w:color w:val="000000" w:themeColor="text1"/>
        </w:rPr>
      </w:pPr>
      <w:bookmarkStart w:id="2" w:name="_Toc14264613"/>
      <w:r w:rsidRPr="00951696">
        <w:rPr>
          <w:color w:val="000000" w:themeColor="text1"/>
        </w:rPr>
        <w:lastRenderedPageBreak/>
        <w:t>SUMÁRIO EXECUTIVO</w:t>
      </w:r>
      <w:bookmarkEnd w:id="2"/>
    </w:p>
    <w:p w14:paraId="2745FCD9" w14:textId="292C1FB9" w:rsidR="005E76FA" w:rsidRPr="00951696" w:rsidRDefault="005E76FA" w:rsidP="00E16637">
      <w:pPr>
        <w:spacing w:after="120" w:line="240" w:lineRule="auto"/>
        <w:ind w:firstLine="709"/>
        <w:jc w:val="both"/>
        <w:rPr>
          <w:rFonts w:ascii="Arial Narrow" w:hAnsi="Arial Narrow" w:cs="Times New Roman"/>
          <w:bCs/>
          <w:color w:val="000000" w:themeColor="text1"/>
          <w:sz w:val="24"/>
          <w:szCs w:val="24"/>
        </w:rPr>
      </w:pPr>
      <w:r w:rsidRPr="00951696">
        <w:rPr>
          <w:rFonts w:ascii="Arial Narrow" w:hAnsi="Arial Narrow" w:cs="Times New Roman"/>
          <w:bCs/>
          <w:color w:val="000000" w:themeColor="text1"/>
          <w:sz w:val="24"/>
          <w:szCs w:val="24"/>
        </w:rPr>
        <w:t xml:space="preserve">Os principais destaques </w:t>
      </w:r>
      <w:r w:rsidR="00B56D9F" w:rsidRPr="00951696">
        <w:rPr>
          <w:rFonts w:ascii="Arial Narrow" w:hAnsi="Arial Narrow" w:cs="Times New Roman"/>
          <w:bCs/>
          <w:color w:val="000000" w:themeColor="text1"/>
          <w:sz w:val="24"/>
          <w:szCs w:val="24"/>
        </w:rPr>
        <w:t xml:space="preserve">relacionados </w:t>
      </w:r>
      <w:r w:rsidR="00553C0E" w:rsidRPr="00951696">
        <w:rPr>
          <w:rFonts w:ascii="Arial Narrow" w:hAnsi="Arial Narrow" w:cs="Times New Roman"/>
          <w:bCs/>
          <w:color w:val="000000" w:themeColor="text1"/>
          <w:sz w:val="24"/>
          <w:szCs w:val="24"/>
        </w:rPr>
        <w:t>à</w:t>
      </w:r>
      <w:r w:rsidR="00B56D9F" w:rsidRPr="00951696">
        <w:rPr>
          <w:rFonts w:ascii="Arial Narrow" w:hAnsi="Arial Narrow" w:cs="Times New Roman"/>
          <w:bCs/>
          <w:color w:val="000000" w:themeColor="text1"/>
          <w:sz w:val="24"/>
          <w:szCs w:val="24"/>
        </w:rPr>
        <w:t xml:space="preserve"> operação e</w:t>
      </w:r>
      <w:r w:rsidR="003F3B2A">
        <w:rPr>
          <w:rFonts w:ascii="Arial Narrow" w:hAnsi="Arial Narrow" w:cs="Times New Roman"/>
          <w:bCs/>
          <w:color w:val="000000" w:themeColor="text1"/>
          <w:sz w:val="24"/>
          <w:szCs w:val="24"/>
        </w:rPr>
        <w:t xml:space="preserve"> à</w:t>
      </w:r>
      <w:r w:rsidR="00B56D9F" w:rsidRPr="00951696">
        <w:rPr>
          <w:rFonts w:ascii="Arial Narrow" w:hAnsi="Arial Narrow" w:cs="Times New Roman"/>
          <w:bCs/>
          <w:color w:val="000000" w:themeColor="text1"/>
          <w:sz w:val="24"/>
          <w:szCs w:val="24"/>
        </w:rPr>
        <w:t xml:space="preserve"> expansão do sistema elétrico </w:t>
      </w:r>
      <w:r w:rsidR="003F3B2A">
        <w:rPr>
          <w:rFonts w:ascii="Arial Narrow" w:hAnsi="Arial Narrow" w:cs="Times New Roman"/>
          <w:bCs/>
          <w:color w:val="000000" w:themeColor="text1"/>
          <w:sz w:val="24"/>
          <w:szCs w:val="24"/>
        </w:rPr>
        <w:t>apresentados</w:t>
      </w:r>
      <w:r w:rsidR="003F3B2A" w:rsidRPr="00951696">
        <w:rPr>
          <w:rFonts w:ascii="Arial Narrow" w:hAnsi="Arial Narrow" w:cs="Times New Roman"/>
          <w:bCs/>
          <w:color w:val="000000" w:themeColor="text1"/>
          <w:sz w:val="24"/>
          <w:szCs w:val="24"/>
        </w:rPr>
        <w:t xml:space="preserve"> </w:t>
      </w:r>
      <w:r w:rsidRPr="00951696">
        <w:rPr>
          <w:rFonts w:ascii="Arial Narrow" w:hAnsi="Arial Narrow" w:cs="Times New Roman"/>
          <w:bCs/>
          <w:color w:val="000000" w:themeColor="text1"/>
          <w:sz w:val="24"/>
          <w:szCs w:val="24"/>
        </w:rPr>
        <w:t xml:space="preserve">nesse Boletim Mensal </w:t>
      </w:r>
      <w:r w:rsidR="00203D83" w:rsidRPr="00951696">
        <w:rPr>
          <w:rFonts w:ascii="Arial Narrow" w:hAnsi="Arial Narrow" w:cs="Times New Roman"/>
          <w:bCs/>
          <w:color w:val="000000" w:themeColor="text1"/>
          <w:sz w:val="24"/>
          <w:szCs w:val="24"/>
        </w:rPr>
        <w:t xml:space="preserve">de Monitoramento do Sistema Elétrico Brasileiro </w:t>
      </w:r>
      <w:r w:rsidRPr="00951696">
        <w:rPr>
          <w:rFonts w:ascii="Arial Narrow" w:hAnsi="Arial Narrow" w:cs="Times New Roman"/>
          <w:bCs/>
          <w:color w:val="000000" w:themeColor="text1"/>
          <w:sz w:val="24"/>
          <w:szCs w:val="24"/>
        </w:rPr>
        <w:t>foram:</w:t>
      </w:r>
    </w:p>
    <w:p w14:paraId="6E7A61EE" w14:textId="51856E1E" w:rsidR="00200BA9" w:rsidRPr="00652D48" w:rsidRDefault="0040449C" w:rsidP="00652D48">
      <w:pPr>
        <w:spacing w:before="120" w:after="0" w:line="240" w:lineRule="auto"/>
        <w:ind w:firstLine="708"/>
        <w:jc w:val="both"/>
        <w:rPr>
          <w:rFonts w:ascii="Arial Narrow" w:hAnsi="Arial Narrow" w:cs="Times New Roman"/>
          <w:bCs/>
          <w:sz w:val="24"/>
          <w:szCs w:val="24"/>
        </w:rPr>
      </w:pPr>
      <w:r w:rsidRPr="00652D48">
        <w:rPr>
          <w:rFonts w:ascii="Arial Narrow" w:hAnsi="Arial Narrow" w:cs="Times New Roman"/>
          <w:bCs/>
          <w:sz w:val="24"/>
          <w:szCs w:val="24"/>
          <w:u w:val="single"/>
        </w:rPr>
        <w:fldChar w:fldCharType="begin"/>
      </w:r>
      <w:r w:rsidRPr="00652D48">
        <w:rPr>
          <w:rFonts w:ascii="Arial Narrow" w:hAnsi="Arial Narrow" w:cs="Times New Roman"/>
          <w:bCs/>
          <w:sz w:val="24"/>
          <w:szCs w:val="24"/>
          <w:u w:val="single"/>
        </w:rPr>
        <w:instrText xml:space="preserve"> REF _Ref483227269 \h  \* MERGEFORMAT </w:instrText>
      </w:r>
      <w:r w:rsidRPr="00652D48">
        <w:rPr>
          <w:rFonts w:ascii="Arial Narrow" w:hAnsi="Arial Narrow" w:cs="Times New Roman"/>
          <w:bCs/>
          <w:sz w:val="24"/>
          <w:szCs w:val="24"/>
          <w:u w:val="single"/>
        </w:rPr>
      </w:r>
      <w:r w:rsidRPr="00652D48">
        <w:rPr>
          <w:rFonts w:ascii="Arial Narrow" w:hAnsi="Arial Narrow" w:cs="Times New Roman"/>
          <w:bCs/>
          <w:sz w:val="24"/>
          <w:szCs w:val="24"/>
          <w:u w:val="single"/>
        </w:rPr>
        <w:fldChar w:fldCharType="separate"/>
      </w:r>
      <w:r w:rsidR="00F062D0" w:rsidRPr="00F062D0">
        <w:rPr>
          <w:rFonts w:ascii="Arial Narrow" w:hAnsi="Arial Narrow" w:cs="Times New Roman"/>
          <w:bCs/>
          <w:sz w:val="24"/>
          <w:szCs w:val="24"/>
          <w:u w:val="single"/>
        </w:rPr>
        <w:t>CONDIÇÕES HIDROMETEOROLÓGICAS</w:t>
      </w:r>
      <w:r w:rsidRPr="00652D48">
        <w:rPr>
          <w:rFonts w:ascii="Arial Narrow" w:hAnsi="Arial Narrow" w:cs="Times New Roman"/>
          <w:bCs/>
          <w:sz w:val="24"/>
          <w:szCs w:val="24"/>
          <w:u w:val="single"/>
        </w:rPr>
        <w:fldChar w:fldCharType="end"/>
      </w:r>
      <w:r w:rsidR="00252F6F" w:rsidRPr="00652D48">
        <w:rPr>
          <w:rFonts w:ascii="Arial Narrow" w:hAnsi="Arial Narrow" w:cs="Times New Roman"/>
          <w:bCs/>
          <w:sz w:val="24"/>
          <w:szCs w:val="24"/>
          <w:u w:val="single"/>
        </w:rPr>
        <w:t>:</w:t>
      </w:r>
      <w:r w:rsidR="00252F6F" w:rsidRPr="00652D48">
        <w:rPr>
          <w:rFonts w:ascii="Arial Narrow" w:hAnsi="Arial Narrow" w:cs="Times New Roman"/>
          <w:bCs/>
          <w:sz w:val="24"/>
          <w:szCs w:val="24"/>
        </w:rPr>
        <w:t xml:space="preserve"> </w:t>
      </w:r>
      <w:r w:rsidR="00652D48" w:rsidRPr="00652D48">
        <w:rPr>
          <w:rFonts w:ascii="Arial Narrow" w:hAnsi="Arial Narrow"/>
          <w:sz w:val="24"/>
          <w:szCs w:val="24"/>
        </w:rPr>
        <w:t xml:space="preserve">Nos subsistemas, </w:t>
      </w:r>
      <w:r w:rsidR="00652D48" w:rsidRPr="00652D48">
        <w:rPr>
          <w:rFonts w:ascii="Arial Narrow" w:hAnsi="Arial Narrow" w:cs="Times New Roman"/>
          <w:bCs/>
          <w:sz w:val="24"/>
          <w:szCs w:val="24"/>
        </w:rPr>
        <w:t xml:space="preserve">foram verificadas as seguintes </w:t>
      </w:r>
      <w:proofErr w:type="spellStart"/>
      <w:r w:rsidR="00652D48" w:rsidRPr="00652D48">
        <w:rPr>
          <w:rFonts w:ascii="Arial Narrow" w:hAnsi="Arial Narrow" w:cs="Times New Roman"/>
          <w:bCs/>
          <w:sz w:val="24"/>
          <w:szCs w:val="24"/>
        </w:rPr>
        <w:t>ENA</w:t>
      </w:r>
      <w:r w:rsidR="003F3B2A">
        <w:rPr>
          <w:rFonts w:ascii="Arial Narrow" w:hAnsi="Arial Narrow" w:cs="Times New Roman"/>
          <w:bCs/>
          <w:sz w:val="24"/>
          <w:szCs w:val="24"/>
        </w:rPr>
        <w:t>s</w:t>
      </w:r>
      <w:proofErr w:type="spellEnd"/>
      <w:r w:rsidR="00652D48" w:rsidRPr="00652D48">
        <w:rPr>
          <w:rFonts w:ascii="Arial Narrow" w:hAnsi="Arial Narrow" w:cs="Times New Roman"/>
          <w:bCs/>
          <w:sz w:val="24"/>
          <w:szCs w:val="24"/>
        </w:rPr>
        <w:t xml:space="preserve"> brutas: 95% MLT no Sudeste/Centro-Oeste, 151% MLT no Sul, 55%</w:t>
      </w:r>
      <w:r w:rsidR="00652D48" w:rsidRPr="002E7E59">
        <w:rPr>
          <w:rFonts w:ascii="Arial Narrow" w:hAnsi="Arial Narrow" w:cs="Times New Roman"/>
          <w:bCs/>
          <w:sz w:val="24"/>
          <w:szCs w:val="24"/>
        </w:rPr>
        <w:t xml:space="preserve"> MLT no Nordeste e 86% MLT no Norte, das quais foram armazenáveis 90% MLT, 107% MLT, 54% MLT e 76% MLT, respectivamente.</w:t>
      </w:r>
    </w:p>
    <w:p w14:paraId="6B759AC9" w14:textId="7CD9BE52" w:rsidR="0076700E" w:rsidRPr="00E46C3A" w:rsidRDefault="00EB4030" w:rsidP="00E46C3A">
      <w:pPr>
        <w:spacing w:before="120" w:after="240" w:line="240" w:lineRule="auto"/>
        <w:ind w:firstLine="709"/>
        <w:jc w:val="both"/>
        <w:rPr>
          <w:rFonts w:ascii="Arial Narrow" w:hAnsi="Arial Narrow" w:cs="Times New Roman"/>
          <w:bCs/>
          <w:sz w:val="24"/>
          <w:szCs w:val="24"/>
        </w:rPr>
      </w:pPr>
      <w:r w:rsidRPr="0076700E">
        <w:rPr>
          <w:rFonts w:ascii="Arial Narrow" w:hAnsi="Arial Narrow" w:cs="Times New Roman"/>
          <w:bCs/>
          <w:sz w:val="24"/>
          <w:szCs w:val="24"/>
          <w:u w:val="single"/>
        </w:rPr>
        <w:fldChar w:fldCharType="begin"/>
      </w:r>
      <w:r w:rsidRPr="0076700E">
        <w:rPr>
          <w:rFonts w:ascii="Arial Narrow" w:hAnsi="Arial Narrow" w:cs="Times New Roman"/>
          <w:bCs/>
          <w:sz w:val="24"/>
          <w:szCs w:val="24"/>
          <w:u w:val="single"/>
        </w:rPr>
        <w:instrText xml:space="preserve"> REF _Ref484464253 \h  \* MERGEFORMAT </w:instrText>
      </w:r>
      <w:r w:rsidRPr="0076700E">
        <w:rPr>
          <w:rFonts w:ascii="Arial Narrow" w:hAnsi="Arial Narrow" w:cs="Times New Roman"/>
          <w:bCs/>
          <w:sz w:val="24"/>
          <w:szCs w:val="24"/>
          <w:u w:val="single"/>
        </w:rPr>
      </w:r>
      <w:r w:rsidRPr="0076700E">
        <w:rPr>
          <w:rFonts w:ascii="Arial Narrow" w:hAnsi="Arial Narrow" w:cs="Times New Roman"/>
          <w:bCs/>
          <w:sz w:val="24"/>
          <w:szCs w:val="24"/>
          <w:u w:val="single"/>
        </w:rPr>
        <w:fldChar w:fldCharType="separate"/>
      </w:r>
      <w:r w:rsidR="00F062D0" w:rsidRPr="00F062D0">
        <w:rPr>
          <w:rFonts w:ascii="Arial Narrow" w:hAnsi="Arial Narrow" w:cs="Times New Roman"/>
          <w:bCs/>
          <w:sz w:val="24"/>
          <w:szCs w:val="24"/>
          <w:u w:val="single"/>
        </w:rPr>
        <w:t>Energia Armazenada</w:t>
      </w:r>
      <w:r w:rsidRPr="0076700E">
        <w:rPr>
          <w:rFonts w:ascii="Arial Narrow" w:hAnsi="Arial Narrow" w:cs="Times New Roman"/>
          <w:bCs/>
          <w:sz w:val="24"/>
          <w:szCs w:val="24"/>
          <w:u w:val="single"/>
        </w:rPr>
        <w:fldChar w:fldCharType="end"/>
      </w:r>
      <w:r w:rsidRPr="0076700E">
        <w:rPr>
          <w:rFonts w:ascii="Arial Narrow" w:hAnsi="Arial Narrow" w:cs="Times New Roman"/>
          <w:bCs/>
          <w:sz w:val="24"/>
          <w:szCs w:val="24"/>
        </w:rPr>
        <w:t>:</w:t>
      </w:r>
      <w:r w:rsidR="00387D48" w:rsidRPr="0076700E">
        <w:rPr>
          <w:rFonts w:ascii="Arial Narrow" w:hAnsi="Arial Narrow" w:cs="Times New Roman"/>
          <w:bCs/>
          <w:sz w:val="24"/>
          <w:szCs w:val="24"/>
        </w:rPr>
        <w:t xml:space="preserve"> </w:t>
      </w:r>
      <w:r w:rsidR="00E46C3A">
        <w:rPr>
          <w:rFonts w:ascii="Arial Narrow" w:hAnsi="Arial Narrow" w:cs="Times New Roman"/>
          <w:bCs/>
          <w:color w:val="000000" w:themeColor="text1"/>
          <w:sz w:val="24"/>
          <w:szCs w:val="24"/>
        </w:rPr>
        <w:t xml:space="preserve">no mês de junho de 2019, </w:t>
      </w:r>
      <w:r w:rsidR="0076700E" w:rsidRPr="00E123CE">
        <w:rPr>
          <w:rFonts w:ascii="Arial Narrow" w:hAnsi="Arial Narrow" w:cs="Times New Roman"/>
          <w:bCs/>
          <w:color w:val="000000" w:themeColor="text1"/>
          <w:sz w:val="24"/>
          <w:szCs w:val="24"/>
        </w:rPr>
        <w:t xml:space="preserve">observou-se </w:t>
      </w:r>
      <w:proofErr w:type="spellStart"/>
      <w:r w:rsidR="00455069" w:rsidRPr="000B6FDE">
        <w:rPr>
          <w:rFonts w:ascii="Arial Narrow" w:hAnsi="Arial Narrow" w:cs="Times New Roman"/>
          <w:bCs/>
          <w:sz w:val="24"/>
          <w:szCs w:val="24"/>
        </w:rPr>
        <w:t>replecionamento</w:t>
      </w:r>
      <w:proofErr w:type="spellEnd"/>
      <w:r w:rsidR="00455069" w:rsidRPr="000B6FDE">
        <w:rPr>
          <w:rFonts w:ascii="Arial Narrow" w:hAnsi="Arial Narrow" w:cs="Times New Roman"/>
          <w:bCs/>
          <w:sz w:val="24"/>
          <w:szCs w:val="24"/>
        </w:rPr>
        <w:t xml:space="preserve"> </w:t>
      </w:r>
      <w:r w:rsidR="00E46C3A" w:rsidRPr="000B6FDE">
        <w:rPr>
          <w:rFonts w:ascii="Arial Narrow" w:hAnsi="Arial Narrow" w:cs="Times New Roman"/>
          <w:bCs/>
          <w:sz w:val="24"/>
          <w:szCs w:val="24"/>
        </w:rPr>
        <w:t xml:space="preserve">de 15,1 </w:t>
      </w:r>
      <w:proofErr w:type="spellStart"/>
      <w:r w:rsidR="00E46C3A" w:rsidRPr="000B6FDE">
        <w:rPr>
          <w:rFonts w:ascii="Arial Narrow" w:hAnsi="Arial Narrow" w:cs="Times New Roman"/>
          <w:bCs/>
          <w:sz w:val="24"/>
          <w:szCs w:val="24"/>
        </w:rPr>
        <w:t>p.p</w:t>
      </w:r>
      <w:proofErr w:type="spellEnd"/>
      <w:r w:rsidR="00E46C3A">
        <w:rPr>
          <w:rFonts w:ascii="Arial Narrow" w:hAnsi="Arial Narrow" w:cs="Times New Roman"/>
          <w:bCs/>
          <w:sz w:val="24"/>
          <w:szCs w:val="24"/>
        </w:rPr>
        <w:t>. no reservatório equivalente d</w:t>
      </w:r>
      <w:r w:rsidR="00455069" w:rsidRPr="000B6FDE">
        <w:rPr>
          <w:rFonts w:ascii="Arial Narrow" w:hAnsi="Arial Narrow" w:cs="Times New Roman"/>
          <w:bCs/>
          <w:sz w:val="24"/>
          <w:szCs w:val="24"/>
        </w:rPr>
        <w:t xml:space="preserve">o subsistema Sul </w:t>
      </w:r>
      <w:r w:rsidR="00455069">
        <w:rPr>
          <w:rFonts w:ascii="Arial Narrow" w:hAnsi="Arial Narrow" w:cs="Times New Roman"/>
          <w:bCs/>
          <w:sz w:val="24"/>
          <w:szCs w:val="24"/>
        </w:rPr>
        <w:t xml:space="preserve">e </w:t>
      </w:r>
      <w:proofErr w:type="spellStart"/>
      <w:r w:rsidR="00455069">
        <w:rPr>
          <w:rFonts w:ascii="Arial Narrow" w:hAnsi="Arial Narrow" w:cs="Times New Roman"/>
          <w:bCs/>
          <w:sz w:val="24"/>
          <w:szCs w:val="24"/>
        </w:rPr>
        <w:t>deplecionamento</w:t>
      </w:r>
      <w:proofErr w:type="spellEnd"/>
      <w:r w:rsidR="00455069">
        <w:rPr>
          <w:rFonts w:ascii="Arial Narrow" w:hAnsi="Arial Narrow" w:cs="Times New Roman"/>
          <w:bCs/>
          <w:sz w:val="24"/>
          <w:szCs w:val="24"/>
        </w:rPr>
        <w:t xml:space="preserve"> de 2,5 </w:t>
      </w:r>
      <w:proofErr w:type="spellStart"/>
      <w:r w:rsidR="00455069">
        <w:rPr>
          <w:rFonts w:ascii="Arial Narrow" w:hAnsi="Arial Narrow" w:cs="Times New Roman"/>
          <w:bCs/>
          <w:sz w:val="24"/>
          <w:szCs w:val="24"/>
        </w:rPr>
        <w:t>p.p</w:t>
      </w:r>
      <w:proofErr w:type="spellEnd"/>
      <w:r w:rsidR="00455069">
        <w:rPr>
          <w:rFonts w:ascii="Arial Narrow" w:hAnsi="Arial Narrow" w:cs="Times New Roman"/>
          <w:bCs/>
          <w:sz w:val="24"/>
          <w:szCs w:val="24"/>
        </w:rPr>
        <w:t>. no</w:t>
      </w:r>
      <w:r w:rsidR="00455069" w:rsidRPr="000B6FDE">
        <w:rPr>
          <w:rFonts w:ascii="Arial Narrow" w:hAnsi="Arial Narrow" w:cs="Times New Roman"/>
          <w:bCs/>
          <w:sz w:val="24"/>
          <w:szCs w:val="24"/>
        </w:rPr>
        <w:t xml:space="preserve"> subsistema Nordeste</w:t>
      </w:r>
      <w:r w:rsidR="00455069">
        <w:rPr>
          <w:rFonts w:ascii="Arial Narrow" w:hAnsi="Arial Narrow" w:cs="Times New Roman"/>
          <w:bCs/>
          <w:sz w:val="24"/>
          <w:szCs w:val="24"/>
        </w:rPr>
        <w:t xml:space="preserve"> e </w:t>
      </w:r>
      <w:r w:rsidR="00E46C3A">
        <w:rPr>
          <w:rFonts w:ascii="Arial Narrow" w:hAnsi="Arial Narrow" w:cs="Times New Roman"/>
          <w:bCs/>
          <w:sz w:val="24"/>
          <w:szCs w:val="24"/>
        </w:rPr>
        <w:t xml:space="preserve">de </w:t>
      </w:r>
      <w:r w:rsidR="00455069">
        <w:rPr>
          <w:rFonts w:ascii="Arial Narrow" w:hAnsi="Arial Narrow" w:cs="Times New Roman"/>
          <w:bCs/>
          <w:sz w:val="24"/>
          <w:szCs w:val="24"/>
        </w:rPr>
        <w:t xml:space="preserve">0,04 </w:t>
      </w:r>
      <w:proofErr w:type="spellStart"/>
      <w:r w:rsidR="00455069">
        <w:rPr>
          <w:rFonts w:ascii="Arial Narrow" w:hAnsi="Arial Narrow" w:cs="Times New Roman"/>
          <w:bCs/>
          <w:sz w:val="24"/>
          <w:szCs w:val="24"/>
        </w:rPr>
        <w:t>p.p</w:t>
      </w:r>
      <w:proofErr w:type="spellEnd"/>
      <w:r w:rsidR="00455069">
        <w:rPr>
          <w:rFonts w:ascii="Arial Narrow" w:hAnsi="Arial Narrow" w:cs="Times New Roman"/>
          <w:bCs/>
          <w:sz w:val="24"/>
          <w:szCs w:val="24"/>
        </w:rPr>
        <w:t xml:space="preserve"> no </w:t>
      </w:r>
      <w:proofErr w:type="spellStart"/>
      <w:r w:rsidR="00455069">
        <w:rPr>
          <w:rFonts w:ascii="Arial Narrow" w:hAnsi="Arial Narrow" w:cs="Times New Roman"/>
          <w:bCs/>
          <w:sz w:val="24"/>
          <w:szCs w:val="24"/>
        </w:rPr>
        <w:t>susbsistema</w:t>
      </w:r>
      <w:proofErr w:type="spellEnd"/>
      <w:r w:rsidR="00455069">
        <w:rPr>
          <w:rFonts w:ascii="Arial Narrow" w:hAnsi="Arial Narrow" w:cs="Times New Roman"/>
          <w:bCs/>
          <w:sz w:val="24"/>
          <w:szCs w:val="24"/>
        </w:rPr>
        <w:t xml:space="preserve"> Norte.</w:t>
      </w:r>
      <w:r w:rsidR="00455069" w:rsidRPr="000B6FDE">
        <w:rPr>
          <w:rFonts w:ascii="Arial Narrow" w:hAnsi="Arial Narrow" w:cs="Times New Roman"/>
          <w:bCs/>
          <w:sz w:val="24"/>
          <w:szCs w:val="24"/>
        </w:rPr>
        <w:t xml:space="preserve"> </w:t>
      </w:r>
      <w:r w:rsidR="00455069">
        <w:rPr>
          <w:rFonts w:ascii="Arial Narrow" w:hAnsi="Arial Narrow" w:cs="Times New Roman"/>
          <w:bCs/>
          <w:sz w:val="24"/>
          <w:szCs w:val="24"/>
        </w:rPr>
        <w:t xml:space="preserve">O </w:t>
      </w:r>
      <w:r w:rsidR="00455069" w:rsidRPr="000B6FDE">
        <w:rPr>
          <w:rFonts w:ascii="Arial Narrow" w:hAnsi="Arial Narrow" w:cs="Times New Roman"/>
          <w:bCs/>
          <w:sz w:val="24"/>
          <w:szCs w:val="24"/>
        </w:rPr>
        <w:t>subsistema Sudeste/Centro</w:t>
      </w:r>
      <w:r w:rsidR="0038353B">
        <w:rPr>
          <w:rFonts w:ascii="Arial Narrow" w:hAnsi="Arial Narrow" w:cs="Times New Roman"/>
          <w:bCs/>
          <w:sz w:val="24"/>
          <w:szCs w:val="24"/>
        </w:rPr>
        <w:t>-Oeste</w:t>
      </w:r>
      <w:r w:rsidR="00455069" w:rsidRPr="000B6FDE">
        <w:rPr>
          <w:rFonts w:ascii="Arial Narrow" w:hAnsi="Arial Narrow" w:cs="Times New Roman"/>
          <w:bCs/>
          <w:sz w:val="24"/>
          <w:szCs w:val="24"/>
        </w:rPr>
        <w:t xml:space="preserve"> não apresent</w:t>
      </w:r>
      <w:r w:rsidR="00455069">
        <w:rPr>
          <w:rFonts w:ascii="Arial Narrow" w:hAnsi="Arial Narrow" w:cs="Times New Roman"/>
          <w:bCs/>
          <w:sz w:val="24"/>
          <w:szCs w:val="24"/>
        </w:rPr>
        <w:t>ou</w:t>
      </w:r>
      <w:r w:rsidR="00455069" w:rsidRPr="000B6FDE">
        <w:rPr>
          <w:rFonts w:ascii="Arial Narrow" w:hAnsi="Arial Narrow" w:cs="Times New Roman"/>
          <w:bCs/>
          <w:sz w:val="24"/>
          <w:szCs w:val="24"/>
        </w:rPr>
        <w:t xml:space="preserve"> variação.</w:t>
      </w:r>
    </w:p>
    <w:p w14:paraId="0D6F9C4A" w14:textId="37641D58" w:rsidR="000B10E4" w:rsidRDefault="0054225E" w:rsidP="000B10E4">
      <w:pPr>
        <w:spacing w:before="120" w:after="0" w:line="240" w:lineRule="auto"/>
        <w:ind w:firstLine="708"/>
        <w:jc w:val="both"/>
        <w:rPr>
          <w:rFonts w:ascii="Arial Narrow" w:hAnsi="Arial Narrow" w:cs="Times New Roman"/>
          <w:bCs/>
          <w:color w:val="000000" w:themeColor="text1"/>
          <w:sz w:val="24"/>
          <w:szCs w:val="24"/>
        </w:rPr>
      </w:pPr>
      <w:r w:rsidRPr="000B10E4">
        <w:rPr>
          <w:rFonts w:ascii="Arial Narrow" w:hAnsi="Arial Narrow" w:cs="Times New Roman"/>
          <w:bCs/>
          <w:color w:val="000000" w:themeColor="text1"/>
          <w:sz w:val="24"/>
          <w:szCs w:val="24"/>
          <w:u w:val="single"/>
        </w:rPr>
        <w:fldChar w:fldCharType="begin"/>
      </w:r>
      <w:r w:rsidRPr="000B10E4">
        <w:rPr>
          <w:rFonts w:ascii="Arial Narrow" w:hAnsi="Arial Narrow" w:cs="Times New Roman"/>
          <w:bCs/>
          <w:color w:val="000000" w:themeColor="text1"/>
          <w:sz w:val="24"/>
          <w:szCs w:val="24"/>
          <w:u w:val="single"/>
        </w:rPr>
        <w:instrText xml:space="preserve"> REF _Ref484465459 \h  \* MERGEFORMAT </w:instrText>
      </w:r>
      <w:r w:rsidRPr="000B10E4">
        <w:rPr>
          <w:rFonts w:ascii="Arial Narrow" w:hAnsi="Arial Narrow" w:cs="Times New Roman"/>
          <w:bCs/>
          <w:color w:val="000000" w:themeColor="text1"/>
          <w:sz w:val="24"/>
          <w:szCs w:val="24"/>
          <w:u w:val="single"/>
        </w:rPr>
      </w:r>
      <w:r w:rsidRPr="000B10E4">
        <w:rPr>
          <w:rFonts w:ascii="Arial Narrow" w:hAnsi="Arial Narrow" w:cs="Times New Roman"/>
          <w:bCs/>
          <w:color w:val="000000" w:themeColor="text1"/>
          <w:sz w:val="24"/>
          <w:szCs w:val="24"/>
          <w:u w:val="single"/>
        </w:rPr>
        <w:fldChar w:fldCharType="separate"/>
      </w:r>
      <w:r w:rsidR="00F062D0" w:rsidRPr="00F062D0">
        <w:rPr>
          <w:rFonts w:ascii="Arial Narrow" w:hAnsi="Arial Narrow" w:cs="Times New Roman"/>
          <w:bCs/>
          <w:color w:val="000000" w:themeColor="text1"/>
          <w:sz w:val="24"/>
          <w:szCs w:val="24"/>
          <w:u w:val="single"/>
        </w:rPr>
        <w:t>MERCADO CONSUMIDOR DE ENERGIA ELÉTRICA</w:t>
      </w:r>
      <w:r w:rsidRPr="000B10E4">
        <w:rPr>
          <w:rFonts w:ascii="Arial Narrow" w:hAnsi="Arial Narrow" w:cs="Times New Roman"/>
          <w:bCs/>
          <w:color w:val="000000" w:themeColor="text1"/>
          <w:sz w:val="24"/>
          <w:szCs w:val="24"/>
          <w:u w:val="single"/>
        </w:rPr>
        <w:fldChar w:fldCharType="end"/>
      </w:r>
      <w:r w:rsidR="00F63054" w:rsidRPr="000B10E4">
        <w:rPr>
          <w:rFonts w:ascii="Arial Narrow" w:hAnsi="Arial Narrow" w:cs="Times New Roman"/>
          <w:bCs/>
          <w:color w:val="000000" w:themeColor="text1"/>
          <w:sz w:val="24"/>
          <w:szCs w:val="24"/>
          <w:u w:val="single"/>
        </w:rPr>
        <w:t>:</w:t>
      </w:r>
      <w:r w:rsidR="00020765" w:rsidRPr="000B10E4">
        <w:rPr>
          <w:color w:val="000000" w:themeColor="text1"/>
        </w:rPr>
        <w:t xml:space="preserve"> </w:t>
      </w:r>
      <w:r w:rsidR="000B10E4" w:rsidRPr="000B10E4">
        <w:rPr>
          <w:rFonts w:ascii="Arial Narrow" w:hAnsi="Arial Narrow" w:cs="Times New Roman"/>
          <w:bCs/>
          <w:color w:val="000000" w:themeColor="text1"/>
          <w:sz w:val="24"/>
          <w:szCs w:val="24"/>
        </w:rPr>
        <w:t xml:space="preserve">Em maio de 2019, o consumo de energia elétrica atingiu 49.836 </w:t>
      </w:r>
      <w:proofErr w:type="spellStart"/>
      <w:r w:rsidR="000B10E4" w:rsidRPr="000B10E4">
        <w:rPr>
          <w:rFonts w:ascii="Arial Narrow" w:hAnsi="Arial Narrow" w:cs="Times New Roman"/>
          <w:bCs/>
          <w:color w:val="000000" w:themeColor="text1"/>
          <w:sz w:val="24"/>
          <w:szCs w:val="24"/>
        </w:rPr>
        <w:t>GWh</w:t>
      </w:r>
      <w:proofErr w:type="spellEnd"/>
      <w:r w:rsidR="000B10E4" w:rsidRPr="000B10E4">
        <w:rPr>
          <w:rFonts w:ascii="Arial Narrow" w:hAnsi="Arial Narrow" w:cs="Times New Roman"/>
          <w:bCs/>
          <w:color w:val="000000" w:themeColor="text1"/>
          <w:sz w:val="24"/>
          <w:szCs w:val="24"/>
        </w:rPr>
        <w:t xml:space="preserve">, considerando autoprodução </w:t>
      </w:r>
      <w:r w:rsidR="000B10E4" w:rsidRPr="00782409">
        <w:rPr>
          <w:rFonts w:ascii="Arial Narrow" w:hAnsi="Arial Narrow" w:cs="Times New Roman"/>
          <w:bCs/>
          <w:color w:val="000000" w:themeColor="text1"/>
          <w:sz w:val="24"/>
          <w:szCs w:val="24"/>
        </w:rPr>
        <w:t>e perdas,</w:t>
      </w:r>
      <w:r w:rsidR="003B57C7">
        <w:rPr>
          <w:rFonts w:ascii="Arial Narrow" w:hAnsi="Arial Narrow" w:cs="Times New Roman"/>
          <w:bCs/>
          <w:color w:val="000000" w:themeColor="text1"/>
          <w:sz w:val="24"/>
          <w:szCs w:val="24"/>
        </w:rPr>
        <w:t xml:space="preserve"> valor da mesma ordem do verificado no mês anterior e cerca de 3,9% acima do verificado em maio de 2018</w:t>
      </w:r>
      <w:r w:rsidR="000B10E4" w:rsidRPr="00782409">
        <w:rPr>
          <w:rFonts w:ascii="Arial Narrow" w:hAnsi="Arial Narrow" w:cs="Times New Roman"/>
          <w:bCs/>
          <w:color w:val="000000" w:themeColor="text1"/>
          <w:sz w:val="24"/>
          <w:szCs w:val="24"/>
        </w:rPr>
        <w:t xml:space="preserve">. As classes residencial, industrial e comercial apresentaram um acréscimo de 6,0%, </w:t>
      </w:r>
      <w:r w:rsidR="002C7FAF">
        <w:rPr>
          <w:rFonts w:ascii="Arial Narrow" w:hAnsi="Arial Narrow" w:cs="Times New Roman"/>
          <w:bCs/>
          <w:color w:val="000000" w:themeColor="text1"/>
          <w:sz w:val="24"/>
          <w:szCs w:val="24"/>
        </w:rPr>
        <w:t>0</w:t>
      </w:r>
      <w:r w:rsidR="000B10E4" w:rsidRPr="00782409">
        <w:rPr>
          <w:rFonts w:ascii="Arial Narrow" w:hAnsi="Arial Narrow" w:cs="Times New Roman"/>
          <w:bCs/>
          <w:color w:val="000000" w:themeColor="text1"/>
          <w:sz w:val="24"/>
          <w:szCs w:val="24"/>
        </w:rPr>
        <w:t xml:space="preserve">,4% e 4,1%, respectivamente, em relação ao mês de maio de 2018. </w:t>
      </w:r>
    </w:p>
    <w:p w14:paraId="4BF62000" w14:textId="19BADA7A" w:rsidR="009B75C2" w:rsidRDefault="0055351A" w:rsidP="000B10E4">
      <w:pPr>
        <w:spacing w:before="120" w:after="0" w:line="240" w:lineRule="auto"/>
        <w:ind w:firstLine="708"/>
        <w:jc w:val="both"/>
        <w:rPr>
          <w:rFonts w:ascii="Arial Narrow" w:hAnsi="Arial Narrow" w:cs="Times New Roman"/>
          <w:bCs/>
          <w:sz w:val="24"/>
          <w:szCs w:val="24"/>
        </w:rPr>
      </w:pPr>
      <w:r w:rsidRPr="009B75C2">
        <w:rPr>
          <w:rFonts w:ascii="Arial Narrow" w:hAnsi="Arial Narrow" w:cs="Times New Roman"/>
          <w:bCs/>
          <w:sz w:val="24"/>
          <w:szCs w:val="24"/>
          <w:u w:val="single"/>
        </w:rPr>
        <w:fldChar w:fldCharType="begin"/>
      </w:r>
      <w:r w:rsidRPr="009B75C2">
        <w:rPr>
          <w:rFonts w:ascii="Arial Narrow" w:hAnsi="Arial Narrow" w:cs="Times New Roman"/>
          <w:bCs/>
          <w:sz w:val="24"/>
          <w:szCs w:val="24"/>
          <w:u w:val="single"/>
        </w:rPr>
        <w:instrText xml:space="preserve"> REF _Ref484465904 \h  \* MERGEFORMAT </w:instrText>
      </w:r>
      <w:r w:rsidRPr="009B75C2">
        <w:rPr>
          <w:rFonts w:ascii="Arial Narrow" w:hAnsi="Arial Narrow" w:cs="Times New Roman"/>
          <w:bCs/>
          <w:sz w:val="24"/>
          <w:szCs w:val="24"/>
          <w:u w:val="single"/>
        </w:rPr>
      </w:r>
      <w:r w:rsidRPr="009B75C2">
        <w:rPr>
          <w:rFonts w:ascii="Arial Narrow" w:hAnsi="Arial Narrow" w:cs="Times New Roman"/>
          <w:bCs/>
          <w:sz w:val="24"/>
          <w:szCs w:val="24"/>
          <w:u w:val="single"/>
        </w:rPr>
        <w:fldChar w:fldCharType="separate"/>
      </w:r>
      <w:r w:rsidR="00F062D0" w:rsidRPr="00F062D0">
        <w:rPr>
          <w:rFonts w:ascii="Arial Narrow" w:hAnsi="Arial Narrow" w:cs="Times New Roman"/>
          <w:bCs/>
          <w:sz w:val="24"/>
          <w:szCs w:val="24"/>
          <w:u w:val="single"/>
        </w:rPr>
        <w:t>CAPACIDADE INSTALADA DE GERAÇÃO NO SISTEMA ELÉTRICO BRASILEIRO</w:t>
      </w:r>
      <w:r w:rsidRPr="009B75C2">
        <w:rPr>
          <w:rFonts w:ascii="Arial Narrow" w:hAnsi="Arial Narrow" w:cs="Times New Roman"/>
          <w:bCs/>
          <w:sz w:val="24"/>
          <w:szCs w:val="24"/>
          <w:u w:val="single"/>
        </w:rPr>
        <w:fldChar w:fldCharType="end"/>
      </w:r>
      <w:r w:rsidRPr="009B75C2">
        <w:rPr>
          <w:rFonts w:ascii="Arial Narrow" w:hAnsi="Arial Narrow" w:cs="Times New Roman"/>
          <w:bCs/>
          <w:sz w:val="24"/>
          <w:szCs w:val="24"/>
        </w:rPr>
        <w:t>:</w:t>
      </w:r>
      <w:r w:rsidR="00A63960" w:rsidRPr="009B75C2">
        <w:rPr>
          <w:rFonts w:ascii="Arial Narrow" w:hAnsi="Arial Narrow" w:cs="Times New Roman"/>
          <w:bCs/>
          <w:sz w:val="24"/>
          <w:szCs w:val="24"/>
        </w:rPr>
        <w:t xml:space="preserve"> </w:t>
      </w:r>
      <w:r w:rsidR="009B75C2" w:rsidRPr="009B75C2">
        <w:rPr>
          <w:rFonts w:ascii="Arial Narrow" w:hAnsi="Arial Narrow" w:cs="Times New Roman"/>
          <w:bCs/>
          <w:sz w:val="24"/>
          <w:szCs w:val="24"/>
        </w:rPr>
        <w:t xml:space="preserve">No mês </w:t>
      </w:r>
      <w:r w:rsidR="009B75C2" w:rsidRPr="0071464C">
        <w:rPr>
          <w:rFonts w:ascii="Arial Narrow" w:hAnsi="Arial Narrow" w:cs="Times New Roman"/>
          <w:bCs/>
          <w:sz w:val="24"/>
          <w:szCs w:val="24"/>
        </w:rPr>
        <w:t>de junho de 201</w:t>
      </w:r>
      <w:r w:rsidR="009B75C2">
        <w:rPr>
          <w:rFonts w:ascii="Arial Narrow" w:hAnsi="Arial Narrow" w:cs="Times New Roman"/>
          <w:bCs/>
          <w:sz w:val="24"/>
          <w:szCs w:val="24"/>
        </w:rPr>
        <w:t>9, a capacidade instalada total</w:t>
      </w:r>
      <w:r w:rsidR="009B75C2" w:rsidRPr="0071464C">
        <w:rPr>
          <w:rFonts w:ascii="Arial Narrow" w:hAnsi="Arial Narrow" w:cs="Times New Roman"/>
          <w:bCs/>
          <w:sz w:val="24"/>
          <w:szCs w:val="24"/>
        </w:rPr>
        <w:t xml:space="preserve"> de geração de energia elétrica do Bras</w:t>
      </w:r>
      <w:r w:rsidR="009B75C2">
        <w:rPr>
          <w:rFonts w:ascii="Arial Narrow" w:hAnsi="Arial Narrow" w:cs="Times New Roman"/>
          <w:bCs/>
          <w:sz w:val="24"/>
          <w:szCs w:val="24"/>
        </w:rPr>
        <w:t xml:space="preserve">il atingiu </w:t>
      </w:r>
      <w:r w:rsidR="009B75C2" w:rsidRPr="0071464C">
        <w:rPr>
          <w:rFonts w:ascii="Arial Narrow" w:hAnsi="Arial Narrow" w:cs="Times New Roman"/>
          <w:bCs/>
          <w:sz w:val="24"/>
          <w:szCs w:val="24"/>
        </w:rPr>
        <w:t xml:space="preserve">166.633 MW, considerando </w:t>
      </w:r>
      <w:r w:rsidR="003B57C7">
        <w:rPr>
          <w:rFonts w:ascii="Arial Narrow" w:hAnsi="Arial Narrow" w:cs="Times New Roman"/>
          <w:bCs/>
          <w:sz w:val="24"/>
          <w:szCs w:val="24"/>
        </w:rPr>
        <w:t>a</w:t>
      </w:r>
      <w:r w:rsidR="009B75C2" w:rsidRPr="0071464C">
        <w:rPr>
          <w:rFonts w:ascii="Arial Narrow" w:hAnsi="Arial Narrow" w:cs="Times New Roman"/>
          <w:bCs/>
          <w:sz w:val="24"/>
          <w:szCs w:val="24"/>
        </w:rPr>
        <w:t xml:space="preserve"> geração distribuída - GD. Em comparação ao mesmo mês do ano anterior, houve um acréscimo de 6.252 MW</w:t>
      </w:r>
      <w:r w:rsidR="009B75C2">
        <w:rPr>
          <w:rFonts w:ascii="Arial Narrow" w:hAnsi="Arial Narrow" w:cs="Times New Roman"/>
          <w:bCs/>
          <w:sz w:val="24"/>
          <w:szCs w:val="24"/>
        </w:rPr>
        <w:t>.</w:t>
      </w:r>
    </w:p>
    <w:p w14:paraId="434659D3" w14:textId="68B7E36B" w:rsidR="002960CC" w:rsidRPr="00B66D72" w:rsidRDefault="007C052F" w:rsidP="004F32DB">
      <w:pPr>
        <w:spacing w:before="240" w:after="120" w:line="240" w:lineRule="auto"/>
        <w:ind w:firstLine="709"/>
        <w:jc w:val="both"/>
        <w:rPr>
          <w:rFonts w:ascii="Arial Narrow" w:hAnsi="Arial Narrow" w:cs="Times New Roman"/>
          <w:bCs/>
          <w:sz w:val="24"/>
          <w:szCs w:val="24"/>
        </w:rPr>
      </w:pPr>
      <w:r w:rsidRPr="006B07DA">
        <w:rPr>
          <w:rFonts w:ascii="Arial Narrow" w:hAnsi="Arial Narrow" w:cs="Times New Roman"/>
          <w:bCs/>
          <w:color w:val="000000" w:themeColor="text1"/>
          <w:sz w:val="24"/>
          <w:szCs w:val="24"/>
          <w:u w:val="single"/>
        </w:rPr>
        <w:fldChar w:fldCharType="begin"/>
      </w:r>
      <w:r w:rsidRPr="006B07DA">
        <w:rPr>
          <w:rFonts w:ascii="Arial Narrow" w:hAnsi="Arial Narrow" w:cs="Times New Roman"/>
          <w:bCs/>
          <w:color w:val="000000" w:themeColor="text1"/>
          <w:sz w:val="24"/>
          <w:szCs w:val="24"/>
          <w:u w:val="single"/>
        </w:rPr>
        <w:instrText xml:space="preserve"> REF _Ref520291226 \h  \* MERGEFORMAT </w:instrText>
      </w:r>
      <w:r w:rsidRPr="006B07DA">
        <w:rPr>
          <w:rFonts w:ascii="Arial Narrow" w:hAnsi="Arial Narrow" w:cs="Times New Roman"/>
          <w:bCs/>
          <w:color w:val="000000" w:themeColor="text1"/>
          <w:sz w:val="24"/>
          <w:szCs w:val="24"/>
          <w:u w:val="single"/>
        </w:rPr>
      </w:r>
      <w:r w:rsidRPr="006B07DA">
        <w:rPr>
          <w:rFonts w:ascii="Arial Narrow" w:hAnsi="Arial Narrow" w:cs="Times New Roman"/>
          <w:bCs/>
          <w:color w:val="000000" w:themeColor="text1"/>
          <w:sz w:val="24"/>
          <w:szCs w:val="24"/>
          <w:u w:val="single"/>
        </w:rPr>
        <w:fldChar w:fldCharType="separate"/>
      </w:r>
      <w:r w:rsidR="00F062D0" w:rsidRPr="00F062D0">
        <w:rPr>
          <w:rFonts w:ascii="Arial Narrow" w:hAnsi="Arial Narrow" w:cs="Times New Roman"/>
          <w:bCs/>
          <w:color w:val="000000" w:themeColor="text1"/>
          <w:sz w:val="24"/>
          <w:szCs w:val="24"/>
          <w:u w:val="single"/>
        </w:rPr>
        <w:t>EXPANSÃO DA GERAÇÃO E TRANSMISSÃO</w:t>
      </w:r>
      <w:r w:rsidRPr="006B07DA">
        <w:rPr>
          <w:rFonts w:ascii="Arial Narrow" w:hAnsi="Arial Narrow" w:cs="Times New Roman"/>
          <w:bCs/>
          <w:color w:val="000000" w:themeColor="text1"/>
          <w:sz w:val="24"/>
          <w:szCs w:val="24"/>
          <w:u w:val="single"/>
        </w:rPr>
        <w:fldChar w:fldCharType="end"/>
      </w:r>
      <w:r w:rsidR="00C531C6" w:rsidRPr="006B07DA">
        <w:rPr>
          <w:rFonts w:ascii="Arial Narrow" w:hAnsi="Arial Narrow" w:cs="Times New Roman"/>
          <w:bCs/>
          <w:color w:val="000000" w:themeColor="text1"/>
          <w:sz w:val="24"/>
          <w:szCs w:val="24"/>
        </w:rPr>
        <w:t>:</w:t>
      </w:r>
      <w:r w:rsidR="002A31FC" w:rsidRPr="006B07DA">
        <w:rPr>
          <w:rFonts w:ascii="Arial Narrow" w:hAnsi="Arial Narrow" w:cs="Times New Roman"/>
          <w:bCs/>
          <w:color w:val="000000" w:themeColor="text1"/>
          <w:sz w:val="24"/>
          <w:szCs w:val="24"/>
        </w:rPr>
        <w:t xml:space="preserve"> </w:t>
      </w:r>
      <w:r w:rsidR="006B07DA" w:rsidRPr="006B07DA">
        <w:rPr>
          <w:rFonts w:ascii="Arial Narrow" w:hAnsi="Arial Narrow"/>
          <w:color w:val="000000" w:themeColor="text1"/>
          <w:sz w:val="24"/>
          <w:szCs w:val="24"/>
        </w:rPr>
        <w:t>No mês de junho entraram em operação 4</w:t>
      </w:r>
      <w:r w:rsidR="00162C28" w:rsidRPr="006B07DA">
        <w:rPr>
          <w:rFonts w:ascii="Arial Narrow" w:hAnsi="Arial Narrow"/>
          <w:color w:val="000000" w:themeColor="text1"/>
          <w:sz w:val="24"/>
          <w:szCs w:val="24"/>
        </w:rPr>
        <w:t xml:space="preserve"> km </w:t>
      </w:r>
      <w:r w:rsidR="004F32DB" w:rsidRPr="006B07DA">
        <w:rPr>
          <w:rFonts w:ascii="Arial Narrow" w:hAnsi="Arial Narrow"/>
          <w:color w:val="000000" w:themeColor="text1"/>
          <w:sz w:val="24"/>
          <w:szCs w:val="24"/>
        </w:rPr>
        <w:t xml:space="preserve">de linhas de transmissão e </w:t>
      </w:r>
      <w:r w:rsidR="006B07DA" w:rsidRPr="006B07DA">
        <w:rPr>
          <w:rFonts w:ascii="Arial Narrow" w:hAnsi="Arial Narrow" w:cs="Times New Roman"/>
          <w:bCs/>
          <w:color w:val="000000" w:themeColor="text1"/>
          <w:sz w:val="24"/>
          <w:szCs w:val="24"/>
        </w:rPr>
        <w:t>1.083</w:t>
      </w:r>
      <w:r w:rsidR="004F32DB" w:rsidRPr="006B07DA">
        <w:rPr>
          <w:rFonts w:ascii="Arial Narrow" w:hAnsi="Arial Narrow" w:cs="Times New Roman"/>
          <w:bCs/>
          <w:color w:val="000000" w:themeColor="text1"/>
          <w:sz w:val="24"/>
          <w:szCs w:val="24"/>
        </w:rPr>
        <w:t xml:space="preserve"> MVA de capacidade de transformação.</w:t>
      </w:r>
      <w:r w:rsidR="00CD3304" w:rsidRPr="006B07DA">
        <w:rPr>
          <w:rFonts w:ascii="Arial Narrow" w:hAnsi="Arial Narrow" w:cs="Times New Roman"/>
          <w:bCs/>
          <w:color w:val="000000" w:themeColor="text1"/>
          <w:sz w:val="24"/>
          <w:szCs w:val="24"/>
        </w:rPr>
        <w:t xml:space="preserve"> </w:t>
      </w:r>
      <w:r w:rsidR="002A31FC" w:rsidRPr="006B07DA">
        <w:rPr>
          <w:rFonts w:ascii="Arial Narrow" w:hAnsi="Arial Narrow" w:cs="Times New Roman"/>
          <w:bCs/>
          <w:color w:val="000000" w:themeColor="text1"/>
          <w:sz w:val="24"/>
          <w:szCs w:val="24"/>
        </w:rPr>
        <w:t xml:space="preserve">Em relação </w:t>
      </w:r>
      <w:r w:rsidR="007430EF" w:rsidRPr="006B07DA">
        <w:rPr>
          <w:rFonts w:ascii="Arial Narrow" w:hAnsi="Arial Narrow" w:cs="Times New Roman"/>
          <w:bCs/>
          <w:color w:val="000000" w:themeColor="text1"/>
          <w:sz w:val="24"/>
          <w:szCs w:val="24"/>
        </w:rPr>
        <w:t>à</w:t>
      </w:r>
      <w:r w:rsidR="002A31FC" w:rsidRPr="006B07DA">
        <w:rPr>
          <w:rFonts w:ascii="Arial Narrow" w:hAnsi="Arial Narrow" w:cs="Times New Roman"/>
          <w:bCs/>
          <w:color w:val="000000" w:themeColor="text1"/>
          <w:sz w:val="24"/>
          <w:szCs w:val="24"/>
        </w:rPr>
        <w:t xml:space="preserve"> capacidade instalada de ger</w:t>
      </w:r>
      <w:r w:rsidR="000346C7" w:rsidRPr="006B07DA">
        <w:rPr>
          <w:rFonts w:ascii="Arial Narrow" w:hAnsi="Arial Narrow" w:cs="Times New Roman"/>
          <w:bCs/>
          <w:color w:val="000000" w:themeColor="text1"/>
          <w:sz w:val="24"/>
          <w:szCs w:val="24"/>
        </w:rPr>
        <w:t>ação, foram acresce</w:t>
      </w:r>
      <w:r w:rsidR="009F0A1B" w:rsidRPr="006B07DA">
        <w:rPr>
          <w:rFonts w:ascii="Arial Narrow" w:hAnsi="Arial Narrow" w:cs="Times New Roman"/>
          <w:bCs/>
          <w:color w:val="000000" w:themeColor="text1"/>
          <w:sz w:val="24"/>
          <w:szCs w:val="24"/>
        </w:rPr>
        <w:t>nt</w:t>
      </w:r>
      <w:r w:rsidR="00B66D72" w:rsidRPr="006B07DA">
        <w:rPr>
          <w:rFonts w:ascii="Arial Narrow" w:hAnsi="Arial Narrow" w:cs="Times New Roman"/>
          <w:bCs/>
          <w:color w:val="000000" w:themeColor="text1"/>
          <w:sz w:val="24"/>
          <w:szCs w:val="24"/>
        </w:rPr>
        <w:t>ados 1.006 MW no mês de junho</w:t>
      </w:r>
      <w:r w:rsidR="00CD3304" w:rsidRPr="006B07DA">
        <w:rPr>
          <w:rFonts w:ascii="Arial Narrow" w:hAnsi="Arial Narrow" w:cs="Times New Roman"/>
          <w:bCs/>
          <w:color w:val="000000" w:themeColor="text1"/>
          <w:sz w:val="24"/>
          <w:szCs w:val="24"/>
        </w:rPr>
        <w:t>, com destaque par</w:t>
      </w:r>
      <w:r w:rsidR="00B66D72" w:rsidRPr="006B07DA">
        <w:rPr>
          <w:rFonts w:ascii="Arial Narrow" w:hAnsi="Arial Narrow" w:cs="Times New Roman"/>
          <w:bCs/>
          <w:color w:val="000000" w:themeColor="text1"/>
          <w:sz w:val="24"/>
          <w:szCs w:val="24"/>
        </w:rPr>
        <w:t>a</w:t>
      </w:r>
      <w:r w:rsidR="00B66D72">
        <w:rPr>
          <w:rFonts w:ascii="Arial Narrow" w:hAnsi="Arial Narrow" w:cs="Times New Roman"/>
          <w:bCs/>
          <w:sz w:val="24"/>
          <w:szCs w:val="24"/>
        </w:rPr>
        <w:t xml:space="preserve"> a entrada em operação da </w:t>
      </w:r>
      <w:r w:rsidR="00E46C3A">
        <w:rPr>
          <w:rFonts w:ascii="Arial Narrow" w:hAnsi="Arial Narrow" w:cs="Times New Roman"/>
          <w:bCs/>
          <w:sz w:val="24"/>
          <w:szCs w:val="24"/>
        </w:rPr>
        <w:t xml:space="preserve">Unidade Geradora – </w:t>
      </w:r>
      <w:r w:rsidR="00B66D72">
        <w:rPr>
          <w:rFonts w:ascii="Arial Narrow" w:hAnsi="Arial Narrow" w:cs="Times New Roman"/>
          <w:bCs/>
          <w:sz w:val="24"/>
          <w:szCs w:val="24"/>
        </w:rPr>
        <w:t>UG</w:t>
      </w:r>
      <w:r w:rsidR="00E46C3A">
        <w:rPr>
          <w:rFonts w:ascii="Arial Narrow" w:hAnsi="Arial Narrow" w:cs="Times New Roman"/>
          <w:bCs/>
          <w:sz w:val="24"/>
          <w:szCs w:val="24"/>
        </w:rPr>
        <w:t xml:space="preserve"> </w:t>
      </w:r>
      <w:r w:rsidR="00B66D72">
        <w:rPr>
          <w:rFonts w:ascii="Arial Narrow" w:hAnsi="Arial Narrow" w:cs="Times New Roman"/>
          <w:bCs/>
          <w:sz w:val="24"/>
          <w:szCs w:val="24"/>
        </w:rPr>
        <w:t>14 da UHE Belo Monte com 611 MW.</w:t>
      </w:r>
      <w:r w:rsidR="00AD3F99">
        <w:rPr>
          <w:rFonts w:ascii="Arial Narrow" w:hAnsi="Arial Narrow" w:cs="Times New Roman"/>
          <w:bCs/>
          <w:sz w:val="24"/>
          <w:szCs w:val="24"/>
        </w:rPr>
        <w:t xml:space="preserve"> O ano de 2019 apresenta um acumulado de </w:t>
      </w:r>
      <w:r w:rsidR="00E46C3A">
        <w:rPr>
          <w:rFonts w:ascii="Arial Narrow" w:hAnsi="Arial Narrow" w:cs="Times New Roman"/>
          <w:bCs/>
          <w:sz w:val="24"/>
          <w:szCs w:val="24"/>
        </w:rPr>
        <w:t xml:space="preserve">expansão de </w:t>
      </w:r>
      <w:r w:rsidR="00AD3F99">
        <w:rPr>
          <w:rFonts w:ascii="Arial Narrow" w:hAnsi="Arial Narrow" w:cs="Times New Roman"/>
          <w:bCs/>
          <w:sz w:val="24"/>
          <w:szCs w:val="24"/>
        </w:rPr>
        <w:t xml:space="preserve">2.089 </w:t>
      </w:r>
      <w:r w:rsidR="00E46C3A">
        <w:rPr>
          <w:rFonts w:ascii="Arial Narrow" w:hAnsi="Arial Narrow" w:cs="Times New Roman"/>
          <w:bCs/>
          <w:sz w:val="24"/>
          <w:szCs w:val="24"/>
        </w:rPr>
        <w:t>k</w:t>
      </w:r>
      <w:r w:rsidR="00AD3F99">
        <w:rPr>
          <w:rFonts w:ascii="Arial Narrow" w:hAnsi="Arial Narrow" w:cs="Times New Roman"/>
          <w:bCs/>
          <w:sz w:val="24"/>
          <w:szCs w:val="24"/>
        </w:rPr>
        <w:t>m de linha</w:t>
      </w:r>
      <w:r w:rsidR="00E46C3A">
        <w:rPr>
          <w:rFonts w:ascii="Arial Narrow" w:hAnsi="Arial Narrow" w:cs="Times New Roman"/>
          <w:bCs/>
          <w:sz w:val="24"/>
          <w:szCs w:val="24"/>
        </w:rPr>
        <w:t>s</w:t>
      </w:r>
      <w:r w:rsidR="00AD3F99">
        <w:rPr>
          <w:rFonts w:ascii="Arial Narrow" w:hAnsi="Arial Narrow" w:cs="Times New Roman"/>
          <w:bCs/>
          <w:sz w:val="24"/>
          <w:szCs w:val="24"/>
        </w:rPr>
        <w:t xml:space="preserve"> de transmissão</w:t>
      </w:r>
      <w:r w:rsidR="00E46C3A">
        <w:rPr>
          <w:rFonts w:ascii="Arial Narrow" w:hAnsi="Arial Narrow" w:cs="Times New Roman"/>
          <w:bCs/>
          <w:sz w:val="24"/>
          <w:szCs w:val="24"/>
        </w:rPr>
        <w:t>, de 8.948 MVA de capacidade de transformação na Rede Básica</w:t>
      </w:r>
      <w:r w:rsidR="00AD3F99">
        <w:rPr>
          <w:rFonts w:ascii="Arial Narrow" w:hAnsi="Arial Narrow" w:cs="Times New Roman"/>
          <w:bCs/>
          <w:sz w:val="24"/>
          <w:szCs w:val="24"/>
        </w:rPr>
        <w:t xml:space="preserve"> e </w:t>
      </w:r>
      <w:r w:rsidR="00E46C3A">
        <w:rPr>
          <w:rFonts w:ascii="Arial Narrow" w:hAnsi="Arial Narrow" w:cs="Times New Roman"/>
          <w:bCs/>
          <w:sz w:val="24"/>
          <w:szCs w:val="24"/>
        </w:rPr>
        <w:t xml:space="preserve">de </w:t>
      </w:r>
      <w:r w:rsidR="00364E45">
        <w:rPr>
          <w:rFonts w:ascii="Arial Narrow" w:hAnsi="Arial Narrow" w:cs="Times New Roman"/>
          <w:bCs/>
          <w:sz w:val="24"/>
          <w:szCs w:val="24"/>
        </w:rPr>
        <w:t>3.320</w:t>
      </w:r>
      <w:r w:rsidR="00E46C3A">
        <w:rPr>
          <w:rFonts w:ascii="Arial Narrow" w:hAnsi="Arial Narrow" w:cs="Times New Roman"/>
          <w:bCs/>
          <w:sz w:val="24"/>
          <w:szCs w:val="24"/>
        </w:rPr>
        <w:t xml:space="preserve"> </w:t>
      </w:r>
      <w:r w:rsidR="00364E45">
        <w:rPr>
          <w:rFonts w:ascii="Arial Narrow" w:hAnsi="Arial Narrow" w:cs="Times New Roman"/>
          <w:bCs/>
          <w:sz w:val="24"/>
          <w:szCs w:val="24"/>
        </w:rPr>
        <w:t>MW</w:t>
      </w:r>
      <w:r w:rsidR="00E46C3A">
        <w:rPr>
          <w:rFonts w:ascii="Arial Narrow" w:hAnsi="Arial Narrow" w:cs="Times New Roman"/>
          <w:bCs/>
          <w:sz w:val="24"/>
          <w:szCs w:val="24"/>
        </w:rPr>
        <w:t xml:space="preserve"> de capacidade instalada de geração de energia elétrica</w:t>
      </w:r>
      <w:r w:rsidR="00364E45">
        <w:rPr>
          <w:rFonts w:ascii="Arial Narrow" w:hAnsi="Arial Narrow" w:cs="Times New Roman"/>
          <w:bCs/>
          <w:sz w:val="24"/>
          <w:szCs w:val="24"/>
        </w:rPr>
        <w:t>.</w:t>
      </w:r>
    </w:p>
    <w:p w14:paraId="363B05FE" w14:textId="74C2A3F7" w:rsidR="00022152" w:rsidRPr="00150D1D" w:rsidRDefault="00A75F57" w:rsidP="00022152">
      <w:pPr>
        <w:spacing w:before="120" w:after="0" w:line="240" w:lineRule="auto"/>
        <w:ind w:firstLine="709"/>
        <w:jc w:val="both"/>
        <w:rPr>
          <w:rFonts w:ascii="Arial Narrow" w:hAnsi="Arial Narrow" w:cs="Times New Roman"/>
          <w:bCs/>
          <w:sz w:val="24"/>
          <w:szCs w:val="24"/>
        </w:rPr>
      </w:pPr>
      <w:r w:rsidRPr="00150D1D">
        <w:rPr>
          <w:rFonts w:ascii="Arial Narrow" w:hAnsi="Arial Narrow" w:cs="Times New Roman"/>
          <w:bCs/>
          <w:sz w:val="24"/>
          <w:szCs w:val="24"/>
          <w:u w:val="single"/>
        </w:rPr>
        <w:fldChar w:fldCharType="begin"/>
      </w:r>
      <w:r w:rsidRPr="00150D1D">
        <w:rPr>
          <w:rFonts w:ascii="Arial Narrow" w:hAnsi="Arial Narrow" w:cs="Times New Roman"/>
          <w:bCs/>
          <w:sz w:val="24"/>
          <w:szCs w:val="24"/>
          <w:u w:val="single"/>
        </w:rPr>
        <w:instrText xml:space="preserve"> REF _Ref484466449 \h  \* MERGEFORMAT </w:instrText>
      </w:r>
      <w:r w:rsidRPr="00150D1D">
        <w:rPr>
          <w:rFonts w:ascii="Arial Narrow" w:hAnsi="Arial Narrow" w:cs="Times New Roman"/>
          <w:bCs/>
          <w:sz w:val="24"/>
          <w:szCs w:val="24"/>
          <w:u w:val="single"/>
        </w:rPr>
      </w:r>
      <w:r w:rsidRPr="00150D1D">
        <w:rPr>
          <w:rFonts w:ascii="Arial Narrow" w:hAnsi="Arial Narrow" w:cs="Times New Roman"/>
          <w:bCs/>
          <w:sz w:val="24"/>
          <w:szCs w:val="24"/>
          <w:u w:val="single"/>
        </w:rPr>
        <w:fldChar w:fldCharType="separate"/>
      </w:r>
      <w:r w:rsidR="00F062D0" w:rsidRPr="00F062D0">
        <w:rPr>
          <w:rFonts w:ascii="Arial Narrow" w:hAnsi="Arial Narrow" w:cs="Times New Roman"/>
          <w:bCs/>
          <w:sz w:val="24"/>
          <w:szCs w:val="24"/>
          <w:u w:val="single"/>
        </w:rPr>
        <w:t>PRODUÇÃO DE ENERGIA ELÉTRICA</w:t>
      </w:r>
      <w:r w:rsidRPr="00150D1D">
        <w:rPr>
          <w:rFonts w:ascii="Arial Narrow" w:hAnsi="Arial Narrow" w:cs="Times New Roman"/>
          <w:bCs/>
          <w:sz w:val="24"/>
          <w:szCs w:val="24"/>
          <w:u w:val="single"/>
        </w:rPr>
        <w:fldChar w:fldCharType="end"/>
      </w:r>
      <w:r w:rsidRPr="00150D1D">
        <w:rPr>
          <w:rFonts w:ascii="Arial Narrow" w:hAnsi="Arial Narrow" w:cs="Times New Roman"/>
          <w:bCs/>
          <w:sz w:val="24"/>
          <w:szCs w:val="24"/>
        </w:rPr>
        <w:t xml:space="preserve">: </w:t>
      </w:r>
      <w:r w:rsidR="00150D1D" w:rsidRPr="00150D1D">
        <w:rPr>
          <w:rFonts w:ascii="Arial Narrow" w:hAnsi="Arial Narrow" w:cs="Times New Roman"/>
          <w:bCs/>
          <w:sz w:val="24"/>
          <w:szCs w:val="24"/>
        </w:rPr>
        <w:t>No mês de maio</w:t>
      </w:r>
      <w:r w:rsidR="0074794A">
        <w:rPr>
          <w:rFonts w:ascii="Arial Narrow" w:hAnsi="Arial Narrow" w:cs="Times New Roman"/>
          <w:bCs/>
          <w:sz w:val="24"/>
          <w:szCs w:val="24"/>
        </w:rPr>
        <w:t>,</w:t>
      </w:r>
      <w:r w:rsidR="00022152" w:rsidRPr="00150D1D">
        <w:rPr>
          <w:rFonts w:ascii="Arial Narrow" w:hAnsi="Arial Narrow" w:cs="Times New Roman"/>
          <w:bCs/>
          <w:sz w:val="24"/>
          <w:szCs w:val="24"/>
        </w:rPr>
        <w:t xml:space="preserve"> as energi</w:t>
      </w:r>
      <w:r w:rsidR="000734B2" w:rsidRPr="00150D1D">
        <w:rPr>
          <w:rFonts w:ascii="Arial Narrow" w:hAnsi="Arial Narrow" w:cs="Times New Roman"/>
          <w:bCs/>
          <w:sz w:val="24"/>
          <w:szCs w:val="24"/>
        </w:rPr>
        <w:t xml:space="preserve">as renováveis </w:t>
      </w:r>
      <w:r w:rsidR="0074794A">
        <w:rPr>
          <w:rFonts w:ascii="Arial Narrow" w:hAnsi="Arial Narrow" w:cs="Times New Roman"/>
          <w:bCs/>
          <w:sz w:val="24"/>
          <w:szCs w:val="24"/>
        </w:rPr>
        <w:t xml:space="preserve">foram responsáveis por </w:t>
      </w:r>
      <w:r w:rsidR="00150D1D" w:rsidRPr="00150D1D">
        <w:rPr>
          <w:rFonts w:ascii="Arial Narrow" w:hAnsi="Arial Narrow" w:cs="Times New Roman"/>
          <w:bCs/>
          <w:sz w:val="24"/>
          <w:szCs w:val="24"/>
        </w:rPr>
        <w:t>91,4</w:t>
      </w:r>
      <w:r w:rsidR="00022152" w:rsidRPr="00150D1D">
        <w:rPr>
          <w:rFonts w:ascii="Arial Narrow" w:hAnsi="Arial Narrow" w:cs="Times New Roman"/>
          <w:bCs/>
          <w:sz w:val="24"/>
          <w:szCs w:val="24"/>
        </w:rPr>
        <w:t xml:space="preserve">% </w:t>
      </w:r>
      <w:r w:rsidR="0074794A">
        <w:rPr>
          <w:rFonts w:ascii="Arial Narrow" w:hAnsi="Arial Narrow" w:cs="Times New Roman"/>
          <w:bCs/>
          <w:sz w:val="24"/>
          <w:szCs w:val="24"/>
        </w:rPr>
        <w:t>do total de energia elétrica produzido no Brasil</w:t>
      </w:r>
      <w:r w:rsidR="00022152" w:rsidRPr="00150D1D">
        <w:rPr>
          <w:rFonts w:ascii="Arial Narrow" w:hAnsi="Arial Narrow" w:cs="Times New Roman"/>
          <w:bCs/>
          <w:sz w:val="24"/>
          <w:szCs w:val="24"/>
        </w:rPr>
        <w:t>.</w:t>
      </w:r>
      <w:r w:rsidR="00AC7DE6" w:rsidRPr="00AC7DE6">
        <w:t xml:space="preserve"> </w:t>
      </w:r>
      <w:r w:rsidR="00AC7DE6" w:rsidRPr="00AC7DE6">
        <w:rPr>
          <w:rFonts w:ascii="Arial Narrow" w:hAnsi="Arial Narrow" w:cs="Times New Roman"/>
          <w:bCs/>
          <w:sz w:val="24"/>
          <w:szCs w:val="24"/>
        </w:rPr>
        <w:t>A geração solar cresceu quase 100% nesse período.</w:t>
      </w:r>
    </w:p>
    <w:p w14:paraId="4473E333" w14:textId="7630AB47" w:rsidR="00EC4A65" w:rsidRPr="00EC4A65" w:rsidRDefault="00FA28A6" w:rsidP="00EC4A65">
      <w:pPr>
        <w:spacing w:before="120" w:after="0" w:line="240" w:lineRule="auto"/>
        <w:ind w:firstLine="709"/>
        <w:jc w:val="both"/>
        <w:rPr>
          <w:sz w:val="24"/>
          <w:szCs w:val="24"/>
        </w:rPr>
      </w:pPr>
      <w:r w:rsidRPr="00EC4A65">
        <w:rPr>
          <w:rFonts w:ascii="Arial Narrow" w:hAnsi="Arial Narrow" w:cs="Times New Roman"/>
          <w:bCs/>
          <w:sz w:val="24"/>
          <w:szCs w:val="24"/>
          <w:u w:val="single"/>
        </w:rPr>
        <w:fldChar w:fldCharType="begin"/>
      </w:r>
      <w:r w:rsidRPr="00EC4A65">
        <w:rPr>
          <w:rFonts w:ascii="Arial Narrow" w:hAnsi="Arial Narrow" w:cs="Times New Roman"/>
          <w:bCs/>
          <w:sz w:val="24"/>
          <w:szCs w:val="24"/>
          <w:u w:val="single"/>
        </w:rPr>
        <w:instrText xml:space="preserve"> REF _Ref484466710 \h  \* MERGEFORMAT </w:instrText>
      </w:r>
      <w:r w:rsidRPr="00EC4A65">
        <w:rPr>
          <w:rFonts w:ascii="Arial Narrow" w:hAnsi="Arial Narrow" w:cs="Times New Roman"/>
          <w:bCs/>
          <w:sz w:val="24"/>
          <w:szCs w:val="24"/>
          <w:u w:val="single"/>
        </w:rPr>
      </w:r>
      <w:r w:rsidRPr="00EC4A65">
        <w:rPr>
          <w:rFonts w:ascii="Arial Narrow" w:hAnsi="Arial Narrow" w:cs="Times New Roman"/>
          <w:bCs/>
          <w:sz w:val="24"/>
          <w:szCs w:val="24"/>
          <w:u w:val="single"/>
        </w:rPr>
        <w:fldChar w:fldCharType="separate"/>
      </w:r>
      <w:r w:rsidR="00F062D0" w:rsidRPr="00F062D0">
        <w:rPr>
          <w:rFonts w:ascii="Arial Narrow" w:hAnsi="Arial Narrow" w:cs="Times New Roman"/>
          <w:bCs/>
          <w:sz w:val="24"/>
          <w:szCs w:val="24"/>
          <w:u w:val="single"/>
        </w:rPr>
        <w:t>ENCARGOS SETORIAIS</w:t>
      </w:r>
      <w:r w:rsidRPr="00EC4A65">
        <w:rPr>
          <w:rFonts w:ascii="Arial Narrow" w:hAnsi="Arial Narrow" w:cs="Times New Roman"/>
          <w:bCs/>
          <w:sz w:val="24"/>
          <w:szCs w:val="24"/>
          <w:u w:val="single"/>
        </w:rPr>
        <w:fldChar w:fldCharType="end"/>
      </w:r>
      <w:r w:rsidR="00585567" w:rsidRPr="00EC4A65">
        <w:rPr>
          <w:rFonts w:ascii="Arial Narrow" w:hAnsi="Arial Narrow" w:cs="Times New Roman"/>
          <w:bCs/>
          <w:sz w:val="24"/>
          <w:szCs w:val="24"/>
          <w:u w:val="single"/>
        </w:rPr>
        <w:t>:</w:t>
      </w:r>
      <w:r w:rsidR="00EC4A65" w:rsidRPr="00EC4A65">
        <w:rPr>
          <w:rFonts w:ascii="Arial Narrow" w:hAnsi="Arial Narrow" w:cs="Times New Roman"/>
          <w:bCs/>
          <w:sz w:val="24"/>
          <w:szCs w:val="24"/>
          <w:u w:val="single"/>
        </w:rPr>
        <w:t xml:space="preserve"> </w:t>
      </w:r>
      <w:r w:rsidR="00EC4A65" w:rsidRPr="00EC4A65">
        <w:rPr>
          <w:rFonts w:ascii="Arial Narrow" w:hAnsi="Arial Narrow" w:cs="Times New Roman"/>
          <w:bCs/>
          <w:sz w:val="24"/>
          <w:szCs w:val="24"/>
        </w:rPr>
        <w:t>O</w:t>
      </w:r>
      <w:r w:rsidR="0074794A">
        <w:rPr>
          <w:rFonts w:ascii="Arial Narrow" w:hAnsi="Arial Narrow" w:cs="Times New Roman"/>
          <w:bCs/>
          <w:sz w:val="24"/>
          <w:szCs w:val="24"/>
        </w:rPr>
        <w:t>s</w:t>
      </w:r>
      <w:r w:rsidR="00964C10" w:rsidRPr="00EC4A65">
        <w:rPr>
          <w:sz w:val="24"/>
          <w:szCs w:val="24"/>
        </w:rPr>
        <w:t xml:space="preserve"> </w:t>
      </w:r>
      <w:r w:rsidR="00EC4A65" w:rsidRPr="00EC4A65">
        <w:rPr>
          <w:rFonts w:ascii="Arial Narrow" w:hAnsi="Arial Narrow" w:cs="Times New Roman"/>
          <w:bCs/>
          <w:sz w:val="24"/>
          <w:szCs w:val="24"/>
        </w:rPr>
        <w:t>Encargo</w:t>
      </w:r>
      <w:r w:rsidR="0074794A">
        <w:rPr>
          <w:rFonts w:ascii="Arial Narrow" w:hAnsi="Arial Narrow" w:cs="Times New Roman"/>
          <w:bCs/>
          <w:sz w:val="24"/>
          <w:szCs w:val="24"/>
        </w:rPr>
        <w:t>s</w:t>
      </w:r>
      <w:r w:rsidR="00EC4A65" w:rsidRPr="00EC4A65">
        <w:rPr>
          <w:rFonts w:ascii="Arial Narrow" w:hAnsi="Arial Narrow" w:cs="Times New Roman"/>
          <w:bCs/>
          <w:sz w:val="24"/>
          <w:szCs w:val="24"/>
        </w:rPr>
        <w:t xml:space="preserve"> de Serviço de Sistema – ESS verificado</w:t>
      </w:r>
      <w:r w:rsidR="0074794A">
        <w:rPr>
          <w:rFonts w:ascii="Arial Narrow" w:hAnsi="Arial Narrow" w:cs="Times New Roman"/>
          <w:bCs/>
          <w:sz w:val="24"/>
          <w:szCs w:val="24"/>
        </w:rPr>
        <w:t>s</w:t>
      </w:r>
      <w:r w:rsidR="00EC4A65" w:rsidRPr="00EC4A65">
        <w:rPr>
          <w:rFonts w:ascii="Arial Narrow" w:hAnsi="Arial Narrow" w:cs="Times New Roman"/>
          <w:bCs/>
          <w:sz w:val="24"/>
          <w:szCs w:val="24"/>
        </w:rPr>
        <w:t xml:space="preserve"> em maio de 2019 </w:t>
      </w:r>
      <w:r w:rsidR="0074794A" w:rsidRPr="00EC4A65">
        <w:rPr>
          <w:rFonts w:ascii="Arial Narrow" w:hAnsi="Arial Narrow" w:cs="Times New Roman"/>
          <w:bCs/>
          <w:sz w:val="24"/>
          <w:szCs w:val="24"/>
        </w:rPr>
        <w:t>fo</w:t>
      </w:r>
      <w:r w:rsidR="0074794A">
        <w:rPr>
          <w:rFonts w:ascii="Arial Narrow" w:hAnsi="Arial Narrow" w:cs="Times New Roman"/>
          <w:bCs/>
          <w:sz w:val="24"/>
          <w:szCs w:val="24"/>
        </w:rPr>
        <w:t>ram</w:t>
      </w:r>
      <w:r w:rsidR="0074794A" w:rsidRPr="00EC4A65">
        <w:rPr>
          <w:rFonts w:ascii="Arial Narrow" w:hAnsi="Arial Narrow" w:cs="Times New Roman"/>
          <w:bCs/>
          <w:sz w:val="24"/>
          <w:szCs w:val="24"/>
        </w:rPr>
        <w:t xml:space="preserve"> </w:t>
      </w:r>
      <w:r w:rsidR="00EC4A65" w:rsidRPr="00EC4A65">
        <w:rPr>
          <w:rFonts w:ascii="Arial Narrow" w:hAnsi="Arial Narrow" w:cs="Times New Roman"/>
          <w:bCs/>
          <w:sz w:val="24"/>
          <w:szCs w:val="24"/>
        </w:rPr>
        <w:t>de R$ 196,7 milhões, montante inferior ao dispendido no mês anterior (R$ 356,5 milhões).</w:t>
      </w:r>
    </w:p>
    <w:p w14:paraId="026CC452" w14:textId="10C096C9" w:rsidR="002960CC" w:rsidRPr="0044150E" w:rsidRDefault="00FB524E" w:rsidP="002960CC">
      <w:pPr>
        <w:spacing w:before="120" w:after="0" w:line="240" w:lineRule="auto"/>
        <w:ind w:firstLine="709"/>
        <w:jc w:val="both"/>
        <w:rPr>
          <w:rFonts w:ascii="Arial Narrow" w:hAnsi="Arial Narrow" w:cs="Times New Roman"/>
          <w:bCs/>
          <w:sz w:val="24"/>
          <w:szCs w:val="24"/>
        </w:rPr>
      </w:pPr>
      <w:r w:rsidRPr="0044150E">
        <w:rPr>
          <w:rFonts w:ascii="Arial Narrow" w:hAnsi="Arial Narrow" w:cs="Times New Roman"/>
          <w:bCs/>
          <w:sz w:val="24"/>
          <w:szCs w:val="24"/>
          <w:u w:val="single"/>
        </w:rPr>
        <w:fldChar w:fldCharType="begin"/>
      </w:r>
      <w:r w:rsidRPr="0044150E">
        <w:rPr>
          <w:rFonts w:ascii="Arial Narrow" w:hAnsi="Arial Narrow" w:cs="Times New Roman"/>
          <w:bCs/>
          <w:sz w:val="24"/>
          <w:szCs w:val="24"/>
          <w:u w:val="single"/>
        </w:rPr>
        <w:instrText xml:space="preserve"> REF _Ref484466822 \h  \* MERGEFORMAT </w:instrText>
      </w:r>
      <w:r w:rsidRPr="0044150E">
        <w:rPr>
          <w:rFonts w:ascii="Arial Narrow" w:hAnsi="Arial Narrow" w:cs="Times New Roman"/>
          <w:bCs/>
          <w:sz w:val="24"/>
          <w:szCs w:val="24"/>
          <w:u w:val="single"/>
        </w:rPr>
      </w:r>
      <w:r w:rsidRPr="0044150E">
        <w:rPr>
          <w:rFonts w:ascii="Arial Narrow" w:hAnsi="Arial Narrow" w:cs="Times New Roman"/>
          <w:bCs/>
          <w:sz w:val="24"/>
          <w:szCs w:val="24"/>
          <w:u w:val="single"/>
        </w:rPr>
        <w:fldChar w:fldCharType="separate"/>
      </w:r>
      <w:r w:rsidR="00F062D0" w:rsidRPr="00F062D0">
        <w:rPr>
          <w:rFonts w:ascii="Arial Narrow" w:hAnsi="Arial Narrow" w:cs="Times New Roman"/>
          <w:bCs/>
          <w:sz w:val="24"/>
          <w:szCs w:val="24"/>
          <w:u w:val="single"/>
        </w:rPr>
        <w:t>Ocorrências no Sistema Elétrico Brasileiro</w:t>
      </w:r>
      <w:r w:rsidRPr="0044150E">
        <w:rPr>
          <w:rFonts w:ascii="Arial Narrow" w:hAnsi="Arial Narrow" w:cs="Times New Roman"/>
          <w:bCs/>
          <w:sz w:val="24"/>
          <w:szCs w:val="24"/>
          <w:u w:val="single"/>
        </w:rPr>
        <w:fldChar w:fldCharType="end"/>
      </w:r>
      <w:r w:rsidRPr="0044150E">
        <w:rPr>
          <w:rFonts w:ascii="Arial Narrow" w:hAnsi="Arial Narrow" w:cs="Times New Roman"/>
          <w:bCs/>
          <w:sz w:val="24"/>
          <w:szCs w:val="24"/>
        </w:rPr>
        <w:t>:</w:t>
      </w:r>
      <w:r w:rsidR="007018DD" w:rsidRPr="0044150E">
        <w:rPr>
          <w:rFonts w:ascii="Arial Narrow" w:hAnsi="Arial Narrow" w:cs="Times New Roman"/>
          <w:bCs/>
          <w:sz w:val="24"/>
          <w:szCs w:val="24"/>
        </w:rPr>
        <w:t xml:space="preserve"> </w:t>
      </w:r>
      <w:r w:rsidR="00835345" w:rsidRPr="0044150E">
        <w:rPr>
          <w:rFonts w:ascii="Arial Narrow" w:hAnsi="Arial Narrow" w:cs="Times New Roman"/>
          <w:bCs/>
          <w:sz w:val="24"/>
          <w:szCs w:val="24"/>
        </w:rPr>
        <w:t xml:space="preserve">Em </w:t>
      </w:r>
      <w:r w:rsidR="0044150E" w:rsidRPr="0044150E">
        <w:rPr>
          <w:rFonts w:ascii="Arial Narrow" w:hAnsi="Arial Narrow" w:cs="Times New Roman"/>
          <w:bCs/>
          <w:sz w:val="24"/>
          <w:szCs w:val="24"/>
        </w:rPr>
        <w:t>junho</w:t>
      </w:r>
      <w:r w:rsidR="0058797C" w:rsidRPr="0044150E">
        <w:rPr>
          <w:rFonts w:ascii="Arial Narrow" w:hAnsi="Arial Narrow" w:cs="Times New Roman"/>
          <w:bCs/>
          <w:sz w:val="24"/>
          <w:szCs w:val="24"/>
        </w:rPr>
        <w:t xml:space="preserve"> de 201</w:t>
      </w:r>
      <w:r w:rsidR="004624A0" w:rsidRPr="0044150E">
        <w:rPr>
          <w:rFonts w:ascii="Arial Narrow" w:hAnsi="Arial Narrow" w:cs="Times New Roman"/>
          <w:bCs/>
          <w:sz w:val="24"/>
          <w:szCs w:val="24"/>
        </w:rPr>
        <w:t>9</w:t>
      </w:r>
      <w:r w:rsidR="00890C7B" w:rsidRPr="0044150E">
        <w:rPr>
          <w:rFonts w:ascii="Arial Narrow" w:hAnsi="Arial Narrow" w:cs="Times New Roman"/>
          <w:bCs/>
          <w:sz w:val="24"/>
          <w:szCs w:val="24"/>
        </w:rPr>
        <w:t>,</w:t>
      </w:r>
      <w:r w:rsidR="0058797C" w:rsidRPr="0044150E">
        <w:rPr>
          <w:rFonts w:ascii="Arial Narrow" w:hAnsi="Arial Narrow" w:cs="Times New Roman"/>
          <w:bCs/>
          <w:sz w:val="24"/>
          <w:szCs w:val="24"/>
        </w:rPr>
        <w:t xml:space="preserve"> foram verificadas </w:t>
      </w:r>
      <w:r w:rsidR="0074794A">
        <w:rPr>
          <w:rFonts w:ascii="Arial Narrow" w:hAnsi="Arial Narrow" w:cs="Times New Roman"/>
          <w:bCs/>
          <w:sz w:val="24"/>
          <w:szCs w:val="24"/>
        </w:rPr>
        <w:t>seis</w:t>
      </w:r>
      <w:r w:rsidR="0074794A" w:rsidRPr="0044150E">
        <w:rPr>
          <w:rFonts w:ascii="Arial Narrow" w:hAnsi="Arial Narrow" w:cs="Times New Roman"/>
          <w:bCs/>
          <w:sz w:val="24"/>
          <w:szCs w:val="24"/>
        </w:rPr>
        <w:t xml:space="preserve"> </w:t>
      </w:r>
      <w:r w:rsidR="0058797C" w:rsidRPr="0044150E">
        <w:rPr>
          <w:rFonts w:ascii="Arial Narrow" w:hAnsi="Arial Narrow" w:cs="Times New Roman"/>
          <w:bCs/>
          <w:sz w:val="24"/>
          <w:szCs w:val="24"/>
        </w:rPr>
        <w:t>ocorrências no sistema elétrico brasileiro</w:t>
      </w:r>
      <w:r w:rsidR="007018DD" w:rsidRPr="0044150E">
        <w:rPr>
          <w:rFonts w:ascii="Arial Narrow" w:hAnsi="Arial Narrow" w:cs="Times New Roman"/>
          <w:bCs/>
          <w:sz w:val="24"/>
          <w:szCs w:val="24"/>
        </w:rPr>
        <w:t xml:space="preserve"> </w:t>
      </w:r>
      <w:r w:rsidR="00691C7C" w:rsidRPr="0044150E">
        <w:rPr>
          <w:rFonts w:ascii="Arial Narrow" w:hAnsi="Arial Narrow" w:cs="Times New Roman"/>
          <w:bCs/>
          <w:sz w:val="24"/>
          <w:szCs w:val="24"/>
        </w:rPr>
        <w:t>com interrupção de cargas superior a</w:t>
      </w:r>
      <w:r w:rsidR="007018DD" w:rsidRPr="0044150E">
        <w:rPr>
          <w:rFonts w:ascii="Arial Narrow" w:hAnsi="Arial Narrow" w:cs="Times New Roman"/>
          <w:bCs/>
          <w:sz w:val="24"/>
          <w:szCs w:val="24"/>
        </w:rPr>
        <w:t xml:space="preserve"> 100 MW por mais de </w:t>
      </w:r>
      <w:r w:rsidR="007430EF" w:rsidRPr="0044150E">
        <w:rPr>
          <w:rFonts w:ascii="Arial Narrow" w:hAnsi="Arial Narrow" w:cs="Times New Roman"/>
          <w:bCs/>
          <w:sz w:val="24"/>
          <w:szCs w:val="24"/>
        </w:rPr>
        <w:t xml:space="preserve">dez </w:t>
      </w:r>
      <w:r w:rsidR="007018DD" w:rsidRPr="0044150E">
        <w:rPr>
          <w:rFonts w:ascii="Arial Narrow" w:hAnsi="Arial Narrow" w:cs="Times New Roman"/>
          <w:bCs/>
          <w:sz w:val="24"/>
          <w:szCs w:val="24"/>
        </w:rPr>
        <w:t>minutos</w:t>
      </w:r>
      <w:r w:rsidR="0058797C" w:rsidRPr="0044150E">
        <w:rPr>
          <w:rFonts w:ascii="Arial Narrow" w:hAnsi="Arial Narrow" w:cs="Times New Roman"/>
          <w:bCs/>
          <w:sz w:val="24"/>
          <w:szCs w:val="24"/>
        </w:rPr>
        <w:t xml:space="preserve">, totalizando </w:t>
      </w:r>
      <w:r w:rsidR="0044150E" w:rsidRPr="0044150E">
        <w:rPr>
          <w:rFonts w:ascii="Arial Narrow" w:hAnsi="Arial Narrow" w:cs="Times New Roman"/>
          <w:bCs/>
          <w:sz w:val="24"/>
          <w:szCs w:val="24"/>
        </w:rPr>
        <w:t>905</w:t>
      </w:r>
      <w:r w:rsidR="0058797C" w:rsidRPr="0044150E">
        <w:rPr>
          <w:rFonts w:ascii="Arial Narrow" w:hAnsi="Arial Narrow" w:cs="Times New Roman"/>
          <w:bCs/>
          <w:sz w:val="24"/>
          <w:szCs w:val="24"/>
        </w:rPr>
        <w:t xml:space="preserve"> MW de corte de carga</w:t>
      </w:r>
      <w:r w:rsidR="00CE38F4" w:rsidRPr="0044150E">
        <w:rPr>
          <w:rFonts w:ascii="Arial Narrow" w:hAnsi="Arial Narrow" w:cs="Times New Roman"/>
          <w:bCs/>
          <w:sz w:val="24"/>
          <w:szCs w:val="24"/>
        </w:rPr>
        <w:t>.</w:t>
      </w:r>
      <w:r w:rsidR="004A4D0A" w:rsidRPr="0044150E">
        <w:rPr>
          <w:rFonts w:ascii="Arial Narrow" w:hAnsi="Arial Narrow" w:cs="Times New Roman"/>
          <w:bCs/>
          <w:sz w:val="24"/>
          <w:szCs w:val="24"/>
        </w:rPr>
        <w:t xml:space="preserve"> </w:t>
      </w:r>
      <w:r w:rsidR="004239EA" w:rsidRPr="0044150E">
        <w:rPr>
          <w:rFonts w:ascii="Arial Narrow" w:hAnsi="Arial Narrow" w:cs="Times New Roman"/>
          <w:bCs/>
          <w:sz w:val="24"/>
          <w:szCs w:val="24"/>
        </w:rPr>
        <w:t xml:space="preserve">Dessas, </w:t>
      </w:r>
      <w:r w:rsidR="0044150E" w:rsidRPr="0044150E">
        <w:rPr>
          <w:rFonts w:ascii="Arial Narrow" w:hAnsi="Arial Narrow" w:cs="Times New Roman"/>
          <w:bCs/>
          <w:sz w:val="24"/>
          <w:szCs w:val="24"/>
        </w:rPr>
        <w:t>cinco</w:t>
      </w:r>
      <w:r w:rsidR="007430EF" w:rsidRPr="0044150E">
        <w:rPr>
          <w:rFonts w:ascii="Arial Narrow" w:hAnsi="Arial Narrow" w:cs="Times New Roman"/>
          <w:bCs/>
          <w:sz w:val="24"/>
          <w:szCs w:val="24"/>
        </w:rPr>
        <w:t xml:space="preserve"> </w:t>
      </w:r>
      <w:r w:rsidR="004239EA" w:rsidRPr="0044150E">
        <w:rPr>
          <w:rFonts w:ascii="Arial Narrow" w:hAnsi="Arial Narrow" w:cs="Times New Roman"/>
          <w:bCs/>
          <w:sz w:val="24"/>
          <w:szCs w:val="24"/>
        </w:rPr>
        <w:t>foram n</w:t>
      </w:r>
      <w:r w:rsidR="004A4D0A" w:rsidRPr="0044150E">
        <w:rPr>
          <w:rFonts w:ascii="Arial Narrow" w:hAnsi="Arial Narrow" w:cs="Times New Roman"/>
          <w:bCs/>
          <w:sz w:val="24"/>
          <w:szCs w:val="24"/>
        </w:rPr>
        <w:t xml:space="preserve">o estado de Roraima, não </w:t>
      </w:r>
      <w:r w:rsidR="00CE3324" w:rsidRPr="0044150E">
        <w:rPr>
          <w:rFonts w:ascii="Arial Narrow" w:hAnsi="Arial Narrow" w:cs="Times New Roman"/>
          <w:bCs/>
          <w:sz w:val="24"/>
          <w:szCs w:val="24"/>
        </w:rPr>
        <w:t xml:space="preserve">interligado ao SIN, </w:t>
      </w:r>
      <w:r w:rsidR="00EB351D" w:rsidRPr="0044150E">
        <w:rPr>
          <w:rFonts w:ascii="Arial Narrow" w:hAnsi="Arial Narrow" w:cs="Times New Roman"/>
          <w:bCs/>
          <w:sz w:val="24"/>
          <w:szCs w:val="24"/>
        </w:rPr>
        <w:t xml:space="preserve">totalizando </w:t>
      </w:r>
      <w:r w:rsidR="0044150E" w:rsidRPr="0044150E">
        <w:rPr>
          <w:rFonts w:ascii="Arial Narrow" w:hAnsi="Arial Narrow" w:cs="Times New Roman"/>
          <w:bCs/>
          <w:sz w:val="24"/>
          <w:szCs w:val="24"/>
        </w:rPr>
        <w:t>647</w:t>
      </w:r>
      <w:r w:rsidR="004A4D0A" w:rsidRPr="0044150E">
        <w:rPr>
          <w:rFonts w:ascii="Arial Narrow" w:hAnsi="Arial Narrow" w:cs="Times New Roman"/>
          <w:bCs/>
          <w:sz w:val="24"/>
          <w:szCs w:val="24"/>
        </w:rPr>
        <w:t xml:space="preserve"> MW de cargas interrompidas.</w:t>
      </w:r>
    </w:p>
    <w:p w14:paraId="385A4AA7" w14:textId="400D7C6A" w:rsidR="0003490F" w:rsidRPr="0076700E" w:rsidRDefault="0003490F" w:rsidP="00B67031">
      <w:pPr>
        <w:spacing w:after="120" w:line="240" w:lineRule="auto"/>
        <w:ind w:firstLine="709"/>
        <w:jc w:val="both"/>
        <w:rPr>
          <w:rFonts w:ascii="Arial Narrow" w:hAnsi="Arial Narrow" w:cs="Times New Roman"/>
          <w:bCs/>
          <w:color w:val="FF0000"/>
          <w:sz w:val="24"/>
          <w:szCs w:val="24"/>
        </w:rPr>
      </w:pPr>
    </w:p>
    <w:p w14:paraId="162D00F2" w14:textId="7AEA0EC5" w:rsidR="00E24E1E" w:rsidRPr="0076700E" w:rsidRDefault="00E24E1E" w:rsidP="00B67031">
      <w:pPr>
        <w:spacing w:after="120" w:line="240" w:lineRule="auto"/>
        <w:ind w:firstLine="709"/>
        <w:jc w:val="both"/>
        <w:rPr>
          <w:rFonts w:ascii="Arial Narrow" w:hAnsi="Arial Narrow" w:cs="Times New Roman"/>
          <w:bCs/>
          <w:color w:val="FF0000"/>
          <w:sz w:val="24"/>
          <w:szCs w:val="24"/>
        </w:rPr>
      </w:pPr>
    </w:p>
    <w:p w14:paraId="00459D59" w14:textId="341D7F37" w:rsidR="00E24E1E" w:rsidRDefault="00E24E1E" w:rsidP="00B67031">
      <w:pPr>
        <w:spacing w:after="120" w:line="240" w:lineRule="auto"/>
        <w:ind w:firstLine="709"/>
        <w:jc w:val="both"/>
        <w:rPr>
          <w:rFonts w:ascii="Arial Narrow" w:hAnsi="Arial Narrow" w:cs="Times New Roman"/>
          <w:bCs/>
          <w:color w:val="FF0000"/>
          <w:sz w:val="24"/>
          <w:szCs w:val="24"/>
        </w:rPr>
      </w:pPr>
    </w:p>
    <w:p w14:paraId="6AA62191" w14:textId="159B59CC" w:rsidR="00E46C3A" w:rsidRDefault="00E46C3A" w:rsidP="00B67031">
      <w:pPr>
        <w:spacing w:after="120" w:line="240" w:lineRule="auto"/>
        <w:ind w:firstLine="709"/>
        <w:jc w:val="both"/>
        <w:rPr>
          <w:rFonts w:ascii="Arial Narrow" w:hAnsi="Arial Narrow" w:cs="Times New Roman"/>
          <w:bCs/>
          <w:color w:val="FF0000"/>
          <w:sz w:val="24"/>
          <w:szCs w:val="24"/>
        </w:rPr>
      </w:pPr>
    </w:p>
    <w:p w14:paraId="03D0B6E9" w14:textId="1D1EB72F" w:rsidR="00E46C3A" w:rsidRDefault="00E46C3A" w:rsidP="00B67031">
      <w:pPr>
        <w:spacing w:after="120" w:line="240" w:lineRule="auto"/>
        <w:ind w:firstLine="709"/>
        <w:jc w:val="both"/>
        <w:rPr>
          <w:rFonts w:ascii="Arial Narrow" w:hAnsi="Arial Narrow" w:cs="Times New Roman"/>
          <w:bCs/>
          <w:color w:val="FF0000"/>
          <w:sz w:val="24"/>
          <w:szCs w:val="24"/>
        </w:rPr>
      </w:pPr>
    </w:p>
    <w:p w14:paraId="3E66593F" w14:textId="0DA348DF" w:rsidR="00E46C3A" w:rsidRDefault="00E46C3A" w:rsidP="00B67031">
      <w:pPr>
        <w:spacing w:after="120" w:line="240" w:lineRule="auto"/>
        <w:ind w:firstLine="709"/>
        <w:jc w:val="both"/>
        <w:rPr>
          <w:rFonts w:ascii="Arial Narrow" w:hAnsi="Arial Narrow" w:cs="Times New Roman"/>
          <w:bCs/>
          <w:color w:val="FF0000"/>
          <w:sz w:val="24"/>
          <w:szCs w:val="24"/>
        </w:rPr>
      </w:pPr>
    </w:p>
    <w:p w14:paraId="4C2F534D" w14:textId="77777777" w:rsidR="00E46C3A" w:rsidRPr="0076700E" w:rsidRDefault="00E46C3A" w:rsidP="00B67031">
      <w:pPr>
        <w:spacing w:after="120" w:line="240" w:lineRule="auto"/>
        <w:ind w:firstLine="709"/>
        <w:jc w:val="both"/>
        <w:rPr>
          <w:rFonts w:ascii="Arial Narrow" w:hAnsi="Arial Narrow" w:cs="Times New Roman"/>
          <w:bCs/>
          <w:color w:val="FF0000"/>
          <w:sz w:val="24"/>
          <w:szCs w:val="24"/>
        </w:rPr>
      </w:pPr>
    </w:p>
    <w:p w14:paraId="43065F91" w14:textId="41E320DD" w:rsidR="00C271CA" w:rsidRPr="0076700E" w:rsidRDefault="00C271CA" w:rsidP="00E14399">
      <w:pPr>
        <w:spacing w:after="120" w:line="240" w:lineRule="auto"/>
        <w:jc w:val="both"/>
        <w:rPr>
          <w:rFonts w:ascii="Arial Narrow" w:hAnsi="Arial Narrow" w:cs="Times New Roman"/>
          <w:bCs/>
          <w:color w:val="FF0000"/>
          <w:sz w:val="24"/>
          <w:szCs w:val="24"/>
        </w:rPr>
      </w:pPr>
    </w:p>
    <w:p w14:paraId="1D1300C6" w14:textId="77777777" w:rsidR="007A74DA" w:rsidRPr="0076700E" w:rsidRDefault="007A74DA" w:rsidP="001B59E0">
      <w:pPr>
        <w:tabs>
          <w:tab w:val="left" w:pos="142"/>
        </w:tabs>
        <w:spacing w:before="240" w:after="0" w:line="240" w:lineRule="auto"/>
        <w:jc w:val="both"/>
        <w:rPr>
          <w:rFonts w:ascii="Arial Narrow" w:hAnsi="Arial Narrow" w:cs="Times New Roman"/>
          <w:bCs/>
          <w:color w:val="FF0000"/>
          <w:sz w:val="18"/>
          <w:szCs w:val="24"/>
        </w:rPr>
      </w:pPr>
    </w:p>
    <w:p w14:paraId="571E6A2D" w14:textId="2DA8AFB4" w:rsidR="00126D72" w:rsidRPr="00481386" w:rsidRDefault="00CE14DE" w:rsidP="001B59E0">
      <w:pPr>
        <w:tabs>
          <w:tab w:val="left" w:pos="142"/>
        </w:tabs>
        <w:spacing w:before="240" w:after="0" w:line="240" w:lineRule="auto"/>
        <w:jc w:val="both"/>
        <w:rPr>
          <w:rFonts w:ascii="Arial Narrow" w:hAnsi="Arial Narrow" w:cs="Times New Roman"/>
          <w:bCs/>
          <w:sz w:val="18"/>
          <w:szCs w:val="24"/>
        </w:rPr>
      </w:pPr>
      <w:r w:rsidRPr="00481386">
        <w:rPr>
          <w:rFonts w:ascii="Arial Narrow" w:hAnsi="Arial Narrow" w:cs="Times New Roman"/>
          <w:bCs/>
          <w:sz w:val="18"/>
          <w:szCs w:val="24"/>
        </w:rPr>
        <w:t xml:space="preserve">As informações apresentadas neste Boletim referem-se a dados consolidados até o dia </w:t>
      </w:r>
      <w:r w:rsidR="00481386" w:rsidRPr="00481386">
        <w:rPr>
          <w:rFonts w:ascii="Arial Narrow" w:hAnsi="Arial Narrow" w:cs="Times New Roman"/>
          <w:bCs/>
          <w:sz w:val="18"/>
          <w:szCs w:val="24"/>
        </w:rPr>
        <w:t>30</w:t>
      </w:r>
      <w:r w:rsidR="003D1D00" w:rsidRPr="00481386">
        <w:rPr>
          <w:rFonts w:ascii="Arial Narrow" w:hAnsi="Arial Narrow" w:cs="Times New Roman"/>
          <w:bCs/>
          <w:sz w:val="18"/>
          <w:szCs w:val="24"/>
        </w:rPr>
        <w:t xml:space="preserve"> de</w:t>
      </w:r>
      <w:r w:rsidR="00481386" w:rsidRPr="00481386">
        <w:rPr>
          <w:rFonts w:ascii="Arial Narrow" w:hAnsi="Arial Narrow" w:cs="Times New Roman"/>
          <w:bCs/>
          <w:sz w:val="18"/>
          <w:szCs w:val="24"/>
        </w:rPr>
        <w:t xml:space="preserve"> junho</w:t>
      </w:r>
      <w:r w:rsidR="00AF34E8" w:rsidRPr="00481386">
        <w:rPr>
          <w:rFonts w:ascii="Arial Narrow" w:hAnsi="Arial Narrow" w:cs="Times New Roman"/>
          <w:bCs/>
          <w:sz w:val="18"/>
          <w:szCs w:val="24"/>
        </w:rPr>
        <w:t xml:space="preserve"> </w:t>
      </w:r>
      <w:r w:rsidRPr="00481386">
        <w:rPr>
          <w:rFonts w:ascii="Arial Narrow" w:hAnsi="Arial Narrow" w:cs="Times New Roman"/>
          <w:bCs/>
          <w:sz w:val="18"/>
          <w:szCs w:val="24"/>
        </w:rPr>
        <w:t>de 201</w:t>
      </w:r>
      <w:r w:rsidR="00AF34E8" w:rsidRPr="00481386">
        <w:rPr>
          <w:rFonts w:ascii="Arial Narrow" w:hAnsi="Arial Narrow" w:cs="Times New Roman"/>
          <w:bCs/>
          <w:sz w:val="18"/>
          <w:szCs w:val="24"/>
        </w:rPr>
        <w:t>9</w:t>
      </w:r>
      <w:r w:rsidR="0091252B" w:rsidRPr="00481386">
        <w:rPr>
          <w:rFonts w:ascii="Arial Narrow" w:hAnsi="Arial Narrow" w:cs="Times New Roman"/>
          <w:bCs/>
          <w:sz w:val="18"/>
          <w:szCs w:val="24"/>
        </w:rPr>
        <w:t>, exceto quand</w:t>
      </w:r>
      <w:r w:rsidRPr="00481386">
        <w:rPr>
          <w:rFonts w:ascii="Arial Narrow" w:hAnsi="Arial Narrow" w:cs="Times New Roman"/>
          <w:bCs/>
          <w:sz w:val="18"/>
          <w:szCs w:val="24"/>
        </w:rPr>
        <w:t>o indicado.</w:t>
      </w:r>
    </w:p>
    <w:p w14:paraId="44DC1DEF" w14:textId="4DA97567" w:rsidR="004B6D99" w:rsidRPr="00481386" w:rsidRDefault="00E96AFC" w:rsidP="00944A2C">
      <w:pPr>
        <w:tabs>
          <w:tab w:val="left" w:pos="142"/>
        </w:tabs>
        <w:spacing w:after="0"/>
        <w:jc w:val="both"/>
        <w:rPr>
          <w:rFonts w:ascii="Arial Narrow" w:hAnsi="Arial Narrow" w:cs="Times New Roman"/>
          <w:bCs/>
          <w:sz w:val="18"/>
          <w:szCs w:val="24"/>
        </w:rPr>
      </w:pPr>
      <w:r w:rsidRPr="00481386">
        <w:rPr>
          <w:rFonts w:ascii="Arial Narrow" w:hAnsi="Arial Narrow" w:cs="Times New Roman"/>
          <w:bCs/>
          <w:sz w:val="18"/>
          <w:szCs w:val="24"/>
        </w:rPr>
        <w:t>O Subsistema Sudeste/Centro-Oeste é composto pelos estados das Regiões Sudeste e</w:t>
      </w:r>
      <w:r w:rsidR="00944A2C" w:rsidRPr="00481386">
        <w:rPr>
          <w:rFonts w:ascii="Arial Narrow" w:hAnsi="Arial Narrow" w:cs="Times New Roman"/>
          <w:bCs/>
          <w:sz w:val="18"/>
          <w:szCs w:val="24"/>
        </w:rPr>
        <w:t xml:space="preserve"> Centro-Oeste, Acre e Rondônia. </w:t>
      </w:r>
      <w:r w:rsidRPr="00481386">
        <w:rPr>
          <w:rFonts w:ascii="Arial Narrow" w:hAnsi="Arial Narrow" w:cs="Times New Roman"/>
          <w:bCs/>
          <w:sz w:val="18"/>
          <w:szCs w:val="24"/>
        </w:rPr>
        <w:t>O Subsistema Sul é compos</w:t>
      </w:r>
      <w:r w:rsidR="00944A2C" w:rsidRPr="00481386">
        <w:rPr>
          <w:rFonts w:ascii="Arial Narrow" w:hAnsi="Arial Narrow" w:cs="Times New Roman"/>
          <w:bCs/>
          <w:sz w:val="18"/>
          <w:szCs w:val="24"/>
        </w:rPr>
        <w:t xml:space="preserve">to pelos estados da Região Sul. </w:t>
      </w:r>
      <w:r w:rsidRPr="00481386">
        <w:rPr>
          <w:rFonts w:ascii="Arial Narrow" w:hAnsi="Arial Narrow" w:cs="Times New Roman"/>
          <w:bCs/>
          <w:sz w:val="18"/>
          <w:szCs w:val="24"/>
        </w:rPr>
        <w:t>O Subsistema Nordeste é composto pelos estados da Regi</w:t>
      </w:r>
      <w:r w:rsidR="00944A2C" w:rsidRPr="00481386">
        <w:rPr>
          <w:rFonts w:ascii="Arial Narrow" w:hAnsi="Arial Narrow" w:cs="Times New Roman"/>
          <w:bCs/>
          <w:sz w:val="18"/>
          <w:szCs w:val="24"/>
        </w:rPr>
        <w:t xml:space="preserve">ão Nordeste, exceto o Maranhão. </w:t>
      </w:r>
      <w:r w:rsidRPr="00481386">
        <w:rPr>
          <w:rFonts w:ascii="Arial Narrow" w:hAnsi="Arial Narrow" w:cs="Times New Roman"/>
          <w:bCs/>
          <w:sz w:val="18"/>
          <w:szCs w:val="24"/>
        </w:rPr>
        <w:t>O Subsistema Norte é composto pelos estados do Pará, Tocantins</w:t>
      </w:r>
      <w:r w:rsidR="00705EE1" w:rsidRPr="00481386">
        <w:rPr>
          <w:rFonts w:ascii="Arial Narrow" w:hAnsi="Arial Narrow" w:cs="Times New Roman"/>
          <w:bCs/>
          <w:sz w:val="18"/>
          <w:szCs w:val="24"/>
        </w:rPr>
        <w:t xml:space="preserve">, </w:t>
      </w:r>
      <w:r w:rsidRPr="00481386">
        <w:rPr>
          <w:rFonts w:ascii="Arial Narrow" w:hAnsi="Arial Narrow" w:cs="Times New Roman"/>
          <w:bCs/>
          <w:sz w:val="18"/>
          <w:szCs w:val="24"/>
        </w:rPr>
        <w:t>Maranhão</w:t>
      </w:r>
      <w:r w:rsidR="00705EE1" w:rsidRPr="00481386">
        <w:rPr>
          <w:rFonts w:ascii="Arial Narrow" w:hAnsi="Arial Narrow" w:cs="Times New Roman"/>
          <w:bCs/>
          <w:sz w:val="18"/>
          <w:szCs w:val="24"/>
        </w:rPr>
        <w:t>, Amazonas e Amapá</w:t>
      </w:r>
      <w:r w:rsidRPr="00481386">
        <w:rPr>
          <w:rFonts w:ascii="Arial Narrow" w:hAnsi="Arial Narrow" w:cs="Times New Roman"/>
          <w:bCs/>
          <w:sz w:val="18"/>
          <w:szCs w:val="24"/>
        </w:rPr>
        <w:t>.</w:t>
      </w:r>
    </w:p>
    <w:p w14:paraId="620B1873" w14:textId="4235032D" w:rsidR="006F0AF9" w:rsidRPr="002E7E59" w:rsidRDefault="006F0AF9" w:rsidP="006F0AF9">
      <w:pPr>
        <w:pStyle w:val="Estilo1"/>
        <w:spacing w:before="120"/>
        <w:ind w:left="357" w:hanging="357"/>
        <w:contextualSpacing w:val="0"/>
      </w:pPr>
      <w:bookmarkStart w:id="3" w:name="_Ref483227256"/>
      <w:bookmarkStart w:id="4" w:name="_Ref483227269"/>
      <w:bookmarkStart w:id="5" w:name="_Toc14264614"/>
      <w:r w:rsidRPr="002E7E59">
        <w:lastRenderedPageBreak/>
        <w:t>CONDIÇÕES HIDROMETEOROLÓGICAS</w:t>
      </w:r>
      <w:bookmarkEnd w:id="3"/>
      <w:bookmarkEnd w:id="4"/>
      <w:bookmarkEnd w:id="5"/>
    </w:p>
    <w:p w14:paraId="698B3B18" w14:textId="3A22F551" w:rsidR="008E53D5" w:rsidRPr="002E7E59" w:rsidRDefault="00E2792A" w:rsidP="00DC292B">
      <w:pPr>
        <w:spacing w:before="120" w:after="0" w:line="240" w:lineRule="auto"/>
        <w:ind w:firstLine="708"/>
        <w:jc w:val="both"/>
        <w:rPr>
          <w:rFonts w:ascii="Arial Narrow" w:hAnsi="Arial Narrow" w:cs="Times New Roman"/>
          <w:bCs/>
          <w:sz w:val="24"/>
          <w:szCs w:val="24"/>
        </w:rPr>
      </w:pPr>
      <w:r w:rsidRPr="002E7E59">
        <w:rPr>
          <w:rFonts w:ascii="Arial Narrow" w:hAnsi="Arial Narrow"/>
          <w:sz w:val="24"/>
          <w:szCs w:val="24"/>
        </w:rPr>
        <w:t xml:space="preserve">Nos subsistemas, </w:t>
      </w:r>
      <w:r w:rsidRPr="002E7E59">
        <w:rPr>
          <w:rFonts w:ascii="Arial Narrow" w:hAnsi="Arial Narrow" w:cs="Times New Roman"/>
          <w:bCs/>
          <w:sz w:val="24"/>
          <w:szCs w:val="24"/>
        </w:rPr>
        <w:t>f</w:t>
      </w:r>
      <w:r w:rsidR="005532F6" w:rsidRPr="002E7E59">
        <w:rPr>
          <w:rFonts w:ascii="Arial Narrow" w:hAnsi="Arial Narrow" w:cs="Times New Roman"/>
          <w:bCs/>
          <w:sz w:val="24"/>
          <w:szCs w:val="24"/>
        </w:rPr>
        <w:t xml:space="preserve">oram verificadas as seguintes </w:t>
      </w:r>
      <w:r w:rsidR="002F1085" w:rsidRPr="002E7E59">
        <w:rPr>
          <w:rFonts w:ascii="Arial Narrow" w:hAnsi="Arial Narrow" w:cs="Times New Roman"/>
          <w:bCs/>
          <w:sz w:val="24"/>
          <w:szCs w:val="24"/>
        </w:rPr>
        <w:t xml:space="preserve">ENA </w:t>
      </w:r>
      <w:r w:rsidRPr="002E7E59">
        <w:rPr>
          <w:rFonts w:ascii="Arial Narrow" w:hAnsi="Arial Narrow" w:cs="Times New Roman"/>
          <w:bCs/>
          <w:sz w:val="24"/>
          <w:szCs w:val="24"/>
        </w:rPr>
        <w:t>b</w:t>
      </w:r>
      <w:r w:rsidR="002F1085" w:rsidRPr="002E7E59">
        <w:rPr>
          <w:rFonts w:ascii="Arial Narrow" w:hAnsi="Arial Narrow" w:cs="Times New Roman"/>
          <w:bCs/>
          <w:sz w:val="24"/>
          <w:szCs w:val="24"/>
        </w:rPr>
        <w:t xml:space="preserve">rutas: </w:t>
      </w:r>
      <w:r w:rsidR="002E7E59" w:rsidRPr="002E7E59">
        <w:rPr>
          <w:rFonts w:ascii="Arial Narrow" w:hAnsi="Arial Narrow" w:cs="Times New Roman"/>
          <w:bCs/>
          <w:sz w:val="24"/>
          <w:szCs w:val="24"/>
        </w:rPr>
        <w:t>95</w:t>
      </w:r>
      <w:r w:rsidR="00CE2BD0" w:rsidRPr="002E7E59">
        <w:rPr>
          <w:rFonts w:ascii="Arial Narrow" w:hAnsi="Arial Narrow" w:cs="Times New Roman"/>
          <w:bCs/>
          <w:sz w:val="24"/>
          <w:szCs w:val="24"/>
        </w:rPr>
        <w:t xml:space="preserve">% MLT no Sudeste/Centro-Oeste, </w:t>
      </w:r>
      <w:r w:rsidR="002E7E59" w:rsidRPr="002E7E59">
        <w:rPr>
          <w:rFonts w:ascii="Arial Narrow" w:hAnsi="Arial Narrow" w:cs="Times New Roman"/>
          <w:bCs/>
          <w:sz w:val="24"/>
          <w:szCs w:val="24"/>
        </w:rPr>
        <w:t>151</w:t>
      </w:r>
      <w:r w:rsidR="005F2AA4" w:rsidRPr="002E7E59">
        <w:rPr>
          <w:rFonts w:ascii="Arial Narrow" w:hAnsi="Arial Narrow" w:cs="Times New Roman"/>
          <w:bCs/>
          <w:sz w:val="24"/>
          <w:szCs w:val="24"/>
        </w:rPr>
        <w:t xml:space="preserve">% MLT no Sul, </w:t>
      </w:r>
      <w:r w:rsidR="00200BA9" w:rsidRPr="002E7E59">
        <w:rPr>
          <w:rFonts w:ascii="Arial Narrow" w:hAnsi="Arial Narrow" w:cs="Times New Roman"/>
          <w:bCs/>
          <w:sz w:val="24"/>
          <w:szCs w:val="24"/>
        </w:rPr>
        <w:t>55</w:t>
      </w:r>
      <w:r w:rsidR="00CE2BD0" w:rsidRPr="002E7E59">
        <w:rPr>
          <w:rFonts w:ascii="Arial Narrow" w:hAnsi="Arial Narrow" w:cs="Times New Roman"/>
          <w:bCs/>
          <w:sz w:val="24"/>
          <w:szCs w:val="24"/>
        </w:rPr>
        <w:t xml:space="preserve">% MLT no Nordeste e </w:t>
      </w:r>
      <w:r w:rsidR="002E7E59" w:rsidRPr="002E7E59">
        <w:rPr>
          <w:rFonts w:ascii="Arial Narrow" w:hAnsi="Arial Narrow" w:cs="Times New Roman"/>
          <w:bCs/>
          <w:sz w:val="24"/>
          <w:szCs w:val="24"/>
        </w:rPr>
        <w:t>86</w:t>
      </w:r>
      <w:r w:rsidR="00CE2BD0" w:rsidRPr="002E7E59">
        <w:rPr>
          <w:rFonts w:ascii="Arial Narrow" w:hAnsi="Arial Narrow" w:cs="Times New Roman"/>
          <w:bCs/>
          <w:sz w:val="24"/>
          <w:szCs w:val="24"/>
        </w:rPr>
        <w:t xml:space="preserve">% MLT no Norte, das quais foram armazenáveis </w:t>
      </w:r>
      <w:r w:rsidR="002E7E59" w:rsidRPr="002E7E59">
        <w:rPr>
          <w:rFonts w:ascii="Arial Narrow" w:hAnsi="Arial Narrow" w:cs="Times New Roman"/>
          <w:bCs/>
          <w:sz w:val="24"/>
          <w:szCs w:val="24"/>
        </w:rPr>
        <w:t>90</w:t>
      </w:r>
      <w:r w:rsidR="00CE2BD0" w:rsidRPr="002E7E59">
        <w:rPr>
          <w:rFonts w:ascii="Arial Narrow" w:hAnsi="Arial Narrow" w:cs="Times New Roman"/>
          <w:bCs/>
          <w:sz w:val="24"/>
          <w:szCs w:val="24"/>
        </w:rPr>
        <w:t xml:space="preserve">% MLT, </w:t>
      </w:r>
      <w:r w:rsidR="002E7E59" w:rsidRPr="002E7E59">
        <w:rPr>
          <w:rFonts w:ascii="Arial Narrow" w:hAnsi="Arial Narrow" w:cs="Times New Roman"/>
          <w:bCs/>
          <w:sz w:val="24"/>
          <w:szCs w:val="24"/>
        </w:rPr>
        <w:t>107</w:t>
      </w:r>
      <w:r w:rsidR="00CE2BD0" w:rsidRPr="002E7E59">
        <w:rPr>
          <w:rFonts w:ascii="Arial Narrow" w:hAnsi="Arial Narrow" w:cs="Times New Roman"/>
          <w:bCs/>
          <w:sz w:val="24"/>
          <w:szCs w:val="24"/>
        </w:rPr>
        <w:t xml:space="preserve">% MLT, </w:t>
      </w:r>
      <w:r w:rsidR="00200BA9" w:rsidRPr="002E7E59">
        <w:rPr>
          <w:rFonts w:ascii="Arial Narrow" w:hAnsi="Arial Narrow" w:cs="Times New Roman"/>
          <w:bCs/>
          <w:sz w:val="24"/>
          <w:szCs w:val="24"/>
        </w:rPr>
        <w:t>54</w:t>
      </w:r>
      <w:r w:rsidR="00A47557" w:rsidRPr="002E7E59">
        <w:rPr>
          <w:rFonts w:ascii="Arial Narrow" w:hAnsi="Arial Narrow" w:cs="Times New Roman"/>
          <w:bCs/>
          <w:sz w:val="24"/>
          <w:szCs w:val="24"/>
        </w:rPr>
        <w:t xml:space="preserve">% MLT e </w:t>
      </w:r>
      <w:r w:rsidR="002E7E59" w:rsidRPr="002E7E59">
        <w:rPr>
          <w:rFonts w:ascii="Arial Narrow" w:hAnsi="Arial Narrow" w:cs="Times New Roman"/>
          <w:bCs/>
          <w:sz w:val="24"/>
          <w:szCs w:val="24"/>
        </w:rPr>
        <w:t>76</w:t>
      </w:r>
      <w:r w:rsidR="005F2AA4" w:rsidRPr="002E7E59">
        <w:rPr>
          <w:rFonts w:ascii="Arial Narrow" w:hAnsi="Arial Narrow" w:cs="Times New Roman"/>
          <w:bCs/>
          <w:sz w:val="24"/>
          <w:szCs w:val="24"/>
        </w:rPr>
        <w:t>%</w:t>
      </w:r>
      <w:r w:rsidR="00CE2BD0" w:rsidRPr="002E7E59">
        <w:rPr>
          <w:rFonts w:ascii="Arial Narrow" w:hAnsi="Arial Narrow" w:cs="Times New Roman"/>
          <w:bCs/>
          <w:sz w:val="24"/>
          <w:szCs w:val="24"/>
        </w:rPr>
        <w:t xml:space="preserve"> MLT, respectivamente.</w:t>
      </w:r>
    </w:p>
    <w:p w14:paraId="6FBEB948" w14:textId="5F4E1BCB" w:rsidR="0076700E" w:rsidRPr="001E5E10" w:rsidRDefault="0076700E" w:rsidP="0076700E">
      <w:pPr>
        <w:spacing w:before="120" w:after="0" w:line="240" w:lineRule="auto"/>
        <w:ind w:firstLine="708"/>
        <w:jc w:val="both"/>
        <w:rPr>
          <w:rFonts w:ascii="Arial Narrow" w:hAnsi="Arial Narrow" w:cs="Times New Roman"/>
          <w:bCs/>
          <w:color w:val="000000" w:themeColor="text1"/>
          <w:sz w:val="24"/>
          <w:szCs w:val="24"/>
        </w:rPr>
      </w:pPr>
      <w:r w:rsidRPr="002E7E59">
        <w:rPr>
          <w:rFonts w:ascii="Arial Narrow" w:hAnsi="Arial Narrow" w:cs="Times New Roman"/>
          <w:bCs/>
          <w:sz w:val="24"/>
          <w:szCs w:val="24"/>
        </w:rPr>
        <w:t xml:space="preserve">No mês de junho, as temperaturas </w:t>
      </w:r>
      <w:r w:rsidRPr="004A697B">
        <w:rPr>
          <w:rFonts w:ascii="Arial Narrow" w:hAnsi="Arial Narrow" w:cs="Times New Roman"/>
          <w:bCs/>
          <w:color w:val="000000" w:themeColor="text1"/>
          <w:sz w:val="24"/>
          <w:szCs w:val="24"/>
        </w:rPr>
        <w:t>mínimas</w:t>
      </w:r>
      <w:r w:rsidR="00185E88">
        <w:rPr>
          <w:rFonts w:ascii="Arial Narrow" w:hAnsi="Arial Narrow" w:cs="Times New Roman"/>
          <w:bCs/>
          <w:color w:val="000000" w:themeColor="text1"/>
          <w:sz w:val="24"/>
          <w:szCs w:val="24"/>
        </w:rPr>
        <w:t xml:space="preserve"> e máximas</w:t>
      </w:r>
      <w:r w:rsidRPr="004A697B">
        <w:rPr>
          <w:rFonts w:ascii="Arial Narrow" w:hAnsi="Arial Narrow" w:cs="Times New Roman"/>
          <w:bCs/>
          <w:color w:val="000000" w:themeColor="text1"/>
          <w:sz w:val="24"/>
          <w:szCs w:val="24"/>
        </w:rPr>
        <w:t xml:space="preserve"> ficaram </w:t>
      </w:r>
      <w:r w:rsidR="00796F7A">
        <w:rPr>
          <w:rFonts w:ascii="Arial Narrow" w:hAnsi="Arial Narrow" w:cs="Times New Roman"/>
          <w:bCs/>
          <w:color w:val="000000" w:themeColor="text1"/>
          <w:sz w:val="24"/>
          <w:szCs w:val="24"/>
        </w:rPr>
        <w:t xml:space="preserve">em torno ou </w:t>
      </w:r>
      <w:r w:rsidR="00185E88">
        <w:rPr>
          <w:rFonts w:ascii="Arial Narrow" w:hAnsi="Arial Narrow" w:cs="Times New Roman"/>
          <w:bCs/>
          <w:color w:val="000000" w:themeColor="text1"/>
          <w:sz w:val="24"/>
          <w:szCs w:val="24"/>
        </w:rPr>
        <w:t>acima</w:t>
      </w:r>
      <w:r w:rsidR="00796F7A">
        <w:rPr>
          <w:rFonts w:ascii="Arial Narrow" w:hAnsi="Arial Narrow" w:cs="Times New Roman"/>
          <w:bCs/>
          <w:color w:val="000000" w:themeColor="text1"/>
          <w:sz w:val="24"/>
          <w:szCs w:val="24"/>
        </w:rPr>
        <w:t xml:space="preserve"> da m</w:t>
      </w:r>
      <w:r w:rsidR="0074794A">
        <w:rPr>
          <w:rFonts w:ascii="Arial Narrow" w:hAnsi="Arial Narrow" w:cs="Times New Roman"/>
          <w:bCs/>
          <w:color w:val="000000" w:themeColor="text1"/>
          <w:sz w:val="24"/>
          <w:szCs w:val="24"/>
        </w:rPr>
        <w:t>é</w:t>
      </w:r>
      <w:r w:rsidR="00796F7A">
        <w:rPr>
          <w:rFonts w:ascii="Arial Narrow" w:hAnsi="Arial Narrow" w:cs="Times New Roman"/>
          <w:bCs/>
          <w:color w:val="000000" w:themeColor="text1"/>
          <w:sz w:val="24"/>
          <w:szCs w:val="24"/>
        </w:rPr>
        <w:t>dia</w:t>
      </w:r>
      <w:r>
        <w:rPr>
          <w:rFonts w:ascii="Arial Narrow" w:hAnsi="Arial Narrow" w:cs="Times New Roman"/>
          <w:bCs/>
          <w:color w:val="000000" w:themeColor="text1"/>
          <w:sz w:val="24"/>
          <w:szCs w:val="24"/>
        </w:rPr>
        <w:t xml:space="preserve"> </w:t>
      </w:r>
      <w:r w:rsidRPr="004A697B">
        <w:rPr>
          <w:rFonts w:ascii="Arial Narrow" w:hAnsi="Arial Narrow" w:cs="Times New Roman"/>
          <w:bCs/>
          <w:color w:val="000000" w:themeColor="text1"/>
          <w:sz w:val="24"/>
          <w:szCs w:val="24"/>
        </w:rPr>
        <w:t>em todas as regiões do país.</w:t>
      </w:r>
      <w:r>
        <w:rPr>
          <w:rFonts w:ascii="Arial Narrow" w:hAnsi="Arial Narrow" w:cs="Times New Roman"/>
          <w:bCs/>
          <w:color w:val="000000" w:themeColor="text1"/>
          <w:sz w:val="24"/>
          <w:szCs w:val="24"/>
        </w:rPr>
        <w:t xml:space="preserve"> </w:t>
      </w:r>
      <w:r w:rsidRPr="004A697B">
        <w:rPr>
          <w:rFonts w:ascii="Arial Narrow" w:hAnsi="Arial Narrow" w:cs="Times New Roman"/>
          <w:bCs/>
          <w:color w:val="000000" w:themeColor="text1"/>
          <w:sz w:val="24"/>
          <w:szCs w:val="24"/>
        </w:rPr>
        <w:t xml:space="preserve">Além disso, predominou no país cenário de chuvas abaixo da média nas principais bacias do SIN. Nas bacias do rio Uruguai, do rio Jacuí e do rio Iguaçu, foram registradas precipitações significativamente abaixo da média. </w:t>
      </w:r>
    </w:p>
    <w:p w14:paraId="0FF91057" w14:textId="77777777" w:rsidR="00F83F24" w:rsidRPr="0076700E" w:rsidRDefault="00F83F24" w:rsidP="00600EFA">
      <w:pPr>
        <w:spacing w:before="120" w:after="0" w:line="240" w:lineRule="auto"/>
        <w:jc w:val="both"/>
        <w:rPr>
          <w:rFonts w:ascii="Arial Narrow" w:hAnsi="Arial Narrow" w:cs="Times New Roman"/>
          <w:bCs/>
          <w:color w:val="FF0000"/>
          <w:sz w:val="18"/>
          <w:szCs w:val="18"/>
        </w:rPr>
      </w:pPr>
    </w:p>
    <w:p w14:paraId="60F484C3" w14:textId="0657CF0F" w:rsidR="00476AAF" w:rsidRPr="0076700E" w:rsidRDefault="00192FB6" w:rsidP="00476AAF">
      <w:pPr>
        <w:pStyle w:val="Estilo2"/>
        <w:spacing w:line="240" w:lineRule="auto"/>
        <w:ind w:left="142" w:firstLine="0"/>
        <w:rPr>
          <w:noProof/>
          <w:lang w:eastAsia="pt-BR"/>
        </w:rPr>
      </w:pPr>
      <w:bookmarkStart w:id="6" w:name="_Toc14264615"/>
      <w:r w:rsidRPr="0076700E">
        <w:t>Anomalia de Precipitação no Mês</w:t>
      </w:r>
      <w:r w:rsidR="00222E51" w:rsidRPr="0076700E">
        <w:t xml:space="preserve"> – Brasil</w:t>
      </w:r>
      <w:bookmarkEnd w:id="6"/>
    </w:p>
    <w:p w14:paraId="03D6FA0B" w14:textId="70344E60" w:rsidR="00DD1BCD" w:rsidRPr="0076700E" w:rsidRDefault="00DD1BCD" w:rsidP="00AF6C57">
      <w:pPr>
        <w:jc w:val="center"/>
        <w:rPr>
          <w:noProof/>
          <w:lang w:eastAsia="pt-BR"/>
        </w:rPr>
      </w:pPr>
    </w:p>
    <w:p w14:paraId="1F961EA9" w14:textId="1E92930A" w:rsidR="00476AAF" w:rsidRPr="0076700E" w:rsidRDefault="001C4CCE" w:rsidP="00D06B4A">
      <w:pPr>
        <w:ind w:left="142"/>
        <w:jc w:val="center"/>
        <w:rPr>
          <w:noProof/>
          <w:lang w:eastAsia="pt-BR"/>
        </w:rPr>
      </w:pPr>
      <w:r w:rsidRPr="0076700E">
        <w:rPr>
          <w:noProof/>
          <w:lang w:eastAsia="pt-BR"/>
        </w:rPr>
        <mc:AlternateContent>
          <mc:Choice Requires="wps">
            <w:drawing>
              <wp:anchor distT="0" distB="0" distL="114300" distR="114300" simplePos="0" relativeHeight="251675136" behindDoc="0" locked="0" layoutInCell="1" allowOverlap="1" wp14:anchorId="53AAAD03" wp14:editId="35E85360">
                <wp:simplePos x="0" y="0"/>
                <wp:positionH relativeFrom="column">
                  <wp:posOffset>4264246</wp:posOffset>
                </wp:positionH>
                <wp:positionV relativeFrom="paragraph">
                  <wp:posOffset>3766710</wp:posOffset>
                </wp:positionV>
                <wp:extent cx="1495425" cy="1104900"/>
                <wp:effectExtent l="0" t="0" r="28575" b="19050"/>
                <wp:wrapNone/>
                <wp:docPr id="50" name="Retângulo 50"/>
                <wp:cNvGraphicFramePr/>
                <a:graphic xmlns:a="http://schemas.openxmlformats.org/drawingml/2006/main">
                  <a:graphicData uri="http://schemas.microsoft.com/office/word/2010/wordprocessingShape">
                    <wps:wsp>
                      <wps:cNvSpPr/>
                      <wps:spPr>
                        <a:xfrm>
                          <a:off x="0" y="0"/>
                          <a:ext cx="1495425" cy="11049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EBCF4F" id="Retângulo 50" o:spid="_x0000_s1026" style="position:absolute;margin-left:335.75pt;margin-top:296.6pt;width:117.75pt;height:87pt;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" fillcolor="white [3212]" strokecolor="white [3212]" strokeweight="2pt"/>
            </w:pict>
          </mc:Fallback>
        </mc:AlternateContent>
      </w:r>
      <w:r w:rsidR="0076700E" w:rsidRPr="0076700E">
        <w:rPr>
          <w:noProof/>
          <w:lang w:eastAsia="pt-BR"/>
        </w:rPr>
        <w:drawing>
          <wp:inline distT="0" distB="0" distL="0" distR="0" wp14:anchorId="453C522B" wp14:editId="762934B0">
            <wp:extent cx="4341412" cy="4911090"/>
            <wp:effectExtent l="0" t="0" r="2540" b="3810"/>
            <wp:docPr id="70" name="Imagem 70" descr="http://img0.cptec.inpe.br/~rclima/historicos/mensal/brasil/jun/abrchuvat06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g0.cptec.inpe.br/~rclima/historicos/mensal/brasil/jun/abrchuvat0619.gif"/>
                    <pic:cNvPicPr>
                      <a:picLocks noChangeAspect="1" noChangeArrowheads="1"/>
                    </pic:cNvPicPr>
                  </pic:nvPicPr>
                  <pic:blipFill rotWithShape="1">
                    <a:blip r:embed="rId23">
                      <a:extLst>
                        <a:ext uri="{28A0092B-C50C-407E-A947-70E740481C1C}">
                          <a14:useLocalDpi xmlns:a14="http://schemas.microsoft.com/office/drawing/2010/main" val="0"/>
                        </a:ext>
                      </a:extLst>
                    </a:blip>
                    <a:srcRect l="5999" t="7387" r="9400" b="7110"/>
                    <a:stretch/>
                  </pic:blipFill>
                  <pic:spPr bwMode="auto">
                    <a:xfrm>
                      <a:off x="0" y="0"/>
                      <a:ext cx="4350785" cy="4921693"/>
                    </a:xfrm>
                    <a:prstGeom prst="rect">
                      <a:avLst/>
                    </a:prstGeom>
                    <a:noFill/>
                    <a:ln>
                      <a:noFill/>
                    </a:ln>
                    <a:extLst>
                      <a:ext uri="{53640926-AAD7-44D8-BBD7-CCE9431645EC}">
                        <a14:shadowObscured xmlns:a14="http://schemas.microsoft.com/office/drawing/2010/main"/>
                      </a:ext>
                    </a:extLst>
                  </pic:spPr>
                </pic:pic>
              </a:graphicData>
            </a:graphic>
          </wp:inline>
        </w:drawing>
      </w:r>
      <w:r w:rsidR="0033069F" w:rsidRPr="0076700E">
        <w:rPr>
          <w:noProof/>
          <w:lang w:eastAsia="pt-BR"/>
        </w:rPr>
        <w:t xml:space="preserve"> </w:t>
      </w:r>
    </w:p>
    <w:p w14:paraId="5D22E97F" w14:textId="195743B9" w:rsidR="00DF3ECF" w:rsidRPr="0076700E" w:rsidRDefault="00A44991" w:rsidP="00DF3ECF">
      <w:pPr>
        <w:pStyle w:val="Legenda"/>
      </w:pPr>
      <w:bookmarkStart w:id="7" w:name="_Toc14264643"/>
      <w:r w:rsidRPr="0076700E">
        <w:t xml:space="preserve">Figura </w:t>
      </w:r>
      <w:r w:rsidR="00834067">
        <w:fldChar w:fldCharType="begin"/>
      </w:r>
      <w:r w:rsidR="00834067">
        <w:instrText xml:space="preserve"> SEQ Figura \* ARABIC </w:instrText>
      </w:r>
      <w:r w:rsidR="00834067">
        <w:fldChar w:fldCharType="separate"/>
      </w:r>
      <w:r w:rsidR="00F062D0">
        <w:rPr>
          <w:noProof/>
        </w:rPr>
        <w:t>1</w:t>
      </w:r>
      <w:r w:rsidR="00834067">
        <w:rPr>
          <w:noProof/>
        </w:rPr>
        <w:fldChar w:fldCharType="end"/>
      </w:r>
      <w:r w:rsidRPr="0076700E">
        <w:t xml:space="preserve">. </w:t>
      </w:r>
      <w:r w:rsidR="00192FB6" w:rsidRPr="0076700E">
        <w:t>Anomalia de p</w:t>
      </w:r>
      <w:r w:rsidRPr="0076700E">
        <w:t xml:space="preserve">recipitação </w:t>
      </w:r>
      <w:r w:rsidR="00AF70EB" w:rsidRPr="0076700E">
        <w:t xml:space="preserve">(mm) </w:t>
      </w:r>
      <w:r w:rsidR="0076700E" w:rsidRPr="0076700E">
        <w:t>no mês de junho</w:t>
      </w:r>
      <w:r w:rsidR="00C91378" w:rsidRPr="0076700E">
        <w:t xml:space="preserve"> de 201</w:t>
      </w:r>
      <w:r w:rsidR="00FA63D8" w:rsidRPr="0076700E">
        <w:t>9</w:t>
      </w:r>
      <w:r w:rsidR="00AF70EB" w:rsidRPr="0076700E">
        <w:t xml:space="preserve"> </w:t>
      </w:r>
      <w:r w:rsidR="00E24E00" w:rsidRPr="0076700E">
        <w:t>–</w:t>
      </w:r>
      <w:r w:rsidRPr="0076700E">
        <w:t xml:space="preserve"> Brasil</w:t>
      </w:r>
      <w:r w:rsidR="00E24E00" w:rsidRPr="0076700E">
        <w:t>.</w:t>
      </w:r>
      <w:bookmarkEnd w:id="7"/>
    </w:p>
    <w:p w14:paraId="1F649E81" w14:textId="19829B3D" w:rsidR="001A44A6" w:rsidRPr="0076700E" w:rsidRDefault="00DF3ECF" w:rsidP="00DF3ECF">
      <w:pPr>
        <w:spacing w:before="360"/>
        <w:rPr>
          <w:rFonts w:ascii="Arial Narrow" w:hAnsi="Arial Narrow"/>
          <w:bCs/>
          <w:sz w:val="20"/>
          <w:szCs w:val="20"/>
        </w:rPr>
      </w:pPr>
      <w:r w:rsidRPr="0076700E">
        <w:rPr>
          <w:rFonts w:ascii="Arial Narrow" w:hAnsi="Arial Narrow"/>
          <w:bCs/>
          <w:sz w:val="20"/>
          <w:szCs w:val="20"/>
        </w:rPr>
        <w:t xml:space="preserve">Os totais de precipitação por bacia hidrográfica podem ser acessados no site: </w:t>
      </w:r>
      <w:hyperlink r:id="rId24" w:history="1">
        <w:r w:rsidRPr="0076700E">
          <w:rPr>
            <w:rStyle w:val="Hyperlink"/>
            <w:rFonts w:ascii="Arial Narrow" w:hAnsi="Arial Narrow"/>
            <w:bCs/>
            <w:color w:val="auto"/>
            <w:sz w:val="20"/>
            <w:szCs w:val="20"/>
          </w:rPr>
          <w:t>http://energia1.cptec.inpe.br/</w:t>
        </w:r>
      </w:hyperlink>
      <w:r w:rsidRPr="0076700E">
        <w:rPr>
          <w:rFonts w:ascii="Arial Narrow" w:hAnsi="Arial Narrow"/>
          <w:bCs/>
          <w:sz w:val="20"/>
          <w:szCs w:val="20"/>
        </w:rPr>
        <w:t xml:space="preserve">                         </w:t>
      </w:r>
      <w:r w:rsidR="00562B5C" w:rsidRPr="0076700E">
        <w:rPr>
          <w:rFonts w:ascii="Arial Narrow" w:hAnsi="Arial Narrow"/>
          <w:bCs/>
          <w:sz w:val="20"/>
          <w:szCs w:val="20"/>
        </w:rPr>
        <w:t xml:space="preserve">Fonte: </w:t>
      </w:r>
      <w:r w:rsidR="00F21522" w:rsidRPr="0076700E">
        <w:rPr>
          <w:rFonts w:ascii="Arial Narrow" w:hAnsi="Arial Narrow"/>
          <w:bCs/>
          <w:sz w:val="20"/>
          <w:szCs w:val="20"/>
        </w:rPr>
        <w:t>CPTEC/INPE</w:t>
      </w:r>
    </w:p>
    <w:p w14:paraId="428A23A4" w14:textId="19C8CCA2" w:rsidR="00783BB4" w:rsidRPr="0076700E" w:rsidRDefault="00783BB4" w:rsidP="00DF3ECF">
      <w:pPr>
        <w:spacing w:before="360"/>
        <w:rPr>
          <w:rFonts w:ascii="Arial Narrow" w:hAnsi="Arial Narrow"/>
          <w:bCs/>
          <w:color w:val="FF0000"/>
          <w:sz w:val="20"/>
          <w:szCs w:val="20"/>
        </w:rPr>
      </w:pPr>
    </w:p>
    <w:p w14:paraId="1473CCAE" w14:textId="06278256" w:rsidR="00E96730" w:rsidRDefault="00E96730" w:rsidP="00DF3ECF">
      <w:pPr>
        <w:spacing w:before="360"/>
        <w:rPr>
          <w:rFonts w:ascii="Arial Narrow" w:hAnsi="Arial Narrow"/>
          <w:bCs/>
          <w:color w:val="FF0000"/>
          <w:sz w:val="20"/>
          <w:szCs w:val="20"/>
        </w:rPr>
      </w:pPr>
    </w:p>
    <w:p w14:paraId="34BFDDE8" w14:textId="77777777" w:rsidR="00185E88" w:rsidRPr="0076700E" w:rsidRDefault="00185E88" w:rsidP="00DF3ECF">
      <w:pPr>
        <w:spacing w:before="360"/>
        <w:rPr>
          <w:rFonts w:ascii="Arial Narrow" w:hAnsi="Arial Narrow"/>
          <w:bCs/>
          <w:color w:val="FF0000"/>
          <w:sz w:val="20"/>
          <w:szCs w:val="20"/>
        </w:rPr>
      </w:pPr>
    </w:p>
    <w:p w14:paraId="0C4CFAD6" w14:textId="77777777" w:rsidR="00827DAA" w:rsidRPr="00844324" w:rsidRDefault="00827DAA" w:rsidP="00F37677">
      <w:pPr>
        <w:pStyle w:val="Estilo2"/>
        <w:spacing w:line="240" w:lineRule="auto"/>
        <w:ind w:left="142" w:firstLine="0"/>
        <w:contextualSpacing w:val="0"/>
      </w:pPr>
      <w:bookmarkStart w:id="8" w:name="_Ref484464304"/>
      <w:bookmarkStart w:id="9" w:name="_Toc14264616"/>
      <w:r w:rsidRPr="00844324">
        <w:lastRenderedPageBreak/>
        <w:t>Energia Natural Afluente Armazenável</w:t>
      </w:r>
      <w:bookmarkEnd w:id="8"/>
      <w:bookmarkEnd w:id="9"/>
    </w:p>
    <w:p w14:paraId="003F8E3B" w14:textId="37873F11" w:rsidR="00CC67FC" w:rsidRPr="0076700E" w:rsidRDefault="008842EC" w:rsidP="00562B5C">
      <w:pPr>
        <w:pStyle w:val="Legenda"/>
        <w:rPr>
          <w:color w:val="FF0000"/>
        </w:rPr>
      </w:pPr>
      <w:r w:rsidRPr="008842EC">
        <w:rPr>
          <w:noProof/>
          <w:lang w:eastAsia="pt-BR"/>
        </w:rPr>
        <w:drawing>
          <wp:inline distT="0" distB="0" distL="0" distR="0" wp14:anchorId="024BF57C" wp14:editId="1F6E6B60">
            <wp:extent cx="6659880" cy="4169421"/>
            <wp:effectExtent l="0" t="0" r="7620" b="254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21402089" w14:textId="33F0E9FB" w:rsidR="00CC67FC" w:rsidRPr="00844324" w:rsidRDefault="00CC67FC" w:rsidP="00D94B45">
      <w:pPr>
        <w:pStyle w:val="Legenda"/>
        <w:spacing w:after="0"/>
      </w:pPr>
      <w:bookmarkStart w:id="10" w:name="_Toc14264644"/>
      <w:r w:rsidRPr="00844324">
        <w:t xml:space="preserve">Figura </w:t>
      </w:r>
      <w:r w:rsidR="00834067">
        <w:fldChar w:fldCharType="begin"/>
      </w:r>
      <w:r w:rsidR="00834067">
        <w:instrText xml:space="preserve"> SEQ Figura \* ARABIC </w:instrText>
      </w:r>
      <w:r w:rsidR="00834067">
        <w:fldChar w:fldCharType="separate"/>
      </w:r>
      <w:r w:rsidR="00F062D0">
        <w:rPr>
          <w:noProof/>
        </w:rPr>
        <w:t>2</w:t>
      </w:r>
      <w:r w:rsidR="00834067">
        <w:rPr>
          <w:noProof/>
        </w:rPr>
        <w:fldChar w:fldCharType="end"/>
      </w:r>
      <w:r w:rsidRPr="00844324">
        <w:t xml:space="preserve">. </w:t>
      </w:r>
      <w:proofErr w:type="gramStart"/>
      <w:r w:rsidRPr="00844324">
        <w:t>ENA Armazenável</w:t>
      </w:r>
      <w:proofErr w:type="gramEnd"/>
      <w:r w:rsidRPr="00844324">
        <w:t>: Subsistema Sudeste/Centro-Oeste.</w:t>
      </w:r>
      <w:bookmarkEnd w:id="10"/>
    </w:p>
    <w:p w14:paraId="342CFCF7" w14:textId="77777777" w:rsidR="00A414E8" w:rsidRPr="0076700E" w:rsidRDefault="00A414E8" w:rsidP="00075D9B">
      <w:pPr>
        <w:spacing w:after="0"/>
        <w:jc w:val="right"/>
        <w:rPr>
          <w:rFonts w:ascii="Arial Narrow" w:hAnsi="Arial Narrow"/>
          <w:color w:val="FF0000"/>
          <w:sz w:val="18"/>
          <w:szCs w:val="18"/>
        </w:rPr>
      </w:pPr>
    </w:p>
    <w:p w14:paraId="3CF165C0" w14:textId="18CA8345" w:rsidR="00CC67FC" w:rsidRPr="0076700E" w:rsidRDefault="008842EC" w:rsidP="00A414E8">
      <w:pPr>
        <w:spacing w:after="0"/>
        <w:jc w:val="center"/>
        <w:rPr>
          <w:color w:val="FF0000"/>
        </w:rPr>
      </w:pPr>
      <w:r w:rsidRPr="008842EC">
        <w:rPr>
          <w:noProof/>
          <w:lang w:eastAsia="pt-BR"/>
        </w:rPr>
        <w:drawing>
          <wp:inline distT="0" distB="0" distL="0" distR="0" wp14:anchorId="4C92A1D0" wp14:editId="13377D2F">
            <wp:extent cx="6659880" cy="4169421"/>
            <wp:effectExtent l="0" t="0" r="7620" b="254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13D93E4F" w14:textId="3DEC2470" w:rsidR="00562B5C" w:rsidRPr="00844324" w:rsidRDefault="00CC67FC" w:rsidP="00D94B45">
      <w:pPr>
        <w:pStyle w:val="Legenda"/>
        <w:spacing w:after="0"/>
      </w:pPr>
      <w:bookmarkStart w:id="11" w:name="_Toc14264645"/>
      <w:r w:rsidRPr="00844324">
        <w:t xml:space="preserve">Figura </w:t>
      </w:r>
      <w:r w:rsidR="00834067">
        <w:fldChar w:fldCharType="begin"/>
      </w:r>
      <w:r w:rsidR="00834067">
        <w:instrText xml:space="preserve"> SEQ Figura \* ARABIC </w:instrText>
      </w:r>
      <w:r w:rsidR="00834067">
        <w:fldChar w:fldCharType="separate"/>
      </w:r>
      <w:r w:rsidR="00F062D0">
        <w:rPr>
          <w:noProof/>
        </w:rPr>
        <w:t>3</w:t>
      </w:r>
      <w:r w:rsidR="00834067">
        <w:rPr>
          <w:noProof/>
        </w:rPr>
        <w:fldChar w:fldCharType="end"/>
      </w:r>
      <w:r w:rsidRPr="00844324">
        <w:t xml:space="preserve">. </w:t>
      </w:r>
      <w:proofErr w:type="gramStart"/>
      <w:r w:rsidRPr="00844324">
        <w:t>ENA Armazenável</w:t>
      </w:r>
      <w:proofErr w:type="gramEnd"/>
      <w:r w:rsidRPr="00844324">
        <w:t>: Subsistema Sul.</w:t>
      </w:r>
      <w:bookmarkEnd w:id="11"/>
      <w:r w:rsidR="00562B5C" w:rsidRPr="00844324">
        <w:t xml:space="preserve"> </w:t>
      </w:r>
    </w:p>
    <w:p w14:paraId="10382216" w14:textId="77777777" w:rsidR="00CC67FC" w:rsidRPr="00844324" w:rsidRDefault="00562B5C" w:rsidP="00562B5C">
      <w:pPr>
        <w:pStyle w:val="Legenda"/>
        <w:jc w:val="right"/>
        <w:rPr>
          <w:b w:val="0"/>
        </w:rPr>
      </w:pPr>
      <w:r w:rsidRPr="00844324">
        <w:rPr>
          <w:b w:val="0"/>
          <w:sz w:val="18"/>
          <w:szCs w:val="18"/>
        </w:rPr>
        <w:t>Fonte</w:t>
      </w:r>
      <w:r w:rsidR="00B05FED" w:rsidRPr="00844324">
        <w:rPr>
          <w:b w:val="0"/>
          <w:sz w:val="18"/>
          <w:szCs w:val="18"/>
        </w:rPr>
        <w:t xml:space="preserve"> dos dados</w:t>
      </w:r>
      <w:r w:rsidRPr="00844324">
        <w:rPr>
          <w:b w:val="0"/>
          <w:sz w:val="18"/>
          <w:szCs w:val="18"/>
        </w:rPr>
        <w:t>: ONS</w:t>
      </w:r>
    </w:p>
    <w:p w14:paraId="5480611C" w14:textId="4615769F" w:rsidR="00CC67FC" w:rsidRPr="0076700E" w:rsidRDefault="008842EC" w:rsidP="00562B5C">
      <w:pPr>
        <w:pStyle w:val="Legenda"/>
        <w:rPr>
          <w:color w:val="FF0000"/>
        </w:rPr>
      </w:pPr>
      <w:r w:rsidRPr="008842EC">
        <w:rPr>
          <w:noProof/>
          <w:lang w:eastAsia="pt-BR"/>
        </w:rPr>
        <w:lastRenderedPageBreak/>
        <w:drawing>
          <wp:inline distT="0" distB="0" distL="0" distR="0" wp14:anchorId="73F72D39" wp14:editId="0C5DFE0F">
            <wp:extent cx="6659880" cy="4169421"/>
            <wp:effectExtent l="0" t="0" r="7620" b="254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5C1A5513" w14:textId="4F606734" w:rsidR="00CC67FC" w:rsidRPr="00844324" w:rsidRDefault="00CC67FC" w:rsidP="00AE1C8B">
      <w:pPr>
        <w:pStyle w:val="Legenda"/>
      </w:pPr>
      <w:bookmarkStart w:id="12" w:name="_Toc14264646"/>
      <w:r w:rsidRPr="00844324">
        <w:t xml:space="preserve">Figura </w:t>
      </w:r>
      <w:r w:rsidR="00834067">
        <w:fldChar w:fldCharType="begin"/>
      </w:r>
      <w:r w:rsidR="00834067">
        <w:instrText xml:space="preserve"> SEQ Figura \* ARABIC </w:instrText>
      </w:r>
      <w:r w:rsidR="00834067">
        <w:fldChar w:fldCharType="separate"/>
      </w:r>
      <w:r w:rsidR="00F062D0">
        <w:rPr>
          <w:noProof/>
        </w:rPr>
        <w:t>4</w:t>
      </w:r>
      <w:r w:rsidR="00834067">
        <w:rPr>
          <w:noProof/>
        </w:rPr>
        <w:fldChar w:fldCharType="end"/>
      </w:r>
      <w:r w:rsidRPr="00844324">
        <w:t xml:space="preserve">. </w:t>
      </w:r>
      <w:proofErr w:type="gramStart"/>
      <w:r w:rsidRPr="00844324">
        <w:t>ENA Armazenável</w:t>
      </w:r>
      <w:proofErr w:type="gramEnd"/>
      <w:r w:rsidRPr="00844324">
        <w:t>: Subsistema Nordeste.</w:t>
      </w:r>
      <w:bookmarkEnd w:id="12"/>
    </w:p>
    <w:p w14:paraId="793E94F0" w14:textId="79CEAA41" w:rsidR="00562B5C" w:rsidRPr="0076700E" w:rsidRDefault="008842EC" w:rsidP="00D94B45">
      <w:pPr>
        <w:spacing w:after="0"/>
        <w:jc w:val="right"/>
        <w:rPr>
          <w:color w:val="FF0000"/>
        </w:rPr>
      </w:pPr>
      <w:r w:rsidRPr="008842EC">
        <w:rPr>
          <w:noProof/>
          <w:lang w:eastAsia="pt-BR"/>
        </w:rPr>
        <w:drawing>
          <wp:inline distT="0" distB="0" distL="0" distR="0" wp14:anchorId="1D8377DB" wp14:editId="5B298CE7">
            <wp:extent cx="6892136" cy="4314825"/>
            <wp:effectExtent l="0" t="0" r="4445"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897446" cy="4318150"/>
                    </a:xfrm>
                    <a:prstGeom prst="rect">
                      <a:avLst/>
                    </a:prstGeom>
                    <a:noFill/>
                    <a:ln>
                      <a:noFill/>
                    </a:ln>
                  </pic:spPr>
                </pic:pic>
              </a:graphicData>
            </a:graphic>
          </wp:inline>
        </w:drawing>
      </w:r>
    </w:p>
    <w:p w14:paraId="10327175" w14:textId="1D81F5D6" w:rsidR="00CC67FC" w:rsidRPr="00844324" w:rsidRDefault="00CC67FC" w:rsidP="0076700E">
      <w:pPr>
        <w:pStyle w:val="Legenda"/>
      </w:pPr>
      <w:bookmarkStart w:id="13" w:name="_Toc14264647"/>
      <w:r w:rsidRPr="00844324">
        <w:t xml:space="preserve">Figura </w:t>
      </w:r>
      <w:r w:rsidR="00834067">
        <w:fldChar w:fldCharType="begin"/>
      </w:r>
      <w:r w:rsidR="00834067">
        <w:instrText xml:space="preserve"> SEQ Figura \* ARABIC </w:instrText>
      </w:r>
      <w:r w:rsidR="00834067">
        <w:fldChar w:fldCharType="separate"/>
      </w:r>
      <w:r w:rsidR="00F062D0">
        <w:rPr>
          <w:noProof/>
        </w:rPr>
        <w:t>5</w:t>
      </w:r>
      <w:r w:rsidR="00834067">
        <w:rPr>
          <w:noProof/>
        </w:rPr>
        <w:fldChar w:fldCharType="end"/>
      </w:r>
      <w:r w:rsidRPr="00844324">
        <w:t xml:space="preserve">. </w:t>
      </w:r>
      <w:proofErr w:type="gramStart"/>
      <w:r w:rsidRPr="00844324">
        <w:t>ENA Armazenável</w:t>
      </w:r>
      <w:proofErr w:type="gramEnd"/>
      <w:r w:rsidRPr="00844324">
        <w:t>: Subsistema Norte.</w:t>
      </w:r>
      <w:bookmarkEnd w:id="13"/>
    </w:p>
    <w:p w14:paraId="7A37515E" w14:textId="77777777" w:rsidR="00AD378C" w:rsidRPr="00844324" w:rsidRDefault="00AD378C" w:rsidP="00AD378C">
      <w:pPr>
        <w:jc w:val="right"/>
        <w:rPr>
          <w:rFonts w:ascii="Arial Narrow" w:hAnsi="Arial Narrow"/>
          <w:sz w:val="18"/>
          <w:szCs w:val="18"/>
        </w:rPr>
      </w:pPr>
      <w:r w:rsidRPr="00844324">
        <w:rPr>
          <w:rFonts w:ascii="Arial Narrow" w:hAnsi="Arial Narrow"/>
          <w:sz w:val="18"/>
          <w:szCs w:val="18"/>
        </w:rPr>
        <w:t xml:space="preserve"> Fonte</w:t>
      </w:r>
      <w:r w:rsidR="00B05FED" w:rsidRPr="00844324">
        <w:rPr>
          <w:rFonts w:ascii="Arial Narrow" w:hAnsi="Arial Narrow"/>
          <w:sz w:val="18"/>
          <w:szCs w:val="18"/>
        </w:rPr>
        <w:t xml:space="preserve"> dos dados</w:t>
      </w:r>
      <w:r w:rsidRPr="00844324">
        <w:rPr>
          <w:rFonts w:ascii="Arial Narrow" w:hAnsi="Arial Narrow"/>
          <w:sz w:val="18"/>
          <w:szCs w:val="18"/>
        </w:rPr>
        <w:t>: ONS</w:t>
      </w:r>
    </w:p>
    <w:p w14:paraId="3739885F" w14:textId="77777777" w:rsidR="00827DAA" w:rsidRPr="000B6FDE" w:rsidRDefault="00827DAA" w:rsidP="00AD378C">
      <w:pPr>
        <w:pStyle w:val="Estilo2"/>
        <w:ind w:left="142" w:firstLine="0"/>
      </w:pPr>
      <w:bookmarkStart w:id="14" w:name="_Ref484464253"/>
      <w:bookmarkStart w:id="15" w:name="_Toc14264617"/>
      <w:r w:rsidRPr="000B6FDE">
        <w:lastRenderedPageBreak/>
        <w:t>Energia Armazenada</w:t>
      </w:r>
      <w:bookmarkEnd w:id="14"/>
      <w:bookmarkEnd w:id="15"/>
    </w:p>
    <w:p w14:paraId="288870D8" w14:textId="7E57595D" w:rsidR="00140E4D" w:rsidRPr="000B6FDE" w:rsidRDefault="00E46C3A" w:rsidP="00140E4D">
      <w:pPr>
        <w:spacing w:before="120" w:after="240" w:line="240" w:lineRule="auto"/>
        <w:ind w:firstLine="709"/>
        <w:jc w:val="both"/>
        <w:rPr>
          <w:rFonts w:ascii="Arial Narrow" w:hAnsi="Arial Narrow" w:cs="Times New Roman"/>
          <w:bCs/>
          <w:sz w:val="24"/>
          <w:szCs w:val="24"/>
        </w:rPr>
      </w:pPr>
      <w:bookmarkStart w:id="16" w:name="_Toc528140795"/>
      <w:r>
        <w:rPr>
          <w:rFonts w:ascii="Arial Narrow" w:hAnsi="Arial Narrow" w:cs="Times New Roman"/>
          <w:bCs/>
          <w:sz w:val="24"/>
          <w:szCs w:val="24"/>
        </w:rPr>
        <w:t>N</w:t>
      </w:r>
      <w:r>
        <w:rPr>
          <w:rFonts w:ascii="Arial Narrow" w:hAnsi="Arial Narrow" w:cs="Times New Roman"/>
          <w:bCs/>
          <w:color w:val="000000" w:themeColor="text1"/>
          <w:sz w:val="24"/>
          <w:szCs w:val="24"/>
        </w:rPr>
        <w:t xml:space="preserve">o mês de junho de 2019, </w:t>
      </w:r>
      <w:r w:rsidRPr="00E123CE">
        <w:rPr>
          <w:rFonts w:ascii="Arial Narrow" w:hAnsi="Arial Narrow" w:cs="Times New Roman"/>
          <w:bCs/>
          <w:color w:val="000000" w:themeColor="text1"/>
          <w:sz w:val="24"/>
          <w:szCs w:val="24"/>
        </w:rPr>
        <w:t xml:space="preserve">observou-se </w:t>
      </w:r>
      <w:proofErr w:type="spellStart"/>
      <w:r w:rsidRPr="000B6FDE">
        <w:rPr>
          <w:rFonts w:ascii="Arial Narrow" w:hAnsi="Arial Narrow" w:cs="Times New Roman"/>
          <w:bCs/>
          <w:sz w:val="24"/>
          <w:szCs w:val="24"/>
        </w:rPr>
        <w:t>replecionamento</w:t>
      </w:r>
      <w:proofErr w:type="spellEnd"/>
      <w:r w:rsidRPr="000B6FDE">
        <w:rPr>
          <w:rFonts w:ascii="Arial Narrow" w:hAnsi="Arial Narrow" w:cs="Times New Roman"/>
          <w:bCs/>
          <w:sz w:val="24"/>
          <w:szCs w:val="24"/>
        </w:rPr>
        <w:t xml:space="preserve"> de 15,1 </w:t>
      </w:r>
      <w:proofErr w:type="spellStart"/>
      <w:r w:rsidRPr="000B6FDE">
        <w:rPr>
          <w:rFonts w:ascii="Arial Narrow" w:hAnsi="Arial Narrow" w:cs="Times New Roman"/>
          <w:bCs/>
          <w:sz w:val="24"/>
          <w:szCs w:val="24"/>
        </w:rPr>
        <w:t>p.p</w:t>
      </w:r>
      <w:proofErr w:type="spellEnd"/>
      <w:r>
        <w:rPr>
          <w:rFonts w:ascii="Arial Narrow" w:hAnsi="Arial Narrow" w:cs="Times New Roman"/>
          <w:bCs/>
          <w:sz w:val="24"/>
          <w:szCs w:val="24"/>
        </w:rPr>
        <w:t>. no reservatório equivalente d</w:t>
      </w:r>
      <w:r w:rsidRPr="000B6FDE">
        <w:rPr>
          <w:rFonts w:ascii="Arial Narrow" w:hAnsi="Arial Narrow" w:cs="Times New Roman"/>
          <w:bCs/>
          <w:sz w:val="24"/>
          <w:szCs w:val="24"/>
        </w:rPr>
        <w:t xml:space="preserve">o subsistema Sul </w:t>
      </w:r>
      <w:r>
        <w:rPr>
          <w:rFonts w:ascii="Arial Narrow" w:hAnsi="Arial Narrow" w:cs="Times New Roman"/>
          <w:bCs/>
          <w:sz w:val="24"/>
          <w:szCs w:val="24"/>
        </w:rPr>
        <w:t xml:space="preserve">e </w:t>
      </w:r>
      <w:proofErr w:type="spellStart"/>
      <w:r>
        <w:rPr>
          <w:rFonts w:ascii="Arial Narrow" w:hAnsi="Arial Narrow" w:cs="Times New Roman"/>
          <w:bCs/>
          <w:sz w:val="24"/>
          <w:szCs w:val="24"/>
        </w:rPr>
        <w:t>deplecionamento</w:t>
      </w:r>
      <w:proofErr w:type="spellEnd"/>
      <w:r>
        <w:rPr>
          <w:rFonts w:ascii="Arial Narrow" w:hAnsi="Arial Narrow" w:cs="Times New Roman"/>
          <w:bCs/>
          <w:sz w:val="24"/>
          <w:szCs w:val="24"/>
        </w:rPr>
        <w:t xml:space="preserve"> de 2,5 </w:t>
      </w:r>
      <w:proofErr w:type="spellStart"/>
      <w:r>
        <w:rPr>
          <w:rFonts w:ascii="Arial Narrow" w:hAnsi="Arial Narrow" w:cs="Times New Roman"/>
          <w:bCs/>
          <w:sz w:val="24"/>
          <w:szCs w:val="24"/>
        </w:rPr>
        <w:t>p.p</w:t>
      </w:r>
      <w:proofErr w:type="spellEnd"/>
      <w:r>
        <w:rPr>
          <w:rFonts w:ascii="Arial Narrow" w:hAnsi="Arial Narrow" w:cs="Times New Roman"/>
          <w:bCs/>
          <w:sz w:val="24"/>
          <w:szCs w:val="24"/>
        </w:rPr>
        <w:t>. no</w:t>
      </w:r>
      <w:r w:rsidRPr="000B6FDE">
        <w:rPr>
          <w:rFonts w:ascii="Arial Narrow" w:hAnsi="Arial Narrow" w:cs="Times New Roman"/>
          <w:bCs/>
          <w:sz w:val="24"/>
          <w:szCs w:val="24"/>
        </w:rPr>
        <w:t xml:space="preserve"> subsistema Nordeste</w:t>
      </w:r>
      <w:r>
        <w:rPr>
          <w:rFonts w:ascii="Arial Narrow" w:hAnsi="Arial Narrow" w:cs="Times New Roman"/>
          <w:bCs/>
          <w:sz w:val="24"/>
          <w:szCs w:val="24"/>
        </w:rPr>
        <w:t xml:space="preserve"> e de 0,04 </w:t>
      </w:r>
      <w:proofErr w:type="spellStart"/>
      <w:r>
        <w:rPr>
          <w:rFonts w:ascii="Arial Narrow" w:hAnsi="Arial Narrow" w:cs="Times New Roman"/>
          <w:bCs/>
          <w:sz w:val="24"/>
          <w:szCs w:val="24"/>
        </w:rPr>
        <w:t>p.p</w:t>
      </w:r>
      <w:proofErr w:type="spellEnd"/>
      <w:r>
        <w:rPr>
          <w:rFonts w:ascii="Arial Narrow" w:hAnsi="Arial Narrow" w:cs="Times New Roman"/>
          <w:bCs/>
          <w:sz w:val="24"/>
          <w:szCs w:val="24"/>
        </w:rPr>
        <w:t xml:space="preserve"> no </w:t>
      </w:r>
      <w:proofErr w:type="spellStart"/>
      <w:r>
        <w:rPr>
          <w:rFonts w:ascii="Arial Narrow" w:hAnsi="Arial Narrow" w:cs="Times New Roman"/>
          <w:bCs/>
          <w:sz w:val="24"/>
          <w:szCs w:val="24"/>
        </w:rPr>
        <w:t>susbsistema</w:t>
      </w:r>
      <w:proofErr w:type="spellEnd"/>
      <w:r>
        <w:rPr>
          <w:rFonts w:ascii="Arial Narrow" w:hAnsi="Arial Narrow" w:cs="Times New Roman"/>
          <w:bCs/>
          <w:sz w:val="24"/>
          <w:szCs w:val="24"/>
        </w:rPr>
        <w:t xml:space="preserve"> Norte.</w:t>
      </w:r>
      <w:r w:rsidRPr="000B6FDE">
        <w:rPr>
          <w:rFonts w:ascii="Arial Narrow" w:hAnsi="Arial Narrow" w:cs="Times New Roman"/>
          <w:bCs/>
          <w:sz w:val="24"/>
          <w:szCs w:val="24"/>
        </w:rPr>
        <w:t xml:space="preserve"> </w:t>
      </w:r>
      <w:r>
        <w:rPr>
          <w:rFonts w:ascii="Arial Narrow" w:hAnsi="Arial Narrow" w:cs="Times New Roman"/>
          <w:bCs/>
          <w:sz w:val="24"/>
          <w:szCs w:val="24"/>
        </w:rPr>
        <w:t xml:space="preserve">O </w:t>
      </w:r>
      <w:r w:rsidRPr="000B6FDE">
        <w:rPr>
          <w:rFonts w:ascii="Arial Narrow" w:hAnsi="Arial Narrow" w:cs="Times New Roman"/>
          <w:bCs/>
          <w:sz w:val="24"/>
          <w:szCs w:val="24"/>
        </w:rPr>
        <w:t>subsistema Sudeste/Centro</w:t>
      </w:r>
      <w:r>
        <w:rPr>
          <w:rFonts w:ascii="Arial Narrow" w:hAnsi="Arial Narrow" w:cs="Times New Roman"/>
          <w:bCs/>
          <w:sz w:val="24"/>
          <w:szCs w:val="24"/>
        </w:rPr>
        <w:t>-Oeste</w:t>
      </w:r>
      <w:r w:rsidRPr="000B6FDE">
        <w:rPr>
          <w:rFonts w:ascii="Arial Narrow" w:hAnsi="Arial Narrow" w:cs="Times New Roman"/>
          <w:bCs/>
          <w:sz w:val="24"/>
          <w:szCs w:val="24"/>
        </w:rPr>
        <w:t xml:space="preserve"> não apresent</w:t>
      </w:r>
      <w:r>
        <w:rPr>
          <w:rFonts w:ascii="Arial Narrow" w:hAnsi="Arial Narrow" w:cs="Times New Roman"/>
          <w:bCs/>
          <w:sz w:val="24"/>
          <w:szCs w:val="24"/>
        </w:rPr>
        <w:t>ou</w:t>
      </w:r>
      <w:r w:rsidRPr="000B6FDE">
        <w:rPr>
          <w:rFonts w:ascii="Arial Narrow" w:hAnsi="Arial Narrow" w:cs="Times New Roman"/>
          <w:bCs/>
          <w:sz w:val="24"/>
          <w:szCs w:val="24"/>
        </w:rPr>
        <w:t xml:space="preserve"> variação.</w:t>
      </w:r>
    </w:p>
    <w:p w14:paraId="468F96F4" w14:textId="0DE01D0A" w:rsidR="00F10667" w:rsidRPr="000B6FDE" w:rsidRDefault="00AE40D3" w:rsidP="00AE40D3">
      <w:pPr>
        <w:pStyle w:val="Legenda"/>
      </w:pPr>
      <w:bookmarkStart w:id="17" w:name="_Toc14264673"/>
      <w:r w:rsidRPr="000B6FDE">
        <w:t xml:space="preserve">Tabela </w:t>
      </w:r>
      <w:r w:rsidR="00834067">
        <w:fldChar w:fldCharType="begin"/>
      </w:r>
      <w:r w:rsidR="00834067">
        <w:instrText xml:space="preserve"> SEQ Tabela </w:instrText>
      </w:r>
      <w:r w:rsidR="00834067">
        <w:instrText xml:space="preserve">\* ARABIC </w:instrText>
      </w:r>
      <w:r w:rsidR="00834067">
        <w:fldChar w:fldCharType="separate"/>
      </w:r>
      <w:r w:rsidR="00F062D0">
        <w:rPr>
          <w:noProof/>
        </w:rPr>
        <w:t>1</w:t>
      </w:r>
      <w:r w:rsidR="00834067">
        <w:rPr>
          <w:noProof/>
        </w:rPr>
        <w:fldChar w:fldCharType="end"/>
      </w:r>
      <w:r w:rsidR="00F10667" w:rsidRPr="000B6FDE">
        <w:t>. Energia Armazenada nos Subsistemas do SIN.</w:t>
      </w:r>
      <w:bookmarkEnd w:id="16"/>
      <w:bookmarkEnd w:id="17"/>
    </w:p>
    <w:p w14:paraId="0D9EEDBA" w14:textId="11874567" w:rsidR="00F10667" w:rsidRPr="0076700E" w:rsidRDefault="000B6FDE" w:rsidP="009173C1">
      <w:pPr>
        <w:spacing w:before="60" w:after="120" w:line="240" w:lineRule="auto"/>
        <w:jc w:val="center"/>
        <w:rPr>
          <w:color w:val="FF0000"/>
        </w:rPr>
      </w:pPr>
      <w:r w:rsidRPr="000B6FDE">
        <w:rPr>
          <w:noProof/>
          <w:lang w:eastAsia="pt-BR"/>
        </w:rPr>
        <w:drawing>
          <wp:inline distT="0" distB="0" distL="0" distR="0" wp14:anchorId="499EE23A" wp14:editId="0AEEBC2A">
            <wp:extent cx="6659880" cy="1507555"/>
            <wp:effectExtent l="0" t="0" r="762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59880" cy="1507555"/>
                    </a:xfrm>
                    <a:prstGeom prst="rect">
                      <a:avLst/>
                    </a:prstGeom>
                    <a:noFill/>
                    <a:ln>
                      <a:noFill/>
                    </a:ln>
                  </pic:spPr>
                </pic:pic>
              </a:graphicData>
            </a:graphic>
          </wp:inline>
        </w:drawing>
      </w:r>
    </w:p>
    <w:p w14:paraId="2496EDB1" w14:textId="4BAE0991" w:rsidR="00B638D0" w:rsidRPr="000B6FDE" w:rsidRDefault="00844CCD" w:rsidP="004D47AD">
      <w:pPr>
        <w:spacing w:before="120" w:after="0" w:line="240" w:lineRule="auto"/>
        <w:ind w:firstLine="709"/>
        <w:jc w:val="both"/>
        <w:rPr>
          <w:rFonts w:ascii="Arial Narrow" w:hAnsi="Arial Narrow" w:cs="Times New Roman"/>
          <w:bCs/>
          <w:sz w:val="24"/>
          <w:szCs w:val="24"/>
        </w:rPr>
      </w:pPr>
      <w:r w:rsidRPr="000B6FDE">
        <w:rPr>
          <w:rFonts w:ascii="Arial Narrow" w:hAnsi="Arial Narrow" w:cs="Times New Roman"/>
          <w:bCs/>
          <w:sz w:val="24"/>
          <w:szCs w:val="24"/>
        </w:rPr>
        <w:t xml:space="preserve">A coordenação hidráulica das usinas da bacia do rio São Francisco foi efetuada </w:t>
      </w:r>
      <w:r w:rsidR="00EB654B" w:rsidRPr="000B6FDE">
        <w:rPr>
          <w:rFonts w:ascii="Arial Narrow" w:hAnsi="Arial Narrow" w:cs="Times New Roman"/>
          <w:bCs/>
          <w:sz w:val="24"/>
          <w:szCs w:val="24"/>
        </w:rPr>
        <w:t>conforme orientações do Grupo de Acompanhamento da Operação dos Reservatórios do Rio São Francisco, coordenado pela Agência Nacional de Águas – ANA</w:t>
      </w:r>
      <w:r w:rsidRPr="000B6FDE">
        <w:rPr>
          <w:rFonts w:ascii="Arial Narrow" w:hAnsi="Arial Narrow" w:cs="Times New Roman"/>
          <w:bCs/>
          <w:sz w:val="24"/>
          <w:szCs w:val="24"/>
        </w:rPr>
        <w:t xml:space="preserve">, sendo o intercâmbio de energia e as gerações eólica e térmica locais responsáveis pelo fechamento do balanço energético da região Nordeste. </w:t>
      </w:r>
      <w:r w:rsidR="000B6FDE" w:rsidRPr="000B6FDE">
        <w:rPr>
          <w:rFonts w:ascii="Arial Narrow" w:hAnsi="Arial Narrow" w:cs="Times New Roman"/>
          <w:bCs/>
          <w:sz w:val="24"/>
          <w:szCs w:val="24"/>
        </w:rPr>
        <w:t>O nível de armazenamento ao final do mês de junho de 2019 foi de 45,2% na UHE Sobradinho</w:t>
      </w:r>
      <w:r w:rsidR="00FE22F8">
        <w:rPr>
          <w:rFonts w:ascii="Arial Narrow" w:hAnsi="Arial Narrow" w:cs="Times New Roman"/>
          <w:bCs/>
          <w:sz w:val="24"/>
          <w:szCs w:val="24"/>
        </w:rPr>
        <w:t xml:space="preserve"> e de </w:t>
      </w:r>
      <w:r w:rsidR="00FE22F8" w:rsidRPr="000B6FDE">
        <w:rPr>
          <w:rFonts w:ascii="Arial Narrow" w:hAnsi="Arial Narrow" w:cs="Times New Roman"/>
          <w:bCs/>
          <w:sz w:val="24"/>
          <w:szCs w:val="24"/>
        </w:rPr>
        <w:t>79,5%</w:t>
      </w:r>
      <w:r w:rsidR="00FE22F8">
        <w:rPr>
          <w:rFonts w:ascii="Arial Narrow" w:hAnsi="Arial Narrow" w:cs="Times New Roman"/>
          <w:bCs/>
          <w:sz w:val="24"/>
          <w:szCs w:val="24"/>
        </w:rPr>
        <w:t xml:space="preserve"> n</w:t>
      </w:r>
      <w:r w:rsidR="000B6FDE" w:rsidRPr="000B6FDE">
        <w:rPr>
          <w:rFonts w:ascii="Arial Narrow" w:hAnsi="Arial Narrow" w:cs="Times New Roman"/>
          <w:bCs/>
          <w:sz w:val="24"/>
          <w:szCs w:val="24"/>
        </w:rPr>
        <w:t>a UHE Três Marias.</w:t>
      </w:r>
    </w:p>
    <w:p w14:paraId="124C220C" w14:textId="272481CE" w:rsidR="007B68F6" w:rsidRPr="00513F09" w:rsidRDefault="007B68F6" w:rsidP="007B68F6">
      <w:pPr>
        <w:spacing w:before="120" w:after="0" w:line="240" w:lineRule="auto"/>
        <w:ind w:firstLine="708"/>
        <w:jc w:val="both"/>
        <w:rPr>
          <w:rFonts w:ascii="Arial Narrow" w:hAnsi="Arial Narrow" w:cs="Times New Roman"/>
          <w:bCs/>
          <w:sz w:val="24"/>
          <w:szCs w:val="24"/>
        </w:rPr>
      </w:pPr>
      <w:r w:rsidRPr="00513F09">
        <w:rPr>
          <w:rFonts w:ascii="Arial Narrow" w:hAnsi="Arial Narrow" w:cs="Times New Roman"/>
          <w:bCs/>
          <w:sz w:val="24"/>
          <w:szCs w:val="24"/>
        </w:rPr>
        <w:t>Com relação aos principais reservatórios do SIN, que apresentaram deplecionamento em relação ao mês anterior, destacam-se os reservatór</w:t>
      </w:r>
      <w:r w:rsidR="000B6FDE" w:rsidRPr="00513F09">
        <w:rPr>
          <w:rFonts w:ascii="Arial Narrow" w:hAnsi="Arial Narrow" w:cs="Times New Roman"/>
          <w:bCs/>
          <w:sz w:val="24"/>
          <w:szCs w:val="24"/>
        </w:rPr>
        <w:t xml:space="preserve">ios da UHE Ilha Solteira (-17,2 </w:t>
      </w:r>
      <w:proofErr w:type="spellStart"/>
      <w:r w:rsidR="000B6FDE" w:rsidRPr="00513F09">
        <w:rPr>
          <w:rFonts w:ascii="Arial Narrow" w:hAnsi="Arial Narrow" w:cs="Times New Roman"/>
          <w:bCs/>
          <w:sz w:val="24"/>
          <w:szCs w:val="24"/>
        </w:rPr>
        <w:t>p.p</w:t>
      </w:r>
      <w:proofErr w:type="spellEnd"/>
      <w:r w:rsidR="000B6FDE" w:rsidRPr="00513F09">
        <w:rPr>
          <w:rFonts w:ascii="Arial Narrow" w:hAnsi="Arial Narrow" w:cs="Times New Roman"/>
          <w:bCs/>
          <w:sz w:val="24"/>
          <w:szCs w:val="24"/>
        </w:rPr>
        <w:t>.) e da UHE Três Marias (-3,7</w:t>
      </w:r>
      <w:r w:rsidR="00890874">
        <w:rPr>
          <w:rFonts w:ascii="Arial Narrow" w:hAnsi="Arial Narrow" w:cs="Times New Roman"/>
          <w:bCs/>
          <w:sz w:val="24"/>
          <w:szCs w:val="24"/>
        </w:rPr>
        <w:t xml:space="preserve"> </w:t>
      </w:r>
      <w:proofErr w:type="spellStart"/>
      <w:r w:rsidR="00890874">
        <w:rPr>
          <w:rFonts w:ascii="Arial Narrow" w:hAnsi="Arial Narrow" w:cs="Times New Roman"/>
          <w:bCs/>
          <w:sz w:val="24"/>
          <w:szCs w:val="24"/>
        </w:rPr>
        <w:t>p.p</w:t>
      </w:r>
      <w:proofErr w:type="spellEnd"/>
      <w:r w:rsidR="00890874">
        <w:rPr>
          <w:rFonts w:ascii="Arial Narrow" w:hAnsi="Arial Narrow" w:cs="Times New Roman"/>
          <w:bCs/>
          <w:sz w:val="24"/>
          <w:szCs w:val="24"/>
        </w:rPr>
        <w:t>.). O</w:t>
      </w:r>
      <w:r w:rsidRPr="00513F09">
        <w:rPr>
          <w:rFonts w:ascii="Arial Narrow" w:hAnsi="Arial Narrow" w:cs="Times New Roman"/>
          <w:bCs/>
          <w:sz w:val="24"/>
          <w:szCs w:val="24"/>
        </w:rPr>
        <w:t>s reservatórios que apresenta</w:t>
      </w:r>
      <w:r w:rsidR="00890874">
        <w:rPr>
          <w:rFonts w:ascii="Arial Narrow" w:hAnsi="Arial Narrow" w:cs="Times New Roman"/>
          <w:bCs/>
          <w:sz w:val="24"/>
          <w:szCs w:val="24"/>
        </w:rPr>
        <w:t xml:space="preserve">ram </w:t>
      </w:r>
      <w:proofErr w:type="spellStart"/>
      <w:r w:rsidR="00890874">
        <w:rPr>
          <w:rFonts w:ascii="Arial Narrow" w:hAnsi="Arial Narrow" w:cs="Times New Roman"/>
          <w:bCs/>
          <w:sz w:val="24"/>
          <w:szCs w:val="24"/>
        </w:rPr>
        <w:t>replecionamento</w:t>
      </w:r>
      <w:proofErr w:type="spellEnd"/>
      <w:r w:rsidR="00890874">
        <w:rPr>
          <w:rFonts w:ascii="Arial Narrow" w:hAnsi="Arial Narrow" w:cs="Times New Roman"/>
          <w:bCs/>
          <w:sz w:val="24"/>
          <w:szCs w:val="24"/>
        </w:rPr>
        <w:t>, são</w:t>
      </w:r>
      <w:r w:rsidRPr="00513F09">
        <w:rPr>
          <w:rFonts w:ascii="Arial Narrow" w:hAnsi="Arial Narrow" w:cs="Times New Roman"/>
          <w:bCs/>
          <w:sz w:val="24"/>
          <w:szCs w:val="24"/>
        </w:rPr>
        <w:t xml:space="preserve"> o</w:t>
      </w:r>
      <w:r w:rsidR="000B6FDE" w:rsidRPr="00513F09">
        <w:rPr>
          <w:rFonts w:ascii="Arial Narrow" w:hAnsi="Arial Narrow" w:cs="Times New Roman"/>
          <w:bCs/>
          <w:sz w:val="24"/>
          <w:szCs w:val="24"/>
        </w:rPr>
        <w:t xml:space="preserve">s reservatórios da UHE Capivara (25,0 </w:t>
      </w:r>
      <w:proofErr w:type="spellStart"/>
      <w:r w:rsidR="000B6FDE" w:rsidRPr="00513F09">
        <w:rPr>
          <w:rFonts w:ascii="Arial Narrow" w:hAnsi="Arial Narrow" w:cs="Times New Roman"/>
          <w:bCs/>
          <w:sz w:val="24"/>
          <w:szCs w:val="24"/>
        </w:rPr>
        <w:t>p.p</w:t>
      </w:r>
      <w:proofErr w:type="spellEnd"/>
      <w:r w:rsidR="000B6FDE" w:rsidRPr="00513F09">
        <w:rPr>
          <w:rFonts w:ascii="Arial Narrow" w:hAnsi="Arial Narrow" w:cs="Times New Roman"/>
          <w:bCs/>
          <w:sz w:val="24"/>
          <w:szCs w:val="24"/>
        </w:rPr>
        <w:t>.) e da UHE Itumbiara (2,9</w:t>
      </w:r>
      <w:r w:rsidRPr="00513F09">
        <w:rPr>
          <w:rFonts w:ascii="Arial Narrow" w:hAnsi="Arial Narrow" w:cs="Times New Roman"/>
          <w:bCs/>
          <w:sz w:val="24"/>
          <w:szCs w:val="24"/>
        </w:rPr>
        <w:t xml:space="preserve"> </w:t>
      </w:r>
      <w:proofErr w:type="spellStart"/>
      <w:r w:rsidRPr="00513F09">
        <w:rPr>
          <w:rFonts w:ascii="Arial Narrow" w:hAnsi="Arial Narrow" w:cs="Times New Roman"/>
          <w:bCs/>
          <w:sz w:val="24"/>
          <w:szCs w:val="24"/>
        </w:rPr>
        <w:t>p.p</w:t>
      </w:r>
      <w:proofErr w:type="spellEnd"/>
      <w:r w:rsidRPr="00513F09">
        <w:rPr>
          <w:rFonts w:ascii="Arial Narrow" w:hAnsi="Arial Narrow" w:cs="Times New Roman"/>
          <w:bCs/>
          <w:sz w:val="24"/>
          <w:szCs w:val="24"/>
        </w:rPr>
        <w:t xml:space="preserve">.). </w:t>
      </w:r>
    </w:p>
    <w:p w14:paraId="7EFB21F8" w14:textId="77777777" w:rsidR="007B68F6" w:rsidRPr="0076700E" w:rsidRDefault="007B68F6" w:rsidP="007B68F6">
      <w:pPr>
        <w:rPr>
          <w:color w:val="FF0000"/>
        </w:rPr>
      </w:pPr>
    </w:p>
    <w:p w14:paraId="36C3CE54" w14:textId="2CB9D4B3" w:rsidR="00E16637" w:rsidRPr="00513F09" w:rsidRDefault="00E16637" w:rsidP="00E16637">
      <w:pPr>
        <w:pStyle w:val="Legenda"/>
        <w:keepNext/>
      </w:pPr>
      <w:bookmarkStart w:id="18" w:name="_Toc528140796"/>
      <w:bookmarkStart w:id="19" w:name="_Toc14264674"/>
      <w:r w:rsidRPr="00513F09">
        <w:t xml:space="preserve">Tabela </w:t>
      </w:r>
      <w:r w:rsidR="00834067">
        <w:fldChar w:fldCharType="begin"/>
      </w:r>
      <w:r w:rsidR="00834067">
        <w:instrText xml:space="preserve"> SEQ Tabela \* ARABIC </w:instrText>
      </w:r>
      <w:r w:rsidR="00834067">
        <w:fldChar w:fldCharType="separate"/>
      </w:r>
      <w:r w:rsidR="00F062D0">
        <w:rPr>
          <w:noProof/>
        </w:rPr>
        <w:t>2</w:t>
      </w:r>
      <w:r w:rsidR="00834067">
        <w:rPr>
          <w:noProof/>
        </w:rPr>
        <w:fldChar w:fldCharType="end"/>
      </w:r>
      <w:r w:rsidRPr="00513F09">
        <w:t xml:space="preserve">. Níveis de </w:t>
      </w:r>
      <w:r w:rsidR="00A6250D" w:rsidRPr="00513F09">
        <w:t>a</w:t>
      </w:r>
      <w:r w:rsidRPr="00513F09">
        <w:t>rmazenamento nos principais reservatórios do SIN</w:t>
      </w:r>
      <w:bookmarkEnd w:id="18"/>
      <w:bookmarkEnd w:id="19"/>
    </w:p>
    <w:p w14:paraId="10CF3713" w14:textId="4C66AAD3" w:rsidR="006B4C2E" w:rsidRPr="00513F09" w:rsidRDefault="00CC3C07" w:rsidP="009173C1">
      <w:pPr>
        <w:spacing w:before="60" w:after="0" w:line="240" w:lineRule="auto"/>
        <w:jc w:val="center"/>
        <w:rPr>
          <w:rFonts w:ascii="Arial Narrow" w:hAnsi="Arial Narrow" w:cs="Times New Roman"/>
          <w:bCs/>
          <w:sz w:val="24"/>
          <w:szCs w:val="24"/>
        </w:rPr>
      </w:pPr>
      <w:r w:rsidRPr="00513F09">
        <w:rPr>
          <w:rFonts w:ascii="Arial Narrow" w:hAnsi="Arial Narrow" w:cs="Times New Roman"/>
          <w:bCs/>
          <w:sz w:val="24"/>
          <w:szCs w:val="24"/>
        </w:rPr>
        <w:t xml:space="preserve"> </w:t>
      </w:r>
      <w:r w:rsidR="00B02F7B" w:rsidRPr="00B02F7B">
        <w:rPr>
          <w:noProof/>
          <w:lang w:eastAsia="pt-BR"/>
        </w:rPr>
        <w:drawing>
          <wp:inline distT="0" distB="0" distL="0" distR="0" wp14:anchorId="48476A78" wp14:editId="42E20572">
            <wp:extent cx="6044621" cy="2372400"/>
            <wp:effectExtent l="0" t="0" r="0" b="889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44621" cy="2372400"/>
                    </a:xfrm>
                    <a:prstGeom prst="rect">
                      <a:avLst/>
                    </a:prstGeom>
                    <a:noFill/>
                    <a:ln>
                      <a:noFill/>
                    </a:ln>
                  </pic:spPr>
                </pic:pic>
              </a:graphicData>
            </a:graphic>
          </wp:inline>
        </w:drawing>
      </w:r>
    </w:p>
    <w:p w14:paraId="78807D1C" w14:textId="77777777" w:rsidR="00AF1904" w:rsidRPr="00513F09" w:rsidRDefault="00AF1904" w:rsidP="00A15BC4">
      <w:pPr>
        <w:spacing w:before="120"/>
        <w:jc w:val="right"/>
        <w:rPr>
          <w:rFonts w:ascii="Arial Narrow" w:hAnsi="Arial Narrow"/>
          <w:sz w:val="18"/>
          <w:szCs w:val="18"/>
        </w:rPr>
      </w:pPr>
      <w:r w:rsidRPr="00513F09">
        <w:rPr>
          <w:rFonts w:ascii="Arial Narrow" w:hAnsi="Arial Narrow"/>
          <w:sz w:val="18"/>
          <w:szCs w:val="18"/>
        </w:rPr>
        <w:t>Fonte dos dados: ONS</w:t>
      </w:r>
    </w:p>
    <w:p w14:paraId="744C97A0" w14:textId="07634A59" w:rsidR="00CC67FC" w:rsidRPr="0076700E" w:rsidRDefault="00091A99" w:rsidP="00D1263A">
      <w:pPr>
        <w:spacing w:before="120" w:after="0" w:line="240" w:lineRule="auto"/>
        <w:jc w:val="center"/>
        <w:rPr>
          <w:color w:val="FF0000"/>
        </w:rPr>
      </w:pPr>
      <w:r>
        <w:rPr>
          <w:noProof/>
          <w:color w:val="FF0000"/>
          <w:lang w:eastAsia="pt-BR"/>
        </w:rPr>
        <w:lastRenderedPageBreak/>
        <w:drawing>
          <wp:inline distT="0" distB="0" distL="0" distR="0" wp14:anchorId="0F8E303A" wp14:editId="202D035F">
            <wp:extent cx="6641869" cy="4114800"/>
            <wp:effectExtent l="0" t="0" r="6985"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41869" cy="4114800"/>
                    </a:xfrm>
                    <a:prstGeom prst="rect">
                      <a:avLst/>
                    </a:prstGeom>
                    <a:noFill/>
                  </pic:spPr>
                </pic:pic>
              </a:graphicData>
            </a:graphic>
          </wp:inline>
        </w:drawing>
      </w:r>
    </w:p>
    <w:p w14:paraId="3961CA17" w14:textId="4E0F1473" w:rsidR="00A8277B" w:rsidRPr="00FC21DA" w:rsidRDefault="00CC67FC" w:rsidP="00AE1C8B">
      <w:pPr>
        <w:pStyle w:val="Legenda"/>
      </w:pPr>
      <w:bookmarkStart w:id="20" w:name="_Toc14264648"/>
      <w:r w:rsidRPr="00FC21DA">
        <w:t xml:space="preserve">Figura </w:t>
      </w:r>
      <w:r w:rsidR="00834067">
        <w:fldChar w:fldCharType="begin"/>
      </w:r>
      <w:r w:rsidR="00834067">
        <w:instrText xml:space="preserve"> SEQ Figura \* ARABIC </w:instrText>
      </w:r>
      <w:r w:rsidR="00834067">
        <w:fldChar w:fldCharType="separate"/>
      </w:r>
      <w:r w:rsidR="00F062D0">
        <w:rPr>
          <w:noProof/>
        </w:rPr>
        <w:t>6</w:t>
      </w:r>
      <w:r w:rsidR="00834067">
        <w:rPr>
          <w:noProof/>
        </w:rPr>
        <w:fldChar w:fldCharType="end"/>
      </w:r>
      <w:r w:rsidRPr="00FC21DA">
        <w:t>. EAR: Subsistema Sudeste/Centro-Oeste.</w:t>
      </w:r>
      <w:bookmarkEnd w:id="20"/>
    </w:p>
    <w:p w14:paraId="77929CA9" w14:textId="77777777" w:rsidR="00562B5C" w:rsidRPr="0076700E" w:rsidRDefault="00562B5C" w:rsidP="00AE1C8B">
      <w:pPr>
        <w:spacing w:after="120"/>
        <w:jc w:val="right"/>
        <w:rPr>
          <w:rFonts w:ascii="Arial Narrow" w:hAnsi="Arial Narrow"/>
          <w:color w:val="FF0000"/>
          <w:sz w:val="18"/>
          <w:szCs w:val="18"/>
        </w:rPr>
      </w:pPr>
    </w:p>
    <w:p w14:paraId="4E90E419" w14:textId="1834B4FA" w:rsidR="00A8277B" w:rsidRPr="0076700E" w:rsidRDefault="00091A99" w:rsidP="00D1263A">
      <w:pPr>
        <w:spacing w:before="120" w:after="0" w:line="240" w:lineRule="auto"/>
        <w:jc w:val="center"/>
        <w:rPr>
          <w:rFonts w:ascii="Arial Narrow" w:hAnsi="Arial Narrow" w:cs="Times New Roman"/>
          <w:bCs/>
          <w:color w:val="FF0000"/>
          <w:sz w:val="24"/>
          <w:szCs w:val="24"/>
        </w:rPr>
      </w:pPr>
      <w:r w:rsidRPr="00091A99">
        <w:rPr>
          <w:noProof/>
          <w:lang w:eastAsia="pt-BR"/>
        </w:rPr>
        <w:drawing>
          <wp:inline distT="0" distB="0" distL="0" distR="0" wp14:anchorId="756BA0FB" wp14:editId="60854EB3">
            <wp:extent cx="6659880" cy="4122452"/>
            <wp:effectExtent l="0" t="0" r="7620" b="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4122452"/>
                    </a:xfrm>
                    <a:prstGeom prst="rect">
                      <a:avLst/>
                    </a:prstGeom>
                    <a:noFill/>
                    <a:ln>
                      <a:noFill/>
                    </a:ln>
                  </pic:spPr>
                </pic:pic>
              </a:graphicData>
            </a:graphic>
          </wp:inline>
        </w:drawing>
      </w:r>
    </w:p>
    <w:p w14:paraId="278B71B8" w14:textId="00C6A8C8" w:rsidR="00AE1C8B" w:rsidRPr="00FC21DA" w:rsidRDefault="00AE1C8B" w:rsidP="00AE1C8B">
      <w:pPr>
        <w:pStyle w:val="Legenda"/>
      </w:pPr>
      <w:bookmarkStart w:id="21" w:name="_Toc14264649"/>
      <w:r w:rsidRPr="00FC21DA">
        <w:t xml:space="preserve">Figura </w:t>
      </w:r>
      <w:r w:rsidR="00834067">
        <w:fldChar w:fldCharType="begin"/>
      </w:r>
      <w:r w:rsidR="00834067">
        <w:instrText xml:space="preserve"> SEQ Figura \* ARABIC </w:instrText>
      </w:r>
      <w:r w:rsidR="00834067">
        <w:fldChar w:fldCharType="separate"/>
      </w:r>
      <w:r w:rsidR="00F062D0">
        <w:rPr>
          <w:noProof/>
        </w:rPr>
        <w:t>7</w:t>
      </w:r>
      <w:r w:rsidR="00834067">
        <w:rPr>
          <w:noProof/>
        </w:rPr>
        <w:fldChar w:fldCharType="end"/>
      </w:r>
      <w:r w:rsidRPr="00FC21DA">
        <w:t>. EAR: Subsistema Sul.</w:t>
      </w:r>
      <w:bookmarkEnd w:id="21"/>
    </w:p>
    <w:p w14:paraId="2B966322" w14:textId="77777777" w:rsidR="00AE1C8B" w:rsidRPr="00FC21DA" w:rsidRDefault="00AE1C8B" w:rsidP="00AE1C8B">
      <w:pPr>
        <w:jc w:val="right"/>
        <w:rPr>
          <w:rFonts w:ascii="Arial Narrow" w:hAnsi="Arial Narrow"/>
          <w:sz w:val="18"/>
          <w:szCs w:val="18"/>
        </w:rPr>
      </w:pPr>
      <w:r w:rsidRPr="00FC21DA">
        <w:rPr>
          <w:rFonts w:ascii="Arial Narrow" w:hAnsi="Arial Narrow"/>
          <w:sz w:val="18"/>
          <w:szCs w:val="18"/>
        </w:rPr>
        <w:t>Fonte</w:t>
      </w:r>
      <w:r w:rsidR="00B05FED" w:rsidRPr="00FC21DA">
        <w:rPr>
          <w:rFonts w:ascii="Arial Narrow" w:hAnsi="Arial Narrow"/>
          <w:sz w:val="18"/>
          <w:szCs w:val="18"/>
        </w:rPr>
        <w:t xml:space="preserve"> dos dados</w:t>
      </w:r>
      <w:r w:rsidRPr="00FC21DA">
        <w:rPr>
          <w:rFonts w:ascii="Arial Narrow" w:hAnsi="Arial Narrow"/>
          <w:sz w:val="18"/>
          <w:szCs w:val="18"/>
        </w:rPr>
        <w:t xml:space="preserve">: </w:t>
      </w:r>
      <w:r w:rsidR="00876018" w:rsidRPr="00FC21DA">
        <w:rPr>
          <w:rFonts w:ascii="Arial Narrow" w:hAnsi="Arial Narrow"/>
          <w:sz w:val="18"/>
          <w:szCs w:val="18"/>
        </w:rPr>
        <w:t>ONS</w:t>
      </w:r>
    </w:p>
    <w:p w14:paraId="4365C72C" w14:textId="73ECA526" w:rsidR="00A8277B" w:rsidRPr="0076700E" w:rsidRDefault="00286F94" w:rsidP="00D1263A">
      <w:pPr>
        <w:spacing w:before="120" w:after="0" w:line="240" w:lineRule="auto"/>
        <w:jc w:val="center"/>
        <w:rPr>
          <w:rFonts w:ascii="Arial Narrow" w:hAnsi="Arial Narrow" w:cs="Times New Roman"/>
          <w:bCs/>
          <w:color w:val="FF0000"/>
          <w:sz w:val="24"/>
          <w:szCs w:val="24"/>
        </w:rPr>
      </w:pPr>
      <w:r w:rsidRPr="00AF452D">
        <w:rPr>
          <w:noProof/>
          <w:lang w:eastAsia="pt-BR"/>
        </w:rPr>
        <w:lastRenderedPageBreak/>
        <w:drawing>
          <wp:inline distT="0" distB="0" distL="0" distR="0" wp14:anchorId="58888DBA" wp14:editId="3B7A345E">
            <wp:extent cx="6647570" cy="4114800"/>
            <wp:effectExtent l="0" t="0" r="127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47570" cy="4114800"/>
                    </a:xfrm>
                    <a:prstGeom prst="rect">
                      <a:avLst/>
                    </a:prstGeom>
                    <a:noFill/>
                    <a:ln>
                      <a:noFill/>
                    </a:ln>
                  </pic:spPr>
                </pic:pic>
              </a:graphicData>
            </a:graphic>
          </wp:inline>
        </w:drawing>
      </w:r>
    </w:p>
    <w:p w14:paraId="3296C930" w14:textId="14E18DF9" w:rsidR="00AE1C8B" w:rsidRPr="00286F94" w:rsidRDefault="00774FE1" w:rsidP="00AE1C8B">
      <w:pPr>
        <w:pStyle w:val="Legenda"/>
      </w:pPr>
      <w:bookmarkStart w:id="22" w:name="_Toc14264650"/>
      <w:r w:rsidRPr="00286F94">
        <w:t>F</w:t>
      </w:r>
      <w:r w:rsidR="00AE1C8B" w:rsidRPr="00286F94">
        <w:t xml:space="preserve">igura </w:t>
      </w:r>
      <w:r w:rsidR="00834067">
        <w:fldChar w:fldCharType="begin"/>
      </w:r>
      <w:r w:rsidR="00834067">
        <w:instrText xml:space="preserve"> SEQ Figura \* ARABIC </w:instrText>
      </w:r>
      <w:r w:rsidR="00834067">
        <w:fldChar w:fldCharType="separate"/>
      </w:r>
      <w:r w:rsidR="00F062D0">
        <w:rPr>
          <w:noProof/>
        </w:rPr>
        <w:t>8</w:t>
      </w:r>
      <w:r w:rsidR="00834067">
        <w:rPr>
          <w:noProof/>
        </w:rPr>
        <w:fldChar w:fldCharType="end"/>
      </w:r>
      <w:r w:rsidR="00AE1C8B" w:rsidRPr="00286F94">
        <w:t>. EAR: Subsistema Nordeste.</w:t>
      </w:r>
      <w:bookmarkEnd w:id="22"/>
    </w:p>
    <w:p w14:paraId="5DB106FC" w14:textId="77777777" w:rsidR="00AE1C8B" w:rsidRPr="0076700E" w:rsidRDefault="00AE1C8B" w:rsidP="00AE1C8B">
      <w:pPr>
        <w:spacing w:after="120"/>
        <w:jc w:val="right"/>
        <w:rPr>
          <w:rFonts w:ascii="Arial Narrow" w:hAnsi="Arial Narrow"/>
          <w:color w:val="FF0000"/>
          <w:sz w:val="18"/>
          <w:szCs w:val="18"/>
        </w:rPr>
      </w:pPr>
    </w:p>
    <w:p w14:paraId="6B65D580" w14:textId="18EC7F3F" w:rsidR="000160B6" w:rsidRPr="0076700E" w:rsidRDefault="00796F7A" w:rsidP="00D1263A">
      <w:pPr>
        <w:spacing w:before="120" w:after="0" w:line="240" w:lineRule="auto"/>
        <w:jc w:val="center"/>
        <w:rPr>
          <w:rFonts w:ascii="Arial Narrow" w:hAnsi="Arial Narrow" w:cs="Times New Roman"/>
          <w:bCs/>
          <w:color w:val="FF0000"/>
          <w:sz w:val="24"/>
          <w:szCs w:val="24"/>
        </w:rPr>
      </w:pPr>
      <w:r w:rsidRPr="00796F7A">
        <w:rPr>
          <w:noProof/>
          <w:lang w:eastAsia="pt-BR"/>
        </w:rPr>
        <w:drawing>
          <wp:inline distT="0" distB="0" distL="0" distR="0" wp14:anchorId="799F79D0" wp14:editId="28717433">
            <wp:extent cx="6645600" cy="4110266"/>
            <wp:effectExtent l="0" t="0" r="317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45600" cy="4110266"/>
                    </a:xfrm>
                    <a:prstGeom prst="rect">
                      <a:avLst/>
                    </a:prstGeom>
                    <a:noFill/>
                    <a:ln>
                      <a:noFill/>
                    </a:ln>
                  </pic:spPr>
                </pic:pic>
              </a:graphicData>
            </a:graphic>
          </wp:inline>
        </w:drawing>
      </w:r>
    </w:p>
    <w:p w14:paraId="3CBC752E" w14:textId="597AFF03" w:rsidR="00AE1C8B" w:rsidRPr="00286F94" w:rsidRDefault="00AE1C8B" w:rsidP="00AE1C8B">
      <w:pPr>
        <w:pStyle w:val="Legenda"/>
      </w:pPr>
      <w:bookmarkStart w:id="23" w:name="_Toc14264651"/>
      <w:r w:rsidRPr="00286F94">
        <w:t xml:space="preserve">Figura </w:t>
      </w:r>
      <w:r w:rsidR="00834067">
        <w:fldChar w:fldCharType="begin"/>
      </w:r>
      <w:r w:rsidR="00834067">
        <w:instrText xml:space="preserve"> SEQ Figura \* ARABIC </w:instrText>
      </w:r>
      <w:r w:rsidR="00834067">
        <w:fldChar w:fldCharType="separate"/>
      </w:r>
      <w:r w:rsidR="00F062D0">
        <w:rPr>
          <w:noProof/>
        </w:rPr>
        <w:t>9</w:t>
      </w:r>
      <w:r w:rsidR="00834067">
        <w:rPr>
          <w:noProof/>
        </w:rPr>
        <w:fldChar w:fldCharType="end"/>
      </w:r>
      <w:r w:rsidRPr="00286F94">
        <w:t xml:space="preserve">. EAR: Subsistema </w:t>
      </w:r>
      <w:r w:rsidR="00D50981" w:rsidRPr="00286F94">
        <w:t>Norte</w:t>
      </w:r>
      <w:r w:rsidRPr="00286F94">
        <w:t>.</w:t>
      </w:r>
      <w:bookmarkEnd w:id="23"/>
    </w:p>
    <w:p w14:paraId="24E82BEC" w14:textId="77777777" w:rsidR="00876018" w:rsidRPr="00286F94" w:rsidRDefault="00876018" w:rsidP="00876018">
      <w:pPr>
        <w:spacing w:after="0" w:line="240" w:lineRule="auto"/>
        <w:jc w:val="both"/>
        <w:rPr>
          <w:rFonts w:ascii="Arial Narrow" w:hAnsi="Arial Narrow"/>
          <w:sz w:val="18"/>
          <w:szCs w:val="18"/>
        </w:rPr>
      </w:pPr>
    </w:p>
    <w:p w14:paraId="79E9B7C6" w14:textId="77777777" w:rsidR="00AE1C8B" w:rsidRPr="00286F94" w:rsidRDefault="00AE1C8B" w:rsidP="00DC7A8D">
      <w:pPr>
        <w:spacing w:after="0" w:line="240" w:lineRule="auto"/>
        <w:jc w:val="right"/>
        <w:rPr>
          <w:rFonts w:ascii="Arial Narrow" w:hAnsi="Arial Narrow"/>
          <w:sz w:val="18"/>
          <w:szCs w:val="18"/>
        </w:rPr>
      </w:pPr>
      <w:r w:rsidRPr="00286F94">
        <w:rPr>
          <w:rFonts w:ascii="Arial Narrow" w:hAnsi="Arial Narrow"/>
          <w:sz w:val="18"/>
          <w:szCs w:val="18"/>
        </w:rPr>
        <w:t>Fonte</w:t>
      </w:r>
      <w:r w:rsidR="00B05FED" w:rsidRPr="00286F94">
        <w:rPr>
          <w:rFonts w:ascii="Arial Narrow" w:hAnsi="Arial Narrow"/>
          <w:sz w:val="18"/>
          <w:szCs w:val="18"/>
        </w:rPr>
        <w:t xml:space="preserve"> dos dados</w:t>
      </w:r>
      <w:r w:rsidRPr="00286F94">
        <w:rPr>
          <w:rFonts w:ascii="Arial Narrow" w:hAnsi="Arial Narrow"/>
          <w:sz w:val="18"/>
          <w:szCs w:val="18"/>
        </w:rPr>
        <w:t>: ONS</w:t>
      </w:r>
    </w:p>
    <w:p w14:paraId="163C2C3B" w14:textId="77777777" w:rsidR="00827DAA" w:rsidRPr="006B1EC3" w:rsidRDefault="00827DAA" w:rsidP="00A8277B">
      <w:pPr>
        <w:pStyle w:val="Estilo1"/>
        <w:ind w:left="357" w:hanging="357"/>
      </w:pPr>
      <w:bookmarkStart w:id="24" w:name="_Toc14264618"/>
      <w:r w:rsidRPr="006B1EC3">
        <w:lastRenderedPageBreak/>
        <w:t>INTERCÂMBIOS DE ENERGIA</w:t>
      </w:r>
      <w:r w:rsidR="003A7187" w:rsidRPr="006B1EC3">
        <w:t xml:space="preserve"> ELÉTRICA</w:t>
      </w:r>
      <w:bookmarkEnd w:id="24"/>
    </w:p>
    <w:p w14:paraId="1D798C4E" w14:textId="77777777" w:rsidR="00827DAA" w:rsidRPr="006B1EC3" w:rsidRDefault="006C3C66" w:rsidP="00827DAA">
      <w:pPr>
        <w:pStyle w:val="Estilo2"/>
        <w:ind w:left="142" w:firstLine="0"/>
        <w:rPr>
          <w:rFonts w:cs="Times New Roman"/>
          <w:sz w:val="24"/>
          <w:szCs w:val="24"/>
        </w:rPr>
      </w:pPr>
      <w:bookmarkStart w:id="25" w:name="_Toc14264619"/>
      <w:r w:rsidRPr="006B1EC3">
        <w:t xml:space="preserve">Principais </w:t>
      </w:r>
      <w:r w:rsidR="00827DAA" w:rsidRPr="006B1EC3">
        <w:t>Intercâmbios Verificados</w:t>
      </w:r>
      <w:bookmarkEnd w:id="25"/>
    </w:p>
    <w:p w14:paraId="5B086101" w14:textId="69F36019" w:rsidR="00C73486" w:rsidRPr="006B1EC3" w:rsidRDefault="00764B66" w:rsidP="0082295E">
      <w:pPr>
        <w:spacing w:before="120" w:after="0" w:line="240" w:lineRule="auto"/>
        <w:ind w:firstLine="709"/>
        <w:jc w:val="both"/>
        <w:rPr>
          <w:rFonts w:ascii="Arial Narrow" w:hAnsi="Arial Narrow" w:cs="Times New Roman"/>
          <w:bCs/>
          <w:sz w:val="24"/>
          <w:szCs w:val="24"/>
        </w:rPr>
      </w:pPr>
      <w:r w:rsidRPr="006B1EC3">
        <w:rPr>
          <w:rFonts w:ascii="Arial Narrow" w:hAnsi="Arial Narrow" w:cs="Times New Roman"/>
          <w:bCs/>
          <w:sz w:val="24"/>
          <w:szCs w:val="24"/>
        </w:rPr>
        <w:t>Em</w:t>
      </w:r>
      <w:r w:rsidR="00A73529" w:rsidRPr="006B1EC3">
        <w:rPr>
          <w:rFonts w:ascii="Arial Narrow" w:hAnsi="Arial Narrow" w:cs="Times New Roman"/>
          <w:bCs/>
          <w:sz w:val="24"/>
          <w:szCs w:val="24"/>
        </w:rPr>
        <w:t xml:space="preserve"> </w:t>
      </w:r>
      <w:r w:rsidR="006B1EC3" w:rsidRPr="006B1EC3">
        <w:rPr>
          <w:rFonts w:ascii="Arial Narrow" w:hAnsi="Arial Narrow" w:cs="Times New Roman"/>
          <w:bCs/>
          <w:sz w:val="24"/>
          <w:szCs w:val="24"/>
        </w:rPr>
        <w:t>junho</w:t>
      </w:r>
      <w:r w:rsidR="00A00F1B" w:rsidRPr="006B1EC3">
        <w:rPr>
          <w:rFonts w:ascii="Arial Narrow" w:hAnsi="Arial Narrow" w:cs="Times New Roman"/>
          <w:bCs/>
          <w:sz w:val="24"/>
          <w:szCs w:val="24"/>
        </w:rPr>
        <w:t xml:space="preserve"> de 2019</w:t>
      </w:r>
      <w:r w:rsidR="005E7E99" w:rsidRPr="006B1EC3">
        <w:rPr>
          <w:rFonts w:ascii="Arial Narrow" w:hAnsi="Arial Narrow" w:cs="Times New Roman"/>
          <w:bCs/>
          <w:sz w:val="24"/>
          <w:szCs w:val="24"/>
        </w:rPr>
        <w:t>,</w:t>
      </w:r>
      <w:r w:rsidR="0094295A" w:rsidRPr="006B1EC3">
        <w:rPr>
          <w:rFonts w:ascii="Arial Narrow" w:hAnsi="Arial Narrow" w:cs="Times New Roman"/>
          <w:bCs/>
          <w:sz w:val="24"/>
          <w:szCs w:val="24"/>
        </w:rPr>
        <w:t xml:space="preserve"> </w:t>
      </w:r>
      <w:r w:rsidR="00EC3E0B" w:rsidRPr="006B1EC3">
        <w:rPr>
          <w:rFonts w:ascii="Arial Narrow" w:hAnsi="Arial Narrow" w:cs="Times New Roman"/>
          <w:bCs/>
          <w:sz w:val="24"/>
          <w:szCs w:val="24"/>
        </w:rPr>
        <w:t xml:space="preserve">o </w:t>
      </w:r>
      <w:r w:rsidR="007B7BDD" w:rsidRPr="006B1EC3">
        <w:rPr>
          <w:rFonts w:ascii="Arial Narrow" w:hAnsi="Arial Narrow" w:cs="Times New Roman"/>
          <w:bCs/>
          <w:sz w:val="24"/>
          <w:szCs w:val="24"/>
        </w:rPr>
        <w:t xml:space="preserve">subsistema </w:t>
      </w:r>
      <w:r w:rsidRPr="006B1EC3">
        <w:rPr>
          <w:rFonts w:ascii="Arial Narrow" w:hAnsi="Arial Narrow" w:cs="Times New Roman"/>
          <w:bCs/>
          <w:sz w:val="24"/>
          <w:szCs w:val="24"/>
        </w:rPr>
        <w:t xml:space="preserve">Norte </w:t>
      </w:r>
      <w:r w:rsidR="003778AD" w:rsidRPr="006B1EC3">
        <w:rPr>
          <w:rFonts w:ascii="Arial Narrow" w:hAnsi="Arial Narrow" w:cs="Times New Roman"/>
          <w:bCs/>
          <w:sz w:val="24"/>
          <w:szCs w:val="24"/>
        </w:rPr>
        <w:t xml:space="preserve">manteve o </w:t>
      </w:r>
      <w:r w:rsidR="00EF2095" w:rsidRPr="006B1EC3">
        <w:rPr>
          <w:rFonts w:ascii="Arial Narrow" w:hAnsi="Arial Narrow" w:cs="Times New Roman"/>
          <w:bCs/>
          <w:sz w:val="24"/>
          <w:szCs w:val="24"/>
        </w:rPr>
        <w:t xml:space="preserve">perfil </w:t>
      </w:r>
      <w:r w:rsidR="00423069" w:rsidRPr="006B1EC3">
        <w:rPr>
          <w:rFonts w:ascii="Arial Narrow" w:hAnsi="Arial Narrow" w:cs="Times New Roman"/>
          <w:bCs/>
          <w:sz w:val="24"/>
          <w:szCs w:val="24"/>
        </w:rPr>
        <w:t>e</w:t>
      </w:r>
      <w:r w:rsidR="00EF2095" w:rsidRPr="006B1EC3">
        <w:rPr>
          <w:rFonts w:ascii="Arial Narrow" w:hAnsi="Arial Narrow" w:cs="Times New Roman"/>
          <w:bCs/>
          <w:sz w:val="24"/>
          <w:szCs w:val="24"/>
        </w:rPr>
        <w:t>xportador</w:t>
      </w:r>
      <w:r w:rsidR="006C1376" w:rsidRPr="006B1EC3">
        <w:rPr>
          <w:rFonts w:ascii="Arial Narrow" w:hAnsi="Arial Narrow" w:cs="Times New Roman"/>
          <w:bCs/>
          <w:sz w:val="24"/>
          <w:szCs w:val="24"/>
        </w:rPr>
        <w:t>,</w:t>
      </w:r>
      <w:r w:rsidR="00892430" w:rsidRPr="006B1EC3">
        <w:rPr>
          <w:rFonts w:ascii="Arial Narrow" w:hAnsi="Arial Narrow" w:cs="Times New Roman"/>
          <w:bCs/>
          <w:sz w:val="24"/>
          <w:szCs w:val="24"/>
        </w:rPr>
        <w:t xml:space="preserve"> </w:t>
      </w:r>
      <w:r w:rsidR="00997447" w:rsidRPr="006B1EC3">
        <w:rPr>
          <w:rFonts w:ascii="Arial Narrow" w:hAnsi="Arial Narrow" w:cs="Times New Roman"/>
          <w:bCs/>
          <w:sz w:val="24"/>
          <w:szCs w:val="24"/>
        </w:rPr>
        <w:t xml:space="preserve">porém, </w:t>
      </w:r>
      <w:r w:rsidR="00DB786C" w:rsidRPr="006B1EC3">
        <w:rPr>
          <w:rFonts w:ascii="Arial Narrow" w:hAnsi="Arial Narrow" w:cs="Times New Roman"/>
          <w:bCs/>
          <w:sz w:val="24"/>
          <w:szCs w:val="24"/>
        </w:rPr>
        <w:t>diminuindo</w:t>
      </w:r>
      <w:r w:rsidR="000E0351" w:rsidRPr="006B1EC3">
        <w:rPr>
          <w:rFonts w:ascii="Arial Narrow" w:hAnsi="Arial Narrow" w:cs="Times New Roman"/>
          <w:bCs/>
          <w:sz w:val="24"/>
          <w:szCs w:val="24"/>
        </w:rPr>
        <w:t xml:space="preserve"> o montante para</w:t>
      </w:r>
      <w:r w:rsidR="006B1EC3" w:rsidRPr="006B1EC3">
        <w:rPr>
          <w:rFonts w:ascii="Arial Narrow" w:hAnsi="Arial Narrow" w:cs="Times New Roman"/>
          <w:bCs/>
          <w:sz w:val="24"/>
          <w:szCs w:val="24"/>
        </w:rPr>
        <w:t xml:space="preserve"> 3.787</w:t>
      </w:r>
      <w:r w:rsidR="00C73486" w:rsidRPr="006B1EC3">
        <w:rPr>
          <w:rFonts w:ascii="Arial Narrow" w:hAnsi="Arial Narrow" w:cs="Times New Roman"/>
          <w:bCs/>
          <w:sz w:val="24"/>
          <w:szCs w:val="24"/>
        </w:rPr>
        <w:t xml:space="preserve"> </w:t>
      </w:r>
      <w:proofErr w:type="spellStart"/>
      <w:r w:rsidR="00C73486" w:rsidRPr="006B1EC3">
        <w:rPr>
          <w:rFonts w:ascii="Arial Narrow" w:hAnsi="Arial Narrow" w:cs="Times New Roman"/>
          <w:bCs/>
          <w:sz w:val="24"/>
          <w:szCs w:val="24"/>
        </w:rPr>
        <w:t>MWmédios</w:t>
      </w:r>
      <w:proofErr w:type="spellEnd"/>
      <w:r w:rsidR="003778AD" w:rsidRPr="006B1EC3">
        <w:rPr>
          <w:rFonts w:ascii="Arial Narrow" w:hAnsi="Arial Narrow" w:cs="Times New Roman"/>
          <w:bCs/>
          <w:sz w:val="24"/>
          <w:szCs w:val="24"/>
        </w:rPr>
        <w:t xml:space="preserve">, valor </w:t>
      </w:r>
      <w:r w:rsidR="00DB786C" w:rsidRPr="006B1EC3">
        <w:rPr>
          <w:rFonts w:ascii="Arial Narrow" w:hAnsi="Arial Narrow" w:cs="Times New Roman"/>
          <w:bCs/>
          <w:sz w:val="24"/>
          <w:szCs w:val="24"/>
        </w:rPr>
        <w:t>inf</w:t>
      </w:r>
      <w:r w:rsidR="00C84400" w:rsidRPr="006B1EC3">
        <w:rPr>
          <w:rFonts w:ascii="Arial Narrow" w:hAnsi="Arial Narrow" w:cs="Times New Roman"/>
          <w:bCs/>
          <w:sz w:val="24"/>
          <w:szCs w:val="24"/>
        </w:rPr>
        <w:t xml:space="preserve">erior </w:t>
      </w:r>
      <w:r w:rsidR="003459E0" w:rsidRPr="006B1EC3">
        <w:rPr>
          <w:rFonts w:ascii="Arial Narrow" w:hAnsi="Arial Narrow" w:cs="Times New Roman"/>
          <w:bCs/>
          <w:sz w:val="24"/>
          <w:szCs w:val="24"/>
        </w:rPr>
        <w:t>ao mês anterior</w:t>
      </w:r>
      <w:r w:rsidR="001F224C" w:rsidRPr="006B1EC3">
        <w:rPr>
          <w:rFonts w:ascii="Arial Narrow" w:hAnsi="Arial Narrow" w:cs="Times New Roman"/>
          <w:bCs/>
          <w:sz w:val="24"/>
          <w:szCs w:val="24"/>
        </w:rPr>
        <w:t xml:space="preserve"> </w:t>
      </w:r>
      <w:r w:rsidR="003778AD" w:rsidRPr="006B1EC3">
        <w:rPr>
          <w:rFonts w:ascii="Arial Narrow" w:hAnsi="Arial Narrow" w:cs="Times New Roman"/>
          <w:bCs/>
          <w:sz w:val="24"/>
          <w:szCs w:val="24"/>
        </w:rPr>
        <w:t>(</w:t>
      </w:r>
      <w:r w:rsidR="006B1EC3" w:rsidRPr="006B1EC3">
        <w:rPr>
          <w:rFonts w:ascii="Arial Narrow" w:hAnsi="Arial Narrow" w:cs="Times New Roman"/>
          <w:bCs/>
          <w:sz w:val="24"/>
          <w:szCs w:val="24"/>
        </w:rPr>
        <w:t xml:space="preserve">6.633 </w:t>
      </w:r>
      <w:proofErr w:type="spellStart"/>
      <w:r w:rsidR="003778AD" w:rsidRPr="006B1EC3">
        <w:rPr>
          <w:rFonts w:ascii="Arial Narrow" w:hAnsi="Arial Narrow" w:cs="Times New Roman"/>
          <w:bCs/>
          <w:sz w:val="24"/>
          <w:szCs w:val="24"/>
        </w:rPr>
        <w:t>MWmédios</w:t>
      </w:r>
      <w:proofErr w:type="spellEnd"/>
      <w:r w:rsidR="001D5D05" w:rsidRPr="006B1EC3">
        <w:rPr>
          <w:rFonts w:ascii="Arial Narrow" w:hAnsi="Arial Narrow" w:cs="Times New Roman"/>
          <w:bCs/>
          <w:sz w:val="24"/>
          <w:szCs w:val="24"/>
        </w:rPr>
        <w:t>)</w:t>
      </w:r>
      <w:r w:rsidR="007B1D1B" w:rsidRPr="006B1EC3">
        <w:rPr>
          <w:rFonts w:ascii="Arial Narrow" w:hAnsi="Arial Narrow" w:cs="Times New Roman"/>
          <w:bCs/>
          <w:sz w:val="24"/>
          <w:szCs w:val="24"/>
        </w:rPr>
        <w:t>.</w:t>
      </w:r>
    </w:p>
    <w:p w14:paraId="6B7E46F1" w14:textId="37E4D1D6" w:rsidR="00B464AA" w:rsidRPr="006B1EC3" w:rsidRDefault="00A73529" w:rsidP="00B464AA">
      <w:pPr>
        <w:spacing w:before="120" w:after="0" w:line="240" w:lineRule="auto"/>
        <w:ind w:firstLine="709"/>
        <w:jc w:val="both"/>
        <w:rPr>
          <w:rFonts w:ascii="Arial Narrow" w:hAnsi="Arial Narrow" w:cs="Times New Roman"/>
          <w:bCs/>
          <w:sz w:val="24"/>
          <w:szCs w:val="24"/>
        </w:rPr>
      </w:pPr>
      <w:r w:rsidRPr="006B1EC3">
        <w:rPr>
          <w:rFonts w:ascii="Arial Narrow" w:hAnsi="Arial Narrow" w:cs="Times New Roman"/>
          <w:bCs/>
          <w:sz w:val="24"/>
          <w:szCs w:val="24"/>
        </w:rPr>
        <w:t>O subsistema Nordeste</w:t>
      </w:r>
      <w:r w:rsidR="00996665" w:rsidRPr="006B1EC3">
        <w:rPr>
          <w:rFonts w:ascii="Arial Narrow" w:hAnsi="Arial Narrow" w:cs="Times New Roman"/>
          <w:bCs/>
          <w:sz w:val="24"/>
          <w:szCs w:val="24"/>
        </w:rPr>
        <w:t xml:space="preserve"> manteve o perfil importador, </w:t>
      </w:r>
      <w:r w:rsidR="00DB786C" w:rsidRPr="006B1EC3">
        <w:rPr>
          <w:rFonts w:ascii="Arial Narrow" w:hAnsi="Arial Narrow" w:cs="Times New Roman"/>
          <w:bCs/>
          <w:sz w:val="24"/>
          <w:szCs w:val="24"/>
        </w:rPr>
        <w:t>diminuindo</w:t>
      </w:r>
      <w:r w:rsidR="00996665" w:rsidRPr="006B1EC3">
        <w:rPr>
          <w:rFonts w:ascii="Arial Narrow" w:hAnsi="Arial Narrow" w:cs="Times New Roman"/>
          <w:bCs/>
          <w:sz w:val="24"/>
          <w:szCs w:val="24"/>
        </w:rPr>
        <w:t xml:space="preserve"> o montante para</w:t>
      </w:r>
      <w:r w:rsidR="00F9686D" w:rsidRPr="006B1EC3">
        <w:rPr>
          <w:rFonts w:ascii="Arial Narrow" w:hAnsi="Arial Narrow" w:cs="Times New Roman"/>
          <w:bCs/>
          <w:sz w:val="24"/>
          <w:szCs w:val="24"/>
        </w:rPr>
        <w:t xml:space="preserve"> </w:t>
      </w:r>
      <w:r w:rsidR="006B1EC3" w:rsidRPr="006B1EC3">
        <w:rPr>
          <w:rFonts w:ascii="Arial Narrow" w:hAnsi="Arial Narrow" w:cs="Times New Roman"/>
          <w:bCs/>
          <w:sz w:val="24"/>
          <w:szCs w:val="24"/>
        </w:rPr>
        <w:t>104</w:t>
      </w:r>
      <w:r w:rsidR="0082295E" w:rsidRPr="006B1EC3">
        <w:rPr>
          <w:rFonts w:ascii="Arial Narrow" w:hAnsi="Arial Narrow" w:cs="Times New Roman"/>
          <w:bCs/>
          <w:sz w:val="24"/>
          <w:szCs w:val="24"/>
        </w:rPr>
        <w:t xml:space="preserve"> </w:t>
      </w:r>
      <w:proofErr w:type="spellStart"/>
      <w:r w:rsidR="00F9686D" w:rsidRPr="006B1EC3">
        <w:rPr>
          <w:rFonts w:ascii="Arial Narrow" w:hAnsi="Arial Narrow" w:cs="Times New Roman"/>
          <w:bCs/>
          <w:sz w:val="24"/>
          <w:szCs w:val="24"/>
        </w:rPr>
        <w:t>MWmédios</w:t>
      </w:r>
      <w:proofErr w:type="spellEnd"/>
      <w:r w:rsidR="00F9686D" w:rsidRPr="006B1EC3">
        <w:rPr>
          <w:rFonts w:ascii="Arial Narrow" w:hAnsi="Arial Narrow" w:cs="Times New Roman"/>
          <w:bCs/>
          <w:sz w:val="24"/>
          <w:szCs w:val="24"/>
        </w:rPr>
        <w:t xml:space="preserve"> ante</w:t>
      </w:r>
      <w:r w:rsidR="0082295E" w:rsidRPr="006B1EC3">
        <w:rPr>
          <w:rFonts w:ascii="Arial Narrow" w:hAnsi="Arial Narrow" w:cs="Times New Roman"/>
          <w:bCs/>
          <w:sz w:val="24"/>
          <w:szCs w:val="24"/>
        </w:rPr>
        <w:t xml:space="preserve"> </w:t>
      </w:r>
      <w:r w:rsidR="006B1EC3" w:rsidRPr="006B1EC3">
        <w:rPr>
          <w:rFonts w:ascii="Arial Narrow" w:hAnsi="Arial Narrow" w:cs="Times New Roman"/>
          <w:bCs/>
          <w:sz w:val="24"/>
          <w:szCs w:val="24"/>
        </w:rPr>
        <w:t xml:space="preserve">2.001 </w:t>
      </w:r>
      <w:proofErr w:type="spellStart"/>
      <w:r w:rsidR="00F9686D" w:rsidRPr="006B1EC3">
        <w:rPr>
          <w:rFonts w:ascii="Arial Narrow" w:hAnsi="Arial Narrow" w:cs="Times New Roman"/>
          <w:bCs/>
          <w:sz w:val="24"/>
          <w:szCs w:val="24"/>
        </w:rPr>
        <w:t>MWmédios</w:t>
      </w:r>
      <w:proofErr w:type="spellEnd"/>
      <w:r w:rsidR="00F9686D" w:rsidRPr="006B1EC3">
        <w:rPr>
          <w:rFonts w:ascii="Arial Narrow" w:hAnsi="Arial Narrow" w:cs="Times New Roman"/>
          <w:bCs/>
          <w:sz w:val="24"/>
          <w:szCs w:val="24"/>
        </w:rPr>
        <w:t xml:space="preserve"> no mês anterior</w:t>
      </w:r>
      <w:r w:rsidR="00627B65" w:rsidRPr="006B1EC3">
        <w:rPr>
          <w:rFonts w:ascii="Arial Narrow" w:hAnsi="Arial Narrow" w:cs="Times New Roman"/>
          <w:bCs/>
          <w:sz w:val="24"/>
          <w:szCs w:val="24"/>
        </w:rPr>
        <w:t>.</w:t>
      </w:r>
      <w:r w:rsidR="00D311ED" w:rsidRPr="006B1EC3">
        <w:rPr>
          <w:rFonts w:ascii="Arial Narrow" w:hAnsi="Arial Narrow" w:cs="Times New Roman"/>
          <w:bCs/>
          <w:sz w:val="24"/>
          <w:szCs w:val="24"/>
        </w:rPr>
        <w:t xml:space="preserve"> </w:t>
      </w:r>
    </w:p>
    <w:p w14:paraId="667474C0" w14:textId="03C3001F" w:rsidR="00A73529" w:rsidRPr="006B1EC3" w:rsidRDefault="00A73529" w:rsidP="00A73529">
      <w:pPr>
        <w:spacing w:before="120" w:after="0" w:line="240" w:lineRule="auto"/>
        <w:ind w:firstLine="709"/>
        <w:jc w:val="both"/>
        <w:rPr>
          <w:rFonts w:ascii="Arial Narrow" w:hAnsi="Arial Narrow" w:cs="Times New Roman"/>
          <w:bCs/>
          <w:sz w:val="24"/>
          <w:szCs w:val="24"/>
        </w:rPr>
      </w:pPr>
      <w:r w:rsidRPr="006B1EC3">
        <w:rPr>
          <w:rFonts w:ascii="Arial Narrow" w:hAnsi="Arial Narrow" w:cs="Times New Roman"/>
          <w:bCs/>
          <w:sz w:val="24"/>
          <w:szCs w:val="24"/>
        </w:rPr>
        <w:t>O subsistema Sul</w:t>
      </w:r>
      <w:r w:rsidR="004447B0" w:rsidRPr="006B1EC3">
        <w:rPr>
          <w:rFonts w:ascii="Arial Narrow" w:hAnsi="Arial Narrow" w:cs="Times New Roman"/>
          <w:bCs/>
          <w:sz w:val="24"/>
          <w:szCs w:val="24"/>
        </w:rPr>
        <w:t xml:space="preserve"> </w:t>
      </w:r>
      <w:r w:rsidR="00A00F1B" w:rsidRPr="006B1EC3">
        <w:rPr>
          <w:rFonts w:ascii="Arial Narrow" w:hAnsi="Arial Narrow" w:cs="Times New Roman"/>
          <w:bCs/>
          <w:sz w:val="24"/>
          <w:szCs w:val="24"/>
        </w:rPr>
        <w:t>manteve o</w:t>
      </w:r>
      <w:r w:rsidR="00CA43C5" w:rsidRPr="006B1EC3">
        <w:rPr>
          <w:rFonts w:ascii="Arial Narrow" w:hAnsi="Arial Narrow" w:cs="Times New Roman"/>
          <w:bCs/>
          <w:sz w:val="24"/>
          <w:szCs w:val="24"/>
        </w:rPr>
        <w:t xml:space="preserve"> perfil </w:t>
      </w:r>
      <w:r w:rsidR="000B30E9" w:rsidRPr="006B1EC3">
        <w:rPr>
          <w:rFonts w:ascii="Arial Narrow" w:hAnsi="Arial Narrow" w:cs="Times New Roman"/>
          <w:bCs/>
          <w:sz w:val="24"/>
          <w:szCs w:val="24"/>
        </w:rPr>
        <w:t>imp</w:t>
      </w:r>
      <w:r w:rsidR="00CA43C5" w:rsidRPr="006B1EC3">
        <w:rPr>
          <w:rFonts w:ascii="Arial Narrow" w:hAnsi="Arial Narrow" w:cs="Times New Roman"/>
          <w:bCs/>
          <w:sz w:val="24"/>
          <w:szCs w:val="24"/>
        </w:rPr>
        <w:t>ortador</w:t>
      </w:r>
      <w:r w:rsidR="00A32380" w:rsidRPr="006B1EC3">
        <w:rPr>
          <w:rFonts w:ascii="Arial Narrow" w:hAnsi="Arial Narrow" w:cs="Times New Roman"/>
          <w:bCs/>
          <w:sz w:val="24"/>
          <w:szCs w:val="24"/>
        </w:rPr>
        <w:t xml:space="preserve"> de</w:t>
      </w:r>
      <w:r w:rsidR="00E16407" w:rsidRPr="006B1EC3">
        <w:rPr>
          <w:rFonts w:ascii="Arial Narrow" w:hAnsi="Arial Narrow" w:cs="Times New Roman"/>
          <w:bCs/>
          <w:sz w:val="24"/>
          <w:szCs w:val="24"/>
        </w:rPr>
        <w:t xml:space="preserve"> energia no mês de </w:t>
      </w:r>
      <w:r w:rsidR="006B1EC3" w:rsidRPr="006B1EC3">
        <w:rPr>
          <w:rFonts w:ascii="Arial Narrow" w:hAnsi="Arial Narrow" w:cs="Times New Roman"/>
          <w:bCs/>
          <w:sz w:val="24"/>
          <w:szCs w:val="24"/>
        </w:rPr>
        <w:t>junho</w:t>
      </w:r>
      <w:r w:rsidR="00A00F1B" w:rsidRPr="006B1EC3">
        <w:rPr>
          <w:rFonts w:ascii="Arial Narrow" w:hAnsi="Arial Narrow" w:cs="Times New Roman"/>
          <w:bCs/>
          <w:sz w:val="24"/>
          <w:szCs w:val="24"/>
        </w:rPr>
        <w:t xml:space="preserve"> de 2019</w:t>
      </w:r>
      <w:r w:rsidR="00A32380" w:rsidRPr="006B1EC3">
        <w:rPr>
          <w:rFonts w:ascii="Arial Narrow" w:hAnsi="Arial Narrow" w:cs="Times New Roman"/>
          <w:bCs/>
          <w:sz w:val="24"/>
          <w:szCs w:val="24"/>
        </w:rPr>
        <w:t xml:space="preserve">, </w:t>
      </w:r>
      <w:r w:rsidR="004447B0" w:rsidRPr="006B1EC3">
        <w:rPr>
          <w:rFonts w:ascii="Arial Narrow" w:hAnsi="Arial Narrow" w:cs="Times New Roman"/>
          <w:bCs/>
          <w:sz w:val="24"/>
          <w:szCs w:val="24"/>
        </w:rPr>
        <w:t>com</w:t>
      </w:r>
      <w:r w:rsidR="000B30E9" w:rsidRPr="006B1EC3">
        <w:rPr>
          <w:rFonts w:ascii="Arial Narrow" w:hAnsi="Arial Narrow" w:cs="Times New Roman"/>
          <w:bCs/>
          <w:sz w:val="24"/>
          <w:szCs w:val="24"/>
        </w:rPr>
        <w:t xml:space="preserve"> montante </w:t>
      </w:r>
      <w:r w:rsidR="00996665" w:rsidRPr="006B1EC3">
        <w:rPr>
          <w:rFonts w:ascii="Arial Narrow" w:hAnsi="Arial Narrow" w:cs="Times New Roman"/>
          <w:bCs/>
          <w:sz w:val="24"/>
          <w:szCs w:val="24"/>
        </w:rPr>
        <w:t>verificado</w:t>
      </w:r>
      <w:r w:rsidR="000B30E9" w:rsidRPr="006B1EC3">
        <w:rPr>
          <w:rFonts w:ascii="Arial Narrow" w:hAnsi="Arial Narrow" w:cs="Times New Roman"/>
          <w:bCs/>
          <w:sz w:val="24"/>
          <w:szCs w:val="24"/>
        </w:rPr>
        <w:t xml:space="preserve"> </w:t>
      </w:r>
      <w:r w:rsidR="004447B0" w:rsidRPr="006B1EC3">
        <w:rPr>
          <w:rFonts w:ascii="Arial Narrow" w:hAnsi="Arial Narrow" w:cs="Times New Roman"/>
          <w:bCs/>
          <w:sz w:val="24"/>
          <w:szCs w:val="24"/>
        </w:rPr>
        <w:t>de</w:t>
      </w:r>
      <w:r w:rsidR="00A00F1B" w:rsidRPr="006B1EC3">
        <w:rPr>
          <w:rFonts w:ascii="Arial Narrow" w:hAnsi="Arial Narrow" w:cs="Times New Roman"/>
          <w:bCs/>
          <w:sz w:val="24"/>
          <w:szCs w:val="24"/>
        </w:rPr>
        <w:t xml:space="preserve"> </w:t>
      </w:r>
      <w:r w:rsidR="006B1EC3" w:rsidRPr="006B1EC3">
        <w:rPr>
          <w:rFonts w:ascii="Arial Narrow" w:hAnsi="Arial Narrow" w:cs="Times New Roman"/>
          <w:bCs/>
          <w:sz w:val="24"/>
          <w:szCs w:val="24"/>
        </w:rPr>
        <w:t>375</w:t>
      </w:r>
      <w:r w:rsidR="0082295E" w:rsidRPr="006B1EC3">
        <w:rPr>
          <w:rFonts w:ascii="Arial Narrow" w:hAnsi="Arial Narrow" w:cs="Times New Roman"/>
          <w:bCs/>
          <w:sz w:val="24"/>
          <w:szCs w:val="24"/>
        </w:rPr>
        <w:t xml:space="preserve"> </w:t>
      </w:r>
      <w:proofErr w:type="spellStart"/>
      <w:r w:rsidR="000B30E9" w:rsidRPr="006B1EC3">
        <w:rPr>
          <w:rFonts w:ascii="Arial Narrow" w:hAnsi="Arial Narrow" w:cs="Times New Roman"/>
          <w:bCs/>
          <w:sz w:val="24"/>
          <w:szCs w:val="24"/>
        </w:rPr>
        <w:t>MWmédios</w:t>
      </w:r>
      <w:proofErr w:type="spellEnd"/>
      <w:r w:rsidR="000B30E9" w:rsidRPr="006B1EC3">
        <w:rPr>
          <w:rFonts w:ascii="Arial Narrow" w:hAnsi="Arial Narrow" w:cs="Times New Roman"/>
          <w:bCs/>
          <w:sz w:val="24"/>
          <w:szCs w:val="24"/>
        </w:rPr>
        <w:t xml:space="preserve">, ante </w:t>
      </w:r>
      <w:r w:rsidR="006B1EC3" w:rsidRPr="006B1EC3">
        <w:rPr>
          <w:rFonts w:ascii="Arial Narrow" w:hAnsi="Arial Narrow" w:cs="Times New Roman"/>
          <w:bCs/>
          <w:sz w:val="24"/>
          <w:szCs w:val="24"/>
        </w:rPr>
        <w:t xml:space="preserve">1.355 </w:t>
      </w:r>
      <w:proofErr w:type="spellStart"/>
      <w:r w:rsidR="003778AD" w:rsidRPr="006B1EC3">
        <w:rPr>
          <w:rFonts w:ascii="Arial Narrow" w:hAnsi="Arial Narrow" w:cs="Times New Roman"/>
          <w:bCs/>
          <w:sz w:val="24"/>
          <w:szCs w:val="24"/>
        </w:rPr>
        <w:t>MWmédios</w:t>
      </w:r>
      <w:proofErr w:type="spellEnd"/>
      <w:r w:rsidR="003778AD" w:rsidRPr="006B1EC3">
        <w:rPr>
          <w:rFonts w:ascii="Arial Narrow" w:hAnsi="Arial Narrow" w:cs="Times New Roman"/>
          <w:bCs/>
          <w:sz w:val="24"/>
          <w:szCs w:val="24"/>
        </w:rPr>
        <w:t xml:space="preserve"> </w:t>
      </w:r>
      <w:r w:rsidR="00F9686D" w:rsidRPr="006B1EC3">
        <w:rPr>
          <w:rFonts w:ascii="Arial Narrow" w:hAnsi="Arial Narrow" w:cs="Times New Roman"/>
          <w:bCs/>
          <w:sz w:val="24"/>
          <w:szCs w:val="24"/>
        </w:rPr>
        <w:t>em</w:t>
      </w:r>
      <w:r w:rsidR="00A00F1B" w:rsidRPr="006B1EC3">
        <w:rPr>
          <w:rFonts w:ascii="Arial Narrow" w:hAnsi="Arial Narrow" w:cs="Times New Roman"/>
          <w:bCs/>
          <w:sz w:val="24"/>
          <w:szCs w:val="24"/>
        </w:rPr>
        <w:t xml:space="preserve"> </w:t>
      </w:r>
      <w:r w:rsidR="006B1EC3" w:rsidRPr="006B1EC3">
        <w:rPr>
          <w:rFonts w:ascii="Arial Narrow" w:hAnsi="Arial Narrow" w:cs="Times New Roman"/>
          <w:bCs/>
          <w:sz w:val="24"/>
          <w:szCs w:val="24"/>
        </w:rPr>
        <w:t>maio</w:t>
      </w:r>
      <w:r w:rsidR="00AA04FC" w:rsidRPr="006B1EC3">
        <w:rPr>
          <w:rFonts w:ascii="Arial Narrow" w:hAnsi="Arial Narrow" w:cs="Times New Roman"/>
          <w:bCs/>
          <w:sz w:val="24"/>
          <w:szCs w:val="24"/>
        </w:rPr>
        <w:t xml:space="preserve"> de 2019</w:t>
      </w:r>
      <w:r w:rsidR="00996665" w:rsidRPr="006B1EC3">
        <w:rPr>
          <w:rFonts w:ascii="Arial Narrow" w:hAnsi="Arial Narrow" w:cs="Times New Roman"/>
          <w:bCs/>
          <w:sz w:val="24"/>
          <w:szCs w:val="24"/>
        </w:rPr>
        <w:t>.</w:t>
      </w:r>
    </w:p>
    <w:p w14:paraId="1F523725" w14:textId="193C18FA" w:rsidR="00F9686D" w:rsidRPr="006B1EC3" w:rsidRDefault="00996665" w:rsidP="00A73529">
      <w:pPr>
        <w:spacing w:before="120" w:after="0" w:line="240" w:lineRule="auto"/>
        <w:ind w:firstLine="709"/>
        <w:jc w:val="both"/>
        <w:rPr>
          <w:rFonts w:ascii="Arial Narrow" w:hAnsi="Arial Narrow" w:cs="Times New Roman"/>
          <w:bCs/>
          <w:sz w:val="24"/>
          <w:szCs w:val="24"/>
        </w:rPr>
      </w:pPr>
      <w:r w:rsidRPr="006B1EC3">
        <w:rPr>
          <w:rFonts w:ascii="Arial Narrow" w:hAnsi="Arial Narrow" w:cs="Times New Roman"/>
          <w:bCs/>
          <w:sz w:val="24"/>
          <w:szCs w:val="24"/>
        </w:rPr>
        <w:t>O</w:t>
      </w:r>
      <w:r w:rsidR="00F9686D" w:rsidRPr="006B1EC3">
        <w:rPr>
          <w:rFonts w:ascii="Arial Narrow" w:hAnsi="Arial Narrow" w:cs="Times New Roman"/>
          <w:bCs/>
          <w:sz w:val="24"/>
          <w:szCs w:val="24"/>
        </w:rPr>
        <w:t xml:space="preserve"> subsistema Sudeste/Centro-Oeste </w:t>
      </w:r>
      <w:r w:rsidR="00A00F1B" w:rsidRPr="006B1EC3">
        <w:rPr>
          <w:rFonts w:ascii="Arial Narrow" w:hAnsi="Arial Narrow" w:cs="Times New Roman"/>
          <w:bCs/>
          <w:sz w:val="24"/>
          <w:szCs w:val="24"/>
        </w:rPr>
        <w:t>manteve</w:t>
      </w:r>
      <w:r w:rsidR="00F9686D" w:rsidRPr="006B1EC3">
        <w:rPr>
          <w:rFonts w:ascii="Arial Narrow" w:hAnsi="Arial Narrow" w:cs="Times New Roman"/>
          <w:bCs/>
          <w:sz w:val="24"/>
          <w:szCs w:val="24"/>
        </w:rPr>
        <w:t xml:space="preserve"> </w:t>
      </w:r>
      <w:r w:rsidRPr="006B1EC3">
        <w:rPr>
          <w:rFonts w:ascii="Arial Narrow" w:hAnsi="Arial Narrow" w:cs="Times New Roman"/>
          <w:bCs/>
          <w:sz w:val="24"/>
          <w:szCs w:val="24"/>
        </w:rPr>
        <w:t xml:space="preserve">perfil </w:t>
      </w:r>
      <w:r w:rsidR="000B30E9" w:rsidRPr="006B1EC3">
        <w:rPr>
          <w:rFonts w:ascii="Arial Narrow" w:hAnsi="Arial Narrow" w:cs="Times New Roman"/>
          <w:bCs/>
          <w:sz w:val="24"/>
          <w:szCs w:val="24"/>
        </w:rPr>
        <w:t>imp</w:t>
      </w:r>
      <w:r w:rsidRPr="006B1EC3">
        <w:rPr>
          <w:rFonts w:ascii="Arial Narrow" w:hAnsi="Arial Narrow" w:cs="Times New Roman"/>
          <w:bCs/>
          <w:sz w:val="24"/>
          <w:szCs w:val="24"/>
        </w:rPr>
        <w:t>ortador</w:t>
      </w:r>
      <w:r w:rsidR="004B630C" w:rsidRPr="006B1EC3">
        <w:rPr>
          <w:rFonts w:ascii="Arial Narrow" w:hAnsi="Arial Narrow" w:cs="Times New Roman"/>
          <w:bCs/>
          <w:sz w:val="24"/>
          <w:szCs w:val="24"/>
        </w:rPr>
        <w:t xml:space="preserve"> do subsistema Norte</w:t>
      </w:r>
      <w:r w:rsidRPr="006B1EC3">
        <w:rPr>
          <w:rFonts w:ascii="Arial Narrow" w:hAnsi="Arial Narrow" w:cs="Times New Roman"/>
          <w:bCs/>
          <w:sz w:val="24"/>
          <w:szCs w:val="24"/>
        </w:rPr>
        <w:t xml:space="preserve">, atingindo </w:t>
      </w:r>
      <w:r w:rsidR="006B1EC3" w:rsidRPr="006B1EC3">
        <w:rPr>
          <w:rFonts w:ascii="Arial Narrow" w:hAnsi="Arial Narrow" w:cs="Times New Roman"/>
          <w:bCs/>
          <w:sz w:val="24"/>
          <w:szCs w:val="24"/>
        </w:rPr>
        <w:t>3.683</w:t>
      </w:r>
      <w:r w:rsidR="0082295E" w:rsidRPr="006B1EC3">
        <w:rPr>
          <w:rFonts w:ascii="Arial Narrow" w:hAnsi="Arial Narrow" w:cs="Times New Roman"/>
          <w:bCs/>
          <w:sz w:val="24"/>
          <w:szCs w:val="24"/>
        </w:rPr>
        <w:t xml:space="preserve"> </w:t>
      </w:r>
      <w:proofErr w:type="spellStart"/>
      <w:r w:rsidR="00F9686D" w:rsidRPr="006B1EC3">
        <w:rPr>
          <w:rFonts w:ascii="Arial Narrow" w:hAnsi="Arial Narrow" w:cs="Times New Roman"/>
          <w:bCs/>
          <w:sz w:val="24"/>
          <w:szCs w:val="24"/>
        </w:rPr>
        <w:t>MW</w:t>
      </w:r>
      <w:r w:rsidRPr="006B1EC3">
        <w:rPr>
          <w:rFonts w:ascii="Arial Narrow" w:hAnsi="Arial Narrow" w:cs="Times New Roman"/>
          <w:bCs/>
          <w:sz w:val="24"/>
          <w:szCs w:val="24"/>
        </w:rPr>
        <w:t>médios</w:t>
      </w:r>
      <w:proofErr w:type="spellEnd"/>
      <w:r w:rsidRPr="006B1EC3">
        <w:rPr>
          <w:rFonts w:ascii="Arial Narrow" w:hAnsi="Arial Narrow" w:cs="Times New Roman"/>
          <w:bCs/>
          <w:sz w:val="24"/>
          <w:szCs w:val="24"/>
        </w:rPr>
        <w:t>, ante</w:t>
      </w:r>
      <w:r w:rsidR="00AD065A" w:rsidRPr="006B1EC3">
        <w:rPr>
          <w:rFonts w:ascii="Arial Narrow" w:hAnsi="Arial Narrow" w:cs="Times New Roman"/>
          <w:bCs/>
          <w:sz w:val="24"/>
          <w:szCs w:val="24"/>
        </w:rPr>
        <w:t xml:space="preserve"> </w:t>
      </w:r>
      <w:r w:rsidR="00A00F1B" w:rsidRPr="006B1EC3">
        <w:rPr>
          <w:rFonts w:ascii="Arial Narrow" w:hAnsi="Arial Narrow" w:cs="Times New Roman"/>
          <w:bCs/>
          <w:sz w:val="24"/>
          <w:szCs w:val="24"/>
        </w:rPr>
        <w:t>imp</w:t>
      </w:r>
      <w:r w:rsidR="00AD065A" w:rsidRPr="006B1EC3">
        <w:rPr>
          <w:rFonts w:ascii="Arial Narrow" w:hAnsi="Arial Narrow" w:cs="Times New Roman"/>
          <w:bCs/>
          <w:sz w:val="24"/>
          <w:szCs w:val="24"/>
        </w:rPr>
        <w:t xml:space="preserve">ortação de </w:t>
      </w:r>
      <w:r w:rsidR="006B1EC3" w:rsidRPr="006B1EC3">
        <w:rPr>
          <w:rFonts w:ascii="Arial Narrow" w:hAnsi="Arial Narrow" w:cs="Times New Roman"/>
          <w:bCs/>
          <w:sz w:val="24"/>
          <w:szCs w:val="24"/>
        </w:rPr>
        <w:t xml:space="preserve">4.632 </w:t>
      </w:r>
      <w:proofErr w:type="spellStart"/>
      <w:r w:rsidR="00F9686D" w:rsidRPr="006B1EC3">
        <w:rPr>
          <w:rFonts w:ascii="Arial Narrow" w:hAnsi="Arial Narrow" w:cs="Times New Roman"/>
          <w:bCs/>
          <w:sz w:val="24"/>
          <w:szCs w:val="24"/>
        </w:rPr>
        <w:t>MWmédios</w:t>
      </w:r>
      <w:proofErr w:type="spellEnd"/>
      <w:r w:rsidR="00F9686D" w:rsidRPr="006B1EC3">
        <w:rPr>
          <w:rFonts w:ascii="Arial Narrow" w:hAnsi="Arial Narrow" w:cs="Times New Roman"/>
          <w:bCs/>
          <w:sz w:val="24"/>
          <w:szCs w:val="24"/>
        </w:rPr>
        <w:t xml:space="preserve"> no mês anterior</w:t>
      </w:r>
      <w:r w:rsidR="00AD065A" w:rsidRPr="006B1EC3">
        <w:rPr>
          <w:rFonts w:ascii="Arial Narrow" w:hAnsi="Arial Narrow" w:cs="Times New Roman"/>
          <w:bCs/>
          <w:sz w:val="24"/>
          <w:szCs w:val="24"/>
        </w:rPr>
        <w:t>.</w:t>
      </w:r>
      <w:r w:rsidR="00F9686D" w:rsidRPr="006B1EC3">
        <w:rPr>
          <w:rFonts w:ascii="Arial Narrow" w:hAnsi="Arial Narrow" w:cs="Times New Roman"/>
          <w:bCs/>
          <w:sz w:val="24"/>
          <w:szCs w:val="24"/>
        </w:rPr>
        <w:t xml:space="preserve"> </w:t>
      </w:r>
    </w:p>
    <w:p w14:paraId="1CAFC47E" w14:textId="1DEDF3FC" w:rsidR="00A73529" w:rsidRPr="006B1EC3" w:rsidRDefault="00B06C48" w:rsidP="0066282B">
      <w:pPr>
        <w:spacing w:before="120" w:after="0" w:line="240" w:lineRule="auto"/>
        <w:ind w:left="1" w:firstLine="708"/>
        <w:jc w:val="both"/>
        <w:rPr>
          <w:rFonts w:ascii="Arial Narrow" w:hAnsi="Arial Narrow" w:cs="Arial"/>
          <w:sz w:val="24"/>
          <w:szCs w:val="24"/>
        </w:rPr>
      </w:pPr>
      <w:r w:rsidRPr="006B1EC3">
        <w:rPr>
          <w:rFonts w:ascii="Arial Narrow" w:hAnsi="Arial Narrow" w:cs="Times New Roman"/>
          <w:bCs/>
          <w:sz w:val="24"/>
          <w:szCs w:val="24"/>
        </w:rPr>
        <w:t xml:space="preserve"> D</w:t>
      </w:r>
      <w:r w:rsidR="00712AB5" w:rsidRPr="006B1EC3">
        <w:rPr>
          <w:rFonts w:ascii="Arial Narrow" w:hAnsi="Arial Narrow" w:cs="Times New Roman"/>
          <w:bCs/>
          <w:sz w:val="24"/>
          <w:szCs w:val="24"/>
        </w:rPr>
        <w:t>evido à suspensão do fornecimento</w:t>
      </w:r>
      <w:r w:rsidR="008E51FD" w:rsidRPr="006B1EC3">
        <w:rPr>
          <w:rFonts w:ascii="Arial Narrow" w:hAnsi="Arial Narrow" w:cs="Times New Roman"/>
          <w:bCs/>
          <w:sz w:val="24"/>
          <w:szCs w:val="24"/>
        </w:rPr>
        <w:t xml:space="preserve"> oriundo da Venezuela,</w:t>
      </w:r>
      <w:r w:rsidR="00712AB5" w:rsidRPr="006B1EC3">
        <w:rPr>
          <w:rFonts w:ascii="Arial Narrow" w:hAnsi="Arial Narrow" w:cs="Times New Roman"/>
          <w:bCs/>
          <w:sz w:val="24"/>
          <w:szCs w:val="24"/>
        </w:rPr>
        <w:t xml:space="preserve"> o estado de Roraima </w:t>
      </w:r>
      <w:r w:rsidR="008E51FD" w:rsidRPr="006B1EC3">
        <w:rPr>
          <w:rFonts w:ascii="Arial Narrow" w:hAnsi="Arial Narrow" w:cs="Times New Roman"/>
          <w:bCs/>
          <w:sz w:val="24"/>
          <w:szCs w:val="24"/>
        </w:rPr>
        <w:t>está sendo abastecido pela geração térmica local desde o dia 7</w:t>
      </w:r>
      <w:r w:rsidR="00712AB5" w:rsidRPr="006B1EC3">
        <w:rPr>
          <w:rFonts w:ascii="Arial Narrow" w:hAnsi="Arial Narrow" w:cs="Times New Roman"/>
          <w:bCs/>
          <w:sz w:val="24"/>
          <w:szCs w:val="24"/>
        </w:rPr>
        <w:t xml:space="preserve"> de março</w:t>
      </w:r>
      <w:r w:rsidR="00FE22F8">
        <w:rPr>
          <w:rFonts w:ascii="Arial Narrow" w:hAnsi="Arial Narrow" w:cs="Times New Roman"/>
          <w:bCs/>
          <w:sz w:val="24"/>
          <w:szCs w:val="24"/>
        </w:rPr>
        <w:t>, não tendo havido, portanto, intercâmbio internacional de energia elétrica com a Venezuela em junho</w:t>
      </w:r>
      <w:r w:rsidR="00712AB5" w:rsidRPr="006B1EC3">
        <w:rPr>
          <w:rFonts w:ascii="Arial Narrow" w:hAnsi="Arial Narrow" w:cs="Times New Roman"/>
          <w:bCs/>
          <w:sz w:val="24"/>
          <w:szCs w:val="24"/>
        </w:rPr>
        <w:t>.</w:t>
      </w:r>
      <w:r w:rsidR="0066282B" w:rsidRPr="006B1EC3">
        <w:rPr>
          <w:rFonts w:ascii="Arial Narrow" w:hAnsi="Arial Narrow" w:cs="Times New Roman"/>
          <w:bCs/>
          <w:sz w:val="24"/>
          <w:szCs w:val="24"/>
        </w:rPr>
        <w:t xml:space="preserve"> </w:t>
      </w:r>
    </w:p>
    <w:p w14:paraId="1E11C7FA" w14:textId="1273A2F5" w:rsidR="00DC4CDD" w:rsidRPr="006B1EC3" w:rsidRDefault="00C24753" w:rsidP="00D506EE">
      <w:pPr>
        <w:spacing w:before="120" w:after="0" w:line="240" w:lineRule="auto"/>
        <w:ind w:left="1" w:firstLine="708"/>
        <w:jc w:val="both"/>
        <w:rPr>
          <w:rFonts w:ascii="Arial Narrow" w:hAnsi="Arial Narrow" w:cs="Arial"/>
          <w:sz w:val="24"/>
          <w:szCs w:val="24"/>
        </w:rPr>
      </w:pPr>
      <w:r w:rsidRPr="006B1EC3">
        <w:rPr>
          <w:rFonts w:ascii="Arial Narrow" w:hAnsi="Arial Narrow" w:cs="Arial"/>
          <w:sz w:val="24"/>
          <w:szCs w:val="24"/>
        </w:rPr>
        <w:t>Em relação aos intercâmbios internacionais</w:t>
      </w:r>
      <w:r w:rsidR="0055661B" w:rsidRPr="006B1EC3">
        <w:rPr>
          <w:rFonts w:ascii="Arial Narrow" w:hAnsi="Arial Narrow" w:cs="Arial"/>
          <w:sz w:val="24"/>
          <w:szCs w:val="24"/>
        </w:rPr>
        <w:t xml:space="preserve"> na região Sul</w:t>
      </w:r>
      <w:r w:rsidRPr="006B1EC3">
        <w:rPr>
          <w:rFonts w:ascii="Arial Narrow" w:hAnsi="Arial Narrow" w:cs="Arial"/>
          <w:sz w:val="24"/>
          <w:szCs w:val="24"/>
        </w:rPr>
        <w:t xml:space="preserve">, </w:t>
      </w:r>
      <w:r w:rsidR="00E26A6C" w:rsidRPr="006B1EC3">
        <w:rPr>
          <w:rFonts w:ascii="Arial Narrow" w:hAnsi="Arial Narrow" w:cs="Arial"/>
          <w:sz w:val="24"/>
          <w:szCs w:val="24"/>
        </w:rPr>
        <w:t xml:space="preserve">no mês de </w:t>
      </w:r>
      <w:r w:rsidR="006B1EC3" w:rsidRPr="006B1EC3">
        <w:rPr>
          <w:rFonts w:ascii="Arial Narrow" w:hAnsi="Arial Narrow" w:cs="Arial"/>
          <w:sz w:val="24"/>
          <w:szCs w:val="24"/>
        </w:rPr>
        <w:t>junho</w:t>
      </w:r>
      <w:r w:rsidR="00AA04FC" w:rsidRPr="006B1EC3">
        <w:rPr>
          <w:rFonts w:ascii="Arial Narrow" w:hAnsi="Arial Narrow" w:cs="Arial"/>
          <w:sz w:val="24"/>
          <w:szCs w:val="24"/>
        </w:rPr>
        <w:t xml:space="preserve"> de 2019</w:t>
      </w:r>
      <w:r w:rsidR="00B02F7B">
        <w:rPr>
          <w:rFonts w:ascii="Arial Narrow" w:hAnsi="Arial Narrow" w:cs="Arial"/>
          <w:sz w:val="24"/>
          <w:szCs w:val="24"/>
        </w:rPr>
        <w:t>,</w:t>
      </w:r>
      <w:r w:rsidR="0055661B" w:rsidRPr="006B1EC3">
        <w:rPr>
          <w:rFonts w:ascii="Arial Narrow" w:hAnsi="Arial Narrow" w:cs="Arial"/>
          <w:sz w:val="24"/>
          <w:szCs w:val="24"/>
        </w:rPr>
        <w:t xml:space="preserve"> </w:t>
      </w:r>
      <w:r w:rsidR="0071756B" w:rsidRPr="006B1EC3">
        <w:rPr>
          <w:rFonts w:ascii="Arial Narrow" w:hAnsi="Arial Narrow" w:cs="Arial"/>
          <w:sz w:val="24"/>
          <w:szCs w:val="24"/>
        </w:rPr>
        <w:t xml:space="preserve">houve </w:t>
      </w:r>
      <w:r w:rsidR="006B1EC3" w:rsidRPr="006B1EC3">
        <w:rPr>
          <w:rFonts w:ascii="Arial Narrow" w:hAnsi="Arial Narrow" w:cs="Arial"/>
          <w:sz w:val="24"/>
          <w:szCs w:val="24"/>
        </w:rPr>
        <w:t>exportação</w:t>
      </w:r>
      <w:r w:rsidR="004F078C" w:rsidRPr="006B1EC3">
        <w:rPr>
          <w:rFonts w:ascii="Arial Narrow" w:hAnsi="Arial Narrow" w:cs="Arial"/>
          <w:sz w:val="24"/>
          <w:szCs w:val="24"/>
        </w:rPr>
        <w:t xml:space="preserve"> </w:t>
      </w:r>
      <w:r w:rsidR="00E26A6C" w:rsidRPr="006B1EC3">
        <w:rPr>
          <w:rFonts w:ascii="Arial Narrow" w:hAnsi="Arial Narrow" w:cs="Arial"/>
          <w:sz w:val="24"/>
          <w:szCs w:val="24"/>
        </w:rPr>
        <w:t>de</w:t>
      </w:r>
      <w:r w:rsidR="0083107F" w:rsidRPr="006B1EC3">
        <w:rPr>
          <w:rFonts w:ascii="Arial Narrow" w:hAnsi="Arial Narrow" w:cs="Arial"/>
          <w:sz w:val="24"/>
          <w:szCs w:val="24"/>
        </w:rPr>
        <w:t xml:space="preserve"> cerca de</w:t>
      </w:r>
      <w:r w:rsidR="00AA04FC" w:rsidRPr="006B1EC3">
        <w:rPr>
          <w:rFonts w:ascii="Arial Narrow" w:hAnsi="Arial Narrow" w:cs="Arial"/>
          <w:sz w:val="24"/>
          <w:szCs w:val="24"/>
        </w:rPr>
        <w:t xml:space="preserve"> </w:t>
      </w:r>
      <w:r w:rsidR="006B1EC3" w:rsidRPr="006B1EC3">
        <w:rPr>
          <w:rFonts w:ascii="Arial Narrow" w:hAnsi="Arial Narrow" w:cs="Arial"/>
          <w:sz w:val="24"/>
          <w:szCs w:val="24"/>
        </w:rPr>
        <w:t>263</w:t>
      </w:r>
      <w:r w:rsidR="00E26A6C" w:rsidRPr="006B1EC3">
        <w:rPr>
          <w:rFonts w:ascii="Arial Narrow" w:hAnsi="Arial Narrow" w:cs="Arial"/>
          <w:sz w:val="24"/>
          <w:szCs w:val="24"/>
        </w:rPr>
        <w:t xml:space="preserve"> </w:t>
      </w:r>
      <w:proofErr w:type="spellStart"/>
      <w:r w:rsidR="00E26A6C" w:rsidRPr="006B1EC3">
        <w:rPr>
          <w:rFonts w:ascii="Arial Narrow" w:hAnsi="Arial Narrow" w:cs="Arial"/>
          <w:sz w:val="24"/>
          <w:szCs w:val="24"/>
        </w:rPr>
        <w:t>MWmédios</w:t>
      </w:r>
      <w:proofErr w:type="spellEnd"/>
      <w:r w:rsidR="00C23F07">
        <w:rPr>
          <w:rFonts w:ascii="Arial Narrow" w:hAnsi="Arial Narrow" w:cs="Arial"/>
          <w:sz w:val="24"/>
          <w:szCs w:val="24"/>
        </w:rPr>
        <w:t xml:space="preserve"> na modalidade de oportunidade para a Argentina.</w:t>
      </w:r>
      <w:r w:rsidR="00C23F07" w:rsidRPr="006B1EC3" w:rsidDel="00C23F07">
        <w:rPr>
          <w:rFonts w:ascii="Arial Narrow" w:hAnsi="Arial Narrow" w:cs="Arial"/>
          <w:sz w:val="24"/>
          <w:szCs w:val="24"/>
        </w:rPr>
        <w:t xml:space="preserve"> </w:t>
      </w:r>
    </w:p>
    <w:p w14:paraId="2B31901F" w14:textId="77777777" w:rsidR="0085565A" w:rsidRPr="006B1EC3" w:rsidRDefault="0085565A" w:rsidP="00E46C3A">
      <w:pPr>
        <w:spacing w:before="120" w:after="0" w:line="240" w:lineRule="auto"/>
        <w:ind w:left="1" w:firstLine="708"/>
        <w:jc w:val="both"/>
        <w:rPr>
          <w:noProof/>
          <w:lang w:eastAsia="pt-BR"/>
        </w:rPr>
      </w:pPr>
    </w:p>
    <w:p w14:paraId="2772C7FC" w14:textId="5681BB3A" w:rsidR="003C3F84" w:rsidRPr="0076700E" w:rsidRDefault="006B1EC3" w:rsidP="00123390">
      <w:pPr>
        <w:spacing w:before="120" w:after="0" w:line="240" w:lineRule="auto"/>
        <w:ind w:left="1" w:hanging="1"/>
        <w:jc w:val="center"/>
        <w:rPr>
          <w:rFonts w:ascii="Arial Narrow" w:hAnsi="Arial Narrow" w:cs="Arial"/>
          <w:color w:val="FF0000"/>
          <w:sz w:val="24"/>
          <w:szCs w:val="24"/>
        </w:rPr>
      </w:pPr>
      <w:r w:rsidRPr="006B1EC3">
        <w:rPr>
          <w:noProof/>
          <w:lang w:eastAsia="pt-BR"/>
        </w:rPr>
        <w:drawing>
          <wp:inline distT="0" distB="0" distL="0" distR="0" wp14:anchorId="61CAF9C3" wp14:editId="0880B307">
            <wp:extent cx="4684782" cy="4668715"/>
            <wp:effectExtent l="0" t="0" r="0"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08646" cy="4692497"/>
                    </a:xfrm>
                    <a:prstGeom prst="rect">
                      <a:avLst/>
                    </a:prstGeom>
                    <a:noFill/>
                    <a:ln>
                      <a:noFill/>
                    </a:ln>
                  </pic:spPr>
                </pic:pic>
              </a:graphicData>
            </a:graphic>
          </wp:inline>
        </w:drawing>
      </w:r>
    </w:p>
    <w:p w14:paraId="796ED666" w14:textId="14C9E721" w:rsidR="00F31C53" w:rsidRPr="0076700E" w:rsidRDefault="00F31C53" w:rsidP="00FF1597">
      <w:pPr>
        <w:spacing w:after="0" w:line="240" w:lineRule="auto"/>
        <w:rPr>
          <w:rFonts w:ascii="Arial Narrow" w:hAnsi="Arial Narrow"/>
          <w:color w:val="FF0000"/>
          <w:sz w:val="18"/>
          <w:szCs w:val="18"/>
        </w:rPr>
      </w:pPr>
    </w:p>
    <w:p w14:paraId="3A5ECAE9" w14:textId="7D9DFC2C" w:rsidR="00E76423" w:rsidRPr="0076700E" w:rsidRDefault="00E76423" w:rsidP="00FF1597">
      <w:pPr>
        <w:spacing w:after="0" w:line="240" w:lineRule="auto"/>
        <w:rPr>
          <w:rFonts w:ascii="Arial Narrow" w:hAnsi="Arial Narrow"/>
          <w:color w:val="FF0000"/>
          <w:sz w:val="18"/>
          <w:szCs w:val="18"/>
        </w:rPr>
      </w:pPr>
    </w:p>
    <w:p w14:paraId="30E01521" w14:textId="77777777" w:rsidR="00E76423" w:rsidRPr="0076700E" w:rsidRDefault="00E76423" w:rsidP="00FF1597">
      <w:pPr>
        <w:spacing w:after="0" w:line="240" w:lineRule="auto"/>
        <w:rPr>
          <w:rFonts w:ascii="Arial Narrow" w:hAnsi="Arial Narrow"/>
          <w:color w:val="FF0000"/>
          <w:sz w:val="18"/>
          <w:szCs w:val="18"/>
        </w:rPr>
      </w:pPr>
    </w:p>
    <w:p w14:paraId="2C240EAD" w14:textId="18E50AED" w:rsidR="00A73529" w:rsidRPr="006B1EC3" w:rsidRDefault="00C2377F" w:rsidP="00FF1597">
      <w:pPr>
        <w:spacing w:after="0" w:line="240" w:lineRule="auto"/>
        <w:rPr>
          <w:rFonts w:ascii="Arial Narrow" w:hAnsi="Arial Narrow"/>
          <w:sz w:val="18"/>
          <w:szCs w:val="18"/>
        </w:rPr>
      </w:pPr>
      <w:r w:rsidRPr="006B1EC3">
        <w:rPr>
          <w:rFonts w:ascii="Arial Narrow" w:hAnsi="Arial Narrow"/>
          <w:sz w:val="18"/>
          <w:szCs w:val="18"/>
        </w:rPr>
        <w:t xml:space="preserve">                                                                                                                                                                                                     </w:t>
      </w:r>
      <w:r w:rsidR="00B87D39" w:rsidRPr="006B1EC3">
        <w:rPr>
          <w:rFonts w:ascii="Arial Narrow" w:hAnsi="Arial Narrow"/>
          <w:sz w:val="18"/>
          <w:szCs w:val="18"/>
        </w:rPr>
        <w:t>Fonte dos dados: ONS / Eletronorte</w:t>
      </w:r>
    </w:p>
    <w:p w14:paraId="7E53D3FE" w14:textId="77777777" w:rsidR="008D0370" w:rsidRPr="000B10E4" w:rsidRDefault="00827DAA" w:rsidP="009628C6">
      <w:pPr>
        <w:pStyle w:val="Estilo1"/>
        <w:spacing w:before="240"/>
        <w:ind w:left="357" w:hanging="357"/>
        <w:contextualSpacing w:val="0"/>
        <w:rPr>
          <w:color w:val="000000" w:themeColor="text1"/>
        </w:rPr>
      </w:pPr>
      <w:bookmarkStart w:id="26" w:name="_Ref484465459"/>
      <w:bookmarkStart w:id="27" w:name="_Toc14264620"/>
      <w:r w:rsidRPr="000B10E4">
        <w:rPr>
          <w:color w:val="000000" w:themeColor="text1"/>
        </w:rPr>
        <w:lastRenderedPageBreak/>
        <w:t>MERCADO CONSUMIDOR DE ENERGIA ELÉTRICA</w:t>
      </w:r>
      <w:bookmarkEnd w:id="26"/>
      <w:bookmarkEnd w:id="27"/>
    </w:p>
    <w:p w14:paraId="70F8AC9C" w14:textId="77777777" w:rsidR="00D62D1A" w:rsidRPr="000B10E4" w:rsidRDefault="00D62D1A" w:rsidP="00A91006">
      <w:pPr>
        <w:pStyle w:val="Estilo2"/>
        <w:ind w:left="142" w:firstLine="0"/>
        <w:rPr>
          <w:color w:val="000000" w:themeColor="text1"/>
        </w:rPr>
      </w:pPr>
      <w:bookmarkStart w:id="28" w:name="_Toc14264621"/>
      <w:r w:rsidRPr="000B10E4">
        <w:rPr>
          <w:color w:val="000000" w:themeColor="text1"/>
        </w:rPr>
        <w:t>Consumo de Energia Elétrica</w:t>
      </w:r>
      <w:bookmarkEnd w:id="28"/>
    </w:p>
    <w:p w14:paraId="0F02C7E6" w14:textId="68580A21" w:rsidR="00D402BA" w:rsidRPr="00782409" w:rsidRDefault="00D402BA" w:rsidP="00D402BA">
      <w:pPr>
        <w:spacing w:before="120" w:after="0" w:line="240" w:lineRule="auto"/>
        <w:ind w:firstLine="708"/>
        <w:jc w:val="both"/>
        <w:rPr>
          <w:rFonts w:ascii="Arial Narrow" w:hAnsi="Arial Narrow" w:cs="Times New Roman"/>
          <w:bCs/>
          <w:color w:val="000000" w:themeColor="text1"/>
          <w:sz w:val="24"/>
          <w:szCs w:val="24"/>
        </w:rPr>
      </w:pPr>
      <w:r w:rsidRPr="000B10E4">
        <w:rPr>
          <w:rFonts w:ascii="Arial Narrow" w:hAnsi="Arial Narrow" w:cs="Times New Roman"/>
          <w:bCs/>
          <w:color w:val="000000" w:themeColor="text1"/>
          <w:sz w:val="24"/>
          <w:szCs w:val="24"/>
        </w:rPr>
        <w:t xml:space="preserve">Em </w:t>
      </w:r>
      <w:r w:rsidR="00782409" w:rsidRPr="000B10E4">
        <w:rPr>
          <w:rFonts w:ascii="Arial Narrow" w:hAnsi="Arial Narrow" w:cs="Times New Roman"/>
          <w:bCs/>
          <w:color w:val="000000" w:themeColor="text1"/>
          <w:sz w:val="24"/>
          <w:szCs w:val="24"/>
        </w:rPr>
        <w:t>maio</w:t>
      </w:r>
      <w:r w:rsidRPr="000B10E4">
        <w:rPr>
          <w:rFonts w:ascii="Arial Narrow" w:hAnsi="Arial Narrow" w:cs="Times New Roman"/>
          <w:bCs/>
          <w:color w:val="000000" w:themeColor="text1"/>
          <w:sz w:val="24"/>
          <w:szCs w:val="24"/>
        </w:rPr>
        <w:t xml:space="preserve"> de 201</w:t>
      </w:r>
      <w:r w:rsidR="001D6725" w:rsidRPr="000B10E4">
        <w:rPr>
          <w:rFonts w:ascii="Arial Narrow" w:hAnsi="Arial Narrow" w:cs="Times New Roman"/>
          <w:bCs/>
          <w:color w:val="000000" w:themeColor="text1"/>
          <w:sz w:val="24"/>
          <w:szCs w:val="24"/>
        </w:rPr>
        <w:t>9</w:t>
      </w:r>
      <w:r w:rsidRPr="000B10E4">
        <w:rPr>
          <w:rFonts w:ascii="Arial Narrow" w:hAnsi="Arial Narrow" w:cs="Times New Roman"/>
          <w:bCs/>
          <w:color w:val="000000" w:themeColor="text1"/>
          <w:sz w:val="24"/>
          <w:szCs w:val="24"/>
        </w:rPr>
        <w:t xml:space="preserve">, o consumo de energia elétrica atingiu </w:t>
      </w:r>
      <w:r w:rsidR="00782409" w:rsidRPr="000B10E4">
        <w:rPr>
          <w:rFonts w:ascii="Arial Narrow" w:hAnsi="Arial Narrow" w:cs="Times New Roman"/>
          <w:bCs/>
          <w:color w:val="000000" w:themeColor="text1"/>
          <w:sz w:val="24"/>
          <w:szCs w:val="24"/>
        </w:rPr>
        <w:t>49.836</w:t>
      </w:r>
      <w:r w:rsidR="00B5466D" w:rsidRPr="000B10E4">
        <w:rPr>
          <w:rFonts w:ascii="Arial Narrow" w:hAnsi="Arial Narrow" w:cs="Times New Roman"/>
          <w:bCs/>
          <w:color w:val="000000" w:themeColor="text1"/>
          <w:sz w:val="24"/>
          <w:szCs w:val="24"/>
        </w:rPr>
        <w:t xml:space="preserve"> </w:t>
      </w:r>
      <w:proofErr w:type="spellStart"/>
      <w:r w:rsidRPr="000B10E4">
        <w:rPr>
          <w:rFonts w:ascii="Arial Narrow" w:hAnsi="Arial Narrow" w:cs="Times New Roman"/>
          <w:bCs/>
          <w:color w:val="000000" w:themeColor="text1"/>
          <w:sz w:val="24"/>
          <w:szCs w:val="24"/>
        </w:rPr>
        <w:t>GWh</w:t>
      </w:r>
      <w:proofErr w:type="spellEnd"/>
      <w:r w:rsidRPr="000B10E4">
        <w:rPr>
          <w:rFonts w:ascii="Arial Narrow" w:hAnsi="Arial Narrow" w:cs="Times New Roman"/>
          <w:bCs/>
          <w:color w:val="000000" w:themeColor="text1"/>
          <w:sz w:val="24"/>
          <w:szCs w:val="24"/>
        </w:rPr>
        <w:t xml:space="preserve">, considerando autoprodução </w:t>
      </w:r>
      <w:r w:rsidRPr="00782409">
        <w:rPr>
          <w:rFonts w:ascii="Arial Narrow" w:hAnsi="Arial Narrow" w:cs="Times New Roman"/>
          <w:bCs/>
          <w:color w:val="000000" w:themeColor="text1"/>
          <w:sz w:val="24"/>
          <w:szCs w:val="24"/>
        </w:rPr>
        <w:t xml:space="preserve">e perdas, </w:t>
      </w:r>
      <w:r w:rsidR="003B57C7">
        <w:rPr>
          <w:rFonts w:ascii="Arial Narrow" w:hAnsi="Arial Narrow" w:cs="Times New Roman"/>
          <w:bCs/>
          <w:color w:val="000000" w:themeColor="text1"/>
          <w:sz w:val="24"/>
          <w:szCs w:val="24"/>
        </w:rPr>
        <w:t>valor da mesma ordem do verificado no mês anterior e cerca de 3,9% acima do verificado em maio de 2018</w:t>
      </w:r>
      <w:r w:rsidRPr="00782409">
        <w:rPr>
          <w:rFonts w:ascii="Arial Narrow" w:hAnsi="Arial Narrow" w:cs="Times New Roman"/>
          <w:bCs/>
          <w:color w:val="000000" w:themeColor="text1"/>
          <w:sz w:val="24"/>
          <w:szCs w:val="24"/>
        </w:rPr>
        <w:t>.</w:t>
      </w:r>
      <w:r w:rsidR="009A1F00" w:rsidRPr="00782409">
        <w:rPr>
          <w:rFonts w:ascii="Arial Narrow" w:hAnsi="Arial Narrow" w:cs="Times New Roman"/>
          <w:bCs/>
          <w:color w:val="000000" w:themeColor="text1"/>
          <w:sz w:val="24"/>
          <w:szCs w:val="24"/>
        </w:rPr>
        <w:t xml:space="preserve"> </w:t>
      </w:r>
      <w:r w:rsidR="005F4921" w:rsidRPr="00782409">
        <w:rPr>
          <w:rFonts w:ascii="Arial Narrow" w:hAnsi="Arial Narrow" w:cs="Times New Roman"/>
          <w:bCs/>
          <w:color w:val="000000" w:themeColor="text1"/>
          <w:sz w:val="24"/>
          <w:szCs w:val="24"/>
        </w:rPr>
        <w:t>A</w:t>
      </w:r>
      <w:r w:rsidR="00E96482" w:rsidRPr="00782409">
        <w:rPr>
          <w:rFonts w:ascii="Arial Narrow" w:hAnsi="Arial Narrow" w:cs="Times New Roman"/>
          <w:bCs/>
          <w:color w:val="000000" w:themeColor="text1"/>
          <w:sz w:val="24"/>
          <w:szCs w:val="24"/>
        </w:rPr>
        <w:t>s</w:t>
      </w:r>
      <w:r w:rsidR="009A1F00" w:rsidRPr="00782409">
        <w:rPr>
          <w:rFonts w:ascii="Arial Narrow" w:hAnsi="Arial Narrow" w:cs="Times New Roman"/>
          <w:bCs/>
          <w:color w:val="000000" w:themeColor="text1"/>
          <w:sz w:val="24"/>
          <w:szCs w:val="24"/>
        </w:rPr>
        <w:t xml:space="preserve"> classe</w:t>
      </w:r>
      <w:r w:rsidR="00E96482" w:rsidRPr="00782409">
        <w:rPr>
          <w:rFonts w:ascii="Arial Narrow" w:hAnsi="Arial Narrow" w:cs="Times New Roman"/>
          <w:bCs/>
          <w:color w:val="000000" w:themeColor="text1"/>
          <w:sz w:val="24"/>
          <w:szCs w:val="24"/>
        </w:rPr>
        <w:t>s</w:t>
      </w:r>
      <w:r w:rsidR="005B7B4B" w:rsidRPr="00782409">
        <w:rPr>
          <w:rFonts w:ascii="Arial Narrow" w:hAnsi="Arial Narrow" w:cs="Times New Roman"/>
          <w:bCs/>
          <w:color w:val="000000" w:themeColor="text1"/>
          <w:sz w:val="24"/>
          <w:szCs w:val="24"/>
        </w:rPr>
        <w:t xml:space="preserve"> residencial</w:t>
      </w:r>
      <w:r w:rsidR="0092578F" w:rsidRPr="00782409">
        <w:rPr>
          <w:rFonts w:ascii="Arial Narrow" w:hAnsi="Arial Narrow" w:cs="Times New Roman"/>
          <w:bCs/>
          <w:color w:val="000000" w:themeColor="text1"/>
          <w:sz w:val="24"/>
          <w:szCs w:val="24"/>
        </w:rPr>
        <w:t>,</w:t>
      </w:r>
      <w:r w:rsidR="00782409" w:rsidRPr="00782409">
        <w:rPr>
          <w:rFonts w:ascii="Arial Narrow" w:hAnsi="Arial Narrow" w:cs="Times New Roman"/>
          <w:bCs/>
          <w:color w:val="000000" w:themeColor="text1"/>
          <w:sz w:val="24"/>
          <w:szCs w:val="24"/>
        </w:rPr>
        <w:t xml:space="preserve"> industrial e</w:t>
      </w:r>
      <w:r w:rsidR="00A501A8" w:rsidRPr="00782409">
        <w:rPr>
          <w:rFonts w:ascii="Arial Narrow" w:hAnsi="Arial Narrow" w:cs="Times New Roman"/>
          <w:bCs/>
          <w:color w:val="000000" w:themeColor="text1"/>
          <w:sz w:val="24"/>
          <w:szCs w:val="24"/>
        </w:rPr>
        <w:t xml:space="preserve"> comercial</w:t>
      </w:r>
      <w:r w:rsidR="0092578F" w:rsidRPr="00782409">
        <w:rPr>
          <w:rFonts w:ascii="Arial Narrow" w:hAnsi="Arial Narrow" w:cs="Times New Roman"/>
          <w:bCs/>
          <w:color w:val="000000" w:themeColor="text1"/>
          <w:sz w:val="24"/>
          <w:szCs w:val="24"/>
        </w:rPr>
        <w:t xml:space="preserve"> </w:t>
      </w:r>
      <w:r w:rsidR="00A501A8" w:rsidRPr="00782409">
        <w:rPr>
          <w:rFonts w:ascii="Arial Narrow" w:hAnsi="Arial Narrow" w:cs="Times New Roman"/>
          <w:bCs/>
          <w:color w:val="000000" w:themeColor="text1"/>
          <w:sz w:val="24"/>
          <w:szCs w:val="24"/>
        </w:rPr>
        <w:t>apres</w:t>
      </w:r>
      <w:r w:rsidR="00782409" w:rsidRPr="00782409">
        <w:rPr>
          <w:rFonts w:ascii="Arial Narrow" w:hAnsi="Arial Narrow" w:cs="Times New Roman"/>
          <w:bCs/>
          <w:color w:val="000000" w:themeColor="text1"/>
          <w:sz w:val="24"/>
          <w:szCs w:val="24"/>
        </w:rPr>
        <w:t>entaram um a</w:t>
      </w:r>
      <w:r w:rsidR="00A501A8" w:rsidRPr="00782409">
        <w:rPr>
          <w:rFonts w:ascii="Arial Narrow" w:hAnsi="Arial Narrow" w:cs="Times New Roman"/>
          <w:bCs/>
          <w:color w:val="000000" w:themeColor="text1"/>
          <w:sz w:val="24"/>
          <w:szCs w:val="24"/>
        </w:rPr>
        <w:t xml:space="preserve">créscimo de </w:t>
      </w:r>
      <w:r w:rsidR="00782409" w:rsidRPr="00782409">
        <w:rPr>
          <w:rFonts w:ascii="Arial Narrow" w:hAnsi="Arial Narrow" w:cs="Times New Roman"/>
          <w:bCs/>
          <w:color w:val="000000" w:themeColor="text1"/>
          <w:sz w:val="24"/>
          <w:szCs w:val="24"/>
        </w:rPr>
        <w:t>6,0</w:t>
      </w:r>
      <w:r w:rsidR="00372A93" w:rsidRPr="00782409">
        <w:rPr>
          <w:rFonts w:ascii="Arial Narrow" w:hAnsi="Arial Narrow" w:cs="Times New Roman"/>
          <w:bCs/>
          <w:color w:val="000000" w:themeColor="text1"/>
          <w:sz w:val="24"/>
          <w:szCs w:val="24"/>
        </w:rPr>
        <w:t>%,</w:t>
      </w:r>
      <w:r w:rsidR="00A501A8" w:rsidRPr="00782409">
        <w:rPr>
          <w:rFonts w:ascii="Arial Narrow" w:hAnsi="Arial Narrow" w:cs="Times New Roman"/>
          <w:bCs/>
          <w:color w:val="000000" w:themeColor="text1"/>
          <w:sz w:val="24"/>
          <w:szCs w:val="24"/>
        </w:rPr>
        <w:t xml:space="preserve"> </w:t>
      </w:r>
      <w:r w:rsidR="00B02F7B">
        <w:rPr>
          <w:rFonts w:ascii="Arial Narrow" w:hAnsi="Arial Narrow" w:cs="Times New Roman"/>
          <w:bCs/>
          <w:color w:val="000000" w:themeColor="text1"/>
          <w:sz w:val="24"/>
          <w:szCs w:val="24"/>
        </w:rPr>
        <w:t>0</w:t>
      </w:r>
      <w:r w:rsidR="00136729">
        <w:rPr>
          <w:rFonts w:ascii="Arial Narrow" w:hAnsi="Arial Narrow" w:cs="Times New Roman"/>
          <w:bCs/>
          <w:color w:val="000000" w:themeColor="text1"/>
          <w:sz w:val="24"/>
          <w:szCs w:val="24"/>
        </w:rPr>
        <w:t>,9</w:t>
      </w:r>
      <w:r w:rsidR="00A501A8" w:rsidRPr="00782409">
        <w:rPr>
          <w:rFonts w:ascii="Arial Narrow" w:hAnsi="Arial Narrow" w:cs="Times New Roman"/>
          <w:bCs/>
          <w:color w:val="000000" w:themeColor="text1"/>
          <w:sz w:val="24"/>
          <w:szCs w:val="24"/>
        </w:rPr>
        <w:t>%</w:t>
      </w:r>
      <w:r w:rsidR="00673AEB" w:rsidRPr="00782409">
        <w:rPr>
          <w:rFonts w:ascii="Arial Narrow" w:hAnsi="Arial Narrow" w:cs="Times New Roman"/>
          <w:bCs/>
          <w:color w:val="000000" w:themeColor="text1"/>
          <w:sz w:val="24"/>
          <w:szCs w:val="24"/>
        </w:rPr>
        <w:t xml:space="preserve"> e</w:t>
      </w:r>
      <w:r w:rsidR="00372A93" w:rsidRPr="00782409">
        <w:rPr>
          <w:rFonts w:ascii="Arial Narrow" w:hAnsi="Arial Narrow" w:cs="Times New Roman"/>
          <w:bCs/>
          <w:color w:val="000000" w:themeColor="text1"/>
          <w:sz w:val="24"/>
          <w:szCs w:val="24"/>
        </w:rPr>
        <w:t xml:space="preserve"> </w:t>
      </w:r>
      <w:r w:rsidR="00782409" w:rsidRPr="00782409">
        <w:rPr>
          <w:rFonts w:ascii="Arial Narrow" w:hAnsi="Arial Narrow" w:cs="Times New Roman"/>
          <w:bCs/>
          <w:color w:val="000000" w:themeColor="text1"/>
          <w:sz w:val="24"/>
          <w:szCs w:val="24"/>
        </w:rPr>
        <w:t>4,</w:t>
      </w:r>
      <w:r w:rsidR="00136729">
        <w:rPr>
          <w:rFonts w:ascii="Arial Narrow" w:hAnsi="Arial Narrow" w:cs="Times New Roman"/>
          <w:bCs/>
          <w:color w:val="000000" w:themeColor="text1"/>
          <w:sz w:val="24"/>
          <w:szCs w:val="24"/>
        </w:rPr>
        <w:t>0</w:t>
      </w:r>
      <w:r w:rsidR="00372A93" w:rsidRPr="00782409">
        <w:rPr>
          <w:rFonts w:ascii="Arial Narrow" w:hAnsi="Arial Narrow" w:cs="Times New Roman"/>
          <w:bCs/>
          <w:color w:val="000000" w:themeColor="text1"/>
          <w:sz w:val="24"/>
          <w:szCs w:val="24"/>
        </w:rPr>
        <w:t>%</w:t>
      </w:r>
      <w:r w:rsidR="004770A4" w:rsidRPr="00782409">
        <w:rPr>
          <w:rFonts w:ascii="Arial Narrow" w:hAnsi="Arial Narrow" w:cs="Times New Roman"/>
          <w:bCs/>
          <w:color w:val="000000" w:themeColor="text1"/>
          <w:sz w:val="24"/>
          <w:szCs w:val="24"/>
        </w:rPr>
        <w:t xml:space="preserve">, </w:t>
      </w:r>
      <w:r w:rsidR="00A501A8" w:rsidRPr="00782409">
        <w:rPr>
          <w:rFonts w:ascii="Arial Narrow" w:hAnsi="Arial Narrow" w:cs="Times New Roman"/>
          <w:bCs/>
          <w:color w:val="000000" w:themeColor="text1"/>
          <w:sz w:val="24"/>
          <w:szCs w:val="24"/>
        </w:rPr>
        <w:t>respectivamente</w:t>
      </w:r>
      <w:r w:rsidR="004770A4" w:rsidRPr="00782409">
        <w:rPr>
          <w:rFonts w:ascii="Arial Narrow" w:hAnsi="Arial Narrow" w:cs="Times New Roman"/>
          <w:bCs/>
          <w:color w:val="000000" w:themeColor="text1"/>
          <w:sz w:val="24"/>
          <w:szCs w:val="24"/>
        </w:rPr>
        <w:t>,</w:t>
      </w:r>
      <w:r w:rsidR="00782409" w:rsidRPr="00782409">
        <w:rPr>
          <w:rFonts w:ascii="Arial Narrow" w:hAnsi="Arial Narrow" w:cs="Times New Roman"/>
          <w:bCs/>
          <w:color w:val="000000" w:themeColor="text1"/>
          <w:sz w:val="24"/>
          <w:szCs w:val="24"/>
        </w:rPr>
        <w:t xml:space="preserve"> em relação ao mês de maio</w:t>
      </w:r>
      <w:r w:rsidR="003E3737" w:rsidRPr="00782409">
        <w:rPr>
          <w:rFonts w:ascii="Arial Narrow" w:hAnsi="Arial Narrow" w:cs="Times New Roman"/>
          <w:bCs/>
          <w:color w:val="000000" w:themeColor="text1"/>
          <w:sz w:val="24"/>
          <w:szCs w:val="24"/>
        </w:rPr>
        <w:t xml:space="preserve"> de 2018. </w:t>
      </w:r>
      <w:r w:rsidR="008950BA">
        <w:rPr>
          <w:rFonts w:ascii="Arial Narrow" w:hAnsi="Arial Narrow" w:cs="Times New Roman"/>
          <w:bCs/>
          <w:color w:val="000000" w:themeColor="text1"/>
          <w:sz w:val="24"/>
          <w:szCs w:val="24"/>
        </w:rPr>
        <w:t>Destaca-se que o número de consumidores industriais apresentou descontinuidade no mês de maio de 2019, em função de recadastramento da base de clientes de distribuidora de energia elétrica.</w:t>
      </w:r>
    </w:p>
    <w:p w14:paraId="78BB7354" w14:textId="77777777" w:rsidR="00CC5DD4" w:rsidRPr="00782409" w:rsidRDefault="00CC5DD4" w:rsidP="00D402BA">
      <w:pPr>
        <w:spacing w:before="120" w:after="0" w:line="240" w:lineRule="auto"/>
        <w:ind w:firstLine="708"/>
        <w:jc w:val="both"/>
        <w:rPr>
          <w:rFonts w:ascii="Arial Narrow" w:hAnsi="Arial Narrow" w:cs="Times New Roman"/>
          <w:bCs/>
          <w:color w:val="000000" w:themeColor="text1"/>
          <w:sz w:val="24"/>
          <w:szCs w:val="24"/>
        </w:rPr>
      </w:pPr>
    </w:p>
    <w:p w14:paraId="4A44673C" w14:textId="77C04BEE" w:rsidR="0018041D" w:rsidRPr="00782409" w:rsidRDefault="0018041D" w:rsidP="00D402BA">
      <w:pPr>
        <w:pStyle w:val="Legenda"/>
        <w:rPr>
          <w:rFonts w:cs="Times New Roman"/>
          <w:color w:val="000000" w:themeColor="text1"/>
        </w:rPr>
      </w:pPr>
      <w:bookmarkStart w:id="29" w:name="_Toc528140797"/>
      <w:bookmarkStart w:id="30" w:name="_Toc14264675"/>
      <w:r w:rsidRPr="00782409">
        <w:rPr>
          <w:rFonts w:cs="Times New Roman"/>
          <w:color w:val="000000" w:themeColor="text1"/>
        </w:rPr>
        <w:t xml:space="preserve">Tabela </w:t>
      </w:r>
      <w:r w:rsidRPr="00782409">
        <w:rPr>
          <w:rFonts w:cs="Times New Roman"/>
          <w:color w:val="000000" w:themeColor="text1"/>
        </w:rPr>
        <w:fldChar w:fldCharType="begin"/>
      </w:r>
      <w:r w:rsidRPr="00782409">
        <w:rPr>
          <w:rFonts w:cs="Times New Roman"/>
          <w:color w:val="000000" w:themeColor="text1"/>
        </w:rPr>
        <w:instrText xml:space="preserve"> SEQ Tabela \* ARABIC </w:instrText>
      </w:r>
      <w:r w:rsidRPr="00782409">
        <w:rPr>
          <w:rFonts w:cs="Times New Roman"/>
          <w:color w:val="000000" w:themeColor="text1"/>
        </w:rPr>
        <w:fldChar w:fldCharType="separate"/>
      </w:r>
      <w:r w:rsidR="00F062D0">
        <w:rPr>
          <w:rFonts w:cs="Times New Roman"/>
          <w:noProof/>
          <w:color w:val="000000" w:themeColor="text1"/>
        </w:rPr>
        <w:t>3</w:t>
      </w:r>
      <w:r w:rsidRPr="00782409">
        <w:rPr>
          <w:rFonts w:cs="Times New Roman"/>
          <w:color w:val="000000" w:themeColor="text1"/>
        </w:rPr>
        <w:fldChar w:fldCharType="end"/>
      </w:r>
      <w:r w:rsidRPr="00782409">
        <w:rPr>
          <w:rFonts w:cs="Times New Roman"/>
          <w:color w:val="000000" w:themeColor="text1"/>
        </w:rPr>
        <w:t>. Consumo de energia elétrica no Brasil: estratificação por classe.</w:t>
      </w:r>
      <w:bookmarkEnd w:id="29"/>
      <w:bookmarkEnd w:id="30"/>
    </w:p>
    <w:p w14:paraId="3D393D3E" w14:textId="7728B535" w:rsidR="0018041D" w:rsidRPr="0076700E" w:rsidRDefault="00136729" w:rsidP="0018041D">
      <w:pPr>
        <w:spacing w:before="120" w:after="0" w:line="240" w:lineRule="auto"/>
        <w:jc w:val="center"/>
        <w:rPr>
          <w:rFonts w:ascii="Arial Narrow" w:hAnsi="Arial Narrow" w:cs="Times New Roman"/>
          <w:bCs/>
          <w:color w:val="FF0000"/>
          <w:sz w:val="24"/>
          <w:szCs w:val="24"/>
        </w:rPr>
      </w:pPr>
      <w:r w:rsidRPr="00136729">
        <w:rPr>
          <w:noProof/>
          <w:lang w:eastAsia="pt-BR"/>
        </w:rPr>
        <w:drawing>
          <wp:inline distT="0" distB="0" distL="0" distR="0" wp14:anchorId="55B5B2EF" wp14:editId="52B15FEA">
            <wp:extent cx="6659880" cy="2760896"/>
            <wp:effectExtent l="0" t="0" r="7620" b="1905"/>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9880" cy="2760896"/>
                    </a:xfrm>
                    <a:prstGeom prst="rect">
                      <a:avLst/>
                    </a:prstGeom>
                    <a:noFill/>
                    <a:ln>
                      <a:noFill/>
                    </a:ln>
                  </pic:spPr>
                </pic:pic>
              </a:graphicData>
            </a:graphic>
          </wp:inline>
        </w:drawing>
      </w:r>
      <w:r w:rsidR="0076362F" w:rsidRPr="0076700E">
        <w:rPr>
          <w:rFonts w:ascii="Arial Narrow" w:hAnsi="Arial Narrow" w:cs="Times New Roman"/>
          <w:bCs/>
          <w:noProof/>
          <w:color w:val="FF0000"/>
          <w:sz w:val="14"/>
          <w:szCs w:val="24"/>
          <w:lang w:eastAsia="pt-BR"/>
        </w:rPr>
        <mc:AlternateContent>
          <mc:Choice Requires="wps">
            <w:drawing>
              <wp:anchor distT="0" distB="0" distL="114300" distR="114300" simplePos="0" relativeHeight="251670016" behindDoc="0" locked="0" layoutInCell="1" allowOverlap="1" wp14:anchorId="6FBE3BDC" wp14:editId="1427C341">
                <wp:simplePos x="0" y="0"/>
                <wp:positionH relativeFrom="column">
                  <wp:posOffset>1161254</wp:posOffset>
                </wp:positionH>
                <wp:positionV relativeFrom="paragraph">
                  <wp:posOffset>1942683</wp:posOffset>
                </wp:positionV>
                <wp:extent cx="323850" cy="18288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14:paraId="089558AA" w14:textId="77777777" w:rsidR="005538F5" w:rsidRPr="000066C4" w:rsidRDefault="005538F5" w:rsidP="0018041D">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BE3BDC" id="_x0000_s1033" type="#_x0000_t202" style="position:absolute;left:0;text-align:left;margin-left:91.45pt;margin-top:152.95pt;width:25.5pt;height:14.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" filled="f" stroked="f">
                <v:textbox>
                  <w:txbxContent>
                    <w:p w14:paraId="089558AA" w14:textId="77777777" w:rsidR="005538F5" w:rsidRPr="000066C4" w:rsidRDefault="005538F5" w:rsidP="0018041D">
                      <w:pPr>
                        <w:rPr>
                          <w:rFonts w:ascii="Arial Narrow" w:hAnsi="Arial Narrow"/>
                        </w:rPr>
                      </w:pPr>
                      <w:r w:rsidRPr="000066C4">
                        <w:rPr>
                          <w:rFonts w:ascii="Arial Narrow" w:hAnsi="Arial Narrow"/>
                        </w:rPr>
                        <w:t>*</w:t>
                      </w:r>
                    </w:p>
                  </w:txbxContent>
                </v:textbox>
              </v:shape>
            </w:pict>
          </mc:Fallback>
        </mc:AlternateContent>
      </w:r>
      <w:r w:rsidR="0076362F" w:rsidRPr="0076700E">
        <w:rPr>
          <w:rFonts w:ascii="Arial Narrow" w:hAnsi="Arial Narrow" w:cs="Times New Roman"/>
          <w:bCs/>
          <w:noProof/>
          <w:color w:val="FF0000"/>
          <w:sz w:val="14"/>
          <w:szCs w:val="24"/>
          <w:lang w:eastAsia="pt-BR"/>
        </w:rPr>
        <mc:AlternateContent>
          <mc:Choice Requires="wps">
            <w:drawing>
              <wp:anchor distT="0" distB="0" distL="114300" distR="114300" simplePos="0" relativeHeight="251672064" behindDoc="0" locked="0" layoutInCell="1" allowOverlap="1" wp14:anchorId="7CDF9211" wp14:editId="2CAA1B27">
                <wp:simplePos x="0" y="0"/>
                <wp:positionH relativeFrom="column">
                  <wp:posOffset>1243643</wp:posOffset>
                </wp:positionH>
                <wp:positionV relativeFrom="paragraph">
                  <wp:posOffset>2201773</wp:posOffset>
                </wp:positionV>
                <wp:extent cx="323850" cy="182880"/>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14:paraId="484F9251" w14:textId="77777777" w:rsidR="005538F5" w:rsidRPr="000066C4" w:rsidRDefault="005538F5" w:rsidP="0018041D">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F9211" id="_x0000_s1034" type="#_x0000_t202" style="position:absolute;left:0;text-align:left;margin-left:97.9pt;margin-top:173.35pt;width:25.5pt;height:14.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" filled="f" stroked="f">
                <v:textbox>
                  <w:txbxContent>
                    <w:p w14:paraId="484F9251" w14:textId="77777777" w:rsidR="005538F5" w:rsidRPr="000066C4" w:rsidRDefault="005538F5" w:rsidP="0018041D">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p>
    <w:p w14:paraId="57EF4232" w14:textId="77777777" w:rsidR="0018041D" w:rsidRPr="0076700E" w:rsidRDefault="0018041D" w:rsidP="0018041D">
      <w:pPr>
        <w:spacing w:after="0" w:line="240" w:lineRule="auto"/>
        <w:jc w:val="both"/>
        <w:rPr>
          <w:rFonts w:ascii="Arial Narrow" w:hAnsi="Arial Narrow"/>
          <w:color w:val="FF0000"/>
          <w:sz w:val="18"/>
          <w:szCs w:val="18"/>
        </w:rPr>
      </w:pPr>
    </w:p>
    <w:p w14:paraId="10CB6DBB" w14:textId="77777777" w:rsidR="0018041D" w:rsidRPr="00E13D8B" w:rsidRDefault="0018041D" w:rsidP="0018041D">
      <w:pPr>
        <w:spacing w:after="0" w:line="240" w:lineRule="auto"/>
        <w:jc w:val="both"/>
        <w:rPr>
          <w:rFonts w:ascii="Arial Narrow" w:hAnsi="Arial Narrow"/>
          <w:color w:val="000000" w:themeColor="text1"/>
          <w:sz w:val="18"/>
          <w:szCs w:val="18"/>
        </w:rPr>
      </w:pPr>
      <w:r w:rsidRPr="00E13D8B">
        <w:rPr>
          <w:rFonts w:ascii="Arial Narrow" w:hAnsi="Arial Narrow"/>
          <w:color w:val="000000" w:themeColor="text1"/>
          <w:sz w:val="18"/>
          <w:szCs w:val="18"/>
        </w:rPr>
        <w:t>* Em Demais Classes estão consideradas Poder Público, Iluminação Pública, Serviço Público e Consumo próprio das distribuidoras.</w:t>
      </w:r>
    </w:p>
    <w:p w14:paraId="673D522F" w14:textId="77777777" w:rsidR="0018041D" w:rsidRPr="00E13D8B" w:rsidRDefault="0018041D" w:rsidP="0018041D">
      <w:pPr>
        <w:spacing w:after="0" w:line="240" w:lineRule="auto"/>
        <w:jc w:val="both"/>
        <w:rPr>
          <w:rFonts w:ascii="Arial Narrow" w:hAnsi="Arial Narrow"/>
          <w:color w:val="000000" w:themeColor="text1"/>
          <w:sz w:val="18"/>
          <w:szCs w:val="18"/>
        </w:rPr>
      </w:pPr>
      <w:r w:rsidRPr="00E13D8B">
        <w:rPr>
          <w:rFonts w:ascii="Arial Narrow" w:hAnsi="Arial Narrow"/>
          <w:color w:val="000000" w:themeColor="text1"/>
          <w:sz w:val="18"/>
          <w:szCs w:val="18"/>
        </w:rPr>
        <w:t>** As informações “Perdas e Diferenças” são obtidas considerando o cálculo do montante de carga verificada no SEB (SIN e Sistemas Isolados), abatido do consumo apurado mensalmente no país (consolidação EPE).</w:t>
      </w:r>
    </w:p>
    <w:p w14:paraId="3686B835" w14:textId="6B9A6081" w:rsidR="001B1D46" w:rsidRPr="00E13D8B" w:rsidRDefault="0018041D" w:rsidP="001B1D46">
      <w:pPr>
        <w:spacing w:after="0" w:line="240" w:lineRule="auto"/>
        <w:jc w:val="both"/>
        <w:rPr>
          <w:color w:val="000000" w:themeColor="text1"/>
        </w:rPr>
      </w:pPr>
      <w:r w:rsidRPr="00E13D8B">
        <w:rPr>
          <w:rFonts w:ascii="Arial Narrow" w:hAnsi="Arial Narrow"/>
          <w:color w:val="000000" w:themeColor="text1"/>
          <w:sz w:val="18"/>
          <w:szCs w:val="18"/>
        </w:rPr>
        <w:t xml:space="preserve">Dados contabilizados até </w:t>
      </w:r>
      <w:r w:rsidR="00E13D8B">
        <w:rPr>
          <w:rFonts w:ascii="Arial Narrow" w:hAnsi="Arial Narrow"/>
          <w:color w:val="000000" w:themeColor="text1"/>
          <w:sz w:val="18"/>
          <w:szCs w:val="18"/>
        </w:rPr>
        <w:t>maio</w:t>
      </w:r>
      <w:r w:rsidR="001D6725" w:rsidRPr="00E13D8B">
        <w:rPr>
          <w:rFonts w:ascii="Arial Narrow" w:hAnsi="Arial Narrow"/>
          <w:color w:val="000000" w:themeColor="text1"/>
          <w:sz w:val="18"/>
          <w:szCs w:val="18"/>
        </w:rPr>
        <w:t xml:space="preserve"> de 2019</w:t>
      </w:r>
      <w:r w:rsidRPr="00E13D8B">
        <w:rPr>
          <w:rFonts w:ascii="Arial Narrow" w:hAnsi="Arial Narrow"/>
          <w:color w:val="000000" w:themeColor="text1"/>
          <w:sz w:val="18"/>
          <w:szCs w:val="18"/>
        </w:rPr>
        <w:t>.</w:t>
      </w:r>
      <w:r w:rsidR="001B1D46" w:rsidRPr="00E13D8B">
        <w:rPr>
          <w:rFonts w:ascii="Arial Narrow" w:hAnsi="Arial Narrow"/>
          <w:color w:val="000000" w:themeColor="text1"/>
          <w:sz w:val="18"/>
          <w:szCs w:val="18"/>
        </w:rPr>
        <w:t xml:space="preserve">                                                                                                                          </w:t>
      </w:r>
      <w:r w:rsidR="00691C7C" w:rsidRPr="00E13D8B">
        <w:rPr>
          <w:rFonts w:ascii="Arial Narrow" w:hAnsi="Arial Narrow"/>
          <w:color w:val="000000" w:themeColor="text1"/>
          <w:sz w:val="18"/>
          <w:szCs w:val="18"/>
        </w:rPr>
        <w:t xml:space="preserve">       </w:t>
      </w:r>
      <w:r w:rsidR="001B1D46" w:rsidRPr="00E13D8B">
        <w:rPr>
          <w:rFonts w:ascii="Arial Narrow" w:hAnsi="Arial Narrow"/>
          <w:color w:val="000000" w:themeColor="text1"/>
          <w:sz w:val="18"/>
          <w:szCs w:val="18"/>
        </w:rPr>
        <w:t xml:space="preserve">              </w:t>
      </w:r>
      <w:r w:rsidRPr="00E13D8B">
        <w:rPr>
          <w:rFonts w:ascii="Arial Narrow" w:hAnsi="Arial Narrow"/>
          <w:color w:val="000000" w:themeColor="text1"/>
          <w:sz w:val="18"/>
          <w:szCs w:val="18"/>
        </w:rPr>
        <w:t xml:space="preserve"> </w:t>
      </w:r>
      <w:r w:rsidR="001B1D46" w:rsidRPr="00E13D8B">
        <w:rPr>
          <w:rFonts w:ascii="Arial Narrow" w:hAnsi="Arial Narrow"/>
          <w:color w:val="000000" w:themeColor="text1"/>
          <w:sz w:val="18"/>
          <w:szCs w:val="18"/>
        </w:rPr>
        <w:t>Fonte dos dados: EPE/ONS</w:t>
      </w:r>
    </w:p>
    <w:p w14:paraId="695588A4" w14:textId="77777777" w:rsidR="0018041D" w:rsidRPr="0076700E" w:rsidRDefault="0018041D" w:rsidP="001B1D46">
      <w:pPr>
        <w:spacing w:after="0" w:line="240" w:lineRule="auto"/>
        <w:jc w:val="both"/>
        <w:rPr>
          <w:rFonts w:ascii="Arial Narrow" w:hAnsi="Arial Narrow"/>
          <w:color w:val="FF0000"/>
          <w:sz w:val="18"/>
          <w:szCs w:val="18"/>
        </w:rPr>
      </w:pPr>
      <w:r w:rsidRPr="0076700E">
        <w:rPr>
          <w:rFonts w:ascii="Arial Narrow" w:hAnsi="Arial Narrow"/>
          <w:color w:val="FF0000"/>
          <w:sz w:val="18"/>
          <w:szCs w:val="18"/>
        </w:rPr>
        <w:t xml:space="preserve">                                                                                                                                                                                      </w:t>
      </w:r>
      <w:r w:rsidR="001B1D46" w:rsidRPr="0076700E">
        <w:rPr>
          <w:rFonts w:ascii="Arial Narrow" w:hAnsi="Arial Narrow"/>
          <w:color w:val="FF0000"/>
          <w:sz w:val="18"/>
          <w:szCs w:val="18"/>
        </w:rPr>
        <w:t xml:space="preserve">                 </w:t>
      </w:r>
    </w:p>
    <w:p w14:paraId="1167EF0C" w14:textId="77777777" w:rsidR="00377D8E" w:rsidRPr="0076700E" w:rsidRDefault="00377D8E" w:rsidP="0018041D">
      <w:pPr>
        <w:tabs>
          <w:tab w:val="right" w:pos="10488"/>
        </w:tabs>
        <w:spacing w:after="0" w:line="240" w:lineRule="auto"/>
        <w:rPr>
          <w:rFonts w:ascii="Arial Narrow" w:hAnsi="Arial Narrow"/>
          <w:color w:val="FF0000"/>
          <w:sz w:val="18"/>
          <w:szCs w:val="18"/>
        </w:rPr>
      </w:pPr>
    </w:p>
    <w:p w14:paraId="5B4A4F50" w14:textId="551D8D7D" w:rsidR="0018041D" w:rsidRPr="0076700E" w:rsidRDefault="005538F5" w:rsidP="0018041D">
      <w:pPr>
        <w:keepNext/>
        <w:tabs>
          <w:tab w:val="right" w:pos="10488"/>
        </w:tabs>
        <w:spacing w:after="0" w:line="240" w:lineRule="auto"/>
        <w:jc w:val="center"/>
        <w:rPr>
          <w:color w:val="FF0000"/>
        </w:rPr>
      </w:pPr>
      <w:r w:rsidRPr="005538F5">
        <w:rPr>
          <w:noProof/>
          <w:lang w:eastAsia="pt-BR"/>
        </w:rPr>
        <w:drawing>
          <wp:inline distT="0" distB="0" distL="0" distR="0" wp14:anchorId="7325E1F7" wp14:editId="6C23CC2E">
            <wp:extent cx="6659880" cy="2531606"/>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9880" cy="2531606"/>
                    </a:xfrm>
                    <a:prstGeom prst="rect">
                      <a:avLst/>
                    </a:prstGeom>
                    <a:noFill/>
                    <a:ln>
                      <a:noFill/>
                    </a:ln>
                  </pic:spPr>
                </pic:pic>
              </a:graphicData>
            </a:graphic>
          </wp:inline>
        </w:drawing>
      </w:r>
    </w:p>
    <w:p w14:paraId="4CD1937E" w14:textId="03BCD1E3" w:rsidR="0018041D" w:rsidRPr="00E13D8B" w:rsidRDefault="0018041D" w:rsidP="0018041D">
      <w:pPr>
        <w:pStyle w:val="Legenda"/>
        <w:rPr>
          <w:color w:val="000000" w:themeColor="text1"/>
        </w:rPr>
      </w:pPr>
      <w:bookmarkStart w:id="31" w:name="_Toc14264652"/>
      <w:r w:rsidRPr="00E13D8B">
        <w:rPr>
          <w:color w:val="000000" w:themeColor="text1"/>
        </w:rPr>
        <w:t xml:space="preserve">Figura </w:t>
      </w:r>
      <w:r w:rsidR="00E96730" w:rsidRPr="00E13D8B">
        <w:rPr>
          <w:color w:val="000000" w:themeColor="text1"/>
        </w:rPr>
        <w:fldChar w:fldCharType="begin"/>
      </w:r>
      <w:r w:rsidR="00E96730" w:rsidRPr="00E13D8B">
        <w:rPr>
          <w:color w:val="000000" w:themeColor="text1"/>
        </w:rPr>
        <w:instrText xml:space="preserve"> SEQ Figura \* ARABIC </w:instrText>
      </w:r>
      <w:r w:rsidR="00E96730" w:rsidRPr="00E13D8B">
        <w:rPr>
          <w:color w:val="000000" w:themeColor="text1"/>
        </w:rPr>
        <w:fldChar w:fldCharType="separate"/>
      </w:r>
      <w:r w:rsidR="00F062D0">
        <w:rPr>
          <w:noProof/>
          <w:color w:val="000000" w:themeColor="text1"/>
        </w:rPr>
        <w:t>10</w:t>
      </w:r>
      <w:r w:rsidR="00E96730" w:rsidRPr="00E13D8B">
        <w:rPr>
          <w:noProof/>
          <w:color w:val="000000" w:themeColor="text1"/>
        </w:rPr>
        <w:fldChar w:fldCharType="end"/>
      </w:r>
      <w:r w:rsidRPr="00E13D8B">
        <w:rPr>
          <w:color w:val="000000" w:themeColor="text1"/>
        </w:rPr>
        <w:t>. Consumo de energia elétrica no mês e acumulado em 12 meses.</w:t>
      </w:r>
      <w:bookmarkEnd w:id="31"/>
    </w:p>
    <w:p w14:paraId="1F14240A" w14:textId="0EAB6B28" w:rsidR="0018041D" w:rsidRPr="00E13D8B" w:rsidRDefault="0018041D" w:rsidP="001B1D46">
      <w:pPr>
        <w:spacing w:before="120" w:after="0" w:line="240" w:lineRule="auto"/>
        <w:jc w:val="both"/>
        <w:rPr>
          <w:rFonts w:ascii="Arial Narrow" w:hAnsi="Arial Narrow"/>
          <w:color w:val="000000" w:themeColor="text1"/>
          <w:sz w:val="18"/>
          <w:szCs w:val="18"/>
        </w:rPr>
      </w:pPr>
      <w:r w:rsidRPr="00E13D8B">
        <w:rPr>
          <w:rFonts w:ascii="Arial Narrow" w:hAnsi="Arial Narrow"/>
          <w:color w:val="000000" w:themeColor="text1"/>
          <w:sz w:val="18"/>
          <w:szCs w:val="18"/>
        </w:rPr>
        <w:t xml:space="preserve">Dados contabilizados até </w:t>
      </w:r>
      <w:r w:rsidR="00E13D8B" w:rsidRPr="00E13D8B">
        <w:rPr>
          <w:rFonts w:ascii="Arial Narrow" w:hAnsi="Arial Narrow"/>
          <w:color w:val="000000" w:themeColor="text1"/>
          <w:sz w:val="18"/>
          <w:szCs w:val="18"/>
        </w:rPr>
        <w:t>maio</w:t>
      </w:r>
      <w:r w:rsidR="001D6725" w:rsidRPr="00E13D8B">
        <w:rPr>
          <w:rFonts w:ascii="Arial Narrow" w:hAnsi="Arial Narrow"/>
          <w:color w:val="000000" w:themeColor="text1"/>
          <w:sz w:val="18"/>
          <w:szCs w:val="18"/>
        </w:rPr>
        <w:t xml:space="preserve"> de 2019</w:t>
      </w:r>
      <w:r w:rsidRPr="00E13D8B">
        <w:rPr>
          <w:rFonts w:ascii="Arial Narrow" w:hAnsi="Arial Narrow"/>
          <w:color w:val="000000" w:themeColor="text1"/>
          <w:sz w:val="18"/>
          <w:szCs w:val="18"/>
        </w:rPr>
        <w:t xml:space="preserve">.                                                                                                                                             </w:t>
      </w:r>
    </w:p>
    <w:p w14:paraId="62B7503F" w14:textId="77777777" w:rsidR="00377D8E" w:rsidRPr="00E13D8B" w:rsidRDefault="00377D8E" w:rsidP="00A2022B">
      <w:pPr>
        <w:spacing w:before="120" w:after="0" w:line="240" w:lineRule="auto"/>
        <w:ind w:firstLine="708"/>
        <w:jc w:val="both"/>
        <w:rPr>
          <w:rFonts w:ascii="Arial Narrow" w:hAnsi="Arial Narrow" w:cs="Times New Roman"/>
          <w:bCs/>
          <w:color w:val="000000" w:themeColor="text1"/>
          <w:sz w:val="24"/>
          <w:szCs w:val="24"/>
        </w:rPr>
      </w:pPr>
    </w:p>
    <w:p w14:paraId="450ECF65" w14:textId="5FB38189" w:rsidR="00D8669D" w:rsidRPr="00335136" w:rsidRDefault="00D402BA" w:rsidP="00335136">
      <w:pPr>
        <w:spacing w:after="0" w:line="240" w:lineRule="auto"/>
        <w:jc w:val="both"/>
        <w:rPr>
          <w:rFonts w:ascii="Arial Narrow" w:hAnsi="Arial Narrow"/>
          <w:color w:val="000000" w:themeColor="text1"/>
          <w:sz w:val="18"/>
          <w:szCs w:val="18"/>
        </w:rPr>
      </w:pPr>
      <w:r w:rsidRPr="00E13D8B">
        <w:rPr>
          <w:rFonts w:ascii="Arial Narrow" w:hAnsi="Arial Narrow" w:cs="Times New Roman"/>
          <w:bCs/>
          <w:color w:val="000000" w:themeColor="text1"/>
          <w:sz w:val="18"/>
          <w:szCs w:val="18"/>
        </w:rPr>
        <w:t xml:space="preserve">* Referência: </w:t>
      </w:r>
      <w:hyperlink r:id="rId38" w:history="1">
        <w:r w:rsidR="004770A4" w:rsidRPr="00E13D8B">
          <w:rPr>
            <w:rStyle w:val="Hyperlink"/>
            <w:rFonts w:ascii="Arial Narrow" w:hAnsi="Arial Narrow"/>
            <w:bCs/>
            <w:color w:val="000000" w:themeColor="text1"/>
            <w:sz w:val="18"/>
            <w:szCs w:val="18"/>
          </w:rPr>
          <w:t>http://epe.gov.br/pt/publicacoes-dados-abertos/publicacoes/resenha-mensal-do-mercado-de-energia-eletrica</w:t>
        </w:r>
      </w:hyperlink>
      <w:r w:rsidR="008D1034" w:rsidRPr="00E13D8B">
        <w:rPr>
          <w:rFonts w:ascii="Arial Narrow" w:hAnsi="Arial Narrow" w:cs="Times New Roman"/>
          <w:bCs/>
          <w:color w:val="000000" w:themeColor="text1"/>
          <w:sz w:val="18"/>
          <w:szCs w:val="18"/>
        </w:rPr>
        <w:t xml:space="preserve">. </w:t>
      </w:r>
      <w:r w:rsidRPr="00E13D8B">
        <w:rPr>
          <w:rStyle w:val="Hyperlink"/>
          <w:rFonts w:ascii="Arial Narrow" w:hAnsi="Arial Narrow" w:cs="Times New Roman"/>
          <w:bCs/>
          <w:color w:val="000000" w:themeColor="text1"/>
          <w:sz w:val="18"/>
          <w:szCs w:val="18"/>
          <w:u w:val="none"/>
        </w:rPr>
        <w:t>Considera autoprodução circulante na rede.</w:t>
      </w:r>
      <w:r w:rsidR="00601516" w:rsidRPr="00E13D8B">
        <w:rPr>
          <w:rFonts w:ascii="Arial Narrow" w:hAnsi="Arial Narrow"/>
          <w:color w:val="000000" w:themeColor="text1"/>
          <w:sz w:val="18"/>
          <w:szCs w:val="18"/>
        </w:rPr>
        <w:t xml:space="preserve"> </w:t>
      </w:r>
      <w:bookmarkStart w:id="32" w:name="_Toc528140798"/>
    </w:p>
    <w:bookmarkStart w:id="33" w:name="_Toc14264676"/>
    <w:p w14:paraId="2FB84393" w14:textId="28D02B27" w:rsidR="008E2113" w:rsidRPr="00D8669D" w:rsidRDefault="00511D83" w:rsidP="00D8669D">
      <w:pPr>
        <w:pStyle w:val="Legenda"/>
        <w:keepNext/>
        <w:rPr>
          <w:color w:val="000000" w:themeColor="text1"/>
        </w:rPr>
      </w:pPr>
      <w:r w:rsidRPr="0076700E">
        <w:rPr>
          <w:rFonts w:cs="Times New Roman"/>
          <w:bCs w:val="0"/>
          <w:noProof/>
          <w:color w:val="FF0000"/>
          <w:sz w:val="14"/>
          <w:szCs w:val="24"/>
          <w:lang w:eastAsia="pt-BR"/>
        </w:rPr>
        <w:lastRenderedPageBreak/>
        <mc:AlternateContent>
          <mc:Choice Requires="wps">
            <w:drawing>
              <wp:anchor distT="0" distB="0" distL="114300" distR="114300" simplePos="0" relativeHeight="251655680" behindDoc="0" locked="0" layoutInCell="1" allowOverlap="1" wp14:anchorId="59F26F25" wp14:editId="012CC749">
                <wp:simplePos x="0" y="0"/>
                <wp:positionH relativeFrom="column">
                  <wp:posOffset>1495425</wp:posOffset>
                </wp:positionH>
                <wp:positionV relativeFrom="paragraph">
                  <wp:posOffset>1981835</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14:paraId="1AE899CB" w14:textId="77777777" w:rsidR="005538F5" w:rsidRPr="000066C4" w:rsidRDefault="005538F5"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26F25" id="_x0000_s1035" type="#_x0000_t202" style="position:absolute;left:0;text-align:left;margin-left:117.75pt;margin-top:156.05pt;width:25.5pt;height:2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" filled="f" stroked="f">
                <v:textbox>
                  <w:txbxContent>
                    <w:p w14:paraId="1AE899CB" w14:textId="77777777" w:rsidR="005538F5" w:rsidRPr="000066C4" w:rsidRDefault="005538F5" w:rsidP="008E2113">
                      <w:pPr>
                        <w:rPr>
                          <w:rFonts w:ascii="Arial Narrow" w:hAnsi="Arial Narrow"/>
                        </w:rPr>
                      </w:pPr>
                      <w:r w:rsidRPr="000066C4">
                        <w:rPr>
                          <w:rFonts w:ascii="Arial Narrow" w:hAnsi="Arial Narrow"/>
                        </w:rPr>
                        <w:t>*</w:t>
                      </w:r>
                    </w:p>
                  </w:txbxContent>
                </v:textbox>
              </v:shape>
            </w:pict>
          </mc:Fallback>
        </mc:AlternateContent>
      </w:r>
      <w:r w:rsidR="008E2113" w:rsidRPr="00D8669D">
        <w:rPr>
          <w:color w:val="000000" w:themeColor="text1"/>
        </w:rPr>
        <w:t xml:space="preserve">Tabela </w:t>
      </w:r>
      <w:r w:rsidR="00E96730" w:rsidRPr="00D8669D">
        <w:rPr>
          <w:color w:val="000000" w:themeColor="text1"/>
        </w:rPr>
        <w:fldChar w:fldCharType="begin"/>
      </w:r>
      <w:r w:rsidR="00E96730" w:rsidRPr="00D8669D">
        <w:rPr>
          <w:color w:val="000000" w:themeColor="text1"/>
        </w:rPr>
        <w:instrText xml:space="preserve"> SEQ Tabela \* ARABIC </w:instrText>
      </w:r>
      <w:r w:rsidR="00E96730" w:rsidRPr="00D8669D">
        <w:rPr>
          <w:color w:val="000000" w:themeColor="text1"/>
        </w:rPr>
        <w:fldChar w:fldCharType="separate"/>
      </w:r>
      <w:r w:rsidR="00F062D0">
        <w:rPr>
          <w:noProof/>
          <w:color w:val="000000" w:themeColor="text1"/>
        </w:rPr>
        <w:t>4</w:t>
      </w:r>
      <w:r w:rsidR="00E96730" w:rsidRPr="00D8669D">
        <w:rPr>
          <w:noProof/>
          <w:color w:val="000000" w:themeColor="text1"/>
        </w:rPr>
        <w:fldChar w:fldCharType="end"/>
      </w:r>
      <w:r w:rsidR="008E2113" w:rsidRPr="00D8669D">
        <w:rPr>
          <w:color w:val="000000" w:themeColor="text1"/>
        </w:rPr>
        <w:t>. Consumo médio de energia elétrica por classe de consumo.</w:t>
      </w:r>
      <w:bookmarkEnd w:id="32"/>
      <w:r w:rsidR="00D8669D" w:rsidRPr="00D8669D">
        <w:rPr>
          <w:color w:val="FF0000"/>
        </w:rPr>
        <w:t xml:space="preserve"> </w:t>
      </w:r>
      <w:bookmarkEnd w:id="33"/>
      <w:r w:rsidR="007031F5" w:rsidRPr="007031F5">
        <w:rPr>
          <w:noProof/>
          <w:lang w:eastAsia="pt-BR"/>
        </w:rPr>
        <w:drawing>
          <wp:inline distT="0" distB="0" distL="0" distR="0" wp14:anchorId="752E348A" wp14:editId="2D8D1AEC">
            <wp:extent cx="6659880" cy="2448749"/>
            <wp:effectExtent l="0" t="0" r="7620" b="889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59880" cy="2448749"/>
                    </a:xfrm>
                    <a:prstGeom prst="rect">
                      <a:avLst/>
                    </a:prstGeom>
                    <a:noFill/>
                    <a:ln>
                      <a:noFill/>
                    </a:ln>
                  </pic:spPr>
                </pic:pic>
              </a:graphicData>
            </a:graphic>
          </wp:inline>
        </w:drawing>
      </w:r>
    </w:p>
    <w:p w14:paraId="4B053C96" w14:textId="77777777" w:rsidR="008E2113" w:rsidRPr="00D8669D" w:rsidRDefault="008E2113" w:rsidP="008E2113">
      <w:pPr>
        <w:spacing w:after="0" w:line="240" w:lineRule="auto"/>
        <w:jc w:val="both"/>
        <w:rPr>
          <w:rFonts w:ascii="Arial Narrow" w:hAnsi="Arial Narrow"/>
          <w:color w:val="000000" w:themeColor="text1"/>
          <w:sz w:val="18"/>
          <w:szCs w:val="18"/>
        </w:rPr>
      </w:pPr>
      <w:r w:rsidRPr="00D8669D">
        <w:rPr>
          <w:rFonts w:ascii="Arial Narrow" w:hAnsi="Arial Narrow"/>
          <w:color w:val="000000" w:themeColor="text1"/>
          <w:sz w:val="18"/>
          <w:szCs w:val="18"/>
        </w:rPr>
        <w:t>* Em Demais Classes estão consideradas Poder Público, Iluminação Pública, Serviço Público e consumo próprio das distribuidoras.</w:t>
      </w:r>
    </w:p>
    <w:p w14:paraId="22F22CB2" w14:textId="7F5CA602" w:rsidR="008E2113" w:rsidRPr="0076700E" w:rsidRDefault="008E2113" w:rsidP="008E2113">
      <w:pPr>
        <w:spacing w:after="0" w:line="240" w:lineRule="auto"/>
        <w:rPr>
          <w:rFonts w:ascii="Arial Narrow" w:hAnsi="Arial Narrow"/>
          <w:color w:val="FF0000"/>
          <w:sz w:val="18"/>
          <w:szCs w:val="18"/>
        </w:rPr>
      </w:pPr>
      <w:r w:rsidRPr="00D8669D">
        <w:rPr>
          <w:rFonts w:ascii="Arial Narrow" w:hAnsi="Arial Narrow"/>
          <w:color w:val="000000" w:themeColor="text1"/>
          <w:sz w:val="18"/>
          <w:szCs w:val="18"/>
        </w:rPr>
        <w:t xml:space="preserve">Dados contabilizados </w:t>
      </w:r>
      <w:r w:rsidR="00D8669D" w:rsidRPr="00D8669D">
        <w:rPr>
          <w:rFonts w:ascii="Arial Narrow" w:hAnsi="Arial Narrow"/>
          <w:color w:val="000000" w:themeColor="text1"/>
          <w:sz w:val="18"/>
          <w:szCs w:val="18"/>
        </w:rPr>
        <w:t>até maio</w:t>
      </w:r>
      <w:r w:rsidR="001D6725" w:rsidRPr="00D8669D">
        <w:rPr>
          <w:rFonts w:ascii="Arial Narrow" w:hAnsi="Arial Narrow"/>
          <w:color w:val="000000" w:themeColor="text1"/>
          <w:sz w:val="18"/>
          <w:szCs w:val="18"/>
        </w:rPr>
        <w:t xml:space="preserve"> de 2019</w:t>
      </w:r>
      <w:r w:rsidRPr="00D8669D">
        <w:rPr>
          <w:rFonts w:ascii="Arial Narrow" w:hAnsi="Arial Narrow"/>
          <w:color w:val="000000" w:themeColor="text1"/>
          <w:sz w:val="18"/>
          <w:szCs w:val="18"/>
        </w:rPr>
        <w:t xml:space="preserve">.              </w:t>
      </w:r>
      <w:r w:rsidR="00727949" w:rsidRPr="00D8669D">
        <w:rPr>
          <w:rFonts w:ascii="Arial Narrow" w:hAnsi="Arial Narrow"/>
          <w:color w:val="000000" w:themeColor="text1"/>
          <w:sz w:val="18"/>
          <w:szCs w:val="18"/>
        </w:rPr>
        <w:t xml:space="preserve">     </w:t>
      </w:r>
      <w:r w:rsidRPr="00D8669D">
        <w:rPr>
          <w:rFonts w:ascii="Arial Narrow" w:hAnsi="Arial Narrow"/>
          <w:color w:val="000000" w:themeColor="text1"/>
          <w:sz w:val="18"/>
          <w:szCs w:val="18"/>
        </w:rPr>
        <w:t xml:space="preserve">     </w:t>
      </w:r>
      <w:r w:rsidR="00794A10" w:rsidRPr="00D8669D">
        <w:rPr>
          <w:rFonts w:ascii="Arial Narrow" w:hAnsi="Arial Narrow"/>
          <w:color w:val="000000" w:themeColor="text1"/>
          <w:sz w:val="18"/>
          <w:szCs w:val="18"/>
        </w:rPr>
        <w:t xml:space="preserve">                               </w:t>
      </w:r>
      <w:r w:rsidRPr="00D8669D">
        <w:rPr>
          <w:rFonts w:ascii="Arial Narrow" w:hAnsi="Arial Narrow"/>
          <w:color w:val="000000" w:themeColor="text1"/>
          <w:sz w:val="18"/>
          <w:szCs w:val="18"/>
        </w:rPr>
        <w:t xml:space="preserve"> </w:t>
      </w:r>
      <w:r w:rsidR="00D32C28" w:rsidRPr="00D8669D">
        <w:rPr>
          <w:rFonts w:ascii="Arial Narrow" w:hAnsi="Arial Narrow"/>
          <w:color w:val="000000" w:themeColor="text1"/>
          <w:sz w:val="18"/>
          <w:szCs w:val="18"/>
        </w:rPr>
        <w:t xml:space="preserve">                               </w:t>
      </w:r>
      <w:r w:rsidR="00470B19" w:rsidRPr="00D8669D">
        <w:rPr>
          <w:rFonts w:ascii="Arial Narrow" w:hAnsi="Arial Narrow"/>
          <w:color w:val="000000" w:themeColor="text1"/>
          <w:sz w:val="18"/>
          <w:szCs w:val="18"/>
        </w:rPr>
        <w:t xml:space="preserve">                    </w:t>
      </w:r>
      <w:r w:rsidRPr="00D8669D">
        <w:rPr>
          <w:rFonts w:ascii="Arial Narrow" w:hAnsi="Arial Narrow"/>
          <w:color w:val="000000" w:themeColor="text1"/>
          <w:sz w:val="18"/>
          <w:szCs w:val="18"/>
        </w:rPr>
        <w:t xml:space="preserve">                                        </w:t>
      </w:r>
    </w:p>
    <w:p w14:paraId="3FA97936" w14:textId="77777777" w:rsidR="00DD66E1" w:rsidRPr="0076700E" w:rsidRDefault="00DD66E1" w:rsidP="008E2113">
      <w:pPr>
        <w:spacing w:after="0" w:line="240" w:lineRule="auto"/>
        <w:rPr>
          <w:rFonts w:ascii="Arial Narrow" w:hAnsi="Arial Narrow"/>
          <w:color w:val="FF0000"/>
          <w:sz w:val="18"/>
          <w:szCs w:val="18"/>
        </w:rPr>
      </w:pPr>
    </w:p>
    <w:p w14:paraId="639BF092" w14:textId="77777777" w:rsidR="00D66818" w:rsidRPr="0076700E" w:rsidRDefault="00D66818" w:rsidP="008E2113">
      <w:pPr>
        <w:spacing w:after="0" w:line="240" w:lineRule="auto"/>
        <w:rPr>
          <w:rFonts w:ascii="Arial Narrow" w:hAnsi="Arial Narrow"/>
          <w:color w:val="FF0000"/>
          <w:sz w:val="18"/>
          <w:szCs w:val="18"/>
        </w:rPr>
      </w:pPr>
    </w:p>
    <w:p w14:paraId="7068F6B7" w14:textId="77777777" w:rsidR="00DD66E1" w:rsidRPr="0076700E" w:rsidRDefault="00DD66E1" w:rsidP="008E2113">
      <w:pPr>
        <w:spacing w:after="0" w:line="240" w:lineRule="auto"/>
        <w:rPr>
          <w:rFonts w:ascii="Arial Narrow" w:hAnsi="Arial Narrow"/>
          <w:color w:val="FF0000"/>
          <w:sz w:val="18"/>
          <w:szCs w:val="18"/>
        </w:rPr>
      </w:pPr>
    </w:p>
    <w:p w14:paraId="05CDB6FB" w14:textId="7DB60A4B" w:rsidR="0076492D" w:rsidRPr="003F4D90" w:rsidRDefault="0076492D" w:rsidP="00D106E9">
      <w:pPr>
        <w:pStyle w:val="Legenda"/>
        <w:keepNext/>
        <w:ind w:left="709"/>
        <w:rPr>
          <w:color w:val="000000" w:themeColor="text1"/>
        </w:rPr>
      </w:pPr>
      <w:bookmarkStart w:id="34" w:name="_Toc528140799"/>
      <w:bookmarkStart w:id="35" w:name="_Toc14264677"/>
      <w:r w:rsidRPr="003F4D90">
        <w:rPr>
          <w:color w:val="000000" w:themeColor="text1"/>
        </w:rPr>
        <w:t xml:space="preserve">Tabela </w:t>
      </w:r>
      <w:r w:rsidR="00E96730" w:rsidRPr="003F4D90">
        <w:rPr>
          <w:color w:val="000000" w:themeColor="text1"/>
        </w:rPr>
        <w:fldChar w:fldCharType="begin"/>
      </w:r>
      <w:r w:rsidR="00E96730" w:rsidRPr="003F4D90">
        <w:rPr>
          <w:color w:val="000000" w:themeColor="text1"/>
        </w:rPr>
        <w:instrText xml:space="preserve"> SEQ Tabela \* ARABIC </w:instrText>
      </w:r>
      <w:r w:rsidR="00E96730" w:rsidRPr="003F4D90">
        <w:rPr>
          <w:color w:val="000000" w:themeColor="text1"/>
        </w:rPr>
        <w:fldChar w:fldCharType="separate"/>
      </w:r>
      <w:r w:rsidR="00F062D0">
        <w:rPr>
          <w:noProof/>
          <w:color w:val="000000" w:themeColor="text1"/>
        </w:rPr>
        <w:t>5</w:t>
      </w:r>
      <w:r w:rsidR="00E96730" w:rsidRPr="003F4D90">
        <w:rPr>
          <w:noProof/>
          <w:color w:val="000000" w:themeColor="text1"/>
        </w:rPr>
        <w:fldChar w:fldCharType="end"/>
      </w:r>
      <w:r w:rsidRPr="003F4D90">
        <w:rPr>
          <w:color w:val="000000" w:themeColor="text1"/>
        </w:rPr>
        <w:t>. Unidades consumidoras no Brasil: estratificação por classe.</w:t>
      </w:r>
      <w:bookmarkEnd w:id="34"/>
      <w:bookmarkEnd w:id="35"/>
    </w:p>
    <w:p w14:paraId="3FF16F42" w14:textId="44049D98" w:rsidR="00D62D1A" w:rsidRPr="003F4D90" w:rsidRDefault="00CF7355" w:rsidP="0076492D">
      <w:pPr>
        <w:spacing w:before="120" w:after="0" w:line="240" w:lineRule="auto"/>
        <w:ind w:firstLine="709"/>
        <w:jc w:val="center"/>
        <w:rPr>
          <w:rFonts w:ascii="Arial Narrow" w:hAnsi="Arial Narrow" w:cs="Times New Roman"/>
          <w:bCs/>
          <w:color w:val="000000" w:themeColor="text1"/>
          <w:sz w:val="24"/>
          <w:szCs w:val="24"/>
        </w:rPr>
      </w:pPr>
      <w:r w:rsidRPr="003F4D90">
        <w:rPr>
          <w:rFonts w:ascii="Arial Narrow" w:hAnsi="Arial Narrow" w:cs="Times New Roman"/>
          <w:bCs/>
          <w:noProof/>
          <w:color w:val="000000" w:themeColor="text1"/>
          <w:sz w:val="14"/>
          <w:szCs w:val="24"/>
          <w:lang w:eastAsia="pt-BR"/>
        </w:rPr>
        <mc:AlternateContent>
          <mc:Choice Requires="wps">
            <w:drawing>
              <wp:anchor distT="0" distB="0" distL="114300" distR="114300" simplePos="0" relativeHeight="251651584" behindDoc="0" locked="0" layoutInCell="1" allowOverlap="1" wp14:anchorId="584073C5" wp14:editId="18E19A04">
                <wp:simplePos x="0" y="0"/>
                <wp:positionH relativeFrom="column">
                  <wp:posOffset>2531966</wp:posOffset>
                </wp:positionH>
                <wp:positionV relativeFrom="paragraph">
                  <wp:posOffset>1822422</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14:paraId="62A96C76" w14:textId="77777777" w:rsidR="005538F5" w:rsidRPr="000066C4" w:rsidRDefault="005538F5"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073C5" id="_x0000_s1036" type="#_x0000_t202" style="position:absolute;left:0;text-align:left;margin-left:199.35pt;margin-top:143.5pt;width:25.5pt;height:2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" filled="f" stroked="f">
                <v:textbox>
                  <w:txbxContent>
                    <w:p w14:paraId="62A96C76" w14:textId="77777777" w:rsidR="005538F5" w:rsidRPr="000066C4" w:rsidRDefault="005538F5" w:rsidP="00CF7355">
                      <w:pPr>
                        <w:rPr>
                          <w:rFonts w:ascii="Arial Narrow" w:hAnsi="Arial Narrow"/>
                        </w:rPr>
                      </w:pPr>
                      <w:r w:rsidRPr="000066C4">
                        <w:rPr>
                          <w:rFonts w:ascii="Arial Narrow" w:hAnsi="Arial Narrow"/>
                        </w:rPr>
                        <w:t>*</w:t>
                      </w:r>
                    </w:p>
                  </w:txbxContent>
                </v:textbox>
              </v:shape>
            </w:pict>
          </mc:Fallback>
        </mc:AlternateContent>
      </w:r>
      <w:r w:rsidR="00EE4621" w:rsidRPr="003F4D90">
        <w:rPr>
          <w:rFonts w:ascii="Arial Narrow" w:hAnsi="Arial Narrow" w:cs="Times New Roman"/>
          <w:bCs/>
          <w:color w:val="000000" w:themeColor="text1"/>
          <w:sz w:val="24"/>
          <w:szCs w:val="24"/>
        </w:rPr>
        <w:t xml:space="preserve"> </w:t>
      </w:r>
      <w:r w:rsidR="007031F5" w:rsidRPr="007031F5">
        <w:rPr>
          <w:noProof/>
          <w:lang w:eastAsia="pt-BR"/>
        </w:rPr>
        <w:drawing>
          <wp:inline distT="0" distB="0" distL="0" distR="0" wp14:anchorId="2A172997" wp14:editId="5F712AE7">
            <wp:extent cx="4424400" cy="2389006"/>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24400" cy="2389006"/>
                    </a:xfrm>
                    <a:prstGeom prst="rect">
                      <a:avLst/>
                    </a:prstGeom>
                    <a:noFill/>
                    <a:ln>
                      <a:noFill/>
                    </a:ln>
                  </pic:spPr>
                </pic:pic>
              </a:graphicData>
            </a:graphic>
          </wp:inline>
        </w:drawing>
      </w:r>
    </w:p>
    <w:p w14:paraId="2C461A09" w14:textId="77777777" w:rsidR="00D62D1A" w:rsidRPr="003F4D90" w:rsidRDefault="00D62D1A" w:rsidP="00D62D1A">
      <w:pPr>
        <w:spacing w:before="120" w:after="0" w:line="240" w:lineRule="auto"/>
        <w:ind w:firstLine="709"/>
        <w:jc w:val="both"/>
        <w:rPr>
          <w:rFonts w:ascii="Arial Narrow" w:hAnsi="Arial Narrow" w:cs="Times New Roman"/>
          <w:bCs/>
          <w:color w:val="000000" w:themeColor="text1"/>
          <w:sz w:val="24"/>
          <w:szCs w:val="24"/>
        </w:rPr>
      </w:pPr>
    </w:p>
    <w:p w14:paraId="186183B1" w14:textId="77777777" w:rsidR="0076492D" w:rsidRPr="003F4D90" w:rsidRDefault="0076492D" w:rsidP="0076492D">
      <w:pPr>
        <w:spacing w:after="0" w:line="240" w:lineRule="auto"/>
        <w:jc w:val="both"/>
        <w:rPr>
          <w:rFonts w:ascii="Arial Narrow" w:hAnsi="Arial Narrow"/>
          <w:color w:val="000000" w:themeColor="text1"/>
          <w:sz w:val="18"/>
          <w:szCs w:val="18"/>
        </w:rPr>
      </w:pPr>
      <w:r w:rsidRPr="003F4D90">
        <w:rPr>
          <w:rFonts w:ascii="Arial Narrow" w:hAnsi="Arial Narrow"/>
          <w:color w:val="000000" w:themeColor="text1"/>
          <w:sz w:val="18"/>
          <w:szCs w:val="18"/>
        </w:rPr>
        <w:t>* Em Demais Classes estão consideradas Poder Público, Iluminação Pública, Serviço Público e consumo próprio das distribuidoras.</w:t>
      </w:r>
    </w:p>
    <w:p w14:paraId="7005EE85" w14:textId="0404190A" w:rsidR="00DD66E1" w:rsidRPr="003F4D90" w:rsidRDefault="0076492D" w:rsidP="00DD66E1">
      <w:pPr>
        <w:spacing w:after="0" w:line="240" w:lineRule="auto"/>
        <w:rPr>
          <w:rFonts w:ascii="Arial Narrow" w:hAnsi="Arial Narrow"/>
          <w:color w:val="000000" w:themeColor="text1"/>
          <w:sz w:val="18"/>
          <w:szCs w:val="18"/>
        </w:rPr>
      </w:pPr>
      <w:r w:rsidRPr="003F4D90">
        <w:rPr>
          <w:rFonts w:ascii="Arial Narrow" w:hAnsi="Arial Narrow"/>
          <w:color w:val="000000" w:themeColor="text1"/>
          <w:sz w:val="18"/>
          <w:szCs w:val="18"/>
        </w:rPr>
        <w:t xml:space="preserve">Dados contabilizados até </w:t>
      </w:r>
      <w:r w:rsidR="00D8669D" w:rsidRPr="003F4D90">
        <w:rPr>
          <w:rFonts w:ascii="Arial Narrow" w:hAnsi="Arial Narrow"/>
          <w:color w:val="000000" w:themeColor="text1"/>
          <w:sz w:val="18"/>
          <w:szCs w:val="18"/>
        </w:rPr>
        <w:t>maio</w:t>
      </w:r>
      <w:r w:rsidR="00E21EDD" w:rsidRPr="003F4D90">
        <w:rPr>
          <w:rFonts w:ascii="Arial Narrow" w:hAnsi="Arial Narrow"/>
          <w:color w:val="000000" w:themeColor="text1"/>
          <w:sz w:val="18"/>
          <w:szCs w:val="18"/>
        </w:rPr>
        <w:t xml:space="preserve"> de 2019</w:t>
      </w:r>
      <w:r w:rsidRPr="003F4D90">
        <w:rPr>
          <w:rFonts w:ascii="Arial Narrow" w:hAnsi="Arial Narrow"/>
          <w:color w:val="000000" w:themeColor="text1"/>
          <w:sz w:val="18"/>
          <w:szCs w:val="18"/>
        </w:rPr>
        <w:t xml:space="preserve">.              </w:t>
      </w:r>
      <w:r w:rsidR="009A1B2C" w:rsidRPr="003F4D90">
        <w:rPr>
          <w:rFonts w:ascii="Arial Narrow" w:hAnsi="Arial Narrow"/>
          <w:color w:val="000000" w:themeColor="text1"/>
          <w:sz w:val="18"/>
          <w:szCs w:val="18"/>
        </w:rPr>
        <w:t xml:space="preserve">    </w:t>
      </w:r>
      <w:r w:rsidRPr="003F4D90">
        <w:rPr>
          <w:rFonts w:ascii="Arial Narrow" w:hAnsi="Arial Narrow"/>
          <w:color w:val="000000" w:themeColor="text1"/>
          <w:sz w:val="18"/>
          <w:szCs w:val="18"/>
        </w:rPr>
        <w:t xml:space="preserve">       </w:t>
      </w:r>
      <w:r w:rsidR="00A95A60" w:rsidRPr="003F4D90">
        <w:rPr>
          <w:rFonts w:ascii="Arial Narrow" w:hAnsi="Arial Narrow"/>
          <w:color w:val="000000" w:themeColor="text1"/>
          <w:sz w:val="18"/>
          <w:szCs w:val="18"/>
        </w:rPr>
        <w:t xml:space="preserve">     </w:t>
      </w:r>
      <w:r w:rsidR="006963CA" w:rsidRPr="003F4D90">
        <w:rPr>
          <w:rFonts w:ascii="Arial Narrow" w:hAnsi="Arial Narrow"/>
          <w:color w:val="000000" w:themeColor="text1"/>
          <w:sz w:val="18"/>
          <w:szCs w:val="18"/>
        </w:rPr>
        <w:t xml:space="preserve"> </w:t>
      </w:r>
      <w:r w:rsidR="00727949" w:rsidRPr="003F4D90">
        <w:rPr>
          <w:rFonts w:ascii="Arial Narrow" w:hAnsi="Arial Narrow"/>
          <w:color w:val="000000" w:themeColor="text1"/>
          <w:sz w:val="18"/>
          <w:szCs w:val="18"/>
        </w:rPr>
        <w:t xml:space="preserve">   </w:t>
      </w:r>
      <w:r w:rsidR="00A95A60" w:rsidRPr="003F4D90">
        <w:rPr>
          <w:rFonts w:ascii="Arial Narrow" w:hAnsi="Arial Narrow"/>
          <w:color w:val="000000" w:themeColor="text1"/>
          <w:sz w:val="18"/>
          <w:szCs w:val="18"/>
        </w:rPr>
        <w:t xml:space="preserve">                          </w:t>
      </w:r>
      <w:r w:rsidR="00794A10" w:rsidRPr="003F4D90">
        <w:rPr>
          <w:rFonts w:ascii="Arial Narrow" w:hAnsi="Arial Narrow"/>
          <w:color w:val="000000" w:themeColor="text1"/>
          <w:sz w:val="18"/>
          <w:szCs w:val="18"/>
        </w:rPr>
        <w:t xml:space="preserve">             </w:t>
      </w:r>
      <w:r w:rsidR="004C019E" w:rsidRPr="003F4D90">
        <w:rPr>
          <w:rFonts w:ascii="Arial Narrow" w:hAnsi="Arial Narrow"/>
          <w:color w:val="000000" w:themeColor="text1"/>
          <w:sz w:val="18"/>
          <w:szCs w:val="18"/>
        </w:rPr>
        <w:t xml:space="preserve">   </w:t>
      </w:r>
      <w:r w:rsidR="00794A10" w:rsidRPr="003F4D90">
        <w:rPr>
          <w:rFonts w:ascii="Arial Narrow" w:hAnsi="Arial Narrow"/>
          <w:color w:val="000000" w:themeColor="text1"/>
          <w:sz w:val="18"/>
          <w:szCs w:val="18"/>
        </w:rPr>
        <w:t xml:space="preserve">   </w:t>
      </w:r>
      <w:r w:rsidR="00420772" w:rsidRPr="003F4D90">
        <w:rPr>
          <w:rFonts w:ascii="Arial Narrow" w:hAnsi="Arial Narrow"/>
          <w:color w:val="000000" w:themeColor="text1"/>
          <w:sz w:val="18"/>
          <w:szCs w:val="18"/>
        </w:rPr>
        <w:t xml:space="preserve">     </w:t>
      </w:r>
      <w:r w:rsidRPr="003F4D90">
        <w:rPr>
          <w:rFonts w:ascii="Arial Narrow" w:hAnsi="Arial Narrow"/>
          <w:color w:val="000000" w:themeColor="text1"/>
          <w:sz w:val="18"/>
          <w:szCs w:val="18"/>
        </w:rPr>
        <w:t xml:space="preserve">                                                             </w:t>
      </w:r>
      <w:r w:rsidR="00791F3A" w:rsidRPr="003F4D90">
        <w:rPr>
          <w:rFonts w:ascii="Arial Narrow" w:hAnsi="Arial Narrow"/>
          <w:color w:val="000000" w:themeColor="text1"/>
          <w:sz w:val="18"/>
          <w:szCs w:val="18"/>
        </w:rPr>
        <w:t xml:space="preserve">    </w:t>
      </w:r>
      <w:r w:rsidRPr="003F4D90">
        <w:rPr>
          <w:rFonts w:ascii="Arial Narrow" w:hAnsi="Arial Narrow"/>
          <w:color w:val="000000" w:themeColor="text1"/>
          <w:sz w:val="18"/>
          <w:szCs w:val="18"/>
        </w:rPr>
        <w:t xml:space="preserve"> Fonte dos dados: EPE</w:t>
      </w:r>
    </w:p>
    <w:p w14:paraId="2E9C60A0" w14:textId="77777777" w:rsidR="00377D8E" w:rsidRPr="003F4D90" w:rsidRDefault="00377D8E" w:rsidP="0070290F">
      <w:pPr>
        <w:tabs>
          <w:tab w:val="left" w:pos="7425"/>
        </w:tabs>
        <w:spacing w:line="240" w:lineRule="auto"/>
        <w:jc w:val="both"/>
        <w:rPr>
          <w:rFonts w:ascii="Arial Narrow" w:hAnsi="Arial Narrow"/>
          <w:color w:val="000000" w:themeColor="text1"/>
          <w:sz w:val="18"/>
          <w:szCs w:val="18"/>
        </w:rPr>
      </w:pPr>
    </w:p>
    <w:p w14:paraId="40339ACA" w14:textId="77777777" w:rsidR="008900AF" w:rsidRPr="0076700E" w:rsidRDefault="008900AF" w:rsidP="0070290F">
      <w:pPr>
        <w:tabs>
          <w:tab w:val="left" w:pos="7425"/>
        </w:tabs>
        <w:spacing w:line="240" w:lineRule="auto"/>
        <w:jc w:val="both"/>
        <w:rPr>
          <w:rFonts w:ascii="Arial Narrow" w:hAnsi="Arial Narrow"/>
          <w:color w:val="FF0000"/>
          <w:sz w:val="18"/>
          <w:szCs w:val="18"/>
        </w:rPr>
      </w:pPr>
    </w:p>
    <w:p w14:paraId="16C607DC" w14:textId="77777777" w:rsidR="008900AF" w:rsidRPr="0076700E" w:rsidRDefault="008900AF" w:rsidP="0070290F">
      <w:pPr>
        <w:tabs>
          <w:tab w:val="left" w:pos="7425"/>
        </w:tabs>
        <w:spacing w:line="240" w:lineRule="auto"/>
        <w:jc w:val="both"/>
        <w:rPr>
          <w:rFonts w:ascii="Arial Narrow" w:hAnsi="Arial Narrow"/>
          <w:color w:val="FF0000"/>
          <w:sz w:val="18"/>
          <w:szCs w:val="18"/>
        </w:rPr>
      </w:pPr>
    </w:p>
    <w:p w14:paraId="4628398B" w14:textId="77777777" w:rsidR="008900AF" w:rsidRPr="0076700E" w:rsidRDefault="008900AF" w:rsidP="0070290F">
      <w:pPr>
        <w:tabs>
          <w:tab w:val="left" w:pos="7425"/>
        </w:tabs>
        <w:spacing w:line="240" w:lineRule="auto"/>
        <w:jc w:val="both"/>
        <w:rPr>
          <w:rFonts w:ascii="Arial Narrow" w:hAnsi="Arial Narrow"/>
          <w:color w:val="FF0000"/>
          <w:sz w:val="18"/>
          <w:szCs w:val="18"/>
        </w:rPr>
      </w:pPr>
    </w:p>
    <w:p w14:paraId="1034734C" w14:textId="6B34BE5A" w:rsidR="008900AF" w:rsidRPr="0076700E" w:rsidRDefault="008900AF" w:rsidP="0070290F">
      <w:pPr>
        <w:tabs>
          <w:tab w:val="left" w:pos="7425"/>
        </w:tabs>
        <w:spacing w:line="240" w:lineRule="auto"/>
        <w:jc w:val="both"/>
        <w:rPr>
          <w:rFonts w:ascii="Arial Narrow" w:hAnsi="Arial Narrow"/>
          <w:color w:val="FF0000"/>
          <w:sz w:val="18"/>
          <w:szCs w:val="18"/>
        </w:rPr>
      </w:pPr>
    </w:p>
    <w:p w14:paraId="61777B8E" w14:textId="3F2C9E24" w:rsidR="0014621B" w:rsidRPr="0076700E" w:rsidRDefault="0014621B" w:rsidP="0070290F">
      <w:pPr>
        <w:tabs>
          <w:tab w:val="left" w:pos="7425"/>
        </w:tabs>
        <w:spacing w:line="240" w:lineRule="auto"/>
        <w:jc w:val="both"/>
        <w:rPr>
          <w:rFonts w:ascii="Arial Narrow" w:hAnsi="Arial Narrow"/>
          <w:color w:val="FF0000"/>
          <w:sz w:val="18"/>
          <w:szCs w:val="18"/>
        </w:rPr>
      </w:pPr>
    </w:p>
    <w:p w14:paraId="2DBBA9B7" w14:textId="77777777" w:rsidR="004770A4" w:rsidRPr="0076700E" w:rsidRDefault="004770A4" w:rsidP="0070290F">
      <w:pPr>
        <w:tabs>
          <w:tab w:val="left" w:pos="7425"/>
        </w:tabs>
        <w:spacing w:line="240" w:lineRule="auto"/>
        <w:jc w:val="both"/>
        <w:rPr>
          <w:rFonts w:ascii="Arial Narrow" w:hAnsi="Arial Narrow"/>
          <w:color w:val="FF0000"/>
          <w:sz w:val="18"/>
          <w:szCs w:val="18"/>
        </w:rPr>
      </w:pPr>
    </w:p>
    <w:p w14:paraId="1F804803" w14:textId="29708942" w:rsidR="007B6F37" w:rsidRPr="0076700E" w:rsidRDefault="007B6F37" w:rsidP="0070290F">
      <w:pPr>
        <w:tabs>
          <w:tab w:val="left" w:pos="7425"/>
        </w:tabs>
        <w:spacing w:line="240" w:lineRule="auto"/>
        <w:jc w:val="both"/>
        <w:rPr>
          <w:rFonts w:ascii="Arial Narrow" w:hAnsi="Arial Narrow"/>
          <w:color w:val="FF0000"/>
          <w:sz w:val="18"/>
          <w:szCs w:val="18"/>
        </w:rPr>
      </w:pPr>
    </w:p>
    <w:p w14:paraId="5D4E65F7" w14:textId="77777777" w:rsidR="007B6F37" w:rsidRPr="0076700E" w:rsidRDefault="007B6F37" w:rsidP="0070290F">
      <w:pPr>
        <w:tabs>
          <w:tab w:val="left" w:pos="7425"/>
        </w:tabs>
        <w:spacing w:line="240" w:lineRule="auto"/>
        <w:jc w:val="both"/>
        <w:rPr>
          <w:rFonts w:ascii="Arial Narrow" w:hAnsi="Arial Narrow"/>
          <w:color w:val="FF0000"/>
          <w:sz w:val="18"/>
          <w:szCs w:val="18"/>
        </w:rPr>
      </w:pPr>
    </w:p>
    <w:p w14:paraId="4D553D83" w14:textId="77777777" w:rsidR="0014621B" w:rsidRPr="0076700E" w:rsidRDefault="0014621B" w:rsidP="0070290F">
      <w:pPr>
        <w:tabs>
          <w:tab w:val="left" w:pos="7425"/>
        </w:tabs>
        <w:spacing w:line="240" w:lineRule="auto"/>
        <w:jc w:val="both"/>
        <w:rPr>
          <w:rFonts w:ascii="Arial Narrow" w:hAnsi="Arial Narrow"/>
          <w:color w:val="FF0000"/>
          <w:sz w:val="18"/>
          <w:szCs w:val="18"/>
        </w:rPr>
      </w:pPr>
    </w:p>
    <w:p w14:paraId="6E58BEB1" w14:textId="77777777" w:rsidR="00827DAA" w:rsidRPr="00BE483B" w:rsidRDefault="00827DAA" w:rsidP="00827DAA">
      <w:pPr>
        <w:pStyle w:val="Estilo2"/>
        <w:ind w:left="142" w:firstLine="0"/>
      </w:pPr>
      <w:bookmarkStart w:id="36" w:name="_Ref484465731"/>
      <w:bookmarkStart w:id="37" w:name="_Toc14264622"/>
      <w:r w:rsidRPr="00BE483B">
        <w:lastRenderedPageBreak/>
        <w:t>Demandas Máximas</w:t>
      </w:r>
      <w:bookmarkEnd w:id="36"/>
      <w:bookmarkEnd w:id="37"/>
    </w:p>
    <w:p w14:paraId="3327B684" w14:textId="2D8C66BB" w:rsidR="00762029" w:rsidRPr="00BE483B" w:rsidRDefault="004E1991" w:rsidP="00C51C9B">
      <w:pPr>
        <w:spacing w:after="120" w:line="240" w:lineRule="auto"/>
        <w:ind w:firstLine="709"/>
        <w:jc w:val="both"/>
        <w:rPr>
          <w:rFonts w:ascii="Arial Narrow" w:hAnsi="Arial Narrow" w:cs="Times New Roman"/>
          <w:bCs/>
          <w:sz w:val="24"/>
          <w:szCs w:val="24"/>
        </w:rPr>
      </w:pPr>
      <w:r w:rsidRPr="00BE483B">
        <w:rPr>
          <w:rFonts w:ascii="Arial Narrow" w:hAnsi="Arial Narrow" w:cs="Times New Roman"/>
          <w:bCs/>
          <w:sz w:val="24"/>
          <w:szCs w:val="24"/>
        </w:rPr>
        <w:t>Em</w:t>
      </w:r>
      <w:r w:rsidR="003A56D0" w:rsidRPr="00BE483B">
        <w:rPr>
          <w:rFonts w:ascii="Arial Narrow" w:hAnsi="Arial Narrow" w:cs="Times New Roman"/>
          <w:bCs/>
          <w:sz w:val="24"/>
          <w:szCs w:val="24"/>
        </w:rPr>
        <w:t xml:space="preserve"> </w:t>
      </w:r>
      <w:r w:rsidR="00BE483B" w:rsidRPr="00BE483B">
        <w:rPr>
          <w:rFonts w:ascii="Arial Narrow" w:hAnsi="Arial Narrow" w:cs="Times New Roman"/>
          <w:bCs/>
          <w:sz w:val="24"/>
          <w:szCs w:val="24"/>
        </w:rPr>
        <w:t>junho</w:t>
      </w:r>
      <w:r w:rsidR="008F3010" w:rsidRPr="00BE483B">
        <w:rPr>
          <w:rFonts w:ascii="Arial Narrow" w:hAnsi="Arial Narrow" w:cs="Times New Roman"/>
          <w:bCs/>
          <w:sz w:val="24"/>
          <w:szCs w:val="24"/>
        </w:rPr>
        <w:t xml:space="preserve"> de 201</w:t>
      </w:r>
      <w:r w:rsidR="003A56D0" w:rsidRPr="00BE483B">
        <w:rPr>
          <w:rFonts w:ascii="Arial Narrow" w:hAnsi="Arial Narrow" w:cs="Times New Roman"/>
          <w:bCs/>
          <w:sz w:val="24"/>
          <w:szCs w:val="24"/>
        </w:rPr>
        <w:t>9</w:t>
      </w:r>
      <w:r w:rsidR="00704D17" w:rsidRPr="00BE483B">
        <w:rPr>
          <w:rFonts w:ascii="Arial Narrow" w:hAnsi="Arial Narrow" w:cs="Times New Roman"/>
          <w:bCs/>
          <w:sz w:val="24"/>
          <w:szCs w:val="24"/>
        </w:rPr>
        <w:t>,</w:t>
      </w:r>
      <w:r w:rsidR="00CB7FA8" w:rsidRPr="00BE483B">
        <w:rPr>
          <w:rFonts w:ascii="Arial Narrow" w:hAnsi="Arial Narrow" w:cs="Times New Roman"/>
          <w:bCs/>
          <w:sz w:val="24"/>
          <w:szCs w:val="24"/>
        </w:rPr>
        <w:t xml:space="preserve"> </w:t>
      </w:r>
      <w:r w:rsidR="00F645CE" w:rsidRPr="00BE483B">
        <w:rPr>
          <w:rFonts w:ascii="Arial Narrow" w:hAnsi="Arial Narrow" w:cs="Times New Roman"/>
          <w:bCs/>
          <w:sz w:val="24"/>
          <w:szCs w:val="24"/>
        </w:rPr>
        <w:t xml:space="preserve">não </w:t>
      </w:r>
      <w:r w:rsidR="00AC40BB" w:rsidRPr="00BE483B">
        <w:rPr>
          <w:rFonts w:ascii="Arial Narrow" w:hAnsi="Arial Narrow" w:cs="Times New Roman"/>
          <w:bCs/>
          <w:sz w:val="24"/>
          <w:szCs w:val="24"/>
        </w:rPr>
        <w:t>foi registrado recorde de demanda máxima no</w:t>
      </w:r>
      <w:r w:rsidR="00CC11BA" w:rsidRPr="00BE483B">
        <w:rPr>
          <w:rFonts w:ascii="Arial Narrow" w:hAnsi="Arial Narrow" w:cs="Times New Roman"/>
          <w:bCs/>
          <w:sz w:val="24"/>
          <w:szCs w:val="24"/>
        </w:rPr>
        <w:t xml:space="preserve"> SIN e nos</w:t>
      </w:r>
      <w:r w:rsidR="00AC40BB" w:rsidRPr="00BE483B">
        <w:rPr>
          <w:rFonts w:ascii="Arial Narrow" w:hAnsi="Arial Narrow" w:cs="Times New Roman"/>
          <w:bCs/>
          <w:sz w:val="24"/>
          <w:szCs w:val="24"/>
        </w:rPr>
        <w:t xml:space="preserve"> subsistema</w:t>
      </w:r>
      <w:r w:rsidR="00F645CE" w:rsidRPr="00BE483B">
        <w:rPr>
          <w:rFonts w:ascii="Arial Narrow" w:hAnsi="Arial Narrow" w:cs="Times New Roman"/>
          <w:bCs/>
          <w:sz w:val="24"/>
          <w:szCs w:val="24"/>
        </w:rPr>
        <w:t>s</w:t>
      </w:r>
      <w:r w:rsidR="00F300CB" w:rsidRPr="00BE483B">
        <w:rPr>
          <w:rFonts w:ascii="Arial Narrow" w:hAnsi="Arial Narrow" w:cs="Times New Roman"/>
          <w:bCs/>
          <w:sz w:val="24"/>
          <w:szCs w:val="24"/>
        </w:rPr>
        <w:t>.</w:t>
      </w:r>
      <w:r w:rsidR="00883F3D" w:rsidRPr="00BE483B">
        <w:rPr>
          <w:rFonts w:ascii="Arial Narrow" w:hAnsi="Arial Narrow" w:cs="Times New Roman"/>
          <w:bCs/>
          <w:sz w:val="24"/>
          <w:szCs w:val="24"/>
        </w:rPr>
        <w:t xml:space="preserve"> </w:t>
      </w:r>
    </w:p>
    <w:p w14:paraId="3DEEBE3B" w14:textId="77777777" w:rsidR="00914A33" w:rsidRPr="00BE483B" w:rsidRDefault="00914A33" w:rsidP="00013373">
      <w:pPr>
        <w:spacing w:after="0" w:line="240" w:lineRule="auto"/>
        <w:jc w:val="both"/>
        <w:rPr>
          <w:rFonts w:ascii="Arial Narrow" w:hAnsi="Arial Narrow" w:cs="Times New Roman"/>
          <w:bCs/>
          <w:sz w:val="10"/>
          <w:szCs w:val="24"/>
        </w:rPr>
      </w:pPr>
    </w:p>
    <w:p w14:paraId="0B04C031" w14:textId="740CDA7A" w:rsidR="00D50981" w:rsidRPr="00BE483B" w:rsidRDefault="00D50981" w:rsidP="00D50981">
      <w:pPr>
        <w:pStyle w:val="Legenda"/>
      </w:pPr>
      <w:bookmarkStart w:id="38" w:name="_Toc528140800"/>
      <w:bookmarkStart w:id="39" w:name="_Toc14264678"/>
      <w:r w:rsidRPr="00BE483B">
        <w:t xml:space="preserve">Tabela </w:t>
      </w:r>
      <w:r w:rsidR="00834067">
        <w:fldChar w:fldCharType="begin"/>
      </w:r>
      <w:r w:rsidR="00834067">
        <w:instrText xml:space="preserve"> SEQ Tabela \* ARABIC </w:instrText>
      </w:r>
      <w:r w:rsidR="00834067">
        <w:fldChar w:fldCharType="separate"/>
      </w:r>
      <w:r w:rsidR="00F062D0">
        <w:rPr>
          <w:noProof/>
        </w:rPr>
        <w:t>6</w:t>
      </w:r>
      <w:r w:rsidR="00834067">
        <w:rPr>
          <w:noProof/>
        </w:rPr>
        <w:fldChar w:fldCharType="end"/>
      </w:r>
      <w:r w:rsidRPr="00BE483B">
        <w:t xml:space="preserve">. </w:t>
      </w:r>
      <w:r w:rsidR="00B461CF" w:rsidRPr="00BE483B">
        <w:t>Demandas máximas no mês e recordes por subsistema</w:t>
      </w:r>
      <w:r w:rsidRPr="00BE483B">
        <w:t>.</w:t>
      </w:r>
      <w:bookmarkEnd w:id="38"/>
      <w:bookmarkEnd w:id="39"/>
    </w:p>
    <w:p w14:paraId="504DDAB6" w14:textId="14D6AC80" w:rsidR="00D97D32" w:rsidRPr="00BE483B" w:rsidRDefault="00BE483B" w:rsidP="000303BC">
      <w:pPr>
        <w:spacing w:after="60" w:line="240" w:lineRule="auto"/>
        <w:jc w:val="center"/>
        <w:rPr>
          <w:sz w:val="18"/>
          <w:szCs w:val="18"/>
        </w:rPr>
      </w:pPr>
      <w:r w:rsidRPr="00BE483B">
        <w:rPr>
          <w:noProof/>
          <w:lang w:eastAsia="pt-BR"/>
        </w:rPr>
        <w:drawing>
          <wp:inline distT="0" distB="0" distL="0" distR="0" wp14:anchorId="0AA462A0" wp14:editId="4F3AC1B9">
            <wp:extent cx="6659880" cy="1044575"/>
            <wp:effectExtent l="0" t="0" r="7620" b="3175"/>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59880" cy="1044575"/>
                    </a:xfrm>
                    <a:prstGeom prst="rect">
                      <a:avLst/>
                    </a:prstGeom>
                    <a:noFill/>
                    <a:ln>
                      <a:noFill/>
                    </a:ln>
                  </pic:spPr>
                </pic:pic>
              </a:graphicData>
            </a:graphic>
          </wp:inline>
        </w:drawing>
      </w:r>
    </w:p>
    <w:p w14:paraId="55CC59D3" w14:textId="77777777" w:rsidR="00A23401" w:rsidRPr="00BE483B" w:rsidRDefault="00CC6424" w:rsidP="000303BC">
      <w:pPr>
        <w:spacing w:before="120" w:after="120"/>
        <w:jc w:val="right"/>
        <w:rPr>
          <w:rFonts w:ascii="Arial Narrow" w:hAnsi="Arial Narrow"/>
          <w:sz w:val="18"/>
          <w:szCs w:val="18"/>
        </w:rPr>
      </w:pPr>
      <w:r w:rsidRPr="00BE483B">
        <w:rPr>
          <w:rFonts w:ascii="Arial Narrow" w:hAnsi="Arial Narrow"/>
          <w:sz w:val="18"/>
          <w:szCs w:val="18"/>
        </w:rPr>
        <w:t>Fonte</w:t>
      </w:r>
      <w:r w:rsidR="00B05FED" w:rsidRPr="00BE483B">
        <w:rPr>
          <w:rFonts w:ascii="Arial Narrow" w:hAnsi="Arial Narrow"/>
          <w:sz w:val="18"/>
          <w:szCs w:val="18"/>
        </w:rPr>
        <w:t xml:space="preserve"> dos dados</w:t>
      </w:r>
      <w:r w:rsidRPr="00BE483B">
        <w:rPr>
          <w:rFonts w:ascii="Arial Narrow" w:hAnsi="Arial Narrow"/>
          <w:sz w:val="18"/>
          <w:szCs w:val="18"/>
        </w:rPr>
        <w:t xml:space="preserve">: </w:t>
      </w:r>
      <w:r w:rsidR="00EF768F" w:rsidRPr="00BE483B">
        <w:rPr>
          <w:rFonts w:ascii="Arial Narrow" w:hAnsi="Arial Narrow"/>
          <w:sz w:val="18"/>
          <w:szCs w:val="18"/>
        </w:rPr>
        <w:t>ONS</w:t>
      </w:r>
    </w:p>
    <w:p w14:paraId="1B9EC819" w14:textId="77777777" w:rsidR="00827DAA" w:rsidRPr="00BE483B" w:rsidRDefault="00827DAA" w:rsidP="00D50981">
      <w:pPr>
        <w:pStyle w:val="Estilo2"/>
        <w:ind w:left="142" w:firstLine="0"/>
      </w:pPr>
      <w:bookmarkStart w:id="40" w:name="_Toc14264623"/>
      <w:r w:rsidRPr="00BE483B">
        <w:t xml:space="preserve">Demandas Máximas </w:t>
      </w:r>
      <w:r w:rsidR="008C023D" w:rsidRPr="00BE483B">
        <w:t>Mensais</w:t>
      </w:r>
      <w:bookmarkEnd w:id="40"/>
    </w:p>
    <w:p w14:paraId="356F35C2" w14:textId="270CA769" w:rsidR="00827DAA" w:rsidRPr="00BE483B" w:rsidRDefault="00BE483B" w:rsidP="00D50981">
      <w:pPr>
        <w:spacing w:after="0" w:line="240" w:lineRule="auto"/>
        <w:jc w:val="center"/>
        <w:rPr>
          <w:sz w:val="18"/>
          <w:szCs w:val="18"/>
        </w:rPr>
      </w:pPr>
      <w:r w:rsidRPr="00BE483B">
        <w:rPr>
          <w:noProof/>
          <w:lang w:eastAsia="pt-BR"/>
        </w:rPr>
        <w:drawing>
          <wp:inline distT="0" distB="0" distL="0" distR="0" wp14:anchorId="2B7F215E" wp14:editId="26BABAB8">
            <wp:extent cx="6659880" cy="2654300"/>
            <wp:effectExtent l="0" t="0" r="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59880" cy="2654300"/>
                    </a:xfrm>
                    <a:prstGeom prst="rect">
                      <a:avLst/>
                    </a:prstGeom>
                    <a:noFill/>
                    <a:ln>
                      <a:noFill/>
                    </a:ln>
                  </pic:spPr>
                </pic:pic>
              </a:graphicData>
            </a:graphic>
          </wp:inline>
        </w:drawing>
      </w:r>
    </w:p>
    <w:p w14:paraId="4A352076" w14:textId="44FB3D85" w:rsidR="00AE2F39" w:rsidRPr="00BE483B" w:rsidRDefault="00D50981" w:rsidP="00704D17">
      <w:pPr>
        <w:pStyle w:val="Legenda"/>
        <w:spacing w:after="240"/>
      </w:pPr>
      <w:bookmarkStart w:id="41" w:name="_Toc14264653"/>
      <w:r w:rsidRPr="00BE483B">
        <w:t xml:space="preserve">Figura </w:t>
      </w:r>
      <w:r w:rsidR="00834067">
        <w:fldChar w:fldCharType="begin"/>
      </w:r>
      <w:r w:rsidR="00834067">
        <w:instrText xml:space="preserve"> SEQ Figura \* ARABIC </w:instrText>
      </w:r>
      <w:r w:rsidR="00834067">
        <w:fldChar w:fldCharType="separate"/>
      </w:r>
      <w:r w:rsidR="00F062D0">
        <w:rPr>
          <w:noProof/>
        </w:rPr>
        <w:t>11</w:t>
      </w:r>
      <w:r w:rsidR="00834067">
        <w:rPr>
          <w:noProof/>
        </w:rPr>
        <w:fldChar w:fldCharType="end"/>
      </w:r>
      <w:r w:rsidRPr="00BE483B">
        <w:t>. Demandas máximas mensais: SIN.</w:t>
      </w:r>
      <w:bookmarkEnd w:id="41"/>
    </w:p>
    <w:p w14:paraId="732B31FF" w14:textId="47434C48" w:rsidR="00774D8F" w:rsidRPr="0076700E" w:rsidRDefault="00BE483B" w:rsidP="00D50981">
      <w:pPr>
        <w:spacing w:after="0" w:line="240" w:lineRule="auto"/>
        <w:jc w:val="center"/>
        <w:rPr>
          <w:color w:val="FF0000"/>
          <w:sz w:val="18"/>
          <w:szCs w:val="18"/>
        </w:rPr>
      </w:pPr>
      <w:r w:rsidRPr="00337EF7">
        <w:rPr>
          <w:noProof/>
          <w:color w:val="000000" w:themeColor="text1"/>
          <w:lang w:eastAsia="pt-BR"/>
        </w:rPr>
        <w:drawing>
          <wp:inline distT="0" distB="0" distL="0" distR="0" wp14:anchorId="7BD2423D" wp14:editId="7CF36419">
            <wp:extent cx="6659880" cy="2654300"/>
            <wp:effectExtent l="0" t="0" r="0" b="0"/>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9880" cy="2654300"/>
                    </a:xfrm>
                    <a:prstGeom prst="rect">
                      <a:avLst/>
                    </a:prstGeom>
                    <a:noFill/>
                    <a:ln>
                      <a:noFill/>
                    </a:ln>
                  </pic:spPr>
                </pic:pic>
              </a:graphicData>
            </a:graphic>
          </wp:inline>
        </w:drawing>
      </w:r>
    </w:p>
    <w:p w14:paraId="5B29E963" w14:textId="5EFDAC2B" w:rsidR="00D50981" w:rsidRPr="00BE483B" w:rsidRDefault="00D50981" w:rsidP="00C57E69">
      <w:pPr>
        <w:pStyle w:val="Legenda"/>
        <w:spacing w:after="0"/>
      </w:pPr>
      <w:bookmarkStart w:id="42" w:name="_Toc14264654"/>
      <w:r w:rsidRPr="00BE483B">
        <w:t xml:space="preserve">Figura </w:t>
      </w:r>
      <w:r w:rsidR="00834067">
        <w:fldChar w:fldCharType="begin"/>
      </w:r>
      <w:r w:rsidR="00834067">
        <w:instrText xml:space="preserve"> SEQ Figura \* ARABIC </w:instrText>
      </w:r>
      <w:r w:rsidR="00834067">
        <w:fldChar w:fldCharType="separate"/>
      </w:r>
      <w:r w:rsidR="00F062D0">
        <w:rPr>
          <w:noProof/>
        </w:rPr>
        <w:t>12</w:t>
      </w:r>
      <w:r w:rsidR="00834067">
        <w:rPr>
          <w:noProof/>
        </w:rPr>
        <w:fldChar w:fldCharType="end"/>
      </w:r>
      <w:r w:rsidRPr="00BE483B">
        <w:t>. Demandas máximas mensais: Subsistema Sudeste/Centro-Oeste.</w:t>
      </w:r>
      <w:bookmarkEnd w:id="42"/>
    </w:p>
    <w:p w14:paraId="6FFE0804" w14:textId="77777777" w:rsidR="00AD0683" w:rsidRPr="00BE483B" w:rsidRDefault="00AD0683" w:rsidP="00AD0683">
      <w:pPr>
        <w:jc w:val="right"/>
        <w:rPr>
          <w:rFonts w:ascii="Arial Narrow" w:hAnsi="Arial Narrow"/>
          <w:sz w:val="18"/>
          <w:szCs w:val="18"/>
        </w:rPr>
      </w:pPr>
      <w:r w:rsidRPr="00BE483B">
        <w:rPr>
          <w:rFonts w:ascii="Arial Narrow" w:hAnsi="Arial Narrow"/>
          <w:sz w:val="18"/>
          <w:szCs w:val="18"/>
        </w:rPr>
        <w:t>Fonte dos dados: ONS</w:t>
      </w:r>
    </w:p>
    <w:p w14:paraId="7F868327" w14:textId="605E682B" w:rsidR="003E3748" w:rsidRPr="0076700E" w:rsidRDefault="00BE483B" w:rsidP="00F05F27">
      <w:pPr>
        <w:pStyle w:val="Legenda"/>
        <w:spacing w:after="240"/>
        <w:rPr>
          <w:color w:val="FF0000"/>
        </w:rPr>
      </w:pPr>
      <w:r w:rsidRPr="00337EF7">
        <w:rPr>
          <w:noProof/>
          <w:color w:val="000000" w:themeColor="text1"/>
          <w:lang w:eastAsia="pt-BR"/>
        </w:rPr>
        <w:lastRenderedPageBreak/>
        <w:drawing>
          <wp:inline distT="0" distB="0" distL="0" distR="0" wp14:anchorId="20CF2F8F" wp14:editId="29932769">
            <wp:extent cx="6659880" cy="2654300"/>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59880" cy="2654300"/>
                    </a:xfrm>
                    <a:prstGeom prst="rect">
                      <a:avLst/>
                    </a:prstGeom>
                    <a:noFill/>
                    <a:ln>
                      <a:noFill/>
                    </a:ln>
                  </pic:spPr>
                </pic:pic>
              </a:graphicData>
            </a:graphic>
          </wp:inline>
        </w:drawing>
      </w:r>
    </w:p>
    <w:p w14:paraId="66625931" w14:textId="723BE4B3" w:rsidR="00774D8F" w:rsidRPr="00BE483B" w:rsidRDefault="00D50981" w:rsidP="00A97278">
      <w:pPr>
        <w:pStyle w:val="Legenda"/>
        <w:spacing w:after="240"/>
      </w:pPr>
      <w:bookmarkStart w:id="43" w:name="_Toc14264655"/>
      <w:r w:rsidRPr="00BE483B">
        <w:t xml:space="preserve">Figura </w:t>
      </w:r>
      <w:r w:rsidR="00834067">
        <w:fldChar w:fldCharType="begin"/>
      </w:r>
      <w:r w:rsidR="00834067">
        <w:instrText xml:space="preserve"> SEQ Figura \* ARABIC </w:instrText>
      </w:r>
      <w:r w:rsidR="00834067">
        <w:fldChar w:fldCharType="separate"/>
      </w:r>
      <w:r w:rsidR="00F062D0">
        <w:rPr>
          <w:noProof/>
        </w:rPr>
        <w:t>13</w:t>
      </w:r>
      <w:r w:rsidR="00834067">
        <w:rPr>
          <w:noProof/>
        </w:rPr>
        <w:fldChar w:fldCharType="end"/>
      </w:r>
      <w:r w:rsidRPr="00BE483B">
        <w:t>. Demandas máximas mensais: Subsistema Sul.</w:t>
      </w:r>
      <w:bookmarkEnd w:id="43"/>
    </w:p>
    <w:p w14:paraId="66048789" w14:textId="0662FA4D" w:rsidR="003E3748" w:rsidRPr="0076700E" w:rsidRDefault="00BE483B" w:rsidP="00F05F27">
      <w:pPr>
        <w:pStyle w:val="Legenda"/>
        <w:spacing w:after="240"/>
        <w:rPr>
          <w:color w:val="FF0000"/>
        </w:rPr>
      </w:pPr>
      <w:r w:rsidRPr="00337EF7">
        <w:rPr>
          <w:noProof/>
          <w:color w:val="000000" w:themeColor="text1"/>
          <w:lang w:eastAsia="pt-BR"/>
        </w:rPr>
        <w:drawing>
          <wp:inline distT="0" distB="0" distL="0" distR="0" wp14:anchorId="1E2911C6" wp14:editId="026B451A">
            <wp:extent cx="6659880" cy="2654300"/>
            <wp:effectExtent l="0" t="0" r="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59880" cy="2654300"/>
                    </a:xfrm>
                    <a:prstGeom prst="rect">
                      <a:avLst/>
                    </a:prstGeom>
                    <a:noFill/>
                    <a:ln>
                      <a:noFill/>
                    </a:ln>
                  </pic:spPr>
                </pic:pic>
              </a:graphicData>
            </a:graphic>
          </wp:inline>
        </w:drawing>
      </w:r>
    </w:p>
    <w:p w14:paraId="56D091B2" w14:textId="2C7B97DE" w:rsidR="00050D5F" w:rsidRPr="00BE483B" w:rsidRDefault="00D50981" w:rsidP="00F05F27">
      <w:pPr>
        <w:pStyle w:val="Legenda"/>
        <w:spacing w:after="240"/>
      </w:pPr>
      <w:bookmarkStart w:id="44" w:name="_Toc14264656"/>
      <w:r w:rsidRPr="00BE483B">
        <w:t xml:space="preserve">Figura </w:t>
      </w:r>
      <w:r w:rsidR="00834067">
        <w:fldChar w:fldCharType="begin"/>
      </w:r>
      <w:r w:rsidR="00834067">
        <w:instrText xml:space="preserve"> SEQ Figura \* ARABIC </w:instrText>
      </w:r>
      <w:r w:rsidR="00834067">
        <w:fldChar w:fldCharType="separate"/>
      </w:r>
      <w:r w:rsidR="00F062D0">
        <w:rPr>
          <w:noProof/>
        </w:rPr>
        <w:t>14</w:t>
      </w:r>
      <w:r w:rsidR="00834067">
        <w:rPr>
          <w:noProof/>
        </w:rPr>
        <w:fldChar w:fldCharType="end"/>
      </w:r>
      <w:r w:rsidRPr="00BE483B">
        <w:t>. Demandas máximas mensais: Subsistema Nordeste.</w:t>
      </w:r>
      <w:bookmarkEnd w:id="44"/>
    </w:p>
    <w:p w14:paraId="1A724E54" w14:textId="3D0B8B37" w:rsidR="004C6A1F" w:rsidRPr="0076700E" w:rsidRDefault="00BE483B" w:rsidP="00050D5F">
      <w:pPr>
        <w:pStyle w:val="Legenda"/>
        <w:rPr>
          <w:color w:val="FF0000"/>
          <w:sz w:val="8"/>
          <w:szCs w:val="8"/>
        </w:rPr>
      </w:pPr>
      <w:r w:rsidRPr="00337EF7">
        <w:rPr>
          <w:noProof/>
          <w:color w:val="000000" w:themeColor="text1"/>
          <w:lang w:eastAsia="pt-BR"/>
        </w:rPr>
        <w:drawing>
          <wp:inline distT="0" distB="0" distL="0" distR="0" wp14:anchorId="7EE89CBC" wp14:editId="3E0ECE2F">
            <wp:extent cx="6659880" cy="2654300"/>
            <wp:effectExtent l="0" t="0" r="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2654300"/>
                    </a:xfrm>
                    <a:prstGeom prst="rect">
                      <a:avLst/>
                    </a:prstGeom>
                    <a:noFill/>
                    <a:ln>
                      <a:noFill/>
                    </a:ln>
                  </pic:spPr>
                </pic:pic>
              </a:graphicData>
            </a:graphic>
          </wp:inline>
        </w:drawing>
      </w:r>
    </w:p>
    <w:p w14:paraId="2E33BF3D" w14:textId="380BB9EF" w:rsidR="00050D5F" w:rsidRPr="00BE483B" w:rsidRDefault="00D50981" w:rsidP="00050D5F">
      <w:pPr>
        <w:spacing w:after="0"/>
        <w:jc w:val="center"/>
        <w:rPr>
          <w:rFonts w:ascii="Arial Narrow" w:hAnsi="Arial Narrow"/>
          <w:b/>
          <w:bCs/>
          <w:sz w:val="20"/>
          <w:szCs w:val="20"/>
        </w:rPr>
      </w:pPr>
      <w:bookmarkStart w:id="45" w:name="_Toc14264657"/>
      <w:r w:rsidRPr="00BE483B">
        <w:rPr>
          <w:rFonts w:ascii="Arial Narrow" w:hAnsi="Arial Narrow"/>
          <w:b/>
          <w:bCs/>
          <w:sz w:val="20"/>
          <w:szCs w:val="20"/>
        </w:rPr>
        <w:t xml:space="preserve">Figura </w:t>
      </w:r>
      <w:r w:rsidR="000D1DA3" w:rsidRPr="00BE483B">
        <w:rPr>
          <w:rFonts w:ascii="Arial Narrow" w:hAnsi="Arial Narrow"/>
          <w:b/>
          <w:bCs/>
          <w:sz w:val="20"/>
          <w:szCs w:val="20"/>
        </w:rPr>
        <w:fldChar w:fldCharType="begin"/>
      </w:r>
      <w:r w:rsidR="000D1DA3" w:rsidRPr="00BE483B">
        <w:rPr>
          <w:rFonts w:ascii="Arial Narrow" w:hAnsi="Arial Narrow"/>
          <w:b/>
          <w:bCs/>
          <w:sz w:val="20"/>
          <w:szCs w:val="20"/>
        </w:rPr>
        <w:instrText xml:space="preserve"> SEQ Figura \* ARABIC </w:instrText>
      </w:r>
      <w:r w:rsidR="000D1DA3" w:rsidRPr="00BE483B">
        <w:rPr>
          <w:rFonts w:ascii="Arial Narrow" w:hAnsi="Arial Narrow"/>
          <w:b/>
          <w:bCs/>
          <w:sz w:val="20"/>
          <w:szCs w:val="20"/>
        </w:rPr>
        <w:fldChar w:fldCharType="separate"/>
      </w:r>
      <w:r w:rsidR="00F062D0">
        <w:rPr>
          <w:rFonts w:ascii="Arial Narrow" w:hAnsi="Arial Narrow"/>
          <w:b/>
          <w:bCs/>
          <w:noProof/>
          <w:sz w:val="20"/>
          <w:szCs w:val="20"/>
        </w:rPr>
        <w:t>15</w:t>
      </w:r>
      <w:r w:rsidR="000D1DA3" w:rsidRPr="00BE483B">
        <w:rPr>
          <w:rFonts w:ascii="Arial Narrow" w:hAnsi="Arial Narrow"/>
          <w:b/>
          <w:bCs/>
          <w:sz w:val="20"/>
          <w:szCs w:val="20"/>
        </w:rPr>
        <w:fldChar w:fldCharType="end"/>
      </w:r>
      <w:r w:rsidRPr="00BE483B">
        <w:rPr>
          <w:rFonts w:ascii="Arial Narrow" w:hAnsi="Arial Narrow"/>
          <w:b/>
          <w:bCs/>
          <w:sz w:val="20"/>
          <w:szCs w:val="20"/>
        </w:rPr>
        <w:t>. Demandas má</w:t>
      </w:r>
      <w:r w:rsidR="007646DC" w:rsidRPr="00BE483B">
        <w:rPr>
          <w:rFonts w:ascii="Arial Narrow" w:hAnsi="Arial Narrow"/>
          <w:b/>
          <w:bCs/>
          <w:sz w:val="20"/>
          <w:szCs w:val="20"/>
        </w:rPr>
        <w:t>ximas mensais: Subsistema Norte</w:t>
      </w:r>
      <w:r w:rsidRPr="00BE483B">
        <w:rPr>
          <w:rFonts w:ascii="Arial Narrow" w:hAnsi="Arial Narrow"/>
          <w:b/>
          <w:bCs/>
          <w:sz w:val="20"/>
          <w:szCs w:val="20"/>
        </w:rPr>
        <w:t>.</w:t>
      </w:r>
      <w:bookmarkEnd w:id="45"/>
      <w:r w:rsidR="00050D5F" w:rsidRPr="00BE483B">
        <w:rPr>
          <w:rFonts w:ascii="Arial Narrow" w:hAnsi="Arial Narrow"/>
          <w:b/>
          <w:bCs/>
          <w:sz w:val="20"/>
          <w:szCs w:val="20"/>
        </w:rPr>
        <w:t xml:space="preserve">  </w:t>
      </w:r>
    </w:p>
    <w:p w14:paraId="123C4F05" w14:textId="77777777" w:rsidR="00727E1C" w:rsidRPr="00BE483B" w:rsidRDefault="00050D5F" w:rsidP="00CB3163">
      <w:pPr>
        <w:spacing w:after="0"/>
        <w:jc w:val="center"/>
        <w:rPr>
          <w:rFonts w:ascii="Arial Narrow" w:hAnsi="Arial Narrow"/>
          <w:sz w:val="18"/>
          <w:szCs w:val="18"/>
        </w:rPr>
      </w:pPr>
      <w:r w:rsidRPr="00BE483B">
        <w:t xml:space="preserve">                                                                                                                                                                                   </w:t>
      </w:r>
      <w:r w:rsidR="009450E8" w:rsidRPr="00BE483B">
        <w:rPr>
          <w:rFonts w:ascii="Arial Narrow" w:hAnsi="Arial Narrow"/>
          <w:sz w:val="18"/>
          <w:szCs w:val="18"/>
        </w:rPr>
        <w:t>Fonte</w:t>
      </w:r>
      <w:r w:rsidR="00B05FED" w:rsidRPr="00BE483B">
        <w:rPr>
          <w:rFonts w:ascii="Arial Narrow" w:hAnsi="Arial Narrow"/>
          <w:sz w:val="18"/>
          <w:szCs w:val="18"/>
        </w:rPr>
        <w:t xml:space="preserve"> dos dados</w:t>
      </w:r>
      <w:r w:rsidR="009450E8" w:rsidRPr="00BE483B">
        <w:rPr>
          <w:rFonts w:ascii="Arial Narrow" w:hAnsi="Arial Narrow"/>
          <w:sz w:val="18"/>
          <w:szCs w:val="18"/>
        </w:rPr>
        <w:t xml:space="preserve">: </w:t>
      </w:r>
      <w:r w:rsidR="00C369FF" w:rsidRPr="00BE483B">
        <w:rPr>
          <w:rFonts w:ascii="Arial Narrow" w:hAnsi="Arial Narrow"/>
          <w:sz w:val="18"/>
          <w:szCs w:val="18"/>
        </w:rPr>
        <w:t>ONS</w:t>
      </w:r>
    </w:p>
    <w:p w14:paraId="2EB02DB6" w14:textId="77777777" w:rsidR="00B461CF" w:rsidRPr="0071464C" w:rsidRDefault="008C33DF" w:rsidP="00B461CF">
      <w:pPr>
        <w:pStyle w:val="Estilo1"/>
      </w:pPr>
      <w:bookmarkStart w:id="46" w:name="_Ref484465904"/>
      <w:bookmarkStart w:id="47" w:name="_Toc14264624"/>
      <w:r w:rsidRPr="0071464C">
        <w:lastRenderedPageBreak/>
        <w:t>CAPACIDADE INSTALADA DE GERAÇÃO</w:t>
      </w:r>
      <w:r w:rsidR="00EE455F" w:rsidRPr="0071464C">
        <w:t xml:space="preserve"> </w:t>
      </w:r>
      <w:r w:rsidR="0076193E" w:rsidRPr="0071464C">
        <w:t>N</w:t>
      </w:r>
      <w:r w:rsidR="00CD145A" w:rsidRPr="0071464C">
        <w:t xml:space="preserve">O </w:t>
      </w:r>
      <w:r w:rsidR="0076193E" w:rsidRPr="0071464C">
        <w:t>SISTEMA ELÉTRICO BRASILEIRO</w:t>
      </w:r>
      <w:bookmarkEnd w:id="46"/>
      <w:bookmarkEnd w:id="47"/>
    </w:p>
    <w:p w14:paraId="1710FECE" w14:textId="7E3E5889" w:rsidR="00140E4D" w:rsidRPr="0071464C" w:rsidRDefault="0071464C" w:rsidP="00140E4D">
      <w:pPr>
        <w:spacing w:after="0" w:line="240" w:lineRule="auto"/>
        <w:ind w:firstLine="709"/>
        <w:jc w:val="both"/>
        <w:rPr>
          <w:rFonts w:ascii="Arial Narrow" w:hAnsi="Arial Narrow" w:cs="Times New Roman"/>
          <w:bCs/>
          <w:sz w:val="24"/>
          <w:szCs w:val="24"/>
        </w:rPr>
      </w:pPr>
      <w:bookmarkStart w:id="48" w:name="_Toc528140801"/>
      <w:r w:rsidRPr="0071464C">
        <w:rPr>
          <w:rFonts w:ascii="Arial Narrow" w:hAnsi="Arial Narrow" w:cs="Times New Roman"/>
          <w:bCs/>
          <w:sz w:val="24"/>
          <w:szCs w:val="24"/>
        </w:rPr>
        <w:t>No mês de junho</w:t>
      </w:r>
      <w:r w:rsidR="00140E4D" w:rsidRPr="0071464C">
        <w:rPr>
          <w:rFonts w:ascii="Arial Narrow" w:hAnsi="Arial Narrow" w:cs="Times New Roman"/>
          <w:bCs/>
          <w:sz w:val="24"/>
          <w:szCs w:val="24"/>
        </w:rPr>
        <w:t xml:space="preserve"> de 2019, a capacidade instalada total* de geração de energia elétrica do Bras</w:t>
      </w:r>
      <w:r w:rsidRPr="0071464C">
        <w:rPr>
          <w:rFonts w:ascii="Arial Narrow" w:hAnsi="Arial Narrow" w:cs="Times New Roman"/>
          <w:bCs/>
          <w:sz w:val="24"/>
          <w:szCs w:val="24"/>
        </w:rPr>
        <w:t>il atingiu               166.633</w:t>
      </w:r>
      <w:r w:rsidR="00140E4D" w:rsidRPr="0071464C">
        <w:rPr>
          <w:rFonts w:ascii="Arial Narrow" w:hAnsi="Arial Narrow" w:cs="Times New Roman"/>
          <w:bCs/>
          <w:sz w:val="24"/>
          <w:szCs w:val="24"/>
        </w:rPr>
        <w:t xml:space="preserve"> MW, considerando </w:t>
      </w:r>
      <w:r w:rsidR="00FE22F8">
        <w:rPr>
          <w:rFonts w:ascii="Arial Narrow" w:hAnsi="Arial Narrow" w:cs="Times New Roman"/>
          <w:bCs/>
          <w:sz w:val="24"/>
          <w:szCs w:val="24"/>
        </w:rPr>
        <w:t>a</w:t>
      </w:r>
      <w:r w:rsidR="00140E4D" w:rsidRPr="0071464C">
        <w:rPr>
          <w:rFonts w:ascii="Arial Narrow" w:hAnsi="Arial Narrow" w:cs="Times New Roman"/>
          <w:bCs/>
          <w:sz w:val="24"/>
          <w:szCs w:val="24"/>
        </w:rPr>
        <w:t xml:space="preserve"> geração distribuída - GD. Em comparação ao mesmo mês do ano anterio</w:t>
      </w:r>
      <w:r w:rsidRPr="0071464C">
        <w:rPr>
          <w:rFonts w:ascii="Arial Narrow" w:hAnsi="Arial Narrow" w:cs="Times New Roman"/>
          <w:bCs/>
          <w:sz w:val="24"/>
          <w:szCs w:val="24"/>
        </w:rPr>
        <w:t>r, houve um acréscimo de 6.252 MW, sendo 3.728</w:t>
      </w:r>
      <w:r w:rsidR="00140E4D" w:rsidRPr="0071464C">
        <w:rPr>
          <w:rFonts w:ascii="Arial Narrow" w:hAnsi="Arial Narrow" w:cs="Times New Roman"/>
          <w:bCs/>
          <w:sz w:val="24"/>
          <w:szCs w:val="24"/>
        </w:rPr>
        <w:t xml:space="preserve"> MW de ge</w:t>
      </w:r>
      <w:r w:rsidRPr="0071464C">
        <w:rPr>
          <w:rFonts w:ascii="Arial Narrow" w:hAnsi="Arial Narrow" w:cs="Times New Roman"/>
          <w:bCs/>
          <w:sz w:val="24"/>
          <w:szCs w:val="24"/>
        </w:rPr>
        <w:t>ração de fonte hidráulica, 2.143 MW de fonte eólica e 1.420</w:t>
      </w:r>
      <w:r w:rsidR="00140E4D" w:rsidRPr="0071464C">
        <w:rPr>
          <w:rFonts w:ascii="Arial Narrow" w:hAnsi="Arial Narrow" w:cs="Times New Roman"/>
          <w:bCs/>
          <w:sz w:val="24"/>
          <w:szCs w:val="24"/>
        </w:rPr>
        <w:t xml:space="preserve"> MW de fonte solar. Ao mesmo tem</w:t>
      </w:r>
      <w:r w:rsidRPr="0071464C">
        <w:rPr>
          <w:rFonts w:ascii="Arial Narrow" w:hAnsi="Arial Narrow" w:cs="Times New Roman"/>
          <w:bCs/>
          <w:sz w:val="24"/>
          <w:szCs w:val="24"/>
        </w:rPr>
        <w:t>po, houve um decréscimo de 1.039</w:t>
      </w:r>
      <w:r w:rsidR="00140E4D" w:rsidRPr="0071464C">
        <w:rPr>
          <w:rFonts w:ascii="Arial Narrow" w:hAnsi="Arial Narrow" w:cs="Times New Roman"/>
          <w:bCs/>
          <w:sz w:val="24"/>
          <w:szCs w:val="24"/>
        </w:rPr>
        <w:t xml:space="preserve"> MW de fontes térmicas</w:t>
      </w:r>
      <w:r w:rsidR="0038353B">
        <w:rPr>
          <w:rFonts w:ascii="Arial Narrow" w:hAnsi="Arial Narrow" w:cs="Times New Roman"/>
          <w:bCs/>
          <w:sz w:val="24"/>
          <w:szCs w:val="24"/>
        </w:rPr>
        <w:t xml:space="preserve">, </w:t>
      </w:r>
      <w:r w:rsidR="00E46C3A">
        <w:rPr>
          <w:rFonts w:ascii="Arial Narrow" w:hAnsi="Arial Narrow" w:cs="Times New Roman"/>
          <w:bCs/>
          <w:sz w:val="24"/>
          <w:szCs w:val="24"/>
        </w:rPr>
        <w:t>que inclui</w:t>
      </w:r>
      <w:r w:rsidR="0038353B">
        <w:rPr>
          <w:rFonts w:ascii="Arial Narrow" w:hAnsi="Arial Narrow" w:cs="Times New Roman"/>
          <w:bCs/>
          <w:sz w:val="24"/>
          <w:szCs w:val="24"/>
        </w:rPr>
        <w:t xml:space="preserve"> o </w:t>
      </w:r>
      <w:proofErr w:type="spellStart"/>
      <w:r w:rsidR="0038353B">
        <w:rPr>
          <w:rFonts w:ascii="Arial Narrow" w:hAnsi="Arial Narrow" w:cs="Times New Roman"/>
          <w:bCs/>
          <w:sz w:val="24"/>
          <w:szCs w:val="24"/>
        </w:rPr>
        <w:t>descomissionamento</w:t>
      </w:r>
      <w:proofErr w:type="spellEnd"/>
      <w:r w:rsidR="0038353B">
        <w:rPr>
          <w:rFonts w:ascii="Arial Narrow" w:hAnsi="Arial Narrow" w:cs="Times New Roman"/>
          <w:bCs/>
          <w:sz w:val="24"/>
          <w:szCs w:val="24"/>
        </w:rPr>
        <w:t xml:space="preserve"> da UTE Presidente Médici, movida a carvão.</w:t>
      </w:r>
      <w:r w:rsidR="00140E4D" w:rsidRPr="0071464C">
        <w:rPr>
          <w:rFonts w:ascii="Arial Narrow" w:hAnsi="Arial Narrow" w:cs="Times New Roman"/>
          <w:bCs/>
          <w:sz w:val="24"/>
          <w:szCs w:val="24"/>
        </w:rPr>
        <w:t xml:space="preserve"> A geração d</w:t>
      </w:r>
      <w:r w:rsidR="00420315" w:rsidRPr="0071464C">
        <w:rPr>
          <w:rFonts w:ascii="Arial Narrow" w:hAnsi="Arial Narrow" w:cs="Times New Roman"/>
          <w:bCs/>
          <w:sz w:val="24"/>
          <w:szCs w:val="24"/>
        </w:rPr>
        <w:t>istribuída fech</w:t>
      </w:r>
      <w:r>
        <w:rPr>
          <w:rFonts w:ascii="Arial Narrow" w:hAnsi="Arial Narrow" w:cs="Times New Roman"/>
          <w:bCs/>
          <w:sz w:val="24"/>
          <w:szCs w:val="24"/>
        </w:rPr>
        <w:t>ou o mês de junho</w:t>
      </w:r>
      <w:r w:rsidRPr="0071464C">
        <w:rPr>
          <w:rFonts w:ascii="Arial Narrow" w:hAnsi="Arial Narrow" w:cs="Times New Roman"/>
          <w:bCs/>
          <w:sz w:val="24"/>
          <w:szCs w:val="24"/>
        </w:rPr>
        <w:t xml:space="preserve"> de 2019 com 1.061</w:t>
      </w:r>
      <w:r w:rsidR="00140E4D" w:rsidRPr="0071464C">
        <w:rPr>
          <w:rFonts w:ascii="Arial Narrow" w:hAnsi="Arial Narrow" w:cs="Times New Roman"/>
          <w:bCs/>
          <w:sz w:val="24"/>
          <w:szCs w:val="24"/>
        </w:rPr>
        <w:t xml:space="preserve"> MW instala</w:t>
      </w:r>
      <w:r w:rsidR="009257EB">
        <w:rPr>
          <w:rFonts w:ascii="Arial Narrow" w:hAnsi="Arial Narrow" w:cs="Times New Roman"/>
          <w:bCs/>
          <w:sz w:val="24"/>
          <w:szCs w:val="24"/>
        </w:rPr>
        <w:t>dos em 86</w:t>
      </w:r>
      <w:r w:rsidRPr="0071464C">
        <w:rPr>
          <w:rFonts w:ascii="Arial Narrow" w:hAnsi="Arial Narrow" w:cs="Times New Roman"/>
          <w:bCs/>
          <w:sz w:val="24"/>
          <w:szCs w:val="24"/>
        </w:rPr>
        <w:t>.962</w:t>
      </w:r>
      <w:r w:rsidR="00420315" w:rsidRPr="0071464C">
        <w:rPr>
          <w:rFonts w:ascii="Arial Narrow" w:hAnsi="Arial Narrow" w:cs="Times New Roman"/>
          <w:bCs/>
          <w:sz w:val="24"/>
          <w:szCs w:val="24"/>
        </w:rPr>
        <w:t xml:space="preserve"> unidades, representando 0,</w:t>
      </w:r>
      <w:r w:rsidR="002424F3" w:rsidRPr="0071464C">
        <w:rPr>
          <w:rFonts w:ascii="Arial Narrow" w:hAnsi="Arial Narrow" w:cs="Times New Roman"/>
          <w:bCs/>
          <w:sz w:val="24"/>
          <w:szCs w:val="24"/>
        </w:rPr>
        <w:t>6</w:t>
      </w:r>
      <w:r w:rsidR="00140E4D" w:rsidRPr="0071464C">
        <w:rPr>
          <w:rFonts w:ascii="Arial Narrow" w:hAnsi="Arial Narrow" w:cs="Times New Roman"/>
          <w:bCs/>
          <w:sz w:val="24"/>
          <w:szCs w:val="24"/>
        </w:rPr>
        <w:t>% da matriz de capacidade instalada de geração de energia elétrica.</w:t>
      </w:r>
    </w:p>
    <w:p w14:paraId="020BF251" w14:textId="53D6FB9D" w:rsidR="00140E4D" w:rsidRPr="0071464C" w:rsidRDefault="00140E4D" w:rsidP="00140E4D">
      <w:pPr>
        <w:spacing w:after="240" w:line="240" w:lineRule="auto"/>
        <w:ind w:firstLine="709"/>
        <w:jc w:val="both"/>
        <w:rPr>
          <w:rFonts w:ascii="Arial Narrow" w:hAnsi="Arial Narrow" w:cs="Times New Roman"/>
          <w:bCs/>
          <w:sz w:val="24"/>
          <w:szCs w:val="24"/>
        </w:rPr>
      </w:pPr>
      <w:r w:rsidRPr="0071464C">
        <w:rPr>
          <w:rFonts w:ascii="Arial Narrow" w:hAnsi="Arial Narrow" w:cs="Times New Roman"/>
          <w:bCs/>
          <w:sz w:val="24"/>
          <w:szCs w:val="24"/>
        </w:rPr>
        <w:t>As font</w:t>
      </w:r>
      <w:r w:rsidR="00420315" w:rsidRPr="0071464C">
        <w:rPr>
          <w:rFonts w:ascii="Arial Narrow" w:hAnsi="Arial Narrow" w:cs="Times New Roman"/>
          <w:bCs/>
          <w:sz w:val="24"/>
          <w:szCs w:val="24"/>
        </w:rPr>
        <w:t>es re</w:t>
      </w:r>
      <w:r w:rsidR="008F4DBD">
        <w:rPr>
          <w:rFonts w:ascii="Arial Narrow" w:hAnsi="Arial Narrow" w:cs="Times New Roman"/>
          <w:bCs/>
          <w:sz w:val="24"/>
          <w:szCs w:val="24"/>
        </w:rPr>
        <w:t>nováveis representaram 83,9</w:t>
      </w:r>
      <w:r w:rsidRPr="0071464C">
        <w:rPr>
          <w:rFonts w:ascii="Arial Narrow" w:hAnsi="Arial Narrow" w:cs="Times New Roman"/>
          <w:bCs/>
          <w:sz w:val="24"/>
          <w:szCs w:val="24"/>
        </w:rPr>
        <w:t>% da capacidade instalada de geração de ener</w:t>
      </w:r>
      <w:r w:rsidR="0071464C" w:rsidRPr="0071464C">
        <w:rPr>
          <w:rFonts w:ascii="Arial Narrow" w:hAnsi="Arial Narrow" w:cs="Times New Roman"/>
          <w:bCs/>
          <w:sz w:val="24"/>
          <w:szCs w:val="24"/>
        </w:rPr>
        <w:t>gia elétrica brasileira em junho</w:t>
      </w:r>
      <w:r w:rsidRPr="0071464C">
        <w:rPr>
          <w:rFonts w:ascii="Arial Narrow" w:hAnsi="Arial Narrow" w:cs="Times New Roman"/>
          <w:bCs/>
          <w:sz w:val="24"/>
          <w:szCs w:val="24"/>
        </w:rPr>
        <w:t xml:space="preserve"> de 2019 (Hidráulica + Biomassa + Eólica </w:t>
      </w:r>
      <w:proofErr w:type="gramStart"/>
      <w:r w:rsidRPr="0071464C">
        <w:rPr>
          <w:rFonts w:ascii="Arial Narrow" w:hAnsi="Arial Narrow" w:cs="Times New Roman"/>
          <w:bCs/>
          <w:sz w:val="24"/>
          <w:szCs w:val="24"/>
        </w:rPr>
        <w:t>+ Solar</w:t>
      </w:r>
      <w:proofErr w:type="gramEnd"/>
      <w:r w:rsidRPr="0071464C">
        <w:rPr>
          <w:rFonts w:ascii="Arial Narrow" w:hAnsi="Arial Narrow" w:cs="Times New Roman"/>
          <w:bCs/>
          <w:sz w:val="24"/>
          <w:szCs w:val="24"/>
        </w:rPr>
        <w:t>).</w:t>
      </w:r>
    </w:p>
    <w:bookmarkStart w:id="49" w:name="_Toc14264679"/>
    <w:p w14:paraId="5E723B26" w14:textId="67408404" w:rsidR="00140E4D" w:rsidRPr="0071464C" w:rsidRDefault="008F4181" w:rsidP="005B0430">
      <w:pPr>
        <w:pStyle w:val="Legenda"/>
        <w:spacing w:after="80"/>
        <w:rPr>
          <w:noProof/>
          <w:lang w:eastAsia="pt-BR"/>
        </w:rPr>
      </w:pPr>
      <w:r w:rsidRPr="0071464C">
        <w:rPr>
          <w:noProof/>
          <w:lang w:eastAsia="pt-BR"/>
        </w:rPr>
        <mc:AlternateContent>
          <mc:Choice Requires="wps">
            <w:drawing>
              <wp:anchor distT="0" distB="0" distL="114300" distR="114300" simplePos="0" relativeHeight="251660800" behindDoc="0" locked="0" layoutInCell="1" allowOverlap="1" wp14:anchorId="23F48B98" wp14:editId="54613D43">
                <wp:simplePos x="0" y="0"/>
                <wp:positionH relativeFrom="column">
                  <wp:posOffset>492760</wp:posOffset>
                </wp:positionH>
                <wp:positionV relativeFrom="paragraph">
                  <wp:posOffset>3216275</wp:posOffset>
                </wp:positionV>
                <wp:extent cx="391795" cy="219075"/>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14:paraId="266A933E" w14:textId="77777777" w:rsidR="005538F5" w:rsidRPr="00F751D3" w:rsidRDefault="005538F5">
                            <w:pPr>
                              <w:rPr>
                                <w:sz w:val="16"/>
                              </w:rPr>
                            </w:pPr>
                            <w:r w:rsidRPr="00F751D3">
                              <w:rPr>
                                <w:sz w:val="16"/>
                              </w:rPr>
                              <w:t>**</w:t>
                            </w:r>
                            <w:r>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F48B98" id="_x0000_s1037" type="#_x0000_t202" style="position:absolute;left:0;text-align:left;margin-left:38.8pt;margin-top:253.25pt;width:30.85pt;height:17.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" filled="f" stroked="f">
                <v:textbox>
                  <w:txbxContent>
                    <w:p w14:paraId="266A933E" w14:textId="77777777" w:rsidR="005538F5" w:rsidRPr="00F751D3" w:rsidRDefault="005538F5">
                      <w:pPr>
                        <w:rPr>
                          <w:sz w:val="16"/>
                        </w:rPr>
                      </w:pPr>
                      <w:r w:rsidRPr="00F751D3">
                        <w:rPr>
                          <w:sz w:val="16"/>
                        </w:rPr>
                        <w:t>**</w:t>
                      </w:r>
                      <w:r>
                        <w:rPr>
                          <w:sz w:val="16"/>
                        </w:rPr>
                        <w:t>*</w:t>
                      </w:r>
                    </w:p>
                  </w:txbxContent>
                </v:textbox>
              </v:shape>
            </w:pict>
          </mc:Fallback>
        </mc:AlternateContent>
      </w:r>
      <w:r w:rsidR="00B461CF" w:rsidRPr="0071464C">
        <w:t xml:space="preserve">Tabela </w:t>
      </w:r>
      <w:r w:rsidR="00834067">
        <w:fldChar w:fldCharType="begin"/>
      </w:r>
      <w:r w:rsidR="00834067">
        <w:instrText xml:space="preserve"> SEQ Tabela \* ARABIC </w:instrText>
      </w:r>
      <w:r w:rsidR="00834067">
        <w:fldChar w:fldCharType="separate"/>
      </w:r>
      <w:r w:rsidR="00F062D0">
        <w:rPr>
          <w:noProof/>
        </w:rPr>
        <w:t>7</w:t>
      </w:r>
      <w:r w:rsidR="00834067">
        <w:rPr>
          <w:noProof/>
        </w:rPr>
        <w:fldChar w:fldCharType="end"/>
      </w:r>
      <w:r w:rsidR="00B461CF" w:rsidRPr="0071464C">
        <w:t>. Matriz de capacidade instalada de geração de energia elétrica</w:t>
      </w:r>
      <w:r w:rsidR="0037250A" w:rsidRPr="0071464C">
        <w:t xml:space="preserve"> do Brasil</w:t>
      </w:r>
      <w:r w:rsidR="00B461CF" w:rsidRPr="0071464C">
        <w:t>.</w:t>
      </w:r>
      <w:bookmarkEnd w:id="48"/>
      <w:bookmarkEnd w:id="49"/>
      <w:r w:rsidR="005B0430" w:rsidRPr="0071464C">
        <w:t xml:space="preserve"> </w:t>
      </w:r>
    </w:p>
    <w:p w14:paraId="249F0876" w14:textId="47BD0179" w:rsidR="00CC3CC5" w:rsidRPr="0076700E" w:rsidRDefault="00E93121" w:rsidP="005B0430">
      <w:pPr>
        <w:pStyle w:val="Legenda"/>
        <w:spacing w:after="80"/>
        <w:rPr>
          <w:color w:val="FF0000"/>
          <w:sz w:val="16"/>
          <w:szCs w:val="28"/>
        </w:rPr>
      </w:pPr>
      <w:r w:rsidRPr="0071464C">
        <w:rPr>
          <w:noProof/>
          <w:lang w:eastAsia="pt-BR"/>
        </w:rPr>
        <mc:AlternateContent>
          <mc:Choice Requires="wps">
            <w:drawing>
              <wp:anchor distT="0" distB="0" distL="114300" distR="114300" simplePos="0" relativeHeight="251662848" behindDoc="0" locked="0" layoutInCell="1" allowOverlap="1" wp14:anchorId="4B1357FC" wp14:editId="3EA188FB">
                <wp:simplePos x="0" y="0"/>
                <wp:positionH relativeFrom="column">
                  <wp:posOffset>721360</wp:posOffset>
                </wp:positionH>
                <wp:positionV relativeFrom="paragraph">
                  <wp:posOffset>1135380</wp:posOffset>
                </wp:positionV>
                <wp:extent cx="391795" cy="21907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14:paraId="087EE95F" w14:textId="77777777" w:rsidR="005538F5" w:rsidRPr="00F751D3" w:rsidRDefault="005538F5" w:rsidP="009D0A09">
                            <w:pPr>
                              <w:rPr>
                                <w:sz w:val="16"/>
                              </w:rPr>
                            </w:pPr>
                            <w:r w:rsidRPr="00F751D3">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357FC" id="_x0000_s1038" type="#_x0000_t202" style="position:absolute;left:0;text-align:left;margin-left:56.8pt;margin-top:89.4pt;width:30.85pt;height:17.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" filled="f" stroked="f">
                <v:textbox>
                  <w:txbxContent>
                    <w:p w14:paraId="087EE95F" w14:textId="77777777" w:rsidR="005538F5" w:rsidRPr="00F751D3" w:rsidRDefault="005538F5" w:rsidP="009D0A09">
                      <w:pPr>
                        <w:rPr>
                          <w:sz w:val="16"/>
                        </w:rPr>
                      </w:pPr>
                      <w:r w:rsidRPr="00F751D3">
                        <w:rPr>
                          <w:sz w:val="16"/>
                        </w:rPr>
                        <w:t>**</w:t>
                      </w:r>
                    </w:p>
                  </w:txbxContent>
                </v:textbox>
              </v:shape>
            </w:pict>
          </mc:Fallback>
        </mc:AlternateContent>
      </w:r>
      <w:r w:rsidR="0071464C" w:rsidRPr="0071464C">
        <w:rPr>
          <w:noProof/>
          <w:lang w:eastAsia="pt-BR"/>
        </w:rPr>
        <w:drawing>
          <wp:inline distT="0" distB="0" distL="0" distR="0" wp14:anchorId="5A31F8EE" wp14:editId="503C45A8">
            <wp:extent cx="6659880" cy="5652842"/>
            <wp:effectExtent l="0" t="0" r="7620" b="508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5652842"/>
                    </a:xfrm>
                    <a:prstGeom prst="rect">
                      <a:avLst/>
                    </a:prstGeom>
                    <a:noFill/>
                    <a:ln>
                      <a:noFill/>
                    </a:ln>
                  </pic:spPr>
                </pic:pic>
              </a:graphicData>
            </a:graphic>
          </wp:inline>
        </w:drawing>
      </w:r>
      <w:r w:rsidR="002C34C6" w:rsidRPr="0076700E">
        <w:rPr>
          <w:color w:val="FF0000"/>
        </w:rPr>
        <w:t xml:space="preserve"> </w:t>
      </w:r>
    </w:p>
    <w:p w14:paraId="04145C2E" w14:textId="77777777" w:rsidR="00A458A9" w:rsidRPr="0071464C" w:rsidRDefault="00D7731E" w:rsidP="00D469ED">
      <w:pPr>
        <w:spacing w:after="0"/>
        <w:jc w:val="both"/>
        <w:rPr>
          <w:rFonts w:ascii="Arial Narrow" w:hAnsi="Arial Narrow"/>
          <w:sz w:val="16"/>
          <w:szCs w:val="16"/>
        </w:rPr>
      </w:pPr>
      <w:r w:rsidRPr="0071464C">
        <w:rPr>
          <w:rFonts w:ascii="Arial Narrow" w:hAnsi="Arial Narrow"/>
          <w:sz w:val="16"/>
          <w:szCs w:val="16"/>
        </w:rPr>
        <w:t>*</w:t>
      </w:r>
      <w:r w:rsidR="00855307" w:rsidRPr="0071464C">
        <w:rPr>
          <w:rFonts w:ascii="Arial Narrow" w:hAnsi="Arial Narrow"/>
          <w:sz w:val="16"/>
          <w:szCs w:val="16"/>
        </w:rPr>
        <w:t xml:space="preserve"> </w:t>
      </w:r>
      <w:r w:rsidR="00D469ED" w:rsidRPr="0071464C">
        <w:rPr>
          <w:rFonts w:ascii="Arial Narrow" w:hAnsi="Arial Narrow"/>
          <w:sz w:val="16"/>
          <w:szCs w:val="16"/>
        </w:rPr>
        <w:t>Os valores de capacidade instalada referem-se à capacidade instalada fiscalizada apresentada pela ANEEL no Banco d</w:t>
      </w:r>
      <w:r w:rsidR="00BC27AF" w:rsidRPr="0071464C">
        <w:rPr>
          <w:rFonts w:ascii="Arial Narrow" w:hAnsi="Arial Narrow"/>
          <w:sz w:val="16"/>
          <w:szCs w:val="16"/>
        </w:rPr>
        <w:t>e Informações de Geração - BIG</w:t>
      </w:r>
      <w:r w:rsidR="003E7DFC" w:rsidRPr="0071464C">
        <w:rPr>
          <w:rFonts w:ascii="Arial Narrow" w:hAnsi="Arial Narrow"/>
          <w:sz w:val="16"/>
          <w:szCs w:val="16"/>
        </w:rPr>
        <w:t>, adicionados aos montantes das usinas fiscalizadas pela SFG/ANEEL</w:t>
      </w:r>
      <w:r w:rsidR="00BC27AF" w:rsidRPr="0071464C">
        <w:rPr>
          <w:rFonts w:ascii="Arial Narrow" w:hAnsi="Arial Narrow"/>
          <w:sz w:val="16"/>
          <w:szCs w:val="16"/>
        </w:rPr>
        <w:t xml:space="preserve"> e </w:t>
      </w:r>
      <w:r w:rsidR="002C51B1" w:rsidRPr="0071464C">
        <w:rPr>
          <w:rFonts w:ascii="Arial Narrow" w:hAnsi="Arial Narrow"/>
          <w:sz w:val="16"/>
          <w:szCs w:val="16"/>
        </w:rPr>
        <w:t>à</w:t>
      </w:r>
      <w:r w:rsidR="00BC27AF" w:rsidRPr="0071464C">
        <w:rPr>
          <w:rFonts w:ascii="Arial Narrow" w:hAnsi="Arial Narrow"/>
          <w:sz w:val="16"/>
          <w:szCs w:val="16"/>
        </w:rPr>
        <w:t xml:space="preserve">s informações publicadas pela Agência sobre geração distribuída (mini e micro geração), conforme disponível em: </w:t>
      </w:r>
      <w:hyperlink r:id="rId48" w:history="1">
        <w:r w:rsidR="00BC27AF" w:rsidRPr="0071464C">
          <w:rPr>
            <w:rStyle w:val="Hyperlink"/>
            <w:rFonts w:ascii="Arial Narrow" w:hAnsi="Arial Narrow"/>
            <w:color w:val="auto"/>
            <w:sz w:val="16"/>
            <w:szCs w:val="16"/>
          </w:rPr>
          <w:t>www.aneel.gov.br/scg/gd</w:t>
        </w:r>
      </w:hyperlink>
      <w:r w:rsidR="00BC27AF" w:rsidRPr="0071464C">
        <w:rPr>
          <w:rFonts w:ascii="Arial Narrow" w:hAnsi="Arial Narrow"/>
          <w:sz w:val="16"/>
          <w:szCs w:val="16"/>
        </w:rPr>
        <w:t xml:space="preserve"> </w:t>
      </w:r>
      <w:r w:rsidR="00D469ED" w:rsidRPr="0071464C">
        <w:rPr>
          <w:rFonts w:ascii="Arial Narrow" w:hAnsi="Arial Narrow"/>
          <w:sz w:val="16"/>
          <w:szCs w:val="16"/>
        </w:rPr>
        <w:t>. Além dos montantes apresentados, existe uma importação contratada de 5.650 MW com o Paragu</w:t>
      </w:r>
      <w:r w:rsidRPr="0071464C">
        <w:rPr>
          <w:rFonts w:ascii="Arial Narrow" w:hAnsi="Arial Narrow"/>
          <w:sz w:val="16"/>
          <w:szCs w:val="16"/>
        </w:rPr>
        <w:t>ai e de 200 MW com a Venezuela.</w:t>
      </w:r>
      <w:r w:rsidR="009D0A09" w:rsidRPr="0071464C">
        <w:rPr>
          <w:rFonts w:ascii="Arial Narrow" w:hAnsi="Arial Narrow"/>
          <w:sz w:val="16"/>
          <w:szCs w:val="16"/>
        </w:rPr>
        <w:t xml:space="preserve"> </w:t>
      </w:r>
      <w:r w:rsidR="00895676" w:rsidRPr="0071464C">
        <w:rPr>
          <w:rFonts w:ascii="Arial Narrow" w:hAnsi="Arial Narrow"/>
          <w:sz w:val="16"/>
          <w:szCs w:val="16"/>
        </w:rPr>
        <w:t>São incluídas na</w:t>
      </w:r>
      <w:r w:rsidR="009D0A09" w:rsidRPr="0071464C">
        <w:rPr>
          <w:rFonts w:ascii="Arial Narrow" w:hAnsi="Arial Narrow"/>
          <w:sz w:val="16"/>
          <w:szCs w:val="16"/>
        </w:rPr>
        <w:t xml:space="preserve"> matriz de capacidade instalada </w:t>
      </w:r>
      <w:r w:rsidR="00895676" w:rsidRPr="0071464C">
        <w:rPr>
          <w:rFonts w:ascii="Arial Narrow" w:hAnsi="Arial Narrow"/>
          <w:sz w:val="16"/>
          <w:szCs w:val="16"/>
        </w:rPr>
        <w:t xml:space="preserve">algumas </w:t>
      </w:r>
      <w:r w:rsidR="009D0A09" w:rsidRPr="0071464C">
        <w:rPr>
          <w:rFonts w:ascii="Arial Narrow" w:hAnsi="Arial Narrow"/>
          <w:sz w:val="16"/>
          <w:szCs w:val="16"/>
        </w:rPr>
        <w:t>usinas fiscalizadas pela SFG/ANEEL, mas que não estão em conformidade com a SCG/ANEEL e que, por isso, não são apresentadas no BIG/ANEEL. Algumas delas são térmicas com combustíveis desconhecidos e que por isso são incluídas como “Outros”.</w:t>
      </w:r>
    </w:p>
    <w:p w14:paraId="1C2104DD" w14:textId="77777777" w:rsidR="00D7731E" w:rsidRPr="0071464C" w:rsidRDefault="00D7731E" w:rsidP="00D7731E">
      <w:pPr>
        <w:spacing w:after="0"/>
        <w:jc w:val="both"/>
        <w:rPr>
          <w:rFonts w:ascii="Arial Narrow" w:hAnsi="Arial Narrow"/>
          <w:sz w:val="16"/>
          <w:szCs w:val="16"/>
        </w:rPr>
      </w:pPr>
      <w:r w:rsidRPr="0071464C">
        <w:rPr>
          <w:rFonts w:ascii="Arial Narrow" w:hAnsi="Arial Narrow"/>
          <w:sz w:val="16"/>
          <w:szCs w:val="16"/>
        </w:rPr>
        <w:t xml:space="preserve">** Inclui </w:t>
      </w:r>
      <w:r w:rsidR="009D0A09" w:rsidRPr="0071464C">
        <w:rPr>
          <w:rFonts w:ascii="Arial Narrow" w:hAnsi="Arial Narrow"/>
          <w:sz w:val="16"/>
          <w:szCs w:val="16"/>
        </w:rPr>
        <w:t xml:space="preserve">uma </w:t>
      </w:r>
      <w:r w:rsidR="003B12A0" w:rsidRPr="0071464C">
        <w:rPr>
          <w:rFonts w:ascii="Arial Narrow" w:hAnsi="Arial Narrow"/>
          <w:sz w:val="16"/>
          <w:szCs w:val="16"/>
        </w:rPr>
        <w:t xml:space="preserve">Central Geradora </w:t>
      </w:r>
      <w:proofErr w:type="spellStart"/>
      <w:r w:rsidR="003B12A0" w:rsidRPr="0071464C">
        <w:rPr>
          <w:rFonts w:ascii="Arial Narrow" w:hAnsi="Arial Narrow"/>
          <w:sz w:val="16"/>
          <w:szCs w:val="16"/>
        </w:rPr>
        <w:t>Undi</w:t>
      </w:r>
      <w:proofErr w:type="spellEnd"/>
      <w:r w:rsidR="003B12A0" w:rsidRPr="0071464C">
        <w:rPr>
          <w:rFonts w:ascii="Arial Narrow" w:hAnsi="Arial Narrow"/>
          <w:sz w:val="16"/>
          <w:szCs w:val="16"/>
        </w:rPr>
        <w:t>-</w:t>
      </w:r>
      <w:r w:rsidR="00051B33" w:rsidRPr="0071464C">
        <w:rPr>
          <w:rFonts w:ascii="Arial Narrow" w:hAnsi="Arial Narrow"/>
          <w:sz w:val="16"/>
          <w:szCs w:val="16"/>
        </w:rPr>
        <w:t>E</w:t>
      </w:r>
      <w:r w:rsidR="003B12A0" w:rsidRPr="0071464C">
        <w:rPr>
          <w:rFonts w:ascii="Arial Narrow" w:hAnsi="Arial Narrow"/>
          <w:sz w:val="16"/>
          <w:szCs w:val="16"/>
        </w:rPr>
        <w:t>létrica</w:t>
      </w:r>
      <w:r w:rsidR="009D0A09" w:rsidRPr="0071464C">
        <w:rPr>
          <w:rFonts w:ascii="Arial Narrow" w:hAnsi="Arial Narrow"/>
          <w:sz w:val="16"/>
          <w:szCs w:val="16"/>
        </w:rPr>
        <w:t xml:space="preserve"> - CGU</w:t>
      </w:r>
      <w:r w:rsidRPr="0071464C">
        <w:rPr>
          <w:rFonts w:ascii="Arial Narrow" w:hAnsi="Arial Narrow"/>
          <w:sz w:val="16"/>
          <w:szCs w:val="16"/>
        </w:rPr>
        <w:t xml:space="preserve"> (</w:t>
      </w:r>
      <w:r w:rsidR="009D0A09" w:rsidRPr="0071464C">
        <w:rPr>
          <w:rFonts w:ascii="Arial Narrow" w:hAnsi="Arial Narrow"/>
          <w:sz w:val="16"/>
          <w:szCs w:val="16"/>
        </w:rPr>
        <w:t>50 kW</w:t>
      </w:r>
      <w:r w:rsidRPr="0071464C">
        <w:rPr>
          <w:rFonts w:ascii="Arial Narrow" w:hAnsi="Arial Narrow"/>
          <w:sz w:val="16"/>
          <w:szCs w:val="16"/>
        </w:rPr>
        <w:t>).</w:t>
      </w:r>
    </w:p>
    <w:p w14:paraId="39C455F2" w14:textId="76597F61" w:rsidR="00D7731E" w:rsidRPr="0071464C" w:rsidRDefault="00D7731E" w:rsidP="00D469ED">
      <w:pPr>
        <w:spacing w:after="0"/>
        <w:jc w:val="both"/>
        <w:rPr>
          <w:rFonts w:ascii="Arial Narrow" w:hAnsi="Arial Narrow"/>
          <w:sz w:val="16"/>
          <w:szCs w:val="16"/>
        </w:rPr>
      </w:pPr>
      <w:r w:rsidRPr="0071464C">
        <w:rPr>
          <w:rFonts w:ascii="Arial Narrow" w:hAnsi="Arial Narrow"/>
          <w:sz w:val="16"/>
          <w:szCs w:val="16"/>
        </w:rPr>
        <w:t xml:space="preserve">*** </w:t>
      </w:r>
      <w:r w:rsidR="009D0A09" w:rsidRPr="0071464C">
        <w:rPr>
          <w:rFonts w:ascii="Arial Narrow" w:hAnsi="Arial Narrow"/>
          <w:sz w:val="16"/>
          <w:szCs w:val="16"/>
        </w:rPr>
        <w:t>I</w:t>
      </w:r>
      <w:r w:rsidR="00AE63CA" w:rsidRPr="0071464C">
        <w:rPr>
          <w:rFonts w:ascii="Arial Narrow" w:hAnsi="Arial Narrow"/>
          <w:sz w:val="16"/>
          <w:szCs w:val="16"/>
        </w:rPr>
        <w:t>nclui outras fontes fósseis (69</w:t>
      </w:r>
      <w:r w:rsidR="009D0A09" w:rsidRPr="0071464C">
        <w:rPr>
          <w:rFonts w:ascii="Arial Narrow" w:hAnsi="Arial Narrow"/>
          <w:sz w:val="16"/>
          <w:szCs w:val="16"/>
        </w:rPr>
        <w:t xml:space="preserve"> MW).</w:t>
      </w:r>
    </w:p>
    <w:p w14:paraId="3C21FF94" w14:textId="537B174E" w:rsidR="009E66F5" w:rsidRPr="0071464C" w:rsidRDefault="00554C89" w:rsidP="006122CB">
      <w:pPr>
        <w:spacing w:before="120" w:after="120"/>
        <w:jc w:val="right"/>
        <w:rPr>
          <w:rFonts w:ascii="Arial Narrow" w:hAnsi="Arial Narrow"/>
          <w:sz w:val="18"/>
          <w:szCs w:val="18"/>
        </w:rPr>
      </w:pPr>
      <w:r w:rsidRPr="0071464C">
        <w:rPr>
          <w:rFonts w:ascii="Arial Narrow" w:hAnsi="Arial Narrow"/>
          <w:sz w:val="18"/>
          <w:szCs w:val="18"/>
        </w:rPr>
        <w:t>Fonte dos dados</w:t>
      </w:r>
      <w:r w:rsidR="00D65FF6" w:rsidRPr="0071464C">
        <w:rPr>
          <w:rFonts w:ascii="Arial Narrow" w:hAnsi="Arial Narrow"/>
          <w:sz w:val="18"/>
          <w:szCs w:val="18"/>
        </w:rPr>
        <w:t xml:space="preserve">: ANEEL e MME (Dados </w:t>
      </w:r>
      <w:r w:rsidR="00BC759C" w:rsidRPr="0071464C">
        <w:rPr>
          <w:rFonts w:ascii="Arial Narrow" w:hAnsi="Arial Narrow"/>
          <w:sz w:val="18"/>
          <w:szCs w:val="18"/>
        </w:rPr>
        <w:t>BIG e GD do site da ANEEL –</w:t>
      </w:r>
      <w:r w:rsidR="0071464C" w:rsidRPr="0071464C">
        <w:rPr>
          <w:rFonts w:ascii="Arial Narrow" w:hAnsi="Arial Narrow"/>
          <w:sz w:val="18"/>
          <w:szCs w:val="18"/>
        </w:rPr>
        <w:t xml:space="preserve"> 0</w:t>
      </w:r>
      <w:r w:rsidR="008F4DBD">
        <w:rPr>
          <w:rFonts w:ascii="Arial Narrow" w:hAnsi="Arial Narrow"/>
          <w:sz w:val="18"/>
          <w:szCs w:val="18"/>
        </w:rPr>
        <w:t>2</w:t>
      </w:r>
      <w:r w:rsidR="00217D0F" w:rsidRPr="0071464C">
        <w:rPr>
          <w:rFonts w:ascii="Arial Narrow" w:hAnsi="Arial Narrow"/>
          <w:sz w:val="18"/>
          <w:szCs w:val="18"/>
        </w:rPr>
        <w:t>/</w:t>
      </w:r>
      <w:r w:rsidR="00A1528E" w:rsidRPr="0071464C">
        <w:rPr>
          <w:rFonts w:ascii="Arial Narrow" w:hAnsi="Arial Narrow"/>
          <w:sz w:val="18"/>
          <w:szCs w:val="18"/>
        </w:rPr>
        <w:t>0</w:t>
      </w:r>
      <w:r w:rsidR="0071464C" w:rsidRPr="0071464C">
        <w:rPr>
          <w:rFonts w:ascii="Arial Narrow" w:hAnsi="Arial Narrow"/>
          <w:sz w:val="18"/>
          <w:szCs w:val="18"/>
        </w:rPr>
        <w:t>7</w:t>
      </w:r>
      <w:r w:rsidR="00BC759C" w:rsidRPr="0071464C">
        <w:rPr>
          <w:rFonts w:ascii="Arial Narrow" w:hAnsi="Arial Narrow"/>
          <w:sz w:val="18"/>
          <w:szCs w:val="18"/>
        </w:rPr>
        <w:t>/</w:t>
      </w:r>
      <w:r w:rsidR="00482EE1" w:rsidRPr="0071464C">
        <w:rPr>
          <w:rFonts w:ascii="Arial Narrow" w:hAnsi="Arial Narrow"/>
          <w:sz w:val="18"/>
          <w:szCs w:val="18"/>
        </w:rPr>
        <w:t>2019</w:t>
      </w:r>
      <w:r w:rsidR="00D65FF6" w:rsidRPr="0071464C">
        <w:rPr>
          <w:rFonts w:ascii="Arial Narrow" w:hAnsi="Arial Narrow"/>
          <w:sz w:val="18"/>
          <w:szCs w:val="18"/>
        </w:rPr>
        <w:t>)</w:t>
      </w:r>
    </w:p>
    <w:p w14:paraId="7F56A25C" w14:textId="2CC229B3" w:rsidR="00243F76" w:rsidRPr="0076700E" w:rsidRDefault="00407D59" w:rsidP="006F6F38">
      <w:pPr>
        <w:pStyle w:val="Legenda"/>
        <w:rPr>
          <w:color w:val="FF0000"/>
        </w:rPr>
      </w:pPr>
      <w:r w:rsidRPr="00407D59">
        <w:rPr>
          <w:noProof/>
          <w:lang w:eastAsia="pt-BR"/>
        </w:rPr>
        <w:lastRenderedPageBreak/>
        <w:drawing>
          <wp:inline distT="0" distB="0" distL="0" distR="0" wp14:anchorId="497A9757" wp14:editId="278B575B">
            <wp:extent cx="6659880" cy="4152554"/>
            <wp:effectExtent l="0" t="0" r="0" b="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659880" cy="4152554"/>
                    </a:xfrm>
                    <a:prstGeom prst="rect">
                      <a:avLst/>
                    </a:prstGeom>
                    <a:noFill/>
                    <a:ln>
                      <a:noFill/>
                    </a:ln>
                  </pic:spPr>
                </pic:pic>
              </a:graphicData>
            </a:graphic>
          </wp:inline>
        </w:drawing>
      </w:r>
    </w:p>
    <w:p w14:paraId="399F9C35" w14:textId="6F96EA85" w:rsidR="00B461CF" w:rsidRPr="00326C25" w:rsidRDefault="00B461CF" w:rsidP="00B461CF">
      <w:pPr>
        <w:pStyle w:val="Legenda"/>
      </w:pPr>
      <w:bookmarkStart w:id="50" w:name="_Toc14264658"/>
      <w:r w:rsidRPr="00326C25">
        <w:t xml:space="preserve">Figura </w:t>
      </w:r>
      <w:r w:rsidR="00834067">
        <w:fldChar w:fldCharType="begin"/>
      </w:r>
      <w:r w:rsidR="00834067">
        <w:instrText xml:space="preserve"> SEQ Figura \* ARABIC </w:instrText>
      </w:r>
      <w:r w:rsidR="00834067">
        <w:fldChar w:fldCharType="separate"/>
      </w:r>
      <w:r w:rsidR="00F062D0">
        <w:rPr>
          <w:noProof/>
        </w:rPr>
        <w:t>16</w:t>
      </w:r>
      <w:r w:rsidR="00834067">
        <w:rPr>
          <w:noProof/>
        </w:rPr>
        <w:fldChar w:fldCharType="end"/>
      </w:r>
      <w:r w:rsidRPr="00326C25">
        <w:t>. Matriz de capacidade instalada de geração de energia elétrica</w:t>
      </w:r>
      <w:r w:rsidR="0037250A" w:rsidRPr="00326C25">
        <w:t xml:space="preserve"> do Brasil</w:t>
      </w:r>
      <w:r w:rsidR="00025C39" w:rsidRPr="00326C25">
        <w:t xml:space="preserve"> sem importação contratada</w:t>
      </w:r>
      <w:r w:rsidRPr="00326C25">
        <w:t>.</w:t>
      </w:r>
      <w:bookmarkEnd w:id="50"/>
    </w:p>
    <w:p w14:paraId="3B386F9A" w14:textId="3BB91BB4" w:rsidR="00F357B4" w:rsidRPr="00326C25" w:rsidRDefault="00D76068" w:rsidP="002F5E7F">
      <w:pPr>
        <w:spacing w:before="120" w:after="120"/>
        <w:jc w:val="right"/>
        <w:rPr>
          <w:rFonts w:ascii="Arial Narrow" w:hAnsi="Arial Narrow"/>
          <w:sz w:val="18"/>
          <w:szCs w:val="18"/>
        </w:rPr>
      </w:pPr>
      <w:r w:rsidRPr="00326C25">
        <w:rPr>
          <w:rFonts w:ascii="Arial Narrow" w:hAnsi="Arial Narrow"/>
          <w:sz w:val="18"/>
          <w:szCs w:val="18"/>
        </w:rPr>
        <w:t>Fonte</w:t>
      </w:r>
      <w:r w:rsidR="00B05FED" w:rsidRPr="00326C25">
        <w:rPr>
          <w:rFonts w:ascii="Arial Narrow" w:hAnsi="Arial Narrow"/>
          <w:sz w:val="18"/>
          <w:szCs w:val="18"/>
        </w:rPr>
        <w:t xml:space="preserve"> dos dados</w:t>
      </w:r>
      <w:r w:rsidRPr="00326C25">
        <w:rPr>
          <w:rFonts w:ascii="Arial Narrow" w:hAnsi="Arial Narrow"/>
          <w:sz w:val="18"/>
          <w:szCs w:val="18"/>
        </w:rPr>
        <w:t xml:space="preserve">: </w:t>
      </w:r>
      <w:r w:rsidR="003E7DFC" w:rsidRPr="00326C25">
        <w:rPr>
          <w:rFonts w:ascii="Arial Narrow" w:hAnsi="Arial Narrow"/>
          <w:sz w:val="18"/>
          <w:szCs w:val="18"/>
        </w:rPr>
        <w:t xml:space="preserve">ANEEL </w:t>
      </w:r>
      <w:r w:rsidR="00EC13FB" w:rsidRPr="00326C25">
        <w:rPr>
          <w:rFonts w:ascii="Arial Narrow" w:hAnsi="Arial Narrow"/>
          <w:sz w:val="18"/>
          <w:szCs w:val="18"/>
        </w:rPr>
        <w:t>e MME</w:t>
      </w:r>
      <w:r w:rsidR="00554C89" w:rsidRPr="00326C25">
        <w:rPr>
          <w:rFonts w:ascii="Arial Narrow" w:hAnsi="Arial Narrow"/>
          <w:sz w:val="18"/>
          <w:szCs w:val="18"/>
        </w:rPr>
        <w:t xml:space="preserve"> </w:t>
      </w:r>
    </w:p>
    <w:p w14:paraId="0A2F974C" w14:textId="77777777" w:rsidR="000432E0" w:rsidRPr="0076700E" w:rsidRDefault="000432E0" w:rsidP="002F5E7F">
      <w:pPr>
        <w:spacing w:before="120" w:after="120"/>
        <w:jc w:val="right"/>
        <w:rPr>
          <w:rFonts w:ascii="Arial Narrow" w:hAnsi="Arial Narrow"/>
          <w:color w:val="FF0000"/>
          <w:sz w:val="18"/>
          <w:szCs w:val="18"/>
        </w:rPr>
      </w:pPr>
    </w:p>
    <w:p w14:paraId="4CD5D780" w14:textId="77777777" w:rsidR="000432E0" w:rsidRPr="0076700E" w:rsidRDefault="000432E0" w:rsidP="002F5E7F">
      <w:pPr>
        <w:spacing w:before="120" w:after="120"/>
        <w:jc w:val="right"/>
        <w:rPr>
          <w:rFonts w:ascii="Arial Narrow" w:hAnsi="Arial Narrow"/>
          <w:color w:val="FF0000"/>
          <w:sz w:val="18"/>
          <w:szCs w:val="18"/>
        </w:rPr>
      </w:pPr>
    </w:p>
    <w:p w14:paraId="7F1E3252" w14:textId="1A04FFCB" w:rsidR="008641C7" w:rsidRPr="0076700E" w:rsidRDefault="00C531C6" w:rsidP="002F5E7F">
      <w:pPr>
        <w:spacing w:before="120" w:after="120"/>
        <w:jc w:val="right"/>
        <w:rPr>
          <w:rFonts w:ascii="Arial Narrow" w:hAnsi="Arial Narrow"/>
          <w:color w:val="FF0000"/>
          <w:sz w:val="18"/>
          <w:szCs w:val="18"/>
        </w:rPr>
      </w:pPr>
      <w:r w:rsidRPr="0076700E">
        <w:rPr>
          <w:noProof/>
          <w:color w:val="FF0000"/>
          <w:lang w:eastAsia="pt-BR"/>
        </w:rPr>
        <mc:AlternateContent>
          <mc:Choice Requires="wps">
            <w:drawing>
              <wp:anchor distT="0" distB="0" distL="114300" distR="114300" simplePos="0" relativeHeight="251642368" behindDoc="0" locked="0" layoutInCell="1" allowOverlap="1" wp14:anchorId="7D845DCF" wp14:editId="290234C4">
                <wp:simplePos x="0" y="0"/>
                <wp:positionH relativeFrom="column">
                  <wp:posOffset>6569850</wp:posOffset>
                </wp:positionH>
                <wp:positionV relativeFrom="paragraph">
                  <wp:posOffset>137927</wp:posOffset>
                </wp:positionV>
                <wp:extent cx="280441" cy="285292"/>
                <wp:effectExtent l="0" t="0" r="0" b="635"/>
                <wp:wrapNone/>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41" cy="285292"/>
                        </a:xfrm>
                        <a:prstGeom prst="rect">
                          <a:avLst/>
                        </a:prstGeom>
                        <a:noFill/>
                        <a:ln w="9525">
                          <a:noFill/>
                          <a:miter lim="800000"/>
                          <a:headEnd/>
                          <a:tailEnd/>
                        </a:ln>
                      </wps:spPr>
                      <wps:txbx>
                        <w:txbxContent>
                          <w:p w14:paraId="3CC42DB9" w14:textId="77777777" w:rsidR="005538F5" w:rsidRPr="00A07719" w:rsidRDefault="005538F5" w:rsidP="00C531C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45DCF" id="_x0000_s1039" type="#_x0000_t202" style="position:absolute;left:0;text-align:left;margin-left:517.3pt;margin-top:10.85pt;width:22.1pt;height:22.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" filled="f" stroked="f">
                <v:textbox>
                  <w:txbxContent>
                    <w:p w14:paraId="3CC42DB9" w14:textId="77777777" w:rsidR="005538F5" w:rsidRPr="00A07719" w:rsidRDefault="005538F5" w:rsidP="00C531C6">
                      <w:pPr>
                        <w:rPr>
                          <w:rFonts w:ascii="Arial Narrow" w:hAnsi="Arial Narrow"/>
                          <w:b/>
                        </w:rPr>
                      </w:pPr>
                      <w:r w:rsidRPr="00A07719">
                        <w:rPr>
                          <w:rFonts w:ascii="Arial Narrow" w:hAnsi="Arial Narrow"/>
                          <w:b/>
                        </w:rPr>
                        <w:t>*</w:t>
                      </w:r>
                    </w:p>
                  </w:txbxContent>
                </v:textbox>
              </v:shape>
            </w:pict>
          </mc:Fallback>
        </mc:AlternateContent>
      </w:r>
    </w:p>
    <w:p w14:paraId="447D69A7" w14:textId="472F64AE" w:rsidR="009E66F5" w:rsidRPr="005B565F" w:rsidRDefault="00FF2589" w:rsidP="008354B1">
      <w:pPr>
        <w:pStyle w:val="Estilo1"/>
        <w:rPr>
          <w:color w:val="000000" w:themeColor="text1"/>
        </w:rPr>
      </w:pPr>
      <w:bookmarkStart w:id="51" w:name="_Ref484466186"/>
      <w:bookmarkStart w:id="52" w:name="_Toc14264625"/>
      <w:r w:rsidRPr="005B565F">
        <w:rPr>
          <w:color w:val="000000" w:themeColor="text1"/>
        </w:rPr>
        <w:t xml:space="preserve">LINHAS DE </w:t>
      </w:r>
      <w:r w:rsidR="00CD145A" w:rsidRPr="005B565F">
        <w:rPr>
          <w:color w:val="000000" w:themeColor="text1"/>
        </w:rPr>
        <w:t xml:space="preserve">TRANSMISSÃO </w:t>
      </w:r>
      <w:r w:rsidRPr="005B565F">
        <w:rPr>
          <w:color w:val="000000" w:themeColor="text1"/>
        </w:rPr>
        <w:t>INSTALADAS NO</w:t>
      </w:r>
      <w:r w:rsidR="00CD145A" w:rsidRPr="005B565F">
        <w:rPr>
          <w:color w:val="000000" w:themeColor="text1"/>
        </w:rPr>
        <w:t xml:space="preserve"> </w:t>
      </w:r>
      <w:r w:rsidR="0076193E" w:rsidRPr="005B565F">
        <w:rPr>
          <w:color w:val="000000" w:themeColor="text1"/>
        </w:rPr>
        <w:t>SISTEMA ELÉTRICO BRASILEIRO</w:t>
      </w:r>
      <w:bookmarkEnd w:id="51"/>
      <w:bookmarkEnd w:id="52"/>
    </w:p>
    <w:p w14:paraId="077352E4" w14:textId="00CE4772" w:rsidR="006B452F" w:rsidRPr="00D66C02" w:rsidRDefault="00D1468F" w:rsidP="00DE41DA">
      <w:pPr>
        <w:spacing w:after="60" w:line="240" w:lineRule="auto"/>
        <w:ind w:firstLine="709"/>
        <w:jc w:val="both"/>
        <w:rPr>
          <w:rFonts w:ascii="Arial Narrow" w:hAnsi="Arial Narrow" w:cs="Times New Roman"/>
          <w:bCs/>
          <w:color w:val="000000" w:themeColor="text1"/>
          <w:sz w:val="24"/>
          <w:szCs w:val="24"/>
        </w:rPr>
      </w:pPr>
      <w:r w:rsidRPr="00D66C02">
        <w:rPr>
          <w:rFonts w:ascii="Arial Narrow" w:hAnsi="Arial Narrow" w:cs="Times New Roman"/>
          <w:bCs/>
          <w:color w:val="000000" w:themeColor="text1"/>
          <w:sz w:val="24"/>
          <w:szCs w:val="24"/>
        </w:rPr>
        <w:t xml:space="preserve">Em </w:t>
      </w:r>
      <w:r w:rsidR="004A0062" w:rsidRPr="00D66C02">
        <w:rPr>
          <w:rFonts w:ascii="Arial Narrow" w:hAnsi="Arial Narrow" w:cs="Times New Roman"/>
          <w:bCs/>
          <w:color w:val="000000" w:themeColor="text1"/>
          <w:sz w:val="24"/>
          <w:szCs w:val="24"/>
        </w:rPr>
        <w:t>junho</w:t>
      </w:r>
      <w:r w:rsidR="003952B9" w:rsidRPr="00D66C02">
        <w:rPr>
          <w:rFonts w:ascii="Arial Narrow" w:hAnsi="Arial Narrow" w:cs="Times New Roman"/>
          <w:bCs/>
          <w:color w:val="000000" w:themeColor="text1"/>
          <w:sz w:val="24"/>
          <w:szCs w:val="24"/>
        </w:rPr>
        <w:t xml:space="preserve"> de 2019</w:t>
      </w:r>
      <w:r w:rsidR="007B6F37" w:rsidRPr="00D66C02">
        <w:rPr>
          <w:rFonts w:ascii="Arial Narrow" w:hAnsi="Arial Narrow" w:cs="Times New Roman"/>
          <w:bCs/>
          <w:color w:val="000000" w:themeColor="text1"/>
          <w:sz w:val="24"/>
          <w:szCs w:val="24"/>
        </w:rPr>
        <w:t>,</w:t>
      </w:r>
      <w:r w:rsidRPr="00D66C02">
        <w:rPr>
          <w:rFonts w:ascii="Arial Narrow" w:hAnsi="Arial Narrow" w:cs="Times New Roman"/>
          <w:bCs/>
          <w:color w:val="000000" w:themeColor="text1"/>
          <w:sz w:val="24"/>
          <w:szCs w:val="24"/>
        </w:rPr>
        <w:t xml:space="preserve"> o Sistema </w:t>
      </w:r>
      <w:r w:rsidR="00491051" w:rsidRPr="00D66C02">
        <w:rPr>
          <w:rFonts w:ascii="Arial Narrow" w:hAnsi="Arial Narrow" w:cs="Times New Roman"/>
          <w:bCs/>
          <w:color w:val="000000" w:themeColor="text1"/>
          <w:sz w:val="24"/>
          <w:szCs w:val="24"/>
        </w:rPr>
        <w:t>Elétrico Brasileiro</w:t>
      </w:r>
      <w:r w:rsidRPr="00D66C02">
        <w:rPr>
          <w:rFonts w:ascii="Arial Narrow" w:hAnsi="Arial Narrow" w:cs="Times New Roman"/>
          <w:bCs/>
          <w:color w:val="000000" w:themeColor="text1"/>
          <w:sz w:val="24"/>
          <w:szCs w:val="24"/>
        </w:rPr>
        <w:t xml:space="preserve"> atingiu 14</w:t>
      </w:r>
      <w:r w:rsidR="00D66C02" w:rsidRPr="00D66C02">
        <w:rPr>
          <w:rFonts w:ascii="Arial Narrow" w:hAnsi="Arial Narrow" w:cs="Times New Roman"/>
          <w:bCs/>
          <w:color w:val="000000" w:themeColor="text1"/>
          <w:sz w:val="24"/>
          <w:szCs w:val="24"/>
        </w:rPr>
        <w:t>7.633</w:t>
      </w:r>
      <w:r w:rsidRPr="00D66C02">
        <w:rPr>
          <w:rFonts w:ascii="Arial Narrow" w:hAnsi="Arial Narrow" w:cs="Times New Roman"/>
          <w:bCs/>
          <w:color w:val="000000" w:themeColor="text1"/>
          <w:sz w:val="24"/>
          <w:szCs w:val="24"/>
        </w:rPr>
        <w:t xml:space="preserve"> km de linhas de transmissão, das quais a participação do sistema de 230 kV representa </w:t>
      </w:r>
      <w:r w:rsidR="008117E3" w:rsidRPr="00D66C02">
        <w:rPr>
          <w:rFonts w:ascii="Arial Narrow" w:hAnsi="Arial Narrow" w:cs="Times New Roman"/>
          <w:bCs/>
          <w:color w:val="000000" w:themeColor="text1"/>
          <w:sz w:val="24"/>
          <w:szCs w:val="24"/>
        </w:rPr>
        <w:t>40</w:t>
      </w:r>
      <w:r w:rsidRPr="00D66C02">
        <w:rPr>
          <w:rFonts w:ascii="Arial Narrow" w:hAnsi="Arial Narrow" w:cs="Times New Roman"/>
          <w:bCs/>
          <w:color w:val="000000" w:themeColor="text1"/>
          <w:sz w:val="24"/>
          <w:szCs w:val="24"/>
        </w:rPr>
        <w:t>% do total</w:t>
      </w:r>
      <w:r w:rsidR="006F2870">
        <w:rPr>
          <w:rFonts w:ascii="Arial Narrow" w:hAnsi="Arial Narrow" w:cs="Times New Roman"/>
          <w:bCs/>
          <w:color w:val="000000" w:themeColor="text1"/>
          <w:sz w:val="24"/>
          <w:szCs w:val="24"/>
        </w:rPr>
        <w:t xml:space="preserve"> e o de 500 kV representa 35% do total</w:t>
      </w:r>
      <w:r w:rsidRPr="00D66C02">
        <w:rPr>
          <w:rFonts w:ascii="Arial Narrow" w:hAnsi="Arial Narrow" w:cs="Times New Roman"/>
          <w:bCs/>
          <w:color w:val="000000" w:themeColor="text1"/>
          <w:sz w:val="24"/>
          <w:szCs w:val="24"/>
        </w:rPr>
        <w:t xml:space="preserve">. </w:t>
      </w:r>
    </w:p>
    <w:p w14:paraId="6D39235D" w14:textId="0A5E1E36" w:rsidR="007F345A" w:rsidRPr="0076700E" w:rsidRDefault="00D66C02" w:rsidP="008117E3">
      <w:pPr>
        <w:tabs>
          <w:tab w:val="left" w:pos="8410"/>
        </w:tabs>
        <w:spacing w:after="60" w:line="240" w:lineRule="auto"/>
        <w:ind w:firstLine="709"/>
        <w:jc w:val="both"/>
        <w:rPr>
          <w:color w:val="FF0000"/>
        </w:rPr>
      </w:pPr>
      <w:r w:rsidRPr="00D66C02">
        <w:rPr>
          <w:noProof/>
          <w:lang w:eastAsia="pt-BR"/>
        </w:rPr>
        <w:drawing>
          <wp:anchor distT="0" distB="0" distL="114300" distR="114300" simplePos="0" relativeHeight="251678208" behindDoc="0" locked="0" layoutInCell="1" allowOverlap="1" wp14:anchorId="47BB59F8" wp14:editId="570D02DE">
            <wp:simplePos x="0" y="0"/>
            <wp:positionH relativeFrom="margin">
              <wp:align>right</wp:align>
            </wp:positionH>
            <wp:positionV relativeFrom="paragraph">
              <wp:posOffset>253365</wp:posOffset>
            </wp:positionV>
            <wp:extent cx="3048635" cy="2390140"/>
            <wp:effectExtent l="0" t="0" r="0" b="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48635" cy="2390140"/>
                    </a:xfrm>
                    <a:prstGeom prst="rect">
                      <a:avLst/>
                    </a:prstGeom>
                    <a:noFill/>
                    <a:ln>
                      <a:noFill/>
                    </a:ln>
                  </pic:spPr>
                </pic:pic>
              </a:graphicData>
            </a:graphic>
          </wp:anchor>
        </w:drawing>
      </w:r>
      <w:r w:rsidR="00730E94" w:rsidRPr="0076700E">
        <w:rPr>
          <w:noProof/>
          <w:color w:val="FF0000"/>
          <w:lang w:eastAsia="pt-BR"/>
        </w:rPr>
        <mc:AlternateContent>
          <mc:Choice Requires="wps">
            <w:drawing>
              <wp:anchor distT="0" distB="0" distL="114300" distR="114300" simplePos="0" relativeHeight="251643392" behindDoc="0" locked="0" layoutInCell="1" allowOverlap="1" wp14:anchorId="488E35A6" wp14:editId="238EC075">
                <wp:simplePos x="0" y="0"/>
                <wp:positionH relativeFrom="column">
                  <wp:posOffset>3540515</wp:posOffset>
                </wp:positionH>
                <wp:positionV relativeFrom="paragraph">
                  <wp:posOffset>1367</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14:paraId="12957E45" w14:textId="1799968E" w:rsidR="005538F5" w:rsidRPr="00A9794B" w:rsidRDefault="005538F5" w:rsidP="000A2F50">
                            <w:pPr>
                              <w:pStyle w:val="Legenda"/>
                              <w:spacing w:after="40"/>
                            </w:pPr>
                            <w:bookmarkStart w:id="53" w:name="_Toc528140802"/>
                            <w:bookmarkStart w:id="54" w:name="_Toc14264680"/>
                            <w:r w:rsidRPr="00A9794B">
                              <w:t xml:space="preserve">Tabela </w:t>
                            </w:r>
                            <w:r w:rsidR="00834067">
                              <w:fldChar w:fldCharType="begin"/>
                            </w:r>
                            <w:r w:rsidR="00834067">
                              <w:instrText xml:space="preserve"> SEQ Tabela \* ARABIC </w:instrText>
                            </w:r>
                            <w:r w:rsidR="00834067">
                              <w:fldChar w:fldCharType="separate"/>
                            </w:r>
                            <w:r w:rsidR="00F062D0">
                              <w:rPr>
                                <w:noProof/>
                              </w:rPr>
                              <w:t>8</w:t>
                            </w:r>
                            <w:r w:rsidR="00834067">
                              <w:rPr>
                                <w:noProof/>
                              </w:rPr>
                              <w:fldChar w:fldCharType="end"/>
                            </w:r>
                            <w:r w:rsidRPr="00A9794B">
                              <w:t>. Linhas de transmissão de energia elétrica no SEB.</w:t>
                            </w:r>
                            <w:bookmarkEnd w:id="53"/>
                            <w:bookmarkEnd w:id="54"/>
                          </w:p>
                          <w:p w14:paraId="0C19E3F4" w14:textId="77777777" w:rsidR="005538F5" w:rsidRPr="00A9794B" w:rsidRDefault="005538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E35A6" id="_x0000_s1041" type="#_x0000_t202" style="position:absolute;left:0;text-align:left;margin-left:278.8pt;margin-top:.1pt;width:250.55pt;height:20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" filled="f" stroked="f">
                <v:textbox>
                  <w:txbxContent>
                    <w:p w14:paraId="12957E45" w14:textId="1799968E" w:rsidR="005538F5" w:rsidRPr="00A9794B" w:rsidRDefault="005538F5" w:rsidP="000A2F50">
                      <w:pPr>
                        <w:pStyle w:val="Legenda"/>
                        <w:spacing w:after="40"/>
                      </w:pPr>
                      <w:bookmarkStart w:id="55" w:name="_Toc528140802"/>
                      <w:bookmarkStart w:id="56" w:name="_Toc14264680"/>
                      <w:r w:rsidRPr="00A9794B">
                        <w:t xml:space="preserve">Tabela </w:t>
                      </w:r>
                      <w:fldSimple w:instr=" SEQ Tabela \* ARABIC ">
                        <w:r w:rsidR="00F062D0">
                          <w:rPr>
                            <w:noProof/>
                          </w:rPr>
                          <w:t>8</w:t>
                        </w:r>
                      </w:fldSimple>
                      <w:r w:rsidRPr="00A9794B">
                        <w:t>. Linhas de transmissão de energia elétrica no SEB.</w:t>
                      </w:r>
                      <w:bookmarkEnd w:id="55"/>
                      <w:bookmarkEnd w:id="56"/>
                    </w:p>
                    <w:p w14:paraId="0C19E3F4" w14:textId="77777777" w:rsidR="005538F5" w:rsidRPr="00A9794B" w:rsidRDefault="005538F5"/>
                  </w:txbxContent>
                </v:textbox>
              </v:shape>
            </w:pict>
          </mc:Fallback>
        </mc:AlternateContent>
      </w:r>
      <w:r w:rsidR="008117E3" w:rsidRPr="0076700E">
        <w:rPr>
          <w:color w:val="FF0000"/>
        </w:rPr>
        <w:t xml:space="preserve"> </w:t>
      </w:r>
      <w:r w:rsidRPr="00D66C02">
        <w:rPr>
          <w:noProof/>
          <w:lang w:eastAsia="pt-BR"/>
        </w:rPr>
        <w:drawing>
          <wp:inline distT="0" distB="0" distL="0" distR="0" wp14:anchorId="53C11214" wp14:editId="40E8D3C3">
            <wp:extent cx="2997200" cy="2724228"/>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1">
                      <a:extLst>
                        <a:ext uri="{28A0092B-C50C-407E-A947-70E740481C1C}">
                          <a14:useLocalDpi xmlns:a14="http://schemas.microsoft.com/office/drawing/2010/main" val="0"/>
                        </a:ext>
                      </a:extLst>
                    </a:blip>
                    <a:srcRect l="18451" r="14760"/>
                    <a:stretch/>
                  </pic:blipFill>
                  <pic:spPr bwMode="auto">
                    <a:xfrm>
                      <a:off x="0" y="0"/>
                      <a:ext cx="3043476" cy="2766289"/>
                    </a:xfrm>
                    <a:prstGeom prst="rect">
                      <a:avLst/>
                    </a:prstGeom>
                    <a:noFill/>
                    <a:ln>
                      <a:noFill/>
                    </a:ln>
                    <a:extLst>
                      <a:ext uri="{53640926-AAD7-44D8-BBD7-CCE9431645EC}">
                        <a14:shadowObscured xmlns:a14="http://schemas.microsoft.com/office/drawing/2010/main"/>
                      </a:ext>
                    </a:extLst>
                  </pic:spPr>
                </pic:pic>
              </a:graphicData>
            </a:graphic>
          </wp:inline>
        </w:drawing>
      </w:r>
    </w:p>
    <w:p w14:paraId="421D64AC" w14:textId="58B40E77" w:rsidR="0097577D" w:rsidRPr="00391CAF" w:rsidRDefault="009E66F5" w:rsidP="00391CAF">
      <w:pPr>
        <w:pStyle w:val="Legenda"/>
        <w:jc w:val="left"/>
        <w:rPr>
          <w:color w:val="000000" w:themeColor="text1"/>
        </w:rPr>
      </w:pPr>
      <w:bookmarkStart w:id="55" w:name="_Toc14264659"/>
      <w:r w:rsidRPr="00D66C02">
        <w:rPr>
          <w:color w:val="000000" w:themeColor="text1"/>
        </w:rPr>
        <w:t xml:space="preserve">Figura </w:t>
      </w:r>
      <w:r w:rsidR="00E96730" w:rsidRPr="00D66C02">
        <w:rPr>
          <w:color w:val="000000" w:themeColor="text1"/>
        </w:rPr>
        <w:fldChar w:fldCharType="begin"/>
      </w:r>
      <w:r w:rsidR="00E96730" w:rsidRPr="00D66C02">
        <w:rPr>
          <w:color w:val="000000" w:themeColor="text1"/>
        </w:rPr>
        <w:instrText xml:space="preserve"> SEQ Figura \* ARABIC </w:instrText>
      </w:r>
      <w:r w:rsidR="00E96730" w:rsidRPr="00D66C02">
        <w:rPr>
          <w:color w:val="000000" w:themeColor="text1"/>
        </w:rPr>
        <w:fldChar w:fldCharType="separate"/>
      </w:r>
      <w:r w:rsidR="00F062D0">
        <w:rPr>
          <w:noProof/>
          <w:color w:val="000000" w:themeColor="text1"/>
        </w:rPr>
        <w:t>17</w:t>
      </w:r>
      <w:r w:rsidR="00E96730" w:rsidRPr="00D66C02">
        <w:rPr>
          <w:noProof/>
          <w:color w:val="000000" w:themeColor="text1"/>
        </w:rPr>
        <w:fldChar w:fldCharType="end"/>
      </w:r>
      <w:r w:rsidRPr="00D66C02">
        <w:rPr>
          <w:color w:val="000000" w:themeColor="text1"/>
        </w:rPr>
        <w:t>. Linhas de transmissão de energia elétrica instaladas no SEB.</w:t>
      </w:r>
      <w:bookmarkEnd w:id="55"/>
    </w:p>
    <w:bookmarkStart w:id="56" w:name="_Ref520291226"/>
    <w:bookmarkStart w:id="57" w:name="_Toc14264626"/>
    <w:p w14:paraId="3AD3A56F" w14:textId="12C88A8A" w:rsidR="00740AA8" w:rsidRPr="006F45B9" w:rsidRDefault="00406188" w:rsidP="00740AA8">
      <w:pPr>
        <w:pStyle w:val="Estilo1"/>
        <w:rPr>
          <w:noProof/>
          <w:color w:val="000000" w:themeColor="text1"/>
          <w:lang w:eastAsia="pt-BR"/>
        </w:rPr>
      </w:pPr>
      <w:r w:rsidRPr="006F45B9">
        <w:rPr>
          <w:noProof/>
          <w:color w:val="000000" w:themeColor="text1"/>
          <w:lang w:eastAsia="pt-BR"/>
        </w:rPr>
        <w:lastRenderedPageBreak/>
        <mc:AlternateContent>
          <mc:Choice Requires="wps">
            <w:drawing>
              <wp:anchor distT="0" distB="0" distL="114300" distR="114300" simplePos="0" relativeHeight="251650560" behindDoc="0" locked="0" layoutInCell="1" allowOverlap="1" wp14:anchorId="2ECF8A71" wp14:editId="07197661">
                <wp:simplePos x="0" y="0"/>
                <wp:positionH relativeFrom="column">
                  <wp:posOffset>6015336</wp:posOffset>
                </wp:positionH>
                <wp:positionV relativeFrom="paragraph">
                  <wp:posOffset>297180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5020AB1" w14:textId="77777777" w:rsidR="005538F5" w:rsidRPr="00A07719" w:rsidRDefault="005538F5"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41" type="#_x0000_t202" style="position:absolute;left:0;text-align:left;margin-left:473.65pt;margin-top:23.4pt;width:24.7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" filled="f" stroked="f">
                <v:textbox>
                  <w:txbxContent>
                    <w:p w14:paraId="45020AB1" w14:textId="77777777" w:rsidR="005538F5" w:rsidRPr="00A07719" w:rsidRDefault="005538F5" w:rsidP="00200B4C">
                      <w:pPr>
                        <w:rPr>
                          <w:rFonts w:ascii="Arial Narrow" w:hAnsi="Arial Narrow"/>
                          <w:b/>
                        </w:rPr>
                      </w:pPr>
                      <w:r w:rsidRPr="00A07719">
                        <w:rPr>
                          <w:rFonts w:ascii="Arial Narrow" w:hAnsi="Arial Narrow"/>
                          <w:b/>
                        </w:rPr>
                        <w:t>*</w:t>
                      </w:r>
                    </w:p>
                  </w:txbxContent>
                </v:textbox>
              </v:shape>
            </w:pict>
          </mc:Fallback>
        </mc:AlternateContent>
      </w:r>
      <w:r w:rsidR="00740AA8" w:rsidRPr="006F45B9">
        <w:rPr>
          <w:color w:val="000000" w:themeColor="text1"/>
        </w:rPr>
        <w:t xml:space="preserve">EXPANSÃO DA </w:t>
      </w:r>
      <w:r w:rsidR="0094400F" w:rsidRPr="006F45B9">
        <w:rPr>
          <w:color w:val="000000" w:themeColor="text1"/>
        </w:rPr>
        <w:t>GERAÇÃO</w:t>
      </w:r>
      <w:r w:rsidR="00FC7236" w:rsidRPr="006F45B9">
        <w:rPr>
          <w:color w:val="000000" w:themeColor="text1"/>
        </w:rPr>
        <w:t xml:space="preserve"> E </w:t>
      </w:r>
      <w:r w:rsidR="00740AA8" w:rsidRPr="006F45B9">
        <w:rPr>
          <w:color w:val="000000" w:themeColor="text1"/>
        </w:rPr>
        <w:t>TRANSMISSÃO</w:t>
      </w:r>
      <w:bookmarkEnd w:id="56"/>
      <w:bookmarkEnd w:id="57"/>
    </w:p>
    <w:p w14:paraId="647E69A4" w14:textId="77777777" w:rsidR="00200B4C" w:rsidRPr="00EE0F51" w:rsidRDefault="00200B4C" w:rsidP="00200B4C">
      <w:pPr>
        <w:pStyle w:val="Estilo2"/>
        <w:ind w:left="142" w:firstLine="0"/>
        <w:rPr>
          <w:noProof/>
          <w:lang w:eastAsia="pt-BR"/>
        </w:rPr>
      </w:pPr>
      <w:bookmarkStart w:id="58" w:name="_Ref520291162"/>
      <w:bookmarkStart w:id="59" w:name="_Ref520363170"/>
      <w:bookmarkStart w:id="60" w:name="_Ref520363176"/>
      <w:bookmarkStart w:id="61" w:name="_Toc14264627"/>
      <w:r w:rsidRPr="00EE0F51">
        <w:t>Entrada em Operação de Novos Empreendimentos de Geração</w:t>
      </w:r>
      <w:bookmarkEnd w:id="58"/>
      <w:bookmarkEnd w:id="59"/>
      <w:bookmarkEnd w:id="60"/>
      <w:bookmarkEnd w:id="61"/>
    </w:p>
    <w:p w14:paraId="60A79C02" w14:textId="7C1DB92C" w:rsidR="005F00D9" w:rsidRPr="00EE0F51" w:rsidRDefault="00B50F37" w:rsidP="00AB28D5">
      <w:pPr>
        <w:spacing w:after="0"/>
        <w:ind w:left="142" w:right="-2" w:firstLine="566"/>
        <w:jc w:val="both"/>
        <w:rPr>
          <w:rFonts w:ascii="Arial Narrow" w:hAnsi="Arial Narrow" w:cs="Times New Roman"/>
          <w:bCs/>
          <w:sz w:val="24"/>
          <w:szCs w:val="24"/>
        </w:rPr>
      </w:pPr>
      <w:r w:rsidRPr="00EE0F51">
        <w:rPr>
          <w:rFonts w:ascii="Arial Narrow" w:hAnsi="Arial Narrow" w:cs="Times New Roman"/>
          <w:bCs/>
          <w:sz w:val="24"/>
          <w:szCs w:val="24"/>
        </w:rPr>
        <w:t>Em</w:t>
      </w:r>
      <w:r w:rsidR="005F2B2E" w:rsidRPr="00EE0F51">
        <w:rPr>
          <w:rFonts w:ascii="Arial Narrow" w:hAnsi="Arial Narrow" w:cs="Times New Roman"/>
          <w:bCs/>
          <w:sz w:val="24"/>
          <w:szCs w:val="24"/>
        </w:rPr>
        <w:t xml:space="preserve"> </w:t>
      </w:r>
      <w:r w:rsidR="004B3294" w:rsidRPr="00EE0F51">
        <w:rPr>
          <w:rFonts w:ascii="Arial Narrow" w:hAnsi="Arial Narrow" w:cs="Times New Roman"/>
          <w:bCs/>
          <w:sz w:val="24"/>
          <w:szCs w:val="24"/>
        </w:rPr>
        <w:t>junho</w:t>
      </w:r>
      <w:r w:rsidR="00410A5B" w:rsidRPr="00EE0F51">
        <w:rPr>
          <w:rFonts w:ascii="Arial Narrow" w:hAnsi="Arial Narrow" w:cs="Times New Roman"/>
          <w:bCs/>
          <w:sz w:val="24"/>
          <w:szCs w:val="24"/>
        </w:rPr>
        <w:t xml:space="preserve"> de 2019</w:t>
      </w:r>
      <w:r w:rsidRPr="00EE0F51">
        <w:rPr>
          <w:rFonts w:ascii="Arial Narrow" w:hAnsi="Arial Narrow" w:cs="Times New Roman"/>
          <w:bCs/>
          <w:sz w:val="24"/>
          <w:szCs w:val="24"/>
        </w:rPr>
        <w:t xml:space="preserve"> foram concluídos e incorporados ao Sistema Elétrico Brasileiro </w:t>
      </w:r>
      <w:r w:rsidR="00572839">
        <w:rPr>
          <w:rFonts w:ascii="Arial Narrow" w:hAnsi="Arial Narrow" w:cs="Times New Roman"/>
          <w:bCs/>
          <w:sz w:val="24"/>
          <w:szCs w:val="24"/>
        </w:rPr>
        <w:t>1.006</w:t>
      </w:r>
      <w:r w:rsidRPr="00EE0F51">
        <w:rPr>
          <w:rFonts w:ascii="Arial Narrow" w:hAnsi="Arial Narrow" w:cs="Times New Roman"/>
          <w:bCs/>
          <w:sz w:val="24"/>
          <w:szCs w:val="24"/>
        </w:rPr>
        <w:t xml:space="preserve"> MW de geração</w:t>
      </w:r>
      <w:r w:rsidR="005F00D9" w:rsidRPr="00EE0F51">
        <w:rPr>
          <w:rFonts w:ascii="Arial Narrow" w:hAnsi="Arial Narrow" w:cs="Times New Roman"/>
          <w:bCs/>
          <w:sz w:val="24"/>
          <w:szCs w:val="24"/>
        </w:rPr>
        <w:t>:</w:t>
      </w:r>
    </w:p>
    <w:p w14:paraId="60D436BC" w14:textId="45C88F6A" w:rsidR="004B3294" w:rsidRDefault="004B3294" w:rsidP="004B3294">
      <w:pPr>
        <w:pStyle w:val="PargrafodaLista"/>
        <w:numPr>
          <w:ilvl w:val="0"/>
          <w:numId w:val="3"/>
        </w:numPr>
        <w:spacing w:before="120"/>
        <w:ind w:right="-2"/>
        <w:jc w:val="both"/>
        <w:rPr>
          <w:rFonts w:ascii="Arial Narrow" w:hAnsi="Arial Narrow" w:cs="Times New Roman"/>
          <w:bCs/>
          <w:sz w:val="24"/>
          <w:szCs w:val="24"/>
        </w:rPr>
      </w:pPr>
      <w:r>
        <w:rPr>
          <w:rFonts w:ascii="Arial Narrow" w:hAnsi="Arial Narrow" w:cs="Times New Roman"/>
          <w:bCs/>
          <w:sz w:val="24"/>
          <w:szCs w:val="24"/>
        </w:rPr>
        <w:t>UHE Belo Monte - UG</w:t>
      </w:r>
      <w:r w:rsidRPr="004B3294">
        <w:rPr>
          <w:rFonts w:ascii="Arial Narrow" w:hAnsi="Arial Narrow" w:cs="Times New Roman"/>
          <w:bCs/>
          <w:sz w:val="24"/>
          <w:szCs w:val="24"/>
        </w:rPr>
        <w:t>: 14, de 611,11 MW, no Pará. CEG: UHE.PH.PA.030354-2.01;</w:t>
      </w:r>
    </w:p>
    <w:p w14:paraId="0898C83A" w14:textId="7AA7C079" w:rsidR="004B3294" w:rsidRDefault="004B3294" w:rsidP="004B3294">
      <w:pPr>
        <w:pStyle w:val="PargrafodaLista"/>
        <w:numPr>
          <w:ilvl w:val="0"/>
          <w:numId w:val="3"/>
        </w:numPr>
        <w:spacing w:before="120"/>
        <w:ind w:right="-2"/>
        <w:jc w:val="both"/>
        <w:rPr>
          <w:rFonts w:ascii="Arial Narrow" w:hAnsi="Arial Narrow" w:cs="Times New Roman"/>
          <w:bCs/>
          <w:sz w:val="24"/>
          <w:szCs w:val="24"/>
        </w:rPr>
      </w:pPr>
      <w:r>
        <w:rPr>
          <w:rFonts w:ascii="Arial Narrow" w:hAnsi="Arial Narrow" w:cs="Times New Roman"/>
          <w:bCs/>
          <w:sz w:val="24"/>
          <w:szCs w:val="24"/>
        </w:rPr>
        <w:t xml:space="preserve">PCH Coração - </w:t>
      </w:r>
      <w:proofErr w:type="spellStart"/>
      <w:r>
        <w:rPr>
          <w:rFonts w:ascii="Arial Narrow" w:hAnsi="Arial Narrow" w:cs="Times New Roman"/>
          <w:bCs/>
          <w:sz w:val="24"/>
          <w:szCs w:val="24"/>
        </w:rPr>
        <w:t>UGs</w:t>
      </w:r>
      <w:proofErr w:type="spellEnd"/>
      <w:r>
        <w:rPr>
          <w:rFonts w:ascii="Arial Narrow" w:hAnsi="Arial Narrow" w:cs="Times New Roman"/>
          <w:bCs/>
          <w:sz w:val="24"/>
          <w:szCs w:val="24"/>
        </w:rPr>
        <w:t xml:space="preserve">: 1 </w:t>
      </w:r>
      <w:r w:rsidR="006F2870">
        <w:rPr>
          <w:rFonts w:ascii="Arial Narrow" w:hAnsi="Arial Narrow" w:cs="Times New Roman"/>
          <w:bCs/>
          <w:sz w:val="24"/>
          <w:szCs w:val="24"/>
        </w:rPr>
        <w:t>e</w:t>
      </w:r>
      <w:r w:rsidR="006F2870" w:rsidRPr="004B3294">
        <w:rPr>
          <w:rFonts w:ascii="Arial Narrow" w:hAnsi="Arial Narrow" w:cs="Times New Roman"/>
          <w:bCs/>
          <w:sz w:val="24"/>
          <w:szCs w:val="24"/>
        </w:rPr>
        <w:t xml:space="preserve"> </w:t>
      </w:r>
      <w:r w:rsidRPr="004B3294">
        <w:rPr>
          <w:rFonts w:ascii="Arial Narrow" w:hAnsi="Arial Narrow" w:cs="Times New Roman"/>
          <w:bCs/>
          <w:sz w:val="24"/>
          <w:szCs w:val="24"/>
        </w:rPr>
        <w:t>2, total de 4,6 MW, em Santa Catarina. CEG: PCH.PH.SC.032516-3.01;</w:t>
      </w:r>
    </w:p>
    <w:p w14:paraId="2E7BB659" w14:textId="66A3CA37" w:rsidR="004B3294" w:rsidRDefault="004B3294" w:rsidP="004B3294">
      <w:pPr>
        <w:pStyle w:val="PargrafodaLista"/>
        <w:numPr>
          <w:ilvl w:val="0"/>
          <w:numId w:val="3"/>
        </w:numPr>
        <w:spacing w:before="120"/>
        <w:ind w:right="-2"/>
        <w:jc w:val="both"/>
        <w:rPr>
          <w:rFonts w:ascii="Arial Narrow" w:hAnsi="Arial Narrow" w:cs="Times New Roman"/>
          <w:bCs/>
          <w:sz w:val="24"/>
          <w:szCs w:val="24"/>
        </w:rPr>
      </w:pPr>
      <w:r>
        <w:rPr>
          <w:rFonts w:ascii="Arial Narrow" w:hAnsi="Arial Narrow" w:cs="Times New Roman"/>
          <w:bCs/>
          <w:sz w:val="24"/>
          <w:szCs w:val="24"/>
        </w:rPr>
        <w:t xml:space="preserve">PCH Vila </w:t>
      </w:r>
      <w:proofErr w:type="spellStart"/>
      <w:r>
        <w:rPr>
          <w:rFonts w:ascii="Arial Narrow" w:hAnsi="Arial Narrow" w:cs="Times New Roman"/>
          <w:bCs/>
          <w:sz w:val="24"/>
          <w:szCs w:val="24"/>
        </w:rPr>
        <w:t>Galupo</w:t>
      </w:r>
      <w:proofErr w:type="spellEnd"/>
      <w:r>
        <w:rPr>
          <w:rFonts w:ascii="Arial Narrow" w:hAnsi="Arial Narrow" w:cs="Times New Roman"/>
          <w:bCs/>
          <w:sz w:val="24"/>
          <w:szCs w:val="24"/>
        </w:rPr>
        <w:t xml:space="preserve"> - </w:t>
      </w:r>
      <w:proofErr w:type="spellStart"/>
      <w:r>
        <w:rPr>
          <w:rFonts w:ascii="Arial Narrow" w:hAnsi="Arial Narrow" w:cs="Times New Roman"/>
          <w:bCs/>
          <w:sz w:val="24"/>
          <w:szCs w:val="24"/>
        </w:rPr>
        <w:t>UGs</w:t>
      </w:r>
      <w:proofErr w:type="spellEnd"/>
      <w:r>
        <w:rPr>
          <w:rFonts w:ascii="Arial Narrow" w:hAnsi="Arial Narrow" w:cs="Times New Roman"/>
          <w:bCs/>
          <w:sz w:val="24"/>
          <w:szCs w:val="24"/>
        </w:rPr>
        <w:t xml:space="preserve">: 1 </w:t>
      </w:r>
      <w:r w:rsidR="006F2870">
        <w:rPr>
          <w:rFonts w:ascii="Arial Narrow" w:hAnsi="Arial Narrow" w:cs="Times New Roman"/>
          <w:bCs/>
          <w:sz w:val="24"/>
          <w:szCs w:val="24"/>
        </w:rPr>
        <w:t>e</w:t>
      </w:r>
      <w:r w:rsidR="006F2870" w:rsidRPr="004B3294">
        <w:rPr>
          <w:rFonts w:ascii="Arial Narrow" w:hAnsi="Arial Narrow" w:cs="Times New Roman"/>
          <w:bCs/>
          <w:sz w:val="24"/>
          <w:szCs w:val="24"/>
        </w:rPr>
        <w:t xml:space="preserve"> </w:t>
      </w:r>
      <w:r w:rsidRPr="004B3294">
        <w:rPr>
          <w:rFonts w:ascii="Arial Narrow" w:hAnsi="Arial Narrow" w:cs="Times New Roman"/>
          <w:bCs/>
          <w:sz w:val="24"/>
          <w:szCs w:val="24"/>
        </w:rPr>
        <w:t>2, total de 5,67 MW, no Paraná. CEG: PCH.PH.PR.037822-4.01;</w:t>
      </w:r>
    </w:p>
    <w:p w14:paraId="5360CCF9" w14:textId="4C4DE42D" w:rsidR="004B3294" w:rsidRDefault="004B3294" w:rsidP="004B3294">
      <w:pPr>
        <w:pStyle w:val="PargrafodaLista"/>
        <w:numPr>
          <w:ilvl w:val="0"/>
          <w:numId w:val="3"/>
        </w:numPr>
        <w:spacing w:before="120"/>
        <w:ind w:right="-2"/>
        <w:jc w:val="both"/>
        <w:rPr>
          <w:rFonts w:ascii="Arial Narrow" w:hAnsi="Arial Narrow" w:cs="Times New Roman"/>
          <w:bCs/>
          <w:sz w:val="24"/>
          <w:szCs w:val="24"/>
        </w:rPr>
      </w:pPr>
      <w:r w:rsidRPr="004B3294">
        <w:rPr>
          <w:rFonts w:ascii="Arial Narrow" w:hAnsi="Arial Narrow" w:cs="Times New Roman"/>
          <w:bCs/>
          <w:sz w:val="24"/>
          <w:szCs w:val="24"/>
        </w:rPr>
        <w:t xml:space="preserve">CGH Ouro Branco - </w:t>
      </w:r>
      <w:proofErr w:type="spellStart"/>
      <w:r w:rsidRPr="004B3294">
        <w:rPr>
          <w:rFonts w:ascii="Arial Narrow" w:hAnsi="Arial Narrow" w:cs="Times New Roman"/>
          <w:bCs/>
          <w:sz w:val="24"/>
          <w:szCs w:val="24"/>
        </w:rPr>
        <w:t>UGs</w:t>
      </w:r>
      <w:proofErr w:type="spellEnd"/>
      <w:r w:rsidRPr="004B3294">
        <w:rPr>
          <w:rFonts w:ascii="Arial Narrow" w:hAnsi="Arial Narrow" w:cs="Times New Roman"/>
          <w:bCs/>
          <w:sz w:val="24"/>
          <w:szCs w:val="24"/>
        </w:rPr>
        <w:t xml:space="preserve">: 1 </w:t>
      </w:r>
      <w:r w:rsidR="006F2870">
        <w:rPr>
          <w:rFonts w:ascii="Arial Narrow" w:hAnsi="Arial Narrow" w:cs="Times New Roman"/>
          <w:bCs/>
          <w:sz w:val="24"/>
          <w:szCs w:val="24"/>
        </w:rPr>
        <w:t>e</w:t>
      </w:r>
      <w:r w:rsidR="006F2870" w:rsidRPr="004B3294">
        <w:rPr>
          <w:rFonts w:ascii="Arial Narrow" w:hAnsi="Arial Narrow" w:cs="Times New Roman"/>
          <w:bCs/>
          <w:sz w:val="24"/>
          <w:szCs w:val="24"/>
        </w:rPr>
        <w:t xml:space="preserve"> </w:t>
      </w:r>
      <w:r w:rsidRPr="004B3294">
        <w:rPr>
          <w:rFonts w:ascii="Arial Narrow" w:hAnsi="Arial Narrow" w:cs="Times New Roman"/>
          <w:bCs/>
          <w:sz w:val="24"/>
          <w:szCs w:val="24"/>
        </w:rPr>
        <w:t>2, total de 4 MW, no Paraná. CEG: PCH.PH.PR.034015-4.02;</w:t>
      </w:r>
    </w:p>
    <w:p w14:paraId="67C0D640" w14:textId="4BCC8E52" w:rsidR="00063DF6" w:rsidRDefault="00063DF6" w:rsidP="00063DF6">
      <w:pPr>
        <w:pStyle w:val="PargrafodaLista"/>
        <w:numPr>
          <w:ilvl w:val="0"/>
          <w:numId w:val="3"/>
        </w:numPr>
        <w:spacing w:before="120"/>
        <w:ind w:right="-2"/>
        <w:jc w:val="both"/>
        <w:rPr>
          <w:rFonts w:ascii="Arial Narrow" w:hAnsi="Arial Narrow" w:cs="Times New Roman"/>
          <w:bCs/>
          <w:sz w:val="24"/>
          <w:szCs w:val="24"/>
        </w:rPr>
      </w:pPr>
      <w:r w:rsidRPr="00063DF6">
        <w:rPr>
          <w:rFonts w:ascii="Arial Narrow" w:hAnsi="Arial Narrow" w:cs="Times New Roman"/>
          <w:bCs/>
          <w:sz w:val="24"/>
          <w:szCs w:val="24"/>
        </w:rPr>
        <w:t xml:space="preserve">UFV Fazenda Esmeralda </w:t>
      </w:r>
      <w:r>
        <w:rPr>
          <w:rFonts w:ascii="Arial Narrow" w:hAnsi="Arial Narrow" w:cs="Times New Roman"/>
          <w:bCs/>
          <w:sz w:val="24"/>
          <w:szCs w:val="24"/>
        </w:rPr>
        <w:t xml:space="preserve">- </w:t>
      </w:r>
      <w:proofErr w:type="spellStart"/>
      <w:r>
        <w:rPr>
          <w:rFonts w:ascii="Arial Narrow" w:hAnsi="Arial Narrow" w:cs="Times New Roman"/>
          <w:bCs/>
          <w:sz w:val="24"/>
          <w:szCs w:val="24"/>
        </w:rPr>
        <w:t>UGs</w:t>
      </w:r>
      <w:proofErr w:type="spellEnd"/>
      <w:r>
        <w:rPr>
          <w:rFonts w:ascii="Arial Narrow" w:hAnsi="Arial Narrow" w:cs="Times New Roman"/>
          <w:bCs/>
          <w:sz w:val="24"/>
          <w:szCs w:val="24"/>
        </w:rPr>
        <w:t>: 1 e 13, total de 4 MW, em</w:t>
      </w:r>
      <w:r w:rsidRPr="00063DF6">
        <w:rPr>
          <w:rFonts w:ascii="Arial Narrow" w:hAnsi="Arial Narrow" w:cs="Times New Roman"/>
          <w:bCs/>
          <w:sz w:val="24"/>
          <w:szCs w:val="24"/>
        </w:rPr>
        <w:t xml:space="preserve"> Pernambuco. CEG: UFV.RS.PE.034305-6.01;</w:t>
      </w:r>
    </w:p>
    <w:p w14:paraId="0B1601B1" w14:textId="77777777" w:rsidR="002C5966" w:rsidRDefault="002C5966" w:rsidP="002C5966">
      <w:pPr>
        <w:pStyle w:val="PargrafodaLista"/>
        <w:numPr>
          <w:ilvl w:val="0"/>
          <w:numId w:val="3"/>
        </w:numPr>
        <w:spacing w:before="120"/>
        <w:ind w:right="-2"/>
        <w:jc w:val="both"/>
        <w:rPr>
          <w:rFonts w:ascii="Arial Narrow" w:hAnsi="Arial Narrow" w:cs="Times New Roman"/>
          <w:bCs/>
          <w:sz w:val="24"/>
          <w:szCs w:val="24"/>
        </w:rPr>
      </w:pPr>
      <w:r w:rsidRPr="00063DF6">
        <w:rPr>
          <w:rFonts w:ascii="Arial Narrow" w:hAnsi="Arial Narrow" w:cs="Times New Roman"/>
          <w:bCs/>
          <w:sz w:val="24"/>
          <w:szCs w:val="24"/>
        </w:rPr>
        <w:t>UTE Pampa Sul - UG: 1, de 345 MW, no Rio Grande do Sul. CEG: UTE.CM.RS.032282-2.01;</w:t>
      </w:r>
    </w:p>
    <w:p w14:paraId="50E4DB05" w14:textId="77777777" w:rsidR="002C5966" w:rsidRDefault="002C5966" w:rsidP="002C5966">
      <w:pPr>
        <w:pStyle w:val="PargrafodaLista"/>
        <w:numPr>
          <w:ilvl w:val="0"/>
          <w:numId w:val="3"/>
        </w:numPr>
        <w:spacing w:before="120"/>
        <w:ind w:right="-2"/>
        <w:jc w:val="both"/>
        <w:rPr>
          <w:rFonts w:ascii="Arial Narrow" w:hAnsi="Arial Narrow" w:cs="Times New Roman"/>
          <w:bCs/>
          <w:sz w:val="24"/>
          <w:szCs w:val="24"/>
        </w:rPr>
      </w:pPr>
      <w:r w:rsidRPr="00063DF6">
        <w:rPr>
          <w:rFonts w:ascii="Arial Narrow" w:hAnsi="Arial Narrow" w:cs="Times New Roman"/>
          <w:bCs/>
          <w:sz w:val="24"/>
          <w:szCs w:val="24"/>
        </w:rPr>
        <w:t>UTE Esplanada (</w:t>
      </w:r>
      <w:proofErr w:type="spellStart"/>
      <w:r w:rsidRPr="00063DF6">
        <w:rPr>
          <w:rFonts w:ascii="Arial Narrow" w:hAnsi="Arial Narrow" w:cs="Times New Roman"/>
          <w:bCs/>
          <w:sz w:val="24"/>
          <w:szCs w:val="24"/>
        </w:rPr>
        <w:t>ex</w:t>
      </w:r>
      <w:proofErr w:type="spellEnd"/>
      <w:r w:rsidRPr="00063DF6">
        <w:rPr>
          <w:rFonts w:ascii="Arial Narrow" w:hAnsi="Arial Narrow" w:cs="Times New Roman"/>
          <w:bCs/>
          <w:sz w:val="24"/>
          <w:szCs w:val="24"/>
        </w:rPr>
        <w:t xml:space="preserve"> Jales Machado) - UG: 3, de 25 MW, </w:t>
      </w:r>
      <w:r>
        <w:rPr>
          <w:rFonts w:ascii="Arial Narrow" w:hAnsi="Arial Narrow" w:cs="Times New Roman"/>
          <w:bCs/>
          <w:sz w:val="24"/>
          <w:szCs w:val="24"/>
        </w:rPr>
        <w:t>em</w:t>
      </w:r>
      <w:r w:rsidRPr="00063DF6">
        <w:rPr>
          <w:rFonts w:ascii="Arial Narrow" w:hAnsi="Arial Narrow" w:cs="Times New Roman"/>
          <w:bCs/>
          <w:sz w:val="24"/>
          <w:szCs w:val="24"/>
        </w:rPr>
        <w:t xml:space="preserve"> Goiás. CEG: UTE.AI.GO.028112-3.01;</w:t>
      </w:r>
    </w:p>
    <w:p w14:paraId="4DD141F0" w14:textId="3CC2AF83" w:rsidR="00063DF6" w:rsidRDefault="00063DF6" w:rsidP="00063DF6">
      <w:pPr>
        <w:pStyle w:val="PargrafodaLista"/>
        <w:numPr>
          <w:ilvl w:val="0"/>
          <w:numId w:val="3"/>
        </w:numPr>
        <w:spacing w:before="120"/>
        <w:ind w:right="-2"/>
        <w:jc w:val="both"/>
        <w:rPr>
          <w:rFonts w:ascii="Arial Narrow" w:hAnsi="Arial Narrow" w:cs="Times New Roman"/>
          <w:bCs/>
          <w:sz w:val="24"/>
          <w:szCs w:val="24"/>
        </w:rPr>
      </w:pPr>
      <w:r w:rsidRPr="00063DF6">
        <w:rPr>
          <w:rFonts w:ascii="Arial Narrow" w:hAnsi="Arial Narrow" w:cs="Times New Roman"/>
          <w:bCs/>
          <w:sz w:val="24"/>
          <w:szCs w:val="24"/>
        </w:rPr>
        <w:t xml:space="preserve">UTE </w:t>
      </w:r>
      <w:proofErr w:type="spellStart"/>
      <w:r w:rsidRPr="00063DF6">
        <w:rPr>
          <w:rFonts w:ascii="Arial Narrow" w:hAnsi="Arial Narrow" w:cs="Times New Roman"/>
          <w:bCs/>
          <w:sz w:val="24"/>
          <w:szCs w:val="24"/>
        </w:rPr>
        <w:t>Calama</w:t>
      </w:r>
      <w:proofErr w:type="spellEnd"/>
      <w:r w:rsidRPr="00063DF6">
        <w:rPr>
          <w:rFonts w:ascii="Arial Narrow" w:hAnsi="Arial Narrow" w:cs="Times New Roman"/>
          <w:bCs/>
          <w:sz w:val="24"/>
          <w:szCs w:val="24"/>
        </w:rPr>
        <w:t xml:space="preserve"> - BBF RO - </w:t>
      </w:r>
      <w:proofErr w:type="spellStart"/>
      <w:r w:rsidRPr="00063DF6">
        <w:rPr>
          <w:rFonts w:ascii="Arial Narrow" w:hAnsi="Arial Narrow" w:cs="Times New Roman"/>
          <w:bCs/>
          <w:sz w:val="24"/>
          <w:szCs w:val="24"/>
        </w:rPr>
        <w:t>UGs</w:t>
      </w:r>
      <w:proofErr w:type="spellEnd"/>
      <w:r w:rsidRPr="00063DF6">
        <w:rPr>
          <w:rFonts w:ascii="Arial Narrow" w:hAnsi="Arial Narrow" w:cs="Times New Roman"/>
          <w:bCs/>
          <w:sz w:val="24"/>
          <w:szCs w:val="24"/>
        </w:rPr>
        <w:t>: 1 a 5, total de 1,694 MW, em Rondônia. CEG: UTE.PE.RO</w:t>
      </w:r>
      <w:r w:rsidR="006F2870">
        <w:rPr>
          <w:rFonts w:ascii="Arial Narrow" w:hAnsi="Arial Narrow" w:cs="Times New Roman"/>
          <w:bCs/>
          <w:sz w:val="24"/>
          <w:szCs w:val="24"/>
        </w:rPr>
        <w:t>.</w:t>
      </w:r>
      <w:r w:rsidRPr="00063DF6">
        <w:rPr>
          <w:rFonts w:ascii="Arial Narrow" w:hAnsi="Arial Narrow" w:cs="Times New Roman"/>
          <w:bCs/>
          <w:sz w:val="24"/>
          <w:szCs w:val="24"/>
        </w:rPr>
        <w:t>037416-8.01;</w:t>
      </w:r>
    </w:p>
    <w:p w14:paraId="526C5131" w14:textId="213BAF57" w:rsidR="00063DF6" w:rsidRDefault="00063DF6" w:rsidP="00063DF6">
      <w:pPr>
        <w:pStyle w:val="PargrafodaLista"/>
        <w:numPr>
          <w:ilvl w:val="0"/>
          <w:numId w:val="3"/>
        </w:numPr>
        <w:spacing w:before="120"/>
        <w:ind w:right="-2"/>
        <w:jc w:val="both"/>
        <w:rPr>
          <w:rFonts w:ascii="Arial Narrow" w:hAnsi="Arial Narrow" w:cs="Times New Roman"/>
          <w:bCs/>
          <w:sz w:val="24"/>
          <w:szCs w:val="24"/>
        </w:rPr>
      </w:pPr>
      <w:r w:rsidRPr="00063DF6">
        <w:rPr>
          <w:rFonts w:ascii="Arial Narrow" w:hAnsi="Arial Narrow" w:cs="Times New Roman"/>
          <w:bCs/>
          <w:sz w:val="24"/>
          <w:szCs w:val="24"/>
        </w:rPr>
        <w:t xml:space="preserve">UTE Conceição da Galera – BBF RO </w:t>
      </w:r>
      <w:r w:rsidRPr="009A6807">
        <w:rPr>
          <w:rFonts w:ascii="Arial Narrow" w:hAnsi="Arial Narrow" w:cs="Times New Roman"/>
          <w:bCs/>
          <w:szCs w:val="24"/>
        </w:rPr>
        <w:t xml:space="preserve">- </w:t>
      </w:r>
      <w:proofErr w:type="spellStart"/>
      <w:r w:rsidRPr="009A6807">
        <w:rPr>
          <w:rFonts w:ascii="Arial Narrow" w:hAnsi="Arial Narrow" w:cs="Times New Roman"/>
          <w:bCs/>
          <w:szCs w:val="24"/>
        </w:rPr>
        <w:t>UGs</w:t>
      </w:r>
      <w:proofErr w:type="spellEnd"/>
      <w:r w:rsidRPr="009A6807">
        <w:rPr>
          <w:rFonts w:ascii="Arial Narrow" w:hAnsi="Arial Narrow" w:cs="Times New Roman"/>
          <w:bCs/>
          <w:szCs w:val="24"/>
        </w:rPr>
        <w:t>: 1 a 7, total de 0,198 MW, em Rondônia</w:t>
      </w:r>
      <w:r w:rsidRPr="009A6807">
        <w:rPr>
          <w:rFonts w:ascii="Arial Narrow" w:hAnsi="Arial Narrow" w:cs="Times New Roman"/>
          <w:bCs/>
        </w:rPr>
        <w:t>. CEG: UTE.PE.RO.034417-6.01</w:t>
      </w:r>
      <w:r>
        <w:rPr>
          <w:rFonts w:ascii="Arial Narrow" w:hAnsi="Arial Narrow" w:cs="Times New Roman"/>
          <w:bCs/>
          <w:sz w:val="24"/>
          <w:szCs w:val="24"/>
        </w:rPr>
        <w:t>;</w:t>
      </w:r>
    </w:p>
    <w:p w14:paraId="5ABD3537" w14:textId="11D9F44E" w:rsidR="00063DF6" w:rsidRDefault="00063DF6" w:rsidP="00063DF6">
      <w:pPr>
        <w:pStyle w:val="PargrafodaLista"/>
        <w:numPr>
          <w:ilvl w:val="0"/>
          <w:numId w:val="3"/>
        </w:numPr>
        <w:spacing w:before="120"/>
        <w:ind w:right="-2"/>
        <w:jc w:val="both"/>
        <w:rPr>
          <w:rFonts w:ascii="Arial Narrow" w:hAnsi="Arial Narrow" w:cs="Times New Roman"/>
          <w:bCs/>
          <w:sz w:val="24"/>
          <w:szCs w:val="24"/>
        </w:rPr>
      </w:pPr>
      <w:r w:rsidRPr="00063DF6">
        <w:rPr>
          <w:rFonts w:ascii="Arial Narrow" w:hAnsi="Arial Narrow" w:cs="Times New Roman"/>
          <w:bCs/>
          <w:sz w:val="24"/>
          <w:szCs w:val="24"/>
        </w:rPr>
        <w:t xml:space="preserve">UTE Demarcação – BBF </w:t>
      </w:r>
      <w:proofErr w:type="gramStart"/>
      <w:r w:rsidRPr="00063DF6">
        <w:rPr>
          <w:rFonts w:ascii="Arial Narrow" w:hAnsi="Arial Narrow" w:cs="Times New Roman"/>
          <w:bCs/>
          <w:sz w:val="24"/>
          <w:szCs w:val="24"/>
        </w:rPr>
        <w:t>RO  -</w:t>
      </w:r>
      <w:proofErr w:type="gramEnd"/>
      <w:r w:rsidRPr="00063DF6">
        <w:rPr>
          <w:rFonts w:ascii="Arial Narrow" w:hAnsi="Arial Narrow" w:cs="Times New Roman"/>
          <w:bCs/>
          <w:sz w:val="24"/>
          <w:szCs w:val="24"/>
        </w:rPr>
        <w:t xml:space="preserve"> </w:t>
      </w:r>
      <w:proofErr w:type="spellStart"/>
      <w:r w:rsidRPr="00063DF6">
        <w:rPr>
          <w:rFonts w:ascii="Arial Narrow" w:hAnsi="Arial Narrow" w:cs="Times New Roman"/>
          <w:bCs/>
          <w:sz w:val="24"/>
          <w:szCs w:val="24"/>
        </w:rPr>
        <w:t>UGs</w:t>
      </w:r>
      <w:proofErr w:type="spellEnd"/>
      <w:r w:rsidRPr="00063DF6">
        <w:rPr>
          <w:rFonts w:ascii="Arial Narrow" w:hAnsi="Arial Narrow" w:cs="Times New Roman"/>
          <w:bCs/>
          <w:sz w:val="24"/>
          <w:szCs w:val="24"/>
        </w:rPr>
        <w:t>: 1 a 5, total de 0,286 MW, em Rondô</w:t>
      </w:r>
      <w:r w:rsidR="009A6807">
        <w:rPr>
          <w:rFonts w:ascii="Arial Narrow" w:hAnsi="Arial Narrow" w:cs="Times New Roman"/>
          <w:bCs/>
          <w:sz w:val="24"/>
          <w:szCs w:val="24"/>
        </w:rPr>
        <w:t>nia. CEG: UTE.PE.RO.034418-4.01</w:t>
      </w:r>
      <w:r w:rsidRPr="00063DF6">
        <w:rPr>
          <w:rFonts w:ascii="Arial Narrow" w:hAnsi="Arial Narrow" w:cs="Times New Roman"/>
          <w:bCs/>
          <w:sz w:val="24"/>
          <w:szCs w:val="24"/>
        </w:rPr>
        <w:t>;</w:t>
      </w:r>
    </w:p>
    <w:p w14:paraId="1FBFDA28" w14:textId="012EB1AA" w:rsidR="00063DF6" w:rsidRDefault="00063DF6" w:rsidP="00063DF6">
      <w:pPr>
        <w:pStyle w:val="PargrafodaLista"/>
        <w:numPr>
          <w:ilvl w:val="0"/>
          <w:numId w:val="3"/>
        </w:numPr>
        <w:spacing w:before="120"/>
        <w:ind w:right="-2"/>
        <w:jc w:val="both"/>
        <w:rPr>
          <w:rFonts w:ascii="Arial Narrow" w:hAnsi="Arial Narrow" w:cs="Times New Roman"/>
          <w:bCs/>
          <w:sz w:val="24"/>
          <w:szCs w:val="24"/>
        </w:rPr>
      </w:pPr>
      <w:r w:rsidRPr="00063DF6">
        <w:rPr>
          <w:rFonts w:ascii="Arial Narrow" w:hAnsi="Arial Narrow" w:cs="Times New Roman"/>
          <w:bCs/>
          <w:sz w:val="24"/>
          <w:szCs w:val="24"/>
        </w:rPr>
        <w:t xml:space="preserve">UTE </w:t>
      </w:r>
      <w:proofErr w:type="spellStart"/>
      <w:r w:rsidRPr="00063DF6">
        <w:rPr>
          <w:rFonts w:ascii="Arial Narrow" w:hAnsi="Arial Narrow" w:cs="Times New Roman"/>
          <w:bCs/>
          <w:sz w:val="24"/>
          <w:szCs w:val="24"/>
        </w:rPr>
        <w:t>Maici</w:t>
      </w:r>
      <w:proofErr w:type="spellEnd"/>
      <w:r w:rsidRPr="00063DF6">
        <w:rPr>
          <w:rFonts w:ascii="Arial Narrow" w:hAnsi="Arial Narrow" w:cs="Times New Roman"/>
          <w:bCs/>
          <w:sz w:val="24"/>
          <w:szCs w:val="24"/>
        </w:rPr>
        <w:t xml:space="preserve"> – BBF </w:t>
      </w:r>
      <w:proofErr w:type="gramStart"/>
      <w:r w:rsidRPr="00063DF6">
        <w:rPr>
          <w:rFonts w:ascii="Arial Narrow" w:hAnsi="Arial Narrow" w:cs="Times New Roman"/>
          <w:bCs/>
          <w:sz w:val="24"/>
          <w:szCs w:val="24"/>
        </w:rPr>
        <w:t>RO  -</w:t>
      </w:r>
      <w:proofErr w:type="gramEnd"/>
      <w:r w:rsidRPr="00063DF6">
        <w:rPr>
          <w:rFonts w:ascii="Arial Narrow" w:hAnsi="Arial Narrow" w:cs="Times New Roman"/>
          <w:bCs/>
          <w:sz w:val="24"/>
          <w:szCs w:val="24"/>
        </w:rPr>
        <w:t xml:space="preserve"> </w:t>
      </w:r>
      <w:proofErr w:type="spellStart"/>
      <w:r w:rsidRPr="00063DF6">
        <w:rPr>
          <w:rFonts w:ascii="Arial Narrow" w:hAnsi="Arial Narrow" w:cs="Times New Roman"/>
          <w:bCs/>
          <w:sz w:val="24"/>
          <w:szCs w:val="24"/>
        </w:rPr>
        <w:t>UGs</w:t>
      </w:r>
      <w:proofErr w:type="spellEnd"/>
      <w:r w:rsidRPr="00063DF6">
        <w:rPr>
          <w:rFonts w:ascii="Arial Narrow" w:hAnsi="Arial Narrow" w:cs="Times New Roman"/>
          <w:bCs/>
          <w:sz w:val="24"/>
          <w:szCs w:val="24"/>
        </w:rPr>
        <w:t>: 1 a 4, total de 0,077 MW, em Rondônia. CEG: UTE.PE.RO.034419-2.01;</w:t>
      </w:r>
    </w:p>
    <w:p w14:paraId="77A30EEC" w14:textId="7187845F" w:rsidR="00063DF6" w:rsidRDefault="00063DF6" w:rsidP="00063DF6">
      <w:pPr>
        <w:pStyle w:val="PargrafodaLista"/>
        <w:numPr>
          <w:ilvl w:val="0"/>
          <w:numId w:val="3"/>
        </w:numPr>
        <w:spacing w:before="120"/>
        <w:ind w:right="-2"/>
        <w:jc w:val="both"/>
        <w:rPr>
          <w:rFonts w:ascii="Arial Narrow" w:hAnsi="Arial Narrow" w:cs="Times New Roman"/>
          <w:bCs/>
          <w:sz w:val="24"/>
          <w:szCs w:val="24"/>
        </w:rPr>
      </w:pPr>
      <w:r w:rsidRPr="00063DF6">
        <w:rPr>
          <w:rFonts w:ascii="Arial Narrow" w:hAnsi="Arial Narrow" w:cs="Times New Roman"/>
          <w:bCs/>
          <w:sz w:val="24"/>
          <w:szCs w:val="24"/>
        </w:rPr>
        <w:t xml:space="preserve">UTE Nazaré – BBF RO - </w:t>
      </w:r>
      <w:proofErr w:type="spellStart"/>
      <w:r w:rsidRPr="00063DF6">
        <w:rPr>
          <w:rFonts w:ascii="Arial Narrow" w:hAnsi="Arial Narrow" w:cs="Times New Roman"/>
          <w:bCs/>
          <w:sz w:val="24"/>
          <w:szCs w:val="24"/>
        </w:rPr>
        <w:t>UGs</w:t>
      </w:r>
      <w:proofErr w:type="spellEnd"/>
      <w:r w:rsidRPr="00063DF6">
        <w:rPr>
          <w:rFonts w:ascii="Arial Narrow" w:hAnsi="Arial Narrow" w:cs="Times New Roman"/>
          <w:bCs/>
          <w:sz w:val="24"/>
          <w:szCs w:val="24"/>
        </w:rPr>
        <w:t>: 1 a 4, total de 0,742 MW, em Rondônia. CEG: UTE.PE.RO.034420-6.01;</w:t>
      </w:r>
    </w:p>
    <w:p w14:paraId="08B77572" w14:textId="515F8831" w:rsidR="00063DF6" w:rsidRDefault="00063DF6" w:rsidP="00063DF6">
      <w:pPr>
        <w:pStyle w:val="PargrafodaLista"/>
        <w:numPr>
          <w:ilvl w:val="0"/>
          <w:numId w:val="3"/>
        </w:numPr>
        <w:spacing w:before="120"/>
        <w:ind w:right="-2"/>
        <w:jc w:val="both"/>
        <w:rPr>
          <w:rFonts w:ascii="Arial Narrow" w:hAnsi="Arial Narrow" w:cs="Times New Roman"/>
          <w:bCs/>
          <w:sz w:val="24"/>
          <w:szCs w:val="24"/>
        </w:rPr>
      </w:pPr>
      <w:r w:rsidRPr="00063DF6">
        <w:rPr>
          <w:rFonts w:ascii="Arial Narrow" w:hAnsi="Arial Narrow" w:cs="Times New Roman"/>
          <w:bCs/>
          <w:sz w:val="24"/>
          <w:szCs w:val="24"/>
        </w:rPr>
        <w:t xml:space="preserve">UTE Pedras Negras – BBF </w:t>
      </w:r>
      <w:proofErr w:type="gramStart"/>
      <w:r w:rsidRPr="00063DF6">
        <w:rPr>
          <w:rFonts w:ascii="Arial Narrow" w:hAnsi="Arial Narrow" w:cs="Times New Roman"/>
          <w:bCs/>
          <w:sz w:val="24"/>
          <w:szCs w:val="24"/>
        </w:rPr>
        <w:t>RO  -</w:t>
      </w:r>
      <w:proofErr w:type="gramEnd"/>
      <w:r w:rsidRPr="00063DF6">
        <w:rPr>
          <w:rFonts w:ascii="Arial Narrow" w:hAnsi="Arial Narrow" w:cs="Times New Roman"/>
          <w:bCs/>
          <w:sz w:val="24"/>
          <w:szCs w:val="24"/>
        </w:rPr>
        <w:t xml:space="preserve"> </w:t>
      </w:r>
      <w:proofErr w:type="spellStart"/>
      <w:r w:rsidRPr="00063DF6">
        <w:rPr>
          <w:rFonts w:ascii="Arial Narrow" w:hAnsi="Arial Narrow" w:cs="Times New Roman"/>
          <w:bCs/>
          <w:sz w:val="24"/>
          <w:szCs w:val="24"/>
        </w:rPr>
        <w:t>UGs</w:t>
      </w:r>
      <w:proofErr w:type="spellEnd"/>
      <w:r w:rsidRPr="00063DF6">
        <w:rPr>
          <w:rFonts w:ascii="Arial Narrow" w:hAnsi="Arial Narrow" w:cs="Times New Roman"/>
          <w:bCs/>
          <w:sz w:val="24"/>
          <w:szCs w:val="24"/>
        </w:rPr>
        <w:t>: 1 a 8, total de 0,232 MW, em Rondônia. CEG: UTE.PE.RO.034423-0.01;</w:t>
      </w:r>
    </w:p>
    <w:p w14:paraId="360CA437" w14:textId="171716FF" w:rsidR="00063DF6" w:rsidRDefault="00063DF6" w:rsidP="002C5966">
      <w:pPr>
        <w:pStyle w:val="PargrafodaLista"/>
        <w:numPr>
          <w:ilvl w:val="0"/>
          <w:numId w:val="3"/>
        </w:numPr>
        <w:spacing w:before="120"/>
        <w:ind w:right="-144"/>
        <w:jc w:val="both"/>
        <w:rPr>
          <w:rFonts w:ascii="Arial Narrow" w:hAnsi="Arial Narrow" w:cs="Times New Roman"/>
          <w:bCs/>
          <w:sz w:val="24"/>
          <w:szCs w:val="24"/>
        </w:rPr>
      </w:pPr>
      <w:r w:rsidRPr="002C5966">
        <w:rPr>
          <w:rFonts w:ascii="Arial Narrow" w:hAnsi="Arial Narrow" w:cs="Times New Roman"/>
          <w:bCs/>
          <w:szCs w:val="24"/>
        </w:rPr>
        <w:t>UTE Rol</w:t>
      </w:r>
      <w:r w:rsidR="002C5966" w:rsidRPr="002C5966">
        <w:rPr>
          <w:rFonts w:ascii="Arial Narrow" w:hAnsi="Arial Narrow" w:cs="Times New Roman"/>
          <w:bCs/>
          <w:szCs w:val="24"/>
        </w:rPr>
        <w:t xml:space="preserve">im de Moura do Guaporé – BBF RO </w:t>
      </w:r>
      <w:r w:rsidRPr="002C5966">
        <w:rPr>
          <w:rFonts w:ascii="Arial Narrow" w:hAnsi="Arial Narrow" w:cs="Times New Roman"/>
          <w:bCs/>
          <w:szCs w:val="24"/>
        </w:rPr>
        <w:t xml:space="preserve">- </w:t>
      </w:r>
      <w:proofErr w:type="spellStart"/>
      <w:r w:rsidRPr="002C5966">
        <w:rPr>
          <w:rFonts w:ascii="Arial Narrow" w:hAnsi="Arial Narrow" w:cs="Times New Roman"/>
          <w:bCs/>
          <w:szCs w:val="24"/>
        </w:rPr>
        <w:t>UGs</w:t>
      </w:r>
      <w:proofErr w:type="spellEnd"/>
      <w:r w:rsidRPr="002C5966">
        <w:rPr>
          <w:rFonts w:ascii="Arial Narrow" w:hAnsi="Arial Narrow" w:cs="Times New Roman"/>
          <w:bCs/>
          <w:szCs w:val="24"/>
        </w:rPr>
        <w:t>: 1 a 6, total de 0,662 MW, em Rondônia. CEG</w:t>
      </w:r>
      <w:r w:rsidR="00B946EC" w:rsidRPr="002C5966">
        <w:rPr>
          <w:rFonts w:ascii="Arial Narrow" w:hAnsi="Arial Narrow" w:cs="Times New Roman"/>
          <w:bCs/>
          <w:szCs w:val="24"/>
        </w:rPr>
        <w:t>: UTE.PE.RO.034423-0.01</w:t>
      </w:r>
      <w:r>
        <w:rPr>
          <w:rFonts w:ascii="Arial Narrow" w:hAnsi="Arial Narrow" w:cs="Times New Roman"/>
          <w:bCs/>
          <w:sz w:val="24"/>
          <w:szCs w:val="24"/>
        </w:rPr>
        <w:t>;</w:t>
      </w:r>
    </w:p>
    <w:p w14:paraId="3B3D1185" w14:textId="53A61C03" w:rsidR="00063DF6" w:rsidRDefault="00063DF6" w:rsidP="00063DF6">
      <w:pPr>
        <w:pStyle w:val="PargrafodaLista"/>
        <w:numPr>
          <w:ilvl w:val="0"/>
          <w:numId w:val="3"/>
        </w:numPr>
        <w:spacing w:before="120"/>
        <w:ind w:right="-2"/>
        <w:jc w:val="both"/>
        <w:rPr>
          <w:rFonts w:ascii="Arial Narrow" w:hAnsi="Arial Narrow" w:cs="Times New Roman"/>
          <w:bCs/>
          <w:sz w:val="24"/>
          <w:szCs w:val="24"/>
        </w:rPr>
      </w:pPr>
      <w:r w:rsidRPr="00063DF6">
        <w:rPr>
          <w:rFonts w:ascii="Arial Narrow" w:hAnsi="Arial Narrow" w:cs="Times New Roman"/>
          <w:bCs/>
          <w:sz w:val="24"/>
          <w:szCs w:val="24"/>
        </w:rPr>
        <w:t xml:space="preserve">UTE Santa Catarina – BBF </w:t>
      </w:r>
      <w:proofErr w:type="gramStart"/>
      <w:r w:rsidRPr="00063DF6">
        <w:rPr>
          <w:rFonts w:ascii="Arial Narrow" w:hAnsi="Arial Narrow" w:cs="Times New Roman"/>
          <w:bCs/>
          <w:sz w:val="24"/>
          <w:szCs w:val="24"/>
        </w:rPr>
        <w:t>RO  -</w:t>
      </w:r>
      <w:proofErr w:type="gramEnd"/>
      <w:r w:rsidRPr="00063DF6">
        <w:rPr>
          <w:rFonts w:ascii="Arial Narrow" w:hAnsi="Arial Narrow" w:cs="Times New Roman"/>
          <w:bCs/>
          <w:sz w:val="24"/>
          <w:szCs w:val="24"/>
        </w:rPr>
        <w:t xml:space="preserve"> </w:t>
      </w:r>
      <w:proofErr w:type="spellStart"/>
      <w:r w:rsidRPr="00063DF6">
        <w:rPr>
          <w:rFonts w:ascii="Arial Narrow" w:hAnsi="Arial Narrow" w:cs="Times New Roman"/>
          <w:bCs/>
          <w:sz w:val="24"/>
          <w:szCs w:val="24"/>
        </w:rPr>
        <w:t>UGs</w:t>
      </w:r>
      <w:proofErr w:type="spellEnd"/>
      <w:r w:rsidRPr="00063DF6">
        <w:rPr>
          <w:rFonts w:ascii="Arial Narrow" w:hAnsi="Arial Narrow" w:cs="Times New Roman"/>
          <w:bCs/>
          <w:sz w:val="24"/>
          <w:szCs w:val="24"/>
        </w:rPr>
        <w:t>: 1 a 5, total de 0,234 MW, em Rondônia. CEG: UTE.PE.RO.034421-4.01;</w:t>
      </w:r>
    </w:p>
    <w:p w14:paraId="12B7B3FA" w14:textId="4ACD29EF" w:rsidR="00063DF6" w:rsidRDefault="00063DF6" w:rsidP="00063DF6">
      <w:pPr>
        <w:pStyle w:val="PargrafodaLista"/>
        <w:numPr>
          <w:ilvl w:val="0"/>
          <w:numId w:val="3"/>
        </w:numPr>
        <w:spacing w:before="120"/>
        <w:ind w:right="-2"/>
        <w:jc w:val="both"/>
        <w:rPr>
          <w:rFonts w:ascii="Arial Narrow" w:hAnsi="Arial Narrow" w:cs="Times New Roman"/>
          <w:bCs/>
          <w:sz w:val="24"/>
          <w:szCs w:val="24"/>
        </w:rPr>
      </w:pPr>
      <w:r w:rsidRPr="00063DF6">
        <w:rPr>
          <w:rFonts w:ascii="Arial Narrow" w:hAnsi="Arial Narrow" w:cs="Times New Roman"/>
          <w:bCs/>
          <w:sz w:val="24"/>
          <w:szCs w:val="24"/>
        </w:rPr>
        <w:t xml:space="preserve">UTE São Carlos – BBF RO - </w:t>
      </w:r>
      <w:proofErr w:type="spellStart"/>
      <w:r w:rsidRPr="00063DF6">
        <w:rPr>
          <w:rFonts w:ascii="Arial Narrow" w:hAnsi="Arial Narrow" w:cs="Times New Roman"/>
          <w:bCs/>
          <w:sz w:val="24"/>
          <w:szCs w:val="24"/>
        </w:rPr>
        <w:t>UGs</w:t>
      </w:r>
      <w:proofErr w:type="spellEnd"/>
      <w:r w:rsidRPr="00063DF6">
        <w:rPr>
          <w:rFonts w:ascii="Arial Narrow" w:hAnsi="Arial Narrow" w:cs="Times New Roman"/>
          <w:bCs/>
          <w:sz w:val="24"/>
          <w:szCs w:val="24"/>
        </w:rPr>
        <w:t>: 1 a 5, total de 1,682 MW, em Rondônia. CEG: UTE.PE.RO.034422-2.01;</w:t>
      </w:r>
    </w:p>
    <w:p w14:paraId="49FED266" w14:textId="12C0FE62" w:rsidR="00063DF6" w:rsidRDefault="00063DF6" w:rsidP="00063DF6">
      <w:pPr>
        <w:pStyle w:val="PargrafodaLista"/>
        <w:numPr>
          <w:ilvl w:val="0"/>
          <w:numId w:val="3"/>
        </w:numPr>
        <w:spacing w:before="120"/>
        <w:ind w:right="-2"/>
        <w:jc w:val="both"/>
        <w:rPr>
          <w:rFonts w:ascii="Arial Narrow" w:hAnsi="Arial Narrow" w:cs="Times New Roman"/>
          <w:bCs/>
          <w:sz w:val="24"/>
          <w:szCs w:val="24"/>
        </w:rPr>
      </w:pPr>
      <w:r w:rsidRPr="00063DF6">
        <w:rPr>
          <w:rFonts w:ascii="Arial Narrow" w:hAnsi="Arial Narrow" w:cs="Times New Roman"/>
          <w:bCs/>
          <w:sz w:val="24"/>
          <w:szCs w:val="24"/>
        </w:rPr>
        <w:t xml:space="preserve">UTE Surpresa – BBF RO - </w:t>
      </w:r>
      <w:proofErr w:type="spellStart"/>
      <w:r w:rsidRPr="00063DF6">
        <w:rPr>
          <w:rFonts w:ascii="Arial Narrow" w:hAnsi="Arial Narrow" w:cs="Times New Roman"/>
          <w:bCs/>
          <w:sz w:val="24"/>
          <w:szCs w:val="24"/>
        </w:rPr>
        <w:t>UGs</w:t>
      </w:r>
      <w:proofErr w:type="spellEnd"/>
      <w:r w:rsidRPr="00063DF6">
        <w:rPr>
          <w:rFonts w:ascii="Arial Narrow" w:hAnsi="Arial Narrow" w:cs="Times New Roman"/>
          <w:bCs/>
          <w:sz w:val="24"/>
          <w:szCs w:val="24"/>
        </w:rPr>
        <w:t>: 1 a 4, total de 0,66 MW, em Rondônia. CEG: UTE.PE.RO.034425-7.01</w:t>
      </w:r>
      <w:r w:rsidR="006F2870">
        <w:rPr>
          <w:rFonts w:ascii="Arial Narrow" w:hAnsi="Arial Narrow" w:cs="Times New Roman"/>
          <w:bCs/>
          <w:sz w:val="24"/>
          <w:szCs w:val="24"/>
        </w:rPr>
        <w:t>.</w:t>
      </w:r>
    </w:p>
    <w:p w14:paraId="471AB0E1" w14:textId="426C1A5A" w:rsidR="00F511E6" w:rsidRPr="004B3294" w:rsidRDefault="00F511E6" w:rsidP="00F511E6">
      <w:pPr>
        <w:pStyle w:val="Legenda"/>
        <w:tabs>
          <w:tab w:val="left" w:pos="1276"/>
        </w:tabs>
      </w:pPr>
      <w:bookmarkStart w:id="62" w:name="_Toc528140803"/>
      <w:bookmarkStart w:id="63" w:name="_Toc14264681"/>
      <w:r w:rsidRPr="004B3294">
        <w:t xml:space="preserve">Tabela </w:t>
      </w:r>
      <w:r w:rsidR="00834067">
        <w:fldChar w:fldCharType="begin"/>
      </w:r>
      <w:r w:rsidR="00834067">
        <w:instrText xml:space="preserve"> SEQ Tabela \* ARABIC </w:instrText>
      </w:r>
      <w:r w:rsidR="00834067">
        <w:fldChar w:fldCharType="separate"/>
      </w:r>
      <w:r w:rsidR="00F062D0">
        <w:rPr>
          <w:noProof/>
        </w:rPr>
        <w:t>9</w:t>
      </w:r>
      <w:r w:rsidR="00834067">
        <w:rPr>
          <w:noProof/>
        </w:rPr>
        <w:fldChar w:fldCharType="end"/>
      </w:r>
      <w:r w:rsidRPr="004B3294">
        <w:t>. Entrada em operação de novos empreendimentos de geração.</w:t>
      </w:r>
      <w:bookmarkEnd w:id="62"/>
      <w:bookmarkEnd w:id="63"/>
    </w:p>
    <w:p w14:paraId="66009176" w14:textId="549C54F2" w:rsidR="004F184A" w:rsidRPr="0076700E" w:rsidRDefault="004B3294" w:rsidP="00B366AE">
      <w:pPr>
        <w:spacing w:after="0" w:line="240" w:lineRule="auto"/>
        <w:ind w:right="-142"/>
        <w:jc w:val="center"/>
        <w:rPr>
          <w:rFonts w:ascii="Arial Narrow" w:hAnsi="Arial Narrow"/>
          <w:color w:val="FF0000"/>
          <w:sz w:val="28"/>
          <w:szCs w:val="28"/>
        </w:rPr>
      </w:pPr>
      <w:r w:rsidRPr="004B3294">
        <w:rPr>
          <w:noProof/>
          <w:lang w:eastAsia="pt-BR"/>
        </w:rPr>
        <w:drawing>
          <wp:inline distT="0" distB="0" distL="0" distR="0" wp14:anchorId="1F457F5D" wp14:editId="14238C9C">
            <wp:extent cx="5291067" cy="3857625"/>
            <wp:effectExtent l="0" t="0" r="508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26558" cy="3883501"/>
                    </a:xfrm>
                    <a:prstGeom prst="rect">
                      <a:avLst/>
                    </a:prstGeom>
                    <a:noFill/>
                    <a:ln>
                      <a:noFill/>
                    </a:ln>
                  </pic:spPr>
                </pic:pic>
              </a:graphicData>
            </a:graphic>
          </wp:inline>
        </w:drawing>
      </w:r>
    </w:p>
    <w:p w14:paraId="3936EE1E" w14:textId="37502BC1" w:rsidR="00614952" w:rsidRDefault="00B53D0B" w:rsidP="00411686">
      <w:pPr>
        <w:spacing w:before="60" w:after="120"/>
        <w:ind w:right="-142"/>
        <w:jc w:val="both"/>
        <w:rPr>
          <w:rFonts w:ascii="Arial Narrow" w:hAnsi="Arial Narrow"/>
          <w:sz w:val="18"/>
          <w:szCs w:val="18"/>
        </w:rPr>
      </w:pPr>
      <w:r w:rsidRPr="004B3294">
        <w:rPr>
          <w:rFonts w:ascii="Arial Narrow" w:hAnsi="Arial Narrow" w:cs="Times New Roman"/>
          <w:bCs/>
          <w:sz w:val="18"/>
          <w:szCs w:val="24"/>
        </w:rPr>
        <w:t>* Nesta seção estão incluídos todos os empreendimentos de geração cuja entrada em operação comercial foi autorizada por meio de Despacho da ANEEL, para os ambientes de contratação regulada (ACR), livre (ACL), Sistemas Isolados, e que não</w:t>
      </w:r>
      <w:r w:rsidR="003C5D40" w:rsidRPr="004B3294">
        <w:rPr>
          <w:rFonts w:ascii="Arial Narrow" w:hAnsi="Arial Narrow" w:cs="Times New Roman"/>
          <w:bCs/>
          <w:sz w:val="18"/>
          <w:szCs w:val="24"/>
        </w:rPr>
        <w:t xml:space="preserve"> são apenas para contabilização</w:t>
      </w:r>
      <w:r w:rsidRPr="004B3294">
        <w:rPr>
          <w:rFonts w:ascii="Arial Narrow" w:hAnsi="Arial Narrow" w:cs="Times New Roman"/>
          <w:bCs/>
          <w:sz w:val="18"/>
          <w:szCs w:val="24"/>
        </w:rPr>
        <w:t>.</w:t>
      </w:r>
      <w:r w:rsidR="007B1D1B" w:rsidRPr="004B3294">
        <w:rPr>
          <w:rFonts w:ascii="Arial Narrow" w:hAnsi="Arial Narrow" w:cs="Times New Roman"/>
          <w:bCs/>
          <w:sz w:val="18"/>
          <w:szCs w:val="24"/>
        </w:rPr>
        <w:t xml:space="preserve"> Desta forma, a geração distribuída não é contemplada nesta seção.                                                                                                                                                      </w:t>
      </w:r>
      <w:r w:rsidR="00B366AE" w:rsidRPr="004B3294">
        <w:rPr>
          <w:rFonts w:ascii="Arial Narrow" w:hAnsi="Arial Narrow" w:cs="Times New Roman"/>
          <w:bCs/>
          <w:sz w:val="18"/>
          <w:szCs w:val="24"/>
        </w:rPr>
        <w:t xml:space="preserve">  </w:t>
      </w:r>
      <w:r w:rsidR="003C5D40" w:rsidRPr="004B3294">
        <w:rPr>
          <w:rFonts w:ascii="Arial Narrow" w:hAnsi="Arial Narrow" w:cs="Times New Roman"/>
          <w:bCs/>
          <w:sz w:val="18"/>
          <w:szCs w:val="24"/>
        </w:rPr>
        <w:t xml:space="preserve">      </w:t>
      </w:r>
      <w:r w:rsidR="006C5025" w:rsidRPr="004B3294">
        <w:rPr>
          <w:rFonts w:ascii="Arial Narrow" w:hAnsi="Arial Narrow" w:cs="Times New Roman"/>
          <w:bCs/>
          <w:sz w:val="18"/>
          <w:szCs w:val="24"/>
        </w:rPr>
        <w:t xml:space="preserve">        </w:t>
      </w:r>
      <w:r w:rsidR="003C5D40" w:rsidRPr="004B3294">
        <w:rPr>
          <w:rFonts w:ascii="Arial Narrow" w:hAnsi="Arial Narrow" w:cs="Times New Roman"/>
          <w:bCs/>
          <w:sz w:val="18"/>
          <w:szCs w:val="24"/>
        </w:rPr>
        <w:t xml:space="preserve"> </w:t>
      </w:r>
      <w:r w:rsidR="00B366AE" w:rsidRPr="004B3294">
        <w:rPr>
          <w:rFonts w:ascii="Arial Narrow" w:hAnsi="Arial Narrow"/>
          <w:sz w:val="18"/>
          <w:szCs w:val="18"/>
        </w:rPr>
        <w:t>Fonte dos dados: MME / SEE</w:t>
      </w:r>
    </w:p>
    <w:bookmarkStart w:id="64" w:name="_Toc14264628"/>
    <w:p w14:paraId="3199CE7A" w14:textId="77777777" w:rsidR="00200B4C" w:rsidRPr="00572839" w:rsidRDefault="00862725" w:rsidP="00200B4C">
      <w:pPr>
        <w:pStyle w:val="Estilo2"/>
        <w:ind w:left="142" w:firstLine="0"/>
      </w:pPr>
      <w:r w:rsidRPr="00572839">
        <w:rPr>
          <w:noProof/>
          <w:lang w:eastAsia="pt-BR"/>
        </w:rPr>
        <w:lastRenderedPageBreak/>
        <mc:AlternateContent>
          <mc:Choice Requires="wps">
            <w:drawing>
              <wp:anchor distT="0" distB="0" distL="114300" distR="114300" simplePos="0" relativeHeight="251654656" behindDoc="0" locked="0" layoutInCell="1" allowOverlap="1" wp14:anchorId="2B425708" wp14:editId="68C8A7E0">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7E961BF" w14:textId="77777777" w:rsidR="005538F5" w:rsidRPr="00A07719" w:rsidRDefault="005538F5"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5708" id="_x0000_s1042" type="#_x0000_t202" style="position:absolute;left:0;text-align:left;margin-left:385.8pt;margin-top:-3.6pt;width:24.75pt;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4YvP&#10;5hECAAAABAAADgAAAAAAAAAAAAAAAAAuAgAAZHJzL2Uyb0RvYy54bWxQSwECLQAUAAYACAAAACEA&#10;92WmKt4AAAAJAQAADwAAAAAAAAAAAAAAAABrBAAAZHJzL2Rvd25yZXYueG1sUEsFBgAAAAAEAAQA&#10;8wAAAHYFAAAAAA==&#10;" filled="f" stroked="f">
                <v:textbox>
                  <w:txbxContent>
                    <w:p w14:paraId="77E961BF" w14:textId="77777777" w:rsidR="005538F5" w:rsidRPr="00A07719" w:rsidRDefault="005538F5" w:rsidP="00200B4C">
                      <w:pPr>
                        <w:rPr>
                          <w:rFonts w:ascii="Arial Narrow" w:hAnsi="Arial Narrow"/>
                          <w:b/>
                        </w:rPr>
                      </w:pPr>
                      <w:r w:rsidRPr="00A07719">
                        <w:rPr>
                          <w:rFonts w:ascii="Arial Narrow" w:hAnsi="Arial Narrow"/>
                          <w:b/>
                        </w:rPr>
                        <w:t>*</w:t>
                      </w:r>
                    </w:p>
                  </w:txbxContent>
                </v:textbox>
              </v:shape>
            </w:pict>
          </mc:Fallback>
        </mc:AlternateContent>
      </w:r>
      <w:r w:rsidR="00200B4C" w:rsidRPr="00572839">
        <w:t>Previsão da Expansão da Geração</w:t>
      </w:r>
      <w:bookmarkEnd w:id="64"/>
    </w:p>
    <w:p w14:paraId="7492FEC0" w14:textId="4ABE040F" w:rsidR="00200B4C" w:rsidRPr="00572839" w:rsidRDefault="00200B4C" w:rsidP="00200B4C">
      <w:pPr>
        <w:pStyle w:val="Legenda"/>
      </w:pPr>
      <w:bookmarkStart w:id="65" w:name="_Toc528140804"/>
      <w:bookmarkStart w:id="66" w:name="_Toc14264682"/>
      <w:r w:rsidRPr="00572839">
        <w:t xml:space="preserve">Tabela </w:t>
      </w:r>
      <w:r w:rsidR="00834067">
        <w:fldChar w:fldCharType="begin"/>
      </w:r>
      <w:r w:rsidR="00834067">
        <w:instrText xml:space="preserve"> SEQ Tabela \* ARABIC </w:instrText>
      </w:r>
      <w:r w:rsidR="00834067">
        <w:fldChar w:fldCharType="separate"/>
      </w:r>
      <w:r w:rsidR="00F062D0">
        <w:rPr>
          <w:noProof/>
        </w:rPr>
        <w:t>10</w:t>
      </w:r>
      <w:r w:rsidR="00834067">
        <w:rPr>
          <w:noProof/>
        </w:rPr>
        <w:fldChar w:fldCharType="end"/>
      </w:r>
      <w:r w:rsidRPr="00572839">
        <w:t>. Previsão da expansão da geração (MW).</w:t>
      </w:r>
      <w:bookmarkEnd w:id="65"/>
      <w:bookmarkEnd w:id="66"/>
    </w:p>
    <w:p w14:paraId="46440330" w14:textId="66CBE477" w:rsidR="00200B4C" w:rsidRPr="00572839" w:rsidRDefault="00572839" w:rsidP="00F274A9">
      <w:pPr>
        <w:spacing w:after="120"/>
        <w:jc w:val="center"/>
      </w:pPr>
      <w:r w:rsidRPr="00572839">
        <w:rPr>
          <w:noProof/>
          <w:lang w:eastAsia="pt-BR"/>
        </w:rPr>
        <w:drawing>
          <wp:inline distT="0" distB="0" distL="0" distR="0" wp14:anchorId="2237C97E" wp14:editId="1BED0EA4">
            <wp:extent cx="6231600" cy="4543352"/>
            <wp:effectExtent l="0" t="0" r="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231600" cy="4543352"/>
                    </a:xfrm>
                    <a:prstGeom prst="rect">
                      <a:avLst/>
                    </a:prstGeom>
                    <a:noFill/>
                    <a:ln>
                      <a:noFill/>
                    </a:ln>
                  </pic:spPr>
                </pic:pic>
              </a:graphicData>
            </a:graphic>
          </wp:inline>
        </w:drawing>
      </w:r>
    </w:p>
    <w:p w14:paraId="65AD3ACD" w14:textId="77777777" w:rsidR="007B1D1B" w:rsidRPr="00572839" w:rsidRDefault="00200B4C" w:rsidP="007B1D1B">
      <w:pPr>
        <w:spacing w:after="0"/>
        <w:jc w:val="both"/>
        <w:rPr>
          <w:rFonts w:ascii="Arial Narrow" w:hAnsi="Arial Narrow" w:cs="Times New Roman"/>
          <w:bCs/>
          <w:sz w:val="18"/>
          <w:szCs w:val="24"/>
        </w:rPr>
      </w:pPr>
      <w:r w:rsidRPr="00572839">
        <w:rPr>
          <w:rFonts w:ascii="Arial Narrow" w:hAnsi="Arial Narrow" w:cs="Times New Roman"/>
          <w:bCs/>
          <w:sz w:val="18"/>
          <w:szCs w:val="24"/>
        </w:rPr>
        <w:t xml:space="preserve">* </w:t>
      </w:r>
      <w:r w:rsidR="00AA7649" w:rsidRPr="00572839">
        <w:rPr>
          <w:rFonts w:ascii="Arial Narrow" w:hAnsi="Arial Narrow" w:cs="Times New Roman"/>
          <w:bCs/>
          <w:sz w:val="18"/>
          <w:szCs w:val="24"/>
        </w:rPr>
        <w:t>Nesta seção estão incluídos os empreendimentos monitorados pelo MME, por meio da SEE/DMSE, que correspondem aos vencedores dos leilões do ACR, com a entrada em operação conforme datas de tendência acordadas na</w:t>
      </w:r>
      <w:r w:rsidR="00F87BC1" w:rsidRPr="00572839">
        <w:rPr>
          <w:rFonts w:ascii="Arial Narrow" w:hAnsi="Arial Narrow" w:cs="Times New Roman"/>
          <w:bCs/>
          <w:sz w:val="18"/>
          <w:szCs w:val="24"/>
        </w:rPr>
        <w:t>s reuniões</w:t>
      </w:r>
      <w:r w:rsidR="00AA7649" w:rsidRPr="00572839">
        <w:rPr>
          <w:rFonts w:ascii="Arial Narrow" w:hAnsi="Arial Narrow" w:cs="Times New Roman"/>
          <w:bCs/>
          <w:sz w:val="18"/>
          <w:szCs w:val="24"/>
        </w:rPr>
        <w:t xml:space="preserve"> do Grupo de Monitoramento da Expansão da Geração, coordenada pela SEE/DMSE, com participação da ANEEL, ONS, CCEE e EPE.</w:t>
      </w:r>
      <w:r w:rsidR="007B1D1B" w:rsidRPr="00572839">
        <w:rPr>
          <w:rFonts w:ascii="Arial Narrow" w:hAnsi="Arial Narrow" w:cs="Times New Roman"/>
          <w:bCs/>
          <w:sz w:val="18"/>
          <w:szCs w:val="24"/>
        </w:rPr>
        <w:t xml:space="preserve"> Desta forma, a geração distribuída não é contemplada nesta seção.       </w:t>
      </w:r>
    </w:p>
    <w:p w14:paraId="3A3B1098" w14:textId="56DD2241" w:rsidR="00BA5C5E" w:rsidRPr="00572839" w:rsidRDefault="007B1D1B" w:rsidP="007B1D1B">
      <w:pPr>
        <w:spacing w:after="0"/>
        <w:jc w:val="both"/>
        <w:rPr>
          <w:rFonts w:ascii="Arial Narrow" w:hAnsi="Arial Narrow"/>
          <w:sz w:val="18"/>
          <w:szCs w:val="18"/>
        </w:rPr>
      </w:pPr>
      <w:r w:rsidRPr="00572839">
        <w:rPr>
          <w:rFonts w:ascii="Arial Narrow" w:hAnsi="Arial Narrow" w:cs="Times New Roman"/>
          <w:bCs/>
          <w:sz w:val="18"/>
          <w:szCs w:val="24"/>
        </w:rPr>
        <w:t xml:space="preserve">                                                                                                 </w:t>
      </w:r>
      <w:r w:rsidR="00EC34B9" w:rsidRPr="00572839">
        <w:rPr>
          <w:rFonts w:ascii="Arial Narrow" w:hAnsi="Arial Narrow" w:cs="Times New Roman"/>
          <w:bCs/>
          <w:sz w:val="18"/>
          <w:szCs w:val="24"/>
        </w:rPr>
        <w:t xml:space="preserve">                                                                                           </w:t>
      </w:r>
      <w:r w:rsidR="007B6F37" w:rsidRPr="00572839">
        <w:rPr>
          <w:rFonts w:ascii="Arial Narrow" w:hAnsi="Arial Narrow" w:cs="Times New Roman"/>
          <w:bCs/>
          <w:sz w:val="18"/>
          <w:szCs w:val="24"/>
        </w:rPr>
        <w:t xml:space="preserve">        </w:t>
      </w:r>
      <w:r w:rsidR="00EC34B9" w:rsidRPr="00572839">
        <w:rPr>
          <w:rFonts w:ascii="Arial Narrow" w:hAnsi="Arial Narrow" w:cs="Times New Roman"/>
          <w:bCs/>
          <w:sz w:val="18"/>
          <w:szCs w:val="24"/>
        </w:rPr>
        <w:t xml:space="preserve">        </w:t>
      </w:r>
      <w:r w:rsidRPr="00572839">
        <w:rPr>
          <w:rFonts w:ascii="Arial Narrow" w:hAnsi="Arial Narrow" w:cs="Times New Roman"/>
          <w:bCs/>
          <w:sz w:val="18"/>
          <w:szCs w:val="24"/>
        </w:rPr>
        <w:t xml:space="preserve"> </w:t>
      </w:r>
      <w:r w:rsidR="00EC34B9" w:rsidRPr="00572839">
        <w:rPr>
          <w:rFonts w:ascii="Arial Narrow" w:hAnsi="Arial Narrow"/>
          <w:sz w:val="18"/>
          <w:szCs w:val="18"/>
        </w:rPr>
        <w:t>Fonte dos dados: MME / SEE</w:t>
      </w:r>
    </w:p>
    <w:p w14:paraId="7C77F678" w14:textId="6B921CAD" w:rsidR="003D488E" w:rsidRPr="00572839" w:rsidRDefault="003D488E" w:rsidP="007B1D1B">
      <w:pPr>
        <w:spacing w:after="0"/>
        <w:jc w:val="both"/>
        <w:rPr>
          <w:rFonts w:ascii="Arial Narrow" w:hAnsi="Arial Narrow"/>
          <w:sz w:val="18"/>
          <w:szCs w:val="18"/>
        </w:rPr>
      </w:pPr>
    </w:p>
    <w:p w14:paraId="5F62F874" w14:textId="7225C1D6" w:rsidR="003D488E" w:rsidRPr="00572839" w:rsidRDefault="003D488E" w:rsidP="007B1D1B">
      <w:pPr>
        <w:spacing w:after="0"/>
        <w:jc w:val="both"/>
        <w:rPr>
          <w:rFonts w:ascii="Arial Narrow" w:hAnsi="Arial Narrow"/>
          <w:sz w:val="18"/>
          <w:szCs w:val="18"/>
        </w:rPr>
      </w:pPr>
    </w:p>
    <w:p w14:paraId="2D8A3311" w14:textId="36FF18E4" w:rsidR="003D488E" w:rsidRPr="0076700E" w:rsidRDefault="003D488E" w:rsidP="007B1D1B">
      <w:pPr>
        <w:spacing w:after="0"/>
        <w:jc w:val="both"/>
        <w:rPr>
          <w:rFonts w:ascii="Arial Narrow" w:hAnsi="Arial Narrow"/>
          <w:color w:val="FF0000"/>
          <w:sz w:val="18"/>
          <w:szCs w:val="18"/>
        </w:rPr>
      </w:pPr>
    </w:p>
    <w:p w14:paraId="736AB6D2" w14:textId="4B44F0E3" w:rsidR="003D488E" w:rsidRDefault="003D488E" w:rsidP="007B1D1B">
      <w:pPr>
        <w:spacing w:after="0"/>
        <w:jc w:val="both"/>
        <w:rPr>
          <w:rFonts w:ascii="Arial Narrow" w:hAnsi="Arial Narrow" w:cs="Times New Roman"/>
          <w:bCs/>
          <w:color w:val="FF0000"/>
          <w:sz w:val="18"/>
          <w:szCs w:val="24"/>
        </w:rPr>
      </w:pPr>
    </w:p>
    <w:p w14:paraId="2EDA0D7B" w14:textId="2CF34E26" w:rsidR="00CF3B32" w:rsidRDefault="00CF3B32" w:rsidP="007B1D1B">
      <w:pPr>
        <w:spacing w:after="0"/>
        <w:jc w:val="both"/>
        <w:rPr>
          <w:rFonts w:ascii="Arial Narrow" w:hAnsi="Arial Narrow" w:cs="Times New Roman"/>
          <w:bCs/>
          <w:color w:val="FF0000"/>
          <w:sz w:val="18"/>
          <w:szCs w:val="24"/>
        </w:rPr>
      </w:pPr>
    </w:p>
    <w:p w14:paraId="0D09DBBA" w14:textId="08FA8656" w:rsidR="00CF3B32" w:rsidRDefault="00CF3B32" w:rsidP="007B1D1B">
      <w:pPr>
        <w:spacing w:after="0"/>
        <w:jc w:val="both"/>
        <w:rPr>
          <w:rFonts w:ascii="Arial Narrow" w:hAnsi="Arial Narrow" w:cs="Times New Roman"/>
          <w:bCs/>
          <w:color w:val="FF0000"/>
          <w:sz w:val="18"/>
          <w:szCs w:val="24"/>
        </w:rPr>
      </w:pPr>
    </w:p>
    <w:p w14:paraId="0E003F7A" w14:textId="77777777" w:rsidR="00CF3B32" w:rsidRPr="0076700E" w:rsidRDefault="00CF3B32" w:rsidP="007B1D1B">
      <w:pPr>
        <w:spacing w:after="0"/>
        <w:jc w:val="both"/>
        <w:rPr>
          <w:rFonts w:ascii="Arial Narrow" w:hAnsi="Arial Narrow" w:cs="Times New Roman"/>
          <w:bCs/>
          <w:color w:val="FF0000"/>
          <w:sz w:val="18"/>
          <w:szCs w:val="24"/>
        </w:rPr>
      </w:pPr>
    </w:p>
    <w:p w14:paraId="46F7FD0B" w14:textId="6B4ECABF" w:rsidR="003D488E" w:rsidRPr="0076700E" w:rsidRDefault="003D488E" w:rsidP="007B1D1B">
      <w:pPr>
        <w:spacing w:after="0"/>
        <w:jc w:val="both"/>
        <w:rPr>
          <w:rFonts w:ascii="Arial Narrow" w:hAnsi="Arial Narrow" w:cs="Times New Roman"/>
          <w:bCs/>
          <w:color w:val="FF0000"/>
          <w:sz w:val="18"/>
          <w:szCs w:val="24"/>
        </w:rPr>
      </w:pPr>
    </w:p>
    <w:p w14:paraId="48C50350" w14:textId="62FFE341" w:rsidR="003D488E" w:rsidRPr="0076700E" w:rsidRDefault="003D488E" w:rsidP="007B1D1B">
      <w:pPr>
        <w:spacing w:after="0"/>
        <w:jc w:val="both"/>
        <w:rPr>
          <w:rFonts w:ascii="Arial Narrow" w:hAnsi="Arial Narrow" w:cs="Times New Roman"/>
          <w:bCs/>
          <w:color w:val="FF0000"/>
          <w:sz w:val="18"/>
          <w:szCs w:val="24"/>
        </w:rPr>
      </w:pPr>
    </w:p>
    <w:p w14:paraId="0DBE1340" w14:textId="7E03D100" w:rsidR="003D488E" w:rsidRPr="0076700E" w:rsidRDefault="003D488E" w:rsidP="007B1D1B">
      <w:pPr>
        <w:spacing w:after="0"/>
        <w:jc w:val="both"/>
        <w:rPr>
          <w:rFonts w:ascii="Arial Narrow" w:hAnsi="Arial Narrow" w:cs="Times New Roman"/>
          <w:bCs/>
          <w:color w:val="FF0000"/>
          <w:sz w:val="18"/>
          <w:szCs w:val="24"/>
        </w:rPr>
      </w:pPr>
    </w:p>
    <w:p w14:paraId="7375F511" w14:textId="2E45DBAC" w:rsidR="003D488E" w:rsidRPr="0076700E" w:rsidRDefault="003D488E" w:rsidP="007B1D1B">
      <w:pPr>
        <w:spacing w:after="0"/>
        <w:jc w:val="both"/>
        <w:rPr>
          <w:rFonts w:ascii="Arial Narrow" w:hAnsi="Arial Narrow" w:cs="Times New Roman"/>
          <w:bCs/>
          <w:color w:val="FF0000"/>
          <w:sz w:val="18"/>
          <w:szCs w:val="24"/>
        </w:rPr>
      </w:pPr>
    </w:p>
    <w:p w14:paraId="490912B3" w14:textId="3C281812" w:rsidR="003D488E" w:rsidRDefault="003D488E" w:rsidP="007B1D1B">
      <w:pPr>
        <w:spacing w:after="0"/>
        <w:jc w:val="both"/>
        <w:rPr>
          <w:rFonts w:ascii="Arial Narrow" w:hAnsi="Arial Narrow" w:cs="Times New Roman"/>
          <w:bCs/>
          <w:color w:val="FF0000"/>
          <w:sz w:val="18"/>
          <w:szCs w:val="24"/>
        </w:rPr>
      </w:pPr>
    </w:p>
    <w:p w14:paraId="69302E7F" w14:textId="77777777" w:rsidR="00A17B92" w:rsidRPr="0076700E" w:rsidRDefault="00A17B92" w:rsidP="007B1D1B">
      <w:pPr>
        <w:spacing w:after="0"/>
        <w:jc w:val="both"/>
        <w:rPr>
          <w:rFonts w:ascii="Arial Narrow" w:hAnsi="Arial Narrow" w:cs="Times New Roman"/>
          <w:bCs/>
          <w:color w:val="FF0000"/>
          <w:sz w:val="18"/>
          <w:szCs w:val="24"/>
        </w:rPr>
      </w:pPr>
    </w:p>
    <w:p w14:paraId="58A0AC8D" w14:textId="7F37517D" w:rsidR="003D488E" w:rsidRPr="0076700E" w:rsidRDefault="003D488E" w:rsidP="007B1D1B">
      <w:pPr>
        <w:spacing w:after="0"/>
        <w:jc w:val="both"/>
        <w:rPr>
          <w:rFonts w:ascii="Arial Narrow" w:hAnsi="Arial Narrow" w:cs="Times New Roman"/>
          <w:bCs/>
          <w:color w:val="FF0000"/>
          <w:sz w:val="18"/>
          <w:szCs w:val="24"/>
        </w:rPr>
      </w:pPr>
    </w:p>
    <w:p w14:paraId="083E1F06" w14:textId="36B52AB4" w:rsidR="003D488E" w:rsidRPr="0076700E" w:rsidRDefault="003D488E" w:rsidP="007B1D1B">
      <w:pPr>
        <w:spacing w:after="0"/>
        <w:jc w:val="both"/>
        <w:rPr>
          <w:rFonts w:ascii="Arial Narrow" w:hAnsi="Arial Narrow" w:cs="Times New Roman"/>
          <w:bCs/>
          <w:color w:val="FF0000"/>
          <w:sz w:val="18"/>
          <w:szCs w:val="24"/>
        </w:rPr>
      </w:pPr>
    </w:p>
    <w:p w14:paraId="5F341C7F" w14:textId="5680581F" w:rsidR="003D488E" w:rsidRPr="0076700E" w:rsidRDefault="003D488E" w:rsidP="007B1D1B">
      <w:pPr>
        <w:spacing w:after="0"/>
        <w:jc w:val="both"/>
        <w:rPr>
          <w:rFonts w:ascii="Arial Narrow" w:hAnsi="Arial Narrow" w:cs="Times New Roman"/>
          <w:bCs/>
          <w:color w:val="FF0000"/>
          <w:sz w:val="18"/>
          <w:szCs w:val="24"/>
        </w:rPr>
      </w:pPr>
    </w:p>
    <w:p w14:paraId="14C187BD" w14:textId="6F23385E" w:rsidR="003D488E" w:rsidRPr="0076700E" w:rsidRDefault="003D488E" w:rsidP="007B1D1B">
      <w:pPr>
        <w:spacing w:after="0"/>
        <w:jc w:val="both"/>
        <w:rPr>
          <w:rFonts w:ascii="Arial Narrow" w:hAnsi="Arial Narrow" w:cs="Times New Roman"/>
          <w:bCs/>
          <w:color w:val="FF0000"/>
          <w:sz w:val="18"/>
          <w:szCs w:val="24"/>
        </w:rPr>
      </w:pPr>
    </w:p>
    <w:p w14:paraId="35365912" w14:textId="6A0F8302" w:rsidR="00E96730" w:rsidRPr="0076700E" w:rsidRDefault="00E96730" w:rsidP="007B1D1B">
      <w:pPr>
        <w:spacing w:after="0"/>
        <w:jc w:val="both"/>
        <w:rPr>
          <w:rFonts w:ascii="Arial Narrow" w:hAnsi="Arial Narrow" w:cs="Times New Roman"/>
          <w:bCs/>
          <w:color w:val="FF0000"/>
          <w:sz w:val="18"/>
          <w:szCs w:val="24"/>
        </w:rPr>
      </w:pPr>
    </w:p>
    <w:p w14:paraId="7021C129" w14:textId="149BBCAB" w:rsidR="00E96730" w:rsidRPr="0076700E" w:rsidRDefault="00E96730" w:rsidP="007B1D1B">
      <w:pPr>
        <w:spacing w:after="0"/>
        <w:jc w:val="both"/>
        <w:rPr>
          <w:rFonts w:ascii="Arial Narrow" w:hAnsi="Arial Narrow" w:cs="Times New Roman"/>
          <w:bCs/>
          <w:color w:val="FF0000"/>
          <w:sz w:val="18"/>
          <w:szCs w:val="24"/>
        </w:rPr>
      </w:pPr>
    </w:p>
    <w:p w14:paraId="35A1A897" w14:textId="1D4B8ACE" w:rsidR="00E96730" w:rsidRPr="0076700E" w:rsidRDefault="00E96730" w:rsidP="007B1D1B">
      <w:pPr>
        <w:spacing w:after="0"/>
        <w:jc w:val="both"/>
        <w:rPr>
          <w:rFonts w:ascii="Arial Narrow" w:hAnsi="Arial Narrow" w:cs="Times New Roman"/>
          <w:bCs/>
          <w:color w:val="FF0000"/>
          <w:sz w:val="18"/>
          <w:szCs w:val="24"/>
        </w:rPr>
      </w:pPr>
    </w:p>
    <w:p w14:paraId="7618D341" w14:textId="77777777" w:rsidR="00E96730" w:rsidRPr="0076700E" w:rsidRDefault="00E96730" w:rsidP="007B1D1B">
      <w:pPr>
        <w:spacing w:after="0"/>
        <w:jc w:val="both"/>
        <w:rPr>
          <w:rFonts w:ascii="Arial Narrow" w:hAnsi="Arial Narrow" w:cs="Times New Roman"/>
          <w:bCs/>
          <w:color w:val="FF0000"/>
          <w:sz w:val="18"/>
          <w:szCs w:val="24"/>
        </w:rPr>
      </w:pPr>
    </w:p>
    <w:p w14:paraId="148A3FDC" w14:textId="3B7D70F1" w:rsidR="003D488E" w:rsidRPr="0076700E" w:rsidRDefault="003D488E" w:rsidP="007B1D1B">
      <w:pPr>
        <w:spacing w:after="0"/>
        <w:jc w:val="both"/>
        <w:rPr>
          <w:rFonts w:ascii="Arial Narrow" w:hAnsi="Arial Narrow" w:cs="Times New Roman"/>
          <w:bCs/>
          <w:color w:val="FF0000"/>
          <w:sz w:val="18"/>
          <w:szCs w:val="24"/>
        </w:rPr>
      </w:pPr>
    </w:p>
    <w:bookmarkStart w:id="67" w:name="_Toc14264629"/>
    <w:p w14:paraId="06F86DFD" w14:textId="77777777" w:rsidR="00740AA8" w:rsidRPr="002C3957" w:rsidRDefault="00571079" w:rsidP="00740AA8">
      <w:pPr>
        <w:pStyle w:val="Estilo2"/>
        <w:ind w:left="142" w:firstLine="0"/>
        <w:rPr>
          <w:color w:val="000000" w:themeColor="text1"/>
        </w:rPr>
      </w:pPr>
      <w:r w:rsidRPr="002C3957">
        <w:rPr>
          <w:rFonts w:cs="Times New Roman"/>
          <w:bCs w:val="0"/>
          <w:noProof/>
          <w:color w:val="000000" w:themeColor="text1"/>
          <w:sz w:val="24"/>
          <w:szCs w:val="24"/>
          <w:lang w:eastAsia="pt-BR"/>
        </w:rPr>
        <w:lastRenderedPageBreak/>
        <mc:AlternateContent>
          <mc:Choice Requires="wps">
            <w:drawing>
              <wp:anchor distT="0" distB="0" distL="114300" distR="114300" simplePos="0" relativeHeight="251663872" behindDoc="0" locked="0" layoutInCell="1" allowOverlap="1" wp14:anchorId="1E0D2A13" wp14:editId="615685E4">
                <wp:simplePos x="0" y="0"/>
                <wp:positionH relativeFrom="column">
                  <wp:posOffset>5676900</wp:posOffset>
                </wp:positionH>
                <wp:positionV relativeFrom="paragraph">
                  <wp:posOffset>-57150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77777777" w:rsidR="005538F5" w:rsidRPr="0094232B" w:rsidRDefault="005538F5" w:rsidP="00571079">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3" type="#_x0000_t202" style="position:absolute;left:0;text-align:left;margin-left:447pt;margin-top:-4.5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" filled="f" stroked="f">
                <v:textbox>
                  <w:txbxContent>
                    <w:p w14:paraId="76047DA3" w14:textId="77777777" w:rsidR="005538F5" w:rsidRPr="0094232B" w:rsidRDefault="005538F5" w:rsidP="00571079">
                      <w:pPr>
                        <w:rPr>
                          <w:rFonts w:ascii="Arial Narrow" w:hAnsi="Arial Narrow"/>
                          <w:b/>
                        </w:rPr>
                      </w:pPr>
                      <w:r w:rsidRPr="0094232B">
                        <w:rPr>
                          <w:rFonts w:ascii="Arial Narrow" w:hAnsi="Arial Narrow"/>
                          <w:b/>
                        </w:rPr>
                        <w:t>*</w:t>
                      </w:r>
                    </w:p>
                  </w:txbxContent>
                </v:textbox>
              </v:shape>
            </w:pict>
          </mc:Fallback>
        </mc:AlternateContent>
      </w:r>
      <w:r w:rsidR="00740AA8" w:rsidRPr="002C3957">
        <w:rPr>
          <w:color w:val="000000" w:themeColor="text1"/>
        </w:rPr>
        <w:t>Entrada em Operação de Novas Linhas de Transmissão</w:t>
      </w:r>
      <w:bookmarkEnd w:id="67"/>
    </w:p>
    <w:p w14:paraId="67BC2BE7" w14:textId="06DA6D69" w:rsidR="0038499A" w:rsidRPr="002C3957" w:rsidRDefault="00BA2D5C" w:rsidP="0038499A">
      <w:pPr>
        <w:pStyle w:val="Legenda"/>
        <w:ind w:firstLine="360"/>
        <w:jc w:val="both"/>
        <w:rPr>
          <w:b w:val="0"/>
          <w:color w:val="000000" w:themeColor="text1"/>
          <w:sz w:val="24"/>
          <w:szCs w:val="24"/>
        </w:rPr>
      </w:pPr>
      <w:r w:rsidRPr="002C3957">
        <w:rPr>
          <w:b w:val="0"/>
          <w:color w:val="000000" w:themeColor="text1"/>
          <w:sz w:val="24"/>
          <w:szCs w:val="24"/>
        </w:rPr>
        <w:t xml:space="preserve">No mês de </w:t>
      </w:r>
      <w:r w:rsidR="002C3957" w:rsidRPr="002C3957">
        <w:rPr>
          <w:b w:val="0"/>
          <w:color w:val="000000" w:themeColor="text1"/>
          <w:sz w:val="24"/>
          <w:szCs w:val="24"/>
        </w:rPr>
        <w:t>junho</w:t>
      </w:r>
      <w:r w:rsidR="00543CE4" w:rsidRPr="002C3957">
        <w:rPr>
          <w:b w:val="0"/>
          <w:color w:val="000000" w:themeColor="text1"/>
          <w:sz w:val="24"/>
          <w:szCs w:val="24"/>
        </w:rPr>
        <w:t xml:space="preserve"> entra</w:t>
      </w:r>
      <w:r w:rsidR="00BC4913" w:rsidRPr="002C3957">
        <w:rPr>
          <w:b w:val="0"/>
          <w:color w:val="000000" w:themeColor="text1"/>
          <w:sz w:val="24"/>
          <w:szCs w:val="24"/>
        </w:rPr>
        <w:t>ram</w:t>
      </w:r>
      <w:r w:rsidR="00543CE4" w:rsidRPr="002C3957">
        <w:rPr>
          <w:b w:val="0"/>
          <w:color w:val="000000" w:themeColor="text1"/>
          <w:sz w:val="24"/>
          <w:szCs w:val="24"/>
        </w:rPr>
        <w:t xml:space="preserve"> em operação </w:t>
      </w:r>
      <w:r w:rsidR="002C3957" w:rsidRPr="002C3957">
        <w:rPr>
          <w:b w:val="0"/>
          <w:color w:val="000000" w:themeColor="text1"/>
          <w:sz w:val="24"/>
          <w:szCs w:val="24"/>
        </w:rPr>
        <w:t>4</w:t>
      </w:r>
      <w:r w:rsidR="00BC4913" w:rsidRPr="002C3957">
        <w:rPr>
          <w:b w:val="0"/>
          <w:color w:val="000000" w:themeColor="text1"/>
          <w:sz w:val="24"/>
          <w:szCs w:val="24"/>
        </w:rPr>
        <w:t xml:space="preserve"> km </w:t>
      </w:r>
      <w:r w:rsidR="00543CE4" w:rsidRPr="002C3957">
        <w:rPr>
          <w:b w:val="0"/>
          <w:color w:val="000000" w:themeColor="text1"/>
          <w:sz w:val="24"/>
          <w:szCs w:val="24"/>
        </w:rPr>
        <w:t>de empreendimentos de linhas de transmissão no SIN</w:t>
      </w:r>
      <w:r w:rsidR="002C3957" w:rsidRPr="002C3957">
        <w:rPr>
          <w:b w:val="0"/>
          <w:color w:val="000000" w:themeColor="text1"/>
          <w:sz w:val="24"/>
          <w:szCs w:val="24"/>
        </w:rPr>
        <w:t xml:space="preserve"> na seguinte instalação</w:t>
      </w:r>
      <w:r w:rsidR="00914DE5" w:rsidRPr="002C3957">
        <w:rPr>
          <w:b w:val="0"/>
          <w:color w:val="000000" w:themeColor="text1"/>
          <w:sz w:val="24"/>
          <w:szCs w:val="24"/>
        </w:rPr>
        <w:t>:</w:t>
      </w:r>
    </w:p>
    <w:p w14:paraId="4B7CC0AA" w14:textId="38662E8F" w:rsidR="002C3957" w:rsidRPr="002C3957" w:rsidRDefault="00951696" w:rsidP="002C3957">
      <w:pPr>
        <w:numPr>
          <w:ilvl w:val="0"/>
          <w:numId w:val="14"/>
        </w:numPr>
        <w:autoSpaceDE w:val="0"/>
        <w:autoSpaceDN w:val="0"/>
        <w:adjustRightInd w:val="0"/>
        <w:spacing w:after="120" w:line="240" w:lineRule="auto"/>
        <w:ind w:left="714" w:hanging="357"/>
        <w:rPr>
          <w:rFonts w:ascii="Arial Narrow" w:hAnsi="Arial Narrow" w:cs="Arial"/>
          <w:color w:val="000000" w:themeColor="text1"/>
          <w:sz w:val="24"/>
          <w:szCs w:val="24"/>
        </w:rPr>
      </w:pPr>
      <w:r w:rsidRPr="002C3957">
        <w:rPr>
          <w:rFonts w:ascii="Arial Narrow" w:hAnsi="Arial Narrow" w:cs="Arial"/>
          <w:bCs/>
          <w:color w:val="000000" w:themeColor="text1"/>
          <w:sz w:val="24"/>
          <w:szCs w:val="24"/>
        </w:rPr>
        <w:t xml:space="preserve">Seccionamento LT 230 kV Cascavel </w:t>
      </w:r>
      <w:r w:rsidR="002C3957" w:rsidRPr="002C3957">
        <w:rPr>
          <w:rFonts w:ascii="Arial Narrow" w:hAnsi="Arial Narrow" w:cs="Arial"/>
          <w:bCs/>
          <w:color w:val="000000" w:themeColor="text1"/>
          <w:sz w:val="24"/>
          <w:szCs w:val="24"/>
        </w:rPr>
        <w:t>/Foz do Iguaçu Norte C</w:t>
      </w:r>
      <w:r w:rsidRPr="002C3957">
        <w:rPr>
          <w:rFonts w:ascii="Arial Narrow" w:hAnsi="Arial Narrow" w:cs="Arial"/>
          <w:bCs/>
          <w:color w:val="000000" w:themeColor="text1"/>
          <w:sz w:val="24"/>
          <w:szCs w:val="24"/>
        </w:rPr>
        <w:t>1 na SE Medianeira Norte, com 4 km de extensão, da COPEL-GT</w:t>
      </w:r>
      <w:r w:rsidR="002C3957" w:rsidRPr="002C3957">
        <w:rPr>
          <w:rFonts w:ascii="Arial Narrow" w:hAnsi="Arial Narrow" w:cs="Arial"/>
          <w:bCs/>
          <w:color w:val="000000" w:themeColor="text1"/>
          <w:sz w:val="24"/>
          <w:szCs w:val="24"/>
        </w:rPr>
        <w:t>,</w:t>
      </w:r>
      <w:r w:rsidR="00D3403D">
        <w:rPr>
          <w:rFonts w:ascii="Arial Narrow" w:hAnsi="Arial Narrow" w:cs="Arial"/>
          <w:bCs/>
          <w:color w:val="000000" w:themeColor="text1"/>
          <w:sz w:val="24"/>
          <w:szCs w:val="24"/>
        </w:rPr>
        <w:t xml:space="preserve"> no Paraná.</w:t>
      </w:r>
    </w:p>
    <w:p w14:paraId="5CBF3692" w14:textId="2748CE70" w:rsidR="00740AA8" w:rsidRPr="006F45B9" w:rsidRDefault="00740AA8" w:rsidP="00740AA8">
      <w:pPr>
        <w:pStyle w:val="Legenda"/>
        <w:rPr>
          <w:color w:val="000000" w:themeColor="text1"/>
        </w:rPr>
      </w:pPr>
      <w:bookmarkStart w:id="68" w:name="_Toc528140805"/>
      <w:bookmarkStart w:id="69" w:name="_Toc14264683"/>
      <w:r w:rsidRPr="006F45B9">
        <w:rPr>
          <w:color w:val="000000" w:themeColor="text1"/>
        </w:rPr>
        <w:t xml:space="preserve">Tabela </w:t>
      </w:r>
      <w:r w:rsidR="00E96730" w:rsidRPr="006F45B9">
        <w:rPr>
          <w:color w:val="000000" w:themeColor="text1"/>
        </w:rPr>
        <w:fldChar w:fldCharType="begin"/>
      </w:r>
      <w:r w:rsidR="00E96730" w:rsidRPr="006F45B9">
        <w:rPr>
          <w:color w:val="000000" w:themeColor="text1"/>
        </w:rPr>
        <w:instrText xml:space="preserve"> SEQ Tabela \* ARABIC </w:instrText>
      </w:r>
      <w:r w:rsidR="00E96730" w:rsidRPr="006F45B9">
        <w:rPr>
          <w:color w:val="000000" w:themeColor="text1"/>
        </w:rPr>
        <w:fldChar w:fldCharType="separate"/>
      </w:r>
      <w:r w:rsidR="00F062D0">
        <w:rPr>
          <w:noProof/>
          <w:color w:val="000000" w:themeColor="text1"/>
        </w:rPr>
        <w:t>11</w:t>
      </w:r>
      <w:r w:rsidR="00E96730" w:rsidRPr="006F45B9">
        <w:rPr>
          <w:noProof/>
          <w:color w:val="000000" w:themeColor="text1"/>
        </w:rPr>
        <w:fldChar w:fldCharType="end"/>
      </w:r>
      <w:r w:rsidRPr="006F45B9">
        <w:rPr>
          <w:color w:val="000000" w:themeColor="text1"/>
        </w:rPr>
        <w:t>. Entrada em operação de novas linhas de transmissão.</w:t>
      </w:r>
      <w:bookmarkEnd w:id="68"/>
      <w:bookmarkEnd w:id="69"/>
    </w:p>
    <w:p w14:paraId="5CE2CAD9" w14:textId="3E3674EB" w:rsidR="00C05325" w:rsidRPr="0076700E" w:rsidRDefault="006F45B9" w:rsidP="00BC26B2">
      <w:pPr>
        <w:spacing w:after="120"/>
        <w:jc w:val="center"/>
        <w:rPr>
          <w:rFonts w:ascii="Arial Narrow" w:hAnsi="Arial Narrow"/>
          <w:color w:val="FF0000"/>
          <w:sz w:val="18"/>
          <w:szCs w:val="18"/>
        </w:rPr>
      </w:pPr>
      <w:r w:rsidRPr="006F45B9">
        <w:rPr>
          <w:noProof/>
          <w:lang w:eastAsia="pt-BR"/>
        </w:rPr>
        <w:drawing>
          <wp:inline distT="0" distB="0" distL="0" distR="0" wp14:anchorId="72EE118C" wp14:editId="15C0F469">
            <wp:extent cx="5234400" cy="2004909"/>
            <wp:effectExtent l="0" t="0" r="4445"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34400" cy="2004909"/>
                    </a:xfrm>
                    <a:prstGeom prst="rect">
                      <a:avLst/>
                    </a:prstGeom>
                    <a:noFill/>
                    <a:ln>
                      <a:noFill/>
                    </a:ln>
                  </pic:spPr>
                </pic:pic>
              </a:graphicData>
            </a:graphic>
          </wp:inline>
        </w:drawing>
      </w:r>
    </w:p>
    <w:p w14:paraId="6581603F" w14:textId="4FE5DA05" w:rsidR="00170B52" w:rsidRPr="006F45B9" w:rsidRDefault="005A018D" w:rsidP="003D0689">
      <w:pPr>
        <w:spacing w:before="120" w:after="240"/>
        <w:jc w:val="right"/>
        <w:rPr>
          <w:rFonts w:ascii="Arial Narrow" w:hAnsi="Arial Narrow" w:cs="Times New Roman"/>
          <w:bCs/>
          <w:color w:val="000000" w:themeColor="text1"/>
          <w:sz w:val="18"/>
          <w:szCs w:val="24"/>
        </w:rPr>
      </w:pPr>
      <w:r w:rsidRPr="006F45B9">
        <w:rPr>
          <w:rFonts w:ascii="Arial Narrow" w:hAnsi="Arial Narrow" w:cs="Times New Roman"/>
          <w:bCs/>
          <w:color w:val="000000" w:themeColor="text1"/>
          <w:sz w:val="18"/>
          <w:szCs w:val="24"/>
        </w:rPr>
        <w:t xml:space="preserve">* O MME, por meio da SEE/DMSE, monitora os empreendimentos de transmissão autorizados e leiloados.                      Fonte dos dados: MME / ANEEL / </w:t>
      </w:r>
      <w:r w:rsidR="00431411" w:rsidRPr="006F45B9">
        <w:rPr>
          <w:rFonts w:ascii="Arial Narrow" w:hAnsi="Arial Narrow" w:cs="Times New Roman"/>
          <w:bCs/>
          <w:color w:val="000000" w:themeColor="text1"/>
          <w:sz w:val="18"/>
          <w:szCs w:val="24"/>
        </w:rPr>
        <w:t>ON</w:t>
      </w:r>
      <w:r w:rsidR="00C05325" w:rsidRPr="006F45B9">
        <w:rPr>
          <w:rFonts w:ascii="Arial Narrow" w:hAnsi="Arial Narrow" w:cs="Times New Roman"/>
          <w:bCs/>
          <w:color w:val="000000" w:themeColor="text1"/>
          <w:sz w:val="18"/>
          <w:szCs w:val="24"/>
        </w:rPr>
        <w:t>S</w:t>
      </w:r>
    </w:p>
    <w:bookmarkStart w:id="70" w:name="_Toc14264630"/>
    <w:p w14:paraId="539E2BE5" w14:textId="10637EFE" w:rsidR="00561C80" w:rsidRPr="00D3403D" w:rsidRDefault="00740AA8" w:rsidP="00561C80">
      <w:pPr>
        <w:pStyle w:val="Estilo2"/>
        <w:spacing w:after="240" w:line="240" w:lineRule="auto"/>
        <w:ind w:left="1418" w:right="1418" w:firstLine="0"/>
        <w:rPr>
          <w:color w:val="000000" w:themeColor="text1"/>
        </w:rPr>
      </w:pPr>
      <w:r w:rsidRPr="00D3403D">
        <w:rPr>
          <w:rFonts w:cs="Times New Roman"/>
          <w:bCs w:val="0"/>
          <w:noProof/>
          <w:color w:val="000000" w:themeColor="text1"/>
          <w:sz w:val="24"/>
          <w:szCs w:val="24"/>
          <w:lang w:eastAsia="pt-BR"/>
        </w:rPr>
        <mc:AlternateContent>
          <mc:Choice Requires="wps">
            <w:drawing>
              <wp:anchor distT="0" distB="0" distL="114300" distR="114300" simplePos="0" relativeHeight="251641344" behindDoc="0" locked="0" layoutInCell="1" allowOverlap="1" wp14:anchorId="03141D61" wp14:editId="01172E96">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426ABBED" w14:textId="77777777" w:rsidR="005538F5" w:rsidRPr="0094232B" w:rsidRDefault="005538F5" w:rsidP="00740AA8">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41D61" id="_x0000_s1044" type="#_x0000_t202" style="position:absolute;left:0;text-align:left;margin-left:344.95pt;margin-top:16.4pt;width:31.25pt;height:2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" filled="f" stroked="f">
                <v:textbox>
                  <w:txbxContent>
                    <w:p w14:paraId="426ABBED" w14:textId="77777777" w:rsidR="005538F5" w:rsidRPr="0094232B" w:rsidRDefault="005538F5" w:rsidP="00740AA8">
                      <w:pPr>
                        <w:rPr>
                          <w:rFonts w:ascii="Arial Narrow" w:hAnsi="Arial Narrow"/>
                          <w:b/>
                        </w:rPr>
                      </w:pPr>
                      <w:r w:rsidRPr="0094232B">
                        <w:rPr>
                          <w:rFonts w:ascii="Arial Narrow" w:hAnsi="Arial Narrow"/>
                          <w:b/>
                        </w:rPr>
                        <w:t>*</w:t>
                      </w:r>
                    </w:p>
                  </w:txbxContent>
                </v:textbox>
              </v:shape>
            </w:pict>
          </mc:Fallback>
        </mc:AlternateContent>
      </w:r>
      <w:r w:rsidRPr="00D3403D">
        <w:rPr>
          <w:color w:val="000000" w:themeColor="text1"/>
        </w:rPr>
        <w:t>Entrada em Operação de Novos Equipamentos em</w:t>
      </w:r>
      <w:r w:rsidR="005B35EA" w:rsidRPr="00D3403D">
        <w:rPr>
          <w:color w:val="000000" w:themeColor="text1"/>
        </w:rPr>
        <w:t xml:space="preserve"> </w:t>
      </w:r>
      <w:r w:rsidRPr="00D3403D">
        <w:rPr>
          <w:color w:val="000000" w:themeColor="text1"/>
        </w:rPr>
        <w:t>Instalações de Transmissão</w:t>
      </w:r>
      <w:bookmarkEnd w:id="70"/>
    </w:p>
    <w:p w14:paraId="17D191D3" w14:textId="2560F6C4" w:rsidR="00D1468F" w:rsidRPr="00D3403D" w:rsidRDefault="00D1468F" w:rsidP="00561C80">
      <w:pPr>
        <w:spacing w:after="240"/>
        <w:ind w:firstLine="360"/>
        <w:jc w:val="both"/>
        <w:rPr>
          <w:rFonts w:ascii="Arial Narrow" w:hAnsi="Arial Narrow" w:cs="Times New Roman"/>
          <w:bCs/>
          <w:color w:val="000000" w:themeColor="text1"/>
          <w:sz w:val="24"/>
          <w:szCs w:val="24"/>
        </w:rPr>
      </w:pPr>
      <w:r w:rsidRPr="00D3403D">
        <w:rPr>
          <w:rFonts w:ascii="Arial Narrow" w:hAnsi="Arial Narrow" w:cs="Times New Roman"/>
          <w:bCs/>
          <w:color w:val="000000" w:themeColor="text1"/>
          <w:sz w:val="24"/>
          <w:szCs w:val="24"/>
        </w:rPr>
        <w:t xml:space="preserve">Em relação à expansão da capacidade </w:t>
      </w:r>
      <w:r w:rsidR="000A13D1" w:rsidRPr="00D3403D">
        <w:rPr>
          <w:rFonts w:ascii="Arial Narrow" w:hAnsi="Arial Narrow" w:cs="Times New Roman"/>
          <w:bCs/>
          <w:color w:val="000000" w:themeColor="text1"/>
          <w:sz w:val="24"/>
          <w:szCs w:val="24"/>
        </w:rPr>
        <w:t xml:space="preserve">instalada de </w:t>
      </w:r>
      <w:r w:rsidRPr="00D3403D">
        <w:rPr>
          <w:rFonts w:ascii="Arial Narrow" w:hAnsi="Arial Narrow" w:cs="Times New Roman"/>
          <w:bCs/>
          <w:color w:val="000000" w:themeColor="text1"/>
          <w:sz w:val="24"/>
          <w:szCs w:val="24"/>
        </w:rPr>
        <w:t>transforma</w:t>
      </w:r>
      <w:r w:rsidR="000A13D1" w:rsidRPr="00D3403D">
        <w:rPr>
          <w:rFonts w:ascii="Arial Narrow" w:hAnsi="Arial Narrow" w:cs="Times New Roman"/>
          <w:bCs/>
          <w:color w:val="000000" w:themeColor="text1"/>
          <w:sz w:val="24"/>
          <w:szCs w:val="24"/>
        </w:rPr>
        <w:t>ção</w:t>
      </w:r>
      <w:r w:rsidRPr="00D3403D">
        <w:rPr>
          <w:rFonts w:ascii="Arial Narrow" w:hAnsi="Arial Narrow" w:cs="Times New Roman"/>
          <w:bCs/>
          <w:color w:val="000000" w:themeColor="text1"/>
          <w:sz w:val="24"/>
          <w:szCs w:val="24"/>
        </w:rPr>
        <w:t xml:space="preserve"> nas subestações, no mês</w:t>
      </w:r>
      <w:r w:rsidR="007C312D" w:rsidRPr="00D3403D">
        <w:rPr>
          <w:rFonts w:ascii="Arial Narrow" w:hAnsi="Arial Narrow" w:cs="Times New Roman"/>
          <w:bCs/>
          <w:color w:val="000000" w:themeColor="text1"/>
          <w:sz w:val="24"/>
          <w:szCs w:val="24"/>
        </w:rPr>
        <w:t xml:space="preserve"> de </w:t>
      </w:r>
      <w:r w:rsidR="00D3403D" w:rsidRPr="00D3403D">
        <w:rPr>
          <w:rFonts w:ascii="Arial Narrow" w:hAnsi="Arial Narrow" w:cs="Times New Roman"/>
          <w:bCs/>
          <w:color w:val="000000" w:themeColor="text1"/>
          <w:sz w:val="24"/>
          <w:szCs w:val="24"/>
        </w:rPr>
        <w:t>junho</w:t>
      </w:r>
      <w:r w:rsidR="009E7971" w:rsidRPr="00D3403D">
        <w:rPr>
          <w:rFonts w:ascii="Arial Narrow" w:hAnsi="Arial Narrow" w:cs="Times New Roman"/>
          <w:bCs/>
          <w:color w:val="000000" w:themeColor="text1"/>
          <w:sz w:val="24"/>
          <w:szCs w:val="24"/>
        </w:rPr>
        <w:t xml:space="preserve"> de 2019</w:t>
      </w:r>
      <w:r w:rsidR="00301612" w:rsidRPr="00D3403D">
        <w:rPr>
          <w:rFonts w:ascii="Arial Narrow" w:hAnsi="Arial Narrow" w:cs="Times New Roman"/>
          <w:bCs/>
          <w:color w:val="000000" w:themeColor="text1"/>
          <w:sz w:val="24"/>
          <w:szCs w:val="24"/>
        </w:rPr>
        <w:t xml:space="preserve"> foram adicionados </w:t>
      </w:r>
      <w:r w:rsidR="00D3403D" w:rsidRPr="00D3403D">
        <w:rPr>
          <w:rFonts w:ascii="Arial Narrow" w:hAnsi="Arial Narrow" w:cs="Times New Roman"/>
          <w:bCs/>
          <w:color w:val="000000" w:themeColor="text1"/>
          <w:sz w:val="24"/>
          <w:szCs w:val="24"/>
        </w:rPr>
        <w:t>1.083</w:t>
      </w:r>
      <w:r w:rsidR="00FE65D7" w:rsidRPr="00D3403D">
        <w:rPr>
          <w:rFonts w:ascii="Arial Narrow" w:hAnsi="Arial Narrow" w:cs="Times New Roman"/>
          <w:bCs/>
          <w:color w:val="000000" w:themeColor="text1"/>
          <w:sz w:val="24"/>
          <w:szCs w:val="24"/>
        </w:rPr>
        <w:t xml:space="preserve"> MVA ao sistema de transmissão</w:t>
      </w:r>
      <w:r w:rsidRPr="00D3403D">
        <w:rPr>
          <w:rFonts w:ascii="Arial Narrow" w:hAnsi="Arial Narrow" w:cs="Times New Roman"/>
          <w:bCs/>
          <w:color w:val="000000" w:themeColor="text1"/>
          <w:sz w:val="24"/>
          <w:szCs w:val="24"/>
        </w:rPr>
        <w:t>, com</w:t>
      </w:r>
      <w:r w:rsidR="00337A87" w:rsidRPr="00D3403D">
        <w:rPr>
          <w:rFonts w:ascii="Arial Narrow" w:hAnsi="Arial Narrow" w:cs="Times New Roman"/>
          <w:bCs/>
          <w:color w:val="000000" w:themeColor="text1"/>
          <w:sz w:val="24"/>
          <w:szCs w:val="24"/>
        </w:rPr>
        <w:t xml:space="preserve"> </w:t>
      </w:r>
      <w:r w:rsidR="00A46C4D" w:rsidRPr="00D3403D">
        <w:rPr>
          <w:rFonts w:ascii="Arial Narrow" w:hAnsi="Arial Narrow" w:cs="Times New Roman"/>
          <w:bCs/>
          <w:color w:val="000000" w:themeColor="text1"/>
          <w:sz w:val="24"/>
          <w:szCs w:val="24"/>
        </w:rPr>
        <w:t>a</w:t>
      </w:r>
      <w:r w:rsidR="00CF379A" w:rsidRPr="00D3403D">
        <w:rPr>
          <w:rFonts w:ascii="Arial Narrow" w:hAnsi="Arial Narrow" w:cs="Times New Roman"/>
          <w:bCs/>
          <w:color w:val="000000" w:themeColor="text1"/>
          <w:sz w:val="24"/>
          <w:szCs w:val="24"/>
        </w:rPr>
        <w:t xml:space="preserve"> entrada em operação do</w:t>
      </w:r>
      <w:r w:rsidR="00F9476E" w:rsidRPr="00D3403D">
        <w:rPr>
          <w:rFonts w:ascii="Arial Narrow" w:hAnsi="Arial Narrow" w:cs="Times New Roman"/>
          <w:bCs/>
          <w:color w:val="000000" w:themeColor="text1"/>
          <w:sz w:val="24"/>
          <w:szCs w:val="24"/>
        </w:rPr>
        <w:t>s</w:t>
      </w:r>
      <w:r w:rsidR="00CF379A" w:rsidRPr="00D3403D">
        <w:rPr>
          <w:rFonts w:ascii="Arial Narrow" w:hAnsi="Arial Narrow" w:cs="Times New Roman"/>
          <w:bCs/>
          <w:color w:val="000000" w:themeColor="text1"/>
          <w:sz w:val="24"/>
          <w:szCs w:val="24"/>
        </w:rPr>
        <w:t xml:space="preserve"> seguinte</w:t>
      </w:r>
      <w:r w:rsidR="00F9476E" w:rsidRPr="00D3403D">
        <w:rPr>
          <w:rFonts w:ascii="Arial Narrow" w:hAnsi="Arial Narrow" w:cs="Times New Roman"/>
          <w:bCs/>
          <w:color w:val="000000" w:themeColor="text1"/>
          <w:sz w:val="24"/>
          <w:szCs w:val="24"/>
        </w:rPr>
        <w:t>s</w:t>
      </w:r>
      <w:r w:rsidR="009D5E67" w:rsidRPr="00D3403D">
        <w:rPr>
          <w:rFonts w:ascii="Arial Narrow" w:hAnsi="Arial Narrow" w:cs="Times New Roman"/>
          <w:bCs/>
          <w:color w:val="000000" w:themeColor="text1"/>
          <w:sz w:val="24"/>
          <w:szCs w:val="24"/>
        </w:rPr>
        <w:t xml:space="preserve"> </w:t>
      </w:r>
      <w:r w:rsidRPr="00D3403D">
        <w:rPr>
          <w:rFonts w:ascii="Arial Narrow" w:hAnsi="Arial Narrow" w:cs="Times New Roman"/>
          <w:bCs/>
          <w:color w:val="000000" w:themeColor="text1"/>
          <w:sz w:val="24"/>
          <w:szCs w:val="24"/>
        </w:rPr>
        <w:t>equi</w:t>
      </w:r>
      <w:r w:rsidR="00CF379A" w:rsidRPr="00D3403D">
        <w:rPr>
          <w:rFonts w:ascii="Arial Narrow" w:hAnsi="Arial Narrow" w:cs="Times New Roman"/>
          <w:bCs/>
          <w:color w:val="000000" w:themeColor="text1"/>
          <w:sz w:val="24"/>
          <w:szCs w:val="24"/>
        </w:rPr>
        <w:t>pamento</w:t>
      </w:r>
      <w:r w:rsidR="00F9476E" w:rsidRPr="00D3403D">
        <w:rPr>
          <w:rFonts w:ascii="Arial Narrow" w:hAnsi="Arial Narrow" w:cs="Times New Roman"/>
          <w:bCs/>
          <w:color w:val="000000" w:themeColor="text1"/>
          <w:sz w:val="24"/>
          <w:szCs w:val="24"/>
        </w:rPr>
        <w:t>s</w:t>
      </w:r>
      <w:r w:rsidRPr="00D3403D">
        <w:rPr>
          <w:rFonts w:ascii="Arial Narrow" w:hAnsi="Arial Narrow" w:cs="Times New Roman"/>
          <w:bCs/>
          <w:color w:val="000000" w:themeColor="text1"/>
          <w:sz w:val="24"/>
          <w:szCs w:val="24"/>
        </w:rPr>
        <w:t xml:space="preserve">: </w:t>
      </w:r>
    </w:p>
    <w:p w14:paraId="573A6093" w14:textId="54FB3C20" w:rsidR="00A54C7C" w:rsidRPr="00D3403D" w:rsidRDefault="00951696" w:rsidP="00D3403D">
      <w:pPr>
        <w:numPr>
          <w:ilvl w:val="0"/>
          <w:numId w:val="7"/>
        </w:numPr>
        <w:autoSpaceDE w:val="0"/>
        <w:autoSpaceDN w:val="0"/>
        <w:adjustRightInd w:val="0"/>
        <w:spacing w:after="160" w:line="259" w:lineRule="auto"/>
        <w:rPr>
          <w:rFonts w:ascii="Arial Narrow" w:hAnsi="Arial Narrow" w:cs="Arial"/>
          <w:color w:val="000000" w:themeColor="text1"/>
          <w:sz w:val="24"/>
          <w:szCs w:val="24"/>
        </w:rPr>
      </w:pPr>
      <w:r w:rsidRPr="00D3403D">
        <w:rPr>
          <w:rFonts w:ascii="Arial Narrow" w:hAnsi="Arial Narrow" w:cs="Arial"/>
          <w:bCs/>
          <w:color w:val="000000" w:themeColor="text1"/>
          <w:sz w:val="24"/>
          <w:szCs w:val="24"/>
        </w:rPr>
        <w:t xml:space="preserve">TR3 500/230 kV </w:t>
      </w:r>
      <w:r w:rsidR="000E1A70">
        <w:rPr>
          <w:rFonts w:ascii="Arial Narrow" w:hAnsi="Arial Narrow" w:cs="Arial"/>
          <w:bCs/>
          <w:color w:val="000000" w:themeColor="text1"/>
          <w:sz w:val="24"/>
          <w:szCs w:val="24"/>
        </w:rPr>
        <w:t>–</w:t>
      </w:r>
      <w:r w:rsidRPr="00D3403D">
        <w:rPr>
          <w:rFonts w:ascii="Arial Narrow" w:hAnsi="Arial Narrow" w:cs="Arial"/>
          <w:bCs/>
          <w:color w:val="000000" w:themeColor="text1"/>
          <w:sz w:val="24"/>
          <w:szCs w:val="24"/>
        </w:rPr>
        <w:t xml:space="preserve"> 300 MVA, na SE </w:t>
      </w:r>
      <w:proofErr w:type="spellStart"/>
      <w:r w:rsidRPr="00D3403D">
        <w:rPr>
          <w:rFonts w:ascii="Arial Narrow" w:hAnsi="Arial Narrow" w:cs="Arial"/>
          <w:bCs/>
          <w:color w:val="000000" w:themeColor="text1"/>
          <w:sz w:val="24"/>
          <w:szCs w:val="24"/>
        </w:rPr>
        <w:t>Ibicoara</w:t>
      </w:r>
      <w:proofErr w:type="spellEnd"/>
      <w:r w:rsidRPr="00D3403D">
        <w:rPr>
          <w:rFonts w:ascii="Arial Narrow" w:hAnsi="Arial Narrow" w:cs="Arial"/>
          <w:bCs/>
          <w:color w:val="000000" w:themeColor="text1"/>
          <w:sz w:val="24"/>
          <w:szCs w:val="24"/>
        </w:rPr>
        <w:t xml:space="preserve"> (CHESF)</w:t>
      </w:r>
      <w:r w:rsidR="006F2870">
        <w:rPr>
          <w:rFonts w:ascii="Arial Narrow" w:hAnsi="Arial Narrow" w:cs="Arial"/>
          <w:bCs/>
          <w:color w:val="000000" w:themeColor="text1"/>
          <w:sz w:val="24"/>
          <w:szCs w:val="24"/>
        </w:rPr>
        <w:t>,</w:t>
      </w:r>
      <w:r w:rsidRPr="00D3403D">
        <w:rPr>
          <w:rFonts w:ascii="Arial Narrow" w:hAnsi="Arial Narrow" w:cs="Arial"/>
          <w:bCs/>
          <w:color w:val="000000" w:themeColor="text1"/>
          <w:sz w:val="24"/>
          <w:szCs w:val="24"/>
        </w:rPr>
        <w:t xml:space="preserve"> na Bahia; </w:t>
      </w:r>
    </w:p>
    <w:p w14:paraId="7597DCF6" w14:textId="606BE8D7" w:rsidR="00A54C7C" w:rsidRPr="00D3403D" w:rsidRDefault="00951696" w:rsidP="00D3403D">
      <w:pPr>
        <w:numPr>
          <w:ilvl w:val="0"/>
          <w:numId w:val="7"/>
        </w:numPr>
        <w:autoSpaceDE w:val="0"/>
        <w:autoSpaceDN w:val="0"/>
        <w:adjustRightInd w:val="0"/>
        <w:spacing w:after="160" w:line="259" w:lineRule="auto"/>
        <w:rPr>
          <w:rFonts w:ascii="Arial Narrow" w:hAnsi="Arial Narrow" w:cs="Arial"/>
          <w:color w:val="000000" w:themeColor="text1"/>
          <w:sz w:val="24"/>
          <w:szCs w:val="24"/>
        </w:rPr>
      </w:pPr>
      <w:r w:rsidRPr="00D3403D">
        <w:rPr>
          <w:rFonts w:ascii="Arial Narrow" w:hAnsi="Arial Narrow" w:cs="Arial"/>
          <w:bCs/>
          <w:color w:val="000000" w:themeColor="text1"/>
          <w:sz w:val="24"/>
          <w:szCs w:val="24"/>
          <w:lang w:val="it-IT"/>
        </w:rPr>
        <w:t xml:space="preserve">TR1 230/69 kV – 83 MVA, na SE Garibaldi 1 </w:t>
      </w:r>
      <w:r w:rsidR="00D3403D" w:rsidRPr="00D3403D">
        <w:rPr>
          <w:rFonts w:ascii="Arial Narrow" w:hAnsi="Arial Narrow" w:cs="Arial"/>
          <w:bCs/>
          <w:color w:val="000000" w:themeColor="text1"/>
          <w:sz w:val="24"/>
          <w:szCs w:val="24"/>
        </w:rPr>
        <w:t xml:space="preserve">(CEEE </w:t>
      </w:r>
      <w:r w:rsidRPr="00D3403D">
        <w:rPr>
          <w:rFonts w:ascii="Arial Narrow" w:hAnsi="Arial Narrow" w:cs="Arial"/>
          <w:bCs/>
          <w:color w:val="000000" w:themeColor="text1"/>
          <w:sz w:val="24"/>
          <w:szCs w:val="24"/>
        </w:rPr>
        <w:t>GT)</w:t>
      </w:r>
      <w:r w:rsidR="006F2870">
        <w:rPr>
          <w:rFonts w:ascii="Arial Narrow" w:hAnsi="Arial Narrow" w:cs="Arial"/>
          <w:bCs/>
          <w:color w:val="000000" w:themeColor="text1"/>
          <w:sz w:val="24"/>
          <w:szCs w:val="24"/>
        </w:rPr>
        <w:t>,</w:t>
      </w:r>
      <w:r w:rsidRPr="00D3403D">
        <w:rPr>
          <w:rFonts w:ascii="Arial Narrow" w:hAnsi="Arial Narrow" w:cs="Arial"/>
          <w:bCs/>
          <w:color w:val="000000" w:themeColor="text1"/>
          <w:sz w:val="24"/>
          <w:szCs w:val="24"/>
        </w:rPr>
        <w:t xml:space="preserve"> no Rio Grande do Sul;</w:t>
      </w:r>
    </w:p>
    <w:p w14:paraId="5E04C958" w14:textId="270076E0" w:rsidR="00A54C7C" w:rsidRPr="00D3403D" w:rsidRDefault="00951696" w:rsidP="00D3403D">
      <w:pPr>
        <w:numPr>
          <w:ilvl w:val="0"/>
          <w:numId w:val="7"/>
        </w:numPr>
        <w:autoSpaceDE w:val="0"/>
        <w:autoSpaceDN w:val="0"/>
        <w:adjustRightInd w:val="0"/>
        <w:spacing w:after="160" w:line="259" w:lineRule="auto"/>
        <w:rPr>
          <w:rFonts w:ascii="Arial Narrow" w:hAnsi="Arial Narrow" w:cs="Arial"/>
          <w:color w:val="000000" w:themeColor="text1"/>
          <w:sz w:val="24"/>
          <w:szCs w:val="24"/>
        </w:rPr>
      </w:pPr>
      <w:r w:rsidRPr="00D3403D">
        <w:rPr>
          <w:rFonts w:ascii="Arial Narrow" w:hAnsi="Arial Narrow" w:cs="Arial"/>
          <w:bCs/>
          <w:color w:val="000000" w:themeColor="text1"/>
          <w:sz w:val="24"/>
          <w:szCs w:val="24"/>
        </w:rPr>
        <w:t>TR1</w:t>
      </w:r>
      <w:r w:rsidR="00D3403D" w:rsidRPr="00D3403D">
        <w:rPr>
          <w:rFonts w:ascii="Arial Narrow" w:hAnsi="Arial Narrow" w:cs="Arial"/>
          <w:bCs/>
          <w:color w:val="000000" w:themeColor="text1"/>
          <w:sz w:val="24"/>
          <w:szCs w:val="24"/>
        </w:rPr>
        <w:t xml:space="preserve"> e TR2</w:t>
      </w:r>
      <w:r w:rsidRPr="00D3403D">
        <w:rPr>
          <w:rFonts w:ascii="Arial Narrow" w:hAnsi="Arial Narrow" w:cs="Arial"/>
          <w:bCs/>
          <w:color w:val="000000" w:themeColor="text1"/>
          <w:sz w:val="24"/>
          <w:szCs w:val="24"/>
        </w:rPr>
        <w:t xml:space="preserve"> 230/138 kV- 150 MVA</w:t>
      </w:r>
      <w:r w:rsidR="006F2870">
        <w:rPr>
          <w:rFonts w:ascii="Arial Narrow" w:hAnsi="Arial Narrow" w:cs="Arial"/>
          <w:bCs/>
          <w:color w:val="000000" w:themeColor="text1"/>
          <w:sz w:val="24"/>
          <w:szCs w:val="24"/>
        </w:rPr>
        <w:t xml:space="preserve"> cada</w:t>
      </w:r>
      <w:r w:rsidR="00D3403D" w:rsidRPr="00D3403D">
        <w:rPr>
          <w:rFonts w:ascii="Arial Narrow" w:hAnsi="Arial Narrow" w:cs="Arial"/>
          <w:bCs/>
          <w:color w:val="000000" w:themeColor="text1"/>
          <w:sz w:val="24"/>
          <w:szCs w:val="24"/>
        </w:rPr>
        <w:t xml:space="preserve">, na SE Medianeira Norte (COPEL </w:t>
      </w:r>
      <w:r w:rsidRPr="00D3403D">
        <w:rPr>
          <w:rFonts w:ascii="Arial Narrow" w:hAnsi="Arial Narrow" w:cs="Arial"/>
          <w:bCs/>
          <w:color w:val="000000" w:themeColor="text1"/>
          <w:sz w:val="24"/>
          <w:szCs w:val="24"/>
        </w:rPr>
        <w:t>GT)</w:t>
      </w:r>
      <w:r w:rsidR="006F2870">
        <w:rPr>
          <w:rFonts w:ascii="Arial Narrow" w:hAnsi="Arial Narrow" w:cs="Arial"/>
          <w:bCs/>
          <w:color w:val="000000" w:themeColor="text1"/>
          <w:sz w:val="24"/>
          <w:szCs w:val="24"/>
        </w:rPr>
        <w:t>,</w:t>
      </w:r>
      <w:r w:rsidRPr="00D3403D">
        <w:rPr>
          <w:rFonts w:ascii="Arial Narrow" w:hAnsi="Arial Narrow" w:cs="Arial"/>
          <w:bCs/>
          <w:color w:val="000000" w:themeColor="text1"/>
          <w:sz w:val="24"/>
          <w:szCs w:val="24"/>
        </w:rPr>
        <w:t xml:space="preserve"> no Paraná;</w:t>
      </w:r>
    </w:p>
    <w:p w14:paraId="23825CD6" w14:textId="2E656FF0" w:rsidR="00A54C7C" w:rsidRPr="00D3403D" w:rsidRDefault="00D3403D" w:rsidP="00D3403D">
      <w:pPr>
        <w:numPr>
          <w:ilvl w:val="0"/>
          <w:numId w:val="7"/>
        </w:numPr>
        <w:autoSpaceDE w:val="0"/>
        <w:autoSpaceDN w:val="0"/>
        <w:adjustRightInd w:val="0"/>
        <w:spacing w:after="160" w:line="259" w:lineRule="auto"/>
        <w:rPr>
          <w:rFonts w:ascii="Arial Narrow" w:hAnsi="Arial Narrow" w:cs="Arial"/>
          <w:color w:val="000000" w:themeColor="text1"/>
          <w:sz w:val="24"/>
          <w:szCs w:val="24"/>
        </w:rPr>
      </w:pPr>
      <w:r w:rsidRPr="00D3403D">
        <w:rPr>
          <w:rFonts w:ascii="Arial Narrow" w:hAnsi="Arial Narrow" w:cs="Arial"/>
          <w:bCs/>
          <w:color w:val="000000" w:themeColor="text1"/>
          <w:sz w:val="24"/>
          <w:szCs w:val="24"/>
        </w:rPr>
        <w:t>TR3 e TR4</w:t>
      </w:r>
      <w:r w:rsidR="00951696" w:rsidRPr="00D3403D">
        <w:rPr>
          <w:rFonts w:ascii="Arial Narrow" w:hAnsi="Arial Narrow" w:cs="Arial"/>
          <w:bCs/>
          <w:color w:val="000000" w:themeColor="text1"/>
          <w:sz w:val="24"/>
          <w:szCs w:val="24"/>
        </w:rPr>
        <w:t xml:space="preserve"> 230/138 kV- 150 MVA</w:t>
      </w:r>
      <w:r w:rsidR="006F2870">
        <w:rPr>
          <w:rFonts w:ascii="Arial Narrow" w:hAnsi="Arial Narrow" w:cs="Arial"/>
          <w:bCs/>
          <w:color w:val="000000" w:themeColor="text1"/>
          <w:sz w:val="24"/>
          <w:szCs w:val="24"/>
        </w:rPr>
        <w:t xml:space="preserve"> cada</w:t>
      </w:r>
      <w:r w:rsidR="00951696" w:rsidRPr="00D3403D">
        <w:rPr>
          <w:rFonts w:ascii="Arial Narrow" w:hAnsi="Arial Narrow" w:cs="Arial"/>
          <w:bCs/>
          <w:color w:val="000000" w:themeColor="text1"/>
          <w:sz w:val="24"/>
          <w:szCs w:val="24"/>
        </w:rPr>
        <w:t xml:space="preserve">, </w:t>
      </w:r>
      <w:r w:rsidRPr="00D3403D">
        <w:rPr>
          <w:rFonts w:ascii="Arial Narrow" w:hAnsi="Arial Narrow" w:cs="Arial"/>
          <w:bCs/>
          <w:color w:val="000000" w:themeColor="text1"/>
          <w:sz w:val="24"/>
          <w:szCs w:val="24"/>
        </w:rPr>
        <w:t xml:space="preserve">na SE Jorge Teixeira (AMAZONAS </w:t>
      </w:r>
      <w:r w:rsidR="00951696" w:rsidRPr="00D3403D">
        <w:rPr>
          <w:rFonts w:ascii="Arial Narrow" w:hAnsi="Arial Narrow" w:cs="Arial"/>
          <w:bCs/>
          <w:color w:val="000000" w:themeColor="text1"/>
          <w:sz w:val="24"/>
          <w:szCs w:val="24"/>
        </w:rPr>
        <w:t>GT)</w:t>
      </w:r>
      <w:r w:rsidR="006F2870">
        <w:rPr>
          <w:rFonts w:ascii="Arial Narrow" w:hAnsi="Arial Narrow" w:cs="Arial"/>
          <w:bCs/>
          <w:color w:val="000000" w:themeColor="text1"/>
          <w:sz w:val="24"/>
          <w:szCs w:val="24"/>
        </w:rPr>
        <w:t>,</w:t>
      </w:r>
      <w:r w:rsidR="00951696" w:rsidRPr="00D3403D">
        <w:rPr>
          <w:rFonts w:ascii="Arial Narrow" w:hAnsi="Arial Narrow" w:cs="Arial"/>
          <w:bCs/>
          <w:color w:val="000000" w:themeColor="text1"/>
          <w:sz w:val="24"/>
          <w:szCs w:val="24"/>
        </w:rPr>
        <w:t xml:space="preserve"> no Amazonas;</w:t>
      </w:r>
    </w:p>
    <w:p w14:paraId="30A973F7" w14:textId="60CAB4EE" w:rsidR="00D3403D" w:rsidRPr="00D3403D" w:rsidRDefault="00951696" w:rsidP="00D3403D">
      <w:pPr>
        <w:numPr>
          <w:ilvl w:val="0"/>
          <w:numId w:val="7"/>
        </w:numPr>
        <w:autoSpaceDE w:val="0"/>
        <w:autoSpaceDN w:val="0"/>
        <w:adjustRightInd w:val="0"/>
        <w:spacing w:after="160" w:line="259" w:lineRule="auto"/>
        <w:rPr>
          <w:rFonts w:ascii="Arial Narrow" w:hAnsi="Arial Narrow" w:cs="Arial"/>
          <w:color w:val="000000" w:themeColor="text1"/>
          <w:sz w:val="24"/>
          <w:szCs w:val="24"/>
        </w:rPr>
      </w:pPr>
      <w:r w:rsidRPr="00D3403D">
        <w:rPr>
          <w:rFonts w:ascii="Arial Narrow" w:hAnsi="Arial Narrow" w:cs="Arial"/>
          <w:bCs/>
          <w:color w:val="000000" w:themeColor="text1"/>
          <w:sz w:val="24"/>
          <w:szCs w:val="24"/>
          <w:lang w:val="pl-PL"/>
        </w:rPr>
        <w:t>TR</w:t>
      </w:r>
      <w:r w:rsidRPr="00D3403D">
        <w:rPr>
          <w:rFonts w:ascii="Arial Narrow" w:hAnsi="Arial Narrow" w:cs="Arial"/>
          <w:bCs/>
          <w:color w:val="000000" w:themeColor="text1"/>
          <w:sz w:val="24"/>
          <w:szCs w:val="24"/>
        </w:rPr>
        <w:t>2</w:t>
      </w:r>
      <w:r w:rsidRPr="00D3403D">
        <w:rPr>
          <w:rFonts w:ascii="Arial Narrow" w:hAnsi="Arial Narrow" w:cs="Arial"/>
          <w:bCs/>
          <w:color w:val="000000" w:themeColor="text1"/>
          <w:sz w:val="24"/>
          <w:szCs w:val="24"/>
          <w:lang w:val="pl-PL"/>
        </w:rPr>
        <w:t xml:space="preserve"> 230/138 kV</w:t>
      </w:r>
      <w:r w:rsidRPr="00D3403D">
        <w:rPr>
          <w:rFonts w:ascii="Arial Narrow" w:hAnsi="Arial Narrow" w:cs="Arial"/>
          <w:bCs/>
          <w:color w:val="000000" w:themeColor="text1"/>
          <w:sz w:val="24"/>
          <w:szCs w:val="24"/>
        </w:rPr>
        <w:t xml:space="preserve"> –</w:t>
      </w:r>
      <w:r w:rsidRPr="00D3403D">
        <w:rPr>
          <w:rFonts w:ascii="Arial Narrow" w:hAnsi="Arial Narrow" w:cs="Arial"/>
          <w:bCs/>
          <w:color w:val="000000" w:themeColor="text1"/>
          <w:sz w:val="24"/>
          <w:szCs w:val="24"/>
          <w:lang w:val="pl-PL"/>
        </w:rPr>
        <w:t xml:space="preserve"> </w:t>
      </w:r>
      <w:r w:rsidRPr="00D3403D">
        <w:rPr>
          <w:rFonts w:ascii="Arial Narrow" w:hAnsi="Arial Narrow" w:cs="Arial"/>
          <w:bCs/>
          <w:color w:val="000000" w:themeColor="text1"/>
          <w:sz w:val="24"/>
          <w:szCs w:val="24"/>
        </w:rPr>
        <w:t>100 MVA, na SE Teixeira</w:t>
      </w:r>
      <w:r w:rsidR="00D3403D" w:rsidRPr="00D3403D">
        <w:rPr>
          <w:rFonts w:ascii="Arial Narrow" w:hAnsi="Arial Narrow" w:cs="Arial"/>
          <w:bCs/>
          <w:color w:val="000000" w:themeColor="text1"/>
          <w:sz w:val="24"/>
          <w:szCs w:val="24"/>
        </w:rPr>
        <w:t xml:space="preserve"> de Freitas II (CHESF)</w:t>
      </w:r>
      <w:r w:rsidR="006F2870">
        <w:rPr>
          <w:rFonts w:ascii="Arial Narrow" w:hAnsi="Arial Narrow" w:cs="Arial"/>
          <w:bCs/>
          <w:color w:val="000000" w:themeColor="text1"/>
          <w:sz w:val="24"/>
          <w:szCs w:val="24"/>
        </w:rPr>
        <w:t>,</w:t>
      </w:r>
      <w:r w:rsidR="00D3403D" w:rsidRPr="00D3403D">
        <w:rPr>
          <w:rFonts w:ascii="Arial Narrow" w:hAnsi="Arial Narrow" w:cs="Arial"/>
          <w:bCs/>
          <w:color w:val="000000" w:themeColor="text1"/>
          <w:sz w:val="24"/>
          <w:szCs w:val="24"/>
        </w:rPr>
        <w:t xml:space="preserve"> na Bahia.</w:t>
      </w:r>
    </w:p>
    <w:p w14:paraId="53F0732E" w14:textId="00F18952" w:rsidR="00740AA8" w:rsidRPr="00D3403D" w:rsidRDefault="00740AA8" w:rsidP="00740AA8">
      <w:pPr>
        <w:pStyle w:val="Legenda"/>
        <w:rPr>
          <w:color w:val="000000" w:themeColor="text1"/>
        </w:rPr>
      </w:pPr>
      <w:bookmarkStart w:id="71" w:name="_Toc528140806"/>
      <w:bookmarkStart w:id="72" w:name="_Toc14264684"/>
      <w:r w:rsidRPr="00D3403D">
        <w:rPr>
          <w:color w:val="000000" w:themeColor="text1"/>
        </w:rPr>
        <w:t xml:space="preserve">Tabela </w:t>
      </w:r>
      <w:r w:rsidR="00E96730" w:rsidRPr="00D3403D">
        <w:rPr>
          <w:color w:val="000000" w:themeColor="text1"/>
        </w:rPr>
        <w:fldChar w:fldCharType="begin"/>
      </w:r>
      <w:r w:rsidR="00E96730" w:rsidRPr="00D3403D">
        <w:rPr>
          <w:color w:val="000000" w:themeColor="text1"/>
        </w:rPr>
        <w:instrText xml:space="preserve"> SEQ Tabela \* ARABIC </w:instrText>
      </w:r>
      <w:r w:rsidR="00E96730" w:rsidRPr="00D3403D">
        <w:rPr>
          <w:color w:val="000000" w:themeColor="text1"/>
        </w:rPr>
        <w:fldChar w:fldCharType="separate"/>
      </w:r>
      <w:r w:rsidR="00F062D0">
        <w:rPr>
          <w:noProof/>
          <w:color w:val="000000" w:themeColor="text1"/>
        </w:rPr>
        <w:t>12</w:t>
      </w:r>
      <w:r w:rsidR="00E96730" w:rsidRPr="00D3403D">
        <w:rPr>
          <w:noProof/>
          <w:color w:val="000000" w:themeColor="text1"/>
        </w:rPr>
        <w:fldChar w:fldCharType="end"/>
      </w:r>
      <w:r w:rsidRPr="00D3403D">
        <w:rPr>
          <w:color w:val="000000" w:themeColor="text1"/>
        </w:rPr>
        <w:t>. Entrada em operação de novos transformadores em instalações de transmissão.</w:t>
      </w:r>
      <w:bookmarkEnd w:id="71"/>
      <w:bookmarkEnd w:id="72"/>
    </w:p>
    <w:p w14:paraId="4A7F81BA" w14:textId="6C2599F3" w:rsidR="00740AA8" w:rsidRPr="00E36558" w:rsidRDefault="00565A72" w:rsidP="00740AA8">
      <w:pPr>
        <w:spacing w:after="120"/>
        <w:jc w:val="center"/>
        <w:rPr>
          <w:noProof/>
          <w:color w:val="000000" w:themeColor="text1"/>
          <w:lang w:eastAsia="pt-BR"/>
        </w:rPr>
      </w:pPr>
      <w:r w:rsidRPr="00D3403D">
        <w:rPr>
          <w:noProof/>
          <w:color w:val="000000" w:themeColor="text1"/>
          <w:lang w:eastAsia="pt-BR"/>
        </w:rPr>
        <w:t xml:space="preserve"> </w:t>
      </w:r>
      <w:r w:rsidR="00E36558" w:rsidRPr="00E36558">
        <w:rPr>
          <w:noProof/>
          <w:color w:val="000000" w:themeColor="text1"/>
          <w:lang w:eastAsia="pt-BR"/>
        </w:rPr>
        <w:drawing>
          <wp:inline distT="0" distB="0" distL="0" distR="0" wp14:anchorId="0F8EBDB6" wp14:editId="2704A09B">
            <wp:extent cx="5742000" cy="1711996"/>
            <wp:effectExtent l="0" t="0" r="0" b="254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42000" cy="1711996"/>
                    </a:xfrm>
                    <a:prstGeom prst="rect">
                      <a:avLst/>
                    </a:prstGeom>
                    <a:noFill/>
                    <a:ln>
                      <a:noFill/>
                    </a:ln>
                  </pic:spPr>
                </pic:pic>
              </a:graphicData>
            </a:graphic>
          </wp:inline>
        </w:drawing>
      </w:r>
    </w:p>
    <w:p w14:paraId="18A0AA7E" w14:textId="5ECE37A6" w:rsidR="00A46C4D" w:rsidRPr="00E36558" w:rsidRDefault="00C16141" w:rsidP="00726448">
      <w:pPr>
        <w:spacing w:after="120"/>
        <w:jc w:val="right"/>
        <w:rPr>
          <w:rFonts w:ascii="Arial Narrow" w:hAnsi="Arial Narrow" w:cs="Times New Roman"/>
          <w:bCs/>
          <w:color w:val="000000" w:themeColor="text1"/>
          <w:sz w:val="18"/>
          <w:szCs w:val="24"/>
        </w:rPr>
      </w:pPr>
      <w:r w:rsidRPr="00E36558">
        <w:rPr>
          <w:rFonts w:ascii="Arial Narrow" w:hAnsi="Arial Narrow" w:cs="Times New Roman"/>
          <w:bCs/>
          <w:color w:val="000000" w:themeColor="text1"/>
          <w:sz w:val="18"/>
          <w:szCs w:val="24"/>
        </w:rPr>
        <w:t xml:space="preserve">              Fonte dos dados: MME / ANEEL / </w:t>
      </w:r>
      <w:r w:rsidR="00377020" w:rsidRPr="00E36558">
        <w:rPr>
          <w:rFonts w:ascii="Arial Narrow" w:hAnsi="Arial Narrow" w:cs="Times New Roman"/>
          <w:bCs/>
          <w:color w:val="000000" w:themeColor="text1"/>
          <w:sz w:val="18"/>
          <w:szCs w:val="24"/>
        </w:rPr>
        <w:t>NOS</w:t>
      </w:r>
    </w:p>
    <w:p w14:paraId="09FD4971" w14:textId="6AA28034" w:rsidR="00377020" w:rsidRPr="00D3403D" w:rsidRDefault="00D3403D" w:rsidP="000E1A70">
      <w:pPr>
        <w:spacing w:after="120"/>
        <w:ind w:firstLine="357"/>
        <w:jc w:val="both"/>
        <w:rPr>
          <w:rFonts w:ascii="Arial Narrow" w:hAnsi="Arial Narrow" w:cs="Times New Roman"/>
          <w:bCs/>
          <w:color w:val="000000" w:themeColor="text1"/>
          <w:sz w:val="24"/>
          <w:szCs w:val="24"/>
        </w:rPr>
      </w:pPr>
      <w:r w:rsidRPr="00D3403D">
        <w:rPr>
          <w:rFonts w:ascii="Arial Narrow" w:hAnsi="Arial Narrow" w:cs="Times New Roman"/>
          <w:bCs/>
          <w:color w:val="000000" w:themeColor="text1"/>
          <w:sz w:val="24"/>
          <w:szCs w:val="24"/>
        </w:rPr>
        <w:t>No mês de junho</w:t>
      </w:r>
      <w:r w:rsidR="00377020" w:rsidRPr="00D3403D">
        <w:rPr>
          <w:rFonts w:ascii="Arial Narrow" w:hAnsi="Arial Narrow" w:cs="Times New Roman"/>
          <w:bCs/>
          <w:color w:val="000000" w:themeColor="text1"/>
          <w:sz w:val="24"/>
          <w:szCs w:val="24"/>
        </w:rPr>
        <w:t xml:space="preserve"> de 2019, foi incorporado ao SIN um equipamento de compensação de potência reativa:</w:t>
      </w:r>
    </w:p>
    <w:p w14:paraId="3E6FE18C" w14:textId="5E0B1254" w:rsidR="00A54C7C" w:rsidRPr="00D3403D" w:rsidRDefault="00951696" w:rsidP="00D3403D">
      <w:pPr>
        <w:pStyle w:val="PargrafodaLista"/>
        <w:numPr>
          <w:ilvl w:val="0"/>
          <w:numId w:val="15"/>
        </w:numPr>
        <w:rPr>
          <w:rFonts w:ascii="Arial Narrow" w:hAnsi="Arial Narrow" w:cs="Times New Roman"/>
          <w:bCs/>
          <w:color w:val="000000" w:themeColor="text1"/>
          <w:sz w:val="24"/>
          <w:szCs w:val="24"/>
        </w:rPr>
      </w:pPr>
      <w:r w:rsidRPr="00D3403D">
        <w:rPr>
          <w:rFonts w:ascii="Arial Narrow" w:hAnsi="Arial Narrow" w:cs="Times New Roman"/>
          <w:bCs/>
          <w:color w:val="000000" w:themeColor="text1"/>
          <w:sz w:val="24"/>
          <w:szCs w:val="24"/>
        </w:rPr>
        <w:t xml:space="preserve">CS1 230 </w:t>
      </w:r>
      <w:proofErr w:type="gramStart"/>
      <w:r w:rsidRPr="00D3403D">
        <w:rPr>
          <w:rFonts w:ascii="Arial Narrow" w:hAnsi="Arial Narrow" w:cs="Times New Roman"/>
          <w:bCs/>
          <w:color w:val="000000" w:themeColor="text1"/>
          <w:sz w:val="24"/>
          <w:szCs w:val="24"/>
        </w:rPr>
        <w:t>kV  +</w:t>
      </w:r>
      <w:proofErr w:type="gramEnd"/>
      <w:r w:rsidR="00A17B92">
        <w:rPr>
          <w:rFonts w:ascii="Arial Narrow" w:hAnsi="Arial Narrow" w:cs="Times New Roman"/>
          <w:bCs/>
          <w:color w:val="000000" w:themeColor="text1"/>
          <w:sz w:val="24"/>
          <w:szCs w:val="24"/>
        </w:rPr>
        <w:t xml:space="preserve">110/ -55 </w:t>
      </w:r>
      <w:proofErr w:type="spellStart"/>
      <w:r w:rsidR="00A17B92">
        <w:rPr>
          <w:rFonts w:ascii="Arial Narrow" w:hAnsi="Arial Narrow" w:cs="Times New Roman"/>
          <w:bCs/>
          <w:color w:val="000000" w:themeColor="text1"/>
          <w:sz w:val="24"/>
          <w:szCs w:val="24"/>
        </w:rPr>
        <w:t>Mvar</w:t>
      </w:r>
      <w:proofErr w:type="spellEnd"/>
      <w:r w:rsidR="00A17B92">
        <w:rPr>
          <w:rFonts w:ascii="Arial Narrow" w:hAnsi="Arial Narrow" w:cs="Times New Roman"/>
          <w:bCs/>
          <w:color w:val="000000" w:themeColor="text1"/>
          <w:sz w:val="24"/>
          <w:szCs w:val="24"/>
        </w:rPr>
        <w:t>, na SE Rurópolis</w:t>
      </w:r>
      <w:r w:rsidRPr="00D3403D">
        <w:rPr>
          <w:rFonts w:ascii="Arial Narrow" w:hAnsi="Arial Narrow" w:cs="Times New Roman"/>
          <w:bCs/>
          <w:color w:val="000000" w:themeColor="text1"/>
          <w:sz w:val="24"/>
          <w:szCs w:val="24"/>
        </w:rPr>
        <w:t>, no Pará.</w:t>
      </w:r>
    </w:p>
    <w:bookmarkStart w:id="73" w:name="_Toc14264631"/>
    <w:p w14:paraId="21F4D050" w14:textId="77777777" w:rsidR="00740AA8" w:rsidRPr="008E6427" w:rsidRDefault="00740AA8" w:rsidP="00740AA8">
      <w:pPr>
        <w:pStyle w:val="Estilo2"/>
        <w:spacing w:line="240" w:lineRule="auto"/>
        <w:ind w:left="1418" w:right="1418" w:firstLine="0"/>
        <w:rPr>
          <w:color w:val="000000" w:themeColor="text1"/>
        </w:rPr>
      </w:pPr>
      <w:r w:rsidRPr="008E6427">
        <w:rPr>
          <w:noProof/>
          <w:color w:val="000000" w:themeColor="text1"/>
          <w:lang w:eastAsia="pt-BR"/>
        </w:rPr>
        <w:lastRenderedPageBreak/>
        <mc:AlternateContent>
          <mc:Choice Requires="wps">
            <w:drawing>
              <wp:anchor distT="0" distB="0" distL="114300" distR="114300" simplePos="0" relativeHeight="251673088" behindDoc="0" locked="0" layoutInCell="1" allowOverlap="1" wp14:anchorId="5842ADBE" wp14:editId="794C38B6">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20A30268" w14:textId="77777777" w:rsidR="005538F5" w:rsidRPr="00A07719" w:rsidRDefault="005538F5"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2ADBE" id="_x0000_s1045" type="#_x0000_t202" style="position:absolute;left:0;text-align:left;margin-left:428.6pt;margin-top:-6.45pt;width:19.5pt;height:2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" filled="f" stroked="f">
                <v:textbox>
                  <w:txbxContent>
                    <w:p w14:paraId="20A30268" w14:textId="77777777" w:rsidR="005538F5" w:rsidRPr="00A07719" w:rsidRDefault="005538F5" w:rsidP="00740AA8">
                      <w:pPr>
                        <w:rPr>
                          <w:rFonts w:ascii="Arial Narrow" w:hAnsi="Arial Narrow"/>
                          <w:b/>
                        </w:rPr>
                      </w:pPr>
                      <w:r w:rsidRPr="00A07719">
                        <w:rPr>
                          <w:rFonts w:ascii="Arial Narrow" w:hAnsi="Arial Narrow"/>
                          <w:b/>
                        </w:rPr>
                        <w:t>*</w:t>
                      </w:r>
                    </w:p>
                  </w:txbxContent>
                </v:textbox>
              </v:shape>
            </w:pict>
          </mc:Fallback>
        </mc:AlternateContent>
      </w:r>
      <w:r w:rsidRPr="008E6427">
        <w:rPr>
          <w:color w:val="000000" w:themeColor="text1"/>
        </w:rPr>
        <w:t>Previsão da Expansão de Linhas de Transmissão</w:t>
      </w:r>
      <w:bookmarkEnd w:id="73"/>
    </w:p>
    <w:p w14:paraId="47E85B23" w14:textId="0549A024" w:rsidR="008E4137" w:rsidRPr="008E6427" w:rsidRDefault="000A2764" w:rsidP="00516613">
      <w:pPr>
        <w:spacing w:before="120" w:after="120" w:line="240" w:lineRule="auto"/>
        <w:ind w:firstLine="708"/>
        <w:jc w:val="both"/>
        <w:rPr>
          <w:rFonts w:ascii="Arial Narrow" w:hAnsi="Arial Narrow" w:cs="Times New Roman"/>
          <w:bCs/>
          <w:color w:val="000000" w:themeColor="text1"/>
          <w:sz w:val="24"/>
          <w:szCs w:val="24"/>
        </w:rPr>
      </w:pPr>
      <w:r w:rsidRPr="008E6427">
        <w:rPr>
          <w:rFonts w:ascii="Arial Narrow" w:hAnsi="Arial Narrow" w:cs="Times New Roman"/>
          <w:bCs/>
          <w:color w:val="000000" w:themeColor="text1"/>
          <w:sz w:val="24"/>
          <w:szCs w:val="24"/>
        </w:rPr>
        <w:t>Na expansão de novas linhas de transmissão</w:t>
      </w:r>
      <w:r w:rsidR="008E4137" w:rsidRPr="008E6427">
        <w:rPr>
          <w:rFonts w:ascii="Arial Narrow" w:hAnsi="Arial Narrow" w:cs="Times New Roman"/>
          <w:bCs/>
          <w:color w:val="000000" w:themeColor="text1"/>
          <w:sz w:val="24"/>
          <w:szCs w:val="24"/>
        </w:rPr>
        <w:t>,</w:t>
      </w:r>
      <w:r w:rsidR="00EC61F3" w:rsidRPr="008E6427">
        <w:rPr>
          <w:rFonts w:ascii="Arial Narrow" w:hAnsi="Arial Narrow" w:cs="Times New Roman"/>
          <w:bCs/>
          <w:color w:val="000000" w:themeColor="text1"/>
          <w:sz w:val="24"/>
          <w:szCs w:val="24"/>
        </w:rPr>
        <w:t xml:space="preserve"> destaca-se a</w:t>
      </w:r>
      <w:r w:rsidR="008E4137" w:rsidRPr="008E6427">
        <w:rPr>
          <w:rFonts w:ascii="Arial Narrow" w:hAnsi="Arial Narrow" w:cs="Times New Roman"/>
          <w:bCs/>
          <w:color w:val="000000" w:themeColor="text1"/>
          <w:sz w:val="24"/>
          <w:szCs w:val="24"/>
        </w:rPr>
        <w:t xml:space="preserve"> </w:t>
      </w:r>
      <w:r w:rsidR="003A467A" w:rsidRPr="008E6427">
        <w:rPr>
          <w:rFonts w:ascii="Arial Narrow" w:hAnsi="Arial Narrow" w:cs="Times New Roman"/>
          <w:bCs/>
          <w:color w:val="000000" w:themeColor="text1"/>
          <w:sz w:val="24"/>
          <w:szCs w:val="24"/>
        </w:rPr>
        <w:t xml:space="preserve">previsão de </w:t>
      </w:r>
      <w:r w:rsidR="008E4137" w:rsidRPr="008E6427">
        <w:rPr>
          <w:rFonts w:ascii="Arial Narrow" w:hAnsi="Arial Narrow" w:cs="Times New Roman"/>
          <w:bCs/>
          <w:color w:val="000000" w:themeColor="text1"/>
          <w:sz w:val="24"/>
          <w:szCs w:val="24"/>
        </w:rPr>
        <w:t>entrada em operação em 2019</w:t>
      </w:r>
      <w:r w:rsidRPr="008E6427">
        <w:rPr>
          <w:rFonts w:ascii="Arial Narrow" w:hAnsi="Arial Narrow" w:cs="Times New Roman"/>
          <w:bCs/>
          <w:color w:val="000000" w:themeColor="text1"/>
          <w:sz w:val="24"/>
          <w:szCs w:val="24"/>
        </w:rPr>
        <w:t xml:space="preserve"> da LT CC 800 kV Xingu – Terminal Rio, </w:t>
      </w:r>
      <w:r w:rsidR="00EC61F3" w:rsidRPr="008E6427">
        <w:rPr>
          <w:rFonts w:ascii="Arial Narrow" w:hAnsi="Arial Narrow" w:cs="Times New Roman"/>
          <w:bCs/>
          <w:color w:val="000000" w:themeColor="text1"/>
          <w:sz w:val="24"/>
          <w:szCs w:val="24"/>
        </w:rPr>
        <w:t>que corresponde a</w:t>
      </w:r>
      <w:r w:rsidRPr="008E6427">
        <w:rPr>
          <w:rFonts w:ascii="Arial Narrow" w:hAnsi="Arial Narrow" w:cs="Times New Roman"/>
          <w:bCs/>
          <w:color w:val="000000" w:themeColor="text1"/>
          <w:sz w:val="24"/>
          <w:szCs w:val="24"/>
        </w:rPr>
        <w:t xml:space="preserve">o 2º </w:t>
      </w:r>
      <w:proofErr w:type="spellStart"/>
      <w:r w:rsidRPr="008E6427">
        <w:rPr>
          <w:rFonts w:ascii="Arial Narrow" w:hAnsi="Arial Narrow" w:cs="Times New Roman"/>
          <w:bCs/>
          <w:color w:val="000000" w:themeColor="text1"/>
          <w:sz w:val="24"/>
          <w:szCs w:val="24"/>
        </w:rPr>
        <w:t>bipolo</w:t>
      </w:r>
      <w:proofErr w:type="spellEnd"/>
      <w:r w:rsidRPr="008E6427">
        <w:rPr>
          <w:rFonts w:ascii="Arial Narrow" w:hAnsi="Arial Narrow" w:cs="Times New Roman"/>
          <w:bCs/>
          <w:color w:val="000000" w:themeColor="text1"/>
          <w:sz w:val="24"/>
          <w:szCs w:val="24"/>
        </w:rPr>
        <w:t xml:space="preserve"> de transmissão para o escoamento da energia </w:t>
      </w:r>
      <w:r w:rsidR="00123407" w:rsidRPr="008E6427">
        <w:rPr>
          <w:rFonts w:ascii="Arial Narrow" w:hAnsi="Arial Narrow" w:cs="Times New Roman"/>
          <w:bCs/>
          <w:color w:val="000000" w:themeColor="text1"/>
          <w:sz w:val="24"/>
          <w:szCs w:val="24"/>
        </w:rPr>
        <w:t xml:space="preserve">gerada na região Norte e </w:t>
      </w:r>
      <w:r w:rsidRPr="008E6427">
        <w:rPr>
          <w:rFonts w:ascii="Arial Narrow" w:hAnsi="Arial Narrow" w:cs="Times New Roman"/>
          <w:bCs/>
          <w:color w:val="000000" w:themeColor="text1"/>
          <w:sz w:val="24"/>
          <w:szCs w:val="24"/>
        </w:rPr>
        <w:t>pela UHE Belo Monte</w:t>
      </w:r>
      <w:r w:rsidR="002206E5" w:rsidRPr="008E6427">
        <w:rPr>
          <w:rFonts w:ascii="Arial Narrow" w:hAnsi="Arial Narrow" w:cs="Times New Roman"/>
          <w:bCs/>
          <w:color w:val="000000" w:themeColor="text1"/>
          <w:sz w:val="24"/>
          <w:szCs w:val="24"/>
        </w:rPr>
        <w:t xml:space="preserve">, podendo </w:t>
      </w:r>
      <w:r w:rsidR="00EC61F3" w:rsidRPr="008E6427">
        <w:rPr>
          <w:rFonts w:ascii="Arial Narrow" w:hAnsi="Arial Narrow" w:cs="Times New Roman"/>
          <w:bCs/>
          <w:color w:val="000000" w:themeColor="text1"/>
          <w:sz w:val="24"/>
          <w:szCs w:val="24"/>
        </w:rPr>
        <w:t>transmitir</w:t>
      </w:r>
      <w:r w:rsidR="002206E5" w:rsidRPr="008E6427">
        <w:rPr>
          <w:rFonts w:ascii="Arial Narrow" w:hAnsi="Arial Narrow" w:cs="Times New Roman"/>
          <w:bCs/>
          <w:color w:val="000000" w:themeColor="text1"/>
          <w:sz w:val="24"/>
          <w:szCs w:val="24"/>
        </w:rPr>
        <w:t xml:space="preserve"> até 4</w:t>
      </w:r>
      <w:r w:rsidR="00667F49" w:rsidRPr="008E6427">
        <w:rPr>
          <w:rFonts w:ascii="Arial Narrow" w:hAnsi="Arial Narrow" w:cs="Times New Roman"/>
          <w:bCs/>
          <w:color w:val="000000" w:themeColor="text1"/>
          <w:sz w:val="24"/>
          <w:szCs w:val="24"/>
        </w:rPr>
        <w:t>.</w:t>
      </w:r>
      <w:r w:rsidR="002206E5" w:rsidRPr="008E6427">
        <w:rPr>
          <w:rFonts w:ascii="Arial Narrow" w:hAnsi="Arial Narrow" w:cs="Times New Roman"/>
          <w:bCs/>
          <w:color w:val="000000" w:themeColor="text1"/>
          <w:sz w:val="24"/>
          <w:szCs w:val="24"/>
        </w:rPr>
        <w:t>000 MW</w:t>
      </w:r>
      <w:r w:rsidRPr="008E6427">
        <w:rPr>
          <w:rFonts w:ascii="Arial Narrow" w:hAnsi="Arial Narrow" w:cs="Times New Roman"/>
          <w:bCs/>
          <w:color w:val="000000" w:themeColor="text1"/>
          <w:sz w:val="24"/>
          <w:szCs w:val="24"/>
        </w:rPr>
        <w:t>.</w:t>
      </w:r>
    </w:p>
    <w:p w14:paraId="37FD31E5" w14:textId="71043EE4" w:rsidR="00D1468F" w:rsidRPr="008E6427" w:rsidRDefault="00D1468F" w:rsidP="00D1468F">
      <w:pPr>
        <w:spacing w:before="120" w:after="120" w:line="240" w:lineRule="auto"/>
        <w:ind w:firstLine="709"/>
        <w:jc w:val="both"/>
        <w:rPr>
          <w:rFonts w:ascii="Arial Narrow" w:hAnsi="Arial Narrow" w:cs="Times New Roman"/>
          <w:bCs/>
          <w:color w:val="000000" w:themeColor="text1"/>
          <w:sz w:val="24"/>
          <w:szCs w:val="24"/>
        </w:rPr>
      </w:pPr>
      <w:r w:rsidRPr="008E6427">
        <w:rPr>
          <w:rFonts w:ascii="Arial Narrow" w:hAnsi="Arial Narrow" w:cs="Times New Roman"/>
          <w:bCs/>
          <w:color w:val="000000" w:themeColor="text1"/>
          <w:sz w:val="24"/>
          <w:szCs w:val="24"/>
        </w:rPr>
        <w:t>No caso da expansão da capacidade instalada de transformação destaca-se, também pa</w:t>
      </w:r>
      <w:r w:rsidR="00062847" w:rsidRPr="008E6427">
        <w:rPr>
          <w:rFonts w:ascii="Arial Narrow" w:hAnsi="Arial Narrow" w:cs="Times New Roman"/>
          <w:bCs/>
          <w:color w:val="000000" w:themeColor="text1"/>
          <w:sz w:val="24"/>
          <w:szCs w:val="24"/>
        </w:rPr>
        <w:t>ra 2019, a previsão da entrada</w:t>
      </w:r>
      <w:r w:rsidRPr="008E6427">
        <w:rPr>
          <w:rFonts w:ascii="Arial Narrow" w:hAnsi="Arial Narrow" w:cs="Times New Roman"/>
          <w:bCs/>
          <w:color w:val="000000" w:themeColor="text1"/>
          <w:sz w:val="24"/>
          <w:szCs w:val="24"/>
        </w:rPr>
        <w:t xml:space="preserve"> da subestação Fernão Dias (2.400 MVA) em São Paulo, para </w:t>
      </w:r>
      <w:r w:rsidR="00123407" w:rsidRPr="008E6427">
        <w:rPr>
          <w:rFonts w:ascii="Arial Narrow" w:hAnsi="Arial Narrow" w:cs="Times New Roman"/>
          <w:bCs/>
          <w:color w:val="000000" w:themeColor="text1"/>
          <w:sz w:val="24"/>
          <w:szCs w:val="24"/>
        </w:rPr>
        <w:t>reforço do sistema de transmissão do Sudeste</w:t>
      </w:r>
      <w:r w:rsidRPr="008E6427">
        <w:rPr>
          <w:rFonts w:ascii="Arial Narrow" w:hAnsi="Arial Narrow" w:cs="Times New Roman"/>
          <w:bCs/>
          <w:color w:val="000000" w:themeColor="text1"/>
          <w:sz w:val="24"/>
          <w:szCs w:val="24"/>
        </w:rPr>
        <w:t>.</w:t>
      </w:r>
    </w:p>
    <w:p w14:paraId="2F57C726" w14:textId="2E106012" w:rsidR="004148D9" w:rsidRPr="0076700E" w:rsidRDefault="004148D9" w:rsidP="00D1468F">
      <w:pPr>
        <w:spacing w:before="120" w:after="120" w:line="240" w:lineRule="auto"/>
        <w:ind w:firstLine="709"/>
        <w:jc w:val="both"/>
        <w:rPr>
          <w:rFonts w:ascii="Arial Narrow" w:hAnsi="Arial Narrow" w:cs="Times New Roman"/>
          <w:bCs/>
          <w:color w:val="FF0000"/>
          <w:sz w:val="24"/>
          <w:szCs w:val="24"/>
        </w:rPr>
      </w:pPr>
    </w:p>
    <w:p w14:paraId="076FF26A" w14:textId="078AAA59" w:rsidR="00740AA8" w:rsidRPr="00B7464B" w:rsidRDefault="00740AA8" w:rsidP="00740AA8">
      <w:pPr>
        <w:pStyle w:val="Legenda"/>
        <w:rPr>
          <w:color w:val="000000" w:themeColor="text1"/>
        </w:rPr>
      </w:pPr>
      <w:bookmarkStart w:id="74" w:name="_Toc528140807"/>
      <w:bookmarkStart w:id="75" w:name="_Toc14264685"/>
      <w:r w:rsidRPr="00B7464B">
        <w:rPr>
          <w:color w:val="000000" w:themeColor="text1"/>
        </w:rPr>
        <w:t xml:space="preserve">Tabela </w:t>
      </w:r>
      <w:r w:rsidR="00E96730" w:rsidRPr="00B7464B">
        <w:rPr>
          <w:color w:val="000000" w:themeColor="text1"/>
        </w:rPr>
        <w:fldChar w:fldCharType="begin"/>
      </w:r>
      <w:r w:rsidR="00E96730" w:rsidRPr="00B7464B">
        <w:rPr>
          <w:color w:val="000000" w:themeColor="text1"/>
        </w:rPr>
        <w:instrText xml:space="preserve"> SEQ Tabela \* ARABIC </w:instrText>
      </w:r>
      <w:r w:rsidR="00E96730" w:rsidRPr="00B7464B">
        <w:rPr>
          <w:color w:val="000000" w:themeColor="text1"/>
        </w:rPr>
        <w:fldChar w:fldCharType="separate"/>
      </w:r>
      <w:r w:rsidR="00F062D0">
        <w:rPr>
          <w:noProof/>
          <w:color w:val="000000" w:themeColor="text1"/>
        </w:rPr>
        <w:t>13</w:t>
      </w:r>
      <w:r w:rsidR="00E96730" w:rsidRPr="00B7464B">
        <w:rPr>
          <w:noProof/>
          <w:color w:val="000000" w:themeColor="text1"/>
        </w:rPr>
        <w:fldChar w:fldCharType="end"/>
      </w:r>
      <w:r w:rsidRPr="00B7464B">
        <w:rPr>
          <w:color w:val="000000" w:themeColor="text1"/>
        </w:rPr>
        <w:t>. Previsão da expansão de novas linhas de transmissão.</w:t>
      </w:r>
      <w:bookmarkEnd w:id="74"/>
      <w:bookmarkEnd w:id="75"/>
    </w:p>
    <w:p w14:paraId="6CB38646" w14:textId="3C165F0A" w:rsidR="00D66818" w:rsidRPr="00B7464B" w:rsidRDefault="004148D9" w:rsidP="00104CA6">
      <w:pPr>
        <w:spacing w:after="120" w:line="240" w:lineRule="auto"/>
        <w:jc w:val="center"/>
        <w:rPr>
          <w:rFonts w:ascii="Arial Narrow" w:hAnsi="Arial Narrow"/>
          <w:b/>
          <w:noProof/>
          <w:color w:val="000000" w:themeColor="text1"/>
          <w:sz w:val="32"/>
          <w:szCs w:val="32"/>
          <w:lang w:eastAsia="pt-BR"/>
        </w:rPr>
      </w:pPr>
      <w:r w:rsidRPr="00B7464B">
        <w:rPr>
          <w:rFonts w:ascii="Arial Narrow" w:hAnsi="Arial Narrow"/>
          <w:b/>
          <w:noProof/>
          <w:color w:val="000000" w:themeColor="text1"/>
          <w:sz w:val="32"/>
          <w:szCs w:val="32"/>
          <w:lang w:eastAsia="pt-BR"/>
        </w:rPr>
        <w:t xml:space="preserve"> </w:t>
      </w:r>
      <w:r w:rsidR="00B7464B" w:rsidRPr="00B7464B">
        <w:rPr>
          <w:noProof/>
          <w:color w:val="000000" w:themeColor="text1"/>
          <w:lang w:eastAsia="pt-BR"/>
        </w:rPr>
        <w:drawing>
          <wp:inline distT="0" distB="0" distL="0" distR="0" wp14:anchorId="542F366C" wp14:editId="5D53AB70">
            <wp:extent cx="3913200" cy="2169351"/>
            <wp:effectExtent l="0" t="0" r="0" b="254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913200" cy="2169351"/>
                    </a:xfrm>
                    <a:prstGeom prst="rect">
                      <a:avLst/>
                    </a:prstGeom>
                    <a:noFill/>
                    <a:ln>
                      <a:noFill/>
                    </a:ln>
                  </pic:spPr>
                </pic:pic>
              </a:graphicData>
            </a:graphic>
          </wp:inline>
        </w:drawing>
      </w:r>
    </w:p>
    <w:p w14:paraId="1657D9DC" w14:textId="1874FFF8" w:rsidR="00BE52B4" w:rsidRPr="00B7464B" w:rsidRDefault="00BE52B4" w:rsidP="00104CA6">
      <w:pPr>
        <w:spacing w:after="120" w:line="240" w:lineRule="auto"/>
        <w:jc w:val="center"/>
        <w:rPr>
          <w:rFonts w:ascii="Arial Narrow" w:hAnsi="Arial Narrow"/>
          <w:b/>
          <w:noProof/>
          <w:color w:val="000000" w:themeColor="text1"/>
          <w:sz w:val="32"/>
          <w:szCs w:val="32"/>
          <w:lang w:eastAsia="pt-BR"/>
        </w:rPr>
      </w:pPr>
    </w:p>
    <w:p w14:paraId="2D5DD97A" w14:textId="6AD74E3C" w:rsidR="00614952" w:rsidRPr="0076700E" w:rsidRDefault="000E4D7A" w:rsidP="00F74E7B">
      <w:pPr>
        <w:spacing w:after="60"/>
        <w:jc w:val="right"/>
        <w:rPr>
          <w:rFonts w:ascii="Arial Narrow" w:hAnsi="Arial Narrow"/>
          <w:color w:val="FF0000"/>
          <w:sz w:val="18"/>
          <w:szCs w:val="18"/>
        </w:rPr>
      </w:pPr>
      <w:r w:rsidRPr="00B7464B">
        <w:rPr>
          <w:rFonts w:ascii="Arial Narrow" w:hAnsi="Arial Narrow"/>
          <w:color w:val="000000" w:themeColor="text1"/>
          <w:sz w:val="18"/>
          <w:szCs w:val="18"/>
        </w:rPr>
        <w:t>Fonte dos dados: MME / SEE</w:t>
      </w:r>
    </w:p>
    <w:bookmarkStart w:id="76" w:name="_Toc14264632"/>
    <w:p w14:paraId="59322B37" w14:textId="7BD600DD" w:rsidR="00614952" w:rsidRPr="008E6427" w:rsidRDefault="000E4D7A" w:rsidP="00614952">
      <w:pPr>
        <w:pStyle w:val="Estilo2"/>
        <w:spacing w:line="240" w:lineRule="auto"/>
        <w:ind w:left="0" w:right="-2" w:firstLine="0"/>
        <w:rPr>
          <w:color w:val="000000" w:themeColor="text1"/>
        </w:rPr>
      </w:pPr>
      <w:r w:rsidRPr="008E6427">
        <w:rPr>
          <w:noProof/>
          <w:color w:val="000000" w:themeColor="text1"/>
          <w:lang w:eastAsia="pt-BR"/>
        </w:rPr>
        <mc:AlternateContent>
          <mc:Choice Requires="wps">
            <w:drawing>
              <wp:anchor distT="0" distB="0" distL="114300" distR="114300" simplePos="0" relativeHeight="251667968" behindDoc="0" locked="0" layoutInCell="1" allowOverlap="1" wp14:anchorId="180CFAE7" wp14:editId="3EA1B247">
                <wp:simplePos x="0" y="0"/>
                <wp:positionH relativeFrom="column">
                  <wp:posOffset>5801218</wp:posOffset>
                </wp:positionH>
                <wp:positionV relativeFrom="paragraph">
                  <wp:posOffset>-56515</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1D5C3025" w14:textId="77777777" w:rsidR="005538F5" w:rsidRPr="00A07719" w:rsidRDefault="005538F5"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CFAE7" id="_x0000_s1046" type="#_x0000_t202" style="position:absolute;left:0;text-align:left;margin-left:456.8pt;margin-top:-4.45pt;width:19.5pt;height:2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" filled="f" stroked="f">
                <v:textbox>
                  <w:txbxContent>
                    <w:p w14:paraId="1D5C3025" w14:textId="77777777" w:rsidR="005538F5" w:rsidRPr="00A07719" w:rsidRDefault="005538F5" w:rsidP="00740AA8">
                      <w:pPr>
                        <w:rPr>
                          <w:rFonts w:ascii="Arial Narrow" w:hAnsi="Arial Narrow"/>
                          <w:b/>
                        </w:rPr>
                      </w:pPr>
                      <w:r w:rsidRPr="00A07719">
                        <w:rPr>
                          <w:rFonts w:ascii="Arial Narrow" w:hAnsi="Arial Narrow"/>
                          <w:b/>
                        </w:rPr>
                        <w:t>*</w:t>
                      </w:r>
                    </w:p>
                  </w:txbxContent>
                </v:textbox>
              </v:shape>
            </w:pict>
          </mc:Fallback>
        </mc:AlternateContent>
      </w:r>
      <w:r w:rsidR="00740AA8" w:rsidRPr="008E6427">
        <w:rPr>
          <w:color w:val="000000" w:themeColor="text1"/>
        </w:rPr>
        <w:t>Previsão da Expansão da Capacidade de Transformação</w:t>
      </w:r>
      <w:bookmarkStart w:id="77" w:name="_Toc528140808"/>
      <w:bookmarkEnd w:id="76"/>
    </w:p>
    <w:p w14:paraId="136FAC4C" w14:textId="46156581" w:rsidR="00740AA8" w:rsidRPr="00AC0B6C" w:rsidRDefault="00740AA8" w:rsidP="000E4D7A">
      <w:pPr>
        <w:pStyle w:val="Legenda"/>
        <w:spacing w:before="240"/>
        <w:rPr>
          <w:color w:val="000000" w:themeColor="text1"/>
        </w:rPr>
      </w:pPr>
      <w:bookmarkStart w:id="78" w:name="_Toc14264686"/>
      <w:r w:rsidRPr="00AC0B6C">
        <w:rPr>
          <w:color w:val="000000" w:themeColor="text1"/>
        </w:rPr>
        <w:t xml:space="preserve">Tabela </w:t>
      </w:r>
      <w:r w:rsidR="00E96730" w:rsidRPr="00AC0B6C">
        <w:rPr>
          <w:color w:val="000000" w:themeColor="text1"/>
        </w:rPr>
        <w:fldChar w:fldCharType="begin"/>
      </w:r>
      <w:r w:rsidR="00E96730" w:rsidRPr="00AC0B6C">
        <w:rPr>
          <w:color w:val="000000" w:themeColor="text1"/>
        </w:rPr>
        <w:instrText xml:space="preserve"> SEQ Tabela \* ARABIC </w:instrText>
      </w:r>
      <w:r w:rsidR="00E96730" w:rsidRPr="00AC0B6C">
        <w:rPr>
          <w:color w:val="000000" w:themeColor="text1"/>
        </w:rPr>
        <w:fldChar w:fldCharType="separate"/>
      </w:r>
      <w:r w:rsidR="00F062D0">
        <w:rPr>
          <w:noProof/>
          <w:color w:val="000000" w:themeColor="text1"/>
        </w:rPr>
        <w:t>14</w:t>
      </w:r>
      <w:r w:rsidR="00E96730" w:rsidRPr="00AC0B6C">
        <w:rPr>
          <w:noProof/>
          <w:color w:val="000000" w:themeColor="text1"/>
        </w:rPr>
        <w:fldChar w:fldCharType="end"/>
      </w:r>
      <w:r w:rsidRPr="00AC0B6C">
        <w:rPr>
          <w:color w:val="000000" w:themeColor="text1"/>
        </w:rPr>
        <w:t>. Previsão da expansão da capacidade de transformação.</w:t>
      </w:r>
      <w:bookmarkEnd w:id="77"/>
      <w:bookmarkEnd w:id="78"/>
    </w:p>
    <w:p w14:paraId="3E31AE36" w14:textId="161E4A09" w:rsidR="00740AA8" w:rsidRPr="00AC0B6C" w:rsidRDefault="00762308" w:rsidP="00740AA8">
      <w:pPr>
        <w:spacing w:after="120"/>
        <w:jc w:val="center"/>
        <w:rPr>
          <w:noProof/>
          <w:color w:val="000000" w:themeColor="text1"/>
          <w:sz w:val="18"/>
          <w:lang w:eastAsia="pt-BR"/>
        </w:rPr>
      </w:pPr>
      <w:r w:rsidRPr="00AC0B6C">
        <w:rPr>
          <w:noProof/>
          <w:color w:val="000000" w:themeColor="text1"/>
          <w:sz w:val="18"/>
          <w:lang w:eastAsia="pt-BR"/>
        </w:rPr>
        <w:t xml:space="preserve"> </w:t>
      </w:r>
      <w:r w:rsidR="00AC0B6C" w:rsidRPr="00AC0B6C">
        <w:rPr>
          <w:noProof/>
          <w:color w:val="000000" w:themeColor="text1"/>
          <w:lang w:eastAsia="pt-BR"/>
        </w:rPr>
        <w:drawing>
          <wp:inline distT="0" distB="0" distL="0" distR="0" wp14:anchorId="442F2869" wp14:editId="354D5602">
            <wp:extent cx="4086000" cy="1763226"/>
            <wp:effectExtent l="0" t="0" r="0" b="889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086000" cy="1763226"/>
                    </a:xfrm>
                    <a:prstGeom prst="rect">
                      <a:avLst/>
                    </a:prstGeom>
                    <a:noFill/>
                    <a:ln>
                      <a:noFill/>
                    </a:ln>
                  </pic:spPr>
                </pic:pic>
              </a:graphicData>
            </a:graphic>
          </wp:inline>
        </w:drawing>
      </w:r>
    </w:p>
    <w:p w14:paraId="12F515DA" w14:textId="77777777" w:rsidR="00740AA8" w:rsidRPr="00AC0B6C" w:rsidRDefault="00740AA8" w:rsidP="0046562E">
      <w:pPr>
        <w:spacing w:after="240"/>
        <w:jc w:val="right"/>
        <w:rPr>
          <w:rFonts w:ascii="Arial Narrow" w:hAnsi="Arial Narrow"/>
          <w:color w:val="000000" w:themeColor="text1"/>
          <w:sz w:val="18"/>
          <w:szCs w:val="18"/>
        </w:rPr>
      </w:pPr>
      <w:r w:rsidRPr="00AC0B6C">
        <w:rPr>
          <w:rFonts w:ascii="Arial Narrow" w:hAnsi="Arial Narrow"/>
          <w:color w:val="000000" w:themeColor="text1"/>
          <w:sz w:val="18"/>
          <w:szCs w:val="18"/>
        </w:rPr>
        <w:t>Fonte dos dados: MME / SEE</w:t>
      </w:r>
    </w:p>
    <w:p w14:paraId="7369F334" w14:textId="37535798" w:rsidR="006308E2" w:rsidRPr="008E6427" w:rsidRDefault="00740AA8" w:rsidP="00740AA8">
      <w:pPr>
        <w:jc w:val="both"/>
        <w:rPr>
          <w:rFonts w:ascii="Arial Narrow" w:hAnsi="Arial Narrow" w:cs="Times New Roman"/>
          <w:bCs/>
          <w:color w:val="000000" w:themeColor="text1"/>
          <w:sz w:val="20"/>
          <w:szCs w:val="24"/>
        </w:rPr>
      </w:pPr>
      <w:r w:rsidRPr="008E6427">
        <w:rPr>
          <w:rFonts w:ascii="Arial Narrow" w:hAnsi="Arial Narrow" w:cs="Times New Roman"/>
          <w:bCs/>
          <w:color w:val="000000" w:themeColor="text1"/>
          <w:sz w:val="20"/>
          <w:szCs w:val="24"/>
        </w:rPr>
        <w:t>* Nesta seção estão incluídos os empreendimentos monitorados pelo MME, por meio da SEE/DMSE, que correspondem aos outorgados pela ANEEL, com a entrada em operação conforme datas de tendência atualizadas na</w:t>
      </w:r>
      <w:r w:rsidR="004A40FD" w:rsidRPr="008E6427">
        <w:rPr>
          <w:rFonts w:ascii="Arial Narrow" w:hAnsi="Arial Narrow" w:cs="Times New Roman"/>
          <w:bCs/>
          <w:color w:val="000000" w:themeColor="text1"/>
          <w:sz w:val="20"/>
          <w:szCs w:val="24"/>
        </w:rPr>
        <w:t>s reuniões</w:t>
      </w:r>
      <w:r w:rsidRPr="008E6427">
        <w:rPr>
          <w:rFonts w:ascii="Arial Narrow" w:hAnsi="Arial Narrow" w:cs="Times New Roman"/>
          <w:bCs/>
          <w:color w:val="000000" w:themeColor="text1"/>
          <w:sz w:val="20"/>
          <w:szCs w:val="24"/>
        </w:rPr>
        <w:t xml:space="preserve"> do Grupo de Monitoramento da E</w:t>
      </w:r>
      <w:r w:rsidR="00364BFA" w:rsidRPr="008E6427">
        <w:rPr>
          <w:rFonts w:ascii="Arial Narrow" w:hAnsi="Arial Narrow" w:cs="Times New Roman"/>
          <w:bCs/>
          <w:color w:val="000000" w:themeColor="text1"/>
          <w:sz w:val="20"/>
          <w:szCs w:val="24"/>
        </w:rPr>
        <w:t xml:space="preserve">xpansão da Transmissão, </w:t>
      </w:r>
      <w:r w:rsidRPr="008E6427">
        <w:rPr>
          <w:rFonts w:ascii="Arial Narrow" w:hAnsi="Arial Narrow" w:cs="Times New Roman"/>
          <w:bCs/>
          <w:color w:val="000000" w:themeColor="text1"/>
          <w:sz w:val="20"/>
          <w:szCs w:val="24"/>
        </w:rPr>
        <w:t>coordenada pela SEE/DMSE, com participação da ANEEL, ONS e EPE.</w:t>
      </w:r>
    </w:p>
    <w:p w14:paraId="135437DD" w14:textId="0069DF10" w:rsidR="00614952" w:rsidRPr="0076700E" w:rsidRDefault="00614952" w:rsidP="00740AA8">
      <w:pPr>
        <w:jc w:val="both"/>
        <w:rPr>
          <w:rFonts w:ascii="Arial Narrow" w:hAnsi="Arial Narrow" w:cs="Times New Roman"/>
          <w:bCs/>
          <w:color w:val="FF0000"/>
          <w:sz w:val="20"/>
          <w:szCs w:val="24"/>
        </w:rPr>
      </w:pPr>
    </w:p>
    <w:p w14:paraId="789F147E" w14:textId="4769ED0E" w:rsidR="00614952" w:rsidRPr="0076700E" w:rsidRDefault="00614952" w:rsidP="00740AA8">
      <w:pPr>
        <w:jc w:val="both"/>
        <w:rPr>
          <w:rFonts w:ascii="Arial Narrow" w:hAnsi="Arial Narrow" w:cs="Times New Roman"/>
          <w:bCs/>
          <w:color w:val="FF0000"/>
          <w:sz w:val="20"/>
          <w:szCs w:val="24"/>
        </w:rPr>
      </w:pPr>
    </w:p>
    <w:p w14:paraId="45B8142B" w14:textId="3EEC574F" w:rsidR="00614952" w:rsidRPr="0076700E" w:rsidRDefault="00614952" w:rsidP="00740AA8">
      <w:pPr>
        <w:jc w:val="both"/>
        <w:rPr>
          <w:rFonts w:ascii="Arial Narrow" w:hAnsi="Arial Narrow" w:cs="Times New Roman"/>
          <w:bCs/>
          <w:color w:val="FF0000"/>
          <w:sz w:val="20"/>
          <w:szCs w:val="24"/>
        </w:rPr>
      </w:pPr>
    </w:p>
    <w:p w14:paraId="0BDE48B2" w14:textId="62F903B2" w:rsidR="00614952" w:rsidRPr="0076700E" w:rsidRDefault="00614952" w:rsidP="00740AA8">
      <w:pPr>
        <w:jc w:val="both"/>
        <w:rPr>
          <w:rFonts w:ascii="Arial Narrow" w:hAnsi="Arial Narrow" w:cs="Times New Roman"/>
          <w:bCs/>
          <w:color w:val="FF0000"/>
          <w:sz w:val="20"/>
          <w:szCs w:val="24"/>
        </w:rPr>
      </w:pPr>
    </w:p>
    <w:p w14:paraId="556248DA" w14:textId="54CAE065" w:rsidR="00D72E5B" w:rsidRPr="0076700E" w:rsidRDefault="00D72E5B" w:rsidP="00740AA8">
      <w:pPr>
        <w:jc w:val="both"/>
        <w:rPr>
          <w:rFonts w:ascii="Arial Narrow" w:hAnsi="Arial Narrow" w:cs="Times New Roman"/>
          <w:bCs/>
          <w:color w:val="FF0000"/>
          <w:sz w:val="20"/>
          <w:szCs w:val="24"/>
        </w:rPr>
      </w:pPr>
    </w:p>
    <w:bookmarkStart w:id="79" w:name="_Ref484466449"/>
    <w:bookmarkStart w:id="80" w:name="_Toc14264633"/>
    <w:p w14:paraId="3519B46F" w14:textId="77777777" w:rsidR="00EE12AC" w:rsidRPr="00150D1D" w:rsidRDefault="00CF74F1" w:rsidP="00EE12AC">
      <w:pPr>
        <w:pStyle w:val="Estilo1"/>
      </w:pPr>
      <w:r w:rsidRPr="00150D1D">
        <w:rPr>
          <w:noProof/>
          <w:lang w:eastAsia="pt-BR"/>
        </w:rPr>
        <w:lastRenderedPageBreak/>
        <mc:AlternateContent>
          <mc:Choice Requires="wps">
            <w:drawing>
              <wp:anchor distT="0" distB="0" distL="114300" distR="114300" simplePos="0" relativeHeight="251661824" behindDoc="0" locked="0" layoutInCell="1" allowOverlap="1" wp14:anchorId="07C03100" wp14:editId="47B4A4E4">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77777777" w:rsidR="005538F5" w:rsidRDefault="005538F5">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7" type="#_x0000_t202" style="position:absolute;left:0;text-align:left;margin-left:380.7pt;margin-top:-4.5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" filled="f" stroked="f">
                <v:textbox>
                  <w:txbxContent>
                    <w:p w14:paraId="1232666B" w14:textId="77777777" w:rsidR="005538F5" w:rsidRDefault="005538F5">
                      <w:r>
                        <w:t>**</w:t>
                      </w:r>
                    </w:p>
                  </w:txbxContent>
                </v:textbox>
              </v:shape>
            </w:pict>
          </mc:Fallback>
        </mc:AlternateContent>
      </w:r>
      <w:r w:rsidR="00827DAA" w:rsidRPr="00150D1D">
        <w:t>PRODUÇÃO DE ENERGIA ELÉTRICA</w:t>
      </w:r>
      <w:bookmarkEnd w:id="79"/>
      <w:bookmarkEnd w:id="80"/>
    </w:p>
    <w:p w14:paraId="362BC93C" w14:textId="77777777" w:rsidR="00953D6C" w:rsidRPr="00150D1D" w:rsidRDefault="00953D6C" w:rsidP="00953D6C">
      <w:pPr>
        <w:pStyle w:val="Estilo2"/>
        <w:ind w:left="142" w:firstLine="0"/>
      </w:pPr>
      <w:bookmarkStart w:id="81" w:name="_Toc437852342"/>
      <w:bookmarkStart w:id="82" w:name="_Toc14264634"/>
      <w:r w:rsidRPr="00150D1D">
        <w:t>Matriz de Produção de Energia no Sistema Elétrico Brasileiro</w:t>
      </w:r>
      <w:bookmarkEnd w:id="81"/>
      <w:bookmarkEnd w:id="82"/>
    </w:p>
    <w:p w14:paraId="48D3E481" w14:textId="7FFC55C9" w:rsidR="00E27809" w:rsidRPr="003E0C12" w:rsidRDefault="00953D6C" w:rsidP="00EA2C6C">
      <w:pPr>
        <w:spacing w:before="120" w:after="0" w:line="240" w:lineRule="auto"/>
        <w:ind w:firstLine="709"/>
        <w:jc w:val="both"/>
        <w:rPr>
          <w:rFonts w:ascii="Arial Narrow" w:hAnsi="Arial Narrow" w:cs="Times New Roman"/>
          <w:bCs/>
          <w:sz w:val="24"/>
          <w:szCs w:val="24"/>
        </w:rPr>
      </w:pPr>
      <w:r w:rsidRPr="003E0C12">
        <w:rPr>
          <w:rFonts w:ascii="Arial Narrow" w:hAnsi="Arial Narrow" w:cs="Times New Roman"/>
          <w:bCs/>
          <w:sz w:val="24"/>
          <w:szCs w:val="24"/>
        </w:rPr>
        <w:t xml:space="preserve">No mês de </w:t>
      </w:r>
      <w:r w:rsidR="0027463E" w:rsidRPr="003E0C12">
        <w:rPr>
          <w:rFonts w:ascii="Arial Narrow" w:hAnsi="Arial Narrow" w:cs="Times New Roman"/>
          <w:bCs/>
          <w:sz w:val="24"/>
          <w:szCs w:val="24"/>
        </w:rPr>
        <w:t>maio</w:t>
      </w:r>
      <w:r w:rsidR="009E21B2" w:rsidRPr="003E0C12">
        <w:rPr>
          <w:rFonts w:ascii="Arial Narrow" w:hAnsi="Arial Narrow" w:cs="Times New Roman"/>
          <w:bCs/>
          <w:sz w:val="24"/>
          <w:szCs w:val="24"/>
        </w:rPr>
        <w:t xml:space="preserve"> de 201</w:t>
      </w:r>
      <w:r w:rsidR="00F618A7" w:rsidRPr="003E0C12">
        <w:rPr>
          <w:rFonts w:ascii="Arial Narrow" w:hAnsi="Arial Narrow" w:cs="Times New Roman"/>
          <w:bCs/>
          <w:sz w:val="24"/>
          <w:szCs w:val="24"/>
        </w:rPr>
        <w:t>9</w:t>
      </w:r>
      <w:r w:rsidRPr="003E0C12">
        <w:rPr>
          <w:rFonts w:ascii="Arial Narrow" w:hAnsi="Arial Narrow" w:cs="Times New Roman"/>
          <w:bCs/>
          <w:sz w:val="24"/>
          <w:szCs w:val="24"/>
        </w:rPr>
        <w:t xml:space="preserve">, a geração hidráulica correspondeu a </w:t>
      </w:r>
      <w:r w:rsidR="009B7E50">
        <w:rPr>
          <w:rFonts w:ascii="Arial Narrow" w:hAnsi="Arial Narrow" w:cs="Times New Roman"/>
          <w:bCs/>
          <w:sz w:val="24"/>
          <w:szCs w:val="24"/>
        </w:rPr>
        <w:t>76,2</w:t>
      </w:r>
      <w:r w:rsidR="00B04494" w:rsidRPr="003E0C12">
        <w:rPr>
          <w:rFonts w:ascii="Arial Narrow" w:hAnsi="Arial Narrow" w:cs="Times New Roman"/>
          <w:bCs/>
          <w:sz w:val="24"/>
          <w:szCs w:val="24"/>
        </w:rPr>
        <w:t>%</w:t>
      </w:r>
      <w:r w:rsidRPr="003E0C12">
        <w:rPr>
          <w:rFonts w:ascii="Arial Narrow" w:hAnsi="Arial Narrow" w:cs="Times New Roman"/>
          <w:bCs/>
          <w:sz w:val="24"/>
          <w:szCs w:val="24"/>
        </w:rPr>
        <w:t xml:space="preserve"> do total gerado no país,</w:t>
      </w:r>
      <w:r w:rsidR="00687EF9" w:rsidRPr="003E0C12">
        <w:rPr>
          <w:rFonts w:ascii="Arial Narrow" w:hAnsi="Arial Narrow" w:cs="Times New Roman"/>
          <w:bCs/>
          <w:sz w:val="24"/>
          <w:szCs w:val="24"/>
        </w:rPr>
        <w:t xml:space="preserve"> </w:t>
      </w:r>
      <w:r w:rsidR="001B4F3B" w:rsidRPr="003E0C12">
        <w:rPr>
          <w:rFonts w:ascii="Arial Narrow" w:hAnsi="Arial Narrow" w:cs="Times New Roman"/>
          <w:bCs/>
          <w:sz w:val="24"/>
          <w:szCs w:val="24"/>
        </w:rPr>
        <w:t xml:space="preserve">valor </w:t>
      </w:r>
      <w:r w:rsidR="009B7E50">
        <w:rPr>
          <w:rFonts w:ascii="Arial Narrow" w:hAnsi="Arial Narrow" w:cs="Times New Roman"/>
          <w:bCs/>
          <w:sz w:val="24"/>
          <w:szCs w:val="24"/>
        </w:rPr>
        <w:t>3,</w:t>
      </w:r>
      <w:r w:rsidR="006068E6">
        <w:rPr>
          <w:rFonts w:ascii="Arial Narrow" w:hAnsi="Arial Narrow" w:cs="Times New Roman"/>
          <w:bCs/>
          <w:sz w:val="24"/>
          <w:szCs w:val="24"/>
        </w:rPr>
        <w:t>4</w:t>
      </w:r>
      <w:r w:rsidRPr="003E0C12">
        <w:rPr>
          <w:rFonts w:ascii="Arial Narrow" w:hAnsi="Arial Narrow" w:cs="Times New Roman"/>
          <w:bCs/>
          <w:sz w:val="24"/>
          <w:szCs w:val="24"/>
        </w:rPr>
        <w:t xml:space="preserve"> </w:t>
      </w:r>
      <w:proofErr w:type="spellStart"/>
      <w:r w:rsidRPr="003E0C12">
        <w:rPr>
          <w:rFonts w:ascii="Arial Narrow" w:hAnsi="Arial Narrow" w:cs="Times New Roman"/>
          <w:bCs/>
          <w:sz w:val="24"/>
          <w:szCs w:val="24"/>
        </w:rPr>
        <w:t>p.p</w:t>
      </w:r>
      <w:proofErr w:type="spellEnd"/>
      <w:r w:rsidRPr="003E0C12">
        <w:rPr>
          <w:rFonts w:ascii="Arial Narrow" w:hAnsi="Arial Narrow" w:cs="Times New Roman"/>
          <w:bCs/>
          <w:sz w:val="24"/>
          <w:szCs w:val="24"/>
        </w:rPr>
        <w:t xml:space="preserve">. </w:t>
      </w:r>
      <w:r w:rsidR="00317FED" w:rsidRPr="003E0C12">
        <w:rPr>
          <w:rFonts w:ascii="Arial Narrow" w:hAnsi="Arial Narrow" w:cs="Times New Roman"/>
          <w:bCs/>
          <w:sz w:val="24"/>
          <w:szCs w:val="24"/>
        </w:rPr>
        <w:t>inferior</w:t>
      </w:r>
      <w:r w:rsidR="00455B7F" w:rsidRPr="003E0C12">
        <w:rPr>
          <w:rFonts w:ascii="Arial Narrow" w:hAnsi="Arial Narrow" w:cs="Times New Roman"/>
          <w:bCs/>
          <w:sz w:val="24"/>
          <w:szCs w:val="24"/>
        </w:rPr>
        <w:t xml:space="preserve"> ao verificado no mês anterior. A</w:t>
      </w:r>
      <w:r w:rsidRPr="003E0C12">
        <w:rPr>
          <w:rFonts w:ascii="Arial Narrow" w:hAnsi="Arial Narrow" w:cs="Times New Roman"/>
          <w:bCs/>
          <w:sz w:val="24"/>
          <w:szCs w:val="24"/>
        </w:rPr>
        <w:t xml:space="preserve"> participação da </w:t>
      </w:r>
      <w:r w:rsidR="00455B7F" w:rsidRPr="003E0C12">
        <w:rPr>
          <w:rFonts w:ascii="Arial Narrow" w:hAnsi="Arial Narrow" w:cs="Times New Roman"/>
          <w:bCs/>
          <w:sz w:val="24"/>
          <w:szCs w:val="24"/>
        </w:rPr>
        <w:t>geração</w:t>
      </w:r>
      <w:r w:rsidRPr="003E0C12">
        <w:rPr>
          <w:rFonts w:ascii="Arial Narrow" w:hAnsi="Arial Narrow" w:cs="Times New Roman"/>
          <w:bCs/>
          <w:sz w:val="24"/>
          <w:szCs w:val="24"/>
        </w:rPr>
        <w:t xml:space="preserve"> eólica na matriz de produção de energia elétrica do Brasil </w:t>
      </w:r>
      <w:r w:rsidR="00ED3A66" w:rsidRPr="003E0C12">
        <w:rPr>
          <w:rFonts w:ascii="Arial Narrow" w:hAnsi="Arial Narrow" w:cs="Times New Roman"/>
          <w:bCs/>
          <w:sz w:val="24"/>
          <w:szCs w:val="24"/>
        </w:rPr>
        <w:t>em</w:t>
      </w:r>
      <w:r w:rsidR="009F2643" w:rsidRPr="003E0C12">
        <w:rPr>
          <w:rFonts w:ascii="Arial Narrow" w:hAnsi="Arial Narrow" w:cs="Times New Roman"/>
          <w:bCs/>
          <w:sz w:val="24"/>
          <w:szCs w:val="24"/>
        </w:rPr>
        <w:t xml:space="preserve"> </w:t>
      </w:r>
      <w:r w:rsidR="008373B1">
        <w:rPr>
          <w:rFonts w:ascii="Arial Narrow" w:hAnsi="Arial Narrow" w:cs="Times New Roman"/>
          <w:bCs/>
          <w:sz w:val="24"/>
          <w:szCs w:val="24"/>
        </w:rPr>
        <w:t>maio</w:t>
      </w:r>
      <w:r w:rsidR="0015192E" w:rsidRPr="003E0C12">
        <w:rPr>
          <w:rFonts w:ascii="Arial Narrow" w:hAnsi="Arial Narrow" w:cs="Times New Roman"/>
          <w:bCs/>
          <w:sz w:val="24"/>
          <w:szCs w:val="24"/>
        </w:rPr>
        <w:t xml:space="preserve"> </w:t>
      </w:r>
      <w:r w:rsidR="004C1D0A" w:rsidRPr="003E0C12">
        <w:rPr>
          <w:rFonts w:ascii="Arial Narrow" w:hAnsi="Arial Narrow" w:cs="Times New Roman"/>
          <w:bCs/>
          <w:sz w:val="24"/>
          <w:szCs w:val="24"/>
        </w:rPr>
        <w:t>re</w:t>
      </w:r>
      <w:r w:rsidR="003D1DE3" w:rsidRPr="003E0C12">
        <w:rPr>
          <w:rFonts w:ascii="Arial Narrow" w:hAnsi="Arial Narrow" w:cs="Times New Roman"/>
          <w:bCs/>
          <w:sz w:val="24"/>
          <w:szCs w:val="24"/>
        </w:rPr>
        <w:t xml:space="preserve">presentou </w:t>
      </w:r>
      <w:r w:rsidR="009B7E50">
        <w:rPr>
          <w:rFonts w:ascii="Arial Narrow" w:hAnsi="Arial Narrow" w:cs="Times New Roman"/>
          <w:bCs/>
          <w:sz w:val="24"/>
          <w:szCs w:val="24"/>
        </w:rPr>
        <w:t>8,1</w:t>
      </w:r>
      <w:r w:rsidR="003706B1" w:rsidRPr="003E0C12">
        <w:rPr>
          <w:rFonts w:ascii="Arial Narrow" w:hAnsi="Arial Narrow" w:cs="Times New Roman"/>
          <w:bCs/>
          <w:sz w:val="24"/>
          <w:szCs w:val="24"/>
        </w:rPr>
        <w:t>%,</w:t>
      </w:r>
      <w:r w:rsidR="00D84218" w:rsidRPr="003E0C12">
        <w:rPr>
          <w:rFonts w:ascii="Arial Narrow" w:hAnsi="Arial Narrow" w:cs="Times New Roman"/>
          <w:bCs/>
          <w:sz w:val="24"/>
          <w:szCs w:val="24"/>
        </w:rPr>
        <w:t xml:space="preserve"> valor </w:t>
      </w:r>
      <w:r w:rsidR="003E0C12" w:rsidRPr="003E0C12">
        <w:rPr>
          <w:rFonts w:ascii="Arial Narrow" w:hAnsi="Arial Narrow" w:cs="Times New Roman"/>
          <w:bCs/>
          <w:sz w:val="24"/>
          <w:szCs w:val="24"/>
        </w:rPr>
        <w:t>2,6</w:t>
      </w:r>
      <w:r w:rsidR="00364A66" w:rsidRPr="003E0C12">
        <w:rPr>
          <w:rFonts w:ascii="Arial Narrow" w:hAnsi="Arial Narrow" w:cs="Times New Roman"/>
          <w:bCs/>
          <w:sz w:val="24"/>
          <w:szCs w:val="24"/>
        </w:rPr>
        <w:t xml:space="preserve"> </w:t>
      </w:r>
      <w:proofErr w:type="spellStart"/>
      <w:r w:rsidR="00364A66" w:rsidRPr="003E0C12">
        <w:rPr>
          <w:rFonts w:ascii="Arial Narrow" w:hAnsi="Arial Narrow" w:cs="Times New Roman"/>
          <w:bCs/>
          <w:sz w:val="24"/>
          <w:szCs w:val="24"/>
        </w:rPr>
        <w:t>p.p</w:t>
      </w:r>
      <w:proofErr w:type="spellEnd"/>
      <w:r w:rsidR="00364A66" w:rsidRPr="003E0C12">
        <w:rPr>
          <w:rFonts w:ascii="Arial Narrow" w:hAnsi="Arial Narrow" w:cs="Times New Roman"/>
          <w:bCs/>
          <w:sz w:val="24"/>
          <w:szCs w:val="24"/>
        </w:rPr>
        <w:t xml:space="preserve">. </w:t>
      </w:r>
      <w:r w:rsidR="00022152" w:rsidRPr="003E0C12">
        <w:rPr>
          <w:rFonts w:ascii="Arial Narrow" w:hAnsi="Arial Narrow" w:cs="Times New Roman"/>
          <w:bCs/>
          <w:sz w:val="24"/>
          <w:szCs w:val="24"/>
        </w:rPr>
        <w:t>superior</w:t>
      </w:r>
      <w:r w:rsidR="00D84218" w:rsidRPr="003E0C12">
        <w:rPr>
          <w:rFonts w:ascii="Arial Narrow" w:hAnsi="Arial Narrow" w:cs="Times New Roman"/>
          <w:bCs/>
          <w:sz w:val="24"/>
          <w:szCs w:val="24"/>
        </w:rPr>
        <w:t xml:space="preserve"> ao verificado no mês anterior</w:t>
      </w:r>
      <w:r w:rsidR="004C1D0A" w:rsidRPr="003E0C12">
        <w:rPr>
          <w:rFonts w:ascii="Arial Narrow" w:hAnsi="Arial Narrow" w:cs="Times New Roman"/>
          <w:bCs/>
          <w:sz w:val="24"/>
          <w:szCs w:val="24"/>
        </w:rPr>
        <w:t>.</w:t>
      </w:r>
      <w:r w:rsidRPr="003E0C12">
        <w:rPr>
          <w:rFonts w:ascii="Arial Narrow" w:hAnsi="Arial Narrow" w:cs="Times New Roman"/>
          <w:bCs/>
          <w:sz w:val="24"/>
          <w:szCs w:val="24"/>
        </w:rPr>
        <w:t xml:space="preserve"> </w:t>
      </w:r>
      <w:r w:rsidR="00EA04B2" w:rsidRPr="003E0C12">
        <w:rPr>
          <w:rFonts w:ascii="Arial Narrow" w:hAnsi="Arial Narrow" w:cs="Times New Roman"/>
          <w:bCs/>
          <w:sz w:val="24"/>
          <w:szCs w:val="24"/>
        </w:rPr>
        <w:t>Já a</w:t>
      </w:r>
      <w:r w:rsidRPr="003E0C12">
        <w:rPr>
          <w:rFonts w:ascii="Arial Narrow" w:hAnsi="Arial Narrow" w:cs="Times New Roman"/>
          <w:bCs/>
          <w:sz w:val="24"/>
          <w:szCs w:val="24"/>
        </w:rPr>
        <w:t xml:space="preserve"> participação de usinas térmicas na matriz de produção de energia elétrica</w:t>
      </w:r>
      <w:r w:rsidR="008A31E1" w:rsidRPr="003E0C12">
        <w:rPr>
          <w:rFonts w:ascii="Arial Narrow" w:hAnsi="Arial Narrow" w:cs="Times New Roman"/>
          <w:bCs/>
          <w:sz w:val="24"/>
          <w:szCs w:val="24"/>
        </w:rPr>
        <w:t>,</w:t>
      </w:r>
      <w:r w:rsidRPr="003E0C12">
        <w:rPr>
          <w:rFonts w:ascii="Arial Narrow" w:hAnsi="Arial Narrow" w:cs="Times New Roman"/>
          <w:bCs/>
          <w:sz w:val="24"/>
          <w:szCs w:val="24"/>
        </w:rPr>
        <w:t xml:space="preserve"> em termos globais,</w:t>
      </w:r>
      <w:r w:rsidR="008A31E1" w:rsidRPr="003E0C12">
        <w:rPr>
          <w:rFonts w:ascii="Arial Narrow" w:hAnsi="Arial Narrow" w:cs="Times New Roman"/>
          <w:bCs/>
          <w:sz w:val="24"/>
          <w:szCs w:val="24"/>
        </w:rPr>
        <w:t xml:space="preserve"> </w:t>
      </w:r>
      <w:r w:rsidR="003D1DE3" w:rsidRPr="003E0C12">
        <w:rPr>
          <w:rFonts w:ascii="Arial Narrow" w:hAnsi="Arial Narrow" w:cs="Times New Roman"/>
          <w:bCs/>
          <w:sz w:val="24"/>
          <w:szCs w:val="24"/>
        </w:rPr>
        <w:t>represen</w:t>
      </w:r>
      <w:r w:rsidR="008A3477" w:rsidRPr="003E0C12">
        <w:rPr>
          <w:rFonts w:ascii="Arial Narrow" w:hAnsi="Arial Narrow" w:cs="Times New Roman"/>
          <w:bCs/>
          <w:sz w:val="24"/>
          <w:szCs w:val="24"/>
        </w:rPr>
        <w:t>tou</w:t>
      </w:r>
      <w:r w:rsidR="00612456" w:rsidRPr="003E0C12">
        <w:rPr>
          <w:rFonts w:ascii="Arial Narrow" w:hAnsi="Arial Narrow" w:cs="Times New Roman"/>
          <w:bCs/>
          <w:sz w:val="24"/>
          <w:szCs w:val="24"/>
        </w:rPr>
        <w:t xml:space="preserve"> </w:t>
      </w:r>
      <w:r w:rsidR="009B7E50">
        <w:rPr>
          <w:rFonts w:ascii="Arial Narrow" w:hAnsi="Arial Narrow" w:cs="Times New Roman"/>
          <w:bCs/>
          <w:sz w:val="24"/>
          <w:szCs w:val="24"/>
        </w:rPr>
        <w:t>15,0</w:t>
      </w:r>
      <w:r w:rsidR="001869C2" w:rsidRPr="003E0C12">
        <w:rPr>
          <w:rFonts w:ascii="Arial Narrow" w:hAnsi="Arial Narrow" w:cs="Times New Roman"/>
          <w:bCs/>
          <w:sz w:val="24"/>
          <w:szCs w:val="24"/>
        </w:rPr>
        <w:t xml:space="preserve">%, valor </w:t>
      </w:r>
      <w:r w:rsidR="00317DB8">
        <w:rPr>
          <w:rFonts w:ascii="Arial Narrow" w:hAnsi="Arial Narrow" w:cs="Times New Roman"/>
          <w:bCs/>
          <w:sz w:val="24"/>
          <w:szCs w:val="24"/>
        </w:rPr>
        <w:t>0,8</w:t>
      </w:r>
      <w:r w:rsidR="001869C2" w:rsidRPr="003E0C12">
        <w:rPr>
          <w:rFonts w:ascii="Arial Narrow" w:hAnsi="Arial Narrow" w:cs="Times New Roman"/>
          <w:bCs/>
          <w:sz w:val="24"/>
          <w:szCs w:val="24"/>
        </w:rPr>
        <w:t xml:space="preserve"> </w:t>
      </w:r>
      <w:proofErr w:type="spellStart"/>
      <w:r w:rsidR="001869C2" w:rsidRPr="003E0C12">
        <w:rPr>
          <w:rFonts w:ascii="Arial Narrow" w:hAnsi="Arial Narrow" w:cs="Times New Roman"/>
          <w:bCs/>
          <w:sz w:val="24"/>
          <w:szCs w:val="24"/>
        </w:rPr>
        <w:t>p.p</w:t>
      </w:r>
      <w:proofErr w:type="spellEnd"/>
      <w:r w:rsidR="001869C2" w:rsidRPr="003E0C12">
        <w:rPr>
          <w:rFonts w:ascii="Arial Narrow" w:hAnsi="Arial Narrow" w:cs="Times New Roman"/>
          <w:bCs/>
          <w:sz w:val="24"/>
          <w:szCs w:val="24"/>
        </w:rPr>
        <w:t xml:space="preserve">. </w:t>
      </w:r>
      <w:r w:rsidR="00317FED" w:rsidRPr="003E0C12">
        <w:rPr>
          <w:rFonts w:ascii="Arial Narrow" w:hAnsi="Arial Narrow" w:cs="Times New Roman"/>
          <w:bCs/>
          <w:sz w:val="24"/>
          <w:szCs w:val="24"/>
        </w:rPr>
        <w:t>superior</w:t>
      </w:r>
      <w:r w:rsidR="001869C2" w:rsidRPr="003E0C12">
        <w:rPr>
          <w:rFonts w:ascii="Arial Narrow" w:hAnsi="Arial Narrow" w:cs="Times New Roman"/>
          <w:bCs/>
          <w:sz w:val="24"/>
          <w:szCs w:val="24"/>
        </w:rPr>
        <w:t xml:space="preserve"> ao verificado no mês anterior</w:t>
      </w:r>
      <w:r w:rsidR="001F75B7" w:rsidRPr="003E0C12">
        <w:rPr>
          <w:rFonts w:ascii="Arial Narrow" w:hAnsi="Arial Narrow" w:cs="Times New Roman"/>
          <w:bCs/>
          <w:sz w:val="24"/>
          <w:szCs w:val="24"/>
        </w:rPr>
        <w:t>.</w:t>
      </w:r>
    </w:p>
    <w:p w14:paraId="317E9ADE" w14:textId="4FDAD0F4" w:rsidR="00EA2C6C" w:rsidRPr="003E0C12" w:rsidRDefault="00EA2C6C" w:rsidP="00EA2C6C">
      <w:pPr>
        <w:spacing w:before="120" w:after="0" w:line="240" w:lineRule="auto"/>
        <w:ind w:firstLine="709"/>
        <w:jc w:val="both"/>
        <w:rPr>
          <w:rFonts w:ascii="Arial Narrow" w:hAnsi="Arial Narrow" w:cs="Times New Roman"/>
          <w:bCs/>
          <w:sz w:val="24"/>
          <w:szCs w:val="24"/>
        </w:rPr>
      </w:pPr>
      <w:r w:rsidRPr="003E0C12">
        <w:rPr>
          <w:rFonts w:ascii="Arial Narrow" w:hAnsi="Arial Narrow" w:cs="Times New Roman"/>
          <w:bCs/>
          <w:sz w:val="24"/>
          <w:szCs w:val="24"/>
        </w:rPr>
        <w:t>As fontes renováveis represe</w:t>
      </w:r>
      <w:r w:rsidR="00EF7992" w:rsidRPr="003E0C12">
        <w:rPr>
          <w:rFonts w:ascii="Arial Narrow" w:hAnsi="Arial Narrow" w:cs="Times New Roman"/>
          <w:bCs/>
          <w:sz w:val="24"/>
          <w:szCs w:val="24"/>
        </w:rPr>
        <w:t xml:space="preserve">ntaram </w:t>
      </w:r>
      <w:r w:rsidR="00BA3C83">
        <w:rPr>
          <w:rFonts w:ascii="Arial Narrow" w:hAnsi="Arial Narrow" w:cs="Times New Roman"/>
          <w:bCs/>
          <w:sz w:val="24"/>
          <w:szCs w:val="24"/>
        </w:rPr>
        <w:t>91,4</w:t>
      </w:r>
      <w:r w:rsidRPr="003E0C12">
        <w:rPr>
          <w:rFonts w:ascii="Arial Narrow" w:hAnsi="Arial Narrow" w:cs="Times New Roman"/>
          <w:bCs/>
          <w:sz w:val="24"/>
          <w:szCs w:val="24"/>
        </w:rPr>
        <w:t xml:space="preserve">% da </w:t>
      </w:r>
      <w:r w:rsidR="00293C2C" w:rsidRPr="003E0C12">
        <w:rPr>
          <w:rFonts w:ascii="Arial Narrow" w:hAnsi="Arial Narrow" w:cs="Times New Roman"/>
          <w:bCs/>
          <w:sz w:val="24"/>
          <w:szCs w:val="24"/>
        </w:rPr>
        <w:t>matriz de produção</w:t>
      </w:r>
      <w:r w:rsidRPr="003E0C12">
        <w:rPr>
          <w:rFonts w:ascii="Arial Narrow" w:hAnsi="Arial Narrow" w:cs="Times New Roman"/>
          <w:bCs/>
          <w:sz w:val="24"/>
          <w:szCs w:val="24"/>
        </w:rPr>
        <w:t xml:space="preserve"> de e</w:t>
      </w:r>
      <w:r w:rsidR="00582DB7" w:rsidRPr="003E0C12">
        <w:rPr>
          <w:rFonts w:ascii="Arial Narrow" w:hAnsi="Arial Narrow" w:cs="Times New Roman"/>
          <w:bCs/>
          <w:sz w:val="24"/>
          <w:szCs w:val="24"/>
        </w:rPr>
        <w:t xml:space="preserve">nergia elétrica </w:t>
      </w:r>
      <w:r w:rsidR="00364A66" w:rsidRPr="003E0C12">
        <w:rPr>
          <w:rFonts w:ascii="Arial Narrow" w:hAnsi="Arial Narrow" w:cs="Times New Roman"/>
          <w:bCs/>
          <w:sz w:val="24"/>
          <w:szCs w:val="24"/>
        </w:rPr>
        <w:t xml:space="preserve">brasileira em </w:t>
      </w:r>
      <w:r w:rsidR="003E0C12" w:rsidRPr="003E0C12">
        <w:rPr>
          <w:rFonts w:ascii="Arial Narrow" w:hAnsi="Arial Narrow" w:cs="Times New Roman"/>
          <w:bCs/>
          <w:sz w:val="24"/>
          <w:szCs w:val="24"/>
        </w:rPr>
        <w:t>maio</w:t>
      </w:r>
      <w:r w:rsidR="00F618A7" w:rsidRPr="003E0C12">
        <w:rPr>
          <w:rFonts w:ascii="Arial Narrow" w:hAnsi="Arial Narrow" w:cs="Times New Roman"/>
          <w:bCs/>
          <w:sz w:val="24"/>
          <w:szCs w:val="24"/>
        </w:rPr>
        <w:t xml:space="preserve"> de 2019</w:t>
      </w:r>
      <w:r w:rsidRPr="003E0C12">
        <w:rPr>
          <w:rFonts w:ascii="Arial Narrow" w:hAnsi="Arial Narrow" w:cs="Times New Roman"/>
          <w:bCs/>
          <w:sz w:val="24"/>
          <w:szCs w:val="24"/>
        </w:rPr>
        <w:t xml:space="preserve"> (Hidráulica + Biomassa + Eólica </w:t>
      </w:r>
      <w:proofErr w:type="gramStart"/>
      <w:r w:rsidRPr="003E0C12">
        <w:rPr>
          <w:rFonts w:ascii="Arial Narrow" w:hAnsi="Arial Narrow" w:cs="Times New Roman"/>
          <w:bCs/>
          <w:sz w:val="24"/>
          <w:szCs w:val="24"/>
        </w:rPr>
        <w:t>+ Solar</w:t>
      </w:r>
      <w:proofErr w:type="gramEnd"/>
      <w:r w:rsidRPr="003E0C12">
        <w:rPr>
          <w:rFonts w:ascii="Arial Narrow" w:hAnsi="Arial Narrow" w:cs="Times New Roman"/>
          <w:bCs/>
          <w:sz w:val="24"/>
          <w:szCs w:val="24"/>
        </w:rPr>
        <w:t>).</w:t>
      </w:r>
    </w:p>
    <w:p w14:paraId="2F7EA37E" w14:textId="77777777" w:rsidR="00364A66" w:rsidRPr="003E0C12" w:rsidRDefault="00364A66" w:rsidP="00EA2C6C">
      <w:pPr>
        <w:spacing w:before="120" w:after="0" w:line="240" w:lineRule="auto"/>
        <w:ind w:firstLine="709"/>
        <w:jc w:val="both"/>
        <w:rPr>
          <w:rFonts w:ascii="Arial Narrow" w:hAnsi="Arial Narrow" w:cs="Times New Roman"/>
          <w:bCs/>
          <w:sz w:val="24"/>
          <w:szCs w:val="24"/>
        </w:rPr>
      </w:pPr>
    </w:p>
    <w:p w14:paraId="365F9992" w14:textId="0CD0FFAC" w:rsidR="00EA2C6C" w:rsidRPr="0076700E" w:rsidRDefault="00EA2C6C" w:rsidP="000E4D7A">
      <w:pPr>
        <w:spacing w:after="0" w:line="240" w:lineRule="auto"/>
        <w:ind w:firstLine="709"/>
        <w:jc w:val="both"/>
        <w:rPr>
          <w:rFonts w:ascii="Arial Narrow" w:hAnsi="Arial Narrow" w:cs="Times New Roman"/>
          <w:bCs/>
          <w:color w:val="FF0000"/>
          <w:sz w:val="24"/>
          <w:szCs w:val="24"/>
        </w:rPr>
      </w:pPr>
    </w:p>
    <w:p w14:paraId="48ED2EA5" w14:textId="77777777" w:rsidR="000432E0" w:rsidRPr="0076700E" w:rsidRDefault="000432E0" w:rsidP="000E4D7A">
      <w:pPr>
        <w:spacing w:after="0" w:line="240" w:lineRule="auto"/>
        <w:ind w:firstLine="709"/>
        <w:jc w:val="both"/>
        <w:rPr>
          <w:rFonts w:ascii="Arial Narrow" w:hAnsi="Arial Narrow" w:cs="Times New Roman"/>
          <w:bCs/>
          <w:color w:val="FF0000"/>
          <w:sz w:val="24"/>
          <w:szCs w:val="24"/>
        </w:rPr>
      </w:pPr>
    </w:p>
    <w:p w14:paraId="03F1FD50" w14:textId="4A062AE3" w:rsidR="00953D6C" w:rsidRPr="0076700E" w:rsidRDefault="009B7E50" w:rsidP="00953D6C">
      <w:pPr>
        <w:spacing w:after="120"/>
        <w:jc w:val="center"/>
        <w:rPr>
          <w:rFonts w:ascii="Arial Narrow" w:hAnsi="Arial Narrow" w:cs="Times New Roman"/>
          <w:bCs/>
          <w:color w:val="FF0000"/>
          <w:sz w:val="24"/>
          <w:szCs w:val="24"/>
        </w:rPr>
      </w:pPr>
      <w:r w:rsidRPr="009B7E50">
        <w:rPr>
          <w:noProof/>
          <w:lang w:eastAsia="pt-BR"/>
        </w:rPr>
        <w:drawing>
          <wp:inline distT="0" distB="0" distL="0" distR="0" wp14:anchorId="5511A0D0" wp14:editId="69486675">
            <wp:extent cx="6062400" cy="4187687"/>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62400" cy="4187687"/>
                    </a:xfrm>
                    <a:prstGeom prst="rect">
                      <a:avLst/>
                    </a:prstGeom>
                    <a:noFill/>
                    <a:ln>
                      <a:noFill/>
                    </a:ln>
                  </pic:spPr>
                </pic:pic>
              </a:graphicData>
            </a:graphic>
          </wp:inline>
        </w:drawing>
      </w:r>
    </w:p>
    <w:p w14:paraId="758F8E5F" w14:textId="5641CDCB" w:rsidR="00252565" w:rsidRPr="002411AE" w:rsidRDefault="00953D6C" w:rsidP="000E4D7A">
      <w:pPr>
        <w:pStyle w:val="Legenda"/>
        <w:spacing w:after="120"/>
      </w:pPr>
      <w:bookmarkStart w:id="83" w:name="_Toc437852405"/>
      <w:bookmarkStart w:id="84" w:name="_Toc14264660"/>
      <w:r w:rsidRPr="002411AE">
        <w:t xml:space="preserve">Figura </w:t>
      </w:r>
      <w:r w:rsidR="00834067">
        <w:fldChar w:fldCharType="begin"/>
      </w:r>
      <w:r w:rsidR="00834067">
        <w:instrText xml:space="preserve"> SEQ Figura \* ARABIC </w:instrText>
      </w:r>
      <w:r w:rsidR="00834067">
        <w:fldChar w:fldCharType="separate"/>
      </w:r>
      <w:r w:rsidR="00F062D0">
        <w:rPr>
          <w:noProof/>
        </w:rPr>
        <w:t>18</w:t>
      </w:r>
      <w:r w:rsidR="00834067">
        <w:rPr>
          <w:noProof/>
        </w:rPr>
        <w:fldChar w:fldCharType="end"/>
      </w:r>
      <w:r w:rsidRPr="002411AE">
        <w:t>. Matriz de produção de energia elétrica no Brasi</w:t>
      </w:r>
      <w:r w:rsidR="006C1C72" w:rsidRPr="002411AE">
        <w:t>l</w:t>
      </w:r>
      <w:r w:rsidRPr="002411AE">
        <w:t>.</w:t>
      </w:r>
      <w:bookmarkEnd w:id="83"/>
      <w:bookmarkEnd w:id="84"/>
    </w:p>
    <w:p w14:paraId="5C4D5D9A" w14:textId="77777777" w:rsidR="00364A66" w:rsidRPr="002411AE" w:rsidRDefault="00364A66" w:rsidP="00AF0748">
      <w:pPr>
        <w:spacing w:after="0" w:line="240" w:lineRule="auto"/>
        <w:jc w:val="both"/>
        <w:rPr>
          <w:rFonts w:ascii="Arial Narrow" w:hAnsi="Arial Narrow"/>
          <w:sz w:val="18"/>
          <w:szCs w:val="18"/>
        </w:rPr>
      </w:pPr>
    </w:p>
    <w:p w14:paraId="7F1CE3BF" w14:textId="77777777" w:rsidR="00364A66" w:rsidRPr="002411AE" w:rsidRDefault="00364A66" w:rsidP="00AF0748">
      <w:pPr>
        <w:spacing w:after="0" w:line="240" w:lineRule="auto"/>
        <w:jc w:val="both"/>
        <w:rPr>
          <w:rFonts w:ascii="Arial Narrow" w:hAnsi="Arial Narrow"/>
          <w:sz w:val="18"/>
          <w:szCs w:val="18"/>
        </w:rPr>
      </w:pPr>
    </w:p>
    <w:p w14:paraId="788647BE" w14:textId="77777777" w:rsidR="00364A66" w:rsidRPr="002411AE" w:rsidRDefault="00364A66" w:rsidP="00AF0748">
      <w:pPr>
        <w:spacing w:after="0" w:line="240" w:lineRule="auto"/>
        <w:jc w:val="both"/>
        <w:rPr>
          <w:rFonts w:ascii="Arial Narrow" w:hAnsi="Arial Narrow"/>
          <w:sz w:val="18"/>
          <w:szCs w:val="18"/>
        </w:rPr>
      </w:pPr>
    </w:p>
    <w:p w14:paraId="49B50BC7" w14:textId="77777777" w:rsidR="00364A66" w:rsidRPr="002411AE" w:rsidRDefault="00364A66" w:rsidP="00AF0748">
      <w:pPr>
        <w:spacing w:after="0" w:line="240" w:lineRule="auto"/>
        <w:jc w:val="both"/>
        <w:rPr>
          <w:rFonts w:ascii="Arial Narrow" w:hAnsi="Arial Narrow"/>
          <w:sz w:val="18"/>
          <w:szCs w:val="18"/>
        </w:rPr>
      </w:pPr>
    </w:p>
    <w:p w14:paraId="5C63DD61" w14:textId="77777777" w:rsidR="00364A66" w:rsidRPr="002411AE" w:rsidRDefault="00364A66" w:rsidP="00AF0748">
      <w:pPr>
        <w:spacing w:after="0" w:line="240" w:lineRule="auto"/>
        <w:jc w:val="both"/>
        <w:rPr>
          <w:rFonts w:ascii="Arial Narrow" w:hAnsi="Arial Narrow"/>
          <w:sz w:val="18"/>
          <w:szCs w:val="18"/>
        </w:rPr>
      </w:pPr>
    </w:p>
    <w:p w14:paraId="6224B171" w14:textId="07317714" w:rsidR="00364A66" w:rsidRPr="002411AE" w:rsidRDefault="00364A66" w:rsidP="00AF0748">
      <w:pPr>
        <w:spacing w:after="0" w:line="240" w:lineRule="auto"/>
        <w:jc w:val="both"/>
        <w:rPr>
          <w:rFonts w:ascii="Arial Narrow" w:hAnsi="Arial Narrow"/>
          <w:sz w:val="18"/>
          <w:szCs w:val="18"/>
        </w:rPr>
      </w:pPr>
    </w:p>
    <w:p w14:paraId="0FB1E760" w14:textId="02940330" w:rsidR="000432E0" w:rsidRPr="002411AE" w:rsidRDefault="000432E0" w:rsidP="00AF0748">
      <w:pPr>
        <w:spacing w:after="0" w:line="240" w:lineRule="auto"/>
        <w:jc w:val="both"/>
        <w:rPr>
          <w:rFonts w:ascii="Arial Narrow" w:hAnsi="Arial Narrow"/>
          <w:sz w:val="18"/>
          <w:szCs w:val="18"/>
        </w:rPr>
      </w:pPr>
    </w:p>
    <w:p w14:paraId="034AFF10" w14:textId="77777777" w:rsidR="000432E0" w:rsidRPr="002411AE" w:rsidRDefault="000432E0" w:rsidP="00AF0748">
      <w:pPr>
        <w:spacing w:after="0" w:line="240" w:lineRule="auto"/>
        <w:jc w:val="both"/>
        <w:rPr>
          <w:rFonts w:ascii="Arial Narrow" w:hAnsi="Arial Narrow"/>
          <w:sz w:val="18"/>
          <w:szCs w:val="18"/>
        </w:rPr>
      </w:pPr>
    </w:p>
    <w:p w14:paraId="113A2052" w14:textId="77777777" w:rsidR="00364A66" w:rsidRPr="002411AE" w:rsidRDefault="00364A66" w:rsidP="00AF0748">
      <w:pPr>
        <w:spacing w:after="0" w:line="240" w:lineRule="auto"/>
        <w:jc w:val="both"/>
        <w:rPr>
          <w:rFonts w:ascii="Arial Narrow" w:hAnsi="Arial Narrow"/>
          <w:sz w:val="18"/>
          <w:szCs w:val="18"/>
        </w:rPr>
      </w:pPr>
    </w:p>
    <w:p w14:paraId="1F55C814" w14:textId="7A545B29" w:rsidR="00953D6C" w:rsidRPr="002411AE" w:rsidRDefault="00953D6C" w:rsidP="00AF0748">
      <w:pPr>
        <w:spacing w:after="0" w:line="240" w:lineRule="auto"/>
        <w:jc w:val="both"/>
        <w:rPr>
          <w:rFonts w:ascii="Arial Narrow" w:hAnsi="Arial Narrow"/>
          <w:sz w:val="18"/>
          <w:szCs w:val="18"/>
        </w:rPr>
      </w:pPr>
      <w:r w:rsidRPr="002411AE">
        <w:rPr>
          <w:rFonts w:ascii="Arial Narrow" w:hAnsi="Arial Narrow"/>
          <w:sz w:val="18"/>
          <w:szCs w:val="18"/>
        </w:rPr>
        <w:t>*</w:t>
      </w:r>
      <w:r w:rsidR="00F9154B" w:rsidRPr="002411AE">
        <w:rPr>
          <w:rFonts w:ascii="Arial Narrow" w:hAnsi="Arial Narrow"/>
          <w:sz w:val="18"/>
          <w:szCs w:val="18"/>
        </w:rPr>
        <w:t xml:space="preserve"> </w:t>
      </w:r>
      <w:r w:rsidRPr="002411AE">
        <w:rPr>
          <w:rFonts w:ascii="Arial Narrow" w:hAnsi="Arial Narrow"/>
          <w:sz w:val="18"/>
          <w:szCs w:val="18"/>
        </w:rPr>
        <w:t xml:space="preserve">Em Petróleo estão consideradas as usinas a óleo diesel, a óleo combustível e as usinas bicombustíveis. </w:t>
      </w:r>
    </w:p>
    <w:p w14:paraId="38E95A98" w14:textId="77777777" w:rsidR="00953D6C" w:rsidRPr="002411AE" w:rsidRDefault="00953D6C" w:rsidP="00AF0748">
      <w:pPr>
        <w:spacing w:after="0"/>
        <w:jc w:val="both"/>
        <w:rPr>
          <w:rFonts w:ascii="Arial Narrow" w:hAnsi="Arial Narrow"/>
          <w:sz w:val="18"/>
          <w:szCs w:val="18"/>
        </w:rPr>
      </w:pPr>
      <w:r w:rsidRPr="002411AE">
        <w:rPr>
          <w:rFonts w:ascii="Arial Narrow" w:hAnsi="Arial Narrow"/>
          <w:sz w:val="18"/>
          <w:szCs w:val="18"/>
        </w:rPr>
        <w:t>** A produção acumulada de energia elétrica não inclui a autoprodução.</w:t>
      </w:r>
      <w:r w:rsidR="00AF0748" w:rsidRPr="002411AE">
        <w:rPr>
          <w:rFonts w:ascii="Arial Narrow" w:hAnsi="Arial Narrow"/>
          <w:sz w:val="18"/>
          <w:szCs w:val="18"/>
        </w:rPr>
        <w:t xml:space="preserve"> </w:t>
      </w:r>
    </w:p>
    <w:p w14:paraId="6B453CF4" w14:textId="77777777" w:rsidR="00953D6C" w:rsidRPr="002411AE" w:rsidRDefault="000F094E" w:rsidP="00D40891">
      <w:pPr>
        <w:spacing w:after="0" w:line="240" w:lineRule="auto"/>
        <w:jc w:val="both"/>
        <w:rPr>
          <w:rFonts w:ascii="Arial Narrow" w:hAnsi="Arial Narrow"/>
          <w:sz w:val="18"/>
          <w:szCs w:val="18"/>
        </w:rPr>
      </w:pPr>
      <w:r w:rsidRPr="002411AE">
        <w:rPr>
          <w:rFonts w:ascii="Arial Narrow" w:hAnsi="Arial Narrow"/>
          <w:sz w:val="18"/>
          <w:szCs w:val="18"/>
        </w:rPr>
        <w:t>***</w:t>
      </w:r>
      <w:r w:rsidR="00F9154B" w:rsidRPr="002411AE">
        <w:rPr>
          <w:rFonts w:ascii="Arial Narrow" w:hAnsi="Arial Narrow"/>
          <w:sz w:val="18"/>
          <w:szCs w:val="18"/>
        </w:rPr>
        <w:t xml:space="preserve"> </w:t>
      </w:r>
      <w:r w:rsidR="00A314C0" w:rsidRPr="002411AE">
        <w:rPr>
          <w:rFonts w:ascii="Arial Narrow" w:hAnsi="Arial Narrow"/>
          <w:sz w:val="18"/>
          <w:szCs w:val="18"/>
        </w:rPr>
        <w:t>Para elaboração da matriz de produção de energia elétrica no sistema elétrico brasileiro</w:t>
      </w:r>
      <w:r w:rsidR="00A77165" w:rsidRPr="002411AE">
        <w:rPr>
          <w:rFonts w:ascii="Arial Narrow" w:hAnsi="Arial Narrow"/>
          <w:sz w:val="18"/>
          <w:szCs w:val="18"/>
        </w:rPr>
        <w:t xml:space="preserve"> </w:t>
      </w:r>
      <w:r w:rsidR="00383943" w:rsidRPr="002411AE">
        <w:rPr>
          <w:rFonts w:ascii="Arial Narrow" w:hAnsi="Arial Narrow"/>
          <w:sz w:val="18"/>
          <w:szCs w:val="18"/>
        </w:rPr>
        <w:t xml:space="preserve">não foi considerada a informação da geração </w:t>
      </w:r>
      <w:r w:rsidR="00E93D7F" w:rsidRPr="002411AE">
        <w:rPr>
          <w:rFonts w:ascii="Arial Narrow" w:hAnsi="Arial Narrow"/>
          <w:sz w:val="18"/>
          <w:szCs w:val="18"/>
        </w:rPr>
        <w:t>hidráulica</w:t>
      </w:r>
      <w:r w:rsidR="003C441F" w:rsidRPr="002411AE">
        <w:rPr>
          <w:rFonts w:ascii="Arial Narrow" w:hAnsi="Arial Narrow"/>
          <w:sz w:val="18"/>
          <w:szCs w:val="18"/>
        </w:rPr>
        <w:t xml:space="preserve"> dos sistemas isolados</w:t>
      </w:r>
      <w:r w:rsidR="00383943" w:rsidRPr="002411AE">
        <w:rPr>
          <w:rFonts w:ascii="Arial Narrow" w:hAnsi="Arial Narrow"/>
          <w:sz w:val="18"/>
          <w:szCs w:val="18"/>
        </w:rPr>
        <w:t>, em função da não disponibilização desta informaç</w:t>
      </w:r>
      <w:r w:rsidR="00E93D7F" w:rsidRPr="002411AE">
        <w:rPr>
          <w:rFonts w:ascii="Arial Narrow" w:hAnsi="Arial Narrow"/>
          <w:sz w:val="18"/>
          <w:szCs w:val="18"/>
        </w:rPr>
        <w:t>ão</w:t>
      </w:r>
      <w:r w:rsidR="00383943" w:rsidRPr="002411AE">
        <w:rPr>
          <w:rFonts w:ascii="Arial Narrow" w:hAnsi="Arial Narrow"/>
          <w:sz w:val="18"/>
          <w:szCs w:val="18"/>
        </w:rPr>
        <w:t xml:space="preserve"> pel</w:t>
      </w:r>
      <w:r w:rsidR="006C3D9C" w:rsidRPr="002411AE">
        <w:rPr>
          <w:rFonts w:ascii="Arial Narrow" w:hAnsi="Arial Narrow"/>
          <w:sz w:val="18"/>
          <w:szCs w:val="18"/>
        </w:rPr>
        <w:t>os agentes à</w:t>
      </w:r>
      <w:r w:rsidR="00383943" w:rsidRPr="002411AE">
        <w:rPr>
          <w:rFonts w:ascii="Arial Narrow" w:hAnsi="Arial Narrow"/>
          <w:sz w:val="18"/>
          <w:szCs w:val="18"/>
        </w:rPr>
        <w:t xml:space="preserve"> </w:t>
      </w:r>
      <w:r w:rsidR="00832C63" w:rsidRPr="002411AE">
        <w:rPr>
          <w:rFonts w:ascii="Arial Narrow" w:hAnsi="Arial Narrow"/>
          <w:sz w:val="18"/>
          <w:szCs w:val="18"/>
        </w:rPr>
        <w:t>CCEE</w:t>
      </w:r>
      <w:r w:rsidR="006C3D9C" w:rsidRPr="002411AE">
        <w:rPr>
          <w:rFonts w:ascii="Arial Narrow" w:hAnsi="Arial Narrow"/>
          <w:sz w:val="18"/>
          <w:szCs w:val="18"/>
        </w:rPr>
        <w:t xml:space="preserve"> </w:t>
      </w:r>
      <w:r w:rsidR="00383943" w:rsidRPr="002411AE">
        <w:rPr>
          <w:rFonts w:ascii="Arial Narrow" w:hAnsi="Arial Narrow"/>
          <w:sz w:val="18"/>
          <w:szCs w:val="18"/>
        </w:rPr>
        <w:t xml:space="preserve">até o fechamento deste Boletim. </w:t>
      </w:r>
    </w:p>
    <w:p w14:paraId="29DB0E38" w14:textId="361DDD6F" w:rsidR="00502DFB" w:rsidRPr="002411AE" w:rsidRDefault="00D40891" w:rsidP="00953D6C">
      <w:pPr>
        <w:jc w:val="both"/>
        <w:rPr>
          <w:rFonts w:ascii="Arial Narrow" w:hAnsi="Arial Narrow"/>
          <w:sz w:val="18"/>
          <w:szCs w:val="18"/>
        </w:rPr>
      </w:pPr>
      <w:r w:rsidRPr="002411AE">
        <w:rPr>
          <w:rFonts w:ascii="Arial Narrow" w:hAnsi="Arial Narrow"/>
          <w:sz w:val="18"/>
          <w:szCs w:val="18"/>
        </w:rPr>
        <w:t xml:space="preserve">Dados contabilizados até </w:t>
      </w:r>
      <w:r w:rsidR="002411AE" w:rsidRPr="002411AE">
        <w:rPr>
          <w:rFonts w:ascii="Arial Narrow" w:hAnsi="Arial Narrow"/>
          <w:sz w:val="18"/>
          <w:szCs w:val="18"/>
        </w:rPr>
        <w:t>maio</w:t>
      </w:r>
      <w:r w:rsidR="00C53526" w:rsidRPr="002411AE">
        <w:rPr>
          <w:rFonts w:ascii="Arial Narrow" w:hAnsi="Arial Narrow"/>
          <w:sz w:val="18"/>
          <w:szCs w:val="18"/>
        </w:rPr>
        <w:t xml:space="preserve"> de 2019</w:t>
      </w:r>
      <w:r w:rsidRPr="002411AE">
        <w:rPr>
          <w:rFonts w:ascii="Arial Narrow" w:hAnsi="Arial Narrow"/>
          <w:sz w:val="18"/>
          <w:szCs w:val="18"/>
        </w:rPr>
        <w:t xml:space="preserve">.    </w:t>
      </w:r>
      <w:r w:rsidR="00364A66" w:rsidRPr="002411AE">
        <w:rPr>
          <w:rFonts w:ascii="Arial Narrow" w:hAnsi="Arial Narrow"/>
          <w:sz w:val="18"/>
          <w:szCs w:val="18"/>
        </w:rPr>
        <w:t xml:space="preserve">   </w:t>
      </w:r>
      <w:r w:rsidRPr="002411AE">
        <w:rPr>
          <w:rFonts w:ascii="Arial Narrow" w:hAnsi="Arial Narrow"/>
          <w:sz w:val="18"/>
          <w:szCs w:val="18"/>
        </w:rPr>
        <w:t xml:space="preserve">                                                                                                                                            Fonte dos dados: CCEE</w:t>
      </w:r>
    </w:p>
    <w:bookmarkStart w:id="85" w:name="_Toc437852343"/>
    <w:bookmarkStart w:id="86" w:name="_Toc14264635"/>
    <w:p w14:paraId="254928FD" w14:textId="1C364B0B" w:rsidR="002317A8" w:rsidRPr="00177D3C" w:rsidRDefault="00953D6C" w:rsidP="002317A8">
      <w:pPr>
        <w:pStyle w:val="Estilo2"/>
        <w:ind w:left="142" w:firstLine="0"/>
      </w:pPr>
      <w:r w:rsidRPr="00177D3C">
        <w:rPr>
          <w:rFonts w:cs="Times New Roman"/>
          <w:bCs w:val="0"/>
          <w:noProof/>
          <w:sz w:val="24"/>
          <w:szCs w:val="24"/>
          <w:lang w:eastAsia="pt-BR"/>
        </w:rPr>
        <w:lastRenderedPageBreak/>
        <mc:AlternateContent>
          <mc:Choice Requires="wps">
            <w:drawing>
              <wp:anchor distT="0" distB="0" distL="114300" distR="114300" simplePos="0" relativeHeight="251652608" behindDoc="0" locked="0" layoutInCell="1" allowOverlap="1" wp14:anchorId="4B12CE50" wp14:editId="7A06BD72">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77777777" w:rsidR="005538F5" w:rsidRPr="0015515A" w:rsidRDefault="005538F5"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8"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chd5qRMCAAABBAAADgAAAAAAAAAAAAAAAAAuAgAAZHJzL2Uyb0RvYy54bWxQSwECLQAUAAYACAAA&#10;ACEATEsFfd8AAAAMAQAADwAAAAAAAAAAAAAAAABtBAAAZHJzL2Rvd25yZXYueG1sUEsFBgAAAAAE&#10;AAQA8wAAAHkFAAAAAA==&#10;" filled="f" stroked="f">
                <v:textbox>
                  <w:txbxContent>
                    <w:p w14:paraId="51F94281" w14:textId="77777777" w:rsidR="005538F5" w:rsidRPr="0015515A" w:rsidRDefault="005538F5"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177D3C">
        <w:t>Matriz de Produção de Energia Elétrica no Sistema Interligado Nacional</w:t>
      </w:r>
      <w:bookmarkStart w:id="87" w:name="_Toc437852453"/>
      <w:bookmarkStart w:id="88" w:name="_Toc528140809"/>
      <w:bookmarkEnd w:id="85"/>
      <w:bookmarkEnd w:id="86"/>
    </w:p>
    <w:p w14:paraId="754F3E30" w14:textId="6718FA04" w:rsidR="002317A8" w:rsidRPr="00177D3C" w:rsidRDefault="002317A8" w:rsidP="002317A8">
      <w:pPr>
        <w:ind w:firstLine="709"/>
        <w:jc w:val="both"/>
      </w:pPr>
      <w:r w:rsidRPr="00177D3C">
        <w:rPr>
          <w:rFonts w:ascii="Arial Narrow" w:hAnsi="Arial Narrow" w:cs="Times New Roman"/>
          <w:bCs/>
          <w:sz w:val="24"/>
          <w:szCs w:val="24"/>
        </w:rPr>
        <w:t>Nos últimos 12 meses, comparativamente ao mesmo período anterior,</w:t>
      </w:r>
      <w:r w:rsidR="00177D3C" w:rsidRPr="00177D3C">
        <w:rPr>
          <w:rFonts w:ascii="Arial Narrow" w:hAnsi="Arial Narrow" w:cs="Times New Roman"/>
          <w:bCs/>
          <w:sz w:val="24"/>
          <w:szCs w:val="24"/>
        </w:rPr>
        <w:t xml:space="preserve"> verifica-se uma redução de 13,9</w:t>
      </w:r>
      <w:r w:rsidRPr="00177D3C">
        <w:rPr>
          <w:rFonts w:ascii="Arial Narrow" w:hAnsi="Arial Narrow" w:cs="Times New Roman"/>
          <w:bCs/>
          <w:sz w:val="24"/>
          <w:szCs w:val="24"/>
        </w:rPr>
        <w:t>% na produção de energia elétrica por fontes térmicas, sobretudo as relacionadas a combustíveis fósseis e a carvão.</w:t>
      </w:r>
      <w:r w:rsidR="00AE5986">
        <w:rPr>
          <w:rFonts w:ascii="Arial Narrow" w:hAnsi="Arial Narrow" w:cs="Times New Roman"/>
          <w:bCs/>
          <w:sz w:val="24"/>
          <w:szCs w:val="24"/>
        </w:rPr>
        <w:t xml:space="preserve"> A geração solar cresceu quase 100% nesse período.</w:t>
      </w:r>
    </w:p>
    <w:p w14:paraId="73DB06F2" w14:textId="51762CEB" w:rsidR="00953D6C" w:rsidRPr="00177D3C" w:rsidRDefault="00953D6C" w:rsidP="000E4D7A">
      <w:pPr>
        <w:pStyle w:val="Legenda"/>
        <w:spacing w:before="240"/>
      </w:pPr>
      <w:bookmarkStart w:id="89" w:name="_Toc14264687"/>
      <w:r w:rsidRPr="00177D3C">
        <w:t xml:space="preserve">Tabela </w:t>
      </w:r>
      <w:r w:rsidR="00834067">
        <w:fldChar w:fldCharType="begin"/>
      </w:r>
      <w:r w:rsidR="00834067">
        <w:instrText xml:space="preserve"> SEQ Tabela \* ARABIC </w:instrText>
      </w:r>
      <w:r w:rsidR="00834067">
        <w:fldChar w:fldCharType="separate"/>
      </w:r>
      <w:r w:rsidR="00F062D0">
        <w:rPr>
          <w:noProof/>
        </w:rPr>
        <w:t>15</w:t>
      </w:r>
      <w:r w:rsidR="00834067">
        <w:rPr>
          <w:noProof/>
        </w:rPr>
        <w:fldChar w:fldCharType="end"/>
      </w:r>
      <w:r w:rsidRPr="00177D3C">
        <w:t>. Matriz de produção de energia elétrica no SIN.</w:t>
      </w:r>
      <w:bookmarkEnd w:id="87"/>
      <w:bookmarkEnd w:id="88"/>
      <w:bookmarkEnd w:id="89"/>
      <w:r w:rsidRPr="00177D3C">
        <w:rPr>
          <w:rFonts w:cs="Times New Roman"/>
          <w:bCs w:val="0"/>
          <w:noProof/>
          <w:sz w:val="24"/>
          <w:szCs w:val="24"/>
          <w:lang w:eastAsia="pt-BR"/>
        </w:rPr>
        <w:t xml:space="preserve"> </w:t>
      </w:r>
    </w:p>
    <w:p w14:paraId="34A66322" w14:textId="344125BB" w:rsidR="00953D6C" w:rsidRPr="00177D3C" w:rsidRDefault="00177D3C" w:rsidP="00953D6C">
      <w:pPr>
        <w:spacing w:after="120" w:line="240" w:lineRule="auto"/>
        <w:jc w:val="center"/>
        <w:rPr>
          <w:rFonts w:ascii="Arial Narrow" w:hAnsi="Arial Narrow"/>
          <w:sz w:val="28"/>
          <w:szCs w:val="28"/>
        </w:rPr>
      </w:pPr>
      <w:r w:rsidRPr="00177D3C">
        <w:rPr>
          <w:noProof/>
          <w:lang w:eastAsia="pt-BR"/>
        </w:rPr>
        <w:drawing>
          <wp:inline distT="0" distB="0" distL="0" distR="0" wp14:anchorId="329389FE" wp14:editId="1635C0CA">
            <wp:extent cx="6659880" cy="2802531"/>
            <wp:effectExtent l="0" t="0" r="762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59880" cy="2802531"/>
                    </a:xfrm>
                    <a:prstGeom prst="rect">
                      <a:avLst/>
                    </a:prstGeom>
                    <a:noFill/>
                    <a:ln>
                      <a:noFill/>
                    </a:ln>
                  </pic:spPr>
                </pic:pic>
              </a:graphicData>
            </a:graphic>
          </wp:inline>
        </w:drawing>
      </w:r>
    </w:p>
    <w:p w14:paraId="6E35D482" w14:textId="77777777" w:rsidR="00953D6C" w:rsidRPr="00177D3C" w:rsidRDefault="00953D6C" w:rsidP="00953D6C">
      <w:pPr>
        <w:spacing w:after="0" w:line="240" w:lineRule="auto"/>
        <w:rPr>
          <w:rFonts w:ascii="Arial Narrow" w:hAnsi="Arial Narrow"/>
          <w:sz w:val="18"/>
          <w:szCs w:val="18"/>
        </w:rPr>
      </w:pPr>
      <w:r w:rsidRPr="00177D3C">
        <w:rPr>
          <w:rFonts w:ascii="Arial Narrow" w:hAnsi="Arial Narrow"/>
          <w:sz w:val="18"/>
          <w:szCs w:val="18"/>
        </w:rPr>
        <w:t xml:space="preserve">* Em Petróleo estão consideradas as usinas a óleo diesel, a óleo combustível e as usinas bicombustíveis. </w:t>
      </w:r>
    </w:p>
    <w:p w14:paraId="2226722B" w14:textId="3FD7D246" w:rsidR="00466D06" w:rsidRPr="00177D3C" w:rsidRDefault="00953D6C" w:rsidP="00953D6C">
      <w:pPr>
        <w:spacing w:after="0" w:line="240" w:lineRule="auto"/>
        <w:jc w:val="both"/>
        <w:rPr>
          <w:rFonts w:ascii="Arial Narrow" w:hAnsi="Arial Narrow"/>
          <w:sz w:val="18"/>
          <w:szCs w:val="18"/>
        </w:rPr>
      </w:pPr>
      <w:r w:rsidRPr="00177D3C">
        <w:rPr>
          <w:rFonts w:ascii="Arial Narrow" w:hAnsi="Arial Narrow"/>
          <w:sz w:val="18"/>
          <w:szCs w:val="18"/>
        </w:rPr>
        <w:t>** Os valores de produção incluem geração em teste e estão referen</w:t>
      </w:r>
      <w:r w:rsidR="00693717" w:rsidRPr="00177D3C">
        <w:rPr>
          <w:rFonts w:ascii="Arial Narrow" w:hAnsi="Arial Narrow"/>
          <w:sz w:val="18"/>
          <w:szCs w:val="18"/>
        </w:rPr>
        <w:t xml:space="preserve">ciados ao centro de gravidade. </w:t>
      </w:r>
      <w:r w:rsidR="003706B1" w:rsidRPr="00177D3C">
        <w:rPr>
          <w:rFonts w:ascii="Arial Narrow" w:hAnsi="Arial Narrow"/>
          <w:sz w:val="18"/>
          <w:szCs w:val="18"/>
        </w:rPr>
        <w:t>Na geração hidráulica está incluída a produção da UHE Itaipu destinada ao Brasil</w:t>
      </w:r>
      <w:r w:rsidR="00466D06" w:rsidRPr="00177D3C">
        <w:rPr>
          <w:rFonts w:ascii="Arial Narrow" w:hAnsi="Arial Narrow"/>
          <w:sz w:val="18"/>
          <w:szCs w:val="18"/>
        </w:rPr>
        <w:t>.</w:t>
      </w:r>
    </w:p>
    <w:p w14:paraId="37F6A7AD" w14:textId="488DA164" w:rsidR="009B5F01" w:rsidRPr="00177D3C" w:rsidRDefault="00953D6C" w:rsidP="00953D6C">
      <w:pPr>
        <w:rPr>
          <w:rFonts w:ascii="Arial Narrow" w:hAnsi="Arial Narrow"/>
          <w:sz w:val="18"/>
          <w:szCs w:val="18"/>
        </w:rPr>
      </w:pPr>
      <w:r w:rsidRPr="00177D3C">
        <w:rPr>
          <w:rFonts w:ascii="Arial Narrow" w:hAnsi="Arial Narrow"/>
          <w:sz w:val="18"/>
          <w:szCs w:val="18"/>
        </w:rPr>
        <w:t xml:space="preserve">Dados contabilizados </w:t>
      </w:r>
      <w:r w:rsidR="00177D3C" w:rsidRPr="00177D3C">
        <w:rPr>
          <w:rFonts w:ascii="Arial Narrow" w:hAnsi="Arial Narrow"/>
          <w:sz w:val="18"/>
          <w:szCs w:val="18"/>
        </w:rPr>
        <w:t>até maio</w:t>
      </w:r>
      <w:r w:rsidR="00F618A7" w:rsidRPr="00177D3C">
        <w:rPr>
          <w:rFonts w:ascii="Arial Narrow" w:hAnsi="Arial Narrow"/>
          <w:sz w:val="18"/>
          <w:szCs w:val="18"/>
        </w:rPr>
        <w:t xml:space="preserve"> de 2019</w:t>
      </w:r>
      <w:r w:rsidRPr="00177D3C">
        <w:rPr>
          <w:rFonts w:ascii="Arial Narrow" w:hAnsi="Arial Narrow"/>
          <w:sz w:val="18"/>
          <w:szCs w:val="18"/>
        </w:rPr>
        <w:t>.</w:t>
      </w:r>
      <w:r w:rsidR="001B2BD3" w:rsidRPr="00177D3C">
        <w:rPr>
          <w:rFonts w:ascii="Arial Narrow" w:hAnsi="Arial Narrow"/>
          <w:sz w:val="18"/>
          <w:szCs w:val="18"/>
        </w:rPr>
        <w:t xml:space="preserve">      </w:t>
      </w:r>
      <w:r w:rsidRPr="00177D3C">
        <w:rPr>
          <w:rFonts w:ascii="Arial Narrow" w:hAnsi="Arial Narrow"/>
          <w:sz w:val="18"/>
          <w:szCs w:val="18"/>
        </w:rPr>
        <w:t xml:space="preserve">                    </w:t>
      </w:r>
      <w:r w:rsidR="00CF08F9" w:rsidRPr="00177D3C">
        <w:rPr>
          <w:rFonts w:ascii="Arial Narrow" w:hAnsi="Arial Narrow"/>
          <w:sz w:val="18"/>
          <w:szCs w:val="18"/>
        </w:rPr>
        <w:t xml:space="preserve">                           </w:t>
      </w:r>
      <w:r w:rsidRPr="00177D3C">
        <w:rPr>
          <w:rFonts w:ascii="Arial Narrow" w:hAnsi="Arial Narrow"/>
          <w:sz w:val="18"/>
          <w:szCs w:val="18"/>
        </w:rPr>
        <w:t xml:space="preserve"> </w:t>
      </w:r>
      <w:r w:rsidR="00342ABD" w:rsidRPr="00177D3C">
        <w:rPr>
          <w:rFonts w:ascii="Arial Narrow" w:hAnsi="Arial Narrow"/>
          <w:sz w:val="18"/>
          <w:szCs w:val="18"/>
        </w:rPr>
        <w:t xml:space="preserve">        </w:t>
      </w:r>
      <w:r w:rsidR="00652444" w:rsidRPr="00177D3C">
        <w:rPr>
          <w:rFonts w:ascii="Arial Narrow" w:hAnsi="Arial Narrow"/>
          <w:sz w:val="18"/>
          <w:szCs w:val="18"/>
        </w:rPr>
        <w:t xml:space="preserve">       </w:t>
      </w:r>
      <w:r w:rsidR="00A80944" w:rsidRPr="00177D3C">
        <w:rPr>
          <w:rFonts w:ascii="Arial Narrow" w:hAnsi="Arial Narrow"/>
          <w:sz w:val="18"/>
          <w:szCs w:val="18"/>
        </w:rPr>
        <w:t xml:space="preserve">   </w:t>
      </w:r>
      <w:r w:rsidR="00652444" w:rsidRPr="00177D3C">
        <w:rPr>
          <w:rFonts w:ascii="Arial Narrow" w:hAnsi="Arial Narrow"/>
          <w:sz w:val="18"/>
          <w:szCs w:val="18"/>
        </w:rPr>
        <w:t xml:space="preserve">                  </w:t>
      </w:r>
      <w:r w:rsidRPr="00177D3C">
        <w:rPr>
          <w:rFonts w:ascii="Arial Narrow" w:hAnsi="Arial Narrow"/>
          <w:sz w:val="18"/>
          <w:szCs w:val="18"/>
        </w:rPr>
        <w:t xml:space="preserve">                   </w:t>
      </w:r>
      <w:r w:rsidR="005B78F7" w:rsidRPr="00177D3C">
        <w:rPr>
          <w:rFonts w:ascii="Arial Narrow" w:hAnsi="Arial Narrow"/>
          <w:sz w:val="18"/>
          <w:szCs w:val="18"/>
        </w:rPr>
        <w:t xml:space="preserve">        </w:t>
      </w:r>
      <w:r w:rsidR="00D86E16" w:rsidRPr="00177D3C">
        <w:rPr>
          <w:rFonts w:ascii="Arial Narrow" w:hAnsi="Arial Narrow"/>
          <w:sz w:val="18"/>
          <w:szCs w:val="18"/>
        </w:rPr>
        <w:t xml:space="preserve">                </w:t>
      </w:r>
      <w:r w:rsidR="005B78F7" w:rsidRPr="00177D3C">
        <w:rPr>
          <w:rFonts w:ascii="Arial Narrow" w:hAnsi="Arial Narrow"/>
          <w:sz w:val="18"/>
          <w:szCs w:val="18"/>
        </w:rPr>
        <w:t xml:space="preserve"> </w:t>
      </w:r>
      <w:r w:rsidR="00457C98" w:rsidRPr="00177D3C">
        <w:rPr>
          <w:rFonts w:ascii="Arial Narrow" w:hAnsi="Arial Narrow"/>
          <w:sz w:val="18"/>
          <w:szCs w:val="18"/>
        </w:rPr>
        <w:t xml:space="preserve">  </w:t>
      </w:r>
      <w:r w:rsidR="004732C8" w:rsidRPr="00177D3C">
        <w:rPr>
          <w:rFonts w:ascii="Arial Narrow" w:hAnsi="Arial Narrow"/>
          <w:sz w:val="18"/>
          <w:szCs w:val="18"/>
        </w:rPr>
        <w:t xml:space="preserve"> </w:t>
      </w:r>
      <w:r w:rsidRPr="00177D3C">
        <w:rPr>
          <w:rFonts w:ascii="Arial Narrow" w:hAnsi="Arial Narrow"/>
          <w:sz w:val="18"/>
          <w:szCs w:val="18"/>
        </w:rPr>
        <w:t xml:space="preserve">   </w:t>
      </w:r>
      <w:r w:rsidR="0010108E" w:rsidRPr="00177D3C">
        <w:rPr>
          <w:rFonts w:ascii="Arial Narrow" w:hAnsi="Arial Narrow"/>
          <w:sz w:val="18"/>
          <w:szCs w:val="18"/>
        </w:rPr>
        <w:t xml:space="preserve">  </w:t>
      </w:r>
      <w:r w:rsidRPr="00177D3C">
        <w:rPr>
          <w:rFonts w:ascii="Arial Narrow" w:hAnsi="Arial Narrow"/>
          <w:sz w:val="18"/>
          <w:szCs w:val="18"/>
        </w:rPr>
        <w:t xml:space="preserve">  Fonte dos dados: CCEE</w:t>
      </w:r>
    </w:p>
    <w:p w14:paraId="587C61A6" w14:textId="77777777" w:rsidR="00540E75" w:rsidRPr="0076700E" w:rsidRDefault="00540E75" w:rsidP="00953D6C">
      <w:pPr>
        <w:rPr>
          <w:rFonts w:ascii="Arial Narrow" w:hAnsi="Arial Narrow"/>
          <w:color w:val="FF0000"/>
          <w:sz w:val="18"/>
          <w:szCs w:val="18"/>
        </w:rPr>
      </w:pPr>
    </w:p>
    <w:p w14:paraId="58EF08A4" w14:textId="77777777" w:rsidR="00953D6C" w:rsidRPr="006D6AD9" w:rsidRDefault="00953D6C" w:rsidP="00953D6C">
      <w:pPr>
        <w:pStyle w:val="Estilo2"/>
        <w:ind w:left="142" w:firstLine="0"/>
      </w:pPr>
      <w:bookmarkStart w:id="90" w:name="_Toc437852344"/>
      <w:bookmarkStart w:id="91" w:name="_Toc14264636"/>
      <w:r w:rsidRPr="006D6AD9">
        <w:t>Matriz de Produção de Energia Elétrica nos Sistemas Isolados</w:t>
      </w:r>
      <w:bookmarkEnd w:id="90"/>
      <w:bookmarkEnd w:id="91"/>
    </w:p>
    <w:p w14:paraId="4F61EF6A" w14:textId="41E67925" w:rsidR="000432E0" w:rsidRPr="0026634D" w:rsidRDefault="007D1E4E" w:rsidP="0026634D">
      <w:pPr>
        <w:pStyle w:val="Legenda"/>
        <w:keepNext/>
        <w:ind w:firstLine="708"/>
        <w:jc w:val="both"/>
        <w:rPr>
          <w:rFonts w:cs="Times New Roman"/>
          <w:b w:val="0"/>
          <w:sz w:val="24"/>
          <w:szCs w:val="24"/>
        </w:rPr>
      </w:pPr>
      <w:bookmarkStart w:id="92" w:name="_Toc528140810"/>
      <w:r w:rsidRPr="007D1E4E">
        <w:rPr>
          <w:rFonts w:cs="Times New Roman"/>
          <w:b w:val="0"/>
          <w:sz w:val="24"/>
          <w:szCs w:val="24"/>
        </w:rPr>
        <w:t>O aumento expressivo d</w:t>
      </w:r>
      <w:r w:rsidR="00650FAA" w:rsidRPr="0026634D">
        <w:rPr>
          <w:rFonts w:cs="Times New Roman"/>
          <w:b w:val="0"/>
          <w:sz w:val="24"/>
          <w:szCs w:val="24"/>
        </w:rPr>
        <w:t>a geração a gás nos Sistemas Isolados se deve à entrada em operação, em abril de 2019, da UTE Coa</w:t>
      </w:r>
      <w:r w:rsidRPr="007D1E4E">
        <w:rPr>
          <w:rFonts w:cs="Times New Roman"/>
          <w:b w:val="0"/>
          <w:sz w:val="24"/>
          <w:szCs w:val="24"/>
        </w:rPr>
        <w:t>ri</w:t>
      </w:r>
      <w:r w:rsidR="00650FAA" w:rsidRPr="0026634D">
        <w:rPr>
          <w:rFonts w:cs="Times New Roman"/>
          <w:b w:val="0"/>
          <w:sz w:val="24"/>
          <w:szCs w:val="24"/>
        </w:rPr>
        <w:t xml:space="preserve"> no Amazonas.</w:t>
      </w:r>
    </w:p>
    <w:p w14:paraId="49E62223" w14:textId="7EBB3BD8" w:rsidR="00383943" w:rsidRPr="006D6AD9" w:rsidRDefault="00383943" w:rsidP="00383943">
      <w:pPr>
        <w:pStyle w:val="Legenda"/>
        <w:keepNext/>
      </w:pPr>
      <w:bookmarkStart w:id="93" w:name="_Toc14264688"/>
      <w:r w:rsidRPr="006D6AD9">
        <w:t xml:space="preserve">Tabela </w:t>
      </w:r>
      <w:r w:rsidR="00834067">
        <w:fldChar w:fldCharType="begin"/>
      </w:r>
      <w:r w:rsidR="00834067">
        <w:instrText xml:space="preserve"> SEQ Tabela \* ARABIC </w:instrText>
      </w:r>
      <w:r w:rsidR="00834067">
        <w:fldChar w:fldCharType="separate"/>
      </w:r>
      <w:r w:rsidR="00F062D0">
        <w:rPr>
          <w:noProof/>
        </w:rPr>
        <w:t>16</w:t>
      </w:r>
      <w:r w:rsidR="00834067">
        <w:rPr>
          <w:noProof/>
        </w:rPr>
        <w:fldChar w:fldCharType="end"/>
      </w:r>
      <w:r w:rsidRPr="006D6AD9">
        <w:rPr>
          <w:noProof/>
        </w:rPr>
        <w:t>. Matriz de produção de energia elétrica nos sistemas isolados.</w:t>
      </w:r>
      <w:bookmarkEnd w:id="92"/>
      <w:bookmarkEnd w:id="93"/>
    </w:p>
    <w:p w14:paraId="3C14AEDE" w14:textId="13EB24EF" w:rsidR="00A80944" w:rsidRPr="006D6AD9" w:rsidRDefault="006D6AD9" w:rsidP="00FD5F82">
      <w:pPr>
        <w:spacing w:after="120" w:line="240" w:lineRule="auto"/>
        <w:jc w:val="center"/>
        <w:rPr>
          <w:rFonts w:ascii="Arial Narrow" w:hAnsi="Arial Narrow"/>
          <w:sz w:val="18"/>
          <w:szCs w:val="18"/>
        </w:rPr>
      </w:pPr>
      <w:r w:rsidRPr="006D6AD9">
        <w:rPr>
          <w:noProof/>
          <w:lang w:eastAsia="pt-BR"/>
        </w:rPr>
        <w:drawing>
          <wp:inline distT="0" distB="0" distL="0" distR="0" wp14:anchorId="560B2E62" wp14:editId="1A8EE1F9">
            <wp:extent cx="6659880" cy="1467142"/>
            <wp:effectExtent l="0" t="0" r="762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59880" cy="1467142"/>
                    </a:xfrm>
                    <a:prstGeom prst="rect">
                      <a:avLst/>
                    </a:prstGeom>
                    <a:noFill/>
                    <a:ln>
                      <a:noFill/>
                    </a:ln>
                  </pic:spPr>
                </pic:pic>
              </a:graphicData>
            </a:graphic>
          </wp:inline>
        </w:drawing>
      </w:r>
    </w:p>
    <w:p w14:paraId="22B88F58" w14:textId="4B327158" w:rsidR="004757BE" w:rsidRPr="006D6AD9" w:rsidRDefault="004757BE" w:rsidP="00D86E16">
      <w:pPr>
        <w:spacing w:after="0" w:line="240" w:lineRule="auto"/>
        <w:jc w:val="both"/>
        <w:rPr>
          <w:rFonts w:ascii="Arial Narrow" w:hAnsi="Arial Narrow"/>
          <w:sz w:val="18"/>
          <w:szCs w:val="18"/>
        </w:rPr>
      </w:pPr>
    </w:p>
    <w:p w14:paraId="3CB7184A" w14:textId="715B36A6" w:rsidR="00A80944" w:rsidRPr="006D6AD9" w:rsidRDefault="00A80944" w:rsidP="00D86E16">
      <w:pPr>
        <w:spacing w:after="0" w:line="240" w:lineRule="auto"/>
        <w:jc w:val="both"/>
        <w:rPr>
          <w:rFonts w:ascii="Arial Narrow" w:hAnsi="Arial Narrow"/>
          <w:sz w:val="18"/>
          <w:szCs w:val="18"/>
        </w:rPr>
      </w:pPr>
    </w:p>
    <w:p w14:paraId="534C7896" w14:textId="77777777" w:rsidR="00A80944" w:rsidRPr="006D6AD9" w:rsidRDefault="00A80944" w:rsidP="00D86E16">
      <w:pPr>
        <w:spacing w:after="0" w:line="240" w:lineRule="auto"/>
        <w:jc w:val="both"/>
        <w:rPr>
          <w:rFonts w:ascii="Arial Narrow" w:hAnsi="Arial Narrow"/>
          <w:sz w:val="18"/>
          <w:szCs w:val="18"/>
        </w:rPr>
      </w:pPr>
    </w:p>
    <w:p w14:paraId="40E8303C" w14:textId="776250A5" w:rsidR="00383943" w:rsidRPr="006D6AD9" w:rsidRDefault="00EF7992" w:rsidP="00D86E16">
      <w:pPr>
        <w:spacing w:after="0" w:line="240" w:lineRule="auto"/>
        <w:jc w:val="both"/>
        <w:rPr>
          <w:rFonts w:ascii="Arial Narrow" w:hAnsi="Arial Narrow"/>
          <w:sz w:val="18"/>
          <w:szCs w:val="18"/>
        </w:rPr>
      </w:pPr>
      <w:r w:rsidRPr="006D6AD9">
        <w:rPr>
          <w:rFonts w:ascii="Arial Narrow" w:hAnsi="Arial Narrow"/>
          <w:sz w:val="18"/>
          <w:szCs w:val="18"/>
        </w:rPr>
        <w:t xml:space="preserve">Para os meses de </w:t>
      </w:r>
      <w:r w:rsidR="009B1801">
        <w:rPr>
          <w:rFonts w:ascii="Arial Narrow" w:hAnsi="Arial Narrow"/>
          <w:sz w:val="18"/>
          <w:szCs w:val="18"/>
        </w:rPr>
        <w:t>abril</w:t>
      </w:r>
      <w:r w:rsidR="00F618A7" w:rsidRPr="006D6AD9">
        <w:rPr>
          <w:rFonts w:ascii="Arial Narrow" w:hAnsi="Arial Narrow"/>
          <w:sz w:val="18"/>
          <w:szCs w:val="18"/>
        </w:rPr>
        <w:t xml:space="preserve">/2018 a </w:t>
      </w:r>
      <w:r w:rsidR="009B1801">
        <w:rPr>
          <w:rFonts w:ascii="Arial Narrow" w:hAnsi="Arial Narrow"/>
          <w:sz w:val="18"/>
          <w:szCs w:val="18"/>
        </w:rPr>
        <w:t>maio</w:t>
      </w:r>
      <w:r w:rsidR="00F618A7" w:rsidRPr="006D6AD9">
        <w:rPr>
          <w:rFonts w:ascii="Arial Narrow" w:hAnsi="Arial Narrow"/>
          <w:sz w:val="18"/>
          <w:szCs w:val="18"/>
        </w:rPr>
        <w:t>/2019</w:t>
      </w:r>
      <w:r w:rsidR="00817076" w:rsidRPr="006D6AD9">
        <w:rPr>
          <w:rFonts w:ascii="Arial Narrow" w:hAnsi="Arial Narrow"/>
          <w:sz w:val="18"/>
          <w:szCs w:val="18"/>
        </w:rPr>
        <w:t>, a</w:t>
      </w:r>
      <w:r w:rsidR="00383943" w:rsidRPr="006D6AD9">
        <w:rPr>
          <w:rFonts w:ascii="Arial Narrow" w:hAnsi="Arial Narrow"/>
          <w:sz w:val="18"/>
          <w:szCs w:val="18"/>
        </w:rPr>
        <w:t xml:space="preserve"> informação do montante de </w:t>
      </w:r>
      <w:r w:rsidR="001B67CF" w:rsidRPr="006D6AD9">
        <w:rPr>
          <w:rFonts w:ascii="Arial Narrow" w:hAnsi="Arial Narrow"/>
          <w:sz w:val="18"/>
          <w:szCs w:val="18"/>
        </w:rPr>
        <w:t>g</w:t>
      </w:r>
      <w:r w:rsidR="00BD6DCD" w:rsidRPr="006D6AD9">
        <w:rPr>
          <w:rFonts w:ascii="Arial Narrow" w:hAnsi="Arial Narrow"/>
          <w:sz w:val="18"/>
          <w:szCs w:val="18"/>
        </w:rPr>
        <w:t xml:space="preserve">eração </w:t>
      </w:r>
      <w:r w:rsidR="00FE410D" w:rsidRPr="006D6AD9">
        <w:rPr>
          <w:rFonts w:ascii="Arial Narrow" w:hAnsi="Arial Narrow"/>
          <w:sz w:val="18"/>
          <w:szCs w:val="18"/>
        </w:rPr>
        <w:t>hidráulica</w:t>
      </w:r>
      <w:r w:rsidR="004F2A4B" w:rsidRPr="006D6AD9">
        <w:rPr>
          <w:rFonts w:ascii="Arial Narrow" w:hAnsi="Arial Narrow"/>
          <w:sz w:val="18"/>
          <w:szCs w:val="18"/>
        </w:rPr>
        <w:t xml:space="preserve"> </w:t>
      </w:r>
      <w:r w:rsidR="00BD6DCD" w:rsidRPr="006D6AD9">
        <w:rPr>
          <w:rFonts w:ascii="Arial Narrow" w:hAnsi="Arial Narrow"/>
          <w:sz w:val="18"/>
          <w:szCs w:val="18"/>
        </w:rPr>
        <w:t xml:space="preserve">dos sistemas isolados </w:t>
      </w:r>
      <w:r w:rsidR="001B67CF" w:rsidRPr="006D6AD9">
        <w:rPr>
          <w:rFonts w:ascii="Arial Narrow" w:hAnsi="Arial Narrow"/>
          <w:sz w:val="18"/>
          <w:szCs w:val="18"/>
        </w:rPr>
        <w:t>não foi disponibilizad</w:t>
      </w:r>
      <w:r w:rsidR="00BD6DCD" w:rsidRPr="006D6AD9">
        <w:rPr>
          <w:rFonts w:ascii="Arial Narrow" w:hAnsi="Arial Narrow"/>
          <w:sz w:val="18"/>
          <w:szCs w:val="18"/>
        </w:rPr>
        <w:t>a</w:t>
      </w:r>
      <w:r w:rsidR="001B67CF" w:rsidRPr="006D6AD9">
        <w:rPr>
          <w:rFonts w:ascii="Arial Narrow" w:hAnsi="Arial Narrow"/>
          <w:sz w:val="18"/>
          <w:szCs w:val="18"/>
        </w:rPr>
        <w:t xml:space="preserve"> pel</w:t>
      </w:r>
      <w:r w:rsidR="006C3D9C" w:rsidRPr="006D6AD9">
        <w:rPr>
          <w:rFonts w:ascii="Arial Narrow" w:hAnsi="Arial Narrow"/>
          <w:sz w:val="18"/>
          <w:szCs w:val="18"/>
        </w:rPr>
        <w:t>os agentes à CCEE</w:t>
      </w:r>
      <w:r w:rsidR="001B67CF" w:rsidRPr="006D6AD9">
        <w:rPr>
          <w:rFonts w:ascii="Arial Narrow" w:hAnsi="Arial Narrow"/>
          <w:sz w:val="18"/>
          <w:szCs w:val="18"/>
        </w:rPr>
        <w:t xml:space="preserve"> até o fechamento deste Boletim</w:t>
      </w:r>
      <w:r w:rsidR="00FE410D" w:rsidRPr="006D6AD9">
        <w:rPr>
          <w:rFonts w:ascii="Arial Narrow" w:hAnsi="Arial Narrow"/>
          <w:sz w:val="18"/>
          <w:szCs w:val="18"/>
        </w:rPr>
        <w:t xml:space="preserve"> (PCH </w:t>
      </w:r>
      <w:proofErr w:type="spellStart"/>
      <w:r w:rsidR="00FE410D" w:rsidRPr="006D6AD9">
        <w:rPr>
          <w:rFonts w:ascii="Arial Narrow" w:hAnsi="Arial Narrow"/>
          <w:sz w:val="18"/>
          <w:szCs w:val="18"/>
        </w:rPr>
        <w:t>Jatapú</w:t>
      </w:r>
      <w:proofErr w:type="spellEnd"/>
      <w:r w:rsidR="00FE410D" w:rsidRPr="006D6AD9">
        <w:rPr>
          <w:rFonts w:ascii="Arial Narrow" w:hAnsi="Arial Narrow"/>
          <w:sz w:val="18"/>
          <w:szCs w:val="18"/>
        </w:rPr>
        <w:t>)</w:t>
      </w:r>
      <w:r w:rsidR="001B67CF" w:rsidRPr="006D6AD9">
        <w:rPr>
          <w:rFonts w:ascii="Arial Narrow" w:hAnsi="Arial Narrow"/>
          <w:sz w:val="18"/>
          <w:szCs w:val="18"/>
        </w:rPr>
        <w:t xml:space="preserve">. </w:t>
      </w:r>
      <w:r w:rsidR="00BD6DCD" w:rsidRPr="006D6AD9">
        <w:rPr>
          <w:rFonts w:ascii="Arial Narrow" w:hAnsi="Arial Narrow"/>
          <w:sz w:val="18"/>
          <w:szCs w:val="18"/>
        </w:rPr>
        <w:t xml:space="preserve">Destaca-se que </w:t>
      </w:r>
      <w:r w:rsidR="001B67CF" w:rsidRPr="006D6AD9">
        <w:rPr>
          <w:rFonts w:ascii="Arial Narrow" w:hAnsi="Arial Narrow"/>
          <w:sz w:val="18"/>
          <w:szCs w:val="18"/>
        </w:rPr>
        <w:t>estas informações referentes aos sistemas isolados passar</w:t>
      </w:r>
      <w:r w:rsidR="00BD6DCD" w:rsidRPr="006D6AD9">
        <w:rPr>
          <w:rFonts w:ascii="Arial Narrow" w:hAnsi="Arial Narrow"/>
          <w:sz w:val="18"/>
          <w:szCs w:val="18"/>
        </w:rPr>
        <w:t>am</w:t>
      </w:r>
      <w:r w:rsidR="001B67CF" w:rsidRPr="006D6AD9">
        <w:rPr>
          <w:rFonts w:ascii="Arial Narrow" w:hAnsi="Arial Narrow"/>
          <w:sz w:val="18"/>
          <w:szCs w:val="18"/>
        </w:rPr>
        <w:t xml:space="preserve"> a ser disponibilizadas</w:t>
      </w:r>
      <w:r w:rsidR="006C3D9C" w:rsidRPr="006D6AD9">
        <w:rPr>
          <w:rFonts w:ascii="Arial Narrow" w:hAnsi="Arial Narrow"/>
          <w:sz w:val="18"/>
          <w:szCs w:val="18"/>
        </w:rPr>
        <w:t xml:space="preserve"> ao MME</w:t>
      </w:r>
      <w:r w:rsidR="001B67CF" w:rsidRPr="006D6AD9">
        <w:rPr>
          <w:rFonts w:ascii="Arial Narrow" w:hAnsi="Arial Narrow"/>
          <w:sz w:val="18"/>
          <w:szCs w:val="18"/>
        </w:rPr>
        <w:t xml:space="preserve"> pela CCEE, e não mais pela </w:t>
      </w:r>
      <w:proofErr w:type="spellStart"/>
      <w:r w:rsidR="001B67CF" w:rsidRPr="006D6AD9">
        <w:rPr>
          <w:rFonts w:ascii="Arial Narrow" w:hAnsi="Arial Narrow"/>
          <w:sz w:val="18"/>
          <w:szCs w:val="18"/>
        </w:rPr>
        <w:t>Eletrobras</w:t>
      </w:r>
      <w:proofErr w:type="spellEnd"/>
      <w:r w:rsidR="001B67CF" w:rsidRPr="006D6AD9">
        <w:rPr>
          <w:rFonts w:ascii="Arial Narrow" w:hAnsi="Arial Narrow"/>
          <w:sz w:val="18"/>
          <w:szCs w:val="18"/>
        </w:rPr>
        <w:t>, em atendimento ao disposto no Decreto</w:t>
      </w:r>
      <w:r w:rsidR="00817076" w:rsidRPr="006D6AD9">
        <w:rPr>
          <w:rFonts w:ascii="Arial Narrow" w:hAnsi="Arial Narrow"/>
          <w:sz w:val="18"/>
          <w:szCs w:val="18"/>
        </w:rPr>
        <w:t xml:space="preserve"> nº 9.047/2017.</w:t>
      </w:r>
      <w:r w:rsidR="001B67CF" w:rsidRPr="006D6AD9">
        <w:rPr>
          <w:rFonts w:ascii="Arial Narrow" w:hAnsi="Arial Narrow"/>
          <w:sz w:val="18"/>
          <w:szCs w:val="18"/>
        </w:rPr>
        <w:t xml:space="preserve"> </w:t>
      </w:r>
    </w:p>
    <w:p w14:paraId="229C4ABF" w14:textId="4057FC4D" w:rsidR="004757BE" w:rsidRPr="006D6AD9" w:rsidRDefault="00D86E16" w:rsidP="00D86E16">
      <w:pPr>
        <w:spacing w:line="240" w:lineRule="auto"/>
        <w:rPr>
          <w:rFonts w:ascii="Arial Narrow" w:hAnsi="Arial Narrow"/>
          <w:sz w:val="18"/>
          <w:szCs w:val="18"/>
        </w:rPr>
      </w:pPr>
      <w:r w:rsidRPr="006D6AD9">
        <w:rPr>
          <w:rFonts w:ascii="Arial Narrow" w:hAnsi="Arial Narrow"/>
          <w:sz w:val="18"/>
          <w:szCs w:val="18"/>
        </w:rPr>
        <w:t xml:space="preserve">Dados contabilizados até </w:t>
      </w:r>
      <w:r w:rsidR="00D05A66" w:rsidRPr="006D6AD9">
        <w:rPr>
          <w:rFonts w:ascii="Arial Narrow" w:hAnsi="Arial Narrow"/>
          <w:sz w:val="18"/>
          <w:szCs w:val="18"/>
        </w:rPr>
        <w:t>maio</w:t>
      </w:r>
      <w:r w:rsidR="00F618A7" w:rsidRPr="006D6AD9">
        <w:rPr>
          <w:rFonts w:ascii="Arial Narrow" w:hAnsi="Arial Narrow"/>
          <w:sz w:val="18"/>
          <w:szCs w:val="18"/>
        </w:rPr>
        <w:t xml:space="preserve"> de 2019</w:t>
      </w:r>
      <w:r w:rsidRPr="006D6AD9">
        <w:rPr>
          <w:rFonts w:ascii="Arial Narrow" w:hAnsi="Arial Narrow"/>
          <w:sz w:val="18"/>
          <w:szCs w:val="18"/>
        </w:rPr>
        <w:t xml:space="preserve">.                                                          </w:t>
      </w:r>
      <w:r w:rsidR="00316A64" w:rsidRPr="006D6AD9">
        <w:rPr>
          <w:rFonts w:ascii="Arial Narrow" w:hAnsi="Arial Narrow"/>
          <w:sz w:val="18"/>
          <w:szCs w:val="18"/>
        </w:rPr>
        <w:t xml:space="preserve">    </w:t>
      </w:r>
      <w:r w:rsidRPr="006D6AD9">
        <w:rPr>
          <w:rFonts w:ascii="Arial Narrow" w:hAnsi="Arial Narrow"/>
          <w:sz w:val="18"/>
          <w:szCs w:val="18"/>
        </w:rPr>
        <w:t xml:space="preserve">                                                           </w:t>
      </w:r>
      <w:r w:rsidR="00405B4D" w:rsidRPr="006D6AD9">
        <w:rPr>
          <w:rFonts w:ascii="Arial Narrow" w:hAnsi="Arial Narrow"/>
          <w:sz w:val="18"/>
          <w:szCs w:val="18"/>
        </w:rPr>
        <w:t xml:space="preserve">     </w:t>
      </w:r>
      <w:r w:rsidR="00E316BE" w:rsidRPr="006D6AD9">
        <w:rPr>
          <w:rFonts w:ascii="Arial Narrow" w:hAnsi="Arial Narrow"/>
          <w:sz w:val="18"/>
          <w:szCs w:val="18"/>
        </w:rPr>
        <w:t xml:space="preserve">                  </w:t>
      </w:r>
      <w:r w:rsidR="00A80944" w:rsidRPr="006D6AD9">
        <w:rPr>
          <w:rFonts w:ascii="Arial Narrow" w:hAnsi="Arial Narrow"/>
          <w:sz w:val="18"/>
          <w:szCs w:val="18"/>
        </w:rPr>
        <w:t>Fonte dos dados: CCEE</w:t>
      </w:r>
    </w:p>
    <w:p w14:paraId="1901F70B" w14:textId="2FE58D55" w:rsidR="00FD5F82" w:rsidRPr="006D6AD9" w:rsidRDefault="00FD5F82" w:rsidP="00D86E16">
      <w:pPr>
        <w:spacing w:line="240" w:lineRule="auto"/>
        <w:rPr>
          <w:rFonts w:ascii="Arial Narrow" w:hAnsi="Arial Narrow"/>
          <w:sz w:val="18"/>
          <w:szCs w:val="18"/>
        </w:rPr>
      </w:pPr>
    </w:p>
    <w:p w14:paraId="146BBCB0" w14:textId="29F82D2A" w:rsidR="00FD5F82" w:rsidRPr="0076700E" w:rsidRDefault="00FD5F82" w:rsidP="00D86E16">
      <w:pPr>
        <w:spacing w:line="240" w:lineRule="auto"/>
        <w:rPr>
          <w:rFonts w:ascii="Arial Narrow" w:hAnsi="Arial Narrow"/>
          <w:color w:val="FF0000"/>
          <w:sz w:val="18"/>
          <w:szCs w:val="18"/>
        </w:rPr>
      </w:pPr>
    </w:p>
    <w:bookmarkStart w:id="94" w:name="_Toc437852345"/>
    <w:bookmarkStart w:id="95" w:name="_Toc14264637"/>
    <w:p w14:paraId="27035982" w14:textId="77777777" w:rsidR="00953D6C" w:rsidRPr="000B1CCF" w:rsidRDefault="00953D6C" w:rsidP="00953D6C">
      <w:pPr>
        <w:pStyle w:val="Estilo2"/>
        <w:ind w:left="142" w:firstLine="0"/>
        <w:rPr>
          <w:rFonts w:cs="Times New Roman"/>
          <w:sz w:val="24"/>
          <w:szCs w:val="24"/>
        </w:rPr>
      </w:pPr>
      <w:r w:rsidRPr="000B1CCF">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77777777" w:rsidR="005538F5" w:rsidRPr="0015515A" w:rsidRDefault="005538F5"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9"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v/TEwIAAAA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" filled="f" stroked="f">
                <v:textbox>
                  <w:txbxContent>
                    <w:p w14:paraId="5BB6E319" w14:textId="77777777" w:rsidR="005538F5" w:rsidRPr="0015515A" w:rsidRDefault="005538F5" w:rsidP="00953D6C">
                      <w:pPr>
                        <w:rPr>
                          <w:rFonts w:ascii="Arial Narrow" w:hAnsi="Arial Narrow"/>
                          <w:b/>
                          <w:sz w:val="24"/>
                        </w:rPr>
                      </w:pPr>
                      <w:r w:rsidRPr="0015515A">
                        <w:rPr>
                          <w:rFonts w:ascii="Arial Narrow" w:hAnsi="Arial Narrow"/>
                          <w:b/>
                          <w:sz w:val="24"/>
                        </w:rPr>
                        <w:t>*</w:t>
                      </w:r>
                    </w:p>
                  </w:txbxContent>
                </v:textbox>
              </v:shape>
            </w:pict>
          </mc:Fallback>
        </mc:AlternateContent>
      </w:r>
      <w:r w:rsidRPr="000B1CCF">
        <w:t>Geração Eólica</w:t>
      </w:r>
      <w:bookmarkEnd w:id="94"/>
      <w:bookmarkEnd w:id="95"/>
    </w:p>
    <w:p w14:paraId="468D9370" w14:textId="1A37AC51" w:rsidR="00953D6C" w:rsidRPr="005755B9" w:rsidRDefault="00953D6C" w:rsidP="000E4D7A">
      <w:pPr>
        <w:spacing w:after="120" w:line="240" w:lineRule="auto"/>
        <w:ind w:firstLine="709"/>
        <w:jc w:val="both"/>
        <w:rPr>
          <w:rFonts w:ascii="Arial Narrow" w:hAnsi="Arial Narrow" w:cs="Times New Roman"/>
          <w:bCs/>
          <w:sz w:val="24"/>
          <w:szCs w:val="24"/>
        </w:rPr>
      </w:pPr>
      <w:r w:rsidRPr="005755B9">
        <w:rPr>
          <w:rFonts w:ascii="Arial Narrow" w:hAnsi="Arial Narrow" w:cs="Times New Roman"/>
          <w:bCs/>
          <w:sz w:val="24"/>
          <w:szCs w:val="24"/>
        </w:rPr>
        <w:t xml:space="preserve">No mês de </w:t>
      </w:r>
      <w:r w:rsidR="00887395" w:rsidRPr="005755B9">
        <w:rPr>
          <w:rFonts w:ascii="Arial Narrow" w:hAnsi="Arial Narrow" w:cs="Times New Roman"/>
          <w:bCs/>
          <w:sz w:val="24"/>
          <w:szCs w:val="24"/>
        </w:rPr>
        <w:t>maio</w:t>
      </w:r>
      <w:r w:rsidR="00046368" w:rsidRPr="005755B9">
        <w:rPr>
          <w:rFonts w:ascii="Arial Narrow" w:hAnsi="Arial Narrow" w:cs="Times New Roman"/>
          <w:bCs/>
          <w:sz w:val="24"/>
          <w:szCs w:val="24"/>
        </w:rPr>
        <w:t xml:space="preserve"> de 2019</w:t>
      </w:r>
      <w:r w:rsidRPr="005755B9">
        <w:rPr>
          <w:rFonts w:ascii="Arial Narrow" w:hAnsi="Arial Narrow" w:cs="Times New Roman"/>
          <w:bCs/>
          <w:sz w:val="24"/>
          <w:szCs w:val="24"/>
        </w:rPr>
        <w:t xml:space="preserve">, o fator de capacidade médio </w:t>
      </w:r>
      <w:r w:rsidR="000017DF" w:rsidRPr="005755B9">
        <w:rPr>
          <w:rFonts w:ascii="Arial Narrow" w:hAnsi="Arial Narrow" w:cs="Times New Roman"/>
          <w:bCs/>
          <w:sz w:val="24"/>
          <w:szCs w:val="24"/>
        </w:rPr>
        <w:t xml:space="preserve">das usinas eólicas </w:t>
      </w:r>
      <w:r w:rsidRPr="005755B9">
        <w:rPr>
          <w:rFonts w:ascii="Arial Narrow" w:hAnsi="Arial Narrow" w:cs="Times New Roman"/>
          <w:bCs/>
          <w:sz w:val="24"/>
          <w:szCs w:val="24"/>
        </w:rPr>
        <w:t>da</w:t>
      </w:r>
      <w:r w:rsidR="003C75B7" w:rsidRPr="005755B9">
        <w:rPr>
          <w:rFonts w:ascii="Arial Narrow" w:hAnsi="Arial Narrow" w:cs="Times New Roman"/>
          <w:bCs/>
          <w:sz w:val="24"/>
          <w:szCs w:val="24"/>
        </w:rPr>
        <w:t>s regiões Norte e</w:t>
      </w:r>
      <w:r w:rsidRPr="005755B9">
        <w:rPr>
          <w:rFonts w:ascii="Arial Narrow" w:hAnsi="Arial Narrow" w:cs="Times New Roman"/>
          <w:bCs/>
          <w:sz w:val="24"/>
          <w:szCs w:val="24"/>
        </w:rPr>
        <w:t xml:space="preserve"> Nordeste </w:t>
      </w:r>
      <w:r w:rsidR="00CD0F09" w:rsidRPr="005755B9">
        <w:rPr>
          <w:rFonts w:ascii="Arial Narrow" w:hAnsi="Arial Narrow" w:cs="Times New Roman"/>
          <w:bCs/>
          <w:sz w:val="24"/>
          <w:szCs w:val="24"/>
        </w:rPr>
        <w:t>cresceu</w:t>
      </w:r>
      <w:r w:rsidR="00EC5EC8" w:rsidRPr="005755B9">
        <w:rPr>
          <w:rFonts w:ascii="Arial Narrow" w:hAnsi="Arial Narrow" w:cs="Times New Roman"/>
          <w:bCs/>
          <w:sz w:val="24"/>
          <w:szCs w:val="24"/>
        </w:rPr>
        <w:t xml:space="preserve"> </w:t>
      </w:r>
      <w:r w:rsidR="005755B9" w:rsidRPr="005755B9">
        <w:rPr>
          <w:rFonts w:ascii="Arial Narrow" w:hAnsi="Arial Narrow" w:cs="Times New Roman"/>
          <w:bCs/>
          <w:sz w:val="24"/>
          <w:szCs w:val="24"/>
        </w:rPr>
        <w:t>13,4</w:t>
      </w:r>
      <w:r w:rsidR="005F2971" w:rsidRPr="005755B9">
        <w:rPr>
          <w:rFonts w:ascii="Arial Narrow" w:hAnsi="Arial Narrow" w:cs="Times New Roman"/>
          <w:bCs/>
          <w:sz w:val="24"/>
          <w:szCs w:val="24"/>
        </w:rPr>
        <w:t xml:space="preserve"> </w:t>
      </w:r>
      <w:proofErr w:type="spellStart"/>
      <w:r w:rsidR="005F2971" w:rsidRPr="005755B9">
        <w:rPr>
          <w:rFonts w:ascii="Arial Narrow" w:hAnsi="Arial Narrow" w:cs="Times New Roman"/>
          <w:bCs/>
          <w:sz w:val="24"/>
          <w:szCs w:val="24"/>
        </w:rPr>
        <w:t>p</w:t>
      </w:r>
      <w:r w:rsidRPr="005755B9">
        <w:rPr>
          <w:rFonts w:ascii="Arial Narrow" w:hAnsi="Arial Narrow" w:cs="Times New Roman"/>
          <w:bCs/>
          <w:sz w:val="24"/>
          <w:szCs w:val="24"/>
        </w:rPr>
        <w:t>.p</w:t>
      </w:r>
      <w:proofErr w:type="spellEnd"/>
      <w:r w:rsidRPr="005755B9">
        <w:rPr>
          <w:rFonts w:ascii="Arial Narrow" w:hAnsi="Arial Narrow" w:cs="Times New Roman"/>
          <w:bCs/>
          <w:sz w:val="24"/>
          <w:szCs w:val="24"/>
        </w:rPr>
        <w:t xml:space="preserve">. com relação ao mês anterior, atingindo </w:t>
      </w:r>
      <w:r w:rsidR="005755B9" w:rsidRPr="005755B9">
        <w:rPr>
          <w:rFonts w:ascii="Arial Narrow" w:hAnsi="Arial Narrow" w:cs="Times New Roman"/>
          <w:bCs/>
          <w:sz w:val="24"/>
          <w:szCs w:val="24"/>
        </w:rPr>
        <w:t>35,7</w:t>
      </w:r>
      <w:r w:rsidR="0010093E" w:rsidRPr="005755B9">
        <w:rPr>
          <w:rFonts w:ascii="Arial Narrow" w:hAnsi="Arial Narrow" w:cs="Times New Roman"/>
          <w:bCs/>
          <w:sz w:val="24"/>
          <w:szCs w:val="24"/>
        </w:rPr>
        <w:t>%, com total de</w:t>
      </w:r>
      <w:r w:rsidR="00315D29" w:rsidRPr="005755B9">
        <w:rPr>
          <w:rFonts w:ascii="Arial Narrow" w:hAnsi="Arial Narrow" w:cs="Times New Roman"/>
          <w:bCs/>
          <w:sz w:val="24"/>
          <w:szCs w:val="24"/>
        </w:rPr>
        <w:t xml:space="preserve"> </w:t>
      </w:r>
      <w:r w:rsidR="005755B9" w:rsidRPr="005755B9">
        <w:rPr>
          <w:rFonts w:ascii="Arial Narrow" w:hAnsi="Arial Narrow" w:cs="Times New Roman"/>
          <w:bCs/>
          <w:sz w:val="24"/>
          <w:szCs w:val="24"/>
        </w:rPr>
        <w:t>4.613</w:t>
      </w:r>
      <w:r w:rsidR="003B044D" w:rsidRPr="005755B9">
        <w:rPr>
          <w:rFonts w:ascii="Arial Narrow" w:hAnsi="Arial Narrow" w:cs="Times New Roman"/>
          <w:bCs/>
          <w:sz w:val="24"/>
          <w:szCs w:val="24"/>
        </w:rPr>
        <w:t xml:space="preserve"> </w:t>
      </w:r>
      <w:proofErr w:type="spellStart"/>
      <w:r w:rsidR="0010093E" w:rsidRPr="005755B9">
        <w:rPr>
          <w:rFonts w:ascii="Arial Narrow" w:hAnsi="Arial Narrow" w:cs="Times New Roman"/>
          <w:bCs/>
          <w:sz w:val="24"/>
          <w:szCs w:val="24"/>
        </w:rPr>
        <w:t>MWmédios</w:t>
      </w:r>
      <w:proofErr w:type="spellEnd"/>
      <w:r w:rsidR="0010093E" w:rsidRPr="005755B9">
        <w:rPr>
          <w:rFonts w:ascii="Arial Narrow" w:hAnsi="Arial Narrow" w:cs="Times New Roman"/>
          <w:bCs/>
          <w:sz w:val="24"/>
          <w:szCs w:val="24"/>
        </w:rPr>
        <w:t xml:space="preserve"> de geração verificada no mês</w:t>
      </w:r>
      <w:r w:rsidRPr="005755B9">
        <w:rPr>
          <w:rFonts w:ascii="Arial Narrow" w:hAnsi="Arial Narrow" w:cs="Times New Roman"/>
          <w:bCs/>
          <w:sz w:val="24"/>
          <w:szCs w:val="24"/>
        </w:rPr>
        <w:t>.</w:t>
      </w:r>
      <w:r w:rsidR="00EC2859" w:rsidRPr="005755B9">
        <w:rPr>
          <w:rFonts w:ascii="Arial Narrow" w:hAnsi="Arial Narrow" w:cs="Times New Roman"/>
          <w:bCs/>
          <w:sz w:val="24"/>
          <w:szCs w:val="24"/>
        </w:rPr>
        <w:t xml:space="preserve"> </w:t>
      </w:r>
      <w:r w:rsidR="00AE5986">
        <w:rPr>
          <w:rFonts w:ascii="Arial Narrow" w:hAnsi="Arial Narrow" w:cs="Times New Roman"/>
          <w:bCs/>
          <w:sz w:val="24"/>
          <w:szCs w:val="24"/>
        </w:rPr>
        <w:t>O fator de capacidade médio da geração eólica na região Nordeste d</w:t>
      </w:r>
      <w:r w:rsidR="007E7957" w:rsidRPr="005755B9">
        <w:rPr>
          <w:rFonts w:ascii="Arial Narrow" w:hAnsi="Arial Narrow" w:cs="Times New Roman"/>
          <w:bCs/>
          <w:sz w:val="24"/>
          <w:szCs w:val="24"/>
        </w:rPr>
        <w:t>os últimos 12 meses</w:t>
      </w:r>
      <w:r w:rsidR="00AE5986">
        <w:rPr>
          <w:rFonts w:ascii="Arial Narrow" w:hAnsi="Arial Narrow" w:cs="Times New Roman"/>
          <w:bCs/>
          <w:sz w:val="24"/>
          <w:szCs w:val="24"/>
        </w:rPr>
        <w:t xml:space="preserve"> atingiu 40,7%</w:t>
      </w:r>
      <w:r w:rsidRPr="005755B9">
        <w:rPr>
          <w:rFonts w:ascii="Arial Narrow" w:hAnsi="Arial Narrow" w:cs="Times New Roman"/>
          <w:bCs/>
          <w:sz w:val="24"/>
          <w:szCs w:val="24"/>
        </w:rPr>
        <w:t xml:space="preserve">, </w:t>
      </w:r>
      <w:r w:rsidR="00AE5986">
        <w:rPr>
          <w:rFonts w:ascii="Arial Narrow" w:hAnsi="Arial Narrow" w:cs="Times New Roman"/>
          <w:bCs/>
          <w:sz w:val="24"/>
          <w:szCs w:val="24"/>
        </w:rPr>
        <w:t xml:space="preserve">o que indica </w:t>
      </w:r>
      <w:r w:rsidR="006536F4" w:rsidRPr="005755B9">
        <w:rPr>
          <w:rFonts w:ascii="Arial Narrow" w:hAnsi="Arial Narrow" w:cs="Times New Roman"/>
          <w:bCs/>
          <w:sz w:val="24"/>
          <w:szCs w:val="24"/>
        </w:rPr>
        <w:t>de</w:t>
      </w:r>
      <w:r w:rsidR="00847A80" w:rsidRPr="005755B9">
        <w:rPr>
          <w:rFonts w:ascii="Arial Narrow" w:hAnsi="Arial Narrow" w:cs="Times New Roman"/>
          <w:bCs/>
          <w:sz w:val="24"/>
          <w:szCs w:val="24"/>
        </w:rPr>
        <w:t xml:space="preserve">créscimo de </w:t>
      </w:r>
      <w:r w:rsidR="005755B9" w:rsidRPr="005755B9">
        <w:rPr>
          <w:rFonts w:ascii="Arial Narrow" w:hAnsi="Arial Narrow" w:cs="Times New Roman"/>
          <w:bCs/>
          <w:sz w:val="24"/>
          <w:szCs w:val="24"/>
        </w:rPr>
        <w:t>1,2</w:t>
      </w:r>
      <w:r w:rsidR="00457C98" w:rsidRPr="005755B9">
        <w:rPr>
          <w:rFonts w:ascii="Arial Narrow" w:hAnsi="Arial Narrow" w:cs="Times New Roman"/>
          <w:bCs/>
          <w:sz w:val="24"/>
          <w:szCs w:val="24"/>
        </w:rPr>
        <w:t xml:space="preserve"> </w:t>
      </w:r>
      <w:proofErr w:type="spellStart"/>
      <w:r w:rsidR="00EC2AA9" w:rsidRPr="005755B9">
        <w:rPr>
          <w:rFonts w:ascii="Arial Narrow" w:hAnsi="Arial Narrow" w:cs="Times New Roman"/>
          <w:bCs/>
          <w:sz w:val="24"/>
          <w:szCs w:val="24"/>
        </w:rPr>
        <w:t>p.p</w:t>
      </w:r>
      <w:proofErr w:type="spellEnd"/>
      <w:r w:rsidR="00EC2AA9" w:rsidRPr="005755B9">
        <w:rPr>
          <w:rFonts w:ascii="Arial Narrow" w:hAnsi="Arial Narrow" w:cs="Times New Roman"/>
          <w:bCs/>
          <w:sz w:val="24"/>
          <w:szCs w:val="24"/>
        </w:rPr>
        <w:t>. em relação</w:t>
      </w:r>
      <w:r w:rsidR="00EB230A" w:rsidRPr="005755B9">
        <w:rPr>
          <w:rFonts w:ascii="Arial Narrow" w:hAnsi="Arial Narrow" w:cs="Times New Roman"/>
          <w:bCs/>
          <w:sz w:val="24"/>
          <w:szCs w:val="24"/>
        </w:rPr>
        <w:t xml:space="preserve"> ao verificado </w:t>
      </w:r>
      <w:r w:rsidR="00AE5986">
        <w:rPr>
          <w:rFonts w:ascii="Arial Narrow" w:hAnsi="Arial Narrow" w:cs="Times New Roman"/>
          <w:bCs/>
          <w:sz w:val="24"/>
          <w:szCs w:val="24"/>
        </w:rPr>
        <w:t>no mesmo período anterior</w:t>
      </w:r>
      <w:r w:rsidR="002352A7" w:rsidRPr="005755B9">
        <w:rPr>
          <w:rFonts w:ascii="Arial Narrow" w:hAnsi="Arial Narrow" w:cs="Times New Roman"/>
          <w:bCs/>
          <w:sz w:val="24"/>
          <w:szCs w:val="24"/>
        </w:rPr>
        <w:t>.</w:t>
      </w:r>
    </w:p>
    <w:p w14:paraId="405E06E8" w14:textId="6507F47B" w:rsidR="0010093E" w:rsidRPr="005755B9" w:rsidRDefault="00953D6C" w:rsidP="00D3018A">
      <w:pPr>
        <w:spacing w:after="120" w:line="240" w:lineRule="auto"/>
        <w:ind w:firstLine="709"/>
        <w:jc w:val="both"/>
        <w:rPr>
          <w:rFonts w:ascii="Arial Narrow" w:hAnsi="Arial Narrow" w:cs="Times New Roman"/>
          <w:bCs/>
          <w:sz w:val="24"/>
          <w:szCs w:val="24"/>
        </w:rPr>
      </w:pPr>
      <w:r w:rsidRPr="005755B9">
        <w:rPr>
          <w:rFonts w:ascii="Arial Narrow" w:hAnsi="Arial Narrow" w:cs="Times New Roman"/>
          <w:bCs/>
          <w:sz w:val="24"/>
          <w:szCs w:val="24"/>
        </w:rPr>
        <w:t xml:space="preserve">O fator de capacidade </w:t>
      </w:r>
      <w:r w:rsidR="000017DF" w:rsidRPr="005755B9">
        <w:rPr>
          <w:rFonts w:ascii="Arial Narrow" w:hAnsi="Arial Narrow" w:cs="Times New Roman"/>
          <w:bCs/>
          <w:sz w:val="24"/>
          <w:szCs w:val="24"/>
        </w:rPr>
        <w:t xml:space="preserve">médio </w:t>
      </w:r>
      <w:r w:rsidRPr="005755B9">
        <w:rPr>
          <w:rFonts w:ascii="Arial Narrow" w:hAnsi="Arial Narrow" w:cs="Times New Roman"/>
          <w:bCs/>
          <w:sz w:val="24"/>
          <w:szCs w:val="24"/>
        </w:rPr>
        <w:t xml:space="preserve">das usinas </w:t>
      </w:r>
      <w:r w:rsidR="000017DF" w:rsidRPr="005755B9">
        <w:rPr>
          <w:rFonts w:ascii="Arial Narrow" w:hAnsi="Arial Narrow" w:cs="Times New Roman"/>
          <w:bCs/>
          <w:sz w:val="24"/>
          <w:szCs w:val="24"/>
        </w:rPr>
        <w:t xml:space="preserve">eólicas </w:t>
      </w:r>
      <w:r w:rsidRPr="005755B9">
        <w:rPr>
          <w:rFonts w:ascii="Arial Narrow" w:hAnsi="Arial Narrow" w:cs="Times New Roman"/>
          <w:bCs/>
          <w:sz w:val="24"/>
          <w:szCs w:val="24"/>
        </w:rPr>
        <w:t>do Sul</w:t>
      </w:r>
      <w:r w:rsidR="0070441B" w:rsidRPr="005755B9">
        <w:rPr>
          <w:rFonts w:ascii="Arial Narrow" w:hAnsi="Arial Narrow" w:cs="Times New Roman"/>
          <w:bCs/>
          <w:sz w:val="24"/>
          <w:szCs w:val="24"/>
        </w:rPr>
        <w:t xml:space="preserve"> </w:t>
      </w:r>
      <w:r w:rsidR="00315D29" w:rsidRPr="005755B9">
        <w:rPr>
          <w:rFonts w:ascii="Arial Narrow" w:hAnsi="Arial Narrow" w:cs="Times New Roman"/>
          <w:bCs/>
          <w:sz w:val="24"/>
          <w:szCs w:val="24"/>
        </w:rPr>
        <w:t xml:space="preserve">em </w:t>
      </w:r>
      <w:r w:rsidR="005755B9" w:rsidRPr="005755B9">
        <w:rPr>
          <w:rFonts w:ascii="Arial Narrow" w:hAnsi="Arial Narrow" w:cs="Times New Roman"/>
          <w:bCs/>
          <w:sz w:val="24"/>
          <w:szCs w:val="24"/>
        </w:rPr>
        <w:t>maio</w:t>
      </w:r>
      <w:r w:rsidR="00315D29" w:rsidRPr="005755B9">
        <w:rPr>
          <w:rFonts w:ascii="Arial Narrow" w:hAnsi="Arial Narrow" w:cs="Times New Roman"/>
          <w:bCs/>
          <w:sz w:val="24"/>
          <w:szCs w:val="24"/>
        </w:rPr>
        <w:t xml:space="preserve"> de 201</w:t>
      </w:r>
      <w:r w:rsidR="00F33413" w:rsidRPr="005755B9">
        <w:rPr>
          <w:rFonts w:ascii="Arial Narrow" w:hAnsi="Arial Narrow" w:cs="Times New Roman"/>
          <w:bCs/>
          <w:sz w:val="24"/>
          <w:szCs w:val="24"/>
        </w:rPr>
        <w:t>9</w:t>
      </w:r>
      <w:r w:rsidR="00315D29" w:rsidRPr="005755B9">
        <w:rPr>
          <w:rFonts w:ascii="Arial Narrow" w:hAnsi="Arial Narrow" w:cs="Times New Roman"/>
          <w:bCs/>
          <w:sz w:val="24"/>
          <w:szCs w:val="24"/>
        </w:rPr>
        <w:t xml:space="preserve"> </w:t>
      </w:r>
      <w:r w:rsidR="000F63D5" w:rsidRPr="005755B9">
        <w:rPr>
          <w:rFonts w:ascii="Arial Narrow" w:hAnsi="Arial Narrow" w:cs="Times New Roman"/>
          <w:bCs/>
          <w:sz w:val="24"/>
          <w:szCs w:val="24"/>
        </w:rPr>
        <w:t>de</w:t>
      </w:r>
      <w:r w:rsidR="00CD0F09" w:rsidRPr="005755B9">
        <w:rPr>
          <w:rFonts w:ascii="Arial Narrow" w:hAnsi="Arial Narrow" w:cs="Times New Roman"/>
          <w:bCs/>
          <w:sz w:val="24"/>
          <w:szCs w:val="24"/>
        </w:rPr>
        <w:t>cresceu</w:t>
      </w:r>
      <w:r w:rsidR="00315D29" w:rsidRPr="005755B9">
        <w:rPr>
          <w:rFonts w:ascii="Arial Narrow" w:hAnsi="Arial Narrow" w:cs="Times New Roman"/>
          <w:bCs/>
          <w:sz w:val="24"/>
          <w:szCs w:val="24"/>
        </w:rPr>
        <w:t xml:space="preserve"> </w:t>
      </w:r>
      <w:r w:rsidR="005755B9" w:rsidRPr="005755B9">
        <w:rPr>
          <w:rFonts w:ascii="Arial Narrow" w:hAnsi="Arial Narrow" w:cs="Times New Roman"/>
          <w:bCs/>
          <w:sz w:val="24"/>
          <w:szCs w:val="24"/>
        </w:rPr>
        <w:t>1,5</w:t>
      </w:r>
      <w:r w:rsidR="00FC3C42" w:rsidRPr="005755B9">
        <w:rPr>
          <w:rFonts w:ascii="Arial Narrow" w:hAnsi="Arial Narrow" w:cs="Times New Roman"/>
          <w:bCs/>
          <w:sz w:val="24"/>
          <w:szCs w:val="24"/>
        </w:rPr>
        <w:t xml:space="preserve"> </w:t>
      </w:r>
      <w:proofErr w:type="spellStart"/>
      <w:r w:rsidRPr="005755B9">
        <w:rPr>
          <w:rFonts w:ascii="Arial Narrow" w:hAnsi="Arial Narrow" w:cs="Times New Roman"/>
          <w:bCs/>
          <w:sz w:val="24"/>
          <w:szCs w:val="24"/>
        </w:rPr>
        <w:t>p.p</w:t>
      </w:r>
      <w:proofErr w:type="spellEnd"/>
      <w:r w:rsidRPr="005755B9">
        <w:rPr>
          <w:rFonts w:ascii="Arial Narrow" w:hAnsi="Arial Narrow" w:cs="Times New Roman"/>
          <w:bCs/>
          <w:sz w:val="24"/>
          <w:szCs w:val="24"/>
        </w:rPr>
        <w:t>. em relação a</w:t>
      </w:r>
      <w:r w:rsidR="00315D29" w:rsidRPr="005755B9">
        <w:rPr>
          <w:rFonts w:ascii="Arial Narrow" w:hAnsi="Arial Narrow" w:cs="Times New Roman"/>
          <w:bCs/>
          <w:sz w:val="24"/>
          <w:szCs w:val="24"/>
        </w:rPr>
        <w:t>o</w:t>
      </w:r>
      <w:r w:rsidRPr="005755B9">
        <w:rPr>
          <w:rFonts w:ascii="Arial Narrow" w:hAnsi="Arial Narrow" w:cs="Times New Roman"/>
          <w:bCs/>
          <w:sz w:val="24"/>
          <w:szCs w:val="24"/>
        </w:rPr>
        <w:t xml:space="preserve"> </w:t>
      </w:r>
      <w:r w:rsidR="00315D29" w:rsidRPr="005755B9">
        <w:rPr>
          <w:rFonts w:ascii="Arial Narrow" w:hAnsi="Arial Narrow" w:cs="Times New Roman"/>
          <w:bCs/>
          <w:sz w:val="24"/>
          <w:szCs w:val="24"/>
        </w:rPr>
        <w:t>mês anterior</w:t>
      </w:r>
      <w:r w:rsidR="00316A64" w:rsidRPr="005755B9">
        <w:rPr>
          <w:rFonts w:ascii="Arial Narrow" w:hAnsi="Arial Narrow" w:cs="Times New Roman"/>
          <w:bCs/>
          <w:sz w:val="24"/>
          <w:szCs w:val="24"/>
        </w:rPr>
        <w:t>, atingindo</w:t>
      </w:r>
      <w:r w:rsidRPr="005755B9">
        <w:rPr>
          <w:rFonts w:ascii="Arial Narrow" w:hAnsi="Arial Narrow" w:cs="Times New Roman"/>
          <w:bCs/>
          <w:sz w:val="24"/>
          <w:szCs w:val="24"/>
        </w:rPr>
        <w:t xml:space="preserve"> </w:t>
      </w:r>
      <w:r w:rsidR="005755B9" w:rsidRPr="005755B9">
        <w:rPr>
          <w:rFonts w:ascii="Arial Narrow" w:hAnsi="Arial Narrow" w:cs="Times New Roman"/>
          <w:bCs/>
          <w:sz w:val="24"/>
          <w:szCs w:val="24"/>
        </w:rPr>
        <w:t>27,6</w:t>
      </w:r>
      <w:r w:rsidRPr="005755B9">
        <w:rPr>
          <w:rFonts w:ascii="Arial Narrow" w:hAnsi="Arial Narrow" w:cs="Times New Roman"/>
          <w:bCs/>
          <w:sz w:val="24"/>
          <w:szCs w:val="24"/>
        </w:rPr>
        <w:t xml:space="preserve">%, com total de geração verificada no mês de </w:t>
      </w:r>
      <w:r w:rsidR="005755B9" w:rsidRPr="005755B9">
        <w:rPr>
          <w:rFonts w:ascii="Arial Narrow" w:hAnsi="Arial Narrow" w:cs="Times New Roman"/>
          <w:bCs/>
          <w:sz w:val="24"/>
          <w:szCs w:val="24"/>
        </w:rPr>
        <w:t>564</w:t>
      </w:r>
      <w:r w:rsidR="0006628D" w:rsidRPr="005755B9">
        <w:rPr>
          <w:rFonts w:ascii="Arial Narrow" w:hAnsi="Arial Narrow" w:cs="Times New Roman"/>
          <w:bCs/>
          <w:sz w:val="24"/>
          <w:szCs w:val="24"/>
        </w:rPr>
        <w:t xml:space="preserve"> </w:t>
      </w:r>
      <w:proofErr w:type="spellStart"/>
      <w:r w:rsidRPr="005755B9">
        <w:rPr>
          <w:rFonts w:ascii="Arial Narrow" w:hAnsi="Arial Narrow" w:cs="Times New Roman"/>
          <w:bCs/>
          <w:sz w:val="24"/>
          <w:szCs w:val="24"/>
        </w:rPr>
        <w:t>MWmédios</w:t>
      </w:r>
      <w:proofErr w:type="spellEnd"/>
      <w:r w:rsidRPr="005755B9">
        <w:rPr>
          <w:rFonts w:ascii="Arial Narrow" w:hAnsi="Arial Narrow" w:cs="Times New Roman"/>
          <w:bCs/>
          <w:sz w:val="24"/>
          <w:szCs w:val="24"/>
        </w:rPr>
        <w:t xml:space="preserve">. </w:t>
      </w:r>
      <w:r w:rsidR="00AE5986">
        <w:rPr>
          <w:rFonts w:ascii="Arial Narrow" w:hAnsi="Arial Narrow" w:cs="Times New Roman"/>
          <w:bCs/>
          <w:sz w:val="24"/>
          <w:szCs w:val="24"/>
        </w:rPr>
        <w:t>O fator de capacidade médio da geração eólica na região Sul d</w:t>
      </w:r>
      <w:r w:rsidR="007E7957" w:rsidRPr="005755B9">
        <w:rPr>
          <w:rFonts w:ascii="Arial Narrow" w:hAnsi="Arial Narrow" w:cs="Times New Roman"/>
          <w:bCs/>
          <w:sz w:val="24"/>
          <w:szCs w:val="24"/>
        </w:rPr>
        <w:t>os</w:t>
      </w:r>
      <w:r w:rsidR="00B6450F" w:rsidRPr="005755B9">
        <w:rPr>
          <w:rFonts w:ascii="Arial Narrow" w:hAnsi="Arial Narrow" w:cs="Times New Roman"/>
          <w:bCs/>
          <w:sz w:val="24"/>
          <w:szCs w:val="24"/>
        </w:rPr>
        <w:t xml:space="preserve"> últimos 12 meses</w:t>
      </w:r>
      <w:r w:rsidR="00AE5986">
        <w:rPr>
          <w:rFonts w:ascii="Arial Narrow" w:hAnsi="Arial Narrow" w:cs="Times New Roman"/>
          <w:bCs/>
          <w:sz w:val="24"/>
          <w:szCs w:val="24"/>
        </w:rPr>
        <w:t xml:space="preserve"> atingiu 32,6%</w:t>
      </w:r>
      <w:r w:rsidR="00B6450F" w:rsidRPr="005755B9">
        <w:rPr>
          <w:rFonts w:ascii="Arial Narrow" w:hAnsi="Arial Narrow" w:cs="Times New Roman"/>
          <w:bCs/>
          <w:sz w:val="24"/>
          <w:szCs w:val="24"/>
        </w:rPr>
        <w:t xml:space="preserve">, </w:t>
      </w:r>
      <w:r w:rsidR="00AE5986">
        <w:rPr>
          <w:rFonts w:ascii="Arial Narrow" w:hAnsi="Arial Narrow" w:cs="Times New Roman"/>
          <w:bCs/>
          <w:sz w:val="24"/>
          <w:szCs w:val="24"/>
        </w:rPr>
        <w:t>o que indica</w:t>
      </w:r>
      <w:r w:rsidR="00AE5986" w:rsidRPr="005755B9">
        <w:rPr>
          <w:rFonts w:ascii="Arial Narrow" w:hAnsi="Arial Narrow" w:cs="Times New Roman"/>
          <w:bCs/>
          <w:sz w:val="24"/>
          <w:szCs w:val="24"/>
        </w:rPr>
        <w:t xml:space="preserve"> </w:t>
      </w:r>
      <w:r w:rsidR="00B6450F" w:rsidRPr="005755B9">
        <w:rPr>
          <w:rFonts w:ascii="Arial Narrow" w:hAnsi="Arial Narrow" w:cs="Times New Roman"/>
          <w:bCs/>
          <w:sz w:val="24"/>
          <w:szCs w:val="24"/>
        </w:rPr>
        <w:t>de</w:t>
      </w:r>
      <w:r w:rsidR="00D3018A" w:rsidRPr="005755B9">
        <w:rPr>
          <w:rFonts w:ascii="Arial Narrow" w:hAnsi="Arial Narrow" w:cs="Times New Roman"/>
          <w:bCs/>
          <w:sz w:val="24"/>
          <w:szCs w:val="24"/>
        </w:rPr>
        <w:t>créscimo</w:t>
      </w:r>
      <w:r w:rsidR="007E7957" w:rsidRPr="005755B9">
        <w:rPr>
          <w:rFonts w:ascii="Arial Narrow" w:hAnsi="Arial Narrow" w:cs="Times New Roman"/>
          <w:bCs/>
          <w:sz w:val="24"/>
          <w:szCs w:val="24"/>
        </w:rPr>
        <w:t xml:space="preserve"> de </w:t>
      </w:r>
      <w:r w:rsidR="005755B9" w:rsidRPr="005755B9">
        <w:rPr>
          <w:rFonts w:ascii="Arial Narrow" w:hAnsi="Arial Narrow" w:cs="Times New Roman"/>
          <w:bCs/>
          <w:sz w:val="24"/>
          <w:szCs w:val="24"/>
        </w:rPr>
        <w:t>0,7</w:t>
      </w:r>
      <w:r w:rsidR="007E7957" w:rsidRPr="005755B9">
        <w:rPr>
          <w:rFonts w:ascii="Arial Narrow" w:hAnsi="Arial Narrow" w:cs="Times New Roman"/>
          <w:bCs/>
          <w:sz w:val="24"/>
          <w:szCs w:val="24"/>
        </w:rPr>
        <w:t xml:space="preserve"> </w:t>
      </w:r>
      <w:proofErr w:type="spellStart"/>
      <w:r w:rsidR="007E7957" w:rsidRPr="005755B9">
        <w:rPr>
          <w:rFonts w:ascii="Arial Narrow" w:hAnsi="Arial Narrow" w:cs="Times New Roman"/>
          <w:bCs/>
          <w:sz w:val="24"/>
          <w:szCs w:val="24"/>
        </w:rPr>
        <w:t>p.p</w:t>
      </w:r>
      <w:proofErr w:type="spellEnd"/>
      <w:r w:rsidR="007E7957" w:rsidRPr="005755B9">
        <w:rPr>
          <w:rFonts w:ascii="Arial Narrow" w:hAnsi="Arial Narrow" w:cs="Times New Roman"/>
          <w:bCs/>
          <w:sz w:val="24"/>
          <w:szCs w:val="24"/>
        </w:rPr>
        <w:t xml:space="preserve">. em </w:t>
      </w:r>
      <w:r w:rsidR="00AE5986" w:rsidRPr="005755B9">
        <w:rPr>
          <w:rFonts w:ascii="Arial Narrow" w:hAnsi="Arial Narrow" w:cs="Times New Roman"/>
          <w:bCs/>
          <w:sz w:val="24"/>
          <w:szCs w:val="24"/>
        </w:rPr>
        <w:t xml:space="preserve">relação ao verificado </w:t>
      </w:r>
      <w:r w:rsidR="00AE5986">
        <w:rPr>
          <w:rFonts w:ascii="Arial Narrow" w:hAnsi="Arial Narrow" w:cs="Times New Roman"/>
          <w:bCs/>
          <w:sz w:val="24"/>
          <w:szCs w:val="24"/>
        </w:rPr>
        <w:t xml:space="preserve">no mesmo período </w:t>
      </w:r>
      <w:proofErr w:type="gramStart"/>
      <w:r w:rsidR="00AE5986">
        <w:rPr>
          <w:rFonts w:ascii="Arial Narrow" w:hAnsi="Arial Narrow" w:cs="Times New Roman"/>
          <w:bCs/>
          <w:sz w:val="24"/>
          <w:szCs w:val="24"/>
        </w:rPr>
        <w:t>anterior</w:t>
      </w:r>
      <w:r w:rsidR="00AE5986" w:rsidRPr="005755B9" w:rsidDel="00AE5986">
        <w:rPr>
          <w:rFonts w:ascii="Arial Narrow" w:hAnsi="Arial Narrow" w:cs="Times New Roman"/>
          <w:bCs/>
          <w:sz w:val="24"/>
          <w:szCs w:val="24"/>
        </w:rPr>
        <w:t xml:space="preserve"> </w:t>
      </w:r>
      <w:r w:rsidR="007E7957" w:rsidRPr="005755B9">
        <w:rPr>
          <w:rFonts w:ascii="Arial Narrow" w:hAnsi="Arial Narrow" w:cs="Times New Roman"/>
          <w:bCs/>
          <w:sz w:val="24"/>
          <w:szCs w:val="24"/>
        </w:rPr>
        <w:t>.</w:t>
      </w:r>
      <w:proofErr w:type="gramEnd"/>
    </w:p>
    <w:p w14:paraId="723BB63D" w14:textId="2234F335" w:rsidR="00953D6C" w:rsidRPr="0076700E" w:rsidRDefault="00684CCC" w:rsidP="00953D6C">
      <w:pPr>
        <w:spacing w:after="0" w:line="240" w:lineRule="auto"/>
        <w:jc w:val="center"/>
        <w:rPr>
          <w:rFonts w:ascii="Arial Narrow" w:hAnsi="Arial Narrow" w:cs="Times New Roman"/>
          <w:bCs/>
          <w:noProof/>
          <w:color w:val="FF0000"/>
          <w:sz w:val="24"/>
          <w:szCs w:val="24"/>
          <w:lang w:eastAsia="pt-BR"/>
        </w:rPr>
      </w:pPr>
      <w:r w:rsidRPr="00684CCC">
        <w:rPr>
          <w:noProof/>
          <w:lang w:eastAsia="pt-BR"/>
        </w:rPr>
        <w:drawing>
          <wp:inline distT="0" distB="0" distL="0" distR="0" wp14:anchorId="27F4EF76" wp14:editId="1193C8DB">
            <wp:extent cx="6116400" cy="3029978"/>
            <wp:effectExtent l="0" t="0" r="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16400" cy="3029978"/>
                    </a:xfrm>
                    <a:prstGeom prst="rect">
                      <a:avLst/>
                    </a:prstGeom>
                    <a:noFill/>
                    <a:ln>
                      <a:noFill/>
                    </a:ln>
                  </pic:spPr>
                </pic:pic>
              </a:graphicData>
            </a:graphic>
          </wp:inline>
        </w:drawing>
      </w:r>
    </w:p>
    <w:p w14:paraId="77CB38B2" w14:textId="5DECB5E1" w:rsidR="00953D6C" w:rsidRPr="00684CCC" w:rsidRDefault="00953D6C" w:rsidP="000E4D7A">
      <w:pPr>
        <w:pStyle w:val="Legenda"/>
        <w:spacing w:after="120"/>
      </w:pPr>
      <w:bookmarkStart w:id="96" w:name="_Toc437852406"/>
      <w:bookmarkStart w:id="97" w:name="_Toc14264661"/>
      <w:r w:rsidRPr="00684CCC">
        <w:t xml:space="preserve">Figura </w:t>
      </w:r>
      <w:r w:rsidR="00834067">
        <w:fldChar w:fldCharType="begin"/>
      </w:r>
      <w:r w:rsidR="00834067">
        <w:instrText xml:space="preserve"> SEQ Figura \* ARABIC </w:instrText>
      </w:r>
      <w:r w:rsidR="00834067">
        <w:fldChar w:fldCharType="separate"/>
      </w:r>
      <w:r w:rsidR="00F062D0">
        <w:rPr>
          <w:noProof/>
        </w:rPr>
        <w:t>19</w:t>
      </w:r>
      <w:r w:rsidR="00834067">
        <w:rPr>
          <w:noProof/>
        </w:rPr>
        <w:fldChar w:fldCharType="end"/>
      </w:r>
      <w:r w:rsidRPr="00684CCC">
        <w:t>. Capacidade Instalada e Geração das Usinas Eólicas do</w:t>
      </w:r>
      <w:r w:rsidR="003C75B7" w:rsidRPr="00684CCC">
        <w:t xml:space="preserve"> Norte e do</w:t>
      </w:r>
      <w:r w:rsidRPr="00684CCC">
        <w:t xml:space="preserve"> Nordeste.</w:t>
      </w:r>
      <w:bookmarkEnd w:id="96"/>
      <w:bookmarkEnd w:id="97"/>
    </w:p>
    <w:p w14:paraId="4A4AEC4A" w14:textId="77777777" w:rsidR="00412765" w:rsidRPr="0076700E" w:rsidRDefault="00412765" w:rsidP="00412765">
      <w:pPr>
        <w:spacing w:after="0" w:line="240" w:lineRule="auto"/>
        <w:jc w:val="right"/>
        <w:rPr>
          <w:rFonts w:ascii="Arial Narrow" w:hAnsi="Arial Narrow"/>
          <w:color w:val="FF0000"/>
          <w:sz w:val="18"/>
          <w:szCs w:val="18"/>
        </w:rPr>
      </w:pPr>
    </w:p>
    <w:p w14:paraId="3757B4D1" w14:textId="3253AC5B" w:rsidR="00953D6C" w:rsidRPr="0076700E" w:rsidRDefault="00684CCC" w:rsidP="000E4D7A">
      <w:pPr>
        <w:spacing w:after="0" w:line="240" w:lineRule="auto"/>
        <w:jc w:val="center"/>
        <w:rPr>
          <w:rFonts w:ascii="Arial Narrow" w:hAnsi="Arial Narrow" w:cs="Times New Roman"/>
          <w:bCs/>
          <w:noProof/>
          <w:color w:val="FF0000"/>
          <w:sz w:val="24"/>
          <w:szCs w:val="24"/>
          <w:lang w:eastAsia="pt-BR"/>
        </w:rPr>
      </w:pPr>
      <w:r w:rsidRPr="00684CCC">
        <w:rPr>
          <w:noProof/>
          <w:lang w:eastAsia="pt-BR"/>
        </w:rPr>
        <w:drawing>
          <wp:inline distT="0" distB="0" distL="0" distR="0" wp14:anchorId="556D54B0" wp14:editId="1BEDC858">
            <wp:extent cx="6116400" cy="3029978"/>
            <wp:effectExtent l="0" t="0" r="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16400" cy="3029978"/>
                    </a:xfrm>
                    <a:prstGeom prst="rect">
                      <a:avLst/>
                    </a:prstGeom>
                    <a:noFill/>
                    <a:ln>
                      <a:noFill/>
                    </a:ln>
                  </pic:spPr>
                </pic:pic>
              </a:graphicData>
            </a:graphic>
          </wp:inline>
        </w:drawing>
      </w:r>
    </w:p>
    <w:p w14:paraId="3AC078EA" w14:textId="58B3D6D9" w:rsidR="00953D6C" w:rsidRPr="00684CCC" w:rsidRDefault="00953D6C" w:rsidP="00953D6C">
      <w:pPr>
        <w:pStyle w:val="Legenda"/>
      </w:pPr>
      <w:bookmarkStart w:id="98" w:name="_Toc437852407"/>
      <w:bookmarkStart w:id="99" w:name="_Toc14264662"/>
      <w:r w:rsidRPr="00684CCC">
        <w:t xml:space="preserve">Figura </w:t>
      </w:r>
      <w:r w:rsidR="00834067">
        <w:fldChar w:fldCharType="begin"/>
      </w:r>
      <w:r w:rsidR="00834067">
        <w:instrText xml:space="preserve"> SEQ Figura \* ARABIC </w:instrText>
      </w:r>
      <w:r w:rsidR="00834067">
        <w:fldChar w:fldCharType="separate"/>
      </w:r>
      <w:r w:rsidR="00F062D0">
        <w:rPr>
          <w:noProof/>
        </w:rPr>
        <w:t>20</w:t>
      </w:r>
      <w:r w:rsidR="00834067">
        <w:rPr>
          <w:noProof/>
        </w:rPr>
        <w:fldChar w:fldCharType="end"/>
      </w:r>
      <w:r w:rsidRPr="00684CCC">
        <w:t>. Capacidade Instalada e Geração das Usinas Eólicas do Sul.</w:t>
      </w:r>
      <w:bookmarkEnd w:id="98"/>
      <w:bookmarkEnd w:id="99"/>
    </w:p>
    <w:p w14:paraId="5680F91C" w14:textId="6929849F" w:rsidR="00E833A5" w:rsidRPr="00684CCC" w:rsidRDefault="00E833A5" w:rsidP="00A1467D">
      <w:pPr>
        <w:spacing w:after="0" w:line="240" w:lineRule="auto"/>
        <w:jc w:val="both"/>
        <w:rPr>
          <w:rFonts w:ascii="Arial Narrow" w:hAnsi="Arial Narrow"/>
          <w:sz w:val="18"/>
          <w:szCs w:val="18"/>
        </w:rPr>
      </w:pPr>
    </w:p>
    <w:p w14:paraId="6640F22B" w14:textId="4648D2D8" w:rsidR="00A1467D" w:rsidRPr="00684CCC" w:rsidRDefault="00953D6C" w:rsidP="00A1467D">
      <w:pPr>
        <w:spacing w:after="0" w:line="240" w:lineRule="auto"/>
        <w:jc w:val="both"/>
        <w:rPr>
          <w:rFonts w:ascii="Arial Narrow" w:hAnsi="Arial Narrow"/>
          <w:sz w:val="18"/>
          <w:szCs w:val="18"/>
        </w:rPr>
      </w:pPr>
      <w:r w:rsidRPr="00684CCC">
        <w:rPr>
          <w:rFonts w:ascii="Arial Narrow" w:hAnsi="Arial Narrow"/>
          <w:sz w:val="18"/>
          <w:szCs w:val="18"/>
        </w:rPr>
        <w:t xml:space="preserve">* Os valores de geração verificada apresentados não incluem geração em teste e estão referenciados ao centro de gravidade. </w:t>
      </w:r>
      <w:r w:rsidR="00A00DC6" w:rsidRPr="00684CCC">
        <w:rPr>
          <w:rFonts w:ascii="Arial Narrow" w:hAnsi="Arial Narrow"/>
          <w:sz w:val="18"/>
          <w:szCs w:val="18"/>
        </w:rPr>
        <w:t>Revogações e Suspensões de Operação Comercial de Unidades Geradoras são abatidas da Capacidade Instalada apresentada.</w:t>
      </w:r>
    </w:p>
    <w:p w14:paraId="649746FE" w14:textId="77777777" w:rsidR="00AD0279" w:rsidRPr="00684CCC" w:rsidRDefault="00953D6C" w:rsidP="00AD0279">
      <w:pPr>
        <w:spacing w:after="60" w:line="240" w:lineRule="auto"/>
        <w:rPr>
          <w:rFonts w:ascii="Arial Narrow" w:hAnsi="Arial Narrow"/>
          <w:sz w:val="18"/>
          <w:szCs w:val="18"/>
        </w:rPr>
      </w:pPr>
      <w:r w:rsidRPr="00684CCC">
        <w:rPr>
          <w:rFonts w:ascii="Arial Narrow" w:hAnsi="Arial Narrow"/>
          <w:sz w:val="18"/>
          <w:szCs w:val="18"/>
        </w:rPr>
        <w:t xml:space="preserve">** Incluída a UEE Gargaú, com 28 MW, situada na Região Sudeste.        </w:t>
      </w:r>
      <w:r w:rsidR="00AD0279" w:rsidRPr="00684CCC">
        <w:rPr>
          <w:rFonts w:ascii="Arial Narrow" w:hAnsi="Arial Narrow"/>
          <w:sz w:val="18"/>
          <w:szCs w:val="18"/>
        </w:rPr>
        <w:t xml:space="preserve">                               </w:t>
      </w:r>
    </w:p>
    <w:p w14:paraId="1A8B6348" w14:textId="77A4685D" w:rsidR="000F0B7E" w:rsidRPr="00684CCC" w:rsidRDefault="007F3E02" w:rsidP="00327DEE">
      <w:pPr>
        <w:spacing w:after="60" w:line="240" w:lineRule="auto"/>
        <w:rPr>
          <w:rFonts w:ascii="Arial Narrow" w:hAnsi="Arial Narrow"/>
          <w:sz w:val="18"/>
          <w:szCs w:val="18"/>
        </w:rPr>
      </w:pPr>
      <w:r w:rsidRPr="00684CCC">
        <w:rPr>
          <w:rFonts w:ascii="Arial Narrow" w:hAnsi="Arial Narrow"/>
          <w:sz w:val="18"/>
          <w:szCs w:val="18"/>
        </w:rPr>
        <w:t xml:space="preserve">Dados contabilizados até </w:t>
      </w:r>
      <w:r w:rsidR="00684CCC">
        <w:rPr>
          <w:rFonts w:ascii="Arial Narrow" w:hAnsi="Arial Narrow"/>
          <w:sz w:val="18"/>
          <w:szCs w:val="18"/>
        </w:rPr>
        <w:t>maio</w:t>
      </w:r>
      <w:r w:rsidR="00AD0279" w:rsidRPr="00684CCC">
        <w:rPr>
          <w:rFonts w:ascii="Arial Narrow" w:hAnsi="Arial Narrow"/>
          <w:sz w:val="18"/>
          <w:szCs w:val="18"/>
        </w:rPr>
        <w:t xml:space="preserve"> de 201</w:t>
      </w:r>
      <w:r w:rsidR="00F33413" w:rsidRPr="00684CCC">
        <w:rPr>
          <w:rFonts w:ascii="Arial Narrow" w:hAnsi="Arial Narrow"/>
          <w:sz w:val="18"/>
          <w:szCs w:val="18"/>
        </w:rPr>
        <w:t>9</w:t>
      </w:r>
      <w:r w:rsidR="00AD0279" w:rsidRPr="00684CCC">
        <w:rPr>
          <w:rFonts w:ascii="Arial Narrow" w:hAnsi="Arial Narrow"/>
          <w:sz w:val="18"/>
          <w:szCs w:val="18"/>
        </w:rPr>
        <w:t xml:space="preserve">.          </w:t>
      </w:r>
      <w:r w:rsidR="00CB7911" w:rsidRPr="00684CCC">
        <w:rPr>
          <w:rFonts w:ascii="Arial Narrow" w:hAnsi="Arial Narrow"/>
          <w:sz w:val="18"/>
          <w:szCs w:val="18"/>
        </w:rPr>
        <w:t xml:space="preserve">  </w:t>
      </w:r>
      <w:r w:rsidR="005D22B5" w:rsidRPr="00684CCC">
        <w:rPr>
          <w:rFonts w:ascii="Arial Narrow" w:hAnsi="Arial Narrow"/>
          <w:sz w:val="18"/>
          <w:szCs w:val="18"/>
        </w:rPr>
        <w:t xml:space="preserve">   </w:t>
      </w:r>
      <w:r w:rsidR="00AD0279" w:rsidRPr="00684CCC">
        <w:rPr>
          <w:rFonts w:ascii="Arial Narrow" w:hAnsi="Arial Narrow"/>
          <w:sz w:val="18"/>
          <w:szCs w:val="18"/>
        </w:rPr>
        <w:t xml:space="preserve">                              </w:t>
      </w:r>
      <w:r w:rsidR="00324DAF" w:rsidRPr="00684CCC">
        <w:rPr>
          <w:rFonts w:ascii="Arial Narrow" w:hAnsi="Arial Narrow"/>
          <w:sz w:val="18"/>
          <w:szCs w:val="18"/>
        </w:rPr>
        <w:t xml:space="preserve"> </w:t>
      </w:r>
      <w:r w:rsidR="00AD0279" w:rsidRPr="00684CCC">
        <w:rPr>
          <w:rFonts w:ascii="Arial Narrow" w:hAnsi="Arial Narrow"/>
          <w:sz w:val="18"/>
          <w:szCs w:val="18"/>
        </w:rPr>
        <w:t xml:space="preserve">                                                                                                  Fonte dos dados: CCEE</w:t>
      </w:r>
    </w:p>
    <w:p w14:paraId="706C6EEF" w14:textId="77777777" w:rsidR="00827DAA" w:rsidRPr="00D54880" w:rsidRDefault="00827DAA" w:rsidP="00154F21">
      <w:pPr>
        <w:pStyle w:val="Estilo1"/>
        <w:ind w:left="357" w:hanging="357"/>
        <w:contextualSpacing w:val="0"/>
        <w:rPr>
          <w:noProof/>
          <w:szCs w:val="28"/>
          <w:lang w:eastAsia="pt-BR"/>
        </w:rPr>
      </w:pPr>
      <w:bookmarkStart w:id="100" w:name="_Toc14264638"/>
      <w:r w:rsidRPr="00D54880">
        <w:lastRenderedPageBreak/>
        <w:t>CUSTO MARGINAL DE OPERAÇÃ</w:t>
      </w:r>
      <w:r w:rsidR="00E93E19" w:rsidRPr="00D54880">
        <w:t>O</w:t>
      </w:r>
      <w:bookmarkEnd w:id="100"/>
    </w:p>
    <w:p w14:paraId="4FB0F4B1" w14:textId="500693C6" w:rsidR="00BB6010" w:rsidRPr="00D54880" w:rsidRDefault="00140CCA" w:rsidP="00C65F20">
      <w:pPr>
        <w:spacing w:before="120" w:line="240" w:lineRule="auto"/>
        <w:ind w:firstLine="709"/>
        <w:jc w:val="both"/>
        <w:rPr>
          <w:rFonts w:ascii="Arial Narrow" w:hAnsi="Arial Narrow" w:cs="Times New Roman"/>
          <w:bCs/>
          <w:sz w:val="24"/>
          <w:szCs w:val="24"/>
        </w:rPr>
      </w:pPr>
      <w:r w:rsidRPr="00D54880">
        <w:rPr>
          <w:rFonts w:ascii="Arial Narrow" w:hAnsi="Arial Narrow" w:cs="Times New Roman"/>
          <w:bCs/>
          <w:sz w:val="24"/>
          <w:szCs w:val="24"/>
        </w:rPr>
        <w:t>Os Cus</w:t>
      </w:r>
      <w:r w:rsidR="0025151A" w:rsidRPr="00D54880">
        <w:rPr>
          <w:rFonts w:ascii="Arial Narrow" w:hAnsi="Arial Narrow" w:cs="Times New Roman"/>
          <w:bCs/>
          <w:sz w:val="24"/>
          <w:szCs w:val="24"/>
        </w:rPr>
        <w:t xml:space="preserve">tos Marginais de Operação – </w:t>
      </w:r>
      <w:proofErr w:type="spellStart"/>
      <w:r w:rsidR="0025151A" w:rsidRPr="00D54880">
        <w:rPr>
          <w:rFonts w:ascii="Arial Narrow" w:hAnsi="Arial Narrow" w:cs="Times New Roman"/>
          <w:bCs/>
          <w:sz w:val="24"/>
          <w:szCs w:val="24"/>
        </w:rPr>
        <w:t>CMO</w:t>
      </w:r>
      <w:r w:rsidR="00AE5986">
        <w:rPr>
          <w:rFonts w:ascii="Arial Narrow" w:hAnsi="Arial Narrow" w:cs="Times New Roman"/>
          <w:bCs/>
          <w:sz w:val="24"/>
          <w:szCs w:val="24"/>
        </w:rPr>
        <w:t>s</w:t>
      </w:r>
      <w:proofErr w:type="spellEnd"/>
      <w:r w:rsidRPr="00D54880">
        <w:rPr>
          <w:rFonts w:ascii="Arial Narrow" w:hAnsi="Arial Narrow" w:cs="Times New Roman"/>
          <w:bCs/>
          <w:sz w:val="24"/>
          <w:szCs w:val="24"/>
        </w:rPr>
        <w:t xml:space="preserve"> </w:t>
      </w:r>
      <w:r w:rsidR="005307B1" w:rsidRPr="00D54880">
        <w:rPr>
          <w:rFonts w:ascii="Arial Narrow" w:hAnsi="Arial Narrow" w:cs="Times New Roman"/>
          <w:bCs/>
          <w:sz w:val="24"/>
          <w:szCs w:val="24"/>
        </w:rPr>
        <w:t xml:space="preserve">médios semanais </w:t>
      </w:r>
      <w:r w:rsidR="00BB30E2" w:rsidRPr="00D54880">
        <w:rPr>
          <w:rFonts w:ascii="Arial Narrow" w:hAnsi="Arial Narrow" w:cs="Times New Roman"/>
          <w:bCs/>
          <w:sz w:val="24"/>
          <w:szCs w:val="24"/>
        </w:rPr>
        <w:t>varia</w:t>
      </w:r>
      <w:r w:rsidR="00677ABC" w:rsidRPr="00D54880">
        <w:rPr>
          <w:rFonts w:ascii="Arial Narrow" w:hAnsi="Arial Narrow" w:cs="Times New Roman"/>
          <w:bCs/>
          <w:sz w:val="24"/>
          <w:szCs w:val="24"/>
        </w:rPr>
        <w:t>ram</w:t>
      </w:r>
      <w:r w:rsidR="00BB30E2" w:rsidRPr="00D54880">
        <w:rPr>
          <w:rFonts w:ascii="Arial Narrow" w:hAnsi="Arial Narrow" w:cs="Times New Roman"/>
          <w:bCs/>
          <w:sz w:val="24"/>
          <w:szCs w:val="24"/>
        </w:rPr>
        <w:t xml:space="preserve"> </w:t>
      </w:r>
      <w:r w:rsidR="00C42B30">
        <w:rPr>
          <w:rFonts w:ascii="Arial Narrow" w:hAnsi="Arial Narrow" w:cs="Times New Roman"/>
          <w:bCs/>
          <w:sz w:val="24"/>
          <w:szCs w:val="24"/>
        </w:rPr>
        <w:t xml:space="preserve">entre R$ 0,00 / </w:t>
      </w:r>
      <w:proofErr w:type="spellStart"/>
      <w:r w:rsidR="00C42B30">
        <w:rPr>
          <w:rFonts w:ascii="Arial Narrow" w:hAnsi="Arial Narrow" w:cs="Times New Roman"/>
          <w:bCs/>
          <w:sz w:val="24"/>
          <w:szCs w:val="24"/>
        </w:rPr>
        <w:t>MWh</w:t>
      </w:r>
      <w:proofErr w:type="spellEnd"/>
      <w:r w:rsidR="00C42B30">
        <w:rPr>
          <w:rFonts w:ascii="Arial Narrow" w:hAnsi="Arial Narrow" w:cs="Times New Roman"/>
          <w:bCs/>
          <w:sz w:val="24"/>
          <w:szCs w:val="24"/>
        </w:rPr>
        <w:t xml:space="preserve"> e R$ 164,2</w:t>
      </w:r>
      <w:r w:rsidR="00AE5986">
        <w:rPr>
          <w:rFonts w:ascii="Arial Narrow" w:hAnsi="Arial Narrow" w:cs="Times New Roman"/>
          <w:bCs/>
          <w:sz w:val="24"/>
          <w:szCs w:val="24"/>
        </w:rPr>
        <w:t>0</w:t>
      </w:r>
      <w:r w:rsidR="00D54880" w:rsidRPr="00D54880">
        <w:rPr>
          <w:rFonts w:ascii="Arial Narrow" w:hAnsi="Arial Narrow" w:cs="Times New Roman"/>
          <w:bCs/>
          <w:sz w:val="24"/>
          <w:szCs w:val="24"/>
        </w:rPr>
        <w:t xml:space="preserve"> / </w:t>
      </w:r>
      <w:proofErr w:type="spellStart"/>
      <w:r w:rsidR="00D54880" w:rsidRPr="00D54880">
        <w:rPr>
          <w:rFonts w:ascii="Arial Narrow" w:hAnsi="Arial Narrow" w:cs="Times New Roman"/>
          <w:bCs/>
          <w:sz w:val="24"/>
          <w:szCs w:val="24"/>
        </w:rPr>
        <w:t>MWh</w:t>
      </w:r>
      <w:proofErr w:type="spellEnd"/>
      <w:r w:rsidR="00D54880" w:rsidRPr="00D54880">
        <w:rPr>
          <w:rFonts w:ascii="Arial Narrow" w:hAnsi="Arial Narrow" w:cs="Times New Roman"/>
          <w:bCs/>
          <w:sz w:val="24"/>
          <w:szCs w:val="24"/>
        </w:rPr>
        <w:t xml:space="preserve"> em todos os subsistemas. Em todas as semanas operativas do mês de junho,</w:t>
      </w:r>
      <w:r w:rsidR="003C7918">
        <w:rPr>
          <w:rFonts w:ascii="Arial Narrow" w:hAnsi="Arial Narrow" w:cs="Times New Roman"/>
          <w:bCs/>
          <w:sz w:val="24"/>
          <w:szCs w:val="24"/>
        </w:rPr>
        <w:t xml:space="preserve"> com exceção da primeira,</w:t>
      </w:r>
      <w:r w:rsidR="00D54880" w:rsidRPr="00D54880">
        <w:rPr>
          <w:rFonts w:ascii="Arial Narrow" w:hAnsi="Arial Narrow" w:cs="Times New Roman"/>
          <w:bCs/>
          <w:sz w:val="24"/>
          <w:szCs w:val="24"/>
        </w:rPr>
        <w:t xml:space="preserve"> os </w:t>
      </w:r>
      <w:proofErr w:type="spellStart"/>
      <w:r w:rsidR="00D54880" w:rsidRPr="00D54880">
        <w:rPr>
          <w:rFonts w:ascii="Arial Narrow" w:hAnsi="Arial Narrow" w:cs="Times New Roman"/>
          <w:bCs/>
          <w:sz w:val="24"/>
          <w:szCs w:val="24"/>
        </w:rPr>
        <w:t>CMO</w:t>
      </w:r>
      <w:r w:rsidR="00AE5986">
        <w:rPr>
          <w:rFonts w:ascii="Arial Narrow" w:hAnsi="Arial Narrow" w:cs="Times New Roman"/>
          <w:bCs/>
          <w:sz w:val="24"/>
          <w:szCs w:val="24"/>
        </w:rPr>
        <w:t>s</w:t>
      </w:r>
      <w:proofErr w:type="spellEnd"/>
      <w:r w:rsidR="00D54880" w:rsidRPr="00D54880">
        <w:rPr>
          <w:rFonts w:ascii="Arial Narrow" w:hAnsi="Arial Narrow" w:cs="Times New Roman"/>
          <w:bCs/>
          <w:sz w:val="24"/>
          <w:szCs w:val="24"/>
        </w:rPr>
        <w:t xml:space="preserve"> </w:t>
      </w:r>
      <w:r w:rsidR="006068E6">
        <w:rPr>
          <w:rFonts w:ascii="Arial Narrow" w:hAnsi="Arial Narrow" w:cs="Times New Roman"/>
          <w:bCs/>
          <w:sz w:val="24"/>
          <w:szCs w:val="24"/>
        </w:rPr>
        <w:t>de todos os subsistemas mantiveram-se equalizados</w:t>
      </w:r>
      <w:r w:rsidR="00BB6010" w:rsidRPr="00D54880">
        <w:rPr>
          <w:rFonts w:ascii="Arial Narrow" w:hAnsi="Arial Narrow" w:cs="Times New Roman"/>
          <w:bCs/>
          <w:sz w:val="24"/>
          <w:szCs w:val="24"/>
        </w:rPr>
        <w:t>.</w:t>
      </w:r>
      <w:r w:rsidR="003C7918" w:rsidRPr="003C7918">
        <w:rPr>
          <w:rFonts w:ascii="Arial Narrow" w:hAnsi="Arial Narrow" w:cs="Times New Roman"/>
          <w:bCs/>
          <w:sz w:val="24"/>
          <w:szCs w:val="24"/>
        </w:rPr>
        <w:t xml:space="preserve"> </w:t>
      </w:r>
    </w:p>
    <w:p w14:paraId="486F77D5" w14:textId="77777777" w:rsidR="00582BED" w:rsidRPr="0076700E" w:rsidRDefault="00582BED" w:rsidP="00C65F20">
      <w:pPr>
        <w:spacing w:before="120" w:line="240" w:lineRule="auto"/>
        <w:ind w:firstLine="709"/>
        <w:jc w:val="both"/>
        <w:rPr>
          <w:rFonts w:ascii="Arial Narrow" w:hAnsi="Arial Narrow" w:cs="Times New Roman"/>
          <w:bCs/>
          <w:color w:val="FF0000"/>
          <w:sz w:val="24"/>
          <w:szCs w:val="24"/>
        </w:rPr>
      </w:pPr>
    </w:p>
    <w:p w14:paraId="1F0E4A88" w14:textId="4B385E5B" w:rsidR="005E16D0" w:rsidRPr="0076700E" w:rsidRDefault="00E55F33" w:rsidP="00E03024">
      <w:pPr>
        <w:spacing w:after="0"/>
        <w:jc w:val="center"/>
        <w:rPr>
          <w:color w:val="FF0000"/>
          <w:sz w:val="18"/>
          <w:szCs w:val="18"/>
        </w:rPr>
      </w:pPr>
      <w:r w:rsidRPr="00E55F33">
        <w:rPr>
          <w:noProof/>
          <w:lang w:eastAsia="pt-BR"/>
        </w:rPr>
        <w:drawing>
          <wp:inline distT="0" distB="0" distL="0" distR="0" wp14:anchorId="0ED66713" wp14:editId="6C413BD6">
            <wp:extent cx="6638925" cy="415417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39296" cy="4154402"/>
                    </a:xfrm>
                    <a:prstGeom prst="rect">
                      <a:avLst/>
                    </a:prstGeom>
                    <a:noFill/>
                    <a:ln>
                      <a:noFill/>
                    </a:ln>
                  </pic:spPr>
                </pic:pic>
              </a:graphicData>
            </a:graphic>
          </wp:inline>
        </w:drawing>
      </w:r>
    </w:p>
    <w:p w14:paraId="024E0319" w14:textId="6B231AAD" w:rsidR="00BF018E" w:rsidRPr="00D54880" w:rsidRDefault="00BF018E" w:rsidP="00BF018E">
      <w:pPr>
        <w:pStyle w:val="Legenda"/>
      </w:pPr>
      <w:bookmarkStart w:id="101" w:name="_Toc14264663"/>
      <w:r w:rsidRPr="00D54880">
        <w:t xml:space="preserve">Figura </w:t>
      </w:r>
      <w:r w:rsidR="00834067">
        <w:fldChar w:fldCharType="begin"/>
      </w:r>
      <w:r w:rsidR="00834067">
        <w:instrText xml:space="preserve"> SEQ Figura \* ARABIC </w:instrText>
      </w:r>
      <w:r w:rsidR="00834067">
        <w:fldChar w:fldCharType="separate"/>
      </w:r>
      <w:r w:rsidR="00F062D0">
        <w:rPr>
          <w:noProof/>
        </w:rPr>
        <w:t>21</w:t>
      </w:r>
      <w:r w:rsidR="00834067">
        <w:rPr>
          <w:noProof/>
        </w:rPr>
        <w:fldChar w:fldCharType="end"/>
      </w:r>
      <w:r w:rsidRPr="00D54880">
        <w:t xml:space="preserve">. Evolução do CMO </w:t>
      </w:r>
      <w:r w:rsidR="006368DF" w:rsidRPr="00D54880">
        <w:t>verificado</w:t>
      </w:r>
      <w:r w:rsidRPr="00D54880">
        <w:t xml:space="preserve"> no mês.</w:t>
      </w:r>
      <w:bookmarkEnd w:id="101"/>
    </w:p>
    <w:p w14:paraId="05D998B2" w14:textId="028F8528" w:rsidR="00560ABE" w:rsidRPr="00D54880" w:rsidRDefault="00941930" w:rsidP="006E22A9">
      <w:pPr>
        <w:spacing w:after="0" w:line="240" w:lineRule="auto"/>
        <w:jc w:val="right"/>
        <w:rPr>
          <w:rFonts w:ascii="Arial Narrow" w:hAnsi="Arial Narrow"/>
          <w:sz w:val="18"/>
          <w:szCs w:val="18"/>
        </w:rPr>
      </w:pPr>
      <w:r w:rsidRPr="00D54880">
        <w:rPr>
          <w:rFonts w:ascii="Arial Narrow" w:hAnsi="Arial Narrow"/>
          <w:sz w:val="18"/>
          <w:szCs w:val="18"/>
        </w:rPr>
        <w:t xml:space="preserve">                                                          </w:t>
      </w:r>
      <w:r w:rsidR="00B747E8" w:rsidRPr="00D54880">
        <w:rPr>
          <w:rFonts w:ascii="Arial Narrow" w:hAnsi="Arial Narrow"/>
          <w:sz w:val="18"/>
          <w:szCs w:val="18"/>
        </w:rPr>
        <w:t xml:space="preserve">                               Fonte</w:t>
      </w:r>
      <w:r w:rsidR="00B05FED" w:rsidRPr="00D54880">
        <w:rPr>
          <w:rFonts w:ascii="Arial Narrow" w:hAnsi="Arial Narrow"/>
          <w:sz w:val="18"/>
          <w:szCs w:val="18"/>
        </w:rPr>
        <w:t xml:space="preserve"> dos dados</w:t>
      </w:r>
      <w:r w:rsidR="00B747E8" w:rsidRPr="00D54880">
        <w:rPr>
          <w:rFonts w:ascii="Arial Narrow" w:hAnsi="Arial Narrow"/>
          <w:sz w:val="18"/>
          <w:szCs w:val="18"/>
        </w:rPr>
        <w:t xml:space="preserve">: </w:t>
      </w:r>
      <w:r w:rsidR="00935726" w:rsidRPr="00D54880">
        <w:rPr>
          <w:rFonts w:ascii="Arial Narrow" w:hAnsi="Arial Narrow"/>
          <w:sz w:val="18"/>
          <w:szCs w:val="18"/>
        </w:rPr>
        <w:t xml:space="preserve">ONS </w:t>
      </w:r>
    </w:p>
    <w:p w14:paraId="56F40C5F" w14:textId="0828C8CE" w:rsidR="006D0064" w:rsidRPr="0076700E" w:rsidRDefault="006D0064" w:rsidP="006E22A9">
      <w:pPr>
        <w:spacing w:after="0" w:line="240" w:lineRule="auto"/>
        <w:jc w:val="right"/>
        <w:rPr>
          <w:rFonts w:ascii="Arial Narrow" w:hAnsi="Arial Narrow"/>
          <w:color w:val="FF0000"/>
          <w:sz w:val="18"/>
          <w:szCs w:val="18"/>
        </w:rPr>
      </w:pPr>
    </w:p>
    <w:p w14:paraId="1FAC2C01" w14:textId="557999E3" w:rsidR="006D0064" w:rsidRPr="0076700E" w:rsidRDefault="006D0064" w:rsidP="006E22A9">
      <w:pPr>
        <w:spacing w:after="0" w:line="240" w:lineRule="auto"/>
        <w:jc w:val="right"/>
        <w:rPr>
          <w:rFonts w:ascii="Arial Narrow" w:hAnsi="Arial Narrow"/>
          <w:color w:val="FF0000"/>
          <w:sz w:val="18"/>
          <w:szCs w:val="18"/>
        </w:rPr>
      </w:pPr>
    </w:p>
    <w:p w14:paraId="35117A33" w14:textId="00504F6F" w:rsidR="006D0064" w:rsidRDefault="006D0064" w:rsidP="006E22A9">
      <w:pPr>
        <w:spacing w:after="0" w:line="240" w:lineRule="auto"/>
        <w:jc w:val="right"/>
        <w:rPr>
          <w:rFonts w:ascii="Arial Narrow" w:hAnsi="Arial Narrow"/>
          <w:color w:val="FF0000"/>
          <w:sz w:val="18"/>
          <w:szCs w:val="18"/>
        </w:rPr>
      </w:pPr>
    </w:p>
    <w:p w14:paraId="2403F6BF" w14:textId="77777777" w:rsidR="000F2F12" w:rsidRPr="0076700E" w:rsidRDefault="000F2F12" w:rsidP="006E22A9">
      <w:pPr>
        <w:spacing w:after="0" w:line="240" w:lineRule="auto"/>
        <w:jc w:val="right"/>
        <w:rPr>
          <w:rFonts w:ascii="Arial Narrow" w:hAnsi="Arial Narrow"/>
          <w:color w:val="FF0000"/>
          <w:sz w:val="18"/>
          <w:szCs w:val="18"/>
        </w:rPr>
      </w:pPr>
    </w:p>
    <w:p w14:paraId="7DCB930C" w14:textId="0535626E" w:rsidR="006D0064" w:rsidRPr="0076700E" w:rsidRDefault="006D0064" w:rsidP="006E22A9">
      <w:pPr>
        <w:spacing w:after="0" w:line="240" w:lineRule="auto"/>
        <w:jc w:val="right"/>
        <w:rPr>
          <w:rFonts w:ascii="Arial Narrow" w:hAnsi="Arial Narrow"/>
          <w:color w:val="FF0000"/>
          <w:sz w:val="18"/>
          <w:szCs w:val="18"/>
        </w:rPr>
      </w:pPr>
    </w:p>
    <w:p w14:paraId="6C0DBD72" w14:textId="61804ECD" w:rsidR="006D0064" w:rsidRPr="0076700E" w:rsidRDefault="006D0064" w:rsidP="006E22A9">
      <w:pPr>
        <w:spacing w:after="0" w:line="240" w:lineRule="auto"/>
        <w:jc w:val="right"/>
        <w:rPr>
          <w:rFonts w:ascii="Arial Narrow" w:hAnsi="Arial Narrow"/>
          <w:color w:val="FF0000"/>
          <w:sz w:val="18"/>
          <w:szCs w:val="18"/>
        </w:rPr>
      </w:pPr>
    </w:p>
    <w:p w14:paraId="125C08E9" w14:textId="61DDDD80" w:rsidR="006D0064" w:rsidRPr="0076700E" w:rsidRDefault="006D0064" w:rsidP="006E22A9">
      <w:pPr>
        <w:spacing w:after="0" w:line="240" w:lineRule="auto"/>
        <w:jc w:val="right"/>
        <w:rPr>
          <w:rFonts w:ascii="Arial Narrow" w:hAnsi="Arial Narrow"/>
          <w:color w:val="FF0000"/>
          <w:sz w:val="18"/>
          <w:szCs w:val="18"/>
        </w:rPr>
      </w:pPr>
    </w:p>
    <w:p w14:paraId="1787680C" w14:textId="1876753F" w:rsidR="006D0064" w:rsidRPr="0076700E" w:rsidRDefault="006D0064" w:rsidP="006E22A9">
      <w:pPr>
        <w:spacing w:after="0" w:line="240" w:lineRule="auto"/>
        <w:jc w:val="right"/>
        <w:rPr>
          <w:rFonts w:ascii="Arial Narrow" w:hAnsi="Arial Narrow"/>
          <w:color w:val="FF0000"/>
          <w:sz w:val="18"/>
          <w:szCs w:val="18"/>
        </w:rPr>
      </w:pPr>
    </w:p>
    <w:p w14:paraId="137CC1D7" w14:textId="68F61FE3" w:rsidR="006D0064" w:rsidRPr="0076700E" w:rsidRDefault="006D0064" w:rsidP="006E22A9">
      <w:pPr>
        <w:spacing w:after="0" w:line="240" w:lineRule="auto"/>
        <w:jc w:val="right"/>
        <w:rPr>
          <w:rFonts w:ascii="Arial Narrow" w:hAnsi="Arial Narrow"/>
          <w:color w:val="FF0000"/>
          <w:sz w:val="18"/>
          <w:szCs w:val="18"/>
        </w:rPr>
      </w:pPr>
    </w:p>
    <w:p w14:paraId="453236F5" w14:textId="4ABA8FF0" w:rsidR="006D0064" w:rsidRPr="0076700E" w:rsidRDefault="006D0064" w:rsidP="006E22A9">
      <w:pPr>
        <w:spacing w:after="0" w:line="240" w:lineRule="auto"/>
        <w:jc w:val="right"/>
        <w:rPr>
          <w:rFonts w:ascii="Arial Narrow" w:hAnsi="Arial Narrow"/>
          <w:color w:val="FF0000"/>
          <w:sz w:val="18"/>
          <w:szCs w:val="18"/>
        </w:rPr>
      </w:pPr>
    </w:p>
    <w:p w14:paraId="7230CAEB" w14:textId="5F2283C2" w:rsidR="006D0064" w:rsidRPr="0076700E" w:rsidRDefault="006D0064" w:rsidP="006E22A9">
      <w:pPr>
        <w:spacing w:after="0" w:line="240" w:lineRule="auto"/>
        <w:jc w:val="right"/>
        <w:rPr>
          <w:rFonts w:ascii="Arial Narrow" w:hAnsi="Arial Narrow"/>
          <w:color w:val="FF0000"/>
          <w:sz w:val="18"/>
          <w:szCs w:val="18"/>
        </w:rPr>
      </w:pPr>
    </w:p>
    <w:p w14:paraId="4A2594A0" w14:textId="1C0A2B70" w:rsidR="006D0064" w:rsidRPr="0076700E" w:rsidRDefault="006D0064" w:rsidP="006E22A9">
      <w:pPr>
        <w:spacing w:after="0" w:line="240" w:lineRule="auto"/>
        <w:jc w:val="right"/>
        <w:rPr>
          <w:rFonts w:ascii="Arial Narrow" w:hAnsi="Arial Narrow"/>
          <w:color w:val="FF0000"/>
          <w:sz w:val="18"/>
          <w:szCs w:val="18"/>
        </w:rPr>
      </w:pPr>
    </w:p>
    <w:p w14:paraId="4D311E3C" w14:textId="3B6A0EB7" w:rsidR="006D0064" w:rsidRPr="0076700E" w:rsidRDefault="006D0064" w:rsidP="006E22A9">
      <w:pPr>
        <w:spacing w:after="0" w:line="240" w:lineRule="auto"/>
        <w:jc w:val="right"/>
        <w:rPr>
          <w:rFonts w:ascii="Arial Narrow" w:hAnsi="Arial Narrow"/>
          <w:color w:val="FF0000"/>
          <w:sz w:val="18"/>
          <w:szCs w:val="18"/>
        </w:rPr>
      </w:pPr>
    </w:p>
    <w:p w14:paraId="6EC35499" w14:textId="44DE6E64" w:rsidR="006D0064" w:rsidRPr="0076700E" w:rsidRDefault="006D0064" w:rsidP="006E22A9">
      <w:pPr>
        <w:spacing w:after="0" w:line="240" w:lineRule="auto"/>
        <w:jc w:val="right"/>
        <w:rPr>
          <w:rFonts w:ascii="Arial Narrow" w:hAnsi="Arial Narrow"/>
          <w:color w:val="FF0000"/>
          <w:sz w:val="18"/>
          <w:szCs w:val="18"/>
        </w:rPr>
      </w:pPr>
    </w:p>
    <w:p w14:paraId="243DDB61" w14:textId="7A0021E5" w:rsidR="006D0064" w:rsidRDefault="006D0064" w:rsidP="006E22A9">
      <w:pPr>
        <w:spacing w:after="0" w:line="240" w:lineRule="auto"/>
        <w:jc w:val="right"/>
        <w:rPr>
          <w:rFonts w:ascii="Arial Narrow" w:hAnsi="Arial Narrow"/>
          <w:color w:val="FF0000"/>
          <w:sz w:val="18"/>
          <w:szCs w:val="18"/>
        </w:rPr>
      </w:pPr>
    </w:p>
    <w:p w14:paraId="7221471F" w14:textId="77777777" w:rsidR="00E75A4C" w:rsidRPr="0076700E" w:rsidRDefault="00E75A4C" w:rsidP="006E22A9">
      <w:pPr>
        <w:spacing w:after="0" w:line="240" w:lineRule="auto"/>
        <w:jc w:val="right"/>
        <w:rPr>
          <w:rFonts w:ascii="Arial Narrow" w:hAnsi="Arial Narrow"/>
          <w:color w:val="FF0000"/>
          <w:sz w:val="18"/>
          <w:szCs w:val="18"/>
        </w:rPr>
      </w:pPr>
    </w:p>
    <w:p w14:paraId="7383AE99" w14:textId="673C9625" w:rsidR="00730B40" w:rsidRPr="0076700E" w:rsidRDefault="00730B40" w:rsidP="006E22A9">
      <w:pPr>
        <w:spacing w:after="0" w:line="240" w:lineRule="auto"/>
        <w:jc w:val="right"/>
        <w:rPr>
          <w:rFonts w:ascii="Arial Narrow" w:hAnsi="Arial Narrow"/>
          <w:color w:val="FF0000"/>
          <w:sz w:val="18"/>
          <w:szCs w:val="18"/>
        </w:rPr>
      </w:pPr>
    </w:p>
    <w:p w14:paraId="1A58FB8F" w14:textId="77777777" w:rsidR="00730B40" w:rsidRPr="0076700E" w:rsidRDefault="00730B40" w:rsidP="006E22A9">
      <w:pPr>
        <w:spacing w:after="0" w:line="240" w:lineRule="auto"/>
        <w:jc w:val="right"/>
        <w:rPr>
          <w:rFonts w:ascii="Arial Narrow" w:hAnsi="Arial Narrow"/>
          <w:color w:val="FF0000"/>
          <w:sz w:val="18"/>
          <w:szCs w:val="18"/>
        </w:rPr>
      </w:pPr>
    </w:p>
    <w:p w14:paraId="0634F608" w14:textId="1071499A" w:rsidR="006D0064" w:rsidRPr="0076700E" w:rsidRDefault="006D0064" w:rsidP="006E22A9">
      <w:pPr>
        <w:spacing w:after="0" w:line="240" w:lineRule="auto"/>
        <w:jc w:val="right"/>
        <w:rPr>
          <w:rFonts w:ascii="Arial Narrow" w:hAnsi="Arial Narrow"/>
          <w:color w:val="FF0000"/>
          <w:sz w:val="18"/>
          <w:szCs w:val="18"/>
        </w:rPr>
      </w:pPr>
    </w:p>
    <w:p w14:paraId="65216200" w14:textId="1E572C6D" w:rsidR="006D0064" w:rsidRPr="0076700E" w:rsidRDefault="006D0064" w:rsidP="006E22A9">
      <w:pPr>
        <w:spacing w:after="0" w:line="240" w:lineRule="auto"/>
        <w:jc w:val="right"/>
        <w:rPr>
          <w:rFonts w:ascii="Arial Narrow" w:hAnsi="Arial Narrow"/>
          <w:color w:val="FF0000"/>
          <w:sz w:val="18"/>
          <w:szCs w:val="18"/>
        </w:rPr>
      </w:pPr>
    </w:p>
    <w:p w14:paraId="11501244" w14:textId="6FEF24F6" w:rsidR="006D0064" w:rsidRPr="0076700E" w:rsidRDefault="006D0064" w:rsidP="006E22A9">
      <w:pPr>
        <w:spacing w:after="0" w:line="240" w:lineRule="auto"/>
        <w:jc w:val="right"/>
        <w:rPr>
          <w:rFonts w:ascii="Arial Narrow" w:hAnsi="Arial Narrow"/>
          <w:color w:val="FF0000"/>
          <w:sz w:val="18"/>
          <w:szCs w:val="18"/>
        </w:rPr>
      </w:pPr>
    </w:p>
    <w:p w14:paraId="4469E402" w14:textId="003DE00B" w:rsidR="006D0064" w:rsidRPr="0076700E" w:rsidRDefault="006D0064" w:rsidP="006E22A9">
      <w:pPr>
        <w:spacing w:after="0" w:line="240" w:lineRule="auto"/>
        <w:jc w:val="right"/>
        <w:rPr>
          <w:rFonts w:ascii="Arial Narrow" w:hAnsi="Arial Narrow"/>
          <w:color w:val="FF0000"/>
          <w:sz w:val="18"/>
          <w:szCs w:val="18"/>
        </w:rPr>
      </w:pPr>
    </w:p>
    <w:p w14:paraId="60C8B486" w14:textId="643ABD3E" w:rsidR="006D0064" w:rsidRPr="0076700E" w:rsidRDefault="006D0064" w:rsidP="006E22A9">
      <w:pPr>
        <w:spacing w:after="0" w:line="240" w:lineRule="auto"/>
        <w:jc w:val="right"/>
        <w:rPr>
          <w:rFonts w:ascii="Arial Narrow" w:hAnsi="Arial Narrow"/>
          <w:color w:val="FF0000"/>
          <w:sz w:val="18"/>
          <w:szCs w:val="18"/>
        </w:rPr>
      </w:pPr>
    </w:p>
    <w:p w14:paraId="2680CD05" w14:textId="0CCBABDA" w:rsidR="006D0064" w:rsidRPr="0076700E" w:rsidRDefault="006D0064" w:rsidP="006E22A9">
      <w:pPr>
        <w:spacing w:after="0" w:line="240" w:lineRule="auto"/>
        <w:jc w:val="right"/>
        <w:rPr>
          <w:rFonts w:ascii="Arial Narrow" w:hAnsi="Arial Narrow"/>
          <w:color w:val="FF0000"/>
          <w:sz w:val="18"/>
          <w:szCs w:val="18"/>
        </w:rPr>
      </w:pPr>
    </w:p>
    <w:p w14:paraId="07C3AA81" w14:textId="77777777" w:rsidR="00827DAA" w:rsidRPr="005C5AEA" w:rsidRDefault="00827DAA" w:rsidP="007715C1">
      <w:pPr>
        <w:pStyle w:val="Estilo1"/>
        <w:ind w:left="357" w:hanging="357"/>
        <w:rPr>
          <w:noProof/>
          <w:szCs w:val="28"/>
          <w:lang w:eastAsia="pt-BR"/>
        </w:rPr>
      </w:pPr>
      <w:bookmarkStart w:id="102" w:name="_Ref484466710"/>
      <w:bookmarkStart w:id="103" w:name="_Toc14264639"/>
      <w:r w:rsidRPr="005C5AEA">
        <w:lastRenderedPageBreak/>
        <w:t>ENCARGOS SETORIAIS</w:t>
      </w:r>
      <w:bookmarkEnd w:id="102"/>
      <w:bookmarkEnd w:id="103"/>
      <w:r w:rsidRPr="005C5AEA">
        <w:rPr>
          <w:sz w:val="28"/>
          <w:szCs w:val="28"/>
        </w:rPr>
        <w:t xml:space="preserve"> </w:t>
      </w:r>
    </w:p>
    <w:p w14:paraId="7870C60E" w14:textId="5320688D" w:rsidR="00B66997" w:rsidRPr="005C5AEA" w:rsidRDefault="00393EBC" w:rsidP="002D4C15">
      <w:pPr>
        <w:spacing w:before="120" w:after="0" w:line="240" w:lineRule="auto"/>
        <w:ind w:firstLine="709"/>
        <w:jc w:val="both"/>
        <w:rPr>
          <w:rFonts w:ascii="Arial Narrow" w:hAnsi="Arial Narrow" w:cs="Times New Roman"/>
          <w:bCs/>
          <w:sz w:val="24"/>
          <w:szCs w:val="24"/>
        </w:rPr>
      </w:pPr>
      <w:r w:rsidRPr="005C5AEA">
        <w:rPr>
          <w:rFonts w:ascii="Arial Narrow" w:hAnsi="Arial Narrow" w:cs="Times New Roman"/>
          <w:bCs/>
          <w:sz w:val="24"/>
          <w:szCs w:val="24"/>
        </w:rPr>
        <w:t xml:space="preserve">O Encargo de Serviço de Sistema – ESS verificado em </w:t>
      </w:r>
      <w:r w:rsidR="00C22391" w:rsidRPr="005C5AEA">
        <w:rPr>
          <w:rFonts w:ascii="Arial Narrow" w:hAnsi="Arial Narrow" w:cs="Times New Roman"/>
          <w:bCs/>
          <w:sz w:val="24"/>
          <w:szCs w:val="24"/>
        </w:rPr>
        <w:t>maio</w:t>
      </w:r>
      <w:r w:rsidR="00421E57" w:rsidRPr="005C5AEA">
        <w:rPr>
          <w:rFonts w:ascii="Arial Narrow" w:hAnsi="Arial Narrow" w:cs="Times New Roman"/>
          <w:bCs/>
          <w:sz w:val="24"/>
          <w:szCs w:val="24"/>
        </w:rPr>
        <w:t xml:space="preserve"> </w:t>
      </w:r>
      <w:r w:rsidRPr="005C5AEA">
        <w:rPr>
          <w:rFonts w:ascii="Arial Narrow" w:hAnsi="Arial Narrow" w:cs="Times New Roman"/>
          <w:bCs/>
          <w:sz w:val="24"/>
          <w:szCs w:val="24"/>
        </w:rPr>
        <w:t>de 201</w:t>
      </w:r>
      <w:r w:rsidR="00421E57" w:rsidRPr="005C5AEA">
        <w:rPr>
          <w:rFonts w:ascii="Arial Narrow" w:hAnsi="Arial Narrow" w:cs="Times New Roman"/>
          <w:bCs/>
          <w:sz w:val="24"/>
          <w:szCs w:val="24"/>
        </w:rPr>
        <w:t>9</w:t>
      </w:r>
      <w:r w:rsidRPr="005C5AEA">
        <w:rPr>
          <w:rFonts w:ascii="Arial Narrow" w:hAnsi="Arial Narrow" w:cs="Times New Roman"/>
          <w:bCs/>
          <w:sz w:val="24"/>
          <w:szCs w:val="24"/>
        </w:rPr>
        <w:t xml:space="preserve"> foi de </w:t>
      </w:r>
      <w:r w:rsidR="004F7A0E" w:rsidRPr="005C5AEA">
        <w:rPr>
          <w:rFonts w:ascii="Arial Narrow" w:hAnsi="Arial Narrow" w:cs="Times New Roman"/>
          <w:bCs/>
          <w:sz w:val="24"/>
          <w:szCs w:val="24"/>
        </w:rPr>
        <w:t xml:space="preserve">R$ </w:t>
      </w:r>
      <w:r w:rsidR="00C22391" w:rsidRPr="005C5AEA">
        <w:rPr>
          <w:rFonts w:ascii="Arial Narrow" w:hAnsi="Arial Narrow" w:cs="Times New Roman"/>
          <w:bCs/>
          <w:sz w:val="24"/>
          <w:szCs w:val="24"/>
        </w:rPr>
        <w:t>196,7</w:t>
      </w:r>
      <w:r w:rsidR="004F7A0E" w:rsidRPr="005C5AEA">
        <w:rPr>
          <w:rFonts w:ascii="Arial Narrow" w:hAnsi="Arial Narrow" w:cs="Times New Roman"/>
          <w:bCs/>
          <w:sz w:val="24"/>
          <w:szCs w:val="24"/>
        </w:rPr>
        <w:t xml:space="preserve"> milhões, montante </w:t>
      </w:r>
      <w:r w:rsidR="00C22391" w:rsidRPr="005C5AEA">
        <w:rPr>
          <w:rFonts w:ascii="Arial Narrow" w:hAnsi="Arial Narrow" w:cs="Times New Roman"/>
          <w:bCs/>
          <w:sz w:val="24"/>
          <w:szCs w:val="24"/>
        </w:rPr>
        <w:t>inferior</w:t>
      </w:r>
      <w:r w:rsidR="00D25994" w:rsidRPr="005C5AEA">
        <w:rPr>
          <w:rFonts w:ascii="Arial Narrow" w:hAnsi="Arial Narrow" w:cs="Times New Roman"/>
          <w:bCs/>
          <w:sz w:val="24"/>
          <w:szCs w:val="24"/>
        </w:rPr>
        <w:t xml:space="preserve"> </w:t>
      </w:r>
      <w:r w:rsidRPr="005C5AEA">
        <w:rPr>
          <w:rFonts w:ascii="Arial Narrow" w:hAnsi="Arial Narrow" w:cs="Times New Roman"/>
          <w:bCs/>
          <w:sz w:val="24"/>
          <w:szCs w:val="24"/>
        </w:rPr>
        <w:t xml:space="preserve">ao dispendido no mês anterior (R$ </w:t>
      </w:r>
      <w:r w:rsidR="00C22391" w:rsidRPr="005C5AEA">
        <w:rPr>
          <w:rFonts w:ascii="Arial Narrow" w:hAnsi="Arial Narrow" w:cs="Times New Roman"/>
          <w:bCs/>
          <w:sz w:val="24"/>
          <w:szCs w:val="24"/>
        </w:rPr>
        <w:t>356,5</w:t>
      </w:r>
      <w:r w:rsidR="00DF0F34" w:rsidRPr="005C5AEA">
        <w:rPr>
          <w:rFonts w:ascii="Arial Narrow" w:hAnsi="Arial Narrow" w:cs="Times New Roman"/>
          <w:bCs/>
          <w:sz w:val="24"/>
          <w:szCs w:val="24"/>
        </w:rPr>
        <w:t xml:space="preserve"> </w:t>
      </w:r>
      <w:r w:rsidR="00C05DE9" w:rsidRPr="005C5AEA">
        <w:rPr>
          <w:rFonts w:ascii="Arial Narrow" w:hAnsi="Arial Narrow" w:cs="Times New Roman"/>
          <w:bCs/>
          <w:sz w:val="24"/>
          <w:szCs w:val="24"/>
        </w:rPr>
        <w:t>milhões</w:t>
      </w:r>
      <w:r w:rsidRPr="005C5AEA">
        <w:rPr>
          <w:rFonts w:ascii="Arial Narrow" w:hAnsi="Arial Narrow" w:cs="Times New Roman"/>
          <w:bCs/>
          <w:sz w:val="24"/>
          <w:szCs w:val="24"/>
        </w:rPr>
        <w:t>).</w:t>
      </w:r>
      <w:r w:rsidR="00B66997" w:rsidRPr="005C5AEA">
        <w:rPr>
          <w:rFonts w:ascii="Arial Narrow" w:hAnsi="Arial Narrow" w:cs="Times New Roman"/>
          <w:bCs/>
          <w:sz w:val="24"/>
          <w:szCs w:val="24"/>
        </w:rPr>
        <w:t xml:space="preserve"> </w:t>
      </w:r>
    </w:p>
    <w:p w14:paraId="2868CAF2" w14:textId="2FF2E072" w:rsidR="00377C3E" w:rsidRDefault="00393EBC" w:rsidP="00377C3E">
      <w:pPr>
        <w:spacing w:before="120" w:after="120" w:line="240" w:lineRule="auto"/>
        <w:ind w:firstLine="709"/>
        <w:jc w:val="both"/>
        <w:rPr>
          <w:rFonts w:ascii="Arial Narrow" w:hAnsi="Arial Narrow" w:cs="Times New Roman"/>
          <w:bCs/>
          <w:sz w:val="24"/>
          <w:szCs w:val="24"/>
        </w:rPr>
      </w:pPr>
      <w:r w:rsidRPr="005C5AEA">
        <w:rPr>
          <w:rFonts w:ascii="Arial Narrow" w:hAnsi="Arial Narrow" w:cs="Times New Roman"/>
          <w:bCs/>
          <w:sz w:val="24"/>
          <w:szCs w:val="24"/>
        </w:rPr>
        <w:t xml:space="preserve">O </w:t>
      </w:r>
      <w:r w:rsidR="00B66997" w:rsidRPr="005C5AEA">
        <w:rPr>
          <w:rFonts w:ascii="Arial Narrow" w:hAnsi="Arial Narrow" w:cs="Times New Roman"/>
          <w:bCs/>
          <w:sz w:val="24"/>
          <w:szCs w:val="24"/>
        </w:rPr>
        <w:t xml:space="preserve">total de encargos pagos no mês é </w:t>
      </w:r>
      <w:r w:rsidR="00F17BC8" w:rsidRPr="005C5AEA">
        <w:rPr>
          <w:rFonts w:ascii="Arial Narrow" w:hAnsi="Arial Narrow" w:cs="Times New Roman"/>
          <w:bCs/>
          <w:sz w:val="24"/>
          <w:szCs w:val="24"/>
        </w:rPr>
        <w:t>composto por</w:t>
      </w:r>
      <w:r w:rsidR="00B66997" w:rsidRPr="005C5AEA">
        <w:rPr>
          <w:rFonts w:ascii="Arial Narrow" w:hAnsi="Arial Narrow" w:cs="Times New Roman"/>
          <w:bCs/>
          <w:sz w:val="24"/>
          <w:szCs w:val="24"/>
        </w:rPr>
        <w:t xml:space="preserve"> </w:t>
      </w:r>
      <w:r w:rsidRPr="005C5AEA">
        <w:rPr>
          <w:rFonts w:ascii="Arial Narrow" w:hAnsi="Arial Narrow" w:cs="Times New Roman"/>
          <w:bCs/>
          <w:sz w:val="24"/>
          <w:szCs w:val="24"/>
        </w:rPr>
        <w:t xml:space="preserve">R$ </w:t>
      </w:r>
      <w:r w:rsidR="005C5AEA" w:rsidRPr="005C5AEA">
        <w:rPr>
          <w:rFonts w:ascii="Arial Narrow" w:hAnsi="Arial Narrow" w:cs="Times New Roman"/>
          <w:bCs/>
          <w:sz w:val="24"/>
          <w:szCs w:val="24"/>
        </w:rPr>
        <w:t>95,4</w:t>
      </w:r>
      <w:r w:rsidR="00DF0F34" w:rsidRPr="005C5AEA">
        <w:rPr>
          <w:rFonts w:ascii="Arial Narrow" w:hAnsi="Arial Narrow" w:cs="Times New Roman"/>
          <w:bCs/>
          <w:sz w:val="24"/>
          <w:szCs w:val="24"/>
        </w:rPr>
        <w:t xml:space="preserve"> </w:t>
      </w:r>
      <w:r w:rsidRPr="005C5AEA">
        <w:rPr>
          <w:rFonts w:ascii="Arial Narrow" w:hAnsi="Arial Narrow" w:cs="Times New Roman"/>
          <w:bCs/>
          <w:sz w:val="24"/>
          <w:szCs w:val="24"/>
        </w:rPr>
        <w:t xml:space="preserve">milhões referentes ao encargo </w:t>
      </w:r>
      <w:r w:rsidR="00DB09AE" w:rsidRPr="005C5AEA">
        <w:rPr>
          <w:rFonts w:ascii="Arial Narrow" w:hAnsi="Arial Narrow" w:cs="Times New Roman"/>
          <w:bCs/>
          <w:sz w:val="24"/>
          <w:szCs w:val="24"/>
        </w:rPr>
        <w:t>‘</w:t>
      </w:r>
      <w:r w:rsidRPr="005C5AEA">
        <w:rPr>
          <w:rFonts w:ascii="Arial Narrow" w:hAnsi="Arial Narrow" w:cs="Times New Roman"/>
          <w:bCs/>
          <w:sz w:val="24"/>
          <w:szCs w:val="24"/>
        </w:rPr>
        <w:t>Restrição de Operação</w:t>
      </w:r>
      <w:r w:rsidR="00DB09AE" w:rsidRPr="005C5AEA">
        <w:rPr>
          <w:rFonts w:ascii="Arial Narrow" w:hAnsi="Arial Narrow" w:cs="Times New Roman"/>
          <w:bCs/>
          <w:sz w:val="24"/>
          <w:szCs w:val="24"/>
        </w:rPr>
        <w:t>’</w:t>
      </w:r>
      <w:r w:rsidRPr="005C5AEA">
        <w:rPr>
          <w:rFonts w:ascii="Arial Narrow" w:hAnsi="Arial Narrow" w:cs="Times New Roman"/>
          <w:bCs/>
          <w:sz w:val="24"/>
          <w:szCs w:val="24"/>
        </w:rPr>
        <w:t>, que está relacionado principalmente ao despacho por Razões Elétr</w:t>
      </w:r>
      <w:r w:rsidR="00F1748E" w:rsidRPr="005C5AEA">
        <w:rPr>
          <w:rFonts w:ascii="Arial Narrow" w:hAnsi="Arial Narrow" w:cs="Times New Roman"/>
          <w:bCs/>
          <w:sz w:val="24"/>
          <w:szCs w:val="24"/>
        </w:rPr>
        <w:t>icas das usinas térmicas do SIN</w:t>
      </w:r>
      <w:r w:rsidR="000A5EAF" w:rsidRPr="005C5AEA">
        <w:rPr>
          <w:rFonts w:ascii="Arial Narrow" w:hAnsi="Arial Narrow" w:cs="Times New Roman"/>
          <w:bCs/>
          <w:sz w:val="24"/>
          <w:szCs w:val="24"/>
        </w:rPr>
        <w:t>;</w:t>
      </w:r>
      <w:r w:rsidR="00912F78" w:rsidRPr="005C5AEA">
        <w:rPr>
          <w:rFonts w:ascii="Arial Narrow" w:hAnsi="Arial Narrow" w:cs="Times New Roman"/>
          <w:bCs/>
          <w:sz w:val="24"/>
          <w:szCs w:val="24"/>
        </w:rPr>
        <w:t xml:space="preserve"> </w:t>
      </w:r>
      <w:r w:rsidR="000A5EAF" w:rsidRPr="005C5AEA">
        <w:rPr>
          <w:rFonts w:ascii="Arial Narrow" w:hAnsi="Arial Narrow" w:cs="Times New Roman"/>
          <w:bCs/>
          <w:sz w:val="24"/>
          <w:szCs w:val="24"/>
        </w:rPr>
        <w:t xml:space="preserve">por </w:t>
      </w:r>
      <w:r w:rsidRPr="005C5AEA">
        <w:rPr>
          <w:rFonts w:ascii="Arial Narrow" w:hAnsi="Arial Narrow" w:cs="Times New Roman"/>
          <w:bCs/>
          <w:sz w:val="24"/>
          <w:szCs w:val="24"/>
        </w:rPr>
        <w:t xml:space="preserve">R$ </w:t>
      </w:r>
      <w:r w:rsidR="005C5AEA" w:rsidRPr="005C5AEA">
        <w:rPr>
          <w:rFonts w:ascii="Arial Narrow" w:hAnsi="Arial Narrow" w:cs="Times New Roman"/>
          <w:bCs/>
          <w:sz w:val="24"/>
          <w:szCs w:val="24"/>
        </w:rPr>
        <w:t>24,2</w:t>
      </w:r>
      <w:r w:rsidR="00DF0F34" w:rsidRPr="005C5AEA">
        <w:rPr>
          <w:rFonts w:ascii="Arial Narrow" w:hAnsi="Arial Narrow" w:cs="Times New Roman"/>
          <w:bCs/>
          <w:sz w:val="24"/>
          <w:szCs w:val="24"/>
        </w:rPr>
        <w:t xml:space="preserve"> </w:t>
      </w:r>
      <w:r w:rsidRPr="005C5AEA">
        <w:rPr>
          <w:rFonts w:ascii="Arial Narrow" w:hAnsi="Arial Narrow" w:cs="Times New Roman"/>
          <w:bCs/>
          <w:sz w:val="24"/>
          <w:szCs w:val="24"/>
        </w:rPr>
        <w:t xml:space="preserve">milhões referentes ao encargo </w:t>
      </w:r>
      <w:r w:rsidR="00DB09AE" w:rsidRPr="005C5AEA">
        <w:rPr>
          <w:rFonts w:ascii="Arial Narrow" w:hAnsi="Arial Narrow" w:cs="Times New Roman"/>
          <w:bCs/>
          <w:sz w:val="24"/>
          <w:szCs w:val="24"/>
        </w:rPr>
        <w:t>‘</w:t>
      </w:r>
      <w:r w:rsidRPr="005C5AEA">
        <w:rPr>
          <w:rFonts w:ascii="Arial Narrow" w:hAnsi="Arial Narrow" w:cs="Times New Roman"/>
          <w:bCs/>
          <w:sz w:val="24"/>
          <w:szCs w:val="24"/>
        </w:rPr>
        <w:t xml:space="preserve">Serviços </w:t>
      </w:r>
      <w:proofErr w:type="spellStart"/>
      <w:r w:rsidRPr="005C5AEA">
        <w:rPr>
          <w:rFonts w:ascii="Arial Narrow" w:hAnsi="Arial Narrow" w:cs="Times New Roman"/>
          <w:bCs/>
          <w:sz w:val="24"/>
          <w:szCs w:val="24"/>
        </w:rPr>
        <w:t>Ancilares</w:t>
      </w:r>
      <w:proofErr w:type="spellEnd"/>
      <w:r w:rsidR="00DB09AE" w:rsidRPr="005C5AEA">
        <w:rPr>
          <w:rFonts w:ascii="Arial Narrow" w:hAnsi="Arial Narrow" w:cs="Times New Roman"/>
          <w:bCs/>
          <w:sz w:val="24"/>
          <w:szCs w:val="24"/>
        </w:rPr>
        <w:t>’</w:t>
      </w:r>
      <w:r w:rsidRPr="005C5AEA">
        <w:rPr>
          <w:rFonts w:ascii="Arial Narrow" w:hAnsi="Arial Narrow" w:cs="Times New Roman"/>
          <w:bCs/>
          <w:sz w:val="24"/>
          <w:szCs w:val="24"/>
        </w:rPr>
        <w:t xml:space="preserve">, que está relacionado à remuneração pela prestação de serviços ao sistema como fornecimento de energia reativa por unidades geradoras solicitadas a operar como compensador síncrono, Controle Automático de Geração – CAG, </w:t>
      </w:r>
      <w:proofErr w:type="spellStart"/>
      <w:r w:rsidRPr="005C5AEA">
        <w:rPr>
          <w:rFonts w:ascii="Arial Narrow" w:hAnsi="Arial Narrow" w:cs="Times New Roman"/>
          <w:bCs/>
          <w:sz w:val="24"/>
          <w:szCs w:val="24"/>
        </w:rPr>
        <w:t>autorrestabelecimento</w:t>
      </w:r>
      <w:proofErr w:type="spellEnd"/>
      <w:r w:rsidRPr="005C5AEA">
        <w:rPr>
          <w:rFonts w:ascii="Arial Narrow" w:hAnsi="Arial Narrow" w:cs="Times New Roman"/>
          <w:bCs/>
          <w:sz w:val="24"/>
          <w:szCs w:val="24"/>
        </w:rPr>
        <w:t xml:space="preserve"> (</w:t>
      </w:r>
      <w:proofErr w:type="spellStart"/>
      <w:r w:rsidRPr="005C5AEA">
        <w:rPr>
          <w:rFonts w:ascii="Arial Narrow" w:hAnsi="Arial Narrow" w:cs="Times New Roman"/>
          <w:bCs/>
          <w:i/>
          <w:sz w:val="24"/>
          <w:szCs w:val="24"/>
        </w:rPr>
        <w:t>black</w:t>
      </w:r>
      <w:proofErr w:type="spellEnd"/>
      <w:r w:rsidRPr="005C5AEA">
        <w:rPr>
          <w:rFonts w:ascii="Arial Narrow" w:hAnsi="Arial Narrow" w:cs="Times New Roman"/>
          <w:bCs/>
          <w:i/>
          <w:sz w:val="24"/>
          <w:szCs w:val="24"/>
        </w:rPr>
        <w:t>-start</w:t>
      </w:r>
      <w:r w:rsidRPr="005C5AEA">
        <w:rPr>
          <w:rFonts w:ascii="Arial Narrow" w:hAnsi="Arial Narrow" w:cs="Times New Roman"/>
          <w:bCs/>
          <w:sz w:val="24"/>
          <w:szCs w:val="24"/>
        </w:rPr>
        <w:t>) e Sistem</w:t>
      </w:r>
      <w:r w:rsidR="00F1748E" w:rsidRPr="005C5AEA">
        <w:rPr>
          <w:rFonts w:ascii="Arial Narrow" w:hAnsi="Arial Narrow" w:cs="Times New Roman"/>
          <w:bCs/>
          <w:sz w:val="24"/>
          <w:szCs w:val="24"/>
        </w:rPr>
        <w:t>as Especiais de Proteção – SEP</w:t>
      </w:r>
      <w:r w:rsidR="00026CB5" w:rsidRPr="005C5AEA">
        <w:rPr>
          <w:rFonts w:ascii="Arial Narrow" w:hAnsi="Arial Narrow" w:cs="Times New Roman"/>
          <w:bCs/>
          <w:sz w:val="24"/>
          <w:szCs w:val="24"/>
        </w:rPr>
        <w:t>;</w:t>
      </w:r>
      <w:r w:rsidR="0037521A" w:rsidRPr="005C5AEA">
        <w:rPr>
          <w:rFonts w:ascii="Arial Narrow" w:hAnsi="Arial Narrow" w:cs="Times New Roman"/>
          <w:bCs/>
          <w:sz w:val="24"/>
          <w:szCs w:val="24"/>
        </w:rPr>
        <w:t xml:space="preserve"> </w:t>
      </w:r>
      <w:r w:rsidR="00D25994" w:rsidRPr="005C5AEA">
        <w:rPr>
          <w:rFonts w:ascii="Arial Narrow" w:hAnsi="Arial Narrow" w:cs="Times New Roman"/>
          <w:bCs/>
          <w:sz w:val="24"/>
          <w:szCs w:val="24"/>
        </w:rPr>
        <w:t>e</w:t>
      </w:r>
      <w:r w:rsidR="00730B40" w:rsidRPr="005C5AEA">
        <w:rPr>
          <w:rFonts w:ascii="Arial Narrow" w:hAnsi="Arial Narrow" w:cs="Times New Roman"/>
          <w:bCs/>
          <w:sz w:val="24"/>
          <w:szCs w:val="24"/>
        </w:rPr>
        <w:t xml:space="preserve"> </w:t>
      </w:r>
      <w:r w:rsidR="00DB09AE" w:rsidRPr="005C5AEA">
        <w:rPr>
          <w:rFonts w:ascii="Arial Narrow" w:hAnsi="Arial Narrow" w:cs="Times New Roman"/>
          <w:bCs/>
          <w:sz w:val="24"/>
          <w:szCs w:val="24"/>
        </w:rPr>
        <w:t xml:space="preserve">R$ </w:t>
      </w:r>
      <w:r w:rsidR="005C5AEA" w:rsidRPr="005C5AEA">
        <w:rPr>
          <w:rFonts w:ascii="Arial Narrow" w:hAnsi="Arial Narrow" w:cs="Times New Roman"/>
          <w:bCs/>
          <w:sz w:val="24"/>
          <w:szCs w:val="24"/>
        </w:rPr>
        <w:t>77,1</w:t>
      </w:r>
      <w:r w:rsidR="00DF0F34" w:rsidRPr="005C5AEA">
        <w:rPr>
          <w:rFonts w:ascii="Arial Narrow" w:hAnsi="Arial Narrow" w:cs="Times New Roman"/>
          <w:bCs/>
          <w:sz w:val="24"/>
          <w:szCs w:val="24"/>
        </w:rPr>
        <w:t xml:space="preserve"> </w:t>
      </w:r>
      <w:r w:rsidR="00DB09AE" w:rsidRPr="005C5AEA">
        <w:rPr>
          <w:rFonts w:ascii="Arial Narrow" w:hAnsi="Arial Narrow" w:cs="Times New Roman"/>
          <w:bCs/>
          <w:sz w:val="24"/>
          <w:szCs w:val="24"/>
        </w:rPr>
        <w:t xml:space="preserve">milhões do encargo por ‘Reserva Operativa’, que está relacionado à prestação do serviço </w:t>
      </w:r>
      <w:proofErr w:type="spellStart"/>
      <w:r w:rsidR="00DB09AE" w:rsidRPr="005C5AEA">
        <w:rPr>
          <w:rFonts w:ascii="Arial Narrow" w:hAnsi="Arial Narrow" w:cs="Times New Roman"/>
          <w:bCs/>
          <w:sz w:val="24"/>
          <w:szCs w:val="24"/>
        </w:rPr>
        <w:t>ancilar</w:t>
      </w:r>
      <w:proofErr w:type="spellEnd"/>
      <w:r w:rsidR="00DB09AE" w:rsidRPr="005C5AEA">
        <w:rPr>
          <w:rFonts w:ascii="Arial Narrow" w:hAnsi="Arial Narrow" w:cs="Times New Roman"/>
          <w:bCs/>
          <w:sz w:val="24"/>
          <w:szCs w:val="24"/>
        </w:rPr>
        <w:t xml:space="preserve"> de despacho complementar para manutenção da reserva de potência operativa, com vistas a minimizar o custo operacional total do sistema elétrico na respectiva semana operativa e respeitar as restrições para que o nível de segu</w:t>
      </w:r>
      <w:r w:rsidR="00AD461D" w:rsidRPr="005C5AEA">
        <w:rPr>
          <w:rFonts w:ascii="Arial Narrow" w:hAnsi="Arial Narrow" w:cs="Times New Roman"/>
          <w:bCs/>
          <w:sz w:val="24"/>
          <w:szCs w:val="24"/>
        </w:rPr>
        <w:t>r</w:t>
      </w:r>
      <w:r w:rsidR="00C133DB" w:rsidRPr="005C5AEA">
        <w:rPr>
          <w:rFonts w:ascii="Arial Narrow" w:hAnsi="Arial Narrow" w:cs="Times New Roman"/>
          <w:bCs/>
          <w:sz w:val="24"/>
          <w:szCs w:val="24"/>
        </w:rPr>
        <w:t>ança requerido seja atendido</w:t>
      </w:r>
      <w:r w:rsidR="00D25994" w:rsidRPr="005C5AEA">
        <w:rPr>
          <w:rFonts w:ascii="Arial Narrow" w:hAnsi="Arial Narrow" w:cs="Times New Roman"/>
          <w:bCs/>
          <w:sz w:val="24"/>
          <w:szCs w:val="24"/>
        </w:rPr>
        <w:t>.</w:t>
      </w:r>
      <w:r w:rsidR="005C5AEA" w:rsidRPr="005C5AEA">
        <w:rPr>
          <w:rFonts w:ascii="Arial Narrow" w:hAnsi="Arial Narrow" w:cs="Times New Roman"/>
          <w:bCs/>
          <w:sz w:val="24"/>
          <w:szCs w:val="24"/>
        </w:rPr>
        <w:t xml:space="preserve"> </w:t>
      </w:r>
      <w:r w:rsidR="00377C3E">
        <w:rPr>
          <w:rFonts w:ascii="Arial Narrow" w:hAnsi="Arial Narrow" w:cs="Times New Roman"/>
          <w:bCs/>
          <w:sz w:val="24"/>
          <w:szCs w:val="24"/>
        </w:rPr>
        <w:t>Em maio</w:t>
      </w:r>
      <w:r w:rsidR="00377C3E" w:rsidRPr="005C5AEA">
        <w:rPr>
          <w:rFonts w:ascii="Arial Narrow" w:hAnsi="Arial Narrow" w:cs="Times New Roman"/>
          <w:bCs/>
          <w:sz w:val="24"/>
          <w:szCs w:val="24"/>
        </w:rPr>
        <w:t xml:space="preserve"> de 2019 não houve cobrança do</w:t>
      </w:r>
      <w:r w:rsidR="00377C3E">
        <w:rPr>
          <w:rFonts w:ascii="Arial Narrow" w:hAnsi="Arial Narrow" w:cs="Times New Roman"/>
          <w:bCs/>
          <w:sz w:val="24"/>
          <w:szCs w:val="24"/>
        </w:rPr>
        <w:t>s seguintes encargos: E</w:t>
      </w:r>
      <w:r w:rsidR="00377C3E" w:rsidRPr="005C5AEA">
        <w:rPr>
          <w:rFonts w:ascii="Arial Narrow" w:hAnsi="Arial Narrow" w:cs="Times New Roman"/>
          <w:bCs/>
          <w:sz w:val="24"/>
          <w:szCs w:val="24"/>
        </w:rPr>
        <w:t>ncargo sobre importação de energia</w:t>
      </w:r>
      <w:r w:rsidR="00377C3E" w:rsidRPr="008A6ED0">
        <w:rPr>
          <w:rFonts w:ascii="Arial Narrow" w:hAnsi="Arial Narrow" w:cs="Times New Roman"/>
          <w:bCs/>
          <w:sz w:val="24"/>
          <w:szCs w:val="24"/>
        </w:rPr>
        <w:t>, que está relacionado aos custos recuperados por meio dos encargos associados à importação de energia elétrica, normatizado</w:t>
      </w:r>
      <w:r w:rsidR="00377C3E">
        <w:rPr>
          <w:rFonts w:ascii="Arial Narrow" w:hAnsi="Arial Narrow" w:cs="Times New Roman"/>
          <w:bCs/>
          <w:sz w:val="24"/>
          <w:szCs w:val="24"/>
        </w:rPr>
        <w:t>s pela Portaria MME nº 339/2018; e</w:t>
      </w:r>
      <w:r w:rsidR="00377C3E" w:rsidRPr="008A6ED0">
        <w:rPr>
          <w:rFonts w:ascii="Arial Narrow" w:hAnsi="Arial Narrow" w:cs="Times New Roman"/>
          <w:bCs/>
          <w:sz w:val="24"/>
          <w:szCs w:val="24"/>
        </w:rPr>
        <w:t xml:space="preserve">ncargo por Deslocamento Hidráulico, que está relacionado ao </w:t>
      </w:r>
      <w:r w:rsidR="00377C3E" w:rsidRPr="005C5AEA">
        <w:rPr>
          <w:rFonts w:ascii="Arial Narrow" w:hAnsi="Arial Narrow" w:cs="Times New Roman"/>
          <w:bCs/>
          <w:sz w:val="24"/>
          <w:szCs w:val="24"/>
        </w:rPr>
        <w:t>ressarcimento às usinas hidrelétricas devido à redução da geração motivada pelo acionamento de térmicas fora da ordem de mérito de custo ou pela importação de energia elétrica</w:t>
      </w:r>
      <w:r w:rsidR="00377C3E">
        <w:rPr>
          <w:rFonts w:ascii="Arial Narrow" w:hAnsi="Arial Narrow" w:cs="Times New Roman"/>
          <w:bCs/>
          <w:sz w:val="24"/>
          <w:szCs w:val="24"/>
        </w:rPr>
        <w:t xml:space="preserve">; e </w:t>
      </w:r>
      <w:r w:rsidR="00377C3E" w:rsidRPr="005C5AEA">
        <w:rPr>
          <w:rFonts w:ascii="Arial Narrow" w:hAnsi="Arial Narrow" w:cs="Times New Roman"/>
          <w:bCs/>
          <w:sz w:val="24"/>
          <w:szCs w:val="24"/>
        </w:rPr>
        <w:t xml:space="preserve"> encargo por </w:t>
      </w:r>
      <w:r w:rsidR="00377C3E" w:rsidRPr="00B11661">
        <w:rPr>
          <w:rFonts w:ascii="Arial Narrow" w:hAnsi="Arial Narrow" w:cs="Times New Roman"/>
          <w:bCs/>
          <w:sz w:val="24"/>
          <w:szCs w:val="24"/>
        </w:rPr>
        <w:t>Segurança Energética, que está relacionado ao despacho adicional de geração térmica para garantia do suprimento energético, autorizado pelo Comitê de Monitorame</w:t>
      </w:r>
      <w:r w:rsidR="00377C3E">
        <w:rPr>
          <w:rFonts w:ascii="Arial Narrow" w:hAnsi="Arial Narrow" w:cs="Times New Roman"/>
          <w:bCs/>
          <w:sz w:val="24"/>
          <w:szCs w:val="24"/>
        </w:rPr>
        <w:t>nto do Setor Elétrico – CMSE.</w:t>
      </w:r>
    </w:p>
    <w:p w14:paraId="79418EC4" w14:textId="0F41255A" w:rsidR="00C06BAE" w:rsidRPr="0076700E" w:rsidRDefault="00C06BAE" w:rsidP="00377C3E">
      <w:pPr>
        <w:spacing w:before="120" w:after="120" w:line="240" w:lineRule="auto"/>
        <w:ind w:firstLine="709"/>
        <w:jc w:val="both"/>
        <w:rPr>
          <w:rFonts w:ascii="Arial Narrow" w:hAnsi="Arial Narrow" w:cs="Times New Roman"/>
          <w:bCs/>
          <w:color w:val="FF0000"/>
          <w:sz w:val="24"/>
          <w:szCs w:val="24"/>
        </w:rPr>
      </w:pPr>
      <w:r w:rsidRPr="00C06BAE">
        <w:rPr>
          <w:noProof/>
          <w:lang w:eastAsia="pt-BR"/>
        </w:rPr>
        <w:drawing>
          <wp:anchor distT="0" distB="0" distL="114300" distR="114300" simplePos="0" relativeHeight="251677184" behindDoc="0" locked="0" layoutInCell="1" allowOverlap="1" wp14:anchorId="787EDC9E" wp14:editId="432D4616">
            <wp:simplePos x="0" y="0"/>
            <wp:positionH relativeFrom="margin">
              <wp:align>right</wp:align>
            </wp:positionH>
            <wp:positionV relativeFrom="paragraph">
              <wp:posOffset>220638</wp:posOffset>
            </wp:positionV>
            <wp:extent cx="6573600" cy="2774067"/>
            <wp:effectExtent l="0" t="0" r="0" b="0"/>
            <wp:wrapSquare wrapText="bothSides"/>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573600" cy="277406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C31DB4" w14:textId="28F9B929" w:rsidR="00393EBC" w:rsidRPr="0076700E" w:rsidRDefault="00393EBC" w:rsidP="00377C3E">
      <w:pPr>
        <w:spacing w:before="120" w:after="120" w:line="240" w:lineRule="auto"/>
        <w:ind w:firstLine="709"/>
        <w:jc w:val="both"/>
        <w:rPr>
          <w:rFonts w:ascii="Arial Narrow" w:hAnsi="Arial Narrow"/>
          <w:color w:val="FF0000"/>
          <w:sz w:val="28"/>
          <w:szCs w:val="28"/>
        </w:rPr>
      </w:pPr>
    </w:p>
    <w:p w14:paraId="27573F02" w14:textId="60FCA64D" w:rsidR="00393EBC" w:rsidRPr="00A77917" w:rsidRDefault="00393EBC" w:rsidP="00393EBC">
      <w:pPr>
        <w:pStyle w:val="Legenda"/>
      </w:pPr>
      <w:bookmarkStart w:id="104" w:name="_Toc437852420"/>
      <w:bookmarkStart w:id="105" w:name="_Toc14264664"/>
      <w:r w:rsidRPr="00A77917">
        <w:t xml:space="preserve">Figura </w:t>
      </w:r>
      <w:r w:rsidR="00834067">
        <w:fldChar w:fldCharType="begin"/>
      </w:r>
      <w:r w:rsidR="00834067">
        <w:instrText xml:space="preserve"> SEQ Figura \* ARABIC </w:instrText>
      </w:r>
      <w:r w:rsidR="00834067">
        <w:fldChar w:fldCharType="separate"/>
      </w:r>
      <w:r w:rsidR="00F062D0">
        <w:rPr>
          <w:noProof/>
        </w:rPr>
        <w:t>22</w:t>
      </w:r>
      <w:r w:rsidR="00834067">
        <w:rPr>
          <w:noProof/>
        </w:rPr>
        <w:fldChar w:fldCharType="end"/>
      </w:r>
      <w:r w:rsidRPr="00A77917">
        <w:t>. Encargos Setoriais: Restrição de Operação.</w:t>
      </w:r>
      <w:bookmarkEnd w:id="104"/>
      <w:bookmarkEnd w:id="105"/>
    </w:p>
    <w:p w14:paraId="5919078B" w14:textId="77777777" w:rsidR="00393EBC" w:rsidRPr="00A77917" w:rsidRDefault="00393EBC" w:rsidP="00393EBC">
      <w:pPr>
        <w:spacing w:after="0" w:line="240" w:lineRule="auto"/>
        <w:jc w:val="center"/>
        <w:rPr>
          <w:rFonts w:ascii="Arial Narrow" w:hAnsi="Arial Narrow"/>
          <w:sz w:val="18"/>
          <w:szCs w:val="18"/>
        </w:rPr>
      </w:pPr>
    </w:p>
    <w:p w14:paraId="304334D7" w14:textId="4C230A2F" w:rsidR="00393EBC" w:rsidRPr="0076700E" w:rsidRDefault="00A77917" w:rsidP="00393EBC">
      <w:pPr>
        <w:spacing w:after="0"/>
        <w:jc w:val="center"/>
        <w:rPr>
          <w:rFonts w:ascii="Arial Narrow" w:hAnsi="Arial Narrow"/>
          <w:color w:val="FF0000"/>
          <w:sz w:val="28"/>
          <w:szCs w:val="28"/>
        </w:rPr>
      </w:pPr>
      <w:r w:rsidRPr="00A77917">
        <w:rPr>
          <w:noProof/>
          <w:lang w:eastAsia="pt-BR"/>
        </w:rPr>
        <w:lastRenderedPageBreak/>
        <w:drawing>
          <wp:inline distT="0" distB="0" distL="0" distR="0" wp14:anchorId="7117054F" wp14:editId="064900D9">
            <wp:extent cx="6573207" cy="277200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573207" cy="2772000"/>
                    </a:xfrm>
                    <a:prstGeom prst="rect">
                      <a:avLst/>
                    </a:prstGeom>
                    <a:noFill/>
                    <a:ln>
                      <a:noFill/>
                    </a:ln>
                  </pic:spPr>
                </pic:pic>
              </a:graphicData>
            </a:graphic>
          </wp:inline>
        </w:drawing>
      </w:r>
    </w:p>
    <w:p w14:paraId="1D4EF1AD" w14:textId="39F86CE3" w:rsidR="007715C1" w:rsidRPr="00A77917" w:rsidRDefault="00393EBC" w:rsidP="00B1588D">
      <w:pPr>
        <w:pStyle w:val="Legenda"/>
        <w:spacing w:after="240"/>
      </w:pPr>
      <w:bookmarkStart w:id="106" w:name="_Toc437852421"/>
      <w:bookmarkStart w:id="107" w:name="_Toc14264665"/>
      <w:r w:rsidRPr="00A77917">
        <w:t xml:space="preserve">Figura </w:t>
      </w:r>
      <w:r w:rsidR="00834067">
        <w:fldChar w:fldCharType="begin"/>
      </w:r>
      <w:r w:rsidR="00834067">
        <w:instrText xml:space="preserve"> SEQ Figura \* ARABIC </w:instrText>
      </w:r>
      <w:r w:rsidR="00834067">
        <w:fldChar w:fldCharType="separate"/>
      </w:r>
      <w:r w:rsidR="00F062D0">
        <w:rPr>
          <w:noProof/>
        </w:rPr>
        <w:t>23</w:t>
      </w:r>
      <w:r w:rsidR="00834067">
        <w:rPr>
          <w:noProof/>
        </w:rPr>
        <w:fldChar w:fldCharType="end"/>
      </w:r>
      <w:r w:rsidRPr="00A77917">
        <w:t>. Encargos Setoriais: Segurança Energética.</w:t>
      </w:r>
      <w:bookmarkEnd w:id="106"/>
      <w:bookmarkEnd w:id="107"/>
    </w:p>
    <w:p w14:paraId="789A3DF4" w14:textId="202A5204" w:rsidR="00393EBC" w:rsidRPr="0076700E" w:rsidRDefault="00A77917" w:rsidP="00393EBC">
      <w:pPr>
        <w:spacing w:after="0"/>
        <w:jc w:val="center"/>
        <w:rPr>
          <w:rFonts w:ascii="Arial Narrow" w:hAnsi="Arial Narrow"/>
          <w:color w:val="FF0000"/>
          <w:sz w:val="28"/>
          <w:szCs w:val="28"/>
        </w:rPr>
      </w:pPr>
      <w:r w:rsidRPr="00A77917">
        <w:rPr>
          <w:noProof/>
          <w:lang w:eastAsia="pt-BR"/>
        </w:rPr>
        <w:drawing>
          <wp:inline distT="0" distB="0" distL="0" distR="0" wp14:anchorId="05CA0B46" wp14:editId="1FC9ADB5">
            <wp:extent cx="6573207" cy="277200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573207" cy="2772000"/>
                    </a:xfrm>
                    <a:prstGeom prst="rect">
                      <a:avLst/>
                    </a:prstGeom>
                    <a:noFill/>
                    <a:ln>
                      <a:noFill/>
                    </a:ln>
                  </pic:spPr>
                </pic:pic>
              </a:graphicData>
            </a:graphic>
          </wp:inline>
        </w:drawing>
      </w:r>
    </w:p>
    <w:p w14:paraId="5047BE1D" w14:textId="480E18E1" w:rsidR="00393EBC" w:rsidRPr="00A77917" w:rsidRDefault="00393EBC" w:rsidP="00D271E6">
      <w:pPr>
        <w:pStyle w:val="Legenda"/>
        <w:spacing w:after="240"/>
      </w:pPr>
      <w:bookmarkStart w:id="108" w:name="_Toc437852422"/>
      <w:bookmarkStart w:id="109" w:name="_Toc14264666"/>
      <w:r w:rsidRPr="00A77917">
        <w:t xml:space="preserve">Figura </w:t>
      </w:r>
      <w:r w:rsidR="00834067">
        <w:fldChar w:fldCharType="begin"/>
      </w:r>
      <w:r w:rsidR="00834067">
        <w:instrText xml:space="preserve"> SEQ Figura \* ARABIC </w:instrText>
      </w:r>
      <w:r w:rsidR="00834067">
        <w:fldChar w:fldCharType="separate"/>
      </w:r>
      <w:r w:rsidR="00F062D0">
        <w:rPr>
          <w:noProof/>
        </w:rPr>
        <w:t>24</w:t>
      </w:r>
      <w:r w:rsidR="00834067">
        <w:rPr>
          <w:noProof/>
        </w:rPr>
        <w:fldChar w:fldCharType="end"/>
      </w:r>
      <w:r w:rsidRPr="00A77917">
        <w:t xml:space="preserve">. Encargos Setoriais: Serviços </w:t>
      </w:r>
      <w:proofErr w:type="spellStart"/>
      <w:r w:rsidRPr="00A77917">
        <w:t>Ancilares</w:t>
      </w:r>
      <w:proofErr w:type="spellEnd"/>
      <w:r w:rsidRPr="00A77917">
        <w:t>.</w:t>
      </w:r>
      <w:bookmarkEnd w:id="108"/>
      <w:bookmarkEnd w:id="109"/>
    </w:p>
    <w:p w14:paraId="402F833C" w14:textId="7EB112B0" w:rsidR="00774FE1" w:rsidRPr="0076700E" w:rsidRDefault="00A77917" w:rsidP="00774FE1">
      <w:pPr>
        <w:keepNext/>
        <w:spacing w:after="0"/>
        <w:jc w:val="center"/>
        <w:rPr>
          <w:color w:val="FF0000"/>
        </w:rPr>
      </w:pPr>
      <w:r w:rsidRPr="00A77917">
        <w:rPr>
          <w:noProof/>
          <w:lang w:eastAsia="pt-BR"/>
        </w:rPr>
        <w:drawing>
          <wp:inline distT="0" distB="0" distL="0" distR="0" wp14:anchorId="379A0222" wp14:editId="3471B64A">
            <wp:extent cx="6573207" cy="277200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573207" cy="2772000"/>
                    </a:xfrm>
                    <a:prstGeom prst="rect">
                      <a:avLst/>
                    </a:prstGeom>
                    <a:noFill/>
                    <a:ln>
                      <a:noFill/>
                    </a:ln>
                  </pic:spPr>
                </pic:pic>
              </a:graphicData>
            </a:graphic>
          </wp:inline>
        </w:drawing>
      </w:r>
    </w:p>
    <w:p w14:paraId="79CA7886" w14:textId="4FAE06C3" w:rsidR="00242B41" w:rsidRPr="00A77917" w:rsidRDefault="00774FE1" w:rsidP="00D271E6">
      <w:pPr>
        <w:pStyle w:val="Legenda"/>
        <w:spacing w:after="120"/>
      </w:pPr>
      <w:bookmarkStart w:id="110" w:name="_Toc14264667"/>
      <w:r w:rsidRPr="00A77917">
        <w:t xml:space="preserve">Figura </w:t>
      </w:r>
      <w:r w:rsidR="00834067">
        <w:fldChar w:fldCharType="begin"/>
      </w:r>
      <w:r w:rsidR="00834067">
        <w:instrText xml:space="preserve"> SEQ Figura \* ARABIC </w:instrText>
      </w:r>
      <w:r w:rsidR="00834067">
        <w:fldChar w:fldCharType="separate"/>
      </w:r>
      <w:r w:rsidR="00F062D0">
        <w:rPr>
          <w:noProof/>
        </w:rPr>
        <w:t>25</w:t>
      </w:r>
      <w:r w:rsidR="00834067">
        <w:rPr>
          <w:noProof/>
        </w:rPr>
        <w:fldChar w:fldCharType="end"/>
      </w:r>
      <w:r w:rsidRPr="00A77917">
        <w:t xml:space="preserve">. </w:t>
      </w:r>
      <w:r w:rsidR="00242B41" w:rsidRPr="00A77917">
        <w:t>Encargos Setoriais: Deslocamento Hidráulico.</w:t>
      </w:r>
      <w:bookmarkEnd w:id="110"/>
    </w:p>
    <w:p w14:paraId="1CC3A05E" w14:textId="3186138B" w:rsidR="00A255EF" w:rsidRPr="0076700E" w:rsidRDefault="00A77917" w:rsidP="00A255EF">
      <w:pPr>
        <w:jc w:val="center"/>
        <w:rPr>
          <w:color w:val="FF0000"/>
        </w:rPr>
      </w:pPr>
      <w:r w:rsidRPr="00A77917">
        <w:rPr>
          <w:noProof/>
          <w:lang w:eastAsia="pt-BR"/>
        </w:rPr>
        <w:lastRenderedPageBreak/>
        <w:drawing>
          <wp:inline distT="0" distB="0" distL="0" distR="0" wp14:anchorId="6EFC8C08" wp14:editId="1584346E">
            <wp:extent cx="6573207" cy="2772000"/>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573207" cy="2772000"/>
                    </a:xfrm>
                    <a:prstGeom prst="rect">
                      <a:avLst/>
                    </a:prstGeom>
                    <a:noFill/>
                    <a:ln>
                      <a:noFill/>
                    </a:ln>
                  </pic:spPr>
                </pic:pic>
              </a:graphicData>
            </a:graphic>
          </wp:inline>
        </w:drawing>
      </w:r>
    </w:p>
    <w:p w14:paraId="405E62F2" w14:textId="1BDFC72C" w:rsidR="00A255EF" w:rsidRPr="00A77917" w:rsidRDefault="00A255EF" w:rsidP="00A255EF">
      <w:pPr>
        <w:pStyle w:val="Legenda"/>
        <w:spacing w:after="120"/>
      </w:pPr>
      <w:bookmarkStart w:id="111" w:name="_Toc14264668"/>
      <w:r w:rsidRPr="00A77917">
        <w:t xml:space="preserve">Figura </w:t>
      </w:r>
      <w:r w:rsidR="00834067">
        <w:fldChar w:fldCharType="begin"/>
      </w:r>
      <w:r w:rsidR="00834067">
        <w:instrText xml:space="preserve"> SEQ Figura \* ARABIC </w:instrText>
      </w:r>
      <w:r w:rsidR="00834067">
        <w:fldChar w:fldCharType="separate"/>
      </w:r>
      <w:r w:rsidR="00F062D0">
        <w:rPr>
          <w:noProof/>
        </w:rPr>
        <w:t>26</w:t>
      </w:r>
      <w:r w:rsidR="00834067">
        <w:rPr>
          <w:noProof/>
        </w:rPr>
        <w:fldChar w:fldCharType="end"/>
      </w:r>
      <w:r w:rsidRPr="00A77917">
        <w:t>. Encargos Setoriais: Reserva Operativa.</w:t>
      </w:r>
      <w:bookmarkEnd w:id="111"/>
    </w:p>
    <w:p w14:paraId="2B1B5F93" w14:textId="21B3DC74" w:rsidR="00AC31C9" w:rsidRPr="0076700E" w:rsidRDefault="00A77917" w:rsidP="00AC31C9">
      <w:pPr>
        <w:keepNext/>
        <w:jc w:val="center"/>
        <w:rPr>
          <w:color w:val="FF0000"/>
        </w:rPr>
      </w:pPr>
      <w:r w:rsidRPr="00A77917">
        <w:rPr>
          <w:noProof/>
          <w:lang w:eastAsia="pt-BR"/>
        </w:rPr>
        <w:drawing>
          <wp:inline distT="0" distB="0" distL="0" distR="0" wp14:anchorId="1B01F613" wp14:editId="1B1DD17C">
            <wp:extent cx="6659880" cy="2808551"/>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59880" cy="2808551"/>
                    </a:xfrm>
                    <a:prstGeom prst="rect">
                      <a:avLst/>
                    </a:prstGeom>
                    <a:noFill/>
                    <a:ln>
                      <a:noFill/>
                    </a:ln>
                  </pic:spPr>
                </pic:pic>
              </a:graphicData>
            </a:graphic>
          </wp:inline>
        </w:drawing>
      </w:r>
    </w:p>
    <w:p w14:paraId="6250E104" w14:textId="6140436E" w:rsidR="00683391" w:rsidRPr="00A77917" w:rsidRDefault="00AC31C9" w:rsidP="00AC31C9">
      <w:pPr>
        <w:pStyle w:val="Legenda"/>
      </w:pPr>
      <w:bookmarkStart w:id="112" w:name="_Toc14264669"/>
      <w:r w:rsidRPr="00A77917">
        <w:t xml:space="preserve">Figura </w:t>
      </w:r>
      <w:r w:rsidR="00834067">
        <w:fldChar w:fldCharType="begin"/>
      </w:r>
      <w:r w:rsidR="00834067">
        <w:instrText xml:space="preserve"> SEQ Figura \* ARABIC </w:instrText>
      </w:r>
      <w:r w:rsidR="00834067">
        <w:fldChar w:fldCharType="separate"/>
      </w:r>
      <w:r w:rsidR="00F062D0">
        <w:rPr>
          <w:noProof/>
        </w:rPr>
        <w:t>27</w:t>
      </w:r>
      <w:r w:rsidR="00834067">
        <w:rPr>
          <w:noProof/>
        </w:rPr>
        <w:fldChar w:fldCharType="end"/>
      </w:r>
      <w:r w:rsidRPr="00A77917">
        <w:t>. Encargos Setoriais: Importação de energia.</w:t>
      </w:r>
      <w:bookmarkEnd w:id="112"/>
    </w:p>
    <w:p w14:paraId="41ED97C0" w14:textId="77777777" w:rsidR="00683391" w:rsidRPr="00A77917" w:rsidRDefault="00683391" w:rsidP="00683391">
      <w:pPr>
        <w:jc w:val="center"/>
      </w:pPr>
    </w:p>
    <w:p w14:paraId="40D10CA0" w14:textId="051F4BCE" w:rsidR="00A255EF" w:rsidRPr="00A77917" w:rsidRDefault="00A255EF" w:rsidP="00A255EF">
      <w:pPr>
        <w:spacing w:after="240" w:line="240" w:lineRule="auto"/>
        <w:jc w:val="center"/>
        <w:rPr>
          <w:rFonts w:ascii="Arial Narrow" w:hAnsi="Arial Narrow"/>
          <w:sz w:val="18"/>
          <w:szCs w:val="18"/>
        </w:rPr>
      </w:pPr>
      <w:r w:rsidRPr="00A77917">
        <w:rPr>
          <w:rFonts w:ascii="Arial Narrow" w:hAnsi="Arial Narrow"/>
          <w:sz w:val="18"/>
          <w:szCs w:val="18"/>
        </w:rPr>
        <w:t>Dados contabili</w:t>
      </w:r>
      <w:r w:rsidR="00AA751D" w:rsidRPr="00A77917">
        <w:rPr>
          <w:rFonts w:ascii="Arial Narrow" w:hAnsi="Arial Narrow"/>
          <w:sz w:val="18"/>
          <w:szCs w:val="18"/>
        </w:rPr>
        <w:t xml:space="preserve">zados / </w:t>
      </w:r>
      <w:proofErr w:type="spellStart"/>
      <w:r w:rsidR="00AA751D" w:rsidRPr="00A77917">
        <w:rPr>
          <w:rFonts w:ascii="Arial Narrow" w:hAnsi="Arial Narrow"/>
          <w:sz w:val="18"/>
          <w:szCs w:val="18"/>
        </w:rPr>
        <w:t>recontabilizados</w:t>
      </w:r>
      <w:proofErr w:type="spellEnd"/>
      <w:r w:rsidR="00AA751D" w:rsidRPr="00A77917">
        <w:rPr>
          <w:rFonts w:ascii="Arial Narrow" w:hAnsi="Arial Narrow"/>
          <w:sz w:val="18"/>
          <w:szCs w:val="18"/>
        </w:rPr>
        <w:t xml:space="preserve"> até </w:t>
      </w:r>
      <w:r w:rsidR="00A77917" w:rsidRPr="00A77917">
        <w:rPr>
          <w:rFonts w:ascii="Arial Narrow" w:hAnsi="Arial Narrow"/>
          <w:sz w:val="18"/>
          <w:szCs w:val="18"/>
        </w:rPr>
        <w:t>maio</w:t>
      </w:r>
      <w:r w:rsidR="00175FF0" w:rsidRPr="00A77917">
        <w:rPr>
          <w:rFonts w:ascii="Arial Narrow" w:hAnsi="Arial Narrow"/>
          <w:sz w:val="18"/>
          <w:szCs w:val="18"/>
        </w:rPr>
        <w:t xml:space="preserve"> de 2019</w:t>
      </w:r>
      <w:r w:rsidRPr="00A77917">
        <w:rPr>
          <w:rFonts w:ascii="Arial Narrow" w:hAnsi="Arial Narrow"/>
          <w:sz w:val="18"/>
          <w:szCs w:val="18"/>
        </w:rPr>
        <w:t>.                                                                                                                   Fonte dos dados: CCEE</w:t>
      </w:r>
    </w:p>
    <w:p w14:paraId="4E169D43" w14:textId="77777777" w:rsidR="0026634D" w:rsidRDefault="0026634D">
      <w:pPr>
        <w:rPr>
          <w:rFonts w:ascii="Arial Narrow" w:hAnsi="Arial Narrow"/>
          <w:b/>
          <w:bCs/>
          <w:sz w:val="32"/>
          <w:szCs w:val="32"/>
        </w:rPr>
      </w:pPr>
      <w:bookmarkStart w:id="113" w:name="_Toc14264640"/>
      <w:r>
        <w:br w:type="page"/>
      </w:r>
    </w:p>
    <w:p w14:paraId="6548D74A" w14:textId="19CC4F9B" w:rsidR="004A60B7" w:rsidRPr="004C2B35" w:rsidRDefault="004A60B7" w:rsidP="00D271E6">
      <w:pPr>
        <w:pStyle w:val="Estilo1"/>
        <w:spacing w:before="240"/>
        <w:ind w:left="284" w:firstLine="0"/>
      </w:pPr>
      <w:r w:rsidRPr="004C2B35">
        <w:lastRenderedPageBreak/>
        <w:t>DESEMPENHO DO SISTEMA ELÉTRICO BRASILEIRO</w:t>
      </w:r>
      <w:bookmarkEnd w:id="113"/>
    </w:p>
    <w:p w14:paraId="36781743" w14:textId="4A55458E" w:rsidR="002D335D" w:rsidRPr="0062554D" w:rsidRDefault="002D335D" w:rsidP="004341D3">
      <w:pPr>
        <w:spacing w:after="120" w:line="240" w:lineRule="auto"/>
        <w:ind w:firstLine="709"/>
        <w:jc w:val="both"/>
        <w:rPr>
          <w:rFonts w:ascii="Arial Narrow" w:hAnsi="Arial Narrow" w:cs="Times New Roman"/>
          <w:bCs/>
          <w:sz w:val="24"/>
          <w:szCs w:val="24"/>
        </w:rPr>
      </w:pPr>
      <w:r w:rsidRPr="0062554D">
        <w:rPr>
          <w:rFonts w:ascii="Arial Narrow" w:hAnsi="Arial Narrow" w:cs="Times New Roman"/>
          <w:bCs/>
          <w:sz w:val="24"/>
          <w:szCs w:val="24"/>
        </w:rPr>
        <w:t xml:space="preserve">No mês de </w:t>
      </w:r>
      <w:r w:rsidR="0062554D" w:rsidRPr="0062554D">
        <w:rPr>
          <w:rFonts w:ascii="Arial Narrow" w:hAnsi="Arial Narrow" w:cs="Times New Roman"/>
          <w:bCs/>
          <w:sz w:val="24"/>
          <w:szCs w:val="24"/>
        </w:rPr>
        <w:t>junho</w:t>
      </w:r>
      <w:r w:rsidRPr="0062554D">
        <w:rPr>
          <w:rFonts w:ascii="Arial Narrow" w:hAnsi="Arial Narrow" w:cs="Times New Roman"/>
          <w:bCs/>
          <w:sz w:val="24"/>
          <w:szCs w:val="24"/>
        </w:rPr>
        <w:t xml:space="preserve"> de 201</w:t>
      </w:r>
      <w:r w:rsidR="00B01881" w:rsidRPr="0062554D">
        <w:rPr>
          <w:rFonts w:ascii="Arial Narrow" w:hAnsi="Arial Narrow" w:cs="Times New Roman"/>
          <w:bCs/>
          <w:sz w:val="24"/>
          <w:szCs w:val="24"/>
        </w:rPr>
        <w:t>9</w:t>
      </w:r>
      <w:r w:rsidR="00457C98" w:rsidRPr="0062554D">
        <w:rPr>
          <w:rFonts w:ascii="Arial Narrow" w:hAnsi="Arial Narrow" w:cs="Times New Roman"/>
          <w:bCs/>
          <w:sz w:val="24"/>
          <w:szCs w:val="24"/>
        </w:rPr>
        <w:t>,</w:t>
      </w:r>
      <w:r w:rsidR="003129D6" w:rsidRPr="0062554D">
        <w:rPr>
          <w:rFonts w:ascii="Arial Narrow" w:hAnsi="Arial Narrow" w:cs="Times New Roman"/>
          <w:bCs/>
          <w:sz w:val="24"/>
          <w:szCs w:val="24"/>
        </w:rPr>
        <w:t xml:space="preserve"> </w:t>
      </w:r>
      <w:r w:rsidR="00AE5986" w:rsidRPr="00AE5986">
        <w:rPr>
          <w:rFonts w:ascii="Arial Narrow" w:hAnsi="Arial Narrow" w:cs="Times New Roman"/>
          <w:bCs/>
          <w:sz w:val="24"/>
          <w:szCs w:val="24"/>
        </w:rPr>
        <w:t xml:space="preserve">foram verificadas </w:t>
      </w:r>
      <w:r w:rsidR="00AE5986">
        <w:rPr>
          <w:rFonts w:ascii="Arial Narrow" w:hAnsi="Arial Narrow" w:cs="Times New Roman"/>
          <w:bCs/>
          <w:sz w:val="24"/>
          <w:szCs w:val="24"/>
        </w:rPr>
        <w:t>seis</w:t>
      </w:r>
      <w:r w:rsidR="00AE5986" w:rsidRPr="00AE5986">
        <w:rPr>
          <w:rFonts w:ascii="Arial Narrow" w:hAnsi="Arial Narrow" w:cs="Times New Roman"/>
          <w:bCs/>
          <w:sz w:val="24"/>
          <w:szCs w:val="24"/>
        </w:rPr>
        <w:t xml:space="preserve"> </w:t>
      </w:r>
      <w:proofErr w:type="spellStart"/>
      <w:r w:rsidR="00AE5986" w:rsidRPr="00AE5986">
        <w:rPr>
          <w:rFonts w:ascii="Arial Narrow" w:hAnsi="Arial Narrow" w:cs="Times New Roman"/>
          <w:bCs/>
          <w:sz w:val="24"/>
          <w:szCs w:val="24"/>
        </w:rPr>
        <w:t>seis</w:t>
      </w:r>
      <w:proofErr w:type="spellEnd"/>
      <w:r w:rsidR="00AE5986" w:rsidRPr="00AE5986">
        <w:rPr>
          <w:rFonts w:ascii="Arial Narrow" w:hAnsi="Arial Narrow" w:cs="Times New Roman"/>
          <w:bCs/>
          <w:sz w:val="24"/>
          <w:szCs w:val="24"/>
        </w:rPr>
        <w:t xml:space="preserve"> ocorrências no sistema elétrico brasileiro com interrupção de cargas superior a 100 MW por mais de dez minutos, totalizando 905 MW de corte de carga. Dessas, cinco foram no estado de Roraima, não interligado ao SIN, totalizando 647 MW de cargas interrompidas</w:t>
      </w:r>
      <w:r w:rsidR="00E51E5B" w:rsidRPr="0062554D">
        <w:rPr>
          <w:rFonts w:ascii="Arial Narrow" w:hAnsi="Arial Narrow" w:cs="Times New Roman"/>
          <w:bCs/>
          <w:sz w:val="24"/>
          <w:szCs w:val="24"/>
        </w:rPr>
        <w:t xml:space="preserve">. </w:t>
      </w:r>
      <w:r w:rsidR="009B46B6">
        <w:rPr>
          <w:rFonts w:ascii="Arial Narrow" w:hAnsi="Arial Narrow" w:cs="Times New Roman"/>
          <w:bCs/>
          <w:sz w:val="24"/>
          <w:szCs w:val="24"/>
        </w:rPr>
        <w:t>D</w:t>
      </w:r>
      <w:r w:rsidR="00543D90" w:rsidRPr="0062554D">
        <w:rPr>
          <w:rFonts w:ascii="Arial Narrow" w:hAnsi="Arial Narrow" w:cs="Times New Roman"/>
          <w:bCs/>
          <w:sz w:val="24"/>
          <w:szCs w:val="24"/>
        </w:rPr>
        <w:t>estacado</w:t>
      </w:r>
      <w:r w:rsidR="000B3D2D" w:rsidRPr="0062554D">
        <w:rPr>
          <w:rFonts w:ascii="Arial Narrow" w:hAnsi="Arial Narrow" w:cs="Times New Roman"/>
          <w:bCs/>
          <w:sz w:val="24"/>
          <w:szCs w:val="24"/>
        </w:rPr>
        <w:t>s</w:t>
      </w:r>
      <w:r w:rsidR="00543D90" w:rsidRPr="0062554D">
        <w:rPr>
          <w:rFonts w:ascii="Arial Narrow" w:hAnsi="Arial Narrow" w:cs="Times New Roman"/>
          <w:bCs/>
          <w:sz w:val="24"/>
          <w:szCs w:val="24"/>
        </w:rPr>
        <w:t xml:space="preserve"> abaixo</w:t>
      </w:r>
      <w:r w:rsidR="009B46B6">
        <w:rPr>
          <w:rFonts w:ascii="Arial Narrow" w:hAnsi="Arial Narrow" w:cs="Times New Roman"/>
          <w:bCs/>
          <w:sz w:val="24"/>
          <w:szCs w:val="24"/>
        </w:rPr>
        <w:t xml:space="preserve"> um desligamento na região Nordeste</w:t>
      </w:r>
      <w:r w:rsidR="00DC7240" w:rsidRPr="0062554D">
        <w:rPr>
          <w:rFonts w:ascii="Arial Narrow" w:hAnsi="Arial Narrow" w:cs="Times New Roman"/>
          <w:bCs/>
          <w:sz w:val="24"/>
          <w:szCs w:val="24"/>
        </w:rPr>
        <w:t>:</w:t>
      </w:r>
    </w:p>
    <w:p w14:paraId="71AD6E8F" w14:textId="234141FC" w:rsidR="004C2B35" w:rsidRPr="004C2B35" w:rsidRDefault="000A2133" w:rsidP="004C2B35">
      <w:pPr>
        <w:pStyle w:val="PargrafodaLista"/>
        <w:numPr>
          <w:ilvl w:val="0"/>
          <w:numId w:val="6"/>
        </w:numPr>
        <w:spacing w:before="120" w:after="120" w:line="240" w:lineRule="auto"/>
        <w:jc w:val="both"/>
        <w:rPr>
          <w:rFonts w:ascii="Arial Narrow" w:hAnsi="Arial Narrow" w:cs="Times New Roman"/>
          <w:bCs/>
          <w:sz w:val="24"/>
          <w:szCs w:val="24"/>
        </w:rPr>
      </w:pPr>
      <w:r w:rsidRPr="009B46B6">
        <w:rPr>
          <w:rFonts w:ascii="Arial Narrow" w:hAnsi="Arial Narrow"/>
          <w:b/>
          <w:sz w:val="24"/>
          <w:szCs w:val="24"/>
        </w:rPr>
        <w:t>Dia 25 de junho, às 08h33min</w:t>
      </w:r>
      <w:r w:rsidRPr="004C2B35">
        <w:rPr>
          <w:rFonts w:ascii="Arial Narrow" w:hAnsi="Arial Narrow"/>
          <w:sz w:val="24"/>
          <w:szCs w:val="24"/>
        </w:rPr>
        <w:t xml:space="preserve">: Desligamento automático do barramento de 69 kV da SE Fortaleza, ocasionando o desligamento de todos os equipamentos conectados ao setor de 69 kV desta subestação. Houve interrupção de 258,1 MW </w:t>
      </w:r>
      <w:r w:rsidRPr="004C2B35">
        <w:rPr>
          <w:rFonts w:ascii="Arial Narrow" w:hAnsi="Arial Narrow" w:cs="Arial"/>
          <w:sz w:val="24"/>
          <w:szCs w:val="24"/>
        </w:rPr>
        <w:t xml:space="preserve">de cargas no Ceará. </w:t>
      </w:r>
      <w:r w:rsidR="00864DE9" w:rsidRPr="004C2B35">
        <w:rPr>
          <w:rFonts w:ascii="Arial Narrow" w:hAnsi="Arial Narrow"/>
          <w:sz w:val="24"/>
          <w:szCs w:val="24"/>
        </w:rPr>
        <w:t>Causa:</w:t>
      </w:r>
      <w:r w:rsidR="004C0256" w:rsidRPr="004C2B35">
        <w:rPr>
          <w:rFonts w:ascii="Arial Narrow" w:hAnsi="Arial Narrow"/>
          <w:sz w:val="24"/>
          <w:szCs w:val="24"/>
        </w:rPr>
        <w:t xml:space="preserve"> </w:t>
      </w:r>
      <w:r w:rsidR="004C2B35" w:rsidRPr="004C2B35">
        <w:rPr>
          <w:rFonts w:ascii="Arial Narrow" w:hAnsi="Arial Narrow"/>
          <w:sz w:val="24"/>
          <w:szCs w:val="24"/>
        </w:rPr>
        <w:t>curto-circuito</w:t>
      </w:r>
      <w:r w:rsidR="00AE5986">
        <w:rPr>
          <w:rFonts w:ascii="Arial Narrow" w:hAnsi="Arial Narrow"/>
          <w:sz w:val="24"/>
          <w:szCs w:val="24"/>
        </w:rPr>
        <w:t xml:space="preserve"> </w:t>
      </w:r>
      <w:r w:rsidR="009B46B6">
        <w:rPr>
          <w:rFonts w:ascii="Arial Narrow" w:hAnsi="Arial Narrow"/>
          <w:sz w:val="24"/>
          <w:szCs w:val="24"/>
        </w:rPr>
        <w:t>inicialmente bifásico</w:t>
      </w:r>
      <w:r w:rsidR="004C2B35" w:rsidRPr="004C2B35">
        <w:rPr>
          <w:rFonts w:ascii="Arial Narrow" w:hAnsi="Arial Narrow"/>
          <w:sz w:val="24"/>
          <w:szCs w:val="24"/>
        </w:rPr>
        <w:t xml:space="preserve">, evoluindo para </w:t>
      </w:r>
      <w:r w:rsidR="009B46B6">
        <w:rPr>
          <w:rFonts w:ascii="Arial Narrow" w:hAnsi="Arial Narrow"/>
          <w:sz w:val="24"/>
          <w:szCs w:val="24"/>
        </w:rPr>
        <w:t>trifásico.</w:t>
      </w:r>
    </w:p>
    <w:p w14:paraId="2FDB19AA" w14:textId="77777777" w:rsidR="00C31A2C" w:rsidRPr="00C31A2C" w:rsidRDefault="00C31A2C" w:rsidP="00C31A2C">
      <w:pPr>
        <w:spacing w:before="120" w:after="120" w:line="240" w:lineRule="auto"/>
        <w:ind w:firstLine="709"/>
        <w:jc w:val="both"/>
        <w:rPr>
          <w:rFonts w:ascii="Arial Narrow" w:hAnsi="Arial Narrow" w:cs="Times New Roman"/>
          <w:bCs/>
          <w:sz w:val="24"/>
          <w:szCs w:val="24"/>
        </w:rPr>
      </w:pPr>
    </w:p>
    <w:bookmarkStart w:id="114" w:name="_Ref484466822"/>
    <w:bookmarkStart w:id="115" w:name="_Toc14264641"/>
    <w:p w14:paraId="6A043174" w14:textId="593E8583" w:rsidR="004A60B7" w:rsidRPr="00C31A2C" w:rsidRDefault="004A60B7" w:rsidP="004A60B7">
      <w:pPr>
        <w:pStyle w:val="Estilo2"/>
        <w:ind w:left="0" w:firstLine="0"/>
      </w:pPr>
      <w:r w:rsidRPr="00C31A2C">
        <w:rPr>
          <w:noProof/>
          <w:lang w:eastAsia="pt-BR"/>
        </w:rPr>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77777777" w:rsidR="005538F5" w:rsidRPr="00DC5DB3" w:rsidRDefault="005538F5"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50"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DHR&#10;wqkSAgAAAAQAAA4AAAAAAAAAAAAAAAAALgIAAGRycy9lMm9Eb2MueG1sUEsBAi0AFAAGAAgAAAAh&#10;ABag7BjeAAAACgEAAA8AAAAAAAAAAAAAAAAAbAQAAGRycy9kb3ducmV2LnhtbFBLBQYAAAAABAAE&#10;APMAAAB3BQAAAAA=&#10;" filled="f" stroked="f">
                <v:textbox>
                  <w:txbxContent>
                    <w:p w14:paraId="4DBCCDF9" w14:textId="77777777" w:rsidR="005538F5" w:rsidRPr="00DC5DB3" w:rsidRDefault="005538F5" w:rsidP="004A60B7">
                      <w:pPr>
                        <w:rPr>
                          <w:rFonts w:ascii="Arial Narrow" w:hAnsi="Arial Narrow"/>
                          <w:b/>
                          <w:sz w:val="32"/>
                        </w:rPr>
                      </w:pPr>
                      <w:r>
                        <w:rPr>
                          <w:rFonts w:ascii="Arial Narrow" w:hAnsi="Arial Narrow"/>
                          <w:b/>
                          <w:sz w:val="32"/>
                        </w:rPr>
                        <w:t>*</w:t>
                      </w:r>
                    </w:p>
                  </w:txbxContent>
                </v:textbox>
              </v:shape>
            </w:pict>
          </mc:Fallback>
        </mc:AlternateContent>
      </w:r>
      <w:r w:rsidRPr="00C31A2C">
        <w:t>Ocorrências no Sistema Elétrico Brasileiro</w:t>
      </w:r>
      <w:bookmarkEnd w:id="114"/>
      <w:bookmarkEnd w:id="115"/>
      <w:r w:rsidRPr="00C31A2C">
        <w:rPr>
          <w:noProof/>
          <w:lang w:eastAsia="pt-BR"/>
        </w:rPr>
        <w:t xml:space="preserve"> </w:t>
      </w:r>
    </w:p>
    <w:p w14:paraId="3DEA16EB" w14:textId="550673DB" w:rsidR="004A60B7" w:rsidRPr="00147842" w:rsidRDefault="004A60B7" w:rsidP="004A60B7">
      <w:pPr>
        <w:pStyle w:val="Legenda"/>
      </w:pPr>
      <w:bookmarkStart w:id="116" w:name="_Toc528140811"/>
      <w:bookmarkStart w:id="117" w:name="_Toc14264689"/>
      <w:r w:rsidRPr="00147842">
        <w:t xml:space="preserve">Tabela </w:t>
      </w:r>
      <w:r w:rsidR="00834067">
        <w:fldChar w:fldCharType="begin"/>
      </w:r>
      <w:r w:rsidR="00834067">
        <w:instrText xml:space="preserve"> SEQ Tabela \* ARABIC </w:instrText>
      </w:r>
      <w:r w:rsidR="00834067">
        <w:fldChar w:fldCharType="separate"/>
      </w:r>
      <w:r w:rsidR="00F062D0">
        <w:rPr>
          <w:noProof/>
        </w:rPr>
        <w:t>17</w:t>
      </w:r>
      <w:r w:rsidR="00834067">
        <w:rPr>
          <w:noProof/>
        </w:rPr>
        <w:fldChar w:fldCharType="end"/>
      </w:r>
      <w:r w:rsidRPr="00147842">
        <w:t xml:space="preserve">. Evolução da carga interrompida no </w:t>
      </w:r>
      <w:r w:rsidR="00781020" w:rsidRPr="00147842">
        <w:t>SEB</w:t>
      </w:r>
      <w:r w:rsidRPr="00147842">
        <w:t xml:space="preserve"> devido a ocorrências.</w:t>
      </w:r>
      <w:bookmarkEnd w:id="116"/>
      <w:bookmarkEnd w:id="117"/>
    </w:p>
    <w:p w14:paraId="587DFECD" w14:textId="4BBAE7AD" w:rsidR="004A60B7" w:rsidRPr="00147842" w:rsidRDefault="002877D1" w:rsidP="006F7634">
      <w:pPr>
        <w:spacing w:after="240" w:line="240" w:lineRule="auto"/>
        <w:jc w:val="center"/>
        <w:rPr>
          <w:rFonts w:ascii="Arial Narrow" w:hAnsi="Arial Narrow"/>
          <w:b/>
          <w:bCs/>
          <w:sz w:val="18"/>
          <w:szCs w:val="32"/>
        </w:rPr>
      </w:pPr>
      <w:r w:rsidRPr="002877D1">
        <w:rPr>
          <w:noProof/>
          <w:lang w:eastAsia="pt-BR"/>
        </w:rPr>
        <w:drawing>
          <wp:inline distT="0" distB="0" distL="0" distR="0" wp14:anchorId="4FDC2292" wp14:editId="22E23CC0">
            <wp:extent cx="6791928" cy="1980000"/>
            <wp:effectExtent l="0" t="0" r="9525" b="127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791928" cy="1980000"/>
                    </a:xfrm>
                    <a:prstGeom prst="rect">
                      <a:avLst/>
                    </a:prstGeom>
                    <a:noFill/>
                    <a:ln>
                      <a:noFill/>
                    </a:ln>
                  </pic:spPr>
                </pic:pic>
              </a:graphicData>
            </a:graphic>
          </wp:inline>
        </w:drawing>
      </w:r>
    </w:p>
    <w:p w14:paraId="7D8AF5C9" w14:textId="47C8C2BF" w:rsidR="004A60B7" w:rsidRPr="00147842" w:rsidRDefault="004A60B7" w:rsidP="00D4172E">
      <w:pPr>
        <w:pStyle w:val="Legenda"/>
        <w:spacing w:after="0"/>
      </w:pPr>
      <w:bookmarkStart w:id="118" w:name="_Toc528140812"/>
      <w:bookmarkStart w:id="119" w:name="_Toc14264690"/>
      <w:r w:rsidRPr="00147842">
        <w:t xml:space="preserve">Tabela </w:t>
      </w:r>
      <w:r w:rsidR="00834067">
        <w:fldChar w:fldCharType="begin"/>
      </w:r>
      <w:r w:rsidR="00834067">
        <w:instrText xml:space="preserve"> SEQ Tabela \* ARABIC </w:instrText>
      </w:r>
      <w:r w:rsidR="00834067">
        <w:fldChar w:fldCharType="separate"/>
      </w:r>
      <w:r w:rsidR="00F062D0">
        <w:rPr>
          <w:noProof/>
        </w:rPr>
        <w:t>18</w:t>
      </w:r>
      <w:r w:rsidR="00834067">
        <w:rPr>
          <w:noProof/>
        </w:rPr>
        <w:fldChar w:fldCharType="end"/>
      </w:r>
      <w:r w:rsidRPr="00147842">
        <w:t>. Evolução do número de ocorrências.</w:t>
      </w:r>
      <w:bookmarkEnd w:id="118"/>
      <w:bookmarkEnd w:id="119"/>
    </w:p>
    <w:p w14:paraId="57042923" w14:textId="0CF285BC" w:rsidR="006F7634" w:rsidRPr="0076700E" w:rsidRDefault="002877D1" w:rsidP="006F7634">
      <w:pPr>
        <w:spacing w:after="240" w:line="240" w:lineRule="auto"/>
        <w:jc w:val="center"/>
        <w:rPr>
          <w:rFonts w:ascii="Arial Narrow" w:hAnsi="Arial Narrow"/>
          <w:b/>
          <w:bCs/>
          <w:color w:val="FF0000"/>
          <w:sz w:val="18"/>
          <w:szCs w:val="32"/>
        </w:rPr>
      </w:pPr>
      <w:r w:rsidRPr="002877D1">
        <w:rPr>
          <w:noProof/>
          <w:lang w:eastAsia="pt-BR"/>
        </w:rPr>
        <w:drawing>
          <wp:inline distT="0" distB="0" distL="0" distR="0" wp14:anchorId="1A7C0719" wp14:editId="54788697">
            <wp:extent cx="6791928" cy="1980000"/>
            <wp:effectExtent l="0" t="0" r="9525" b="127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791928" cy="1980000"/>
                    </a:xfrm>
                    <a:prstGeom prst="rect">
                      <a:avLst/>
                    </a:prstGeom>
                    <a:noFill/>
                    <a:ln>
                      <a:noFill/>
                    </a:ln>
                  </pic:spPr>
                </pic:pic>
              </a:graphicData>
            </a:graphic>
          </wp:inline>
        </w:drawing>
      </w:r>
    </w:p>
    <w:p w14:paraId="751E1F7D" w14:textId="577D8DA1" w:rsidR="004C1FD9" w:rsidRPr="0076700E" w:rsidRDefault="00C2607D" w:rsidP="004C1FD9">
      <w:pPr>
        <w:keepNext/>
        <w:spacing w:after="0"/>
        <w:jc w:val="center"/>
        <w:rPr>
          <w:color w:val="FF0000"/>
        </w:rPr>
      </w:pPr>
      <w:r w:rsidRPr="00C2607D">
        <w:rPr>
          <w:noProof/>
          <w:lang w:eastAsia="pt-BR"/>
        </w:rPr>
        <w:lastRenderedPageBreak/>
        <w:drawing>
          <wp:inline distT="0" distB="0" distL="0" distR="0" wp14:anchorId="61B1B78B" wp14:editId="0FDCC5ED">
            <wp:extent cx="6314447" cy="3106800"/>
            <wp:effectExtent l="0" t="0" r="0"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314447" cy="3106800"/>
                    </a:xfrm>
                    <a:prstGeom prst="rect">
                      <a:avLst/>
                    </a:prstGeom>
                    <a:noFill/>
                    <a:ln>
                      <a:noFill/>
                    </a:ln>
                  </pic:spPr>
                </pic:pic>
              </a:graphicData>
            </a:graphic>
          </wp:inline>
        </w:drawing>
      </w:r>
    </w:p>
    <w:p w14:paraId="1E23E75C" w14:textId="672EC650" w:rsidR="004A60B7" w:rsidRPr="00EC2E4B" w:rsidRDefault="004C1FD9" w:rsidP="004C1FD9">
      <w:pPr>
        <w:pStyle w:val="Legenda"/>
        <w:rPr>
          <w:sz w:val="18"/>
          <w:szCs w:val="18"/>
        </w:rPr>
      </w:pPr>
      <w:bookmarkStart w:id="120" w:name="_Toc14264670"/>
      <w:r w:rsidRPr="00EC2E4B">
        <w:t xml:space="preserve">Figura </w:t>
      </w:r>
      <w:r w:rsidR="00834067">
        <w:fldChar w:fldCharType="begin"/>
      </w:r>
      <w:r w:rsidR="00834067">
        <w:instrText xml:space="preserve"> SEQ Figura \* ARABIC </w:instrText>
      </w:r>
      <w:r w:rsidR="00834067">
        <w:fldChar w:fldCharType="separate"/>
      </w:r>
      <w:r w:rsidR="00F062D0">
        <w:rPr>
          <w:noProof/>
        </w:rPr>
        <w:t>28</w:t>
      </w:r>
      <w:r w:rsidR="00834067">
        <w:rPr>
          <w:noProof/>
        </w:rPr>
        <w:fldChar w:fldCharType="end"/>
      </w:r>
      <w:r w:rsidRPr="00EC2E4B">
        <w:t>.Ocorrências no SEB: montante de carga interrompida e número de ocorrências.</w:t>
      </w:r>
      <w:bookmarkEnd w:id="120"/>
    </w:p>
    <w:p w14:paraId="6AA6498C" w14:textId="1962BABC" w:rsidR="006F7634" w:rsidRPr="00EC2E4B" w:rsidRDefault="006F7634" w:rsidP="006F7634">
      <w:pPr>
        <w:spacing w:after="0"/>
        <w:jc w:val="both"/>
        <w:rPr>
          <w:rFonts w:ascii="Arial Narrow" w:hAnsi="Arial Narrow"/>
          <w:sz w:val="18"/>
        </w:rPr>
      </w:pPr>
      <w:r w:rsidRPr="00EC2E4B">
        <w:rPr>
          <w:rFonts w:ascii="Arial Narrow" w:hAnsi="Arial Narrow"/>
          <w:sz w:val="18"/>
        </w:rPr>
        <w:t xml:space="preserve">* Critério para seleção das interrupções: corte de carga ≥ 100 MW por tempo ≥ 10 min para ocorrências no SIN e corte de carga ≥ 100 MW nos sistemas isolados.                                   </w:t>
      </w:r>
    </w:p>
    <w:p w14:paraId="08606E62" w14:textId="70DC6C7E" w:rsidR="00ED0525" w:rsidRPr="00EC2E4B" w:rsidRDefault="006F7634" w:rsidP="00D4608D">
      <w:pPr>
        <w:spacing w:after="120"/>
        <w:jc w:val="both"/>
        <w:rPr>
          <w:rFonts w:ascii="Arial Narrow" w:hAnsi="Arial Narrow"/>
          <w:sz w:val="18"/>
          <w:szCs w:val="18"/>
        </w:rPr>
      </w:pPr>
      <w:r w:rsidRPr="00EC2E4B">
        <w:rPr>
          <w:rFonts w:ascii="Arial Narrow" w:hAnsi="Arial Narrow"/>
          <w:sz w:val="18"/>
        </w:rPr>
        <w:t>** Perda de carga simultânea em mais de uma região.</w:t>
      </w:r>
      <w:r w:rsidRPr="00EC2E4B">
        <w:rPr>
          <w:rFonts w:ascii="Arial Narrow" w:hAnsi="Arial Narrow"/>
          <w:sz w:val="18"/>
        </w:rPr>
        <w:tab/>
      </w:r>
      <w:r w:rsidRPr="00EC2E4B">
        <w:rPr>
          <w:rFonts w:ascii="Arial Narrow" w:hAnsi="Arial Narrow"/>
          <w:sz w:val="18"/>
        </w:rPr>
        <w:tab/>
      </w:r>
      <w:r w:rsidRPr="00EC2E4B">
        <w:rPr>
          <w:rFonts w:ascii="Arial Narrow" w:hAnsi="Arial Narrow"/>
          <w:sz w:val="18"/>
        </w:rPr>
        <w:tab/>
        <w:t xml:space="preserve">              </w:t>
      </w:r>
      <w:r w:rsidRPr="00EC2E4B">
        <w:rPr>
          <w:rFonts w:ascii="Arial Narrow" w:hAnsi="Arial Narrow"/>
          <w:sz w:val="18"/>
        </w:rPr>
        <w:tab/>
      </w:r>
      <w:r w:rsidRPr="00EC2E4B">
        <w:rPr>
          <w:rFonts w:ascii="Arial Narrow" w:hAnsi="Arial Narrow"/>
          <w:sz w:val="18"/>
        </w:rPr>
        <w:tab/>
        <w:t xml:space="preserve">            </w:t>
      </w:r>
      <w:r w:rsidRPr="00EC2E4B">
        <w:rPr>
          <w:rFonts w:ascii="Arial Narrow" w:hAnsi="Arial Narrow"/>
          <w:sz w:val="18"/>
          <w:szCs w:val="18"/>
        </w:rPr>
        <w:t>Fonte dos dados: ONS / EDRR / Eletronorte</w:t>
      </w:r>
    </w:p>
    <w:bookmarkStart w:id="121" w:name="_Ref484467155"/>
    <w:bookmarkStart w:id="122" w:name="_Toc14264642"/>
    <w:p w14:paraId="5B2B4B3D" w14:textId="502D10E0" w:rsidR="0010111C" w:rsidRPr="00C31A2C" w:rsidRDefault="0010111C" w:rsidP="0010111C">
      <w:pPr>
        <w:pStyle w:val="Estilo2"/>
        <w:ind w:left="0" w:firstLine="0"/>
      </w:pPr>
      <w:r w:rsidRPr="00C31A2C">
        <w:rPr>
          <w:noProof/>
          <w:lang w:eastAsia="pt-BR"/>
        </w:rPr>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7777777" w:rsidR="005538F5" w:rsidRPr="00275E34" w:rsidRDefault="005538F5" w:rsidP="0010111C">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1"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" filled="f" stroked="f">
                <v:textbox>
                  <w:txbxContent>
                    <w:p w14:paraId="4E3A6B3F" w14:textId="77777777" w:rsidR="005538F5" w:rsidRPr="00275E34" w:rsidRDefault="005538F5" w:rsidP="0010111C">
                      <w:pPr>
                        <w:rPr>
                          <w:rFonts w:ascii="Arial Narrow" w:hAnsi="Arial Narrow"/>
                          <w:b/>
                          <w:sz w:val="32"/>
                        </w:rPr>
                      </w:pPr>
                      <w:r w:rsidRPr="00275E34">
                        <w:rPr>
                          <w:rFonts w:ascii="Arial Narrow" w:hAnsi="Arial Narrow"/>
                          <w:b/>
                          <w:sz w:val="32"/>
                        </w:rPr>
                        <w:t>*</w:t>
                      </w:r>
                    </w:p>
                  </w:txbxContent>
                </v:textbox>
              </v:shape>
            </w:pict>
          </mc:Fallback>
        </mc:AlternateContent>
      </w:r>
      <w:r w:rsidRPr="00C31A2C">
        <w:t>Indicadores de Continuidade</w:t>
      </w:r>
      <w:bookmarkEnd w:id="121"/>
      <w:bookmarkEnd w:id="122"/>
    </w:p>
    <w:p w14:paraId="6E1FE11F" w14:textId="77777777" w:rsidR="009656B3" w:rsidRPr="00C31A2C" w:rsidRDefault="009656B3" w:rsidP="00AA5E64">
      <w:pPr>
        <w:pStyle w:val="Estilo1"/>
        <w:numPr>
          <w:ilvl w:val="0"/>
          <w:numId w:val="0"/>
        </w:numPr>
        <w:spacing w:line="240" w:lineRule="auto"/>
        <w:ind w:firstLine="708"/>
        <w:jc w:val="both"/>
        <w:rPr>
          <w:rFonts w:cs="Times New Roman"/>
          <w:b w:val="0"/>
          <w:sz w:val="24"/>
          <w:szCs w:val="24"/>
        </w:rPr>
      </w:pPr>
    </w:p>
    <w:p w14:paraId="26F24C23" w14:textId="1AB2B8D7" w:rsidR="0010111C" w:rsidRPr="00C31A2C" w:rsidRDefault="0010111C" w:rsidP="00DC22DC">
      <w:pPr>
        <w:pStyle w:val="Legenda"/>
        <w:spacing w:after="0"/>
      </w:pPr>
      <w:bookmarkStart w:id="123" w:name="_Toc473733567"/>
      <w:bookmarkStart w:id="124" w:name="_Toc528140813"/>
      <w:bookmarkStart w:id="125" w:name="_Toc14264691"/>
      <w:r w:rsidRPr="00C31A2C">
        <w:t xml:space="preserve">Tabela </w:t>
      </w:r>
      <w:r w:rsidR="00834067">
        <w:fldChar w:fldCharType="begin"/>
      </w:r>
      <w:r w:rsidR="00834067">
        <w:instrText xml:space="preserve"> SEQ Tabela \* ARABIC </w:instrText>
      </w:r>
      <w:r w:rsidR="00834067">
        <w:fldChar w:fldCharType="separate"/>
      </w:r>
      <w:r w:rsidR="00F062D0">
        <w:rPr>
          <w:noProof/>
        </w:rPr>
        <w:t>19</w:t>
      </w:r>
      <w:r w:rsidR="00834067">
        <w:rPr>
          <w:noProof/>
        </w:rPr>
        <w:fldChar w:fldCharType="end"/>
      </w:r>
      <w:r w:rsidRPr="00C31A2C">
        <w:t>. Evolução do DEC</w:t>
      </w:r>
      <w:r w:rsidR="00CF7306" w:rsidRPr="00C31A2C">
        <w:t xml:space="preserve"> em 201</w:t>
      </w:r>
      <w:r w:rsidR="00C977BC" w:rsidRPr="00C31A2C">
        <w:t>9</w:t>
      </w:r>
      <w:r w:rsidRPr="00C31A2C">
        <w:t>.</w:t>
      </w:r>
      <w:bookmarkEnd w:id="123"/>
      <w:bookmarkEnd w:id="124"/>
      <w:bookmarkEnd w:id="125"/>
    </w:p>
    <w:p w14:paraId="385FA08C" w14:textId="1D966EA2" w:rsidR="0058163A" w:rsidRPr="00C31A2C" w:rsidRDefault="00C31A2C" w:rsidP="00DC22DC">
      <w:pPr>
        <w:pStyle w:val="Legenda"/>
        <w:spacing w:after="0"/>
      </w:pPr>
      <w:bookmarkStart w:id="126" w:name="_Toc473733568"/>
      <w:r w:rsidRPr="00C31A2C">
        <w:rPr>
          <w:noProof/>
          <w:lang w:eastAsia="pt-BR"/>
        </w:rPr>
        <w:drawing>
          <wp:inline distT="0" distB="0" distL="0" distR="0" wp14:anchorId="51962E4B" wp14:editId="59A37B6F">
            <wp:extent cx="6659880" cy="1712705"/>
            <wp:effectExtent l="0" t="0" r="7620" b="1905"/>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9880" cy="1712705"/>
                    </a:xfrm>
                    <a:prstGeom prst="rect">
                      <a:avLst/>
                    </a:prstGeom>
                    <a:noFill/>
                    <a:ln>
                      <a:noFill/>
                    </a:ln>
                  </pic:spPr>
                </pic:pic>
              </a:graphicData>
            </a:graphic>
          </wp:inline>
        </w:drawing>
      </w:r>
    </w:p>
    <w:p w14:paraId="479EFFCA" w14:textId="77777777" w:rsidR="0058163A" w:rsidRPr="00C31A2C" w:rsidRDefault="0058163A" w:rsidP="00DC22DC">
      <w:pPr>
        <w:pStyle w:val="Legenda"/>
        <w:spacing w:after="0"/>
      </w:pPr>
    </w:p>
    <w:p w14:paraId="3D8D0C3C" w14:textId="419E0D77" w:rsidR="0010111C" w:rsidRPr="00C31A2C" w:rsidRDefault="0010111C" w:rsidP="00DC22DC">
      <w:pPr>
        <w:pStyle w:val="Legenda"/>
        <w:spacing w:after="0"/>
      </w:pPr>
      <w:bookmarkStart w:id="127" w:name="_Toc528140814"/>
      <w:bookmarkStart w:id="128" w:name="_Toc14264692"/>
      <w:r w:rsidRPr="00C31A2C">
        <w:t xml:space="preserve">Tabela </w:t>
      </w:r>
      <w:r w:rsidR="00834067">
        <w:fldChar w:fldCharType="begin"/>
      </w:r>
      <w:r w:rsidR="00834067">
        <w:instrText xml:space="preserve"> SEQ Tabela \* ARABIC </w:instrText>
      </w:r>
      <w:r w:rsidR="00834067">
        <w:fldChar w:fldCharType="separate"/>
      </w:r>
      <w:r w:rsidR="00F062D0">
        <w:rPr>
          <w:noProof/>
        </w:rPr>
        <w:t>20</w:t>
      </w:r>
      <w:r w:rsidR="00834067">
        <w:rPr>
          <w:noProof/>
        </w:rPr>
        <w:fldChar w:fldCharType="end"/>
      </w:r>
      <w:r w:rsidR="00CF7306" w:rsidRPr="00C31A2C">
        <w:t>. Evolução do FEC em 201</w:t>
      </w:r>
      <w:r w:rsidR="00C977BC" w:rsidRPr="00C31A2C">
        <w:t>9</w:t>
      </w:r>
      <w:r w:rsidRPr="00C31A2C">
        <w:t>.</w:t>
      </w:r>
      <w:bookmarkEnd w:id="126"/>
      <w:bookmarkEnd w:id="127"/>
      <w:bookmarkEnd w:id="128"/>
    </w:p>
    <w:p w14:paraId="671B391B" w14:textId="60C8660C" w:rsidR="00643656" w:rsidRPr="0076700E" w:rsidRDefault="00C31A2C" w:rsidP="00166121">
      <w:pPr>
        <w:jc w:val="center"/>
        <w:rPr>
          <w:color w:val="FF0000"/>
          <w:sz w:val="18"/>
        </w:rPr>
      </w:pPr>
      <w:r w:rsidRPr="00C31A2C">
        <w:rPr>
          <w:noProof/>
          <w:lang w:eastAsia="pt-BR"/>
        </w:rPr>
        <w:drawing>
          <wp:inline distT="0" distB="0" distL="0" distR="0" wp14:anchorId="4A1A64FE" wp14:editId="6021AAD8">
            <wp:extent cx="6659880" cy="1728841"/>
            <wp:effectExtent l="0" t="0" r="7620" b="508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659880" cy="1728841"/>
                    </a:xfrm>
                    <a:prstGeom prst="rect">
                      <a:avLst/>
                    </a:prstGeom>
                    <a:noFill/>
                    <a:ln>
                      <a:noFill/>
                    </a:ln>
                  </pic:spPr>
                </pic:pic>
              </a:graphicData>
            </a:graphic>
          </wp:inline>
        </w:drawing>
      </w:r>
    </w:p>
    <w:p w14:paraId="3E287496" w14:textId="2C534567" w:rsidR="0010111C" w:rsidRPr="00C31A2C" w:rsidRDefault="0010111C" w:rsidP="00F92F6F">
      <w:pPr>
        <w:spacing w:after="0"/>
        <w:rPr>
          <w:rFonts w:ascii="Arial Narrow" w:hAnsi="Arial Narrow"/>
          <w:sz w:val="16"/>
          <w:szCs w:val="16"/>
        </w:rPr>
      </w:pPr>
      <w:r w:rsidRPr="00C31A2C">
        <w:rPr>
          <w:rFonts w:ascii="Arial Narrow" w:hAnsi="Arial Narrow"/>
          <w:sz w:val="16"/>
          <w:szCs w:val="16"/>
        </w:rPr>
        <w:t>*Conforme Procedimentos de Distribuição – PRODIST.</w:t>
      </w:r>
      <w:r w:rsidR="00F92F6F" w:rsidRPr="00C31A2C">
        <w:rPr>
          <w:rFonts w:ascii="Arial Narrow" w:hAnsi="Arial Narrow"/>
          <w:sz w:val="16"/>
          <w:szCs w:val="16"/>
        </w:rPr>
        <w:t xml:space="preserve">      </w:t>
      </w:r>
      <w:r w:rsidRPr="00C31A2C">
        <w:rPr>
          <w:rFonts w:ascii="Arial Narrow" w:hAnsi="Arial Narrow"/>
          <w:sz w:val="16"/>
          <w:szCs w:val="16"/>
        </w:rPr>
        <w:t>**Nos valores de DEC e FEC acumulados são ajustadas as variações mensais do número de unidades consumidoras.</w:t>
      </w:r>
    </w:p>
    <w:p w14:paraId="1150B22A" w14:textId="1E8D9113" w:rsidR="004C1FD9" w:rsidRPr="0076700E" w:rsidRDefault="00C83552" w:rsidP="004C1FD9">
      <w:pPr>
        <w:keepNext/>
        <w:jc w:val="center"/>
        <w:rPr>
          <w:color w:val="FF0000"/>
        </w:rPr>
      </w:pPr>
      <w:r w:rsidRPr="00C83552">
        <w:rPr>
          <w:noProof/>
          <w:lang w:eastAsia="pt-BR"/>
        </w:rPr>
        <w:lastRenderedPageBreak/>
        <w:drawing>
          <wp:inline distT="0" distB="0" distL="0" distR="0" wp14:anchorId="1FAE39C3" wp14:editId="346833C0">
            <wp:extent cx="6241312" cy="4002305"/>
            <wp:effectExtent l="0" t="0" r="762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248089" cy="4006651"/>
                    </a:xfrm>
                    <a:prstGeom prst="rect">
                      <a:avLst/>
                    </a:prstGeom>
                    <a:noFill/>
                    <a:ln>
                      <a:noFill/>
                    </a:ln>
                  </pic:spPr>
                </pic:pic>
              </a:graphicData>
            </a:graphic>
          </wp:inline>
        </w:drawing>
      </w:r>
    </w:p>
    <w:p w14:paraId="310D75B6" w14:textId="7F91F139" w:rsidR="0010111C" w:rsidRPr="00322273" w:rsidRDefault="004C1FD9" w:rsidP="004C1FD9">
      <w:pPr>
        <w:pStyle w:val="Legenda"/>
        <w:rPr>
          <w:sz w:val="18"/>
          <w:szCs w:val="18"/>
        </w:rPr>
      </w:pPr>
      <w:bookmarkStart w:id="129" w:name="_Toc14264671"/>
      <w:r w:rsidRPr="00322273">
        <w:t xml:space="preserve">Figura </w:t>
      </w:r>
      <w:r w:rsidR="00834067">
        <w:fldChar w:fldCharType="begin"/>
      </w:r>
      <w:r w:rsidR="00834067">
        <w:instrText xml:space="preserve"> SEQ Figura \* ARABIC </w:instrText>
      </w:r>
      <w:r w:rsidR="00834067">
        <w:fldChar w:fldCharType="separate"/>
      </w:r>
      <w:r w:rsidR="00F062D0">
        <w:rPr>
          <w:noProof/>
        </w:rPr>
        <w:t>29</w:t>
      </w:r>
      <w:r w:rsidR="00834067">
        <w:rPr>
          <w:noProof/>
        </w:rPr>
        <w:fldChar w:fldCharType="end"/>
      </w:r>
      <w:r w:rsidRPr="00322273">
        <w:t>. DEC do Brasil.</w:t>
      </w:r>
      <w:bookmarkEnd w:id="129"/>
    </w:p>
    <w:p w14:paraId="190845B9" w14:textId="2CC0A421" w:rsidR="00AC31C9" w:rsidRPr="0076700E" w:rsidRDefault="00141638" w:rsidP="00AC31C9">
      <w:pPr>
        <w:keepNext/>
        <w:jc w:val="center"/>
        <w:rPr>
          <w:color w:val="FF0000"/>
        </w:rPr>
      </w:pPr>
      <w:r w:rsidRPr="00141638">
        <w:rPr>
          <w:noProof/>
          <w:lang w:eastAsia="pt-BR"/>
        </w:rPr>
        <w:drawing>
          <wp:inline distT="0" distB="0" distL="0" distR="0" wp14:anchorId="0187FFED" wp14:editId="6E15653C">
            <wp:extent cx="5901070" cy="4318013"/>
            <wp:effectExtent l="0" t="0" r="4445" b="635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02554" cy="4319099"/>
                    </a:xfrm>
                    <a:prstGeom prst="rect">
                      <a:avLst/>
                    </a:prstGeom>
                    <a:noFill/>
                    <a:ln>
                      <a:noFill/>
                    </a:ln>
                  </pic:spPr>
                </pic:pic>
              </a:graphicData>
            </a:graphic>
          </wp:inline>
        </w:drawing>
      </w:r>
    </w:p>
    <w:p w14:paraId="2E6918C8" w14:textId="1ECFB948" w:rsidR="004C1FD9" w:rsidRPr="001730E9" w:rsidRDefault="00AC31C9" w:rsidP="00AC31C9">
      <w:pPr>
        <w:pStyle w:val="Legenda"/>
      </w:pPr>
      <w:bookmarkStart w:id="130" w:name="_Toc14264672"/>
      <w:r w:rsidRPr="001730E9">
        <w:t xml:space="preserve">Figura </w:t>
      </w:r>
      <w:r w:rsidR="00834067">
        <w:fldChar w:fldCharType="begin"/>
      </w:r>
      <w:r w:rsidR="00834067">
        <w:instrText xml:space="preserve"> SEQ Figura \* ARABIC </w:instrText>
      </w:r>
      <w:r w:rsidR="00834067">
        <w:fldChar w:fldCharType="separate"/>
      </w:r>
      <w:r w:rsidR="00F062D0">
        <w:rPr>
          <w:noProof/>
        </w:rPr>
        <w:t>30</w:t>
      </w:r>
      <w:r w:rsidR="00834067">
        <w:rPr>
          <w:noProof/>
        </w:rPr>
        <w:fldChar w:fldCharType="end"/>
      </w:r>
      <w:r w:rsidRPr="001730E9">
        <w:t>. FEC do Brasil.</w:t>
      </w:r>
      <w:bookmarkEnd w:id="130"/>
    </w:p>
    <w:p w14:paraId="008A75C2" w14:textId="063EA247" w:rsidR="0010111C" w:rsidRPr="001730E9" w:rsidRDefault="0010111C" w:rsidP="0010111C">
      <w:pPr>
        <w:spacing w:after="0"/>
        <w:ind w:right="-144"/>
      </w:pPr>
      <w:r w:rsidRPr="001730E9">
        <w:rPr>
          <w:rFonts w:ascii="Arial Narrow" w:hAnsi="Arial Narrow"/>
          <w:sz w:val="18"/>
          <w:szCs w:val="18"/>
        </w:rPr>
        <w:t xml:space="preserve">Dados contabilizados até </w:t>
      </w:r>
      <w:r w:rsidR="001730E9" w:rsidRPr="001730E9">
        <w:rPr>
          <w:rFonts w:ascii="Arial Narrow" w:hAnsi="Arial Narrow"/>
          <w:sz w:val="18"/>
          <w:szCs w:val="18"/>
        </w:rPr>
        <w:t>maio</w:t>
      </w:r>
      <w:r w:rsidR="00C977BC" w:rsidRPr="001730E9">
        <w:rPr>
          <w:rFonts w:ascii="Arial Narrow" w:hAnsi="Arial Narrow"/>
          <w:sz w:val="18"/>
          <w:szCs w:val="18"/>
        </w:rPr>
        <w:t xml:space="preserve"> de 2019</w:t>
      </w:r>
      <w:r w:rsidRPr="001730E9">
        <w:rPr>
          <w:rFonts w:ascii="Arial Narrow" w:hAnsi="Arial Narrow"/>
          <w:sz w:val="18"/>
          <w:szCs w:val="18"/>
        </w:rPr>
        <w:t xml:space="preserve"> e sujeitos a alteração pela ANEEL.                                                                          </w:t>
      </w:r>
      <w:r w:rsidR="00BE5ED9" w:rsidRPr="001730E9">
        <w:rPr>
          <w:rFonts w:ascii="Arial Narrow" w:hAnsi="Arial Narrow"/>
          <w:sz w:val="18"/>
          <w:szCs w:val="18"/>
        </w:rPr>
        <w:t xml:space="preserve">       </w:t>
      </w:r>
      <w:r w:rsidRPr="001730E9">
        <w:rPr>
          <w:rFonts w:ascii="Arial Narrow" w:hAnsi="Arial Narrow"/>
          <w:sz w:val="18"/>
          <w:szCs w:val="18"/>
        </w:rPr>
        <w:t xml:space="preserve">         Fonte dos dados: ANEEL</w:t>
      </w:r>
    </w:p>
    <w:p w14:paraId="5AD4338B" w14:textId="77777777" w:rsidR="008127F5" w:rsidRPr="003E3E6C" w:rsidRDefault="0010111C" w:rsidP="0010111C">
      <w:pPr>
        <w:jc w:val="center"/>
        <w:rPr>
          <w:rFonts w:ascii="Arial Narrow" w:hAnsi="Arial Narrow"/>
          <w:b/>
          <w:sz w:val="32"/>
          <w:szCs w:val="32"/>
        </w:rPr>
      </w:pPr>
      <w:r w:rsidRPr="00B76709">
        <w:br w:type="page"/>
      </w:r>
      <w:r w:rsidR="00827DAA" w:rsidRPr="003E3E6C">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9"/>
        <w:gridCol w:w="5229"/>
      </w:tblGrid>
      <w:tr w:rsidR="000D3AC1" w:rsidRPr="000D3AC1" w14:paraId="330D7AA4" w14:textId="77777777" w:rsidTr="003D2642">
        <w:tc>
          <w:tcPr>
            <w:tcW w:w="5314" w:type="dxa"/>
          </w:tcPr>
          <w:p w14:paraId="19CA51D0" w14:textId="77777777" w:rsidR="00AD2A68" w:rsidRPr="003E3E6C" w:rsidRDefault="00AD2A68" w:rsidP="0026370C">
            <w:pPr>
              <w:tabs>
                <w:tab w:val="left" w:pos="7987"/>
              </w:tabs>
              <w:spacing w:line="408" w:lineRule="auto"/>
              <w:rPr>
                <w:rFonts w:ascii="Arial Narrow" w:hAnsi="Arial Narrow"/>
                <w:szCs w:val="24"/>
              </w:rPr>
            </w:pPr>
            <w:r w:rsidRPr="003E3E6C">
              <w:rPr>
                <w:rFonts w:ascii="Arial Narrow" w:hAnsi="Arial Narrow"/>
                <w:b/>
                <w:szCs w:val="24"/>
              </w:rPr>
              <w:t>A</w:t>
            </w:r>
            <w:r w:rsidR="003F5176" w:rsidRPr="003E3E6C">
              <w:rPr>
                <w:rFonts w:ascii="Arial Narrow" w:hAnsi="Arial Narrow"/>
                <w:b/>
                <w:szCs w:val="24"/>
              </w:rPr>
              <w:t>CL</w:t>
            </w:r>
            <w:r w:rsidRPr="003E3E6C">
              <w:rPr>
                <w:rFonts w:ascii="Arial Narrow" w:hAnsi="Arial Narrow"/>
                <w:szCs w:val="24"/>
              </w:rPr>
              <w:t xml:space="preserve"> – Ambiente de Contratação </w:t>
            </w:r>
            <w:r w:rsidR="003F5176" w:rsidRPr="003E3E6C">
              <w:rPr>
                <w:rFonts w:ascii="Arial Narrow" w:hAnsi="Arial Narrow"/>
                <w:szCs w:val="24"/>
              </w:rPr>
              <w:t>Livre</w:t>
            </w:r>
          </w:p>
          <w:p w14:paraId="01B1503D" w14:textId="77777777" w:rsidR="003F5176" w:rsidRPr="003E3E6C" w:rsidRDefault="003F5176" w:rsidP="0026370C">
            <w:pPr>
              <w:tabs>
                <w:tab w:val="left" w:pos="7987"/>
              </w:tabs>
              <w:spacing w:line="408" w:lineRule="auto"/>
              <w:rPr>
                <w:rFonts w:ascii="Arial Narrow" w:hAnsi="Arial Narrow"/>
                <w:szCs w:val="24"/>
              </w:rPr>
            </w:pPr>
            <w:r w:rsidRPr="003E3E6C">
              <w:rPr>
                <w:rFonts w:ascii="Arial Narrow" w:hAnsi="Arial Narrow"/>
                <w:b/>
                <w:szCs w:val="24"/>
              </w:rPr>
              <w:t>ACR</w:t>
            </w:r>
            <w:r w:rsidRPr="003E3E6C">
              <w:rPr>
                <w:rFonts w:ascii="Arial Narrow" w:hAnsi="Arial Narrow"/>
                <w:szCs w:val="24"/>
              </w:rPr>
              <w:t xml:space="preserve"> – Ambiente de Contratação Regulada</w:t>
            </w:r>
          </w:p>
          <w:p w14:paraId="0A5FE611"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ANEEL</w:t>
            </w:r>
            <w:r w:rsidRPr="003E3E6C">
              <w:rPr>
                <w:rFonts w:ascii="Arial Narrow" w:hAnsi="Arial Narrow"/>
                <w:szCs w:val="24"/>
              </w:rPr>
              <w:t xml:space="preserve"> - Agência Nacional de Energia Elétrica</w:t>
            </w:r>
          </w:p>
          <w:p w14:paraId="1C09CC9B"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BIG</w:t>
            </w:r>
            <w:r w:rsidRPr="003E3E6C">
              <w:rPr>
                <w:rFonts w:ascii="Arial Narrow" w:hAnsi="Arial Narrow"/>
                <w:szCs w:val="24"/>
              </w:rPr>
              <w:t xml:space="preserve"> – Banco de Informações de Geração</w:t>
            </w:r>
          </w:p>
          <w:p w14:paraId="3EFB2A25"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CAG</w:t>
            </w:r>
            <w:r w:rsidRPr="003E3E6C">
              <w:rPr>
                <w:rFonts w:ascii="Arial Narrow" w:hAnsi="Arial Narrow"/>
                <w:szCs w:val="24"/>
              </w:rPr>
              <w:t xml:space="preserve"> – Controle Automático de Geração</w:t>
            </w:r>
          </w:p>
          <w:p w14:paraId="448CA1D9"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CC</w:t>
            </w:r>
            <w:r w:rsidRPr="003E3E6C">
              <w:rPr>
                <w:rFonts w:ascii="Arial Narrow" w:hAnsi="Arial Narrow"/>
                <w:szCs w:val="24"/>
              </w:rPr>
              <w:t xml:space="preserve"> - Corrente Contínua</w:t>
            </w:r>
          </w:p>
          <w:p w14:paraId="6229E03D"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CCEE</w:t>
            </w:r>
            <w:r w:rsidRPr="003E3E6C">
              <w:rPr>
                <w:rFonts w:ascii="Arial Narrow" w:hAnsi="Arial Narrow"/>
                <w:szCs w:val="24"/>
              </w:rPr>
              <w:t xml:space="preserve"> - Câmara de Comercialização de Energia Elétrica</w:t>
            </w:r>
          </w:p>
          <w:p w14:paraId="7B8C7F44"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CEG</w:t>
            </w:r>
            <w:r w:rsidRPr="003E3E6C">
              <w:rPr>
                <w:rFonts w:ascii="Arial Narrow" w:hAnsi="Arial Narrow"/>
                <w:szCs w:val="24"/>
              </w:rPr>
              <w:t xml:space="preserve"> – Código Único de Empreendimentos de Geração</w:t>
            </w:r>
          </w:p>
          <w:p w14:paraId="5C90027A"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CGH </w:t>
            </w:r>
            <w:r w:rsidRPr="003E3E6C">
              <w:rPr>
                <w:rFonts w:ascii="Arial Narrow" w:hAnsi="Arial Narrow"/>
                <w:szCs w:val="24"/>
              </w:rPr>
              <w:t>– Central Geradora Hidrelétrica</w:t>
            </w:r>
          </w:p>
          <w:p w14:paraId="1BBBEB5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CMO</w:t>
            </w:r>
            <w:r w:rsidRPr="003E3E6C">
              <w:rPr>
                <w:rFonts w:ascii="Arial Narrow" w:hAnsi="Arial Narrow"/>
                <w:szCs w:val="24"/>
              </w:rPr>
              <w:t xml:space="preserve"> – Custo Marginal de Operação</w:t>
            </w:r>
          </w:p>
          <w:p w14:paraId="13416851" w14:textId="77777777" w:rsidR="003D2642" w:rsidRPr="00330D93" w:rsidRDefault="003D2642" w:rsidP="0026370C">
            <w:pPr>
              <w:tabs>
                <w:tab w:val="left" w:pos="6663"/>
              </w:tabs>
              <w:spacing w:line="408" w:lineRule="auto"/>
              <w:ind w:right="-142"/>
              <w:rPr>
                <w:rFonts w:ascii="Arial Narrow" w:hAnsi="Arial Narrow"/>
                <w:szCs w:val="24"/>
                <w:lang w:val="en-US"/>
              </w:rPr>
            </w:pPr>
            <w:r w:rsidRPr="00330D93">
              <w:rPr>
                <w:rFonts w:ascii="Arial Narrow" w:hAnsi="Arial Narrow"/>
                <w:b/>
                <w:szCs w:val="24"/>
                <w:lang w:val="en-US"/>
              </w:rPr>
              <w:t>CO</w:t>
            </w:r>
            <w:r w:rsidRPr="00330D93">
              <w:rPr>
                <w:rFonts w:ascii="Arial Narrow" w:hAnsi="Arial Narrow"/>
                <w:szCs w:val="24"/>
                <w:lang w:val="en-US"/>
              </w:rPr>
              <w:t xml:space="preserve"> - Centro-</w:t>
            </w:r>
            <w:proofErr w:type="spellStart"/>
            <w:r w:rsidRPr="00330D93">
              <w:rPr>
                <w:rFonts w:ascii="Arial Narrow" w:hAnsi="Arial Narrow"/>
                <w:szCs w:val="24"/>
                <w:lang w:val="en-US"/>
              </w:rPr>
              <w:t>Oeste</w:t>
            </w:r>
            <w:proofErr w:type="spellEnd"/>
          </w:p>
          <w:p w14:paraId="24272991" w14:textId="77777777" w:rsidR="003D2642" w:rsidRPr="00330D93" w:rsidRDefault="003D2642" w:rsidP="00DE29BD">
            <w:pPr>
              <w:tabs>
                <w:tab w:val="left" w:pos="7987"/>
              </w:tabs>
              <w:spacing w:line="408" w:lineRule="auto"/>
              <w:rPr>
                <w:rFonts w:ascii="Arial Narrow" w:hAnsi="Arial Narrow"/>
                <w:i/>
                <w:szCs w:val="24"/>
                <w:lang w:val="en-US"/>
              </w:rPr>
            </w:pPr>
            <w:proofErr w:type="spellStart"/>
            <w:r w:rsidRPr="00330D93">
              <w:rPr>
                <w:rFonts w:ascii="Arial Narrow" w:hAnsi="Arial Narrow"/>
                <w:b/>
                <w:szCs w:val="24"/>
                <w:lang w:val="en-US"/>
              </w:rPr>
              <w:t>CVaR</w:t>
            </w:r>
            <w:proofErr w:type="spellEnd"/>
            <w:r w:rsidRPr="00330D93">
              <w:rPr>
                <w:rFonts w:ascii="Arial Narrow" w:hAnsi="Arial Narrow"/>
                <w:szCs w:val="24"/>
                <w:lang w:val="en-US"/>
              </w:rPr>
              <w:t xml:space="preserve"> – </w:t>
            </w:r>
            <w:r w:rsidRPr="00330D93">
              <w:rPr>
                <w:rFonts w:ascii="Arial Narrow" w:hAnsi="Arial Narrow"/>
                <w:i/>
                <w:szCs w:val="24"/>
                <w:lang w:val="en-US"/>
              </w:rPr>
              <w:t>Conditional Value at Risk</w:t>
            </w:r>
          </w:p>
          <w:p w14:paraId="0D72531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DEC</w:t>
            </w:r>
            <w:r w:rsidRPr="003E3E6C">
              <w:rPr>
                <w:rFonts w:ascii="Arial Narrow" w:hAnsi="Arial Narrow"/>
                <w:szCs w:val="24"/>
              </w:rPr>
              <w:t xml:space="preserve"> – Duração Equivalente de Interrupção por Unidade Consumidora</w:t>
            </w:r>
          </w:p>
          <w:p w14:paraId="75E9F0F7" w14:textId="77777777" w:rsidR="003D2642" w:rsidRPr="003E3E6C" w:rsidRDefault="003D2642" w:rsidP="0026370C">
            <w:pPr>
              <w:tabs>
                <w:tab w:val="left" w:pos="6804"/>
              </w:tabs>
              <w:spacing w:line="408" w:lineRule="auto"/>
              <w:ind w:right="-147"/>
              <w:rPr>
                <w:rFonts w:ascii="Arial Narrow" w:hAnsi="Arial Narrow"/>
                <w:szCs w:val="24"/>
              </w:rPr>
            </w:pPr>
            <w:r w:rsidRPr="003E3E6C">
              <w:rPr>
                <w:rFonts w:ascii="Arial Narrow" w:hAnsi="Arial Narrow"/>
                <w:b/>
                <w:szCs w:val="24"/>
              </w:rPr>
              <w:t xml:space="preserve">DMSE </w:t>
            </w:r>
            <w:r w:rsidRPr="003E3E6C">
              <w:rPr>
                <w:rFonts w:ascii="Arial Narrow" w:hAnsi="Arial Narrow"/>
                <w:szCs w:val="24"/>
              </w:rPr>
              <w:t>-</w:t>
            </w:r>
            <w:r w:rsidRPr="003E3E6C">
              <w:rPr>
                <w:rFonts w:ascii="Arial Narrow" w:hAnsi="Arial Narrow"/>
                <w:b/>
                <w:szCs w:val="24"/>
              </w:rPr>
              <w:t xml:space="preserve"> </w:t>
            </w:r>
            <w:r w:rsidRPr="003E3E6C">
              <w:rPr>
                <w:rFonts w:ascii="Arial Narrow" w:hAnsi="Arial Narrow"/>
                <w:szCs w:val="24"/>
              </w:rPr>
              <w:t>Departamento de Monitoramento do Sistema Elétrico</w:t>
            </w:r>
          </w:p>
          <w:p w14:paraId="2ACE379B"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EAR</w:t>
            </w:r>
            <w:r w:rsidRPr="003E3E6C">
              <w:rPr>
                <w:rFonts w:ascii="Arial Narrow" w:hAnsi="Arial Narrow"/>
                <w:szCs w:val="24"/>
              </w:rPr>
              <w:t xml:space="preserve"> – Energia Armazenada</w:t>
            </w:r>
          </w:p>
          <w:p w14:paraId="44380329" w14:textId="6681D024"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ENA</w:t>
            </w:r>
            <w:r w:rsidRPr="003E3E6C">
              <w:rPr>
                <w:rFonts w:ascii="Arial Narrow" w:hAnsi="Arial Narrow"/>
                <w:szCs w:val="24"/>
              </w:rPr>
              <w:t xml:space="preserve"> - Energia Natural Afluente </w:t>
            </w:r>
          </w:p>
          <w:p w14:paraId="33DE0B2B" w14:textId="77777777" w:rsidR="003D2642" w:rsidRPr="003E3E6C" w:rsidRDefault="003D2642" w:rsidP="0026370C">
            <w:pPr>
              <w:tabs>
                <w:tab w:val="left" w:pos="6663"/>
              </w:tabs>
              <w:spacing w:line="408" w:lineRule="auto"/>
              <w:ind w:right="-1276"/>
              <w:rPr>
                <w:rFonts w:ascii="Arial Narrow" w:hAnsi="Arial Narrow"/>
                <w:szCs w:val="24"/>
              </w:rPr>
            </w:pPr>
            <w:r w:rsidRPr="003E3E6C">
              <w:rPr>
                <w:rFonts w:ascii="Arial Narrow" w:hAnsi="Arial Narrow"/>
                <w:b/>
                <w:szCs w:val="24"/>
              </w:rPr>
              <w:t>EPE</w:t>
            </w:r>
            <w:r w:rsidRPr="003E3E6C">
              <w:rPr>
                <w:rFonts w:ascii="Arial Narrow" w:hAnsi="Arial Narrow"/>
                <w:szCs w:val="24"/>
              </w:rPr>
              <w:t xml:space="preserve"> - Empresa de Pesquisa Energética</w:t>
            </w:r>
          </w:p>
          <w:p w14:paraId="685F513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ERAC</w:t>
            </w:r>
            <w:r w:rsidRPr="003E3E6C">
              <w:rPr>
                <w:rFonts w:ascii="Arial Narrow" w:hAnsi="Arial Narrow"/>
                <w:szCs w:val="24"/>
              </w:rPr>
              <w:t xml:space="preserve"> - Esquema Regional de Alívio de Carga</w:t>
            </w:r>
          </w:p>
          <w:p w14:paraId="2BBB16E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ESS</w:t>
            </w:r>
            <w:r w:rsidRPr="003E3E6C">
              <w:rPr>
                <w:rFonts w:ascii="Arial Narrow" w:hAnsi="Arial Narrow"/>
                <w:szCs w:val="24"/>
              </w:rPr>
              <w:t xml:space="preserve"> - Encargo de Serviço de Sistema</w:t>
            </w:r>
          </w:p>
          <w:p w14:paraId="436A5BA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FC</w:t>
            </w:r>
            <w:r w:rsidRPr="003E3E6C">
              <w:rPr>
                <w:rFonts w:ascii="Arial Narrow" w:hAnsi="Arial Narrow"/>
                <w:szCs w:val="24"/>
              </w:rPr>
              <w:t xml:space="preserve"> - Fator de Carga</w:t>
            </w:r>
          </w:p>
          <w:p w14:paraId="624C122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FEC</w:t>
            </w:r>
            <w:r w:rsidRPr="003E3E6C">
              <w:rPr>
                <w:rFonts w:ascii="Arial Narrow" w:hAnsi="Arial Narrow"/>
                <w:szCs w:val="24"/>
              </w:rPr>
              <w:t xml:space="preserve"> – Frequência Equivalente de Interrupção por Unidade Consumidora</w:t>
            </w:r>
          </w:p>
          <w:p w14:paraId="1B614A3F" w14:textId="77777777" w:rsidR="000C4D05" w:rsidRPr="003E3E6C" w:rsidRDefault="000C4D05" w:rsidP="000C4D05">
            <w:pPr>
              <w:spacing w:line="408" w:lineRule="auto"/>
              <w:ind w:right="-142"/>
              <w:rPr>
                <w:rFonts w:ascii="Arial Narrow" w:hAnsi="Arial Narrow"/>
                <w:szCs w:val="24"/>
              </w:rPr>
            </w:pPr>
            <w:r w:rsidRPr="003E3E6C">
              <w:rPr>
                <w:rFonts w:ascii="Arial Narrow" w:hAnsi="Arial Narrow"/>
                <w:b/>
                <w:szCs w:val="24"/>
              </w:rPr>
              <w:t>GD</w:t>
            </w:r>
            <w:r w:rsidR="00244C24" w:rsidRPr="003E3E6C">
              <w:rPr>
                <w:rFonts w:ascii="Arial Narrow" w:hAnsi="Arial Narrow"/>
                <w:szCs w:val="24"/>
              </w:rPr>
              <w:t xml:space="preserve"> -</w:t>
            </w:r>
            <w:r w:rsidRPr="003E3E6C">
              <w:rPr>
                <w:rFonts w:ascii="Arial Narrow" w:hAnsi="Arial Narrow"/>
                <w:szCs w:val="24"/>
              </w:rPr>
              <w:t xml:space="preserve"> Geração Distribuída</w:t>
            </w:r>
          </w:p>
          <w:p w14:paraId="7E6A11D3" w14:textId="77777777" w:rsidR="00F774EE" w:rsidRPr="003E3E6C" w:rsidRDefault="00F774EE" w:rsidP="000C4D05">
            <w:pPr>
              <w:spacing w:line="408" w:lineRule="auto"/>
              <w:ind w:right="-142"/>
              <w:rPr>
                <w:rFonts w:ascii="Arial Narrow" w:hAnsi="Arial Narrow"/>
                <w:szCs w:val="24"/>
              </w:rPr>
            </w:pPr>
            <w:r w:rsidRPr="003E3E6C">
              <w:rPr>
                <w:rFonts w:ascii="Arial Narrow" w:hAnsi="Arial Narrow"/>
                <w:b/>
                <w:szCs w:val="24"/>
              </w:rPr>
              <w:t>GE</w:t>
            </w:r>
            <w:r w:rsidR="00244C24" w:rsidRPr="003E3E6C">
              <w:rPr>
                <w:rFonts w:ascii="Arial Narrow" w:hAnsi="Arial Narrow"/>
                <w:szCs w:val="24"/>
              </w:rPr>
              <w:t xml:space="preserve"> -</w:t>
            </w:r>
            <w:r w:rsidRPr="003E3E6C">
              <w:rPr>
                <w:rFonts w:ascii="Arial Narrow" w:hAnsi="Arial Narrow"/>
                <w:szCs w:val="24"/>
              </w:rPr>
              <w:t xml:space="preserve"> Garantia de Suprimento Energético</w:t>
            </w:r>
          </w:p>
          <w:p w14:paraId="463ABBAC"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GNL</w:t>
            </w:r>
            <w:r w:rsidRPr="003E3E6C">
              <w:rPr>
                <w:rFonts w:ascii="Arial Narrow" w:hAnsi="Arial Narrow"/>
                <w:szCs w:val="24"/>
              </w:rPr>
              <w:t xml:space="preserve"> - Gás Natural Liquefeito</w:t>
            </w:r>
          </w:p>
          <w:p w14:paraId="367DD250" w14:textId="77777777" w:rsidR="003D2642" w:rsidRPr="00330D93" w:rsidRDefault="003D2642" w:rsidP="0026370C">
            <w:pPr>
              <w:tabs>
                <w:tab w:val="left" w:pos="6663"/>
              </w:tabs>
              <w:spacing w:line="408" w:lineRule="auto"/>
              <w:ind w:right="-142"/>
              <w:rPr>
                <w:rFonts w:ascii="Arial Narrow" w:hAnsi="Arial Narrow"/>
                <w:szCs w:val="24"/>
              </w:rPr>
            </w:pPr>
            <w:r w:rsidRPr="00330D93">
              <w:rPr>
                <w:rFonts w:ascii="Arial Narrow" w:hAnsi="Arial Narrow"/>
                <w:b/>
                <w:szCs w:val="24"/>
              </w:rPr>
              <w:t>GW</w:t>
            </w:r>
            <w:r w:rsidRPr="00330D93">
              <w:rPr>
                <w:rFonts w:ascii="Arial Narrow" w:hAnsi="Arial Narrow"/>
                <w:szCs w:val="24"/>
              </w:rPr>
              <w:t xml:space="preserve"> - </w:t>
            </w:r>
            <w:proofErr w:type="spellStart"/>
            <w:r w:rsidRPr="00330D93">
              <w:rPr>
                <w:rFonts w:ascii="Arial Narrow" w:hAnsi="Arial Narrow"/>
                <w:szCs w:val="24"/>
              </w:rPr>
              <w:t>Gigawatt</w:t>
            </w:r>
            <w:proofErr w:type="spellEnd"/>
            <w:r w:rsidRPr="00330D93">
              <w:rPr>
                <w:rFonts w:ascii="Arial Narrow" w:hAnsi="Arial Narrow"/>
                <w:szCs w:val="24"/>
              </w:rPr>
              <w:t xml:space="preserve"> (10</w:t>
            </w:r>
            <w:r w:rsidRPr="00330D93">
              <w:rPr>
                <w:rFonts w:ascii="Arial Narrow" w:hAnsi="Arial Narrow"/>
                <w:szCs w:val="24"/>
                <w:vertAlign w:val="superscript"/>
              </w:rPr>
              <w:t>9</w:t>
            </w:r>
            <w:r w:rsidRPr="00330D93">
              <w:rPr>
                <w:rFonts w:ascii="Arial Narrow" w:hAnsi="Arial Narrow"/>
                <w:szCs w:val="24"/>
              </w:rPr>
              <w:t xml:space="preserve"> W)</w:t>
            </w:r>
          </w:p>
          <w:p w14:paraId="13FA0CF9" w14:textId="77777777" w:rsidR="003D2642" w:rsidRPr="00330D93" w:rsidRDefault="003D2642" w:rsidP="0026370C">
            <w:pPr>
              <w:tabs>
                <w:tab w:val="left" w:pos="6663"/>
              </w:tabs>
              <w:spacing w:line="408" w:lineRule="auto"/>
              <w:ind w:right="-142"/>
              <w:rPr>
                <w:rFonts w:ascii="Arial Narrow" w:hAnsi="Arial Narrow"/>
                <w:szCs w:val="24"/>
              </w:rPr>
            </w:pPr>
            <w:proofErr w:type="spellStart"/>
            <w:r w:rsidRPr="00330D93">
              <w:rPr>
                <w:rFonts w:ascii="Arial Narrow" w:hAnsi="Arial Narrow"/>
                <w:b/>
                <w:szCs w:val="24"/>
              </w:rPr>
              <w:t>GWh</w:t>
            </w:r>
            <w:proofErr w:type="spellEnd"/>
            <w:r w:rsidRPr="00330D93">
              <w:rPr>
                <w:rFonts w:ascii="Arial Narrow" w:hAnsi="Arial Narrow"/>
                <w:szCs w:val="24"/>
              </w:rPr>
              <w:t xml:space="preserve"> – </w:t>
            </w:r>
            <w:proofErr w:type="spellStart"/>
            <w:r w:rsidRPr="00330D93">
              <w:rPr>
                <w:rFonts w:ascii="Arial Narrow" w:hAnsi="Arial Narrow"/>
                <w:szCs w:val="24"/>
              </w:rPr>
              <w:t>Gigawatt-hora</w:t>
            </w:r>
            <w:proofErr w:type="spellEnd"/>
            <w:r w:rsidRPr="00330D93">
              <w:rPr>
                <w:rFonts w:ascii="Arial Narrow" w:hAnsi="Arial Narrow"/>
                <w:szCs w:val="24"/>
              </w:rPr>
              <w:t xml:space="preserve"> (10</w:t>
            </w:r>
            <w:r w:rsidRPr="00330D93">
              <w:rPr>
                <w:rFonts w:ascii="Arial Narrow" w:hAnsi="Arial Narrow"/>
                <w:szCs w:val="24"/>
                <w:vertAlign w:val="superscript"/>
              </w:rPr>
              <w:t>9</w:t>
            </w:r>
            <w:r w:rsidRPr="00330D93">
              <w:rPr>
                <w:rFonts w:ascii="Arial Narrow" w:hAnsi="Arial Narrow"/>
                <w:szCs w:val="24"/>
              </w:rPr>
              <w:t xml:space="preserve"> Wh)</w:t>
            </w:r>
          </w:p>
          <w:p w14:paraId="7AD071FD" w14:textId="77777777" w:rsidR="003D2642" w:rsidRPr="003E3E6C" w:rsidRDefault="003D2642" w:rsidP="0026370C">
            <w:pPr>
              <w:spacing w:line="408" w:lineRule="auto"/>
              <w:ind w:right="-142"/>
              <w:rPr>
                <w:rFonts w:ascii="Arial Narrow" w:hAnsi="Arial Narrow"/>
                <w:b/>
                <w:szCs w:val="24"/>
              </w:rPr>
            </w:pPr>
            <w:proofErr w:type="gramStart"/>
            <w:r w:rsidRPr="003E3E6C">
              <w:rPr>
                <w:rFonts w:ascii="Arial Narrow" w:hAnsi="Arial Narrow"/>
                <w:b/>
                <w:szCs w:val="24"/>
              </w:rPr>
              <w:t>h</w:t>
            </w:r>
            <w:proofErr w:type="gramEnd"/>
            <w:r w:rsidRPr="003E3E6C">
              <w:rPr>
                <w:rFonts w:ascii="Arial Narrow" w:hAnsi="Arial Narrow"/>
                <w:szCs w:val="24"/>
              </w:rPr>
              <w:t xml:space="preserve"> - Hora</w:t>
            </w:r>
          </w:p>
          <w:p w14:paraId="29B1E655"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Hz</w:t>
            </w:r>
            <w:r w:rsidRPr="003E3E6C">
              <w:rPr>
                <w:rFonts w:ascii="Arial Narrow" w:hAnsi="Arial Narrow"/>
                <w:szCs w:val="24"/>
              </w:rPr>
              <w:t xml:space="preserve"> - Hertz</w:t>
            </w:r>
          </w:p>
          <w:p w14:paraId="28DE0241" w14:textId="77777777" w:rsidR="003D2642" w:rsidRPr="003E3E6C" w:rsidRDefault="003D2642" w:rsidP="0026370C">
            <w:pPr>
              <w:spacing w:line="408" w:lineRule="auto"/>
              <w:ind w:right="-142"/>
              <w:rPr>
                <w:rFonts w:ascii="Arial Narrow" w:hAnsi="Arial Narrow"/>
                <w:b/>
                <w:szCs w:val="24"/>
              </w:rPr>
            </w:pPr>
            <w:proofErr w:type="gramStart"/>
            <w:r w:rsidRPr="003E3E6C">
              <w:rPr>
                <w:rFonts w:ascii="Arial Narrow" w:hAnsi="Arial Narrow"/>
                <w:b/>
                <w:szCs w:val="24"/>
              </w:rPr>
              <w:t>km</w:t>
            </w:r>
            <w:proofErr w:type="gramEnd"/>
            <w:r w:rsidRPr="003E3E6C">
              <w:rPr>
                <w:rFonts w:ascii="Arial Narrow" w:hAnsi="Arial Narrow"/>
                <w:szCs w:val="24"/>
              </w:rPr>
              <w:t xml:space="preserve"> - Quilômetro</w:t>
            </w:r>
          </w:p>
          <w:p w14:paraId="68093401" w14:textId="77777777" w:rsidR="008127F5" w:rsidRPr="003E3E6C" w:rsidRDefault="003D2642" w:rsidP="003F5176">
            <w:pPr>
              <w:tabs>
                <w:tab w:val="left" w:pos="6663"/>
              </w:tabs>
              <w:spacing w:line="408" w:lineRule="auto"/>
              <w:ind w:right="-142"/>
              <w:rPr>
                <w:rFonts w:ascii="Arial Narrow" w:hAnsi="Arial Narrow"/>
                <w:szCs w:val="24"/>
              </w:rPr>
            </w:pPr>
            <w:r w:rsidRPr="003E3E6C">
              <w:rPr>
                <w:rFonts w:ascii="Arial Narrow" w:hAnsi="Arial Narrow"/>
                <w:b/>
                <w:szCs w:val="24"/>
              </w:rPr>
              <w:t>kV</w:t>
            </w:r>
            <w:r w:rsidRPr="003E3E6C">
              <w:rPr>
                <w:rFonts w:ascii="Arial Narrow" w:hAnsi="Arial Narrow"/>
                <w:szCs w:val="24"/>
              </w:rPr>
              <w:t xml:space="preserve"> – Quilovolt (10</w:t>
            </w:r>
            <w:r w:rsidRPr="003E3E6C">
              <w:rPr>
                <w:rFonts w:ascii="Arial Narrow" w:hAnsi="Arial Narrow"/>
                <w:szCs w:val="24"/>
                <w:vertAlign w:val="superscript"/>
              </w:rPr>
              <w:t>3</w:t>
            </w:r>
            <w:r w:rsidRPr="003E3E6C">
              <w:rPr>
                <w:rFonts w:ascii="Arial Narrow" w:hAnsi="Arial Narrow"/>
                <w:szCs w:val="24"/>
              </w:rPr>
              <w:t xml:space="preserve"> V)</w:t>
            </w:r>
          </w:p>
        </w:tc>
        <w:tc>
          <w:tcPr>
            <w:tcW w:w="5284" w:type="dxa"/>
          </w:tcPr>
          <w:p w14:paraId="441CF3A3" w14:textId="77777777" w:rsidR="003F5176" w:rsidRPr="003E3E6C" w:rsidRDefault="003F5176" w:rsidP="0026370C">
            <w:pPr>
              <w:tabs>
                <w:tab w:val="left" w:pos="6804"/>
              </w:tabs>
              <w:spacing w:line="408" w:lineRule="auto"/>
              <w:ind w:right="-142"/>
              <w:rPr>
                <w:rFonts w:ascii="Arial Narrow" w:hAnsi="Arial Narrow"/>
                <w:b/>
                <w:szCs w:val="24"/>
              </w:rPr>
            </w:pPr>
            <w:r w:rsidRPr="003E3E6C">
              <w:rPr>
                <w:rFonts w:ascii="Arial Narrow" w:hAnsi="Arial Narrow"/>
                <w:b/>
                <w:szCs w:val="24"/>
              </w:rPr>
              <w:t>MLT</w:t>
            </w:r>
            <w:r w:rsidRPr="003E3E6C">
              <w:rPr>
                <w:rFonts w:ascii="Arial Narrow" w:hAnsi="Arial Narrow"/>
                <w:szCs w:val="24"/>
              </w:rPr>
              <w:t xml:space="preserve"> - Média de Longo Termo</w:t>
            </w:r>
          </w:p>
          <w:p w14:paraId="25BB95EC" w14:textId="77777777" w:rsidR="003F5176" w:rsidRPr="003E3E6C" w:rsidRDefault="003F5176" w:rsidP="0026370C">
            <w:pPr>
              <w:tabs>
                <w:tab w:val="left" w:pos="6804"/>
              </w:tabs>
              <w:spacing w:line="408" w:lineRule="auto"/>
              <w:ind w:right="-142"/>
              <w:rPr>
                <w:rFonts w:ascii="Arial Narrow" w:hAnsi="Arial Narrow"/>
                <w:b/>
                <w:szCs w:val="24"/>
              </w:rPr>
            </w:pPr>
            <w:r w:rsidRPr="003E3E6C">
              <w:rPr>
                <w:rFonts w:ascii="Arial Narrow" w:hAnsi="Arial Narrow"/>
                <w:b/>
                <w:szCs w:val="24"/>
              </w:rPr>
              <w:t xml:space="preserve">MME - </w:t>
            </w:r>
            <w:r w:rsidRPr="003E3E6C">
              <w:rPr>
                <w:rFonts w:ascii="Arial Narrow" w:hAnsi="Arial Narrow"/>
                <w:szCs w:val="24"/>
              </w:rPr>
              <w:t>Ministério Minas e Energia</w:t>
            </w:r>
          </w:p>
          <w:p w14:paraId="2873532E" w14:textId="77777777" w:rsidR="003D2642" w:rsidRPr="003E3E6C" w:rsidRDefault="003D2642" w:rsidP="0026370C">
            <w:pPr>
              <w:tabs>
                <w:tab w:val="left" w:pos="6804"/>
              </w:tabs>
              <w:spacing w:line="408" w:lineRule="auto"/>
              <w:ind w:right="-142"/>
              <w:rPr>
                <w:rFonts w:ascii="Arial Narrow" w:hAnsi="Arial Narrow"/>
                <w:b/>
                <w:szCs w:val="24"/>
                <w:lang w:val="en-US"/>
              </w:rPr>
            </w:pPr>
            <w:proofErr w:type="spellStart"/>
            <w:r w:rsidRPr="003E3E6C">
              <w:rPr>
                <w:rFonts w:ascii="Arial Narrow" w:hAnsi="Arial Narrow"/>
                <w:b/>
                <w:szCs w:val="24"/>
                <w:lang w:val="en-US"/>
              </w:rPr>
              <w:t>Mvar</w:t>
            </w:r>
            <w:proofErr w:type="spellEnd"/>
            <w:r w:rsidRPr="003E3E6C">
              <w:rPr>
                <w:rFonts w:ascii="Arial Narrow" w:hAnsi="Arial Narrow"/>
                <w:szCs w:val="24"/>
                <w:lang w:val="en-US"/>
              </w:rPr>
              <w:t xml:space="preserve"> - Megavolt-</w:t>
            </w:r>
            <w:proofErr w:type="spellStart"/>
            <w:r w:rsidRPr="003E3E6C">
              <w:rPr>
                <w:rFonts w:ascii="Arial Narrow" w:hAnsi="Arial Narrow"/>
                <w:szCs w:val="24"/>
                <w:lang w:val="en-US"/>
              </w:rPr>
              <w:t>ampère</w:t>
            </w:r>
            <w:proofErr w:type="spellEnd"/>
            <w:r w:rsidRPr="003E3E6C">
              <w:rPr>
                <w:rFonts w:ascii="Arial Narrow" w:hAnsi="Arial Narrow"/>
                <w:szCs w:val="24"/>
                <w:lang w:val="en-US"/>
              </w:rPr>
              <w:t>-</w:t>
            </w:r>
            <w:proofErr w:type="spellStart"/>
            <w:r w:rsidRPr="003E3E6C">
              <w:rPr>
                <w:rFonts w:ascii="Arial Narrow" w:hAnsi="Arial Narrow"/>
                <w:szCs w:val="24"/>
                <w:lang w:val="en-US"/>
              </w:rPr>
              <w:t>reativo</w:t>
            </w:r>
            <w:proofErr w:type="spellEnd"/>
            <w:r w:rsidRPr="003E3E6C">
              <w:rPr>
                <w:rFonts w:ascii="Arial Narrow" w:hAnsi="Arial Narrow"/>
                <w:b/>
                <w:szCs w:val="24"/>
                <w:lang w:val="en-US"/>
              </w:rPr>
              <w:t xml:space="preserve"> </w:t>
            </w:r>
          </w:p>
          <w:p w14:paraId="6B4ADA62"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w:t>
            </w:r>
            <w:r w:rsidRPr="003E3E6C">
              <w:rPr>
                <w:rFonts w:ascii="Arial Narrow" w:hAnsi="Arial Narrow"/>
                <w:szCs w:val="24"/>
                <w:lang w:val="en-US"/>
              </w:rPr>
              <w:t xml:space="preserve"> - Megawatt (10</w:t>
            </w:r>
            <w:r w:rsidRPr="003E3E6C">
              <w:rPr>
                <w:rFonts w:ascii="Arial Narrow" w:hAnsi="Arial Narrow"/>
                <w:szCs w:val="24"/>
                <w:vertAlign w:val="superscript"/>
                <w:lang w:val="en-US"/>
              </w:rPr>
              <w:t>6</w:t>
            </w:r>
            <w:r w:rsidRPr="003E3E6C">
              <w:rPr>
                <w:rFonts w:ascii="Arial Narrow" w:hAnsi="Arial Narrow"/>
                <w:szCs w:val="24"/>
                <w:lang w:val="en-US"/>
              </w:rPr>
              <w:t xml:space="preserve"> W)</w:t>
            </w:r>
          </w:p>
          <w:p w14:paraId="31A8D72A"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MWh</w:t>
            </w:r>
            <w:r w:rsidRPr="003E3E6C">
              <w:rPr>
                <w:rFonts w:ascii="Arial Narrow" w:hAnsi="Arial Narrow"/>
                <w:szCs w:val="24"/>
                <w:lang w:val="en-US"/>
              </w:rPr>
              <w:t xml:space="preserve"> – Megawatt-hora (10</w:t>
            </w:r>
            <w:r w:rsidRPr="003E3E6C">
              <w:rPr>
                <w:rFonts w:ascii="Arial Narrow" w:hAnsi="Arial Narrow"/>
                <w:szCs w:val="24"/>
                <w:vertAlign w:val="superscript"/>
                <w:lang w:val="en-US"/>
              </w:rPr>
              <w:t>6</w:t>
            </w:r>
            <w:r w:rsidRPr="003E3E6C">
              <w:rPr>
                <w:rFonts w:ascii="Arial Narrow" w:hAnsi="Arial Narrow"/>
                <w:szCs w:val="24"/>
                <w:lang w:val="en-US"/>
              </w:rPr>
              <w:t xml:space="preserve"> </w:t>
            </w:r>
            <w:proofErr w:type="spellStart"/>
            <w:r w:rsidRPr="003E3E6C">
              <w:rPr>
                <w:rFonts w:ascii="Arial Narrow" w:hAnsi="Arial Narrow"/>
                <w:szCs w:val="24"/>
                <w:lang w:val="en-US"/>
              </w:rPr>
              <w:t>Wh</w:t>
            </w:r>
            <w:proofErr w:type="spellEnd"/>
            <w:r w:rsidRPr="003E3E6C">
              <w:rPr>
                <w:rFonts w:ascii="Arial Narrow" w:hAnsi="Arial Narrow"/>
                <w:szCs w:val="24"/>
                <w:lang w:val="en-US"/>
              </w:rPr>
              <w:t>)</w:t>
            </w:r>
          </w:p>
          <w:p w14:paraId="35533FF3" w14:textId="77777777" w:rsidR="003D2642" w:rsidRPr="003E3E6C" w:rsidRDefault="003D2642" w:rsidP="0026370C">
            <w:pPr>
              <w:tabs>
                <w:tab w:val="left" w:pos="6804"/>
              </w:tabs>
              <w:spacing w:line="408" w:lineRule="auto"/>
              <w:ind w:right="-142"/>
              <w:rPr>
                <w:rFonts w:ascii="Arial Narrow" w:hAnsi="Arial Narrow"/>
                <w:szCs w:val="24"/>
                <w:lang w:val="en-US"/>
              </w:rPr>
            </w:pPr>
            <w:proofErr w:type="spellStart"/>
            <w:r w:rsidRPr="003E3E6C">
              <w:rPr>
                <w:rFonts w:ascii="Arial Narrow" w:hAnsi="Arial Narrow"/>
                <w:b/>
                <w:szCs w:val="24"/>
                <w:lang w:val="en-US"/>
              </w:rPr>
              <w:t>MWmês</w:t>
            </w:r>
            <w:proofErr w:type="spellEnd"/>
            <w:r w:rsidRPr="003E3E6C">
              <w:rPr>
                <w:rFonts w:ascii="Arial Narrow" w:hAnsi="Arial Narrow"/>
                <w:szCs w:val="24"/>
                <w:lang w:val="en-US"/>
              </w:rPr>
              <w:t xml:space="preserve"> – Megawatt-</w:t>
            </w:r>
            <w:proofErr w:type="spellStart"/>
            <w:r w:rsidRPr="003E3E6C">
              <w:rPr>
                <w:rFonts w:ascii="Arial Narrow" w:hAnsi="Arial Narrow"/>
                <w:szCs w:val="24"/>
                <w:lang w:val="en-US"/>
              </w:rPr>
              <w:t>mês</w:t>
            </w:r>
            <w:proofErr w:type="spellEnd"/>
            <w:r w:rsidRPr="003E3E6C">
              <w:rPr>
                <w:rFonts w:ascii="Arial Narrow" w:hAnsi="Arial Narrow"/>
                <w:szCs w:val="24"/>
                <w:lang w:val="en-US"/>
              </w:rPr>
              <w:t xml:space="preserve"> (10</w:t>
            </w:r>
            <w:r w:rsidRPr="003E3E6C">
              <w:rPr>
                <w:rFonts w:ascii="Arial Narrow" w:hAnsi="Arial Narrow"/>
                <w:szCs w:val="24"/>
                <w:vertAlign w:val="superscript"/>
                <w:lang w:val="en-US"/>
              </w:rPr>
              <w:t>6</w:t>
            </w:r>
            <w:r w:rsidRPr="003E3E6C">
              <w:rPr>
                <w:rFonts w:ascii="Arial Narrow" w:hAnsi="Arial Narrow"/>
                <w:szCs w:val="24"/>
                <w:lang w:val="en-US"/>
              </w:rPr>
              <w:t xml:space="preserve"> </w:t>
            </w:r>
            <w:proofErr w:type="spellStart"/>
            <w:r w:rsidRPr="003E3E6C">
              <w:rPr>
                <w:rFonts w:ascii="Arial Narrow" w:hAnsi="Arial Narrow"/>
                <w:szCs w:val="24"/>
                <w:lang w:val="en-US"/>
              </w:rPr>
              <w:t>Wmês</w:t>
            </w:r>
            <w:proofErr w:type="spellEnd"/>
            <w:r w:rsidRPr="003E3E6C">
              <w:rPr>
                <w:rFonts w:ascii="Arial Narrow" w:hAnsi="Arial Narrow"/>
                <w:szCs w:val="24"/>
                <w:lang w:val="en-US"/>
              </w:rPr>
              <w:t>)</w:t>
            </w:r>
          </w:p>
          <w:p w14:paraId="55C91103" w14:textId="77777777" w:rsidR="003D2642" w:rsidRPr="003E3E6C"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N</w:t>
            </w:r>
            <w:r w:rsidRPr="003E3E6C">
              <w:rPr>
                <w:rFonts w:ascii="Arial Narrow" w:hAnsi="Arial Narrow"/>
                <w:szCs w:val="24"/>
              </w:rPr>
              <w:t xml:space="preserve"> - Norte</w:t>
            </w:r>
          </w:p>
          <w:p w14:paraId="1D9E81B9"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NE</w:t>
            </w:r>
            <w:r w:rsidRPr="003E3E6C">
              <w:rPr>
                <w:rFonts w:ascii="Arial Narrow" w:hAnsi="Arial Narrow"/>
                <w:szCs w:val="24"/>
              </w:rPr>
              <w:t xml:space="preserve"> - Nordeste</w:t>
            </w:r>
          </w:p>
          <w:p w14:paraId="64E363AE"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NUCR</w:t>
            </w:r>
            <w:r w:rsidRPr="003E3E6C">
              <w:rPr>
                <w:rFonts w:ascii="Arial Narrow" w:hAnsi="Arial Narrow"/>
                <w:szCs w:val="24"/>
              </w:rPr>
              <w:t xml:space="preserve"> - Número de Unidades Consumidoras Residenciais</w:t>
            </w:r>
          </w:p>
          <w:p w14:paraId="02740360"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NUCT</w:t>
            </w:r>
            <w:r w:rsidRPr="003E3E6C">
              <w:rPr>
                <w:rFonts w:ascii="Arial Narrow" w:hAnsi="Arial Narrow"/>
                <w:szCs w:val="24"/>
              </w:rPr>
              <w:t xml:space="preserve"> - Número de Unidades Consumidoras Totais</w:t>
            </w:r>
          </w:p>
          <w:p w14:paraId="61ECE39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ONS</w:t>
            </w:r>
            <w:r w:rsidRPr="003E3E6C">
              <w:rPr>
                <w:rFonts w:ascii="Arial Narrow" w:hAnsi="Arial Narrow"/>
                <w:szCs w:val="24"/>
              </w:rPr>
              <w:t xml:space="preserve"> - Operador Nacional do Sistema Elétrico</w:t>
            </w:r>
          </w:p>
          <w:p w14:paraId="015FDC5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PCH</w:t>
            </w:r>
            <w:r w:rsidRPr="003E3E6C">
              <w:rPr>
                <w:rFonts w:ascii="Arial Narrow" w:hAnsi="Arial Narrow"/>
                <w:szCs w:val="24"/>
              </w:rPr>
              <w:t xml:space="preserve"> - Pequena Central Hidrelétrica</w:t>
            </w:r>
          </w:p>
          <w:p w14:paraId="5595CC5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PIE</w:t>
            </w:r>
            <w:r w:rsidRPr="003E3E6C">
              <w:rPr>
                <w:rFonts w:ascii="Arial Narrow" w:hAnsi="Arial Narrow"/>
                <w:szCs w:val="24"/>
              </w:rPr>
              <w:t xml:space="preserve"> - Produtor Independente de Energia</w:t>
            </w:r>
          </w:p>
          <w:p w14:paraId="6ECC859C" w14:textId="77777777" w:rsidR="00244C24" w:rsidRPr="003E3E6C" w:rsidRDefault="00244C24" w:rsidP="0026370C">
            <w:pPr>
              <w:spacing w:line="408" w:lineRule="auto"/>
              <w:ind w:right="-142"/>
              <w:rPr>
                <w:rFonts w:ascii="Arial Narrow" w:hAnsi="Arial Narrow"/>
                <w:szCs w:val="24"/>
              </w:rPr>
            </w:pPr>
            <w:r w:rsidRPr="003E3E6C">
              <w:rPr>
                <w:rFonts w:ascii="Arial Narrow" w:hAnsi="Arial Narrow"/>
                <w:b/>
                <w:szCs w:val="24"/>
              </w:rPr>
              <w:t>PMO</w:t>
            </w:r>
            <w:r w:rsidRPr="003E3E6C">
              <w:rPr>
                <w:rFonts w:ascii="Arial Narrow" w:hAnsi="Arial Narrow"/>
                <w:szCs w:val="24"/>
              </w:rPr>
              <w:t xml:space="preserve"> - Programa Mensal de Operação</w:t>
            </w:r>
          </w:p>
          <w:p w14:paraId="372EA7D6" w14:textId="77777777" w:rsidR="003D2642" w:rsidRPr="003E3E6C" w:rsidRDefault="003D2642" w:rsidP="0026370C">
            <w:pPr>
              <w:spacing w:line="408" w:lineRule="auto"/>
              <w:ind w:right="-142"/>
              <w:rPr>
                <w:rFonts w:ascii="Arial Narrow" w:hAnsi="Arial Narrow"/>
                <w:szCs w:val="24"/>
              </w:rPr>
            </w:pPr>
            <w:proofErr w:type="spellStart"/>
            <w:r w:rsidRPr="003E3E6C">
              <w:rPr>
                <w:rFonts w:ascii="Arial Narrow" w:hAnsi="Arial Narrow"/>
                <w:b/>
                <w:szCs w:val="24"/>
              </w:rPr>
              <w:t>Proinfa</w:t>
            </w:r>
            <w:proofErr w:type="spellEnd"/>
            <w:r w:rsidRPr="003E3E6C">
              <w:rPr>
                <w:rFonts w:ascii="Arial Narrow" w:hAnsi="Arial Narrow"/>
                <w:szCs w:val="24"/>
              </w:rPr>
              <w:t xml:space="preserve"> - Programa de Incentivo às Font</w:t>
            </w:r>
            <w:r w:rsidR="001144E4" w:rsidRPr="003E3E6C">
              <w:rPr>
                <w:rFonts w:ascii="Arial Narrow" w:hAnsi="Arial Narrow"/>
                <w:szCs w:val="24"/>
              </w:rPr>
              <w:t>es</w:t>
            </w:r>
            <w:r w:rsidRPr="003E3E6C">
              <w:rPr>
                <w:rFonts w:ascii="Arial Narrow" w:hAnsi="Arial Narrow"/>
                <w:szCs w:val="24"/>
              </w:rPr>
              <w:t xml:space="preserve"> Alternativas de Energia Elétrica</w:t>
            </w:r>
          </w:p>
          <w:p w14:paraId="13E98174"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S</w:t>
            </w:r>
            <w:r w:rsidRPr="003E3E6C">
              <w:rPr>
                <w:rFonts w:ascii="Arial Narrow" w:hAnsi="Arial Narrow"/>
                <w:szCs w:val="24"/>
              </w:rPr>
              <w:t xml:space="preserve"> - Sul</w:t>
            </w:r>
          </w:p>
          <w:p w14:paraId="00180846" w14:textId="77777777" w:rsidR="003D2642" w:rsidRPr="003E3E6C"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SE</w:t>
            </w:r>
            <w:r w:rsidRPr="003E3E6C">
              <w:rPr>
                <w:rFonts w:ascii="Arial Narrow" w:hAnsi="Arial Narrow"/>
                <w:szCs w:val="24"/>
              </w:rPr>
              <w:t xml:space="preserve"> - Sudeste</w:t>
            </w:r>
          </w:p>
          <w:p w14:paraId="350223B2" w14:textId="77777777" w:rsidR="003D2642" w:rsidRPr="003E3E6C" w:rsidRDefault="003D2642" w:rsidP="0026370C">
            <w:pPr>
              <w:tabs>
                <w:tab w:val="left" w:pos="6804"/>
              </w:tabs>
              <w:spacing w:line="408" w:lineRule="auto"/>
              <w:ind w:right="-1276"/>
              <w:rPr>
                <w:rFonts w:ascii="Arial Narrow" w:hAnsi="Arial Narrow"/>
                <w:b/>
                <w:szCs w:val="24"/>
              </w:rPr>
            </w:pPr>
            <w:r w:rsidRPr="003E3E6C">
              <w:rPr>
                <w:rFonts w:ascii="Arial Narrow" w:hAnsi="Arial Narrow"/>
                <w:b/>
                <w:szCs w:val="24"/>
              </w:rPr>
              <w:t>SEB</w:t>
            </w:r>
            <w:r w:rsidRPr="003E3E6C">
              <w:rPr>
                <w:rFonts w:ascii="Arial Narrow" w:hAnsi="Arial Narrow"/>
                <w:szCs w:val="24"/>
              </w:rPr>
              <w:t xml:space="preserve"> - Sistema Elétrico Brasileiro</w:t>
            </w:r>
          </w:p>
          <w:p w14:paraId="2E203B55"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SEE</w:t>
            </w:r>
            <w:r w:rsidRPr="003E3E6C">
              <w:rPr>
                <w:rFonts w:ascii="Arial Narrow" w:hAnsi="Arial Narrow"/>
                <w:szCs w:val="24"/>
              </w:rPr>
              <w:t xml:space="preserve"> -</w:t>
            </w:r>
            <w:r w:rsidRPr="003E3E6C">
              <w:rPr>
                <w:rFonts w:ascii="Arial Narrow" w:hAnsi="Arial Narrow"/>
                <w:b/>
                <w:szCs w:val="24"/>
              </w:rPr>
              <w:t xml:space="preserve"> </w:t>
            </w:r>
            <w:r w:rsidRPr="003E3E6C">
              <w:rPr>
                <w:rFonts w:ascii="Arial Narrow" w:hAnsi="Arial Narrow"/>
                <w:szCs w:val="24"/>
              </w:rPr>
              <w:t>Secretaria de Energia Elétrica</w:t>
            </w:r>
          </w:p>
          <w:p w14:paraId="259100E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 xml:space="preserve">SEP </w:t>
            </w:r>
            <w:r w:rsidRPr="003E3E6C">
              <w:rPr>
                <w:rFonts w:ascii="Arial Narrow" w:hAnsi="Arial Narrow"/>
                <w:szCs w:val="24"/>
              </w:rPr>
              <w:t>– Sistemas Especiais de Proteção</w:t>
            </w:r>
          </w:p>
          <w:p w14:paraId="46DD3DCB" w14:textId="77777777" w:rsidR="003D2642" w:rsidRPr="003E3E6C" w:rsidRDefault="003D2642" w:rsidP="0026370C">
            <w:pPr>
              <w:tabs>
                <w:tab w:val="left" w:pos="6663"/>
              </w:tabs>
              <w:spacing w:line="408" w:lineRule="auto"/>
              <w:ind w:right="-142"/>
              <w:rPr>
                <w:rFonts w:ascii="Arial Narrow" w:hAnsi="Arial Narrow"/>
                <w:szCs w:val="24"/>
              </w:rPr>
            </w:pPr>
            <w:r w:rsidRPr="003E3E6C">
              <w:rPr>
                <w:rFonts w:ascii="Arial Narrow" w:hAnsi="Arial Narrow"/>
                <w:b/>
                <w:szCs w:val="24"/>
              </w:rPr>
              <w:t>SI</w:t>
            </w:r>
            <w:r w:rsidRPr="003E3E6C">
              <w:rPr>
                <w:rFonts w:ascii="Arial Narrow" w:hAnsi="Arial Narrow"/>
                <w:szCs w:val="24"/>
              </w:rPr>
              <w:t xml:space="preserve"> - Sistemas Isolados</w:t>
            </w:r>
          </w:p>
          <w:p w14:paraId="30986957"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SIN</w:t>
            </w:r>
            <w:r w:rsidRPr="003E3E6C">
              <w:rPr>
                <w:rFonts w:ascii="Arial Narrow" w:hAnsi="Arial Narrow"/>
                <w:szCs w:val="24"/>
              </w:rPr>
              <w:t xml:space="preserve"> - Sistema Interligado Nacional</w:t>
            </w:r>
          </w:p>
          <w:p w14:paraId="620E0B37" w14:textId="77777777" w:rsidR="003D2642" w:rsidRPr="003E3E6C" w:rsidRDefault="003D2642" w:rsidP="0026370C">
            <w:pPr>
              <w:tabs>
                <w:tab w:val="left" w:pos="6804"/>
              </w:tabs>
              <w:spacing w:line="408" w:lineRule="auto"/>
              <w:ind w:right="-78"/>
              <w:rPr>
                <w:rFonts w:ascii="Arial Narrow" w:hAnsi="Arial Narrow"/>
                <w:szCs w:val="24"/>
              </w:rPr>
            </w:pPr>
            <w:r w:rsidRPr="003E3E6C">
              <w:rPr>
                <w:rFonts w:ascii="Arial Narrow" w:hAnsi="Arial Narrow"/>
                <w:b/>
                <w:szCs w:val="24"/>
              </w:rPr>
              <w:t xml:space="preserve">SPE </w:t>
            </w:r>
            <w:r w:rsidRPr="003E3E6C">
              <w:rPr>
                <w:rFonts w:ascii="Arial Narrow" w:hAnsi="Arial Narrow"/>
                <w:szCs w:val="24"/>
              </w:rPr>
              <w:t>-</w:t>
            </w:r>
            <w:r w:rsidRPr="003E3E6C">
              <w:rPr>
                <w:rFonts w:ascii="Arial Narrow" w:hAnsi="Arial Narrow"/>
                <w:b/>
                <w:szCs w:val="24"/>
              </w:rPr>
              <w:t xml:space="preserve"> </w:t>
            </w:r>
            <w:r w:rsidRPr="003E3E6C">
              <w:rPr>
                <w:rFonts w:ascii="Arial Narrow" w:hAnsi="Arial Narrow"/>
                <w:szCs w:val="24"/>
              </w:rPr>
              <w:t>Secretaria de Planejamento e Desenvolvimento Energético</w:t>
            </w:r>
          </w:p>
          <w:p w14:paraId="4FD12A4D"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UEE </w:t>
            </w:r>
            <w:r w:rsidRPr="003E3E6C">
              <w:rPr>
                <w:rFonts w:ascii="Arial Narrow" w:hAnsi="Arial Narrow"/>
                <w:szCs w:val="24"/>
              </w:rPr>
              <w:t>- Usina Eólica</w:t>
            </w:r>
          </w:p>
          <w:p w14:paraId="2650A65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UHE</w:t>
            </w:r>
            <w:r w:rsidRPr="003E3E6C">
              <w:rPr>
                <w:rFonts w:ascii="Arial Narrow" w:hAnsi="Arial Narrow"/>
                <w:szCs w:val="24"/>
              </w:rPr>
              <w:t xml:space="preserve"> - Usina Hidrelétrica</w:t>
            </w:r>
          </w:p>
          <w:p w14:paraId="7F0A0D53"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UNE</w:t>
            </w:r>
            <w:r w:rsidRPr="003E3E6C">
              <w:rPr>
                <w:rFonts w:ascii="Arial Narrow" w:hAnsi="Arial Narrow"/>
                <w:szCs w:val="24"/>
              </w:rPr>
              <w:t xml:space="preserve"> - Usina Nuclear</w:t>
            </w:r>
          </w:p>
          <w:p w14:paraId="3FAE326C"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UTE </w:t>
            </w:r>
            <w:r w:rsidRPr="003E3E6C">
              <w:rPr>
                <w:rFonts w:ascii="Arial Narrow" w:hAnsi="Arial Narrow"/>
                <w:szCs w:val="24"/>
              </w:rPr>
              <w:t>- Usina Termelétrica</w:t>
            </w:r>
          </w:p>
          <w:p w14:paraId="18D12A16"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VU</w:t>
            </w:r>
            <w:r w:rsidRPr="003E3E6C">
              <w:rPr>
                <w:rFonts w:ascii="Arial Narrow" w:hAnsi="Arial Narrow"/>
                <w:szCs w:val="24"/>
              </w:rPr>
              <w:t xml:space="preserve"> - Volume Útil</w:t>
            </w:r>
          </w:p>
          <w:p w14:paraId="2B484118"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ZCAS</w:t>
            </w:r>
            <w:r w:rsidRPr="003E3E6C">
              <w:rPr>
                <w:rFonts w:ascii="Arial Narrow" w:hAnsi="Arial Narrow"/>
                <w:szCs w:val="24"/>
              </w:rPr>
              <w:t xml:space="preserve"> – Zona de Convergência do Atlântico Sul</w:t>
            </w:r>
          </w:p>
          <w:p w14:paraId="0DF60AEA" w14:textId="77777777" w:rsidR="00CE14DE" w:rsidRPr="000D3AC1" w:rsidRDefault="003D2642" w:rsidP="0026370C">
            <w:pPr>
              <w:spacing w:line="408" w:lineRule="auto"/>
              <w:ind w:right="-142"/>
              <w:rPr>
                <w:rFonts w:ascii="Arial Narrow" w:hAnsi="Arial Narrow"/>
                <w:szCs w:val="24"/>
              </w:rPr>
            </w:pPr>
            <w:r w:rsidRPr="003E3E6C">
              <w:rPr>
                <w:rFonts w:ascii="Arial Narrow" w:hAnsi="Arial Narrow"/>
                <w:b/>
                <w:szCs w:val="24"/>
              </w:rPr>
              <w:t>ZCOU</w:t>
            </w:r>
            <w:r w:rsidRPr="003E3E6C">
              <w:rPr>
                <w:rFonts w:ascii="Arial Narrow" w:hAnsi="Arial Narrow"/>
                <w:szCs w:val="24"/>
              </w:rPr>
              <w:t xml:space="preserve"> – </w:t>
            </w:r>
            <w:r w:rsidRPr="003E3E6C">
              <w:rPr>
                <w:rFonts w:ascii="Arial Narrow" w:hAnsi="Arial Narrow"/>
                <w:bCs/>
                <w:szCs w:val="24"/>
              </w:rPr>
              <w:t>Zona de Convergência de Umidade</w:t>
            </w:r>
          </w:p>
        </w:tc>
      </w:tr>
    </w:tbl>
    <w:p w14:paraId="2726B1EF" w14:textId="77777777" w:rsidR="008127F5" w:rsidRPr="000D3AC1" w:rsidRDefault="008127F5" w:rsidP="0006282D">
      <w:pPr>
        <w:tabs>
          <w:tab w:val="left" w:pos="7987"/>
        </w:tabs>
        <w:jc w:val="center"/>
        <w:rPr>
          <w:rFonts w:ascii="Arial Narrow" w:hAnsi="Arial Narrow" w:cs="Times New Roman"/>
          <w:b/>
          <w:color w:val="FF0000"/>
          <w:sz w:val="24"/>
          <w:szCs w:val="24"/>
        </w:rPr>
      </w:pPr>
    </w:p>
    <w:sectPr w:rsidR="008127F5" w:rsidRPr="000D3AC1" w:rsidSect="007236F8">
      <w:headerReference w:type="default" r:id="rId77"/>
      <w:footerReference w:type="default" r:id="rId78"/>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FEAC3D" w14:textId="77777777" w:rsidR="005538F5" w:rsidRDefault="005538F5" w:rsidP="004A6F12">
      <w:pPr>
        <w:spacing w:after="0" w:line="240" w:lineRule="auto"/>
      </w:pPr>
      <w:r>
        <w:separator/>
      </w:r>
    </w:p>
  </w:endnote>
  <w:endnote w:type="continuationSeparator" w:id="0">
    <w:p w14:paraId="61A321A8" w14:textId="77777777" w:rsidR="005538F5" w:rsidRDefault="005538F5"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6573CD19" w:rsidR="005538F5" w:rsidRDefault="005538F5"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3B948C"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Junho/2019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6208E8E1" w:rsidR="005538F5" w:rsidRPr="009F57A1" w:rsidRDefault="005538F5"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E95F4D"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Maio/2019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EE87D" w14:textId="7880AD4B" w:rsidR="005538F5" w:rsidRDefault="005538F5"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C41A8F"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Junho/2019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834067">
      <w:rPr>
        <w:rFonts w:ascii="Arial Narrow" w:eastAsia="+mn-ea" w:hAnsi="Arial Narrow" w:cs="+mn-cs"/>
        <w:bCs/>
        <w:noProof/>
        <w:color w:val="808080" w:themeColor="background1" w:themeShade="80"/>
        <w:kern w:val="24"/>
        <w:sz w:val="20"/>
        <w:szCs w:val="20"/>
        <w:lang w:eastAsia="pt-BR"/>
      </w:rPr>
      <w:t>17</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57875" w14:textId="77777777" w:rsidR="005538F5" w:rsidRDefault="005538F5" w:rsidP="004A6F12">
      <w:pPr>
        <w:spacing w:after="0" w:line="240" w:lineRule="auto"/>
      </w:pPr>
      <w:r>
        <w:separator/>
      </w:r>
    </w:p>
  </w:footnote>
  <w:footnote w:type="continuationSeparator" w:id="0">
    <w:p w14:paraId="10D18A04" w14:textId="77777777" w:rsidR="005538F5" w:rsidRDefault="005538F5" w:rsidP="004A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5538F5" w:rsidRDefault="005538F5">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5538F5" w:rsidRDefault="005538F5"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5538F5" w:rsidRDefault="005538F5"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5538F5" w:rsidRPr="000447C4" w:rsidRDefault="005538F5"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5C4059"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5538F5" w:rsidRDefault="005538F5"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5538F5" w:rsidRDefault="005538F5"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5538F5" w:rsidRPr="000447C4" w:rsidRDefault="005538F5"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5538F5" w:rsidRPr="00F73331" w:rsidRDefault="005538F5"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5538F5" w:rsidRDefault="005538F5"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5538F5" w:rsidRDefault="005538F5"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5538F5" w:rsidRDefault="005538F5" w:rsidP="00154F21">
    <w:pPr>
      <w:spacing w:after="0" w:line="240" w:lineRule="auto"/>
      <w:jc w:val="center"/>
      <w:rPr>
        <w:rFonts w:ascii="Arial Narrow" w:hAnsi="Arial Narrow" w:cs="Arial"/>
        <w:bCs/>
        <w:sz w:val="8"/>
      </w:rPr>
    </w:pPr>
  </w:p>
  <w:p w14:paraId="78AF826E" w14:textId="77777777" w:rsidR="005538F5" w:rsidRDefault="005538F5"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7E32EA"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5538F5" w:rsidRPr="00154F21" w:rsidRDefault="005538F5"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3620"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5"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6" w15:restartNumberingAfterBreak="0">
    <w:nsid w:val="21B728DC"/>
    <w:multiLevelType w:val="hybridMultilevel"/>
    <w:tmpl w:val="5C42DBF4"/>
    <w:lvl w:ilvl="0" w:tplc="D450AA3C">
      <w:start w:val="1"/>
      <w:numFmt w:val="bullet"/>
      <w:lvlText w:val=""/>
      <w:lvlJc w:val="left"/>
      <w:pPr>
        <w:tabs>
          <w:tab w:val="num" w:pos="720"/>
        </w:tabs>
        <w:ind w:left="720" w:hanging="360"/>
      </w:pPr>
      <w:rPr>
        <w:rFonts w:ascii="Wingdings" w:hAnsi="Wingdings" w:hint="default"/>
      </w:rPr>
    </w:lvl>
    <w:lvl w:ilvl="1" w:tplc="4FFE3E80">
      <w:start w:val="1"/>
      <w:numFmt w:val="bullet"/>
      <w:lvlText w:val=""/>
      <w:lvlJc w:val="left"/>
      <w:pPr>
        <w:tabs>
          <w:tab w:val="num" w:pos="1440"/>
        </w:tabs>
        <w:ind w:left="1440" w:hanging="360"/>
      </w:pPr>
      <w:rPr>
        <w:rFonts w:ascii="Wingdings" w:hAnsi="Wingdings" w:hint="default"/>
      </w:rPr>
    </w:lvl>
    <w:lvl w:ilvl="2" w:tplc="37B0B918" w:tentative="1">
      <w:start w:val="1"/>
      <w:numFmt w:val="bullet"/>
      <w:lvlText w:val=""/>
      <w:lvlJc w:val="left"/>
      <w:pPr>
        <w:tabs>
          <w:tab w:val="num" w:pos="2160"/>
        </w:tabs>
        <w:ind w:left="2160" w:hanging="360"/>
      </w:pPr>
      <w:rPr>
        <w:rFonts w:ascii="Wingdings" w:hAnsi="Wingdings" w:hint="default"/>
      </w:rPr>
    </w:lvl>
    <w:lvl w:ilvl="3" w:tplc="5F3007A8" w:tentative="1">
      <w:start w:val="1"/>
      <w:numFmt w:val="bullet"/>
      <w:lvlText w:val=""/>
      <w:lvlJc w:val="left"/>
      <w:pPr>
        <w:tabs>
          <w:tab w:val="num" w:pos="2880"/>
        </w:tabs>
        <w:ind w:left="2880" w:hanging="360"/>
      </w:pPr>
      <w:rPr>
        <w:rFonts w:ascii="Wingdings" w:hAnsi="Wingdings" w:hint="default"/>
      </w:rPr>
    </w:lvl>
    <w:lvl w:ilvl="4" w:tplc="F350EA4C" w:tentative="1">
      <w:start w:val="1"/>
      <w:numFmt w:val="bullet"/>
      <w:lvlText w:val=""/>
      <w:lvlJc w:val="left"/>
      <w:pPr>
        <w:tabs>
          <w:tab w:val="num" w:pos="3600"/>
        </w:tabs>
        <w:ind w:left="3600" w:hanging="360"/>
      </w:pPr>
      <w:rPr>
        <w:rFonts w:ascii="Wingdings" w:hAnsi="Wingdings" w:hint="default"/>
      </w:rPr>
    </w:lvl>
    <w:lvl w:ilvl="5" w:tplc="F26EE50E" w:tentative="1">
      <w:start w:val="1"/>
      <w:numFmt w:val="bullet"/>
      <w:lvlText w:val=""/>
      <w:lvlJc w:val="left"/>
      <w:pPr>
        <w:tabs>
          <w:tab w:val="num" w:pos="4320"/>
        </w:tabs>
        <w:ind w:left="4320" w:hanging="360"/>
      </w:pPr>
      <w:rPr>
        <w:rFonts w:ascii="Wingdings" w:hAnsi="Wingdings" w:hint="default"/>
      </w:rPr>
    </w:lvl>
    <w:lvl w:ilvl="6" w:tplc="ED5A4CEC" w:tentative="1">
      <w:start w:val="1"/>
      <w:numFmt w:val="bullet"/>
      <w:lvlText w:val=""/>
      <w:lvlJc w:val="left"/>
      <w:pPr>
        <w:tabs>
          <w:tab w:val="num" w:pos="5040"/>
        </w:tabs>
        <w:ind w:left="5040" w:hanging="360"/>
      </w:pPr>
      <w:rPr>
        <w:rFonts w:ascii="Wingdings" w:hAnsi="Wingdings" w:hint="default"/>
      </w:rPr>
    </w:lvl>
    <w:lvl w:ilvl="7" w:tplc="4CAAA8FC" w:tentative="1">
      <w:start w:val="1"/>
      <w:numFmt w:val="bullet"/>
      <w:lvlText w:val=""/>
      <w:lvlJc w:val="left"/>
      <w:pPr>
        <w:tabs>
          <w:tab w:val="num" w:pos="5760"/>
        </w:tabs>
        <w:ind w:left="5760" w:hanging="360"/>
      </w:pPr>
      <w:rPr>
        <w:rFonts w:ascii="Wingdings" w:hAnsi="Wingdings" w:hint="default"/>
      </w:rPr>
    </w:lvl>
    <w:lvl w:ilvl="8" w:tplc="7C0657E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4D4E5BE9"/>
    <w:multiLevelType w:val="hybridMultilevel"/>
    <w:tmpl w:val="87F64804"/>
    <w:lvl w:ilvl="0" w:tplc="4E3CB59C">
      <w:start w:val="1"/>
      <w:numFmt w:val="bullet"/>
      <w:lvlText w:val=""/>
      <w:lvlJc w:val="left"/>
      <w:pPr>
        <w:tabs>
          <w:tab w:val="num" w:pos="720"/>
        </w:tabs>
        <w:ind w:left="720" w:hanging="360"/>
      </w:pPr>
      <w:rPr>
        <w:rFonts w:ascii="Wingdings" w:hAnsi="Wingdings" w:hint="default"/>
      </w:rPr>
    </w:lvl>
    <w:lvl w:ilvl="1" w:tplc="AB1E3748">
      <w:start w:val="1"/>
      <w:numFmt w:val="bullet"/>
      <w:lvlText w:val=""/>
      <w:lvlJc w:val="left"/>
      <w:pPr>
        <w:tabs>
          <w:tab w:val="num" w:pos="1440"/>
        </w:tabs>
        <w:ind w:left="1440" w:hanging="360"/>
      </w:pPr>
      <w:rPr>
        <w:rFonts w:ascii="Wingdings" w:hAnsi="Wingdings" w:hint="default"/>
      </w:rPr>
    </w:lvl>
    <w:lvl w:ilvl="2" w:tplc="283E4DDA" w:tentative="1">
      <w:start w:val="1"/>
      <w:numFmt w:val="bullet"/>
      <w:lvlText w:val=""/>
      <w:lvlJc w:val="left"/>
      <w:pPr>
        <w:tabs>
          <w:tab w:val="num" w:pos="2160"/>
        </w:tabs>
        <w:ind w:left="2160" w:hanging="360"/>
      </w:pPr>
      <w:rPr>
        <w:rFonts w:ascii="Wingdings" w:hAnsi="Wingdings" w:hint="default"/>
      </w:rPr>
    </w:lvl>
    <w:lvl w:ilvl="3" w:tplc="0C20800C" w:tentative="1">
      <w:start w:val="1"/>
      <w:numFmt w:val="bullet"/>
      <w:lvlText w:val=""/>
      <w:lvlJc w:val="left"/>
      <w:pPr>
        <w:tabs>
          <w:tab w:val="num" w:pos="2880"/>
        </w:tabs>
        <w:ind w:left="2880" w:hanging="360"/>
      </w:pPr>
      <w:rPr>
        <w:rFonts w:ascii="Wingdings" w:hAnsi="Wingdings" w:hint="default"/>
      </w:rPr>
    </w:lvl>
    <w:lvl w:ilvl="4" w:tplc="D45C6158" w:tentative="1">
      <w:start w:val="1"/>
      <w:numFmt w:val="bullet"/>
      <w:lvlText w:val=""/>
      <w:lvlJc w:val="left"/>
      <w:pPr>
        <w:tabs>
          <w:tab w:val="num" w:pos="3600"/>
        </w:tabs>
        <w:ind w:left="3600" w:hanging="360"/>
      </w:pPr>
      <w:rPr>
        <w:rFonts w:ascii="Wingdings" w:hAnsi="Wingdings" w:hint="default"/>
      </w:rPr>
    </w:lvl>
    <w:lvl w:ilvl="5" w:tplc="04602F34" w:tentative="1">
      <w:start w:val="1"/>
      <w:numFmt w:val="bullet"/>
      <w:lvlText w:val=""/>
      <w:lvlJc w:val="left"/>
      <w:pPr>
        <w:tabs>
          <w:tab w:val="num" w:pos="4320"/>
        </w:tabs>
        <w:ind w:left="4320" w:hanging="360"/>
      </w:pPr>
      <w:rPr>
        <w:rFonts w:ascii="Wingdings" w:hAnsi="Wingdings" w:hint="default"/>
      </w:rPr>
    </w:lvl>
    <w:lvl w:ilvl="6" w:tplc="496656B2" w:tentative="1">
      <w:start w:val="1"/>
      <w:numFmt w:val="bullet"/>
      <w:lvlText w:val=""/>
      <w:lvlJc w:val="left"/>
      <w:pPr>
        <w:tabs>
          <w:tab w:val="num" w:pos="5040"/>
        </w:tabs>
        <w:ind w:left="5040" w:hanging="360"/>
      </w:pPr>
      <w:rPr>
        <w:rFonts w:ascii="Wingdings" w:hAnsi="Wingdings" w:hint="default"/>
      </w:rPr>
    </w:lvl>
    <w:lvl w:ilvl="7" w:tplc="5F70B686" w:tentative="1">
      <w:start w:val="1"/>
      <w:numFmt w:val="bullet"/>
      <w:lvlText w:val=""/>
      <w:lvlJc w:val="left"/>
      <w:pPr>
        <w:tabs>
          <w:tab w:val="num" w:pos="5760"/>
        </w:tabs>
        <w:ind w:left="5760" w:hanging="360"/>
      </w:pPr>
      <w:rPr>
        <w:rFonts w:ascii="Wingdings" w:hAnsi="Wingdings" w:hint="default"/>
      </w:rPr>
    </w:lvl>
    <w:lvl w:ilvl="8" w:tplc="C810AD7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906EA4"/>
    <w:multiLevelType w:val="hybridMultilevel"/>
    <w:tmpl w:val="CF5EFB4C"/>
    <w:lvl w:ilvl="0" w:tplc="165E97E8">
      <w:start w:val="1"/>
      <w:numFmt w:val="bullet"/>
      <w:lvlText w:val=""/>
      <w:lvlJc w:val="left"/>
      <w:pPr>
        <w:tabs>
          <w:tab w:val="num" w:pos="720"/>
        </w:tabs>
        <w:ind w:left="720" w:hanging="360"/>
      </w:pPr>
      <w:rPr>
        <w:rFonts w:ascii="Wingdings" w:hAnsi="Wingdings" w:hint="default"/>
      </w:rPr>
    </w:lvl>
    <w:lvl w:ilvl="1" w:tplc="03448C2A">
      <w:start w:val="1"/>
      <w:numFmt w:val="bullet"/>
      <w:lvlText w:val=""/>
      <w:lvlJc w:val="left"/>
      <w:pPr>
        <w:tabs>
          <w:tab w:val="num" w:pos="1440"/>
        </w:tabs>
        <w:ind w:left="1440" w:hanging="360"/>
      </w:pPr>
      <w:rPr>
        <w:rFonts w:ascii="Wingdings" w:hAnsi="Wingdings" w:hint="default"/>
      </w:rPr>
    </w:lvl>
    <w:lvl w:ilvl="2" w:tplc="B524A990" w:tentative="1">
      <w:start w:val="1"/>
      <w:numFmt w:val="bullet"/>
      <w:lvlText w:val=""/>
      <w:lvlJc w:val="left"/>
      <w:pPr>
        <w:tabs>
          <w:tab w:val="num" w:pos="2160"/>
        </w:tabs>
        <w:ind w:left="2160" w:hanging="360"/>
      </w:pPr>
      <w:rPr>
        <w:rFonts w:ascii="Wingdings" w:hAnsi="Wingdings" w:hint="default"/>
      </w:rPr>
    </w:lvl>
    <w:lvl w:ilvl="3" w:tplc="7CC64EFE" w:tentative="1">
      <w:start w:val="1"/>
      <w:numFmt w:val="bullet"/>
      <w:lvlText w:val=""/>
      <w:lvlJc w:val="left"/>
      <w:pPr>
        <w:tabs>
          <w:tab w:val="num" w:pos="2880"/>
        </w:tabs>
        <w:ind w:left="2880" w:hanging="360"/>
      </w:pPr>
      <w:rPr>
        <w:rFonts w:ascii="Wingdings" w:hAnsi="Wingdings" w:hint="default"/>
      </w:rPr>
    </w:lvl>
    <w:lvl w:ilvl="4" w:tplc="F2C05662" w:tentative="1">
      <w:start w:val="1"/>
      <w:numFmt w:val="bullet"/>
      <w:lvlText w:val=""/>
      <w:lvlJc w:val="left"/>
      <w:pPr>
        <w:tabs>
          <w:tab w:val="num" w:pos="3600"/>
        </w:tabs>
        <w:ind w:left="3600" w:hanging="360"/>
      </w:pPr>
      <w:rPr>
        <w:rFonts w:ascii="Wingdings" w:hAnsi="Wingdings" w:hint="default"/>
      </w:rPr>
    </w:lvl>
    <w:lvl w:ilvl="5" w:tplc="5B7C2698" w:tentative="1">
      <w:start w:val="1"/>
      <w:numFmt w:val="bullet"/>
      <w:lvlText w:val=""/>
      <w:lvlJc w:val="left"/>
      <w:pPr>
        <w:tabs>
          <w:tab w:val="num" w:pos="4320"/>
        </w:tabs>
        <w:ind w:left="4320" w:hanging="360"/>
      </w:pPr>
      <w:rPr>
        <w:rFonts w:ascii="Wingdings" w:hAnsi="Wingdings" w:hint="default"/>
      </w:rPr>
    </w:lvl>
    <w:lvl w:ilvl="6" w:tplc="E14CE6DE" w:tentative="1">
      <w:start w:val="1"/>
      <w:numFmt w:val="bullet"/>
      <w:lvlText w:val=""/>
      <w:lvlJc w:val="left"/>
      <w:pPr>
        <w:tabs>
          <w:tab w:val="num" w:pos="5040"/>
        </w:tabs>
        <w:ind w:left="5040" w:hanging="360"/>
      </w:pPr>
      <w:rPr>
        <w:rFonts w:ascii="Wingdings" w:hAnsi="Wingdings" w:hint="default"/>
      </w:rPr>
    </w:lvl>
    <w:lvl w:ilvl="7" w:tplc="9A227274" w:tentative="1">
      <w:start w:val="1"/>
      <w:numFmt w:val="bullet"/>
      <w:lvlText w:val=""/>
      <w:lvlJc w:val="left"/>
      <w:pPr>
        <w:tabs>
          <w:tab w:val="num" w:pos="5760"/>
        </w:tabs>
        <w:ind w:left="5760" w:hanging="360"/>
      </w:pPr>
      <w:rPr>
        <w:rFonts w:ascii="Wingdings" w:hAnsi="Wingdings" w:hint="default"/>
      </w:rPr>
    </w:lvl>
    <w:lvl w:ilvl="8" w:tplc="4A78431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5E92CA5"/>
    <w:multiLevelType w:val="hybridMultilevel"/>
    <w:tmpl w:val="07B8696E"/>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5"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17"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18" w15:restartNumberingAfterBreak="0">
    <w:nsid w:val="7E9B5A39"/>
    <w:multiLevelType w:val="hybridMultilevel"/>
    <w:tmpl w:val="0A8E6C30"/>
    <w:lvl w:ilvl="0" w:tplc="E6284C30">
      <w:start w:val="1"/>
      <w:numFmt w:val="bullet"/>
      <w:lvlText w:val=""/>
      <w:lvlJc w:val="left"/>
      <w:pPr>
        <w:tabs>
          <w:tab w:val="num" w:pos="720"/>
        </w:tabs>
        <w:ind w:left="720" w:hanging="360"/>
      </w:pPr>
      <w:rPr>
        <w:rFonts w:ascii="Wingdings" w:hAnsi="Wingdings" w:hint="default"/>
      </w:rPr>
    </w:lvl>
    <w:lvl w:ilvl="1" w:tplc="39BA2460">
      <w:start w:val="1"/>
      <w:numFmt w:val="bullet"/>
      <w:lvlText w:val=""/>
      <w:lvlJc w:val="left"/>
      <w:pPr>
        <w:tabs>
          <w:tab w:val="num" w:pos="1440"/>
        </w:tabs>
        <w:ind w:left="1440" w:hanging="360"/>
      </w:pPr>
      <w:rPr>
        <w:rFonts w:ascii="Wingdings" w:hAnsi="Wingdings" w:hint="default"/>
      </w:rPr>
    </w:lvl>
    <w:lvl w:ilvl="2" w:tplc="DA56D86E" w:tentative="1">
      <w:start w:val="1"/>
      <w:numFmt w:val="bullet"/>
      <w:lvlText w:val=""/>
      <w:lvlJc w:val="left"/>
      <w:pPr>
        <w:tabs>
          <w:tab w:val="num" w:pos="2160"/>
        </w:tabs>
        <w:ind w:left="2160" w:hanging="360"/>
      </w:pPr>
      <w:rPr>
        <w:rFonts w:ascii="Wingdings" w:hAnsi="Wingdings" w:hint="default"/>
      </w:rPr>
    </w:lvl>
    <w:lvl w:ilvl="3" w:tplc="A1C0C916" w:tentative="1">
      <w:start w:val="1"/>
      <w:numFmt w:val="bullet"/>
      <w:lvlText w:val=""/>
      <w:lvlJc w:val="left"/>
      <w:pPr>
        <w:tabs>
          <w:tab w:val="num" w:pos="2880"/>
        </w:tabs>
        <w:ind w:left="2880" w:hanging="360"/>
      </w:pPr>
      <w:rPr>
        <w:rFonts w:ascii="Wingdings" w:hAnsi="Wingdings" w:hint="default"/>
      </w:rPr>
    </w:lvl>
    <w:lvl w:ilvl="4" w:tplc="FEC2FDBC" w:tentative="1">
      <w:start w:val="1"/>
      <w:numFmt w:val="bullet"/>
      <w:lvlText w:val=""/>
      <w:lvlJc w:val="left"/>
      <w:pPr>
        <w:tabs>
          <w:tab w:val="num" w:pos="3600"/>
        </w:tabs>
        <w:ind w:left="3600" w:hanging="360"/>
      </w:pPr>
      <w:rPr>
        <w:rFonts w:ascii="Wingdings" w:hAnsi="Wingdings" w:hint="default"/>
      </w:rPr>
    </w:lvl>
    <w:lvl w:ilvl="5" w:tplc="A4EC924E" w:tentative="1">
      <w:start w:val="1"/>
      <w:numFmt w:val="bullet"/>
      <w:lvlText w:val=""/>
      <w:lvlJc w:val="left"/>
      <w:pPr>
        <w:tabs>
          <w:tab w:val="num" w:pos="4320"/>
        </w:tabs>
        <w:ind w:left="4320" w:hanging="360"/>
      </w:pPr>
      <w:rPr>
        <w:rFonts w:ascii="Wingdings" w:hAnsi="Wingdings" w:hint="default"/>
      </w:rPr>
    </w:lvl>
    <w:lvl w:ilvl="6" w:tplc="2CDEA7CA" w:tentative="1">
      <w:start w:val="1"/>
      <w:numFmt w:val="bullet"/>
      <w:lvlText w:val=""/>
      <w:lvlJc w:val="left"/>
      <w:pPr>
        <w:tabs>
          <w:tab w:val="num" w:pos="5040"/>
        </w:tabs>
        <w:ind w:left="5040" w:hanging="360"/>
      </w:pPr>
      <w:rPr>
        <w:rFonts w:ascii="Wingdings" w:hAnsi="Wingdings" w:hint="default"/>
      </w:rPr>
    </w:lvl>
    <w:lvl w:ilvl="7" w:tplc="64B04190" w:tentative="1">
      <w:start w:val="1"/>
      <w:numFmt w:val="bullet"/>
      <w:lvlText w:val=""/>
      <w:lvlJc w:val="left"/>
      <w:pPr>
        <w:tabs>
          <w:tab w:val="num" w:pos="5760"/>
        </w:tabs>
        <w:ind w:left="5760" w:hanging="360"/>
      </w:pPr>
      <w:rPr>
        <w:rFonts w:ascii="Wingdings" w:hAnsi="Wingdings" w:hint="default"/>
      </w:rPr>
    </w:lvl>
    <w:lvl w:ilvl="8" w:tplc="AC027174"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
  </w:num>
  <w:num w:numId="3">
    <w:abstractNumId w:val="5"/>
  </w:num>
  <w:num w:numId="4">
    <w:abstractNumId w:val="4"/>
  </w:num>
  <w:num w:numId="5">
    <w:abstractNumId w:val="2"/>
  </w:num>
  <w:num w:numId="6">
    <w:abstractNumId w:val="17"/>
  </w:num>
  <w:num w:numId="7">
    <w:abstractNumId w:val="11"/>
  </w:num>
  <w:num w:numId="8">
    <w:abstractNumId w:val="12"/>
  </w:num>
  <w:num w:numId="9">
    <w:abstractNumId w:val="15"/>
  </w:num>
  <w:num w:numId="10">
    <w:abstractNumId w:val="7"/>
  </w:num>
  <w:num w:numId="11">
    <w:abstractNumId w:val="0"/>
  </w:num>
  <w:num w:numId="12">
    <w:abstractNumId w:val="8"/>
  </w:num>
  <w:num w:numId="13">
    <w:abstractNumId w:val="16"/>
  </w:num>
  <w:num w:numId="14">
    <w:abstractNumId w:val="3"/>
  </w:num>
  <w:num w:numId="15">
    <w:abstractNumId w:val="14"/>
  </w:num>
  <w:num w:numId="16">
    <w:abstractNumId w:val="10"/>
  </w:num>
  <w:num w:numId="17">
    <w:abstractNumId w:val="18"/>
  </w:num>
  <w:num w:numId="18">
    <w:abstractNumId w:val="6"/>
  </w:num>
  <w:num w:numId="19">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5E1"/>
    <w:rsid w:val="00000F2D"/>
    <w:rsid w:val="000011BB"/>
    <w:rsid w:val="000013BF"/>
    <w:rsid w:val="000014C7"/>
    <w:rsid w:val="00001506"/>
    <w:rsid w:val="000017DF"/>
    <w:rsid w:val="00001F1B"/>
    <w:rsid w:val="00002022"/>
    <w:rsid w:val="000020E7"/>
    <w:rsid w:val="0000286D"/>
    <w:rsid w:val="00002A04"/>
    <w:rsid w:val="00002AF6"/>
    <w:rsid w:val="00002B30"/>
    <w:rsid w:val="00002C51"/>
    <w:rsid w:val="00002ED8"/>
    <w:rsid w:val="00002F1A"/>
    <w:rsid w:val="00003814"/>
    <w:rsid w:val="00003B25"/>
    <w:rsid w:val="00003C79"/>
    <w:rsid w:val="00003F46"/>
    <w:rsid w:val="000043CD"/>
    <w:rsid w:val="00004B86"/>
    <w:rsid w:val="00004BA5"/>
    <w:rsid w:val="00004BDD"/>
    <w:rsid w:val="00004D75"/>
    <w:rsid w:val="00004F49"/>
    <w:rsid w:val="00005752"/>
    <w:rsid w:val="00005BD9"/>
    <w:rsid w:val="000062AC"/>
    <w:rsid w:val="0000634B"/>
    <w:rsid w:val="000065E7"/>
    <w:rsid w:val="000066C4"/>
    <w:rsid w:val="00006ADE"/>
    <w:rsid w:val="00006C3E"/>
    <w:rsid w:val="00007121"/>
    <w:rsid w:val="0000718F"/>
    <w:rsid w:val="000072CC"/>
    <w:rsid w:val="0000747D"/>
    <w:rsid w:val="00007605"/>
    <w:rsid w:val="000077CE"/>
    <w:rsid w:val="000078A8"/>
    <w:rsid w:val="000078CC"/>
    <w:rsid w:val="00007FC9"/>
    <w:rsid w:val="0001025D"/>
    <w:rsid w:val="00010376"/>
    <w:rsid w:val="0001038A"/>
    <w:rsid w:val="000106EA"/>
    <w:rsid w:val="000107B8"/>
    <w:rsid w:val="00010A51"/>
    <w:rsid w:val="00010BFA"/>
    <w:rsid w:val="00010C91"/>
    <w:rsid w:val="00010F83"/>
    <w:rsid w:val="00010F8D"/>
    <w:rsid w:val="00011B80"/>
    <w:rsid w:val="00011F3C"/>
    <w:rsid w:val="0001212D"/>
    <w:rsid w:val="00012173"/>
    <w:rsid w:val="00012214"/>
    <w:rsid w:val="000127F8"/>
    <w:rsid w:val="0001283D"/>
    <w:rsid w:val="000129A1"/>
    <w:rsid w:val="00012A3E"/>
    <w:rsid w:val="00012D61"/>
    <w:rsid w:val="00012EF2"/>
    <w:rsid w:val="00012F03"/>
    <w:rsid w:val="00013373"/>
    <w:rsid w:val="0001340F"/>
    <w:rsid w:val="00013444"/>
    <w:rsid w:val="00013BDC"/>
    <w:rsid w:val="00013D91"/>
    <w:rsid w:val="00013E18"/>
    <w:rsid w:val="0001407F"/>
    <w:rsid w:val="000143E8"/>
    <w:rsid w:val="00014F2B"/>
    <w:rsid w:val="0001520F"/>
    <w:rsid w:val="00015C15"/>
    <w:rsid w:val="00015D5F"/>
    <w:rsid w:val="00015E5D"/>
    <w:rsid w:val="00016065"/>
    <w:rsid w:val="000160B6"/>
    <w:rsid w:val="0001699B"/>
    <w:rsid w:val="00016B6A"/>
    <w:rsid w:val="00016BD6"/>
    <w:rsid w:val="0001731A"/>
    <w:rsid w:val="000174D5"/>
    <w:rsid w:val="00017534"/>
    <w:rsid w:val="0001794D"/>
    <w:rsid w:val="00017E14"/>
    <w:rsid w:val="0002000B"/>
    <w:rsid w:val="0002070F"/>
    <w:rsid w:val="00020765"/>
    <w:rsid w:val="000207DC"/>
    <w:rsid w:val="00021030"/>
    <w:rsid w:val="000210A6"/>
    <w:rsid w:val="00021323"/>
    <w:rsid w:val="00021332"/>
    <w:rsid w:val="00021FBB"/>
    <w:rsid w:val="00022152"/>
    <w:rsid w:val="000225A2"/>
    <w:rsid w:val="000225F4"/>
    <w:rsid w:val="0002273D"/>
    <w:rsid w:val="000229A9"/>
    <w:rsid w:val="000229D9"/>
    <w:rsid w:val="00022C7F"/>
    <w:rsid w:val="00022DAF"/>
    <w:rsid w:val="00023107"/>
    <w:rsid w:val="0002339C"/>
    <w:rsid w:val="0002346A"/>
    <w:rsid w:val="0002358A"/>
    <w:rsid w:val="000238E4"/>
    <w:rsid w:val="00023BB9"/>
    <w:rsid w:val="00023EC9"/>
    <w:rsid w:val="000240F2"/>
    <w:rsid w:val="000241EC"/>
    <w:rsid w:val="000247BA"/>
    <w:rsid w:val="00024A34"/>
    <w:rsid w:val="00024A86"/>
    <w:rsid w:val="00024E72"/>
    <w:rsid w:val="00025025"/>
    <w:rsid w:val="0002503D"/>
    <w:rsid w:val="0002523A"/>
    <w:rsid w:val="000252E6"/>
    <w:rsid w:val="0002545F"/>
    <w:rsid w:val="00025516"/>
    <w:rsid w:val="0002554F"/>
    <w:rsid w:val="000258E6"/>
    <w:rsid w:val="00025A08"/>
    <w:rsid w:val="00025C39"/>
    <w:rsid w:val="00025ED6"/>
    <w:rsid w:val="0002658F"/>
    <w:rsid w:val="00026713"/>
    <w:rsid w:val="0002689D"/>
    <w:rsid w:val="00026BAD"/>
    <w:rsid w:val="00026CB5"/>
    <w:rsid w:val="00026E1F"/>
    <w:rsid w:val="00027D32"/>
    <w:rsid w:val="000302DC"/>
    <w:rsid w:val="00030301"/>
    <w:rsid w:val="000303BC"/>
    <w:rsid w:val="0003044F"/>
    <w:rsid w:val="00030EDD"/>
    <w:rsid w:val="000310A4"/>
    <w:rsid w:val="00031206"/>
    <w:rsid w:val="0003192D"/>
    <w:rsid w:val="00031B10"/>
    <w:rsid w:val="00032273"/>
    <w:rsid w:val="000323EA"/>
    <w:rsid w:val="000326E0"/>
    <w:rsid w:val="00032768"/>
    <w:rsid w:val="000327DD"/>
    <w:rsid w:val="00032A20"/>
    <w:rsid w:val="00032A5F"/>
    <w:rsid w:val="00032DCB"/>
    <w:rsid w:val="00032F61"/>
    <w:rsid w:val="00033193"/>
    <w:rsid w:val="0003325D"/>
    <w:rsid w:val="000333E2"/>
    <w:rsid w:val="00033F93"/>
    <w:rsid w:val="00034068"/>
    <w:rsid w:val="00034426"/>
    <w:rsid w:val="000346C7"/>
    <w:rsid w:val="00034820"/>
    <w:rsid w:val="0003490F"/>
    <w:rsid w:val="000349DA"/>
    <w:rsid w:val="0003547A"/>
    <w:rsid w:val="0003552E"/>
    <w:rsid w:val="000357F1"/>
    <w:rsid w:val="00035871"/>
    <w:rsid w:val="00035882"/>
    <w:rsid w:val="000359CF"/>
    <w:rsid w:val="00035D1C"/>
    <w:rsid w:val="000362AA"/>
    <w:rsid w:val="000364BE"/>
    <w:rsid w:val="00036726"/>
    <w:rsid w:val="00036ADB"/>
    <w:rsid w:val="00036BEB"/>
    <w:rsid w:val="00036E7A"/>
    <w:rsid w:val="0003743A"/>
    <w:rsid w:val="0003745D"/>
    <w:rsid w:val="000377FF"/>
    <w:rsid w:val="00037E0F"/>
    <w:rsid w:val="0004031A"/>
    <w:rsid w:val="0004047A"/>
    <w:rsid w:val="000407A7"/>
    <w:rsid w:val="000407C6"/>
    <w:rsid w:val="00040921"/>
    <w:rsid w:val="00040C11"/>
    <w:rsid w:val="00040C52"/>
    <w:rsid w:val="00041DAF"/>
    <w:rsid w:val="00041FD9"/>
    <w:rsid w:val="000420F4"/>
    <w:rsid w:val="00042724"/>
    <w:rsid w:val="0004295D"/>
    <w:rsid w:val="00042D80"/>
    <w:rsid w:val="00043197"/>
    <w:rsid w:val="000432E0"/>
    <w:rsid w:val="00043BF1"/>
    <w:rsid w:val="00043C35"/>
    <w:rsid w:val="0004447E"/>
    <w:rsid w:val="00044509"/>
    <w:rsid w:val="000447C4"/>
    <w:rsid w:val="000447FB"/>
    <w:rsid w:val="0004483C"/>
    <w:rsid w:val="00044950"/>
    <w:rsid w:val="00044A1F"/>
    <w:rsid w:val="00044A2B"/>
    <w:rsid w:val="00044C60"/>
    <w:rsid w:val="00044D0C"/>
    <w:rsid w:val="00045049"/>
    <w:rsid w:val="000455CF"/>
    <w:rsid w:val="000457F8"/>
    <w:rsid w:val="00045C44"/>
    <w:rsid w:val="00045EE8"/>
    <w:rsid w:val="00045F7F"/>
    <w:rsid w:val="00046368"/>
    <w:rsid w:val="00046646"/>
    <w:rsid w:val="000466F9"/>
    <w:rsid w:val="0004696E"/>
    <w:rsid w:val="00046DB4"/>
    <w:rsid w:val="00046FF2"/>
    <w:rsid w:val="00047507"/>
    <w:rsid w:val="000476DB"/>
    <w:rsid w:val="00047A4F"/>
    <w:rsid w:val="00047E49"/>
    <w:rsid w:val="000500BF"/>
    <w:rsid w:val="0005086F"/>
    <w:rsid w:val="00050B13"/>
    <w:rsid w:val="00050CF6"/>
    <w:rsid w:val="00050D30"/>
    <w:rsid w:val="00050D5F"/>
    <w:rsid w:val="00050F5F"/>
    <w:rsid w:val="00051087"/>
    <w:rsid w:val="0005117F"/>
    <w:rsid w:val="0005132E"/>
    <w:rsid w:val="00051341"/>
    <w:rsid w:val="000513B1"/>
    <w:rsid w:val="00051B33"/>
    <w:rsid w:val="00051C35"/>
    <w:rsid w:val="00052054"/>
    <w:rsid w:val="000520D1"/>
    <w:rsid w:val="000521B8"/>
    <w:rsid w:val="00052508"/>
    <w:rsid w:val="0005253D"/>
    <w:rsid w:val="00052E3E"/>
    <w:rsid w:val="0005330C"/>
    <w:rsid w:val="00053A68"/>
    <w:rsid w:val="00053BE2"/>
    <w:rsid w:val="00054001"/>
    <w:rsid w:val="0005403A"/>
    <w:rsid w:val="00054112"/>
    <w:rsid w:val="000543C5"/>
    <w:rsid w:val="000546CC"/>
    <w:rsid w:val="000549DD"/>
    <w:rsid w:val="00054F80"/>
    <w:rsid w:val="00054FCC"/>
    <w:rsid w:val="0005522E"/>
    <w:rsid w:val="00055391"/>
    <w:rsid w:val="00055669"/>
    <w:rsid w:val="000558D0"/>
    <w:rsid w:val="0005591A"/>
    <w:rsid w:val="00055C0F"/>
    <w:rsid w:val="00056092"/>
    <w:rsid w:val="00056665"/>
    <w:rsid w:val="0005666F"/>
    <w:rsid w:val="00056830"/>
    <w:rsid w:val="00056844"/>
    <w:rsid w:val="00056AB5"/>
    <w:rsid w:val="00056CA4"/>
    <w:rsid w:val="00056EA6"/>
    <w:rsid w:val="000570C2"/>
    <w:rsid w:val="00057176"/>
    <w:rsid w:val="000571A1"/>
    <w:rsid w:val="00057557"/>
    <w:rsid w:val="000579B6"/>
    <w:rsid w:val="00057A8F"/>
    <w:rsid w:val="00057ECE"/>
    <w:rsid w:val="00060449"/>
    <w:rsid w:val="00060DD0"/>
    <w:rsid w:val="0006118C"/>
    <w:rsid w:val="00061226"/>
    <w:rsid w:val="00061420"/>
    <w:rsid w:val="000615FA"/>
    <w:rsid w:val="0006170D"/>
    <w:rsid w:val="00061EB9"/>
    <w:rsid w:val="0006282D"/>
    <w:rsid w:val="00062847"/>
    <w:rsid w:val="000628C0"/>
    <w:rsid w:val="000628F9"/>
    <w:rsid w:val="00062A3B"/>
    <w:rsid w:val="00062AFE"/>
    <w:rsid w:val="000635DB"/>
    <w:rsid w:val="0006369F"/>
    <w:rsid w:val="000636A8"/>
    <w:rsid w:val="00063A82"/>
    <w:rsid w:val="00063D20"/>
    <w:rsid w:val="00063DF6"/>
    <w:rsid w:val="0006441F"/>
    <w:rsid w:val="000644E4"/>
    <w:rsid w:val="000645A4"/>
    <w:rsid w:val="0006468D"/>
    <w:rsid w:val="0006483B"/>
    <w:rsid w:val="000649B5"/>
    <w:rsid w:val="00064BF0"/>
    <w:rsid w:val="00064D6B"/>
    <w:rsid w:val="00065002"/>
    <w:rsid w:val="000654D4"/>
    <w:rsid w:val="000654F1"/>
    <w:rsid w:val="000656F4"/>
    <w:rsid w:val="000657F4"/>
    <w:rsid w:val="0006580E"/>
    <w:rsid w:val="00065ACC"/>
    <w:rsid w:val="00065C40"/>
    <w:rsid w:val="00065DA7"/>
    <w:rsid w:val="00066167"/>
    <w:rsid w:val="0006620D"/>
    <w:rsid w:val="0006628D"/>
    <w:rsid w:val="000663EA"/>
    <w:rsid w:val="00066453"/>
    <w:rsid w:val="00066539"/>
    <w:rsid w:val="00066602"/>
    <w:rsid w:val="00066742"/>
    <w:rsid w:val="00066B80"/>
    <w:rsid w:val="000673B3"/>
    <w:rsid w:val="00070479"/>
    <w:rsid w:val="00070AE9"/>
    <w:rsid w:val="00070B92"/>
    <w:rsid w:val="00070BDC"/>
    <w:rsid w:val="00071165"/>
    <w:rsid w:val="00071597"/>
    <w:rsid w:val="0007189D"/>
    <w:rsid w:val="00071934"/>
    <w:rsid w:val="00071D6F"/>
    <w:rsid w:val="000720B2"/>
    <w:rsid w:val="00072210"/>
    <w:rsid w:val="00072213"/>
    <w:rsid w:val="0007229B"/>
    <w:rsid w:val="000723A3"/>
    <w:rsid w:val="0007243B"/>
    <w:rsid w:val="00072B26"/>
    <w:rsid w:val="00072FD0"/>
    <w:rsid w:val="000731DC"/>
    <w:rsid w:val="000734B2"/>
    <w:rsid w:val="00073B69"/>
    <w:rsid w:val="00073BAC"/>
    <w:rsid w:val="00073CF5"/>
    <w:rsid w:val="00073D24"/>
    <w:rsid w:val="00073FD8"/>
    <w:rsid w:val="000745D0"/>
    <w:rsid w:val="00074B34"/>
    <w:rsid w:val="00074C73"/>
    <w:rsid w:val="00074D8E"/>
    <w:rsid w:val="00074DDC"/>
    <w:rsid w:val="00074DE7"/>
    <w:rsid w:val="000753EA"/>
    <w:rsid w:val="0007558A"/>
    <w:rsid w:val="000758B9"/>
    <w:rsid w:val="00075D9B"/>
    <w:rsid w:val="00075DFB"/>
    <w:rsid w:val="00076A43"/>
    <w:rsid w:val="00076B84"/>
    <w:rsid w:val="00076BED"/>
    <w:rsid w:val="00077091"/>
    <w:rsid w:val="00077B73"/>
    <w:rsid w:val="00077CCE"/>
    <w:rsid w:val="00077EF6"/>
    <w:rsid w:val="00077F2B"/>
    <w:rsid w:val="00080204"/>
    <w:rsid w:val="0008024A"/>
    <w:rsid w:val="00080501"/>
    <w:rsid w:val="00080A73"/>
    <w:rsid w:val="00080B69"/>
    <w:rsid w:val="00080C3B"/>
    <w:rsid w:val="00080C75"/>
    <w:rsid w:val="00080D31"/>
    <w:rsid w:val="00080DB7"/>
    <w:rsid w:val="00080E3C"/>
    <w:rsid w:val="00081113"/>
    <w:rsid w:val="00081115"/>
    <w:rsid w:val="00081312"/>
    <w:rsid w:val="0008140E"/>
    <w:rsid w:val="000814ED"/>
    <w:rsid w:val="0008178B"/>
    <w:rsid w:val="000819C6"/>
    <w:rsid w:val="000819FE"/>
    <w:rsid w:val="00081BDB"/>
    <w:rsid w:val="00082DBF"/>
    <w:rsid w:val="00083305"/>
    <w:rsid w:val="00083403"/>
    <w:rsid w:val="000834A0"/>
    <w:rsid w:val="00083A70"/>
    <w:rsid w:val="00083CB0"/>
    <w:rsid w:val="00083ECE"/>
    <w:rsid w:val="00083EE2"/>
    <w:rsid w:val="00083FD4"/>
    <w:rsid w:val="000842D8"/>
    <w:rsid w:val="00084903"/>
    <w:rsid w:val="00085299"/>
    <w:rsid w:val="0008548A"/>
    <w:rsid w:val="000854C3"/>
    <w:rsid w:val="00086516"/>
    <w:rsid w:val="00086570"/>
    <w:rsid w:val="000865E9"/>
    <w:rsid w:val="00086AE9"/>
    <w:rsid w:val="00086E80"/>
    <w:rsid w:val="00086EB9"/>
    <w:rsid w:val="000879A9"/>
    <w:rsid w:val="000879F9"/>
    <w:rsid w:val="00087C2A"/>
    <w:rsid w:val="00090370"/>
    <w:rsid w:val="0009055F"/>
    <w:rsid w:val="000906C9"/>
    <w:rsid w:val="0009083C"/>
    <w:rsid w:val="00090BB8"/>
    <w:rsid w:val="00091868"/>
    <w:rsid w:val="00091A99"/>
    <w:rsid w:val="00091AD6"/>
    <w:rsid w:val="00091C87"/>
    <w:rsid w:val="00091F3F"/>
    <w:rsid w:val="0009202B"/>
    <w:rsid w:val="00092318"/>
    <w:rsid w:val="0009234C"/>
    <w:rsid w:val="00092715"/>
    <w:rsid w:val="0009309E"/>
    <w:rsid w:val="00093110"/>
    <w:rsid w:val="000935B3"/>
    <w:rsid w:val="00093702"/>
    <w:rsid w:val="0009397D"/>
    <w:rsid w:val="00093AD5"/>
    <w:rsid w:val="00093B99"/>
    <w:rsid w:val="00093D17"/>
    <w:rsid w:val="00094027"/>
    <w:rsid w:val="000942AE"/>
    <w:rsid w:val="00094429"/>
    <w:rsid w:val="00094515"/>
    <w:rsid w:val="00094A94"/>
    <w:rsid w:val="00094F83"/>
    <w:rsid w:val="00094FA9"/>
    <w:rsid w:val="000958FE"/>
    <w:rsid w:val="00095904"/>
    <w:rsid w:val="00095A14"/>
    <w:rsid w:val="00095B0E"/>
    <w:rsid w:val="00095FCF"/>
    <w:rsid w:val="000961D7"/>
    <w:rsid w:val="0009624E"/>
    <w:rsid w:val="00096700"/>
    <w:rsid w:val="00096856"/>
    <w:rsid w:val="000972BC"/>
    <w:rsid w:val="000975B4"/>
    <w:rsid w:val="00097BEA"/>
    <w:rsid w:val="000A005C"/>
    <w:rsid w:val="000A082A"/>
    <w:rsid w:val="000A0874"/>
    <w:rsid w:val="000A0916"/>
    <w:rsid w:val="000A0947"/>
    <w:rsid w:val="000A0BBD"/>
    <w:rsid w:val="000A100A"/>
    <w:rsid w:val="000A13D1"/>
    <w:rsid w:val="000A16D6"/>
    <w:rsid w:val="000A1E00"/>
    <w:rsid w:val="000A2133"/>
    <w:rsid w:val="000A26AD"/>
    <w:rsid w:val="000A2764"/>
    <w:rsid w:val="000A2972"/>
    <w:rsid w:val="000A2A71"/>
    <w:rsid w:val="000A2B80"/>
    <w:rsid w:val="000A2D9D"/>
    <w:rsid w:val="000A2F50"/>
    <w:rsid w:val="000A34A5"/>
    <w:rsid w:val="000A3D08"/>
    <w:rsid w:val="000A3D80"/>
    <w:rsid w:val="000A429B"/>
    <w:rsid w:val="000A4648"/>
    <w:rsid w:val="000A513C"/>
    <w:rsid w:val="000A5241"/>
    <w:rsid w:val="000A54FC"/>
    <w:rsid w:val="000A5740"/>
    <w:rsid w:val="000A5B2C"/>
    <w:rsid w:val="000A5DCB"/>
    <w:rsid w:val="000A5EAF"/>
    <w:rsid w:val="000A5F35"/>
    <w:rsid w:val="000A649E"/>
    <w:rsid w:val="000A67B5"/>
    <w:rsid w:val="000A69B7"/>
    <w:rsid w:val="000A6B95"/>
    <w:rsid w:val="000A6BD8"/>
    <w:rsid w:val="000A71A0"/>
    <w:rsid w:val="000A75F0"/>
    <w:rsid w:val="000A761F"/>
    <w:rsid w:val="000A765A"/>
    <w:rsid w:val="000A7A26"/>
    <w:rsid w:val="000A7BAA"/>
    <w:rsid w:val="000B0032"/>
    <w:rsid w:val="000B0815"/>
    <w:rsid w:val="000B0A5E"/>
    <w:rsid w:val="000B0C8C"/>
    <w:rsid w:val="000B0E19"/>
    <w:rsid w:val="000B1082"/>
    <w:rsid w:val="000B10E4"/>
    <w:rsid w:val="000B17F9"/>
    <w:rsid w:val="000B1889"/>
    <w:rsid w:val="000B1CCF"/>
    <w:rsid w:val="000B231B"/>
    <w:rsid w:val="000B232D"/>
    <w:rsid w:val="000B23FF"/>
    <w:rsid w:val="000B247F"/>
    <w:rsid w:val="000B2689"/>
    <w:rsid w:val="000B26D4"/>
    <w:rsid w:val="000B27A9"/>
    <w:rsid w:val="000B27E2"/>
    <w:rsid w:val="000B28F2"/>
    <w:rsid w:val="000B2BF5"/>
    <w:rsid w:val="000B2F70"/>
    <w:rsid w:val="000B30D2"/>
    <w:rsid w:val="000B30E9"/>
    <w:rsid w:val="000B30F7"/>
    <w:rsid w:val="000B3528"/>
    <w:rsid w:val="000B3A42"/>
    <w:rsid w:val="000B3A8B"/>
    <w:rsid w:val="000B3C9D"/>
    <w:rsid w:val="000B3D2D"/>
    <w:rsid w:val="000B452D"/>
    <w:rsid w:val="000B4BD6"/>
    <w:rsid w:val="000B4F3A"/>
    <w:rsid w:val="000B5053"/>
    <w:rsid w:val="000B50B0"/>
    <w:rsid w:val="000B5887"/>
    <w:rsid w:val="000B59DC"/>
    <w:rsid w:val="000B5AF2"/>
    <w:rsid w:val="000B5BC2"/>
    <w:rsid w:val="000B5EF1"/>
    <w:rsid w:val="000B623D"/>
    <w:rsid w:val="000B638D"/>
    <w:rsid w:val="000B64B7"/>
    <w:rsid w:val="000B654B"/>
    <w:rsid w:val="000B65C4"/>
    <w:rsid w:val="000B6742"/>
    <w:rsid w:val="000B69C6"/>
    <w:rsid w:val="000B6F07"/>
    <w:rsid w:val="000B6FDE"/>
    <w:rsid w:val="000B7086"/>
    <w:rsid w:val="000B71E7"/>
    <w:rsid w:val="000B7233"/>
    <w:rsid w:val="000B76A6"/>
    <w:rsid w:val="000B7D61"/>
    <w:rsid w:val="000C0624"/>
    <w:rsid w:val="000C0660"/>
    <w:rsid w:val="000C0C58"/>
    <w:rsid w:val="000C0D52"/>
    <w:rsid w:val="000C0EAA"/>
    <w:rsid w:val="000C0FFA"/>
    <w:rsid w:val="000C10C3"/>
    <w:rsid w:val="000C154F"/>
    <w:rsid w:val="000C1854"/>
    <w:rsid w:val="000C1A6E"/>
    <w:rsid w:val="000C2287"/>
    <w:rsid w:val="000C313F"/>
    <w:rsid w:val="000C3C1C"/>
    <w:rsid w:val="000C3C96"/>
    <w:rsid w:val="000C3EF0"/>
    <w:rsid w:val="000C3FEF"/>
    <w:rsid w:val="000C40AD"/>
    <w:rsid w:val="000C4169"/>
    <w:rsid w:val="000C417B"/>
    <w:rsid w:val="000C4311"/>
    <w:rsid w:val="000C4320"/>
    <w:rsid w:val="000C4978"/>
    <w:rsid w:val="000C4B16"/>
    <w:rsid w:val="000C4D05"/>
    <w:rsid w:val="000C5025"/>
    <w:rsid w:val="000C515B"/>
    <w:rsid w:val="000C5164"/>
    <w:rsid w:val="000C52EE"/>
    <w:rsid w:val="000C5425"/>
    <w:rsid w:val="000C5475"/>
    <w:rsid w:val="000C5877"/>
    <w:rsid w:val="000C59CB"/>
    <w:rsid w:val="000C5B2A"/>
    <w:rsid w:val="000C5C73"/>
    <w:rsid w:val="000C5CA9"/>
    <w:rsid w:val="000C645A"/>
    <w:rsid w:val="000C6801"/>
    <w:rsid w:val="000C6F16"/>
    <w:rsid w:val="000C7120"/>
    <w:rsid w:val="000C71F8"/>
    <w:rsid w:val="000C7D2F"/>
    <w:rsid w:val="000C7EAD"/>
    <w:rsid w:val="000D06BE"/>
    <w:rsid w:val="000D09CF"/>
    <w:rsid w:val="000D1314"/>
    <w:rsid w:val="000D1A3D"/>
    <w:rsid w:val="000D1DA3"/>
    <w:rsid w:val="000D1FA4"/>
    <w:rsid w:val="000D2266"/>
    <w:rsid w:val="000D2665"/>
    <w:rsid w:val="000D2785"/>
    <w:rsid w:val="000D3015"/>
    <w:rsid w:val="000D30B8"/>
    <w:rsid w:val="000D327E"/>
    <w:rsid w:val="000D32C2"/>
    <w:rsid w:val="000D3379"/>
    <w:rsid w:val="000D386D"/>
    <w:rsid w:val="000D3AC1"/>
    <w:rsid w:val="000D3CAB"/>
    <w:rsid w:val="000D3D49"/>
    <w:rsid w:val="000D3DC6"/>
    <w:rsid w:val="000D3E0B"/>
    <w:rsid w:val="000D3E68"/>
    <w:rsid w:val="000D4079"/>
    <w:rsid w:val="000D4435"/>
    <w:rsid w:val="000D48BA"/>
    <w:rsid w:val="000D4BA8"/>
    <w:rsid w:val="000D4BAC"/>
    <w:rsid w:val="000D4D06"/>
    <w:rsid w:val="000D5016"/>
    <w:rsid w:val="000D5126"/>
    <w:rsid w:val="000D5F8B"/>
    <w:rsid w:val="000D6079"/>
    <w:rsid w:val="000D611E"/>
    <w:rsid w:val="000D6379"/>
    <w:rsid w:val="000D70E7"/>
    <w:rsid w:val="000D70F0"/>
    <w:rsid w:val="000D761F"/>
    <w:rsid w:val="000D7856"/>
    <w:rsid w:val="000E0351"/>
    <w:rsid w:val="000E0FC4"/>
    <w:rsid w:val="000E14F2"/>
    <w:rsid w:val="000E1586"/>
    <w:rsid w:val="000E1756"/>
    <w:rsid w:val="000E175A"/>
    <w:rsid w:val="000E1799"/>
    <w:rsid w:val="000E1924"/>
    <w:rsid w:val="000E1A70"/>
    <w:rsid w:val="000E1B83"/>
    <w:rsid w:val="000E1F75"/>
    <w:rsid w:val="000E25E6"/>
    <w:rsid w:val="000E274E"/>
    <w:rsid w:val="000E2B28"/>
    <w:rsid w:val="000E2C30"/>
    <w:rsid w:val="000E2F4C"/>
    <w:rsid w:val="000E3338"/>
    <w:rsid w:val="000E35B1"/>
    <w:rsid w:val="000E38B9"/>
    <w:rsid w:val="000E3DD9"/>
    <w:rsid w:val="000E3E1B"/>
    <w:rsid w:val="000E3F38"/>
    <w:rsid w:val="000E3FC8"/>
    <w:rsid w:val="000E4318"/>
    <w:rsid w:val="000E43B2"/>
    <w:rsid w:val="000E46C2"/>
    <w:rsid w:val="000E4B5F"/>
    <w:rsid w:val="000E4CB4"/>
    <w:rsid w:val="000E4D7A"/>
    <w:rsid w:val="000E5451"/>
    <w:rsid w:val="000E5B80"/>
    <w:rsid w:val="000E60C1"/>
    <w:rsid w:val="000E6155"/>
    <w:rsid w:val="000E6230"/>
    <w:rsid w:val="000E6490"/>
    <w:rsid w:val="000E663E"/>
    <w:rsid w:val="000E67D9"/>
    <w:rsid w:val="000E69C4"/>
    <w:rsid w:val="000E6FC0"/>
    <w:rsid w:val="000E6FEA"/>
    <w:rsid w:val="000E764B"/>
    <w:rsid w:val="000E7D6D"/>
    <w:rsid w:val="000F0008"/>
    <w:rsid w:val="000F058D"/>
    <w:rsid w:val="000F05F4"/>
    <w:rsid w:val="000F094E"/>
    <w:rsid w:val="000F0A1D"/>
    <w:rsid w:val="000F0A82"/>
    <w:rsid w:val="000F0B7E"/>
    <w:rsid w:val="000F0C79"/>
    <w:rsid w:val="000F0D9C"/>
    <w:rsid w:val="000F0E95"/>
    <w:rsid w:val="000F1003"/>
    <w:rsid w:val="000F15BE"/>
    <w:rsid w:val="000F1EF0"/>
    <w:rsid w:val="000F2251"/>
    <w:rsid w:val="000F244B"/>
    <w:rsid w:val="000F2468"/>
    <w:rsid w:val="000F26C1"/>
    <w:rsid w:val="000F272F"/>
    <w:rsid w:val="000F2756"/>
    <w:rsid w:val="000F2963"/>
    <w:rsid w:val="000F2A74"/>
    <w:rsid w:val="000F2F12"/>
    <w:rsid w:val="000F35FC"/>
    <w:rsid w:val="000F37AA"/>
    <w:rsid w:val="000F3BF5"/>
    <w:rsid w:val="000F3FDF"/>
    <w:rsid w:val="000F425D"/>
    <w:rsid w:val="000F45C0"/>
    <w:rsid w:val="000F48AE"/>
    <w:rsid w:val="000F4A26"/>
    <w:rsid w:val="000F4BF8"/>
    <w:rsid w:val="000F4E50"/>
    <w:rsid w:val="000F4F9E"/>
    <w:rsid w:val="000F4FA4"/>
    <w:rsid w:val="000F50D9"/>
    <w:rsid w:val="000F53A8"/>
    <w:rsid w:val="000F5539"/>
    <w:rsid w:val="000F5A0E"/>
    <w:rsid w:val="000F5F9F"/>
    <w:rsid w:val="000F5FF4"/>
    <w:rsid w:val="000F63D5"/>
    <w:rsid w:val="000F6480"/>
    <w:rsid w:val="000F6A0D"/>
    <w:rsid w:val="000F6DC1"/>
    <w:rsid w:val="000F7211"/>
    <w:rsid w:val="000F7764"/>
    <w:rsid w:val="000F7A48"/>
    <w:rsid w:val="000F7FBC"/>
    <w:rsid w:val="00100032"/>
    <w:rsid w:val="0010020B"/>
    <w:rsid w:val="00100243"/>
    <w:rsid w:val="0010093E"/>
    <w:rsid w:val="00100E1D"/>
    <w:rsid w:val="00100EBB"/>
    <w:rsid w:val="00100EC6"/>
    <w:rsid w:val="0010108A"/>
    <w:rsid w:val="0010108E"/>
    <w:rsid w:val="0010111C"/>
    <w:rsid w:val="001011D2"/>
    <w:rsid w:val="00101410"/>
    <w:rsid w:val="00101419"/>
    <w:rsid w:val="00101A3A"/>
    <w:rsid w:val="00101F1D"/>
    <w:rsid w:val="001021A4"/>
    <w:rsid w:val="00102F64"/>
    <w:rsid w:val="0010341F"/>
    <w:rsid w:val="00103690"/>
    <w:rsid w:val="0010371C"/>
    <w:rsid w:val="0010375C"/>
    <w:rsid w:val="00103955"/>
    <w:rsid w:val="001040BB"/>
    <w:rsid w:val="001043DE"/>
    <w:rsid w:val="001046A7"/>
    <w:rsid w:val="00104BCB"/>
    <w:rsid w:val="00104CA6"/>
    <w:rsid w:val="00104CAB"/>
    <w:rsid w:val="00104CF6"/>
    <w:rsid w:val="00104F89"/>
    <w:rsid w:val="00105084"/>
    <w:rsid w:val="001053B9"/>
    <w:rsid w:val="001055BF"/>
    <w:rsid w:val="001056EE"/>
    <w:rsid w:val="001058BA"/>
    <w:rsid w:val="00105B28"/>
    <w:rsid w:val="00105C66"/>
    <w:rsid w:val="0010615A"/>
    <w:rsid w:val="00106234"/>
    <w:rsid w:val="001069B4"/>
    <w:rsid w:val="00106B19"/>
    <w:rsid w:val="00106F87"/>
    <w:rsid w:val="00107561"/>
    <w:rsid w:val="00107C95"/>
    <w:rsid w:val="00110522"/>
    <w:rsid w:val="001105DD"/>
    <w:rsid w:val="00110633"/>
    <w:rsid w:val="00110971"/>
    <w:rsid w:val="00110B5D"/>
    <w:rsid w:val="001112AA"/>
    <w:rsid w:val="0011134F"/>
    <w:rsid w:val="001114F8"/>
    <w:rsid w:val="00111703"/>
    <w:rsid w:val="00111CE2"/>
    <w:rsid w:val="001128BB"/>
    <w:rsid w:val="001129A3"/>
    <w:rsid w:val="00112CDC"/>
    <w:rsid w:val="001131FB"/>
    <w:rsid w:val="00113355"/>
    <w:rsid w:val="00113B90"/>
    <w:rsid w:val="00114239"/>
    <w:rsid w:val="00114385"/>
    <w:rsid w:val="001144E4"/>
    <w:rsid w:val="001149EA"/>
    <w:rsid w:val="00114D05"/>
    <w:rsid w:val="00115157"/>
    <w:rsid w:val="0011567A"/>
    <w:rsid w:val="00115A0B"/>
    <w:rsid w:val="00115DF1"/>
    <w:rsid w:val="00116439"/>
    <w:rsid w:val="001167C1"/>
    <w:rsid w:val="001169C1"/>
    <w:rsid w:val="00116A5A"/>
    <w:rsid w:val="00116C13"/>
    <w:rsid w:val="00116EF2"/>
    <w:rsid w:val="00116EF8"/>
    <w:rsid w:val="00117088"/>
    <w:rsid w:val="00117162"/>
    <w:rsid w:val="00117B72"/>
    <w:rsid w:val="00117C48"/>
    <w:rsid w:val="0012011D"/>
    <w:rsid w:val="00120433"/>
    <w:rsid w:val="00120575"/>
    <w:rsid w:val="001208DB"/>
    <w:rsid w:val="001209FA"/>
    <w:rsid w:val="00120EA9"/>
    <w:rsid w:val="00121017"/>
    <w:rsid w:val="00121A0F"/>
    <w:rsid w:val="00121D77"/>
    <w:rsid w:val="00121DB0"/>
    <w:rsid w:val="001221A6"/>
    <w:rsid w:val="00122933"/>
    <w:rsid w:val="00122A58"/>
    <w:rsid w:val="00122A74"/>
    <w:rsid w:val="00122BB6"/>
    <w:rsid w:val="00123390"/>
    <w:rsid w:val="00123407"/>
    <w:rsid w:val="001236AC"/>
    <w:rsid w:val="00123AAC"/>
    <w:rsid w:val="00123CB8"/>
    <w:rsid w:val="00124AF2"/>
    <w:rsid w:val="00124FD8"/>
    <w:rsid w:val="001250A2"/>
    <w:rsid w:val="00125987"/>
    <w:rsid w:val="00125AE3"/>
    <w:rsid w:val="00125DD1"/>
    <w:rsid w:val="00125FE5"/>
    <w:rsid w:val="00126286"/>
    <w:rsid w:val="001263AB"/>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A4D"/>
    <w:rsid w:val="00132F96"/>
    <w:rsid w:val="001334E5"/>
    <w:rsid w:val="00133635"/>
    <w:rsid w:val="00133B1C"/>
    <w:rsid w:val="00133B35"/>
    <w:rsid w:val="00134028"/>
    <w:rsid w:val="0013454F"/>
    <w:rsid w:val="0013477A"/>
    <w:rsid w:val="00134817"/>
    <w:rsid w:val="00134D00"/>
    <w:rsid w:val="001351F7"/>
    <w:rsid w:val="00135330"/>
    <w:rsid w:val="001357B7"/>
    <w:rsid w:val="001358E8"/>
    <w:rsid w:val="0013597E"/>
    <w:rsid w:val="00135E3C"/>
    <w:rsid w:val="00136187"/>
    <w:rsid w:val="00136729"/>
    <w:rsid w:val="0013687E"/>
    <w:rsid w:val="00136A3F"/>
    <w:rsid w:val="0013700E"/>
    <w:rsid w:val="0013701F"/>
    <w:rsid w:val="0013724B"/>
    <w:rsid w:val="0013769B"/>
    <w:rsid w:val="00137BA7"/>
    <w:rsid w:val="0014052C"/>
    <w:rsid w:val="00140C1F"/>
    <w:rsid w:val="00140CCA"/>
    <w:rsid w:val="00140D8D"/>
    <w:rsid w:val="00140E4D"/>
    <w:rsid w:val="00141296"/>
    <w:rsid w:val="00141638"/>
    <w:rsid w:val="0014166E"/>
    <w:rsid w:val="001416E6"/>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B79"/>
    <w:rsid w:val="00144D17"/>
    <w:rsid w:val="00144D6F"/>
    <w:rsid w:val="00145242"/>
    <w:rsid w:val="0014526D"/>
    <w:rsid w:val="001453EA"/>
    <w:rsid w:val="00145488"/>
    <w:rsid w:val="001459CC"/>
    <w:rsid w:val="00145BB1"/>
    <w:rsid w:val="00145BDA"/>
    <w:rsid w:val="0014619E"/>
    <w:rsid w:val="001461FC"/>
    <w:rsid w:val="0014621B"/>
    <w:rsid w:val="0014647B"/>
    <w:rsid w:val="001464D8"/>
    <w:rsid w:val="001466B9"/>
    <w:rsid w:val="00146708"/>
    <w:rsid w:val="0014670F"/>
    <w:rsid w:val="00146745"/>
    <w:rsid w:val="00146B7C"/>
    <w:rsid w:val="00146D57"/>
    <w:rsid w:val="00146DEC"/>
    <w:rsid w:val="00146F4E"/>
    <w:rsid w:val="0014728E"/>
    <w:rsid w:val="00147842"/>
    <w:rsid w:val="00147907"/>
    <w:rsid w:val="00147B43"/>
    <w:rsid w:val="001508FD"/>
    <w:rsid w:val="00150AC3"/>
    <w:rsid w:val="00150C73"/>
    <w:rsid w:val="00150D1D"/>
    <w:rsid w:val="00150DAF"/>
    <w:rsid w:val="00150DD7"/>
    <w:rsid w:val="00150EEC"/>
    <w:rsid w:val="00150F23"/>
    <w:rsid w:val="00150FAD"/>
    <w:rsid w:val="00151146"/>
    <w:rsid w:val="001516AD"/>
    <w:rsid w:val="001516F4"/>
    <w:rsid w:val="0015192E"/>
    <w:rsid w:val="00151B23"/>
    <w:rsid w:val="00151C0D"/>
    <w:rsid w:val="00151F30"/>
    <w:rsid w:val="00151F84"/>
    <w:rsid w:val="00151FD6"/>
    <w:rsid w:val="00152088"/>
    <w:rsid w:val="00152489"/>
    <w:rsid w:val="0015289D"/>
    <w:rsid w:val="00152E9D"/>
    <w:rsid w:val="00153058"/>
    <w:rsid w:val="00153636"/>
    <w:rsid w:val="00153974"/>
    <w:rsid w:val="001539FD"/>
    <w:rsid w:val="00153D7D"/>
    <w:rsid w:val="001542CD"/>
    <w:rsid w:val="00154474"/>
    <w:rsid w:val="001547C9"/>
    <w:rsid w:val="0015493F"/>
    <w:rsid w:val="00154B62"/>
    <w:rsid w:val="00154C10"/>
    <w:rsid w:val="00154F21"/>
    <w:rsid w:val="0015515A"/>
    <w:rsid w:val="0015545A"/>
    <w:rsid w:val="001557C3"/>
    <w:rsid w:val="00155EE3"/>
    <w:rsid w:val="0015612B"/>
    <w:rsid w:val="001565B5"/>
    <w:rsid w:val="0015661D"/>
    <w:rsid w:val="00156800"/>
    <w:rsid w:val="0015688B"/>
    <w:rsid w:val="00156C1E"/>
    <w:rsid w:val="00156CB0"/>
    <w:rsid w:val="00157132"/>
    <w:rsid w:val="001571FF"/>
    <w:rsid w:val="0015729E"/>
    <w:rsid w:val="001572D3"/>
    <w:rsid w:val="0015756A"/>
    <w:rsid w:val="00157B1E"/>
    <w:rsid w:val="00157C4D"/>
    <w:rsid w:val="00157E9C"/>
    <w:rsid w:val="00157F33"/>
    <w:rsid w:val="001603CE"/>
    <w:rsid w:val="001606B8"/>
    <w:rsid w:val="0016106F"/>
    <w:rsid w:val="00161201"/>
    <w:rsid w:val="0016122C"/>
    <w:rsid w:val="001612E5"/>
    <w:rsid w:val="00161917"/>
    <w:rsid w:val="00161BBA"/>
    <w:rsid w:val="00161F0B"/>
    <w:rsid w:val="00162C28"/>
    <w:rsid w:val="00162EC2"/>
    <w:rsid w:val="0016320C"/>
    <w:rsid w:val="001633A3"/>
    <w:rsid w:val="001633EC"/>
    <w:rsid w:val="001635F6"/>
    <w:rsid w:val="0016362E"/>
    <w:rsid w:val="00163701"/>
    <w:rsid w:val="001637F7"/>
    <w:rsid w:val="00163C2C"/>
    <w:rsid w:val="00163FA8"/>
    <w:rsid w:val="00163FF4"/>
    <w:rsid w:val="0016441D"/>
    <w:rsid w:val="001644CE"/>
    <w:rsid w:val="001647C2"/>
    <w:rsid w:val="0016494D"/>
    <w:rsid w:val="00164DB0"/>
    <w:rsid w:val="00164FBA"/>
    <w:rsid w:val="001652C7"/>
    <w:rsid w:val="0016535B"/>
    <w:rsid w:val="001653FC"/>
    <w:rsid w:val="0016563F"/>
    <w:rsid w:val="0016588F"/>
    <w:rsid w:val="001659AC"/>
    <w:rsid w:val="00165C4C"/>
    <w:rsid w:val="00165F14"/>
    <w:rsid w:val="00166121"/>
    <w:rsid w:val="001662B0"/>
    <w:rsid w:val="0016648B"/>
    <w:rsid w:val="001668C2"/>
    <w:rsid w:val="001669E7"/>
    <w:rsid w:val="00166CFB"/>
    <w:rsid w:val="001670EB"/>
    <w:rsid w:val="00167310"/>
    <w:rsid w:val="00167735"/>
    <w:rsid w:val="00167763"/>
    <w:rsid w:val="00167B1A"/>
    <w:rsid w:val="00167BF7"/>
    <w:rsid w:val="00167E43"/>
    <w:rsid w:val="001703E6"/>
    <w:rsid w:val="0017053F"/>
    <w:rsid w:val="00170B52"/>
    <w:rsid w:val="00170B76"/>
    <w:rsid w:val="00170C23"/>
    <w:rsid w:val="00170F82"/>
    <w:rsid w:val="001714D4"/>
    <w:rsid w:val="001719E5"/>
    <w:rsid w:val="00171B52"/>
    <w:rsid w:val="00171E57"/>
    <w:rsid w:val="00172544"/>
    <w:rsid w:val="001727D1"/>
    <w:rsid w:val="00172877"/>
    <w:rsid w:val="00172A70"/>
    <w:rsid w:val="00172BD7"/>
    <w:rsid w:val="00172CB5"/>
    <w:rsid w:val="001730C1"/>
    <w:rsid w:val="001730E9"/>
    <w:rsid w:val="0017343F"/>
    <w:rsid w:val="00173A1D"/>
    <w:rsid w:val="00173B52"/>
    <w:rsid w:val="00174538"/>
    <w:rsid w:val="001746CE"/>
    <w:rsid w:val="00174718"/>
    <w:rsid w:val="00174763"/>
    <w:rsid w:val="00174908"/>
    <w:rsid w:val="00174A60"/>
    <w:rsid w:val="001751B5"/>
    <w:rsid w:val="0017546E"/>
    <w:rsid w:val="001754A6"/>
    <w:rsid w:val="0017562A"/>
    <w:rsid w:val="001758B1"/>
    <w:rsid w:val="00175904"/>
    <w:rsid w:val="00175A81"/>
    <w:rsid w:val="00175E7D"/>
    <w:rsid w:val="00175E8A"/>
    <w:rsid w:val="00175FF0"/>
    <w:rsid w:val="00176042"/>
    <w:rsid w:val="00176153"/>
    <w:rsid w:val="001761E1"/>
    <w:rsid w:val="001762FE"/>
    <w:rsid w:val="00176380"/>
    <w:rsid w:val="001763A8"/>
    <w:rsid w:val="001769F9"/>
    <w:rsid w:val="00176BA0"/>
    <w:rsid w:val="00176C28"/>
    <w:rsid w:val="00176DCF"/>
    <w:rsid w:val="00176E1D"/>
    <w:rsid w:val="0017703F"/>
    <w:rsid w:val="00177499"/>
    <w:rsid w:val="00177784"/>
    <w:rsid w:val="00177A51"/>
    <w:rsid w:val="00177D3C"/>
    <w:rsid w:val="001802FA"/>
    <w:rsid w:val="00180303"/>
    <w:rsid w:val="00180359"/>
    <w:rsid w:val="0018039B"/>
    <w:rsid w:val="00180406"/>
    <w:rsid w:val="0018041D"/>
    <w:rsid w:val="001805C8"/>
    <w:rsid w:val="001806A3"/>
    <w:rsid w:val="0018077B"/>
    <w:rsid w:val="00180A95"/>
    <w:rsid w:val="0018165D"/>
    <w:rsid w:val="00181F1C"/>
    <w:rsid w:val="00182325"/>
    <w:rsid w:val="00182482"/>
    <w:rsid w:val="001824DC"/>
    <w:rsid w:val="00182F4A"/>
    <w:rsid w:val="00183176"/>
    <w:rsid w:val="00183477"/>
    <w:rsid w:val="00183484"/>
    <w:rsid w:val="0018391A"/>
    <w:rsid w:val="0018391C"/>
    <w:rsid w:val="00183D4A"/>
    <w:rsid w:val="00183DD7"/>
    <w:rsid w:val="00183E3F"/>
    <w:rsid w:val="00183F12"/>
    <w:rsid w:val="00184533"/>
    <w:rsid w:val="00184545"/>
    <w:rsid w:val="001847EF"/>
    <w:rsid w:val="001849FA"/>
    <w:rsid w:val="00185207"/>
    <w:rsid w:val="00185944"/>
    <w:rsid w:val="0018596D"/>
    <w:rsid w:val="00185B56"/>
    <w:rsid w:val="00185E88"/>
    <w:rsid w:val="0018614D"/>
    <w:rsid w:val="001862C6"/>
    <w:rsid w:val="001862E4"/>
    <w:rsid w:val="001869C2"/>
    <w:rsid w:val="00186AAA"/>
    <w:rsid w:val="00186AAB"/>
    <w:rsid w:val="001871D9"/>
    <w:rsid w:val="00187421"/>
    <w:rsid w:val="0018750B"/>
    <w:rsid w:val="001879FD"/>
    <w:rsid w:val="00187E0A"/>
    <w:rsid w:val="00190213"/>
    <w:rsid w:val="0019031B"/>
    <w:rsid w:val="0019053B"/>
    <w:rsid w:val="0019069C"/>
    <w:rsid w:val="00190743"/>
    <w:rsid w:val="001907D6"/>
    <w:rsid w:val="001907FF"/>
    <w:rsid w:val="0019093A"/>
    <w:rsid w:val="001909B7"/>
    <w:rsid w:val="00190B11"/>
    <w:rsid w:val="00190D5B"/>
    <w:rsid w:val="00190DDC"/>
    <w:rsid w:val="00191519"/>
    <w:rsid w:val="00191529"/>
    <w:rsid w:val="001915B6"/>
    <w:rsid w:val="00191BA8"/>
    <w:rsid w:val="00191E0A"/>
    <w:rsid w:val="00191FD2"/>
    <w:rsid w:val="00192982"/>
    <w:rsid w:val="00192B79"/>
    <w:rsid w:val="00192B89"/>
    <w:rsid w:val="00192ED0"/>
    <w:rsid w:val="00192FB6"/>
    <w:rsid w:val="001930C8"/>
    <w:rsid w:val="00193169"/>
    <w:rsid w:val="00193AA8"/>
    <w:rsid w:val="00193AAA"/>
    <w:rsid w:val="00193E94"/>
    <w:rsid w:val="0019424C"/>
    <w:rsid w:val="00194734"/>
    <w:rsid w:val="00194A5A"/>
    <w:rsid w:val="00194DD8"/>
    <w:rsid w:val="00194FB6"/>
    <w:rsid w:val="001950EF"/>
    <w:rsid w:val="001951C1"/>
    <w:rsid w:val="00195413"/>
    <w:rsid w:val="00195695"/>
    <w:rsid w:val="0019579A"/>
    <w:rsid w:val="001959D1"/>
    <w:rsid w:val="00195CA1"/>
    <w:rsid w:val="00195D13"/>
    <w:rsid w:val="00195E51"/>
    <w:rsid w:val="001961FE"/>
    <w:rsid w:val="00197137"/>
    <w:rsid w:val="00197162"/>
    <w:rsid w:val="0019725C"/>
    <w:rsid w:val="0019731A"/>
    <w:rsid w:val="00197ACB"/>
    <w:rsid w:val="001A0195"/>
    <w:rsid w:val="001A0B99"/>
    <w:rsid w:val="001A1120"/>
    <w:rsid w:val="001A14F7"/>
    <w:rsid w:val="001A185C"/>
    <w:rsid w:val="001A1C4B"/>
    <w:rsid w:val="001A1D71"/>
    <w:rsid w:val="001A1F2D"/>
    <w:rsid w:val="001A1F6E"/>
    <w:rsid w:val="001A1FC9"/>
    <w:rsid w:val="001A20D0"/>
    <w:rsid w:val="001A22A3"/>
    <w:rsid w:val="001A22D2"/>
    <w:rsid w:val="001A2317"/>
    <w:rsid w:val="001A2460"/>
    <w:rsid w:val="001A248F"/>
    <w:rsid w:val="001A28F0"/>
    <w:rsid w:val="001A3116"/>
    <w:rsid w:val="001A345F"/>
    <w:rsid w:val="001A3869"/>
    <w:rsid w:val="001A396C"/>
    <w:rsid w:val="001A3AFB"/>
    <w:rsid w:val="001A3DD2"/>
    <w:rsid w:val="001A412C"/>
    <w:rsid w:val="001A44A6"/>
    <w:rsid w:val="001A4538"/>
    <w:rsid w:val="001A47D8"/>
    <w:rsid w:val="001A47EB"/>
    <w:rsid w:val="001A5219"/>
    <w:rsid w:val="001A527A"/>
    <w:rsid w:val="001A55FA"/>
    <w:rsid w:val="001A568E"/>
    <w:rsid w:val="001A58E1"/>
    <w:rsid w:val="001A5B02"/>
    <w:rsid w:val="001A5C53"/>
    <w:rsid w:val="001A5E51"/>
    <w:rsid w:val="001A6401"/>
    <w:rsid w:val="001A655E"/>
    <w:rsid w:val="001A6592"/>
    <w:rsid w:val="001A6B05"/>
    <w:rsid w:val="001A6C75"/>
    <w:rsid w:val="001A7014"/>
    <w:rsid w:val="001A74AB"/>
    <w:rsid w:val="001A7626"/>
    <w:rsid w:val="001A7B19"/>
    <w:rsid w:val="001A7CCD"/>
    <w:rsid w:val="001B0BE9"/>
    <w:rsid w:val="001B1463"/>
    <w:rsid w:val="001B14B9"/>
    <w:rsid w:val="001B1D46"/>
    <w:rsid w:val="001B1F39"/>
    <w:rsid w:val="001B1FAE"/>
    <w:rsid w:val="001B2107"/>
    <w:rsid w:val="001B22BF"/>
    <w:rsid w:val="001B230C"/>
    <w:rsid w:val="001B2565"/>
    <w:rsid w:val="001B283D"/>
    <w:rsid w:val="001B2BD3"/>
    <w:rsid w:val="001B2BFC"/>
    <w:rsid w:val="001B2F78"/>
    <w:rsid w:val="001B2FD7"/>
    <w:rsid w:val="001B31C2"/>
    <w:rsid w:val="001B35F0"/>
    <w:rsid w:val="001B3698"/>
    <w:rsid w:val="001B36BE"/>
    <w:rsid w:val="001B3774"/>
    <w:rsid w:val="001B3839"/>
    <w:rsid w:val="001B3CAB"/>
    <w:rsid w:val="001B3E28"/>
    <w:rsid w:val="001B3FE8"/>
    <w:rsid w:val="001B4309"/>
    <w:rsid w:val="001B4F3B"/>
    <w:rsid w:val="001B53DF"/>
    <w:rsid w:val="001B54FE"/>
    <w:rsid w:val="001B59E0"/>
    <w:rsid w:val="001B5BC3"/>
    <w:rsid w:val="001B5C45"/>
    <w:rsid w:val="001B6172"/>
    <w:rsid w:val="001B61E4"/>
    <w:rsid w:val="001B6238"/>
    <w:rsid w:val="001B6407"/>
    <w:rsid w:val="001B647F"/>
    <w:rsid w:val="001B67CF"/>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1"/>
    <w:rsid w:val="001C1177"/>
    <w:rsid w:val="001C1419"/>
    <w:rsid w:val="001C1E70"/>
    <w:rsid w:val="001C257A"/>
    <w:rsid w:val="001C2A08"/>
    <w:rsid w:val="001C2C5B"/>
    <w:rsid w:val="001C32DF"/>
    <w:rsid w:val="001C333C"/>
    <w:rsid w:val="001C33EC"/>
    <w:rsid w:val="001C39DA"/>
    <w:rsid w:val="001C3B5D"/>
    <w:rsid w:val="001C41DC"/>
    <w:rsid w:val="001C41E4"/>
    <w:rsid w:val="001C41EB"/>
    <w:rsid w:val="001C4455"/>
    <w:rsid w:val="001C47FA"/>
    <w:rsid w:val="001C4994"/>
    <w:rsid w:val="001C4C96"/>
    <w:rsid w:val="001C4CCE"/>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78F"/>
    <w:rsid w:val="001D19B1"/>
    <w:rsid w:val="001D1A5E"/>
    <w:rsid w:val="001D1CBB"/>
    <w:rsid w:val="001D243C"/>
    <w:rsid w:val="001D24CA"/>
    <w:rsid w:val="001D361B"/>
    <w:rsid w:val="001D402C"/>
    <w:rsid w:val="001D4336"/>
    <w:rsid w:val="001D44FC"/>
    <w:rsid w:val="001D473B"/>
    <w:rsid w:val="001D487A"/>
    <w:rsid w:val="001D4C4D"/>
    <w:rsid w:val="001D5514"/>
    <w:rsid w:val="001D5900"/>
    <w:rsid w:val="001D5944"/>
    <w:rsid w:val="001D5A28"/>
    <w:rsid w:val="001D5D05"/>
    <w:rsid w:val="001D61C4"/>
    <w:rsid w:val="001D626B"/>
    <w:rsid w:val="001D6287"/>
    <w:rsid w:val="001D63E0"/>
    <w:rsid w:val="001D6725"/>
    <w:rsid w:val="001D67E4"/>
    <w:rsid w:val="001D6CCD"/>
    <w:rsid w:val="001D7063"/>
    <w:rsid w:val="001D7398"/>
    <w:rsid w:val="001D7A94"/>
    <w:rsid w:val="001D7E7D"/>
    <w:rsid w:val="001E0165"/>
    <w:rsid w:val="001E031B"/>
    <w:rsid w:val="001E046A"/>
    <w:rsid w:val="001E0638"/>
    <w:rsid w:val="001E08FA"/>
    <w:rsid w:val="001E0D93"/>
    <w:rsid w:val="001E15AB"/>
    <w:rsid w:val="001E1AE4"/>
    <w:rsid w:val="001E1BEC"/>
    <w:rsid w:val="001E1EA7"/>
    <w:rsid w:val="001E1F98"/>
    <w:rsid w:val="001E21EE"/>
    <w:rsid w:val="001E22F5"/>
    <w:rsid w:val="001E23CF"/>
    <w:rsid w:val="001E255F"/>
    <w:rsid w:val="001E27FF"/>
    <w:rsid w:val="001E2ABB"/>
    <w:rsid w:val="001E2BAF"/>
    <w:rsid w:val="001E2BCF"/>
    <w:rsid w:val="001E2D3C"/>
    <w:rsid w:val="001E2FAD"/>
    <w:rsid w:val="001E2FB4"/>
    <w:rsid w:val="001E30F4"/>
    <w:rsid w:val="001E3207"/>
    <w:rsid w:val="001E3607"/>
    <w:rsid w:val="001E3626"/>
    <w:rsid w:val="001E367D"/>
    <w:rsid w:val="001E3E53"/>
    <w:rsid w:val="001E40A9"/>
    <w:rsid w:val="001E40D1"/>
    <w:rsid w:val="001E4295"/>
    <w:rsid w:val="001E4848"/>
    <w:rsid w:val="001E5A98"/>
    <w:rsid w:val="001E5DE3"/>
    <w:rsid w:val="001E5F1D"/>
    <w:rsid w:val="001E5FE0"/>
    <w:rsid w:val="001E601A"/>
    <w:rsid w:val="001E6D6A"/>
    <w:rsid w:val="001E6F40"/>
    <w:rsid w:val="001E7022"/>
    <w:rsid w:val="001E70C9"/>
    <w:rsid w:val="001E7399"/>
    <w:rsid w:val="001E75D0"/>
    <w:rsid w:val="001E76B0"/>
    <w:rsid w:val="001E78B0"/>
    <w:rsid w:val="001E7DDF"/>
    <w:rsid w:val="001E7F60"/>
    <w:rsid w:val="001F0458"/>
    <w:rsid w:val="001F05B3"/>
    <w:rsid w:val="001F0625"/>
    <w:rsid w:val="001F0A57"/>
    <w:rsid w:val="001F0B92"/>
    <w:rsid w:val="001F148F"/>
    <w:rsid w:val="001F1664"/>
    <w:rsid w:val="001F178A"/>
    <w:rsid w:val="001F19E3"/>
    <w:rsid w:val="001F1A12"/>
    <w:rsid w:val="001F1AE5"/>
    <w:rsid w:val="001F1CE0"/>
    <w:rsid w:val="001F224C"/>
    <w:rsid w:val="001F22AA"/>
    <w:rsid w:val="001F23AF"/>
    <w:rsid w:val="001F2CDC"/>
    <w:rsid w:val="001F2E8D"/>
    <w:rsid w:val="001F3545"/>
    <w:rsid w:val="001F361C"/>
    <w:rsid w:val="001F3701"/>
    <w:rsid w:val="001F38D9"/>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0FC"/>
    <w:rsid w:val="001F739D"/>
    <w:rsid w:val="001F73E0"/>
    <w:rsid w:val="001F75B7"/>
    <w:rsid w:val="001F7A26"/>
    <w:rsid w:val="001F7F95"/>
    <w:rsid w:val="00200B4C"/>
    <w:rsid w:val="00200BA9"/>
    <w:rsid w:val="00200C2E"/>
    <w:rsid w:val="0020160C"/>
    <w:rsid w:val="002016FA"/>
    <w:rsid w:val="002017D1"/>
    <w:rsid w:val="002018D5"/>
    <w:rsid w:val="00201A15"/>
    <w:rsid w:val="00201AA8"/>
    <w:rsid w:val="00201F0E"/>
    <w:rsid w:val="00202CEE"/>
    <w:rsid w:val="00202D5D"/>
    <w:rsid w:val="00202F7D"/>
    <w:rsid w:val="002030C5"/>
    <w:rsid w:val="00203109"/>
    <w:rsid w:val="00203289"/>
    <w:rsid w:val="00203778"/>
    <w:rsid w:val="002039AA"/>
    <w:rsid w:val="00203D83"/>
    <w:rsid w:val="002040C9"/>
    <w:rsid w:val="002041B2"/>
    <w:rsid w:val="002044BB"/>
    <w:rsid w:val="00204982"/>
    <w:rsid w:val="00204A84"/>
    <w:rsid w:val="00204C8D"/>
    <w:rsid w:val="00205079"/>
    <w:rsid w:val="00205255"/>
    <w:rsid w:val="002055BA"/>
    <w:rsid w:val="0020585B"/>
    <w:rsid w:val="00205C90"/>
    <w:rsid w:val="00205DE4"/>
    <w:rsid w:val="0020636E"/>
    <w:rsid w:val="0020644E"/>
    <w:rsid w:val="00206472"/>
    <w:rsid w:val="00206478"/>
    <w:rsid w:val="00206643"/>
    <w:rsid w:val="002068D0"/>
    <w:rsid w:val="002069E9"/>
    <w:rsid w:val="00206E10"/>
    <w:rsid w:val="00206F72"/>
    <w:rsid w:val="002070A4"/>
    <w:rsid w:val="002073BB"/>
    <w:rsid w:val="0020765A"/>
    <w:rsid w:val="002100D6"/>
    <w:rsid w:val="002101A9"/>
    <w:rsid w:val="002103B6"/>
    <w:rsid w:val="00210480"/>
    <w:rsid w:val="002107D9"/>
    <w:rsid w:val="00210831"/>
    <w:rsid w:val="00210986"/>
    <w:rsid w:val="002109AA"/>
    <w:rsid w:val="00210DD3"/>
    <w:rsid w:val="00210E41"/>
    <w:rsid w:val="00210F39"/>
    <w:rsid w:val="002117E0"/>
    <w:rsid w:val="002118A8"/>
    <w:rsid w:val="00211F33"/>
    <w:rsid w:val="00212412"/>
    <w:rsid w:val="002124AF"/>
    <w:rsid w:val="00212952"/>
    <w:rsid w:val="00212B91"/>
    <w:rsid w:val="00213034"/>
    <w:rsid w:val="00213039"/>
    <w:rsid w:val="002136FF"/>
    <w:rsid w:val="00213B3E"/>
    <w:rsid w:val="00213E2D"/>
    <w:rsid w:val="00213F54"/>
    <w:rsid w:val="00213F57"/>
    <w:rsid w:val="00213F5F"/>
    <w:rsid w:val="0021403F"/>
    <w:rsid w:val="002142E9"/>
    <w:rsid w:val="002144C4"/>
    <w:rsid w:val="00214BB6"/>
    <w:rsid w:val="00214CB2"/>
    <w:rsid w:val="00214DB6"/>
    <w:rsid w:val="00215974"/>
    <w:rsid w:val="00215AB4"/>
    <w:rsid w:val="00215BFE"/>
    <w:rsid w:val="00215F0D"/>
    <w:rsid w:val="002160A4"/>
    <w:rsid w:val="00216164"/>
    <w:rsid w:val="002161E9"/>
    <w:rsid w:val="00216788"/>
    <w:rsid w:val="0021686E"/>
    <w:rsid w:val="00216A8C"/>
    <w:rsid w:val="00216F04"/>
    <w:rsid w:val="00217056"/>
    <w:rsid w:val="00217A97"/>
    <w:rsid w:val="00217C5E"/>
    <w:rsid w:val="00217D0F"/>
    <w:rsid w:val="002200EA"/>
    <w:rsid w:val="002200F4"/>
    <w:rsid w:val="002205AC"/>
    <w:rsid w:val="00220639"/>
    <w:rsid w:val="002206E5"/>
    <w:rsid w:val="00220D8A"/>
    <w:rsid w:val="00220DEF"/>
    <w:rsid w:val="002213DA"/>
    <w:rsid w:val="00221476"/>
    <w:rsid w:val="0022155B"/>
    <w:rsid w:val="002217A2"/>
    <w:rsid w:val="002218B7"/>
    <w:rsid w:val="00221961"/>
    <w:rsid w:val="00221FE0"/>
    <w:rsid w:val="00222068"/>
    <w:rsid w:val="0022243F"/>
    <w:rsid w:val="002225B6"/>
    <w:rsid w:val="0022283B"/>
    <w:rsid w:val="002228FD"/>
    <w:rsid w:val="00222C5E"/>
    <w:rsid w:val="00222D06"/>
    <w:rsid w:val="00222E51"/>
    <w:rsid w:val="00223243"/>
    <w:rsid w:val="00223257"/>
    <w:rsid w:val="0022368C"/>
    <w:rsid w:val="00223F47"/>
    <w:rsid w:val="00223F6D"/>
    <w:rsid w:val="002242EE"/>
    <w:rsid w:val="00224C7C"/>
    <w:rsid w:val="00224ECE"/>
    <w:rsid w:val="00225161"/>
    <w:rsid w:val="00225261"/>
    <w:rsid w:val="00225555"/>
    <w:rsid w:val="002256FF"/>
    <w:rsid w:val="0022575F"/>
    <w:rsid w:val="0022597E"/>
    <w:rsid w:val="00225D10"/>
    <w:rsid w:val="00225D65"/>
    <w:rsid w:val="002262EA"/>
    <w:rsid w:val="00226340"/>
    <w:rsid w:val="0022645C"/>
    <w:rsid w:val="002267E7"/>
    <w:rsid w:val="00226902"/>
    <w:rsid w:val="00227178"/>
    <w:rsid w:val="00227473"/>
    <w:rsid w:val="002277B1"/>
    <w:rsid w:val="002279D3"/>
    <w:rsid w:val="00227B43"/>
    <w:rsid w:val="00227EBC"/>
    <w:rsid w:val="00227F8F"/>
    <w:rsid w:val="00230302"/>
    <w:rsid w:val="00230BF5"/>
    <w:rsid w:val="002317A8"/>
    <w:rsid w:val="00231837"/>
    <w:rsid w:val="00231932"/>
    <w:rsid w:val="00231B8D"/>
    <w:rsid w:val="00231CC7"/>
    <w:rsid w:val="00233524"/>
    <w:rsid w:val="0023369D"/>
    <w:rsid w:val="002338CC"/>
    <w:rsid w:val="002342BB"/>
    <w:rsid w:val="002343A9"/>
    <w:rsid w:val="002344A5"/>
    <w:rsid w:val="002350B8"/>
    <w:rsid w:val="0023511A"/>
    <w:rsid w:val="002352A7"/>
    <w:rsid w:val="00235567"/>
    <w:rsid w:val="00235611"/>
    <w:rsid w:val="00235637"/>
    <w:rsid w:val="00235876"/>
    <w:rsid w:val="00235CDE"/>
    <w:rsid w:val="00235E20"/>
    <w:rsid w:val="00235EC5"/>
    <w:rsid w:val="002360D5"/>
    <w:rsid w:val="00236211"/>
    <w:rsid w:val="0023636C"/>
    <w:rsid w:val="00236389"/>
    <w:rsid w:val="00236650"/>
    <w:rsid w:val="002369CF"/>
    <w:rsid w:val="00236C2D"/>
    <w:rsid w:val="00236EF8"/>
    <w:rsid w:val="0023702A"/>
    <w:rsid w:val="0023729F"/>
    <w:rsid w:val="00237880"/>
    <w:rsid w:val="00237BD6"/>
    <w:rsid w:val="00237CB8"/>
    <w:rsid w:val="00237DD0"/>
    <w:rsid w:val="00237EEC"/>
    <w:rsid w:val="00237F65"/>
    <w:rsid w:val="002403EA"/>
    <w:rsid w:val="0024065A"/>
    <w:rsid w:val="002411AE"/>
    <w:rsid w:val="0024152B"/>
    <w:rsid w:val="00241616"/>
    <w:rsid w:val="00241911"/>
    <w:rsid w:val="002419A1"/>
    <w:rsid w:val="0024202C"/>
    <w:rsid w:val="002422C6"/>
    <w:rsid w:val="002424F3"/>
    <w:rsid w:val="00242B41"/>
    <w:rsid w:val="00242D39"/>
    <w:rsid w:val="00242F74"/>
    <w:rsid w:val="002430A5"/>
    <w:rsid w:val="0024344D"/>
    <w:rsid w:val="00243A17"/>
    <w:rsid w:val="00243AF9"/>
    <w:rsid w:val="00243F76"/>
    <w:rsid w:val="00244357"/>
    <w:rsid w:val="0024436D"/>
    <w:rsid w:val="00244377"/>
    <w:rsid w:val="0024488F"/>
    <w:rsid w:val="00244C24"/>
    <w:rsid w:val="00244DF6"/>
    <w:rsid w:val="00244F71"/>
    <w:rsid w:val="002459B6"/>
    <w:rsid w:val="00245AFD"/>
    <w:rsid w:val="002464A7"/>
    <w:rsid w:val="00246852"/>
    <w:rsid w:val="002469C8"/>
    <w:rsid w:val="00246B44"/>
    <w:rsid w:val="00246E9F"/>
    <w:rsid w:val="002478CB"/>
    <w:rsid w:val="002504D3"/>
    <w:rsid w:val="002505A4"/>
    <w:rsid w:val="002505E1"/>
    <w:rsid w:val="00250AA9"/>
    <w:rsid w:val="00250D4A"/>
    <w:rsid w:val="002512DD"/>
    <w:rsid w:val="0025147D"/>
    <w:rsid w:val="0025151A"/>
    <w:rsid w:val="0025156E"/>
    <w:rsid w:val="00251944"/>
    <w:rsid w:val="00251B57"/>
    <w:rsid w:val="0025230E"/>
    <w:rsid w:val="002524AB"/>
    <w:rsid w:val="00252565"/>
    <w:rsid w:val="002525FB"/>
    <w:rsid w:val="00252F6F"/>
    <w:rsid w:val="002532AD"/>
    <w:rsid w:val="002536BA"/>
    <w:rsid w:val="0025372F"/>
    <w:rsid w:val="002539F8"/>
    <w:rsid w:val="00253A00"/>
    <w:rsid w:val="00253C39"/>
    <w:rsid w:val="00253F48"/>
    <w:rsid w:val="0025419B"/>
    <w:rsid w:val="00254296"/>
    <w:rsid w:val="002544B1"/>
    <w:rsid w:val="0025469E"/>
    <w:rsid w:val="002546B0"/>
    <w:rsid w:val="002547A5"/>
    <w:rsid w:val="002547F3"/>
    <w:rsid w:val="00254AA3"/>
    <w:rsid w:val="00254D9E"/>
    <w:rsid w:val="00255B2D"/>
    <w:rsid w:val="00255B76"/>
    <w:rsid w:val="00255BE3"/>
    <w:rsid w:val="00255DC1"/>
    <w:rsid w:val="002560F4"/>
    <w:rsid w:val="002561FF"/>
    <w:rsid w:val="00256510"/>
    <w:rsid w:val="0025651D"/>
    <w:rsid w:val="002568F6"/>
    <w:rsid w:val="00256C8B"/>
    <w:rsid w:val="00256F8E"/>
    <w:rsid w:val="00257BE1"/>
    <w:rsid w:val="0026026F"/>
    <w:rsid w:val="00260363"/>
    <w:rsid w:val="00260525"/>
    <w:rsid w:val="0026084F"/>
    <w:rsid w:val="00260C74"/>
    <w:rsid w:val="00261111"/>
    <w:rsid w:val="0026125B"/>
    <w:rsid w:val="002612A8"/>
    <w:rsid w:val="00261753"/>
    <w:rsid w:val="00261AC8"/>
    <w:rsid w:val="00261D79"/>
    <w:rsid w:val="00261D84"/>
    <w:rsid w:val="00261E66"/>
    <w:rsid w:val="002621EE"/>
    <w:rsid w:val="002626EB"/>
    <w:rsid w:val="00263210"/>
    <w:rsid w:val="00263461"/>
    <w:rsid w:val="0026361F"/>
    <w:rsid w:val="0026370C"/>
    <w:rsid w:val="00263893"/>
    <w:rsid w:val="00263A51"/>
    <w:rsid w:val="0026417C"/>
    <w:rsid w:val="0026427B"/>
    <w:rsid w:val="002644C7"/>
    <w:rsid w:val="00264721"/>
    <w:rsid w:val="002648F0"/>
    <w:rsid w:val="00264B31"/>
    <w:rsid w:val="00265008"/>
    <w:rsid w:val="00265137"/>
    <w:rsid w:val="0026516C"/>
    <w:rsid w:val="002652EB"/>
    <w:rsid w:val="00265366"/>
    <w:rsid w:val="00265D4B"/>
    <w:rsid w:val="002662FF"/>
    <w:rsid w:val="0026634D"/>
    <w:rsid w:val="00266725"/>
    <w:rsid w:val="00266C3E"/>
    <w:rsid w:val="00266DF6"/>
    <w:rsid w:val="00266DF8"/>
    <w:rsid w:val="00267323"/>
    <w:rsid w:val="0026760D"/>
    <w:rsid w:val="00267758"/>
    <w:rsid w:val="002678FE"/>
    <w:rsid w:val="00267A2E"/>
    <w:rsid w:val="002701F9"/>
    <w:rsid w:val="00270418"/>
    <w:rsid w:val="002704D6"/>
    <w:rsid w:val="00270696"/>
    <w:rsid w:val="00270857"/>
    <w:rsid w:val="00270986"/>
    <w:rsid w:val="00270C56"/>
    <w:rsid w:val="00271B9F"/>
    <w:rsid w:val="0027209E"/>
    <w:rsid w:val="002721DA"/>
    <w:rsid w:val="002722EF"/>
    <w:rsid w:val="00272688"/>
    <w:rsid w:val="00272D52"/>
    <w:rsid w:val="00272EEC"/>
    <w:rsid w:val="00273279"/>
    <w:rsid w:val="0027340F"/>
    <w:rsid w:val="0027370C"/>
    <w:rsid w:val="0027375F"/>
    <w:rsid w:val="002737BD"/>
    <w:rsid w:val="00273828"/>
    <w:rsid w:val="00273CD8"/>
    <w:rsid w:val="00273D14"/>
    <w:rsid w:val="00273F75"/>
    <w:rsid w:val="0027463E"/>
    <w:rsid w:val="00274800"/>
    <w:rsid w:val="00274847"/>
    <w:rsid w:val="00274D18"/>
    <w:rsid w:val="00274FC0"/>
    <w:rsid w:val="00275561"/>
    <w:rsid w:val="002757A4"/>
    <w:rsid w:val="002759D7"/>
    <w:rsid w:val="002759EA"/>
    <w:rsid w:val="00275E2D"/>
    <w:rsid w:val="00275E34"/>
    <w:rsid w:val="00275EB0"/>
    <w:rsid w:val="00276009"/>
    <w:rsid w:val="002761E2"/>
    <w:rsid w:val="00276415"/>
    <w:rsid w:val="00276545"/>
    <w:rsid w:val="00276DDE"/>
    <w:rsid w:val="00276EF5"/>
    <w:rsid w:val="002770D4"/>
    <w:rsid w:val="00277265"/>
    <w:rsid w:val="002773BE"/>
    <w:rsid w:val="00277689"/>
    <w:rsid w:val="00277A7F"/>
    <w:rsid w:val="00277B40"/>
    <w:rsid w:val="00277BB0"/>
    <w:rsid w:val="00277C1C"/>
    <w:rsid w:val="00280D68"/>
    <w:rsid w:val="00280E1E"/>
    <w:rsid w:val="002811CA"/>
    <w:rsid w:val="00281203"/>
    <w:rsid w:val="0028121F"/>
    <w:rsid w:val="0028142D"/>
    <w:rsid w:val="00281865"/>
    <w:rsid w:val="00281B39"/>
    <w:rsid w:val="00281CDB"/>
    <w:rsid w:val="00281D44"/>
    <w:rsid w:val="00281F9C"/>
    <w:rsid w:val="002820BE"/>
    <w:rsid w:val="00282269"/>
    <w:rsid w:val="00282499"/>
    <w:rsid w:val="00282512"/>
    <w:rsid w:val="00282B7F"/>
    <w:rsid w:val="00282CC0"/>
    <w:rsid w:val="00283743"/>
    <w:rsid w:val="00284057"/>
    <w:rsid w:val="0028441F"/>
    <w:rsid w:val="00284CA6"/>
    <w:rsid w:val="00284FF2"/>
    <w:rsid w:val="002858BE"/>
    <w:rsid w:val="00285DD3"/>
    <w:rsid w:val="00285DDD"/>
    <w:rsid w:val="00285F5B"/>
    <w:rsid w:val="002862B4"/>
    <w:rsid w:val="00286394"/>
    <w:rsid w:val="0028677D"/>
    <w:rsid w:val="00286A73"/>
    <w:rsid w:val="00286D12"/>
    <w:rsid w:val="00286F94"/>
    <w:rsid w:val="00286FE1"/>
    <w:rsid w:val="00287002"/>
    <w:rsid w:val="00287438"/>
    <w:rsid w:val="0028778F"/>
    <w:rsid w:val="002877D1"/>
    <w:rsid w:val="0028798E"/>
    <w:rsid w:val="00287A71"/>
    <w:rsid w:val="00287C87"/>
    <w:rsid w:val="00287DDE"/>
    <w:rsid w:val="00287E21"/>
    <w:rsid w:val="00287FCF"/>
    <w:rsid w:val="00290161"/>
    <w:rsid w:val="00290870"/>
    <w:rsid w:val="00290AE4"/>
    <w:rsid w:val="002910E0"/>
    <w:rsid w:val="00291384"/>
    <w:rsid w:val="00291A6A"/>
    <w:rsid w:val="00291AC4"/>
    <w:rsid w:val="00291B9F"/>
    <w:rsid w:val="00291E87"/>
    <w:rsid w:val="00292035"/>
    <w:rsid w:val="0029224B"/>
    <w:rsid w:val="00292697"/>
    <w:rsid w:val="00292B7C"/>
    <w:rsid w:val="00292DBA"/>
    <w:rsid w:val="00292F50"/>
    <w:rsid w:val="00293989"/>
    <w:rsid w:val="00293C2C"/>
    <w:rsid w:val="00293C99"/>
    <w:rsid w:val="002941D3"/>
    <w:rsid w:val="002945A3"/>
    <w:rsid w:val="002947DD"/>
    <w:rsid w:val="002947F5"/>
    <w:rsid w:val="00294EA4"/>
    <w:rsid w:val="00295358"/>
    <w:rsid w:val="0029560A"/>
    <w:rsid w:val="00296034"/>
    <w:rsid w:val="002960CC"/>
    <w:rsid w:val="002961B9"/>
    <w:rsid w:val="0029668A"/>
    <w:rsid w:val="00296811"/>
    <w:rsid w:val="00296821"/>
    <w:rsid w:val="0029698E"/>
    <w:rsid w:val="00296F15"/>
    <w:rsid w:val="00296F2C"/>
    <w:rsid w:val="002971D9"/>
    <w:rsid w:val="002979C3"/>
    <w:rsid w:val="00297AF0"/>
    <w:rsid w:val="00297CE9"/>
    <w:rsid w:val="00297DDD"/>
    <w:rsid w:val="002A063D"/>
    <w:rsid w:val="002A0714"/>
    <w:rsid w:val="002A09D1"/>
    <w:rsid w:val="002A121B"/>
    <w:rsid w:val="002A1303"/>
    <w:rsid w:val="002A26BC"/>
    <w:rsid w:val="002A2B92"/>
    <w:rsid w:val="002A2C16"/>
    <w:rsid w:val="002A2C62"/>
    <w:rsid w:val="002A3024"/>
    <w:rsid w:val="002A3197"/>
    <w:rsid w:val="002A31FC"/>
    <w:rsid w:val="002A3603"/>
    <w:rsid w:val="002A38DC"/>
    <w:rsid w:val="002A3904"/>
    <w:rsid w:val="002A398E"/>
    <w:rsid w:val="002A3B44"/>
    <w:rsid w:val="002A3B79"/>
    <w:rsid w:val="002A3C16"/>
    <w:rsid w:val="002A40AB"/>
    <w:rsid w:val="002A4302"/>
    <w:rsid w:val="002A43B0"/>
    <w:rsid w:val="002A467A"/>
    <w:rsid w:val="002A47B3"/>
    <w:rsid w:val="002A486E"/>
    <w:rsid w:val="002A4F7A"/>
    <w:rsid w:val="002A4FE1"/>
    <w:rsid w:val="002A542D"/>
    <w:rsid w:val="002A5437"/>
    <w:rsid w:val="002A54B9"/>
    <w:rsid w:val="002A56A7"/>
    <w:rsid w:val="002A58BC"/>
    <w:rsid w:val="002A5A09"/>
    <w:rsid w:val="002A5FEB"/>
    <w:rsid w:val="002A6150"/>
    <w:rsid w:val="002A68E7"/>
    <w:rsid w:val="002A6BD4"/>
    <w:rsid w:val="002A7416"/>
    <w:rsid w:val="002A76DF"/>
    <w:rsid w:val="002A7762"/>
    <w:rsid w:val="002A785F"/>
    <w:rsid w:val="002A7C71"/>
    <w:rsid w:val="002A7FAB"/>
    <w:rsid w:val="002B0072"/>
    <w:rsid w:val="002B024C"/>
    <w:rsid w:val="002B061A"/>
    <w:rsid w:val="002B0678"/>
    <w:rsid w:val="002B073B"/>
    <w:rsid w:val="002B0A1F"/>
    <w:rsid w:val="002B113E"/>
    <w:rsid w:val="002B1303"/>
    <w:rsid w:val="002B15FC"/>
    <w:rsid w:val="002B1738"/>
    <w:rsid w:val="002B19D3"/>
    <w:rsid w:val="002B1ADC"/>
    <w:rsid w:val="002B1FAB"/>
    <w:rsid w:val="002B2338"/>
    <w:rsid w:val="002B23EF"/>
    <w:rsid w:val="002B2534"/>
    <w:rsid w:val="002B2C65"/>
    <w:rsid w:val="002B2CFC"/>
    <w:rsid w:val="002B315F"/>
    <w:rsid w:val="002B3F0A"/>
    <w:rsid w:val="002B4443"/>
    <w:rsid w:val="002B47BD"/>
    <w:rsid w:val="002B4D88"/>
    <w:rsid w:val="002B5068"/>
    <w:rsid w:val="002B56F7"/>
    <w:rsid w:val="002B5996"/>
    <w:rsid w:val="002B5C3E"/>
    <w:rsid w:val="002B5FD5"/>
    <w:rsid w:val="002B616B"/>
    <w:rsid w:val="002B621D"/>
    <w:rsid w:val="002B6684"/>
    <w:rsid w:val="002B6C45"/>
    <w:rsid w:val="002B6F05"/>
    <w:rsid w:val="002B70F8"/>
    <w:rsid w:val="002B710B"/>
    <w:rsid w:val="002B77E6"/>
    <w:rsid w:val="002B7B10"/>
    <w:rsid w:val="002C002C"/>
    <w:rsid w:val="002C037B"/>
    <w:rsid w:val="002C098F"/>
    <w:rsid w:val="002C0AB4"/>
    <w:rsid w:val="002C0B10"/>
    <w:rsid w:val="002C0C58"/>
    <w:rsid w:val="002C132E"/>
    <w:rsid w:val="002C156B"/>
    <w:rsid w:val="002C22EA"/>
    <w:rsid w:val="002C246E"/>
    <w:rsid w:val="002C2495"/>
    <w:rsid w:val="002C2CC3"/>
    <w:rsid w:val="002C34C6"/>
    <w:rsid w:val="002C3571"/>
    <w:rsid w:val="002C3895"/>
    <w:rsid w:val="002C392A"/>
    <w:rsid w:val="002C3957"/>
    <w:rsid w:val="002C41EE"/>
    <w:rsid w:val="002C4C2F"/>
    <w:rsid w:val="002C4D10"/>
    <w:rsid w:val="002C4F5B"/>
    <w:rsid w:val="002C51B1"/>
    <w:rsid w:val="002C5283"/>
    <w:rsid w:val="002C543D"/>
    <w:rsid w:val="002C585F"/>
    <w:rsid w:val="002C5877"/>
    <w:rsid w:val="002C588A"/>
    <w:rsid w:val="002C58F9"/>
    <w:rsid w:val="002C595A"/>
    <w:rsid w:val="002C5966"/>
    <w:rsid w:val="002C59A5"/>
    <w:rsid w:val="002C5ACB"/>
    <w:rsid w:val="002C605B"/>
    <w:rsid w:val="002C6496"/>
    <w:rsid w:val="002C676B"/>
    <w:rsid w:val="002C6B40"/>
    <w:rsid w:val="002C6CD3"/>
    <w:rsid w:val="002C79C0"/>
    <w:rsid w:val="002C7AC0"/>
    <w:rsid w:val="002C7CBF"/>
    <w:rsid w:val="002C7FAF"/>
    <w:rsid w:val="002D06A5"/>
    <w:rsid w:val="002D0974"/>
    <w:rsid w:val="002D0C28"/>
    <w:rsid w:val="002D1369"/>
    <w:rsid w:val="002D18FA"/>
    <w:rsid w:val="002D196A"/>
    <w:rsid w:val="002D1A05"/>
    <w:rsid w:val="002D2019"/>
    <w:rsid w:val="002D2046"/>
    <w:rsid w:val="002D27BC"/>
    <w:rsid w:val="002D27D9"/>
    <w:rsid w:val="002D3124"/>
    <w:rsid w:val="002D335D"/>
    <w:rsid w:val="002D3D7E"/>
    <w:rsid w:val="002D4277"/>
    <w:rsid w:val="002D45F5"/>
    <w:rsid w:val="002D4857"/>
    <w:rsid w:val="002D4A0F"/>
    <w:rsid w:val="002D4C15"/>
    <w:rsid w:val="002D4CC3"/>
    <w:rsid w:val="002D50BB"/>
    <w:rsid w:val="002D5106"/>
    <w:rsid w:val="002D513E"/>
    <w:rsid w:val="002D53CA"/>
    <w:rsid w:val="002D54B7"/>
    <w:rsid w:val="002D54C4"/>
    <w:rsid w:val="002D575E"/>
    <w:rsid w:val="002D5952"/>
    <w:rsid w:val="002D5B6F"/>
    <w:rsid w:val="002D5E81"/>
    <w:rsid w:val="002D6218"/>
    <w:rsid w:val="002D62EF"/>
    <w:rsid w:val="002D6591"/>
    <w:rsid w:val="002D6ABC"/>
    <w:rsid w:val="002D6C64"/>
    <w:rsid w:val="002D6CC7"/>
    <w:rsid w:val="002D6FA6"/>
    <w:rsid w:val="002D70E4"/>
    <w:rsid w:val="002D77CC"/>
    <w:rsid w:val="002D77D5"/>
    <w:rsid w:val="002D793E"/>
    <w:rsid w:val="002E0467"/>
    <w:rsid w:val="002E05D3"/>
    <w:rsid w:val="002E05D9"/>
    <w:rsid w:val="002E06D7"/>
    <w:rsid w:val="002E1069"/>
    <w:rsid w:val="002E1BC1"/>
    <w:rsid w:val="002E2718"/>
    <w:rsid w:val="002E2869"/>
    <w:rsid w:val="002E291B"/>
    <w:rsid w:val="002E2AEF"/>
    <w:rsid w:val="002E2F1D"/>
    <w:rsid w:val="002E313C"/>
    <w:rsid w:val="002E39F4"/>
    <w:rsid w:val="002E4054"/>
    <w:rsid w:val="002E44AC"/>
    <w:rsid w:val="002E46A5"/>
    <w:rsid w:val="002E4BDD"/>
    <w:rsid w:val="002E4D7B"/>
    <w:rsid w:val="002E4DAF"/>
    <w:rsid w:val="002E4FB9"/>
    <w:rsid w:val="002E54CC"/>
    <w:rsid w:val="002E553E"/>
    <w:rsid w:val="002E5622"/>
    <w:rsid w:val="002E5BA3"/>
    <w:rsid w:val="002E5CAA"/>
    <w:rsid w:val="002E5D0C"/>
    <w:rsid w:val="002E5E2C"/>
    <w:rsid w:val="002E60F1"/>
    <w:rsid w:val="002E65D5"/>
    <w:rsid w:val="002E6C18"/>
    <w:rsid w:val="002E7142"/>
    <w:rsid w:val="002E73A7"/>
    <w:rsid w:val="002E7462"/>
    <w:rsid w:val="002E7655"/>
    <w:rsid w:val="002E7A72"/>
    <w:rsid w:val="002E7CDB"/>
    <w:rsid w:val="002E7E59"/>
    <w:rsid w:val="002E7FAF"/>
    <w:rsid w:val="002E7FB4"/>
    <w:rsid w:val="002E7FF3"/>
    <w:rsid w:val="002F0142"/>
    <w:rsid w:val="002F0844"/>
    <w:rsid w:val="002F0A2F"/>
    <w:rsid w:val="002F0B7A"/>
    <w:rsid w:val="002F0E06"/>
    <w:rsid w:val="002F0F1E"/>
    <w:rsid w:val="002F1085"/>
    <w:rsid w:val="002F115B"/>
    <w:rsid w:val="002F128F"/>
    <w:rsid w:val="002F1B8F"/>
    <w:rsid w:val="002F1CA8"/>
    <w:rsid w:val="002F1FFD"/>
    <w:rsid w:val="002F22D7"/>
    <w:rsid w:val="002F2A22"/>
    <w:rsid w:val="002F3008"/>
    <w:rsid w:val="002F3CF0"/>
    <w:rsid w:val="002F3DCD"/>
    <w:rsid w:val="002F3F57"/>
    <w:rsid w:val="002F4426"/>
    <w:rsid w:val="002F4AD8"/>
    <w:rsid w:val="002F4F0F"/>
    <w:rsid w:val="002F5B66"/>
    <w:rsid w:val="002F5C0B"/>
    <w:rsid w:val="002F5E7F"/>
    <w:rsid w:val="002F6862"/>
    <w:rsid w:val="002F6897"/>
    <w:rsid w:val="002F68FB"/>
    <w:rsid w:val="002F69F3"/>
    <w:rsid w:val="002F6A80"/>
    <w:rsid w:val="002F6B8F"/>
    <w:rsid w:val="002F6C0F"/>
    <w:rsid w:val="002F6D71"/>
    <w:rsid w:val="002F71B7"/>
    <w:rsid w:val="002F7257"/>
    <w:rsid w:val="002F7A64"/>
    <w:rsid w:val="002F7BCC"/>
    <w:rsid w:val="002F7C39"/>
    <w:rsid w:val="002F7D83"/>
    <w:rsid w:val="00300027"/>
    <w:rsid w:val="00300836"/>
    <w:rsid w:val="003008A4"/>
    <w:rsid w:val="003008B6"/>
    <w:rsid w:val="00300BD5"/>
    <w:rsid w:val="00300D3E"/>
    <w:rsid w:val="00300E90"/>
    <w:rsid w:val="00300FD4"/>
    <w:rsid w:val="003010B6"/>
    <w:rsid w:val="00301267"/>
    <w:rsid w:val="00301612"/>
    <w:rsid w:val="00301776"/>
    <w:rsid w:val="0030177C"/>
    <w:rsid w:val="00301C8B"/>
    <w:rsid w:val="00301CFC"/>
    <w:rsid w:val="003023B6"/>
    <w:rsid w:val="003024C0"/>
    <w:rsid w:val="003025C5"/>
    <w:rsid w:val="00302772"/>
    <w:rsid w:val="00302799"/>
    <w:rsid w:val="00303345"/>
    <w:rsid w:val="003036BE"/>
    <w:rsid w:val="00303C64"/>
    <w:rsid w:val="0030404D"/>
    <w:rsid w:val="00304A06"/>
    <w:rsid w:val="00304AA4"/>
    <w:rsid w:val="00304E40"/>
    <w:rsid w:val="00304F79"/>
    <w:rsid w:val="0030517C"/>
    <w:rsid w:val="00305470"/>
    <w:rsid w:val="003057E8"/>
    <w:rsid w:val="0030596C"/>
    <w:rsid w:val="0030598F"/>
    <w:rsid w:val="00305B00"/>
    <w:rsid w:val="00305CEC"/>
    <w:rsid w:val="00305D25"/>
    <w:rsid w:val="00305E5E"/>
    <w:rsid w:val="003062FD"/>
    <w:rsid w:val="00306895"/>
    <w:rsid w:val="003069F2"/>
    <w:rsid w:val="00306AC4"/>
    <w:rsid w:val="00307200"/>
    <w:rsid w:val="0030756B"/>
    <w:rsid w:val="00307DC4"/>
    <w:rsid w:val="0031054E"/>
    <w:rsid w:val="00310CE6"/>
    <w:rsid w:val="003113EA"/>
    <w:rsid w:val="0031152A"/>
    <w:rsid w:val="003117ED"/>
    <w:rsid w:val="003129D6"/>
    <w:rsid w:val="00312A65"/>
    <w:rsid w:val="00312B3B"/>
    <w:rsid w:val="00312DD0"/>
    <w:rsid w:val="00312ED6"/>
    <w:rsid w:val="00312F81"/>
    <w:rsid w:val="0031346A"/>
    <w:rsid w:val="00313512"/>
    <w:rsid w:val="00313730"/>
    <w:rsid w:val="00313C62"/>
    <w:rsid w:val="00313C98"/>
    <w:rsid w:val="00313E08"/>
    <w:rsid w:val="003140A0"/>
    <w:rsid w:val="00314104"/>
    <w:rsid w:val="003145A1"/>
    <w:rsid w:val="003147BD"/>
    <w:rsid w:val="00314A1B"/>
    <w:rsid w:val="00314DD0"/>
    <w:rsid w:val="00314E8B"/>
    <w:rsid w:val="003151F2"/>
    <w:rsid w:val="00315D29"/>
    <w:rsid w:val="00315DD3"/>
    <w:rsid w:val="00315EC6"/>
    <w:rsid w:val="003161CB"/>
    <w:rsid w:val="0031627F"/>
    <w:rsid w:val="003163B7"/>
    <w:rsid w:val="00316457"/>
    <w:rsid w:val="003164FB"/>
    <w:rsid w:val="0031662E"/>
    <w:rsid w:val="00316A64"/>
    <w:rsid w:val="00316C8D"/>
    <w:rsid w:val="00316CCC"/>
    <w:rsid w:val="00316E52"/>
    <w:rsid w:val="00316FE6"/>
    <w:rsid w:val="0031730C"/>
    <w:rsid w:val="0031742D"/>
    <w:rsid w:val="00317585"/>
    <w:rsid w:val="0031799D"/>
    <w:rsid w:val="00317DB8"/>
    <w:rsid w:val="00317EA6"/>
    <w:rsid w:val="00317EF6"/>
    <w:rsid w:val="00317F9A"/>
    <w:rsid w:val="00317FED"/>
    <w:rsid w:val="00320207"/>
    <w:rsid w:val="00320F48"/>
    <w:rsid w:val="00321161"/>
    <w:rsid w:val="003214DF"/>
    <w:rsid w:val="00321776"/>
    <w:rsid w:val="0032194B"/>
    <w:rsid w:val="0032195C"/>
    <w:rsid w:val="0032196C"/>
    <w:rsid w:val="00322138"/>
    <w:rsid w:val="00322273"/>
    <w:rsid w:val="003222A9"/>
    <w:rsid w:val="0032233D"/>
    <w:rsid w:val="00322369"/>
    <w:rsid w:val="00322A2C"/>
    <w:rsid w:val="00322A83"/>
    <w:rsid w:val="00322E77"/>
    <w:rsid w:val="00322F58"/>
    <w:rsid w:val="003230AD"/>
    <w:rsid w:val="00323C9C"/>
    <w:rsid w:val="0032422F"/>
    <w:rsid w:val="00324DAF"/>
    <w:rsid w:val="00324DD6"/>
    <w:rsid w:val="00325116"/>
    <w:rsid w:val="003252C5"/>
    <w:rsid w:val="003257C8"/>
    <w:rsid w:val="003258ED"/>
    <w:rsid w:val="003259D7"/>
    <w:rsid w:val="00325A2F"/>
    <w:rsid w:val="00325F67"/>
    <w:rsid w:val="003260FE"/>
    <w:rsid w:val="0032635B"/>
    <w:rsid w:val="003265D1"/>
    <w:rsid w:val="003267BF"/>
    <w:rsid w:val="0032687B"/>
    <w:rsid w:val="00326ABF"/>
    <w:rsid w:val="00326C25"/>
    <w:rsid w:val="00326D20"/>
    <w:rsid w:val="00326D99"/>
    <w:rsid w:val="00327424"/>
    <w:rsid w:val="00327426"/>
    <w:rsid w:val="003276E9"/>
    <w:rsid w:val="0032792C"/>
    <w:rsid w:val="00327DEE"/>
    <w:rsid w:val="00330309"/>
    <w:rsid w:val="0033069F"/>
    <w:rsid w:val="0033081E"/>
    <w:rsid w:val="00330B4E"/>
    <w:rsid w:val="00330C18"/>
    <w:rsid w:val="00330D93"/>
    <w:rsid w:val="00330D99"/>
    <w:rsid w:val="003312D1"/>
    <w:rsid w:val="003312E2"/>
    <w:rsid w:val="0033248D"/>
    <w:rsid w:val="003324A5"/>
    <w:rsid w:val="003325E7"/>
    <w:rsid w:val="00332AB7"/>
    <w:rsid w:val="00332DF2"/>
    <w:rsid w:val="003332E0"/>
    <w:rsid w:val="00333309"/>
    <w:rsid w:val="003334E7"/>
    <w:rsid w:val="00333C52"/>
    <w:rsid w:val="00333C98"/>
    <w:rsid w:val="00333F0D"/>
    <w:rsid w:val="00334483"/>
    <w:rsid w:val="003345FE"/>
    <w:rsid w:val="00334776"/>
    <w:rsid w:val="00334940"/>
    <w:rsid w:val="00334C70"/>
    <w:rsid w:val="003350B1"/>
    <w:rsid w:val="003350F3"/>
    <w:rsid w:val="00335136"/>
    <w:rsid w:val="00335730"/>
    <w:rsid w:val="003357BD"/>
    <w:rsid w:val="003357FB"/>
    <w:rsid w:val="00335A5A"/>
    <w:rsid w:val="00335B27"/>
    <w:rsid w:val="00336552"/>
    <w:rsid w:val="00336A3D"/>
    <w:rsid w:val="00336C1C"/>
    <w:rsid w:val="00336F2C"/>
    <w:rsid w:val="003371EC"/>
    <w:rsid w:val="00337380"/>
    <w:rsid w:val="003377ED"/>
    <w:rsid w:val="00337996"/>
    <w:rsid w:val="00337A39"/>
    <w:rsid w:val="00337A87"/>
    <w:rsid w:val="00337DB4"/>
    <w:rsid w:val="00337E0C"/>
    <w:rsid w:val="003401E5"/>
    <w:rsid w:val="00340E35"/>
    <w:rsid w:val="003413EE"/>
    <w:rsid w:val="003414BD"/>
    <w:rsid w:val="003419ED"/>
    <w:rsid w:val="00341F4F"/>
    <w:rsid w:val="00341FC0"/>
    <w:rsid w:val="0034249E"/>
    <w:rsid w:val="003427FF"/>
    <w:rsid w:val="00342ABD"/>
    <w:rsid w:val="00342B7D"/>
    <w:rsid w:val="0034358F"/>
    <w:rsid w:val="0034361D"/>
    <w:rsid w:val="003438E7"/>
    <w:rsid w:val="00343AD0"/>
    <w:rsid w:val="00343B52"/>
    <w:rsid w:val="00343D80"/>
    <w:rsid w:val="00344015"/>
    <w:rsid w:val="003442F5"/>
    <w:rsid w:val="00344640"/>
    <w:rsid w:val="00344788"/>
    <w:rsid w:val="00344AEE"/>
    <w:rsid w:val="00344FDD"/>
    <w:rsid w:val="0034507D"/>
    <w:rsid w:val="00345600"/>
    <w:rsid w:val="003457EA"/>
    <w:rsid w:val="00345822"/>
    <w:rsid w:val="00345929"/>
    <w:rsid w:val="003459E0"/>
    <w:rsid w:val="00345AF7"/>
    <w:rsid w:val="00345FFA"/>
    <w:rsid w:val="00346E62"/>
    <w:rsid w:val="003471B6"/>
    <w:rsid w:val="0034750D"/>
    <w:rsid w:val="003479DD"/>
    <w:rsid w:val="00347DEA"/>
    <w:rsid w:val="003501D5"/>
    <w:rsid w:val="00350B3C"/>
    <w:rsid w:val="00350CA1"/>
    <w:rsid w:val="00350E69"/>
    <w:rsid w:val="00351403"/>
    <w:rsid w:val="00351521"/>
    <w:rsid w:val="0035188A"/>
    <w:rsid w:val="003527C6"/>
    <w:rsid w:val="003527D9"/>
    <w:rsid w:val="003529C2"/>
    <w:rsid w:val="00352BFA"/>
    <w:rsid w:val="00352C41"/>
    <w:rsid w:val="00352F4D"/>
    <w:rsid w:val="003530DB"/>
    <w:rsid w:val="003537E8"/>
    <w:rsid w:val="00353869"/>
    <w:rsid w:val="00353B83"/>
    <w:rsid w:val="00353CA5"/>
    <w:rsid w:val="00353FA1"/>
    <w:rsid w:val="003540D4"/>
    <w:rsid w:val="0035411F"/>
    <w:rsid w:val="003541B4"/>
    <w:rsid w:val="003542D1"/>
    <w:rsid w:val="00354723"/>
    <w:rsid w:val="00354A65"/>
    <w:rsid w:val="00354CE7"/>
    <w:rsid w:val="003553BE"/>
    <w:rsid w:val="003554DB"/>
    <w:rsid w:val="00355776"/>
    <w:rsid w:val="00356456"/>
    <w:rsid w:val="0035647C"/>
    <w:rsid w:val="0035651F"/>
    <w:rsid w:val="00356597"/>
    <w:rsid w:val="00356705"/>
    <w:rsid w:val="0035696A"/>
    <w:rsid w:val="00356B8F"/>
    <w:rsid w:val="00356C45"/>
    <w:rsid w:val="00356D3C"/>
    <w:rsid w:val="003573D7"/>
    <w:rsid w:val="00357463"/>
    <w:rsid w:val="00357843"/>
    <w:rsid w:val="003578AD"/>
    <w:rsid w:val="00360313"/>
    <w:rsid w:val="003605D2"/>
    <w:rsid w:val="003607D0"/>
    <w:rsid w:val="00360ADC"/>
    <w:rsid w:val="003614D5"/>
    <w:rsid w:val="003619C6"/>
    <w:rsid w:val="00361C1C"/>
    <w:rsid w:val="00361E1B"/>
    <w:rsid w:val="00361EC4"/>
    <w:rsid w:val="00363071"/>
    <w:rsid w:val="003634BC"/>
    <w:rsid w:val="003635D3"/>
    <w:rsid w:val="00363646"/>
    <w:rsid w:val="003636E6"/>
    <w:rsid w:val="00364A66"/>
    <w:rsid w:val="00364BB6"/>
    <w:rsid w:val="00364BFA"/>
    <w:rsid w:val="00364E45"/>
    <w:rsid w:val="00364F8D"/>
    <w:rsid w:val="003657FE"/>
    <w:rsid w:val="00365DFA"/>
    <w:rsid w:val="003661A6"/>
    <w:rsid w:val="00366201"/>
    <w:rsid w:val="00366AEB"/>
    <w:rsid w:val="00366F40"/>
    <w:rsid w:val="00367036"/>
    <w:rsid w:val="003672C7"/>
    <w:rsid w:val="003677D1"/>
    <w:rsid w:val="003679D0"/>
    <w:rsid w:val="00370293"/>
    <w:rsid w:val="003702A0"/>
    <w:rsid w:val="003703C5"/>
    <w:rsid w:val="00370461"/>
    <w:rsid w:val="003704C2"/>
    <w:rsid w:val="00370512"/>
    <w:rsid w:val="0037051F"/>
    <w:rsid w:val="003706B1"/>
    <w:rsid w:val="00370D6E"/>
    <w:rsid w:val="00371229"/>
    <w:rsid w:val="003712B1"/>
    <w:rsid w:val="00371454"/>
    <w:rsid w:val="00371C32"/>
    <w:rsid w:val="0037250A"/>
    <w:rsid w:val="003725B2"/>
    <w:rsid w:val="00372A93"/>
    <w:rsid w:val="00372D0C"/>
    <w:rsid w:val="00372E27"/>
    <w:rsid w:val="00372E9D"/>
    <w:rsid w:val="00372F58"/>
    <w:rsid w:val="00373286"/>
    <w:rsid w:val="0037330A"/>
    <w:rsid w:val="00373707"/>
    <w:rsid w:val="003737D7"/>
    <w:rsid w:val="00373928"/>
    <w:rsid w:val="00374B89"/>
    <w:rsid w:val="00374E52"/>
    <w:rsid w:val="003750FC"/>
    <w:rsid w:val="0037521A"/>
    <w:rsid w:val="00375258"/>
    <w:rsid w:val="003756B9"/>
    <w:rsid w:val="003759FF"/>
    <w:rsid w:val="00375ACA"/>
    <w:rsid w:val="00375AD3"/>
    <w:rsid w:val="00375F2D"/>
    <w:rsid w:val="00376A9E"/>
    <w:rsid w:val="00376E56"/>
    <w:rsid w:val="00377020"/>
    <w:rsid w:val="003771B7"/>
    <w:rsid w:val="00377435"/>
    <w:rsid w:val="00377606"/>
    <w:rsid w:val="003778AD"/>
    <w:rsid w:val="00377C3E"/>
    <w:rsid w:val="00377D73"/>
    <w:rsid w:val="00377D8E"/>
    <w:rsid w:val="00380011"/>
    <w:rsid w:val="00380B0E"/>
    <w:rsid w:val="00380BD3"/>
    <w:rsid w:val="00380F05"/>
    <w:rsid w:val="00381058"/>
    <w:rsid w:val="00381370"/>
    <w:rsid w:val="00381443"/>
    <w:rsid w:val="00381C61"/>
    <w:rsid w:val="00381EFC"/>
    <w:rsid w:val="00382636"/>
    <w:rsid w:val="00382DF8"/>
    <w:rsid w:val="003831AC"/>
    <w:rsid w:val="003834CF"/>
    <w:rsid w:val="0038353B"/>
    <w:rsid w:val="003837E0"/>
    <w:rsid w:val="00383943"/>
    <w:rsid w:val="003839A6"/>
    <w:rsid w:val="00383C88"/>
    <w:rsid w:val="0038407F"/>
    <w:rsid w:val="00384156"/>
    <w:rsid w:val="00384755"/>
    <w:rsid w:val="0038499A"/>
    <w:rsid w:val="00384AE0"/>
    <w:rsid w:val="00384C84"/>
    <w:rsid w:val="00384D3A"/>
    <w:rsid w:val="003856C9"/>
    <w:rsid w:val="00386095"/>
    <w:rsid w:val="003866B0"/>
    <w:rsid w:val="003867D1"/>
    <w:rsid w:val="003868DA"/>
    <w:rsid w:val="00386A10"/>
    <w:rsid w:val="00386C24"/>
    <w:rsid w:val="00386FA8"/>
    <w:rsid w:val="003872DF"/>
    <w:rsid w:val="003873FD"/>
    <w:rsid w:val="003874AD"/>
    <w:rsid w:val="00387949"/>
    <w:rsid w:val="00387976"/>
    <w:rsid w:val="00387D48"/>
    <w:rsid w:val="00387E41"/>
    <w:rsid w:val="00390483"/>
    <w:rsid w:val="00390615"/>
    <w:rsid w:val="0039071A"/>
    <w:rsid w:val="003907FD"/>
    <w:rsid w:val="00390F80"/>
    <w:rsid w:val="00391223"/>
    <w:rsid w:val="00391409"/>
    <w:rsid w:val="0039142C"/>
    <w:rsid w:val="00391470"/>
    <w:rsid w:val="00391BD8"/>
    <w:rsid w:val="00391C38"/>
    <w:rsid w:val="00391CAF"/>
    <w:rsid w:val="00391E23"/>
    <w:rsid w:val="00391FBB"/>
    <w:rsid w:val="003923A5"/>
    <w:rsid w:val="003927AA"/>
    <w:rsid w:val="00392FC8"/>
    <w:rsid w:val="00393167"/>
    <w:rsid w:val="00393E54"/>
    <w:rsid w:val="00393EBC"/>
    <w:rsid w:val="00394061"/>
    <w:rsid w:val="0039415D"/>
    <w:rsid w:val="00394317"/>
    <w:rsid w:val="003946FF"/>
    <w:rsid w:val="00394802"/>
    <w:rsid w:val="00394C98"/>
    <w:rsid w:val="00394E0B"/>
    <w:rsid w:val="00394E21"/>
    <w:rsid w:val="003950E8"/>
    <w:rsid w:val="003952B9"/>
    <w:rsid w:val="00395429"/>
    <w:rsid w:val="00395687"/>
    <w:rsid w:val="00395E29"/>
    <w:rsid w:val="00396257"/>
    <w:rsid w:val="0039626F"/>
    <w:rsid w:val="003963A2"/>
    <w:rsid w:val="00396551"/>
    <w:rsid w:val="00396823"/>
    <w:rsid w:val="00396A76"/>
    <w:rsid w:val="00396FA2"/>
    <w:rsid w:val="003971D3"/>
    <w:rsid w:val="003974B1"/>
    <w:rsid w:val="00397847"/>
    <w:rsid w:val="00397A3D"/>
    <w:rsid w:val="00397E96"/>
    <w:rsid w:val="00397EC2"/>
    <w:rsid w:val="00397F6C"/>
    <w:rsid w:val="003A0138"/>
    <w:rsid w:val="003A018E"/>
    <w:rsid w:val="003A0270"/>
    <w:rsid w:val="003A05D5"/>
    <w:rsid w:val="003A0882"/>
    <w:rsid w:val="003A0C29"/>
    <w:rsid w:val="003A0F3C"/>
    <w:rsid w:val="003A1240"/>
    <w:rsid w:val="003A1E1F"/>
    <w:rsid w:val="003A2032"/>
    <w:rsid w:val="003A20A9"/>
    <w:rsid w:val="003A21C1"/>
    <w:rsid w:val="003A254C"/>
    <w:rsid w:val="003A25AE"/>
    <w:rsid w:val="003A28B8"/>
    <w:rsid w:val="003A2ED9"/>
    <w:rsid w:val="003A32F0"/>
    <w:rsid w:val="003A33CC"/>
    <w:rsid w:val="003A39EB"/>
    <w:rsid w:val="003A3A3C"/>
    <w:rsid w:val="003A3D74"/>
    <w:rsid w:val="003A3F59"/>
    <w:rsid w:val="003A41EC"/>
    <w:rsid w:val="003A4395"/>
    <w:rsid w:val="003A467A"/>
    <w:rsid w:val="003A4CA0"/>
    <w:rsid w:val="003A4E76"/>
    <w:rsid w:val="003A4EE8"/>
    <w:rsid w:val="003A56D0"/>
    <w:rsid w:val="003A5AC8"/>
    <w:rsid w:val="003A5C5A"/>
    <w:rsid w:val="003A5EF3"/>
    <w:rsid w:val="003A60A5"/>
    <w:rsid w:val="003A6118"/>
    <w:rsid w:val="003A6580"/>
    <w:rsid w:val="003A6762"/>
    <w:rsid w:val="003A68FF"/>
    <w:rsid w:val="003A6B15"/>
    <w:rsid w:val="003A7187"/>
    <w:rsid w:val="003A7302"/>
    <w:rsid w:val="003A7AB0"/>
    <w:rsid w:val="003A7DEB"/>
    <w:rsid w:val="003B010F"/>
    <w:rsid w:val="003B01E7"/>
    <w:rsid w:val="003B020B"/>
    <w:rsid w:val="003B044D"/>
    <w:rsid w:val="003B048D"/>
    <w:rsid w:val="003B0620"/>
    <w:rsid w:val="003B069C"/>
    <w:rsid w:val="003B0B4A"/>
    <w:rsid w:val="003B0E32"/>
    <w:rsid w:val="003B12A0"/>
    <w:rsid w:val="003B137E"/>
    <w:rsid w:val="003B14F7"/>
    <w:rsid w:val="003B156A"/>
    <w:rsid w:val="003B1590"/>
    <w:rsid w:val="003B1639"/>
    <w:rsid w:val="003B1751"/>
    <w:rsid w:val="003B175D"/>
    <w:rsid w:val="003B1A4C"/>
    <w:rsid w:val="003B1E69"/>
    <w:rsid w:val="003B23C2"/>
    <w:rsid w:val="003B2429"/>
    <w:rsid w:val="003B2455"/>
    <w:rsid w:val="003B2A86"/>
    <w:rsid w:val="003B2D7B"/>
    <w:rsid w:val="003B2E88"/>
    <w:rsid w:val="003B2FE9"/>
    <w:rsid w:val="003B31A7"/>
    <w:rsid w:val="003B33C8"/>
    <w:rsid w:val="003B395A"/>
    <w:rsid w:val="003B4030"/>
    <w:rsid w:val="003B4079"/>
    <w:rsid w:val="003B422E"/>
    <w:rsid w:val="003B444A"/>
    <w:rsid w:val="003B45D9"/>
    <w:rsid w:val="003B4639"/>
    <w:rsid w:val="003B4BE3"/>
    <w:rsid w:val="003B4FA8"/>
    <w:rsid w:val="003B5001"/>
    <w:rsid w:val="003B5733"/>
    <w:rsid w:val="003B576F"/>
    <w:rsid w:val="003B57C7"/>
    <w:rsid w:val="003B5862"/>
    <w:rsid w:val="003B5DFA"/>
    <w:rsid w:val="003B61B4"/>
    <w:rsid w:val="003B6446"/>
    <w:rsid w:val="003B6487"/>
    <w:rsid w:val="003B676C"/>
    <w:rsid w:val="003B6C0A"/>
    <w:rsid w:val="003B6CED"/>
    <w:rsid w:val="003B7162"/>
    <w:rsid w:val="003B718F"/>
    <w:rsid w:val="003B76B3"/>
    <w:rsid w:val="003B790F"/>
    <w:rsid w:val="003B7916"/>
    <w:rsid w:val="003B7B93"/>
    <w:rsid w:val="003B7F08"/>
    <w:rsid w:val="003B7F6F"/>
    <w:rsid w:val="003C00AF"/>
    <w:rsid w:val="003C04AA"/>
    <w:rsid w:val="003C04AE"/>
    <w:rsid w:val="003C0541"/>
    <w:rsid w:val="003C0696"/>
    <w:rsid w:val="003C07F6"/>
    <w:rsid w:val="003C0C27"/>
    <w:rsid w:val="003C1021"/>
    <w:rsid w:val="003C13B7"/>
    <w:rsid w:val="003C1666"/>
    <w:rsid w:val="003C18EF"/>
    <w:rsid w:val="003C21C0"/>
    <w:rsid w:val="003C22BE"/>
    <w:rsid w:val="003C23B4"/>
    <w:rsid w:val="003C297D"/>
    <w:rsid w:val="003C2C88"/>
    <w:rsid w:val="003C3053"/>
    <w:rsid w:val="003C36D2"/>
    <w:rsid w:val="003C387F"/>
    <w:rsid w:val="003C3A26"/>
    <w:rsid w:val="003C3A89"/>
    <w:rsid w:val="003C3F84"/>
    <w:rsid w:val="003C435A"/>
    <w:rsid w:val="003C4388"/>
    <w:rsid w:val="003C441F"/>
    <w:rsid w:val="003C4920"/>
    <w:rsid w:val="003C4E7E"/>
    <w:rsid w:val="003C4F38"/>
    <w:rsid w:val="003C5184"/>
    <w:rsid w:val="003C51C1"/>
    <w:rsid w:val="003C5763"/>
    <w:rsid w:val="003C5831"/>
    <w:rsid w:val="003C5CAA"/>
    <w:rsid w:val="003C5D40"/>
    <w:rsid w:val="003C5E8D"/>
    <w:rsid w:val="003C5F59"/>
    <w:rsid w:val="003C61DC"/>
    <w:rsid w:val="003C625C"/>
    <w:rsid w:val="003C6638"/>
    <w:rsid w:val="003C6719"/>
    <w:rsid w:val="003C6F7E"/>
    <w:rsid w:val="003C6FED"/>
    <w:rsid w:val="003C736C"/>
    <w:rsid w:val="003C75B7"/>
    <w:rsid w:val="003C7918"/>
    <w:rsid w:val="003C7BFA"/>
    <w:rsid w:val="003C7C98"/>
    <w:rsid w:val="003C7EAD"/>
    <w:rsid w:val="003D005A"/>
    <w:rsid w:val="003D050A"/>
    <w:rsid w:val="003D0689"/>
    <w:rsid w:val="003D08C5"/>
    <w:rsid w:val="003D0D4F"/>
    <w:rsid w:val="003D1B37"/>
    <w:rsid w:val="003D1BC9"/>
    <w:rsid w:val="003D1D00"/>
    <w:rsid w:val="003D1DE3"/>
    <w:rsid w:val="003D2329"/>
    <w:rsid w:val="003D249B"/>
    <w:rsid w:val="003D260A"/>
    <w:rsid w:val="003D2642"/>
    <w:rsid w:val="003D273E"/>
    <w:rsid w:val="003D2A74"/>
    <w:rsid w:val="003D2EAE"/>
    <w:rsid w:val="003D3124"/>
    <w:rsid w:val="003D3262"/>
    <w:rsid w:val="003D3492"/>
    <w:rsid w:val="003D36AC"/>
    <w:rsid w:val="003D397C"/>
    <w:rsid w:val="003D3A98"/>
    <w:rsid w:val="003D3FDE"/>
    <w:rsid w:val="003D40DE"/>
    <w:rsid w:val="003D488E"/>
    <w:rsid w:val="003D48CE"/>
    <w:rsid w:val="003D49C4"/>
    <w:rsid w:val="003D4C54"/>
    <w:rsid w:val="003D4EF9"/>
    <w:rsid w:val="003D54E4"/>
    <w:rsid w:val="003D575A"/>
    <w:rsid w:val="003D5906"/>
    <w:rsid w:val="003D5AF9"/>
    <w:rsid w:val="003D5CA7"/>
    <w:rsid w:val="003D63F3"/>
    <w:rsid w:val="003D67C0"/>
    <w:rsid w:val="003D68F0"/>
    <w:rsid w:val="003D6C39"/>
    <w:rsid w:val="003D7402"/>
    <w:rsid w:val="003D7982"/>
    <w:rsid w:val="003D7A5D"/>
    <w:rsid w:val="003D7AA2"/>
    <w:rsid w:val="003D7FC0"/>
    <w:rsid w:val="003E018B"/>
    <w:rsid w:val="003E05AC"/>
    <w:rsid w:val="003E0A10"/>
    <w:rsid w:val="003E0C12"/>
    <w:rsid w:val="003E0ECF"/>
    <w:rsid w:val="003E1167"/>
    <w:rsid w:val="003E1365"/>
    <w:rsid w:val="003E167A"/>
    <w:rsid w:val="003E189C"/>
    <w:rsid w:val="003E18BB"/>
    <w:rsid w:val="003E1968"/>
    <w:rsid w:val="003E204F"/>
    <w:rsid w:val="003E21FD"/>
    <w:rsid w:val="003E235D"/>
    <w:rsid w:val="003E2687"/>
    <w:rsid w:val="003E2957"/>
    <w:rsid w:val="003E2BBC"/>
    <w:rsid w:val="003E3731"/>
    <w:rsid w:val="003E3737"/>
    <w:rsid w:val="003E3748"/>
    <w:rsid w:val="003E3C25"/>
    <w:rsid w:val="003E3E6C"/>
    <w:rsid w:val="003E43F6"/>
    <w:rsid w:val="003E484F"/>
    <w:rsid w:val="003E48BF"/>
    <w:rsid w:val="003E4ABC"/>
    <w:rsid w:val="003E4C5B"/>
    <w:rsid w:val="003E4D4D"/>
    <w:rsid w:val="003E4EB1"/>
    <w:rsid w:val="003E4EDB"/>
    <w:rsid w:val="003E4F10"/>
    <w:rsid w:val="003E5216"/>
    <w:rsid w:val="003E57CC"/>
    <w:rsid w:val="003E5990"/>
    <w:rsid w:val="003E5A84"/>
    <w:rsid w:val="003E5AF2"/>
    <w:rsid w:val="003E5DD6"/>
    <w:rsid w:val="003E5F70"/>
    <w:rsid w:val="003E60AA"/>
    <w:rsid w:val="003E6174"/>
    <w:rsid w:val="003E6888"/>
    <w:rsid w:val="003E6F68"/>
    <w:rsid w:val="003E70C8"/>
    <w:rsid w:val="003E7181"/>
    <w:rsid w:val="003E754E"/>
    <w:rsid w:val="003E778F"/>
    <w:rsid w:val="003E7903"/>
    <w:rsid w:val="003E7A8F"/>
    <w:rsid w:val="003E7C5F"/>
    <w:rsid w:val="003E7C95"/>
    <w:rsid w:val="003E7DFC"/>
    <w:rsid w:val="003E7E82"/>
    <w:rsid w:val="003E7F4B"/>
    <w:rsid w:val="003E7FA7"/>
    <w:rsid w:val="003F00A4"/>
    <w:rsid w:val="003F0197"/>
    <w:rsid w:val="003F05E1"/>
    <w:rsid w:val="003F05F3"/>
    <w:rsid w:val="003F0C84"/>
    <w:rsid w:val="003F1B96"/>
    <w:rsid w:val="003F2829"/>
    <w:rsid w:val="003F28FC"/>
    <w:rsid w:val="003F29AB"/>
    <w:rsid w:val="003F2B17"/>
    <w:rsid w:val="003F2CC7"/>
    <w:rsid w:val="003F3706"/>
    <w:rsid w:val="003F3B2A"/>
    <w:rsid w:val="003F3BFA"/>
    <w:rsid w:val="003F4530"/>
    <w:rsid w:val="003F4D90"/>
    <w:rsid w:val="003F50B5"/>
    <w:rsid w:val="003F5176"/>
    <w:rsid w:val="003F51F6"/>
    <w:rsid w:val="003F5470"/>
    <w:rsid w:val="003F552B"/>
    <w:rsid w:val="003F5C17"/>
    <w:rsid w:val="003F5D94"/>
    <w:rsid w:val="003F6C3B"/>
    <w:rsid w:val="003F79BF"/>
    <w:rsid w:val="003F7E1A"/>
    <w:rsid w:val="00400102"/>
    <w:rsid w:val="0040033B"/>
    <w:rsid w:val="00400686"/>
    <w:rsid w:val="00400CB3"/>
    <w:rsid w:val="00400FBC"/>
    <w:rsid w:val="0040148C"/>
    <w:rsid w:val="00401634"/>
    <w:rsid w:val="00401724"/>
    <w:rsid w:val="00401948"/>
    <w:rsid w:val="00401962"/>
    <w:rsid w:val="00401993"/>
    <w:rsid w:val="00401D98"/>
    <w:rsid w:val="00402308"/>
    <w:rsid w:val="00402397"/>
    <w:rsid w:val="00402489"/>
    <w:rsid w:val="004026EE"/>
    <w:rsid w:val="004028C5"/>
    <w:rsid w:val="0040298C"/>
    <w:rsid w:val="0040352D"/>
    <w:rsid w:val="00403764"/>
    <w:rsid w:val="004039FD"/>
    <w:rsid w:val="00403C1A"/>
    <w:rsid w:val="00403EF0"/>
    <w:rsid w:val="0040449C"/>
    <w:rsid w:val="00404537"/>
    <w:rsid w:val="00404AD4"/>
    <w:rsid w:val="00404B47"/>
    <w:rsid w:val="00404BFD"/>
    <w:rsid w:val="004050CB"/>
    <w:rsid w:val="004053CC"/>
    <w:rsid w:val="00405598"/>
    <w:rsid w:val="00405684"/>
    <w:rsid w:val="00405A8D"/>
    <w:rsid w:val="00405B4D"/>
    <w:rsid w:val="00405C23"/>
    <w:rsid w:val="004060D1"/>
    <w:rsid w:val="00406188"/>
    <w:rsid w:val="00406439"/>
    <w:rsid w:val="00406466"/>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07C13"/>
    <w:rsid w:val="00407CB4"/>
    <w:rsid w:val="00407D4A"/>
    <w:rsid w:val="00407D59"/>
    <w:rsid w:val="00410010"/>
    <w:rsid w:val="00410099"/>
    <w:rsid w:val="00410258"/>
    <w:rsid w:val="00410A5B"/>
    <w:rsid w:val="00410D76"/>
    <w:rsid w:val="00410D8E"/>
    <w:rsid w:val="00410E3B"/>
    <w:rsid w:val="00411407"/>
    <w:rsid w:val="00411686"/>
    <w:rsid w:val="0041176E"/>
    <w:rsid w:val="004119EF"/>
    <w:rsid w:val="00411B48"/>
    <w:rsid w:val="00411DC0"/>
    <w:rsid w:val="004123AD"/>
    <w:rsid w:val="004124E7"/>
    <w:rsid w:val="004126FC"/>
    <w:rsid w:val="00412765"/>
    <w:rsid w:val="00412C40"/>
    <w:rsid w:val="00412E66"/>
    <w:rsid w:val="00413370"/>
    <w:rsid w:val="00413514"/>
    <w:rsid w:val="00413888"/>
    <w:rsid w:val="00413B66"/>
    <w:rsid w:val="00413EDF"/>
    <w:rsid w:val="00413FFD"/>
    <w:rsid w:val="0041415B"/>
    <w:rsid w:val="0041415E"/>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27F"/>
    <w:rsid w:val="004162A2"/>
    <w:rsid w:val="0041630E"/>
    <w:rsid w:val="004163B0"/>
    <w:rsid w:val="004171CA"/>
    <w:rsid w:val="0041734C"/>
    <w:rsid w:val="00417557"/>
    <w:rsid w:val="0041780F"/>
    <w:rsid w:val="00420315"/>
    <w:rsid w:val="00420772"/>
    <w:rsid w:val="004210D1"/>
    <w:rsid w:val="004215C6"/>
    <w:rsid w:val="004216B5"/>
    <w:rsid w:val="00421C5E"/>
    <w:rsid w:val="00421E57"/>
    <w:rsid w:val="0042221C"/>
    <w:rsid w:val="00422259"/>
    <w:rsid w:val="0042247F"/>
    <w:rsid w:val="004229D0"/>
    <w:rsid w:val="00422C7E"/>
    <w:rsid w:val="00422E7D"/>
    <w:rsid w:val="00422EC5"/>
    <w:rsid w:val="00423069"/>
    <w:rsid w:val="004232E6"/>
    <w:rsid w:val="004232FB"/>
    <w:rsid w:val="00423777"/>
    <w:rsid w:val="004239EA"/>
    <w:rsid w:val="00423DBA"/>
    <w:rsid w:val="00423FDB"/>
    <w:rsid w:val="00423FE3"/>
    <w:rsid w:val="00424707"/>
    <w:rsid w:val="004248B5"/>
    <w:rsid w:val="00425541"/>
    <w:rsid w:val="004259DD"/>
    <w:rsid w:val="00425FC8"/>
    <w:rsid w:val="00426614"/>
    <w:rsid w:val="00426AE8"/>
    <w:rsid w:val="00426BE8"/>
    <w:rsid w:val="00427412"/>
    <w:rsid w:val="0042748A"/>
    <w:rsid w:val="004276F4"/>
    <w:rsid w:val="00427D4C"/>
    <w:rsid w:val="00427DAF"/>
    <w:rsid w:val="00427E27"/>
    <w:rsid w:val="00430108"/>
    <w:rsid w:val="0043033E"/>
    <w:rsid w:val="004306E3"/>
    <w:rsid w:val="00430BF2"/>
    <w:rsid w:val="00430EF7"/>
    <w:rsid w:val="0043121B"/>
    <w:rsid w:val="00431411"/>
    <w:rsid w:val="00431BF0"/>
    <w:rsid w:val="00431ED2"/>
    <w:rsid w:val="0043264A"/>
    <w:rsid w:val="00433750"/>
    <w:rsid w:val="004339EF"/>
    <w:rsid w:val="00433B4A"/>
    <w:rsid w:val="00433C37"/>
    <w:rsid w:val="00433DAE"/>
    <w:rsid w:val="00433DE4"/>
    <w:rsid w:val="00433F32"/>
    <w:rsid w:val="0043400A"/>
    <w:rsid w:val="004341D3"/>
    <w:rsid w:val="004342A6"/>
    <w:rsid w:val="0043479F"/>
    <w:rsid w:val="004348F4"/>
    <w:rsid w:val="00434C15"/>
    <w:rsid w:val="004350A4"/>
    <w:rsid w:val="00435434"/>
    <w:rsid w:val="00435A9A"/>
    <w:rsid w:val="00436D4E"/>
    <w:rsid w:val="00437248"/>
    <w:rsid w:val="0043741D"/>
    <w:rsid w:val="00437495"/>
    <w:rsid w:val="00437497"/>
    <w:rsid w:val="00437659"/>
    <w:rsid w:val="00437684"/>
    <w:rsid w:val="004377B6"/>
    <w:rsid w:val="00437C67"/>
    <w:rsid w:val="00437CC3"/>
    <w:rsid w:val="00437EB6"/>
    <w:rsid w:val="00440291"/>
    <w:rsid w:val="004403AF"/>
    <w:rsid w:val="004406F6"/>
    <w:rsid w:val="0044085D"/>
    <w:rsid w:val="00440CD1"/>
    <w:rsid w:val="00440D00"/>
    <w:rsid w:val="00440D01"/>
    <w:rsid w:val="004413BF"/>
    <w:rsid w:val="0044150E"/>
    <w:rsid w:val="00441733"/>
    <w:rsid w:val="00441DE8"/>
    <w:rsid w:val="00441F92"/>
    <w:rsid w:val="0044219D"/>
    <w:rsid w:val="004421E5"/>
    <w:rsid w:val="00442395"/>
    <w:rsid w:val="004423D0"/>
    <w:rsid w:val="00442DD3"/>
    <w:rsid w:val="00443739"/>
    <w:rsid w:val="00443883"/>
    <w:rsid w:val="00443A17"/>
    <w:rsid w:val="00443B64"/>
    <w:rsid w:val="00443BB3"/>
    <w:rsid w:val="0044415F"/>
    <w:rsid w:val="00444431"/>
    <w:rsid w:val="0044452C"/>
    <w:rsid w:val="00444536"/>
    <w:rsid w:val="004447B0"/>
    <w:rsid w:val="00444AC7"/>
    <w:rsid w:val="00444BB5"/>
    <w:rsid w:val="00444C41"/>
    <w:rsid w:val="00445417"/>
    <w:rsid w:val="00445453"/>
    <w:rsid w:val="0044593D"/>
    <w:rsid w:val="004464D4"/>
    <w:rsid w:val="00446526"/>
    <w:rsid w:val="0044684B"/>
    <w:rsid w:val="00446C15"/>
    <w:rsid w:val="00446C5A"/>
    <w:rsid w:val="004472AE"/>
    <w:rsid w:val="0044748A"/>
    <w:rsid w:val="004475B2"/>
    <w:rsid w:val="004475C5"/>
    <w:rsid w:val="00447757"/>
    <w:rsid w:val="004478A0"/>
    <w:rsid w:val="004479A9"/>
    <w:rsid w:val="00447FB5"/>
    <w:rsid w:val="00450145"/>
    <w:rsid w:val="00450A08"/>
    <w:rsid w:val="00451033"/>
    <w:rsid w:val="00451562"/>
    <w:rsid w:val="00451981"/>
    <w:rsid w:val="00451B4C"/>
    <w:rsid w:val="00451EF1"/>
    <w:rsid w:val="00451F9C"/>
    <w:rsid w:val="0045260C"/>
    <w:rsid w:val="00452BCD"/>
    <w:rsid w:val="00453116"/>
    <w:rsid w:val="004533C6"/>
    <w:rsid w:val="0045452E"/>
    <w:rsid w:val="00454BB3"/>
    <w:rsid w:val="00454BE5"/>
    <w:rsid w:val="00454D57"/>
    <w:rsid w:val="00455069"/>
    <w:rsid w:val="004555A7"/>
    <w:rsid w:val="00455B7F"/>
    <w:rsid w:val="00455BB7"/>
    <w:rsid w:val="004560E4"/>
    <w:rsid w:val="004562E7"/>
    <w:rsid w:val="00456392"/>
    <w:rsid w:val="00456DF9"/>
    <w:rsid w:val="00456FF3"/>
    <w:rsid w:val="004571DC"/>
    <w:rsid w:val="004573D6"/>
    <w:rsid w:val="00457934"/>
    <w:rsid w:val="00457B36"/>
    <w:rsid w:val="00457C98"/>
    <w:rsid w:val="004600B7"/>
    <w:rsid w:val="00460267"/>
    <w:rsid w:val="00460305"/>
    <w:rsid w:val="00460F8D"/>
    <w:rsid w:val="00461A6E"/>
    <w:rsid w:val="00461B3D"/>
    <w:rsid w:val="00461B9D"/>
    <w:rsid w:val="00461DCC"/>
    <w:rsid w:val="00461EBA"/>
    <w:rsid w:val="00462189"/>
    <w:rsid w:val="00462352"/>
    <w:rsid w:val="004624A0"/>
    <w:rsid w:val="00462871"/>
    <w:rsid w:val="00462B08"/>
    <w:rsid w:val="00463087"/>
    <w:rsid w:val="0046310B"/>
    <w:rsid w:val="004631A7"/>
    <w:rsid w:val="0046340B"/>
    <w:rsid w:val="004635D0"/>
    <w:rsid w:val="00463609"/>
    <w:rsid w:val="00463F06"/>
    <w:rsid w:val="0046423F"/>
    <w:rsid w:val="00464CE5"/>
    <w:rsid w:val="00464E1B"/>
    <w:rsid w:val="0046505A"/>
    <w:rsid w:val="00465498"/>
    <w:rsid w:val="00465572"/>
    <w:rsid w:val="0046562E"/>
    <w:rsid w:val="00465DB0"/>
    <w:rsid w:val="00465E65"/>
    <w:rsid w:val="00465F4F"/>
    <w:rsid w:val="00465FA2"/>
    <w:rsid w:val="00465FEA"/>
    <w:rsid w:val="0046631B"/>
    <w:rsid w:val="00466355"/>
    <w:rsid w:val="004664C0"/>
    <w:rsid w:val="004666FD"/>
    <w:rsid w:val="004669BC"/>
    <w:rsid w:val="00466A13"/>
    <w:rsid w:val="00466D06"/>
    <w:rsid w:val="00467019"/>
    <w:rsid w:val="00467648"/>
    <w:rsid w:val="00467DD1"/>
    <w:rsid w:val="00470076"/>
    <w:rsid w:val="0047053C"/>
    <w:rsid w:val="00470B19"/>
    <w:rsid w:val="004716F0"/>
    <w:rsid w:val="0047190B"/>
    <w:rsid w:val="00471A99"/>
    <w:rsid w:val="00471D91"/>
    <w:rsid w:val="00472665"/>
    <w:rsid w:val="00472752"/>
    <w:rsid w:val="00472823"/>
    <w:rsid w:val="00472A5B"/>
    <w:rsid w:val="00472DA8"/>
    <w:rsid w:val="004732C8"/>
    <w:rsid w:val="0047360C"/>
    <w:rsid w:val="004738DC"/>
    <w:rsid w:val="004739F3"/>
    <w:rsid w:val="00473B88"/>
    <w:rsid w:val="00473E49"/>
    <w:rsid w:val="0047405B"/>
    <w:rsid w:val="0047432B"/>
    <w:rsid w:val="0047485E"/>
    <w:rsid w:val="00474A13"/>
    <w:rsid w:val="00474D75"/>
    <w:rsid w:val="00475210"/>
    <w:rsid w:val="004757BE"/>
    <w:rsid w:val="00475AE0"/>
    <w:rsid w:val="00475B3E"/>
    <w:rsid w:val="00475E7F"/>
    <w:rsid w:val="00475EF1"/>
    <w:rsid w:val="004762A5"/>
    <w:rsid w:val="004767E8"/>
    <w:rsid w:val="00476939"/>
    <w:rsid w:val="004769FB"/>
    <w:rsid w:val="00476AAF"/>
    <w:rsid w:val="004770A4"/>
    <w:rsid w:val="00477535"/>
    <w:rsid w:val="004775F1"/>
    <w:rsid w:val="00477782"/>
    <w:rsid w:val="00480231"/>
    <w:rsid w:val="00480592"/>
    <w:rsid w:val="00480EA8"/>
    <w:rsid w:val="00480ED8"/>
    <w:rsid w:val="00480FA3"/>
    <w:rsid w:val="00481386"/>
    <w:rsid w:val="004814D9"/>
    <w:rsid w:val="004818C8"/>
    <w:rsid w:val="00481B49"/>
    <w:rsid w:val="00481E38"/>
    <w:rsid w:val="00481E4B"/>
    <w:rsid w:val="004821C8"/>
    <w:rsid w:val="004822A8"/>
    <w:rsid w:val="004826D7"/>
    <w:rsid w:val="004827AA"/>
    <w:rsid w:val="00482CCC"/>
    <w:rsid w:val="00482E1F"/>
    <w:rsid w:val="00482EE1"/>
    <w:rsid w:val="00482F69"/>
    <w:rsid w:val="0048310E"/>
    <w:rsid w:val="004835F5"/>
    <w:rsid w:val="004836BD"/>
    <w:rsid w:val="004836C3"/>
    <w:rsid w:val="00483A22"/>
    <w:rsid w:val="00483B11"/>
    <w:rsid w:val="0048414F"/>
    <w:rsid w:val="0048442C"/>
    <w:rsid w:val="004845EB"/>
    <w:rsid w:val="00484C61"/>
    <w:rsid w:val="004851D9"/>
    <w:rsid w:val="00485230"/>
    <w:rsid w:val="004852AF"/>
    <w:rsid w:val="0048530E"/>
    <w:rsid w:val="004854D2"/>
    <w:rsid w:val="004858A9"/>
    <w:rsid w:val="004859CC"/>
    <w:rsid w:val="00485BB5"/>
    <w:rsid w:val="0048628A"/>
    <w:rsid w:val="00486575"/>
    <w:rsid w:val="0048710A"/>
    <w:rsid w:val="00487248"/>
    <w:rsid w:val="004879FD"/>
    <w:rsid w:val="00487A6B"/>
    <w:rsid w:val="00487E80"/>
    <w:rsid w:val="004902CF"/>
    <w:rsid w:val="00490574"/>
    <w:rsid w:val="00490592"/>
    <w:rsid w:val="0049066E"/>
    <w:rsid w:val="00490693"/>
    <w:rsid w:val="00490F31"/>
    <w:rsid w:val="00490F62"/>
    <w:rsid w:val="00491024"/>
    <w:rsid w:val="00491051"/>
    <w:rsid w:val="0049198E"/>
    <w:rsid w:val="00491EDB"/>
    <w:rsid w:val="0049201F"/>
    <w:rsid w:val="0049226A"/>
    <w:rsid w:val="004922F2"/>
    <w:rsid w:val="00492334"/>
    <w:rsid w:val="00492EEC"/>
    <w:rsid w:val="0049323C"/>
    <w:rsid w:val="0049325A"/>
    <w:rsid w:val="004937BD"/>
    <w:rsid w:val="00493820"/>
    <w:rsid w:val="004939FC"/>
    <w:rsid w:val="00493D1F"/>
    <w:rsid w:val="00493E94"/>
    <w:rsid w:val="00494242"/>
    <w:rsid w:val="00494830"/>
    <w:rsid w:val="0049483E"/>
    <w:rsid w:val="00494CB7"/>
    <w:rsid w:val="004950E5"/>
    <w:rsid w:val="00495113"/>
    <w:rsid w:val="004951C9"/>
    <w:rsid w:val="004954DA"/>
    <w:rsid w:val="004958DE"/>
    <w:rsid w:val="004958FF"/>
    <w:rsid w:val="004959E6"/>
    <w:rsid w:val="00495CA6"/>
    <w:rsid w:val="00495CD2"/>
    <w:rsid w:val="00495E88"/>
    <w:rsid w:val="00495F4E"/>
    <w:rsid w:val="0049637D"/>
    <w:rsid w:val="004963F2"/>
    <w:rsid w:val="004963FC"/>
    <w:rsid w:val="004964EA"/>
    <w:rsid w:val="00496780"/>
    <w:rsid w:val="00496C2F"/>
    <w:rsid w:val="00496DFB"/>
    <w:rsid w:val="004979FC"/>
    <w:rsid w:val="00497A8B"/>
    <w:rsid w:val="00497B9A"/>
    <w:rsid w:val="00497CEF"/>
    <w:rsid w:val="00497D71"/>
    <w:rsid w:val="004A0062"/>
    <w:rsid w:val="004A0223"/>
    <w:rsid w:val="004A0BF1"/>
    <w:rsid w:val="004A0E65"/>
    <w:rsid w:val="004A0F7B"/>
    <w:rsid w:val="004A1028"/>
    <w:rsid w:val="004A1327"/>
    <w:rsid w:val="004A140F"/>
    <w:rsid w:val="004A1560"/>
    <w:rsid w:val="004A1691"/>
    <w:rsid w:val="004A1B86"/>
    <w:rsid w:val="004A2248"/>
    <w:rsid w:val="004A237D"/>
    <w:rsid w:val="004A282E"/>
    <w:rsid w:val="004A2C4B"/>
    <w:rsid w:val="004A2C6E"/>
    <w:rsid w:val="004A2CEF"/>
    <w:rsid w:val="004A32B5"/>
    <w:rsid w:val="004A3331"/>
    <w:rsid w:val="004A37CC"/>
    <w:rsid w:val="004A3B76"/>
    <w:rsid w:val="004A40FD"/>
    <w:rsid w:val="004A41AD"/>
    <w:rsid w:val="004A450C"/>
    <w:rsid w:val="004A459D"/>
    <w:rsid w:val="004A49F4"/>
    <w:rsid w:val="004A4AF0"/>
    <w:rsid w:val="004A4D0A"/>
    <w:rsid w:val="004A56BB"/>
    <w:rsid w:val="004A5B7B"/>
    <w:rsid w:val="004A5C72"/>
    <w:rsid w:val="004A5DAF"/>
    <w:rsid w:val="004A60B7"/>
    <w:rsid w:val="004A610A"/>
    <w:rsid w:val="004A62EF"/>
    <w:rsid w:val="004A66E3"/>
    <w:rsid w:val="004A68EA"/>
    <w:rsid w:val="004A6A1D"/>
    <w:rsid w:val="004A6A7A"/>
    <w:rsid w:val="004A6BCD"/>
    <w:rsid w:val="004A6EA7"/>
    <w:rsid w:val="004A6EBB"/>
    <w:rsid w:val="004A6EF5"/>
    <w:rsid w:val="004A6F12"/>
    <w:rsid w:val="004A7197"/>
    <w:rsid w:val="004A7562"/>
    <w:rsid w:val="004A7CC4"/>
    <w:rsid w:val="004A7DFD"/>
    <w:rsid w:val="004A7EFD"/>
    <w:rsid w:val="004B0087"/>
    <w:rsid w:val="004B0212"/>
    <w:rsid w:val="004B0263"/>
    <w:rsid w:val="004B02AE"/>
    <w:rsid w:val="004B0414"/>
    <w:rsid w:val="004B0F05"/>
    <w:rsid w:val="004B1020"/>
    <w:rsid w:val="004B118D"/>
    <w:rsid w:val="004B157A"/>
    <w:rsid w:val="004B194D"/>
    <w:rsid w:val="004B21DF"/>
    <w:rsid w:val="004B234C"/>
    <w:rsid w:val="004B2601"/>
    <w:rsid w:val="004B27A2"/>
    <w:rsid w:val="004B2896"/>
    <w:rsid w:val="004B2A5C"/>
    <w:rsid w:val="004B2FA8"/>
    <w:rsid w:val="004B3193"/>
    <w:rsid w:val="004B3294"/>
    <w:rsid w:val="004B3468"/>
    <w:rsid w:val="004B372C"/>
    <w:rsid w:val="004B389E"/>
    <w:rsid w:val="004B3965"/>
    <w:rsid w:val="004B41A7"/>
    <w:rsid w:val="004B4919"/>
    <w:rsid w:val="004B4990"/>
    <w:rsid w:val="004B4D51"/>
    <w:rsid w:val="004B515F"/>
    <w:rsid w:val="004B55DE"/>
    <w:rsid w:val="004B57DC"/>
    <w:rsid w:val="004B5864"/>
    <w:rsid w:val="004B5903"/>
    <w:rsid w:val="004B599D"/>
    <w:rsid w:val="004B5C76"/>
    <w:rsid w:val="004B5CCD"/>
    <w:rsid w:val="004B630C"/>
    <w:rsid w:val="004B63A7"/>
    <w:rsid w:val="004B6AAD"/>
    <w:rsid w:val="004B6CAC"/>
    <w:rsid w:val="004B6D99"/>
    <w:rsid w:val="004B6E3B"/>
    <w:rsid w:val="004B72EA"/>
    <w:rsid w:val="004B74A0"/>
    <w:rsid w:val="004B769A"/>
    <w:rsid w:val="004B770E"/>
    <w:rsid w:val="004B79EC"/>
    <w:rsid w:val="004B7AF3"/>
    <w:rsid w:val="004B7E46"/>
    <w:rsid w:val="004C00AC"/>
    <w:rsid w:val="004C014B"/>
    <w:rsid w:val="004C019E"/>
    <w:rsid w:val="004C0256"/>
    <w:rsid w:val="004C041A"/>
    <w:rsid w:val="004C0A7D"/>
    <w:rsid w:val="004C0D9A"/>
    <w:rsid w:val="004C10DC"/>
    <w:rsid w:val="004C122A"/>
    <w:rsid w:val="004C155E"/>
    <w:rsid w:val="004C1A19"/>
    <w:rsid w:val="004C1D0A"/>
    <w:rsid w:val="004C1D50"/>
    <w:rsid w:val="004C1FD9"/>
    <w:rsid w:val="004C2122"/>
    <w:rsid w:val="004C230F"/>
    <w:rsid w:val="004C23CC"/>
    <w:rsid w:val="004C24B0"/>
    <w:rsid w:val="004C2578"/>
    <w:rsid w:val="004C261D"/>
    <w:rsid w:val="004C27F0"/>
    <w:rsid w:val="004C29D3"/>
    <w:rsid w:val="004C2B35"/>
    <w:rsid w:val="004C2D22"/>
    <w:rsid w:val="004C2F30"/>
    <w:rsid w:val="004C32D1"/>
    <w:rsid w:val="004C33A4"/>
    <w:rsid w:val="004C380C"/>
    <w:rsid w:val="004C4674"/>
    <w:rsid w:val="004C495F"/>
    <w:rsid w:val="004C4B8D"/>
    <w:rsid w:val="004C4C3B"/>
    <w:rsid w:val="004C50BD"/>
    <w:rsid w:val="004C5231"/>
    <w:rsid w:val="004C52D2"/>
    <w:rsid w:val="004C5465"/>
    <w:rsid w:val="004C555A"/>
    <w:rsid w:val="004C555C"/>
    <w:rsid w:val="004C56C4"/>
    <w:rsid w:val="004C584C"/>
    <w:rsid w:val="004C58CA"/>
    <w:rsid w:val="004C595E"/>
    <w:rsid w:val="004C5A5E"/>
    <w:rsid w:val="004C5C68"/>
    <w:rsid w:val="004C6085"/>
    <w:rsid w:val="004C608D"/>
    <w:rsid w:val="004C6262"/>
    <w:rsid w:val="004C6A1F"/>
    <w:rsid w:val="004C6F23"/>
    <w:rsid w:val="004C6FAA"/>
    <w:rsid w:val="004C7DD4"/>
    <w:rsid w:val="004C7EC9"/>
    <w:rsid w:val="004D048C"/>
    <w:rsid w:val="004D055E"/>
    <w:rsid w:val="004D0EC6"/>
    <w:rsid w:val="004D0FC2"/>
    <w:rsid w:val="004D2698"/>
    <w:rsid w:val="004D2C2E"/>
    <w:rsid w:val="004D2EEC"/>
    <w:rsid w:val="004D2F2A"/>
    <w:rsid w:val="004D30F6"/>
    <w:rsid w:val="004D3521"/>
    <w:rsid w:val="004D359B"/>
    <w:rsid w:val="004D39D1"/>
    <w:rsid w:val="004D3A5B"/>
    <w:rsid w:val="004D3C37"/>
    <w:rsid w:val="004D4462"/>
    <w:rsid w:val="004D452A"/>
    <w:rsid w:val="004D47AD"/>
    <w:rsid w:val="004D47D1"/>
    <w:rsid w:val="004D490A"/>
    <w:rsid w:val="004D4CE4"/>
    <w:rsid w:val="004D51F2"/>
    <w:rsid w:val="004D52AF"/>
    <w:rsid w:val="004D5470"/>
    <w:rsid w:val="004D598D"/>
    <w:rsid w:val="004D5BDC"/>
    <w:rsid w:val="004D5C70"/>
    <w:rsid w:val="004D5DC6"/>
    <w:rsid w:val="004D69AE"/>
    <w:rsid w:val="004D6FE1"/>
    <w:rsid w:val="004D705C"/>
    <w:rsid w:val="004D71A6"/>
    <w:rsid w:val="004D7411"/>
    <w:rsid w:val="004D751C"/>
    <w:rsid w:val="004D754F"/>
    <w:rsid w:val="004D7613"/>
    <w:rsid w:val="004D7756"/>
    <w:rsid w:val="004D7E2B"/>
    <w:rsid w:val="004E074D"/>
    <w:rsid w:val="004E0A81"/>
    <w:rsid w:val="004E1195"/>
    <w:rsid w:val="004E1242"/>
    <w:rsid w:val="004E139B"/>
    <w:rsid w:val="004E1607"/>
    <w:rsid w:val="004E1991"/>
    <w:rsid w:val="004E2050"/>
    <w:rsid w:val="004E2814"/>
    <w:rsid w:val="004E2945"/>
    <w:rsid w:val="004E2C7D"/>
    <w:rsid w:val="004E2D1D"/>
    <w:rsid w:val="004E2E96"/>
    <w:rsid w:val="004E2F53"/>
    <w:rsid w:val="004E30C4"/>
    <w:rsid w:val="004E31AB"/>
    <w:rsid w:val="004E3792"/>
    <w:rsid w:val="004E3938"/>
    <w:rsid w:val="004E3B40"/>
    <w:rsid w:val="004E3CEE"/>
    <w:rsid w:val="004E3F6F"/>
    <w:rsid w:val="004E40FE"/>
    <w:rsid w:val="004E45E3"/>
    <w:rsid w:val="004E47C5"/>
    <w:rsid w:val="004E4A12"/>
    <w:rsid w:val="004E4A1E"/>
    <w:rsid w:val="004E5096"/>
    <w:rsid w:val="004E5204"/>
    <w:rsid w:val="004E5316"/>
    <w:rsid w:val="004E56D1"/>
    <w:rsid w:val="004E5C43"/>
    <w:rsid w:val="004E5DDA"/>
    <w:rsid w:val="004E63CD"/>
    <w:rsid w:val="004E64E3"/>
    <w:rsid w:val="004E6706"/>
    <w:rsid w:val="004E72C1"/>
    <w:rsid w:val="004E72D6"/>
    <w:rsid w:val="004E7CE1"/>
    <w:rsid w:val="004E7EBA"/>
    <w:rsid w:val="004E7F06"/>
    <w:rsid w:val="004F01F2"/>
    <w:rsid w:val="004F04A7"/>
    <w:rsid w:val="004F05C7"/>
    <w:rsid w:val="004F0674"/>
    <w:rsid w:val="004F078C"/>
    <w:rsid w:val="004F098E"/>
    <w:rsid w:val="004F0B76"/>
    <w:rsid w:val="004F0B9D"/>
    <w:rsid w:val="004F0D18"/>
    <w:rsid w:val="004F0F32"/>
    <w:rsid w:val="004F1024"/>
    <w:rsid w:val="004F1239"/>
    <w:rsid w:val="004F13AA"/>
    <w:rsid w:val="004F160E"/>
    <w:rsid w:val="004F184A"/>
    <w:rsid w:val="004F19D2"/>
    <w:rsid w:val="004F1A70"/>
    <w:rsid w:val="004F1CE7"/>
    <w:rsid w:val="004F1DA4"/>
    <w:rsid w:val="004F1E55"/>
    <w:rsid w:val="004F27F3"/>
    <w:rsid w:val="004F28E7"/>
    <w:rsid w:val="004F2A4B"/>
    <w:rsid w:val="004F2BE9"/>
    <w:rsid w:val="004F2D57"/>
    <w:rsid w:val="004F2DEA"/>
    <w:rsid w:val="004F2E6A"/>
    <w:rsid w:val="004F2F99"/>
    <w:rsid w:val="004F30A7"/>
    <w:rsid w:val="004F32DB"/>
    <w:rsid w:val="004F346A"/>
    <w:rsid w:val="004F37C1"/>
    <w:rsid w:val="004F4132"/>
    <w:rsid w:val="004F41A5"/>
    <w:rsid w:val="004F479A"/>
    <w:rsid w:val="004F4D79"/>
    <w:rsid w:val="004F51C7"/>
    <w:rsid w:val="004F52B3"/>
    <w:rsid w:val="004F53FE"/>
    <w:rsid w:val="004F5552"/>
    <w:rsid w:val="004F577E"/>
    <w:rsid w:val="004F591D"/>
    <w:rsid w:val="004F61AD"/>
    <w:rsid w:val="004F629E"/>
    <w:rsid w:val="004F6302"/>
    <w:rsid w:val="004F651F"/>
    <w:rsid w:val="004F6721"/>
    <w:rsid w:val="004F684B"/>
    <w:rsid w:val="004F68F7"/>
    <w:rsid w:val="004F6C12"/>
    <w:rsid w:val="004F6DA0"/>
    <w:rsid w:val="004F6E28"/>
    <w:rsid w:val="004F6EAB"/>
    <w:rsid w:val="004F7260"/>
    <w:rsid w:val="004F7A0E"/>
    <w:rsid w:val="004F7A6B"/>
    <w:rsid w:val="00500269"/>
    <w:rsid w:val="00500454"/>
    <w:rsid w:val="005004F9"/>
    <w:rsid w:val="00500A53"/>
    <w:rsid w:val="00501097"/>
    <w:rsid w:val="00501102"/>
    <w:rsid w:val="00501132"/>
    <w:rsid w:val="005014C5"/>
    <w:rsid w:val="00501529"/>
    <w:rsid w:val="005015CB"/>
    <w:rsid w:val="00501700"/>
    <w:rsid w:val="00501C1E"/>
    <w:rsid w:val="005021AA"/>
    <w:rsid w:val="005022E4"/>
    <w:rsid w:val="00502410"/>
    <w:rsid w:val="005028B9"/>
    <w:rsid w:val="00502A95"/>
    <w:rsid w:val="00502DFB"/>
    <w:rsid w:val="00502FC3"/>
    <w:rsid w:val="00503064"/>
    <w:rsid w:val="005031C0"/>
    <w:rsid w:val="0050328D"/>
    <w:rsid w:val="00503534"/>
    <w:rsid w:val="0050396C"/>
    <w:rsid w:val="00503CD2"/>
    <w:rsid w:val="005041EC"/>
    <w:rsid w:val="00504890"/>
    <w:rsid w:val="00504C62"/>
    <w:rsid w:val="00504CC2"/>
    <w:rsid w:val="00505BC2"/>
    <w:rsid w:val="00506005"/>
    <w:rsid w:val="005068A6"/>
    <w:rsid w:val="00506A2F"/>
    <w:rsid w:val="005072C5"/>
    <w:rsid w:val="0050759B"/>
    <w:rsid w:val="00507760"/>
    <w:rsid w:val="005078D6"/>
    <w:rsid w:val="00507ADB"/>
    <w:rsid w:val="00507B80"/>
    <w:rsid w:val="00507B88"/>
    <w:rsid w:val="00507CFE"/>
    <w:rsid w:val="00507D1C"/>
    <w:rsid w:val="00507E19"/>
    <w:rsid w:val="00507E7A"/>
    <w:rsid w:val="0051019E"/>
    <w:rsid w:val="0051063B"/>
    <w:rsid w:val="00510691"/>
    <w:rsid w:val="005107B2"/>
    <w:rsid w:val="00510843"/>
    <w:rsid w:val="00510A3B"/>
    <w:rsid w:val="005110FD"/>
    <w:rsid w:val="005117A7"/>
    <w:rsid w:val="00511D83"/>
    <w:rsid w:val="00511F47"/>
    <w:rsid w:val="0051231C"/>
    <w:rsid w:val="0051248E"/>
    <w:rsid w:val="0051259B"/>
    <w:rsid w:val="005126F7"/>
    <w:rsid w:val="005127DA"/>
    <w:rsid w:val="0051287B"/>
    <w:rsid w:val="00512950"/>
    <w:rsid w:val="0051344C"/>
    <w:rsid w:val="005139C1"/>
    <w:rsid w:val="00513E0F"/>
    <w:rsid w:val="00513F09"/>
    <w:rsid w:val="0051400B"/>
    <w:rsid w:val="005145C6"/>
    <w:rsid w:val="005146D7"/>
    <w:rsid w:val="00514D29"/>
    <w:rsid w:val="00514E3B"/>
    <w:rsid w:val="00514EFF"/>
    <w:rsid w:val="00515931"/>
    <w:rsid w:val="005159B7"/>
    <w:rsid w:val="00515BC5"/>
    <w:rsid w:val="00515BF7"/>
    <w:rsid w:val="00515EB1"/>
    <w:rsid w:val="00515F01"/>
    <w:rsid w:val="005162FA"/>
    <w:rsid w:val="005163C0"/>
    <w:rsid w:val="00516442"/>
    <w:rsid w:val="00516533"/>
    <w:rsid w:val="00516613"/>
    <w:rsid w:val="005167F0"/>
    <w:rsid w:val="00516DE4"/>
    <w:rsid w:val="00517613"/>
    <w:rsid w:val="00517746"/>
    <w:rsid w:val="00517A29"/>
    <w:rsid w:val="00517C59"/>
    <w:rsid w:val="00520588"/>
    <w:rsid w:val="005206BA"/>
    <w:rsid w:val="00520724"/>
    <w:rsid w:val="005207F4"/>
    <w:rsid w:val="00520D83"/>
    <w:rsid w:val="00521928"/>
    <w:rsid w:val="00521CED"/>
    <w:rsid w:val="005221FC"/>
    <w:rsid w:val="0052220B"/>
    <w:rsid w:val="00522256"/>
    <w:rsid w:val="0052240A"/>
    <w:rsid w:val="005224C2"/>
    <w:rsid w:val="00522B27"/>
    <w:rsid w:val="00522B97"/>
    <w:rsid w:val="00522E83"/>
    <w:rsid w:val="00523169"/>
    <w:rsid w:val="005231E3"/>
    <w:rsid w:val="00523335"/>
    <w:rsid w:val="00523359"/>
    <w:rsid w:val="00523575"/>
    <w:rsid w:val="0052382A"/>
    <w:rsid w:val="00523ABF"/>
    <w:rsid w:val="005243C9"/>
    <w:rsid w:val="005245C0"/>
    <w:rsid w:val="00524765"/>
    <w:rsid w:val="0052486C"/>
    <w:rsid w:val="00524C01"/>
    <w:rsid w:val="00524FE2"/>
    <w:rsid w:val="005251CA"/>
    <w:rsid w:val="00525844"/>
    <w:rsid w:val="005259A9"/>
    <w:rsid w:val="00525B5E"/>
    <w:rsid w:val="00525BE9"/>
    <w:rsid w:val="00526508"/>
    <w:rsid w:val="00526ABC"/>
    <w:rsid w:val="00526D73"/>
    <w:rsid w:val="00526E4E"/>
    <w:rsid w:val="00527365"/>
    <w:rsid w:val="0052737D"/>
    <w:rsid w:val="0052769A"/>
    <w:rsid w:val="005276D0"/>
    <w:rsid w:val="005277F2"/>
    <w:rsid w:val="00527D1F"/>
    <w:rsid w:val="00527E8E"/>
    <w:rsid w:val="005307B1"/>
    <w:rsid w:val="00530A40"/>
    <w:rsid w:val="00530AF8"/>
    <w:rsid w:val="00530C32"/>
    <w:rsid w:val="00530CD6"/>
    <w:rsid w:val="00530DBA"/>
    <w:rsid w:val="00531590"/>
    <w:rsid w:val="00531965"/>
    <w:rsid w:val="00531A1E"/>
    <w:rsid w:val="00531E14"/>
    <w:rsid w:val="00531E24"/>
    <w:rsid w:val="00532025"/>
    <w:rsid w:val="005325CB"/>
    <w:rsid w:val="005326C6"/>
    <w:rsid w:val="00532F60"/>
    <w:rsid w:val="00533059"/>
    <w:rsid w:val="00533E75"/>
    <w:rsid w:val="005346F0"/>
    <w:rsid w:val="005349DF"/>
    <w:rsid w:val="00534BBC"/>
    <w:rsid w:val="00535131"/>
    <w:rsid w:val="00535512"/>
    <w:rsid w:val="0053590C"/>
    <w:rsid w:val="00535AF1"/>
    <w:rsid w:val="00535BD7"/>
    <w:rsid w:val="005362CC"/>
    <w:rsid w:val="005364F1"/>
    <w:rsid w:val="00536560"/>
    <w:rsid w:val="00536805"/>
    <w:rsid w:val="00536E2F"/>
    <w:rsid w:val="00536E45"/>
    <w:rsid w:val="00536F1B"/>
    <w:rsid w:val="005370EB"/>
    <w:rsid w:val="005372C0"/>
    <w:rsid w:val="00537436"/>
    <w:rsid w:val="00537519"/>
    <w:rsid w:val="00537DA2"/>
    <w:rsid w:val="00537F65"/>
    <w:rsid w:val="005401BC"/>
    <w:rsid w:val="00540362"/>
    <w:rsid w:val="005407FB"/>
    <w:rsid w:val="00540E75"/>
    <w:rsid w:val="00540EAB"/>
    <w:rsid w:val="00540F34"/>
    <w:rsid w:val="0054112B"/>
    <w:rsid w:val="00541331"/>
    <w:rsid w:val="00541442"/>
    <w:rsid w:val="00541772"/>
    <w:rsid w:val="00541885"/>
    <w:rsid w:val="0054225E"/>
    <w:rsid w:val="00542424"/>
    <w:rsid w:val="00542803"/>
    <w:rsid w:val="00542B1D"/>
    <w:rsid w:val="00543198"/>
    <w:rsid w:val="0054339D"/>
    <w:rsid w:val="00543483"/>
    <w:rsid w:val="00543536"/>
    <w:rsid w:val="005437E5"/>
    <w:rsid w:val="00543A09"/>
    <w:rsid w:val="00543A27"/>
    <w:rsid w:val="00543CE4"/>
    <w:rsid w:val="00543D90"/>
    <w:rsid w:val="00543DF8"/>
    <w:rsid w:val="00544798"/>
    <w:rsid w:val="0054481C"/>
    <w:rsid w:val="00544AB6"/>
    <w:rsid w:val="00544D9D"/>
    <w:rsid w:val="005450AC"/>
    <w:rsid w:val="005455A0"/>
    <w:rsid w:val="00545AD9"/>
    <w:rsid w:val="00545AFD"/>
    <w:rsid w:val="00546031"/>
    <w:rsid w:val="005462B5"/>
    <w:rsid w:val="00546946"/>
    <w:rsid w:val="00546C68"/>
    <w:rsid w:val="00546E1A"/>
    <w:rsid w:val="00546FC0"/>
    <w:rsid w:val="00546FDF"/>
    <w:rsid w:val="00547094"/>
    <w:rsid w:val="0054717F"/>
    <w:rsid w:val="00547E39"/>
    <w:rsid w:val="00547F9F"/>
    <w:rsid w:val="0055004C"/>
    <w:rsid w:val="005500B2"/>
    <w:rsid w:val="00550167"/>
    <w:rsid w:val="00550509"/>
    <w:rsid w:val="00550D74"/>
    <w:rsid w:val="00551688"/>
    <w:rsid w:val="005516BD"/>
    <w:rsid w:val="00551759"/>
    <w:rsid w:val="00551BD4"/>
    <w:rsid w:val="00552212"/>
    <w:rsid w:val="00552217"/>
    <w:rsid w:val="00552360"/>
    <w:rsid w:val="005523FD"/>
    <w:rsid w:val="0055254B"/>
    <w:rsid w:val="00552691"/>
    <w:rsid w:val="00552D7F"/>
    <w:rsid w:val="00552F97"/>
    <w:rsid w:val="005532F6"/>
    <w:rsid w:val="0055351A"/>
    <w:rsid w:val="0055357C"/>
    <w:rsid w:val="005535AC"/>
    <w:rsid w:val="00553649"/>
    <w:rsid w:val="005538F5"/>
    <w:rsid w:val="005539CB"/>
    <w:rsid w:val="00553B7C"/>
    <w:rsid w:val="00553C0E"/>
    <w:rsid w:val="00553EBF"/>
    <w:rsid w:val="00554A66"/>
    <w:rsid w:val="00554C17"/>
    <w:rsid w:val="00554C89"/>
    <w:rsid w:val="00555047"/>
    <w:rsid w:val="00555293"/>
    <w:rsid w:val="00555300"/>
    <w:rsid w:val="005554C4"/>
    <w:rsid w:val="00555556"/>
    <w:rsid w:val="00555566"/>
    <w:rsid w:val="005556D9"/>
    <w:rsid w:val="00555E0D"/>
    <w:rsid w:val="00555FDF"/>
    <w:rsid w:val="00556376"/>
    <w:rsid w:val="00556385"/>
    <w:rsid w:val="0055661B"/>
    <w:rsid w:val="0055677D"/>
    <w:rsid w:val="00556959"/>
    <w:rsid w:val="00557013"/>
    <w:rsid w:val="00557713"/>
    <w:rsid w:val="00557D5A"/>
    <w:rsid w:val="005601FB"/>
    <w:rsid w:val="00560A34"/>
    <w:rsid w:val="00560ABE"/>
    <w:rsid w:val="00560C6C"/>
    <w:rsid w:val="005612D4"/>
    <w:rsid w:val="005613EF"/>
    <w:rsid w:val="00561761"/>
    <w:rsid w:val="00561984"/>
    <w:rsid w:val="005619E9"/>
    <w:rsid w:val="00561C80"/>
    <w:rsid w:val="00561DF2"/>
    <w:rsid w:val="00561E75"/>
    <w:rsid w:val="00562339"/>
    <w:rsid w:val="005626C6"/>
    <w:rsid w:val="00562B5C"/>
    <w:rsid w:val="0056315D"/>
    <w:rsid w:val="00563507"/>
    <w:rsid w:val="00563C12"/>
    <w:rsid w:val="00563CC8"/>
    <w:rsid w:val="00563F4B"/>
    <w:rsid w:val="00563F7D"/>
    <w:rsid w:val="0056440E"/>
    <w:rsid w:val="00564843"/>
    <w:rsid w:val="00564C1C"/>
    <w:rsid w:val="00564C42"/>
    <w:rsid w:val="00564D1A"/>
    <w:rsid w:val="00565101"/>
    <w:rsid w:val="0056520B"/>
    <w:rsid w:val="0056532E"/>
    <w:rsid w:val="005655AF"/>
    <w:rsid w:val="005656DA"/>
    <w:rsid w:val="00565A72"/>
    <w:rsid w:val="00565B06"/>
    <w:rsid w:val="00565C1E"/>
    <w:rsid w:val="005667C3"/>
    <w:rsid w:val="00566C9D"/>
    <w:rsid w:val="00566CA6"/>
    <w:rsid w:val="0056735E"/>
    <w:rsid w:val="00570091"/>
    <w:rsid w:val="00570121"/>
    <w:rsid w:val="005702A8"/>
    <w:rsid w:val="00570568"/>
    <w:rsid w:val="005705F2"/>
    <w:rsid w:val="00570A89"/>
    <w:rsid w:val="00571079"/>
    <w:rsid w:val="005710DE"/>
    <w:rsid w:val="005710EE"/>
    <w:rsid w:val="005712CF"/>
    <w:rsid w:val="005725DE"/>
    <w:rsid w:val="00572839"/>
    <w:rsid w:val="00573166"/>
    <w:rsid w:val="0057328C"/>
    <w:rsid w:val="005733A6"/>
    <w:rsid w:val="00573498"/>
    <w:rsid w:val="00573591"/>
    <w:rsid w:val="00573737"/>
    <w:rsid w:val="00573B3C"/>
    <w:rsid w:val="00573C1F"/>
    <w:rsid w:val="00573CC3"/>
    <w:rsid w:val="00574063"/>
    <w:rsid w:val="00574706"/>
    <w:rsid w:val="00574763"/>
    <w:rsid w:val="005747E9"/>
    <w:rsid w:val="005749BF"/>
    <w:rsid w:val="005755B9"/>
    <w:rsid w:val="005755E5"/>
    <w:rsid w:val="0057588E"/>
    <w:rsid w:val="005758C3"/>
    <w:rsid w:val="005765DA"/>
    <w:rsid w:val="005768CB"/>
    <w:rsid w:val="00576ED5"/>
    <w:rsid w:val="00577153"/>
    <w:rsid w:val="0057728D"/>
    <w:rsid w:val="005772A2"/>
    <w:rsid w:val="0057746C"/>
    <w:rsid w:val="00577796"/>
    <w:rsid w:val="00577801"/>
    <w:rsid w:val="00577862"/>
    <w:rsid w:val="00577AD3"/>
    <w:rsid w:val="00577B95"/>
    <w:rsid w:val="00577CFD"/>
    <w:rsid w:val="00577D46"/>
    <w:rsid w:val="00577DAB"/>
    <w:rsid w:val="005800F1"/>
    <w:rsid w:val="005805FB"/>
    <w:rsid w:val="005807FC"/>
    <w:rsid w:val="005808D4"/>
    <w:rsid w:val="00580A06"/>
    <w:rsid w:val="00581239"/>
    <w:rsid w:val="005813DB"/>
    <w:rsid w:val="0058163A"/>
    <w:rsid w:val="005819F6"/>
    <w:rsid w:val="00581E43"/>
    <w:rsid w:val="005826B1"/>
    <w:rsid w:val="005827A2"/>
    <w:rsid w:val="00582BA8"/>
    <w:rsid w:val="00582BED"/>
    <w:rsid w:val="00582DB7"/>
    <w:rsid w:val="00582E2E"/>
    <w:rsid w:val="00582FA1"/>
    <w:rsid w:val="00583252"/>
    <w:rsid w:val="0058391A"/>
    <w:rsid w:val="00583B03"/>
    <w:rsid w:val="00584327"/>
    <w:rsid w:val="00584A06"/>
    <w:rsid w:val="00584AB8"/>
    <w:rsid w:val="00584C95"/>
    <w:rsid w:val="00584DE1"/>
    <w:rsid w:val="00584EE5"/>
    <w:rsid w:val="0058542E"/>
    <w:rsid w:val="005854BB"/>
    <w:rsid w:val="00585567"/>
    <w:rsid w:val="00585760"/>
    <w:rsid w:val="005859DB"/>
    <w:rsid w:val="00585BA0"/>
    <w:rsid w:val="00585C77"/>
    <w:rsid w:val="00585DE5"/>
    <w:rsid w:val="00586009"/>
    <w:rsid w:val="00586250"/>
    <w:rsid w:val="005864E8"/>
    <w:rsid w:val="00586521"/>
    <w:rsid w:val="0058675F"/>
    <w:rsid w:val="0058681E"/>
    <w:rsid w:val="005869E9"/>
    <w:rsid w:val="00586C5F"/>
    <w:rsid w:val="00586F41"/>
    <w:rsid w:val="005870AB"/>
    <w:rsid w:val="00587331"/>
    <w:rsid w:val="005878D6"/>
    <w:rsid w:val="0058797C"/>
    <w:rsid w:val="0058799B"/>
    <w:rsid w:val="00587A3A"/>
    <w:rsid w:val="00587C33"/>
    <w:rsid w:val="00587D6A"/>
    <w:rsid w:val="00587FC1"/>
    <w:rsid w:val="005902C0"/>
    <w:rsid w:val="00590636"/>
    <w:rsid w:val="00590A6E"/>
    <w:rsid w:val="00590A84"/>
    <w:rsid w:val="00590AA3"/>
    <w:rsid w:val="00590BB3"/>
    <w:rsid w:val="00590F2D"/>
    <w:rsid w:val="00590FC2"/>
    <w:rsid w:val="0059159B"/>
    <w:rsid w:val="00591A3D"/>
    <w:rsid w:val="00591AB1"/>
    <w:rsid w:val="00591AED"/>
    <w:rsid w:val="00592072"/>
    <w:rsid w:val="005927FA"/>
    <w:rsid w:val="0059282D"/>
    <w:rsid w:val="00592C0B"/>
    <w:rsid w:val="00592D30"/>
    <w:rsid w:val="00593090"/>
    <w:rsid w:val="005933BC"/>
    <w:rsid w:val="00593970"/>
    <w:rsid w:val="0059399F"/>
    <w:rsid w:val="00593DD5"/>
    <w:rsid w:val="00593F55"/>
    <w:rsid w:val="00594715"/>
    <w:rsid w:val="00594A3B"/>
    <w:rsid w:val="00594B0C"/>
    <w:rsid w:val="00595035"/>
    <w:rsid w:val="005954F4"/>
    <w:rsid w:val="00595A6B"/>
    <w:rsid w:val="00595C90"/>
    <w:rsid w:val="005964CF"/>
    <w:rsid w:val="00596853"/>
    <w:rsid w:val="00596D80"/>
    <w:rsid w:val="00596E92"/>
    <w:rsid w:val="0059713C"/>
    <w:rsid w:val="005972AE"/>
    <w:rsid w:val="0059736C"/>
    <w:rsid w:val="0059737A"/>
    <w:rsid w:val="00597F53"/>
    <w:rsid w:val="005A00DF"/>
    <w:rsid w:val="005A018D"/>
    <w:rsid w:val="005A0D8A"/>
    <w:rsid w:val="005A1738"/>
    <w:rsid w:val="005A1C89"/>
    <w:rsid w:val="005A1F1C"/>
    <w:rsid w:val="005A24C0"/>
    <w:rsid w:val="005A2F45"/>
    <w:rsid w:val="005A3146"/>
    <w:rsid w:val="005A32CC"/>
    <w:rsid w:val="005A3A8B"/>
    <w:rsid w:val="005A3DA5"/>
    <w:rsid w:val="005A4834"/>
    <w:rsid w:val="005A4EFF"/>
    <w:rsid w:val="005A5372"/>
    <w:rsid w:val="005A58EB"/>
    <w:rsid w:val="005A5B8E"/>
    <w:rsid w:val="005A5C9A"/>
    <w:rsid w:val="005A5F0D"/>
    <w:rsid w:val="005A6103"/>
    <w:rsid w:val="005A6504"/>
    <w:rsid w:val="005A65AC"/>
    <w:rsid w:val="005A6DE1"/>
    <w:rsid w:val="005A776E"/>
    <w:rsid w:val="005A78B7"/>
    <w:rsid w:val="005A7B6A"/>
    <w:rsid w:val="005A7CA8"/>
    <w:rsid w:val="005A7D65"/>
    <w:rsid w:val="005A7DFE"/>
    <w:rsid w:val="005B0024"/>
    <w:rsid w:val="005B00F0"/>
    <w:rsid w:val="005B0430"/>
    <w:rsid w:val="005B0630"/>
    <w:rsid w:val="005B06D2"/>
    <w:rsid w:val="005B0AE4"/>
    <w:rsid w:val="005B0B75"/>
    <w:rsid w:val="005B0D24"/>
    <w:rsid w:val="005B0DA4"/>
    <w:rsid w:val="005B0E61"/>
    <w:rsid w:val="005B113F"/>
    <w:rsid w:val="005B18FD"/>
    <w:rsid w:val="005B1A74"/>
    <w:rsid w:val="005B1B78"/>
    <w:rsid w:val="005B2368"/>
    <w:rsid w:val="005B2389"/>
    <w:rsid w:val="005B2512"/>
    <w:rsid w:val="005B252C"/>
    <w:rsid w:val="005B2532"/>
    <w:rsid w:val="005B292B"/>
    <w:rsid w:val="005B2B34"/>
    <w:rsid w:val="005B2D96"/>
    <w:rsid w:val="005B2E6B"/>
    <w:rsid w:val="005B2EDC"/>
    <w:rsid w:val="005B35EA"/>
    <w:rsid w:val="005B3D09"/>
    <w:rsid w:val="005B405C"/>
    <w:rsid w:val="005B413C"/>
    <w:rsid w:val="005B4216"/>
    <w:rsid w:val="005B42C4"/>
    <w:rsid w:val="005B4354"/>
    <w:rsid w:val="005B448D"/>
    <w:rsid w:val="005B453A"/>
    <w:rsid w:val="005B454A"/>
    <w:rsid w:val="005B46DD"/>
    <w:rsid w:val="005B4733"/>
    <w:rsid w:val="005B493E"/>
    <w:rsid w:val="005B4AE3"/>
    <w:rsid w:val="005B52F3"/>
    <w:rsid w:val="005B54FC"/>
    <w:rsid w:val="005B565F"/>
    <w:rsid w:val="005B56D3"/>
    <w:rsid w:val="005B5738"/>
    <w:rsid w:val="005B5C30"/>
    <w:rsid w:val="005B6337"/>
    <w:rsid w:val="005B6EF4"/>
    <w:rsid w:val="005B706F"/>
    <w:rsid w:val="005B70EC"/>
    <w:rsid w:val="005B731B"/>
    <w:rsid w:val="005B78F7"/>
    <w:rsid w:val="005B797F"/>
    <w:rsid w:val="005B79B0"/>
    <w:rsid w:val="005B7A93"/>
    <w:rsid w:val="005B7B4B"/>
    <w:rsid w:val="005C0375"/>
    <w:rsid w:val="005C042F"/>
    <w:rsid w:val="005C0587"/>
    <w:rsid w:val="005C05F3"/>
    <w:rsid w:val="005C07B3"/>
    <w:rsid w:val="005C0ED5"/>
    <w:rsid w:val="005C1142"/>
    <w:rsid w:val="005C1E47"/>
    <w:rsid w:val="005C1EA2"/>
    <w:rsid w:val="005C2051"/>
    <w:rsid w:val="005C27C9"/>
    <w:rsid w:val="005C2A52"/>
    <w:rsid w:val="005C2FF9"/>
    <w:rsid w:val="005C3042"/>
    <w:rsid w:val="005C3411"/>
    <w:rsid w:val="005C34D5"/>
    <w:rsid w:val="005C35DB"/>
    <w:rsid w:val="005C3AC3"/>
    <w:rsid w:val="005C3E1D"/>
    <w:rsid w:val="005C4148"/>
    <w:rsid w:val="005C47E0"/>
    <w:rsid w:val="005C4B4C"/>
    <w:rsid w:val="005C4DEA"/>
    <w:rsid w:val="005C5027"/>
    <w:rsid w:val="005C5167"/>
    <w:rsid w:val="005C5172"/>
    <w:rsid w:val="005C53CC"/>
    <w:rsid w:val="005C55D5"/>
    <w:rsid w:val="005C5AEA"/>
    <w:rsid w:val="005C6300"/>
    <w:rsid w:val="005C66E2"/>
    <w:rsid w:val="005C6CA2"/>
    <w:rsid w:val="005C6CCD"/>
    <w:rsid w:val="005C6DAD"/>
    <w:rsid w:val="005C7072"/>
    <w:rsid w:val="005C7083"/>
    <w:rsid w:val="005C70B4"/>
    <w:rsid w:val="005C72DF"/>
    <w:rsid w:val="005C7449"/>
    <w:rsid w:val="005C7484"/>
    <w:rsid w:val="005C7492"/>
    <w:rsid w:val="005C78CA"/>
    <w:rsid w:val="005D0678"/>
    <w:rsid w:val="005D06C8"/>
    <w:rsid w:val="005D06F7"/>
    <w:rsid w:val="005D0CBB"/>
    <w:rsid w:val="005D110F"/>
    <w:rsid w:val="005D118D"/>
    <w:rsid w:val="005D1351"/>
    <w:rsid w:val="005D143B"/>
    <w:rsid w:val="005D18F1"/>
    <w:rsid w:val="005D1A2F"/>
    <w:rsid w:val="005D1D31"/>
    <w:rsid w:val="005D20E3"/>
    <w:rsid w:val="005D22B5"/>
    <w:rsid w:val="005D256C"/>
    <w:rsid w:val="005D25EF"/>
    <w:rsid w:val="005D2951"/>
    <w:rsid w:val="005D2F0A"/>
    <w:rsid w:val="005D31A3"/>
    <w:rsid w:val="005D3352"/>
    <w:rsid w:val="005D3587"/>
    <w:rsid w:val="005D376A"/>
    <w:rsid w:val="005D381D"/>
    <w:rsid w:val="005D3B2C"/>
    <w:rsid w:val="005D3E09"/>
    <w:rsid w:val="005D3E14"/>
    <w:rsid w:val="005D41E6"/>
    <w:rsid w:val="005D43A8"/>
    <w:rsid w:val="005D4577"/>
    <w:rsid w:val="005D4C6F"/>
    <w:rsid w:val="005D4E19"/>
    <w:rsid w:val="005D5301"/>
    <w:rsid w:val="005D53A5"/>
    <w:rsid w:val="005D5551"/>
    <w:rsid w:val="005D5854"/>
    <w:rsid w:val="005D5CE1"/>
    <w:rsid w:val="005D5EA1"/>
    <w:rsid w:val="005D662D"/>
    <w:rsid w:val="005D6754"/>
    <w:rsid w:val="005D6939"/>
    <w:rsid w:val="005D69CF"/>
    <w:rsid w:val="005D69D0"/>
    <w:rsid w:val="005D6CD2"/>
    <w:rsid w:val="005D73CF"/>
    <w:rsid w:val="005D74E7"/>
    <w:rsid w:val="005D7698"/>
    <w:rsid w:val="005D7825"/>
    <w:rsid w:val="005D7C04"/>
    <w:rsid w:val="005E0383"/>
    <w:rsid w:val="005E0521"/>
    <w:rsid w:val="005E0A43"/>
    <w:rsid w:val="005E0BD6"/>
    <w:rsid w:val="005E1266"/>
    <w:rsid w:val="005E155B"/>
    <w:rsid w:val="005E16D0"/>
    <w:rsid w:val="005E16E7"/>
    <w:rsid w:val="005E18CD"/>
    <w:rsid w:val="005E1904"/>
    <w:rsid w:val="005E1BFF"/>
    <w:rsid w:val="005E1D87"/>
    <w:rsid w:val="005E2512"/>
    <w:rsid w:val="005E2685"/>
    <w:rsid w:val="005E2870"/>
    <w:rsid w:val="005E2E65"/>
    <w:rsid w:val="005E3025"/>
    <w:rsid w:val="005E3062"/>
    <w:rsid w:val="005E383E"/>
    <w:rsid w:val="005E3969"/>
    <w:rsid w:val="005E3AA0"/>
    <w:rsid w:val="005E3D1C"/>
    <w:rsid w:val="005E40B4"/>
    <w:rsid w:val="005E4415"/>
    <w:rsid w:val="005E4881"/>
    <w:rsid w:val="005E48ED"/>
    <w:rsid w:val="005E4DDF"/>
    <w:rsid w:val="005E561D"/>
    <w:rsid w:val="005E5B78"/>
    <w:rsid w:val="005E5B79"/>
    <w:rsid w:val="005E5C44"/>
    <w:rsid w:val="005E624B"/>
    <w:rsid w:val="005E6434"/>
    <w:rsid w:val="005E68EA"/>
    <w:rsid w:val="005E6D43"/>
    <w:rsid w:val="005E6DEE"/>
    <w:rsid w:val="005E717B"/>
    <w:rsid w:val="005E7401"/>
    <w:rsid w:val="005E7448"/>
    <w:rsid w:val="005E7492"/>
    <w:rsid w:val="005E76FA"/>
    <w:rsid w:val="005E7AAD"/>
    <w:rsid w:val="005E7E99"/>
    <w:rsid w:val="005E7F4D"/>
    <w:rsid w:val="005F00D9"/>
    <w:rsid w:val="005F0274"/>
    <w:rsid w:val="005F02B7"/>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92"/>
    <w:rsid w:val="005F2684"/>
    <w:rsid w:val="005F2971"/>
    <w:rsid w:val="005F2AA4"/>
    <w:rsid w:val="005F2B2E"/>
    <w:rsid w:val="005F2C59"/>
    <w:rsid w:val="005F304A"/>
    <w:rsid w:val="005F36C7"/>
    <w:rsid w:val="005F37F6"/>
    <w:rsid w:val="005F38D8"/>
    <w:rsid w:val="005F3A32"/>
    <w:rsid w:val="005F3A71"/>
    <w:rsid w:val="005F3B0D"/>
    <w:rsid w:val="005F3BD6"/>
    <w:rsid w:val="005F3CA0"/>
    <w:rsid w:val="005F3D8E"/>
    <w:rsid w:val="005F44F6"/>
    <w:rsid w:val="005F466D"/>
    <w:rsid w:val="005F487E"/>
    <w:rsid w:val="005F4920"/>
    <w:rsid w:val="005F4921"/>
    <w:rsid w:val="005F4CFC"/>
    <w:rsid w:val="005F4F31"/>
    <w:rsid w:val="005F5362"/>
    <w:rsid w:val="005F53A6"/>
    <w:rsid w:val="005F56DD"/>
    <w:rsid w:val="005F5D78"/>
    <w:rsid w:val="005F5EA0"/>
    <w:rsid w:val="005F6168"/>
    <w:rsid w:val="005F61C2"/>
    <w:rsid w:val="005F6743"/>
    <w:rsid w:val="005F6AAC"/>
    <w:rsid w:val="005F6D27"/>
    <w:rsid w:val="005F723D"/>
    <w:rsid w:val="005F7321"/>
    <w:rsid w:val="005F735D"/>
    <w:rsid w:val="005F7396"/>
    <w:rsid w:val="005F7924"/>
    <w:rsid w:val="005F7B02"/>
    <w:rsid w:val="005F7CDB"/>
    <w:rsid w:val="005F7CF2"/>
    <w:rsid w:val="0060005E"/>
    <w:rsid w:val="006006D6"/>
    <w:rsid w:val="00600849"/>
    <w:rsid w:val="00600A88"/>
    <w:rsid w:val="00600AA1"/>
    <w:rsid w:val="00600EFA"/>
    <w:rsid w:val="0060137C"/>
    <w:rsid w:val="00601424"/>
    <w:rsid w:val="00601516"/>
    <w:rsid w:val="0060161A"/>
    <w:rsid w:val="006018BD"/>
    <w:rsid w:val="00601A37"/>
    <w:rsid w:val="00601AE1"/>
    <w:rsid w:val="00601D13"/>
    <w:rsid w:val="00601D8E"/>
    <w:rsid w:val="00601EC3"/>
    <w:rsid w:val="006022B1"/>
    <w:rsid w:val="006022DA"/>
    <w:rsid w:val="006024C8"/>
    <w:rsid w:val="00602774"/>
    <w:rsid w:val="00602817"/>
    <w:rsid w:val="00602B1A"/>
    <w:rsid w:val="00602B67"/>
    <w:rsid w:val="00602F9F"/>
    <w:rsid w:val="006031BE"/>
    <w:rsid w:val="00603203"/>
    <w:rsid w:val="00603354"/>
    <w:rsid w:val="0060342B"/>
    <w:rsid w:val="006034A7"/>
    <w:rsid w:val="00603F16"/>
    <w:rsid w:val="00603F29"/>
    <w:rsid w:val="00604199"/>
    <w:rsid w:val="00604433"/>
    <w:rsid w:val="0060470D"/>
    <w:rsid w:val="00604814"/>
    <w:rsid w:val="00604A7E"/>
    <w:rsid w:val="00604C31"/>
    <w:rsid w:val="00605089"/>
    <w:rsid w:val="0060518E"/>
    <w:rsid w:val="006056A8"/>
    <w:rsid w:val="00605739"/>
    <w:rsid w:val="0060575D"/>
    <w:rsid w:val="00605D48"/>
    <w:rsid w:val="00605D9B"/>
    <w:rsid w:val="00605F70"/>
    <w:rsid w:val="006061C4"/>
    <w:rsid w:val="00606517"/>
    <w:rsid w:val="0060663D"/>
    <w:rsid w:val="006068E6"/>
    <w:rsid w:val="00606C39"/>
    <w:rsid w:val="00606E27"/>
    <w:rsid w:val="00606E40"/>
    <w:rsid w:val="00606F5F"/>
    <w:rsid w:val="00606F9D"/>
    <w:rsid w:val="00607116"/>
    <w:rsid w:val="00607290"/>
    <w:rsid w:val="00607AC3"/>
    <w:rsid w:val="0061000E"/>
    <w:rsid w:val="0061055E"/>
    <w:rsid w:val="00610907"/>
    <w:rsid w:val="00610DB1"/>
    <w:rsid w:val="00611112"/>
    <w:rsid w:val="0061190A"/>
    <w:rsid w:val="006121EB"/>
    <w:rsid w:val="006122CB"/>
    <w:rsid w:val="006122E4"/>
    <w:rsid w:val="006122EB"/>
    <w:rsid w:val="00612456"/>
    <w:rsid w:val="00612DF8"/>
    <w:rsid w:val="00612F4E"/>
    <w:rsid w:val="0061320F"/>
    <w:rsid w:val="006133B2"/>
    <w:rsid w:val="006139D3"/>
    <w:rsid w:val="00613AD4"/>
    <w:rsid w:val="00613F77"/>
    <w:rsid w:val="006145E1"/>
    <w:rsid w:val="00614612"/>
    <w:rsid w:val="006146C2"/>
    <w:rsid w:val="00614952"/>
    <w:rsid w:val="006149EE"/>
    <w:rsid w:val="00614A13"/>
    <w:rsid w:val="00614CC6"/>
    <w:rsid w:val="00615065"/>
    <w:rsid w:val="0061547E"/>
    <w:rsid w:val="0061593B"/>
    <w:rsid w:val="00615CF8"/>
    <w:rsid w:val="00615E04"/>
    <w:rsid w:val="00615F32"/>
    <w:rsid w:val="006164E2"/>
    <w:rsid w:val="00616CFA"/>
    <w:rsid w:val="00616D75"/>
    <w:rsid w:val="006170C8"/>
    <w:rsid w:val="006172D6"/>
    <w:rsid w:val="0061799C"/>
    <w:rsid w:val="006179FA"/>
    <w:rsid w:val="00617A30"/>
    <w:rsid w:val="00617B03"/>
    <w:rsid w:val="00617D4D"/>
    <w:rsid w:val="00617DF5"/>
    <w:rsid w:val="006202C6"/>
    <w:rsid w:val="006203F6"/>
    <w:rsid w:val="006204F5"/>
    <w:rsid w:val="0062087C"/>
    <w:rsid w:val="006208C2"/>
    <w:rsid w:val="00620D83"/>
    <w:rsid w:val="0062107A"/>
    <w:rsid w:val="0062211B"/>
    <w:rsid w:val="006222ED"/>
    <w:rsid w:val="00622393"/>
    <w:rsid w:val="006227B8"/>
    <w:rsid w:val="00622908"/>
    <w:rsid w:val="00622B58"/>
    <w:rsid w:val="00622D1B"/>
    <w:rsid w:val="006231C1"/>
    <w:rsid w:val="006234E4"/>
    <w:rsid w:val="00623B38"/>
    <w:rsid w:val="00623BF0"/>
    <w:rsid w:val="00624025"/>
    <w:rsid w:val="0062419F"/>
    <w:rsid w:val="006243F7"/>
    <w:rsid w:val="0062554D"/>
    <w:rsid w:val="0062598A"/>
    <w:rsid w:val="006259DA"/>
    <w:rsid w:val="00625B59"/>
    <w:rsid w:val="00625D04"/>
    <w:rsid w:val="00625E33"/>
    <w:rsid w:val="00626491"/>
    <w:rsid w:val="006265D9"/>
    <w:rsid w:val="0062660B"/>
    <w:rsid w:val="006266A5"/>
    <w:rsid w:val="00626895"/>
    <w:rsid w:val="00627969"/>
    <w:rsid w:val="00627B65"/>
    <w:rsid w:val="00627D29"/>
    <w:rsid w:val="00627F05"/>
    <w:rsid w:val="006302AC"/>
    <w:rsid w:val="006304C9"/>
    <w:rsid w:val="0063060F"/>
    <w:rsid w:val="006308E2"/>
    <w:rsid w:val="00630A23"/>
    <w:rsid w:val="00630C02"/>
    <w:rsid w:val="00630C8A"/>
    <w:rsid w:val="00630DAF"/>
    <w:rsid w:val="00630FA7"/>
    <w:rsid w:val="0063139C"/>
    <w:rsid w:val="006314A2"/>
    <w:rsid w:val="00631692"/>
    <w:rsid w:val="006317BA"/>
    <w:rsid w:val="00631890"/>
    <w:rsid w:val="00631A97"/>
    <w:rsid w:val="00631B12"/>
    <w:rsid w:val="006321D1"/>
    <w:rsid w:val="00632209"/>
    <w:rsid w:val="00632401"/>
    <w:rsid w:val="00632DF6"/>
    <w:rsid w:val="00632E29"/>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621"/>
    <w:rsid w:val="00635774"/>
    <w:rsid w:val="00635784"/>
    <w:rsid w:val="00635B55"/>
    <w:rsid w:val="00635C0E"/>
    <w:rsid w:val="00636325"/>
    <w:rsid w:val="00636465"/>
    <w:rsid w:val="006368DF"/>
    <w:rsid w:val="006369EF"/>
    <w:rsid w:val="00636A41"/>
    <w:rsid w:val="00636D2C"/>
    <w:rsid w:val="00636DED"/>
    <w:rsid w:val="00637028"/>
    <w:rsid w:val="006370CE"/>
    <w:rsid w:val="0063726A"/>
    <w:rsid w:val="006373D9"/>
    <w:rsid w:val="006374CE"/>
    <w:rsid w:val="006375C5"/>
    <w:rsid w:val="006376BB"/>
    <w:rsid w:val="0063773F"/>
    <w:rsid w:val="0063786F"/>
    <w:rsid w:val="0063787D"/>
    <w:rsid w:val="00637D3D"/>
    <w:rsid w:val="00637FFA"/>
    <w:rsid w:val="00640355"/>
    <w:rsid w:val="0064046B"/>
    <w:rsid w:val="0064052B"/>
    <w:rsid w:val="00640745"/>
    <w:rsid w:val="00640897"/>
    <w:rsid w:val="00640901"/>
    <w:rsid w:val="00640919"/>
    <w:rsid w:val="00640A3A"/>
    <w:rsid w:val="00640D78"/>
    <w:rsid w:val="00640EEC"/>
    <w:rsid w:val="00641232"/>
    <w:rsid w:val="006413DE"/>
    <w:rsid w:val="00641628"/>
    <w:rsid w:val="006416DC"/>
    <w:rsid w:val="00641892"/>
    <w:rsid w:val="00642520"/>
    <w:rsid w:val="00642954"/>
    <w:rsid w:val="00642AAB"/>
    <w:rsid w:val="006435A9"/>
    <w:rsid w:val="00643653"/>
    <w:rsid w:val="00643656"/>
    <w:rsid w:val="006436A8"/>
    <w:rsid w:val="00643920"/>
    <w:rsid w:val="006439F8"/>
    <w:rsid w:val="00643B44"/>
    <w:rsid w:val="00643D4D"/>
    <w:rsid w:val="006441E4"/>
    <w:rsid w:val="006444C7"/>
    <w:rsid w:val="006448EB"/>
    <w:rsid w:val="00644AE6"/>
    <w:rsid w:val="00644EA7"/>
    <w:rsid w:val="00645286"/>
    <w:rsid w:val="0064538E"/>
    <w:rsid w:val="00645435"/>
    <w:rsid w:val="00645961"/>
    <w:rsid w:val="00645986"/>
    <w:rsid w:val="006459E8"/>
    <w:rsid w:val="00646214"/>
    <w:rsid w:val="0064688E"/>
    <w:rsid w:val="00646E90"/>
    <w:rsid w:val="00647C91"/>
    <w:rsid w:val="00650249"/>
    <w:rsid w:val="00650D92"/>
    <w:rsid w:val="00650EF9"/>
    <w:rsid w:val="00650FAA"/>
    <w:rsid w:val="006516F9"/>
    <w:rsid w:val="006518B7"/>
    <w:rsid w:val="006518D9"/>
    <w:rsid w:val="00651BB8"/>
    <w:rsid w:val="00651EBD"/>
    <w:rsid w:val="00652371"/>
    <w:rsid w:val="00652444"/>
    <w:rsid w:val="00652555"/>
    <w:rsid w:val="00652883"/>
    <w:rsid w:val="006528BB"/>
    <w:rsid w:val="006528DF"/>
    <w:rsid w:val="00652D48"/>
    <w:rsid w:val="00652DB0"/>
    <w:rsid w:val="00653093"/>
    <w:rsid w:val="0065310C"/>
    <w:rsid w:val="00653530"/>
    <w:rsid w:val="006536F4"/>
    <w:rsid w:val="006537A8"/>
    <w:rsid w:val="006537E7"/>
    <w:rsid w:val="00653E76"/>
    <w:rsid w:val="006543D0"/>
    <w:rsid w:val="0065450C"/>
    <w:rsid w:val="00654695"/>
    <w:rsid w:val="00654E0C"/>
    <w:rsid w:val="00655633"/>
    <w:rsid w:val="00655992"/>
    <w:rsid w:val="00655BDB"/>
    <w:rsid w:val="00655DE5"/>
    <w:rsid w:val="00655F67"/>
    <w:rsid w:val="0065605A"/>
    <w:rsid w:val="006561F2"/>
    <w:rsid w:val="00656B26"/>
    <w:rsid w:val="00656FD4"/>
    <w:rsid w:val="0065720B"/>
    <w:rsid w:val="00657221"/>
    <w:rsid w:val="0065789C"/>
    <w:rsid w:val="00657A36"/>
    <w:rsid w:val="00657B65"/>
    <w:rsid w:val="00660028"/>
    <w:rsid w:val="00660417"/>
    <w:rsid w:val="00660426"/>
    <w:rsid w:val="0066048D"/>
    <w:rsid w:val="00660623"/>
    <w:rsid w:val="00660E29"/>
    <w:rsid w:val="006613A9"/>
    <w:rsid w:val="00661433"/>
    <w:rsid w:val="00661450"/>
    <w:rsid w:val="00661556"/>
    <w:rsid w:val="00661566"/>
    <w:rsid w:val="006617A6"/>
    <w:rsid w:val="006618FA"/>
    <w:rsid w:val="00661AB6"/>
    <w:rsid w:val="00661D19"/>
    <w:rsid w:val="00662015"/>
    <w:rsid w:val="006625D2"/>
    <w:rsid w:val="0066282B"/>
    <w:rsid w:val="00662847"/>
    <w:rsid w:val="00663314"/>
    <w:rsid w:val="00663383"/>
    <w:rsid w:val="00663777"/>
    <w:rsid w:val="00664136"/>
    <w:rsid w:val="00664488"/>
    <w:rsid w:val="006644D7"/>
    <w:rsid w:val="006645B2"/>
    <w:rsid w:val="006648C7"/>
    <w:rsid w:val="00664C5B"/>
    <w:rsid w:val="00664E5E"/>
    <w:rsid w:val="00664F53"/>
    <w:rsid w:val="00664FF0"/>
    <w:rsid w:val="00665043"/>
    <w:rsid w:val="00665185"/>
    <w:rsid w:val="0066572F"/>
    <w:rsid w:val="00665DDD"/>
    <w:rsid w:val="0066600D"/>
    <w:rsid w:val="00666281"/>
    <w:rsid w:val="00666378"/>
    <w:rsid w:val="00666717"/>
    <w:rsid w:val="006669F8"/>
    <w:rsid w:val="00666AB0"/>
    <w:rsid w:val="00666ABA"/>
    <w:rsid w:val="00666DF8"/>
    <w:rsid w:val="00667A80"/>
    <w:rsid w:val="00667BED"/>
    <w:rsid w:val="00667F49"/>
    <w:rsid w:val="00670131"/>
    <w:rsid w:val="006702AB"/>
    <w:rsid w:val="0067074F"/>
    <w:rsid w:val="006711D5"/>
    <w:rsid w:val="006715CD"/>
    <w:rsid w:val="00671ADE"/>
    <w:rsid w:val="00671DB3"/>
    <w:rsid w:val="0067226B"/>
    <w:rsid w:val="0067281F"/>
    <w:rsid w:val="00672958"/>
    <w:rsid w:val="00672B7B"/>
    <w:rsid w:val="00672DA5"/>
    <w:rsid w:val="006731D7"/>
    <w:rsid w:val="00673463"/>
    <w:rsid w:val="00673A9D"/>
    <w:rsid w:val="00673AEB"/>
    <w:rsid w:val="00673CF0"/>
    <w:rsid w:val="00673DB5"/>
    <w:rsid w:val="00673E1D"/>
    <w:rsid w:val="00673FD3"/>
    <w:rsid w:val="00674121"/>
    <w:rsid w:val="0067485A"/>
    <w:rsid w:val="00674979"/>
    <w:rsid w:val="00674B24"/>
    <w:rsid w:val="00674D04"/>
    <w:rsid w:val="00674D9E"/>
    <w:rsid w:val="0067515C"/>
    <w:rsid w:val="00675528"/>
    <w:rsid w:val="0067561F"/>
    <w:rsid w:val="006756F5"/>
    <w:rsid w:val="006758AF"/>
    <w:rsid w:val="00675A2C"/>
    <w:rsid w:val="00676356"/>
    <w:rsid w:val="0067635E"/>
    <w:rsid w:val="006768E9"/>
    <w:rsid w:val="00676E8B"/>
    <w:rsid w:val="00676FA8"/>
    <w:rsid w:val="0067703E"/>
    <w:rsid w:val="006772DD"/>
    <w:rsid w:val="006773CF"/>
    <w:rsid w:val="00677778"/>
    <w:rsid w:val="00677ABC"/>
    <w:rsid w:val="006801F7"/>
    <w:rsid w:val="006805D4"/>
    <w:rsid w:val="0068086F"/>
    <w:rsid w:val="006811E6"/>
    <w:rsid w:val="006812A1"/>
    <w:rsid w:val="00681500"/>
    <w:rsid w:val="00681AD8"/>
    <w:rsid w:val="00681D05"/>
    <w:rsid w:val="00681D15"/>
    <w:rsid w:val="00682366"/>
    <w:rsid w:val="0068275B"/>
    <w:rsid w:val="00682849"/>
    <w:rsid w:val="00682C93"/>
    <w:rsid w:val="00683391"/>
    <w:rsid w:val="0068341F"/>
    <w:rsid w:val="00683BA5"/>
    <w:rsid w:val="00683E62"/>
    <w:rsid w:val="00683FAD"/>
    <w:rsid w:val="006846C2"/>
    <w:rsid w:val="00684A74"/>
    <w:rsid w:val="00684BA9"/>
    <w:rsid w:val="00684CCC"/>
    <w:rsid w:val="00684E4F"/>
    <w:rsid w:val="006850E7"/>
    <w:rsid w:val="00685253"/>
    <w:rsid w:val="006853E9"/>
    <w:rsid w:val="0068562A"/>
    <w:rsid w:val="006859C2"/>
    <w:rsid w:val="00685A96"/>
    <w:rsid w:val="00685B85"/>
    <w:rsid w:val="00685D55"/>
    <w:rsid w:val="00685EE6"/>
    <w:rsid w:val="00686007"/>
    <w:rsid w:val="0068617C"/>
    <w:rsid w:val="006861C0"/>
    <w:rsid w:val="006861DD"/>
    <w:rsid w:val="0068669D"/>
    <w:rsid w:val="00686702"/>
    <w:rsid w:val="00686D23"/>
    <w:rsid w:val="00686D4F"/>
    <w:rsid w:val="00686D70"/>
    <w:rsid w:val="006871AB"/>
    <w:rsid w:val="0068764C"/>
    <w:rsid w:val="00687B8D"/>
    <w:rsid w:val="00687EF9"/>
    <w:rsid w:val="006903A2"/>
    <w:rsid w:val="006906EF"/>
    <w:rsid w:val="00690CC0"/>
    <w:rsid w:val="00690EFB"/>
    <w:rsid w:val="00690F81"/>
    <w:rsid w:val="00691001"/>
    <w:rsid w:val="0069109A"/>
    <w:rsid w:val="006910D3"/>
    <w:rsid w:val="0069132B"/>
    <w:rsid w:val="00691482"/>
    <w:rsid w:val="006915F2"/>
    <w:rsid w:val="00691C7C"/>
    <w:rsid w:val="006924B5"/>
    <w:rsid w:val="00692658"/>
    <w:rsid w:val="006927D5"/>
    <w:rsid w:val="006928C4"/>
    <w:rsid w:val="00692BC9"/>
    <w:rsid w:val="00692D22"/>
    <w:rsid w:val="00692D29"/>
    <w:rsid w:val="00693129"/>
    <w:rsid w:val="0069316D"/>
    <w:rsid w:val="00693337"/>
    <w:rsid w:val="00693416"/>
    <w:rsid w:val="0069353F"/>
    <w:rsid w:val="00693717"/>
    <w:rsid w:val="00693949"/>
    <w:rsid w:val="00693FD9"/>
    <w:rsid w:val="00694115"/>
    <w:rsid w:val="006946AD"/>
    <w:rsid w:val="00694AED"/>
    <w:rsid w:val="00694BB1"/>
    <w:rsid w:val="00694E25"/>
    <w:rsid w:val="00694FB5"/>
    <w:rsid w:val="006952E9"/>
    <w:rsid w:val="00695747"/>
    <w:rsid w:val="00695966"/>
    <w:rsid w:val="00695A0F"/>
    <w:rsid w:val="00695D76"/>
    <w:rsid w:val="006963CA"/>
    <w:rsid w:val="0069655A"/>
    <w:rsid w:val="006965D6"/>
    <w:rsid w:val="00697A6F"/>
    <w:rsid w:val="00697B00"/>
    <w:rsid w:val="00697BEE"/>
    <w:rsid w:val="00697DCC"/>
    <w:rsid w:val="006A00C1"/>
    <w:rsid w:val="006A0332"/>
    <w:rsid w:val="006A048F"/>
    <w:rsid w:val="006A12E0"/>
    <w:rsid w:val="006A14BA"/>
    <w:rsid w:val="006A1825"/>
    <w:rsid w:val="006A19BD"/>
    <w:rsid w:val="006A1B73"/>
    <w:rsid w:val="006A29BA"/>
    <w:rsid w:val="006A2A8A"/>
    <w:rsid w:val="006A2B89"/>
    <w:rsid w:val="006A2CE9"/>
    <w:rsid w:val="006A2CF8"/>
    <w:rsid w:val="006A2D4E"/>
    <w:rsid w:val="006A2D58"/>
    <w:rsid w:val="006A3142"/>
    <w:rsid w:val="006A3323"/>
    <w:rsid w:val="006A3719"/>
    <w:rsid w:val="006A380B"/>
    <w:rsid w:val="006A3844"/>
    <w:rsid w:val="006A3A37"/>
    <w:rsid w:val="006A3AE5"/>
    <w:rsid w:val="006A4271"/>
    <w:rsid w:val="006A44ED"/>
    <w:rsid w:val="006A4533"/>
    <w:rsid w:val="006A46CF"/>
    <w:rsid w:val="006A4795"/>
    <w:rsid w:val="006A479A"/>
    <w:rsid w:val="006A48EE"/>
    <w:rsid w:val="006A4BAE"/>
    <w:rsid w:val="006A5269"/>
    <w:rsid w:val="006A5545"/>
    <w:rsid w:val="006A5AC1"/>
    <w:rsid w:val="006A5CCE"/>
    <w:rsid w:val="006A5D0B"/>
    <w:rsid w:val="006A5D56"/>
    <w:rsid w:val="006A6B06"/>
    <w:rsid w:val="006A6B63"/>
    <w:rsid w:val="006A6B9C"/>
    <w:rsid w:val="006A6C60"/>
    <w:rsid w:val="006A6E10"/>
    <w:rsid w:val="006A7171"/>
    <w:rsid w:val="006A72FF"/>
    <w:rsid w:val="006A732B"/>
    <w:rsid w:val="006A77E3"/>
    <w:rsid w:val="006A78DB"/>
    <w:rsid w:val="006A7B09"/>
    <w:rsid w:val="006A7B96"/>
    <w:rsid w:val="006B0071"/>
    <w:rsid w:val="006B02C5"/>
    <w:rsid w:val="006B02F0"/>
    <w:rsid w:val="006B07DA"/>
    <w:rsid w:val="006B0D43"/>
    <w:rsid w:val="006B149D"/>
    <w:rsid w:val="006B16D4"/>
    <w:rsid w:val="006B16DF"/>
    <w:rsid w:val="006B1C92"/>
    <w:rsid w:val="006B1EC3"/>
    <w:rsid w:val="006B208B"/>
    <w:rsid w:val="006B2483"/>
    <w:rsid w:val="006B27E8"/>
    <w:rsid w:val="006B2A8E"/>
    <w:rsid w:val="006B2B37"/>
    <w:rsid w:val="006B337A"/>
    <w:rsid w:val="006B340D"/>
    <w:rsid w:val="006B3773"/>
    <w:rsid w:val="006B3951"/>
    <w:rsid w:val="006B3A76"/>
    <w:rsid w:val="006B3BF2"/>
    <w:rsid w:val="006B3E5F"/>
    <w:rsid w:val="006B3EC3"/>
    <w:rsid w:val="006B452F"/>
    <w:rsid w:val="006B45AA"/>
    <w:rsid w:val="006B46D3"/>
    <w:rsid w:val="006B47D8"/>
    <w:rsid w:val="006B48BC"/>
    <w:rsid w:val="006B4913"/>
    <w:rsid w:val="006B4C2E"/>
    <w:rsid w:val="006B4DB8"/>
    <w:rsid w:val="006B501B"/>
    <w:rsid w:val="006B51B2"/>
    <w:rsid w:val="006B5259"/>
    <w:rsid w:val="006B53F4"/>
    <w:rsid w:val="006B594E"/>
    <w:rsid w:val="006B609F"/>
    <w:rsid w:val="006B645E"/>
    <w:rsid w:val="006B6B96"/>
    <w:rsid w:val="006B72BB"/>
    <w:rsid w:val="006B73F4"/>
    <w:rsid w:val="006B74C8"/>
    <w:rsid w:val="006B7593"/>
    <w:rsid w:val="006B7A32"/>
    <w:rsid w:val="006B7B42"/>
    <w:rsid w:val="006B7C45"/>
    <w:rsid w:val="006B7DA6"/>
    <w:rsid w:val="006B7F7A"/>
    <w:rsid w:val="006B7FDA"/>
    <w:rsid w:val="006C0191"/>
    <w:rsid w:val="006C09A0"/>
    <w:rsid w:val="006C0AAE"/>
    <w:rsid w:val="006C0DFF"/>
    <w:rsid w:val="006C0E12"/>
    <w:rsid w:val="006C1065"/>
    <w:rsid w:val="006C1376"/>
    <w:rsid w:val="006C1417"/>
    <w:rsid w:val="006C193A"/>
    <w:rsid w:val="006C1C72"/>
    <w:rsid w:val="006C1FE7"/>
    <w:rsid w:val="006C2674"/>
    <w:rsid w:val="006C28C8"/>
    <w:rsid w:val="006C29F3"/>
    <w:rsid w:val="006C2ED4"/>
    <w:rsid w:val="006C3B41"/>
    <w:rsid w:val="006C3C2B"/>
    <w:rsid w:val="006C3C3D"/>
    <w:rsid w:val="006C3C66"/>
    <w:rsid w:val="006C3D9C"/>
    <w:rsid w:val="006C3EFE"/>
    <w:rsid w:val="006C3F22"/>
    <w:rsid w:val="006C400E"/>
    <w:rsid w:val="006C4276"/>
    <w:rsid w:val="006C4405"/>
    <w:rsid w:val="006C4939"/>
    <w:rsid w:val="006C5025"/>
    <w:rsid w:val="006C53F9"/>
    <w:rsid w:val="006C564E"/>
    <w:rsid w:val="006C5733"/>
    <w:rsid w:val="006C595D"/>
    <w:rsid w:val="006C59FA"/>
    <w:rsid w:val="006C5BA9"/>
    <w:rsid w:val="006C5C89"/>
    <w:rsid w:val="006C6264"/>
    <w:rsid w:val="006C6643"/>
    <w:rsid w:val="006C6B92"/>
    <w:rsid w:val="006C6BF4"/>
    <w:rsid w:val="006C71BE"/>
    <w:rsid w:val="006C71F6"/>
    <w:rsid w:val="006C72A1"/>
    <w:rsid w:val="006C75A6"/>
    <w:rsid w:val="006C75EE"/>
    <w:rsid w:val="006C7A1E"/>
    <w:rsid w:val="006C7D63"/>
    <w:rsid w:val="006C7E14"/>
    <w:rsid w:val="006D0064"/>
    <w:rsid w:val="006D0083"/>
    <w:rsid w:val="006D098F"/>
    <w:rsid w:val="006D0BD1"/>
    <w:rsid w:val="006D0FEA"/>
    <w:rsid w:val="006D1098"/>
    <w:rsid w:val="006D1727"/>
    <w:rsid w:val="006D1FEA"/>
    <w:rsid w:val="006D287B"/>
    <w:rsid w:val="006D2A4D"/>
    <w:rsid w:val="006D2E20"/>
    <w:rsid w:val="006D2F3B"/>
    <w:rsid w:val="006D30BA"/>
    <w:rsid w:val="006D317F"/>
    <w:rsid w:val="006D36BE"/>
    <w:rsid w:val="006D3D23"/>
    <w:rsid w:val="006D3E47"/>
    <w:rsid w:val="006D43E9"/>
    <w:rsid w:val="006D4450"/>
    <w:rsid w:val="006D4723"/>
    <w:rsid w:val="006D47D1"/>
    <w:rsid w:val="006D4EAD"/>
    <w:rsid w:val="006D4F2E"/>
    <w:rsid w:val="006D51C1"/>
    <w:rsid w:val="006D5616"/>
    <w:rsid w:val="006D5829"/>
    <w:rsid w:val="006D597E"/>
    <w:rsid w:val="006D5CBB"/>
    <w:rsid w:val="006D5E6C"/>
    <w:rsid w:val="006D6091"/>
    <w:rsid w:val="006D6161"/>
    <w:rsid w:val="006D685C"/>
    <w:rsid w:val="006D6AD9"/>
    <w:rsid w:val="006D6BF6"/>
    <w:rsid w:val="006D6CEF"/>
    <w:rsid w:val="006D70E8"/>
    <w:rsid w:val="006D725B"/>
    <w:rsid w:val="006D7510"/>
    <w:rsid w:val="006D7553"/>
    <w:rsid w:val="006D7E8E"/>
    <w:rsid w:val="006E0694"/>
    <w:rsid w:val="006E0B34"/>
    <w:rsid w:val="006E0E25"/>
    <w:rsid w:val="006E0F82"/>
    <w:rsid w:val="006E0FDE"/>
    <w:rsid w:val="006E163D"/>
    <w:rsid w:val="006E1780"/>
    <w:rsid w:val="006E1841"/>
    <w:rsid w:val="006E1879"/>
    <w:rsid w:val="006E1CC2"/>
    <w:rsid w:val="006E1F25"/>
    <w:rsid w:val="006E22A9"/>
    <w:rsid w:val="006E22BF"/>
    <w:rsid w:val="006E2534"/>
    <w:rsid w:val="006E26CC"/>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5C7C"/>
    <w:rsid w:val="006E6B9A"/>
    <w:rsid w:val="006E7395"/>
    <w:rsid w:val="006E7793"/>
    <w:rsid w:val="006E78B5"/>
    <w:rsid w:val="006E797E"/>
    <w:rsid w:val="006E7E00"/>
    <w:rsid w:val="006F0134"/>
    <w:rsid w:val="006F075B"/>
    <w:rsid w:val="006F0916"/>
    <w:rsid w:val="006F0AF9"/>
    <w:rsid w:val="006F0B9D"/>
    <w:rsid w:val="006F0E3C"/>
    <w:rsid w:val="006F12A5"/>
    <w:rsid w:val="006F1383"/>
    <w:rsid w:val="006F15B8"/>
    <w:rsid w:val="006F1AA2"/>
    <w:rsid w:val="006F1B21"/>
    <w:rsid w:val="006F1E9B"/>
    <w:rsid w:val="006F22D9"/>
    <w:rsid w:val="006F236D"/>
    <w:rsid w:val="006F248B"/>
    <w:rsid w:val="006F2870"/>
    <w:rsid w:val="006F293C"/>
    <w:rsid w:val="006F2BA7"/>
    <w:rsid w:val="006F2C88"/>
    <w:rsid w:val="006F2EB5"/>
    <w:rsid w:val="006F2EE8"/>
    <w:rsid w:val="006F30BC"/>
    <w:rsid w:val="006F30E5"/>
    <w:rsid w:val="006F3750"/>
    <w:rsid w:val="006F3F73"/>
    <w:rsid w:val="006F45B9"/>
    <w:rsid w:val="006F46D2"/>
    <w:rsid w:val="006F4A71"/>
    <w:rsid w:val="006F4D3E"/>
    <w:rsid w:val="006F4F7E"/>
    <w:rsid w:val="006F5AD1"/>
    <w:rsid w:val="006F5EEB"/>
    <w:rsid w:val="006F6423"/>
    <w:rsid w:val="006F658D"/>
    <w:rsid w:val="006F6BAE"/>
    <w:rsid w:val="006F6D0A"/>
    <w:rsid w:val="006F6F38"/>
    <w:rsid w:val="006F72DA"/>
    <w:rsid w:val="006F7305"/>
    <w:rsid w:val="006F73AD"/>
    <w:rsid w:val="006F75F7"/>
    <w:rsid w:val="006F7634"/>
    <w:rsid w:val="006F767C"/>
    <w:rsid w:val="006F7952"/>
    <w:rsid w:val="0070015A"/>
    <w:rsid w:val="00700330"/>
    <w:rsid w:val="007004A7"/>
    <w:rsid w:val="00700716"/>
    <w:rsid w:val="00700EDC"/>
    <w:rsid w:val="00701001"/>
    <w:rsid w:val="0070124E"/>
    <w:rsid w:val="00701257"/>
    <w:rsid w:val="0070131C"/>
    <w:rsid w:val="00701606"/>
    <w:rsid w:val="00701715"/>
    <w:rsid w:val="007018DD"/>
    <w:rsid w:val="00701B21"/>
    <w:rsid w:val="00701B96"/>
    <w:rsid w:val="007022EB"/>
    <w:rsid w:val="007023DF"/>
    <w:rsid w:val="00702422"/>
    <w:rsid w:val="007025F2"/>
    <w:rsid w:val="00702841"/>
    <w:rsid w:val="0070290F"/>
    <w:rsid w:val="00702958"/>
    <w:rsid w:val="00702BA1"/>
    <w:rsid w:val="007031F5"/>
    <w:rsid w:val="00703336"/>
    <w:rsid w:val="0070333D"/>
    <w:rsid w:val="007034BD"/>
    <w:rsid w:val="0070400C"/>
    <w:rsid w:val="0070437F"/>
    <w:rsid w:val="007043E6"/>
    <w:rsid w:val="0070441B"/>
    <w:rsid w:val="0070443D"/>
    <w:rsid w:val="007045C4"/>
    <w:rsid w:val="00704CC4"/>
    <w:rsid w:val="00704D17"/>
    <w:rsid w:val="00704EF4"/>
    <w:rsid w:val="00705317"/>
    <w:rsid w:val="00705563"/>
    <w:rsid w:val="0070577D"/>
    <w:rsid w:val="007058B8"/>
    <w:rsid w:val="00705D1C"/>
    <w:rsid w:val="00705EE1"/>
    <w:rsid w:val="00706095"/>
    <w:rsid w:val="0070616A"/>
    <w:rsid w:val="007065D2"/>
    <w:rsid w:val="00706626"/>
    <w:rsid w:val="00706659"/>
    <w:rsid w:val="00706855"/>
    <w:rsid w:val="00706858"/>
    <w:rsid w:val="007070DD"/>
    <w:rsid w:val="0070740A"/>
    <w:rsid w:val="0070749F"/>
    <w:rsid w:val="007075D7"/>
    <w:rsid w:val="00707F43"/>
    <w:rsid w:val="0071044E"/>
    <w:rsid w:val="007105D9"/>
    <w:rsid w:val="0071080C"/>
    <w:rsid w:val="0071091D"/>
    <w:rsid w:val="00710E50"/>
    <w:rsid w:val="00710E88"/>
    <w:rsid w:val="007110E5"/>
    <w:rsid w:val="0071137D"/>
    <w:rsid w:val="007116C3"/>
    <w:rsid w:val="00711724"/>
    <w:rsid w:val="007117B9"/>
    <w:rsid w:val="007117C0"/>
    <w:rsid w:val="00711888"/>
    <w:rsid w:val="00711AEA"/>
    <w:rsid w:val="00712196"/>
    <w:rsid w:val="00712327"/>
    <w:rsid w:val="0071237E"/>
    <w:rsid w:val="0071241E"/>
    <w:rsid w:val="0071261C"/>
    <w:rsid w:val="00712A9C"/>
    <w:rsid w:val="00712AB5"/>
    <w:rsid w:val="00712B55"/>
    <w:rsid w:val="00712C07"/>
    <w:rsid w:val="00712CA9"/>
    <w:rsid w:val="00712D90"/>
    <w:rsid w:val="00713435"/>
    <w:rsid w:val="00713646"/>
    <w:rsid w:val="007139E9"/>
    <w:rsid w:val="00713C53"/>
    <w:rsid w:val="00713D6F"/>
    <w:rsid w:val="00714313"/>
    <w:rsid w:val="007143C6"/>
    <w:rsid w:val="0071464C"/>
    <w:rsid w:val="007147FB"/>
    <w:rsid w:val="0071480A"/>
    <w:rsid w:val="00714D6B"/>
    <w:rsid w:val="00715542"/>
    <w:rsid w:val="00715691"/>
    <w:rsid w:val="00715820"/>
    <w:rsid w:val="007159C9"/>
    <w:rsid w:val="00715F3C"/>
    <w:rsid w:val="007160FC"/>
    <w:rsid w:val="007167DA"/>
    <w:rsid w:val="0071703D"/>
    <w:rsid w:val="0071717A"/>
    <w:rsid w:val="007174C9"/>
    <w:rsid w:val="0071756B"/>
    <w:rsid w:val="007175ED"/>
    <w:rsid w:val="00717679"/>
    <w:rsid w:val="00717ACB"/>
    <w:rsid w:val="00720080"/>
    <w:rsid w:val="00720221"/>
    <w:rsid w:val="007202B3"/>
    <w:rsid w:val="00720581"/>
    <w:rsid w:val="00720EE8"/>
    <w:rsid w:val="0072107D"/>
    <w:rsid w:val="00721626"/>
    <w:rsid w:val="007219B5"/>
    <w:rsid w:val="00721F0C"/>
    <w:rsid w:val="0072218F"/>
    <w:rsid w:val="007222D0"/>
    <w:rsid w:val="00722742"/>
    <w:rsid w:val="00722812"/>
    <w:rsid w:val="00722A35"/>
    <w:rsid w:val="00723166"/>
    <w:rsid w:val="0072333F"/>
    <w:rsid w:val="007235C1"/>
    <w:rsid w:val="0072369D"/>
    <w:rsid w:val="007236F8"/>
    <w:rsid w:val="007239B5"/>
    <w:rsid w:val="00723D30"/>
    <w:rsid w:val="00723F1F"/>
    <w:rsid w:val="007241C5"/>
    <w:rsid w:val="0072494B"/>
    <w:rsid w:val="00724E17"/>
    <w:rsid w:val="00725050"/>
    <w:rsid w:val="00725547"/>
    <w:rsid w:val="00725666"/>
    <w:rsid w:val="007256B6"/>
    <w:rsid w:val="00725E92"/>
    <w:rsid w:val="007263CF"/>
    <w:rsid w:val="00726448"/>
    <w:rsid w:val="00726516"/>
    <w:rsid w:val="00726DD3"/>
    <w:rsid w:val="0072720B"/>
    <w:rsid w:val="007275A2"/>
    <w:rsid w:val="00727949"/>
    <w:rsid w:val="00727BDE"/>
    <w:rsid w:val="00727E1C"/>
    <w:rsid w:val="00730098"/>
    <w:rsid w:val="0073017C"/>
    <w:rsid w:val="007306EB"/>
    <w:rsid w:val="007308A5"/>
    <w:rsid w:val="00730B40"/>
    <w:rsid w:val="00730E94"/>
    <w:rsid w:val="007310BA"/>
    <w:rsid w:val="00731295"/>
    <w:rsid w:val="0073136C"/>
    <w:rsid w:val="007315DB"/>
    <w:rsid w:val="00731A29"/>
    <w:rsid w:val="00731FE5"/>
    <w:rsid w:val="00731FEB"/>
    <w:rsid w:val="00732052"/>
    <w:rsid w:val="00732139"/>
    <w:rsid w:val="00732204"/>
    <w:rsid w:val="00732256"/>
    <w:rsid w:val="0073232A"/>
    <w:rsid w:val="007324F5"/>
    <w:rsid w:val="00732604"/>
    <w:rsid w:val="007327A1"/>
    <w:rsid w:val="007328B0"/>
    <w:rsid w:val="007329BD"/>
    <w:rsid w:val="00732F85"/>
    <w:rsid w:val="00733341"/>
    <w:rsid w:val="007337E5"/>
    <w:rsid w:val="00733E03"/>
    <w:rsid w:val="00733E52"/>
    <w:rsid w:val="00734689"/>
    <w:rsid w:val="00734B67"/>
    <w:rsid w:val="00734EAD"/>
    <w:rsid w:val="0073500E"/>
    <w:rsid w:val="00735678"/>
    <w:rsid w:val="00735893"/>
    <w:rsid w:val="00735DFE"/>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E36"/>
    <w:rsid w:val="0074001B"/>
    <w:rsid w:val="00740232"/>
    <w:rsid w:val="0074034A"/>
    <w:rsid w:val="0074055D"/>
    <w:rsid w:val="007405E3"/>
    <w:rsid w:val="007406F1"/>
    <w:rsid w:val="007408EC"/>
    <w:rsid w:val="00740AA8"/>
    <w:rsid w:val="00740B7F"/>
    <w:rsid w:val="00740BB9"/>
    <w:rsid w:val="00740DCC"/>
    <w:rsid w:val="007410C1"/>
    <w:rsid w:val="0074111D"/>
    <w:rsid w:val="007413FD"/>
    <w:rsid w:val="0074188A"/>
    <w:rsid w:val="0074192C"/>
    <w:rsid w:val="00741BB4"/>
    <w:rsid w:val="0074216E"/>
    <w:rsid w:val="00742372"/>
    <w:rsid w:val="007427C1"/>
    <w:rsid w:val="00742D52"/>
    <w:rsid w:val="00742E04"/>
    <w:rsid w:val="007430EF"/>
    <w:rsid w:val="007431B7"/>
    <w:rsid w:val="0074420C"/>
    <w:rsid w:val="00744257"/>
    <w:rsid w:val="0074434F"/>
    <w:rsid w:val="0074454F"/>
    <w:rsid w:val="007446E5"/>
    <w:rsid w:val="00744B74"/>
    <w:rsid w:val="00744CE0"/>
    <w:rsid w:val="00745204"/>
    <w:rsid w:val="007454DF"/>
    <w:rsid w:val="007455B6"/>
    <w:rsid w:val="0074570F"/>
    <w:rsid w:val="00745922"/>
    <w:rsid w:val="00745AE0"/>
    <w:rsid w:val="00745FE2"/>
    <w:rsid w:val="00746394"/>
    <w:rsid w:val="007463EE"/>
    <w:rsid w:val="00746716"/>
    <w:rsid w:val="0074693C"/>
    <w:rsid w:val="00746AF7"/>
    <w:rsid w:val="00746B49"/>
    <w:rsid w:val="00746DEB"/>
    <w:rsid w:val="00746E9D"/>
    <w:rsid w:val="00746F2D"/>
    <w:rsid w:val="0074702F"/>
    <w:rsid w:val="007471FA"/>
    <w:rsid w:val="007477C7"/>
    <w:rsid w:val="00747803"/>
    <w:rsid w:val="0074794A"/>
    <w:rsid w:val="007479BF"/>
    <w:rsid w:val="00750536"/>
    <w:rsid w:val="00750A62"/>
    <w:rsid w:val="00750C25"/>
    <w:rsid w:val="00750CFD"/>
    <w:rsid w:val="00751087"/>
    <w:rsid w:val="00751300"/>
    <w:rsid w:val="00751338"/>
    <w:rsid w:val="007513BA"/>
    <w:rsid w:val="00751BB9"/>
    <w:rsid w:val="00751F18"/>
    <w:rsid w:val="007520AB"/>
    <w:rsid w:val="007522F2"/>
    <w:rsid w:val="00752357"/>
    <w:rsid w:val="007525C6"/>
    <w:rsid w:val="0075261A"/>
    <w:rsid w:val="00752750"/>
    <w:rsid w:val="00752D81"/>
    <w:rsid w:val="00752FDB"/>
    <w:rsid w:val="00753087"/>
    <w:rsid w:val="007532F3"/>
    <w:rsid w:val="00753613"/>
    <w:rsid w:val="007538B0"/>
    <w:rsid w:val="00753A36"/>
    <w:rsid w:val="00753C9F"/>
    <w:rsid w:val="00754198"/>
    <w:rsid w:val="0075443A"/>
    <w:rsid w:val="00754514"/>
    <w:rsid w:val="0075470C"/>
    <w:rsid w:val="00755007"/>
    <w:rsid w:val="0075506B"/>
    <w:rsid w:val="007551EE"/>
    <w:rsid w:val="00755402"/>
    <w:rsid w:val="00755633"/>
    <w:rsid w:val="00755A23"/>
    <w:rsid w:val="00755A5D"/>
    <w:rsid w:val="007563B2"/>
    <w:rsid w:val="0075651A"/>
    <w:rsid w:val="00757785"/>
    <w:rsid w:val="00757974"/>
    <w:rsid w:val="00757ABF"/>
    <w:rsid w:val="00757EB9"/>
    <w:rsid w:val="00757ED9"/>
    <w:rsid w:val="00760308"/>
    <w:rsid w:val="00760685"/>
    <w:rsid w:val="00760AE8"/>
    <w:rsid w:val="0076145B"/>
    <w:rsid w:val="00761728"/>
    <w:rsid w:val="0076193E"/>
    <w:rsid w:val="00762029"/>
    <w:rsid w:val="0076204F"/>
    <w:rsid w:val="00762098"/>
    <w:rsid w:val="00762308"/>
    <w:rsid w:val="007628D7"/>
    <w:rsid w:val="0076362F"/>
    <w:rsid w:val="0076366D"/>
    <w:rsid w:val="007639D4"/>
    <w:rsid w:val="00763F72"/>
    <w:rsid w:val="007641F1"/>
    <w:rsid w:val="007646DC"/>
    <w:rsid w:val="0076492D"/>
    <w:rsid w:val="00764B66"/>
    <w:rsid w:val="00764CD2"/>
    <w:rsid w:val="00764E7C"/>
    <w:rsid w:val="00764F26"/>
    <w:rsid w:val="00765208"/>
    <w:rsid w:val="007652BC"/>
    <w:rsid w:val="00765857"/>
    <w:rsid w:val="00765A80"/>
    <w:rsid w:val="00765C9E"/>
    <w:rsid w:val="00765CA4"/>
    <w:rsid w:val="00765E3C"/>
    <w:rsid w:val="00765EF5"/>
    <w:rsid w:val="0076602D"/>
    <w:rsid w:val="00766095"/>
    <w:rsid w:val="00766327"/>
    <w:rsid w:val="007663A2"/>
    <w:rsid w:val="007666CB"/>
    <w:rsid w:val="00766A29"/>
    <w:rsid w:val="00766C49"/>
    <w:rsid w:val="0076700E"/>
    <w:rsid w:val="00767333"/>
    <w:rsid w:val="007673B3"/>
    <w:rsid w:val="007678EF"/>
    <w:rsid w:val="0077041B"/>
    <w:rsid w:val="007707A1"/>
    <w:rsid w:val="00770C45"/>
    <w:rsid w:val="00770D8A"/>
    <w:rsid w:val="00770F9D"/>
    <w:rsid w:val="007712DF"/>
    <w:rsid w:val="0077138E"/>
    <w:rsid w:val="007715C1"/>
    <w:rsid w:val="0077191A"/>
    <w:rsid w:val="00771C6E"/>
    <w:rsid w:val="00772249"/>
    <w:rsid w:val="007722E1"/>
    <w:rsid w:val="0077265D"/>
    <w:rsid w:val="00772749"/>
    <w:rsid w:val="007729AA"/>
    <w:rsid w:val="00772BC8"/>
    <w:rsid w:val="00772E46"/>
    <w:rsid w:val="00773217"/>
    <w:rsid w:val="00773925"/>
    <w:rsid w:val="00773AE8"/>
    <w:rsid w:val="00773B2C"/>
    <w:rsid w:val="00773C23"/>
    <w:rsid w:val="00773CFD"/>
    <w:rsid w:val="00774336"/>
    <w:rsid w:val="007747AE"/>
    <w:rsid w:val="00774D5A"/>
    <w:rsid w:val="00774D8F"/>
    <w:rsid w:val="00774DED"/>
    <w:rsid w:val="00774EFB"/>
    <w:rsid w:val="00774FE1"/>
    <w:rsid w:val="0077584E"/>
    <w:rsid w:val="00775AEE"/>
    <w:rsid w:val="00775B17"/>
    <w:rsid w:val="00775CB2"/>
    <w:rsid w:val="00775D79"/>
    <w:rsid w:val="00775ED2"/>
    <w:rsid w:val="0077646A"/>
    <w:rsid w:val="00776495"/>
    <w:rsid w:val="007764B4"/>
    <w:rsid w:val="007764CF"/>
    <w:rsid w:val="00780429"/>
    <w:rsid w:val="00780793"/>
    <w:rsid w:val="0078079A"/>
    <w:rsid w:val="007808B4"/>
    <w:rsid w:val="00781020"/>
    <w:rsid w:val="007812B8"/>
    <w:rsid w:val="007816D8"/>
    <w:rsid w:val="00781B5D"/>
    <w:rsid w:val="00781BD6"/>
    <w:rsid w:val="00781C2C"/>
    <w:rsid w:val="00781E20"/>
    <w:rsid w:val="00782409"/>
    <w:rsid w:val="00782C58"/>
    <w:rsid w:val="00782E67"/>
    <w:rsid w:val="0078387F"/>
    <w:rsid w:val="007839A0"/>
    <w:rsid w:val="00783AC3"/>
    <w:rsid w:val="00783BB4"/>
    <w:rsid w:val="007840FE"/>
    <w:rsid w:val="0078415D"/>
    <w:rsid w:val="0078438A"/>
    <w:rsid w:val="00784AC9"/>
    <w:rsid w:val="00784E45"/>
    <w:rsid w:val="00784EE3"/>
    <w:rsid w:val="0078521A"/>
    <w:rsid w:val="0078549B"/>
    <w:rsid w:val="007855FA"/>
    <w:rsid w:val="00785694"/>
    <w:rsid w:val="0078572E"/>
    <w:rsid w:val="007857AC"/>
    <w:rsid w:val="007858E0"/>
    <w:rsid w:val="0078592A"/>
    <w:rsid w:val="00785A74"/>
    <w:rsid w:val="00785CEF"/>
    <w:rsid w:val="007865CF"/>
    <w:rsid w:val="007869F3"/>
    <w:rsid w:val="00786BA1"/>
    <w:rsid w:val="00786FF6"/>
    <w:rsid w:val="0078716F"/>
    <w:rsid w:val="0078759A"/>
    <w:rsid w:val="00787703"/>
    <w:rsid w:val="007877AC"/>
    <w:rsid w:val="007878FF"/>
    <w:rsid w:val="00787AC5"/>
    <w:rsid w:val="00787B24"/>
    <w:rsid w:val="007901BD"/>
    <w:rsid w:val="007903C0"/>
    <w:rsid w:val="007905E2"/>
    <w:rsid w:val="00790636"/>
    <w:rsid w:val="00790D06"/>
    <w:rsid w:val="00791371"/>
    <w:rsid w:val="007913AD"/>
    <w:rsid w:val="007913CC"/>
    <w:rsid w:val="00791F3A"/>
    <w:rsid w:val="00792538"/>
    <w:rsid w:val="0079262E"/>
    <w:rsid w:val="00792DF7"/>
    <w:rsid w:val="00792E1D"/>
    <w:rsid w:val="00792F49"/>
    <w:rsid w:val="00793110"/>
    <w:rsid w:val="007937D6"/>
    <w:rsid w:val="007937F0"/>
    <w:rsid w:val="0079419B"/>
    <w:rsid w:val="00794288"/>
    <w:rsid w:val="007945E7"/>
    <w:rsid w:val="00794A10"/>
    <w:rsid w:val="00794EE9"/>
    <w:rsid w:val="0079539C"/>
    <w:rsid w:val="007953B5"/>
    <w:rsid w:val="007958B0"/>
    <w:rsid w:val="00795BFB"/>
    <w:rsid w:val="00795D64"/>
    <w:rsid w:val="00795F60"/>
    <w:rsid w:val="007961E4"/>
    <w:rsid w:val="0079632F"/>
    <w:rsid w:val="007965AB"/>
    <w:rsid w:val="00796A41"/>
    <w:rsid w:val="00796AF4"/>
    <w:rsid w:val="00796BAA"/>
    <w:rsid w:val="00796CC0"/>
    <w:rsid w:val="00796F7A"/>
    <w:rsid w:val="0079750C"/>
    <w:rsid w:val="007978B0"/>
    <w:rsid w:val="007978F9"/>
    <w:rsid w:val="00797AB8"/>
    <w:rsid w:val="00797B41"/>
    <w:rsid w:val="00797EF1"/>
    <w:rsid w:val="007A05A1"/>
    <w:rsid w:val="007A07CA"/>
    <w:rsid w:val="007A0B5A"/>
    <w:rsid w:val="007A0DB2"/>
    <w:rsid w:val="007A1318"/>
    <w:rsid w:val="007A147C"/>
    <w:rsid w:val="007A14D7"/>
    <w:rsid w:val="007A1A06"/>
    <w:rsid w:val="007A1D2F"/>
    <w:rsid w:val="007A1FC6"/>
    <w:rsid w:val="007A26F4"/>
    <w:rsid w:val="007A28A0"/>
    <w:rsid w:val="007A2A7C"/>
    <w:rsid w:val="007A2BF9"/>
    <w:rsid w:val="007A349B"/>
    <w:rsid w:val="007A34D1"/>
    <w:rsid w:val="007A34E9"/>
    <w:rsid w:val="007A3552"/>
    <w:rsid w:val="007A389E"/>
    <w:rsid w:val="007A3AF5"/>
    <w:rsid w:val="007A427C"/>
    <w:rsid w:val="007A44A7"/>
    <w:rsid w:val="007A44BA"/>
    <w:rsid w:val="007A497A"/>
    <w:rsid w:val="007A51E9"/>
    <w:rsid w:val="007A53D1"/>
    <w:rsid w:val="007A55A8"/>
    <w:rsid w:val="007A5743"/>
    <w:rsid w:val="007A5747"/>
    <w:rsid w:val="007A5779"/>
    <w:rsid w:val="007A60B7"/>
    <w:rsid w:val="007A6730"/>
    <w:rsid w:val="007A6989"/>
    <w:rsid w:val="007A6C29"/>
    <w:rsid w:val="007A6D7D"/>
    <w:rsid w:val="007A712E"/>
    <w:rsid w:val="007A74DA"/>
    <w:rsid w:val="007A7AEE"/>
    <w:rsid w:val="007A7C5D"/>
    <w:rsid w:val="007B02AA"/>
    <w:rsid w:val="007B063B"/>
    <w:rsid w:val="007B080C"/>
    <w:rsid w:val="007B0AFC"/>
    <w:rsid w:val="007B0DE7"/>
    <w:rsid w:val="007B0E0B"/>
    <w:rsid w:val="007B14E1"/>
    <w:rsid w:val="007B1624"/>
    <w:rsid w:val="007B1687"/>
    <w:rsid w:val="007B1D1B"/>
    <w:rsid w:val="007B1FE7"/>
    <w:rsid w:val="007B20BD"/>
    <w:rsid w:val="007B2108"/>
    <w:rsid w:val="007B218E"/>
    <w:rsid w:val="007B2213"/>
    <w:rsid w:val="007B25D8"/>
    <w:rsid w:val="007B2815"/>
    <w:rsid w:val="007B2860"/>
    <w:rsid w:val="007B2B8C"/>
    <w:rsid w:val="007B2D2B"/>
    <w:rsid w:val="007B2DBC"/>
    <w:rsid w:val="007B2EEF"/>
    <w:rsid w:val="007B2F50"/>
    <w:rsid w:val="007B3090"/>
    <w:rsid w:val="007B3388"/>
    <w:rsid w:val="007B3D54"/>
    <w:rsid w:val="007B47BF"/>
    <w:rsid w:val="007B4AC8"/>
    <w:rsid w:val="007B4B83"/>
    <w:rsid w:val="007B4EC4"/>
    <w:rsid w:val="007B5456"/>
    <w:rsid w:val="007B5657"/>
    <w:rsid w:val="007B572C"/>
    <w:rsid w:val="007B5A7E"/>
    <w:rsid w:val="007B5F98"/>
    <w:rsid w:val="007B6001"/>
    <w:rsid w:val="007B6216"/>
    <w:rsid w:val="007B62DA"/>
    <w:rsid w:val="007B63D2"/>
    <w:rsid w:val="007B681D"/>
    <w:rsid w:val="007B68F6"/>
    <w:rsid w:val="007B6F37"/>
    <w:rsid w:val="007B7244"/>
    <w:rsid w:val="007B7407"/>
    <w:rsid w:val="007B74A4"/>
    <w:rsid w:val="007B7830"/>
    <w:rsid w:val="007B78F5"/>
    <w:rsid w:val="007B7B11"/>
    <w:rsid w:val="007B7BDD"/>
    <w:rsid w:val="007C0113"/>
    <w:rsid w:val="007C0461"/>
    <w:rsid w:val="007C052F"/>
    <w:rsid w:val="007C0643"/>
    <w:rsid w:val="007C08E3"/>
    <w:rsid w:val="007C0A1A"/>
    <w:rsid w:val="007C0C93"/>
    <w:rsid w:val="007C150C"/>
    <w:rsid w:val="007C158E"/>
    <w:rsid w:val="007C17CE"/>
    <w:rsid w:val="007C1A79"/>
    <w:rsid w:val="007C1DCD"/>
    <w:rsid w:val="007C1F3F"/>
    <w:rsid w:val="007C1FFB"/>
    <w:rsid w:val="007C2802"/>
    <w:rsid w:val="007C2960"/>
    <w:rsid w:val="007C2B9D"/>
    <w:rsid w:val="007C30B5"/>
    <w:rsid w:val="007C312D"/>
    <w:rsid w:val="007C3360"/>
    <w:rsid w:val="007C3E42"/>
    <w:rsid w:val="007C470D"/>
    <w:rsid w:val="007C4979"/>
    <w:rsid w:val="007C4D3E"/>
    <w:rsid w:val="007C4D78"/>
    <w:rsid w:val="007C500B"/>
    <w:rsid w:val="007C531B"/>
    <w:rsid w:val="007C5412"/>
    <w:rsid w:val="007C5944"/>
    <w:rsid w:val="007C5B99"/>
    <w:rsid w:val="007C5DB6"/>
    <w:rsid w:val="007C5EF5"/>
    <w:rsid w:val="007C64EB"/>
    <w:rsid w:val="007C65DC"/>
    <w:rsid w:val="007C6A6E"/>
    <w:rsid w:val="007C6BE5"/>
    <w:rsid w:val="007C6E44"/>
    <w:rsid w:val="007C6EE8"/>
    <w:rsid w:val="007C74C5"/>
    <w:rsid w:val="007C75AB"/>
    <w:rsid w:val="007C7877"/>
    <w:rsid w:val="007C7CA8"/>
    <w:rsid w:val="007D087A"/>
    <w:rsid w:val="007D0932"/>
    <w:rsid w:val="007D1121"/>
    <w:rsid w:val="007D13A8"/>
    <w:rsid w:val="007D1DBD"/>
    <w:rsid w:val="007D1DC2"/>
    <w:rsid w:val="007D1E20"/>
    <w:rsid w:val="007D1E4E"/>
    <w:rsid w:val="007D1F99"/>
    <w:rsid w:val="007D20F6"/>
    <w:rsid w:val="007D24D7"/>
    <w:rsid w:val="007D2A37"/>
    <w:rsid w:val="007D2AE2"/>
    <w:rsid w:val="007D2BAE"/>
    <w:rsid w:val="007D2CC9"/>
    <w:rsid w:val="007D2E79"/>
    <w:rsid w:val="007D3881"/>
    <w:rsid w:val="007D3A8E"/>
    <w:rsid w:val="007D3B1E"/>
    <w:rsid w:val="007D3B41"/>
    <w:rsid w:val="007D3B43"/>
    <w:rsid w:val="007D3CDB"/>
    <w:rsid w:val="007D3E41"/>
    <w:rsid w:val="007D41AD"/>
    <w:rsid w:val="007D459B"/>
    <w:rsid w:val="007D46D1"/>
    <w:rsid w:val="007D4864"/>
    <w:rsid w:val="007D4AFB"/>
    <w:rsid w:val="007D4B66"/>
    <w:rsid w:val="007D57B3"/>
    <w:rsid w:val="007D5DAC"/>
    <w:rsid w:val="007D6491"/>
    <w:rsid w:val="007D68C9"/>
    <w:rsid w:val="007D6CC0"/>
    <w:rsid w:val="007D6EA0"/>
    <w:rsid w:val="007D70E4"/>
    <w:rsid w:val="007D7A35"/>
    <w:rsid w:val="007D7A7D"/>
    <w:rsid w:val="007D7D96"/>
    <w:rsid w:val="007E005B"/>
    <w:rsid w:val="007E0320"/>
    <w:rsid w:val="007E080F"/>
    <w:rsid w:val="007E0F2E"/>
    <w:rsid w:val="007E11D0"/>
    <w:rsid w:val="007E14EA"/>
    <w:rsid w:val="007E159D"/>
    <w:rsid w:val="007E165B"/>
    <w:rsid w:val="007E1A92"/>
    <w:rsid w:val="007E20D3"/>
    <w:rsid w:val="007E224F"/>
    <w:rsid w:val="007E2503"/>
    <w:rsid w:val="007E2641"/>
    <w:rsid w:val="007E2A34"/>
    <w:rsid w:val="007E2C5D"/>
    <w:rsid w:val="007E2E93"/>
    <w:rsid w:val="007E316B"/>
    <w:rsid w:val="007E34A5"/>
    <w:rsid w:val="007E370D"/>
    <w:rsid w:val="007E3905"/>
    <w:rsid w:val="007E3B60"/>
    <w:rsid w:val="007E3D80"/>
    <w:rsid w:val="007E3EBE"/>
    <w:rsid w:val="007E3FE6"/>
    <w:rsid w:val="007E446A"/>
    <w:rsid w:val="007E496D"/>
    <w:rsid w:val="007E4C8A"/>
    <w:rsid w:val="007E4F8A"/>
    <w:rsid w:val="007E55F8"/>
    <w:rsid w:val="007E5CB0"/>
    <w:rsid w:val="007E5CE1"/>
    <w:rsid w:val="007E5F07"/>
    <w:rsid w:val="007E67D8"/>
    <w:rsid w:val="007E6C79"/>
    <w:rsid w:val="007E702E"/>
    <w:rsid w:val="007E7310"/>
    <w:rsid w:val="007E7327"/>
    <w:rsid w:val="007E7876"/>
    <w:rsid w:val="007E7957"/>
    <w:rsid w:val="007E7A19"/>
    <w:rsid w:val="007E7B08"/>
    <w:rsid w:val="007E7B91"/>
    <w:rsid w:val="007F01D5"/>
    <w:rsid w:val="007F0286"/>
    <w:rsid w:val="007F0412"/>
    <w:rsid w:val="007F06CE"/>
    <w:rsid w:val="007F0756"/>
    <w:rsid w:val="007F0EFB"/>
    <w:rsid w:val="007F1736"/>
    <w:rsid w:val="007F2004"/>
    <w:rsid w:val="007F22BF"/>
    <w:rsid w:val="007F2382"/>
    <w:rsid w:val="007F24C2"/>
    <w:rsid w:val="007F2548"/>
    <w:rsid w:val="007F2607"/>
    <w:rsid w:val="007F2636"/>
    <w:rsid w:val="007F2645"/>
    <w:rsid w:val="007F293F"/>
    <w:rsid w:val="007F2B02"/>
    <w:rsid w:val="007F2C24"/>
    <w:rsid w:val="007F2D3B"/>
    <w:rsid w:val="007F2F80"/>
    <w:rsid w:val="007F3010"/>
    <w:rsid w:val="007F345A"/>
    <w:rsid w:val="007F3526"/>
    <w:rsid w:val="007F36D2"/>
    <w:rsid w:val="007F37EF"/>
    <w:rsid w:val="007F38CB"/>
    <w:rsid w:val="007F39E5"/>
    <w:rsid w:val="007F3A42"/>
    <w:rsid w:val="007F3D7D"/>
    <w:rsid w:val="007F3E02"/>
    <w:rsid w:val="007F3E70"/>
    <w:rsid w:val="007F4256"/>
    <w:rsid w:val="007F426A"/>
    <w:rsid w:val="007F436A"/>
    <w:rsid w:val="007F474E"/>
    <w:rsid w:val="007F4B44"/>
    <w:rsid w:val="007F4DC6"/>
    <w:rsid w:val="007F5035"/>
    <w:rsid w:val="007F51DE"/>
    <w:rsid w:val="007F58FF"/>
    <w:rsid w:val="007F59AE"/>
    <w:rsid w:val="007F5B3E"/>
    <w:rsid w:val="007F5DC0"/>
    <w:rsid w:val="007F6317"/>
    <w:rsid w:val="007F641C"/>
    <w:rsid w:val="007F65C9"/>
    <w:rsid w:val="007F65D1"/>
    <w:rsid w:val="007F6630"/>
    <w:rsid w:val="007F6637"/>
    <w:rsid w:val="007F677D"/>
    <w:rsid w:val="007F6B2E"/>
    <w:rsid w:val="007F6E68"/>
    <w:rsid w:val="007F75AD"/>
    <w:rsid w:val="007F773E"/>
    <w:rsid w:val="007F77D5"/>
    <w:rsid w:val="007F7962"/>
    <w:rsid w:val="007F7A0D"/>
    <w:rsid w:val="007F7CF2"/>
    <w:rsid w:val="007F7D2F"/>
    <w:rsid w:val="008003A5"/>
    <w:rsid w:val="0080058C"/>
    <w:rsid w:val="0080082F"/>
    <w:rsid w:val="00800EA0"/>
    <w:rsid w:val="0080129C"/>
    <w:rsid w:val="0080168A"/>
    <w:rsid w:val="0080209D"/>
    <w:rsid w:val="00802103"/>
    <w:rsid w:val="00802441"/>
    <w:rsid w:val="0080255F"/>
    <w:rsid w:val="00802D3E"/>
    <w:rsid w:val="00802F77"/>
    <w:rsid w:val="0080321E"/>
    <w:rsid w:val="008033D5"/>
    <w:rsid w:val="008037D1"/>
    <w:rsid w:val="00803A0C"/>
    <w:rsid w:val="00803DD2"/>
    <w:rsid w:val="00803E22"/>
    <w:rsid w:val="00803FA2"/>
    <w:rsid w:val="00803FFA"/>
    <w:rsid w:val="0080431D"/>
    <w:rsid w:val="00804461"/>
    <w:rsid w:val="0080457B"/>
    <w:rsid w:val="0080486E"/>
    <w:rsid w:val="00804CB6"/>
    <w:rsid w:val="00804D86"/>
    <w:rsid w:val="00804DAD"/>
    <w:rsid w:val="00805044"/>
    <w:rsid w:val="00805106"/>
    <w:rsid w:val="0080543D"/>
    <w:rsid w:val="00805B20"/>
    <w:rsid w:val="00805BF3"/>
    <w:rsid w:val="00805F10"/>
    <w:rsid w:val="008061DB"/>
    <w:rsid w:val="0080621E"/>
    <w:rsid w:val="00806343"/>
    <w:rsid w:val="00806637"/>
    <w:rsid w:val="008068A5"/>
    <w:rsid w:val="0080723B"/>
    <w:rsid w:val="0080748B"/>
    <w:rsid w:val="00807525"/>
    <w:rsid w:val="00810329"/>
    <w:rsid w:val="0081049F"/>
    <w:rsid w:val="00810663"/>
    <w:rsid w:val="00810A82"/>
    <w:rsid w:val="0081109E"/>
    <w:rsid w:val="00811277"/>
    <w:rsid w:val="008115CA"/>
    <w:rsid w:val="008117E3"/>
    <w:rsid w:val="00811EC5"/>
    <w:rsid w:val="008125FB"/>
    <w:rsid w:val="008127AA"/>
    <w:rsid w:val="008127F5"/>
    <w:rsid w:val="00812999"/>
    <w:rsid w:val="00812D15"/>
    <w:rsid w:val="008137A6"/>
    <w:rsid w:val="00813875"/>
    <w:rsid w:val="008139AF"/>
    <w:rsid w:val="00813C89"/>
    <w:rsid w:val="00813F1A"/>
    <w:rsid w:val="00814027"/>
    <w:rsid w:val="00814984"/>
    <w:rsid w:val="00814A96"/>
    <w:rsid w:val="00814BE4"/>
    <w:rsid w:val="00814C6E"/>
    <w:rsid w:val="00814D4A"/>
    <w:rsid w:val="008154E9"/>
    <w:rsid w:val="00815793"/>
    <w:rsid w:val="00815962"/>
    <w:rsid w:val="00815AAC"/>
    <w:rsid w:val="00815C75"/>
    <w:rsid w:val="00815C80"/>
    <w:rsid w:val="00815F2C"/>
    <w:rsid w:val="008168B1"/>
    <w:rsid w:val="00817076"/>
    <w:rsid w:val="008170B7"/>
    <w:rsid w:val="00817498"/>
    <w:rsid w:val="008177F8"/>
    <w:rsid w:val="00817938"/>
    <w:rsid w:val="00817B2A"/>
    <w:rsid w:val="00817C2A"/>
    <w:rsid w:val="00817D2F"/>
    <w:rsid w:val="00820058"/>
    <w:rsid w:val="00820161"/>
    <w:rsid w:val="008205C4"/>
    <w:rsid w:val="0082063C"/>
    <w:rsid w:val="00820AD6"/>
    <w:rsid w:val="00820C75"/>
    <w:rsid w:val="00820F06"/>
    <w:rsid w:val="008212FB"/>
    <w:rsid w:val="0082162C"/>
    <w:rsid w:val="00821680"/>
    <w:rsid w:val="008217B0"/>
    <w:rsid w:val="0082184F"/>
    <w:rsid w:val="00821962"/>
    <w:rsid w:val="00821A9C"/>
    <w:rsid w:val="00821C86"/>
    <w:rsid w:val="00821CBC"/>
    <w:rsid w:val="00821CCC"/>
    <w:rsid w:val="008223CD"/>
    <w:rsid w:val="00822415"/>
    <w:rsid w:val="00822826"/>
    <w:rsid w:val="0082295E"/>
    <w:rsid w:val="00822978"/>
    <w:rsid w:val="008229DA"/>
    <w:rsid w:val="008230B6"/>
    <w:rsid w:val="00823176"/>
    <w:rsid w:val="0082339D"/>
    <w:rsid w:val="00823466"/>
    <w:rsid w:val="008239F3"/>
    <w:rsid w:val="00823BCD"/>
    <w:rsid w:val="008244BC"/>
    <w:rsid w:val="0082472B"/>
    <w:rsid w:val="00824E46"/>
    <w:rsid w:val="008250C0"/>
    <w:rsid w:val="008251D7"/>
    <w:rsid w:val="00825382"/>
    <w:rsid w:val="00825E7E"/>
    <w:rsid w:val="008261BC"/>
    <w:rsid w:val="00826337"/>
    <w:rsid w:val="00826D67"/>
    <w:rsid w:val="00826D6C"/>
    <w:rsid w:val="008270B9"/>
    <w:rsid w:val="008271B4"/>
    <w:rsid w:val="008273B9"/>
    <w:rsid w:val="008273D2"/>
    <w:rsid w:val="008274F4"/>
    <w:rsid w:val="008275F3"/>
    <w:rsid w:val="008278BA"/>
    <w:rsid w:val="008278D9"/>
    <w:rsid w:val="00827DAA"/>
    <w:rsid w:val="00827FF8"/>
    <w:rsid w:val="0083044F"/>
    <w:rsid w:val="0083063B"/>
    <w:rsid w:val="0083107F"/>
    <w:rsid w:val="0083118C"/>
    <w:rsid w:val="008311B1"/>
    <w:rsid w:val="008313C4"/>
    <w:rsid w:val="008317F8"/>
    <w:rsid w:val="00831F8F"/>
    <w:rsid w:val="008320A7"/>
    <w:rsid w:val="008323DE"/>
    <w:rsid w:val="008323FC"/>
    <w:rsid w:val="008324B3"/>
    <w:rsid w:val="00832723"/>
    <w:rsid w:val="008328BE"/>
    <w:rsid w:val="00832C63"/>
    <w:rsid w:val="00832E0E"/>
    <w:rsid w:val="00832EEC"/>
    <w:rsid w:val="00832F74"/>
    <w:rsid w:val="008330BC"/>
    <w:rsid w:val="00833470"/>
    <w:rsid w:val="008335D0"/>
    <w:rsid w:val="008336E2"/>
    <w:rsid w:val="00833B27"/>
    <w:rsid w:val="00834067"/>
    <w:rsid w:val="00834110"/>
    <w:rsid w:val="008341A2"/>
    <w:rsid w:val="008341CA"/>
    <w:rsid w:val="008343B3"/>
    <w:rsid w:val="008344E5"/>
    <w:rsid w:val="00834795"/>
    <w:rsid w:val="008347B5"/>
    <w:rsid w:val="008347F1"/>
    <w:rsid w:val="008348F9"/>
    <w:rsid w:val="00834ABB"/>
    <w:rsid w:val="00834EAB"/>
    <w:rsid w:val="00834FCB"/>
    <w:rsid w:val="00835190"/>
    <w:rsid w:val="008352E8"/>
    <w:rsid w:val="00835345"/>
    <w:rsid w:val="008354B1"/>
    <w:rsid w:val="008356BE"/>
    <w:rsid w:val="00835847"/>
    <w:rsid w:val="00835B1B"/>
    <w:rsid w:val="00835B8E"/>
    <w:rsid w:val="00835C54"/>
    <w:rsid w:val="00835FB1"/>
    <w:rsid w:val="008361D6"/>
    <w:rsid w:val="008364AD"/>
    <w:rsid w:val="0083652F"/>
    <w:rsid w:val="00836641"/>
    <w:rsid w:val="00836C7B"/>
    <w:rsid w:val="00836E3E"/>
    <w:rsid w:val="00836E71"/>
    <w:rsid w:val="00836FB7"/>
    <w:rsid w:val="008373AC"/>
    <w:rsid w:val="008373B1"/>
    <w:rsid w:val="0083783E"/>
    <w:rsid w:val="00837BCE"/>
    <w:rsid w:val="00837C33"/>
    <w:rsid w:val="00837C5C"/>
    <w:rsid w:val="00837DA3"/>
    <w:rsid w:val="00840133"/>
    <w:rsid w:val="00840342"/>
    <w:rsid w:val="00840383"/>
    <w:rsid w:val="008404D0"/>
    <w:rsid w:val="0084051B"/>
    <w:rsid w:val="00840904"/>
    <w:rsid w:val="00840D84"/>
    <w:rsid w:val="008410DC"/>
    <w:rsid w:val="0084114D"/>
    <w:rsid w:val="00841F63"/>
    <w:rsid w:val="00842371"/>
    <w:rsid w:val="00843207"/>
    <w:rsid w:val="0084339B"/>
    <w:rsid w:val="00843640"/>
    <w:rsid w:val="00843812"/>
    <w:rsid w:val="00843A7E"/>
    <w:rsid w:val="00843FA6"/>
    <w:rsid w:val="00844324"/>
    <w:rsid w:val="008447EC"/>
    <w:rsid w:val="0084495A"/>
    <w:rsid w:val="00844CCD"/>
    <w:rsid w:val="00844EFD"/>
    <w:rsid w:val="00845326"/>
    <w:rsid w:val="00845CEF"/>
    <w:rsid w:val="00845D65"/>
    <w:rsid w:val="00845E44"/>
    <w:rsid w:val="00845F7B"/>
    <w:rsid w:val="00845FAF"/>
    <w:rsid w:val="00846549"/>
    <w:rsid w:val="00846628"/>
    <w:rsid w:val="008467AB"/>
    <w:rsid w:val="00846851"/>
    <w:rsid w:val="0084722E"/>
    <w:rsid w:val="008475E8"/>
    <w:rsid w:val="00847659"/>
    <w:rsid w:val="008476CB"/>
    <w:rsid w:val="00847950"/>
    <w:rsid w:val="00847957"/>
    <w:rsid w:val="00847A80"/>
    <w:rsid w:val="00847F39"/>
    <w:rsid w:val="0085146A"/>
    <w:rsid w:val="008516B6"/>
    <w:rsid w:val="00851858"/>
    <w:rsid w:val="008518BE"/>
    <w:rsid w:val="008518D7"/>
    <w:rsid w:val="0085198C"/>
    <w:rsid w:val="008519D8"/>
    <w:rsid w:val="00851A66"/>
    <w:rsid w:val="00851ADC"/>
    <w:rsid w:val="00851AF5"/>
    <w:rsid w:val="0085211F"/>
    <w:rsid w:val="0085247B"/>
    <w:rsid w:val="00852A0B"/>
    <w:rsid w:val="00852BC4"/>
    <w:rsid w:val="008533E7"/>
    <w:rsid w:val="0085344C"/>
    <w:rsid w:val="008535D0"/>
    <w:rsid w:val="0085361D"/>
    <w:rsid w:val="00853752"/>
    <w:rsid w:val="00853978"/>
    <w:rsid w:val="00853B8B"/>
    <w:rsid w:val="00853D94"/>
    <w:rsid w:val="00853E2E"/>
    <w:rsid w:val="00853E58"/>
    <w:rsid w:val="0085408C"/>
    <w:rsid w:val="00854144"/>
    <w:rsid w:val="00854218"/>
    <w:rsid w:val="00854393"/>
    <w:rsid w:val="008545FD"/>
    <w:rsid w:val="008548A6"/>
    <w:rsid w:val="00854F20"/>
    <w:rsid w:val="00854FB8"/>
    <w:rsid w:val="00855307"/>
    <w:rsid w:val="008554C8"/>
    <w:rsid w:val="00855508"/>
    <w:rsid w:val="00855576"/>
    <w:rsid w:val="0085565A"/>
    <w:rsid w:val="0085576A"/>
    <w:rsid w:val="00855BF0"/>
    <w:rsid w:val="00855DD1"/>
    <w:rsid w:val="00855E49"/>
    <w:rsid w:val="008563D8"/>
    <w:rsid w:val="00856F1F"/>
    <w:rsid w:val="00856FC8"/>
    <w:rsid w:val="00856FDE"/>
    <w:rsid w:val="00857353"/>
    <w:rsid w:val="008576B1"/>
    <w:rsid w:val="00857BC5"/>
    <w:rsid w:val="00857BD1"/>
    <w:rsid w:val="00860342"/>
    <w:rsid w:val="00860989"/>
    <w:rsid w:val="00860CF0"/>
    <w:rsid w:val="00860E41"/>
    <w:rsid w:val="00860F73"/>
    <w:rsid w:val="0086165E"/>
    <w:rsid w:val="00862048"/>
    <w:rsid w:val="00862725"/>
    <w:rsid w:val="008627DD"/>
    <w:rsid w:val="0086282B"/>
    <w:rsid w:val="0086284C"/>
    <w:rsid w:val="00862A77"/>
    <w:rsid w:val="00862B68"/>
    <w:rsid w:val="00862C2E"/>
    <w:rsid w:val="0086314A"/>
    <w:rsid w:val="0086334C"/>
    <w:rsid w:val="0086364F"/>
    <w:rsid w:val="00863651"/>
    <w:rsid w:val="00863C27"/>
    <w:rsid w:val="00863E2A"/>
    <w:rsid w:val="008641C7"/>
    <w:rsid w:val="00864400"/>
    <w:rsid w:val="00864723"/>
    <w:rsid w:val="00864924"/>
    <w:rsid w:val="00864A30"/>
    <w:rsid w:val="00864DE9"/>
    <w:rsid w:val="00864F36"/>
    <w:rsid w:val="00865397"/>
    <w:rsid w:val="00865499"/>
    <w:rsid w:val="0086556D"/>
    <w:rsid w:val="008655C1"/>
    <w:rsid w:val="0086569D"/>
    <w:rsid w:val="0086598B"/>
    <w:rsid w:val="00866153"/>
    <w:rsid w:val="008666BD"/>
    <w:rsid w:val="008669C8"/>
    <w:rsid w:val="00866DC9"/>
    <w:rsid w:val="00867630"/>
    <w:rsid w:val="008676E5"/>
    <w:rsid w:val="00867917"/>
    <w:rsid w:val="00867C97"/>
    <w:rsid w:val="00867DD7"/>
    <w:rsid w:val="00870169"/>
    <w:rsid w:val="008709DA"/>
    <w:rsid w:val="00870E11"/>
    <w:rsid w:val="00871154"/>
    <w:rsid w:val="0087120F"/>
    <w:rsid w:val="008719DB"/>
    <w:rsid w:val="00871A0A"/>
    <w:rsid w:val="00871D07"/>
    <w:rsid w:val="00872357"/>
    <w:rsid w:val="00872696"/>
    <w:rsid w:val="008726F8"/>
    <w:rsid w:val="0087283D"/>
    <w:rsid w:val="008728D7"/>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AB"/>
    <w:rsid w:val="00875B0C"/>
    <w:rsid w:val="00875B9C"/>
    <w:rsid w:val="00876018"/>
    <w:rsid w:val="00876157"/>
    <w:rsid w:val="0087639D"/>
    <w:rsid w:val="008763E8"/>
    <w:rsid w:val="00876871"/>
    <w:rsid w:val="008768B6"/>
    <w:rsid w:val="00876A2D"/>
    <w:rsid w:val="00876F4F"/>
    <w:rsid w:val="00876F79"/>
    <w:rsid w:val="00877B5F"/>
    <w:rsid w:val="00877D47"/>
    <w:rsid w:val="0088092B"/>
    <w:rsid w:val="00880B6E"/>
    <w:rsid w:val="00880C87"/>
    <w:rsid w:val="00880CE2"/>
    <w:rsid w:val="00880F7D"/>
    <w:rsid w:val="008819C2"/>
    <w:rsid w:val="00881A93"/>
    <w:rsid w:val="00881AF8"/>
    <w:rsid w:val="00882255"/>
    <w:rsid w:val="0088269D"/>
    <w:rsid w:val="008828DA"/>
    <w:rsid w:val="008829E6"/>
    <w:rsid w:val="00882CC7"/>
    <w:rsid w:val="00883504"/>
    <w:rsid w:val="00883AD3"/>
    <w:rsid w:val="00883EF1"/>
    <w:rsid w:val="00883F3D"/>
    <w:rsid w:val="008840CC"/>
    <w:rsid w:val="00884168"/>
    <w:rsid w:val="008842EC"/>
    <w:rsid w:val="00884CFC"/>
    <w:rsid w:val="008850F9"/>
    <w:rsid w:val="00885227"/>
    <w:rsid w:val="008852BB"/>
    <w:rsid w:val="008852CD"/>
    <w:rsid w:val="00885524"/>
    <w:rsid w:val="00885615"/>
    <w:rsid w:val="00885B39"/>
    <w:rsid w:val="008861AA"/>
    <w:rsid w:val="00886405"/>
    <w:rsid w:val="008865BE"/>
    <w:rsid w:val="00886AD5"/>
    <w:rsid w:val="00886BE6"/>
    <w:rsid w:val="00887052"/>
    <w:rsid w:val="00887130"/>
    <w:rsid w:val="0088730E"/>
    <w:rsid w:val="00887395"/>
    <w:rsid w:val="00887A10"/>
    <w:rsid w:val="00887B09"/>
    <w:rsid w:val="00887E89"/>
    <w:rsid w:val="008900AF"/>
    <w:rsid w:val="00890334"/>
    <w:rsid w:val="008903B5"/>
    <w:rsid w:val="0089045E"/>
    <w:rsid w:val="008904F7"/>
    <w:rsid w:val="00890700"/>
    <w:rsid w:val="00890828"/>
    <w:rsid w:val="00890874"/>
    <w:rsid w:val="00890C7B"/>
    <w:rsid w:val="00890DF4"/>
    <w:rsid w:val="00890FF9"/>
    <w:rsid w:val="0089167E"/>
    <w:rsid w:val="008916A4"/>
    <w:rsid w:val="00892228"/>
    <w:rsid w:val="00892430"/>
    <w:rsid w:val="00892B21"/>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BA"/>
    <w:rsid w:val="008950CF"/>
    <w:rsid w:val="00895676"/>
    <w:rsid w:val="0089567D"/>
    <w:rsid w:val="0089642B"/>
    <w:rsid w:val="00896D1E"/>
    <w:rsid w:val="00896E05"/>
    <w:rsid w:val="00896FFB"/>
    <w:rsid w:val="00897014"/>
    <w:rsid w:val="0089732B"/>
    <w:rsid w:val="00897746"/>
    <w:rsid w:val="00897F6A"/>
    <w:rsid w:val="008A043D"/>
    <w:rsid w:val="008A0714"/>
    <w:rsid w:val="008A0D85"/>
    <w:rsid w:val="008A0F71"/>
    <w:rsid w:val="008A12C7"/>
    <w:rsid w:val="008A181B"/>
    <w:rsid w:val="008A19D8"/>
    <w:rsid w:val="008A1B64"/>
    <w:rsid w:val="008A1C17"/>
    <w:rsid w:val="008A231E"/>
    <w:rsid w:val="008A2682"/>
    <w:rsid w:val="008A3044"/>
    <w:rsid w:val="008A31E1"/>
    <w:rsid w:val="008A3477"/>
    <w:rsid w:val="008A3724"/>
    <w:rsid w:val="008A3B1D"/>
    <w:rsid w:val="008A3B3B"/>
    <w:rsid w:val="008A3BD4"/>
    <w:rsid w:val="008A42A3"/>
    <w:rsid w:val="008A42E1"/>
    <w:rsid w:val="008A42E9"/>
    <w:rsid w:val="008A4823"/>
    <w:rsid w:val="008A4A06"/>
    <w:rsid w:val="008A4E9F"/>
    <w:rsid w:val="008A54B9"/>
    <w:rsid w:val="008A55A5"/>
    <w:rsid w:val="008A5C3E"/>
    <w:rsid w:val="008A60A8"/>
    <w:rsid w:val="008A629A"/>
    <w:rsid w:val="008A65CC"/>
    <w:rsid w:val="008A6891"/>
    <w:rsid w:val="008A70B6"/>
    <w:rsid w:val="008A7257"/>
    <w:rsid w:val="008A73DA"/>
    <w:rsid w:val="008A7514"/>
    <w:rsid w:val="008A7871"/>
    <w:rsid w:val="008A78F6"/>
    <w:rsid w:val="008A7B80"/>
    <w:rsid w:val="008A7CE7"/>
    <w:rsid w:val="008A7F2B"/>
    <w:rsid w:val="008B00F9"/>
    <w:rsid w:val="008B01A3"/>
    <w:rsid w:val="008B0478"/>
    <w:rsid w:val="008B04E1"/>
    <w:rsid w:val="008B06E9"/>
    <w:rsid w:val="008B07F6"/>
    <w:rsid w:val="008B0A16"/>
    <w:rsid w:val="008B0A1B"/>
    <w:rsid w:val="008B0B1E"/>
    <w:rsid w:val="008B0D00"/>
    <w:rsid w:val="008B0D03"/>
    <w:rsid w:val="008B12B4"/>
    <w:rsid w:val="008B1540"/>
    <w:rsid w:val="008B196D"/>
    <w:rsid w:val="008B1D11"/>
    <w:rsid w:val="008B1DE3"/>
    <w:rsid w:val="008B1E85"/>
    <w:rsid w:val="008B20F2"/>
    <w:rsid w:val="008B219A"/>
    <w:rsid w:val="008B2A0E"/>
    <w:rsid w:val="008B2B1E"/>
    <w:rsid w:val="008B2CEE"/>
    <w:rsid w:val="008B2E6C"/>
    <w:rsid w:val="008B318B"/>
    <w:rsid w:val="008B32F3"/>
    <w:rsid w:val="008B330C"/>
    <w:rsid w:val="008B3372"/>
    <w:rsid w:val="008B39E8"/>
    <w:rsid w:val="008B3C96"/>
    <w:rsid w:val="008B3DC9"/>
    <w:rsid w:val="008B3E4A"/>
    <w:rsid w:val="008B432B"/>
    <w:rsid w:val="008B437A"/>
    <w:rsid w:val="008B44B2"/>
    <w:rsid w:val="008B44BD"/>
    <w:rsid w:val="008B4929"/>
    <w:rsid w:val="008B4D2E"/>
    <w:rsid w:val="008B4DA1"/>
    <w:rsid w:val="008B4F16"/>
    <w:rsid w:val="008B4F2E"/>
    <w:rsid w:val="008B533D"/>
    <w:rsid w:val="008B53FE"/>
    <w:rsid w:val="008B54A9"/>
    <w:rsid w:val="008B562B"/>
    <w:rsid w:val="008B56A7"/>
    <w:rsid w:val="008B59D4"/>
    <w:rsid w:val="008B5A3F"/>
    <w:rsid w:val="008B5F1A"/>
    <w:rsid w:val="008B5F5B"/>
    <w:rsid w:val="008B6204"/>
    <w:rsid w:val="008B6596"/>
    <w:rsid w:val="008B6B4A"/>
    <w:rsid w:val="008B7218"/>
    <w:rsid w:val="008B7DD5"/>
    <w:rsid w:val="008B7DE8"/>
    <w:rsid w:val="008B7E08"/>
    <w:rsid w:val="008B7F4F"/>
    <w:rsid w:val="008C023D"/>
    <w:rsid w:val="008C048F"/>
    <w:rsid w:val="008C0790"/>
    <w:rsid w:val="008C1129"/>
    <w:rsid w:val="008C1494"/>
    <w:rsid w:val="008C17F7"/>
    <w:rsid w:val="008C1AC1"/>
    <w:rsid w:val="008C2305"/>
    <w:rsid w:val="008C26F5"/>
    <w:rsid w:val="008C273C"/>
    <w:rsid w:val="008C2C1D"/>
    <w:rsid w:val="008C2E5D"/>
    <w:rsid w:val="008C30F7"/>
    <w:rsid w:val="008C310B"/>
    <w:rsid w:val="008C33DF"/>
    <w:rsid w:val="008C373B"/>
    <w:rsid w:val="008C3C96"/>
    <w:rsid w:val="008C407B"/>
    <w:rsid w:val="008C4551"/>
    <w:rsid w:val="008C477D"/>
    <w:rsid w:val="008C4C19"/>
    <w:rsid w:val="008C4D5B"/>
    <w:rsid w:val="008C5103"/>
    <w:rsid w:val="008C56C8"/>
    <w:rsid w:val="008C5774"/>
    <w:rsid w:val="008C596B"/>
    <w:rsid w:val="008C5A1F"/>
    <w:rsid w:val="008C5AFB"/>
    <w:rsid w:val="008C5B6C"/>
    <w:rsid w:val="008C5CB2"/>
    <w:rsid w:val="008C6157"/>
    <w:rsid w:val="008C6193"/>
    <w:rsid w:val="008C61A7"/>
    <w:rsid w:val="008C6298"/>
    <w:rsid w:val="008C6510"/>
    <w:rsid w:val="008C6655"/>
    <w:rsid w:val="008C6769"/>
    <w:rsid w:val="008C68E7"/>
    <w:rsid w:val="008C6C8C"/>
    <w:rsid w:val="008C6CAA"/>
    <w:rsid w:val="008C6E7F"/>
    <w:rsid w:val="008C79AD"/>
    <w:rsid w:val="008C7E88"/>
    <w:rsid w:val="008D0370"/>
    <w:rsid w:val="008D05E2"/>
    <w:rsid w:val="008D07DE"/>
    <w:rsid w:val="008D0E3A"/>
    <w:rsid w:val="008D0F98"/>
    <w:rsid w:val="008D1003"/>
    <w:rsid w:val="008D1034"/>
    <w:rsid w:val="008D1205"/>
    <w:rsid w:val="008D1263"/>
    <w:rsid w:val="008D1939"/>
    <w:rsid w:val="008D1D8B"/>
    <w:rsid w:val="008D20A2"/>
    <w:rsid w:val="008D2920"/>
    <w:rsid w:val="008D2A24"/>
    <w:rsid w:val="008D2AAA"/>
    <w:rsid w:val="008D2EF9"/>
    <w:rsid w:val="008D3369"/>
    <w:rsid w:val="008D33AA"/>
    <w:rsid w:val="008D38DA"/>
    <w:rsid w:val="008D3E57"/>
    <w:rsid w:val="008D4287"/>
    <w:rsid w:val="008D43B1"/>
    <w:rsid w:val="008D4515"/>
    <w:rsid w:val="008D480E"/>
    <w:rsid w:val="008D4A97"/>
    <w:rsid w:val="008D5002"/>
    <w:rsid w:val="008D56AA"/>
    <w:rsid w:val="008D56FC"/>
    <w:rsid w:val="008D589A"/>
    <w:rsid w:val="008D5C32"/>
    <w:rsid w:val="008D5C93"/>
    <w:rsid w:val="008D645B"/>
    <w:rsid w:val="008D64BE"/>
    <w:rsid w:val="008D66B1"/>
    <w:rsid w:val="008D6723"/>
    <w:rsid w:val="008D6767"/>
    <w:rsid w:val="008D6883"/>
    <w:rsid w:val="008D6953"/>
    <w:rsid w:val="008D6B27"/>
    <w:rsid w:val="008D6B46"/>
    <w:rsid w:val="008D6D00"/>
    <w:rsid w:val="008D6DA2"/>
    <w:rsid w:val="008D7523"/>
    <w:rsid w:val="008D771A"/>
    <w:rsid w:val="008D7E6F"/>
    <w:rsid w:val="008D7EAB"/>
    <w:rsid w:val="008D7FAF"/>
    <w:rsid w:val="008E024F"/>
    <w:rsid w:val="008E04B3"/>
    <w:rsid w:val="008E0891"/>
    <w:rsid w:val="008E09C3"/>
    <w:rsid w:val="008E0A70"/>
    <w:rsid w:val="008E0AC4"/>
    <w:rsid w:val="008E10B0"/>
    <w:rsid w:val="008E1108"/>
    <w:rsid w:val="008E11EE"/>
    <w:rsid w:val="008E1277"/>
    <w:rsid w:val="008E14FF"/>
    <w:rsid w:val="008E1F82"/>
    <w:rsid w:val="008E200D"/>
    <w:rsid w:val="008E2113"/>
    <w:rsid w:val="008E22F3"/>
    <w:rsid w:val="008E2FF7"/>
    <w:rsid w:val="008E31F7"/>
    <w:rsid w:val="008E3C36"/>
    <w:rsid w:val="008E3DAB"/>
    <w:rsid w:val="008E3E7E"/>
    <w:rsid w:val="008E3F95"/>
    <w:rsid w:val="008E3FAB"/>
    <w:rsid w:val="008E4137"/>
    <w:rsid w:val="008E486D"/>
    <w:rsid w:val="008E50E3"/>
    <w:rsid w:val="008E51BF"/>
    <w:rsid w:val="008E51FD"/>
    <w:rsid w:val="008E53D5"/>
    <w:rsid w:val="008E5469"/>
    <w:rsid w:val="008E5651"/>
    <w:rsid w:val="008E5682"/>
    <w:rsid w:val="008E5734"/>
    <w:rsid w:val="008E58F9"/>
    <w:rsid w:val="008E5C4A"/>
    <w:rsid w:val="008E5ED2"/>
    <w:rsid w:val="008E602C"/>
    <w:rsid w:val="008E6427"/>
    <w:rsid w:val="008E6674"/>
    <w:rsid w:val="008E6A33"/>
    <w:rsid w:val="008E6D38"/>
    <w:rsid w:val="008E72D7"/>
    <w:rsid w:val="008E7874"/>
    <w:rsid w:val="008E7904"/>
    <w:rsid w:val="008E7A7C"/>
    <w:rsid w:val="008F01F3"/>
    <w:rsid w:val="008F0269"/>
    <w:rsid w:val="008F0768"/>
    <w:rsid w:val="008F07CF"/>
    <w:rsid w:val="008F07FD"/>
    <w:rsid w:val="008F11D0"/>
    <w:rsid w:val="008F1585"/>
    <w:rsid w:val="008F179D"/>
    <w:rsid w:val="008F1960"/>
    <w:rsid w:val="008F197A"/>
    <w:rsid w:val="008F1B9B"/>
    <w:rsid w:val="008F1BC2"/>
    <w:rsid w:val="008F1C71"/>
    <w:rsid w:val="008F1FF3"/>
    <w:rsid w:val="008F2196"/>
    <w:rsid w:val="008F2478"/>
    <w:rsid w:val="008F2849"/>
    <w:rsid w:val="008F2B0A"/>
    <w:rsid w:val="008F2E1A"/>
    <w:rsid w:val="008F3010"/>
    <w:rsid w:val="008F3013"/>
    <w:rsid w:val="008F3227"/>
    <w:rsid w:val="008F3A4D"/>
    <w:rsid w:val="008F3BDE"/>
    <w:rsid w:val="008F3C16"/>
    <w:rsid w:val="008F3E8E"/>
    <w:rsid w:val="008F402F"/>
    <w:rsid w:val="008F405E"/>
    <w:rsid w:val="008F4181"/>
    <w:rsid w:val="008F42ED"/>
    <w:rsid w:val="008F43A7"/>
    <w:rsid w:val="008F475F"/>
    <w:rsid w:val="008F4D78"/>
    <w:rsid w:val="008F4DBD"/>
    <w:rsid w:val="008F540D"/>
    <w:rsid w:val="008F55D6"/>
    <w:rsid w:val="008F5BD0"/>
    <w:rsid w:val="008F5FE3"/>
    <w:rsid w:val="008F636E"/>
    <w:rsid w:val="008F63BF"/>
    <w:rsid w:val="008F7246"/>
    <w:rsid w:val="008F73F5"/>
    <w:rsid w:val="0090046B"/>
    <w:rsid w:val="00900476"/>
    <w:rsid w:val="009007B4"/>
    <w:rsid w:val="009007D6"/>
    <w:rsid w:val="00900859"/>
    <w:rsid w:val="00900CBA"/>
    <w:rsid w:val="00900DDF"/>
    <w:rsid w:val="0090105E"/>
    <w:rsid w:val="00901186"/>
    <w:rsid w:val="009012BD"/>
    <w:rsid w:val="0090152E"/>
    <w:rsid w:val="00901849"/>
    <w:rsid w:val="00901A3A"/>
    <w:rsid w:val="00901CA0"/>
    <w:rsid w:val="00901ECB"/>
    <w:rsid w:val="0090226D"/>
    <w:rsid w:val="00902748"/>
    <w:rsid w:val="0090275B"/>
    <w:rsid w:val="009028B2"/>
    <w:rsid w:val="00902D2C"/>
    <w:rsid w:val="00903255"/>
    <w:rsid w:val="009033A9"/>
    <w:rsid w:val="00903BDC"/>
    <w:rsid w:val="00903F2D"/>
    <w:rsid w:val="00904178"/>
    <w:rsid w:val="009043CB"/>
    <w:rsid w:val="00904553"/>
    <w:rsid w:val="009051E3"/>
    <w:rsid w:val="0090533D"/>
    <w:rsid w:val="009056CE"/>
    <w:rsid w:val="00905AFC"/>
    <w:rsid w:val="00906157"/>
    <w:rsid w:val="009061D0"/>
    <w:rsid w:val="009064BF"/>
    <w:rsid w:val="00906671"/>
    <w:rsid w:val="009067FA"/>
    <w:rsid w:val="009068BC"/>
    <w:rsid w:val="00906D4F"/>
    <w:rsid w:val="009071EF"/>
    <w:rsid w:val="0090722A"/>
    <w:rsid w:val="00907BC7"/>
    <w:rsid w:val="00907DE7"/>
    <w:rsid w:val="009100C8"/>
    <w:rsid w:val="009103C6"/>
    <w:rsid w:val="009104BB"/>
    <w:rsid w:val="009106AB"/>
    <w:rsid w:val="009109AF"/>
    <w:rsid w:val="009109E4"/>
    <w:rsid w:val="00910B9B"/>
    <w:rsid w:val="00910BC7"/>
    <w:rsid w:val="009110AC"/>
    <w:rsid w:val="009114E3"/>
    <w:rsid w:val="009114F1"/>
    <w:rsid w:val="009120A9"/>
    <w:rsid w:val="009123DB"/>
    <w:rsid w:val="0091252B"/>
    <w:rsid w:val="009127D0"/>
    <w:rsid w:val="00912D1E"/>
    <w:rsid w:val="00912DDA"/>
    <w:rsid w:val="00912F78"/>
    <w:rsid w:val="0091303C"/>
    <w:rsid w:val="009134E0"/>
    <w:rsid w:val="00913929"/>
    <w:rsid w:val="00913B84"/>
    <w:rsid w:val="0091453B"/>
    <w:rsid w:val="009146D1"/>
    <w:rsid w:val="00914845"/>
    <w:rsid w:val="0091486B"/>
    <w:rsid w:val="00914A33"/>
    <w:rsid w:val="00914C36"/>
    <w:rsid w:val="00914DE5"/>
    <w:rsid w:val="00915444"/>
    <w:rsid w:val="009154FA"/>
    <w:rsid w:val="009158E8"/>
    <w:rsid w:val="0091592E"/>
    <w:rsid w:val="00915C9F"/>
    <w:rsid w:val="00915D9B"/>
    <w:rsid w:val="00916256"/>
    <w:rsid w:val="00916BC2"/>
    <w:rsid w:val="00916C37"/>
    <w:rsid w:val="00916C64"/>
    <w:rsid w:val="00917071"/>
    <w:rsid w:val="009171E3"/>
    <w:rsid w:val="00917272"/>
    <w:rsid w:val="009173C1"/>
    <w:rsid w:val="009174C5"/>
    <w:rsid w:val="00917646"/>
    <w:rsid w:val="009179F9"/>
    <w:rsid w:val="00920450"/>
    <w:rsid w:val="00920A73"/>
    <w:rsid w:val="00920ED6"/>
    <w:rsid w:val="00921242"/>
    <w:rsid w:val="00921295"/>
    <w:rsid w:val="00921A2C"/>
    <w:rsid w:val="009223A6"/>
    <w:rsid w:val="0092280F"/>
    <w:rsid w:val="00922ACB"/>
    <w:rsid w:val="00922DD6"/>
    <w:rsid w:val="00922F3B"/>
    <w:rsid w:val="00922FD8"/>
    <w:rsid w:val="00923583"/>
    <w:rsid w:val="009237F4"/>
    <w:rsid w:val="00923BFD"/>
    <w:rsid w:val="00923DEF"/>
    <w:rsid w:val="00923F7E"/>
    <w:rsid w:val="00924172"/>
    <w:rsid w:val="00924B7B"/>
    <w:rsid w:val="00924C22"/>
    <w:rsid w:val="00925647"/>
    <w:rsid w:val="0092570A"/>
    <w:rsid w:val="0092578F"/>
    <w:rsid w:val="009257EB"/>
    <w:rsid w:val="00925A11"/>
    <w:rsid w:val="00925AD4"/>
    <w:rsid w:val="00925C64"/>
    <w:rsid w:val="00925EEC"/>
    <w:rsid w:val="00925FB9"/>
    <w:rsid w:val="009265F0"/>
    <w:rsid w:val="00926611"/>
    <w:rsid w:val="009267BA"/>
    <w:rsid w:val="009267FB"/>
    <w:rsid w:val="00927109"/>
    <w:rsid w:val="009277FA"/>
    <w:rsid w:val="0092785D"/>
    <w:rsid w:val="0092788C"/>
    <w:rsid w:val="00927A0F"/>
    <w:rsid w:val="00927B9C"/>
    <w:rsid w:val="009304D8"/>
    <w:rsid w:val="009306D0"/>
    <w:rsid w:val="009307E8"/>
    <w:rsid w:val="00930828"/>
    <w:rsid w:val="00930ADD"/>
    <w:rsid w:val="00930C71"/>
    <w:rsid w:val="00930FDB"/>
    <w:rsid w:val="009311FE"/>
    <w:rsid w:val="009313A8"/>
    <w:rsid w:val="0093152E"/>
    <w:rsid w:val="00931718"/>
    <w:rsid w:val="009320DC"/>
    <w:rsid w:val="00932100"/>
    <w:rsid w:val="0093240C"/>
    <w:rsid w:val="00932E1D"/>
    <w:rsid w:val="00932E52"/>
    <w:rsid w:val="00932E9E"/>
    <w:rsid w:val="00932EBB"/>
    <w:rsid w:val="00933259"/>
    <w:rsid w:val="009332AF"/>
    <w:rsid w:val="009333BC"/>
    <w:rsid w:val="00933522"/>
    <w:rsid w:val="009338CA"/>
    <w:rsid w:val="00933B19"/>
    <w:rsid w:val="00933BC9"/>
    <w:rsid w:val="00934320"/>
    <w:rsid w:val="009343DB"/>
    <w:rsid w:val="0093457D"/>
    <w:rsid w:val="0093468E"/>
    <w:rsid w:val="0093480F"/>
    <w:rsid w:val="0093482A"/>
    <w:rsid w:val="00934A8B"/>
    <w:rsid w:val="00934D0C"/>
    <w:rsid w:val="00935045"/>
    <w:rsid w:val="00935638"/>
    <w:rsid w:val="00935726"/>
    <w:rsid w:val="00935B4E"/>
    <w:rsid w:val="009365E9"/>
    <w:rsid w:val="00936936"/>
    <w:rsid w:val="00936993"/>
    <w:rsid w:val="00936A1A"/>
    <w:rsid w:val="00936D60"/>
    <w:rsid w:val="00936FF1"/>
    <w:rsid w:val="00937091"/>
    <w:rsid w:val="0093768E"/>
    <w:rsid w:val="00937AFA"/>
    <w:rsid w:val="00937C55"/>
    <w:rsid w:val="00937C84"/>
    <w:rsid w:val="00937D69"/>
    <w:rsid w:val="00937EFA"/>
    <w:rsid w:val="00940445"/>
    <w:rsid w:val="009404BC"/>
    <w:rsid w:val="009405AD"/>
    <w:rsid w:val="00940918"/>
    <w:rsid w:val="00940C94"/>
    <w:rsid w:val="00940CEC"/>
    <w:rsid w:val="00941391"/>
    <w:rsid w:val="00941516"/>
    <w:rsid w:val="00941534"/>
    <w:rsid w:val="0094157D"/>
    <w:rsid w:val="00941930"/>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00F"/>
    <w:rsid w:val="00944286"/>
    <w:rsid w:val="0094453B"/>
    <w:rsid w:val="00944655"/>
    <w:rsid w:val="0094486B"/>
    <w:rsid w:val="00944A2C"/>
    <w:rsid w:val="00944E0B"/>
    <w:rsid w:val="009450E8"/>
    <w:rsid w:val="0094519F"/>
    <w:rsid w:val="009452ED"/>
    <w:rsid w:val="00945368"/>
    <w:rsid w:val="009455CE"/>
    <w:rsid w:val="00945803"/>
    <w:rsid w:val="00945C31"/>
    <w:rsid w:val="00945E34"/>
    <w:rsid w:val="009461F8"/>
    <w:rsid w:val="009463ED"/>
    <w:rsid w:val="009465E4"/>
    <w:rsid w:val="00946EF3"/>
    <w:rsid w:val="00947172"/>
    <w:rsid w:val="009472C0"/>
    <w:rsid w:val="00947B2D"/>
    <w:rsid w:val="00947F14"/>
    <w:rsid w:val="00950282"/>
    <w:rsid w:val="009502D8"/>
    <w:rsid w:val="00950E2F"/>
    <w:rsid w:val="00951089"/>
    <w:rsid w:val="00951473"/>
    <w:rsid w:val="0095160A"/>
    <w:rsid w:val="00951696"/>
    <w:rsid w:val="009518C0"/>
    <w:rsid w:val="00951BAC"/>
    <w:rsid w:val="00951E1B"/>
    <w:rsid w:val="00952119"/>
    <w:rsid w:val="0095243C"/>
    <w:rsid w:val="00952456"/>
    <w:rsid w:val="00952D15"/>
    <w:rsid w:val="00952E62"/>
    <w:rsid w:val="009533CC"/>
    <w:rsid w:val="0095358E"/>
    <w:rsid w:val="00953D66"/>
    <w:rsid w:val="00953D6C"/>
    <w:rsid w:val="009548E2"/>
    <w:rsid w:val="00954A7D"/>
    <w:rsid w:val="00954D07"/>
    <w:rsid w:val="00954E86"/>
    <w:rsid w:val="009554A9"/>
    <w:rsid w:val="00955F60"/>
    <w:rsid w:val="0095640D"/>
    <w:rsid w:val="00956520"/>
    <w:rsid w:val="00957317"/>
    <w:rsid w:val="00957370"/>
    <w:rsid w:val="009573BE"/>
    <w:rsid w:val="009575EF"/>
    <w:rsid w:val="009578AD"/>
    <w:rsid w:val="009579B8"/>
    <w:rsid w:val="009579F9"/>
    <w:rsid w:val="00957E3A"/>
    <w:rsid w:val="00960300"/>
    <w:rsid w:val="00960629"/>
    <w:rsid w:val="00960904"/>
    <w:rsid w:val="009612A2"/>
    <w:rsid w:val="0096187C"/>
    <w:rsid w:val="00961C25"/>
    <w:rsid w:val="00961E26"/>
    <w:rsid w:val="00962225"/>
    <w:rsid w:val="009626C5"/>
    <w:rsid w:val="009626E8"/>
    <w:rsid w:val="009628C6"/>
    <w:rsid w:val="00962927"/>
    <w:rsid w:val="00962AF9"/>
    <w:rsid w:val="00962D87"/>
    <w:rsid w:val="00962EE4"/>
    <w:rsid w:val="00962F64"/>
    <w:rsid w:val="009637A4"/>
    <w:rsid w:val="009637AA"/>
    <w:rsid w:val="009637C3"/>
    <w:rsid w:val="00963A18"/>
    <w:rsid w:val="00963A52"/>
    <w:rsid w:val="00963ACF"/>
    <w:rsid w:val="00963BC0"/>
    <w:rsid w:val="00963BFD"/>
    <w:rsid w:val="00963E41"/>
    <w:rsid w:val="00963F6E"/>
    <w:rsid w:val="00963FDA"/>
    <w:rsid w:val="00964348"/>
    <w:rsid w:val="009649C3"/>
    <w:rsid w:val="00964ACB"/>
    <w:rsid w:val="00964C10"/>
    <w:rsid w:val="00964D01"/>
    <w:rsid w:val="00965067"/>
    <w:rsid w:val="0096550F"/>
    <w:rsid w:val="00965550"/>
    <w:rsid w:val="009655F4"/>
    <w:rsid w:val="009656B3"/>
    <w:rsid w:val="00965733"/>
    <w:rsid w:val="009658AC"/>
    <w:rsid w:val="00965C59"/>
    <w:rsid w:val="00965D75"/>
    <w:rsid w:val="00965F85"/>
    <w:rsid w:val="00966BC4"/>
    <w:rsid w:val="00967070"/>
    <w:rsid w:val="0096707E"/>
    <w:rsid w:val="009674FD"/>
    <w:rsid w:val="009676BA"/>
    <w:rsid w:val="009677F2"/>
    <w:rsid w:val="00967828"/>
    <w:rsid w:val="00967C1C"/>
    <w:rsid w:val="00967D7D"/>
    <w:rsid w:val="00967F45"/>
    <w:rsid w:val="00970007"/>
    <w:rsid w:val="00970149"/>
    <w:rsid w:val="00970648"/>
    <w:rsid w:val="009706BF"/>
    <w:rsid w:val="009706F0"/>
    <w:rsid w:val="0097082F"/>
    <w:rsid w:val="00971052"/>
    <w:rsid w:val="009712AF"/>
    <w:rsid w:val="00971404"/>
    <w:rsid w:val="00971837"/>
    <w:rsid w:val="00971ECE"/>
    <w:rsid w:val="00972181"/>
    <w:rsid w:val="00972A0F"/>
    <w:rsid w:val="00972A2E"/>
    <w:rsid w:val="00972EEB"/>
    <w:rsid w:val="009736CC"/>
    <w:rsid w:val="00973857"/>
    <w:rsid w:val="009739F0"/>
    <w:rsid w:val="00973BA2"/>
    <w:rsid w:val="00973C60"/>
    <w:rsid w:val="009740BB"/>
    <w:rsid w:val="009740F4"/>
    <w:rsid w:val="0097420B"/>
    <w:rsid w:val="0097420C"/>
    <w:rsid w:val="009749B1"/>
    <w:rsid w:val="009750FA"/>
    <w:rsid w:val="00975616"/>
    <w:rsid w:val="0097577D"/>
    <w:rsid w:val="00975D68"/>
    <w:rsid w:val="00975F82"/>
    <w:rsid w:val="00975FC0"/>
    <w:rsid w:val="00976056"/>
    <w:rsid w:val="0097608E"/>
    <w:rsid w:val="00976259"/>
    <w:rsid w:val="009762C3"/>
    <w:rsid w:val="00976422"/>
    <w:rsid w:val="00976BC8"/>
    <w:rsid w:val="00976E10"/>
    <w:rsid w:val="00976FC3"/>
    <w:rsid w:val="00977039"/>
    <w:rsid w:val="00977918"/>
    <w:rsid w:val="00977A18"/>
    <w:rsid w:val="00977C3F"/>
    <w:rsid w:val="00980553"/>
    <w:rsid w:val="00980C28"/>
    <w:rsid w:val="00980C8D"/>
    <w:rsid w:val="00980F5B"/>
    <w:rsid w:val="009814F5"/>
    <w:rsid w:val="00981659"/>
    <w:rsid w:val="0098190B"/>
    <w:rsid w:val="00981BA7"/>
    <w:rsid w:val="0098209D"/>
    <w:rsid w:val="0098223B"/>
    <w:rsid w:val="009824AF"/>
    <w:rsid w:val="00982962"/>
    <w:rsid w:val="00982C77"/>
    <w:rsid w:val="00982FA0"/>
    <w:rsid w:val="009830B3"/>
    <w:rsid w:val="00983D7F"/>
    <w:rsid w:val="0098448B"/>
    <w:rsid w:val="00984675"/>
    <w:rsid w:val="00984DAE"/>
    <w:rsid w:val="00985116"/>
    <w:rsid w:val="00985177"/>
    <w:rsid w:val="009852F9"/>
    <w:rsid w:val="00985320"/>
    <w:rsid w:val="0098539B"/>
    <w:rsid w:val="009858CD"/>
    <w:rsid w:val="009861B5"/>
    <w:rsid w:val="00986249"/>
    <w:rsid w:val="00986523"/>
    <w:rsid w:val="00986CC5"/>
    <w:rsid w:val="00986E57"/>
    <w:rsid w:val="00986F6A"/>
    <w:rsid w:val="00987163"/>
    <w:rsid w:val="009872EA"/>
    <w:rsid w:val="0098786E"/>
    <w:rsid w:val="00987AF3"/>
    <w:rsid w:val="00987CEC"/>
    <w:rsid w:val="009907DA"/>
    <w:rsid w:val="009908B0"/>
    <w:rsid w:val="009909A4"/>
    <w:rsid w:val="00990D8C"/>
    <w:rsid w:val="00990F1E"/>
    <w:rsid w:val="00991045"/>
    <w:rsid w:val="00991B6C"/>
    <w:rsid w:val="00991C05"/>
    <w:rsid w:val="00991F8F"/>
    <w:rsid w:val="009922EF"/>
    <w:rsid w:val="00992513"/>
    <w:rsid w:val="00992569"/>
    <w:rsid w:val="009926A0"/>
    <w:rsid w:val="009928AD"/>
    <w:rsid w:val="00992D4B"/>
    <w:rsid w:val="00992DED"/>
    <w:rsid w:val="009931DE"/>
    <w:rsid w:val="00993768"/>
    <w:rsid w:val="00993C55"/>
    <w:rsid w:val="00993E4C"/>
    <w:rsid w:val="00993FD2"/>
    <w:rsid w:val="009940F9"/>
    <w:rsid w:val="00994557"/>
    <w:rsid w:val="00994913"/>
    <w:rsid w:val="009949B5"/>
    <w:rsid w:val="00994CD4"/>
    <w:rsid w:val="00994ECC"/>
    <w:rsid w:val="0099505F"/>
    <w:rsid w:val="009950BA"/>
    <w:rsid w:val="0099522B"/>
    <w:rsid w:val="009955FE"/>
    <w:rsid w:val="0099597E"/>
    <w:rsid w:val="00995F28"/>
    <w:rsid w:val="009962D7"/>
    <w:rsid w:val="00996665"/>
    <w:rsid w:val="009966C6"/>
    <w:rsid w:val="0099681D"/>
    <w:rsid w:val="00996858"/>
    <w:rsid w:val="00996964"/>
    <w:rsid w:val="00996A50"/>
    <w:rsid w:val="00996CDB"/>
    <w:rsid w:val="00996F36"/>
    <w:rsid w:val="00997447"/>
    <w:rsid w:val="00997DBC"/>
    <w:rsid w:val="009A01FB"/>
    <w:rsid w:val="009A029A"/>
    <w:rsid w:val="009A0342"/>
    <w:rsid w:val="009A0A4E"/>
    <w:rsid w:val="009A0B61"/>
    <w:rsid w:val="009A0BA3"/>
    <w:rsid w:val="009A0DB6"/>
    <w:rsid w:val="009A117B"/>
    <w:rsid w:val="009A17DD"/>
    <w:rsid w:val="009A18C9"/>
    <w:rsid w:val="009A1B2C"/>
    <w:rsid w:val="009A1E43"/>
    <w:rsid w:val="009A1F00"/>
    <w:rsid w:val="009A243B"/>
    <w:rsid w:val="009A27C6"/>
    <w:rsid w:val="009A2908"/>
    <w:rsid w:val="009A2CE8"/>
    <w:rsid w:val="009A2FAD"/>
    <w:rsid w:val="009A3667"/>
    <w:rsid w:val="009A3B64"/>
    <w:rsid w:val="009A3DED"/>
    <w:rsid w:val="009A3EC3"/>
    <w:rsid w:val="009A407A"/>
    <w:rsid w:val="009A40A9"/>
    <w:rsid w:val="009A4192"/>
    <w:rsid w:val="009A4453"/>
    <w:rsid w:val="009A4845"/>
    <w:rsid w:val="009A4A46"/>
    <w:rsid w:val="009A4A5B"/>
    <w:rsid w:val="009A4B83"/>
    <w:rsid w:val="009A52D7"/>
    <w:rsid w:val="009A550B"/>
    <w:rsid w:val="009A5F76"/>
    <w:rsid w:val="009A6087"/>
    <w:rsid w:val="009A6177"/>
    <w:rsid w:val="009A6770"/>
    <w:rsid w:val="009A6807"/>
    <w:rsid w:val="009A6862"/>
    <w:rsid w:val="009A6D38"/>
    <w:rsid w:val="009A6F46"/>
    <w:rsid w:val="009A7C9F"/>
    <w:rsid w:val="009A7CAE"/>
    <w:rsid w:val="009B0FC6"/>
    <w:rsid w:val="009B12EB"/>
    <w:rsid w:val="009B141E"/>
    <w:rsid w:val="009B1801"/>
    <w:rsid w:val="009B19BD"/>
    <w:rsid w:val="009B1A6E"/>
    <w:rsid w:val="009B1B15"/>
    <w:rsid w:val="009B1E18"/>
    <w:rsid w:val="009B1E48"/>
    <w:rsid w:val="009B236D"/>
    <w:rsid w:val="009B2A98"/>
    <w:rsid w:val="009B2BA3"/>
    <w:rsid w:val="009B2CEA"/>
    <w:rsid w:val="009B331A"/>
    <w:rsid w:val="009B3625"/>
    <w:rsid w:val="009B3751"/>
    <w:rsid w:val="009B3760"/>
    <w:rsid w:val="009B3937"/>
    <w:rsid w:val="009B3A60"/>
    <w:rsid w:val="009B3E45"/>
    <w:rsid w:val="009B3EB7"/>
    <w:rsid w:val="009B3FFE"/>
    <w:rsid w:val="009B412F"/>
    <w:rsid w:val="009B430F"/>
    <w:rsid w:val="009B438E"/>
    <w:rsid w:val="009B44EF"/>
    <w:rsid w:val="009B45BF"/>
    <w:rsid w:val="009B46B6"/>
    <w:rsid w:val="009B49BD"/>
    <w:rsid w:val="009B4B4C"/>
    <w:rsid w:val="009B4DEC"/>
    <w:rsid w:val="009B4F92"/>
    <w:rsid w:val="009B50BF"/>
    <w:rsid w:val="009B588A"/>
    <w:rsid w:val="009B5A97"/>
    <w:rsid w:val="009B5F01"/>
    <w:rsid w:val="009B5F82"/>
    <w:rsid w:val="009B6DFB"/>
    <w:rsid w:val="009B6E5A"/>
    <w:rsid w:val="009B6E8F"/>
    <w:rsid w:val="009B705A"/>
    <w:rsid w:val="009B7097"/>
    <w:rsid w:val="009B7506"/>
    <w:rsid w:val="009B75C2"/>
    <w:rsid w:val="009B76E5"/>
    <w:rsid w:val="009B7B38"/>
    <w:rsid w:val="009B7CE9"/>
    <w:rsid w:val="009B7E50"/>
    <w:rsid w:val="009B7F3E"/>
    <w:rsid w:val="009C04FF"/>
    <w:rsid w:val="009C0616"/>
    <w:rsid w:val="009C0C10"/>
    <w:rsid w:val="009C12D0"/>
    <w:rsid w:val="009C15B4"/>
    <w:rsid w:val="009C1B80"/>
    <w:rsid w:val="009C22A2"/>
    <w:rsid w:val="009C2606"/>
    <w:rsid w:val="009C27BF"/>
    <w:rsid w:val="009C2C03"/>
    <w:rsid w:val="009C2C54"/>
    <w:rsid w:val="009C2C7F"/>
    <w:rsid w:val="009C3081"/>
    <w:rsid w:val="009C309F"/>
    <w:rsid w:val="009C321A"/>
    <w:rsid w:val="009C32B6"/>
    <w:rsid w:val="009C3590"/>
    <w:rsid w:val="009C3635"/>
    <w:rsid w:val="009C363E"/>
    <w:rsid w:val="009C4E3E"/>
    <w:rsid w:val="009C502E"/>
    <w:rsid w:val="009C57A0"/>
    <w:rsid w:val="009C5B4E"/>
    <w:rsid w:val="009C5BBC"/>
    <w:rsid w:val="009C5C99"/>
    <w:rsid w:val="009C6223"/>
    <w:rsid w:val="009C6390"/>
    <w:rsid w:val="009C63C2"/>
    <w:rsid w:val="009C64B1"/>
    <w:rsid w:val="009C64FE"/>
    <w:rsid w:val="009C6555"/>
    <w:rsid w:val="009C6A2C"/>
    <w:rsid w:val="009C6C7B"/>
    <w:rsid w:val="009C6D01"/>
    <w:rsid w:val="009C6F89"/>
    <w:rsid w:val="009C72C5"/>
    <w:rsid w:val="009C76C9"/>
    <w:rsid w:val="009C78EE"/>
    <w:rsid w:val="009C7B10"/>
    <w:rsid w:val="009C7B5F"/>
    <w:rsid w:val="009C7CF4"/>
    <w:rsid w:val="009D019D"/>
    <w:rsid w:val="009D0851"/>
    <w:rsid w:val="009D0A09"/>
    <w:rsid w:val="009D0AD7"/>
    <w:rsid w:val="009D0FCB"/>
    <w:rsid w:val="009D10E0"/>
    <w:rsid w:val="009D11B8"/>
    <w:rsid w:val="009D14B4"/>
    <w:rsid w:val="009D1574"/>
    <w:rsid w:val="009D1713"/>
    <w:rsid w:val="009D1891"/>
    <w:rsid w:val="009D1999"/>
    <w:rsid w:val="009D1D31"/>
    <w:rsid w:val="009D203E"/>
    <w:rsid w:val="009D214C"/>
    <w:rsid w:val="009D224A"/>
    <w:rsid w:val="009D22E7"/>
    <w:rsid w:val="009D2586"/>
    <w:rsid w:val="009D26C2"/>
    <w:rsid w:val="009D2870"/>
    <w:rsid w:val="009D2D93"/>
    <w:rsid w:val="009D2EC4"/>
    <w:rsid w:val="009D2F12"/>
    <w:rsid w:val="009D331D"/>
    <w:rsid w:val="009D36C6"/>
    <w:rsid w:val="009D3707"/>
    <w:rsid w:val="009D3789"/>
    <w:rsid w:val="009D3A3F"/>
    <w:rsid w:val="009D3E5A"/>
    <w:rsid w:val="009D3F51"/>
    <w:rsid w:val="009D3FD3"/>
    <w:rsid w:val="009D44B7"/>
    <w:rsid w:val="009D4509"/>
    <w:rsid w:val="009D45E0"/>
    <w:rsid w:val="009D476D"/>
    <w:rsid w:val="009D488D"/>
    <w:rsid w:val="009D504A"/>
    <w:rsid w:val="009D539A"/>
    <w:rsid w:val="009D55D1"/>
    <w:rsid w:val="009D57EF"/>
    <w:rsid w:val="009D5E67"/>
    <w:rsid w:val="009D6095"/>
    <w:rsid w:val="009D6136"/>
    <w:rsid w:val="009D6204"/>
    <w:rsid w:val="009D6252"/>
    <w:rsid w:val="009D6287"/>
    <w:rsid w:val="009D6839"/>
    <w:rsid w:val="009D6A64"/>
    <w:rsid w:val="009D6B40"/>
    <w:rsid w:val="009D6BBB"/>
    <w:rsid w:val="009D7584"/>
    <w:rsid w:val="009D7681"/>
    <w:rsid w:val="009D7A4D"/>
    <w:rsid w:val="009E025C"/>
    <w:rsid w:val="009E072B"/>
    <w:rsid w:val="009E1126"/>
    <w:rsid w:val="009E1265"/>
    <w:rsid w:val="009E1989"/>
    <w:rsid w:val="009E1AFE"/>
    <w:rsid w:val="009E1C36"/>
    <w:rsid w:val="009E21B2"/>
    <w:rsid w:val="009E21C9"/>
    <w:rsid w:val="009E2788"/>
    <w:rsid w:val="009E28DB"/>
    <w:rsid w:val="009E2B85"/>
    <w:rsid w:val="009E305D"/>
    <w:rsid w:val="009E30F2"/>
    <w:rsid w:val="009E331F"/>
    <w:rsid w:val="009E3340"/>
    <w:rsid w:val="009E357A"/>
    <w:rsid w:val="009E39E5"/>
    <w:rsid w:val="009E3E18"/>
    <w:rsid w:val="009E3FC5"/>
    <w:rsid w:val="009E43BE"/>
    <w:rsid w:val="009E4597"/>
    <w:rsid w:val="009E45D5"/>
    <w:rsid w:val="009E4832"/>
    <w:rsid w:val="009E48AA"/>
    <w:rsid w:val="009E4F4D"/>
    <w:rsid w:val="009E52CD"/>
    <w:rsid w:val="009E5770"/>
    <w:rsid w:val="009E5AB2"/>
    <w:rsid w:val="009E5B86"/>
    <w:rsid w:val="009E5C2A"/>
    <w:rsid w:val="009E5ED9"/>
    <w:rsid w:val="009E5F2C"/>
    <w:rsid w:val="009E600F"/>
    <w:rsid w:val="009E60D0"/>
    <w:rsid w:val="009E659B"/>
    <w:rsid w:val="009E66F5"/>
    <w:rsid w:val="009E67E3"/>
    <w:rsid w:val="009E68C9"/>
    <w:rsid w:val="009E68FD"/>
    <w:rsid w:val="009E6C1A"/>
    <w:rsid w:val="009E7120"/>
    <w:rsid w:val="009E7170"/>
    <w:rsid w:val="009E7247"/>
    <w:rsid w:val="009E76CA"/>
    <w:rsid w:val="009E7971"/>
    <w:rsid w:val="009E7FBD"/>
    <w:rsid w:val="009F05CD"/>
    <w:rsid w:val="009F0A1B"/>
    <w:rsid w:val="009F1231"/>
    <w:rsid w:val="009F1C5D"/>
    <w:rsid w:val="009F1D6F"/>
    <w:rsid w:val="009F1D75"/>
    <w:rsid w:val="009F2092"/>
    <w:rsid w:val="009F2383"/>
    <w:rsid w:val="009F2643"/>
    <w:rsid w:val="009F2667"/>
    <w:rsid w:val="009F2DB9"/>
    <w:rsid w:val="009F2DDD"/>
    <w:rsid w:val="009F2E1C"/>
    <w:rsid w:val="009F3072"/>
    <w:rsid w:val="009F39FB"/>
    <w:rsid w:val="009F3BC2"/>
    <w:rsid w:val="009F4BEF"/>
    <w:rsid w:val="009F4F3A"/>
    <w:rsid w:val="009F4FC6"/>
    <w:rsid w:val="009F53E2"/>
    <w:rsid w:val="009F56CF"/>
    <w:rsid w:val="009F5C59"/>
    <w:rsid w:val="009F6773"/>
    <w:rsid w:val="009F6778"/>
    <w:rsid w:val="009F67BC"/>
    <w:rsid w:val="009F696D"/>
    <w:rsid w:val="009F6A63"/>
    <w:rsid w:val="009F6AC5"/>
    <w:rsid w:val="009F6ACB"/>
    <w:rsid w:val="009F6D77"/>
    <w:rsid w:val="009F6DE6"/>
    <w:rsid w:val="009F799A"/>
    <w:rsid w:val="009F7B2A"/>
    <w:rsid w:val="009F7B34"/>
    <w:rsid w:val="00A005E2"/>
    <w:rsid w:val="00A00B86"/>
    <w:rsid w:val="00A00BAB"/>
    <w:rsid w:val="00A00DC6"/>
    <w:rsid w:val="00A00F1B"/>
    <w:rsid w:val="00A0115D"/>
    <w:rsid w:val="00A0117E"/>
    <w:rsid w:val="00A011DC"/>
    <w:rsid w:val="00A0128F"/>
    <w:rsid w:val="00A01D46"/>
    <w:rsid w:val="00A01E55"/>
    <w:rsid w:val="00A0215B"/>
    <w:rsid w:val="00A023C8"/>
    <w:rsid w:val="00A02674"/>
    <w:rsid w:val="00A026BB"/>
    <w:rsid w:val="00A028F4"/>
    <w:rsid w:val="00A02BD3"/>
    <w:rsid w:val="00A02C81"/>
    <w:rsid w:val="00A031BE"/>
    <w:rsid w:val="00A031EB"/>
    <w:rsid w:val="00A0343F"/>
    <w:rsid w:val="00A03487"/>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0FA"/>
    <w:rsid w:val="00A075D0"/>
    <w:rsid w:val="00A07719"/>
    <w:rsid w:val="00A078FC"/>
    <w:rsid w:val="00A07CB8"/>
    <w:rsid w:val="00A07CD7"/>
    <w:rsid w:val="00A101F5"/>
    <w:rsid w:val="00A10405"/>
    <w:rsid w:val="00A104F4"/>
    <w:rsid w:val="00A107DE"/>
    <w:rsid w:val="00A10BBC"/>
    <w:rsid w:val="00A10D14"/>
    <w:rsid w:val="00A112CB"/>
    <w:rsid w:val="00A115F4"/>
    <w:rsid w:val="00A11BF9"/>
    <w:rsid w:val="00A11EDE"/>
    <w:rsid w:val="00A11F57"/>
    <w:rsid w:val="00A12B46"/>
    <w:rsid w:val="00A13440"/>
    <w:rsid w:val="00A134A5"/>
    <w:rsid w:val="00A1353C"/>
    <w:rsid w:val="00A1378E"/>
    <w:rsid w:val="00A13797"/>
    <w:rsid w:val="00A137D2"/>
    <w:rsid w:val="00A139E2"/>
    <w:rsid w:val="00A13BAC"/>
    <w:rsid w:val="00A13EC4"/>
    <w:rsid w:val="00A142DC"/>
    <w:rsid w:val="00A1467D"/>
    <w:rsid w:val="00A14B5C"/>
    <w:rsid w:val="00A14B7B"/>
    <w:rsid w:val="00A14F74"/>
    <w:rsid w:val="00A1528E"/>
    <w:rsid w:val="00A156E6"/>
    <w:rsid w:val="00A15B21"/>
    <w:rsid w:val="00A15BC4"/>
    <w:rsid w:val="00A16207"/>
    <w:rsid w:val="00A163BC"/>
    <w:rsid w:val="00A17140"/>
    <w:rsid w:val="00A177EC"/>
    <w:rsid w:val="00A17A26"/>
    <w:rsid w:val="00A17B92"/>
    <w:rsid w:val="00A17C66"/>
    <w:rsid w:val="00A17F51"/>
    <w:rsid w:val="00A17FDD"/>
    <w:rsid w:val="00A2022B"/>
    <w:rsid w:val="00A2032B"/>
    <w:rsid w:val="00A20496"/>
    <w:rsid w:val="00A2095A"/>
    <w:rsid w:val="00A20A4E"/>
    <w:rsid w:val="00A20AF1"/>
    <w:rsid w:val="00A20B59"/>
    <w:rsid w:val="00A20E2E"/>
    <w:rsid w:val="00A20F4E"/>
    <w:rsid w:val="00A21EA6"/>
    <w:rsid w:val="00A21F7E"/>
    <w:rsid w:val="00A221BF"/>
    <w:rsid w:val="00A2239F"/>
    <w:rsid w:val="00A22C08"/>
    <w:rsid w:val="00A2311E"/>
    <w:rsid w:val="00A23294"/>
    <w:rsid w:val="00A232B4"/>
    <w:rsid w:val="00A232BD"/>
    <w:rsid w:val="00A23401"/>
    <w:rsid w:val="00A23860"/>
    <w:rsid w:val="00A23965"/>
    <w:rsid w:val="00A23E78"/>
    <w:rsid w:val="00A240F3"/>
    <w:rsid w:val="00A242C2"/>
    <w:rsid w:val="00A24538"/>
    <w:rsid w:val="00A245C3"/>
    <w:rsid w:val="00A24B3C"/>
    <w:rsid w:val="00A24FDB"/>
    <w:rsid w:val="00A255EF"/>
    <w:rsid w:val="00A2564F"/>
    <w:rsid w:val="00A258BE"/>
    <w:rsid w:val="00A25B69"/>
    <w:rsid w:val="00A25B93"/>
    <w:rsid w:val="00A25C3D"/>
    <w:rsid w:val="00A262C8"/>
    <w:rsid w:val="00A2656C"/>
    <w:rsid w:val="00A26C50"/>
    <w:rsid w:val="00A26DF4"/>
    <w:rsid w:val="00A2719D"/>
    <w:rsid w:val="00A273C2"/>
    <w:rsid w:val="00A277ED"/>
    <w:rsid w:val="00A278BD"/>
    <w:rsid w:val="00A27A2A"/>
    <w:rsid w:val="00A30571"/>
    <w:rsid w:val="00A30F7C"/>
    <w:rsid w:val="00A30FBA"/>
    <w:rsid w:val="00A314C0"/>
    <w:rsid w:val="00A315F3"/>
    <w:rsid w:val="00A31605"/>
    <w:rsid w:val="00A31907"/>
    <w:rsid w:val="00A31B37"/>
    <w:rsid w:val="00A32380"/>
    <w:rsid w:val="00A3268C"/>
    <w:rsid w:val="00A327B0"/>
    <w:rsid w:val="00A332D1"/>
    <w:rsid w:val="00A3355D"/>
    <w:rsid w:val="00A33868"/>
    <w:rsid w:val="00A33C16"/>
    <w:rsid w:val="00A344C3"/>
    <w:rsid w:val="00A34B8A"/>
    <w:rsid w:val="00A34D04"/>
    <w:rsid w:val="00A34E93"/>
    <w:rsid w:val="00A34EE6"/>
    <w:rsid w:val="00A34FDF"/>
    <w:rsid w:val="00A350A5"/>
    <w:rsid w:val="00A35D22"/>
    <w:rsid w:val="00A35E1F"/>
    <w:rsid w:val="00A3607F"/>
    <w:rsid w:val="00A36CCA"/>
    <w:rsid w:val="00A37644"/>
    <w:rsid w:val="00A402B3"/>
    <w:rsid w:val="00A406FA"/>
    <w:rsid w:val="00A40BEE"/>
    <w:rsid w:val="00A40C5C"/>
    <w:rsid w:val="00A40C7B"/>
    <w:rsid w:val="00A40FC3"/>
    <w:rsid w:val="00A40FD4"/>
    <w:rsid w:val="00A4145F"/>
    <w:rsid w:val="00A414E8"/>
    <w:rsid w:val="00A415E1"/>
    <w:rsid w:val="00A417C7"/>
    <w:rsid w:val="00A41A52"/>
    <w:rsid w:val="00A41CF6"/>
    <w:rsid w:val="00A421EF"/>
    <w:rsid w:val="00A422BB"/>
    <w:rsid w:val="00A42452"/>
    <w:rsid w:val="00A425CE"/>
    <w:rsid w:val="00A427B1"/>
    <w:rsid w:val="00A428BA"/>
    <w:rsid w:val="00A435D8"/>
    <w:rsid w:val="00A43861"/>
    <w:rsid w:val="00A4391C"/>
    <w:rsid w:val="00A43A08"/>
    <w:rsid w:val="00A43AB6"/>
    <w:rsid w:val="00A43DC4"/>
    <w:rsid w:val="00A43DCE"/>
    <w:rsid w:val="00A440DF"/>
    <w:rsid w:val="00A44246"/>
    <w:rsid w:val="00A4461C"/>
    <w:rsid w:val="00A44991"/>
    <w:rsid w:val="00A44D25"/>
    <w:rsid w:val="00A44E99"/>
    <w:rsid w:val="00A452F4"/>
    <w:rsid w:val="00A45724"/>
    <w:rsid w:val="00A45809"/>
    <w:rsid w:val="00A45851"/>
    <w:rsid w:val="00A458A9"/>
    <w:rsid w:val="00A46437"/>
    <w:rsid w:val="00A465FA"/>
    <w:rsid w:val="00A466C4"/>
    <w:rsid w:val="00A468D8"/>
    <w:rsid w:val="00A46C4D"/>
    <w:rsid w:val="00A46D80"/>
    <w:rsid w:val="00A46DEA"/>
    <w:rsid w:val="00A46EA3"/>
    <w:rsid w:val="00A470F2"/>
    <w:rsid w:val="00A474B2"/>
    <w:rsid w:val="00A47557"/>
    <w:rsid w:val="00A47BF7"/>
    <w:rsid w:val="00A50040"/>
    <w:rsid w:val="00A500A0"/>
    <w:rsid w:val="00A501A8"/>
    <w:rsid w:val="00A5025E"/>
    <w:rsid w:val="00A5042A"/>
    <w:rsid w:val="00A5073D"/>
    <w:rsid w:val="00A50AF0"/>
    <w:rsid w:val="00A50D42"/>
    <w:rsid w:val="00A5110E"/>
    <w:rsid w:val="00A511F7"/>
    <w:rsid w:val="00A5149F"/>
    <w:rsid w:val="00A518A4"/>
    <w:rsid w:val="00A51CF7"/>
    <w:rsid w:val="00A522F3"/>
    <w:rsid w:val="00A523D3"/>
    <w:rsid w:val="00A524E1"/>
    <w:rsid w:val="00A5262B"/>
    <w:rsid w:val="00A52A21"/>
    <w:rsid w:val="00A52C71"/>
    <w:rsid w:val="00A52CC0"/>
    <w:rsid w:val="00A52E0D"/>
    <w:rsid w:val="00A5328A"/>
    <w:rsid w:val="00A5343D"/>
    <w:rsid w:val="00A534C4"/>
    <w:rsid w:val="00A53585"/>
    <w:rsid w:val="00A53A4B"/>
    <w:rsid w:val="00A54053"/>
    <w:rsid w:val="00A54311"/>
    <w:rsid w:val="00A54539"/>
    <w:rsid w:val="00A545C2"/>
    <w:rsid w:val="00A54A1B"/>
    <w:rsid w:val="00A54BCA"/>
    <w:rsid w:val="00A54C7C"/>
    <w:rsid w:val="00A54F2D"/>
    <w:rsid w:val="00A55151"/>
    <w:rsid w:val="00A551A4"/>
    <w:rsid w:val="00A551C4"/>
    <w:rsid w:val="00A55378"/>
    <w:rsid w:val="00A5585D"/>
    <w:rsid w:val="00A55AEB"/>
    <w:rsid w:val="00A55DC0"/>
    <w:rsid w:val="00A55DF1"/>
    <w:rsid w:val="00A55FA5"/>
    <w:rsid w:val="00A562BB"/>
    <w:rsid w:val="00A56A77"/>
    <w:rsid w:val="00A56B4B"/>
    <w:rsid w:val="00A56C13"/>
    <w:rsid w:val="00A57019"/>
    <w:rsid w:val="00A57442"/>
    <w:rsid w:val="00A57591"/>
    <w:rsid w:val="00A575B5"/>
    <w:rsid w:val="00A579F5"/>
    <w:rsid w:val="00A60183"/>
    <w:rsid w:val="00A606E9"/>
    <w:rsid w:val="00A60A6E"/>
    <w:rsid w:val="00A60CCF"/>
    <w:rsid w:val="00A60DDD"/>
    <w:rsid w:val="00A60EA6"/>
    <w:rsid w:val="00A60F27"/>
    <w:rsid w:val="00A619AC"/>
    <w:rsid w:val="00A61BF1"/>
    <w:rsid w:val="00A61DC6"/>
    <w:rsid w:val="00A6241B"/>
    <w:rsid w:val="00A6250D"/>
    <w:rsid w:val="00A625D5"/>
    <w:rsid w:val="00A62A83"/>
    <w:rsid w:val="00A62A99"/>
    <w:rsid w:val="00A62C52"/>
    <w:rsid w:val="00A63504"/>
    <w:rsid w:val="00A63655"/>
    <w:rsid w:val="00A636D0"/>
    <w:rsid w:val="00A63960"/>
    <w:rsid w:val="00A63CF9"/>
    <w:rsid w:val="00A63D78"/>
    <w:rsid w:val="00A63E69"/>
    <w:rsid w:val="00A63FBD"/>
    <w:rsid w:val="00A6445A"/>
    <w:rsid w:val="00A6449A"/>
    <w:rsid w:val="00A6476F"/>
    <w:rsid w:val="00A64C50"/>
    <w:rsid w:val="00A64D07"/>
    <w:rsid w:val="00A64F0D"/>
    <w:rsid w:val="00A65221"/>
    <w:rsid w:val="00A6533E"/>
    <w:rsid w:val="00A65512"/>
    <w:rsid w:val="00A66433"/>
    <w:rsid w:val="00A66842"/>
    <w:rsid w:val="00A66ADC"/>
    <w:rsid w:val="00A66CBF"/>
    <w:rsid w:val="00A66D82"/>
    <w:rsid w:val="00A670C1"/>
    <w:rsid w:val="00A672A7"/>
    <w:rsid w:val="00A67385"/>
    <w:rsid w:val="00A6748C"/>
    <w:rsid w:val="00A6785E"/>
    <w:rsid w:val="00A67C7A"/>
    <w:rsid w:val="00A70019"/>
    <w:rsid w:val="00A7030F"/>
    <w:rsid w:val="00A703A4"/>
    <w:rsid w:val="00A70923"/>
    <w:rsid w:val="00A70F6A"/>
    <w:rsid w:val="00A71039"/>
    <w:rsid w:val="00A715F7"/>
    <w:rsid w:val="00A7161E"/>
    <w:rsid w:val="00A716D9"/>
    <w:rsid w:val="00A71CB5"/>
    <w:rsid w:val="00A71D9F"/>
    <w:rsid w:val="00A72964"/>
    <w:rsid w:val="00A72A1B"/>
    <w:rsid w:val="00A72BE2"/>
    <w:rsid w:val="00A72DB8"/>
    <w:rsid w:val="00A72E9F"/>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4DD"/>
    <w:rsid w:val="00A757E3"/>
    <w:rsid w:val="00A75F57"/>
    <w:rsid w:val="00A7622C"/>
    <w:rsid w:val="00A764A7"/>
    <w:rsid w:val="00A76640"/>
    <w:rsid w:val="00A7681E"/>
    <w:rsid w:val="00A768FF"/>
    <w:rsid w:val="00A76A1A"/>
    <w:rsid w:val="00A76DE0"/>
    <w:rsid w:val="00A76EAE"/>
    <w:rsid w:val="00A76EE4"/>
    <w:rsid w:val="00A76FEE"/>
    <w:rsid w:val="00A7705C"/>
    <w:rsid w:val="00A77165"/>
    <w:rsid w:val="00A7733D"/>
    <w:rsid w:val="00A7756C"/>
    <w:rsid w:val="00A775B2"/>
    <w:rsid w:val="00A77917"/>
    <w:rsid w:val="00A77A50"/>
    <w:rsid w:val="00A77C30"/>
    <w:rsid w:val="00A77DD9"/>
    <w:rsid w:val="00A80944"/>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D3A"/>
    <w:rsid w:val="00A83FAF"/>
    <w:rsid w:val="00A840C4"/>
    <w:rsid w:val="00A84732"/>
    <w:rsid w:val="00A853A8"/>
    <w:rsid w:val="00A854E7"/>
    <w:rsid w:val="00A855F6"/>
    <w:rsid w:val="00A85735"/>
    <w:rsid w:val="00A862CD"/>
    <w:rsid w:val="00A8630C"/>
    <w:rsid w:val="00A8655D"/>
    <w:rsid w:val="00A86951"/>
    <w:rsid w:val="00A86AB8"/>
    <w:rsid w:val="00A86DFC"/>
    <w:rsid w:val="00A8704C"/>
    <w:rsid w:val="00A8704F"/>
    <w:rsid w:val="00A87286"/>
    <w:rsid w:val="00A8775B"/>
    <w:rsid w:val="00A877C0"/>
    <w:rsid w:val="00A87D66"/>
    <w:rsid w:val="00A904F0"/>
    <w:rsid w:val="00A90C52"/>
    <w:rsid w:val="00A91006"/>
    <w:rsid w:val="00A91222"/>
    <w:rsid w:val="00A91639"/>
    <w:rsid w:val="00A91653"/>
    <w:rsid w:val="00A91683"/>
    <w:rsid w:val="00A91793"/>
    <w:rsid w:val="00A91BEF"/>
    <w:rsid w:val="00A91C0A"/>
    <w:rsid w:val="00A91F0D"/>
    <w:rsid w:val="00A91FC7"/>
    <w:rsid w:val="00A92069"/>
    <w:rsid w:val="00A922A6"/>
    <w:rsid w:val="00A92743"/>
    <w:rsid w:val="00A92989"/>
    <w:rsid w:val="00A929E7"/>
    <w:rsid w:val="00A92B28"/>
    <w:rsid w:val="00A92FFA"/>
    <w:rsid w:val="00A93082"/>
    <w:rsid w:val="00A93155"/>
    <w:rsid w:val="00A9356E"/>
    <w:rsid w:val="00A935AA"/>
    <w:rsid w:val="00A935E8"/>
    <w:rsid w:val="00A93704"/>
    <w:rsid w:val="00A93E6F"/>
    <w:rsid w:val="00A93ED1"/>
    <w:rsid w:val="00A94441"/>
    <w:rsid w:val="00A94C76"/>
    <w:rsid w:val="00A94DEA"/>
    <w:rsid w:val="00A94FF5"/>
    <w:rsid w:val="00A95326"/>
    <w:rsid w:val="00A95415"/>
    <w:rsid w:val="00A95809"/>
    <w:rsid w:val="00A95A60"/>
    <w:rsid w:val="00A95D8C"/>
    <w:rsid w:val="00A96055"/>
    <w:rsid w:val="00A96234"/>
    <w:rsid w:val="00A9681E"/>
    <w:rsid w:val="00A969B1"/>
    <w:rsid w:val="00A96A92"/>
    <w:rsid w:val="00A96DB2"/>
    <w:rsid w:val="00A96DC0"/>
    <w:rsid w:val="00A96F06"/>
    <w:rsid w:val="00A97278"/>
    <w:rsid w:val="00A9740E"/>
    <w:rsid w:val="00A9750F"/>
    <w:rsid w:val="00A97624"/>
    <w:rsid w:val="00A97802"/>
    <w:rsid w:val="00A9794B"/>
    <w:rsid w:val="00A97F52"/>
    <w:rsid w:val="00AA00C8"/>
    <w:rsid w:val="00AA04FC"/>
    <w:rsid w:val="00AA067B"/>
    <w:rsid w:val="00AA0971"/>
    <w:rsid w:val="00AA0AF1"/>
    <w:rsid w:val="00AA0F57"/>
    <w:rsid w:val="00AA11EA"/>
    <w:rsid w:val="00AA141D"/>
    <w:rsid w:val="00AA1435"/>
    <w:rsid w:val="00AA146F"/>
    <w:rsid w:val="00AA150F"/>
    <w:rsid w:val="00AA166A"/>
    <w:rsid w:val="00AA249E"/>
    <w:rsid w:val="00AA2528"/>
    <w:rsid w:val="00AA256A"/>
    <w:rsid w:val="00AA261D"/>
    <w:rsid w:val="00AA2945"/>
    <w:rsid w:val="00AA2BC8"/>
    <w:rsid w:val="00AA2BDE"/>
    <w:rsid w:val="00AA2D71"/>
    <w:rsid w:val="00AA2EBA"/>
    <w:rsid w:val="00AA2F35"/>
    <w:rsid w:val="00AA312C"/>
    <w:rsid w:val="00AA35D3"/>
    <w:rsid w:val="00AA3B47"/>
    <w:rsid w:val="00AA4244"/>
    <w:rsid w:val="00AA4351"/>
    <w:rsid w:val="00AA4829"/>
    <w:rsid w:val="00AA54C0"/>
    <w:rsid w:val="00AA5866"/>
    <w:rsid w:val="00AA5A04"/>
    <w:rsid w:val="00AA5A50"/>
    <w:rsid w:val="00AA5A90"/>
    <w:rsid w:val="00AA5A91"/>
    <w:rsid w:val="00AA5D49"/>
    <w:rsid w:val="00AA5E64"/>
    <w:rsid w:val="00AA5FD1"/>
    <w:rsid w:val="00AA634F"/>
    <w:rsid w:val="00AA67C5"/>
    <w:rsid w:val="00AA6832"/>
    <w:rsid w:val="00AA6A44"/>
    <w:rsid w:val="00AA6C5D"/>
    <w:rsid w:val="00AA6F02"/>
    <w:rsid w:val="00AA6F38"/>
    <w:rsid w:val="00AA751D"/>
    <w:rsid w:val="00AA7649"/>
    <w:rsid w:val="00AA790A"/>
    <w:rsid w:val="00AA79C1"/>
    <w:rsid w:val="00AB0222"/>
    <w:rsid w:val="00AB05AA"/>
    <w:rsid w:val="00AB0A44"/>
    <w:rsid w:val="00AB0BE7"/>
    <w:rsid w:val="00AB156E"/>
    <w:rsid w:val="00AB236C"/>
    <w:rsid w:val="00AB25C9"/>
    <w:rsid w:val="00AB28D5"/>
    <w:rsid w:val="00AB2CAF"/>
    <w:rsid w:val="00AB2CC2"/>
    <w:rsid w:val="00AB2D06"/>
    <w:rsid w:val="00AB2F4D"/>
    <w:rsid w:val="00AB30B2"/>
    <w:rsid w:val="00AB3128"/>
    <w:rsid w:val="00AB312E"/>
    <w:rsid w:val="00AB3231"/>
    <w:rsid w:val="00AB3A35"/>
    <w:rsid w:val="00AB3DC8"/>
    <w:rsid w:val="00AB40CE"/>
    <w:rsid w:val="00AB416A"/>
    <w:rsid w:val="00AB424B"/>
    <w:rsid w:val="00AB44C0"/>
    <w:rsid w:val="00AB4924"/>
    <w:rsid w:val="00AB4A5E"/>
    <w:rsid w:val="00AB4EEA"/>
    <w:rsid w:val="00AB4F44"/>
    <w:rsid w:val="00AB51EE"/>
    <w:rsid w:val="00AB52F8"/>
    <w:rsid w:val="00AB5592"/>
    <w:rsid w:val="00AB587F"/>
    <w:rsid w:val="00AB5F25"/>
    <w:rsid w:val="00AB5FD5"/>
    <w:rsid w:val="00AB639F"/>
    <w:rsid w:val="00AB68A5"/>
    <w:rsid w:val="00AB6DBB"/>
    <w:rsid w:val="00AB7174"/>
    <w:rsid w:val="00AB73F4"/>
    <w:rsid w:val="00AB75FA"/>
    <w:rsid w:val="00AB7700"/>
    <w:rsid w:val="00AB79C9"/>
    <w:rsid w:val="00AB7DD2"/>
    <w:rsid w:val="00AC0178"/>
    <w:rsid w:val="00AC026F"/>
    <w:rsid w:val="00AC07E8"/>
    <w:rsid w:val="00AC0B6C"/>
    <w:rsid w:val="00AC0CA7"/>
    <w:rsid w:val="00AC0E8A"/>
    <w:rsid w:val="00AC0FD8"/>
    <w:rsid w:val="00AC0FF1"/>
    <w:rsid w:val="00AC1173"/>
    <w:rsid w:val="00AC11A7"/>
    <w:rsid w:val="00AC14F7"/>
    <w:rsid w:val="00AC19CF"/>
    <w:rsid w:val="00AC1EBB"/>
    <w:rsid w:val="00AC217A"/>
    <w:rsid w:val="00AC217E"/>
    <w:rsid w:val="00AC2426"/>
    <w:rsid w:val="00AC2427"/>
    <w:rsid w:val="00AC2B29"/>
    <w:rsid w:val="00AC2BB3"/>
    <w:rsid w:val="00AC2CE4"/>
    <w:rsid w:val="00AC2D64"/>
    <w:rsid w:val="00AC3128"/>
    <w:rsid w:val="00AC312D"/>
    <w:rsid w:val="00AC31C9"/>
    <w:rsid w:val="00AC3351"/>
    <w:rsid w:val="00AC340D"/>
    <w:rsid w:val="00AC3602"/>
    <w:rsid w:val="00AC36BE"/>
    <w:rsid w:val="00AC4005"/>
    <w:rsid w:val="00AC40BB"/>
    <w:rsid w:val="00AC43EB"/>
    <w:rsid w:val="00AC442B"/>
    <w:rsid w:val="00AC4608"/>
    <w:rsid w:val="00AC4852"/>
    <w:rsid w:val="00AC49B4"/>
    <w:rsid w:val="00AC5161"/>
    <w:rsid w:val="00AC58D6"/>
    <w:rsid w:val="00AC5E24"/>
    <w:rsid w:val="00AC61C2"/>
    <w:rsid w:val="00AC632B"/>
    <w:rsid w:val="00AC674B"/>
    <w:rsid w:val="00AC676F"/>
    <w:rsid w:val="00AC6874"/>
    <w:rsid w:val="00AC6BF6"/>
    <w:rsid w:val="00AC6C80"/>
    <w:rsid w:val="00AC6F37"/>
    <w:rsid w:val="00AC6FD4"/>
    <w:rsid w:val="00AC7089"/>
    <w:rsid w:val="00AC77C7"/>
    <w:rsid w:val="00AC7AAF"/>
    <w:rsid w:val="00AC7AE6"/>
    <w:rsid w:val="00AC7DE6"/>
    <w:rsid w:val="00AC7FE8"/>
    <w:rsid w:val="00AD0279"/>
    <w:rsid w:val="00AD05B9"/>
    <w:rsid w:val="00AD065A"/>
    <w:rsid w:val="00AD0683"/>
    <w:rsid w:val="00AD0C56"/>
    <w:rsid w:val="00AD11E4"/>
    <w:rsid w:val="00AD136D"/>
    <w:rsid w:val="00AD15AA"/>
    <w:rsid w:val="00AD1612"/>
    <w:rsid w:val="00AD1C56"/>
    <w:rsid w:val="00AD2651"/>
    <w:rsid w:val="00AD2823"/>
    <w:rsid w:val="00AD2888"/>
    <w:rsid w:val="00AD2970"/>
    <w:rsid w:val="00AD2A68"/>
    <w:rsid w:val="00AD2B53"/>
    <w:rsid w:val="00AD2F86"/>
    <w:rsid w:val="00AD2FFC"/>
    <w:rsid w:val="00AD378C"/>
    <w:rsid w:val="00AD387D"/>
    <w:rsid w:val="00AD3E67"/>
    <w:rsid w:val="00AD3EB2"/>
    <w:rsid w:val="00AD3F99"/>
    <w:rsid w:val="00AD4282"/>
    <w:rsid w:val="00AD461D"/>
    <w:rsid w:val="00AD4928"/>
    <w:rsid w:val="00AD4ACE"/>
    <w:rsid w:val="00AD4CB4"/>
    <w:rsid w:val="00AD50B5"/>
    <w:rsid w:val="00AD53AD"/>
    <w:rsid w:val="00AD56A4"/>
    <w:rsid w:val="00AD575B"/>
    <w:rsid w:val="00AD5B76"/>
    <w:rsid w:val="00AD5E9F"/>
    <w:rsid w:val="00AD6278"/>
    <w:rsid w:val="00AD667C"/>
    <w:rsid w:val="00AD672C"/>
    <w:rsid w:val="00AD6CBA"/>
    <w:rsid w:val="00AD7565"/>
    <w:rsid w:val="00AD7569"/>
    <w:rsid w:val="00AD779E"/>
    <w:rsid w:val="00AD7879"/>
    <w:rsid w:val="00AD792A"/>
    <w:rsid w:val="00AD7A2D"/>
    <w:rsid w:val="00AD7C54"/>
    <w:rsid w:val="00AD7DA1"/>
    <w:rsid w:val="00AD7FED"/>
    <w:rsid w:val="00AE012A"/>
    <w:rsid w:val="00AE01DB"/>
    <w:rsid w:val="00AE0204"/>
    <w:rsid w:val="00AE0E60"/>
    <w:rsid w:val="00AE0F70"/>
    <w:rsid w:val="00AE0F8B"/>
    <w:rsid w:val="00AE1133"/>
    <w:rsid w:val="00AE1235"/>
    <w:rsid w:val="00AE1307"/>
    <w:rsid w:val="00AE1713"/>
    <w:rsid w:val="00AE1BC8"/>
    <w:rsid w:val="00AE1C8B"/>
    <w:rsid w:val="00AE1D6F"/>
    <w:rsid w:val="00AE222E"/>
    <w:rsid w:val="00AE254B"/>
    <w:rsid w:val="00AE2557"/>
    <w:rsid w:val="00AE2780"/>
    <w:rsid w:val="00AE28A8"/>
    <w:rsid w:val="00AE2F39"/>
    <w:rsid w:val="00AE2F65"/>
    <w:rsid w:val="00AE2FCE"/>
    <w:rsid w:val="00AE33F1"/>
    <w:rsid w:val="00AE35B6"/>
    <w:rsid w:val="00AE3665"/>
    <w:rsid w:val="00AE389C"/>
    <w:rsid w:val="00AE39A0"/>
    <w:rsid w:val="00AE3D29"/>
    <w:rsid w:val="00AE40D3"/>
    <w:rsid w:val="00AE4109"/>
    <w:rsid w:val="00AE4402"/>
    <w:rsid w:val="00AE44A4"/>
    <w:rsid w:val="00AE44DD"/>
    <w:rsid w:val="00AE49B2"/>
    <w:rsid w:val="00AE5431"/>
    <w:rsid w:val="00AE567F"/>
    <w:rsid w:val="00AE5906"/>
    <w:rsid w:val="00AE5986"/>
    <w:rsid w:val="00AE5A6C"/>
    <w:rsid w:val="00AE5B09"/>
    <w:rsid w:val="00AE5D5B"/>
    <w:rsid w:val="00AE6326"/>
    <w:rsid w:val="00AE63CA"/>
    <w:rsid w:val="00AE6511"/>
    <w:rsid w:val="00AE67E0"/>
    <w:rsid w:val="00AE6983"/>
    <w:rsid w:val="00AE6B95"/>
    <w:rsid w:val="00AE6CAD"/>
    <w:rsid w:val="00AE6D5E"/>
    <w:rsid w:val="00AE6EA8"/>
    <w:rsid w:val="00AE7850"/>
    <w:rsid w:val="00AE7898"/>
    <w:rsid w:val="00AF0728"/>
    <w:rsid w:val="00AF0748"/>
    <w:rsid w:val="00AF0818"/>
    <w:rsid w:val="00AF0B6A"/>
    <w:rsid w:val="00AF0D5D"/>
    <w:rsid w:val="00AF0E8A"/>
    <w:rsid w:val="00AF0FD5"/>
    <w:rsid w:val="00AF12D9"/>
    <w:rsid w:val="00AF18E7"/>
    <w:rsid w:val="00AF1904"/>
    <w:rsid w:val="00AF19E5"/>
    <w:rsid w:val="00AF1DB8"/>
    <w:rsid w:val="00AF1FB0"/>
    <w:rsid w:val="00AF21E0"/>
    <w:rsid w:val="00AF22B3"/>
    <w:rsid w:val="00AF266D"/>
    <w:rsid w:val="00AF2683"/>
    <w:rsid w:val="00AF26CD"/>
    <w:rsid w:val="00AF2747"/>
    <w:rsid w:val="00AF288E"/>
    <w:rsid w:val="00AF2990"/>
    <w:rsid w:val="00AF34E8"/>
    <w:rsid w:val="00AF3606"/>
    <w:rsid w:val="00AF36EA"/>
    <w:rsid w:val="00AF3AC2"/>
    <w:rsid w:val="00AF483B"/>
    <w:rsid w:val="00AF4FEF"/>
    <w:rsid w:val="00AF585C"/>
    <w:rsid w:val="00AF5D67"/>
    <w:rsid w:val="00AF5EEA"/>
    <w:rsid w:val="00AF62F5"/>
    <w:rsid w:val="00AF6408"/>
    <w:rsid w:val="00AF649C"/>
    <w:rsid w:val="00AF6891"/>
    <w:rsid w:val="00AF691E"/>
    <w:rsid w:val="00AF6A70"/>
    <w:rsid w:val="00AF6C57"/>
    <w:rsid w:val="00AF6DB2"/>
    <w:rsid w:val="00AF70EB"/>
    <w:rsid w:val="00AF741B"/>
    <w:rsid w:val="00AF7721"/>
    <w:rsid w:val="00AF7A75"/>
    <w:rsid w:val="00AF7DFB"/>
    <w:rsid w:val="00B00030"/>
    <w:rsid w:val="00B007DE"/>
    <w:rsid w:val="00B00C57"/>
    <w:rsid w:val="00B01393"/>
    <w:rsid w:val="00B013A7"/>
    <w:rsid w:val="00B01881"/>
    <w:rsid w:val="00B0202C"/>
    <w:rsid w:val="00B02358"/>
    <w:rsid w:val="00B02C20"/>
    <w:rsid w:val="00B02DD6"/>
    <w:rsid w:val="00B02F06"/>
    <w:rsid w:val="00B02F7B"/>
    <w:rsid w:val="00B0347F"/>
    <w:rsid w:val="00B036BB"/>
    <w:rsid w:val="00B038B6"/>
    <w:rsid w:val="00B03A60"/>
    <w:rsid w:val="00B03D85"/>
    <w:rsid w:val="00B03E3A"/>
    <w:rsid w:val="00B03F13"/>
    <w:rsid w:val="00B04027"/>
    <w:rsid w:val="00B04274"/>
    <w:rsid w:val="00B04409"/>
    <w:rsid w:val="00B04494"/>
    <w:rsid w:val="00B04528"/>
    <w:rsid w:val="00B04613"/>
    <w:rsid w:val="00B04633"/>
    <w:rsid w:val="00B0484B"/>
    <w:rsid w:val="00B049E6"/>
    <w:rsid w:val="00B04A2F"/>
    <w:rsid w:val="00B0514B"/>
    <w:rsid w:val="00B055D8"/>
    <w:rsid w:val="00B05FED"/>
    <w:rsid w:val="00B06295"/>
    <w:rsid w:val="00B06497"/>
    <w:rsid w:val="00B0682E"/>
    <w:rsid w:val="00B06845"/>
    <w:rsid w:val="00B06C48"/>
    <w:rsid w:val="00B06DEF"/>
    <w:rsid w:val="00B06F56"/>
    <w:rsid w:val="00B07112"/>
    <w:rsid w:val="00B071AB"/>
    <w:rsid w:val="00B0724D"/>
    <w:rsid w:val="00B073B5"/>
    <w:rsid w:val="00B073C6"/>
    <w:rsid w:val="00B0793D"/>
    <w:rsid w:val="00B07A7B"/>
    <w:rsid w:val="00B07B48"/>
    <w:rsid w:val="00B10C26"/>
    <w:rsid w:val="00B10F45"/>
    <w:rsid w:val="00B11661"/>
    <w:rsid w:val="00B11F26"/>
    <w:rsid w:val="00B1219D"/>
    <w:rsid w:val="00B1240F"/>
    <w:rsid w:val="00B12467"/>
    <w:rsid w:val="00B12A16"/>
    <w:rsid w:val="00B12B5F"/>
    <w:rsid w:val="00B12CE6"/>
    <w:rsid w:val="00B12DB1"/>
    <w:rsid w:val="00B13400"/>
    <w:rsid w:val="00B13431"/>
    <w:rsid w:val="00B136F2"/>
    <w:rsid w:val="00B13721"/>
    <w:rsid w:val="00B1390F"/>
    <w:rsid w:val="00B13E41"/>
    <w:rsid w:val="00B143A9"/>
    <w:rsid w:val="00B144C9"/>
    <w:rsid w:val="00B15559"/>
    <w:rsid w:val="00B1588D"/>
    <w:rsid w:val="00B15991"/>
    <w:rsid w:val="00B15F06"/>
    <w:rsid w:val="00B16512"/>
    <w:rsid w:val="00B16670"/>
    <w:rsid w:val="00B1680D"/>
    <w:rsid w:val="00B1691A"/>
    <w:rsid w:val="00B16AD4"/>
    <w:rsid w:val="00B16BBE"/>
    <w:rsid w:val="00B17081"/>
    <w:rsid w:val="00B17219"/>
    <w:rsid w:val="00B175A9"/>
    <w:rsid w:val="00B175BA"/>
    <w:rsid w:val="00B17966"/>
    <w:rsid w:val="00B179A6"/>
    <w:rsid w:val="00B17A2E"/>
    <w:rsid w:val="00B17D53"/>
    <w:rsid w:val="00B20012"/>
    <w:rsid w:val="00B20188"/>
    <w:rsid w:val="00B20293"/>
    <w:rsid w:val="00B20A7D"/>
    <w:rsid w:val="00B20C62"/>
    <w:rsid w:val="00B20E01"/>
    <w:rsid w:val="00B211DA"/>
    <w:rsid w:val="00B21407"/>
    <w:rsid w:val="00B2141C"/>
    <w:rsid w:val="00B21967"/>
    <w:rsid w:val="00B21D37"/>
    <w:rsid w:val="00B2220F"/>
    <w:rsid w:val="00B2258A"/>
    <w:rsid w:val="00B22BBA"/>
    <w:rsid w:val="00B22C60"/>
    <w:rsid w:val="00B23227"/>
    <w:rsid w:val="00B23270"/>
    <w:rsid w:val="00B23BCC"/>
    <w:rsid w:val="00B241F2"/>
    <w:rsid w:val="00B2484E"/>
    <w:rsid w:val="00B24855"/>
    <w:rsid w:val="00B248EE"/>
    <w:rsid w:val="00B250D6"/>
    <w:rsid w:val="00B25245"/>
    <w:rsid w:val="00B25703"/>
    <w:rsid w:val="00B25ECD"/>
    <w:rsid w:val="00B26164"/>
    <w:rsid w:val="00B2620D"/>
    <w:rsid w:val="00B262F6"/>
    <w:rsid w:val="00B262F8"/>
    <w:rsid w:val="00B26D99"/>
    <w:rsid w:val="00B272CC"/>
    <w:rsid w:val="00B27504"/>
    <w:rsid w:val="00B27E51"/>
    <w:rsid w:val="00B27EE7"/>
    <w:rsid w:val="00B3025F"/>
    <w:rsid w:val="00B305A0"/>
    <w:rsid w:val="00B305DC"/>
    <w:rsid w:val="00B306E7"/>
    <w:rsid w:val="00B309A2"/>
    <w:rsid w:val="00B309D8"/>
    <w:rsid w:val="00B30F8F"/>
    <w:rsid w:val="00B31053"/>
    <w:rsid w:val="00B3122D"/>
    <w:rsid w:val="00B31957"/>
    <w:rsid w:val="00B31B99"/>
    <w:rsid w:val="00B31F5F"/>
    <w:rsid w:val="00B32784"/>
    <w:rsid w:val="00B32B7A"/>
    <w:rsid w:val="00B32E69"/>
    <w:rsid w:val="00B32FE1"/>
    <w:rsid w:val="00B3332D"/>
    <w:rsid w:val="00B333F9"/>
    <w:rsid w:val="00B33730"/>
    <w:rsid w:val="00B338C2"/>
    <w:rsid w:val="00B33C58"/>
    <w:rsid w:val="00B34161"/>
    <w:rsid w:val="00B341A8"/>
    <w:rsid w:val="00B34516"/>
    <w:rsid w:val="00B35296"/>
    <w:rsid w:val="00B354B2"/>
    <w:rsid w:val="00B355A3"/>
    <w:rsid w:val="00B35B78"/>
    <w:rsid w:val="00B35C4B"/>
    <w:rsid w:val="00B35C4C"/>
    <w:rsid w:val="00B35ED9"/>
    <w:rsid w:val="00B35FC4"/>
    <w:rsid w:val="00B366AE"/>
    <w:rsid w:val="00B3698C"/>
    <w:rsid w:val="00B36AFF"/>
    <w:rsid w:val="00B37550"/>
    <w:rsid w:val="00B376C0"/>
    <w:rsid w:val="00B37D94"/>
    <w:rsid w:val="00B37E60"/>
    <w:rsid w:val="00B40B33"/>
    <w:rsid w:val="00B41185"/>
    <w:rsid w:val="00B419AF"/>
    <w:rsid w:val="00B41E55"/>
    <w:rsid w:val="00B41F1C"/>
    <w:rsid w:val="00B41FE2"/>
    <w:rsid w:val="00B422FF"/>
    <w:rsid w:val="00B42304"/>
    <w:rsid w:val="00B42370"/>
    <w:rsid w:val="00B42509"/>
    <w:rsid w:val="00B4258F"/>
    <w:rsid w:val="00B432CD"/>
    <w:rsid w:val="00B4337A"/>
    <w:rsid w:val="00B43520"/>
    <w:rsid w:val="00B43D9E"/>
    <w:rsid w:val="00B442FD"/>
    <w:rsid w:val="00B4446D"/>
    <w:rsid w:val="00B44BA7"/>
    <w:rsid w:val="00B44D35"/>
    <w:rsid w:val="00B4541A"/>
    <w:rsid w:val="00B457A2"/>
    <w:rsid w:val="00B45A71"/>
    <w:rsid w:val="00B45C95"/>
    <w:rsid w:val="00B46111"/>
    <w:rsid w:val="00B461CF"/>
    <w:rsid w:val="00B46483"/>
    <w:rsid w:val="00B464AA"/>
    <w:rsid w:val="00B46578"/>
    <w:rsid w:val="00B465E2"/>
    <w:rsid w:val="00B468BA"/>
    <w:rsid w:val="00B46AF0"/>
    <w:rsid w:val="00B46B9F"/>
    <w:rsid w:val="00B47251"/>
    <w:rsid w:val="00B4734A"/>
    <w:rsid w:val="00B4789A"/>
    <w:rsid w:val="00B47969"/>
    <w:rsid w:val="00B47F1B"/>
    <w:rsid w:val="00B5006A"/>
    <w:rsid w:val="00B503FC"/>
    <w:rsid w:val="00B50453"/>
    <w:rsid w:val="00B506FB"/>
    <w:rsid w:val="00B507ED"/>
    <w:rsid w:val="00B509C5"/>
    <w:rsid w:val="00B50D92"/>
    <w:rsid w:val="00B50E70"/>
    <w:rsid w:val="00B50F37"/>
    <w:rsid w:val="00B51011"/>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3D0B"/>
    <w:rsid w:val="00B54184"/>
    <w:rsid w:val="00B54310"/>
    <w:rsid w:val="00B54578"/>
    <w:rsid w:val="00B5466D"/>
    <w:rsid w:val="00B54714"/>
    <w:rsid w:val="00B549EC"/>
    <w:rsid w:val="00B54A97"/>
    <w:rsid w:val="00B54DE1"/>
    <w:rsid w:val="00B54EF7"/>
    <w:rsid w:val="00B55306"/>
    <w:rsid w:val="00B55327"/>
    <w:rsid w:val="00B556CD"/>
    <w:rsid w:val="00B5580A"/>
    <w:rsid w:val="00B55A23"/>
    <w:rsid w:val="00B55A7A"/>
    <w:rsid w:val="00B55BF3"/>
    <w:rsid w:val="00B55FC2"/>
    <w:rsid w:val="00B56210"/>
    <w:rsid w:val="00B563E3"/>
    <w:rsid w:val="00B563F9"/>
    <w:rsid w:val="00B56781"/>
    <w:rsid w:val="00B568B1"/>
    <w:rsid w:val="00B56A0F"/>
    <w:rsid w:val="00B56D74"/>
    <w:rsid w:val="00B56D9F"/>
    <w:rsid w:val="00B571EF"/>
    <w:rsid w:val="00B57484"/>
    <w:rsid w:val="00B57674"/>
    <w:rsid w:val="00B5777B"/>
    <w:rsid w:val="00B57A13"/>
    <w:rsid w:val="00B57BD8"/>
    <w:rsid w:val="00B601B6"/>
    <w:rsid w:val="00B603F5"/>
    <w:rsid w:val="00B608A0"/>
    <w:rsid w:val="00B60B79"/>
    <w:rsid w:val="00B60F5E"/>
    <w:rsid w:val="00B611B4"/>
    <w:rsid w:val="00B6143C"/>
    <w:rsid w:val="00B61B05"/>
    <w:rsid w:val="00B621D9"/>
    <w:rsid w:val="00B6282D"/>
    <w:rsid w:val="00B62858"/>
    <w:rsid w:val="00B62DFB"/>
    <w:rsid w:val="00B62ED3"/>
    <w:rsid w:val="00B632BD"/>
    <w:rsid w:val="00B6366D"/>
    <w:rsid w:val="00B63678"/>
    <w:rsid w:val="00B638D0"/>
    <w:rsid w:val="00B63947"/>
    <w:rsid w:val="00B63E90"/>
    <w:rsid w:val="00B640EC"/>
    <w:rsid w:val="00B642C3"/>
    <w:rsid w:val="00B6450F"/>
    <w:rsid w:val="00B6492B"/>
    <w:rsid w:val="00B64A80"/>
    <w:rsid w:val="00B64C7E"/>
    <w:rsid w:val="00B65139"/>
    <w:rsid w:val="00B653A0"/>
    <w:rsid w:val="00B6594D"/>
    <w:rsid w:val="00B65A93"/>
    <w:rsid w:val="00B65FBB"/>
    <w:rsid w:val="00B663E3"/>
    <w:rsid w:val="00B66997"/>
    <w:rsid w:val="00B66A0E"/>
    <w:rsid w:val="00B66D72"/>
    <w:rsid w:val="00B66EBE"/>
    <w:rsid w:val="00B67031"/>
    <w:rsid w:val="00B67520"/>
    <w:rsid w:val="00B67700"/>
    <w:rsid w:val="00B67732"/>
    <w:rsid w:val="00B67BEA"/>
    <w:rsid w:val="00B67DB6"/>
    <w:rsid w:val="00B67F79"/>
    <w:rsid w:val="00B707C5"/>
    <w:rsid w:val="00B70A91"/>
    <w:rsid w:val="00B70C8E"/>
    <w:rsid w:val="00B70CA7"/>
    <w:rsid w:val="00B712A7"/>
    <w:rsid w:val="00B715DF"/>
    <w:rsid w:val="00B71823"/>
    <w:rsid w:val="00B71AC7"/>
    <w:rsid w:val="00B71BDD"/>
    <w:rsid w:val="00B71FE8"/>
    <w:rsid w:val="00B720DD"/>
    <w:rsid w:val="00B72A31"/>
    <w:rsid w:val="00B72B2A"/>
    <w:rsid w:val="00B72B43"/>
    <w:rsid w:val="00B72D75"/>
    <w:rsid w:val="00B731C5"/>
    <w:rsid w:val="00B737BD"/>
    <w:rsid w:val="00B7390E"/>
    <w:rsid w:val="00B73AD4"/>
    <w:rsid w:val="00B73C8A"/>
    <w:rsid w:val="00B74474"/>
    <w:rsid w:val="00B744ED"/>
    <w:rsid w:val="00B74643"/>
    <w:rsid w:val="00B7464B"/>
    <w:rsid w:val="00B747E8"/>
    <w:rsid w:val="00B74A30"/>
    <w:rsid w:val="00B74B49"/>
    <w:rsid w:val="00B74BC5"/>
    <w:rsid w:val="00B754F4"/>
    <w:rsid w:val="00B755DB"/>
    <w:rsid w:val="00B7579D"/>
    <w:rsid w:val="00B75869"/>
    <w:rsid w:val="00B75D1C"/>
    <w:rsid w:val="00B76170"/>
    <w:rsid w:val="00B76709"/>
    <w:rsid w:val="00B76DCF"/>
    <w:rsid w:val="00B77024"/>
    <w:rsid w:val="00B771BE"/>
    <w:rsid w:val="00B77341"/>
    <w:rsid w:val="00B7749E"/>
    <w:rsid w:val="00B775C1"/>
    <w:rsid w:val="00B777C9"/>
    <w:rsid w:val="00B77A33"/>
    <w:rsid w:val="00B77ADB"/>
    <w:rsid w:val="00B77C84"/>
    <w:rsid w:val="00B77D0F"/>
    <w:rsid w:val="00B8044E"/>
    <w:rsid w:val="00B809FC"/>
    <w:rsid w:val="00B80A79"/>
    <w:rsid w:val="00B80CEE"/>
    <w:rsid w:val="00B80DA3"/>
    <w:rsid w:val="00B80E14"/>
    <w:rsid w:val="00B813C0"/>
    <w:rsid w:val="00B8155E"/>
    <w:rsid w:val="00B81709"/>
    <w:rsid w:val="00B817C2"/>
    <w:rsid w:val="00B819BF"/>
    <w:rsid w:val="00B81EA8"/>
    <w:rsid w:val="00B823E9"/>
    <w:rsid w:val="00B8251E"/>
    <w:rsid w:val="00B825A8"/>
    <w:rsid w:val="00B82879"/>
    <w:rsid w:val="00B828DD"/>
    <w:rsid w:val="00B828EE"/>
    <w:rsid w:val="00B8293D"/>
    <w:rsid w:val="00B82B11"/>
    <w:rsid w:val="00B82B4A"/>
    <w:rsid w:val="00B83A21"/>
    <w:rsid w:val="00B83B2C"/>
    <w:rsid w:val="00B83B7B"/>
    <w:rsid w:val="00B83C48"/>
    <w:rsid w:val="00B83F68"/>
    <w:rsid w:val="00B843DE"/>
    <w:rsid w:val="00B84520"/>
    <w:rsid w:val="00B84618"/>
    <w:rsid w:val="00B847BE"/>
    <w:rsid w:val="00B8481E"/>
    <w:rsid w:val="00B84CA1"/>
    <w:rsid w:val="00B84E14"/>
    <w:rsid w:val="00B84FBD"/>
    <w:rsid w:val="00B8546E"/>
    <w:rsid w:val="00B8565D"/>
    <w:rsid w:val="00B8578F"/>
    <w:rsid w:val="00B85ED0"/>
    <w:rsid w:val="00B8610C"/>
    <w:rsid w:val="00B861BD"/>
    <w:rsid w:val="00B861D8"/>
    <w:rsid w:val="00B8623C"/>
    <w:rsid w:val="00B86691"/>
    <w:rsid w:val="00B8699A"/>
    <w:rsid w:val="00B86CED"/>
    <w:rsid w:val="00B86D6D"/>
    <w:rsid w:val="00B86DF7"/>
    <w:rsid w:val="00B87487"/>
    <w:rsid w:val="00B874D2"/>
    <w:rsid w:val="00B87921"/>
    <w:rsid w:val="00B8795C"/>
    <w:rsid w:val="00B87A7D"/>
    <w:rsid w:val="00B87AE6"/>
    <w:rsid w:val="00B87C0C"/>
    <w:rsid w:val="00B87D39"/>
    <w:rsid w:val="00B90268"/>
    <w:rsid w:val="00B9081D"/>
    <w:rsid w:val="00B90921"/>
    <w:rsid w:val="00B90AC7"/>
    <w:rsid w:val="00B90C44"/>
    <w:rsid w:val="00B90C6B"/>
    <w:rsid w:val="00B90C94"/>
    <w:rsid w:val="00B90F92"/>
    <w:rsid w:val="00B91039"/>
    <w:rsid w:val="00B9157A"/>
    <w:rsid w:val="00B917D9"/>
    <w:rsid w:val="00B91D00"/>
    <w:rsid w:val="00B920E9"/>
    <w:rsid w:val="00B921F7"/>
    <w:rsid w:val="00B92917"/>
    <w:rsid w:val="00B92AB2"/>
    <w:rsid w:val="00B92D7D"/>
    <w:rsid w:val="00B93494"/>
    <w:rsid w:val="00B9356D"/>
    <w:rsid w:val="00B93835"/>
    <w:rsid w:val="00B93906"/>
    <w:rsid w:val="00B93BE8"/>
    <w:rsid w:val="00B93BF5"/>
    <w:rsid w:val="00B93C2A"/>
    <w:rsid w:val="00B9411C"/>
    <w:rsid w:val="00B941FA"/>
    <w:rsid w:val="00B94200"/>
    <w:rsid w:val="00B946C6"/>
    <w:rsid w:val="00B946EC"/>
    <w:rsid w:val="00B94BCB"/>
    <w:rsid w:val="00B94D4C"/>
    <w:rsid w:val="00B94D93"/>
    <w:rsid w:val="00B95400"/>
    <w:rsid w:val="00B95757"/>
    <w:rsid w:val="00B95B4F"/>
    <w:rsid w:val="00B95DCD"/>
    <w:rsid w:val="00B95E71"/>
    <w:rsid w:val="00B960C4"/>
    <w:rsid w:val="00B9616C"/>
    <w:rsid w:val="00B9653F"/>
    <w:rsid w:val="00B966BA"/>
    <w:rsid w:val="00B96B39"/>
    <w:rsid w:val="00B96D4B"/>
    <w:rsid w:val="00B979A7"/>
    <w:rsid w:val="00B97FB0"/>
    <w:rsid w:val="00BA01B0"/>
    <w:rsid w:val="00BA0958"/>
    <w:rsid w:val="00BA0A41"/>
    <w:rsid w:val="00BA0AAA"/>
    <w:rsid w:val="00BA1160"/>
    <w:rsid w:val="00BA1265"/>
    <w:rsid w:val="00BA1B25"/>
    <w:rsid w:val="00BA1FA7"/>
    <w:rsid w:val="00BA20D4"/>
    <w:rsid w:val="00BA2364"/>
    <w:rsid w:val="00BA2423"/>
    <w:rsid w:val="00BA2543"/>
    <w:rsid w:val="00BA2D5C"/>
    <w:rsid w:val="00BA2DFB"/>
    <w:rsid w:val="00BA3214"/>
    <w:rsid w:val="00BA32E7"/>
    <w:rsid w:val="00BA359A"/>
    <w:rsid w:val="00BA3687"/>
    <w:rsid w:val="00BA3877"/>
    <w:rsid w:val="00BA3C83"/>
    <w:rsid w:val="00BA3F62"/>
    <w:rsid w:val="00BA3F8B"/>
    <w:rsid w:val="00BA4174"/>
    <w:rsid w:val="00BA4214"/>
    <w:rsid w:val="00BA4522"/>
    <w:rsid w:val="00BA481E"/>
    <w:rsid w:val="00BA49F6"/>
    <w:rsid w:val="00BA4EBC"/>
    <w:rsid w:val="00BA4EDC"/>
    <w:rsid w:val="00BA515A"/>
    <w:rsid w:val="00BA5372"/>
    <w:rsid w:val="00BA55B7"/>
    <w:rsid w:val="00BA55E8"/>
    <w:rsid w:val="00BA574F"/>
    <w:rsid w:val="00BA57FE"/>
    <w:rsid w:val="00BA59E4"/>
    <w:rsid w:val="00BA5AD8"/>
    <w:rsid w:val="00BA5C5E"/>
    <w:rsid w:val="00BA6049"/>
    <w:rsid w:val="00BA61EF"/>
    <w:rsid w:val="00BA631F"/>
    <w:rsid w:val="00BA6AFC"/>
    <w:rsid w:val="00BA6C63"/>
    <w:rsid w:val="00BA795E"/>
    <w:rsid w:val="00BA7BCF"/>
    <w:rsid w:val="00BA7ECD"/>
    <w:rsid w:val="00BA7FF3"/>
    <w:rsid w:val="00BB072B"/>
    <w:rsid w:val="00BB0B03"/>
    <w:rsid w:val="00BB0B28"/>
    <w:rsid w:val="00BB0FDB"/>
    <w:rsid w:val="00BB11E7"/>
    <w:rsid w:val="00BB14BC"/>
    <w:rsid w:val="00BB20D2"/>
    <w:rsid w:val="00BB243B"/>
    <w:rsid w:val="00BB27CC"/>
    <w:rsid w:val="00BB28F8"/>
    <w:rsid w:val="00BB2D0E"/>
    <w:rsid w:val="00BB2F5E"/>
    <w:rsid w:val="00BB305D"/>
    <w:rsid w:val="00BB30E2"/>
    <w:rsid w:val="00BB3922"/>
    <w:rsid w:val="00BB3B55"/>
    <w:rsid w:val="00BB3B67"/>
    <w:rsid w:val="00BB3B80"/>
    <w:rsid w:val="00BB4026"/>
    <w:rsid w:val="00BB445A"/>
    <w:rsid w:val="00BB49A9"/>
    <w:rsid w:val="00BB51E9"/>
    <w:rsid w:val="00BB52DC"/>
    <w:rsid w:val="00BB5409"/>
    <w:rsid w:val="00BB555D"/>
    <w:rsid w:val="00BB557A"/>
    <w:rsid w:val="00BB576B"/>
    <w:rsid w:val="00BB57FC"/>
    <w:rsid w:val="00BB5C6C"/>
    <w:rsid w:val="00BB6010"/>
    <w:rsid w:val="00BB62B8"/>
    <w:rsid w:val="00BB6515"/>
    <w:rsid w:val="00BB6520"/>
    <w:rsid w:val="00BB6AC3"/>
    <w:rsid w:val="00BB6C7A"/>
    <w:rsid w:val="00BB6E89"/>
    <w:rsid w:val="00BB7141"/>
    <w:rsid w:val="00BB7590"/>
    <w:rsid w:val="00BB7E03"/>
    <w:rsid w:val="00BC0883"/>
    <w:rsid w:val="00BC0996"/>
    <w:rsid w:val="00BC0A42"/>
    <w:rsid w:val="00BC0DA5"/>
    <w:rsid w:val="00BC0ECE"/>
    <w:rsid w:val="00BC0FCA"/>
    <w:rsid w:val="00BC121B"/>
    <w:rsid w:val="00BC12D1"/>
    <w:rsid w:val="00BC21A1"/>
    <w:rsid w:val="00BC2357"/>
    <w:rsid w:val="00BC24F6"/>
    <w:rsid w:val="00BC26B2"/>
    <w:rsid w:val="00BC27AF"/>
    <w:rsid w:val="00BC27B7"/>
    <w:rsid w:val="00BC2B00"/>
    <w:rsid w:val="00BC2BBA"/>
    <w:rsid w:val="00BC2EA0"/>
    <w:rsid w:val="00BC304C"/>
    <w:rsid w:val="00BC30BC"/>
    <w:rsid w:val="00BC30C3"/>
    <w:rsid w:val="00BC335E"/>
    <w:rsid w:val="00BC33CE"/>
    <w:rsid w:val="00BC35CF"/>
    <w:rsid w:val="00BC3A02"/>
    <w:rsid w:val="00BC3AE3"/>
    <w:rsid w:val="00BC3DEE"/>
    <w:rsid w:val="00BC42FA"/>
    <w:rsid w:val="00BC43DF"/>
    <w:rsid w:val="00BC4913"/>
    <w:rsid w:val="00BC54C3"/>
    <w:rsid w:val="00BC558C"/>
    <w:rsid w:val="00BC5743"/>
    <w:rsid w:val="00BC57F1"/>
    <w:rsid w:val="00BC5D24"/>
    <w:rsid w:val="00BC6042"/>
    <w:rsid w:val="00BC617C"/>
    <w:rsid w:val="00BC6190"/>
    <w:rsid w:val="00BC629C"/>
    <w:rsid w:val="00BC66E8"/>
    <w:rsid w:val="00BC6901"/>
    <w:rsid w:val="00BC6A5B"/>
    <w:rsid w:val="00BC6D03"/>
    <w:rsid w:val="00BC6E22"/>
    <w:rsid w:val="00BC6E2F"/>
    <w:rsid w:val="00BC7185"/>
    <w:rsid w:val="00BC73F4"/>
    <w:rsid w:val="00BC759C"/>
    <w:rsid w:val="00BC790B"/>
    <w:rsid w:val="00BC7B13"/>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69F"/>
    <w:rsid w:val="00BD37C6"/>
    <w:rsid w:val="00BD38B9"/>
    <w:rsid w:val="00BD3F25"/>
    <w:rsid w:val="00BD42E4"/>
    <w:rsid w:val="00BD43A1"/>
    <w:rsid w:val="00BD4614"/>
    <w:rsid w:val="00BD4783"/>
    <w:rsid w:val="00BD564A"/>
    <w:rsid w:val="00BD58F9"/>
    <w:rsid w:val="00BD5EB5"/>
    <w:rsid w:val="00BD5EBC"/>
    <w:rsid w:val="00BD5F19"/>
    <w:rsid w:val="00BD6514"/>
    <w:rsid w:val="00BD6598"/>
    <w:rsid w:val="00BD66A1"/>
    <w:rsid w:val="00BD6B50"/>
    <w:rsid w:val="00BD6DCD"/>
    <w:rsid w:val="00BD73B2"/>
    <w:rsid w:val="00BD75CF"/>
    <w:rsid w:val="00BD7618"/>
    <w:rsid w:val="00BD7AAC"/>
    <w:rsid w:val="00BE07A2"/>
    <w:rsid w:val="00BE0B48"/>
    <w:rsid w:val="00BE0FB6"/>
    <w:rsid w:val="00BE1194"/>
    <w:rsid w:val="00BE1A24"/>
    <w:rsid w:val="00BE1CC3"/>
    <w:rsid w:val="00BE1E8F"/>
    <w:rsid w:val="00BE2354"/>
    <w:rsid w:val="00BE2E1A"/>
    <w:rsid w:val="00BE3405"/>
    <w:rsid w:val="00BE3473"/>
    <w:rsid w:val="00BE36A6"/>
    <w:rsid w:val="00BE36E3"/>
    <w:rsid w:val="00BE3758"/>
    <w:rsid w:val="00BE37A7"/>
    <w:rsid w:val="00BE39E5"/>
    <w:rsid w:val="00BE3B89"/>
    <w:rsid w:val="00BE3E29"/>
    <w:rsid w:val="00BE4667"/>
    <w:rsid w:val="00BE4790"/>
    <w:rsid w:val="00BE483B"/>
    <w:rsid w:val="00BE4996"/>
    <w:rsid w:val="00BE515E"/>
    <w:rsid w:val="00BE52B4"/>
    <w:rsid w:val="00BE53FC"/>
    <w:rsid w:val="00BE578F"/>
    <w:rsid w:val="00BE5E94"/>
    <w:rsid w:val="00BE5ED9"/>
    <w:rsid w:val="00BE604E"/>
    <w:rsid w:val="00BE638F"/>
    <w:rsid w:val="00BE67B1"/>
    <w:rsid w:val="00BE7077"/>
    <w:rsid w:val="00BE708D"/>
    <w:rsid w:val="00BE71A2"/>
    <w:rsid w:val="00BE73C3"/>
    <w:rsid w:val="00BE745E"/>
    <w:rsid w:val="00BF0171"/>
    <w:rsid w:val="00BF018E"/>
    <w:rsid w:val="00BF0496"/>
    <w:rsid w:val="00BF086E"/>
    <w:rsid w:val="00BF13EB"/>
    <w:rsid w:val="00BF1C85"/>
    <w:rsid w:val="00BF20BA"/>
    <w:rsid w:val="00BF2205"/>
    <w:rsid w:val="00BF22FB"/>
    <w:rsid w:val="00BF24FF"/>
    <w:rsid w:val="00BF266D"/>
    <w:rsid w:val="00BF2960"/>
    <w:rsid w:val="00BF2E02"/>
    <w:rsid w:val="00BF32E4"/>
    <w:rsid w:val="00BF3330"/>
    <w:rsid w:val="00BF33BD"/>
    <w:rsid w:val="00BF34FF"/>
    <w:rsid w:val="00BF39E8"/>
    <w:rsid w:val="00BF44F2"/>
    <w:rsid w:val="00BF4732"/>
    <w:rsid w:val="00BF47F5"/>
    <w:rsid w:val="00BF4A83"/>
    <w:rsid w:val="00BF4E4E"/>
    <w:rsid w:val="00BF4EA5"/>
    <w:rsid w:val="00BF4EE0"/>
    <w:rsid w:val="00BF5013"/>
    <w:rsid w:val="00BF5208"/>
    <w:rsid w:val="00BF5253"/>
    <w:rsid w:val="00BF534F"/>
    <w:rsid w:val="00BF55A9"/>
    <w:rsid w:val="00BF59F1"/>
    <w:rsid w:val="00BF5BF0"/>
    <w:rsid w:val="00BF6374"/>
    <w:rsid w:val="00BF6395"/>
    <w:rsid w:val="00BF6752"/>
    <w:rsid w:val="00BF6C6C"/>
    <w:rsid w:val="00BF7FE8"/>
    <w:rsid w:val="00C00037"/>
    <w:rsid w:val="00C00258"/>
    <w:rsid w:val="00C002B3"/>
    <w:rsid w:val="00C0092D"/>
    <w:rsid w:val="00C00B94"/>
    <w:rsid w:val="00C00E8D"/>
    <w:rsid w:val="00C00F7F"/>
    <w:rsid w:val="00C01689"/>
    <w:rsid w:val="00C01A0F"/>
    <w:rsid w:val="00C01BC5"/>
    <w:rsid w:val="00C01E6C"/>
    <w:rsid w:val="00C01E8A"/>
    <w:rsid w:val="00C01FCA"/>
    <w:rsid w:val="00C02332"/>
    <w:rsid w:val="00C02367"/>
    <w:rsid w:val="00C02655"/>
    <w:rsid w:val="00C027D5"/>
    <w:rsid w:val="00C02A53"/>
    <w:rsid w:val="00C02B88"/>
    <w:rsid w:val="00C02BDA"/>
    <w:rsid w:val="00C02BE7"/>
    <w:rsid w:val="00C02D21"/>
    <w:rsid w:val="00C02F80"/>
    <w:rsid w:val="00C02F8C"/>
    <w:rsid w:val="00C02FD1"/>
    <w:rsid w:val="00C03119"/>
    <w:rsid w:val="00C0354B"/>
    <w:rsid w:val="00C03C09"/>
    <w:rsid w:val="00C03CE6"/>
    <w:rsid w:val="00C0405F"/>
    <w:rsid w:val="00C04194"/>
    <w:rsid w:val="00C047D1"/>
    <w:rsid w:val="00C04841"/>
    <w:rsid w:val="00C0524B"/>
    <w:rsid w:val="00C05325"/>
    <w:rsid w:val="00C054C6"/>
    <w:rsid w:val="00C056E6"/>
    <w:rsid w:val="00C05732"/>
    <w:rsid w:val="00C05AC4"/>
    <w:rsid w:val="00C05DBA"/>
    <w:rsid w:val="00C05DE9"/>
    <w:rsid w:val="00C05EFB"/>
    <w:rsid w:val="00C06031"/>
    <w:rsid w:val="00C06804"/>
    <w:rsid w:val="00C06876"/>
    <w:rsid w:val="00C06903"/>
    <w:rsid w:val="00C06BAE"/>
    <w:rsid w:val="00C06C1D"/>
    <w:rsid w:val="00C06D02"/>
    <w:rsid w:val="00C070AB"/>
    <w:rsid w:val="00C070CF"/>
    <w:rsid w:val="00C0718A"/>
    <w:rsid w:val="00C07474"/>
    <w:rsid w:val="00C07737"/>
    <w:rsid w:val="00C0787E"/>
    <w:rsid w:val="00C102C3"/>
    <w:rsid w:val="00C1056B"/>
    <w:rsid w:val="00C1186C"/>
    <w:rsid w:val="00C11BA1"/>
    <w:rsid w:val="00C11CB3"/>
    <w:rsid w:val="00C1231F"/>
    <w:rsid w:val="00C12B4B"/>
    <w:rsid w:val="00C12BA7"/>
    <w:rsid w:val="00C12FD4"/>
    <w:rsid w:val="00C13122"/>
    <w:rsid w:val="00C131C7"/>
    <w:rsid w:val="00C13206"/>
    <w:rsid w:val="00C133DB"/>
    <w:rsid w:val="00C136A1"/>
    <w:rsid w:val="00C14883"/>
    <w:rsid w:val="00C14BBD"/>
    <w:rsid w:val="00C15C9B"/>
    <w:rsid w:val="00C15E59"/>
    <w:rsid w:val="00C15ED2"/>
    <w:rsid w:val="00C15EF3"/>
    <w:rsid w:val="00C15EFE"/>
    <w:rsid w:val="00C16141"/>
    <w:rsid w:val="00C16510"/>
    <w:rsid w:val="00C16741"/>
    <w:rsid w:val="00C168E8"/>
    <w:rsid w:val="00C168FB"/>
    <w:rsid w:val="00C16CD6"/>
    <w:rsid w:val="00C17393"/>
    <w:rsid w:val="00C17600"/>
    <w:rsid w:val="00C17731"/>
    <w:rsid w:val="00C177E8"/>
    <w:rsid w:val="00C17D50"/>
    <w:rsid w:val="00C203E9"/>
    <w:rsid w:val="00C20B24"/>
    <w:rsid w:val="00C20C01"/>
    <w:rsid w:val="00C20E6B"/>
    <w:rsid w:val="00C21030"/>
    <w:rsid w:val="00C211FE"/>
    <w:rsid w:val="00C2123D"/>
    <w:rsid w:val="00C21544"/>
    <w:rsid w:val="00C215AE"/>
    <w:rsid w:val="00C21B43"/>
    <w:rsid w:val="00C22166"/>
    <w:rsid w:val="00C22391"/>
    <w:rsid w:val="00C22415"/>
    <w:rsid w:val="00C226A1"/>
    <w:rsid w:val="00C22973"/>
    <w:rsid w:val="00C231B4"/>
    <w:rsid w:val="00C2349F"/>
    <w:rsid w:val="00C2377F"/>
    <w:rsid w:val="00C237DE"/>
    <w:rsid w:val="00C23AEB"/>
    <w:rsid w:val="00C23C16"/>
    <w:rsid w:val="00C23C28"/>
    <w:rsid w:val="00C23F07"/>
    <w:rsid w:val="00C2430C"/>
    <w:rsid w:val="00C245CF"/>
    <w:rsid w:val="00C246F4"/>
    <w:rsid w:val="00C24753"/>
    <w:rsid w:val="00C247B5"/>
    <w:rsid w:val="00C247ED"/>
    <w:rsid w:val="00C24955"/>
    <w:rsid w:val="00C24B10"/>
    <w:rsid w:val="00C24C00"/>
    <w:rsid w:val="00C24CF6"/>
    <w:rsid w:val="00C24E41"/>
    <w:rsid w:val="00C24FED"/>
    <w:rsid w:val="00C24FF6"/>
    <w:rsid w:val="00C25164"/>
    <w:rsid w:val="00C2517D"/>
    <w:rsid w:val="00C2528F"/>
    <w:rsid w:val="00C257A7"/>
    <w:rsid w:val="00C25A68"/>
    <w:rsid w:val="00C25E95"/>
    <w:rsid w:val="00C2607D"/>
    <w:rsid w:val="00C26691"/>
    <w:rsid w:val="00C26BC8"/>
    <w:rsid w:val="00C26F4D"/>
    <w:rsid w:val="00C2704F"/>
    <w:rsid w:val="00C271CA"/>
    <w:rsid w:val="00C27215"/>
    <w:rsid w:val="00C27456"/>
    <w:rsid w:val="00C2759C"/>
    <w:rsid w:val="00C27A3C"/>
    <w:rsid w:val="00C27F46"/>
    <w:rsid w:val="00C30204"/>
    <w:rsid w:val="00C306D5"/>
    <w:rsid w:val="00C30AA9"/>
    <w:rsid w:val="00C312AA"/>
    <w:rsid w:val="00C3174E"/>
    <w:rsid w:val="00C31851"/>
    <w:rsid w:val="00C31A2C"/>
    <w:rsid w:val="00C3209D"/>
    <w:rsid w:val="00C32113"/>
    <w:rsid w:val="00C3257F"/>
    <w:rsid w:val="00C327EC"/>
    <w:rsid w:val="00C328E8"/>
    <w:rsid w:val="00C3324E"/>
    <w:rsid w:val="00C33664"/>
    <w:rsid w:val="00C33F4F"/>
    <w:rsid w:val="00C33F8F"/>
    <w:rsid w:val="00C34356"/>
    <w:rsid w:val="00C343AF"/>
    <w:rsid w:val="00C3442D"/>
    <w:rsid w:val="00C345F0"/>
    <w:rsid w:val="00C35096"/>
    <w:rsid w:val="00C351C7"/>
    <w:rsid w:val="00C35379"/>
    <w:rsid w:val="00C35579"/>
    <w:rsid w:val="00C35605"/>
    <w:rsid w:val="00C35BBC"/>
    <w:rsid w:val="00C35FD6"/>
    <w:rsid w:val="00C36152"/>
    <w:rsid w:val="00C366E3"/>
    <w:rsid w:val="00C369FF"/>
    <w:rsid w:val="00C37030"/>
    <w:rsid w:val="00C37358"/>
    <w:rsid w:val="00C374EE"/>
    <w:rsid w:val="00C37830"/>
    <w:rsid w:val="00C3783F"/>
    <w:rsid w:val="00C37D23"/>
    <w:rsid w:val="00C401AD"/>
    <w:rsid w:val="00C40416"/>
    <w:rsid w:val="00C40457"/>
    <w:rsid w:val="00C40A38"/>
    <w:rsid w:val="00C40BEF"/>
    <w:rsid w:val="00C40EC0"/>
    <w:rsid w:val="00C412C0"/>
    <w:rsid w:val="00C412ED"/>
    <w:rsid w:val="00C4181B"/>
    <w:rsid w:val="00C41BE4"/>
    <w:rsid w:val="00C41F66"/>
    <w:rsid w:val="00C42116"/>
    <w:rsid w:val="00C42265"/>
    <w:rsid w:val="00C423FC"/>
    <w:rsid w:val="00C42708"/>
    <w:rsid w:val="00C427F6"/>
    <w:rsid w:val="00C42A43"/>
    <w:rsid w:val="00C42B30"/>
    <w:rsid w:val="00C43200"/>
    <w:rsid w:val="00C43402"/>
    <w:rsid w:val="00C4342D"/>
    <w:rsid w:val="00C43450"/>
    <w:rsid w:val="00C4371E"/>
    <w:rsid w:val="00C439D1"/>
    <w:rsid w:val="00C43A3A"/>
    <w:rsid w:val="00C43C2B"/>
    <w:rsid w:val="00C43CFC"/>
    <w:rsid w:val="00C43EDC"/>
    <w:rsid w:val="00C446BB"/>
    <w:rsid w:val="00C448DF"/>
    <w:rsid w:val="00C449BB"/>
    <w:rsid w:val="00C44D2A"/>
    <w:rsid w:val="00C44ED3"/>
    <w:rsid w:val="00C45147"/>
    <w:rsid w:val="00C46031"/>
    <w:rsid w:val="00C46459"/>
    <w:rsid w:val="00C464D4"/>
    <w:rsid w:val="00C464E6"/>
    <w:rsid w:val="00C468EB"/>
    <w:rsid w:val="00C46B5B"/>
    <w:rsid w:val="00C46C4E"/>
    <w:rsid w:val="00C46F76"/>
    <w:rsid w:val="00C47E4C"/>
    <w:rsid w:val="00C47FA5"/>
    <w:rsid w:val="00C47FE0"/>
    <w:rsid w:val="00C50021"/>
    <w:rsid w:val="00C50565"/>
    <w:rsid w:val="00C50D47"/>
    <w:rsid w:val="00C51393"/>
    <w:rsid w:val="00C51837"/>
    <w:rsid w:val="00C519CD"/>
    <w:rsid w:val="00C51BFD"/>
    <w:rsid w:val="00C51C9B"/>
    <w:rsid w:val="00C51DA7"/>
    <w:rsid w:val="00C51F81"/>
    <w:rsid w:val="00C51FCD"/>
    <w:rsid w:val="00C52228"/>
    <w:rsid w:val="00C5248C"/>
    <w:rsid w:val="00C528AA"/>
    <w:rsid w:val="00C529C1"/>
    <w:rsid w:val="00C5316A"/>
    <w:rsid w:val="00C531C6"/>
    <w:rsid w:val="00C53352"/>
    <w:rsid w:val="00C53526"/>
    <w:rsid w:val="00C53725"/>
    <w:rsid w:val="00C53809"/>
    <w:rsid w:val="00C5394B"/>
    <w:rsid w:val="00C53F68"/>
    <w:rsid w:val="00C545A7"/>
    <w:rsid w:val="00C546C1"/>
    <w:rsid w:val="00C54F92"/>
    <w:rsid w:val="00C5512D"/>
    <w:rsid w:val="00C551C8"/>
    <w:rsid w:val="00C557ED"/>
    <w:rsid w:val="00C558B5"/>
    <w:rsid w:val="00C559AF"/>
    <w:rsid w:val="00C55C2E"/>
    <w:rsid w:val="00C55CD5"/>
    <w:rsid w:val="00C5605F"/>
    <w:rsid w:val="00C56245"/>
    <w:rsid w:val="00C563DF"/>
    <w:rsid w:val="00C56A0C"/>
    <w:rsid w:val="00C56ADA"/>
    <w:rsid w:val="00C5714F"/>
    <w:rsid w:val="00C57213"/>
    <w:rsid w:val="00C575BC"/>
    <w:rsid w:val="00C578D5"/>
    <w:rsid w:val="00C57AF4"/>
    <w:rsid w:val="00C57E69"/>
    <w:rsid w:val="00C57F95"/>
    <w:rsid w:val="00C60918"/>
    <w:rsid w:val="00C60E35"/>
    <w:rsid w:val="00C6101F"/>
    <w:rsid w:val="00C61438"/>
    <w:rsid w:val="00C616C6"/>
    <w:rsid w:val="00C619DD"/>
    <w:rsid w:val="00C61C91"/>
    <w:rsid w:val="00C61DF9"/>
    <w:rsid w:val="00C61E04"/>
    <w:rsid w:val="00C62FA2"/>
    <w:rsid w:val="00C6300A"/>
    <w:rsid w:val="00C635A6"/>
    <w:rsid w:val="00C63608"/>
    <w:rsid w:val="00C63948"/>
    <w:rsid w:val="00C63C0A"/>
    <w:rsid w:val="00C63F3E"/>
    <w:rsid w:val="00C64017"/>
    <w:rsid w:val="00C64427"/>
    <w:rsid w:val="00C646F4"/>
    <w:rsid w:val="00C64777"/>
    <w:rsid w:val="00C64B23"/>
    <w:rsid w:val="00C64D87"/>
    <w:rsid w:val="00C64FC7"/>
    <w:rsid w:val="00C6557A"/>
    <w:rsid w:val="00C65EBE"/>
    <w:rsid w:val="00C65F20"/>
    <w:rsid w:val="00C660E2"/>
    <w:rsid w:val="00C66199"/>
    <w:rsid w:val="00C6646B"/>
    <w:rsid w:val="00C66472"/>
    <w:rsid w:val="00C66662"/>
    <w:rsid w:val="00C66AEC"/>
    <w:rsid w:val="00C66D39"/>
    <w:rsid w:val="00C66F3A"/>
    <w:rsid w:val="00C6703F"/>
    <w:rsid w:val="00C670B3"/>
    <w:rsid w:val="00C67179"/>
    <w:rsid w:val="00C674D3"/>
    <w:rsid w:val="00C67570"/>
    <w:rsid w:val="00C67DB8"/>
    <w:rsid w:val="00C703E8"/>
    <w:rsid w:val="00C706F2"/>
    <w:rsid w:val="00C70A88"/>
    <w:rsid w:val="00C70F0E"/>
    <w:rsid w:val="00C7109F"/>
    <w:rsid w:val="00C711B8"/>
    <w:rsid w:val="00C7178A"/>
    <w:rsid w:val="00C718CC"/>
    <w:rsid w:val="00C71F64"/>
    <w:rsid w:val="00C72187"/>
    <w:rsid w:val="00C72784"/>
    <w:rsid w:val="00C72CD2"/>
    <w:rsid w:val="00C730ED"/>
    <w:rsid w:val="00C733D7"/>
    <w:rsid w:val="00C73486"/>
    <w:rsid w:val="00C73561"/>
    <w:rsid w:val="00C738AC"/>
    <w:rsid w:val="00C73B87"/>
    <w:rsid w:val="00C73C3D"/>
    <w:rsid w:val="00C742C2"/>
    <w:rsid w:val="00C747A3"/>
    <w:rsid w:val="00C748EC"/>
    <w:rsid w:val="00C74A09"/>
    <w:rsid w:val="00C74B86"/>
    <w:rsid w:val="00C74B88"/>
    <w:rsid w:val="00C74E0D"/>
    <w:rsid w:val="00C756AC"/>
    <w:rsid w:val="00C75773"/>
    <w:rsid w:val="00C75922"/>
    <w:rsid w:val="00C759D7"/>
    <w:rsid w:val="00C75D5B"/>
    <w:rsid w:val="00C76186"/>
    <w:rsid w:val="00C761A1"/>
    <w:rsid w:val="00C76225"/>
    <w:rsid w:val="00C76363"/>
    <w:rsid w:val="00C76473"/>
    <w:rsid w:val="00C7685D"/>
    <w:rsid w:val="00C76900"/>
    <w:rsid w:val="00C769FE"/>
    <w:rsid w:val="00C76D83"/>
    <w:rsid w:val="00C772E6"/>
    <w:rsid w:val="00C77321"/>
    <w:rsid w:val="00C77325"/>
    <w:rsid w:val="00C778C6"/>
    <w:rsid w:val="00C7799C"/>
    <w:rsid w:val="00C77A8D"/>
    <w:rsid w:val="00C77B3F"/>
    <w:rsid w:val="00C77C28"/>
    <w:rsid w:val="00C77E03"/>
    <w:rsid w:val="00C77FFD"/>
    <w:rsid w:val="00C80390"/>
    <w:rsid w:val="00C805A3"/>
    <w:rsid w:val="00C80EFD"/>
    <w:rsid w:val="00C81566"/>
    <w:rsid w:val="00C815B8"/>
    <w:rsid w:val="00C81D18"/>
    <w:rsid w:val="00C81D31"/>
    <w:rsid w:val="00C81F1F"/>
    <w:rsid w:val="00C822F1"/>
    <w:rsid w:val="00C8242E"/>
    <w:rsid w:val="00C8290E"/>
    <w:rsid w:val="00C82C2B"/>
    <w:rsid w:val="00C82C49"/>
    <w:rsid w:val="00C82CF2"/>
    <w:rsid w:val="00C82D05"/>
    <w:rsid w:val="00C831A4"/>
    <w:rsid w:val="00C83276"/>
    <w:rsid w:val="00C83392"/>
    <w:rsid w:val="00C83552"/>
    <w:rsid w:val="00C83F1A"/>
    <w:rsid w:val="00C84400"/>
    <w:rsid w:val="00C8441C"/>
    <w:rsid w:val="00C84F89"/>
    <w:rsid w:val="00C851AD"/>
    <w:rsid w:val="00C857E5"/>
    <w:rsid w:val="00C85A2A"/>
    <w:rsid w:val="00C85CD0"/>
    <w:rsid w:val="00C85D72"/>
    <w:rsid w:val="00C85D77"/>
    <w:rsid w:val="00C85E2B"/>
    <w:rsid w:val="00C85F27"/>
    <w:rsid w:val="00C8610D"/>
    <w:rsid w:val="00C86167"/>
    <w:rsid w:val="00C86768"/>
    <w:rsid w:val="00C867EC"/>
    <w:rsid w:val="00C86902"/>
    <w:rsid w:val="00C86997"/>
    <w:rsid w:val="00C86C7C"/>
    <w:rsid w:val="00C86D38"/>
    <w:rsid w:val="00C86D68"/>
    <w:rsid w:val="00C87171"/>
    <w:rsid w:val="00C8731A"/>
    <w:rsid w:val="00C8739E"/>
    <w:rsid w:val="00C8756B"/>
    <w:rsid w:val="00C87FE9"/>
    <w:rsid w:val="00C90015"/>
    <w:rsid w:val="00C901A2"/>
    <w:rsid w:val="00C903ED"/>
    <w:rsid w:val="00C90D04"/>
    <w:rsid w:val="00C91055"/>
    <w:rsid w:val="00C911D0"/>
    <w:rsid w:val="00C91378"/>
    <w:rsid w:val="00C91453"/>
    <w:rsid w:val="00C916CF"/>
    <w:rsid w:val="00C917EB"/>
    <w:rsid w:val="00C91868"/>
    <w:rsid w:val="00C919A9"/>
    <w:rsid w:val="00C919F2"/>
    <w:rsid w:val="00C91A5A"/>
    <w:rsid w:val="00C91AC8"/>
    <w:rsid w:val="00C91B11"/>
    <w:rsid w:val="00C91B12"/>
    <w:rsid w:val="00C91BF1"/>
    <w:rsid w:val="00C91C41"/>
    <w:rsid w:val="00C91DC3"/>
    <w:rsid w:val="00C9292D"/>
    <w:rsid w:val="00C92E36"/>
    <w:rsid w:val="00C93159"/>
    <w:rsid w:val="00C9321C"/>
    <w:rsid w:val="00C93881"/>
    <w:rsid w:val="00C93DC5"/>
    <w:rsid w:val="00C943A5"/>
    <w:rsid w:val="00C94852"/>
    <w:rsid w:val="00C94C03"/>
    <w:rsid w:val="00C94D00"/>
    <w:rsid w:val="00C94FCA"/>
    <w:rsid w:val="00C952C1"/>
    <w:rsid w:val="00C9552F"/>
    <w:rsid w:val="00C957D7"/>
    <w:rsid w:val="00C95A29"/>
    <w:rsid w:val="00C95B08"/>
    <w:rsid w:val="00C960B6"/>
    <w:rsid w:val="00C96102"/>
    <w:rsid w:val="00C965DA"/>
    <w:rsid w:val="00C9661E"/>
    <w:rsid w:val="00C969E1"/>
    <w:rsid w:val="00C972E6"/>
    <w:rsid w:val="00C975FF"/>
    <w:rsid w:val="00C977BC"/>
    <w:rsid w:val="00C9795D"/>
    <w:rsid w:val="00C97E5B"/>
    <w:rsid w:val="00C97EC7"/>
    <w:rsid w:val="00CA02EF"/>
    <w:rsid w:val="00CA04A4"/>
    <w:rsid w:val="00CA0576"/>
    <w:rsid w:val="00CA0958"/>
    <w:rsid w:val="00CA105A"/>
    <w:rsid w:val="00CA1244"/>
    <w:rsid w:val="00CA145D"/>
    <w:rsid w:val="00CA1540"/>
    <w:rsid w:val="00CA156C"/>
    <w:rsid w:val="00CA1A2C"/>
    <w:rsid w:val="00CA1E89"/>
    <w:rsid w:val="00CA1EC8"/>
    <w:rsid w:val="00CA231F"/>
    <w:rsid w:val="00CA2329"/>
    <w:rsid w:val="00CA2A41"/>
    <w:rsid w:val="00CA2BE0"/>
    <w:rsid w:val="00CA35B2"/>
    <w:rsid w:val="00CA3888"/>
    <w:rsid w:val="00CA3C5F"/>
    <w:rsid w:val="00CA3D63"/>
    <w:rsid w:val="00CA43C5"/>
    <w:rsid w:val="00CA43D7"/>
    <w:rsid w:val="00CA44C1"/>
    <w:rsid w:val="00CA48A5"/>
    <w:rsid w:val="00CA5125"/>
    <w:rsid w:val="00CA5158"/>
    <w:rsid w:val="00CA54CD"/>
    <w:rsid w:val="00CA5851"/>
    <w:rsid w:val="00CA5C1F"/>
    <w:rsid w:val="00CA607F"/>
    <w:rsid w:val="00CA628D"/>
    <w:rsid w:val="00CA65BB"/>
    <w:rsid w:val="00CA66A2"/>
    <w:rsid w:val="00CA6BCF"/>
    <w:rsid w:val="00CA7096"/>
    <w:rsid w:val="00CA759A"/>
    <w:rsid w:val="00CA7CC5"/>
    <w:rsid w:val="00CB00E4"/>
    <w:rsid w:val="00CB046A"/>
    <w:rsid w:val="00CB065C"/>
    <w:rsid w:val="00CB066C"/>
    <w:rsid w:val="00CB0C6C"/>
    <w:rsid w:val="00CB0D53"/>
    <w:rsid w:val="00CB0E28"/>
    <w:rsid w:val="00CB1600"/>
    <w:rsid w:val="00CB1B3B"/>
    <w:rsid w:val="00CB1B4A"/>
    <w:rsid w:val="00CB2505"/>
    <w:rsid w:val="00CB25E1"/>
    <w:rsid w:val="00CB26ED"/>
    <w:rsid w:val="00CB2F0F"/>
    <w:rsid w:val="00CB3007"/>
    <w:rsid w:val="00CB3163"/>
    <w:rsid w:val="00CB3318"/>
    <w:rsid w:val="00CB3536"/>
    <w:rsid w:val="00CB3AB7"/>
    <w:rsid w:val="00CB3C93"/>
    <w:rsid w:val="00CB3FB0"/>
    <w:rsid w:val="00CB437B"/>
    <w:rsid w:val="00CB43C6"/>
    <w:rsid w:val="00CB45EC"/>
    <w:rsid w:val="00CB48B6"/>
    <w:rsid w:val="00CB4939"/>
    <w:rsid w:val="00CB4948"/>
    <w:rsid w:val="00CB4DA1"/>
    <w:rsid w:val="00CB4E46"/>
    <w:rsid w:val="00CB4FD9"/>
    <w:rsid w:val="00CB5707"/>
    <w:rsid w:val="00CB59D6"/>
    <w:rsid w:val="00CB5E9C"/>
    <w:rsid w:val="00CB6059"/>
    <w:rsid w:val="00CB614E"/>
    <w:rsid w:val="00CB61DB"/>
    <w:rsid w:val="00CB620F"/>
    <w:rsid w:val="00CB62EE"/>
    <w:rsid w:val="00CB67C8"/>
    <w:rsid w:val="00CB6CBE"/>
    <w:rsid w:val="00CB7077"/>
    <w:rsid w:val="00CB7079"/>
    <w:rsid w:val="00CB71A3"/>
    <w:rsid w:val="00CB7422"/>
    <w:rsid w:val="00CB75C1"/>
    <w:rsid w:val="00CB767E"/>
    <w:rsid w:val="00CB7747"/>
    <w:rsid w:val="00CB7911"/>
    <w:rsid w:val="00CB7B24"/>
    <w:rsid w:val="00CB7B64"/>
    <w:rsid w:val="00CB7B69"/>
    <w:rsid w:val="00CB7C87"/>
    <w:rsid w:val="00CB7D2F"/>
    <w:rsid w:val="00CB7FA8"/>
    <w:rsid w:val="00CC009B"/>
    <w:rsid w:val="00CC0D5B"/>
    <w:rsid w:val="00CC0F82"/>
    <w:rsid w:val="00CC11BA"/>
    <w:rsid w:val="00CC1603"/>
    <w:rsid w:val="00CC1798"/>
    <w:rsid w:val="00CC1A49"/>
    <w:rsid w:val="00CC1F2F"/>
    <w:rsid w:val="00CC23E4"/>
    <w:rsid w:val="00CC2772"/>
    <w:rsid w:val="00CC27DB"/>
    <w:rsid w:val="00CC28FE"/>
    <w:rsid w:val="00CC2D80"/>
    <w:rsid w:val="00CC2DCF"/>
    <w:rsid w:val="00CC2E1B"/>
    <w:rsid w:val="00CC2E55"/>
    <w:rsid w:val="00CC3152"/>
    <w:rsid w:val="00CC34E0"/>
    <w:rsid w:val="00CC3662"/>
    <w:rsid w:val="00CC3C07"/>
    <w:rsid w:val="00CC3CC5"/>
    <w:rsid w:val="00CC3E84"/>
    <w:rsid w:val="00CC4182"/>
    <w:rsid w:val="00CC42E4"/>
    <w:rsid w:val="00CC486B"/>
    <w:rsid w:val="00CC4EAF"/>
    <w:rsid w:val="00CC50BA"/>
    <w:rsid w:val="00CC5586"/>
    <w:rsid w:val="00CC5BD0"/>
    <w:rsid w:val="00CC5CE8"/>
    <w:rsid w:val="00CC5DD4"/>
    <w:rsid w:val="00CC5EBE"/>
    <w:rsid w:val="00CC612C"/>
    <w:rsid w:val="00CC6424"/>
    <w:rsid w:val="00CC67B3"/>
    <w:rsid w:val="00CC67FC"/>
    <w:rsid w:val="00CC6936"/>
    <w:rsid w:val="00CC6972"/>
    <w:rsid w:val="00CC6B2E"/>
    <w:rsid w:val="00CC6EBE"/>
    <w:rsid w:val="00CC6F24"/>
    <w:rsid w:val="00CC72F6"/>
    <w:rsid w:val="00CC7476"/>
    <w:rsid w:val="00CC775E"/>
    <w:rsid w:val="00CC780D"/>
    <w:rsid w:val="00CC7DEF"/>
    <w:rsid w:val="00CC7F11"/>
    <w:rsid w:val="00CD01CD"/>
    <w:rsid w:val="00CD0279"/>
    <w:rsid w:val="00CD06DF"/>
    <w:rsid w:val="00CD0A1E"/>
    <w:rsid w:val="00CD0F09"/>
    <w:rsid w:val="00CD0F62"/>
    <w:rsid w:val="00CD0F87"/>
    <w:rsid w:val="00CD145A"/>
    <w:rsid w:val="00CD179A"/>
    <w:rsid w:val="00CD1859"/>
    <w:rsid w:val="00CD1973"/>
    <w:rsid w:val="00CD1D08"/>
    <w:rsid w:val="00CD2000"/>
    <w:rsid w:val="00CD23E3"/>
    <w:rsid w:val="00CD242F"/>
    <w:rsid w:val="00CD249A"/>
    <w:rsid w:val="00CD2E96"/>
    <w:rsid w:val="00CD2EEF"/>
    <w:rsid w:val="00CD3259"/>
    <w:rsid w:val="00CD32B8"/>
    <w:rsid w:val="00CD3304"/>
    <w:rsid w:val="00CD333A"/>
    <w:rsid w:val="00CD36FB"/>
    <w:rsid w:val="00CD3A10"/>
    <w:rsid w:val="00CD3FF2"/>
    <w:rsid w:val="00CD47CE"/>
    <w:rsid w:val="00CD4A11"/>
    <w:rsid w:val="00CD52A2"/>
    <w:rsid w:val="00CD5314"/>
    <w:rsid w:val="00CD54A7"/>
    <w:rsid w:val="00CD5774"/>
    <w:rsid w:val="00CD5A53"/>
    <w:rsid w:val="00CD5A5F"/>
    <w:rsid w:val="00CD6070"/>
    <w:rsid w:val="00CD63BC"/>
    <w:rsid w:val="00CD6855"/>
    <w:rsid w:val="00CD6C6D"/>
    <w:rsid w:val="00CD71E2"/>
    <w:rsid w:val="00CD74FF"/>
    <w:rsid w:val="00CD7B4C"/>
    <w:rsid w:val="00CD7C28"/>
    <w:rsid w:val="00CD7C68"/>
    <w:rsid w:val="00CE0583"/>
    <w:rsid w:val="00CE0855"/>
    <w:rsid w:val="00CE1020"/>
    <w:rsid w:val="00CE14DE"/>
    <w:rsid w:val="00CE18D8"/>
    <w:rsid w:val="00CE1900"/>
    <w:rsid w:val="00CE19EE"/>
    <w:rsid w:val="00CE1BBB"/>
    <w:rsid w:val="00CE1BE2"/>
    <w:rsid w:val="00CE1F34"/>
    <w:rsid w:val="00CE21A2"/>
    <w:rsid w:val="00CE2358"/>
    <w:rsid w:val="00CE2BD0"/>
    <w:rsid w:val="00CE2BF0"/>
    <w:rsid w:val="00CE3324"/>
    <w:rsid w:val="00CE3441"/>
    <w:rsid w:val="00CE358E"/>
    <w:rsid w:val="00CE38F4"/>
    <w:rsid w:val="00CE38F9"/>
    <w:rsid w:val="00CE3910"/>
    <w:rsid w:val="00CE3E73"/>
    <w:rsid w:val="00CE3FDA"/>
    <w:rsid w:val="00CE44DB"/>
    <w:rsid w:val="00CE474D"/>
    <w:rsid w:val="00CE4832"/>
    <w:rsid w:val="00CE5061"/>
    <w:rsid w:val="00CE56DF"/>
    <w:rsid w:val="00CE5BEC"/>
    <w:rsid w:val="00CE6137"/>
    <w:rsid w:val="00CE63F4"/>
    <w:rsid w:val="00CE64D3"/>
    <w:rsid w:val="00CE660C"/>
    <w:rsid w:val="00CE6716"/>
    <w:rsid w:val="00CE6901"/>
    <w:rsid w:val="00CE6F3E"/>
    <w:rsid w:val="00CE7213"/>
    <w:rsid w:val="00CE7278"/>
    <w:rsid w:val="00CE73D4"/>
    <w:rsid w:val="00CE73DC"/>
    <w:rsid w:val="00CE76F2"/>
    <w:rsid w:val="00CF01E5"/>
    <w:rsid w:val="00CF022C"/>
    <w:rsid w:val="00CF031E"/>
    <w:rsid w:val="00CF06CA"/>
    <w:rsid w:val="00CF0773"/>
    <w:rsid w:val="00CF08F9"/>
    <w:rsid w:val="00CF0B21"/>
    <w:rsid w:val="00CF0B77"/>
    <w:rsid w:val="00CF0E92"/>
    <w:rsid w:val="00CF115A"/>
    <w:rsid w:val="00CF1286"/>
    <w:rsid w:val="00CF14BD"/>
    <w:rsid w:val="00CF1846"/>
    <w:rsid w:val="00CF184A"/>
    <w:rsid w:val="00CF205F"/>
    <w:rsid w:val="00CF20A5"/>
    <w:rsid w:val="00CF2774"/>
    <w:rsid w:val="00CF2C66"/>
    <w:rsid w:val="00CF2CEE"/>
    <w:rsid w:val="00CF2FC5"/>
    <w:rsid w:val="00CF3445"/>
    <w:rsid w:val="00CF3491"/>
    <w:rsid w:val="00CF3641"/>
    <w:rsid w:val="00CF3693"/>
    <w:rsid w:val="00CF379A"/>
    <w:rsid w:val="00CF3872"/>
    <w:rsid w:val="00CF3A16"/>
    <w:rsid w:val="00CF3A9D"/>
    <w:rsid w:val="00CF3B32"/>
    <w:rsid w:val="00CF3C60"/>
    <w:rsid w:val="00CF431F"/>
    <w:rsid w:val="00CF4470"/>
    <w:rsid w:val="00CF456C"/>
    <w:rsid w:val="00CF48FF"/>
    <w:rsid w:val="00CF5114"/>
    <w:rsid w:val="00CF55B5"/>
    <w:rsid w:val="00CF5743"/>
    <w:rsid w:val="00CF5EBC"/>
    <w:rsid w:val="00CF6034"/>
    <w:rsid w:val="00CF642F"/>
    <w:rsid w:val="00CF67E4"/>
    <w:rsid w:val="00CF6C74"/>
    <w:rsid w:val="00CF6CB5"/>
    <w:rsid w:val="00CF7306"/>
    <w:rsid w:val="00CF7355"/>
    <w:rsid w:val="00CF74F1"/>
    <w:rsid w:val="00CF77A5"/>
    <w:rsid w:val="00CF7A72"/>
    <w:rsid w:val="00CF7D89"/>
    <w:rsid w:val="00CF7E70"/>
    <w:rsid w:val="00CF7F6B"/>
    <w:rsid w:val="00D00044"/>
    <w:rsid w:val="00D0028F"/>
    <w:rsid w:val="00D00394"/>
    <w:rsid w:val="00D0059B"/>
    <w:rsid w:val="00D00885"/>
    <w:rsid w:val="00D009D8"/>
    <w:rsid w:val="00D013A2"/>
    <w:rsid w:val="00D013E7"/>
    <w:rsid w:val="00D017B7"/>
    <w:rsid w:val="00D01A87"/>
    <w:rsid w:val="00D01BAC"/>
    <w:rsid w:val="00D01C3B"/>
    <w:rsid w:val="00D01F02"/>
    <w:rsid w:val="00D0208B"/>
    <w:rsid w:val="00D022DB"/>
    <w:rsid w:val="00D02438"/>
    <w:rsid w:val="00D024DB"/>
    <w:rsid w:val="00D02505"/>
    <w:rsid w:val="00D025F4"/>
    <w:rsid w:val="00D027B0"/>
    <w:rsid w:val="00D02AF0"/>
    <w:rsid w:val="00D02BC2"/>
    <w:rsid w:val="00D02C63"/>
    <w:rsid w:val="00D02CC1"/>
    <w:rsid w:val="00D0322C"/>
    <w:rsid w:val="00D03552"/>
    <w:rsid w:val="00D03762"/>
    <w:rsid w:val="00D03804"/>
    <w:rsid w:val="00D03A80"/>
    <w:rsid w:val="00D03A87"/>
    <w:rsid w:val="00D03ABF"/>
    <w:rsid w:val="00D03E59"/>
    <w:rsid w:val="00D04260"/>
    <w:rsid w:val="00D049E4"/>
    <w:rsid w:val="00D04D74"/>
    <w:rsid w:val="00D04E69"/>
    <w:rsid w:val="00D04F3C"/>
    <w:rsid w:val="00D056C9"/>
    <w:rsid w:val="00D0580F"/>
    <w:rsid w:val="00D05862"/>
    <w:rsid w:val="00D05999"/>
    <w:rsid w:val="00D05A66"/>
    <w:rsid w:val="00D05D8A"/>
    <w:rsid w:val="00D06344"/>
    <w:rsid w:val="00D0648A"/>
    <w:rsid w:val="00D06917"/>
    <w:rsid w:val="00D069FA"/>
    <w:rsid w:val="00D06A3E"/>
    <w:rsid w:val="00D06B4A"/>
    <w:rsid w:val="00D07036"/>
    <w:rsid w:val="00D07B45"/>
    <w:rsid w:val="00D07BC2"/>
    <w:rsid w:val="00D07DC0"/>
    <w:rsid w:val="00D105B3"/>
    <w:rsid w:val="00D106E6"/>
    <w:rsid w:val="00D106E9"/>
    <w:rsid w:val="00D10763"/>
    <w:rsid w:val="00D1078A"/>
    <w:rsid w:val="00D10FEF"/>
    <w:rsid w:val="00D1119D"/>
    <w:rsid w:val="00D112DE"/>
    <w:rsid w:val="00D1146D"/>
    <w:rsid w:val="00D1151C"/>
    <w:rsid w:val="00D11663"/>
    <w:rsid w:val="00D11ACB"/>
    <w:rsid w:val="00D11D0F"/>
    <w:rsid w:val="00D11E3C"/>
    <w:rsid w:val="00D1247C"/>
    <w:rsid w:val="00D12575"/>
    <w:rsid w:val="00D1263A"/>
    <w:rsid w:val="00D1298E"/>
    <w:rsid w:val="00D12B9B"/>
    <w:rsid w:val="00D131D3"/>
    <w:rsid w:val="00D1327F"/>
    <w:rsid w:val="00D13682"/>
    <w:rsid w:val="00D13DE1"/>
    <w:rsid w:val="00D141A8"/>
    <w:rsid w:val="00D1434A"/>
    <w:rsid w:val="00D14482"/>
    <w:rsid w:val="00D144DB"/>
    <w:rsid w:val="00D145F6"/>
    <w:rsid w:val="00D1468F"/>
    <w:rsid w:val="00D14715"/>
    <w:rsid w:val="00D14CA8"/>
    <w:rsid w:val="00D14CCF"/>
    <w:rsid w:val="00D15578"/>
    <w:rsid w:val="00D157CE"/>
    <w:rsid w:val="00D15CCD"/>
    <w:rsid w:val="00D1635D"/>
    <w:rsid w:val="00D16470"/>
    <w:rsid w:val="00D16A9E"/>
    <w:rsid w:val="00D16C78"/>
    <w:rsid w:val="00D16CEB"/>
    <w:rsid w:val="00D1705B"/>
    <w:rsid w:val="00D17744"/>
    <w:rsid w:val="00D17773"/>
    <w:rsid w:val="00D17C22"/>
    <w:rsid w:val="00D17E28"/>
    <w:rsid w:val="00D20759"/>
    <w:rsid w:val="00D20AC6"/>
    <w:rsid w:val="00D20C3A"/>
    <w:rsid w:val="00D20E8F"/>
    <w:rsid w:val="00D20F2A"/>
    <w:rsid w:val="00D21247"/>
    <w:rsid w:val="00D21409"/>
    <w:rsid w:val="00D215D6"/>
    <w:rsid w:val="00D218B9"/>
    <w:rsid w:val="00D21983"/>
    <w:rsid w:val="00D21AC8"/>
    <w:rsid w:val="00D21EDB"/>
    <w:rsid w:val="00D2202D"/>
    <w:rsid w:val="00D22169"/>
    <w:rsid w:val="00D222BB"/>
    <w:rsid w:val="00D22326"/>
    <w:rsid w:val="00D22805"/>
    <w:rsid w:val="00D22A2B"/>
    <w:rsid w:val="00D22B2C"/>
    <w:rsid w:val="00D22BCD"/>
    <w:rsid w:val="00D230F8"/>
    <w:rsid w:val="00D23391"/>
    <w:rsid w:val="00D23503"/>
    <w:rsid w:val="00D23821"/>
    <w:rsid w:val="00D245BB"/>
    <w:rsid w:val="00D24896"/>
    <w:rsid w:val="00D25552"/>
    <w:rsid w:val="00D25797"/>
    <w:rsid w:val="00D25994"/>
    <w:rsid w:val="00D25B02"/>
    <w:rsid w:val="00D25B22"/>
    <w:rsid w:val="00D25E2F"/>
    <w:rsid w:val="00D260C2"/>
    <w:rsid w:val="00D2611E"/>
    <w:rsid w:val="00D2630C"/>
    <w:rsid w:val="00D26477"/>
    <w:rsid w:val="00D265B0"/>
    <w:rsid w:val="00D2673B"/>
    <w:rsid w:val="00D26A8D"/>
    <w:rsid w:val="00D26F1A"/>
    <w:rsid w:val="00D27101"/>
    <w:rsid w:val="00D2718D"/>
    <w:rsid w:val="00D271DD"/>
    <w:rsid w:val="00D271E6"/>
    <w:rsid w:val="00D27247"/>
    <w:rsid w:val="00D279F2"/>
    <w:rsid w:val="00D27AF7"/>
    <w:rsid w:val="00D27DFA"/>
    <w:rsid w:val="00D3018A"/>
    <w:rsid w:val="00D3026D"/>
    <w:rsid w:val="00D3038A"/>
    <w:rsid w:val="00D30708"/>
    <w:rsid w:val="00D30999"/>
    <w:rsid w:val="00D30A1F"/>
    <w:rsid w:val="00D30A38"/>
    <w:rsid w:val="00D30FA5"/>
    <w:rsid w:val="00D311ED"/>
    <w:rsid w:val="00D31245"/>
    <w:rsid w:val="00D314DD"/>
    <w:rsid w:val="00D3248D"/>
    <w:rsid w:val="00D32BA5"/>
    <w:rsid w:val="00D32C28"/>
    <w:rsid w:val="00D32EF7"/>
    <w:rsid w:val="00D33543"/>
    <w:rsid w:val="00D33927"/>
    <w:rsid w:val="00D33F34"/>
    <w:rsid w:val="00D3403D"/>
    <w:rsid w:val="00D34351"/>
    <w:rsid w:val="00D3458E"/>
    <w:rsid w:val="00D34B96"/>
    <w:rsid w:val="00D34F7C"/>
    <w:rsid w:val="00D351D6"/>
    <w:rsid w:val="00D35A5D"/>
    <w:rsid w:val="00D35C63"/>
    <w:rsid w:val="00D3633B"/>
    <w:rsid w:val="00D365E3"/>
    <w:rsid w:val="00D36F1F"/>
    <w:rsid w:val="00D3731A"/>
    <w:rsid w:val="00D3789C"/>
    <w:rsid w:val="00D37BE0"/>
    <w:rsid w:val="00D400EB"/>
    <w:rsid w:val="00D402BA"/>
    <w:rsid w:val="00D4046F"/>
    <w:rsid w:val="00D405F9"/>
    <w:rsid w:val="00D406F0"/>
    <w:rsid w:val="00D40891"/>
    <w:rsid w:val="00D40B35"/>
    <w:rsid w:val="00D40EB5"/>
    <w:rsid w:val="00D412D7"/>
    <w:rsid w:val="00D415CD"/>
    <w:rsid w:val="00D4161D"/>
    <w:rsid w:val="00D4172E"/>
    <w:rsid w:val="00D41C7C"/>
    <w:rsid w:val="00D42286"/>
    <w:rsid w:val="00D423AE"/>
    <w:rsid w:val="00D42622"/>
    <w:rsid w:val="00D42859"/>
    <w:rsid w:val="00D42A0F"/>
    <w:rsid w:val="00D42CB8"/>
    <w:rsid w:val="00D42DF1"/>
    <w:rsid w:val="00D42E19"/>
    <w:rsid w:val="00D4307F"/>
    <w:rsid w:val="00D432CF"/>
    <w:rsid w:val="00D4404B"/>
    <w:rsid w:val="00D441E6"/>
    <w:rsid w:val="00D44231"/>
    <w:rsid w:val="00D44566"/>
    <w:rsid w:val="00D44A4F"/>
    <w:rsid w:val="00D451C4"/>
    <w:rsid w:val="00D4583F"/>
    <w:rsid w:val="00D45A91"/>
    <w:rsid w:val="00D45B74"/>
    <w:rsid w:val="00D4608D"/>
    <w:rsid w:val="00D46764"/>
    <w:rsid w:val="00D46895"/>
    <w:rsid w:val="00D469ED"/>
    <w:rsid w:val="00D46B8E"/>
    <w:rsid w:val="00D46D1B"/>
    <w:rsid w:val="00D47061"/>
    <w:rsid w:val="00D4723A"/>
    <w:rsid w:val="00D5005B"/>
    <w:rsid w:val="00D506EE"/>
    <w:rsid w:val="00D506F9"/>
    <w:rsid w:val="00D50981"/>
    <w:rsid w:val="00D50ED2"/>
    <w:rsid w:val="00D51080"/>
    <w:rsid w:val="00D5122E"/>
    <w:rsid w:val="00D515D1"/>
    <w:rsid w:val="00D51AD7"/>
    <w:rsid w:val="00D51C5D"/>
    <w:rsid w:val="00D52679"/>
    <w:rsid w:val="00D5289F"/>
    <w:rsid w:val="00D52AA6"/>
    <w:rsid w:val="00D52CE2"/>
    <w:rsid w:val="00D52E1E"/>
    <w:rsid w:val="00D530E9"/>
    <w:rsid w:val="00D53927"/>
    <w:rsid w:val="00D53A0C"/>
    <w:rsid w:val="00D53C9B"/>
    <w:rsid w:val="00D53DD2"/>
    <w:rsid w:val="00D541E8"/>
    <w:rsid w:val="00D5485D"/>
    <w:rsid w:val="00D54880"/>
    <w:rsid w:val="00D54DF4"/>
    <w:rsid w:val="00D558E9"/>
    <w:rsid w:val="00D561C8"/>
    <w:rsid w:val="00D56311"/>
    <w:rsid w:val="00D56995"/>
    <w:rsid w:val="00D569E5"/>
    <w:rsid w:val="00D56A39"/>
    <w:rsid w:val="00D56AA2"/>
    <w:rsid w:val="00D56BF6"/>
    <w:rsid w:val="00D56ECF"/>
    <w:rsid w:val="00D56F9D"/>
    <w:rsid w:val="00D57049"/>
    <w:rsid w:val="00D571D4"/>
    <w:rsid w:val="00D5753B"/>
    <w:rsid w:val="00D603EA"/>
    <w:rsid w:val="00D6055B"/>
    <w:rsid w:val="00D6056F"/>
    <w:rsid w:val="00D60B04"/>
    <w:rsid w:val="00D60EC1"/>
    <w:rsid w:val="00D612A9"/>
    <w:rsid w:val="00D614D1"/>
    <w:rsid w:val="00D6171C"/>
    <w:rsid w:val="00D61805"/>
    <w:rsid w:val="00D61AD5"/>
    <w:rsid w:val="00D61AD9"/>
    <w:rsid w:val="00D61E3F"/>
    <w:rsid w:val="00D622C1"/>
    <w:rsid w:val="00D62AF8"/>
    <w:rsid w:val="00D62C1C"/>
    <w:rsid w:val="00D62D1A"/>
    <w:rsid w:val="00D62EC2"/>
    <w:rsid w:val="00D6338B"/>
    <w:rsid w:val="00D63544"/>
    <w:rsid w:val="00D6372B"/>
    <w:rsid w:val="00D639D4"/>
    <w:rsid w:val="00D63B8D"/>
    <w:rsid w:val="00D63CC7"/>
    <w:rsid w:val="00D64279"/>
    <w:rsid w:val="00D64C1E"/>
    <w:rsid w:val="00D64C36"/>
    <w:rsid w:val="00D64E14"/>
    <w:rsid w:val="00D652A4"/>
    <w:rsid w:val="00D653FF"/>
    <w:rsid w:val="00D65A1C"/>
    <w:rsid w:val="00D65BB4"/>
    <w:rsid w:val="00D65FF6"/>
    <w:rsid w:val="00D66216"/>
    <w:rsid w:val="00D66520"/>
    <w:rsid w:val="00D66611"/>
    <w:rsid w:val="00D66818"/>
    <w:rsid w:val="00D66BC0"/>
    <w:rsid w:val="00D66C02"/>
    <w:rsid w:val="00D66C3C"/>
    <w:rsid w:val="00D66C40"/>
    <w:rsid w:val="00D66E5E"/>
    <w:rsid w:val="00D67AFA"/>
    <w:rsid w:val="00D67E77"/>
    <w:rsid w:val="00D7025C"/>
    <w:rsid w:val="00D70394"/>
    <w:rsid w:val="00D70406"/>
    <w:rsid w:val="00D7110A"/>
    <w:rsid w:val="00D71317"/>
    <w:rsid w:val="00D718D4"/>
    <w:rsid w:val="00D71EB4"/>
    <w:rsid w:val="00D71FF4"/>
    <w:rsid w:val="00D721A0"/>
    <w:rsid w:val="00D7236B"/>
    <w:rsid w:val="00D72689"/>
    <w:rsid w:val="00D72B5A"/>
    <w:rsid w:val="00D72E5B"/>
    <w:rsid w:val="00D73050"/>
    <w:rsid w:val="00D7317B"/>
    <w:rsid w:val="00D732FA"/>
    <w:rsid w:val="00D73536"/>
    <w:rsid w:val="00D74721"/>
    <w:rsid w:val="00D74BA6"/>
    <w:rsid w:val="00D74C95"/>
    <w:rsid w:val="00D74E68"/>
    <w:rsid w:val="00D753AB"/>
    <w:rsid w:val="00D753FF"/>
    <w:rsid w:val="00D759ED"/>
    <w:rsid w:val="00D75BA0"/>
    <w:rsid w:val="00D76068"/>
    <w:rsid w:val="00D7608A"/>
    <w:rsid w:val="00D760C5"/>
    <w:rsid w:val="00D761F6"/>
    <w:rsid w:val="00D7633C"/>
    <w:rsid w:val="00D766A8"/>
    <w:rsid w:val="00D769F5"/>
    <w:rsid w:val="00D76C94"/>
    <w:rsid w:val="00D7731E"/>
    <w:rsid w:val="00D773FC"/>
    <w:rsid w:val="00D77412"/>
    <w:rsid w:val="00D7775B"/>
    <w:rsid w:val="00D77CC3"/>
    <w:rsid w:val="00D77D24"/>
    <w:rsid w:val="00D77DAA"/>
    <w:rsid w:val="00D8097C"/>
    <w:rsid w:val="00D80E0C"/>
    <w:rsid w:val="00D80F26"/>
    <w:rsid w:val="00D81063"/>
    <w:rsid w:val="00D815DB"/>
    <w:rsid w:val="00D820A4"/>
    <w:rsid w:val="00D822EB"/>
    <w:rsid w:val="00D825AA"/>
    <w:rsid w:val="00D826E8"/>
    <w:rsid w:val="00D827C7"/>
    <w:rsid w:val="00D829E9"/>
    <w:rsid w:val="00D82EF9"/>
    <w:rsid w:val="00D82F81"/>
    <w:rsid w:val="00D83D66"/>
    <w:rsid w:val="00D83FA8"/>
    <w:rsid w:val="00D84166"/>
    <w:rsid w:val="00D84218"/>
    <w:rsid w:val="00D848C4"/>
    <w:rsid w:val="00D84983"/>
    <w:rsid w:val="00D84DCD"/>
    <w:rsid w:val="00D84FEF"/>
    <w:rsid w:val="00D8509B"/>
    <w:rsid w:val="00D8533E"/>
    <w:rsid w:val="00D8539B"/>
    <w:rsid w:val="00D85478"/>
    <w:rsid w:val="00D8568E"/>
    <w:rsid w:val="00D85C28"/>
    <w:rsid w:val="00D85FE9"/>
    <w:rsid w:val="00D86588"/>
    <w:rsid w:val="00D8669D"/>
    <w:rsid w:val="00D8692C"/>
    <w:rsid w:val="00D86DDA"/>
    <w:rsid w:val="00D86E16"/>
    <w:rsid w:val="00D87383"/>
    <w:rsid w:val="00D878D8"/>
    <w:rsid w:val="00D87AF3"/>
    <w:rsid w:val="00D87C50"/>
    <w:rsid w:val="00D902FD"/>
    <w:rsid w:val="00D903F1"/>
    <w:rsid w:val="00D906C7"/>
    <w:rsid w:val="00D90DD7"/>
    <w:rsid w:val="00D90F4A"/>
    <w:rsid w:val="00D91AD6"/>
    <w:rsid w:val="00D923F5"/>
    <w:rsid w:val="00D9240D"/>
    <w:rsid w:val="00D926A2"/>
    <w:rsid w:val="00D92A91"/>
    <w:rsid w:val="00D92C80"/>
    <w:rsid w:val="00D92F57"/>
    <w:rsid w:val="00D93246"/>
    <w:rsid w:val="00D9335A"/>
    <w:rsid w:val="00D93614"/>
    <w:rsid w:val="00D93904"/>
    <w:rsid w:val="00D93E09"/>
    <w:rsid w:val="00D93E52"/>
    <w:rsid w:val="00D949DD"/>
    <w:rsid w:val="00D94A17"/>
    <w:rsid w:val="00D94AC6"/>
    <w:rsid w:val="00D94B45"/>
    <w:rsid w:val="00D94D3E"/>
    <w:rsid w:val="00D94EA8"/>
    <w:rsid w:val="00D94ED0"/>
    <w:rsid w:val="00D94F86"/>
    <w:rsid w:val="00D95261"/>
    <w:rsid w:val="00D9560A"/>
    <w:rsid w:val="00D960F4"/>
    <w:rsid w:val="00D96592"/>
    <w:rsid w:val="00D965F4"/>
    <w:rsid w:val="00D967E6"/>
    <w:rsid w:val="00D96A42"/>
    <w:rsid w:val="00D96CB6"/>
    <w:rsid w:val="00D96EDA"/>
    <w:rsid w:val="00D971C7"/>
    <w:rsid w:val="00D973A1"/>
    <w:rsid w:val="00D97459"/>
    <w:rsid w:val="00D9779D"/>
    <w:rsid w:val="00D97D32"/>
    <w:rsid w:val="00D97FDC"/>
    <w:rsid w:val="00DA02EC"/>
    <w:rsid w:val="00DA0387"/>
    <w:rsid w:val="00DA1369"/>
    <w:rsid w:val="00DA1612"/>
    <w:rsid w:val="00DA17F6"/>
    <w:rsid w:val="00DA17FF"/>
    <w:rsid w:val="00DA1C61"/>
    <w:rsid w:val="00DA1DD9"/>
    <w:rsid w:val="00DA2535"/>
    <w:rsid w:val="00DA2658"/>
    <w:rsid w:val="00DA2848"/>
    <w:rsid w:val="00DA292C"/>
    <w:rsid w:val="00DA2995"/>
    <w:rsid w:val="00DA2CDC"/>
    <w:rsid w:val="00DA32DB"/>
    <w:rsid w:val="00DA3400"/>
    <w:rsid w:val="00DA3A75"/>
    <w:rsid w:val="00DA3B1D"/>
    <w:rsid w:val="00DA3B99"/>
    <w:rsid w:val="00DA3CE1"/>
    <w:rsid w:val="00DA3D2C"/>
    <w:rsid w:val="00DA4300"/>
    <w:rsid w:val="00DA44AD"/>
    <w:rsid w:val="00DA4960"/>
    <w:rsid w:val="00DA508F"/>
    <w:rsid w:val="00DA523D"/>
    <w:rsid w:val="00DA589F"/>
    <w:rsid w:val="00DA58A5"/>
    <w:rsid w:val="00DA59F5"/>
    <w:rsid w:val="00DA5CBE"/>
    <w:rsid w:val="00DA658B"/>
    <w:rsid w:val="00DA6A73"/>
    <w:rsid w:val="00DA6ED1"/>
    <w:rsid w:val="00DA774C"/>
    <w:rsid w:val="00DA7A14"/>
    <w:rsid w:val="00DA7B97"/>
    <w:rsid w:val="00DA7DD4"/>
    <w:rsid w:val="00DA7FA6"/>
    <w:rsid w:val="00DB05C2"/>
    <w:rsid w:val="00DB078D"/>
    <w:rsid w:val="00DB09AE"/>
    <w:rsid w:val="00DB0ACD"/>
    <w:rsid w:val="00DB0CAD"/>
    <w:rsid w:val="00DB12DB"/>
    <w:rsid w:val="00DB146D"/>
    <w:rsid w:val="00DB1923"/>
    <w:rsid w:val="00DB1AB7"/>
    <w:rsid w:val="00DB22AD"/>
    <w:rsid w:val="00DB296F"/>
    <w:rsid w:val="00DB2BA3"/>
    <w:rsid w:val="00DB2BFA"/>
    <w:rsid w:val="00DB2C27"/>
    <w:rsid w:val="00DB2EEB"/>
    <w:rsid w:val="00DB3461"/>
    <w:rsid w:val="00DB3871"/>
    <w:rsid w:val="00DB3A2A"/>
    <w:rsid w:val="00DB3FD5"/>
    <w:rsid w:val="00DB3FDB"/>
    <w:rsid w:val="00DB455F"/>
    <w:rsid w:val="00DB49EC"/>
    <w:rsid w:val="00DB513B"/>
    <w:rsid w:val="00DB5734"/>
    <w:rsid w:val="00DB5E3E"/>
    <w:rsid w:val="00DB633B"/>
    <w:rsid w:val="00DB689A"/>
    <w:rsid w:val="00DB6A85"/>
    <w:rsid w:val="00DB6DC5"/>
    <w:rsid w:val="00DB7200"/>
    <w:rsid w:val="00DB7416"/>
    <w:rsid w:val="00DB7657"/>
    <w:rsid w:val="00DB7825"/>
    <w:rsid w:val="00DB786C"/>
    <w:rsid w:val="00DB7B8D"/>
    <w:rsid w:val="00DB7E25"/>
    <w:rsid w:val="00DC01D6"/>
    <w:rsid w:val="00DC02DE"/>
    <w:rsid w:val="00DC0366"/>
    <w:rsid w:val="00DC06B2"/>
    <w:rsid w:val="00DC06E7"/>
    <w:rsid w:val="00DC0734"/>
    <w:rsid w:val="00DC0899"/>
    <w:rsid w:val="00DC0B64"/>
    <w:rsid w:val="00DC0B96"/>
    <w:rsid w:val="00DC0BB9"/>
    <w:rsid w:val="00DC0CE4"/>
    <w:rsid w:val="00DC0E96"/>
    <w:rsid w:val="00DC0F03"/>
    <w:rsid w:val="00DC10DF"/>
    <w:rsid w:val="00DC1280"/>
    <w:rsid w:val="00DC13B7"/>
    <w:rsid w:val="00DC13C4"/>
    <w:rsid w:val="00DC1461"/>
    <w:rsid w:val="00DC17D4"/>
    <w:rsid w:val="00DC182B"/>
    <w:rsid w:val="00DC19B9"/>
    <w:rsid w:val="00DC1AA9"/>
    <w:rsid w:val="00DC1ABD"/>
    <w:rsid w:val="00DC1CA7"/>
    <w:rsid w:val="00DC1CFC"/>
    <w:rsid w:val="00DC22DC"/>
    <w:rsid w:val="00DC22F1"/>
    <w:rsid w:val="00DC2529"/>
    <w:rsid w:val="00DC260E"/>
    <w:rsid w:val="00DC292B"/>
    <w:rsid w:val="00DC3441"/>
    <w:rsid w:val="00DC3547"/>
    <w:rsid w:val="00DC38A1"/>
    <w:rsid w:val="00DC3E0B"/>
    <w:rsid w:val="00DC46B3"/>
    <w:rsid w:val="00DC4943"/>
    <w:rsid w:val="00DC4985"/>
    <w:rsid w:val="00DC4CA8"/>
    <w:rsid w:val="00DC4CDD"/>
    <w:rsid w:val="00DC4D2A"/>
    <w:rsid w:val="00DC523D"/>
    <w:rsid w:val="00DC57C8"/>
    <w:rsid w:val="00DC5B6D"/>
    <w:rsid w:val="00DC5BDA"/>
    <w:rsid w:val="00DC5D9B"/>
    <w:rsid w:val="00DC60B8"/>
    <w:rsid w:val="00DC6103"/>
    <w:rsid w:val="00DC6585"/>
    <w:rsid w:val="00DC707F"/>
    <w:rsid w:val="00DC7240"/>
    <w:rsid w:val="00DC729A"/>
    <w:rsid w:val="00DC752E"/>
    <w:rsid w:val="00DC7585"/>
    <w:rsid w:val="00DC7A8D"/>
    <w:rsid w:val="00DC7AC7"/>
    <w:rsid w:val="00DC7AF4"/>
    <w:rsid w:val="00DC7DF8"/>
    <w:rsid w:val="00DC7E37"/>
    <w:rsid w:val="00DD0031"/>
    <w:rsid w:val="00DD014C"/>
    <w:rsid w:val="00DD0267"/>
    <w:rsid w:val="00DD0EAC"/>
    <w:rsid w:val="00DD1251"/>
    <w:rsid w:val="00DD19F5"/>
    <w:rsid w:val="00DD1BCD"/>
    <w:rsid w:val="00DD274E"/>
    <w:rsid w:val="00DD2829"/>
    <w:rsid w:val="00DD2BD2"/>
    <w:rsid w:val="00DD2EE6"/>
    <w:rsid w:val="00DD30CC"/>
    <w:rsid w:val="00DD332F"/>
    <w:rsid w:val="00DD3358"/>
    <w:rsid w:val="00DD34DC"/>
    <w:rsid w:val="00DD359C"/>
    <w:rsid w:val="00DD3721"/>
    <w:rsid w:val="00DD41BE"/>
    <w:rsid w:val="00DD45C6"/>
    <w:rsid w:val="00DD4855"/>
    <w:rsid w:val="00DD4907"/>
    <w:rsid w:val="00DD4966"/>
    <w:rsid w:val="00DD4C20"/>
    <w:rsid w:val="00DD4E91"/>
    <w:rsid w:val="00DD561B"/>
    <w:rsid w:val="00DD58A0"/>
    <w:rsid w:val="00DD590B"/>
    <w:rsid w:val="00DD601F"/>
    <w:rsid w:val="00DD620D"/>
    <w:rsid w:val="00DD6239"/>
    <w:rsid w:val="00DD62F5"/>
    <w:rsid w:val="00DD66E1"/>
    <w:rsid w:val="00DD6E03"/>
    <w:rsid w:val="00DD6F56"/>
    <w:rsid w:val="00DD71E4"/>
    <w:rsid w:val="00DD7299"/>
    <w:rsid w:val="00DD74F6"/>
    <w:rsid w:val="00DD785F"/>
    <w:rsid w:val="00DD7B24"/>
    <w:rsid w:val="00DD7E0D"/>
    <w:rsid w:val="00DE02B8"/>
    <w:rsid w:val="00DE0317"/>
    <w:rsid w:val="00DE05E2"/>
    <w:rsid w:val="00DE0D89"/>
    <w:rsid w:val="00DE0FCB"/>
    <w:rsid w:val="00DE125C"/>
    <w:rsid w:val="00DE178C"/>
    <w:rsid w:val="00DE1856"/>
    <w:rsid w:val="00DE1A9E"/>
    <w:rsid w:val="00DE1B2F"/>
    <w:rsid w:val="00DE2109"/>
    <w:rsid w:val="00DE2233"/>
    <w:rsid w:val="00DE235B"/>
    <w:rsid w:val="00DE2871"/>
    <w:rsid w:val="00DE29BD"/>
    <w:rsid w:val="00DE2A20"/>
    <w:rsid w:val="00DE2AEC"/>
    <w:rsid w:val="00DE2BAF"/>
    <w:rsid w:val="00DE2EFF"/>
    <w:rsid w:val="00DE3192"/>
    <w:rsid w:val="00DE3422"/>
    <w:rsid w:val="00DE34AD"/>
    <w:rsid w:val="00DE35ED"/>
    <w:rsid w:val="00DE381D"/>
    <w:rsid w:val="00DE3F3C"/>
    <w:rsid w:val="00DE41D1"/>
    <w:rsid w:val="00DE41DA"/>
    <w:rsid w:val="00DE4226"/>
    <w:rsid w:val="00DE424A"/>
    <w:rsid w:val="00DE44D7"/>
    <w:rsid w:val="00DE4606"/>
    <w:rsid w:val="00DE4639"/>
    <w:rsid w:val="00DE4A48"/>
    <w:rsid w:val="00DE5128"/>
    <w:rsid w:val="00DE5403"/>
    <w:rsid w:val="00DE5C78"/>
    <w:rsid w:val="00DE5C88"/>
    <w:rsid w:val="00DE5E54"/>
    <w:rsid w:val="00DE5E72"/>
    <w:rsid w:val="00DE5F9D"/>
    <w:rsid w:val="00DE6400"/>
    <w:rsid w:val="00DE6C42"/>
    <w:rsid w:val="00DE71AF"/>
    <w:rsid w:val="00DE750B"/>
    <w:rsid w:val="00DE76DB"/>
    <w:rsid w:val="00DE7B4B"/>
    <w:rsid w:val="00DE7B6C"/>
    <w:rsid w:val="00DE7D5B"/>
    <w:rsid w:val="00DF0135"/>
    <w:rsid w:val="00DF042E"/>
    <w:rsid w:val="00DF0F34"/>
    <w:rsid w:val="00DF0FB1"/>
    <w:rsid w:val="00DF114A"/>
    <w:rsid w:val="00DF1498"/>
    <w:rsid w:val="00DF163C"/>
    <w:rsid w:val="00DF194D"/>
    <w:rsid w:val="00DF1A12"/>
    <w:rsid w:val="00DF1C73"/>
    <w:rsid w:val="00DF1CE9"/>
    <w:rsid w:val="00DF1E91"/>
    <w:rsid w:val="00DF2237"/>
    <w:rsid w:val="00DF2543"/>
    <w:rsid w:val="00DF267D"/>
    <w:rsid w:val="00DF29B4"/>
    <w:rsid w:val="00DF2A52"/>
    <w:rsid w:val="00DF2C49"/>
    <w:rsid w:val="00DF2EF9"/>
    <w:rsid w:val="00DF304E"/>
    <w:rsid w:val="00DF33DF"/>
    <w:rsid w:val="00DF35F9"/>
    <w:rsid w:val="00DF3876"/>
    <w:rsid w:val="00DF3BB4"/>
    <w:rsid w:val="00DF3C92"/>
    <w:rsid w:val="00DF3DCC"/>
    <w:rsid w:val="00DF3ECF"/>
    <w:rsid w:val="00DF3FCC"/>
    <w:rsid w:val="00DF42C4"/>
    <w:rsid w:val="00DF4A48"/>
    <w:rsid w:val="00DF4B4F"/>
    <w:rsid w:val="00DF51C3"/>
    <w:rsid w:val="00DF5342"/>
    <w:rsid w:val="00DF5BF8"/>
    <w:rsid w:val="00DF6575"/>
    <w:rsid w:val="00DF6611"/>
    <w:rsid w:val="00DF6647"/>
    <w:rsid w:val="00DF6670"/>
    <w:rsid w:val="00DF66ED"/>
    <w:rsid w:val="00DF694C"/>
    <w:rsid w:val="00DF6AB2"/>
    <w:rsid w:val="00DF710B"/>
    <w:rsid w:val="00DF740F"/>
    <w:rsid w:val="00DF795A"/>
    <w:rsid w:val="00DF7AD8"/>
    <w:rsid w:val="00DF7AE7"/>
    <w:rsid w:val="00DF7DDB"/>
    <w:rsid w:val="00DF7DF3"/>
    <w:rsid w:val="00DF7EB4"/>
    <w:rsid w:val="00E000D5"/>
    <w:rsid w:val="00E002C9"/>
    <w:rsid w:val="00E00887"/>
    <w:rsid w:val="00E00B13"/>
    <w:rsid w:val="00E01329"/>
    <w:rsid w:val="00E013C5"/>
    <w:rsid w:val="00E013DB"/>
    <w:rsid w:val="00E01547"/>
    <w:rsid w:val="00E01552"/>
    <w:rsid w:val="00E018DB"/>
    <w:rsid w:val="00E0190A"/>
    <w:rsid w:val="00E01C6D"/>
    <w:rsid w:val="00E02044"/>
    <w:rsid w:val="00E021C4"/>
    <w:rsid w:val="00E02455"/>
    <w:rsid w:val="00E02C51"/>
    <w:rsid w:val="00E02C66"/>
    <w:rsid w:val="00E03024"/>
    <w:rsid w:val="00E03324"/>
    <w:rsid w:val="00E0339A"/>
    <w:rsid w:val="00E033BC"/>
    <w:rsid w:val="00E03656"/>
    <w:rsid w:val="00E042CF"/>
    <w:rsid w:val="00E0496F"/>
    <w:rsid w:val="00E049D2"/>
    <w:rsid w:val="00E049F8"/>
    <w:rsid w:val="00E05995"/>
    <w:rsid w:val="00E05B42"/>
    <w:rsid w:val="00E05B52"/>
    <w:rsid w:val="00E05B8D"/>
    <w:rsid w:val="00E05BA6"/>
    <w:rsid w:val="00E06166"/>
    <w:rsid w:val="00E06796"/>
    <w:rsid w:val="00E067F6"/>
    <w:rsid w:val="00E06DD9"/>
    <w:rsid w:val="00E0717A"/>
    <w:rsid w:val="00E0785B"/>
    <w:rsid w:val="00E07E0C"/>
    <w:rsid w:val="00E07ED7"/>
    <w:rsid w:val="00E10897"/>
    <w:rsid w:val="00E10C7B"/>
    <w:rsid w:val="00E11117"/>
    <w:rsid w:val="00E1146D"/>
    <w:rsid w:val="00E11632"/>
    <w:rsid w:val="00E11735"/>
    <w:rsid w:val="00E1181F"/>
    <w:rsid w:val="00E11C21"/>
    <w:rsid w:val="00E11EDA"/>
    <w:rsid w:val="00E12718"/>
    <w:rsid w:val="00E1274E"/>
    <w:rsid w:val="00E129B4"/>
    <w:rsid w:val="00E12C34"/>
    <w:rsid w:val="00E12C64"/>
    <w:rsid w:val="00E12FCC"/>
    <w:rsid w:val="00E13376"/>
    <w:rsid w:val="00E1341D"/>
    <w:rsid w:val="00E136C1"/>
    <w:rsid w:val="00E13AEC"/>
    <w:rsid w:val="00E13D8B"/>
    <w:rsid w:val="00E13D99"/>
    <w:rsid w:val="00E14399"/>
    <w:rsid w:val="00E144FD"/>
    <w:rsid w:val="00E14624"/>
    <w:rsid w:val="00E1467F"/>
    <w:rsid w:val="00E14829"/>
    <w:rsid w:val="00E14AE7"/>
    <w:rsid w:val="00E14D62"/>
    <w:rsid w:val="00E14DBC"/>
    <w:rsid w:val="00E15150"/>
    <w:rsid w:val="00E15BF8"/>
    <w:rsid w:val="00E16129"/>
    <w:rsid w:val="00E16407"/>
    <w:rsid w:val="00E165DB"/>
    <w:rsid w:val="00E16637"/>
    <w:rsid w:val="00E16903"/>
    <w:rsid w:val="00E16F44"/>
    <w:rsid w:val="00E20036"/>
    <w:rsid w:val="00E200A3"/>
    <w:rsid w:val="00E201CD"/>
    <w:rsid w:val="00E20FCF"/>
    <w:rsid w:val="00E21314"/>
    <w:rsid w:val="00E21908"/>
    <w:rsid w:val="00E21C0C"/>
    <w:rsid w:val="00E21CE1"/>
    <w:rsid w:val="00E21D09"/>
    <w:rsid w:val="00E21D95"/>
    <w:rsid w:val="00E21E89"/>
    <w:rsid w:val="00E21EDD"/>
    <w:rsid w:val="00E22550"/>
    <w:rsid w:val="00E22AD9"/>
    <w:rsid w:val="00E22CE9"/>
    <w:rsid w:val="00E22FF1"/>
    <w:rsid w:val="00E2316A"/>
    <w:rsid w:val="00E23198"/>
    <w:rsid w:val="00E234C4"/>
    <w:rsid w:val="00E237F3"/>
    <w:rsid w:val="00E23B05"/>
    <w:rsid w:val="00E23D25"/>
    <w:rsid w:val="00E23D3D"/>
    <w:rsid w:val="00E23D42"/>
    <w:rsid w:val="00E23EF5"/>
    <w:rsid w:val="00E243E0"/>
    <w:rsid w:val="00E2445D"/>
    <w:rsid w:val="00E24492"/>
    <w:rsid w:val="00E24E00"/>
    <w:rsid w:val="00E24E1E"/>
    <w:rsid w:val="00E250B4"/>
    <w:rsid w:val="00E255F8"/>
    <w:rsid w:val="00E25620"/>
    <w:rsid w:val="00E25685"/>
    <w:rsid w:val="00E257A1"/>
    <w:rsid w:val="00E25859"/>
    <w:rsid w:val="00E262FE"/>
    <w:rsid w:val="00E26A6C"/>
    <w:rsid w:val="00E26C28"/>
    <w:rsid w:val="00E27809"/>
    <w:rsid w:val="00E2792A"/>
    <w:rsid w:val="00E301C6"/>
    <w:rsid w:val="00E3046E"/>
    <w:rsid w:val="00E3077A"/>
    <w:rsid w:val="00E30833"/>
    <w:rsid w:val="00E309AC"/>
    <w:rsid w:val="00E30C16"/>
    <w:rsid w:val="00E3118E"/>
    <w:rsid w:val="00E311DD"/>
    <w:rsid w:val="00E316BE"/>
    <w:rsid w:val="00E3177C"/>
    <w:rsid w:val="00E3183D"/>
    <w:rsid w:val="00E31B4C"/>
    <w:rsid w:val="00E3235B"/>
    <w:rsid w:val="00E323AF"/>
    <w:rsid w:val="00E32549"/>
    <w:rsid w:val="00E32648"/>
    <w:rsid w:val="00E329AA"/>
    <w:rsid w:val="00E32AF0"/>
    <w:rsid w:val="00E32EE1"/>
    <w:rsid w:val="00E32F54"/>
    <w:rsid w:val="00E3307A"/>
    <w:rsid w:val="00E334B3"/>
    <w:rsid w:val="00E33AC6"/>
    <w:rsid w:val="00E34265"/>
    <w:rsid w:val="00E34DF2"/>
    <w:rsid w:val="00E34FF7"/>
    <w:rsid w:val="00E35492"/>
    <w:rsid w:val="00E35730"/>
    <w:rsid w:val="00E35903"/>
    <w:rsid w:val="00E35D78"/>
    <w:rsid w:val="00E35E5F"/>
    <w:rsid w:val="00E36156"/>
    <w:rsid w:val="00E362AA"/>
    <w:rsid w:val="00E36503"/>
    <w:rsid w:val="00E36558"/>
    <w:rsid w:val="00E3677C"/>
    <w:rsid w:val="00E36A35"/>
    <w:rsid w:val="00E36AB5"/>
    <w:rsid w:val="00E37012"/>
    <w:rsid w:val="00E372F4"/>
    <w:rsid w:val="00E373DD"/>
    <w:rsid w:val="00E375F8"/>
    <w:rsid w:val="00E37D49"/>
    <w:rsid w:val="00E37E62"/>
    <w:rsid w:val="00E4062E"/>
    <w:rsid w:val="00E40D90"/>
    <w:rsid w:val="00E40E54"/>
    <w:rsid w:val="00E40FA7"/>
    <w:rsid w:val="00E41188"/>
    <w:rsid w:val="00E4169D"/>
    <w:rsid w:val="00E4176C"/>
    <w:rsid w:val="00E41965"/>
    <w:rsid w:val="00E4289C"/>
    <w:rsid w:val="00E42E4D"/>
    <w:rsid w:val="00E42F33"/>
    <w:rsid w:val="00E4323B"/>
    <w:rsid w:val="00E43902"/>
    <w:rsid w:val="00E43A3D"/>
    <w:rsid w:val="00E43C77"/>
    <w:rsid w:val="00E441F2"/>
    <w:rsid w:val="00E44248"/>
    <w:rsid w:val="00E44794"/>
    <w:rsid w:val="00E4551E"/>
    <w:rsid w:val="00E455E4"/>
    <w:rsid w:val="00E457B2"/>
    <w:rsid w:val="00E45960"/>
    <w:rsid w:val="00E45C07"/>
    <w:rsid w:val="00E45D17"/>
    <w:rsid w:val="00E45D49"/>
    <w:rsid w:val="00E45D96"/>
    <w:rsid w:val="00E465FE"/>
    <w:rsid w:val="00E46A4E"/>
    <w:rsid w:val="00E46C3A"/>
    <w:rsid w:val="00E46D1A"/>
    <w:rsid w:val="00E46D41"/>
    <w:rsid w:val="00E4769E"/>
    <w:rsid w:val="00E47A00"/>
    <w:rsid w:val="00E47CCC"/>
    <w:rsid w:val="00E47DAB"/>
    <w:rsid w:val="00E50812"/>
    <w:rsid w:val="00E50D33"/>
    <w:rsid w:val="00E50D4D"/>
    <w:rsid w:val="00E513C3"/>
    <w:rsid w:val="00E51438"/>
    <w:rsid w:val="00E5147F"/>
    <w:rsid w:val="00E514B0"/>
    <w:rsid w:val="00E51E5B"/>
    <w:rsid w:val="00E51F51"/>
    <w:rsid w:val="00E522B6"/>
    <w:rsid w:val="00E52734"/>
    <w:rsid w:val="00E52940"/>
    <w:rsid w:val="00E52A96"/>
    <w:rsid w:val="00E531D2"/>
    <w:rsid w:val="00E53562"/>
    <w:rsid w:val="00E53914"/>
    <w:rsid w:val="00E53F17"/>
    <w:rsid w:val="00E5450B"/>
    <w:rsid w:val="00E545E7"/>
    <w:rsid w:val="00E54746"/>
    <w:rsid w:val="00E54A14"/>
    <w:rsid w:val="00E54A49"/>
    <w:rsid w:val="00E54BE0"/>
    <w:rsid w:val="00E54EEF"/>
    <w:rsid w:val="00E54F63"/>
    <w:rsid w:val="00E55452"/>
    <w:rsid w:val="00E556FF"/>
    <w:rsid w:val="00E55F33"/>
    <w:rsid w:val="00E56014"/>
    <w:rsid w:val="00E5618F"/>
    <w:rsid w:val="00E5631F"/>
    <w:rsid w:val="00E56707"/>
    <w:rsid w:val="00E56A1B"/>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B16"/>
    <w:rsid w:val="00E61E8E"/>
    <w:rsid w:val="00E61FBA"/>
    <w:rsid w:val="00E622D9"/>
    <w:rsid w:val="00E623EE"/>
    <w:rsid w:val="00E62D38"/>
    <w:rsid w:val="00E62D73"/>
    <w:rsid w:val="00E62DB5"/>
    <w:rsid w:val="00E63673"/>
    <w:rsid w:val="00E63DBE"/>
    <w:rsid w:val="00E641D2"/>
    <w:rsid w:val="00E6481D"/>
    <w:rsid w:val="00E649F9"/>
    <w:rsid w:val="00E64C09"/>
    <w:rsid w:val="00E65632"/>
    <w:rsid w:val="00E656EC"/>
    <w:rsid w:val="00E657F5"/>
    <w:rsid w:val="00E65985"/>
    <w:rsid w:val="00E65DE8"/>
    <w:rsid w:val="00E66561"/>
    <w:rsid w:val="00E66D01"/>
    <w:rsid w:val="00E66F13"/>
    <w:rsid w:val="00E67162"/>
    <w:rsid w:val="00E674D0"/>
    <w:rsid w:val="00E67750"/>
    <w:rsid w:val="00E67924"/>
    <w:rsid w:val="00E67CC8"/>
    <w:rsid w:val="00E67ED9"/>
    <w:rsid w:val="00E67EF9"/>
    <w:rsid w:val="00E67F25"/>
    <w:rsid w:val="00E70280"/>
    <w:rsid w:val="00E70496"/>
    <w:rsid w:val="00E7052E"/>
    <w:rsid w:val="00E70FE3"/>
    <w:rsid w:val="00E717C8"/>
    <w:rsid w:val="00E71903"/>
    <w:rsid w:val="00E723E7"/>
    <w:rsid w:val="00E7249F"/>
    <w:rsid w:val="00E72509"/>
    <w:rsid w:val="00E72748"/>
    <w:rsid w:val="00E72926"/>
    <w:rsid w:val="00E730D8"/>
    <w:rsid w:val="00E734F0"/>
    <w:rsid w:val="00E73564"/>
    <w:rsid w:val="00E73598"/>
    <w:rsid w:val="00E73772"/>
    <w:rsid w:val="00E73830"/>
    <w:rsid w:val="00E7389A"/>
    <w:rsid w:val="00E73A49"/>
    <w:rsid w:val="00E73C09"/>
    <w:rsid w:val="00E73E1B"/>
    <w:rsid w:val="00E741B5"/>
    <w:rsid w:val="00E7432C"/>
    <w:rsid w:val="00E749FC"/>
    <w:rsid w:val="00E74C91"/>
    <w:rsid w:val="00E74D2D"/>
    <w:rsid w:val="00E75258"/>
    <w:rsid w:val="00E75368"/>
    <w:rsid w:val="00E7563A"/>
    <w:rsid w:val="00E75A4C"/>
    <w:rsid w:val="00E75EEF"/>
    <w:rsid w:val="00E75F67"/>
    <w:rsid w:val="00E7618D"/>
    <w:rsid w:val="00E763FF"/>
    <w:rsid w:val="00E7640E"/>
    <w:rsid w:val="00E76423"/>
    <w:rsid w:val="00E7670D"/>
    <w:rsid w:val="00E769C2"/>
    <w:rsid w:val="00E76ACF"/>
    <w:rsid w:val="00E76D41"/>
    <w:rsid w:val="00E77266"/>
    <w:rsid w:val="00E77A1D"/>
    <w:rsid w:val="00E77CA9"/>
    <w:rsid w:val="00E80390"/>
    <w:rsid w:val="00E806FE"/>
    <w:rsid w:val="00E80EB7"/>
    <w:rsid w:val="00E80F8B"/>
    <w:rsid w:val="00E8114E"/>
    <w:rsid w:val="00E812DF"/>
    <w:rsid w:val="00E8137D"/>
    <w:rsid w:val="00E8154B"/>
    <w:rsid w:val="00E81825"/>
    <w:rsid w:val="00E818CF"/>
    <w:rsid w:val="00E81A4E"/>
    <w:rsid w:val="00E81BFF"/>
    <w:rsid w:val="00E81E06"/>
    <w:rsid w:val="00E81F28"/>
    <w:rsid w:val="00E82015"/>
    <w:rsid w:val="00E82061"/>
    <w:rsid w:val="00E820B7"/>
    <w:rsid w:val="00E82604"/>
    <w:rsid w:val="00E82870"/>
    <w:rsid w:val="00E82DC6"/>
    <w:rsid w:val="00E82E58"/>
    <w:rsid w:val="00E82E9A"/>
    <w:rsid w:val="00E83179"/>
    <w:rsid w:val="00E832D1"/>
    <w:rsid w:val="00E833A5"/>
    <w:rsid w:val="00E83611"/>
    <w:rsid w:val="00E83756"/>
    <w:rsid w:val="00E8390E"/>
    <w:rsid w:val="00E839BA"/>
    <w:rsid w:val="00E839BE"/>
    <w:rsid w:val="00E83D0A"/>
    <w:rsid w:val="00E83EEE"/>
    <w:rsid w:val="00E83F39"/>
    <w:rsid w:val="00E83FB7"/>
    <w:rsid w:val="00E8427C"/>
    <w:rsid w:val="00E8475D"/>
    <w:rsid w:val="00E847D4"/>
    <w:rsid w:val="00E84C90"/>
    <w:rsid w:val="00E84E42"/>
    <w:rsid w:val="00E850D9"/>
    <w:rsid w:val="00E852C4"/>
    <w:rsid w:val="00E85C44"/>
    <w:rsid w:val="00E85CE9"/>
    <w:rsid w:val="00E85E3A"/>
    <w:rsid w:val="00E85EB6"/>
    <w:rsid w:val="00E86053"/>
    <w:rsid w:val="00E861BB"/>
    <w:rsid w:val="00E862C7"/>
    <w:rsid w:val="00E86AFC"/>
    <w:rsid w:val="00E86B16"/>
    <w:rsid w:val="00E86D40"/>
    <w:rsid w:val="00E8716A"/>
    <w:rsid w:val="00E873B5"/>
    <w:rsid w:val="00E873BF"/>
    <w:rsid w:val="00E875EE"/>
    <w:rsid w:val="00E879CC"/>
    <w:rsid w:val="00E87C47"/>
    <w:rsid w:val="00E87EF1"/>
    <w:rsid w:val="00E90348"/>
    <w:rsid w:val="00E9052F"/>
    <w:rsid w:val="00E907ED"/>
    <w:rsid w:val="00E907F3"/>
    <w:rsid w:val="00E90CB3"/>
    <w:rsid w:val="00E90EBA"/>
    <w:rsid w:val="00E9162D"/>
    <w:rsid w:val="00E916B3"/>
    <w:rsid w:val="00E917F6"/>
    <w:rsid w:val="00E91AF1"/>
    <w:rsid w:val="00E91CFE"/>
    <w:rsid w:val="00E91E86"/>
    <w:rsid w:val="00E920DE"/>
    <w:rsid w:val="00E92190"/>
    <w:rsid w:val="00E921D0"/>
    <w:rsid w:val="00E92338"/>
    <w:rsid w:val="00E929D8"/>
    <w:rsid w:val="00E92B80"/>
    <w:rsid w:val="00E92CF8"/>
    <w:rsid w:val="00E92D76"/>
    <w:rsid w:val="00E92DF4"/>
    <w:rsid w:val="00E92FCD"/>
    <w:rsid w:val="00E92FD9"/>
    <w:rsid w:val="00E93121"/>
    <w:rsid w:val="00E93238"/>
    <w:rsid w:val="00E934CC"/>
    <w:rsid w:val="00E93CCA"/>
    <w:rsid w:val="00E93D7F"/>
    <w:rsid w:val="00E93E19"/>
    <w:rsid w:val="00E93EE5"/>
    <w:rsid w:val="00E93F49"/>
    <w:rsid w:val="00E9437B"/>
    <w:rsid w:val="00E94468"/>
    <w:rsid w:val="00E949DC"/>
    <w:rsid w:val="00E94F8C"/>
    <w:rsid w:val="00E95098"/>
    <w:rsid w:val="00E95253"/>
    <w:rsid w:val="00E956C7"/>
    <w:rsid w:val="00E95821"/>
    <w:rsid w:val="00E95915"/>
    <w:rsid w:val="00E959E2"/>
    <w:rsid w:val="00E9628C"/>
    <w:rsid w:val="00E96322"/>
    <w:rsid w:val="00E96482"/>
    <w:rsid w:val="00E96729"/>
    <w:rsid w:val="00E96730"/>
    <w:rsid w:val="00E96759"/>
    <w:rsid w:val="00E96AFC"/>
    <w:rsid w:val="00E96B5D"/>
    <w:rsid w:val="00E96DC5"/>
    <w:rsid w:val="00E96F1C"/>
    <w:rsid w:val="00E971BE"/>
    <w:rsid w:val="00E9728B"/>
    <w:rsid w:val="00EA04B2"/>
    <w:rsid w:val="00EA05B8"/>
    <w:rsid w:val="00EA0632"/>
    <w:rsid w:val="00EA0AB1"/>
    <w:rsid w:val="00EA0E13"/>
    <w:rsid w:val="00EA105A"/>
    <w:rsid w:val="00EA1073"/>
    <w:rsid w:val="00EA121C"/>
    <w:rsid w:val="00EA12DA"/>
    <w:rsid w:val="00EA1B71"/>
    <w:rsid w:val="00EA2067"/>
    <w:rsid w:val="00EA21DB"/>
    <w:rsid w:val="00EA23C4"/>
    <w:rsid w:val="00EA2AA1"/>
    <w:rsid w:val="00EA2BBA"/>
    <w:rsid w:val="00EA2C6C"/>
    <w:rsid w:val="00EA313A"/>
    <w:rsid w:val="00EA3418"/>
    <w:rsid w:val="00EA3A95"/>
    <w:rsid w:val="00EA41D8"/>
    <w:rsid w:val="00EA4614"/>
    <w:rsid w:val="00EA46B4"/>
    <w:rsid w:val="00EA48E2"/>
    <w:rsid w:val="00EA4C1A"/>
    <w:rsid w:val="00EA51AF"/>
    <w:rsid w:val="00EA5436"/>
    <w:rsid w:val="00EA567A"/>
    <w:rsid w:val="00EA5ADE"/>
    <w:rsid w:val="00EA5BA4"/>
    <w:rsid w:val="00EA5D54"/>
    <w:rsid w:val="00EA630F"/>
    <w:rsid w:val="00EA68B3"/>
    <w:rsid w:val="00EA6D67"/>
    <w:rsid w:val="00EA6FE8"/>
    <w:rsid w:val="00EA7144"/>
    <w:rsid w:val="00EA7A4A"/>
    <w:rsid w:val="00EA7AEF"/>
    <w:rsid w:val="00EA7C5A"/>
    <w:rsid w:val="00EA7C5D"/>
    <w:rsid w:val="00EA7DF1"/>
    <w:rsid w:val="00EA7F1B"/>
    <w:rsid w:val="00EB02EC"/>
    <w:rsid w:val="00EB0C90"/>
    <w:rsid w:val="00EB0CAB"/>
    <w:rsid w:val="00EB0F8F"/>
    <w:rsid w:val="00EB0FB6"/>
    <w:rsid w:val="00EB1106"/>
    <w:rsid w:val="00EB118F"/>
    <w:rsid w:val="00EB1357"/>
    <w:rsid w:val="00EB13C1"/>
    <w:rsid w:val="00EB14EC"/>
    <w:rsid w:val="00EB16C1"/>
    <w:rsid w:val="00EB18D0"/>
    <w:rsid w:val="00EB190E"/>
    <w:rsid w:val="00EB1CDD"/>
    <w:rsid w:val="00EB1EE2"/>
    <w:rsid w:val="00EB22BC"/>
    <w:rsid w:val="00EB230A"/>
    <w:rsid w:val="00EB2812"/>
    <w:rsid w:val="00EB2A40"/>
    <w:rsid w:val="00EB2BB8"/>
    <w:rsid w:val="00EB2C93"/>
    <w:rsid w:val="00EB318C"/>
    <w:rsid w:val="00EB341D"/>
    <w:rsid w:val="00EB351D"/>
    <w:rsid w:val="00EB3654"/>
    <w:rsid w:val="00EB3810"/>
    <w:rsid w:val="00EB4030"/>
    <w:rsid w:val="00EB407A"/>
    <w:rsid w:val="00EB4393"/>
    <w:rsid w:val="00EB4582"/>
    <w:rsid w:val="00EB49C7"/>
    <w:rsid w:val="00EB4ADA"/>
    <w:rsid w:val="00EB4DB8"/>
    <w:rsid w:val="00EB528E"/>
    <w:rsid w:val="00EB5697"/>
    <w:rsid w:val="00EB5999"/>
    <w:rsid w:val="00EB5C7F"/>
    <w:rsid w:val="00EB62A0"/>
    <w:rsid w:val="00EB62AB"/>
    <w:rsid w:val="00EB634E"/>
    <w:rsid w:val="00EB654B"/>
    <w:rsid w:val="00EB6FF1"/>
    <w:rsid w:val="00EB72C9"/>
    <w:rsid w:val="00EB777B"/>
    <w:rsid w:val="00EB7C80"/>
    <w:rsid w:val="00EB7FA4"/>
    <w:rsid w:val="00EC027B"/>
    <w:rsid w:val="00EC0DD2"/>
    <w:rsid w:val="00EC109B"/>
    <w:rsid w:val="00EC13FB"/>
    <w:rsid w:val="00EC14F5"/>
    <w:rsid w:val="00EC1959"/>
    <w:rsid w:val="00EC1D3F"/>
    <w:rsid w:val="00EC1F15"/>
    <w:rsid w:val="00EC2204"/>
    <w:rsid w:val="00EC23F5"/>
    <w:rsid w:val="00EC24B0"/>
    <w:rsid w:val="00EC2760"/>
    <w:rsid w:val="00EC2859"/>
    <w:rsid w:val="00EC2AA9"/>
    <w:rsid w:val="00EC2D3B"/>
    <w:rsid w:val="00EC2E4B"/>
    <w:rsid w:val="00EC3102"/>
    <w:rsid w:val="00EC3199"/>
    <w:rsid w:val="00EC3202"/>
    <w:rsid w:val="00EC3327"/>
    <w:rsid w:val="00EC34B9"/>
    <w:rsid w:val="00EC394A"/>
    <w:rsid w:val="00EC3E0B"/>
    <w:rsid w:val="00EC4255"/>
    <w:rsid w:val="00EC42E5"/>
    <w:rsid w:val="00EC484A"/>
    <w:rsid w:val="00EC4A65"/>
    <w:rsid w:val="00EC4CC5"/>
    <w:rsid w:val="00EC4E50"/>
    <w:rsid w:val="00EC4F4B"/>
    <w:rsid w:val="00EC5009"/>
    <w:rsid w:val="00EC5EC8"/>
    <w:rsid w:val="00EC5EF1"/>
    <w:rsid w:val="00EC61BB"/>
    <w:rsid w:val="00EC61F3"/>
    <w:rsid w:val="00EC64E9"/>
    <w:rsid w:val="00EC6523"/>
    <w:rsid w:val="00EC685E"/>
    <w:rsid w:val="00EC698F"/>
    <w:rsid w:val="00EC6C14"/>
    <w:rsid w:val="00EC6E66"/>
    <w:rsid w:val="00EC7007"/>
    <w:rsid w:val="00EC7412"/>
    <w:rsid w:val="00EC76F7"/>
    <w:rsid w:val="00EC79C8"/>
    <w:rsid w:val="00EC7F45"/>
    <w:rsid w:val="00EC7F78"/>
    <w:rsid w:val="00ED02F2"/>
    <w:rsid w:val="00ED030F"/>
    <w:rsid w:val="00ED0525"/>
    <w:rsid w:val="00ED0688"/>
    <w:rsid w:val="00ED0697"/>
    <w:rsid w:val="00ED0857"/>
    <w:rsid w:val="00ED090E"/>
    <w:rsid w:val="00ED0BE7"/>
    <w:rsid w:val="00ED0DA0"/>
    <w:rsid w:val="00ED0EEE"/>
    <w:rsid w:val="00ED1271"/>
    <w:rsid w:val="00ED13D7"/>
    <w:rsid w:val="00ED18B4"/>
    <w:rsid w:val="00ED1973"/>
    <w:rsid w:val="00ED1B42"/>
    <w:rsid w:val="00ED1B43"/>
    <w:rsid w:val="00ED1E01"/>
    <w:rsid w:val="00ED21EC"/>
    <w:rsid w:val="00ED235F"/>
    <w:rsid w:val="00ED2B42"/>
    <w:rsid w:val="00ED2D07"/>
    <w:rsid w:val="00ED2D8A"/>
    <w:rsid w:val="00ED314B"/>
    <w:rsid w:val="00ED3355"/>
    <w:rsid w:val="00ED38DD"/>
    <w:rsid w:val="00ED3A66"/>
    <w:rsid w:val="00ED40FF"/>
    <w:rsid w:val="00ED477F"/>
    <w:rsid w:val="00ED4A98"/>
    <w:rsid w:val="00ED4BE7"/>
    <w:rsid w:val="00ED4EA7"/>
    <w:rsid w:val="00ED5460"/>
    <w:rsid w:val="00ED5A7F"/>
    <w:rsid w:val="00ED5CA6"/>
    <w:rsid w:val="00ED629D"/>
    <w:rsid w:val="00ED67EA"/>
    <w:rsid w:val="00ED6FF2"/>
    <w:rsid w:val="00ED78D7"/>
    <w:rsid w:val="00ED7E4C"/>
    <w:rsid w:val="00ED7E66"/>
    <w:rsid w:val="00ED7F8A"/>
    <w:rsid w:val="00EE0023"/>
    <w:rsid w:val="00EE00D6"/>
    <w:rsid w:val="00EE0631"/>
    <w:rsid w:val="00EE0703"/>
    <w:rsid w:val="00EE0D05"/>
    <w:rsid w:val="00EE0D32"/>
    <w:rsid w:val="00EE0F51"/>
    <w:rsid w:val="00EE12AC"/>
    <w:rsid w:val="00EE1D51"/>
    <w:rsid w:val="00EE1EA0"/>
    <w:rsid w:val="00EE1EAC"/>
    <w:rsid w:val="00EE1EEA"/>
    <w:rsid w:val="00EE1F58"/>
    <w:rsid w:val="00EE288C"/>
    <w:rsid w:val="00EE28CB"/>
    <w:rsid w:val="00EE2E0F"/>
    <w:rsid w:val="00EE2F00"/>
    <w:rsid w:val="00EE3D42"/>
    <w:rsid w:val="00EE3E67"/>
    <w:rsid w:val="00EE4337"/>
    <w:rsid w:val="00EE4393"/>
    <w:rsid w:val="00EE4402"/>
    <w:rsid w:val="00EE4406"/>
    <w:rsid w:val="00EE455F"/>
    <w:rsid w:val="00EE4621"/>
    <w:rsid w:val="00EE471A"/>
    <w:rsid w:val="00EE4BB5"/>
    <w:rsid w:val="00EE4D15"/>
    <w:rsid w:val="00EE4DA8"/>
    <w:rsid w:val="00EE5166"/>
    <w:rsid w:val="00EE5592"/>
    <w:rsid w:val="00EE5650"/>
    <w:rsid w:val="00EE5C2B"/>
    <w:rsid w:val="00EE5CC0"/>
    <w:rsid w:val="00EE6426"/>
    <w:rsid w:val="00EE66FC"/>
    <w:rsid w:val="00EE68C1"/>
    <w:rsid w:val="00EE6B40"/>
    <w:rsid w:val="00EE6CB8"/>
    <w:rsid w:val="00EE6F75"/>
    <w:rsid w:val="00EE7085"/>
    <w:rsid w:val="00EE71A0"/>
    <w:rsid w:val="00EE72A4"/>
    <w:rsid w:val="00EE72C2"/>
    <w:rsid w:val="00EE743E"/>
    <w:rsid w:val="00EE798C"/>
    <w:rsid w:val="00EE798F"/>
    <w:rsid w:val="00EF001C"/>
    <w:rsid w:val="00EF007F"/>
    <w:rsid w:val="00EF0112"/>
    <w:rsid w:val="00EF033A"/>
    <w:rsid w:val="00EF041D"/>
    <w:rsid w:val="00EF09CA"/>
    <w:rsid w:val="00EF0AFD"/>
    <w:rsid w:val="00EF10F8"/>
    <w:rsid w:val="00EF152D"/>
    <w:rsid w:val="00EF1584"/>
    <w:rsid w:val="00EF1EE7"/>
    <w:rsid w:val="00EF2095"/>
    <w:rsid w:val="00EF20F5"/>
    <w:rsid w:val="00EF2B59"/>
    <w:rsid w:val="00EF2CF4"/>
    <w:rsid w:val="00EF3030"/>
    <w:rsid w:val="00EF311A"/>
    <w:rsid w:val="00EF32C1"/>
    <w:rsid w:val="00EF3431"/>
    <w:rsid w:val="00EF36DC"/>
    <w:rsid w:val="00EF379F"/>
    <w:rsid w:val="00EF3B32"/>
    <w:rsid w:val="00EF3B69"/>
    <w:rsid w:val="00EF3C2D"/>
    <w:rsid w:val="00EF42CE"/>
    <w:rsid w:val="00EF457C"/>
    <w:rsid w:val="00EF463C"/>
    <w:rsid w:val="00EF46B9"/>
    <w:rsid w:val="00EF4AAB"/>
    <w:rsid w:val="00EF4B4E"/>
    <w:rsid w:val="00EF4C82"/>
    <w:rsid w:val="00EF4D88"/>
    <w:rsid w:val="00EF4ECD"/>
    <w:rsid w:val="00EF516D"/>
    <w:rsid w:val="00EF562C"/>
    <w:rsid w:val="00EF5DD9"/>
    <w:rsid w:val="00EF5E13"/>
    <w:rsid w:val="00EF6517"/>
    <w:rsid w:val="00EF662D"/>
    <w:rsid w:val="00EF695C"/>
    <w:rsid w:val="00EF703E"/>
    <w:rsid w:val="00EF7257"/>
    <w:rsid w:val="00EF768C"/>
    <w:rsid w:val="00EF768F"/>
    <w:rsid w:val="00EF787E"/>
    <w:rsid w:val="00EF7992"/>
    <w:rsid w:val="00EF7B88"/>
    <w:rsid w:val="00EF7D5F"/>
    <w:rsid w:val="00F00673"/>
    <w:rsid w:val="00F00BE3"/>
    <w:rsid w:val="00F01663"/>
    <w:rsid w:val="00F01C01"/>
    <w:rsid w:val="00F0206B"/>
    <w:rsid w:val="00F027F4"/>
    <w:rsid w:val="00F0297C"/>
    <w:rsid w:val="00F035CD"/>
    <w:rsid w:val="00F03C10"/>
    <w:rsid w:val="00F046FA"/>
    <w:rsid w:val="00F04880"/>
    <w:rsid w:val="00F04D9E"/>
    <w:rsid w:val="00F0503F"/>
    <w:rsid w:val="00F050D1"/>
    <w:rsid w:val="00F050FF"/>
    <w:rsid w:val="00F05823"/>
    <w:rsid w:val="00F05C46"/>
    <w:rsid w:val="00F05F27"/>
    <w:rsid w:val="00F06283"/>
    <w:rsid w:val="00F062D0"/>
    <w:rsid w:val="00F0697A"/>
    <w:rsid w:val="00F06BC1"/>
    <w:rsid w:val="00F06C08"/>
    <w:rsid w:val="00F0706A"/>
    <w:rsid w:val="00F073B7"/>
    <w:rsid w:val="00F073FF"/>
    <w:rsid w:val="00F0772A"/>
    <w:rsid w:val="00F078F1"/>
    <w:rsid w:val="00F07A47"/>
    <w:rsid w:val="00F07BE7"/>
    <w:rsid w:val="00F10667"/>
    <w:rsid w:val="00F107FB"/>
    <w:rsid w:val="00F10AFE"/>
    <w:rsid w:val="00F1151B"/>
    <w:rsid w:val="00F1179D"/>
    <w:rsid w:val="00F11802"/>
    <w:rsid w:val="00F11E8D"/>
    <w:rsid w:val="00F11E8F"/>
    <w:rsid w:val="00F1208A"/>
    <w:rsid w:val="00F121E1"/>
    <w:rsid w:val="00F12354"/>
    <w:rsid w:val="00F1298A"/>
    <w:rsid w:val="00F12A31"/>
    <w:rsid w:val="00F12A95"/>
    <w:rsid w:val="00F12E99"/>
    <w:rsid w:val="00F13316"/>
    <w:rsid w:val="00F133D5"/>
    <w:rsid w:val="00F13727"/>
    <w:rsid w:val="00F13A3F"/>
    <w:rsid w:val="00F13A4C"/>
    <w:rsid w:val="00F13BB4"/>
    <w:rsid w:val="00F13CB6"/>
    <w:rsid w:val="00F13D08"/>
    <w:rsid w:val="00F141CC"/>
    <w:rsid w:val="00F14553"/>
    <w:rsid w:val="00F14910"/>
    <w:rsid w:val="00F14B6C"/>
    <w:rsid w:val="00F14C4E"/>
    <w:rsid w:val="00F14FF3"/>
    <w:rsid w:val="00F15685"/>
    <w:rsid w:val="00F161E8"/>
    <w:rsid w:val="00F16312"/>
    <w:rsid w:val="00F16465"/>
    <w:rsid w:val="00F16782"/>
    <w:rsid w:val="00F167D4"/>
    <w:rsid w:val="00F16DC4"/>
    <w:rsid w:val="00F16F40"/>
    <w:rsid w:val="00F1739D"/>
    <w:rsid w:val="00F1748E"/>
    <w:rsid w:val="00F174D5"/>
    <w:rsid w:val="00F175D7"/>
    <w:rsid w:val="00F17BC8"/>
    <w:rsid w:val="00F17C45"/>
    <w:rsid w:val="00F2019F"/>
    <w:rsid w:val="00F201DC"/>
    <w:rsid w:val="00F2035A"/>
    <w:rsid w:val="00F204AE"/>
    <w:rsid w:val="00F207A7"/>
    <w:rsid w:val="00F20E18"/>
    <w:rsid w:val="00F21522"/>
    <w:rsid w:val="00F21B74"/>
    <w:rsid w:val="00F21CCE"/>
    <w:rsid w:val="00F22728"/>
    <w:rsid w:val="00F22B91"/>
    <w:rsid w:val="00F22F04"/>
    <w:rsid w:val="00F230F8"/>
    <w:rsid w:val="00F231B4"/>
    <w:rsid w:val="00F23599"/>
    <w:rsid w:val="00F238CC"/>
    <w:rsid w:val="00F239B9"/>
    <w:rsid w:val="00F23B27"/>
    <w:rsid w:val="00F2415E"/>
    <w:rsid w:val="00F241E9"/>
    <w:rsid w:val="00F24242"/>
    <w:rsid w:val="00F24489"/>
    <w:rsid w:val="00F246F5"/>
    <w:rsid w:val="00F24816"/>
    <w:rsid w:val="00F2489B"/>
    <w:rsid w:val="00F24BDF"/>
    <w:rsid w:val="00F24F0C"/>
    <w:rsid w:val="00F24F64"/>
    <w:rsid w:val="00F256C8"/>
    <w:rsid w:val="00F2574D"/>
    <w:rsid w:val="00F25797"/>
    <w:rsid w:val="00F25BEC"/>
    <w:rsid w:val="00F25CD4"/>
    <w:rsid w:val="00F260C2"/>
    <w:rsid w:val="00F26255"/>
    <w:rsid w:val="00F262C3"/>
    <w:rsid w:val="00F264BF"/>
    <w:rsid w:val="00F26C11"/>
    <w:rsid w:val="00F26D51"/>
    <w:rsid w:val="00F274A9"/>
    <w:rsid w:val="00F2766F"/>
    <w:rsid w:val="00F27B5E"/>
    <w:rsid w:val="00F3000E"/>
    <w:rsid w:val="00F300CB"/>
    <w:rsid w:val="00F3011C"/>
    <w:rsid w:val="00F3032D"/>
    <w:rsid w:val="00F30618"/>
    <w:rsid w:val="00F30630"/>
    <w:rsid w:val="00F3092A"/>
    <w:rsid w:val="00F30D4C"/>
    <w:rsid w:val="00F30E09"/>
    <w:rsid w:val="00F31461"/>
    <w:rsid w:val="00F315FB"/>
    <w:rsid w:val="00F31686"/>
    <w:rsid w:val="00F31768"/>
    <w:rsid w:val="00F31A0C"/>
    <w:rsid w:val="00F31BCF"/>
    <w:rsid w:val="00F31C53"/>
    <w:rsid w:val="00F31F18"/>
    <w:rsid w:val="00F321CA"/>
    <w:rsid w:val="00F32362"/>
    <w:rsid w:val="00F32560"/>
    <w:rsid w:val="00F32E78"/>
    <w:rsid w:val="00F3306C"/>
    <w:rsid w:val="00F33211"/>
    <w:rsid w:val="00F333DA"/>
    <w:rsid w:val="00F33413"/>
    <w:rsid w:val="00F334E4"/>
    <w:rsid w:val="00F335A2"/>
    <w:rsid w:val="00F33664"/>
    <w:rsid w:val="00F33B3D"/>
    <w:rsid w:val="00F33D53"/>
    <w:rsid w:val="00F347A3"/>
    <w:rsid w:val="00F347F0"/>
    <w:rsid w:val="00F34A53"/>
    <w:rsid w:val="00F35192"/>
    <w:rsid w:val="00F35297"/>
    <w:rsid w:val="00F35642"/>
    <w:rsid w:val="00F357B4"/>
    <w:rsid w:val="00F359D4"/>
    <w:rsid w:val="00F360B1"/>
    <w:rsid w:val="00F366E2"/>
    <w:rsid w:val="00F36800"/>
    <w:rsid w:val="00F36E6D"/>
    <w:rsid w:val="00F36F09"/>
    <w:rsid w:val="00F36FBA"/>
    <w:rsid w:val="00F36FDE"/>
    <w:rsid w:val="00F370A6"/>
    <w:rsid w:val="00F37215"/>
    <w:rsid w:val="00F37221"/>
    <w:rsid w:val="00F37677"/>
    <w:rsid w:val="00F37871"/>
    <w:rsid w:val="00F37A10"/>
    <w:rsid w:val="00F37BFE"/>
    <w:rsid w:val="00F407AF"/>
    <w:rsid w:val="00F407DE"/>
    <w:rsid w:val="00F40963"/>
    <w:rsid w:val="00F4150C"/>
    <w:rsid w:val="00F416AD"/>
    <w:rsid w:val="00F41A47"/>
    <w:rsid w:val="00F41C4F"/>
    <w:rsid w:val="00F41D51"/>
    <w:rsid w:val="00F41DCE"/>
    <w:rsid w:val="00F422D1"/>
    <w:rsid w:val="00F42522"/>
    <w:rsid w:val="00F42CCA"/>
    <w:rsid w:val="00F43075"/>
    <w:rsid w:val="00F43482"/>
    <w:rsid w:val="00F435D4"/>
    <w:rsid w:val="00F439EF"/>
    <w:rsid w:val="00F43A5E"/>
    <w:rsid w:val="00F43B1A"/>
    <w:rsid w:val="00F43D56"/>
    <w:rsid w:val="00F44238"/>
    <w:rsid w:val="00F443AB"/>
    <w:rsid w:val="00F44576"/>
    <w:rsid w:val="00F447AD"/>
    <w:rsid w:val="00F44AFC"/>
    <w:rsid w:val="00F44CE3"/>
    <w:rsid w:val="00F44E49"/>
    <w:rsid w:val="00F4506C"/>
    <w:rsid w:val="00F45263"/>
    <w:rsid w:val="00F45528"/>
    <w:rsid w:val="00F45785"/>
    <w:rsid w:val="00F45CAA"/>
    <w:rsid w:val="00F460DA"/>
    <w:rsid w:val="00F462B6"/>
    <w:rsid w:val="00F4640C"/>
    <w:rsid w:val="00F47100"/>
    <w:rsid w:val="00F47790"/>
    <w:rsid w:val="00F47F2B"/>
    <w:rsid w:val="00F502B0"/>
    <w:rsid w:val="00F50551"/>
    <w:rsid w:val="00F505F4"/>
    <w:rsid w:val="00F50764"/>
    <w:rsid w:val="00F50883"/>
    <w:rsid w:val="00F50A92"/>
    <w:rsid w:val="00F51013"/>
    <w:rsid w:val="00F511E6"/>
    <w:rsid w:val="00F517C4"/>
    <w:rsid w:val="00F519CF"/>
    <w:rsid w:val="00F519FB"/>
    <w:rsid w:val="00F51B3D"/>
    <w:rsid w:val="00F51B72"/>
    <w:rsid w:val="00F51E71"/>
    <w:rsid w:val="00F51F7B"/>
    <w:rsid w:val="00F522C0"/>
    <w:rsid w:val="00F52798"/>
    <w:rsid w:val="00F527F1"/>
    <w:rsid w:val="00F52E75"/>
    <w:rsid w:val="00F5370B"/>
    <w:rsid w:val="00F54033"/>
    <w:rsid w:val="00F5437C"/>
    <w:rsid w:val="00F54756"/>
    <w:rsid w:val="00F54998"/>
    <w:rsid w:val="00F54A78"/>
    <w:rsid w:val="00F54BEE"/>
    <w:rsid w:val="00F55278"/>
    <w:rsid w:val="00F55306"/>
    <w:rsid w:val="00F5541E"/>
    <w:rsid w:val="00F5543B"/>
    <w:rsid w:val="00F5577C"/>
    <w:rsid w:val="00F55C25"/>
    <w:rsid w:val="00F56118"/>
    <w:rsid w:val="00F56C9B"/>
    <w:rsid w:val="00F56CAE"/>
    <w:rsid w:val="00F57283"/>
    <w:rsid w:val="00F5756E"/>
    <w:rsid w:val="00F57A99"/>
    <w:rsid w:val="00F60209"/>
    <w:rsid w:val="00F6031B"/>
    <w:rsid w:val="00F60405"/>
    <w:rsid w:val="00F60822"/>
    <w:rsid w:val="00F60AAB"/>
    <w:rsid w:val="00F61191"/>
    <w:rsid w:val="00F6122A"/>
    <w:rsid w:val="00F61517"/>
    <w:rsid w:val="00F6168D"/>
    <w:rsid w:val="00F616CC"/>
    <w:rsid w:val="00F618A7"/>
    <w:rsid w:val="00F62171"/>
    <w:rsid w:val="00F62386"/>
    <w:rsid w:val="00F62515"/>
    <w:rsid w:val="00F627DB"/>
    <w:rsid w:val="00F62DAD"/>
    <w:rsid w:val="00F62EA2"/>
    <w:rsid w:val="00F62F91"/>
    <w:rsid w:val="00F63054"/>
    <w:rsid w:val="00F63217"/>
    <w:rsid w:val="00F632FF"/>
    <w:rsid w:val="00F6351A"/>
    <w:rsid w:val="00F6391C"/>
    <w:rsid w:val="00F63D73"/>
    <w:rsid w:val="00F63DF2"/>
    <w:rsid w:val="00F63F66"/>
    <w:rsid w:val="00F643A3"/>
    <w:rsid w:val="00F643F7"/>
    <w:rsid w:val="00F644EF"/>
    <w:rsid w:val="00F64532"/>
    <w:rsid w:val="00F645CE"/>
    <w:rsid w:val="00F64A7E"/>
    <w:rsid w:val="00F64C5B"/>
    <w:rsid w:val="00F64CA8"/>
    <w:rsid w:val="00F64FEF"/>
    <w:rsid w:val="00F653B8"/>
    <w:rsid w:val="00F65775"/>
    <w:rsid w:val="00F65909"/>
    <w:rsid w:val="00F65AF2"/>
    <w:rsid w:val="00F65D64"/>
    <w:rsid w:val="00F660BB"/>
    <w:rsid w:val="00F662A4"/>
    <w:rsid w:val="00F662B0"/>
    <w:rsid w:val="00F6636E"/>
    <w:rsid w:val="00F664D5"/>
    <w:rsid w:val="00F66E88"/>
    <w:rsid w:val="00F672EC"/>
    <w:rsid w:val="00F673DB"/>
    <w:rsid w:val="00F6793B"/>
    <w:rsid w:val="00F67CC1"/>
    <w:rsid w:val="00F70150"/>
    <w:rsid w:val="00F70283"/>
    <w:rsid w:val="00F7037A"/>
    <w:rsid w:val="00F715FA"/>
    <w:rsid w:val="00F7171E"/>
    <w:rsid w:val="00F7173C"/>
    <w:rsid w:val="00F71B9A"/>
    <w:rsid w:val="00F71C52"/>
    <w:rsid w:val="00F71C62"/>
    <w:rsid w:val="00F726E8"/>
    <w:rsid w:val="00F7273B"/>
    <w:rsid w:val="00F72A93"/>
    <w:rsid w:val="00F73331"/>
    <w:rsid w:val="00F73383"/>
    <w:rsid w:val="00F73434"/>
    <w:rsid w:val="00F73856"/>
    <w:rsid w:val="00F7434F"/>
    <w:rsid w:val="00F747ED"/>
    <w:rsid w:val="00F74A3C"/>
    <w:rsid w:val="00F74E37"/>
    <w:rsid w:val="00F74E7B"/>
    <w:rsid w:val="00F7507D"/>
    <w:rsid w:val="00F750EC"/>
    <w:rsid w:val="00F751D3"/>
    <w:rsid w:val="00F7552A"/>
    <w:rsid w:val="00F75668"/>
    <w:rsid w:val="00F760F4"/>
    <w:rsid w:val="00F761FB"/>
    <w:rsid w:val="00F76355"/>
    <w:rsid w:val="00F76382"/>
    <w:rsid w:val="00F76538"/>
    <w:rsid w:val="00F766FD"/>
    <w:rsid w:val="00F76D03"/>
    <w:rsid w:val="00F76DC3"/>
    <w:rsid w:val="00F76EA5"/>
    <w:rsid w:val="00F77216"/>
    <w:rsid w:val="00F7731C"/>
    <w:rsid w:val="00F774EE"/>
    <w:rsid w:val="00F77654"/>
    <w:rsid w:val="00F776B4"/>
    <w:rsid w:val="00F77D72"/>
    <w:rsid w:val="00F77E5C"/>
    <w:rsid w:val="00F77EA1"/>
    <w:rsid w:val="00F77F24"/>
    <w:rsid w:val="00F80388"/>
    <w:rsid w:val="00F8049F"/>
    <w:rsid w:val="00F80681"/>
    <w:rsid w:val="00F80E95"/>
    <w:rsid w:val="00F8139D"/>
    <w:rsid w:val="00F813B6"/>
    <w:rsid w:val="00F819A5"/>
    <w:rsid w:val="00F82866"/>
    <w:rsid w:val="00F82D97"/>
    <w:rsid w:val="00F82E49"/>
    <w:rsid w:val="00F832E4"/>
    <w:rsid w:val="00F838A9"/>
    <w:rsid w:val="00F839BF"/>
    <w:rsid w:val="00F83A46"/>
    <w:rsid w:val="00F83F24"/>
    <w:rsid w:val="00F8447C"/>
    <w:rsid w:val="00F847A8"/>
    <w:rsid w:val="00F8483F"/>
    <w:rsid w:val="00F84870"/>
    <w:rsid w:val="00F84979"/>
    <w:rsid w:val="00F84A66"/>
    <w:rsid w:val="00F84CDD"/>
    <w:rsid w:val="00F84E5C"/>
    <w:rsid w:val="00F85153"/>
    <w:rsid w:val="00F85165"/>
    <w:rsid w:val="00F85695"/>
    <w:rsid w:val="00F856EE"/>
    <w:rsid w:val="00F85C0C"/>
    <w:rsid w:val="00F8613F"/>
    <w:rsid w:val="00F86237"/>
    <w:rsid w:val="00F86460"/>
    <w:rsid w:val="00F86905"/>
    <w:rsid w:val="00F872DB"/>
    <w:rsid w:val="00F874FF"/>
    <w:rsid w:val="00F876FE"/>
    <w:rsid w:val="00F87ABF"/>
    <w:rsid w:val="00F87BC1"/>
    <w:rsid w:val="00F87CA2"/>
    <w:rsid w:val="00F87D9F"/>
    <w:rsid w:val="00F87DE3"/>
    <w:rsid w:val="00F90A48"/>
    <w:rsid w:val="00F91021"/>
    <w:rsid w:val="00F910DB"/>
    <w:rsid w:val="00F91389"/>
    <w:rsid w:val="00F913AE"/>
    <w:rsid w:val="00F91524"/>
    <w:rsid w:val="00F9154B"/>
    <w:rsid w:val="00F917DE"/>
    <w:rsid w:val="00F918FE"/>
    <w:rsid w:val="00F91B7E"/>
    <w:rsid w:val="00F91C3B"/>
    <w:rsid w:val="00F91CE4"/>
    <w:rsid w:val="00F91FE5"/>
    <w:rsid w:val="00F9221C"/>
    <w:rsid w:val="00F9222B"/>
    <w:rsid w:val="00F92E7F"/>
    <w:rsid w:val="00F92E80"/>
    <w:rsid w:val="00F92F6F"/>
    <w:rsid w:val="00F93054"/>
    <w:rsid w:val="00F930C8"/>
    <w:rsid w:val="00F93324"/>
    <w:rsid w:val="00F93E67"/>
    <w:rsid w:val="00F93EFD"/>
    <w:rsid w:val="00F9463E"/>
    <w:rsid w:val="00F9476E"/>
    <w:rsid w:val="00F9482D"/>
    <w:rsid w:val="00F94C73"/>
    <w:rsid w:val="00F94C7F"/>
    <w:rsid w:val="00F94D27"/>
    <w:rsid w:val="00F94DBA"/>
    <w:rsid w:val="00F953C6"/>
    <w:rsid w:val="00F953EE"/>
    <w:rsid w:val="00F957B3"/>
    <w:rsid w:val="00F95B74"/>
    <w:rsid w:val="00F95C13"/>
    <w:rsid w:val="00F95D3D"/>
    <w:rsid w:val="00F96035"/>
    <w:rsid w:val="00F96283"/>
    <w:rsid w:val="00F966A9"/>
    <w:rsid w:val="00F9686D"/>
    <w:rsid w:val="00F96CE9"/>
    <w:rsid w:val="00F97288"/>
    <w:rsid w:val="00F9730F"/>
    <w:rsid w:val="00F9767B"/>
    <w:rsid w:val="00F97687"/>
    <w:rsid w:val="00F977B0"/>
    <w:rsid w:val="00F979A1"/>
    <w:rsid w:val="00F97AC0"/>
    <w:rsid w:val="00F97B25"/>
    <w:rsid w:val="00F97BF8"/>
    <w:rsid w:val="00F97ED5"/>
    <w:rsid w:val="00FA04D2"/>
    <w:rsid w:val="00FA071F"/>
    <w:rsid w:val="00FA0817"/>
    <w:rsid w:val="00FA0BBC"/>
    <w:rsid w:val="00FA0D4F"/>
    <w:rsid w:val="00FA0E8D"/>
    <w:rsid w:val="00FA11B9"/>
    <w:rsid w:val="00FA17BA"/>
    <w:rsid w:val="00FA18F9"/>
    <w:rsid w:val="00FA191F"/>
    <w:rsid w:val="00FA1D27"/>
    <w:rsid w:val="00FA2045"/>
    <w:rsid w:val="00FA23AC"/>
    <w:rsid w:val="00FA24E4"/>
    <w:rsid w:val="00FA256F"/>
    <w:rsid w:val="00FA25AC"/>
    <w:rsid w:val="00FA25B7"/>
    <w:rsid w:val="00FA28A6"/>
    <w:rsid w:val="00FA28DD"/>
    <w:rsid w:val="00FA2F13"/>
    <w:rsid w:val="00FA2F4F"/>
    <w:rsid w:val="00FA2F81"/>
    <w:rsid w:val="00FA30CE"/>
    <w:rsid w:val="00FA33AD"/>
    <w:rsid w:val="00FA3430"/>
    <w:rsid w:val="00FA3C03"/>
    <w:rsid w:val="00FA3E73"/>
    <w:rsid w:val="00FA42E0"/>
    <w:rsid w:val="00FA4565"/>
    <w:rsid w:val="00FA46DA"/>
    <w:rsid w:val="00FA4966"/>
    <w:rsid w:val="00FA57D3"/>
    <w:rsid w:val="00FA6084"/>
    <w:rsid w:val="00FA6293"/>
    <w:rsid w:val="00FA63D8"/>
    <w:rsid w:val="00FA681E"/>
    <w:rsid w:val="00FA688D"/>
    <w:rsid w:val="00FA72FB"/>
    <w:rsid w:val="00FA79DE"/>
    <w:rsid w:val="00FA7BE5"/>
    <w:rsid w:val="00FB0219"/>
    <w:rsid w:val="00FB032F"/>
    <w:rsid w:val="00FB079D"/>
    <w:rsid w:val="00FB0846"/>
    <w:rsid w:val="00FB0868"/>
    <w:rsid w:val="00FB0D05"/>
    <w:rsid w:val="00FB0D44"/>
    <w:rsid w:val="00FB1648"/>
    <w:rsid w:val="00FB1853"/>
    <w:rsid w:val="00FB18AC"/>
    <w:rsid w:val="00FB1969"/>
    <w:rsid w:val="00FB1FFE"/>
    <w:rsid w:val="00FB2366"/>
    <w:rsid w:val="00FB27EC"/>
    <w:rsid w:val="00FB28F2"/>
    <w:rsid w:val="00FB2D0F"/>
    <w:rsid w:val="00FB2F4D"/>
    <w:rsid w:val="00FB2FB5"/>
    <w:rsid w:val="00FB31BB"/>
    <w:rsid w:val="00FB32CB"/>
    <w:rsid w:val="00FB3A9E"/>
    <w:rsid w:val="00FB3E18"/>
    <w:rsid w:val="00FB3E66"/>
    <w:rsid w:val="00FB466D"/>
    <w:rsid w:val="00FB49D1"/>
    <w:rsid w:val="00FB4A10"/>
    <w:rsid w:val="00FB4BF6"/>
    <w:rsid w:val="00FB4E2A"/>
    <w:rsid w:val="00FB4E2F"/>
    <w:rsid w:val="00FB524E"/>
    <w:rsid w:val="00FB546E"/>
    <w:rsid w:val="00FB5739"/>
    <w:rsid w:val="00FB6446"/>
    <w:rsid w:val="00FB646A"/>
    <w:rsid w:val="00FB6975"/>
    <w:rsid w:val="00FB6A3E"/>
    <w:rsid w:val="00FB6EE9"/>
    <w:rsid w:val="00FB70A0"/>
    <w:rsid w:val="00FB77A4"/>
    <w:rsid w:val="00FB7B71"/>
    <w:rsid w:val="00FB7D55"/>
    <w:rsid w:val="00FC0266"/>
    <w:rsid w:val="00FC02B6"/>
    <w:rsid w:val="00FC0AE3"/>
    <w:rsid w:val="00FC0E31"/>
    <w:rsid w:val="00FC12E1"/>
    <w:rsid w:val="00FC164A"/>
    <w:rsid w:val="00FC16F4"/>
    <w:rsid w:val="00FC17A5"/>
    <w:rsid w:val="00FC195C"/>
    <w:rsid w:val="00FC1D36"/>
    <w:rsid w:val="00FC21DA"/>
    <w:rsid w:val="00FC259D"/>
    <w:rsid w:val="00FC25F6"/>
    <w:rsid w:val="00FC26BB"/>
    <w:rsid w:val="00FC28E1"/>
    <w:rsid w:val="00FC2B0F"/>
    <w:rsid w:val="00FC3629"/>
    <w:rsid w:val="00FC3647"/>
    <w:rsid w:val="00FC3986"/>
    <w:rsid w:val="00FC3BB9"/>
    <w:rsid w:val="00FC3C42"/>
    <w:rsid w:val="00FC3C4C"/>
    <w:rsid w:val="00FC3C83"/>
    <w:rsid w:val="00FC3CE7"/>
    <w:rsid w:val="00FC3F29"/>
    <w:rsid w:val="00FC46F6"/>
    <w:rsid w:val="00FC4895"/>
    <w:rsid w:val="00FC4B26"/>
    <w:rsid w:val="00FC4C64"/>
    <w:rsid w:val="00FC5431"/>
    <w:rsid w:val="00FC55BF"/>
    <w:rsid w:val="00FC59E0"/>
    <w:rsid w:val="00FC5AEA"/>
    <w:rsid w:val="00FC5B34"/>
    <w:rsid w:val="00FC5B6C"/>
    <w:rsid w:val="00FC5BE6"/>
    <w:rsid w:val="00FC5BEC"/>
    <w:rsid w:val="00FC5D5B"/>
    <w:rsid w:val="00FC5E48"/>
    <w:rsid w:val="00FC5F57"/>
    <w:rsid w:val="00FC6281"/>
    <w:rsid w:val="00FC67BA"/>
    <w:rsid w:val="00FC6EEE"/>
    <w:rsid w:val="00FC7236"/>
    <w:rsid w:val="00FC73C2"/>
    <w:rsid w:val="00FC756C"/>
    <w:rsid w:val="00FC790F"/>
    <w:rsid w:val="00FC798C"/>
    <w:rsid w:val="00FC7C6B"/>
    <w:rsid w:val="00FD0730"/>
    <w:rsid w:val="00FD0817"/>
    <w:rsid w:val="00FD0AA9"/>
    <w:rsid w:val="00FD0DA6"/>
    <w:rsid w:val="00FD0EED"/>
    <w:rsid w:val="00FD0FB5"/>
    <w:rsid w:val="00FD12E2"/>
    <w:rsid w:val="00FD13ED"/>
    <w:rsid w:val="00FD14CF"/>
    <w:rsid w:val="00FD1992"/>
    <w:rsid w:val="00FD1D50"/>
    <w:rsid w:val="00FD1DCD"/>
    <w:rsid w:val="00FD25F9"/>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5250"/>
    <w:rsid w:val="00FD54DB"/>
    <w:rsid w:val="00FD55E3"/>
    <w:rsid w:val="00FD5D82"/>
    <w:rsid w:val="00FD5DEF"/>
    <w:rsid w:val="00FD5F82"/>
    <w:rsid w:val="00FD62A2"/>
    <w:rsid w:val="00FD6746"/>
    <w:rsid w:val="00FD68EF"/>
    <w:rsid w:val="00FD6CF3"/>
    <w:rsid w:val="00FD6D8B"/>
    <w:rsid w:val="00FD748A"/>
    <w:rsid w:val="00FD7671"/>
    <w:rsid w:val="00FD772D"/>
    <w:rsid w:val="00FD7941"/>
    <w:rsid w:val="00FD7CA4"/>
    <w:rsid w:val="00FD7E6C"/>
    <w:rsid w:val="00FD7F45"/>
    <w:rsid w:val="00FE017B"/>
    <w:rsid w:val="00FE09B5"/>
    <w:rsid w:val="00FE0A45"/>
    <w:rsid w:val="00FE0EE5"/>
    <w:rsid w:val="00FE1101"/>
    <w:rsid w:val="00FE1115"/>
    <w:rsid w:val="00FE1674"/>
    <w:rsid w:val="00FE18DD"/>
    <w:rsid w:val="00FE197B"/>
    <w:rsid w:val="00FE1C8A"/>
    <w:rsid w:val="00FE213F"/>
    <w:rsid w:val="00FE22F8"/>
    <w:rsid w:val="00FE2374"/>
    <w:rsid w:val="00FE2648"/>
    <w:rsid w:val="00FE2B5A"/>
    <w:rsid w:val="00FE2EEF"/>
    <w:rsid w:val="00FE2F51"/>
    <w:rsid w:val="00FE2F62"/>
    <w:rsid w:val="00FE323F"/>
    <w:rsid w:val="00FE410D"/>
    <w:rsid w:val="00FE4382"/>
    <w:rsid w:val="00FE4713"/>
    <w:rsid w:val="00FE4980"/>
    <w:rsid w:val="00FE4BA6"/>
    <w:rsid w:val="00FE50EB"/>
    <w:rsid w:val="00FE5173"/>
    <w:rsid w:val="00FE519C"/>
    <w:rsid w:val="00FE51F3"/>
    <w:rsid w:val="00FE5859"/>
    <w:rsid w:val="00FE590E"/>
    <w:rsid w:val="00FE5EF5"/>
    <w:rsid w:val="00FE5FCA"/>
    <w:rsid w:val="00FE6459"/>
    <w:rsid w:val="00FE64B4"/>
    <w:rsid w:val="00FE65D7"/>
    <w:rsid w:val="00FE6675"/>
    <w:rsid w:val="00FE6939"/>
    <w:rsid w:val="00FE6993"/>
    <w:rsid w:val="00FE6ABD"/>
    <w:rsid w:val="00FE7022"/>
    <w:rsid w:val="00FE7774"/>
    <w:rsid w:val="00FE7DCF"/>
    <w:rsid w:val="00FE7E03"/>
    <w:rsid w:val="00FF05D1"/>
    <w:rsid w:val="00FF0DBD"/>
    <w:rsid w:val="00FF0DD1"/>
    <w:rsid w:val="00FF0E51"/>
    <w:rsid w:val="00FF0E5D"/>
    <w:rsid w:val="00FF0EF1"/>
    <w:rsid w:val="00FF10BB"/>
    <w:rsid w:val="00FF123A"/>
    <w:rsid w:val="00FF1251"/>
    <w:rsid w:val="00FF1259"/>
    <w:rsid w:val="00FF1589"/>
    <w:rsid w:val="00FF1597"/>
    <w:rsid w:val="00FF1820"/>
    <w:rsid w:val="00FF21B1"/>
    <w:rsid w:val="00FF21EF"/>
    <w:rsid w:val="00FF22DA"/>
    <w:rsid w:val="00FF2559"/>
    <w:rsid w:val="00FF2589"/>
    <w:rsid w:val="00FF2981"/>
    <w:rsid w:val="00FF29BA"/>
    <w:rsid w:val="00FF2B48"/>
    <w:rsid w:val="00FF2C6E"/>
    <w:rsid w:val="00FF2FEA"/>
    <w:rsid w:val="00FF347A"/>
    <w:rsid w:val="00FF351E"/>
    <w:rsid w:val="00FF3851"/>
    <w:rsid w:val="00FF3AA8"/>
    <w:rsid w:val="00FF3B23"/>
    <w:rsid w:val="00FF3C43"/>
    <w:rsid w:val="00FF3EC5"/>
    <w:rsid w:val="00FF43AC"/>
    <w:rsid w:val="00FF43DE"/>
    <w:rsid w:val="00FF480D"/>
    <w:rsid w:val="00FF4D31"/>
    <w:rsid w:val="00FF5043"/>
    <w:rsid w:val="00FF52CF"/>
    <w:rsid w:val="00FF52F6"/>
    <w:rsid w:val="00FF5895"/>
    <w:rsid w:val="00FF58D6"/>
    <w:rsid w:val="00FF5977"/>
    <w:rsid w:val="00FF5997"/>
    <w:rsid w:val="00FF5A95"/>
    <w:rsid w:val="00FF5AEE"/>
    <w:rsid w:val="00FF5C40"/>
    <w:rsid w:val="00FF5D1C"/>
    <w:rsid w:val="00FF64B7"/>
    <w:rsid w:val="00FF64B8"/>
    <w:rsid w:val="00FF659C"/>
    <w:rsid w:val="00FF68A7"/>
    <w:rsid w:val="00FF6DE5"/>
    <w:rsid w:val="00FF71EE"/>
    <w:rsid w:val="00FF738F"/>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C8310F"/>
  <w15:docId w15:val="{6F8515FF-26A5-443D-9244-9CD81C8A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FDD"/>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959455385">
          <w:marLeft w:val="0"/>
          <w:marRight w:val="0"/>
          <w:marTop w:val="180"/>
          <w:marBottom w:val="0"/>
          <w:divBdr>
            <w:top w:val="none" w:sz="0" w:space="0" w:color="auto"/>
            <w:left w:val="none" w:sz="0" w:space="0" w:color="auto"/>
            <w:bottom w:val="none" w:sz="0" w:space="0" w:color="auto"/>
            <w:right w:val="none" w:sz="0" w:space="0" w:color="auto"/>
          </w:divBdr>
        </w:div>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1779641835">
          <w:marLeft w:val="0"/>
          <w:marRight w:val="0"/>
          <w:marTop w:val="168"/>
          <w:marBottom w:val="0"/>
          <w:divBdr>
            <w:top w:val="none" w:sz="0" w:space="0" w:color="auto"/>
            <w:left w:val="none" w:sz="0" w:space="0" w:color="auto"/>
            <w:bottom w:val="none" w:sz="0" w:space="0" w:color="auto"/>
            <w:right w:val="none" w:sz="0" w:space="0" w:color="auto"/>
          </w:divBdr>
        </w:div>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297952054">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39820071">
      <w:bodyDiv w:val="1"/>
      <w:marLeft w:val="0"/>
      <w:marRight w:val="0"/>
      <w:marTop w:val="0"/>
      <w:marBottom w:val="0"/>
      <w:divBdr>
        <w:top w:val="none" w:sz="0" w:space="0" w:color="auto"/>
        <w:left w:val="none" w:sz="0" w:space="0" w:color="auto"/>
        <w:bottom w:val="none" w:sz="0" w:space="0" w:color="auto"/>
        <w:right w:val="none" w:sz="0" w:space="0" w:color="auto"/>
      </w:divBdr>
      <w:divsChild>
        <w:div w:id="1667977099">
          <w:marLeft w:val="720"/>
          <w:marRight w:val="0"/>
          <w:marTop w:val="168"/>
          <w:marBottom w:val="0"/>
          <w:divBdr>
            <w:top w:val="none" w:sz="0" w:space="0" w:color="auto"/>
            <w:left w:val="none" w:sz="0" w:space="0" w:color="auto"/>
            <w:bottom w:val="none" w:sz="0" w:space="0" w:color="auto"/>
            <w:right w:val="none" w:sz="0" w:space="0" w:color="auto"/>
          </w:divBdr>
        </w:div>
      </w:divsChild>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358091654">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1903560052">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369065445">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 w:id="322588809">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1256749470">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 w:id="4040370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sChild>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 w:id="432359924">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298221596">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 w:id="106967399">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sChild>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37932155">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1833081">
      <w:bodyDiv w:val="1"/>
      <w:marLeft w:val="0"/>
      <w:marRight w:val="0"/>
      <w:marTop w:val="0"/>
      <w:marBottom w:val="0"/>
      <w:divBdr>
        <w:top w:val="none" w:sz="0" w:space="0" w:color="auto"/>
        <w:left w:val="none" w:sz="0" w:space="0" w:color="auto"/>
        <w:bottom w:val="none" w:sz="0" w:space="0" w:color="auto"/>
        <w:right w:val="none" w:sz="0" w:space="0" w:color="auto"/>
      </w:divBdr>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50474233">
      <w:bodyDiv w:val="1"/>
      <w:marLeft w:val="0"/>
      <w:marRight w:val="0"/>
      <w:marTop w:val="0"/>
      <w:marBottom w:val="0"/>
      <w:divBdr>
        <w:top w:val="none" w:sz="0" w:space="0" w:color="auto"/>
        <w:left w:val="none" w:sz="0" w:space="0" w:color="auto"/>
        <w:bottom w:val="none" w:sz="0" w:space="0" w:color="auto"/>
        <w:right w:val="none" w:sz="0" w:space="0" w:color="auto"/>
      </w:divBdr>
      <w:divsChild>
        <w:div w:id="1558518281">
          <w:marLeft w:val="720"/>
          <w:marRight w:val="0"/>
          <w:marTop w:val="168"/>
          <w:marBottom w:val="0"/>
          <w:divBdr>
            <w:top w:val="none" w:sz="0" w:space="0" w:color="auto"/>
            <w:left w:val="none" w:sz="0" w:space="0" w:color="auto"/>
            <w:bottom w:val="none" w:sz="0" w:space="0" w:color="auto"/>
            <w:right w:val="none" w:sz="0" w:space="0" w:color="auto"/>
          </w:divBdr>
        </w:div>
        <w:div w:id="2092047668">
          <w:marLeft w:val="720"/>
          <w:marRight w:val="0"/>
          <w:marTop w:val="168"/>
          <w:marBottom w:val="0"/>
          <w:divBdr>
            <w:top w:val="none" w:sz="0" w:space="0" w:color="auto"/>
            <w:left w:val="none" w:sz="0" w:space="0" w:color="auto"/>
            <w:bottom w:val="none" w:sz="0" w:space="0" w:color="auto"/>
            <w:right w:val="none" w:sz="0" w:space="0" w:color="auto"/>
          </w:divBdr>
        </w:div>
        <w:div w:id="1406997313">
          <w:marLeft w:val="720"/>
          <w:marRight w:val="0"/>
          <w:marTop w:val="168"/>
          <w:marBottom w:val="0"/>
          <w:divBdr>
            <w:top w:val="none" w:sz="0" w:space="0" w:color="auto"/>
            <w:left w:val="none" w:sz="0" w:space="0" w:color="auto"/>
            <w:bottom w:val="none" w:sz="0" w:space="0" w:color="auto"/>
            <w:right w:val="none" w:sz="0" w:space="0" w:color="auto"/>
          </w:divBdr>
        </w:div>
        <w:div w:id="1740638787">
          <w:marLeft w:val="720"/>
          <w:marRight w:val="0"/>
          <w:marTop w:val="168"/>
          <w:marBottom w:val="0"/>
          <w:divBdr>
            <w:top w:val="none" w:sz="0" w:space="0" w:color="auto"/>
            <w:left w:val="none" w:sz="0" w:space="0" w:color="auto"/>
            <w:bottom w:val="none" w:sz="0" w:space="0" w:color="auto"/>
            <w:right w:val="none" w:sz="0" w:space="0" w:color="auto"/>
          </w:divBdr>
        </w:div>
        <w:div w:id="1881892419">
          <w:marLeft w:val="720"/>
          <w:marRight w:val="0"/>
          <w:marTop w:val="168"/>
          <w:marBottom w:val="0"/>
          <w:divBdr>
            <w:top w:val="none" w:sz="0" w:space="0" w:color="auto"/>
            <w:left w:val="none" w:sz="0" w:space="0" w:color="auto"/>
            <w:bottom w:val="none" w:sz="0" w:space="0" w:color="auto"/>
            <w:right w:val="none" w:sz="0" w:space="0" w:color="auto"/>
          </w:divBdr>
        </w:div>
        <w:div w:id="1548879599">
          <w:marLeft w:val="720"/>
          <w:marRight w:val="0"/>
          <w:marTop w:val="168"/>
          <w:marBottom w:val="0"/>
          <w:divBdr>
            <w:top w:val="none" w:sz="0" w:space="0" w:color="auto"/>
            <w:left w:val="none" w:sz="0" w:space="0" w:color="auto"/>
            <w:bottom w:val="none" w:sz="0" w:space="0" w:color="auto"/>
            <w:right w:val="none" w:sz="0" w:space="0" w:color="auto"/>
          </w:divBdr>
        </w:div>
        <w:div w:id="1847670903">
          <w:marLeft w:val="720"/>
          <w:marRight w:val="0"/>
          <w:marTop w:val="168"/>
          <w:marBottom w:val="0"/>
          <w:divBdr>
            <w:top w:val="none" w:sz="0" w:space="0" w:color="auto"/>
            <w:left w:val="none" w:sz="0" w:space="0" w:color="auto"/>
            <w:bottom w:val="none" w:sz="0" w:space="0" w:color="auto"/>
            <w:right w:val="none" w:sz="0" w:space="0" w:color="auto"/>
          </w:divBdr>
        </w:div>
      </w:divsChild>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598320413">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752653">
      <w:bodyDiv w:val="1"/>
      <w:marLeft w:val="0"/>
      <w:marRight w:val="0"/>
      <w:marTop w:val="0"/>
      <w:marBottom w:val="0"/>
      <w:divBdr>
        <w:top w:val="none" w:sz="0" w:space="0" w:color="auto"/>
        <w:left w:val="none" w:sz="0" w:space="0" w:color="auto"/>
        <w:bottom w:val="none" w:sz="0" w:space="0" w:color="auto"/>
        <w:right w:val="none" w:sz="0" w:space="0" w:color="auto"/>
      </w:divBdr>
      <w:divsChild>
        <w:div w:id="166068236">
          <w:marLeft w:val="720"/>
          <w:marRight w:val="0"/>
          <w:marTop w:val="168"/>
          <w:marBottom w:val="0"/>
          <w:divBdr>
            <w:top w:val="none" w:sz="0" w:space="0" w:color="auto"/>
            <w:left w:val="none" w:sz="0" w:space="0" w:color="auto"/>
            <w:bottom w:val="none" w:sz="0" w:space="0" w:color="auto"/>
            <w:right w:val="none" w:sz="0" w:space="0" w:color="auto"/>
          </w:divBdr>
        </w:div>
      </w:divsChild>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7602929">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579443147">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173351775">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6370498">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 w:id="226575147">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51887630">
      <w:bodyDiv w:val="1"/>
      <w:marLeft w:val="0"/>
      <w:marRight w:val="0"/>
      <w:marTop w:val="0"/>
      <w:marBottom w:val="0"/>
      <w:divBdr>
        <w:top w:val="none" w:sz="0" w:space="0" w:color="auto"/>
        <w:left w:val="none" w:sz="0" w:space="0" w:color="auto"/>
        <w:bottom w:val="none" w:sz="0" w:space="0" w:color="auto"/>
        <w:right w:val="none" w:sz="0" w:space="0" w:color="auto"/>
      </w:divBdr>
      <w:divsChild>
        <w:div w:id="1596397486">
          <w:marLeft w:val="720"/>
          <w:marRight w:val="0"/>
          <w:marTop w:val="0"/>
          <w:marBottom w:val="120"/>
          <w:divBdr>
            <w:top w:val="none" w:sz="0" w:space="0" w:color="auto"/>
            <w:left w:val="none" w:sz="0" w:space="0" w:color="auto"/>
            <w:bottom w:val="none" w:sz="0" w:space="0" w:color="auto"/>
            <w:right w:val="none" w:sz="0" w:space="0" w:color="auto"/>
          </w:divBdr>
        </w:div>
      </w:divsChild>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emf"/><Relationship Id="rId21" Type="http://schemas.openxmlformats.org/officeDocument/2006/relationships/footer" Target="footer2.xml"/><Relationship Id="rId42" Type="http://schemas.openxmlformats.org/officeDocument/2006/relationships/image" Target="media/image22.emf"/><Relationship Id="rId47" Type="http://schemas.openxmlformats.org/officeDocument/2006/relationships/image" Target="media/image27.emf"/><Relationship Id="rId63" Type="http://schemas.openxmlformats.org/officeDocument/2006/relationships/image" Target="media/image42.emf"/><Relationship Id="rId68" Type="http://schemas.openxmlformats.org/officeDocument/2006/relationships/image" Target="media/image47.emf"/><Relationship Id="rId16" Type="http://schemas.openxmlformats.org/officeDocument/2006/relationships/image" Target="media/image30.png"/><Relationship Id="rId11" Type="http://schemas.openxmlformats.org/officeDocument/2006/relationships/hyperlink" Target="http://www.mme.gov.br/see/menu/publicacoes.html" TargetMode="External"/><Relationship Id="rId24" Type="http://schemas.openxmlformats.org/officeDocument/2006/relationships/hyperlink" Target="http://energia1.cptec.inpe.br/" TargetMode="External"/><Relationship Id="rId32" Type="http://schemas.openxmlformats.org/officeDocument/2006/relationships/image" Target="media/image13.emf"/><Relationship Id="rId37" Type="http://schemas.openxmlformats.org/officeDocument/2006/relationships/image" Target="media/image18.emf"/><Relationship Id="rId40" Type="http://schemas.openxmlformats.org/officeDocument/2006/relationships/image" Target="media/image20.emf"/><Relationship Id="rId45" Type="http://schemas.openxmlformats.org/officeDocument/2006/relationships/image" Target="media/image25.emf"/><Relationship Id="rId53" Type="http://schemas.openxmlformats.org/officeDocument/2006/relationships/image" Target="media/image32.emf"/><Relationship Id="rId58" Type="http://schemas.openxmlformats.org/officeDocument/2006/relationships/image" Target="media/image37.emf"/><Relationship Id="rId66" Type="http://schemas.openxmlformats.org/officeDocument/2006/relationships/image" Target="media/image45.emf"/><Relationship Id="rId74" Type="http://schemas.openxmlformats.org/officeDocument/2006/relationships/image" Target="media/image53.emf"/><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0.emf"/><Relationship Id="rId1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file:///I:\4-%20BOLETINS%20DA%20CGDE\3.%20BOLETIM%20MENSAL\3.1.%20Arquivos%20de%20Trabalho%20e%20Boletins%20Publicados\o.%202019\6%20-%20Junho\Boletim%20de%20Monitoramento%20do%20Sistema%20El&#233;trico%20-%20Jun-%202019.docx" TargetMode="External"/><Relationship Id="rId27" Type="http://schemas.openxmlformats.org/officeDocument/2006/relationships/image" Target="media/image8.emf"/><Relationship Id="rId30" Type="http://schemas.openxmlformats.org/officeDocument/2006/relationships/image" Target="media/image11.emf"/><Relationship Id="rId35" Type="http://schemas.openxmlformats.org/officeDocument/2006/relationships/image" Target="media/image16.emf"/><Relationship Id="rId43" Type="http://schemas.openxmlformats.org/officeDocument/2006/relationships/image" Target="media/image23.emf"/><Relationship Id="rId48" Type="http://schemas.openxmlformats.org/officeDocument/2006/relationships/hyperlink" Target="http://www.aneel.gov.br/scg/gd" TargetMode="External"/><Relationship Id="rId56" Type="http://schemas.openxmlformats.org/officeDocument/2006/relationships/image" Target="media/image35.emf"/><Relationship Id="rId64" Type="http://schemas.openxmlformats.org/officeDocument/2006/relationships/image" Target="media/image43.emf"/><Relationship Id="rId69" Type="http://schemas.openxmlformats.org/officeDocument/2006/relationships/image" Target="media/image48.emf"/><Relationship Id="rId77" Type="http://schemas.openxmlformats.org/officeDocument/2006/relationships/header" Target="header4.xml"/><Relationship Id="rId8" Type="http://schemas.openxmlformats.org/officeDocument/2006/relationships/image" Target="media/image1.emf"/><Relationship Id="rId51" Type="http://schemas.openxmlformats.org/officeDocument/2006/relationships/image" Target="media/image30.emf"/><Relationship Id="rId72" Type="http://schemas.openxmlformats.org/officeDocument/2006/relationships/image" Target="media/image51.emf"/><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header" Target="header1.xml"/><Relationship Id="rId25" Type="http://schemas.openxmlformats.org/officeDocument/2006/relationships/image" Target="media/image6.emf"/><Relationship Id="rId33" Type="http://schemas.openxmlformats.org/officeDocument/2006/relationships/image" Target="media/image14.emf"/><Relationship Id="rId38" Type="http://schemas.openxmlformats.org/officeDocument/2006/relationships/hyperlink" Target="http://epe.gov.br/pt/publicacoes-dados-abertos/publicacoes/resenha-mensal-do-mercado-de-energia-eletrica" TargetMode="External"/><Relationship Id="rId46" Type="http://schemas.openxmlformats.org/officeDocument/2006/relationships/image" Target="media/image26.emf"/><Relationship Id="rId59" Type="http://schemas.openxmlformats.org/officeDocument/2006/relationships/image" Target="media/image38.emf"/><Relationship Id="rId67" Type="http://schemas.openxmlformats.org/officeDocument/2006/relationships/image" Target="media/image46.emf"/><Relationship Id="rId20" Type="http://schemas.openxmlformats.org/officeDocument/2006/relationships/header" Target="header3.xml"/><Relationship Id="rId41" Type="http://schemas.openxmlformats.org/officeDocument/2006/relationships/image" Target="media/image21.emf"/><Relationship Id="rId54" Type="http://schemas.openxmlformats.org/officeDocument/2006/relationships/image" Target="media/image33.emf"/><Relationship Id="rId62" Type="http://schemas.openxmlformats.org/officeDocument/2006/relationships/image" Target="media/image41.emf"/><Relationship Id="rId70" Type="http://schemas.openxmlformats.org/officeDocument/2006/relationships/image" Target="media/image49.emf"/><Relationship Id="rId75" Type="http://schemas.openxmlformats.org/officeDocument/2006/relationships/image" Target="media/image54.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5.gif"/><Relationship Id="rId28" Type="http://schemas.openxmlformats.org/officeDocument/2006/relationships/image" Target="media/image9.emf"/><Relationship Id="rId36" Type="http://schemas.openxmlformats.org/officeDocument/2006/relationships/image" Target="media/image17.emf"/><Relationship Id="rId49" Type="http://schemas.openxmlformats.org/officeDocument/2006/relationships/image" Target="media/image28.emf"/><Relationship Id="rId57" Type="http://schemas.openxmlformats.org/officeDocument/2006/relationships/image" Target="media/image36.emf"/><Relationship Id="rId10" Type="http://schemas.openxmlformats.org/officeDocument/2006/relationships/hyperlink" Target="http://www.mme.gov.br/" TargetMode="External"/><Relationship Id="rId31" Type="http://schemas.openxmlformats.org/officeDocument/2006/relationships/image" Target="media/image12.png"/><Relationship Id="rId44" Type="http://schemas.openxmlformats.org/officeDocument/2006/relationships/image" Target="media/image24.emf"/><Relationship Id="rId52" Type="http://schemas.openxmlformats.org/officeDocument/2006/relationships/image" Target="media/image31.emf"/><Relationship Id="rId60" Type="http://schemas.openxmlformats.org/officeDocument/2006/relationships/image" Target="media/image39.emf"/><Relationship Id="rId65" Type="http://schemas.openxmlformats.org/officeDocument/2006/relationships/image" Target="media/image44.emf"/><Relationship Id="rId73" Type="http://schemas.openxmlformats.org/officeDocument/2006/relationships/image" Target="media/image52.emf"/><Relationship Id="rId78"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2.xml"/><Relationship Id="rId39" Type="http://schemas.openxmlformats.org/officeDocument/2006/relationships/image" Target="media/image19.emf"/><Relationship Id="rId34" Type="http://schemas.openxmlformats.org/officeDocument/2006/relationships/image" Target="media/image15.emf"/><Relationship Id="rId50" Type="http://schemas.openxmlformats.org/officeDocument/2006/relationships/image" Target="media/image29.emf"/><Relationship Id="rId55" Type="http://schemas.openxmlformats.org/officeDocument/2006/relationships/image" Target="media/image34.emf"/><Relationship Id="rId76" Type="http://schemas.openxmlformats.org/officeDocument/2006/relationships/image" Target="media/image55.emf"/><Relationship Id="rId7" Type="http://schemas.openxmlformats.org/officeDocument/2006/relationships/endnotes" Target="endnotes.xml"/><Relationship Id="rId71" Type="http://schemas.openxmlformats.org/officeDocument/2006/relationships/image" Target="media/image50.emf"/><Relationship Id="rId2" Type="http://schemas.openxmlformats.org/officeDocument/2006/relationships/numbering" Target="numbering.xml"/><Relationship Id="rId29" Type="http://schemas.openxmlformats.org/officeDocument/2006/relationships/image" Target="media/image10.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6.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FB249-23E1-4ACC-AA77-287BBBB21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1178</TotalTime>
  <Pages>34</Pages>
  <Words>6496</Words>
  <Characters>35080</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Vinicius Acunha Xavier</dc:creator>
  <cp:lastModifiedBy>Eduardo Vinicius Acunha Xavier</cp:lastModifiedBy>
  <cp:revision>151</cp:revision>
  <cp:lastPrinted>2019-08-30T13:46:00Z</cp:lastPrinted>
  <dcterms:created xsi:type="dcterms:W3CDTF">2019-07-03T11:34:00Z</dcterms:created>
  <dcterms:modified xsi:type="dcterms:W3CDTF">2019-10-08T14:19:00Z</dcterms:modified>
</cp:coreProperties>
</file>