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tif"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259" w:rsidRDefault="009D3A3F">
      <w:pPr>
        <w:rPr>
          <w:noProof/>
          <w:color w:val="FF0000"/>
          <w:lang w:eastAsia="pt-BR"/>
        </w:rPr>
      </w:pPr>
      <w:r w:rsidRPr="00597F53">
        <w:rPr>
          <w:noProof/>
          <w:color w:val="FF0000"/>
          <w:lang w:eastAsia="pt-BR"/>
        </w:rPr>
        <mc:AlternateContent>
          <mc:Choice Requires="wps">
            <w:drawing>
              <wp:anchor distT="0" distB="0" distL="114300" distR="114300" simplePos="0" relativeHeight="251671040" behindDoc="0" locked="0" layoutInCell="1" allowOverlap="1" wp14:anchorId="2FC9A5E4" wp14:editId="65EDE482">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7139E9" w:rsidRPr="00B90F92" w:rsidRDefault="007139E9"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Junho / 2017</w:t>
                            </w:r>
                          </w:p>
                          <w:p w:rsidR="007139E9" w:rsidRPr="00B90F92" w:rsidRDefault="007139E9"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2FC9A5E4"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rsidR="007139E9" w:rsidRPr="00B90F92" w:rsidRDefault="007139E9"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Junho / 2017</w:t>
                      </w:r>
                    </w:p>
                    <w:p w:rsidR="007139E9" w:rsidRPr="00B90F92" w:rsidRDefault="007139E9"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422259">
        <w:rPr>
          <w:noProof/>
          <w:color w:val="FF0000"/>
          <w:lang w:eastAsia="pt-BR"/>
        </w:rPr>
        <w:drawing>
          <wp:anchor distT="0" distB="0" distL="114300" distR="114300" simplePos="0" relativeHeight="251668992" behindDoc="0" locked="0" layoutInCell="1" allowOverlap="1" wp14:anchorId="153C7768" wp14:editId="4BBD9C9C">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422259">
        <w:rPr>
          <w:noProof/>
          <w:color w:val="FF0000"/>
          <w:lang w:eastAsia="pt-BR"/>
        </w:rPr>
        <mc:AlternateContent>
          <mc:Choice Requires="wps">
            <w:drawing>
              <wp:anchor distT="0" distB="0" distL="114300" distR="114300" simplePos="0" relativeHeight="251670016" behindDoc="0" locked="0" layoutInCell="1" allowOverlap="1" wp14:anchorId="124BAEEC" wp14:editId="7C824ED9">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rsidR="007139E9" w:rsidRDefault="007139E9" w:rsidP="00422259">
                            <w:pPr>
                              <w:spacing w:after="120"/>
                              <w:jc w:val="center"/>
                              <w:rPr>
                                <w:rFonts w:ascii="Arial Narrow" w:hAnsi="Arial Narrow"/>
                                <w:b/>
                                <w:bCs/>
                                <w:sz w:val="28"/>
                              </w:rPr>
                            </w:pPr>
                          </w:p>
                          <w:p w:rsidR="007139E9" w:rsidRPr="00056830" w:rsidRDefault="007139E9" w:rsidP="00422259">
                            <w:pPr>
                              <w:spacing w:after="120"/>
                              <w:jc w:val="center"/>
                              <w:rPr>
                                <w:rFonts w:ascii="Arial Narrow" w:hAnsi="Arial Narrow"/>
                                <w:sz w:val="28"/>
                              </w:rPr>
                            </w:pPr>
                            <w:r w:rsidRPr="00056830">
                              <w:rPr>
                                <w:rFonts w:ascii="Arial Narrow" w:hAnsi="Arial Narrow"/>
                                <w:b/>
                                <w:bCs/>
                                <w:sz w:val="28"/>
                              </w:rPr>
                              <w:t>MINISTÉRIO DE MINAS E ENERGIA</w:t>
                            </w:r>
                          </w:p>
                          <w:p w:rsidR="007139E9" w:rsidRPr="00056830" w:rsidRDefault="007139E9" w:rsidP="00422259">
                            <w:pPr>
                              <w:spacing w:after="120"/>
                              <w:jc w:val="center"/>
                              <w:rPr>
                                <w:rFonts w:ascii="Arial Narrow" w:hAnsi="Arial Narrow"/>
                                <w:sz w:val="28"/>
                              </w:rPr>
                            </w:pPr>
                            <w:r w:rsidRPr="00056830">
                              <w:rPr>
                                <w:rFonts w:ascii="Arial Narrow" w:hAnsi="Arial Narrow"/>
                                <w:b/>
                                <w:bCs/>
                                <w:sz w:val="28"/>
                              </w:rPr>
                              <w:t>SECRETARIA DE ENERGIA ELÉTRICA</w:t>
                            </w:r>
                          </w:p>
                          <w:p w:rsidR="007139E9" w:rsidRPr="00056830" w:rsidRDefault="007139E9"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BAEEC" id="_x0000_s1027" type="#_x0000_t202" style="position:absolute;margin-left:82.9pt;margin-top:-36pt;width:385.05pt;height:103.8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rsidR="007139E9" w:rsidRDefault="007139E9" w:rsidP="00422259">
                      <w:pPr>
                        <w:spacing w:after="120"/>
                        <w:jc w:val="center"/>
                        <w:rPr>
                          <w:rFonts w:ascii="Arial Narrow" w:hAnsi="Arial Narrow"/>
                          <w:b/>
                          <w:bCs/>
                          <w:sz w:val="28"/>
                        </w:rPr>
                      </w:pPr>
                    </w:p>
                    <w:p w:rsidR="007139E9" w:rsidRPr="00056830" w:rsidRDefault="007139E9" w:rsidP="00422259">
                      <w:pPr>
                        <w:spacing w:after="120"/>
                        <w:jc w:val="center"/>
                        <w:rPr>
                          <w:rFonts w:ascii="Arial Narrow" w:hAnsi="Arial Narrow"/>
                          <w:sz w:val="28"/>
                        </w:rPr>
                      </w:pPr>
                      <w:r w:rsidRPr="00056830">
                        <w:rPr>
                          <w:rFonts w:ascii="Arial Narrow" w:hAnsi="Arial Narrow"/>
                          <w:b/>
                          <w:bCs/>
                          <w:sz w:val="28"/>
                        </w:rPr>
                        <w:t>MINISTÉRIO DE MINAS E ENERGIA</w:t>
                      </w:r>
                    </w:p>
                    <w:p w:rsidR="007139E9" w:rsidRPr="00056830" w:rsidRDefault="007139E9" w:rsidP="00422259">
                      <w:pPr>
                        <w:spacing w:after="120"/>
                        <w:jc w:val="center"/>
                        <w:rPr>
                          <w:rFonts w:ascii="Arial Narrow" w:hAnsi="Arial Narrow"/>
                          <w:sz w:val="28"/>
                        </w:rPr>
                      </w:pPr>
                      <w:r w:rsidRPr="00056830">
                        <w:rPr>
                          <w:rFonts w:ascii="Arial Narrow" w:hAnsi="Arial Narrow"/>
                          <w:b/>
                          <w:bCs/>
                          <w:sz w:val="28"/>
                        </w:rPr>
                        <w:t>SECRETARIA DE ENERGIA ELÉTRICA</w:t>
                      </w:r>
                    </w:p>
                    <w:p w:rsidR="007139E9" w:rsidRPr="00056830" w:rsidRDefault="007139E9"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Pr>
          <w:noProof/>
          <w:color w:val="FF0000"/>
          <w:lang w:eastAsia="pt-BR"/>
        </w:rPr>
        <w:br w:type="page"/>
      </w:r>
    </w:p>
    <w:p w:rsidR="00B90F92" w:rsidRPr="00597F53" w:rsidRDefault="00422259" w:rsidP="00265137">
      <w:pPr>
        <w:tabs>
          <w:tab w:val="center" w:pos="5244"/>
        </w:tabs>
        <w:rPr>
          <w:noProof/>
          <w:color w:val="FF0000"/>
          <w:lang w:eastAsia="pt-BR"/>
        </w:rPr>
      </w:pPr>
      <w:r w:rsidRPr="00597F53">
        <w:rPr>
          <w:noProof/>
          <w:color w:val="FF0000"/>
          <w:lang w:eastAsia="pt-BR"/>
        </w:rPr>
        <w:lastRenderedPageBreak/>
        <mc:AlternateContent>
          <mc:Choice Requires="wps">
            <w:drawing>
              <wp:anchor distT="0" distB="0" distL="114300" distR="114300" simplePos="0" relativeHeight="251650560" behindDoc="0" locked="0" layoutInCell="1" allowOverlap="1" wp14:anchorId="7F475EBD" wp14:editId="700A6FF2">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7139E9" w:rsidRPr="00A830B9" w:rsidRDefault="007139E9" w:rsidP="00E334B3">
                            <w:pPr>
                              <w:spacing w:after="0" w:line="240" w:lineRule="auto"/>
                              <w:rPr>
                                <w:rFonts w:ascii="Arial Narrow" w:hAnsi="Arial Narrow"/>
                                <w:b/>
                                <w:bCs/>
                                <w:color w:val="FF0000"/>
                                <w:sz w:val="28"/>
                                <w:szCs w:val="28"/>
                              </w:rPr>
                            </w:pPr>
                          </w:p>
                          <w:p w:rsidR="007139E9" w:rsidRPr="00A830B9" w:rsidRDefault="007139E9" w:rsidP="00E334B3">
                            <w:pPr>
                              <w:spacing w:after="0" w:line="240" w:lineRule="auto"/>
                              <w:rPr>
                                <w:rFonts w:ascii="Arial Narrow" w:hAnsi="Arial Narrow"/>
                                <w:b/>
                                <w:bCs/>
                                <w:color w:val="FF0000"/>
                                <w:sz w:val="28"/>
                                <w:szCs w:val="28"/>
                              </w:rPr>
                            </w:pPr>
                          </w:p>
                          <w:p w:rsidR="007139E9" w:rsidRPr="00A830B9" w:rsidRDefault="007139E9" w:rsidP="00E334B3">
                            <w:pPr>
                              <w:spacing w:after="0" w:line="240" w:lineRule="auto"/>
                              <w:rPr>
                                <w:rFonts w:ascii="Arial Narrow" w:hAnsi="Arial Narrow"/>
                                <w:b/>
                                <w:bCs/>
                                <w:color w:val="FF0000"/>
                                <w:sz w:val="28"/>
                                <w:szCs w:val="28"/>
                              </w:rPr>
                            </w:pPr>
                          </w:p>
                          <w:p w:rsidR="007139E9" w:rsidRPr="00A830B9" w:rsidRDefault="007139E9"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7139E9" w:rsidRPr="00A830B9" w:rsidRDefault="007139E9" w:rsidP="00E334B3">
                            <w:pPr>
                              <w:spacing w:after="0" w:line="240" w:lineRule="auto"/>
                              <w:rPr>
                                <w:rFonts w:ascii="Arial Narrow" w:hAnsi="Arial Narrow"/>
                                <w:b/>
                                <w:bCs/>
                                <w:color w:val="FF0000"/>
                                <w:sz w:val="28"/>
                                <w:szCs w:val="28"/>
                              </w:rPr>
                            </w:pPr>
                          </w:p>
                          <w:p w:rsidR="007139E9" w:rsidRPr="00A830B9" w:rsidRDefault="007139E9" w:rsidP="00E334B3">
                            <w:pPr>
                              <w:spacing w:after="0" w:line="240" w:lineRule="auto"/>
                              <w:rPr>
                                <w:rFonts w:ascii="Arial Narrow" w:hAnsi="Arial Narrow"/>
                                <w:b/>
                                <w:bCs/>
                                <w:color w:val="FF0000"/>
                                <w:sz w:val="28"/>
                                <w:szCs w:val="28"/>
                              </w:rPr>
                            </w:pPr>
                          </w:p>
                          <w:p w:rsidR="007139E9" w:rsidRPr="00A830B9" w:rsidRDefault="007139E9" w:rsidP="00E334B3">
                            <w:pPr>
                              <w:spacing w:after="0" w:line="240" w:lineRule="auto"/>
                              <w:rPr>
                                <w:rFonts w:ascii="Arial Narrow" w:hAnsi="Arial Narrow"/>
                                <w:b/>
                                <w:bCs/>
                                <w:color w:val="FF0000"/>
                                <w:sz w:val="28"/>
                                <w:szCs w:val="28"/>
                              </w:rPr>
                            </w:pPr>
                          </w:p>
                          <w:p w:rsidR="007139E9" w:rsidRPr="00A830B9" w:rsidRDefault="007139E9" w:rsidP="00E334B3">
                            <w:pPr>
                              <w:spacing w:after="0" w:line="240" w:lineRule="auto"/>
                              <w:rPr>
                                <w:rFonts w:ascii="Arial Narrow" w:hAnsi="Arial Narrow"/>
                                <w:b/>
                                <w:bCs/>
                                <w:color w:val="FF0000"/>
                                <w:sz w:val="28"/>
                                <w:szCs w:val="28"/>
                              </w:rPr>
                            </w:pPr>
                          </w:p>
                          <w:p w:rsidR="007139E9" w:rsidRPr="00A830B9" w:rsidRDefault="007139E9" w:rsidP="00E334B3">
                            <w:pPr>
                              <w:spacing w:after="0" w:line="240" w:lineRule="auto"/>
                              <w:rPr>
                                <w:rFonts w:ascii="Arial Narrow" w:hAnsi="Arial Narrow"/>
                                <w:b/>
                                <w:bCs/>
                                <w:color w:val="FF0000"/>
                                <w:sz w:val="28"/>
                                <w:szCs w:val="28"/>
                              </w:rPr>
                            </w:pPr>
                          </w:p>
                          <w:p w:rsidR="007139E9" w:rsidRPr="00A830B9" w:rsidRDefault="007139E9" w:rsidP="00E334B3">
                            <w:pPr>
                              <w:spacing w:after="0" w:line="240" w:lineRule="auto"/>
                              <w:rPr>
                                <w:rFonts w:ascii="Arial Narrow" w:hAnsi="Arial Narrow"/>
                                <w:b/>
                                <w:bCs/>
                                <w:color w:val="FF0000"/>
                                <w:sz w:val="28"/>
                                <w:szCs w:val="28"/>
                              </w:rPr>
                            </w:pPr>
                          </w:p>
                          <w:p w:rsidR="007139E9" w:rsidRPr="00A830B9" w:rsidRDefault="007139E9" w:rsidP="00E334B3">
                            <w:pPr>
                              <w:spacing w:after="0" w:line="240" w:lineRule="auto"/>
                              <w:rPr>
                                <w:rFonts w:ascii="Arial Narrow" w:hAnsi="Arial Narrow"/>
                                <w:b/>
                                <w:bCs/>
                                <w:color w:val="FF0000"/>
                                <w:sz w:val="28"/>
                                <w:szCs w:val="28"/>
                              </w:rPr>
                            </w:pPr>
                          </w:p>
                          <w:p w:rsidR="007139E9" w:rsidRPr="00A830B9" w:rsidRDefault="007139E9" w:rsidP="00E334B3">
                            <w:pPr>
                              <w:spacing w:after="0" w:line="240" w:lineRule="auto"/>
                              <w:rPr>
                                <w:rFonts w:ascii="Arial Narrow" w:hAnsi="Arial Narrow"/>
                                <w:b/>
                                <w:bCs/>
                                <w:color w:val="FF0000"/>
                                <w:sz w:val="28"/>
                                <w:szCs w:val="28"/>
                              </w:rPr>
                            </w:pPr>
                          </w:p>
                          <w:p w:rsidR="007139E9" w:rsidRPr="00A830B9" w:rsidRDefault="007139E9" w:rsidP="00E334B3">
                            <w:pPr>
                              <w:spacing w:after="0" w:line="240" w:lineRule="auto"/>
                              <w:rPr>
                                <w:rFonts w:ascii="Arial Narrow" w:hAnsi="Arial Narrow"/>
                                <w:b/>
                                <w:bCs/>
                                <w:color w:val="FF0000"/>
                                <w:sz w:val="28"/>
                                <w:szCs w:val="28"/>
                              </w:rPr>
                            </w:pPr>
                          </w:p>
                          <w:p w:rsidR="007139E9" w:rsidRPr="00A830B9" w:rsidRDefault="007139E9" w:rsidP="00E334B3">
                            <w:pPr>
                              <w:spacing w:after="0" w:line="240" w:lineRule="auto"/>
                              <w:rPr>
                                <w:rFonts w:ascii="Arial Narrow" w:hAnsi="Arial Narrow"/>
                                <w:b/>
                                <w:bCs/>
                                <w:color w:val="FF0000"/>
                                <w:sz w:val="28"/>
                                <w:szCs w:val="28"/>
                              </w:rPr>
                            </w:pPr>
                          </w:p>
                          <w:p w:rsidR="007139E9" w:rsidRPr="005224C2" w:rsidRDefault="007139E9"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7139E9" w:rsidRPr="005224C2" w:rsidRDefault="007139E9" w:rsidP="00E334B3">
                            <w:pPr>
                              <w:spacing w:after="0" w:line="240" w:lineRule="auto"/>
                              <w:rPr>
                                <w:rFonts w:ascii="Arial Narrow" w:hAnsi="Arial Narrow"/>
                                <w:sz w:val="28"/>
                                <w:szCs w:val="28"/>
                              </w:rPr>
                            </w:pPr>
                          </w:p>
                          <w:p w:rsidR="007139E9" w:rsidRPr="005224C2" w:rsidRDefault="007139E9"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7139E9" w:rsidRPr="005224C2" w:rsidRDefault="007139E9" w:rsidP="00E334B3">
                            <w:pPr>
                              <w:spacing w:after="0" w:line="240" w:lineRule="auto"/>
                              <w:rPr>
                                <w:rFonts w:ascii="Arial Narrow" w:hAnsi="Arial Narrow"/>
                                <w:sz w:val="28"/>
                                <w:szCs w:val="28"/>
                              </w:rPr>
                            </w:pPr>
                            <w:r>
                              <w:rPr>
                                <w:rFonts w:ascii="Arial Narrow" w:hAnsi="Arial Narrow"/>
                                <w:sz w:val="28"/>
                                <w:szCs w:val="28"/>
                              </w:rPr>
                              <w:t>Fernando Coelho Filho</w:t>
                            </w:r>
                          </w:p>
                          <w:p w:rsidR="007139E9" w:rsidRPr="005224C2" w:rsidRDefault="007139E9" w:rsidP="00E334B3">
                            <w:pPr>
                              <w:spacing w:after="0" w:line="240" w:lineRule="auto"/>
                              <w:rPr>
                                <w:rFonts w:ascii="Arial Narrow" w:hAnsi="Arial Narrow"/>
                                <w:sz w:val="28"/>
                                <w:szCs w:val="28"/>
                              </w:rPr>
                            </w:pPr>
                          </w:p>
                          <w:p w:rsidR="007139E9" w:rsidRPr="005224C2" w:rsidRDefault="007139E9"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7139E9" w:rsidRPr="005224C2" w:rsidRDefault="007139E9" w:rsidP="00E334B3">
                            <w:pPr>
                              <w:spacing w:after="0" w:line="240" w:lineRule="auto"/>
                              <w:rPr>
                                <w:rFonts w:ascii="Arial Narrow" w:hAnsi="Arial Narrow"/>
                                <w:sz w:val="28"/>
                                <w:szCs w:val="28"/>
                              </w:rPr>
                            </w:pPr>
                            <w:r>
                              <w:rPr>
                                <w:rFonts w:ascii="Arial Narrow" w:hAnsi="Arial Narrow"/>
                                <w:sz w:val="28"/>
                                <w:szCs w:val="28"/>
                              </w:rPr>
                              <w:t>Paulo Pedrosa</w:t>
                            </w:r>
                          </w:p>
                          <w:p w:rsidR="007139E9" w:rsidRPr="005224C2" w:rsidRDefault="007139E9" w:rsidP="00E334B3">
                            <w:pPr>
                              <w:spacing w:after="0" w:line="240" w:lineRule="auto"/>
                              <w:rPr>
                                <w:rFonts w:ascii="Arial Narrow" w:hAnsi="Arial Narrow"/>
                                <w:sz w:val="28"/>
                                <w:szCs w:val="28"/>
                              </w:rPr>
                            </w:pPr>
                          </w:p>
                          <w:p w:rsidR="007139E9" w:rsidRPr="005224C2" w:rsidRDefault="007139E9"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7139E9" w:rsidRPr="005224C2" w:rsidRDefault="007139E9" w:rsidP="00E334B3">
                            <w:pPr>
                              <w:spacing w:after="0" w:line="240" w:lineRule="auto"/>
                              <w:rPr>
                                <w:rFonts w:ascii="Arial Narrow" w:hAnsi="Arial Narrow"/>
                                <w:sz w:val="28"/>
                                <w:szCs w:val="28"/>
                              </w:rPr>
                            </w:pPr>
                            <w:r>
                              <w:rPr>
                                <w:rFonts w:ascii="Arial Narrow" w:hAnsi="Arial Narrow"/>
                                <w:sz w:val="28"/>
                                <w:szCs w:val="28"/>
                              </w:rPr>
                              <w:t>Fábio Lopes Alves</w:t>
                            </w:r>
                          </w:p>
                          <w:p w:rsidR="007139E9" w:rsidRPr="005224C2" w:rsidRDefault="007139E9" w:rsidP="00E334B3">
                            <w:pPr>
                              <w:spacing w:after="0" w:line="240" w:lineRule="auto"/>
                              <w:rPr>
                                <w:rFonts w:ascii="Arial Narrow" w:hAnsi="Arial Narrow"/>
                                <w:sz w:val="28"/>
                                <w:szCs w:val="28"/>
                              </w:rPr>
                            </w:pPr>
                          </w:p>
                          <w:p w:rsidR="007139E9" w:rsidRPr="005224C2" w:rsidRDefault="007139E9"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7139E9" w:rsidRPr="005224C2" w:rsidRDefault="007139E9"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7139E9" w:rsidRPr="005224C2" w:rsidRDefault="007139E9" w:rsidP="00E334B3">
                            <w:pPr>
                              <w:spacing w:after="0" w:line="240" w:lineRule="auto"/>
                              <w:rPr>
                                <w:rFonts w:ascii="Arial Narrow" w:hAnsi="Arial Narrow"/>
                                <w:sz w:val="28"/>
                                <w:szCs w:val="28"/>
                              </w:rPr>
                            </w:pPr>
                          </w:p>
                          <w:p w:rsidR="007139E9" w:rsidRPr="005224C2" w:rsidRDefault="007139E9" w:rsidP="00E334B3">
                            <w:pPr>
                              <w:spacing w:after="0" w:line="240" w:lineRule="auto"/>
                              <w:rPr>
                                <w:rFonts w:ascii="Arial Narrow" w:hAnsi="Arial Narrow"/>
                                <w:sz w:val="28"/>
                                <w:szCs w:val="28"/>
                              </w:rPr>
                            </w:pPr>
                            <w:r>
                              <w:rPr>
                                <w:rFonts w:ascii="Arial Narrow" w:hAnsi="Arial Narrow"/>
                                <w:b/>
                                <w:bCs/>
                                <w:sz w:val="28"/>
                                <w:szCs w:val="28"/>
                              </w:rPr>
                              <w:t>Equipe Técnica</w:t>
                            </w:r>
                          </w:p>
                          <w:p w:rsidR="007139E9" w:rsidRPr="005224C2" w:rsidRDefault="007139E9"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7139E9" w:rsidRDefault="007139E9" w:rsidP="00E334B3">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7139E9" w:rsidRPr="005224C2" w:rsidRDefault="007139E9"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7139E9" w:rsidRPr="005224C2" w:rsidRDefault="007139E9"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7139E9" w:rsidRPr="005224C2" w:rsidRDefault="007139E9"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7139E9" w:rsidRPr="005224C2" w:rsidRDefault="007139E9"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7139E9" w:rsidRDefault="007139E9"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7139E9" w:rsidRDefault="007139E9" w:rsidP="003A4395">
                            <w:pPr>
                              <w:spacing w:after="0" w:line="240" w:lineRule="auto"/>
                              <w:rPr>
                                <w:rFonts w:ascii="Arial Narrow" w:hAnsi="Arial Narrow"/>
                                <w:sz w:val="28"/>
                                <w:szCs w:val="28"/>
                              </w:rPr>
                            </w:pPr>
                            <w:r>
                              <w:rPr>
                                <w:rFonts w:ascii="Arial Narrow" w:hAnsi="Arial Narrow"/>
                                <w:sz w:val="28"/>
                                <w:szCs w:val="28"/>
                              </w:rPr>
                              <w:t>Tarcisio Tadeu de Castro</w:t>
                            </w:r>
                          </w:p>
                          <w:p w:rsidR="007139E9" w:rsidRPr="005224C2" w:rsidRDefault="007139E9" w:rsidP="003A4395">
                            <w:pPr>
                              <w:spacing w:after="0" w:line="240" w:lineRule="auto"/>
                              <w:rPr>
                                <w:rFonts w:ascii="Arial Narrow" w:hAnsi="Arial Narrow"/>
                                <w:sz w:val="28"/>
                                <w:szCs w:val="28"/>
                              </w:rPr>
                            </w:pPr>
                          </w:p>
                          <w:p w:rsidR="007139E9" w:rsidRDefault="007139E9" w:rsidP="00E334B3">
                            <w:pPr>
                              <w:spacing w:after="0" w:line="240" w:lineRule="auto"/>
                              <w:rPr>
                                <w:rFonts w:ascii="Arial Narrow" w:hAnsi="Arial Narrow"/>
                                <w:sz w:val="28"/>
                                <w:szCs w:val="28"/>
                              </w:rPr>
                            </w:pPr>
                          </w:p>
                          <w:p w:rsidR="007139E9" w:rsidRDefault="007139E9" w:rsidP="00E334B3">
                            <w:pPr>
                              <w:spacing w:after="0" w:line="240" w:lineRule="auto"/>
                              <w:rPr>
                                <w:rFonts w:ascii="Arial Narrow" w:hAnsi="Arial Narrow"/>
                                <w:sz w:val="24"/>
                                <w:szCs w:val="28"/>
                              </w:rPr>
                            </w:pPr>
                          </w:p>
                          <w:p w:rsidR="007139E9" w:rsidRDefault="007139E9" w:rsidP="00E334B3">
                            <w:pPr>
                              <w:spacing w:after="0" w:line="240" w:lineRule="auto"/>
                              <w:rPr>
                                <w:rFonts w:ascii="Arial Narrow" w:hAnsi="Arial Narrow"/>
                                <w:sz w:val="24"/>
                                <w:szCs w:val="28"/>
                              </w:rPr>
                            </w:pPr>
                          </w:p>
                          <w:p w:rsidR="007139E9" w:rsidRDefault="007139E9" w:rsidP="00E334B3">
                            <w:pPr>
                              <w:spacing w:after="0" w:line="240" w:lineRule="auto"/>
                              <w:rPr>
                                <w:rFonts w:ascii="Arial Narrow" w:hAnsi="Arial Narrow"/>
                                <w:sz w:val="24"/>
                                <w:szCs w:val="28"/>
                              </w:rPr>
                            </w:pPr>
                          </w:p>
                          <w:p w:rsidR="007139E9" w:rsidRDefault="007139E9" w:rsidP="00E334B3">
                            <w:pPr>
                              <w:spacing w:after="0" w:line="240" w:lineRule="auto"/>
                              <w:rPr>
                                <w:rFonts w:ascii="Arial Narrow" w:hAnsi="Arial Narrow"/>
                                <w:sz w:val="24"/>
                                <w:szCs w:val="28"/>
                              </w:rPr>
                            </w:pPr>
                          </w:p>
                          <w:p w:rsidR="007139E9" w:rsidRDefault="007139E9" w:rsidP="00E334B3">
                            <w:pPr>
                              <w:spacing w:after="0" w:line="240" w:lineRule="auto"/>
                              <w:rPr>
                                <w:rFonts w:ascii="Arial Narrow" w:hAnsi="Arial Narrow"/>
                                <w:sz w:val="24"/>
                                <w:szCs w:val="28"/>
                              </w:rPr>
                            </w:pPr>
                          </w:p>
                          <w:p w:rsidR="007139E9" w:rsidRDefault="007139E9" w:rsidP="00E334B3">
                            <w:pPr>
                              <w:spacing w:after="0" w:line="240" w:lineRule="auto"/>
                              <w:rPr>
                                <w:rFonts w:ascii="Arial Narrow" w:hAnsi="Arial Narrow"/>
                                <w:sz w:val="24"/>
                                <w:szCs w:val="28"/>
                              </w:rPr>
                            </w:pPr>
                          </w:p>
                          <w:p w:rsidR="007139E9" w:rsidRDefault="007139E9" w:rsidP="00E334B3">
                            <w:pPr>
                              <w:spacing w:after="0" w:line="240" w:lineRule="auto"/>
                              <w:rPr>
                                <w:rFonts w:ascii="Arial Narrow" w:hAnsi="Arial Narrow"/>
                                <w:sz w:val="24"/>
                                <w:szCs w:val="28"/>
                              </w:rPr>
                            </w:pPr>
                          </w:p>
                          <w:p w:rsidR="007139E9" w:rsidRPr="00E334B3" w:rsidRDefault="007139E9"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7139E9" w:rsidRPr="00E334B3" w:rsidRDefault="007139E9"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7139E9" w:rsidRDefault="007139E9" w:rsidP="00E334B3">
                            <w:pPr>
                              <w:spacing w:after="0" w:line="240" w:lineRule="auto"/>
                              <w:rPr>
                                <w:rFonts w:ascii="Arial Narrow" w:hAnsi="Arial Narrow"/>
                                <w:sz w:val="24"/>
                                <w:szCs w:val="28"/>
                              </w:rPr>
                            </w:pPr>
                            <w:hyperlink r:id="rId10"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rsidR="007139E9" w:rsidRPr="00E334B3" w:rsidRDefault="007139E9" w:rsidP="00E334B3">
                            <w:pPr>
                              <w:spacing w:after="0" w:line="240" w:lineRule="auto"/>
                              <w:rPr>
                                <w:rFonts w:ascii="Arial Narrow" w:hAnsi="Arial Narrow"/>
                                <w:sz w:val="24"/>
                                <w:szCs w:val="28"/>
                              </w:rPr>
                            </w:pPr>
                          </w:p>
                          <w:p w:rsidR="007139E9" w:rsidRPr="00BB11E7" w:rsidRDefault="007139E9"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7139E9" w:rsidRPr="00E334B3" w:rsidRDefault="007139E9"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75EBD" id="_x0000_s1028" type="#_x0000_t202" style="position:absolute;margin-left:0;margin-top:-52.5pt;width:546.8pt;height:761.85pt;z-index:251650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rsidR="007139E9" w:rsidRPr="00A830B9" w:rsidRDefault="007139E9" w:rsidP="00E334B3">
                      <w:pPr>
                        <w:spacing w:after="0" w:line="240" w:lineRule="auto"/>
                        <w:rPr>
                          <w:rFonts w:ascii="Arial Narrow" w:hAnsi="Arial Narrow"/>
                          <w:b/>
                          <w:bCs/>
                          <w:color w:val="FF0000"/>
                          <w:sz w:val="28"/>
                          <w:szCs w:val="28"/>
                        </w:rPr>
                      </w:pPr>
                    </w:p>
                    <w:p w:rsidR="007139E9" w:rsidRPr="00A830B9" w:rsidRDefault="007139E9" w:rsidP="00E334B3">
                      <w:pPr>
                        <w:spacing w:after="0" w:line="240" w:lineRule="auto"/>
                        <w:rPr>
                          <w:rFonts w:ascii="Arial Narrow" w:hAnsi="Arial Narrow"/>
                          <w:b/>
                          <w:bCs/>
                          <w:color w:val="FF0000"/>
                          <w:sz w:val="28"/>
                          <w:szCs w:val="28"/>
                        </w:rPr>
                      </w:pPr>
                    </w:p>
                    <w:p w:rsidR="007139E9" w:rsidRPr="00A830B9" w:rsidRDefault="007139E9" w:rsidP="00E334B3">
                      <w:pPr>
                        <w:spacing w:after="0" w:line="240" w:lineRule="auto"/>
                        <w:rPr>
                          <w:rFonts w:ascii="Arial Narrow" w:hAnsi="Arial Narrow"/>
                          <w:b/>
                          <w:bCs/>
                          <w:color w:val="FF0000"/>
                          <w:sz w:val="28"/>
                          <w:szCs w:val="28"/>
                        </w:rPr>
                      </w:pPr>
                    </w:p>
                    <w:p w:rsidR="007139E9" w:rsidRPr="00A830B9" w:rsidRDefault="007139E9"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7139E9" w:rsidRPr="00A830B9" w:rsidRDefault="007139E9" w:rsidP="00E334B3">
                      <w:pPr>
                        <w:spacing w:after="0" w:line="240" w:lineRule="auto"/>
                        <w:rPr>
                          <w:rFonts w:ascii="Arial Narrow" w:hAnsi="Arial Narrow"/>
                          <w:b/>
                          <w:bCs/>
                          <w:color w:val="FF0000"/>
                          <w:sz w:val="28"/>
                          <w:szCs w:val="28"/>
                        </w:rPr>
                      </w:pPr>
                    </w:p>
                    <w:p w:rsidR="007139E9" w:rsidRPr="00A830B9" w:rsidRDefault="007139E9" w:rsidP="00E334B3">
                      <w:pPr>
                        <w:spacing w:after="0" w:line="240" w:lineRule="auto"/>
                        <w:rPr>
                          <w:rFonts w:ascii="Arial Narrow" w:hAnsi="Arial Narrow"/>
                          <w:b/>
                          <w:bCs/>
                          <w:color w:val="FF0000"/>
                          <w:sz w:val="28"/>
                          <w:szCs w:val="28"/>
                        </w:rPr>
                      </w:pPr>
                    </w:p>
                    <w:p w:rsidR="007139E9" w:rsidRPr="00A830B9" w:rsidRDefault="007139E9" w:rsidP="00E334B3">
                      <w:pPr>
                        <w:spacing w:after="0" w:line="240" w:lineRule="auto"/>
                        <w:rPr>
                          <w:rFonts w:ascii="Arial Narrow" w:hAnsi="Arial Narrow"/>
                          <w:b/>
                          <w:bCs/>
                          <w:color w:val="FF0000"/>
                          <w:sz w:val="28"/>
                          <w:szCs w:val="28"/>
                        </w:rPr>
                      </w:pPr>
                    </w:p>
                    <w:p w:rsidR="007139E9" w:rsidRPr="00A830B9" w:rsidRDefault="007139E9" w:rsidP="00E334B3">
                      <w:pPr>
                        <w:spacing w:after="0" w:line="240" w:lineRule="auto"/>
                        <w:rPr>
                          <w:rFonts w:ascii="Arial Narrow" w:hAnsi="Arial Narrow"/>
                          <w:b/>
                          <w:bCs/>
                          <w:color w:val="FF0000"/>
                          <w:sz w:val="28"/>
                          <w:szCs w:val="28"/>
                        </w:rPr>
                      </w:pPr>
                    </w:p>
                    <w:p w:rsidR="007139E9" w:rsidRPr="00A830B9" w:rsidRDefault="007139E9" w:rsidP="00E334B3">
                      <w:pPr>
                        <w:spacing w:after="0" w:line="240" w:lineRule="auto"/>
                        <w:rPr>
                          <w:rFonts w:ascii="Arial Narrow" w:hAnsi="Arial Narrow"/>
                          <w:b/>
                          <w:bCs/>
                          <w:color w:val="FF0000"/>
                          <w:sz w:val="28"/>
                          <w:szCs w:val="28"/>
                        </w:rPr>
                      </w:pPr>
                    </w:p>
                    <w:p w:rsidR="007139E9" w:rsidRPr="00A830B9" w:rsidRDefault="007139E9" w:rsidP="00E334B3">
                      <w:pPr>
                        <w:spacing w:after="0" w:line="240" w:lineRule="auto"/>
                        <w:rPr>
                          <w:rFonts w:ascii="Arial Narrow" w:hAnsi="Arial Narrow"/>
                          <w:b/>
                          <w:bCs/>
                          <w:color w:val="FF0000"/>
                          <w:sz w:val="28"/>
                          <w:szCs w:val="28"/>
                        </w:rPr>
                      </w:pPr>
                    </w:p>
                    <w:p w:rsidR="007139E9" w:rsidRPr="00A830B9" w:rsidRDefault="007139E9" w:rsidP="00E334B3">
                      <w:pPr>
                        <w:spacing w:after="0" w:line="240" w:lineRule="auto"/>
                        <w:rPr>
                          <w:rFonts w:ascii="Arial Narrow" w:hAnsi="Arial Narrow"/>
                          <w:b/>
                          <w:bCs/>
                          <w:color w:val="FF0000"/>
                          <w:sz w:val="28"/>
                          <w:szCs w:val="28"/>
                        </w:rPr>
                      </w:pPr>
                    </w:p>
                    <w:p w:rsidR="007139E9" w:rsidRPr="00A830B9" w:rsidRDefault="007139E9" w:rsidP="00E334B3">
                      <w:pPr>
                        <w:spacing w:after="0" w:line="240" w:lineRule="auto"/>
                        <w:rPr>
                          <w:rFonts w:ascii="Arial Narrow" w:hAnsi="Arial Narrow"/>
                          <w:b/>
                          <w:bCs/>
                          <w:color w:val="FF0000"/>
                          <w:sz w:val="28"/>
                          <w:szCs w:val="28"/>
                        </w:rPr>
                      </w:pPr>
                    </w:p>
                    <w:p w:rsidR="007139E9" w:rsidRPr="00A830B9" w:rsidRDefault="007139E9" w:rsidP="00E334B3">
                      <w:pPr>
                        <w:spacing w:after="0" w:line="240" w:lineRule="auto"/>
                        <w:rPr>
                          <w:rFonts w:ascii="Arial Narrow" w:hAnsi="Arial Narrow"/>
                          <w:b/>
                          <w:bCs/>
                          <w:color w:val="FF0000"/>
                          <w:sz w:val="28"/>
                          <w:szCs w:val="28"/>
                        </w:rPr>
                      </w:pPr>
                    </w:p>
                    <w:p w:rsidR="007139E9" w:rsidRPr="00A830B9" w:rsidRDefault="007139E9" w:rsidP="00E334B3">
                      <w:pPr>
                        <w:spacing w:after="0" w:line="240" w:lineRule="auto"/>
                        <w:rPr>
                          <w:rFonts w:ascii="Arial Narrow" w:hAnsi="Arial Narrow"/>
                          <w:b/>
                          <w:bCs/>
                          <w:color w:val="FF0000"/>
                          <w:sz w:val="28"/>
                          <w:szCs w:val="28"/>
                        </w:rPr>
                      </w:pPr>
                    </w:p>
                    <w:p w:rsidR="007139E9" w:rsidRPr="005224C2" w:rsidRDefault="007139E9"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7139E9" w:rsidRPr="005224C2" w:rsidRDefault="007139E9" w:rsidP="00E334B3">
                      <w:pPr>
                        <w:spacing w:after="0" w:line="240" w:lineRule="auto"/>
                        <w:rPr>
                          <w:rFonts w:ascii="Arial Narrow" w:hAnsi="Arial Narrow"/>
                          <w:sz w:val="28"/>
                          <w:szCs w:val="28"/>
                        </w:rPr>
                      </w:pPr>
                    </w:p>
                    <w:p w:rsidR="007139E9" w:rsidRPr="005224C2" w:rsidRDefault="007139E9"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7139E9" w:rsidRPr="005224C2" w:rsidRDefault="007139E9" w:rsidP="00E334B3">
                      <w:pPr>
                        <w:spacing w:after="0" w:line="240" w:lineRule="auto"/>
                        <w:rPr>
                          <w:rFonts w:ascii="Arial Narrow" w:hAnsi="Arial Narrow"/>
                          <w:sz w:val="28"/>
                          <w:szCs w:val="28"/>
                        </w:rPr>
                      </w:pPr>
                      <w:r>
                        <w:rPr>
                          <w:rFonts w:ascii="Arial Narrow" w:hAnsi="Arial Narrow"/>
                          <w:sz w:val="28"/>
                          <w:szCs w:val="28"/>
                        </w:rPr>
                        <w:t>Fernando Coelho Filho</w:t>
                      </w:r>
                    </w:p>
                    <w:p w:rsidR="007139E9" w:rsidRPr="005224C2" w:rsidRDefault="007139E9" w:rsidP="00E334B3">
                      <w:pPr>
                        <w:spacing w:after="0" w:line="240" w:lineRule="auto"/>
                        <w:rPr>
                          <w:rFonts w:ascii="Arial Narrow" w:hAnsi="Arial Narrow"/>
                          <w:sz w:val="28"/>
                          <w:szCs w:val="28"/>
                        </w:rPr>
                      </w:pPr>
                    </w:p>
                    <w:p w:rsidR="007139E9" w:rsidRPr="005224C2" w:rsidRDefault="007139E9"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7139E9" w:rsidRPr="005224C2" w:rsidRDefault="007139E9" w:rsidP="00E334B3">
                      <w:pPr>
                        <w:spacing w:after="0" w:line="240" w:lineRule="auto"/>
                        <w:rPr>
                          <w:rFonts w:ascii="Arial Narrow" w:hAnsi="Arial Narrow"/>
                          <w:sz w:val="28"/>
                          <w:szCs w:val="28"/>
                        </w:rPr>
                      </w:pPr>
                      <w:r>
                        <w:rPr>
                          <w:rFonts w:ascii="Arial Narrow" w:hAnsi="Arial Narrow"/>
                          <w:sz w:val="28"/>
                          <w:szCs w:val="28"/>
                        </w:rPr>
                        <w:t>Paulo Pedrosa</w:t>
                      </w:r>
                    </w:p>
                    <w:p w:rsidR="007139E9" w:rsidRPr="005224C2" w:rsidRDefault="007139E9" w:rsidP="00E334B3">
                      <w:pPr>
                        <w:spacing w:after="0" w:line="240" w:lineRule="auto"/>
                        <w:rPr>
                          <w:rFonts w:ascii="Arial Narrow" w:hAnsi="Arial Narrow"/>
                          <w:sz w:val="28"/>
                          <w:szCs w:val="28"/>
                        </w:rPr>
                      </w:pPr>
                    </w:p>
                    <w:p w:rsidR="007139E9" w:rsidRPr="005224C2" w:rsidRDefault="007139E9"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7139E9" w:rsidRPr="005224C2" w:rsidRDefault="007139E9" w:rsidP="00E334B3">
                      <w:pPr>
                        <w:spacing w:after="0" w:line="240" w:lineRule="auto"/>
                        <w:rPr>
                          <w:rFonts w:ascii="Arial Narrow" w:hAnsi="Arial Narrow"/>
                          <w:sz w:val="28"/>
                          <w:szCs w:val="28"/>
                        </w:rPr>
                      </w:pPr>
                      <w:r>
                        <w:rPr>
                          <w:rFonts w:ascii="Arial Narrow" w:hAnsi="Arial Narrow"/>
                          <w:sz w:val="28"/>
                          <w:szCs w:val="28"/>
                        </w:rPr>
                        <w:t>Fábio Lopes Alves</w:t>
                      </w:r>
                    </w:p>
                    <w:p w:rsidR="007139E9" w:rsidRPr="005224C2" w:rsidRDefault="007139E9" w:rsidP="00E334B3">
                      <w:pPr>
                        <w:spacing w:after="0" w:line="240" w:lineRule="auto"/>
                        <w:rPr>
                          <w:rFonts w:ascii="Arial Narrow" w:hAnsi="Arial Narrow"/>
                          <w:sz w:val="28"/>
                          <w:szCs w:val="28"/>
                        </w:rPr>
                      </w:pPr>
                    </w:p>
                    <w:p w:rsidR="007139E9" w:rsidRPr="005224C2" w:rsidRDefault="007139E9"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7139E9" w:rsidRPr="005224C2" w:rsidRDefault="007139E9"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7139E9" w:rsidRPr="005224C2" w:rsidRDefault="007139E9" w:rsidP="00E334B3">
                      <w:pPr>
                        <w:spacing w:after="0" w:line="240" w:lineRule="auto"/>
                        <w:rPr>
                          <w:rFonts w:ascii="Arial Narrow" w:hAnsi="Arial Narrow"/>
                          <w:sz w:val="28"/>
                          <w:szCs w:val="28"/>
                        </w:rPr>
                      </w:pPr>
                    </w:p>
                    <w:p w:rsidR="007139E9" w:rsidRPr="005224C2" w:rsidRDefault="007139E9" w:rsidP="00E334B3">
                      <w:pPr>
                        <w:spacing w:after="0" w:line="240" w:lineRule="auto"/>
                        <w:rPr>
                          <w:rFonts w:ascii="Arial Narrow" w:hAnsi="Arial Narrow"/>
                          <w:sz w:val="28"/>
                          <w:szCs w:val="28"/>
                        </w:rPr>
                      </w:pPr>
                      <w:r>
                        <w:rPr>
                          <w:rFonts w:ascii="Arial Narrow" w:hAnsi="Arial Narrow"/>
                          <w:b/>
                          <w:bCs/>
                          <w:sz w:val="28"/>
                          <w:szCs w:val="28"/>
                        </w:rPr>
                        <w:t>Equipe Técnica</w:t>
                      </w:r>
                    </w:p>
                    <w:p w:rsidR="007139E9" w:rsidRPr="005224C2" w:rsidRDefault="007139E9"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7139E9" w:rsidRDefault="007139E9" w:rsidP="00E334B3">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7139E9" w:rsidRPr="005224C2" w:rsidRDefault="007139E9"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7139E9" w:rsidRPr="005224C2" w:rsidRDefault="007139E9"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7139E9" w:rsidRPr="005224C2" w:rsidRDefault="007139E9"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7139E9" w:rsidRPr="005224C2" w:rsidRDefault="007139E9"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7139E9" w:rsidRDefault="007139E9"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7139E9" w:rsidRDefault="007139E9" w:rsidP="003A4395">
                      <w:pPr>
                        <w:spacing w:after="0" w:line="240" w:lineRule="auto"/>
                        <w:rPr>
                          <w:rFonts w:ascii="Arial Narrow" w:hAnsi="Arial Narrow"/>
                          <w:sz w:val="28"/>
                          <w:szCs w:val="28"/>
                        </w:rPr>
                      </w:pPr>
                      <w:r>
                        <w:rPr>
                          <w:rFonts w:ascii="Arial Narrow" w:hAnsi="Arial Narrow"/>
                          <w:sz w:val="28"/>
                          <w:szCs w:val="28"/>
                        </w:rPr>
                        <w:t>Tarcisio Tadeu de Castro</w:t>
                      </w:r>
                    </w:p>
                    <w:p w:rsidR="007139E9" w:rsidRPr="005224C2" w:rsidRDefault="007139E9" w:rsidP="003A4395">
                      <w:pPr>
                        <w:spacing w:after="0" w:line="240" w:lineRule="auto"/>
                        <w:rPr>
                          <w:rFonts w:ascii="Arial Narrow" w:hAnsi="Arial Narrow"/>
                          <w:sz w:val="28"/>
                          <w:szCs w:val="28"/>
                        </w:rPr>
                      </w:pPr>
                    </w:p>
                    <w:p w:rsidR="007139E9" w:rsidRDefault="007139E9" w:rsidP="00E334B3">
                      <w:pPr>
                        <w:spacing w:after="0" w:line="240" w:lineRule="auto"/>
                        <w:rPr>
                          <w:rFonts w:ascii="Arial Narrow" w:hAnsi="Arial Narrow"/>
                          <w:sz w:val="28"/>
                          <w:szCs w:val="28"/>
                        </w:rPr>
                      </w:pPr>
                    </w:p>
                    <w:p w:rsidR="007139E9" w:rsidRDefault="007139E9" w:rsidP="00E334B3">
                      <w:pPr>
                        <w:spacing w:after="0" w:line="240" w:lineRule="auto"/>
                        <w:rPr>
                          <w:rFonts w:ascii="Arial Narrow" w:hAnsi="Arial Narrow"/>
                          <w:sz w:val="24"/>
                          <w:szCs w:val="28"/>
                        </w:rPr>
                      </w:pPr>
                    </w:p>
                    <w:p w:rsidR="007139E9" w:rsidRDefault="007139E9" w:rsidP="00E334B3">
                      <w:pPr>
                        <w:spacing w:after="0" w:line="240" w:lineRule="auto"/>
                        <w:rPr>
                          <w:rFonts w:ascii="Arial Narrow" w:hAnsi="Arial Narrow"/>
                          <w:sz w:val="24"/>
                          <w:szCs w:val="28"/>
                        </w:rPr>
                      </w:pPr>
                    </w:p>
                    <w:p w:rsidR="007139E9" w:rsidRDefault="007139E9" w:rsidP="00E334B3">
                      <w:pPr>
                        <w:spacing w:after="0" w:line="240" w:lineRule="auto"/>
                        <w:rPr>
                          <w:rFonts w:ascii="Arial Narrow" w:hAnsi="Arial Narrow"/>
                          <w:sz w:val="24"/>
                          <w:szCs w:val="28"/>
                        </w:rPr>
                      </w:pPr>
                    </w:p>
                    <w:p w:rsidR="007139E9" w:rsidRDefault="007139E9" w:rsidP="00E334B3">
                      <w:pPr>
                        <w:spacing w:after="0" w:line="240" w:lineRule="auto"/>
                        <w:rPr>
                          <w:rFonts w:ascii="Arial Narrow" w:hAnsi="Arial Narrow"/>
                          <w:sz w:val="24"/>
                          <w:szCs w:val="28"/>
                        </w:rPr>
                      </w:pPr>
                    </w:p>
                    <w:p w:rsidR="007139E9" w:rsidRDefault="007139E9" w:rsidP="00E334B3">
                      <w:pPr>
                        <w:spacing w:after="0" w:line="240" w:lineRule="auto"/>
                        <w:rPr>
                          <w:rFonts w:ascii="Arial Narrow" w:hAnsi="Arial Narrow"/>
                          <w:sz w:val="24"/>
                          <w:szCs w:val="28"/>
                        </w:rPr>
                      </w:pPr>
                    </w:p>
                    <w:p w:rsidR="007139E9" w:rsidRDefault="007139E9" w:rsidP="00E334B3">
                      <w:pPr>
                        <w:spacing w:after="0" w:line="240" w:lineRule="auto"/>
                        <w:rPr>
                          <w:rFonts w:ascii="Arial Narrow" w:hAnsi="Arial Narrow"/>
                          <w:sz w:val="24"/>
                          <w:szCs w:val="28"/>
                        </w:rPr>
                      </w:pPr>
                    </w:p>
                    <w:p w:rsidR="007139E9" w:rsidRDefault="007139E9" w:rsidP="00E334B3">
                      <w:pPr>
                        <w:spacing w:after="0" w:line="240" w:lineRule="auto"/>
                        <w:rPr>
                          <w:rFonts w:ascii="Arial Narrow" w:hAnsi="Arial Narrow"/>
                          <w:sz w:val="24"/>
                          <w:szCs w:val="28"/>
                        </w:rPr>
                      </w:pPr>
                    </w:p>
                    <w:p w:rsidR="007139E9" w:rsidRPr="00E334B3" w:rsidRDefault="007139E9"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7139E9" w:rsidRPr="00E334B3" w:rsidRDefault="007139E9"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7139E9" w:rsidRDefault="007139E9" w:rsidP="00E334B3">
                      <w:pPr>
                        <w:spacing w:after="0" w:line="240" w:lineRule="auto"/>
                        <w:rPr>
                          <w:rFonts w:ascii="Arial Narrow" w:hAnsi="Arial Narrow"/>
                          <w:sz w:val="24"/>
                          <w:szCs w:val="28"/>
                        </w:rPr>
                      </w:pPr>
                      <w:hyperlink r:id="rId12"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rsidR="007139E9" w:rsidRPr="00E334B3" w:rsidRDefault="007139E9" w:rsidP="00E334B3">
                      <w:pPr>
                        <w:spacing w:after="0" w:line="240" w:lineRule="auto"/>
                        <w:rPr>
                          <w:rFonts w:ascii="Arial Narrow" w:hAnsi="Arial Narrow"/>
                          <w:sz w:val="24"/>
                          <w:szCs w:val="28"/>
                        </w:rPr>
                      </w:pPr>
                    </w:p>
                    <w:p w:rsidR="007139E9" w:rsidRPr="00BB11E7" w:rsidRDefault="007139E9"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7139E9" w:rsidRPr="00E334B3" w:rsidRDefault="007139E9" w:rsidP="00E334B3">
                      <w:pPr>
                        <w:spacing w:after="0" w:line="240" w:lineRule="auto"/>
                        <w:rPr>
                          <w:rFonts w:ascii="Arial Narrow" w:hAnsi="Arial Narrow"/>
                          <w:sz w:val="28"/>
                          <w:szCs w:val="28"/>
                        </w:rPr>
                      </w:pPr>
                    </w:p>
                  </w:txbxContent>
                </v:textbox>
                <w10:wrap anchorx="margin"/>
              </v:shape>
            </w:pict>
          </mc:Fallback>
        </mc:AlternateContent>
      </w:r>
      <w:r w:rsidR="00A837C4" w:rsidRPr="00597F53">
        <w:rPr>
          <w:noProof/>
          <w:color w:val="FF0000"/>
          <w:lang w:eastAsia="pt-BR"/>
        </w:rPr>
        <mc:AlternateContent>
          <mc:Choice Requires="wps">
            <w:drawing>
              <wp:anchor distT="0" distB="0" distL="114300" distR="114300" simplePos="0" relativeHeight="251654656" behindDoc="0" locked="0" layoutInCell="1" allowOverlap="1" wp14:anchorId="7DAE6B81" wp14:editId="275F1F16">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7139E9" w:rsidRPr="00056830" w:rsidRDefault="007139E9"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AE6B81" id="_x0000_s1029" type="#_x0000_t202" style="position:absolute;margin-left:-12.05pt;margin-top:-768.7pt;width:100.25pt;height:123.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rsidR="007139E9" w:rsidRPr="00056830" w:rsidRDefault="007139E9"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597F53">
        <w:rPr>
          <w:noProof/>
          <w:color w:val="FF0000"/>
          <w:lang w:eastAsia="pt-BR"/>
        </w:rPr>
        <mc:AlternateContent>
          <mc:Choice Requires="wps">
            <w:drawing>
              <wp:anchor distT="0" distB="0" distL="114300" distR="114300" simplePos="0" relativeHeight="251649536" behindDoc="0" locked="0" layoutInCell="1" allowOverlap="1" wp14:anchorId="07386623" wp14:editId="19B309B6">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7139E9" w:rsidRDefault="007139E9" w:rsidP="00056830">
                            <w:pPr>
                              <w:spacing w:after="120"/>
                              <w:jc w:val="center"/>
                              <w:rPr>
                                <w:rFonts w:ascii="Arial Narrow" w:hAnsi="Arial Narrow"/>
                                <w:b/>
                                <w:bCs/>
                                <w:sz w:val="28"/>
                              </w:rPr>
                            </w:pPr>
                          </w:p>
                          <w:p w:rsidR="007139E9" w:rsidRPr="00056830" w:rsidRDefault="007139E9" w:rsidP="00056830">
                            <w:pPr>
                              <w:spacing w:after="120"/>
                              <w:jc w:val="center"/>
                              <w:rPr>
                                <w:rFonts w:ascii="Arial Narrow" w:hAnsi="Arial Narrow"/>
                                <w:sz w:val="28"/>
                              </w:rPr>
                            </w:pPr>
                            <w:r w:rsidRPr="00056830">
                              <w:rPr>
                                <w:rFonts w:ascii="Arial Narrow" w:hAnsi="Arial Narrow"/>
                                <w:b/>
                                <w:bCs/>
                                <w:sz w:val="28"/>
                              </w:rPr>
                              <w:t>MINISTÉRIO DE MINAS E ENERGIA</w:t>
                            </w:r>
                          </w:p>
                          <w:p w:rsidR="007139E9" w:rsidRPr="00056830" w:rsidRDefault="007139E9" w:rsidP="00056830">
                            <w:pPr>
                              <w:spacing w:after="120"/>
                              <w:jc w:val="center"/>
                              <w:rPr>
                                <w:rFonts w:ascii="Arial Narrow" w:hAnsi="Arial Narrow"/>
                                <w:sz w:val="28"/>
                              </w:rPr>
                            </w:pPr>
                            <w:r w:rsidRPr="00056830">
                              <w:rPr>
                                <w:rFonts w:ascii="Arial Narrow" w:hAnsi="Arial Narrow"/>
                                <w:b/>
                                <w:bCs/>
                                <w:sz w:val="28"/>
                              </w:rPr>
                              <w:t>SECRETARIA DE ENERGIA ELÉTRICA</w:t>
                            </w:r>
                          </w:p>
                          <w:p w:rsidR="007139E9" w:rsidRPr="00056830" w:rsidRDefault="007139E9"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86623" id="_x0000_s1030" type="#_x0000_t202" style="position:absolute;margin-left:84.55pt;margin-top:-775.4pt;width:375pt;height:101.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rsidR="007139E9" w:rsidRDefault="007139E9" w:rsidP="00056830">
                      <w:pPr>
                        <w:spacing w:after="120"/>
                        <w:jc w:val="center"/>
                        <w:rPr>
                          <w:rFonts w:ascii="Arial Narrow" w:hAnsi="Arial Narrow"/>
                          <w:b/>
                          <w:bCs/>
                          <w:sz w:val="28"/>
                        </w:rPr>
                      </w:pPr>
                    </w:p>
                    <w:p w:rsidR="007139E9" w:rsidRPr="00056830" w:rsidRDefault="007139E9" w:rsidP="00056830">
                      <w:pPr>
                        <w:spacing w:after="120"/>
                        <w:jc w:val="center"/>
                        <w:rPr>
                          <w:rFonts w:ascii="Arial Narrow" w:hAnsi="Arial Narrow"/>
                          <w:sz w:val="28"/>
                        </w:rPr>
                      </w:pPr>
                      <w:r w:rsidRPr="00056830">
                        <w:rPr>
                          <w:rFonts w:ascii="Arial Narrow" w:hAnsi="Arial Narrow"/>
                          <w:b/>
                          <w:bCs/>
                          <w:sz w:val="28"/>
                        </w:rPr>
                        <w:t>MINISTÉRIO DE MINAS E ENERGIA</w:t>
                      </w:r>
                    </w:p>
                    <w:p w:rsidR="007139E9" w:rsidRPr="00056830" w:rsidRDefault="007139E9" w:rsidP="00056830">
                      <w:pPr>
                        <w:spacing w:after="120"/>
                        <w:jc w:val="center"/>
                        <w:rPr>
                          <w:rFonts w:ascii="Arial Narrow" w:hAnsi="Arial Narrow"/>
                          <w:sz w:val="28"/>
                        </w:rPr>
                      </w:pPr>
                      <w:r w:rsidRPr="00056830">
                        <w:rPr>
                          <w:rFonts w:ascii="Arial Narrow" w:hAnsi="Arial Narrow"/>
                          <w:b/>
                          <w:bCs/>
                          <w:sz w:val="28"/>
                        </w:rPr>
                        <w:t>SECRETARIA DE ENERGIA ELÉTRICA</w:t>
                      </w:r>
                    </w:p>
                    <w:p w:rsidR="007139E9" w:rsidRPr="00056830" w:rsidRDefault="007139E9"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597F53">
        <w:rPr>
          <w:noProof/>
          <w:color w:val="FF0000"/>
          <w:lang w:eastAsia="pt-BR"/>
        </w:rPr>
        <mc:AlternateContent>
          <mc:Choice Requires="wps">
            <w:drawing>
              <wp:anchor distT="0" distB="0" distL="114300" distR="114300" simplePos="0" relativeHeight="251652608" behindDoc="0" locked="0" layoutInCell="1" allowOverlap="1" wp14:anchorId="46114E4F" wp14:editId="20F605A4">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7139E9" w:rsidRPr="00B90F92" w:rsidRDefault="007139E9"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7139E9" w:rsidRPr="00B90F92" w:rsidRDefault="007139E9"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6114E4F" id="_x0000_s1031" type="#_x0000_t202" style="position:absolute;margin-left:60.8pt;margin-top:-468.5pt;width:405pt;height:165.4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rsidR="007139E9" w:rsidRPr="00B90F92" w:rsidRDefault="007139E9"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7139E9" w:rsidRPr="00B90F92" w:rsidRDefault="007139E9"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22259" w:rsidRDefault="00C64FC7">
      <w:pPr>
        <w:rPr>
          <w:color w:val="FF0000"/>
        </w:rPr>
        <w:sectPr w:rsidR="00422259"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597F53">
        <w:rPr>
          <w:noProof/>
          <w:color w:val="FF0000"/>
          <w:lang w:eastAsia="pt-BR"/>
        </w:rPr>
        <mc:AlternateContent>
          <mc:Choice Requires="wps">
            <w:drawing>
              <wp:anchor distT="0" distB="0" distL="114300" distR="114300" simplePos="0" relativeHeight="251651584" behindDoc="0" locked="0" layoutInCell="1" allowOverlap="1" wp14:anchorId="5B757758" wp14:editId="4470627B">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7139E9" w:rsidRDefault="007139E9"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7139E9" w:rsidRDefault="007139E9"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7139E9" w:rsidRDefault="007139E9"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7139E9" w:rsidRDefault="007139E9"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Junho / 2017</w:t>
                            </w:r>
                          </w:p>
                          <w:p w:rsidR="007139E9" w:rsidRDefault="007139E9"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5B757758" id="_x0000_s1032" type="#_x0000_t202" style="position:absolute;margin-left:65.5pt;margin-top:-16.5pt;width:405pt;height:165.4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rsidR="007139E9" w:rsidRDefault="007139E9"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7139E9" w:rsidRDefault="007139E9"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7139E9" w:rsidRDefault="007139E9"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7139E9" w:rsidRDefault="007139E9"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Junho / 2017</w:t>
                      </w:r>
                    </w:p>
                    <w:p w:rsidR="007139E9" w:rsidRDefault="007139E9"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597F53">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rPr>
      </w:sdtEndPr>
      <w:sdtContent>
        <w:p w:rsidR="00827DAA" w:rsidRPr="00D825AA" w:rsidRDefault="00827DAA" w:rsidP="006528DF">
          <w:pPr>
            <w:pStyle w:val="CabealhodoSumrio"/>
            <w:spacing w:before="0" w:after="40" w:line="240" w:lineRule="auto"/>
            <w:jc w:val="center"/>
            <w:rPr>
              <w:rFonts w:ascii="Arial Narrow" w:hAnsi="Arial Narrow"/>
              <w:color w:val="auto"/>
              <w:sz w:val="32"/>
              <w:szCs w:val="32"/>
            </w:rPr>
          </w:pPr>
          <w:r w:rsidRPr="00D825AA">
            <w:rPr>
              <w:rFonts w:ascii="Arial Narrow" w:hAnsi="Arial Narrow"/>
              <w:color w:val="auto"/>
              <w:sz w:val="32"/>
              <w:szCs w:val="32"/>
            </w:rPr>
            <w:t>SUMÁRIO</w:t>
          </w:r>
        </w:p>
        <w:p w:rsidR="00146F4E" w:rsidRPr="00146F4E" w:rsidRDefault="00827DAA">
          <w:pPr>
            <w:pStyle w:val="Sumrio1"/>
            <w:rPr>
              <w:rFonts w:asciiTheme="minorHAnsi" w:hAnsiTheme="minorHAnsi"/>
              <w:sz w:val="22"/>
            </w:rPr>
          </w:pPr>
          <w:r w:rsidRPr="00146F4E">
            <w:rPr>
              <w:sz w:val="22"/>
            </w:rPr>
            <w:fldChar w:fldCharType="begin"/>
          </w:r>
          <w:r w:rsidRPr="00146F4E">
            <w:rPr>
              <w:sz w:val="22"/>
            </w:rPr>
            <w:instrText xml:space="preserve"> TOC \h \z \t "Estilo 1;1;Estilo 2;2" </w:instrText>
          </w:r>
          <w:r w:rsidRPr="00146F4E">
            <w:rPr>
              <w:sz w:val="22"/>
            </w:rPr>
            <w:fldChar w:fldCharType="separate"/>
          </w:r>
          <w:hyperlink w:anchor="_Toc489283923" w:history="1">
            <w:r w:rsidR="00146F4E" w:rsidRPr="00146F4E">
              <w:rPr>
                <w:rStyle w:val="Hyperlink"/>
                <w:sz w:val="22"/>
              </w:rPr>
              <w:t>1.</w:t>
            </w:r>
            <w:r w:rsidR="00146F4E" w:rsidRPr="00146F4E">
              <w:rPr>
                <w:rFonts w:asciiTheme="minorHAnsi" w:hAnsiTheme="minorHAnsi"/>
                <w:sz w:val="22"/>
              </w:rPr>
              <w:tab/>
            </w:r>
            <w:r w:rsidR="00146F4E" w:rsidRPr="00146F4E">
              <w:rPr>
                <w:rStyle w:val="Hyperlink"/>
                <w:sz w:val="22"/>
              </w:rPr>
              <w:t>SUMÁRIO EXECUTIVO</w:t>
            </w:r>
            <w:r w:rsidR="00146F4E" w:rsidRPr="00146F4E">
              <w:rPr>
                <w:webHidden/>
                <w:sz w:val="22"/>
              </w:rPr>
              <w:tab/>
            </w:r>
            <w:r w:rsidR="00146F4E" w:rsidRPr="00146F4E">
              <w:rPr>
                <w:webHidden/>
                <w:sz w:val="22"/>
              </w:rPr>
              <w:fldChar w:fldCharType="begin"/>
            </w:r>
            <w:r w:rsidR="00146F4E" w:rsidRPr="00146F4E">
              <w:rPr>
                <w:webHidden/>
                <w:sz w:val="22"/>
              </w:rPr>
              <w:instrText xml:space="preserve"> PAGEREF _Toc489283923 \h </w:instrText>
            </w:r>
            <w:r w:rsidR="00146F4E" w:rsidRPr="00146F4E">
              <w:rPr>
                <w:webHidden/>
                <w:sz w:val="22"/>
              </w:rPr>
            </w:r>
            <w:r w:rsidR="00146F4E" w:rsidRPr="00146F4E">
              <w:rPr>
                <w:webHidden/>
                <w:sz w:val="22"/>
              </w:rPr>
              <w:fldChar w:fldCharType="separate"/>
            </w:r>
            <w:r w:rsidR="007139E9">
              <w:rPr>
                <w:webHidden/>
                <w:sz w:val="22"/>
              </w:rPr>
              <w:t>1</w:t>
            </w:r>
            <w:r w:rsidR="00146F4E" w:rsidRPr="00146F4E">
              <w:rPr>
                <w:webHidden/>
                <w:sz w:val="22"/>
              </w:rPr>
              <w:fldChar w:fldCharType="end"/>
            </w:r>
          </w:hyperlink>
        </w:p>
        <w:p w:rsidR="00146F4E" w:rsidRPr="00146F4E" w:rsidRDefault="00146F4E">
          <w:pPr>
            <w:pStyle w:val="Sumrio1"/>
            <w:rPr>
              <w:rFonts w:asciiTheme="minorHAnsi" w:hAnsiTheme="minorHAnsi"/>
              <w:sz w:val="22"/>
            </w:rPr>
          </w:pPr>
          <w:hyperlink w:anchor="_Toc489283924" w:history="1">
            <w:r w:rsidRPr="00146F4E">
              <w:rPr>
                <w:rStyle w:val="Hyperlink"/>
                <w:sz w:val="22"/>
              </w:rPr>
              <w:t>2.</w:t>
            </w:r>
            <w:r w:rsidRPr="00146F4E">
              <w:rPr>
                <w:rFonts w:asciiTheme="minorHAnsi" w:hAnsiTheme="minorHAnsi"/>
                <w:sz w:val="22"/>
              </w:rPr>
              <w:tab/>
            </w:r>
            <w:r w:rsidRPr="00146F4E">
              <w:rPr>
                <w:rStyle w:val="Hyperlink"/>
                <w:sz w:val="22"/>
              </w:rPr>
              <w:t>CONDIÇÕES HIDROMETEOROLÓGICAS</w:t>
            </w:r>
            <w:r w:rsidRPr="00146F4E">
              <w:rPr>
                <w:webHidden/>
                <w:sz w:val="22"/>
              </w:rPr>
              <w:tab/>
            </w:r>
            <w:r w:rsidRPr="00146F4E">
              <w:rPr>
                <w:webHidden/>
                <w:sz w:val="22"/>
              </w:rPr>
              <w:fldChar w:fldCharType="begin"/>
            </w:r>
            <w:r w:rsidRPr="00146F4E">
              <w:rPr>
                <w:webHidden/>
                <w:sz w:val="22"/>
              </w:rPr>
              <w:instrText xml:space="preserve"> PAGEREF _Toc489283924 \h </w:instrText>
            </w:r>
            <w:r w:rsidRPr="00146F4E">
              <w:rPr>
                <w:webHidden/>
                <w:sz w:val="22"/>
              </w:rPr>
            </w:r>
            <w:r w:rsidRPr="00146F4E">
              <w:rPr>
                <w:webHidden/>
                <w:sz w:val="22"/>
              </w:rPr>
              <w:fldChar w:fldCharType="separate"/>
            </w:r>
            <w:r w:rsidR="007139E9">
              <w:rPr>
                <w:webHidden/>
                <w:sz w:val="22"/>
              </w:rPr>
              <w:t>2</w:t>
            </w:r>
            <w:r w:rsidRPr="00146F4E">
              <w:rPr>
                <w:webHidden/>
                <w:sz w:val="22"/>
              </w:rPr>
              <w:fldChar w:fldCharType="end"/>
            </w:r>
          </w:hyperlink>
        </w:p>
        <w:p w:rsidR="00146F4E" w:rsidRPr="00146F4E" w:rsidRDefault="00146F4E">
          <w:pPr>
            <w:pStyle w:val="Sumrio2"/>
            <w:rPr>
              <w:rFonts w:asciiTheme="minorHAnsi" w:hAnsiTheme="minorHAnsi"/>
              <w:sz w:val="22"/>
            </w:rPr>
          </w:pPr>
          <w:hyperlink w:anchor="_Toc489283925" w:history="1">
            <w:r w:rsidRPr="00146F4E">
              <w:rPr>
                <w:rStyle w:val="Hyperlink"/>
                <w:sz w:val="22"/>
              </w:rPr>
              <w:t>2.1.</w:t>
            </w:r>
            <w:r w:rsidRPr="00146F4E">
              <w:rPr>
                <w:rFonts w:asciiTheme="minorHAnsi" w:hAnsiTheme="minorHAnsi"/>
                <w:sz w:val="22"/>
              </w:rPr>
              <w:tab/>
            </w:r>
            <w:r w:rsidRPr="00146F4E">
              <w:rPr>
                <w:rStyle w:val="Hyperlink"/>
                <w:sz w:val="22"/>
              </w:rPr>
              <w:t>Anomalia de Precipitação no Mês – Brasil</w:t>
            </w:r>
            <w:r w:rsidRPr="00146F4E">
              <w:rPr>
                <w:webHidden/>
                <w:sz w:val="22"/>
              </w:rPr>
              <w:tab/>
            </w:r>
            <w:r w:rsidRPr="00146F4E">
              <w:rPr>
                <w:webHidden/>
                <w:sz w:val="22"/>
              </w:rPr>
              <w:fldChar w:fldCharType="begin"/>
            </w:r>
            <w:r w:rsidRPr="00146F4E">
              <w:rPr>
                <w:webHidden/>
                <w:sz w:val="22"/>
              </w:rPr>
              <w:instrText xml:space="preserve"> PAGEREF _Toc489283925 \h </w:instrText>
            </w:r>
            <w:r w:rsidRPr="00146F4E">
              <w:rPr>
                <w:webHidden/>
                <w:sz w:val="22"/>
              </w:rPr>
            </w:r>
            <w:r w:rsidRPr="00146F4E">
              <w:rPr>
                <w:webHidden/>
                <w:sz w:val="22"/>
              </w:rPr>
              <w:fldChar w:fldCharType="separate"/>
            </w:r>
            <w:r w:rsidR="007139E9">
              <w:rPr>
                <w:webHidden/>
                <w:sz w:val="22"/>
              </w:rPr>
              <w:t>2</w:t>
            </w:r>
            <w:r w:rsidRPr="00146F4E">
              <w:rPr>
                <w:webHidden/>
                <w:sz w:val="22"/>
              </w:rPr>
              <w:fldChar w:fldCharType="end"/>
            </w:r>
          </w:hyperlink>
        </w:p>
        <w:p w:rsidR="00146F4E" w:rsidRPr="00146F4E" w:rsidRDefault="00146F4E">
          <w:pPr>
            <w:pStyle w:val="Sumrio2"/>
            <w:rPr>
              <w:rFonts w:asciiTheme="minorHAnsi" w:hAnsiTheme="minorHAnsi"/>
              <w:sz w:val="22"/>
            </w:rPr>
          </w:pPr>
          <w:hyperlink w:anchor="_Toc489283926" w:history="1">
            <w:r w:rsidRPr="00146F4E">
              <w:rPr>
                <w:rStyle w:val="Hyperlink"/>
                <w:sz w:val="22"/>
              </w:rPr>
              <w:t>2.2.</w:t>
            </w:r>
            <w:r w:rsidRPr="00146F4E">
              <w:rPr>
                <w:rFonts w:asciiTheme="minorHAnsi" w:hAnsiTheme="minorHAnsi"/>
                <w:sz w:val="22"/>
              </w:rPr>
              <w:tab/>
            </w:r>
            <w:r w:rsidRPr="00146F4E">
              <w:rPr>
                <w:rStyle w:val="Hyperlink"/>
                <w:sz w:val="22"/>
              </w:rPr>
              <w:t>Energia Natural Afluente Armazenável</w:t>
            </w:r>
            <w:r w:rsidRPr="00146F4E">
              <w:rPr>
                <w:webHidden/>
                <w:sz w:val="22"/>
              </w:rPr>
              <w:tab/>
            </w:r>
            <w:r w:rsidRPr="00146F4E">
              <w:rPr>
                <w:webHidden/>
                <w:sz w:val="22"/>
              </w:rPr>
              <w:fldChar w:fldCharType="begin"/>
            </w:r>
            <w:r w:rsidRPr="00146F4E">
              <w:rPr>
                <w:webHidden/>
                <w:sz w:val="22"/>
              </w:rPr>
              <w:instrText xml:space="preserve"> PAGEREF _Toc489283926 \h </w:instrText>
            </w:r>
            <w:r w:rsidRPr="00146F4E">
              <w:rPr>
                <w:webHidden/>
                <w:sz w:val="22"/>
              </w:rPr>
            </w:r>
            <w:r w:rsidRPr="00146F4E">
              <w:rPr>
                <w:webHidden/>
                <w:sz w:val="22"/>
              </w:rPr>
              <w:fldChar w:fldCharType="separate"/>
            </w:r>
            <w:r w:rsidR="007139E9">
              <w:rPr>
                <w:webHidden/>
                <w:sz w:val="22"/>
              </w:rPr>
              <w:t>3</w:t>
            </w:r>
            <w:r w:rsidRPr="00146F4E">
              <w:rPr>
                <w:webHidden/>
                <w:sz w:val="22"/>
              </w:rPr>
              <w:fldChar w:fldCharType="end"/>
            </w:r>
          </w:hyperlink>
        </w:p>
        <w:p w:rsidR="00146F4E" w:rsidRPr="00146F4E" w:rsidRDefault="00146F4E">
          <w:pPr>
            <w:pStyle w:val="Sumrio2"/>
            <w:rPr>
              <w:rFonts w:asciiTheme="minorHAnsi" w:hAnsiTheme="minorHAnsi"/>
              <w:sz w:val="22"/>
            </w:rPr>
          </w:pPr>
          <w:hyperlink w:anchor="_Toc489283927" w:history="1">
            <w:r w:rsidRPr="00146F4E">
              <w:rPr>
                <w:rStyle w:val="Hyperlink"/>
                <w:sz w:val="22"/>
              </w:rPr>
              <w:t>2.3.</w:t>
            </w:r>
            <w:r w:rsidRPr="00146F4E">
              <w:rPr>
                <w:rFonts w:asciiTheme="minorHAnsi" w:hAnsiTheme="minorHAnsi"/>
                <w:sz w:val="22"/>
              </w:rPr>
              <w:tab/>
            </w:r>
            <w:r w:rsidRPr="00146F4E">
              <w:rPr>
                <w:rStyle w:val="Hyperlink"/>
                <w:sz w:val="22"/>
              </w:rPr>
              <w:t>Energia Armazenada</w:t>
            </w:r>
            <w:r w:rsidRPr="00146F4E">
              <w:rPr>
                <w:webHidden/>
                <w:sz w:val="22"/>
              </w:rPr>
              <w:tab/>
            </w:r>
            <w:r w:rsidRPr="00146F4E">
              <w:rPr>
                <w:webHidden/>
                <w:sz w:val="22"/>
              </w:rPr>
              <w:fldChar w:fldCharType="begin"/>
            </w:r>
            <w:r w:rsidRPr="00146F4E">
              <w:rPr>
                <w:webHidden/>
                <w:sz w:val="22"/>
              </w:rPr>
              <w:instrText xml:space="preserve"> PAGEREF _Toc489283927 \h </w:instrText>
            </w:r>
            <w:r w:rsidRPr="00146F4E">
              <w:rPr>
                <w:webHidden/>
                <w:sz w:val="22"/>
              </w:rPr>
            </w:r>
            <w:r w:rsidRPr="00146F4E">
              <w:rPr>
                <w:webHidden/>
                <w:sz w:val="22"/>
              </w:rPr>
              <w:fldChar w:fldCharType="separate"/>
            </w:r>
            <w:r w:rsidR="007139E9">
              <w:rPr>
                <w:webHidden/>
                <w:sz w:val="22"/>
              </w:rPr>
              <w:t>5</w:t>
            </w:r>
            <w:r w:rsidRPr="00146F4E">
              <w:rPr>
                <w:webHidden/>
                <w:sz w:val="22"/>
              </w:rPr>
              <w:fldChar w:fldCharType="end"/>
            </w:r>
          </w:hyperlink>
        </w:p>
        <w:p w:rsidR="00146F4E" w:rsidRPr="00146F4E" w:rsidRDefault="00146F4E">
          <w:pPr>
            <w:pStyle w:val="Sumrio1"/>
            <w:rPr>
              <w:rFonts w:asciiTheme="minorHAnsi" w:hAnsiTheme="minorHAnsi"/>
              <w:sz w:val="22"/>
            </w:rPr>
          </w:pPr>
          <w:hyperlink w:anchor="_Toc489283928" w:history="1">
            <w:r w:rsidRPr="00146F4E">
              <w:rPr>
                <w:rStyle w:val="Hyperlink"/>
                <w:sz w:val="22"/>
              </w:rPr>
              <w:t>3.</w:t>
            </w:r>
            <w:r w:rsidRPr="00146F4E">
              <w:rPr>
                <w:rFonts w:asciiTheme="minorHAnsi" w:hAnsiTheme="minorHAnsi"/>
                <w:sz w:val="22"/>
              </w:rPr>
              <w:tab/>
            </w:r>
            <w:r w:rsidRPr="00146F4E">
              <w:rPr>
                <w:rStyle w:val="Hyperlink"/>
                <w:sz w:val="22"/>
              </w:rPr>
              <w:t>INTERCÂMBIOS DE ENERGIA ELÉTRICA</w:t>
            </w:r>
            <w:r w:rsidRPr="00146F4E">
              <w:rPr>
                <w:webHidden/>
                <w:sz w:val="22"/>
              </w:rPr>
              <w:tab/>
            </w:r>
            <w:r w:rsidRPr="00146F4E">
              <w:rPr>
                <w:webHidden/>
                <w:sz w:val="22"/>
              </w:rPr>
              <w:fldChar w:fldCharType="begin"/>
            </w:r>
            <w:r w:rsidRPr="00146F4E">
              <w:rPr>
                <w:webHidden/>
                <w:sz w:val="22"/>
              </w:rPr>
              <w:instrText xml:space="preserve"> PAGEREF _Toc489283928 \h </w:instrText>
            </w:r>
            <w:r w:rsidRPr="00146F4E">
              <w:rPr>
                <w:webHidden/>
                <w:sz w:val="22"/>
              </w:rPr>
            </w:r>
            <w:r w:rsidRPr="00146F4E">
              <w:rPr>
                <w:webHidden/>
                <w:sz w:val="22"/>
              </w:rPr>
              <w:fldChar w:fldCharType="separate"/>
            </w:r>
            <w:r w:rsidR="007139E9">
              <w:rPr>
                <w:webHidden/>
                <w:sz w:val="22"/>
              </w:rPr>
              <w:t>8</w:t>
            </w:r>
            <w:r w:rsidRPr="00146F4E">
              <w:rPr>
                <w:webHidden/>
                <w:sz w:val="22"/>
              </w:rPr>
              <w:fldChar w:fldCharType="end"/>
            </w:r>
          </w:hyperlink>
        </w:p>
        <w:p w:rsidR="00146F4E" w:rsidRPr="00146F4E" w:rsidRDefault="00146F4E">
          <w:pPr>
            <w:pStyle w:val="Sumrio2"/>
            <w:rPr>
              <w:rFonts w:asciiTheme="minorHAnsi" w:hAnsiTheme="minorHAnsi"/>
              <w:sz w:val="22"/>
            </w:rPr>
          </w:pPr>
          <w:hyperlink w:anchor="_Toc489283929" w:history="1">
            <w:r w:rsidRPr="00146F4E">
              <w:rPr>
                <w:rStyle w:val="Hyperlink"/>
                <w:rFonts w:cs="Times New Roman"/>
                <w:sz w:val="22"/>
              </w:rPr>
              <w:t>3.1.</w:t>
            </w:r>
            <w:r w:rsidRPr="00146F4E">
              <w:rPr>
                <w:rFonts w:asciiTheme="minorHAnsi" w:hAnsiTheme="minorHAnsi"/>
                <w:sz w:val="22"/>
              </w:rPr>
              <w:tab/>
            </w:r>
            <w:r w:rsidRPr="00146F4E">
              <w:rPr>
                <w:rStyle w:val="Hyperlink"/>
                <w:sz w:val="22"/>
              </w:rPr>
              <w:t>Principais Intercâmbios Verificados</w:t>
            </w:r>
            <w:r w:rsidRPr="00146F4E">
              <w:rPr>
                <w:webHidden/>
                <w:sz w:val="22"/>
              </w:rPr>
              <w:tab/>
            </w:r>
            <w:r w:rsidRPr="00146F4E">
              <w:rPr>
                <w:webHidden/>
                <w:sz w:val="22"/>
              </w:rPr>
              <w:fldChar w:fldCharType="begin"/>
            </w:r>
            <w:r w:rsidRPr="00146F4E">
              <w:rPr>
                <w:webHidden/>
                <w:sz w:val="22"/>
              </w:rPr>
              <w:instrText xml:space="preserve"> PAGEREF _Toc489283929 \h </w:instrText>
            </w:r>
            <w:r w:rsidRPr="00146F4E">
              <w:rPr>
                <w:webHidden/>
                <w:sz w:val="22"/>
              </w:rPr>
            </w:r>
            <w:r w:rsidRPr="00146F4E">
              <w:rPr>
                <w:webHidden/>
                <w:sz w:val="22"/>
              </w:rPr>
              <w:fldChar w:fldCharType="separate"/>
            </w:r>
            <w:r w:rsidR="007139E9">
              <w:rPr>
                <w:webHidden/>
                <w:sz w:val="22"/>
              </w:rPr>
              <w:t>8</w:t>
            </w:r>
            <w:r w:rsidRPr="00146F4E">
              <w:rPr>
                <w:webHidden/>
                <w:sz w:val="22"/>
              </w:rPr>
              <w:fldChar w:fldCharType="end"/>
            </w:r>
          </w:hyperlink>
        </w:p>
        <w:p w:rsidR="00146F4E" w:rsidRPr="00146F4E" w:rsidRDefault="00146F4E">
          <w:pPr>
            <w:pStyle w:val="Sumrio1"/>
            <w:rPr>
              <w:rFonts w:asciiTheme="minorHAnsi" w:hAnsiTheme="minorHAnsi"/>
              <w:sz w:val="22"/>
            </w:rPr>
          </w:pPr>
          <w:hyperlink w:anchor="_Toc489283930" w:history="1">
            <w:r w:rsidRPr="00146F4E">
              <w:rPr>
                <w:rStyle w:val="Hyperlink"/>
                <w:sz w:val="22"/>
              </w:rPr>
              <w:t>4.</w:t>
            </w:r>
            <w:r w:rsidRPr="00146F4E">
              <w:rPr>
                <w:rFonts w:asciiTheme="minorHAnsi" w:hAnsiTheme="minorHAnsi"/>
                <w:sz w:val="22"/>
              </w:rPr>
              <w:tab/>
            </w:r>
            <w:r w:rsidRPr="00146F4E">
              <w:rPr>
                <w:rStyle w:val="Hyperlink"/>
                <w:sz w:val="22"/>
              </w:rPr>
              <w:t>MERCADO CONSUMIDOR DE ENERGIA ELÉTRICA</w:t>
            </w:r>
            <w:r w:rsidRPr="00146F4E">
              <w:rPr>
                <w:webHidden/>
                <w:sz w:val="22"/>
              </w:rPr>
              <w:tab/>
            </w:r>
            <w:r w:rsidRPr="00146F4E">
              <w:rPr>
                <w:webHidden/>
                <w:sz w:val="22"/>
              </w:rPr>
              <w:fldChar w:fldCharType="begin"/>
            </w:r>
            <w:r w:rsidRPr="00146F4E">
              <w:rPr>
                <w:webHidden/>
                <w:sz w:val="22"/>
              </w:rPr>
              <w:instrText xml:space="preserve"> PAGEREF _Toc489283930 \h </w:instrText>
            </w:r>
            <w:r w:rsidRPr="00146F4E">
              <w:rPr>
                <w:webHidden/>
                <w:sz w:val="22"/>
              </w:rPr>
            </w:r>
            <w:r w:rsidRPr="00146F4E">
              <w:rPr>
                <w:webHidden/>
                <w:sz w:val="22"/>
              </w:rPr>
              <w:fldChar w:fldCharType="separate"/>
            </w:r>
            <w:r w:rsidR="007139E9">
              <w:rPr>
                <w:webHidden/>
                <w:sz w:val="22"/>
              </w:rPr>
              <w:t>9</w:t>
            </w:r>
            <w:r w:rsidRPr="00146F4E">
              <w:rPr>
                <w:webHidden/>
                <w:sz w:val="22"/>
              </w:rPr>
              <w:fldChar w:fldCharType="end"/>
            </w:r>
          </w:hyperlink>
        </w:p>
        <w:p w:rsidR="00146F4E" w:rsidRPr="00146F4E" w:rsidRDefault="00146F4E">
          <w:pPr>
            <w:pStyle w:val="Sumrio2"/>
            <w:rPr>
              <w:rFonts w:asciiTheme="minorHAnsi" w:hAnsiTheme="minorHAnsi"/>
              <w:sz w:val="22"/>
            </w:rPr>
          </w:pPr>
          <w:hyperlink w:anchor="_Toc489283931" w:history="1">
            <w:r w:rsidRPr="00146F4E">
              <w:rPr>
                <w:rStyle w:val="Hyperlink"/>
                <w:sz w:val="22"/>
              </w:rPr>
              <w:t>4.1.</w:t>
            </w:r>
            <w:r w:rsidRPr="00146F4E">
              <w:rPr>
                <w:rFonts w:asciiTheme="minorHAnsi" w:hAnsiTheme="minorHAnsi"/>
                <w:sz w:val="22"/>
              </w:rPr>
              <w:tab/>
            </w:r>
            <w:r w:rsidRPr="00146F4E">
              <w:rPr>
                <w:rStyle w:val="Hyperlink"/>
                <w:sz w:val="22"/>
              </w:rPr>
              <w:t>Consumo de Energia Elétrica</w:t>
            </w:r>
            <w:r w:rsidRPr="00146F4E">
              <w:rPr>
                <w:webHidden/>
                <w:sz w:val="22"/>
              </w:rPr>
              <w:tab/>
            </w:r>
            <w:r w:rsidRPr="00146F4E">
              <w:rPr>
                <w:webHidden/>
                <w:sz w:val="22"/>
              </w:rPr>
              <w:fldChar w:fldCharType="begin"/>
            </w:r>
            <w:r w:rsidRPr="00146F4E">
              <w:rPr>
                <w:webHidden/>
                <w:sz w:val="22"/>
              </w:rPr>
              <w:instrText xml:space="preserve"> PAGEREF _Toc489283931 \h </w:instrText>
            </w:r>
            <w:r w:rsidRPr="00146F4E">
              <w:rPr>
                <w:webHidden/>
                <w:sz w:val="22"/>
              </w:rPr>
            </w:r>
            <w:r w:rsidRPr="00146F4E">
              <w:rPr>
                <w:webHidden/>
                <w:sz w:val="22"/>
              </w:rPr>
              <w:fldChar w:fldCharType="separate"/>
            </w:r>
            <w:r w:rsidR="007139E9">
              <w:rPr>
                <w:webHidden/>
                <w:sz w:val="22"/>
              </w:rPr>
              <w:t>9</w:t>
            </w:r>
            <w:r w:rsidRPr="00146F4E">
              <w:rPr>
                <w:webHidden/>
                <w:sz w:val="22"/>
              </w:rPr>
              <w:fldChar w:fldCharType="end"/>
            </w:r>
          </w:hyperlink>
        </w:p>
        <w:p w:rsidR="00146F4E" w:rsidRPr="00146F4E" w:rsidRDefault="00146F4E">
          <w:pPr>
            <w:pStyle w:val="Sumrio2"/>
            <w:rPr>
              <w:rFonts w:asciiTheme="minorHAnsi" w:hAnsiTheme="minorHAnsi"/>
              <w:sz w:val="22"/>
            </w:rPr>
          </w:pPr>
          <w:hyperlink w:anchor="_Toc489283932" w:history="1">
            <w:r w:rsidRPr="00146F4E">
              <w:rPr>
                <w:rStyle w:val="Hyperlink"/>
                <w:sz w:val="22"/>
              </w:rPr>
              <w:t>4.2.</w:t>
            </w:r>
            <w:r w:rsidRPr="00146F4E">
              <w:rPr>
                <w:rFonts w:asciiTheme="minorHAnsi" w:hAnsiTheme="minorHAnsi"/>
                <w:sz w:val="22"/>
              </w:rPr>
              <w:tab/>
            </w:r>
            <w:r w:rsidRPr="00146F4E">
              <w:rPr>
                <w:rStyle w:val="Hyperlink"/>
                <w:sz w:val="22"/>
              </w:rPr>
              <w:t>Demandas Máximas</w:t>
            </w:r>
            <w:r w:rsidRPr="00146F4E">
              <w:rPr>
                <w:webHidden/>
                <w:sz w:val="22"/>
              </w:rPr>
              <w:tab/>
            </w:r>
            <w:r w:rsidRPr="00146F4E">
              <w:rPr>
                <w:webHidden/>
                <w:sz w:val="22"/>
              </w:rPr>
              <w:fldChar w:fldCharType="begin"/>
            </w:r>
            <w:r w:rsidRPr="00146F4E">
              <w:rPr>
                <w:webHidden/>
                <w:sz w:val="22"/>
              </w:rPr>
              <w:instrText xml:space="preserve"> PAGEREF _Toc489283932 \h </w:instrText>
            </w:r>
            <w:r w:rsidRPr="00146F4E">
              <w:rPr>
                <w:webHidden/>
                <w:sz w:val="22"/>
              </w:rPr>
            </w:r>
            <w:r w:rsidRPr="00146F4E">
              <w:rPr>
                <w:webHidden/>
                <w:sz w:val="22"/>
              </w:rPr>
              <w:fldChar w:fldCharType="separate"/>
            </w:r>
            <w:r w:rsidR="007139E9">
              <w:rPr>
                <w:webHidden/>
                <w:sz w:val="22"/>
              </w:rPr>
              <w:t>11</w:t>
            </w:r>
            <w:r w:rsidRPr="00146F4E">
              <w:rPr>
                <w:webHidden/>
                <w:sz w:val="22"/>
              </w:rPr>
              <w:fldChar w:fldCharType="end"/>
            </w:r>
          </w:hyperlink>
        </w:p>
        <w:p w:rsidR="00146F4E" w:rsidRPr="00146F4E" w:rsidRDefault="00146F4E">
          <w:pPr>
            <w:pStyle w:val="Sumrio2"/>
            <w:rPr>
              <w:rFonts w:asciiTheme="minorHAnsi" w:hAnsiTheme="minorHAnsi"/>
              <w:sz w:val="22"/>
            </w:rPr>
          </w:pPr>
          <w:hyperlink w:anchor="_Toc489283933" w:history="1">
            <w:r w:rsidRPr="00146F4E">
              <w:rPr>
                <w:rStyle w:val="Hyperlink"/>
                <w:sz w:val="22"/>
              </w:rPr>
              <w:t>4.3.</w:t>
            </w:r>
            <w:r w:rsidRPr="00146F4E">
              <w:rPr>
                <w:rFonts w:asciiTheme="minorHAnsi" w:hAnsiTheme="minorHAnsi"/>
                <w:sz w:val="22"/>
              </w:rPr>
              <w:tab/>
            </w:r>
            <w:r w:rsidRPr="00146F4E">
              <w:rPr>
                <w:rStyle w:val="Hyperlink"/>
                <w:sz w:val="22"/>
              </w:rPr>
              <w:t>Demandas Máximas Mensais</w:t>
            </w:r>
            <w:r w:rsidRPr="00146F4E">
              <w:rPr>
                <w:webHidden/>
                <w:sz w:val="22"/>
              </w:rPr>
              <w:tab/>
            </w:r>
            <w:r w:rsidRPr="00146F4E">
              <w:rPr>
                <w:webHidden/>
                <w:sz w:val="22"/>
              </w:rPr>
              <w:fldChar w:fldCharType="begin"/>
            </w:r>
            <w:r w:rsidRPr="00146F4E">
              <w:rPr>
                <w:webHidden/>
                <w:sz w:val="22"/>
              </w:rPr>
              <w:instrText xml:space="preserve"> PAGEREF _Toc489283933 \h </w:instrText>
            </w:r>
            <w:r w:rsidRPr="00146F4E">
              <w:rPr>
                <w:webHidden/>
                <w:sz w:val="22"/>
              </w:rPr>
            </w:r>
            <w:r w:rsidRPr="00146F4E">
              <w:rPr>
                <w:webHidden/>
                <w:sz w:val="22"/>
              </w:rPr>
              <w:fldChar w:fldCharType="separate"/>
            </w:r>
            <w:r w:rsidR="007139E9">
              <w:rPr>
                <w:webHidden/>
                <w:sz w:val="22"/>
              </w:rPr>
              <w:t>11</w:t>
            </w:r>
            <w:r w:rsidRPr="00146F4E">
              <w:rPr>
                <w:webHidden/>
                <w:sz w:val="22"/>
              </w:rPr>
              <w:fldChar w:fldCharType="end"/>
            </w:r>
          </w:hyperlink>
        </w:p>
        <w:p w:rsidR="00146F4E" w:rsidRPr="00146F4E" w:rsidRDefault="00146F4E">
          <w:pPr>
            <w:pStyle w:val="Sumrio1"/>
            <w:rPr>
              <w:rFonts w:asciiTheme="minorHAnsi" w:hAnsiTheme="minorHAnsi"/>
              <w:sz w:val="22"/>
            </w:rPr>
          </w:pPr>
          <w:hyperlink w:anchor="_Toc489283934" w:history="1">
            <w:r w:rsidRPr="00146F4E">
              <w:rPr>
                <w:rStyle w:val="Hyperlink"/>
                <w:sz w:val="22"/>
              </w:rPr>
              <w:t>5.</w:t>
            </w:r>
            <w:r w:rsidRPr="00146F4E">
              <w:rPr>
                <w:rFonts w:asciiTheme="minorHAnsi" w:hAnsiTheme="minorHAnsi"/>
                <w:sz w:val="22"/>
              </w:rPr>
              <w:tab/>
            </w:r>
            <w:r w:rsidRPr="00146F4E">
              <w:rPr>
                <w:rStyle w:val="Hyperlink"/>
                <w:sz w:val="22"/>
              </w:rPr>
              <w:t>CAPACIDADE INSTALADA DE GERAÇÃO NO SISTEMA ELÉTRICO BRASILEIRO</w:t>
            </w:r>
            <w:r w:rsidRPr="00146F4E">
              <w:rPr>
                <w:webHidden/>
                <w:sz w:val="22"/>
              </w:rPr>
              <w:tab/>
            </w:r>
            <w:r w:rsidRPr="00146F4E">
              <w:rPr>
                <w:webHidden/>
                <w:sz w:val="22"/>
              </w:rPr>
              <w:fldChar w:fldCharType="begin"/>
            </w:r>
            <w:r w:rsidRPr="00146F4E">
              <w:rPr>
                <w:webHidden/>
                <w:sz w:val="22"/>
              </w:rPr>
              <w:instrText xml:space="preserve"> PAGEREF _Toc489283934 \h </w:instrText>
            </w:r>
            <w:r w:rsidRPr="00146F4E">
              <w:rPr>
                <w:webHidden/>
                <w:sz w:val="22"/>
              </w:rPr>
            </w:r>
            <w:r w:rsidRPr="00146F4E">
              <w:rPr>
                <w:webHidden/>
                <w:sz w:val="22"/>
              </w:rPr>
              <w:fldChar w:fldCharType="separate"/>
            </w:r>
            <w:r w:rsidR="007139E9">
              <w:rPr>
                <w:webHidden/>
                <w:sz w:val="22"/>
              </w:rPr>
              <w:t>13</w:t>
            </w:r>
            <w:r w:rsidRPr="00146F4E">
              <w:rPr>
                <w:webHidden/>
                <w:sz w:val="22"/>
              </w:rPr>
              <w:fldChar w:fldCharType="end"/>
            </w:r>
          </w:hyperlink>
        </w:p>
        <w:p w:rsidR="00146F4E" w:rsidRPr="00146F4E" w:rsidRDefault="00146F4E">
          <w:pPr>
            <w:pStyle w:val="Sumrio1"/>
            <w:rPr>
              <w:rFonts w:asciiTheme="minorHAnsi" w:hAnsiTheme="minorHAnsi"/>
              <w:sz w:val="22"/>
            </w:rPr>
          </w:pPr>
          <w:hyperlink w:anchor="_Toc489283935" w:history="1">
            <w:r w:rsidRPr="00146F4E">
              <w:rPr>
                <w:rStyle w:val="Hyperlink"/>
                <w:sz w:val="22"/>
              </w:rPr>
              <w:t>6.</w:t>
            </w:r>
            <w:r w:rsidRPr="00146F4E">
              <w:rPr>
                <w:rFonts w:asciiTheme="minorHAnsi" w:hAnsiTheme="minorHAnsi"/>
                <w:sz w:val="22"/>
              </w:rPr>
              <w:tab/>
            </w:r>
            <w:r w:rsidRPr="00146F4E">
              <w:rPr>
                <w:rStyle w:val="Hyperlink"/>
                <w:sz w:val="22"/>
              </w:rPr>
              <w:t>LINHAS DE TRANSMISSÃO INSTALADAS NO SISTEMA ELÉTRICO BRASILEIRO</w:t>
            </w:r>
            <w:r w:rsidRPr="00146F4E">
              <w:rPr>
                <w:webHidden/>
                <w:sz w:val="22"/>
              </w:rPr>
              <w:tab/>
            </w:r>
            <w:r w:rsidRPr="00146F4E">
              <w:rPr>
                <w:webHidden/>
                <w:sz w:val="22"/>
              </w:rPr>
              <w:fldChar w:fldCharType="begin"/>
            </w:r>
            <w:r w:rsidRPr="00146F4E">
              <w:rPr>
                <w:webHidden/>
                <w:sz w:val="22"/>
              </w:rPr>
              <w:instrText xml:space="preserve"> PAGEREF _Toc489283935 \h </w:instrText>
            </w:r>
            <w:r w:rsidRPr="00146F4E">
              <w:rPr>
                <w:webHidden/>
                <w:sz w:val="22"/>
              </w:rPr>
            </w:r>
            <w:r w:rsidRPr="00146F4E">
              <w:rPr>
                <w:webHidden/>
                <w:sz w:val="22"/>
              </w:rPr>
              <w:fldChar w:fldCharType="separate"/>
            </w:r>
            <w:r w:rsidR="007139E9">
              <w:rPr>
                <w:webHidden/>
                <w:sz w:val="22"/>
              </w:rPr>
              <w:t>14</w:t>
            </w:r>
            <w:r w:rsidRPr="00146F4E">
              <w:rPr>
                <w:webHidden/>
                <w:sz w:val="22"/>
              </w:rPr>
              <w:fldChar w:fldCharType="end"/>
            </w:r>
          </w:hyperlink>
        </w:p>
        <w:p w:rsidR="00146F4E" w:rsidRPr="00146F4E" w:rsidRDefault="00146F4E">
          <w:pPr>
            <w:pStyle w:val="Sumrio1"/>
            <w:rPr>
              <w:rFonts w:asciiTheme="minorHAnsi" w:hAnsiTheme="minorHAnsi"/>
              <w:sz w:val="22"/>
            </w:rPr>
          </w:pPr>
          <w:hyperlink w:anchor="_Toc489283936" w:history="1">
            <w:r w:rsidRPr="00146F4E">
              <w:rPr>
                <w:rStyle w:val="Hyperlink"/>
                <w:sz w:val="22"/>
              </w:rPr>
              <w:t>7.</w:t>
            </w:r>
            <w:r w:rsidRPr="00146F4E">
              <w:rPr>
                <w:rFonts w:asciiTheme="minorHAnsi" w:hAnsiTheme="minorHAnsi"/>
                <w:sz w:val="22"/>
              </w:rPr>
              <w:tab/>
            </w:r>
            <w:r w:rsidRPr="00146F4E">
              <w:rPr>
                <w:rStyle w:val="Hyperlink"/>
                <w:sz w:val="22"/>
              </w:rPr>
              <w:t>EXPANSÃO DA GERAÇÃO E TRANSMISSÃO</w:t>
            </w:r>
            <w:r w:rsidRPr="00146F4E">
              <w:rPr>
                <w:webHidden/>
                <w:sz w:val="22"/>
              </w:rPr>
              <w:tab/>
            </w:r>
            <w:r w:rsidRPr="00146F4E">
              <w:rPr>
                <w:webHidden/>
                <w:sz w:val="22"/>
              </w:rPr>
              <w:fldChar w:fldCharType="begin"/>
            </w:r>
            <w:r w:rsidRPr="00146F4E">
              <w:rPr>
                <w:webHidden/>
                <w:sz w:val="22"/>
              </w:rPr>
              <w:instrText xml:space="preserve"> PAGEREF _Toc489283936 \h </w:instrText>
            </w:r>
            <w:r w:rsidRPr="00146F4E">
              <w:rPr>
                <w:webHidden/>
                <w:sz w:val="22"/>
              </w:rPr>
            </w:r>
            <w:r w:rsidRPr="00146F4E">
              <w:rPr>
                <w:webHidden/>
                <w:sz w:val="22"/>
              </w:rPr>
              <w:fldChar w:fldCharType="separate"/>
            </w:r>
            <w:r w:rsidR="007139E9">
              <w:rPr>
                <w:webHidden/>
                <w:sz w:val="22"/>
              </w:rPr>
              <w:t>15</w:t>
            </w:r>
            <w:r w:rsidRPr="00146F4E">
              <w:rPr>
                <w:webHidden/>
                <w:sz w:val="22"/>
              </w:rPr>
              <w:fldChar w:fldCharType="end"/>
            </w:r>
          </w:hyperlink>
        </w:p>
        <w:p w:rsidR="00146F4E" w:rsidRPr="00146F4E" w:rsidRDefault="00146F4E">
          <w:pPr>
            <w:pStyle w:val="Sumrio2"/>
            <w:rPr>
              <w:rFonts w:asciiTheme="minorHAnsi" w:hAnsiTheme="minorHAnsi"/>
              <w:sz w:val="22"/>
            </w:rPr>
          </w:pPr>
          <w:hyperlink w:anchor="_Toc489283937" w:history="1">
            <w:r w:rsidRPr="00146F4E">
              <w:rPr>
                <w:rStyle w:val="Hyperlink"/>
                <w:sz w:val="22"/>
              </w:rPr>
              <w:t>7.1.</w:t>
            </w:r>
            <w:r w:rsidRPr="00146F4E">
              <w:rPr>
                <w:rFonts w:asciiTheme="minorHAnsi" w:hAnsiTheme="minorHAnsi"/>
                <w:sz w:val="22"/>
              </w:rPr>
              <w:tab/>
            </w:r>
            <w:r w:rsidRPr="00146F4E">
              <w:rPr>
                <w:rStyle w:val="Hyperlink"/>
                <w:sz w:val="22"/>
              </w:rPr>
              <w:t>Entrada em Operação de Novos Empreendimentos de Geração</w:t>
            </w:r>
            <w:r w:rsidRPr="00146F4E">
              <w:rPr>
                <w:webHidden/>
                <w:sz w:val="22"/>
              </w:rPr>
              <w:tab/>
            </w:r>
            <w:r w:rsidRPr="00146F4E">
              <w:rPr>
                <w:webHidden/>
                <w:sz w:val="22"/>
              </w:rPr>
              <w:fldChar w:fldCharType="begin"/>
            </w:r>
            <w:r w:rsidRPr="00146F4E">
              <w:rPr>
                <w:webHidden/>
                <w:sz w:val="22"/>
              </w:rPr>
              <w:instrText xml:space="preserve"> PAGEREF _Toc489283937 \h </w:instrText>
            </w:r>
            <w:r w:rsidRPr="00146F4E">
              <w:rPr>
                <w:webHidden/>
                <w:sz w:val="22"/>
              </w:rPr>
            </w:r>
            <w:r w:rsidRPr="00146F4E">
              <w:rPr>
                <w:webHidden/>
                <w:sz w:val="22"/>
              </w:rPr>
              <w:fldChar w:fldCharType="separate"/>
            </w:r>
            <w:r w:rsidR="007139E9">
              <w:rPr>
                <w:webHidden/>
                <w:sz w:val="22"/>
              </w:rPr>
              <w:t>15</w:t>
            </w:r>
            <w:r w:rsidRPr="00146F4E">
              <w:rPr>
                <w:webHidden/>
                <w:sz w:val="22"/>
              </w:rPr>
              <w:fldChar w:fldCharType="end"/>
            </w:r>
          </w:hyperlink>
        </w:p>
        <w:p w:rsidR="00146F4E" w:rsidRPr="00146F4E" w:rsidRDefault="00146F4E">
          <w:pPr>
            <w:pStyle w:val="Sumrio2"/>
            <w:rPr>
              <w:rFonts w:asciiTheme="minorHAnsi" w:hAnsiTheme="minorHAnsi"/>
              <w:sz w:val="22"/>
            </w:rPr>
          </w:pPr>
          <w:hyperlink w:anchor="_Toc489283938" w:history="1">
            <w:r w:rsidRPr="00146F4E">
              <w:rPr>
                <w:rStyle w:val="Hyperlink"/>
                <w:sz w:val="22"/>
              </w:rPr>
              <w:t>7.2.</w:t>
            </w:r>
            <w:r w:rsidRPr="00146F4E">
              <w:rPr>
                <w:rFonts w:asciiTheme="minorHAnsi" w:hAnsiTheme="minorHAnsi"/>
                <w:sz w:val="22"/>
              </w:rPr>
              <w:tab/>
            </w:r>
            <w:r w:rsidRPr="00146F4E">
              <w:rPr>
                <w:rStyle w:val="Hyperlink"/>
                <w:sz w:val="22"/>
              </w:rPr>
              <w:t>Previsão da Expansão da Geração</w:t>
            </w:r>
            <w:r w:rsidRPr="00146F4E">
              <w:rPr>
                <w:webHidden/>
                <w:sz w:val="22"/>
              </w:rPr>
              <w:tab/>
            </w:r>
            <w:r w:rsidRPr="00146F4E">
              <w:rPr>
                <w:webHidden/>
                <w:sz w:val="22"/>
              </w:rPr>
              <w:fldChar w:fldCharType="begin"/>
            </w:r>
            <w:r w:rsidRPr="00146F4E">
              <w:rPr>
                <w:webHidden/>
                <w:sz w:val="22"/>
              </w:rPr>
              <w:instrText xml:space="preserve"> PAGEREF _Toc489283938 \h </w:instrText>
            </w:r>
            <w:r w:rsidRPr="00146F4E">
              <w:rPr>
                <w:webHidden/>
                <w:sz w:val="22"/>
              </w:rPr>
            </w:r>
            <w:r w:rsidRPr="00146F4E">
              <w:rPr>
                <w:webHidden/>
                <w:sz w:val="22"/>
              </w:rPr>
              <w:fldChar w:fldCharType="separate"/>
            </w:r>
            <w:r w:rsidR="007139E9">
              <w:rPr>
                <w:webHidden/>
                <w:sz w:val="22"/>
              </w:rPr>
              <w:t>16</w:t>
            </w:r>
            <w:r w:rsidRPr="00146F4E">
              <w:rPr>
                <w:webHidden/>
                <w:sz w:val="22"/>
              </w:rPr>
              <w:fldChar w:fldCharType="end"/>
            </w:r>
          </w:hyperlink>
        </w:p>
        <w:p w:rsidR="00146F4E" w:rsidRPr="00146F4E" w:rsidRDefault="00146F4E">
          <w:pPr>
            <w:pStyle w:val="Sumrio2"/>
            <w:rPr>
              <w:rFonts w:asciiTheme="minorHAnsi" w:hAnsiTheme="minorHAnsi"/>
              <w:sz w:val="22"/>
            </w:rPr>
          </w:pPr>
          <w:hyperlink w:anchor="_Toc489283939" w:history="1">
            <w:r w:rsidRPr="00146F4E">
              <w:rPr>
                <w:rStyle w:val="Hyperlink"/>
                <w:sz w:val="22"/>
              </w:rPr>
              <w:t>7.3.</w:t>
            </w:r>
            <w:r w:rsidRPr="00146F4E">
              <w:rPr>
                <w:rFonts w:asciiTheme="minorHAnsi" w:hAnsiTheme="minorHAnsi"/>
                <w:sz w:val="22"/>
              </w:rPr>
              <w:tab/>
            </w:r>
            <w:r w:rsidRPr="00146F4E">
              <w:rPr>
                <w:rStyle w:val="Hyperlink"/>
                <w:sz w:val="22"/>
              </w:rPr>
              <w:t>Entrada em Operação de Novas Linhas de Transmissão</w:t>
            </w:r>
            <w:r w:rsidRPr="00146F4E">
              <w:rPr>
                <w:webHidden/>
                <w:sz w:val="22"/>
              </w:rPr>
              <w:tab/>
            </w:r>
            <w:r w:rsidRPr="00146F4E">
              <w:rPr>
                <w:webHidden/>
                <w:sz w:val="22"/>
              </w:rPr>
              <w:fldChar w:fldCharType="begin"/>
            </w:r>
            <w:r w:rsidRPr="00146F4E">
              <w:rPr>
                <w:webHidden/>
                <w:sz w:val="22"/>
              </w:rPr>
              <w:instrText xml:space="preserve"> PAGEREF _Toc489283939 \h </w:instrText>
            </w:r>
            <w:r w:rsidRPr="00146F4E">
              <w:rPr>
                <w:webHidden/>
                <w:sz w:val="22"/>
              </w:rPr>
            </w:r>
            <w:r w:rsidRPr="00146F4E">
              <w:rPr>
                <w:webHidden/>
                <w:sz w:val="22"/>
              </w:rPr>
              <w:fldChar w:fldCharType="separate"/>
            </w:r>
            <w:r w:rsidR="007139E9">
              <w:rPr>
                <w:webHidden/>
                <w:sz w:val="22"/>
              </w:rPr>
              <w:t>17</w:t>
            </w:r>
            <w:r w:rsidRPr="00146F4E">
              <w:rPr>
                <w:webHidden/>
                <w:sz w:val="22"/>
              </w:rPr>
              <w:fldChar w:fldCharType="end"/>
            </w:r>
          </w:hyperlink>
        </w:p>
        <w:p w:rsidR="00146F4E" w:rsidRPr="00146F4E" w:rsidRDefault="00146F4E">
          <w:pPr>
            <w:pStyle w:val="Sumrio2"/>
            <w:rPr>
              <w:rFonts w:asciiTheme="minorHAnsi" w:hAnsiTheme="minorHAnsi"/>
              <w:sz w:val="22"/>
            </w:rPr>
          </w:pPr>
          <w:hyperlink w:anchor="_Toc489283940" w:history="1">
            <w:r w:rsidRPr="00146F4E">
              <w:rPr>
                <w:rStyle w:val="Hyperlink"/>
                <w:sz w:val="22"/>
              </w:rPr>
              <w:t>7.4.</w:t>
            </w:r>
            <w:r w:rsidRPr="00146F4E">
              <w:rPr>
                <w:rFonts w:asciiTheme="minorHAnsi" w:hAnsiTheme="minorHAnsi"/>
                <w:sz w:val="22"/>
              </w:rPr>
              <w:tab/>
            </w:r>
            <w:r w:rsidRPr="00146F4E">
              <w:rPr>
                <w:rStyle w:val="Hyperlink"/>
                <w:sz w:val="22"/>
              </w:rPr>
              <w:t>Entrada em Operação de Novos Equipamentos em Instalações de Transmissão</w:t>
            </w:r>
            <w:r w:rsidRPr="00146F4E">
              <w:rPr>
                <w:webHidden/>
                <w:sz w:val="22"/>
              </w:rPr>
              <w:tab/>
            </w:r>
            <w:r w:rsidRPr="00146F4E">
              <w:rPr>
                <w:webHidden/>
                <w:sz w:val="22"/>
              </w:rPr>
              <w:fldChar w:fldCharType="begin"/>
            </w:r>
            <w:r w:rsidRPr="00146F4E">
              <w:rPr>
                <w:webHidden/>
                <w:sz w:val="22"/>
              </w:rPr>
              <w:instrText xml:space="preserve"> PAGEREF _Toc489283940 \h </w:instrText>
            </w:r>
            <w:r w:rsidRPr="00146F4E">
              <w:rPr>
                <w:webHidden/>
                <w:sz w:val="22"/>
              </w:rPr>
            </w:r>
            <w:r w:rsidRPr="00146F4E">
              <w:rPr>
                <w:webHidden/>
                <w:sz w:val="22"/>
              </w:rPr>
              <w:fldChar w:fldCharType="separate"/>
            </w:r>
            <w:r w:rsidR="007139E9">
              <w:rPr>
                <w:webHidden/>
                <w:sz w:val="22"/>
              </w:rPr>
              <w:t>17</w:t>
            </w:r>
            <w:r w:rsidRPr="00146F4E">
              <w:rPr>
                <w:webHidden/>
                <w:sz w:val="22"/>
              </w:rPr>
              <w:fldChar w:fldCharType="end"/>
            </w:r>
          </w:hyperlink>
        </w:p>
        <w:p w:rsidR="00146F4E" w:rsidRPr="00146F4E" w:rsidRDefault="00146F4E">
          <w:pPr>
            <w:pStyle w:val="Sumrio2"/>
            <w:rPr>
              <w:rFonts w:asciiTheme="minorHAnsi" w:hAnsiTheme="minorHAnsi"/>
              <w:sz w:val="22"/>
            </w:rPr>
          </w:pPr>
          <w:hyperlink w:anchor="_Toc489283941" w:history="1">
            <w:r w:rsidRPr="00146F4E">
              <w:rPr>
                <w:rStyle w:val="Hyperlink"/>
                <w:sz w:val="22"/>
              </w:rPr>
              <w:t>7.5.</w:t>
            </w:r>
            <w:r w:rsidRPr="00146F4E">
              <w:rPr>
                <w:rFonts w:asciiTheme="minorHAnsi" w:hAnsiTheme="minorHAnsi"/>
                <w:sz w:val="22"/>
              </w:rPr>
              <w:tab/>
            </w:r>
            <w:r w:rsidRPr="00146F4E">
              <w:rPr>
                <w:rStyle w:val="Hyperlink"/>
                <w:sz w:val="22"/>
              </w:rPr>
              <w:t>Previsão da Expansão de Linhas de Transmissão</w:t>
            </w:r>
            <w:r w:rsidRPr="00146F4E">
              <w:rPr>
                <w:webHidden/>
                <w:sz w:val="22"/>
              </w:rPr>
              <w:tab/>
            </w:r>
            <w:r w:rsidRPr="00146F4E">
              <w:rPr>
                <w:webHidden/>
                <w:sz w:val="22"/>
              </w:rPr>
              <w:fldChar w:fldCharType="begin"/>
            </w:r>
            <w:r w:rsidRPr="00146F4E">
              <w:rPr>
                <w:webHidden/>
                <w:sz w:val="22"/>
              </w:rPr>
              <w:instrText xml:space="preserve"> PAGEREF _Toc489283941 \h </w:instrText>
            </w:r>
            <w:r w:rsidRPr="00146F4E">
              <w:rPr>
                <w:webHidden/>
                <w:sz w:val="22"/>
              </w:rPr>
            </w:r>
            <w:r w:rsidRPr="00146F4E">
              <w:rPr>
                <w:webHidden/>
                <w:sz w:val="22"/>
              </w:rPr>
              <w:fldChar w:fldCharType="separate"/>
            </w:r>
            <w:r w:rsidR="007139E9">
              <w:rPr>
                <w:webHidden/>
                <w:sz w:val="22"/>
              </w:rPr>
              <w:t>18</w:t>
            </w:r>
            <w:r w:rsidRPr="00146F4E">
              <w:rPr>
                <w:webHidden/>
                <w:sz w:val="22"/>
              </w:rPr>
              <w:fldChar w:fldCharType="end"/>
            </w:r>
          </w:hyperlink>
        </w:p>
        <w:p w:rsidR="00146F4E" w:rsidRPr="00146F4E" w:rsidRDefault="00146F4E">
          <w:pPr>
            <w:pStyle w:val="Sumrio2"/>
            <w:rPr>
              <w:rFonts w:asciiTheme="minorHAnsi" w:hAnsiTheme="minorHAnsi"/>
              <w:sz w:val="22"/>
            </w:rPr>
          </w:pPr>
          <w:hyperlink w:anchor="_Toc489283942" w:history="1">
            <w:r w:rsidRPr="00146F4E">
              <w:rPr>
                <w:rStyle w:val="Hyperlink"/>
                <w:sz w:val="22"/>
              </w:rPr>
              <w:t>7.6.</w:t>
            </w:r>
            <w:r w:rsidRPr="00146F4E">
              <w:rPr>
                <w:rFonts w:asciiTheme="minorHAnsi" w:hAnsiTheme="minorHAnsi"/>
                <w:sz w:val="22"/>
              </w:rPr>
              <w:tab/>
            </w:r>
            <w:r w:rsidRPr="00146F4E">
              <w:rPr>
                <w:rStyle w:val="Hyperlink"/>
                <w:sz w:val="22"/>
              </w:rPr>
              <w:t>Previsão da Expansão da Capacidade de Transformação</w:t>
            </w:r>
            <w:r w:rsidRPr="00146F4E">
              <w:rPr>
                <w:webHidden/>
                <w:sz w:val="22"/>
              </w:rPr>
              <w:tab/>
            </w:r>
            <w:r w:rsidRPr="00146F4E">
              <w:rPr>
                <w:webHidden/>
                <w:sz w:val="22"/>
              </w:rPr>
              <w:fldChar w:fldCharType="begin"/>
            </w:r>
            <w:r w:rsidRPr="00146F4E">
              <w:rPr>
                <w:webHidden/>
                <w:sz w:val="22"/>
              </w:rPr>
              <w:instrText xml:space="preserve"> PAGEREF _Toc489283942 \h </w:instrText>
            </w:r>
            <w:r w:rsidRPr="00146F4E">
              <w:rPr>
                <w:webHidden/>
                <w:sz w:val="22"/>
              </w:rPr>
            </w:r>
            <w:r w:rsidRPr="00146F4E">
              <w:rPr>
                <w:webHidden/>
                <w:sz w:val="22"/>
              </w:rPr>
              <w:fldChar w:fldCharType="separate"/>
            </w:r>
            <w:r w:rsidR="007139E9">
              <w:rPr>
                <w:webHidden/>
                <w:sz w:val="22"/>
              </w:rPr>
              <w:t>18</w:t>
            </w:r>
            <w:r w:rsidRPr="00146F4E">
              <w:rPr>
                <w:webHidden/>
                <w:sz w:val="22"/>
              </w:rPr>
              <w:fldChar w:fldCharType="end"/>
            </w:r>
          </w:hyperlink>
        </w:p>
        <w:p w:rsidR="00146F4E" w:rsidRPr="00146F4E" w:rsidRDefault="00146F4E">
          <w:pPr>
            <w:pStyle w:val="Sumrio1"/>
            <w:rPr>
              <w:rFonts w:asciiTheme="minorHAnsi" w:hAnsiTheme="minorHAnsi"/>
              <w:sz w:val="22"/>
            </w:rPr>
          </w:pPr>
          <w:hyperlink w:anchor="_Toc489283943" w:history="1">
            <w:r w:rsidRPr="00146F4E">
              <w:rPr>
                <w:rStyle w:val="Hyperlink"/>
                <w:sz w:val="22"/>
              </w:rPr>
              <w:t>8.</w:t>
            </w:r>
            <w:r w:rsidRPr="00146F4E">
              <w:rPr>
                <w:rFonts w:asciiTheme="minorHAnsi" w:hAnsiTheme="minorHAnsi"/>
                <w:sz w:val="22"/>
              </w:rPr>
              <w:tab/>
            </w:r>
            <w:r w:rsidRPr="00146F4E">
              <w:rPr>
                <w:rStyle w:val="Hyperlink"/>
                <w:sz w:val="22"/>
              </w:rPr>
              <w:t>PRODUÇÃO DE ENERGIA ELÉTRICA</w:t>
            </w:r>
            <w:r w:rsidRPr="00146F4E">
              <w:rPr>
                <w:webHidden/>
                <w:sz w:val="22"/>
              </w:rPr>
              <w:tab/>
            </w:r>
            <w:r w:rsidRPr="00146F4E">
              <w:rPr>
                <w:webHidden/>
                <w:sz w:val="22"/>
              </w:rPr>
              <w:fldChar w:fldCharType="begin"/>
            </w:r>
            <w:r w:rsidRPr="00146F4E">
              <w:rPr>
                <w:webHidden/>
                <w:sz w:val="22"/>
              </w:rPr>
              <w:instrText xml:space="preserve"> PAGEREF _Toc489283943 \h </w:instrText>
            </w:r>
            <w:r w:rsidRPr="00146F4E">
              <w:rPr>
                <w:webHidden/>
                <w:sz w:val="22"/>
              </w:rPr>
            </w:r>
            <w:r w:rsidRPr="00146F4E">
              <w:rPr>
                <w:webHidden/>
                <w:sz w:val="22"/>
              </w:rPr>
              <w:fldChar w:fldCharType="separate"/>
            </w:r>
            <w:r w:rsidR="007139E9">
              <w:rPr>
                <w:webHidden/>
                <w:sz w:val="22"/>
              </w:rPr>
              <w:t>19</w:t>
            </w:r>
            <w:r w:rsidRPr="00146F4E">
              <w:rPr>
                <w:webHidden/>
                <w:sz w:val="22"/>
              </w:rPr>
              <w:fldChar w:fldCharType="end"/>
            </w:r>
          </w:hyperlink>
        </w:p>
        <w:p w:rsidR="00146F4E" w:rsidRPr="00146F4E" w:rsidRDefault="00146F4E">
          <w:pPr>
            <w:pStyle w:val="Sumrio2"/>
            <w:rPr>
              <w:rFonts w:asciiTheme="minorHAnsi" w:hAnsiTheme="minorHAnsi"/>
              <w:sz w:val="22"/>
            </w:rPr>
          </w:pPr>
          <w:hyperlink w:anchor="_Toc489283944" w:history="1">
            <w:r w:rsidRPr="00146F4E">
              <w:rPr>
                <w:rStyle w:val="Hyperlink"/>
                <w:sz w:val="22"/>
              </w:rPr>
              <w:t>8.1.</w:t>
            </w:r>
            <w:r w:rsidRPr="00146F4E">
              <w:rPr>
                <w:rFonts w:asciiTheme="minorHAnsi" w:hAnsiTheme="minorHAnsi"/>
                <w:sz w:val="22"/>
              </w:rPr>
              <w:tab/>
            </w:r>
            <w:r w:rsidRPr="00146F4E">
              <w:rPr>
                <w:rStyle w:val="Hyperlink"/>
                <w:sz w:val="22"/>
              </w:rPr>
              <w:t>Matriz de Produção de Energia no Sistema Elétrico Brasileiro</w:t>
            </w:r>
            <w:r w:rsidRPr="00146F4E">
              <w:rPr>
                <w:webHidden/>
                <w:sz w:val="22"/>
              </w:rPr>
              <w:tab/>
            </w:r>
            <w:r w:rsidRPr="00146F4E">
              <w:rPr>
                <w:webHidden/>
                <w:sz w:val="22"/>
              </w:rPr>
              <w:fldChar w:fldCharType="begin"/>
            </w:r>
            <w:r w:rsidRPr="00146F4E">
              <w:rPr>
                <w:webHidden/>
                <w:sz w:val="22"/>
              </w:rPr>
              <w:instrText xml:space="preserve"> PAGEREF _Toc489283944 \h </w:instrText>
            </w:r>
            <w:r w:rsidRPr="00146F4E">
              <w:rPr>
                <w:webHidden/>
                <w:sz w:val="22"/>
              </w:rPr>
            </w:r>
            <w:r w:rsidRPr="00146F4E">
              <w:rPr>
                <w:webHidden/>
                <w:sz w:val="22"/>
              </w:rPr>
              <w:fldChar w:fldCharType="separate"/>
            </w:r>
            <w:r w:rsidR="007139E9">
              <w:rPr>
                <w:webHidden/>
                <w:sz w:val="22"/>
              </w:rPr>
              <w:t>19</w:t>
            </w:r>
            <w:r w:rsidRPr="00146F4E">
              <w:rPr>
                <w:webHidden/>
                <w:sz w:val="22"/>
              </w:rPr>
              <w:fldChar w:fldCharType="end"/>
            </w:r>
          </w:hyperlink>
        </w:p>
        <w:p w:rsidR="00146F4E" w:rsidRPr="00146F4E" w:rsidRDefault="00146F4E">
          <w:pPr>
            <w:pStyle w:val="Sumrio2"/>
            <w:rPr>
              <w:rFonts w:asciiTheme="minorHAnsi" w:hAnsiTheme="minorHAnsi"/>
              <w:sz w:val="22"/>
            </w:rPr>
          </w:pPr>
          <w:hyperlink w:anchor="_Toc489283945" w:history="1">
            <w:r w:rsidRPr="00146F4E">
              <w:rPr>
                <w:rStyle w:val="Hyperlink"/>
                <w:sz w:val="22"/>
              </w:rPr>
              <w:t>8.2.</w:t>
            </w:r>
            <w:r w:rsidRPr="00146F4E">
              <w:rPr>
                <w:rFonts w:asciiTheme="minorHAnsi" w:hAnsiTheme="minorHAnsi"/>
                <w:sz w:val="22"/>
              </w:rPr>
              <w:tab/>
            </w:r>
            <w:r w:rsidRPr="00146F4E">
              <w:rPr>
                <w:rStyle w:val="Hyperlink"/>
                <w:sz w:val="22"/>
              </w:rPr>
              <w:t>Matriz de Produção de Energia Elétrica no Sistema Interligado Nacional</w:t>
            </w:r>
            <w:r w:rsidRPr="00146F4E">
              <w:rPr>
                <w:webHidden/>
                <w:sz w:val="22"/>
              </w:rPr>
              <w:tab/>
            </w:r>
            <w:r w:rsidRPr="00146F4E">
              <w:rPr>
                <w:webHidden/>
                <w:sz w:val="22"/>
              </w:rPr>
              <w:fldChar w:fldCharType="begin"/>
            </w:r>
            <w:r w:rsidRPr="00146F4E">
              <w:rPr>
                <w:webHidden/>
                <w:sz w:val="22"/>
              </w:rPr>
              <w:instrText xml:space="preserve"> PAGEREF _Toc489283945 \h </w:instrText>
            </w:r>
            <w:r w:rsidRPr="00146F4E">
              <w:rPr>
                <w:webHidden/>
                <w:sz w:val="22"/>
              </w:rPr>
            </w:r>
            <w:r w:rsidRPr="00146F4E">
              <w:rPr>
                <w:webHidden/>
                <w:sz w:val="22"/>
              </w:rPr>
              <w:fldChar w:fldCharType="separate"/>
            </w:r>
            <w:r w:rsidR="007139E9">
              <w:rPr>
                <w:webHidden/>
                <w:sz w:val="22"/>
              </w:rPr>
              <w:t>20</w:t>
            </w:r>
            <w:r w:rsidRPr="00146F4E">
              <w:rPr>
                <w:webHidden/>
                <w:sz w:val="22"/>
              </w:rPr>
              <w:fldChar w:fldCharType="end"/>
            </w:r>
          </w:hyperlink>
        </w:p>
        <w:p w:rsidR="00146F4E" w:rsidRPr="00146F4E" w:rsidRDefault="00146F4E">
          <w:pPr>
            <w:pStyle w:val="Sumrio2"/>
            <w:rPr>
              <w:rFonts w:asciiTheme="minorHAnsi" w:hAnsiTheme="minorHAnsi"/>
              <w:sz w:val="22"/>
            </w:rPr>
          </w:pPr>
          <w:hyperlink w:anchor="_Toc489283946" w:history="1">
            <w:r w:rsidRPr="00146F4E">
              <w:rPr>
                <w:rStyle w:val="Hyperlink"/>
                <w:sz w:val="22"/>
              </w:rPr>
              <w:t>8.3.</w:t>
            </w:r>
            <w:r w:rsidRPr="00146F4E">
              <w:rPr>
                <w:rFonts w:asciiTheme="minorHAnsi" w:hAnsiTheme="minorHAnsi"/>
                <w:sz w:val="22"/>
              </w:rPr>
              <w:tab/>
            </w:r>
            <w:r w:rsidRPr="00146F4E">
              <w:rPr>
                <w:rStyle w:val="Hyperlink"/>
                <w:sz w:val="22"/>
              </w:rPr>
              <w:t>Matriz de Produção de Energia Elétrica nos Sistemas Isolados</w:t>
            </w:r>
            <w:r w:rsidRPr="00146F4E">
              <w:rPr>
                <w:webHidden/>
                <w:sz w:val="22"/>
              </w:rPr>
              <w:tab/>
            </w:r>
            <w:r w:rsidRPr="00146F4E">
              <w:rPr>
                <w:webHidden/>
                <w:sz w:val="22"/>
              </w:rPr>
              <w:fldChar w:fldCharType="begin"/>
            </w:r>
            <w:r w:rsidRPr="00146F4E">
              <w:rPr>
                <w:webHidden/>
                <w:sz w:val="22"/>
              </w:rPr>
              <w:instrText xml:space="preserve"> PAGEREF _Toc489283946 \h </w:instrText>
            </w:r>
            <w:r w:rsidRPr="00146F4E">
              <w:rPr>
                <w:webHidden/>
                <w:sz w:val="22"/>
              </w:rPr>
            </w:r>
            <w:r w:rsidRPr="00146F4E">
              <w:rPr>
                <w:webHidden/>
                <w:sz w:val="22"/>
              </w:rPr>
              <w:fldChar w:fldCharType="separate"/>
            </w:r>
            <w:r w:rsidR="007139E9">
              <w:rPr>
                <w:webHidden/>
                <w:sz w:val="22"/>
              </w:rPr>
              <w:t>20</w:t>
            </w:r>
            <w:r w:rsidRPr="00146F4E">
              <w:rPr>
                <w:webHidden/>
                <w:sz w:val="22"/>
              </w:rPr>
              <w:fldChar w:fldCharType="end"/>
            </w:r>
          </w:hyperlink>
        </w:p>
        <w:p w:rsidR="00146F4E" w:rsidRPr="00146F4E" w:rsidRDefault="00146F4E">
          <w:pPr>
            <w:pStyle w:val="Sumrio2"/>
            <w:rPr>
              <w:rFonts w:asciiTheme="minorHAnsi" w:hAnsiTheme="minorHAnsi"/>
              <w:sz w:val="22"/>
            </w:rPr>
          </w:pPr>
          <w:hyperlink w:anchor="_Toc489283947" w:history="1">
            <w:r w:rsidRPr="00146F4E">
              <w:rPr>
                <w:rStyle w:val="Hyperlink"/>
                <w:rFonts w:cs="Times New Roman"/>
                <w:sz w:val="22"/>
              </w:rPr>
              <w:t>8.4.</w:t>
            </w:r>
            <w:r w:rsidRPr="00146F4E">
              <w:rPr>
                <w:rFonts w:asciiTheme="minorHAnsi" w:hAnsiTheme="minorHAnsi"/>
                <w:sz w:val="22"/>
              </w:rPr>
              <w:tab/>
            </w:r>
            <w:r w:rsidRPr="00146F4E">
              <w:rPr>
                <w:rStyle w:val="Hyperlink"/>
                <w:sz w:val="22"/>
              </w:rPr>
              <w:t>Geração Eólica</w:t>
            </w:r>
            <w:r w:rsidRPr="00146F4E">
              <w:rPr>
                <w:webHidden/>
                <w:sz w:val="22"/>
              </w:rPr>
              <w:tab/>
            </w:r>
            <w:r w:rsidRPr="00146F4E">
              <w:rPr>
                <w:webHidden/>
                <w:sz w:val="22"/>
              </w:rPr>
              <w:fldChar w:fldCharType="begin"/>
            </w:r>
            <w:r w:rsidRPr="00146F4E">
              <w:rPr>
                <w:webHidden/>
                <w:sz w:val="22"/>
              </w:rPr>
              <w:instrText xml:space="preserve"> PAGEREF _Toc489283947 \h </w:instrText>
            </w:r>
            <w:r w:rsidRPr="00146F4E">
              <w:rPr>
                <w:webHidden/>
                <w:sz w:val="22"/>
              </w:rPr>
            </w:r>
            <w:r w:rsidRPr="00146F4E">
              <w:rPr>
                <w:webHidden/>
                <w:sz w:val="22"/>
              </w:rPr>
              <w:fldChar w:fldCharType="separate"/>
            </w:r>
            <w:r w:rsidR="007139E9">
              <w:rPr>
                <w:webHidden/>
                <w:sz w:val="22"/>
              </w:rPr>
              <w:t>21</w:t>
            </w:r>
            <w:r w:rsidRPr="00146F4E">
              <w:rPr>
                <w:webHidden/>
                <w:sz w:val="22"/>
              </w:rPr>
              <w:fldChar w:fldCharType="end"/>
            </w:r>
          </w:hyperlink>
        </w:p>
        <w:p w:rsidR="00146F4E" w:rsidRPr="00146F4E" w:rsidRDefault="00146F4E">
          <w:pPr>
            <w:pStyle w:val="Sumrio1"/>
            <w:rPr>
              <w:rFonts w:asciiTheme="minorHAnsi" w:hAnsiTheme="minorHAnsi"/>
              <w:sz w:val="22"/>
            </w:rPr>
          </w:pPr>
          <w:hyperlink w:anchor="_Toc489283948" w:history="1">
            <w:r w:rsidRPr="00146F4E">
              <w:rPr>
                <w:rStyle w:val="Hyperlink"/>
                <w:sz w:val="22"/>
              </w:rPr>
              <w:t>9.</w:t>
            </w:r>
            <w:r w:rsidRPr="00146F4E">
              <w:rPr>
                <w:rFonts w:asciiTheme="minorHAnsi" w:hAnsiTheme="minorHAnsi"/>
                <w:sz w:val="22"/>
              </w:rPr>
              <w:tab/>
            </w:r>
            <w:r w:rsidRPr="00146F4E">
              <w:rPr>
                <w:rStyle w:val="Hyperlink"/>
                <w:sz w:val="22"/>
              </w:rPr>
              <w:t>CUSTO MARGINAL DE OPERAÇÃO</w:t>
            </w:r>
            <w:r w:rsidRPr="00146F4E">
              <w:rPr>
                <w:webHidden/>
                <w:sz w:val="22"/>
              </w:rPr>
              <w:tab/>
            </w:r>
            <w:r w:rsidRPr="00146F4E">
              <w:rPr>
                <w:webHidden/>
                <w:sz w:val="22"/>
              </w:rPr>
              <w:fldChar w:fldCharType="begin"/>
            </w:r>
            <w:r w:rsidRPr="00146F4E">
              <w:rPr>
                <w:webHidden/>
                <w:sz w:val="22"/>
              </w:rPr>
              <w:instrText xml:space="preserve"> PAGEREF _Toc489283948 \h </w:instrText>
            </w:r>
            <w:r w:rsidRPr="00146F4E">
              <w:rPr>
                <w:webHidden/>
                <w:sz w:val="22"/>
              </w:rPr>
            </w:r>
            <w:r w:rsidRPr="00146F4E">
              <w:rPr>
                <w:webHidden/>
                <w:sz w:val="22"/>
              </w:rPr>
              <w:fldChar w:fldCharType="separate"/>
            </w:r>
            <w:r w:rsidR="007139E9">
              <w:rPr>
                <w:webHidden/>
                <w:sz w:val="22"/>
              </w:rPr>
              <w:t>22</w:t>
            </w:r>
            <w:r w:rsidRPr="00146F4E">
              <w:rPr>
                <w:webHidden/>
                <w:sz w:val="22"/>
              </w:rPr>
              <w:fldChar w:fldCharType="end"/>
            </w:r>
          </w:hyperlink>
        </w:p>
        <w:p w:rsidR="00146F4E" w:rsidRPr="00146F4E" w:rsidRDefault="00146F4E">
          <w:pPr>
            <w:pStyle w:val="Sumrio1"/>
            <w:rPr>
              <w:rFonts w:asciiTheme="minorHAnsi" w:hAnsiTheme="minorHAnsi"/>
              <w:sz w:val="22"/>
            </w:rPr>
          </w:pPr>
          <w:hyperlink w:anchor="_Toc489283949" w:history="1">
            <w:r w:rsidRPr="00146F4E">
              <w:rPr>
                <w:rStyle w:val="Hyperlink"/>
                <w:sz w:val="22"/>
              </w:rPr>
              <w:t>10.</w:t>
            </w:r>
            <w:r w:rsidRPr="00146F4E">
              <w:rPr>
                <w:rFonts w:asciiTheme="minorHAnsi" w:hAnsiTheme="minorHAnsi"/>
                <w:sz w:val="22"/>
              </w:rPr>
              <w:tab/>
            </w:r>
            <w:r w:rsidRPr="00146F4E">
              <w:rPr>
                <w:rStyle w:val="Hyperlink"/>
                <w:sz w:val="22"/>
              </w:rPr>
              <w:t>ENCARGOS SETORIAIS</w:t>
            </w:r>
            <w:r w:rsidRPr="00146F4E">
              <w:rPr>
                <w:webHidden/>
                <w:sz w:val="22"/>
              </w:rPr>
              <w:tab/>
            </w:r>
            <w:r w:rsidRPr="00146F4E">
              <w:rPr>
                <w:webHidden/>
                <w:sz w:val="22"/>
              </w:rPr>
              <w:fldChar w:fldCharType="begin"/>
            </w:r>
            <w:r w:rsidRPr="00146F4E">
              <w:rPr>
                <w:webHidden/>
                <w:sz w:val="22"/>
              </w:rPr>
              <w:instrText xml:space="preserve"> PAGEREF _Toc489283949 \h </w:instrText>
            </w:r>
            <w:r w:rsidRPr="00146F4E">
              <w:rPr>
                <w:webHidden/>
                <w:sz w:val="22"/>
              </w:rPr>
            </w:r>
            <w:r w:rsidRPr="00146F4E">
              <w:rPr>
                <w:webHidden/>
                <w:sz w:val="22"/>
              </w:rPr>
              <w:fldChar w:fldCharType="separate"/>
            </w:r>
            <w:r w:rsidR="007139E9">
              <w:rPr>
                <w:webHidden/>
                <w:sz w:val="22"/>
              </w:rPr>
              <w:t>22</w:t>
            </w:r>
            <w:r w:rsidRPr="00146F4E">
              <w:rPr>
                <w:webHidden/>
                <w:sz w:val="22"/>
              </w:rPr>
              <w:fldChar w:fldCharType="end"/>
            </w:r>
          </w:hyperlink>
        </w:p>
        <w:p w:rsidR="00146F4E" w:rsidRPr="00146F4E" w:rsidRDefault="00146F4E">
          <w:pPr>
            <w:pStyle w:val="Sumrio1"/>
            <w:rPr>
              <w:rFonts w:asciiTheme="minorHAnsi" w:hAnsiTheme="minorHAnsi"/>
              <w:sz w:val="22"/>
            </w:rPr>
          </w:pPr>
          <w:hyperlink w:anchor="_Toc489283950" w:history="1">
            <w:r w:rsidRPr="00146F4E">
              <w:rPr>
                <w:rStyle w:val="Hyperlink"/>
                <w:sz w:val="22"/>
              </w:rPr>
              <w:t>11.</w:t>
            </w:r>
            <w:r w:rsidRPr="00146F4E">
              <w:rPr>
                <w:rFonts w:asciiTheme="minorHAnsi" w:hAnsiTheme="minorHAnsi"/>
                <w:sz w:val="22"/>
              </w:rPr>
              <w:tab/>
            </w:r>
            <w:r w:rsidRPr="00146F4E">
              <w:rPr>
                <w:rStyle w:val="Hyperlink"/>
                <w:sz w:val="22"/>
              </w:rPr>
              <w:t>DESEMPENHO DO SISTEMA ELÉTRICO BRASILEIRO</w:t>
            </w:r>
            <w:r w:rsidRPr="00146F4E">
              <w:rPr>
                <w:webHidden/>
                <w:sz w:val="22"/>
              </w:rPr>
              <w:tab/>
            </w:r>
            <w:r w:rsidRPr="00146F4E">
              <w:rPr>
                <w:webHidden/>
                <w:sz w:val="22"/>
              </w:rPr>
              <w:fldChar w:fldCharType="begin"/>
            </w:r>
            <w:r w:rsidRPr="00146F4E">
              <w:rPr>
                <w:webHidden/>
                <w:sz w:val="22"/>
              </w:rPr>
              <w:instrText xml:space="preserve"> PAGEREF _Toc489283950 \h </w:instrText>
            </w:r>
            <w:r w:rsidRPr="00146F4E">
              <w:rPr>
                <w:webHidden/>
                <w:sz w:val="22"/>
              </w:rPr>
            </w:r>
            <w:r w:rsidRPr="00146F4E">
              <w:rPr>
                <w:webHidden/>
                <w:sz w:val="22"/>
              </w:rPr>
              <w:fldChar w:fldCharType="separate"/>
            </w:r>
            <w:r w:rsidR="007139E9">
              <w:rPr>
                <w:webHidden/>
                <w:sz w:val="22"/>
              </w:rPr>
              <w:t>24</w:t>
            </w:r>
            <w:r w:rsidRPr="00146F4E">
              <w:rPr>
                <w:webHidden/>
                <w:sz w:val="22"/>
              </w:rPr>
              <w:fldChar w:fldCharType="end"/>
            </w:r>
          </w:hyperlink>
        </w:p>
        <w:p w:rsidR="00146F4E" w:rsidRPr="00146F4E" w:rsidRDefault="00146F4E">
          <w:pPr>
            <w:pStyle w:val="Sumrio2"/>
            <w:rPr>
              <w:rFonts w:asciiTheme="minorHAnsi" w:hAnsiTheme="minorHAnsi"/>
              <w:sz w:val="22"/>
            </w:rPr>
          </w:pPr>
          <w:hyperlink w:anchor="_Toc489283951" w:history="1">
            <w:r w:rsidRPr="00146F4E">
              <w:rPr>
                <w:rStyle w:val="Hyperlink"/>
                <w:sz w:val="22"/>
              </w:rPr>
              <w:t>11.1.</w:t>
            </w:r>
            <w:r w:rsidRPr="00146F4E">
              <w:rPr>
                <w:rFonts w:asciiTheme="minorHAnsi" w:hAnsiTheme="minorHAnsi"/>
                <w:sz w:val="22"/>
              </w:rPr>
              <w:tab/>
            </w:r>
            <w:r w:rsidRPr="00146F4E">
              <w:rPr>
                <w:rStyle w:val="Hyperlink"/>
                <w:sz w:val="22"/>
              </w:rPr>
              <w:t>Ocorrências no Sistema Elétrico Brasileiro</w:t>
            </w:r>
            <w:r w:rsidRPr="00146F4E">
              <w:rPr>
                <w:webHidden/>
                <w:sz w:val="22"/>
              </w:rPr>
              <w:tab/>
            </w:r>
            <w:r w:rsidRPr="00146F4E">
              <w:rPr>
                <w:webHidden/>
                <w:sz w:val="22"/>
              </w:rPr>
              <w:fldChar w:fldCharType="begin"/>
            </w:r>
            <w:r w:rsidRPr="00146F4E">
              <w:rPr>
                <w:webHidden/>
                <w:sz w:val="22"/>
              </w:rPr>
              <w:instrText xml:space="preserve"> PAGEREF _Toc489283951 \h </w:instrText>
            </w:r>
            <w:r w:rsidRPr="00146F4E">
              <w:rPr>
                <w:webHidden/>
                <w:sz w:val="22"/>
              </w:rPr>
            </w:r>
            <w:r w:rsidRPr="00146F4E">
              <w:rPr>
                <w:webHidden/>
                <w:sz w:val="22"/>
              </w:rPr>
              <w:fldChar w:fldCharType="separate"/>
            </w:r>
            <w:r w:rsidR="007139E9">
              <w:rPr>
                <w:webHidden/>
                <w:sz w:val="22"/>
              </w:rPr>
              <w:t>24</w:t>
            </w:r>
            <w:r w:rsidRPr="00146F4E">
              <w:rPr>
                <w:webHidden/>
                <w:sz w:val="22"/>
              </w:rPr>
              <w:fldChar w:fldCharType="end"/>
            </w:r>
          </w:hyperlink>
        </w:p>
        <w:p w:rsidR="00146F4E" w:rsidRPr="00146F4E" w:rsidRDefault="00146F4E">
          <w:pPr>
            <w:pStyle w:val="Sumrio2"/>
            <w:rPr>
              <w:rFonts w:asciiTheme="minorHAnsi" w:hAnsiTheme="minorHAnsi"/>
              <w:sz w:val="22"/>
            </w:rPr>
          </w:pPr>
          <w:hyperlink w:anchor="_Toc489283952" w:history="1">
            <w:r w:rsidRPr="00146F4E">
              <w:rPr>
                <w:rStyle w:val="Hyperlink"/>
                <w:sz w:val="22"/>
              </w:rPr>
              <w:t>11.2.</w:t>
            </w:r>
            <w:r w:rsidRPr="00146F4E">
              <w:rPr>
                <w:rFonts w:asciiTheme="minorHAnsi" w:hAnsiTheme="minorHAnsi"/>
                <w:sz w:val="22"/>
              </w:rPr>
              <w:tab/>
            </w:r>
            <w:r w:rsidRPr="00146F4E">
              <w:rPr>
                <w:rStyle w:val="Hyperlink"/>
                <w:sz w:val="22"/>
              </w:rPr>
              <w:t>Indicadores de Continuidade</w:t>
            </w:r>
            <w:r w:rsidRPr="00146F4E">
              <w:rPr>
                <w:webHidden/>
                <w:sz w:val="22"/>
              </w:rPr>
              <w:tab/>
            </w:r>
            <w:r w:rsidRPr="00146F4E">
              <w:rPr>
                <w:webHidden/>
                <w:sz w:val="22"/>
              </w:rPr>
              <w:fldChar w:fldCharType="begin"/>
            </w:r>
            <w:r w:rsidRPr="00146F4E">
              <w:rPr>
                <w:webHidden/>
                <w:sz w:val="22"/>
              </w:rPr>
              <w:instrText xml:space="preserve"> PAGEREF _Toc489283952 \h </w:instrText>
            </w:r>
            <w:r w:rsidRPr="00146F4E">
              <w:rPr>
                <w:webHidden/>
                <w:sz w:val="22"/>
              </w:rPr>
            </w:r>
            <w:r w:rsidRPr="00146F4E">
              <w:rPr>
                <w:webHidden/>
                <w:sz w:val="22"/>
              </w:rPr>
              <w:fldChar w:fldCharType="separate"/>
            </w:r>
            <w:r w:rsidR="007139E9">
              <w:rPr>
                <w:webHidden/>
                <w:sz w:val="22"/>
              </w:rPr>
              <w:t>25</w:t>
            </w:r>
            <w:r w:rsidRPr="00146F4E">
              <w:rPr>
                <w:webHidden/>
                <w:sz w:val="22"/>
              </w:rPr>
              <w:fldChar w:fldCharType="end"/>
            </w:r>
          </w:hyperlink>
        </w:p>
        <w:p w:rsidR="00146F4E" w:rsidRPr="00146F4E" w:rsidRDefault="00827DAA" w:rsidP="00227178">
          <w:pPr>
            <w:spacing w:after="100" w:line="240" w:lineRule="auto"/>
            <w:rPr>
              <w:rFonts w:ascii="Arial Narrow" w:hAnsi="Arial Narrow"/>
            </w:rPr>
          </w:pPr>
          <w:r w:rsidRPr="00146F4E">
            <w:rPr>
              <w:rFonts w:ascii="Arial Narrow" w:hAnsi="Arial Narrow"/>
            </w:rPr>
            <w:fldChar w:fldCharType="end"/>
          </w:r>
        </w:p>
        <w:p w:rsidR="00146F4E" w:rsidRDefault="00146F4E" w:rsidP="00227178">
          <w:pPr>
            <w:spacing w:after="100" w:line="240" w:lineRule="auto"/>
            <w:rPr>
              <w:rFonts w:ascii="Arial Narrow" w:hAnsi="Arial Narrow"/>
            </w:rPr>
          </w:pPr>
        </w:p>
        <w:p w:rsidR="00146F4E" w:rsidRDefault="00146F4E" w:rsidP="00227178">
          <w:pPr>
            <w:spacing w:after="100" w:line="240" w:lineRule="auto"/>
            <w:rPr>
              <w:rFonts w:ascii="Arial Narrow" w:hAnsi="Arial Narrow"/>
            </w:rPr>
          </w:pPr>
        </w:p>
        <w:p w:rsidR="00146F4E" w:rsidRPr="00146F4E" w:rsidRDefault="00146F4E" w:rsidP="00227178">
          <w:pPr>
            <w:spacing w:after="100" w:line="240" w:lineRule="auto"/>
            <w:rPr>
              <w:rFonts w:ascii="Arial Narrow" w:hAnsi="Arial Narrow"/>
            </w:rPr>
          </w:pPr>
        </w:p>
        <w:p w:rsidR="00146F4E" w:rsidRPr="00146F4E" w:rsidRDefault="00146F4E" w:rsidP="00227178">
          <w:pPr>
            <w:spacing w:after="100" w:line="240" w:lineRule="auto"/>
            <w:rPr>
              <w:rFonts w:ascii="Arial Narrow" w:hAnsi="Arial Narrow"/>
            </w:rPr>
          </w:pPr>
        </w:p>
        <w:p w:rsidR="00146F4E" w:rsidRPr="00146F4E" w:rsidRDefault="00146F4E" w:rsidP="00227178">
          <w:pPr>
            <w:spacing w:after="100" w:line="240" w:lineRule="auto"/>
            <w:rPr>
              <w:rFonts w:ascii="Arial Narrow" w:hAnsi="Arial Narrow"/>
            </w:rPr>
          </w:pPr>
        </w:p>
        <w:p w:rsidR="00DD0EAC" w:rsidRPr="00146F4E" w:rsidRDefault="007139E9" w:rsidP="00227178">
          <w:pPr>
            <w:spacing w:after="100" w:line="240" w:lineRule="auto"/>
            <w:rPr>
              <w:rFonts w:ascii="Arial Narrow" w:hAnsi="Arial Narrow"/>
            </w:rPr>
          </w:pPr>
        </w:p>
      </w:sdtContent>
    </w:sdt>
    <w:p w:rsidR="00E82E58" w:rsidRPr="006C72A1" w:rsidRDefault="001572D3" w:rsidP="00FF10BB">
      <w:pPr>
        <w:spacing w:after="120" w:line="240" w:lineRule="auto"/>
        <w:jc w:val="center"/>
        <w:rPr>
          <w:rFonts w:ascii="Arial Narrow" w:hAnsi="Arial Narrow"/>
          <w:b/>
          <w:sz w:val="32"/>
        </w:rPr>
      </w:pPr>
      <w:r w:rsidRPr="006C72A1">
        <w:rPr>
          <w:rFonts w:ascii="Arial Narrow" w:hAnsi="Arial Narrow"/>
          <w:b/>
          <w:sz w:val="32"/>
        </w:rPr>
        <w:lastRenderedPageBreak/>
        <w:t>L</w:t>
      </w:r>
      <w:r w:rsidR="00E82E58" w:rsidRPr="006C72A1">
        <w:rPr>
          <w:rFonts w:ascii="Arial Narrow" w:hAnsi="Arial Narrow"/>
          <w:b/>
          <w:sz w:val="32"/>
        </w:rPr>
        <w:t>ISTA DE FIGURAS</w:t>
      </w:r>
    </w:p>
    <w:p w:rsidR="00146F4E" w:rsidRPr="00146F4E" w:rsidRDefault="00E82E58">
      <w:pPr>
        <w:pStyle w:val="ndicedeilustraes"/>
        <w:tabs>
          <w:tab w:val="right" w:leader="dot" w:pos="10478"/>
        </w:tabs>
        <w:rPr>
          <w:rFonts w:ascii="Arial Narrow" w:eastAsiaTheme="minorEastAsia" w:hAnsi="Arial Narrow"/>
          <w:noProof/>
          <w:lang w:eastAsia="pt-BR"/>
        </w:rPr>
      </w:pPr>
      <w:r w:rsidRPr="00146F4E">
        <w:rPr>
          <w:rFonts w:ascii="Arial Narrow" w:hAnsi="Arial Narrow" w:cs="Times New Roman"/>
          <w:bCs/>
          <w:color w:val="FF0000"/>
        </w:rPr>
        <w:fldChar w:fldCharType="begin"/>
      </w:r>
      <w:r w:rsidRPr="00146F4E">
        <w:rPr>
          <w:rFonts w:ascii="Arial Narrow" w:hAnsi="Arial Narrow" w:cs="Times New Roman"/>
          <w:bCs/>
          <w:color w:val="FF0000"/>
        </w:rPr>
        <w:instrText xml:space="preserve"> TOC \h \z \c "Figura" </w:instrText>
      </w:r>
      <w:r w:rsidRPr="00146F4E">
        <w:rPr>
          <w:rFonts w:ascii="Arial Narrow" w:hAnsi="Arial Narrow" w:cs="Times New Roman"/>
          <w:bCs/>
          <w:color w:val="FF0000"/>
        </w:rPr>
        <w:fldChar w:fldCharType="separate"/>
      </w:r>
      <w:hyperlink w:anchor="_Toc489283953" w:history="1">
        <w:r w:rsidR="00146F4E" w:rsidRPr="00146F4E">
          <w:rPr>
            <w:rStyle w:val="Hyperlink"/>
            <w:rFonts w:ascii="Arial Narrow" w:hAnsi="Arial Narrow"/>
            <w:noProof/>
          </w:rPr>
          <w:t>Figura 1. Anomalia de precipitação (mm) no mês de junho de 2017 – Brasil.</w:t>
        </w:r>
        <w:r w:rsidR="00146F4E" w:rsidRPr="00146F4E">
          <w:rPr>
            <w:rFonts w:ascii="Arial Narrow" w:hAnsi="Arial Narrow"/>
            <w:noProof/>
            <w:webHidden/>
          </w:rPr>
          <w:tab/>
        </w:r>
        <w:r w:rsidR="00146F4E" w:rsidRPr="00146F4E">
          <w:rPr>
            <w:rFonts w:ascii="Arial Narrow" w:hAnsi="Arial Narrow"/>
            <w:noProof/>
            <w:webHidden/>
          </w:rPr>
          <w:fldChar w:fldCharType="begin"/>
        </w:r>
        <w:r w:rsidR="00146F4E" w:rsidRPr="00146F4E">
          <w:rPr>
            <w:rFonts w:ascii="Arial Narrow" w:hAnsi="Arial Narrow"/>
            <w:noProof/>
            <w:webHidden/>
          </w:rPr>
          <w:instrText xml:space="preserve"> PAGEREF _Toc489283953 \h </w:instrText>
        </w:r>
        <w:r w:rsidR="00146F4E" w:rsidRPr="00146F4E">
          <w:rPr>
            <w:rFonts w:ascii="Arial Narrow" w:hAnsi="Arial Narrow"/>
            <w:noProof/>
            <w:webHidden/>
          </w:rPr>
        </w:r>
        <w:r w:rsidR="00146F4E" w:rsidRPr="00146F4E">
          <w:rPr>
            <w:rFonts w:ascii="Arial Narrow" w:hAnsi="Arial Narrow"/>
            <w:noProof/>
            <w:webHidden/>
          </w:rPr>
          <w:fldChar w:fldCharType="separate"/>
        </w:r>
        <w:r w:rsidR="007139E9">
          <w:rPr>
            <w:rFonts w:ascii="Arial Narrow" w:hAnsi="Arial Narrow"/>
            <w:noProof/>
            <w:webHidden/>
          </w:rPr>
          <w:t>2</w:t>
        </w:r>
        <w:r w:rsidR="00146F4E"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54" w:history="1">
        <w:r w:rsidRPr="00146F4E">
          <w:rPr>
            <w:rStyle w:val="Hyperlink"/>
            <w:rFonts w:ascii="Arial Narrow" w:hAnsi="Arial Narrow"/>
            <w:noProof/>
          </w:rPr>
          <w:t>Figura 2. ENA Armazenável: Subsistema Sudeste/Centro-Oeste.</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_Toc489283954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3</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55" w:history="1">
        <w:r w:rsidRPr="00146F4E">
          <w:rPr>
            <w:rStyle w:val="Hyperlink"/>
            <w:rFonts w:ascii="Arial Narrow" w:hAnsi="Arial Narrow"/>
            <w:noProof/>
          </w:rPr>
          <w:t>Figura 3. ENA Armazenável: Subsistema Sul.</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_Toc489283955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3</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56" w:history="1">
        <w:r w:rsidRPr="00146F4E">
          <w:rPr>
            <w:rStyle w:val="Hyperlink"/>
            <w:rFonts w:ascii="Arial Narrow" w:hAnsi="Arial Narrow"/>
            <w:noProof/>
          </w:rPr>
          <w:t>Figura 4. ENA Armazenável: Subsistema Nordeste.</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_Toc489283956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4</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57" w:history="1">
        <w:r w:rsidRPr="00146F4E">
          <w:rPr>
            <w:rStyle w:val="Hyperlink"/>
            <w:rFonts w:ascii="Arial Narrow" w:hAnsi="Arial Narrow"/>
            <w:noProof/>
          </w:rPr>
          <w:t>Figura 5. ENA Armazenável: Subsistema Norte.</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_Toc489283957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4</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58" w:history="1">
        <w:r w:rsidRPr="00146F4E">
          <w:rPr>
            <w:rStyle w:val="Hyperlink"/>
            <w:rFonts w:ascii="Arial Narrow" w:hAnsi="Arial Narrow"/>
            <w:noProof/>
          </w:rPr>
          <w:t>Figura 6. EAR: Subsistema Sudeste/Centro-Oeste.</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_Toc489283958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6</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59" w:history="1">
        <w:r w:rsidRPr="00146F4E">
          <w:rPr>
            <w:rStyle w:val="Hyperlink"/>
            <w:rFonts w:ascii="Arial Narrow" w:hAnsi="Arial Narrow"/>
            <w:noProof/>
          </w:rPr>
          <w:t>Figura 7. EAR: Subsistema Sul.</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_Toc489283959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6</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60" w:history="1">
        <w:r w:rsidRPr="00146F4E">
          <w:rPr>
            <w:rStyle w:val="Hyperlink"/>
            <w:rFonts w:ascii="Arial Narrow" w:hAnsi="Arial Narrow"/>
            <w:noProof/>
          </w:rPr>
          <w:t>Figura 8. EAR: Subsistema Nordeste.</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_Toc489283960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7</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61" w:history="1">
        <w:r w:rsidRPr="00146F4E">
          <w:rPr>
            <w:rStyle w:val="Hyperlink"/>
            <w:rFonts w:ascii="Arial Narrow" w:hAnsi="Arial Narrow"/>
            <w:noProof/>
          </w:rPr>
          <w:t>Figura 9. EAR: Subsistema Norte-Interligado.</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_Toc489283961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7</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62" w:history="1">
        <w:r w:rsidRPr="00146F4E">
          <w:rPr>
            <w:rStyle w:val="Hyperlink"/>
            <w:rFonts w:ascii="Arial Narrow" w:hAnsi="Arial Narrow"/>
            <w:noProof/>
          </w:rPr>
          <w:t>Figura 10. Principais intercâmbios de energia (MWmédios).</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_Toc489283962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8</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63" w:history="1">
        <w:r w:rsidRPr="00146F4E">
          <w:rPr>
            <w:rStyle w:val="Hyperlink"/>
            <w:rFonts w:ascii="Arial Narrow" w:hAnsi="Arial Narrow"/>
            <w:noProof/>
          </w:rPr>
          <w:t>Figura 11. Consumo de energia elétrica no mês e acumulado em 12 meses.</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_Toc489283963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9</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64" w:history="1">
        <w:r w:rsidRPr="00146F4E">
          <w:rPr>
            <w:rStyle w:val="Hyperlink"/>
            <w:rFonts w:ascii="Arial Narrow" w:hAnsi="Arial Narrow"/>
            <w:noProof/>
          </w:rPr>
          <w:t>Figura 12. Demandas máximas mensais: SIN.</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_Toc489283964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11</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65" w:history="1">
        <w:r w:rsidRPr="00146F4E">
          <w:rPr>
            <w:rStyle w:val="Hyperlink"/>
            <w:rFonts w:ascii="Arial Narrow" w:hAnsi="Arial Narrow"/>
            <w:noProof/>
          </w:rPr>
          <w:t>Figura 13. Demandas máximas mensais: Subsistema Sudeste/Centro-Oeste.</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_Toc489283965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11</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66" w:history="1">
        <w:r w:rsidRPr="00146F4E">
          <w:rPr>
            <w:rStyle w:val="Hyperlink"/>
            <w:rFonts w:ascii="Arial Narrow" w:hAnsi="Arial Narrow"/>
            <w:noProof/>
          </w:rPr>
          <w:t>Figura 14. Demandas máximas mensais: Subsistema Sul.</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_Toc489283966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12</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67" w:history="1">
        <w:r w:rsidRPr="00146F4E">
          <w:rPr>
            <w:rStyle w:val="Hyperlink"/>
            <w:rFonts w:ascii="Arial Narrow" w:hAnsi="Arial Narrow"/>
            <w:noProof/>
          </w:rPr>
          <w:t>Figura 15. Demandas máximas mensais: Subsistema Nordeste.</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_Toc489283967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12</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68" w:history="1">
        <w:r w:rsidRPr="00146F4E">
          <w:rPr>
            <w:rStyle w:val="Hyperlink"/>
            <w:rFonts w:ascii="Arial Narrow" w:hAnsi="Arial Narrow"/>
            <w:noProof/>
          </w:rPr>
          <w:t>Figura 16. Demandas máximas mensais: Subsistema Norte.</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_Toc489283968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12</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69" w:history="1">
        <w:r w:rsidRPr="00146F4E">
          <w:rPr>
            <w:rStyle w:val="Hyperlink"/>
            <w:rFonts w:ascii="Arial Narrow" w:hAnsi="Arial Narrow"/>
            <w:noProof/>
          </w:rPr>
          <w:t>Figura 17. Matriz de capacidade instalada de geração de energia elétrica do Brasil sem importação contratada.</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_Toc489283969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14</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70" w:history="1">
        <w:r w:rsidRPr="00146F4E">
          <w:rPr>
            <w:rStyle w:val="Hyperlink"/>
            <w:rFonts w:ascii="Arial Narrow" w:hAnsi="Arial Narrow"/>
            <w:noProof/>
          </w:rPr>
          <w:t>Figura 18. Linhas de transmissão de energia elétrica instaladas no SEB.</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_Toc489283970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14</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71" w:history="1">
        <w:r w:rsidRPr="00146F4E">
          <w:rPr>
            <w:rStyle w:val="Hyperlink"/>
            <w:rFonts w:ascii="Arial Narrow" w:hAnsi="Arial Narrow"/>
            <w:noProof/>
          </w:rPr>
          <w:t>Figura 19. Matriz de produção de energia elétrica no Brasil.</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_Toc489283971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19</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72" w:history="1">
        <w:r w:rsidRPr="00146F4E">
          <w:rPr>
            <w:rStyle w:val="Hyperlink"/>
            <w:rFonts w:ascii="Arial Narrow" w:hAnsi="Arial Narrow"/>
            <w:noProof/>
          </w:rPr>
          <w:t>Figura 20. Capacidade Instalada e Geração das Usinas Eólicas do Nordeste.</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_Toc489283972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21</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73" w:history="1">
        <w:r w:rsidRPr="00146F4E">
          <w:rPr>
            <w:rStyle w:val="Hyperlink"/>
            <w:rFonts w:ascii="Arial Narrow" w:hAnsi="Arial Narrow"/>
            <w:noProof/>
          </w:rPr>
          <w:t>Figura 21. Capacidade Instalada e Geração das Usinas Eólicas do Sul.</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_Toc489283973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21</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74" w:history="1">
        <w:r w:rsidRPr="00146F4E">
          <w:rPr>
            <w:rStyle w:val="Hyperlink"/>
            <w:rFonts w:ascii="Arial Narrow" w:hAnsi="Arial Narrow"/>
            <w:noProof/>
          </w:rPr>
          <w:t>Figura 22. Evolução do CMO verificado no mês.</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_Toc489283974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22</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75" w:history="1">
        <w:r w:rsidRPr="00146F4E">
          <w:rPr>
            <w:rStyle w:val="Hyperlink"/>
            <w:rFonts w:ascii="Arial Narrow" w:hAnsi="Arial Narrow"/>
            <w:noProof/>
          </w:rPr>
          <w:t>Figura 23. Encargos Setoriais: Restrição de Operação.</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_Toc489283975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23</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76" w:history="1">
        <w:r w:rsidRPr="00146F4E">
          <w:rPr>
            <w:rStyle w:val="Hyperlink"/>
            <w:rFonts w:ascii="Arial Narrow" w:hAnsi="Arial Narrow"/>
            <w:noProof/>
          </w:rPr>
          <w:t>Figura 24. Encargos Setoriais: Segurança Energética.</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_Toc489283976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23</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77" w:history="1">
        <w:r w:rsidRPr="00146F4E">
          <w:rPr>
            <w:rStyle w:val="Hyperlink"/>
            <w:rFonts w:ascii="Arial Narrow" w:hAnsi="Arial Narrow"/>
            <w:noProof/>
          </w:rPr>
          <w:t>Figura 25. Encargos Setoriais: Serviços Ancilares.</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_Toc489283977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23</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78" w:history="1">
        <w:r w:rsidRPr="00146F4E">
          <w:rPr>
            <w:rStyle w:val="Hyperlink"/>
            <w:rFonts w:ascii="Arial Narrow" w:hAnsi="Arial Narrow"/>
            <w:noProof/>
          </w:rPr>
          <w:t>Figura 26. Ocorrências no SEB: montante de carga interrompida e número de ocorrências.</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_Toc489283978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25</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79" w:history="1">
        <w:r w:rsidRPr="00146F4E">
          <w:rPr>
            <w:rStyle w:val="Hyperlink"/>
            <w:rFonts w:ascii="Arial Narrow" w:hAnsi="Arial Narrow"/>
            <w:noProof/>
          </w:rPr>
          <w:t>Figura 27. DEC do Brasil.</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_Toc489283979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26</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80" w:history="1">
        <w:r w:rsidRPr="00146F4E">
          <w:rPr>
            <w:rStyle w:val="Hyperlink"/>
            <w:rFonts w:ascii="Arial Narrow" w:hAnsi="Arial Narrow"/>
            <w:noProof/>
          </w:rPr>
          <w:t>Figura 28. FEC do Brasil.</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_Toc489283980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26</w:t>
        </w:r>
        <w:r w:rsidRPr="00146F4E">
          <w:rPr>
            <w:rFonts w:ascii="Arial Narrow" w:hAnsi="Arial Narrow"/>
            <w:noProof/>
            <w:webHidden/>
          </w:rPr>
          <w:fldChar w:fldCharType="end"/>
        </w:r>
      </w:hyperlink>
    </w:p>
    <w:p w:rsidR="00E82E58" w:rsidRPr="006C72A1" w:rsidRDefault="00E82E58" w:rsidP="00A23E78">
      <w:pPr>
        <w:spacing w:after="120" w:line="240" w:lineRule="auto"/>
        <w:jc w:val="center"/>
        <w:rPr>
          <w:rFonts w:ascii="Arial Narrow" w:hAnsi="Arial Narrow"/>
          <w:b/>
          <w:sz w:val="32"/>
        </w:rPr>
      </w:pPr>
      <w:r w:rsidRPr="00146F4E">
        <w:rPr>
          <w:rFonts w:ascii="Arial Narrow" w:hAnsi="Arial Narrow" w:cs="Times New Roman"/>
          <w:bCs/>
          <w:color w:val="FF0000"/>
        </w:rPr>
        <w:fldChar w:fldCharType="end"/>
      </w:r>
      <w:r w:rsidR="00D77CC3" w:rsidRPr="00146F4E">
        <w:rPr>
          <w:rFonts w:ascii="Arial Narrow" w:hAnsi="Arial Narrow" w:cs="Times New Roman"/>
          <w:bCs/>
          <w:color w:val="FF0000"/>
          <w:sz w:val="24"/>
          <w:szCs w:val="24"/>
        </w:rPr>
        <w:br w:type="page"/>
      </w:r>
      <w:r w:rsidRPr="006C72A1">
        <w:rPr>
          <w:rFonts w:ascii="Arial Narrow" w:hAnsi="Arial Narrow"/>
          <w:b/>
          <w:sz w:val="32"/>
        </w:rPr>
        <w:lastRenderedPageBreak/>
        <w:t>LISTA DE TABELAS</w:t>
      </w:r>
    </w:p>
    <w:p w:rsidR="00146F4E" w:rsidRPr="00146F4E" w:rsidRDefault="00E82E58">
      <w:pPr>
        <w:pStyle w:val="ndicedeilustraes"/>
        <w:tabs>
          <w:tab w:val="right" w:leader="dot" w:pos="10478"/>
        </w:tabs>
        <w:rPr>
          <w:rFonts w:ascii="Arial Narrow" w:eastAsiaTheme="minorEastAsia" w:hAnsi="Arial Narrow"/>
          <w:noProof/>
          <w:lang w:eastAsia="pt-BR"/>
        </w:rPr>
      </w:pPr>
      <w:r w:rsidRPr="00146F4E">
        <w:rPr>
          <w:rStyle w:val="Hyperlink"/>
          <w:rFonts w:ascii="Arial Narrow" w:hAnsi="Arial Narrow"/>
          <w:noProof/>
          <w:color w:val="auto"/>
        </w:rPr>
        <w:fldChar w:fldCharType="begin"/>
      </w:r>
      <w:r w:rsidRPr="00146F4E">
        <w:rPr>
          <w:rStyle w:val="Hyperlink"/>
          <w:rFonts w:ascii="Arial Narrow" w:hAnsi="Arial Narrow"/>
          <w:noProof/>
          <w:color w:val="auto"/>
        </w:rPr>
        <w:instrText xml:space="preserve"> TOC \h \z \c "Tabela" </w:instrText>
      </w:r>
      <w:r w:rsidRPr="00146F4E">
        <w:rPr>
          <w:rStyle w:val="Hyperlink"/>
          <w:rFonts w:ascii="Arial Narrow" w:hAnsi="Arial Narrow"/>
          <w:noProof/>
          <w:color w:val="auto"/>
        </w:rPr>
        <w:fldChar w:fldCharType="separate"/>
      </w:r>
      <w:hyperlink w:anchor="_Toc489283981" w:history="1">
        <w:r w:rsidR="00146F4E" w:rsidRPr="00146F4E">
          <w:rPr>
            <w:rStyle w:val="Hyperlink"/>
            <w:rFonts w:ascii="Arial Narrow" w:hAnsi="Arial Narrow"/>
            <w:noProof/>
          </w:rPr>
          <w:t>Tabela 1. Energia Armazenada nos Subsistemas do SIN.</w:t>
        </w:r>
        <w:r w:rsidR="00146F4E" w:rsidRPr="00146F4E">
          <w:rPr>
            <w:rFonts w:ascii="Arial Narrow" w:hAnsi="Arial Narrow"/>
            <w:noProof/>
            <w:webHidden/>
          </w:rPr>
          <w:tab/>
        </w:r>
        <w:r w:rsidR="00146F4E" w:rsidRPr="00146F4E">
          <w:rPr>
            <w:rFonts w:ascii="Arial Narrow" w:hAnsi="Arial Narrow"/>
            <w:noProof/>
            <w:webHidden/>
          </w:rPr>
          <w:fldChar w:fldCharType="begin"/>
        </w:r>
        <w:r w:rsidR="00146F4E" w:rsidRPr="00146F4E">
          <w:rPr>
            <w:rFonts w:ascii="Arial Narrow" w:hAnsi="Arial Narrow"/>
            <w:noProof/>
            <w:webHidden/>
          </w:rPr>
          <w:instrText xml:space="preserve"> PAGEREF _Toc489283981 \h </w:instrText>
        </w:r>
        <w:r w:rsidR="00146F4E" w:rsidRPr="00146F4E">
          <w:rPr>
            <w:rFonts w:ascii="Arial Narrow" w:hAnsi="Arial Narrow"/>
            <w:noProof/>
            <w:webHidden/>
          </w:rPr>
        </w:r>
        <w:r w:rsidR="00146F4E" w:rsidRPr="00146F4E">
          <w:rPr>
            <w:rFonts w:ascii="Arial Narrow" w:hAnsi="Arial Narrow"/>
            <w:noProof/>
            <w:webHidden/>
          </w:rPr>
          <w:fldChar w:fldCharType="separate"/>
        </w:r>
        <w:r w:rsidR="007139E9">
          <w:rPr>
            <w:rFonts w:ascii="Arial Narrow" w:hAnsi="Arial Narrow"/>
            <w:noProof/>
            <w:webHidden/>
          </w:rPr>
          <w:t>5</w:t>
        </w:r>
        <w:r w:rsidR="00146F4E"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82" w:history="1">
        <w:r w:rsidRPr="00146F4E">
          <w:rPr>
            <w:rStyle w:val="Hyperlink"/>
            <w:rFonts w:ascii="Arial Narrow" w:hAnsi="Arial Narrow"/>
            <w:noProof/>
          </w:rPr>
          <w:t>Tabela 2. Níveis de armazenamento nos principais reservatórios do SIN</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_Toc489283982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5</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83" w:history="1">
        <w:r w:rsidRPr="00146F4E">
          <w:rPr>
            <w:rStyle w:val="Hyperlink"/>
            <w:rFonts w:ascii="Arial Narrow" w:hAnsi="Arial Narrow" w:cs="Times New Roman"/>
            <w:noProof/>
          </w:rPr>
          <w:t>Tabela 3. Consumo de energia elétrica no Brasil: estratificação por classe.</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_Toc489283983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9</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84" w:history="1">
        <w:r w:rsidRPr="00146F4E">
          <w:rPr>
            <w:rStyle w:val="Hyperlink"/>
            <w:rFonts w:ascii="Arial Narrow" w:hAnsi="Arial Narrow"/>
            <w:noProof/>
          </w:rPr>
          <w:t>Tabela 4. Consumo médio de energia elétrica por classe de consumo.</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_Toc489283984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10</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85" w:history="1">
        <w:r w:rsidRPr="00146F4E">
          <w:rPr>
            <w:rStyle w:val="Hyperlink"/>
            <w:rFonts w:ascii="Arial Narrow" w:hAnsi="Arial Narrow"/>
            <w:noProof/>
          </w:rPr>
          <w:t>Tabela 5. Unidades consumidoras no Brasil: estratificação por classe.</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_Toc489283985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10</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86" w:history="1">
        <w:r w:rsidRPr="00146F4E">
          <w:rPr>
            <w:rStyle w:val="Hyperlink"/>
            <w:rFonts w:ascii="Arial Narrow" w:hAnsi="Arial Narrow"/>
            <w:noProof/>
          </w:rPr>
          <w:t>Tabela 6. Demandas máximas no mês e r</w:t>
        </w:r>
        <w:bookmarkStart w:id="0" w:name="_GoBack"/>
        <w:bookmarkEnd w:id="0"/>
        <w:r w:rsidRPr="00146F4E">
          <w:rPr>
            <w:rStyle w:val="Hyperlink"/>
            <w:rFonts w:ascii="Arial Narrow" w:hAnsi="Arial Narrow"/>
            <w:noProof/>
          </w:rPr>
          <w:t>ecordes por subsistema.</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_Toc489283986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11</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87" w:history="1">
        <w:r w:rsidRPr="00146F4E">
          <w:rPr>
            <w:rStyle w:val="Hyperlink"/>
            <w:rFonts w:ascii="Arial Narrow" w:hAnsi="Arial Narrow"/>
            <w:noProof/>
          </w:rPr>
          <w:t>Tabela 7. Matriz de capacidade instalada*** de geração de energia elétrica do Brasil.</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_Toc489283987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13</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r:id="rId20" w:anchor="_Toc489283988" w:history="1">
        <w:r w:rsidRPr="00146F4E">
          <w:rPr>
            <w:rStyle w:val="Hyperlink"/>
            <w:rFonts w:ascii="Arial Narrow" w:hAnsi="Arial Narrow"/>
            <w:noProof/>
          </w:rPr>
          <w:t>Tabela 8. Linhas de transmissão de energia elétrica no SEB.</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_Toc489283988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14</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89" w:history="1">
        <w:r w:rsidRPr="00146F4E">
          <w:rPr>
            <w:rStyle w:val="Hyperlink"/>
            <w:rFonts w:ascii="Arial Narrow" w:hAnsi="Arial Narrow"/>
            <w:noProof/>
          </w:rPr>
          <w:t>Tabela 9. Entrada em operação de novos empreendimentos de geração.</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_Toc489283989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16</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90" w:history="1">
        <w:r w:rsidRPr="00146F4E">
          <w:rPr>
            <w:rStyle w:val="Hyperlink"/>
            <w:rFonts w:ascii="Arial Narrow" w:hAnsi="Arial Narrow"/>
            <w:noProof/>
          </w:rPr>
          <w:t>Tabela 10. Previsão da expansão da geração (MW).</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_Toc489283990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16</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91" w:history="1">
        <w:r w:rsidRPr="00146F4E">
          <w:rPr>
            <w:rStyle w:val="Hyperlink"/>
            <w:rFonts w:ascii="Arial Narrow" w:hAnsi="Arial Narrow"/>
            <w:noProof/>
          </w:rPr>
          <w:t>Tabela 11. Entrada em operação de novas linhas de transmissão.</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_Toc489283991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17</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92" w:history="1">
        <w:r w:rsidRPr="00146F4E">
          <w:rPr>
            <w:rStyle w:val="Hyperlink"/>
            <w:rFonts w:ascii="Arial Narrow" w:hAnsi="Arial Narrow"/>
            <w:noProof/>
          </w:rPr>
          <w:t>Tabela 12. Entrada em operação de novos transformadores em instalações de transmissão.</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_Toc489283992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17</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93" w:history="1">
        <w:r w:rsidRPr="00146F4E">
          <w:rPr>
            <w:rStyle w:val="Hyperlink"/>
            <w:rFonts w:ascii="Arial Narrow" w:hAnsi="Arial Narrow"/>
            <w:noProof/>
          </w:rPr>
          <w:t>Tabela 13. Previsão da expansão de novas linhas de transmissão.</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_Toc489283993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18</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94" w:history="1">
        <w:r w:rsidRPr="00146F4E">
          <w:rPr>
            <w:rStyle w:val="Hyperlink"/>
            <w:rFonts w:ascii="Arial Narrow" w:hAnsi="Arial Narrow"/>
            <w:noProof/>
          </w:rPr>
          <w:t>Tabela 14. Previsão da expansão da capacidade de transformação.</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_Toc489283994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18</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95" w:history="1">
        <w:r w:rsidRPr="00146F4E">
          <w:rPr>
            <w:rStyle w:val="Hyperlink"/>
            <w:rFonts w:ascii="Arial Narrow" w:hAnsi="Arial Narrow"/>
            <w:noProof/>
          </w:rPr>
          <w:t>Tabela 15. Matriz de produção de energia elétrica no SIN.</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_Toc489283995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20</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96" w:history="1">
        <w:r w:rsidRPr="00146F4E">
          <w:rPr>
            <w:rStyle w:val="Hyperlink"/>
            <w:rFonts w:ascii="Arial Narrow" w:hAnsi="Arial Narrow"/>
            <w:noProof/>
          </w:rPr>
          <w:t>Tabela 16. Matriz de produção de energia elétrica nos sistemas isolados.</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_Toc489283996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20</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97" w:history="1">
        <w:r w:rsidRPr="00146F4E">
          <w:rPr>
            <w:rStyle w:val="Hyperlink"/>
            <w:rFonts w:ascii="Arial Narrow" w:hAnsi="Arial Narrow"/>
            <w:noProof/>
          </w:rPr>
          <w:t>Tabela 17. Evolução da carga interrompida no SEB devido a ocorrências.</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_Toc489283997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24</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98" w:history="1">
        <w:r w:rsidRPr="00146F4E">
          <w:rPr>
            <w:rStyle w:val="Hyperlink"/>
            <w:rFonts w:ascii="Arial Narrow" w:hAnsi="Arial Narrow"/>
            <w:noProof/>
          </w:rPr>
          <w:t>Tabela 18. Evolução do número de ocorrências.</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_Toc489283998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24</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3999" w:history="1">
        <w:r w:rsidRPr="00146F4E">
          <w:rPr>
            <w:rStyle w:val="Hyperlink"/>
            <w:rFonts w:ascii="Arial Narrow" w:hAnsi="Arial Narrow"/>
            <w:noProof/>
          </w:rPr>
          <w:t>Tabela 19. Evolução do DEC em 2017.</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_Toc489283999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25</w:t>
        </w:r>
        <w:r w:rsidRPr="00146F4E">
          <w:rPr>
            <w:rFonts w:ascii="Arial Narrow" w:hAnsi="Arial Narrow"/>
            <w:noProof/>
            <w:webHidden/>
          </w:rPr>
          <w:fldChar w:fldCharType="end"/>
        </w:r>
      </w:hyperlink>
    </w:p>
    <w:p w:rsidR="00146F4E" w:rsidRPr="00146F4E" w:rsidRDefault="00146F4E">
      <w:pPr>
        <w:pStyle w:val="ndicedeilustraes"/>
        <w:tabs>
          <w:tab w:val="right" w:leader="dot" w:pos="10478"/>
        </w:tabs>
        <w:rPr>
          <w:rFonts w:ascii="Arial Narrow" w:eastAsiaTheme="minorEastAsia" w:hAnsi="Arial Narrow"/>
          <w:noProof/>
          <w:lang w:eastAsia="pt-BR"/>
        </w:rPr>
      </w:pPr>
      <w:hyperlink w:anchor="_Toc489284000" w:history="1">
        <w:r w:rsidRPr="00146F4E">
          <w:rPr>
            <w:rStyle w:val="Hyperlink"/>
            <w:rFonts w:ascii="Arial Narrow" w:hAnsi="Arial Narrow"/>
            <w:noProof/>
          </w:rPr>
          <w:t>Tabela 20. Evolução do FEC em 2017.</w:t>
        </w:r>
        <w:r w:rsidRPr="00146F4E">
          <w:rPr>
            <w:rFonts w:ascii="Arial Narrow" w:hAnsi="Arial Narrow"/>
            <w:noProof/>
            <w:webHidden/>
          </w:rPr>
          <w:tab/>
        </w:r>
        <w:r w:rsidRPr="00146F4E">
          <w:rPr>
            <w:rFonts w:ascii="Arial Narrow" w:hAnsi="Arial Narrow"/>
            <w:noProof/>
            <w:webHidden/>
          </w:rPr>
          <w:fldChar w:fldCharType="begin"/>
        </w:r>
        <w:r w:rsidRPr="00146F4E">
          <w:rPr>
            <w:rFonts w:ascii="Arial Narrow" w:hAnsi="Arial Narrow"/>
            <w:noProof/>
            <w:webHidden/>
          </w:rPr>
          <w:instrText xml:space="preserve"> PAGEREF _Toc489284000 \h </w:instrText>
        </w:r>
        <w:r w:rsidRPr="00146F4E">
          <w:rPr>
            <w:rFonts w:ascii="Arial Narrow" w:hAnsi="Arial Narrow"/>
            <w:noProof/>
            <w:webHidden/>
          </w:rPr>
        </w:r>
        <w:r w:rsidRPr="00146F4E">
          <w:rPr>
            <w:rFonts w:ascii="Arial Narrow" w:hAnsi="Arial Narrow"/>
            <w:noProof/>
            <w:webHidden/>
          </w:rPr>
          <w:fldChar w:fldCharType="separate"/>
        </w:r>
        <w:r w:rsidR="007139E9">
          <w:rPr>
            <w:rFonts w:ascii="Arial Narrow" w:hAnsi="Arial Narrow"/>
            <w:noProof/>
            <w:webHidden/>
          </w:rPr>
          <w:t>25</w:t>
        </w:r>
        <w:r w:rsidRPr="00146F4E">
          <w:rPr>
            <w:rFonts w:ascii="Arial Narrow" w:hAnsi="Arial Narrow"/>
            <w:noProof/>
            <w:webHidden/>
          </w:rPr>
          <w:fldChar w:fldCharType="end"/>
        </w:r>
      </w:hyperlink>
    </w:p>
    <w:p w:rsidR="00E82E58" w:rsidRPr="00146F4E" w:rsidRDefault="00E82E58" w:rsidP="00A23E78">
      <w:pPr>
        <w:pStyle w:val="ndicedeilustraes"/>
        <w:tabs>
          <w:tab w:val="right" w:leader="dot" w:pos="10478"/>
        </w:tabs>
        <w:spacing w:after="40" w:line="240" w:lineRule="auto"/>
        <w:rPr>
          <w:rFonts w:ascii="Arial Narrow" w:hAnsi="Arial Narrow" w:cs="Times New Roman"/>
          <w:bCs/>
          <w:color w:val="FF0000"/>
          <w:sz w:val="24"/>
          <w:szCs w:val="24"/>
        </w:rPr>
        <w:sectPr w:rsidR="00E82E58" w:rsidRPr="00146F4E"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146F4E">
        <w:rPr>
          <w:rStyle w:val="Hyperlink"/>
          <w:rFonts w:ascii="Arial Narrow" w:hAnsi="Arial Narrow"/>
          <w:noProof/>
          <w:color w:val="auto"/>
        </w:rPr>
        <w:fldChar w:fldCharType="end"/>
      </w:r>
    </w:p>
    <w:p w:rsidR="00827DAA" w:rsidRPr="001F5973" w:rsidRDefault="007D70E4" w:rsidP="00070B92">
      <w:pPr>
        <w:pStyle w:val="Estilo1"/>
        <w:ind w:left="357" w:hanging="357"/>
        <w:contextualSpacing w:val="0"/>
      </w:pPr>
      <w:bookmarkStart w:id="1" w:name="_Toc489283923"/>
      <w:r w:rsidRPr="001F5973">
        <w:lastRenderedPageBreak/>
        <w:t>SUMÁRIO EXECUTIVO</w:t>
      </w:r>
      <w:bookmarkEnd w:id="1"/>
    </w:p>
    <w:p w:rsidR="005E76FA" w:rsidRPr="008E53D5" w:rsidRDefault="005E76FA" w:rsidP="00E16637">
      <w:pPr>
        <w:spacing w:after="120" w:line="240" w:lineRule="auto"/>
        <w:ind w:firstLine="709"/>
        <w:jc w:val="both"/>
        <w:rPr>
          <w:rFonts w:ascii="Arial Narrow" w:hAnsi="Arial Narrow" w:cs="Times New Roman"/>
          <w:bCs/>
          <w:sz w:val="24"/>
          <w:szCs w:val="24"/>
        </w:rPr>
      </w:pPr>
      <w:r w:rsidRPr="008669C8">
        <w:rPr>
          <w:rFonts w:ascii="Arial Narrow" w:hAnsi="Arial Narrow" w:cs="Times New Roman"/>
          <w:bCs/>
          <w:sz w:val="24"/>
          <w:szCs w:val="24"/>
        </w:rPr>
        <w:t xml:space="preserve">Os principais destaques </w:t>
      </w:r>
      <w:r w:rsidR="00B56D9F" w:rsidRPr="008669C8">
        <w:rPr>
          <w:rFonts w:ascii="Arial Narrow" w:hAnsi="Arial Narrow" w:cs="Times New Roman"/>
          <w:bCs/>
          <w:sz w:val="24"/>
          <w:szCs w:val="24"/>
        </w:rPr>
        <w:t>relacionados com a operação e expansão do sistema elétrico brasileiro e detalhado</w:t>
      </w:r>
      <w:r w:rsidRPr="008669C8">
        <w:rPr>
          <w:rFonts w:ascii="Arial Narrow" w:hAnsi="Arial Narrow" w:cs="Times New Roman"/>
          <w:bCs/>
          <w:sz w:val="24"/>
          <w:szCs w:val="24"/>
        </w:rPr>
        <w:t xml:space="preserve">s </w:t>
      </w:r>
      <w:r w:rsidRPr="008E53D5">
        <w:rPr>
          <w:rFonts w:ascii="Arial Narrow" w:hAnsi="Arial Narrow" w:cs="Times New Roman"/>
          <w:bCs/>
          <w:sz w:val="24"/>
          <w:szCs w:val="24"/>
        </w:rPr>
        <w:t xml:space="preserve">nesse Boletim Mensal </w:t>
      </w:r>
      <w:r w:rsidR="00B27E51" w:rsidRPr="008E53D5">
        <w:rPr>
          <w:rFonts w:ascii="Arial Narrow" w:hAnsi="Arial Narrow" w:cs="Times New Roman"/>
          <w:bCs/>
          <w:sz w:val="24"/>
          <w:szCs w:val="24"/>
        </w:rPr>
        <w:t xml:space="preserve">do mês de </w:t>
      </w:r>
      <w:r w:rsidR="008669C8" w:rsidRPr="008E53D5">
        <w:rPr>
          <w:rFonts w:ascii="Arial Narrow" w:hAnsi="Arial Narrow" w:cs="Times New Roman"/>
          <w:bCs/>
          <w:sz w:val="24"/>
          <w:szCs w:val="24"/>
        </w:rPr>
        <w:t>junho</w:t>
      </w:r>
      <w:r w:rsidR="00B27E51" w:rsidRPr="008E53D5">
        <w:rPr>
          <w:rFonts w:ascii="Arial Narrow" w:hAnsi="Arial Narrow" w:cs="Times New Roman"/>
          <w:bCs/>
          <w:sz w:val="24"/>
          <w:szCs w:val="24"/>
        </w:rPr>
        <w:t xml:space="preserve"> de 2017 </w:t>
      </w:r>
      <w:r w:rsidRPr="008E53D5">
        <w:rPr>
          <w:rFonts w:ascii="Arial Narrow" w:hAnsi="Arial Narrow" w:cs="Times New Roman"/>
          <w:bCs/>
          <w:sz w:val="24"/>
          <w:szCs w:val="24"/>
        </w:rPr>
        <w:t>foram:</w:t>
      </w:r>
    </w:p>
    <w:p w:rsidR="007D70E4" w:rsidRPr="008E53D5" w:rsidRDefault="0040449C" w:rsidP="00E16637">
      <w:pPr>
        <w:spacing w:after="120" w:line="240" w:lineRule="auto"/>
        <w:ind w:firstLine="709"/>
        <w:jc w:val="both"/>
        <w:rPr>
          <w:rFonts w:ascii="Arial Narrow" w:hAnsi="Arial Narrow" w:cs="Times New Roman"/>
          <w:bCs/>
          <w:sz w:val="24"/>
          <w:szCs w:val="24"/>
        </w:rPr>
      </w:pPr>
      <w:r w:rsidRPr="008E53D5">
        <w:rPr>
          <w:rFonts w:ascii="Arial Narrow" w:hAnsi="Arial Narrow" w:cs="Times New Roman"/>
          <w:bCs/>
          <w:sz w:val="24"/>
          <w:szCs w:val="24"/>
          <w:u w:val="single"/>
        </w:rPr>
        <w:fldChar w:fldCharType="begin"/>
      </w:r>
      <w:r w:rsidRPr="008E53D5">
        <w:rPr>
          <w:rFonts w:ascii="Arial Narrow" w:hAnsi="Arial Narrow" w:cs="Times New Roman"/>
          <w:bCs/>
          <w:sz w:val="24"/>
          <w:szCs w:val="24"/>
          <w:u w:val="single"/>
        </w:rPr>
        <w:instrText xml:space="preserve"> REF _Ref483227269 \h  \* MERGEFORMAT </w:instrText>
      </w:r>
      <w:r w:rsidRPr="008E53D5">
        <w:rPr>
          <w:rFonts w:ascii="Arial Narrow" w:hAnsi="Arial Narrow" w:cs="Times New Roman"/>
          <w:bCs/>
          <w:sz w:val="24"/>
          <w:szCs w:val="24"/>
          <w:u w:val="single"/>
        </w:rPr>
      </w:r>
      <w:r w:rsidRPr="008E53D5">
        <w:rPr>
          <w:rFonts w:ascii="Arial Narrow" w:hAnsi="Arial Narrow" w:cs="Times New Roman"/>
          <w:bCs/>
          <w:sz w:val="24"/>
          <w:szCs w:val="24"/>
          <w:u w:val="single"/>
        </w:rPr>
        <w:fldChar w:fldCharType="separate"/>
      </w:r>
      <w:r w:rsidR="007139E9" w:rsidRPr="007139E9">
        <w:rPr>
          <w:rFonts w:ascii="Arial Narrow" w:hAnsi="Arial Narrow" w:cs="Times New Roman"/>
          <w:bCs/>
          <w:sz w:val="24"/>
          <w:szCs w:val="24"/>
          <w:u w:val="single"/>
        </w:rPr>
        <w:t>CONDIÇÕES HIDROMETEOROLÓGICAS</w:t>
      </w:r>
      <w:r w:rsidRPr="008E53D5">
        <w:rPr>
          <w:rFonts w:ascii="Arial Narrow" w:hAnsi="Arial Narrow" w:cs="Times New Roman"/>
          <w:bCs/>
          <w:sz w:val="24"/>
          <w:szCs w:val="24"/>
          <w:u w:val="single"/>
        </w:rPr>
        <w:fldChar w:fldCharType="end"/>
      </w:r>
      <w:r w:rsidR="00387D48" w:rsidRPr="008E53D5">
        <w:rPr>
          <w:rFonts w:ascii="Arial Narrow" w:hAnsi="Arial Narrow" w:cs="Times New Roman"/>
          <w:bCs/>
          <w:sz w:val="24"/>
          <w:szCs w:val="24"/>
        </w:rPr>
        <w:t>:</w:t>
      </w:r>
      <w:r w:rsidR="00EF3B32" w:rsidRPr="008E53D5">
        <w:rPr>
          <w:rFonts w:ascii="Arial Narrow" w:hAnsi="Arial Narrow" w:cs="Times New Roman"/>
          <w:bCs/>
          <w:sz w:val="24"/>
          <w:szCs w:val="24"/>
        </w:rPr>
        <w:t xml:space="preserve"> </w:t>
      </w:r>
      <w:r w:rsidR="008E53D5" w:rsidRPr="008E53D5">
        <w:rPr>
          <w:rFonts w:ascii="Arial Narrow" w:hAnsi="Arial Narrow" w:cs="Times New Roman"/>
          <w:bCs/>
          <w:sz w:val="24"/>
          <w:szCs w:val="24"/>
        </w:rPr>
        <w:t>foram verificadas as seguintes Energias Naturais Afluentes Brutas: 106% MLT no Sudeste/Centro-Oeste, 273% MLT no Sul, 33% MLT no Nordeste e 59% MLT no Norte, das quais foram armazenáveis 90% MLT, 147% MLT, 29% MLT e 52% MLT, respectivamente.</w:t>
      </w:r>
    </w:p>
    <w:p w:rsidR="002A542D" w:rsidRPr="00EA51AF" w:rsidRDefault="00EB4030" w:rsidP="00E16637">
      <w:pPr>
        <w:spacing w:after="120" w:line="240" w:lineRule="auto"/>
        <w:ind w:firstLine="709"/>
        <w:jc w:val="both"/>
        <w:rPr>
          <w:rFonts w:ascii="Arial Narrow" w:hAnsi="Arial Narrow" w:cs="Times New Roman"/>
          <w:bCs/>
          <w:sz w:val="24"/>
          <w:szCs w:val="24"/>
        </w:rPr>
      </w:pPr>
      <w:r w:rsidRPr="00EA51AF">
        <w:rPr>
          <w:rFonts w:ascii="Arial Narrow" w:hAnsi="Arial Narrow" w:cs="Times New Roman"/>
          <w:bCs/>
          <w:sz w:val="24"/>
          <w:szCs w:val="24"/>
          <w:u w:val="single"/>
        </w:rPr>
        <w:fldChar w:fldCharType="begin"/>
      </w:r>
      <w:r w:rsidRPr="00EA51AF">
        <w:rPr>
          <w:rFonts w:ascii="Arial Narrow" w:hAnsi="Arial Narrow" w:cs="Times New Roman"/>
          <w:bCs/>
          <w:sz w:val="24"/>
          <w:szCs w:val="24"/>
          <w:u w:val="single"/>
        </w:rPr>
        <w:instrText xml:space="preserve"> REF _Ref484464253 \h  \* MERGEFORMAT </w:instrText>
      </w:r>
      <w:r w:rsidRPr="00EA51AF">
        <w:rPr>
          <w:rFonts w:ascii="Arial Narrow" w:hAnsi="Arial Narrow" w:cs="Times New Roman"/>
          <w:bCs/>
          <w:sz w:val="24"/>
          <w:szCs w:val="24"/>
          <w:u w:val="single"/>
        </w:rPr>
      </w:r>
      <w:r w:rsidRPr="00EA51AF">
        <w:rPr>
          <w:rFonts w:ascii="Arial Narrow" w:hAnsi="Arial Narrow" w:cs="Times New Roman"/>
          <w:bCs/>
          <w:sz w:val="24"/>
          <w:szCs w:val="24"/>
          <w:u w:val="single"/>
        </w:rPr>
        <w:fldChar w:fldCharType="separate"/>
      </w:r>
      <w:r w:rsidR="007139E9" w:rsidRPr="007139E9">
        <w:rPr>
          <w:rFonts w:ascii="Arial Narrow" w:hAnsi="Arial Narrow" w:cs="Times New Roman"/>
          <w:bCs/>
          <w:sz w:val="24"/>
          <w:szCs w:val="24"/>
          <w:u w:val="single"/>
        </w:rPr>
        <w:t>Energia Armazenada</w:t>
      </w:r>
      <w:r w:rsidRPr="00EA51AF">
        <w:rPr>
          <w:rFonts w:ascii="Arial Narrow" w:hAnsi="Arial Narrow" w:cs="Times New Roman"/>
          <w:bCs/>
          <w:sz w:val="24"/>
          <w:szCs w:val="24"/>
          <w:u w:val="single"/>
        </w:rPr>
        <w:fldChar w:fldCharType="end"/>
      </w:r>
      <w:r w:rsidRPr="00EA51AF">
        <w:rPr>
          <w:rFonts w:ascii="Arial Narrow" w:hAnsi="Arial Narrow" w:cs="Times New Roman"/>
          <w:bCs/>
          <w:sz w:val="24"/>
          <w:szCs w:val="24"/>
        </w:rPr>
        <w:t>:</w:t>
      </w:r>
      <w:r w:rsidR="00387D48" w:rsidRPr="00EA51AF">
        <w:rPr>
          <w:rFonts w:ascii="Arial Narrow" w:hAnsi="Arial Narrow" w:cs="Times New Roman"/>
          <w:bCs/>
          <w:sz w:val="24"/>
          <w:szCs w:val="24"/>
        </w:rPr>
        <w:t xml:space="preserve"> </w:t>
      </w:r>
      <w:r w:rsidR="002A542D" w:rsidRPr="00EA51AF">
        <w:rPr>
          <w:rFonts w:ascii="Arial Narrow" w:hAnsi="Arial Narrow" w:cs="Times New Roman"/>
          <w:bCs/>
          <w:sz w:val="24"/>
          <w:szCs w:val="24"/>
        </w:rPr>
        <w:t xml:space="preserve">variação da energia armazenada equivalente no mês de </w:t>
      </w:r>
      <w:r w:rsidR="00EA51AF" w:rsidRPr="00EA51AF">
        <w:rPr>
          <w:rFonts w:ascii="Arial Narrow" w:hAnsi="Arial Narrow" w:cs="Times New Roman"/>
          <w:bCs/>
          <w:sz w:val="24"/>
          <w:szCs w:val="24"/>
        </w:rPr>
        <w:t>junho</w:t>
      </w:r>
      <w:r w:rsidR="002A542D" w:rsidRPr="00EA51AF">
        <w:rPr>
          <w:rFonts w:ascii="Arial Narrow" w:hAnsi="Arial Narrow" w:cs="Times New Roman"/>
          <w:bCs/>
          <w:sz w:val="24"/>
          <w:szCs w:val="24"/>
        </w:rPr>
        <w:t xml:space="preserve"> de 2017:</w:t>
      </w:r>
    </w:p>
    <w:p w:rsidR="002A542D" w:rsidRPr="00EA51AF" w:rsidRDefault="00EA51AF" w:rsidP="00E16637">
      <w:pPr>
        <w:spacing w:after="120" w:line="240" w:lineRule="auto"/>
        <w:ind w:left="708" w:firstLine="708"/>
        <w:jc w:val="both"/>
        <w:rPr>
          <w:rFonts w:ascii="Arial Narrow" w:hAnsi="Arial Narrow" w:cs="Times New Roman"/>
          <w:bCs/>
          <w:sz w:val="24"/>
          <w:szCs w:val="24"/>
        </w:rPr>
      </w:pPr>
      <w:r w:rsidRPr="00EA51AF">
        <w:rPr>
          <w:noProof/>
          <w:lang w:eastAsia="pt-BR"/>
        </w:rPr>
        <w:drawing>
          <wp:anchor distT="0" distB="0" distL="114300" distR="114300" simplePos="0" relativeHeight="251676160" behindDoc="0" locked="0" layoutInCell="1" allowOverlap="1">
            <wp:simplePos x="0" y="0"/>
            <wp:positionH relativeFrom="column">
              <wp:posOffset>2715260</wp:posOffset>
            </wp:positionH>
            <wp:positionV relativeFrom="paragraph">
              <wp:posOffset>8255</wp:posOffset>
            </wp:positionV>
            <wp:extent cx="2402205" cy="1047750"/>
            <wp:effectExtent l="0" t="0" r="0" b="0"/>
            <wp:wrapThrough wrapText="bothSides">
              <wp:wrapPolygon edited="0">
                <wp:start x="0" y="0"/>
                <wp:lineTo x="0" y="21207"/>
                <wp:lineTo x="21412" y="21207"/>
                <wp:lineTo x="21412" y="0"/>
                <wp:lineTo x="0" y="0"/>
              </wp:wrapPolygon>
            </wp:wrapThrough>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02205"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2A542D" w:rsidRPr="00EA51AF">
        <w:rPr>
          <w:rFonts w:ascii="Arial Narrow" w:hAnsi="Arial Narrow" w:cs="Times New Roman"/>
          <w:bCs/>
          <w:sz w:val="24"/>
          <w:szCs w:val="24"/>
        </w:rPr>
        <w:t xml:space="preserve">Sudeste/Centro-Oeste: </w:t>
      </w:r>
      <w:r w:rsidRPr="00EA51AF">
        <w:rPr>
          <w:rFonts w:ascii="Arial Narrow" w:hAnsi="Arial Narrow" w:cs="Times New Roman"/>
          <w:bCs/>
          <w:sz w:val="24"/>
          <w:szCs w:val="24"/>
        </w:rPr>
        <w:t>-1,2</w:t>
      </w:r>
      <w:r w:rsidR="002A542D" w:rsidRPr="00EA51AF">
        <w:rPr>
          <w:rFonts w:ascii="Arial Narrow" w:hAnsi="Arial Narrow" w:cs="Times New Roman"/>
          <w:bCs/>
          <w:sz w:val="24"/>
          <w:szCs w:val="24"/>
        </w:rPr>
        <w:t>%</w:t>
      </w:r>
      <w:r w:rsidRPr="00EA51AF">
        <w:rPr>
          <w:rFonts w:ascii="Arial Narrow" w:hAnsi="Arial Narrow" w:cs="Times New Roman"/>
          <w:bCs/>
          <w:sz w:val="24"/>
          <w:szCs w:val="24"/>
        </w:rPr>
        <w:t xml:space="preserve"> </w:t>
      </w:r>
    </w:p>
    <w:p w:rsidR="002A542D" w:rsidRPr="00EA51AF" w:rsidRDefault="002A542D" w:rsidP="00E16637">
      <w:pPr>
        <w:spacing w:after="120" w:line="240" w:lineRule="auto"/>
        <w:ind w:left="708" w:firstLine="708"/>
        <w:jc w:val="both"/>
        <w:rPr>
          <w:rFonts w:ascii="Arial Narrow" w:hAnsi="Arial Narrow" w:cs="Times New Roman"/>
          <w:bCs/>
          <w:sz w:val="24"/>
          <w:szCs w:val="24"/>
        </w:rPr>
      </w:pPr>
      <w:r w:rsidRPr="00EA51AF">
        <w:rPr>
          <w:rFonts w:ascii="Arial Narrow" w:hAnsi="Arial Narrow" w:cs="Times New Roman"/>
          <w:bCs/>
          <w:sz w:val="24"/>
          <w:szCs w:val="24"/>
        </w:rPr>
        <w:t xml:space="preserve">Sul: </w:t>
      </w:r>
      <w:r w:rsidR="00EA51AF" w:rsidRPr="00EA51AF">
        <w:rPr>
          <w:rFonts w:ascii="Arial Narrow" w:hAnsi="Arial Narrow" w:cs="Times New Roman"/>
          <w:bCs/>
          <w:sz w:val="24"/>
          <w:szCs w:val="24"/>
        </w:rPr>
        <w:t>+21</w:t>
      </w:r>
      <w:r w:rsidR="001F5973" w:rsidRPr="00EA51AF">
        <w:rPr>
          <w:rFonts w:ascii="Arial Narrow" w:hAnsi="Arial Narrow" w:cs="Times New Roman"/>
          <w:bCs/>
          <w:sz w:val="24"/>
          <w:szCs w:val="24"/>
        </w:rPr>
        <w:t>,1</w:t>
      </w:r>
      <w:r w:rsidRPr="00EA51AF">
        <w:rPr>
          <w:rFonts w:ascii="Arial Narrow" w:hAnsi="Arial Narrow" w:cs="Times New Roman"/>
          <w:bCs/>
          <w:sz w:val="24"/>
          <w:szCs w:val="24"/>
        </w:rPr>
        <w:t>%</w:t>
      </w:r>
    </w:p>
    <w:p w:rsidR="002A542D" w:rsidRPr="00EA51AF" w:rsidRDefault="002A542D" w:rsidP="00E16637">
      <w:pPr>
        <w:spacing w:after="120" w:line="240" w:lineRule="auto"/>
        <w:ind w:left="708" w:firstLine="708"/>
        <w:jc w:val="both"/>
        <w:rPr>
          <w:rFonts w:ascii="Arial Narrow" w:hAnsi="Arial Narrow" w:cs="Times New Roman"/>
          <w:bCs/>
          <w:sz w:val="24"/>
          <w:szCs w:val="24"/>
        </w:rPr>
      </w:pPr>
      <w:r w:rsidRPr="00EA51AF">
        <w:rPr>
          <w:rFonts w:ascii="Arial Narrow" w:hAnsi="Arial Narrow" w:cs="Times New Roman"/>
          <w:bCs/>
          <w:sz w:val="24"/>
          <w:szCs w:val="24"/>
        </w:rPr>
        <w:t xml:space="preserve">Nordeste: </w:t>
      </w:r>
      <w:r w:rsidR="001F5973" w:rsidRPr="00EA51AF">
        <w:rPr>
          <w:rFonts w:ascii="Arial Narrow" w:hAnsi="Arial Narrow" w:cs="Times New Roman"/>
          <w:bCs/>
          <w:sz w:val="24"/>
          <w:szCs w:val="24"/>
        </w:rPr>
        <w:t>-2,0</w:t>
      </w:r>
      <w:r w:rsidRPr="00EA51AF">
        <w:rPr>
          <w:rFonts w:ascii="Arial Narrow" w:hAnsi="Arial Narrow" w:cs="Times New Roman"/>
          <w:bCs/>
          <w:sz w:val="24"/>
          <w:szCs w:val="24"/>
        </w:rPr>
        <w:t>%</w:t>
      </w:r>
    </w:p>
    <w:p w:rsidR="00EB4030" w:rsidRPr="00EA51AF" w:rsidRDefault="002A542D" w:rsidP="00E16637">
      <w:pPr>
        <w:spacing w:after="120" w:line="240" w:lineRule="auto"/>
        <w:ind w:left="708" w:firstLine="708"/>
        <w:jc w:val="both"/>
        <w:rPr>
          <w:rFonts w:ascii="Arial Narrow" w:hAnsi="Arial Narrow" w:cs="Times New Roman"/>
          <w:bCs/>
          <w:sz w:val="24"/>
          <w:szCs w:val="24"/>
        </w:rPr>
      </w:pPr>
      <w:r w:rsidRPr="00EA51AF">
        <w:rPr>
          <w:rFonts w:ascii="Arial Narrow" w:hAnsi="Arial Narrow" w:cs="Times New Roman"/>
          <w:bCs/>
          <w:sz w:val="24"/>
          <w:szCs w:val="24"/>
        </w:rPr>
        <w:t xml:space="preserve">Norte: </w:t>
      </w:r>
      <w:r w:rsidR="001F5973" w:rsidRPr="00EA51AF">
        <w:rPr>
          <w:rFonts w:ascii="Arial Narrow" w:hAnsi="Arial Narrow" w:cs="Times New Roman"/>
          <w:bCs/>
          <w:sz w:val="24"/>
          <w:szCs w:val="24"/>
        </w:rPr>
        <w:t>-</w:t>
      </w:r>
      <w:r w:rsidR="00EA51AF" w:rsidRPr="00EA51AF">
        <w:rPr>
          <w:rFonts w:ascii="Arial Narrow" w:hAnsi="Arial Narrow" w:cs="Times New Roman"/>
          <w:bCs/>
          <w:sz w:val="24"/>
          <w:szCs w:val="24"/>
        </w:rPr>
        <w:t>1,8</w:t>
      </w:r>
      <w:r w:rsidRPr="00EA51AF">
        <w:rPr>
          <w:rFonts w:ascii="Arial Narrow" w:hAnsi="Arial Narrow" w:cs="Times New Roman"/>
          <w:bCs/>
          <w:sz w:val="24"/>
          <w:szCs w:val="24"/>
        </w:rPr>
        <w:t>%</w:t>
      </w:r>
    </w:p>
    <w:p w:rsidR="00E51F51" w:rsidRPr="00C56ADA" w:rsidRDefault="00E51F51" w:rsidP="00E16637">
      <w:pPr>
        <w:spacing w:after="120" w:line="240" w:lineRule="auto"/>
        <w:ind w:left="708" w:firstLine="708"/>
        <w:jc w:val="both"/>
        <w:rPr>
          <w:rFonts w:ascii="Arial Narrow" w:hAnsi="Arial Narrow" w:cs="Times New Roman"/>
          <w:bCs/>
          <w:color w:val="FF0000"/>
          <w:sz w:val="24"/>
          <w:szCs w:val="24"/>
        </w:rPr>
      </w:pPr>
    </w:p>
    <w:p w:rsidR="002A542D" w:rsidRPr="008A043D" w:rsidRDefault="0054225E" w:rsidP="00E16637">
      <w:pPr>
        <w:spacing w:after="120" w:line="240" w:lineRule="auto"/>
        <w:ind w:firstLine="709"/>
        <w:jc w:val="both"/>
        <w:rPr>
          <w:rFonts w:ascii="Arial Narrow" w:hAnsi="Arial Narrow" w:cs="Times New Roman"/>
          <w:bCs/>
          <w:sz w:val="24"/>
          <w:szCs w:val="24"/>
        </w:rPr>
      </w:pPr>
      <w:r w:rsidRPr="008A043D">
        <w:rPr>
          <w:rFonts w:ascii="Arial Narrow" w:hAnsi="Arial Narrow" w:cs="Times New Roman"/>
          <w:bCs/>
          <w:sz w:val="24"/>
          <w:szCs w:val="24"/>
          <w:u w:val="single"/>
        </w:rPr>
        <w:fldChar w:fldCharType="begin"/>
      </w:r>
      <w:r w:rsidRPr="008A043D">
        <w:rPr>
          <w:rFonts w:ascii="Arial Narrow" w:hAnsi="Arial Narrow" w:cs="Times New Roman"/>
          <w:bCs/>
          <w:sz w:val="24"/>
          <w:szCs w:val="24"/>
          <w:u w:val="single"/>
        </w:rPr>
        <w:instrText xml:space="preserve"> REF _Ref484465459 \h  \* MERGEFORMAT </w:instrText>
      </w:r>
      <w:r w:rsidRPr="008A043D">
        <w:rPr>
          <w:rFonts w:ascii="Arial Narrow" w:hAnsi="Arial Narrow" w:cs="Times New Roman"/>
          <w:bCs/>
          <w:sz w:val="24"/>
          <w:szCs w:val="24"/>
          <w:u w:val="single"/>
        </w:rPr>
      </w:r>
      <w:r w:rsidRPr="008A043D">
        <w:rPr>
          <w:rFonts w:ascii="Arial Narrow" w:hAnsi="Arial Narrow" w:cs="Times New Roman"/>
          <w:bCs/>
          <w:sz w:val="24"/>
          <w:szCs w:val="24"/>
          <w:u w:val="single"/>
        </w:rPr>
        <w:fldChar w:fldCharType="separate"/>
      </w:r>
      <w:r w:rsidR="007139E9" w:rsidRPr="007139E9">
        <w:rPr>
          <w:rFonts w:ascii="Arial Narrow" w:hAnsi="Arial Narrow" w:cs="Times New Roman"/>
          <w:bCs/>
          <w:sz w:val="24"/>
          <w:szCs w:val="24"/>
          <w:u w:val="single"/>
        </w:rPr>
        <w:t>MERCADO CONSUMIDOR DE ENERGIA ELÉTRICA</w:t>
      </w:r>
      <w:r w:rsidRPr="008A043D">
        <w:rPr>
          <w:rFonts w:ascii="Arial Narrow" w:hAnsi="Arial Narrow" w:cs="Times New Roman"/>
          <w:bCs/>
          <w:sz w:val="24"/>
          <w:szCs w:val="24"/>
          <w:u w:val="single"/>
        </w:rPr>
        <w:fldChar w:fldCharType="end"/>
      </w:r>
      <w:r w:rsidRPr="008A043D">
        <w:rPr>
          <w:rFonts w:ascii="Arial Narrow" w:hAnsi="Arial Narrow" w:cs="Times New Roman"/>
          <w:bCs/>
          <w:sz w:val="24"/>
          <w:szCs w:val="24"/>
        </w:rPr>
        <w:t xml:space="preserve">: em </w:t>
      </w:r>
      <w:r w:rsidR="008A043D">
        <w:rPr>
          <w:rFonts w:ascii="Arial Narrow" w:hAnsi="Arial Narrow" w:cs="Times New Roman"/>
          <w:bCs/>
          <w:sz w:val="24"/>
          <w:szCs w:val="24"/>
        </w:rPr>
        <w:t>maio</w:t>
      </w:r>
      <w:r w:rsidRPr="008A043D">
        <w:rPr>
          <w:rFonts w:ascii="Arial Narrow" w:hAnsi="Arial Narrow" w:cs="Times New Roman"/>
          <w:bCs/>
          <w:sz w:val="24"/>
          <w:szCs w:val="24"/>
        </w:rPr>
        <w:t xml:space="preserve"> de 2017, </w:t>
      </w:r>
      <w:r w:rsidR="000C40AD" w:rsidRPr="008A043D">
        <w:rPr>
          <w:rFonts w:ascii="Arial Narrow" w:hAnsi="Arial Narrow" w:cs="Times New Roman"/>
          <w:bCs/>
          <w:sz w:val="24"/>
          <w:szCs w:val="24"/>
        </w:rPr>
        <w:t>o número de consumidores residenciais aumentou 2,2% em comparação ao mesmo mês do ano anterior.</w:t>
      </w:r>
    </w:p>
    <w:p w:rsidR="00CA43D7" w:rsidRPr="008205C4" w:rsidRDefault="0055351A" w:rsidP="00E16637">
      <w:pPr>
        <w:spacing w:after="120" w:line="240" w:lineRule="auto"/>
        <w:ind w:firstLine="709"/>
        <w:jc w:val="both"/>
        <w:rPr>
          <w:rFonts w:ascii="Arial Narrow" w:hAnsi="Arial Narrow" w:cs="Times New Roman"/>
          <w:bCs/>
          <w:sz w:val="24"/>
          <w:szCs w:val="24"/>
        </w:rPr>
      </w:pPr>
      <w:r w:rsidRPr="008205C4">
        <w:rPr>
          <w:rFonts w:ascii="Arial Narrow" w:hAnsi="Arial Narrow" w:cs="Times New Roman"/>
          <w:bCs/>
          <w:sz w:val="24"/>
          <w:szCs w:val="24"/>
          <w:u w:val="single"/>
        </w:rPr>
        <w:fldChar w:fldCharType="begin"/>
      </w:r>
      <w:r w:rsidRPr="008205C4">
        <w:rPr>
          <w:rFonts w:ascii="Arial Narrow" w:hAnsi="Arial Narrow" w:cs="Times New Roman"/>
          <w:bCs/>
          <w:sz w:val="24"/>
          <w:szCs w:val="24"/>
          <w:u w:val="single"/>
        </w:rPr>
        <w:instrText xml:space="preserve"> REF _Ref484465731 \h  \* MERGEFORMAT </w:instrText>
      </w:r>
      <w:r w:rsidRPr="008205C4">
        <w:rPr>
          <w:rFonts w:ascii="Arial Narrow" w:hAnsi="Arial Narrow" w:cs="Times New Roman"/>
          <w:bCs/>
          <w:sz w:val="24"/>
          <w:szCs w:val="24"/>
          <w:u w:val="single"/>
        </w:rPr>
      </w:r>
      <w:r w:rsidRPr="008205C4">
        <w:rPr>
          <w:rFonts w:ascii="Arial Narrow" w:hAnsi="Arial Narrow" w:cs="Times New Roman"/>
          <w:bCs/>
          <w:sz w:val="24"/>
          <w:szCs w:val="24"/>
          <w:u w:val="single"/>
        </w:rPr>
        <w:fldChar w:fldCharType="separate"/>
      </w:r>
      <w:r w:rsidR="007139E9" w:rsidRPr="007139E9">
        <w:rPr>
          <w:rFonts w:ascii="Arial Narrow" w:hAnsi="Arial Narrow" w:cs="Times New Roman"/>
          <w:bCs/>
          <w:sz w:val="24"/>
          <w:szCs w:val="24"/>
          <w:u w:val="single"/>
        </w:rPr>
        <w:t>Demandas Máximas</w:t>
      </w:r>
      <w:r w:rsidRPr="008205C4">
        <w:rPr>
          <w:rFonts w:ascii="Arial Narrow" w:hAnsi="Arial Narrow" w:cs="Times New Roman"/>
          <w:bCs/>
          <w:sz w:val="24"/>
          <w:szCs w:val="24"/>
          <w:u w:val="single"/>
        </w:rPr>
        <w:fldChar w:fldCharType="end"/>
      </w:r>
      <w:r w:rsidRPr="008205C4">
        <w:rPr>
          <w:rFonts w:ascii="Arial Narrow" w:hAnsi="Arial Narrow" w:cs="Times New Roman"/>
          <w:bCs/>
          <w:sz w:val="24"/>
          <w:szCs w:val="24"/>
        </w:rPr>
        <w:t xml:space="preserve">: em </w:t>
      </w:r>
      <w:r w:rsidR="008205C4" w:rsidRPr="008205C4">
        <w:rPr>
          <w:rFonts w:ascii="Arial Narrow" w:hAnsi="Arial Narrow" w:cs="Times New Roman"/>
          <w:bCs/>
          <w:sz w:val="24"/>
          <w:szCs w:val="24"/>
        </w:rPr>
        <w:t>junho</w:t>
      </w:r>
      <w:r w:rsidRPr="008205C4">
        <w:rPr>
          <w:rFonts w:ascii="Arial Narrow" w:hAnsi="Arial Narrow" w:cs="Times New Roman"/>
          <w:bCs/>
          <w:sz w:val="24"/>
          <w:szCs w:val="24"/>
        </w:rPr>
        <w:t xml:space="preserve"> de 2017</w:t>
      </w:r>
      <w:r w:rsidR="008F1FF3" w:rsidRPr="008205C4">
        <w:rPr>
          <w:rFonts w:ascii="Arial Narrow" w:hAnsi="Arial Narrow" w:cs="Times New Roman"/>
          <w:bCs/>
          <w:sz w:val="24"/>
          <w:szCs w:val="24"/>
        </w:rPr>
        <w:t>,</w:t>
      </w:r>
      <w:r w:rsidRPr="008205C4">
        <w:rPr>
          <w:rFonts w:ascii="Arial Narrow" w:hAnsi="Arial Narrow" w:cs="Times New Roman"/>
          <w:bCs/>
          <w:sz w:val="24"/>
          <w:szCs w:val="24"/>
        </w:rPr>
        <w:t xml:space="preserve"> </w:t>
      </w:r>
      <w:r w:rsidR="008205C4" w:rsidRPr="008205C4">
        <w:rPr>
          <w:rFonts w:ascii="Arial Narrow" w:hAnsi="Arial Narrow" w:cs="Times New Roman"/>
          <w:bCs/>
          <w:sz w:val="24"/>
          <w:szCs w:val="24"/>
        </w:rPr>
        <w:t>não houve recorde de demanda no SIN e em nenhum dos subsistemas.</w:t>
      </w:r>
    </w:p>
    <w:p w:rsidR="0055351A" w:rsidRPr="008205C4" w:rsidRDefault="0055351A" w:rsidP="00E16637">
      <w:pPr>
        <w:spacing w:after="120" w:line="240" w:lineRule="auto"/>
        <w:ind w:firstLine="709"/>
        <w:jc w:val="both"/>
        <w:rPr>
          <w:rFonts w:ascii="Arial Narrow" w:hAnsi="Arial Narrow" w:cs="Times New Roman"/>
          <w:bCs/>
          <w:sz w:val="24"/>
          <w:szCs w:val="24"/>
        </w:rPr>
      </w:pPr>
      <w:r w:rsidRPr="008205C4">
        <w:rPr>
          <w:rFonts w:ascii="Arial Narrow" w:hAnsi="Arial Narrow" w:cs="Times New Roman"/>
          <w:bCs/>
          <w:sz w:val="24"/>
          <w:szCs w:val="24"/>
          <w:u w:val="single"/>
        </w:rPr>
        <w:fldChar w:fldCharType="begin"/>
      </w:r>
      <w:r w:rsidRPr="008205C4">
        <w:rPr>
          <w:rFonts w:ascii="Arial Narrow" w:hAnsi="Arial Narrow" w:cs="Times New Roman"/>
          <w:bCs/>
          <w:sz w:val="24"/>
          <w:szCs w:val="24"/>
          <w:u w:val="single"/>
        </w:rPr>
        <w:instrText xml:space="preserve"> REF _Ref484465904 \h  \* MERGEFORMAT </w:instrText>
      </w:r>
      <w:r w:rsidRPr="008205C4">
        <w:rPr>
          <w:rFonts w:ascii="Arial Narrow" w:hAnsi="Arial Narrow" w:cs="Times New Roman"/>
          <w:bCs/>
          <w:sz w:val="24"/>
          <w:szCs w:val="24"/>
          <w:u w:val="single"/>
        </w:rPr>
      </w:r>
      <w:r w:rsidRPr="008205C4">
        <w:rPr>
          <w:rFonts w:ascii="Arial Narrow" w:hAnsi="Arial Narrow" w:cs="Times New Roman"/>
          <w:bCs/>
          <w:sz w:val="24"/>
          <w:szCs w:val="24"/>
          <w:u w:val="single"/>
        </w:rPr>
        <w:fldChar w:fldCharType="separate"/>
      </w:r>
      <w:r w:rsidR="007139E9" w:rsidRPr="007139E9">
        <w:rPr>
          <w:rFonts w:ascii="Arial Narrow" w:hAnsi="Arial Narrow" w:cs="Times New Roman"/>
          <w:bCs/>
          <w:sz w:val="24"/>
          <w:szCs w:val="24"/>
          <w:u w:val="single"/>
        </w:rPr>
        <w:t>CAPACIDADE INSTALADA DE GERAÇÃO NO SISTEMA ELÉTRICO BRASILEIRO</w:t>
      </w:r>
      <w:r w:rsidRPr="008205C4">
        <w:rPr>
          <w:rFonts w:ascii="Arial Narrow" w:hAnsi="Arial Narrow" w:cs="Times New Roman"/>
          <w:bCs/>
          <w:sz w:val="24"/>
          <w:szCs w:val="24"/>
          <w:u w:val="single"/>
        </w:rPr>
        <w:fldChar w:fldCharType="end"/>
      </w:r>
      <w:r w:rsidRPr="008205C4">
        <w:rPr>
          <w:rFonts w:ascii="Arial Narrow" w:hAnsi="Arial Narrow" w:cs="Times New Roman"/>
          <w:bCs/>
          <w:sz w:val="24"/>
          <w:szCs w:val="24"/>
        </w:rPr>
        <w:t xml:space="preserve">: </w:t>
      </w:r>
      <w:r w:rsidR="00964D01" w:rsidRPr="008205C4">
        <w:rPr>
          <w:rFonts w:ascii="Arial Narrow" w:hAnsi="Arial Narrow" w:cs="Times New Roman"/>
          <w:bCs/>
          <w:sz w:val="24"/>
          <w:szCs w:val="24"/>
        </w:rPr>
        <w:t>em</w:t>
      </w:r>
      <w:r w:rsidRPr="008205C4">
        <w:rPr>
          <w:rFonts w:ascii="Arial Narrow" w:hAnsi="Arial Narrow" w:cs="Times New Roman"/>
          <w:bCs/>
          <w:sz w:val="24"/>
          <w:szCs w:val="24"/>
        </w:rPr>
        <w:t xml:space="preserve"> </w:t>
      </w:r>
      <w:r w:rsidR="008205C4" w:rsidRPr="008205C4">
        <w:rPr>
          <w:rFonts w:ascii="Arial Narrow" w:hAnsi="Arial Narrow" w:cs="Times New Roman"/>
          <w:bCs/>
          <w:sz w:val="24"/>
          <w:szCs w:val="24"/>
        </w:rPr>
        <w:t>junho</w:t>
      </w:r>
      <w:r w:rsidRPr="008205C4">
        <w:rPr>
          <w:rFonts w:ascii="Arial Narrow" w:hAnsi="Arial Narrow" w:cs="Times New Roman"/>
          <w:bCs/>
          <w:sz w:val="24"/>
          <w:szCs w:val="24"/>
        </w:rPr>
        <w:t xml:space="preserve"> de 2017 a capacidade instalada total de geração de energia elétrica do Brasil atingiu </w:t>
      </w:r>
      <w:r w:rsidR="008205C4" w:rsidRPr="008205C4">
        <w:rPr>
          <w:rFonts w:ascii="Arial Narrow" w:hAnsi="Arial Narrow" w:cs="Times New Roman"/>
          <w:bCs/>
          <w:sz w:val="24"/>
          <w:szCs w:val="24"/>
        </w:rPr>
        <w:t>152.980</w:t>
      </w:r>
      <w:r w:rsidR="003471B6" w:rsidRPr="008205C4">
        <w:rPr>
          <w:rFonts w:ascii="Arial Narrow" w:hAnsi="Arial Narrow" w:cs="Times New Roman"/>
          <w:bCs/>
          <w:sz w:val="24"/>
          <w:szCs w:val="24"/>
        </w:rPr>
        <w:t xml:space="preserve"> </w:t>
      </w:r>
      <w:r w:rsidRPr="008205C4">
        <w:rPr>
          <w:rFonts w:ascii="Arial Narrow" w:hAnsi="Arial Narrow" w:cs="Times New Roman"/>
          <w:bCs/>
          <w:sz w:val="24"/>
          <w:szCs w:val="24"/>
        </w:rPr>
        <w:t>MW, considerando também as informações referentes à geração distribuída - GD.</w:t>
      </w:r>
      <w:r w:rsidR="008F07FD" w:rsidRPr="008205C4">
        <w:rPr>
          <w:rFonts w:ascii="Arial Narrow" w:hAnsi="Arial Narrow" w:cs="Times New Roman"/>
          <w:bCs/>
          <w:sz w:val="24"/>
          <w:szCs w:val="24"/>
        </w:rPr>
        <w:t xml:space="preserve"> No mês, entraram em operação comercial </w:t>
      </w:r>
      <w:r w:rsidR="00B136F2" w:rsidRPr="008205C4">
        <w:rPr>
          <w:rFonts w:ascii="Arial Narrow" w:hAnsi="Arial Narrow" w:cs="Times New Roman"/>
          <w:bCs/>
          <w:sz w:val="24"/>
          <w:szCs w:val="24"/>
        </w:rPr>
        <w:t>538,7</w:t>
      </w:r>
      <w:r w:rsidR="00BA515A">
        <w:rPr>
          <w:rFonts w:ascii="Arial Narrow" w:hAnsi="Arial Narrow" w:cs="Times New Roman"/>
          <w:bCs/>
          <w:sz w:val="24"/>
          <w:szCs w:val="24"/>
        </w:rPr>
        <w:t>2</w:t>
      </w:r>
      <w:r w:rsidR="00B136F2" w:rsidRPr="008205C4">
        <w:rPr>
          <w:rFonts w:ascii="Arial Narrow" w:hAnsi="Arial Narrow" w:cs="Times New Roman"/>
          <w:bCs/>
          <w:sz w:val="24"/>
          <w:szCs w:val="24"/>
        </w:rPr>
        <w:t xml:space="preserve"> </w:t>
      </w:r>
      <w:r w:rsidR="008F07FD" w:rsidRPr="008205C4">
        <w:rPr>
          <w:rFonts w:ascii="Arial Narrow" w:hAnsi="Arial Narrow" w:cs="Times New Roman"/>
          <w:bCs/>
          <w:sz w:val="24"/>
          <w:szCs w:val="24"/>
        </w:rPr>
        <w:t>MW de usinas de geração.</w:t>
      </w:r>
    </w:p>
    <w:p w:rsidR="00964D01" w:rsidRPr="00C56ADA" w:rsidRDefault="00C531C6" w:rsidP="00E16637">
      <w:pPr>
        <w:spacing w:after="120" w:line="240" w:lineRule="auto"/>
        <w:ind w:firstLine="709"/>
        <w:jc w:val="both"/>
        <w:rPr>
          <w:rFonts w:ascii="Arial Narrow" w:hAnsi="Arial Narrow" w:cs="Times New Roman"/>
          <w:bCs/>
          <w:color w:val="FF0000"/>
          <w:sz w:val="24"/>
          <w:szCs w:val="24"/>
        </w:rPr>
      </w:pPr>
      <w:r w:rsidRPr="00914C36">
        <w:rPr>
          <w:rFonts w:ascii="Arial Narrow" w:hAnsi="Arial Narrow" w:cs="Times New Roman"/>
          <w:bCs/>
          <w:sz w:val="24"/>
          <w:szCs w:val="24"/>
          <w:u w:val="single"/>
        </w:rPr>
        <w:fldChar w:fldCharType="begin"/>
      </w:r>
      <w:r w:rsidRPr="00914C36">
        <w:rPr>
          <w:rFonts w:ascii="Arial Narrow" w:hAnsi="Arial Narrow" w:cs="Times New Roman"/>
          <w:bCs/>
          <w:sz w:val="24"/>
          <w:szCs w:val="24"/>
          <w:u w:val="single"/>
        </w:rPr>
        <w:instrText xml:space="preserve"> REF _Ref484466186 \h  \* MERGEFORMAT </w:instrText>
      </w:r>
      <w:r w:rsidRPr="00914C36">
        <w:rPr>
          <w:rFonts w:ascii="Arial Narrow" w:hAnsi="Arial Narrow" w:cs="Times New Roman"/>
          <w:bCs/>
          <w:sz w:val="24"/>
          <w:szCs w:val="24"/>
          <w:u w:val="single"/>
        </w:rPr>
      </w:r>
      <w:r w:rsidRPr="00914C36">
        <w:rPr>
          <w:rFonts w:ascii="Arial Narrow" w:hAnsi="Arial Narrow" w:cs="Times New Roman"/>
          <w:bCs/>
          <w:sz w:val="24"/>
          <w:szCs w:val="24"/>
          <w:u w:val="single"/>
        </w:rPr>
        <w:fldChar w:fldCharType="separate"/>
      </w:r>
      <w:r w:rsidR="007139E9" w:rsidRPr="007139E9">
        <w:rPr>
          <w:rFonts w:ascii="Arial Narrow" w:hAnsi="Arial Narrow" w:cs="Times New Roman"/>
          <w:bCs/>
          <w:sz w:val="24"/>
          <w:szCs w:val="24"/>
          <w:u w:val="single"/>
        </w:rPr>
        <w:t>LINHAS DE TRANSMISSÃO INSTALADAS NO SISTEMA ELÉTRICO BRASILEIRO</w:t>
      </w:r>
      <w:r w:rsidRPr="00914C36">
        <w:rPr>
          <w:rFonts w:ascii="Arial Narrow" w:hAnsi="Arial Narrow" w:cs="Times New Roman"/>
          <w:bCs/>
          <w:sz w:val="24"/>
          <w:szCs w:val="24"/>
          <w:u w:val="single"/>
        </w:rPr>
        <w:fldChar w:fldCharType="end"/>
      </w:r>
      <w:r w:rsidRPr="00914C36">
        <w:rPr>
          <w:rFonts w:ascii="Arial Narrow" w:hAnsi="Arial Narrow" w:cs="Times New Roman"/>
          <w:bCs/>
          <w:sz w:val="24"/>
          <w:szCs w:val="24"/>
        </w:rPr>
        <w:t xml:space="preserve">: </w:t>
      </w:r>
      <w:r w:rsidR="001A3AFB" w:rsidRPr="00914C36">
        <w:rPr>
          <w:rFonts w:ascii="Arial Narrow" w:hAnsi="Arial Narrow" w:cs="Times New Roman"/>
          <w:bCs/>
          <w:sz w:val="24"/>
          <w:szCs w:val="24"/>
        </w:rPr>
        <w:t xml:space="preserve">em </w:t>
      </w:r>
      <w:r w:rsidR="00914C36" w:rsidRPr="00914C36">
        <w:rPr>
          <w:rFonts w:ascii="Arial Narrow" w:hAnsi="Arial Narrow" w:cs="Times New Roman"/>
          <w:bCs/>
          <w:sz w:val="24"/>
          <w:szCs w:val="24"/>
        </w:rPr>
        <w:t>junho</w:t>
      </w:r>
      <w:r w:rsidR="001A3AFB" w:rsidRPr="00914C36">
        <w:rPr>
          <w:rFonts w:ascii="Arial Narrow" w:hAnsi="Arial Narrow" w:cs="Times New Roman"/>
          <w:bCs/>
          <w:sz w:val="24"/>
          <w:szCs w:val="24"/>
        </w:rPr>
        <w:t xml:space="preserve"> de 2017 o total de linhas de transmissão em operação no Brasil, com tensão maior ou igual a 230 kV, atingiu 13</w:t>
      </w:r>
      <w:r w:rsidR="00914C36" w:rsidRPr="00914C36">
        <w:rPr>
          <w:rFonts w:ascii="Arial Narrow" w:hAnsi="Arial Narrow" w:cs="Times New Roman"/>
          <w:bCs/>
          <w:sz w:val="24"/>
          <w:szCs w:val="24"/>
        </w:rPr>
        <w:t>6.027</w:t>
      </w:r>
      <w:r w:rsidR="001A3AFB" w:rsidRPr="00914C36">
        <w:rPr>
          <w:rFonts w:ascii="Arial Narrow" w:hAnsi="Arial Narrow" w:cs="Times New Roman"/>
          <w:bCs/>
          <w:sz w:val="24"/>
          <w:szCs w:val="24"/>
        </w:rPr>
        <w:t xml:space="preserve"> km.</w:t>
      </w:r>
      <w:r w:rsidR="008F07FD" w:rsidRPr="00914C36">
        <w:rPr>
          <w:rFonts w:ascii="Arial Narrow" w:hAnsi="Arial Narrow" w:cs="Times New Roman"/>
          <w:bCs/>
          <w:sz w:val="24"/>
          <w:szCs w:val="24"/>
        </w:rPr>
        <w:t xml:space="preserve"> No mês, entraram em operação comercial </w:t>
      </w:r>
      <w:r w:rsidR="00914C36" w:rsidRPr="00914C36">
        <w:rPr>
          <w:rFonts w:ascii="Arial Narrow" w:hAnsi="Arial Narrow" w:cs="Times New Roman"/>
          <w:bCs/>
          <w:sz w:val="24"/>
          <w:szCs w:val="24"/>
        </w:rPr>
        <w:t>86,0</w:t>
      </w:r>
      <w:r w:rsidR="008F07FD" w:rsidRPr="00914C36">
        <w:rPr>
          <w:rFonts w:ascii="Arial Narrow" w:hAnsi="Arial Narrow" w:cs="Times New Roman"/>
          <w:bCs/>
          <w:sz w:val="24"/>
          <w:szCs w:val="24"/>
        </w:rPr>
        <w:t xml:space="preserve"> km de linhas de transmissão.</w:t>
      </w:r>
    </w:p>
    <w:p w:rsidR="00B16512" w:rsidRPr="00E72926" w:rsidRDefault="00A75F57" w:rsidP="00B16512">
      <w:pPr>
        <w:spacing w:after="120" w:line="240" w:lineRule="auto"/>
        <w:ind w:firstLine="709"/>
        <w:jc w:val="both"/>
        <w:rPr>
          <w:rFonts w:ascii="Arial Narrow" w:hAnsi="Arial Narrow" w:cs="Times New Roman"/>
          <w:bCs/>
          <w:sz w:val="24"/>
          <w:szCs w:val="24"/>
        </w:rPr>
      </w:pPr>
      <w:r w:rsidRPr="00B16512">
        <w:rPr>
          <w:rFonts w:ascii="Arial Narrow" w:hAnsi="Arial Narrow" w:cs="Times New Roman"/>
          <w:bCs/>
          <w:sz w:val="24"/>
          <w:szCs w:val="24"/>
          <w:u w:val="single"/>
        </w:rPr>
        <w:fldChar w:fldCharType="begin"/>
      </w:r>
      <w:r w:rsidRPr="00B16512">
        <w:rPr>
          <w:rFonts w:ascii="Arial Narrow" w:hAnsi="Arial Narrow" w:cs="Times New Roman"/>
          <w:bCs/>
          <w:sz w:val="24"/>
          <w:szCs w:val="24"/>
          <w:u w:val="single"/>
        </w:rPr>
        <w:instrText xml:space="preserve"> REF _Ref484466449 \h  \* MERGEFORMAT </w:instrText>
      </w:r>
      <w:r w:rsidRPr="00B16512">
        <w:rPr>
          <w:rFonts w:ascii="Arial Narrow" w:hAnsi="Arial Narrow" w:cs="Times New Roman"/>
          <w:bCs/>
          <w:sz w:val="24"/>
          <w:szCs w:val="24"/>
          <w:u w:val="single"/>
        </w:rPr>
      </w:r>
      <w:r w:rsidRPr="00B16512">
        <w:rPr>
          <w:rFonts w:ascii="Arial Narrow" w:hAnsi="Arial Narrow" w:cs="Times New Roman"/>
          <w:bCs/>
          <w:sz w:val="24"/>
          <w:szCs w:val="24"/>
          <w:u w:val="single"/>
        </w:rPr>
        <w:fldChar w:fldCharType="separate"/>
      </w:r>
      <w:r w:rsidR="007139E9" w:rsidRPr="007139E9">
        <w:rPr>
          <w:rFonts w:ascii="Arial Narrow" w:hAnsi="Arial Narrow" w:cs="Times New Roman"/>
          <w:bCs/>
          <w:sz w:val="24"/>
          <w:szCs w:val="24"/>
          <w:u w:val="single"/>
        </w:rPr>
        <w:t>PRODUÇÃO DE ENERGIA ELÉTRICA</w:t>
      </w:r>
      <w:r w:rsidRPr="00B16512">
        <w:rPr>
          <w:rFonts w:ascii="Arial Narrow" w:hAnsi="Arial Narrow" w:cs="Times New Roman"/>
          <w:bCs/>
          <w:sz w:val="24"/>
          <w:szCs w:val="24"/>
          <w:u w:val="single"/>
        </w:rPr>
        <w:fldChar w:fldCharType="end"/>
      </w:r>
      <w:r w:rsidRPr="00B16512">
        <w:rPr>
          <w:rFonts w:ascii="Arial Narrow" w:hAnsi="Arial Narrow" w:cs="Times New Roman"/>
          <w:bCs/>
          <w:sz w:val="24"/>
          <w:szCs w:val="24"/>
        </w:rPr>
        <w:t xml:space="preserve">: em </w:t>
      </w:r>
      <w:r w:rsidR="00B16512" w:rsidRPr="00B16512">
        <w:rPr>
          <w:rFonts w:ascii="Arial Narrow" w:hAnsi="Arial Narrow" w:cs="Times New Roman"/>
          <w:bCs/>
          <w:sz w:val="24"/>
          <w:szCs w:val="24"/>
        </w:rPr>
        <w:t>maio</w:t>
      </w:r>
      <w:r w:rsidRPr="00B16512">
        <w:rPr>
          <w:rFonts w:ascii="Arial Narrow" w:hAnsi="Arial Narrow" w:cs="Times New Roman"/>
          <w:bCs/>
          <w:sz w:val="24"/>
          <w:szCs w:val="24"/>
        </w:rPr>
        <w:t xml:space="preserve"> de 2017, </w:t>
      </w:r>
      <w:r w:rsidR="00BD6DCD">
        <w:rPr>
          <w:rFonts w:ascii="Arial Narrow" w:hAnsi="Arial Narrow" w:cs="Times New Roman"/>
          <w:bCs/>
          <w:sz w:val="24"/>
          <w:szCs w:val="24"/>
        </w:rPr>
        <w:t>a</w:t>
      </w:r>
      <w:r w:rsidRPr="00B16512">
        <w:rPr>
          <w:rFonts w:ascii="Arial Narrow" w:hAnsi="Arial Narrow" w:cs="Times New Roman"/>
          <w:bCs/>
          <w:sz w:val="24"/>
          <w:szCs w:val="24"/>
        </w:rPr>
        <w:t xml:space="preserve"> geração hidráulica correspondeu a </w:t>
      </w:r>
      <w:r w:rsidR="00B16512" w:rsidRPr="00B16512">
        <w:rPr>
          <w:rFonts w:ascii="Arial Narrow" w:hAnsi="Arial Narrow" w:cs="Times New Roman"/>
          <w:bCs/>
          <w:sz w:val="24"/>
          <w:szCs w:val="24"/>
        </w:rPr>
        <w:t>aproximadamente 72,3</w:t>
      </w:r>
      <w:r w:rsidRPr="00B16512">
        <w:rPr>
          <w:rFonts w:ascii="Arial Narrow" w:hAnsi="Arial Narrow" w:cs="Times New Roman"/>
          <w:bCs/>
          <w:sz w:val="24"/>
          <w:szCs w:val="24"/>
        </w:rPr>
        <w:t xml:space="preserve">% do total gerado no país, </w:t>
      </w:r>
      <w:r w:rsidR="00B16512" w:rsidRPr="00B16512">
        <w:rPr>
          <w:rFonts w:ascii="Arial Narrow" w:hAnsi="Arial Narrow" w:cs="Times New Roman"/>
          <w:bCs/>
          <w:sz w:val="24"/>
          <w:szCs w:val="24"/>
        </w:rPr>
        <w:t>1,8</w:t>
      </w:r>
      <w:r w:rsidRPr="00B16512">
        <w:rPr>
          <w:rFonts w:ascii="Arial Narrow" w:hAnsi="Arial Narrow" w:cs="Times New Roman"/>
          <w:bCs/>
          <w:sz w:val="24"/>
          <w:szCs w:val="24"/>
        </w:rPr>
        <w:t xml:space="preserve"> </w:t>
      </w:r>
      <w:r w:rsidR="00FA28A6" w:rsidRPr="00B16512">
        <w:rPr>
          <w:rFonts w:ascii="Arial Narrow" w:hAnsi="Arial Narrow" w:cs="Times New Roman"/>
          <w:bCs/>
          <w:sz w:val="24"/>
          <w:szCs w:val="24"/>
        </w:rPr>
        <w:t>pontos percentuais (</w:t>
      </w:r>
      <w:proofErr w:type="spellStart"/>
      <w:r w:rsidRPr="00B16512">
        <w:rPr>
          <w:rFonts w:ascii="Arial Narrow" w:hAnsi="Arial Narrow" w:cs="Times New Roman"/>
          <w:bCs/>
          <w:sz w:val="24"/>
          <w:szCs w:val="24"/>
        </w:rPr>
        <w:t>p.p</w:t>
      </w:r>
      <w:proofErr w:type="spellEnd"/>
      <w:r w:rsidRPr="00B16512">
        <w:rPr>
          <w:rFonts w:ascii="Arial Narrow" w:hAnsi="Arial Narrow" w:cs="Times New Roman"/>
          <w:bCs/>
          <w:sz w:val="24"/>
          <w:szCs w:val="24"/>
        </w:rPr>
        <w:t>.</w:t>
      </w:r>
      <w:r w:rsidR="00FA28A6" w:rsidRPr="00B16512">
        <w:rPr>
          <w:rFonts w:ascii="Arial Narrow" w:hAnsi="Arial Narrow" w:cs="Times New Roman"/>
          <w:bCs/>
          <w:sz w:val="24"/>
          <w:szCs w:val="24"/>
        </w:rPr>
        <w:t>)</w:t>
      </w:r>
      <w:r w:rsidRPr="00B16512">
        <w:rPr>
          <w:rFonts w:ascii="Arial Narrow" w:hAnsi="Arial Narrow" w:cs="Times New Roman"/>
          <w:bCs/>
          <w:sz w:val="24"/>
          <w:szCs w:val="24"/>
        </w:rPr>
        <w:t xml:space="preserve"> inferior ao verificado no mês anterior.</w:t>
      </w:r>
      <w:r w:rsidR="00B16512" w:rsidRPr="00E72926">
        <w:rPr>
          <w:rFonts w:ascii="Arial Narrow" w:hAnsi="Arial Narrow" w:cs="Times New Roman"/>
          <w:bCs/>
          <w:sz w:val="24"/>
          <w:szCs w:val="24"/>
        </w:rPr>
        <w:t xml:space="preserve"> </w:t>
      </w:r>
    </w:p>
    <w:p w:rsidR="00A75F57" w:rsidRPr="0080431D" w:rsidRDefault="00FA28A6" w:rsidP="006801F7">
      <w:pPr>
        <w:spacing w:after="120" w:line="240" w:lineRule="auto"/>
        <w:ind w:firstLine="709"/>
        <w:jc w:val="both"/>
        <w:rPr>
          <w:rFonts w:ascii="Arial Narrow" w:hAnsi="Arial Narrow" w:cs="Times New Roman"/>
          <w:bCs/>
          <w:sz w:val="24"/>
          <w:szCs w:val="24"/>
        </w:rPr>
      </w:pPr>
      <w:r w:rsidRPr="0080431D">
        <w:rPr>
          <w:rFonts w:ascii="Arial Narrow" w:hAnsi="Arial Narrow" w:cs="Times New Roman"/>
          <w:bCs/>
          <w:sz w:val="24"/>
          <w:szCs w:val="24"/>
          <w:u w:val="single"/>
        </w:rPr>
        <w:fldChar w:fldCharType="begin"/>
      </w:r>
      <w:r w:rsidRPr="0080431D">
        <w:rPr>
          <w:rFonts w:ascii="Arial Narrow" w:hAnsi="Arial Narrow" w:cs="Times New Roman"/>
          <w:bCs/>
          <w:sz w:val="24"/>
          <w:szCs w:val="24"/>
          <w:u w:val="single"/>
        </w:rPr>
        <w:instrText xml:space="preserve"> REF _Ref484466710 \h  \* MERGEFORMAT </w:instrText>
      </w:r>
      <w:r w:rsidRPr="0080431D">
        <w:rPr>
          <w:rFonts w:ascii="Arial Narrow" w:hAnsi="Arial Narrow" w:cs="Times New Roman"/>
          <w:bCs/>
          <w:sz w:val="24"/>
          <w:szCs w:val="24"/>
          <w:u w:val="single"/>
        </w:rPr>
      </w:r>
      <w:r w:rsidRPr="0080431D">
        <w:rPr>
          <w:rFonts w:ascii="Arial Narrow" w:hAnsi="Arial Narrow" w:cs="Times New Roman"/>
          <w:bCs/>
          <w:sz w:val="24"/>
          <w:szCs w:val="24"/>
          <w:u w:val="single"/>
        </w:rPr>
        <w:fldChar w:fldCharType="separate"/>
      </w:r>
      <w:r w:rsidR="007139E9" w:rsidRPr="007139E9">
        <w:rPr>
          <w:rFonts w:ascii="Arial Narrow" w:hAnsi="Arial Narrow" w:cs="Times New Roman"/>
          <w:bCs/>
          <w:sz w:val="24"/>
          <w:szCs w:val="24"/>
          <w:u w:val="single"/>
        </w:rPr>
        <w:t>ENCARGOS SETORIAIS</w:t>
      </w:r>
      <w:r w:rsidRPr="0080431D">
        <w:rPr>
          <w:rFonts w:ascii="Arial Narrow" w:hAnsi="Arial Narrow" w:cs="Times New Roman"/>
          <w:bCs/>
          <w:sz w:val="24"/>
          <w:szCs w:val="24"/>
          <w:u w:val="single"/>
        </w:rPr>
        <w:fldChar w:fldCharType="end"/>
      </w:r>
      <w:r w:rsidRPr="0080431D">
        <w:rPr>
          <w:rFonts w:ascii="Arial Narrow" w:hAnsi="Arial Narrow" w:cs="Times New Roman"/>
          <w:bCs/>
          <w:sz w:val="24"/>
          <w:szCs w:val="24"/>
        </w:rPr>
        <w:t xml:space="preserve">: </w:t>
      </w:r>
      <w:r w:rsidR="00CC5CE8" w:rsidRPr="0080431D">
        <w:rPr>
          <w:rFonts w:ascii="Arial Narrow" w:hAnsi="Arial Narrow" w:cs="Times New Roman"/>
          <w:bCs/>
          <w:sz w:val="24"/>
          <w:szCs w:val="24"/>
        </w:rPr>
        <w:t xml:space="preserve">o Encargo de Serviço de Sistema – ESS </w:t>
      </w:r>
      <w:r w:rsidR="006801F7" w:rsidRPr="0080431D">
        <w:rPr>
          <w:rFonts w:ascii="Arial Narrow" w:hAnsi="Arial Narrow" w:cs="Times New Roman"/>
          <w:bCs/>
          <w:sz w:val="24"/>
          <w:szCs w:val="24"/>
        </w:rPr>
        <w:t xml:space="preserve">verificado em </w:t>
      </w:r>
      <w:r w:rsidR="0080431D" w:rsidRPr="0080431D">
        <w:rPr>
          <w:rFonts w:ascii="Arial Narrow" w:hAnsi="Arial Narrow" w:cs="Times New Roman"/>
          <w:bCs/>
          <w:sz w:val="24"/>
          <w:szCs w:val="24"/>
        </w:rPr>
        <w:t>maio</w:t>
      </w:r>
      <w:r w:rsidR="006801F7" w:rsidRPr="0080431D">
        <w:rPr>
          <w:rFonts w:ascii="Arial Narrow" w:hAnsi="Arial Narrow" w:cs="Times New Roman"/>
          <w:bCs/>
          <w:sz w:val="24"/>
          <w:szCs w:val="24"/>
        </w:rPr>
        <w:t xml:space="preserve"> de 2017 foi de R$ </w:t>
      </w:r>
      <w:r w:rsidR="0080431D" w:rsidRPr="0080431D">
        <w:rPr>
          <w:rFonts w:ascii="Arial Narrow" w:hAnsi="Arial Narrow" w:cs="Times New Roman"/>
          <w:bCs/>
          <w:sz w:val="24"/>
          <w:szCs w:val="24"/>
        </w:rPr>
        <w:t>299,4</w:t>
      </w:r>
      <w:r w:rsidR="006801F7" w:rsidRPr="0080431D">
        <w:rPr>
          <w:rFonts w:ascii="Arial Narrow" w:hAnsi="Arial Narrow" w:cs="Times New Roman"/>
          <w:bCs/>
          <w:sz w:val="24"/>
          <w:szCs w:val="24"/>
        </w:rPr>
        <w:t xml:space="preserve"> milhões, montante </w:t>
      </w:r>
      <w:r w:rsidR="0080431D" w:rsidRPr="0080431D">
        <w:rPr>
          <w:rFonts w:ascii="Arial Narrow" w:hAnsi="Arial Narrow" w:cs="Times New Roman"/>
          <w:bCs/>
          <w:sz w:val="24"/>
          <w:szCs w:val="24"/>
        </w:rPr>
        <w:t>superior</w:t>
      </w:r>
      <w:r w:rsidR="006801F7" w:rsidRPr="0080431D">
        <w:rPr>
          <w:rFonts w:ascii="Arial Narrow" w:hAnsi="Arial Narrow" w:cs="Times New Roman"/>
          <w:bCs/>
          <w:sz w:val="24"/>
          <w:szCs w:val="24"/>
        </w:rPr>
        <w:t xml:space="preserve"> ao dispendido no mês anterior (R$ </w:t>
      </w:r>
      <w:r w:rsidR="0080431D" w:rsidRPr="0080431D">
        <w:rPr>
          <w:rFonts w:ascii="Arial Narrow" w:hAnsi="Arial Narrow" w:cs="Times New Roman"/>
          <w:bCs/>
          <w:sz w:val="24"/>
          <w:szCs w:val="24"/>
        </w:rPr>
        <w:t>60,5</w:t>
      </w:r>
      <w:r w:rsidR="006801F7" w:rsidRPr="0080431D">
        <w:rPr>
          <w:rFonts w:ascii="Arial Narrow" w:hAnsi="Arial Narrow" w:cs="Times New Roman"/>
          <w:bCs/>
          <w:sz w:val="24"/>
          <w:szCs w:val="24"/>
        </w:rPr>
        <w:t xml:space="preserve"> milhões).</w:t>
      </w:r>
    </w:p>
    <w:p w:rsidR="00FB524E" w:rsidRPr="00DC0F03" w:rsidRDefault="00FB524E" w:rsidP="00E16637">
      <w:pPr>
        <w:spacing w:after="120" w:line="240" w:lineRule="auto"/>
        <w:ind w:firstLine="709"/>
        <w:jc w:val="both"/>
        <w:rPr>
          <w:rFonts w:ascii="Arial Narrow" w:hAnsi="Arial Narrow" w:cs="Times New Roman"/>
          <w:bCs/>
          <w:sz w:val="24"/>
          <w:szCs w:val="24"/>
        </w:rPr>
      </w:pPr>
      <w:r w:rsidRPr="00DC0F03">
        <w:rPr>
          <w:rFonts w:ascii="Arial Narrow" w:hAnsi="Arial Narrow" w:cs="Times New Roman"/>
          <w:bCs/>
          <w:sz w:val="24"/>
          <w:szCs w:val="24"/>
          <w:u w:val="single"/>
        </w:rPr>
        <w:fldChar w:fldCharType="begin"/>
      </w:r>
      <w:r w:rsidRPr="00DC0F03">
        <w:rPr>
          <w:rFonts w:ascii="Arial Narrow" w:hAnsi="Arial Narrow" w:cs="Times New Roman"/>
          <w:bCs/>
          <w:sz w:val="24"/>
          <w:szCs w:val="24"/>
          <w:u w:val="single"/>
        </w:rPr>
        <w:instrText xml:space="preserve"> REF _Ref484466822 \h  \* MERGEFORMAT </w:instrText>
      </w:r>
      <w:r w:rsidRPr="00DC0F03">
        <w:rPr>
          <w:rFonts w:ascii="Arial Narrow" w:hAnsi="Arial Narrow" w:cs="Times New Roman"/>
          <w:bCs/>
          <w:sz w:val="24"/>
          <w:szCs w:val="24"/>
          <w:u w:val="single"/>
        </w:rPr>
      </w:r>
      <w:r w:rsidRPr="00DC0F03">
        <w:rPr>
          <w:rFonts w:ascii="Arial Narrow" w:hAnsi="Arial Narrow" w:cs="Times New Roman"/>
          <w:bCs/>
          <w:sz w:val="24"/>
          <w:szCs w:val="24"/>
          <w:u w:val="single"/>
        </w:rPr>
        <w:fldChar w:fldCharType="separate"/>
      </w:r>
      <w:r w:rsidR="007139E9" w:rsidRPr="007139E9">
        <w:rPr>
          <w:rFonts w:ascii="Arial Narrow" w:hAnsi="Arial Narrow" w:cs="Times New Roman"/>
          <w:bCs/>
          <w:sz w:val="24"/>
          <w:szCs w:val="24"/>
          <w:u w:val="single"/>
        </w:rPr>
        <w:t>Ocorrências no Sistema Elétrico Brasileiro</w:t>
      </w:r>
      <w:r w:rsidRPr="00DC0F03">
        <w:rPr>
          <w:rFonts w:ascii="Arial Narrow" w:hAnsi="Arial Narrow" w:cs="Times New Roman"/>
          <w:bCs/>
          <w:sz w:val="24"/>
          <w:szCs w:val="24"/>
          <w:u w:val="single"/>
        </w:rPr>
        <w:fldChar w:fldCharType="end"/>
      </w:r>
      <w:r w:rsidRPr="00DC0F03">
        <w:rPr>
          <w:rFonts w:ascii="Arial Narrow" w:hAnsi="Arial Narrow" w:cs="Times New Roman"/>
          <w:bCs/>
          <w:sz w:val="24"/>
          <w:szCs w:val="24"/>
        </w:rPr>
        <w:t xml:space="preserve">: em </w:t>
      </w:r>
      <w:r w:rsidR="00DC0F03" w:rsidRPr="00DC0F03">
        <w:rPr>
          <w:rFonts w:ascii="Arial Narrow" w:hAnsi="Arial Narrow" w:cs="Times New Roman"/>
          <w:bCs/>
          <w:sz w:val="24"/>
          <w:szCs w:val="24"/>
        </w:rPr>
        <w:t>junh</w:t>
      </w:r>
      <w:r w:rsidR="00356D3C" w:rsidRPr="00DC0F03">
        <w:rPr>
          <w:rFonts w:ascii="Arial Narrow" w:hAnsi="Arial Narrow" w:cs="Times New Roman"/>
          <w:bCs/>
          <w:sz w:val="24"/>
          <w:szCs w:val="24"/>
        </w:rPr>
        <w:t>o</w:t>
      </w:r>
      <w:r w:rsidRPr="00DC0F03">
        <w:rPr>
          <w:rFonts w:ascii="Arial Narrow" w:hAnsi="Arial Narrow" w:cs="Times New Roman"/>
          <w:bCs/>
          <w:sz w:val="24"/>
          <w:szCs w:val="24"/>
        </w:rPr>
        <w:t xml:space="preserve"> de 2017 foram verificadas </w:t>
      </w:r>
      <w:r w:rsidR="00DC0F03">
        <w:rPr>
          <w:rFonts w:ascii="Arial Narrow" w:hAnsi="Arial Narrow" w:cs="Times New Roman"/>
          <w:bCs/>
          <w:sz w:val="24"/>
          <w:szCs w:val="24"/>
        </w:rPr>
        <w:t xml:space="preserve">apenas </w:t>
      </w:r>
      <w:r w:rsidR="00DC0F03" w:rsidRPr="00DC0F03">
        <w:rPr>
          <w:rFonts w:ascii="Arial Narrow" w:hAnsi="Arial Narrow" w:cs="Times New Roman"/>
          <w:bCs/>
          <w:sz w:val="24"/>
          <w:szCs w:val="24"/>
        </w:rPr>
        <w:t>2</w:t>
      </w:r>
      <w:r w:rsidRPr="00DC0F03">
        <w:rPr>
          <w:rFonts w:ascii="Arial Narrow" w:hAnsi="Arial Narrow" w:cs="Times New Roman"/>
          <w:bCs/>
          <w:sz w:val="24"/>
          <w:szCs w:val="24"/>
        </w:rPr>
        <w:t xml:space="preserve"> ocorrências no sistema elétrico brasileiro com corte de carga maior que 100 MW e com duração maior que 10 minutos, totalizando </w:t>
      </w:r>
      <w:r w:rsidR="00DC0F03" w:rsidRPr="00DC0F03">
        <w:rPr>
          <w:rFonts w:ascii="Arial Narrow" w:hAnsi="Arial Narrow" w:cs="Times New Roman"/>
          <w:bCs/>
          <w:sz w:val="24"/>
          <w:szCs w:val="24"/>
        </w:rPr>
        <w:t>501</w:t>
      </w:r>
      <w:r w:rsidRPr="00DC0F03">
        <w:rPr>
          <w:rFonts w:ascii="Arial Narrow" w:hAnsi="Arial Narrow" w:cs="Times New Roman"/>
          <w:bCs/>
          <w:sz w:val="24"/>
          <w:szCs w:val="24"/>
        </w:rPr>
        <w:t xml:space="preserve"> MW de corte de carga.</w:t>
      </w:r>
    </w:p>
    <w:p w:rsidR="00D825AA" w:rsidRDefault="00B80A79" w:rsidP="00C5512D">
      <w:pPr>
        <w:spacing w:after="120" w:line="240" w:lineRule="auto"/>
        <w:ind w:firstLine="709"/>
        <w:jc w:val="both"/>
        <w:rPr>
          <w:rFonts w:ascii="Arial Narrow" w:hAnsi="Arial Narrow" w:cs="Times New Roman"/>
          <w:bCs/>
          <w:sz w:val="24"/>
          <w:szCs w:val="24"/>
        </w:rPr>
      </w:pPr>
      <w:r w:rsidRPr="00C5512D">
        <w:rPr>
          <w:rFonts w:ascii="Arial Narrow" w:hAnsi="Arial Narrow" w:cs="Times New Roman"/>
          <w:bCs/>
          <w:sz w:val="24"/>
          <w:szCs w:val="24"/>
          <w:u w:val="single"/>
        </w:rPr>
        <w:t>CMSE</w:t>
      </w:r>
      <w:r w:rsidRPr="00C5512D">
        <w:rPr>
          <w:rFonts w:ascii="Arial Narrow" w:hAnsi="Arial Narrow" w:cs="Times New Roman"/>
          <w:bCs/>
          <w:sz w:val="24"/>
          <w:szCs w:val="24"/>
        </w:rPr>
        <w:t>: no dia</w:t>
      </w:r>
      <w:r w:rsidR="00C5512D" w:rsidRPr="00C5512D">
        <w:rPr>
          <w:rFonts w:ascii="Arial Narrow" w:hAnsi="Arial Narrow" w:cs="Times New Roman"/>
          <w:bCs/>
          <w:sz w:val="24"/>
          <w:szCs w:val="24"/>
        </w:rPr>
        <w:t xml:space="preserve"> 7</w:t>
      </w:r>
      <w:r w:rsidRPr="00C5512D">
        <w:rPr>
          <w:rFonts w:ascii="Arial Narrow" w:hAnsi="Arial Narrow" w:cs="Times New Roman"/>
          <w:bCs/>
          <w:sz w:val="24"/>
          <w:szCs w:val="24"/>
        </w:rPr>
        <w:t xml:space="preserve"> de </w:t>
      </w:r>
      <w:r w:rsidR="00C5512D" w:rsidRPr="00C5512D">
        <w:rPr>
          <w:rFonts w:ascii="Arial Narrow" w:hAnsi="Arial Narrow" w:cs="Times New Roman"/>
          <w:bCs/>
          <w:sz w:val="24"/>
          <w:szCs w:val="24"/>
        </w:rPr>
        <w:t>junho</w:t>
      </w:r>
      <w:r w:rsidR="00086E80" w:rsidRPr="00C5512D">
        <w:rPr>
          <w:rFonts w:ascii="Arial Narrow" w:hAnsi="Arial Narrow" w:cs="Times New Roman"/>
          <w:bCs/>
          <w:sz w:val="24"/>
          <w:szCs w:val="24"/>
        </w:rPr>
        <w:t xml:space="preserve"> de 2017</w:t>
      </w:r>
      <w:r w:rsidRPr="00C5512D">
        <w:rPr>
          <w:rFonts w:ascii="Arial Narrow" w:hAnsi="Arial Narrow" w:cs="Times New Roman"/>
          <w:bCs/>
          <w:sz w:val="24"/>
          <w:szCs w:val="24"/>
        </w:rPr>
        <w:t xml:space="preserve"> foi realizada a 1</w:t>
      </w:r>
      <w:r w:rsidR="00D825AA" w:rsidRPr="00C5512D">
        <w:rPr>
          <w:rFonts w:ascii="Arial Narrow" w:hAnsi="Arial Narrow" w:cs="Times New Roman"/>
          <w:bCs/>
          <w:sz w:val="24"/>
          <w:szCs w:val="24"/>
        </w:rPr>
        <w:t>8</w:t>
      </w:r>
      <w:r w:rsidR="00C5512D" w:rsidRPr="00C5512D">
        <w:rPr>
          <w:rFonts w:ascii="Arial Narrow" w:hAnsi="Arial Narrow" w:cs="Times New Roman"/>
          <w:bCs/>
          <w:sz w:val="24"/>
          <w:szCs w:val="24"/>
        </w:rPr>
        <w:t>1</w:t>
      </w:r>
      <w:r w:rsidRPr="00C5512D">
        <w:rPr>
          <w:rFonts w:ascii="Arial Narrow" w:hAnsi="Arial Narrow" w:cs="Times New Roman"/>
          <w:bCs/>
          <w:sz w:val="24"/>
          <w:szCs w:val="24"/>
        </w:rPr>
        <w:t xml:space="preserve">ª reunião (ordinária) do Comitê de Monitoramento do Setor Elétrico – CMSE. Na ocasião, </w:t>
      </w:r>
      <w:r w:rsidR="00D825AA" w:rsidRPr="00C5512D">
        <w:rPr>
          <w:rFonts w:ascii="Arial Narrow" w:hAnsi="Arial Narrow" w:cs="Times New Roman"/>
          <w:bCs/>
          <w:sz w:val="24"/>
          <w:szCs w:val="24"/>
        </w:rPr>
        <w:t>dentre outros assuntos,</w:t>
      </w:r>
      <w:r w:rsidR="00C5512D" w:rsidRPr="00C5512D">
        <w:t xml:space="preserve"> </w:t>
      </w:r>
      <w:r w:rsidR="00C5512D" w:rsidRPr="00C5512D">
        <w:rPr>
          <w:rFonts w:ascii="Arial Narrow" w:hAnsi="Arial Narrow" w:cs="Times New Roman"/>
          <w:bCs/>
          <w:sz w:val="24"/>
          <w:szCs w:val="24"/>
        </w:rPr>
        <w:t xml:space="preserve">o ONS apresentou avaliação realizada sobre os critérios de planejamento e operação adotados para o SIN, trabalho que buscou atender recomendação do CMSE, especialmente no que diz respeito a interligações e grandes troncos de transmissão do SIN. </w:t>
      </w:r>
      <w:r w:rsidR="00D825AA" w:rsidRPr="00C5512D">
        <w:rPr>
          <w:rFonts w:ascii="Arial Narrow" w:hAnsi="Arial Narrow" w:cs="Times New Roman"/>
          <w:bCs/>
          <w:sz w:val="24"/>
          <w:szCs w:val="24"/>
        </w:rPr>
        <w:t xml:space="preserve">A Ata da referida reunião está disponível em: </w:t>
      </w:r>
      <w:hyperlink r:id="rId22" w:history="1">
        <w:r w:rsidR="00D825AA" w:rsidRPr="00C5512D">
          <w:rPr>
            <w:rStyle w:val="Hyperlink"/>
            <w:rFonts w:ascii="Arial Narrow" w:hAnsi="Arial Narrow" w:cs="Times New Roman"/>
            <w:bCs/>
            <w:color w:val="auto"/>
            <w:sz w:val="24"/>
            <w:szCs w:val="24"/>
          </w:rPr>
          <w:t>http://www.mme.gov.br/web/guest/conselhos-e-comites/cmse/atas-cmse-2017</w:t>
        </w:r>
      </w:hyperlink>
      <w:r w:rsidR="00D825AA" w:rsidRPr="00C5512D">
        <w:rPr>
          <w:rFonts w:ascii="Arial Narrow" w:hAnsi="Arial Narrow" w:cs="Times New Roman"/>
          <w:bCs/>
          <w:sz w:val="24"/>
          <w:szCs w:val="24"/>
        </w:rPr>
        <w:t>.</w:t>
      </w:r>
    </w:p>
    <w:p w:rsidR="008205C4" w:rsidRPr="00C5512D" w:rsidRDefault="008205C4" w:rsidP="00C5512D">
      <w:pPr>
        <w:spacing w:after="120" w:line="240" w:lineRule="auto"/>
        <w:ind w:firstLine="709"/>
        <w:jc w:val="both"/>
        <w:rPr>
          <w:rFonts w:ascii="Arial Narrow" w:hAnsi="Arial Narrow" w:cs="Times New Roman"/>
          <w:bCs/>
          <w:sz w:val="24"/>
          <w:szCs w:val="24"/>
        </w:rPr>
      </w:pPr>
    </w:p>
    <w:p w:rsidR="00E16637" w:rsidRPr="00C56ADA" w:rsidRDefault="00E16637" w:rsidP="002B4D88">
      <w:pPr>
        <w:tabs>
          <w:tab w:val="left" w:pos="142"/>
        </w:tabs>
        <w:spacing w:after="0" w:line="240" w:lineRule="auto"/>
        <w:jc w:val="both"/>
        <w:rPr>
          <w:rFonts w:ascii="Arial Narrow" w:hAnsi="Arial Narrow" w:cs="Times New Roman"/>
          <w:bCs/>
          <w:color w:val="FF0000"/>
          <w:sz w:val="18"/>
          <w:szCs w:val="24"/>
        </w:rPr>
      </w:pPr>
    </w:p>
    <w:p w:rsidR="00126D72" w:rsidRPr="00C51F81" w:rsidRDefault="00CE14DE" w:rsidP="002B4D88">
      <w:pPr>
        <w:tabs>
          <w:tab w:val="left" w:pos="142"/>
        </w:tabs>
        <w:spacing w:after="0" w:line="240" w:lineRule="auto"/>
        <w:jc w:val="both"/>
        <w:rPr>
          <w:rFonts w:ascii="Arial Narrow" w:hAnsi="Arial Narrow" w:cs="Times New Roman"/>
          <w:bCs/>
          <w:sz w:val="18"/>
          <w:szCs w:val="24"/>
        </w:rPr>
      </w:pPr>
      <w:r w:rsidRPr="00C51F81">
        <w:rPr>
          <w:rFonts w:ascii="Arial Narrow" w:hAnsi="Arial Narrow" w:cs="Times New Roman"/>
          <w:bCs/>
          <w:sz w:val="18"/>
          <w:szCs w:val="24"/>
        </w:rPr>
        <w:t xml:space="preserve">As informações apresentadas neste Boletim de Monitoramento do Sistema Elétrico Brasileiro referem-se a dados consolidados até o dia </w:t>
      </w:r>
      <w:r w:rsidR="00C51F81" w:rsidRPr="00C51F81">
        <w:rPr>
          <w:rFonts w:ascii="Arial Narrow" w:hAnsi="Arial Narrow" w:cs="Times New Roman"/>
          <w:bCs/>
          <w:sz w:val="18"/>
          <w:szCs w:val="24"/>
        </w:rPr>
        <w:t>30</w:t>
      </w:r>
      <w:r w:rsidR="003D1D00" w:rsidRPr="00C51F81">
        <w:rPr>
          <w:rFonts w:ascii="Arial Narrow" w:hAnsi="Arial Narrow" w:cs="Times New Roman"/>
          <w:bCs/>
          <w:sz w:val="18"/>
          <w:szCs w:val="24"/>
        </w:rPr>
        <w:t xml:space="preserve"> de </w:t>
      </w:r>
      <w:r w:rsidR="00C51F81" w:rsidRPr="00C51F81">
        <w:rPr>
          <w:rFonts w:ascii="Arial Narrow" w:hAnsi="Arial Narrow" w:cs="Times New Roman"/>
          <w:bCs/>
          <w:sz w:val="18"/>
          <w:szCs w:val="24"/>
        </w:rPr>
        <w:t>junho</w:t>
      </w:r>
      <w:r w:rsidRPr="00C51F81">
        <w:rPr>
          <w:rFonts w:ascii="Arial Narrow" w:hAnsi="Arial Narrow" w:cs="Times New Roman"/>
          <w:bCs/>
          <w:sz w:val="18"/>
          <w:szCs w:val="24"/>
        </w:rPr>
        <w:t xml:space="preserve"> de 201</w:t>
      </w:r>
      <w:r w:rsidR="005D6939" w:rsidRPr="00C51F81">
        <w:rPr>
          <w:rFonts w:ascii="Arial Narrow" w:hAnsi="Arial Narrow" w:cs="Times New Roman"/>
          <w:bCs/>
          <w:sz w:val="18"/>
          <w:szCs w:val="24"/>
        </w:rPr>
        <w:t>7</w:t>
      </w:r>
      <w:r w:rsidR="0091252B" w:rsidRPr="00C51F81">
        <w:rPr>
          <w:rFonts w:ascii="Arial Narrow" w:hAnsi="Arial Narrow" w:cs="Times New Roman"/>
          <w:bCs/>
          <w:sz w:val="18"/>
          <w:szCs w:val="24"/>
        </w:rPr>
        <w:t>, exceto quand</w:t>
      </w:r>
      <w:r w:rsidRPr="00C51F81">
        <w:rPr>
          <w:rFonts w:ascii="Arial Narrow" w:hAnsi="Arial Narrow" w:cs="Times New Roman"/>
          <w:bCs/>
          <w:sz w:val="18"/>
          <w:szCs w:val="24"/>
        </w:rPr>
        <w:t>o indicado.</w:t>
      </w:r>
    </w:p>
    <w:p w:rsidR="00E96AFC" w:rsidRPr="00C51F81" w:rsidRDefault="00E96AFC" w:rsidP="00126D72">
      <w:pPr>
        <w:tabs>
          <w:tab w:val="left" w:pos="142"/>
        </w:tabs>
        <w:spacing w:after="0"/>
        <w:jc w:val="both"/>
        <w:rPr>
          <w:rFonts w:ascii="Arial Narrow" w:hAnsi="Arial Narrow" w:cs="Times New Roman"/>
          <w:bCs/>
          <w:sz w:val="18"/>
          <w:szCs w:val="24"/>
        </w:rPr>
      </w:pPr>
      <w:r w:rsidRPr="00C51F81">
        <w:rPr>
          <w:rFonts w:ascii="Arial Narrow" w:hAnsi="Arial Narrow" w:cs="Times New Roman"/>
          <w:bCs/>
          <w:sz w:val="18"/>
          <w:szCs w:val="24"/>
        </w:rPr>
        <w:t>O Subsistema Sudeste/Centro-Oeste é composto pelos estados das Regiões Sudeste e Centro-Oeste, Acre e Rondônia.</w:t>
      </w:r>
    </w:p>
    <w:p w:rsidR="00E96AFC" w:rsidRPr="00C51F81" w:rsidRDefault="00E96AFC" w:rsidP="00907BC7">
      <w:pPr>
        <w:tabs>
          <w:tab w:val="left" w:pos="182"/>
        </w:tabs>
        <w:spacing w:after="0"/>
        <w:jc w:val="both"/>
        <w:rPr>
          <w:rFonts w:ascii="Arial Narrow" w:hAnsi="Arial Narrow" w:cs="Times New Roman"/>
          <w:bCs/>
          <w:sz w:val="18"/>
          <w:szCs w:val="24"/>
        </w:rPr>
      </w:pPr>
      <w:r w:rsidRPr="00C51F81">
        <w:rPr>
          <w:rFonts w:ascii="Arial Narrow" w:hAnsi="Arial Narrow" w:cs="Times New Roman"/>
          <w:bCs/>
          <w:sz w:val="18"/>
          <w:szCs w:val="24"/>
        </w:rPr>
        <w:t>O Subsistema Sul é composto pelos estados da Região Sul.</w:t>
      </w:r>
    </w:p>
    <w:p w:rsidR="00E96AFC" w:rsidRPr="00C51F81" w:rsidRDefault="00E96AFC" w:rsidP="00907BC7">
      <w:pPr>
        <w:tabs>
          <w:tab w:val="left" w:pos="182"/>
        </w:tabs>
        <w:spacing w:after="0"/>
        <w:jc w:val="both"/>
        <w:rPr>
          <w:rFonts w:ascii="Arial Narrow" w:hAnsi="Arial Narrow" w:cs="Times New Roman"/>
          <w:bCs/>
          <w:sz w:val="18"/>
          <w:szCs w:val="24"/>
        </w:rPr>
      </w:pPr>
      <w:r w:rsidRPr="00C51F81">
        <w:rPr>
          <w:rFonts w:ascii="Arial Narrow" w:hAnsi="Arial Narrow" w:cs="Times New Roman"/>
          <w:bCs/>
          <w:sz w:val="18"/>
          <w:szCs w:val="24"/>
        </w:rPr>
        <w:t>O Subsistema Nordeste é composto pelos estados da Região Nordeste, exceto o Maranhão.</w:t>
      </w:r>
    </w:p>
    <w:p w:rsidR="00C56ADA" w:rsidRPr="00C51F81" w:rsidRDefault="00E96AFC" w:rsidP="00A969B1">
      <w:pPr>
        <w:tabs>
          <w:tab w:val="left" w:pos="182"/>
        </w:tabs>
        <w:spacing w:after="0"/>
        <w:jc w:val="both"/>
        <w:rPr>
          <w:rFonts w:ascii="Arial Narrow" w:hAnsi="Arial Narrow" w:cs="Times New Roman"/>
          <w:bCs/>
          <w:sz w:val="18"/>
          <w:szCs w:val="24"/>
        </w:rPr>
      </w:pPr>
      <w:r w:rsidRPr="00C51F81">
        <w:rPr>
          <w:rFonts w:ascii="Arial Narrow" w:hAnsi="Arial Narrow" w:cs="Times New Roman"/>
          <w:bCs/>
          <w:sz w:val="18"/>
          <w:szCs w:val="24"/>
        </w:rPr>
        <w:t>O Subsistema Norte é composto pelos estados do Pará, Tocantins</w:t>
      </w:r>
      <w:r w:rsidR="00705EE1" w:rsidRPr="00C51F81">
        <w:rPr>
          <w:rFonts w:ascii="Arial Narrow" w:hAnsi="Arial Narrow" w:cs="Times New Roman"/>
          <w:bCs/>
          <w:sz w:val="18"/>
          <w:szCs w:val="24"/>
        </w:rPr>
        <w:t xml:space="preserve">, </w:t>
      </w:r>
      <w:r w:rsidRPr="00C51F81">
        <w:rPr>
          <w:rFonts w:ascii="Arial Narrow" w:hAnsi="Arial Narrow" w:cs="Times New Roman"/>
          <w:bCs/>
          <w:sz w:val="18"/>
          <w:szCs w:val="24"/>
        </w:rPr>
        <w:t>Maranhão</w:t>
      </w:r>
      <w:r w:rsidR="00705EE1" w:rsidRPr="00C51F81">
        <w:rPr>
          <w:rFonts w:ascii="Arial Narrow" w:hAnsi="Arial Narrow" w:cs="Times New Roman"/>
          <w:bCs/>
          <w:sz w:val="18"/>
          <w:szCs w:val="24"/>
        </w:rPr>
        <w:t>, Amazonas e Amapá</w:t>
      </w:r>
      <w:r w:rsidRPr="00C51F81">
        <w:rPr>
          <w:rFonts w:ascii="Arial Narrow" w:hAnsi="Arial Narrow" w:cs="Times New Roman"/>
          <w:bCs/>
          <w:sz w:val="18"/>
          <w:szCs w:val="24"/>
        </w:rPr>
        <w:t>.</w:t>
      </w:r>
    </w:p>
    <w:p w:rsidR="00E16637" w:rsidRDefault="00E16637" w:rsidP="00C56ADA">
      <w:pPr>
        <w:jc w:val="center"/>
        <w:rPr>
          <w:rFonts w:ascii="Arial Narrow" w:hAnsi="Arial Narrow" w:cs="Times New Roman"/>
          <w:color w:val="FF0000"/>
          <w:sz w:val="18"/>
          <w:szCs w:val="24"/>
        </w:rPr>
      </w:pPr>
    </w:p>
    <w:p w:rsidR="008E53D5" w:rsidRPr="00C56ADA" w:rsidRDefault="008E53D5" w:rsidP="00C56ADA">
      <w:pPr>
        <w:jc w:val="center"/>
        <w:rPr>
          <w:rFonts w:ascii="Arial Narrow" w:hAnsi="Arial Narrow" w:cs="Times New Roman"/>
          <w:color w:val="FF0000"/>
          <w:sz w:val="18"/>
          <w:szCs w:val="24"/>
        </w:rPr>
      </w:pPr>
    </w:p>
    <w:p w:rsidR="00195CA1" w:rsidRPr="008E53D5" w:rsidRDefault="00BF018E" w:rsidP="00600EFA">
      <w:pPr>
        <w:pStyle w:val="Estilo1"/>
        <w:spacing w:before="120"/>
        <w:ind w:left="357" w:hanging="357"/>
        <w:contextualSpacing w:val="0"/>
      </w:pPr>
      <w:bookmarkStart w:id="2" w:name="_Ref483227256"/>
      <w:bookmarkStart w:id="3" w:name="_Ref483227269"/>
      <w:bookmarkStart w:id="4" w:name="_Toc489283924"/>
      <w:r w:rsidRPr="008E53D5">
        <w:lastRenderedPageBreak/>
        <w:t>CONDIÇÕES HIDROMETE</w:t>
      </w:r>
      <w:r w:rsidR="00A03844" w:rsidRPr="008E53D5">
        <w:t>O</w:t>
      </w:r>
      <w:r w:rsidRPr="008E53D5">
        <w:t>ROLÓGICAS</w:t>
      </w:r>
      <w:bookmarkEnd w:id="2"/>
      <w:bookmarkEnd w:id="3"/>
      <w:bookmarkEnd w:id="4"/>
    </w:p>
    <w:p w:rsidR="006C2ED4" w:rsidRPr="004E56D1" w:rsidRDefault="004E56D1" w:rsidP="00DC292B">
      <w:pPr>
        <w:spacing w:before="120" w:after="0" w:line="240" w:lineRule="auto"/>
        <w:ind w:firstLine="708"/>
        <w:jc w:val="both"/>
        <w:rPr>
          <w:rFonts w:ascii="Arial Narrow" w:hAnsi="Arial Narrow" w:cs="Times New Roman"/>
          <w:bCs/>
          <w:sz w:val="24"/>
          <w:szCs w:val="24"/>
        </w:rPr>
      </w:pPr>
      <w:r w:rsidRPr="004E56D1">
        <w:rPr>
          <w:rFonts w:ascii="Arial Narrow" w:hAnsi="Arial Narrow" w:cs="Times New Roman"/>
          <w:bCs/>
          <w:sz w:val="24"/>
          <w:szCs w:val="24"/>
        </w:rPr>
        <w:t>A atuação de sistemas de baixa pressão na região Sul e o avanço de frentes frias na primeira quinzena de junho ocasionaram totais elevados de precipitação nas bacias dos rios Jacuí, Uruguai, Iguaçu e Paranapanema. Na segunda quinzena, a atuação de um sistema de alta pressão nas regiões Sul, Sudeste e Centro-Oeste dificultou a ocorrência de precipitação nas bacias hidrográficas do SIN</w:t>
      </w:r>
      <w:r w:rsidR="008E53D5">
        <w:rPr>
          <w:rStyle w:val="Refdenotaderodap"/>
          <w:rFonts w:ascii="Arial Narrow" w:hAnsi="Arial Narrow" w:cs="Times New Roman"/>
          <w:bCs/>
          <w:sz w:val="24"/>
          <w:szCs w:val="24"/>
        </w:rPr>
        <w:footnoteReference w:id="1"/>
      </w:r>
      <w:r w:rsidR="006C2ED4" w:rsidRPr="004E56D1">
        <w:rPr>
          <w:rFonts w:ascii="Arial Narrow" w:hAnsi="Arial Narrow" w:cs="Times New Roman"/>
          <w:bCs/>
          <w:sz w:val="24"/>
          <w:szCs w:val="24"/>
        </w:rPr>
        <w:t>.</w:t>
      </w:r>
    </w:p>
    <w:p w:rsidR="006C2ED4" w:rsidRDefault="004E56D1" w:rsidP="00DC292B">
      <w:pPr>
        <w:spacing w:before="120" w:after="0" w:line="240" w:lineRule="auto"/>
        <w:ind w:firstLine="708"/>
        <w:jc w:val="both"/>
        <w:rPr>
          <w:rFonts w:ascii="Arial Narrow" w:hAnsi="Arial Narrow" w:cs="Times New Roman"/>
          <w:bCs/>
          <w:sz w:val="24"/>
          <w:szCs w:val="24"/>
        </w:rPr>
      </w:pPr>
      <w:r w:rsidRPr="004E56D1">
        <w:rPr>
          <w:rFonts w:ascii="Arial Narrow" w:hAnsi="Arial Narrow" w:cs="Times New Roman"/>
          <w:bCs/>
          <w:sz w:val="24"/>
          <w:szCs w:val="24"/>
        </w:rPr>
        <w:t xml:space="preserve">Houve </w:t>
      </w:r>
      <w:r w:rsidR="006C2ED4" w:rsidRPr="004E56D1">
        <w:rPr>
          <w:rFonts w:ascii="Arial Narrow" w:hAnsi="Arial Narrow" w:cs="Times New Roman"/>
          <w:bCs/>
          <w:sz w:val="24"/>
          <w:szCs w:val="24"/>
        </w:rPr>
        <w:t xml:space="preserve">anomalia positiva </w:t>
      </w:r>
      <w:r w:rsidRPr="004E56D1">
        <w:rPr>
          <w:rFonts w:ascii="Arial Narrow" w:hAnsi="Arial Narrow" w:cs="Times New Roman"/>
          <w:bCs/>
          <w:sz w:val="24"/>
          <w:szCs w:val="24"/>
        </w:rPr>
        <w:t xml:space="preserve">de temperatura mínima </w:t>
      </w:r>
      <w:r w:rsidR="006C2ED4" w:rsidRPr="004E56D1">
        <w:rPr>
          <w:rFonts w:ascii="Arial Narrow" w:hAnsi="Arial Narrow" w:cs="Times New Roman"/>
          <w:bCs/>
          <w:sz w:val="24"/>
          <w:szCs w:val="24"/>
        </w:rPr>
        <w:t>em grande parte do Brasil. Já as temp</w:t>
      </w:r>
      <w:r w:rsidRPr="004E56D1">
        <w:rPr>
          <w:rFonts w:ascii="Arial Narrow" w:hAnsi="Arial Narrow" w:cs="Times New Roman"/>
          <w:bCs/>
          <w:sz w:val="24"/>
          <w:szCs w:val="24"/>
        </w:rPr>
        <w:t>eraturas máximas estiveram</w:t>
      </w:r>
      <w:r>
        <w:rPr>
          <w:rFonts w:ascii="Arial Narrow" w:hAnsi="Arial Narrow" w:cs="Times New Roman"/>
          <w:bCs/>
          <w:sz w:val="24"/>
          <w:szCs w:val="24"/>
        </w:rPr>
        <w:t>, em geral,</w:t>
      </w:r>
      <w:r w:rsidRPr="004E56D1">
        <w:rPr>
          <w:rFonts w:ascii="Arial Narrow" w:hAnsi="Arial Narrow" w:cs="Times New Roman"/>
          <w:bCs/>
          <w:sz w:val="24"/>
          <w:szCs w:val="24"/>
        </w:rPr>
        <w:t xml:space="preserve"> em torno da normal climatológica, sendo verificadas temperaturas com anomalias positivas na região Nordeste.</w:t>
      </w:r>
    </w:p>
    <w:p w:rsidR="008E53D5" w:rsidRDefault="008E53D5" w:rsidP="00DC292B">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Foram verificadas as seguintes Energias Naturais Afluentes Brutas: 106% MLT no Sudeste/Centro-Oeste, 273% MLT no Sul, 33% MLT no Nordeste e 59% MLT no Norte, das quais foram armazenáveis 90% MLT, 147% MLT, 29% MLT e 52% MLT, respectivamente.</w:t>
      </w:r>
    </w:p>
    <w:p w:rsidR="00F83F24" w:rsidRPr="00C56ADA" w:rsidRDefault="00F83F24" w:rsidP="00600EFA">
      <w:pPr>
        <w:spacing w:before="120" w:after="0" w:line="240" w:lineRule="auto"/>
        <w:jc w:val="both"/>
        <w:rPr>
          <w:rFonts w:ascii="Arial Narrow" w:hAnsi="Arial Narrow" w:cs="Times New Roman"/>
          <w:bCs/>
          <w:color w:val="FF0000"/>
          <w:sz w:val="18"/>
          <w:szCs w:val="18"/>
        </w:rPr>
      </w:pPr>
    </w:p>
    <w:p w:rsidR="006C2ED4" w:rsidRPr="00C56ADA" w:rsidRDefault="006C2ED4" w:rsidP="00600EFA">
      <w:pPr>
        <w:spacing w:before="120" w:after="0" w:line="240" w:lineRule="auto"/>
        <w:jc w:val="both"/>
        <w:rPr>
          <w:rFonts w:ascii="Arial Narrow" w:hAnsi="Arial Narrow" w:cs="Times New Roman"/>
          <w:bCs/>
          <w:color w:val="FF0000"/>
          <w:sz w:val="18"/>
          <w:szCs w:val="18"/>
        </w:rPr>
      </w:pPr>
    </w:p>
    <w:p w:rsidR="006C2ED4" w:rsidRPr="00C56ADA" w:rsidRDefault="006C2ED4" w:rsidP="00600EFA">
      <w:pPr>
        <w:spacing w:before="120" w:after="0" w:line="240" w:lineRule="auto"/>
        <w:jc w:val="both"/>
        <w:rPr>
          <w:rFonts w:ascii="Arial Narrow" w:hAnsi="Arial Narrow" w:cs="Times New Roman"/>
          <w:bCs/>
          <w:color w:val="FF0000"/>
          <w:sz w:val="18"/>
          <w:szCs w:val="18"/>
        </w:rPr>
      </w:pPr>
    </w:p>
    <w:p w:rsidR="005F304A" w:rsidRPr="00C56ADA" w:rsidRDefault="005F304A" w:rsidP="00600EFA">
      <w:pPr>
        <w:spacing w:before="120" w:after="0" w:line="240" w:lineRule="auto"/>
        <w:jc w:val="both"/>
        <w:rPr>
          <w:rFonts w:ascii="Arial Narrow" w:hAnsi="Arial Narrow" w:cs="Times New Roman"/>
          <w:bCs/>
          <w:color w:val="FF0000"/>
          <w:sz w:val="18"/>
          <w:szCs w:val="18"/>
        </w:rPr>
      </w:pPr>
    </w:p>
    <w:p w:rsidR="00476AAF" w:rsidRPr="00C51F81" w:rsidRDefault="00192FB6" w:rsidP="00476AAF">
      <w:pPr>
        <w:pStyle w:val="Estilo2"/>
        <w:spacing w:line="240" w:lineRule="auto"/>
        <w:ind w:left="142" w:firstLine="0"/>
        <w:rPr>
          <w:noProof/>
          <w:lang w:eastAsia="pt-BR"/>
        </w:rPr>
      </w:pPr>
      <w:bookmarkStart w:id="5" w:name="_Toc489283925"/>
      <w:r w:rsidRPr="00C51F81">
        <w:t>Anomalia de Precipitação no Mês</w:t>
      </w:r>
      <w:r w:rsidR="00222E51" w:rsidRPr="00C51F81">
        <w:t xml:space="preserve"> – Brasil</w:t>
      </w:r>
      <w:bookmarkEnd w:id="5"/>
    </w:p>
    <w:p w:rsidR="00476AAF" w:rsidRPr="00C51F81" w:rsidRDefault="00192FB6" w:rsidP="00AF6C57">
      <w:pPr>
        <w:jc w:val="center"/>
        <w:rPr>
          <w:noProof/>
          <w:lang w:eastAsia="pt-BR"/>
        </w:rPr>
      </w:pPr>
      <w:r w:rsidRPr="00C56ADA">
        <w:rPr>
          <w:noProof/>
          <w:color w:val="FF0000"/>
          <w:lang w:eastAsia="pt-BR"/>
        </w:rPr>
        <mc:AlternateContent>
          <mc:Choice Requires="wps">
            <w:drawing>
              <wp:anchor distT="0" distB="0" distL="114300" distR="114300" simplePos="0" relativeHeight="251658752" behindDoc="0" locked="0" layoutInCell="1" allowOverlap="1" wp14:anchorId="57E56DC1" wp14:editId="17B07D27">
                <wp:simplePos x="0" y="0"/>
                <wp:positionH relativeFrom="column">
                  <wp:posOffset>4000033</wp:posOffset>
                </wp:positionH>
                <wp:positionV relativeFrom="paragraph">
                  <wp:posOffset>3921233</wp:posOffset>
                </wp:positionV>
                <wp:extent cx="1199072" cy="577970"/>
                <wp:effectExtent l="0" t="0" r="1270" b="0"/>
                <wp:wrapNone/>
                <wp:docPr id="85" name="Retângulo 85"/>
                <wp:cNvGraphicFramePr/>
                <a:graphic xmlns:a="http://schemas.openxmlformats.org/drawingml/2006/main">
                  <a:graphicData uri="http://schemas.microsoft.com/office/word/2010/wordprocessingShape">
                    <wps:wsp>
                      <wps:cNvSpPr/>
                      <wps:spPr>
                        <a:xfrm>
                          <a:off x="0" y="0"/>
                          <a:ext cx="1199072" cy="5779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985FF1" id="Retângulo 85" o:spid="_x0000_s1026" style="position:absolute;margin-left:314.95pt;margin-top:308.75pt;width:94.4pt;height:45.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" fillcolor="white [3212]" stroked="f" strokeweight="2pt"/>
            </w:pict>
          </mc:Fallback>
        </mc:AlternateContent>
      </w:r>
      <w:r w:rsidR="0033069F" w:rsidRPr="00C56ADA">
        <w:rPr>
          <w:noProof/>
          <w:color w:val="FF0000"/>
          <w:lang w:eastAsia="pt-BR"/>
        </w:rPr>
        <w:t xml:space="preserve"> </w:t>
      </w:r>
      <w:r w:rsidR="00C51F81" w:rsidRPr="00C51F81">
        <w:rPr>
          <w:noProof/>
          <w:lang w:eastAsia="pt-BR"/>
        </w:rPr>
        <w:drawing>
          <wp:inline distT="0" distB="0" distL="0" distR="0">
            <wp:extent cx="4028535" cy="4473847"/>
            <wp:effectExtent l="0" t="0" r="0" b="3175"/>
            <wp:docPr id="8" name="Imagem 8" descr="http://img0.cptec.inpe.br/~rclima/historicos/mensal/brasil/jun/abrchuvat06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0.cptec.inpe.br/~rclima/historicos/mensal/brasil/jun/abrchuvat0617.gif"/>
                    <pic:cNvPicPr>
                      <a:picLocks noChangeAspect="1" noChangeArrowheads="1"/>
                    </pic:cNvPicPr>
                  </pic:nvPicPr>
                  <pic:blipFill rotWithShape="1">
                    <a:blip r:embed="rId23">
                      <a:extLst>
                        <a:ext uri="{28A0092B-C50C-407E-A947-70E740481C1C}">
                          <a14:useLocalDpi xmlns:a14="http://schemas.microsoft.com/office/drawing/2010/main" val="0"/>
                        </a:ext>
                      </a:extLst>
                    </a:blip>
                    <a:srcRect t="7553" b="6707"/>
                    <a:stretch/>
                  </pic:blipFill>
                  <pic:spPr bwMode="auto">
                    <a:xfrm>
                      <a:off x="0" y="0"/>
                      <a:ext cx="4043165" cy="4490094"/>
                    </a:xfrm>
                    <a:prstGeom prst="rect">
                      <a:avLst/>
                    </a:prstGeom>
                    <a:noFill/>
                    <a:ln>
                      <a:noFill/>
                    </a:ln>
                    <a:extLst>
                      <a:ext uri="{53640926-AAD7-44D8-BBD7-CCE9431645EC}">
                        <a14:shadowObscured xmlns:a14="http://schemas.microsoft.com/office/drawing/2010/main"/>
                      </a:ext>
                    </a:extLst>
                  </pic:spPr>
                </pic:pic>
              </a:graphicData>
            </a:graphic>
          </wp:inline>
        </w:drawing>
      </w:r>
    </w:p>
    <w:p w:rsidR="005C07B3" w:rsidRPr="00C51F81" w:rsidRDefault="00A44991" w:rsidP="00476AAF">
      <w:pPr>
        <w:pStyle w:val="Legenda"/>
      </w:pPr>
      <w:bookmarkStart w:id="6" w:name="_Toc489283953"/>
      <w:r w:rsidRPr="00C51F81">
        <w:t xml:space="preserve">Figura </w:t>
      </w:r>
      <w:fldSimple w:instr=" SEQ Figura \* ARABIC ">
        <w:r w:rsidR="007139E9">
          <w:rPr>
            <w:noProof/>
          </w:rPr>
          <w:t>1</w:t>
        </w:r>
      </w:fldSimple>
      <w:r w:rsidRPr="00C51F81">
        <w:t xml:space="preserve">. </w:t>
      </w:r>
      <w:r w:rsidR="00192FB6" w:rsidRPr="00C51F81">
        <w:t>Anomalia de p</w:t>
      </w:r>
      <w:r w:rsidRPr="00C51F81">
        <w:t xml:space="preserve">recipitação </w:t>
      </w:r>
      <w:r w:rsidR="00AF70EB" w:rsidRPr="00C51F81">
        <w:t xml:space="preserve">(mm) </w:t>
      </w:r>
      <w:r w:rsidR="00192FB6" w:rsidRPr="00C51F81">
        <w:t xml:space="preserve">no mês de </w:t>
      </w:r>
      <w:r w:rsidR="00C51F81" w:rsidRPr="00C51F81">
        <w:t>junho</w:t>
      </w:r>
      <w:r w:rsidR="00DC292B" w:rsidRPr="00C51F81">
        <w:t xml:space="preserve"> de 2017</w:t>
      </w:r>
      <w:r w:rsidR="00AF70EB" w:rsidRPr="00C51F81">
        <w:t xml:space="preserve"> </w:t>
      </w:r>
      <w:r w:rsidR="00E24E00" w:rsidRPr="00C51F81">
        <w:t>–</w:t>
      </w:r>
      <w:r w:rsidRPr="00C51F81">
        <w:t xml:space="preserve"> Brasil</w:t>
      </w:r>
      <w:r w:rsidR="00E24E00" w:rsidRPr="00C51F81">
        <w:t>.</w:t>
      </w:r>
      <w:bookmarkEnd w:id="6"/>
    </w:p>
    <w:p w:rsidR="001A44A6" w:rsidRPr="00C51F81" w:rsidRDefault="00562B5C" w:rsidP="00525BE9">
      <w:pPr>
        <w:jc w:val="right"/>
        <w:rPr>
          <w:rFonts w:ascii="Arial Narrow" w:hAnsi="Arial Narrow"/>
          <w:bCs/>
          <w:sz w:val="20"/>
          <w:szCs w:val="20"/>
        </w:rPr>
      </w:pPr>
      <w:r w:rsidRPr="00C51F81">
        <w:rPr>
          <w:rFonts w:ascii="Arial Narrow" w:hAnsi="Arial Narrow"/>
          <w:bCs/>
          <w:sz w:val="20"/>
          <w:szCs w:val="20"/>
        </w:rPr>
        <w:t xml:space="preserve">Fonte: </w:t>
      </w:r>
      <w:r w:rsidR="00F21522" w:rsidRPr="00C51F81">
        <w:rPr>
          <w:rFonts w:ascii="Arial Narrow" w:hAnsi="Arial Narrow"/>
          <w:bCs/>
          <w:sz w:val="20"/>
          <w:szCs w:val="20"/>
        </w:rPr>
        <w:t>CPTEC/INPE</w:t>
      </w:r>
    </w:p>
    <w:p w:rsidR="005F38D8" w:rsidRDefault="005F38D8" w:rsidP="00F84E5C">
      <w:pPr>
        <w:rPr>
          <w:rFonts w:ascii="Arial Narrow" w:hAnsi="Arial Narrow" w:cs="Times New Roman"/>
          <w:bCs/>
          <w:color w:val="FF0000"/>
          <w:sz w:val="18"/>
          <w:szCs w:val="24"/>
        </w:rPr>
      </w:pPr>
    </w:p>
    <w:p w:rsidR="00827DAA" w:rsidRPr="004A7CC4" w:rsidRDefault="00827DAA" w:rsidP="00F37677">
      <w:pPr>
        <w:pStyle w:val="Estilo2"/>
        <w:spacing w:line="240" w:lineRule="auto"/>
        <w:ind w:left="142" w:firstLine="0"/>
        <w:contextualSpacing w:val="0"/>
      </w:pPr>
      <w:bookmarkStart w:id="7" w:name="_Ref484464304"/>
      <w:bookmarkStart w:id="8" w:name="_Toc489283926"/>
      <w:r w:rsidRPr="004A7CC4">
        <w:lastRenderedPageBreak/>
        <w:t>Energia Natural Afluente Armazenável</w:t>
      </w:r>
      <w:bookmarkEnd w:id="7"/>
      <w:bookmarkEnd w:id="8"/>
    </w:p>
    <w:p w:rsidR="00CC67FC" w:rsidRPr="00456FF3" w:rsidRDefault="00456FF3" w:rsidP="00562B5C">
      <w:pPr>
        <w:pStyle w:val="Legenda"/>
      </w:pPr>
      <w:r w:rsidRPr="00456FF3">
        <w:rPr>
          <w:noProof/>
          <w:lang w:eastAsia="pt-BR"/>
        </w:rPr>
        <w:drawing>
          <wp:inline distT="0" distB="0" distL="0" distR="0">
            <wp:extent cx="6659880" cy="4169421"/>
            <wp:effectExtent l="0" t="0" r="7620" b="254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456FF3" w:rsidRDefault="00CC67FC" w:rsidP="00D94B45">
      <w:pPr>
        <w:pStyle w:val="Legenda"/>
        <w:spacing w:after="0"/>
      </w:pPr>
      <w:bookmarkStart w:id="9" w:name="_Toc489283954"/>
      <w:r w:rsidRPr="00456FF3">
        <w:t xml:space="preserve">Figura </w:t>
      </w:r>
      <w:fldSimple w:instr=" SEQ Figura \* ARABIC ">
        <w:r w:rsidR="007139E9">
          <w:rPr>
            <w:noProof/>
          </w:rPr>
          <w:t>2</w:t>
        </w:r>
      </w:fldSimple>
      <w:r w:rsidRPr="00456FF3">
        <w:t xml:space="preserve">. </w:t>
      </w:r>
      <w:proofErr w:type="gramStart"/>
      <w:r w:rsidRPr="00456FF3">
        <w:t>ENA Armazenável</w:t>
      </w:r>
      <w:proofErr w:type="gramEnd"/>
      <w:r w:rsidRPr="00456FF3">
        <w:t>: Subsistema Sudeste/Centro-Oeste.</w:t>
      </w:r>
      <w:bookmarkEnd w:id="9"/>
    </w:p>
    <w:p w:rsidR="00A414E8" w:rsidRPr="00456FF3" w:rsidRDefault="00A414E8" w:rsidP="00075D9B">
      <w:pPr>
        <w:spacing w:after="0"/>
        <w:jc w:val="right"/>
        <w:rPr>
          <w:rFonts w:ascii="Arial Narrow" w:hAnsi="Arial Narrow"/>
          <w:sz w:val="18"/>
          <w:szCs w:val="18"/>
        </w:rPr>
      </w:pPr>
    </w:p>
    <w:p w:rsidR="00CC67FC" w:rsidRPr="00456FF3" w:rsidRDefault="00456FF3" w:rsidP="00A414E8">
      <w:pPr>
        <w:spacing w:after="0"/>
        <w:jc w:val="center"/>
      </w:pPr>
      <w:r w:rsidRPr="00456FF3">
        <w:rPr>
          <w:noProof/>
          <w:lang w:eastAsia="pt-BR"/>
        </w:rPr>
        <w:drawing>
          <wp:inline distT="0" distB="0" distL="0" distR="0">
            <wp:extent cx="6659880" cy="4169421"/>
            <wp:effectExtent l="0" t="0" r="7620" b="254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562B5C" w:rsidRPr="00456FF3" w:rsidRDefault="00CC67FC" w:rsidP="00D94B45">
      <w:pPr>
        <w:pStyle w:val="Legenda"/>
        <w:spacing w:after="0"/>
      </w:pPr>
      <w:bookmarkStart w:id="10" w:name="_Toc489283955"/>
      <w:r w:rsidRPr="00456FF3">
        <w:t xml:space="preserve">Figura </w:t>
      </w:r>
      <w:fldSimple w:instr=" SEQ Figura \* ARABIC ">
        <w:r w:rsidR="007139E9">
          <w:rPr>
            <w:noProof/>
          </w:rPr>
          <w:t>3</w:t>
        </w:r>
      </w:fldSimple>
      <w:r w:rsidRPr="00456FF3">
        <w:t xml:space="preserve">. </w:t>
      </w:r>
      <w:proofErr w:type="gramStart"/>
      <w:r w:rsidRPr="00456FF3">
        <w:t>ENA Armazenável</w:t>
      </w:r>
      <w:proofErr w:type="gramEnd"/>
      <w:r w:rsidRPr="00456FF3">
        <w:t>: Subsistema Sul.</w:t>
      </w:r>
      <w:bookmarkEnd w:id="10"/>
      <w:r w:rsidR="00562B5C" w:rsidRPr="00456FF3">
        <w:t xml:space="preserve"> </w:t>
      </w:r>
    </w:p>
    <w:p w:rsidR="00CC67FC" w:rsidRPr="00456FF3" w:rsidRDefault="00562B5C" w:rsidP="00562B5C">
      <w:pPr>
        <w:pStyle w:val="Legenda"/>
        <w:jc w:val="right"/>
        <w:rPr>
          <w:b w:val="0"/>
        </w:rPr>
      </w:pPr>
      <w:r w:rsidRPr="00456FF3">
        <w:rPr>
          <w:b w:val="0"/>
          <w:sz w:val="18"/>
          <w:szCs w:val="18"/>
        </w:rPr>
        <w:t>Fonte</w:t>
      </w:r>
      <w:r w:rsidR="00B05FED" w:rsidRPr="00456FF3">
        <w:rPr>
          <w:b w:val="0"/>
          <w:sz w:val="18"/>
          <w:szCs w:val="18"/>
        </w:rPr>
        <w:t xml:space="preserve"> dos dados</w:t>
      </w:r>
      <w:r w:rsidRPr="00456FF3">
        <w:rPr>
          <w:b w:val="0"/>
          <w:sz w:val="18"/>
          <w:szCs w:val="18"/>
        </w:rPr>
        <w:t>: ONS</w:t>
      </w:r>
    </w:p>
    <w:p w:rsidR="00CC67FC" w:rsidRPr="00456FF3" w:rsidRDefault="00456FF3" w:rsidP="00562B5C">
      <w:pPr>
        <w:pStyle w:val="Legenda"/>
      </w:pPr>
      <w:r w:rsidRPr="00456FF3">
        <w:rPr>
          <w:noProof/>
          <w:lang w:eastAsia="pt-BR"/>
        </w:rPr>
        <w:lastRenderedPageBreak/>
        <w:drawing>
          <wp:inline distT="0" distB="0" distL="0" distR="0">
            <wp:extent cx="6659880" cy="4169421"/>
            <wp:effectExtent l="0" t="0" r="7620" b="254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456FF3" w:rsidRDefault="00CC67FC" w:rsidP="00AE1C8B">
      <w:pPr>
        <w:pStyle w:val="Legenda"/>
      </w:pPr>
      <w:bookmarkStart w:id="11" w:name="_Toc489283956"/>
      <w:r w:rsidRPr="00456FF3">
        <w:t xml:space="preserve">Figura </w:t>
      </w:r>
      <w:fldSimple w:instr=" SEQ Figura \* ARABIC ">
        <w:r w:rsidR="007139E9">
          <w:rPr>
            <w:noProof/>
          </w:rPr>
          <w:t>4</w:t>
        </w:r>
      </w:fldSimple>
      <w:r w:rsidRPr="00456FF3">
        <w:t xml:space="preserve">. </w:t>
      </w:r>
      <w:proofErr w:type="gramStart"/>
      <w:r w:rsidRPr="00456FF3">
        <w:t>ENA Armazenável</w:t>
      </w:r>
      <w:proofErr w:type="gramEnd"/>
      <w:r w:rsidRPr="00456FF3">
        <w:t>: Subsistema Nordeste.</w:t>
      </w:r>
      <w:bookmarkEnd w:id="11"/>
    </w:p>
    <w:p w:rsidR="00562B5C" w:rsidRPr="00456FF3" w:rsidRDefault="00562B5C" w:rsidP="00D94B45">
      <w:pPr>
        <w:spacing w:after="0"/>
        <w:jc w:val="right"/>
      </w:pPr>
    </w:p>
    <w:p w:rsidR="00CC67FC" w:rsidRPr="00456FF3" w:rsidRDefault="00456FF3" w:rsidP="00562B5C">
      <w:pPr>
        <w:pStyle w:val="Legenda"/>
      </w:pPr>
      <w:r w:rsidRPr="00456FF3">
        <w:rPr>
          <w:noProof/>
          <w:lang w:eastAsia="pt-BR"/>
        </w:rPr>
        <w:drawing>
          <wp:inline distT="0" distB="0" distL="0" distR="0">
            <wp:extent cx="6659880" cy="4169421"/>
            <wp:effectExtent l="0" t="0" r="7620" b="254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456FF3" w:rsidRDefault="00CC67FC" w:rsidP="00AE1C8B">
      <w:pPr>
        <w:pStyle w:val="Legenda"/>
      </w:pPr>
      <w:bookmarkStart w:id="12" w:name="_Toc489283957"/>
      <w:r w:rsidRPr="00456FF3">
        <w:t xml:space="preserve">Figura </w:t>
      </w:r>
      <w:fldSimple w:instr=" SEQ Figura \* ARABIC ">
        <w:r w:rsidR="007139E9">
          <w:rPr>
            <w:noProof/>
          </w:rPr>
          <w:t>5</w:t>
        </w:r>
      </w:fldSimple>
      <w:r w:rsidRPr="00456FF3">
        <w:t xml:space="preserve">. </w:t>
      </w:r>
      <w:proofErr w:type="gramStart"/>
      <w:r w:rsidRPr="00456FF3">
        <w:t>ENA Armazenável</w:t>
      </w:r>
      <w:proofErr w:type="gramEnd"/>
      <w:r w:rsidRPr="00456FF3">
        <w:t>: Subsistema Norte.</w:t>
      </w:r>
      <w:bookmarkEnd w:id="12"/>
    </w:p>
    <w:p w:rsidR="00AD378C" w:rsidRPr="00456FF3" w:rsidRDefault="00AD378C" w:rsidP="00AD378C">
      <w:pPr>
        <w:jc w:val="right"/>
        <w:rPr>
          <w:rFonts w:ascii="Arial Narrow" w:hAnsi="Arial Narrow"/>
          <w:sz w:val="18"/>
          <w:szCs w:val="18"/>
        </w:rPr>
      </w:pPr>
      <w:r w:rsidRPr="00456FF3">
        <w:rPr>
          <w:rFonts w:ascii="Arial Narrow" w:hAnsi="Arial Narrow"/>
          <w:sz w:val="18"/>
          <w:szCs w:val="18"/>
        </w:rPr>
        <w:t xml:space="preserve"> Fonte</w:t>
      </w:r>
      <w:r w:rsidR="00B05FED" w:rsidRPr="00456FF3">
        <w:rPr>
          <w:rFonts w:ascii="Arial Narrow" w:hAnsi="Arial Narrow"/>
          <w:sz w:val="18"/>
          <w:szCs w:val="18"/>
        </w:rPr>
        <w:t xml:space="preserve"> dos dados</w:t>
      </w:r>
      <w:r w:rsidRPr="00456FF3">
        <w:rPr>
          <w:rFonts w:ascii="Arial Narrow" w:hAnsi="Arial Narrow"/>
          <w:sz w:val="18"/>
          <w:szCs w:val="18"/>
        </w:rPr>
        <w:t>: ONS</w:t>
      </w:r>
    </w:p>
    <w:p w:rsidR="00827DAA" w:rsidRPr="00A6445A" w:rsidRDefault="00827DAA" w:rsidP="00AD378C">
      <w:pPr>
        <w:pStyle w:val="Estilo2"/>
        <w:ind w:left="142" w:firstLine="0"/>
      </w:pPr>
      <w:bookmarkStart w:id="13" w:name="_Ref484464253"/>
      <w:bookmarkStart w:id="14" w:name="_Toc489283927"/>
      <w:r w:rsidRPr="00A6445A">
        <w:lastRenderedPageBreak/>
        <w:t>Energia Armazenada</w:t>
      </w:r>
      <w:bookmarkEnd w:id="13"/>
      <w:bookmarkEnd w:id="14"/>
    </w:p>
    <w:p w:rsidR="00F10667" w:rsidRPr="003E167A" w:rsidRDefault="00536E2F" w:rsidP="00812D15">
      <w:pPr>
        <w:spacing w:before="120" w:after="240" w:line="240" w:lineRule="auto"/>
        <w:ind w:firstLine="709"/>
        <w:jc w:val="both"/>
        <w:rPr>
          <w:rFonts w:ascii="Arial Narrow" w:hAnsi="Arial Narrow" w:cs="Times New Roman"/>
          <w:bCs/>
          <w:sz w:val="24"/>
          <w:szCs w:val="24"/>
        </w:rPr>
      </w:pPr>
      <w:r w:rsidRPr="003E167A">
        <w:rPr>
          <w:rFonts w:ascii="Arial Narrow" w:hAnsi="Arial Narrow" w:cs="Times New Roman"/>
          <w:bCs/>
          <w:sz w:val="24"/>
          <w:szCs w:val="24"/>
        </w:rPr>
        <w:t xml:space="preserve">No mês de </w:t>
      </w:r>
      <w:r w:rsidR="003E167A" w:rsidRPr="003E167A">
        <w:rPr>
          <w:rFonts w:ascii="Arial Narrow" w:hAnsi="Arial Narrow" w:cs="Times New Roman"/>
          <w:bCs/>
          <w:sz w:val="24"/>
          <w:szCs w:val="24"/>
        </w:rPr>
        <w:t>junho</w:t>
      </w:r>
      <w:r w:rsidRPr="003E167A">
        <w:rPr>
          <w:rFonts w:ascii="Arial Narrow" w:hAnsi="Arial Narrow" w:cs="Times New Roman"/>
          <w:bCs/>
          <w:sz w:val="24"/>
          <w:szCs w:val="24"/>
        </w:rPr>
        <w:t xml:space="preserve"> de 201</w:t>
      </w:r>
      <w:r w:rsidR="007D4AFB" w:rsidRPr="003E167A">
        <w:rPr>
          <w:rFonts w:ascii="Arial Narrow" w:hAnsi="Arial Narrow" w:cs="Times New Roman"/>
          <w:bCs/>
          <w:sz w:val="24"/>
          <w:szCs w:val="24"/>
        </w:rPr>
        <w:t>7</w:t>
      </w:r>
      <w:r w:rsidR="00B8795C" w:rsidRPr="003E167A">
        <w:rPr>
          <w:rFonts w:ascii="Arial Narrow" w:hAnsi="Arial Narrow" w:cs="Times New Roman"/>
          <w:bCs/>
          <w:sz w:val="24"/>
          <w:szCs w:val="24"/>
        </w:rPr>
        <w:t xml:space="preserve">, foi verificado </w:t>
      </w:r>
      <w:proofErr w:type="spellStart"/>
      <w:r w:rsidR="00B8795C" w:rsidRPr="003E167A">
        <w:rPr>
          <w:rFonts w:ascii="Arial Narrow" w:hAnsi="Arial Narrow" w:cs="Times New Roman"/>
          <w:bCs/>
          <w:sz w:val="24"/>
          <w:szCs w:val="24"/>
        </w:rPr>
        <w:t>replecionamento</w:t>
      </w:r>
      <w:proofErr w:type="spellEnd"/>
      <w:r w:rsidR="00B8795C" w:rsidRPr="003E167A">
        <w:rPr>
          <w:rFonts w:ascii="Arial Narrow" w:hAnsi="Arial Narrow" w:cs="Times New Roman"/>
          <w:bCs/>
          <w:sz w:val="24"/>
          <w:szCs w:val="24"/>
        </w:rPr>
        <w:t xml:space="preserve"> </w:t>
      </w:r>
      <w:r w:rsidR="003E167A" w:rsidRPr="003E167A">
        <w:rPr>
          <w:rFonts w:ascii="Arial Narrow" w:hAnsi="Arial Narrow" w:cs="Times New Roman"/>
          <w:bCs/>
          <w:sz w:val="24"/>
          <w:szCs w:val="24"/>
        </w:rPr>
        <w:t>do armazenamento do reservatório equivalente do subsistema</w:t>
      </w:r>
      <w:r w:rsidR="00B8795C" w:rsidRPr="003E167A">
        <w:rPr>
          <w:rFonts w:ascii="Arial Narrow" w:hAnsi="Arial Narrow" w:cs="Times New Roman"/>
          <w:bCs/>
          <w:sz w:val="24"/>
          <w:szCs w:val="24"/>
        </w:rPr>
        <w:t xml:space="preserve"> </w:t>
      </w:r>
      <w:r w:rsidR="003E167A" w:rsidRPr="003E167A">
        <w:rPr>
          <w:rFonts w:ascii="Arial Narrow" w:hAnsi="Arial Narrow" w:cs="Times New Roman"/>
          <w:bCs/>
          <w:sz w:val="24"/>
          <w:szCs w:val="24"/>
        </w:rPr>
        <w:t xml:space="preserve">Sul </w:t>
      </w:r>
      <w:r w:rsidR="00B8795C" w:rsidRPr="003E167A">
        <w:rPr>
          <w:rFonts w:ascii="Arial Narrow" w:hAnsi="Arial Narrow" w:cs="Times New Roman"/>
          <w:bCs/>
          <w:sz w:val="24"/>
          <w:szCs w:val="24"/>
        </w:rPr>
        <w:t xml:space="preserve">e </w:t>
      </w:r>
      <w:proofErr w:type="spellStart"/>
      <w:r w:rsidR="00B8795C" w:rsidRPr="003E167A">
        <w:rPr>
          <w:rFonts w:ascii="Arial Narrow" w:hAnsi="Arial Narrow" w:cs="Times New Roman"/>
          <w:bCs/>
          <w:sz w:val="24"/>
          <w:szCs w:val="24"/>
        </w:rPr>
        <w:t>deplecionamento</w:t>
      </w:r>
      <w:proofErr w:type="spellEnd"/>
      <w:r w:rsidR="00B8795C" w:rsidRPr="003E167A">
        <w:rPr>
          <w:rFonts w:ascii="Arial Narrow" w:hAnsi="Arial Narrow" w:cs="Times New Roman"/>
          <w:bCs/>
          <w:sz w:val="24"/>
          <w:szCs w:val="24"/>
        </w:rPr>
        <w:t xml:space="preserve"> dos demais, conforme </w:t>
      </w:r>
      <w:r w:rsidR="00F10667" w:rsidRPr="003E167A">
        <w:rPr>
          <w:rFonts w:ascii="Arial Narrow" w:hAnsi="Arial Narrow" w:cs="Times New Roman"/>
          <w:bCs/>
          <w:sz w:val="24"/>
          <w:szCs w:val="24"/>
        </w:rPr>
        <w:t>pode ser observado na tabela abaixo.</w:t>
      </w:r>
    </w:p>
    <w:p w:rsidR="00F10667" w:rsidRPr="003E167A" w:rsidRDefault="00F10667" w:rsidP="00F10667">
      <w:pPr>
        <w:pStyle w:val="Legenda"/>
      </w:pPr>
      <w:bookmarkStart w:id="15" w:name="_Toc489283981"/>
      <w:r w:rsidRPr="003E167A">
        <w:t xml:space="preserve">Tabela </w:t>
      </w:r>
      <w:fldSimple w:instr=" SEQ Tabela \* ARABIC ">
        <w:r w:rsidR="007139E9">
          <w:rPr>
            <w:noProof/>
          </w:rPr>
          <w:t>1</w:t>
        </w:r>
      </w:fldSimple>
      <w:r w:rsidRPr="003E167A">
        <w:t>. Energia Armazenada nos Subsistemas do SIN.</w:t>
      </w:r>
      <w:bookmarkEnd w:id="15"/>
    </w:p>
    <w:p w:rsidR="00F10667" w:rsidRPr="003E167A" w:rsidRDefault="003E167A" w:rsidP="00F10667">
      <w:pPr>
        <w:spacing w:before="120" w:after="60" w:line="240" w:lineRule="auto"/>
        <w:jc w:val="center"/>
      </w:pPr>
      <w:r w:rsidRPr="003E167A">
        <w:rPr>
          <w:noProof/>
          <w:lang w:eastAsia="pt-BR"/>
        </w:rPr>
        <w:drawing>
          <wp:inline distT="0" distB="0" distL="0" distR="0">
            <wp:extent cx="6659880" cy="1430226"/>
            <wp:effectExtent l="0" t="0" r="762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1430226"/>
                    </a:xfrm>
                    <a:prstGeom prst="rect">
                      <a:avLst/>
                    </a:prstGeom>
                    <a:noFill/>
                    <a:ln>
                      <a:noFill/>
                    </a:ln>
                  </pic:spPr>
                </pic:pic>
              </a:graphicData>
            </a:graphic>
          </wp:inline>
        </w:drawing>
      </w:r>
    </w:p>
    <w:p w:rsidR="00F10667" w:rsidRPr="003E167A" w:rsidRDefault="00F10667" w:rsidP="00A15BC4">
      <w:pPr>
        <w:spacing w:after="60"/>
        <w:jc w:val="right"/>
        <w:rPr>
          <w:rFonts w:ascii="Arial Narrow" w:hAnsi="Arial Narrow"/>
          <w:sz w:val="18"/>
          <w:szCs w:val="18"/>
        </w:rPr>
      </w:pPr>
      <w:r w:rsidRPr="003E167A">
        <w:rPr>
          <w:rFonts w:ascii="Arial Narrow" w:hAnsi="Arial Narrow"/>
          <w:sz w:val="18"/>
          <w:szCs w:val="18"/>
        </w:rPr>
        <w:t>Fonte dos dados: ONS</w:t>
      </w:r>
    </w:p>
    <w:p w:rsidR="00FB1FFE" w:rsidRPr="00C56ADA" w:rsidRDefault="00E60B6B" w:rsidP="007328B0">
      <w:pPr>
        <w:spacing w:before="60" w:after="0" w:line="240" w:lineRule="auto"/>
        <w:ind w:firstLine="709"/>
        <w:jc w:val="both"/>
        <w:rPr>
          <w:rFonts w:ascii="Arial Narrow" w:hAnsi="Arial Narrow" w:cs="Times New Roman"/>
          <w:bCs/>
          <w:color w:val="FF0000"/>
          <w:sz w:val="24"/>
          <w:szCs w:val="24"/>
        </w:rPr>
      </w:pPr>
      <w:r w:rsidRPr="00A6445A">
        <w:rPr>
          <w:rFonts w:ascii="Arial Narrow" w:hAnsi="Arial Narrow" w:cs="Times New Roman"/>
          <w:bCs/>
          <w:sz w:val="24"/>
          <w:szCs w:val="24"/>
        </w:rPr>
        <w:t xml:space="preserve">Na região Norte, </w:t>
      </w:r>
      <w:r w:rsidR="00A6445A" w:rsidRPr="00A6445A">
        <w:rPr>
          <w:rFonts w:ascii="Arial Narrow" w:hAnsi="Arial Narrow" w:cs="Times New Roman"/>
          <w:bCs/>
          <w:sz w:val="24"/>
          <w:szCs w:val="24"/>
        </w:rPr>
        <w:t>a geração da UHE</w:t>
      </w:r>
      <w:r w:rsidRPr="00A6445A">
        <w:rPr>
          <w:rFonts w:ascii="Arial Narrow" w:hAnsi="Arial Narrow" w:cs="Times New Roman"/>
          <w:bCs/>
          <w:sz w:val="24"/>
          <w:szCs w:val="24"/>
        </w:rPr>
        <w:t xml:space="preserve"> Belo Monte </w:t>
      </w:r>
      <w:r w:rsidR="00A6445A" w:rsidRPr="00A6445A">
        <w:rPr>
          <w:rFonts w:ascii="Arial Narrow" w:hAnsi="Arial Narrow" w:cs="Times New Roman"/>
          <w:bCs/>
          <w:sz w:val="24"/>
          <w:szCs w:val="24"/>
        </w:rPr>
        <w:t>foi maximizada</w:t>
      </w:r>
      <w:r w:rsidRPr="00A6445A">
        <w:rPr>
          <w:rFonts w:ascii="Arial Narrow" w:hAnsi="Arial Narrow" w:cs="Times New Roman"/>
          <w:bCs/>
          <w:sz w:val="24"/>
          <w:szCs w:val="24"/>
        </w:rPr>
        <w:t xml:space="preserve"> em todos os períodos de carga</w:t>
      </w:r>
      <w:r w:rsidR="00A6445A" w:rsidRPr="00A6445A">
        <w:rPr>
          <w:rFonts w:ascii="Arial Narrow" w:hAnsi="Arial Narrow" w:cs="Times New Roman"/>
          <w:bCs/>
          <w:sz w:val="24"/>
          <w:szCs w:val="24"/>
        </w:rPr>
        <w:t xml:space="preserve"> ao longo das primeiras semanas do mês, sendo posteriormente dimensionada em função de suas afluências, enquanto que</w:t>
      </w:r>
      <w:r w:rsidR="000A2D9D" w:rsidRPr="00A6445A">
        <w:rPr>
          <w:rFonts w:ascii="Arial Narrow" w:hAnsi="Arial Narrow" w:cs="Times New Roman"/>
          <w:bCs/>
          <w:sz w:val="24"/>
          <w:szCs w:val="24"/>
        </w:rPr>
        <w:t xml:space="preserve"> a geração da UHE Tucuruí</w:t>
      </w:r>
      <w:r w:rsidRPr="00A6445A">
        <w:rPr>
          <w:rFonts w:ascii="Arial Narrow" w:hAnsi="Arial Narrow" w:cs="Times New Roman"/>
          <w:bCs/>
          <w:sz w:val="24"/>
          <w:szCs w:val="24"/>
        </w:rPr>
        <w:t xml:space="preserve"> </w:t>
      </w:r>
      <w:r w:rsidR="000A2D9D" w:rsidRPr="00A6445A">
        <w:rPr>
          <w:rFonts w:ascii="Arial Narrow" w:hAnsi="Arial Narrow" w:cs="Times New Roman"/>
          <w:bCs/>
          <w:sz w:val="24"/>
          <w:szCs w:val="24"/>
        </w:rPr>
        <w:t xml:space="preserve">foi dimensionada de forma a manter uma operação à fio d’água, respeitando os limites elétricos vigentes. </w:t>
      </w:r>
      <w:r w:rsidR="00FB1FFE" w:rsidRPr="00A6445A">
        <w:rPr>
          <w:rFonts w:ascii="Arial Narrow" w:hAnsi="Arial Narrow" w:cs="Times New Roman"/>
          <w:bCs/>
          <w:sz w:val="24"/>
          <w:szCs w:val="24"/>
        </w:rPr>
        <w:t xml:space="preserve">As disponibilidades energéticas da UHE Itaipu foram exploradas </w:t>
      </w:r>
      <w:r w:rsidR="00A6445A" w:rsidRPr="00A6445A">
        <w:rPr>
          <w:rFonts w:ascii="Arial Narrow" w:hAnsi="Arial Narrow" w:cs="Times New Roman"/>
          <w:bCs/>
          <w:sz w:val="24"/>
          <w:szCs w:val="24"/>
        </w:rPr>
        <w:t>buscando sua maximização</w:t>
      </w:r>
      <w:r w:rsidR="00FB1FFE" w:rsidRPr="00A6445A">
        <w:rPr>
          <w:rFonts w:ascii="Arial Narrow" w:hAnsi="Arial Narrow" w:cs="Times New Roman"/>
          <w:bCs/>
          <w:sz w:val="24"/>
          <w:szCs w:val="24"/>
        </w:rPr>
        <w:t>, respeitando-se as restrições operativas da usina e os limites elétricos vigentes na interligação Sul – Sudeste/Centro-Oeste (RSE).</w:t>
      </w:r>
    </w:p>
    <w:p w:rsidR="00605739" w:rsidRPr="00401634" w:rsidRDefault="00E60B6B" w:rsidP="00605739">
      <w:pPr>
        <w:spacing w:before="120" w:after="0" w:line="240" w:lineRule="auto"/>
        <w:ind w:firstLine="709"/>
        <w:jc w:val="both"/>
        <w:rPr>
          <w:rFonts w:ascii="Arial Narrow" w:hAnsi="Arial Narrow" w:cs="Times New Roman"/>
          <w:bCs/>
          <w:sz w:val="24"/>
          <w:szCs w:val="24"/>
        </w:rPr>
      </w:pPr>
      <w:r w:rsidRPr="00401634">
        <w:rPr>
          <w:rFonts w:ascii="Arial Narrow" w:hAnsi="Arial Narrow" w:cs="Times New Roman"/>
          <w:bCs/>
          <w:sz w:val="24"/>
          <w:szCs w:val="24"/>
        </w:rPr>
        <w:t>No subsistema Nordeste, a</w:t>
      </w:r>
      <w:r w:rsidR="00FB1FFE" w:rsidRPr="00401634">
        <w:rPr>
          <w:rFonts w:ascii="Arial Narrow" w:hAnsi="Arial Narrow" w:cs="Times New Roman"/>
          <w:bCs/>
          <w:sz w:val="24"/>
          <w:szCs w:val="24"/>
        </w:rPr>
        <w:t xml:space="preserve"> coordenação hidráulica das usinas da bacia do rio São Francisco foi efetuada visando à implementação da política de redução da defluência mínima, nas </w:t>
      </w:r>
      <w:proofErr w:type="spellStart"/>
      <w:r w:rsidR="00FB1FFE" w:rsidRPr="00401634">
        <w:rPr>
          <w:rFonts w:ascii="Arial Narrow" w:hAnsi="Arial Narrow" w:cs="Times New Roman"/>
          <w:bCs/>
          <w:sz w:val="24"/>
          <w:szCs w:val="24"/>
        </w:rPr>
        <w:t>UHEs</w:t>
      </w:r>
      <w:proofErr w:type="spellEnd"/>
      <w:r w:rsidR="00FB1FFE" w:rsidRPr="00401634">
        <w:rPr>
          <w:rFonts w:ascii="Arial Narrow" w:hAnsi="Arial Narrow" w:cs="Times New Roman"/>
          <w:bCs/>
          <w:sz w:val="24"/>
          <w:szCs w:val="24"/>
        </w:rPr>
        <w:t xml:space="preserve"> Sobradinho e </w:t>
      </w:r>
      <w:proofErr w:type="spellStart"/>
      <w:r w:rsidR="00FB1FFE" w:rsidRPr="00401634">
        <w:rPr>
          <w:rFonts w:ascii="Arial Narrow" w:hAnsi="Arial Narrow" w:cs="Times New Roman"/>
          <w:bCs/>
          <w:sz w:val="24"/>
          <w:szCs w:val="24"/>
        </w:rPr>
        <w:t>Xingó</w:t>
      </w:r>
      <w:proofErr w:type="spellEnd"/>
      <w:r w:rsidR="00FB1FFE" w:rsidRPr="00401634">
        <w:rPr>
          <w:rFonts w:ascii="Arial Narrow" w:hAnsi="Arial Narrow" w:cs="Times New Roman"/>
          <w:bCs/>
          <w:sz w:val="24"/>
          <w:szCs w:val="24"/>
        </w:rPr>
        <w:t xml:space="preserve">, sendo o intercâmbio de energia e as gerações eólicas e térmicas locais responsáveis pelo fechamento do balanço energético da região Nordeste. </w:t>
      </w:r>
    </w:p>
    <w:p w:rsidR="002A486E" w:rsidRPr="00401634" w:rsidRDefault="002A486E" w:rsidP="00605739">
      <w:pPr>
        <w:spacing w:before="120" w:after="0" w:line="240" w:lineRule="auto"/>
        <w:ind w:firstLine="709"/>
        <w:jc w:val="both"/>
        <w:rPr>
          <w:rFonts w:ascii="Arial Narrow" w:hAnsi="Arial Narrow" w:cs="Times New Roman"/>
          <w:bCs/>
          <w:sz w:val="24"/>
          <w:szCs w:val="24"/>
        </w:rPr>
      </w:pPr>
      <w:r w:rsidRPr="00401634">
        <w:rPr>
          <w:rFonts w:ascii="Arial Narrow" w:hAnsi="Arial Narrow" w:cs="Times New Roman"/>
          <w:bCs/>
          <w:sz w:val="24"/>
          <w:szCs w:val="24"/>
        </w:rPr>
        <w:t>Em relação à operação das usinas do rio São Francisco, destaca-se que</w:t>
      </w:r>
      <w:r w:rsidR="00401634" w:rsidRPr="00401634">
        <w:rPr>
          <w:rFonts w:ascii="Arial Narrow" w:hAnsi="Arial Narrow" w:cs="Times New Roman"/>
          <w:bCs/>
          <w:sz w:val="24"/>
          <w:szCs w:val="24"/>
        </w:rPr>
        <w:t xml:space="preserve"> a partir do dia 29 de maio foram iniciados os testes de defluências mínimas a partir das </w:t>
      </w:r>
      <w:proofErr w:type="spellStart"/>
      <w:r w:rsidR="00401634" w:rsidRPr="00401634">
        <w:rPr>
          <w:rFonts w:ascii="Arial Narrow" w:hAnsi="Arial Narrow" w:cs="Times New Roman"/>
          <w:bCs/>
          <w:sz w:val="24"/>
          <w:szCs w:val="24"/>
        </w:rPr>
        <w:t>UHEs</w:t>
      </w:r>
      <w:proofErr w:type="spellEnd"/>
      <w:r w:rsidR="00401634" w:rsidRPr="00401634">
        <w:rPr>
          <w:rFonts w:ascii="Arial Narrow" w:hAnsi="Arial Narrow" w:cs="Times New Roman"/>
          <w:bCs/>
          <w:sz w:val="24"/>
          <w:szCs w:val="24"/>
        </w:rPr>
        <w:t xml:space="preserve"> Sobradinho e </w:t>
      </w:r>
      <w:proofErr w:type="spellStart"/>
      <w:r w:rsidR="00401634" w:rsidRPr="00401634">
        <w:rPr>
          <w:rFonts w:ascii="Arial Narrow" w:hAnsi="Arial Narrow" w:cs="Times New Roman"/>
          <w:bCs/>
          <w:sz w:val="24"/>
          <w:szCs w:val="24"/>
        </w:rPr>
        <w:t>Xingó</w:t>
      </w:r>
      <w:proofErr w:type="spellEnd"/>
      <w:r w:rsidR="00401634" w:rsidRPr="00401634">
        <w:rPr>
          <w:rFonts w:ascii="Arial Narrow" w:hAnsi="Arial Narrow" w:cs="Times New Roman"/>
          <w:bCs/>
          <w:sz w:val="24"/>
          <w:szCs w:val="24"/>
        </w:rPr>
        <w:t xml:space="preserve"> em 600 m³/s, a fim de proporcionar maior segurança hídrica para a bacia do rio São Francisco, diante da condição hidrológica vivenciada neste ano. Estas decisões foram respaldadas na Resolução da Agência Nacional de Águas nº 742/2017, e na Autorização Especial do IBAMA nº 11/2017 e seguiram rito definido no âmbito do grupo de acompanhamento da operação dos reservatórios do rio São Francisco, sob a coordenação da ANA, e que conta com ampla participação de representantes do Poder Público, usuários e sociedade civil.</w:t>
      </w:r>
    </w:p>
    <w:p w:rsidR="00E16637" w:rsidRPr="00C56ADA" w:rsidRDefault="00536E2F" w:rsidP="00FD3737">
      <w:pPr>
        <w:spacing w:before="120" w:line="240" w:lineRule="auto"/>
        <w:ind w:firstLine="709"/>
        <w:jc w:val="both"/>
        <w:rPr>
          <w:rFonts w:ascii="Arial Narrow" w:hAnsi="Arial Narrow" w:cs="Times New Roman"/>
          <w:bCs/>
          <w:color w:val="FF0000"/>
          <w:sz w:val="24"/>
          <w:szCs w:val="24"/>
        </w:rPr>
      </w:pPr>
      <w:r w:rsidRPr="00401634">
        <w:rPr>
          <w:rFonts w:ascii="Arial Narrow" w:hAnsi="Arial Narrow" w:cs="Times New Roman"/>
          <w:bCs/>
          <w:sz w:val="24"/>
          <w:szCs w:val="24"/>
        </w:rPr>
        <w:t xml:space="preserve">Com relação aos principais reservatórios do SIN, </w:t>
      </w:r>
      <w:r w:rsidR="00AF1904" w:rsidRPr="00401634">
        <w:rPr>
          <w:rFonts w:ascii="Arial Narrow" w:hAnsi="Arial Narrow" w:cs="Times New Roman"/>
          <w:bCs/>
          <w:sz w:val="24"/>
          <w:szCs w:val="24"/>
        </w:rPr>
        <w:t>a tabela abaixo apresenta o armazenamento ao final do mês:</w:t>
      </w:r>
    </w:p>
    <w:p w:rsidR="00E16637" w:rsidRPr="003E167A" w:rsidRDefault="00E16637" w:rsidP="00E16637">
      <w:pPr>
        <w:pStyle w:val="Legenda"/>
        <w:keepNext/>
      </w:pPr>
      <w:bookmarkStart w:id="16" w:name="_Toc489283982"/>
      <w:r w:rsidRPr="003E167A">
        <w:t xml:space="preserve">Tabela </w:t>
      </w:r>
      <w:fldSimple w:instr=" SEQ Tabela \* ARABIC ">
        <w:r w:rsidR="007139E9">
          <w:rPr>
            <w:noProof/>
          </w:rPr>
          <w:t>2</w:t>
        </w:r>
      </w:fldSimple>
      <w:r w:rsidRPr="003E167A">
        <w:t xml:space="preserve">. Níveis de </w:t>
      </w:r>
      <w:r w:rsidR="00A6250D" w:rsidRPr="003E167A">
        <w:t>a</w:t>
      </w:r>
      <w:r w:rsidRPr="003E167A">
        <w:t>rmazenamento nos principais reservatórios do SIN</w:t>
      </w:r>
      <w:bookmarkEnd w:id="16"/>
    </w:p>
    <w:p w:rsidR="00AF1904" w:rsidRPr="003E167A" w:rsidRDefault="003E167A" w:rsidP="00AF1904">
      <w:pPr>
        <w:spacing w:before="120" w:after="0" w:line="240" w:lineRule="auto"/>
        <w:jc w:val="center"/>
        <w:rPr>
          <w:rFonts w:ascii="Arial Narrow" w:hAnsi="Arial Narrow" w:cs="Times New Roman"/>
          <w:bCs/>
          <w:sz w:val="24"/>
          <w:szCs w:val="24"/>
        </w:rPr>
      </w:pPr>
      <w:r w:rsidRPr="003E167A">
        <w:rPr>
          <w:noProof/>
          <w:lang w:eastAsia="pt-BR"/>
        </w:rPr>
        <w:drawing>
          <wp:inline distT="0" distB="0" distL="0" distR="0">
            <wp:extent cx="5267325" cy="2131429"/>
            <wp:effectExtent l="0" t="0" r="0" b="254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5009" cy="2134539"/>
                    </a:xfrm>
                    <a:prstGeom prst="rect">
                      <a:avLst/>
                    </a:prstGeom>
                    <a:noFill/>
                    <a:ln>
                      <a:noFill/>
                    </a:ln>
                  </pic:spPr>
                </pic:pic>
              </a:graphicData>
            </a:graphic>
          </wp:inline>
        </w:drawing>
      </w:r>
    </w:p>
    <w:p w:rsidR="00AF1904" w:rsidRPr="003E167A" w:rsidRDefault="00AF1904" w:rsidP="00A15BC4">
      <w:pPr>
        <w:spacing w:before="120"/>
        <w:jc w:val="right"/>
        <w:rPr>
          <w:rFonts w:ascii="Arial Narrow" w:hAnsi="Arial Narrow"/>
          <w:sz w:val="18"/>
          <w:szCs w:val="18"/>
        </w:rPr>
      </w:pPr>
      <w:r w:rsidRPr="003E167A">
        <w:rPr>
          <w:rFonts w:ascii="Arial Narrow" w:hAnsi="Arial Narrow"/>
          <w:sz w:val="18"/>
          <w:szCs w:val="18"/>
        </w:rPr>
        <w:t>Fonte dos dados: ONS</w:t>
      </w:r>
    </w:p>
    <w:p w:rsidR="00CC67FC" w:rsidRPr="00456FF3" w:rsidRDefault="00456FF3" w:rsidP="00D1263A">
      <w:pPr>
        <w:spacing w:before="120" w:after="0" w:line="240" w:lineRule="auto"/>
        <w:jc w:val="center"/>
      </w:pPr>
      <w:r w:rsidRPr="00456FF3">
        <w:rPr>
          <w:noProof/>
          <w:lang w:eastAsia="pt-BR"/>
        </w:rPr>
        <w:lastRenderedPageBreak/>
        <w:drawing>
          <wp:inline distT="0" distB="0" distL="0" distR="0">
            <wp:extent cx="6659880" cy="4113863"/>
            <wp:effectExtent l="0" t="0" r="762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59880" cy="4113863"/>
                    </a:xfrm>
                    <a:prstGeom prst="rect">
                      <a:avLst/>
                    </a:prstGeom>
                    <a:noFill/>
                    <a:ln>
                      <a:noFill/>
                    </a:ln>
                  </pic:spPr>
                </pic:pic>
              </a:graphicData>
            </a:graphic>
          </wp:inline>
        </w:drawing>
      </w:r>
    </w:p>
    <w:p w:rsidR="00A8277B" w:rsidRPr="00456FF3" w:rsidRDefault="00CC67FC" w:rsidP="00AE1C8B">
      <w:pPr>
        <w:pStyle w:val="Legenda"/>
      </w:pPr>
      <w:bookmarkStart w:id="17" w:name="_Toc489283958"/>
      <w:r w:rsidRPr="00456FF3">
        <w:t xml:space="preserve">Figura </w:t>
      </w:r>
      <w:fldSimple w:instr=" SEQ Figura \* ARABIC ">
        <w:r w:rsidR="007139E9">
          <w:rPr>
            <w:noProof/>
          </w:rPr>
          <w:t>6</w:t>
        </w:r>
      </w:fldSimple>
      <w:r w:rsidRPr="00456FF3">
        <w:t>. EAR: Subsistema Sudeste/Centro-Oeste.</w:t>
      </w:r>
      <w:bookmarkEnd w:id="17"/>
    </w:p>
    <w:p w:rsidR="00562B5C" w:rsidRPr="00456FF3" w:rsidRDefault="00562B5C" w:rsidP="00AE1C8B">
      <w:pPr>
        <w:spacing w:after="120"/>
        <w:jc w:val="right"/>
        <w:rPr>
          <w:rFonts w:ascii="Arial Narrow" w:hAnsi="Arial Narrow"/>
          <w:sz w:val="18"/>
          <w:szCs w:val="18"/>
        </w:rPr>
      </w:pPr>
    </w:p>
    <w:p w:rsidR="00A8277B" w:rsidRPr="00456FF3" w:rsidRDefault="00456FF3" w:rsidP="00D1263A">
      <w:pPr>
        <w:spacing w:before="120" w:after="0" w:line="240" w:lineRule="auto"/>
        <w:jc w:val="center"/>
        <w:rPr>
          <w:rFonts w:ascii="Arial Narrow" w:hAnsi="Arial Narrow" w:cs="Times New Roman"/>
          <w:bCs/>
          <w:sz w:val="24"/>
          <w:szCs w:val="24"/>
        </w:rPr>
      </w:pPr>
      <w:r w:rsidRPr="00456FF3">
        <w:rPr>
          <w:noProof/>
          <w:lang w:eastAsia="pt-BR"/>
        </w:rPr>
        <w:drawing>
          <wp:inline distT="0" distB="0" distL="0" distR="0">
            <wp:extent cx="6659880" cy="4113863"/>
            <wp:effectExtent l="0" t="0" r="762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4113863"/>
                    </a:xfrm>
                    <a:prstGeom prst="rect">
                      <a:avLst/>
                    </a:prstGeom>
                    <a:noFill/>
                    <a:ln>
                      <a:noFill/>
                    </a:ln>
                  </pic:spPr>
                </pic:pic>
              </a:graphicData>
            </a:graphic>
          </wp:inline>
        </w:drawing>
      </w:r>
    </w:p>
    <w:p w:rsidR="00AE1C8B" w:rsidRPr="00456FF3" w:rsidRDefault="00AE1C8B" w:rsidP="00AE1C8B">
      <w:pPr>
        <w:pStyle w:val="Legenda"/>
      </w:pPr>
      <w:bookmarkStart w:id="18" w:name="_Toc489283959"/>
      <w:r w:rsidRPr="00456FF3">
        <w:t xml:space="preserve">Figura </w:t>
      </w:r>
      <w:fldSimple w:instr=" SEQ Figura \* ARABIC ">
        <w:r w:rsidR="007139E9">
          <w:rPr>
            <w:noProof/>
          </w:rPr>
          <w:t>7</w:t>
        </w:r>
      </w:fldSimple>
      <w:r w:rsidRPr="00456FF3">
        <w:t>. EAR: Subsistema Sul.</w:t>
      </w:r>
      <w:bookmarkEnd w:id="18"/>
    </w:p>
    <w:p w:rsidR="00AE1C8B" w:rsidRPr="00456FF3" w:rsidRDefault="00AE1C8B" w:rsidP="00AE1C8B">
      <w:pPr>
        <w:jc w:val="right"/>
        <w:rPr>
          <w:rFonts w:ascii="Arial Narrow" w:hAnsi="Arial Narrow"/>
          <w:sz w:val="18"/>
          <w:szCs w:val="18"/>
        </w:rPr>
      </w:pPr>
      <w:r w:rsidRPr="00456FF3">
        <w:rPr>
          <w:rFonts w:ascii="Arial Narrow" w:hAnsi="Arial Narrow"/>
          <w:sz w:val="18"/>
          <w:szCs w:val="18"/>
        </w:rPr>
        <w:t>Fonte</w:t>
      </w:r>
      <w:r w:rsidR="00B05FED" w:rsidRPr="00456FF3">
        <w:rPr>
          <w:rFonts w:ascii="Arial Narrow" w:hAnsi="Arial Narrow"/>
          <w:sz w:val="18"/>
          <w:szCs w:val="18"/>
        </w:rPr>
        <w:t xml:space="preserve"> dos dados</w:t>
      </w:r>
      <w:r w:rsidRPr="00456FF3">
        <w:rPr>
          <w:rFonts w:ascii="Arial Narrow" w:hAnsi="Arial Narrow"/>
          <w:sz w:val="18"/>
          <w:szCs w:val="18"/>
        </w:rPr>
        <w:t xml:space="preserve">: </w:t>
      </w:r>
      <w:r w:rsidR="00876018" w:rsidRPr="00456FF3">
        <w:rPr>
          <w:rFonts w:ascii="Arial Narrow" w:hAnsi="Arial Narrow"/>
          <w:sz w:val="18"/>
          <w:szCs w:val="18"/>
        </w:rPr>
        <w:t>ONS</w:t>
      </w:r>
    </w:p>
    <w:p w:rsidR="00A8277B" w:rsidRPr="00456FF3" w:rsidRDefault="00456FF3" w:rsidP="00D1263A">
      <w:pPr>
        <w:spacing w:before="120" w:after="0" w:line="240" w:lineRule="auto"/>
        <w:jc w:val="center"/>
        <w:rPr>
          <w:rFonts w:ascii="Arial Narrow" w:hAnsi="Arial Narrow" w:cs="Times New Roman"/>
          <w:bCs/>
          <w:sz w:val="24"/>
          <w:szCs w:val="24"/>
        </w:rPr>
      </w:pPr>
      <w:r w:rsidRPr="00456FF3">
        <w:rPr>
          <w:noProof/>
          <w:lang w:eastAsia="pt-BR"/>
        </w:rPr>
        <w:lastRenderedPageBreak/>
        <w:drawing>
          <wp:inline distT="0" distB="0" distL="0" distR="0">
            <wp:extent cx="6659880" cy="4113863"/>
            <wp:effectExtent l="0" t="0" r="762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13863"/>
                    </a:xfrm>
                    <a:prstGeom prst="rect">
                      <a:avLst/>
                    </a:prstGeom>
                    <a:noFill/>
                    <a:ln>
                      <a:noFill/>
                    </a:ln>
                  </pic:spPr>
                </pic:pic>
              </a:graphicData>
            </a:graphic>
          </wp:inline>
        </w:drawing>
      </w:r>
    </w:p>
    <w:p w:rsidR="00AE1C8B" w:rsidRPr="00456FF3" w:rsidRDefault="00AE1C8B" w:rsidP="00AE1C8B">
      <w:pPr>
        <w:pStyle w:val="Legenda"/>
      </w:pPr>
      <w:bookmarkStart w:id="19" w:name="_Toc489283960"/>
      <w:r w:rsidRPr="00456FF3">
        <w:t xml:space="preserve">Figura </w:t>
      </w:r>
      <w:fldSimple w:instr=" SEQ Figura \* ARABIC ">
        <w:r w:rsidR="007139E9">
          <w:rPr>
            <w:noProof/>
          </w:rPr>
          <w:t>8</w:t>
        </w:r>
      </w:fldSimple>
      <w:r w:rsidRPr="00456FF3">
        <w:t>. EAR: Subsistema Nordeste.</w:t>
      </w:r>
      <w:bookmarkEnd w:id="19"/>
    </w:p>
    <w:p w:rsidR="00AE1C8B" w:rsidRPr="00456FF3" w:rsidRDefault="00AE1C8B" w:rsidP="00AE1C8B">
      <w:pPr>
        <w:spacing w:after="120"/>
        <w:jc w:val="right"/>
        <w:rPr>
          <w:rFonts w:ascii="Arial Narrow" w:hAnsi="Arial Narrow"/>
          <w:sz w:val="18"/>
          <w:szCs w:val="18"/>
        </w:rPr>
      </w:pPr>
    </w:p>
    <w:p w:rsidR="000160B6" w:rsidRPr="00456FF3" w:rsidRDefault="00456FF3" w:rsidP="00D1263A">
      <w:pPr>
        <w:spacing w:before="120" w:after="0" w:line="240" w:lineRule="auto"/>
        <w:jc w:val="center"/>
        <w:rPr>
          <w:rFonts w:ascii="Arial Narrow" w:hAnsi="Arial Narrow" w:cs="Times New Roman"/>
          <w:bCs/>
          <w:sz w:val="24"/>
          <w:szCs w:val="24"/>
        </w:rPr>
      </w:pPr>
      <w:r w:rsidRPr="00456FF3">
        <w:rPr>
          <w:noProof/>
          <w:lang w:eastAsia="pt-BR"/>
        </w:rPr>
        <w:drawing>
          <wp:inline distT="0" distB="0" distL="0" distR="0">
            <wp:extent cx="6659880" cy="4113863"/>
            <wp:effectExtent l="0" t="0" r="762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13863"/>
                    </a:xfrm>
                    <a:prstGeom prst="rect">
                      <a:avLst/>
                    </a:prstGeom>
                    <a:noFill/>
                    <a:ln>
                      <a:noFill/>
                    </a:ln>
                  </pic:spPr>
                </pic:pic>
              </a:graphicData>
            </a:graphic>
          </wp:inline>
        </w:drawing>
      </w:r>
    </w:p>
    <w:p w:rsidR="00AE1C8B" w:rsidRPr="00456FF3" w:rsidRDefault="00AE1C8B" w:rsidP="00AE1C8B">
      <w:pPr>
        <w:pStyle w:val="Legenda"/>
      </w:pPr>
      <w:bookmarkStart w:id="20" w:name="_Toc489283961"/>
      <w:r w:rsidRPr="00456FF3">
        <w:t xml:space="preserve">Figura </w:t>
      </w:r>
      <w:fldSimple w:instr=" SEQ Figura \* ARABIC ">
        <w:r w:rsidR="007139E9">
          <w:rPr>
            <w:noProof/>
          </w:rPr>
          <w:t>9</w:t>
        </w:r>
      </w:fldSimple>
      <w:r w:rsidRPr="00456FF3">
        <w:t xml:space="preserve">. EAR: Subsistema </w:t>
      </w:r>
      <w:r w:rsidR="00D50981" w:rsidRPr="00456FF3">
        <w:t>Norte-Interligado</w:t>
      </w:r>
      <w:r w:rsidRPr="00456FF3">
        <w:t>.</w:t>
      </w:r>
      <w:bookmarkEnd w:id="20"/>
    </w:p>
    <w:p w:rsidR="00876018" w:rsidRPr="00456FF3" w:rsidRDefault="00876018" w:rsidP="00876018">
      <w:pPr>
        <w:spacing w:after="0" w:line="240" w:lineRule="auto"/>
        <w:jc w:val="both"/>
        <w:rPr>
          <w:rFonts w:ascii="Arial Narrow" w:hAnsi="Arial Narrow"/>
          <w:sz w:val="18"/>
          <w:szCs w:val="18"/>
        </w:rPr>
      </w:pPr>
    </w:p>
    <w:p w:rsidR="00AE1C8B" w:rsidRPr="00456FF3" w:rsidRDefault="00AE1C8B" w:rsidP="00DC7A8D">
      <w:pPr>
        <w:spacing w:after="0" w:line="240" w:lineRule="auto"/>
        <w:jc w:val="right"/>
        <w:rPr>
          <w:rFonts w:ascii="Arial Narrow" w:hAnsi="Arial Narrow"/>
          <w:sz w:val="18"/>
          <w:szCs w:val="18"/>
        </w:rPr>
      </w:pPr>
      <w:r w:rsidRPr="00456FF3">
        <w:rPr>
          <w:rFonts w:ascii="Arial Narrow" w:hAnsi="Arial Narrow"/>
          <w:sz w:val="18"/>
          <w:szCs w:val="18"/>
        </w:rPr>
        <w:t>Fonte</w:t>
      </w:r>
      <w:r w:rsidR="00B05FED" w:rsidRPr="00456FF3">
        <w:rPr>
          <w:rFonts w:ascii="Arial Narrow" w:hAnsi="Arial Narrow"/>
          <w:sz w:val="18"/>
          <w:szCs w:val="18"/>
        </w:rPr>
        <w:t xml:space="preserve"> dos dados</w:t>
      </w:r>
      <w:r w:rsidRPr="00456FF3">
        <w:rPr>
          <w:rFonts w:ascii="Arial Narrow" w:hAnsi="Arial Narrow"/>
          <w:sz w:val="18"/>
          <w:szCs w:val="18"/>
        </w:rPr>
        <w:t>: ONS</w:t>
      </w:r>
    </w:p>
    <w:p w:rsidR="00827DAA" w:rsidRPr="002B6C45" w:rsidRDefault="00827DAA" w:rsidP="00A8277B">
      <w:pPr>
        <w:pStyle w:val="Estilo1"/>
        <w:ind w:left="357" w:hanging="357"/>
      </w:pPr>
      <w:bookmarkStart w:id="21" w:name="_Toc489283928"/>
      <w:r w:rsidRPr="002B6C45">
        <w:lastRenderedPageBreak/>
        <w:t>INTERCÂMBIOS DE ENERGIA</w:t>
      </w:r>
      <w:r w:rsidR="003A7187" w:rsidRPr="002B6C45">
        <w:t xml:space="preserve"> ELÉTRICA</w:t>
      </w:r>
      <w:bookmarkEnd w:id="21"/>
    </w:p>
    <w:p w:rsidR="00827DAA" w:rsidRPr="002B6C45" w:rsidRDefault="006C3C66" w:rsidP="00827DAA">
      <w:pPr>
        <w:pStyle w:val="Estilo2"/>
        <w:ind w:left="142" w:firstLine="0"/>
        <w:rPr>
          <w:rFonts w:cs="Times New Roman"/>
          <w:sz w:val="24"/>
          <w:szCs w:val="24"/>
        </w:rPr>
      </w:pPr>
      <w:bookmarkStart w:id="22" w:name="_Toc489283929"/>
      <w:r w:rsidRPr="002B6C45">
        <w:t xml:space="preserve">Principais </w:t>
      </w:r>
      <w:r w:rsidR="00827DAA" w:rsidRPr="002B6C45">
        <w:t>Intercâmbios Verificados</w:t>
      </w:r>
      <w:bookmarkEnd w:id="22"/>
    </w:p>
    <w:p w:rsidR="00764B66" w:rsidRPr="002B6C45" w:rsidRDefault="00764B66" w:rsidP="00A73529">
      <w:pPr>
        <w:spacing w:before="120" w:after="0" w:line="240" w:lineRule="auto"/>
        <w:ind w:firstLine="709"/>
        <w:jc w:val="both"/>
        <w:rPr>
          <w:rFonts w:ascii="Arial Narrow" w:hAnsi="Arial Narrow" w:cs="Times New Roman"/>
          <w:bCs/>
          <w:sz w:val="24"/>
          <w:szCs w:val="24"/>
        </w:rPr>
      </w:pPr>
      <w:r w:rsidRPr="002B6C45">
        <w:rPr>
          <w:rFonts w:ascii="Arial Narrow" w:hAnsi="Arial Narrow" w:cs="Times New Roman"/>
          <w:bCs/>
          <w:sz w:val="24"/>
          <w:szCs w:val="24"/>
        </w:rPr>
        <w:t>Em</w:t>
      </w:r>
      <w:r w:rsidR="00A73529" w:rsidRPr="002B6C45">
        <w:rPr>
          <w:rFonts w:ascii="Arial Narrow" w:hAnsi="Arial Narrow" w:cs="Times New Roman"/>
          <w:bCs/>
          <w:sz w:val="24"/>
          <w:szCs w:val="24"/>
        </w:rPr>
        <w:t xml:space="preserve"> </w:t>
      </w:r>
      <w:r w:rsidR="002B6C45" w:rsidRPr="002B6C45">
        <w:rPr>
          <w:rFonts w:ascii="Arial Narrow" w:hAnsi="Arial Narrow" w:cs="Times New Roman"/>
          <w:bCs/>
          <w:sz w:val="24"/>
          <w:szCs w:val="24"/>
        </w:rPr>
        <w:t>junho</w:t>
      </w:r>
      <w:r w:rsidR="007B7BDD" w:rsidRPr="002B6C45">
        <w:rPr>
          <w:rFonts w:ascii="Arial Narrow" w:hAnsi="Arial Narrow" w:cs="Times New Roman"/>
          <w:bCs/>
          <w:sz w:val="24"/>
          <w:szCs w:val="24"/>
        </w:rPr>
        <w:t xml:space="preserve"> de 201</w:t>
      </w:r>
      <w:r w:rsidR="005E7E99" w:rsidRPr="002B6C45">
        <w:rPr>
          <w:rFonts w:ascii="Arial Narrow" w:hAnsi="Arial Narrow" w:cs="Times New Roman"/>
          <w:bCs/>
          <w:sz w:val="24"/>
          <w:szCs w:val="24"/>
        </w:rPr>
        <w:t>7,</w:t>
      </w:r>
      <w:r w:rsidR="0094295A" w:rsidRPr="002B6C45">
        <w:rPr>
          <w:rFonts w:ascii="Arial Narrow" w:hAnsi="Arial Narrow" w:cs="Times New Roman"/>
          <w:bCs/>
          <w:sz w:val="24"/>
          <w:szCs w:val="24"/>
        </w:rPr>
        <w:t xml:space="preserve"> </w:t>
      </w:r>
      <w:r w:rsidR="00EC3E0B" w:rsidRPr="002B6C45">
        <w:rPr>
          <w:rFonts w:ascii="Arial Narrow" w:hAnsi="Arial Narrow" w:cs="Times New Roman"/>
          <w:bCs/>
          <w:sz w:val="24"/>
          <w:szCs w:val="24"/>
        </w:rPr>
        <w:t xml:space="preserve">o </w:t>
      </w:r>
      <w:r w:rsidR="007B7BDD" w:rsidRPr="002B6C45">
        <w:rPr>
          <w:rFonts w:ascii="Arial Narrow" w:hAnsi="Arial Narrow" w:cs="Times New Roman"/>
          <w:bCs/>
          <w:sz w:val="24"/>
          <w:szCs w:val="24"/>
        </w:rPr>
        <w:t xml:space="preserve">subsistema </w:t>
      </w:r>
      <w:r w:rsidRPr="002B6C45">
        <w:rPr>
          <w:rFonts w:ascii="Arial Narrow" w:hAnsi="Arial Narrow" w:cs="Times New Roman"/>
          <w:bCs/>
          <w:sz w:val="24"/>
          <w:szCs w:val="24"/>
        </w:rPr>
        <w:t xml:space="preserve">Norte manteve </w:t>
      </w:r>
      <w:r w:rsidR="005E7E99" w:rsidRPr="002B6C45">
        <w:rPr>
          <w:rFonts w:ascii="Arial Narrow" w:hAnsi="Arial Narrow" w:cs="Times New Roman"/>
          <w:bCs/>
          <w:sz w:val="24"/>
          <w:szCs w:val="24"/>
        </w:rPr>
        <w:t xml:space="preserve">o </w:t>
      </w:r>
      <w:r w:rsidRPr="002B6C45">
        <w:rPr>
          <w:rFonts w:ascii="Arial Narrow" w:hAnsi="Arial Narrow" w:cs="Times New Roman"/>
          <w:bCs/>
          <w:sz w:val="24"/>
          <w:szCs w:val="24"/>
        </w:rPr>
        <w:t>perfil exportador</w:t>
      </w:r>
      <w:r w:rsidR="005E7E99" w:rsidRPr="002B6C45">
        <w:rPr>
          <w:rFonts w:ascii="Arial Narrow" w:hAnsi="Arial Narrow" w:cs="Times New Roman"/>
          <w:bCs/>
          <w:sz w:val="24"/>
          <w:szCs w:val="24"/>
        </w:rPr>
        <w:t xml:space="preserve"> verificado no mês anterior</w:t>
      </w:r>
      <w:r w:rsidR="004555A7" w:rsidRPr="002B6C45">
        <w:rPr>
          <w:rFonts w:ascii="Arial Narrow" w:hAnsi="Arial Narrow" w:cs="Times New Roman"/>
          <w:bCs/>
          <w:sz w:val="24"/>
          <w:szCs w:val="24"/>
        </w:rPr>
        <w:t xml:space="preserve">, </w:t>
      </w:r>
      <w:r w:rsidR="00B00030" w:rsidRPr="002B6C45">
        <w:rPr>
          <w:rFonts w:ascii="Arial Narrow" w:hAnsi="Arial Narrow" w:cs="Times New Roman"/>
          <w:bCs/>
          <w:sz w:val="24"/>
          <w:szCs w:val="24"/>
        </w:rPr>
        <w:t>totalizando</w:t>
      </w:r>
      <w:r w:rsidR="00D1146D" w:rsidRPr="002B6C45">
        <w:rPr>
          <w:rFonts w:ascii="Arial Narrow" w:hAnsi="Arial Narrow" w:cs="Times New Roman"/>
          <w:bCs/>
          <w:sz w:val="24"/>
          <w:szCs w:val="24"/>
        </w:rPr>
        <w:t xml:space="preserve">        </w:t>
      </w:r>
      <w:r w:rsidR="002B6C45" w:rsidRPr="002B6C45">
        <w:rPr>
          <w:rFonts w:ascii="Arial Narrow" w:hAnsi="Arial Narrow" w:cs="Times New Roman"/>
          <w:bCs/>
          <w:sz w:val="24"/>
          <w:szCs w:val="24"/>
        </w:rPr>
        <w:t>2.190</w:t>
      </w:r>
      <w:r w:rsidR="00B00030" w:rsidRPr="002B6C45">
        <w:rPr>
          <w:rFonts w:ascii="Arial Narrow" w:hAnsi="Arial Narrow" w:cs="Times New Roman"/>
          <w:bCs/>
          <w:sz w:val="24"/>
          <w:szCs w:val="24"/>
        </w:rPr>
        <w:t xml:space="preserve"> </w:t>
      </w:r>
      <w:proofErr w:type="spellStart"/>
      <w:r w:rsidR="00B00030" w:rsidRPr="002B6C45">
        <w:rPr>
          <w:rFonts w:ascii="Arial Narrow" w:hAnsi="Arial Narrow" w:cs="Times New Roman"/>
          <w:bCs/>
          <w:sz w:val="24"/>
          <w:szCs w:val="24"/>
        </w:rPr>
        <w:t>MWmédios</w:t>
      </w:r>
      <w:proofErr w:type="spellEnd"/>
      <w:r w:rsidR="00B00030" w:rsidRPr="002B6C45">
        <w:rPr>
          <w:rFonts w:ascii="Arial Narrow" w:hAnsi="Arial Narrow" w:cs="Times New Roman"/>
          <w:bCs/>
          <w:sz w:val="24"/>
          <w:szCs w:val="24"/>
        </w:rPr>
        <w:t xml:space="preserve">, valor inferior ao verificado </w:t>
      </w:r>
      <w:r w:rsidR="00F31461">
        <w:rPr>
          <w:rFonts w:ascii="Arial Narrow" w:hAnsi="Arial Narrow" w:cs="Times New Roman"/>
          <w:bCs/>
          <w:sz w:val="24"/>
          <w:szCs w:val="24"/>
        </w:rPr>
        <w:t xml:space="preserve">em maio de 2017 </w:t>
      </w:r>
      <w:r w:rsidR="00B00030" w:rsidRPr="002B6C45">
        <w:rPr>
          <w:rFonts w:ascii="Arial Narrow" w:hAnsi="Arial Narrow" w:cs="Times New Roman"/>
          <w:bCs/>
          <w:sz w:val="24"/>
          <w:szCs w:val="24"/>
        </w:rPr>
        <w:t>(</w:t>
      </w:r>
      <w:r w:rsidR="002B6C45" w:rsidRPr="002B6C45">
        <w:rPr>
          <w:rFonts w:ascii="Arial Narrow" w:hAnsi="Arial Narrow" w:cs="Times New Roman"/>
          <w:bCs/>
          <w:sz w:val="24"/>
          <w:szCs w:val="24"/>
        </w:rPr>
        <w:t>3.512</w:t>
      </w:r>
      <w:r w:rsidR="005E7E99" w:rsidRPr="002B6C45">
        <w:rPr>
          <w:rFonts w:ascii="Arial Narrow" w:hAnsi="Arial Narrow" w:cs="Times New Roman"/>
          <w:bCs/>
          <w:sz w:val="24"/>
          <w:szCs w:val="24"/>
        </w:rPr>
        <w:t xml:space="preserve"> </w:t>
      </w:r>
      <w:proofErr w:type="spellStart"/>
      <w:r w:rsidRPr="002B6C45">
        <w:rPr>
          <w:rFonts w:ascii="Arial Narrow" w:hAnsi="Arial Narrow" w:cs="Times New Roman"/>
          <w:bCs/>
          <w:sz w:val="24"/>
          <w:szCs w:val="24"/>
        </w:rPr>
        <w:t>MWmédios</w:t>
      </w:r>
      <w:proofErr w:type="spellEnd"/>
      <w:r w:rsidR="00B00030" w:rsidRPr="002B6C45">
        <w:rPr>
          <w:rFonts w:ascii="Arial Narrow" w:hAnsi="Arial Narrow" w:cs="Times New Roman"/>
          <w:bCs/>
          <w:sz w:val="24"/>
          <w:szCs w:val="24"/>
        </w:rPr>
        <w:t>)</w:t>
      </w:r>
      <w:r w:rsidRPr="002B6C45">
        <w:rPr>
          <w:rFonts w:ascii="Arial Narrow" w:hAnsi="Arial Narrow" w:cs="Times New Roman"/>
          <w:bCs/>
          <w:sz w:val="24"/>
          <w:szCs w:val="24"/>
        </w:rPr>
        <w:t xml:space="preserve">. </w:t>
      </w:r>
    </w:p>
    <w:p w:rsidR="00A73529" w:rsidRPr="002B6C45" w:rsidRDefault="00A73529" w:rsidP="00A73529">
      <w:pPr>
        <w:spacing w:before="120" w:after="0" w:line="240" w:lineRule="auto"/>
        <w:ind w:firstLine="709"/>
        <w:jc w:val="both"/>
        <w:rPr>
          <w:rFonts w:ascii="Arial Narrow" w:hAnsi="Arial Narrow" w:cs="Times New Roman"/>
          <w:bCs/>
          <w:sz w:val="24"/>
          <w:szCs w:val="24"/>
        </w:rPr>
      </w:pPr>
      <w:r w:rsidRPr="002B6C45">
        <w:rPr>
          <w:rFonts w:ascii="Arial Narrow" w:hAnsi="Arial Narrow" w:cs="Times New Roman"/>
          <w:bCs/>
          <w:sz w:val="24"/>
          <w:szCs w:val="24"/>
        </w:rPr>
        <w:t>O subsistema Nordeste</w:t>
      </w:r>
      <w:r w:rsidR="00764B66" w:rsidRPr="002B6C45">
        <w:rPr>
          <w:rFonts w:ascii="Arial Narrow" w:hAnsi="Arial Narrow" w:cs="Times New Roman"/>
          <w:bCs/>
          <w:sz w:val="24"/>
          <w:szCs w:val="24"/>
        </w:rPr>
        <w:t xml:space="preserve"> permaneceu recebedor </w:t>
      </w:r>
      <w:r w:rsidRPr="002B6C45">
        <w:rPr>
          <w:rFonts w:ascii="Arial Narrow" w:hAnsi="Arial Narrow" w:cs="Times New Roman"/>
          <w:bCs/>
          <w:sz w:val="24"/>
          <w:szCs w:val="24"/>
        </w:rPr>
        <w:t xml:space="preserve">em um total de </w:t>
      </w:r>
      <w:r w:rsidR="00D1146D" w:rsidRPr="002B6C45">
        <w:rPr>
          <w:rFonts w:ascii="Arial Narrow" w:hAnsi="Arial Narrow" w:cs="Times New Roman"/>
          <w:bCs/>
          <w:sz w:val="24"/>
          <w:szCs w:val="24"/>
        </w:rPr>
        <w:t>2.</w:t>
      </w:r>
      <w:r w:rsidR="002B6C45" w:rsidRPr="002B6C45">
        <w:rPr>
          <w:rFonts w:ascii="Arial Narrow" w:hAnsi="Arial Narrow" w:cs="Times New Roman"/>
          <w:bCs/>
          <w:sz w:val="24"/>
          <w:szCs w:val="24"/>
        </w:rPr>
        <w:t>127</w:t>
      </w:r>
      <w:r w:rsidRPr="002B6C45">
        <w:rPr>
          <w:rFonts w:ascii="Arial Narrow" w:hAnsi="Arial Narrow" w:cs="Times New Roman"/>
          <w:bCs/>
          <w:sz w:val="24"/>
          <w:szCs w:val="24"/>
        </w:rPr>
        <w:t xml:space="preserve"> </w:t>
      </w:r>
      <w:proofErr w:type="spellStart"/>
      <w:r w:rsidRPr="002B6C45">
        <w:rPr>
          <w:rFonts w:ascii="Arial Narrow" w:hAnsi="Arial Narrow" w:cs="Times New Roman"/>
          <w:bCs/>
          <w:sz w:val="24"/>
          <w:szCs w:val="24"/>
        </w:rPr>
        <w:t>MWmédios</w:t>
      </w:r>
      <w:proofErr w:type="spellEnd"/>
      <w:r w:rsidRPr="002B6C45">
        <w:rPr>
          <w:rFonts w:ascii="Arial Narrow" w:hAnsi="Arial Narrow" w:cs="Times New Roman"/>
          <w:bCs/>
          <w:sz w:val="24"/>
          <w:szCs w:val="24"/>
        </w:rPr>
        <w:t xml:space="preserve">, valor </w:t>
      </w:r>
      <w:r w:rsidR="00B00030" w:rsidRPr="002B6C45">
        <w:rPr>
          <w:rFonts w:ascii="Arial Narrow" w:hAnsi="Arial Narrow" w:cs="Times New Roman"/>
          <w:bCs/>
          <w:sz w:val="24"/>
          <w:szCs w:val="24"/>
        </w:rPr>
        <w:t xml:space="preserve">menor que </w:t>
      </w:r>
      <w:r w:rsidR="00D1146D" w:rsidRPr="002B6C45">
        <w:rPr>
          <w:rFonts w:ascii="Arial Narrow" w:hAnsi="Arial Narrow" w:cs="Times New Roman"/>
          <w:bCs/>
          <w:sz w:val="24"/>
          <w:szCs w:val="24"/>
        </w:rPr>
        <w:t xml:space="preserve">os               </w:t>
      </w:r>
      <w:r w:rsidR="007B7BDD" w:rsidRPr="002B6C45">
        <w:rPr>
          <w:rFonts w:ascii="Arial Narrow" w:hAnsi="Arial Narrow" w:cs="Times New Roman"/>
          <w:bCs/>
          <w:sz w:val="24"/>
          <w:szCs w:val="24"/>
        </w:rPr>
        <w:t xml:space="preserve"> </w:t>
      </w:r>
      <w:r w:rsidR="00D1146D" w:rsidRPr="002B6C45">
        <w:rPr>
          <w:rFonts w:ascii="Arial Narrow" w:hAnsi="Arial Narrow" w:cs="Times New Roman"/>
          <w:bCs/>
          <w:sz w:val="24"/>
          <w:szCs w:val="24"/>
        </w:rPr>
        <w:t>2.</w:t>
      </w:r>
      <w:r w:rsidR="002B6C45" w:rsidRPr="002B6C45">
        <w:rPr>
          <w:rFonts w:ascii="Arial Narrow" w:hAnsi="Arial Narrow" w:cs="Times New Roman"/>
          <w:bCs/>
          <w:sz w:val="24"/>
          <w:szCs w:val="24"/>
        </w:rPr>
        <w:t>699</w:t>
      </w:r>
      <w:r w:rsidRPr="002B6C45">
        <w:rPr>
          <w:rFonts w:ascii="Arial Narrow" w:hAnsi="Arial Narrow" w:cs="Times New Roman"/>
          <w:bCs/>
          <w:sz w:val="24"/>
          <w:szCs w:val="24"/>
        </w:rPr>
        <w:t xml:space="preserve"> </w:t>
      </w:r>
      <w:proofErr w:type="spellStart"/>
      <w:r w:rsidRPr="002B6C45">
        <w:rPr>
          <w:rFonts w:ascii="Arial Narrow" w:hAnsi="Arial Narrow" w:cs="Times New Roman"/>
          <w:bCs/>
          <w:sz w:val="24"/>
          <w:szCs w:val="24"/>
        </w:rPr>
        <w:t>MWmédios</w:t>
      </w:r>
      <w:proofErr w:type="spellEnd"/>
      <w:r w:rsidRPr="002B6C45">
        <w:rPr>
          <w:rFonts w:ascii="Arial Narrow" w:hAnsi="Arial Narrow" w:cs="Times New Roman"/>
          <w:bCs/>
          <w:sz w:val="24"/>
          <w:szCs w:val="24"/>
        </w:rPr>
        <w:t xml:space="preserve"> verificados no mês anterior.</w:t>
      </w:r>
    </w:p>
    <w:p w:rsidR="00A73529" w:rsidRPr="005A4834" w:rsidRDefault="00A73529" w:rsidP="00A73529">
      <w:pPr>
        <w:spacing w:before="120" w:after="0" w:line="240" w:lineRule="auto"/>
        <w:ind w:firstLine="709"/>
        <w:jc w:val="both"/>
        <w:rPr>
          <w:rFonts w:ascii="Arial Narrow" w:hAnsi="Arial Narrow" w:cs="Times New Roman"/>
          <w:bCs/>
          <w:sz w:val="24"/>
          <w:szCs w:val="24"/>
        </w:rPr>
      </w:pPr>
      <w:r w:rsidRPr="005A4834">
        <w:rPr>
          <w:rFonts w:ascii="Arial Narrow" w:hAnsi="Arial Narrow" w:cs="Times New Roman"/>
          <w:bCs/>
          <w:sz w:val="24"/>
          <w:szCs w:val="24"/>
        </w:rPr>
        <w:t xml:space="preserve">O subsistema Sul </w:t>
      </w:r>
      <w:r w:rsidR="005A4834" w:rsidRPr="005A4834">
        <w:rPr>
          <w:rFonts w:ascii="Arial Narrow" w:hAnsi="Arial Narrow" w:cs="Times New Roman"/>
          <w:bCs/>
          <w:sz w:val="24"/>
          <w:szCs w:val="24"/>
        </w:rPr>
        <w:t>exportou</w:t>
      </w:r>
      <w:r w:rsidR="00764B66" w:rsidRPr="005A4834">
        <w:rPr>
          <w:rFonts w:ascii="Arial Narrow" w:hAnsi="Arial Narrow" w:cs="Times New Roman"/>
          <w:bCs/>
          <w:sz w:val="24"/>
          <w:szCs w:val="24"/>
        </w:rPr>
        <w:t xml:space="preserve"> </w:t>
      </w:r>
      <w:r w:rsidR="005E7E99" w:rsidRPr="005A4834">
        <w:rPr>
          <w:rFonts w:ascii="Arial Narrow" w:hAnsi="Arial Narrow" w:cs="Times New Roman"/>
          <w:bCs/>
          <w:sz w:val="24"/>
          <w:szCs w:val="24"/>
        </w:rPr>
        <w:t>aproximadamente</w:t>
      </w:r>
      <w:r w:rsidR="00C24753" w:rsidRPr="005A4834">
        <w:rPr>
          <w:rFonts w:ascii="Arial Narrow" w:hAnsi="Arial Narrow" w:cs="Times New Roman"/>
          <w:bCs/>
          <w:sz w:val="24"/>
          <w:szCs w:val="24"/>
        </w:rPr>
        <w:t xml:space="preserve"> </w:t>
      </w:r>
      <w:r w:rsidR="005A4834" w:rsidRPr="005A4834">
        <w:rPr>
          <w:rFonts w:ascii="Arial Narrow" w:hAnsi="Arial Narrow" w:cs="Times New Roman"/>
          <w:bCs/>
          <w:sz w:val="24"/>
          <w:szCs w:val="24"/>
        </w:rPr>
        <w:t>1.563</w:t>
      </w:r>
      <w:r w:rsidRPr="005A4834">
        <w:rPr>
          <w:rFonts w:ascii="Arial Narrow" w:hAnsi="Arial Narrow" w:cs="Times New Roman"/>
          <w:bCs/>
          <w:sz w:val="24"/>
          <w:szCs w:val="24"/>
        </w:rPr>
        <w:t xml:space="preserve"> </w:t>
      </w:r>
      <w:proofErr w:type="spellStart"/>
      <w:r w:rsidRPr="005A4834">
        <w:rPr>
          <w:rFonts w:ascii="Arial Narrow" w:hAnsi="Arial Narrow" w:cs="Times New Roman"/>
          <w:bCs/>
          <w:sz w:val="24"/>
          <w:szCs w:val="24"/>
        </w:rPr>
        <w:t>MWmédios</w:t>
      </w:r>
      <w:proofErr w:type="spellEnd"/>
      <w:r w:rsidRPr="005A4834">
        <w:rPr>
          <w:rFonts w:ascii="Arial Narrow" w:hAnsi="Arial Narrow" w:cs="Times New Roman"/>
          <w:bCs/>
          <w:sz w:val="24"/>
          <w:szCs w:val="24"/>
        </w:rPr>
        <w:t xml:space="preserve"> no mês de </w:t>
      </w:r>
      <w:r w:rsidR="005A4834">
        <w:rPr>
          <w:rFonts w:ascii="Arial Narrow" w:hAnsi="Arial Narrow" w:cs="Times New Roman"/>
          <w:bCs/>
          <w:sz w:val="24"/>
          <w:szCs w:val="24"/>
        </w:rPr>
        <w:t>junho</w:t>
      </w:r>
      <w:r w:rsidR="005E7E99" w:rsidRPr="005A4834">
        <w:rPr>
          <w:rFonts w:ascii="Arial Narrow" w:hAnsi="Arial Narrow" w:cs="Times New Roman"/>
          <w:bCs/>
          <w:sz w:val="24"/>
          <w:szCs w:val="24"/>
        </w:rPr>
        <w:t xml:space="preserve"> de 2017</w:t>
      </w:r>
      <w:r w:rsidRPr="005A4834">
        <w:rPr>
          <w:rFonts w:ascii="Arial Narrow" w:hAnsi="Arial Narrow" w:cs="Times New Roman"/>
          <w:bCs/>
          <w:sz w:val="24"/>
          <w:szCs w:val="24"/>
        </w:rPr>
        <w:t xml:space="preserve">, ante a </w:t>
      </w:r>
      <w:r w:rsidR="00C24753" w:rsidRPr="005A4834">
        <w:rPr>
          <w:rFonts w:ascii="Arial Narrow" w:hAnsi="Arial Narrow" w:cs="Times New Roman"/>
          <w:bCs/>
          <w:sz w:val="24"/>
          <w:szCs w:val="24"/>
        </w:rPr>
        <w:t>importação</w:t>
      </w:r>
      <w:r w:rsidRPr="005A4834">
        <w:rPr>
          <w:rFonts w:ascii="Arial Narrow" w:hAnsi="Arial Narrow" w:cs="Times New Roman"/>
          <w:bCs/>
          <w:sz w:val="24"/>
          <w:szCs w:val="24"/>
        </w:rPr>
        <w:t xml:space="preserve"> de</w:t>
      </w:r>
      <w:r w:rsidR="00B36AFF" w:rsidRPr="005A4834">
        <w:rPr>
          <w:rFonts w:ascii="Arial Narrow" w:hAnsi="Arial Narrow" w:cs="Times New Roman"/>
          <w:bCs/>
          <w:sz w:val="24"/>
          <w:szCs w:val="24"/>
        </w:rPr>
        <w:t xml:space="preserve"> </w:t>
      </w:r>
      <w:r w:rsidR="005A4834" w:rsidRPr="005A4834">
        <w:rPr>
          <w:rFonts w:ascii="Arial Narrow" w:hAnsi="Arial Narrow" w:cs="Times New Roman"/>
          <w:bCs/>
          <w:sz w:val="24"/>
          <w:szCs w:val="24"/>
        </w:rPr>
        <w:t>2.944</w:t>
      </w:r>
      <w:r w:rsidR="008B06E9" w:rsidRPr="005A4834">
        <w:rPr>
          <w:rFonts w:ascii="Arial Narrow" w:hAnsi="Arial Narrow" w:cs="Times New Roman"/>
          <w:bCs/>
          <w:sz w:val="24"/>
          <w:szCs w:val="24"/>
        </w:rPr>
        <w:t xml:space="preserve"> </w:t>
      </w:r>
      <w:proofErr w:type="spellStart"/>
      <w:r w:rsidRPr="005A4834">
        <w:rPr>
          <w:rFonts w:ascii="Arial Narrow" w:hAnsi="Arial Narrow" w:cs="Times New Roman"/>
          <w:bCs/>
          <w:sz w:val="24"/>
          <w:szCs w:val="24"/>
        </w:rPr>
        <w:t>MWmédios</w:t>
      </w:r>
      <w:proofErr w:type="spellEnd"/>
      <w:r w:rsidRPr="005A4834">
        <w:rPr>
          <w:rFonts w:ascii="Arial Narrow" w:hAnsi="Arial Narrow" w:cs="Times New Roman"/>
          <w:bCs/>
          <w:sz w:val="24"/>
          <w:szCs w:val="24"/>
        </w:rPr>
        <w:t xml:space="preserve"> em </w:t>
      </w:r>
      <w:r w:rsidR="005A4834">
        <w:rPr>
          <w:rFonts w:ascii="Arial Narrow" w:hAnsi="Arial Narrow" w:cs="Times New Roman"/>
          <w:bCs/>
          <w:sz w:val="24"/>
          <w:szCs w:val="24"/>
        </w:rPr>
        <w:t>maio</w:t>
      </w:r>
      <w:r w:rsidR="005E7E99" w:rsidRPr="005A4834">
        <w:rPr>
          <w:rFonts w:ascii="Arial Narrow" w:hAnsi="Arial Narrow" w:cs="Times New Roman"/>
          <w:bCs/>
          <w:sz w:val="24"/>
          <w:szCs w:val="24"/>
        </w:rPr>
        <w:t xml:space="preserve"> de 201</w:t>
      </w:r>
      <w:r w:rsidR="00B36AFF" w:rsidRPr="005A4834">
        <w:rPr>
          <w:rFonts w:ascii="Arial Narrow" w:hAnsi="Arial Narrow" w:cs="Times New Roman"/>
          <w:bCs/>
          <w:sz w:val="24"/>
          <w:szCs w:val="24"/>
        </w:rPr>
        <w:t>7</w:t>
      </w:r>
      <w:r w:rsidRPr="005A4834">
        <w:rPr>
          <w:rFonts w:ascii="Arial Narrow" w:hAnsi="Arial Narrow" w:cs="Times New Roman"/>
          <w:bCs/>
          <w:sz w:val="24"/>
          <w:szCs w:val="24"/>
        </w:rPr>
        <w:t>.</w:t>
      </w:r>
    </w:p>
    <w:p w:rsidR="00A73529" w:rsidRPr="005A4834" w:rsidRDefault="00A73529" w:rsidP="00A73529">
      <w:pPr>
        <w:spacing w:before="120" w:after="0" w:line="240" w:lineRule="auto"/>
        <w:ind w:firstLine="709"/>
        <w:jc w:val="both"/>
        <w:rPr>
          <w:rFonts w:ascii="Arial Narrow" w:hAnsi="Arial Narrow" w:cs="Times New Roman"/>
          <w:bCs/>
          <w:sz w:val="24"/>
          <w:szCs w:val="24"/>
        </w:rPr>
      </w:pPr>
      <w:r w:rsidRPr="005A4834">
        <w:rPr>
          <w:rFonts w:ascii="Arial Narrow" w:hAnsi="Arial Narrow" w:cs="Times New Roman"/>
          <w:bCs/>
          <w:sz w:val="24"/>
          <w:szCs w:val="24"/>
        </w:rPr>
        <w:t>A importação de energia d</w:t>
      </w:r>
      <w:r w:rsidR="00C619DD" w:rsidRPr="005A4834">
        <w:rPr>
          <w:rFonts w:ascii="Arial Narrow" w:hAnsi="Arial Narrow" w:cs="Times New Roman"/>
          <w:bCs/>
          <w:sz w:val="24"/>
          <w:szCs w:val="24"/>
        </w:rPr>
        <w:t>a Venezuela para suprimento ao E</w:t>
      </w:r>
      <w:r w:rsidRPr="005A4834">
        <w:rPr>
          <w:rFonts w:ascii="Arial Narrow" w:hAnsi="Arial Narrow" w:cs="Times New Roman"/>
          <w:bCs/>
          <w:sz w:val="24"/>
          <w:szCs w:val="24"/>
        </w:rPr>
        <w:t>stado de Roraima foi de 1</w:t>
      </w:r>
      <w:r w:rsidR="005A4834" w:rsidRPr="005A4834">
        <w:rPr>
          <w:rFonts w:ascii="Arial Narrow" w:hAnsi="Arial Narrow" w:cs="Times New Roman"/>
          <w:bCs/>
          <w:sz w:val="24"/>
          <w:szCs w:val="24"/>
        </w:rPr>
        <w:t>18</w:t>
      </w:r>
      <w:r w:rsidRPr="005A4834">
        <w:rPr>
          <w:rFonts w:ascii="Arial Narrow" w:hAnsi="Arial Narrow" w:cs="Times New Roman"/>
          <w:bCs/>
          <w:sz w:val="24"/>
          <w:szCs w:val="24"/>
        </w:rPr>
        <w:t xml:space="preserve"> </w:t>
      </w:r>
      <w:proofErr w:type="spellStart"/>
      <w:r w:rsidRPr="005A4834">
        <w:rPr>
          <w:rFonts w:ascii="Arial Narrow" w:hAnsi="Arial Narrow" w:cs="Times New Roman"/>
          <w:bCs/>
          <w:sz w:val="24"/>
          <w:szCs w:val="24"/>
        </w:rPr>
        <w:t>MWmédios</w:t>
      </w:r>
      <w:proofErr w:type="spellEnd"/>
      <w:r w:rsidRPr="005A4834">
        <w:rPr>
          <w:rFonts w:ascii="Arial Narrow" w:hAnsi="Arial Narrow" w:cs="Times New Roman"/>
          <w:bCs/>
          <w:sz w:val="24"/>
          <w:szCs w:val="24"/>
        </w:rPr>
        <w:t xml:space="preserve">, </w:t>
      </w:r>
      <w:r w:rsidR="00D1146D" w:rsidRPr="005A4834">
        <w:rPr>
          <w:rFonts w:ascii="Arial Narrow" w:hAnsi="Arial Narrow" w:cs="Times New Roman"/>
          <w:bCs/>
          <w:sz w:val="24"/>
          <w:szCs w:val="24"/>
        </w:rPr>
        <w:t>valor próximo ao</w:t>
      </w:r>
      <w:r w:rsidR="00C24753" w:rsidRPr="005A4834">
        <w:rPr>
          <w:rFonts w:ascii="Arial Narrow" w:hAnsi="Arial Narrow" w:cs="Times New Roman"/>
          <w:bCs/>
          <w:sz w:val="24"/>
          <w:szCs w:val="24"/>
        </w:rPr>
        <w:t xml:space="preserve"> verificado no</w:t>
      </w:r>
      <w:r w:rsidR="004E4A1E" w:rsidRPr="005A4834">
        <w:rPr>
          <w:rFonts w:ascii="Arial Narrow" w:hAnsi="Arial Narrow" w:cs="Times New Roman"/>
          <w:bCs/>
          <w:sz w:val="24"/>
          <w:szCs w:val="24"/>
        </w:rPr>
        <w:t xml:space="preserve"> mês anterior</w:t>
      </w:r>
      <w:r w:rsidR="00C24753" w:rsidRPr="005A4834">
        <w:rPr>
          <w:rFonts w:ascii="Arial Narrow" w:hAnsi="Arial Narrow" w:cs="Times New Roman"/>
          <w:bCs/>
          <w:sz w:val="24"/>
          <w:szCs w:val="24"/>
        </w:rPr>
        <w:t>.</w:t>
      </w:r>
    </w:p>
    <w:p w:rsidR="00C24753" w:rsidRPr="005A4834" w:rsidRDefault="00C24753" w:rsidP="00D506EE">
      <w:pPr>
        <w:spacing w:before="120" w:after="0" w:line="240" w:lineRule="auto"/>
        <w:ind w:left="1" w:firstLine="708"/>
        <w:jc w:val="both"/>
        <w:rPr>
          <w:rFonts w:ascii="Arial Narrow" w:hAnsi="Arial Narrow" w:cs="Arial"/>
          <w:sz w:val="24"/>
          <w:szCs w:val="24"/>
        </w:rPr>
      </w:pPr>
      <w:r w:rsidRPr="005A4834">
        <w:rPr>
          <w:rFonts w:ascii="Arial Narrow" w:hAnsi="Arial Narrow" w:cs="Arial"/>
          <w:sz w:val="24"/>
          <w:szCs w:val="24"/>
        </w:rPr>
        <w:t xml:space="preserve">Em relação aos intercâmbios internacionais, </w:t>
      </w:r>
      <w:r w:rsidR="005A4834" w:rsidRPr="005A4834">
        <w:rPr>
          <w:rFonts w:ascii="Arial Narrow" w:hAnsi="Arial Narrow" w:cs="Arial"/>
          <w:sz w:val="24"/>
          <w:szCs w:val="24"/>
        </w:rPr>
        <w:t xml:space="preserve">nos dias 7 e 8 de junho, houve exportação de energia para a Argentina pelas conversoras de frequência de </w:t>
      </w:r>
      <w:proofErr w:type="spellStart"/>
      <w:r w:rsidR="005A4834" w:rsidRPr="005A4834">
        <w:rPr>
          <w:rFonts w:ascii="Arial Narrow" w:hAnsi="Arial Narrow" w:cs="Arial"/>
          <w:sz w:val="24"/>
          <w:szCs w:val="24"/>
        </w:rPr>
        <w:t>Garabi</w:t>
      </w:r>
      <w:proofErr w:type="spellEnd"/>
      <w:r w:rsidR="005A4834" w:rsidRPr="005A4834">
        <w:rPr>
          <w:rFonts w:ascii="Arial Narrow" w:hAnsi="Arial Narrow" w:cs="Arial"/>
          <w:sz w:val="24"/>
          <w:szCs w:val="24"/>
        </w:rPr>
        <w:t>.</w:t>
      </w:r>
    </w:p>
    <w:p w:rsidR="00990D8C" w:rsidRPr="00C56ADA" w:rsidRDefault="00990D8C" w:rsidP="00990D8C">
      <w:pPr>
        <w:spacing w:before="120" w:after="0" w:line="240" w:lineRule="auto"/>
        <w:ind w:left="1" w:firstLine="708"/>
        <w:jc w:val="both"/>
        <w:rPr>
          <w:rFonts w:ascii="Arial Narrow" w:hAnsi="Arial Narrow" w:cs="Arial"/>
          <w:color w:val="FF0000"/>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9"/>
      </w:tblGrid>
      <w:tr w:rsidR="005A4834" w:rsidRPr="005A4834" w:rsidTr="003B5001">
        <w:trPr>
          <w:jc w:val="center"/>
        </w:trPr>
        <w:tc>
          <w:tcPr>
            <w:tcW w:w="6636" w:type="dxa"/>
            <w:vAlign w:val="center"/>
          </w:tcPr>
          <w:p w:rsidR="00226902" w:rsidRPr="005A4834" w:rsidRDefault="005A4834" w:rsidP="006A3142">
            <w:pPr>
              <w:keepNext/>
              <w:spacing w:after="120"/>
              <w:jc w:val="center"/>
            </w:pPr>
            <w:r w:rsidRPr="005A4834">
              <w:rPr>
                <w:noProof/>
              </w:rPr>
              <w:drawing>
                <wp:inline distT="0" distB="0" distL="0" distR="0">
                  <wp:extent cx="4161741" cy="4476750"/>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ntercambio.tif"/>
                          <pic:cNvPicPr/>
                        </pic:nvPicPr>
                        <pic:blipFill>
                          <a:blip r:embed="rId34">
                            <a:extLst>
                              <a:ext uri="{28A0092B-C50C-407E-A947-70E740481C1C}">
                                <a14:useLocalDpi xmlns:a14="http://schemas.microsoft.com/office/drawing/2010/main" val="0"/>
                              </a:ext>
                            </a:extLst>
                          </a:blip>
                          <a:stretch>
                            <a:fillRect/>
                          </a:stretch>
                        </pic:blipFill>
                        <pic:spPr>
                          <a:xfrm>
                            <a:off x="0" y="0"/>
                            <a:ext cx="4172165" cy="4487964"/>
                          </a:xfrm>
                          <a:prstGeom prst="rect">
                            <a:avLst/>
                          </a:prstGeom>
                        </pic:spPr>
                      </pic:pic>
                    </a:graphicData>
                  </a:graphic>
                </wp:inline>
              </w:drawing>
            </w:r>
          </w:p>
          <w:p w:rsidR="00226902" w:rsidRPr="005A4834" w:rsidRDefault="00226902" w:rsidP="009909A4">
            <w:pPr>
              <w:pStyle w:val="Legenda"/>
              <w:rPr>
                <w:rFonts w:eastAsiaTheme="minorHAnsi"/>
                <w:lang w:eastAsia="en-US"/>
              </w:rPr>
            </w:pPr>
            <w:bookmarkStart w:id="23" w:name="_Toc489283962"/>
            <w:r w:rsidRPr="005A4834">
              <w:rPr>
                <w:rFonts w:eastAsiaTheme="minorHAnsi"/>
                <w:lang w:eastAsia="en-US"/>
              </w:rPr>
              <w:t xml:space="preserve">Figura </w:t>
            </w:r>
            <w:r w:rsidRPr="005A4834">
              <w:fldChar w:fldCharType="begin"/>
            </w:r>
            <w:r w:rsidRPr="005A4834">
              <w:rPr>
                <w:rFonts w:eastAsiaTheme="minorHAnsi"/>
                <w:lang w:eastAsia="en-US"/>
              </w:rPr>
              <w:instrText xml:space="preserve"> SEQ Figura \* ARABIC </w:instrText>
            </w:r>
            <w:r w:rsidRPr="005A4834">
              <w:fldChar w:fldCharType="separate"/>
            </w:r>
            <w:r w:rsidR="007139E9">
              <w:rPr>
                <w:rFonts w:eastAsiaTheme="minorHAnsi"/>
                <w:noProof/>
                <w:lang w:eastAsia="en-US"/>
              </w:rPr>
              <w:t>10</w:t>
            </w:r>
            <w:r w:rsidRPr="005A4834">
              <w:fldChar w:fldCharType="end"/>
            </w:r>
            <w:r w:rsidRPr="005A4834">
              <w:rPr>
                <w:rFonts w:eastAsiaTheme="minorHAnsi"/>
                <w:lang w:eastAsia="en-US"/>
              </w:rPr>
              <w:t>. Principais intercâmbios de energia (</w:t>
            </w:r>
            <w:proofErr w:type="spellStart"/>
            <w:r w:rsidRPr="005A4834">
              <w:rPr>
                <w:rFonts w:eastAsiaTheme="minorHAnsi"/>
                <w:lang w:eastAsia="en-US"/>
              </w:rPr>
              <w:t>MWmédios</w:t>
            </w:r>
            <w:proofErr w:type="spellEnd"/>
            <w:r w:rsidRPr="005A4834">
              <w:rPr>
                <w:rFonts w:eastAsiaTheme="minorHAnsi"/>
                <w:lang w:eastAsia="en-US"/>
              </w:rPr>
              <w:t>).</w:t>
            </w:r>
            <w:bookmarkEnd w:id="23"/>
          </w:p>
          <w:p w:rsidR="00226902" w:rsidRPr="005A4834" w:rsidRDefault="00226902" w:rsidP="006A3142"/>
          <w:p w:rsidR="00226902" w:rsidRPr="005A4834" w:rsidRDefault="00226902" w:rsidP="00B87D39">
            <w:pPr>
              <w:ind w:right="153"/>
              <w:jc w:val="right"/>
              <w:rPr>
                <w:rFonts w:ascii="Arial Narrow" w:hAnsi="Arial Narrow"/>
                <w:sz w:val="18"/>
                <w:szCs w:val="18"/>
              </w:rPr>
            </w:pPr>
          </w:p>
          <w:p w:rsidR="001E30F4" w:rsidRPr="005A4834" w:rsidRDefault="001E30F4" w:rsidP="00015E5D">
            <w:pPr>
              <w:jc w:val="right"/>
              <w:rPr>
                <w:rFonts w:ascii="Arial Narrow" w:hAnsi="Arial Narrow"/>
                <w:sz w:val="18"/>
                <w:szCs w:val="18"/>
              </w:rPr>
            </w:pPr>
          </w:p>
          <w:p w:rsidR="00226902" w:rsidRPr="005A4834" w:rsidRDefault="00226902" w:rsidP="007B7BDD">
            <w:pPr>
              <w:rPr>
                <w:rFonts w:ascii="Arial Narrow" w:hAnsi="Arial Narrow"/>
                <w:sz w:val="18"/>
                <w:szCs w:val="18"/>
              </w:rPr>
            </w:pPr>
          </w:p>
          <w:p w:rsidR="00226902" w:rsidRPr="005A4834" w:rsidRDefault="00226902" w:rsidP="00015E5D">
            <w:pPr>
              <w:jc w:val="right"/>
              <w:rPr>
                <w:rFonts w:ascii="Arial Narrow" w:hAnsi="Arial Narrow"/>
                <w:sz w:val="10"/>
                <w:szCs w:val="10"/>
              </w:rPr>
            </w:pPr>
          </w:p>
        </w:tc>
      </w:tr>
      <w:tr w:rsidR="00C56A0C" w:rsidRPr="005A4834" w:rsidTr="003B5001">
        <w:trPr>
          <w:jc w:val="center"/>
        </w:trPr>
        <w:tc>
          <w:tcPr>
            <w:tcW w:w="6636" w:type="dxa"/>
            <w:vAlign w:val="center"/>
          </w:tcPr>
          <w:p w:rsidR="00C56A0C" w:rsidRPr="005A4834" w:rsidRDefault="00C56A0C" w:rsidP="006A3142">
            <w:pPr>
              <w:keepNext/>
              <w:spacing w:after="120"/>
              <w:jc w:val="center"/>
              <w:rPr>
                <w:noProof/>
              </w:rPr>
            </w:pPr>
          </w:p>
        </w:tc>
      </w:tr>
      <w:tr w:rsidR="005A4834" w:rsidRPr="005A4834" w:rsidTr="003B5001">
        <w:trPr>
          <w:jc w:val="center"/>
        </w:trPr>
        <w:tc>
          <w:tcPr>
            <w:tcW w:w="6636" w:type="dxa"/>
            <w:vAlign w:val="center"/>
          </w:tcPr>
          <w:p w:rsidR="005E7E99" w:rsidRPr="005A4834" w:rsidRDefault="005E7E99" w:rsidP="006A3142">
            <w:pPr>
              <w:keepNext/>
              <w:spacing w:after="120"/>
              <w:jc w:val="center"/>
              <w:rPr>
                <w:noProof/>
              </w:rPr>
            </w:pPr>
          </w:p>
        </w:tc>
      </w:tr>
    </w:tbl>
    <w:p w:rsidR="00A73529" w:rsidRPr="005A4834" w:rsidRDefault="00B87D39" w:rsidP="00B87D39">
      <w:pPr>
        <w:spacing w:after="0" w:line="240" w:lineRule="auto"/>
        <w:ind w:left="-142"/>
        <w:jc w:val="right"/>
        <w:rPr>
          <w:rFonts w:ascii="Arial Narrow" w:hAnsi="Arial Narrow"/>
          <w:sz w:val="18"/>
          <w:szCs w:val="18"/>
        </w:rPr>
      </w:pPr>
      <w:r w:rsidRPr="005A4834">
        <w:rPr>
          <w:rFonts w:ascii="Arial Narrow" w:hAnsi="Arial Narrow"/>
          <w:sz w:val="18"/>
          <w:szCs w:val="18"/>
        </w:rPr>
        <w:t>Fonte dos dados: ONS / Eletronorte</w:t>
      </w:r>
    </w:p>
    <w:p w:rsidR="008D0370" w:rsidRPr="00D402BA" w:rsidRDefault="00413370" w:rsidP="009628C6">
      <w:pPr>
        <w:pStyle w:val="Estilo1"/>
        <w:spacing w:before="240"/>
        <w:ind w:left="357" w:hanging="357"/>
        <w:contextualSpacing w:val="0"/>
      </w:pPr>
      <w:bookmarkStart w:id="24" w:name="_Ref484465459"/>
      <w:bookmarkStart w:id="25" w:name="_Toc489283930"/>
      <w:r w:rsidRPr="00D402BA">
        <w:rPr>
          <w:noProof/>
          <w:lang w:eastAsia="pt-BR"/>
        </w:rPr>
        <w:lastRenderedPageBreak/>
        <mc:AlternateContent>
          <mc:Choice Requires="wps">
            <w:drawing>
              <wp:anchor distT="0" distB="0" distL="114300" distR="114300" simplePos="0" relativeHeight="251653632" behindDoc="0" locked="0" layoutInCell="1" allowOverlap="1" wp14:anchorId="4BA0E207" wp14:editId="760BFDD5">
                <wp:simplePos x="0" y="0"/>
                <wp:positionH relativeFrom="column">
                  <wp:posOffset>5379821</wp:posOffset>
                </wp:positionH>
                <wp:positionV relativeFrom="paragraph">
                  <wp:posOffset>-90170</wp:posOffset>
                </wp:positionV>
                <wp:extent cx="215660" cy="247650"/>
                <wp:effectExtent l="0" t="0" r="0" b="0"/>
                <wp:wrapNone/>
                <wp:docPr id="1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 cy="247650"/>
                        </a:xfrm>
                        <a:prstGeom prst="rect">
                          <a:avLst/>
                        </a:prstGeom>
                        <a:noFill/>
                        <a:ln w="9525">
                          <a:noFill/>
                          <a:miter lim="800000"/>
                          <a:headEnd/>
                          <a:tailEnd/>
                        </a:ln>
                      </wps:spPr>
                      <wps:txbx>
                        <w:txbxContent>
                          <w:p w:rsidR="007139E9" w:rsidRDefault="007139E9" w:rsidP="0041337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0E207" id="_x0000_s1033" type="#_x0000_t202" style="position:absolute;left:0;text-align:left;margin-left:423.6pt;margin-top:-7.1pt;width:17pt;height:1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" filled="f" stroked="f">
                <v:textbox>
                  <w:txbxContent>
                    <w:p w:rsidR="007139E9" w:rsidRDefault="007139E9" w:rsidP="00413370">
                      <w:r>
                        <w:t>*</w:t>
                      </w:r>
                    </w:p>
                  </w:txbxContent>
                </v:textbox>
              </v:shape>
            </w:pict>
          </mc:Fallback>
        </mc:AlternateContent>
      </w:r>
      <w:r w:rsidR="00827DAA" w:rsidRPr="00D402BA">
        <w:t>MERCADO CONSUMIDOR DE ENERGIA ELÉTRICA</w:t>
      </w:r>
      <w:bookmarkEnd w:id="24"/>
      <w:bookmarkEnd w:id="25"/>
    </w:p>
    <w:p w:rsidR="00D62D1A" w:rsidRPr="00D402BA" w:rsidRDefault="00D62D1A" w:rsidP="00A91006">
      <w:pPr>
        <w:pStyle w:val="Estilo2"/>
        <w:ind w:left="142" w:firstLine="0"/>
      </w:pPr>
      <w:bookmarkStart w:id="26" w:name="_Toc489283931"/>
      <w:r w:rsidRPr="00D402BA">
        <w:t>Consumo de Energia Elétrica</w:t>
      </w:r>
      <w:bookmarkEnd w:id="26"/>
    </w:p>
    <w:p w:rsidR="00D402BA" w:rsidRDefault="00D402BA" w:rsidP="00D402BA">
      <w:pPr>
        <w:spacing w:before="120" w:after="0" w:line="240" w:lineRule="auto"/>
        <w:ind w:firstLine="708"/>
        <w:jc w:val="both"/>
        <w:rPr>
          <w:rFonts w:ascii="Arial Narrow" w:hAnsi="Arial Narrow" w:cs="Times New Roman"/>
          <w:bCs/>
          <w:sz w:val="24"/>
          <w:szCs w:val="24"/>
        </w:rPr>
      </w:pPr>
      <w:r w:rsidRPr="00D402BA">
        <w:rPr>
          <w:rFonts w:ascii="Arial Narrow" w:hAnsi="Arial Narrow" w:cs="Times New Roman"/>
          <w:bCs/>
          <w:sz w:val="24"/>
          <w:szCs w:val="24"/>
        </w:rPr>
        <w:t>Em maio de 2017, o consumo de energia elétrica atingiu 47.711</w:t>
      </w:r>
      <w:r w:rsidR="00B5466D">
        <w:rPr>
          <w:rFonts w:ascii="Arial Narrow" w:hAnsi="Arial Narrow" w:cs="Times New Roman"/>
          <w:bCs/>
          <w:sz w:val="24"/>
          <w:szCs w:val="24"/>
        </w:rPr>
        <w:t xml:space="preserve"> </w:t>
      </w:r>
      <w:proofErr w:type="spellStart"/>
      <w:r w:rsidRPr="00D402BA">
        <w:rPr>
          <w:rFonts w:ascii="Arial Narrow" w:hAnsi="Arial Narrow" w:cs="Times New Roman"/>
          <w:bCs/>
          <w:sz w:val="24"/>
          <w:szCs w:val="24"/>
        </w:rPr>
        <w:t>GWh</w:t>
      </w:r>
      <w:proofErr w:type="spellEnd"/>
      <w:r w:rsidRPr="00D402BA">
        <w:rPr>
          <w:rFonts w:ascii="Arial Narrow" w:hAnsi="Arial Narrow" w:cs="Times New Roman"/>
          <w:bCs/>
          <w:sz w:val="24"/>
          <w:szCs w:val="24"/>
        </w:rPr>
        <w:t xml:space="preserve">, considerando autoprodução e acrescido das perdas, representando aumento de 1,5% em relação ao consumo de maio de 2016. </w:t>
      </w:r>
    </w:p>
    <w:p w:rsidR="00D402BA" w:rsidRPr="00D402BA" w:rsidRDefault="00D402BA" w:rsidP="00D402BA">
      <w:pPr>
        <w:spacing w:before="120" w:after="0" w:line="240" w:lineRule="auto"/>
        <w:ind w:firstLine="708"/>
        <w:jc w:val="both"/>
        <w:rPr>
          <w:rFonts w:ascii="Arial Narrow" w:hAnsi="Arial Narrow" w:cs="Times New Roman"/>
          <w:bCs/>
          <w:sz w:val="24"/>
          <w:szCs w:val="24"/>
        </w:rPr>
      </w:pPr>
    </w:p>
    <w:p w:rsidR="0018041D" w:rsidRPr="00D402BA" w:rsidRDefault="0018041D" w:rsidP="00D402BA">
      <w:pPr>
        <w:pStyle w:val="Legenda"/>
        <w:rPr>
          <w:rFonts w:cs="Times New Roman"/>
        </w:rPr>
      </w:pPr>
      <w:bookmarkStart w:id="27" w:name="_Toc489283983"/>
      <w:r w:rsidRPr="00D402BA">
        <w:rPr>
          <w:rFonts w:cs="Times New Roman"/>
        </w:rPr>
        <w:t xml:space="preserve">Tabela </w:t>
      </w:r>
      <w:r w:rsidRPr="00D402BA">
        <w:rPr>
          <w:rFonts w:cs="Times New Roman"/>
        </w:rPr>
        <w:fldChar w:fldCharType="begin"/>
      </w:r>
      <w:r w:rsidRPr="00D402BA">
        <w:rPr>
          <w:rFonts w:cs="Times New Roman"/>
        </w:rPr>
        <w:instrText xml:space="preserve"> SEQ Tabela \* ARABIC </w:instrText>
      </w:r>
      <w:r w:rsidRPr="00D402BA">
        <w:rPr>
          <w:rFonts w:cs="Times New Roman"/>
        </w:rPr>
        <w:fldChar w:fldCharType="separate"/>
      </w:r>
      <w:r w:rsidR="007139E9">
        <w:rPr>
          <w:rFonts w:cs="Times New Roman"/>
          <w:noProof/>
        </w:rPr>
        <w:t>3</w:t>
      </w:r>
      <w:r w:rsidRPr="00D402BA">
        <w:rPr>
          <w:rFonts w:cs="Times New Roman"/>
        </w:rPr>
        <w:fldChar w:fldCharType="end"/>
      </w:r>
      <w:r w:rsidRPr="00D402BA">
        <w:rPr>
          <w:rFonts w:cs="Times New Roman"/>
        </w:rPr>
        <w:t>. Consumo de energia elétrica no Brasil: estratificação por classe.</w:t>
      </w:r>
      <w:bookmarkEnd w:id="27"/>
    </w:p>
    <w:p w:rsidR="0018041D" w:rsidRPr="00C56ADA" w:rsidRDefault="0018041D" w:rsidP="0018041D">
      <w:pPr>
        <w:spacing w:before="120" w:after="0" w:line="240" w:lineRule="auto"/>
        <w:jc w:val="center"/>
        <w:rPr>
          <w:rFonts w:ascii="Arial Narrow" w:hAnsi="Arial Narrow" w:cs="Times New Roman"/>
          <w:bCs/>
          <w:color w:val="FF0000"/>
          <w:sz w:val="24"/>
          <w:szCs w:val="24"/>
        </w:rPr>
      </w:pPr>
      <w:r w:rsidRPr="00C56ADA">
        <w:rPr>
          <w:rFonts w:ascii="Arial Narrow" w:hAnsi="Arial Narrow" w:cs="Times New Roman"/>
          <w:bCs/>
          <w:noProof/>
          <w:color w:val="FF0000"/>
          <w:sz w:val="14"/>
          <w:szCs w:val="24"/>
          <w:lang w:eastAsia="pt-BR"/>
        </w:rPr>
        <mc:AlternateContent>
          <mc:Choice Requires="wps">
            <w:drawing>
              <wp:anchor distT="0" distB="0" distL="114300" distR="114300" simplePos="0" relativeHeight="251673088" behindDoc="0" locked="0" layoutInCell="1" allowOverlap="1" wp14:anchorId="09EFB570" wp14:editId="4C1052AB">
                <wp:simplePos x="0" y="0"/>
                <wp:positionH relativeFrom="column">
                  <wp:posOffset>1254598</wp:posOffset>
                </wp:positionH>
                <wp:positionV relativeFrom="paragraph">
                  <wp:posOffset>2216150</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7139E9" w:rsidRPr="000066C4" w:rsidRDefault="007139E9" w:rsidP="0018041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FB570" id="_x0000_s1034" type="#_x0000_t202" style="position:absolute;left:0;text-align:left;margin-left:98.8pt;margin-top:174.5pt;width:25.5pt;height:14.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" filled="f" stroked="f">
                <v:textbox>
                  <w:txbxContent>
                    <w:p w:rsidR="007139E9" w:rsidRPr="000066C4" w:rsidRDefault="007139E9" w:rsidP="0018041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Pr="00C56ADA">
        <w:rPr>
          <w:rFonts w:ascii="Arial Narrow" w:hAnsi="Arial Narrow" w:cs="Times New Roman"/>
          <w:bCs/>
          <w:noProof/>
          <w:color w:val="FF0000"/>
          <w:sz w:val="14"/>
          <w:szCs w:val="24"/>
          <w:lang w:eastAsia="pt-BR"/>
        </w:rPr>
        <mc:AlternateContent>
          <mc:Choice Requires="wps">
            <w:drawing>
              <wp:anchor distT="0" distB="0" distL="114300" distR="114300" simplePos="0" relativeHeight="251672064" behindDoc="0" locked="0" layoutInCell="1" allowOverlap="1" wp14:anchorId="294040D1" wp14:editId="21034B79">
                <wp:simplePos x="0" y="0"/>
                <wp:positionH relativeFrom="column">
                  <wp:posOffset>1132095</wp:posOffset>
                </wp:positionH>
                <wp:positionV relativeFrom="paragraph">
                  <wp:posOffset>1952873</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7139E9" w:rsidRPr="000066C4" w:rsidRDefault="007139E9" w:rsidP="0018041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4040D1" id="_x0000_s1035" type="#_x0000_t202" style="position:absolute;left:0;text-align:left;margin-left:89.15pt;margin-top:153.75pt;width:25.5pt;height:14.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" filled="f" stroked="f">
                <v:textbox>
                  <w:txbxContent>
                    <w:p w:rsidR="007139E9" w:rsidRPr="000066C4" w:rsidRDefault="007139E9" w:rsidP="0018041D">
                      <w:pPr>
                        <w:rPr>
                          <w:rFonts w:ascii="Arial Narrow" w:hAnsi="Arial Narrow"/>
                        </w:rPr>
                      </w:pPr>
                      <w:r w:rsidRPr="000066C4">
                        <w:rPr>
                          <w:rFonts w:ascii="Arial Narrow" w:hAnsi="Arial Narrow"/>
                        </w:rPr>
                        <w:t>*</w:t>
                      </w:r>
                    </w:p>
                  </w:txbxContent>
                </v:textbox>
              </v:shape>
            </w:pict>
          </mc:Fallback>
        </mc:AlternateContent>
      </w:r>
      <w:r w:rsidR="00D402BA" w:rsidRPr="00D402BA">
        <w:rPr>
          <w:noProof/>
          <w:lang w:eastAsia="pt-BR"/>
        </w:rPr>
        <w:drawing>
          <wp:inline distT="0" distB="0" distL="0" distR="0">
            <wp:extent cx="6659880" cy="2761026"/>
            <wp:effectExtent l="0" t="0" r="7620" b="127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2761026"/>
                    </a:xfrm>
                    <a:prstGeom prst="rect">
                      <a:avLst/>
                    </a:prstGeom>
                    <a:noFill/>
                    <a:ln>
                      <a:noFill/>
                    </a:ln>
                  </pic:spPr>
                </pic:pic>
              </a:graphicData>
            </a:graphic>
          </wp:inline>
        </w:drawing>
      </w:r>
    </w:p>
    <w:p w:rsidR="0018041D" w:rsidRPr="00D402BA" w:rsidRDefault="0018041D" w:rsidP="0018041D">
      <w:pPr>
        <w:spacing w:after="0" w:line="240" w:lineRule="auto"/>
        <w:jc w:val="both"/>
        <w:rPr>
          <w:rFonts w:ascii="Arial Narrow" w:hAnsi="Arial Narrow"/>
          <w:sz w:val="18"/>
          <w:szCs w:val="18"/>
        </w:rPr>
      </w:pPr>
    </w:p>
    <w:p w:rsidR="0018041D" w:rsidRPr="00D402BA" w:rsidRDefault="0018041D" w:rsidP="0018041D">
      <w:pPr>
        <w:spacing w:after="0" w:line="240" w:lineRule="auto"/>
        <w:jc w:val="both"/>
        <w:rPr>
          <w:rFonts w:ascii="Arial Narrow" w:hAnsi="Arial Narrow"/>
          <w:sz w:val="18"/>
          <w:szCs w:val="18"/>
        </w:rPr>
      </w:pPr>
      <w:r w:rsidRPr="00D402BA">
        <w:rPr>
          <w:rFonts w:ascii="Arial Narrow" w:hAnsi="Arial Narrow"/>
          <w:sz w:val="18"/>
          <w:szCs w:val="18"/>
        </w:rPr>
        <w:t>* Em Demais Classes estão consideradas Poder Público, Iluminação Pública, Serviço Público e Consumo próprio das distribuidoras.</w:t>
      </w:r>
    </w:p>
    <w:p w:rsidR="0018041D" w:rsidRPr="00D402BA" w:rsidRDefault="0018041D" w:rsidP="0018041D">
      <w:pPr>
        <w:spacing w:after="0" w:line="240" w:lineRule="auto"/>
        <w:jc w:val="both"/>
        <w:rPr>
          <w:rFonts w:ascii="Arial Narrow" w:hAnsi="Arial Narrow"/>
          <w:sz w:val="18"/>
          <w:szCs w:val="18"/>
        </w:rPr>
      </w:pPr>
      <w:r w:rsidRPr="00D402BA">
        <w:rPr>
          <w:rFonts w:ascii="Arial Narrow" w:hAnsi="Arial Narrow"/>
          <w:sz w:val="18"/>
          <w:szCs w:val="18"/>
        </w:rPr>
        <w:t>** As informações “Perdas e Diferenças” são obtidas considerando o cálculo do montante de carga verificada no SEB (SIN e Sistemas Isolados), abatido do consumo apurado mensalmente no país (consolidação EPE).</w:t>
      </w:r>
    </w:p>
    <w:p w:rsidR="0018041D" w:rsidRPr="00D402BA" w:rsidRDefault="0018041D" w:rsidP="0018041D">
      <w:pPr>
        <w:spacing w:after="0" w:line="240" w:lineRule="auto"/>
        <w:jc w:val="both"/>
        <w:rPr>
          <w:rFonts w:ascii="Arial Narrow" w:hAnsi="Arial Narrow"/>
          <w:sz w:val="18"/>
          <w:szCs w:val="18"/>
        </w:rPr>
      </w:pPr>
      <w:r w:rsidRPr="00D402BA">
        <w:rPr>
          <w:rFonts w:ascii="Arial Narrow" w:hAnsi="Arial Narrow"/>
          <w:sz w:val="18"/>
          <w:szCs w:val="18"/>
        </w:rPr>
        <w:t xml:space="preserve">Dados contabilizados até </w:t>
      </w:r>
      <w:r w:rsidR="00D402BA" w:rsidRPr="00D402BA">
        <w:rPr>
          <w:rFonts w:ascii="Arial Narrow" w:hAnsi="Arial Narrow"/>
          <w:sz w:val="18"/>
          <w:szCs w:val="18"/>
        </w:rPr>
        <w:t>maio</w:t>
      </w:r>
      <w:r w:rsidRPr="00D402BA">
        <w:rPr>
          <w:rFonts w:ascii="Arial Narrow" w:hAnsi="Arial Narrow"/>
          <w:sz w:val="18"/>
          <w:szCs w:val="18"/>
        </w:rPr>
        <w:t xml:space="preserve"> de 2017.</w:t>
      </w:r>
    </w:p>
    <w:p w:rsidR="0018041D" w:rsidRDefault="0018041D" w:rsidP="0018041D">
      <w:pPr>
        <w:tabs>
          <w:tab w:val="right" w:pos="10488"/>
        </w:tabs>
        <w:spacing w:after="0" w:line="240" w:lineRule="auto"/>
        <w:rPr>
          <w:rFonts w:ascii="Arial Narrow" w:hAnsi="Arial Narrow"/>
          <w:sz w:val="18"/>
          <w:szCs w:val="18"/>
        </w:rPr>
      </w:pPr>
      <w:r w:rsidRPr="00D402BA">
        <w:rPr>
          <w:rFonts w:ascii="Arial Narrow" w:hAnsi="Arial Narrow"/>
          <w:sz w:val="18"/>
          <w:szCs w:val="18"/>
        </w:rPr>
        <w:t xml:space="preserve">                                                                                                                                                                                                                           Fonte dos dados: EPE</w:t>
      </w:r>
    </w:p>
    <w:p w:rsidR="00377D8E" w:rsidRDefault="00377D8E" w:rsidP="0018041D">
      <w:pPr>
        <w:tabs>
          <w:tab w:val="right" w:pos="10488"/>
        </w:tabs>
        <w:spacing w:after="0" w:line="240" w:lineRule="auto"/>
        <w:rPr>
          <w:rFonts w:ascii="Arial Narrow" w:hAnsi="Arial Narrow"/>
          <w:sz w:val="18"/>
          <w:szCs w:val="18"/>
        </w:rPr>
      </w:pPr>
    </w:p>
    <w:p w:rsidR="00377D8E" w:rsidRPr="00D402BA" w:rsidRDefault="00377D8E" w:rsidP="0018041D">
      <w:pPr>
        <w:tabs>
          <w:tab w:val="right" w:pos="10488"/>
        </w:tabs>
        <w:spacing w:after="0" w:line="240" w:lineRule="auto"/>
        <w:rPr>
          <w:rFonts w:ascii="Arial Narrow" w:hAnsi="Arial Narrow"/>
          <w:sz w:val="18"/>
          <w:szCs w:val="18"/>
        </w:rPr>
      </w:pPr>
    </w:p>
    <w:p w:rsidR="0018041D" w:rsidRPr="00C56ADA" w:rsidRDefault="0018041D" w:rsidP="0018041D">
      <w:pPr>
        <w:tabs>
          <w:tab w:val="right" w:pos="10488"/>
        </w:tabs>
        <w:spacing w:after="0" w:line="240" w:lineRule="auto"/>
        <w:rPr>
          <w:rFonts w:ascii="Arial Narrow" w:hAnsi="Arial Narrow"/>
          <w:color w:val="FF0000"/>
          <w:sz w:val="18"/>
          <w:szCs w:val="18"/>
        </w:rPr>
      </w:pPr>
    </w:p>
    <w:p w:rsidR="0018041D" w:rsidRPr="00C56ADA" w:rsidRDefault="00D402BA" w:rsidP="0018041D">
      <w:pPr>
        <w:keepNext/>
        <w:tabs>
          <w:tab w:val="right" w:pos="10488"/>
        </w:tabs>
        <w:spacing w:after="0" w:line="240" w:lineRule="auto"/>
        <w:jc w:val="center"/>
        <w:rPr>
          <w:color w:val="FF0000"/>
        </w:rPr>
      </w:pPr>
      <w:r w:rsidRPr="00D402BA">
        <w:rPr>
          <w:noProof/>
          <w:lang w:eastAsia="pt-BR"/>
        </w:rPr>
        <w:drawing>
          <wp:inline distT="0" distB="0" distL="0" distR="0">
            <wp:extent cx="5854784" cy="2171700"/>
            <wp:effectExtent l="0" t="0" r="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65212" cy="2175568"/>
                    </a:xfrm>
                    <a:prstGeom prst="rect">
                      <a:avLst/>
                    </a:prstGeom>
                    <a:noFill/>
                    <a:ln>
                      <a:noFill/>
                    </a:ln>
                  </pic:spPr>
                </pic:pic>
              </a:graphicData>
            </a:graphic>
          </wp:inline>
        </w:drawing>
      </w:r>
    </w:p>
    <w:p w:rsidR="0018041D" w:rsidRPr="00D402BA" w:rsidRDefault="0018041D" w:rsidP="0018041D">
      <w:pPr>
        <w:pStyle w:val="Legenda"/>
      </w:pPr>
      <w:bookmarkStart w:id="28" w:name="_Toc489283963"/>
      <w:r w:rsidRPr="00D402BA">
        <w:t xml:space="preserve">Figura </w:t>
      </w:r>
      <w:fldSimple w:instr=" SEQ Figura \* ARABIC ">
        <w:r w:rsidR="007139E9">
          <w:rPr>
            <w:noProof/>
          </w:rPr>
          <w:t>11</w:t>
        </w:r>
      </w:fldSimple>
      <w:r w:rsidRPr="00D402BA">
        <w:t>. Consumo de energia elétrica no mês e acumulado em 12 meses.</w:t>
      </w:r>
      <w:bookmarkEnd w:id="28"/>
    </w:p>
    <w:p w:rsidR="0018041D" w:rsidRPr="00D402BA" w:rsidRDefault="0018041D" w:rsidP="0018041D">
      <w:pPr>
        <w:spacing w:before="120" w:after="0" w:line="240" w:lineRule="auto"/>
        <w:ind w:firstLine="708"/>
        <w:jc w:val="both"/>
        <w:rPr>
          <w:rFonts w:ascii="Arial Narrow" w:hAnsi="Arial Narrow" w:cs="Times New Roman"/>
          <w:bCs/>
          <w:sz w:val="24"/>
          <w:szCs w:val="24"/>
        </w:rPr>
      </w:pPr>
      <w:r w:rsidRPr="00D402BA">
        <w:rPr>
          <w:rFonts w:ascii="Arial Narrow" w:hAnsi="Arial Narrow"/>
          <w:sz w:val="18"/>
          <w:szCs w:val="18"/>
        </w:rPr>
        <w:t xml:space="preserve">Dados contabilizados até </w:t>
      </w:r>
      <w:r w:rsidR="00D402BA" w:rsidRPr="00D402BA">
        <w:rPr>
          <w:rFonts w:ascii="Arial Narrow" w:hAnsi="Arial Narrow"/>
          <w:sz w:val="18"/>
          <w:szCs w:val="18"/>
        </w:rPr>
        <w:t>maio</w:t>
      </w:r>
      <w:r w:rsidRPr="00D402BA">
        <w:rPr>
          <w:rFonts w:ascii="Arial Narrow" w:hAnsi="Arial Narrow"/>
          <w:sz w:val="18"/>
          <w:szCs w:val="18"/>
        </w:rPr>
        <w:t xml:space="preserve"> de 2017.                                                                                                                                                   </w:t>
      </w:r>
    </w:p>
    <w:p w:rsidR="0018041D" w:rsidRDefault="0018041D" w:rsidP="00A2022B">
      <w:pPr>
        <w:spacing w:before="120" w:after="0" w:line="240" w:lineRule="auto"/>
        <w:ind w:firstLine="708"/>
        <w:jc w:val="both"/>
        <w:rPr>
          <w:rFonts w:ascii="Arial Narrow" w:hAnsi="Arial Narrow" w:cs="Times New Roman"/>
          <w:bCs/>
          <w:sz w:val="24"/>
          <w:szCs w:val="24"/>
        </w:rPr>
      </w:pPr>
    </w:p>
    <w:p w:rsidR="00377D8E" w:rsidRPr="00377D8E" w:rsidRDefault="00377D8E" w:rsidP="00A2022B">
      <w:pPr>
        <w:spacing w:before="120" w:after="0" w:line="240" w:lineRule="auto"/>
        <w:ind w:firstLine="708"/>
        <w:jc w:val="both"/>
        <w:rPr>
          <w:rFonts w:ascii="Arial Narrow" w:hAnsi="Arial Narrow" w:cs="Times New Roman"/>
          <w:bCs/>
          <w:sz w:val="24"/>
          <w:szCs w:val="24"/>
        </w:rPr>
      </w:pPr>
    </w:p>
    <w:p w:rsidR="00D402BA" w:rsidRPr="00377D8E" w:rsidRDefault="00D402BA" w:rsidP="00D402BA">
      <w:pPr>
        <w:spacing w:after="0" w:line="240" w:lineRule="auto"/>
        <w:jc w:val="both"/>
        <w:rPr>
          <w:rStyle w:val="Hyperlink"/>
          <w:rFonts w:ascii="Arial Narrow" w:hAnsi="Arial Narrow" w:cs="Times New Roman"/>
          <w:bCs/>
          <w:color w:val="auto"/>
          <w:sz w:val="18"/>
          <w:szCs w:val="18"/>
          <w:u w:val="none"/>
        </w:rPr>
      </w:pPr>
      <w:r w:rsidRPr="00377D8E">
        <w:rPr>
          <w:rFonts w:ascii="Arial Narrow" w:hAnsi="Arial Narrow" w:cs="Times New Roman"/>
          <w:bCs/>
          <w:sz w:val="18"/>
          <w:szCs w:val="18"/>
        </w:rPr>
        <w:t xml:space="preserve">* Referência: </w:t>
      </w:r>
      <w:hyperlink r:id="rId37" w:history="1">
        <w:r w:rsidRPr="00377D8E">
          <w:rPr>
            <w:rStyle w:val="Hyperlink"/>
            <w:rFonts w:ascii="Arial Narrow" w:hAnsi="Arial Narrow" w:cs="Times New Roman"/>
            <w:bCs/>
            <w:color w:val="auto"/>
            <w:sz w:val="18"/>
            <w:szCs w:val="18"/>
          </w:rPr>
          <w:t>http://www.epe.gov.br/ResenhaMensal/Forms/EPEResenhaMensal.aspx</w:t>
        </w:r>
      </w:hyperlink>
      <w:r w:rsidRPr="00377D8E">
        <w:rPr>
          <w:rStyle w:val="Hyperlink"/>
          <w:rFonts w:ascii="Arial Narrow" w:hAnsi="Arial Narrow" w:cs="Times New Roman"/>
          <w:bCs/>
          <w:color w:val="auto"/>
          <w:sz w:val="18"/>
          <w:szCs w:val="18"/>
        </w:rPr>
        <w:t xml:space="preserve">. </w:t>
      </w:r>
      <w:r w:rsidRPr="00377D8E">
        <w:rPr>
          <w:rStyle w:val="Hyperlink"/>
          <w:rFonts w:ascii="Arial Narrow" w:hAnsi="Arial Narrow" w:cs="Times New Roman"/>
          <w:bCs/>
          <w:color w:val="auto"/>
          <w:sz w:val="18"/>
          <w:szCs w:val="18"/>
          <w:u w:val="none"/>
        </w:rPr>
        <w:t xml:space="preserve">Considera autoprodução circulante na </w:t>
      </w:r>
      <w:r w:rsidRPr="00B5466D">
        <w:rPr>
          <w:rStyle w:val="Hyperlink"/>
          <w:rFonts w:ascii="Arial Narrow" w:hAnsi="Arial Narrow" w:cs="Times New Roman"/>
          <w:bCs/>
          <w:color w:val="auto"/>
          <w:sz w:val="18"/>
          <w:szCs w:val="18"/>
          <w:u w:val="none"/>
        </w:rPr>
        <w:t xml:space="preserve">rede. </w:t>
      </w:r>
      <w:r w:rsidRPr="00B5466D">
        <w:rPr>
          <w:rFonts w:ascii="Arial Narrow" w:hAnsi="Arial Narrow"/>
          <w:sz w:val="18"/>
          <w:szCs w:val="18"/>
        </w:rPr>
        <w:t xml:space="preserve">As informações da carga total dos sistemas isolados para os meses de abril/2017 e maio/2017 não foram disponibilizadas pela </w:t>
      </w:r>
      <w:proofErr w:type="spellStart"/>
      <w:r w:rsidRPr="00B5466D">
        <w:rPr>
          <w:rFonts w:ascii="Arial Narrow" w:hAnsi="Arial Narrow"/>
          <w:sz w:val="18"/>
          <w:szCs w:val="18"/>
        </w:rPr>
        <w:t>Eletrobras</w:t>
      </w:r>
      <w:proofErr w:type="spellEnd"/>
      <w:r w:rsidRPr="00B5466D">
        <w:rPr>
          <w:rFonts w:ascii="Arial Narrow" w:hAnsi="Arial Narrow"/>
          <w:sz w:val="18"/>
          <w:szCs w:val="18"/>
        </w:rPr>
        <w:t xml:space="preserve"> e ONS, respectivamente, à EPE</w:t>
      </w:r>
      <w:r w:rsidR="00B5466D" w:rsidRPr="00B5466D">
        <w:rPr>
          <w:rFonts w:ascii="Arial Narrow" w:hAnsi="Arial Narrow"/>
          <w:sz w:val="18"/>
          <w:szCs w:val="18"/>
        </w:rPr>
        <w:t>,</w:t>
      </w:r>
      <w:r w:rsidRPr="00B5466D">
        <w:rPr>
          <w:rFonts w:ascii="Arial Narrow" w:hAnsi="Arial Narrow"/>
          <w:sz w:val="18"/>
          <w:szCs w:val="18"/>
        </w:rPr>
        <w:t xml:space="preserve"> até o fechamento deste Boletim. Dessa forma, foi utilizada como estimativa a média dos meses anteriores (</w:t>
      </w:r>
      <w:proofErr w:type="spellStart"/>
      <w:r w:rsidRPr="00B5466D">
        <w:rPr>
          <w:rFonts w:ascii="Arial Narrow" w:hAnsi="Arial Narrow"/>
          <w:sz w:val="18"/>
          <w:szCs w:val="18"/>
        </w:rPr>
        <w:t>jan</w:t>
      </w:r>
      <w:proofErr w:type="spellEnd"/>
      <w:r w:rsidRPr="00B5466D">
        <w:rPr>
          <w:rFonts w:ascii="Arial Narrow" w:hAnsi="Arial Narrow"/>
          <w:sz w:val="18"/>
          <w:szCs w:val="18"/>
        </w:rPr>
        <w:t>-março/2017), o que impacta também na estimativa de “Perdas e Diferenças” no mês.</w:t>
      </w:r>
    </w:p>
    <w:p w:rsidR="00D402BA" w:rsidRDefault="00D402BA" w:rsidP="00A2022B">
      <w:pPr>
        <w:spacing w:before="120" w:after="0" w:line="240" w:lineRule="auto"/>
        <w:ind w:firstLine="708"/>
        <w:jc w:val="both"/>
        <w:rPr>
          <w:rFonts w:ascii="Arial Narrow" w:hAnsi="Arial Narrow" w:cs="Times New Roman"/>
          <w:bCs/>
          <w:color w:val="FF0000"/>
          <w:sz w:val="24"/>
          <w:szCs w:val="24"/>
        </w:rPr>
      </w:pPr>
    </w:p>
    <w:p w:rsidR="008E2113" w:rsidRPr="00377D8E" w:rsidRDefault="008E2113" w:rsidP="008E2113">
      <w:pPr>
        <w:pStyle w:val="Legenda"/>
        <w:keepNext/>
      </w:pPr>
      <w:bookmarkStart w:id="29" w:name="_Toc489283984"/>
      <w:r w:rsidRPr="00377D8E">
        <w:t xml:space="preserve">Tabela </w:t>
      </w:r>
      <w:fldSimple w:instr=" SEQ Tabela \* ARABIC ">
        <w:r w:rsidR="007139E9">
          <w:rPr>
            <w:noProof/>
          </w:rPr>
          <w:t>4</w:t>
        </w:r>
      </w:fldSimple>
      <w:r w:rsidRPr="00377D8E">
        <w:t>. Consumo médio de energia elétrica por classe de consumo.</w:t>
      </w:r>
      <w:bookmarkEnd w:id="29"/>
    </w:p>
    <w:p w:rsidR="008E2113" w:rsidRPr="00377D8E" w:rsidRDefault="008E2113" w:rsidP="008E2113">
      <w:pPr>
        <w:jc w:val="center"/>
      </w:pPr>
      <w:r w:rsidRPr="00377D8E">
        <w:rPr>
          <w:rFonts w:ascii="Arial Narrow" w:hAnsi="Arial Narrow" w:cs="Times New Roman"/>
          <w:bCs/>
          <w:noProof/>
          <w:sz w:val="14"/>
          <w:szCs w:val="24"/>
          <w:lang w:eastAsia="pt-BR"/>
        </w:rPr>
        <mc:AlternateContent>
          <mc:Choice Requires="wps">
            <w:drawing>
              <wp:anchor distT="0" distB="0" distL="114300" distR="114300" simplePos="0" relativeHeight="251643392" behindDoc="0" locked="0" layoutInCell="1" allowOverlap="1" wp14:anchorId="42B3BD54" wp14:editId="04730A73">
                <wp:simplePos x="0" y="0"/>
                <wp:positionH relativeFrom="column">
                  <wp:posOffset>1520190</wp:posOffset>
                </wp:positionH>
                <wp:positionV relativeFrom="paragraph">
                  <wp:posOffset>2073910</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7139E9" w:rsidRPr="000066C4" w:rsidRDefault="007139E9"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3BD54" id="_x0000_s1036" type="#_x0000_t202" style="position:absolute;left:0;text-align:left;margin-left:119.7pt;margin-top:163.3pt;width:25.5pt;height:25.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" filled="f" stroked="f">
                <v:textbox>
                  <w:txbxContent>
                    <w:p w:rsidR="007139E9" w:rsidRPr="000066C4" w:rsidRDefault="007139E9" w:rsidP="008E2113">
                      <w:pPr>
                        <w:rPr>
                          <w:rFonts w:ascii="Arial Narrow" w:hAnsi="Arial Narrow"/>
                        </w:rPr>
                      </w:pPr>
                      <w:r w:rsidRPr="000066C4">
                        <w:rPr>
                          <w:rFonts w:ascii="Arial Narrow" w:hAnsi="Arial Narrow"/>
                        </w:rPr>
                        <w:t>*</w:t>
                      </w:r>
                    </w:p>
                  </w:txbxContent>
                </v:textbox>
              </v:shape>
            </w:pict>
          </mc:Fallback>
        </mc:AlternateContent>
      </w:r>
      <w:r w:rsidR="00C76D83" w:rsidRPr="00377D8E">
        <w:t xml:space="preserve"> </w:t>
      </w:r>
      <w:r w:rsidR="00377D8E" w:rsidRPr="00377D8E">
        <w:rPr>
          <w:noProof/>
          <w:lang w:eastAsia="pt-BR"/>
        </w:rPr>
        <w:drawing>
          <wp:inline distT="0" distB="0" distL="0" distR="0">
            <wp:extent cx="6659880" cy="2446971"/>
            <wp:effectExtent l="0" t="0" r="762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59880" cy="2446971"/>
                    </a:xfrm>
                    <a:prstGeom prst="rect">
                      <a:avLst/>
                    </a:prstGeom>
                    <a:noFill/>
                    <a:ln>
                      <a:noFill/>
                    </a:ln>
                  </pic:spPr>
                </pic:pic>
              </a:graphicData>
            </a:graphic>
          </wp:inline>
        </w:drawing>
      </w:r>
    </w:p>
    <w:p w:rsidR="008E2113" w:rsidRPr="00377D8E" w:rsidRDefault="008E2113" w:rsidP="008E2113">
      <w:pPr>
        <w:spacing w:after="0" w:line="240" w:lineRule="auto"/>
        <w:jc w:val="both"/>
        <w:rPr>
          <w:rFonts w:ascii="Arial Narrow" w:hAnsi="Arial Narrow"/>
          <w:sz w:val="18"/>
          <w:szCs w:val="18"/>
        </w:rPr>
      </w:pPr>
      <w:r w:rsidRPr="00377D8E">
        <w:rPr>
          <w:rFonts w:ascii="Arial Narrow" w:hAnsi="Arial Narrow"/>
          <w:sz w:val="18"/>
          <w:szCs w:val="18"/>
        </w:rPr>
        <w:t>* Em Demais Classes estão consideradas Poder Público, Iluminação Pública, Serviço Público e consumo próprio das distribuidoras.</w:t>
      </w:r>
    </w:p>
    <w:p w:rsidR="008E2113" w:rsidRPr="00377D8E" w:rsidRDefault="008E2113" w:rsidP="008E2113">
      <w:pPr>
        <w:spacing w:after="0" w:line="240" w:lineRule="auto"/>
        <w:rPr>
          <w:rFonts w:ascii="Arial Narrow" w:hAnsi="Arial Narrow"/>
          <w:sz w:val="18"/>
          <w:szCs w:val="18"/>
        </w:rPr>
      </w:pPr>
      <w:r w:rsidRPr="00377D8E">
        <w:rPr>
          <w:rFonts w:ascii="Arial Narrow" w:hAnsi="Arial Narrow"/>
          <w:sz w:val="18"/>
          <w:szCs w:val="18"/>
        </w:rPr>
        <w:t xml:space="preserve">Dados contabilizados até </w:t>
      </w:r>
      <w:r w:rsidR="00377D8E" w:rsidRPr="00377D8E">
        <w:rPr>
          <w:rFonts w:ascii="Arial Narrow" w:hAnsi="Arial Narrow"/>
          <w:sz w:val="18"/>
          <w:szCs w:val="18"/>
        </w:rPr>
        <w:t>maio</w:t>
      </w:r>
      <w:r w:rsidR="004A140F" w:rsidRPr="00377D8E">
        <w:rPr>
          <w:rFonts w:ascii="Arial Narrow" w:hAnsi="Arial Narrow"/>
          <w:sz w:val="18"/>
          <w:szCs w:val="18"/>
        </w:rPr>
        <w:t xml:space="preserve"> de 2017</w:t>
      </w:r>
      <w:r w:rsidRPr="00377D8E">
        <w:rPr>
          <w:rFonts w:ascii="Arial Narrow" w:hAnsi="Arial Narrow"/>
          <w:sz w:val="18"/>
          <w:szCs w:val="18"/>
        </w:rPr>
        <w:t xml:space="preserve">.              </w:t>
      </w:r>
      <w:r w:rsidR="00727949" w:rsidRPr="00377D8E">
        <w:rPr>
          <w:rFonts w:ascii="Arial Narrow" w:hAnsi="Arial Narrow"/>
          <w:sz w:val="18"/>
          <w:szCs w:val="18"/>
        </w:rPr>
        <w:t xml:space="preserve">     </w:t>
      </w:r>
      <w:r w:rsidRPr="00377D8E">
        <w:rPr>
          <w:rFonts w:ascii="Arial Narrow" w:hAnsi="Arial Narrow"/>
          <w:sz w:val="18"/>
          <w:szCs w:val="18"/>
        </w:rPr>
        <w:t xml:space="preserve">     </w:t>
      </w:r>
      <w:r w:rsidR="00794A10" w:rsidRPr="00377D8E">
        <w:rPr>
          <w:rFonts w:ascii="Arial Narrow" w:hAnsi="Arial Narrow"/>
          <w:sz w:val="18"/>
          <w:szCs w:val="18"/>
        </w:rPr>
        <w:t xml:space="preserve">                               </w:t>
      </w:r>
      <w:r w:rsidRPr="00377D8E">
        <w:rPr>
          <w:rFonts w:ascii="Arial Narrow" w:hAnsi="Arial Narrow"/>
          <w:sz w:val="18"/>
          <w:szCs w:val="18"/>
        </w:rPr>
        <w:t xml:space="preserve"> </w:t>
      </w:r>
      <w:r w:rsidR="00D32C28" w:rsidRPr="00377D8E">
        <w:rPr>
          <w:rFonts w:ascii="Arial Narrow" w:hAnsi="Arial Narrow"/>
          <w:sz w:val="18"/>
          <w:szCs w:val="18"/>
        </w:rPr>
        <w:t xml:space="preserve">                               </w:t>
      </w:r>
      <w:r w:rsidR="00470B19" w:rsidRPr="00377D8E">
        <w:rPr>
          <w:rFonts w:ascii="Arial Narrow" w:hAnsi="Arial Narrow"/>
          <w:sz w:val="18"/>
          <w:szCs w:val="18"/>
        </w:rPr>
        <w:t xml:space="preserve">                    </w:t>
      </w:r>
      <w:r w:rsidRPr="00377D8E">
        <w:rPr>
          <w:rFonts w:ascii="Arial Narrow" w:hAnsi="Arial Narrow"/>
          <w:sz w:val="18"/>
          <w:szCs w:val="18"/>
        </w:rPr>
        <w:t xml:space="preserve">                                        </w:t>
      </w:r>
    </w:p>
    <w:p w:rsidR="00DD66E1" w:rsidRDefault="00DD66E1" w:rsidP="008E2113">
      <w:pPr>
        <w:spacing w:after="0" w:line="240" w:lineRule="auto"/>
        <w:rPr>
          <w:rFonts w:ascii="Arial Narrow" w:hAnsi="Arial Narrow"/>
          <w:color w:val="FF0000"/>
          <w:sz w:val="18"/>
          <w:szCs w:val="18"/>
        </w:rPr>
      </w:pPr>
    </w:p>
    <w:p w:rsidR="00377D8E" w:rsidRPr="00C56ADA" w:rsidRDefault="00377D8E" w:rsidP="008E2113">
      <w:pPr>
        <w:spacing w:after="0" w:line="240" w:lineRule="auto"/>
        <w:rPr>
          <w:rFonts w:ascii="Arial Narrow" w:hAnsi="Arial Narrow"/>
          <w:color w:val="FF0000"/>
          <w:sz w:val="18"/>
          <w:szCs w:val="18"/>
        </w:rPr>
      </w:pPr>
    </w:p>
    <w:p w:rsidR="00DD66E1" w:rsidRPr="00C56ADA" w:rsidRDefault="00DD66E1" w:rsidP="008E2113">
      <w:pPr>
        <w:spacing w:after="0" w:line="240" w:lineRule="auto"/>
        <w:rPr>
          <w:rFonts w:ascii="Arial Narrow" w:hAnsi="Arial Narrow"/>
          <w:color w:val="FF0000"/>
          <w:sz w:val="18"/>
          <w:szCs w:val="18"/>
        </w:rPr>
      </w:pPr>
    </w:p>
    <w:p w:rsidR="0076492D" w:rsidRPr="00C40457" w:rsidRDefault="0076492D" w:rsidP="002C7AC0">
      <w:pPr>
        <w:pStyle w:val="Legenda"/>
        <w:keepNext/>
        <w:ind w:left="708"/>
      </w:pPr>
      <w:bookmarkStart w:id="30" w:name="_Toc489283985"/>
      <w:r w:rsidRPr="00C40457">
        <w:t xml:space="preserve">Tabela </w:t>
      </w:r>
      <w:fldSimple w:instr=" SEQ Tabela \* ARABIC ">
        <w:r w:rsidR="007139E9">
          <w:rPr>
            <w:noProof/>
          </w:rPr>
          <w:t>5</w:t>
        </w:r>
      </w:fldSimple>
      <w:r w:rsidRPr="00C40457">
        <w:t>. Unidades consumidoras no Brasil: estratificação por classe.</w:t>
      </w:r>
      <w:bookmarkEnd w:id="30"/>
    </w:p>
    <w:p w:rsidR="00D62D1A" w:rsidRPr="00C40457" w:rsidRDefault="00CF7355" w:rsidP="0076492D">
      <w:pPr>
        <w:spacing w:before="120" w:after="0" w:line="240" w:lineRule="auto"/>
        <w:ind w:firstLine="709"/>
        <w:jc w:val="center"/>
        <w:rPr>
          <w:rFonts w:ascii="Arial Narrow" w:hAnsi="Arial Narrow" w:cs="Times New Roman"/>
          <w:bCs/>
          <w:sz w:val="24"/>
          <w:szCs w:val="24"/>
        </w:rPr>
      </w:pPr>
      <w:r w:rsidRPr="00C40457">
        <w:rPr>
          <w:rFonts w:ascii="Arial Narrow" w:hAnsi="Arial Narrow" w:cs="Times New Roman"/>
          <w:bCs/>
          <w:noProof/>
          <w:sz w:val="14"/>
          <w:szCs w:val="24"/>
          <w:lang w:eastAsia="pt-BR"/>
        </w:rPr>
        <mc:AlternateContent>
          <mc:Choice Requires="wps">
            <w:drawing>
              <wp:anchor distT="0" distB="0" distL="114300" distR="114300" simplePos="0" relativeHeight="251642368" behindDoc="0" locked="0" layoutInCell="1" allowOverlap="1" wp14:anchorId="71EA7A06" wp14:editId="4B58348F">
                <wp:simplePos x="0" y="0"/>
                <wp:positionH relativeFrom="column">
                  <wp:posOffset>2513584</wp:posOffset>
                </wp:positionH>
                <wp:positionV relativeFrom="paragraph">
                  <wp:posOffset>1810461</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7139E9" w:rsidRPr="000066C4" w:rsidRDefault="007139E9"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EA7A06" id="_x0000_s1037" type="#_x0000_t202" style="position:absolute;left:0;text-align:left;margin-left:197.9pt;margin-top:142.55pt;width:25.5pt;height:25.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lQ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" filled="f" stroked="f">
                <v:textbox>
                  <w:txbxContent>
                    <w:p w:rsidR="007139E9" w:rsidRPr="000066C4" w:rsidRDefault="007139E9" w:rsidP="00CF7355">
                      <w:pPr>
                        <w:rPr>
                          <w:rFonts w:ascii="Arial Narrow" w:hAnsi="Arial Narrow"/>
                        </w:rPr>
                      </w:pPr>
                      <w:r w:rsidRPr="000066C4">
                        <w:rPr>
                          <w:rFonts w:ascii="Arial Narrow" w:hAnsi="Arial Narrow"/>
                        </w:rPr>
                        <w:t>*</w:t>
                      </w:r>
                    </w:p>
                  </w:txbxContent>
                </v:textbox>
              </v:shape>
            </w:pict>
          </mc:Fallback>
        </mc:AlternateContent>
      </w:r>
      <w:r w:rsidR="00EE4621" w:rsidRPr="00C40457">
        <w:rPr>
          <w:rFonts w:ascii="Arial Narrow" w:hAnsi="Arial Narrow" w:cs="Times New Roman"/>
          <w:bCs/>
          <w:sz w:val="24"/>
          <w:szCs w:val="24"/>
        </w:rPr>
        <w:t xml:space="preserve"> </w:t>
      </w:r>
      <w:r w:rsidR="00C40457" w:rsidRPr="00C40457">
        <w:rPr>
          <w:noProof/>
          <w:lang w:eastAsia="pt-BR"/>
        </w:rPr>
        <w:drawing>
          <wp:inline distT="0" distB="0" distL="0" distR="0">
            <wp:extent cx="4431600" cy="2394000"/>
            <wp:effectExtent l="0" t="0" r="7620" b="635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31600" cy="2394000"/>
                    </a:xfrm>
                    <a:prstGeom prst="rect">
                      <a:avLst/>
                    </a:prstGeom>
                    <a:noFill/>
                    <a:ln>
                      <a:noFill/>
                    </a:ln>
                  </pic:spPr>
                </pic:pic>
              </a:graphicData>
            </a:graphic>
          </wp:inline>
        </w:drawing>
      </w:r>
    </w:p>
    <w:p w:rsidR="00D62D1A" w:rsidRPr="00C40457" w:rsidRDefault="00D62D1A" w:rsidP="00D62D1A">
      <w:pPr>
        <w:spacing w:before="120" w:after="0" w:line="240" w:lineRule="auto"/>
        <w:ind w:firstLine="709"/>
        <w:jc w:val="both"/>
        <w:rPr>
          <w:rFonts w:ascii="Arial Narrow" w:hAnsi="Arial Narrow" w:cs="Times New Roman"/>
          <w:bCs/>
          <w:sz w:val="24"/>
          <w:szCs w:val="24"/>
        </w:rPr>
      </w:pPr>
    </w:p>
    <w:p w:rsidR="0076492D" w:rsidRPr="00C40457" w:rsidRDefault="0076492D" w:rsidP="0076492D">
      <w:pPr>
        <w:spacing w:after="0" w:line="240" w:lineRule="auto"/>
        <w:jc w:val="both"/>
        <w:rPr>
          <w:rFonts w:ascii="Arial Narrow" w:hAnsi="Arial Narrow"/>
          <w:sz w:val="18"/>
          <w:szCs w:val="18"/>
        </w:rPr>
      </w:pPr>
      <w:r w:rsidRPr="00C40457">
        <w:rPr>
          <w:rFonts w:ascii="Arial Narrow" w:hAnsi="Arial Narrow"/>
          <w:sz w:val="18"/>
          <w:szCs w:val="18"/>
        </w:rPr>
        <w:t>* Em Demais Classes estão consideradas Poder Público, Iluminação Pública, Serviço Público e consumo próprio das distribuidoras.</w:t>
      </w:r>
    </w:p>
    <w:p w:rsidR="00DD66E1" w:rsidRPr="00C40457" w:rsidRDefault="0076492D" w:rsidP="00DD66E1">
      <w:pPr>
        <w:spacing w:after="0" w:line="240" w:lineRule="auto"/>
        <w:rPr>
          <w:rFonts w:ascii="Arial Narrow" w:hAnsi="Arial Narrow"/>
          <w:sz w:val="18"/>
          <w:szCs w:val="18"/>
        </w:rPr>
      </w:pPr>
      <w:r w:rsidRPr="00C40457">
        <w:rPr>
          <w:rFonts w:ascii="Arial Narrow" w:hAnsi="Arial Narrow"/>
          <w:sz w:val="18"/>
          <w:szCs w:val="18"/>
        </w:rPr>
        <w:t xml:space="preserve">Dados contabilizados até </w:t>
      </w:r>
      <w:r w:rsidR="00C40457" w:rsidRPr="00C40457">
        <w:rPr>
          <w:rFonts w:ascii="Arial Narrow" w:hAnsi="Arial Narrow"/>
          <w:sz w:val="18"/>
          <w:szCs w:val="18"/>
        </w:rPr>
        <w:t>maio</w:t>
      </w:r>
      <w:r w:rsidRPr="00C40457">
        <w:rPr>
          <w:rFonts w:ascii="Arial Narrow" w:hAnsi="Arial Narrow"/>
          <w:sz w:val="18"/>
          <w:szCs w:val="18"/>
        </w:rPr>
        <w:t xml:space="preserve"> de 201</w:t>
      </w:r>
      <w:r w:rsidR="004C019E" w:rsidRPr="00C40457">
        <w:rPr>
          <w:rFonts w:ascii="Arial Narrow" w:hAnsi="Arial Narrow"/>
          <w:sz w:val="18"/>
          <w:szCs w:val="18"/>
        </w:rPr>
        <w:t>7</w:t>
      </w:r>
      <w:r w:rsidRPr="00C40457">
        <w:rPr>
          <w:rFonts w:ascii="Arial Narrow" w:hAnsi="Arial Narrow"/>
          <w:sz w:val="18"/>
          <w:szCs w:val="18"/>
        </w:rPr>
        <w:t xml:space="preserve">.                            </w:t>
      </w:r>
      <w:r w:rsidR="00A95A60" w:rsidRPr="00C40457">
        <w:rPr>
          <w:rFonts w:ascii="Arial Narrow" w:hAnsi="Arial Narrow"/>
          <w:sz w:val="18"/>
          <w:szCs w:val="18"/>
        </w:rPr>
        <w:t xml:space="preserve">     </w:t>
      </w:r>
      <w:r w:rsidR="006963CA" w:rsidRPr="00C40457">
        <w:rPr>
          <w:rFonts w:ascii="Arial Narrow" w:hAnsi="Arial Narrow"/>
          <w:sz w:val="18"/>
          <w:szCs w:val="18"/>
        </w:rPr>
        <w:t xml:space="preserve"> </w:t>
      </w:r>
      <w:r w:rsidR="00727949" w:rsidRPr="00C40457">
        <w:rPr>
          <w:rFonts w:ascii="Arial Narrow" w:hAnsi="Arial Narrow"/>
          <w:sz w:val="18"/>
          <w:szCs w:val="18"/>
        </w:rPr>
        <w:t xml:space="preserve">   </w:t>
      </w:r>
      <w:r w:rsidR="00A95A60" w:rsidRPr="00C40457">
        <w:rPr>
          <w:rFonts w:ascii="Arial Narrow" w:hAnsi="Arial Narrow"/>
          <w:sz w:val="18"/>
          <w:szCs w:val="18"/>
        </w:rPr>
        <w:t xml:space="preserve">                          </w:t>
      </w:r>
      <w:r w:rsidR="00794A10" w:rsidRPr="00C40457">
        <w:rPr>
          <w:rFonts w:ascii="Arial Narrow" w:hAnsi="Arial Narrow"/>
          <w:sz w:val="18"/>
          <w:szCs w:val="18"/>
        </w:rPr>
        <w:t xml:space="preserve">             </w:t>
      </w:r>
      <w:r w:rsidR="004C019E" w:rsidRPr="00C40457">
        <w:rPr>
          <w:rFonts w:ascii="Arial Narrow" w:hAnsi="Arial Narrow"/>
          <w:sz w:val="18"/>
          <w:szCs w:val="18"/>
        </w:rPr>
        <w:t xml:space="preserve">   </w:t>
      </w:r>
      <w:r w:rsidR="00794A10" w:rsidRPr="00C40457">
        <w:rPr>
          <w:rFonts w:ascii="Arial Narrow" w:hAnsi="Arial Narrow"/>
          <w:sz w:val="18"/>
          <w:szCs w:val="18"/>
        </w:rPr>
        <w:t xml:space="preserve">   </w:t>
      </w:r>
      <w:r w:rsidR="00420772" w:rsidRPr="00C40457">
        <w:rPr>
          <w:rFonts w:ascii="Arial Narrow" w:hAnsi="Arial Narrow"/>
          <w:sz w:val="18"/>
          <w:szCs w:val="18"/>
        </w:rPr>
        <w:t xml:space="preserve">     </w:t>
      </w:r>
      <w:r w:rsidRPr="00C40457">
        <w:rPr>
          <w:rFonts w:ascii="Arial Narrow" w:hAnsi="Arial Narrow"/>
          <w:sz w:val="18"/>
          <w:szCs w:val="18"/>
        </w:rPr>
        <w:t xml:space="preserve">                                                              Fonte dos dados: EPE</w:t>
      </w:r>
    </w:p>
    <w:p w:rsidR="00DD66E1" w:rsidRDefault="00DD66E1" w:rsidP="00AA79C1">
      <w:pPr>
        <w:spacing w:line="240" w:lineRule="auto"/>
        <w:jc w:val="both"/>
        <w:rPr>
          <w:rFonts w:ascii="Arial Narrow" w:hAnsi="Arial Narrow"/>
          <w:color w:val="FF0000"/>
          <w:sz w:val="18"/>
          <w:szCs w:val="18"/>
        </w:rPr>
      </w:pPr>
    </w:p>
    <w:p w:rsidR="00377D8E" w:rsidRDefault="00377D8E" w:rsidP="00AA79C1">
      <w:pPr>
        <w:spacing w:line="240" w:lineRule="auto"/>
        <w:jc w:val="both"/>
        <w:rPr>
          <w:rFonts w:ascii="Arial Narrow" w:hAnsi="Arial Narrow"/>
          <w:color w:val="FF0000"/>
          <w:sz w:val="18"/>
          <w:szCs w:val="18"/>
        </w:rPr>
      </w:pPr>
    </w:p>
    <w:p w:rsidR="00377D8E" w:rsidRDefault="00377D8E" w:rsidP="00AA79C1">
      <w:pPr>
        <w:spacing w:line="240" w:lineRule="auto"/>
        <w:jc w:val="both"/>
        <w:rPr>
          <w:rFonts w:ascii="Arial Narrow" w:hAnsi="Arial Narrow"/>
          <w:color w:val="FF0000"/>
          <w:sz w:val="18"/>
          <w:szCs w:val="18"/>
        </w:rPr>
      </w:pPr>
    </w:p>
    <w:p w:rsidR="00377D8E" w:rsidRDefault="00377D8E" w:rsidP="00AA79C1">
      <w:pPr>
        <w:spacing w:line="240" w:lineRule="auto"/>
        <w:jc w:val="both"/>
        <w:rPr>
          <w:rFonts w:ascii="Arial Narrow" w:hAnsi="Arial Narrow"/>
          <w:color w:val="FF0000"/>
          <w:sz w:val="18"/>
          <w:szCs w:val="18"/>
        </w:rPr>
      </w:pPr>
    </w:p>
    <w:p w:rsidR="00377D8E" w:rsidRDefault="00377D8E" w:rsidP="00AA79C1">
      <w:pPr>
        <w:spacing w:line="240" w:lineRule="auto"/>
        <w:jc w:val="both"/>
        <w:rPr>
          <w:rFonts w:ascii="Arial Narrow" w:hAnsi="Arial Narrow"/>
          <w:color w:val="FF0000"/>
          <w:sz w:val="18"/>
          <w:szCs w:val="18"/>
        </w:rPr>
      </w:pPr>
    </w:p>
    <w:p w:rsidR="00377D8E" w:rsidRDefault="00377D8E" w:rsidP="00AA79C1">
      <w:pPr>
        <w:spacing w:line="240" w:lineRule="auto"/>
        <w:jc w:val="both"/>
        <w:rPr>
          <w:rFonts w:ascii="Arial Narrow" w:hAnsi="Arial Narrow"/>
          <w:color w:val="FF0000"/>
          <w:sz w:val="18"/>
          <w:szCs w:val="18"/>
        </w:rPr>
      </w:pPr>
    </w:p>
    <w:p w:rsidR="00377D8E" w:rsidRDefault="00377D8E" w:rsidP="00AA79C1">
      <w:pPr>
        <w:spacing w:line="240" w:lineRule="auto"/>
        <w:jc w:val="both"/>
        <w:rPr>
          <w:rFonts w:ascii="Arial Narrow" w:hAnsi="Arial Narrow"/>
          <w:color w:val="FF0000"/>
          <w:sz w:val="18"/>
          <w:szCs w:val="18"/>
        </w:rPr>
      </w:pPr>
    </w:p>
    <w:p w:rsidR="00377D8E" w:rsidRDefault="00377D8E" w:rsidP="00AA79C1">
      <w:pPr>
        <w:spacing w:line="240" w:lineRule="auto"/>
        <w:jc w:val="both"/>
        <w:rPr>
          <w:rFonts w:ascii="Arial Narrow" w:hAnsi="Arial Narrow"/>
          <w:color w:val="FF0000"/>
          <w:sz w:val="18"/>
          <w:szCs w:val="18"/>
        </w:rPr>
      </w:pPr>
    </w:p>
    <w:p w:rsidR="00377D8E" w:rsidRPr="00C56ADA" w:rsidRDefault="00377D8E" w:rsidP="00AA79C1">
      <w:pPr>
        <w:spacing w:line="240" w:lineRule="auto"/>
        <w:jc w:val="both"/>
        <w:rPr>
          <w:rFonts w:ascii="Arial Narrow" w:hAnsi="Arial Narrow"/>
          <w:color w:val="FF0000"/>
          <w:sz w:val="18"/>
          <w:szCs w:val="18"/>
        </w:rPr>
      </w:pPr>
    </w:p>
    <w:p w:rsidR="00827DAA" w:rsidRPr="0086284C" w:rsidRDefault="00827DAA" w:rsidP="00827DAA">
      <w:pPr>
        <w:pStyle w:val="Estilo2"/>
        <w:ind w:left="142" w:firstLine="0"/>
      </w:pPr>
      <w:bookmarkStart w:id="31" w:name="_Ref484465731"/>
      <w:bookmarkStart w:id="32" w:name="_Toc489283932"/>
      <w:r w:rsidRPr="0086284C">
        <w:lastRenderedPageBreak/>
        <w:t>Demandas Máximas</w:t>
      </w:r>
      <w:bookmarkEnd w:id="31"/>
      <w:bookmarkEnd w:id="32"/>
    </w:p>
    <w:p w:rsidR="00CE56DF" w:rsidRPr="0086284C" w:rsidRDefault="00CE56DF" w:rsidP="009579B8">
      <w:pPr>
        <w:spacing w:after="0" w:line="240" w:lineRule="auto"/>
        <w:ind w:firstLine="709"/>
        <w:jc w:val="both"/>
        <w:rPr>
          <w:rFonts w:ascii="Arial Narrow" w:hAnsi="Arial Narrow" w:cs="Times New Roman"/>
          <w:bCs/>
          <w:sz w:val="24"/>
          <w:szCs w:val="24"/>
        </w:rPr>
      </w:pPr>
      <w:r w:rsidRPr="0086284C">
        <w:rPr>
          <w:rFonts w:ascii="Arial Narrow" w:hAnsi="Arial Narrow" w:cs="Times New Roman"/>
          <w:bCs/>
          <w:sz w:val="24"/>
          <w:szCs w:val="24"/>
        </w:rPr>
        <w:t xml:space="preserve">No mês de </w:t>
      </w:r>
      <w:r w:rsidR="0086284C">
        <w:rPr>
          <w:rFonts w:ascii="Arial Narrow" w:hAnsi="Arial Narrow" w:cs="Times New Roman"/>
          <w:bCs/>
          <w:sz w:val="24"/>
          <w:szCs w:val="24"/>
        </w:rPr>
        <w:t>junho</w:t>
      </w:r>
      <w:r w:rsidR="009A3EC3" w:rsidRPr="0086284C">
        <w:rPr>
          <w:rFonts w:ascii="Arial Narrow" w:hAnsi="Arial Narrow" w:cs="Times New Roman"/>
          <w:bCs/>
          <w:sz w:val="24"/>
          <w:szCs w:val="24"/>
        </w:rPr>
        <w:t xml:space="preserve"> de 2017</w:t>
      </w:r>
      <w:r w:rsidR="0086284C" w:rsidRPr="0086284C">
        <w:rPr>
          <w:rFonts w:ascii="Arial Narrow" w:hAnsi="Arial Narrow" w:cs="Times New Roman"/>
          <w:bCs/>
          <w:sz w:val="24"/>
          <w:szCs w:val="24"/>
        </w:rPr>
        <w:t xml:space="preserve"> não houve recorde de demanda no SIN e em nenhum dos subsistemas</w:t>
      </w:r>
      <w:r w:rsidR="00193E94" w:rsidRPr="0086284C">
        <w:rPr>
          <w:rFonts w:ascii="Arial Narrow" w:hAnsi="Arial Narrow" w:cs="Times New Roman"/>
          <w:bCs/>
          <w:sz w:val="24"/>
          <w:szCs w:val="24"/>
        </w:rPr>
        <w:t>.</w:t>
      </w:r>
    </w:p>
    <w:p w:rsidR="004E1195" w:rsidRPr="00C56ADA" w:rsidRDefault="004E1195" w:rsidP="009579B8">
      <w:pPr>
        <w:spacing w:after="0" w:line="240" w:lineRule="auto"/>
        <w:ind w:firstLine="709"/>
        <w:jc w:val="both"/>
        <w:rPr>
          <w:rFonts w:ascii="Arial Narrow" w:hAnsi="Arial Narrow" w:cs="Times New Roman"/>
          <w:bCs/>
          <w:color w:val="FF0000"/>
          <w:sz w:val="16"/>
          <w:szCs w:val="16"/>
        </w:rPr>
      </w:pPr>
    </w:p>
    <w:p w:rsidR="00914A33" w:rsidRPr="00C56ADA" w:rsidRDefault="00914A33" w:rsidP="00013373">
      <w:pPr>
        <w:spacing w:after="0" w:line="240" w:lineRule="auto"/>
        <w:jc w:val="both"/>
        <w:rPr>
          <w:rFonts w:ascii="Arial Narrow" w:hAnsi="Arial Narrow" w:cs="Times New Roman"/>
          <w:bCs/>
          <w:color w:val="FF0000"/>
          <w:sz w:val="10"/>
          <w:szCs w:val="24"/>
        </w:rPr>
      </w:pPr>
    </w:p>
    <w:p w:rsidR="00D50981" w:rsidRPr="0086284C" w:rsidRDefault="00D50981" w:rsidP="00D50981">
      <w:pPr>
        <w:pStyle w:val="Legenda"/>
      </w:pPr>
      <w:bookmarkStart w:id="33" w:name="_Toc489283986"/>
      <w:r w:rsidRPr="0086284C">
        <w:t xml:space="preserve">Tabela </w:t>
      </w:r>
      <w:fldSimple w:instr=" SEQ Tabela \* ARABIC ">
        <w:r w:rsidR="007139E9">
          <w:rPr>
            <w:noProof/>
          </w:rPr>
          <w:t>6</w:t>
        </w:r>
      </w:fldSimple>
      <w:r w:rsidRPr="0086284C">
        <w:t xml:space="preserve">. </w:t>
      </w:r>
      <w:r w:rsidR="00B461CF" w:rsidRPr="0086284C">
        <w:t>Demandas máximas no mês e recordes por subsistema</w:t>
      </w:r>
      <w:r w:rsidRPr="0086284C">
        <w:t>.</w:t>
      </w:r>
      <w:bookmarkEnd w:id="33"/>
    </w:p>
    <w:p w:rsidR="006243F7" w:rsidRPr="0086284C" w:rsidRDefault="00AE6B95" w:rsidP="00C57E69">
      <w:pPr>
        <w:spacing w:after="60" w:line="240" w:lineRule="auto"/>
        <w:jc w:val="center"/>
        <w:rPr>
          <w:sz w:val="18"/>
          <w:szCs w:val="18"/>
        </w:rPr>
      </w:pPr>
      <w:r w:rsidRPr="0086284C">
        <w:rPr>
          <w:noProof/>
          <w:lang w:eastAsia="pt-BR"/>
        </w:rPr>
        <w:drawing>
          <wp:inline distT="0" distB="0" distL="0" distR="0">
            <wp:extent cx="6659880" cy="1045111"/>
            <wp:effectExtent l="0" t="0" r="0" b="3175"/>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rsidR="00D97D32" w:rsidRPr="0086284C" w:rsidRDefault="00D97D32" w:rsidP="00594A3B">
      <w:pPr>
        <w:spacing w:after="120"/>
        <w:jc w:val="right"/>
        <w:rPr>
          <w:rFonts w:ascii="Arial Narrow" w:hAnsi="Arial Narrow"/>
          <w:sz w:val="18"/>
          <w:szCs w:val="18"/>
        </w:rPr>
      </w:pPr>
    </w:p>
    <w:p w:rsidR="00A23401" w:rsidRPr="0086284C" w:rsidRDefault="00CC6424" w:rsidP="00594A3B">
      <w:pPr>
        <w:spacing w:after="120"/>
        <w:jc w:val="right"/>
        <w:rPr>
          <w:rFonts w:ascii="Arial Narrow" w:hAnsi="Arial Narrow"/>
          <w:sz w:val="18"/>
          <w:szCs w:val="18"/>
        </w:rPr>
      </w:pPr>
      <w:r w:rsidRPr="0086284C">
        <w:rPr>
          <w:rFonts w:ascii="Arial Narrow" w:hAnsi="Arial Narrow"/>
          <w:sz w:val="18"/>
          <w:szCs w:val="18"/>
        </w:rPr>
        <w:t>Fonte</w:t>
      </w:r>
      <w:r w:rsidR="00B05FED" w:rsidRPr="0086284C">
        <w:rPr>
          <w:rFonts w:ascii="Arial Narrow" w:hAnsi="Arial Narrow"/>
          <w:sz w:val="18"/>
          <w:szCs w:val="18"/>
        </w:rPr>
        <w:t xml:space="preserve"> dos dados</w:t>
      </w:r>
      <w:r w:rsidRPr="0086284C">
        <w:rPr>
          <w:rFonts w:ascii="Arial Narrow" w:hAnsi="Arial Narrow"/>
          <w:sz w:val="18"/>
          <w:szCs w:val="18"/>
        </w:rPr>
        <w:t xml:space="preserve">: </w:t>
      </w:r>
      <w:r w:rsidR="00EF768F" w:rsidRPr="0086284C">
        <w:rPr>
          <w:rFonts w:ascii="Arial Narrow" w:hAnsi="Arial Narrow"/>
          <w:sz w:val="18"/>
          <w:szCs w:val="18"/>
        </w:rPr>
        <w:t>ONS</w:t>
      </w:r>
    </w:p>
    <w:p w:rsidR="00DD66E1" w:rsidRPr="00C56ADA" w:rsidRDefault="00DD66E1" w:rsidP="00594A3B">
      <w:pPr>
        <w:spacing w:after="120"/>
        <w:jc w:val="right"/>
        <w:rPr>
          <w:rFonts w:ascii="Arial Narrow" w:hAnsi="Arial Narrow"/>
          <w:color w:val="FF0000"/>
          <w:sz w:val="18"/>
          <w:szCs w:val="18"/>
        </w:rPr>
      </w:pPr>
    </w:p>
    <w:p w:rsidR="00DD66E1" w:rsidRPr="00C56ADA" w:rsidRDefault="00DD66E1" w:rsidP="00594A3B">
      <w:pPr>
        <w:spacing w:after="120"/>
        <w:jc w:val="right"/>
        <w:rPr>
          <w:rFonts w:ascii="Arial Narrow" w:hAnsi="Arial Narrow"/>
          <w:color w:val="FF0000"/>
          <w:sz w:val="18"/>
          <w:szCs w:val="18"/>
        </w:rPr>
      </w:pPr>
    </w:p>
    <w:p w:rsidR="00827DAA" w:rsidRPr="0086284C" w:rsidRDefault="00827DAA" w:rsidP="00D50981">
      <w:pPr>
        <w:pStyle w:val="Estilo2"/>
        <w:ind w:left="142" w:firstLine="0"/>
      </w:pPr>
      <w:bookmarkStart w:id="34" w:name="_Toc489283933"/>
      <w:r w:rsidRPr="0086284C">
        <w:t xml:space="preserve">Demandas Máximas </w:t>
      </w:r>
      <w:r w:rsidR="008C023D" w:rsidRPr="0086284C">
        <w:t>Mensais</w:t>
      </w:r>
      <w:bookmarkEnd w:id="34"/>
    </w:p>
    <w:p w:rsidR="00827DAA" w:rsidRPr="0086284C" w:rsidRDefault="0086284C" w:rsidP="00D50981">
      <w:pPr>
        <w:spacing w:after="0" w:line="240" w:lineRule="auto"/>
        <w:jc w:val="center"/>
        <w:rPr>
          <w:sz w:val="18"/>
          <w:szCs w:val="18"/>
        </w:rPr>
      </w:pPr>
      <w:r w:rsidRPr="0086284C">
        <w:rPr>
          <w:noProof/>
          <w:lang w:eastAsia="pt-BR"/>
        </w:rPr>
        <w:drawing>
          <wp:inline distT="0" distB="0" distL="0" distR="0">
            <wp:extent cx="6659880" cy="2654730"/>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rsidR="00D50981" w:rsidRPr="0086284C" w:rsidRDefault="00D50981" w:rsidP="00C57E69">
      <w:pPr>
        <w:pStyle w:val="Legenda"/>
        <w:spacing w:after="240"/>
      </w:pPr>
      <w:bookmarkStart w:id="35" w:name="_Toc489283964"/>
      <w:r w:rsidRPr="0086284C">
        <w:t xml:space="preserve">Figura </w:t>
      </w:r>
      <w:fldSimple w:instr=" SEQ Figura \* ARABIC ">
        <w:r w:rsidR="007139E9">
          <w:rPr>
            <w:noProof/>
          </w:rPr>
          <w:t>12</w:t>
        </w:r>
      </w:fldSimple>
      <w:r w:rsidRPr="0086284C">
        <w:t>. Demandas máximas mensais: SIN.</w:t>
      </w:r>
      <w:bookmarkEnd w:id="35"/>
    </w:p>
    <w:p w:rsidR="00774D8F" w:rsidRPr="0086284C" w:rsidRDefault="0086284C" w:rsidP="00D50981">
      <w:pPr>
        <w:spacing w:after="0" w:line="240" w:lineRule="auto"/>
        <w:jc w:val="center"/>
        <w:rPr>
          <w:sz w:val="18"/>
          <w:szCs w:val="18"/>
        </w:rPr>
      </w:pPr>
      <w:r w:rsidRPr="0086284C">
        <w:rPr>
          <w:noProof/>
          <w:lang w:eastAsia="pt-BR"/>
        </w:rPr>
        <w:drawing>
          <wp:inline distT="0" distB="0" distL="0" distR="0">
            <wp:extent cx="6659880" cy="2654730"/>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rsidR="00D50981" w:rsidRPr="0086284C" w:rsidRDefault="00D50981" w:rsidP="00C57E69">
      <w:pPr>
        <w:pStyle w:val="Legenda"/>
        <w:spacing w:after="0"/>
      </w:pPr>
      <w:bookmarkStart w:id="36" w:name="_Toc489283965"/>
      <w:r w:rsidRPr="0086284C">
        <w:t xml:space="preserve">Figura </w:t>
      </w:r>
      <w:fldSimple w:instr=" SEQ Figura \* ARABIC ">
        <w:r w:rsidR="007139E9">
          <w:rPr>
            <w:noProof/>
          </w:rPr>
          <w:t>13</w:t>
        </w:r>
      </w:fldSimple>
      <w:r w:rsidRPr="0086284C">
        <w:t>. Demandas máximas mensais: Subsistema Sudeste/Centro-Oeste.</w:t>
      </w:r>
      <w:bookmarkEnd w:id="36"/>
    </w:p>
    <w:p w:rsidR="00827DAA" w:rsidRPr="0086284C" w:rsidRDefault="0086284C" w:rsidP="00827DAA">
      <w:pPr>
        <w:spacing w:before="240" w:after="0" w:line="240" w:lineRule="auto"/>
        <w:jc w:val="center"/>
      </w:pPr>
      <w:r w:rsidRPr="0086284C">
        <w:rPr>
          <w:noProof/>
          <w:lang w:eastAsia="pt-BR"/>
        </w:rPr>
        <w:lastRenderedPageBreak/>
        <w:drawing>
          <wp:inline distT="0" distB="0" distL="0" distR="0">
            <wp:extent cx="6659880" cy="2654730"/>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rsidR="00D50981" w:rsidRPr="0086284C" w:rsidRDefault="00D50981" w:rsidP="00D50981">
      <w:pPr>
        <w:pStyle w:val="Legenda"/>
      </w:pPr>
      <w:bookmarkStart w:id="37" w:name="_Toc489283966"/>
      <w:r w:rsidRPr="0086284C">
        <w:t xml:space="preserve">Figura </w:t>
      </w:r>
      <w:fldSimple w:instr=" SEQ Figura \* ARABIC ">
        <w:r w:rsidR="007139E9">
          <w:rPr>
            <w:noProof/>
          </w:rPr>
          <w:t>14</w:t>
        </w:r>
      </w:fldSimple>
      <w:r w:rsidRPr="0086284C">
        <w:t>. Demandas máximas mensais: Subsistema Sul.</w:t>
      </w:r>
      <w:bookmarkEnd w:id="37"/>
    </w:p>
    <w:p w:rsidR="00D50981" w:rsidRPr="0086284C" w:rsidRDefault="00D97D32" w:rsidP="00D97D32">
      <w:pPr>
        <w:jc w:val="right"/>
        <w:rPr>
          <w:rFonts w:ascii="Arial Narrow" w:hAnsi="Arial Narrow"/>
          <w:sz w:val="18"/>
          <w:szCs w:val="18"/>
        </w:rPr>
      </w:pPr>
      <w:r w:rsidRPr="0086284C">
        <w:rPr>
          <w:rFonts w:ascii="Arial Narrow" w:hAnsi="Arial Narrow"/>
          <w:sz w:val="18"/>
          <w:szCs w:val="18"/>
        </w:rPr>
        <w:t>Fonte dos dados: ONS</w:t>
      </w:r>
    </w:p>
    <w:p w:rsidR="00774D8F" w:rsidRPr="0086284C" w:rsidRDefault="0086284C" w:rsidP="0013597E">
      <w:pPr>
        <w:spacing w:after="0" w:line="240" w:lineRule="auto"/>
        <w:jc w:val="center"/>
      </w:pPr>
      <w:r w:rsidRPr="0086284C">
        <w:rPr>
          <w:noProof/>
          <w:lang w:eastAsia="pt-BR"/>
        </w:rPr>
        <w:drawing>
          <wp:inline distT="0" distB="0" distL="0" distR="0">
            <wp:extent cx="6659880" cy="2654730"/>
            <wp:effectExtent l="0" t="0" r="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rsidR="00D50981" w:rsidRPr="0086284C" w:rsidRDefault="0086284C" w:rsidP="00D50981">
      <w:pPr>
        <w:pStyle w:val="Legenda"/>
      </w:pPr>
      <w:bookmarkStart w:id="38" w:name="_Toc489283967"/>
      <w:r w:rsidRPr="0086284C">
        <w:rPr>
          <w:noProof/>
          <w:lang w:eastAsia="pt-BR"/>
        </w:rPr>
        <mc:AlternateContent>
          <mc:Choice Requires="wps">
            <w:drawing>
              <wp:anchor distT="0" distB="0" distL="114300" distR="114300" simplePos="0" relativeHeight="251656704" behindDoc="0" locked="0" layoutInCell="1" allowOverlap="1" wp14:anchorId="67B4B7F1" wp14:editId="1B018AAB">
                <wp:simplePos x="0" y="0"/>
                <wp:positionH relativeFrom="column">
                  <wp:posOffset>3903345</wp:posOffset>
                </wp:positionH>
                <wp:positionV relativeFrom="paragraph">
                  <wp:posOffset>140970</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7139E9" w:rsidRPr="00A07719" w:rsidRDefault="007139E9"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B4B7F1" id="_x0000_s1038" type="#_x0000_t202" style="position:absolute;left:0;text-align:left;margin-left:307.35pt;margin-top:11.1pt;width:24.75pt;height:2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" filled="f" stroked="f">
                <v:textbox>
                  <w:txbxContent>
                    <w:p w:rsidR="007139E9" w:rsidRPr="00A07719" w:rsidRDefault="007139E9" w:rsidP="00A4391C">
                      <w:pPr>
                        <w:rPr>
                          <w:rFonts w:ascii="Arial Narrow" w:hAnsi="Arial Narrow"/>
                          <w:b/>
                        </w:rPr>
                      </w:pPr>
                      <w:r w:rsidRPr="00A07719">
                        <w:rPr>
                          <w:rFonts w:ascii="Arial Narrow" w:hAnsi="Arial Narrow"/>
                          <w:b/>
                        </w:rPr>
                        <w:t>*</w:t>
                      </w:r>
                    </w:p>
                  </w:txbxContent>
                </v:textbox>
              </v:shape>
            </w:pict>
          </mc:Fallback>
        </mc:AlternateContent>
      </w:r>
      <w:r w:rsidR="00D50981" w:rsidRPr="0086284C">
        <w:t xml:space="preserve">Figura </w:t>
      </w:r>
      <w:fldSimple w:instr=" SEQ Figura \* ARABIC ">
        <w:r w:rsidR="007139E9">
          <w:rPr>
            <w:noProof/>
          </w:rPr>
          <w:t>15</w:t>
        </w:r>
      </w:fldSimple>
      <w:r w:rsidR="00D50981" w:rsidRPr="0086284C">
        <w:t>. Demandas máximas mensais: Subsistema Nordeste.</w:t>
      </w:r>
      <w:bookmarkEnd w:id="38"/>
    </w:p>
    <w:p w:rsidR="00774D8F" w:rsidRPr="0086284C" w:rsidRDefault="0086284C" w:rsidP="0086284C">
      <w:pPr>
        <w:spacing w:after="0"/>
        <w:jc w:val="right"/>
      </w:pPr>
      <w:r w:rsidRPr="0086284C">
        <w:rPr>
          <w:noProof/>
          <w:lang w:eastAsia="pt-BR"/>
        </w:rPr>
        <w:drawing>
          <wp:inline distT="0" distB="0" distL="0" distR="0">
            <wp:extent cx="6659880" cy="2654730"/>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rsidR="00D50981" w:rsidRPr="0086284C" w:rsidRDefault="00D50981" w:rsidP="00D50981">
      <w:pPr>
        <w:pStyle w:val="Legenda"/>
      </w:pPr>
      <w:bookmarkStart w:id="39" w:name="_Toc489283968"/>
      <w:r w:rsidRPr="0086284C">
        <w:t xml:space="preserve">Figura </w:t>
      </w:r>
      <w:fldSimple w:instr=" SEQ Figura \* ARABIC ">
        <w:r w:rsidR="007139E9">
          <w:rPr>
            <w:noProof/>
          </w:rPr>
          <w:t>16</w:t>
        </w:r>
      </w:fldSimple>
      <w:r w:rsidRPr="0086284C">
        <w:t>. Demandas má</w:t>
      </w:r>
      <w:r w:rsidR="007646DC" w:rsidRPr="0086284C">
        <w:t>ximas mensais: Subsistema Norte</w:t>
      </w:r>
      <w:r w:rsidRPr="0086284C">
        <w:t>.</w:t>
      </w:r>
      <w:bookmarkEnd w:id="39"/>
    </w:p>
    <w:p w:rsidR="00C369FF" w:rsidRPr="0086284C" w:rsidRDefault="009450E8" w:rsidP="00A6785E">
      <w:pPr>
        <w:jc w:val="right"/>
        <w:rPr>
          <w:rFonts w:ascii="Arial Narrow" w:hAnsi="Arial Narrow"/>
          <w:sz w:val="18"/>
          <w:szCs w:val="18"/>
        </w:rPr>
      </w:pPr>
      <w:r w:rsidRPr="0086284C">
        <w:rPr>
          <w:rFonts w:ascii="Arial Narrow" w:hAnsi="Arial Narrow"/>
          <w:sz w:val="18"/>
          <w:szCs w:val="18"/>
        </w:rPr>
        <w:t>Fonte</w:t>
      </w:r>
      <w:r w:rsidR="00B05FED" w:rsidRPr="0086284C">
        <w:rPr>
          <w:rFonts w:ascii="Arial Narrow" w:hAnsi="Arial Narrow"/>
          <w:sz w:val="18"/>
          <w:szCs w:val="18"/>
        </w:rPr>
        <w:t xml:space="preserve"> dos dados</w:t>
      </w:r>
      <w:r w:rsidRPr="0086284C">
        <w:rPr>
          <w:rFonts w:ascii="Arial Narrow" w:hAnsi="Arial Narrow"/>
          <w:sz w:val="18"/>
          <w:szCs w:val="18"/>
        </w:rPr>
        <w:t xml:space="preserve">: </w:t>
      </w:r>
      <w:r w:rsidR="00C369FF" w:rsidRPr="0086284C">
        <w:rPr>
          <w:rFonts w:ascii="Arial Narrow" w:hAnsi="Arial Narrow"/>
          <w:sz w:val="18"/>
          <w:szCs w:val="18"/>
        </w:rPr>
        <w:t>ONS</w:t>
      </w:r>
    </w:p>
    <w:p w:rsidR="007E370D" w:rsidRPr="0086284C" w:rsidRDefault="00C369FF" w:rsidP="008C6510">
      <w:pPr>
        <w:spacing w:after="0" w:line="240" w:lineRule="auto"/>
        <w:jc w:val="both"/>
        <w:rPr>
          <w:rFonts w:ascii="Arial Narrow" w:hAnsi="Arial Narrow"/>
          <w:sz w:val="16"/>
          <w:szCs w:val="28"/>
        </w:rPr>
      </w:pPr>
      <w:r w:rsidRPr="0086284C">
        <w:rPr>
          <w:rFonts w:ascii="Arial Narrow" w:hAnsi="Arial Narrow"/>
          <w:sz w:val="16"/>
          <w:szCs w:val="28"/>
        </w:rPr>
        <w:t xml:space="preserve">* </w:t>
      </w:r>
      <w:r w:rsidR="00B40B33" w:rsidRPr="0086284C">
        <w:rPr>
          <w:rFonts w:ascii="Arial Narrow" w:hAnsi="Arial Narrow"/>
          <w:sz w:val="16"/>
          <w:szCs w:val="28"/>
        </w:rPr>
        <w:t>O aumento da</w:t>
      </w:r>
      <w:r w:rsidRPr="0086284C">
        <w:rPr>
          <w:rFonts w:ascii="Arial Narrow" w:hAnsi="Arial Narrow"/>
          <w:sz w:val="16"/>
          <w:szCs w:val="28"/>
        </w:rPr>
        <w:t xml:space="preserve"> demanda </w:t>
      </w:r>
      <w:r w:rsidR="00B917D9" w:rsidRPr="0086284C">
        <w:rPr>
          <w:rFonts w:ascii="Arial Narrow" w:hAnsi="Arial Narrow"/>
          <w:sz w:val="16"/>
          <w:szCs w:val="28"/>
        </w:rPr>
        <w:t xml:space="preserve">registrada </w:t>
      </w:r>
      <w:r w:rsidR="00A54539" w:rsidRPr="0086284C">
        <w:rPr>
          <w:rFonts w:ascii="Arial Narrow" w:hAnsi="Arial Narrow"/>
          <w:sz w:val="16"/>
          <w:szCs w:val="28"/>
        </w:rPr>
        <w:t>a partir de</w:t>
      </w:r>
      <w:r w:rsidRPr="0086284C">
        <w:rPr>
          <w:rFonts w:ascii="Arial Narrow" w:hAnsi="Arial Narrow"/>
          <w:sz w:val="16"/>
          <w:szCs w:val="28"/>
        </w:rPr>
        <w:t xml:space="preserve"> </w:t>
      </w:r>
      <w:r w:rsidR="00B40B33" w:rsidRPr="0086284C">
        <w:rPr>
          <w:rFonts w:ascii="Arial Narrow" w:hAnsi="Arial Narrow"/>
          <w:sz w:val="16"/>
          <w:szCs w:val="28"/>
        </w:rPr>
        <w:t>agosto de 2015</w:t>
      </w:r>
      <w:r w:rsidR="007646DC" w:rsidRPr="0086284C">
        <w:rPr>
          <w:rFonts w:ascii="Arial Narrow" w:hAnsi="Arial Narrow"/>
          <w:sz w:val="16"/>
          <w:szCs w:val="28"/>
        </w:rPr>
        <w:t xml:space="preserve"> no subsistema Norte</w:t>
      </w:r>
      <w:r w:rsidR="00B40B33" w:rsidRPr="0086284C">
        <w:rPr>
          <w:rFonts w:ascii="Arial Narrow" w:hAnsi="Arial Narrow"/>
          <w:sz w:val="16"/>
          <w:szCs w:val="28"/>
        </w:rPr>
        <w:t xml:space="preserve"> </w:t>
      </w:r>
      <w:r w:rsidRPr="0086284C">
        <w:rPr>
          <w:rFonts w:ascii="Arial Narrow" w:hAnsi="Arial Narrow"/>
          <w:sz w:val="16"/>
          <w:szCs w:val="28"/>
        </w:rPr>
        <w:t>deve-se à interligação do si</w:t>
      </w:r>
      <w:r w:rsidR="002B061A" w:rsidRPr="0086284C">
        <w:rPr>
          <w:rFonts w:ascii="Arial Narrow" w:hAnsi="Arial Narrow"/>
          <w:sz w:val="16"/>
          <w:szCs w:val="28"/>
        </w:rPr>
        <w:t>stema elétrico d</w:t>
      </w:r>
      <w:r w:rsidR="00B40B33" w:rsidRPr="0086284C">
        <w:rPr>
          <w:rFonts w:ascii="Arial Narrow" w:hAnsi="Arial Narrow"/>
          <w:sz w:val="16"/>
          <w:szCs w:val="28"/>
        </w:rPr>
        <w:t xml:space="preserve">o Amapá </w:t>
      </w:r>
      <w:r w:rsidR="002B061A" w:rsidRPr="0086284C">
        <w:rPr>
          <w:rFonts w:ascii="Arial Narrow" w:hAnsi="Arial Narrow"/>
          <w:sz w:val="16"/>
          <w:szCs w:val="28"/>
        </w:rPr>
        <w:t>ao SIN</w:t>
      </w:r>
      <w:r w:rsidR="00173B52" w:rsidRPr="0086284C">
        <w:rPr>
          <w:rFonts w:ascii="Arial Narrow" w:hAnsi="Arial Narrow"/>
          <w:sz w:val="16"/>
          <w:szCs w:val="28"/>
        </w:rPr>
        <w:t xml:space="preserve"> </w:t>
      </w:r>
      <w:r w:rsidR="006731D7" w:rsidRPr="0086284C">
        <w:rPr>
          <w:rFonts w:ascii="Arial Narrow" w:hAnsi="Arial Narrow"/>
          <w:sz w:val="16"/>
          <w:szCs w:val="28"/>
        </w:rPr>
        <w:t>(</w:t>
      </w:r>
      <w:r w:rsidR="00193AAA" w:rsidRPr="0086284C">
        <w:rPr>
          <w:rFonts w:ascii="Arial Narrow" w:hAnsi="Arial Narrow"/>
          <w:sz w:val="16"/>
          <w:szCs w:val="28"/>
        </w:rPr>
        <w:t>Despacho</w:t>
      </w:r>
      <w:r w:rsidR="00D8097C" w:rsidRPr="0086284C">
        <w:rPr>
          <w:rFonts w:ascii="Arial Narrow" w:hAnsi="Arial Narrow"/>
          <w:sz w:val="16"/>
          <w:szCs w:val="28"/>
        </w:rPr>
        <w:t xml:space="preserve"> </w:t>
      </w:r>
      <w:r w:rsidR="00193AAA" w:rsidRPr="0086284C">
        <w:rPr>
          <w:rFonts w:ascii="Arial Narrow" w:hAnsi="Arial Narrow"/>
          <w:sz w:val="16"/>
          <w:szCs w:val="28"/>
        </w:rPr>
        <w:t>ANEEL nº 2.411</w:t>
      </w:r>
      <w:r w:rsidR="00B40B33" w:rsidRPr="0086284C">
        <w:rPr>
          <w:rFonts w:ascii="Arial Narrow" w:hAnsi="Arial Narrow"/>
          <w:sz w:val="16"/>
          <w:szCs w:val="28"/>
        </w:rPr>
        <w:t>/2015)</w:t>
      </w:r>
      <w:r w:rsidR="007E370D" w:rsidRPr="0086284C">
        <w:rPr>
          <w:rFonts w:ascii="Arial Narrow" w:hAnsi="Arial Narrow"/>
          <w:sz w:val="16"/>
          <w:szCs w:val="28"/>
        </w:rPr>
        <w:t>.</w:t>
      </w:r>
    </w:p>
    <w:p w:rsidR="00B461CF" w:rsidRPr="00540362" w:rsidRDefault="008C33DF" w:rsidP="00B461CF">
      <w:pPr>
        <w:pStyle w:val="Estilo1"/>
      </w:pPr>
      <w:bookmarkStart w:id="40" w:name="_Ref484465904"/>
      <w:bookmarkStart w:id="41" w:name="_Toc489283934"/>
      <w:r w:rsidRPr="00540362">
        <w:lastRenderedPageBreak/>
        <w:t>CAPACIDADE INSTALADA DE GERAÇÃO</w:t>
      </w:r>
      <w:r w:rsidR="00EE455F" w:rsidRPr="00540362">
        <w:t xml:space="preserve"> </w:t>
      </w:r>
      <w:r w:rsidR="0076193E" w:rsidRPr="00540362">
        <w:t>N</w:t>
      </w:r>
      <w:r w:rsidR="00CD145A" w:rsidRPr="00540362">
        <w:t xml:space="preserve">O </w:t>
      </w:r>
      <w:r w:rsidR="0076193E" w:rsidRPr="00540362">
        <w:t>SISTEMA ELÉTRICO BRASILEIRO</w:t>
      </w:r>
      <w:bookmarkEnd w:id="40"/>
      <w:bookmarkEnd w:id="41"/>
    </w:p>
    <w:p w:rsidR="00887052" w:rsidRPr="00C56ADA" w:rsidRDefault="007410C1" w:rsidP="0072107D">
      <w:pPr>
        <w:spacing w:after="0" w:line="240" w:lineRule="auto"/>
        <w:ind w:firstLine="709"/>
        <w:jc w:val="both"/>
        <w:rPr>
          <w:rFonts w:ascii="Arial Narrow" w:hAnsi="Arial Narrow" w:cs="Times New Roman"/>
          <w:bCs/>
          <w:color w:val="FF0000"/>
          <w:sz w:val="24"/>
          <w:szCs w:val="24"/>
        </w:rPr>
      </w:pPr>
      <w:r w:rsidRPr="00540362">
        <w:rPr>
          <w:rFonts w:ascii="Arial Narrow" w:hAnsi="Arial Narrow" w:cs="Times New Roman"/>
          <w:bCs/>
          <w:sz w:val="24"/>
          <w:szCs w:val="24"/>
        </w:rPr>
        <w:t xml:space="preserve">No mês de </w:t>
      </w:r>
      <w:r w:rsidR="00540362" w:rsidRPr="00540362">
        <w:rPr>
          <w:rFonts w:ascii="Arial Narrow" w:hAnsi="Arial Narrow" w:cs="Times New Roman"/>
          <w:bCs/>
          <w:sz w:val="24"/>
          <w:szCs w:val="24"/>
        </w:rPr>
        <w:t>junho</w:t>
      </w:r>
      <w:r w:rsidRPr="00540362">
        <w:rPr>
          <w:rFonts w:ascii="Arial Narrow" w:hAnsi="Arial Narrow" w:cs="Times New Roman"/>
          <w:bCs/>
          <w:sz w:val="24"/>
          <w:szCs w:val="24"/>
        </w:rPr>
        <w:t xml:space="preserve"> de 2017 a capacidade instalada total de geração de energi</w:t>
      </w:r>
      <w:r w:rsidRPr="00C05DBA">
        <w:rPr>
          <w:rFonts w:ascii="Arial Narrow" w:hAnsi="Arial Narrow" w:cs="Times New Roman"/>
          <w:bCs/>
          <w:sz w:val="24"/>
          <w:szCs w:val="24"/>
        </w:rPr>
        <w:t>a elétrica do Brasil atingiu</w:t>
      </w:r>
      <w:r w:rsidR="00736FE9" w:rsidRPr="00C05DBA">
        <w:rPr>
          <w:rFonts w:ascii="Arial Narrow" w:hAnsi="Arial Narrow" w:cs="Times New Roman"/>
          <w:bCs/>
          <w:sz w:val="24"/>
          <w:szCs w:val="24"/>
        </w:rPr>
        <w:t xml:space="preserve">               </w:t>
      </w:r>
      <w:r w:rsidRPr="00C05DBA">
        <w:rPr>
          <w:rFonts w:ascii="Arial Narrow" w:hAnsi="Arial Narrow" w:cs="Times New Roman"/>
          <w:bCs/>
          <w:sz w:val="24"/>
          <w:szCs w:val="24"/>
        </w:rPr>
        <w:t>152.</w:t>
      </w:r>
      <w:r w:rsidR="00540362" w:rsidRPr="00C05DBA">
        <w:rPr>
          <w:rFonts w:ascii="Arial Narrow" w:hAnsi="Arial Narrow" w:cs="Times New Roman"/>
          <w:bCs/>
          <w:sz w:val="24"/>
          <w:szCs w:val="24"/>
        </w:rPr>
        <w:t>980</w:t>
      </w:r>
      <w:r w:rsidRPr="00C05DBA">
        <w:rPr>
          <w:rFonts w:ascii="Arial Narrow" w:hAnsi="Arial Narrow" w:cs="Times New Roman"/>
          <w:bCs/>
          <w:sz w:val="24"/>
          <w:szCs w:val="24"/>
        </w:rPr>
        <w:t xml:space="preserve"> MW, considerando também as informações referentes à geração distribuída - GD. Em comparação com o mesmo mês do ano anterior, sem considerar GD</w:t>
      </w:r>
      <w:r w:rsidR="00C05DBA">
        <w:rPr>
          <w:rFonts w:ascii="Arial Narrow" w:hAnsi="Arial Narrow" w:cs="Times New Roman"/>
          <w:bCs/>
          <w:sz w:val="24"/>
          <w:szCs w:val="24"/>
        </w:rPr>
        <w:t xml:space="preserve"> e</w:t>
      </w:r>
      <w:r w:rsidR="00C05DBA" w:rsidRPr="00C05DBA">
        <w:rPr>
          <w:rFonts w:ascii="Arial Narrow" w:hAnsi="Arial Narrow" w:cs="Times New Roman"/>
          <w:bCs/>
          <w:sz w:val="24"/>
          <w:szCs w:val="24"/>
        </w:rPr>
        <w:t xml:space="preserve"> considerando os Ambientes de Contratação Regulada e Livre (ACR e ACL)</w:t>
      </w:r>
      <w:r w:rsidRPr="00C05DBA">
        <w:rPr>
          <w:rFonts w:ascii="Arial Narrow" w:hAnsi="Arial Narrow" w:cs="Times New Roman"/>
          <w:bCs/>
          <w:sz w:val="24"/>
          <w:szCs w:val="24"/>
        </w:rPr>
        <w:t xml:space="preserve">, houve um acréscimo de </w:t>
      </w:r>
      <w:r w:rsidR="00C05DBA" w:rsidRPr="00C05DBA">
        <w:rPr>
          <w:rFonts w:ascii="Arial Narrow" w:hAnsi="Arial Narrow" w:cs="Times New Roman"/>
          <w:bCs/>
          <w:sz w:val="24"/>
          <w:szCs w:val="24"/>
        </w:rPr>
        <w:t>7.865</w:t>
      </w:r>
      <w:r w:rsidRPr="00C05DBA">
        <w:rPr>
          <w:rFonts w:ascii="Arial Narrow" w:hAnsi="Arial Narrow" w:cs="Times New Roman"/>
          <w:bCs/>
          <w:sz w:val="24"/>
          <w:szCs w:val="24"/>
        </w:rPr>
        <w:t xml:space="preserve"> MW, sendo </w:t>
      </w:r>
      <w:r w:rsidR="00D54DF4" w:rsidRPr="00C05DBA">
        <w:rPr>
          <w:rFonts w:ascii="Arial Narrow" w:hAnsi="Arial Narrow" w:cs="Times New Roman"/>
          <w:bCs/>
          <w:sz w:val="24"/>
          <w:szCs w:val="24"/>
        </w:rPr>
        <w:t>5.</w:t>
      </w:r>
      <w:r w:rsidR="00540362" w:rsidRPr="00C05DBA">
        <w:rPr>
          <w:rFonts w:ascii="Arial Narrow" w:hAnsi="Arial Narrow" w:cs="Times New Roman"/>
          <w:bCs/>
          <w:sz w:val="24"/>
          <w:szCs w:val="24"/>
        </w:rPr>
        <w:t>118</w:t>
      </w:r>
      <w:r w:rsidRPr="00C05DBA">
        <w:rPr>
          <w:rFonts w:ascii="Arial Narrow" w:hAnsi="Arial Narrow" w:cs="Times New Roman"/>
          <w:bCs/>
          <w:sz w:val="24"/>
          <w:szCs w:val="24"/>
        </w:rPr>
        <w:t xml:space="preserve"> MW de geração de fonte hidráulica, </w:t>
      </w:r>
      <w:r w:rsidR="00540362" w:rsidRPr="00C05DBA">
        <w:rPr>
          <w:rFonts w:ascii="Arial Narrow" w:hAnsi="Arial Narrow" w:cs="Times New Roman"/>
          <w:bCs/>
          <w:sz w:val="24"/>
          <w:szCs w:val="24"/>
        </w:rPr>
        <w:t>946</w:t>
      </w:r>
      <w:r w:rsidRPr="00C05DBA">
        <w:rPr>
          <w:rFonts w:ascii="Arial Narrow" w:hAnsi="Arial Narrow" w:cs="Times New Roman"/>
          <w:bCs/>
          <w:sz w:val="24"/>
          <w:szCs w:val="24"/>
        </w:rPr>
        <w:t xml:space="preserve"> MW de fontes térmicas*, 1.</w:t>
      </w:r>
      <w:r w:rsidR="00D54DF4" w:rsidRPr="00C05DBA">
        <w:rPr>
          <w:rFonts w:ascii="Arial Narrow" w:hAnsi="Arial Narrow" w:cs="Times New Roman"/>
          <w:bCs/>
          <w:sz w:val="24"/>
          <w:szCs w:val="24"/>
        </w:rPr>
        <w:t>6</w:t>
      </w:r>
      <w:r w:rsidR="00540362" w:rsidRPr="00C05DBA">
        <w:rPr>
          <w:rFonts w:ascii="Arial Narrow" w:hAnsi="Arial Narrow" w:cs="Times New Roman"/>
          <w:bCs/>
          <w:sz w:val="24"/>
          <w:szCs w:val="24"/>
        </w:rPr>
        <w:t>79</w:t>
      </w:r>
      <w:r w:rsidRPr="00C05DBA">
        <w:rPr>
          <w:rFonts w:ascii="Arial Narrow" w:hAnsi="Arial Narrow" w:cs="Times New Roman"/>
          <w:bCs/>
          <w:sz w:val="24"/>
          <w:szCs w:val="24"/>
        </w:rPr>
        <w:t xml:space="preserve"> MW de fonte eólica e </w:t>
      </w:r>
      <w:r w:rsidR="00C05DBA" w:rsidRPr="00C05DBA">
        <w:rPr>
          <w:rFonts w:ascii="Arial Narrow" w:hAnsi="Arial Narrow" w:cs="Times New Roman"/>
          <w:bCs/>
          <w:sz w:val="24"/>
          <w:szCs w:val="24"/>
        </w:rPr>
        <w:t>122</w:t>
      </w:r>
      <w:r w:rsidRPr="00C05DBA">
        <w:rPr>
          <w:rFonts w:ascii="Arial Narrow" w:hAnsi="Arial Narrow" w:cs="Times New Roman"/>
          <w:bCs/>
          <w:sz w:val="24"/>
          <w:szCs w:val="24"/>
        </w:rPr>
        <w:t xml:space="preserve"> MW de fonte solar</w:t>
      </w:r>
      <w:r w:rsidR="00C05DBA">
        <w:rPr>
          <w:rFonts w:ascii="Arial Narrow" w:hAnsi="Arial Narrow" w:cs="Times New Roman"/>
          <w:bCs/>
          <w:sz w:val="24"/>
          <w:szCs w:val="24"/>
        </w:rPr>
        <w:t xml:space="preserve">, </w:t>
      </w:r>
      <w:proofErr w:type="spellStart"/>
      <w:r w:rsidR="00C05DBA">
        <w:rPr>
          <w:rFonts w:ascii="Arial Narrow" w:hAnsi="Arial Narrow" w:cs="Times New Roman"/>
          <w:bCs/>
          <w:sz w:val="24"/>
          <w:szCs w:val="24"/>
        </w:rPr>
        <w:t>esta</w:t>
      </w:r>
      <w:proofErr w:type="spellEnd"/>
      <w:r w:rsidR="00C05DBA">
        <w:rPr>
          <w:rFonts w:ascii="Arial Narrow" w:hAnsi="Arial Narrow" w:cs="Times New Roman"/>
          <w:bCs/>
          <w:sz w:val="24"/>
          <w:szCs w:val="24"/>
        </w:rPr>
        <w:t xml:space="preserve"> em função da entrada em operação de parques solares na Bahia.</w:t>
      </w:r>
    </w:p>
    <w:p w:rsidR="00CC3662" w:rsidRPr="00C56ADA" w:rsidRDefault="00CC3662" w:rsidP="0072107D">
      <w:pPr>
        <w:spacing w:after="0" w:line="240" w:lineRule="auto"/>
        <w:ind w:firstLine="709"/>
        <w:jc w:val="both"/>
        <w:rPr>
          <w:rFonts w:ascii="Arial Narrow" w:hAnsi="Arial Narrow" w:cs="Times New Roman"/>
          <w:bCs/>
          <w:color w:val="FF0000"/>
          <w:sz w:val="24"/>
          <w:szCs w:val="24"/>
        </w:rPr>
      </w:pPr>
    </w:p>
    <w:p w:rsidR="00384755" w:rsidRPr="00C8610D" w:rsidRDefault="00B461CF" w:rsidP="007410C1">
      <w:pPr>
        <w:pStyle w:val="Legenda"/>
        <w:spacing w:after="80"/>
      </w:pPr>
      <w:bookmarkStart w:id="42" w:name="_Toc489283987"/>
      <w:r w:rsidRPr="00C8610D">
        <w:t xml:space="preserve">Tabela </w:t>
      </w:r>
      <w:fldSimple w:instr=" SEQ Tabela \* ARABIC ">
        <w:r w:rsidR="007139E9">
          <w:rPr>
            <w:noProof/>
          </w:rPr>
          <w:t>7</w:t>
        </w:r>
      </w:fldSimple>
      <w:r w:rsidRPr="00C8610D">
        <w:t>. Matriz de capacidade instalada</w:t>
      </w:r>
      <w:r w:rsidR="005B493E" w:rsidRPr="00C8610D">
        <w:t>*</w:t>
      </w:r>
      <w:r w:rsidR="00DD6239" w:rsidRPr="00C8610D">
        <w:t>*</w:t>
      </w:r>
      <w:r w:rsidR="00116C13" w:rsidRPr="00C8610D">
        <w:t>*</w:t>
      </w:r>
      <w:r w:rsidRPr="00C8610D">
        <w:t xml:space="preserve"> de geração de energia elétrica</w:t>
      </w:r>
      <w:r w:rsidR="0037250A" w:rsidRPr="00C8610D">
        <w:t xml:space="preserve"> do Brasil</w:t>
      </w:r>
      <w:r w:rsidRPr="00C8610D">
        <w:t>.</w:t>
      </w:r>
      <w:bookmarkEnd w:id="42"/>
    </w:p>
    <w:p w:rsidR="00CC3CC5" w:rsidRPr="00C56ADA" w:rsidRDefault="00F751D3" w:rsidP="00F519FB">
      <w:pPr>
        <w:spacing w:after="0" w:line="360" w:lineRule="auto"/>
        <w:jc w:val="center"/>
        <w:rPr>
          <w:rFonts w:ascii="Arial Narrow" w:hAnsi="Arial Narrow"/>
          <w:color w:val="FF0000"/>
          <w:sz w:val="16"/>
          <w:szCs w:val="28"/>
        </w:rPr>
      </w:pPr>
      <w:r w:rsidRPr="00C56ADA">
        <w:rPr>
          <w:noProof/>
          <w:color w:val="FF0000"/>
          <w:lang w:eastAsia="pt-BR"/>
        </w:rPr>
        <mc:AlternateContent>
          <mc:Choice Requires="wps">
            <w:drawing>
              <wp:anchor distT="0" distB="0" distL="114300" distR="114300" simplePos="0" relativeHeight="251660800" behindDoc="0" locked="0" layoutInCell="1" allowOverlap="1" wp14:anchorId="23941940" wp14:editId="039981E6">
                <wp:simplePos x="0" y="0"/>
                <wp:positionH relativeFrom="column">
                  <wp:posOffset>530860</wp:posOffset>
                </wp:positionH>
                <wp:positionV relativeFrom="paragraph">
                  <wp:posOffset>3044825</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rsidR="007139E9" w:rsidRPr="00F751D3" w:rsidRDefault="007139E9">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41940" id="_x0000_s1039" type="#_x0000_t202" style="position:absolute;left:0;text-align:left;margin-left:41.8pt;margin-top:239.75pt;width:30.85pt;height:17.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" filled="f" stroked="f">
                <v:textbox>
                  <w:txbxContent>
                    <w:p w:rsidR="007139E9" w:rsidRPr="00F751D3" w:rsidRDefault="007139E9">
                      <w:pPr>
                        <w:rPr>
                          <w:sz w:val="16"/>
                        </w:rPr>
                      </w:pPr>
                      <w:r w:rsidRPr="00F751D3">
                        <w:rPr>
                          <w:sz w:val="16"/>
                        </w:rPr>
                        <w:t>**</w:t>
                      </w:r>
                    </w:p>
                  </w:txbxContent>
                </v:textbox>
              </v:shape>
            </w:pict>
          </mc:Fallback>
        </mc:AlternateContent>
      </w:r>
      <w:r w:rsidR="00360313" w:rsidRPr="00360313">
        <w:rPr>
          <w:rFonts w:ascii="Arial Narrow" w:hAnsi="Arial Narrow"/>
          <w:color w:val="FF0000"/>
          <w:sz w:val="16"/>
          <w:szCs w:val="28"/>
        </w:rPr>
        <w:t xml:space="preserve"> </w:t>
      </w:r>
      <w:r w:rsidR="00360313" w:rsidRPr="00360313">
        <w:rPr>
          <w:noProof/>
          <w:lang w:eastAsia="pt-BR"/>
        </w:rPr>
        <w:drawing>
          <wp:inline distT="0" distB="0" distL="0" distR="0">
            <wp:extent cx="6659880" cy="5648326"/>
            <wp:effectExtent l="0" t="0" r="7620" b="9525"/>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5648326"/>
                    </a:xfrm>
                    <a:prstGeom prst="rect">
                      <a:avLst/>
                    </a:prstGeom>
                    <a:noFill/>
                    <a:ln>
                      <a:noFill/>
                    </a:ln>
                  </pic:spPr>
                </pic:pic>
              </a:graphicData>
            </a:graphic>
          </wp:inline>
        </w:drawing>
      </w:r>
    </w:p>
    <w:p w:rsidR="001E5A98" w:rsidRPr="00C8610D" w:rsidRDefault="00655DE5" w:rsidP="001E5A98">
      <w:pPr>
        <w:spacing w:after="0"/>
        <w:jc w:val="both"/>
        <w:rPr>
          <w:rFonts w:ascii="Arial Narrow" w:hAnsi="Arial Narrow"/>
          <w:sz w:val="16"/>
          <w:szCs w:val="16"/>
        </w:rPr>
      </w:pPr>
      <w:r w:rsidRPr="00C8610D">
        <w:rPr>
          <w:rFonts w:ascii="Arial Narrow" w:hAnsi="Arial Narrow"/>
          <w:sz w:val="16"/>
          <w:szCs w:val="16"/>
        </w:rPr>
        <w:t>*</w:t>
      </w:r>
      <w:r w:rsidR="001E5A98" w:rsidRPr="00C8610D">
        <w:rPr>
          <w:rFonts w:ascii="Arial Narrow" w:hAnsi="Arial Narrow"/>
          <w:sz w:val="16"/>
          <w:szCs w:val="16"/>
        </w:rPr>
        <w:t>A partir de julho de 2015, na matriz de capacidade instalada são incluídas as usinas fiscalizadas pela SFG/ANEEL, mas que não estão em conformidade com a SCG/ANEEL e que, por isso, não são apresentadas no BIG/ANEEL. Algumas delas são térmicas com combustíve</w:t>
      </w:r>
      <w:r w:rsidR="00071934" w:rsidRPr="00C8610D">
        <w:rPr>
          <w:rFonts w:ascii="Arial Narrow" w:hAnsi="Arial Narrow"/>
          <w:sz w:val="16"/>
          <w:szCs w:val="16"/>
        </w:rPr>
        <w:t>is desconhecidos e que por isso</w:t>
      </w:r>
      <w:r w:rsidR="001E5A98" w:rsidRPr="00C8610D">
        <w:rPr>
          <w:rFonts w:ascii="Arial Narrow" w:hAnsi="Arial Narrow"/>
          <w:sz w:val="16"/>
          <w:szCs w:val="16"/>
        </w:rPr>
        <w:t xml:space="preserve"> são incluídas como “Outros”.</w:t>
      </w:r>
    </w:p>
    <w:p w:rsidR="00D469ED" w:rsidRPr="00C8610D" w:rsidRDefault="001E5A98" w:rsidP="00D469ED">
      <w:pPr>
        <w:spacing w:after="0"/>
        <w:jc w:val="both"/>
        <w:rPr>
          <w:rFonts w:ascii="Arial Narrow" w:hAnsi="Arial Narrow"/>
          <w:sz w:val="16"/>
          <w:szCs w:val="16"/>
        </w:rPr>
      </w:pPr>
      <w:r w:rsidRPr="00C8610D">
        <w:rPr>
          <w:rFonts w:ascii="Arial Narrow" w:hAnsi="Arial Narrow"/>
          <w:sz w:val="16"/>
          <w:szCs w:val="16"/>
        </w:rPr>
        <w:t>*</w:t>
      </w:r>
      <w:r w:rsidR="00D469ED" w:rsidRPr="00C8610D">
        <w:rPr>
          <w:rFonts w:ascii="Arial Narrow" w:hAnsi="Arial Narrow"/>
          <w:sz w:val="16"/>
          <w:szCs w:val="16"/>
        </w:rPr>
        <w:t>* Inclui outras fontes fósseis (147 MW).</w:t>
      </w:r>
    </w:p>
    <w:p w:rsidR="00D469ED" w:rsidRPr="00C8610D" w:rsidRDefault="00855307" w:rsidP="00D469ED">
      <w:pPr>
        <w:spacing w:after="0"/>
        <w:jc w:val="both"/>
        <w:rPr>
          <w:rFonts w:ascii="Arial Narrow" w:hAnsi="Arial Narrow"/>
          <w:sz w:val="16"/>
          <w:szCs w:val="16"/>
        </w:rPr>
      </w:pPr>
      <w:r w:rsidRPr="00C8610D">
        <w:rPr>
          <w:rFonts w:ascii="Arial Narrow" w:hAnsi="Arial Narrow"/>
          <w:sz w:val="16"/>
          <w:szCs w:val="16"/>
        </w:rPr>
        <w:t xml:space="preserve">*** </w:t>
      </w:r>
      <w:r w:rsidR="00D469ED" w:rsidRPr="00C8610D">
        <w:rPr>
          <w:rFonts w:ascii="Arial Narrow" w:hAnsi="Arial Narrow"/>
          <w:sz w:val="16"/>
          <w:szCs w:val="16"/>
        </w:rPr>
        <w:t>Os valores de capacidade instalada referem-se à capacidade instalada fiscalizada apresentada pela ANEEL no Banco d</w:t>
      </w:r>
      <w:r w:rsidR="00BC27AF" w:rsidRPr="00C8610D">
        <w:rPr>
          <w:rFonts w:ascii="Arial Narrow" w:hAnsi="Arial Narrow"/>
          <w:sz w:val="16"/>
          <w:szCs w:val="16"/>
        </w:rPr>
        <w:t>e Informações de Geração - BIG</w:t>
      </w:r>
      <w:r w:rsidR="003E7DFC" w:rsidRPr="00C8610D">
        <w:rPr>
          <w:rFonts w:ascii="Arial Narrow" w:hAnsi="Arial Narrow"/>
          <w:sz w:val="16"/>
          <w:szCs w:val="16"/>
        </w:rPr>
        <w:t>, adicionados aos montantes das usinas fiscalizadas pela SFG/ANEEL</w:t>
      </w:r>
      <w:r w:rsidR="00BC27AF" w:rsidRPr="00C8610D">
        <w:rPr>
          <w:rFonts w:ascii="Arial Narrow" w:hAnsi="Arial Narrow"/>
          <w:sz w:val="16"/>
          <w:szCs w:val="16"/>
        </w:rPr>
        <w:t xml:space="preserve"> e das informações publicadas pela Agência sobre geração distribuída (mini e micro geração), conforme disponível em: </w:t>
      </w:r>
      <w:hyperlink r:id="rId47" w:history="1">
        <w:r w:rsidR="00BC27AF" w:rsidRPr="00C8610D">
          <w:rPr>
            <w:rStyle w:val="Hyperlink"/>
            <w:rFonts w:ascii="Arial Narrow" w:hAnsi="Arial Narrow"/>
            <w:color w:val="auto"/>
            <w:sz w:val="16"/>
            <w:szCs w:val="16"/>
          </w:rPr>
          <w:t>www.aneel.gov.br/scg/gd</w:t>
        </w:r>
      </w:hyperlink>
      <w:r w:rsidR="00BC27AF" w:rsidRPr="00C8610D">
        <w:rPr>
          <w:rFonts w:ascii="Arial Narrow" w:hAnsi="Arial Narrow"/>
          <w:sz w:val="16"/>
          <w:szCs w:val="16"/>
        </w:rPr>
        <w:t xml:space="preserve"> </w:t>
      </w:r>
      <w:r w:rsidR="00D469ED" w:rsidRPr="00C8610D">
        <w:rPr>
          <w:rFonts w:ascii="Arial Narrow" w:hAnsi="Arial Narrow"/>
          <w:sz w:val="16"/>
          <w:szCs w:val="16"/>
        </w:rPr>
        <w:t xml:space="preserve">. Além dos montantes apresentados, existe uma importação contratada de 5.650 MW com o Paraguai e de 200 MW com a Venezuela. </w:t>
      </w:r>
    </w:p>
    <w:p w:rsidR="00A458A9" w:rsidRPr="00C8610D" w:rsidRDefault="00A458A9" w:rsidP="00D469ED">
      <w:pPr>
        <w:spacing w:after="0"/>
        <w:jc w:val="both"/>
        <w:rPr>
          <w:rFonts w:ascii="Arial Narrow" w:hAnsi="Arial Narrow"/>
          <w:sz w:val="16"/>
          <w:szCs w:val="16"/>
        </w:rPr>
      </w:pPr>
    </w:p>
    <w:p w:rsidR="00554C89" w:rsidRPr="00C8610D" w:rsidRDefault="00554C89" w:rsidP="002F5E7F">
      <w:pPr>
        <w:spacing w:after="120"/>
        <w:jc w:val="right"/>
        <w:rPr>
          <w:rFonts w:ascii="Arial Narrow" w:hAnsi="Arial Narrow"/>
          <w:sz w:val="18"/>
          <w:szCs w:val="18"/>
        </w:rPr>
      </w:pPr>
      <w:r w:rsidRPr="00C8610D">
        <w:rPr>
          <w:rFonts w:ascii="Arial Narrow" w:hAnsi="Arial Narrow"/>
          <w:sz w:val="18"/>
          <w:szCs w:val="18"/>
        </w:rPr>
        <w:t xml:space="preserve">Fonte dos dados: </w:t>
      </w:r>
      <w:r w:rsidR="003E7DFC" w:rsidRPr="00C8610D">
        <w:rPr>
          <w:rFonts w:ascii="Arial Narrow" w:hAnsi="Arial Narrow"/>
          <w:sz w:val="18"/>
          <w:szCs w:val="18"/>
        </w:rPr>
        <w:t xml:space="preserve">ANEEL </w:t>
      </w:r>
      <w:r w:rsidR="00DD0031" w:rsidRPr="00C8610D">
        <w:rPr>
          <w:rFonts w:ascii="Arial Narrow" w:hAnsi="Arial Narrow"/>
          <w:sz w:val="18"/>
          <w:szCs w:val="18"/>
        </w:rPr>
        <w:t>e MME (</w:t>
      </w:r>
      <w:r w:rsidR="000C4D05" w:rsidRPr="00C8610D">
        <w:rPr>
          <w:rFonts w:ascii="Arial Narrow" w:hAnsi="Arial Narrow"/>
          <w:sz w:val="18"/>
          <w:szCs w:val="18"/>
        </w:rPr>
        <w:t>Dados BIG e</w:t>
      </w:r>
      <w:r w:rsidR="00DD0031" w:rsidRPr="00C8610D">
        <w:rPr>
          <w:rFonts w:ascii="Arial Narrow" w:hAnsi="Arial Narrow"/>
          <w:sz w:val="18"/>
          <w:szCs w:val="18"/>
        </w:rPr>
        <w:t xml:space="preserve"> GD do site da ANEEL – </w:t>
      </w:r>
      <w:r w:rsidR="000C4D05" w:rsidRPr="00C8610D">
        <w:rPr>
          <w:rFonts w:ascii="Arial Narrow" w:hAnsi="Arial Narrow"/>
          <w:sz w:val="18"/>
          <w:szCs w:val="18"/>
        </w:rPr>
        <w:t>0</w:t>
      </w:r>
      <w:r w:rsidR="00C8610D" w:rsidRPr="00C8610D">
        <w:rPr>
          <w:rFonts w:ascii="Arial Narrow" w:hAnsi="Arial Narrow"/>
          <w:sz w:val="18"/>
          <w:szCs w:val="18"/>
        </w:rPr>
        <w:t>3</w:t>
      </w:r>
      <w:r w:rsidR="000C4D05" w:rsidRPr="00C8610D">
        <w:rPr>
          <w:rFonts w:ascii="Arial Narrow" w:hAnsi="Arial Narrow"/>
          <w:sz w:val="18"/>
          <w:szCs w:val="18"/>
        </w:rPr>
        <w:t>/0</w:t>
      </w:r>
      <w:r w:rsidR="00C8610D" w:rsidRPr="00C8610D">
        <w:rPr>
          <w:rFonts w:ascii="Arial Narrow" w:hAnsi="Arial Narrow"/>
          <w:sz w:val="18"/>
          <w:szCs w:val="18"/>
        </w:rPr>
        <w:t>7</w:t>
      </w:r>
      <w:r w:rsidR="000C4D05" w:rsidRPr="00C8610D">
        <w:rPr>
          <w:rFonts w:ascii="Arial Narrow" w:hAnsi="Arial Narrow"/>
          <w:sz w:val="18"/>
          <w:szCs w:val="18"/>
        </w:rPr>
        <w:t>/2017</w:t>
      </w:r>
      <w:r w:rsidR="00DD0031" w:rsidRPr="00C8610D">
        <w:rPr>
          <w:rFonts w:ascii="Arial Narrow" w:hAnsi="Arial Narrow"/>
          <w:sz w:val="18"/>
          <w:szCs w:val="18"/>
        </w:rPr>
        <w:t>)</w:t>
      </w:r>
    </w:p>
    <w:p w:rsidR="009E66F5" w:rsidRPr="00C56ADA" w:rsidRDefault="009E66F5" w:rsidP="002F5E7F">
      <w:pPr>
        <w:spacing w:after="120"/>
        <w:jc w:val="right"/>
        <w:rPr>
          <w:rFonts w:ascii="Arial Narrow" w:hAnsi="Arial Narrow"/>
          <w:color w:val="FF0000"/>
          <w:sz w:val="18"/>
          <w:szCs w:val="18"/>
        </w:rPr>
      </w:pPr>
    </w:p>
    <w:p w:rsidR="003F51F6" w:rsidRPr="00C56ADA" w:rsidRDefault="00360313" w:rsidP="00B461CF">
      <w:pPr>
        <w:spacing w:after="0" w:line="240" w:lineRule="auto"/>
        <w:jc w:val="center"/>
        <w:rPr>
          <w:rFonts w:ascii="Arial Narrow" w:hAnsi="Arial Narrow"/>
          <w:color w:val="FF0000"/>
          <w:sz w:val="28"/>
          <w:szCs w:val="28"/>
        </w:rPr>
      </w:pPr>
      <w:r w:rsidRPr="00360313">
        <w:rPr>
          <w:noProof/>
          <w:lang w:eastAsia="pt-BR"/>
        </w:rPr>
        <w:lastRenderedPageBreak/>
        <w:drawing>
          <wp:inline distT="0" distB="0" distL="0" distR="0">
            <wp:extent cx="6658873" cy="3519377"/>
            <wp:effectExtent l="0" t="0" r="8890" b="508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8">
                      <a:extLst>
                        <a:ext uri="{28A0092B-C50C-407E-A947-70E740481C1C}">
                          <a14:useLocalDpi xmlns:a14="http://schemas.microsoft.com/office/drawing/2010/main" val="0"/>
                        </a:ext>
                      </a:extLst>
                    </a:blip>
                    <a:srcRect b="15151"/>
                    <a:stretch/>
                  </pic:blipFill>
                  <pic:spPr bwMode="auto">
                    <a:xfrm>
                      <a:off x="0" y="0"/>
                      <a:ext cx="6659880" cy="3519909"/>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C56ADA" w:rsidRDefault="00243F76" w:rsidP="00B461CF">
      <w:pPr>
        <w:pStyle w:val="Legenda"/>
        <w:rPr>
          <w:color w:val="FF0000"/>
        </w:rPr>
      </w:pPr>
    </w:p>
    <w:p w:rsidR="00B461CF" w:rsidRPr="00360313" w:rsidRDefault="00B461CF" w:rsidP="00B461CF">
      <w:pPr>
        <w:pStyle w:val="Legenda"/>
      </w:pPr>
      <w:bookmarkStart w:id="43" w:name="_Toc489283969"/>
      <w:r w:rsidRPr="00360313">
        <w:t xml:space="preserve">Figura </w:t>
      </w:r>
      <w:fldSimple w:instr=" SEQ Figura \* ARABIC ">
        <w:r w:rsidR="007139E9">
          <w:rPr>
            <w:noProof/>
          </w:rPr>
          <w:t>17</w:t>
        </w:r>
      </w:fldSimple>
      <w:r w:rsidRPr="00360313">
        <w:t>. Matriz de capacidade instalada de geração de energia elétrica</w:t>
      </w:r>
      <w:r w:rsidR="0037250A" w:rsidRPr="00360313">
        <w:t xml:space="preserve"> do Brasil</w:t>
      </w:r>
      <w:r w:rsidR="00025C39" w:rsidRPr="00360313">
        <w:t xml:space="preserve"> sem importação contratada</w:t>
      </w:r>
      <w:r w:rsidRPr="00360313">
        <w:t>.</w:t>
      </w:r>
      <w:bookmarkEnd w:id="43"/>
    </w:p>
    <w:p w:rsidR="00F357B4" w:rsidRPr="00360313" w:rsidRDefault="00D76068" w:rsidP="002F5E7F">
      <w:pPr>
        <w:spacing w:before="120" w:after="120"/>
        <w:jc w:val="right"/>
        <w:rPr>
          <w:rFonts w:ascii="Arial Narrow" w:hAnsi="Arial Narrow"/>
          <w:sz w:val="18"/>
          <w:szCs w:val="18"/>
        </w:rPr>
      </w:pPr>
      <w:r w:rsidRPr="00360313">
        <w:rPr>
          <w:rFonts w:ascii="Arial Narrow" w:hAnsi="Arial Narrow"/>
          <w:sz w:val="18"/>
          <w:szCs w:val="18"/>
        </w:rPr>
        <w:t>Fonte</w:t>
      </w:r>
      <w:r w:rsidR="00B05FED" w:rsidRPr="00360313">
        <w:rPr>
          <w:rFonts w:ascii="Arial Narrow" w:hAnsi="Arial Narrow"/>
          <w:sz w:val="18"/>
          <w:szCs w:val="18"/>
        </w:rPr>
        <w:t xml:space="preserve"> dos dados</w:t>
      </w:r>
      <w:r w:rsidRPr="00360313">
        <w:rPr>
          <w:rFonts w:ascii="Arial Narrow" w:hAnsi="Arial Narrow"/>
          <w:sz w:val="18"/>
          <w:szCs w:val="18"/>
        </w:rPr>
        <w:t xml:space="preserve">: </w:t>
      </w:r>
      <w:r w:rsidR="003E7DFC" w:rsidRPr="00360313">
        <w:rPr>
          <w:rFonts w:ascii="Arial Narrow" w:hAnsi="Arial Narrow"/>
          <w:sz w:val="18"/>
          <w:szCs w:val="18"/>
        </w:rPr>
        <w:t xml:space="preserve">ANEEL </w:t>
      </w:r>
      <w:r w:rsidR="00EC13FB" w:rsidRPr="00360313">
        <w:rPr>
          <w:rFonts w:ascii="Arial Narrow" w:hAnsi="Arial Narrow"/>
          <w:sz w:val="18"/>
          <w:szCs w:val="18"/>
        </w:rPr>
        <w:t>e MME</w:t>
      </w:r>
      <w:r w:rsidR="00554C89" w:rsidRPr="00360313">
        <w:rPr>
          <w:rFonts w:ascii="Arial Narrow" w:hAnsi="Arial Narrow"/>
          <w:sz w:val="18"/>
          <w:szCs w:val="18"/>
        </w:rPr>
        <w:t xml:space="preserve"> </w:t>
      </w:r>
    </w:p>
    <w:p w:rsidR="008641C7" w:rsidRPr="00C56ADA" w:rsidRDefault="008641C7" w:rsidP="002F5E7F">
      <w:pPr>
        <w:spacing w:before="120" w:after="120"/>
        <w:jc w:val="right"/>
        <w:rPr>
          <w:rFonts w:ascii="Arial Narrow" w:hAnsi="Arial Narrow"/>
          <w:color w:val="FF0000"/>
          <w:sz w:val="18"/>
          <w:szCs w:val="18"/>
        </w:rPr>
      </w:pPr>
    </w:p>
    <w:p w:rsidR="008641C7" w:rsidRPr="00C56ADA" w:rsidRDefault="00C531C6" w:rsidP="002F5E7F">
      <w:pPr>
        <w:spacing w:before="120" w:after="120"/>
        <w:jc w:val="right"/>
        <w:rPr>
          <w:rFonts w:ascii="Arial Narrow" w:hAnsi="Arial Narrow"/>
          <w:color w:val="FF0000"/>
          <w:sz w:val="18"/>
          <w:szCs w:val="18"/>
        </w:rPr>
      </w:pPr>
      <w:r w:rsidRPr="00C56ADA">
        <w:rPr>
          <w:noProof/>
          <w:color w:val="FF0000"/>
          <w:lang w:eastAsia="pt-BR"/>
        </w:rPr>
        <mc:AlternateContent>
          <mc:Choice Requires="wps">
            <w:drawing>
              <wp:anchor distT="0" distB="0" distL="114300" distR="114300" simplePos="0" relativeHeight="251664896" behindDoc="0" locked="0" layoutInCell="1" allowOverlap="1" wp14:anchorId="32E6D898" wp14:editId="5D101636">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rsidR="007139E9" w:rsidRPr="00A07719" w:rsidRDefault="007139E9"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E6D898" id="_x0000_s1040" type="#_x0000_t202" style="position:absolute;left:0;text-align:left;margin-left:517.3pt;margin-top:10.85pt;width:22.1pt;height:22.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" filled="f" stroked="f">
                <v:textbox>
                  <w:txbxContent>
                    <w:p w:rsidR="007139E9" w:rsidRPr="00A07719" w:rsidRDefault="007139E9" w:rsidP="00C531C6">
                      <w:pPr>
                        <w:rPr>
                          <w:rFonts w:ascii="Arial Narrow" w:hAnsi="Arial Narrow"/>
                          <w:b/>
                        </w:rPr>
                      </w:pPr>
                      <w:r w:rsidRPr="00A07719">
                        <w:rPr>
                          <w:rFonts w:ascii="Arial Narrow" w:hAnsi="Arial Narrow"/>
                          <w:b/>
                        </w:rPr>
                        <w:t>*</w:t>
                      </w:r>
                    </w:p>
                  </w:txbxContent>
                </v:textbox>
              </v:shape>
            </w:pict>
          </mc:Fallback>
        </mc:AlternateContent>
      </w:r>
    </w:p>
    <w:p w:rsidR="00CD145A" w:rsidRPr="00361EC4" w:rsidRDefault="00FF2589" w:rsidP="00CD145A">
      <w:pPr>
        <w:pStyle w:val="Estilo1"/>
      </w:pPr>
      <w:bookmarkStart w:id="44" w:name="_Ref484466186"/>
      <w:bookmarkStart w:id="45" w:name="_Toc489283935"/>
      <w:r w:rsidRPr="00361EC4">
        <w:t xml:space="preserve">LINHAS DE </w:t>
      </w:r>
      <w:r w:rsidR="00CD145A" w:rsidRPr="00361EC4">
        <w:t xml:space="preserve">TRANSMISSÃO </w:t>
      </w:r>
      <w:r w:rsidRPr="00361EC4">
        <w:t>INSTALADAS NO</w:t>
      </w:r>
      <w:r w:rsidR="00CD145A" w:rsidRPr="00361EC4">
        <w:t xml:space="preserve"> </w:t>
      </w:r>
      <w:r w:rsidR="0076193E" w:rsidRPr="00361EC4">
        <w:t>SISTEMA ELÉTRICO BRASILEIRO</w:t>
      </w:r>
      <w:bookmarkEnd w:id="44"/>
      <w:bookmarkEnd w:id="45"/>
    </w:p>
    <w:p w:rsidR="009E66F5" w:rsidRPr="00C56ADA" w:rsidRDefault="00361EC4" w:rsidP="00FB4E2F">
      <w:pPr>
        <w:jc w:val="center"/>
      </w:pPr>
      <w:r w:rsidRPr="00C56ADA">
        <w:rPr>
          <w:noProof/>
          <w:lang w:eastAsia="pt-BR"/>
        </w:rPr>
        <mc:AlternateContent>
          <mc:Choice Requires="wps">
            <w:drawing>
              <wp:anchor distT="0" distB="0" distL="114300" distR="114300" simplePos="0" relativeHeight="251659776" behindDoc="0" locked="0" layoutInCell="1" allowOverlap="1" wp14:anchorId="54FB7299" wp14:editId="4D683C36">
                <wp:simplePos x="0" y="0"/>
                <wp:positionH relativeFrom="column">
                  <wp:posOffset>3495040</wp:posOffset>
                </wp:positionH>
                <wp:positionV relativeFrom="paragraph">
                  <wp:posOffset>612140</wp:posOffset>
                </wp:positionV>
                <wp:extent cx="3211830"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1830" cy="254000"/>
                        </a:xfrm>
                        <a:prstGeom prst="rect">
                          <a:avLst/>
                        </a:prstGeom>
                        <a:noFill/>
                        <a:ln w="9525">
                          <a:noFill/>
                          <a:miter lim="800000"/>
                          <a:headEnd/>
                          <a:tailEnd/>
                        </a:ln>
                      </wps:spPr>
                      <wps:txbx>
                        <w:txbxContent>
                          <w:p w:rsidR="007139E9" w:rsidRPr="000A2F50" w:rsidRDefault="007139E9" w:rsidP="000A2F50">
                            <w:pPr>
                              <w:pStyle w:val="Legenda"/>
                              <w:spacing w:after="40"/>
                            </w:pPr>
                            <w:bookmarkStart w:id="46" w:name="_Toc489283988"/>
                            <w:r w:rsidRPr="000A2F50">
                              <w:t xml:space="preserve">Tabela </w:t>
                            </w:r>
                            <w:fldSimple w:instr=" SEQ Tabela \* ARABIC ">
                              <w:r>
                                <w:rPr>
                                  <w:noProof/>
                                </w:rPr>
                                <w:t>8</w:t>
                              </w:r>
                            </w:fldSimple>
                            <w:r w:rsidRPr="000A2F50">
                              <w:t>. Linhas de transmissão de energia elétrica no SEB.</w:t>
                            </w:r>
                            <w:bookmarkEnd w:id="46"/>
                          </w:p>
                          <w:p w:rsidR="007139E9" w:rsidRDefault="007139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B7299" id="_x0000_s1041" type="#_x0000_t202" style="position:absolute;left:0;text-align:left;margin-left:275.2pt;margin-top:48.2pt;width:252.9pt;height:2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" filled="f" stroked="f">
                <v:textbox>
                  <w:txbxContent>
                    <w:p w:rsidR="007139E9" w:rsidRPr="000A2F50" w:rsidRDefault="007139E9" w:rsidP="000A2F50">
                      <w:pPr>
                        <w:pStyle w:val="Legenda"/>
                        <w:spacing w:after="40"/>
                      </w:pPr>
                      <w:bookmarkStart w:id="47" w:name="_Toc489283988"/>
                      <w:r w:rsidRPr="000A2F50">
                        <w:t xml:space="preserve">Tabela </w:t>
                      </w:r>
                      <w:fldSimple w:instr=" SEQ Tabela \* ARABIC ">
                        <w:r>
                          <w:rPr>
                            <w:noProof/>
                          </w:rPr>
                          <w:t>8</w:t>
                        </w:r>
                      </w:fldSimple>
                      <w:r w:rsidRPr="000A2F50">
                        <w:t>. Linhas de transmissão de energia elétrica no SEB.</w:t>
                      </w:r>
                      <w:bookmarkEnd w:id="47"/>
                    </w:p>
                    <w:p w:rsidR="007139E9" w:rsidRDefault="007139E9"/>
                  </w:txbxContent>
                </v:textbox>
              </v:shape>
            </w:pict>
          </mc:Fallback>
        </mc:AlternateContent>
      </w:r>
      <w:r w:rsidRPr="00361EC4">
        <w:rPr>
          <w:noProof/>
          <w:lang w:eastAsia="pt-BR"/>
        </w:rPr>
        <w:drawing>
          <wp:inline distT="0" distB="0" distL="0" distR="0">
            <wp:extent cx="3267479" cy="2865343"/>
            <wp:effectExtent l="0" t="0" r="9525"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9">
                      <a:extLst>
                        <a:ext uri="{28A0092B-C50C-407E-A947-70E740481C1C}">
                          <a14:useLocalDpi xmlns:a14="http://schemas.microsoft.com/office/drawing/2010/main" val="0"/>
                        </a:ext>
                      </a:extLst>
                    </a:blip>
                    <a:srcRect l="20025" t="5073" r="15891" b="4657"/>
                    <a:stretch/>
                  </pic:blipFill>
                  <pic:spPr bwMode="auto">
                    <a:xfrm>
                      <a:off x="0" y="0"/>
                      <a:ext cx="3268800" cy="2866501"/>
                    </a:xfrm>
                    <a:prstGeom prst="rect">
                      <a:avLst/>
                    </a:prstGeom>
                    <a:noFill/>
                    <a:ln>
                      <a:noFill/>
                    </a:ln>
                    <a:extLst>
                      <a:ext uri="{53640926-AAD7-44D8-BBD7-CCE9431645EC}">
                        <a14:shadowObscured xmlns:a14="http://schemas.microsoft.com/office/drawing/2010/main"/>
                      </a:ext>
                    </a:extLst>
                  </pic:spPr>
                </pic:pic>
              </a:graphicData>
            </a:graphic>
          </wp:inline>
        </w:drawing>
      </w:r>
      <w:r w:rsidRPr="00361EC4">
        <w:rPr>
          <w:noProof/>
          <w:lang w:eastAsia="pt-BR"/>
        </w:rPr>
        <w:drawing>
          <wp:inline distT="0" distB="0" distL="0" distR="0">
            <wp:extent cx="2966020" cy="2038350"/>
            <wp:effectExtent l="0" t="0" r="635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966020" cy="2038350"/>
                    </a:xfrm>
                    <a:prstGeom prst="rect">
                      <a:avLst/>
                    </a:prstGeom>
                    <a:noFill/>
                    <a:ln>
                      <a:noFill/>
                    </a:ln>
                  </pic:spPr>
                </pic:pic>
              </a:graphicData>
            </a:graphic>
          </wp:inline>
        </w:drawing>
      </w:r>
    </w:p>
    <w:p w:rsidR="009E66F5" w:rsidRPr="00361EC4" w:rsidRDefault="009E66F5" w:rsidP="009E66F5">
      <w:pPr>
        <w:pStyle w:val="Legenda"/>
        <w:jc w:val="left"/>
      </w:pPr>
      <w:bookmarkStart w:id="48" w:name="_Toc489283970"/>
      <w:r w:rsidRPr="00361EC4">
        <w:t xml:space="preserve">Figura </w:t>
      </w:r>
      <w:fldSimple w:instr=" SEQ Figura \* ARABIC ">
        <w:r w:rsidR="007139E9">
          <w:rPr>
            <w:noProof/>
          </w:rPr>
          <w:t>18</w:t>
        </w:r>
      </w:fldSimple>
      <w:r w:rsidRPr="00361EC4">
        <w:t>. Linhas de transmissão de energia elétrica instaladas no SEB.</w:t>
      </w:r>
      <w:bookmarkEnd w:id="48"/>
    </w:p>
    <w:p w:rsidR="009E66F5" w:rsidRPr="00361EC4" w:rsidRDefault="009E66F5" w:rsidP="00A853A8">
      <w:pPr>
        <w:jc w:val="right"/>
      </w:pPr>
      <w:r w:rsidRPr="00361EC4">
        <w:rPr>
          <w:rFonts w:ascii="Arial Narrow" w:hAnsi="Arial Narrow"/>
          <w:sz w:val="18"/>
          <w:szCs w:val="18"/>
        </w:rPr>
        <w:t>Fonte dos dados: MME/ANEEL/ONS</w:t>
      </w:r>
    </w:p>
    <w:p w:rsidR="00B211DA" w:rsidRPr="00C56ADA" w:rsidRDefault="00B211DA" w:rsidP="009E66F5">
      <w:pPr>
        <w:spacing w:after="0"/>
        <w:jc w:val="both"/>
        <w:rPr>
          <w:rFonts w:ascii="Arial Narrow" w:hAnsi="Arial Narrow"/>
          <w:color w:val="FF0000"/>
          <w:sz w:val="18"/>
          <w:szCs w:val="18"/>
        </w:rPr>
      </w:pPr>
    </w:p>
    <w:p w:rsidR="009E66F5" w:rsidRPr="00361EC4" w:rsidRDefault="009E66F5" w:rsidP="009E66F5">
      <w:pPr>
        <w:spacing w:after="0"/>
        <w:jc w:val="both"/>
        <w:rPr>
          <w:rFonts w:ascii="Arial Narrow" w:hAnsi="Arial Narrow"/>
          <w:sz w:val="18"/>
          <w:szCs w:val="18"/>
        </w:rPr>
      </w:pPr>
      <w:r w:rsidRPr="00361EC4">
        <w:rPr>
          <w:rFonts w:ascii="Arial Narrow" w:hAnsi="Arial Narrow"/>
          <w:sz w:val="18"/>
          <w:szCs w:val="18"/>
        </w:rPr>
        <w:t xml:space="preserve">* Considera as linhas de transmissão em operação da Rede Básica, conexões de usinas, interligações internacionais e 190,0 km instalados no sistema de </w:t>
      </w:r>
      <w:r w:rsidRPr="00824E46">
        <w:rPr>
          <w:rFonts w:ascii="Arial Narrow" w:hAnsi="Arial Narrow"/>
          <w:sz w:val="18"/>
          <w:szCs w:val="18"/>
        </w:rPr>
        <w:t xml:space="preserve">Roraima. </w:t>
      </w:r>
      <w:r w:rsidR="00361EC4" w:rsidRPr="00824E46">
        <w:rPr>
          <w:rFonts w:ascii="Arial Narrow" w:hAnsi="Arial Narrow"/>
          <w:sz w:val="18"/>
          <w:szCs w:val="18"/>
        </w:rPr>
        <w:t>Em junho/2017, foram revisados pela SEE/DMSE os valores de expansão da transmissão verificados, tendo sido realizados ajustes nos dados considerados até então.</w:t>
      </w:r>
    </w:p>
    <w:p w:rsidR="00361EC4" w:rsidRPr="00C56ADA" w:rsidRDefault="00361EC4" w:rsidP="009E66F5">
      <w:pPr>
        <w:spacing w:after="0"/>
        <w:jc w:val="both"/>
        <w:rPr>
          <w:rFonts w:ascii="Arial Narrow" w:hAnsi="Arial Narrow"/>
          <w:color w:val="FF0000"/>
          <w:sz w:val="18"/>
          <w:szCs w:val="18"/>
        </w:rPr>
      </w:pPr>
    </w:p>
    <w:p w:rsidR="00740AA8" w:rsidRPr="00F45263" w:rsidRDefault="00406188" w:rsidP="00740AA8">
      <w:pPr>
        <w:pStyle w:val="Estilo1"/>
        <w:rPr>
          <w:noProof/>
          <w:lang w:eastAsia="pt-BR"/>
        </w:rPr>
      </w:pPr>
      <w:bookmarkStart w:id="49" w:name="_Toc489283936"/>
      <w:r w:rsidRPr="00F45263">
        <w:rPr>
          <w:noProof/>
          <w:lang w:eastAsia="pt-BR"/>
        </w:rPr>
        <w:lastRenderedPageBreak/>
        <mc:AlternateContent>
          <mc:Choice Requires="wps">
            <w:drawing>
              <wp:anchor distT="0" distB="0" distL="114300" distR="114300" simplePos="0" relativeHeight="251657728" behindDoc="0" locked="0" layoutInCell="1" allowOverlap="1" wp14:anchorId="66C3AFE8" wp14:editId="7C404100">
                <wp:simplePos x="0" y="0"/>
                <wp:positionH relativeFrom="column">
                  <wp:posOffset>5960763</wp:posOffset>
                </wp:positionH>
                <wp:positionV relativeFrom="paragraph">
                  <wp:posOffset>297459</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7139E9" w:rsidRPr="00A07719" w:rsidRDefault="007139E9"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C3AFE8" id="_x0000_s1042" type="#_x0000_t202" style="position:absolute;left:0;text-align:left;margin-left:469.35pt;margin-top:23.4pt;width:24.75pt;height:2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" filled="f" stroked="f">
                <v:textbox>
                  <w:txbxContent>
                    <w:p w:rsidR="007139E9" w:rsidRPr="00A07719" w:rsidRDefault="007139E9" w:rsidP="00200B4C">
                      <w:pPr>
                        <w:rPr>
                          <w:rFonts w:ascii="Arial Narrow" w:hAnsi="Arial Narrow"/>
                          <w:b/>
                        </w:rPr>
                      </w:pPr>
                      <w:r w:rsidRPr="00A07719">
                        <w:rPr>
                          <w:rFonts w:ascii="Arial Narrow" w:hAnsi="Arial Narrow"/>
                          <w:b/>
                        </w:rPr>
                        <w:t>*</w:t>
                      </w:r>
                    </w:p>
                  </w:txbxContent>
                </v:textbox>
              </v:shape>
            </w:pict>
          </mc:Fallback>
        </mc:AlternateContent>
      </w:r>
      <w:r w:rsidR="00740AA8" w:rsidRPr="00F45263">
        <w:t xml:space="preserve">EXPANSÃO DA </w:t>
      </w:r>
      <w:r w:rsidR="00FC7236" w:rsidRPr="00F45263">
        <w:t xml:space="preserve">GERAÇÃO E </w:t>
      </w:r>
      <w:r w:rsidR="00740AA8" w:rsidRPr="00F45263">
        <w:t>TRANSMISSÃO</w:t>
      </w:r>
      <w:bookmarkEnd w:id="49"/>
    </w:p>
    <w:p w:rsidR="00200B4C" w:rsidRPr="00F45263" w:rsidRDefault="00200B4C" w:rsidP="00200B4C">
      <w:pPr>
        <w:pStyle w:val="Estilo2"/>
        <w:ind w:left="142" w:firstLine="0"/>
        <w:rPr>
          <w:noProof/>
          <w:lang w:eastAsia="pt-BR"/>
        </w:rPr>
      </w:pPr>
      <w:bookmarkStart w:id="50" w:name="_Toc489283937"/>
      <w:r w:rsidRPr="00F45263">
        <w:t>Entrada em Operação de Novos Empreendimentos de Geração</w:t>
      </w:r>
      <w:bookmarkEnd w:id="50"/>
    </w:p>
    <w:p w:rsidR="006C400E" w:rsidRPr="00F45263" w:rsidRDefault="006C400E" w:rsidP="006C400E">
      <w:pPr>
        <w:spacing w:after="0"/>
        <w:ind w:left="142" w:right="-2" w:firstLine="566"/>
        <w:jc w:val="both"/>
        <w:rPr>
          <w:rFonts w:ascii="Arial Narrow" w:hAnsi="Arial Narrow" w:cs="Times New Roman"/>
          <w:bCs/>
          <w:sz w:val="24"/>
          <w:szCs w:val="24"/>
        </w:rPr>
      </w:pPr>
      <w:r w:rsidRPr="00EE2E0F">
        <w:rPr>
          <w:rFonts w:ascii="Arial Narrow" w:hAnsi="Arial Narrow" w:cs="Times New Roman"/>
          <w:bCs/>
          <w:sz w:val="24"/>
          <w:szCs w:val="24"/>
        </w:rPr>
        <w:t xml:space="preserve">Em </w:t>
      </w:r>
      <w:r w:rsidR="00EE2E0F" w:rsidRPr="00EE2E0F">
        <w:rPr>
          <w:rFonts w:ascii="Arial Narrow" w:hAnsi="Arial Narrow" w:cs="Times New Roman"/>
          <w:bCs/>
          <w:sz w:val="24"/>
          <w:szCs w:val="24"/>
        </w:rPr>
        <w:t>junho</w:t>
      </w:r>
      <w:r w:rsidRPr="00EE2E0F">
        <w:rPr>
          <w:rFonts w:ascii="Arial Narrow" w:hAnsi="Arial Narrow" w:cs="Times New Roman"/>
          <w:bCs/>
          <w:sz w:val="24"/>
          <w:szCs w:val="24"/>
        </w:rPr>
        <w:t xml:space="preserve"> de 2017 foram concluídos</w:t>
      </w:r>
      <w:r w:rsidRPr="00F45263">
        <w:rPr>
          <w:rFonts w:ascii="Arial Narrow" w:hAnsi="Arial Narrow" w:cs="Times New Roman"/>
          <w:bCs/>
          <w:sz w:val="24"/>
          <w:szCs w:val="24"/>
        </w:rPr>
        <w:t xml:space="preserve"> e incorporados ao Sistema Elétrico Brasileiro </w:t>
      </w:r>
      <w:r w:rsidR="00F45263" w:rsidRPr="00F45263">
        <w:rPr>
          <w:rFonts w:ascii="Arial Narrow" w:hAnsi="Arial Narrow" w:cs="Times New Roman"/>
          <w:bCs/>
          <w:sz w:val="24"/>
          <w:szCs w:val="24"/>
        </w:rPr>
        <w:t>538,7</w:t>
      </w:r>
      <w:r w:rsidR="00406188">
        <w:rPr>
          <w:rFonts w:ascii="Arial Narrow" w:hAnsi="Arial Narrow" w:cs="Times New Roman"/>
          <w:bCs/>
          <w:sz w:val="24"/>
          <w:szCs w:val="24"/>
        </w:rPr>
        <w:t>2</w:t>
      </w:r>
      <w:r w:rsidRPr="00F45263">
        <w:rPr>
          <w:rFonts w:ascii="Arial Narrow" w:hAnsi="Arial Narrow" w:cs="Times New Roman"/>
          <w:bCs/>
          <w:sz w:val="24"/>
          <w:szCs w:val="24"/>
        </w:rPr>
        <w:t xml:space="preserve"> MW de geração:</w:t>
      </w:r>
    </w:p>
    <w:p w:rsidR="00C703E8" w:rsidRPr="00C703E8" w:rsidRDefault="00C703E8" w:rsidP="00C703E8">
      <w:pPr>
        <w:pStyle w:val="PargrafodaLista"/>
        <w:numPr>
          <w:ilvl w:val="0"/>
          <w:numId w:val="5"/>
        </w:numPr>
        <w:spacing w:before="120" w:after="0"/>
        <w:ind w:right="-144"/>
        <w:jc w:val="both"/>
        <w:rPr>
          <w:rFonts w:ascii="Arial Narrow" w:hAnsi="Arial Narrow" w:cs="Times New Roman"/>
          <w:bCs/>
          <w:sz w:val="24"/>
        </w:rPr>
      </w:pPr>
      <w:r w:rsidRPr="00C703E8">
        <w:rPr>
          <w:rFonts w:ascii="Arial Narrow" w:hAnsi="Arial Narrow" w:cs="Times New Roman"/>
          <w:bCs/>
          <w:sz w:val="24"/>
        </w:rPr>
        <w:t xml:space="preserve">PCH </w:t>
      </w:r>
      <w:proofErr w:type="spellStart"/>
      <w:r w:rsidRPr="00C703E8">
        <w:rPr>
          <w:rFonts w:ascii="Arial Narrow" w:hAnsi="Arial Narrow" w:cs="Times New Roman"/>
          <w:bCs/>
          <w:sz w:val="24"/>
        </w:rPr>
        <w:t>Caquende</w:t>
      </w:r>
      <w:proofErr w:type="spellEnd"/>
      <w:r w:rsidRPr="00C703E8">
        <w:rPr>
          <w:rFonts w:ascii="Arial Narrow" w:hAnsi="Arial Narrow" w:cs="Times New Roman"/>
          <w:bCs/>
          <w:sz w:val="24"/>
        </w:rPr>
        <w:t xml:space="preserve"> - </w:t>
      </w:r>
      <w:proofErr w:type="spellStart"/>
      <w:r w:rsidRPr="00C703E8">
        <w:rPr>
          <w:rFonts w:ascii="Arial Narrow" w:hAnsi="Arial Narrow" w:cs="Times New Roman"/>
          <w:bCs/>
          <w:sz w:val="24"/>
        </w:rPr>
        <w:t>UGs</w:t>
      </w:r>
      <w:proofErr w:type="spellEnd"/>
      <w:r w:rsidRPr="00C703E8">
        <w:rPr>
          <w:rFonts w:ascii="Arial Narrow" w:hAnsi="Arial Narrow" w:cs="Times New Roman"/>
          <w:bCs/>
          <w:sz w:val="24"/>
        </w:rPr>
        <w:t xml:space="preserve">: 1 </w:t>
      </w:r>
      <w:r w:rsidR="00406188">
        <w:rPr>
          <w:rFonts w:ascii="Arial Narrow" w:hAnsi="Arial Narrow" w:cs="Times New Roman"/>
          <w:bCs/>
          <w:sz w:val="24"/>
        </w:rPr>
        <w:t>e</w:t>
      </w:r>
      <w:r w:rsidRPr="00C703E8">
        <w:rPr>
          <w:rFonts w:ascii="Arial Narrow" w:hAnsi="Arial Narrow" w:cs="Times New Roman"/>
          <w:bCs/>
          <w:sz w:val="24"/>
        </w:rPr>
        <w:t xml:space="preserve"> 2, total de 4 MW, em Minas Gerais. CEG: PCH.PH.MG.030556-1.01;</w:t>
      </w:r>
    </w:p>
    <w:p w:rsidR="00406188" w:rsidRPr="00F45263" w:rsidRDefault="00406188" w:rsidP="00406188">
      <w:pPr>
        <w:pStyle w:val="PargrafodaLista"/>
        <w:numPr>
          <w:ilvl w:val="0"/>
          <w:numId w:val="5"/>
        </w:numPr>
        <w:spacing w:before="120" w:after="0"/>
        <w:ind w:right="-144"/>
        <w:jc w:val="both"/>
        <w:rPr>
          <w:rFonts w:ascii="Arial Narrow" w:hAnsi="Arial Narrow" w:cs="Times New Roman"/>
          <w:bCs/>
          <w:sz w:val="24"/>
        </w:rPr>
      </w:pPr>
      <w:r w:rsidRPr="00F45263">
        <w:rPr>
          <w:rFonts w:ascii="Arial Narrow" w:hAnsi="Arial Narrow" w:cs="Times New Roman"/>
          <w:bCs/>
          <w:sz w:val="24"/>
        </w:rPr>
        <w:t>CGH Antunes - UG: 1, de 1 MW, em Santa Catarina. CEG: CGH.PH.SC.0308803.01;</w:t>
      </w:r>
    </w:p>
    <w:p w:rsidR="00C703E8" w:rsidRPr="00C703E8" w:rsidRDefault="00C703E8" w:rsidP="00C703E8">
      <w:pPr>
        <w:pStyle w:val="PargrafodaLista"/>
        <w:numPr>
          <w:ilvl w:val="0"/>
          <w:numId w:val="5"/>
        </w:numPr>
        <w:spacing w:before="120" w:after="0"/>
        <w:ind w:right="-144"/>
        <w:jc w:val="both"/>
        <w:rPr>
          <w:rFonts w:ascii="Arial Narrow" w:hAnsi="Arial Narrow" w:cs="Times New Roman"/>
          <w:bCs/>
          <w:sz w:val="24"/>
        </w:rPr>
      </w:pPr>
      <w:r w:rsidRPr="00C703E8">
        <w:rPr>
          <w:rFonts w:ascii="Arial Narrow" w:hAnsi="Arial Narrow" w:cs="Times New Roman"/>
          <w:bCs/>
          <w:sz w:val="24"/>
        </w:rPr>
        <w:t>UTE Caarapó - UG: 3, de 38 MW, no Mato Grosso do Sul. CEG: UTE.AI.MS.030104-3.01;</w:t>
      </w:r>
    </w:p>
    <w:p w:rsidR="00C703E8" w:rsidRDefault="00C703E8" w:rsidP="00C703E8">
      <w:pPr>
        <w:pStyle w:val="PargrafodaLista"/>
        <w:numPr>
          <w:ilvl w:val="0"/>
          <w:numId w:val="5"/>
        </w:numPr>
        <w:spacing w:before="120" w:after="0"/>
        <w:ind w:right="-144"/>
        <w:jc w:val="both"/>
        <w:rPr>
          <w:rFonts w:ascii="Arial Narrow" w:hAnsi="Arial Narrow" w:cs="Times New Roman"/>
          <w:bCs/>
          <w:sz w:val="24"/>
        </w:rPr>
      </w:pPr>
      <w:r w:rsidRPr="00C703E8">
        <w:rPr>
          <w:rFonts w:ascii="Arial Narrow" w:hAnsi="Arial Narrow" w:cs="Times New Roman"/>
          <w:bCs/>
          <w:sz w:val="24"/>
        </w:rPr>
        <w:t xml:space="preserve">UTE NG Bioenergia I - UG: 3, de 23 MW, </w:t>
      </w:r>
      <w:r w:rsidR="00406188">
        <w:rPr>
          <w:rFonts w:ascii="Arial Narrow" w:hAnsi="Arial Narrow" w:cs="Times New Roman"/>
          <w:bCs/>
          <w:sz w:val="24"/>
        </w:rPr>
        <w:t>em</w:t>
      </w:r>
      <w:r w:rsidRPr="00C703E8">
        <w:rPr>
          <w:rFonts w:ascii="Arial Narrow" w:hAnsi="Arial Narrow" w:cs="Times New Roman"/>
          <w:bCs/>
          <w:sz w:val="24"/>
        </w:rPr>
        <w:t xml:space="preserve"> Goiás. CEG: UTE.AI.GO.031033-6.01;</w:t>
      </w:r>
    </w:p>
    <w:p w:rsidR="00C703E8" w:rsidRPr="00C703E8" w:rsidRDefault="00C703E8" w:rsidP="00C703E8">
      <w:pPr>
        <w:pStyle w:val="PargrafodaLista"/>
        <w:numPr>
          <w:ilvl w:val="0"/>
          <w:numId w:val="5"/>
        </w:numPr>
        <w:spacing w:before="120" w:after="0"/>
        <w:ind w:right="-144"/>
        <w:jc w:val="both"/>
        <w:rPr>
          <w:rFonts w:ascii="Arial Narrow" w:hAnsi="Arial Narrow" w:cs="Times New Roman"/>
          <w:bCs/>
          <w:sz w:val="24"/>
        </w:rPr>
      </w:pPr>
      <w:r w:rsidRPr="00C703E8">
        <w:rPr>
          <w:rFonts w:ascii="Arial Narrow" w:hAnsi="Arial Narrow" w:cs="Times New Roman"/>
          <w:bCs/>
          <w:sz w:val="24"/>
        </w:rPr>
        <w:t xml:space="preserve">UTE </w:t>
      </w:r>
      <w:r>
        <w:rPr>
          <w:rFonts w:ascii="Arial Narrow" w:hAnsi="Arial Narrow" w:cs="Times New Roman"/>
          <w:bCs/>
          <w:sz w:val="24"/>
        </w:rPr>
        <w:t>WD</w:t>
      </w:r>
      <w:r w:rsidRPr="00C703E8">
        <w:rPr>
          <w:rFonts w:ascii="Arial Narrow" w:hAnsi="Arial Narrow" w:cs="Times New Roman"/>
          <w:bCs/>
          <w:sz w:val="24"/>
        </w:rPr>
        <w:t xml:space="preserve"> - UG: 3, de </w:t>
      </w:r>
      <w:r>
        <w:rPr>
          <w:rFonts w:ascii="Arial Narrow" w:hAnsi="Arial Narrow" w:cs="Times New Roman"/>
          <w:bCs/>
          <w:sz w:val="24"/>
        </w:rPr>
        <w:t>30</w:t>
      </w:r>
      <w:r w:rsidRPr="00C703E8">
        <w:rPr>
          <w:rFonts w:ascii="Arial Narrow" w:hAnsi="Arial Narrow" w:cs="Times New Roman"/>
          <w:bCs/>
          <w:sz w:val="24"/>
        </w:rPr>
        <w:t xml:space="preserve"> MW, em Minas Gerais. CEG: UTE.AI.MG.029122-6.01;</w:t>
      </w:r>
    </w:p>
    <w:p w:rsidR="00C703E8" w:rsidRPr="00C703E8" w:rsidRDefault="00C703E8" w:rsidP="00C703E8">
      <w:pPr>
        <w:pStyle w:val="PargrafodaLista"/>
        <w:numPr>
          <w:ilvl w:val="0"/>
          <w:numId w:val="5"/>
        </w:numPr>
        <w:spacing w:before="120" w:after="0"/>
        <w:ind w:right="-144"/>
        <w:jc w:val="both"/>
        <w:rPr>
          <w:rFonts w:ascii="Arial Narrow" w:hAnsi="Arial Narrow" w:cs="Times New Roman"/>
          <w:bCs/>
          <w:sz w:val="24"/>
        </w:rPr>
      </w:pPr>
      <w:r w:rsidRPr="00C703E8">
        <w:rPr>
          <w:rFonts w:ascii="Arial Narrow" w:hAnsi="Arial Narrow" w:cs="Times New Roman"/>
          <w:bCs/>
          <w:sz w:val="24"/>
        </w:rPr>
        <w:t xml:space="preserve">UTE São José - </w:t>
      </w:r>
      <w:proofErr w:type="spellStart"/>
      <w:r w:rsidRPr="00C703E8">
        <w:rPr>
          <w:rFonts w:ascii="Arial Narrow" w:hAnsi="Arial Narrow" w:cs="Times New Roman"/>
          <w:bCs/>
          <w:sz w:val="24"/>
        </w:rPr>
        <w:t>UGs</w:t>
      </w:r>
      <w:proofErr w:type="spellEnd"/>
      <w:r w:rsidRPr="00C703E8">
        <w:rPr>
          <w:rFonts w:ascii="Arial Narrow" w:hAnsi="Arial Narrow" w:cs="Times New Roman"/>
          <w:bCs/>
          <w:sz w:val="24"/>
        </w:rPr>
        <w:t>: 1 a 160, total de 50 MW, no Amazonas. CEG: UTE.PE.AM.028922-1.01;</w:t>
      </w:r>
    </w:p>
    <w:p w:rsidR="00406188" w:rsidRPr="00F45263" w:rsidRDefault="00406188" w:rsidP="00406188">
      <w:pPr>
        <w:pStyle w:val="PargrafodaLista"/>
        <w:numPr>
          <w:ilvl w:val="0"/>
          <w:numId w:val="5"/>
        </w:numPr>
        <w:spacing w:before="120" w:after="0"/>
        <w:ind w:right="-144"/>
        <w:jc w:val="both"/>
        <w:rPr>
          <w:rFonts w:ascii="Arial Narrow" w:hAnsi="Arial Narrow" w:cs="Times New Roman"/>
          <w:bCs/>
          <w:sz w:val="24"/>
        </w:rPr>
      </w:pPr>
      <w:r w:rsidRPr="00F45263">
        <w:rPr>
          <w:rFonts w:ascii="Arial Narrow" w:hAnsi="Arial Narrow" w:cs="Times New Roman"/>
          <w:bCs/>
          <w:sz w:val="24"/>
        </w:rPr>
        <w:t xml:space="preserve">UTE Oeiras do Pará - CEPA - </w:t>
      </w:r>
      <w:proofErr w:type="spellStart"/>
      <w:r w:rsidRPr="00F45263">
        <w:rPr>
          <w:rFonts w:ascii="Arial Narrow" w:hAnsi="Arial Narrow" w:cs="Times New Roman"/>
          <w:bCs/>
          <w:sz w:val="24"/>
        </w:rPr>
        <w:t>UGs</w:t>
      </w:r>
      <w:proofErr w:type="spellEnd"/>
      <w:r w:rsidRPr="00F45263">
        <w:rPr>
          <w:rFonts w:ascii="Arial Narrow" w:hAnsi="Arial Narrow" w:cs="Times New Roman"/>
          <w:bCs/>
          <w:sz w:val="24"/>
        </w:rPr>
        <w:t>: 1 a 3, total de 1,692 MW, no Pará. CEG: UTE.PE.PA.035720-0.01;</w:t>
      </w:r>
    </w:p>
    <w:p w:rsidR="00406188" w:rsidRPr="00F45263" w:rsidRDefault="00406188" w:rsidP="00406188">
      <w:pPr>
        <w:pStyle w:val="PargrafodaLista"/>
        <w:numPr>
          <w:ilvl w:val="0"/>
          <w:numId w:val="5"/>
        </w:numPr>
        <w:spacing w:before="120" w:after="0"/>
        <w:ind w:right="-144"/>
        <w:jc w:val="both"/>
        <w:rPr>
          <w:rFonts w:ascii="Arial Narrow" w:hAnsi="Arial Narrow" w:cs="Times New Roman"/>
          <w:bCs/>
          <w:sz w:val="24"/>
        </w:rPr>
      </w:pPr>
      <w:r w:rsidRPr="00F45263">
        <w:rPr>
          <w:rFonts w:ascii="Arial Narrow" w:hAnsi="Arial Narrow" w:cs="Times New Roman"/>
          <w:bCs/>
          <w:sz w:val="24"/>
        </w:rPr>
        <w:t xml:space="preserve">UTE </w:t>
      </w:r>
      <w:proofErr w:type="spellStart"/>
      <w:r w:rsidRPr="00F45263">
        <w:rPr>
          <w:rFonts w:ascii="Arial Narrow" w:hAnsi="Arial Narrow" w:cs="Times New Roman"/>
          <w:bCs/>
          <w:sz w:val="24"/>
        </w:rPr>
        <w:t>Asja</w:t>
      </w:r>
      <w:proofErr w:type="spellEnd"/>
      <w:r w:rsidRPr="00F45263">
        <w:rPr>
          <w:rFonts w:ascii="Arial Narrow" w:hAnsi="Arial Narrow" w:cs="Times New Roman"/>
          <w:bCs/>
          <w:sz w:val="24"/>
        </w:rPr>
        <w:t xml:space="preserve"> Sabará - </w:t>
      </w:r>
      <w:proofErr w:type="spellStart"/>
      <w:r w:rsidRPr="00F45263">
        <w:rPr>
          <w:rFonts w:ascii="Arial Narrow" w:hAnsi="Arial Narrow" w:cs="Times New Roman"/>
          <w:bCs/>
          <w:sz w:val="24"/>
        </w:rPr>
        <w:t>UGs</w:t>
      </w:r>
      <w:proofErr w:type="spellEnd"/>
      <w:r w:rsidRPr="00F45263">
        <w:rPr>
          <w:rFonts w:ascii="Arial Narrow" w:hAnsi="Arial Narrow" w:cs="Times New Roman"/>
          <w:bCs/>
          <w:sz w:val="24"/>
        </w:rPr>
        <w:t xml:space="preserve">: 1 </w:t>
      </w:r>
      <w:r>
        <w:rPr>
          <w:rFonts w:ascii="Arial Narrow" w:hAnsi="Arial Narrow" w:cs="Times New Roman"/>
          <w:bCs/>
          <w:sz w:val="24"/>
        </w:rPr>
        <w:t>e</w:t>
      </w:r>
      <w:r w:rsidRPr="00F45263">
        <w:rPr>
          <w:rFonts w:ascii="Arial Narrow" w:hAnsi="Arial Narrow" w:cs="Times New Roman"/>
          <w:bCs/>
          <w:sz w:val="24"/>
        </w:rPr>
        <w:t xml:space="preserve"> 2, total de 1,426 MW, em Minas Gerais. CEG: UTE.RU.MG.035528-3.01;</w:t>
      </w:r>
    </w:p>
    <w:p w:rsidR="00C703E8" w:rsidRPr="00C703E8" w:rsidRDefault="00C703E8" w:rsidP="00C703E8">
      <w:pPr>
        <w:pStyle w:val="PargrafodaLista"/>
        <w:numPr>
          <w:ilvl w:val="0"/>
          <w:numId w:val="5"/>
        </w:numPr>
        <w:spacing w:before="120" w:after="0"/>
        <w:ind w:right="-144"/>
        <w:jc w:val="both"/>
        <w:rPr>
          <w:rFonts w:ascii="Arial Narrow" w:hAnsi="Arial Narrow" w:cs="Times New Roman"/>
          <w:bCs/>
          <w:sz w:val="24"/>
        </w:rPr>
      </w:pPr>
      <w:r w:rsidRPr="00C703E8">
        <w:rPr>
          <w:rFonts w:ascii="Arial Narrow" w:hAnsi="Arial Narrow" w:cs="Times New Roman"/>
          <w:bCs/>
          <w:sz w:val="24"/>
        </w:rPr>
        <w:t xml:space="preserve">UFV Bom Jesus da Lapa I - </w:t>
      </w:r>
      <w:proofErr w:type="spellStart"/>
      <w:r w:rsidRPr="00C703E8">
        <w:rPr>
          <w:rFonts w:ascii="Arial Narrow" w:hAnsi="Arial Narrow" w:cs="Times New Roman"/>
          <w:bCs/>
          <w:sz w:val="24"/>
        </w:rPr>
        <w:t>UGs</w:t>
      </w:r>
      <w:proofErr w:type="spellEnd"/>
      <w:r w:rsidRPr="00C703E8">
        <w:rPr>
          <w:rFonts w:ascii="Arial Narrow" w:hAnsi="Arial Narrow" w:cs="Times New Roman"/>
          <w:bCs/>
          <w:sz w:val="24"/>
        </w:rPr>
        <w:t>: 1 a 32, total de 30 MW, na Bahia. CEG: UFV.RS.BA.032892-8.01;</w:t>
      </w:r>
    </w:p>
    <w:p w:rsidR="00C703E8" w:rsidRPr="00C703E8" w:rsidRDefault="00C703E8" w:rsidP="00C703E8">
      <w:pPr>
        <w:pStyle w:val="PargrafodaLista"/>
        <w:numPr>
          <w:ilvl w:val="0"/>
          <w:numId w:val="5"/>
        </w:numPr>
        <w:spacing w:before="120" w:after="0"/>
        <w:ind w:right="-144"/>
        <w:jc w:val="both"/>
        <w:rPr>
          <w:rFonts w:ascii="Arial Narrow" w:hAnsi="Arial Narrow" w:cs="Times New Roman"/>
          <w:bCs/>
          <w:sz w:val="24"/>
        </w:rPr>
      </w:pPr>
      <w:r w:rsidRPr="00C703E8">
        <w:rPr>
          <w:rFonts w:ascii="Arial Narrow" w:hAnsi="Arial Narrow" w:cs="Times New Roman"/>
          <w:bCs/>
          <w:sz w:val="24"/>
        </w:rPr>
        <w:t xml:space="preserve">UFV Bom Jesus da Lapa II - </w:t>
      </w:r>
      <w:proofErr w:type="spellStart"/>
      <w:r w:rsidRPr="00C703E8">
        <w:rPr>
          <w:rFonts w:ascii="Arial Narrow" w:hAnsi="Arial Narrow" w:cs="Times New Roman"/>
          <w:bCs/>
          <w:sz w:val="24"/>
        </w:rPr>
        <w:t>UGs</w:t>
      </w:r>
      <w:proofErr w:type="spellEnd"/>
      <w:r w:rsidRPr="00C703E8">
        <w:rPr>
          <w:rFonts w:ascii="Arial Narrow" w:hAnsi="Arial Narrow" w:cs="Times New Roman"/>
          <w:bCs/>
          <w:sz w:val="24"/>
        </w:rPr>
        <w:t>: 1 a 32, total de 30 MW, na Bahia. CEG: UFV.RS.BA.032893-6.01;</w:t>
      </w:r>
    </w:p>
    <w:p w:rsidR="00C703E8" w:rsidRPr="00C703E8" w:rsidRDefault="00C703E8" w:rsidP="00C703E8">
      <w:pPr>
        <w:pStyle w:val="PargrafodaLista"/>
        <w:numPr>
          <w:ilvl w:val="0"/>
          <w:numId w:val="5"/>
        </w:numPr>
        <w:spacing w:before="120" w:after="0"/>
        <w:ind w:right="-144"/>
        <w:jc w:val="both"/>
        <w:rPr>
          <w:rFonts w:ascii="Arial Narrow" w:hAnsi="Arial Narrow" w:cs="Times New Roman"/>
          <w:bCs/>
          <w:sz w:val="24"/>
        </w:rPr>
      </w:pPr>
      <w:r w:rsidRPr="00C703E8">
        <w:rPr>
          <w:rFonts w:ascii="Arial Narrow" w:hAnsi="Arial Narrow" w:cs="Times New Roman"/>
          <w:bCs/>
          <w:sz w:val="24"/>
        </w:rPr>
        <w:t xml:space="preserve">UFV Lapa 2 - </w:t>
      </w:r>
      <w:proofErr w:type="spellStart"/>
      <w:r w:rsidRPr="00C703E8">
        <w:rPr>
          <w:rFonts w:ascii="Arial Narrow" w:hAnsi="Arial Narrow" w:cs="Times New Roman"/>
          <w:bCs/>
          <w:sz w:val="24"/>
        </w:rPr>
        <w:t>UGs</w:t>
      </w:r>
      <w:proofErr w:type="spellEnd"/>
      <w:r w:rsidRPr="00C703E8">
        <w:rPr>
          <w:rFonts w:ascii="Arial Narrow" w:hAnsi="Arial Narrow" w:cs="Times New Roman"/>
          <w:bCs/>
          <w:sz w:val="24"/>
        </w:rPr>
        <w:t>: 1 a 32, total de 30 MW, na Bahia. CEG: UFV.RS.BA.034437-0.01;</w:t>
      </w:r>
    </w:p>
    <w:p w:rsidR="00C703E8" w:rsidRPr="00C703E8" w:rsidRDefault="00C703E8" w:rsidP="00C703E8">
      <w:pPr>
        <w:pStyle w:val="PargrafodaLista"/>
        <w:numPr>
          <w:ilvl w:val="0"/>
          <w:numId w:val="5"/>
        </w:numPr>
        <w:spacing w:before="120" w:after="0"/>
        <w:ind w:right="-144"/>
        <w:jc w:val="both"/>
        <w:rPr>
          <w:rFonts w:ascii="Arial Narrow" w:hAnsi="Arial Narrow" w:cs="Times New Roman"/>
          <w:bCs/>
          <w:sz w:val="24"/>
        </w:rPr>
      </w:pPr>
      <w:r w:rsidRPr="00C703E8">
        <w:rPr>
          <w:rFonts w:ascii="Arial Narrow" w:hAnsi="Arial Narrow" w:cs="Times New Roman"/>
          <w:bCs/>
          <w:sz w:val="24"/>
        </w:rPr>
        <w:t xml:space="preserve">UFV Lapa 3 - </w:t>
      </w:r>
      <w:proofErr w:type="spellStart"/>
      <w:r w:rsidRPr="00C703E8">
        <w:rPr>
          <w:rFonts w:ascii="Arial Narrow" w:hAnsi="Arial Narrow" w:cs="Times New Roman"/>
          <w:bCs/>
          <w:sz w:val="24"/>
        </w:rPr>
        <w:t>UGs</w:t>
      </w:r>
      <w:proofErr w:type="spellEnd"/>
      <w:r w:rsidRPr="00C703E8">
        <w:rPr>
          <w:rFonts w:ascii="Arial Narrow" w:hAnsi="Arial Narrow" w:cs="Times New Roman"/>
          <w:bCs/>
          <w:sz w:val="24"/>
        </w:rPr>
        <w:t>: 1 a 32, total de 30 MW, na Bahia. CEG: UFV.RS.BA.034333-1.01;</w:t>
      </w:r>
    </w:p>
    <w:p w:rsidR="00C703E8" w:rsidRPr="00C703E8" w:rsidRDefault="00C703E8" w:rsidP="00C703E8">
      <w:pPr>
        <w:pStyle w:val="PargrafodaLista"/>
        <w:numPr>
          <w:ilvl w:val="0"/>
          <w:numId w:val="5"/>
        </w:numPr>
        <w:spacing w:before="120" w:after="0"/>
        <w:ind w:right="-144"/>
        <w:jc w:val="both"/>
        <w:rPr>
          <w:rFonts w:ascii="Arial Narrow" w:hAnsi="Arial Narrow" w:cs="Times New Roman"/>
          <w:bCs/>
          <w:sz w:val="24"/>
        </w:rPr>
      </w:pPr>
      <w:r w:rsidRPr="00C703E8">
        <w:rPr>
          <w:rFonts w:ascii="Arial Narrow" w:hAnsi="Arial Narrow" w:cs="Times New Roman"/>
          <w:bCs/>
          <w:sz w:val="24"/>
        </w:rPr>
        <w:t xml:space="preserve">UEE Vila Acre I - </w:t>
      </w:r>
      <w:proofErr w:type="spellStart"/>
      <w:r w:rsidRPr="00C703E8">
        <w:rPr>
          <w:rFonts w:ascii="Arial Narrow" w:hAnsi="Arial Narrow" w:cs="Times New Roman"/>
          <w:bCs/>
          <w:sz w:val="24"/>
        </w:rPr>
        <w:t>UGs</w:t>
      </w:r>
      <w:proofErr w:type="spellEnd"/>
      <w:r w:rsidRPr="00C703E8">
        <w:rPr>
          <w:rFonts w:ascii="Arial Narrow" w:hAnsi="Arial Narrow" w:cs="Times New Roman"/>
          <w:bCs/>
          <w:sz w:val="24"/>
        </w:rPr>
        <w:t>: 1 a 13, total de 27,3 MW, no Rio Grande do Norte. CEG: EOL.CV.RN.033752-8.01;</w:t>
      </w:r>
    </w:p>
    <w:p w:rsidR="00C703E8" w:rsidRPr="00C703E8" w:rsidRDefault="00C703E8" w:rsidP="00C703E8">
      <w:pPr>
        <w:pStyle w:val="PargrafodaLista"/>
        <w:numPr>
          <w:ilvl w:val="0"/>
          <w:numId w:val="5"/>
        </w:numPr>
        <w:spacing w:before="120" w:after="0"/>
        <w:ind w:right="-144"/>
        <w:jc w:val="both"/>
        <w:rPr>
          <w:rFonts w:ascii="Arial Narrow" w:hAnsi="Arial Narrow" w:cs="Times New Roman"/>
          <w:bCs/>
          <w:sz w:val="24"/>
        </w:rPr>
      </w:pPr>
      <w:r w:rsidRPr="00C703E8">
        <w:rPr>
          <w:rFonts w:ascii="Arial Narrow" w:hAnsi="Arial Narrow" w:cs="Times New Roman"/>
          <w:bCs/>
          <w:sz w:val="24"/>
        </w:rPr>
        <w:t xml:space="preserve">UEE Aura Mangueira XII - </w:t>
      </w:r>
      <w:proofErr w:type="spellStart"/>
      <w:r w:rsidRPr="00C703E8">
        <w:rPr>
          <w:rFonts w:ascii="Arial Narrow" w:hAnsi="Arial Narrow" w:cs="Times New Roman"/>
          <w:bCs/>
          <w:sz w:val="24"/>
        </w:rPr>
        <w:t>UGs</w:t>
      </w:r>
      <w:proofErr w:type="spellEnd"/>
      <w:r w:rsidRPr="00C703E8">
        <w:rPr>
          <w:rFonts w:ascii="Arial Narrow" w:hAnsi="Arial Narrow" w:cs="Times New Roman"/>
          <w:bCs/>
          <w:sz w:val="24"/>
        </w:rPr>
        <w:t>: 1 a 5, total de 15 MW, no Rio Grande do Sul. CEG: EOL.CV.RS.031653-9.01;</w:t>
      </w:r>
    </w:p>
    <w:p w:rsidR="00C703E8" w:rsidRPr="00C703E8" w:rsidRDefault="00C703E8" w:rsidP="00C703E8">
      <w:pPr>
        <w:pStyle w:val="PargrafodaLista"/>
        <w:numPr>
          <w:ilvl w:val="0"/>
          <w:numId w:val="5"/>
        </w:numPr>
        <w:spacing w:before="120" w:after="0"/>
        <w:ind w:right="-144"/>
        <w:jc w:val="both"/>
        <w:rPr>
          <w:rFonts w:ascii="Arial Narrow" w:hAnsi="Arial Narrow" w:cs="Times New Roman"/>
          <w:bCs/>
          <w:sz w:val="24"/>
        </w:rPr>
      </w:pPr>
      <w:r w:rsidRPr="00C703E8">
        <w:rPr>
          <w:rFonts w:ascii="Arial Narrow" w:hAnsi="Arial Narrow" w:cs="Times New Roman"/>
          <w:bCs/>
          <w:sz w:val="24"/>
        </w:rPr>
        <w:t xml:space="preserve">UEE Ventos </w:t>
      </w:r>
      <w:r w:rsidR="00406188">
        <w:rPr>
          <w:rFonts w:ascii="Arial Narrow" w:hAnsi="Arial Narrow" w:cs="Times New Roman"/>
          <w:bCs/>
          <w:sz w:val="24"/>
        </w:rPr>
        <w:t>d</w:t>
      </w:r>
      <w:r w:rsidRPr="00C703E8">
        <w:rPr>
          <w:rFonts w:ascii="Arial Narrow" w:hAnsi="Arial Narrow" w:cs="Times New Roman"/>
          <w:bCs/>
          <w:sz w:val="24"/>
        </w:rPr>
        <w:t xml:space="preserve">e Santo Estevão I - </w:t>
      </w:r>
      <w:proofErr w:type="spellStart"/>
      <w:r w:rsidRPr="00C703E8">
        <w:rPr>
          <w:rFonts w:ascii="Arial Narrow" w:hAnsi="Arial Narrow" w:cs="Times New Roman"/>
          <w:bCs/>
          <w:sz w:val="24"/>
        </w:rPr>
        <w:t>UGs</w:t>
      </w:r>
      <w:proofErr w:type="spellEnd"/>
      <w:r w:rsidRPr="00C703E8">
        <w:rPr>
          <w:rFonts w:ascii="Arial Narrow" w:hAnsi="Arial Narrow" w:cs="Times New Roman"/>
          <w:bCs/>
          <w:sz w:val="24"/>
        </w:rPr>
        <w:t>: 1 a 11, total de 25,3 MW, no Pernambuco. CEG: EOL.CV.PE.031761-6.01;</w:t>
      </w:r>
    </w:p>
    <w:p w:rsidR="00C703E8" w:rsidRPr="00C703E8" w:rsidRDefault="00C703E8" w:rsidP="00C703E8">
      <w:pPr>
        <w:pStyle w:val="PargrafodaLista"/>
        <w:numPr>
          <w:ilvl w:val="0"/>
          <w:numId w:val="5"/>
        </w:numPr>
        <w:spacing w:before="120" w:after="0"/>
        <w:ind w:right="-144"/>
        <w:jc w:val="both"/>
        <w:rPr>
          <w:rFonts w:ascii="Arial Narrow" w:hAnsi="Arial Narrow" w:cs="Times New Roman"/>
          <w:bCs/>
          <w:sz w:val="24"/>
        </w:rPr>
      </w:pPr>
      <w:r w:rsidRPr="00C703E8">
        <w:rPr>
          <w:rFonts w:ascii="Arial Narrow" w:hAnsi="Arial Narrow" w:cs="Times New Roman"/>
          <w:bCs/>
          <w:sz w:val="24"/>
        </w:rPr>
        <w:t xml:space="preserve">UEE Ventos </w:t>
      </w:r>
      <w:r w:rsidR="00406188">
        <w:rPr>
          <w:rFonts w:ascii="Arial Narrow" w:hAnsi="Arial Narrow" w:cs="Times New Roman"/>
          <w:bCs/>
          <w:sz w:val="24"/>
        </w:rPr>
        <w:t>d</w:t>
      </w:r>
      <w:r w:rsidRPr="00C703E8">
        <w:rPr>
          <w:rFonts w:ascii="Arial Narrow" w:hAnsi="Arial Narrow" w:cs="Times New Roman"/>
          <w:bCs/>
          <w:sz w:val="24"/>
        </w:rPr>
        <w:t xml:space="preserve">e Santo Estevão II - </w:t>
      </w:r>
      <w:proofErr w:type="spellStart"/>
      <w:r w:rsidRPr="00C703E8">
        <w:rPr>
          <w:rFonts w:ascii="Arial Narrow" w:hAnsi="Arial Narrow" w:cs="Times New Roman"/>
          <w:bCs/>
          <w:sz w:val="24"/>
        </w:rPr>
        <w:t>UGs</w:t>
      </w:r>
      <w:proofErr w:type="spellEnd"/>
      <w:r w:rsidRPr="00C703E8">
        <w:rPr>
          <w:rFonts w:ascii="Arial Narrow" w:hAnsi="Arial Narrow" w:cs="Times New Roman"/>
          <w:bCs/>
          <w:sz w:val="24"/>
        </w:rPr>
        <w:t>: 3 e 5, total de 4,6 MW, no Pernambuco. CEG: EOL.CV.PE.031762-4.01;</w:t>
      </w:r>
    </w:p>
    <w:p w:rsidR="00C703E8" w:rsidRPr="00C703E8" w:rsidRDefault="00C703E8" w:rsidP="00C703E8">
      <w:pPr>
        <w:pStyle w:val="PargrafodaLista"/>
        <w:numPr>
          <w:ilvl w:val="0"/>
          <w:numId w:val="5"/>
        </w:numPr>
        <w:spacing w:before="120" w:after="0"/>
        <w:ind w:right="-144"/>
        <w:jc w:val="both"/>
        <w:rPr>
          <w:rFonts w:ascii="Arial Narrow" w:hAnsi="Arial Narrow" w:cs="Times New Roman"/>
          <w:bCs/>
          <w:sz w:val="24"/>
        </w:rPr>
      </w:pPr>
      <w:r w:rsidRPr="00C703E8">
        <w:rPr>
          <w:rFonts w:ascii="Arial Narrow" w:hAnsi="Arial Narrow" w:cs="Times New Roman"/>
          <w:bCs/>
          <w:sz w:val="24"/>
        </w:rPr>
        <w:t xml:space="preserve">UEE Ventos </w:t>
      </w:r>
      <w:r w:rsidR="00406188">
        <w:rPr>
          <w:rFonts w:ascii="Arial Narrow" w:hAnsi="Arial Narrow" w:cs="Times New Roman"/>
          <w:bCs/>
          <w:sz w:val="24"/>
        </w:rPr>
        <w:t>d</w:t>
      </w:r>
      <w:r w:rsidRPr="00C703E8">
        <w:rPr>
          <w:rFonts w:ascii="Arial Narrow" w:hAnsi="Arial Narrow" w:cs="Times New Roman"/>
          <w:bCs/>
          <w:sz w:val="24"/>
        </w:rPr>
        <w:t xml:space="preserve">e Santo Onofre IV - </w:t>
      </w:r>
      <w:proofErr w:type="spellStart"/>
      <w:r w:rsidRPr="00C703E8">
        <w:rPr>
          <w:rFonts w:ascii="Arial Narrow" w:hAnsi="Arial Narrow" w:cs="Times New Roman"/>
          <w:bCs/>
          <w:sz w:val="24"/>
        </w:rPr>
        <w:t>UGs</w:t>
      </w:r>
      <w:proofErr w:type="spellEnd"/>
      <w:r w:rsidRPr="00C703E8">
        <w:rPr>
          <w:rFonts w:ascii="Arial Narrow" w:hAnsi="Arial Narrow" w:cs="Times New Roman"/>
          <w:bCs/>
          <w:sz w:val="24"/>
        </w:rPr>
        <w:t>: 1 a 12, total de 27,6 MW, no Piauí. CEG: EOL.CV.PI.032366-7.01;</w:t>
      </w:r>
    </w:p>
    <w:p w:rsidR="00C703E8" w:rsidRPr="00F45263" w:rsidRDefault="00C703E8" w:rsidP="00C703E8">
      <w:pPr>
        <w:pStyle w:val="PargrafodaLista"/>
        <w:numPr>
          <w:ilvl w:val="0"/>
          <w:numId w:val="5"/>
        </w:numPr>
        <w:spacing w:before="120" w:after="0"/>
        <w:ind w:right="-144"/>
        <w:jc w:val="both"/>
        <w:rPr>
          <w:rFonts w:ascii="Arial Narrow" w:hAnsi="Arial Narrow" w:cs="Times New Roman"/>
          <w:bCs/>
          <w:sz w:val="24"/>
        </w:rPr>
      </w:pPr>
      <w:r w:rsidRPr="00F45263">
        <w:rPr>
          <w:rFonts w:ascii="Arial Narrow" w:hAnsi="Arial Narrow" w:cs="Times New Roman"/>
          <w:bCs/>
          <w:sz w:val="24"/>
        </w:rPr>
        <w:t xml:space="preserve">UEE Pedra </w:t>
      </w:r>
      <w:r w:rsidR="00F45263" w:rsidRPr="00F45263">
        <w:rPr>
          <w:rFonts w:ascii="Arial Narrow" w:hAnsi="Arial Narrow" w:cs="Times New Roman"/>
          <w:bCs/>
          <w:sz w:val="24"/>
        </w:rPr>
        <w:t>Cheirosa -</w:t>
      </w:r>
      <w:r w:rsidRPr="00F45263">
        <w:rPr>
          <w:rFonts w:ascii="Arial Narrow" w:hAnsi="Arial Narrow" w:cs="Times New Roman"/>
          <w:bCs/>
          <w:sz w:val="24"/>
        </w:rPr>
        <w:t xml:space="preserve"> </w:t>
      </w:r>
      <w:proofErr w:type="spellStart"/>
      <w:r w:rsidRPr="00F45263">
        <w:rPr>
          <w:rFonts w:ascii="Arial Narrow" w:hAnsi="Arial Narrow" w:cs="Times New Roman"/>
          <w:bCs/>
          <w:sz w:val="24"/>
        </w:rPr>
        <w:t>UGs</w:t>
      </w:r>
      <w:proofErr w:type="spellEnd"/>
      <w:r w:rsidRPr="00F45263">
        <w:rPr>
          <w:rFonts w:ascii="Arial Narrow" w:hAnsi="Arial Narrow" w:cs="Times New Roman"/>
          <w:bCs/>
          <w:sz w:val="24"/>
        </w:rPr>
        <w:t>: 1 a 12, total de 25,2 MW, no Ceará. CEG: EOL.CV.CE.031736-5.01;</w:t>
      </w:r>
    </w:p>
    <w:p w:rsidR="00C703E8" w:rsidRPr="00F45263" w:rsidRDefault="00C703E8" w:rsidP="00C703E8">
      <w:pPr>
        <w:pStyle w:val="PargrafodaLista"/>
        <w:numPr>
          <w:ilvl w:val="0"/>
          <w:numId w:val="5"/>
        </w:numPr>
        <w:spacing w:before="120" w:after="0"/>
        <w:ind w:right="-144"/>
        <w:jc w:val="both"/>
        <w:rPr>
          <w:rFonts w:ascii="Arial Narrow" w:hAnsi="Arial Narrow" w:cs="Times New Roman"/>
          <w:bCs/>
          <w:sz w:val="24"/>
        </w:rPr>
      </w:pPr>
      <w:r w:rsidRPr="00F45263">
        <w:rPr>
          <w:rFonts w:ascii="Arial Narrow" w:hAnsi="Arial Narrow" w:cs="Times New Roman"/>
          <w:bCs/>
          <w:sz w:val="24"/>
        </w:rPr>
        <w:t xml:space="preserve">UEE Pedra Cheirosa II - </w:t>
      </w:r>
      <w:proofErr w:type="spellStart"/>
      <w:r w:rsidRPr="00F45263">
        <w:rPr>
          <w:rFonts w:ascii="Arial Narrow" w:hAnsi="Arial Narrow" w:cs="Times New Roman"/>
          <w:bCs/>
          <w:sz w:val="24"/>
        </w:rPr>
        <w:t>UGs</w:t>
      </w:r>
      <w:proofErr w:type="spellEnd"/>
      <w:r w:rsidRPr="00F45263">
        <w:rPr>
          <w:rFonts w:ascii="Arial Narrow" w:hAnsi="Arial Narrow" w:cs="Times New Roman"/>
          <w:bCs/>
          <w:sz w:val="24"/>
        </w:rPr>
        <w:t>: 1 a 11, total de 23,1 MW, no Ceará. CEG: EOL.CV.CE.031698-9.01;</w:t>
      </w:r>
    </w:p>
    <w:p w:rsidR="00C703E8" w:rsidRPr="00F45263" w:rsidRDefault="00C703E8" w:rsidP="00C703E8">
      <w:pPr>
        <w:pStyle w:val="PargrafodaLista"/>
        <w:numPr>
          <w:ilvl w:val="0"/>
          <w:numId w:val="5"/>
        </w:numPr>
        <w:spacing w:before="120" w:after="0"/>
        <w:ind w:right="-144"/>
        <w:jc w:val="both"/>
        <w:rPr>
          <w:rFonts w:ascii="Arial Narrow" w:hAnsi="Arial Narrow" w:cs="Times New Roman"/>
          <w:bCs/>
          <w:sz w:val="24"/>
        </w:rPr>
      </w:pPr>
      <w:r w:rsidRPr="00F45263">
        <w:rPr>
          <w:rFonts w:ascii="Arial Narrow" w:hAnsi="Arial Narrow" w:cs="Times New Roman"/>
          <w:bCs/>
          <w:sz w:val="24"/>
        </w:rPr>
        <w:t xml:space="preserve">UEE Carnaúbas - </w:t>
      </w:r>
      <w:proofErr w:type="spellStart"/>
      <w:r w:rsidRPr="00F45263">
        <w:rPr>
          <w:rFonts w:ascii="Arial Narrow" w:hAnsi="Arial Narrow" w:cs="Times New Roman"/>
          <w:bCs/>
          <w:sz w:val="24"/>
        </w:rPr>
        <w:t>UGs</w:t>
      </w:r>
      <w:proofErr w:type="spellEnd"/>
      <w:r w:rsidRPr="00F45263">
        <w:rPr>
          <w:rFonts w:ascii="Arial Narrow" w:hAnsi="Arial Narrow" w:cs="Times New Roman"/>
          <w:bCs/>
          <w:sz w:val="24"/>
        </w:rPr>
        <w:t>: 1 a 9, total de 27 MW, no Rio Grande do Norte. CEG: EOL.CV.RN.030831-5.01;</w:t>
      </w:r>
    </w:p>
    <w:p w:rsidR="00C703E8" w:rsidRPr="00F45263" w:rsidRDefault="00C703E8" w:rsidP="00C703E8">
      <w:pPr>
        <w:pStyle w:val="PargrafodaLista"/>
        <w:numPr>
          <w:ilvl w:val="0"/>
          <w:numId w:val="5"/>
        </w:numPr>
        <w:spacing w:before="120" w:after="0"/>
        <w:ind w:right="-144"/>
        <w:jc w:val="both"/>
        <w:rPr>
          <w:rFonts w:ascii="Arial Narrow" w:hAnsi="Arial Narrow" w:cs="Times New Roman"/>
          <w:bCs/>
          <w:sz w:val="24"/>
        </w:rPr>
      </w:pPr>
      <w:r w:rsidRPr="00F45263">
        <w:rPr>
          <w:rFonts w:ascii="Arial Narrow" w:hAnsi="Arial Narrow" w:cs="Times New Roman"/>
          <w:bCs/>
          <w:sz w:val="24"/>
        </w:rPr>
        <w:t xml:space="preserve">UEE Reduto - </w:t>
      </w:r>
      <w:proofErr w:type="spellStart"/>
      <w:r w:rsidRPr="00F45263">
        <w:rPr>
          <w:rFonts w:ascii="Arial Narrow" w:hAnsi="Arial Narrow" w:cs="Times New Roman"/>
          <w:bCs/>
          <w:sz w:val="24"/>
        </w:rPr>
        <w:t>UGs</w:t>
      </w:r>
      <w:proofErr w:type="spellEnd"/>
      <w:r w:rsidRPr="00F45263">
        <w:rPr>
          <w:rFonts w:ascii="Arial Narrow" w:hAnsi="Arial Narrow" w:cs="Times New Roman"/>
          <w:bCs/>
          <w:sz w:val="24"/>
        </w:rPr>
        <w:t>: 1 a 9, total de 27 MW, no Rio Grande do Norte. CEG: EOL.CV.RN.030843-9.01;</w:t>
      </w:r>
    </w:p>
    <w:p w:rsidR="00C703E8" w:rsidRPr="00F45263" w:rsidRDefault="00C703E8" w:rsidP="00C703E8">
      <w:pPr>
        <w:pStyle w:val="PargrafodaLista"/>
        <w:numPr>
          <w:ilvl w:val="0"/>
          <w:numId w:val="5"/>
        </w:numPr>
        <w:spacing w:before="120" w:after="0"/>
        <w:ind w:right="-144"/>
        <w:jc w:val="both"/>
        <w:rPr>
          <w:rFonts w:ascii="Arial Narrow" w:hAnsi="Arial Narrow" w:cs="Times New Roman"/>
          <w:bCs/>
          <w:sz w:val="24"/>
        </w:rPr>
      </w:pPr>
      <w:r w:rsidRPr="00F45263">
        <w:rPr>
          <w:rFonts w:ascii="Arial Narrow" w:hAnsi="Arial Narrow" w:cs="Times New Roman"/>
          <w:bCs/>
          <w:sz w:val="24"/>
        </w:rPr>
        <w:t xml:space="preserve">UEE Santo Cristo - </w:t>
      </w:r>
      <w:proofErr w:type="spellStart"/>
      <w:r w:rsidRPr="00F45263">
        <w:rPr>
          <w:rFonts w:ascii="Arial Narrow" w:hAnsi="Arial Narrow" w:cs="Times New Roman"/>
          <w:bCs/>
          <w:sz w:val="24"/>
        </w:rPr>
        <w:t>UGs</w:t>
      </w:r>
      <w:proofErr w:type="spellEnd"/>
      <w:r w:rsidRPr="00F45263">
        <w:rPr>
          <w:rFonts w:ascii="Arial Narrow" w:hAnsi="Arial Narrow" w:cs="Times New Roman"/>
          <w:bCs/>
          <w:sz w:val="24"/>
        </w:rPr>
        <w:t>: 1 a 9, total de 27 MW, no Rio Grande do Norte. CEG: EOL.CV.RN.030849-8.01;</w:t>
      </w:r>
    </w:p>
    <w:p w:rsidR="00C703E8" w:rsidRPr="00F45263" w:rsidRDefault="00C703E8" w:rsidP="00C703E8">
      <w:pPr>
        <w:pStyle w:val="PargrafodaLista"/>
        <w:numPr>
          <w:ilvl w:val="0"/>
          <w:numId w:val="5"/>
        </w:numPr>
        <w:spacing w:before="120" w:after="0"/>
        <w:ind w:right="-144"/>
        <w:jc w:val="both"/>
        <w:rPr>
          <w:rFonts w:ascii="Arial Narrow" w:hAnsi="Arial Narrow" w:cs="Times New Roman"/>
          <w:bCs/>
          <w:sz w:val="24"/>
        </w:rPr>
      </w:pPr>
      <w:r w:rsidRPr="00F45263">
        <w:rPr>
          <w:rFonts w:ascii="Arial Narrow" w:hAnsi="Arial Narrow" w:cs="Times New Roman"/>
          <w:bCs/>
          <w:sz w:val="24"/>
        </w:rPr>
        <w:t xml:space="preserve">UEE São João - </w:t>
      </w:r>
      <w:proofErr w:type="spellStart"/>
      <w:r w:rsidRPr="00F45263">
        <w:rPr>
          <w:rFonts w:ascii="Arial Narrow" w:hAnsi="Arial Narrow" w:cs="Times New Roman"/>
          <w:bCs/>
          <w:sz w:val="24"/>
        </w:rPr>
        <w:t>UGs</w:t>
      </w:r>
      <w:proofErr w:type="spellEnd"/>
      <w:r w:rsidRPr="00F45263">
        <w:rPr>
          <w:rFonts w:ascii="Arial Narrow" w:hAnsi="Arial Narrow" w:cs="Times New Roman"/>
          <w:bCs/>
          <w:sz w:val="24"/>
        </w:rPr>
        <w:t>: 1 a 9, total de 27 MW, no Rio Grande do Norte. CEG: EOL.CV.RN.030804-8.01;</w:t>
      </w:r>
    </w:p>
    <w:p w:rsidR="00C703E8" w:rsidRPr="00F45263" w:rsidRDefault="00C703E8" w:rsidP="00C703E8">
      <w:pPr>
        <w:pStyle w:val="PargrafodaLista"/>
        <w:numPr>
          <w:ilvl w:val="0"/>
          <w:numId w:val="5"/>
        </w:numPr>
        <w:spacing w:before="120" w:after="0"/>
        <w:ind w:right="-144"/>
        <w:jc w:val="both"/>
        <w:rPr>
          <w:rFonts w:ascii="Arial Narrow" w:hAnsi="Arial Narrow" w:cs="Times New Roman"/>
          <w:bCs/>
          <w:sz w:val="24"/>
        </w:rPr>
      </w:pPr>
      <w:r w:rsidRPr="00F45263">
        <w:rPr>
          <w:rFonts w:ascii="Arial Narrow" w:hAnsi="Arial Narrow" w:cs="Times New Roman"/>
          <w:bCs/>
          <w:sz w:val="24"/>
        </w:rPr>
        <w:t xml:space="preserve">UEE Ventos de Santa Edwiges - </w:t>
      </w:r>
      <w:proofErr w:type="spellStart"/>
      <w:r w:rsidRPr="00F45263">
        <w:rPr>
          <w:rFonts w:ascii="Arial Narrow" w:hAnsi="Arial Narrow" w:cs="Times New Roman"/>
          <w:bCs/>
          <w:sz w:val="24"/>
        </w:rPr>
        <w:t>UGs</w:t>
      </w:r>
      <w:proofErr w:type="spellEnd"/>
      <w:r w:rsidRPr="00F45263">
        <w:rPr>
          <w:rFonts w:ascii="Arial Narrow" w:hAnsi="Arial Narrow" w:cs="Times New Roman"/>
          <w:bCs/>
          <w:sz w:val="24"/>
        </w:rPr>
        <w:t>: 3 a 6 e 8, total de 13,5 MW, no Piauí. CEG: EOL.C</w:t>
      </w:r>
      <w:r w:rsidR="00406188">
        <w:rPr>
          <w:rFonts w:ascii="Arial Narrow" w:hAnsi="Arial Narrow" w:cs="Times New Roman"/>
          <w:bCs/>
          <w:sz w:val="24"/>
        </w:rPr>
        <w:t>V.PI.031270-3.01.</w:t>
      </w:r>
    </w:p>
    <w:p w:rsidR="00F45263" w:rsidRDefault="00200B4C" w:rsidP="00F45263">
      <w:pPr>
        <w:spacing w:before="120" w:after="0"/>
        <w:ind w:right="-144"/>
        <w:jc w:val="both"/>
        <w:rPr>
          <w:rFonts w:ascii="Arial Narrow" w:hAnsi="Arial Narrow" w:cs="Times New Roman"/>
          <w:bCs/>
          <w:sz w:val="20"/>
          <w:szCs w:val="24"/>
        </w:rPr>
      </w:pPr>
      <w:r w:rsidRPr="00F45263">
        <w:rPr>
          <w:rFonts w:ascii="Arial Narrow" w:hAnsi="Arial Narrow" w:cs="Times New Roman"/>
          <w:bCs/>
          <w:sz w:val="20"/>
          <w:szCs w:val="24"/>
        </w:rPr>
        <w:t>* Nesta seção estão incluídos todos os empreendimentos de geração cuja entrada em operação comercial foi autorizada por meio de Despacho da ANEEL, para os ambientes de contratação regulada (ACR), livre (ACL), Sistemas Isolados, e que não são apenas para contabilização.</w:t>
      </w:r>
    </w:p>
    <w:p w:rsidR="00F45263" w:rsidRDefault="00F45263" w:rsidP="00F45263">
      <w:pPr>
        <w:spacing w:before="120" w:after="0"/>
        <w:ind w:right="-144"/>
        <w:jc w:val="both"/>
      </w:pPr>
    </w:p>
    <w:p w:rsidR="00F45263" w:rsidRDefault="00F45263" w:rsidP="00F45263">
      <w:pPr>
        <w:spacing w:before="120" w:after="0"/>
        <w:ind w:right="-144"/>
        <w:jc w:val="both"/>
      </w:pPr>
    </w:p>
    <w:p w:rsidR="00F45263" w:rsidRDefault="00F45263" w:rsidP="00F45263">
      <w:pPr>
        <w:spacing w:before="120" w:after="0"/>
        <w:ind w:right="-144"/>
        <w:jc w:val="both"/>
      </w:pPr>
    </w:p>
    <w:p w:rsidR="00F45263" w:rsidRDefault="00F45263" w:rsidP="00F45263">
      <w:pPr>
        <w:spacing w:before="120" w:after="0"/>
        <w:ind w:right="-144"/>
        <w:jc w:val="both"/>
      </w:pPr>
    </w:p>
    <w:p w:rsidR="00F45263" w:rsidRDefault="00F45263" w:rsidP="00F45263">
      <w:pPr>
        <w:spacing w:before="120" w:after="0"/>
        <w:ind w:right="-144"/>
        <w:jc w:val="both"/>
      </w:pPr>
    </w:p>
    <w:p w:rsidR="00F45263" w:rsidRDefault="00F45263" w:rsidP="00F45263">
      <w:pPr>
        <w:spacing w:before="120" w:after="0"/>
        <w:ind w:right="-144"/>
        <w:jc w:val="both"/>
      </w:pPr>
    </w:p>
    <w:p w:rsidR="00F45263" w:rsidRDefault="00F45263" w:rsidP="00F45263">
      <w:pPr>
        <w:spacing w:before="120" w:after="0"/>
        <w:ind w:right="-144"/>
        <w:jc w:val="both"/>
      </w:pPr>
    </w:p>
    <w:p w:rsidR="00F45263" w:rsidRDefault="00F45263" w:rsidP="00F45263">
      <w:pPr>
        <w:spacing w:before="120" w:after="0"/>
        <w:ind w:right="-144"/>
        <w:jc w:val="both"/>
      </w:pPr>
    </w:p>
    <w:p w:rsidR="00F45263" w:rsidRDefault="00F45263" w:rsidP="00F45263">
      <w:pPr>
        <w:spacing w:before="120" w:after="0"/>
        <w:ind w:right="-144"/>
        <w:jc w:val="both"/>
      </w:pPr>
    </w:p>
    <w:p w:rsidR="00F45263" w:rsidRDefault="00F45263" w:rsidP="00F45263">
      <w:pPr>
        <w:spacing w:before="120" w:after="0"/>
        <w:ind w:right="-144"/>
        <w:jc w:val="both"/>
      </w:pPr>
    </w:p>
    <w:p w:rsidR="00200B4C" w:rsidRPr="00F45263" w:rsidRDefault="00200B4C" w:rsidP="00200B4C">
      <w:pPr>
        <w:pStyle w:val="Legenda"/>
        <w:tabs>
          <w:tab w:val="left" w:pos="1276"/>
        </w:tabs>
      </w:pPr>
      <w:bookmarkStart w:id="51" w:name="_Toc489283989"/>
      <w:r w:rsidRPr="00F45263">
        <w:lastRenderedPageBreak/>
        <w:t xml:space="preserve">Tabela </w:t>
      </w:r>
      <w:fldSimple w:instr=" SEQ Tabela \* ARABIC ">
        <w:r w:rsidR="007139E9">
          <w:rPr>
            <w:noProof/>
          </w:rPr>
          <w:t>9</w:t>
        </w:r>
      </w:fldSimple>
      <w:r w:rsidRPr="00F45263">
        <w:t>. Entrada em operação de novos empreendimentos de geração.</w:t>
      </w:r>
      <w:bookmarkEnd w:id="51"/>
    </w:p>
    <w:p w:rsidR="00200B4C" w:rsidRPr="00F45263" w:rsidRDefault="00CC7DEF" w:rsidP="00200B4C">
      <w:pPr>
        <w:tabs>
          <w:tab w:val="left" w:pos="1276"/>
        </w:tabs>
        <w:spacing w:after="120" w:line="240" w:lineRule="auto"/>
        <w:jc w:val="center"/>
        <w:rPr>
          <w:rFonts w:ascii="Arial Narrow" w:hAnsi="Arial Narrow"/>
          <w:sz w:val="28"/>
          <w:szCs w:val="28"/>
        </w:rPr>
      </w:pPr>
      <w:r w:rsidRPr="00CC7DEF">
        <w:rPr>
          <w:noProof/>
          <w:lang w:eastAsia="pt-BR"/>
        </w:rPr>
        <w:drawing>
          <wp:inline distT="0" distB="0" distL="0" distR="0">
            <wp:extent cx="5913235" cy="3668232"/>
            <wp:effectExtent l="0" t="0" r="0" b="889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17888" cy="3671118"/>
                    </a:xfrm>
                    <a:prstGeom prst="rect">
                      <a:avLst/>
                    </a:prstGeom>
                    <a:noFill/>
                    <a:ln>
                      <a:noFill/>
                    </a:ln>
                  </pic:spPr>
                </pic:pic>
              </a:graphicData>
            </a:graphic>
          </wp:inline>
        </w:drawing>
      </w:r>
    </w:p>
    <w:p w:rsidR="00200B4C" w:rsidRPr="00F45263" w:rsidRDefault="00200B4C" w:rsidP="00200B4C">
      <w:pPr>
        <w:tabs>
          <w:tab w:val="left" w:pos="1276"/>
        </w:tabs>
        <w:jc w:val="right"/>
        <w:rPr>
          <w:rFonts w:ascii="Arial Narrow" w:hAnsi="Arial Narrow"/>
          <w:sz w:val="18"/>
          <w:szCs w:val="18"/>
        </w:rPr>
      </w:pPr>
      <w:r w:rsidRPr="00F45263">
        <w:rPr>
          <w:rFonts w:ascii="Arial Narrow" w:hAnsi="Arial Narrow"/>
          <w:sz w:val="18"/>
          <w:szCs w:val="18"/>
        </w:rPr>
        <w:t>Fonte dos dados: MME / SEE</w:t>
      </w:r>
    </w:p>
    <w:p w:rsidR="00200B4C" w:rsidRPr="00F45263" w:rsidRDefault="00200B4C" w:rsidP="00200B4C">
      <w:pPr>
        <w:pStyle w:val="Estilo2"/>
        <w:ind w:left="142" w:firstLine="0"/>
      </w:pPr>
      <w:bookmarkStart w:id="52" w:name="_Toc489283938"/>
      <w:r w:rsidRPr="00F45263">
        <w:rPr>
          <w:noProof/>
          <w:lang w:eastAsia="pt-BR"/>
        </w:rPr>
        <mc:AlternateContent>
          <mc:Choice Requires="wps">
            <w:drawing>
              <wp:anchor distT="0" distB="0" distL="114300" distR="114300" simplePos="0" relativeHeight="251655680" behindDoc="0" locked="0" layoutInCell="1" allowOverlap="1" wp14:anchorId="159393F0" wp14:editId="599F1003">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7139E9" w:rsidRPr="00A07719" w:rsidRDefault="007139E9"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393F0" id="_x0000_s1043" type="#_x0000_t202" style="position:absolute;left:0;text-align:left;margin-left:385.8pt;margin-top:-3.6pt;width:24.75pt;height:21.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Mzyh&#10;EBECAAAABAAADgAAAAAAAAAAAAAAAAAuAgAAZHJzL2Uyb0RvYy54bWxQSwECLQAUAAYACAAAACEA&#10;92WmKt4AAAAJAQAADwAAAAAAAAAAAAAAAABrBAAAZHJzL2Rvd25yZXYueG1sUEsFBgAAAAAEAAQA&#10;8wAAAHYFAAAAAA==&#10;" filled="f" stroked="f">
                <v:textbox>
                  <w:txbxContent>
                    <w:p w:rsidR="007139E9" w:rsidRPr="00A07719" w:rsidRDefault="007139E9" w:rsidP="00200B4C">
                      <w:pPr>
                        <w:rPr>
                          <w:rFonts w:ascii="Arial Narrow" w:hAnsi="Arial Narrow"/>
                          <w:b/>
                        </w:rPr>
                      </w:pPr>
                      <w:r w:rsidRPr="00A07719">
                        <w:rPr>
                          <w:rFonts w:ascii="Arial Narrow" w:hAnsi="Arial Narrow"/>
                          <w:b/>
                        </w:rPr>
                        <w:t>*</w:t>
                      </w:r>
                    </w:p>
                  </w:txbxContent>
                </v:textbox>
              </v:shape>
            </w:pict>
          </mc:Fallback>
        </mc:AlternateContent>
      </w:r>
      <w:r w:rsidRPr="00F45263">
        <w:t>Previsão da Expansão da Geração</w:t>
      </w:r>
      <w:bookmarkEnd w:id="52"/>
    </w:p>
    <w:p w:rsidR="00200B4C" w:rsidRPr="00F45263" w:rsidRDefault="00200B4C" w:rsidP="00200B4C">
      <w:pPr>
        <w:pStyle w:val="Legenda"/>
      </w:pPr>
      <w:bookmarkStart w:id="53" w:name="_Toc489283990"/>
      <w:r w:rsidRPr="00F45263">
        <w:t xml:space="preserve">Tabela </w:t>
      </w:r>
      <w:fldSimple w:instr=" SEQ Tabela \* ARABIC ">
        <w:r w:rsidR="007139E9">
          <w:rPr>
            <w:noProof/>
          </w:rPr>
          <w:t>10</w:t>
        </w:r>
      </w:fldSimple>
      <w:r w:rsidRPr="00F45263">
        <w:t>. Previsão da expansão da geração (MW).</w:t>
      </w:r>
      <w:bookmarkEnd w:id="53"/>
    </w:p>
    <w:p w:rsidR="00F45263" w:rsidRPr="00F45263" w:rsidRDefault="00CC7DEF" w:rsidP="00F45263">
      <w:pPr>
        <w:jc w:val="center"/>
      </w:pPr>
      <w:r w:rsidRPr="00CC7DEF">
        <w:rPr>
          <w:noProof/>
          <w:lang w:eastAsia="pt-BR"/>
        </w:rPr>
        <w:drawing>
          <wp:inline distT="0" distB="0" distL="0" distR="0">
            <wp:extent cx="5669633" cy="3312038"/>
            <wp:effectExtent l="0" t="0" r="7620" b="317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85494" cy="3321303"/>
                    </a:xfrm>
                    <a:prstGeom prst="rect">
                      <a:avLst/>
                    </a:prstGeom>
                    <a:noFill/>
                    <a:ln>
                      <a:noFill/>
                    </a:ln>
                  </pic:spPr>
                </pic:pic>
              </a:graphicData>
            </a:graphic>
          </wp:inline>
        </w:drawing>
      </w:r>
    </w:p>
    <w:p w:rsidR="00200B4C" w:rsidRPr="00F45263" w:rsidRDefault="00200B4C" w:rsidP="00200B4C">
      <w:pPr>
        <w:spacing w:after="60" w:line="240" w:lineRule="auto"/>
        <w:jc w:val="center"/>
        <w:rPr>
          <w:sz w:val="18"/>
          <w:szCs w:val="18"/>
        </w:rPr>
      </w:pPr>
    </w:p>
    <w:p w:rsidR="00200B4C" w:rsidRPr="00F45263" w:rsidRDefault="00200B4C" w:rsidP="00200B4C">
      <w:pPr>
        <w:spacing w:after="120"/>
        <w:jc w:val="right"/>
        <w:rPr>
          <w:noProof/>
        </w:rPr>
      </w:pPr>
      <w:r w:rsidRPr="00F45263">
        <w:rPr>
          <w:rFonts w:ascii="Arial Narrow" w:hAnsi="Arial Narrow"/>
          <w:sz w:val="18"/>
          <w:szCs w:val="18"/>
        </w:rPr>
        <w:t xml:space="preserve"> Fonte dos dados: MME / SEE</w:t>
      </w:r>
      <w:r w:rsidRPr="00F45263">
        <w:rPr>
          <w:noProof/>
        </w:rPr>
        <w:t xml:space="preserve"> </w:t>
      </w:r>
    </w:p>
    <w:p w:rsidR="00200B4C" w:rsidRPr="00F45263" w:rsidRDefault="00200B4C" w:rsidP="00DB49EC">
      <w:pPr>
        <w:jc w:val="both"/>
        <w:rPr>
          <w:rFonts w:ascii="Arial Narrow" w:hAnsi="Arial Narrow" w:cs="Times New Roman"/>
          <w:bCs/>
          <w:sz w:val="20"/>
          <w:szCs w:val="24"/>
        </w:rPr>
      </w:pPr>
      <w:r w:rsidRPr="00F45263">
        <w:rPr>
          <w:rFonts w:ascii="Arial Narrow" w:hAnsi="Arial Narrow" w:cs="Times New Roman"/>
          <w:bCs/>
          <w:sz w:val="20"/>
          <w:szCs w:val="24"/>
        </w:rPr>
        <w:t>* Nesta seção estão incluídos os empreendimentos monitorados pelo MME, por meio da SEE/DMSE, que correspondem aos vencedores dos leilões do ACR, com a entrada em operação conforme datas de tendência acordadas na reunião do Grupo de Monitoramento d</w:t>
      </w:r>
      <w:r w:rsidR="00736FE9" w:rsidRPr="00F45263">
        <w:rPr>
          <w:rFonts w:ascii="Arial Narrow" w:hAnsi="Arial Narrow" w:cs="Times New Roman"/>
          <w:bCs/>
          <w:sz w:val="20"/>
          <w:szCs w:val="24"/>
        </w:rPr>
        <w:t xml:space="preserve">a Expansão da Geração, do dia </w:t>
      </w:r>
      <w:r w:rsidR="00F45263" w:rsidRPr="00F45263">
        <w:rPr>
          <w:rFonts w:ascii="Arial Narrow" w:hAnsi="Arial Narrow" w:cs="Times New Roman"/>
          <w:bCs/>
          <w:sz w:val="20"/>
          <w:szCs w:val="24"/>
        </w:rPr>
        <w:t>22</w:t>
      </w:r>
      <w:r w:rsidRPr="00F45263">
        <w:rPr>
          <w:rFonts w:ascii="Arial Narrow" w:hAnsi="Arial Narrow" w:cs="Times New Roman"/>
          <w:bCs/>
          <w:sz w:val="20"/>
          <w:szCs w:val="24"/>
        </w:rPr>
        <w:t>/0</w:t>
      </w:r>
      <w:r w:rsidR="00F45263" w:rsidRPr="00F45263">
        <w:rPr>
          <w:rFonts w:ascii="Arial Narrow" w:hAnsi="Arial Narrow" w:cs="Times New Roman"/>
          <w:bCs/>
          <w:sz w:val="20"/>
          <w:szCs w:val="24"/>
        </w:rPr>
        <w:t>6</w:t>
      </w:r>
      <w:r w:rsidRPr="00F45263">
        <w:rPr>
          <w:rFonts w:ascii="Arial Narrow" w:hAnsi="Arial Narrow" w:cs="Times New Roman"/>
          <w:bCs/>
          <w:sz w:val="20"/>
          <w:szCs w:val="24"/>
        </w:rPr>
        <w:t>/2017, coordenada pela SEE/DMSE, com particip</w:t>
      </w:r>
      <w:r w:rsidR="00DB49EC" w:rsidRPr="00F45263">
        <w:rPr>
          <w:rFonts w:ascii="Arial Narrow" w:hAnsi="Arial Narrow" w:cs="Times New Roman"/>
          <w:bCs/>
          <w:sz w:val="20"/>
          <w:szCs w:val="24"/>
        </w:rPr>
        <w:t>ação da ANEEL, ONS, CCEE e EPE.</w:t>
      </w:r>
    </w:p>
    <w:p w:rsidR="00740AA8" w:rsidRPr="00571079" w:rsidRDefault="00571079" w:rsidP="00740AA8">
      <w:pPr>
        <w:pStyle w:val="Estilo2"/>
        <w:ind w:left="142" w:firstLine="0"/>
      </w:pPr>
      <w:bookmarkStart w:id="54" w:name="_Toc489283939"/>
      <w:r w:rsidRPr="00571079">
        <w:rPr>
          <w:rFonts w:cs="Times New Roman"/>
          <w:bCs w:val="0"/>
          <w:noProof/>
          <w:sz w:val="24"/>
          <w:szCs w:val="24"/>
          <w:lang w:eastAsia="pt-BR"/>
        </w:rPr>
        <w:lastRenderedPageBreak/>
        <mc:AlternateContent>
          <mc:Choice Requires="wps">
            <w:drawing>
              <wp:anchor distT="0" distB="0" distL="114300" distR="114300" simplePos="0" relativeHeight="251675136" behindDoc="0" locked="0" layoutInCell="1" allowOverlap="1" wp14:anchorId="3F142F4F" wp14:editId="0467B8D4">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7139E9" w:rsidRPr="0094232B" w:rsidRDefault="007139E9" w:rsidP="0057107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142F4F" id="_x0000_s1044" type="#_x0000_t202" style="position:absolute;left:0;text-align:left;margin-left:447pt;margin-top:-4.5pt;width:31.25pt;height:21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" filled="f" stroked="f">
                <v:textbox>
                  <w:txbxContent>
                    <w:p w:rsidR="007139E9" w:rsidRPr="0094232B" w:rsidRDefault="007139E9" w:rsidP="00571079">
                      <w:pPr>
                        <w:rPr>
                          <w:rFonts w:ascii="Arial Narrow" w:hAnsi="Arial Narrow"/>
                          <w:b/>
                        </w:rPr>
                      </w:pPr>
                      <w:r w:rsidRPr="0094232B">
                        <w:rPr>
                          <w:rFonts w:ascii="Arial Narrow" w:hAnsi="Arial Narrow"/>
                          <w:b/>
                        </w:rPr>
                        <w:t>*</w:t>
                      </w:r>
                    </w:p>
                  </w:txbxContent>
                </v:textbox>
              </v:shape>
            </w:pict>
          </mc:Fallback>
        </mc:AlternateContent>
      </w:r>
      <w:r w:rsidR="00740AA8" w:rsidRPr="00571079">
        <w:t>Entrada em Operação de Novas Linhas de Transmissão</w:t>
      </w:r>
      <w:bookmarkEnd w:id="54"/>
    </w:p>
    <w:p w:rsidR="00740AA8" w:rsidRPr="00571079" w:rsidRDefault="00740AA8" w:rsidP="00740AA8">
      <w:pPr>
        <w:spacing w:before="120" w:after="120"/>
        <w:ind w:firstLine="709"/>
        <w:jc w:val="both"/>
        <w:rPr>
          <w:rFonts w:ascii="Arial Narrow" w:hAnsi="Arial Narrow"/>
          <w:bCs/>
        </w:rPr>
      </w:pPr>
      <w:r w:rsidRPr="00571079">
        <w:rPr>
          <w:rFonts w:ascii="Arial Narrow" w:hAnsi="Arial Narrow"/>
          <w:bCs/>
        </w:rPr>
        <w:t xml:space="preserve">No mês de </w:t>
      </w:r>
      <w:r w:rsidR="00571079" w:rsidRPr="00571079">
        <w:rPr>
          <w:rFonts w:ascii="Arial Narrow" w:hAnsi="Arial Narrow"/>
          <w:bCs/>
        </w:rPr>
        <w:t>junho</w:t>
      </w:r>
      <w:r w:rsidRPr="00571079">
        <w:rPr>
          <w:rFonts w:ascii="Arial Narrow" w:hAnsi="Arial Narrow"/>
          <w:bCs/>
        </w:rPr>
        <w:t xml:space="preserve"> de 2017 houve expansão de </w:t>
      </w:r>
      <w:r w:rsidR="00571079" w:rsidRPr="00571079">
        <w:rPr>
          <w:rFonts w:ascii="Arial Narrow" w:hAnsi="Arial Narrow"/>
          <w:bCs/>
        </w:rPr>
        <w:t>86,0</w:t>
      </w:r>
      <w:r w:rsidR="001B3774" w:rsidRPr="00571079">
        <w:rPr>
          <w:rFonts w:ascii="Arial Narrow" w:hAnsi="Arial Narrow"/>
          <w:bCs/>
        </w:rPr>
        <w:t xml:space="preserve"> km referente às seguintes</w:t>
      </w:r>
      <w:r w:rsidRPr="00571079">
        <w:rPr>
          <w:rFonts w:ascii="Arial Narrow" w:hAnsi="Arial Narrow"/>
          <w:bCs/>
        </w:rPr>
        <w:t xml:space="preserve"> linha</w:t>
      </w:r>
      <w:r w:rsidR="001B3774" w:rsidRPr="00571079">
        <w:rPr>
          <w:rFonts w:ascii="Arial Narrow" w:hAnsi="Arial Narrow"/>
          <w:bCs/>
        </w:rPr>
        <w:t>s</w:t>
      </w:r>
      <w:r w:rsidRPr="00571079">
        <w:rPr>
          <w:rFonts w:ascii="Arial Narrow" w:hAnsi="Arial Narrow"/>
          <w:bCs/>
        </w:rPr>
        <w:t xml:space="preserve"> de transmissão no SIN:</w:t>
      </w:r>
    </w:p>
    <w:p w:rsidR="00571079" w:rsidRPr="00571079" w:rsidRDefault="00571079" w:rsidP="00571079">
      <w:pPr>
        <w:pStyle w:val="PargrafodaLista"/>
        <w:numPr>
          <w:ilvl w:val="0"/>
          <w:numId w:val="25"/>
        </w:numPr>
        <w:spacing w:before="120" w:after="120"/>
        <w:ind w:left="567"/>
        <w:jc w:val="both"/>
        <w:rPr>
          <w:rFonts w:ascii="Arial Narrow" w:hAnsi="Arial Narrow"/>
          <w:bCs/>
        </w:rPr>
      </w:pPr>
      <w:r w:rsidRPr="00571079">
        <w:rPr>
          <w:rFonts w:ascii="Arial Narrow" w:hAnsi="Arial Narrow"/>
          <w:bCs/>
        </w:rPr>
        <w:t>LT 500 kV Bom Jesus da Lapa II / Igaporã III, com 35,0 km de extensão, da CHESF, na Bahia;</w:t>
      </w:r>
    </w:p>
    <w:p w:rsidR="00571079" w:rsidRPr="00571079" w:rsidRDefault="00571079" w:rsidP="00571079">
      <w:pPr>
        <w:pStyle w:val="PargrafodaLista"/>
        <w:numPr>
          <w:ilvl w:val="0"/>
          <w:numId w:val="25"/>
        </w:numPr>
        <w:spacing w:before="120" w:after="120"/>
        <w:ind w:left="567"/>
        <w:jc w:val="both"/>
        <w:rPr>
          <w:rFonts w:ascii="Arial Narrow" w:hAnsi="Arial Narrow"/>
          <w:bCs/>
        </w:rPr>
      </w:pPr>
      <w:r w:rsidRPr="00571079">
        <w:rPr>
          <w:rFonts w:ascii="Arial Narrow" w:hAnsi="Arial Narrow"/>
          <w:bCs/>
        </w:rPr>
        <w:t xml:space="preserve">LT 500 kV Igaporã III / </w:t>
      </w:r>
      <w:proofErr w:type="spellStart"/>
      <w:r w:rsidRPr="00571079">
        <w:rPr>
          <w:rFonts w:ascii="Arial Narrow" w:hAnsi="Arial Narrow"/>
          <w:bCs/>
        </w:rPr>
        <w:t>Ibicoara</w:t>
      </w:r>
      <w:proofErr w:type="spellEnd"/>
      <w:r w:rsidRPr="00571079">
        <w:rPr>
          <w:rFonts w:ascii="Arial Narrow" w:hAnsi="Arial Narrow"/>
          <w:bCs/>
        </w:rPr>
        <w:t>, com 35,0 km de extensão, da CHESF, na Bahia;</w:t>
      </w:r>
    </w:p>
    <w:p w:rsidR="00571079" w:rsidRPr="00571079" w:rsidRDefault="00571079" w:rsidP="00571079">
      <w:pPr>
        <w:pStyle w:val="PargrafodaLista"/>
        <w:numPr>
          <w:ilvl w:val="0"/>
          <w:numId w:val="25"/>
        </w:numPr>
        <w:spacing w:before="120" w:after="120"/>
        <w:ind w:left="567"/>
        <w:jc w:val="both"/>
        <w:rPr>
          <w:rFonts w:ascii="Arial Narrow" w:hAnsi="Arial Narrow"/>
          <w:bCs/>
        </w:rPr>
      </w:pPr>
      <w:r w:rsidRPr="00571079">
        <w:rPr>
          <w:rFonts w:ascii="Arial Narrow" w:hAnsi="Arial Narrow"/>
          <w:bCs/>
        </w:rPr>
        <w:t xml:space="preserve">LT 440 kV </w:t>
      </w:r>
      <w:proofErr w:type="spellStart"/>
      <w:r w:rsidRPr="00571079">
        <w:rPr>
          <w:rFonts w:ascii="Arial Narrow" w:hAnsi="Arial Narrow"/>
          <w:bCs/>
        </w:rPr>
        <w:t>Jupiá</w:t>
      </w:r>
      <w:proofErr w:type="spellEnd"/>
      <w:r w:rsidRPr="00571079">
        <w:rPr>
          <w:rFonts w:ascii="Arial Narrow" w:hAnsi="Arial Narrow"/>
          <w:bCs/>
        </w:rPr>
        <w:t xml:space="preserve"> / Marechal Rondon, com 5,0 km de extensão, da CTEEP, em Mato Grosso do Sul e São Paulo;</w:t>
      </w:r>
    </w:p>
    <w:p w:rsidR="00571079" w:rsidRPr="00571079" w:rsidRDefault="00571079" w:rsidP="00571079">
      <w:pPr>
        <w:pStyle w:val="PargrafodaLista"/>
        <w:numPr>
          <w:ilvl w:val="0"/>
          <w:numId w:val="25"/>
        </w:numPr>
        <w:spacing w:before="120" w:after="120"/>
        <w:ind w:left="567"/>
        <w:jc w:val="both"/>
        <w:rPr>
          <w:rFonts w:ascii="Arial Narrow" w:hAnsi="Arial Narrow"/>
          <w:bCs/>
        </w:rPr>
      </w:pPr>
      <w:r w:rsidRPr="00571079">
        <w:rPr>
          <w:rFonts w:ascii="Arial Narrow" w:hAnsi="Arial Narrow"/>
          <w:bCs/>
        </w:rPr>
        <w:t xml:space="preserve">LT 440 kV Marechal Rondon / </w:t>
      </w:r>
      <w:proofErr w:type="spellStart"/>
      <w:r w:rsidRPr="00571079">
        <w:rPr>
          <w:rFonts w:ascii="Arial Narrow" w:hAnsi="Arial Narrow"/>
          <w:bCs/>
        </w:rPr>
        <w:t>Taquaruçu</w:t>
      </w:r>
      <w:proofErr w:type="spellEnd"/>
      <w:r w:rsidRPr="00571079">
        <w:rPr>
          <w:rFonts w:ascii="Arial Narrow" w:hAnsi="Arial Narrow"/>
          <w:bCs/>
        </w:rPr>
        <w:t>, com 5,0 km de extensão, da CTEEP, em São Paulo e Mato Grosso do Sul;</w:t>
      </w:r>
    </w:p>
    <w:p w:rsidR="00571079" w:rsidRPr="00571079" w:rsidRDefault="00571079" w:rsidP="00571079">
      <w:pPr>
        <w:pStyle w:val="PargrafodaLista"/>
        <w:numPr>
          <w:ilvl w:val="0"/>
          <w:numId w:val="25"/>
        </w:numPr>
        <w:spacing w:before="120" w:after="120"/>
        <w:ind w:left="567"/>
        <w:jc w:val="both"/>
        <w:rPr>
          <w:rFonts w:ascii="Arial Narrow" w:hAnsi="Arial Narrow"/>
          <w:bCs/>
        </w:rPr>
      </w:pPr>
      <w:r w:rsidRPr="00571079">
        <w:rPr>
          <w:rFonts w:ascii="Arial Narrow" w:hAnsi="Arial Narrow"/>
          <w:bCs/>
        </w:rPr>
        <w:t xml:space="preserve">LT 500 kV Marimbondo /Marimbondo II C-1, com 6,0 km de extensão, da TP SUL, em Minas Gerais. </w:t>
      </w:r>
    </w:p>
    <w:p w:rsidR="00740AA8" w:rsidRPr="00571079" w:rsidRDefault="00740AA8" w:rsidP="00740AA8">
      <w:pPr>
        <w:pStyle w:val="Legenda"/>
      </w:pPr>
      <w:bookmarkStart w:id="55" w:name="_Toc489283991"/>
      <w:r w:rsidRPr="00571079">
        <w:t xml:space="preserve">Tabela </w:t>
      </w:r>
      <w:fldSimple w:instr=" SEQ Tabela \* ARABIC ">
        <w:r w:rsidR="007139E9">
          <w:rPr>
            <w:noProof/>
          </w:rPr>
          <w:t>11</w:t>
        </w:r>
      </w:fldSimple>
      <w:r w:rsidRPr="00571079">
        <w:t>. Entrada em operação de novas linhas de transmissão.</w:t>
      </w:r>
      <w:bookmarkEnd w:id="55"/>
    </w:p>
    <w:p w:rsidR="00740AA8" w:rsidRPr="00C56ADA" w:rsidRDefault="00571079" w:rsidP="00740AA8">
      <w:pPr>
        <w:spacing w:after="120"/>
        <w:jc w:val="center"/>
        <w:rPr>
          <w:rFonts w:ascii="Arial Narrow" w:hAnsi="Arial Narrow"/>
          <w:color w:val="FF0000"/>
          <w:sz w:val="18"/>
          <w:szCs w:val="18"/>
        </w:rPr>
      </w:pPr>
      <w:r w:rsidRPr="00571079">
        <w:rPr>
          <w:noProof/>
          <w:lang w:eastAsia="pt-BR"/>
        </w:rPr>
        <w:drawing>
          <wp:inline distT="0" distB="0" distL="0" distR="0">
            <wp:extent cx="5011200" cy="1677600"/>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11200" cy="1677600"/>
                    </a:xfrm>
                    <a:prstGeom prst="rect">
                      <a:avLst/>
                    </a:prstGeom>
                    <a:noFill/>
                    <a:ln>
                      <a:noFill/>
                    </a:ln>
                  </pic:spPr>
                </pic:pic>
              </a:graphicData>
            </a:graphic>
          </wp:inline>
        </w:drawing>
      </w:r>
    </w:p>
    <w:p w:rsidR="00740AA8" w:rsidRDefault="00740AA8" w:rsidP="00740AA8">
      <w:pPr>
        <w:spacing w:after="0" w:line="240" w:lineRule="auto"/>
        <w:jc w:val="both"/>
        <w:rPr>
          <w:rFonts w:ascii="Arial Narrow" w:hAnsi="Arial Narrow" w:cs="Times New Roman"/>
          <w:bCs/>
          <w:sz w:val="20"/>
          <w:szCs w:val="24"/>
        </w:rPr>
      </w:pPr>
      <w:r w:rsidRPr="00571079">
        <w:rPr>
          <w:rFonts w:ascii="Arial Narrow" w:hAnsi="Arial Narrow" w:cs="Times New Roman"/>
          <w:bCs/>
          <w:sz w:val="20"/>
          <w:szCs w:val="24"/>
        </w:rPr>
        <w:t xml:space="preserve">* O MME, por meio da SEE/DMSE, monitora os empreendimentos de transmissão autorizados e </w:t>
      </w:r>
      <w:r w:rsidRPr="00592072">
        <w:rPr>
          <w:rFonts w:ascii="Arial Narrow" w:hAnsi="Arial Narrow" w:cs="Times New Roman"/>
          <w:bCs/>
          <w:sz w:val="20"/>
          <w:szCs w:val="24"/>
        </w:rPr>
        <w:t xml:space="preserve">leiloados. </w:t>
      </w:r>
      <w:r w:rsidR="00361EC4" w:rsidRPr="00592072">
        <w:rPr>
          <w:rFonts w:ascii="Arial Narrow" w:hAnsi="Arial Narrow" w:cs="Times New Roman"/>
          <w:bCs/>
          <w:sz w:val="20"/>
          <w:szCs w:val="24"/>
        </w:rPr>
        <w:t>Em junho/2017, foram realizadas as correções nos montantes de expansão mensal considerados até então</w:t>
      </w:r>
      <w:r w:rsidR="00464CE5" w:rsidRPr="00592072">
        <w:rPr>
          <w:rFonts w:ascii="Arial Narrow" w:hAnsi="Arial Narrow" w:cs="Times New Roman"/>
          <w:bCs/>
          <w:sz w:val="20"/>
          <w:szCs w:val="24"/>
        </w:rPr>
        <w:t xml:space="preserve"> relativas à </w:t>
      </w:r>
      <w:r w:rsidR="00361EC4" w:rsidRPr="00592072">
        <w:rPr>
          <w:rFonts w:ascii="Arial Narrow" w:hAnsi="Arial Narrow" w:cs="Times New Roman"/>
          <w:bCs/>
          <w:sz w:val="20"/>
          <w:szCs w:val="24"/>
        </w:rPr>
        <w:t>LT 500 kV ACU III /J. CAMARA III C-1 RN (</w:t>
      </w:r>
      <w:proofErr w:type="spellStart"/>
      <w:r w:rsidR="00361EC4" w:rsidRPr="00592072">
        <w:rPr>
          <w:rFonts w:ascii="Arial Narrow" w:hAnsi="Arial Narrow" w:cs="Times New Roman"/>
          <w:bCs/>
          <w:sz w:val="20"/>
          <w:szCs w:val="24"/>
        </w:rPr>
        <w:t>Esperanza</w:t>
      </w:r>
      <w:proofErr w:type="spellEnd"/>
      <w:r w:rsidR="00361EC4" w:rsidRPr="00592072">
        <w:rPr>
          <w:rFonts w:ascii="Arial Narrow" w:hAnsi="Arial Narrow" w:cs="Times New Roman"/>
          <w:bCs/>
          <w:sz w:val="20"/>
          <w:szCs w:val="24"/>
        </w:rPr>
        <w:t>)</w:t>
      </w:r>
      <w:r w:rsidR="00464CE5" w:rsidRPr="00592072">
        <w:rPr>
          <w:rFonts w:ascii="Arial Narrow" w:hAnsi="Arial Narrow" w:cs="Times New Roman"/>
          <w:bCs/>
          <w:sz w:val="20"/>
          <w:szCs w:val="24"/>
        </w:rPr>
        <w:t>, 126 km,</w:t>
      </w:r>
      <w:r w:rsidR="00361EC4" w:rsidRPr="00592072">
        <w:rPr>
          <w:rFonts w:ascii="Arial Narrow" w:hAnsi="Arial Narrow" w:cs="Times New Roman"/>
          <w:bCs/>
          <w:sz w:val="20"/>
          <w:szCs w:val="24"/>
        </w:rPr>
        <w:t xml:space="preserve"> </w:t>
      </w:r>
      <w:r w:rsidR="00464CE5" w:rsidRPr="00592072">
        <w:rPr>
          <w:rFonts w:ascii="Arial Narrow" w:hAnsi="Arial Narrow" w:cs="Times New Roman"/>
          <w:bCs/>
          <w:sz w:val="20"/>
          <w:szCs w:val="24"/>
        </w:rPr>
        <w:t>à</w:t>
      </w:r>
      <w:r w:rsidR="00361EC4" w:rsidRPr="00592072">
        <w:rPr>
          <w:rFonts w:ascii="Arial Narrow" w:hAnsi="Arial Narrow" w:cs="Times New Roman"/>
          <w:bCs/>
          <w:sz w:val="20"/>
          <w:szCs w:val="24"/>
        </w:rPr>
        <w:t xml:space="preserve"> LT 230 kV João Câmara II / São Miguel (SM Geração)</w:t>
      </w:r>
      <w:r w:rsidR="00464CE5" w:rsidRPr="00592072">
        <w:rPr>
          <w:rFonts w:ascii="Arial Narrow" w:hAnsi="Arial Narrow" w:cs="Times New Roman"/>
          <w:bCs/>
          <w:sz w:val="20"/>
          <w:szCs w:val="24"/>
        </w:rPr>
        <w:t>, 14 km</w:t>
      </w:r>
      <w:r w:rsidR="00361EC4" w:rsidRPr="00592072">
        <w:rPr>
          <w:rFonts w:ascii="Arial Narrow" w:hAnsi="Arial Narrow" w:cs="Times New Roman"/>
          <w:bCs/>
          <w:sz w:val="20"/>
          <w:szCs w:val="24"/>
        </w:rPr>
        <w:t>.</w:t>
      </w:r>
    </w:p>
    <w:p w:rsidR="00571079" w:rsidRDefault="00571079" w:rsidP="00740AA8">
      <w:pPr>
        <w:spacing w:after="0" w:line="240" w:lineRule="auto"/>
        <w:jc w:val="both"/>
        <w:rPr>
          <w:rFonts w:ascii="Arial Narrow" w:hAnsi="Arial Narrow" w:cs="Times New Roman"/>
          <w:bCs/>
          <w:sz w:val="20"/>
          <w:szCs w:val="24"/>
        </w:rPr>
      </w:pPr>
    </w:p>
    <w:p w:rsidR="00571079" w:rsidRPr="00C56ADA" w:rsidRDefault="00571079" w:rsidP="00740AA8">
      <w:pPr>
        <w:spacing w:after="0" w:line="240" w:lineRule="auto"/>
        <w:jc w:val="both"/>
        <w:rPr>
          <w:rFonts w:ascii="Arial Narrow" w:hAnsi="Arial Narrow" w:cs="Times New Roman"/>
          <w:bCs/>
          <w:color w:val="FF0000"/>
          <w:sz w:val="20"/>
          <w:szCs w:val="24"/>
        </w:rPr>
      </w:pPr>
    </w:p>
    <w:p w:rsidR="00740AA8" w:rsidRPr="00571079" w:rsidRDefault="00740AA8" w:rsidP="00740AA8">
      <w:pPr>
        <w:pStyle w:val="Estilo2"/>
        <w:spacing w:line="240" w:lineRule="auto"/>
        <w:ind w:left="1418" w:right="1418" w:firstLine="0"/>
      </w:pPr>
      <w:bookmarkStart w:id="56" w:name="_Toc489283940"/>
      <w:r w:rsidRPr="00571079">
        <w:rPr>
          <w:rFonts w:cs="Times New Roman"/>
          <w:bCs w:val="0"/>
          <w:noProof/>
          <w:sz w:val="24"/>
          <w:szCs w:val="24"/>
          <w:lang w:eastAsia="pt-BR"/>
        </w:rPr>
        <mc:AlternateContent>
          <mc:Choice Requires="wps">
            <w:drawing>
              <wp:anchor distT="0" distB="0" distL="114300" distR="114300" simplePos="0" relativeHeight="251661824" behindDoc="0" locked="0" layoutInCell="1" allowOverlap="1" wp14:anchorId="66173A0A" wp14:editId="241A90CA">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7139E9" w:rsidRPr="0094232B" w:rsidRDefault="007139E9"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73A0A" id="_x0000_s1045" type="#_x0000_t202" style="position:absolute;left:0;text-align:left;margin-left:344.95pt;margin-top:16.4pt;width:31.25pt;height:2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glHiKRQCAAAABAAADgAAAAAAAAAAAAAAAAAuAgAAZHJzL2Uyb0RvYy54bWxQSwECLQAUAAYACAAA&#10;ACEAhDEDGd4AAAAJAQAADwAAAAAAAAAAAAAAAABuBAAAZHJzL2Rvd25yZXYueG1sUEsFBgAAAAAE&#10;AAQA8wAAAHkFAAAAAA==&#10;" filled="f" stroked="f">
                <v:textbox>
                  <w:txbxContent>
                    <w:p w:rsidR="007139E9" w:rsidRPr="0094232B" w:rsidRDefault="007139E9" w:rsidP="00740AA8">
                      <w:pPr>
                        <w:rPr>
                          <w:rFonts w:ascii="Arial Narrow" w:hAnsi="Arial Narrow"/>
                          <w:b/>
                        </w:rPr>
                      </w:pPr>
                      <w:r w:rsidRPr="0094232B">
                        <w:rPr>
                          <w:rFonts w:ascii="Arial Narrow" w:hAnsi="Arial Narrow"/>
                          <w:b/>
                        </w:rPr>
                        <w:t>*</w:t>
                      </w:r>
                    </w:p>
                  </w:txbxContent>
                </v:textbox>
              </v:shape>
            </w:pict>
          </mc:Fallback>
        </mc:AlternateContent>
      </w:r>
      <w:r w:rsidRPr="00571079">
        <w:t>Entrada em Operação de Novos Equipamentos em Instalações de Transmissão</w:t>
      </w:r>
      <w:bookmarkEnd w:id="56"/>
    </w:p>
    <w:p w:rsidR="001B3774" w:rsidRPr="00571079" w:rsidRDefault="001B3774" w:rsidP="001B3774">
      <w:pPr>
        <w:spacing w:before="120" w:after="120" w:line="240" w:lineRule="auto"/>
        <w:ind w:firstLine="709"/>
        <w:jc w:val="both"/>
        <w:rPr>
          <w:rFonts w:ascii="Arial Narrow" w:hAnsi="Arial Narrow" w:cs="Times New Roman"/>
          <w:bCs/>
          <w:sz w:val="24"/>
          <w:szCs w:val="24"/>
        </w:rPr>
      </w:pPr>
      <w:r w:rsidRPr="00571079">
        <w:rPr>
          <w:rFonts w:ascii="Arial Narrow" w:hAnsi="Arial Narrow" w:cs="Times New Roman"/>
          <w:bCs/>
          <w:sz w:val="24"/>
          <w:szCs w:val="24"/>
        </w:rPr>
        <w:t xml:space="preserve">No mês de </w:t>
      </w:r>
      <w:r w:rsidR="00571079" w:rsidRPr="00571079">
        <w:rPr>
          <w:rFonts w:ascii="Arial Narrow" w:hAnsi="Arial Narrow" w:cs="Times New Roman"/>
          <w:bCs/>
          <w:sz w:val="24"/>
          <w:szCs w:val="24"/>
        </w:rPr>
        <w:t>junho</w:t>
      </w:r>
      <w:r w:rsidRPr="00571079">
        <w:rPr>
          <w:rFonts w:ascii="Arial Narrow" w:hAnsi="Arial Narrow" w:cs="Times New Roman"/>
          <w:bCs/>
          <w:sz w:val="24"/>
          <w:szCs w:val="24"/>
        </w:rPr>
        <w:t xml:space="preserve"> foram incorporados </w:t>
      </w:r>
      <w:r w:rsidR="00571079" w:rsidRPr="00571079">
        <w:rPr>
          <w:rFonts w:ascii="Arial Narrow" w:hAnsi="Arial Narrow" w:cs="Times New Roman"/>
          <w:bCs/>
          <w:sz w:val="24"/>
          <w:szCs w:val="24"/>
        </w:rPr>
        <w:t>3</w:t>
      </w:r>
      <w:r w:rsidRPr="00571079">
        <w:rPr>
          <w:rFonts w:ascii="Arial Narrow" w:hAnsi="Arial Narrow" w:cs="Times New Roman"/>
          <w:bCs/>
          <w:sz w:val="24"/>
          <w:szCs w:val="24"/>
        </w:rPr>
        <w:t xml:space="preserve"> novos transformadores ao SIN, num total de 1.</w:t>
      </w:r>
      <w:r w:rsidR="00571079" w:rsidRPr="00571079">
        <w:rPr>
          <w:rFonts w:ascii="Arial Narrow" w:hAnsi="Arial Narrow" w:cs="Times New Roman"/>
          <w:bCs/>
          <w:sz w:val="24"/>
          <w:szCs w:val="24"/>
        </w:rPr>
        <w:t>725</w:t>
      </w:r>
      <w:r w:rsidRPr="00571079">
        <w:rPr>
          <w:rFonts w:ascii="Arial Narrow" w:hAnsi="Arial Narrow" w:cs="Times New Roman"/>
          <w:bCs/>
          <w:sz w:val="24"/>
          <w:szCs w:val="24"/>
        </w:rPr>
        <w:t xml:space="preserve"> MVA:</w:t>
      </w:r>
    </w:p>
    <w:p w:rsidR="00571079" w:rsidRPr="00571079" w:rsidRDefault="00571079" w:rsidP="00571079">
      <w:pPr>
        <w:pStyle w:val="PargrafodaLista"/>
        <w:numPr>
          <w:ilvl w:val="0"/>
          <w:numId w:val="25"/>
        </w:numPr>
        <w:spacing w:before="120" w:after="120"/>
        <w:ind w:left="567"/>
        <w:jc w:val="both"/>
        <w:rPr>
          <w:rFonts w:ascii="Arial Narrow" w:hAnsi="Arial Narrow"/>
          <w:bCs/>
        </w:rPr>
      </w:pPr>
      <w:r w:rsidRPr="00571079">
        <w:rPr>
          <w:rFonts w:ascii="Arial Narrow" w:hAnsi="Arial Narrow"/>
          <w:bCs/>
        </w:rPr>
        <w:t xml:space="preserve">  TR 1 500/230 kV – 750 MVA, na SE IGAPORÃ III, da CHESF, na Bahia;</w:t>
      </w:r>
    </w:p>
    <w:p w:rsidR="00571079" w:rsidRPr="00571079" w:rsidRDefault="00571079" w:rsidP="00571079">
      <w:pPr>
        <w:pStyle w:val="PargrafodaLista"/>
        <w:numPr>
          <w:ilvl w:val="0"/>
          <w:numId w:val="25"/>
        </w:numPr>
        <w:spacing w:before="120" w:after="120"/>
        <w:ind w:left="567"/>
        <w:jc w:val="both"/>
        <w:rPr>
          <w:rFonts w:ascii="Arial Narrow" w:hAnsi="Arial Narrow"/>
          <w:bCs/>
        </w:rPr>
      </w:pPr>
      <w:r w:rsidRPr="00571079">
        <w:rPr>
          <w:rFonts w:ascii="Arial Narrow" w:hAnsi="Arial Narrow"/>
          <w:bCs/>
        </w:rPr>
        <w:t xml:space="preserve">  TR-2 500/230 kV – 750 MVA, na SE IGAPORÃ III, da CHESF, na Bahia; </w:t>
      </w:r>
    </w:p>
    <w:p w:rsidR="00571079" w:rsidRPr="00571079" w:rsidRDefault="00571079" w:rsidP="00571079">
      <w:pPr>
        <w:pStyle w:val="PargrafodaLista"/>
        <w:numPr>
          <w:ilvl w:val="0"/>
          <w:numId w:val="25"/>
        </w:numPr>
        <w:spacing w:before="120" w:after="120"/>
        <w:ind w:left="567"/>
        <w:jc w:val="both"/>
        <w:rPr>
          <w:rFonts w:ascii="Arial Narrow" w:hAnsi="Arial Narrow"/>
          <w:bCs/>
        </w:rPr>
      </w:pPr>
      <w:r w:rsidRPr="00571079">
        <w:rPr>
          <w:rFonts w:ascii="Arial Narrow" w:hAnsi="Arial Narrow"/>
          <w:bCs/>
        </w:rPr>
        <w:t xml:space="preserve">  TR 1 230/138 kV – 225 MVA, na SE ANHANGUERA, da CELG GT, em Goiás.</w:t>
      </w:r>
    </w:p>
    <w:p w:rsidR="00740AA8" w:rsidRPr="00C56ADA" w:rsidRDefault="00740AA8" w:rsidP="00740AA8">
      <w:pPr>
        <w:pStyle w:val="PargrafodaLista"/>
        <w:spacing w:before="120" w:after="0"/>
        <w:ind w:left="502"/>
        <w:jc w:val="both"/>
        <w:rPr>
          <w:rFonts w:ascii="Arial Narrow" w:hAnsi="Arial Narrow" w:cs="Times New Roman"/>
          <w:bCs/>
          <w:color w:val="FF0000"/>
          <w:sz w:val="10"/>
          <w:szCs w:val="10"/>
        </w:rPr>
      </w:pPr>
    </w:p>
    <w:p w:rsidR="00740AA8" w:rsidRPr="00571079" w:rsidRDefault="00740AA8" w:rsidP="00740AA8">
      <w:pPr>
        <w:pStyle w:val="Legenda"/>
      </w:pPr>
      <w:bookmarkStart w:id="57" w:name="_Toc489283992"/>
      <w:r w:rsidRPr="00571079">
        <w:t xml:space="preserve">Tabela </w:t>
      </w:r>
      <w:fldSimple w:instr=" SEQ Tabela \* ARABIC ">
        <w:r w:rsidR="007139E9">
          <w:rPr>
            <w:noProof/>
          </w:rPr>
          <w:t>12</w:t>
        </w:r>
      </w:fldSimple>
      <w:r w:rsidRPr="00571079">
        <w:t>. Entrada em operação de novos transformadores em instalações de transmissão.</w:t>
      </w:r>
      <w:bookmarkEnd w:id="57"/>
    </w:p>
    <w:p w:rsidR="00740AA8" w:rsidRPr="00571079" w:rsidRDefault="00571079" w:rsidP="00740AA8">
      <w:pPr>
        <w:spacing w:after="120"/>
        <w:jc w:val="center"/>
        <w:rPr>
          <w:noProof/>
          <w:lang w:eastAsia="pt-BR"/>
        </w:rPr>
      </w:pPr>
      <w:r w:rsidRPr="00571079">
        <w:rPr>
          <w:noProof/>
          <w:lang w:eastAsia="pt-BR"/>
        </w:rPr>
        <w:drawing>
          <wp:inline distT="0" distB="0" distL="0" distR="0">
            <wp:extent cx="5533200" cy="468000"/>
            <wp:effectExtent l="0" t="0" r="0" b="8255"/>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33200" cy="468000"/>
                    </a:xfrm>
                    <a:prstGeom prst="rect">
                      <a:avLst/>
                    </a:prstGeom>
                    <a:noFill/>
                    <a:ln>
                      <a:noFill/>
                    </a:ln>
                  </pic:spPr>
                </pic:pic>
              </a:graphicData>
            </a:graphic>
          </wp:inline>
        </w:drawing>
      </w:r>
    </w:p>
    <w:p w:rsidR="00740AA8" w:rsidRPr="00571079" w:rsidRDefault="00740AA8" w:rsidP="00740AA8">
      <w:pPr>
        <w:spacing w:after="240" w:line="240" w:lineRule="auto"/>
        <w:jc w:val="both"/>
        <w:rPr>
          <w:rFonts w:ascii="Arial Narrow" w:hAnsi="Arial Narrow" w:cs="Times New Roman"/>
          <w:bCs/>
          <w:sz w:val="20"/>
          <w:szCs w:val="24"/>
        </w:rPr>
      </w:pPr>
      <w:r w:rsidRPr="00571079">
        <w:rPr>
          <w:rFonts w:ascii="Arial Narrow" w:hAnsi="Arial Narrow" w:cs="Times New Roman"/>
          <w:bCs/>
          <w:sz w:val="20"/>
          <w:szCs w:val="24"/>
        </w:rPr>
        <w:t xml:space="preserve">* O MME, por meio da SEE/DMSE, monitora os empreendimentos de transmissão autorizados e leiloados. </w:t>
      </w:r>
    </w:p>
    <w:p w:rsidR="00571079" w:rsidRPr="00571079" w:rsidRDefault="00571079" w:rsidP="00740AA8">
      <w:pPr>
        <w:spacing w:after="120" w:line="240" w:lineRule="auto"/>
        <w:ind w:right="-2" w:firstLine="708"/>
        <w:jc w:val="both"/>
        <w:rPr>
          <w:rFonts w:ascii="Arial Narrow" w:hAnsi="Arial Narrow" w:cs="Times New Roman"/>
          <w:bCs/>
          <w:sz w:val="24"/>
          <w:szCs w:val="24"/>
        </w:rPr>
      </w:pPr>
    </w:p>
    <w:p w:rsidR="00740AA8" w:rsidRPr="00571079" w:rsidRDefault="00CF2FC5" w:rsidP="00740AA8">
      <w:pPr>
        <w:spacing w:after="120" w:line="240" w:lineRule="auto"/>
        <w:ind w:right="-2" w:firstLine="708"/>
        <w:jc w:val="both"/>
        <w:rPr>
          <w:rFonts w:ascii="Arial Narrow" w:hAnsi="Arial Narrow" w:cs="Times New Roman"/>
          <w:bCs/>
          <w:sz w:val="24"/>
          <w:szCs w:val="24"/>
        </w:rPr>
      </w:pPr>
      <w:r w:rsidRPr="00571079">
        <w:rPr>
          <w:rFonts w:ascii="Arial Narrow" w:hAnsi="Arial Narrow" w:cs="Times New Roman"/>
          <w:bCs/>
          <w:sz w:val="24"/>
          <w:szCs w:val="24"/>
        </w:rPr>
        <w:t xml:space="preserve">No mês de </w:t>
      </w:r>
      <w:r w:rsidR="00571079" w:rsidRPr="00571079">
        <w:rPr>
          <w:rFonts w:ascii="Arial Narrow" w:hAnsi="Arial Narrow" w:cs="Times New Roman"/>
          <w:bCs/>
          <w:sz w:val="24"/>
          <w:szCs w:val="24"/>
        </w:rPr>
        <w:t>junho</w:t>
      </w:r>
      <w:r w:rsidRPr="00571079">
        <w:rPr>
          <w:rFonts w:ascii="Arial Narrow" w:hAnsi="Arial Narrow" w:cs="Times New Roman"/>
          <w:bCs/>
          <w:sz w:val="24"/>
          <w:szCs w:val="24"/>
        </w:rPr>
        <w:t xml:space="preserve"> de 2017 não foram incorporados </w:t>
      </w:r>
      <w:r w:rsidR="00740AA8" w:rsidRPr="00571079">
        <w:rPr>
          <w:rFonts w:ascii="Arial Narrow" w:hAnsi="Arial Narrow" w:cs="Times New Roman"/>
          <w:bCs/>
          <w:sz w:val="24"/>
          <w:szCs w:val="24"/>
        </w:rPr>
        <w:t>equipamento</w:t>
      </w:r>
      <w:r w:rsidRPr="00571079">
        <w:rPr>
          <w:rFonts w:ascii="Arial Narrow" w:hAnsi="Arial Narrow" w:cs="Times New Roman"/>
          <w:bCs/>
          <w:sz w:val="24"/>
          <w:szCs w:val="24"/>
        </w:rPr>
        <w:t>s</w:t>
      </w:r>
      <w:r w:rsidR="00740AA8" w:rsidRPr="00571079">
        <w:rPr>
          <w:rFonts w:ascii="Arial Narrow" w:hAnsi="Arial Narrow" w:cs="Times New Roman"/>
          <w:bCs/>
          <w:sz w:val="24"/>
          <w:szCs w:val="24"/>
        </w:rPr>
        <w:t xml:space="preserve"> de compensação de potência reativa</w:t>
      </w:r>
      <w:r w:rsidRPr="00571079">
        <w:rPr>
          <w:rFonts w:ascii="Arial Narrow" w:hAnsi="Arial Narrow" w:cs="Times New Roman"/>
          <w:bCs/>
          <w:sz w:val="24"/>
          <w:szCs w:val="24"/>
        </w:rPr>
        <w:t xml:space="preserve"> ao SIN.</w:t>
      </w:r>
    </w:p>
    <w:p w:rsidR="0046562E" w:rsidRPr="00571079" w:rsidRDefault="00740AA8" w:rsidP="0046562E">
      <w:pPr>
        <w:spacing w:before="120" w:after="240"/>
        <w:jc w:val="right"/>
        <w:rPr>
          <w:rFonts w:ascii="Arial Narrow" w:hAnsi="Arial Narrow" w:cs="Times New Roman"/>
          <w:bCs/>
          <w:sz w:val="18"/>
          <w:szCs w:val="24"/>
        </w:rPr>
      </w:pPr>
      <w:r w:rsidRPr="00571079">
        <w:rPr>
          <w:rFonts w:ascii="Arial Narrow" w:hAnsi="Arial Narrow" w:cs="Times New Roman"/>
          <w:bCs/>
          <w:sz w:val="18"/>
          <w:szCs w:val="24"/>
        </w:rPr>
        <w:t xml:space="preserve">Fonte dos dados: MME / ANEEL / </w:t>
      </w:r>
      <w:r w:rsidR="00571079">
        <w:rPr>
          <w:rFonts w:ascii="Arial Narrow" w:hAnsi="Arial Narrow" w:cs="Times New Roman"/>
          <w:bCs/>
          <w:sz w:val="18"/>
          <w:szCs w:val="24"/>
        </w:rPr>
        <w:t>ONS</w:t>
      </w:r>
    </w:p>
    <w:p w:rsidR="00594715" w:rsidRDefault="00594715" w:rsidP="0046562E">
      <w:pPr>
        <w:spacing w:before="120" w:after="240"/>
        <w:jc w:val="right"/>
        <w:rPr>
          <w:rFonts w:ascii="Arial Narrow" w:hAnsi="Arial Narrow" w:cs="Times New Roman"/>
          <w:bCs/>
          <w:color w:val="FF0000"/>
          <w:sz w:val="18"/>
          <w:szCs w:val="24"/>
        </w:rPr>
      </w:pPr>
    </w:p>
    <w:p w:rsidR="00594715" w:rsidRDefault="00594715" w:rsidP="0046562E">
      <w:pPr>
        <w:spacing w:before="120" w:after="240"/>
        <w:jc w:val="right"/>
        <w:rPr>
          <w:rFonts w:ascii="Arial Narrow" w:hAnsi="Arial Narrow" w:cs="Times New Roman"/>
          <w:bCs/>
          <w:color w:val="FF0000"/>
          <w:sz w:val="18"/>
          <w:szCs w:val="24"/>
        </w:rPr>
      </w:pPr>
    </w:p>
    <w:p w:rsidR="00594715" w:rsidRDefault="00594715" w:rsidP="0046562E">
      <w:pPr>
        <w:spacing w:before="120" w:after="240"/>
        <w:jc w:val="right"/>
        <w:rPr>
          <w:rFonts w:ascii="Arial Narrow" w:hAnsi="Arial Narrow" w:cs="Times New Roman"/>
          <w:bCs/>
          <w:color w:val="FF0000"/>
          <w:sz w:val="18"/>
          <w:szCs w:val="24"/>
        </w:rPr>
      </w:pPr>
    </w:p>
    <w:p w:rsidR="00594715" w:rsidRDefault="00594715" w:rsidP="0046562E">
      <w:pPr>
        <w:spacing w:before="120" w:after="240"/>
        <w:jc w:val="right"/>
        <w:rPr>
          <w:rFonts w:ascii="Arial Narrow" w:hAnsi="Arial Narrow" w:cs="Times New Roman"/>
          <w:bCs/>
          <w:color w:val="FF0000"/>
          <w:sz w:val="18"/>
          <w:szCs w:val="24"/>
        </w:rPr>
      </w:pPr>
    </w:p>
    <w:p w:rsidR="00594715" w:rsidRPr="00C56ADA" w:rsidRDefault="00594715" w:rsidP="0046562E">
      <w:pPr>
        <w:spacing w:before="120" w:after="240"/>
        <w:jc w:val="right"/>
        <w:rPr>
          <w:rFonts w:ascii="Arial Narrow" w:hAnsi="Arial Narrow" w:cs="Times New Roman"/>
          <w:bCs/>
          <w:color w:val="FF0000"/>
          <w:sz w:val="18"/>
          <w:szCs w:val="24"/>
        </w:rPr>
      </w:pPr>
    </w:p>
    <w:p w:rsidR="00740AA8" w:rsidRPr="00DF7EB4" w:rsidRDefault="00740AA8" w:rsidP="00740AA8">
      <w:pPr>
        <w:pStyle w:val="Estilo2"/>
        <w:spacing w:line="240" w:lineRule="auto"/>
        <w:ind w:left="1418" w:right="1418" w:firstLine="0"/>
      </w:pPr>
      <w:bookmarkStart w:id="58" w:name="_Toc489283941"/>
      <w:r w:rsidRPr="00DF7EB4">
        <w:rPr>
          <w:noProof/>
          <w:lang w:eastAsia="pt-BR"/>
        </w:rPr>
        <w:lastRenderedPageBreak/>
        <mc:AlternateContent>
          <mc:Choice Requires="wps">
            <w:drawing>
              <wp:anchor distT="0" distB="0" distL="114300" distR="114300" simplePos="0" relativeHeight="251659264" behindDoc="0" locked="0" layoutInCell="1" allowOverlap="1" wp14:anchorId="59D6E1F1" wp14:editId="23A6B13F">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7139E9" w:rsidRPr="00A07719" w:rsidRDefault="007139E9"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D6E1F1" id="_x0000_s1046" type="#_x0000_t202" style="position:absolute;left:0;text-align:left;margin-left:428.6pt;margin-top:-6.45pt;width:19.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" filled="f" stroked="f">
                <v:textbox>
                  <w:txbxContent>
                    <w:p w:rsidR="007139E9" w:rsidRPr="00A07719" w:rsidRDefault="007139E9" w:rsidP="00740AA8">
                      <w:pPr>
                        <w:rPr>
                          <w:rFonts w:ascii="Arial Narrow" w:hAnsi="Arial Narrow"/>
                          <w:b/>
                        </w:rPr>
                      </w:pPr>
                      <w:r w:rsidRPr="00A07719">
                        <w:rPr>
                          <w:rFonts w:ascii="Arial Narrow" w:hAnsi="Arial Narrow"/>
                          <w:b/>
                        </w:rPr>
                        <w:t>*</w:t>
                      </w:r>
                    </w:p>
                  </w:txbxContent>
                </v:textbox>
              </v:shape>
            </w:pict>
          </mc:Fallback>
        </mc:AlternateContent>
      </w:r>
      <w:r w:rsidRPr="00DF7EB4">
        <w:t>Previsão da Expansão de Linhas de Transmissão</w:t>
      </w:r>
      <w:bookmarkEnd w:id="58"/>
    </w:p>
    <w:p w:rsidR="00740AA8" w:rsidRPr="00DF7EB4" w:rsidRDefault="00740AA8" w:rsidP="00740AA8">
      <w:pPr>
        <w:pStyle w:val="Estilo2"/>
        <w:numPr>
          <w:ilvl w:val="0"/>
          <w:numId w:val="0"/>
        </w:numPr>
        <w:spacing w:line="240" w:lineRule="auto"/>
        <w:ind w:left="1418" w:right="1418"/>
        <w:jc w:val="left"/>
      </w:pPr>
    </w:p>
    <w:p w:rsidR="00740AA8" w:rsidRPr="00DF7EB4" w:rsidRDefault="00740AA8" w:rsidP="00740AA8">
      <w:pPr>
        <w:pStyle w:val="Legenda"/>
      </w:pPr>
      <w:bookmarkStart w:id="59" w:name="_Toc489283993"/>
      <w:r w:rsidRPr="00DF7EB4">
        <w:t xml:space="preserve">Tabela </w:t>
      </w:r>
      <w:fldSimple w:instr=" SEQ Tabela \* ARABIC ">
        <w:r w:rsidR="007139E9">
          <w:rPr>
            <w:noProof/>
          </w:rPr>
          <w:t>13</w:t>
        </w:r>
      </w:fldSimple>
      <w:r w:rsidRPr="00DF7EB4">
        <w:t>. Previsão da expansão de novas linhas de transmissão.</w:t>
      </w:r>
      <w:bookmarkEnd w:id="59"/>
    </w:p>
    <w:p w:rsidR="00740AA8" w:rsidRPr="00DF7EB4" w:rsidRDefault="00DF7EB4" w:rsidP="00740AA8">
      <w:pPr>
        <w:spacing w:after="120" w:line="240" w:lineRule="auto"/>
        <w:jc w:val="center"/>
        <w:rPr>
          <w:rFonts w:ascii="Arial Narrow" w:hAnsi="Arial Narrow"/>
          <w:b/>
          <w:noProof/>
          <w:sz w:val="32"/>
          <w:szCs w:val="32"/>
          <w:lang w:eastAsia="pt-BR"/>
        </w:rPr>
      </w:pPr>
      <w:r w:rsidRPr="00DF7EB4">
        <w:rPr>
          <w:noProof/>
          <w:lang w:eastAsia="pt-BR"/>
        </w:rPr>
        <w:drawing>
          <wp:inline distT="0" distB="0" distL="0" distR="0">
            <wp:extent cx="4376645" cy="2628900"/>
            <wp:effectExtent l="0" t="0" r="508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382273" cy="2632281"/>
                    </a:xfrm>
                    <a:prstGeom prst="rect">
                      <a:avLst/>
                    </a:prstGeom>
                    <a:noFill/>
                    <a:ln>
                      <a:noFill/>
                    </a:ln>
                  </pic:spPr>
                </pic:pic>
              </a:graphicData>
            </a:graphic>
          </wp:inline>
        </w:drawing>
      </w:r>
    </w:p>
    <w:p w:rsidR="00740AA8" w:rsidRPr="00DF7EB4" w:rsidRDefault="00740AA8" w:rsidP="00740AA8">
      <w:pPr>
        <w:spacing w:after="60"/>
        <w:jc w:val="right"/>
        <w:rPr>
          <w:rFonts w:ascii="Arial Narrow" w:hAnsi="Arial Narrow"/>
          <w:sz w:val="18"/>
          <w:szCs w:val="18"/>
        </w:rPr>
      </w:pPr>
      <w:r w:rsidRPr="00DF7EB4">
        <w:rPr>
          <w:rFonts w:ascii="Arial Narrow" w:hAnsi="Arial Narrow"/>
          <w:sz w:val="18"/>
          <w:szCs w:val="18"/>
        </w:rPr>
        <w:t>Fonte dos dados: MME / SEE</w:t>
      </w:r>
    </w:p>
    <w:p w:rsidR="00594715" w:rsidRDefault="00594715" w:rsidP="00740AA8">
      <w:pPr>
        <w:spacing w:after="60"/>
        <w:jc w:val="right"/>
        <w:rPr>
          <w:rFonts w:ascii="Arial Narrow" w:hAnsi="Arial Narrow"/>
          <w:color w:val="FF0000"/>
          <w:sz w:val="18"/>
          <w:szCs w:val="18"/>
        </w:rPr>
      </w:pPr>
    </w:p>
    <w:p w:rsidR="00594715" w:rsidRDefault="00594715" w:rsidP="00740AA8">
      <w:pPr>
        <w:spacing w:after="60"/>
        <w:jc w:val="right"/>
        <w:rPr>
          <w:rFonts w:ascii="Arial Narrow" w:hAnsi="Arial Narrow"/>
          <w:color w:val="FF0000"/>
          <w:sz w:val="18"/>
          <w:szCs w:val="18"/>
        </w:rPr>
      </w:pPr>
    </w:p>
    <w:p w:rsidR="00594715" w:rsidRPr="00C56ADA" w:rsidRDefault="00594715" w:rsidP="00740AA8">
      <w:pPr>
        <w:spacing w:after="60"/>
        <w:jc w:val="right"/>
        <w:rPr>
          <w:rFonts w:ascii="Arial Narrow" w:hAnsi="Arial Narrow"/>
          <w:color w:val="FF0000"/>
          <w:sz w:val="18"/>
          <w:szCs w:val="18"/>
        </w:rPr>
      </w:pPr>
    </w:p>
    <w:p w:rsidR="00740AA8" w:rsidRPr="00C56ADA" w:rsidRDefault="00740AA8" w:rsidP="0046562E">
      <w:pPr>
        <w:spacing w:after="60"/>
        <w:rPr>
          <w:rFonts w:ascii="Arial Narrow" w:hAnsi="Arial Narrow"/>
          <w:color w:val="FF0000"/>
          <w:sz w:val="18"/>
          <w:szCs w:val="18"/>
        </w:rPr>
      </w:pPr>
      <w:r w:rsidRPr="00C56ADA">
        <w:rPr>
          <w:noProof/>
          <w:color w:val="FF0000"/>
          <w:lang w:eastAsia="pt-BR"/>
        </w:rPr>
        <mc:AlternateContent>
          <mc:Choice Requires="wps">
            <w:drawing>
              <wp:anchor distT="0" distB="0" distL="114300" distR="114300" simplePos="0" relativeHeight="251663872" behindDoc="0" locked="0" layoutInCell="1" allowOverlap="1" wp14:anchorId="1943B90A" wp14:editId="561E7AD7">
                <wp:simplePos x="0" y="0"/>
                <wp:positionH relativeFrom="column">
                  <wp:posOffset>5755640</wp:posOffset>
                </wp:positionH>
                <wp:positionV relativeFrom="paragraph">
                  <wp:posOffset>135890</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7139E9" w:rsidRPr="00A07719" w:rsidRDefault="007139E9"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43B90A" id="_x0000_s1047" type="#_x0000_t202" style="position:absolute;margin-left:453.2pt;margin-top:10.7pt;width:19.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KhEQ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" filled="f" stroked="f">
                <v:textbox>
                  <w:txbxContent>
                    <w:p w:rsidR="007139E9" w:rsidRPr="00A07719" w:rsidRDefault="007139E9" w:rsidP="00740AA8">
                      <w:pPr>
                        <w:rPr>
                          <w:rFonts w:ascii="Arial Narrow" w:hAnsi="Arial Narrow"/>
                          <w:b/>
                        </w:rPr>
                      </w:pPr>
                      <w:r w:rsidRPr="00A07719">
                        <w:rPr>
                          <w:rFonts w:ascii="Arial Narrow" w:hAnsi="Arial Narrow"/>
                          <w:b/>
                        </w:rPr>
                        <w:t>*</w:t>
                      </w:r>
                    </w:p>
                  </w:txbxContent>
                </v:textbox>
              </v:shape>
            </w:pict>
          </mc:Fallback>
        </mc:AlternateContent>
      </w:r>
    </w:p>
    <w:p w:rsidR="00740AA8" w:rsidRPr="00DF7EB4" w:rsidRDefault="00740AA8" w:rsidP="00740AA8">
      <w:pPr>
        <w:pStyle w:val="Estilo2"/>
        <w:spacing w:line="240" w:lineRule="auto"/>
        <w:ind w:left="0" w:right="-2" w:firstLine="0"/>
      </w:pPr>
      <w:bookmarkStart w:id="60" w:name="_Toc489283942"/>
      <w:r w:rsidRPr="00DF7EB4">
        <w:t>Previsão da Expansão da Capacidade de Transformação</w:t>
      </w:r>
      <w:bookmarkEnd w:id="60"/>
    </w:p>
    <w:p w:rsidR="00740AA8" w:rsidRPr="00DF7EB4" w:rsidRDefault="00740AA8" w:rsidP="00740AA8">
      <w:pPr>
        <w:pStyle w:val="Estilo2"/>
        <w:numPr>
          <w:ilvl w:val="0"/>
          <w:numId w:val="0"/>
        </w:numPr>
        <w:spacing w:line="240" w:lineRule="auto"/>
        <w:ind w:left="1418" w:right="1418"/>
        <w:jc w:val="left"/>
        <w:rPr>
          <w:sz w:val="28"/>
          <w:szCs w:val="28"/>
        </w:rPr>
      </w:pPr>
    </w:p>
    <w:p w:rsidR="00740AA8" w:rsidRPr="00DF7EB4" w:rsidRDefault="00740AA8" w:rsidP="00740AA8">
      <w:pPr>
        <w:pStyle w:val="Legenda"/>
      </w:pPr>
      <w:bookmarkStart w:id="61" w:name="_Toc489283994"/>
      <w:r w:rsidRPr="00DF7EB4">
        <w:t xml:space="preserve">Tabela </w:t>
      </w:r>
      <w:fldSimple w:instr=" SEQ Tabela \* ARABIC ">
        <w:r w:rsidR="007139E9">
          <w:rPr>
            <w:noProof/>
          </w:rPr>
          <w:t>14</w:t>
        </w:r>
      </w:fldSimple>
      <w:r w:rsidRPr="00DF7EB4">
        <w:t>. Previsão da expansão da capacidade de transformação.</w:t>
      </w:r>
      <w:bookmarkEnd w:id="61"/>
    </w:p>
    <w:p w:rsidR="00740AA8" w:rsidRPr="00C56ADA" w:rsidRDefault="00DF7EB4" w:rsidP="00740AA8">
      <w:pPr>
        <w:spacing w:after="120"/>
        <w:jc w:val="center"/>
        <w:rPr>
          <w:noProof/>
          <w:color w:val="FF0000"/>
          <w:sz w:val="18"/>
          <w:lang w:eastAsia="pt-BR"/>
        </w:rPr>
      </w:pPr>
      <w:r w:rsidRPr="00DF7EB4">
        <w:rPr>
          <w:noProof/>
          <w:lang w:eastAsia="pt-BR"/>
        </w:rPr>
        <w:drawing>
          <wp:inline distT="0" distB="0" distL="0" distR="0">
            <wp:extent cx="4572000" cy="555334"/>
            <wp:effectExtent l="0" t="0" r="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645779" cy="564296"/>
                    </a:xfrm>
                    <a:prstGeom prst="rect">
                      <a:avLst/>
                    </a:prstGeom>
                    <a:noFill/>
                    <a:ln>
                      <a:noFill/>
                    </a:ln>
                  </pic:spPr>
                </pic:pic>
              </a:graphicData>
            </a:graphic>
          </wp:inline>
        </w:drawing>
      </w:r>
    </w:p>
    <w:p w:rsidR="00740AA8" w:rsidRPr="008D771A" w:rsidRDefault="00740AA8" w:rsidP="0046562E">
      <w:pPr>
        <w:spacing w:after="240"/>
        <w:jc w:val="right"/>
        <w:rPr>
          <w:rFonts w:ascii="Arial Narrow" w:hAnsi="Arial Narrow"/>
          <w:sz w:val="18"/>
          <w:szCs w:val="18"/>
        </w:rPr>
      </w:pPr>
      <w:r w:rsidRPr="008D771A">
        <w:rPr>
          <w:rFonts w:ascii="Arial Narrow" w:hAnsi="Arial Narrow"/>
          <w:sz w:val="18"/>
          <w:szCs w:val="18"/>
        </w:rPr>
        <w:t>Fonte dos dados: MME / SEE</w:t>
      </w:r>
    </w:p>
    <w:p w:rsidR="00740AA8" w:rsidRPr="008D771A" w:rsidRDefault="00740AA8" w:rsidP="00740AA8">
      <w:pPr>
        <w:jc w:val="both"/>
        <w:rPr>
          <w:rFonts w:ascii="Arial Narrow" w:hAnsi="Arial Narrow" w:cs="Times New Roman"/>
          <w:bCs/>
          <w:sz w:val="20"/>
          <w:szCs w:val="24"/>
        </w:rPr>
      </w:pPr>
      <w:r w:rsidRPr="008D771A">
        <w:rPr>
          <w:rFonts w:ascii="Arial Narrow" w:hAnsi="Arial Narrow" w:cs="Times New Roman"/>
          <w:bCs/>
          <w:sz w:val="20"/>
          <w:szCs w:val="24"/>
        </w:rPr>
        <w:t>* Nesta seção estão incluídos os empreendimentos monitorados pelo MME, por meio da SEE/DMSE, que correspondem aos outorgados pela ANEEL, com a entrada em operação conforme datas de tendência atualizadas na reunião do Grupo de Monitoramento da E</w:t>
      </w:r>
      <w:r w:rsidR="00364BFA" w:rsidRPr="008D771A">
        <w:rPr>
          <w:rFonts w:ascii="Arial Narrow" w:hAnsi="Arial Narrow" w:cs="Times New Roman"/>
          <w:bCs/>
          <w:sz w:val="20"/>
          <w:szCs w:val="24"/>
        </w:rPr>
        <w:t xml:space="preserve">xpansão da Transmissão, do dia </w:t>
      </w:r>
      <w:r w:rsidR="008D771A" w:rsidRPr="008D771A">
        <w:rPr>
          <w:rFonts w:ascii="Arial Narrow" w:hAnsi="Arial Narrow" w:cs="Times New Roman"/>
          <w:bCs/>
          <w:sz w:val="20"/>
          <w:szCs w:val="24"/>
        </w:rPr>
        <w:t>21</w:t>
      </w:r>
      <w:r w:rsidRPr="008D771A">
        <w:rPr>
          <w:rFonts w:ascii="Arial Narrow" w:hAnsi="Arial Narrow" w:cs="Times New Roman"/>
          <w:bCs/>
          <w:sz w:val="20"/>
          <w:szCs w:val="24"/>
        </w:rPr>
        <w:t>/0</w:t>
      </w:r>
      <w:r w:rsidR="008D771A" w:rsidRPr="008D771A">
        <w:rPr>
          <w:rFonts w:ascii="Arial Narrow" w:hAnsi="Arial Narrow" w:cs="Times New Roman"/>
          <w:bCs/>
          <w:sz w:val="20"/>
          <w:szCs w:val="24"/>
        </w:rPr>
        <w:t>6</w:t>
      </w:r>
      <w:r w:rsidRPr="008D771A">
        <w:rPr>
          <w:rFonts w:ascii="Arial Narrow" w:hAnsi="Arial Narrow" w:cs="Times New Roman"/>
          <w:bCs/>
          <w:sz w:val="20"/>
          <w:szCs w:val="24"/>
        </w:rPr>
        <w:t>/2017, coordenada pela SEE/DMSE, com participação da ANEEL, ONS e EPE.</w:t>
      </w:r>
    </w:p>
    <w:p w:rsidR="00594715" w:rsidRDefault="00594715" w:rsidP="00740AA8">
      <w:pPr>
        <w:jc w:val="both"/>
        <w:rPr>
          <w:rFonts w:ascii="Arial Narrow" w:hAnsi="Arial Narrow" w:cs="Times New Roman"/>
          <w:bCs/>
          <w:color w:val="FF0000"/>
          <w:sz w:val="20"/>
          <w:szCs w:val="24"/>
        </w:rPr>
      </w:pPr>
    </w:p>
    <w:p w:rsidR="00594715" w:rsidRDefault="00594715" w:rsidP="00740AA8">
      <w:pPr>
        <w:jc w:val="both"/>
        <w:rPr>
          <w:rFonts w:ascii="Arial Narrow" w:hAnsi="Arial Narrow" w:cs="Times New Roman"/>
          <w:bCs/>
          <w:color w:val="FF0000"/>
          <w:sz w:val="20"/>
          <w:szCs w:val="24"/>
        </w:rPr>
      </w:pPr>
    </w:p>
    <w:p w:rsidR="00594715" w:rsidRDefault="00594715" w:rsidP="00740AA8">
      <w:pPr>
        <w:jc w:val="both"/>
        <w:rPr>
          <w:rFonts w:ascii="Arial Narrow" w:hAnsi="Arial Narrow" w:cs="Times New Roman"/>
          <w:bCs/>
          <w:color w:val="FF0000"/>
          <w:sz w:val="20"/>
          <w:szCs w:val="24"/>
        </w:rPr>
      </w:pPr>
    </w:p>
    <w:p w:rsidR="00594715" w:rsidRDefault="00594715" w:rsidP="00740AA8">
      <w:pPr>
        <w:jc w:val="both"/>
        <w:rPr>
          <w:rFonts w:ascii="Arial Narrow" w:hAnsi="Arial Narrow" w:cs="Times New Roman"/>
          <w:bCs/>
          <w:color w:val="FF0000"/>
          <w:sz w:val="20"/>
          <w:szCs w:val="24"/>
        </w:rPr>
      </w:pPr>
    </w:p>
    <w:p w:rsidR="00DF7EB4" w:rsidRDefault="00DF7EB4" w:rsidP="00740AA8">
      <w:pPr>
        <w:jc w:val="both"/>
        <w:rPr>
          <w:rFonts w:ascii="Arial Narrow" w:hAnsi="Arial Narrow" w:cs="Times New Roman"/>
          <w:bCs/>
          <w:color w:val="FF0000"/>
          <w:sz w:val="20"/>
          <w:szCs w:val="24"/>
        </w:rPr>
      </w:pPr>
    </w:p>
    <w:p w:rsidR="00DF7EB4" w:rsidRDefault="00DF7EB4" w:rsidP="00740AA8">
      <w:pPr>
        <w:jc w:val="both"/>
        <w:rPr>
          <w:rFonts w:ascii="Arial Narrow" w:hAnsi="Arial Narrow" w:cs="Times New Roman"/>
          <w:bCs/>
          <w:color w:val="FF0000"/>
          <w:sz w:val="20"/>
          <w:szCs w:val="24"/>
        </w:rPr>
      </w:pPr>
    </w:p>
    <w:p w:rsidR="002773BE" w:rsidRDefault="002773BE" w:rsidP="00740AA8">
      <w:pPr>
        <w:jc w:val="both"/>
        <w:rPr>
          <w:rFonts w:ascii="Arial Narrow" w:hAnsi="Arial Narrow" w:cs="Times New Roman"/>
          <w:bCs/>
          <w:color w:val="FF0000"/>
          <w:sz w:val="20"/>
          <w:szCs w:val="24"/>
        </w:rPr>
      </w:pPr>
    </w:p>
    <w:p w:rsidR="00594715" w:rsidRDefault="00594715" w:rsidP="00740AA8">
      <w:pPr>
        <w:jc w:val="both"/>
        <w:rPr>
          <w:rFonts w:ascii="Arial Narrow" w:hAnsi="Arial Narrow" w:cs="Times New Roman"/>
          <w:bCs/>
          <w:color w:val="FF0000"/>
          <w:sz w:val="20"/>
          <w:szCs w:val="24"/>
        </w:rPr>
      </w:pPr>
    </w:p>
    <w:p w:rsidR="00594715" w:rsidRDefault="00594715" w:rsidP="00740AA8">
      <w:pPr>
        <w:jc w:val="both"/>
        <w:rPr>
          <w:rFonts w:ascii="Arial Narrow" w:hAnsi="Arial Narrow" w:cs="Times New Roman"/>
          <w:bCs/>
          <w:color w:val="FF0000"/>
          <w:sz w:val="20"/>
          <w:szCs w:val="24"/>
        </w:rPr>
      </w:pPr>
    </w:p>
    <w:p w:rsidR="00EE12AC" w:rsidRPr="00E72926" w:rsidRDefault="00CF74F1" w:rsidP="00EE12AC">
      <w:pPr>
        <w:pStyle w:val="Estilo1"/>
      </w:pPr>
      <w:bookmarkStart w:id="62" w:name="_Ref484466449"/>
      <w:bookmarkStart w:id="63" w:name="_Toc489283943"/>
      <w:r w:rsidRPr="00E72926">
        <w:rPr>
          <w:noProof/>
          <w:lang w:eastAsia="pt-BR"/>
        </w:rPr>
        <w:lastRenderedPageBreak/>
        <mc:AlternateContent>
          <mc:Choice Requires="wps">
            <w:drawing>
              <wp:anchor distT="0" distB="0" distL="114300" distR="114300" simplePos="0" relativeHeight="251657216" behindDoc="0" locked="0" layoutInCell="1" allowOverlap="1" wp14:anchorId="1DB576D7" wp14:editId="559CE3CE">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7139E9" w:rsidRDefault="007139E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B576D7" id="_x0000_s1048" type="#_x0000_t202" style="position:absolute;left:0;text-align:left;margin-left:380.7pt;margin-top:-4.5pt;width:31.5pt;height: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DV+2asQ&#10;AgAAAAQAAA4AAAAAAAAAAAAAAAAALgIAAGRycy9lMm9Eb2MueG1sUEsBAi0AFAAGAAgAAAAhAGSQ&#10;EbfdAAAACQEAAA8AAAAAAAAAAAAAAAAAagQAAGRycy9kb3ducmV2LnhtbFBLBQYAAAAABAAEAPMA&#10;AAB0BQAAAAA=&#10;" filled="f" stroked="f">
                <v:textbox>
                  <w:txbxContent>
                    <w:p w:rsidR="007139E9" w:rsidRDefault="007139E9">
                      <w:r>
                        <w:t>**</w:t>
                      </w:r>
                    </w:p>
                  </w:txbxContent>
                </v:textbox>
              </v:shape>
            </w:pict>
          </mc:Fallback>
        </mc:AlternateContent>
      </w:r>
      <w:r w:rsidR="00827DAA" w:rsidRPr="00E72926">
        <w:t>PRODUÇÃO DE ENERGIA ELÉTRICA</w:t>
      </w:r>
      <w:bookmarkEnd w:id="62"/>
      <w:bookmarkEnd w:id="63"/>
    </w:p>
    <w:p w:rsidR="00953D6C" w:rsidRPr="00E72926" w:rsidRDefault="00953D6C" w:rsidP="00953D6C">
      <w:pPr>
        <w:pStyle w:val="Estilo2"/>
        <w:ind w:left="142" w:firstLine="0"/>
      </w:pPr>
      <w:bookmarkStart w:id="64" w:name="_Toc437852342"/>
      <w:bookmarkStart w:id="65" w:name="_Toc489283944"/>
      <w:r w:rsidRPr="00E72926">
        <w:t>Matriz de Produção de Energia no Sistema Elétrico Brasileiro</w:t>
      </w:r>
      <w:bookmarkEnd w:id="64"/>
      <w:bookmarkEnd w:id="65"/>
    </w:p>
    <w:p w:rsidR="00B46AF0" w:rsidRPr="00E72926" w:rsidRDefault="00953D6C" w:rsidP="00FE017B">
      <w:pPr>
        <w:spacing w:before="120" w:after="0" w:line="240" w:lineRule="auto"/>
        <w:ind w:firstLine="708"/>
        <w:jc w:val="both"/>
        <w:rPr>
          <w:rFonts w:ascii="Arial Narrow" w:hAnsi="Arial Narrow" w:cs="Times New Roman"/>
          <w:bCs/>
          <w:sz w:val="24"/>
          <w:szCs w:val="24"/>
        </w:rPr>
      </w:pPr>
      <w:r w:rsidRPr="00E72926">
        <w:rPr>
          <w:rFonts w:ascii="Arial Narrow" w:hAnsi="Arial Narrow" w:cs="Times New Roman"/>
          <w:bCs/>
          <w:sz w:val="24"/>
          <w:szCs w:val="24"/>
        </w:rPr>
        <w:t xml:space="preserve">No mês de </w:t>
      </w:r>
      <w:r w:rsidR="00BE3758" w:rsidRPr="00E72926">
        <w:rPr>
          <w:rFonts w:ascii="Arial Narrow" w:hAnsi="Arial Narrow" w:cs="Times New Roman"/>
          <w:bCs/>
          <w:sz w:val="24"/>
          <w:szCs w:val="24"/>
        </w:rPr>
        <w:t>maio</w:t>
      </w:r>
      <w:r w:rsidR="009E21B2" w:rsidRPr="00E72926">
        <w:rPr>
          <w:rFonts w:ascii="Arial Narrow" w:hAnsi="Arial Narrow" w:cs="Times New Roman"/>
          <w:bCs/>
          <w:sz w:val="24"/>
          <w:szCs w:val="24"/>
        </w:rPr>
        <w:t xml:space="preserve"> de 201</w:t>
      </w:r>
      <w:r w:rsidR="00CC42E4" w:rsidRPr="00E72926">
        <w:rPr>
          <w:rFonts w:ascii="Arial Narrow" w:hAnsi="Arial Narrow" w:cs="Times New Roman"/>
          <w:bCs/>
          <w:sz w:val="24"/>
          <w:szCs w:val="24"/>
        </w:rPr>
        <w:t>7</w:t>
      </w:r>
      <w:r w:rsidR="000F094E" w:rsidRPr="00E72926">
        <w:rPr>
          <w:rFonts w:ascii="Arial Narrow" w:hAnsi="Arial Narrow" w:cs="Times New Roman"/>
          <w:bCs/>
          <w:sz w:val="24"/>
          <w:szCs w:val="24"/>
        </w:rPr>
        <w:t>***</w:t>
      </w:r>
      <w:r w:rsidRPr="00E72926">
        <w:rPr>
          <w:rFonts w:ascii="Arial Narrow" w:hAnsi="Arial Narrow" w:cs="Times New Roman"/>
          <w:bCs/>
          <w:sz w:val="24"/>
          <w:szCs w:val="24"/>
        </w:rPr>
        <w:t xml:space="preserve">, </w:t>
      </w:r>
      <w:r w:rsidR="000F094E" w:rsidRPr="00E72926">
        <w:rPr>
          <w:rFonts w:ascii="Arial Narrow" w:hAnsi="Arial Narrow" w:cs="Times New Roman"/>
          <w:bCs/>
          <w:sz w:val="24"/>
          <w:szCs w:val="24"/>
        </w:rPr>
        <w:t xml:space="preserve">estima-se que </w:t>
      </w:r>
      <w:r w:rsidRPr="00E72926">
        <w:rPr>
          <w:rFonts w:ascii="Arial Narrow" w:hAnsi="Arial Narrow" w:cs="Times New Roman"/>
          <w:bCs/>
          <w:sz w:val="24"/>
          <w:szCs w:val="24"/>
        </w:rPr>
        <w:t xml:space="preserve">a geração hidráulica correspondeu a </w:t>
      </w:r>
      <w:r w:rsidR="00BE3758" w:rsidRPr="00E72926">
        <w:rPr>
          <w:rFonts w:ascii="Arial Narrow" w:hAnsi="Arial Narrow" w:cs="Times New Roman"/>
          <w:bCs/>
          <w:sz w:val="24"/>
          <w:szCs w:val="24"/>
        </w:rPr>
        <w:t>72,3</w:t>
      </w:r>
      <w:r w:rsidRPr="00E72926">
        <w:rPr>
          <w:rFonts w:ascii="Arial Narrow" w:hAnsi="Arial Narrow" w:cs="Times New Roman"/>
          <w:bCs/>
          <w:sz w:val="24"/>
          <w:szCs w:val="24"/>
        </w:rPr>
        <w:t>% do total gerado no país,</w:t>
      </w:r>
      <w:r w:rsidR="00687EF9" w:rsidRPr="00E72926">
        <w:rPr>
          <w:rFonts w:ascii="Arial Narrow" w:hAnsi="Arial Narrow" w:cs="Times New Roman"/>
          <w:bCs/>
          <w:sz w:val="24"/>
          <w:szCs w:val="24"/>
        </w:rPr>
        <w:t xml:space="preserve"> </w:t>
      </w:r>
      <w:r w:rsidR="00BE3758" w:rsidRPr="00E72926">
        <w:rPr>
          <w:rFonts w:ascii="Arial Narrow" w:hAnsi="Arial Narrow" w:cs="Times New Roman"/>
          <w:bCs/>
          <w:sz w:val="24"/>
          <w:szCs w:val="24"/>
        </w:rPr>
        <w:t>1,8</w:t>
      </w:r>
      <w:r w:rsidRPr="00E72926">
        <w:rPr>
          <w:rFonts w:ascii="Arial Narrow" w:hAnsi="Arial Narrow" w:cs="Times New Roman"/>
          <w:bCs/>
          <w:sz w:val="24"/>
          <w:szCs w:val="24"/>
        </w:rPr>
        <w:t xml:space="preserve"> </w:t>
      </w:r>
      <w:proofErr w:type="spellStart"/>
      <w:r w:rsidRPr="00E72926">
        <w:rPr>
          <w:rFonts w:ascii="Arial Narrow" w:hAnsi="Arial Narrow" w:cs="Times New Roman"/>
          <w:bCs/>
          <w:sz w:val="24"/>
          <w:szCs w:val="24"/>
        </w:rPr>
        <w:t>p.p</w:t>
      </w:r>
      <w:proofErr w:type="spellEnd"/>
      <w:r w:rsidRPr="00E72926">
        <w:rPr>
          <w:rFonts w:ascii="Arial Narrow" w:hAnsi="Arial Narrow" w:cs="Times New Roman"/>
          <w:bCs/>
          <w:sz w:val="24"/>
          <w:szCs w:val="24"/>
        </w:rPr>
        <w:t xml:space="preserve">. </w:t>
      </w:r>
      <w:r w:rsidR="00AA150F" w:rsidRPr="00E72926">
        <w:rPr>
          <w:rFonts w:ascii="Arial Narrow" w:hAnsi="Arial Narrow" w:cs="Times New Roman"/>
          <w:bCs/>
          <w:sz w:val="24"/>
          <w:szCs w:val="24"/>
        </w:rPr>
        <w:t>infe</w:t>
      </w:r>
      <w:r w:rsidR="00215974" w:rsidRPr="00E72926">
        <w:rPr>
          <w:rFonts w:ascii="Arial Narrow" w:hAnsi="Arial Narrow" w:cs="Times New Roman"/>
          <w:bCs/>
          <w:sz w:val="24"/>
          <w:szCs w:val="24"/>
        </w:rPr>
        <w:t>rior</w:t>
      </w:r>
      <w:r w:rsidR="00455B7F" w:rsidRPr="00E72926">
        <w:rPr>
          <w:rFonts w:ascii="Arial Narrow" w:hAnsi="Arial Narrow" w:cs="Times New Roman"/>
          <w:bCs/>
          <w:sz w:val="24"/>
          <w:szCs w:val="24"/>
        </w:rPr>
        <w:t xml:space="preserve"> ao verificado no mês anterior. A</w:t>
      </w:r>
      <w:r w:rsidRPr="00E72926">
        <w:rPr>
          <w:rFonts w:ascii="Arial Narrow" w:hAnsi="Arial Narrow" w:cs="Times New Roman"/>
          <w:bCs/>
          <w:sz w:val="24"/>
          <w:szCs w:val="24"/>
        </w:rPr>
        <w:t xml:space="preserve"> participação da </w:t>
      </w:r>
      <w:r w:rsidR="00455B7F" w:rsidRPr="00E72926">
        <w:rPr>
          <w:rFonts w:ascii="Arial Narrow" w:hAnsi="Arial Narrow" w:cs="Times New Roman"/>
          <w:bCs/>
          <w:sz w:val="24"/>
          <w:szCs w:val="24"/>
        </w:rPr>
        <w:t>geração</w:t>
      </w:r>
      <w:r w:rsidRPr="00E72926">
        <w:rPr>
          <w:rFonts w:ascii="Arial Narrow" w:hAnsi="Arial Narrow" w:cs="Times New Roman"/>
          <w:bCs/>
          <w:sz w:val="24"/>
          <w:szCs w:val="24"/>
        </w:rPr>
        <w:t xml:space="preserve"> </w:t>
      </w:r>
      <w:r w:rsidR="00455B7F" w:rsidRPr="00E72926">
        <w:rPr>
          <w:rFonts w:ascii="Arial Narrow" w:hAnsi="Arial Narrow" w:cs="Times New Roman"/>
          <w:bCs/>
          <w:sz w:val="24"/>
          <w:szCs w:val="24"/>
        </w:rPr>
        <w:t xml:space="preserve">por fonte </w:t>
      </w:r>
      <w:r w:rsidRPr="00E72926">
        <w:rPr>
          <w:rFonts w:ascii="Arial Narrow" w:hAnsi="Arial Narrow" w:cs="Times New Roman"/>
          <w:bCs/>
          <w:sz w:val="24"/>
          <w:szCs w:val="24"/>
        </w:rPr>
        <w:t xml:space="preserve">eólica na matriz de produção de energia elétrica do Brasil </w:t>
      </w:r>
      <w:r w:rsidR="009B7506" w:rsidRPr="00E72926">
        <w:rPr>
          <w:rFonts w:ascii="Arial Narrow" w:hAnsi="Arial Narrow" w:cs="Times New Roman"/>
          <w:bCs/>
          <w:sz w:val="24"/>
          <w:szCs w:val="24"/>
        </w:rPr>
        <w:t xml:space="preserve">nesse período </w:t>
      </w:r>
      <w:r w:rsidR="00617B03" w:rsidRPr="00E72926">
        <w:rPr>
          <w:rFonts w:ascii="Arial Narrow" w:hAnsi="Arial Narrow" w:cs="Times New Roman"/>
          <w:bCs/>
          <w:sz w:val="24"/>
          <w:szCs w:val="24"/>
        </w:rPr>
        <w:t>aumentou</w:t>
      </w:r>
      <w:r w:rsidR="00541331" w:rsidRPr="00E72926">
        <w:rPr>
          <w:rFonts w:ascii="Arial Narrow" w:hAnsi="Arial Narrow" w:cs="Times New Roman"/>
          <w:bCs/>
          <w:sz w:val="24"/>
          <w:szCs w:val="24"/>
        </w:rPr>
        <w:t xml:space="preserve"> </w:t>
      </w:r>
      <w:r w:rsidR="00E72926" w:rsidRPr="00E72926">
        <w:rPr>
          <w:rFonts w:ascii="Arial Narrow" w:hAnsi="Arial Narrow" w:cs="Times New Roman"/>
          <w:bCs/>
          <w:sz w:val="24"/>
          <w:szCs w:val="24"/>
        </w:rPr>
        <w:t>0,3</w:t>
      </w:r>
      <w:r w:rsidR="00541331" w:rsidRPr="00E72926">
        <w:rPr>
          <w:rFonts w:ascii="Arial Narrow" w:hAnsi="Arial Narrow" w:cs="Times New Roman"/>
          <w:bCs/>
          <w:sz w:val="24"/>
          <w:szCs w:val="24"/>
        </w:rPr>
        <w:t xml:space="preserve"> </w:t>
      </w:r>
      <w:proofErr w:type="spellStart"/>
      <w:r w:rsidR="00541331" w:rsidRPr="00E72926">
        <w:rPr>
          <w:rFonts w:ascii="Arial Narrow" w:hAnsi="Arial Narrow" w:cs="Times New Roman"/>
          <w:bCs/>
          <w:sz w:val="24"/>
          <w:szCs w:val="24"/>
        </w:rPr>
        <w:t>p.p</w:t>
      </w:r>
      <w:proofErr w:type="spellEnd"/>
      <w:r w:rsidR="00215974" w:rsidRPr="00E72926">
        <w:rPr>
          <w:rFonts w:ascii="Arial Narrow" w:hAnsi="Arial Narrow" w:cs="Times New Roman"/>
          <w:bCs/>
          <w:sz w:val="24"/>
          <w:szCs w:val="24"/>
        </w:rPr>
        <w:t>.</w:t>
      </w:r>
      <w:r w:rsidRPr="00E72926">
        <w:rPr>
          <w:rFonts w:ascii="Arial Narrow" w:hAnsi="Arial Narrow" w:cs="Times New Roman"/>
          <w:bCs/>
          <w:sz w:val="24"/>
          <w:szCs w:val="24"/>
        </w:rPr>
        <w:t xml:space="preserve"> </w:t>
      </w:r>
      <w:r w:rsidR="00EA04B2" w:rsidRPr="00E72926">
        <w:rPr>
          <w:rFonts w:ascii="Arial Narrow" w:hAnsi="Arial Narrow" w:cs="Times New Roman"/>
          <w:bCs/>
          <w:sz w:val="24"/>
          <w:szCs w:val="24"/>
        </w:rPr>
        <w:t>Já a</w:t>
      </w:r>
      <w:r w:rsidRPr="00E72926">
        <w:rPr>
          <w:rFonts w:ascii="Arial Narrow" w:hAnsi="Arial Narrow" w:cs="Times New Roman"/>
          <w:bCs/>
          <w:sz w:val="24"/>
          <w:szCs w:val="24"/>
        </w:rPr>
        <w:t xml:space="preserve"> participação de usinas térmicas na matriz de produção de energia elétrica</w:t>
      </w:r>
      <w:r w:rsidR="008A31E1" w:rsidRPr="00E72926">
        <w:rPr>
          <w:rFonts w:ascii="Arial Narrow" w:hAnsi="Arial Narrow" w:cs="Times New Roman"/>
          <w:bCs/>
          <w:sz w:val="24"/>
          <w:szCs w:val="24"/>
        </w:rPr>
        <w:t>,</w:t>
      </w:r>
      <w:r w:rsidRPr="00E72926">
        <w:rPr>
          <w:rFonts w:ascii="Arial Narrow" w:hAnsi="Arial Narrow" w:cs="Times New Roman"/>
          <w:bCs/>
          <w:sz w:val="24"/>
          <w:szCs w:val="24"/>
        </w:rPr>
        <w:t xml:space="preserve"> em termos globais,</w:t>
      </w:r>
      <w:r w:rsidR="008A31E1" w:rsidRPr="00E72926">
        <w:rPr>
          <w:rFonts w:ascii="Arial Narrow" w:hAnsi="Arial Narrow" w:cs="Times New Roman"/>
          <w:bCs/>
          <w:sz w:val="24"/>
          <w:szCs w:val="24"/>
        </w:rPr>
        <w:t xml:space="preserve"> </w:t>
      </w:r>
      <w:r w:rsidR="00AA150F" w:rsidRPr="00E72926">
        <w:rPr>
          <w:rFonts w:ascii="Arial Narrow" w:hAnsi="Arial Narrow" w:cs="Times New Roman"/>
          <w:bCs/>
          <w:sz w:val="24"/>
          <w:szCs w:val="24"/>
        </w:rPr>
        <w:t>aumentou</w:t>
      </w:r>
      <w:r w:rsidR="00612456" w:rsidRPr="00E72926">
        <w:rPr>
          <w:rFonts w:ascii="Arial Narrow" w:hAnsi="Arial Narrow" w:cs="Times New Roman"/>
          <w:bCs/>
          <w:sz w:val="24"/>
          <w:szCs w:val="24"/>
        </w:rPr>
        <w:t xml:space="preserve"> </w:t>
      </w:r>
      <w:r w:rsidR="00E72926" w:rsidRPr="00E72926">
        <w:rPr>
          <w:rFonts w:ascii="Arial Narrow" w:hAnsi="Arial Narrow" w:cs="Times New Roman"/>
          <w:bCs/>
          <w:sz w:val="24"/>
          <w:szCs w:val="24"/>
        </w:rPr>
        <w:t>1,5</w:t>
      </w:r>
      <w:r w:rsidR="00612456" w:rsidRPr="00E72926">
        <w:rPr>
          <w:rFonts w:ascii="Arial Narrow" w:hAnsi="Arial Narrow" w:cs="Times New Roman"/>
          <w:bCs/>
          <w:sz w:val="24"/>
          <w:szCs w:val="24"/>
        </w:rPr>
        <w:t>%</w:t>
      </w:r>
      <w:r w:rsidR="00215974" w:rsidRPr="00E72926">
        <w:rPr>
          <w:rFonts w:ascii="Arial Narrow" w:hAnsi="Arial Narrow" w:cs="Times New Roman"/>
          <w:bCs/>
          <w:sz w:val="24"/>
          <w:szCs w:val="24"/>
        </w:rPr>
        <w:t>.</w:t>
      </w:r>
      <w:r w:rsidRPr="00E72926">
        <w:rPr>
          <w:rFonts w:ascii="Arial Narrow" w:hAnsi="Arial Narrow" w:cs="Times New Roman"/>
          <w:bCs/>
          <w:sz w:val="24"/>
          <w:szCs w:val="24"/>
        </w:rPr>
        <w:t xml:space="preserve"> </w:t>
      </w:r>
      <w:r w:rsidR="00215974" w:rsidRPr="00E72926">
        <w:rPr>
          <w:rFonts w:ascii="Arial Narrow" w:hAnsi="Arial Narrow" w:cs="Times New Roman"/>
          <w:bCs/>
          <w:sz w:val="24"/>
          <w:szCs w:val="24"/>
        </w:rPr>
        <w:t>Em relação às gerações térmicas por fonte, destaca</w:t>
      </w:r>
      <w:r w:rsidR="00E27809" w:rsidRPr="00E72926">
        <w:rPr>
          <w:rFonts w:ascii="Arial Narrow" w:hAnsi="Arial Narrow" w:cs="Times New Roman"/>
          <w:bCs/>
          <w:sz w:val="24"/>
          <w:szCs w:val="24"/>
        </w:rPr>
        <w:t>m</w:t>
      </w:r>
      <w:r w:rsidR="00215974" w:rsidRPr="00E72926">
        <w:rPr>
          <w:rFonts w:ascii="Arial Narrow" w:hAnsi="Arial Narrow" w:cs="Times New Roman"/>
          <w:bCs/>
          <w:sz w:val="24"/>
          <w:szCs w:val="24"/>
        </w:rPr>
        <w:t xml:space="preserve">-se </w:t>
      </w:r>
      <w:r w:rsidRPr="00E72926">
        <w:rPr>
          <w:rFonts w:ascii="Arial Narrow" w:hAnsi="Arial Narrow" w:cs="Times New Roman"/>
          <w:bCs/>
          <w:sz w:val="24"/>
          <w:szCs w:val="24"/>
        </w:rPr>
        <w:t xml:space="preserve">as variações de </w:t>
      </w:r>
      <w:r w:rsidR="00E72926" w:rsidRPr="00E72926">
        <w:rPr>
          <w:rFonts w:ascii="Arial Narrow" w:hAnsi="Arial Narrow" w:cs="Times New Roman"/>
          <w:bCs/>
          <w:sz w:val="24"/>
          <w:szCs w:val="24"/>
        </w:rPr>
        <w:t xml:space="preserve">+1,5 </w:t>
      </w:r>
      <w:proofErr w:type="spellStart"/>
      <w:r w:rsidR="00E72926" w:rsidRPr="00E72926">
        <w:rPr>
          <w:rFonts w:ascii="Arial Narrow" w:hAnsi="Arial Narrow" w:cs="Times New Roman"/>
          <w:bCs/>
          <w:sz w:val="24"/>
          <w:szCs w:val="24"/>
        </w:rPr>
        <w:t>p.p</w:t>
      </w:r>
      <w:proofErr w:type="spellEnd"/>
      <w:r w:rsidR="00E72926" w:rsidRPr="00E72926">
        <w:rPr>
          <w:rFonts w:ascii="Arial Narrow" w:hAnsi="Arial Narrow" w:cs="Times New Roman"/>
          <w:bCs/>
          <w:sz w:val="24"/>
          <w:szCs w:val="24"/>
        </w:rPr>
        <w:t xml:space="preserve">. na geração a biomassa, </w:t>
      </w:r>
      <w:r w:rsidR="00AA150F" w:rsidRPr="00E72926">
        <w:rPr>
          <w:rFonts w:ascii="Arial Narrow" w:hAnsi="Arial Narrow" w:cs="Times New Roman"/>
          <w:bCs/>
          <w:sz w:val="24"/>
          <w:szCs w:val="24"/>
        </w:rPr>
        <w:t>+</w:t>
      </w:r>
      <w:r w:rsidR="00E72926" w:rsidRPr="00E72926">
        <w:rPr>
          <w:rFonts w:ascii="Arial Narrow" w:hAnsi="Arial Narrow" w:cs="Times New Roman"/>
          <w:bCs/>
          <w:sz w:val="24"/>
          <w:szCs w:val="24"/>
        </w:rPr>
        <w:t>0,7</w:t>
      </w:r>
      <w:r w:rsidR="00FE017B" w:rsidRPr="00E72926">
        <w:rPr>
          <w:rFonts w:ascii="Arial Narrow" w:hAnsi="Arial Narrow" w:cs="Times New Roman"/>
          <w:bCs/>
          <w:sz w:val="24"/>
          <w:szCs w:val="24"/>
        </w:rPr>
        <w:t xml:space="preserve"> </w:t>
      </w:r>
      <w:proofErr w:type="spellStart"/>
      <w:r w:rsidR="00FE017B" w:rsidRPr="00E72926">
        <w:rPr>
          <w:rFonts w:ascii="Arial Narrow" w:hAnsi="Arial Narrow" w:cs="Times New Roman"/>
          <w:bCs/>
          <w:sz w:val="24"/>
          <w:szCs w:val="24"/>
        </w:rPr>
        <w:t>p.p</w:t>
      </w:r>
      <w:proofErr w:type="spellEnd"/>
      <w:r w:rsidR="00FE017B" w:rsidRPr="00E72926">
        <w:rPr>
          <w:rFonts w:ascii="Arial Narrow" w:hAnsi="Arial Narrow" w:cs="Times New Roman"/>
          <w:bCs/>
          <w:sz w:val="24"/>
          <w:szCs w:val="24"/>
        </w:rPr>
        <w:t xml:space="preserve">. na geração a </w:t>
      </w:r>
      <w:r w:rsidR="00E72926" w:rsidRPr="00E72926">
        <w:rPr>
          <w:rFonts w:ascii="Arial Narrow" w:hAnsi="Arial Narrow" w:cs="Times New Roman"/>
          <w:bCs/>
          <w:sz w:val="24"/>
          <w:szCs w:val="24"/>
        </w:rPr>
        <w:t>petróleo</w:t>
      </w:r>
      <w:r w:rsidR="00AA150F" w:rsidRPr="00E72926">
        <w:rPr>
          <w:rFonts w:ascii="Arial Narrow" w:hAnsi="Arial Narrow" w:cs="Times New Roman"/>
          <w:bCs/>
          <w:sz w:val="24"/>
          <w:szCs w:val="24"/>
        </w:rPr>
        <w:t xml:space="preserve"> </w:t>
      </w:r>
      <w:r w:rsidR="00617B03" w:rsidRPr="00E72926">
        <w:rPr>
          <w:rFonts w:ascii="Arial Narrow" w:hAnsi="Arial Narrow" w:cs="Times New Roman"/>
          <w:bCs/>
          <w:sz w:val="24"/>
          <w:szCs w:val="24"/>
        </w:rPr>
        <w:t>e -0,</w:t>
      </w:r>
      <w:r w:rsidR="00E72926" w:rsidRPr="00E72926">
        <w:rPr>
          <w:rFonts w:ascii="Arial Narrow" w:hAnsi="Arial Narrow" w:cs="Times New Roman"/>
          <w:bCs/>
          <w:sz w:val="24"/>
          <w:szCs w:val="24"/>
        </w:rPr>
        <w:t>9</w:t>
      </w:r>
      <w:r w:rsidR="00FE017B" w:rsidRPr="00E72926">
        <w:rPr>
          <w:rFonts w:ascii="Arial Narrow" w:hAnsi="Arial Narrow" w:cs="Times New Roman"/>
          <w:bCs/>
          <w:sz w:val="24"/>
          <w:szCs w:val="24"/>
        </w:rPr>
        <w:t xml:space="preserve"> </w:t>
      </w:r>
      <w:proofErr w:type="spellStart"/>
      <w:r w:rsidR="00FE017B" w:rsidRPr="00E72926">
        <w:rPr>
          <w:rFonts w:ascii="Arial Narrow" w:hAnsi="Arial Narrow" w:cs="Times New Roman"/>
          <w:bCs/>
          <w:sz w:val="24"/>
          <w:szCs w:val="24"/>
        </w:rPr>
        <w:t>p.p</w:t>
      </w:r>
      <w:proofErr w:type="spellEnd"/>
      <w:r w:rsidR="00FE017B" w:rsidRPr="00E72926">
        <w:rPr>
          <w:rFonts w:ascii="Arial Narrow" w:hAnsi="Arial Narrow" w:cs="Times New Roman"/>
          <w:bCs/>
          <w:sz w:val="24"/>
          <w:szCs w:val="24"/>
        </w:rPr>
        <w:t xml:space="preserve">. na geração </w:t>
      </w:r>
      <w:r w:rsidR="006A2CF8" w:rsidRPr="00E72926">
        <w:rPr>
          <w:rFonts w:ascii="Arial Narrow" w:hAnsi="Arial Narrow" w:cs="Times New Roman"/>
          <w:bCs/>
          <w:sz w:val="24"/>
          <w:szCs w:val="24"/>
        </w:rPr>
        <w:t xml:space="preserve">a </w:t>
      </w:r>
      <w:r w:rsidR="00E72926" w:rsidRPr="00E72926">
        <w:rPr>
          <w:rFonts w:ascii="Arial Narrow" w:hAnsi="Arial Narrow" w:cs="Times New Roman"/>
          <w:bCs/>
          <w:sz w:val="24"/>
          <w:szCs w:val="24"/>
        </w:rPr>
        <w:t>gás natural</w:t>
      </w:r>
      <w:r w:rsidR="00792DF7" w:rsidRPr="00E72926">
        <w:rPr>
          <w:rFonts w:ascii="Arial Narrow" w:hAnsi="Arial Narrow" w:cs="Times New Roman"/>
          <w:bCs/>
          <w:sz w:val="24"/>
          <w:szCs w:val="24"/>
        </w:rPr>
        <w:t>.</w:t>
      </w:r>
      <w:r w:rsidR="00B46AF0" w:rsidRPr="00E72926">
        <w:rPr>
          <w:rFonts w:ascii="Arial Narrow" w:hAnsi="Arial Narrow" w:cs="Times New Roman"/>
          <w:bCs/>
          <w:sz w:val="24"/>
          <w:szCs w:val="24"/>
        </w:rPr>
        <w:t xml:space="preserve"> </w:t>
      </w:r>
    </w:p>
    <w:p w:rsidR="00E27809" w:rsidRPr="00C56ADA" w:rsidRDefault="00E27809" w:rsidP="009B236D">
      <w:pPr>
        <w:spacing w:before="120" w:after="0" w:line="240" w:lineRule="auto"/>
        <w:ind w:firstLine="708"/>
        <w:jc w:val="both"/>
        <w:rPr>
          <w:rFonts w:ascii="Arial Narrow" w:hAnsi="Arial Narrow" w:cs="Times New Roman"/>
          <w:bCs/>
          <w:color w:val="FF0000"/>
          <w:sz w:val="24"/>
          <w:szCs w:val="24"/>
        </w:rPr>
      </w:pPr>
    </w:p>
    <w:p w:rsidR="00953D6C" w:rsidRPr="00C56ADA" w:rsidRDefault="00BE3758" w:rsidP="00953D6C">
      <w:pPr>
        <w:spacing w:after="120"/>
        <w:jc w:val="center"/>
        <w:rPr>
          <w:rFonts w:ascii="Arial Narrow" w:hAnsi="Arial Narrow" w:cs="Times New Roman"/>
          <w:bCs/>
          <w:color w:val="FF0000"/>
          <w:sz w:val="24"/>
          <w:szCs w:val="24"/>
        </w:rPr>
      </w:pPr>
      <w:r w:rsidRPr="00BE3758">
        <w:rPr>
          <w:noProof/>
          <w:lang w:eastAsia="pt-BR"/>
        </w:rPr>
        <w:drawing>
          <wp:inline distT="0" distB="0" distL="0" distR="0">
            <wp:extent cx="6659410" cy="3571875"/>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7">
                      <a:extLst>
                        <a:ext uri="{28A0092B-C50C-407E-A947-70E740481C1C}">
                          <a14:useLocalDpi xmlns:a14="http://schemas.microsoft.com/office/drawing/2010/main" val="0"/>
                        </a:ext>
                      </a:extLst>
                    </a:blip>
                    <a:srcRect b="22424"/>
                    <a:stretch/>
                  </pic:blipFill>
                  <pic:spPr bwMode="auto">
                    <a:xfrm>
                      <a:off x="0" y="0"/>
                      <a:ext cx="6659880" cy="3572127"/>
                    </a:xfrm>
                    <a:prstGeom prst="rect">
                      <a:avLst/>
                    </a:prstGeom>
                    <a:noFill/>
                    <a:ln>
                      <a:noFill/>
                    </a:ln>
                    <a:extLst>
                      <a:ext uri="{53640926-AAD7-44D8-BBD7-CCE9431645EC}">
                        <a14:shadowObscured xmlns:a14="http://schemas.microsoft.com/office/drawing/2010/main"/>
                      </a:ext>
                    </a:extLst>
                  </pic:spPr>
                </pic:pic>
              </a:graphicData>
            </a:graphic>
          </wp:inline>
        </w:drawing>
      </w:r>
    </w:p>
    <w:p w:rsidR="00953D6C" w:rsidRPr="00BE3758" w:rsidRDefault="00953D6C" w:rsidP="00953D6C">
      <w:pPr>
        <w:pStyle w:val="Legenda"/>
        <w:spacing w:after="120"/>
      </w:pPr>
      <w:bookmarkStart w:id="66" w:name="_Toc437852405"/>
      <w:bookmarkStart w:id="67" w:name="_Toc489283971"/>
      <w:r w:rsidRPr="00BE3758">
        <w:t xml:space="preserve">Figura </w:t>
      </w:r>
      <w:fldSimple w:instr=" SEQ Figura \* ARABIC ">
        <w:r w:rsidR="007139E9">
          <w:rPr>
            <w:noProof/>
          </w:rPr>
          <w:t>19</w:t>
        </w:r>
      </w:fldSimple>
      <w:r w:rsidRPr="00BE3758">
        <w:t>. Matriz de produção de energia elétrica no Brasil.</w:t>
      </w:r>
      <w:bookmarkEnd w:id="66"/>
      <w:bookmarkEnd w:id="67"/>
    </w:p>
    <w:p w:rsidR="00953D6C" w:rsidRPr="00BE3758" w:rsidRDefault="00953D6C" w:rsidP="00953D6C">
      <w:pPr>
        <w:spacing w:after="0"/>
        <w:rPr>
          <w:rFonts w:ascii="Arial Narrow" w:hAnsi="Arial Narrow"/>
          <w:sz w:val="18"/>
          <w:szCs w:val="18"/>
        </w:rPr>
      </w:pPr>
      <w:r w:rsidRPr="00BE3758">
        <w:rPr>
          <w:rFonts w:ascii="Arial Narrow" w:hAnsi="Arial Narrow"/>
          <w:sz w:val="18"/>
          <w:szCs w:val="18"/>
        </w:rPr>
        <w:t xml:space="preserve">Dados contabilizados até </w:t>
      </w:r>
      <w:r w:rsidR="00832C63" w:rsidRPr="00BE3758">
        <w:rPr>
          <w:rFonts w:ascii="Arial Narrow" w:hAnsi="Arial Narrow"/>
          <w:sz w:val="18"/>
          <w:szCs w:val="18"/>
        </w:rPr>
        <w:t>maio</w:t>
      </w:r>
      <w:r w:rsidR="009E21B2" w:rsidRPr="00BE3758">
        <w:rPr>
          <w:rFonts w:ascii="Arial Narrow" w:hAnsi="Arial Narrow"/>
          <w:sz w:val="18"/>
          <w:szCs w:val="18"/>
        </w:rPr>
        <w:t xml:space="preserve"> de 201</w:t>
      </w:r>
      <w:r w:rsidR="00CC42E4" w:rsidRPr="00BE3758">
        <w:rPr>
          <w:rFonts w:ascii="Arial Narrow" w:hAnsi="Arial Narrow"/>
          <w:sz w:val="18"/>
          <w:szCs w:val="18"/>
        </w:rPr>
        <w:t>7</w:t>
      </w:r>
      <w:r w:rsidRPr="00BE3758">
        <w:rPr>
          <w:rFonts w:ascii="Arial Narrow" w:hAnsi="Arial Narrow"/>
          <w:sz w:val="18"/>
          <w:szCs w:val="18"/>
        </w:rPr>
        <w:t xml:space="preserve">.         </w:t>
      </w:r>
      <w:r w:rsidR="000D4D06" w:rsidRPr="00BE3758">
        <w:rPr>
          <w:rFonts w:ascii="Arial Narrow" w:hAnsi="Arial Narrow"/>
          <w:sz w:val="18"/>
          <w:szCs w:val="18"/>
        </w:rPr>
        <w:t xml:space="preserve">        </w:t>
      </w:r>
      <w:r w:rsidRPr="00BE3758">
        <w:rPr>
          <w:rFonts w:ascii="Arial Narrow" w:hAnsi="Arial Narrow"/>
          <w:sz w:val="18"/>
          <w:szCs w:val="18"/>
        </w:rPr>
        <w:t xml:space="preserve">                                                     </w:t>
      </w:r>
      <w:r w:rsidR="00792DF7" w:rsidRPr="00BE3758">
        <w:rPr>
          <w:rFonts w:ascii="Arial Narrow" w:hAnsi="Arial Narrow"/>
          <w:sz w:val="18"/>
          <w:szCs w:val="18"/>
        </w:rPr>
        <w:t xml:space="preserve">    </w:t>
      </w:r>
      <w:r w:rsidR="00AA150F" w:rsidRPr="00BE3758">
        <w:rPr>
          <w:rFonts w:ascii="Arial Narrow" w:hAnsi="Arial Narrow"/>
          <w:sz w:val="18"/>
          <w:szCs w:val="18"/>
        </w:rPr>
        <w:t xml:space="preserve">      </w:t>
      </w:r>
      <w:r w:rsidR="009B236D" w:rsidRPr="00BE3758">
        <w:rPr>
          <w:rFonts w:ascii="Arial Narrow" w:hAnsi="Arial Narrow"/>
          <w:sz w:val="18"/>
          <w:szCs w:val="18"/>
        </w:rPr>
        <w:t xml:space="preserve">                         </w:t>
      </w:r>
      <w:r w:rsidR="00CF08F9" w:rsidRPr="00BE3758">
        <w:rPr>
          <w:rFonts w:ascii="Arial Narrow" w:hAnsi="Arial Narrow"/>
          <w:sz w:val="18"/>
          <w:szCs w:val="18"/>
        </w:rPr>
        <w:t xml:space="preserve">            </w:t>
      </w:r>
      <w:r w:rsidR="00C66F3A" w:rsidRPr="00BE3758">
        <w:rPr>
          <w:rFonts w:ascii="Arial Narrow" w:hAnsi="Arial Narrow"/>
          <w:sz w:val="18"/>
          <w:szCs w:val="18"/>
        </w:rPr>
        <w:t xml:space="preserve">           </w:t>
      </w:r>
      <w:r w:rsidR="001D178F" w:rsidRPr="00BE3758">
        <w:rPr>
          <w:rFonts w:ascii="Arial Narrow" w:hAnsi="Arial Narrow"/>
          <w:sz w:val="18"/>
          <w:szCs w:val="18"/>
        </w:rPr>
        <w:t xml:space="preserve">  Fonte dos dados: CCEE</w:t>
      </w:r>
    </w:p>
    <w:p w:rsidR="00953D6C" w:rsidRPr="00C56ADA" w:rsidRDefault="00953D6C" w:rsidP="00953D6C">
      <w:pPr>
        <w:spacing w:after="0"/>
        <w:rPr>
          <w:rFonts w:ascii="Arial Narrow" w:hAnsi="Arial Narrow"/>
          <w:color w:val="FF0000"/>
          <w:sz w:val="18"/>
          <w:szCs w:val="18"/>
        </w:rPr>
      </w:pPr>
    </w:p>
    <w:p w:rsidR="00953D6C" w:rsidRPr="00832C63" w:rsidRDefault="00953D6C" w:rsidP="00AF0748">
      <w:pPr>
        <w:spacing w:after="0" w:line="240" w:lineRule="auto"/>
        <w:jc w:val="both"/>
        <w:rPr>
          <w:rFonts w:ascii="Arial Narrow" w:hAnsi="Arial Narrow"/>
          <w:sz w:val="18"/>
          <w:szCs w:val="18"/>
        </w:rPr>
      </w:pPr>
      <w:r w:rsidRPr="00832C63">
        <w:rPr>
          <w:rFonts w:ascii="Arial Narrow" w:hAnsi="Arial Narrow"/>
          <w:sz w:val="18"/>
          <w:szCs w:val="18"/>
        </w:rPr>
        <w:t>*</w:t>
      </w:r>
      <w:r w:rsidR="00F9154B" w:rsidRPr="00832C63">
        <w:rPr>
          <w:rFonts w:ascii="Arial Narrow" w:hAnsi="Arial Narrow"/>
          <w:sz w:val="18"/>
          <w:szCs w:val="18"/>
        </w:rPr>
        <w:t xml:space="preserve"> </w:t>
      </w:r>
      <w:r w:rsidRPr="00832C63">
        <w:rPr>
          <w:rFonts w:ascii="Arial Narrow" w:hAnsi="Arial Narrow"/>
          <w:sz w:val="18"/>
          <w:szCs w:val="18"/>
        </w:rPr>
        <w:t xml:space="preserve">Em Petróleo estão consideradas as usinas a óleo diesel, a óleo combustível e as usinas bicombustíveis. </w:t>
      </w:r>
    </w:p>
    <w:p w:rsidR="00953D6C" w:rsidRPr="00832C63" w:rsidRDefault="00953D6C" w:rsidP="00AF0748">
      <w:pPr>
        <w:spacing w:after="0"/>
        <w:jc w:val="both"/>
        <w:rPr>
          <w:rFonts w:ascii="Arial Narrow" w:hAnsi="Arial Narrow"/>
          <w:sz w:val="18"/>
          <w:szCs w:val="18"/>
        </w:rPr>
      </w:pPr>
      <w:r w:rsidRPr="00832C63">
        <w:rPr>
          <w:rFonts w:ascii="Arial Narrow" w:hAnsi="Arial Narrow"/>
          <w:sz w:val="18"/>
          <w:szCs w:val="18"/>
        </w:rPr>
        <w:t>** A produção acumulada de energia elétrica não inclui a autoprodução.</w:t>
      </w:r>
      <w:r w:rsidR="00AF0748" w:rsidRPr="00832C63">
        <w:rPr>
          <w:rFonts w:ascii="Arial Narrow" w:hAnsi="Arial Narrow"/>
          <w:sz w:val="18"/>
          <w:szCs w:val="18"/>
        </w:rPr>
        <w:t xml:space="preserve"> </w:t>
      </w:r>
    </w:p>
    <w:p w:rsidR="00953D6C" w:rsidRPr="00832C63" w:rsidRDefault="000F094E" w:rsidP="00953D6C">
      <w:pPr>
        <w:jc w:val="both"/>
        <w:rPr>
          <w:rFonts w:ascii="Arial Narrow" w:hAnsi="Arial Narrow"/>
          <w:sz w:val="18"/>
          <w:szCs w:val="18"/>
        </w:rPr>
      </w:pPr>
      <w:r w:rsidRPr="00592072">
        <w:rPr>
          <w:rFonts w:ascii="Arial Narrow" w:hAnsi="Arial Narrow"/>
          <w:sz w:val="18"/>
          <w:szCs w:val="18"/>
        </w:rPr>
        <w:t>***</w:t>
      </w:r>
      <w:r w:rsidR="00F9154B" w:rsidRPr="00592072">
        <w:rPr>
          <w:rFonts w:ascii="Arial Narrow" w:hAnsi="Arial Narrow"/>
          <w:sz w:val="18"/>
          <w:szCs w:val="18"/>
        </w:rPr>
        <w:t xml:space="preserve"> </w:t>
      </w:r>
      <w:r w:rsidR="00A314C0" w:rsidRPr="00592072">
        <w:rPr>
          <w:rFonts w:ascii="Arial Narrow" w:hAnsi="Arial Narrow"/>
          <w:sz w:val="18"/>
          <w:szCs w:val="18"/>
        </w:rPr>
        <w:t>Para elaboração da matriz de produção de energia elétrica no sistema elétrico brasileiro</w:t>
      </w:r>
      <w:r w:rsidR="008C273C" w:rsidRPr="00592072">
        <w:rPr>
          <w:rFonts w:ascii="Arial Narrow" w:hAnsi="Arial Narrow"/>
          <w:sz w:val="18"/>
          <w:szCs w:val="18"/>
        </w:rPr>
        <w:t>,</w:t>
      </w:r>
      <w:r w:rsidR="00A314C0" w:rsidRPr="00592072">
        <w:rPr>
          <w:rFonts w:ascii="Arial Narrow" w:hAnsi="Arial Narrow"/>
          <w:sz w:val="18"/>
          <w:szCs w:val="18"/>
        </w:rPr>
        <w:t xml:space="preserve"> referente ao mês de </w:t>
      </w:r>
      <w:r w:rsidR="00832C63" w:rsidRPr="00592072">
        <w:rPr>
          <w:rFonts w:ascii="Arial Narrow" w:hAnsi="Arial Narrow"/>
          <w:sz w:val="18"/>
          <w:szCs w:val="18"/>
        </w:rPr>
        <w:t>maio</w:t>
      </w:r>
      <w:r w:rsidR="00592072">
        <w:rPr>
          <w:rFonts w:ascii="Arial Narrow" w:hAnsi="Arial Narrow"/>
          <w:sz w:val="18"/>
          <w:szCs w:val="18"/>
        </w:rPr>
        <w:t>/</w:t>
      </w:r>
      <w:r w:rsidR="00A314C0" w:rsidRPr="00592072">
        <w:rPr>
          <w:rFonts w:ascii="Arial Narrow" w:hAnsi="Arial Narrow"/>
          <w:sz w:val="18"/>
          <w:szCs w:val="18"/>
        </w:rPr>
        <w:t>2017</w:t>
      </w:r>
      <w:r w:rsidR="00383943" w:rsidRPr="00592072">
        <w:rPr>
          <w:rFonts w:ascii="Arial Narrow" w:hAnsi="Arial Narrow"/>
          <w:sz w:val="18"/>
          <w:szCs w:val="18"/>
        </w:rPr>
        <w:t xml:space="preserve">, não foi considerada a informação da geração </w:t>
      </w:r>
      <w:r w:rsidR="00832C63" w:rsidRPr="00592072">
        <w:rPr>
          <w:rFonts w:ascii="Arial Narrow" w:hAnsi="Arial Narrow"/>
          <w:sz w:val="18"/>
          <w:szCs w:val="18"/>
        </w:rPr>
        <w:t>das usinas térmicas a gás natural</w:t>
      </w:r>
      <w:r w:rsidR="003C441F">
        <w:rPr>
          <w:rFonts w:ascii="Arial Narrow" w:hAnsi="Arial Narrow"/>
          <w:sz w:val="18"/>
          <w:szCs w:val="18"/>
        </w:rPr>
        <w:t xml:space="preserve"> dos sistemas isolados</w:t>
      </w:r>
      <w:r w:rsidR="00383943" w:rsidRPr="00592072">
        <w:rPr>
          <w:rFonts w:ascii="Arial Narrow" w:hAnsi="Arial Narrow"/>
          <w:sz w:val="18"/>
          <w:szCs w:val="18"/>
        </w:rPr>
        <w:t>, em função da não disponibilização desta</w:t>
      </w:r>
      <w:r w:rsidR="00832C63" w:rsidRPr="00592072">
        <w:rPr>
          <w:rFonts w:ascii="Arial Narrow" w:hAnsi="Arial Narrow"/>
          <w:sz w:val="18"/>
          <w:szCs w:val="18"/>
        </w:rPr>
        <w:t>s</w:t>
      </w:r>
      <w:r w:rsidR="00383943" w:rsidRPr="00592072">
        <w:rPr>
          <w:rFonts w:ascii="Arial Narrow" w:hAnsi="Arial Narrow"/>
          <w:sz w:val="18"/>
          <w:szCs w:val="18"/>
        </w:rPr>
        <w:t xml:space="preserve"> informaç</w:t>
      </w:r>
      <w:r w:rsidR="00832C63" w:rsidRPr="00592072">
        <w:rPr>
          <w:rFonts w:ascii="Arial Narrow" w:hAnsi="Arial Narrow"/>
          <w:sz w:val="18"/>
          <w:szCs w:val="18"/>
        </w:rPr>
        <w:t>ões</w:t>
      </w:r>
      <w:r w:rsidR="00383943" w:rsidRPr="00592072">
        <w:rPr>
          <w:rFonts w:ascii="Arial Narrow" w:hAnsi="Arial Narrow"/>
          <w:sz w:val="18"/>
          <w:szCs w:val="18"/>
        </w:rPr>
        <w:t xml:space="preserve"> pel</w:t>
      </w:r>
      <w:r w:rsidR="006C3D9C" w:rsidRPr="00592072">
        <w:rPr>
          <w:rFonts w:ascii="Arial Narrow" w:hAnsi="Arial Narrow"/>
          <w:sz w:val="18"/>
          <w:szCs w:val="18"/>
        </w:rPr>
        <w:t>os agentes à</w:t>
      </w:r>
      <w:r w:rsidR="00383943" w:rsidRPr="00592072">
        <w:rPr>
          <w:rFonts w:ascii="Arial Narrow" w:hAnsi="Arial Narrow"/>
          <w:sz w:val="18"/>
          <w:szCs w:val="18"/>
        </w:rPr>
        <w:t xml:space="preserve"> </w:t>
      </w:r>
      <w:r w:rsidR="00832C63" w:rsidRPr="00592072">
        <w:rPr>
          <w:rFonts w:ascii="Arial Narrow" w:hAnsi="Arial Narrow"/>
          <w:sz w:val="18"/>
          <w:szCs w:val="18"/>
        </w:rPr>
        <w:t>CCEE</w:t>
      </w:r>
      <w:r w:rsidR="006C3D9C" w:rsidRPr="00592072">
        <w:rPr>
          <w:rFonts w:ascii="Arial Narrow" w:hAnsi="Arial Narrow"/>
          <w:sz w:val="18"/>
          <w:szCs w:val="18"/>
        </w:rPr>
        <w:t xml:space="preserve"> </w:t>
      </w:r>
      <w:r w:rsidR="00383943" w:rsidRPr="00592072">
        <w:rPr>
          <w:rFonts w:ascii="Arial Narrow" w:hAnsi="Arial Narrow"/>
          <w:sz w:val="18"/>
          <w:szCs w:val="18"/>
        </w:rPr>
        <w:t>até o fechamento deste Boletim.</w:t>
      </w:r>
      <w:r w:rsidR="00383943" w:rsidRPr="00832C63">
        <w:rPr>
          <w:rFonts w:ascii="Arial Narrow" w:hAnsi="Arial Narrow"/>
          <w:sz w:val="18"/>
          <w:szCs w:val="18"/>
        </w:rPr>
        <w:t xml:space="preserve"> </w:t>
      </w:r>
    </w:p>
    <w:p w:rsidR="00CC42E4" w:rsidRPr="00C56ADA" w:rsidRDefault="00CC42E4" w:rsidP="00953D6C">
      <w:pPr>
        <w:jc w:val="both"/>
        <w:rPr>
          <w:rFonts w:ascii="Arial Narrow" w:hAnsi="Arial Narrow" w:cs="Times New Roman"/>
          <w:bCs/>
          <w:color w:val="FF0000"/>
          <w:sz w:val="24"/>
          <w:szCs w:val="24"/>
        </w:rPr>
      </w:pPr>
    </w:p>
    <w:p w:rsidR="00953D6C" w:rsidRDefault="00953D6C" w:rsidP="00953D6C">
      <w:pPr>
        <w:jc w:val="both"/>
        <w:rPr>
          <w:rFonts w:ascii="Arial Narrow" w:hAnsi="Arial Narrow" w:cs="Times New Roman"/>
          <w:bCs/>
          <w:color w:val="FF0000"/>
          <w:sz w:val="24"/>
          <w:szCs w:val="24"/>
        </w:rPr>
      </w:pPr>
    </w:p>
    <w:p w:rsidR="00BE3758" w:rsidRPr="00C56ADA" w:rsidRDefault="00BE3758" w:rsidP="00953D6C">
      <w:pPr>
        <w:jc w:val="both"/>
        <w:rPr>
          <w:rFonts w:ascii="Arial Narrow" w:hAnsi="Arial Narrow" w:cs="Times New Roman"/>
          <w:bCs/>
          <w:color w:val="FF0000"/>
          <w:sz w:val="24"/>
          <w:szCs w:val="24"/>
        </w:rPr>
      </w:pPr>
    </w:p>
    <w:p w:rsidR="00953D6C" w:rsidRDefault="00953D6C" w:rsidP="00953D6C">
      <w:pPr>
        <w:jc w:val="both"/>
        <w:rPr>
          <w:rFonts w:ascii="Arial Narrow" w:hAnsi="Arial Narrow" w:cs="Times New Roman"/>
          <w:bCs/>
          <w:color w:val="FF0000"/>
          <w:sz w:val="24"/>
          <w:szCs w:val="24"/>
        </w:rPr>
      </w:pPr>
    </w:p>
    <w:p w:rsidR="00544798" w:rsidRPr="00C56ADA" w:rsidRDefault="00544798" w:rsidP="00953D6C">
      <w:pPr>
        <w:jc w:val="both"/>
        <w:rPr>
          <w:rFonts w:ascii="Arial Narrow" w:hAnsi="Arial Narrow" w:cs="Times New Roman"/>
          <w:bCs/>
          <w:color w:val="FF0000"/>
          <w:sz w:val="24"/>
          <w:szCs w:val="24"/>
        </w:rPr>
      </w:pPr>
    </w:p>
    <w:p w:rsidR="00764CD2" w:rsidRPr="00C56ADA" w:rsidRDefault="00764CD2" w:rsidP="00953D6C">
      <w:pPr>
        <w:jc w:val="both"/>
        <w:rPr>
          <w:rFonts w:ascii="Arial Narrow" w:hAnsi="Arial Narrow" w:cs="Times New Roman"/>
          <w:bCs/>
          <w:color w:val="FF0000"/>
          <w:sz w:val="24"/>
          <w:szCs w:val="24"/>
        </w:rPr>
      </w:pPr>
    </w:p>
    <w:p w:rsidR="00953D6C" w:rsidRPr="00C56ADA" w:rsidRDefault="00953D6C" w:rsidP="00953D6C">
      <w:pPr>
        <w:jc w:val="both"/>
        <w:rPr>
          <w:rFonts w:ascii="Arial Narrow" w:hAnsi="Arial Narrow" w:cs="Times New Roman"/>
          <w:bCs/>
          <w:color w:val="FF0000"/>
          <w:sz w:val="24"/>
          <w:szCs w:val="24"/>
        </w:rPr>
      </w:pPr>
    </w:p>
    <w:p w:rsidR="00953D6C" w:rsidRPr="00817076" w:rsidRDefault="00953D6C" w:rsidP="00953D6C">
      <w:pPr>
        <w:pStyle w:val="Estilo2"/>
        <w:ind w:left="142" w:firstLine="0"/>
      </w:pPr>
      <w:bookmarkStart w:id="68" w:name="_Toc437852343"/>
      <w:bookmarkStart w:id="69" w:name="_Toc489283945"/>
      <w:r w:rsidRPr="00817076">
        <w:rPr>
          <w:rFonts w:cs="Times New Roman"/>
          <w:bCs w:val="0"/>
          <w:noProof/>
          <w:sz w:val="24"/>
          <w:szCs w:val="24"/>
          <w:lang w:eastAsia="pt-BR"/>
        </w:rPr>
        <w:lastRenderedPageBreak/>
        <mc:AlternateContent>
          <mc:Choice Requires="wps">
            <w:drawing>
              <wp:anchor distT="0" distB="0" distL="114300" distR="114300" simplePos="0" relativeHeight="251644416" behindDoc="0" locked="0" layoutInCell="1" allowOverlap="1" wp14:anchorId="23DE3A8E" wp14:editId="1F79275D">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7139E9" w:rsidRPr="0015515A" w:rsidRDefault="007139E9"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DE3A8E" id="_x0000_s1049" type="#_x0000_t202" style="position:absolute;left:0;text-align:left;margin-left:500.85pt;margin-top:-5.25pt;width:32.65pt;height:25.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BdfFAIAAAE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KCgF18UAgAAAQQAAA4AAAAAAAAAAAAAAAAALgIAAGRycy9lMm9Eb2MueG1sUEsBAi0AFAAGAAgA&#10;AAAhAExLBX3fAAAADAEAAA8AAAAAAAAAAAAAAAAAbgQAAGRycy9kb3ducmV2LnhtbFBLBQYAAAAA&#10;BAAEAPMAAAB6BQAAAAA=&#10;" filled="f" stroked="f">
                <v:textbox>
                  <w:txbxContent>
                    <w:p w:rsidR="007139E9" w:rsidRPr="0015515A" w:rsidRDefault="007139E9"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817076">
        <w:t>Matriz de Produção de Energia Elétrica no Sistema Interligado Nacional</w:t>
      </w:r>
      <w:bookmarkEnd w:id="68"/>
      <w:bookmarkEnd w:id="69"/>
    </w:p>
    <w:p w:rsidR="00953D6C" w:rsidRPr="00C37D23" w:rsidRDefault="00953D6C" w:rsidP="00953D6C">
      <w:pPr>
        <w:pStyle w:val="Legenda"/>
      </w:pPr>
      <w:bookmarkStart w:id="70" w:name="_Toc437852453"/>
      <w:bookmarkStart w:id="71" w:name="_Toc489283995"/>
      <w:r w:rsidRPr="00C37D23">
        <w:t xml:space="preserve">Tabela </w:t>
      </w:r>
      <w:fldSimple w:instr=" SEQ Tabela \* ARABIC ">
        <w:r w:rsidR="007139E9">
          <w:rPr>
            <w:noProof/>
          </w:rPr>
          <w:t>15</w:t>
        </w:r>
      </w:fldSimple>
      <w:r w:rsidRPr="00C37D23">
        <w:t>. Matriz de produção de energia elétrica no SIN.</w:t>
      </w:r>
      <w:bookmarkEnd w:id="70"/>
      <w:bookmarkEnd w:id="71"/>
      <w:r w:rsidRPr="00C37D23">
        <w:rPr>
          <w:rFonts w:cs="Times New Roman"/>
          <w:bCs w:val="0"/>
          <w:noProof/>
          <w:sz w:val="24"/>
          <w:szCs w:val="24"/>
          <w:lang w:eastAsia="pt-BR"/>
        </w:rPr>
        <w:t xml:space="preserve"> </w:t>
      </w:r>
    </w:p>
    <w:p w:rsidR="00953D6C" w:rsidRPr="00C37D23" w:rsidRDefault="00C37D23" w:rsidP="00953D6C">
      <w:pPr>
        <w:spacing w:after="120" w:line="240" w:lineRule="auto"/>
        <w:jc w:val="center"/>
        <w:rPr>
          <w:rFonts w:ascii="Arial Narrow" w:hAnsi="Arial Narrow"/>
          <w:sz w:val="28"/>
          <w:szCs w:val="28"/>
        </w:rPr>
      </w:pPr>
      <w:r w:rsidRPr="00C37D23">
        <w:rPr>
          <w:noProof/>
          <w:lang w:eastAsia="pt-BR"/>
        </w:rPr>
        <w:drawing>
          <wp:inline distT="0" distB="0" distL="0" distR="0">
            <wp:extent cx="6659880" cy="3132738"/>
            <wp:effectExtent l="0" t="0" r="762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59880" cy="3132738"/>
                    </a:xfrm>
                    <a:prstGeom prst="rect">
                      <a:avLst/>
                    </a:prstGeom>
                    <a:noFill/>
                    <a:ln>
                      <a:noFill/>
                    </a:ln>
                  </pic:spPr>
                </pic:pic>
              </a:graphicData>
            </a:graphic>
          </wp:inline>
        </w:drawing>
      </w:r>
    </w:p>
    <w:p w:rsidR="00953D6C" w:rsidRPr="00C37D23" w:rsidRDefault="00953D6C" w:rsidP="00953D6C">
      <w:pPr>
        <w:spacing w:after="0" w:line="240" w:lineRule="auto"/>
        <w:rPr>
          <w:rFonts w:ascii="Arial Narrow" w:hAnsi="Arial Narrow"/>
          <w:sz w:val="18"/>
          <w:szCs w:val="18"/>
        </w:rPr>
      </w:pPr>
      <w:r w:rsidRPr="00C37D23">
        <w:rPr>
          <w:rFonts w:ascii="Arial Narrow" w:hAnsi="Arial Narrow"/>
          <w:sz w:val="18"/>
          <w:szCs w:val="18"/>
        </w:rPr>
        <w:t xml:space="preserve">* Em Petróleo estão consideradas as usinas a óleo diesel, a óleo combustível e as usinas bicombustíveis. </w:t>
      </w:r>
    </w:p>
    <w:p w:rsidR="00466D06" w:rsidRPr="00C37D23" w:rsidRDefault="00953D6C" w:rsidP="00953D6C">
      <w:pPr>
        <w:spacing w:after="0" w:line="240" w:lineRule="auto"/>
        <w:jc w:val="both"/>
        <w:rPr>
          <w:rFonts w:ascii="Arial Narrow" w:hAnsi="Arial Narrow"/>
          <w:sz w:val="18"/>
          <w:szCs w:val="18"/>
        </w:rPr>
      </w:pPr>
      <w:r w:rsidRPr="00C37D23">
        <w:rPr>
          <w:rFonts w:ascii="Arial Narrow" w:hAnsi="Arial Narrow"/>
          <w:sz w:val="18"/>
          <w:szCs w:val="18"/>
        </w:rPr>
        <w:t>** Os valores de produção incluem geração em teste e estão referen</w:t>
      </w:r>
      <w:r w:rsidR="00693717" w:rsidRPr="00C37D23">
        <w:rPr>
          <w:rFonts w:ascii="Arial Narrow" w:hAnsi="Arial Narrow"/>
          <w:sz w:val="18"/>
          <w:szCs w:val="18"/>
        </w:rPr>
        <w:t xml:space="preserve">ciados ao centro de gravidade. </w:t>
      </w:r>
      <w:r w:rsidR="00466D06" w:rsidRPr="00C37D23">
        <w:rPr>
          <w:rFonts w:ascii="Arial Narrow" w:hAnsi="Arial Narrow"/>
          <w:sz w:val="18"/>
          <w:szCs w:val="18"/>
        </w:rPr>
        <w:t>As informações incluem a energia importada pelo Brasil referente à parcela paraguaia de Itaipu.</w:t>
      </w:r>
    </w:p>
    <w:p w:rsidR="00953D6C" w:rsidRPr="00C37D23" w:rsidRDefault="00953D6C" w:rsidP="00953D6C">
      <w:pPr>
        <w:rPr>
          <w:rFonts w:ascii="Arial Narrow" w:hAnsi="Arial Narrow"/>
          <w:sz w:val="18"/>
          <w:szCs w:val="18"/>
        </w:rPr>
      </w:pPr>
      <w:r w:rsidRPr="00C37D23">
        <w:rPr>
          <w:rFonts w:ascii="Arial Narrow" w:hAnsi="Arial Narrow"/>
          <w:sz w:val="18"/>
          <w:szCs w:val="18"/>
        </w:rPr>
        <w:t xml:space="preserve">Dados contabilizados até </w:t>
      </w:r>
      <w:r w:rsidR="00C37D23" w:rsidRPr="00C37D23">
        <w:rPr>
          <w:rFonts w:ascii="Arial Narrow" w:hAnsi="Arial Narrow"/>
          <w:sz w:val="18"/>
          <w:szCs w:val="18"/>
        </w:rPr>
        <w:t>maio</w:t>
      </w:r>
      <w:r w:rsidR="00CC42E4" w:rsidRPr="00C37D23">
        <w:rPr>
          <w:rFonts w:ascii="Arial Narrow" w:hAnsi="Arial Narrow"/>
          <w:sz w:val="18"/>
          <w:szCs w:val="18"/>
        </w:rPr>
        <w:t xml:space="preserve"> de 2017</w:t>
      </w:r>
      <w:r w:rsidRPr="00C37D23">
        <w:rPr>
          <w:rFonts w:ascii="Arial Narrow" w:hAnsi="Arial Narrow"/>
          <w:sz w:val="18"/>
          <w:szCs w:val="18"/>
        </w:rPr>
        <w:t xml:space="preserve">.                     </w:t>
      </w:r>
      <w:r w:rsidR="00CF08F9" w:rsidRPr="00C37D23">
        <w:rPr>
          <w:rFonts w:ascii="Arial Narrow" w:hAnsi="Arial Narrow"/>
          <w:sz w:val="18"/>
          <w:szCs w:val="18"/>
        </w:rPr>
        <w:t xml:space="preserve">                               </w:t>
      </w:r>
      <w:r w:rsidRPr="00C37D23">
        <w:rPr>
          <w:rFonts w:ascii="Arial Narrow" w:hAnsi="Arial Narrow"/>
          <w:sz w:val="18"/>
          <w:szCs w:val="18"/>
        </w:rPr>
        <w:t xml:space="preserve"> </w:t>
      </w:r>
      <w:r w:rsidR="00342ABD" w:rsidRPr="00C37D23">
        <w:rPr>
          <w:rFonts w:ascii="Arial Narrow" w:hAnsi="Arial Narrow"/>
          <w:sz w:val="18"/>
          <w:szCs w:val="18"/>
        </w:rPr>
        <w:t xml:space="preserve">        </w:t>
      </w:r>
      <w:r w:rsidR="00652444" w:rsidRPr="00C37D23">
        <w:rPr>
          <w:rFonts w:ascii="Arial Narrow" w:hAnsi="Arial Narrow"/>
          <w:sz w:val="18"/>
          <w:szCs w:val="18"/>
        </w:rPr>
        <w:t xml:space="preserve">                         </w:t>
      </w:r>
      <w:r w:rsidRPr="00C37D23">
        <w:rPr>
          <w:rFonts w:ascii="Arial Narrow" w:hAnsi="Arial Narrow"/>
          <w:sz w:val="18"/>
          <w:szCs w:val="18"/>
        </w:rPr>
        <w:t xml:space="preserve">                    </w:t>
      </w:r>
      <w:r w:rsidR="005B78F7" w:rsidRPr="00C37D23">
        <w:rPr>
          <w:rFonts w:ascii="Arial Narrow" w:hAnsi="Arial Narrow"/>
          <w:sz w:val="18"/>
          <w:szCs w:val="18"/>
        </w:rPr>
        <w:t xml:space="preserve">        </w:t>
      </w:r>
      <w:r w:rsidR="007B0E0B" w:rsidRPr="00C37D23">
        <w:rPr>
          <w:rFonts w:ascii="Arial Narrow" w:hAnsi="Arial Narrow"/>
          <w:sz w:val="18"/>
          <w:szCs w:val="18"/>
        </w:rPr>
        <w:t xml:space="preserve">                 </w:t>
      </w:r>
      <w:r w:rsidR="005B78F7" w:rsidRPr="00C37D23">
        <w:rPr>
          <w:rFonts w:ascii="Arial Narrow" w:hAnsi="Arial Narrow"/>
          <w:sz w:val="18"/>
          <w:szCs w:val="18"/>
        </w:rPr>
        <w:t xml:space="preserve">    </w:t>
      </w:r>
      <w:r w:rsidRPr="00C37D23">
        <w:rPr>
          <w:rFonts w:ascii="Arial Narrow" w:hAnsi="Arial Narrow"/>
          <w:sz w:val="18"/>
          <w:szCs w:val="18"/>
        </w:rPr>
        <w:t xml:space="preserve">         Fonte dos dados: CCEE</w:t>
      </w:r>
    </w:p>
    <w:p w:rsidR="00953D6C" w:rsidRPr="00C56ADA" w:rsidRDefault="00953D6C" w:rsidP="00953D6C">
      <w:pPr>
        <w:rPr>
          <w:color w:val="FF0000"/>
          <w:sz w:val="2"/>
          <w:szCs w:val="18"/>
        </w:rPr>
      </w:pPr>
    </w:p>
    <w:p w:rsidR="00953D6C" w:rsidRPr="00C56ADA" w:rsidRDefault="00953D6C" w:rsidP="00953D6C">
      <w:pPr>
        <w:rPr>
          <w:color w:val="FF0000"/>
          <w:sz w:val="2"/>
          <w:szCs w:val="18"/>
        </w:rPr>
      </w:pPr>
    </w:p>
    <w:p w:rsidR="00953D6C" w:rsidRPr="00C56ADA" w:rsidRDefault="00953D6C" w:rsidP="00953D6C">
      <w:pPr>
        <w:rPr>
          <w:color w:val="FF0000"/>
          <w:sz w:val="2"/>
          <w:szCs w:val="18"/>
        </w:rPr>
      </w:pPr>
    </w:p>
    <w:p w:rsidR="00953D6C" w:rsidRPr="00C56ADA" w:rsidRDefault="00953D6C" w:rsidP="00953D6C">
      <w:pPr>
        <w:spacing w:after="0" w:line="240" w:lineRule="auto"/>
        <w:rPr>
          <w:color w:val="FF0000"/>
          <w:sz w:val="2"/>
          <w:szCs w:val="18"/>
        </w:rPr>
      </w:pPr>
    </w:p>
    <w:p w:rsidR="00953D6C" w:rsidRPr="00817076" w:rsidRDefault="00953D6C" w:rsidP="00953D6C">
      <w:pPr>
        <w:pStyle w:val="Estilo2"/>
        <w:ind w:left="142" w:firstLine="0"/>
      </w:pPr>
      <w:bookmarkStart w:id="72" w:name="_Toc437852344"/>
      <w:bookmarkStart w:id="73" w:name="_Toc489283946"/>
      <w:r w:rsidRPr="00817076">
        <w:t>Matriz de Produção de Energia Elétrica nos Sistemas Isolados</w:t>
      </w:r>
      <w:bookmarkEnd w:id="72"/>
      <w:bookmarkEnd w:id="73"/>
    </w:p>
    <w:p w:rsidR="00953D6C" w:rsidRPr="00817076" w:rsidRDefault="00383943" w:rsidP="00DA02EC">
      <w:pPr>
        <w:spacing w:line="240" w:lineRule="auto"/>
        <w:ind w:firstLine="709"/>
        <w:jc w:val="both"/>
        <w:rPr>
          <w:rFonts w:ascii="Arial Narrow" w:hAnsi="Arial Narrow"/>
          <w:sz w:val="18"/>
          <w:szCs w:val="18"/>
        </w:rPr>
      </w:pPr>
      <w:r w:rsidRPr="00817076">
        <w:rPr>
          <w:rFonts w:ascii="Arial Narrow" w:hAnsi="Arial Narrow" w:cs="Times New Roman"/>
          <w:bCs/>
          <w:sz w:val="24"/>
          <w:szCs w:val="24"/>
        </w:rPr>
        <w:t>A geração nos sistemas isolados ficou bastante reduzida em função da interligação plena do sistema elétrico do Amapá e de Manaus ao SIN em 2015.</w:t>
      </w:r>
      <w:r w:rsidR="00C44D2A" w:rsidRPr="00817076">
        <w:rPr>
          <w:rFonts w:ascii="Arial Narrow" w:hAnsi="Arial Narrow" w:cs="Times New Roman"/>
          <w:bCs/>
          <w:sz w:val="24"/>
          <w:szCs w:val="24"/>
        </w:rPr>
        <w:t xml:space="preserve"> </w:t>
      </w:r>
    </w:p>
    <w:p w:rsidR="00383943" w:rsidRPr="00817076" w:rsidRDefault="00383943" w:rsidP="00383943">
      <w:pPr>
        <w:pStyle w:val="Legenda"/>
        <w:keepNext/>
      </w:pPr>
      <w:bookmarkStart w:id="74" w:name="_Toc489283996"/>
      <w:r w:rsidRPr="00817076">
        <w:t xml:space="preserve">Tabela </w:t>
      </w:r>
      <w:fldSimple w:instr=" SEQ Tabela \* ARABIC ">
        <w:r w:rsidR="007139E9">
          <w:rPr>
            <w:noProof/>
          </w:rPr>
          <w:t>16</w:t>
        </w:r>
      </w:fldSimple>
      <w:r w:rsidRPr="00817076">
        <w:rPr>
          <w:noProof/>
        </w:rPr>
        <w:t>. Matriz de produção de energia elétrica nos sistemas isolados.</w:t>
      </w:r>
      <w:bookmarkEnd w:id="74"/>
    </w:p>
    <w:p w:rsidR="00DA02EC" w:rsidRPr="00C56ADA" w:rsidRDefault="004E1607" w:rsidP="00DA02EC">
      <w:pPr>
        <w:spacing w:line="240" w:lineRule="auto"/>
        <w:ind w:firstLine="709"/>
        <w:jc w:val="both"/>
        <w:rPr>
          <w:rFonts w:ascii="Arial Narrow" w:hAnsi="Arial Narrow"/>
          <w:color w:val="FF0000"/>
          <w:sz w:val="18"/>
          <w:szCs w:val="18"/>
        </w:rPr>
      </w:pPr>
      <w:r w:rsidRPr="004E1607">
        <w:rPr>
          <w:noProof/>
          <w:lang w:eastAsia="pt-BR"/>
        </w:rPr>
        <w:drawing>
          <wp:inline distT="0" distB="0" distL="0" distR="0">
            <wp:extent cx="6159676" cy="1962030"/>
            <wp:effectExtent l="0" t="0" r="0" b="63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77682" cy="1967766"/>
                    </a:xfrm>
                    <a:prstGeom prst="rect">
                      <a:avLst/>
                    </a:prstGeom>
                    <a:noFill/>
                    <a:ln>
                      <a:noFill/>
                    </a:ln>
                  </pic:spPr>
                </pic:pic>
              </a:graphicData>
            </a:graphic>
          </wp:inline>
        </w:drawing>
      </w:r>
    </w:p>
    <w:p w:rsidR="00383943" w:rsidRDefault="00817076" w:rsidP="00383943">
      <w:pPr>
        <w:jc w:val="both"/>
        <w:rPr>
          <w:rFonts w:ascii="Arial Narrow" w:hAnsi="Arial Narrow"/>
          <w:sz w:val="18"/>
          <w:szCs w:val="18"/>
        </w:rPr>
      </w:pPr>
      <w:r w:rsidRPr="004F2A4B">
        <w:rPr>
          <w:rFonts w:ascii="Arial Narrow" w:hAnsi="Arial Narrow"/>
          <w:sz w:val="18"/>
          <w:szCs w:val="18"/>
        </w:rPr>
        <w:t>Para o mês de maio/2017, a</w:t>
      </w:r>
      <w:r w:rsidR="00383943" w:rsidRPr="004F2A4B">
        <w:rPr>
          <w:rFonts w:ascii="Arial Narrow" w:hAnsi="Arial Narrow"/>
          <w:sz w:val="18"/>
          <w:szCs w:val="18"/>
        </w:rPr>
        <w:t xml:space="preserve"> informação do montante de </w:t>
      </w:r>
      <w:r w:rsidR="001B67CF" w:rsidRPr="004F2A4B">
        <w:rPr>
          <w:rFonts w:ascii="Arial Narrow" w:hAnsi="Arial Narrow"/>
          <w:sz w:val="18"/>
          <w:szCs w:val="18"/>
        </w:rPr>
        <w:t>g</w:t>
      </w:r>
      <w:r w:rsidR="00BD6DCD" w:rsidRPr="004F2A4B">
        <w:rPr>
          <w:rFonts w:ascii="Arial Narrow" w:hAnsi="Arial Narrow"/>
          <w:sz w:val="18"/>
          <w:szCs w:val="18"/>
        </w:rPr>
        <w:t>eração de usinas térmicas a gás</w:t>
      </w:r>
      <w:r w:rsidR="001B67CF" w:rsidRPr="004F2A4B">
        <w:rPr>
          <w:rFonts w:ascii="Arial Narrow" w:hAnsi="Arial Narrow"/>
          <w:sz w:val="18"/>
          <w:szCs w:val="18"/>
        </w:rPr>
        <w:t xml:space="preserve"> </w:t>
      </w:r>
      <w:r w:rsidR="004F2A4B" w:rsidRPr="004F2A4B">
        <w:rPr>
          <w:rFonts w:ascii="Arial Narrow" w:hAnsi="Arial Narrow"/>
          <w:sz w:val="18"/>
          <w:szCs w:val="18"/>
        </w:rPr>
        <w:t xml:space="preserve">natural </w:t>
      </w:r>
      <w:r w:rsidR="00BD6DCD" w:rsidRPr="004F2A4B">
        <w:rPr>
          <w:rFonts w:ascii="Arial Narrow" w:hAnsi="Arial Narrow"/>
          <w:sz w:val="18"/>
          <w:szCs w:val="18"/>
        </w:rPr>
        <w:t xml:space="preserve">dos sistemas isolados </w:t>
      </w:r>
      <w:r w:rsidR="001B67CF" w:rsidRPr="004F2A4B">
        <w:rPr>
          <w:rFonts w:ascii="Arial Narrow" w:hAnsi="Arial Narrow"/>
          <w:sz w:val="18"/>
          <w:szCs w:val="18"/>
        </w:rPr>
        <w:t>não foi disponibilizad</w:t>
      </w:r>
      <w:r w:rsidR="00BD6DCD" w:rsidRPr="004F2A4B">
        <w:rPr>
          <w:rFonts w:ascii="Arial Narrow" w:hAnsi="Arial Narrow"/>
          <w:sz w:val="18"/>
          <w:szCs w:val="18"/>
        </w:rPr>
        <w:t>a</w:t>
      </w:r>
      <w:r w:rsidR="001B67CF" w:rsidRPr="004F2A4B">
        <w:rPr>
          <w:rFonts w:ascii="Arial Narrow" w:hAnsi="Arial Narrow"/>
          <w:sz w:val="18"/>
          <w:szCs w:val="18"/>
        </w:rPr>
        <w:t xml:space="preserve"> pel</w:t>
      </w:r>
      <w:r w:rsidR="006C3D9C" w:rsidRPr="004F2A4B">
        <w:rPr>
          <w:rFonts w:ascii="Arial Narrow" w:hAnsi="Arial Narrow"/>
          <w:sz w:val="18"/>
          <w:szCs w:val="18"/>
        </w:rPr>
        <w:t>os agentes à CCEE</w:t>
      </w:r>
      <w:r w:rsidR="001B67CF" w:rsidRPr="004F2A4B">
        <w:rPr>
          <w:rFonts w:ascii="Arial Narrow" w:hAnsi="Arial Narrow"/>
          <w:sz w:val="18"/>
          <w:szCs w:val="18"/>
        </w:rPr>
        <w:t xml:space="preserve"> até o fechamento deste Boletim. </w:t>
      </w:r>
      <w:r w:rsidR="00BD6DCD" w:rsidRPr="004F2A4B">
        <w:rPr>
          <w:rFonts w:ascii="Arial Narrow" w:hAnsi="Arial Narrow"/>
          <w:sz w:val="18"/>
          <w:szCs w:val="18"/>
        </w:rPr>
        <w:t xml:space="preserve">Destaca-se que </w:t>
      </w:r>
      <w:r w:rsidR="001B67CF" w:rsidRPr="004F2A4B">
        <w:rPr>
          <w:rFonts w:ascii="Arial Narrow" w:hAnsi="Arial Narrow"/>
          <w:sz w:val="18"/>
          <w:szCs w:val="18"/>
        </w:rPr>
        <w:t>estas informações referentes aos sistemas isolados passar</w:t>
      </w:r>
      <w:r w:rsidR="00BD6DCD" w:rsidRPr="004F2A4B">
        <w:rPr>
          <w:rFonts w:ascii="Arial Narrow" w:hAnsi="Arial Narrow"/>
          <w:sz w:val="18"/>
          <w:szCs w:val="18"/>
        </w:rPr>
        <w:t>am</w:t>
      </w:r>
      <w:r w:rsidR="001B67CF" w:rsidRPr="004F2A4B">
        <w:rPr>
          <w:rFonts w:ascii="Arial Narrow" w:hAnsi="Arial Narrow"/>
          <w:sz w:val="18"/>
          <w:szCs w:val="18"/>
        </w:rPr>
        <w:t xml:space="preserve"> a ser disponibilizadas</w:t>
      </w:r>
      <w:r w:rsidR="006C3D9C" w:rsidRPr="004F2A4B">
        <w:rPr>
          <w:rFonts w:ascii="Arial Narrow" w:hAnsi="Arial Narrow"/>
          <w:sz w:val="18"/>
          <w:szCs w:val="18"/>
        </w:rPr>
        <w:t xml:space="preserve"> ao MME</w:t>
      </w:r>
      <w:r w:rsidR="001B67CF" w:rsidRPr="004F2A4B">
        <w:rPr>
          <w:rFonts w:ascii="Arial Narrow" w:hAnsi="Arial Narrow"/>
          <w:sz w:val="18"/>
          <w:szCs w:val="18"/>
        </w:rPr>
        <w:t xml:space="preserve"> pela CCEE, e não mais pela </w:t>
      </w:r>
      <w:proofErr w:type="spellStart"/>
      <w:r w:rsidR="001B67CF" w:rsidRPr="004F2A4B">
        <w:rPr>
          <w:rFonts w:ascii="Arial Narrow" w:hAnsi="Arial Narrow"/>
          <w:sz w:val="18"/>
          <w:szCs w:val="18"/>
        </w:rPr>
        <w:t>Eletrobras</w:t>
      </w:r>
      <w:proofErr w:type="spellEnd"/>
      <w:r w:rsidR="001B67CF" w:rsidRPr="004F2A4B">
        <w:rPr>
          <w:rFonts w:ascii="Arial Narrow" w:hAnsi="Arial Narrow"/>
          <w:sz w:val="18"/>
          <w:szCs w:val="18"/>
        </w:rPr>
        <w:t>, em atendimento ao disposto no Decreto</w:t>
      </w:r>
      <w:r w:rsidRPr="004F2A4B">
        <w:rPr>
          <w:rFonts w:ascii="Arial Narrow" w:hAnsi="Arial Narrow"/>
          <w:sz w:val="18"/>
          <w:szCs w:val="18"/>
        </w:rPr>
        <w:t xml:space="preserve"> nº 9.047/2017.</w:t>
      </w:r>
      <w:r w:rsidR="001B67CF" w:rsidRPr="00817076">
        <w:rPr>
          <w:rFonts w:ascii="Arial Narrow" w:hAnsi="Arial Narrow"/>
          <w:sz w:val="18"/>
          <w:szCs w:val="18"/>
        </w:rPr>
        <w:t xml:space="preserve"> </w:t>
      </w:r>
    </w:p>
    <w:p w:rsidR="00DA02EC" w:rsidRDefault="00DA02EC" w:rsidP="00DA02EC">
      <w:pPr>
        <w:spacing w:line="240" w:lineRule="auto"/>
        <w:ind w:firstLine="709"/>
        <w:jc w:val="both"/>
        <w:rPr>
          <w:rFonts w:ascii="Arial Narrow" w:hAnsi="Arial Narrow"/>
          <w:color w:val="FF0000"/>
          <w:sz w:val="18"/>
          <w:szCs w:val="18"/>
        </w:rPr>
      </w:pPr>
    </w:p>
    <w:p w:rsidR="004F2A4B" w:rsidRPr="00C56ADA" w:rsidRDefault="004F2A4B" w:rsidP="00DA02EC">
      <w:pPr>
        <w:spacing w:line="240" w:lineRule="auto"/>
        <w:ind w:firstLine="709"/>
        <w:jc w:val="both"/>
        <w:rPr>
          <w:rFonts w:ascii="Arial Narrow" w:hAnsi="Arial Narrow"/>
          <w:color w:val="FF0000"/>
          <w:sz w:val="18"/>
          <w:szCs w:val="18"/>
        </w:rPr>
      </w:pPr>
    </w:p>
    <w:p w:rsidR="00953D6C" w:rsidRPr="00F8049F" w:rsidRDefault="00953D6C" w:rsidP="00953D6C">
      <w:pPr>
        <w:pStyle w:val="Estilo2"/>
        <w:ind w:left="142" w:firstLine="0"/>
        <w:rPr>
          <w:rFonts w:cs="Times New Roman"/>
          <w:sz w:val="24"/>
          <w:szCs w:val="24"/>
        </w:rPr>
      </w:pPr>
      <w:bookmarkStart w:id="75" w:name="_Toc437852345"/>
      <w:bookmarkStart w:id="76" w:name="_Toc489283947"/>
      <w:r w:rsidRPr="00F8049F">
        <w:rPr>
          <w:rFonts w:cs="Times New Roman"/>
          <w:bCs w:val="0"/>
          <w:noProof/>
          <w:sz w:val="24"/>
          <w:szCs w:val="24"/>
          <w:lang w:eastAsia="pt-BR"/>
        </w:rPr>
        <w:lastRenderedPageBreak/>
        <mc:AlternateContent>
          <mc:Choice Requires="wps">
            <w:drawing>
              <wp:anchor distT="0" distB="0" distL="114300" distR="114300" simplePos="0" relativeHeight="251645440" behindDoc="0" locked="0" layoutInCell="1" allowOverlap="1" wp14:anchorId="4A2CD612" wp14:editId="351D3B5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7139E9" w:rsidRPr="0015515A" w:rsidRDefault="007139E9"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CD612" id="_x0000_s1050" type="#_x0000_t202" style="position:absolute;left:0;text-align:left;margin-left:320.85pt;margin-top:-4.7pt;width:32.65pt;height:25.9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2V9Ew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AZ&#10;V2V9EwIAAAAEAAAOAAAAAAAAAAAAAAAAAC4CAABkcnMvZTJvRG9jLnhtbFBLAQItABQABgAIAAAA&#10;IQBrqLTS3gAAAAkBAAAPAAAAAAAAAAAAAAAAAG0EAABkcnMvZG93bnJldi54bWxQSwUGAAAAAAQA&#10;BADzAAAAeAUAAAAA&#10;" filled="f" stroked="f">
                <v:textbox>
                  <w:txbxContent>
                    <w:p w:rsidR="007139E9" w:rsidRPr="0015515A" w:rsidRDefault="007139E9" w:rsidP="00953D6C">
                      <w:pPr>
                        <w:rPr>
                          <w:rFonts w:ascii="Arial Narrow" w:hAnsi="Arial Narrow"/>
                          <w:b/>
                          <w:sz w:val="24"/>
                        </w:rPr>
                      </w:pPr>
                      <w:r w:rsidRPr="0015515A">
                        <w:rPr>
                          <w:rFonts w:ascii="Arial Narrow" w:hAnsi="Arial Narrow"/>
                          <w:b/>
                          <w:sz w:val="24"/>
                        </w:rPr>
                        <w:t>*</w:t>
                      </w:r>
                    </w:p>
                  </w:txbxContent>
                </v:textbox>
              </v:shape>
            </w:pict>
          </mc:Fallback>
        </mc:AlternateContent>
      </w:r>
      <w:r w:rsidRPr="00F8049F">
        <w:t>Geração Eólica</w:t>
      </w:r>
      <w:bookmarkEnd w:id="75"/>
      <w:bookmarkEnd w:id="76"/>
    </w:p>
    <w:p w:rsidR="00953D6C" w:rsidRPr="00C56ADA" w:rsidRDefault="00953D6C" w:rsidP="00953D6C">
      <w:pPr>
        <w:spacing w:line="240" w:lineRule="auto"/>
        <w:ind w:firstLine="709"/>
        <w:jc w:val="both"/>
        <w:rPr>
          <w:rFonts w:ascii="Arial Narrow" w:hAnsi="Arial Narrow" w:cs="Times New Roman"/>
          <w:bCs/>
          <w:color w:val="FF0000"/>
          <w:sz w:val="24"/>
          <w:szCs w:val="24"/>
        </w:rPr>
      </w:pPr>
      <w:r w:rsidRPr="00F8049F">
        <w:rPr>
          <w:rFonts w:ascii="Arial Narrow" w:hAnsi="Arial Narrow" w:cs="Times New Roman"/>
          <w:bCs/>
          <w:sz w:val="24"/>
          <w:szCs w:val="24"/>
        </w:rPr>
        <w:t xml:space="preserve">No mês de </w:t>
      </w:r>
      <w:r w:rsidR="00F8049F" w:rsidRPr="00F8049F">
        <w:rPr>
          <w:rFonts w:ascii="Arial Narrow" w:hAnsi="Arial Narrow" w:cs="Times New Roman"/>
          <w:bCs/>
          <w:sz w:val="24"/>
          <w:szCs w:val="24"/>
        </w:rPr>
        <w:t>maio</w:t>
      </w:r>
      <w:r w:rsidRPr="00F8049F">
        <w:rPr>
          <w:rFonts w:ascii="Arial Narrow" w:hAnsi="Arial Narrow" w:cs="Times New Roman"/>
          <w:bCs/>
          <w:sz w:val="24"/>
          <w:szCs w:val="24"/>
        </w:rPr>
        <w:t xml:space="preserve"> de 201</w:t>
      </w:r>
      <w:r w:rsidR="00866153" w:rsidRPr="00F8049F">
        <w:rPr>
          <w:rFonts w:ascii="Arial Narrow" w:hAnsi="Arial Narrow" w:cs="Times New Roman"/>
          <w:bCs/>
          <w:sz w:val="24"/>
          <w:szCs w:val="24"/>
        </w:rPr>
        <w:t>7</w:t>
      </w:r>
      <w:r w:rsidRPr="00F8049F">
        <w:rPr>
          <w:rFonts w:ascii="Arial Narrow" w:hAnsi="Arial Narrow" w:cs="Times New Roman"/>
          <w:bCs/>
          <w:sz w:val="24"/>
          <w:szCs w:val="24"/>
        </w:rPr>
        <w:t xml:space="preserve">, o fator de capacidade médio </w:t>
      </w:r>
      <w:r w:rsidR="000017DF" w:rsidRPr="00F8049F">
        <w:rPr>
          <w:rFonts w:ascii="Arial Narrow" w:hAnsi="Arial Narrow" w:cs="Times New Roman"/>
          <w:bCs/>
          <w:sz w:val="24"/>
          <w:szCs w:val="24"/>
        </w:rPr>
        <w:t xml:space="preserve">das usinas eólicas </w:t>
      </w:r>
      <w:r w:rsidRPr="00F8049F">
        <w:rPr>
          <w:rFonts w:ascii="Arial Narrow" w:hAnsi="Arial Narrow" w:cs="Times New Roman"/>
          <w:bCs/>
          <w:sz w:val="24"/>
          <w:szCs w:val="24"/>
        </w:rPr>
        <w:t xml:space="preserve">da região Nordeste </w:t>
      </w:r>
      <w:r w:rsidR="001E5DE3" w:rsidRPr="00F8049F">
        <w:rPr>
          <w:rFonts w:ascii="Arial Narrow" w:hAnsi="Arial Narrow" w:cs="Times New Roman"/>
          <w:bCs/>
          <w:sz w:val="24"/>
          <w:szCs w:val="24"/>
        </w:rPr>
        <w:t>aumentou</w:t>
      </w:r>
      <w:r w:rsidR="00C102C3" w:rsidRPr="00F8049F">
        <w:rPr>
          <w:rFonts w:ascii="Arial Narrow" w:hAnsi="Arial Narrow" w:cs="Times New Roman"/>
          <w:bCs/>
          <w:sz w:val="24"/>
          <w:szCs w:val="24"/>
        </w:rPr>
        <w:t xml:space="preserve"> </w:t>
      </w:r>
      <w:r w:rsidR="00F8049F" w:rsidRPr="00F8049F">
        <w:rPr>
          <w:rFonts w:ascii="Arial Narrow" w:hAnsi="Arial Narrow" w:cs="Times New Roman"/>
          <w:bCs/>
          <w:sz w:val="24"/>
          <w:szCs w:val="24"/>
        </w:rPr>
        <w:t>1,4</w:t>
      </w:r>
      <w:r w:rsidRPr="00F8049F">
        <w:rPr>
          <w:rFonts w:ascii="Arial Narrow" w:hAnsi="Arial Narrow" w:cs="Times New Roman"/>
          <w:bCs/>
          <w:sz w:val="24"/>
          <w:szCs w:val="24"/>
        </w:rPr>
        <w:t xml:space="preserve"> </w:t>
      </w:r>
      <w:proofErr w:type="spellStart"/>
      <w:r w:rsidRPr="00F8049F">
        <w:rPr>
          <w:rFonts w:ascii="Arial Narrow" w:hAnsi="Arial Narrow" w:cs="Times New Roman"/>
          <w:bCs/>
          <w:sz w:val="24"/>
          <w:szCs w:val="24"/>
        </w:rPr>
        <w:t>p.p</w:t>
      </w:r>
      <w:proofErr w:type="spellEnd"/>
      <w:r w:rsidRPr="00F8049F">
        <w:rPr>
          <w:rFonts w:ascii="Arial Narrow" w:hAnsi="Arial Narrow" w:cs="Times New Roman"/>
          <w:bCs/>
          <w:sz w:val="24"/>
          <w:szCs w:val="24"/>
        </w:rPr>
        <w:t xml:space="preserve">. com relação ao mês anterior, atingindo </w:t>
      </w:r>
      <w:r w:rsidR="00F8049F" w:rsidRPr="00F8049F">
        <w:rPr>
          <w:rFonts w:ascii="Arial Narrow" w:hAnsi="Arial Narrow" w:cs="Times New Roman"/>
          <w:bCs/>
          <w:sz w:val="24"/>
          <w:szCs w:val="24"/>
        </w:rPr>
        <w:t>34,2</w:t>
      </w:r>
      <w:r w:rsidR="0010093E" w:rsidRPr="00F8049F">
        <w:rPr>
          <w:rFonts w:ascii="Arial Narrow" w:hAnsi="Arial Narrow" w:cs="Times New Roman"/>
          <w:bCs/>
          <w:sz w:val="24"/>
          <w:szCs w:val="24"/>
        </w:rPr>
        <w:t xml:space="preserve">%, com total de </w:t>
      </w:r>
      <w:r w:rsidR="00C102C3" w:rsidRPr="00F8049F">
        <w:rPr>
          <w:rFonts w:ascii="Arial Narrow" w:hAnsi="Arial Narrow" w:cs="Times New Roman"/>
          <w:bCs/>
          <w:sz w:val="24"/>
          <w:szCs w:val="24"/>
        </w:rPr>
        <w:t>2.</w:t>
      </w:r>
      <w:r w:rsidR="00F8049F" w:rsidRPr="00F8049F">
        <w:rPr>
          <w:rFonts w:ascii="Arial Narrow" w:hAnsi="Arial Narrow" w:cs="Times New Roman"/>
          <w:bCs/>
          <w:sz w:val="24"/>
          <w:szCs w:val="24"/>
        </w:rPr>
        <w:t>936,8</w:t>
      </w:r>
      <w:r w:rsidR="003B044D" w:rsidRPr="00F8049F">
        <w:rPr>
          <w:rFonts w:ascii="Arial Narrow" w:hAnsi="Arial Narrow" w:cs="Times New Roman"/>
          <w:bCs/>
          <w:sz w:val="24"/>
          <w:szCs w:val="24"/>
        </w:rPr>
        <w:t xml:space="preserve"> </w:t>
      </w:r>
      <w:proofErr w:type="spellStart"/>
      <w:r w:rsidR="0010093E" w:rsidRPr="00F8049F">
        <w:rPr>
          <w:rFonts w:ascii="Arial Narrow" w:hAnsi="Arial Narrow" w:cs="Times New Roman"/>
          <w:bCs/>
          <w:sz w:val="24"/>
          <w:szCs w:val="24"/>
        </w:rPr>
        <w:t>MWmédios</w:t>
      </w:r>
      <w:proofErr w:type="spellEnd"/>
      <w:r w:rsidR="0010093E" w:rsidRPr="00F8049F">
        <w:rPr>
          <w:rFonts w:ascii="Arial Narrow" w:hAnsi="Arial Narrow" w:cs="Times New Roman"/>
          <w:bCs/>
          <w:sz w:val="24"/>
          <w:szCs w:val="24"/>
        </w:rPr>
        <w:t xml:space="preserve"> de geração verificada no mês</w:t>
      </w:r>
      <w:r w:rsidRPr="00F8049F">
        <w:rPr>
          <w:rFonts w:ascii="Arial Narrow" w:hAnsi="Arial Narrow" w:cs="Times New Roman"/>
          <w:bCs/>
          <w:sz w:val="24"/>
          <w:szCs w:val="24"/>
        </w:rPr>
        <w:t>.</w:t>
      </w:r>
      <w:r w:rsidR="00EC2859" w:rsidRPr="00F8049F">
        <w:rPr>
          <w:rFonts w:ascii="Arial Narrow" w:hAnsi="Arial Narrow" w:cs="Times New Roman"/>
          <w:bCs/>
          <w:sz w:val="24"/>
          <w:szCs w:val="24"/>
        </w:rPr>
        <w:t xml:space="preserve"> E</w:t>
      </w:r>
      <w:r w:rsidRPr="00F8049F">
        <w:rPr>
          <w:rFonts w:ascii="Arial Narrow" w:hAnsi="Arial Narrow" w:cs="Times New Roman"/>
          <w:bCs/>
          <w:sz w:val="24"/>
          <w:szCs w:val="24"/>
        </w:rPr>
        <w:t xml:space="preserve">m relação ao acumulado </w:t>
      </w:r>
      <w:r w:rsidR="007E7957" w:rsidRPr="00F8049F">
        <w:rPr>
          <w:rFonts w:ascii="Arial Narrow" w:hAnsi="Arial Narrow" w:cs="Times New Roman"/>
          <w:bCs/>
          <w:sz w:val="24"/>
          <w:szCs w:val="24"/>
        </w:rPr>
        <w:t>nos últimos 12 meses</w:t>
      </w:r>
      <w:r w:rsidRPr="00F8049F">
        <w:rPr>
          <w:rFonts w:ascii="Arial Narrow" w:hAnsi="Arial Narrow" w:cs="Times New Roman"/>
          <w:bCs/>
          <w:sz w:val="24"/>
          <w:szCs w:val="24"/>
        </w:rPr>
        <w:t xml:space="preserve">, </w:t>
      </w:r>
      <w:r w:rsidR="003B044D" w:rsidRPr="00F8049F">
        <w:rPr>
          <w:rFonts w:ascii="Arial Narrow" w:hAnsi="Arial Narrow" w:cs="Times New Roman"/>
          <w:bCs/>
          <w:sz w:val="24"/>
          <w:szCs w:val="24"/>
        </w:rPr>
        <w:t>o</w:t>
      </w:r>
      <w:r w:rsidRPr="00F8049F">
        <w:rPr>
          <w:rFonts w:ascii="Arial Narrow" w:hAnsi="Arial Narrow" w:cs="Times New Roman"/>
          <w:bCs/>
          <w:sz w:val="24"/>
          <w:szCs w:val="24"/>
        </w:rPr>
        <w:t xml:space="preserve"> fator de capacidade </w:t>
      </w:r>
      <w:r w:rsidR="00A670C1" w:rsidRPr="00F8049F">
        <w:rPr>
          <w:rFonts w:ascii="Arial Narrow" w:hAnsi="Arial Narrow" w:cs="Times New Roman"/>
          <w:bCs/>
          <w:sz w:val="24"/>
          <w:szCs w:val="24"/>
        </w:rPr>
        <w:t xml:space="preserve">médio </w:t>
      </w:r>
      <w:r w:rsidRPr="00F8049F">
        <w:rPr>
          <w:rFonts w:ascii="Arial Narrow" w:hAnsi="Arial Narrow" w:cs="Times New Roman"/>
          <w:bCs/>
          <w:sz w:val="24"/>
          <w:szCs w:val="24"/>
        </w:rPr>
        <w:t xml:space="preserve">da região Nordeste </w:t>
      </w:r>
      <w:r w:rsidR="000C4311" w:rsidRPr="00F8049F">
        <w:rPr>
          <w:rFonts w:ascii="Arial Narrow" w:hAnsi="Arial Narrow" w:cs="Times New Roman"/>
          <w:bCs/>
          <w:sz w:val="24"/>
          <w:szCs w:val="24"/>
        </w:rPr>
        <w:t xml:space="preserve">aumentou </w:t>
      </w:r>
      <w:r w:rsidR="001E5DE3" w:rsidRPr="00F8049F">
        <w:rPr>
          <w:rFonts w:ascii="Arial Narrow" w:hAnsi="Arial Narrow" w:cs="Times New Roman"/>
          <w:bCs/>
          <w:sz w:val="24"/>
          <w:szCs w:val="24"/>
        </w:rPr>
        <w:t>2,</w:t>
      </w:r>
      <w:r w:rsidR="00F8049F" w:rsidRPr="00F8049F">
        <w:rPr>
          <w:rFonts w:ascii="Arial Narrow" w:hAnsi="Arial Narrow" w:cs="Times New Roman"/>
          <w:bCs/>
          <w:sz w:val="24"/>
          <w:szCs w:val="24"/>
        </w:rPr>
        <w:t>8</w:t>
      </w:r>
      <w:r w:rsidR="000C4311" w:rsidRPr="00F8049F">
        <w:rPr>
          <w:rFonts w:ascii="Arial Narrow" w:hAnsi="Arial Narrow" w:cs="Times New Roman"/>
          <w:bCs/>
          <w:sz w:val="24"/>
          <w:szCs w:val="24"/>
        </w:rPr>
        <w:t xml:space="preserve"> </w:t>
      </w:r>
      <w:proofErr w:type="spellStart"/>
      <w:r w:rsidR="000C4311" w:rsidRPr="00F8049F">
        <w:rPr>
          <w:rFonts w:ascii="Arial Narrow" w:hAnsi="Arial Narrow" w:cs="Times New Roman"/>
          <w:bCs/>
          <w:sz w:val="24"/>
          <w:szCs w:val="24"/>
        </w:rPr>
        <w:t>p.p</w:t>
      </w:r>
      <w:proofErr w:type="spellEnd"/>
      <w:r w:rsidR="000C4311" w:rsidRPr="00F8049F">
        <w:rPr>
          <w:rFonts w:ascii="Arial Narrow" w:hAnsi="Arial Narrow" w:cs="Times New Roman"/>
          <w:bCs/>
          <w:sz w:val="24"/>
          <w:szCs w:val="24"/>
        </w:rPr>
        <w:t>.</w:t>
      </w:r>
      <w:r w:rsidR="003B044D" w:rsidRPr="00F8049F">
        <w:rPr>
          <w:rFonts w:ascii="Arial Narrow" w:hAnsi="Arial Narrow" w:cs="Times New Roman"/>
          <w:bCs/>
          <w:sz w:val="24"/>
          <w:szCs w:val="24"/>
        </w:rPr>
        <w:t xml:space="preserve"> </w:t>
      </w:r>
      <w:r w:rsidRPr="00F8049F">
        <w:rPr>
          <w:rFonts w:ascii="Arial Narrow" w:hAnsi="Arial Narrow" w:cs="Times New Roman"/>
          <w:bCs/>
          <w:sz w:val="24"/>
          <w:szCs w:val="24"/>
        </w:rPr>
        <w:t xml:space="preserve">em comparação </w:t>
      </w:r>
      <w:r w:rsidR="002352A7" w:rsidRPr="00F8049F">
        <w:rPr>
          <w:rFonts w:ascii="Arial Narrow" w:hAnsi="Arial Narrow" w:cs="Times New Roman"/>
          <w:bCs/>
          <w:sz w:val="24"/>
          <w:szCs w:val="24"/>
        </w:rPr>
        <w:t xml:space="preserve">ao desempenho </w:t>
      </w:r>
      <w:r w:rsidR="007E7957" w:rsidRPr="00F8049F">
        <w:rPr>
          <w:rFonts w:ascii="Arial Narrow" w:hAnsi="Arial Narrow" w:cs="Times New Roman"/>
          <w:bCs/>
          <w:sz w:val="24"/>
          <w:szCs w:val="24"/>
        </w:rPr>
        <w:t>dos 12 meses anteriores</w:t>
      </w:r>
      <w:r w:rsidR="00BE1CC3" w:rsidRPr="00F8049F">
        <w:rPr>
          <w:rFonts w:ascii="Arial Narrow" w:hAnsi="Arial Narrow" w:cs="Times New Roman"/>
          <w:bCs/>
          <w:sz w:val="24"/>
          <w:szCs w:val="24"/>
        </w:rPr>
        <w:t xml:space="preserve">, </w:t>
      </w:r>
      <w:r w:rsidR="00564C1C" w:rsidRPr="00F8049F">
        <w:rPr>
          <w:rFonts w:ascii="Arial Narrow" w:hAnsi="Arial Narrow" w:cs="Times New Roman"/>
          <w:bCs/>
          <w:sz w:val="24"/>
          <w:szCs w:val="24"/>
        </w:rPr>
        <w:t xml:space="preserve">atingindo </w:t>
      </w:r>
      <w:r w:rsidR="003B044D" w:rsidRPr="00F8049F">
        <w:rPr>
          <w:rFonts w:ascii="Arial Narrow" w:hAnsi="Arial Narrow" w:cs="Times New Roman"/>
          <w:bCs/>
          <w:sz w:val="24"/>
          <w:szCs w:val="24"/>
        </w:rPr>
        <w:t>o valor de</w:t>
      </w:r>
      <w:r w:rsidR="00BB576B" w:rsidRPr="00F8049F">
        <w:rPr>
          <w:rFonts w:ascii="Arial Narrow" w:hAnsi="Arial Narrow" w:cs="Times New Roman"/>
          <w:bCs/>
          <w:sz w:val="24"/>
          <w:szCs w:val="24"/>
        </w:rPr>
        <w:t xml:space="preserve"> </w:t>
      </w:r>
      <w:r w:rsidR="001E5DE3" w:rsidRPr="00F8049F">
        <w:rPr>
          <w:rFonts w:ascii="Arial Narrow" w:hAnsi="Arial Narrow" w:cs="Times New Roman"/>
          <w:bCs/>
          <w:sz w:val="24"/>
          <w:szCs w:val="24"/>
        </w:rPr>
        <w:t>41,</w:t>
      </w:r>
      <w:r w:rsidR="00F8049F" w:rsidRPr="00F8049F">
        <w:rPr>
          <w:rFonts w:ascii="Arial Narrow" w:hAnsi="Arial Narrow" w:cs="Times New Roman"/>
          <w:bCs/>
          <w:sz w:val="24"/>
          <w:szCs w:val="24"/>
        </w:rPr>
        <w:t>7</w:t>
      </w:r>
      <w:r w:rsidR="00BE1CC3" w:rsidRPr="00F8049F">
        <w:rPr>
          <w:rFonts w:ascii="Arial Narrow" w:hAnsi="Arial Narrow" w:cs="Times New Roman"/>
          <w:bCs/>
          <w:sz w:val="24"/>
          <w:szCs w:val="24"/>
        </w:rPr>
        <w:t>%</w:t>
      </w:r>
      <w:r w:rsidR="002352A7" w:rsidRPr="00F8049F">
        <w:rPr>
          <w:rFonts w:ascii="Arial Narrow" w:hAnsi="Arial Narrow" w:cs="Times New Roman"/>
          <w:bCs/>
          <w:sz w:val="24"/>
          <w:szCs w:val="24"/>
        </w:rPr>
        <w:t>.</w:t>
      </w:r>
    </w:p>
    <w:p w:rsidR="0010093E" w:rsidRPr="00C56ADA" w:rsidRDefault="00953D6C" w:rsidP="00015D5F">
      <w:pPr>
        <w:spacing w:line="240" w:lineRule="auto"/>
        <w:ind w:firstLine="709"/>
        <w:jc w:val="both"/>
        <w:rPr>
          <w:rFonts w:ascii="Arial Narrow" w:hAnsi="Arial Narrow" w:cs="Times New Roman"/>
          <w:bCs/>
          <w:color w:val="FF0000"/>
          <w:sz w:val="24"/>
          <w:szCs w:val="24"/>
        </w:rPr>
      </w:pPr>
      <w:r w:rsidRPr="00F8049F">
        <w:rPr>
          <w:rFonts w:ascii="Arial Narrow" w:hAnsi="Arial Narrow" w:cs="Times New Roman"/>
          <w:bCs/>
          <w:sz w:val="24"/>
          <w:szCs w:val="24"/>
        </w:rPr>
        <w:t xml:space="preserve">O fator de capacidade </w:t>
      </w:r>
      <w:r w:rsidR="000017DF" w:rsidRPr="00F8049F">
        <w:rPr>
          <w:rFonts w:ascii="Arial Narrow" w:hAnsi="Arial Narrow" w:cs="Times New Roman"/>
          <w:bCs/>
          <w:sz w:val="24"/>
          <w:szCs w:val="24"/>
        </w:rPr>
        <w:t xml:space="preserve">médio </w:t>
      </w:r>
      <w:r w:rsidRPr="00F8049F">
        <w:rPr>
          <w:rFonts w:ascii="Arial Narrow" w:hAnsi="Arial Narrow" w:cs="Times New Roman"/>
          <w:bCs/>
          <w:sz w:val="24"/>
          <w:szCs w:val="24"/>
        </w:rPr>
        <w:t xml:space="preserve">das usinas </w:t>
      </w:r>
      <w:r w:rsidR="000017DF" w:rsidRPr="00F8049F">
        <w:rPr>
          <w:rFonts w:ascii="Arial Narrow" w:hAnsi="Arial Narrow" w:cs="Times New Roman"/>
          <w:bCs/>
          <w:sz w:val="24"/>
          <w:szCs w:val="24"/>
        </w:rPr>
        <w:t xml:space="preserve">eólicas </w:t>
      </w:r>
      <w:r w:rsidRPr="00F8049F">
        <w:rPr>
          <w:rFonts w:ascii="Arial Narrow" w:hAnsi="Arial Narrow" w:cs="Times New Roman"/>
          <w:bCs/>
          <w:sz w:val="24"/>
          <w:szCs w:val="24"/>
        </w:rPr>
        <w:t xml:space="preserve">do Sul, por sua vez, </w:t>
      </w:r>
      <w:r w:rsidR="00F8049F" w:rsidRPr="00F8049F">
        <w:rPr>
          <w:rFonts w:ascii="Arial Narrow" w:hAnsi="Arial Narrow" w:cs="Times New Roman"/>
          <w:bCs/>
          <w:sz w:val="24"/>
          <w:szCs w:val="24"/>
        </w:rPr>
        <w:t>reduziu</w:t>
      </w:r>
      <w:r w:rsidRPr="00F8049F">
        <w:rPr>
          <w:rFonts w:ascii="Arial Narrow" w:hAnsi="Arial Narrow" w:cs="Times New Roman"/>
          <w:bCs/>
          <w:sz w:val="24"/>
          <w:szCs w:val="24"/>
        </w:rPr>
        <w:t xml:space="preserve"> </w:t>
      </w:r>
      <w:r w:rsidR="001E5DE3" w:rsidRPr="00F8049F">
        <w:rPr>
          <w:rFonts w:ascii="Arial Narrow" w:hAnsi="Arial Narrow" w:cs="Times New Roman"/>
          <w:bCs/>
          <w:sz w:val="24"/>
          <w:szCs w:val="24"/>
        </w:rPr>
        <w:t>3,</w:t>
      </w:r>
      <w:r w:rsidR="00F8049F" w:rsidRPr="00F8049F">
        <w:rPr>
          <w:rFonts w:ascii="Arial Narrow" w:hAnsi="Arial Narrow" w:cs="Times New Roman"/>
          <w:bCs/>
          <w:sz w:val="24"/>
          <w:szCs w:val="24"/>
        </w:rPr>
        <w:t>7</w:t>
      </w:r>
      <w:r w:rsidR="00FC3C42" w:rsidRPr="00F8049F">
        <w:rPr>
          <w:rFonts w:ascii="Arial Narrow" w:hAnsi="Arial Narrow" w:cs="Times New Roman"/>
          <w:bCs/>
          <w:sz w:val="24"/>
          <w:szCs w:val="24"/>
        </w:rPr>
        <w:t xml:space="preserve"> </w:t>
      </w:r>
      <w:proofErr w:type="spellStart"/>
      <w:r w:rsidRPr="00F8049F">
        <w:rPr>
          <w:rFonts w:ascii="Arial Narrow" w:hAnsi="Arial Narrow" w:cs="Times New Roman"/>
          <w:bCs/>
          <w:sz w:val="24"/>
          <w:szCs w:val="24"/>
        </w:rPr>
        <w:t>p.p</w:t>
      </w:r>
      <w:proofErr w:type="spellEnd"/>
      <w:r w:rsidRPr="00F8049F">
        <w:rPr>
          <w:rFonts w:ascii="Arial Narrow" w:hAnsi="Arial Narrow" w:cs="Times New Roman"/>
          <w:bCs/>
          <w:sz w:val="24"/>
          <w:szCs w:val="24"/>
        </w:rPr>
        <w:t xml:space="preserve">. em relação a </w:t>
      </w:r>
      <w:r w:rsidR="00F8049F" w:rsidRPr="00F8049F">
        <w:rPr>
          <w:rFonts w:ascii="Arial Narrow" w:hAnsi="Arial Narrow" w:cs="Times New Roman"/>
          <w:bCs/>
          <w:sz w:val="24"/>
          <w:szCs w:val="24"/>
        </w:rPr>
        <w:t>abril</w:t>
      </w:r>
      <w:r w:rsidRPr="00F8049F">
        <w:rPr>
          <w:rFonts w:ascii="Arial Narrow" w:hAnsi="Arial Narrow" w:cs="Times New Roman"/>
          <w:bCs/>
          <w:sz w:val="24"/>
          <w:szCs w:val="24"/>
        </w:rPr>
        <w:t xml:space="preserve"> de 201</w:t>
      </w:r>
      <w:r w:rsidR="00FC3C42" w:rsidRPr="00F8049F">
        <w:rPr>
          <w:rFonts w:ascii="Arial Narrow" w:hAnsi="Arial Narrow" w:cs="Times New Roman"/>
          <w:bCs/>
          <w:sz w:val="24"/>
          <w:szCs w:val="24"/>
        </w:rPr>
        <w:t>7</w:t>
      </w:r>
      <w:r w:rsidRPr="00F8049F">
        <w:rPr>
          <w:rFonts w:ascii="Arial Narrow" w:hAnsi="Arial Narrow" w:cs="Times New Roman"/>
          <w:bCs/>
          <w:sz w:val="24"/>
          <w:szCs w:val="24"/>
        </w:rPr>
        <w:t xml:space="preserve">, e atingiu </w:t>
      </w:r>
      <w:r w:rsidR="00C102C3" w:rsidRPr="00F8049F">
        <w:rPr>
          <w:rFonts w:ascii="Arial Narrow" w:hAnsi="Arial Narrow" w:cs="Times New Roman"/>
          <w:bCs/>
          <w:sz w:val="24"/>
          <w:szCs w:val="24"/>
        </w:rPr>
        <w:t>3</w:t>
      </w:r>
      <w:r w:rsidR="00F8049F" w:rsidRPr="00F8049F">
        <w:rPr>
          <w:rFonts w:ascii="Arial Narrow" w:hAnsi="Arial Narrow" w:cs="Times New Roman"/>
          <w:bCs/>
          <w:sz w:val="24"/>
          <w:szCs w:val="24"/>
        </w:rPr>
        <w:t>2,4</w:t>
      </w:r>
      <w:r w:rsidRPr="00F8049F">
        <w:rPr>
          <w:rFonts w:ascii="Arial Narrow" w:hAnsi="Arial Narrow" w:cs="Times New Roman"/>
          <w:bCs/>
          <w:sz w:val="24"/>
          <w:szCs w:val="24"/>
        </w:rPr>
        <w:t xml:space="preserve">%, com total de geração verificada no mês de </w:t>
      </w:r>
      <w:r w:rsidR="00F8049F" w:rsidRPr="00F8049F">
        <w:rPr>
          <w:rFonts w:ascii="Arial Narrow" w:hAnsi="Arial Narrow" w:cs="Times New Roman"/>
          <w:bCs/>
          <w:sz w:val="24"/>
          <w:szCs w:val="24"/>
        </w:rPr>
        <w:t>641,8</w:t>
      </w:r>
      <w:r w:rsidRPr="00F8049F">
        <w:rPr>
          <w:rFonts w:ascii="Arial Narrow" w:hAnsi="Arial Narrow" w:cs="Times New Roman"/>
          <w:bCs/>
          <w:sz w:val="24"/>
          <w:szCs w:val="24"/>
        </w:rPr>
        <w:t xml:space="preserve"> </w:t>
      </w:r>
      <w:proofErr w:type="spellStart"/>
      <w:r w:rsidRPr="00F8049F">
        <w:rPr>
          <w:rFonts w:ascii="Arial Narrow" w:hAnsi="Arial Narrow" w:cs="Times New Roman"/>
          <w:bCs/>
          <w:sz w:val="24"/>
          <w:szCs w:val="24"/>
        </w:rPr>
        <w:t>MWmédios</w:t>
      </w:r>
      <w:proofErr w:type="spellEnd"/>
      <w:r w:rsidRPr="00F8049F">
        <w:rPr>
          <w:rFonts w:ascii="Arial Narrow" w:hAnsi="Arial Narrow" w:cs="Times New Roman"/>
          <w:bCs/>
          <w:sz w:val="24"/>
          <w:szCs w:val="24"/>
        </w:rPr>
        <w:t xml:space="preserve">. </w:t>
      </w:r>
      <w:r w:rsidR="007E7957" w:rsidRPr="00F8049F">
        <w:rPr>
          <w:rFonts w:ascii="Arial Narrow" w:hAnsi="Arial Narrow" w:cs="Times New Roman"/>
          <w:bCs/>
          <w:sz w:val="24"/>
          <w:szCs w:val="24"/>
        </w:rPr>
        <w:t xml:space="preserve">Em relação ao acumulado nos últimos 12 meses, houve aumento de </w:t>
      </w:r>
      <w:r w:rsidR="001E5DE3" w:rsidRPr="00F8049F">
        <w:rPr>
          <w:rFonts w:ascii="Arial Narrow" w:hAnsi="Arial Narrow" w:cs="Times New Roman"/>
          <w:bCs/>
          <w:sz w:val="24"/>
          <w:szCs w:val="24"/>
        </w:rPr>
        <w:t>0,</w:t>
      </w:r>
      <w:r w:rsidR="00F8049F" w:rsidRPr="00F8049F">
        <w:rPr>
          <w:rFonts w:ascii="Arial Narrow" w:hAnsi="Arial Narrow" w:cs="Times New Roman"/>
          <w:bCs/>
          <w:sz w:val="24"/>
          <w:szCs w:val="24"/>
        </w:rPr>
        <w:t>5</w:t>
      </w:r>
      <w:r w:rsidR="007E7957" w:rsidRPr="00F8049F">
        <w:rPr>
          <w:rFonts w:ascii="Arial Narrow" w:hAnsi="Arial Narrow" w:cs="Times New Roman"/>
          <w:bCs/>
          <w:sz w:val="24"/>
          <w:szCs w:val="24"/>
        </w:rPr>
        <w:t xml:space="preserve"> </w:t>
      </w:r>
      <w:proofErr w:type="spellStart"/>
      <w:r w:rsidR="007E7957" w:rsidRPr="00F8049F">
        <w:rPr>
          <w:rFonts w:ascii="Arial Narrow" w:hAnsi="Arial Narrow" w:cs="Times New Roman"/>
          <w:bCs/>
          <w:sz w:val="24"/>
          <w:szCs w:val="24"/>
        </w:rPr>
        <w:t>p.p</w:t>
      </w:r>
      <w:proofErr w:type="spellEnd"/>
      <w:r w:rsidR="007E7957" w:rsidRPr="00F8049F">
        <w:rPr>
          <w:rFonts w:ascii="Arial Narrow" w:hAnsi="Arial Narrow" w:cs="Times New Roman"/>
          <w:bCs/>
          <w:sz w:val="24"/>
          <w:szCs w:val="24"/>
        </w:rPr>
        <w:t xml:space="preserve">. no fator de capacidade </w:t>
      </w:r>
      <w:r w:rsidR="00A670C1" w:rsidRPr="00F8049F">
        <w:rPr>
          <w:rFonts w:ascii="Arial Narrow" w:hAnsi="Arial Narrow" w:cs="Times New Roman"/>
          <w:bCs/>
          <w:sz w:val="24"/>
          <w:szCs w:val="24"/>
        </w:rPr>
        <w:t xml:space="preserve">médio </w:t>
      </w:r>
      <w:r w:rsidR="007E7957" w:rsidRPr="00F8049F">
        <w:rPr>
          <w:rFonts w:ascii="Arial Narrow" w:hAnsi="Arial Narrow" w:cs="Times New Roman"/>
          <w:bCs/>
          <w:sz w:val="24"/>
          <w:szCs w:val="24"/>
        </w:rPr>
        <w:t>da região Sul em comparação ao desempenho dos 12 meses anteriores</w:t>
      </w:r>
      <w:r w:rsidR="00BE1CC3" w:rsidRPr="00F8049F">
        <w:rPr>
          <w:rFonts w:ascii="Arial Narrow" w:hAnsi="Arial Narrow" w:cs="Times New Roman"/>
          <w:bCs/>
          <w:sz w:val="24"/>
          <w:szCs w:val="24"/>
        </w:rPr>
        <w:t xml:space="preserve">, atingindo </w:t>
      </w:r>
      <w:r w:rsidR="00F8049F" w:rsidRPr="00F8049F">
        <w:rPr>
          <w:rFonts w:ascii="Arial Narrow" w:hAnsi="Arial Narrow" w:cs="Times New Roman"/>
          <w:bCs/>
          <w:sz w:val="24"/>
          <w:szCs w:val="24"/>
        </w:rPr>
        <w:t>31,3</w:t>
      </w:r>
      <w:r w:rsidR="00BE1CC3" w:rsidRPr="00F8049F">
        <w:rPr>
          <w:rFonts w:ascii="Arial Narrow" w:hAnsi="Arial Narrow" w:cs="Times New Roman"/>
          <w:bCs/>
          <w:sz w:val="24"/>
          <w:szCs w:val="24"/>
        </w:rPr>
        <w:t>%</w:t>
      </w:r>
      <w:r w:rsidR="007E7957" w:rsidRPr="00F8049F">
        <w:rPr>
          <w:rFonts w:ascii="Arial Narrow" w:hAnsi="Arial Narrow" w:cs="Times New Roman"/>
          <w:bCs/>
          <w:sz w:val="24"/>
          <w:szCs w:val="24"/>
        </w:rPr>
        <w:t>.</w:t>
      </w:r>
    </w:p>
    <w:p w:rsidR="00953D6C" w:rsidRPr="00C56ADA" w:rsidRDefault="00F8049F" w:rsidP="00953D6C">
      <w:pPr>
        <w:spacing w:after="0" w:line="240" w:lineRule="auto"/>
        <w:jc w:val="center"/>
        <w:rPr>
          <w:rFonts w:ascii="Arial Narrow" w:hAnsi="Arial Narrow" w:cs="Times New Roman"/>
          <w:bCs/>
          <w:noProof/>
          <w:color w:val="FF0000"/>
          <w:sz w:val="24"/>
          <w:szCs w:val="24"/>
          <w:lang w:eastAsia="pt-BR"/>
        </w:rPr>
      </w:pPr>
      <w:r w:rsidRPr="00F8049F">
        <w:rPr>
          <w:noProof/>
          <w:lang w:eastAsia="pt-BR"/>
        </w:rPr>
        <w:drawing>
          <wp:inline distT="0" distB="0" distL="0" distR="0">
            <wp:extent cx="6001200" cy="2970000"/>
            <wp:effectExtent l="0" t="0" r="0" b="1905"/>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001200" cy="2970000"/>
                    </a:xfrm>
                    <a:prstGeom prst="rect">
                      <a:avLst/>
                    </a:prstGeom>
                    <a:noFill/>
                    <a:ln>
                      <a:noFill/>
                    </a:ln>
                  </pic:spPr>
                </pic:pic>
              </a:graphicData>
            </a:graphic>
          </wp:inline>
        </w:drawing>
      </w:r>
    </w:p>
    <w:p w:rsidR="00953D6C" w:rsidRPr="00F8049F" w:rsidRDefault="00953D6C" w:rsidP="00953D6C">
      <w:pPr>
        <w:pStyle w:val="Legenda"/>
        <w:spacing w:after="120"/>
      </w:pPr>
      <w:bookmarkStart w:id="77" w:name="_Toc437852406"/>
      <w:bookmarkStart w:id="78" w:name="_Toc489283972"/>
      <w:r w:rsidRPr="00F8049F">
        <w:t xml:space="preserve">Figura </w:t>
      </w:r>
      <w:fldSimple w:instr=" SEQ Figura \* ARABIC ">
        <w:r w:rsidR="007139E9">
          <w:rPr>
            <w:noProof/>
          </w:rPr>
          <w:t>20</w:t>
        </w:r>
      </w:fldSimple>
      <w:r w:rsidRPr="00F8049F">
        <w:t>. Capacidade Instalada e Geração das Usinas Eólicas do Nordeste.</w:t>
      </w:r>
      <w:bookmarkEnd w:id="77"/>
      <w:bookmarkEnd w:id="78"/>
    </w:p>
    <w:p w:rsidR="00412765" w:rsidRPr="00F8049F" w:rsidRDefault="00412765" w:rsidP="00412765">
      <w:pPr>
        <w:spacing w:after="0" w:line="240" w:lineRule="auto"/>
        <w:jc w:val="right"/>
        <w:rPr>
          <w:rFonts w:ascii="Arial Narrow" w:hAnsi="Arial Narrow"/>
          <w:sz w:val="18"/>
          <w:szCs w:val="18"/>
        </w:rPr>
      </w:pPr>
      <w:r w:rsidRPr="00F8049F">
        <w:rPr>
          <w:rFonts w:ascii="Arial Narrow" w:hAnsi="Arial Narrow"/>
          <w:sz w:val="18"/>
          <w:szCs w:val="18"/>
        </w:rPr>
        <w:t xml:space="preserve">Dados contabilizados até </w:t>
      </w:r>
      <w:r w:rsidR="00F8049F">
        <w:rPr>
          <w:rFonts w:ascii="Arial Narrow" w:hAnsi="Arial Narrow"/>
          <w:sz w:val="18"/>
          <w:szCs w:val="18"/>
        </w:rPr>
        <w:t>maio</w:t>
      </w:r>
      <w:r w:rsidRPr="00F8049F">
        <w:rPr>
          <w:rFonts w:ascii="Arial Narrow" w:hAnsi="Arial Narrow"/>
          <w:sz w:val="18"/>
          <w:szCs w:val="18"/>
        </w:rPr>
        <w:t xml:space="preserve"> de 201</w:t>
      </w:r>
      <w:r w:rsidR="00F77E5C" w:rsidRPr="00F8049F">
        <w:rPr>
          <w:rFonts w:ascii="Arial Narrow" w:hAnsi="Arial Narrow"/>
          <w:sz w:val="18"/>
          <w:szCs w:val="18"/>
        </w:rPr>
        <w:t>7</w:t>
      </w:r>
      <w:r w:rsidRPr="00F8049F">
        <w:rPr>
          <w:rFonts w:ascii="Arial Narrow" w:hAnsi="Arial Narrow"/>
          <w:sz w:val="18"/>
          <w:szCs w:val="18"/>
        </w:rPr>
        <w:t xml:space="preserve">.       </w:t>
      </w:r>
      <w:r w:rsidR="00BB576B" w:rsidRPr="00F8049F">
        <w:rPr>
          <w:rFonts w:ascii="Arial Narrow" w:hAnsi="Arial Narrow"/>
          <w:sz w:val="18"/>
          <w:szCs w:val="18"/>
        </w:rPr>
        <w:t xml:space="preserve">                               </w:t>
      </w:r>
      <w:r w:rsidRPr="00F8049F">
        <w:rPr>
          <w:rFonts w:ascii="Arial Narrow" w:hAnsi="Arial Narrow"/>
          <w:sz w:val="18"/>
          <w:szCs w:val="18"/>
        </w:rPr>
        <w:t xml:space="preserve">          </w:t>
      </w:r>
      <w:r w:rsidR="00FD7E6C" w:rsidRPr="00F8049F">
        <w:rPr>
          <w:rFonts w:ascii="Arial Narrow" w:hAnsi="Arial Narrow"/>
          <w:sz w:val="18"/>
          <w:szCs w:val="18"/>
        </w:rPr>
        <w:t xml:space="preserve">                         </w:t>
      </w:r>
      <w:r w:rsidR="00706095" w:rsidRPr="00F8049F">
        <w:rPr>
          <w:rFonts w:ascii="Arial Narrow" w:hAnsi="Arial Narrow"/>
          <w:sz w:val="18"/>
          <w:szCs w:val="18"/>
        </w:rPr>
        <w:t xml:space="preserve">    </w:t>
      </w:r>
      <w:r w:rsidRPr="00F8049F">
        <w:rPr>
          <w:rFonts w:ascii="Arial Narrow" w:hAnsi="Arial Narrow"/>
          <w:sz w:val="18"/>
          <w:szCs w:val="18"/>
        </w:rPr>
        <w:t xml:space="preserve">                                                                   Fonte dos dados: CCEE</w:t>
      </w:r>
    </w:p>
    <w:p w:rsidR="00953D6C" w:rsidRPr="00F8049F" w:rsidRDefault="00F8049F" w:rsidP="00953D6C">
      <w:pPr>
        <w:spacing w:after="0" w:line="240" w:lineRule="auto"/>
        <w:jc w:val="center"/>
        <w:rPr>
          <w:rFonts w:ascii="Arial Narrow" w:hAnsi="Arial Narrow" w:cs="Times New Roman"/>
          <w:bCs/>
          <w:noProof/>
          <w:sz w:val="24"/>
          <w:szCs w:val="24"/>
          <w:lang w:eastAsia="pt-BR"/>
        </w:rPr>
      </w:pPr>
      <w:r w:rsidRPr="00F8049F">
        <w:rPr>
          <w:noProof/>
          <w:lang w:eastAsia="pt-BR"/>
        </w:rPr>
        <w:drawing>
          <wp:inline distT="0" distB="0" distL="0" distR="0">
            <wp:extent cx="6130800" cy="3034800"/>
            <wp:effectExtent l="0" t="0" r="381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30800" cy="3034800"/>
                    </a:xfrm>
                    <a:prstGeom prst="rect">
                      <a:avLst/>
                    </a:prstGeom>
                    <a:noFill/>
                    <a:ln>
                      <a:noFill/>
                    </a:ln>
                  </pic:spPr>
                </pic:pic>
              </a:graphicData>
            </a:graphic>
          </wp:inline>
        </w:drawing>
      </w:r>
    </w:p>
    <w:p w:rsidR="00953D6C" w:rsidRPr="00F8049F" w:rsidRDefault="00953D6C" w:rsidP="00953D6C">
      <w:pPr>
        <w:pStyle w:val="Legenda"/>
      </w:pPr>
      <w:bookmarkStart w:id="79" w:name="_Toc437852407"/>
      <w:bookmarkStart w:id="80" w:name="_Toc489283973"/>
      <w:r w:rsidRPr="00F8049F">
        <w:t xml:space="preserve">Figura </w:t>
      </w:r>
      <w:fldSimple w:instr=" SEQ Figura \* ARABIC ">
        <w:r w:rsidR="007139E9">
          <w:rPr>
            <w:noProof/>
          </w:rPr>
          <w:t>21</w:t>
        </w:r>
      </w:fldSimple>
      <w:r w:rsidRPr="00F8049F">
        <w:t>. Capacidade Instalada e Geração das Usinas Eólicas do Sul.</w:t>
      </w:r>
      <w:bookmarkEnd w:id="79"/>
      <w:bookmarkEnd w:id="80"/>
    </w:p>
    <w:p w:rsidR="00953D6C" w:rsidRPr="00F8049F" w:rsidRDefault="00953D6C" w:rsidP="00953D6C">
      <w:pPr>
        <w:spacing w:after="0" w:line="240" w:lineRule="auto"/>
        <w:jc w:val="right"/>
        <w:rPr>
          <w:rFonts w:ascii="Arial Narrow" w:hAnsi="Arial Narrow"/>
          <w:sz w:val="18"/>
          <w:szCs w:val="18"/>
        </w:rPr>
      </w:pPr>
      <w:r w:rsidRPr="00F8049F">
        <w:rPr>
          <w:rFonts w:ascii="Arial Narrow" w:hAnsi="Arial Narrow"/>
          <w:sz w:val="18"/>
          <w:szCs w:val="18"/>
        </w:rPr>
        <w:t xml:space="preserve">Dados contabilizados até </w:t>
      </w:r>
      <w:r w:rsidR="00F8049F" w:rsidRPr="00F8049F">
        <w:rPr>
          <w:rFonts w:ascii="Arial Narrow" w:hAnsi="Arial Narrow"/>
          <w:sz w:val="18"/>
          <w:szCs w:val="18"/>
        </w:rPr>
        <w:t>maio</w:t>
      </w:r>
      <w:r w:rsidR="00172877" w:rsidRPr="00F8049F">
        <w:rPr>
          <w:rFonts w:ascii="Arial Narrow" w:hAnsi="Arial Narrow"/>
          <w:sz w:val="18"/>
          <w:szCs w:val="18"/>
        </w:rPr>
        <w:t xml:space="preserve"> </w:t>
      </w:r>
      <w:r w:rsidRPr="00F8049F">
        <w:rPr>
          <w:rFonts w:ascii="Arial Narrow" w:hAnsi="Arial Narrow"/>
          <w:sz w:val="18"/>
          <w:szCs w:val="18"/>
        </w:rPr>
        <w:t>de 201</w:t>
      </w:r>
      <w:r w:rsidR="00F77E5C" w:rsidRPr="00F8049F">
        <w:rPr>
          <w:rFonts w:ascii="Arial Narrow" w:hAnsi="Arial Narrow"/>
          <w:sz w:val="18"/>
          <w:szCs w:val="18"/>
        </w:rPr>
        <w:t>7</w:t>
      </w:r>
      <w:r w:rsidRPr="00F8049F">
        <w:rPr>
          <w:rFonts w:ascii="Arial Narrow" w:hAnsi="Arial Narrow"/>
          <w:sz w:val="18"/>
          <w:szCs w:val="18"/>
        </w:rPr>
        <w:t xml:space="preserve">.    </w:t>
      </w:r>
      <w:r w:rsidR="007E7957" w:rsidRPr="00F8049F">
        <w:rPr>
          <w:rFonts w:ascii="Arial Narrow" w:hAnsi="Arial Narrow"/>
          <w:sz w:val="18"/>
          <w:szCs w:val="18"/>
        </w:rPr>
        <w:t xml:space="preserve">     </w:t>
      </w:r>
      <w:r w:rsidR="00412765" w:rsidRPr="00F8049F">
        <w:rPr>
          <w:rFonts w:ascii="Arial Narrow" w:hAnsi="Arial Narrow"/>
          <w:sz w:val="18"/>
          <w:szCs w:val="18"/>
        </w:rPr>
        <w:t xml:space="preserve">        </w:t>
      </w:r>
      <w:r w:rsidR="00BB576B" w:rsidRPr="00F8049F">
        <w:rPr>
          <w:rFonts w:ascii="Arial Narrow" w:hAnsi="Arial Narrow"/>
          <w:sz w:val="18"/>
          <w:szCs w:val="18"/>
        </w:rPr>
        <w:t xml:space="preserve">          </w:t>
      </w:r>
      <w:r w:rsidR="006946AD" w:rsidRPr="00F8049F">
        <w:rPr>
          <w:rFonts w:ascii="Arial Narrow" w:hAnsi="Arial Narrow"/>
          <w:sz w:val="18"/>
          <w:szCs w:val="18"/>
        </w:rPr>
        <w:t xml:space="preserve">            </w:t>
      </w:r>
      <w:r w:rsidRPr="00F8049F">
        <w:rPr>
          <w:rFonts w:ascii="Arial Narrow" w:hAnsi="Arial Narrow"/>
          <w:sz w:val="18"/>
          <w:szCs w:val="18"/>
        </w:rPr>
        <w:t xml:space="preserve">                                     </w:t>
      </w:r>
      <w:r w:rsidR="00A1467D" w:rsidRPr="00F8049F">
        <w:rPr>
          <w:rFonts w:ascii="Arial Narrow" w:hAnsi="Arial Narrow"/>
          <w:sz w:val="18"/>
          <w:szCs w:val="18"/>
        </w:rPr>
        <w:t xml:space="preserve">                               </w:t>
      </w:r>
      <w:r w:rsidR="00305E5E" w:rsidRPr="00F8049F">
        <w:rPr>
          <w:rFonts w:ascii="Arial Narrow" w:hAnsi="Arial Narrow"/>
          <w:sz w:val="18"/>
          <w:szCs w:val="18"/>
        </w:rPr>
        <w:t xml:space="preserve">   </w:t>
      </w:r>
      <w:r w:rsidR="007379ED" w:rsidRPr="00F8049F">
        <w:rPr>
          <w:rFonts w:ascii="Arial Narrow" w:hAnsi="Arial Narrow"/>
          <w:sz w:val="18"/>
          <w:szCs w:val="18"/>
        </w:rPr>
        <w:t xml:space="preserve">      </w:t>
      </w:r>
      <w:r w:rsidRPr="00F8049F">
        <w:rPr>
          <w:rFonts w:ascii="Arial Narrow" w:hAnsi="Arial Narrow"/>
          <w:sz w:val="18"/>
          <w:szCs w:val="18"/>
        </w:rPr>
        <w:t xml:space="preserve">                            Fonte dos dados: CCEE</w:t>
      </w:r>
    </w:p>
    <w:p w:rsidR="005D3352" w:rsidRPr="00F8049F" w:rsidRDefault="005D3352" w:rsidP="00953D6C">
      <w:pPr>
        <w:spacing w:after="0" w:line="240" w:lineRule="auto"/>
        <w:jc w:val="right"/>
        <w:rPr>
          <w:rFonts w:ascii="Arial Narrow" w:hAnsi="Arial Narrow"/>
          <w:sz w:val="18"/>
          <w:szCs w:val="18"/>
        </w:rPr>
      </w:pPr>
    </w:p>
    <w:p w:rsidR="00A1467D" w:rsidRPr="00F8049F" w:rsidRDefault="00953D6C" w:rsidP="00A1467D">
      <w:pPr>
        <w:spacing w:after="0" w:line="240" w:lineRule="auto"/>
        <w:jc w:val="both"/>
        <w:rPr>
          <w:rFonts w:ascii="Arial Narrow" w:hAnsi="Arial Narrow"/>
          <w:sz w:val="18"/>
          <w:szCs w:val="18"/>
        </w:rPr>
      </w:pPr>
      <w:r w:rsidRPr="00F8049F">
        <w:rPr>
          <w:rFonts w:ascii="Arial Narrow" w:hAnsi="Arial Narrow"/>
          <w:sz w:val="18"/>
          <w:szCs w:val="18"/>
        </w:rPr>
        <w:t xml:space="preserve">* Os valores de geração verificada apresentados não incluem geração em teste e estão referenciados ao centro de gravidade. </w:t>
      </w:r>
    </w:p>
    <w:p w:rsidR="0073232A" w:rsidRPr="00F8049F" w:rsidRDefault="00953D6C" w:rsidP="00327DEE">
      <w:pPr>
        <w:spacing w:after="60" w:line="240" w:lineRule="auto"/>
        <w:rPr>
          <w:rFonts w:ascii="Arial Narrow" w:hAnsi="Arial Narrow"/>
          <w:sz w:val="18"/>
          <w:szCs w:val="18"/>
        </w:rPr>
      </w:pPr>
      <w:r w:rsidRPr="00F8049F">
        <w:rPr>
          <w:rFonts w:ascii="Arial Narrow" w:hAnsi="Arial Narrow"/>
          <w:sz w:val="18"/>
          <w:szCs w:val="18"/>
        </w:rPr>
        <w:t xml:space="preserve">** Incluída a UEE Gargaú, com 28 MW, situada na Região Sudeste.                                        </w:t>
      </w:r>
    </w:p>
    <w:p w:rsidR="00827DAA" w:rsidRPr="0024344D" w:rsidRDefault="00827DAA" w:rsidP="00154F21">
      <w:pPr>
        <w:pStyle w:val="Estilo1"/>
        <w:ind w:left="357" w:hanging="357"/>
        <w:contextualSpacing w:val="0"/>
        <w:rPr>
          <w:noProof/>
          <w:szCs w:val="28"/>
          <w:lang w:eastAsia="pt-BR"/>
        </w:rPr>
      </w:pPr>
      <w:bookmarkStart w:id="81" w:name="_Toc489283948"/>
      <w:r w:rsidRPr="0024344D">
        <w:lastRenderedPageBreak/>
        <w:t>CUSTO MARGINAL DE OPERAÇÃ</w:t>
      </w:r>
      <w:r w:rsidR="00E93E19" w:rsidRPr="0024344D">
        <w:t>O</w:t>
      </w:r>
      <w:bookmarkEnd w:id="81"/>
    </w:p>
    <w:p w:rsidR="00140CCA" w:rsidRPr="0024344D" w:rsidRDefault="00140CCA" w:rsidP="00140CCA">
      <w:pPr>
        <w:spacing w:before="120" w:line="240" w:lineRule="auto"/>
        <w:ind w:firstLine="709"/>
        <w:jc w:val="both"/>
        <w:rPr>
          <w:rFonts w:ascii="Arial Narrow" w:hAnsi="Arial Narrow" w:cs="Times New Roman"/>
          <w:bCs/>
          <w:sz w:val="24"/>
          <w:szCs w:val="24"/>
        </w:rPr>
      </w:pPr>
      <w:r w:rsidRPr="0024344D">
        <w:rPr>
          <w:rFonts w:ascii="Arial Narrow" w:hAnsi="Arial Narrow" w:cs="Times New Roman"/>
          <w:bCs/>
          <w:sz w:val="24"/>
          <w:szCs w:val="24"/>
        </w:rPr>
        <w:t xml:space="preserve">Os Custos Marginais de Operação – </w:t>
      </w:r>
      <w:proofErr w:type="spellStart"/>
      <w:r w:rsidRPr="0024344D">
        <w:rPr>
          <w:rFonts w:ascii="Arial Narrow" w:hAnsi="Arial Narrow" w:cs="Times New Roman"/>
          <w:bCs/>
          <w:sz w:val="24"/>
          <w:szCs w:val="24"/>
        </w:rPr>
        <w:t>CMOs</w:t>
      </w:r>
      <w:proofErr w:type="spellEnd"/>
      <w:r w:rsidRPr="0024344D">
        <w:rPr>
          <w:rFonts w:ascii="Arial Narrow" w:hAnsi="Arial Narrow" w:cs="Times New Roman"/>
          <w:bCs/>
          <w:sz w:val="24"/>
          <w:szCs w:val="24"/>
        </w:rPr>
        <w:t xml:space="preserve"> oscilaram devido às atualizações</w:t>
      </w:r>
      <w:r w:rsidR="00A332D1" w:rsidRPr="0024344D">
        <w:rPr>
          <w:rFonts w:ascii="Arial Narrow" w:hAnsi="Arial Narrow" w:cs="Times New Roman"/>
          <w:bCs/>
          <w:sz w:val="24"/>
          <w:szCs w:val="24"/>
        </w:rPr>
        <w:t xml:space="preserve"> nos parâmetros de simulação do </w:t>
      </w:r>
      <w:r w:rsidR="00A332D1" w:rsidRPr="0024344D">
        <w:rPr>
          <w:rFonts w:ascii="Arial Narrow" w:hAnsi="Arial Narrow"/>
          <w:sz w:val="24"/>
          <w:szCs w:val="24"/>
        </w:rPr>
        <w:t>Programa Mensal de Operação</w:t>
      </w:r>
      <w:r w:rsidR="00A332D1" w:rsidRPr="0024344D">
        <w:rPr>
          <w:rFonts w:ascii="Arial Narrow" w:hAnsi="Arial Narrow" w:cs="Times New Roman"/>
          <w:bCs/>
          <w:sz w:val="24"/>
          <w:szCs w:val="24"/>
        </w:rPr>
        <w:t xml:space="preserve"> - </w:t>
      </w:r>
      <w:r w:rsidRPr="0024344D">
        <w:rPr>
          <w:rFonts w:ascii="Arial Narrow" w:hAnsi="Arial Narrow" w:cs="Times New Roman"/>
          <w:bCs/>
          <w:sz w:val="24"/>
          <w:szCs w:val="24"/>
        </w:rPr>
        <w:t xml:space="preserve">PMO, tendo havido </w:t>
      </w:r>
      <w:r w:rsidR="00676E8B" w:rsidRPr="0024344D">
        <w:rPr>
          <w:rFonts w:ascii="Arial Narrow" w:hAnsi="Arial Narrow" w:cs="Times New Roman"/>
          <w:bCs/>
          <w:sz w:val="24"/>
          <w:szCs w:val="24"/>
        </w:rPr>
        <w:t xml:space="preserve">semanas com </w:t>
      </w:r>
      <w:r w:rsidRPr="0024344D">
        <w:rPr>
          <w:rFonts w:ascii="Arial Narrow" w:hAnsi="Arial Narrow" w:cs="Times New Roman"/>
          <w:bCs/>
          <w:sz w:val="24"/>
          <w:szCs w:val="24"/>
        </w:rPr>
        <w:t xml:space="preserve">descolamento dos valores </w:t>
      </w:r>
      <w:r w:rsidR="00676E8B" w:rsidRPr="0024344D">
        <w:rPr>
          <w:rFonts w:ascii="Arial Narrow" w:hAnsi="Arial Narrow" w:cs="Times New Roman"/>
          <w:bCs/>
          <w:sz w:val="24"/>
          <w:szCs w:val="24"/>
        </w:rPr>
        <w:t>d</w:t>
      </w:r>
      <w:r w:rsidR="00002B30" w:rsidRPr="0024344D">
        <w:rPr>
          <w:rFonts w:ascii="Arial Narrow" w:hAnsi="Arial Narrow" w:cs="Times New Roman"/>
          <w:bCs/>
          <w:sz w:val="24"/>
          <w:szCs w:val="24"/>
        </w:rPr>
        <w:t xml:space="preserve">o </w:t>
      </w:r>
      <w:r w:rsidR="0024344D" w:rsidRPr="0024344D">
        <w:rPr>
          <w:rFonts w:ascii="Arial Narrow" w:hAnsi="Arial Narrow" w:cs="Times New Roman"/>
          <w:bCs/>
          <w:sz w:val="24"/>
          <w:szCs w:val="24"/>
        </w:rPr>
        <w:t>Sul</w:t>
      </w:r>
      <w:r w:rsidR="003B45D9" w:rsidRPr="0024344D">
        <w:rPr>
          <w:rFonts w:ascii="Arial Narrow" w:hAnsi="Arial Narrow" w:cs="Times New Roman"/>
          <w:bCs/>
          <w:sz w:val="24"/>
          <w:szCs w:val="24"/>
        </w:rPr>
        <w:t xml:space="preserve"> e/ou do </w:t>
      </w:r>
      <w:r w:rsidR="00002B30" w:rsidRPr="0024344D">
        <w:rPr>
          <w:rFonts w:ascii="Arial Narrow" w:hAnsi="Arial Narrow" w:cs="Times New Roman"/>
          <w:bCs/>
          <w:sz w:val="24"/>
          <w:szCs w:val="24"/>
        </w:rPr>
        <w:t xml:space="preserve">Nordeste </w:t>
      </w:r>
      <w:r w:rsidR="00676E8B" w:rsidRPr="0024344D">
        <w:rPr>
          <w:rFonts w:ascii="Arial Narrow" w:hAnsi="Arial Narrow" w:cs="Times New Roman"/>
          <w:bCs/>
          <w:sz w:val="24"/>
          <w:szCs w:val="24"/>
        </w:rPr>
        <w:t>com</w:t>
      </w:r>
      <w:r w:rsidR="00002B30" w:rsidRPr="0024344D">
        <w:rPr>
          <w:rFonts w:ascii="Arial Narrow" w:hAnsi="Arial Narrow" w:cs="Times New Roman"/>
          <w:bCs/>
          <w:sz w:val="24"/>
          <w:szCs w:val="24"/>
        </w:rPr>
        <w:t xml:space="preserve"> os demais</w:t>
      </w:r>
      <w:r w:rsidRPr="0024344D">
        <w:rPr>
          <w:rFonts w:ascii="Arial Narrow" w:hAnsi="Arial Narrow" w:cs="Times New Roman"/>
          <w:bCs/>
          <w:sz w:val="24"/>
          <w:szCs w:val="24"/>
        </w:rPr>
        <w:t xml:space="preserve"> subsistemas</w:t>
      </w:r>
      <w:r w:rsidR="00002B30" w:rsidRPr="0024344D">
        <w:rPr>
          <w:rFonts w:ascii="Arial Narrow" w:hAnsi="Arial Narrow" w:cs="Times New Roman"/>
          <w:bCs/>
          <w:sz w:val="24"/>
          <w:szCs w:val="24"/>
        </w:rPr>
        <w:t>.</w:t>
      </w:r>
      <w:r w:rsidR="00C64777" w:rsidRPr="0024344D">
        <w:rPr>
          <w:rFonts w:ascii="Arial Narrow" w:hAnsi="Arial Narrow" w:cs="Times New Roman"/>
          <w:bCs/>
          <w:sz w:val="24"/>
          <w:szCs w:val="24"/>
        </w:rPr>
        <w:t xml:space="preserve"> O CMO do subsistema </w:t>
      </w:r>
      <w:r w:rsidR="0024344D" w:rsidRPr="0024344D">
        <w:rPr>
          <w:rFonts w:ascii="Arial Narrow" w:hAnsi="Arial Narrow" w:cs="Times New Roman"/>
          <w:bCs/>
          <w:sz w:val="24"/>
          <w:szCs w:val="24"/>
        </w:rPr>
        <w:t>Sul</w:t>
      </w:r>
      <w:r w:rsidR="00C64777" w:rsidRPr="0024344D">
        <w:rPr>
          <w:rFonts w:ascii="Arial Narrow" w:hAnsi="Arial Narrow" w:cs="Times New Roman"/>
          <w:bCs/>
          <w:sz w:val="24"/>
          <w:szCs w:val="24"/>
        </w:rPr>
        <w:t xml:space="preserve"> </w:t>
      </w:r>
      <w:r w:rsidR="0024344D" w:rsidRPr="0024344D">
        <w:rPr>
          <w:rFonts w:ascii="Arial Narrow" w:hAnsi="Arial Narrow" w:cs="Times New Roman"/>
          <w:bCs/>
          <w:sz w:val="24"/>
          <w:szCs w:val="24"/>
        </w:rPr>
        <w:t>foi nulo na</w:t>
      </w:r>
      <w:r w:rsidR="00863E2A" w:rsidRPr="0024344D">
        <w:rPr>
          <w:rFonts w:ascii="Arial Narrow" w:hAnsi="Arial Narrow" w:cs="Times New Roman"/>
          <w:bCs/>
          <w:sz w:val="24"/>
          <w:szCs w:val="24"/>
        </w:rPr>
        <w:t xml:space="preserve"> </w:t>
      </w:r>
      <w:r w:rsidR="0024344D" w:rsidRPr="0024344D">
        <w:rPr>
          <w:rFonts w:ascii="Arial Narrow" w:hAnsi="Arial Narrow" w:cs="Times New Roman"/>
          <w:bCs/>
          <w:sz w:val="24"/>
          <w:szCs w:val="24"/>
        </w:rPr>
        <w:t>segunda e na terceira semana</w:t>
      </w:r>
      <w:r w:rsidR="00C64777" w:rsidRPr="0024344D">
        <w:rPr>
          <w:rFonts w:ascii="Arial Narrow" w:hAnsi="Arial Narrow" w:cs="Times New Roman"/>
          <w:bCs/>
          <w:sz w:val="24"/>
          <w:szCs w:val="24"/>
        </w:rPr>
        <w:t xml:space="preserve"> </w:t>
      </w:r>
      <w:r w:rsidR="00863E2A" w:rsidRPr="0024344D">
        <w:rPr>
          <w:rFonts w:ascii="Arial Narrow" w:hAnsi="Arial Narrow" w:cs="Times New Roman"/>
          <w:bCs/>
          <w:sz w:val="24"/>
          <w:szCs w:val="24"/>
        </w:rPr>
        <w:t>d</w:t>
      </w:r>
      <w:r w:rsidR="00C64777" w:rsidRPr="0024344D">
        <w:rPr>
          <w:rFonts w:ascii="Arial Narrow" w:hAnsi="Arial Narrow" w:cs="Times New Roman"/>
          <w:bCs/>
          <w:sz w:val="24"/>
          <w:szCs w:val="24"/>
        </w:rPr>
        <w:t>o m</w:t>
      </w:r>
      <w:r w:rsidR="003E7FA7" w:rsidRPr="0024344D">
        <w:rPr>
          <w:rFonts w:ascii="Arial Narrow" w:hAnsi="Arial Narrow" w:cs="Times New Roman"/>
          <w:bCs/>
          <w:sz w:val="24"/>
          <w:szCs w:val="24"/>
        </w:rPr>
        <w:t xml:space="preserve">ês de </w:t>
      </w:r>
      <w:r w:rsidR="0024344D" w:rsidRPr="0024344D">
        <w:rPr>
          <w:rFonts w:ascii="Arial Narrow" w:hAnsi="Arial Narrow" w:cs="Times New Roman"/>
          <w:bCs/>
          <w:sz w:val="24"/>
          <w:szCs w:val="24"/>
        </w:rPr>
        <w:t>junho</w:t>
      </w:r>
      <w:r w:rsidR="0024344D">
        <w:rPr>
          <w:rFonts w:ascii="Arial Narrow" w:hAnsi="Arial Narrow" w:cs="Times New Roman"/>
          <w:bCs/>
          <w:sz w:val="24"/>
          <w:szCs w:val="24"/>
        </w:rPr>
        <w:t>,</w:t>
      </w:r>
      <w:r w:rsidR="003E7FA7" w:rsidRPr="0024344D">
        <w:rPr>
          <w:rFonts w:ascii="Arial Narrow" w:hAnsi="Arial Narrow" w:cs="Times New Roman"/>
          <w:bCs/>
          <w:sz w:val="24"/>
          <w:szCs w:val="24"/>
        </w:rPr>
        <w:t xml:space="preserve"> devido ao</w:t>
      </w:r>
      <w:r w:rsidR="0024344D" w:rsidRPr="0024344D">
        <w:rPr>
          <w:rFonts w:ascii="Arial Narrow" w:hAnsi="Arial Narrow" w:cs="Times New Roman"/>
          <w:bCs/>
          <w:sz w:val="24"/>
          <w:szCs w:val="24"/>
        </w:rPr>
        <w:t>s</w:t>
      </w:r>
      <w:r w:rsidR="003E7FA7" w:rsidRPr="0024344D">
        <w:rPr>
          <w:rFonts w:ascii="Arial Narrow" w:hAnsi="Arial Narrow" w:cs="Times New Roman"/>
          <w:bCs/>
          <w:sz w:val="24"/>
          <w:szCs w:val="24"/>
        </w:rPr>
        <w:t xml:space="preserve"> excedente</w:t>
      </w:r>
      <w:r w:rsidR="0024344D" w:rsidRPr="0024344D">
        <w:rPr>
          <w:rFonts w:ascii="Arial Narrow" w:hAnsi="Arial Narrow" w:cs="Times New Roman"/>
          <w:bCs/>
          <w:sz w:val="24"/>
          <w:szCs w:val="24"/>
        </w:rPr>
        <w:t>s</w:t>
      </w:r>
      <w:r w:rsidR="003E7FA7" w:rsidRPr="0024344D">
        <w:rPr>
          <w:rFonts w:ascii="Arial Narrow" w:hAnsi="Arial Narrow" w:cs="Times New Roman"/>
          <w:bCs/>
          <w:sz w:val="24"/>
          <w:szCs w:val="24"/>
        </w:rPr>
        <w:t xml:space="preserve"> energético</w:t>
      </w:r>
      <w:r w:rsidR="0024344D" w:rsidRPr="0024344D">
        <w:rPr>
          <w:rFonts w:ascii="Arial Narrow" w:hAnsi="Arial Narrow" w:cs="Times New Roman"/>
          <w:bCs/>
          <w:sz w:val="24"/>
          <w:szCs w:val="24"/>
        </w:rPr>
        <w:t>s</w:t>
      </w:r>
      <w:r w:rsidR="003E7FA7" w:rsidRPr="0024344D">
        <w:rPr>
          <w:rFonts w:ascii="Arial Narrow" w:hAnsi="Arial Narrow" w:cs="Times New Roman"/>
          <w:bCs/>
          <w:sz w:val="24"/>
          <w:szCs w:val="24"/>
        </w:rPr>
        <w:t xml:space="preserve"> </w:t>
      </w:r>
      <w:r w:rsidR="0024344D" w:rsidRPr="0024344D">
        <w:rPr>
          <w:rFonts w:ascii="Arial Narrow" w:hAnsi="Arial Narrow" w:cs="Times New Roman"/>
          <w:bCs/>
          <w:sz w:val="24"/>
          <w:szCs w:val="24"/>
        </w:rPr>
        <w:t>em função das significativas afluências verificadas</w:t>
      </w:r>
      <w:r w:rsidR="003E7FA7" w:rsidRPr="0024344D">
        <w:rPr>
          <w:rFonts w:ascii="Arial Narrow" w:hAnsi="Arial Narrow" w:cs="Times New Roman"/>
          <w:bCs/>
          <w:sz w:val="24"/>
          <w:szCs w:val="24"/>
        </w:rPr>
        <w:t xml:space="preserve"> e </w:t>
      </w:r>
      <w:r w:rsidR="0024344D">
        <w:rPr>
          <w:rFonts w:ascii="Arial Narrow" w:hAnsi="Arial Narrow" w:cs="Times New Roman"/>
          <w:bCs/>
          <w:sz w:val="24"/>
          <w:szCs w:val="24"/>
        </w:rPr>
        <w:t xml:space="preserve">do </w:t>
      </w:r>
      <w:r w:rsidR="003E7FA7" w:rsidRPr="0024344D">
        <w:rPr>
          <w:rFonts w:ascii="Arial Narrow" w:hAnsi="Arial Narrow" w:cs="Times New Roman"/>
          <w:bCs/>
          <w:sz w:val="24"/>
          <w:szCs w:val="24"/>
        </w:rPr>
        <w:t>atingimento dos limites de intercâmbio dessa região para as demais.</w:t>
      </w:r>
    </w:p>
    <w:p w:rsidR="00327DEE" w:rsidRPr="0024344D" w:rsidRDefault="004E2945" w:rsidP="00D718D4">
      <w:pPr>
        <w:spacing w:before="120" w:line="240" w:lineRule="auto"/>
        <w:ind w:firstLine="709"/>
        <w:jc w:val="both"/>
        <w:rPr>
          <w:rFonts w:ascii="Arial Narrow" w:hAnsi="Arial Narrow" w:cs="Times New Roman"/>
          <w:bCs/>
          <w:sz w:val="24"/>
          <w:szCs w:val="24"/>
        </w:rPr>
      </w:pPr>
      <w:r w:rsidRPr="0024344D">
        <w:rPr>
          <w:rFonts w:ascii="Arial Narrow" w:hAnsi="Arial Narrow" w:cs="Times New Roman"/>
          <w:bCs/>
          <w:sz w:val="24"/>
          <w:szCs w:val="24"/>
        </w:rPr>
        <w:t>R</w:t>
      </w:r>
      <w:r w:rsidR="00B509C5" w:rsidRPr="0024344D">
        <w:rPr>
          <w:rFonts w:ascii="Arial Narrow" w:hAnsi="Arial Narrow" w:cs="Times New Roman"/>
          <w:bCs/>
          <w:sz w:val="24"/>
          <w:szCs w:val="24"/>
        </w:rPr>
        <w:t>essalta-se que</w:t>
      </w:r>
      <w:r w:rsidR="00853D94" w:rsidRPr="0024344D">
        <w:rPr>
          <w:rFonts w:ascii="Arial Narrow" w:hAnsi="Arial Narrow" w:cs="Times New Roman"/>
          <w:bCs/>
          <w:sz w:val="24"/>
          <w:szCs w:val="24"/>
        </w:rPr>
        <w:t xml:space="preserve"> permanece vigente a deliberação da 169ª reunião (ordinária) do CMSE, realizada em 1º de junho de 2016, que possibilitou o despacho por </w:t>
      </w:r>
      <w:r w:rsidR="00C64777" w:rsidRPr="0024344D">
        <w:rPr>
          <w:rFonts w:ascii="Arial Narrow" w:hAnsi="Arial Narrow" w:cs="Times New Roman"/>
          <w:bCs/>
          <w:sz w:val="24"/>
          <w:szCs w:val="24"/>
        </w:rPr>
        <w:t xml:space="preserve">Garantia de Suprimento Energético - </w:t>
      </w:r>
      <w:r w:rsidR="00853D94" w:rsidRPr="0024344D">
        <w:rPr>
          <w:rFonts w:ascii="Arial Narrow" w:hAnsi="Arial Narrow" w:cs="Times New Roman"/>
          <w:bCs/>
          <w:sz w:val="24"/>
          <w:szCs w:val="24"/>
        </w:rPr>
        <w:t xml:space="preserve">GE em montantes definidos em função da produção eólica na região Nordeste e da evolução do armazenamento </w:t>
      </w:r>
      <w:r w:rsidR="00B9356D" w:rsidRPr="0024344D">
        <w:rPr>
          <w:rFonts w:ascii="Arial Narrow" w:hAnsi="Arial Narrow" w:cs="Times New Roman"/>
          <w:bCs/>
          <w:sz w:val="24"/>
          <w:szCs w:val="24"/>
        </w:rPr>
        <w:t>do reservatório da UHE Tucuruí, o que tem sido praticado somente no subsistema Nordeste, em função da necessidade de fechamento do balanço ene</w:t>
      </w:r>
      <w:r w:rsidR="00D718D4" w:rsidRPr="0024344D">
        <w:rPr>
          <w:rFonts w:ascii="Arial Narrow" w:hAnsi="Arial Narrow" w:cs="Times New Roman"/>
          <w:bCs/>
          <w:sz w:val="24"/>
          <w:szCs w:val="24"/>
        </w:rPr>
        <w:t>rgético para atendimento local.</w:t>
      </w:r>
    </w:p>
    <w:p w:rsidR="005E16D0" w:rsidRPr="0024344D" w:rsidRDefault="0024344D" w:rsidP="00E03024">
      <w:pPr>
        <w:spacing w:after="0"/>
        <w:jc w:val="center"/>
        <w:rPr>
          <w:sz w:val="18"/>
          <w:szCs w:val="18"/>
        </w:rPr>
      </w:pPr>
      <w:r w:rsidRPr="0024344D">
        <w:rPr>
          <w:noProof/>
          <w:lang w:eastAsia="pt-BR"/>
        </w:rPr>
        <w:drawing>
          <wp:inline distT="0" distB="0" distL="0" distR="0">
            <wp:extent cx="6660000" cy="3837600"/>
            <wp:effectExtent l="0" t="0" r="762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60000" cy="3837600"/>
                    </a:xfrm>
                    <a:prstGeom prst="rect">
                      <a:avLst/>
                    </a:prstGeom>
                    <a:noFill/>
                    <a:ln>
                      <a:noFill/>
                    </a:ln>
                  </pic:spPr>
                </pic:pic>
              </a:graphicData>
            </a:graphic>
          </wp:inline>
        </w:drawing>
      </w:r>
    </w:p>
    <w:p w:rsidR="00BF018E" w:rsidRPr="0024344D" w:rsidRDefault="00BF018E" w:rsidP="00BF018E">
      <w:pPr>
        <w:pStyle w:val="Legenda"/>
      </w:pPr>
      <w:bookmarkStart w:id="82" w:name="_Toc489283974"/>
      <w:r w:rsidRPr="0024344D">
        <w:t xml:space="preserve">Figura </w:t>
      </w:r>
      <w:fldSimple w:instr=" SEQ Figura \* ARABIC ">
        <w:r w:rsidR="007139E9">
          <w:rPr>
            <w:noProof/>
          </w:rPr>
          <w:t>22</w:t>
        </w:r>
      </w:fldSimple>
      <w:r w:rsidRPr="0024344D">
        <w:t xml:space="preserve">. Evolução do CMO </w:t>
      </w:r>
      <w:r w:rsidR="006368DF" w:rsidRPr="0024344D">
        <w:t>verificado</w:t>
      </w:r>
      <w:r w:rsidRPr="0024344D">
        <w:t xml:space="preserve"> no mês.</w:t>
      </w:r>
      <w:bookmarkEnd w:id="82"/>
    </w:p>
    <w:p w:rsidR="00BD19B6" w:rsidRPr="0024344D" w:rsidRDefault="00941930" w:rsidP="000C59CB">
      <w:pPr>
        <w:spacing w:after="0" w:line="240" w:lineRule="auto"/>
        <w:jc w:val="right"/>
        <w:rPr>
          <w:rFonts w:ascii="Arial Narrow" w:hAnsi="Arial Narrow"/>
          <w:sz w:val="18"/>
          <w:szCs w:val="18"/>
        </w:rPr>
      </w:pPr>
      <w:r w:rsidRPr="0024344D">
        <w:rPr>
          <w:rFonts w:ascii="Arial Narrow" w:hAnsi="Arial Narrow"/>
          <w:sz w:val="18"/>
          <w:szCs w:val="18"/>
        </w:rPr>
        <w:t xml:space="preserve">                                                          </w:t>
      </w:r>
      <w:r w:rsidR="00B747E8" w:rsidRPr="0024344D">
        <w:rPr>
          <w:rFonts w:ascii="Arial Narrow" w:hAnsi="Arial Narrow"/>
          <w:sz w:val="18"/>
          <w:szCs w:val="18"/>
        </w:rPr>
        <w:t xml:space="preserve">                               Fonte</w:t>
      </w:r>
      <w:r w:rsidR="00B05FED" w:rsidRPr="0024344D">
        <w:rPr>
          <w:rFonts w:ascii="Arial Narrow" w:hAnsi="Arial Narrow"/>
          <w:sz w:val="18"/>
          <w:szCs w:val="18"/>
        </w:rPr>
        <w:t xml:space="preserve"> dos dados</w:t>
      </w:r>
      <w:r w:rsidR="00B747E8" w:rsidRPr="0024344D">
        <w:rPr>
          <w:rFonts w:ascii="Arial Narrow" w:hAnsi="Arial Narrow"/>
          <w:sz w:val="18"/>
          <w:szCs w:val="18"/>
        </w:rPr>
        <w:t xml:space="preserve">: </w:t>
      </w:r>
      <w:r w:rsidR="00935726" w:rsidRPr="0024344D">
        <w:rPr>
          <w:rFonts w:ascii="Arial Narrow" w:hAnsi="Arial Narrow"/>
          <w:sz w:val="18"/>
          <w:szCs w:val="18"/>
        </w:rPr>
        <w:t xml:space="preserve">ONS </w:t>
      </w:r>
    </w:p>
    <w:p w:rsidR="00827DAA" w:rsidRPr="004F7A0E" w:rsidRDefault="00827DAA" w:rsidP="007715C1">
      <w:pPr>
        <w:pStyle w:val="Estilo1"/>
        <w:ind w:left="357" w:hanging="357"/>
        <w:rPr>
          <w:noProof/>
          <w:szCs w:val="28"/>
          <w:lang w:eastAsia="pt-BR"/>
        </w:rPr>
      </w:pPr>
      <w:bookmarkStart w:id="83" w:name="_Ref484466710"/>
      <w:bookmarkStart w:id="84" w:name="_Toc489283949"/>
      <w:r w:rsidRPr="004F7A0E">
        <w:t>ENCARGOS SETORIAIS</w:t>
      </w:r>
      <w:bookmarkEnd w:id="83"/>
      <w:bookmarkEnd w:id="84"/>
      <w:r w:rsidRPr="004F7A0E">
        <w:rPr>
          <w:sz w:val="28"/>
          <w:szCs w:val="28"/>
        </w:rPr>
        <w:t xml:space="preserve"> </w:t>
      </w:r>
    </w:p>
    <w:p w:rsidR="00EF7257" w:rsidRPr="004F7A0E" w:rsidRDefault="00393EBC" w:rsidP="002D4C15">
      <w:pPr>
        <w:spacing w:before="120" w:after="0" w:line="240" w:lineRule="auto"/>
        <w:ind w:firstLine="709"/>
        <w:jc w:val="both"/>
        <w:rPr>
          <w:rFonts w:ascii="Arial Narrow" w:hAnsi="Arial Narrow" w:cs="Times New Roman"/>
          <w:bCs/>
          <w:sz w:val="24"/>
          <w:szCs w:val="24"/>
        </w:rPr>
      </w:pPr>
      <w:r w:rsidRPr="004F7A0E">
        <w:rPr>
          <w:rFonts w:ascii="Arial Narrow" w:hAnsi="Arial Narrow" w:cs="Times New Roman"/>
          <w:bCs/>
          <w:sz w:val="24"/>
          <w:szCs w:val="24"/>
        </w:rPr>
        <w:t xml:space="preserve">O Encargo de Serviço de Sistema – ESS verificado em </w:t>
      </w:r>
      <w:r w:rsidR="004F7A0E" w:rsidRPr="004F7A0E">
        <w:rPr>
          <w:rFonts w:ascii="Arial Narrow" w:hAnsi="Arial Narrow" w:cs="Times New Roman"/>
          <w:bCs/>
          <w:sz w:val="24"/>
          <w:szCs w:val="24"/>
        </w:rPr>
        <w:t>maio</w:t>
      </w:r>
      <w:r w:rsidRPr="004F7A0E">
        <w:rPr>
          <w:rFonts w:ascii="Arial Narrow" w:hAnsi="Arial Narrow" w:cs="Times New Roman"/>
          <w:bCs/>
          <w:sz w:val="24"/>
          <w:szCs w:val="24"/>
        </w:rPr>
        <w:t xml:space="preserve"> de 201</w:t>
      </w:r>
      <w:r w:rsidR="00A80BFC" w:rsidRPr="004F7A0E">
        <w:rPr>
          <w:rFonts w:ascii="Arial Narrow" w:hAnsi="Arial Narrow" w:cs="Times New Roman"/>
          <w:bCs/>
          <w:sz w:val="24"/>
          <w:szCs w:val="24"/>
        </w:rPr>
        <w:t>7</w:t>
      </w:r>
      <w:r w:rsidRPr="004F7A0E">
        <w:rPr>
          <w:rFonts w:ascii="Arial Narrow" w:hAnsi="Arial Narrow" w:cs="Times New Roman"/>
          <w:bCs/>
          <w:sz w:val="24"/>
          <w:szCs w:val="24"/>
        </w:rPr>
        <w:t xml:space="preserve"> foi de </w:t>
      </w:r>
      <w:r w:rsidR="004F7A0E" w:rsidRPr="004F7A0E">
        <w:rPr>
          <w:rFonts w:ascii="Arial Narrow" w:hAnsi="Arial Narrow" w:cs="Times New Roman"/>
          <w:bCs/>
          <w:sz w:val="24"/>
          <w:szCs w:val="24"/>
        </w:rPr>
        <w:t>R$ 299,4 milhões, montante superior</w:t>
      </w:r>
      <w:r w:rsidRPr="004F7A0E">
        <w:rPr>
          <w:rFonts w:ascii="Arial Narrow" w:hAnsi="Arial Narrow" w:cs="Times New Roman"/>
          <w:bCs/>
          <w:sz w:val="24"/>
          <w:szCs w:val="24"/>
        </w:rPr>
        <w:t xml:space="preserve"> ao dispendido no mês anterior (R$ </w:t>
      </w:r>
      <w:r w:rsidR="004F7A0E" w:rsidRPr="004F7A0E">
        <w:rPr>
          <w:rFonts w:ascii="Arial Narrow" w:hAnsi="Arial Narrow" w:cs="Times New Roman"/>
          <w:bCs/>
          <w:sz w:val="24"/>
          <w:szCs w:val="24"/>
        </w:rPr>
        <w:t>60,5</w:t>
      </w:r>
      <w:r w:rsidR="00DE2AEC" w:rsidRPr="004F7A0E">
        <w:rPr>
          <w:rFonts w:ascii="Arial Narrow" w:hAnsi="Arial Narrow" w:cs="Times New Roman"/>
          <w:bCs/>
          <w:sz w:val="24"/>
          <w:szCs w:val="24"/>
        </w:rPr>
        <w:t xml:space="preserve"> </w:t>
      </w:r>
      <w:r w:rsidRPr="004F7A0E">
        <w:rPr>
          <w:rFonts w:ascii="Arial Narrow" w:hAnsi="Arial Narrow" w:cs="Times New Roman"/>
          <w:bCs/>
          <w:sz w:val="24"/>
          <w:szCs w:val="24"/>
        </w:rPr>
        <w:t>milhões). O valor do mês de</w:t>
      </w:r>
      <w:r w:rsidR="00B57BD8" w:rsidRPr="004F7A0E">
        <w:rPr>
          <w:rFonts w:ascii="Arial Narrow" w:hAnsi="Arial Narrow" w:cs="Times New Roman"/>
          <w:bCs/>
          <w:sz w:val="24"/>
          <w:szCs w:val="24"/>
        </w:rPr>
        <w:t xml:space="preserve"> </w:t>
      </w:r>
      <w:r w:rsidR="004F7A0E" w:rsidRPr="004F7A0E">
        <w:rPr>
          <w:rFonts w:ascii="Arial Narrow" w:hAnsi="Arial Narrow" w:cs="Times New Roman"/>
          <w:bCs/>
          <w:sz w:val="24"/>
          <w:szCs w:val="24"/>
        </w:rPr>
        <w:t>maio</w:t>
      </w:r>
      <w:r w:rsidR="003C21C0" w:rsidRPr="004F7A0E">
        <w:rPr>
          <w:rFonts w:ascii="Arial Narrow" w:hAnsi="Arial Narrow" w:cs="Times New Roman"/>
          <w:bCs/>
          <w:sz w:val="24"/>
          <w:szCs w:val="24"/>
        </w:rPr>
        <w:t xml:space="preserve"> </w:t>
      </w:r>
      <w:r w:rsidRPr="004F7A0E">
        <w:rPr>
          <w:rFonts w:ascii="Arial Narrow" w:hAnsi="Arial Narrow" w:cs="Times New Roman"/>
          <w:bCs/>
          <w:sz w:val="24"/>
          <w:szCs w:val="24"/>
        </w:rPr>
        <w:t>de 201</w:t>
      </w:r>
      <w:r w:rsidR="00B57BD8" w:rsidRPr="004F7A0E">
        <w:rPr>
          <w:rFonts w:ascii="Arial Narrow" w:hAnsi="Arial Narrow" w:cs="Times New Roman"/>
          <w:bCs/>
          <w:sz w:val="24"/>
          <w:szCs w:val="24"/>
        </w:rPr>
        <w:t>7</w:t>
      </w:r>
      <w:r w:rsidR="00F17BC8" w:rsidRPr="004F7A0E">
        <w:rPr>
          <w:rFonts w:ascii="Arial Narrow" w:hAnsi="Arial Narrow" w:cs="Times New Roman"/>
          <w:bCs/>
          <w:sz w:val="24"/>
          <w:szCs w:val="24"/>
        </w:rPr>
        <w:t xml:space="preserve"> é composto por</w:t>
      </w:r>
      <w:r w:rsidR="00DE2AEC" w:rsidRPr="004F7A0E">
        <w:rPr>
          <w:rFonts w:ascii="Arial Narrow" w:hAnsi="Arial Narrow" w:cs="Times New Roman"/>
          <w:bCs/>
          <w:sz w:val="24"/>
          <w:szCs w:val="24"/>
        </w:rPr>
        <w:t xml:space="preserve"> </w:t>
      </w:r>
      <w:r w:rsidRPr="004F7A0E">
        <w:rPr>
          <w:rFonts w:ascii="Arial Narrow" w:hAnsi="Arial Narrow" w:cs="Times New Roman"/>
          <w:bCs/>
          <w:sz w:val="24"/>
          <w:szCs w:val="24"/>
        </w:rPr>
        <w:t xml:space="preserve">R$ </w:t>
      </w:r>
      <w:r w:rsidR="004F7A0E" w:rsidRPr="004F7A0E">
        <w:rPr>
          <w:rFonts w:ascii="Arial Narrow" w:hAnsi="Arial Narrow" w:cs="Times New Roman"/>
          <w:bCs/>
          <w:sz w:val="24"/>
          <w:szCs w:val="24"/>
        </w:rPr>
        <w:t>266,9</w:t>
      </w:r>
      <w:r w:rsidR="00DE2AEC" w:rsidRPr="004F7A0E">
        <w:rPr>
          <w:rFonts w:ascii="Arial Narrow" w:hAnsi="Arial Narrow" w:cs="Times New Roman"/>
          <w:bCs/>
          <w:sz w:val="24"/>
          <w:szCs w:val="24"/>
        </w:rPr>
        <w:t xml:space="preserve"> </w:t>
      </w:r>
      <w:r w:rsidRPr="004F7A0E">
        <w:rPr>
          <w:rFonts w:ascii="Arial Narrow" w:hAnsi="Arial Narrow" w:cs="Times New Roman"/>
          <w:bCs/>
          <w:sz w:val="24"/>
          <w:szCs w:val="24"/>
        </w:rPr>
        <w:t xml:space="preserve">milhões referentes ao encargo Restrição de Operação, que está relacionado principalmente ao despacho por Razões Elétricas das usinas térmicas do SIN; por R$ </w:t>
      </w:r>
      <w:r w:rsidR="004F7A0E" w:rsidRPr="004F7A0E">
        <w:rPr>
          <w:rFonts w:ascii="Arial Narrow" w:hAnsi="Arial Narrow" w:cs="Times New Roman"/>
          <w:bCs/>
          <w:sz w:val="24"/>
          <w:szCs w:val="24"/>
        </w:rPr>
        <w:t>22,1</w:t>
      </w:r>
      <w:r w:rsidRPr="004F7A0E">
        <w:rPr>
          <w:rFonts w:ascii="Arial Narrow" w:hAnsi="Arial Narrow" w:cs="Times New Roman"/>
          <w:bCs/>
          <w:sz w:val="24"/>
          <w:szCs w:val="24"/>
        </w:rPr>
        <w:t xml:space="preserve"> milhões referentes ao encargo Serviços Ancilares, que está relacionado à remuneração pela prestação de serviços ao sistema como fornecimento de energia reativa por unidades geradoras solicitadas a operar como compensador síncrono, Controle Automático de Geração – CAG, </w:t>
      </w:r>
      <w:proofErr w:type="spellStart"/>
      <w:r w:rsidRPr="004F7A0E">
        <w:rPr>
          <w:rFonts w:ascii="Arial Narrow" w:hAnsi="Arial Narrow" w:cs="Times New Roman"/>
          <w:bCs/>
          <w:sz w:val="24"/>
          <w:szCs w:val="24"/>
        </w:rPr>
        <w:t>autorrestabelecimento</w:t>
      </w:r>
      <w:proofErr w:type="spellEnd"/>
      <w:r w:rsidRPr="004F7A0E">
        <w:rPr>
          <w:rFonts w:ascii="Arial Narrow" w:hAnsi="Arial Narrow" w:cs="Times New Roman"/>
          <w:bCs/>
          <w:sz w:val="24"/>
          <w:szCs w:val="24"/>
        </w:rPr>
        <w:t xml:space="preserve"> (</w:t>
      </w:r>
      <w:proofErr w:type="spellStart"/>
      <w:r w:rsidRPr="004F7A0E">
        <w:rPr>
          <w:rFonts w:ascii="Arial Narrow" w:hAnsi="Arial Narrow" w:cs="Times New Roman"/>
          <w:bCs/>
          <w:i/>
          <w:sz w:val="24"/>
          <w:szCs w:val="24"/>
        </w:rPr>
        <w:t>black</w:t>
      </w:r>
      <w:proofErr w:type="spellEnd"/>
      <w:r w:rsidRPr="004F7A0E">
        <w:rPr>
          <w:rFonts w:ascii="Arial Narrow" w:hAnsi="Arial Narrow" w:cs="Times New Roman"/>
          <w:bCs/>
          <w:i/>
          <w:sz w:val="24"/>
          <w:szCs w:val="24"/>
        </w:rPr>
        <w:t>-start</w:t>
      </w:r>
      <w:r w:rsidRPr="004F7A0E">
        <w:rPr>
          <w:rFonts w:ascii="Arial Narrow" w:hAnsi="Arial Narrow" w:cs="Times New Roman"/>
          <w:bCs/>
          <w:sz w:val="24"/>
          <w:szCs w:val="24"/>
        </w:rPr>
        <w:t>) e Sistemas Especiais de Proteção – SEP; e por</w:t>
      </w:r>
      <w:r w:rsidR="00FD0817" w:rsidRPr="004F7A0E">
        <w:rPr>
          <w:rFonts w:ascii="Arial Narrow" w:hAnsi="Arial Narrow" w:cs="Times New Roman"/>
          <w:bCs/>
          <w:sz w:val="24"/>
          <w:szCs w:val="24"/>
        </w:rPr>
        <w:t xml:space="preserve"> </w:t>
      </w:r>
      <w:r w:rsidR="00DE2AEC" w:rsidRPr="004F7A0E">
        <w:rPr>
          <w:rFonts w:ascii="Arial Narrow" w:hAnsi="Arial Narrow" w:cs="Times New Roman"/>
          <w:bCs/>
          <w:sz w:val="24"/>
          <w:szCs w:val="24"/>
        </w:rPr>
        <w:t xml:space="preserve">R$ </w:t>
      </w:r>
      <w:r w:rsidR="004F7A0E" w:rsidRPr="004F7A0E">
        <w:rPr>
          <w:rFonts w:ascii="Arial Narrow" w:hAnsi="Arial Narrow" w:cs="Times New Roman"/>
          <w:bCs/>
          <w:sz w:val="24"/>
          <w:szCs w:val="24"/>
        </w:rPr>
        <w:t>10,4</w:t>
      </w:r>
      <w:r w:rsidRPr="004F7A0E">
        <w:rPr>
          <w:rFonts w:ascii="Arial Narrow" w:hAnsi="Arial Narrow" w:cs="Times New Roman"/>
          <w:bCs/>
          <w:sz w:val="24"/>
          <w:szCs w:val="24"/>
        </w:rPr>
        <w:t xml:space="preserve"> milhões referentes aos encargos por Segurança Energética, que está relacionado ao despacho adicional de geração térmica para garantia do suprimento energético</w:t>
      </w:r>
      <w:r w:rsidR="002D4C15" w:rsidRPr="004F7A0E">
        <w:rPr>
          <w:rFonts w:ascii="Arial Narrow" w:hAnsi="Arial Narrow" w:cs="Times New Roman"/>
          <w:bCs/>
          <w:sz w:val="24"/>
          <w:szCs w:val="24"/>
        </w:rPr>
        <w:t xml:space="preserve">, </w:t>
      </w:r>
      <w:r w:rsidR="00EF7257" w:rsidRPr="004F7A0E">
        <w:rPr>
          <w:rFonts w:ascii="Arial Narrow" w:hAnsi="Arial Narrow" w:cs="Times New Roman"/>
          <w:bCs/>
          <w:sz w:val="24"/>
          <w:szCs w:val="24"/>
        </w:rPr>
        <w:t>autorizado</w:t>
      </w:r>
      <w:r w:rsidR="002D4C15" w:rsidRPr="004F7A0E">
        <w:rPr>
          <w:rFonts w:ascii="Arial Narrow" w:hAnsi="Arial Narrow" w:cs="Times New Roman"/>
          <w:bCs/>
          <w:sz w:val="24"/>
          <w:szCs w:val="24"/>
        </w:rPr>
        <w:t xml:space="preserve"> pelo Comitê de Monitoramento do Setor Elétrico - CMSE</w:t>
      </w:r>
      <w:r w:rsidRPr="004F7A0E">
        <w:rPr>
          <w:rFonts w:ascii="Arial Narrow" w:hAnsi="Arial Narrow" w:cs="Times New Roman"/>
          <w:bCs/>
          <w:sz w:val="24"/>
          <w:szCs w:val="24"/>
        </w:rPr>
        <w:t>.</w:t>
      </w:r>
    </w:p>
    <w:p w:rsidR="00393EBC" w:rsidRPr="00C56ADA" w:rsidRDefault="00C76186" w:rsidP="00DE2AEC">
      <w:pPr>
        <w:spacing w:before="120" w:after="120" w:line="240" w:lineRule="auto"/>
        <w:ind w:firstLine="709"/>
        <w:jc w:val="both"/>
        <w:rPr>
          <w:rFonts w:ascii="Arial Narrow" w:hAnsi="Arial Narrow" w:cs="Times New Roman"/>
          <w:bCs/>
          <w:color w:val="FF0000"/>
          <w:sz w:val="24"/>
          <w:szCs w:val="24"/>
        </w:rPr>
      </w:pPr>
      <w:r w:rsidRPr="004F7A0E">
        <w:rPr>
          <w:rFonts w:ascii="Arial Narrow" w:hAnsi="Arial Narrow" w:cs="Times New Roman"/>
          <w:bCs/>
          <w:sz w:val="24"/>
          <w:szCs w:val="24"/>
        </w:rPr>
        <w:t>Atualmente</w:t>
      </w:r>
      <w:r w:rsidR="00BE4790" w:rsidRPr="004F7A0E">
        <w:rPr>
          <w:rFonts w:ascii="Arial Narrow" w:hAnsi="Arial Narrow" w:cs="Times New Roman"/>
          <w:bCs/>
          <w:sz w:val="24"/>
          <w:szCs w:val="24"/>
        </w:rPr>
        <w:t>,</w:t>
      </w:r>
      <w:r w:rsidRPr="004F7A0E">
        <w:rPr>
          <w:rFonts w:ascii="Arial Narrow" w:hAnsi="Arial Narrow" w:cs="Times New Roman"/>
          <w:bCs/>
          <w:sz w:val="24"/>
          <w:szCs w:val="24"/>
        </w:rPr>
        <w:t xml:space="preserve"> </w:t>
      </w:r>
      <w:r w:rsidR="00F231B4" w:rsidRPr="004F7A0E">
        <w:rPr>
          <w:rFonts w:ascii="Arial Narrow" w:hAnsi="Arial Narrow" w:cs="Times New Roman"/>
          <w:bCs/>
          <w:sz w:val="24"/>
          <w:szCs w:val="24"/>
        </w:rPr>
        <w:t>o</w:t>
      </w:r>
      <w:r w:rsidRPr="004F7A0E">
        <w:rPr>
          <w:rFonts w:ascii="Arial Narrow" w:hAnsi="Arial Narrow" w:cs="Times New Roman"/>
          <w:bCs/>
          <w:sz w:val="24"/>
          <w:szCs w:val="24"/>
        </w:rPr>
        <w:t xml:space="preserve"> encargo </w:t>
      </w:r>
      <w:r w:rsidR="00F231B4" w:rsidRPr="004F7A0E">
        <w:rPr>
          <w:rFonts w:ascii="Arial Narrow" w:hAnsi="Arial Narrow" w:cs="Times New Roman"/>
          <w:bCs/>
          <w:sz w:val="24"/>
          <w:szCs w:val="24"/>
        </w:rPr>
        <w:t xml:space="preserve">Segurança Energética </w:t>
      </w:r>
      <w:r w:rsidRPr="004F7A0E">
        <w:rPr>
          <w:rFonts w:ascii="Arial Narrow" w:hAnsi="Arial Narrow" w:cs="Times New Roman"/>
          <w:bCs/>
          <w:sz w:val="24"/>
          <w:szCs w:val="24"/>
        </w:rPr>
        <w:t>está relacionado</w:t>
      </w:r>
      <w:r w:rsidR="00EF7257" w:rsidRPr="004F7A0E">
        <w:rPr>
          <w:rFonts w:ascii="Arial Narrow" w:hAnsi="Arial Narrow" w:cs="Times New Roman"/>
          <w:bCs/>
          <w:sz w:val="24"/>
          <w:szCs w:val="24"/>
        </w:rPr>
        <w:t xml:space="preserve"> principalmente ao atingimento do limite de transmissão de Recebimento pelo Nordeste e consequente necessidade de aumento de geração interna ao subsistema para fechamento do balanço energético, estando a geração hidráulica limitada para garantia da segurança hídrica</w:t>
      </w:r>
      <w:r w:rsidR="002E5622" w:rsidRPr="004F7A0E">
        <w:rPr>
          <w:rFonts w:ascii="Arial Narrow" w:hAnsi="Arial Narrow" w:cs="Times New Roman"/>
          <w:bCs/>
          <w:sz w:val="24"/>
          <w:szCs w:val="24"/>
        </w:rPr>
        <w:t>.</w:t>
      </w:r>
      <w:r w:rsidR="006E0E25" w:rsidRPr="004F7A0E">
        <w:rPr>
          <w:rFonts w:ascii="Arial Narrow" w:hAnsi="Arial Narrow" w:cs="Times New Roman"/>
          <w:bCs/>
          <w:sz w:val="24"/>
          <w:szCs w:val="24"/>
        </w:rPr>
        <w:t xml:space="preserve"> </w:t>
      </w:r>
    </w:p>
    <w:p w:rsidR="00393EBC" w:rsidRPr="005F4920" w:rsidRDefault="005F4920" w:rsidP="00393EBC">
      <w:pPr>
        <w:spacing w:after="0" w:line="240" w:lineRule="auto"/>
        <w:jc w:val="center"/>
        <w:rPr>
          <w:rFonts w:ascii="Arial Narrow" w:hAnsi="Arial Narrow"/>
          <w:sz w:val="28"/>
          <w:szCs w:val="28"/>
        </w:rPr>
      </w:pPr>
      <w:r w:rsidRPr="005F4920">
        <w:rPr>
          <w:noProof/>
          <w:lang w:eastAsia="pt-BR"/>
        </w:rPr>
        <w:lastRenderedPageBreak/>
        <w:drawing>
          <wp:inline distT="0" distB="0" distL="0" distR="0">
            <wp:extent cx="6339600" cy="2664000"/>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339600" cy="2664000"/>
                    </a:xfrm>
                    <a:prstGeom prst="rect">
                      <a:avLst/>
                    </a:prstGeom>
                    <a:noFill/>
                    <a:ln>
                      <a:noFill/>
                    </a:ln>
                  </pic:spPr>
                </pic:pic>
              </a:graphicData>
            </a:graphic>
          </wp:inline>
        </w:drawing>
      </w:r>
    </w:p>
    <w:p w:rsidR="00393EBC" w:rsidRPr="005F4920" w:rsidRDefault="00393EBC" w:rsidP="00393EBC">
      <w:pPr>
        <w:pStyle w:val="Legenda"/>
      </w:pPr>
      <w:bookmarkStart w:id="85" w:name="_Toc437852420"/>
      <w:bookmarkStart w:id="86" w:name="_Toc489283975"/>
      <w:r w:rsidRPr="005F4920">
        <w:t xml:space="preserve">Figura </w:t>
      </w:r>
      <w:fldSimple w:instr=" SEQ Figura \* ARABIC ">
        <w:r w:rsidR="007139E9">
          <w:rPr>
            <w:noProof/>
          </w:rPr>
          <w:t>23</w:t>
        </w:r>
      </w:fldSimple>
      <w:r w:rsidRPr="005F4920">
        <w:t>. Encargos Setoriais: Restrição de Operação.</w:t>
      </w:r>
      <w:bookmarkEnd w:id="85"/>
      <w:bookmarkEnd w:id="86"/>
    </w:p>
    <w:p w:rsidR="00393EBC" w:rsidRPr="00C56ADA" w:rsidRDefault="00393EBC" w:rsidP="00393EBC">
      <w:pPr>
        <w:spacing w:after="0" w:line="240" w:lineRule="auto"/>
        <w:jc w:val="center"/>
        <w:rPr>
          <w:rFonts w:ascii="Arial Narrow" w:hAnsi="Arial Narrow"/>
          <w:color w:val="FF0000"/>
          <w:sz w:val="18"/>
          <w:szCs w:val="18"/>
        </w:rPr>
      </w:pPr>
    </w:p>
    <w:p w:rsidR="00393EBC" w:rsidRPr="005F4920" w:rsidRDefault="005F4920" w:rsidP="00393EBC">
      <w:pPr>
        <w:spacing w:after="0"/>
        <w:jc w:val="center"/>
        <w:rPr>
          <w:rFonts w:ascii="Arial Narrow" w:hAnsi="Arial Narrow"/>
          <w:sz w:val="28"/>
          <w:szCs w:val="28"/>
        </w:rPr>
      </w:pPr>
      <w:r w:rsidRPr="005F4920">
        <w:rPr>
          <w:noProof/>
          <w:lang w:eastAsia="pt-BR"/>
        </w:rPr>
        <w:drawing>
          <wp:inline distT="0" distB="0" distL="0" distR="0">
            <wp:extent cx="6332400" cy="2664000"/>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332400" cy="2664000"/>
                    </a:xfrm>
                    <a:prstGeom prst="rect">
                      <a:avLst/>
                    </a:prstGeom>
                    <a:noFill/>
                    <a:ln>
                      <a:noFill/>
                    </a:ln>
                  </pic:spPr>
                </pic:pic>
              </a:graphicData>
            </a:graphic>
          </wp:inline>
        </w:drawing>
      </w:r>
    </w:p>
    <w:p w:rsidR="00DE2AEC" w:rsidRPr="005F4920" w:rsidRDefault="00393EBC" w:rsidP="00BC790B">
      <w:pPr>
        <w:pStyle w:val="Legenda"/>
        <w:spacing w:after="120"/>
      </w:pPr>
      <w:bookmarkStart w:id="87" w:name="_Toc437852421"/>
      <w:bookmarkStart w:id="88" w:name="_Toc489283976"/>
      <w:r w:rsidRPr="005F4920">
        <w:t xml:space="preserve">Figura </w:t>
      </w:r>
      <w:fldSimple w:instr=" SEQ Figura \* ARABIC ">
        <w:r w:rsidR="007139E9">
          <w:rPr>
            <w:noProof/>
          </w:rPr>
          <w:t>24</w:t>
        </w:r>
      </w:fldSimple>
      <w:r w:rsidRPr="005F4920">
        <w:t>. Encargos Setoriais: Segurança Energética.</w:t>
      </w:r>
      <w:bookmarkEnd w:id="87"/>
      <w:bookmarkEnd w:id="88"/>
    </w:p>
    <w:p w:rsidR="007715C1" w:rsidRPr="005F4920" w:rsidRDefault="007715C1" w:rsidP="007F6630">
      <w:pPr>
        <w:spacing w:after="0" w:line="240" w:lineRule="auto"/>
        <w:jc w:val="center"/>
        <w:rPr>
          <w:rFonts w:ascii="Arial Narrow" w:hAnsi="Arial Narrow"/>
          <w:sz w:val="18"/>
          <w:szCs w:val="18"/>
        </w:rPr>
      </w:pPr>
    </w:p>
    <w:p w:rsidR="007F6630" w:rsidRPr="005F4920" w:rsidRDefault="007F6630" w:rsidP="007F6630">
      <w:pPr>
        <w:spacing w:after="0" w:line="240" w:lineRule="auto"/>
        <w:jc w:val="center"/>
        <w:rPr>
          <w:rFonts w:ascii="Arial Narrow" w:hAnsi="Arial Narrow"/>
          <w:sz w:val="18"/>
          <w:szCs w:val="18"/>
        </w:rPr>
      </w:pPr>
      <w:r w:rsidRPr="005F4920">
        <w:rPr>
          <w:rFonts w:ascii="Arial Narrow" w:hAnsi="Arial Narrow"/>
          <w:sz w:val="18"/>
          <w:szCs w:val="18"/>
        </w:rPr>
        <w:t xml:space="preserve">Dados contabilizados / </w:t>
      </w:r>
      <w:proofErr w:type="spellStart"/>
      <w:r w:rsidRPr="005F4920">
        <w:rPr>
          <w:rFonts w:ascii="Arial Narrow" w:hAnsi="Arial Narrow"/>
          <w:sz w:val="18"/>
          <w:szCs w:val="18"/>
        </w:rPr>
        <w:t>recontabilizados</w:t>
      </w:r>
      <w:proofErr w:type="spellEnd"/>
      <w:r w:rsidRPr="005F4920">
        <w:rPr>
          <w:rFonts w:ascii="Arial Narrow" w:hAnsi="Arial Narrow"/>
          <w:sz w:val="18"/>
          <w:szCs w:val="18"/>
        </w:rPr>
        <w:t xml:space="preserve"> até </w:t>
      </w:r>
      <w:r w:rsidR="005F4920" w:rsidRPr="005F4920">
        <w:rPr>
          <w:rFonts w:ascii="Arial Narrow" w:hAnsi="Arial Narrow"/>
          <w:sz w:val="18"/>
          <w:szCs w:val="18"/>
        </w:rPr>
        <w:t>maio</w:t>
      </w:r>
      <w:r w:rsidR="00022C7F" w:rsidRPr="005F4920">
        <w:rPr>
          <w:rFonts w:ascii="Arial Narrow" w:hAnsi="Arial Narrow"/>
          <w:sz w:val="18"/>
          <w:szCs w:val="18"/>
        </w:rPr>
        <w:t xml:space="preserve"> de 2017</w:t>
      </w:r>
      <w:r w:rsidRPr="005F4920">
        <w:rPr>
          <w:rFonts w:ascii="Arial Narrow" w:hAnsi="Arial Narrow"/>
          <w:sz w:val="18"/>
          <w:szCs w:val="18"/>
        </w:rPr>
        <w:t xml:space="preserve">.                                                                           </w:t>
      </w:r>
      <w:r w:rsidR="00070479" w:rsidRPr="005F4920">
        <w:rPr>
          <w:rFonts w:ascii="Arial Narrow" w:hAnsi="Arial Narrow"/>
          <w:sz w:val="18"/>
          <w:szCs w:val="18"/>
        </w:rPr>
        <w:t xml:space="preserve">                            </w:t>
      </w:r>
      <w:r w:rsidRPr="005F4920">
        <w:rPr>
          <w:rFonts w:ascii="Arial Narrow" w:hAnsi="Arial Narrow"/>
          <w:sz w:val="18"/>
          <w:szCs w:val="18"/>
        </w:rPr>
        <w:t xml:space="preserve">          Fonte dos dados: CCEE</w:t>
      </w:r>
    </w:p>
    <w:p w:rsidR="00393EBC" w:rsidRPr="005F4920" w:rsidRDefault="005F4920" w:rsidP="00393EBC">
      <w:pPr>
        <w:spacing w:after="0"/>
        <w:jc w:val="center"/>
        <w:rPr>
          <w:rFonts w:ascii="Arial Narrow" w:hAnsi="Arial Narrow"/>
          <w:sz w:val="28"/>
          <w:szCs w:val="28"/>
        </w:rPr>
      </w:pPr>
      <w:r w:rsidRPr="005F4920">
        <w:rPr>
          <w:noProof/>
          <w:lang w:eastAsia="pt-BR"/>
        </w:rPr>
        <w:drawing>
          <wp:inline distT="0" distB="0" distL="0" distR="0">
            <wp:extent cx="6332400" cy="2664000"/>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332400" cy="2664000"/>
                    </a:xfrm>
                    <a:prstGeom prst="rect">
                      <a:avLst/>
                    </a:prstGeom>
                    <a:noFill/>
                    <a:ln>
                      <a:noFill/>
                    </a:ln>
                  </pic:spPr>
                </pic:pic>
              </a:graphicData>
            </a:graphic>
          </wp:inline>
        </w:drawing>
      </w:r>
    </w:p>
    <w:p w:rsidR="00393EBC" w:rsidRPr="005F4920" w:rsidRDefault="00393EBC" w:rsidP="007715C1">
      <w:pPr>
        <w:pStyle w:val="Legenda"/>
        <w:spacing w:after="120"/>
      </w:pPr>
      <w:bookmarkStart w:id="89" w:name="_Toc437852422"/>
      <w:bookmarkStart w:id="90" w:name="_Toc489283977"/>
      <w:r w:rsidRPr="005F4920">
        <w:t xml:space="preserve">Figura </w:t>
      </w:r>
      <w:fldSimple w:instr=" SEQ Figura \* ARABIC ">
        <w:r w:rsidR="007139E9">
          <w:rPr>
            <w:noProof/>
          </w:rPr>
          <w:t>25</w:t>
        </w:r>
      </w:fldSimple>
      <w:r w:rsidRPr="005F4920">
        <w:t>. Encargos Setoriais: Serviços Ancilares.</w:t>
      </w:r>
      <w:bookmarkEnd w:id="89"/>
      <w:bookmarkEnd w:id="90"/>
    </w:p>
    <w:p w:rsidR="00F67CC1" w:rsidRPr="005F4920" w:rsidRDefault="007F6630" w:rsidP="00B338C2">
      <w:pPr>
        <w:spacing w:after="240" w:line="240" w:lineRule="auto"/>
        <w:jc w:val="center"/>
        <w:rPr>
          <w:rFonts w:ascii="Arial Narrow" w:hAnsi="Arial Narrow"/>
          <w:sz w:val="18"/>
          <w:szCs w:val="18"/>
        </w:rPr>
      </w:pPr>
      <w:r w:rsidRPr="005F4920">
        <w:rPr>
          <w:rFonts w:ascii="Arial Narrow" w:hAnsi="Arial Narrow"/>
          <w:sz w:val="18"/>
          <w:szCs w:val="18"/>
        </w:rPr>
        <w:t xml:space="preserve">Dados contabilizados / </w:t>
      </w:r>
      <w:proofErr w:type="spellStart"/>
      <w:r w:rsidRPr="005F4920">
        <w:rPr>
          <w:rFonts w:ascii="Arial Narrow" w:hAnsi="Arial Narrow"/>
          <w:sz w:val="18"/>
          <w:szCs w:val="18"/>
        </w:rPr>
        <w:t>recontabilizados</w:t>
      </w:r>
      <w:proofErr w:type="spellEnd"/>
      <w:r w:rsidRPr="005F4920">
        <w:rPr>
          <w:rFonts w:ascii="Arial Narrow" w:hAnsi="Arial Narrow"/>
          <w:sz w:val="18"/>
          <w:szCs w:val="18"/>
        </w:rPr>
        <w:t xml:space="preserve"> até </w:t>
      </w:r>
      <w:r w:rsidR="005F4920" w:rsidRPr="005F4920">
        <w:rPr>
          <w:rFonts w:ascii="Arial Narrow" w:hAnsi="Arial Narrow"/>
          <w:sz w:val="18"/>
          <w:szCs w:val="18"/>
        </w:rPr>
        <w:t>maio</w:t>
      </w:r>
      <w:r w:rsidR="00022C7F" w:rsidRPr="005F4920">
        <w:rPr>
          <w:rFonts w:ascii="Arial Narrow" w:hAnsi="Arial Narrow"/>
          <w:sz w:val="18"/>
          <w:szCs w:val="18"/>
        </w:rPr>
        <w:t xml:space="preserve"> de 2017</w:t>
      </w:r>
      <w:r w:rsidRPr="005F4920">
        <w:rPr>
          <w:rFonts w:ascii="Arial Narrow" w:hAnsi="Arial Narrow"/>
          <w:sz w:val="18"/>
          <w:szCs w:val="18"/>
        </w:rPr>
        <w:t xml:space="preserve">.                                              </w:t>
      </w:r>
      <w:r w:rsidR="00070479" w:rsidRPr="005F4920">
        <w:rPr>
          <w:rFonts w:ascii="Arial Narrow" w:hAnsi="Arial Narrow"/>
          <w:sz w:val="18"/>
          <w:szCs w:val="18"/>
        </w:rPr>
        <w:t xml:space="preserve">                            </w:t>
      </w:r>
      <w:r w:rsidRPr="005F4920">
        <w:rPr>
          <w:rFonts w:ascii="Arial Narrow" w:hAnsi="Arial Narrow"/>
          <w:sz w:val="18"/>
          <w:szCs w:val="18"/>
        </w:rPr>
        <w:t xml:space="preserve">                                        Fonte dos dados: CCEE</w:t>
      </w:r>
    </w:p>
    <w:p w:rsidR="004A60B7" w:rsidRPr="00941391" w:rsidRDefault="004A60B7" w:rsidP="00AD2A68">
      <w:pPr>
        <w:pStyle w:val="Estilo1"/>
        <w:spacing w:before="360"/>
        <w:ind w:left="284" w:firstLine="0"/>
      </w:pPr>
      <w:bookmarkStart w:id="91" w:name="_Toc489283950"/>
      <w:r w:rsidRPr="00941391">
        <w:lastRenderedPageBreak/>
        <w:t>DESEMPENHO DO SISTEMA ELÉTRICO BRASILEIRO</w:t>
      </w:r>
      <w:bookmarkEnd w:id="91"/>
    </w:p>
    <w:p w:rsidR="006317BA" w:rsidRPr="00941391" w:rsidRDefault="009463ED" w:rsidP="006317BA">
      <w:pPr>
        <w:spacing w:after="120" w:line="240" w:lineRule="auto"/>
        <w:ind w:firstLine="709"/>
        <w:jc w:val="both"/>
        <w:rPr>
          <w:rFonts w:ascii="Arial Narrow" w:hAnsi="Arial Narrow" w:cs="Times New Roman"/>
          <w:bCs/>
          <w:sz w:val="24"/>
          <w:szCs w:val="24"/>
        </w:rPr>
      </w:pPr>
      <w:r w:rsidRPr="00941391">
        <w:rPr>
          <w:rFonts w:ascii="Arial Narrow" w:hAnsi="Arial Narrow" w:cs="Times New Roman"/>
          <w:bCs/>
          <w:sz w:val="24"/>
          <w:szCs w:val="24"/>
        </w:rPr>
        <w:t xml:space="preserve">No mês de </w:t>
      </w:r>
      <w:r w:rsidR="00D3038A" w:rsidRPr="00941391">
        <w:rPr>
          <w:rFonts w:ascii="Arial Narrow" w:hAnsi="Arial Narrow" w:cs="Times New Roman"/>
          <w:bCs/>
          <w:sz w:val="24"/>
          <w:szCs w:val="24"/>
        </w:rPr>
        <w:t>junho</w:t>
      </w:r>
      <w:r w:rsidRPr="00941391">
        <w:rPr>
          <w:rFonts w:ascii="Arial Narrow" w:hAnsi="Arial Narrow" w:cs="Times New Roman"/>
          <w:bCs/>
          <w:sz w:val="24"/>
          <w:szCs w:val="24"/>
        </w:rPr>
        <w:t xml:space="preserve"> de 2017, o número de ocorrências e o montante de carga interrompida no Sistema Elétrico Brasileiro foram </w:t>
      </w:r>
      <w:r w:rsidR="00D3038A" w:rsidRPr="00941391">
        <w:rPr>
          <w:rFonts w:ascii="Arial Narrow" w:hAnsi="Arial Narrow" w:cs="Times New Roman"/>
          <w:bCs/>
          <w:sz w:val="24"/>
          <w:szCs w:val="24"/>
        </w:rPr>
        <w:t>inferiores</w:t>
      </w:r>
      <w:r w:rsidRPr="00941391">
        <w:rPr>
          <w:rFonts w:ascii="Arial Narrow" w:hAnsi="Arial Narrow" w:cs="Times New Roman"/>
          <w:bCs/>
          <w:sz w:val="24"/>
          <w:szCs w:val="24"/>
        </w:rPr>
        <w:t xml:space="preserve"> aos valores verificados no mesmo período de 2016. Seguem as principais informações das ocorrências verificadas</w:t>
      </w:r>
      <w:r w:rsidR="006317BA" w:rsidRPr="00941391">
        <w:rPr>
          <w:rFonts w:ascii="Arial Narrow" w:hAnsi="Arial Narrow" w:cs="Times New Roman"/>
          <w:bCs/>
          <w:sz w:val="24"/>
          <w:szCs w:val="24"/>
        </w:rPr>
        <w:t>:</w:t>
      </w:r>
    </w:p>
    <w:p w:rsidR="006317BA" w:rsidRPr="00941391" w:rsidRDefault="00D3038A" w:rsidP="00D3038A">
      <w:pPr>
        <w:pStyle w:val="PargrafodaLista"/>
        <w:numPr>
          <w:ilvl w:val="0"/>
          <w:numId w:val="2"/>
        </w:numPr>
        <w:spacing w:after="0"/>
        <w:contextualSpacing w:val="0"/>
        <w:jc w:val="both"/>
        <w:rPr>
          <w:rFonts w:ascii="Arial Narrow" w:hAnsi="Arial Narrow"/>
          <w:sz w:val="24"/>
          <w:szCs w:val="24"/>
        </w:rPr>
      </w:pPr>
      <w:r w:rsidRPr="00941391">
        <w:rPr>
          <w:rFonts w:ascii="Arial Narrow" w:hAnsi="Arial Narrow"/>
          <w:b/>
          <w:sz w:val="24"/>
        </w:rPr>
        <w:t>Dia 10</w:t>
      </w:r>
      <w:r w:rsidR="009463ED" w:rsidRPr="00941391">
        <w:rPr>
          <w:rFonts w:ascii="Arial Narrow" w:hAnsi="Arial Narrow"/>
          <w:b/>
          <w:sz w:val="24"/>
        </w:rPr>
        <w:t xml:space="preserve"> de </w:t>
      </w:r>
      <w:r w:rsidRPr="00941391">
        <w:rPr>
          <w:rFonts w:ascii="Arial Narrow" w:hAnsi="Arial Narrow"/>
          <w:b/>
          <w:sz w:val="24"/>
        </w:rPr>
        <w:t>junho</w:t>
      </w:r>
      <w:r w:rsidR="009463ED" w:rsidRPr="00941391">
        <w:rPr>
          <w:rFonts w:ascii="Arial Narrow" w:hAnsi="Arial Narrow"/>
          <w:b/>
          <w:sz w:val="24"/>
        </w:rPr>
        <w:t>, às 1</w:t>
      </w:r>
      <w:r w:rsidRPr="00941391">
        <w:rPr>
          <w:rFonts w:ascii="Arial Narrow" w:hAnsi="Arial Narrow"/>
          <w:b/>
          <w:sz w:val="24"/>
        </w:rPr>
        <w:t>0</w:t>
      </w:r>
      <w:r w:rsidR="009463ED" w:rsidRPr="00941391">
        <w:rPr>
          <w:rFonts w:ascii="Arial Narrow" w:hAnsi="Arial Narrow"/>
          <w:b/>
          <w:sz w:val="24"/>
        </w:rPr>
        <w:t>h</w:t>
      </w:r>
      <w:r w:rsidRPr="00941391">
        <w:rPr>
          <w:rFonts w:ascii="Arial Narrow" w:hAnsi="Arial Narrow"/>
          <w:b/>
          <w:sz w:val="24"/>
        </w:rPr>
        <w:t>57</w:t>
      </w:r>
      <w:r w:rsidR="009463ED" w:rsidRPr="00941391">
        <w:rPr>
          <w:rFonts w:ascii="Arial Narrow" w:hAnsi="Arial Narrow"/>
          <w:b/>
          <w:sz w:val="24"/>
        </w:rPr>
        <w:t>min</w:t>
      </w:r>
      <w:r w:rsidR="009463ED" w:rsidRPr="00941391">
        <w:rPr>
          <w:rFonts w:ascii="Arial Narrow" w:hAnsi="Arial Narrow"/>
          <w:b/>
          <w:sz w:val="24"/>
          <w:szCs w:val="24"/>
        </w:rPr>
        <w:t>:</w:t>
      </w:r>
      <w:r w:rsidR="009463ED" w:rsidRPr="00941391">
        <w:rPr>
          <w:rFonts w:ascii="Arial Narrow" w:hAnsi="Arial Narrow"/>
          <w:sz w:val="24"/>
          <w:szCs w:val="24"/>
        </w:rPr>
        <w:t xml:space="preserve"> </w:t>
      </w:r>
      <w:r w:rsidRPr="00941391">
        <w:rPr>
          <w:rFonts w:ascii="Arial Narrow" w:hAnsi="Arial Narrow"/>
          <w:sz w:val="24"/>
          <w:szCs w:val="24"/>
        </w:rPr>
        <w:t>Desligamento do setor de 230 kV da SE Mauá III</w:t>
      </w:r>
      <w:r w:rsidR="00AD7DA1" w:rsidRPr="00941391">
        <w:rPr>
          <w:rFonts w:ascii="Arial Narrow" w:hAnsi="Arial Narrow"/>
          <w:sz w:val="24"/>
          <w:szCs w:val="24"/>
        </w:rPr>
        <w:t xml:space="preserve"> (</w:t>
      </w:r>
      <w:r w:rsidRPr="00941391">
        <w:rPr>
          <w:rFonts w:ascii="Arial Narrow" w:hAnsi="Arial Narrow"/>
          <w:sz w:val="24"/>
          <w:szCs w:val="24"/>
        </w:rPr>
        <w:t>Amazonas GT</w:t>
      </w:r>
      <w:r w:rsidR="00AD7DA1" w:rsidRPr="00941391">
        <w:rPr>
          <w:rFonts w:ascii="Arial Narrow" w:hAnsi="Arial Narrow"/>
          <w:sz w:val="24"/>
          <w:szCs w:val="24"/>
        </w:rPr>
        <w:t>)</w:t>
      </w:r>
      <w:r w:rsidR="009463ED" w:rsidRPr="00941391">
        <w:rPr>
          <w:rFonts w:ascii="Arial Narrow" w:hAnsi="Arial Narrow"/>
          <w:sz w:val="24"/>
          <w:szCs w:val="24"/>
        </w:rPr>
        <w:t xml:space="preserve">. Houve interrupção de </w:t>
      </w:r>
      <w:r w:rsidR="009E45D5" w:rsidRPr="00941391">
        <w:rPr>
          <w:rFonts w:ascii="Arial Narrow" w:hAnsi="Arial Narrow"/>
          <w:b/>
          <w:sz w:val="24"/>
          <w:szCs w:val="24"/>
        </w:rPr>
        <w:t>18</w:t>
      </w:r>
      <w:r w:rsidRPr="00941391">
        <w:rPr>
          <w:rFonts w:ascii="Arial Narrow" w:hAnsi="Arial Narrow"/>
          <w:b/>
          <w:sz w:val="24"/>
          <w:szCs w:val="24"/>
        </w:rPr>
        <w:t>2</w:t>
      </w:r>
      <w:r w:rsidR="009463ED" w:rsidRPr="00941391">
        <w:rPr>
          <w:rFonts w:ascii="Arial Narrow" w:hAnsi="Arial Narrow"/>
          <w:b/>
          <w:sz w:val="24"/>
          <w:szCs w:val="24"/>
        </w:rPr>
        <w:t xml:space="preserve"> MW</w:t>
      </w:r>
      <w:r w:rsidR="009463ED" w:rsidRPr="00941391">
        <w:rPr>
          <w:rFonts w:ascii="Arial Narrow" w:hAnsi="Arial Narrow"/>
          <w:sz w:val="24"/>
          <w:szCs w:val="24"/>
        </w:rPr>
        <w:t xml:space="preserve"> de cargas da </w:t>
      </w:r>
      <w:proofErr w:type="spellStart"/>
      <w:r w:rsidRPr="00941391">
        <w:rPr>
          <w:rFonts w:ascii="Arial Narrow" w:hAnsi="Arial Narrow"/>
          <w:sz w:val="24"/>
          <w:szCs w:val="24"/>
        </w:rPr>
        <w:t>Eletrobras</w:t>
      </w:r>
      <w:proofErr w:type="spellEnd"/>
      <w:r w:rsidRPr="00941391">
        <w:rPr>
          <w:rFonts w:ascii="Arial Narrow" w:hAnsi="Arial Narrow"/>
          <w:sz w:val="24"/>
          <w:szCs w:val="24"/>
        </w:rPr>
        <w:t xml:space="preserve"> Distribuição Amazonas</w:t>
      </w:r>
      <w:r w:rsidR="009463ED" w:rsidRPr="00941391">
        <w:rPr>
          <w:rFonts w:ascii="Arial Narrow" w:hAnsi="Arial Narrow"/>
          <w:sz w:val="24"/>
          <w:szCs w:val="24"/>
        </w:rPr>
        <w:t>, n</w:t>
      </w:r>
      <w:r w:rsidR="009E45D5" w:rsidRPr="00941391">
        <w:rPr>
          <w:rFonts w:ascii="Arial Narrow" w:hAnsi="Arial Narrow"/>
          <w:sz w:val="24"/>
          <w:szCs w:val="24"/>
        </w:rPr>
        <w:t xml:space="preserve">o </w:t>
      </w:r>
      <w:r w:rsidR="00A137D2">
        <w:rPr>
          <w:rFonts w:ascii="Arial Narrow" w:hAnsi="Arial Narrow"/>
          <w:sz w:val="24"/>
          <w:szCs w:val="24"/>
        </w:rPr>
        <w:t>Sistema Manaus</w:t>
      </w:r>
      <w:r w:rsidR="009463ED" w:rsidRPr="00941391">
        <w:rPr>
          <w:rFonts w:ascii="Arial Narrow" w:hAnsi="Arial Narrow"/>
          <w:sz w:val="24"/>
          <w:szCs w:val="24"/>
        </w:rPr>
        <w:t xml:space="preserve">. Causa: </w:t>
      </w:r>
      <w:r w:rsidRPr="00941391">
        <w:rPr>
          <w:rFonts w:ascii="Arial Narrow" w:hAnsi="Arial Narrow"/>
          <w:sz w:val="24"/>
          <w:szCs w:val="24"/>
        </w:rPr>
        <w:t xml:space="preserve">Atuação incorreta da proteção contra falha do disjuntor de amarre após atuação indevida </w:t>
      </w:r>
      <w:r w:rsidR="00A137D2">
        <w:rPr>
          <w:rFonts w:ascii="Arial Narrow" w:hAnsi="Arial Narrow"/>
          <w:sz w:val="24"/>
          <w:szCs w:val="24"/>
        </w:rPr>
        <w:t>causada por</w:t>
      </w:r>
      <w:r w:rsidRPr="00941391">
        <w:rPr>
          <w:rFonts w:ascii="Arial Narrow" w:hAnsi="Arial Narrow"/>
          <w:sz w:val="24"/>
          <w:szCs w:val="24"/>
        </w:rPr>
        <w:t xml:space="preserve"> manobra acidental durante intervenção</w:t>
      </w:r>
      <w:r w:rsidR="009E45D5" w:rsidRPr="00941391">
        <w:rPr>
          <w:rFonts w:ascii="Arial Narrow" w:hAnsi="Arial Narrow"/>
          <w:sz w:val="24"/>
          <w:szCs w:val="24"/>
        </w:rPr>
        <w:t>.</w:t>
      </w:r>
    </w:p>
    <w:p w:rsidR="009F4BEF" w:rsidRPr="00941391" w:rsidRDefault="00D3038A" w:rsidP="008E53D5">
      <w:pPr>
        <w:pStyle w:val="PargrafodaLista"/>
        <w:numPr>
          <w:ilvl w:val="0"/>
          <w:numId w:val="2"/>
        </w:numPr>
        <w:spacing w:after="0"/>
        <w:jc w:val="both"/>
        <w:rPr>
          <w:rFonts w:ascii="Arial Narrow" w:hAnsi="Arial Narrow"/>
          <w:sz w:val="24"/>
          <w:szCs w:val="24"/>
        </w:rPr>
      </w:pPr>
      <w:r w:rsidRPr="00941391">
        <w:rPr>
          <w:rFonts w:ascii="Arial Narrow" w:hAnsi="Arial Narrow"/>
          <w:b/>
          <w:sz w:val="24"/>
        </w:rPr>
        <w:t>Dia 20</w:t>
      </w:r>
      <w:r w:rsidR="009463ED" w:rsidRPr="00941391">
        <w:rPr>
          <w:rFonts w:ascii="Arial Narrow" w:hAnsi="Arial Narrow"/>
          <w:b/>
          <w:sz w:val="24"/>
        </w:rPr>
        <w:t xml:space="preserve"> de </w:t>
      </w:r>
      <w:r w:rsidRPr="00941391">
        <w:rPr>
          <w:rFonts w:ascii="Arial Narrow" w:hAnsi="Arial Narrow"/>
          <w:b/>
          <w:sz w:val="24"/>
        </w:rPr>
        <w:t>junho</w:t>
      </w:r>
      <w:r w:rsidR="009E45D5" w:rsidRPr="00941391">
        <w:rPr>
          <w:rFonts w:ascii="Arial Narrow" w:hAnsi="Arial Narrow"/>
          <w:b/>
          <w:sz w:val="24"/>
        </w:rPr>
        <w:t>, às 1</w:t>
      </w:r>
      <w:r w:rsidRPr="00941391">
        <w:rPr>
          <w:rFonts w:ascii="Arial Narrow" w:hAnsi="Arial Narrow"/>
          <w:b/>
          <w:sz w:val="24"/>
        </w:rPr>
        <w:t>1</w:t>
      </w:r>
      <w:r w:rsidR="009463ED" w:rsidRPr="00941391">
        <w:rPr>
          <w:rFonts w:ascii="Arial Narrow" w:hAnsi="Arial Narrow"/>
          <w:b/>
          <w:sz w:val="24"/>
        </w:rPr>
        <w:t>h2</w:t>
      </w:r>
      <w:r w:rsidRPr="00941391">
        <w:rPr>
          <w:rFonts w:ascii="Arial Narrow" w:hAnsi="Arial Narrow"/>
          <w:b/>
          <w:sz w:val="24"/>
        </w:rPr>
        <w:t>7</w:t>
      </w:r>
      <w:r w:rsidR="009463ED" w:rsidRPr="00941391">
        <w:rPr>
          <w:rFonts w:ascii="Arial Narrow" w:hAnsi="Arial Narrow"/>
          <w:b/>
          <w:sz w:val="24"/>
        </w:rPr>
        <w:t>min</w:t>
      </w:r>
      <w:r w:rsidR="009463ED" w:rsidRPr="00941391">
        <w:rPr>
          <w:rFonts w:ascii="Arial Narrow" w:hAnsi="Arial Narrow"/>
          <w:b/>
          <w:sz w:val="24"/>
          <w:szCs w:val="24"/>
        </w:rPr>
        <w:t>:</w:t>
      </w:r>
      <w:r w:rsidR="009463ED" w:rsidRPr="00941391">
        <w:rPr>
          <w:rFonts w:ascii="Arial Narrow" w:hAnsi="Arial Narrow"/>
          <w:sz w:val="24"/>
          <w:szCs w:val="24"/>
        </w:rPr>
        <w:t xml:space="preserve"> </w:t>
      </w:r>
      <w:r w:rsidR="009E45D5" w:rsidRPr="00941391">
        <w:rPr>
          <w:rFonts w:ascii="Arial Narrow" w:hAnsi="Arial Narrow"/>
          <w:sz w:val="24"/>
          <w:szCs w:val="24"/>
        </w:rPr>
        <w:t xml:space="preserve">Desligamento </w:t>
      </w:r>
      <w:r w:rsidR="00DE35ED" w:rsidRPr="00941391">
        <w:rPr>
          <w:rFonts w:ascii="Arial Narrow" w:hAnsi="Arial Narrow"/>
          <w:sz w:val="24"/>
          <w:szCs w:val="24"/>
        </w:rPr>
        <w:t xml:space="preserve">do barramento de 69 kV da SE </w:t>
      </w:r>
      <w:proofErr w:type="spellStart"/>
      <w:r w:rsidR="00DE35ED" w:rsidRPr="00941391">
        <w:rPr>
          <w:rFonts w:ascii="Arial Narrow" w:hAnsi="Arial Narrow"/>
          <w:sz w:val="24"/>
          <w:szCs w:val="24"/>
        </w:rPr>
        <w:t>Pici</w:t>
      </w:r>
      <w:proofErr w:type="spellEnd"/>
      <w:r w:rsidR="00DE35ED" w:rsidRPr="00941391">
        <w:rPr>
          <w:rFonts w:ascii="Arial Narrow" w:hAnsi="Arial Narrow"/>
          <w:sz w:val="24"/>
          <w:szCs w:val="24"/>
        </w:rPr>
        <w:t xml:space="preserve"> II</w:t>
      </w:r>
      <w:r w:rsidR="009E45D5" w:rsidRPr="00941391">
        <w:rPr>
          <w:rFonts w:ascii="Arial Narrow" w:hAnsi="Arial Narrow"/>
          <w:sz w:val="24"/>
          <w:szCs w:val="24"/>
        </w:rPr>
        <w:t xml:space="preserve"> (CHESF).</w:t>
      </w:r>
      <w:r w:rsidR="009463ED" w:rsidRPr="00941391">
        <w:rPr>
          <w:rFonts w:ascii="Arial Narrow" w:hAnsi="Arial Narrow"/>
          <w:sz w:val="24"/>
          <w:szCs w:val="24"/>
        </w:rPr>
        <w:t xml:space="preserve"> Houve interrupção de </w:t>
      </w:r>
      <w:r w:rsidR="00941391" w:rsidRPr="00941391">
        <w:rPr>
          <w:rFonts w:ascii="Arial Narrow" w:hAnsi="Arial Narrow"/>
          <w:b/>
          <w:sz w:val="24"/>
          <w:szCs w:val="24"/>
        </w:rPr>
        <w:t>319</w:t>
      </w:r>
      <w:r w:rsidR="009E45D5" w:rsidRPr="00941391">
        <w:rPr>
          <w:rFonts w:ascii="Arial Narrow" w:hAnsi="Arial Narrow"/>
          <w:b/>
          <w:sz w:val="24"/>
          <w:szCs w:val="24"/>
        </w:rPr>
        <w:t xml:space="preserve"> </w:t>
      </w:r>
      <w:r w:rsidR="009463ED" w:rsidRPr="00941391">
        <w:rPr>
          <w:rFonts w:ascii="Arial Narrow" w:hAnsi="Arial Narrow"/>
          <w:b/>
          <w:sz w:val="24"/>
          <w:szCs w:val="24"/>
        </w:rPr>
        <w:t xml:space="preserve">MW </w:t>
      </w:r>
      <w:r w:rsidR="009463ED" w:rsidRPr="00941391">
        <w:rPr>
          <w:rFonts w:ascii="Arial Narrow" w:hAnsi="Arial Narrow"/>
          <w:sz w:val="24"/>
          <w:szCs w:val="24"/>
        </w:rPr>
        <w:t xml:space="preserve">de cargas da </w:t>
      </w:r>
      <w:r w:rsidR="00941391" w:rsidRPr="00941391">
        <w:rPr>
          <w:rFonts w:ascii="Arial Narrow" w:hAnsi="Arial Narrow"/>
          <w:sz w:val="24"/>
          <w:szCs w:val="24"/>
        </w:rPr>
        <w:t>Enel Distribuição Ceará</w:t>
      </w:r>
      <w:r w:rsidR="009463ED" w:rsidRPr="00941391">
        <w:rPr>
          <w:rFonts w:ascii="Arial Narrow" w:hAnsi="Arial Narrow"/>
          <w:sz w:val="24"/>
          <w:szCs w:val="24"/>
        </w:rPr>
        <w:t xml:space="preserve">, no </w:t>
      </w:r>
      <w:r w:rsidR="00941391" w:rsidRPr="00941391">
        <w:rPr>
          <w:rFonts w:ascii="Arial Narrow" w:hAnsi="Arial Narrow"/>
          <w:sz w:val="24"/>
          <w:szCs w:val="24"/>
        </w:rPr>
        <w:t>Ceará</w:t>
      </w:r>
      <w:r w:rsidR="009463ED" w:rsidRPr="00941391">
        <w:rPr>
          <w:rFonts w:ascii="Arial Narrow" w:hAnsi="Arial Narrow"/>
          <w:sz w:val="24"/>
          <w:szCs w:val="24"/>
        </w:rPr>
        <w:t>. Causa:</w:t>
      </w:r>
      <w:r w:rsidR="00941391" w:rsidRPr="00941391">
        <w:t xml:space="preserve"> </w:t>
      </w:r>
      <w:r w:rsidR="00941391" w:rsidRPr="00941391">
        <w:rPr>
          <w:rFonts w:ascii="Arial Narrow" w:hAnsi="Arial Narrow"/>
          <w:sz w:val="24"/>
          <w:szCs w:val="24"/>
        </w:rPr>
        <w:t>falha humana, coincidente com intervenção, para montagem elétrica do quadro de comando no novo transformador de aterramento.</w:t>
      </w:r>
    </w:p>
    <w:p w:rsidR="00D3038A" w:rsidRPr="00941391" w:rsidRDefault="00D3038A" w:rsidP="00941391">
      <w:pPr>
        <w:spacing w:after="120" w:line="240" w:lineRule="auto"/>
        <w:ind w:firstLine="709"/>
        <w:jc w:val="both"/>
        <w:rPr>
          <w:rFonts w:ascii="Arial Narrow" w:hAnsi="Arial Narrow" w:cs="Times New Roman"/>
          <w:bCs/>
          <w:sz w:val="24"/>
          <w:szCs w:val="24"/>
        </w:rPr>
      </w:pPr>
    </w:p>
    <w:p w:rsidR="00D3038A" w:rsidRPr="00941391" w:rsidRDefault="00941391" w:rsidP="00941391">
      <w:pPr>
        <w:spacing w:after="120" w:line="240" w:lineRule="auto"/>
        <w:ind w:firstLine="709"/>
        <w:jc w:val="both"/>
        <w:rPr>
          <w:rFonts w:ascii="Arial Narrow" w:hAnsi="Arial Narrow" w:cs="Times New Roman"/>
          <w:bCs/>
          <w:sz w:val="24"/>
          <w:szCs w:val="24"/>
        </w:rPr>
      </w:pPr>
      <w:r w:rsidRPr="00941391">
        <w:rPr>
          <w:rFonts w:ascii="Arial Narrow" w:hAnsi="Arial Narrow" w:cs="Times New Roman"/>
          <w:bCs/>
          <w:sz w:val="24"/>
          <w:szCs w:val="24"/>
        </w:rPr>
        <w:t xml:space="preserve">Os índices DEC e FEC </w:t>
      </w:r>
      <w:r w:rsidR="00AF0D5D">
        <w:rPr>
          <w:rFonts w:ascii="Arial Narrow" w:hAnsi="Arial Narrow" w:cs="Times New Roman"/>
          <w:bCs/>
          <w:sz w:val="24"/>
          <w:szCs w:val="24"/>
        </w:rPr>
        <w:t xml:space="preserve">Brasil </w:t>
      </w:r>
      <w:r w:rsidRPr="00941391">
        <w:rPr>
          <w:rFonts w:ascii="Arial Narrow" w:hAnsi="Arial Narrow" w:cs="Times New Roman"/>
          <w:bCs/>
          <w:sz w:val="24"/>
          <w:szCs w:val="24"/>
        </w:rPr>
        <w:t>seguem em trajetória decrescente ao longo de 2017.</w:t>
      </w:r>
    </w:p>
    <w:p w:rsidR="00D3038A" w:rsidRPr="00941391" w:rsidRDefault="00D3038A" w:rsidP="00941391">
      <w:pPr>
        <w:spacing w:after="120" w:line="240" w:lineRule="auto"/>
        <w:ind w:firstLine="709"/>
        <w:jc w:val="both"/>
        <w:rPr>
          <w:rFonts w:ascii="Arial Narrow" w:hAnsi="Arial Narrow" w:cs="Times New Roman"/>
          <w:bCs/>
          <w:sz w:val="24"/>
          <w:szCs w:val="24"/>
        </w:rPr>
      </w:pPr>
    </w:p>
    <w:p w:rsidR="00D3038A" w:rsidRPr="00941391" w:rsidRDefault="00D3038A" w:rsidP="00941391">
      <w:pPr>
        <w:spacing w:after="120" w:line="240" w:lineRule="auto"/>
        <w:ind w:firstLine="709"/>
        <w:jc w:val="both"/>
        <w:rPr>
          <w:rFonts w:ascii="Arial Narrow" w:hAnsi="Arial Narrow" w:cs="Times New Roman"/>
          <w:bCs/>
          <w:sz w:val="24"/>
          <w:szCs w:val="24"/>
        </w:rPr>
      </w:pPr>
    </w:p>
    <w:p w:rsidR="00D3038A" w:rsidRPr="00941391" w:rsidRDefault="00D3038A" w:rsidP="00941391">
      <w:pPr>
        <w:spacing w:after="120" w:line="240" w:lineRule="auto"/>
        <w:ind w:firstLine="709"/>
        <w:jc w:val="both"/>
        <w:rPr>
          <w:rFonts w:ascii="Arial Narrow" w:hAnsi="Arial Narrow" w:cs="Times New Roman"/>
          <w:bCs/>
          <w:sz w:val="24"/>
          <w:szCs w:val="24"/>
        </w:rPr>
      </w:pPr>
    </w:p>
    <w:p w:rsidR="00D3038A" w:rsidRPr="00941391" w:rsidRDefault="00D3038A" w:rsidP="00941391">
      <w:pPr>
        <w:spacing w:after="120" w:line="240" w:lineRule="auto"/>
        <w:ind w:firstLine="709"/>
        <w:jc w:val="both"/>
        <w:rPr>
          <w:rFonts w:ascii="Arial Narrow" w:hAnsi="Arial Narrow" w:cs="Times New Roman"/>
          <w:bCs/>
          <w:sz w:val="24"/>
          <w:szCs w:val="24"/>
        </w:rPr>
      </w:pPr>
    </w:p>
    <w:p w:rsidR="00D3038A" w:rsidRPr="00941391" w:rsidRDefault="00D3038A" w:rsidP="00D3038A">
      <w:pPr>
        <w:spacing w:after="0"/>
        <w:jc w:val="both"/>
        <w:rPr>
          <w:rFonts w:ascii="Arial Narrow" w:hAnsi="Arial Narrow"/>
          <w:sz w:val="24"/>
          <w:szCs w:val="24"/>
        </w:rPr>
      </w:pPr>
    </w:p>
    <w:p w:rsidR="00D3038A" w:rsidRPr="00941391" w:rsidRDefault="00D3038A" w:rsidP="00D3038A">
      <w:pPr>
        <w:spacing w:after="0"/>
        <w:jc w:val="both"/>
        <w:rPr>
          <w:rFonts w:ascii="Arial Narrow" w:hAnsi="Arial Narrow"/>
          <w:sz w:val="24"/>
          <w:szCs w:val="24"/>
        </w:rPr>
      </w:pPr>
    </w:p>
    <w:p w:rsidR="004A60B7" w:rsidRPr="00941391" w:rsidRDefault="004A60B7" w:rsidP="004A60B7">
      <w:pPr>
        <w:pStyle w:val="Estilo2"/>
        <w:ind w:left="0" w:firstLine="0"/>
      </w:pPr>
      <w:bookmarkStart w:id="92" w:name="_Ref484466822"/>
      <w:bookmarkStart w:id="93" w:name="_Toc489283951"/>
      <w:r w:rsidRPr="00941391">
        <w:rPr>
          <w:noProof/>
          <w:lang w:eastAsia="pt-BR"/>
        </w:rPr>
        <mc:AlternateContent>
          <mc:Choice Requires="wps">
            <w:drawing>
              <wp:anchor distT="0" distB="0" distL="114300" distR="114300" simplePos="0" relativeHeight="251646464" behindDoc="0" locked="0" layoutInCell="1" allowOverlap="1" wp14:anchorId="0505195A" wp14:editId="2FAA483F">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7139E9" w:rsidRPr="00DC5DB3" w:rsidRDefault="007139E9"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5195A" id="_x0000_s1051" type="#_x0000_t202" style="position:absolute;left:0;text-align:left;margin-left:409.05pt;margin-top:-7.5pt;width:20.25pt;height:27.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" filled="f" stroked="f">
                <v:textbox>
                  <w:txbxContent>
                    <w:p w:rsidR="007139E9" w:rsidRPr="00DC5DB3" w:rsidRDefault="007139E9" w:rsidP="004A60B7">
                      <w:pPr>
                        <w:rPr>
                          <w:rFonts w:ascii="Arial Narrow" w:hAnsi="Arial Narrow"/>
                          <w:b/>
                          <w:sz w:val="32"/>
                        </w:rPr>
                      </w:pPr>
                      <w:r>
                        <w:rPr>
                          <w:rFonts w:ascii="Arial Narrow" w:hAnsi="Arial Narrow"/>
                          <w:b/>
                          <w:sz w:val="32"/>
                        </w:rPr>
                        <w:t>*</w:t>
                      </w:r>
                    </w:p>
                  </w:txbxContent>
                </v:textbox>
              </v:shape>
            </w:pict>
          </mc:Fallback>
        </mc:AlternateContent>
      </w:r>
      <w:r w:rsidRPr="00941391">
        <w:t>Ocorrências no Sistema Elétrico Brasileiro</w:t>
      </w:r>
      <w:bookmarkEnd w:id="92"/>
      <w:bookmarkEnd w:id="93"/>
      <w:r w:rsidRPr="00941391">
        <w:rPr>
          <w:noProof/>
          <w:lang w:eastAsia="pt-BR"/>
        </w:rPr>
        <w:t xml:space="preserve"> </w:t>
      </w:r>
    </w:p>
    <w:p w:rsidR="004A60B7" w:rsidRPr="00941391" w:rsidRDefault="004A60B7" w:rsidP="004A60B7">
      <w:pPr>
        <w:pStyle w:val="Legenda"/>
      </w:pPr>
      <w:bookmarkStart w:id="94" w:name="_Toc489283997"/>
      <w:r w:rsidRPr="00941391">
        <w:t xml:space="preserve">Tabela </w:t>
      </w:r>
      <w:fldSimple w:instr=" SEQ Tabela \* ARABIC ">
        <w:r w:rsidR="007139E9">
          <w:rPr>
            <w:noProof/>
          </w:rPr>
          <w:t>17</w:t>
        </w:r>
      </w:fldSimple>
      <w:r w:rsidRPr="00941391">
        <w:t xml:space="preserve">. Evolução da carga interrompida no </w:t>
      </w:r>
      <w:r w:rsidR="00781020" w:rsidRPr="00941391">
        <w:t>SEB</w:t>
      </w:r>
      <w:r w:rsidRPr="00941391">
        <w:t xml:space="preserve"> devido a ocorrências.</w:t>
      </w:r>
      <w:bookmarkEnd w:id="94"/>
    </w:p>
    <w:p w:rsidR="004A60B7" w:rsidRPr="00941391" w:rsidRDefault="00941391" w:rsidP="004A60B7">
      <w:pPr>
        <w:spacing w:after="120" w:line="240" w:lineRule="auto"/>
        <w:jc w:val="center"/>
        <w:rPr>
          <w:rFonts w:ascii="Arial Narrow" w:hAnsi="Arial Narrow"/>
          <w:b/>
          <w:bCs/>
          <w:sz w:val="18"/>
          <w:szCs w:val="32"/>
        </w:rPr>
      </w:pPr>
      <w:r w:rsidRPr="00941391">
        <w:rPr>
          <w:noProof/>
          <w:lang w:eastAsia="pt-BR"/>
        </w:rPr>
        <w:drawing>
          <wp:inline distT="0" distB="0" distL="0" distR="0">
            <wp:extent cx="6120000" cy="1738534"/>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20000" cy="1738534"/>
                    </a:xfrm>
                    <a:prstGeom prst="rect">
                      <a:avLst/>
                    </a:prstGeom>
                    <a:noFill/>
                    <a:ln>
                      <a:noFill/>
                    </a:ln>
                  </pic:spPr>
                </pic:pic>
              </a:graphicData>
            </a:graphic>
          </wp:inline>
        </w:drawing>
      </w:r>
    </w:p>
    <w:p w:rsidR="004A60B7" w:rsidRPr="00941391" w:rsidRDefault="004A60B7" w:rsidP="004A60B7">
      <w:pPr>
        <w:spacing w:after="0"/>
        <w:jc w:val="right"/>
        <w:rPr>
          <w:rFonts w:ascii="Arial Narrow" w:hAnsi="Arial Narrow"/>
          <w:sz w:val="18"/>
          <w:szCs w:val="18"/>
        </w:rPr>
      </w:pPr>
      <w:r w:rsidRPr="00941391">
        <w:rPr>
          <w:rFonts w:ascii="Arial Narrow" w:hAnsi="Arial Narrow"/>
          <w:sz w:val="18"/>
          <w:szCs w:val="18"/>
        </w:rPr>
        <w:t>Fonte</w:t>
      </w:r>
      <w:r w:rsidR="00B05FED" w:rsidRPr="00941391">
        <w:rPr>
          <w:rFonts w:ascii="Arial Narrow" w:hAnsi="Arial Narrow"/>
          <w:sz w:val="18"/>
          <w:szCs w:val="18"/>
        </w:rPr>
        <w:t xml:space="preserve"> dos dados</w:t>
      </w:r>
      <w:r w:rsidRPr="00941391">
        <w:rPr>
          <w:rFonts w:ascii="Arial Narrow" w:hAnsi="Arial Narrow"/>
          <w:sz w:val="18"/>
          <w:szCs w:val="18"/>
        </w:rPr>
        <w:t>: ONS</w:t>
      </w:r>
    </w:p>
    <w:p w:rsidR="00DC22DC" w:rsidRPr="00941391" w:rsidRDefault="00DC22DC" w:rsidP="004A60B7">
      <w:pPr>
        <w:spacing w:after="0"/>
        <w:jc w:val="right"/>
        <w:rPr>
          <w:rFonts w:ascii="Arial Narrow" w:hAnsi="Arial Narrow"/>
          <w:sz w:val="18"/>
          <w:szCs w:val="18"/>
        </w:rPr>
      </w:pPr>
    </w:p>
    <w:p w:rsidR="004A60B7" w:rsidRPr="00941391" w:rsidRDefault="004A60B7" w:rsidP="004A60B7">
      <w:pPr>
        <w:pStyle w:val="Legenda"/>
      </w:pPr>
      <w:bookmarkStart w:id="95" w:name="_Toc489283998"/>
      <w:r w:rsidRPr="00941391">
        <w:t xml:space="preserve">Tabela </w:t>
      </w:r>
      <w:fldSimple w:instr=" SEQ Tabela \* ARABIC ">
        <w:r w:rsidR="007139E9">
          <w:rPr>
            <w:noProof/>
          </w:rPr>
          <w:t>18</w:t>
        </w:r>
      </w:fldSimple>
      <w:r w:rsidRPr="00941391">
        <w:t>. Evolução do número de ocorrências.</w:t>
      </w:r>
      <w:bookmarkEnd w:id="95"/>
    </w:p>
    <w:p w:rsidR="004A60B7" w:rsidRPr="00941391" w:rsidRDefault="00941391" w:rsidP="004A60B7">
      <w:pPr>
        <w:spacing w:after="120" w:line="240" w:lineRule="auto"/>
        <w:jc w:val="center"/>
        <w:rPr>
          <w:rFonts w:ascii="Arial Narrow" w:hAnsi="Arial Narrow"/>
          <w:b/>
          <w:bCs/>
          <w:sz w:val="18"/>
          <w:szCs w:val="32"/>
        </w:rPr>
      </w:pPr>
      <w:r w:rsidRPr="00941391">
        <w:rPr>
          <w:noProof/>
          <w:lang w:eastAsia="pt-BR"/>
        </w:rPr>
        <w:drawing>
          <wp:inline distT="0" distB="0" distL="0" distR="0">
            <wp:extent cx="6120000" cy="1697312"/>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20000" cy="1697312"/>
                    </a:xfrm>
                    <a:prstGeom prst="rect">
                      <a:avLst/>
                    </a:prstGeom>
                    <a:noFill/>
                    <a:ln>
                      <a:noFill/>
                    </a:ln>
                  </pic:spPr>
                </pic:pic>
              </a:graphicData>
            </a:graphic>
          </wp:inline>
        </w:drawing>
      </w:r>
    </w:p>
    <w:p w:rsidR="003357FB" w:rsidRPr="00941391" w:rsidRDefault="004A60B7" w:rsidP="00F82866">
      <w:pPr>
        <w:spacing w:after="0"/>
        <w:jc w:val="both"/>
        <w:rPr>
          <w:rFonts w:ascii="Arial Narrow" w:hAnsi="Arial Narrow"/>
          <w:sz w:val="18"/>
          <w:szCs w:val="18"/>
        </w:rPr>
      </w:pPr>
      <w:r w:rsidRPr="00941391">
        <w:rPr>
          <w:rFonts w:ascii="Arial Narrow" w:hAnsi="Arial Narrow"/>
          <w:sz w:val="18"/>
        </w:rPr>
        <w:t>* Critério para seleção das interrupções: corte de carga ≥ 100 MW por tempo ≥ 10 minutos</w:t>
      </w:r>
      <w:r w:rsidR="00BE36A6" w:rsidRPr="00941391">
        <w:rPr>
          <w:rFonts w:ascii="Arial Narrow" w:hAnsi="Arial Narrow"/>
          <w:sz w:val="18"/>
        </w:rPr>
        <w:t>.</w:t>
      </w:r>
    </w:p>
    <w:p w:rsidR="004A60B7" w:rsidRPr="00941391" w:rsidRDefault="004A60B7" w:rsidP="004A60B7">
      <w:pPr>
        <w:spacing w:after="0"/>
        <w:jc w:val="both"/>
        <w:rPr>
          <w:rFonts w:ascii="Arial Narrow" w:hAnsi="Arial Narrow"/>
          <w:sz w:val="18"/>
        </w:rPr>
      </w:pPr>
      <w:r w:rsidRPr="00941391">
        <w:rPr>
          <w:rFonts w:ascii="Arial Narrow" w:hAnsi="Arial Narrow"/>
          <w:sz w:val="18"/>
        </w:rPr>
        <w:t>** Perda de carga simultânea em mais de uma região.</w:t>
      </w:r>
    </w:p>
    <w:p w:rsidR="009D6287" w:rsidRPr="00941391" w:rsidRDefault="009D6287" w:rsidP="009D6287">
      <w:pPr>
        <w:spacing w:after="0"/>
        <w:jc w:val="right"/>
        <w:rPr>
          <w:rFonts w:ascii="Arial Narrow" w:hAnsi="Arial Narrow"/>
          <w:sz w:val="18"/>
        </w:rPr>
      </w:pPr>
      <w:r w:rsidRPr="00941391">
        <w:rPr>
          <w:rFonts w:ascii="Arial Narrow" w:hAnsi="Arial Narrow"/>
          <w:sz w:val="18"/>
          <w:szCs w:val="18"/>
        </w:rPr>
        <w:lastRenderedPageBreak/>
        <w:t xml:space="preserve">Fonte dos dados: </w:t>
      </w:r>
      <w:r w:rsidR="00110633" w:rsidRPr="00941391">
        <w:rPr>
          <w:rFonts w:ascii="Arial Narrow" w:hAnsi="Arial Narrow"/>
          <w:sz w:val="18"/>
          <w:szCs w:val="18"/>
        </w:rPr>
        <w:t>ONS / EDRR / Eletronorte</w:t>
      </w:r>
    </w:p>
    <w:p w:rsidR="00AD2A68" w:rsidRPr="00C56ADA" w:rsidRDefault="00AD2A68" w:rsidP="004A60B7">
      <w:pPr>
        <w:spacing w:after="0"/>
        <w:jc w:val="center"/>
        <w:rPr>
          <w:color w:val="FF0000"/>
        </w:rPr>
      </w:pPr>
    </w:p>
    <w:p w:rsidR="004A60B7" w:rsidRPr="00C56ADA" w:rsidRDefault="00941391" w:rsidP="004A60B7">
      <w:pPr>
        <w:spacing w:after="0"/>
        <w:jc w:val="center"/>
        <w:rPr>
          <w:rFonts w:ascii="Arial Narrow" w:hAnsi="Arial Narrow"/>
          <w:color w:val="FF0000"/>
          <w:sz w:val="18"/>
          <w:szCs w:val="18"/>
        </w:rPr>
      </w:pPr>
      <w:r w:rsidRPr="00941391">
        <w:rPr>
          <w:noProof/>
          <w:lang w:eastAsia="pt-BR"/>
        </w:rPr>
        <w:drawing>
          <wp:inline distT="0" distB="0" distL="0" distR="0">
            <wp:extent cx="5069434" cy="2879696"/>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080238" cy="2885833"/>
                    </a:xfrm>
                    <a:prstGeom prst="rect">
                      <a:avLst/>
                    </a:prstGeom>
                    <a:noFill/>
                    <a:ln>
                      <a:noFill/>
                    </a:ln>
                  </pic:spPr>
                </pic:pic>
              </a:graphicData>
            </a:graphic>
          </wp:inline>
        </w:drawing>
      </w:r>
    </w:p>
    <w:p w:rsidR="004A60B7" w:rsidRPr="00941391" w:rsidRDefault="004A60B7" w:rsidP="00706855">
      <w:pPr>
        <w:pStyle w:val="Legenda"/>
        <w:spacing w:after="120"/>
      </w:pPr>
      <w:bookmarkStart w:id="96" w:name="_Toc489283978"/>
      <w:r w:rsidRPr="00941391">
        <w:t xml:space="preserve">Figura </w:t>
      </w:r>
      <w:fldSimple w:instr=" SEQ Figura \* ARABIC ">
        <w:r w:rsidR="007139E9">
          <w:rPr>
            <w:noProof/>
          </w:rPr>
          <w:t>26</w:t>
        </w:r>
      </w:fldSimple>
      <w:r w:rsidR="00515BC5" w:rsidRPr="00941391">
        <w:t>. Ocorrências no SEB</w:t>
      </w:r>
      <w:r w:rsidRPr="00941391">
        <w:t>: montante de carga interrompida e número de ocorrências.</w:t>
      </w:r>
      <w:bookmarkEnd w:id="96"/>
    </w:p>
    <w:p w:rsidR="0060005E" w:rsidRPr="00941391" w:rsidRDefault="00EF36DC" w:rsidP="00EF36DC">
      <w:pPr>
        <w:spacing w:after="0"/>
        <w:jc w:val="right"/>
        <w:rPr>
          <w:rFonts w:ascii="Arial Narrow" w:hAnsi="Arial Narrow"/>
          <w:sz w:val="18"/>
          <w:szCs w:val="18"/>
        </w:rPr>
      </w:pPr>
      <w:r w:rsidRPr="00941391">
        <w:rPr>
          <w:rFonts w:ascii="Arial Narrow" w:hAnsi="Arial Narrow"/>
          <w:sz w:val="18"/>
          <w:szCs w:val="18"/>
        </w:rPr>
        <w:t>Fonte dos dados: ONS / EDRR / Eletronorte</w:t>
      </w:r>
    </w:p>
    <w:p w:rsidR="00EF36DC" w:rsidRPr="00C56ADA" w:rsidRDefault="00EF36DC" w:rsidP="00EF36DC">
      <w:pPr>
        <w:spacing w:after="0"/>
        <w:jc w:val="right"/>
        <w:rPr>
          <w:rFonts w:ascii="Arial Narrow" w:hAnsi="Arial Narrow"/>
          <w:color w:val="FF0000"/>
          <w:sz w:val="18"/>
          <w:szCs w:val="18"/>
        </w:rPr>
      </w:pPr>
    </w:p>
    <w:p w:rsidR="0010111C" w:rsidRPr="00941391" w:rsidRDefault="0010111C" w:rsidP="0010111C">
      <w:pPr>
        <w:pStyle w:val="Estilo2"/>
        <w:ind w:left="0" w:firstLine="0"/>
      </w:pPr>
      <w:bookmarkStart w:id="97" w:name="_Ref484467155"/>
      <w:bookmarkStart w:id="98" w:name="_Toc489283952"/>
      <w:r w:rsidRPr="00941391">
        <w:rPr>
          <w:noProof/>
          <w:lang w:eastAsia="pt-BR"/>
        </w:rPr>
        <mc:AlternateContent>
          <mc:Choice Requires="wps">
            <w:drawing>
              <wp:anchor distT="0" distB="0" distL="114300" distR="114300" simplePos="0" relativeHeight="251648512" behindDoc="0" locked="0" layoutInCell="1" allowOverlap="1" wp14:anchorId="75C5FFBB" wp14:editId="47F09CB3">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7139E9" w:rsidRPr="00275E34" w:rsidRDefault="007139E9"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5FFBB" id="_x0000_s1052" type="#_x0000_t202" style="position:absolute;left:0;text-align:left;margin-left:365.05pt;margin-top:-4.3pt;width:20.25pt;height:27.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" filled="f" stroked="f">
                <v:textbox>
                  <w:txbxContent>
                    <w:p w:rsidR="007139E9" w:rsidRPr="00275E34" w:rsidRDefault="007139E9" w:rsidP="0010111C">
                      <w:pPr>
                        <w:rPr>
                          <w:rFonts w:ascii="Arial Narrow" w:hAnsi="Arial Narrow"/>
                          <w:b/>
                          <w:sz w:val="32"/>
                        </w:rPr>
                      </w:pPr>
                      <w:r w:rsidRPr="00275E34">
                        <w:rPr>
                          <w:rFonts w:ascii="Arial Narrow" w:hAnsi="Arial Narrow"/>
                          <w:b/>
                          <w:sz w:val="32"/>
                        </w:rPr>
                        <w:t>*</w:t>
                      </w:r>
                    </w:p>
                  </w:txbxContent>
                </v:textbox>
              </v:shape>
            </w:pict>
          </mc:Fallback>
        </mc:AlternateContent>
      </w:r>
      <w:r w:rsidRPr="00941391">
        <w:t>Indicadores de Continuidade</w:t>
      </w:r>
      <w:bookmarkEnd w:id="97"/>
      <w:bookmarkEnd w:id="98"/>
    </w:p>
    <w:p w:rsidR="0010111C" w:rsidRPr="00941391" w:rsidRDefault="0010111C" w:rsidP="00DC22DC">
      <w:pPr>
        <w:pStyle w:val="Legenda"/>
        <w:spacing w:after="0"/>
      </w:pPr>
      <w:bookmarkStart w:id="99" w:name="_Toc473733567"/>
      <w:bookmarkStart w:id="100" w:name="_Toc489283999"/>
      <w:r w:rsidRPr="00941391">
        <w:t xml:space="preserve">Tabela </w:t>
      </w:r>
      <w:fldSimple w:instr=" SEQ Tabela \* ARABIC ">
        <w:r w:rsidR="007139E9">
          <w:rPr>
            <w:noProof/>
          </w:rPr>
          <w:t>19</w:t>
        </w:r>
      </w:fldSimple>
      <w:r w:rsidRPr="00941391">
        <w:t>. Evolução do DEC em 2017.</w:t>
      </w:r>
      <w:bookmarkEnd w:id="99"/>
      <w:bookmarkEnd w:id="100"/>
    </w:p>
    <w:p w:rsidR="0010111C" w:rsidRPr="00941391" w:rsidRDefault="00941391" w:rsidP="002C0B10">
      <w:pPr>
        <w:jc w:val="center"/>
        <w:rPr>
          <w:sz w:val="18"/>
        </w:rPr>
      </w:pPr>
      <w:r w:rsidRPr="00941391">
        <w:rPr>
          <w:noProof/>
          <w:lang w:eastAsia="pt-BR"/>
        </w:rPr>
        <w:drawing>
          <wp:inline distT="0" distB="0" distL="0" distR="0">
            <wp:extent cx="6120000" cy="1598018"/>
            <wp:effectExtent l="0" t="0" r="0" b="254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20000" cy="1598018"/>
                    </a:xfrm>
                    <a:prstGeom prst="rect">
                      <a:avLst/>
                    </a:prstGeom>
                    <a:noFill/>
                    <a:ln>
                      <a:noFill/>
                    </a:ln>
                  </pic:spPr>
                </pic:pic>
              </a:graphicData>
            </a:graphic>
          </wp:inline>
        </w:drawing>
      </w:r>
    </w:p>
    <w:p w:rsidR="0058163A" w:rsidRPr="00941391" w:rsidRDefault="0058163A" w:rsidP="00DC22DC">
      <w:pPr>
        <w:pStyle w:val="Legenda"/>
        <w:spacing w:after="0"/>
      </w:pPr>
      <w:bookmarkStart w:id="101" w:name="_Toc473733568"/>
    </w:p>
    <w:p w:rsidR="0058163A" w:rsidRPr="00941391" w:rsidRDefault="0058163A" w:rsidP="00DC22DC">
      <w:pPr>
        <w:pStyle w:val="Legenda"/>
        <w:spacing w:after="0"/>
      </w:pPr>
    </w:p>
    <w:p w:rsidR="0058163A" w:rsidRPr="00941391" w:rsidRDefault="0058163A" w:rsidP="00DC22DC">
      <w:pPr>
        <w:pStyle w:val="Legenda"/>
        <w:spacing w:after="0"/>
      </w:pPr>
    </w:p>
    <w:p w:rsidR="0010111C" w:rsidRPr="00941391" w:rsidRDefault="0010111C" w:rsidP="00DC22DC">
      <w:pPr>
        <w:pStyle w:val="Legenda"/>
        <w:spacing w:after="0"/>
      </w:pPr>
      <w:bookmarkStart w:id="102" w:name="_Toc489284000"/>
      <w:r w:rsidRPr="00941391">
        <w:t xml:space="preserve">Tabela </w:t>
      </w:r>
      <w:fldSimple w:instr=" SEQ Tabela \* ARABIC ">
        <w:r w:rsidR="007139E9">
          <w:rPr>
            <w:noProof/>
          </w:rPr>
          <w:t>20</w:t>
        </w:r>
      </w:fldSimple>
      <w:r w:rsidRPr="00941391">
        <w:t>. Evolução do FEC em 2017.</w:t>
      </w:r>
      <w:bookmarkEnd w:id="101"/>
      <w:bookmarkEnd w:id="102"/>
    </w:p>
    <w:p w:rsidR="0010111C" w:rsidRPr="00941391" w:rsidRDefault="00941391" w:rsidP="002C0B10">
      <w:pPr>
        <w:jc w:val="center"/>
        <w:rPr>
          <w:sz w:val="18"/>
        </w:rPr>
      </w:pPr>
      <w:r w:rsidRPr="00941391">
        <w:rPr>
          <w:noProof/>
          <w:lang w:eastAsia="pt-BR"/>
        </w:rPr>
        <w:drawing>
          <wp:inline distT="0" distB="0" distL="0" distR="0">
            <wp:extent cx="6120000" cy="1614507"/>
            <wp:effectExtent l="0" t="0" r="0" b="508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20000" cy="1614507"/>
                    </a:xfrm>
                    <a:prstGeom prst="rect">
                      <a:avLst/>
                    </a:prstGeom>
                    <a:noFill/>
                    <a:ln>
                      <a:noFill/>
                    </a:ln>
                  </pic:spPr>
                </pic:pic>
              </a:graphicData>
            </a:graphic>
          </wp:inline>
        </w:drawing>
      </w:r>
    </w:p>
    <w:p w:rsidR="0010111C" w:rsidRPr="00941391" w:rsidRDefault="0010111C" w:rsidP="00DC22DC">
      <w:pPr>
        <w:spacing w:after="0" w:line="240" w:lineRule="auto"/>
        <w:rPr>
          <w:rFonts w:ascii="Arial Narrow" w:hAnsi="Arial Narrow"/>
          <w:sz w:val="18"/>
          <w:szCs w:val="18"/>
        </w:rPr>
      </w:pPr>
      <w:r w:rsidRPr="00941391">
        <w:rPr>
          <w:rFonts w:ascii="Arial Narrow" w:hAnsi="Arial Narrow"/>
          <w:sz w:val="18"/>
          <w:szCs w:val="18"/>
        </w:rPr>
        <w:t xml:space="preserve">Dados contabilizados até </w:t>
      </w:r>
      <w:r w:rsidR="00941391" w:rsidRPr="00941391">
        <w:rPr>
          <w:rFonts w:ascii="Arial Narrow" w:hAnsi="Arial Narrow"/>
          <w:sz w:val="18"/>
          <w:szCs w:val="18"/>
        </w:rPr>
        <w:t xml:space="preserve">maio </w:t>
      </w:r>
      <w:r w:rsidRPr="00941391">
        <w:rPr>
          <w:rFonts w:ascii="Arial Narrow" w:hAnsi="Arial Narrow"/>
          <w:sz w:val="18"/>
          <w:szCs w:val="18"/>
        </w:rPr>
        <w:t>de 2017 e sujeitos a alteração pela ANEEL                                                                                        Fonte dos dados: ANEEL</w:t>
      </w:r>
    </w:p>
    <w:p w:rsidR="00DC22DC" w:rsidRPr="00941391" w:rsidRDefault="0010111C" w:rsidP="0010111C">
      <w:pPr>
        <w:spacing w:after="0"/>
        <w:rPr>
          <w:rFonts w:ascii="Arial Narrow" w:hAnsi="Arial Narrow"/>
          <w:sz w:val="18"/>
          <w:szCs w:val="18"/>
        </w:rPr>
      </w:pPr>
      <w:r w:rsidRPr="00941391">
        <w:rPr>
          <w:rFonts w:ascii="Arial Narrow" w:hAnsi="Arial Narrow"/>
          <w:sz w:val="18"/>
          <w:szCs w:val="18"/>
        </w:rPr>
        <w:t>*Conforme Procedimentos de Distribuição – PRODIST.</w:t>
      </w:r>
    </w:p>
    <w:p w:rsidR="0010111C" w:rsidRPr="00941391" w:rsidRDefault="0010111C" w:rsidP="00DC22DC">
      <w:pPr>
        <w:spacing w:after="0" w:line="240" w:lineRule="auto"/>
        <w:rPr>
          <w:rFonts w:ascii="Arial Narrow" w:hAnsi="Arial Narrow"/>
          <w:sz w:val="18"/>
          <w:szCs w:val="18"/>
        </w:rPr>
      </w:pPr>
      <w:r w:rsidRPr="00941391">
        <w:rPr>
          <w:rFonts w:ascii="Arial Narrow" w:hAnsi="Arial Narrow"/>
          <w:sz w:val="18"/>
          <w:szCs w:val="18"/>
        </w:rPr>
        <w:t>**Nos valores de DEC e FEC acumulados são ajustadas as variações mensais do número de unidades consumidoras.</w:t>
      </w:r>
    </w:p>
    <w:p w:rsidR="0010111C" w:rsidRPr="00941391" w:rsidRDefault="00941391" w:rsidP="002C0B10">
      <w:pPr>
        <w:jc w:val="center"/>
        <w:rPr>
          <w:sz w:val="18"/>
          <w:szCs w:val="18"/>
        </w:rPr>
      </w:pPr>
      <w:r w:rsidRPr="00941391">
        <w:rPr>
          <w:noProof/>
          <w:lang w:eastAsia="pt-BR"/>
        </w:rPr>
        <w:lastRenderedPageBreak/>
        <w:drawing>
          <wp:inline distT="0" distB="0" distL="0" distR="0">
            <wp:extent cx="5579745" cy="3769795"/>
            <wp:effectExtent l="0" t="0" r="1905" b="254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581551" cy="3771015"/>
                    </a:xfrm>
                    <a:prstGeom prst="rect">
                      <a:avLst/>
                    </a:prstGeom>
                    <a:noFill/>
                    <a:ln>
                      <a:noFill/>
                    </a:ln>
                  </pic:spPr>
                </pic:pic>
              </a:graphicData>
            </a:graphic>
          </wp:inline>
        </w:drawing>
      </w:r>
    </w:p>
    <w:p w:rsidR="0010111C" w:rsidRPr="00941391" w:rsidRDefault="0010111C" w:rsidP="00DC22DC">
      <w:pPr>
        <w:pStyle w:val="Legenda"/>
        <w:spacing w:after="0"/>
      </w:pPr>
      <w:bookmarkStart w:id="103" w:name="_Toc473733548"/>
      <w:bookmarkStart w:id="104" w:name="_Toc489283979"/>
      <w:r w:rsidRPr="00941391">
        <w:t xml:space="preserve">Figura </w:t>
      </w:r>
      <w:fldSimple w:instr=" SEQ Figura \* ARABIC ">
        <w:r w:rsidR="007139E9">
          <w:rPr>
            <w:noProof/>
          </w:rPr>
          <w:t>27</w:t>
        </w:r>
      </w:fldSimple>
      <w:r w:rsidRPr="00941391">
        <w:t>. DEC do Brasil.</w:t>
      </w:r>
      <w:bookmarkEnd w:id="103"/>
      <w:bookmarkEnd w:id="104"/>
    </w:p>
    <w:p w:rsidR="0010111C" w:rsidRPr="00941391" w:rsidRDefault="0010111C" w:rsidP="00DC22DC">
      <w:pPr>
        <w:spacing w:after="0" w:line="240" w:lineRule="auto"/>
        <w:ind w:right="-142"/>
        <w:rPr>
          <w:rFonts w:ascii="Arial Narrow" w:hAnsi="Arial Narrow"/>
          <w:sz w:val="18"/>
          <w:szCs w:val="18"/>
        </w:rPr>
      </w:pPr>
      <w:r w:rsidRPr="00941391">
        <w:rPr>
          <w:rFonts w:ascii="Arial Narrow" w:hAnsi="Arial Narrow"/>
          <w:sz w:val="18"/>
          <w:szCs w:val="18"/>
        </w:rPr>
        <w:t xml:space="preserve">Dados contabilizados até </w:t>
      </w:r>
      <w:r w:rsidR="00941391">
        <w:rPr>
          <w:rFonts w:ascii="Arial Narrow" w:hAnsi="Arial Narrow"/>
          <w:sz w:val="18"/>
          <w:szCs w:val="18"/>
        </w:rPr>
        <w:t>maio</w:t>
      </w:r>
      <w:r w:rsidRPr="00941391">
        <w:rPr>
          <w:rFonts w:ascii="Arial Narrow" w:hAnsi="Arial Narrow"/>
          <w:sz w:val="18"/>
          <w:szCs w:val="18"/>
        </w:rPr>
        <w:t xml:space="preserve"> de 2017 e sujeitos a alteração pela ANEEL.</w:t>
      </w:r>
      <w:r w:rsidR="00DC22DC" w:rsidRPr="00941391">
        <w:rPr>
          <w:rFonts w:ascii="Arial Narrow" w:hAnsi="Arial Narrow"/>
          <w:sz w:val="18"/>
          <w:szCs w:val="18"/>
        </w:rPr>
        <w:t xml:space="preserve"> </w:t>
      </w:r>
      <w:r w:rsidR="00DC22DC" w:rsidRPr="00941391">
        <w:rPr>
          <w:rFonts w:ascii="Arial Narrow" w:hAnsi="Arial Narrow"/>
          <w:sz w:val="18"/>
          <w:szCs w:val="18"/>
        </w:rPr>
        <w:tab/>
      </w:r>
      <w:r w:rsidR="00DC22DC" w:rsidRPr="00941391">
        <w:rPr>
          <w:rFonts w:ascii="Arial Narrow" w:hAnsi="Arial Narrow"/>
          <w:sz w:val="18"/>
          <w:szCs w:val="18"/>
        </w:rPr>
        <w:tab/>
      </w:r>
      <w:r w:rsidR="00DC22DC" w:rsidRPr="00941391">
        <w:rPr>
          <w:rFonts w:ascii="Arial Narrow" w:hAnsi="Arial Narrow"/>
          <w:sz w:val="18"/>
          <w:szCs w:val="18"/>
        </w:rPr>
        <w:tab/>
      </w:r>
      <w:r w:rsidR="00DC22DC" w:rsidRPr="00941391">
        <w:rPr>
          <w:rFonts w:ascii="Arial Narrow" w:hAnsi="Arial Narrow"/>
          <w:sz w:val="18"/>
          <w:szCs w:val="18"/>
        </w:rPr>
        <w:tab/>
      </w:r>
      <w:r w:rsidR="00DC22DC" w:rsidRPr="00941391">
        <w:rPr>
          <w:rFonts w:ascii="Arial Narrow" w:hAnsi="Arial Narrow"/>
          <w:sz w:val="18"/>
          <w:szCs w:val="18"/>
        </w:rPr>
        <w:tab/>
        <w:t xml:space="preserve">          Fonte dos dados: ANEEL</w:t>
      </w:r>
    </w:p>
    <w:p w:rsidR="0010111C" w:rsidRPr="00941391" w:rsidRDefault="00941391" w:rsidP="002C0B10">
      <w:pPr>
        <w:jc w:val="center"/>
        <w:rPr>
          <w:sz w:val="18"/>
          <w:szCs w:val="18"/>
        </w:rPr>
      </w:pPr>
      <w:r w:rsidRPr="00941391">
        <w:rPr>
          <w:noProof/>
          <w:lang w:eastAsia="pt-BR"/>
        </w:rPr>
        <w:drawing>
          <wp:inline distT="0" distB="0" distL="0" distR="0">
            <wp:extent cx="5580000" cy="3771520"/>
            <wp:effectExtent l="0" t="0" r="1905" b="635"/>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80000" cy="3771520"/>
                    </a:xfrm>
                    <a:prstGeom prst="rect">
                      <a:avLst/>
                    </a:prstGeom>
                    <a:noFill/>
                    <a:ln>
                      <a:noFill/>
                    </a:ln>
                  </pic:spPr>
                </pic:pic>
              </a:graphicData>
            </a:graphic>
          </wp:inline>
        </w:drawing>
      </w:r>
    </w:p>
    <w:p w:rsidR="0010111C" w:rsidRPr="00941391" w:rsidRDefault="0010111C" w:rsidP="00133B35">
      <w:pPr>
        <w:pStyle w:val="Legenda"/>
      </w:pPr>
      <w:bookmarkStart w:id="105" w:name="_Toc473733549"/>
      <w:bookmarkStart w:id="106" w:name="_Toc489283980"/>
      <w:r w:rsidRPr="00941391">
        <w:t xml:space="preserve">Figura </w:t>
      </w:r>
      <w:fldSimple w:instr=" SEQ Figura \* ARABIC ">
        <w:r w:rsidR="007139E9">
          <w:rPr>
            <w:noProof/>
          </w:rPr>
          <w:t>28</w:t>
        </w:r>
      </w:fldSimple>
      <w:r w:rsidRPr="00941391">
        <w:t>. FEC do Brasil.</w:t>
      </w:r>
      <w:bookmarkEnd w:id="105"/>
      <w:bookmarkEnd w:id="106"/>
    </w:p>
    <w:p w:rsidR="0010111C" w:rsidRPr="00941391" w:rsidRDefault="0010111C" w:rsidP="0010111C">
      <w:pPr>
        <w:spacing w:after="0"/>
        <w:ind w:right="-144"/>
        <w:rPr>
          <w:rFonts w:ascii="Arial Narrow" w:hAnsi="Arial Narrow"/>
          <w:sz w:val="18"/>
          <w:szCs w:val="18"/>
        </w:rPr>
      </w:pPr>
    </w:p>
    <w:p w:rsidR="0010111C" w:rsidRPr="00941391" w:rsidRDefault="0010111C" w:rsidP="0010111C">
      <w:pPr>
        <w:spacing w:after="0"/>
        <w:ind w:right="-144"/>
      </w:pPr>
      <w:r w:rsidRPr="00941391">
        <w:rPr>
          <w:rFonts w:ascii="Arial Narrow" w:hAnsi="Arial Narrow"/>
          <w:sz w:val="18"/>
          <w:szCs w:val="18"/>
        </w:rPr>
        <w:t xml:space="preserve">Dados contabilizados até </w:t>
      </w:r>
      <w:r w:rsidR="00941391">
        <w:rPr>
          <w:rFonts w:ascii="Arial Narrow" w:hAnsi="Arial Narrow"/>
          <w:sz w:val="18"/>
          <w:szCs w:val="18"/>
        </w:rPr>
        <w:t>maio</w:t>
      </w:r>
      <w:r w:rsidRPr="00941391">
        <w:rPr>
          <w:rFonts w:ascii="Arial Narrow" w:hAnsi="Arial Narrow"/>
          <w:sz w:val="18"/>
          <w:szCs w:val="18"/>
        </w:rPr>
        <w:t xml:space="preserve"> de 2017 e sujeitos a alteração pela ANEEL.                                                                                          Fonte dos dados: ANEEL</w:t>
      </w:r>
    </w:p>
    <w:p w:rsidR="008127F5" w:rsidRPr="00C56ADA" w:rsidRDefault="0010111C" w:rsidP="0010111C">
      <w:pPr>
        <w:jc w:val="center"/>
        <w:rPr>
          <w:rFonts w:ascii="Arial Narrow" w:hAnsi="Arial Narrow"/>
          <w:b/>
          <w:sz w:val="32"/>
          <w:szCs w:val="32"/>
        </w:rPr>
      </w:pPr>
      <w:r w:rsidRPr="00C56ADA">
        <w:rPr>
          <w:color w:val="FF0000"/>
        </w:rPr>
        <w:br w:type="page"/>
      </w:r>
      <w:r w:rsidR="00827DAA" w:rsidRPr="00C56ADA">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9"/>
        <w:gridCol w:w="5229"/>
      </w:tblGrid>
      <w:tr w:rsidR="00C56ADA" w:rsidRPr="00C56ADA" w:rsidTr="003D2642">
        <w:tc>
          <w:tcPr>
            <w:tcW w:w="5314" w:type="dxa"/>
          </w:tcPr>
          <w:p w:rsidR="00AD2A68" w:rsidRPr="00C56ADA" w:rsidRDefault="00AD2A68" w:rsidP="0026370C">
            <w:pPr>
              <w:tabs>
                <w:tab w:val="left" w:pos="7987"/>
              </w:tabs>
              <w:spacing w:line="408" w:lineRule="auto"/>
              <w:rPr>
                <w:rFonts w:ascii="Arial Narrow" w:hAnsi="Arial Narrow"/>
                <w:szCs w:val="24"/>
              </w:rPr>
            </w:pPr>
            <w:r w:rsidRPr="00C56ADA">
              <w:rPr>
                <w:rFonts w:ascii="Arial Narrow" w:hAnsi="Arial Narrow"/>
                <w:b/>
                <w:szCs w:val="24"/>
              </w:rPr>
              <w:t>A</w:t>
            </w:r>
            <w:r w:rsidR="003F5176" w:rsidRPr="00C56ADA">
              <w:rPr>
                <w:rFonts w:ascii="Arial Narrow" w:hAnsi="Arial Narrow"/>
                <w:b/>
                <w:szCs w:val="24"/>
              </w:rPr>
              <w:t>CL</w:t>
            </w:r>
            <w:r w:rsidRPr="00C56ADA">
              <w:rPr>
                <w:rFonts w:ascii="Arial Narrow" w:hAnsi="Arial Narrow"/>
                <w:szCs w:val="24"/>
              </w:rPr>
              <w:t xml:space="preserve"> – Ambiente de Contratação </w:t>
            </w:r>
            <w:r w:rsidR="003F5176" w:rsidRPr="00C56ADA">
              <w:rPr>
                <w:rFonts w:ascii="Arial Narrow" w:hAnsi="Arial Narrow"/>
                <w:szCs w:val="24"/>
              </w:rPr>
              <w:t>Livre</w:t>
            </w:r>
          </w:p>
          <w:p w:rsidR="003F5176" w:rsidRPr="00C56ADA" w:rsidRDefault="003F5176" w:rsidP="0026370C">
            <w:pPr>
              <w:tabs>
                <w:tab w:val="left" w:pos="7987"/>
              </w:tabs>
              <w:spacing w:line="408" w:lineRule="auto"/>
              <w:rPr>
                <w:rFonts w:ascii="Arial Narrow" w:hAnsi="Arial Narrow"/>
                <w:szCs w:val="24"/>
              </w:rPr>
            </w:pPr>
            <w:r w:rsidRPr="00C56ADA">
              <w:rPr>
                <w:rFonts w:ascii="Arial Narrow" w:hAnsi="Arial Narrow"/>
                <w:b/>
                <w:szCs w:val="24"/>
              </w:rPr>
              <w:t>ACR</w:t>
            </w:r>
            <w:r w:rsidRPr="00C56ADA">
              <w:rPr>
                <w:rFonts w:ascii="Arial Narrow" w:hAnsi="Arial Narrow"/>
                <w:szCs w:val="24"/>
              </w:rPr>
              <w:t xml:space="preserve"> – Ambiente de Contratação Regulada</w:t>
            </w:r>
          </w:p>
          <w:p w:rsidR="003D2642" w:rsidRPr="00C56ADA" w:rsidRDefault="003D2642" w:rsidP="0026370C">
            <w:pPr>
              <w:tabs>
                <w:tab w:val="left" w:pos="7987"/>
              </w:tabs>
              <w:spacing w:line="408" w:lineRule="auto"/>
              <w:rPr>
                <w:rFonts w:ascii="Arial Narrow" w:hAnsi="Arial Narrow"/>
                <w:szCs w:val="24"/>
              </w:rPr>
            </w:pPr>
            <w:r w:rsidRPr="00C56ADA">
              <w:rPr>
                <w:rFonts w:ascii="Arial Narrow" w:hAnsi="Arial Narrow"/>
                <w:b/>
                <w:szCs w:val="24"/>
              </w:rPr>
              <w:t>ANEEL</w:t>
            </w:r>
            <w:r w:rsidRPr="00C56ADA">
              <w:rPr>
                <w:rFonts w:ascii="Arial Narrow" w:hAnsi="Arial Narrow"/>
                <w:szCs w:val="24"/>
              </w:rPr>
              <w:t xml:space="preserve"> - Agência Nacional de Energia Elétrica</w:t>
            </w:r>
          </w:p>
          <w:p w:rsidR="003D2642" w:rsidRPr="00C56ADA" w:rsidRDefault="003D2642" w:rsidP="0026370C">
            <w:pPr>
              <w:tabs>
                <w:tab w:val="left" w:pos="7987"/>
              </w:tabs>
              <w:spacing w:line="408" w:lineRule="auto"/>
              <w:rPr>
                <w:rFonts w:ascii="Arial Narrow" w:hAnsi="Arial Narrow"/>
                <w:szCs w:val="24"/>
              </w:rPr>
            </w:pPr>
            <w:r w:rsidRPr="00C56ADA">
              <w:rPr>
                <w:rFonts w:ascii="Arial Narrow" w:hAnsi="Arial Narrow"/>
                <w:b/>
                <w:szCs w:val="24"/>
              </w:rPr>
              <w:t>BIG</w:t>
            </w:r>
            <w:r w:rsidRPr="00C56ADA">
              <w:rPr>
                <w:rFonts w:ascii="Arial Narrow" w:hAnsi="Arial Narrow"/>
                <w:szCs w:val="24"/>
              </w:rPr>
              <w:t xml:space="preserve"> – Banco de Informações de Geração</w:t>
            </w:r>
          </w:p>
          <w:p w:rsidR="003D2642" w:rsidRPr="00C56ADA" w:rsidRDefault="003D2642" w:rsidP="0026370C">
            <w:pPr>
              <w:tabs>
                <w:tab w:val="left" w:pos="7987"/>
              </w:tabs>
              <w:spacing w:line="408" w:lineRule="auto"/>
              <w:rPr>
                <w:rFonts w:ascii="Arial Narrow" w:hAnsi="Arial Narrow"/>
                <w:szCs w:val="24"/>
              </w:rPr>
            </w:pPr>
            <w:r w:rsidRPr="00C56ADA">
              <w:rPr>
                <w:rFonts w:ascii="Arial Narrow" w:hAnsi="Arial Narrow"/>
                <w:b/>
                <w:szCs w:val="24"/>
              </w:rPr>
              <w:t>CAG</w:t>
            </w:r>
            <w:r w:rsidRPr="00C56ADA">
              <w:rPr>
                <w:rFonts w:ascii="Arial Narrow" w:hAnsi="Arial Narrow"/>
                <w:szCs w:val="24"/>
              </w:rPr>
              <w:t xml:space="preserve"> – Controle Automático de Geração</w:t>
            </w:r>
          </w:p>
          <w:p w:rsidR="003D2642" w:rsidRPr="00C56ADA" w:rsidRDefault="003D2642" w:rsidP="0026370C">
            <w:pPr>
              <w:spacing w:line="408" w:lineRule="auto"/>
              <w:ind w:right="-142"/>
              <w:rPr>
                <w:rFonts w:ascii="Arial Narrow" w:hAnsi="Arial Narrow"/>
                <w:szCs w:val="24"/>
              </w:rPr>
            </w:pPr>
            <w:r w:rsidRPr="00C56ADA">
              <w:rPr>
                <w:rFonts w:ascii="Arial Narrow" w:hAnsi="Arial Narrow"/>
                <w:b/>
                <w:szCs w:val="24"/>
              </w:rPr>
              <w:t>CC</w:t>
            </w:r>
            <w:r w:rsidRPr="00C56ADA">
              <w:rPr>
                <w:rFonts w:ascii="Arial Narrow" w:hAnsi="Arial Narrow"/>
                <w:szCs w:val="24"/>
              </w:rPr>
              <w:t xml:space="preserve"> - Corrente Contínua</w:t>
            </w:r>
          </w:p>
          <w:p w:rsidR="003D2642" w:rsidRPr="00C56ADA" w:rsidRDefault="003D2642" w:rsidP="0026370C">
            <w:pPr>
              <w:spacing w:line="408" w:lineRule="auto"/>
              <w:ind w:right="-142"/>
              <w:rPr>
                <w:rFonts w:ascii="Arial Narrow" w:hAnsi="Arial Narrow"/>
                <w:szCs w:val="24"/>
              </w:rPr>
            </w:pPr>
            <w:r w:rsidRPr="00C56ADA">
              <w:rPr>
                <w:rFonts w:ascii="Arial Narrow" w:hAnsi="Arial Narrow"/>
                <w:b/>
                <w:szCs w:val="24"/>
              </w:rPr>
              <w:t>CCEE</w:t>
            </w:r>
            <w:r w:rsidRPr="00C56ADA">
              <w:rPr>
                <w:rFonts w:ascii="Arial Narrow" w:hAnsi="Arial Narrow"/>
                <w:szCs w:val="24"/>
              </w:rPr>
              <w:t xml:space="preserve"> - Câmara de Comercialização de Energia Elétrica</w:t>
            </w:r>
          </w:p>
          <w:p w:rsidR="003D2642" w:rsidRPr="00C56ADA" w:rsidRDefault="003D2642" w:rsidP="0026370C">
            <w:pPr>
              <w:tabs>
                <w:tab w:val="left" w:pos="7987"/>
              </w:tabs>
              <w:spacing w:line="408" w:lineRule="auto"/>
              <w:rPr>
                <w:rFonts w:ascii="Arial Narrow" w:hAnsi="Arial Narrow"/>
                <w:szCs w:val="24"/>
              </w:rPr>
            </w:pPr>
            <w:r w:rsidRPr="00C56ADA">
              <w:rPr>
                <w:rFonts w:ascii="Arial Narrow" w:hAnsi="Arial Narrow"/>
                <w:b/>
                <w:szCs w:val="24"/>
              </w:rPr>
              <w:t>CEG</w:t>
            </w:r>
            <w:r w:rsidRPr="00C56ADA">
              <w:rPr>
                <w:rFonts w:ascii="Arial Narrow" w:hAnsi="Arial Narrow"/>
                <w:szCs w:val="24"/>
              </w:rPr>
              <w:t xml:space="preserve"> – Código Único de Empreendimentos de Geração</w:t>
            </w:r>
          </w:p>
          <w:p w:rsidR="003D2642" w:rsidRPr="00C56ADA" w:rsidRDefault="003D2642" w:rsidP="0026370C">
            <w:pPr>
              <w:spacing w:line="408" w:lineRule="auto"/>
              <w:ind w:right="-142"/>
              <w:rPr>
                <w:rFonts w:ascii="Arial Narrow" w:hAnsi="Arial Narrow"/>
                <w:szCs w:val="24"/>
              </w:rPr>
            </w:pPr>
            <w:r w:rsidRPr="00C56ADA">
              <w:rPr>
                <w:rFonts w:ascii="Arial Narrow" w:hAnsi="Arial Narrow"/>
                <w:b/>
                <w:szCs w:val="24"/>
              </w:rPr>
              <w:t>CER</w:t>
            </w:r>
            <w:r w:rsidRPr="00C56ADA">
              <w:rPr>
                <w:rFonts w:ascii="Arial Narrow" w:hAnsi="Arial Narrow"/>
                <w:szCs w:val="24"/>
              </w:rPr>
              <w:t xml:space="preserve"> - Contrato de Energia de Reserva</w:t>
            </w:r>
          </w:p>
          <w:p w:rsidR="003D2642" w:rsidRPr="00C56ADA" w:rsidRDefault="003D2642" w:rsidP="0026370C">
            <w:pPr>
              <w:spacing w:line="408" w:lineRule="auto"/>
              <w:ind w:right="-142"/>
              <w:rPr>
                <w:rFonts w:ascii="Arial Narrow" w:hAnsi="Arial Narrow"/>
                <w:szCs w:val="24"/>
              </w:rPr>
            </w:pPr>
            <w:r w:rsidRPr="00C56ADA">
              <w:rPr>
                <w:rFonts w:ascii="Arial Narrow" w:hAnsi="Arial Narrow"/>
                <w:b/>
                <w:szCs w:val="24"/>
              </w:rPr>
              <w:t xml:space="preserve">CGH </w:t>
            </w:r>
            <w:r w:rsidRPr="00C56ADA">
              <w:rPr>
                <w:rFonts w:ascii="Arial Narrow" w:hAnsi="Arial Narrow"/>
                <w:szCs w:val="24"/>
              </w:rPr>
              <w:t>– Central Geradora Hidrelétrica</w:t>
            </w:r>
          </w:p>
          <w:p w:rsidR="003D2642" w:rsidRPr="00C56ADA" w:rsidRDefault="003D2642" w:rsidP="0026370C">
            <w:pPr>
              <w:spacing w:line="408" w:lineRule="auto"/>
              <w:ind w:right="-142"/>
              <w:rPr>
                <w:rFonts w:ascii="Arial Narrow" w:hAnsi="Arial Narrow"/>
                <w:szCs w:val="24"/>
              </w:rPr>
            </w:pPr>
            <w:r w:rsidRPr="00C56ADA">
              <w:rPr>
                <w:rFonts w:ascii="Arial Narrow" w:hAnsi="Arial Narrow"/>
                <w:b/>
                <w:szCs w:val="24"/>
              </w:rPr>
              <w:t>CMO</w:t>
            </w:r>
            <w:r w:rsidRPr="00C56ADA">
              <w:rPr>
                <w:rFonts w:ascii="Arial Narrow" w:hAnsi="Arial Narrow"/>
                <w:szCs w:val="24"/>
              </w:rPr>
              <w:t xml:space="preserve"> – Custo Marginal de Operação</w:t>
            </w:r>
          </w:p>
          <w:p w:rsidR="003D2642" w:rsidRPr="00C56ADA" w:rsidRDefault="003D2642" w:rsidP="0026370C">
            <w:pPr>
              <w:tabs>
                <w:tab w:val="left" w:pos="6663"/>
              </w:tabs>
              <w:spacing w:line="408" w:lineRule="auto"/>
              <w:ind w:right="-142"/>
              <w:rPr>
                <w:rFonts w:ascii="Arial Narrow" w:hAnsi="Arial Narrow"/>
                <w:szCs w:val="24"/>
              </w:rPr>
            </w:pPr>
            <w:r w:rsidRPr="00C56ADA">
              <w:rPr>
                <w:rFonts w:ascii="Arial Narrow" w:hAnsi="Arial Narrow"/>
                <w:b/>
                <w:szCs w:val="24"/>
              </w:rPr>
              <w:t>CO</w:t>
            </w:r>
            <w:r w:rsidRPr="00C56ADA">
              <w:rPr>
                <w:rFonts w:ascii="Arial Narrow" w:hAnsi="Arial Narrow"/>
                <w:szCs w:val="24"/>
              </w:rPr>
              <w:t xml:space="preserve"> - Centro-Oeste</w:t>
            </w:r>
          </w:p>
          <w:p w:rsidR="003D2642" w:rsidRPr="00C56ADA" w:rsidRDefault="003D2642" w:rsidP="0026370C">
            <w:pPr>
              <w:spacing w:line="408" w:lineRule="auto"/>
              <w:ind w:right="-142"/>
              <w:rPr>
                <w:rFonts w:ascii="Arial Narrow" w:hAnsi="Arial Narrow"/>
                <w:szCs w:val="24"/>
              </w:rPr>
            </w:pPr>
            <w:r w:rsidRPr="00C56ADA">
              <w:rPr>
                <w:rFonts w:ascii="Arial Narrow" w:hAnsi="Arial Narrow"/>
                <w:b/>
                <w:szCs w:val="24"/>
              </w:rPr>
              <w:t xml:space="preserve">CUST </w:t>
            </w:r>
            <w:r w:rsidRPr="00C56ADA">
              <w:rPr>
                <w:rFonts w:ascii="Arial Narrow" w:hAnsi="Arial Narrow"/>
                <w:szCs w:val="24"/>
              </w:rPr>
              <w:t>– Contrato de Uso do Sistema de Transmissão</w:t>
            </w:r>
          </w:p>
          <w:p w:rsidR="003D2642" w:rsidRPr="00C56ADA" w:rsidRDefault="003D2642" w:rsidP="00DE29BD">
            <w:pPr>
              <w:tabs>
                <w:tab w:val="left" w:pos="7987"/>
              </w:tabs>
              <w:spacing w:line="408" w:lineRule="auto"/>
              <w:rPr>
                <w:rFonts w:ascii="Arial Narrow" w:hAnsi="Arial Narrow"/>
                <w:i/>
                <w:szCs w:val="24"/>
              </w:rPr>
            </w:pPr>
            <w:proofErr w:type="spellStart"/>
            <w:r w:rsidRPr="00C56ADA">
              <w:rPr>
                <w:rFonts w:ascii="Arial Narrow" w:hAnsi="Arial Narrow"/>
                <w:b/>
                <w:szCs w:val="24"/>
              </w:rPr>
              <w:t>CVaR</w:t>
            </w:r>
            <w:proofErr w:type="spellEnd"/>
            <w:r w:rsidRPr="00C56ADA">
              <w:rPr>
                <w:rFonts w:ascii="Arial Narrow" w:hAnsi="Arial Narrow"/>
                <w:szCs w:val="24"/>
              </w:rPr>
              <w:t xml:space="preserve"> – </w:t>
            </w:r>
            <w:proofErr w:type="spellStart"/>
            <w:r w:rsidRPr="00C56ADA">
              <w:rPr>
                <w:rFonts w:ascii="Arial Narrow" w:hAnsi="Arial Narrow"/>
                <w:i/>
                <w:szCs w:val="24"/>
              </w:rPr>
              <w:t>Conditional</w:t>
            </w:r>
            <w:proofErr w:type="spellEnd"/>
            <w:r w:rsidRPr="00C56ADA">
              <w:rPr>
                <w:rFonts w:ascii="Arial Narrow" w:hAnsi="Arial Narrow"/>
                <w:i/>
                <w:szCs w:val="24"/>
              </w:rPr>
              <w:t xml:space="preserve"> </w:t>
            </w:r>
            <w:proofErr w:type="spellStart"/>
            <w:r w:rsidRPr="00C56ADA">
              <w:rPr>
                <w:rFonts w:ascii="Arial Narrow" w:hAnsi="Arial Narrow"/>
                <w:i/>
                <w:szCs w:val="24"/>
              </w:rPr>
              <w:t>Value</w:t>
            </w:r>
            <w:proofErr w:type="spellEnd"/>
            <w:r w:rsidRPr="00C56ADA">
              <w:rPr>
                <w:rFonts w:ascii="Arial Narrow" w:hAnsi="Arial Narrow"/>
                <w:i/>
                <w:szCs w:val="24"/>
              </w:rPr>
              <w:t xml:space="preserve"> </w:t>
            </w:r>
            <w:proofErr w:type="spellStart"/>
            <w:r w:rsidRPr="00C56ADA">
              <w:rPr>
                <w:rFonts w:ascii="Arial Narrow" w:hAnsi="Arial Narrow"/>
                <w:i/>
                <w:szCs w:val="24"/>
              </w:rPr>
              <w:t>at</w:t>
            </w:r>
            <w:proofErr w:type="spellEnd"/>
            <w:r w:rsidRPr="00C56ADA">
              <w:rPr>
                <w:rFonts w:ascii="Arial Narrow" w:hAnsi="Arial Narrow"/>
                <w:i/>
                <w:szCs w:val="24"/>
              </w:rPr>
              <w:t xml:space="preserve"> </w:t>
            </w:r>
            <w:proofErr w:type="spellStart"/>
            <w:r w:rsidRPr="00C56ADA">
              <w:rPr>
                <w:rFonts w:ascii="Arial Narrow" w:hAnsi="Arial Narrow"/>
                <w:i/>
                <w:szCs w:val="24"/>
              </w:rPr>
              <w:t>Risk</w:t>
            </w:r>
            <w:proofErr w:type="spellEnd"/>
          </w:p>
          <w:p w:rsidR="003D2642" w:rsidRPr="00C56ADA" w:rsidRDefault="003D2642" w:rsidP="0026370C">
            <w:pPr>
              <w:spacing w:line="408" w:lineRule="auto"/>
              <w:ind w:right="-142"/>
              <w:rPr>
                <w:rFonts w:ascii="Arial Narrow" w:hAnsi="Arial Narrow"/>
                <w:szCs w:val="24"/>
              </w:rPr>
            </w:pPr>
            <w:r w:rsidRPr="00C56ADA">
              <w:rPr>
                <w:rFonts w:ascii="Arial Narrow" w:hAnsi="Arial Narrow"/>
                <w:b/>
                <w:szCs w:val="24"/>
              </w:rPr>
              <w:t>DEC</w:t>
            </w:r>
            <w:r w:rsidRPr="00C56ADA">
              <w:rPr>
                <w:rFonts w:ascii="Arial Narrow" w:hAnsi="Arial Narrow"/>
                <w:szCs w:val="24"/>
              </w:rPr>
              <w:t xml:space="preserve"> – Duração Equivalente de Interrupção por Unidade Consumidora</w:t>
            </w:r>
          </w:p>
          <w:p w:rsidR="003D2642" w:rsidRPr="00C56ADA" w:rsidRDefault="003D2642" w:rsidP="0026370C">
            <w:pPr>
              <w:tabs>
                <w:tab w:val="left" w:pos="6804"/>
              </w:tabs>
              <w:spacing w:line="408" w:lineRule="auto"/>
              <w:ind w:right="-147"/>
              <w:rPr>
                <w:rFonts w:ascii="Arial Narrow" w:hAnsi="Arial Narrow"/>
                <w:szCs w:val="24"/>
              </w:rPr>
            </w:pPr>
            <w:r w:rsidRPr="00C56ADA">
              <w:rPr>
                <w:rFonts w:ascii="Arial Narrow" w:hAnsi="Arial Narrow"/>
                <w:b/>
                <w:szCs w:val="24"/>
              </w:rPr>
              <w:t xml:space="preserve">DMSE </w:t>
            </w:r>
            <w:r w:rsidRPr="00C56ADA">
              <w:rPr>
                <w:rFonts w:ascii="Arial Narrow" w:hAnsi="Arial Narrow"/>
                <w:szCs w:val="24"/>
              </w:rPr>
              <w:t>-</w:t>
            </w:r>
            <w:r w:rsidRPr="00C56ADA">
              <w:rPr>
                <w:rFonts w:ascii="Arial Narrow" w:hAnsi="Arial Narrow"/>
                <w:b/>
                <w:szCs w:val="24"/>
              </w:rPr>
              <w:t xml:space="preserve"> </w:t>
            </w:r>
            <w:r w:rsidRPr="00C56ADA">
              <w:rPr>
                <w:rFonts w:ascii="Arial Narrow" w:hAnsi="Arial Narrow"/>
                <w:szCs w:val="24"/>
              </w:rPr>
              <w:t>Departamento de Monitoramento do Sistema Elétrico</w:t>
            </w:r>
          </w:p>
          <w:p w:rsidR="003D2642" w:rsidRPr="00C56ADA" w:rsidRDefault="003D2642" w:rsidP="0026370C">
            <w:pPr>
              <w:spacing w:line="408" w:lineRule="auto"/>
              <w:ind w:right="-142"/>
              <w:rPr>
                <w:rFonts w:ascii="Arial Narrow" w:hAnsi="Arial Narrow"/>
                <w:szCs w:val="24"/>
              </w:rPr>
            </w:pPr>
            <w:r w:rsidRPr="00C56ADA">
              <w:rPr>
                <w:rFonts w:ascii="Arial Narrow" w:hAnsi="Arial Narrow"/>
                <w:b/>
                <w:szCs w:val="24"/>
              </w:rPr>
              <w:t>EAR</w:t>
            </w:r>
            <w:r w:rsidRPr="00C56ADA">
              <w:rPr>
                <w:rFonts w:ascii="Arial Narrow" w:hAnsi="Arial Narrow"/>
                <w:szCs w:val="24"/>
              </w:rPr>
              <w:t xml:space="preserve"> – Energia Armazenada</w:t>
            </w:r>
          </w:p>
          <w:p w:rsidR="003D2642" w:rsidRPr="00C56ADA" w:rsidRDefault="003D2642" w:rsidP="0026370C">
            <w:pPr>
              <w:tabs>
                <w:tab w:val="left" w:pos="6804"/>
              </w:tabs>
              <w:spacing w:line="408" w:lineRule="auto"/>
              <w:ind w:right="-142"/>
              <w:rPr>
                <w:rFonts w:ascii="Arial Narrow" w:hAnsi="Arial Narrow"/>
                <w:b/>
                <w:szCs w:val="24"/>
              </w:rPr>
            </w:pPr>
            <w:r w:rsidRPr="00C56ADA">
              <w:rPr>
                <w:rFonts w:ascii="Arial Narrow" w:hAnsi="Arial Narrow"/>
                <w:b/>
                <w:szCs w:val="24"/>
              </w:rPr>
              <w:t>ENA</w:t>
            </w:r>
            <w:r w:rsidRPr="00C56ADA">
              <w:rPr>
                <w:rFonts w:ascii="Arial Narrow" w:hAnsi="Arial Narrow"/>
                <w:szCs w:val="24"/>
              </w:rPr>
              <w:t xml:space="preserve"> - Energia Natural Afluente Energético</w:t>
            </w:r>
          </w:p>
          <w:p w:rsidR="003D2642" w:rsidRPr="00C56ADA" w:rsidRDefault="003D2642" w:rsidP="0026370C">
            <w:pPr>
              <w:tabs>
                <w:tab w:val="left" w:pos="6663"/>
              </w:tabs>
              <w:spacing w:line="408" w:lineRule="auto"/>
              <w:ind w:right="-1276"/>
              <w:rPr>
                <w:rFonts w:ascii="Arial Narrow" w:hAnsi="Arial Narrow"/>
                <w:szCs w:val="24"/>
              </w:rPr>
            </w:pPr>
            <w:r w:rsidRPr="00C56ADA">
              <w:rPr>
                <w:rFonts w:ascii="Arial Narrow" w:hAnsi="Arial Narrow"/>
                <w:b/>
                <w:szCs w:val="24"/>
              </w:rPr>
              <w:t>EPE</w:t>
            </w:r>
            <w:r w:rsidRPr="00C56ADA">
              <w:rPr>
                <w:rFonts w:ascii="Arial Narrow" w:hAnsi="Arial Narrow"/>
                <w:szCs w:val="24"/>
              </w:rPr>
              <w:t xml:space="preserve"> - Empresa de Pesquisa Energética</w:t>
            </w:r>
          </w:p>
          <w:p w:rsidR="003D2642" w:rsidRPr="00C56ADA" w:rsidRDefault="003D2642" w:rsidP="0026370C">
            <w:pPr>
              <w:spacing w:line="408" w:lineRule="auto"/>
              <w:ind w:right="-142"/>
              <w:rPr>
                <w:rFonts w:ascii="Arial Narrow" w:hAnsi="Arial Narrow"/>
                <w:szCs w:val="24"/>
              </w:rPr>
            </w:pPr>
            <w:r w:rsidRPr="00C56ADA">
              <w:rPr>
                <w:rFonts w:ascii="Arial Narrow" w:hAnsi="Arial Narrow"/>
                <w:b/>
                <w:szCs w:val="24"/>
              </w:rPr>
              <w:t>ERAC</w:t>
            </w:r>
            <w:r w:rsidRPr="00C56ADA">
              <w:rPr>
                <w:rFonts w:ascii="Arial Narrow" w:hAnsi="Arial Narrow"/>
                <w:szCs w:val="24"/>
              </w:rPr>
              <w:t xml:space="preserve"> - Esquema Regional de Alívio de Carga</w:t>
            </w:r>
          </w:p>
          <w:p w:rsidR="003D2642" w:rsidRPr="00C56ADA" w:rsidRDefault="003D2642" w:rsidP="0026370C">
            <w:pPr>
              <w:spacing w:line="408" w:lineRule="auto"/>
              <w:ind w:right="-142"/>
              <w:rPr>
                <w:rFonts w:ascii="Arial Narrow" w:hAnsi="Arial Narrow"/>
                <w:szCs w:val="24"/>
              </w:rPr>
            </w:pPr>
            <w:r w:rsidRPr="00C56ADA">
              <w:rPr>
                <w:rFonts w:ascii="Arial Narrow" w:hAnsi="Arial Narrow"/>
                <w:b/>
                <w:szCs w:val="24"/>
              </w:rPr>
              <w:t>ESS</w:t>
            </w:r>
            <w:r w:rsidRPr="00C56ADA">
              <w:rPr>
                <w:rFonts w:ascii="Arial Narrow" w:hAnsi="Arial Narrow"/>
                <w:szCs w:val="24"/>
              </w:rPr>
              <w:t xml:space="preserve"> - Encargo de Serviço de Sistema</w:t>
            </w:r>
          </w:p>
          <w:p w:rsidR="003D2642" w:rsidRPr="00C56ADA" w:rsidRDefault="003D2642" w:rsidP="0026370C">
            <w:pPr>
              <w:spacing w:line="408" w:lineRule="auto"/>
              <w:ind w:right="-142"/>
              <w:rPr>
                <w:rFonts w:ascii="Arial Narrow" w:hAnsi="Arial Narrow"/>
                <w:szCs w:val="24"/>
              </w:rPr>
            </w:pPr>
            <w:r w:rsidRPr="00C56ADA">
              <w:rPr>
                <w:rFonts w:ascii="Arial Narrow" w:hAnsi="Arial Narrow"/>
                <w:b/>
                <w:szCs w:val="24"/>
              </w:rPr>
              <w:t>FC</w:t>
            </w:r>
            <w:r w:rsidRPr="00C56ADA">
              <w:rPr>
                <w:rFonts w:ascii="Arial Narrow" w:hAnsi="Arial Narrow"/>
                <w:szCs w:val="24"/>
              </w:rPr>
              <w:t xml:space="preserve"> - Fator de Carga</w:t>
            </w:r>
          </w:p>
          <w:p w:rsidR="003D2642" w:rsidRPr="00C56ADA" w:rsidRDefault="003D2642" w:rsidP="0026370C">
            <w:pPr>
              <w:spacing w:line="408" w:lineRule="auto"/>
              <w:ind w:right="-142"/>
              <w:rPr>
                <w:rFonts w:ascii="Arial Narrow" w:hAnsi="Arial Narrow"/>
                <w:szCs w:val="24"/>
              </w:rPr>
            </w:pPr>
            <w:r w:rsidRPr="00C56ADA">
              <w:rPr>
                <w:rFonts w:ascii="Arial Narrow" w:hAnsi="Arial Narrow"/>
                <w:b/>
                <w:szCs w:val="24"/>
              </w:rPr>
              <w:t>FEC</w:t>
            </w:r>
            <w:r w:rsidRPr="00C56ADA">
              <w:rPr>
                <w:rFonts w:ascii="Arial Narrow" w:hAnsi="Arial Narrow"/>
                <w:szCs w:val="24"/>
              </w:rPr>
              <w:t xml:space="preserve"> – Frequência Equivalente de Interrupção por Unidade Consumidora</w:t>
            </w:r>
          </w:p>
          <w:p w:rsidR="000C4D05" w:rsidRPr="00C56ADA" w:rsidRDefault="000C4D05" w:rsidP="000C4D05">
            <w:pPr>
              <w:spacing w:line="408" w:lineRule="auto"/>
              <w:ind w:right="-142"/>
              <w:rPr>
                <w:rFonts w:ascii="Arial Narrow" w:hAnsi="Arial Narrow"/>
                <w:szCs w:val="24"/>
              </w:rPr>
            </w:pPr>
            <w:r w:rsidRPr="00C56ADA">
              <w:rPr>
                <w:rFonts w:ascii="Arial Narrow" w:hAnsi="Arial Narrow"/>
                <w:b/>
                <w:szCs w:val="24"/>
              </w:rPr>
              <w:t>GD</w:t>
            </w:r>
            <w:r w:rsidR="00244C24" w:rsidRPr="00C56ADA">
              <w:rPr>
                <w:rFonts w:ascii="Arial Narrow" w:hAnsi="Arial Narrow"/>
                <w:szCs w:val="24"/>
              </w:rPr>
              <w:t xml:space="preserve"> -</w:t>
            </w:r>
            <w:r w:rsidRPr="00C56ADA">
              <w:rPr>
                <w:rFonts w:ascii="Arial Narrow" w:hAnsi="Arial Narrow"/>
                <w:szCs w:val="24"/>
              </w:rPr>
              <w:t xml:space="preserve"> Geração Distribuída</w:t>
            </w:r>
          </w:p>
          <w:p w:rsidR="00F774EE" w:rsidRPr="00C56ADA" w:rsidRDefault="00F774EE" w:rsidP="000C4D05">
            <w:pPr>
              <w:spacing w:line="408" w:lineRule="auto"/>
              <w:ind w:right="-142"/>
              <w:rPr>
                <w:rFonts w:ascii="Arial Narrow" w:hAnsi="Arial Narrow"/>
                <w:szCs w:val="24"/>
              </w:rPr>
            </w:pPr>
            <w:r w:rsidRPr="00C56ADA">
              <w:rPr>
                <w:rFonts w:ascii="Arial Narrow" w:hAnsi="Arial Narrow"/>
                <w:b/>
                <w:szCs w:val="24"/>
              </w:rPr>
              <w:t>GE</w:t>
            </w:r>
            <w:r w:rsidR="00244C24" w:rsidRPr="00C56ADA">
              <w:rPr>
                <w:rFonts w:ascii="Arial Narrow" w:hAnsi="Arial Narrow"/>
                <w:szCs w:val="24"/>
              </w:rPr>
              <w:t xml:space="preserve"> -</w:t>
            </w:r>
            <w:r w:rsidRPr="00C56ADA">
              <w:rPr>
                <w:rFonts w:ascii="Arial Narrow" w:hAnsi="Arial Narrow"/>
                <w:szCs w:val="24"/>
              </w:rPr>
              <w:t xml:space="preserve"> Garantia de Suprimento Energético</w:t>
            </w:r>
          </w:p>
          <w:p w:rsidR="003D2642" w:rsidRPr="00C56ADA" w:rsidRDefault="003D2642" w:rsidP="0026370C">
            <w:pPr>
              <w:spacing w:line="408" w:lineRule="auto"/>
              <w:ind w:right="-142"/>
              <w:rPr>
                <w:rFonts w:ascii="Arial Narrow" w:hAnsi="Arial Narrow"/>
                <w:szCs w:val="24"/>
              </w:rPr>
            </w:pPr>
            <w:r w:rsidRPr="00C56ADA">
              <w:rPr>
                <w:rFonts w:ascii="Arial Narrow" w:hAnsi="Arial Narrow"/>
                <w:b/>
                <w:szCs w:val="24"/>
              </w:rPr>
              <w:t>GNL</w:t>
            </w:r>
            <w:r w:rsidRPr="00C56ADA">
              <w:rPr>
                <w:rFonts w:ascii="Arial Narrow" w:hAnsi="Arial Narrow"/>
                <w:szCs w:val="24"/>
              </w:rPr>
              <w:t xml:space="preserve"> - Gás Natural Liquefeito</w:t>
            </w:r>
          </w:p>
          <w:p w:rsidR="003D2642" w:rsidRPr="00C56ADA" w:rsidRDefault="003D2642" w:rsidP="0026370C">
            <w:pPr>
              <w:tabs>
                <w:tab w:val="left" w:pos="6804"/>
              </w:tabs>
              <w:spacing w:line="408" w:lineRule="auto"/>
              <w:ind w:right="-1276"/>
              <w:rPr>
                <w:rFonts w:ascii="Arial Narrow" w:hAnsi="Arial Narrow"/>
                <w:szCs w:val="24"/>
              </w:rPr>
            </w:pPr>
            <w:r w:rsidRPr="00C56ADA">
              <w:rPr>
                <w:rFonts w:ascii="Arial Narrow" w:hAnsi="Arial Narrow"/>
                <w:b/>
                <w:szCs w:val="24"/>
              </w:rPr>
              <w:t>GTON</w:t>
            </w:r>
            <w:r w:rsidRPr="00C56ADA">
              <w:rPr>
                <w:rFonts w:ascii="Arial Narrow" w:hAnsi="Arial Narrow"/>
                <w:szCs w:val="24"/>
              </w:rPr>
              <w:t xml:space="preserve"> - Grupo Técnico Operacional da Região Norte</w:t>
            </w:r>
          </w:p>
          <w:p w:rsidR="003D2642" w:rsidRPr="00C56ADA" w:rsidRDefault="003D2642" w:rsidP="0026370C">
            <w:pPr>
              <w:tabs>
                <w:tab w:val="left" w:pos="6663"/>
              </w:tabs>
              <w:spacing w:line="408" w:lineRule="auto"/>
              <w:ind w:right="-142"/>
              <w:rPr>
                <w:rFonts w:ascii="Arial Narrow" w:hAnsi="Arial Narrow"/>
                <w:szCs w:val="24"/>
                <w:lang w:val="en-US"/>
              </w:rPr>
            </w:pPr>
            <w:r w:rsidRPr="00C56ADA">
              <w:rPr>
                <w:rFonts w:ascii="Arial Narrow" w:hAnsi="Arial Narrow"/>
                <w:b/>
                <w:szCs w:val="24"/>
                <w:lang w:val="en-US"/>
              </w:rPr>
              <w:t>GW</w:t>
            </w:r>
            <w:r w:rsidRPr="00C56ADA">
              <w:rPr>
                <w:rFonts w:ascii="Arial Narrow" w:hAnsi="Arial Narrow"/>
                <w:szCs w:val="24"/>
                <w:lang w:val="en-US"/>
              </w:rPr>
              <w:t xml:space="preserve"> - Gigawatt (10</w:t>
            </w:r>
            <w:r w:rsidRPr="00C56ADA">
              <w:rPr>
                <w:rFonts w:ascii="Arial Narrow" w:hAnsi="Arial Narrow"/>
                <w:szCs w:val="24"/>
                <w:vertAlign w:val="superscript"/>
                <w:lang w:val="en-US"/>
              </w:rPr>
              <w:t>9</w:t>
            </w:r>
            <w:r w:rsidRPr="00C56ADA">
              <w:rPr>
                <w:rFonts w:ascii="Arial Narrow" w:hAnsi="Arial Narrow"/>
                <w:szCs w:val="24"/>
                <w:lang w:val="en-US"/>
              </w:rPr>
              <w:t xml:space="preserve"> W)</w:t>
            </w:r>
          </w:p>
          <w:p w:rsidR="003D2642" w:rsidRPr="00C56ADA" w:rsidRDefault="003D2642" w:rsidP="0026370C">
            <w:pPr>
              <w:tabs>
                <w:tab w:val="left" w:pos="6663"/>
              </w:tabs>
              <w:spacing w:line="408" w:lineRule="auto"/>
              <w:ind w:right="-142"/>
              <w:rPr>
                <w:rFonts w:ascii="Arial Narrow" w:hAnsi="Arial Narrow"/>
                <w:szCs w:val="24"/>
                <w:lang w:val="en-US"/>
              </w:rPr>
            </w:pPr>
            <w:proofErr w:type="spellStart"/>
            <w:r w:rsidRPr="00C56ADA">
              <w:rPr>
                <w:rFonts w:ascii="Arial Narrow" w:hAnsi="Arial Narrow"/>
                <w:b/>
                <w:szCs w:val="24"/>
                <w:lang w:val="en-US"/>
              </w:rPr>
              <w:t>GWh</w:t>
            </w:r>
            <w:proofErr w:type="spellEnd"/>
            <w:r w:rsidRPr="00C56ADA">
              <w:rPr>
                <w:rFonts w:ascii="Arial Narrow" w:hAnsi="Arial Narrow"/>
                <w:szCs w:val="24"/>
                <w:lang w:val="en-US"/>
              </w:rPr>
              <w:t xml:space="preserve"> – Gigawatt-hora (10</w:t>
            </w:r>
            <w:r w:rsidRPr="00C56ADA">
              <w:rPr>
                <w:rFonts w:ascii="Arial Narrow" w:hAnsi="Arial Narrow"/>
                <w:szCs w:val="24"/>
                <w:vertAlign w:val="superscript"/>
                <w:lang w:val="en-US"/>
              </w:rPr>
              <w:t>9</w:t>
            </w:r>
            <w:r w:rsidRPr="00C56ADA">
              <w:rPr>
                <w:rFonts w:ascii="Arial Narrow" w:hAnsi="Arial Narrow"/>
                <w:szCs w:val="24"/>
                <w:lang w:val="en-US"/>
              </w:rPr>
              <w:t xml:space="preserve"> </w:t>
            </w:r>
            <w:proofErr w:type="spellStart"/>
            <w:r w:rsidRPr="00C56ADA">
              <w:rPr>
                <w:rFonts w:ascii="Arial Narrow" w:hAnsi="Arial Narrow"/>
                <w:szCs w:val="24"/>
                <w:lang w:val="en-US"/>
              </w:rPr>
              <w:t>Wh</w:t>
            </w:r>
            <w:proofErr w:type="spellEnd"/>
            <w:r w:rsidRPr="00C56ADA">
              <w:rPr>
                <w:rFonts w:ascii="Arial Narrow" w:hAnsi="Arial Narrow"/>
                <w:szCs w:val="24"/>
                <w:lang w:val="en-US"/>
              </w:rPr>
              <w:t>)</w:t>
            </w:r>
          </w:p>
          <w:p w:rsidR="003D2642" w:rsidRPr="00C56ADA" w:rsidRDefault="003D2642" w:rsidP="0026370C">
            <w:pPr>
              <w:spacing w:line="408" w:lineRule="auto"/>
              <w:ind w:right="-142"/>
              <w:rPr>
                <w:rFonts w:ascii="Arial Narrow" w:hAnsi="Arial Narrow"/>
                <w:b/>
                <w:szCs w:val="24"/>
              </w:rPr>
            </w:pPr>
            <w:proofErr w:type="gramStart"/>
            <w:r w:rsidRPr="00C56ADA">
              <w:rPr>
                <w:rFonts w:ascii="Arial Narrow" w:hAnsi="Arial Narrow"/>
                <w:b/>
                <w:szCs w:val="24"/>
              </w:rPr>
              <w:t>h</w:t>
            </w:r>
            <w:proofErr w:type="gramEnd"/>
            <w:r w:rsidRPr="00C56ADA">
              <w:rPr>
                <w:rFonts w:ascii="Arial Narrow" w:hAnsi="Arial Narrow"/>
                <w:szCs w:val="24"/>
              </w:rPr>
              <w:t xml:space="preserve"> - Hora</w:t>
            </w:r>
          </w:p>
          <w:p w:rsidR="003D2642" w:rsidRPr="00C56ADA" w:rsidRDefault="003D2642" w:rsidP="0026370C">
            <w:pPr>
              <w:tabs>
                <w:tab w:val="left" w:pos="6804"/>
              </w:tabs>
              <w:spacing w:line="408" w:lineRule="auto"/>
              <w:ind w:right="-142"/>
              <w:rPr>
                <w:rFonts w:ascii="Arial Narrow" w:hAnsi="Arial Narrow"/>
                <w:b/>
                <w:szCs w:val="24"/>
              </w:rPr>
            </w:pPr>
            <w:r w:rsidRPr="00C56ADA">
              <w:rPr>
                <w:rFonts w:ascii="Arial Narrow" w:hAnsi="Arial Narrow"/>
                <w:b/>
                <w:szCs w:val="24"/>
              </w:rPr>
              <w:t>Hz</w:t>
            </w:r>
            <w:r w:rsidRPr="00C56ADA">
              <w:rPr>
                <w:rFonts w:ascii="Arial Narrow" w:hAnsi="Arial Narrow"/>
                <w:szCs w:val="24"/>
              </w:rPr>
              <w:t xml:space="preserve"> - Hertz</w:t>
            </w:r>
          </w:p>
          <w:p w:rsidR="003D2642" w:rsidRPr="00C56ADA" w:rsidRDefault="003D2642" w:rsidP="0026370C">
            <w:pPr>
              <w:spacing w:line="408" w:lineRule="auto"/>
              <w:ind w:right="-142"/>
              <w:rPr>
                <w:rFonts w:ascii="Arial Narrow" w:hAnsi="Arial Narrow"/>
                <w:b/>
                <w:szCs w:val="24"/>
              </w:rPr>
            </w:pPr>
            <w:proofErr w:type="gramStart"/>
            <w:r w:rsidRPr="00C56ADA">
              <w:rPr>
                <w:rFonts w:ascii="Arial Narrow" w:hAnsi="Arial Narrow"/>
                <w:b/>
                <w:szCs w:val="24"/>
              </w:rPr>
              <w:t>km</w:t>
            </w:r>
            <w:proofErr w:type="gramEnd"/>
            <w:r w:rsidRPr="00C56ADA">
              <w:rPr>
                <w:rFonts w:ascii="Arial Narrow" w:hAnsi="Arial Narrow"/>
                <w:szCs w:val="24"/>
              </w:rPr>
              <w:t xml:space="preserve"> - Quilômetro</w:t>
            </w:r>
          </w:p>
          <w:p w:rsidR="008127F5" w:rsidRPr="00C56ADA" w:rsidRDefault="003D2642" w:rsidP="003F5176">
            <w:pPr>
              <w:tabs>
                <w:tab w:val="left" w:pos="6663"/>
              </w:tabs>
              <w:spacing w:line="408" w:lineRule="auto"/>
              <w:ind w:right="-142"/>
              <w:rPr>
                <w:rFonts w:ascii="Arial Narrow" w:hAnsi="Arial Narrow"/>
                <w:szCs w:val="24"/>
              </w:rPr>
            </w:pPr>
            <w:r w:rsidRPr="00C56ADA">
              <w:rPr>
                <w:rFonts w:ascii="Arial Narrow" w:hAnsi="Arial Narrow"/>
                <w:b/>
                <w:szCs w:val="24"/>
              </w:rPr>
              <w:t>kV</w:t>
            </w:r>
            <w:r w:rsidRPr="00C56ADA">
              <w:rPr>
                <w:rFonts w:ascii="Arial Narrow" w:hAnsi="Arial Narrow"/>
                <w:szCs w:val="24"/>
              </w:rPr>
              <w:t xml:space="preserve"> – Quilovolt (10</w:t>
            </w:r>
            <w:r w:rsidRPr="00C56ADA">
              <w:rPr>
                <w:rFonts w:ascii="Arial Narrow" w:hAnsi="Arial Narrow"/>
                <w:szCs w:val="24"/>
                <w:vertAlign w:val="superscript"/>
              </w:rPr>
              <w:t>3</w:t>
            </w:r>
            <w:r w:rsidRPr="00C56ADA">
              <w:rPr>
                <w:rFonts w:ascii="Arial Narrow" w:hAnsi="Arial Narrow"/>
                <w:szCs w:val="24"/>
              </w:rPr>
              <w:t xml:space="preserve"> V)</w:t>
            </w:r>
          </w:p>
        </w:tc>
        <w:tc>
          <w:tcPr>
            <w:tcW w:w="5284" w:type="dxa"/>
          </w:tcPr>
          <w:p w:rsidR="003F5176" w:rsidRPr="00C56ADA" w:rsidRDefault="003F5176" w:rsidP="0026370C">
            <w:pPr>
              <w:tabs>
                <w:tab w:val="left" w:pos="6804"/>
              </w:tabs>
              <w:spacing w:line="408" w:lineRule="auto"/>
              <w:ind w:right="-142"/>
              <w:rPr>
                <w:rFonts w:ascii="Arial Narrow" w:hAnsi="Arial Narrow"/>
                <w:b/>
                <w:szCs w:val="24"/>
              </w:rPr>
            </w:pPr>
            <w:r w:rsidRPr="00C56ADA">
              <w:rPr>
                <w:rFonts w:ascii="Arial Narrow" w:hAnsi="Arial Narrow"/>
                <w:b/>
                <w:szCs w:val="24"/>
              </w:rPr>
              <w:t>MLT</w:t>
            </w:r>
            <w:r w:rsidRPr="00C56ADA">
              <w:rPr>
                <w:rFonts w:ascii="Arial Narrow" w:hAnsi="Arial Narrow"/>
                <w:szCs w:val="24"/>
              </w:rPr>
              <w:t xml:space="preserve"> - Média de Longo Termo</w:t>
            </w:r>
          </w:p>
          <w:p w:rsidR="003F5176" w:rsidRPr="00C56ADA" w:rsidRDefault="003F5176" w:rsidP="0026370C">
            <w:pPr>
              <w:tabs>
                <w:tab w:val="left" w:pos="6804"/>
              </w:tabs>
              <w:spacing w:line="408" w:lineRule="auto"/>
              <w:ind w:right="-142"/>
              <w:rPr>
                <w:rFonts w:ascii="Arial Narrow" w:hAnsi="Arial Narrow"/>
                <w:b/>
                <w:szCs w:val="24"/>
              </w:rPr>
            </w:pPr>
            <w:r w:rsidRPr="00C56ADA">
              <w:rPr>
                <w:rFonts w:ascii="Arial Narrow" w:hAnsi="Arial Narrow"/>
                <w:b/>
                <w:szCs w:val="24"/>
              </w:rPr>
              <w:t xml:space="preserve">MME - </w:t>
            </w:r>
            <w:r w:rsidRPr="00C56ADA">
              <w:rPr>
                <w:rFonts w:ascii="Arial Narrow" w:hAnsi="Arial Narrow"/>
                <w:szCs w:val="24"/>
              </w:rPr>
              <w:t>Ministério Minas e Energia</w:t>
            </w:r>
          </w:p>
          <w:p w:rsidR="003D2642" w:rsidRPr="00C56ADA" w:rsidRDefault="003D2642" w:rsidP="0026370C">
            <w:pPr>
              <w:tabs>
                <w:tab w:val="left" w:pos="6804"/>
              </w:tabs>
              <w:spacing w:line="408" w:lineRule="auto"/>
              <w:ind w:right="-142"/>
              <w:rPr>
                <w:rFonts w:ascii="Arial Narrow" w:hAnsi="Arial Narrow"/>
                <w:b/>
                <w:szCs w:val="24"/>
                <w:lang w:val="en-US"/>
              </w:rPr>
            </w:pPr>
            <w:proofErr w:type="spellStart"/>
            <w:r w:rsidRPr="00C56ADA">
              <w:rPr>
                <w:rFonts w:ascii="Arial Narrow" w:hAnsi="Arial Narrow"/>
                <w:b/>
                <w:szCs w:val="24"/>
                <w:lang w:val="en-US"/>
              </w:rPr>
              <w:t>Mvar</w:t>
            </w:r>
            <w:proofErr w:type="spellEnd"/>
            <w:r w:rsidRPr="00C56ADA">
              <w:rPr>
                <w:rFonts w:ascii="Arial Narrow" w:hAnsi="Arial Narrow"/>
                <w:szCs w:val="24"/>
                <w:lang w:val="en-US"/>
              </w:rPr>
              <w:t xml:space="preserve"> - Megavolt-</w:t>
            </w:r>
            <w:proofErr w:type="spellStart"/>
            <w:r w:rsidRPr="00C56ADA">
              <w:rPr>
                <w:rFonts w:ascii="Arial Narrow" w:hAnsi="Arial Narrow"/>
                <w:szCs w:val="24"/>
                <w:lang w:val="en-US"/>
              </w:rPr>
              <w:t>ampère</w:t>
            </w:r>
            <w:proofErr w:type="spellEnd"/>
            <w:r w:rsidRPr="00C56ADA">
              <w:rPr>
                <w:rFonts w:ascii="Arial Narrow" w:hAnsi="Arial Narrow"/>
                <w:szCs w:val="24"/>
                <w:lang w:val="en-US"/>
              </w:rPr>
              <w:t>-</w:t>
            </w:r>
            <w:proofErr w:type="spellStart"/>
            <w:r w:rsidRPr="00C56ADA">
              <w:rPr>
                <w:rFonts w:ascii="Arial Narrow" w:hAnsi="Arial Narrow"/>
                <w:szCs w:val="24"/>
                <w:lang w:val="en-US"/>
              </w:rPr>
              <w:t>reativo</w:t>
            </w:r>
            <w:proofErr w:type="spellEnd"/>
            <w:r w:rsidRPr="00C56ADA">
              <w:rPr>
                <w:rFonts w:ascii="Arial Narrow" w:hAnsi="Arial Narrow"/>
                <w:b/>
                <w:szCs w:val="24"/>
                <w:lang w:val="en-US"/>
              </w:rPr>
              <w:t xml:space="preserve"> </w:t>
            </w:r>
          </w:p>
          <w:p w:rsidR="003D2642" w:rsidRPr="00C56ADA" w:rsidRDefault="003D2642" w:rsidP="0026370C">
            <w:pPr>
              <w:tabs>
                <w:tab w:val="left" w:pos="6804"/>
              </w:tabs>
              <w:spacing w:line="408" w:lineRule="auto"/>
              <w:ind w:right="-142"/>
              <w:rPr>
                <w:rFonts w:ascii="Arial Narrow" w:hAnsi="Arial Narrow"/>
                <w:szCs w:val="24"/>
                <w:lang w:val="en-US"/>
              </w:rPr>
            </w:pPr>
            <w:r w:rsidRPr="00C56ADA">
              <w:rPr>
                <w:rFonts w:ascii="Arial Narrow" w:hAnsi="Arial Narrow"/>
                <w:b/>
                <w:szCs w:val="24"/>
                <w:lang w:val="en-US"/>
              </w:rPr>
              <w:t>MW</w:t>
            </w:r>
            <w:r w:rsidRPr="00C56ADA">
              <w:rPr>
                <w:rFonts w:ascii="Arial Narrow" w:hAnsi="Arial Narrow"/>
                <w:szCs w:val="24"/>
                <w:lang w:val="en-US"/>
              </w:rPr>
              <w:t xml:space="preserve"> - Megawatt (10</w:t>
            </w:r>
            <w:r w:rsidRPr="00C56ADA">
              <w:rPr>
                <w:rFonts w:ascii="Arial Narrow" w:hAnsi="Arial Narrow"/>
                <w:szCs w:val="24"/>
                <w:vertAlign w:val="superscript"/>
                <w:lang w:val="en-US"/>
              </w:rPr>
              <w:t>6</w:t>
            </w:r>
            <w:r w:rsidRPr="00C56ADA">
              <w:rPr>
                <w:rFonts w:ascii="Arial Narrow" w:hAnsi="Arial Narrow"/>
                <w:szCs w:val="24"/>
                <w:lang w:val="en-US"/>
              </w:rPr>
              <w:t xml:space="preserve"> W)</w:t>
            </w:r>
          </w:p>
          <w:p w:rsidR="003D2642" w:rsidRPr="00C56ADA" w:rsidRDefault="003D2642" w:rsidP="0026370C">
            <w:pPr>
              <w:tabs>
                <w:tab w:val="left" w:pos="6804"/>
              </w:tabs>
              <w:spacing w:line="408" w:lineRule="auto"/>
              <w:ind w:right="-142"/>
              <w:rPr>
                <w:rFonts w:ascii="Arial Narrow" w:hAnsi="Arial Narrow"/>
                <w:szCs w:val="24"/>
                <w:lang w:val="en-US"/>
              </w:rPr>
            </w:pPr>
            <w:r w:rsidRPr="00C56ADA">
              <w:rPr>
                <w:rFonts w:ascii="Arial Narrow" w:hAnsi="Arial Narrow"/>
                <w:b/>
                <w:szCs w:val="24"/>
                <w:lang w:val="en-US"/>
              </w:rPr>
              <w:t>MWh</w:t>
            </w:r>
            <w:r w:rsidRPr="00C56ADA">
              <w:rPr>
                <w:rFonts w:ascii="Arial Narrow" w:hAnsi="Arial Narrow"/>
                <w:szCs w:val="24"/>
                <w:lang w:val="en-US"/>
              </w:rPr>
              <w:t xml:space="preserve"> – Megawatt-hora (10</w:t>
            </w:r>
            <w:r w:rsidRPr="00C56ADA">
              <w:rPr>
                <w:rFonts w:ascii="Arial Narrow" w:hAnsi="Arial Narrow"/>
                <w:szCs w:val="24"/>
                <w:vertAlign w:val="superscript"/>
                <w:lang w:val="en-US"/>
              </w:rPr>
              <w:t>6</w:t>
            </w:r>
            <w:r w:rsidRPr="00C56ADA">
              <w:rPr>
                <w:rFonts w:ascii="Arial Narrow" w:hAnsi="Arial Narrow"/>
                <w:szCs w:val="24"/>
                <w:lang w:val="en-US"/>
              </w:rPr>
              <w:t xml:space="preserve"> </w:t>
            </w:r>
            <w:proofErr w:type="spellStart"/>
            <w:r w:rsidRPr="00C56ADA">
              <w:rPr>
                <w:rFonts w:ascii="Arial Narrow" w:hAnsi="Arial Narrow"/>
                <w:szCs w:val="24"/>
                <w:lang w:val="en-US"/>
              </w:rPr>
              <w:t>Wh</w:t>
            </w:r>
            <w:proofErr w:type="spellEnd"/>
            <w:r w:rsidRPr="00C56ADA">
              <w:rPr>
                <w:rFonts w:ascii="Arial Narrow" w:hAnsi="Arial Narrow"/>
                <w:szCs w:val="24"/>
                <w:lang w:val="en-US"/>
              </w:rPr>
              <w:t>)</w:t>
            </w:r>
          </w:p>
          <w:p w:rsidR="003D2642" w:rsidRPr="00C56ADA" w:rsidRDefault="003D2642" w:rsidP="0026370C">
            <w:pPr>
              <w:tabs>
                <w:tab w:val="left" w:pos="6804"/>
              </w:tabs>
              <w:spacing w:line="408" w:lineRule="auto"/>
              <w:ind w:right="-142"/>
              <w:rPr>
                <w:rFonts w:ascii="Arial Narrow" w:hAnsi="Arial Narrow"/>
                <w:szCs w:val="24"/>
                <w:lang w:val="en-US"/>
              </w:rPr>
            </w:pPr>
            <w:proofErr w:type="spellStart"/>
            <w:r w:rsidRPr="00C56ADA">
              <w:rPr>
                <w:rFonts w:ascii="Arial Narrow" w:hAnsi="Arial Narrow"/>
                <w:b/>
                <w:szCs w:val="24"/>
                <w:lang w:val="en-US"/>
              </w:rPr>
              <w:t>MWmês</w:t>
            </w:r>
            <w:proofErr w:type="spellEnd"/>
            <w:r w:rsidRPr="00C56ADA">
              <w:rPr>
                <w:rFonts w:ascii="Arial Narrow" w:hAnsi="Arial Narrow"/>
                <w:szCs w:val="24"/>
                <w:lang w:val="en-US"/>
              </w:rPr>
              <w:t xml:space="preserve"> – Megawatt-</w:t>
            </w:r>
            <w:proofErr w:type="spellStart"/>
            <w:r w:rsidRPr="00C56ADA">
              <w:rPr>
                <w:rFonts w:ascii="Arial Narrow" w:hAnsi="Arial Narrow"/>
                <w:szCs w:val="24"/>
                <w:lang w:val="en-US"/>
              </w:rPr>
              <w:t>mês</w:t>
            </w:r>
            <w:proofErr w:type="spellEnd"/>
            <w:r w:rsidRPr="00C56ADA">
              <w:rPr>
                <w:rFonts w:ascii="Arial Narrow" w:hAnsi="Arial Narrow"/>
                <w:szCs w:val="24"/>
                <w:lang w:val="en-US"/>
              </w:rPr>
              <w:t xml:space="preserve"> (10</w:t>
            </w:r>
            <w:r w:rsidRPr="00C56ADA">
              <w:rPr>
                <w:rFonts w:ascii="Arial Narrow" w:hAnsi="Arial Narrow"/>
                <w:szCs w:val="24"/>
                <w:vertAlign w:val="superscript"/>
                <w:lang w:val="en-US"/>
              </w:rPr>
              <w:t>6</w:t>
            </w:r>
            <w:r w:rsidRPr="00C56ADA">
              <w:rPr>
                <w:rFonts w:ascii="Arial Narrow" w:hAnsi="Arial Narrow"/>
                <w:szCs w:val="24"/>
                <w:lang w:val="en-US"/>
              </w:rPr>
              <w:t xml:space="preserve"> </w:t>
            </w:r>
            <w:proofErr w:type="spellStart"/>
            <w:r w:rsidRPr="00C56ADA">
              <w:rPr>
                <w:rFonts w:ascii="Arial Narrow" w:hAnsi="Arial Narrow"/>
                <w:szCs w:val="24"/>
                <w:lang w:val="en-US"/>
              </w:rPr>
              <w:t>Wmês</w:t>
            </w:r>
            <w:proofErr w:type="spellEnd"/>
            <w:r w:rsidRPr="00C56ADA">
              <w:rPr>
                <w:rFonts w:ascii="Arial Narrow" w:hAnsi="Arial Narrow"/>
                <w:szCs w:val="24"/>
                <w:lang w:val="en-US"/>
              </w:rPr>
              <w:t>)</w:t>
            </w:r>
          </w:p>
          <w:p w:rsidR="003D2642" w:rsidRPr="00C56ADA" w:rsidRDefault="003D2642" w:rsidP="0026370C">
            <w:pPr>
              <w:tabs>
                <w:tab w:val="left" w:pos="6804"/>
              </w:tabs>
              <w:spacing w:line="408" w:lineRule="auto"/>
              <w:ind w:right="-142"/>
              <w:rPr>
                <w:rFonts w:ascii="Arial Narrow" w:hAnsi="Arial Narrow"/>
                <w:szCs w:val="24"/>
              </w:rPr>
            </w:pPr>
            <w:r w:rsidRPr="00C56ADA">
              <w:rPr>
                <w:rFonts w:ascii="Arial Narrow" w:hAnsi="Arial Narrow"/>
                <w:b/>
                <w:szCs w:val="24"/>
              </w:rPr>
              <w:t>N</w:t>
            </w:r>
            <w:r w:rsidRPr="00C56ADA">
              <w:rPr>
                <w:rFonts w:ascii="Arial Narrow" w:hAnsi="Arial Narrow"/>
                <w:szCs w:val="24"/>
              </w:rPr>
              <w:t xml:space="preserve"> - Norte</w:t>
            </w:r>
          </w:p>
          <w:p w:rsidR="003D2642" w:rsidRPr="00C56ADA" w:rsidRDefault="003D2642" w:rsidP="0026370C">
            <w:pPr>
              <w:tabs>
                <w:tab w:val="left" w:pos="6804"/>
              </w:tabs>
              <w:spacing w:line="408" w:lineRule="auto"/>
              <w:ind w:right="-142"/>
              <w:rPr>
                <w:rFonts w:ascii="Arial Narrow" w:hAnsi="Arial Narrow"/>
                <w:b/>
                <w:szCs w:val="24"/>
              </w:rPr>
            </w:pPr>
            <w:r w:rsidRPr="00C56ADA">
              <w:rPr>
                <w:rFonts w:ascii="Arial Narrow" w:hAnsi="Arial Narrow"/>
                <w:b/>
                <w:szCs w:val="24"/>
              </w:rPr>
              <w:t>NE</w:t>
            </w:r>
            <w:r w:rsidRPr="00C56ADA">
              <w:rPr>
                <w:rFonts w:ascii="Arial Narrow" w:hAnsi="Arial Narrow"/>
                <w:szCs w:val="24"/>
              </w:rPr>
              <w:t xml:space="preserve"> - Nordeste</w:t>
            </w:r>
          </w:p>
          <w:p w:rsidR="003D2642" w:rsidRPr="00C56ADA" w:rsidRDefault="003D2642" w:rsidP="0026370C">
            <w:pPr>
              <w:spacing w:line="408" w:lineRule="auto"/>
              <w:ind w:right="-142"/>
              <w:rPr>
                <w:rFonts w:ascii="Arial Narrow" w:hAnsi="Arial Narrow"/>
                <w:szCs w:val="24"/>
              </w:rPr>
            </w:pPr>
            <w:r w:rsidRPr="00C56ADA">
              <w:rPr>
                <w:rFonts w:ascii="Arial Narrow" w:hAnsi="Arial Narrow"/>
                <w:b/>
                <w:szCs w:val="24"/>
              </w:rPr>
              <w:t>NUCR</w:t>
            </w:r>
            <w:r w:rsidRPr="00C56ADA">
              <w:rPr>
                <w:rFonts w:ascii="Arial Narrow" w:hAnsi="Arial Narrow"/>
                <w:szCs w:val="24"/>
              </w:rPr>
              <w:t xml:space="preserve"> - Número de Unidades Consumidoras Residenciais</w:t>
            </w:r>
          </w:p>
          <w:p w:rsidR="003D2642" w:rsidRPr="00C56ADA" w:rsidRDefault="003D2642" w:rsidP="0026370C">
            <w:pPr>
              <w:spacing w:line="408" w:lineRule="auto"/>
              <w:ind w:right="-142"/>
              <w:rPr>
                <w:rFonts w:ascii="Arial Narrow" w:hAnsi="Arial Narrow"/>
                <w:szCs w:val="24"/>
              </w:rPr>
            </w:pPr>
            <w:r w:rsidRPr="00C56ADA">
              <w:rPr>
                <w:rFonts w:ascii="Arial Narrow" w:hAnsi="Arial Narrow"/>
                <w:b/>
                <w:szCs w:val="24"/>
              </w:rPr>
              <w:t>NUCT</w:t>
            </w:r>
            <w:r w:rsidRPr="00C56ADA">
              <w:rPr>
                <w:rFonts w:ascii="Arial Narrow" w:hAnsi="Arial Narrow"/>
                <w:szCs w:val="24"/>
              </w:rPr>
              <w:t xml:space="preserve"> - Número de Unidades Consumidoras Totais</w:t>
            </w:r>
          </w:p>
          <w:p w:rsidR="003D2642" w:rsidRPr="00C56ADA" w:rsidRDefault="003D2642" w:rsidP="0026370C">
            <w:pPr>
              <w:tabs>
                <w:tab w:val="left" w:pos="6804"/>
              </w:tabs>
              <w:spacing w:line="408" w:lineRule="auto"/>
              <w:ind w:right="-1276"/>
              <w:rPr>
                <w:rFonts w:ascii="Arial Narrow" w:hAnsi="Arial Narrow"/>
                <w:szCs w:val="24"/>
              </w:rPr>
            </w:pPr>
            <w:r w:rsidRPr="00C56ADA">
              <w:rPr>
                <w:rFonts w:ascii="Arial Narrow" w:hAnsi="Arial Narrow"/>
                <w:b/>
                <w:szCs w:val="24"/>
              </w:rPr>
              <w:t>OC1A</w:t>
            </w:r>
            <w:r w:rsidRPr="00C56ADA">
              <w:rPr>
                <w:rFonts w:ascii="Arial Narrow" w:hAnsi="Arial Narrow"/>
                <w:szCs w:val="24"/>
              </w:rPr>
              <w:t xml:space="preserve"> – Óleo Combustível com Alto Teor de Enxofre</w:t>
            </w:r>
          </w:p>
          <w:p w:rsidR="003D2642" w:rsidRPr="00C56ADA" w:rsidRDefault="003D2642" w:rsidP="0026370C">
            <w:pPr>
              <w:tabs>
                <w:tab w:val="left" w:pos="6804"/>
              </w:tabs>
              <w:spacing w:line="408" w:lineRule="auto"/>
              <w:ind w:right="-1276"/>
              <w:rPr>
                <w:rFonts w:ascii="Arial Narrow" w:hAnsi="Arial Narrow"/>
                <w:szCs w:val="24"/>
              </w:rPr>
            </w:pPr>
            <w:r w:rsidRPr="00C56ADA">
              <w:rPr>
                <w:rFonts w:ascii="Arial Narrow" w:hAnsi="Arial Narrow"/>
                <w:b/>
                <w:szCs w:val="24"/>
              </w:rPr>
              <w:t>OCTE</w:t>
            </w:r>
            <w:r w:rsidRPr="00C56ADA">
              <w:rPr>
                <w:rFonts w:ascii="Arial Narrow" w:hAnsi="Arial Narrow"/>
                <w:szCs w:val="24"/>
              </w:rPr>
              <w:t xml:space="preserve"> – Óleo Leve para Turbina Elétrica</w:t>
            </w:r>
          </w:p>
          <w:p w:rsidR="003D2642" w:rsidRPr="00C56ADA" w:rsidRDefault="003D2642" w:rsidP="0026370C">
            <w:pPr>
              <w:tabs>
                <w:tab w:val="left" w:pos="6804"/>
              </w:tabs>
              <w:spacing w:line="408" w:lineRule="auto"/>
              <w:ind w:right="-1276"/>
              <w:rPr>
                <w:rFonts w:ascii="Arial Narrow" w:hAnsi="Arial Narrow"/>
                <w:szCs w:val="24"/>
              </w:rPr>
            </w:pPr>
            <w:r w:rsidRPr="00C56ADA">
              <w:rPr>
                <w:rFonts w:ascii="Arial Narrow" w:hAnsi="Arial Narrow"/>
                <w:b/>
                <w:szCs w:val="24"/>
              </w:rPr>
              <w:t>ONS</w:t>
            </w:r>
            <w:r w:rsidRPr="00C56ADA">
              <w:rPr>
                <w:rFonts w:ascii="Arial Narrow" w:hAnsi="Arial Narrow"/>
                <w:szCs w:val="24"/>
              </w:rPr>
              <w:t xml:space="preserve"> - Operador Nacional do Sistema Elétrico</w:t>
            </w:r>
          </w:p>
          <w:p w:rsidR="003D2642" w:rsidRPr="00C56ADA" w:rsidRDefault="003D2642" w:rsidP="0026370C">
            <w:pPr>
              <w:tabs>
                <w:tab w:val="left" w:pos="6804"/>
              </w:tabs>
              <w:spacing w:line="408" w:lineRule="auto"/>
              <w:ind w:right="-1276"/>
              <w:rPr>
                <w:rFonts w:ascii="Arial Narrow" w:hAnsi="Arial Narrow"/>
                <w:szCs w:val="24"/>
              </w:rPr>
            </w:pPr>
            <w:r w:rsidRPr="00C56ADA">
              <w:rPr>
                <w:rFonts w:ascii="Arial Narrow" w:hAnsi="Arial Narrow"/>
                <w:b/>
                <w:szCs w:val="24"/>
              </w:rPr>
              <w:t>OPGE</w:t>
            </w:r>
            <w:r w:rsidRPr="00C56ADA">
              <w:rPr>
                <w:rFonts w:ascii="Arial Narrow" w:hAnsi="Arial Narrow"/>
                <w:szCs w:val="24"/>
              </w:rPr>
              <w:t xml:space="preserve"> – Óleo Combustível para Geração Elétrica</w:t>
            </w:r>
          </w:p>
          <w:p w:rsidR="003D2642" w:rsidRPr="00C56ADA" w:rsidRDefault="003D2642" w:rsidP="0026370C">
            <w:pPr>
              <w:spacing w:line="408" w:lineRule="auto"/>
              <w:ind w:right="-142"/>
              <w:rPr>
                <w:rFonts w:ascii="Arial Narrow" w:hAnsi="Arial Narrow"/>
                <w:szCs w:val="24"/>
              </w:rPr>
            </w:pPr>
            <w:r w:rsidRPr="00C56ADA">
              <w:rPr>
                <w:rFonts w:ascii="Arial Narrow" w:hAnsi="Arial Narrow"/>
                <w:b/>
                <w:szCs w:val="24"/>
              </w:rPr>
              <w:t>PCH</w:t>
            </w:r>
            <w:r w:rsidRPr="00C56ADA">
              <w:rPr>
                <w:rFonts w:ascii="Arial Narrow" w:hAnsi="Arial Narrow"/>
                <w:szCs w:val="24"/>
              </w:rPr>
              <w:t xml:space="preserve"> - Pequena Central Hidrelétrica</w:t>
            </w:r>
          </w:p>
          <w:p w:rsidR="003D2642" w:rsidRPr="00C56ADA" w:rsidRDefault="003D2642" w:rsidP="0026370C">
            <w:pPr>
              <w:spacing w:line="408" w:lineRule="auto"/>
              <w:ind w:right="-142"/>
              <w:rPr>
                <w:rFonts w:ascii="Arial Narrow" w:hAnsi="Arial Narrow"/>
                <w:szCs w:val="24"/>
              </w:rPr>
            </w:pPr>
            <w:r w:rsidRPr="00C56ADA">
              <w:rPr>
                <w:rFonts w:ascii="Arial Narrow" w:hAnsi="Arial Narrow"/>
                <w:b/>
                <w:szCs w:val="24"/>
              </w:rPr>
              <w:t>PIE</w:t>
            </w:r>
            <w:r w:rsidRPr="00C56ADA">
              <w:rPr>
                <w:rFonts w:ascii="Arial Narrow" w:hAnsi="Arial Narrow"/>
                <w:szCs w:val="24"/>
              </w:rPr>
              <w:t xml:space="preserve"> - Produtor Independente de Energia</w:t>
            </w:r>
          </w:p>
          <w:p w:rsidR="00244C24" w:rsidRPr="00C56ADA" w:rsidRDefault="00244C24" w:rsidP="0026370C">
            <w:pPr>
              <w:spacing w:line="408" w:lineRule="auto"/>
              <w:ind w:right="-142"/>
              <w:rPr>
                <w:rFonts w:ascii="Arial Narrow" w:hAnsi="Arial Narrow"/>
                <w:szCs w:val="24"/>
              </w:rPr>
            </w:pPr>
            <w:r w:rsidRPr="00C56ADA">
              <w:rPr>
                <w:rFonts w:ascii="Arial Narrow" w:hAnsi="Arial Narrow"/>
                <w:b/>
                <w:szCs w:val="24"/>
              </w:rPr>
              <w:t>PMO</w:t>
            </w:r>
            <w:r w:rsidRPr="00C56ADA">
              <w:rPr>
                <w:rFonts w:ascii="Arial Narrow" w:hAnsi="Arial Narrow"/>
                <w:szCs w:val="24"/>
              </w:rPr>
              <w:t xml:space="preserve"> - Programa Mensal de Operação</w:t>
            </w:r>
          </w:p>
          <w:p w:rsidR="003D2642" w:rsidRPr="00C56ADA" w:rsidRDefault="003D2642" w:rsidP="0026370C">
            <w:pPr>
              <w:spacing w:line="408" w:lineRule="auto"/>
              <w:ind w:right="-142"/>
              <w:rPr>
                <w:rFonts w:ascii="Arial Narrow" w:hAnsi="Arial Narrow"/>
                <w:szCs w:val="24"/>
              </w:rPr>
            </w:pPr>
            <w:proofErr w:type="spellStart"/>
            <w:r w:rsidRPr="00C56ADA">
              <w:rPr>
                <w:rFonts w:ascii="Arial Narrow" w:hAnsi="Arial Narrow"/>
                <w:b/>
                <w:szCs w:val="24"/>
              </w:rPr>
              <w:t>Proinfa</w:t>
            </w:r>
            <w:proofErr w:type="spellEnd"/>
            <w:r w:rsidRPr="00C56ADA">
              <w:rPr>
                <w:rFonts w:ascii="Arial Narrow" w:hAnsi="Arial Narrow"/>
                <w:szCs w:val="24"/>
              </w:rPr>
              <w:t xml:space="preserve"> - Programa de Incentivo às Font</w:t>
            </w:r>
            <w:r w:rsidR="001144E4" w:rsidRPr="00C56ADA">
              <w:rPr>
                <w:rFonts w:ascii="Arial Narrow" w:hAnsi="Arial Narrow"/>
                <w:szCs w:val="24"/>
              </w:rPr>
              <w:t>es</w:t>
            </w:r>
            <w:r w:rsidRPr="00C56ADA">
              <w:rPr>
                <w:rFonts w:ascii="Arial Narrow" w:hAnsi="Arial Narrow"/>
                <w:szCs w:val="24"/>
              </w:rPr>
              <w:t xml:space="preserve"> Alternativas de Energia Elétrica</w:t>
            </w:r>
          </w:p>
          <w:p w:rsidR="003D2642" w:rsidRPr="00C56ADA" w:rsidRDefault="003D2642" w:rsidP="0026370C">
            <w:pPr>
              <w:tabs>
                <w:tab w:val="left" w:pos="6804"/>
              </w:tabs>
              <w:spacing w:line="408" w:lineRule="auto"/>
              <w:ind w:right="-142"/>
              <w:rPr>
                <w:rFonts w:ascii="Arial Narrow" w:hAnsi="Arial Narrow"/>
                <w:b/>
                <w:szCs w:val="24"/>
              </w:rPr>
            </w:pPr>
            <w:r w:rsidRPr="00C56ADA">
              <w:rPr>
                <w:rFonts w:ascii="Arial Narrow" w:hAnsi="Arial Narrow"/>
                <w:b/>
                <w:szCs w:val="24"/>
              </w:rPr>
              <w:t>S</w:t>
            </w:r>
            <w:r w:rsidRPr="00C56ADA">
              <w:rPr>
                <w:rFonts w:ascii="Arial Narrow" w:hAnsi="Arial Narrow"/>
                <w:szCs w:val="24"/>
              </w:rPr>
              <w:t xml:space="preserve"> - Sul</w:t>
            </w:r>
          </w:p>
          <w:p w:rsidR="003D2642" w:rsidRPr="00C56ADA" w:rsidRDefault="003D2642" w:rsidP="0026370C">
            <w:pPr>
              <w:tabs>
                <w:tab w:val="left" w:pos="6804"/>
              </w:tabs>
              <w:spacing w:line="408" w:lineRule="auto"/>
              <w:ind w:right="-142"/>
              <w:rPr>
                <w:rFonts w:ascii="Arial Narrow" w:hAnsi="Arial Narrow"/>
                <w:szCs w:val="24"/>
              </w:rPr>
            </w:pPr>
            <w:r w:rsidRPr="00C56ADA">
              <w:rPr>
                <w:rFonts w:ascii="Arial Narrow" w:hAnsi="Arial Narrow"/>
                <w:b/>
                <w:szCs w:val="24"/>
              </w:rPr>
              <w:t>SE</w:t>
            </w:r>
            <w:r w:rsidRPr="00C56ADA">
              <w:rPr>
                <w:rFonts w:ascii="Arial Narrow" w:hAnsi="Arial Narrow"/>
                <w:szCs w:val="24"/>
              </w:rPr>
              <w:t xml:space="preserve"> - Sudeste</w:t>
            </w:r>
          </w:p>
          <w:p w:rsidR="003D2642" w:rsidRPr="00C56ADA" w:rsidRDefault="003D2642" w:rsidP="0026370C">
            <w:pPr>
              <w:tabs>
                <w:tab w:val="left" w:pos="6804"/>
              </w:tabs>
              <w:spacing w:line="408" w:lineRule="auto"/>
              <w:ind w:right="-1276"/>
              <w:rPr>
                <w:rFonts w:ascii="Arial Narrow" w:hAnsi="Arial Narrow"/>
                <w:b/>
                <w:szCs w:val="24"/>
              </w:rPr>
            </w:pPr>
            <w:r w:rsidRPr="00C56ADA">
              <w:rPr>
                <w:rFonts w:ascii="Arial Narrow" w:hAnsi="Arial Narrow"/>
                <w:b/>
                <w:szCs w:val="24"/>
              </w:rPr>
              <w:t>SEB</w:t>
            </w:r>
            <w:r w:rsidRPr="00C56ADA">
              <w:rPr>
                <w:rFonts w:ascii="Arial Narrow" w:hAnsi="Arial Narrow"/>
                <w:szCs w:val="24"/>
              </w:rPr>
              <w:t xml:space="preserve"> - Sistema Elétrico Brasileiro</w:t>
            </w:r>
          </w:p>
          <w:p w:rsidR="003D2642" w:rsidRPr="00C56ADA" w:rsidRDefault="003D2642" w:rsidP="0026370C">
            <w:pPr>
              <w:tabs>
                <w:tab w:val="left" w:pos="6804"/>
              </w:tabs>
              <w:spacing w:line="408" w:lineRule="auto"/>
              <w:ind w:right="-1276"/>
              <w:rPr>
                <w:rFonts w:ascii="Arial Narrow" w:hAnsi="Arial Narrow"/>
                <w:szCs w:val="24"/>
              </w:rPr>
            </w:pPr>
            <w:r w:rsidRPr="00C56ADA">
              <w:rPr>
                <w:rFonts w:ascii="Arial Narrow" w:hAnsi="Arial Narrow"/>
                <w:b/>
                <w:szCs w:val="24"/>
              </w:rPr>
              <w:t>SEE</w:t>
            </w:r>
            <w:r w:rsidRPr="00C56ADA">
              <w:rPr>
                <w:rFonts w:ascii="Arial Narrow" w:hAnsi="Arial Narrow"/>
                <w:szCs w:val="24"/>
              </w:rPr>
              <w:t xml:space="preserve"> -</w:t>
            </w:r>
            <w:r w:rsidRPr="00C56ADA">
              <w:rPr>
                <w:rFonts w:ascii="Arial Narrow" w:hAnsi="Arial Narrow"/>
                <w:b/>
                <w:szCs w:val="24"/>
              </w:rPr>
              <w:t xml:space="preserve"> </w:t>
            </w:r>
            <w:r w:rsidRPr="00C56ADA">
              <w:rPr>
                <w:rFonts w:ascii="Arial Narrow" w:hAnsi="Arial Narrow"/>
                <w:szCs w:val="24"/>
              </w:rPr>
              <w:t>Secretaria de Energia Elétrica</w:t>
            </w:r>
          </w:p>
          <w:p w:rsidR="003D2642" w:rsidRPr="00C56ADA" w:rsidRDefault="003D2642" w:rsidP="0026370C">
            <w:pPr>
              <w:tabs>
                <w:tab w:val="left" w:pos="6804"/>
              </w:tabs>
              <w:spacing w:line="408" w:lineRule="auto"/>
              <w:ind w:right="-1276"/>
              <w:rPr>
                <w:rFonts w:ascii="Arial Narrow" w:hAnsi="Arial Narrow"/>
                <w:szCs w:val="24"/>
              </w:rPr>
            </w:pPr>
            <w:r w:rsidRPr="00C56ADA">
              <w:rPr>
                <w:rFonts w:ascii="Arial Narrow" w:hAnsi="Arial Narrow"/>
                <w:b/>
                <w:szCs w:val="24"/>
              </w:rPr>
              <w:t xml:space="preserve">SEP </w:t>
            </w:r>
            <w:r w:rsidRPr="00C56ADA">
              <w:rPr>
                <w:rFonts w:ascii="Arial Narrow" w:hAnsi="Arial Narrow"/>
                <w:szCs w:val="24"/>
              </w:rPr>
              <w:t>– Sistemas Especiais de Proteção</w:t>
            </w:r>
          </w:p>
          <w:p w:rsidR="003D2642" w:rsidRPr="00C56ADA" w:rsidRDefault="003D2642" w:rsidP="0026370C">
            <w:pPr>
              <w:tabs>
                <w:tab w:val="left" w:pos="6663"/>
              </w:tabs>
              <w:spacing w:line="408" w:lineRule="auto"/>
              <w:ind w:right="-142"/>
              <w:rPr>
                <w:rFonts w:ascii="Arial Narrow" w:hAnsi="Arial Narrow"/>
                <w:szCs w:val="24"/>
              </w:rPr>
            </w:pPr>
            <w:r w:rsidRPr="00C56ADA">
              <w:rPr>
                <w:rFonts w:ascii="Arial Narrow" w:hAnsi="Arial Narrow"/>
                <w:b/>
                <w:szCs w:val="24"/>
              </w:rPr>
              <w:t>SI</w:t>
            </w:r>
            <w:r w:rsidRPr="00C56ADA">
              <w:rPr>
                <w:rFonts w:ascii="Arial Narrow" w:hAnsi="Arial Narrow"/>
                <w:szCs w:val="24"/>
              </w:rPr>
              <w:t xml:space="preserve"> - Sistemas Isolados</w:t>
            </w:r>
          </w:p>
          <w:p w:rsidR="003D2642" w:rsidRPr="00C56ADA" w:rsidRDefault="003D2642" w:rsidP="0026370C">
            <w:pPr>
              <w:tabs>
                <w:tab w:val="left" w:pos="6804"/>
              </w:tabs>
              <w:spacing w:line="408" w:lineRule="auto"/>
              <w:ind w:right="-1276"/>
              <w:rPr>
                <w:rFonts w:ascii="Arial Narrow" w:hAnsi="Arial Narrow"/>
                <w:szCs w:val="24"/>
              </w:rPr>
            </w:pPr>
            <w:r w:rsidRPr="00C56ADA">
              <w:rPr>
                <w:rFonts w:ascii="Arial Narrow" w:hAnsi="Arial Narrow"/>
                <w:b/>
                <w:szCs w:val="24"/>
              </w:rPr>
              <w:t>SIN</w:t>
            </w:r>
            <w:r w:rsidRPr="00C56ADA">
              <w:rPr>
                <w:rFonts w:ascii="Arial Narrow" w:hAnsi="Arial Narrow"/>
                <w:szCs w:val="24"/>
              </w:rPr>
              <w:t xml:space="preserve"> - Sistema Interligado Nacional</w:t>
            </w:r>
          </w:p>
          <w:p w:rsidR="003D2642" w:rsidRPr="00C56ADA" w:rsidRDefault="003D2642" w:rsidP="0026370C">
            <w:pPr>
              <w:tabs>
                <w:tab w:val="left" w:pos="6804"/>
              </w:tabs>
              <w:spacing w:line="408" w:lineRule="auto"/>
              <w:ind w:right="-78"/>
              <w:rPr>
                <w:rFonts w:ascii="Arial Narrow" w:hAnsi="Arial Narrow"/>
                <w:szCs w:val="24"/>
              </w:rPr>
            </w:pPr>
            <w:r w:rsidRPr="00C56ADA">
              <w:rPr>
                <w:rFonts w:ascii="Arial Narrow" w:hAnsi="Arial Narrow"/>
                <w:b/>
                <w:szCs w:val="24"/>
              </w:rPr>
              <w:t xml:space="preserve">SPE </w:t>
            </w:r>
            <w:r w:rsidRPr="00C56ADA">
              <w:rPr>
                <w:rFonts w:ascii="Arial Narrow" w:hAnsi="Arial Narrow"/>
                <w:szCs w:val="24"/>
              </w:rPr>
              <w:t>-</w:t>
            </w:r>
            <w:r w:rsidRPr="00C56ADA">
              <w:rPr>
                <w:rFonts w:ascii="Arial Narrow" w:hAnsi="Arial Narrow"/>
                <w:b/>
                <w:szCs w:val="24"/>
              </w:rPr>
              <w:t xml:space="preserve"> </w:t>
            </w:r>
            <w:r w:rsidRPr="00C56ADA">
              <w:rPr>
                <w:rFonts w:ascii="Arial Narrow" w:hAnsi="Arial Narrow"/>
                <w:szCs w:val="24"/>
              </w:rPr>
              <w:t>Secretaria de Planejamento e Desenvolvimento Energético</w:t>
            </w:r>
          </w:p>
          <w:p w:rsidR="003D2642" w:rsidRPr="00C56ADA" w:rsidRDefault="003D2642" w:rsidP="0026370C">
            <w:pPr>
              <w:spacing w:line="408" w:lineRule="auto"/>
              <w:ind w:right="-142"/>
              <w:rPr>
                <w:rFonts w:ascii="Arial Narrow" w:hAnsi="Arial Narrow"/>
                <w:szCs w:val="24"/>
              </w:rPr>
            </w:pPr>
            <w:r w:rsidRPr="00C56ADA">
              <w:rPr>
                <w:rFonts w:ascii="Arial Narrow" w:hAnsi="Arial Narrow"/>
                <w:b/>
                <w:szCs w:val="24"/>
              </w:rPr>
              <w:t xml:space="preserve">UEE </w:t>
            </w:r>
            <w:r w:rsidRPr="00C56ADA">
              <w:rPr>
                <w:rFonts w:ascii="Arial Narrow" w:hAnsi="Arial Narrow"/>
                <w:szCs w:val="24"/>
              </w:rPr>
              <w:t>- Usina Eólica</w:t>
            </w:r>
          </w:p>
          <w:p w:rsidR="003D2642" w:rsidRPr="00C56ADA" w:rsidRDefault="003D2642" w:rsidP="0026370C">
            <w:pPr>
              <w:spacing w:line="408" w:lineRule="auto"/>
              <w:ind w:right="-142"/>
              <w:rPr>
                <w:rFonts w:ascii="Arial Narrow" w:hAnsi="Arial Narrow"/>
                <w:szCs w:val="24"/>
              </w:rPr>
            </w:pPr>
            <w:r w:rsidRPr="00C56ADA">
              <w:rPr>
                <w:rFonts w:ascii="Arial Narrow" w:hAnsi="Arial Narrow"/>
                <w:b/>
                <w:szCs w:val="24"/>
              </w:rPr>
              <w:t>UHE</w:t>
            </w:r>
            <w:r w:rsidRPr="00C56ADA">
              <w:rPr>
                <w:rFonts w:ascii="Arial Narrow" w:hAnsi="Arial Narrow"/>
                <w:szCs w:val="24"/>
              </w:rPr>
              <w:t xml:space="preserve"> - Usina Hidrelétrica</w:t>
            </w:r>
          </w:p>
          <w:p w:rsidR="003D2642" w:rsidRPr="00C56ADA" w:rsidRDefault="003D2642" w:rsidP="0026370C">
            <w:pPr>
              <w:spacing w:line="408" w:lineRule="auto"/>
              <w:ind w:right="-142"/>
              <w:rPr>
                <w:rFonts w:ascii="Arial Narrow" w:hAnsi="Arial Narrow"/>
                <w:szCs w:val="24"/>
              </w:rPr>
            </w:pPr>
            <w:r w:rsidRPr="00C56ADA">
              <w:rPr>
                <w:rFonts w:ascii="Arial Narrow" w:hAnsi="Arial Narrow"/>
                <w:b/>
                <w:szCs w:val="24"/>
              </w:rPr>
              <w:t>UNE</w:t>
            </w:r>
            <w:r w:rsidRPr="00C56ADA">
              <w:rPr>
                <w:rFonts w:ascii="Arial Narrow" w:hAnsi="Arial Narrow"/>
                <w:szCs w:val="24"/>
              </w:rPr>
              <w:t xml:space="preserve"> - Usina Nuclear</w:t>
            </w:r>
          </w:p>
          <w:p w:rsidR="003D2642" w:rsidRPr="00C56ADA" w:rsidRDefault="003D2642" w:rsidP="0026370C">
            <w:pPr>
              <w:spacing w:line="408" w:lineRule="auto"/>
              <w:ind w:right="-142"/>
              <w:rPr>
                <w:rFonts w:ascii="Arial Narrow" w:hAnsi="Arial Narrow"/>
                <w:szCs w:val="24"/>
              </w:rPr>
            </w:pPr>
            <w:r w:rsidRPr="00C56ADA">
              <w:rPr>
                <w:rFonts w:ascii="Arial Narrow" w:hAnsi="Arial Narrow"/>
                <w:b/>
                <w:szCs w:val="24"/>
              </w:rPr>
              <w:t xml:space="preserve">UTE </w:t>
            </w:r>
            <w:r w:rsidRPr="00C56ADA">
              <w:rPr>
                <w:rFonts w:ascii="Arial Narrow" w:hAnsi="Arial Narrow"/>
                <w:szCs w:val="24"/>
              </w:rPr>
              <w:t>- Usina Termelétrica</w:t>
            </w:r>
          </w:p>
          <w:p w:rsidR="003D2642" w:rsidRPr="00C56ADA" w:rsidRDefault="003D2642" w:rsidP="0026370C">
            <w:pPr>
              <w:spacing w:line="408" w:lineRule="auto"/>
              <w:ind w:right="-142"/>
              <w:rPr>
                <w:rFonts w:ascii="Arial Narrow" w:hAnsi="Arial Narrow"/>
                <w:szCs w:val="24"/>
              </w:rPr>
            </w:pPr>
            <w:r w:rsidRPr="00C56ADA">
              <w:rPr>
                <w:rFonts w:ascii="Arial Narrow" w:hAnsi="Arial Narrow"/>
                <w:b/>
                <w:szCs w:val="24"/>
              </w:rPr>
              <w:t>VU</w:t>
            </w:r>
            <w:r w:rsidRPr="00C56ADA">
              <w:rPr>
                <w:rFonts w:ascii="Arial Narrow" w:hAnsi="Arial Narrow"/>
                <w:szCs w:val="24"/>
              </w:rPr>
              <w:t xml:space="preserve"> - Volume Útil</w:t>
            </w:r>
          </w:p>
          <w:p w:rsidR="003D2642" w:rsidRPr="00C56ADA" w:rsidRDefault="003D2642" w:rsidP="0026370C">
            <w:pPr>
              <w:spacing w:line="408" w:lineRule="auto"/>
              <w:ind w:right="-142"/>
              <w:rPr>
                <w:rFonts w:ascii="Arial Narrow" w:hAnsi="Arial Narrow"/>
                <w:szCs w:val="24"/>
              </w:rPr>
            </w:pPr>
            <w:r w:rsidRPr="00C56ADA">
              <w:rPr>
                <w:rFonts w:ascii="Arial Narrow" w:hAnsi="Arial Narrow"/>
                <w:b/>
                <w:szCs w:val="24"/>
              </w:rPr>
              <w:t>ZCAS</w:t>
            </w:r>
            <w:r w:rsidRPr="00C56ADA">
              <w:rPr>
                <w:rFonts w:ascii="Arial Narrow" w:hAnsi="Arial Narrow"/>
                <w:szCs w:val="24"/>
              </w:rPr>
              <w:t xml:space="preserve"> – Zona de Convergência do Atlântico Sul</w:t>
            </w:r>
          </w:p>
          <w:p w:rsidR="00CE14DE" w:rsidRPr="00C56ADA" w:rsidRDefault="003D2642" w:rsidP="0026370C">
            <w:pPr>
              <w:spacing w:line="408" w:lineRule="auto"/>
              <w:ind w:right="-142"/>
              <w:rPr>
                <w:rFonts w:ascii="Arial Narrow" w:hAnsi="Arial Narrow"/>
                <w:szCs w:val="24"/>
              </w:rPr>
            </w:pPr>
            <w:r w:rsidRPr="00C56ADA">
              <w:rPr>
                <w:rFonts w:ascii="Arial Narrow" w:hAnsi="Arial Narrow"/>
                <w:b/>
                <w:szCs w:val="24"/>
              </w:rPr>
              <w:t>ZCOU</w:t>
            </w:r>
            <w:r w:rsidRPr="00C56ADA">
              <w:rPr>
                <w:rFonts w:ascii="Arial Narrow" w:hAnsi="Arial Narrow"/>
                <w:szCs w:val="24"/>
              </w:rPr>
              <w:t xml:space="preserve"> – </w:t>
            </w:r>
            <w:r w:rsidRPr="00C56ADA">
              <w:rPr>
                <w:rFonts w:ascii="Arial Narrow" w:hAnsi="Arial Narrow"/>
                <w:bCs/>
                <w:szCs w:val="24"/>
              </w:rPr>
              <w:t>Zona de Convergência de Umidade</w:t>
            </w:r>
          </w:p>
        </w:tc>
      </w:tr>
    </w:tbl>
    <w:p w:rsidR="008127F5" w:rsidRPr="00C56ADA" w:rsidRDefault="008127F5" w:rsidP="003F5176">
      <w:pPr>
        <w:tabs>
          <w:tab w:val="left" w:pos="7987"/>
        </w:tabs>
        <w:rPr>
          <w:rFonts w:ascii="Arial Narrow" w:hAnsi="Arial Narrow" w:cs="Times New Roman"/>
          <w:b/>
          <w:color w:val="FF0000"/>
          <w:sz w:val="24"/>
          <w:szCs w:val="24"/>
        </w:rPr>
      </w:pPr>
    </w:p>
    <w:sectPr w:rsidR="008127F5" w:rsidRPr="00C56ADA" w:rsidSect="007236F8">
      <w:headerReference w:type="default" r:id="rId73"/>
      <w:footerReference w:type="default" r:id="rId74"/>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9E9" w:rsidRDefault="007139E9" w:rsidP="004A6F12">
      <w:pPr>
        <w:spacing w:after="0" w:line="240" w:lineRule="auto"/>
      </w:pPr>
      <w:r>
        <w:separator/>
      </w:r>
    </w:p>
  </w:endnote>
  <w:endnote w:type="continuationSeparator" w:id="0">
    <w:p w:rsidR="007139E9" w:rsidRDefault="007139E9"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9E9" w:rsidRDefault="007139E9"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3632" behindDoc="0" locked="0" layoutInCell="1" allowOverlap="1" wp14:anchorId="71C22E78" wp14:editId="417DB4DE">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671E3B3" id="Conector reto 62" o:spid="_x0000_s1026" style="position:absolute;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Junho/2017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9E9" w:rsidRPr="009F57A1" w:rsidRDefault="007139E9"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2E5ECE5" wp14:editId="79BE085F">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D5A6B4D" id="Conector reto 25"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Junho/2017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9E9" w:rsidRDefault="007139E9"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9776" behindDoc="0" locked="0" layoutInCell="1" allowOverlap="1" wp14:anchorId="3C8712EF" wp14:editId="24EE37E3">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A718C9" id="Conector reto 13"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Junho/2017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F930C8">
      <w:rPr>
        <w:rFonts w:ascii="Arial Narrow" w:eastAsia="+mn-ea" w:hAnsi="Arial Narrow" w:cs="+mn-cs"/>
        <w:bCs/>
        <w:noProof/>
        <w:color w:val="808080" w:themeColor="background1" w:themeShade="80"/>
        <w:kern w:val="24"/>
        <w:sz w:val="20"/>
        <w:szCs w:val="20"/>
        <w:lang w:eastAsia="pt-BR"/>
      </w:rPr>
      <w:t>15</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9E9" w:rsidRDefault="007139E9" w:rsidP="004A6F12">
      <w:pPr>
        <w:spacing w:after="0" w:line="240" w:lineRule="auto"/>
      </w:pPr>
      <w:r>
        <w:separator/>
      </w:r>
    </w:p>
  </w:footnote>
  <w:footnote w:type="continuationSeparator" w:id="0">
    <w:p w:rsidR="007139E9" w:rsidRDefault="007139E9" w:rsidP="004A6F12">
      <w:pPr>
        <w:spacing w:after="0" w:line="240" w:lineRule="auto"/>
      </w:pPr>
      <w:r>
        <w:continuationSeparator/>
      </w:r>
    </w:p>
  </w:footnote>
  <w:footnote w:id="1">
    <w:p w:rsidR="007139E9" w:rsidRPr="008E53D5" w:rsidRDefault="007139E9" w:rsidP="008E53D5">
      <w:pPr>
        <w:pStyle w:val="Textodenotaderodap"/>
        <w:rPr>
          <w:rFonts w:ascii="Arial Narrow" w:hAnsi="Arial Narrow"/>
        </w:rPr>
      </w:pPr>
      <w:r w:rsidRPr="008E53D5">
        <w:rPr>
          <w:rStyle w:val="Refdenotaderodap"/>
          <w:rFonts w:ascii="Arial Narrow" w:hAnsi="Arial Narrow"/>
        </w:rPr>
        <w:footnoteRef/>
      </w:r>
      <w:r w:rsidRPr="008E53D5">
        <w:rPr>
          <w:rFonts w:ascii="Arial Narrow" w:hAnsi="Arial Narrow"/>
        </w:rPr>
        <w:t xml:space="preserve">Os totais de precipitação por bacia hidrográfica podem ser acessados no site: </w:t>
      </w:r>
      <w:hyperlink r:id="rId1" w:history="1">
        <w:r w:rsidRPr="008E53D5">
          <w:rPr>
            <w:rStyle w:val="Hyperlink"/>
            <w:rFonts w:ascii="Arial Narrow" w:hAnsi="Arial Narrow"/>
          </w:rPr>
          <w:t>http://energia1.cptec.inpe.br/</w:t>
        </w:r>
      </w:hyperlink>
      <w:r w:rsidRPr="008E53D5">
        <w:rPr>
          <w:rFonts w:ascii="Arial Narrow" w:hAnsi="Arial Narrow"/>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9E9" w:rsidRDefault="007139E9">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9E9" w:rsidRDefault="007139E9"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70016" behindDoc="0" locked="0" layoutInCell="1" allowOverlap="1" wp14:anchorId="0899F1BD" wp14:editId="14DBA319">
          <wp:simplePos x="0" y="0"/>
          <wp:positionH relativeFrom="column">
            <wp:posOffset>3175</wp:posOffset>
          </wp:positionH>
          <wp:positionV relativeFrom="paragraph">
            <wp:posOffset>-24130</wp:posOffset>
          </wp:positionV>
          <wp:extent cx="497205" cy="490855"/>
          <wp:effectExtent l="0" t="0" r="0" b="4445"/>
          <wp:wrapSquare wrapText="bothSides"/>
          <wp:docPr id="5"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7139E9" w:rsidRDefault="007139E9"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7139E9" w:rsidRPr="000447C4" w:rsidRDefault="007139E9"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896" behindDoc="0" locked="0" layoutInCell="1" allowOverlap="1" wp14:anchorId="490CBBD7" wp14:editId="088F0512">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F7DDAD" id="Conector reto 7" o:spid="_x0000_s1026" style="position:absolute;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9E9" w:rsidRDefault="007139E9"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7139E9" w:rsidRDefault="007139E9"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7139E9" w:rsidRPr="000447C4" w:rsidRDefault="007139E9"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9E9" w:rsidRPr="00F73331" w:rsidRDefault="007139E9"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6192"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7139E9" w:rsidRDefault="007139E9"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7139E9" w:rsidRDefault="007139E9"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7139E9" w:rsidRDefault="007139E9" w:rsidP="00154F21">
    <w:pPr>
      <w:spacing w:after="0" w:line="240" w:lineRule="auto"/>
      <w:jc w:val="center"/>
      <w:rPr>
        <w:rFonts w:ascii="Arial Narrow" w:hAnsi="Arial Narrow" w:cs="Arial"/>
        <w:bCs/>
        <w:sz w:val="8"/>
      </w:rPr>
    </w:pPr>
  </w:p>
  <w:p w:rsidR="007139E9" w:rsidRDefault="007139E9"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240"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19AFB3D" id="Conector reto 3"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7139E9" w:rsidRPr="00154F21" w:rsidRDefault="007139E9"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92C77"/>
    <w:multiLevelType w:val="hybridMultilevel"/>
    <w:tmpl w:val="3A2C1D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B010E1"/>
    <w:multiLevelType w:val="hybridMultilevel"/>
    <w:tmpl w:val="7A06CB12"/>
    <w:lvl w:ilvl="0" w:tplc="04160001">
      <w:start w:val="1"/>
      <w:numFmt w:val="bullet"/>
      <w:lvlText w:val=""/>
      <w:lvlJc w:val="left"/>
      <w:pPr>
        <w:ind w:left="502"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5" w15:restartNumberingAfterBreak="0">
    <w:nsid w:val="265079D4"/>
    <w:multiLevelType w:val="hybridMultilevel"/>
    <w:tmpl w:val="151C1B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7D25185"/>
    <w:multiLevelType w:val="hybridMultilevel"/>
    <w:tmpl w:val="24DA05A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7" w15:restartNumberingAfterBreak="0">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D92A5F"/>
    <w:multiLevelType w:val="hybridMultilevel"/>
    <w:tmpl w:val="863E690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9" w15:restartNumberingAfterBreak="0">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13"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1"/>
  </w:num>
  <w:num w:numId="4">
    <w:abstractNumId w:val="12"/>
  </w:num>
  <w:num w:numId="5">
    <w:abstractNumId w:val="4"/>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1"/>
  </w:num>
  <w:num w:numId="17">
    <w:abstractNumId w:val="3"/>
  </w:num>
  <w:num w:numId="18">
    <w:abstractNumId w:val="9"/>
  </w:num>
  <w:num w:numId="19">
    <w:abstractNumId w:val="14"/>
  </w:num>
  <w:num w:numId="20">
    <w:abstractNumId w:val="7"/>
  </w:num>
  <w:num w:numId="21">
    <w:abstractNumId w:val="10"/>
  </w:num>
  <w:num w:numId="22">
    <w:abstractNumId w:val="0"/>
  </w:num>
  <w:num w:numId="23">
    <w:abstractNumId w:val="5"/>
  </w:num>
  <w:num w:numId="24">
    <w:abstractNumId w:val="8"/>
  </w:num>
  <w:num w:numId="2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isplayBackgroundShap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EA"/>
    <w:rsid w:val="00000171"/>
    <w:rsid w:val="000005E1"/>
    <w:rsid w:val="00000F2D"/>
    <w:rsid w:val="000013BF"/>
    <w:rsid w:val="000014C7"/>
    <w:rsid w:val="00001506"/>
    <w:rsid w:val="000017DF"/>
    <w:rsid w:val="00001F1B"/>
    <w:rsid w:val="00002022"/>
    <w:rsid w:val="000020E7"/>
    <w:rsid w:val="0000286D"/>
    <w:rsid w:val="00002B30"/>
    <w:rsid w:val="00002C51"/>
    <w:rsid w:val="00003814"/>
    <w:rsid w:val="00003C79"/>
    <w:rsid w:val="00003F46"/>
    <w:rsid w:val="000043CD"/>
    <w:rsid w:val="00004BDD"/>
    <w:rsid w:val="00004D75"/>
    <w:rsid w:val="00004F49"/>
    <w:rsid w:val="00005752"/>
    <w:rsid w:val="00005BD9"/>
    <w:rsid w:val="000062AC"/>
    <w:rsid w:val="0000634B"/>
    <w:rsid w:val="000066C4"/>
    <w:rsid w:val="00006C3E"/>
    <w:rsid w:val="00007121"/>
    <w:rsid w:val="0000718F"/>
    <w:rsid w:val="000072CC"/>
    <w:rsid w:val="0000747D"/>
    <w:rsid w:val="000077CE"/>
    <w:rsid w:val="00007FC9"/>
    <w:rsid w:val="0001025D"/>
    <w:rsid w:val="00010376"/>
    <w:rsid w:val="000106EA"/>
    <w:rsid w:val="000107B8"/>
    <w:rsid w:val="00010A51"/>
    <w:rsid w:val="00010BFA"/>
    <w:rsid w:val="00010C91"/>
    <w:rsid w:val="00010F83"/>
    <w:rsid w:val="00010F8D"/>
    <w:rsid w:val="00011B80"/>
    <w:rsid w:val="0001212D"/>
    <w:rsid w:val="00012173"/>
    <w:rsid w:val="00012214"/>
    <w:rsid w:val="000127F8"/>
    <w:rsid w:val="0001283D"/>
    <w:rsid w:val="000129A1"/>
    <w:rsid w:val="00012A3E"/>
    <w:rsid w:val="00012F03"/>
    <w:rsid w:val="00013373"/>
    <w:rsid w:val="0001340F"/>
    <w:rsid w:val="00013444"/>
    <w:rsid w:val="00013E18"/>
    <w:rsid w:val="0001407F"/>
    <w:rsid w:val="000143E8"/>
    <w:rsid w:val="00014F2B"/>
    <w:rsid w:val="00015C15"/>
    <w:rsid w:val="00015D5F"/>
    <w:rsid w:val="00015E5D"/>
    <w:rsid w:val="000160B6"/>
    <w:rsid w:val="0001699B"/>
    <w:rsid w:val="00016B6A"/>
    <w:rsid w:val="00016BD6"/>
    <w:rsid w:val="0001731A"/>
    <w:rsid w:val="000174D5"/>
    <w:rsid w:val="00017534"/>
    <w:rsid w:val="0001794D"/>
    <w:rsid w:val="00017E14"/>
    <w:rsid w:val="0002000B"/>
    <w:rsid w:val="0002070F"/>
    <w:rsid w:val="000207DC"/>
    <w:rsid w:val="00021030"/>
    <w:rsid w:val="000210A6"/>
    <w:rsid w:val="00021323"/>
    <w:rsid w:val="00021332"/>
    <w:rsid w:val="000225A2"/>
    <w:rsid w:val="000229A9"/>
    <w:rsid w:val="000229D9"/>
    <w:rsid w:val="00022C7F"/>
    <w:rsid w:val="00022DAF"/>
    <w:rsid w:val="00023107"/>
    <w:rsid w:val="0002339C"/>
    <w:rsid w:val="0002358A"/>
    <w:rsid w:val="000238E4"/>
    <w:rsid w:val="00023BB9"/>
    <w:rsid w:val="00023EC9"/>
    <w:rsid w:val="000240F2"/>
    <w:rsid w:val="000247BA"/>
    <w:rsid w:val="00024A34"/>
    <w:rsid w:val="00024A86"/>
    <w:rsid w:val="00024E72"/>
    <w:rsid w:val="00025025"/>
    <w:rsid w:val="0002503D"/>
    <w:rsid w:val="0002523A"/>
    <w:rsid w:val="0002545F"/>
    <w:rsid w:val="0002554F"/>
    <w:rsid w:val="000258E6"/>
    <w:rsid w:val="00025A08"/>
    <w:rsid w:val="00025C39"/>
    <w:rsid w:val="00025ED6"/>
    <w:rsid w:val="0002658F"/>
    <w:rsid w:val="0002689D"/>
    <w:rsid w:val="00027D32"/>
    <w:rsid w:val="00030301"/>
    <w:rsid w:val="0003044F"/>
    <w:rsid w:val="00030EDD"/>
    <w:rsid w:val="000310A4"/>
    <w:rsid w:val="00031206"/>
    <w:rsid w:val="00032273"/>
    <w:rsid w:val="000323EA"/>
    <w:rsid w:val="00032768"/>
    <w:rsid w:val="00032A20"/>
    <w:rsid w:val="00032DCB"/>
    <w:rsid w:val="00032F61"/>
    <w:rsid w:val="00033193"/>
    <w:rsid w:val="0003325D"/>
    <w:rsid w:val="00034068"/>
    <w:rsid w:val="00034820"/>
    <w:rsid w:val="000349DA"/>
    <w:rsid w:val="0003547A"/>
    <w:rsid w:val="0003552E"/>
    <w:rsid w:val="000357F1"/>
    <w:rsid w:val="00035871"/>
    <w:rsid w:val="000359CF"/>
    <w:rsid w:val="000362AA"/>
    <w:rsid w:val="00036726"/>
    <w:rsid w:val="00036ADB"/>
    <w:rsid w:val="00036BEB"/>
    <w:rsid w:val="00036E7A"/>
    <w:rsid w:val="0003743A"/>
    <w:rsid w:val="0004031A"/>
    <w:rsid w:val="0004047A"/>
    <w:rsid w:val="000407A7"/>
    <w:rsid w:val="000407C6"/>
    <w:rsid w:val="00040921"/>
    <w:rsid w:val="00040C52"/>
    <w:rsid w:val="00041DAF"/>
    <w:rsid w:val="000420F4"/>
    <w:rsid w:val="00042724"/>
    <w:rsid w:val="0004295D"/>
    <w:rsid w:val="00042D80"/>
    <w:rsid w:val="00043197"/>
    <w:rsid w:val="0004447E"/>
    <w:rsid w:val="000447C4"/>
    <w:rsid w:val="000447FB"/>
    <w:rsid w:val="0004483C"/>
    <w:rsid w:val="00044950"/>
    <w:rsid w:val="00044A1F"/>
    <w:rsid w:val="00044A2B"/>
    <w:rsid w:val="00044C60"/>
    <w:rsid w:val="00044D0C"/>
    <w:rsid w:val="000455CF"/>
    <w:rsid w:val="000457F8"/>
    <w:rsid w:val="00045C44"/>
    <w:rsid w:val="00045EE8"/>
    <w:rsid w:val="00046646"/>
    <w:rsid w:val="000466F9"/>
    <w:rsid w:val="0004696E"/>
    <w:rsid w:val="00047507"/>
    <w:rsid w:val="000476DB"/>
    <w:rsid w:val="00047A4F"/>
    <w:rsid w:val="00047E49"/>
    <w:rsid w:val="0005086F"/>
    <w:rsid w:val="00050B13"/>
    <w:rsid w:val="00050CF6"/>
    <w:rsid w:val="00050D30"/>
    <w:rsid w:val="00051087"/>
    <w:rsid w:val="0005117F"/>
    <w:rsid w:val="0005132E"/>
    <w:rsid w:val="000513B1"/>
    <w:rsid w:val="00051C35"/>
    <w:rsid w:val="00052054"/>
    <w:rsid w:val="000520D1"/>
    <w:rsid w:val="000521B8"/>
    <w:rsid w:val="00052508"/>
    <w:rsid w:val="0005253D"/>
    <w:rsid w:val="00052E3E"/>
    <w:rsid w:val="0005330C"/>
    <w:rsid w:val="00053A68"/>
    <w:rsid w:val="0005403A"/>
    <w:rsid w:val="00054112"/>
    <w:rsid w:val="000549DD"/>
    <w:rsid w:val="00054F80"/>
    <w:rsid w:val="00054FCC"/>
    <w:rsid w:val="0005522E"/>
    <w:rsid w:val="00055391"/>
    <w:rsid w:val="00055669"/>
    <w:rsid w:val="000558D0"/>
    <w:rsid w:val="0005591A"/>
    <w:rsid w:val="00055C0F"/>
    <w:rsid w:val="00056092"/>
    <w:rsid w:val="00056830"/>
    <w:rsid w:val="00056844"/>
    <w:rsid w:val="00056AB5"/>
    <w:rsid w:val="00056CA4"/>
    <w:rsid w:val="00056EA6"/>
    <w:rsid w:val="000570C2"/>
    <w:rsid w:val="000571A1"/>
    <w:rsid w:val="00057557"/>
    <w:rsid w:val="000579B6"/>
    <w:rsid w:val="00060449"/>
    <w:rsid w:val="00060DD0"/>
    <w:rsid w:val="0006118C"/>
    <w:rsid w:val="000615FA"/>
    <w:rsid w:val="0006170D"/>
    <w:rsid w:val="00061EB9"/>
    <w:rsid w:val="000628C0"/>
    <w:rsid w:val="000628F9"/>
    <w:rsid w:val="00062A3B"/>
    <w:rsid w:val="00062AFE"/>
    <w:rsid w:val="000635DB"/>
    <w:rsid w:val="0006369F"/>
    <w:rsid w:val="000636A8"/>
    <w:rsid w:val="00063D20"/>
    <w:rsid w:val="0006441F"/>
    <w:rsid w:val="000644E4"/>
    <w:rsid w:val="000645A4"/>
    <w:rsid w:val="0006468D"/>
    <w:rsid w:val="0006483B"/>
    <w:rsid w:val="00064BF0"/>
    <w:rsid w:val="00064D6B"/>
    <w:rsid w:val="00065002"/>
    <w:rsid w:val="000654D4"/>
    <w:rsid w:val="000654F1"/>
    <w:rsid w:val="0006580E"/>
    <w:rsid w:val="00065ACC"/>
    <w:rsid w:val="00065C40"/>
    <w:rsid w:val="00065DA7"/>
    <w:rsid w:val="00066167"/>
    <w:rsid w:val="000663EA"/>
    <w:rsid w:val="00066453"/>
    <w:rsid w:val="00066602"/>
    <w:rsid w:val="00066B80"/>
    <w:rsid w:val="000673B3"/>
    <w:rsid w:val="00070479"/>
    <w:rsid w:val="00070AE9"/>
    <w:rsid w:val="00070B92"/>
    <w:rsid w:val="0007189D"/>
    <w:rsid w:val="00071934"/>
    <w:rsid w:val="00071D6F"/>
    <w:rsid w:val="000720B2"/>
    <w:rsid w:val="00072213"/>
    <w:rsid w:val="0007229B"/>
    <w:rsid w:val="000723A3"/>
    <w:rsid w:val="0007243B"/>
    <w:rsid w:val="00072FD0"/>
    <w:rsid w:val="000731DC"/>
    <w:rsid w:val="00073B69"/>
    <w:rsid w:val="00073BAC"/>
    <w:rsid w:val="00073CF5"/>
    <w:rsid w:val="00073D24"/>
    <w:rsid w:val="00073FD8"/>
    <w:rsid w:val="00074D8E"/>
    <w:rsid w:val="00074DE7"/>
    <w:rsid w:val="000753EA"/>
    <w:rsid w:val="0007558A"/>
    <w:rsid w:val="000758B9"/>
    <w:rsid w:val="00075D9B"/>
    <w:rsid w:val="00075DFB"/>
    <w:rsid w:val="00076B84"/>
    <w:rsid w:val="00077091"/>
    <w:rsid w:val="00077B73"/>
    <w:rsid w:val="00077CCE"/>
    <w:rsid w:val="00077EF6"/>
    <w:rsid w:val="00077F2B"/>
    <w:rsid w:val="0008024A"/>
    <w:rsid w:val="00080501"/>
    <w:rsid w:val="00080B69"/>
    <w:rsid w:val="00080C75"/>
    <w:rsid w:val="00080DB7"/>
    <w:rsid w:val="00080E3C"/>
    <w:rsid w:val="00081113"/>
    <w:rsid w:val="00081115"/>
    <w:rsid w:val="00081312"/>
    <w:rsid w:val="0008140E"/>
    <w:rsid w:val="000814ED"/>
    <w:rsid w:val="0008178B"/>
    <w:rsid w:val="000819C6"/>
    <w:rsid w:val="000819FE"/>
    <w:rsid w:val="00082DBF"/>
    <w:rsid w:val="00083305"/>
    <w:rsid w:val="00083403"/>
    <w:rsid w:val="00083A70"/>
    <w:rsid w:val="00083ECE"/>
    <w:rsid w:val="00083EE2"/>
    <w:rsid w:val="00083FD4"/>
    <w:rsid w:val="000842D8"/>
    <w:rsid w:val="00085299"/>
    <w:rsid w:val="000854C3"/>
    <w:rsid w:val="00086570"/>
    <w:rsid w:val="00086AE9"/>
    <w:rsid w:val="00086E80"/>
    <w:rsid w:val="00086EB9"/>
    <w:rsid w:val="000879A9"/>
    <w:rsid w:val="000879F9"/>
    <w:rsid w:val="00087C2A"/>
    <w:rsid w:val="00090370"/>
    <w:rsid w:val="0009055F"/>
    <w:rsid w:val="000906C9"/>
    <w:rsid w:val="00090BB8"/>
    <w:rsid w:val="00091868"/>
    <w:rsid w:val="00091AD6"/>
    <w:rsid w:val="00091C87"/>
    <w:rsid w:val="00091F3F"/>
    <w:rsid w:val="0009234C"/>
    <w:rsid w:val="0009309E"/>
    <w:rsid w:val="00093110"/>
    <w:rsid w:val="000935B3"/>
    <w:rsid w:val="00093702"/>
    <w:rsid w:val="0009397D"/>
    <w:rsid w:val="00093AD5"/>
    <w:rsid w:val="00094027"/>
    <w:rsid w:val="000942AE"/>
    <w:rsid w:val="00094A94"/>
    <w:rsid w:val="00094F83"/>
    <w:rsid w:val="00095904"/>
    <w:rsid w:val="00095A14"/>
    <w:rsid w:val="00095B0E"/>
    <w:rsid w:val="00095FCF"/>
    <w:rsid w:val="00096856"/>
    <w:rsid w:val="000972BC"/>
    <w:rsid w:val="00097BEA"/>
    <w:rsid w:val="000A005C"/>
    <w:rsid w:val="000A082A"/>
    <w:rsid w:val="000A0916"/>
    <w:rsid w:val="000A0BBD"/>
    <w:rsid w:val="000A100A"/>
    <w:rsid w:val="000A16D6"/>
    <w:rsid w:val="000A1E00"/>
    <w:rsid w:val="000A26AD"/>
    <w:rsid w:val="000A2A71"/>
    <w:rsid w:val="000A2B80"/>
    <w:rsid w:val="000A2D9D"/>
    <w:rsid w:val="000A2F50"/>
    <w:rsid w:val="000A34A5"/>
    <w:rsid w:val="000A3D08"/>
    <w:rsid w:val="000A3D80"/>
    <w:rsid w:val="000A429B"/>
    <w:rsid w:val="000A4648"/>
    <w:rsid w:val="000A5241"/>
    <w:rsid w:val="000A5DCB"/>
    <w:rsid w:val="000A5F35"/>
    <w:rsid w:val="000A649E"/>
    <w:rsid w:val="000A67B5"/>
    <w:rsid w:val="000A69B7"/>
    <w:rsid w:val="000A6BD8"/>
    <w:rsid w:val="000A75F0"/>
    <w:rsid w:val="000A761F"/>
    <w:rsid w:val="000A7A26"/>
    <w:rsid w:val="000A7BAA"/>
    <w:rsid w:val="000B0032"/>
    <w:rsid w:val="000B0815"/>
    <w:rsid w:val="000B0A5E"/>
    <w:rsid w:val="000B1082"/>
    <w:rsid w:val="000B17F9"/>
    <w:rsid w:val="000B232D"/>
    <w:rsid w:val="000B23FF"/>
    <w:rsid w:val="000B2689"/>
    <w:rsid w:val="000B26D4"/>
    <w:rsid w:val="000B27A9"/>
    <w:rsid w:val="000B27E2"/>
    <w:rsid w:val="000B28F2"/>
    <w:rsid w:val="000B30F7"/>
    <w:rsid w:val="000B3A42"/>
    <w:rsid w:val="000B3A8B"/>
    <w:rsid w:val="000B3C9D"/>
    <w:rsid w:val="000B452D"/>
    <w:rsid w:val="000B4F3A"/>
    <w:rsid w:val="000B5053"/>
    <w:rsid w:val="000B59DC"/>
    <w:rsid w:val="000B5AF2"/>
    <w:rsid w:val="000B5BC2"/>
    <w:rsid w:val="000B5EF1"/>
    <w:rsid w:val="000B623D"/>
    <w:rsid w:val="000B64B7"/>
    <w:rsid w:val="000B654B"/>
    <w:rsid w:val="000B6742"/>
    <w:rsid w:val="000B69C6"/>
    <w:rsid w:val="000B6F07"/>
    <w:rsid w:val="000B7086"/>
    <w:rsid w:val="000B7233"/>
    <w:rsid w:val="000B76A6"/>
    <w:rsid w:val="000B7D61"/>
    <w:rsid w:val="000C0624"/>
    <w:rsid w:val="000C0D52"/>
    <w:rsid w:val="000C0FFA"/>
    <w:rsid w:val="000C10C3"/>
    <w:rsid w:val="000C154F"/>
    <w:rsid w:val="000C1854"/>
    <w:rsid w:val="000C1A6E"/>
    <w:rsid w:val="000C2287"/>
    <w:rsid w:val="000C313F"/>
    <w:rsid w:val="000C3C1C"/>
    <w:rsid w:val="000C3C96"/>
    <w:rsid w:val="000C3EF0"/>
    <w:rsid w:val="000C3FEF"/>
    <w:rsid w:val="000C40AD"/>
    <w:rsid w:val="000C4311"/>
    <w:rsid w:val="000C4320"/>
    <w:rsid w:val="000C4978"/>
    <w:rsid w:val="000C4B16"/>
    <w:rsid w:val="000C4D05"/>
    <w:rsid w:val="000C5025"/>
    <w:rsid w:val="000C5164"/>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1FA4"/>
    <w:rsid w:val="000D2266"/>
    <w:rsid w:val="000D2665"/>
    <w:rsid w:val="000D2785"/>
    <w:rsid w:val="000D3015"/>
    <w:rsid w:val="000D30B8"/>
    <w:rsid w:val="000D327E"/>
    <w:rsid w:val="000D386D"/>
    <w:rsid w:val="000D3D49"/>
    <w:rsid w:val="000D3E0B"/>
    <w:rsid w:val="000D3E68"/>
    <w:rsid w:val="000D4079"/>
    <w:rsid w:val="000D48BA"/>
    <w:rsid w:val="000D4BAC"/>
    <w:rsid w:val="000D4D06"/>
    <w:rsid w:val="000D5126"/>
    <w:rsid w:val="000D6079"/>
    <w:rsid w:val="000D70F0"/>
    <w:rsid w:val="000D761F"/>
    <w:rsid w:val="000D7856"/>
    <w:rsid w:val="000E14F2"/>
    <w:rsid w:val="000E1586"/>
    <w:rsid w:val="000E1756"/>
    <w:rsid w:val="000E1B83"/>
    <w:rsid w:val="000E1F75"/>
    <w:rsid w:val="000E25E6"/>
    <w:rsid w:val="000E274E"/>
    <w:rsid w:val="000E2B28"/>
    <w:rsid w:val="000E2C30"/>
    <w:rsid w:val="000E2F4C"/>
    <w:rsid w:val="000E3338"/>
    <w:rsid w:val="000E38B9"/>
    <w:rsid w:val="000E3E1B"/>
    <w:rsid w:val="000E3F38"/>
    <w:rsid w:val="000E3FC8"/>
    <w:rsid w:val="000E4318"/>
    <w:rsid w:val="000E43B2"/>
    <w:rsid w:val="000E46C2"/>
    <w:rsid w:val="000E4B5F"/>
    <w:rsid w:val="000E4CB4"/>
    <w:rsid w:val="000E5451"/>
    <w:rsid w:val="000E5B80"/>
    <w:rsid w:val="000E60C1"/>
    <w:rsid w:val="000E6155"/>
    <w:rsid w:val="000E6490"/>
    <w:rsid w:val="000E663E"/>
    <w:rsid w:val="000E6FC0"/>
    <w:rsid w:val="000E764B"/>
    <w:rsid w:val="000E7D6D"/>
    <w:rsid w:val="000F0008"/>
    <w:rsid w:val="000F05F4"/>
    <w:rsid w:val="000F094E"/>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BF8"/>
    <w:rsid w:val="000F4FA4"/>
    <w:rsid w:val="000F50D9"/>
    <w:rsid w:val="000F53A8"/>
    <w:rsid w:val="000F5A0E"/>
    <w:rsid w:val="000F6480"/>
    <w:rsid w:val="000F6A0D"/>
    <w:rsid w:val="000F6DC1"/>
    <w:rsid w:val="000F7211"/>
    <w:rsid w:val="000F7764"/>
    <w:rsid w:val="000F7A48"/>
    <w:rsid w:val="000F7FBC"/>
    <w:rsid w:val="00100032"/>
    <w:rsid w:val="0010020B"/>
    <w:rsid w:val="00100243"/>
    <w:rsid w:val="0010093E"/>
    <w:rsid w:val="00100EBB"/>
    <w:rsid w:val="00100EC6"/>
    <w:rsid w:val="0010111C"/>
    <w:rsid w:val="001011D2"/>
    <w:rsid w:val="00101410"/>
    <w:rsid w:val="00101419"/>
    <w:rsid w:val="00101A3A"/>
    <w:rsid w:val="00101F1D"/>
    <w:rsid w:val="001021A4"/>
    <w:rsid w:val="00102F64"/>
    <w:rsid w:val="0010341F"/>
    <w:rsid w:val="00103690"/>
    <w:rsid w:val="0010371C"/>
    <w:rsid w:val="0010375C"/>
    <w:rsid w:val="001046A7"/>
    <w:rsid w:val="00104BCB"/>
    <w:rsid w:val="00104CAB"/>
    <w:rsid w:val="00104CF6"/>
    <w:rsid w:val="00104F89"/>
    <w:rsid w:val="00105084"/>
    <w:rsid w:val="001053B9"/>
    <w:rsid w:val="001055BF"/>
    <w:rsid w:val="001058BA"/>
    <w:rsid w:val="00105B28"/>
    <w:rsid w:val="00105C66"/>
    <w:rsid w:val="0010615A"/>
    <w:rsid w:val="001069B4"/>
    <w:rsid w:val="00106B19"/>
    <w:rsid w:val="00107561"/>
    <w:rsid w:val="001105DD"/>
    <w:rsid w:val="00110633"/>
    <w:rsid w:val="00110971"/>
    <w:rsid w:val="00110B5D"/>
    <w:rsid w:val="001112AA"/>
    <w:rsid w:val="0011134F"/>
    <w:rsid w:val="001129A3"/>
    <w:rsid w:val="00112CDC"/>
    <w:rsid w:val="001131FB"/>
    <w:rsid w:val="00113B90"/>
    <w:rsid w:val="00114239"/>
    <w:rsid w:val="001144E4"/>
    <w:rsid w:val="00114D05"/>
    <w:rsid w:val="00115157"/>
    <w:rsid w:val="00115A0B"/>
    <w:rsid w:val="00115DF1"/>
    <w:rsid w:val="00116439"/>
    <w:rsid w:val="001167C1"/>
    <w:rsid w:val="001169C1"/>
    <w:rsid w:val="00116C13"/>
    <w:rsid w:val="00117088"/>
    <w:rsid w:val="00117C48"/>
    <w:rsid w:val="0012011D"/>
    <w:rsid w:val="00120433"/>
    <w:rsid w:val="00120575"/>
    <w:rsid w:val="001208DB"/>
    <w:rsid w:val="001209FA"/>
    <w:rsid w:val="00120EA9"/>
    <w:rsid w:val="00121A0F"/>
    <w:rsid w:val="00121DB0"/>
    <w:rsid w:val="001221A6"/>
    <w:rsid w:val="00122933"/>
    <w:rsid w:val="001236AC"/>
    <w:rsid w:val="00123AAC"/>
    <w:rsid w:val="00123CB8"/>
    <w:rsid w:val="00124AF2"/>
    <w:rsid w:val="00124FD8"/>
    <w:rsid w:val="001250A2"/>
    <w:rsid w:val="00125AE3"/>
    <w:rsid w:val="00125DD1"/>
    <w:rsid w:val="00125FE5"/>
    <w:rsid w:val="00126286"/>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3B35"/>
    <w:rsid w:val="00134028"/>
    <w:rsid w:val="0013454F"/>
    <w:rsid w:val="0013477A"/>
    <w:rsid w:val="00134817"/>
    <w:rsid w:val="00134D00"/>
    <w:rsid w:val="001351F7"/>
    <w:rsid w:val="00135330"/>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242"/>
    <w:rsid w:val="0014526D"/>
    <w:rsid w:val="00145488"/>
    <w:rsid w:val="001459CC"/>
    <w:rsid w:val="00145BB1"/>
    <w:rsid w:val="00145BDA"/>
    <w:rsid w:val="0014619E"/>
    <w:rsid w:val="001461FC"/>
    <w:rsid w:val="0014647B"/>
    <w:rsid w:val="001464D8"/>
    <w:rsid w:val="001466B9"/>
    <w:rsid w:val="00146708"/>
    <w:rsid w:val="0014670F"/>
    <w:rsid w:val="00146B7C"/>
    <w:rsid w:val="00146D57"/>
    <w:rsid w:val="00146F4E"/>
    <w:rsid w:val="0014728E"/>
    <w:rsid w:val="00147907"/>
    <w:rsid w:val="00147B43"/>
    <w:rsid w:val="00150AC3"/>
    <w:rsid w:val="00150C73"/>
    <w:rsid w:val="00150DAF"/>
    <w:rsid w:val="00150DD7"/>
    <w:rsid w:val="00150EEC"/>
    <w:rsid w:val="00150F23"/>
    <w:rsid w:val="00151146"/>
    <w:rsid w:val="001516F4"/>
    <w:rsid w:val="00151B23"/>
    <w:rsid w:val="00151C0D"/>
    <w:rsid w:val="00151F30"/>
    <w:rsid w:val="00151F84"/>
    <w:rsid w:val="00152088"/>
    <w:rsid w:val="00152489"/>
    <w:rsid w:val="0015289D"/>
    <w:rsid w:val="00152E9D"/>
    <w:rsid w:val="00153636"/>
    <w:rsid w:val="00153974"/>
    <w:rsid w:val="001539FD"/>
    <w:rsid w:val="00153D7D"/>
    <w:rsid w:val="001542CD"/>
    <w:rsid w:val="00154474"/>
    <w:rsid w:val="0015493F"/>
    <w:rsid w:val="00154B62"/>
    <w:rsid w:val="00154F21"/>
    <w:rsid w:val="0015515A"/>
    <w:rsid w:val="0015545A"/>
    <w:rsid w:val="00155EE3"/>
    <w:rsid w:val="0015612B"/>
    <w:rsid w:val="00156800"/>
    <w:rsid w:val="00156C1E"/>
    <w:rsid w:val="00156CB0"/>
    <w:rsid w:val="00157132"/>
    <w:rsid w:val="001571FF"/>
    <w:rsid w:val="001572D3"/>
    <w:rsid w:val="0015756A"/>
    <w:rsid w:val="00157B1E"/>
    <w:rsid w:val="00157C4D"/>
    <w:rsid w:val="00157E9C"/>
    <w:rsid w:val="00157F33"/>
    <w:rsid w:val="001603CE"/>
    <w:rsid w:val="001606B8"/>
    <w:rsid w:val="0016106F"/>
    <w:rsid w:val="0016122C"/>
    <w:rsid w:val="001612E5"/>
    <w:rsid w:val="00161BBA"/>
    <w:rsid w:val="00161F0B"/>
    <w:rsid w:val="00163701"/>
    <w:rsid w:val="001637F7"/>
    <w:rsid w:val="00163C2C"/>
    <w:rsid w:val="00163FA8"/>
    <w:rsid w:val="00163FF4"/>
    <w:rsid w:val="001644CE"/>
    <w:rsid w:val="001647C2"/>
    <w:rsid w:val="00164DB0"/>
    <w:rsid w:val="00164FBA"/>
    <w:rsid w:val="001652C7"/>
    <w:rsid w:val="0016535B"/>
    <w:rsid w:val="001653FC"/>
    <w:rsid w:val="0016563F"/>
    <w:rsid w:val="0016588F"/>
    <w:rsid w:val="0016648B"/>
    <w:rsid w:val="001668C2"/>
    <w:rsid w:val="00166CFB"/>
    <w:rsid w:val="001670EB"/>
    <w:rsid w:val="00167310"/>
    <w:rsid w:val="00167735"/>
    <w:rsid w:val="00167763"/>
    <w:rsid w:val="00167BF7"/>
    <w:rsid w:val="001703E6"/>
    <w:rsid w:val="0017053F"/>
    <w:rsid w:val="00170C23"/>
    <w:rsid w:val="00170F82"/>
    <w:rsid w:val="001714D4"/>
    <w:rsid w:val="00171B52"/>
    <w:rsid w:val="00171E57"/>
    <w:rsid w:val="00172877"/>
    <w:rsid w:val="00172A70"/>
    <w:rsid w:val="00172BD7"/>
    <w:rsid w:val="00172CB5"/>
    <w:rsid w:val="001730C1"/>
    <w:rsid w:val="0017343F"/>
    <w:rsid w:val="00173A1D"/>
    <w:rsid w:val="00173B52"/>
    <w:rsid w:val="00174538"/>
    <w:rsid w:val="001746CE"/>
    <w:rsid w:val="00174718"/>
    <w:rsid w:val="00174763"/>
    <w:rsid w:val="00174908"/>
    <w:rsid w:val="00174A60"/>
    <w:rsid w:val="0017546E"/>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03F"/>
    <w:rsid w:val="00177499"/>
    <w:rsid w:val="00177784"/>
    <w:rsid w:val="001802FA"/>
    <w:rsid w:val="00180303"/>
    <w:rsid w:val="00180359"/>
    <w:rsid w:val="0018039B"/>
    <w:rsid w:val="00180406"/>
    <w:rsid w:val="0018041D"/>
    <w:rsid w:val="0018077B"/>
    <w:rsid w:val="00180A95"/>
    <w:rsid w:val="00181F1C"/>
    <w:rsid w:val="00182325"/>
    <w:rsid w:val="00182482"/>
    <w:rsid w:val="001824DC"/>
    <w:rsid w:val="00182F4A"/>
    <w:rsid w:val="00183477"/>
    <w:rsid w:val="00183484"/>
    <w:rsid w:val="0018391C"/>
    <w:rsid w:val="00183E3F"/>
    <w:rsid w:val="00183F12"/>
    <w:rsid w:val="00184533"/>
    <w:rsid w:val="001847EF"/>
    <w:rsid w:val="00185207"/>
    <w:rsid w:val="00185944"/>
    <w:rsid w:val="0018596D"/>
    <w:rsid w:val="00185B56"/>
    <w:rsid w:val="0018614D"/>
    <w:rsid w:val="001862E4"/>
    <w:rsid w:val="00186AAA"/>
    <w:rsid w:val="00186AAB"/>
    <w:rsid w:val="001871D9"/>
    <w:rsid w:val="00187421"/>
    <w:rsid w:val="001879FD"/>
    <w:rsid w:val="00187E0A"/>
    <w:rsid w:val="00190213"/>
    <w:rsid w:val="0019031B"/>
    <w:rsid w:val="0019053B"/>
    <w:rsid w:val="001907D6"/>
    <w:rsid w:val="001907FF"/>
    <w:rsid w:val="0019093A"/>
    <w:rsid w:val="001909B7"/>
    <w:rsid w:val="00190DDC"/>
    <w:rsid w:val="00191519"/>
    <w:rsid w:val="00191529"/>
    <w:rsid w:val="001915B6"/>
    <w:rsid w:val="00191BA8"/>
    <w:rsid w:val="00191FD2"/>
    <w:rsid w:val="00192B79"/>
    <w:rsid w:val="00192B89"/>
    <w:rsid w:val="00192ED0"/>
    <w:rsid w:val="00192FB6"/>
    <w:rsid w:val="001930C8"/>
    <w:rsid w:val="00193169"/>
    <w:rsid w:val="00193AAA"/>
    <w:rsid w:val="00193E94"/>
    <w:rsid w:val="00194A5A"/>
    <w:rsid w:val="00194DD8"/>
    <w:rsid w:val="00194FB6"/>
    <w:rsid w:val="001950EF"/>
    <w:rsid w:val="001951C1"/>
    <w:rsid w:val="00195695"/>
    <w:rsid w:val="0019579A"/>
    <w:rsid w:val="001959D1"/>
    <w:rsid w:val="00195CA1"/>
    <w:rsid w:val="00195D13"/>
    <w:rsid w:val="00195E51"/>
    <w:rsid w:val="00197137"/>
    <w:rsid w:val="0019731A"/>
    <w:rsid w:val="00197ACB"/>
    <w:rsid w:val="001A1120"/>
    <w:rsid w:val="001A14F7"/>
    <w:rsid w:val="001A185C"/>
    <w:rsid w:val="001A1C4B"/>
    <w:rsid w:val="001A1F2D"/>
    <w:rsid w:val="001A1F6E"/>
    <w:rsid w:val="001A1FC9"/>
    <w:rsid w:val="001A22A3"/>
    <w:rsid w:val="001A2460"/>
    <w:rsid w:val="001A248F"/>
    <w:rsid w:val="001A28F0"/>
    <w:rsid w:val="001A3116"/>
    <w:rsid w:val="001A345F"/>
    <w:rsid w:val="001A3AFB"/>
    <w:rsid w:val="001A412C"/>
    <w:rsid w:val="001A44A6"/>
    <w:rsid w:val="001A4538"/>
    <w:rsid w:val="001A47D8"/>
    <w:rsid w:val="001A47EB"/>
    <w:rsid w:val="001A5219"/>
    <w:rsid w:val="001A527A"/>
    <w:rsid w:val="001A55FA"/>
    <w:rsid w:val="001A568E"/>
    <w:rsid w:val="001A58E1"/>
    <w:rsid w:val="001A5B02"/>
    <w:rsid w:val="001A5E51"/>
    <w:rsid w:val="001A6401"/>
    <w:rsid w:val="001A6C75"/>
    <w:rsid w:val="001A74AB"/>
    <w:rsid w:val="001A7626"/>
    <w:rsid w:val="001A7B19"/>
    <w:rsid w:val="001A7CCD"/>
    <w:rsid w:val="001B0BE9"/>
    <w:rsid w:val="001B1463"/>
    <w:rsid w:val="001B14B9"/>
    <w:rsid w:val="001B1F39"/>
    <w:rsid w:val="001B1FAE"/>
    <w:rsid w:val="001B2107"/>
    <w:rsid w:val="001B22BF"/>
    <w:rsid w:val="001B230C"/>
    <w:rsid w:val="001B2565"/>
    <w:rsid w:val="001B283D"/>
    <w:rsid w:val="001B2BFC"/>
    <w:rsid w:val="001B2F78"/>
    <w:rsid w:val="001B2FD7"/>
    <w:rsid w:val="001B31C2"/>
    <w:rsid w:val="001B35F0"/>
    <w:rsid w:val="001B3698"/>
    <w:rsid w:val="001B36BE"/>
    <w:rsid w:val="001B3774"/>
    <w:rsid w:val="001B3839"/>
    <w:rsid w:val="001B3CAB"/>
    <w:rsid w:val="001B3E28"/>
    <w:rsid w:val="001B3FE8"/>
    <w:rsid w:val="001B4309"/>
    <w:rsid w:val="001B53DF"/>
    <w:rsid w:val="001B5C45"/>
    <w:rsid w:val="001B6238"/>
    <w:rsid w:val="001B6407"/>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7"/>
    <w:rsid w:val="001C1419"/>
    <w:rsid w:val="001C1E70"/>
    <w:rsid w:val="001C257A"/>
    <w:rsid w:val="001C2A08"/>
    <w:rsid w:val="001C2C5B"/>
    <w:rsid w:val="001C333C"/>
    <w:rsid w:val="001C33EC"/>
    <w:rsid w:val="001C3B5D"/>
    <w:rsid w:val="001C41DC"/>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336"/>
    <w:rsid w:val="001D473B"/>
    <w:rsid w:val="001D5514"/>
    <w:rsid w:val="001D5900"/>
    <w:rsid w:val="001D5944"/>
    <w:rsid w:val="001D5A28"/>
    <w:rsid w:val="001D61C4"/>
    <w:rsid w:val="001D626B"/>
    <w:rsid w:val="001D67E4"/>
    <w:rsid w:val="001D6CCD"/>
    <w:rsid w:val="001D7063"/>
    <w:rsid w:val="001D7398"/>
    <w:rsid w:val="001D7A94"/>
    <w:rsid w:val="001E0165"/>
    <w:rsid w:val="001E031B"/>
    <w:rsid w:val="001E046A"/>
    <w:rsid w:val="001E0638"/>
    <w:rsid w:val="001E08FA"/>
    <w:rsid w:val="001E0D93"/>
    <w:rsid w:val="001E15AB"/>
    <w:rsid w:val="001E1EA7"/>
    <w:rsid w:val="001E21EE"/>
    <w:rsid w:val="001E22F5"/>
    <w:rsid w:val="001E255F"/>
    <w:rsid w:val="001E27FF"/>
    <w:rsid w:val="001E2ABB"/>
    <w:rsid w:val="001E2BAF"/>
    <w:rsid w:val="001E2D3C"/>
    <w:rsid w:val="001E2FB4"/>
    <w:rsid w:val="001E30F4"/>
    <w:rsid w:val="001E3207"/>
    <w:rsid w:val="001E3607"/>
    <w:rsid w:val="001E40A9"/>
    <w:rsid w:val="001E40D1"/>
    <w:rsid w:val="001E4295"/>
    <w:rsid w:val="001E4848"/>
    <w:rsid w:val="001E5A98"/>
    <w:rsid w:val="001E5DE3"/>
    <w:rsid w:val="001E5FE0"/>
    <w:rsid w:val="001E601A"/>
    <w:rsid w:val="001E6D6A"/>
    <w:rsid w:val="001E6F40"/>
    <w:rsid w:val="001E70C9"/>
    <w:rsid w:val="001E7399"/>
    <w:rsid w:val="001E7DDF"/>
    <w:rsid w:val="001F0458"/>
    <w:rsid w:val="001F05B3"/>
    <w:rsid w:val="001F0625"/>
    <w:rsid w:val="001F0A57"/>
    <w:rsid w:val="001F0B92"/>
    <w:rsid w:val="001F148F"/>
    <w:rsid w:val="001F1664"/>
    <w:rsid w:val="001F178A"/>
    <w:rsid w:val="001F19E3"/>
    <w:rsid w:val="001F1A12"/>
    <w:rsid w:val="001F1CE0"/>
    <w:rsid w:val="001F2CDC"/>
    <w:rsid w:val="001F3701"/>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A26"/>
    <w:rsid w:val="001F7F95"/>
    <w:rsid w:val="00200B4C"/>
    <w:rsid w:val="0020160C"/>
    <w:rsid w:val="002016FA"/>
    <w:rsid w:val="002017D1"/>
    <w:rsid w:val="00201F0E"/>
    <w:rsid w:val="00202CEE"/>
    <w:rsid w:val="00202F7D"/>
    <w:rsid w:val="002030C5"/>
    <w:rsid w:val="00203109"/>
    <w:rsid w:val="00203289"/>
    <w:rsid w:val="00203778"/>
    <w:rsid w:val="002039AA"/>
    <w:rsid w:val="002041B2"/>
    <w:rsid w:val="002044BB"/>
    <w:rsid w:val="00204982"/>
    <w:rsid w:val="00204C8D"/>
    <w:rsid w:val="00205079"/>
    <w:rsid w:val="00205255"/>
    <w:rsid w:val="002055BA"/>
    <w:rsid w:val="00205C90"/>
    <w:rsid w:val="00205DE4"/>
    <w:rsid w:val="0020636E"/>
    <w:rsid w:val="0020644E"/>
    <w:rsid w:val="00206478"/>
    <w:rsid w:val="00206643"/>
    <w:rsid w:val="002069E9"/>
    <w:rsid w:val="00206F72"/>
    <w:rsid w:val="002100D6"/>
    <w:rsid w:val="00210480"/>
    <w:rsid w:val="00210831"/>
    <w:rsid w:val="002109AA"/>
    <w:rsid w:val="00210DD3"/>
    <w:rsid w:val="00210E41"/>
    <w:rsid w:val="002117E0"/>
    <w:rsid w:val="00211F33"/>
    <w:rsid w:val="00212412"/>
    <w:rsid w:val="002124AF"/>
    <w:rsid w:val="00212952"/>
    <w:rsid w:val="00212B91"/>
    <w:rsid w:val="00213034"/>
    <w:rsid w:val="00213039"/>
    <w:rsid w:val="00213B3E"/>
    <w:rsid w:val="00213E2D"/>
    <w:rsid w:val="00213F54"/>
    <w:rsid w:val="00213F5F"/>
    <w:rsid w:val="0021403F"/>
    <w:rsid w:val="002142E9"/>
    <w:rsid w:val="002144C4"/>
    <w:rsid w:val="00214CB2"/>
    <w:rsid w:val="00214DB6"/>
    <w:rsid w:val="00215974"/>
    <w:rsid w:val="00215AB4"/>
    <w:rsid w:val="00215F0D"/>
    <w:rsid w:val="002160A4"/>
    <w:rsid w:val="00216164"/>
    <w:rsid w:val="00216788"/>
    <w:rsid w:val="00216A8C"/>
    <w:rsid w:val="00217056"/>
    <w:rsid w:val="00217C5E"/>
    <w:rsid w:val="002200EA"/>
    <w:rsid w:val="002200F4"/>
    <w:rsid w:val="002205AC"/>
    <w:rsid w:val="00220639"/>
    <w:rsid w:val="00220DEF"/>
    <w:rsid w:val="002213DA"/>
    <w:rsid w:val="00221476"/>
    <w:rsid w:val="0022155B"/>
    <w:rsid w:val="002217A2"/>
    <w:rsid w:val="00221961"/>
    <w:rsid w:val="00221FE0"/>
    <w:rsid w:val="00222068"/>
    <w:rsid w:val="0022243F"/>
    <w:rsid w:val="00222C5E"/>
    <w:rsid w:val="00222E51"/>
    <w:rsid w:val="00223243"/>
    <w:rsid w:val="00223257"/>
    <w:rsid w:val="0022368C"/>
    <w:rsid w:val="00223F47"/>
    <w:rsid w:val="00223F6D"/>
    <w:rsid w:val="00224C7C"/>
    <w:rsid w:val="00224ECE"/>
    <w:rsid w:val="00225161"/>
    <w:rsid w:val="002256FF"/>
    <w:rsid w:val="0022575F"/>
    <w:rsid w:val="0022597E"/>
    <w:rsid w:val="00225D10"/>
    <w:rsid w:val="00225D65"/>
    <w:rsid w:val="00226340"/>
    <w:rsid w:val="0022645C"/>
    <w:rsid w:val="002267E7"/>
    <w:rsid w:val="00226902"/>
    <w:rsid w:val="00227178"/>
    <w:rsid w:val="00227473"/>
    <w:rsid w:val="002279D3"/>
    <w:rsid w:val="00227B43"/>
    <w:rsid w:val="00227EBC"/>
    <w:rsid w:val="00227F8F"/>
    <w:rsid w:val="00230302"/>
    <w:rsid w:val="00230BF5"/>
    <w:rsid w:val="00231837"/>
    <w:rsid w:val="00231932"/>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60D5"/>
    <w:rsid w:val="00236211"/>
    <w:rsid w:val="0023636C"/>
    <w:rsid w:val="00236389"/>
    <w:rsid w:val="00236650"/>
    <w:rsid w:val="00236C2D"/>
    <w:rsid w:val="00236EF8"/>
    <w:rsid w:val="0023702A"/>
    <w:rsid w:val="00237880"/>
    <w:rsid w:val="00237DD0"/>
    <w:rsid w:val="00237EEC"/>
    <w:rsid w:val="00237F65"/>
    <w:rsid w:val="002403EA"/>
    <w:rsid w:val="0024065A"/>
    <w:rsid w:val="0024152B"/>
    <w:rsid w:val="00241911"/>
    <w:rsid w:val="002419A1"/>
    <w:rsid w:val="0024202C"/>
    <w:rsid w:val="002422C6"/>
    <w:rsid w:val="002430A5"/>
    <w:rsid w:val="0024344D"/>
    <w:rsid w:val="00243A17"/>
    <w:rsid w:val="00243F76"/>
    <w:rsid w:val="00244357"/>
    <w:rsid w:val="0024436D"/>
    <w:rsid w:val="00244377"/>
    <w:rsid w:val="0024488F"/>
    <w:rsid w:val="00244C24"/>
    <w:rsid w:val="00244DF6"/>
    <w:rsid w:val="00244F71"/>
    <w:rsid w:val="002459B6"/>
    <w:rsid w:val="00246852"/>
    <w:rsid w:val="002469C8"/>
    <w:rsid w:val="00246B44"/>
    <w:rsid w:val="00246E9F"/>
    <w:rsid w:val="002478CB"/>
    <w:rsid w:val="002504D3"/>
    <w:rsid w:val="002505A4"/>
    <w:rsid w:val="00250AA9"/>
    <w:rsid w:val="00250D4A"/>
    <w:rsid w:val="002512DD"/>
    <w:rsid w:val="0025147D"/>
    <w:rsid w:val="0025156E"/>
    <w:rsid w:val="00251944"/>
    <w:rsid w:val="0025230E"/>
    <w:rsid w:val="002524AB"/>
    <w:rsid w:val="002525FB"/>
    <w:rsid w:val="002532AD"/>
    <w:rsid w:val="0025372F"/>
    <w:rsid w:val="002539F8"/>
    <w:rsid w:val="00253F48"/>
    <w:rsid w:val="0025419B"/>
    <w:rsid w:val="00254296"/>
    <w:rsid w:val="0025469E"/>
    <w:rsid w:val="002546B0"/>
    <w:rsid w:val="002547A5"/>
    <w:rsid w:val="002547F3"/>
    <w:rsid w:val="00254AA3"/>
    <w:rsid w:val="00254D9E"/>
    <w:rsid w:val="00255B76"/>
    <w:rsid w:val="002560F4"/>
    <w:rsid w:val="002561FF"/>
    <w:rsid w:val="00256510"/>
    <w:rsid w:val="00256C8B"/>
    <w:rsid w:val="00257BE1"/>
    <w:rsid w:val="0026026F"/>
    <w:rsid w:val="00260363"/>
    <w:rsid w:val="00260525"/>
    <w:rsid w:val="0026084F"/>
    <w:rsid w:val="00260C74"/>
    <w:rsid w:val="00261111"/>
    <w:rsid w:val="0026125B"/>
    <w:rsid w:val="00261753"/>
    <w:rsid w:val="00261AC8"/>
    <w:rsid w:val="00261D84"/>
    <w:rsid w:val="002621EE"/>
    <w:rsid w:val="002626EB"/>
    <w:rsid w:val="00263210"/>
    <w:rsid w:val="00263461"/>
    <w:rsid w:val="0026370C"/>
    <w:rsid w:val="00263893"/>
    <w:rsid w:val="00263A51"/>
    <w:rsid w:val="0026417C"/>
    <w:rsid w:val="002644C7"/>
    <w:rsid w:val="00264721"/>
    <w:rsid w:val="002648F0"/>
    <w:rsid w:val="00264B31"/>
    <w:rsid w:val="00265008"/>
    <w:rsid w:val="00265137"/>
    <w:rsid w:val="0026516C"/>
    <w:rsid w:val="002652EB"/>
    <w:rsid w:val="00265366"/>
    <w:rsid w:val="00265D4B"/>
    <w:rsid w:val="002662FF"/>
    <w:rsid w:val="00266DF6"/>
    <w:rsid w:val="00266DF8"/>
    <w:rsid w:val="0026760D"/>
    <w:rsid w:val="00267758"/>
    <w:rsid w:val="002678FE"/>
    <w:rsid w:val="00267A2E"/>
    <w:rsid w:val="00270418"/>
    <w:rsid w:val="002704D6"/>
    <w:rsid w:val="00270696"/>
    <w:rsid w:val="00270857"/>
    <w:rsid w:val="00270986"/>
    <w:rsid w:val="002722EF"/>
    <w:rsid w:val="00272688"/>
    <w:rsid w:val="00272D52"/>
    <w:rsid w:val="00272EEC"/>
    <w:rsid w:val="00273279"/>
    <w:rsid w:val="002737BD"/>
    <w:rsid w:val="00273828"/>
    <w:rsid w:val="00273CD8"/>
    <w:rsid w:val="00273D14"/>
    <w:rsid w:val="00274800"/>
    <w:rsid w:val="00274847"/>
    <w:rsid w:val="00274D18"/>
    <w:rsid w:val="00274FC0"/>
    <w:rsid w:val="002757A4"/>
    <w:rsid w:val="002759EA"/>
    <w:rsid w:val="00275E2D"/>
    <w:rsid w:val="00275E34"/>
    <w:rsid w:val="002761E2"/>
    <w:rsid w:val="00276415"/>
    <w:rsid w:val="00276545"/>
    <w:rsid w:val="00276DDE"/>
    <w:rsid w:val="00276EF5"/>
    <w:rsid w:val="002770D4"/>
    <w:rsid w:val="00277265"/>
    <w:rsid w:val="002773BE"/>
    <w:rsid w:val="00277689"/>
    <w:rsid w:val="00277BB0"/>
    <w:rsid w:val="00277C1C"/>
    <w:rsid w:val="00280D68"/>
    <w:rsid w:val="00280E1E"/>
    <w:rsid w:val="002811CA"/>
    <w:rsid w:val="00281203"/>
    <w:rsid w:val="0028121F"/>
    <w:rsid w:val="0028142D"/>
    <w:rsid w:val="00281865"/>
    <w:rsid w:val="00281B39"/>
    <w:rsid w:val="00281F9C"/>
    <w:rsid w:val="002820BE"/>
    <w:rsid w:val="00282499"/>
    <w:rsid w:val="00282512"/>
    <w:rsid w:val="00282B7F"/>
    <w:rsid w:val="00283743"/>
    <w:rsid w:val="00284057"/>
    <w:rsid w:val="00284CA6"/>
    <w:rsid w:val="00284FF2"/>
    <w:rsid w:val="00285DD3"/>
    <w:rsid w:val="00285DDD"/>
    <w:rsid w:val="00285F5B"/>
    <w:rsid w:val="002862B4"/>
    <w:rsid w:val="00286394"/>
    <w:rsid w:val="00286A73"/>
    <w:rsid w:val="00286D12"/>
    <w:rsid w:val="00286FE1"/>
    <w:rsid w:val="00287002"/>
    <w:rsid w:val="00287438"/>
    <w:rsid w:val="0028778F"/>
    <w:rsid w:val="00287A71"/>
    <w:rsid w:val="00287C87"/>
    <w:rsid w:val="00287E21"/>
    <w:rsid w:val="00287FCF"/>
    <w:rsid w:val="00290161"/>
    <w:rsid w:val="00290870"/>
    <w:rsid w:val="002910E0"/>
    <w:rsid w:val="00291A6A"/>
    <w:rsid w:val="00291AC4"/>
    <w:rsid w:val="00291B9F"/>
    <w:rsid w:val="00292697"/>
    <w:rsid w:val="00292B7C"/>
    <w:rsid w:val="00292F50"/>
    <w:rsid w:val="00293989"/>
    <w:rsid w:val="00293C99"/>
    <w:rsid w:val="002941D3"/>
    <w:rsid w:val="002945A3"/>
    <w:rsid w:val="002947DD"/>
    <w:rsid w:val="002947F5"/>
    <w:rsid w:val="00294EA4"/>
    <w:rsid w:val="0029560A"/>
    <w:rsid w:val="002961B9"/>
    <w:rsid w:val="00296811"/>
    <w:rsid w:val="00296821"/>
    <w:rsid w:val="0029698E"/>
    <w:rsid w:val="002971D9"/>
    <w:rsid w:val="002979C3"/>
    <w:rsid w:val="00297AF0"/>
    <w:rsid w:val="00297CE9"/>
    <w:rsid w:val="00297DDD"/>
    <w:rsid w:val="002A063D"/>
    <w:rsid w:val="002A09D1"/>
    <w:rsid w:val="002A121B"/>
    <w:rsid w:val="002A1303"/>
    <w:rsid w:val="002A26BC"/>
    <w:rsid w:val="002A2B92"/>
    <w:rsid w:val="002A2C16"/>
    <w:rsid w:val="002A2C62"/>
    <w:rsid w:val="002A3024"/>
    <w:rsid w:val="002A3197"/>
    <w:rsid w:val="002A38DC"/>
    <w:rsid w:val="002A3904"/>
    <w:rsid w:val="002A3B79"/>
    <w:rsid w:val="002A40AB"/>
    <w:rsid w:val="002A43B0"/>
    <w:rsid w:val="002A467A"/>
    <w:rsid w:val="002A47B3"/>
    <w:rsid w:val="002A486E"/>
    <w:rsid w:val="002A4F7A"/>
    <w:rsid w:val="002A4FE1"/>
    <w:rsid w:val="002A542D"/>
    <w:rsid w:val="002A54B9"/>
    <w:rsid w:val="002A58BC"/>
    <w:rsid w:val="002A5A09"/>
    <w:rsid w:val="002A5FEB"/>
    <w:rsid w:val="002A6150"/>
    <w:rsid w:val="002A6BD4"/>
    <w:rsid w:val="002A7416"/>
    <w:rsid w:val="002A76DF"/>
    <w:rsid w:val="002A7762"/>
    <w:rsid w:val="002A7C71"/>
    <w:rsid w:val="002A7FAB"/>
    <w:rsid w:val="002B0072"/>
    <w:rsid w:val="002B024C"/>
    <w:rsid w:val="002B061A"/>
    <w:rsid w:val="002B0678"/>
    <w:rsid w:val="002B073B"/>
    <w:rsid w:val="002B0A1F"/>
    <w:rsid w:val="002B1303"/>
    <w:rsid w:val="002B15FC"/>
    <w:rsid w:val="002B1FAB"/>
    <w:rsid w:val="002B23EF"/>
    <w:rsid w:val="002B2534"/>
    <w:rsid w:val="002B2C65"/>
    <w:rsid w:val="002B2CFC"/>
    <w:rsid w:val="002B4443"/>
    <w:rsid w:val="002B4D88"/>
    <w:rsid w:val="002B56F7"/>
    <w:rsid w:val="002B5996"/>
    <w:rsid w:val="002B5C3E"/>
    <w:rsid w:val="002B5FD5"/>
    <w:rsid w:val="002B616B"/>
    <w:rsid w:val="002B621D"/>
    <w:rsid w:val="002B6684"/>
    <w:rsid w:val="002B6C45"/>
    <w:rsid w:val="002B6F05"/>
    <w:rsid w:val="002B710B"/>
    <w:rsid w:val="002B7B10"/>
    <w:rsid w:val="002C002C"/>
    <w:rsid w:val="002C098F"/>
    <w:rsid w:val="002C0B10"/>
    <w:rsid w:val="002C132E"/>
    <w:rsid w:val="002C156B"/>
    <w:rsid w:val="002C22EA"/>
    <w:rsid w:val="002C246E"/>
    <w:rsid w:val="002C2495"/>
    <w:rsid w:val="002C2CC3"/>
    <w:rsid w:val="002C3571"/>
    <w:rsid w:val="002C3895"/>
    <w:rsid w:val="002C392A"/>
    <w:rsid w:val="002C4C2F"/>
    <w:rsid w:val="002C4D10"/>
    <w:rsid w:val="002C4F5B"/>
    <w:rsid w:val="002C5283"/>
    <w:rsid w:val="002C543D"/>
    <w:rsid w:val="002C585F"/>
    <w:rsid w:val="002C5877"/>
    <w:rsid w:val="002C588A"/>
    <w:rsid w:val="002C58F9"/>
    <w:rsid w:val="002C595A"/>
    <w:rsid w:val="002C59A5"/>
    <w:rsid w:val="002C5ACB"/>
    <w:rsid w:val="002C605B"/>
    <w:rsid w:val="002C676B"/>
    <w:rsid w:val="002C6B40"/>
    <w:rsid w:val="002C6CD3"/>
    <w:rsid w:val="002C79C0"/>
    <w:rsid w:val="002C7AC0"/>
    <w:rsid w:val="002C7CBF"/>
    <w:rsid w:val="002D06A5"/>
    <w:rsid w:val="002D0974"/>
    <w:rsid w:val="002D0C28"/>
    <w:rsid w:val="002D18FA"/>
    <w:rsid w:val="002D196A"/>
    <w:rsid w:val="002D2019"/>
    <w:rsid w:val="002D27BC"/>
    <w:rsid w:val="002D3124"/>
    <w:rsid w:val="002D3D7E"/>
    <w:rsid w:val="002D4277"/>
    <w:rsid w:val="002D45F5"/>
    <w:rsid w:val="002D4A0F"/>
    <w:rsid w:val="002D4C15"/>
    <w:rsid w:val="002D4CC3"/>
    <w:rsid w:val="002D50BB"/>
    <w:rsid w:val="002D513E"/>
    <w:rsid w:val="002D53CA"/>
    <w:rsid w:val="002D54B7"/>
    <w:rsid w:val="002D54C4"/>
    <w:rsid w:val="002D575E"/>
    <w:rsid w:val="002D5E81"/>
    <w:rsid w:val="002D6218"/>
    <w:rsid w:val="002D62EF"/>
    <w:rsid w:val="002D6591"/>
    <w:rsid w:val="002D6ABC"/>
    <w:rsid w:val="002D6C64"/>
    <w:rsid w:val="002D6CC7"/>
    <w:rsid w:val="002D70E4"/>
    <w:rsid w:val="002D77CC"/>
    <w:rsid w:val="002D77D5"/>
    <w:rsid w:val="002D793E"/>
    <w:rsid w:val="002E0467"/>
    <w:rsid w:val="002E05D9"/>
    <w:rsid w:val="002E2718"/>
    <w:rsid w:val="002E2869"/>
    <w:rsid w:val="002E291B"/>
    <w:rsid w:val="002E2AEF"/>
    <w:rsid w:val="002E2F1D"/>
    <w:rsid w:val="002E4054"/>
    <w:rsid w:val="002E46A5"/>
    <w:rsid w:val="002E4BDD"/>
    <w:rsid w:val="002E4DAF"/>
    <w:rsid w:val="002E5622"/>
    <w:rsid w:val="002E5BA3"/>
    <w:rsid w:val="002E5D0C"/>
    <w:rsid w:val="002E5E2C"/>
    <w:rsid w:val="002E60F1"/>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1FFD"/>
    <w:rsid w:val="002F22D7"/>
    <w:rsid w:val="002F2A22"/>
    <w:rsid w:val="002F3008"/>
    <w:rsid w:val="002F3DCD"/>
    <w:rsid w:val="002F3F57"/>
    <w:rsid w:val="002F4426"/>
    <w:rsid w:val="002F4F0F"/>
    <w:rsid w:val="002F5B66"/>
    <w:rsid w:val="002F5C0B"/>
    <w:rsid w:val="002F5E7F"/>
    <w:rsid w:val="002F6862"/>
    <w:rsid w:val="002F6897"/>
    <w:rsid w:val="002F68FB"/>
    <w:rsid w:val="002F69F3"/>
    <w:rsid w:val="002F6A80"/>
    <w:rsid w:val="002F6B8F"/>
    <w:rsid w:val="002F71B7"/>
    <w:rsid w:val="002F7257"/>
    <w:rsid w:val="002F7A64"/>
    <w:rsid w:val="002F7C39"/>
    <w:rsid w:val="00300027"/>
    <w:rsid w:val="003008A4"/>
    <w:rsid w:val="00300BD5"/>
    <w:rsid w:val="00300FD4"/>
    <w:rsid w:val="003010B6"/>
    <w:rsid w:val="00301267"/>
    <w:rsid w:val="00301776"/>
    <w:rsid w:val="00301CFC"/>
    <w:rsid w:val="003023B6"/>
    <w:rsid w:val="003024C0"/>
    <w:rsid w:val="003025C5"/>
    <w:rsid w:val="00302799"/>
    <w:rsid w:val="00303345"/>
    <w:rsid w:val="00304A06"/>
    <w:rsid w:val="00304AA4"/>
    <w:rsid w:val="00304E40"/>
    <w:rsid w:val="00304F79"/>
    <w:rsid w:val="00305470"/>
    <w:rsid w:val="003057E8"/>
    <w:rsid w:val="0030598F"/>
    <w:rsid w:val="00305B00"/>
    <w:rsid w:val="00305D25"/>
    <w:rsid w:val="00305E5E"/>
    <w:rsid w:val="003062FD"/>
    <w:rsid w:val="00306895"/>
    <w:rsid w:val="003069F2"/>
    <w:rsid w:val="00306AC4"/>
    <w:rsid w:val="0030756B"/>
    <w:rsid w:val="00307DC4"/>
    <w:rsid w:val="00310CE6"/>
    <w:rsid w:val="003113EA"/>
    <w:rsid w:val="0031152A"/>
    <w:rsid w:val="003117ED"/>
    <w:rsid w:val="00312A65"/>
    <w:rsid w:val="00312B3B"/>
    <w:rsid w:val="00312DD0"/>
    <w:rsid w:val="00312ED6"/>
    <w:rsid w:val="00312F81"/>
    <w:rsid w:val="0031346A"/>
    <w:rsid w:val="00313730"/>
    <w:rsid w:val="00313C62"/>
    <w:rsid w:val="00313C98"/>
    <w:rsid w:val="00313E08"/>
    <w:rsid w:val="003140A0"/>
    <w:rsid w:val="00314104"/>
    <w:rsid w:val="003145A1"/>
    <w:rsid w:val="003147BD"/>
    <w:rsid w:val="00314A1B"/>
    <w:rsid w:val="00314E8B"/>
    <w:rsid w:val="00315DD3"/>
    <w:rsid w:val="00315EC6"/>
    <w:rsid w:val="003161CB"/>
    <w:rsid w:val="0031627F"/>
    <w:rsid w:val="003163B7"/>
    <w:rsid w:val="00316457"/>
    <w:rsid w:val="003164FB"/>
    <w:rsid w:val="0031662E"/>
    <w:rsid w:val="00316C8D"/>
    <w:rsid w:val="00316FE6"/>
    <w:rsid w:val="00317585"/>
    <w:rsid w:val="0031799D"/>
    <w:rsid w:val="00317EA6"/>
    <w:rsid w:val="00320F48"/>
    <w:rsid w:val="00321161"/>
    <w:rsid w:val="003214DF"/>
    <w:rsid w:val="00321776"/>
    <w:rsid w:val="0032195C"/>
    <w:rsid w:val="0032196C"/>
    <w:rsid w:val="00322138"/>
    <w:rsid w:val="0032233D"/>
    <w:rsid w:val="00322369"/>
    <w:rsid w:val="00322A83"/>
    <w:rsid w:val="00322F58"/>
    <w:rsid w:val="0032422F"/>
    <w:rsid w:val="00324DD6"/>
    <w:rsid w:val="00325116"/>
    <w:rsid w:val="003252C5"/>
    <w:rsid w:val="003258ED"/>
    <w:rsid w:val="003259D7"/>
    <w:rsid w:val="00325A2F"/>
    <w:rsid w:val="00325F67"/>
    <w:rsid w:val="0032635B"/>
    <w:rsid w:val="003265D1"/>
    <w:rsid w:val="003267BF"/>
    <w:rsid w:val="00326ABF"/>
    <w:rsid w:val="00326D99"/>
    <w:rsid w:val="00327424"/>
    <w:rsid w:val="00327426"/>
    <w:rsid w:val="003276E9"/>
    <w:rsid w:val="00327DEE"/>
    <w:rsid w:val="00330309"/>
    <w:rsid w:val="0033069F"/>
    <w:rsid w:val="0033081E"/>
    <w:rsid w:val="003312D1"/>
    <w:rsid w:val="003312E2"/>
    <w:rsid w:val="003324A5"/>
    <w:rsid w:val="003325E7"/>
    <w:rsid w:val="00332DF2"/>
    <w:rsid w:val="003332E0"/>
    <w:rsid w:val="00333C52"/>
    <w:rsid w:val="00333F0D"/>
    <w:rsid w:val="00334483"/>
    <w:rsid w:val="003345FE"/>
    <w:rsid w:val="00334776"/>
    <w:rsid w:val="00334940"/>
    <w:rsid w:val="003350B1"/>
    <w:rsid w:val="003350F3"/>
    <w:rsid w:val="003357BD"/>
    <w:rsid w:val="003357FB"/>
    <w:rsid w:val="00335A5A"/>
    <w:rsid w:val="00335B27"/>
    <w:rsid w:val="00336A3D"/>
    <w:rsid w:val="00336F2C"/>
    <w:rsid w:val="003371EC"/>
    <w:rsid w:val="00337380"/>
    <w:rsid w:val="003377ED"/>
    <w:rsid w:val="00337996"/>
    <w:rsid w:val="00337DB4"/>
    <w:rsid w:val="00337E0C"/>
    <w:rsid w:val="003401E5"/>
    <w:rsid w:val="00340E35"/>
    <w:rsid w:val="003414BD"/>
    <w:rsid w:val="003419ED"/>
    <w:rsid w:val="00341F4F"/>
    <w:rsid w:val="00341FC0"/>
    <w:rsid w:val="0034249E"/>
    <w:rsid w:val="003427FF"/>
    <w:rsid w:val="00342ABD"/>
    <w:rsid w:val="0034358F"/>
    <w:rsid w:val="0034361D"/>
    <w:rsid w:val="003438E7"/>
    <w:rsid w:val="00343AD0"/>
    <w:rsid w:val="00343D80"/>
    <w:rsid w:val="00344015"/>
    <w:rsid w:val="003442F5"/>
    <w:rsid w:val="00344640"/>
    <w:rsid w:val="00344788"/>
    <w:rsid w:val="00344AEE"/>
    <w:rsid w:val="0034507D"/>
    <w:rsid w:val="003457EA"/>
    <w:rsid w:val="00345822"/>
    <w:rsid w:val="00345929"/>
    <w:rsid w:val="00345FFA"/>
    <w:rsid w:val="00346E62"/>
    <w:rsid w:val="003471B6"/>
    <w:rsid w:val="003479DD"/>
    <w:rsid w:val="003501D5"/>
    <w:rsid w:val="00350CA1"/>
    <w:rsid w:val="00350E69"/>
    <w:rsid w:val="00351521"/>
    <w:rsid w:val="0035188A"/>
    <w:rsid w:val="003527C6"/>
    <w:rsid w:val="003527D9"/>
    <w:rsid w:val="003529C2"/>
    <w:rsid w:val="00352BFA"/>
    <w:rsid w:val="00352F4D"/>
    <w:rsid w:val="003530DB"/>
    <w:rsid w:val="003537E8"/>
    <w:rsid w:val="00353869"/>
    <w:rsid w:val="00353CA5"/>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6D3C"/>
    <w:rsid w:val="003573D7"/>
    <w:rsid w:val="00357463"/>
    <w:rsid w:val="00357843"/>
    <w:rsid w:val="003578AD"/>
    <w:rsid w:val="00360313"/>
    <w:rsid w:val="003607D0"/>
    <w:rsid w:val="003614D5"/>
    <w:rsid w:val="00361C1C"/>
    <w:rsid w:val="00361E1B"/>
    <w:rsid w:val="00361EC4"/>
    <w:rsid w:val="003634BC"/>
    <w:rsid w:val="003635D3"/>
    <w:rsid w:val="00363646"/>
    <w:rsid w:val="003636E6"/>
    <w:rsid w:val="00364BFA"/>
    <w:rsid w:val="00364F8D"/>
    <w:rsid w:val="003657FE"/>
    <w:rsid w:val="00365DFA"/>
    <w:rsid w:val="003661A6"/>
    <w:rsid w:val="00366201"/>
    <w:rsid w:val="00366AEB"/>
    <w:rsid w:val="00366F40"/>
    <w:rsid w:val="003672C7"/>
    <w:rsid w:val="003677D1"/>
    <w:rsid w:val="00370293"/>
    <w:rsid w:val="003703C5"/>
    <w:rsid w:val="003704C2"/>
    <w:rsid w:val="00370512"/>
    <w:rsid w:val="00370D6E"/>
    <w:rsid w:val="00371229"/>
    <w:rsid w:val="003712B1"/>
    <w:rsid w:val="00371454"/>
    <w:rsid w:val="00371C32"/>
    <w:rsid w:val="0037250A"/>
    <w:rsid w:val="003725B2"/>
    <w:rsid w:val="00372D0C"/>
    <w:rsid w:val="00372E27"/>
    <w:rsid w:val="00372E9D"/>
    <w:rsid w:val="00372F58"/>
    <w:rsid w:val="00373286"/>
    <w:rsid w:val="00373707"/>
    <w:rsid w:val="00373928"/>
    <w:rsid w:val="00374B89"/>
    <w:rsid w:val="00374E52"/>
    <w:rsid w:val="00375258"/>
    <w:rsid w:val="00375ACA"/>
    <w:rsid w:val="00375AD3"/>
    <w:rsid w:val="00376A9E"/>
    <w:rsid w:val="003771B7"/>
    <w:rsid w:val="00377435"/>
    <w:rsid w:val="00377606"/>
    <w:rsid w:val="00377D8E"/>
    <w:rsid w:val="00380011"/>
    <w:rsid w:val="00380B0E"/>
    <w:rsid w:val="00380F05"/>
    <w:rsid w:val="00381058"/>
    <w:rsid w:val="00381370"/>
    <w:rsid w:val="00381443"/>
    <w:rsid w:val="00381C61"/>
    <w:rsid w:val="00382636"/>
    <w:rsid w:val="00382DF8"/>
    <w:rsid w:val="003831AC"/>
    <w:rsid w:val="003834CF"/>
    <w:rsid w:val="00383943"/>
    <w:rsid w:val="00383C88"/>
    <w:rsid w:val="0038407F"/>
    <w:rsid w:val="00384156"/>
    <w:rsid w:val="00384755"/>
    <w:rsid w:val="00384AE0"/>
    <w:rsid w:val="00384C84"/>
    <w:rsid w:val="00384D3A"/>
    <w:rsid w:val="003856C9"/>
    <w:rsid w:val="003866B0"/>
    <w:rsid w:val="003868DA"/>
    <w:rsid w:val="00386C24"/>
    <w:rsid w:val="003872DF"/>
    <w:rsid w:val="003874AD"/>
    <w:rsid w:val="00387D48"/>
    <w:rsid w:val="00390483"/>
    <w:rsid w:val="00390615"/>
    <w:rsid w:val="0039071A"/>
    <w:rsid w:val="003907FD"/>
    <w:rsid w:val="00390F80"/>
    <w:rsid w:val="00391223"/>
    <w:rsid w:val="00391409"/>
    <w:rsid w:val="0039142C"/>
    <w:rsid w:val="00391BD8"/>
    <w:rsid w:val="00391FBB"/>
    <w:rsid w:val="003923A5"/>
    <w:rsid w:val="003927AA"/>
    <w:rsid w:val="00392FC8"/>
    <w:rsid w:val="00393167"/>
    <w:rsid w:val="00393E54"/>
    <w:rsid w:val="00393EBC"/>
    <w:rsid w:val="00394061"/>
    <w:rsid w:val="00394317"/>
    <w:rsid w:val="003946FF"/>
    <w:rsid w:val="00394C98"/>
    <w:rsid w:val="00394E21"/>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270"/>
    <w:rsid w:val="003A0882"/>
    <w:rsid w:val="003A0F3C"/>
    <w:rsid w:val="003A1240"/>
    <w:rsid w:val="003A2032"/>
    <w:rsid w:val="003A20A9"/>
    <w:rsid w:val="003A25AE"/>
    <w:rsid w:val="003A28B8"/>
    <w:rsid w:val="003A2ED9"/>
    <w:rsid w:val="003A32F0"/>
    <w:rsid w:val="003A39EB"/>
    <w:rsid w:val="003A3A3C"/>
    <w:rsid w:val="003A3F59"/>
    <w:rsid w:val="003A4395"/>
    <w:rsid w:val="003A4CA0"/>
    <w:rsid w:val="003A5AC8"/>
    <w:rsid w:val="003A5C5A"/>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37E"/>
    <w:rsid w:val="003B156A"/>
    <w:rsid w:val="003B1590"/>
    <w:rsid w:val="003B1639"/>
    <w:rsid w:val="003B1751"/>
    <w:rsid w:val="003B1A4C"/>
    <w:rsid w:val="003B1E69"/>
    <w:rsid w:val="003B23C2"/>
    <w:rsid w:val="003B2429"/>
    <w:rsid w:val="003B2455"/>
    <w:rsid w:val="003B2A86"/>
    <w:rsid w:val="003B2E88"/>
    <w:rsid w:val="003B2FE9"/>
    <w:rsid w:val="003B31A7"/>
    <w:rsid w:val="003B33C8"/>
    <w:rsid w:val="003B395A"/>
    <w:rsid w:val="003B4030"/>
    <w:rsid w:val="003B4079"/>
    <w:rsid w:val="003B422E"/>
    <w:rsid w:val="003B444A"/>
    <w:rsid w:val="003B45D9"/>
    <w:rsid w:val="003B4639"/>
    <w:rsid w:val="003B4FA8"/>
    <w:rsid w:val="003B5001"/>
    <w:rsid w:val="003B5733"/>
    <w:rsid w:val="003B576F"/>
    <w:rsid w:val="003B5862"/>
    <w:rsid w:val="003B6487"/>
    <w:rsid w:val="003B6C0A"/>
    <w:rsid w:val="003B7162"/>
    <w:rsid w:val="003B790F"/>
    <w:rsid w:val="003B7916"/>
    <w:rsid w:val="003B7B93"/>
    <w:rsid w:val="003B7F08"/>
    <w:rsid w:val="003B7F6F"/>
    <w:rsid w:val="003C00AF"/>
    <w:rsid w:val="003C04AE"/>
    <w:rsid w:val="003C0541"/>
    <w:rsid w:val="003C07F6"/>
    <w:rsid w:val="003C1021"/>
    <w:rsid w:val="003C13B7"/>
    <w:rsid w:val="003C1666"/>
    <w:rsid w:val="003C18EF"/>
    <w:rsid w:val="003C21C0"/>
    <w:rsid w:val="003C22BE"/>
    <w:rsid w:val="003C23B4"/>
    <w:rsid w:val="003C297D"/>
    <w:rsid w:val="003C36D2"/>
    <w:rsid w:val="003C387F"/>
    <w:rsid w:val="003C3A89"/>
    <w:rsid w:val="003C435A"/>
    <w:rsid w:val="003C4388"/>
    <w:rsid w:val="003C441F"/>
    <w:rsid w:val="003C4920"/>
    <w:rsid w:val="003C4E7E"/>
    <w:rsid w:val="003C4F38"/>
    <w:rsid w:val="003C51C1"/>
    <w:rsid w:val="003C5CAA"/>
    <w:rsid w:val="003C5E8D"/>
    <w:rsid w:val="003C5F59"/>
    <w:rsid w:val="003C61DC"/>
    <w:rsid w:val="003C6638"/>
    <w:rsid w:val="003C6719"/>
    <w:rsid w:val="003C6FED"/>
    <w:rsid w:val="003C736C"/>
    <w:rsid w:val="003C7BFA"/>
    <w:rsid w:val="003C7EAD"/>
    <w:rsid w:val="003D050A"/>
    <w:rsid w:val="003D08C5"/>
    <w:rsid w:val="003D0D4F"/>
    <w:rsid w:val="003D1B37"/>
    <w:rsid w:val="003D1BC9"/>
    <w:rsid w:val="003D1D00"/>
    <w:rsid w:val="003D2329"/>
    <w:rsid w:val="003D249B"/>
    <w:rsid w:val="003D260A"/>
    <w:rsid w:val="003D2642"/>
    <w:rsid w:val="003D2A74"/>
    <w:rsid w:val="003D3492"/>
    <w:rsid w:val="003D397C"/>
    <w:rsid w:val="003D3A98"/>
    <w:rsid w:val="003D3FDE"/>
    <w:rsid w:val="003D48CE"/>
    <w:rsid w:val="003D4C54"/>
    <w:rsid w:val="003D4EF9"/>
    <w:rsid w:val="003D54E4"/>
    <w:rsid w:val="003D575A"/>
    <w:rsid w:val="003D5906"/>
    <w:rsid w:val="003D5AF9"/>
    <w:rsid w:val="003D5CA7"/>
    <w:rsid w:val="003D63F3"/>
    <w:rsid w:val="003D7402"/>
    <w:rsid w:val="003D7982"/>
    <w:rsid w:val="003E018B"/>
    <w:rsid w:val="003E05AC"/>
    <w:rsid w:val="003E0ECF"/>
    <w:rsid w:val="003E167A"/>
    <w:rsid w:val="003E189C"/>
    <w:rsid w:val="003E18BB"/>
    <w:rsid w:val="003E1968"/>
    <w:rsid w:val="003E204F"/>
    <w:rsid w:val="003E21FD"/>
    <w:rsid w:val="003E2957"/>
    <w:rsid w:val="003E3731"/>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F68"/>
    <w:rsid w:val="003E70C8"/>
    <w:rsid w:val="003E7181"/>
    <w:rsid w:val="003E754E"/>
    <w:rsid w:val="003E7903"/>
    <w:rsid w:val="003E7A8F"/>
    <w:rsid w:val="003E7C5F"/>
    <w:rsid w:val="003E7C95"/>
    <w:rsid w:val="003E7DFC"/>
    <w:rsid w:val="003E7E82"/>
    <w:rsid w:val="003E7F4B"/>
    <w:rsid w:val="003E7FA7"/>
    <w:rsid w:val="003F00A4"/>
    <w:rsid w:val="003F05E1"/>
    <w:rsid w:val="003F05F3"/>
    <w:rsid w:val="003F0C84"/>
    <w:rsid w:val="003F1B96"/>
    <w:rsid w:val="003F2829"/>
    <w:rsid w:val="003F2CC7"/>
    <w:rsid w:val="003F3706"/>
    <w:rsid w:val="003F3BFA"/>
    <w:rsid w:val="003F4530"/>
    <w:rsid w:val="003F50B5"/>
    <w:rsid w:val="003F5176"/>
    <w:rsid w:val="003F51F6"/>
    <w:rsid w:val="003F552B"/>
    <w:rsid w:val="003F5C17"/>
    <w:rsid w:val="003F6C3B"/>
    <w:rsid w:val="003F79BF"/>
    <w:rsid w:val="003F7E1A"/>
    <w:rsid w:val="00400102"/>
    <w:rsid w:val="00400CB3"/>
    <w:rsid w:val="0040148C"/>
    <w:rsid w:val="00401634"/>
    <w:rsid w:val="00401962"/>
    <w:rsid w:val="00401993"/>
    <w:rsid w:val="00401D98"/>
    <w:rsid w:val="00402308"/>
    <w:rsid w:val="00402397"/>
    <w:rsid w:val="004026EE"/>
    <w:rsid w:val="004028C5"/>
    <w:rsid w:val="0040298C"/>
    <w:rsid w:val="00403764"/>
    <w:rsid w:val="00403C1A"/>
    <w:rsid w:val="00403EF0"/>
    <w:rsid w:val="0040449C"/>
    <w:rsid w:val="00404537"/>
    <w:rsid w:val="00404AD4"/>
    <w:rsid w:val="00404B47"/>
    <w:rsid w:val="00404BFD"/>
    <w:rsid w:val="004050CB"/>
    <w:rsid w:val="004053CC"/>
    <w:rsid w:val="00405A8D"/>
    <w:rsid w:val="004060D1"/>
    <w:rsid w:val="00406188"/>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10010"/>
    <w:rsid w:val="00410099"/>
    <w:rsid w:val="00410258"/>
    <w:rsid w:val="00410D76"/>
    <w:rsid w:val="00410D8E"/>
    <w:rsid w:val="00411407"/>
    <w:rsid w:val="004119EF"/>
    <w:rsid w:val="00411B48"/>
    <w:rsid w:val="004123AD"/>
    <w:rsid w:val="00412765"/>
    <w:rsid w:val="00412C40"/>
    <w:rsid w:val="00412E66"/>
    <w:rsid w:val="00413370"/>
    <w:rsid w:val="00413514"/>
    <w:rsid w:val="00413888"/>
    <w:rsid w:val="00413B66"/>
    <w:rsid w:val="00413EDF"/>
    <w:rsid w:val="0041415E"/>
    <w:rsid w:val="00414696"/>
    <w:rsid w:val="00414917"/>
    <w:rsid w:val="00414B1B"/>
    <w:rsid w:val="004151A4"/>
    <w:rsid w:val="004151C7"/>
    <w:rsid w:val="004153EA"/>
    <w:rsid w:val="00415946"/>
    <w:rsid w:val="00415AA9"/>
    <w:rsid w:val="00415FE0"/>
    <w:rsid w:val="004162A2"/>
    <w:rsid w:val="0041630E"/>
    <w:rsid w:val="004163B0"/>
    <w:rsid w:val="004171CA"/>
    <w:rsid w:val="0041734C"/>
    <w:rsid w:val="00417557"/>
    <w:rsid w:val="0041780F"/>
    <w:rsid w:val="00420772"/>
    <w:rsid w:val="004215C6"/>
    <w:rsid w:val="004216B5"/>
    <w:rsid w:val="00421C5E"/>
    <w:rsid w:val="0042221C"/>
    <w:rsid w:val="00422259"/>
    <w:rsid w:val="004229D0"/>
    <w:rsid w:val="00422C7E"/>
    <w:rsid w:val="00422EC5"/>
    <w:rsid w:val="004232E6"/>
    <w:rsid w:val="00423DBA"/>
    <w:rsid w:val="00423FE3"/>
    <w:rsid w:val="00424707"/>
    <w:rsid w:val="004248B5"/>
    <w:rsid w:val="00425541"/>
    <w:rsid w:val="004259DD"/>
    <w:rsid w:val="00425FC8"/>
    <w:rsid w:val="00426AE8"/>
    <w:rsid w:val="00426BE8"/>
    <w:rsid w:val="00427412"/>
    <w:rsid w:val="0042748A"/>
    <w:rsid w:val="00427E27"/>
    <w:rsid w:val="00430108"/>
    <w:rsid w:val="004306E3"/>
    <w:rsid w:val="00430BF2"/>
    <w:rsid w:val="00430EF7"/>
    <w:rsid w:val="00431BF0"/>
    <w:rsid w:val="00431ED2"/>
    <w:rsid w:val="0043264A"/>
    <w:rsid w:val="004339EF"/>
    <w:rsid w:val="00433B4A"/>
    <w:rsid w:val="00433C37"/>
    <w:rsid w:val="00433DAE"/>
    <w:rsid w:val="00433DE4"/>
    <w:rsid w:val="00433F32"/>
    <w:rsid w:val="0043400A"/>
    <w:rsid w:val="004342A6"/>
    <w:rsid w:val="00434C15"/>
    <w:rsid w:val="004350A4"/>
    <w:rsid w:val="00435434"/>
    <w:rsid w:val="00435A9A"/>
    <w:rsid w:val="00436D4E"/>
    <w:rsid w:val="00437248"/>
    <w:rsid w:val="0043741D"/>
    <w:rsid w:val="00437495"/>
    <w:rsid w:val="00437497"/>
    <w:rsid w:val="00437684"/>
    <w:rsid w:val="004377B6"/>
    <w:rsid w:val="00437C67"/>
    <w:rsid w:val="00437CC3"/>
    <w:rsid w:val="00437EB6"/>
    <w:rsid w:val="00440291"/>
    <w:rsid w:val="004403AF"/>
    <w:rsid w:val="004406F6"/>
    <w:rsid w:val="0044085D"/>
    <w:rsid w:val="00440CD1"/>
    <w:rsid w:val="00440D01"/>
    <w:rsid w:val="004413BF"/>
    <w:rsid w:val="00441733"/>
    <w:rsid w:val="004421E5"/>
    <w:rsid w:val="00442395"/>
    <w:rsid w:val="004423D0"/>
    <w:rsid w:val="00442DD3"/>
    <w:rsid w:val="00443739"/>
    <w:rsid w:val="00443883"/>
    <w:rsid w:val="00443A17"/>
    <w:rsid w:val="00443B64"/>
    <w:rsid w:val="0044415F"/>
    <w:rsid w:val="00444431"/>
    <w:rsid w:val="00444536"/>
    <w:rsid w:val="00444AC7"/>
    <w:rsid w:val="00444BB5"/>
    <w:rsid w:val="00445417"/>
    <w:rsid w:val="00445453"/>
    <w:rsid w:val="0044593D"/>
    <w:rsid w:val="00446C15"/>
    <w:rsid w:val="004472AE"/>
    <w:rsid w:val="0044748A"/>
    <w:rsid w:val="004475B2"/>
    <w:rsid w:val="00447757"/>
    <w:rsid w:val="004478A0"/>
    <w:rsid w:val="004479A9"/>
    <w:rsid w:val="00447FB5"/>
    <w:rsid w:val="00451033"/>
    <w:rsid w:val="00451562"/>
    <w:rsid w:val="00451981"/>
    <w:rsid w:val="00451B4C"/>
    <w:rsid w:val="00451EF1"/>
    <w:rsid w:val="00451F9C"/>
    <w:rsid w:val="0045260C"/>
    <w:rsid w:val="00452BCD"/>
    <w:rsid w:val="00453116"/>
    <w:rsid w:val="004533C6"/>
    <w:rsid w:val="0045452E"/>
    <w:rsid w:val="00454BB3"/>
    <w:rsid w:val="004555A7"/>
    <w:rsid w:val="00455B7F"/>
    <w:rsid w:val="004560E4"/>
    <w:rsid w:val="004562E7"/>
    <w:rsid w:val="00456392"/>
    <w:rsid w:val="00456DF9"/>
    <w:rsid w:val="00456FF3"/>
    <w:rsid w:val="004571DC"/>
    <w:rsid w:val="004573D6"/>
    <w:rsid w:val="00457934"/>
    <w:rsid w:val="004600B7"/>
    <w:rsid w:val="00460267"/>
    <w:rsid w:val="00460305"/>
    <w:rsid w:val="00461A6E"/>
    <w:rsid w:val="00461B3D"/>
    <w:rsid w:val="00461B9D"/>
    <w:rsid w:val="00461DCC"/>
    <w:rsid w:val="00462189"/>
    <w:rsid w:val="00462352"/>
    <w:rsid w:val="00462871"/>
    <w:rsid w:val="00463087"/>
    <w:rsid w:val="0046340B"/>
    <w:rsid w:val="004635D0"/>
    <w:rsid w:val="00463F06"/>
    <w:rsid w:val="00464CE5"/>
    <w:rsid w:val="00464E1B"/>
    <w:rsid w:val="0046505A"/>
    <w:rsid w:val="00465498"/>
    <w:rsid w:val="00465572"/>
    <w:rsid w:val="0046562E"/>
    <w:rsid w:val="00465DB0"/>
    <w:rsid w:val="00465E65"/>
    <w:rsid w:val="00465F4F"/>
    <w:rsid w:val="00465FEA"/>
    <w:rsid w:val="0046631B"/>
    <w:rsid w:val="00466355"/>
    <w:rsid w:val="004664C0"/>
    <w:rsid w:val="004666FD"/>
    <w:rsid w:val="00466A13"/>
    <w:rsid w:val="00466D06"/>
    <w:rsid w:val="00467648"/>
    <w:rsid w:val="00470076"/>
    <w:rsid w:val="0047053C"/>
    <w:rsid w:val="00470B19"/>
    <w:rsid w:val="004716F0"/>
    <w:rsid w:val="00471D91"/>
    <w:rsid w:val="00472665"/>
    <w:rsid w:val="00472752"/>
    <w:rsid w:val="00472823"/>
    <w:rsid w:val="00472A5B"/>
    <w:rsid w:val="00472DA8"/>
    <w:rsid w:val="0047360C"/>
    <w:rsid w:val="004738DC"/>
    <w:rsid w:val="004739F3"/>
    <w:rsid w:val="00473B88"/>
    <w:rsid w:val="00473E49"/>
    <w:rsid w:val="0047432B"/>
    <w:rsid w:val="0047485E"/>
    <w:rsid w:val="00474A13"/>
    <w:rsid w:val="00474D75"/>
    <w:rsid w:val="00475210"/>
    <w:rsid w:val="00475AE0"/>
    <w:rsid w:val="00475B3E"/>
    <w:rsid w:val="00475E7F"/>
    <w:rsid w:val="00475EF1"/>
    <w:rsid w:val="004767E8"/>
    <w:rsid w:val="00476939"/>
    <w:rsid w:val="004769FB"/>
    <w:rsid w:val="00476AAF"/>
    <w:rsid w:val="004775F1"/>
    <w:rsid w:val="00477782"/>
    <w:rsid w:val="00480231"/>
    <w:rsid w:val="00480EA8"/>
    <w:rsid w:val="00480ED8"/>
    <w:rsid w:val="00480FA3"/>
    <w:rsid w:val="004814D9"/>
    <w:rsid w:val="004818C8"/>
    <w:rsid w:val="00481B49"/>
    <w:rsid w:val="004821C8"/>
    <w:rsid w:val="004822A8"/>
    <w:rsid w:val="004826D7"/>
    <w:rsid w:val="00482CCC"/>
    <w:rsid w:val="00482E1F"/>
    <w:rsid w:val="00482F69"/>
    <w:rsid w:val="0048310E"/>
    <w:rsid w:val="004835F5"/>
    <w:rsid w:val="004836C3"/>
    <w:rsid w:val="0048414F"/>
    <w:rsid w:val="0048442C"/>
    <w:rsid w:val="004845EB"/>
    <w:rsid w:val="004851D9"/>
    <w:rsid w:val="00485230"/>
    <w:rsid w:val="004852AF"/>
    <w:rsid w:val="004854D2"/>
    <w:rsid w:val="004858A9"/>
    <w:rsid w:val="004859CC"/>
    <w:rsid w:val="00485BB5"/>
    <w:rsid w:val="0048628A"/>
    <w:rsid w:val="00486575"/>
    <w:rsid w:val="0048710A"/>
    <w:rsid w:val="004879FD"/>
    <w:rsid w:val="00487A6B"/>
    <w:rsid w:val="00487E80"/>
    <w:rsid w:val="004902CF"/>
    <w:rsid w:val="00490574"/>
    <w:rsid w:val="0049066E"/>
    <w:rsid w:val="00490F31"/>
    <w:rsid w:val="00490F62"/>
    <w:rsid w:val="00491024"/>
    <w:rsid w:val="0049198E"/>
    <w:rsid w:val="00491EDB"/>
    <w:rsid w:val="0049201F"/>
    <w:rsid w:val="0049226A"/>
    <w:rsid w:val="004922F2"/>
    <w:rsid w:val="00492334"/>
    <w:rsid w:val="00492EEC"/>
    <w:rsid w:val="0049323C"/>
    <w:rsid w:val="0049325A"/>
    <w:rsid w:val="004937BD"/>
    <w:rsid w:val="00493E94"/>
    <w:rsid w:val="00494830"/>
    <w:rsid w:val="004950E5"/>
    <w:rsid w:val="004954DA"/>
    <w:rsid w:val="004958DE"/>
    <w:rsid w:val="004958FF"/>
    <w:rsid w:val="00495CA6"/>
    <w:rsid w:val="00495CD2"/>
    <w:rsid w:val="00495E88"/>
    <w:rsid w:val="00495F4E"/>
    <w:rsid w:val="0049637D"/>
    <w:rsid w:val="004963F2"/>
    <w:rsid w:val="00496780"/>
    <w:rsid w:val="00496C2F"/>
    <w:rsid w:val="00496DFB"/>
    <w:rsid w:val="004979FC"/>
    <w:rsid w:val="00497A8B"/>
    <w:rsid w:val="00497B9A"/>
    <w:rsid w:val="00497CEF"/>
    <w:rsid w:val="00497D71"/>
    <w:rsid w:val="004A0223"/>
    <w:rsid w:val="004A0BF1"/>
    <w:rsid w:val="004A0E65"/>
    <w:rsid w:val="004A0F7B"/>
    <w:rsid w:val="004A1028"/>
    <w:rsid w:val="004A140F"/>
    <w:rsid w:val="004A1560"/>
    <w:rsid w:val="004A1691"/>
    <w:rsid w:val="004A1B86"/>
    <w:rsid w:val="004A237D"/>
    <w:rsid w:val="004A282E"/>
    <w:rsid w:val="004A2C4B"/>
    <w:rsid w:val="004A32B5"/>
    <w:rsid w:val="004A3331"/>
    <w:rsid w:val="004A37CC"/>
    <w:rsid w:val="004A3B76"/>
    <w:rsid w:val="004A41AD"/>
    <w:rsid w:val="004A450C"/>
    <w:rsid w:val="004A459D"/>
    <w:rsid w:val="004A49F4"/>
    <w:rsid w:val="004A56BB"/>
    <w:rsid w:val="004A60B7"/>
    <w:rsid w:val="004A610A"/>
    <w:rsid w:val="004A62EF"/>
    <w:rsid w:val="004A66E3"/>
    <w:rsid w:val="004A68EA"/>
    <w:rsid w:val="004A6A1D"/>
    <w:rsid w:val="004A6A7A"/>
    <w:rsid w:val="004A6BCD"/>
    <w:rsid w:val="004A6EA7"/>
    <w:rsid w:val="004A6EBB"/>
    <w:rsid w:val="004A6F12"/>
    <w:rsid w:val="004A7197"/>
    <w:rsid w:val="004A7CC4"/>
    <w:rsid w:val="004A7DFD"/>
    <w:rsid w:val="004A7EFD"/>
    <w:rsid w:val="004B0087"/>
    <w:rsid w:val="004B0212"/>
    <w:rsid w:val="004B02AE"/>
    <w:rsid w:val="004B0414"/>
    <w:rsid w:val="004B118D"/>
    <w:rsid w:val="004B157A"/>
    <w:rsid w:val="004B194D"/>
    <w:rsid w:val="004B21DF"/>
    <w:rsid w:val="004B234C"/>
    <w:rsid w:val="004B2601"/>
    <w:rsid w:val="004B2896"/>
    <w:rsid w:val="004B2A5C"/>
    <w:rsid w:val="004B2FA8"/>
    <w:rsid w:val="004B3193"/>
    <w:rsid w:val="004B3468"/>
    <w:rsid w:val="004B372C"/>
    <w:rsid w:val="004B389E"/>
    <w:rsid w:val="004B4919"/>
    <w:rsid w:val="004B4990"/>
    <w:rsid w:val="004B4D51"/>
    <w:rsid w:val="004B515F"/>
    <w:rsid w:val="004B55DE"/>
    <w:rsid w:val="004B57DC"/>
    <w:rsid w:val="004B5864"/>
    <w:rsid w:val="004B5903"/>
    <w:rsid w:val="004B599D"/>
    <w:rsid w:val="004B5CCD"/>
    <w:rsid w:val="004B63A7"/>
    <w:rsid w:val="004B6AAD"/>
    <w:rsid w:val="004B6CAC"/>
    <w:rsid w:val="004B6E3B"/>
    <w:rsid w:val="004B72EA"/>
    <w:rsid w:val="004B770E"/>
    <w:rsid w:val="004B79EC"/>
    <w:rsid w:val="004B7AF3"/>
    <w:rsid w:val="004B7E46"/>
    <w:rsid w:val="004C014B"/>
    <w:rsid w:val="004C019E"/>
    <w:rsid w:val="004C0A7D"/>
    <w:rsid w:val="004C0D9A"/>
    <w:rsid w:val="004C10DC"/>
    <w:rsid w:val="004C122A"/>
    <w:rsid w:val="004C155E"/>
    <w:rsid w:val="004C1A19"/>
    <w:rsid w:val="004C1D50"/>
    <w:rsid w:val="004C2122"/>
    <w:rsid w:val="004C23CC"/>
    <w:rsid w:val="004C24B0"/>
    <w:rsid w:val="004C2578"/>
    <w:rsid w:val="004C261D"/>
    <w:rsid w:val="004C27F0"/>
    <w:rsid w:val="004C29D3"/>
    <w:rsid w:val="004C2D22"/>
    <w:rsid w:val="004C2F30"/>
    <w:rsid w:val="004C32D1"/>
    <w:rsid w:val="004C33A4"/>
    <w:rsid w:val="004C380C"/>
    <w:rsid w:val="004C4674"/>
    <w:rsid w:val="004C495F"/>
    <w:rsid w:val="004C4B8D"/>
    <w:rsid w:val="004C4C3B"/>
    <w:rsid w:val="004C50BD"/>
    <w:rsid w:val="004C5231"/>
    <w:rsid w:val="004C52D2"/>
    <w:rsid w:val="004C5465"/>
    <w:rsid w:val="004C555C"/>
    <w:rsid w:val="004C56C4"/>
    <w:rsid w:val="004C584C"/>
    <w:rsid w:val="004C58CA"/>
    <w:rsid w:val="004C595E"/>
    <w:rsid w:val="004C5A5E"/>
    <w:rsid w:val="004C5C68"/>
    <w:rsid w:val="004C6085"/>
    <w:rsid w:val="004C6262"/>
    <w:rsid w:val="004C6FAA"/>
    <w:rsid w:val="004C7DD4"/>
    <w:rsid w:val="004C7EC9"/>
    <w:rsid w:val="004D048C"/>
    <w:rsid w:val="004D055E"/>
    <w:rsid w:val="004D0EC6"/>
    <w:rsid w:val="004D0FC2"/>
    <w:rsid w:val="004D2698"/>
    <w:rsid w:val="004D2C2E"/>
    <w:rsid w:val="004D2EEC"/>
    <w:rsid w:val="004D2F2A"/>
    <w:rsid w:val="004D3521"/>
    <w:rsid w:val="004D359B"/>
    <w:rsid w:val="004D39D1"/>
    <w:rsid w:val="004D3A5B"/>
    <w:rsid w:val="004D4462"/>
    <w:rsid w:val="004D452A"/>
    <w:rsid w:val="004D47D1"/>
    <w:rsid w:val="004D490A"/>
    <w:rsid w:val="004D4CE4"/>
    <w:rsid w:val="004D51F2"/>
    <w:rsid w:val="004D598D"/>
    <w:rsid w:val="004D5C70"/>
    <w:rsid w:val="004D5DC6"/>
    <w:rsid w:val="004D69AE"/>
    <w:rsid w:val="004D6FE1"/>
    <w:rsid w:val="004D705C"/>
    <w:rsid w:val="004D71A6"/>
    <w:rsid w:val="004D751C"/>
    <w:rsid w:val="004D754F"/>
    <w:rsid w:val="004D7613"/>
    <w:rsid w:val="004D7756"/>
    <w:rsid w:val="004D7E2B"/>
    <w:rsid w:val="004E074D"/>
    <w:rsid w:val="004E1195"/>
    <w:rsid w:val="004E1607"/>
    <w:rsid w:val="004E2814"/>
    <w:rsid w:val="004E2945"/>
    <w:rsid w:val="004E2C7D"/>
    <w:rsid w:val="004E2E96"/>
    <w:rsid w:val="004E30C4"/>
    <w:rsid w:val="004E31AB"/>
    <w:rsid w:val="004E3792"/>
    <w:rsid w:val="004E3938"/>
    <w:rsid w:val="004E3CEE"/>
    <w:rsid w:val="004E3F6F"/>
    <w:rsid w:val="004E45E3"/>
    <w:rsid w:val="004E4A1E"/>
    <w:rsid w:val="004E5096"/>
    <w:rsid w:val="004E5204"/>
    <w:rsid w:val="004E5316"/>
    <w:rsid w:val="004E56D1"/>
    <w:rsid w:val="004E5DDA"/>
    <w:rsid w:val="004E63CD"/>
    <w:rsid w:val="004E64E3"/>
    <w:rsid w:val="004E6706"/>
    <w:rsid w:val="004E72C1"/>
    <w:rsid w:val="004E72D6"/>
    <w:rsid w:val="004E7CE1"/>
    <w:rsid w:val="004E7F06"/>
    <w:rsid w:val="004F01F2"/>
    <w:rsid w:val="004F04A7"/>
    <w:rsid w:val="004F05C7"/>
    <w:rsid w:val="004F0674"/>
    <w:rsid w:val="004F098E"/>
    <w:rsid w:val="004F0F32"/>
    <w:rsid w:val="004F1024"/>
    <w:rsid w:val="004F1239"/>
    <w:rsid w:val="004F13AA"/>
    <w:rsid w:val="004F160E"/>
    <w:rsid w:val="004F19D2"/>
    <w:rsid w:val="004F1A70"/>
    <w:rsid w:val="004F1CE7"/>
    <w:rsid w:val="004F1DA4"/>
    <w:rsid w:val="004F27F3"/>
    <w:rsid w:val="004F28E7"/>
    <w:rsid w:val="004F2A4B"/>
    <w:rsid w:val="004F2D57"/>
    <w:rsid w:val="004F2DEA"/>
    <w:rsid w:val="004F346A"/>
    <w:rsid w:val="004F37C1"/>
    <w:rsid w:val="004F4132"/>
    <w:rsid w:val="004F41A5"/>
    <w:rsid w:val="004F4D79"/>
    <w:rsid w:val="004F51C7"/>
    <w:rsid w:val="004F52B3"/>
    <w:rsid w:val="004F53FE"/>
    <w:rsid w:val="004F577E"/>
    <w:rsid w:val="004F591D"/>
    <w:rsid w:val="004F629E"/>
    <w:rsid w:val="004F6302"/>
    <w:rsid w:val="004F651F"/>
    <w:rsid w:val="004F6721"/>
    <w:rsid w:val="004F684B"/>
    <w:rsid w:val="004F68F7"/>
    <w:rsid w:val="004F6C12"/>
    <w:rsid w:val="004F6DA0"/>
    <w:rsid w:val="004F6E28"/>
    <w:rsid w:val="004F6EAB"/>
    <w:rsid w:val="004F7260"/>
    <w:rsid w:val="004F7A0E"/>
    <w:rsid w:val="00500269"/>
    <w:rsid w:val="005004F9"/>
    <w:rsid w:val="00500A53"/>
    <w:rsid w:val="00501102"/>
    <w:rsid w:val="00501132"/>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72C5"/>
    <w:rsid w:val="00507760"/>
    <w:rsid w:val="00507ADB"/>
    <w:rsid w:val="00507B80"/>
    <w:rsid w:val="00507B88"/>
    <w:rsid w:val="00507D1C"/>
    <w:rsid w:val="00507E19"/>
    <w:rsid w:val="00507E7A"/>
    <w:rsid w:val="0051019E"/>
    <w:rsid w:val="0051063B"/>
    <w:rsid w:val="00510691"/>
    <w:rsid w:val="005107B2"/>
    <w:rsid w:val="00510843"/>
    <w:rsid w:val="00510A3B"/>
    <w:rsid w:val="005117A7"/>
    <w:rsid w:val="00511F47"/>
    <w:rsid w:val="0051231C"/>
    <w:rsid w:val="0051259B"/>
    <w:rsid w:val="00512950"/>
    <w:rsid w:val="0051344C"/>
    <w:rsid w:val="00513E0F"/>
    <w:rsid w:val="0051400B"/>
    <w:rsid w:val="005145C6"/>
    <w:rsid w:val="00514D29"/>
    <w:rsid w:val="00514E3B"/>
    <w:rsid w:val="00514EFF"/>
    <w:rsid w:val="00515931"/>
    <w:rsid w:val="005159B7"/>
    <w:rsid w:val="00515BC5"/>
    <w:rsid w:val="00515BF7"/>
    <w:rsid w:val="00515F01"/>
    <w:rsid w:val="00516442"/>
    <w:rsid w:val="00516533"/>
    <w:rsid w:val="005167F0"/>
    <w:rsid w:val="00516DE4"/>
    <w:rsid w:val="00517613"/>
    <w:rsid w:val="00517A29"/>
    <w:rsid w:val="00517C59"/>
    <w:rsid w:val="005206BA"/>
    <w:rsid w:val="00520724"/>
    <w:rsid w:val="005207F4"/>
    <w:rsid w:val="00520D83"/>
    <w:rsid w:val="00521928"/>
    <w:rsid w:val="00521CED"/>
    <w:rsid w:val="005221FC"/>
    <w:rsid w:val="0052220B"/>
    <w:rsid w:val="0052240A"/>
    <w:rsid w:val="005224C2"/>
    <w:rsid w:val="00522B27"/>
    <w:rsid w:val="00522B97"/>
    <w:rsid w:val="00522E83"/>
    <w:rsid w:val="005231E3"/>
    <w:rsid w:val="00523359"/>
    <w:rsid w:val="00523575"/>
    <w:rsid w:val="0052382A"/>
    <w:rsid w:val="00523ABF"/>
    <w:rsid w:val="005245C0"/>
    <w:rsid w:val="00524765"/>
    <w:rsid w:val="0052486C"/>
    <w:rsid w:val="00524C01"/>
    <w:rsid w:val="00524FE2"/>
    <w:rsid w:val="005259A9"/>
    <w:rsid w:val="00525B5E"/>
    <w:rsid w:val="00525BE9"/>
    <w:rsid w:val="00526508"/>
    <w:rsid w:val="00526ABC"/>
    <w:rsid w:val="00526D73"/>
    <w:rsid w:val="00526E4E"/>
    <w:rsid w:val="00527365"/>
    <w:rsid w:val="0052737D"/>
    <w:rsid w:val="005276D0"/>
    <w:rsid w:val="005277F2"/>
    <w:rsid w:val="00527D1F"/>
    <w:rsid w:val="00530A40"/>
    <w:rsid w:val="00530C32"/>
    <w:rsid w:val="00530DBA"/>
    <w:rsid w:val="00531590"/>
    <w:rsid w:val="00531A1E"/>
    <w:rsid w:val="00531E24"/>
    <w:rsid w:val="00532025"/>
    <w:rsid w:val="005325CB"/>
    <w:rsid w:val="005326C6"/>
    <w:rsid w:val="00533059"/>
    <w:rsid w:val="00533E75"/>
    <w:rsid w:val="005346F0"/>
    <w:rsid w:val="005349DF"/>
    <w:rsid w:val="00534BBC"/>
    <w:rsid w:val="00535131"/>
    <w:rsid w:val="00535512"/>
    <w:rsid w:val="00535AF1"/>
    <w:rsid w:val="00535BD7"/>
    <w:rsid w:val="005362CC"/>
    <w:rsid w:val="00536E2F"/>
    <w:rsid w:val="00536E45"/>
    <w:rsid w:val="00536F1B"/>
    <w:rsid w:val="005372C0"/>
    <w:rsid w:val="00537519"/>
    <w:rsid w:val="00537F65"/>
    <w:rsid w:val="005401BC"/>
    <w:rsid w:val="00540362"/>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7E5"/>
    <w:rsid w:val="00543A09"/>
    <w:rsid w:val="00543A27"/>
    <w:rsid w:val="00544798"/>
    <w:rsid w:val="0054481C"/>
    <w:rsid w:val="005450AC"/>
    <w:rsid w:val="005455A0"/>
    <w:rsid w:val="00545AD9"/>
    <w:rsid w:val="00545AFD"/>
    <w:rsid w:val="00546031"/>
    <w:rsid w:val="005462B5"/>
    <w:rsid w:val="00546C68"/>
    <w:rsid w:val="00546E1A"/>
    <w:rsid w:val="00546FC0"/>
    <w:rsid w:val="00546FDF"/>
    <w:rsid w:val="00547094"/>
    <w:rsid w:val="0054717F"/>
    <w:rsid w:val="00547E39"/>
    <w:rsid w:val="0055004C"/>
    <w:rsid w:val="005500B2"/>
    <w:rsid w:val="00550167"/>
    <w:rsid w:val="00550509"/>
    <w:rsid w:val="00551688"/>
    <w:rsid w:val="005516BD"/>
    <w:rsid w:val="00551BD4"/>
    <w:rsid w:val="00552212"/>
    <w:rsid w:val="00552217"/>
    <w:rsid w:val="00552360"/>
    <w:rsid w:val="005523FD"/>
    <w:rsid w:val="00552691"/>
    <w:rsid w:val="00552F97"/>
    <w:rsid w:val="0055351A"/>
    <w:rsid w:val="0055357C"/>
    <w:rsid w:val="00553649"/>
    <w:rsid w:val="005539CB"/>
    <w:rsid w:val="00553B7C"/>
    <w:rsid w:val="00554C17"/>
    <w:rsid w:val="00554C89"/>
    <w:rsid w:val="00555047"/>
    <w:rsid w:val="00555300"/>
    <w:rsid w:val="005554C4"/>
    <w:rsid w:val="00555556"/>
    <w:rsid w:val="00555566"/>
    <w:rsid w:val="00555FDF"/>
    <w:rsid w:val="00556385"/>
    <w:rsid w:val="00557013"/>
    <w:rsid w:val="00557713"/>
    <w:rsid w:val="00557D5A"/>
    <w:rsid w:val="005601FB"/>
    <w:rsid w:val="00560C6C"/>
    <w:rsid w:val="005613EF"/>
    <w:rsid w:val="00561984"/>
    <w:rsid w:val="005619E9"/>
    <w:rsid w:val="00561DF2"/>
    <w:rsid w:val="00562B5C"/>
    <w:rsid w:val="0056315D"/>
    <w:rsid w:val="00563CC8"/>
    <w:rsid w:val="00563F4B"/>
    <w:rsid w:val="0056440E"/>
    <w:rsid w:val="00564843"/>
    <w:rsid w:val="00564C1C"/>
    <w:rsid w:val="00564C42"/>
    <w:rsid w:val="00564D1A"/>
    <w:rsid w:val="00565101"/>
    <w:rsid w:val="0056520B"/>
    <w:rsid w:val="0056532E"/>
    <w:rsid w:val="005655AF"/>
    <w:rsid w:val="005656DA"/>
    <w:rsid w:val="00565C1E"/>
    <w:rsid w:val="005667C3"/>
    <w:rsid w:val="00566C9D"/>
    <w:rsid w:val="0056735E"/>
    <w:rsid w:val="00570091"/>
    <w:rsid w:val="00570121"/>
    <w:rsid w:val="005702A8"/>
    <w:rsid w:val="00570568"/>
    <w:rsid w:val="00570A89"/>
    <w:rsid w:val="00571079"/>
    <w:rsid w:val="005710DE"/>
    <w:rsid w:val="005710EE"/>
    <w:rsid w:val="0057328C"/>
    <w:rsid w:val="005733A6"/>
    <w:rsid w:val="00573498"/>
    <w:rsid w:val="00573591"/>
    <w:rsid w:val="00573737"/>
    <w:rsid w:val="00573B3C"/>
    <w:rsid w:val="00573C1F"/>
    <w:rsid w:val="00573CC3"/>
    <w:rsid w:val="00574063"/>
    <w:rsid w:val="005747E9"/>
    <w:rsid w:val="005749BF"/>
    <w:rsid w:val="005755E5"/>
    <w:rsid w:val="0057588E"/>
    <w:rsid w:val="005758C3"/>
    <w:rsid w:val="005765DA"/>
    <w:rsid w:val="005768CB"/>
    <w:rsid w:val="00576ED5"/>
    <w:rsid w:val="00577153"/>
    <w:rsid w:val="0057728D"/>
    <w:rsid w:val="005772A2"/>
    <w:rsid w:val="00577796"/>
    <w:rsid w:val="00577801"/>
    <w:rsid w:val="00577AD3"/>
    <w:rsid w:val="00577B95"/>
    <w:rsid w:val="00577D46"/>
    <w:rsid w:val="00577DAB"/>
    <w:rsid w:val="005800F1"/>
    <w:rsid w:val="005805FB"/>
    <w:rsid w:val="005807FC"/>
    <w:rsid w:val="005808D4"/>
    <w:rsid w:val="00580A06"/>
    <w:rsid w:val="00581239"/>
    <w:rsid w:val="005813DB"/>
    <w:rsid w:val="0058163A"/>
    <w:rsid w:val="005819F6"/>
    <w:rsid w:val="005827A2"/>
    <w:rsid w:val="00582BA8"/>
    <w:rsid w:val="00582E2E"/>
    <w:rsid w:val="00583252"/>
    <w:rsid w:val="0058391A"/>
    <w:rsid w:val="00583B03"/>
    <w:rsid w:val="00584327"/>
    <w:rsid w:val="00584AB8"/>
    <w:rsid w:val="00584C95"/>
    <w:rsid w:val="005854BB"/>
    <w:rsid w:val="00585760"/>
    <w:rsid w:val="005859DB"/>
    <w:rsid w:val="00585DE5"/>
    <w:rsid w:val="00586250"/>
    <w:rsid w:val="005864E8"/>
    <w:rsid w:val="00586521"/>
    <w:rsid w:val="0058675F"/>
    <w:rsid w:val="00586C5F"/>
    <w:rsid w:val="00586F41"/>
    <w:rsid w:val="005878D6"/>
    <w:rsid w:val="0058799B"/>
    <w:rsid w:val="00587C33"/>
    <w:rsid w:val="00587D6A"/>
    <w:rsid w:val="00587FC1"/>
    <w:rsid w:val="005902C0"/>
    <w:rsid w:val="00590A6E"/>
    <w:rsid w:val="00590A84"/>
    <w:rsid w:val="00590F2D"/>
    <w:rsid w:val="00590FC2"/>
    <w:rsid w:val="00591A3D"/>
    <w:rsid w:val="00591AED"/>
    <w:rsid w:val="00592072"/>
    <w:rsid w:val="00592C0B"/>
    <w:rsid w:val="00592D30"/>
    <w:rsid w:val="00593090"/>
    <w:rsid w:val="005933BC"/>
    <w:rsid w:val="0059399F"/>
    <w:rsid w:val="00593DD5"/>
    <w:rsid w:val="00593F55"/>
    <w:rsid w:val="00594715"/>
    <w:rsid w:val="00594A3B"/>
    <w:rsid w:val="00594B0C"/>
    <w:rsid w:val="00595035"/>
    <w:rsid w:val="005954F4"/>
    <w:rsid w:val="00595A6B"/>
    <w:rsid w:val="005964CF"/>
    <w:rsid w:val="00596D80"/>
    <w:rsid w:val="00596E92"/>
    <w:rsid w:val="0059713C"/>
    <w:rsid w:val="005972AE"/>
    <w:rsid w:val="0059736C"/>
    <w:rsid w:val="0059737A"/>
    <w:rsid w:val="00597F53"/>
    <w:rsid w:val="005A00DF"/>
    <w:rsid w:val="005A0D8A"/>
    <w:rsid w:val="005A1C89"/>
    <w:rsid w:val="005A1F1C"/>
    <w:rsid w:val="005A24C0"/>
    <w:rsid w:val="005A3146"/>
    <w:rsid w:val="005A32CC"/>
    <w:rsid w:val="005A3A8B"/>
    <w:rsid w:val="005A3DA5"/>
    <w:rsid w:val="005A4834"/>
    <w:rsid w:val="005A4EFF"/>
    <w:rsid w:val="005A58EB"/>
    <w:rsid w:val="005A5F0D"/>
    <w:rsid w:val="005A6103"/>
    <w:rsid w:val="005A6504"/>
    <w:rsid w:val="005A6DE1"/>
    <w:rsid w:val="005A776E"/>
    <w:rsid w:val="005A78B7"/>
    <w:rsid w:val="005A7B6A"/>
    <w:rsid w:val="005A7D65"/>
    <w:rsid w:val="005A7DFE"/>
    <w:rsid w:val="005B00F0"/>
    <w:rsid w:val="005B0630"/>
    <w:rsid w:val="005B06D2"/>
    <w:rsid w:val="005B0AE4"/>
    <w:rsid w:val="005B0B75"/>
    <w:rsid w:val="005B0D24"/>
    <w:rsid w:val="005B0DA4"/>
    <w:rsid w:val="005B0E61"/>
    <w:rsid w:val="005B113F"/>
    <w:rsid w:val="005B1A74"/>
    <w:rsid w:val="005B1B78"/>
    <w:rsid w:val="005B2368"/>
    <w:rsid w:val="005B2389"/>
    <w:rsid w:val="005B2512"/>
    <w:rsid w:val="005B252C"/>
    <w:rsid w:val="005B2532"/>
    <w:rsid w:val="005B292B"/>
    <w:rsid w:val="005B2B34"/>
    <w:rsid w:val="005B2D96"/>
    <w:rsid w:val="005B2E6B"/>
    <w:rsid w:val="005B2EDC"/>
    <w:rsid w:val="005B3D09"/>
    <w:rsid w:val="005B405C"/>
    <w:rsid w:val="005B413C"/>
    <w:rsid w:val="005B4216"/>
    <w:rsid w:val="005B42C4"/>
    <w:rsid w:val="005B4354"/>
    <w:rsid w:val="005B453A"/>
    <w:rsid w:val="005B454A"/>
    <w:rsid w:val="005B46DD"/>
    <w:rsid w:val="005B4733"/>
    <w:rsid w:val="005B493E"/>
    <w:rsid w:val="005B52F3"/>
    <w:rsid w:val="005B56D3"/>
    <w:rsid w:val="005B5738"/>
    <w:rsid w:val="005B5C30"/>
    <w:rsid w:val="005B6337"/>
    <w:rsid w:val="005B6EF4"/>
    <w:rsid w:val="005B70EC"/>
    <w:rsid w:val="005B78F7"/>
    <w:rsid w:val="005B79B0"/>
    <w:rsid w:val="005C0375"/>
    <w:rsid w:val="005C042F"/>
    <w:rsid w:val="005C0587"/>
    <w:rsid w:val="005C07B3"/>
    <w:rsid w:val="005C0ED5"/>
    <w:rsid w:val="005C1142"/>
    <w:rsid w:val="005C1E47"/>
    <w:rsid w:val="005C1EA2"/>
    <w:rsid w:val="005C2051"/>
    <w:rsid w:val="005C27C9"/>
    <w:rsid w:val="005C2A52"/>
    <w:rsid w:val="005C3042"/>
    <w:rsid w:val="005C3411"/>
    <w:rsid w:val="005C34D5"/>
    <w:rsid w:val="005C35DB"/>
    <w:rsid w:val="005C3AC3"/>
    <w:rsid w:val="005C3E1D"/>
    <w:rsid w:val="005C4148"/>
    <w:rsid w:val="005C47E0"/>
    <w:rsid w:val="005C4DEA"/>
    <w:rsid w:val="005C5027"/>
    <w:rsid w:val="005C5167"/>
    <w:rsid w:val="005C5172"/>
    <w:rsid w:val="005C53CC"/>
    <w:rsid w:val="005C55D5"/>
    <w:rsid w:val="005C6300"/>
    <w:rsid w:val="005C66E2"/>
    <w:rsid w:val="005C6CA2"/>
    <w:rsid w:val="005C6CCD"/>
    <w:rsid w:val="005C6DAD"/>
    <w:rsid w:val="005C7083"/>
    <w:rsid w:val="005C70B4"/>
    <w:rsid w:val="005C72DF"/>
    <w:rsid w:val="005C7449"/>
    <w:rsid w:val="005C7484"/>
    <w:rsid w:val="005C7492"/>
    <w:rsid w:val="005C78CA"/>
    <w:rsid w:val="005D0CBB"/>
    <w:rsid w:val="005D110F"/>
    <w:rsid w:val="005D118D"/>
    <w:rsid w:val="005D1351"/>
    <w:rsid w:val="005D143B"/>
    <w:rsid w:val="005D18F1"/>
    <w:rsid w:val="005D1A2F"/>
    <w:rsid w:val="005D20E3"/>
    <w:rsid w:val="005D256C"/>
    <w:rsid w:val="005D2951"/>
    <w:rsid w:val="005D3352"/>
    <w:rsid w:val="005D3587"/>
    <w:rsid w:val="005D376A"/>
    <w:rsid w:val="005D381D"/>
    <w:rsid w:val="005D3B2C"/>
    <w:rsid w:val="005D3E09"/>
    <w:rsid w:val="005D3E14"/>
    <w:rsid w:val="005D41E6"/>
    <w:rsid w:val="005D4577"/>
    <w:rsid w:val="005D4C6F"/>
    <w:rsid w:val="005D5301"/>
    <w:rsid w:val="005D53A5"/>
    <w:rsid w:val="005D5551"/>
    <w:rsid w:val="005D5854"/>
    <w:rsid w:val="005D662D"/>
    <w:rsid w:val="005D6754"/>
    <w:rsid w:val="005D6939"/>
    <w:rsid w:val="005D69D0"/>
    <w:rsid w:val="005D73CF"/>
    <w:rsid w:val="005D74E7"/>
    <w:rsid w:val="005D7825"/>
    <w:rsid w:val="005E0383"/>
    <w:rsid w:val="005E0521"/>
    <w:rsid w:val="005E0A43"/>
    <w:rsid w:val="005E0BD6"/>
    <w:rsid w:val="005E1266"/>
    <w:rsid w:val="005E16D0"/>
    <w:rsid w:val="005E16E7"/>
    <w:rsid w:val="005E18CD"/>
    <w:rsid w:val="005E1D87"/>
    <w:rsid w:val="005E2685"/>
    <w:rsid w:val="005E2E65"/>
    <w:rsid w:val="005E3062"/>
    <w:rsid w:val="005E3969"/>
    <w:rsid w:val="005E40B4"/>
    <w:rsid w:val="005E4415"/>
    <w:rsid w:val="005E4881"/>
    <w:rsid w:val="005E48ED"/>
    <w:rsid w:val="005E4DDF"/>
    <w:rsid w:val="005E561D"/>
    <w:rsid w:val="005E5B79"/>
    <w:rsid w:val="005E5C44"/>
    <w:rsid w:val="005E624B"/>
    <w:rsid w:val="005E6434"/>
    <w:rsid w:val="005E68EA"/>
    <w:rsid w:val="005E6DEE"/>
    <w:rsid w:val="005E717B"/>
    <w:rsid w:val="005E7401"/>
    <w:rsid w:val="005E7448"/>
    <w:rsid w:val="005E7492"/>
    <w:rsid w:val="005E76FA"/>
    <w:rsid w:val="005E7AAD"/>
    <w:rsid w:val="005E7E99"/>
    <w:rsid w:val="005E7F4D"/>
    <w:rsid w:val="005F0274"/>
    <w:rsid w:val="005F0649"/>
    <w:rsid w:val="005F0789"/>
    <w:rsid w:val="005F07DF"/>
    <w:rsid w:val="005F0808"/>
    <w:rsid w:val="005F08FF"/>
    <w:rsid w:val="005F0C3E"/>
    <w:rsid w:val="005F0EF0"/>
    <w:rsid w:val="005F1165"/>
    <w:rsid w:val="005F1557"/>
    <w:rsid w:val="005F178D"/>
    <w:rsid w:val="005F1E83"/>
    <w:rsid w:val="005F1F07"/>
    <w:rsid w:val="005F2210"/>
    <w:rsid w:val="005F22F2"/>
    <w:rsid w:val="005F2492"/>
    <w:rsid w:val="005F2C59"/>
    <w:rsid w:val="005F304A"/>
    <w:rsid w:val="005F37F6"/>
    <w:rsid w:val="005F38D8"/>
    <w:rsid w:val="005F3A32"/>
    <w:rsid w:val="005F44F6"/>
    <w:rsid w:val="005F487E"/>
    <w:rsid w:val="005F4920"/>
    <w:rsid w:val="005F4F31"/>
    <w:rsid w:val="005F5362"/>
    <w:rsid w:val="005F56DD"/>
    <w:rsid w:val="005F5D78"/>
    <w:rsid w:val="005F6168"/>
    <w:rsid w:val="005F61C2"/>
    <w:rsid w:val="005F6743"/>
    <w:rsid w:val="005F6AAC"/>
    <w:rsid w:val="005F6D27"/>
    <w:rsid w:val="005F7321"/>
    <w:rsid w:val="005F735D"/>
    <w:rsid w:val="005F7396"/>
    <w:rsid w:val="005F7924"/>
    <w:rsid w:val="005F7B02"/>
    <w:rsid w:val="005F7CDB"/>
    <w:rsid w:val="0060005E"/>
    <w:rsid w:val="006006D6"/>
    <w:rsid w:val="00600849"/>
    <w:rsid w:val="00600A88"/>
    <w:rsid w:val="00600EFA"/>
    <w:rsid w:val="0060137C"/>
    <w:rsid w:val="00601424"/>
    <w:rsid w:val="0060161A"/>
    <w:rsid w:val="006018BD"/>
    <w:rsid w:val="00601AE1"/>
    <w:rsid w:val="00601D13"/>
    <w:rsid w:val="00601D8E"/>
    <w:rsid w:val="00601EC3"/>
    <w:rsid w:val="006022B1"/>
    <w:rsid w:val="006024C8"/>
    <w:rsid w:val="00602774"/>
    <w:rsid w:val="00602817"/>
    <w:rsid w:val="00602B1A"/>
    <w:rsid w:val="006031BE"/>
    <w:rsid w:val="00603203"/>
    <w:rsid w:val="00603354"/>
    <w:rsid w:val="006034A7"/>
    <w:rsid w:val="00603F16"/>
    <w:rsid w:val="00604199"/>
    <w:rsid w:val="00604433"/>
    <w:rsid w:val="0060470D"/>
    <w:rsid w:val="00604814"/>
    <w:rsid w:val="00604A7E"/>
    <w:rsid w:val="00605089"/>
    <w:rsid w:val="0060518E"/>
    <w:rsid w:val="006056A8"/>
    <w:rsid w:val="00605739"/>
    <w:rsid w:val="00605D48"/>
    <w:rsid w:val="00605D9B"/>
    <w:rsid w:val="00605F70"/>
    <w:rsid w:val="006061C4"/>
    <w:rsid w:val="00606517"/>
    <w:rsid w:val="0060663D"/>
    <w:rsid w:val="00606E40"/>
    <w:rsid w:val="00606F5F"/>
    <w:rsid w:val="00606F9D"/>
    <w:rsid w:val="00607290"/>
    <w:rsid w:val="00607AC3"/>
    <w:rsid w:val="0061000E"/>
    <w:rsid w:val="0061055E"/>
    <w:rsid w:val="00610907"/>
    <w:rsid w:val="00610DB1"/>
    <w:rsid w:val="0061190A"/>
    <w:rsid w:val="006121EB"/>
    <w:rsid w:val="006122EB"/>
    <w:rsid w:val="00612456"/>
    <w:rsid w:val="00612DF8"/>
    <w:rsid w:val="00612F4E"/>
    <w:rsid w:val="0061320F"/>
    <w:rsid w:val="006133B2"/>
    <w:rsid w:val="006139D3"/>
    <w:rsid w:val="00613AD4"/>
    <w:rsid w:val="00613F77"/>
    <w:rsid w:val="00614612"/>
    <w:rsid w:val="006146C2"/>
    <w:rsid w:val="00615065"/>
    <w:rsid w:val="0061547E"/>
    <w:rsid w:val="0061593B"/>
    <w:rsid w:val="00615CF8"/>
    <w:rsid w:val="00615E04"/>
    <w:rsid w:val="00616D75"/>
    <w:rsid w:val="006179FA"/>
    <w:rsid w:val="00617A30"/>
    <w:rsid w:val="00617B03"/>
    <w:rsid w:val="006202C6"/>
    <w:rsid w:val="006203F6"/>
    <w:rsid w:val="006204F5"/>
    <w:rsid w:val="0062087C"/>
    <w:rsid w:val="006208C2"/>
    <w:rsid w:val="0062107A"/>
    <w:rsid w:val="0062211B"/>
    <w:rsid w:val="006222ED"/>
    <w:rsid w:val="00622393"/>
    <w:rsid w:val="00622908"/>
    <w:rsid w:val="00622B58"/>
    <w:rsid w:val="00622D1B"/>
    <w:rsid w:val="006231C1"/>
    <w:rsid w:val="006234E4"/>
    <w:rsid w:val="00623B38"/>
    <w:rsid w:val="00623BF0"/>
    <w:rsid w:val="0062419F"/>
    <w:rsid w:val="006243F7"/>
    <w:rsid w:val="00625B59"/>
    <w:rsid w:val="00625D04"/>
    <w:rsid w:val="00626491"/>
    <w:rsid w:val="006265D9"/>
    <w:rsid w:val="006266A5"/>
    <w:rsid w:val="00626895"/>
    <w:rsid w:val="00627969"/>
    <w:rsid w:val="00627D29"/>
    <w:rsid w:val="006304C9"/>
    <w:rsid w:val="0063060F"/>
    <w:rsid w:val="00630C02"/>
    <w:rsid w:val="00630C8A"/>
    <w:rsid w:val="00630DAF"/>
    <w:rsid w:val="00630FA7"/>
    <w:rsid w:val="0063139C"/>
    <w:rsid w:val="00631692"/>
    <w:rsid w:val="006317BA"/>
    <w:rsid w:val="00631A97"/>
    <w:rsid w:val="006321D1"/>
    <w:rsid w:val="00632209"/>
    <w:rsid w:val="00632401"/>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774"/>
    <w:rsid w:val="00635C0E"/>
    <w:rsid w:val="00636465"/>
    <w:rsid w:val="006368DF"/>
    <w:rsid w:val="006369EF"/>
    <w:rsid w:val="00636A41"/>
    <w:rsid w:val="00636D2C"/>
    <w:rsid w:val="00636DED"/>
    <w:rsid w:val="00637028"/>
    <w:rsid w:val="006370CE"/>
    <w:rsid w:val="006373D9"/>
    <w:rsid w:val="006374CE"/>
    <w:rsid w:val="006375C5"/>
    <w:rsid w:val="006376BB"/>
    <w:rsid w:val="0063773F"/>
    <w:rsid w:val="0063786F"/>
    <w:rsid w:val="0063787D"/>
    <w:rsid w:val="00637D3D"/>
    <w:rsid w:val="00637FFA"/>
    <w:rsid w:val="0064046B"/>
    <w:rsid w:val="00640745"/>
    <w:rsid w:val="00640897"/>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A8"/>
    <w:rsid w:val="00643B44"/>
    <w:rsid w:val="00643D4D"/>
    <w:rsid w:val="006444C7"/>
    <w:rsid w:val="006448EB"/>
    <w:rsid w:val="00644AE6"/>
    <w:rsid w:val="00644EA7"/>
    <w:rsid w:val="0064538E"/>
    <w:rsid w:val="00645435"/>
    <w:rsid w:val="00645961"/>
    <w:rsid w:val="00645986"/>
    <w:rsid w:val="006459E8"/>
    <w:rsid w:val="00646214"/>
    <w:rsid w:val="00646E90"/>
    <w:rsid w:val="00647C91"/>
    <w:rsid w:val="00650249"/>
    <w:rsid w:val="00650D92"/>
    <w:rsid w:val="00650EF9"/>
    <w:rsid w:val="006516F9"/>
    <w:rsid w:val="006518D9"/>
    <w:rsid w:val="00651BB8"/>
    <w:rsid w:val="00651EBD"/>
    <w:rsid w:val="00652371"/>
    <w:rsid w:val="00652444"/>
    <w:rsid w:val="00652555"/>
    <w:rsid w:val="00652883"/>
    <w:rsid w:val="006528BB"/>
    <w:rsid w:val="006528DF"/>
    <w:rsid w:val="00652DB0"/>
    <w:rsid w:val="0065310C"/>
    <w:rsid w:val="00653530"/>
    <w:rsid w:val="006537E7"/>
    <w:rsid w:val="00653E76"/>
    <w:rsid w:val="006543D0"/>
    <w:rsid w:val="0065450C"/>
    <w:rsid w:val="00654695"/>
    <w:rsid w:val="00654E0C"/>
    <w:rsid w:val="00655633"/>
    <w:rsid w:val="00655992"/>
    <w:rsid w:val="00655BDB"/>
    <w:rsid w:val="00655DE5"/>
    <w:rsid w:val="00655F67"/>
    <w:rsid w:val="006561F2"/>
    <w:rsid w:val="00656B26"/>
    <w:rsid w:val="00656FD4"/>
    <w:rsid w:val="0065720B"/>
    <w:rsid w:val="00657221"/>
    <w:rsid w:val="0065789C"/>
    <w:rsid w:val="00660028"/>
    <w:rsid w:val="00660417"/>
    <w:rsid w:val="00660426"/>
    <w:rsid w:val="00660623"/>
    <w:rsid w:val="00660E29"/>
    <w:rsid w:val="006613A9"/>
    <w:rsid w:val="00661433"/>
    <w:rsid w:val="00661450"/>
    <w:rsid w:val="00661556"/>
    <w:rsid w:val="00661566"/>
    <w:rsid w:val="006617A6"/>
    <w:rsid w:val="006618FA"/>
    <w:rsid w:val="00661AB6"/>
    <w:rsid w:val="00662015"/>
    <w:rsid w:val="00662847"/>
    <w:rsid w:val="00663314"/>
    <w:rsid w:val="00663777"/>
    <w:rsid w:val="00664136"/>
    <w:rsid w:val="006644D7"/>
    <w:rsid w:val="00664C5B"/>
    <w:rsid w:val="00664E5E"/>
    <w:rsid w:val="00664F53"/>
    <w:rsid w:val="00664FF0"/>
    <w:rsid w:val="00665043"/>
    <w:rsid w:val="00665185"/>
    <w:rsid w:val="0066572F"/>
    <w:rsid w:val="00665DDD"/>
    <w:rsid w:val="0066600D"/>
    <w:rsid w:val="00666281"/>
    <w:rsid w:val="00666378"/>
    <w:rsid w:val="00666717"/>
    <w:rsid w:val="00666AB0"/>
    <w:rsid w:val="00666DF8"/>
    <w:rsid w:val="00667A80"/>
    <w:rsid w:val="00667BED"/>
    <w:rsid w:val="00670131"/>
    <w:rsid w:val="006702AB"/>
    <w:rsid w:val="0067074F"/>
    <w:rsid w:val="006711D5"/>
    <w:rsid w:val="006715CD"/>
    <w:rsid w:val="00671ADE"/>
    <w:rsid w:val="00671DB3"/>
    <w:rsid w:val="0067226B"/>
    <w:rsid w:val="0067281F"/>
    <w:rsid w:val="00672958"/>
    <w:rsid w:val="006731D7"/>
    <w:rsid w:val="00673463"/>
    <w:rsid w:val="00673CF0"/>
    <w:rsid w:val="00673DB5"/>
    <w:rsid w:val="00673E1D"/>
    <w:rsid w:val="00673FD3"/>
    <w:rsid w:val="00674121"/>
    <w:rsid w:val="0067485A"/>
    <w:rsid w:val="00674B24"/>
    <w:rsid w:val="00674D9E"/>
    <w:rsid w:val="0067515C"/>
    <w:rsid w:val="0067561F"/>
    <w:rsid w:val="006756F5"/>
    <w:rsid w:val="006758AF"/>
    <w:rsid w:val="00675A2C"/>
    <w:rsid w:val="00676356"/>
    <w:rsid w:val="0067635E"/>
    <w:rsid w:val="00676E8B"/>
    <w:rsid w:val="006772DD"/>
    <w:rsid w:val="006773CF"/>
    <w:rsid w:val="00677778"/>
    <w:rsid w:val="006801F7"/>
    <w:rsid w:val="006805D4"/>
    <w:rsid w:val="006811E6"/>
    <w:rsid w:val="006812A1"/>
    <w:rsid w:val="00681500"/>
    <w:rsid w:val="00681D05"/>
    <w:rsid w:val="00681D15"/>
    <w:rsid w:val="00682C93"/>
    <w:rsid w:val="0068341F"/>
    <w:rsid w:val="00683BA5"/>
    <w:rsid w:val="00683FAD"/>
    <w:rsid w:val="006846C2"/>
    <w:rsid w:val="00684A74"/>
    <w:rsid w:val="00684BA9"/>
    <w:rsid w:val="00684E4F"/>
    <w:rsid w:val="006850E7"/>
    <w:rsid w:val="00685253"/>
    <w:rsid w:val="006853E9"/>
    <w:rsid w:val="0068562A"/>
    <w:rsid w:val="00685A96"/>
    <w:rsid w:val="00685EE6"/>
    <w:rsid w:val="00686007"/>
    <w:rsid w:val="006861C0"/>
    <w:rsid w:val="0068669D"/>
    <w:rsid w:val="00686D23"/>
    <w:rsid w:val="00686D4F"/>
    <w:rsid w:val="00686D70"/>
    <w:rsid w:val="0068764C"/>
    <w:rsid w:val="00687EF9"/>
    <w:rsid w:val="006903A2"/>
    <w:rsid w:val="006906EF"/>
    <w:rsid w:val="00690CC0"/>
    <w:rsid w:val="00690F81"/>
    <w:rsid w:val="00691001"/>
    <w:rsid w:val="0069109A"/>
    <w:rsid w:val="00691482"/>
    <w:rsid w:val="006915F2"/>
    <w:rsid w:val="006924B5"/>
    <w:rsid w:val="00692658"/>
    <w:rsid w:val="006927D5"/>
    <w:rsid w:val="006928C4"/>
    <w:rsid w:val="00692BC9"/>
    <w:rsid w:val="00692D29"/>
    <w:rsid w:val="0069316D"/>
    <w:rsid w:val="00693337"/>
    <w:rsid w:val="00693416"/>
    <w:rsid w:val="0069353F"/>
    <w:rsid w:val="00693717"/>
    <w:rsid w:val="00693949"/>
    <w:rsid w:val="00694115"/>
    <w:rsid w:val="006946AD"/>
    <w:rsid w:val="00694AED"/>
    <w:rsid w:val="00694BB1"/>
    <w:rsid w:val="00694E25"/>
    <w:rsid w:val="006952E9"/>
    <w:rsid w:val="00695966"/>
    <w:rsid w:val="00695D76"/>
    <w:rsid w:val="006963CA"/>
    <w:rsid w:val="006965D6"/>
    <w:rsid w:val="00697A6F"/>
    <w:rsid w:val="00697B00"/>
    <w:rsid w:val="00697BEE"/>
    <w:rsid w:val="006A00C1"/>
    <w:rsid w:val="006A0332"/>
    <w:rsid w:val="006A12E0"/>
    <w:rsid w:val="006A1B73"/>
    <w:rsid w:val="006A29BA"/>
    <w:rsid w:val="006A2A8A"/>
    <w:rsid w:val="006A2B89"/>
    <w:rsid w:val="006A2CF8"/>
    <w:rsid w:val="006A2D4E"/>
    <w:rsid w:val="006A2D58"/>
    <w:rsid w:val="006A3142"/>
    <w:rsid w:val="006A3323"/>
    <w:rsid w:val="006A3719"/>
    <w:rsid w:val="006A3844"/>
    <w:rsid w:val="006A3A37"/>
    <w:rsid w:val="006A3AE5"/>
    <w:rsid w:val="006A4271"/>
    <w:rsid w:val="006A4533"/>
    <w:rsid w:val="006A46CF"/>
    <w:rsid w:val="006A4795"/>
    <w:rsid w:val="006A479A"/>
    <w:rsid w:val="006A5269"/>
    <w:rsid w:val="006A5AC1"/>
    <w:rsid w:val="006A5CCE"/>
    <w:rsid w:val="006A5D0B"/>
    <w:rsid w:val="006A5D56"/>
    <w:rsid w:val="006A6B06"/>
    <w:rsid w:val="006A6B63"/>
    <w:rsid w:val="006A6B9C"/>
    <w:rsid w:val="006A6C60"/>
    <w:rsid w:val="006A6E10"/>
    <w:rsid w:val="006A7171"/>
    <w:rsid w:val="006A732B"/>
    <w:rsid w:val="006A77E3"/>
    <w:rsid w:val="006A78DB"/>
    <w:rsid w:val="006A7B09"/>
    <w:rsid w:val="006A7B96"/>
    <w:rsid w:val="006B0071"/>
    <w:rsid w:val="006B02C5"/>
    <w:rsid w:val="006B149D"/>
    <w:rsid w:val="006B1C92"/>
    <w:rsid w:val="006B208B"/>
    <w:rsid w:val="006B2483"/>
    <w:rsid w:val="006B27E8"/>
    <w:rsid w:val="006B2B37"/>
    <w:rsid w:val="006B337A"/>
    <w:rsid w:val="006B340D"/>
    <w:rsid w:val="006B3773"/>
    <w:rsid w:val="006B3A76"/>
    <w:rsid w:val="006B3BF2"/>
    <w:rsid w:val="006B3E5F"/>
    <w:rsid w:val="006B3EC3"/>
    <w:rsid w:val="006B45AA"/>
    <w:rsid w:val="006B46D3"/>
    <w:rsid w:val="006B47D8"/>
    <w:rsid w:val="006B48BC"/>
    <w:rsid w:val="006B4DB8"/>
    <w:rsid w:val="006B501B"/>
    <w:rsid w:val="006B53F4"/>
    <w:rsid w:val="006B594E"/>
    <w:rsid w:val="006B609F"/>
    <w:rsid w:val="006B645E"/>
    <w:rsid w:val="006B6B96"/>
    <w:rsid w:val="006B72BB"/>
    <w:rsid w:val="006B73F4"/>
    <w:rsid w:val="006B74C8"/>
    <w:rsid w:val="006B7A32"/>
    <w:rsid w:val="006B7B42"/>
    <w:rsid w:val="006B7DA6"/>
    <w:rsid w:val="006B7F7A"/>
    <w:rsid w:val="006B7FDA"/>
    <w:rsid w:val="006C0191"/>
    <w:rsid w:val="006C0AAE"/>
    <w:rsid w:val="006C0DFF"/>
    <w:rsid w:val="006C0E12"/>
    <w:rsid w:val="006C1065"/>
    <w:rsid w:val="006C1417"/>
    <w:rsid w:val="006C193A"/>
    <w:rsid w:val="006C1FE7"/>
    <w:rsid w:val="006C28C8"/>
    <w:rsid w:val="006C29F3"/>
    <w:rsid w:val="006C2ED4"/>
    <w:rsid w:val="006C3B41"/>
    <w:rsid w:val="006C3C2B"/>
    <w:rsid w:val="006C3C66"/>
    <w:rsid w:val="006C3D9C"/>
    <w:rsid w:val="006C3EFE"/>
    <w:rsid w:val="006C3F22"/>
    <w:rsid w:val="006C400E"/>
    <w:rsid w:val="006C4276"/>
    <w:rsid w:val="006C4405"/>
    <w:rsid w:val="006C4939"/>
    <w:rsid w:val="006C53F9"/>
    <w:rsid w:val="006C564E"/>
    <w:rsid w:val="006C595D"/>
    <w:rsid w:val="006C59FA"/>
    <w:rsid w:val="006C5BA9"/>
    <w:rsid w:val="006C6264"/>
    <w:rsid w:val="006C6643"/>
    <w:rsid w:val="006C6B92"/>
    <w:rsid w:val="006C6BF4"/>
    <w:rsid w:val="006C71BE"/>
    <w:rsid w:val="006C71F6"/>
    <w:rsid w:val="006C72A1"/>
    <w:rsid w:val="006C75EE"/>
    <w:rsid w:val="006C7E14"/>
    <w:rsid w:val="006D0083"/>
    <w:rsid w:val="006D0BD1"/>
    <w:rsid w:val="006D0FEA"/>
    <w:rsid w:val="006D1098"/>
    <w:rsid w:val="006D1727"/>
    <w:rsid w:val="006D1FEA"/>
    <w:rsid w:val="006D287B"/>
    <w:rsid w:val="006D2A4D"/>
    <w:rsid w:val="006D2F3B"/>
    <w:rsid w:val="006D30BA"/>
    <w:rsid w:val="006D36BE"/>
    <w:rsid w:val="006D3D23"/>
    <w:rsid w:val="006D4450"/>
    <w:rsid w:val="006D4723"/>
    <w:rsid w:val="006D47D1"/>
    <w:rsid w:val="006D4F2E"/>
    <w:rsid w:val="006D5616"/>
    <w:rsid w:val="006D597E"/>
    <w:rsid w:val="006D5CBB"/>
    <w:rsid w:val="006D5E6C"/>
    <w:rsid w:val="006D6091"/>
    <w:rsid w:val="006D6161"/>
    <w:rsid w:val="006D685C"/>
    <w:rsid w:val="006D6BF6"/>
    <w:rsid w:val="006D70E8"/>
    <w:rsid w:val="006D725B"/>
    <w:rsid w:val="006D7510"/>
    <w:rsid w:val="006D7E8E"/>
    <w:rsid w:val="006E0694"/>
    <w:rsid w:val="006E0B34"/>
    <w:rsid w:val="006E0E25"/>
    <w:rsid w:val="006E0FDE"/>
    <w:rsid w:val="006E163D"/>
    <w:rsid w:val="006E1780"/>
    <w:rsid w:val="006E1841"/>
    <w:rsid w:val="006E1CC2"/>
    <w:rsid w:val="006E1F25"/>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6B9A"/>
    <w:rsid w:val="006E7793"/>
    <w:rsid w:val="006E78B5"/>
    <w:rsid w:val="006E797E"/>
    <w:rsid w:val="006E7E00"/>
    <w:rsid w:val="006F075B"/>
    <w:rsid w:val="006F0916"/>
    <w:rsid w:val="006F0B9D"/>
    <w:rsid w:val="006F12A5"/>
    <w:rsid w:val="006F1383"/>
    <w:rsid w:val="006F15B8"/>
    <w:rsid w:val="006F1AA2"/>
    <w:rsid w:val="006F1B21"/>
    <w:rsid w:val="006F1E9B"/>
    <w:rsid w:val="006F236D"/>
    <w:rsid w:val="006F248B"/>
    <w:rsid w:val="006F293C"/>
    <w:rsid w:val="006F2C88"/>
    <w:rsid w:val="006F2EE8"/>
    <w:rsid w:val="006F30BC"/>
    <w:rsid w:val="006F30E5"/>
    <w:rsid w:val="006F3F73"/>
    <w:rsid w:val="006F46D2"/>
    <w:rsid w:val="006F4A71"/>
    <w:rsid w:val="006F4D3E"/>
    <w:rsid w:val="006F4F7E"/>
    <w:rsid w:val="006F5EEB"/>
    <w:rsid w:val="006F6423"/>
    <w:rsid w:val="006F658D"/>
    <w:rsid w:val="006F6BAE"/>
    <w:rsid w:val="006F6D0A"/>
    <w:rsid w:val="006F72DA"/>
    <w:rsid w:val="006F73AD"/>
    <w:rsid w:val="006F75F7"/>
    <w:rsid w:val="006F767C"/>
    <w:rsid w:val="0070015A"/>
    <w:rsid w:val="00700330"/>
    <w:rsid w:val="007004A7"/>
    <w:rsid w:val="00700716"/>
    <w:rsid w:val="00700EDC"/>
    <w:rsid w:val="00701001"/>
    <w:rsid w:val="0070131C"/>
    <w:rsid w:val="00701715"/>
    <w:rsid w:val="00701B21"/>
    <w:rsid w:val="007022EB"/>
    <w:rsid w:val="007023DF"/>
    <w:rsid w:val="00702422"/>
    <w:rsid w:val="007025F2"/>
    <w:rsid w:val="00702841"/>
    <w:rsid w:val="00702958"/>
    <w:rsid w:val="00703336"/>
    <w:rsid w:val="0070333D"/>
    <w:rsid w:val="007034BD"/>
    <w:rsid w:val="0070400C"/>
    <w:rsid w:val="0070437F"/>
    <w:rsid w:val="007043E6"/>
    <w:rsid w:val="0070443D"/>
    <w:rsid w:val="007045C4"/>
    <w:rsid w:val="00704CC4"/>
    <w:rsid w:val="00704EF4"/>
    <w:rsid w:val="00705317"/>
    <w:rsid w:val="00705563"/>
    <w:rsid w:val="00705D1C"/>
    <w:rsid w:val="00705EE1"/>
    <w:rsid w:val="00706095"/>
    <w:rsid w:val="0070616A"/>
    <w:rsid w:val="00706659"/>
    <w:rsid w:val="00706855"/>
    <w:rsid w:val="00706858"/>
    <w:rsid w:val="007070DD"/>
    <w:rsid w:val="0070749F"/>
    <w:rsid w:val="007075D7"/>
    <w:rsid w:val="00707F43"/>
    <w:rsid w:val="0071044E"/>
    <w:rsid w:val="007105D9"/>
    <w:rsid w:val="0071080C"/>
    <w:rsid w:val="0071091D"/>
    <w:rsid w:val="007110E5"/>
    <w:rsid w:val="0071137D"/>
    <w:rsid w:val="007116C3"/>
    <w:rsid w:val="00711724"/>
    <w:rsid w:val="007117C0"/>
    <w:rsid w:val="00711888"/>
    <w:rsid w:val="00711AEA"/>
    <w:rsid w:val="00712196"/>
    <w:rsid w:val="0071237E"/>
    <w:rsid w:val="00712A9C"/>
    <w:rsid w:val="00712B55"/>
    <w:rsid w:val="00712C07"/>
    <w:rsid w:val="00712CA9"/>
    <w:rsid w:val="00713435"/>
    <w:rsid w:val="00713646"/>
    <w:rsid w:val="007139E9"/>
    <w:rsid w:val="00713D6F"/>
    <w:rsid w:val="00714313"/>
    <w:rsid w:val="0071480A"/>
    <w:rsid w:val="00715542"/>
    <w:rsid w:val="00715691"/>
    <w:rsid w:val="00715820"/>
    <w:rsid w:val="00715F3C"/>
    <w:rsid w:val="007167DA"/>
    <w:rsid w:val="0071703D"/>
    <w:rsid w:val="0071717A"/>
    <w:rsid w:val="007174C9"/>
    <w:rsid w:val="007175ED"/>
    <w:rsid w:val="00717679"/>
    <w:rsid w:val="00720080"/>
    <w:rsid w:val="007202B3"/>
    <w:rsid w:val="00720581"/>
    <w:rsid w:val="00720EE8"/>
    <w:rsid w:val="0072107D"/>
    <w:rsid w:val="007219B5"/>
    <w:rsid w:val="00721F0C"/>
    <w:rsid w:val="0072218F"/>
    <w:rsid w:val="007222D0"/>
    <w:rsid w:val="00722812"/>
    <w:rsid w:val="00723166"/>
    <w:rsid w:val="0072333F"/>
    <w:rsid w:val="007235C1"/>
    <w:rsid w:val="007236F8"/>
    <w:rsid w:val="007239B5"/>
    <w:rsid w:val="00723D30"/>
    <w:rsid w:val="00723F1F"/>
    <w:rsid w:val="0072494B"/>
    <w:rsid w:val="00724E17"/>
    <w:rsid w:val="00725050"/>
    <w:rsid w:val="00725547"/>
    <w:rsid w:val="00725666"/>
    <w:rsid w:val="007263CF"/>
    <w:rsid w:val="00726516"/>
    <w:rsid w:val="00726DD3"/>
    <w:rsid w:val="0072720B"/>
    <w:rsid w:val="007275A2"/>
    <w:rsid w:val="00727949"/>
    <w:rsid w:val="00730098"/>
    <w:rsid w:val="0073017C"/>
    <w:rsid w:val="007306EB"/>
    <w:rsid w:val="007308A5"/>
    <w:rsid w:val="007310BA"/>
    <w:rsid w:val="00731295"/>
    <w:rsid w:val="0073136C"/>
    <w:rsid w:val="00731A29"/>
    <w:rsid w:val="00731FEB"/>
    <w:rsid w:val="00732052"/>
    <w:rsid w:val="00732256"/>
    <w:rsid w:val="0073232A"/>
    <w:rsid w:val="007324F5"/>
    <w:rsid w:val="00732604"/>
    <w:rsid w:val="007327A1"/>
    <w:rsid w:val="007328B0"/>
    <w:rsid w:val="007329BD"/>
    <w:rsid w:val="00732F85"/>
    <w:rsid w:val="00733341"/>
    <w:rsid w:val="00733E03"/>
    <w:rsid w:val="00733E52"/>
    <w:rsid w:val="00734689"/>
    <w:rsid w:val="00734EAD"/>
    <w:rsid w:val="0073500E"/>
    <w:rsid w:val="00735ECF"/>
    <w:rsid w:val="00735F30"/>
    <w:rsid w:val="0073604C"/>
    <w:rsid w:val="00736161"/>
    <w:rsid w:val="007365AE"/>
    <w:rsid w:val="00736642"/>
    <w:rsid w:val="00736BFF"/>
    <w:rsid w:val="00736FE9"/>
    <w:rsid w:val="00737253"/>
    <w:rsid w:val="007379D5"/>
    <w:rsid w:val="007379ED"/>
    <w:rsid w:val="00737E36"/>
    <w:rsid w:val="0074001B"/>
    <w:rsid w:val="007406F1"/>
    <w:rsid w:val="007408EC"/>
    <w:rsid w:val="00740AA8"/>
    <w:rsid w:val="00740BB9"/>
    <w:rsid w:val="007410C1"/>
    <w:rsid w:val="00741BB4"/>
    <w:rsid w:val="00742372"/>
    <w:rsid w:val="007427C1"/>
    <w:rsid w:val="00742E04"/>
    <w:rsid w:val="007431B7"/>
    <w:rsid w:val="0074420C"/>
    <w:rsid w:val="00744257"/>
    <w:rsid w:val="0074454F"/>
    <w:rsid w:val="00744B74"/>
    <w:rsid w:val="00745204"/>
    <w:rsid w:val="007454DF"/>
    <w:rsid w:val="007455B6"/>
    <w:rsid w:val="0074570F"/>
    <w:rsid w:val="00745FE2"/>
    <w:rsid w:val="00746394"/>
    <w:rsid w:val="007463EE"/>
    <w:rsid w:val="00746716"/>
    <w:rsid w:val="0074693C"/>
    <w:rsid w:val="00746AF7"/>
    <w:rsid w:val="00746B49"/>
    <w:rsid w:val="00746E9D"/>
    <w:rsid w:val="007471FA"/>
    <w:rsid w:val="007477C7"/>
    <w:rsid w:val="00747803"/>
    <w:rsid w:val="007479BF"/>
    <w:rsid w:val="00750536"/>
    <w:rsid w:val="00750A62"/>
    <w:rsid w:val="00750C25"/>
    <w:rsid w:val="00750CFD"/>
    <w:rsid w:val="00751087"/>
    <w:rsid w:val="00751300"/>
    <w:rsid w:val="00751338"/>
    <w:rsid w:val="007513BA"/>
    <w:rsid w:val="00751F18"/>
    <w:rsid w:val="007520AB"/>
    <w:rsid w:val="00752357"/>
    <w:rsid w:val="0075261A"/>
    <w:rsid w:val="00752750"/>
    <w:rsid w:val="00752D81"/>
    <w:rsid w:val="007532F3"/>
    <w:rsid w:val="00753613"/>
    <w:rsid w:val="007538B0"/>
    <w:rsid w:val="00753A36"/>
    <w:rsid w:val="00753C9F"/>
    <w:rsid w:val="00754198"/>
    <w:rsid w:val="0075443A"/>
    <w:rsid w:val="00754514"/>
    <w:rsid w:val="0075470C"/>
    <w:rsid w:val="00755007"/>
    <w:rsid w:val="0075506B"/>
    <w:rsid w:val="00755402"/>
    <w:rsid w:val="00755633"/>
    <w:rsid w:val="00755A23"/>
    <w:rsid w:val="00755A5D"/>
    <w:rsid w:val="0075651A"/>
    <w:rsid w:val="00757974"/>
    <w:rsid w:val="00757ABF"/>
    <w:rsid w:val="00757EB9"/>
    <w:rsid w:val="00760308"/>
    <w:rsid w:val="00760685"/>
    <w:rsid w:val="0076193E"/>
    <w:rsid w:val="0076204F"/>
    <w:rsid w:val="00762098"/>
    <w:rsid w:val="007628D7"/>
    <w:rsid w:val="00763F72"/>
    <w:rsid w:val="007646DC"/>
    <w:rsid w:val="0076492D"/>
    <w:rsid w:val="00764B66"/>
    <w:rsid w:val="00764CD2"/>
    <w:rsid w:val="00764E7C"/>
    <w:rsid w:val="00764F26"/>
    <w:rsid w:val="00765208"/>
    <w:rsid w:val="00765857"/>
    <w:rsid w:val="00765A80"/>
    <w:rsid w:val="00765C9E"/>
    <w:rsid w:val="00765CA4"/>
    <w:rsid w:val="00765E3C"/>
    <w:rsid w:val="00765EF5"/>
    <w:rsid w:val="0076602D"/>
    <w:rsid w:val="00766095"/>
    <w:rsid w:val="00766327"/>
    <w:rsid w:val="007663A2"/>
    <w:rsid w:val="007666CB"/>
    <w:rsid w:val="00766A29"/>
    <w:rsid w:val="00766C49"/>
    <w:rsid w:val="00767333"/>
    <w:rsid w:val="007678EF"/>
    <w:rsid w:val="0077041B"/>
    <w:rsid w:val="00770C45"/>
    <w:rsid w:val="00770F9D"/>
    <w:rsid w:val="007712DF"/>
    <w:rsid w:val="0077138E"/>
    <w:rsid w:val="007715C1"/>
    <w:rsid w:val="00772249"/>
    <w:rsid w:val="007722E1"/>
    <w:rsid w:val="0077265D"/>
    <w:rsid w:val="00772749"/>
    <w:rsid w:val="007729AA"/>
    <w:rsid w:val="00772BC8"/>
    <w:rsid w:val="00773217"/>
    <w:rsid w:val="00773925"/>
    <w:rsid w:val="00773AE8"/>
    <w:rsid w:val="00773CFD"/>
    <w:rsid w:val="00774336"/>
    <w:rsid w:val="007747AE"/>
    <w:rsid w:val="00774D5A"/>
    <w:rsid w:val="00774D8F"/>
    <w:rsid w:val="00774DED"/>
    <w:rsid w:val="00774EFB"/>
    <w:rsid w:val="00775AEE"/>
    <w:rsid w:val="00775B17"/>
    <w:rsid w:val="00775ED2"/>
    <w:rsid w:val="0077646A"/>
    <w:rsid w:val="00776495"/>
    <w:rsid w:val="007764B4"/>
    <w:rsid w:val="007764CF"/>
    <w:rsid w:val="00780429"/>
    <w:rsid w:val="00780793"/>
    <w:rsid w:val="0078079A"/>
    <w:rsid w:val="00781020"/>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5FA"/>
    <w:rsid w:val="00785694"/>
    <w:rsid w:val="0078572E"/>
    <w:rsid w:val="007857AC"/>
    <w:rsid w:val="0078592A"/>
    <w:rsid w:val="00785A74"/>
    <w:rsid w:val="00785CEF"/>
    <w:rsid w:val="007865CF"/>
    <w:rsid w:val="00786FF6"/>
    <w:rsid w:val="0078716F"/>
    <w:rsid w:val="00787703"/>
    <w:rsid w:val="007877AC"/>
    <w:rsid w:val="007878FF"/>
    <w:rsid w:val="00787AC5"/>
    <w:rsid w:val="00787B24"/>
    <w:rsid w:val="007901BD"/>
    <w:rsid w:val="007903C0"/>
    <w:rsid w:val="007905E2"/>
    <w:rsid w:val="00790636"/>
    <w:rsid w:val="00790D06"/>
    <w:rsid w:val="00791371"/>
    <w:rsid w:val="007913AD"/>
    <w:rsid w:val="007913CC"/>
    <w:rsid w:val="00792538"/>
    <w:rsid w:val="0079262E"/>
    <w:rsid w:val="00792DF7"/>
    <w:rsid w:val="00792E1D"/>
    <w:rsid w:val="00792F49"/>
    <w:rsid w:val="00793110"/>
    <w:rsid w:val="007937D6"/>
    <w:rsid w:val="007937F0"/>
    <w:rsid w:val="00794288"/>
    <w:rsid w:val="00794A10"/>
    <w:rsid w:val="00794EE9"/>
    <w:rsid w:val="0079539C"/>
    <w:rsid w:val="007953B5"/>
    <w:rsid w:val="00795BFB"/>
    <w:rsid w:val="00795D64"/>
    <w:rsid w:val="00795F60"/>
    <w:rsid w:val="007961E4"/>
    <w:rsid w:val="0079632F"/>
    <w:rsid w:val="00796A41"/>
    <w:rsid w:val="00796AF4"/>
    <w:rsid w:val="00796BAA"/>
    <w:rsid w:val="00796CC0"/>
    <w:rsid w:val="0079750C"/>
    <w:rsid w:val="007978B0"/>
    <w:rsid w:val="00797AB8"/>
    <w:rsid w:val="00797B41"/>
    <w:rsid w:val="00797EF1"/>
    <w:rsid w:val="007A05A1"/>
    <w:rsid w:val="007A07CA"/>
    <w:rsid w:val="007A0B5A"/>
    <w:rsid w:val="007A0DB2"/>
    <w:rsid w:val="007A1318"/>
    <w:rsid w:val="007A147C"/>
    <w:rsid w:val="007A14D7"/>
    <w:rsid w:val="007A26F4"/>
    <w:rsid w:val="007A28A0"/>
    <w:rsid w:val="007A2A7C"/>
    <w:rsid w:val="007A349B"/>
    <w:rsid w:val="007A34D1"/>
    <w:rsid w:val="007A34E9"/>
    <w:rsid w:val="007A3552"/>
    <w:rsid w:val="007A389E"/>
    <w:rsid w:val="007A3AF5"/>
    <w:rsid w:val="007A427C"/>
    <w:rsid w:val="007A44A7"/>
    <w:rsid w:val="007A44BA"/>
    <w:rsid w:val="007A497A"/>
    <w:rsid w:val="007A55A8"/>
    <w:rsid w:val="007A5747"/>
    <w:rsid w:val="007A5779"/>
    <w:rsid w:val="007A60B7"/>
    <w:rsid w:val="007A6730"/>
    <w:rsid w:val="007A6D7D"/>
    <w:rsid w:val="007B02AA"/>
    <w:rsid w:val="007B063B"/>
    <w:rsid w:val="007B080C"/>
    <w:rsid w:val="007B0DE7"/>
    <w:rsid w:val="007B0E0B"/>
    <w:rsid w:val="007B14E1"/>
    <w:rsid w:val="007B1687"/>
    <w:rsid w:val="007B1FE7"/>
    <w:rsid w:val="007B20BD"/>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72C"/>
    <w:rsid w:val="007B6001"/>
    <w:rsid w:val="007B63D2"/>
    <w:rsid w:val="007B681D"/>
    <w:rsid w:val="007B7244"/>
    <w:rsid w:val="007B7407"/>
    <w:rsid w:val="007B74A4"/>
    <w:rsid w:val="007B78F5"/>
    <w:rsid w:val="007B7B11"/>
    <w:rsid w:val="007B7BDD"/>
    <w:rsid w:val="007C0113"/>
    <w:rsid w:val="007C0461"/>
    <w:rsid w:val="007C0643"/>
    <w:rsid w:val="007C08E3"/>
    <w:rsid w:val="007C0C93"/>
    <w:rsid w:val="007C150C"/>
    <w:rsid w:val="007C158E"/>
    <w:rsid w:val="007C17CE"/>
    <w:rsid w:val="007C1A79"/>
    <w:rsid w:val="007C1DCD"/>
    <w:rsid w:val="007C1F3F"/>
    <w:rsid w:val="007C1FFB"/>
    <w:rsid w:val="007C2802"/>
    <w:rsid w:val="007C2960"/>
    <w:rsid w:val="007C2B9D"/>
    <w:rsid w:val="007C30B5"/>
    <w:rsid w:val="007C3360"/>
    <w:rsid w:val="007C3E42"/>
    <w:rsid w:val="007C470D"/>
    <w:rsid w:val="007C4979"/>
    <w:rsid w:val="007C531B"/>
    <w:rsid w:val="007C5412"/>
    <w:rsid w:val="007C5944"/>
    <w:rsid w:val="007C5B99"/>
    <w:rsid w:val="007C5DB6"/>
    <w:rsid w:val="007C5EF5"/>
    <w:rsid w:val="007C64EB"/>
    <w:rsid w:val="007C6BE5"/>
    <w:rsid w:val="007C6E44"/>
    <w:rsid w:val="007C6EE8"/>
    <w:rsid w:val="007C74C5"/>
    <w:rsid w:val="007C75AB"/>
    <w:rsid w:val="007C7877"/>
    <w:rsid w:val="007C7CA8"/>
    <w:rsid w:val="007D087A"/>
    <w:rsid w:val="007D0932"/>
    <w:rsid w:val="007D1DC2"/>
    <w:rsid w:val="007D1F99"/>
    <w:rsid w:val="007D20F6"/>
    <w:rsid w:val="007D24D7"/>
    <w:rsid w:val="007D2A37"/>
    <w:rsid w:val="007D2AE2"/>
    <w:rsid w:val="007D2CC9"/>
    <w:rsid w:val="007D2E79"/>
    <w:rsid w:val="007D3A8E"/>
    <w:rsid w:val="007D3B1E"/>
    <w:rsid w:val="007D3B41"/>
    <w:rsid w:val="007D3B43"/>
    <w:rsid w:val="007D3CDB"/>
    <w:rsid w:val="007D3E41"/>
    <w:rsid w:val="007D459B"/>
    <w:rsid w:val="007D46D1"/>
    <w:rsid w:val="007D4864"/>
    <w:rsid w:val="007D4AFB"/>
    <w:rsid w:val="007D4B66"/>
    <w:rsid w:val="007D5DAC"/>
    <w:rsid w:val="007D68C9"/>
    <w:rsid w:val="007D6CC0"/>
    <w:rsid w:val="007D70E4"/>
    <w:rsid w:val="007D7A35"/>
    <w:rsid w:val="007D7A7D"/>
    <w:rsid w:val="007D7D96"/>
    <w:rsid w:val="007E005B"/>
    <w:rsid w:val="007E0320"/>
    <w:rsid w:val="007E080F"/>
    <w:rsid w:val="007E0F2E"/>
    <w:rsid w:val="007E159D"/>
    <w:rsid w:val="007E1A92"/>
    <w:rsid w:val="007E20D3"/>
    <w:rsid w:val="007E224F"/>
    <w:rsid w:val="007E2641"/>
    <w:rsid w:val="007E2A34"/>
    <w:rsid w:val="007E2C5D"/>
    <w:rsid w:val="007E316B"/>
    <w:rsid w:val="007E34A5"/>
    <w:rsid w:val="007E370D"/>
    <w:rsid w:val="007E3905"/>
    <w:rsid w:val="007E3D80"/>
    <w:rsid w:val="007E446A"/>
    <w:rsid w:val="007E496D"/>
    <w:rsid w:val="007E4C8A"/>
    <w:rsid w:val="007E4F8A"/>
    <w:rsid w:val="007E55F8"/>
    <w:rsid w:val="007E5CB0"/>
    <w:rsid w:val="007E5CE1"/>
    <w:rsid w:val="007E67D8"/>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636"/>
    <w:rsid w:val="007F2645"/>
    <w:rsid w:val="007F2B02"/>
    <w:rsid w:val="007F2C24"/>
    <w:rsid w:val="007F2D3B"/>
    <w:rsid w:val="007F2F80"/>
    <w:rsid w:val="007F3010"/>
    <w:rsid w:val="007F37EF"/>
    <w:rsid w:val="007F39E5"/>
    <w:rsid w:val="007F3D7D"/>
    <w:rsid w:val="007F3E70"/>
    <w:rsid w:val="007F4256"/>
    <w:rsid w:val="007F436A"/>
    <w:rsid w:val="007F4DC6"/>
    <w:rsid w:val="007F5035"/>
    <w:rsid w:val="007F51DE"/>
    <w:rsid w:val="007F59AE"/>
    <w:rsid w:val="007F5B3E"/>
    <w:rsid w:val="007F5DC0"/>
    <w:rsid w:val="007F641C"/>
    <w:rsid w:val="007F65C9"/>
    <w:rsid w:val="007F65D1"/>
    <w:rsid w:val="007F6630"/>
    <w:rsid w:val="007F6637"/>
    <w:rsid w:val="007F677D"/>
    <w:rsid w:val="007F6B2E"/>
    <w:rsid w:val="007F75AD"/>
    <w:rsid w:val="007F77D5"/>
    <w:rsid w:val="007F7962"/>
    <w:rsid w:val="007F7A0D"/>
    <w:rsid w:val="007F7CF2"/>
    <w:rsid w:val="008003A5"/>
    <w:rsid w:val="0080082F"/>
    <w:rsid w:val="00800EA0"/>
    <w:rsid w:val="0080168A"/>
    <w:rsid w:val="0080209D"/>
    <w:rsid w:val="00802103"/>
    <w:rsid w:val="0080255F"/>
    <w:rsid w:val="00802D3E"/>
    <w:rsid w:val="00802F77"/>
    <w:rsid w:val="008033D5"/>
    <w:rsid w:val="008037D1"/>
    <w:rsid w:val="00803A0C"/>
    <w:rsid w:val="00803DD2"/>
    <w:rsid w:val="00803E22"/>
    <w:rsid w:val="00803FA2"/>
    <w:rsid w:val="00803FFA"/>
    <w:rsid w:val="0080431D"/>
    <w:rsid w:val="00804461"/>
    <w:rsid w:val="0080486E"/>
    <w:rsid w:val="00804CB6"/>
    <w:rsid w:val="00804DAD"/>
    <w:rsid w:val="00805044"/>
    <w:rsid w:val="0080543D"/>
    <w:rsid w:val="008061DB"/>
    <w:rsid w:val="0080621E"/>
    <w:rsid w:val="00806343"/>
    <w:rsid w:val="00806637"/>
    <w:rsid w:val="008068A5"/>
    <w:rsid w:val="0080748B"/>
    <w:rsid w:val="00807525"/>
    <w:rsid w:val="00810663"/>
    <w:rsid w:val="0081109E"/>
    <w:rsid w:val="00811277"/>
    <w:rsid w:val="00811EC5"/>
    <w:rsid w:val="008125FB"/>
    <w:rsid w:val="008127AA"/>
    <w:rsid w:val="008127F5"/>
    <w:rsid w:val="00812D15"/>
    <w:rsid w:val="008137A6"/>
    <w:rsid w:val="00813875"/>
    <w:rsid w:val="008139AF"/>
    <w:rsid w:val="00814984"/>
    <w:rsid w:val="00814A96"/>
    <w:rsid w:val="00815793"/>
    <w:rsid w:val="00815962"/>
    <w:rsid w:val="00815AAC"/>
    <w:rsid w:val="00815C80"/>
    <w:rsid w:val="00815F2C"/>
    <w:rsid w:val="008168B1"/>
    <w:rsid w:val="00817076"/>
    <w:rsid w:val="008170B7"/>
    <w:rsid w:val="008177F8"/>
    <w:rsid w:val="00817B2A"/>
    <w:rsid w:val="00817D2F"/>
    <w:rsid w:val="00820058"/>
    <w:rsid w:val="00820161"/>
    <w:rsid w:val="008205C4"/>
    <w:rsid w:val="0082063C"/>
    <w:rsid w:val="00820AD6"/>
    <w:rsid w:val="00820F06"/>
    <w:rsid w:val="008212FB"/>
    <w:rsid w:val="0082162C"/>
    <w:rsid w:val="00821680"/>
    <w:rsid w:val="008217B0"/>
    <w:rsid w:val="0082184F"/>
    <w:rsid w:val="00821962"/>
    <w:rsid w:val="00821A9C"/>
    <w:rsid w:val="00821C86"/>
    <w:rsid w:val="00821CBC"/>
    <w:rsid w:val="008223CD"/>
    <w:rsid w:val="00822415"/>
    <w:rsid w:val="00822826"/>
    <w:rsid w:val="00822978"/>
    <w:rsid w:val="008230B6"/>
    <w:rsid w:val="00823466"/>
    <w:rsid w:val="00823BCD"/>
    <w:rsid w:val="008244BC"/>
    <w:rsid w:val="0082472B"/>
    <w:rsid w:val="00824E46"/>
    <w:rsid w:val="008251D7"/>
    <w:rsid w:val="00825382"/>
    <w:rsid w:val="00825E7E"/>
    <w:rsid w:val="00826337"/>
    <w:rsid w:val="00826D67"/>
    <w:rsid w:val="00826D6C"/>
    <w:rsid w:val="008270B9"/>
    <w:rsid w:val="008271B4"/>
    <w:rsid w:val="008273B9"/>
    <w:rsid w:val="008273D2"/>
    <w:rsid w:val="008275F3"/>
    <w:rsid w:val="008278BA"/>
    <w:rsid w:val="008278D9"/>
    <w:rsid w:val="00827DAA"/>
    <w:rsid w:val="00827FF8"/>
    <w:rsid w:val="0083044F"/>
    <w:rsid w:val="0083063B"/>
    <w:rsid w:val="008311B1"/>
    <w:rsid w:val="008313C4"/>
    <w:rsid w:val="00831F8F"/>
    <w:rsid w:val="008320A7"/>
    <w:rsid w:val="008323DE"/>
    <w:rsid w:val="00832723"/>
    <w:rsid w:val="008328BE"/>
    <w:rsid w:val="00832C63"/>
    <w:rsid w:val="00832F74"/>
    <w:rsid w:val="008330BC"/>
    <w:rsid w:val="00833470"/>
    <w:rsid w:val="008335D0"/>
    <w:rsid w:val="008336E2"/>
    <w:rsid w:val="00833B27"/>
    <w:rsid w:val="00834110"/>
    <w:rsid w:val="008341A2"/>
    <w:rsid w:val="008341CA"/>
    <w:rsid w:val="008343B3"/>
    <w:rsid w:val="00834795"/>
    <w:rsid w:val="008347B5"/>
    <w:rsid w:val="008347F1"/>
    <w:rsid w:val="008348F9"/>
    <w:rsid w:val="00834ABB"/>
    <w:rsid w:val="00834EAB"/>
    <w:rsid w:val="00834FCB"/>
    <w:rsid w:val="008352E8"/>
    <w:rsid w:val="00835B1B"/>
    <w:rsid w:val="00835B8E"/>
    <w:rsid w:val="00835FB1"/>
    <w:rsid w:val="008364AD"/>
    <w:rsid w:val="0083652F"/>
    <w:rsid w:val="00836C7B"/>
    <w:rsid w:val="00836E3E"/>
    <w:rsid w:val="00836E71"/>
    <w:rsid w:val="00836FB7"/>
    <w:rsid w:val="008373AC"/>
    <w:rsid w:val="0083783E"/>
    <w:rsid w:val="00837C5C"/>
    <w:rsid w:val="00837DA3"/>
    <w:rsid w:val="00840133"/>
    <w:rsid w:val="00840383"/>
    <w:rsid w:val="008404D0"/>
    <w:rsid w:val="0084051B"/>
    <w:rsid w:val="00840904"/>
    <w:rsid w:val="00840D84"/>
    <w:rsid w:val="008410DC"/>
    <w:rsid w:val="0084114D"/>
    <w:rsid w:val="00842371"/>
    <w:rsid w:val="0084339B"/>
    <w:rsid w:val="00843640"/>
    <w:rsid w:val="00843FA6"/>
    <w:rsid w:val="0084495A"/>
    <w:rsid w:val="00845326"/>
    <w:rsid w:val="00845CEF"/>
    <w:rsid w:val="00845D65"/>
    <w:rsid w:val="00845F7B"/>
    <w:rsid w:val="00846549"/>
    <w:rsid w:val="00846628"/>
    <w:rsid w:val="00846851"/>
    <w:rsid w:val="0084722E"/>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11F"/>
    <w:rsid w:val="0085247B"/>
    <w:rsid w:val="00852A0B"/>
    <w:rsid w:val="008535D0"/>
    <w:rsid w:val="0085361D"/>
    <w:rsid w:val="00853752"/>
    <w:rsid w:val="00853978"/>
    <w:rsid w:val="00853B8B"/>
    <w:rsid w:val="00853D94"/>
    <w:rsid w:val="00853E2E"/>
    <w:rsid w:val="00854144"/>
    <w:rsid w:val="00854218"/>
    <w:rsid w:val="00854393"/>
    <w:rsid w:val="008545FD"/>
    <w:rsid w:val="008548A6"/>
    <w:rsid w:val="00854F20"/>
    <w:rsid w:val="00855307"/>
    <w:rsid w:val="008554C8"/>
    <w:rsid w:val="00855508"/>
    <w:rsid w:val="00855576"/>
    <w:rsid w:val="0085576A"/>
    <w:rsid w:val="00855BF0"/>
    <w:rsid w:val="00855DD1"/>
    <w:rsid w:val="00856F1F"/>
    <w:rsid w:val="00856FC8"/>
    <w:rsid w:val="00856FDE"/>
    <w:rsid w:val="00857353"/>
    <w:rsid w:val="008576B1"/>
    <w:rsid w:val="00857BC5"/>
    <w:rsid w:val="00857BD1"/>
    <w:rsid w:val="00860342"/>
    <w:rsid w:val="00860989"/>
    <w:rsid w:val="00860CF0"/>
    <w:rsid w:val="00860E41"/>
    <w:rsid w:val="00860F73"/>
    <w:rsid w:val="0086165E"/>
    <w:rsid w:val="008627DD"/>
    <w:rsid w:val="0086282B"/>
    <w:rsid w:val="0086284C"/>
    <w:rsid w:val="00862A77"/>
    <w:rsid w:val="00862C2E"/>
    <w:rsid w:val="0086314A"/>
    <w:rsid w:val="0086334C"/>
    <w:rsid w:val="0086364F"/>
    <w:rsid w:val="00863651"/>
    <w:rsid w:val="00863C27"/>
    <w:rsid w:val="00863E2A"/>
    <w:rsid w:val="008641C7"/>
    <w:rsid w:val="00864400"/>
    <w:rsid w:val="00864723"/>
    <w:rsid w:val="00864924"/>
    <w:rsid w:val="00864A30"/>
    <w:rsid w:val="00865397"/>
    <w:rsid w:val="00865499"/>
    <w:rsid w:val="0086556D"/>
    <w:rsid w:val="008655C1"/>
    <w:rsid w:val="0086569D"/>
    <w:rsid w:val="00866153"/>
    <w:rsid w:val="008666BD"/>
    <w:rsid w:val="008669C8"/>
    <w:rsid w:val="00866DC9"/>
    <w:rsid w:val="008676E5"/>
    <w:rsid w:val="00867C97"/>
    <w:rsid w:val="00870169"/>
    <w:rsid w:val="008709DA"/>
    <w:rsid w:val="00870E11"/>
    <w:rsid w:val="00871154"/>
    <w:rsid w:val="008719DB"/>
    <w:rsid w:val="00871D07"/>
    <w:rsid w:val="00872357"/>
    <w:rsid w:val="00872696"/>
    <w:rsid w:val="008726F8"/>
    <w:rsid w:val="0087283D"/>
    <w:rsid w:val="008728D7"/>
    <w:rsid w:val="00873231"/>
    <w:rsid w:val="00873465"/>
    <w:rsid w:val="00873714"/>
    <w:rsid w:val="00873811"/>
    <w:rsid w:val="00873E44"/>
    <w:rsid w:val="00874236"/>
    <w:rsid w:val="0087445C"/>
    <w:rsid w:val="008748D4"/>
    <w:rsid w:val="00874969"/>
    <w:rsid w:val="00874A04"/>
    <w:rsid w:val="00874AAB"/>
    <w:rsid w:val="00875B0C"/>
    <w:rsid w:val="00876018"/>
    <w:rsid w:val="00876157"/>
    <w:rsid w:val="0087639D"/>
    <w:rsid w:val="00876871"/>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2CC7"/>
    <w:rsid w:val="00883504"/>
    <w:rsid w:val="00883AD3"/>
    <w:rsid w:val="00883EF1"/>
    <w:rsid w:val="00884168"/>
    <w:rsid w:val="00884CFC"/>
    <w:rsid w:val="00885227"/>
    <w:rsid w:val="008852CD"/>
    <w:rsid w:val="00885524"/>
    <w:rsid w:val="00885615"/>
    <w:rsid w:val="008865BE"/>
    <w:rsid w:val="00886AD5"/>
    <w:rsid w:val="00887052"/>
    <w:rsid w:val="00887130"/>
    <w:rsid w:val="0088730E"/>
    <w:rsid w:val="00887A10"/>
    <w:rsid w:val="00887B09"/>
    <w:rsid w:val="00887E89"/>
    <w:rsid w:val="00890334"/>
    <w:rsid w:val="008903B5"/>
    <w:rsid w:val="0089045E"/>
    <w:rsid w:val="008904F7"/>
    <w:rsid w:val="00890700"/>
    <w:rsid w:val="00890DF4"/>
    <w:rsid w:val="00892B21"/>
    <w:rsid w:val="00892C29"/>
    <w:rsid w:val="00892C8E"/>
    <w:rsid w:val="00892CEF"/>
    <w:rsid w:val="00892F1C"/>
    <w:rsid w:val="008933A3"/>
    <w:rsid w:val="0089349B"/>
    <w:rsid w:val="00893522"/>
    <w:rsid w:val="0089353C"/>
    <w:rsid w:val="00893BEB"/>
    <w:rsid w:val="00893CEC"/>
    <w:rsid w:val="008945E2"/>
    <w:rsid w:val="008950CF"/>
    <w:rsid w:val="0089567D"/>
    <w:rsid w:val="0089642B"/>
    <w:rsid w:val="00896E05"/>
    <w:rsid w:val="0089732B"/>
    <w:rsid w:val="00897746"/>
    <w:rsid w:val="008A043D"/>
    <w:rsid w:val="008A0714"/>
    <w:rsid w:val="008A0F71"/>
    <w:rsid w:val="008A12C7"/>
    <w:rsid w:val="008A19D8"/>
    <w:rsid w:val="008A1C17"/>
    <w:rsid w:val="008A231E"/>
    <w:rsid w:val="008A2682"/>
    <w:rsid w:val="008A31E1"/>
    <w:rsid w:val="008A3724"/>
    <w:rsid w:val="008A3B3B"/>
    <w:rsid w:val="008A42E1"/>
    <w:rsid w:val="008A4A06"/>
    <w:rsid w:val="008A4E9F"/>
    <w:rsid w:val="008A55A5"/>
    <w:rsid w:val="008A60A8"/>
    <w:rsid w:val="008A629A"/>
    <w:rsid w:val="008A65CC"/>
    <w:rsid w:val="008A6891"/>
    <w:rsid w:val="008A70B6"/>
    <w:rsid w:val="008A7257"/>
    <w:rsid w:val="008A73DA"/>
    <w:rsid w:val="008A7871"/>
    <w:rsid w:val="008A7CE7"/>
    <w:rsid w:val="008A7F2B"/>
    <w:rsid w:val="008B00F9"/>
    <w:rsid w:val="008B0478"/>
    <w:rsid w:val="008B06E9"/>
    <w:rsid w:val="008B07F6"/>
    <w:rsid w:val="008B0A16"/>
    <w:rsid w:val="008B0A1B"/>
    <w:rsid w:val="008B0D00"/>
    <w:rsid w:val="008B0D03"/>
    <w:rsid w:val="008B1540"/>
    <w:rsid w:val="008B196D"/>
    <w:rsid w:val="008B1DE3"/>
    <w:rsid w:val="008B1E85"/>
    <w:rsid w:val="008B20F2"/>
    <w:rsid w:val="008B219A"/>
    <w:rsid w:val="008B2A0E"/>
    <w:rsid w:val="008B32F3"/>
    <w:rsid w:val="008B39E8"/>
    <w:rsid w:val="008B3C96"/>
    <w:rsid w:val="008B3DC9"/>
    <w:rsid w:val="008B3E4A"/>
    <w:rsid w:val="008B432B"/>
    <w:rsid w:val="008B437A"/>
    <w:rsid w:val="008B44B2"/>
    <w:rsid w:val="008B4929"/>
    <w:rsid w:val="008B4D2E"/>
    <w:rsid w:val="008B4DA1"/>
    <w:rsid w:val="008B4F16"/>
    <w:rsid w:val="008B533D"/>
    <w:rsid w:val="008B53FE"/>
    <w:rsid w:val="008B5A3F"/>
    <w:rsid w:val="008B5F1A"/>
    <w:rsid w:val="008B5F5B"/>
    <w:rsid w:val="008B6204"/>
    <w:rsid w:val="008B6596"/>
    <w:rsid w:val="008B6B4A"/>
    <w:rsid w:val="008B7DD5"/>
    <w:rsid w:val="008B7DE8"/>
    <w:rsid w:val="008B7E08"/>
    <w:rsid w:val="008B7F4F"/>
    <w:rsid w:val="008C023D"/>
    <w:rsid w:val="008C048F"/>
    <w:rsid w:val="008C0790"/>
    <w:rsid w:val="008C1129"/>
    <w:rsid w:val="008C1494"/>
    <w:rsid w:val="008C1AC1"/>
    <w:rsid w:val="008C2305"/>
    <w:rsid w:val="008C273C"/>
    <w:rsid w:val="008C2C1D"/>
    <w:rsid w:val="008C2E5D"/>
    <w:rsid w:val="008C30F7"/>
    <w:rsid w:val="008C310B"/>
    <w:rsid w:val="008C33DF"/>
    <w:rsid w:val="008C373B"/>
    <w:rsid w:val="008C3C96"/>
    <w:rsid w:val="008C407B"/>
    <w:rsid w:val="008C4551"/>
    <w:rsid w:val="008C4C19"/>
    <w:rsid w:val="008C5103"/>
    <w:rsid w:val="008C596B"/>
    <w:rsid w:val="008C5AFB"/>
    <w:rsid w:val="008C5B6C"/>
    <w:rsid w:val="008C5CB2"/>
    <w:rsid w:val="008C6157"/>
    <w:rsid w:val="008C61A7"/>
    <w:rsid w:val="008C6510"/>
    <w:rsid w:val="008C68E7"/>
    <w:rsid w:val="008C6C8C"/>
    <w:rsid w:val="008C6CAA"/>
    <w:rsid w:val="008C6E7F"/>
    <w:rsid w:val="008C7E88"/>
    <w:rsid w:val="008D0370"/>
    <w:rsid w:val="008D05E2"/>
    <w:rsid w:val="008D07DE"/>
    <w:rsid w:val="008D1003"/>
    <w:rsid w:val="008D1205"/>
    <w:rsid w:val="008D1939"/>
    <w:rsid w:val="008D1D8B"/>
    <w:rsid w:val="008D20A2"/>
    <w:rsid w:val="008D2920"/>
    <w:rsid w:val="008D2AAA"/>
    <w:rsid w:val="008D2EF9"/>
    <w:rsid w:val="008D3369"/>
    <w:rsid w:val="008D33AA"/>
    <w:rsid w:val="008D38DA"/>
    <w:rsid w:val="008D3E57"/>
    <w:rsid w:val="008D4287"/>
    <w:rsid w:val="008D43B1"/>
    <w:rsid w:val="008D480E"/>
    <w:rsid w:val="008D5002"/>
    <w:rsid w:val="008D56FC"/>
    <w:rsid w:val="008D589A"/>
    <w:rsid w:val="008D645B"/>
    <w:rsid w:val="008D64BE"/>
    <w:rsid w:val="008D66B1"/>
    <w:rsid w:val="008D6723"/>
    <w:rsid w:val="008D6767"/>
    <w:rsid w:val="008D6883"/>
    <w:rsid w:val="008D6B46"/>
    <w:rsid w:val="008D771A"/>
    <w:rsid w:val="008D7E6F"/>
    <w:rsid w:val="008D7EAB"/>
    <w:rsid w:val="008D7FAF"/>
    <w:rsid w:val="008E04B3"/>
    <w:rsid w:val="008E09C3"/>
    <w:rsid w:val="008E0A70"/>
    <w:rsid w:val="008E0AC4"/>
    <w:rsid w:val="008E10B0"/>
    <w:rsid w:val="008E1108"/>
    <w:rsid w:val="008E11EE"/>
    <w:rsid w:val="008E1277"/>
    <w:rsid w:val="008E14FF"/>
    <w:rsid w:val="008E2113"/>
    <w:rsid w:val="008E31F7"/>
    <w:rsid w:val="008E3C36"/>
    <w:rsid w:val="008E3DAB"/>
    <w:rsid w:val="008E3E7E"/>
    <w:rsid w:val="008E3F95"/>
    <w:rsid w:val="008E3FAB"/>
    <w:rsid w:val="008E486D"/>
    <w:rsid w:val="008E50E3"/>
    <w:rsid w:val="008E51BF"/>
    <w:rsid w:val="008E53D5"/>
    <w:rsid w:val="008E5469"/>
    <w:rsid w:val="008E5651"/>
    <w:rsid w:val="008E5682"/>
    <w:rsid w:val="008E5734"/>
    <w:rsid w:val="008E58F9"/>
    <w:rsid w:val="008E5C4A"/>
    <w:rsid w:val="008E5ED2"/>
    <w:rsid w:val="008E6A33"/>
    <w:rsid w:val="008E72D7"/>
    <w:rsid w:val="008E7874"/>
    <w:rsid w:val="008E7904"/>
    <w:rsid w:val="008E7A7C"/>
    <w:rsid w:val="008F0768"/>
    <w:rsid w:val="008F07CF"/>
    <w:rsid w:val="008F07FD"/>
    <w:rsid w:val="008F1585"/>
    <w:rsid w:val="008F179D"/>
    <w:rsid w:val="008F1960"/>
    <w:rsid w:val="008F197A"/>
    <w:rsid w:val="008F1B9B"/>
    <w:rsid w:val="008F1BC2"/>
    <w:rsid w:val="008F1C71"/>
    <w:rsid w:val="008F1FF3"/>
    <w:rsid w:val="008F2196"/>
    <w:rsid w:val="008F2478"/>
    <w:rsid w:val="008F2849"/>
    <w:rsid w:val="008F2B0A"/>
    <w:rsid w:val="008F2E1A"/>
    <w:rsid w:val="008F3013"/>
    <w:rsid w:val="008F3227"/>
    <w:rsid w:val="008F3BDE"/>
    <w:rsid w:val="008F3C16"/>
    <w:rsid w:val="008F3E8E"/>
    <w:rsid w:val="008F402F"/>
    <w:rsid w:val="008F405E"/>
    <w:rsid w:val="008F42ED"/>
    <w:rsid w:val="008F5BD0"/>
    <w:rsid w:val="008F5FE3"/>
    <w:rsid w:val="008F7246"/>
    <w:rsid w:val="008F73F5"/>
    <w:rsid w:val="009007B4"/>
    <w:rsid w:val="009007D6"/>
    <w:rsid w:val="00900CBA"/>
    <w:rsid w:val="00900DDF"/>
    <w:rsid w:val="00901186"/>
    <w:rsid w:val="009012BD"/>
    <w:rsid w:val="0090152E"/>
    <w:rsid w:val="00901849"/>
    <w:rsid w:val="00901A3A"/>
    <w:rsid w:val="00901CA0"/>
    <w:rsid w:val="0090275B"/>
    <w:rsid w:val="009028B2"/>
    <w:rsid w:val="00902D2C"/>
    <w:rsid w:val="00903255"/>
    <w:rsid w:val="009033A9"/>
    <w:rsid w:val="00903BDC"/>
    <w:rsid w:val="00903F2D"/>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BC7"/>
    <w:rsid w:val="00907DE7"/>
    <w:rsid w:val="009100C8"/>
    <w:rsid w:val="009106AB"/>
    <w:rsid w:val="009109AF"/>
    <w:rsid w:val="009109E4"/>
    <w:rsid w:val="00910B9B"/>
    <w:rsid w:val="00910BC7"/>
    <w:rsid w:val="009110AC"/>
    <w:rsid w:val="009114E3"/>
    <w:rsid w:val="009114F1"/>
    <w:rsid w:val="009120A9"/>
    <w:rsid w:val="009123DB"/>
    <w:rsid w:val="0091252B"/>
    <w:rsid w:val="009127D0"/>
    <w:rsid w:val="00912DDA"/>
    <w:rsid w:val="0091303C"/>
    <w:rsid w:val="009134E0"/>
    <w:rsid w:val="00913929"/>
    <w:rsid w:val="0091453B"/>
    <w:rsid w:val="009146D1"/>
    <w:rsid w:val="00914A33"/>
    <w:rsid w:val="00914C36"/>
    <w:rsid w:val="009154FA"/>
    <w:rsid w:val="009158E8"/>
    <w:rsid w:val="0091592E"/>
    <w:rsid w:val="00915D9B"/>
    <w:rsid w:val="00916256"/>
    <w:rsid w:val="00916BC2"/>
    <w:rsid w:val="00916C37"/>
    <w:rsid w:val="009171E3"/>
    <w:rsid w:val="00917272"/>
    <w:rsid w:val="00917646"/>
    <w:rsid w:val="009179F9"/>
    <w:rsid w:val="00920450"/>
    <w:rsid w:val="00920A73"/>
    <w:rsid w:val="00920ED6"/>
    <w:rsid w:val="00921242"/>
    <w:rsid w:val="00921295"/>
    <w:rsid w:val="00922ACB"/>
    <w:rsid w:val="00922FD8"/>
    <w:rsid w:val="009237F4"/>
    <w:rsid w:val="00923BFD"/>
    <w:rsid w:val="00923DEF"/>
    <w:rsid w:val="00923F7E"/>
    <w:rsid w:val="00924172"/>
    <w:rsid w:val="00924B7B"/>
    <w:rsid w:val="00925647"/>
    <w:rsid w:val="00925A11"/>
    <w:rsid w:val="00925AD4"/>
    <w:rsid w:val="00925EEC"/>
    <w:rsid w:val="00925FB9"/>
    <w:rsid w:val="009265F0"/>
    <w:rsid w:val="00926611"/>
    <w:rsid w:val="009267BA"/>
    <w:rsid w:val="009267FB"/>
    <w:rsid w:val="009277FA"/>
    <w:rsid w:val="0092785D"/>
    <w:rsid w:val="0092788C"/>
    <w:rsid w:val="00927A0F"/>
    <w:rsid w:val="009304D8"/>
    <w:rsid w:val="009306D0"/>
    <w:rsid w:val="009307E8"/>
    <w:rsid w:val="00930828"/>
    <w:rsid w:val="00930ADD"/>
    <w:rsid w:val="00930C71"/>
    <w:rsid w:val="00930FDB"/>
    <w:rsid w:val="009311FE"/>
    <w:rsid w:val="009313A8"/>
    <w:rsid w:val="00931718"/>
    <w:rsid w:val="009320DC"/>
    <w:rsid w:val="00932100"/>
    <w:rsid w:val="00932E1D"/>
    <w:rsid w:val="00932E52"/>
    <w:rsid w:val="00932E9E"/>
    <w:rsid w:val="00932EBB"/>
    <w:rsid w:val="009332AF"/>
    <w:rsid w:val="00933522"/>
    <w:rsid w:val="009338CA"/>
    <w:rsid w:val="00933B19"/>
    <w:rsid w:val="00933BC9"/>
    <w:rsid w:val="009343DB"/>
    <w:rsid w:val="0093457D"/>
    <w:rsid w:val="0093468E"/>
    <w:rsid w:val="0093480F"/>
    <w:rsid w:val="0093482A"/>
    <w:rsid w:val="00934A8B"/>
    <w:rsid w:val="00934D0C"/>
    <w:rsid w:val="00935045"/>
    <w:rsid w:val="00935726"/>
    <w:rsid w:val="009365E9"/>
    <w:rsid w:val="00936936"/>
    <w:rsid w:val="00936993"/>
    <w:rsid w:val="00936A1A"/>
    <w:rsid w:val="00936D60"/>
    <w:rsid w:val="00936FF1"/>
    <w:rsid w:val="00937091"/>
    <w:rsid w:val="0093768E"/>
    <w:rsid w:val="00937C55"/>
    <w:rsid w:val="00937C84"/>
    <w:rsid w:val="00937D69"/>
    <w:rsid w:val="00937EFA"/>
    <w:rsid w:val="00940445"/>
    <w:rsid w:val="009404BC"/>
    <w:rsid w:val="009405AD"/>
    <w:rsid w:val="00940918"/>
    <w:rsid w:val="00940CEC"/>
    <w:rsid w:val="00941391"/>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286"/>
    <w:rsid w:val="00944655"/>
    <w:rsid w:val="0094486B"/>
    <w:rsid w:val="00944E0B"/>
    <w:rsid w:val="009450E8"/>
    <w:rsid w:val="009452ED"/>
    <w:rsid w:val="00945368"/>
    <w:rsid w:val="009455CE"/>
    <w:rsid w:val="00945803"/>
    <w:rsid w:val="00945C31"/>
    <w:rsid w:val="00945E34"/>
    <w:rsid w:val="009461F8"/>
    <w:rsid w:val="009463ED"/>
    <w:rsid w:val="00946EF3"/>
    <w:rsid w:val="00947B2D"/>
    <w:rsid w:val="00947F14"/>
    <w:rsid w:val="00950282"/>
    <w:rsid w:val="009502D8"/>
    <w:rsid w:val="00950E2F"/>
    <w:rsid w:val="00951089"/>
    <w:rsid w:val="00951473"/>
    <w:rsid w:val="009518C0"/>
    <w:rsid w:val="00951BAC"/>
    <w:rsid w:val="00952119"/>
    <w:rsid w:val="0095243C"/>
    <w:rsid w:val="00952D15"/>
    <w:rsid w:val="00952E62"/>
    <w:rsid w:val="009533CC"/>
    <w:rsid w:val="0095358E"/>
    <w:rsid w:val="00953D6C"/>
    <w:rsid w:val="00954A7D"/>
    <w:rsid w:val="00954D07"/>
    <w:rsid w:val="00954E86"/>
    <w:rsid w:val="009554A9"/>
    <w:rsid w:val="00956520"/>
    <w:rsid w:val="00957317"/>
    <w:rsid w:val="00957370"/>
    <w:rsid w:val="009573BE"/>
    <w:rsid w:val="009575EF"/>
    <w:rsid w:val="009578AD"/>
    <w:rsid w:val="009579B8"/>
    <w:rsid w:val="009579F9"/>
    <w:rsid w:val="00960300"/>
    <w:rsid w:val="00960629"/>
    <w:rsid w:val="00960904"/>
    <w:rsid w:val="0096187C"/>
    <w:rsid w:val="00961C25"/>
    <w:rsid w:val="009626C5"/>
    <w:rsid w:val="009626E8"/>
    <w:rsid w:val="009628C6"/>
    <w:rsid w:val="00962F64"/>
    <w:rsid w:val="009637AA"/>
    <w:rsid w:val="009637C3"/>
    <w:rsid w:val="00963A52"/>
    <w:rsid w:val="00963BFD"/>
    <w:rsid w:val="00963E41"/>
    <w:rsid w:val="00963F6E"/>
    <w:rsid w:val="00963FDA"/>
    <w:rsid w:val="00964348"/>
    <w:rsid w:val="009649C3"/>
    <w:rsid w:val="00964ACB"/>
    <w:rsid w:val="00964D01"/>
    <w:rsid w:val="00965067"/>
    <w:rsid w:val="00965550"/>
    <w:rsid w:val="009655F4"/>
    <w:rsid w:val="00965733"/>
    <w:rsid w:val="00965C59"/>
    <w:rsid w:val="00965D75"/>
    <w:rsid w:val="009676BA"/>
    <w:rsid w:val="009677F2"/>
    <w:rsid w:val="00967828"/>
    <w:rsid w:val="00967C1C"/>
    <w:rsid w:val="00967D7D"/>
    <w:rsid w:val="00970007"/>
    <w:rsid w:val="00970648"/>
    <w:rsid w:val="009706F0"/>
    <w:rsid w:val="0097082F"/>
    <w:rsid w:val="00971052"/>
    <w:rsid w:val="00971404"/>
    <w:rsid w:val="00971837"/>
    <w:rsid w:val="00971ECE"/>
    <w:rsid w:val="00972181"/>
    <w:rsid w:val="00972A0F"/>
    <w:rsid w:val="00972A2E"/>
    <w:rsid w:val="00972EEB"/>
    <w:rsid w:val="009736CC"/>
    <w:rsid w:val="00973857"/>
    <w:rsid w:val="009739F0"/>
    <w:rsid w:val="00973BA2"/>
    <w:rsid w:val="009740F4"/>
    <w:rsid w:val="0097420B"/>
    <w:rsid w:val="0097420C"/>
    <w:rsid w:val="009749B1"/>
    <w:rsid w:val="009750FA"/>
    <w:rsid w:val="00975616"/>
    <w:rsid w:val="00975FC0"/>
    <w:rsid w:val="00976056"/>
    <w:rsid w:val="0097608E"/>
    <w:rsid w:val="00976259"/>
    <w:rsid w:val="009762C3"/>
    <w:rsid w:val="00976422"/>
    <w:rsid w:val="00976E10"/>
    <w:rsid w:val="00976FC3"/>
    <w:rsid w:val="00977039"/>
    <w:rsid w:val="00977A18"/>
    <w:rsid w:val="00977C3F"/>
    <w:rsid w:val="00980C28"/>
    <w:rsid w:val="00980C8D"/>
    <w:rsid w:val="00980F5B"/>
    <w:rsid w:val="0098190B"/>
    <w:rsid w:val="00981BA7"/>
    <w:rsid w:val="0098223B"/>
    <w:rsid w:val="009824AF"/>
    <w:rsid w:val="00982C77"/>
    <w:rsid w:val="00983D7F"/>
    <w:rsid w:val="00984675"/>
    <w:rsid w:val="00984DAE"/>
    <w:rsid w:val="00985116"/>
    <w:rsid w:val="00985177"/>
    <w:rsid w:val="009852F9"/>
    <w:rsid w:val="00985320"/>
    <w:rsid w:val="0098539B"/>
    <w:rsid w:val="009858CD"/>
    <w:rsid w:val="009861B5"/>
    <w:rsid w:val="00986249"/>
    <w:rsid w:val="00986523"/>
    <w:rsid w:val="00986CC5"/>
    <w:rsid w:val="00986E57"/>
    <w:rsid w:val="00987163"/>
    <w:rsid w:val="009872EA"/>
    <w:rsid w:val="0098786E"/>
    <w:rsid w:val="00987AF3"/>
    <w:rsid w:val="009907DA"/>
    <w:rsid w:val="009909A4"/>
    <w:rsid w:val="00990D8C"/>
    <w:rsid w:val="00990F1E"/>
    <w:rsid w:val="00991045"/>
    <w:rsid w:val="00991B6C"/>
    <w:rsid w:val="00991C05"/>
    <w:rsid w:val="00991F8F"/>
    <w:rsid w:val="009928AD"/>
    <w:rsid w:val="00992DED"/>
    <w:rsid w:val="009931DE"/>
    <w:rsid w:val="00993768"/>
    <w:rsid w:val="00993C55"/>
    <w:rsid w:val="00993FD2"/>
    <w:rsid w:val="009940F9"/>
    <w:rsid w:val="00994557"/>
    <w:rsid w:val="00994913"/>
    <w:rsid w:val="009949B5"/>
    <w:rsid w:val="00994CD4"/>
    <w:rsid w:val="00994ECC"/>
    <w:rsid w:val="0099505F"/>
    <w:rsid w:val="009950BA"/>
    <w:rsid w:val="0099522B"/>
    <w:rsid w:val="0099597E"/>
    <w:rsid w:val="00995F28"/>
    <w:rsid w:val="009966C6"/>
    <w:rsid w:val="00996858"/>
    <w:rsid w:val="00996964"/>
    <w:rsid w:val="00996A50"/>
    <w:rsid w:val="00996F36"/>
    <w:rsid w:val="009A01FB"/>
    <w:rsid w:val="009A029A"/>
    <w:rsid w:val="009A0342"/>
    <w:rsid w:val="009A0A4E"/>
    <w:rsid w:val="009A0B61"/>
    <w:rsid w:val="009A0BA3"/>
    <w:rsid w:val="009A0DB6"/>
    <w:rsid w:val="009A1E43"/>
    <w:rsid w:val="009A243B"/>
    <w:rsid w:val="009A27C6"/>
    <w:rsid w:val="009A2908"/>
    <w:rsid w:val="009A2CE8"/>
    <w:rsid w:val="009A3667"/>
    <w:rsid w:val="009A3B64"/>
    <w:rsid w:val="009A3DED"/>
    <w:rsid w:val="009A3EC3"/>
    <w:rsid w:val="009A407A"/>
    <w:rsid w:val="009A4192"/>
    <w:rsid w:val="009A4453"/>
    <w:rsid w:val="009A4845"/>
    <w:rsid w:val="009A4A46"/>
    <w:rsid w:val="009A4A5B"/>
    <w:rsid w:val="009A4B83"/>
    <w:rsid w:val="009A52D7"/>
    <w:rsid w:val="009A550B"/>
    <w:rsid w:val="009A5F76"/>
    <w:rsid w:val="009A6087"/>
    <w:rsid w:val="009A6177"/>
    <w:rsid w:val="009A6770"/>
    <w:rsid w:val="009A6D38"/>
    <w:rsid w:val="009A6F46"/>
    <w:rsid w:val="009B12EB"/>
    <w:rsid w:val="009B141E"/>
    <w:rsid w:val="009B19BD"/>
    <w:rsid w:val="009B1A6E"/>
    <w:rsid w:val="009B1B15"/>
    <w:rsid w:val="009B1E18"/>
    <w:rsid w:val="009B236D"/>
    <w:rsid w:val="009B2A98"/>
    <w:rsid w:val="009B2BA3"/>
    <w:rsid w:val="009B2CEA"/>
    <w:rsid w:val="009B331A"/>
    <w:rsid w:val="009B3751"/>
    <w:rsid w:val="009B3760"/>
    <w:rsid w:val="009B3937"/>
    <w:rsid w:val="009B3A60"/>
    <w:rsid w:val="009B3E45"/>
    <w:rsid w:val="009B3FFE"/>
    <w:rsid w:val="009B412F"/>
    <w:rsid w:val="009B430F"/>
    <w:rsid w:val="009B438E"/>
    <w:rsid w:val="009B44EF"/>
    <w:rsid w:val="009B45BF"/>
    <w:rsid w:val="009B49BD"/>
    <w:rsid w:val="009B4B4C"/>
    <w:rsid w:val="009B4F92"/>
    <w:rsid w:val="009B50BF"/>
    <w:rsid w:val="009B588A"/>
    <w:rsid w:val="009B5A97"/>
    <w:rsid w:val="009B5F82"/>
    <w:rsid w:val="009B6E5A"/>
    <w:rsid w:val="009B705A"/>
    <w:rsid w:val="009B7097"/>
    <w:rsid w:val="009B7506"/>
    <w:rsid w:val="009B76E5"/>
    <w:rsid w:val="009B7CE9"/>
    <w:rsid w:val="009B7F3E"/>
    <w:rsid w:val="009C04FF"/>
    <w:rsid w:val="009C0616"/>
    <w:rsid w:val="009C12D0"/>
    <w:rsid w:val="009C1B80"/>
    <w:rsid w:val="009C22A2"/>
    <w:rsid w:val="009C27BF"/>
    <w:rsid w:val="009C2C03"/>
    <w:rsid w:val="009C2C54"/>
    <w:rsid w:val="009C2C7F"/>
    <w:rsid w:val="009C3081"/>
    <w:rsid w:val="009C309F"/>
    <w:rsid w:val="009C32B6"/>
    <w:rsid w:val="009C3590"/>
    <w:rsid w:val="009C3635"/>
    <w:rsid w:val="009C363E"/>
    <w:rsid w:val="009C4E3E"/>
    <w:rsid w:val="009C502E"/>
    <w:rsid w:val="009C57A0"/>
    <w:rsid w:val="009C5B4E"/>
    <w:rsid w:val="009C5BBC"/>
    <w:rsid w:val="009C5C99"/>
    <w:rsid w:val="009C63C2"/>
    <w:rsid w:val="009C64FE"/>
    <w:rsid w:val="009C6555"/>
    <w:rsid w:val="009C6A2C"/>
    <w:rsid w:val="009C6C7B"/>
    <w:rsid w:val="009C6D01"/>
    <w:rsid w:val="009C72C5"/>
    <w:rsid w:val="009C76C9"/>
    <w:rsid w:val="009C78EE"/>
    <w:rsid w:val="009C7B5F"/>
    <w:rsid w:val="009D019D"/>
    <w:rsid w:val="009D0851"/>
    <w:rsid w:val="009D0AD7"/>
    <w:rsid w:val="009D0FCB"/>
    <w:rsid w:val="009D10E0"/>
    <w:rsid w:val="009D11B8"/>
    <w:rsid w:val="009D1713"/>
    <w:rsid w:val="009D1891"/>
    <w:rsid w:val="009D1999"/>
    <w:rsid w:val="009D1D31"/>
    <w:rsid w:val="009D203E"/>
    <w:rsid w:val="009D214C"/>
    <w:rsid w:val="009D224A"/>
    <w:rsid w:val="009D22E7"/>
    <w:rsid w:val="009D26C2"/>
    <w:rsid w:val="009D2870"/>
    <w:rsid w:val="009D2D93"/>
    <w:rsid w:val="009D2EC4"/>
    <w:rsid w:val="009D36C6"/>
    <w:rsid w:val="009D3707"/>
    <w:rsid w:val="009D3789"/>
    <w:rsid w:val="009D3A3F"/>
    <w:rsid w:val="009D3E5A"/>
    <w:rsid w:val="009D3FD3"/>
    <w:rsid w:val="009D44B7"/>
    <w:rsid w:val="009D4509"/>
    <w:rsid w:val="009D488D"/>
    <w:rsid w:val="009D504A"/>
    <w:rsid w:val="009D539A"/>
    <w:rsid w:val="009D55D1"/>
    <w:rsid w:val="009D57EF"/>
    <w:rsid w:val="009D6136"/>
    <w:rsid w:val="009D6252"/>
    <w:rsid w:val="009D6287"/>
    <w:rsid w:val="009D6A64"/>
    <w:rsid w:val="009D6B40"/>
    <w:rsid w:val="009D6BBB"/>
    <w:rsid w:val="009D7584"/>
    <w:rsid w:val="009D7681"/>
    <w:rsid w:val="009E025C"/>
    <w:rsid w:val="009E072B"/>
    <w:rsid w:val="009E1265"/>
    <w:rsid w:val="009E1989"/>
    <w:rsid w:val="009E1AFE"/>
    <w:rsid w:val="009E1C36"/>
    <w:rsid w:val="009E21B2"/>
    <w:rsid w:val="009E2788"/>
    <w:rsid w:val="009E28DB"/>
    <w:rsid w:val="009E2B85"/>
    <w:rsid w:val="009E357A"/>
    <w:rsid w:val="009E39E5"/>
    <w:rsid w:val="009E3E18"/>
    <w:rsid w:val="009E3FC5"/>
    <w:rsid w:val="009E43BE"/>
    <w:rsid w:val="009E45D5"/>
    <w:rsid w:val="009E4832"/>
    <w:rsid w:val="009E48AA"/>
    <w:rsid w:val="009E4F4D"/>
    <w:rsid w:val="009E5770"/>
    <w:rsid w:val="009E5AB2"/>
    <w:rsid w:val="009E5C2A"/>
    <w:rsid w:val="009E5ED9"/>
    <w:rsid w:val="009E5F2C"/>
    <w:rsid w:val="009E600F"/>
    <w:rsid w:val="009E60D0"/>
    <w:rsid w:val="009E659B"/>
    <w:rsid w:val="009E66F5"/>
    <w:rsid w:val="009E67E3"/>
    <w:rsid w:val="009E68FD"/>
    <w:rsid w:val="009E6C1A"/>
    <w:rsid w:val="009E7170"/>
    <w:rsid w:val="009E7247"/>
    <w:rsid w:val="009E76CA"/>
    <w:rsid w:val="009F05CD"/>
    <w:rsid w:val="009F1231"/>
    <w:rsid w:val="009F1C5D"/>
    <w:rsid w:val="009F1D6F"/>
    <w:rsid w:val="009F2092"/>
    <w:rsid w:val="009F2383"/>
    <w:rsid w:val="009F2DB9"/>
    <w:rsid w:val="009F2DDD"/>
    <w:rsid w:val="009F2E1C"/>
    <w:rsid w:val="009F3072"/>
    <w:rsid w:val="009F39FB"/>
    <w:rsid w:val="009F3BC2"/>
    <w:rsid w:val="009F4BEF"/>
    <w:rsid w:val="009F4F3A"/>
    <w:rsid w:val="009F4FC6"/>
    <w:rsid w:val="009F53E2"/>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115D"/>
    <w:rsid w:val="00A011DC"/>
    <w:rsid w:val="00A0128F"/>
    <w:rsid w:val="00A01D46"/>
    <w:rsid w:val="00A0215B"/>
    <w:rsid w:val="00A02674"/>
    <w:rsid w:val="00A026BB"/>
    <w:rsid w:val="00A028F4"/>
    <w:rsid w:val="00A02C81"/>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CB8"/>
    <w:rsid w:val="00A07CD7"/>
    <w:rsid w:val="00A101F5"/>
    <w:rsid w:val="00A107DE"/>
    <w:rsid w:val="00A10BBC"/>
    <w:rsid w:val="00A10D14"/>
    <w:rsid w:val="00A112CB"/>
    <w:rsid w:val="00A115F4"/>
    <w:rsid w:val="00A11BF9"/>
    <w:rsid w:val="00A12B46"/>
    <w:rsid w:val="00A134A5"/>
    <w:rsid w:val="00A1353C"/>
    <w:rsid w:val="00A1378E"/>
    <w:rsid w:val="00A137D2"/>
    <w:rsid w:val="00A13BAC"/>
    <w:rsid w:val="00A13EC4"/>
    <w:rsid w:val="00A1467D"/>
    <w:rsid w:val="00A14B5C"/>
    <w:rsid w:val="00A14B7B"/>
    <w:rsid w:val="00A14F74"/>
    <w:rsid w:val="00A156E6"/>
    <w:rsid w:val="00A15B21"/>
    <w:rsid w:val="00A15BC4"/>
    <w:rsid w:val="00A16207"/>
    <w:rsid w:val="00A163BC"/>
    <w:rsid w:val="00A17140"/>
    <w:rsid w:val="00A177EC"/>
    <w:rsid w:val="00A17A26"/>
    <w:rsid w:val="00A17C66"/>
    <w:rsid w:val="00A17F51"/>
    <w:rsid w:val="00A2022B"/>
    <w:rsid w:val="00A2032B"/>
    <w:rsid w:val="00A20496"/>
    <w:rsid w:val="00A20A4E"/>
    <w:rsid w:val="00A20B59"/>
    <w:rsid w:val="00A20F4E"/>
    <w:rsid w:val="00A21EA6"/>
    <w:rsid w:val="00A21F7E"/>
    <w:rsid w:val="00A221BF"/>
    <w:rsid w:val="00A2239F"/>
    <w:rsid w:val="00A2311E"/>
    <w:rsid w:val="00A23294"/>
    <w:rsid w:val="00A232B4"/>
    <w:rsid w:val="00A232BD"/>
    <w:rsid w:val="00A23401"/>
    <w:rsid w:val="00A23860"/>
    <w:rsid w:val="00A23965"/>
    <w:rsid w:val="00A23E78"/>
    <w:rsid w:val="00A240F3"/>
    <w:rsid w:val="00A242C2"/>
    <w:rsid w:val="00A24538"/>
    <w:rsid w:val="00A245C3"/>
    <w:rsid w:val="00A24B3C"/>
    <w:rsid w:val="00A2564F"/>
    <w:rsid w:val="00A258BE"/>
    <w:rsid w:val="00A25B69"/>
    <w:rsid w:val="00A25B93"/>
    <w:rsid w:val="00A25C3D"/>
    <w:rsid w:val="00A262C8"/>
    <w:rsid w:val="00A26C50"/>
    <w:rsid w:val="00A26DF4"/>
    <w:rsid w:val="00A273C2"/>
    <w:rsid w:val="00A278BD"/>
    <w:rsid w:val="00A27A2A"/>
    <w:rsid w:val="00A30571"/>
    <w:rsid w:val="00A30FBA"/>
    <w:rsid w:val="00A314C0"/>
    <w:rsid w:val="00A315F3"/>
    <w:rsid w:val="00A31605"/>
    <w:rsid w:val="00A31B37"/>
    <w:rsid w:val="00A3268C"/>
    <w:rsid w:val="00A327B0"/>
    <w:rsid w:val="00A332D1"/>
    <w:rsid w:val="00A3355D"/>
    <w:rsid w:val="00A33C16"/>
    <w:rsid w:val="00A34B8A"/>
    <w:rsid w:val="00A34D04"/>
    <w:rsid w:val="00A34E93"/>
    <w:rsid w:val="00A34EE6"/>
    <w:rsid w:val="00A34FDF"/>
    <w:rsid w:val="00A350A5"/>
    <w:rsid w:val="00A35D22"/>
    <w:rsid w:val="00A3607F"/>
    <w:rsid w:val="00A36CCA"/>
    <w:rsid w:val="00A37644"/>
    <w:rsid w:val="00A402B3"/>
    <w:rsid w:val="00A406FA"/>
    <w:rsid w:val="00A40BEE"/>
    <w:rsid w:val="00A40C7B"/>
    <w:rsid w:val="00A40FC3"/>
    <w:rsid w:val="00A40FD4"/>
    <w:rsid w:val="00A4145F"/>
    <w:rsid w:val="00A414E8"/>
    <w:rsid w:val="00A417C7"/>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809"/>
    <w:rsid w:val="00A458A9"/>
    <w:rsid w:val="00A46437"/>
    <w:rsid w:val="00A465FA"/>
    <w:rsid w:val="00A466C4"/>
    <w:rsid w:val="00A46D80"/>
    <w:rsid w:val="00A46DEA"/>
    <w:rsid w:val="00A470F2"/>
    <w:rsid w:val="00A47BF7"/>
    <w:rsid w:val="00A50040"/>
    <w:rsid w:val="00A500A0"/>
    <w:rsid w:val="00A5025E"/>
    <w:rsid w:val="00A5073D"/>
    <w:rsid w:val="00A50AF0"/>
    <w:rsid w:val="00A50D42"/>
    <w:rsid w:val="00A5110E"/>
    <w:rsid w:val="00A511F7"/>
    <w:rsid w:val="00A5149F"/>
    <w:rsid w:val="00A518A4"/>
    <w:rsid w:val="00A51CF7"/>
    <w:rsid w:val="00A522F3"/>
    <w:rsid w:val="00A523D3"/>
    <w:rsid w:val="00A5262B"/>
    <w:rsid w:val="00A52A21"/>
    <w:rsid w:val="00A52C71"/>
    <w:rsid w:val="00A52CC0"/>
    <w:rsid w:val="00A5328A"/>
    <w:rsid w:val="00A5343D"/>
    <w:rsid w:val="00A534C4"/>
    <w:rsid w:val="00A53585"/>
    <w:rsid w:val="00A53A4B"/>
    <w:rsid w:val="00A54053"/>
    <w:rsid w:val="00A54539"/>
    <w:rsid w:val="00A545C2"/>
    <w:rsid w:val="00A54A1B"/>
    <w:rsid w:val="00A54BCA"/>
    <w:rsid w:val="00A54F2D"/>
    <w:rsid w:val="00A55151"/>
    <w:rsid w:val="00A551A4"/>
    <w:rsid w:val="00A551C4"/>
    <w:rsid w:val="00A55378"/>
    <w:rsid w:val="00A5585D"/>
    <w:rsid w:val="00A55DF1"/>
    <w:rsid w:val="00A55FA5"/>
    <w:rsid w:val="00A562BB"/>
    <w:rsid w:val="00A56B4B"/>
    <w:rsid w:val="00A56C13"/>
    <w:rsid w:val="00A57442"/>
    <w:rsid w:val="00A57591"/>
    <w:rsid w:val="00A575B5"/>
    <w:rsid w:val="00A579F5"/>
    <w:rsid w:val="00A60183"/>
    <w:rsid w:val="00A60A6E"/>
    <w:rsid w:val="00A60CCF"/>
    <w:rsid w:val="00A60DDD"/>
    <w:rsid w:val="00A60EA6"/>
    <w:rsid w:val="00A60F27"/>
    <w:rsid w:val="00A61DC6"/>
    <w:rsid w:val="00A6241B"/>
    <w:rsid w:val="00A6250D"/>
    <w:rsid w:val="00A62A99"/>
    <w:rsid w:val="00A62C52"/>
    <w:rsid w:val="00A63504"/>
    <w:rsid w:val="00A63655"/>
    <w:rsid w:val="00A636D0"/>
    <w:rsid w:val="00A63D78"/>
    <w:rsid w:val="00A63E69"/>
    <w:rsid w:val="00A63FBD"/>
    <w:rsid w:val="00A6445A"/>
    <w:rsid w:val="00A6449A"/>
    <w:rsid w:val="00A6476F"/>
    <w:rsid w:val="00A64C50"/>
    <w:rsid w:val="00A64D07"/>
    <w:rsid w:val="00A64F0D"/>
    <w:rsid w:val="00A65221"/>
    <w:rsid w:val="00A65512"/>
    <w:rsid w:val="00A66433"/>
    <w:rsid w:val="00A66842"/>
    <w:rsid w:val="00A66ADC"/>
    <w:rsid w:val="00A66CBF"/>
    <w:rsid w:val="00A66D82"/>
    <w:rsid w:val="00A670C1"/>
    <w:rsid w:val="00A672A7"/>
    <w:rsid w:val="00A67385"/>
    <w:rsid w:val="00A6785E"/>
    <w:rsid w:val="00A70019"/>
    <w:rsid w:val="00A7030F"/>
    <w:rsid w:val="00A703A4"/>
    <w:rsid w:val="00A70923"/>
    <w:rsid w:val="00A70F6A"/>
    <w:rsid w:val="00A715F7"/>
    <w:rsid w:val="00A716D9"/>
    <w:rsid w:val="00A71CB5"/>
    <w:rsid w:val="00A71D9F"/>
    <w:rsid w:val="00A72964"/>
    <w:rsid w:val="00A72A1B"/>
    <w:rsid w:val="00A72BE2"/>
    <w:rsid w:val="00A72DB8"/>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81E"/>
    <w:rsid w:val="00A76EE4"/>
    <w:rsid w:val="00A76FEE"/>
    <w:rsid w:val="00A7733D"/>
    <w:rsid w:val="00A77DD9"/>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FAF"/>
    <w:rsid w:val="00A840C4"/>
    <w:rsid w:val="00A84732"/>
    <w:rsid w:val="00A853A8"/>
    <w:rsid w:val="00A854E7"/>
    <w:rsid w:val="00A85735"/>
    <w:rsid w:val="00A862CD"/>
    <w:rsid w:val="00A86951"/>
    <w:rsid w:val="00A86AB8"/>
    <w:rsid w:val="00A86DFC"/>
    <w:rsid w:val="00A8704C"/>
    <w:rsid w:val="00A8775B"/>
    <w:rsid w:val="00A877C0"/>
    <w:rsid w:val="00A904F0"/>
    <w:rsid w:val="00A90C52"/>
    <w:rsid w:val="00A91006"/>
    <w:rsid w:val="00A91222"/>
    <w:rsid w:val="00A91639"/>
    <w:rsid w:val="00A91653"/>
    <w:rsid w:val="00A91683"/>
    <w:rsid w:val="00A91793"/>
    <w:rsid w:val="00A91BEF"/>
    <w:rsid w:val="00A91F0D"/>
    <w:rsid w:val="00A92069"/>
    <w:rsid w:val="00A922A6"/>
    <w:rsid w:val="00A92743"/>
    <w:rsid w:val="00A92989"/>
    <w:rsid w:val="00A929E7"/>
    <w:rsid w:val="00A92B28"/>
    <w:rsid w:val="00A92FFA"/>
    <w:rsid w:val="00A93155"/>
    <w:rsid w:val="00A9356E"/>
    <w:rsid w:val="00A935AA"/>
    <w:rsid w:val="00A93E6F"/>
    <w:rsid w:val="00A94441"/>
    <w:rsid w:val="00A94C76"/>
    <w:rsid w:val="00A94DEA"/>
    <w:rsid w:val="00A95415"/>
    <w:rsid w:val="00A95809"/>
    <w:rsid w:val="00A95A60"/>
    <w:rsid w:val="00A95D8C"/>
    <w:rsid w:val="00A96055"/>
    <w:rsid w:val="00A9681E"/>
    <w:rsid w:val="00A969B1"/>
    <w:rsid w:val="00A96A92"/>
    <w:rsid w:val="00A96DB2"/>
    <w:rsid w:val="00A96DC0"/>
    <w:rsid w:val="00A96F06"/>
    <w:rsid w:val="00A9740E"/>
    <w:rsid w:val="00A9750F"/>
    <w:rsid w:val="00A97624"/>
    <w:rsid w:val="00A97802"/>
    <w:rsid w:val="00A97F52"/>
    <w:rsid w:val="00AA00C8"/>
    <w:rsid w:val="00AA067B"/>
    <w:rsid w:val="00AA0AF1"/>
    <w:rsid w:val="00AA11EA"/>
    <w:rsid w:val="00AA141D"/>
    <w:rsid w:val="00AA1435"/>
    <w:rsid w:val="00AA146F"/>
    <w:rsid w:val="00AA150F"/>
    <w:rsid w:val="00AA166A"/>
    <w:rsid w:val="00AA256A"/>
    <w:rsid w:val="00AA261D"/>
    <w:rsid w:val="00AA2945"/>
    <w:rsid w:val="00AA2BC8"/>
    <w:rsid w:val="00AA2BDE"/>
    <w:rsid w:val="00AA2D71"/>
    <w:rsid w:val="00AA2F35"/>
    <w:rsid w:val="00AA312C"/>
    <w:rsid w:val="00AA35D3"/>
    <w:rsid w:val="00AA3B47"/>
    <w:rsid w:val="00AA4244"/>
    <w:rsid w:val="00AA4351"/>
    <w:rsid w:val="00AA4829"/>
    <w:rsid w:val="00AA5866"/>
    <w:rsid w:val="00AA5A04"/>
    <w:rsid w:val="00AA5A50"/>
    <w:rsid w:val="00AA5A90"/>
    <w:rsid w:val="00AA5A91"/>
    <w:rsid w:val="00AA634F"/>
    <w:rsid w:val="00AA6C5D"/>
    <w:rsid w:val="00AA6F02"/>
    <w:rsid w:val="00AA790A"/>
    <w:rsid w:val="00AA79C1"/>
    <w:rsid w:val="00AB0222"/>
    <w:rsid w:val="00AB0A44"/>
    <w:rsid w:val="00AB0BE7"/>
    <w:rsid w:val="00AB236C"/>
    <w:rsid w:val="00AB25C9"/>
    <w:rsid w:val="00AB2CAF"/>
    <w:rsid w:val="00AB2CC2"/>
    <w:rsid w:val="00AB30B2"/>
    <w:rsid w:val="00AB3128"/>
    <w:rsid w:val="00AB3231"/>
    <w:rsid w:val="00AB3A35"/>
    <w:rsid w:val="00AB40CE"/>
    <w:rsid w:val="00AB416A"/>
    <w:rsid w:val="00AB424B"/>
    <w:rsid w:val="00AB44C0"/>
    <w:rsid w:val="00AB4924"/>
    <w:rsid w:val="00AB4A5E"/>
    <w:rsid w:val="00AB4EEA"/>
    <w:rsid w:val="00AB51EE"/>
    <w:rsid w:val="00AB52F8"/>
    <w:rsid w:val="00AB587F"/>
    <w:rsid w:val="00AB5F25"/>
    <w:rsid w:val="00AB5FD5"/>
    <w:rsid w:val="00AB639F"/>
    <w:rsid w:val="00AB68A5"/>
    <w:rsid w:val="00AB6DBB"/>
    <w:rsid w:val="00AB7174"/>
    <w:rsid w:val="00AB73F4"/>
    <w:rsid w:val="00AB7700"/>
    <w:rsid w:val="00AB79C9"/>
    <w:rsid w:val="00AB7DD2"/>
    <w:rsid w:val="00AC0178"/>
    <w:rsid w:val="00AC026F"/>
    <w:rsid w:val="00AC07E8"/>
    <w:rsid w:val="00AC0CA7"/>
    <w:rsid w:val="00AC0FD8"/>
    <w:rsid w:val="00AC11A7"/>
    <w:rsid w:val="00AC14F7"/>
    <w:rsid w:val="00AC1EBB"/>
    <w:rsid w:val="00AC217A"/>
    <w:rsid w:val="00AC2426"/>
    <w:rsid w:val="00AC2B29"/>
    <w:rsid w:val="00AC2BB3"/>
    <w:rsid w:val="00AC2CE4"/>
    <w:rsid w:val="00AC312D"/>
    <w:rsid w:val="00AC3351"/>
    <w:rsid w:val="00AC340D"/>
    <w:rsid w:val="00AC3602"/>
    <w:rsid w:val="00AC36BE"/>
    <w:rsid w:val="00AC43EB"/>
    <w:rsid w:val="00AC442B"/>
    <w:rsid w:val="00AC4608"/>
    <w:rsid w:val="00AC4852"/>
    <w:rsid w:val="00AC49B4"/>
    <w:rsid w:val="00AC5161"/>
    <w:rsid w:val="00AC5E24"/>
    <w:rsid w:val="00AC61C2"/>
    <w:rsid w:val="00AC632B"/>
    <w:rsid w:val="00AC676F"/>
    <w:rsid w:val="00AC6874"/>
    <w:rsid w:val="00AC6BF6"/>
    <w:rsid w:val="00AC6F37"/>
    <w:rsid w:val="00AC7089"/>
    <w:rsid w:val="00AC77C7"/>
    <w:rsid w:val="00AC7AAF"/>
    <w:rsid w:val="00AC7AE6"/>
    <w:rsid w:val="00AC7FE8"/>
    <w:rsid w:val="00AD05B9"/>
    <w:rsid w:val="00AD11E4"/>
    <w:rsid w:val="00AD1612"/>
    <w:rsid w:val="00AD1C56"/>
    <w:rsid w:val="00AD2823"/>
    <w:rsid w:val="00AD2888"/>
    <w:rsid w:val="00AD2970"/>
    <w:rsid w:val="00AD2A68"/>
    <w:rsid w:val="00AD2B53"/>
    <w:rsid w:val="00AD2F86"/>
    <w:rsid w:val="00AD2FFC"/>
    <w:rsid w:val="00AD378C"/>
    <w:rsid w:val="00AD387D"/>
    <w:rsid w:val="00AD3E67"/>
    <w:rsid w:val="00AD3EB2"/>
    <w:rsid w:val="00AD4282"/>
    <w:rsid w:val="00AD4928"/>
    <w:rsid w:val="00AD4ACE"/>
    <w:rsid w:val="00AD50B5"/>
    <w:rsid w:val="00AD53AD"/>
    <w:rsid w:val="00AD56A4"/>
    <w:rsid w:val="00AD575B"/>
    <w:rsid w:val="00AD5B76"/>
    <w:rsid w:val="00AD5E9F"/>
    <w:rsid w:val="00AD6278"/>
    <w:rsid w:val="00AD672C"/>
    <w:rsid w:val="00AD6CBA"/>
    <w:rsid w:val="00AD7565"/>
    <w:rsid w:val="00AD7569"/>
    <w:rsid w:val="00AD7879"/>
    <w:rsid w:val="00AD792A"/>
    <w:rsid w:val="00AD7A2D"/>
    <w:rsid w:val="00AD7DA1"/>
    <w:rsid w:val="00AD7FED"/>
    <w:rsid w:val="00AE012A"/>
    <w:rsid w:val="00AE01DB"/>
    <w:rsid w:val="00AE0204"/>
    <w:rsid w:val="00AE0E60"/>
    <w:rsid w:val="00AE0F70"/>
    <w:rsid w:val="00AE0F8B"/>
    <w:rsid w:val="00AE1133"/>
    <w:rsid w:val="00AE1235"/>
    <w:rsid w:val="00AE1713"/>
    <w:rsid w:val="00AE1BC8"/>
    <w:rsid w:val="00AE1C8B"/>
    <w:rsid w:val="00AE222E"/>
    <w:rsid w:val="00AE254B"/>
    <w:rsid w:val="00AE2557"/>
    <w:rsid w:val="00AE2780"/>
    <w:rsid w:val="00AE28A8"/>
    <w:rsid w:val="00AE2F65"/>
    <w:rsid w:val="00AE2FCE"/>
    <w:rsid w:val="00AE33F1"/>
    <w:rsid w:val="00AE35B6"/>
    <w:rsid w:val="00AE3665"/>
    <w:rsid w:val="00AE389C"/>
    <w:rsid w:val="00AE39A0"/>
    <w:rsid w:val="00AE3D29"/>
    <w:rsid w:val="00AE4109"/>
    <w:rsid w:val="00AE44A4"/>
    <w:rsid w:val="00AE44DD"/>
    <w:rsid w:val="00AE49B2"/>
    <w:rsid w:val="00AE5431"/>
    <w:rsid w:val="00AE567F"/>
    <w:rsid w:val="00AE5906"/>
    <w:rsid w:val="00AE5A6C"/>
    <w:rsid w:val="00AE5B09"/>
    <w:rsid w:val="00AE5D5B"/>
    <w:rsid w:val="00AE6326"/>
    <w:rsid w:val="00AE6511"/>
    <w:rsid w:val="00AE67E0"/>
    <w:rsid w:val="00AE6B95"/>
    <w:rsid w:val="00AE6EA8"/>
    <w:rsid w:val="00AE7850"/>
    <w:rsid w:val="00AF0728"/>
    <w:rsid w:val="00AF0748"/>
    <w:rsid w:val="00AF0B6A"/>
    <w:rsid w:val="00AF0D5D"/>
    <w:rsid w:val="00AF0E8A"/>
    <w:rsid w:val="00AF0FD5"/>
    <w:rsid w:val="00AF12D9"/>
    <w:rsid w:val="00AF1904"/>
    <w:rsid w:val="00AF19E5"/>
    <w:rsid w:val="00AF1DB8"/>
    <w:rsid w:val="00AF1FB0"/>
    <w:rsid w:val="00AF21E0"/>
    <w:rsid w:val="00AF22B3"/>
    <w:rsid w:val="00AF266D"/>
    <w:rsid w:val="00AF2683"/>
    <w:rsid w:val="00AF26CD"/>
    <w:rsid w:val="00AF2747"/>
    <w:rsid w:val="00AF288E"/>
    <w:rsid w:val="00AF2990"/>
    <w:rsid w:val="00AF3606"/>
    <w:rsid w:val="00AF483B"/>
    <w:rsid w:val="00AF4FEF"/>
    <w:rsid w:val="00AF5D67"/>
    <w:rsid w:val="00AF5EEA"/>
    <w:rsid w:val="00AF62F5"/>
    <w:rsid w:val="00AF6408"/>
    <w:rsid w:val="00AF649C"/>
    <w:rsid w:val="00AF6891"/>
    <w:rsid w:val="00AF6A70"/>
    <w:rsid w:val="00AF6C57"/>
    <w:rsid w:val="00AF70EB"/>
    <w:rsid w:val="00AF741B"/>
    <w:rsid w:val="00AF7DFB"/>
    <w:rsid w:val="00B00030"/>
    <w:rsid w:val="00B007DE"/>
    <w:rsid w:val="00B00C57"/>
    <w:rsid w:val="00B01393"/>
    <w:rsid w:val="00B0202C"/>
    <w:rsid w:val="00B02C20"/>
    <w:rsid w:val="00B02DD6"/>
    <w:rsid w:val="00B02F06"/>
    <w:rsid w:val="00B0347F"/>
    <w:rsid w:val="00B036BB"/>
    <w:rsid w:val="00B038B6"/>
    <w:rsid w:val="00B03A60"/>
    <w:rsid w:val="00B03D85"/>
    <w:rsid w:val="00B03E3A"/>
    <w:rsid w:val="00B03F13"/>
    <w:rsid w:val="00B04027"/>
    <w:rsid w:val="00B04274"/>
    <w:rsid w:val="00B04409"/>
    <w:rsid w:val="00B04613"/>
    <w:rsid w:val="00B04633"/>
    <w:rsid w:val="00B049E6"/>
    <w:rsid w:val="00B04A2F"/>
    <w:rsid w:val="00B0514B"/>
    <w:rsid w:val="00B055D8"/>
    <w:rsid w:val="00B05FED"/>
    <w:rsid w:val="00B06497"/>
    <w:rsid w:val="00B06845"/>
    <w:rsid w:val="00B06DEF"/>
    <w:rsid w:val="00B06F56"/>
    <w:rsid w:val="00B07112"/>
    <w:rsid w:val="00B071AB"/>
    <w:rsid w:val="00B0724D"/>
    <w:rsid w:val="00B073C6"/>
    <w:rsid w:val="00B07A7B"/>
    <w:rsid w:val="00B10C26"/>
    <w:rsid w:val="00B10F45"/>
    <w:rsid w:val="00B11F26"/>
    <w:rsid w:val="00B1219D"/>
    <w:rsid w:val="00B12A16"/>
    <w:rsid w:val="00B12B5F"/>
    <w:rsid w:val="00B12CE6"/>
    <w:rsid w:val="00B12DB1"/>
    <w:rsid w:val="00B13400"/>
    <w:rsid w:val="00B13431"/>
    <w:rsid w:val="00B136F2"/>
    <w:rsid w:val="00B1390F"/>
    <w:rsid w:val="00B13E41"/>
    <w:rsid w:val="00B143A9"/>
    <w:rsid w:val="00B15559"/>
    <w:rsid w:val="00B15991"/>
    <w:rsid w:val="00B15F06"/>
    <w:rsid w:val="00B16512"/>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0C62"/>
    <w:rsid w:val="00B211DA"/>
    <w:rsid w:val="00B21407"/>
    <w:rsid w:val="00B21967"/>
    <w:rsid w:val="00B21D37"/>
    <w:rsid w:val="00B2258A"/>
    <w:rsid w:val="00B22BBA"/>
    <w:rsid w:val="00B23270"/>
    <w:rsid w:val="00B241F2"/>
    <w:rsid w:val="00B24855"/>
    <w:rsid w:val="00B248EE"/>
    <w:rsid w:val="00B250D6"/>
    <w:rsid w:val="00B25245"/>
    <w:rsid w:val="00B25703"/>
    <w:rsid w:val="00B25ECD"/>
    <w:rsid w:val="00B26164"/>
    <w:rsid w:val="00B2620D"/>
    <w:rsid w:val="00B262F8"/>
    <w:rsid w:val="00B26D99"/>
    <w:rsid w:val="00B272CC"/>
    <w:rsid w:val="00B27E51"/>
    <w:rsid w:val="00B3025F"/>
    <w:rsid w:val="00B305A0"/>
    <w:rsid w:val="00B305DC"/>
    <w:rsid w:val="00B306E7"/>
    <w:rsid w:val="00B309A2"/>
    <w:rsid w:val="00B309D8"/>
    <w:rsid w:val="00B31053"/>
    <w:rsid w:val="00B31957"/>
    <w:rsid w:val="00B31B99"/>
    <w:rsid w:val="00B31F5F"/>
    <w:rsid w:val="00B32784"/>
    <w:rsid w:val="00B32B7A"/>
    <w:rsid w:val="00B32E69"/>
    <w:rsid w:val="00B3332D"/>
    <w:rsid w:val="00B333F9"/>
    <w:rsid w:val="00B33730"/>
    <w:rsid w:val="00B338C2"/>
    <w:rsid w:val="00B33C58"/>
    <w:rsid w:val="00B34161"/>
    <w:rsid w:val="00B35296"/>
    <w:rsid w:val="00B354B2"/>
    <w:rsid w:val="00B355A3"/>
    <w:rsid w:val="00B35B78"/>
    <w:rsid w:val="00B35C4B"/>
    <w:rsid w:val="00B35C4C"/>
    <w:rsid w:val="00B35ED9"/>
    <w:rsid w:val="00B35FC4"/>
    <w:rsid w:val="00B3698C"/>
    <w:rsid w:val="00B36AFF"/>
    <w:rsid w:val="00B376C0"/>
    <w:rsid w:val="00B37D94"/>
    <w:rsid w:val="00B37E60"/>
    <w:rsid w:val="00B40B33"/>
    <w:rsid w:val="00B419AF"/>
    <w:rsid w:val="00B41F1C"/>
    <w:rsid w:val="00B41FE2"/>
    <w:rsid w:val="00B422FF"/>
    <w:rsid w:val="00B42304"/>
    <w:rsid w:val="00B42370"/>
    <w:rsid w:val="00B42509"/>
    <w:rsid w:val="00B4258F"/>
    <w:rsid w:val="00B4337A"/>
    <w:rsid w:val="00B43520"/>
    <w:rsid w:val="00B43D9E"/>
    <w:rsid w:val="00B4446D"/>
    <w:rsid w:val="00B4541A"/>
    <w:rsid w:val="00B457A2"/>
    <w:rsid w:val="00B45A71"/>
    <w:rsid w:val="00B45C95"/>
    <w:rsid w:val="00B46111"/>
    <w:rsid w:val="00B461CF"/>
    <w:rsid w:val="00B465E2"/>
    <w:rsid w:val="00B468BA"/>
    <w:rsid w:val="00B46AF0"/>
    <w:rsid w:val="00B46B9F"/>
    <w:rsid w:val="00B47251"/>
    <w:rsid w:val="00B4734A"/>
    <w:rsid w:val="00B4789A"/>
    <w:rsid w:val="00B47969"/>
    <w:rsid w:val="00B47F1B"/>
    <w:rsid w:val="00B503FC"/>
    <w:rsid w:val="00B50453"/>
    <w:rsid w:val="00B506FB"/>
    <w:rsid w:val="00B509C5"/>
    <w:rsid w:val="00B50D92"/>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4184"/>
    <w:rsid w:val="00B54578"/>
    <w:rsid w:val="00B5466D"/>
    <w:rsid w:val="00B54714"/>
    <w:rsid w:val="00B54A97"/>
    <w:rsid w:val="00B54EF7"/>
    <w:rsid w:val="00B55306"/>
    <w:rsid w:val="00B55327"/>
    <w:rsid w:val="00B556CD"/>
    <w:rsid w:val="00B55A23"/>
    <w:rsid w:val="00B55A7A"/>
    <w:rsid w:val="00B55BF3"/>
    <w:rsid w:val="00B55FC2"/>
    <w:rsid w:val="00B56781"/>
    <w:rsid w:val="00B568B1"/>
    <w:rsid w:val="00B56A0F"/>
    <w:rsid w:val="00B56D9F"/>
    <w:rsid w:val="00B571EF"/>
    <w:rsid w:val="00B57674"/>
    <w:rsid w:val="00B57A13"/>
    <w:rsid w:val="00B57BD8"/>
    <w:rsid w:val="00B601B6"/>
    <w:rsid w:val="00B603F5"/>
    <w:rsid w:val="00B608A0"/>
    <w:rsid w:val="00B60B79"/>
    <w:rsid w:val="00B60F5E"/>
    <w:rsid w:val="00B621D9"/>
    <w:rsid w:val="00B6282D"/>
    <w:rsid w:val="00B62858"/>
    <w:rsid w:val="00B62ED3"/>
    <w:rsid w:val="00B63678"/>
    <w:rsid w:val="00B63E90"/>
    <w:rsid w:val="00B640EC"/>
    <w:rsid w:val="00B6492B"/>
    <w:rsid w:val="00B64A80"/>
    <w:rsid w:val="00B64C7E"/>
    <w:rsid w:val="00B65139"/>
    <w:rsid w:val="00B653A0"/>
    <w:rsid w:val="00B6594D"/>
    <w:rsid w:val="00B663E3"/>
    <w:rsid w:val="00B66A0E"/>
    <w:rsid w:val="00B67520"/>
    <w:rsid w:val="00B67732"/>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7E8"/>
    <w:rsid w:val="00B74A30"/>
    <w:rsid w:val="00B74B49"/>
    <w:rsid w:val="00B74BC5"/>
    <w:rsid w:val="00B754F4"/>
    <w:rsid w:val="00B7579D"/>
    <w:rsid w:val="00B75D1C"/>
    <w:rsid w:val="00B76170"/>
    <w:rsid w:val="00B76DCF"/>
    <w:rsid w:val="00B771BE"/>
    <w:rsid w:val="00B777C9"/>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23E9"/>
    <w:rsid w:val="00B8251E"/>
    <w:rsid w:val="00B82879"/>
    <w:rsid w:val="00B828DD"/>
    <w:rsid w:val="00B828EE"/>
    <w:rsid w:val="00B8293D"/>
    <w:rsid w:val="00B82B4A"/>
    <w:rsid w:val="00B83A21"/>
    <w:rsid w:val="00B83B2C"/>
    <w:rsid w:val="00B83C48"/>
    <w:rsid w:val="00B83F68"/>
    <w:rsid w:val="00B843DE"/>
    <w:rsid w:val="00B84520"/>
    <w:rsid w:val="00B84618"/>
    <w:rsid w:val="00B847BE"/>
    <w:rsid w:val="00B8481E"/>
    <w:rsid w:val="00B84FBD"/>
    <w:rsid w:val="00B8565D"/>
    <w:rsid w:val="00B8578F"/>
    <w:rsid w:val="00B85ED0"/>
    <w:rsid w:val="00B8610C"/>
    <w:rsid w:val="00B861D8"/>
    <w:rsid w:val="00B8623C"/>
    <w:rsid w:val="00B86691"/>
    <w:rsid w:val="00B8699A"/>
    <w:rsid w:val="00B86D6D"/>
    <w:rsid w:val="00B87487"/>
    <w:rsid w:val="00B874D2"/>
    <w:rsid w:val="00B87921"/>
    <w:rsid w:val="00B8795C"/>
    <w:rsid w:val="00B87A7D"/>
    <w:rsid w:val="00B87AE6"/>
    <w:rsid w:val="00B87C0C"/>
    <w:rsid w:val="00B87D39"/>
    <w:rsid w:val="00B90268"/>
    <w:rsid w:val="00B9081D"/>
    <w:rsid w:val="00B90921"/>
    <w:rsid w:val="00B90AC7"/>
    <w:rsid w:val="00B90C44"/>
    <w:rsid w:val="00B90F92"/>
    <w:rsid w:val="00B91039"/>
    <w:rsid w:val="00B9157A"/>
    <w:rsid w:val="00B917D9"/>
    <w:rsid w:val="00B91D00"/>
    <w:rsid w:val="00B920E9"/>
    <w:rsid w:val="00B921F7"/>
    <w:rsid w:val="00B92AB2"/>
    <w:rsid w:val="00B93494"/>
    <w:rsid w:val="00B9356D"/>
    <w:rsid w:val="00B93906"/>
    <w:rsid w:val="00B93BE8"/>
    <w:rsid w:val="00B93BF5"/>
    <w:rsid w:val="00B93C2A"/>
    <w:rsid w:val="00B9411C"/>
    <w:rsid w:val="00B941FA"/>
    <w:rsid w:val="00B94BCB"/>
    <w:rsid w:val="00B94D4C"/>
    <w:rsid w:val="00B94D93"/>
    <w:rsid w:val="00B95400"/>
    <w:rsid w:val="00B95757"/>
    <w:rsid w:val="00B95B4F"/>
    <w:rsid w:val="00B95DCD"/>
    <w:rsid w:val="00B960C4"/>
    <w:rsid w:val="00B9616C"/>
    <w:rsid w:val="00B9653F"/>
    <w:rsid w:val="00B96B39"/>
    <w:rsid w:val="00B979A7"/>
    <w:rsid w:val="00B97FB0"/>
    <w:rsid w:val="00BA01B0"/>
    <w:rsid w:val="00BA0A41"/>
    <w:rsid w:val="00BA1160"/>
    <w:rsid w:val="00BA1265"/>
    <w:rsid w:val="00BA1FA7"/>
    <w:rsid w:val="00BA2423"/>
    <w:rsid w:val="00BA2543"/>
    <w:rsid w:val="00BA2DFB"/>
    <w:rsid w:val="00BA3214"/>
    <w:rsid w:val="00BA32E7"/>
    <w:rsid w:val="00BA359A"/>
    <w:rsid w:val="00BA3687"/>
    <w:rsid w:val="00BA3877"/>
    <w:rsid w:val="00BA3F62"/>
    <w:rsid w:val="00BA4174"/>
    <w:rsid w:val="00BA4214"/>
    <w:rsid w:val="00BA4522"/>
    <w:rsid w:val="00BA481E"/>
    <w:rsid w:val="00BA49F6"/>
    <w:rsid w:val="00BA4EBC"/>
    <w:rsid w:val="00BA515A"/>
    <w:rsid w:val="00BA5372"/>
    <w:rsid w:val="00BA55B7"/>
    <w:rsid w:val="00BA55E8"/>
    <w:rsid w:val="00BA57FE"/>
    <w:rsid w:val="00BA59E4"/>
    <w:rsid w:val="00BA5AD8"/>
    <w:rsid w:val="00BA6049"/>
    <w:rsid w:val="00BA61EF"/>
    <w:rsid w:val="00BA6AFC"/>
    <w:rsid w:val="00BA6C63"/>
    <w:rsid w:val="00BA7BCF"/>
    <w:rsid w:val="00BA7ECD"/>
    <w:rsid w:val="00BA7FF3"/>
    <w:rsid w:val="00BB0B03"/>
    <w:rsid w:val="00BB0FDB"/>
    <w:rsid w:val="00BB11E7"/>
    <w:rsid w:val="00BB14BC"/>
    <w:rsid w:val="00BB20D2"/>
    <w:rsid w:val="00BB243B"/>
    <w:rsid w:val="00BB27CC"/>
    <w:rsid w:val="00BB28F8"/>
    <w:rsid w:val="00BB2F5E"/>
    <w:rsid w:val="00BB305D"/>
    <w:rsid w:val="00BB3922"/>
    <w:rsid w:val="00BB3B55"/>
    <w:rsid w:val="00BB3B67"/>
    <w:rsid w:val="00BB3B80"/>
    <w:rsid w:val="00BB4026"/>
    <w:rsid w:val="00BB445A"/>
    <w:rsid w:val="00BB49A9"/>
    <w:rsid w:val="00BB51E9"/>
    <w:rsid w:val="00BB52DC"/>
    <w:rsid w:val="00BB557A"/>
    <w:rsid w:val="00BB576B"/>
    <w:rsid w:val="00BB57FC"/>
    <w:rsid w:val="00BB5C6C"/>
    <w:rsid w:val="00BB62B8"/>
    <w:rsid w:val="00BB6520"/>
    <w:rsid w:val="00BB6AC3"/>
    <w:rsid w:val="00BB7590"/>
    <w:rsid w:val="00BB7E03"/>
    <w:rsid w:val="00BC0883"/>
    <w:rsid w:val="00BC0A42"/>
    <w:rsid w:val="00BC0DA5"/>
    <w:rsid w:val="00BC0FCA"/>
    <w:rsid w:val="00BC121B"/>
    <w:rsid w:val="00BC21A1"/>
    <w:rsid w:val="00BC2357"/>
    <w:rsid w:val="00BC24F6"/>
    <w:rsid w:val="00BC27AF"/>
    <w:rsid w:val="00BC2B00"/>
    <w:rsid w:val="00BC2BBA"/>
    <w:rsid w:val="00BC304C"/>
    <w:rsid w:val="00BC30BC"/>
    <w:rsid w:val="00BC30C3"/>
    <w:rsid w:val="00BC33CE"/>
    <w:rsid w:val="00BC35CF"/>
    <w:rsid w:val="00BC3A02"/>
    <w:rsid w:val="00BC3AE3"/>
    <w:rsid w:val="00BC3DEE"/>
    <w:rsid w:val="00BC42FA"/>
    <w:rsid w:val="00BC43DF"/>
    <w:rsid w:val="00BC54C3"/>
    <w:rsid w:val="00BC558C"/>
    <w:rsid w:val="00BC5743"/>
    <w:rsid w:val="00BC57F1"/>
    <w:rsid w:val="00BC5D24"/>
    <w:rsid w:val="00BC617C"/>
    <w:rsid w:val="00BC629C"/>
    <w:rsid w:val="00BC66E8"/>
    <w:rsid w:val="00BC6901"/>
    <w:rsid w:val="00BC6A5B"/>
    <w:rsid w:val="00BC6D03"/>
    <w:rsid w:val="00BC6E22"/>
    <w:rsid w:val="00BC7185"/>
    <w:rsid w:val="00BC73F4"/>
    <w:rsid w:val="00BC790B"/>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8B9"/>
    <w:rsid w:val="00BD3F25"/>
    <w:rsid w:val="00BD42E4"/>
    <w:rsid w:val="00BD4614"/>
    <w:rsid w:val="00BD58F9"/>
    <w:rsid w:val="00BD5F19"/>
    <w:rsid w:val="00BD6514"/>
    <w:rsid w:val="00BD6598"/>
    <w:rsid w:val="00BD66A1"/>
    <w:rsid w:val="00BD6B50"/>
    <w:rsid w:val="00BD6DCD"/>
    <w:rsid w:val="00BD75CF"/>
    <w:rsid w:val="00BD7AAC"/>
    <w:rsid w:val="00BE07A2"/>
    <w:rsid w:val="00BE0FB6"/>
    <w:rsid w:val="00BE1194"/>
    <w:rsid w:val="00BE1A24"/>
    <w:rsid w:val="00BE1CC3"/>
    <w:rsid w:val="00BE1E8F"/>
    <w:rsid w:val="00BE2354"/>
    <w:rsid w:val="00BE2E1A"/>
    <w:rsid w:val="00BE3405"/>
    <w:rsid w:val="00BE3473"/>
    <w:rsid w:val="00BE36A6"/>
    <w:rsid w:val="00BE36E3"/>
    <w:rsid w:val="00BE3758"/>
    <w:rsid w:val="00BE37A7"/>
    <w:rsid w:val="00BE39E5"/>
    <w:rsid w:val="00BE3E29"/>
    <w:rsid w:val="00BE4790"/>
    <w:rsid w:val="00BE4996"/>
    <w:rsid w:val="00BE578F"/>
    <w:rsid w:val="00BE604E"/>
    <w:rsid w:val="00BE638F"/>
    <w:rsid w:val="00BE7077"/>
    <w:rsid w:val="00BE708D"/>
    <w:rsid w:val="00BE71A2"/>
    <w:rsid w:val="00BF018E"/>
    <w:rsid w:val="00BF0496"/>
    <w:rsid w:val="00BF086E"/>
    <w:rsid w:val="00BF24FF"/>
    <w:rsid w:val="00BF266D"/>
    <w:rsid w:val="00BF2960"/>
    <w:rsid w:val="00BF3330"/>
    <w:rsid w:val="00BF33BD"/>
    <w:rsid w:val="00BF39E8"/>
    <w:rsid w:val="00BF44F2"/>
    <w:rsid w:val="00BF4732"/>
    <w:rsid w:val="00BF47F5"/>
    <w:rsid w:val="00BF4A83"/>
    <w:rsid w:val="00BF4EA5"/>
    <w:rsid w:val="00BF4EE0"/>
    <w:rsid w:val="00BF5013"/>
    <w:rsid w:val="00BF5253"/>
    <w:rsid w:val="00BF534F"/>
    <w:rsid w:val="00BF55A9"/>
    <w:rsid w:val="00BF59F1"/>
    <w:rsid w:val="00BF5BF0"/>
    <w:rsid w:val="00BF6374"/>
    <w:rsid w:val="00BF6752"/>
    <w:rsid w:val="00BF6C6C"/>
    <w:rsid w:val="00C00037"/>
    <w:rsid w:val="00C00258"/>
    <w:rsid w:val="00C0092D"/>
    <w:rsid w:val="00C00F7F"/>
    <w:rsid w:val="00C01689"/>
    <w:rsid w:val="00C01E6C"/>
    <w:rsid w:val="00C01FCA"/>
    <w:rsid w:val="00C02332"/>
    <w:rsid w:val="00C02367"/>
    <w:rsid w:val="00C02655"/>
    <w:rsid w:val="00C027D5"/>
    <w:rsid w:val="00C02BDA"/>
    <w:rsid w:val="00C02BE7"/>
    <w:rsid w:val="00C02D21"/>
    <w:rsid w:val="00C02FD1"/>
    <w:rsid w:val="00C03119"/>
    <w:rsid w:val="00C03CE6"/>
    <w:rsid w:val="00C0405F"/>
    <w:rsid w:val="00C04194"/>
    <w:rsid w:val="00C047D1"/>
    <w:rsid w:val="00C04841"/>
    <w:rsid w:val="00C0524B"/>
    <w:rsid w:val="00C054C6"/>
    <w:rsid w:val="00C056E6"/>
    <w:rsid w:val="00C05732"/>
    <w:rsid w:val="00C05AC4"/>
    <w:rsid w:val="00C05DBA"/>
    <w:rsid w:val="00C05EFB"/>
    <w:rsid w:val="00C06031"/>
    <w:rsid w:val="00C06804"/>
    <w:rsid w:val="00C06903"/>
    <w:rsid w:val="00C06C1D"/>
    <w:rsid w:val="00C06D02"/>
    <w:rsid w:val="00C070AB"/>
    <w:rsid w:val="00C0718A"/>
    <w:rsid w:val="00C07737"/>
    <w:rsid w:val="00C0787E"/>
    <w:rsid w:val="00C102C3"/>
    <w:rsid w:val="00C1186C"/>
    <w:rsid w:val="00C11BA1"/>
    <w:rsid w:val="00C1231F"/>
    <w:rsid w:val="00C12BA7"/>
    <w:rsid w:val="00C12FD4"/>
    <w:rsid w:val="00C131C7"/>
    <w:rsid w:val="00C13206"/>
    <w:rsid w:val="00C136A1"/>
    <w:rsid w:val="00C14883"/>
    <w:rsid w:val="00C15C9B"/>
    <w:rsid w:val="00C15EF3"/>
    <w:rsid w:val="00C15EFE"/>
    <w:rsid w:val="00C16510"/>
    <w:rsid w:val="00C16741"/>
    <w:rsid w:val="00C168E8"/>
    <w:rsid w:val="00C168FB"/>
    <w:rsid w:val="00C16CD6"/>
    <w:rsid w:val="00C17393"/>
    <w:rsid w:val="00C17600"/>
    <w:rsid w:val="00C17731"/>
    <w:rsid w:val="00C203E9"/>
    <w:rsid w:val="00C20B24"/>
    <w:rsid w:val="00C21030"/>
    <w:rsid w:val="00C211FE"/>
    <w:rsid w:val="00C21544"/>
    <w:rsid w:val="00C215AE"/>
    <w:rsid w:val="00C22166"/>
    <w:rsid w:val="00C22415"/>
    <w:rsid w:val="00C22973"/>
    <w:rsid w:val="00C231B4"/>
    <w:rsid w:val="00C237DE"/>
    <w:rsid w:val="00C23AEB"/>
    <w:rsid w:val="00C23C16"/>
    <w:rsid w:val="00C23C28"/>
    <w:rsid w:val="00C2430C"/>
    <w:rsid w:val="00C245CF"/>
    <w:rsid w:val="00C246F4"/>
    <w:rsid w:val="00C24753"/>
    <w:rsid w:val="00C247B5"/>
    <w:rsid w:val="00C247ED"/>
    <w:rsid w:val="00C24B10"/>
    <w:rsid w:val="00C24C00"/>
    <w:rsid w:val="00C24CF6"/>
    <w:rsid w:val="00C24E41"/>
    <w:rsid w:val="00C24FED"/>
    <w:rsid w:val="00C24FF6"/>
    <w:rsid w:val="00C25164"/>
    <w:rsid w:val="00C257A7"/>
    <w:rsid w:val="00C25A68"/>
    <w:rsid w:val="00C26691"/>
    <w:rsid w:val="00C26BC8"/>
    <w:rsid w:val="00C26F4D"/>
    <w:rsid w:val="00C2704F"/>
    <w:rsid w:val="00C27F46"/>
    <w:rsid w:val="00C30204"/>
    <w:rsid w:val="00C30AA9"/>
    <w:rsid w:val="00C312AA"/>
    <w:rsid w:val="00C3174E"/>
    <w:rsid w:val="00C31851"/>
    <w:rsid w:val="00C3209D"/>
    <w:rsid w:val="00C32113"/>
    <w:rsid w:val="00C3257F"/>
    <w:rsid w:val="00C327EC"/>
    <w:rsid w:val="00C328E8"/>
    <w:rsid w:val="00C33664"/>
    <w:rsid w:val="00C34356"/>
    <w:rsid w:val="00C343AF"/>
    <w:rsid w:val="00C345F0"/>
    <w:rsid w:val="00C35096"/>
    <w:rsid w:val="00C351C7"/>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57"/>
    <w:rsid w:val="00C40A38"/>
    <w:rsid w:val="00C40BEF"/>
    <w:rsid w:val="00C40EC0"/>
    <w:rsid w:val="00C412C0"/>
    <w:rsid w:val="00C412ED"/>
    <w:rsid w:val="00C4181B"/>
    <w:rsid w:val="00C41BE4"/>
    <w:rsid w:val="00C42116"/>
    <w:rsid w:val="00C42265"/>
    <w:rsid w:val="00C423FC"/>
    <w:rsid w:val="00C42708"/>
    <w:rsid w:val="00C427F6"/>
    <w:rsid w:val="00C42A43"/>
    <w:rsid w:val="00C43200"/>
    <w:rsid w:val="00C43402"/>
    <w:rsid w:val="00C4342D"/>
    <w:rsid w:val="00C4371E"/>
    <w:rsid w:val="00C43A3A"/>
    <w:rsid w:val="00C43C2B"/>
    <w:rsid w:val="00C43CFC"/>
    <w:rsid w:val="00C43EDC"/>
    <w:rsid w:val="00C446BB"/>
    <w:rsid w:val="00C449BB"/>
    <w:rsid w:val="00C44D2A"/>
    <w:rsid w:val="00C45147"/>
    <w:rsid w:val="00C46031"/>
    <w:rsid w:val="00C468EB"/>
    <w:rsid w:val="00C46B5B"/>
    <w:rsid w:val="00C46F76"/>
    <w:rsid w:val="00C47E4C"/>
    <w:rsid w:val="00C47FA5"/>
    <w:rsid w:val="00C50565"/>
    <w:rsid w:val="00C50D47"/>
    <w:rsid w:val="00C51837"/>
    <w:rsid w:val="00C519CD"/>
    <w:rsid w:val="00C51BFD"/>
    <w:rsid w:val="00C51DA7"/>
    <w:rsid w:val="00C51F81"/>
    <w:rsid w:val="00C51FCD"/>
    <w:rsid w:val="00C52228"/>
    <w:rsid w:val="00C5248C"/>
    <w:rsid w:val="00C528AA"/>
    <w:rsid w:val="00C529C1"/>
    <w:rsid w:val="00C5316A"/>
    <w:rsid w:val="00C531C6"/>
    <w:rsid w:val="00C53352"/>
    <w:rsid w:val="00C53725"/>
    <w:rsid w:val="00C53809"/>
    <w:rsid w:val="00C53F68"/>
    <w:rsid w:val="00C545A7"/>
    <w:rsid w:val="00C54F92"/>
    <w:rsid w:val="00C5512D"/>
    <w:rsid w:val="00C551C8"/>
    <w:rsid w:val="00C557ED"/>
    <w:rsid w:val="00C558B5"/>
    <w:rsid w:val="00C55C2E"/>
    <w:rsid w:val="00C55CD5"/>
    <w:rsid w:val="00C5605F"/>
    <w:rsid w:val="00C563DF"/>
    <w:rsid w:val="00C56A0C"/>
    <w:rsid w:val="00C56ADA"/>
    <w:rsid w:val="00C5714F"/>
    <w:rsid w:val="00C57213"/>
    <w:rsid w:val="00C575BC"/>
    <w:rsid w:val="00C578D5"/>
    <w:rsid w:val="00C57AF4"/>
    <w:rsid w:val="00C57E69"/>
    <w:rsid w:val="00C57F95"/>
    <w:rsid w:val="00C60918"/>
    <w:rsid w:val="00C6101F"/>
    <w:rsid w:val="00C616C6"/>
    <w:rsid w:val="00C619DD"/>
    <w:rsid w:val="00C61C91"/>
    <w:rsid w:val="00C61E04"/>
    <w:rsid w:val="00C62FA2"/>
    <w:rsid w:val="00C6300A"/>
    <w:rsid w:val="00C635A6"/>
    <w:rsid w:val="00C63608"/>
    <w:rsid w:val="00C63948"/>
    <w:rsid w:val="00C63C0A"/>
    <w:rsid w:val="00C63F3E"/>
    <w:rsid w:val="00C64427"/>
    <w:rsid w:val="00C64777"/>
    <w:rsid w:val="00C64B23"/>
    <w:rsid w:val="00C64FC7"/>
    <w:rsid w:val="00C6557A"/>
    <w:rsid w:val="00C65EBE"/>
    <w:rsid w:val="00C660E2"/>
    <w:rsid w:val="00C66199"/>
    <w:rsid w:val="00C6646B"/>
    <w:rsid w:val="00C66662"/>
    <w:rsid w:val="00C66AEC"/>
    <w:rsid w:val="00C66D39"/>
    <w:rsid w:val="00C66F3A"/>
    <w:rsid w:val="00C6703F"/>
    <w:rsid w:val="00C670B3"/>
    <w:rsid w:val="00C67179"/>
    <w:rsid w:val="00C674D3"/>
    <w:rsid w:val="00C67570"/>
    <w:rsid w:val="00C67DB8"/>
    <w:rsid w:val="00C703E8"/>
    <w:rsid w:val="00C70F0E"/>
    <w:rsid w:val="00C7109F"/>
    <w:rsid w:val="00C711B8"/>
    <w:rsid w:val="00C7178A"/>
    <w:rsid w:val="00C718CC"/>
    <w:rsid w:val="00C71F64"/>
    <w:rsid w:val="00C72187"/>
    <w:rsid w:val="00C72784"/>
    <w:rsid w:val="00C72CD2"/>
    <w:rsid w:val="00C730ED"/>
    <w:rsid w:val="00C733D7"/>
    <w:rsid w:val="00C73561"/>
    <w:rsid w:val="00C738AC"/>
    <w:rsid w:val="00C73B87"/>
    <w:rsid w:val="00C742C2"/>
    <w:rsid w:val="00C747A3"/>
    <w:rsid w:val="00C748EC"/>
    <w:rsid w:val="00C74A09"/>
    <w:rsid w:val="00C74B86"/>
    <w:rsid w:val="00C74B88"/>
    <w:rsid w:val="00C74E0D"/>
    <w:rsid w:val="00C75773"/>
    <w:rsid w:val="00C75922"/>
    <w:rsid w:val="00C759D7"/>
    <w:rsid w:val="00C76186"/>
    <w:rsid w:val="00C76225"/>
    <w:rsid w:val="00C76363"/>
    <w:rsid w:val="00C76473"/>
    <w:rsid w:val="00C7685D"/>
    <w:rsid w:val="00C76900"/>
    <w:rsid w:val="00C769FE"/>
    <w:rsid w:val="00C76D83"/>
    <w:rsid w:val="00C772E6"/>
    <w:rsid w:val="00C77A8D"/>
    <w:rsid w:val="00C77B3F"/>
    <w:rsid w:val="00C77C28"/>
    <w:rsid w:val="00C77E03"/>
    <w:rsid w:val="00C77FFD"/>
    <w:rsid w:val="00C80390"/>
    <w:rsid w:val="00C805A3"/>
    <w:rsid w:val="00C81566"/>
    <w:rsid w:val="00C81D31"/>
    <w:rsid w:val="00C81F1F"/>
    <w:rsid w:val="00C822F1"/>
    <w:rsid w:val="00C8242E"/>
    <w:rsid w:val="00C8290E"/>
    <w:rsid w:val="00C82C2B"/>
    <w:rsid w:val="00C82C49"/>
    <w:rsid w:val="00C831A4"/>
    <w:rsid w:val="00C83276"/>
    <w:rsid w:val="00C83F1A"/>
    <w:rsid w:val="00C8441C"/>
    <w:rsid w:val="00C851AD"/>
    <w:rsid w:val="00C85A2A"/>
    <w:rsid w:val="00C85D72"/>
    <w:rsid w:val="00C85E2B"/>
    <w:rsid w:val="00C8610D"/>
    <w:rsid w:val="00C86167"/>
    <w:rsid w:val="00C86768"/>
    <w:rsid w:val="00C867EC"/>
    <w:rsid w:val="00C86997"/>
    <w:rsid w:val="00C86D38"/>
    <w:rsid w:val="00C86D68"/>
    <w:rsid w:val="00C87171"/>
    <w:rsid w:val="00C8731A"/>
    <w:rsid w:val="00C8739E"/>
    <w:rsid w:val="00C8756B"/>
    <w:rsid w:val="00C90015"/>
    <w:rsid w:val="00C901A2"/>
    <w:rsid w:val="00C90D04"/>
    <w:rsid w:val="00C91055"/>
    <w:rsid w:val="00C911D0"/>
    <w:rsid w:val="00C917EB"/>
    <w:rsid w:val="00C91868"/>
    <w:rsid w:val="00C919A9"/>
    <w:rsid w:val="00C91A5A"/>
    <w:rsid w:val="00C91AC8"/>
    <w:rsid w:val="00C91B11"/>
    <w:rsid w:val="00C91BF1"/>
    <w:rsid w:val="00C91C41"/>
    <w:rsid w:val="00C91DC3"/>
    <w:rsid w:val="00C9292D"/>
    <w:rsid w:val="00C93159"/>
    <w:rsid w:val="00C9321C"/>
    <w:rsid w:val="00C93881"/>
    <w:rsid w:val="00C93DC5"/>
    <w:rsid w:val="00C943A5"/>
    <w:rsid w:val="00C94FCA"/>
    <w:rsid w:val="00C9552F"/>
    <w:rsid w:val="00C957D7"/>
    <w:rsid w:val="00C95A29"/>
    <w:rsid w:val="00C95B08"/>
    <w:rsid w:val="00C960B6"/>
    <w:rsid w:val="00C96102"/>
    <w:rsid w:val="00C965DA"/>
    <w:rsid w:val="00C969E1"/>
    <w:rsid w:val="00C972E6"/>
    <w:rsid w:val="00C975FF"/>
    <w:rsid w:val="00C97EC7"/>
    <w:rsid w:val="00CA02EF"/>
    <w:rsid w:val="00CA04A4"/>
    <w:rsid w:val="00CA0576"/>
    <w:rsid w:val="00CA0958"/>
    <w:rsid w:val="00CA105A"/>
    <w:rsid w:val="00CA1244"/>
    <w:rsid w:val="00CA145D"/>
    <w:rsid w:val="00CA1540"/>
    <w:rsid w:val="00CA1A2C"/>
    <w:rsid w:val="00CA1E89"/>
    <w:rsid w:val="00CA1EC8"/>
    <w:rsid w:val="00CA231F"/>
    <w:rsid w:val="00CA2329"/>
    <w:rsid w:val="00CA2A41"/>
    <w:rsid w:val="00CA2BE0"/>
    <w:rsid w:val="00CA35B2"/>
    <w:rsid w:val="00CA3888"/>
    <w:rsid w:val="00CA43D7"/>
    <w:rsid w:val="00CA44C1"/>
    <w:rsid w:val="00CA48A5"/>
    <w:rsid w:val="00CA5125"/>
    <w:rsid w:val="00CA5158"/>
    <w:rsid w:val="00CA5851"/>
    <w:rsid w:val="00CA5C1F"/>
    <w:rsid w:val="00CA628D"/>
    <w:rsid w:val="00CA65BB"/>
    <w:rsid w:val="00CA66A2"/>
    <w:rsid w:val="00CA6BCF"/>
    <w:rsid w:val="00CA7096"/>
    <w:rsid w:val="00CA7CC5"/>
    <w:rsid w:val="00CB00E4"/>
    <w:rsid w:val="00CB046A"/>
    <w:rsid w:val="00CB065C"/>
    <w:rsid w:val="00CB066C"/>
    <w:rsid w:val="00CB0C6C"/>
    <w:rsid w:val="00CB1600"/>
    <w:rsid w:val="00CB1B3B"/>
    <w:rsid w:val="00CB1B4A"/>
    <w:rsid w:val="00CB2505"/>
    <w:rsid w:val="00CB25E1"/>
    <w:rsid w:val="00CB26ED"/>
    <w:rsid w:val="00CB2F0F"/>
    <w:rsid w:val="00CB3007"/>
    <w:rsid w:val="00CB3536"/>
    <w:rsid w:val="00CB3C93"/>
    <w:rsid w:val="00CB3FB0"/>
    <w:rsid w:val="00CB437B"/>
    <w:rsid w:val="00CB43C6"/>
    <w:rsid w:val="00CB45EC"/>
    <w:rsid w:val="00CB48B6"/>
    <w:rsid w:val="00CB4939"/>
    <w:rsid w:val="00CB4948"/>
    <w:rsid w:val="00CB4DA1"/>
    <w:rsid w:val="00CB4FD9"/>
    <w:rsid w:val="00CB59D6"/>
    <w:rsid w:val="00CB6059"/>
    <w:rsid w:val="00CB614E"/>
    <w:rsid w:val="00CB61DB"/>
    <w:rsid w:val="00CB620F"/>
    <w:rsid w:val="00CB62EE"/>
    <w:rsid w:val="00CB6CBE"/>
    <w:rsid w:val="00CB7077"/>
    <w:rsid w:val="00CB75C1"/>
    <w:rsid w:val="00CB767E"/>
    <w:rsid w:val="00CB7B24"/>
    <w:rsid w:val="00CB7B64"/>
    <w:rsid w:val="00CB7B69"/>
    <w:rsid w:val="00CB7C87"/>
    <w:rsid w:val="00CB7D2F"/>
    <w:rsid w:val="00CC009B"/>
    <w:rsid w:val="00CC0D5B"/>
    <w:rsid w:val="00CC0F82"/>
    <w:rsid w:val="00CC1603"/>
    <w:rsid w:val="00CC1798"/>
    <w:rsid w:val="00CC1A49"/>
    <w:rsid w:val="00CC23E4"/>
    <w:rsid w:val="00CC2772"/>
    <w:rsid w:val="00CC27DB"/>
    <w:rsid w:val="00CC2D80"/>
    <w:rsid w:val="00CC2DCF"/>
    <w:rsid w:val="00CC2E1B"/>
    <w:rsid w:val="00CC2E55"/>
    <w:rsid w:val="00CC3152"/>
    <w:rsid w:val="00CC34E0"/>
    <w:rsid w:val="00CC3662"/>
    <w:rsid w:val="00CC3CC5"/>
    <w:rsid w:val="00CC3E84"/>
    <w:rsid w:val="00CC4182"/>
    <w:rsid w:val="00CC42E4"/>
    <w:rsid w:val="00CC486B"/>
    <w:rsid w:val="00CC4EAF"/>
    <w:rsid w:val="00CC5586"/>
    <w:rsid w:val="00CC5BD0"/>
    <w:rsid w:val="00CC5CE8"/>
    <w:rsid w:val="00CC5EBE"/>
    <w:rsid w:val="00CC6424"/>
    <w:rsid w:val="00CC67B3"/>
    <w:rsid w:val="00CC67FC"/>
    <w:rsid w:val="00CC6936"/>
    <w:rsid w:val="00CC6B2E"/>
    <w:rsid w:val="00CC6F24"/>
    <w:rsid w:val="00CC72F6"/>
    <w:rsid w:val="00CC7476"/>
    <w:rsid w:val="00CC775E"/>
    <w:rsid w:val="00CC7DEF"/>
    <w:rsid w:val="00CD0279"/>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2B8"/>
    <w:rsid w:val="00CD333A"/>
    <w:rsid w:val="00CD36FB"/>
    <w:rsid w:val="00CD3A10"/>
    <w:rsid w:val="00CD3FF2"/>
    <w:rsid w:val="00CD47CE"/>
    <w:rsid w:val="00CD4A11"/>
    <w:rsid w:val="00CD6070"/>
    <w:rsid w:val="00CD63BC"/>
    <w:rsid w:val="00CD6855"/>
    <w:rsid w:val="00CD6C6D"/>
    <w:rsid w:val="00CD74FF"/>
    <w:rsid w:val="00CD7B4C"/>
    <w:rsid w:val="00CD7C28"/>
    <w:rsid w:val="00CD7C68"/>
    <w:rsid w:val="00CE0583"/>
    <w:rsid w:val="00CE0855"/>
    <w:rsid w:val="00CE1020"/>
    <w:rsid w:val="00CE14DE"/>
    <w:rsid w:val="00CE1BBB"/>
    <w:rsid w:val="00CE1BE2"/>
    <w:rsid w:val="00CE21A2"/>
    <w:rsid w:val="00CE2358"/>
    <w:rsid w:val="00CE2BF0"/>
    <w:rsid w:val="00CE3441"/>
    <w:rsid w:val="00CE38F9"/>
    <w:rsid w:val="00CE3910"/>
    <w:rsid w:val="00CE3E73"/>
    <w:rsid w:val="00CE3FDA"/>
    <w:rsid w:val="00CE44DB"/>
    <w:rsid w:val="00CE474D"/>
    <w:rsid w:val="00CE4832"/>
    <w:rsid w:val="00CE5061"/>
    <w:rsid w:val="00CE56DF"/>
    <w:rsid w:val="00CE5BEC"/>
    <w:rsid w:val="00CE6137"/>
    <w:rsid w:val="00CE63F4"/>
    <w:rsid w:val="00CE64D3"/>
    <w:rsid w:val="00CE6716"/>
    <w:rsid w:val="00CE6901"/>
    <w:rsid w:val="00CE6F3E"/>
    <w:rsid w:val="00CE7213"/>
    <w:rsid w:val="00CE7278"/>
    <w:rsid w:val="00CE73D4"/>
    <w:rsid w:val="00CE73DC"/>
    <w:rsid w:val="00CE76F2"/>
    <w:rsid w:val="00CF022C"/>
    <w:rsid w:val="00CF031E"/>
    <w:rsid w:val="00CF06CA"/>
    <w:rsid w:val="00CF0773"/>
    <w:rsid w:val="00CF08F9"/>
    <w:rsid w:val="00CF0B21"/>
    <w:rsid w:val="00CF0B77"/>
    <w:rsid w:val="00CF0E92"/>
    <w:rsid w:val="00CF115A"/>
    <w:rsid w:val="00CF1286"/>
    <w:rsid w:val="00CF14BD"/>
    <w:rsid w:val="00CF20A5"/>
    <w:rsid w:val="00CF2774"/>
    <w:rsid w:val="00CF2C66"/>
    <w:rsid w:val="00CF2CEE"/>
    <w:rsid w:val="00CF2FC5"/>
    <w:rsid w:val="00CF3445"/>
    <w:rsid w:val="00CF3641"/>
    <w:rsid w:val="00CF3693"/>
    <w:rsid w:val="00CF3872"/>
    <w:rsid w:val="00CF3A16"/>
    <w:rsid w:val="00CF3A9D"/>
    <w:rsid w:val="00CF3C60"/>
    <w:rsid w:val="00CF431F"/>
    <w:rsid w:val="00CF456C"/>
    <w:rsid w:val="00CF5114"/>
    <w:rsid w:val="00CF55B5"/>
    <w:rsid w:val="00CF5743"/>
    <w:rsid w:val="00CF5EBC"/>
    <w:rsid w:val="00CF6034"/>
    <w:rsid w:val="00CF642F"/>
    <w:rsid w:val="00CF67E4"/>
    <w:rsid w:val="00CF6C74"/>
    <w:rsid w:val="00CF6CB5"/>
    <w:rsid w:val="00CF7355"/>
    <w:rsid w:val="00CF74F1"/>
    <w:rsid w:val="00CF77A5"/>
    <w:rsid w:val="00D00044"/>
    <w:rsid w:val="00D0028F"/>
    <w:rsid w:val="00D00394"/>
    <w:rsid w:val="00D0059B"/>
    <w:rsid w:val="00D009D8"/>
    <w:rsid w:val="00D013A2"/>
    <w:rsid w:val="00D013E7"/>
    <w:rsid w:val="00D017B7"/>
    <w:rsid w:val="00D01BAC"/>
    <w:rsid w:val="00D01F02"/>
    <w:rsid w:val="00D0208B"/>
    <w:rsid w:val="00D022DB"/>
    <w:rsid w:val="00D02438"/>
    <w:rsid w:val="00D024DB"/>
    <w:rsid w:val="00D025F4"/>
    <w:rsid w:val="00D027B0"/>
    <w:rsid w:val="00D02AF0"/>
    <w:rsid w:val="00D02BC2"/>
    <w:rsid w:val="00D02C63"/>
    <w:rsid w:val="00D02CC1"/>
    <w:rsid w:val="00D03552"/>
    <w:rsid w:val="00D03804"/>
    <w:rsid w:val="00D03ABF"/>
    <w:rsid w:val="00D03E59"/>
    <w:rsid w:val="00D04260"/>
    <w:rsid w:val="00D04E69"/>
    <w:rsid w:val="00D04F3C"/>
    <w:rsid w:val="00D056C9"/>
    <w:rsid w:val="00D05862"/>
    <w:rsid w:val="00D05D8A"/>
    <w:rsid w:val="00D0648A"/>
    <w:rsid w:val="00D06917"/>
    <w:rsid w:val="00D069FA"/>
    <w:rsid w:val="00D06A3E"/>
    <w:rsid w:val="00D07B45"/>
    <w:rsid w:val="00D07BC2"/>
    <w:rsid w:val="00D07DC0"/>
    <w:rsid w:val="00D105B3"/>
    <w:rsid w:val="00D106E6"/>
    <w:rsid w:val="00D10763"/>
    <w:rsid w:val="00D1078A"/>
    <w:rsid w:val="00D10FEF"/>
    <w:rsid w:val="00D112DE"/>
    <w:rsid w:val="00D1146D"/>
    <w:rsid w:val="00D1151C"/>
    <w:rsid w:val="00D11ACB"/>
    <w:rsid w:val="00D11E3C"/>
    <w:rsid w:val="00D1263A"/>
    <w:rsid w:val="00D1298E"/>
    <w:rsid w:val="00D131D3"/>
    <w:rsid w:val="00D1327F"/>
    <w:rsid w:val="00D13682"/>
    <w:rsid w:val="00D13DE1"/>
    <w:rsid w:val="00D141A8"/>
    <w:rsid w:val="00D1434A"/>
    <w:rsid w:val="00D14482"/>
    <w:rsid w:val="00D144DB"/>
    <w:rsid w:val="00D145F6"/>
    <w:rsid w:val="00D14CA8"/>
    <w:rsid w:val="00D14CCF"/>
    <w:rsid w:val="00D157CE"/>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5D6"/>
    <w:rsid w:val="00D218B9"/>
    <w:rsid w:val="00D21983"/>
    <w:rsid w:val="00D21AC8"/>
    <w:rsid w:val="00D21EDB"/>
    <w:rsid w:val="00D2202D"/>
    <w:rsid w:val="00D222BB"/>
    <w:rsid w:val="00D22326"/>
    <w:rsid w:val="00D22805"/>
    <w:rsid w:val="00D22A2B"/>
    <w:rsid w:val="00D22BCD"/>
    <w:rsid w:val="00D23391"/>
    <w:rsid w:val="00D23503"/>
    <w:rsid w:val="00D245BB"/>
    <w:rsid w:val="00D24896"/>
    <w:rsid w:val="00D25797"/>
    <w:rsid w:val="00D25B02"/>
    <w:rsid w:val="00D260C2"/>
    <w:rsid w:val="00D2611E"/>
    <w:rsid w:val="00D26477"/>
    <w:rsid w:val="00D265B0"/>
    <w:rsid w:val="00D2673B"/>
    <w:rsid w:val="00D26A8D"/>
    <w:rsid w:val="00D27101"/>
    <w:rsid w:val="00D271DD"/>
    <w:rsid w:val="00D27247"/>
    <w:rsid w:val="00D279F2"/>
    <w:rsid w:val="00D27AF7"/>
    <w:rsid w:val="00D27DFA"/>
    <w:rsid w:val="00D3026D"/>
    <w:rsid w:val="00D3038A"/>
    <w:rsid w:val="00D30708"/>
    <w:rsid w:val="00D30999"/>
    <w:rsid w:val="00D30A1F"/>
    <w:rsid w:val="00D30A38"/>
    <w:rsid w:val="00D30FA5"/>
    <w:rsid w:val="00D314DD"/>
    <w:rsid w:val="00D3248D"/>
    <w:rsid w:val="00D32C28"/>
    <w:rsid w:val="00D32EF7"/>
    <w:rsid w:val="00D33927"/>
    <w:rsid w:val="00D33F34"/>
    <w:rsid w:val="00D34351"/>
    <w:rsid w:val="00D3458E"/>
    <w:rsid w:val="00D34B96"/>
    <w:rsid w:val="00D34F7C"/>
    <w:rsid w:val="00D351D6"/>
    <w:rsid w:val="00D35A5D"/>
    <w:rsid w:val="00D3633B"/>
    <w:rsid w:val="00D365E3"/>
    <w:rsid w:val="00D3789C"/>
    <w:rsid w:val="00D400EB"/>
    <w:rsid w:val="00D402BA"/>
    <w:rsid w:val="00D405F9"/>
    <w:rsid w:val="00D406F0"/>
    <w:rsid w:val="00D40B35"/>
    <w:rsid w:val="00D40EB5"/>
    <w:rsid w:val="00D412D7"/>
    <w:rsid w:val="00D415CD"/>
    <w:rsid w:val="00D4161D"/>
    <w:rsid w:val="00D41C7C"/>
    <w:rsid w:val="00D423AE"/>
    <w:rsid w:val="00D42622"/>
    <w:rsid w:val="00D42859"/>
    <w:rsid w:val="00D42A0F"/>
    <w:rsid w:val="00D42DF1"/>
    <w:rsid w:val="00D4307F"/>
    <w:rsid w:val="00D4404B"/>
    <w:rsid w:val="00D441E6"/>
    <w:rsid w:val="00D44231"/>
    <w:rsid w:val="00D44566"/>
    <w:rsid w:val="00D44A4F"/>
    <w:rsid w:val="00D4583F"/>
    <w:rsid w:val="00D45A91"/>
    <w:rsid w:val="00D45B74"/>
    <w:rsid w:val="00D46764"/>
    <w:rsid w:val="00D469ED"/>
    <w:rsid w:val="00D46B8E"/>
    <w:rsid w:val="00D5005B"/>
    <w:rsid w:val="00D506EE"/>
    <w:rsid w:val="00D506F9"/>
    <w:rsid w:val="00D50981"/>
    <w:rsid w:val="00D50ED2"/>
    <w:rsid w:val="00D51080"/>
    <w:rsid w:val="00D515D1"/>
    <w:rsid w:val="00D51AD7"/>
    <w:rsid w:val="00D51C5D"/>
    <w:rsid w:val="00D52679"/>
    <w:rsid w:val="00D52AA6"/>
    <w:rsid w:val="00D52E1E"/>
    <w:rsid w:val="00D53927"/>
    <w:rsid w:val="00D53C9B"/>
    <w:rsid w:val="00D541E8"/>
    <w:rsid w:val="00D54DF4"/>
    <w:rsid w:val="00D558E9"/>
    <w:rsid w:val="00D561C8"/>
    <w:rsid w:val="00D56311"/>
    <w:rsid w:val="00D56995"/>
    <w:rsid w:val="00D569E5"/>
    <w:rsid w:val="00D56A39"/>
    <w:rsid w:val="00D56AA2"/>
    <w:rsid w:val="00D56ECF"/>
    <w:rsid w:val="00D56F9D"/>
    <w:rsid w:val="00D57049"/>
    <w:rsid w:val="00D571D4"/>
    <w:rsid w:val="00D603EA"/>
    <w:rsid w:val="00D6055B"/>
    <w:rsid w:val="00D60B04"/>
    <w:rsid w:val="00D60EC1"/>
    <w:rsid w:val="00D612A9"/>
    <w:rsid w:val="00D614D1"/>
    <w:rsid w:val="00D6171C"/>
    <w:rsid w:val="00D61805"/>
    <w:rsid w:val="00D61AD5"/>
    <w:rsid w:val="00D61AD9"/>
    <w:rsid w:val="00D61E3F"/>
    <w:rsid w:val="00D62AF8"/>
    <w:rsid w:val="00D62C1C"/>
    <w:rsid w:val="00D62D1A"/>
    <w:rsid w:val="00D62EC2"/>
    <w:rsid w:val="00D63544"/>
    <w:rsid w:val="00D6372B"/>
    <w:rsid w:val="00D639D4"/>
    <w:rsid w:val="00D63CC7"/>
    <w:rsid w:val="00D64279"/>
    <w:rsid w:val="00D64C1E"/>
    <w:rsid w:val="00D64C36"/>
    <w:rsid w:val="00D64E14"/>
    <w:rsid w:val="00D652A4"/>
    <w:rsid w:val="00D653FF"/>
    <w:rsid w:val="00D65A1C"/>
    <w:rsid w:val="00D66520"/>
    <w:rsid w:val="00D66611"/>
    <w:rsid w:val="00D66BC0"/>
    <w:rsid w:val="00D66C3C"/>
    <w:rsid w:val="00D66C40"/>
    <w:rsid w:val="00D66E5E"/>
    <w:rsid w:val="00D67E77"/>
    <w:rsid w:val="00D7025C"/>
    <w:rsid w:val="00D70394"/>
    <w:rsid w:val="00D70406"/>
    <w:rsid w:val="00D7110A"/>
    <w:rsid w:val="00D718D4"/>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FF"/>
    <w:rsid w:val="00D759ED"/>
    <w:rsid w:val="00D75BA0"/>
    <w:rsid w:val="00D76068"/>
    <w:rsid w:val="00D7608A"/>
    <w:rsid w:val="00D761F6"/>
    <w:rsid w:val="00D7633C"/>
    <w:rsid w:val="00D766A8"/>
    <w:rsid w:val="00D769F5"/>
    <w:rsid w:val="00D773FC"/>
    <w:rsid w:val="00D77412"/>
    <w:rsid w:val="00D7775B"/>
    <w:rsid w:val="00D77CC3"/>
    <w:rsid w:val="00D77D24"/>
    <w:rsid w:val="00D77DAA"/>
    <w:rsid w:val="00D8097C"/>
    <w:rsid w:val="00D80E0C"/>
    <w:rsid w:val="00D80F26"/>
    <w:rsid w:val="00D81063"/>
    <w:rsid w:val="00D822EB"/>
    <w:rsid w:val="00D825AA"/>
    <w:rsid w:val="00D827C7"/>
    <w:rsid w:val="00D829E9"/>
    <w:rsid w:val="00D82EF9"/>
    <w:rsid w:val="00D82F81"/>
    <w:rsid w:val="00D83D66"/>
    <w:rsid w:val="00D83FA8"/>
    <w:rsid w:val="00D84166"/>
    <w:rsid w:val="00D848C4"/>
    <w:rsid w:val="00D84DCD"/>
    <w:rsid w:val="00D84FEF"/>
    <w:rsid w:val="00D8509B"/>
    <w:rsid w:val="00D8533E"/>
    <w:rsid w:val="00D8539B"/>
    <w:rsid w:val="00D85478"/>
    <w:rsid w:val="00D8568E"/>
    <w:rsid w:val="00D85C28"/>
    <w:rsid w:val="00D86588"/>
    <w:rsid w:val="00D8692C"/>
    <w:rsid w:val="00D86DDA"/>
    <w:rsid w:val="00D878D8"/>
    <w:rsid w:val="00D902FD"/>
    <w:rsid w:val="00D903F1"/>
    <w:rsid w:val="00D906C7"/>
    <w:rsid w:val="00D90DD7"/>
    <w:rsid w:val="00D90F4A"/>
    <w:rsid w:val="00D91AD6"/>
    <w:rsid w:val="00D9240D"/>
    <w:rsid w:val="00D926A2"/>
    <w:rsid w:val="00D92A91"/>
    <w:rsid w:val="00D92C80"/>
    <w:rsid w:val="00D92F57"/>
    <w:rsid w:val="00D93246"/>
    <w:rsid w:val="00D9335A"/>
    <w:rsid w:val="00D93904"/>
    <w:rsid w:val="00D93E09"/>
    <w:rsid w:val="00D93E52"/>
    <w:rsid w:val="00D949DD"/>
    <w:rsid w:val="00D94A17"/>
    <w:rsid w:val="00D94AC6"/>
    <w:rsid w:val="00D94B45"/>
    <w:rsid w:val="00D94D3E"/>
    <w:rsid w:val="00D94EA8"/>
    <w:rsid w:val="00D94ED0"/>
    <w:rsid w:val="00D94F86"/>
    <w:rsid w:val="00D9560A"/>
    <w:rsid w:val="00D96592"/>
    <w:rsid w:val="00D967E6"/>
    <w:rsid w:val="00D96A42"/>
    <w:rsid w:val="00D96CB6"/>
    <w:rsid w:val="00D971C7"/>
    <w:rsid w:val="00D973A1"/>
    <w:rsid w:val="00D97459"/>
    <w:rsid w:val="00D9779D"/>
    <w:rsid w:val="00D97D32"/>
    <w:rsid w:val="00D97FDC"/>
    <w:rsid w:val="00DA02EC"/>
    <w:rsid w:val="00DA1612"/>
    <w:rsid w:val="00DA17F6"/>
    <w:rsid w:val="00DA1C61"/>
    <w:rsid w:val="00DA2658"/>
    <w:rsid w:val="00DA292C"/>
    <w:rsid w:val="00DA2995"/>
    <w:rsid w:val="00DA2CDC"/>
    <w:rsid w:val="00DA32DB"/>
    <w:rsid w:val="00DA3400"/>
    <w:rsid w:val="00DA3B1D"/>
    <w:rsid w:val="00DA3B99"/>
    <w:rsid w:val="00DA3D2C"/>
    <w:rsid w:val="00DA4300"/>
    <w:rsid w:val="00DA508F"/>
    <w:rsid w:val="00DA589F"/>
    <w:rsid w:val="00DA58A5"/>
    <w:rsid w:val="00DA59F5"/>
    <w:rsid w:val="00DA5CBE"/>
    <w:rsid w:val="00DA658B"/>
    <w:rsid w:val="00DA6A73"/>
    <w:rsid w:val="00DA6ED1"/>
    <w:rsid w:val="00DA7A14"/>
    <w:rsid w:val="00DA7B97"/>
    <w:rsid w:val="00DA7DD4"/>
    <w:rsid w:val="00DA7FA6"/>
    <w:rsid w:val="00DB078D"/>
    <w:rsid w:val="00DB0ACD"/>
    <w:rsid w:val="00DB0CAD"/>
    <w:rsid w:val="00DB146D"/>
    <w:rsid w:val="00DB1923"/>
    <w:rsid w:val="00DB1AB7"/>
    <w:rsid w:val="00DB296F"/>
    <w:rsid w:val="00DB2BA3"/>
    <w:rsid w:val="00DB2BFA"/>
    <w:rsid w:val="00DB3871"/>
    <w:rsid w:val="00DB3A2A"/>
    <w:rsid w:val="00DB3FDB"/>
    <w:rsid w:val="00DB455F"/>
    <w:rsid w:val="00DB49EC"/>
    <w:rsid w:val="00DB513B"/>
    <w:rsid w:val="00DB5734"/>
    <w:rsid w:val="00DB5E3E"/>
    <w:rsid w:val="00DB689A"/>
    <w:rsid w:val="00DB6A85"/>
    <w:rsid w:val="00DB6DC5"/>
    <w:rsid w:val="00DB7200"/>
    <w:rsid w:val="00DB7416"/>
    <w:rsid w:val="00DB7657"/>
    <w:rsid w:val="00DB7825"/>
    <w:rsid w:val="00DB7B8D"/>
    <w:rsid w:val="00DB7E25"/>
    <w:rsid w:val="00DC01D6"/>
    <w:rsid w:val="00DC02DE"/>
    <w:rsid w:val="00DC0366"/>
    <w:rsid w:val="00DC06B2"/>
    <w:rsid w:val="00DC06E7"/>
    <w:rsid w:val="00DC0899"/>
    <w:rsid w:val="00DC0B64"/>
    <w:rsid w:val="00DC0B96"/>
    <w:rsid w:val="00DC0BB9"/>
    <w:rsid w:val="00DC0E96"/>
    <w:rsid w:val="00DC0F03"/>
    <w:rsid w:val="00DC1280"/>
    <w:rsid w:val="00DC13B7"/>
    <w:rsid w:val="00DC13C4"/>
    <w:rsid w:val="00DC1461"/>
    <w:rsid w:val="00DC182B"/>
    <w:rsid w:val="00DC1AA9"/>
    <w:rsid w:val="00DC1ABD"/>
    <w:rsid w:val="00DC1CA7"/>
    <w:rsid w:val="00DC1CFC"/>
    <w:rsid w:val="00DC22DC"/>
    <w:rsid w:val="00DC22F1"/>
    <w:rsid w:val="00DC2529"/>
    <w:rsid w:val="00DC260E"/>
    <w:rsid w:val="00DC292B"/>
    <w:rsid w:val="00DC3441"/>
    <w:rsid w:val="00DC3547"/>
    <w:rsid w:val="00DC46B3"/>
    <w:rsid w:val="00DC4943"/>
    <w:rsid w:val="00DC4985"/>
    <w:rsid w:val="00DC4CA8"/>
    <w:rsid w:val="00DC4D2A"/>
    <w:rsid w:val="00DC523D"/>
    <w:rsid w:val="00DC57C8"/>
    <w:rsid w:val="00DC5B6D"/>
    <w:rsid w:val="00DC5BDA"/>
    <w:rsid w:val="00DC5D9B"/>
    <w:rsid w:val="00DC60B8"/>
    <w:rsid w:val="00DC6103"/>
    <w:rsid w:val="00DC6585"/>
    <w:rsid w:val="00DC729A"/>
    <w:rsid w:val="00DC752E"/>
    <w:rsid w:val="00DC7585"/>
    <w:rsid w:val="00DC7A8D"/>
    <w:rsid w:val="00DC7AC7"/>
    <w:rsid w:val="00DC7AF4"/>
    <w:rsid w:val="00DC7DF8"/>
    <w:rsid w:val="00DC7E37"/>
    <w:rsid w:val="00DD0031"/>
    <w:rsid w:val="00DD0267"/>
    <w:rsid w:val="00DD0EAC"/>
    <w:rsid w:val="00DD19F5"/>
    <w:rsid w:val="00DD274E"/>
    <w:rsid w:val="00DD2829"/>
    <w:rsid w:val="00DD2BD2"/>
    <w:rsid w:val="00DD2EE6"/>
    <w:rsid w:val="00DD30CC"/>
    <w:rsid w:val="00DD332F"/>
    <w:rsid w:val="00DD3358"/>
    <w:rsid w:val="00DD359C"/>
    <w:rsid w:val="00DD3721"/>
    <w:rsid w:val="00DD41BE"/>
    <w:rsid w:val="00DD4855"/>
    <w:rsid w:val="00DD4907"/>
    <w:rsid w:val="00DD4966"/>
    <w:rsid w:val="00DD4C20"/>
    <w:rsid w:val="00DD4E91"/>
    <w:rsid w:val="00DD561B"/>
    <w:rsid w:val="00DD590B"/>
    <w:rsid w:val="00DD620D"/>
    <w:rsid w:val="00DD6239"/>
    <w:rsid w:val="00DD62F5"/>
    <w:rsid w:val="00DD66E1"/>
    <w:rsid w:val="00DD6F56"/>
    <w:rsid w:val="00DD7299"/>
    <w:rsid w:val="00DD74F6"/>
    <w:rsid w:val="00DD7B24"/>
    <w:rsid w:val="00DE02B8"/>
    <w:rsid w:val="00DE05E2"/>
    <w:rsid w:val="00DE125C"/>
    <w:rsid w:val="00DE178C"/>
    <w:rsid w:val="00DE1856"/>
    <w:rsid w:val="00DE1A9E"/>
    <w:rsid w:val="00DE1B2F"/>
    <w:rsid w:val="00DE2109"/>
    <w:rsid w:val="00DE235B"/>
    <w:rsid w:val="00DE29BD"/>
    <w:rsid w:val="00DE2A20"/>
    <w:rsid w:val="00DE2AEC"/>
    <w:rsid w:val="00DE2EFF"/>
    <w:rsid w:val="00DE3422"/>
    <w:rsid w:val="00DE34AD"/>
    <w:rsid w:val="00DE35ED"/>
    <w:rsid w:val="00DE381D"/>
    <w:rsid w:val="00DE41D1"/>
    <w:rsid w:val="00DE4226"/>
    <w:rsid w:val="00DE44D7"/>
    <w:rsid w:val="00DE4606"/>
    <w:rsid w:val="00DE4639"/>
    <w:rsid w:val="00DE5403"/>
    <w:rsid w:val="00DE5C78"/>
    <w:rsid w:val="00DE5C88"/>
    <w:rsid w:val="00DE5E54"/>
    <w:rsid w:val="00DE5F9D"/>
    <w:rsid w:val="00DE6400"/>
    <w:rsid w:val="00DE71AF"/>
    <w:rsid w:val="00DE750B"/>
    <w:rsid w:val="00DE76DB"/>
    <w:rsid w:val="00DE7B6C"/>
    <w:rsid w:val="00DF0135"/>
    <w:rsid w:val="00DF0FB1"/>
    <w:rsid w:val="00DF114A"/>
    <w:rsid w:val="00DF1498"/>
    <w:rsid w:val="00DF163C"/>
    <w:rsid w:val="00DF194D"/>
    <w:rsid w:val="00DF1A12"/>
    <w:rsid w:val="00DF1C73"/>
    <w:rsid w:val="00DF1CE9"/>
    <w:rsid w:val="00DF2237"/>
    <w:rsid w:val="00DF2543"/>
    <w:rsid w:val="00DF267D"/>
    <w:rsid w:val="00DF29B4"/>
    <w:rsid w:val="00DF2C49"/>
    <w:rsid w:val="00DF2EF9"/>
    <w:rsid w:val="00DF304E"/>
    <w:rsid w:val="00DF33DF"/>
    <w:rsid w:val="00DF35F9"/>
    <w:rsid w:val="00DF3876"/>
    <w:rsid w:val="00DF3BB4"/>
    <w:rsid w:val="00DF3DCC"/>
    <w:rsid w:val="00DF3FCC"/>
    <w:rsid w:val="00DF42C4"/>
    <w:rsid w:val="00DF4A48"/>
    <w:rsid w:val="00DF51C3"/>
    <w:rsid w:val="00DF6575"/>
    <w:rsid w:val="00DF6647"/>
    <w:rsid w:val="00DF6670"/>
    <w:rsid w:val="00DF66ED"/>
    <w:rsid w:val="00DF694C"/>
    <w:rsid w:val="00DF6AB2"/>
    <w:rsid w:val="00DF710B"/>
    <w:rsid w:val="00DF740F"/>
    <w:rsid w:val="00DF795A"/>
    <w:rsid w:val="00DF7AD8"/>
    <w:rsid w:val="00DF7AE7"/>
    <w:rsid w:val="00DF7DDB"/>
    <w:rsid w:val="00DF7DF3"/>
    <w:rsid w:val="00DF7EB4"/>
    <w:rsid w:val="00E00B13"/>
    <w:rsid w:val="00E013C5"/>
    <w:rsid w:val="00E01547"/>
    <w:rsid w:val="00E018DB"/>
    <w:rsid w:val="00E0190A"/>
    <w:rsid w:val="00E01C6D"/>
    <w:rsid w:val="00E021C4"/>
    <w:rsid w:val="00E02455"/>
    <w:rsid w:val="00E02C51"/>
    <w:rsid w:val="00E03024"/>
    <w:rsid w:val="00E0339A"/>
    <w:rsid w:val="00E033BC"/>
    <w:rsid w:val="00E03656"/>
    <w:rsid w:val="00E042CF"/>
    <w:rsid w:val="00E0496F"/>
    <w:rsid w:val="00E049D2"/>
    <w:rsid w:val="00E05995"/>
    <w:rsid w:val="00E05B42"/>
    <w:rsid w:val="00E05B52"/>
    <w:rsid w:val="00E05BA6"/>
    <w:rsid w:val="00E06166"/>
    <w:rsid w:val="00E067F6"/>
    <w:rsid w:val="00E06DD9"/>
    <w:rsid w:val="00E0717A"/>
    <w:rsid w:val="00E0785B"/>
    <w:rsid w:val="00E07E0C"/>
    <w:rsid w:val="00E07ED7"/>
    <w:rsid w:val="00E10897"/>
    <w:rsid w:val="00E10C7B"/>
    <w:rsid w:val="00E11117"/>
    <w:rsid w:val="00E1146D"/>
    <w:rsid w:val="00E11632"/>
    <w:rsid w:val="00E1181F"/>
    <w:rsid w:val="00E12718"/>
    <w:rsid w:val="00E1274E"/>
    <w:rsid w:val="00E129B4"/>
    <w:rsid w:val="00E12C64"/>
    <w:rsid w:val="00E12FCC"/>
    <w:rsid w:val="00E13376"/>
    <w:rsid w:val="00E1341D"/>
    <w:rsid w:val="00E136C1"/>
    <w:rsid w:val="00E13AEC"/>
    <w:rsid w:val="00E13D99"/>
    <w:rsid w:val="00E144FD"/>
    <w:rsid w:val="00E14624"/>
    <w:rsid w:val="00E1467F"/>
    <w:rsid w:val="00E14829"/>
    <w:rsid w:val="00E14AE7"/>
    <w:rsid w:val="00E14D62"/>
    <w:rsid w:val="00E15150"/>
    <w:rsid w:val="00E15BF8"/>
    <w:rsid w:val="00E165DB"/>
    <w:rsid w:val="00E16637"/>
    <w:rsid w:val="00E16903"/>
    <w:rsid w:val="00E16F44"/>
    <w:rsid w:val="00E20036"/>
    <w:rsid w:val="00E200A3"/>
    <w:rsid w:val="00E201CD"/>
    <w:rsid w:val="00E21CE1"/>
    <w:rsid w:val="00E21D09"/>
    <w:rsid w:val="00E21D95"/>
    <w:rsid w:val="00E21E89"/>
    <w:rsid w:val="00E22AD9"/>
    <w:rsid w:val="00E22CE9"/>
    <w:rsid w:val="00E22FF1"/>
    <w:rsid w:val="00E2316A"/>
    <w:rsid w:val="00E234C4"/>
    <w:rsid w:val="00E23D3D"/>
    <w:rsid w:val="00E23EF5"/>
    <w:rsid w:val="00E243E0"/>
    <w:rsid w:val="00E2445D"/>
    <w:rsid w:val="00E24E00"/>
    <w:rsid w:val="00E250B4"/>
    <w:rsid w:val="00E255F8"/>
    <w:rsid w:val="00E25620"/>
    <w:rsid w:val="00E25685"/>
    <w:rsid w:val="00E257A1"/>
    <w:rsid w:val="00E25859"/>
    <w:rsid w:val="00E262FE"/>
    <w:rsid w:val="00E27809"/>
    <w:rsid w:val="00E301C6"/>
    <w:rsid w:val="00E3046E"/>
    <w:rsid w:val="00E3077A"/>
    <w:rsid w:val="00E30833"/>
    <w:rsid w:val="00E309AC"/>
    <w:rsid w:val="00E3118E"/>
    <w:rsid w:val="00E3183D"/>
    <w:rsid w:val="00E31B4C"/>
    <w:rsid w:val="00E3235B"/>
    <w:rsid w:val="00E323AF"/>
    <w:rsid w:val="00E32648"/>
    <w:rsid w:val="00E32F54"/>
    <w:rsid w:val="00E3307A"/>
    <w:rsid w:val="00E334B3"/>
    <w:rsid w:val="00E33AC6"/>
    <w:rsid w:val="00E34FF7"/>
    <w:rsid w:val="00E35492"/>
    <w:rsid w:val="00E35903"/>
    <w:rsid w:val="00E35D78"/>
    <w:rsid w:val="00E36156"/>
    <w:rsid w:val="00E3677C"/>
    <w:rsid w:val="00E36A35"/>
    <w:rsid w:val="00E37012"/>
    <w:rsid w:val="00E372F4"/>
    <w:rsid w:val="00E373DD"/>
    <w:rsid w:val="00E375F8"/>
    <w:rsid w:val="00E4062E"/>
    <w:rsid w:val="00E40D90"/>
    <w:rsid w:val="00E40E54"/>
    <w:rsid w:val="00E40FA7"/>
    <w:rsid w:val="00E41188"/>
    <w:rsid w:val="00E4169D"/>
    <w:rsid w:val="00E4176C"/>
    <w:rsid w:val="00E4289C"/>
    <w:rsid w:val="00E42E4D"/>
    <w:rsid w:val="00E42F33"/>
    <w:rsid w:val="00E4323B"/>
    <w:rsid w:val="00E43A3D"/>
    <w:rsid w:val="00E441F2"/>
    <w:rsid w:val="00E44248"/>
    <w:rsid w:val="00E44794"/>
    <w:rsid w:val="00E4551E"/>
    <w:rsid w:val="00E455E4"/>
    <w:rsid w:val="00E457B2"/>
    <w:rsid w:val="00E45960"/>
    <w:rsid w:val="00E45C07"/>
    <w:rsid w:val="00E45D49"/>
    <w:rsid w:val="00E4769E"/>
    <w:rsid w:val="00E47A00"/>
    <w:rsid w:val="00E47CCC"/>
    <w:rsid w:val="00E47DAB"/>
    <w:rsid w:val="00E50812"/>
    <w:rsid w:val="00E50D33"/>
    <w:rsid w:val="00E50D4D"/>
    <w:rsid w:val="00E51438"/>
    <w:rsid w:val="00E5147F"/>
    <w:rsid w:val="00E514B0"/>
    <w:rsid w:val="00E51F51"/>
    <w:rsid w:val="00E52734"/>
    <w:rsid w:val="00E52940"/>
    <w:rsid w:val="00E52A96"/>
    <w:rsid w:val="00E531D2"/>
    <w:rsid w:val="00E53914"/>
    <w:rsid w:val="00E53F17"/>
    <w:rsid w:val="00E545E7"/>
    <w:rsid w:val="00E54746"/>
    <w:rsid w:val="00E54A14"/>
    <w:rsid w:val="00E54A49"/>
    <w:rsid w:val="00E54BE0"/>
    <w:rsid w:val="00E54EEF"/>
    <w:rsid w:val="00E55452"/>
    <w:rsid w:val="00E556FF"/>
    <w:rsid w:val="00E56014"/>
    <w:rsid w:val="00E5618F"/>
    <w:rsid w:val="00E5631F"/>
    <w:rsid w:val="00E56707"/>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E8E"/>
    <w:rsid w:val="00E61FBA"/>
    <w:rsid w:val="00E622D9"/>
    <w:rsid w:val="00E62D38"/>
    <w:rsid w:val="00E62D73"/>
    <w:rsid w:val="00E62DB5"/>
    <w:rsid w:val="00E63673"/>
    <w:rsid w:val="00E63DBE"/>
    <w:rsid w:val="00E6481D"/>
    <w:rsid w:val="00E64C09"/>
    <w:rsid w:val="00E65632"/>
    <w:rsid w:val="00E656EC"/>
    <w:rsid w:val="00E657F5"/>
    <w:rsid w:val="00E65985"/>
    <w:rsid w:val="00E65DE8"/>
    <w:rsid w:val="00E66D01"/>
    <w:rsid w:val="00E674D0"/>
    <w:rsid w:val="00E67ED9"/>
    <w:rsid w:val="00E67EF9"/>
    <w:rsid w:val="00E67F25"/>
    <w:rsid w:val="00E70280"/>
    <w:rsid w:val="00E70496"/>
    <w:rsid w:val="00E7052E"/>
    <w:rsid w:val="00E717C8"/>
    <w:rsid w:val="00E71903"/>
    <w:rsid w:val="00E723E7"/>
    <w:rsid w:val="00E7249F"/>
    <w:rsid w:val="00E72509"/>
    <w:rsid w:val="00E72748"/>
    <w:rsid w:val="00E72926"/>
    <w:rsid w:val="00E730D8"/>
    <w:rsid w:val="00E73830"/>
    <w:rsid w:val="00E73C09"/>
    <w:rsid w:val="00E73E1B"/>
    <w:rsid w:val="00E74C91"/>
    <w:rsid w:val="00E74D2D"/>
    <w:rsid w:val="00E75258"/>
    <w:rsid w:val="00E75368"/>
    <w:rsid w:val="00E7563A"/>
    <w:rsid w:val="00E763FF"/>
    <w:rsid w:val="00E7670D"/>
    <w:rsid w:val="00E769C2"/>
    <w:rsid w:val="00E76ACF"/>
    <w:rsid w:val="00E76D41"/>
    <w:rsid w:val="00E77266"/>
    <w:rsid w:val="00E77A1D"/>
    <w:rsid w:val="00E77CA9"/>
    <w:rsid w:val="00E80390"/>
    <w:rsid w:val="00E80EB7"/>
    <w:rsid w:val="00E80F8B"/>
    <w:rsid w:val="00E8114E"/>
    <w:rsid w:val="00E8154B"/>
    <w:rsid w:val="00E81825"/>
    <w:rsid w:val="00E818CF"/>
    <w:rsid w:val="00E81A4E"/>
    <w:rsid w:val="00E81BFF"/>
    <w:rsid w:val="00E81E06"/>
    <w:rsid w:val="00E81F28"/>
    <w:rsid w:val="00E82015"/>
    <w:rsid w:val="00E82061"/>
    <w:rsid w:val="00E820B7"/>
    <w:rsid w:val="00E82870"/>
    <w:rsid w:val="00E82DC6"/>
    <w:rsid w:val="00E82E58"/>
    <w:rsid w:val="00E82E9A"/>
    <w:rsid w:val="00E83179"/>
    <w:rsid w:val="00E832D1"/>
    <w:rsid w:val="00E83756"/>
    <w:rsid w:val="00E839BA"/>
    <w:rsid w:val="00E83D0A"/>
    <w:rsid w:val="00E83EEE"/>
    <w:rsid w:val="00E8427C"/>
    <w:rsid w:val="00E8475D"/>
    <w:rsid w:val="00E84C90"/>
    <w:rsid w:val="00E850D9"/>
    <w:rsid w:val="00E852C4"/>
    <w:rsid w:val="00E85C44"/>
    <w:rsid w:val="00E85CE9"/>
    <w:rsid w:val="00E85E3A"/>
    <w:rsid w:val="00E86053"/>
    <w:rsid w:val="00E861BB"/>
    <w:rsid w:val="00E86AFC"/>
    <w:rsid w:val="00E8716A"/>
    <w:rsid w:val="00E873B5"/>
    <w:rsid w:val="00E873BF"/>
    <w:rsid w:val="00E875EE"/>
    <w:rsid w:val="00E879CC"/>
    <w:rsid w:val="00E87EF1"/>
    <w:rsid w:val="00E90348"/>
    <w:rsid w:val="00E9052F"/>
    <w:rsid w:val="00E907ED"/>
    <w:rsid w:val="00E907F3"/>
    <w:rsid w:val="00E90CB3"/>
    <w:rsid w:val="00E90EBA"/>
    <w:rsid w:val="00E9162D"/>
    <w:rsid w:val="00E916B3"/>
    <w:rsid w:val="00E917F6"/>
    <w:rsid w:val="00E91AF1"/>
    <w:rsid w:val="00E920DE"/>
    <w:rsid w:val="00E92190"/>
    <w:rsid w:val="00E92338"/>
    <w:rsid w:val="00E92D76"/>
    <w:rsid w:val="00E92DF4"/>
    <w:rsid w:val="00E92FCD"/>
    <w:rsid w:val="00E92FD9"/>
    <w:rsid w:val="00E93238"/>
    <w:rsid w:val="00E934CC"/>
    <w:rsid w:val="00E93CCA"/>
    <w:rsid w:val="00E93E19"/>
    <w:rsid w:val="00E93EE5"/>
    <w:rsid w:val="00E93F49"/>
    <w:rsid w:val="00E9437B"/>
    <w:rsid w:val="00E94468"/>
    <w:rsid w:val="00E95098"/>
    <w:rsid w:val="00E95253"/>
    <w:rsid w:val="00E956C7"/>
    <w:rsid w:val="00E95821"/>
    <w:rsid w:val="00E959E2"/>
    <w:rsid w:val="00E9628C"/>
    <w:rsid w:val="00E96729"/>
    <w:rsid w:val="00E96AFC"/>
    <w:rsid w:val="00E96DC5"/>
    <w:rsid w:val="00E96F1C"/>
    <w:rsid w:val="00EA04B2"/>
    <w:rsid w:val="00EA05B8"/>
    <w:rsid w:val="00EA0AB1"/>
    <w:rsid w:val="00EA0E13"/>
    <w:rsid w:val="00EA105A"/>
    <w:rsid w:val="00EA1073"/>
    <w:rsid w:val="00EA12DA"/>
    <w:rsid w:val="00EA1B71"/>
    <w:rsid w:val="00EA2067"/>
    <w:rsid w:val="00EA2AA1"/>
    <w:rsid w:val="00EA2BBA"/>
    <w:rsid w:val="00EA313A"/>
    <w:rsid w:val="00EA3A95"/>
    <w:rsid w:val="00EA41D8"/>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A4A"/>
    <w:rsid w:val="00EA7AEF"/>
    <w:rsid w:val="00EA7C5A"/>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812"/>
    <w:rsid w:val="00EB2A40"/>
    <w:rsid w:val="00EB3654"/>
    <w:rsid w:val="00EB3810"/>
    <w:rsid w:val="00EB4030"/>
    <w:rsid w:val="00EB407A"/>
    <w:rsid w:val="00EB4393"/>
    <w:rsid w:val="00EB49C7"/>
    <w:rsid w:val="00EB4ADA"/>
    <w:rsid w:val="00EB528E"/>
    <w:rsid w:val="00EB5999"/>
    <w:rsid w:val="00EB62A0"/>
    <w:rsid w:val="00EB62AB"/>
    <w:rsid w:val="00EB72C9"/>
    <w:rsid w:val="00EB777B"/>
    <w:rsid w:val="00EB7C80"/>
    <w:rsid w:val="00EB7FA4"/>
    <w:rsid w:val="00EC027B"/>
    <w:rsid w:val="00EC0DD2"/>
    <w:rsid w:val="00EC109B"/>
    <w:rsid w:val="00EC13FB"/>
    <w:rsid w:val="00EC14F5"/>
    <w:rsid w:val="00EC1D3F"/>
    <w:rsid w:val="00EC1F15"/>
    <w:rsid w:val="00EC24B0"/>
    <w:rsid w:val="00EC2859"/>
    <w:rsid w:val="00EC2D3B"/>
    <w:rsid w:val="00EC3199"/>
    <w:rsid w:val="00EC3202"/>
    <w:rsid w:val="00EC3327"/>
    <w:rsid w:val="00EC3E0B"/>
    <w:rsid w:val="00EC4255"/>
    <w:rsid w:val="00EC4CC5"/>
    <w:rsid w:val="00EC4F4B"/>
    <w:rsid w:val="00EC5009"/>
    <w:rsid w:val="00EC61BB"/>
    <w:rsid w:val="00EC6523"/>
    <w:rsid w:val="00EC685E"/>
    <w:rsid w:val="00EC6C14"/>
    <w:rsid w:val="00EC7412"/>
    <w:rsid w:val="00EC79C8"/>
    <w:rsid w:val="00EC7F45"/>
    <w:rsid w:val="00ED02F2"/>
    <w:rsid w:val="00ED030F"/>
    <w:rsid w:val="00ED0697"/>
    <w:rsid w:val="00ED090E"/>
    <w:rsid w:val="00ED0BE7"/>
    <w:rsid w:val="00ED0DA0"/>
    <w:rsid w:val="00ED0EEE"/>
    <w:rsid w:val="00ED13D7"/>
    <w:rsid w:val="00ED1973"/>
    <w:rsid w:val="00ED1B42"/>
    <w:rsid w:val="00ED1B43"/>
    <w:rsid w:val="00ED1E01"/>
    <w:rsid w:val="00ED21EC"/>
    <w:rsid w:val="00ED235F"/>
    <w:rsid w:val="00ED2B42"/>
    <w:rsid w:val="00ED2D07"/>
    <w:rsid w:val="00ED2D8A"/>
    <w:rsid w:val="00ED314B"/>
    <w:rsid w:val="00ED3355"/>
    <w:rsid w:val="00ED38DD"/>
    <w:rsid w:val="00ED40FF"/>
    <w:rsid w:val="00ED477F"/>
    <w:rsid w:val="00ED4BE7"/>
    <w:rsid w:val="00ED4EA7"/>
    <w:rsid w:val="00ED5A7F"/>
    <w:rsid w:val="00ED5CA6"/>
    <w:rsid w:val="00ED67EA"/>
    <w:rsid w:val="00ED78D7"/>
    <w:rsid w:val="00ED7E4C"/>
    <w:rsid w:val="00ED7E66"/>
    <w:rsid w:val="00EE0023"/>
    <w:rsid w:val="00EE00D6"/>
    <w:rsid w:val="00EE0631"/>
    <w:rsid w:val="00EE0703"/>
    <w:rsid w:val="00EE0D05"/>
    <w:rsid w:val="00EE0D32"/>
    <w:rsid w:val="00EE12AC"/>
    <w:rsid w:val="00EE1EA0"/>
    <w:rsid w:val="00EE1EAC"/>
    <w:rsid w:val="00EE1EEA"/>
    <w:rsid w:val="00EE1F58"/>
    <w:rsid w:val="00EE288C"/>
    <w:rsid w:val="00EE28CB"/>
    <w:rsid w:val="00EE2E0F"/>
    <w:rsid w:val="00EE3D42"/>
    <w:rsid w:val="00EE3E67"/>
    <w:rsid w:val="00EE4337"/>
    <w:rsid w:val="00EE4393"/>
    <w:rsid w:val="00EE4402"/>
    <w:rsid w:val="00EE4406"/>
    <w:rsid w:val="00EE455F"/>
    <w:rsid w:val="00EE4621"/>
    <w:rsid w:val="00EE471A"/>
    <w:rsid w:val="00EE4BB5"/>
    <w:rsid w:val="00EE4D15"/>
    <w:rsid w:val="00EE4DA8"/>
    <w:rsid w:val="00EE5592"/>
    <w:rsid w:val="00EE5C2B"/>
    <w:rsid w:val="00EE5CC0"/>
    <w:rsid w:val="00EE6426"/>
    <w:rsid w:val="00EE66FC"/>
    <w:rsid w:val="00EE68C1"/>
    <w:rsid w:val="00EE6B40"/>
    <w:rsid w:val="00EE7085"/>
    <w:rsid w:val="00EE71A0"/>
    <w:rsid w:val="00EE743E"/>
    <w:rsid w:val="00EE798C"/>
    <w:rsid w:val="00EF007F"/>
    <w:rsid w:val="00EF0112"/>
    <w:rsid w:val="00EF033A"/>
    <w:rsid w:val="00EF041D"/>
    <w:rsid w:val="00EF09CA"/>
    <w:rsid w:val="00EF10F8"/>
    <w:rsid w:val="00EF152D"/>
    <w:rsid w:val="00EF1584"/>
    <w:rsid w:val="00EF1EE7"/>
    <w:rsid w:val="00EF20F5"/>
    <w:rsid w:val="00EF2B59"/>
    <w:rsid w:val="00EF2CF4"/>
    <w:rsid w:val="00EF3030"/>
    <w:rsid w:val="00EF311A"/>
    <w:rsid w:val="00EF3431"/>
    <w:rsid w:val="00EF36DC"/>
    <w:rsid w:val="00EF379F"/>
    <w:rsid w:val="00EF3B32"/>
    <w:rsid w:val="00EF3C2D"/>
    <w:rsid w:val="00EF42CE"/>
    <w:rsid w:val="00EF463C"/>
    <w:rsid w:val="00EF4AAB"/>
    <w:rsid w:val="00EF4B4E"/>
    <w:rsid w:val="00EF4C82"/>
    <w:rsid w:val="00EF4D88"/>
    <w:rsid w:val="00EF4ECD"/>
    <w:rsid w:val="00EF516D"/>
    <w:rsid w:val="00EF562C"/>
    <w:rsid w:val="00EF5E13"/>
    <w:rsid w:val="00EF6517"/>
    <w:rsid w:val="00EF662D"/>
    <w:rsid w:val="00EF695C"/>
    <w:rsid w:val="00EF7257"/>
    <w:rsid w:val="00EF768F"/>
    <w:rsid w:val="00EF7B88"/>
    <w:rsid w:val="00EF7D5F"/>
    <w:rsid w:val="00F00673"/>
    <w:rsid w:val="00F00BE3"/>
    <w:rsid w:val="00F01663"/>
    <w:rsid w:val="00F01C01"/>
    <w:rsid w:val="00F0206B"/>
    <w:rsid w:val="00F027F4"/>
    <w:rsid w:val="00F0297C"/>
    <w:rsid w:val="00F035CD"/>
    <w:rsid w:val="00F03C10"/>
    <w:rsid w:val="00F046FA"/>
    <w:rsid w:val="00F04880"/>
    <w:rsid w:val="00F04D9E"/>
    <w:rsid w:val="00F06283"/>
    <w:rsid w:val="00F0697A"/>
    <w:rsid w:val="00F06C08"/>
    <w:rsid w:val="00F073B7"/>
    <w:rsid w:val="00F073FF"/>
    <w:rsid w:val="00F0772A"/>
    <w:rsid w:val="00F078F1"/>
    <w:rsid w:val="00F07A47"/>
    <w:rsid w:val="00F07BE7"/>
    <w:rsid w:val="00F10667"/>
    <w:rsid w:val="00F107FB"/>
    <w:rsid w:val="00F1151B"/>
    <w:rsid w:val="00F1179D"/>
    <w:rsid w:val="00F11802"/>
    <w:rsid w:val="00F11E8D"/>
    <w:rsid w:val="00F121E1"/>
    <w:rsid w:val="00F12354"/>
    <w:rsid w:val="00F1298A"/>
    <w:rsid w:val="00F12A31"/>
    <w:rsid w:val="00F12A95"/>
    <w:rsid w:val="00F12E99"/>
    <w:rsid w:val="00F13316"/>
    <w:rsid w:val="00F133D5"/>
    <w:rsid w:val="00F13A4C"/>
    <w:rsid w:val="00F13BB4"/>
    <w:rsid w:val="00F13CB6"/>
    <w:rsid w:val="00F13D08"/>
    <w:rsid w:val="00F141CC"/>
    <w:rsid w:val="00F14553"/>
    <w:rsid w:val="00F14910"/>
    <w:rsid w:val="00F14C4E"/>
    <w:rsid w:val="00F15685"/>
    <w:rsid w:val="00F16312"/>
    <w:rsid w:val="00F16DC4"/>
    <w:rsid w:val="00F1739D"/>
    <w:rsid w:val="00F174D5"/>
    <w:rsid w:val="00F17BC8"/>
    <w:rsid w:val="00F17C45"/>
    <w:rsid w:val="00F2019F"/>
    <w:rsid w:val="00F201DC"/>
    <w:rsid w:val="00F204AE"/>
    <w:rsid w:val="00F207A7"/>
    <w:rsid w:val="00F21522"/>
    <w:rsid w:val="00F21B74"/>
    <w:rsid w:val="00F21CCE"/>
    <w:rsid w:val="00F22728"/>
    <w:rsid w:val="00F22B91"/>
    <w:rsid w:val="00F231B4"/>
    <w:rsid w:val="00F23599"/>
    <w:rsid w:val="00F238CC"/>
    <w:rsid w:val="00F239B9"/>
    <w:rsid w:val="00F23B27"/>
    <w:rsid w:val="00F2415E"/>
    <w:rsid w:val="00F24489"/>
    <w:rsid w:val="00F246F5"/>
    <w:rsid w:val="00F24816"/>
    <w:rsid w:val="00F2489B"/>
    <w:rsid w:val="00F24BDF"/>
    <w:rsid w:val="00F24F0C"/>
    <w:rsid w:val="00F24F64"/>
    <w:rsid w:val="00F25797"/>
    <w:rsid w:val="00F25BEC"/>
    <w:rsid w:val="00F260C2"/>
    <w:rsid w:val="00F262C3"/>
    <w:rsid w:val="00F264BF"/>
    <w:rsid w:val="00F26D51"/>
    <w:rsid w:val="00F2766F"/>
    <w:rsid w:val="00F27B5E"/>
    <w:rsid w:val="00F3000E"/>
    <w:rsid w:val="00F3011C"/>
    <w:rsid w:val="00F3032D"/>
    <w:rsid w:val="00F30618"/>
    <w:rsid w:val="00F30630"/>
    <w:rsid w:val="00F3092A"/>
    <w:rsid w:val="00F30D4C"/>
    <w:rsid w:val="00F30E09"/>
    <w:rsid w:val="00F31461"/>
    <w:rsid w:val="00F31686"/>
    <w:rsid w:val="00F31768"/>
    <w:rsid w:val="00F31A0C"/>
    <w:rsid w:val="00F31BCF"/>
    <w:rsid w:val="00F31F18"/>
    <w:rsid w:val="00F32362"/>
    <w:rsid w:val="00F32E78"/>
    <w:rsid w:val="00F33211"/>
    <w:rsid w:val="00F334E4"/>
    <w:rsid w:val="00F335A2"/>
    <w:rsid w:val="00F33B3D"/>
    <w:rsid w:val="00F33D53"/>
    <w:rsid w:val="00F347A3"/>
    <w:rsid w:val="00F34A53"/>
    <w:rsid w:val="00F35192"/>
    <w:rsid w:val="00F35297"/>
    <w:rsid w:val="00F35642"/>
    <w:rsid w:val="00F357B4"/>
    <w:rsid w:val="00F359D4"/>
    <w:rsid w:val="00F36800"/>
    <w:rsid w:val="00F36E6D"/>
    <w:rsid w:val="00F36F09"/>
    <w:rsid w:val="00F36FDE"/>
    <w:rsid w:val="00F37215"/>
    <w:rsid w:val="00F37221"/>
    <w:rsid w:val="00F37677"/>
    <w:rsid w:val="00F37871"/>
    <w:rsid w:val="00F37A10"/>
    <w:rsid w:val="00F37BFE"/>
    <w:rsid w:val="00F407AF"/>
    <w:rsid w:val="00F407DE"/>
    <w:rsid w:val="00F40963"/>
    <w:rsid w:val="00F4150C"/>
    <w:rsid w:val="00F416AD"/>
    <w:rsid w:val="00F41A47"/>
    <w:rsid w:val="00F41D51"/>
    <w:rsid w:val="00F41DCE"/>
    <w:rsid w:val="00F422D1"/>
    <w:rsid w:val="00F42522"/>
    <w:rsid w:val="00F42CCA"/>
    <w:rsid w:val="00F43482"/>
    <w:rsid w:val="00F439EF"/>
    <w:rsid w:val="00F43A5E"/>
    <w:rsid w:val="00F43B1A"/>
    <w:rsid w:val="00F443AB"/>
    <w:rsid w:val="00F44576"/>
    <w:rsid w:val="00F447AD"/>
    <w:rsid w:val="00F44CE3"/>
    <w:rsid w:val="00F45263"/>
    <w:rsid w:val="00F45785"/>
    <w:rsid w:val="00F460DA"/>
    <w:rsid w:val="00F4640C"/>
    <w:rsid w:val="00F47100"/>
    <w:rsid w:val="00F47790"/>
    <w:rsid w:val="00F47F2B"/>
    <w:rsid w:val="00F502B0"/>
    <w:rsid w:val="00F50764"/>
    <w:rsid w:val="00F50883"/>
    <w:rsid w:val="00F50A92"/>
    <w:rsid w:val="00F51013"/>
    <w:rsid w:val="00F519CF"/>
    <w:rsid w:val="00F519FB"/>
    <w:rsid w:val="00F51B3D"/>
    <w:rsid w:val="00F51B72"/>
    <w:rsid w:val="00F522C0"/>
    <w:rsid w:val="00F52798"/>
    <w:rsid w:val="00F527F1"/>
    <w:rsid w:val="00F52E75"/>
    <w:rsid w:val="00F5370B"/>
    <w:rsid w:val="00F5437C"/>
    <w:rsid w:val="00F54756"/>
    <w:rsid w:val="00F54998"/>
    <w:rsid w:val="00F54A78"/>
    <w:rsid w:val="00F54BEE"/>
    <w:rsid w:val="00F55306"/>
    <w:rsid w:val="00F5541E"/>
    <w:rsid w:val="00F5543B"/>
    <w:rsid w:val="00F5577C"/>
    <w:rsid w:val="00F55C25"/>
    <w:rsid w:val="00F56C9B"/>
    <w:rsid w:val="00F56CAE"/>
    <w:rsid w:val="00F57283"/>
    <w:rsid w:val="00F5756E"/>
    <w:rsid w:val="00F60209"/>
    <w:rsid w:val="00F6031B"/>
    <w:rsid w:val="00F60405"/>
    <w:rsid w:val="00F60AAB"/>
    <w:rsid w:val="00F61191"/>
    <w:rsid w:val="00F6122A"/>
    <w:rsid w:val="00F61517"/>
    <w:rsid w:val="00F6168D"/>
    <w:rsid w:val="00F616CC"/>
    <w:rsid w:val="00F62515"/>
    <w:rsid w:val="00F627DB"/>
    <w:rsid w:val="00F62DAD"/>
    <w:rsid w:val="00F62EA2"/>
    <w:rsid w:val="00F62F91"/>
    <w:rsid w:val="00F63217"/>
    <w:rsid w:val="00F6351A"/>
    <w:rsid w:val="00F6391C"/>
    <w:rsid w:val="00F643F7"/>
    <w:rsid w:val="00F644EF"/>
    <w:rsid w:val="00F64532"/>
    <w:rsid w:val="00F64A7E"/>
    <w:rsid w:val="00F64C5B"/>
    <w:rsid w:val="00F64CA8"/>
    <w:rsid w:val="00F64FEF"/>
    <w:rsid w:val="00F653B8"/>
    <w:rsid w:val="00F65775"/>
    <w:rsid w:val="00F65AF2"/>
    <w:rsid w:val="00F65D64"/>
    <w:rsid w:val="00F662A4"/>
    <w:rsid w:val="00F664D5"/>
    <w:rsid w:val="00F66E88"/>
    <w:rsid w:val="00F672EC"/>
    <w:rsid w:val="00F673DB"/>
    <w:rsid w:val="00F6793B"/>
    <w:rsid w:val="00F67CC1"/>
    <w:rsid w:val="00F70150"/>
    <w:rsid w:val="00F70283"/>
    <w:rsid w:val="00F7037A"/>
    <w:rsid w:val="00F71C52"/>
    <w:rsid w:val="00F726E8"/>
    <w:rsid w:val="00F73331"/>
    <w:rsid w:val="00F73383"/>
    <w:rsid w:val="00F73434"/>
    <w:rsid w:val="00F73856"/>
    <w:rsid w:val="00F747ED"/>
    <w:rsid w:val="00F74A3C"/>
    <w:rsid w:val="00F74E37"/>
    <w:rsid w:val="00F7507D"/>
    <w:rsid w:val="00F750EC"/>
    <w:rsid w:val="00F751D3"/>
    <w:rsid w:val="00F7552A"/>
    <w:rsid w:val="00F75668"/>
    <w:rsid w:val="00F76355"/>
    <w:rsid w:val="00F76382"/>
    <w:rsid w:val="00F766FD"/>
    <w:rsid w:val="00F76D03"/>
    <w:rsid w:val="00F76EA5"/>
    <w:rsid w:val="00F77216"/>
    <w:rsid w:val="00F7731C"/>
    <w:rsid w:val="00F774EE"/>
    <w:rsid w:val="00F77654"/>
    <w:rsid w:val="00F776B4"/>
    <w:rsid w:val="00F77D72"/>
    <w:rsid w:val="00F77E5C"/>
    <w:rsid w:val="00F77EA1"/>
    <w:rsid w:val="00F80388"/>
    <w:rsid w:val="00F8049F"/>
    <w:rsid w:val="00F80681"/>
    <w:rsid w:val="00F80E95"/>
    <w:rsid w:val="00F8139D"/>
    <w:rsid w:val="00F813B6"/>
    <w:rsid w:val="00F819A5"/>
    <w:rsid w:val="00F82866"/>
    <w:rsid w:val="00F82E49"/>
    <w:rsid w:val="00F832E4"/>
    <w:rsid w:val="00F839BF"/>
    <w:rsid w:val="00F83A46"/>
    <w:rsid w:val="00F83F24"/>
    <w:rsid w:val="00F8447C"/>
    <w:rsid w:val="00F847A8"/>
    <w:rsid w:val="00F8483F"/>
    <w:rsid w:val="00F84870"/>
    <w:rsid w:val="00F84979"/>
    <w:rsid w:val="00F84E5C"/>
    <w:rsid w:val="00F85153"/>
    <w:rsid w:val="00F85165"/>
    <w:rsid w:val="00F85695"/>
    <w:rsid w:val="00F8613F"/>
    <w:rsid w:val="00F86237"/>
    <w:rsid w:val="00F86460"/>
    <w:rsid w:val="00F86905"/>
    <w:rsid w:val="00F872DB"/>
    <w:rsid w:val="00F876FE"/>
    <w:rsid w:val="00F87ABF"/>
    <w:rsid w:val="00F87CA2"/>
    <w:rsid w:val="00F87D9F"/>
    <w:rsid w:val="00F87DE3"/>
    <w:rsid w:val="00F91021"/>
    <w:rsid w:val="00F910DB"/>
    <w:rsid w:val="00F913AE"/>
    <w:rsid w:val="00F9154B"/>
    <w:rsid w:val="00F91C3B"/>
    <w:rsid w:val="00F91CE4"/>
    <w:rsid w:val="00F9221C"/>
    <w:rsid w:val="00F9222B"/>
    <w:rsid w:val="00F92E7F"/>
    <w:rsid w:val="00F93054"/>
    <w:rsid w:val="00F930C8"/>
    <w:rsid w:val="00F93324"/>
    <w:rsid w:val="00F93E67"/>
    <w:rsid w:val="00F93EFD"/>
    <w:rsid w:val="00F9463E"/>
    <w:rsid w:val="00F94C73"/>
    <w:rsid w:val="00F94D27"/>
    <w:rsid w:val="00F94DBA"/>
    <w:rsid w:val="00F953EE"/>
    <w:rsid w:val="00F95C13"/>
    <w:rsid w:val="00F96035"/>
    <w:rsid w:val="00F96283"/>
    <w:rsid w:val="00F966A9"/>
    <w:rsid w:val="00F96CE9"/>
    <w:rsid w:val="00F97288"/>
    <w:rsid w:val="00F9730F"/>
    <w:rsid w:val="00F9767B"/>
    <w:rsid w:val="00F97687"/>
    <w:rsid w:val="00F977B0"/>
    <w:rsid w:val="00F979A1"/>
    <w:rsid w:val="00F97AC0"/>
    <w:rsid w:val="00F97BF8"/>
    <w:rsid w:val="00FA04D2"/>
    <w:rsid w:val="00FA0817"/>
    <w:rsid w:val="00FA0BBC"/>
    <w:rsid w:val="00FA0D4F"/>
    <w:rsid w:val="00FA0E8D"/>
    <w:rsid w:val="00FA17BA"/>
    <w:rsid w:val="00FA18F9"/>
    <w:rsid w:val="00FA191F"/>
    <w:rsid w:val="00FA1D27"/>
    <w:rsid w:val="00FA23AC"/>
    <w:rsid w:val="00FA24E4"/>
    <w:rsid w:val="00FA28A6"/>
    <w:rsid w:val="00FA28DD"/>
    <w:rsid w:val="00FA2F13"/>
    <w:rsid w:val="00FA2F4F"/>
    <w:rsid w:val="00FA33AD"/>
    <w:rsid w:val="00FA3430"/>
    <w:rsid w:val="00FA42E0"/>
    <w:rsid w:val="00FA4565"/>
    <w:rsid w:val="00FA46DA"/>
    <w:rsid w:val="00FA4966"/>
    <w:rsid w:val="00FA57D3"/>
    <w:rsid w:val="00FA6293"/>
    <w:rsid w:val="00FA681E"/>
    <w:rsid w:val="00FA688D"/>
    <w:rsid w:val="00FA79DE"/>
    <w:rsid w:val="00FA7BE5"/>
    <w:rsid w:val="00FB0219"/>
    <w:rsid w:val="00FB0846"/>
    <w:rsid w:val="00FB0868"/>
    <w:rsid w:val="00FB0D05"/>
    <w:rsid w:val="00FB0D44"/>
    <w:rsid w:val="00FB1648"/>
    <w:rsid w:val="00FB18AC"/>
    <w:rsid w:val="00FB1969"/>
    <w:rsid w:val="00FB1FFE"/>
    <w:rsid w:val="00FB27EC"/>
    <w:rsid w:val="00FB28F2"/>
    <w:rsid w:val="00FB2D0F"/>
    <w:rsid w:val="00FB2F4D"/>
    <w:rsid w:val="00FB2FB5"/>
    <w:rsid w:val="00FB32CB"/>
    <w:rsid w:val="00FB49D1"/>
    <w:rsid w:val="00FB4A10"/>
    <w:rsid w:val="00FB4BF6"/>
    <w:rsid w:val="00FB4E2A"/>
    <w:rsid w:val="00FB4E2F"/>
    <w:rsid w:val="00FB524E"/>
    <w:rsid w:val="00FB5739"/>
    <w:rsid w:val="00FB6446"/>
    <w:rsid w:val="00FB646A"/>
    <w:rsid w:val="00FB6A3E"/>
    <w:rsid w:val="00FB6EE9"/>
    <w:rsid w:val="00FB70A0"/>
    <w:rsid w:val="00FB77A4"/>
    <w:rsid w:val="00FB7B71"/>
    <w:rsid w:val="00FB7D55"/>
    <w:rsid w:val="00FC0266"/>
    <w:rsid w:val="00FC02B6"/>
    <w:rsid w:val="00FC0AE3"/>
    <w:rsid w:val="00FC0E31"/>
    <w:rsid w:val="00FC12E1"/>
    <w:rsid w:val="00FC16F4"/>
    <w:rsid w:val="00FC17A5"/>
    <w:rsid w:val="00FC195C"/>
    <w:rsid w:val="00FC1D36"/>
    <w:rsid w:val="00FC26BB"/>
    <w:rsid w:val="00FC28E1"/>
    <w:rsid w:val="00FC3629"/>
    <w:rsid w:val="00FC3986"/>
    <w:rsid w:val="00FC3BB9"/>
    <w:rsid w:val="00FC3C42"/>
    <w:rsid w:val="00FC3C4C"/>
    <w:rsid w:val="00FC3C83"/>
    <w:rsid w:val="00FC3CE7"/>
    <w:rsid w:val="00FC46F6"/>
    <w:rsid w:val="00FC4B26"/>
    <w:rsid w:val="00FC4C64"/>
    <w:rsid w:val="00FC5431"/>
    <w:rsid w:val="00FC55BF"/>
    <w:rsid w:val="00FC59E0"/>
    <w:rsid w:val="00FC5AEA"/>
    <w:rsid w:val="00FC5B34"/>
    <w:rsid w:val="00FC5B6C"/>
    <w:rsid w:val="00FC5BE6"/>
    <w:rsid w:val="00FC5BEC"/>
    <w:rsid w:val="00FC5E48"/>
    <w:rsid w:val="00FC5F57"/>
    <w:rsid w:val="00FC6281"/>
    <w:rsid w:val="00FC67BA"/>
    <w:rsid w:val="00FC6EEE"/>
    <w:rsid w:val="00FC7236"/>
    <w:rsid w:val="00FC73C2"/>
    <w:rsid w:val="00FC756C"/>
    <w:rsid w:val="00FC790F"/>
    <w:rsid w:val="00FD0817"/>
    <w:rsid w:val="00FD0AA9"/>
    <w:rsid w:val="00FD0DA6"/>
    <w:rsid w:val="00FD0EED"/>
    <w:rsid w:val="00FD0FB5"/>
    <w:rsid w:val="00FD1D50"/>
    <w:rsid w:val="00FD1DCD"/>
    <w:rsid w:val="00FD25F9"/>
    <w:rsid w:val="00FD3078"/>
    <w:rsid w:val="00FD33C6"/>
    <w:rsid w:val="00FD3737"/>
    <w:rsid w:val="00FD3865"/>
    <w:rsid w:val="00FD3DEB"/>
    <w:rsid w:val="00FD3F91"/>
    <w:rsid w:val="00FD412D"/>
    <w:rsid w:val="00FD4565"/>
    <w:rsid w:val="00FD4674"/>
    <w:rsid w:val="00FD4A1F"/>
    <w:rsid w:val="00FD4ADB"/>
    <w:rsid w:val="00FD54DB"/>
    <w:rsid w:val="00FD55E3"/>
    <w:rsid w:val="00FD5D82"/>
    <w:rsid w:val="00FD5DEF"/>
    <w:rsid w:val="00FD62A2"/>
    <w:rsid w:val="00FD6746"/>
    <w:rsid w:val="00FD6CF3"/>
    <w:rsid w:val="00FD6D8B"/>
    <w:rsid w:val="00FD772D"/>
    <w:rsid w:val="00FD7E6C"/>
    <w:rsid w:val="00FD7F45"/>
    <w:rsid w:val="00FE017B"/>
    <w:rsid w:val="00FE09B5"/>
    <w:rsid w:val="00FE1101"/>
    <w:rsid w:val="00FE1115"/>
    <w:rsid w:val="00FE1674"/>
    <w:rsid w:val="00FE18DD"/>
    <w:rsid w:val="00FE197B"/>
    <w:rsid w:val="00FE1C8A"/>
    <w:rsid w:val="00FE213F"/>
    <w:rsid w:val="00FE2374"/>
    <w:rsid w:val="00FE2648"/>
    <w:rsid w:val="00FE2EEF"/>
    <w:rsid w:val="00FE2F51"/>
    <w:rsid w:val="00FE2F62"/>
    <w:rsid w:val="00FE4713"/>
    <w:rsid w:val="00FE4BA6"/>
    <w:rsid w:val="00FE519C"/>
    <w:rsid w:val="00FE51F3"/>
    <w:rsid w:val="00FE590E"/>
    <w:rsid w:val="00FE5EF5"/>
    <w:rsid w:val="00FE6459"/>
    <w:rsid w:val="00FE64B4"/>
    <w:rsid w:val="00FE6675"/>
    <w:rsid w:val="00FE6939"/>
    <w:rsid w:val="00FE7774"/>
    <w:rsid w:val="00FE7DCF"/>
    <w:rsid w:val="00FE7E03"/>
    <w:rsid w:val="00FF05D1"/>
    <w:rsid w:val="00FF0DD1"/>
    <w:rsid w:val="00FF0E51"/>
    <w:rsid w:val="00FF10BB"/>
    <w:rsid w:val="00FF123A"/>
    <w:rsid w:val="00FF1259"/>
    <w:rsid w:val="00FF1589"/>
    <w:rsid w:val="00FF1820"/>
    <w:rsid w:val="00FF21EF"/>
    <w:rsid w:val="00FF22DA"/>
    <w:rsid w:val="00FF2559"/>
    <w:rsid w:val="00FF2589"/>
    <w:rsid w:val="00FF2981"/>
    <w:rsid w:val="00FF29BA"/>
    <w:rsid w:val="00FF2C6E"/>
    <w:rsid w:val="00FF2FEA"/>
    <w:rsid w:val="00FF351E"/>
    <w:rsid w:val="00FF3851"/>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59C"/>
    <w:rsid w:val="00FF68A7"/>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5FC700"/>
  <w15:docId w15:val="{6F1CA7F3-7804-4F46-A993-4883DBDC1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image" Target="media/image5.emf"/><Relationship Id="rId42" Type="http://schemas.openxmlformats.org/officeDocument/2006/relationships/image" Target="media/image24.emf"/><Relationship Id="rId47" Type="http://schemas.openxmlformats.org/officeDocument/2006/relationships/hyperlink" Target="http://www.aneel.gov.br/scg/gd" TargetMode="External"/><Relationship Id="rId63" Type="http://schemas.openxmlformats.org/officeDocument/2006/relationships/image" Target="media/image44.emf"/><Relationship Id="rId68" Type="http://schemas.openxmlformats.org/officeDocument/2006/relationships/image" Target="media/image49.emf"/><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image" Target="media/image12.emf"/><Relationship Id="rId11" Type="http://schemas.openxmlformats.org/officeDocument/2006/relationships/hyperlink" Target="http://www.mme.gov.br/see/menu/publicacoes.html" TargetMode="External"/><Relationship Id="rId24" Type="http://schemas.openxmlformats.org/officeDocument/2006/relationships/image" Target="media/image7.emf"/><Relationship Id="rId32" Type="http://schemas.openxmlformats.org/officeDocument/2006/relationships/image" Target="media/image15.emf"/><Relationship Id="rId37" Type="http://schemas.openxmlformats.org/officeDocument/2006/relationships/hyperlink" Target="http://www.epe.gov.br/ResenhaMensal/Forms/EPEResenhaMensal.aspx" TargetMode="External"/><Relationship Id="rId40" Type="http://schemas.openxmlformats.org/officeDocument/2006/relationships/image" Target="media/image22.emf"/><Relationship Id="rId45" Type="http://schemas.openxmlformats.org/officeDocument/2006/relationships/image" Target="media/image27.emf"/><Relationship Id="rId53" Type="http://schemas.openxmlformats.org/officeDocument/2006/relationships/image" Target="media/image34.emf"/><Relationship Id="rId58" Type="http://schemas.openxmlformats.org/officeDocument/2006/relationships/image" Target="media/image39.emf"/><Relationship Id="rId66" Type="http://schemas.openxmlformats.org/officeDocument/2006/relationships/image" Target="media/image47.emf"/><Relationship Id="rId74"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42.emf"/><Relationship Id="rId1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hyperlink" Target="http://www.mme.gov.br/web/guest/conselhos-e-comites/cmse/atas-cmse-2017" TargetMode="External"/><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image" Target="media/image18.emf"/><Relationship Id="rId43" Type="http://schemas.openxmlformats.org/officeDocument/2006/relationships/image" Target="media/image25.emf"/><Relationship Id="rId48" Type="http://schemas.openxmlformats.org/officeDocument/2006/relationships/image" Target="media/image29.emf"/><Relationship Id="rId56" Type="http://schemas.openxmlformats.org/officeDocument/2006/relationships/image" Target="media/image37.emf"/><Relationship Id="rId64" Type="http://schemas.openxmlformats.org/officeDocument/2006/relationships/image" Target="media/image45.emf"/><Relationship Id="rId69" Type="http://schemas.openxmlformats.org/officeDocument/2006/relationships/image" Target="media/image50.emf"/><Relationship Id="rId8" Type="http://schemas.openxmlformats.org/officeDocument/2006/relationships/image" Target="media/image1.emf"/><Relationship Id="rId51" Type="http://schemas.openxmlformats.org/officeDocument/2006/relationships/image" Target="media/image32.emf"/><Relationship Id="rId72" Type="http://schemas.openxmlformats.org/officeDocument/2006/relationships/image" Target="media/image53.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image" Target="media/image8.emf"/><Relationship Id="rId33" Type="http://schemas.openxmlformats.org/officeDocument/2006/relationships/image" Target="media/image16.emf"/><Relationship Id="rId38" Type="http://schemas.openxmlformats.org/officeDocument/2006/relationships/image" Target="media/image20.emf"/><Relationship Id="rId46" Type="http://schemas.openxmlformats.org/officeDocument/2006/relationships/image" Target="media/image28.emf"/><Relationship Id="rId59" Type="http://schemas.openxmlformats.org/officeDocument/2006/relationships/image" Target="media/image40.emf"/><Relationship Id="rId67" Type="http://schemas.openxmlformats.org/officeDocument/2006/relationships/image" Target="media/image48.emf"/><Relationship Id="rId20" Type="http://schemas.openxmlformats.org/officeDocument/2006/relationships/hyperlink" Target="file:///I:\DMSE\MONITORAMENTO%20DO%20DESEMPENHO\4-%20BOLETINS%20DA%20CGDE\3.%20BOLETIM%20MENSAL\3.1.%20Arquivos%20de%20Trabalho%20e%20Boletins%20Publicados\m.%202017\06_Junho-2017\Boletim%20de%20Monitoramento%20do%20Sistema%20El&#233;trico%20-%20Junho%20-%202017.docx" TargetMode="External"/><Relationship Id="rId41" Type="http://schemas.openxmlformats.org/officeDocument/2006/relationships/image" Target="media/image23.emf"/><Relationship Id="rId54" Type="http://schemas.openxmlformats.org/officeDocument/2006/relationships/image" Target="media/image35.emf"/><Relationship Id="rId62" Type="http://schemas.openxmlformats.org/officeDocument/2006/relationships/image" Target="media/image43.emf"/><Relationship Id="rId70" Type="http://schemas.openxmlformats.org/officeDocument/2006/relationships/image" Target="media/image51.em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6.gif"/><Relationship Id="rId28" Type="http://schemas.openxmlformats.org/officeDocument/2006/relationships/image" Target="media/image11.emf"/><Relationship Id="rId36" Type="http://schemas.openxmlformats.org/officeDocument/2006/relationships/image" Target="media/image19.emf"/><Relationship Id="rId49" Type="http://schemas.openxmlformats.org/officeDocument/2006/relationships/image" Target="media/image30.emf"/><Relationship Id="rId57" Type="http://schemas.openxmlformats.org/officeDocument/2006/relationships/image" Target="media/image38.emf"/><Relationship Id="rId10" Type="http://schemas.openxmlformats.org/officeDocument/2006/relationships/hyperlink" Target="http://www.mme.gov.br/" TargetMode="External"/><Relationship Id="rId31" Type="http://schemas.openxmlformats.org/officeDocument/2006/relationships/image" Target="media/image14.emf"/><Relationship Id="rId44" Type="http://schemas.openxmlformats.org/officeDocument/2006/relationships/image" Target="media/image26.emf"/><Relationship Id="rId52" Type="http://schemas.openxmlformats.org/officeDocument/2006/relationships/image" Target="media/image33.emf"/><Relationship Id="rId60" Type="http://schemas.openxmlformats.org/officeDocument/2006/relationships/image" Target="media/image41.emf"/><Relationship Id="rId65" Type="http://schemas.openxmlformats.org/officeDocument/2006/relationships/image" Target="media/image46.emf"/><Relationship Id="rId73"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image" Target="media/image21.emf"/><Relationship Id="rId34" Type="http://schemas.openxmlformats.org/officeDocument/2006/relationships/image" Target="media/image17.tif"/><Relationship Id="rId50" Type="http://schemas.openxmlformats.org/officeDocument/2006/relationships/image" Target="media/image31.emf"/><Relationship Id="rId55" Type="http://schemas.openxmlformats.org/officeDocument/2006/relationships/image" Target="media/image36.emf"/><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2.emf"/></Relationships>
</file>

<file path=word/_rels/footnotes.xml.rels><?xml version="1.0" encoding="UTF-8" standalone="yes"?>
<Relationships xmlns="http://schemas.openxmlformats.org/package/2006/relationships"><Relationship Id="rId1" Type="http://schemas.openxmlformats.org/officeDocument/2006/relationships/hyperlink" Target="http://energia1.cptec.inpe.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3452E-28D3-4F92-B942-234AFD13B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5255</TotalTime>
  <Pages>32</Pages>
  <Words>6598</Words>
  <Characters>35635</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Ribeiro</dc:creator>
  <cp:lastModifiedBy>Guilherme Silva de Godoi</cp:lastModifiedBy>
  <cp:revision>110</cp:revision>
  <cp:lastPrinted>2017-07-31T20:20:00Z</cp:lastPrinted>
  <dcterms:created xsi:type="dcterms:W3CDTF">2017-07-20T17:40:00Z</dcterms:created>
  <dcterms:modified xsi:type="dcterms:W3CDTF">2017-07-31T20:20:00Z</dcterms:modified>
</cp:coreProperties>
</file>