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F92" w:rsidRPr="00AE4109" w:rsidRDefault="00A837C4">
      <w:pPr>
        <w:rPr>
          <w:noProof/>
          <w:color w:val="FF0000"/>
          <w:lang w:eastAsia="pt-BR"/>
        </w:rPr>
      </w:pPr>
      <w:r w:rsidRPr="00AE4109">
        <w:rPr>
          <w:noProof/>
          <w:color w:val="FF0000"/>
          <w:lang w:eastAsia="pt-BR"/>
        </w:rPr>
        <mc:AlternateContent>
          <mc:Choice Requires="wps">
            <w:drawing>
              <wp:anchor distT="0" distB="0" distL="114300" distR="114300" simplePos="0" relativeHeight="251812864" behindDoc="0" locked="0" layoutInCell="1" allowOverlap="1" wp14:anchorId="2CAF0A1E" wp14:editId="5223D9C5">
                <wp:simplePos x="0" y="0"/>
                <wp:positionH relativeFrom="column">
                  <wp:posOffset>-153035</wp:posOffset>
                </wp:positionH>
                <wp:positionV relativeFrom="paragraph">
                  <wp:posOffset>-9762490</wp:posOffset>
                </wp:positionV>
                <wp:extent cx="1273175" cy="1567180"/>
                <wp:effectExtent l="0" t="0" r="3175" b="0"/>
                <wp:wrapNone/>
                <wp:docPr id="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175" cy="1567180"/>
                        </a:xfrm>
                        <a:prstGeom prst="rect">
                          <a:avLst/>
                        </a:prstGeom>
                        <a:solidFill>
                          <a:srgbClr val="FFFFFF"/>
                        </a:solidFill>
                        <a:ln w="9525">
                          <a:noFill/>
                          <a:miter lim="800000"/>
                          <a:headEnd/>
                          <a:tailEnd/>
                        </a:ln>
                      </wps:spPr>
                      <wps:txbx>
                        <w:txbxContent>
                          <w:p w:rsidR="00800845" w:rsidRPr="00056830" w:rsidRDefault="00800845" w:rsidP="00056830">
                            <w:pPr>
                              <w:spacing w:after="120"/>
                              <w:jc w:val="center"/>
                              <w:rPr>
                                <w:rFonts w:ascii="Arial Narrow" w:hAnsi="Arial Narrow"/>
                                <w:sz w:val="28"/>
                              </w:rPr>
                            </w:pPr>
                            <w:r>
                              <w:rPr>
                                <w:noProof/>
                                <w:lang w:eastAsia="pt-BR"/>
                              </w:rPr>
                              <w:drawing>
                                <wp:inline distT="0" distB="0" distL="0" distR="0" wp14:anchorId="3A052755" wp14:editId="72C2AB50">
                                  <wp:extent cx="1226752" cy="1242000"/>
                                  <wp:effectExtent l="0" t="0" r="0" b="0"/>
                                  <wp:docPr id="113" name="Imagem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10363" t="41877" r="74939" b="31658"/>
                                          <a:stretch/>
                                        </pic:blipFill>
                                        <pic:spPr bwMode="auto">
                                          <a:xfrm>
                                            <a:off x="0" y="0"/>
                                            <a:ext cx="1226752" cy="124200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 o:spid="_x0000_s1026" type="#_x0000_t202" style="position:absolute;margin-left:-12.05pt;margin-top:-768.7pt;width:100.25pt;height:123.4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" stroked="f">
                <v:textbox>
                  <w:txbxContent>
                    <w:p w:rsidR="00C65707" w:rsidRPr="00056830" w:rsidRDefault="00C65707" w:rsidP="00056830">
                      <w:pPr>
                        <w:spacing w:after="120"/>
                        <w:jc w:val="center"/>
                        <w:rPr>
                          <w:rFonts w:ascii="Arial Narrow" w:hAnsi="Arial Narrow"/>
                          <w:sz w:val="28"/>
                        </w:rPr>
                      </w:pPr>
                      <w:r>
                        <w:rPr>
                          <w:noProof/>
                          <w:lang w:eastAsia="pt-BR"/>
                        </w:rPr>
                        <w:drawing>
                          <wp:inline distT="0" distB="0" distL="0" distR="0" wp14:anchorId="3A052755" wp14:editId="72C2AB50">
                            <wp:extent cx="1226752" cy="1242000"/>
                            <wp:effectExtent l="0" t="0" r="0" b="0"/>
                            <wp:docPr id="113" name="Imagem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10363" t="41877" r="74939" b="31658"/>
                                    <a:stretch/>
                                  </pic:blipFill>
                                  <pic:spPr bwMode="auto">
                                    <a:xfrm>
                                      <a:off x="0" y="0"/>
                                      <a:ext cx="1226752" cy="124200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Pr="00AE4109">
        <w:rPr>
          <w:noProof/>
          <w:color w:val="FF0000"/>
          <w:lang w:eastAsia="pt-BR"/>
        </w:rPr>
        <mc:AlternateContent>
          <mc:Choice Requires="wps">
            <w:drawing>
              <wp:anchor distT="0" distB="0" distL="114300" distR="114300" simplePos="0" relativeHeight="251674624" behindDoc="0" locked="0" layoutInCell="1" allowOverlap="1" wp14:anchorId="1BEA938C" wp14:editId="112B10D8">
                <wp:simplePos x="0" y="0"/>
                <wp:positionH relativeFrom="column">
                  <wp:posOffset>1073472</wp:posOffset>
                </wp:positionH>
                <wp:positionV relativeFrom="paragraph">
                  <wp:posOffset>-9847580</wp:posOffset>
                </wp:positionV>
                <wp:extent cx="4762500" cy="1284605"/>
                <wp:effectExtent l="0" t="0" r="0" b="0"/>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1284605"/>
                        </a:xfrm>
                        <a:prstGeom prst="rect">
                          <a:avLst/>
                        </a:prstGeom>
                        <a:solidFill>
                          <a:srgbClr val="FFFFFF"/>
                        </a:solidFill>
                        <a:ln w="9525">
                          <a:noFill/>
                          <a:miter lim="800000"/>
                          <a:headEnd/>
                          <a:tailEnd/>
                        </a:ln>
                      </wps:spPr>
                      <wps:txbx>
                        <w:txbxContent>
                          <w:p w:rsidR="00800845" w:rsidRDefault="00800845" w:rsidP="00056830">
                            <w:pPr>
                              <w:spacing w:after="120"/>
                              <w:jc w:val="center"/>
                              <w:rPr>
                                <w:rFonts w:ascii="Arial Narrow" w:hAnsi="Arial Narrow"/>
                                <w:b/>
                                <w:bCs/>
                                <w:sz w:val="28"/>
                              </w:rPr>
                            </w:pPr>
                          </w:p>
                          <w:p w:rsidR="00800845" w:rsidRPr="00056830" w:rsidRDefault="00800845" w:rsidP="00056830">
                            <w:pPr>
                              <w:spacing w:after="120"/>
                              <w:jc w:val="center"/>
                              <w:rPr>
                                <w:rFonts w:ascii="Arial Narrow" w:hAnsi="Arial Narrow"/>
                                <w:sz w:val="28"/>
                              </w:rPr>
                            </w:pPr>
                            <w:r w:rsidRPr="00056830">
                              <w:rPr>
                                <w:rFonts w:ascii="Arial Narrow" w:hAnsi="Arial Narrow"/>
                                <w:b/>
                                <w:bCs/>
                                <w:sz w:val="28"/>
                              </w:rPr>
                              <w:t>MINISTÉRIO DE MINAS E ENERGIA</w:t>
                            </w:r>
                          </w:p>
                          <w:p w:rsidR="00800845" w:rsidRPr="00056830" w:rsidRDefault="00800845" w:rsidP="00056830">
                            <w:pPr>
                              <w:spacing w:after="120"/>
                              <w:jc w:val="center"/>
                              <w:rPr>
                                <w:rFonts w:ascii="Arial Narrow" w:hAnsi="Arial Narrow"/>
                                <w:sz w:val="28"/>
                              </w:rPr>
                            </w:pPr>
                            <w:r w:rsidRPr="00056830">
                              <w:rPr>
                                <w:rFonts w:ascii="Arial Narrow" w:hAnsi="Arial Narrow"/>
                                <w:b/>
                                <w:bCs/>
                                <w:sz w:val="28"/>
                              </w:rPr>
                              <w:t>SECRETARIA DE ENERGIA ELÉTRICA</w:t>
                            </w:r>
                          </w:p>
                          <w:p w:rsidR="00800845" w:rsidRPr="00056830" w:rsidRDefault="00800845" w:rsidP="00056830">
                            <w:pPr>
                              <w:spacing w:after="120"/>
                              <w:jc w:val="center"/>
                              <w:rPr>
                                <w:rFonts w:ascii="Arial Narrow" w:hAnsi="Arial Narrow"/>
                                <w:sz w:val="28"/>
                              </w:rPr>
                            </w:pPr>
                            <w:r w:rsidRPr="00056830">
                              <w:rPr>
                                <w:rFonts w:ascii="Arial Narrow" w:hAnsi="Arial Narrow"/>
                                <w:b/>
                                <w:bCs/>
                                <w:sz w:val="28"/>
                              </w:rPr>
                              <w:t>DEPARTAMENTO DE MONITORAMENTO DO SISTEMA ELÉTRICO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84.55pt;margin-top:-775.4pt;width:375pt;height:101.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" stroked="f">
                <v:textbox>
                  <w:txbxContent>
                    <w:p w:rsidR="00C65707" w:rsidRDefault="00C65707" w:rsidP="00056830">
                      <w:pPr>
                        <w:spacing w:after="120"/>
                        <w:jc w:val="center"/>
                        <w:rPr>
                          <w:rFonts w:ascii="Arial Narrow" w:hAnsi="Arial Narrow"/>
                          <w:b/>
                          <w:bCs/>
                          <w:sz w:val="28"/>
                        </w:rPr>
                      </w:pPr>
                    </w:p>
                    <w:p w:rsidR="00C65707" w:rsidRPr="00056830" w:rsidRDefault="00C65707" w:rsidP="00056830">
                      <w:pPr>
                        <w:spacing w:after="120"/>
                        <w:jc w:val="center"/>
                        <w:rPr>
                          <w:rFonts w:ascii="Arial Narrow" w:hAnsi="Arial Narrow"/>
                          <w:sz w:val="28"/>
                        </w:rPr>
                      </w:pPr>
                      <w:r w:rsidRPr="00056830">
                        <w:rPr>
                          <w:rFonts w:ascii="Arial Narrow" w:hAnsi="Arial Narrow"/>
                          <w:b/>
                          <w:bCs/>
                          <w:sz w:val="28"/>
                        </w:rPr>
                        <w:t>MINISTÉRIO DE MINAS E ENERGIA</w:t>
                      </w:r>
                    </w:p>
                    <w:p w:rsidR="00C65707" w:rsidRPr="00056830" w:rsidRDefault="00C65707" w:rsidP="00056830">
                      <w:pPr>
                        <w:spacing w:after="120"/>
                        <w:jc w:val="center"/>
                        <w:rPr>
                          <w:rFonts w:ascii="Arial Narrow" w:hAnsi="Arial Narrow"/>
                          <w:sz w:val="28"/>
                        </w:rPr>
                      </w:pPr>
                      <w:r w:rsidRPr="00056830">
                        <w:rPr>
                          <w:rFonts w:ascii="Arial Narrow" w:hAnsi="Arial Narrow"/>
                          <w:b/>
                          <w:bCs/>
                          <w:sz w:val="28"/>
                        </w:rPr>
                        <w:t>SECRETARIA DE ENERGIA ELÉTRICA</w:t>
                      </w:r>
                    </w:p>
                    <w:p w:rsidR="00C65707" w:rsidRPr="00056830" w:rsidRDefault="00C65707" w:rsidP="00056830">
                      <w:pPr>
                        <w:spacing w:after="120"/>
                        <w:jc w:val="center"/>
                        <w:rPr>
                          <w:rFonts w:ascii="Arial Narrow" w:hAnsi="Arial Narrow"/>
                          <w:sz w:val="28"/>
                        </w:rPr>
                      </w:pPr>
                      <w:r w:rsidRPr="00056830">
                        <w:rPr>
                          <w:rFonts w:ascii="Arial Narrow" w:hAnsi="Arial Narrow"/>
                          <w:b/>
                          <w:bCs/>
                          <w:sz w:val="28"/>
                        </w:rPr>
                        <w:t>DEPARTAMENTO DE MONITORAMENTO DO SISTEMA ELÉTRICO</w:t>
                      </w:r>
                    </w:p>
                  </w:txbxContent>
                </v:textbox>
              </v:shape>
            </w:pict>
          </mc:Fallback>
        </mc:AlternateContent>
      </w:r>
      <w:r>
        <w:rPr>
          <w:noProof/>
          <w:color w:val="FF0000"/>
          <w:lang w:eastAsia="pt-BR"/>
        </w:rPr>
        <w:drawing>
          <wp:anchor distT="0" distB="0" distL="114300" distR="114300" simplePos="0" relativeHeight="251673599" behindDoc="0" locked="0" layoutInCell="1" allowOverlap="1" wp14:anchorId="4E80E325" wp14:editId="4196D0BE">
            <wp:simplePos x="0" y="0"/>
            <wp:positionH relativeFrom="column">
              <wp:posOffset>-153035</wp:posOffset>
            </wp:positionH>
            <wp:positionV relativeFrom="paragraph">
              <wp:posOffset>-378460</wp:posOffset>
            </wp:positionV>
            <wp:extent cx="6942455" cy="9582150"/>
            <wp:effectExtent l="0" t="0" r="0" b="0"/>
            <wp:wrapSquare wrapText="bothSides"/>
            <wp:docPr id="5" name="Imagem 5" descr="I:\DMSE\MONITORAMENTO DO DESEMPENHO\4- BOLETINS DA CGDE\3. BOLETIM MENSAL\3.2. Documentos de Apoio\b. Documentos de Criação-Revisão\Revisão do Boletim Mensal_Arquivos de Trabalho\CAPA Boletim v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MSE\MONITORAMENTO DO DESEMPENHO\4- BOLETINS DA CGDE\3. BOLETIM MENSAL\3.2. Documentos de Apoio\b. Documentos de Criação-Revisão\Revisão do Boletim Mensal_Arquivos de Trabalho\CAPA Boletim v2.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465" r="1232"/>
                    <a:stretch/>
                  </pic:blipFill>
                  <pic:spPr bwMode="auto">
                    <a:xfrm>
                      <a:off x="0" y="0"/>
                      <a:ext cx="6942455" cy="9582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3062" w:rsidRPr="00AE4109">
        <w:rPr>
          <w:noProof/>
          <w:color w:val="FF0000"/>
          <w:lang w:eastAsia="pt-BR"/>
        </w:rPr>
        <mc:AlternateContent>
          <mc:Choice Requires="wps">
            <w:drawing>
              <wp:anchor distT="0" distB="0" distL="114300" distR="114300" simplePos="0" relativeHeight="251702272" behindDoc="0" locked="0" layoutInCell="1" allowOverlap="1" wp14:anchorId="2FE4B36C" wp14:editId="73C402A9">
                <wp:simplePos x="0" y="0"/>
                <wp:positionH relativeFrom="column">
                  <wp:posOffset>772160</wp:posOffset>
                </wp:positionH>
                <wp:positionV relativeFrom="paragraph">
                  <wp:posOffset>-5950112</wp:posOffset>
                </wp:positionV>
                <wp:extent cx="5143500" cy="2100580"/>
                <wp:effectExtent l="0" t="0" r="0" b="1905"/>
                <wp:wrapNone/>
                <wp:docPr id="2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2100580"/>
                        </a:xfrm>
                        <a:prstGeom prst="rect">
                          <a:avLst/>
                        </a:prstGeom>
                        <a:noFill/>
                        <a:ln w="9525">
                          <a:noFill/>
                          <a:miter lim="800000"/>
                          <a:headEnd/>
                          <a:tailEnd/>
                        </a:ln>
                      </wps:spPr>
                      <wps:txbx>
                        <w:txbxContent>
                          <w:p w:rsidR="00800845" w:rsidRPr="00B90F92" w:rsidRDefault="00800845" w:rsidP="00B90F92">
                            <w:pPr>
                              <w:pStyle w:val="NormalWeb"/>
                              <w:spacing w:before="0" w:beforeAutospacing="0" w:after="200" w:afterAutospacing="0" w:line="276" w:lineRule="auto"/>
                              <w:jc w:val="center"/>
                              <w:rPr>
                                <w:sz w:val="40"/>
                              </w:rPr>
                            </w:pPr>
                            <w:r>
                              <w:rPr>
                                <w:rFonts w:ascii="Impact" w:eastAsia="Calibri" w:hAnsi="Impact"/>
                                <w:color w:val="CC6600"/>
                                <w:kern w:val="24"/>
                                <w:sz w:val="52"/>
                                <w:szCs w:val="36"/>
                              </w:rPr>
                              <w:t>Outubro – 2015</w:t>
                            </w:r>
                          </w:p>
                          <w:p w:rsidR="00800845" w:rsidRPr="00B90F92" w:rsidRDefault="00800845" w:rsidP="00B90F92">
                            <w:pPr>
                              <w:pStyle w:val="NormalWeb"/>
                              <w:spacing w:before="0" w:beforeAutospacing="0" w:after="200" w:afterAutospacing="0" w:line="276" w:lineRule="auto"/>
                              <w:rPr>
                                <w:sz w:val="40"/>
                              </w:rPr>
                            </w:pPr>
                            <w:r w:rsidRPr="00B90F92">
                              <w:rPr>
                                <w:rFonts w:ascii="Calibri" w:eastAsia="Calibri" w:hAnsi="Calibri"/>
                                <w:color w:val="000000" w:themeColor="text1"/>
                                <w:kern w:val="24"/>
                                <w:sz w:val="32"/>
                                <w:szCs w:val="20"/>
                              </w:rPr>
                              <w:t> </w:t>
                            </w:r>
                          </w:p>
                        </w:txbxContent>
                      </wps:txbx>
                      <wps:bodyPr rot="0" vert="horz" wrap="square" lIns="91440" tIns="45720" rIns="91440" bIns="45720" anchor="t" anchorCtr="0">
                        <a:spAutoFit/>
                      </wps:bodyPr>
                    </wps:wsp>
                  </a:graphicData>
                </a:graphic>
              </wp:anchor>
            </w:drawing>
          </mc:Choice>
          <mc:Fallback>
            <w:pict>
              <v:shape id="_x0000_s1028" type="#_x0000_t202" style="position:absolute;margin-left:60.8pt;margin-top:-468.5pt;width:405pt;height:165.4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" filled="f" stroked="f">
                <v:textbox style="mso-fit-shape-to-text:t">
                  <w:txbxContent>
                    <w:p w:rsidR="00C65707" w:rsidRPr="00B90F92" w:rsidRDefault="00C65707" w:rsidP="00B90F92">
                      <w:pPr>
                        <w:pStyle w:val="NormalWeb"/>
                        <w:spacing w:before="0" w:beforeAutospacing="0" w:after="200" w:afterAutospacing="0" w:line="276" w:lineRule="auto"/>
                        <w:jc w:val="center"/>
                        <w:rPr>
                          <w:sz w:val="40"/>
                        </w:rPr>
                      </w:pPr>
                      <w:r>
                        <w:rPr>
                          <w:rFonts w:ascii="Impact" w:eastAsia="Calibri" w:hAnsi="Impact"/>
                          <w:color w:val="CC6600"/>
                          <w:kern w:val="24"/>
                          <w:sz w:val="52"/>
                          <w:szCs w:val="36"/>
                        </w:rPr>
                        <w:t>Outubro – 2015</w:t>
                      </w:r>
                    </w:p>
                    <w:p w:rsidR="00C65707" w:rsidRPr="00B90F92" w:rsidRDefault="00C65707" w:rsidP="00B90F92">
                      <w:pPr>
                        <w:pStyle w:val="NormalWeb"/>
                        <w:spacing w:before="0" w:beforeAutospacing="0" w:after="200" w:afterAutospacing="0" w:line="276" w:lineRule="auto"/>
                        <w:rPr>
                          <w:sz w:val="40"/>
                        </w:rPr>
                      </w:pPr>
                      <w:r w:rsidRPr="00B90F92">
                        <w:rPr>
                          <w:rFonts w:ascii="Calibri" w:eastAsia="Calibri" w:hAnsi="Calibri"/>
                          <w:color w:val="000000" w:themeColor="text1"/>
                          <w:kern w:val="24"/>
                          <w:sz w:val="32"/>
                          <w:szCs w:val="20"/>
                        </w:rPr>
                        <w:t> </w:t>
                      </w:r>
                    </w:p>
                  </w:txbxContent>
                </v:textbox>
              </v:shape>
            </w:pict>
          </mc:Fallback>
        </mc:AlternateContent>
      </w:r>
    </w:p>
    <w:p w:rsidR="004A6F12" w:rsidRPr="00615CF8" w:rsidRDefault="00640EEC">
      <w:r w:rsidRPr="00AE4109">
        <w:rPr>
          <w:noProof/>
          <w:color w:val="FF0000"/>
          <w:lang w:eastAsia="pt-BR"/>
        </w:rPr>
        <w:lastRenderedPageBreak/>
        <mc:AlternateContent>
          <mc:Choice Requires="wps">
            <w:drawing>
              <wp:anchor distT="0" distB="0" distL="114300" distR="114300" simplePos="0" relativeHeight="251695104" behindDoc="0" locked="0" layoutInCell="1" allowOverlap="1" wp14:anchorId="21882B0B" wp14:editId="7FE817DD">
                <wp:simplePos x="0" y="0"/>
                <wp:positionH relativeFrom="column">
                  <wp:posOffset>-146314</wp:posOffset>
                </wp:positionH>
                <wp:positionV relativeFrom="paragraph">
                  <wp:posOffset>-665480</wp:posOffset>
                </wp:positionV>
                <wp:extent cx="6944360" cy="9675495"/>
                <wp:effectExtent l="0" t="0" r="8890" b="1905"/>
                <wp:wrapNone/>
                <wp:docPr id="3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360" cy="9675495"/>
                        </a:xfrm>
                        <a:prstGeom prst="rect">
                          <a:avLst/>
                        </a:prstGeom>
                        <a:solidFill>
                          <a:schemeClr val="bg1"/>
                        </a:solidFill>
                        <a:ln w="9525">
                          <a:noFill/>
                          <a:miter lim="800000"/>
                          <a:headEnd/>
                          <a:tailEnd/>
                        </a:ln>
                      </wps:spPr>
                      <wps:txbx>
                        <w:txbxContent>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r w:rsidRPr="009B3937">
                              <w:rPr>
                                <w:rFonts w:ascii="Arial Narrow" w:hAnsi="Arial Narrow"/>
                                <w:b/>
                                <w:bCs/>
                                <w:noProof/>
                                <w:sz w:val="28"/>
                                <w:szCs w:val="28"/>
                                <w:lang w:eastAsia="pt-BR"/>
                              </w:rPr>
                              <w:drawing>
                                <wp:inline distT="0" distB="0" distL="0" distR="0" wp14:anchorId="2F8DBDA8" wp14:editId="6BB1AC7F">
                                  <wp:extent cx="1256306" cy="1240486"/>
                                  <wp:effectExtent l="0" t="0" r="1270" b="0"/>
                                  <wp:docPr id="64" name="Picture 2" descr="Brasão da Repú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Brasão da Repúblic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58560" cy="1242711"/>
                                          </a:xfrm>
                                          <a:prstGeom prst="rect">
                                            <a:avLst/>
                                          </a:prstGeom>
                                          <a:noFill/>
                                          <a:extLst/>
                                        </pic:spPr>
                                      </pic:pic>
                                    </a:graphicData>
                                  </a:graphic>
                                </wp:inline>
                              </w:drawing>
                            </w: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r w:rsidRPr="00E334B3">
                              <w:rPr>
                                <w:rFonts w:ascii="Arial Narrow" w:hAnsi="Arial Narrow"/>
                                <w:b/>
                                <w:bCs/>
                                <w:sz w:val="28"/>
                                <w:szCs w:val="28"/>
                              </w:rPr>
                              <w:t>Ministério de Minas e Energia</w:t>
                            </w:r>
                          </w:p>
                          <w:p w:rsidR="00800845" w:rsidRPr="00E334B3" w:rsidRDefault="00800845" w:rsidP="00E334B3">
                            <w:pPr>
                              <w:spacing w:after="0" w:line="240" w:lineRule="auto"/>
                              <w:rPr>
                                <w:rFonts w:ascii="Arial Narrow" w:hAnsi="Arial Narrow"/>
                                <w:sz w:val="28"/>
                                <w:szCs w:val="28"/>
                              </w:rPr>
                            </w:pPr>
                          </w:p>
                          <w:p w:rsidR="00800845" w:rsidRDefault="00800845" w:rsidP="00E334B3">
                            <w:pPr>
                              <w:spacing w:after="0" w:line="240" w:lineRule="auto"/>
                              <w:rPr>
                                <w:rFonts w:ascii="Arial Narrow" w:hAnsi="Arial Narrow"/>
                                <w:b/>
                                <w:bCs/>
                                <w:sz w:val="28"/>
                                <w:szCs w:val="28"/>
                              </w:rPr>
                            </w:pPr>
                            <w:r w:rsidRPr="00E334B3">
                              <w:rPr>
                                <w:rFonts w:ascii="Arial Narrow" w:hAnsi="Arial Narrow"/>
                                <w:b/>
                                <w:bCs/>
                                <w:sz w:val="28"/>
                                <w:szCs w:val="28"/>
                              </w:rPr>
                              <w:t>Ministro</w:t>
                            </w:r>
                          </w:p>
                          <w:p w:rsidR="00800845" w:rsidRDefault="00800845" w:rsidP="00E334B3">
                            <w:pPr>
                              <w:spacing w:after="0" w:line="240" w:lineRule="auto"/>
                              <w:rPr>
                                <w:rFonts w:ascii="Arial Narrow" w:hAnsi="Arial Narrow"/>
                                <w:sz w:val="28"/>
                                <w:szCs w:val="28"/>
                              </w:rPr>
                            </w:pPr>
                            <w:r>
                              <w:rPr>
                                <w:rFonts w:ascii="Arial Narrow" w:hAnsi="Arial Narrow"/>
                                <w:sz w:val="28"/>
                                <w:szCs w:val="28"/>
                              </w:rPr>
                              <w:t>Carlos Eduardo de Souza Braga</w:t>
                            </w:r>
                          </w:p>
                          <w:p w:rsidR="00800845" w:rsidRPr="00E334B3" w:rsidRDefault="00800845" w:rsidP="00E334B3">
                            <w:pPr>
                              <w:spacing w:after="0" w:line="240" w:lineRule="auto"/>
                              <w:rPr>
                                <w:rFonts w:ascii="Arial Narrow" w:hAnsi="Arial Narrow"/>
                                <w:sz w:val="28"/>
                                <w:szCs w:val="28"/>
                              </w:rPr>
                            </w:pPr>
                          </w:p>
                          <w:p w:rsidR="00800845" w:rsidRPr="00E334B3" w:rsidRDefault="00800845" w:rsidP="00E334B3">
                            <w:pPr>
                              <w:spacing w:after="0" w:line="240" w:lineRule="auto"/>
                              <w:rPr>
                                <w:rFonts w:ascii="Arial Narrow" w:hAnsi="Arial Narrow"/>
                                <w:sz w:val="28"/>
                                <w:szCs w:val="28"/>
                              </w:rPr>
                            </w:pPr>
                            <w:r w:rsidRPr="00E334B3">
                              <w:rPr>
                                <w:rFonts w:ascii="Arial Narrow" w:hAnsi="Arial Narrow"/>
                                <w:b/>
                                <w:bCs/>
                                <w:sz w:val="28"/>
                                <w:szCs w:val="28"/>
                              </w:rPr>
                              <w:t>Secretário-Executivo</w:t>
                            </w:r>
                          </w:p>
                          <w:p w:rsidR="00800845" w:rsidRDefault="00800845" w:rsidP="00E334B3">
                            <w:pPr>
                              <w:spacing w:after="0" w:line="240" w:lineRule="auto"/>
                              <w:rPr>
                                <w:rFonts w:ascii="Arial Narrow" w:hAnsi="Arial Narrow"/>
                                <w:sz w:val="28"/>
                                <w:szCs w:val="28"/>
                              </w:rPr>
                            </w:pPr>
                            <w:r>
                              <w:rPr>
                                <w:rFonts w:ascii="Arial Narrow" w:hAnsi="Arial Narrow"/>
                                <w:sz w:val="28"/>
                                <w:szCs w:val="28"/>
                              </w:rPr>
                              <w:t>Luiz Eduardo Barata Ferreira</w:t>
                            </w:r>
                          </w:p>
                          <w:p w:rsidR="00800845" w:rsidRPr="00E334B3" w:rsidRDefault="00800845" w:rsidP="00E334B3">
                            <w:pPr>
                              <w:spacing w:after="0" w:line="240" w:lineRule="auto"/>
                              <w:rPr>
                                <w:rFonts w:ascii="Arial Narrow" w:hAnsi="Arial Narrow"/>
                                <w:sz w:val="28"/>
                                <w:szCs w:val="28"/>
                              </w:rPr>
                            </w:pPr>
                          </w:p>
                          <w:p w:rsidR="00800845" w:rsidRPr="00E334B3" w:rsidRDefault="00800845" w:rsidP="00E334B3">
                            <w:pPr>
                              <w:spacing w:after="0" w:line="240" w:lineRule="auto"/>
                              <w:rPr>
                                <w:rFonts w:ascii="Arial Narrow" w:hAnsi="Arial Narrow"/>
                                <w:sz w:val="28"/>
                                <w:szCs w:val="28"/>
                              </w:rPr>
                            </w:pPr>
                            <w:r w:rsidRPr="00E334B3">
                              <w:rPr>
                                <w:rFonts w:ascii="Arial Narrow" w:hAnsi="Arial Narrow"/>
                                <w:b/>
                                <w:bCs/>
                                <w:sz w:val="28"/>
                                <w:szCs w:val="28"/>
                              </w:rPr>
                              <w:t>Secretário de Energia Elétrica</w:t>
                            </w:r>
                          </w:p>
                          <w:p w:rsidR="00800845" w:rsidRDefault="00800845" w:rsidP="00E334B3">
                            <w:pPr>
                              <w:spacing w:after="0" w:line="240" w:lineRule="auto"/>
                              <w:rPr>
                                <w:rFonts w:ascii="Arial Narrow" w:hAnsi="Arial Narrow"/>
                                <w:sz w:val="28"/>
                                <w:szCs w:val="28"/>
                              </w:rPr>
                            </w:pPr>
                            <w:r w:rsidRPr="00E334B3">
                              <w:rPr>
                                <w:rFonts w:ascii="Arial Narrow" w:hAnsi="Arial Narrow"/>
                                <w:sz w:val="28"/>
                                <w:szCs w:val="28"/>
                              </w:rPr>
                              <w:t xml:space="preserve">Ildo Wilson </w:t>
                            </w:r>
                            <w:proofErr w:type="spellStart"/>
                            <w:r w:rsidRPr="00E334B3">
                              <w:rPr>
                                <w:rFonts w:ascii="Arial Narrow" w:hAnsi="Arial Narrow"/>
                                <w:sz w:val="28"/>
                                <w:szCs w:val="28"/>
                              </w:rPr>
                              <w:t>Grüdtner</w:t>
                            </w:r>
                            <w:proofErr w:type="spellEnd"/>
                          </w:p>
                          <w:p w:rsidR="00800845" w:rsidRPr="00E334B3" w:rsidRDefault="00800845" w:rsidP="00E334B3">
                            <w:pPr>
                              <w:spacing w:after="0" w:line="240" w:lineRule="auto"/>
                              <w:rPr>
                                <w:rFonts w:ascii="Arial Narrow" w:hAnsi="Arial Narrow"/>
                                <w:sz w:val="28"/>
                                <w:szCs w:val="28"/>
                              </w:rPr>
                            </w:pPr>
                          </w:p>
                          <w:p w:rsidR="00800845" w:rsidRPr="00E334B3" w:rsidRDefault="00800845" w:rsidP="00E334B3">
                            <w:pPr>
                              <w:spacing w:after="0" w:line="240" w:lineRule="auto"/>
                              <w:rPr>
                                <w:rFonts w:ascii="Arial Narrow" w:hAnsi="Arial Narrow"/>
                                <w:sz w:val="28"/>
                                <w:szCs w:val="28"/>
                              </w:rPr>
                            </w:pPr>
                            <w:r w:rsidRPr="00E334B3">
                              <w:rPr>
                                <w:rFonts w:ascii="Arial Narrow" w:hAnsi="Arial Narrow"/>
                                <w:b/>
                                <w:bCs/>
                                <w:sz w:val="28"/>
                                <w:szCs w:val="28"/>
                              </w:rPr>
                              <w:t>Diretor do Departamento de Monitoramento do Sistema Elétrico - DMSE</w:t>
                            </w:r>
                          </w:p>
                          <w:p w:rsidR="00800845" w:rsidRDefault="00800845" w:rsidP="00E334B3">
                            <w:pPr>
                              <w:spacing w:after="0" w:line="240" w:lineRule="auto"/>
                              <w:rPr>
                                <w:rFonts w:ascii="Arial Narrow" w:hAnsi="Arial Narrow"/>
                                <w:sz w:val="28"/>
                                <w:szCs w:val="28"/>
                              </w:rPr>
                            </w:pPr>
                            <w:r w:rsidRPr="00E334B3">
                              <w:rPr>
                                <w:rFonts w:ascii="Arial Narrow" w:hAnsi="Arial Narrow"/>
                                <w:sz w:val="28"/>
                                <w:szCs w:val="28"/>
                              </w:rPr>
                              <w:t>Domingos Romeu Andreatta</w:t>
                            </w:r>
                          </w:p>
                          <w:p w:rsidR="00800845" w:rsidRPr="00E334B3" w:rsidRDefault="00800845" w:rsidP="00E334B3">
                            <w:pPr>
                              <w:spacing w:after="0" w:line="240" w:lineRule="auto"/>
                              <w:rPr>
                                <w:rFonts w:ascii="Arial Narrow" w:hAnsi="Arial Narrow"/>
                                <w:sz w:val="28"/>
                                <w:szCs w:val="28"/>
                              </w:rPr>
                            </w:pPr>
                          </w:p>
                          <w:p w:rsidR="00800845" w:rsidRPr="00E334B3" w:rsidRDefault="00800845" w:rsidP="00E334B3">
                            <w:pPr>
                              <w:spacing w:after="0" w:line="240" w:lineRule="auto"/>
                              <w:rPr>
                                <w:rFonts w:ascii="Arial Narrow" w:hAnsi="Arial Narrow"/>
                                <w:sz w:val="28"/>
                                <w:szCs w:val="28"/>
                              </w:rPr>
                            </w:pPr>
                            <w:r>
                              <w:rPr>
                                <w:rFonts w:ascii="Arial Narrow" w:hAnsi="Arial Narrow"/>
                                <w:b/>
                                <w:bCs/>
                                <w:sz w:val="28"/>
                                <w:szCs w:val="28"/>
                              </w:rPr>
                              <w:t>Coordenação Geral de Monitoramento do Desempenho do Sistema Elétrico</w:t>
                            </w:r>
                          </w:p>
                          <w:p w:rsidR="00800845" w:rsidRDefault="00800845" w:rsidP="00E334B3">
                            <w:pPr>
                              <w:spacing w:after="0" w:line="240" w:lineRule="auto"/>
                              <w:rPr>
                                <w:rFonts w:ascii="Arial Narrow" w:hAnsi="Arial Narrow"/>
                                <w:sz w:val="28"/>
                                <w:szCs w:val="28"/>
                              </w:rPr>
                            </w:pPr>
                            <w:r>
                              <w:rPr>
                                <w:rFonts w:ascii="Arial Narrow" w:hAnsi="Arial Narrow"/>
                                <w:sz w:val="28"/>
                                <w:szCs w:val="28"/>
                              </w:rPr>
                              <w:t>Thiago Pereira Soares</w:t>
                            </w:r>
                          </w:p>
                          <w:p w:rsidR="00800845" w:rsidRPr="00E334B3" w:rsidRDefault="00800845" w:rsidP="00E334B3">
                            <w:pPr>
                              <w:spacing w:after="0" w:line="240" w:lineRule="auto"/>
                              <w:rPr>
                                <w:rFonts w:ascii="Arial Narrow" w:hAnsi="Arial Narrow"/>
                                <w:sz w:val="28"/>
                                <w:szCs w:val="28"/>
                              </w:rPr>
                            </w:pPr>
                          </w:p>
                          <w:p w:rsidR="00800845" w:rsidRPr="00E334B3" w:rsidRDefault="00800845" w:rsidP="00E334B3">
                            <w:pPr>
                              <w:spacing w:after="0" w:line="240" w:lineRule="auto"/>
                              <w:rPr>
                                <w:rFonts w:ascii="Arial Narrow" w:hAnsi="Arial Narrow"/>
                                <w:b/>
                                <w:bCs/>
                                <w:sz w:val="28"/>
                                <w:szCs w:val="28"/>
                              </w:rPr>
                            </w:pPr>
                            <w:r w:rsidRPr="00E334B3">
                              <w:rPr>
                                <w:rFonts w:ascii="Arial Narrow" w:hAnsi="Arial Narrow"/>
                                <w:b/>
                                <w:bCs/>
                                <w:sz w:val="28"/>
                                <w:szCs w:val="28"/>
                              </w:rPr>
                              <w:t>Equipe Técnica</w:t>
                            </w:r>
                          </w:p>
                          <w:p w:rsidR="00800845" w:rsidRDefault="00800845" w:rsidP="00E334B3">
                            <w:pPr>
                              <w:spacing w:after="0" w:line="240" w:lineRule="auto"/>
                              <w:rPr>
                                <w:rFonts w:ascii="Arial Narrow" w:hAnsi="Arial Narrow"/>
                                <w:sz w:val="28"/>
                                <w:szCs w:val="28"/>
                              </w:rPr>
                            </w:pPr>
                            <w:r>
                              <w:rPr>
                                <w:rFonts w:ascii="Arial Narrow" w:hAnsi="Arial Narrow"/>
                                <w:sz w:val="28"/>
                                <w:szCs w:val="28"/>
                              </w:rPr>
                              <w:t xml:space="preserve">André </w:t>
                            </w:r>
                            <w:proofErr w:type="spellStart"/>
                            <w:r>
                              <w:rPr>
                                <w:rFonts w:ascii="Arial Narrow" w:hAnsi="Arial Narrow"/>
                                <w:sz w:val="28"/>
                                <w:szCs w:val="28"/>
                              </w:rPr>
                              <w:t>Grobério</w:t>
                            </w:r>
                            <w:proofErr w:type="spellEnd"/>
                            <w:r>
                              <w:rPr>
                                <w:rFonts w:ascii="Arial Narrow" w:hAnsi="Arial Narrow"/>
                                <w:sz w:val="28"/>
                                <w:szCs w:val="28"/>
                              </w:rPr>
                              <w:t xml:space="preserve"> Lopes Perim</w:t>
                            </w:r>
                          </w:p>
                          <w:p w:rsidR="00800845" w:rsidRDefault="00800845" w:rsidP="00E334B3">
                            <w:pPr>
                              <w:spacing w:after="0" w:line="240" w:lineRule="auto"/>
                              <w:rPr>
                                <w:rFonts w:ascii="Arial Narrow" w:hAnsi="Arial Narrow"/>
                                <w:sz w:val="28"/>
                                <w:szCs w:val="28"/>
                              </w:rPr>
                            </w:pPr>
                            <w:r>
                              <w:rPr>
                                <w:rFonts w:ascii="Arial Narrow" w:hAnsi="Arial Narrow"/>
                                <w:sz w:val="28"/>
                                <w:szCs w:val="28"/>
                              </w:rPr>
                              <w:t>Bianca Maria Matos de Alencar Braga</w:t>
                            </w:r>
                          </w:p>
                          <w:p w:rsidR="00800845" w:rsidRDefault="00800845" w:rsidP="00E334B3">
                            <w:pPr>
                              <w:spacing w:after="0" w:line="240" w:lineRule="auto"/>
                              <w:rPr>
                                <w:rFonts w:ascii="Arial Narrow" w:hAnsi="Arial Narrow"/>
                                <w:sz w:val="28"/>
                                <w:szCs w:val="28"/>
                              </w:rPr>
                            </w:pPr>
                            <w:r>
                              <w:rPr>
                                <w:rFonts w:ascii="Arial Narrow" w:hAnsi="Arial Narrow"/>
                                <w:sz w:val="28"/>
                                <w:szCs w:val="28"/>
                              </w:rPr>
                              <w:t>Guilherme Silva de Godoi</w:t>
                            </w:r>
                          </w:p>
                          <w:p w:rsidR="00800845" w:rsidRDefault="00800845" w:rsidP="00E334B3">
                            <w:pPr>
                              <w:spacing w:after="0" w:line="240" w:lineRule="auto"/>
                              <w:rPr>
                                <w:rFonts w:ascii="Arial Narrow" w:hAnsi="Arial Narrow"/>
                                <w:sz w:val="28"/>
                                <w:szCs w:val="28"/>
                              </w:rPr>
                            </w:pPr>
                            <w:r>
                              <w:rPr>
                                <w:rFonts w:ascii="Arial Narrow" w:hAnsi="Arial Narrow"/>
                                <w:sz w:val="28"/>
                                <w:szCs w:val="28"/>
                              </w:rPr>
                              <w:t>Igor Souza Ribeiro</w:t>
                            </w:r>
                          </w:p>
                          <w:p w:rsidR="00800845" w:rsidRDefault="00800845" w:rsidP="00E334B3">
                            <w:pPr>
                              <w:spacing w:after="0" w:line="240" w:lineRule="auto"/>
                              <w:rPr>
                                <w:rFonts w:ascii="Arial Narrow" w:hAnsi="Arial Narrow"/>
                                <w:sz w:val="28"/>
                                <w:szCs w:val="28"/>
                              </w:rPr>
                            </w:pPr>
                            <w:r>
                              <w:rPr>
                                <w:rFonts w:ascii="Arial Narrow" w:hAnsi="Arial Narrow"/>
                                <w:sz w:val="28"/>
                                <w:szCs w:val="28"/>
                              </w:rPr>
                              <w:t>João Daniel de Andrade Cascalho</w:t>
                            </w:r>
                          </w:p>
                          <w:p w:rsidR="00800845" w:rsidRDefault="00800845" w:rsidP="00E334B3">
                            <w:pPr>
                              <w:spacing w:after="0" w:line="240" w:lineRule="auto"/>
                              <w:rPr>
                                <w:rFonts w:ascii="Arial Narrow" w:hAnsi="Arial Narrow"/>
                                <w:sz w:val="28"/>
                                <w:szCs w:val="28"/>
                              </w:rPr>
                            </w:pPr>
                            <w:r>
                              <w:rPr>
                                <w:rFonts w:ascii="Arial Narrow" w:hAnsi="Arial Narrow"/>
                                <w:sz w:val="28"/>
                                <w:szCs w:val="28"/>
                              </w:rPr>
                              <w:t>Jorge Portella Duarte</w:t>
                            </w:r>
                          </w:p>
                          <w:p w:rsidR="00800845" w:rsidRDefault="00800845" w:rsidP="003A4395">
                            <w:pPr>
                              <w:spacing w:after="0" w:line="240" w:lineRule="auto"/>
                              <w:rPr>
                                <w:rFonts w:ascii="Arial Narrow" w:hAnsi="Arial Narrow"/>
                                <w:sz w:val="28"/>
                                <w:szCs w:val="28"/>
                              </w:rPr>
                            </w:pPr>
                            <w:r>
                              <w:rPr>
                                <w:rFonts w:ascii="Arial Narrow" w:hAnsi="Arial Narrow"/>
                                <w:sz w:val="28"/>
                                <w:szCs w:val="28"/>
                              </w:rPr>
                              <w:t>José Brito Trabuco</w:t>
                            </w:r>
                          </w:p>
                          <w:p w:rsidR="00800845" w:rsidRDefault="00800845" w:rsidP="00E334B3">
                            <w:pPr>
                              <w:spacing w:after="0" w:line="240" w:lineRule="auto"/>
                              <w:rPr>
                                <w:rFonts w:ascii="Arial Narrow" w:hAnsi="Arial Narrow"/>
                                <w:sz w:val="28"/>
                                <w:szCs w:val="28"/>
                              </w:rPr>
                            </w:pPr>
                          </w:p>
                          <w:p w:rsidR="00800845" w:rsidRDefault="00800845" w:rsidP="00E334B3">
                            <w:pPr>
                              <w:spacing w:after="0" w:line="240" w:lineRule="auto"/>
                              <w:rPr>
                                <w:rFonts w:ascii="Arial Narrow" w:hAnsi="Arial Narrow"/>
                                <w:sz w:val="28"/>
                                <w:szCs w:val="28"/>
                              </w:rPr>
                            </w:pPr>
                          </w:p>
                          <w:p w:rsidR="00800845" w:rsidRDefault="00800845" w:rsidP="00E334B3">
                            <w:pPr>
                              <w:spacing w:after="0" w:line="240" w:lineRule="auto"/>
                              <w:rPr>
                                <w:rFonts w:ascii="Arial Narrow" w:hAnsi="Arial Narrow"/>
                                <w:sz w:val="28"/>
                                <w:szCs w:val="28"/>
                              </w:rPr>
                            </w:pPr>
                          </w:p>
                          <w:p w:rsidR="00800845" w:rsidRDefault="00800845" w:rsidP="00E334B3">
                            <w:pPr>
                              <w:spacing w:after="0" w:line="240" w:lineRule="auto"/>
                              <w:rPr>
                                <w:rFonts w:ascii="Arial Narrow" w:hAnsi="Arial Narrow"/>
                                <w:sz w:val="28"/>
                                <w:szCs w:val="28"/>
                              </w:rPr>
                            </w:pPr>
                          </w:p>
                          <w:p w:rsidR="00800845" w:rsidRDefault="00800845" w:rsidP="00E334B3">
                            <w:pPr>
                              <w:spacing w:after="0" w:line="240" w:lineRule="auto"/>
                              <w:rPr>
                                <w:rFonts w:ascii="Arial Narrow" w:hAnsi="Arial Narrow"/>
                                <w:sz w:val="28"/>
                                <w:szCs w:val="28"/>
                              </w:rPr>
                            </w:pPr>
                          </w:p>
                          <w:p w:rsidR="00800845" w:rsidRPr="00E334B3" w:rsidRDefault="00800845" w:rsidP="00E334B3">
                            <w:pPr>
                              <w:spacing w:after="0" w:line="240" w:lineRule="auto"/>
                              <w:rPr>
                                <w:rFonts w:ascii="Arial Narrow" w:hAnsi="Arial Narrow"/>
                                <w:sz w:val="24"/>
                                <w:szCs w:val="28"/>
                              </w:rPr>
                            </w:pPr>
                          </w:p>
                          <w:p w:rsidR="00800845" w:rsidRPr="00E334B3" w:rsidRDefault="00800845" w:rsidP="00E334B3">
                            <w:pPr>
                              <w:spacing w:after="0" w:line="240" w:lineRule="auto"/>
                              <w:rPr>
                                <w:rFonts w:ascii="Arial Narrow" w:hAnsi="Arial Narrow"/>
                                <w:sz w:val="24"/>
                                <w:szCs w:val="28"/>
                              </w:rPr>
                            </w:pPr>
                            <w:r w:rsidRPr="00E334B3">
                              <w:rPr>
                                <w:rFonts w:ascii="Arial Narrow" w:hAnsi="Arial Narrow"/>
                                <w:sz w:val="24"/>
                                <w:szCs w:val="28"/>
                              </w:rPr>
                              <w:t>Esplanada dos Ministérios – Bloco “U” – 6º andar</w:t>
                            </w:r>
                          </w:p>
                          <w:p w:rsidR="00800845" w:rsidRPr="00E334B3" w:rsidRDefault="00800845" w:rsidP="00E334B3">
                            <w:pPr>
                              <w:spacing w:after="0" w:line="240" w:lineRule="auto"/>
                              <w:rPr>
                                <w:rFonts w:ascii="Arial Narrow" w:hAnsi="Arial Narrow"/>
                                <w:sz w:val="24"/>
                                <w:szCs w:val="28"/>
                              </w:rPr>
                            </w:pPr>
                            <w:r w:rsidRPr="00E334B3">
                              <w:rPr>
                                <w:rFonts w:ascii="Arial Narrow" w:hAnsi="Arial Narrow"/>
                                <w:sz w:val="24"/>
                                <w:szCs w:val="28"/>
                              </w:rPr>
                              <w:t>70.065-900 – Brasília - DF</w:t>
                            </w:r>
                          </w:p>
                          <w:p w:rsidR="00800845" w:rsidRDefault="00DE17A1" w:rsidP="00E334B3">
                            <w:pPr>
                              <w:spacing w:after="0" w:line="240" w:lineRule="auto"/>
                              <w:rPr>
                                <w:rFonts w:ascii="Arial Narrow" w:hAnsi="Arial Narrow"/>
                                <w:sz w:val="24"/>
                                <w:szCs w:val="28"/>
                              </w:rPr>
                            </w:pPr>
                            <w:hyperlink r:id="rId13" w:history="1">
                              <w:r w:rsidR="00800845" w:rsidRPr="00E334B3">
                                <w:rPr>
                                  <w:rStyle w:val="Hyperlink"/>
                                  <w:rFonts w:ascii="Arial Narrow" w:hAnsi="Arial Narrow"/>
                                  <w:sz w:val="24"/>
                                  <w:szCs w:val="28"/>
                                </w:rPr>
                                <w:t>http://www.mme.gov.br</w:t>
                              </w:r>
                            </w:hyperlink>
                            <w:r w:rsidR="00800845" w:rsidRPr="00E334B3">
                              <w:rPr>
                                <w:rFonts w:ascii="Arial Narrow" w:hAnsi="Arial Narrow"/>
                                <w:sz w:val="24"/>
                                <w:szCs w:val="28"/>
                              </w:rPr>
                              <w:t xml:space="preserve"> </w:t>
                            </w:r>
                          </w:p>
                          <w:p w:rsidR="00800845" w:rsidRPr="00E334B3" w:rsidRDefault="00800845" w:rsidP="00E334B3">
                            <w:pPr>
                              <w:spacing w:after="0" w:line="240" w:lineRule="auto"/>
                              <w:rPr>
                                <w:rFonts w:ascii="Arial Narrow" w:hAnsi="Arial Narrow"/>
                                <w:sz w:val="24"/>
                                <w:szCs w:val="28"/>
                              </w:rPr>
                            </w:pPr>
                          </w:p>
                          <w:p w:rsidR="00800845" w:rsidRPr="00BB11E7" w:rsidRDefault="00800845" w:rsidP="00BB11E7">
                            <w:pPr>
                              <w:spacing w:after="0" w:line="240" w:lineRule="auto"/>
                              <w:rPr>
                                <w:rFonts w:ascii="Arial Narrow" w:hAnsi="Arial Narrow"/>
                                <w:sz w:val="20"/>
                                <w:szCs w:val="20"/>
                              </w:rPr>
                            </w:pPr>
                            <w:r w:rsidRPr="00BB11E7">
                              <w:rPr>
                                <w:rFonts w:ascii="Arial Narrow" w:hAnsi="Arial Narrow"/>
                                <w:sz w:val="20"/>
                                <w:szCs w:val="20"/>
                              </w:rPr>
                              <w:t xml:space="preserve">Boletim publicado em: </w:t>
                            </w:r>
                            <w:hyperlink r:id="rId14" w:history="1">
                              <w:r w:rsidRPr="00E57CBB">
                                <w:t xml:space="preserve"> </w:t>
                              </w:r>
                              <w:r w:rsidRPr="00E57CBB">
                                <w:rPr>
                                  <w:rStyle w:val="Hyperlink"/>
                                  <w:rFonts w:ascii="Arial Narrow" w:hAnsi="Arial Narrow"/>
                                  <w:sz w:val="20"/>
                                  <w:szCs w:val="20"/>
                                </w:rPr>
                                <w:t>http://www.mme.gov.br/mme/menu/todas_publicacoes.html</w:t>
                              </w:r>
                            </w:hyperlink>
                            <w:r>
                              <w:rPr>
                                <w:rFonts w:ascii="Arial Narrow" w:hAnsi="Arial Narrow"/>
                                <w:sz w:val="20"/>
                                <w:szCs w:val="20"/>
                              </w:rPr>
                              <w:t xml:space="preserve"> </w:t>
                            </w:r>
                          </w:p>
                          <w:p w:rsidR="00800845" w:rsidRPr="00E334B3" w:rsidRDefault="00800845" w:rsidP="00E334B3">
                            <w:pPr>
                              <w:spacing w:after="0" w:line="240" w:lineRule="auto"/>
                              <w:rPr>
                                <w:rFonts w:ascii="Arial Narrow" w:hAnsi="Arial Narrow"/>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margin-left:-11.5pt;margin-top:-52.4pt;width:546.8pt;height:761.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" fillcolor="white [3212]" stroked="f">
                <v:textbox>
                  <w:txbxContent>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r w:rsidRPr="009B3937">
                        <w:rPr>
                          <w:rFonts w:ascii="Arial Narrow" w:hAnsi="Arial Narrow"/>
                          <w:b/>
                          <w:bCs/>
                          <w:noProof/>
                          <w:sz w:val="28"/>
                          <w:szCs w:val="28"/>
                          <w:lang w:eastAsia="pt-BR"/>
                        </w:rPr>
                        <w:drawing>
                          <wp:inline distT="0" distB="0" distL="0" distR="0" wp14:anchorId="2F8DBDA8" wp14:editId="6BB1AC7F">
                            <wp:extent cx="1256306" cy="1240486"/>
                            <wp:effectExtent l="0" t="0" r="1270" b="0"/>
                            <wp:docPr id="64" name="Picture 2" descr="Brasão da Repú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Brasão da Repúblic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58560" cy="1242711"/>
                                    </a:xfrm>
                                    <a:prstGeom prst="rect">
                                      <a:avLst/>
                                    </a:prstGeom>
                                    <a:noFill/>
                                    <a:extLst/>
                                  </pic:spPr>
                                </pic:pic>
                              </a:graphicData>
                            </a:graphic>
                          </wp:inline>
                        </w:drawing>
                      </w: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p>
                    <w:p w:rsidR="00800845" w:rsidRDefault="00800845" w:rsidP="00E334B3">
                      <w:pPr>
                        <w:spacing w:after="0" w:line="240" w:lineRule="auto"/>
                        <w:rPr>
                          <w:rFonts w:ascii="Arial Narrow" w:hAnsi="Arial Narrow"/>
                          <w:b/>
                          <w:bCs/>
                          <w:sz w:val="28"/>
                          <w:szCs w:val="28"/>
                        </w:rPr>
                      </w:pPr>
                      <w:r w:rsidRPr="00E334B3">
                        <w:rPr>
                          <w:rFonts w:ascii="Arial Narrow" w:hAnsi="Arial Narrow"/>
                          <w:b/>
                          <w:bCs/>
                          <w:sz w:val="28"/>
                          <w:szCs w:val="28"/>
                        </w:rPr>
                        <w:t>Ministério de Minas e Energia</w:t>
                      </w:r>
                    </w:p>
                    <w:p w:rsidR="00800845" w:rsidRPr="00E334B3" w:rsidRDefault="00800845" w:rsidP="00E334B3">
                      <w:pPr>
                        <w:spacing w:after="0" w:line="240" w:lineRule="auto"/>
                        <w:rPr>
                          <w:rFonts w:ascii="Arial Narrow" w:hAnsi="Arial Narrow"/>
                          <w:sz w:val="28"/>
                          <w:szCs w:val="28"/>
                        </w:rPr>
                      </w:pPr>
                    </w:p>
                    <w:p w:rsidR="00800845" w:rsidRDefault="00800845" w:rsidP="00E334B3">
                      <w:pPr>
                        <w:spacing w:after="0" w:line="240" w:lineRule="auto"/>
                        <w:rPr>
                          <w:rFonts w:ascii="Arial Narrow" w:hAnsi="Arial Narrow"/>
                          <w:b/>
                          <w:bCs/>
                          <w:sz w:val="28"/>
                          <w:szCs w:val="28"/>
                        </w:rPr>
                      </w:pPr>
                      <w:r w:rsidRPr="00E334B3">
                        <w:rPr>
                          <w:rFonts w:ascii="Arial Narrow" w:hAnsi="Arial Narrow"/>
                          <w:b/>
                          <w:bCs/>
                          <w:sz w:val="28"/>
                          <w:szCs w:val="28"/>
                        </w:rPr>
                        <w:t>Ministro</w:t>
                      </w:r>
                    </w:p>
                    <w:p w:rsidR="00800845" w:rsidRDefault="00800845" w:rsidP="00E334B3">
                      <w:pPr>
                        <w:spacing w:after="0" w:line="240" w:lineRule="auto"/>
                        <w:rPr>
                          <w:rFonts w:ascii="Arial Narrow" w:hAnsi="Arial Narrow"/>
                          <w:sz w:val="28"/>
                          <w:szCs w:val="28"/>
                        </w:rPr>
                      </w:pPr>
                      <w:r>
                        <w:rPr>
                          <w:rFonts w:ascii="Arial Narrow" w:hAnsi="Arial Narrow"/>
                          <w:sz w:val="28"/>
                          <w:szCs w:val="28"/>
                        </w:rPr>
                        <w:t>Carlos Eduardo de Souza Braga</w:t>
                      </w:r>
                    </w:p>
                    <w:p w:rsidR="00800845" w:rsidRPr="00E334B3" w:rsidRDefault="00800845" w:rsidP="00E334B3">
                      <w:pPr>
                        <w:spacing w:after="0" w:line="240" w:lineRule="auto"/>
                        <w:rPr>
                          <w:rFonts w:ascii="Arial Narrow" w:hAnsi="Arial Narrow"/>
                          <w:sz w:val="28"/>
                          <w:szCs w:val="28"/>
                        </w:rPr>
                      </w:pPr>
                    </w:p>
                    <w:p w:rsidR="00800845" w:rsidRPr="00E334B3" w:rsidRDefault="00800845" w:rsidP="00E334B3">
                      <w:pPr>
                        <w:spacing w:after="0" w:line="240" w:lineRule="auto"/>
                        <w:rPr>
                          <w:rFonts w:ascii="Arial Narrow" w:hAnsi="Arial Narrow"/>
                          <w:sz w:val="28"/>
                          <w:szCs w:val="28"/>
                        </w:rPr>
                      </w:pPr>
                      <w:r w:rsidRPr="00E334B3">
                        <w:rPr>
                          <w:rFonts w:ascii="Arial Narrow" w:hAnsi="Arial Narrow"/>
                          <w:b/>
                          <w:bCs/>
                          <w:sz w:val="28"/>
                          <w:szCs w:val="28"/>
                        </w:rPr>
                        <w:t>Secretário-Executivo</w:t>
                      </w:r>
                    </w:p>
                    <w:p w:rsidR="00800845" w:rsidRDefault="00800845" w:rsidP="00E334B3">
                      <w:pPr>
                        <w:spacing w:after="0" w:line="240" w:lineRule="auto"/>
                        <w:rPr>
                          <w:rFonts w:ascii="Arial Narrow" w:hAnsi="Arial Narrow"/>
                          <w:sz w:val="28"/>
                          <w:szCs w:val="28"/>
                        </w:rPr>
                      </w:pPr>
                      <w:r>
                        <w:rPr>
                          <w:rFonts w:ascii="Arial Narrow" w:hAnsi="Arial Narrow"/>
                          <w:sz w:val="28"/>
                          <w:szCs w:val="28"/>
                        </w:rPr>
                        <w:t>Luiz Eduardo Barata Ferreira</w:t>
                      </w:r>
                    </w:p>
                    <w:p w:rsidR="00800845" w:rsidRPr="00E334B3" w:rsidRDefault="00800845" w:rsidP="00E334B3">
                      <w:pPr>
                        <w:spacing w:after="0" w:line="240" w:lineRule="auto"/>
                        <w:rPr>
                          <w:rFonts w:ascii="Arial Narrow" w:hAnsi="Arial Narrow"/>
                          <w:sz w:val="28"/>
                          <w:szCs w:val="28"/>
                        </w:rPr>
                      </w:pPr>
                    </w:p>
                    <w:p w:rsidR="00800845" w:rsidRPr="00E334B3" w:rsidRDefault="00800845" w:rsidP="00E334B3">
                      <w:pPr>
                        <w:spacing w:after="0" w:line="240" w:lineRule="auto"/>
                        <w:rPr>
                          <w:rFonts w:ascii="Arial Narrow" w:hAnsi="Arial Narrow"/>
                          <w:sz w:val="28"/>
                          <w:szCs w:val="28"/>
                        </w:rPr>
                      </w:pPr>
                      <w:r w:rsidRPr="00E334B3">
                        <w:rPr>
                          <w:rFonts w:ascii="Arial Narrow" w:hAnsi="Arial Narrow"/>
                          <w:b/>
                          <w:bCs/>
                          <w:sz w:val="28"/>
                          <w:szCs w:val="28"/>
                        </w:rPr>
                        <w:t>Secretário de Energia Elétrica</w:t>
                      </w:r>
                    </w:p>
                    <w:p w:rsidR="00800845" w:rsidRDefault="00800845" w:rsidP="00E334B3">
                      <w:pPr>
                        <w:spacing w:after="0" w:line="240" w:lineRule="auto"/>
                        <w:rPr>
                          <w:rFonts w:ascii="Arial Narrow" w:hAnsi="Arial Narrow"/>
                          <w:sz w:val="28"/>
                          <w:szCs w:val="28"/>
                        </w:rPr>
                      </w:pPr>
                      <w:r w:rsidRPr="00E334B3">
                        <w:rPr>
                          <w:rFonts w:ascii="Arial Narrow" w:hAnsi="Arial Narrow"/>
                          <w:sz w:val="28"/>
                          <w:szCs w:val="28"/>
                        </w:rPr>
                        <w:t xml:space="preserve">Ildo Wilson </w:t>
                      </w:r>
                      <w:proofErr w:type="spellStart"/>
                      <w:r w:rsidRPr="00E334B3">
                        <w:rPr>
                          <w:rFonts w:ascii="Arial Narrow" w:hAnsi="Arial Narrow"/>
                          <w:sz w:val="28"/>
                          <w:szCs w:val="28"/>
                        </w:rPr>
                        <w:t>Grüdtner</w:t>
                      </w:r>
                      <w:proofErr w:type="spellEnd"/>
                    </w:p>
                    <w:p w:rsidR="00800845" w:rsidRPr="00E334B3" w:rsidRDefault="00800845" w:rsidP="00E334B3">
                      <w:pPr>
                        <w:spacing w:after="0" w:line="240" w:lineRule="auto"/>
                        <w:rPr>
                          <w:rFonts w:ascii="Arial Narrow" w:hAnsi="Arial Narrow"/>
                          <w:sz w:val="28"/>
                          <w:szCs w:val="28"/>
                        </w:rPr>
                      </w:pPr>
                    </w:p>
                    <w:p w:rsidR="00800845" w:rsidRPr="00E334B3" w:rsidRDefault="00800845" w:rsidP="00E334B3">
                      <w:pPr>
                        <w:spacing w:after="0" w:line="240" w:lineRule="auto"/>
                        <w:rPr>
                          <w:rFonts w:ascii="Arial Narrow" w:hAnsi="Arial Narrow"/>
                          <w:sz w:val="28"/>
                          <w:szCs w:val="28"/>
                        </w:rPr>
                      </w:pPr>
                      <w:r w:rsidRPr="00E334B3">
                        <w:rPr>
                          <w:rFonts w:ascii="Arial Narrow" w:hAnsi="Arial Narrow"/>
                          <w:b/>
                          <w:bCs/>
                          <w:sz w:val="28"/>
                          <w:szCs w:val="28"/>
                        </w:rPr>
                        <w:t>Diretor do Departamento de Monitoramento do Sistema Elétrico - DMSE</w:t>
                      </w:r>
                    </w:p>
                    <w:p w:rsidR="00800845" w:rsidRDefault="00800845" w:rsidP="00E334B3">
                      <w:pPr>
                        <w:spacing w:after="0" w:line="240" w:lineRule="auto"/>
                        <w:rPr>
                          <w:rFonts w:ascii="Arial Narrow" w:hAnsi="Arial Narrow"/>
                          <w:sz w:val="28"/>
                          <w:szCs w:val="28"/>
                        </w:rPr>
                      </w:pPr>
                      <w:r w:rsidRPr="00E334B3">
                        <w:rPr>
                          <w:rFonts w:ascii="Arial Narrow" w:hAnsi="Arial Narrow"/>
                          <w:sz w:val="28"/>
                          <w:szCs w:val="28"/>
                        </w:rPr>
                        <w:t>Domingos Romeu Andreatta</w:t>
                      </w:r>
                    </w:p>
                    <w:p w:rsidR="00800845" w:rsidRPr="00E334B3" w:rsidRDefault="00800845" w:rsidP="00E334B3">
                      <w:pPr>
                        <w:spacing w:after="0" w:line="240" w:lineRule="auto"/>
                        <w:rPr>
                          <w:rFonts w:ascii="Arial Narrow" w:hAnsi="Arial Narrow"/>
                          <w:sz w:val="28"/>
                          <w:szCs w:val="28"/>
                        </w:rPr>
                      </w:pPr>
                    </w:p>
                    <w:p w:rsidR="00800845" w:rsidRPr="00E334B3" w:rsidRDefault="00800845" w:rsidP="00E334B3">
                      <w:pPr>
                        <w:spacing w:after="0" w:line="240" w:lineRule="auto"/>
                        <w:rPr>
                          <w:rFonts w:ascii="Arial Narrow" w:hAnsi="Arial Narrow"/>
                          <w:sz w:val="28"/>
                          <w:szCs w:val="28"/>
                        </w:rPr>
                      </w:pPr>
                      <w:r>
                        <w:rPr>
                          <w:rFonts w:ascii="Arial Narrow" w:hAnsi="Arial Narrow"/>
                          <w:b/>
                          <w:bCs/>
                          <w:sz w:val="28"/>
                          <w:szCs w:val="28"/>
                        </w:rPr>
                        <w:t>Coordenação Geral de Monitoramento do Desempenho do Sistema Elétrico</w:t>
                      </w:r>
                    </w:p>
                    <w:p w:rsidR="00800845" w:rsidRDefault="00800845" w:rsidP="00E334B3">
                      <w:pPr>
                        <w:spacing w:after="0" w:line="240" w:lineRule="auto"/>
                        <w:rPr>
                          <w:rFonts w:ascii="Arial Narrow" w:hAnsi="Arial Narrow"/>
                          <w:sz w:val="28"/>
                          <w:szCs w:val="28"/>
                        </w:rPr>
                      </w:pPr>
                      <w:r>
                        <w:rPr>
                          <w:rFonts w:ascii="Arial Narrow" w:hAnsi="Arial Narrow"/>
                          <w:sz w:val="28"/>
                          <w:szCs w:val="28"/>
                        </w:rPr>
                        <w:t>Thiago Pereira Soares</w:t>
                      </w:r>
                    </w:p>
                    <w:p w:rsidR="00800845" w:rsidRPr="00E334B3" w:rsidRDefault="00800845" w:rsidP="00E334B3">
                      <w:pPr>
                        <w:spacing w:after="0" w:line="240" w:lineRule="auto"/>
                        <w:rPr>
                          <w:rFonts w:ascii="Arial Narrow" w:hAnsi="Arial Narrow"/>
                          <w:sz w:val="28"/>
                          <w:szCs w:val="28"/>
                        </w:rPr>
                      </w:pPr>
                    </w:p>
                    <w:p w:rsidR="00800845" w:rsidRPr="00E334B3" w:rsidRDefault="00800845" w:rsidP="00E334B3">
                      <w:pPr>
                        <w:spacing w:after="0" w:line="240" w:lineRule="auto"/>
                        <w:rPr>
                          <w:rFonts w:ascii="Arial Narrow" w:hAnsi="Arial Narrow"/>
                          <w:b/>
                          <w:bCs/>
                          <w:sz w:val="28"/>
                          <w:szCs w:val="28"/>
                        </w:rPr>
                      </w:pPr>
                      <w:r w:rsidRPr="00E334B3">
                        <w:rPr>
                          <w:rFonts w:ascii="Arial Narrow" w:hAnsi="Arial Narrow"/>
                          <w:b/>
                          <w:bCs/>
                          <w:sz w:val="28"/>
                          <w:szCs w:val="28"/>
                        </w:rPr>
                        <w:t>Equipe Técnica</w:t>
                      </w:r>
                    </w:p>
                    <w:p w:rsidR="00800845" w:rsidRDefault="00800845" w:rsidP="00E334B3">
                      <w:pPr>
                        <w:spacing w:after="0" w:line="240" w:lineRule="auto"/>
                        <w:rPr>
                          <w:rFonts w:ascii="Arial Narrow" w:hAnsi="Arial Narrow"/>
                          <w:sz w:val="28"/>
                          <w:szCs w:val="28"/>
                        </w:rPr>
                      </w:pPr>
                      <w:r>
                        <w:rPr>
                          <w:rFonts w:ascii="Arial Narrow" w:hAnsi="Arial Narrow"/>
                          <w:sz w:val="28"/>
                          <w:szCs w:val="28"/>
                        </w:rPr>
                        <w:t xml:space="preserve">André </w:t>
                      </w:r>
                      <w:proofErr w:type="spellStart"/>
                      <w:r>
                        <w:rPr>
                          <w:rFonts w:ascii="Arial Narrow" w:hAnsi="Arial Narrow"/>
                          <w:sz w:val="28"/>
                          <w:szCs w:val="28"/>
                        </w:rPr>
                        <w:t>Grobério</w:t>
                      </w:r>
                      <w:proofErr w:type="spellEnd"/>
                      <w:r>
                        <w:rPr>
                          <w:rFonts w:ascii="Arial Narrow" w:hAnsi="Arial Narrow"/>
                          <w:sz w:val="28"/>
                          <w:szCs w:val="28"/>
                        </w:rPr>
                        <w:t xml:space="preserve"> Lopes Perim</w:t>
                      </w:r>
                    </w:p>
                    <w:p w:rsidR="00800845" w:rsidRDefault="00800845" w:rsidP="00E334B3">
                      <w:pPr>
                        <w:spacing w:after="0" w:line="240" w:lineRule="auto"/>
                        <w:rPr>
                          <w:rFonts w:ascii="Arial Narrow" w:hAnsi="Arial Narrow"/>
                          <w:sz w:val="28"/>
                          <w:szCs w:val="28"/>
                        </w:rPr>
                      </w:pPr>
                      <w:r>
                        <w:rPr>
                          <w:rFonts w:ascii="Arial Narrow" w:hAnsi="Arial Narrow"/>
                          <w:sz w:val="28"/>
                          <w:szCs w:val="28"/>
                        </w:rPr>
                        <w:t>Bianca Maria Matos de Alencar Braga</w:t>
                      </w:r>
                    </w:p>
                    <w:p w:rsidR="00800845" w:rsidRDefault="00800845" w:rsidP="00E334B3">
                      <w:pPr>
                        <w:spacing w:after="0" w:line="240" w:lineRule="auto"/>
                        <w:rPr>
                          <w:rFonts w:ascii="Arial Narrow" w:hAnsi="Arial Narrow"/>
                          <w:sz w:val="28"/>
                          <w:szCs w:val="28"/>
                        </w:rPr>
                      </w:pPr>
                      <w:r>
                        <w:rPr>
                          <w:rFonts w:ascii="Arial Narrow" w:hAnsi="Arial Narrow"/>
                          <w:sz w:val="28"/>
                          <w:szCs w:val="28"/>
                        </w:rPr>
                        <w:t>Guilherme Silva de Godoi</w:t>
                      </w:r>
                    </w:p>
                    <w:p w:rsidR="00800845" w:rsidRDefault="00800845" w:rsidP="00E334B3">
                      <w:pPr>
                        <w:spacing w:after="0" w:line="240" w:lineRule="auto"/>
                        <w:rPr>
                          <w:rFonts w:ascii="Arial Narrow" w:hAnsi="Arial Narrow"/>
                          <w:sz w:val="28"/>
                          <w:szCs w:val="28"/>
                        </w:rPr>
                      </w:pPr>
                      <w:r>
                        <w:rPr>
                          <w:rFonts w:ascii="Arial Narrow" w:hAnsi="Arial Narrow"/>
                          <w:sz w:val="28"/>
                          <w:szCs w:val="28"/>
                        </w:rPr>
                        <w:t>Igor Souza Ribeiro</w:t>
                      </w:r>
                    </w:p>
                    <w:p w:rsidR="00800845" w:rsidRDefault="00800845" w:rsidP="00E334B3">
                      <w:pPr>
                        <w:spacing w:after="0" w:line="240" w:lineRule="auto"/>
                        <w:rPr>
                          <w:rFonts w:ascii="Arial Narrow" w:hAnsi="Arial Narrow"/>
                          <w:sz w:val="28"/>
                          <w:szCs w:val="28"/>
                        </w:rPr>
                      </w:pPr>
                      <w:r>
                        <w:rPr>
                          <w:rFonts w:ascii="Arial Narrow" w:hAnsi="Arial Narrow"/>
                          <w:sz w:val="28"/>
                          <w:szCs w:val="28"/>
                        </w:rPr>
                        <w:t>João Daniel de Andrade Cascalho</w:t>
                      </w:r>
                    </w:p>
                    <w:p w:rsidR="00800845" w:rsidRDefault="00800845" w:rsidP="00E334B3">
                      <w:pPr>
                        <w:spacing w:after="0" w:line="240" w:lineRule="auto"/>
                        <w:rPr>
                          <w:rFonts w:ascii="Arial Narrow" w:hAnsi="Arial Narrow"/>
                          <w:sz w:val="28"/>
                          <w:szCs w:val="28"/>
                        </w:rPr>
                      </w:pPr>
                      <w:r>
                        <w:rPr>
                          <w:rFonts w:ascii="Arial Narrow" w:hAnsi="Arial Narrow"/>
                          <w:sz w:val="28"/>
                          <w:szCs w:val="28"/>
                        </w:rPr>
                        <w:t>Jorge Portella Duarte</w:t>
                      </w:r>
                    </w:p>
                    <w:p w:rsidR="00800845" w:rsidRDefault="00800845" w:rsidP="003A4395">
                      <w:pPr>
                        <w:spacing w:after="0" w:line="240" w:lineRule="auto"/>
                        <w:rPr>
                          <w:rFonts w:ascii="Arial Narrow" w:hAnsi="Arial Narrow"/>
                          <w:sz w:val="28"/>
                          <w:szCs w:val="28"/>
                        </w:rPr>
                      </w:pPr>
                      <w:r>
                        <w:rPr>
                          <w:rFonts w:ascii="Arial Narrow" w:hAnsi="Arial Narrow"/>
                          <w:sz w:val="28"/>
                          <w:szCs w:val="28"/>
                        </w:rPr>
                        <w:t>José Brito Trabuco</w:t>
                      </w:r>
                    </w:p>
                    <w:p w:rsidR="00800845" w:rsidRDefault="00800845" w:rsidP="00E334B3">
                      <w:pPr>
                        <w:spacing w:after="0" w:line="240" w:lineRule="auto"/>
                        <w:rPr>
                          <w:rFonts w:ascii="Arial Narrow" w:hAnsi="Arial Narrow"/>
                          <w:sz w:val="28"/>
                          <w:szCs w:val="28"/>
                        </w:rPr>
                      </w:pPr>
                    </w:p>
                    <w:p w:rsidR="00800845" w:rsidRDefault="00800845" w:rsidP="00E334B3">
                      <w:pPr>
                        <w:spacing w:after="0" w:line="240" w:lineRule="auto"/>
                        <w:rPr>
                          <w:rFonts w:ascii="Arial Narrow" w:hAnsi="Arial Narrow"/>
                          <w:sz w:val="28"/>
                          <w:szCs w:val="28"/>
                        </w:rPr>
                      </w:pPr>
                    </w:p>
                    <w:p w:rsidR="00800845" w:rsidRDefault="00800845" w:rsidP="00E334B3">
                      <w:pPr>
                        <w:spacing w:after="0" w:line="240" w:lineRule="auto"/>
                        <w:rPr>
                          <w:rFonts w:ascii="Arial Narrow" w:hAnsi="Arial Narrow"/>
                          <w:sz w:val="28"/>
                          <w:szCs w:val="28"/>
                        </w:rPr>
                      </w:pPr>
                    </w:p>
                    <w:p w:rsidR="00800845" w:rsidRDefault="00800845" w:rsidP="00E334B3">
                      <w:pPr>
                        <w:spacing w:after="0" w:line="240" w:lineRule="auto"/>
                        <w:rPr>
                          <w:rFonts w:ascii="Arial Narrow" w:hAnsi="Arial Narrow"/>
                          <w:sz w:val="28"/>
                          <w:szCs w:val="28"/>
                        </w:rPr>
                      </w:pPr>
                    </w:p>
                    <w:p w:rsidR="00800845" w:rsidRDefault="00800845" w:rsidP="00E334B3">
                      <w:pPr>
                        <w:spacing w:after="0" w:line="240" w:lineRule="auto"/>
                        <w:rPr>
                          <w:rFonts w:ascii="Arial Narrow" w:hAnsi="Arial Narrow"/>
                          <w:sz w:val="28"/>
                          <w:szCs w:val="28"/>
                        </w:rPr>
                      </w:pPr>
                    </w:p>
                    <w:p w:rsidR="00800845" w:rsidRPr="00E334B3" w:rsidRDefault="00800845" w:rsidP="00E334B3">
                      <w:pPr>
                        <w:spacing w:after="0" w:line="240" w:lineRule="auto"/>
                        <w:rPr>
                          <w:rFonts w:ascii="Arial Narrow" w:hAnsi="Arial Narrow"/>
                          <w:sz w:val="24"/>
                          <w:szCs w:val="28"/>
                        </w:rPr>
                      </w:pPr>
                    </w:p>
                    <w:p w:rsidR="00800845" w:rsidRPr="00E334B3" w:rsidRDefault="00800845" w:rsidP="00E334B3">
                      <w:pPr>
                        <w:spacing w:after="0" w:line="240" w:lineRule="auto"/>
                        <w:rPr>
                          <w:rFonts w:ascii="Arial Narrow" w:hAnsi="Arial Narrow"/>
                          <w:sz w:val="24"/>
                          <w:szCs w:val="28"/>
                        </w:rPr>
                      </w:pPr>
                      <w:r w:rsidRPr="00E334B3">
                        <w:rPr>
                          <w:rFonts w:ascii="Arial Narrow" w:hAnsi="Arial Narrow"/>
                          <w:sz w:val="24"/>
                          <w:szCs w:val="28"/>
                        </w:rPr>
                        <w:t>Esplanada dos Ministérios – Bloco “U” – 6º andar</w:t>
                      </w:r>
                    </w:p>
                    <w:p w:rsidR="00800845" w:rsidRPr="00E334B3" w:rsidRDefault="00800845" w:rsidP="00E334B3">
                      <w:pPr>
                        <w:spacing w:after="0" w:line="240" w:lineRule="auto"/>
                        <w:rPr>
                          <w:rFonts w:ascii="Arial Narrow" w:hAnsi="Arial Narrow"/>
                          <w:sz w:val="24"/>
                          <w:szCs w:val="28"/>
                        </w:rPr>
                      </w:pPr>
                      <w:r w:rsidRPr="00E334B3">
                        <w:rPr>
                          <w:rFonts w:ascii="Arial Narrow" w:hAnsi="Arial Narrow"/>
                          <w:sz w:val="24"/>
                          <w:szCs w:val="28"/>
                        </w:rPr>
                        <w:t>70.065-900 – Brasília - DF</w:t>
                      </w:r>
                    </w:p>
                    <w:p w:rsidR="00800845" w:rsidRDefault="00800845" w:rsidP="00E334B3">
                      <w:pPr>
                        <w:spacing w:after="0" w:line="240" w:lineRule="auto"/>
                        <w:rPr>
                          <w:rFonts w:ascii="Arial Narrow" w:hAnsi="Arial Narrow"/>
                          <w:sz w:val="24"/>
                          <w:szCs w:val="28"/>
                        </w:rPr>
                      </w:pPr>
                      <w:hyperlink r:id="rId16" w:history="1">
                        <w:r w:rsidRPr="00E334B3">
                          <w:rPr>
                            <w:rStyle w:val="Hyperlink"/>
                            <w:rFonts w:ascii="Arial Narrow" w:hAnsi="Arial Narrow"/>
                            <w:sz w:val="24"/>
                            <w:szCs w:val="28"/>
                          </w:rPr>
                          <w:t>http://www.mme.gov.br</w:t>
                        </w:r>
                      </w:hyperlink>
                      <w:r w:rsidRPr="00E334B3">
                        <w:rPr>
                          <w:rFonts w:ascii="Arial Narrow" w:hAnsi="Arial Narrow"/>
                          <w:sz w:val="24"/>
                          <w:szCs w:val="28"/>
                        </w:rPr>
                        <w:t xml:space="preserve"> </w:t>
                      </w:r>
                    </w:p>
                    <w:p w:rsidR="00800845" w:rsidRPr="00E334B3" w:rsidRDefault="00800845" w:rsidP="00E334B3">
                      <w:pPr>
                        <w:spacing w:after="0" w:line="240" w:lineRule="auto"/>
                        <w:rPr>
                          <w:rFonts w:ascii="Arial Narrow" w:hAnsi="Arial Narrow"/>
                          <w:sz w:val="24"/>
                          <w:szCs w:val="28"/>
                        </w:rPr>
                      </w:pPr>
                    </w:p>
                    <w:p w:rsidR="00800845" w:rsidRPr="00BB11E7" w:rsidRDefault="00800845" w:rsidP="00BB11E7">
                      <w:pPr>
                        <w:spacing w:after="0" w:line="240" w:lineRule="auto"/>
                        <w:rPr>
                          <w:rFonts w:ascii="Arial Narrow" w:hAnsi="Arial Narrow"/>
                          <w:sz w:val="20"/>
                          <w:szCs w:val="20"/>
                        </w:rPr>
                      </w:pPr>
                      <w:r w:rsidRPr="00BB11E7">
                        <w:rPr>
                          <w:rFonts w:ascii="Arial Narrow" w:hAnsi="Arial Narrow"/>
                          <w:sz w:val="20"/>
                          <w:szCs w:val="20"/>
                        </w:rPr>
                        <w:t xml:space="preserve">Boletim publicado em: </w:t>
                      </w:r>
                      <w:hyperlink r:id="rId17" w:history="1">
                        <w:r w:rsidRPr="00E57CBB">
                          <w:t xml:space="preserve"> </w:t>
                        </w:r>
                        <w:r w:rsidRPr="00E57CBB">
                          <w:rPr>
                            <w:rStyle w:val="Hyperlink"/>
                            <w:rFonts w:ascii="Arial Narrow" w:hAnsi="Arial Narrow"/>
                            <w:sz w:val="20"/>
                            <w:szCs w:val="20"/>
                          </w:rPr>
                          <w:t>http://www.mme.gov.br/mme/menu/todas_publicacoes.html</w:t>
                        </w:r>
                      </w:hyperlink>
                      <w:r>
                        <w:rPr>
                          <w:rFonts w:ascii="Arial Narrow" w:hAnsi="Arial Narrow"/>
                          <w:sz w:val="20"/>
                          <w:szCs w:val="20"/>
                        </w:rPr>
                        <w:t xml:space="preserve"> </w:t>
                      </w:r>
                    </w:p>
                    <w:p w:rsidR="00800845" w:rsidRPr="00E334B3" w:rsidRDefault="00800845" w:rsidP="00E334B3">
                      <w:pPr>
                        <w:spacing w:after="0" w:line="240" w:lineRule="auto"/>
                        <w:rPr>
                          <w:rFonts w:ascii="Arial Narrow" w:hAnsi="Arial Narrow"/>
                          <w:sz w:val="28"/>
                          <w:szCs w:val="28"/>
                        </w:rPr>
                      </w:pPr>
                    </w:p>
                  </w:txbxContent>
                </v:textbox>
              </v:shape>
            </w:pict>
          </mc:Fallback>
        </mc:AlternateContent>
      </w:r>
      <w:r w:rsidR="00E334B3" w:rsidRPr="00AE4109">
        <w:rPr>
          <w:noProof/>
          <w:color w:val="FF0000"/>
          <w:lang w:eastAsia="pt-BR"/>
        </w:rPr>
        <mc:AlternateContent>
          <mc:Choice Requires="wps">
            <w:drawing>
              <wp:anchor distT="0" distB="0" distL="114300" distR="114300" simplePos="0" relativeHeight="251697152" behindDoc="0" locked="0" layoutInCell="1" allowOverlap="1" wp14:anchorId="432FA8F5" wp14:editId="1671A9B4">
                <wp:simplePos x="0" y="0"/>
                <wp:positionH relativeFrom="column">
                  <wp:posOffset>1651000</wp:posOffset>
                </wp:positionH>
                <wp:positionV relativeFrom="paragraph">
                  <wp:posOffset>9525</wp:posOffset>
                </wp:positionV>
                <wp:extent cx="5143500" cy="2100580"/>
                <wp:effectExtent l="0" t="0" r="0" b="3810"/>
                <wp:wrapNone/>
                <wp:docPr id="3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2100580"/>
                        </a:xfrm>
                        <a:prstGeom prst="rect">
                          <a:avLst/>
                        </a:prstGeom>
                        <a:noFill/>
                        <a:ln w="9525">
                          <a:noFill/>
                          <a:miter lim="800000"/>
                          <a:headEnd/>
                          <a:tailEnd/>
                        </a:ln>
                      </wps:spPr>
                      <wps:txbx>
                        <w:txbxContent>
                          <w:p w:rsidR="00800845" w:rsidRDefault="00800845" w:rsidP="00E334B3">
                            <w:pPr>
                              <w:pStyle w:val="NormalWeb"/>
                              <w:spacing w:before="0" w:beforeAutospacing="0" w:after="0" w:afterAutospacing="0" w:line="276" w:lineRule="auto"/>
                              <w:jc w:val="center"/>
                            </w:pPr>
                            <w:r>
                              <w:rPr>
                                <w:rFonts w:ascii="Impact" w:eastAsia="Calibri" w:hAnsi="Impact"/>
                                <w:color w:val="002060"/>
                                <w:kern w:val="24"/>
                                <w:sz w:val="48"/>
                                <w:szCs w:val="48"/>
                              </w:rPr>
                              <w:t>Boletim Mensal</w:t>
                            </w:r>
                          </w:p>
                          <w:p w:rsidR="00800845" w:rsidRDefault="00800845" w:rsidP="00E334B3">
                            <w:pPr>
                              <w:pStyle w:val="NormalWeb"/>
                              <w:spacing w:before="0" w:beforeAutospacing="0" w:after="0" w:afterAutospacing="0" w:line="276" w:lineRule="auto"/>
                              <w:jc w:val="center"/>
                            </w:pPr>
                            <w:proofErr w:type="gramStart"/>
                            <w:r>
                              <w:rPr>
                                <w:rFonts w:ascii="Impact" w:eastAsia="Calibri" w:hAnsi="Impact"/>
                                <w:color w:val="002060"/>
                                <w:kern w:val="24"/>
                                <w:sz w:val="48"/>
                                <w:szCs w:val="48"/>
                              </w:rPr>
                              <w:t>de</w:t>
                            </w:r>
                            <w:proofErr w:type="gramEnd"/>
                            <w:r>
                              <w:rPr>
                                <w:rFonts w:ascii="Impact" w:eastAsia="Calibri" w:hAnsi="Impact"/>
                                <w:color w:val="002060"/>
                                <w:kern w:val="24"/>
                                <w:sz w:val="48"/>
                                <w:szCs w:val="48"/>
                              </w:rPr>
                              <w:t xml:space="preserve"> Monitoramento</w:t>
                            </w:r>
                          </w:p>
                          <w:p w:rsidR="00800845" w:rsidRDefault="00800845" w:rsidP="00E334B3">
                            <w:pPr>
                              <w:pStyle w:val="NormalWeb"/>
                              <w:spacing w:before="0" w:beforeAutospacing="0" w:after="200" w:afterAutospacing="0" w:line="276" w:lineRule="auto"/>
                              <w:jc w:val="center"/>
                            </w:pPr>
                            <w:proofErr w:type="gramStart"/>
                            <w:r>
                              <w:rPr>
                                <w:rFonts w:ascii="Impact" w:eastAsia="Calibri" w:hAnsi="Impact"/>
                                <w:color w:val="002060"/>
                                <w:kern w:val="24"/>
                                <w:sz w:val="48"/>
                                <w:szCs w:val="48"/>
                              </w:rPr>
                              <w:t>do</w:t>
                            </w:r>
                            <w:proofErr w:type="gramEnd"/>
                            <w:r>
                              <w:rPr>
                                <w:rFonts w:ascii="Impact" w:eastAsia="Calibri" w:hAnsi="Impact"/>
                                <w:color w:val="002060"/>
                                <w:kern w:val="24"/>
                                <w:sz w:val="48"/>
                                <w:szCs w:val="48"/>
                              </w:rPr>
                              <w:t xml:space="preserve"> Sistema Elétrico Brasileiro</w:t>
                            </w:r>
                          </w:p>
                          <w:p w:rsidR="00800845" w:rsidRDefault="00800845" w:rsidP="00E334B3">
                            <w:pPr>
                              <w:pStyle w:val="NormalWeb"/>
                              <w:spacing w:before="0" w:beforeAutospacing="0" w:after="200" w:afterAutospacing="0" w:line="276" w:lineRule="auto"/>
                              <w:jc w:val="center"/>
                              <w:rPr>
                                <w:rFonts w:ascii="Impact" w:eastAsia="Calibri" w:hAnsi="Impact"/>
                                <w:color w:val="CC6600"/>
                                <w:kern w:val="24"/>
                                <w:sz w:val="36"/>
                                <w:szCs w:val="36"/>
                              </w:rPr>
                            </w:pPr>
                            <w:r>
                              <w:rPr>
                                <w:rFonts w:ascii="Impact" w:eastAsia="Calibri" w:hAnsi="Impact"/>
                                <w:color w:val="CC6600"/>
                                <w:kern w:val="24"/>
                                <w:sz w:val="36"/>
                                <w:szCs w:val="36"/>
                              </w:rPr>
                              <w:t>Outubro – 2015</w:t>
                            </w:r>
                          </w:p>
                          <w:p w:rsidR="00800845" w:rsidRPr="005C2E7D" w:rsidRDefault="00800845" w:rsidP="00E334B3">
                            <w:pPr>
                              <w:pStyle w:val="NormalWeb"/>
                              <w:spacing w:before="0" w:beforeAutospacing="0" w:after="200" w:afterAutospacing="0" w:line="276" w:lineRule="auto"/>
                              <w:jc w:val="center"/>
                              <w:rPr>
                                <w:rFonts w:ascii="Arial Narrow" w:eastAsia="Calibri" w:hAnsi="Arial Narrow"/>
                                <w:kern w:val="24"/>
                                <w:sz w:val="20"/>
                                <w:szCs w:val="20"/>
                              </w:rPr>
                            </w:pPr>
                            <w:r w:rsidRPr="005C2E7D">
                              <w:rPr>
                                <w:rFonts w:ascii="Arial Narrow" w:eastAsia="Calibri" w:hAnsi="Arial Narrow"/>
                                <w:kern w:val="24"/>
                                <w:sz w:val="20"/>
                                <w:szCs w:val="20"/>
                              </w:rPr>
                              <w:t xml:space="preserve">Revisão </w:t>
                            </w:r>
                            <w:proofErr w:type="gramStart"/>
                            <w:r w:rsidRPr="005C2E7D">
                              <w:rPr>
                                <w:rFonts w:ascii="Arial Narrow" w:eastAsia="Calibri" w:hAnsi="Arial Narrow"/>
                                <w:kern w:val="24"/>
                                <w:sz w:val="20"/>
                                <w:szCs w:val="20"/>
                              </w:rPr>
                              <w:t>1</w:t>
                            </w:r>
                            <w:proofErr w:type="gramEnd"/>
                            <w:r>
                              <w:rPr>
                                <w:rFonts w:ascii="Arial Narrow" w:eastAsia="Calibri" w:hAnsi="Arial Narrow"/>
                                <w:kern w:val="24"/>
                                <w:sz w:val="20"/>
                                <w:szCs w:val="20"/>
                              </w:rPr>
                              <w:t xml:space="preserve"> (14/12/2015)</w:t>
                            </w:r>
                          </w:p>
                          <w:p w:rsidR="00800845" w:rsidRDefault="00800845" w:rsidP="00E334B3">
                            <w:pPr>
                              <w:pStyle w:val="NormalWeb"/>
                              <w:spacing w:before="0" w:beforeAutospacing="0" w:after="200" w:afterAutospacing="0" w:line="276" w:lineRule="auto"/>
                            </w:pPr>
                            <w:r>
                              <w:rPr>
                                <w:rFonts w:ascii="Calibri" w:eastAsia="Calibri" w:hAnsi="Calibri"/>
                                <w:color w:val="000000" w:themeColor="text1"/>
                                <w:kern w:val="24"/>
                                <w:sz w:val="20"/>
                                <w:szCs w:val="20"/>
                              </w:rPr>
                              <w:t> </w:t>
                            </w:r>
                          </w:p>
                        </w:txbxContent>
                      </wps:txbx>
                      <wps:bodyPr rot="0" vert="horz" wrap="square" lIns="91440" tIns="45720" rIns="91440" bIns="45720" anchor="t" anchorCtr="0">
                        <a:spAutoFit/>
                      </wps:bodyPr>
                    </wps:wsp>
                  </a:graphicData>
                </a:graphic>
              </wp:anchor>
            </w:drawing>
          </mc:Choice>
          <mc:Fallback>
            <w:pict>
              <v:shape id="_x0000_s1030" type="#_x0000_t202" style="position:absolute;margin-left:130pt;margin-top:.75pt;width:405pt;height:165.4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" filled="f" stroked="f">
                <v:textbox style="mso-fit-shape-to-text:t">
                  <w:txbxContent>
                    <w:p w:rsidR="00C65707" w:rsidRDefault="00C65707" w:rsidP="00E334B3">
                      <w:pPr>
                        <w:pStyle w:val="NormalWeb"/>
                        <w:spacing w:before="0" w:beforeAutospacing="0" w:after="0" w:afterAutospacing="0" w:line="276" w:lineRule="auto"/>
                        <w:jc w:val="center"/>
                      </w:pPr>
                      <w:r>
                        <w:rPr>
                          <w:rFonts w:ascii="Impact" w:eastAsia="Calibri" w:hAnsi="Impact"/>
                          <w:color w:val="002060"/>
                          <w:kern w:val="24"/>
                          <w:sz w:val="48"/>
                          <w:szCs w:val="48"/>
                        </w:rPr>
                        <w:t>Boletim Mensal</w:t>
                      </w:r>
                    </w:p>
                    <w:p w:rsidR="00C65707" w:rsidRDefault="00C65707" w:rsidP="00E334B3">
                      <w:pPr>
                        <w:pStyle w:val="NormalWeb"/>
                        <w:spacing w:before="0" w:beforeAutospacing="0" w:after="0" w:afterAutospacing="0" w:line="276" w:lineRule="auto"/>
                        <w:jc w:val="center"/>
                      </w:pPr>
                      <w:proofErr w:type="gramStart"/>
                      <w:r>
                        <w:rPr>
                          <w:rFonts w:ascii="Impact" w:eastAsia="Calibri" w:hAnsi="Impact"/>
                          <w:color w:val="002060"/>
                          <w:kern w:val="24"/>
                          <w:sz w:val="48"/>
                          <w:szCs w:val="48"/>
                        </w:rPr>
                        <w:t>de</w:t>
                      </w:r>
                      <w:proofErr w:type="gramEnd"/>
                      <w:r>
                        <w:rPr>
                          <w:rFonts w:ascii="Impact" w:eastAsia="Calibri" w:hAnsi="Impact"/>
                          <w:color w:val="002060"/>
                          <w:kern w:val="24"/>
                          <w:sz w:val="48"/>
                          <w:szCs w:val="48"/>
                        </w:rPr>
                        <w:t xml:space="preserve"> Monitoramento</w:t>
                      </w:r>
                    </w:p>
                    <w:p w:rsidR="00C65707" w:rsidRDefault="00C65707" w:rsidP="00E334B3">
                      <w:pPr>
                        <w:pStyle w:val="NormalWeb"/>
                        <w:spacing w:before="0" w:beforeAutospacing="0" w:after="200" w:afterAutospacing="0" w:line="276" w:lineRule="auto"/>
                        <w:jc w:val="center"/>
                      </w:pPr>
                      <w:proofErr w:type="gramStart"/>
                      <w:r>
                        <w:rPr>
                          <w:rFonts w:ascii="Impact" w:eastAsia="Calibri" w:hAnsi="Impact"/>
                          <w:color w:val="002060"/>
                          <w:kern w:val="24"/>
                          <w:sz w:val="48"/>
                          <w:szCs w:val="48"/>
                        </w:rPr>
                        <w:t>do</w:t>
                      </w:r>
                      <w:proofErr w:type="gramEnd"/>
                      <w:r>
                        <w:rPr>
                          <w:rFonts w:ascii="Impact" w:eastAsia="Calibri" w:hAnsi="Impact"/>
                          <w:color w:val="002060"/>
                          <w:kern w:val="24"/>
                          <w:sz w:val="48"/>
                          <w:szCs w:val="48"/>
                        </w:rPr>
                        <w:t xml:space="preserve"> Sistema Elétrico Brasileiro</w:t>
                      </w:r>
                    </w:p>
                    <w:p w:rsidR="00C65707" w:rsidRDefault="00C65707" w:rsidP="00E334B3">
                      <w:pPr>
                        <w:pStyle w:val="NormalWeb"/>
                        <w:spacing w:before="0" w:beforeAutospacing="0" w:after="200" w:afterAutospacing="0" w:line="276" w:lineRule="auto"/>
                        <w:jc w:val="center"/>
                        <w:rPr>
                          <w:rFonts w:ascii="Impact" w:eastAsia="Calibri" w:hAnsi="Impact"/>
                          <w:color w:val="CC6600"/>
                          <w:kern w:val="24"/>
                          <w:sz w:val="36"/>
                          <w:szCs w:val="36"/>
                        </w:rPr>
                      </w:pPr>
                      <w:r>
                        <w:rPr>
                          <w:rFonts w:ascii="Impact" w:eastAsia="Calibri" w:hAnsi="Impact"/>
                          <w:color w:val="CC6600"/>
                          <w:kern w:val="24"/>
                          <w:sz w:val="36"/>
                          <w:szCs w:val="36"/>
                        </w:rPr>
                        <w:t>Outubro – 2015</w:t>
                      </w:r>
                    </w:p>
                    <w:p w:rsidR="00C65707" w:rsidRPr="005C2E7D" w:rsidRDefault="00C65707" w:rsidP="00E334B3">
                      <w:pPr>
                        <w:pStyle w:val="NormalWeb"/>
                        <w:spacing w:before="0" w:beforeAutospacing="0" w:after="200" w:afterAutospacing="0" w:line="276" w:lineRule="auto"/>
                        <w:jc w:val="center"/>
                        <w:rPr>
                          <w:rFonts w:ascii="Arial Narrow" w:eastAsia="Calibri" w:hAnsi="Arial Narrow"/>
                          <w:kern w:val="24"/>
                          <w:sz w:val="20"/>
                          <w:szCs w:val="20"/>
                        </w:rPr>
                      </w:pPr>
                      <w:r w:rsidRPr="005C2E7D">
                        <w:rPr>
                          <w:rFonts w:ascii="Arial Narrow" w:eastAsia="Calibri" w:hAnsi="Arial Narrow"/>
                          <w:kern w:val="24"/>
                          <w:sz w:val="20"/>
                          <w:szCs w:val="20"/>
                        </w:rPr>
                        <w:t xml:space="preserve">Revisão </w:t>
                      </w:r>
                      <w:proofErr w:type="gramStart"/>
                      <w:r w:rsidRPr="005C2E7D">
                        <w:rPr>
                          <w:rFonts w:ascii="Arial Narrow" w:eastAsia="Calibri" w:hAnsi="Arial Narrow"/>
                          <w:kern w:val="24"/>
                          <w:sz w:val="20"/>
                          <w:szCs w:val="20"/>
                        </w:rPr>
                        <w:t>1</w:t>
                      </w:r>
                      <w:proofErr w:type="gramEnd"/>
                      <w:r>
                        <w:rPr>
                          <w:rFonts w:ascii="Arial Narrow" w:eastAsia="Calibri" w:hAnsi="Arial Narrow"/>
                          <w:kern w:val="24"/>
                          <w:sz w:val="20"/>
                          <w:szCs w:val="20"/>
                        </w:rPr>
                        <w:t xml:space="preserve"> (14/12/2015)</w:t>
                      </w:r>
                    </w:p>
                    <w:p w:rsidR="00C65707" w:rsidRDefault="00C65707" w:rsidP="00E334B3">
                      <w:pPr>
                        <w:pStyle w:val="NormalWeb"/>
                        <w:spacing w:before="0" w:beforeAutospacing="0" w:after="200" w:afterAutospacing="0" w:line="276" w:lineRule="auto"/>
                      </w:pPr>
                      <w:r>
                        <w:rPr>
                          <w:rFonts w:ascii="Calibri" w:eastAsia="Calibri" w:hAnsi="Calibri"/>
                          <w:color w:val="000000" w:themeColor="text1"/>
                          <w:kern w:val="24"/>
                          <w:sz w:val="20"/>
                          <w:szCs w:val="20"/>
                        </w:rPr>
                        <w:t> </w:t>
                      </w:r>
                    </w:p>
                  </w:txbxContent>
                </v:textbox>
              </v:shape>
            </w:pict>
          </mc:Fallback>
        </mc:AlternateContent>
      </w:r>
      <w:r w:rsidR="00AD7565" w:rsidRPr="00615CF8">
        <w:br w:type="page"/>
      </w:r>
    </w:p>
    <w:sdt>
      <w:sdtPr>
        <w:rPr>
          <w:rFonts w:asciiTheme="minorHAnsi" w:eastAsiaTheme="minorHAnsi" w:hAnsiTheme="minorHAnsi" w:cstheme="minorBidi"/>
          <w:b w:val="0"/>
          <w:bCs w:val="0"/>
          <w:color w:val="auto"/>
          <w:sz w:val="22"/>
          <w:szCs w:val="22"/>
          <w:lang w:eastAsia="en-US"/>
        </w:rPr>
        <w:id w:val="886922497"/>
        <w:docPartObj>
          <w:docPartGallery w:val="Table of Contents"/>
          <w:docPartUnique/>
        </w:docPartObj>
      </w:sdtPr>
      <w:sdtEndPr/>
      <w:sdtContent>
        <w:p w:rsidR="00827DAA" w:rsidRPr="00615CF8" w:rsidRDefault="00827DAA" w:rsidP="00827DAA">
          <w:pPr>
            <w:pStyle w:val="CabealhodoSumrio"/>
            <w:spacing w:before="0"/>
            <w:jc w:val="center"/>
            <w:rPr>
              <w:color w:val="auto"/>
            </w:rPr>
          </w:pPr>
          <w:r w:rsidRPr="00615CF8">
            <w:rPr>
              <w:rFonts w:ascii="Arial Narrow" w:hAnsi="Arial Narrow"/>
              <w:color w:val="auto"/>
              <w:sz w:val="32"/>
            </w:rPr>
            <w:t>SUMÁRIO</w:t>
          </w:r>
        </w:p>
        <w:p w:rsidR="00087EA5" w:rsidRDefault="00827DAA">
          <w:pPr>
            <w:pStyle w:val="Sumrio1"/>
            <w:rPr>
              <w:rFonts w:asciiTheme="minorHAnsi" w:hAnsiTheme="minorHAnsi"/>
              <w:sz w:val="22"/>
            </w:rPr>
          </w:pPr>
          <w:r w:rsidRPr="00615CF8">
            <w:fldChar w:fldCharType="begin"/>
          </w:r>
          <w:r w:rsidRPr="00615CF8">
            <w:instrText xml:space="preserve"> TOC \h \z \t "Estilo 1;1;Estilo 2;2" </w:instrText>
          </w:r>
          <w:r w:rsidRPr="00615CF8">
            <w:fldChar w:fldCharType="separate"/>
          </w:r>
          <w:hyperlink w:anchor="_Toc437852325" w:history="1">
            <w:r w:rsidR="00087EA5" w:rsidRPr="004C7E7A">
              <w:rPr>
                <w:rStyle w:val="Hyperlink"/>
              </w:rPr>
              <w:t>1.</w:t>
            </w:r>
            <w:r w:rsidR="00087EA5">
              <w:rPr>
                <w:rFonts w:asciiTheme="minorHAnsi" w:hAnsiTheme="minorHAnsi"/>
                <w:sz w:val="22"/>
              </w:rPr>
              <w:tab/>
            </w:r>
            <w:r w:rsidR="00087EA5" w:rsidRPr="004C7E7A">
              <w:rPr>
                <w:rStyle w:val="Hyperlink"/>
              </w:rPr>
              <w:t>INTRODUÇÃO</w:t>
            </w:r>
            <w:r w:rsidR="00087EA5">
              <w:rPr>
                <w:webHidden/>
              </w:rPr>
              <w:tab/>
            </w:r>
            <w:r w:rsidR="00087EA5">
              <w:rPr>
                <w:webHidden/>
              </w:rPr>
              <w:fldChar w:fldCharType="begin"/>
            </w:r>
            <w:r w:rsidR="00087EA5">
              <w:rPr>
                <w:webHidden/>
              </w:rPr>
              <w:instrText xml:space="preserve"> PAGEREF _Toc437852325 \h </w:instrText>
            </w:r>
            <w:r w:rsidR="00087EA5">
              <w:rPr>
                <w:webHidden/>
              </w:rPr>
            </w:r>
            <w:r w:rsidR="00087EA5">
              <w:rPr>
                <w:webHidden/>
              </w:rPr>
              <w:fldChar w:fldCharType="separate"/>
            </w:r>
            <w:r w:rsidR="00DE17A1">
              <w:rPr>
                <w:webHidden/>
              </w:rPr>
              <w:t>1</w:t>
            </w:r>
            <w:r w:rsidR="00087EA5">
              <w:rPr>
                <w:webHidden/>
              </w:rPr>
              <w:fldChar w:fldCharType="end"/>
            </w:r>
          </w:hyperlink>
        </w:p>
        <w:p w:rsidR="00087EA5" w:rsidRDefault="00DE17A1">
          <w:pPr>
            <w:pStyle w:val="Sumrio1"/>
            <w:rPr>
              <w:rFonts w:asciiTheme="minorHAnsi" w:hAnsiTheme="minorHAnsi"/>
              <w:sz w:val="22"/>
            </w:rPr>
          </w:pPr>
          <w:hyperlink w:anchor="_Toc437852326" w:history="1">
            <w:r w:rsidR="00087EA5" w:rsidRPr="004C7E7A">
              <w:rPr>
                <w:rStyle w:val="Hyperlink"/>
              </w:rPr>
              <w:t>2.</w:t>
            </w:r>
            <w:r w:rsidR="00087EA5">
              <w:rPr>
                <w:rFonts w:asciiTheme="minorHAnsi" w:hAnsiTheme="minorHAnsi"/>
                <w:sz w:val="22"/>
              </w:rPr>
              <w:tab/>
            </w:r>
            <w:r w:rsidR="00087EA5" w:rsidRPr="004C7E7A">
              <w:rPr>
                <w:rStyle w:val="Hyperlink"/>
              </w:rPr>
              <w:t>CONDIÇÕES HIDROMETEOROLÓGICAS</w:t>
            </w:r>
            <w:r w:rsidR="00087EA5">
              <w:rPr>
                <w:webHidden/>
              </w:rPr>
              <w:tab/>
            </w:r>
            <w:r w:rsidR="00087EA5">
              <w:rPr>
                <w:webHidden/>
              </w:rPr>
              <w:fldChar w:fldCharType="begin"/>
            </w:r>
            <w:r w:rsidR="00087EA5">
              <w:rPr>
                <w:webHidden/>
              </w:rPr>
              <w:instrText xml:space="preserve"> PAGEREF _Toc437852326 \h </w:instrText>
            </w:r>
            <w:r w:rsidR="00087EA5">
              <w:rPr>
                <w:webHidden/>
              </w:rPr>
            </w:r>
            <w:r w:rsidR="00087EA5">
              <w:rPr>
                <w:webHidden/>
              </w:rPr>
              <w:fldChar w:fldCharType="separate"/>
            </w:r>
            <w:r>
              <w:rPr>
                <w:webHidden/>
              </w:rPr>
              <w:t>2</w:t>
            </w:r>
            <w:r w:rsidR="00087EA5">
              <w:rPr>
                <w:webHidden/>
              </w:rPr>
              <w:fldChar w:fldCharType="end"/>
            </w:r>
          </w:hyperlink>
        </w:p>
        <w:p w:rsidR="00087EA5" w:rsidRDefault="00DE17A1">
          <w:pPr>
            <w:pStyle w:val="Sumrio2"/>
            <w:rPr>
              <w:rFonts w:asciiTheme="minorHAnsi" w:hAnsiTheme="minorHAnsi"/>
              <w:sz w:val="22"/>
            </w:rPr>
          </w:pPr>
          <w:hyperlink w:anchor="_Toc437852327" w:history="1">
            <w:r w:rsidR="00087EA5" w:rsidRPr="004C7E7A">
              <w:rPr>
                <w:rStyle w:val="Hyperlink"/>
              </w:rPr>
              <w:t>2.1.</w:t>
            </w:r>
            <w:r w:rsidR="00087EA5">
              <w:rPr>
                <w:rFonts w:asciiTheme="minorHAnsi" w:hAnsiTheme="minorHAnsi"/>
                <w:sz w:val="22"/>
              </w:rPr>
              <w:tab/>
            </w:r>
            <w:r w:rsidR="00087EA5" w:rsidRPr="004C7E7A">
              <w:rPr>
                <w:rStyle w:val="Hyperlink"/>
              </w:rPr>
              <w:t>Precipitação Acumulada – Brasil</w:t>
            </w:r>
            <w:r w:rsidR="00087EA5">
              <w:rPr>
                <w:webHidden/>
              </w:rPr>
              <w:tab/>
            </w:r>
            <w:r w:rsidR="00087EA5">
              <w:rPr>
                <w:webHidden/>
              </w:rPr>
              <w:fldChar w:fldCharType="begin"/>
            </w:r>
            <w:r w:rsidR="00087EA5">
              <w:rPr>
                <w:webHidden/>
              </w:rPr>
              <w:instrText xml:space="preserve"> PAGEREF _Toc437852327 \h </w:instrText>
            </w:r>
            <w:r w:rsidR="00087EA5">
              <w:rPr>
                <w:webHidden/>
              </w:rPr>
            </w:r>
            <w:r w:rsidR="00087EA5">
              <w:rPr>
                <w:webHidden/>
              </w:rPr>
              <w:fldChar w:fldCharType="separate"/>
            </w:r>
            <w:r>
              <w:rPr>
                <w:webHidden/>
              </w:rPr>
              <w:t>2</w:t>
            </w:r>
            <w:r w:rsidR="00087EA5">
              <w:rPr>
                <w:webHidden/>
              </w:rPr>
              <w:fldChar w:fldCharType="end"/>
            </w:r>
          </w:hyperlink>
        </w:p>
        <w:p w:rsidR="00087EA5" w:rsidRDefault="00DE17A1">
          <w:pPr>
            <w:pStyle w:val="Sumrio2"/>
            <w:rPr>
              <w:rFonts w:asciiTheme="minorHAnsi" w:hAnsiTheme="minorHAnsi"/>
              <w:sz w:val="22"/>
            </w:rPr>
          </w:pPr>
          <w:hyperlink w:anchor="_Toc437852328" w:history="1">
            <w:r w:rsidR="00087EA5" w:rsidRPr="004C7E7A">
              <w:rPr>
                <w:rStyle w:val="Hyperlink"/>
              </w:rPr>
              <w:t>2.2.</w:t>
            </w:r>
            <w:r w:rsidR="00087EA5">
              <w:rPr>
                <w:rFonts w:asciiTheme="minorHAnsi" w:hAnsiTheme="minorHAnsi"/>
                <w:sz w:val="22"/>
              </w:rPr>
              <w:tab/>
            </w:r>
            <w:r w:rsidR="00087EA5" w:rsidRPr="004C7E7A">
              <w:rPr>
                <w:rStyle w:val="Hyperlink"/>
              </w:rPr>
              <w:t>Precipitação Acumulada – Principais Bacias</w:t>
            </w:r>
            <w:r w:rsidR="00087EA5">
              <w:rPr>
                <w:webHidden/>
              </w:rPr>
              <w:tab/>
            </w:r>
            <w:r w:rsidR="00087EA5">
              <w:rPr>
                <w:webHidden/>
              </w:rPr>
              <w:fldChar w:fldCharType="begin"/>
            </w:r>
            <w:r w:rsidR="00087EA5">
              <w:rPr>
                <w:webHidden/>
              </w:rPr>
              <w:instrText xml:space="preserve"> PAGEREF _Toc437852328 \h </w:instrText>
            </w:r>
            <w:r w:rsidR="00087EA5">
              <w:rPr>
                <w:webHidden/>
              </w:rPr>
            </w:r>
            <w:r w:rsidR="00087EA5">
              <w:rPr>
                <w:webHidden/>
              </w:rPr>
              <w:fldChar w:fldCharType="separate"/>
            </w:r>
            <w:r>
              <w:rPr>
                <w:webHidden/>
              </w:rPr>
              <w:t>3</w:t>
            </w:r>
            <w:r w:rsidR="00087EA5">
              <w:rPr>
                <w:webHidden/>
              </w:rPr>
              <w:fldChar w:fldCharType="end"/>
            </w:r>
          </w:hyperlink>
        </w:p>
        <w:p w:rsidR="00087EA5" w:rsidRDefault="00DE17A1">
          <w:pPr>
            <w:pStyle w:val="Sumrio2"/>
            <w:rPr>
              <w:rFonts w:asciiTheme="minorHAnsi" w:hAnsiTheme="minorHAnsi"/>
              <w:sz w:val="22"/>
            </w:rPr>
          </w:pPr>
          <w:hyperlink w:anchor="_Toc437852329" w:history="1">
            <w:r w:rsidR="00087EA5" w:rsidRPr="004C7E7A">
              <w:rPr>
                <w:rStyle w:val="Hyperlink"/>
              </w:rPr>
              <w:t>2.3.</w:t>
            </w:r>
            <w:r w:rsidR="00087EA5">
              <w:rPr>
                <w:rFonts w:asciiTheme="minorHAnsi" w:hAnsiTheme="minorHAnsi"/>
                <w:sz w:val="22"/>
              </w:rPr>
              <w:tab/>
            </w:r>
            <w:r w:rsidR="00087EA5" w:rsidRPr="004C7E7A">
              <w:rPr>
                <w:rStyle w:val="Hyperlink"/>
              </w:rPr>
              <w:t>Energia Natural Afluente Armazenável</w:t>
            </w:r>
            <w:r w:rsidR="00087EA5">
              <w:rPr>
                <w:webHidden/>
              </w:rPr>
              <w:tab/>
            </w:r>
            <w:r w:rsidR="00087EA5">
              <w:rPr>
                <w:webHidden/>
              </w:rPr>
              <w:fldChar w:fldCharType="begin"/>
            </w:r>
            <w:r w:rsidR="00087EA5">
              <w:rPr>
                <w:webHidden/>
              </w:rPr>
              <w:instrText xml:space="preserve"> PAGEREF _Toc437852329 \h </w:instrText>
            </w:r>
            <w:r w:rsidR="00087EA5">
              <w:rPr>
                <w:webHidden/>
              </w:rPr>
            </w:r>
            <w:r w:rsidR="00087EA5">
              <w:rPr>
                <w:webHidden/>
              </w:rPr>
              <w:fldChar w:fldCharType="separate"/>
            </w:r>
            <w:r>
              <w:rPr>
                <w:webHidden/>
              </w:rPr>
              <w:t>4</w:t>
            </w:r>
            <w:r w:rsidR="00087EA5">
              <w:rPr>
                <w:webHidden/>
              </w:rPr>
              <w:fldChar w:fldCharType="end"/>
            </w:r>
          </w:hyperlink>
        </w:p>
        <w:p w:rsidR="00087EA5" w:rsidRDefault="00DE17A1">
          <w:pPr>
            <w:pStyle w:val="Sumrio2"/>
            <w:rPr>
              <w:rFonts w:asciiTheme="minorHAnsi" w:hAnsiTheme="minorHAnsi"/>
              <w:sz w:val="22"/>
            </w:rPr>
          </w:pPr>
          <w:hyperlink w:anchor="_Toc437852330" w:history="1">
            <w:r w:rsidR="00087EA5" w:rsidRPr="004C7E7A">
              <w:rPr>
                <w:rStyle w:val="Hyperlink"/>
              </w:rPr>
              <w:t>2.4.</w:t>
            </w:r>
            <w:r w:rsidR="00087EA5">
              <w:rPr>
                <w:rFonts w:asciiTheme="minorHAnsi" w:hAnsiTheme="minorHAnsi"/>
                <w:sz w:val="22"/>
              </w:rPr>
              <w:tab/>
            </w:r>
            <w:r w:rsidR="00087EA5" w:rsidRPr="004C7E7A">
              <w:rPr>
                <w:rStyle w:val="Hyperlink"/>
              </w:rPr>
              <w:t>Energia Armazenada</w:t>
            </w:r>
            <w:r w:rsidR="00087EA5">
              <w:rPr>
                <w:webHidden/>
              </w:rPr>
              <w:tab/>
            </w:r>
            <w:r w:rsidR="00087EA5">
              <w:rPr>
                <w:webHidden/>
              </w:rPr>
              <w:fldChar w:fldCharType="begin"/>
            </w:r>
            <w:r w:rsidR="00087EA5">
              <w:rPr>
                <w:webHidden/>
              </w:rPr>
              <w:instrText xml:space="preserve"> PAGEREF _Toc437852330 \h </w:instrText>
            </w:r>
            <w:r w:rsidR="00087EA5">
              <w:rPr>
                <w:webHidden/>
              </w:rPr>
            </w:r>
            <w:r w:rsidR="00087EA5">
              <w:rPr>
                <w:webHidden/>
              </w:rPr>
              <w:fldChar w:fldCharType="separate"/>
            </w:r>
            <w:r>
              <w:rPr>
                <w:webHidden/>
              </w:rPr>
              <w:t>6</w:t>
            </w:r>
            <w:r w:rsidR="00087EA5">
              <w:rPr>
                <w:webHidden/>
              </w:rPr>
              <w:fldChar w:fldCharType="end"/>
            </w:r>
          </w:hyperlink>
        </w:p>
        <w:p w:rsidR="00087EA5" w:rsidRDefault="00DE17A1">
          <w:pPr>
            <w:pStyle w:val="Sumrio1"/>
            <w:rPr>
              <w:rFonts w:asciiTheme="minorHAnsi" w:hAnsiTheme="minorHAnsi"/>
              <w:sz w:val="22"/>
            </w:rPr>
          </w:pPr>
          <w:hyperlink w:anchor="_Toc437852331" w:history="1">
            <w:r w:rsidR="00087EA5" w:rsidRPr="004C7E7A">
              <w:rPr>
                <w:rStyle w:val="Hyperlink"/>
              </w:rPr>
              <w:t>3.</w:t>
            </w:r>
            <w:r w:rsidR="00087EA5">
              <w:rPr>
                <w:rFonts w:asciiTheme="minorHAnsi" w:hAnsiTheme="minorHAnsi"/>
                <w:sz w:val="22"/>
              </w:rPr>
              <w:tab/>
            </w:r>
            <w:r w:rsidR="00087EA5" w:rsidRPr="004C7E7A">
              <w:rPr>
                <w:rStyle w:val="Hyperlink"/>
              </w:rPr>
              <w:t>INTERCÂMBIOS DE ENERGIA ELÉTRICA</w:t>
            </w:r>
            <w:r w:rsidR="00087EA5">
              <w:rPr>
                <w:webHidden/>
              </w:rPr>
              <w:tab/>
            </w:r>
            <w:r w:rsidR="00087EA5">
              <w:rPr>
                <w:webHidden/>
              </w:rPr>
              <w:fldChar w:fldCharType="begin"/>
            </w:r>
            <w:r w:rsidR="00087EA5">
              <w:rPr>
                <w:webHidden/>
              </w:rPr>
              <w:instrText xml:space="preserve"> PAGEREF _Toc437852331 \h </w:instrText>
            </w:r>
            <w:r w:rsidR="00087EA5">
              <w:rPr>
                <w:webHidden/>
              </w:rPr>
            </w:r>
            <w:r w:rsidR="00087EA5">
              <w:rPr>
                <w:webHidden/>
              </w:rPr>
              <w:fldChar w:fldCharType="separate"/>
            </w:r>
            <w:r>
              <w:rPr>
                <w:webHidden/>
              </w:rPr>
              <w:t>9</w:t>
            </w:r>
            <w:r w:rsidR="00087EA5">
              <w:rPr>
                <w:webHidden/>
              </w:rPr>
              <w:fldChar w:fldCharType="end"/>
            </w:r>
          </w:hyperlink>
        </w:p>
        <w:p w:rsidR="00087EA5" w:rsidRDefault="00DE17A1">
          <w:pPr>
            <w:pStyle w:val="Sumrio2"/>
            <w:rPr>
              <w:rFonts w:asciiTheme="minorHAnsi" w:hAnsiTheme="minorHAnsi"/>
              <w:sz w:val="22"/>
            </w:rPr>
          </w:pPr>
          <w:hyperlink w:anchor="_Toc437852332" w:history="1">
            <w:r w:rsidR="00087EA5" w:rsidRPr="004C7E7A">
              <w:rPr>
                <w:rStyle w:val="Hyperlink"/>
                <w:rFonts w:cs="Times New Roman"/>
              </w:rPr>
              <w:t>3.1.</w:t>
            </w:r>
            <w:r w:rsidR="00087EA5">
              <w:rPr>
                <w:rFonts w:asciiTheme="minorHAnsi" w:hAnsiTheme="minorHAnsi"/>
                <w:sz w:val="22"/>
              </w:rPr>
              <w:tab/>
            </w:r>
            <w:r w:rsidR="00087EA5" w:rsidRPr="004C7E7A">
              <w:rPr>
                <w:rStyle w:val="Hyperlink"/>
              </w:rPr>
              <w:t>Principais Intercâmbios Verificados</w:t>
            </w:r>
            <w:r w:rsidR="00087EA5">
              <w:rPr>
                <w:webHidden/>
              </w:rPr>
              <w:tab/>
            </w:r>
            <w:r w:rsidR="00087EA5">
              <w:rPr>
                <w:webHidden/>
              </w:rPr>
              <w:fldChar w:fldCharType="begin"/>
            </w:r>
            <w:r w:rsidR="00087EA5">
              <w:rPr>
                <w:webHidden/>
              </w:rPr>
              <w:instrText xml:space="preserve"> PAGEREF _Toc437852332 \h </w:instrText>
            </w:r>
            <w:r w:rsidR="00087EA5">
              <w:rPr>
                <w:webHidden/>
              </w:rPr>
            </w:r>
            <w:r w:rsidR="00087EA5">
              <w:rPr>
                <w:webHidden/>
              </w:rPr>
              <w:fldChar w:fldCharType="separate"/>
            </w:r>
            <w:r>
              <w:rPr>
                <w:webHidden/>
              </w:rPr>
              <w:t>9</w:t>
            </w:r>
            <w:r w:rsidR="00087EA5">
              <w:rPr>
                <w:webHidden/>
              </w:rPr>
              <w:fldChar w:fldCharType="end"/>
            </w:r>
          </w:hyperlink>
        </w:p>
        <w:p w:rsidR="00087EA5" w:rsidRDefault="00DE17A1">
          <w:pPr>
            <w:pStyle w:val="Sumrio1"/>
            <w:rPr>
              <w:rFonts w:asciiTheme="minorHAnsi" w:hAnsiTheme="minorHAnsi"/>
              <w:sz w:val="22"/>
            </w:rPr>
          </w:pPr>
          <w:hyperlink w:anchor="_Toc437852333" w:history="1">
            <w:r w:rsidR="00087EA5" w:rsidRPr="004C7E7A">
              <w:rPr>
                <w:rStyle w:val="Hyperlink"/>
              </w:rPr>
              <w:t>4.</w:t>
            </w:r>
            <w:r w:rsidR="00087EA5">
              <w:rPr>
                <w:rFonts w:asciiTheme="minorHAnsi" w:hAnsiTheme="minorHAnsi"/>
                <w:sz w:val="22"/>
              </w:rPr>
              <w:tab/>
            </w:r>
            <w:r w:rsidR="00087EA5" w:rsidRPr="004C7E7A">
              <w:rPr>
                <w:rStyle w:val="Hyperlink"/>
              </w:rPr>
              <w:t>MERCADO CONSUMIDOR DE ENERGIA ELÉTRICA</w:t>
            </w:r>
            <w:r w:rsidR="00087EA5">
              <w:rPr>
                <w:webHidden/>
              </w:rPr>
              <w:tab/>
            </w:r>
            <w:r w:rsidR="00087EA5">
              <w:rPr>
                <w:webHidden/>
              </w:rPr>
              <w:fldChar w:fldCharType="begin"/>
            </w:r>
            <w:r w:rsidR="00087EA5">
              <w:rPr>
                <w:webHidden/>
              </w:rPr>
              <w:instrText xml:space="preserve"> PAGEREF _Toc437852333 \h </w:instrText>
            </w:r>
            <w:r w:rsidR="00087EA5">
              <w:rPr>
                <w:webHidden/>
              </w:rPr>
            </w:r>
            <w:r w:rsidR="00087EA5">
              <w:rPr>
                <w:webHidden/>
              </w:rPr>
              <w:fldChar w:fldCharType="separate"/>
            </w:r>
            <w:r>
              <w:rPr>
                <w:webHidden/>
              </w:rPr>
              <w:t>10</w:t>
            </w:r>
            <w:r w:rsidR="00087EA5">
              <w:rPr>
                <w:webHidden/>
              </w:rPr>
              <w:fldChar w:fldCharType="end"/>
            </w:r>
          </w:hyperlink>
        </w:p>
        <w:p w:rsidR="00087EA5" w:rsidRDefault="00DE17A1">
          <w:pPr>
            <w:pStyle w:val="Sumrio2"/>
            <w:rPr>
              <w:rFonts w:asciiTheme="minorHAnsi" w:hAnsiTheme="minorHAnsi"/>
              <w:sz w:val="22"/>
            </w:rPr>
          </w:pPr>
          <w:hyperlink w:anchor="_Toc437852334" w:history="1">
            <w:r w:rsidR="00087EA5" w:rsidRPr="004C7E7A">
              <w:rPr>
                <w:rStyle w:val="Hyperlink"/>
              </w:rPr>
              <w:t>4.1.</w:t>
            </w:r>
            <w:r w:rsidR="00087EA5">
              <w:rPr>
                <w:rFonts w:asciiTheme="minorHAnsi" w:hAnsiTheme="minorHAnsi"/>
                <w:sz w:val="22"/>
              </w:rPr>
              <w:tab/>
            </w:r>
            <w:r w:rsidR="00087EA5" w:rsidRPr="004C7E7A">
              <w:rPr>
                <w:rStyle w:val="Hyperlink"/>
              </w:rPr>
              <w:t>Consumo de Energia Elétrica</w:t>
            </w:r>
            <w:r w:rsidR="00087EA5">
              <w:rPr>
                <w:webHidden/>
              </w:rPr>
              <w:tab/>
            </w:r>
            <w:r w:rsidR="00087EA5">
              <w:rPr>
                <w:webHidden/>
              </w:rPr>
              <w:fldChar w:fldCharType="begin"/>
            </w:r>
            <w:r w:rsidR="00087EA5">
              <w:rPr>
                <w:webHidden/>
              </w:rPr>
              <w:instrText xml:space="preserve"> PAGEREF _Toc437852334 \h </w:instrText>
            </w:r>
            <w:r w:rsidR="00087EA5">
              <w:rPr>
                <w:webHidden/>
              </w:rPr>
            </w:r>
            <w:r w:rsidR="00087EA5">
              <w:rPr>
                <w:webHidden/>
              </w:rPr>
              <w:fldChar w:fldCharType="separate"/>
            </w:r>
            <w:r>
              <w:rPr>
                <w:webHidden/>
              </w:rPr>
              <w:t>10</w:t>
            </w:r>
            <w:r w:rsidR="00087EA5">
              <w:rPr>
                <w:webHidden/>
              </w:rPr>
              <w:fldChar w:fldCharType="end"/>
            </w:r>
          </w:hyperlink>
        </w:p>
        <w:p w:rsidR="00087EA5" w:rsidRDefault="00DE17A1">
          <w:pPr>
            <w:pStyle w:val="Sumrio2"/>
            <w:rPr>
              <w:rFonts w:asciiTheme="minorHAnsi" w:hAnsiTheme="minorHAnsi"/>
              <w:sz w:val="22"/>
            </w:rPr>
          </w:pPr>
          <w:hyperlink w:anchor="_Toc437852335" w:history="1">
            <w:r w:rsidR="00087EA5" w:rsidRPr="004C7E7A">
              <w:rPr>
                <w:rStyle w:val="Hyperlink"/>
              </w:rPr>
              <w:t>4.2.</w:t>
            </w:r>
            <w:r w:rsidR="00087EA5">
              <w:rPr>
                <w:rFonts w:asciiTheme="minorHAnsi" w:hAnsiTheme="minorHAnsi"/>
                <w:sz w:val="22"/>
              </w:rPr>
              <w:tab/>
            </w:r>
            <w:r w:rsidR="00087EA5" w:rsidRPr="004C7E7A">
              <w:rPr>
                <w:rStyle w:val="Hyperlink"/>
              </w:rPr>
              <w:t>Unidades Consumidoras</w:t>
            </w:r>
            <w:r w:rsidR="00087EA5">
              <w:rPr>
                <w:webHidden/>
              </w:rPr>
              <w:tab/>
            </w:r>
            <w:r w:rsidR="00087EA5">
              <w:rPr>
                <w:webHidden/>
              </w:rPr>
              <w:fldChar w:fldCharType="begin"/>
            </w:r>
            <w:r w:rsidR="00087EA5">
              <w:rPr>
                <w:webHidden/>
              </w:rPr>
              <w:instrText xml:space="preserve"> PAGEREF _Toc437852335 \h </w:instrText>
            </w:r>
            <w:r w:rsidR="00087EA5">
              <w:rPr>
                <w:webHidden/>
              </w:rPr>
            </w:r>
            <w:r w:rsidR="00087EA5">
              <w:rPr>
                <w:webHidden/>
              </w:rPr>
              <w:fldChar w:fldCharType="separate"/>
            </w:r>
            <w:r>
              <w:rPr>
                <w:webHidden/>
              </w:rPr>
              <w:t>12</w:t>
            </w:r>
            <w:r w:rsidR="00087EA5">
              <w:rPr>
                <w:webHidden/>
              </w:rPr>
              <w:fldChar w:fldCharType="end"/>
            </w:r>
          </w:hyperlink>
        </w:p>
        <w:p w:rsidR="00087EA5" w:rsidRDefault="00DE17A1">
          <w:pPr>
            <w:pStyle w:val="Sumrio2"/>
            <w:rPr>
              <w:rFonts w:asciiTheme="minorHAnsi" w:hAnsiTheme="minorHAnsi"/>
              <w:sz w:val="22"/>
            </w:rPr>
          </w:pPr>
          <w:hyperlink w:anchor="_Toc437852336" w:history="1">
            <w:r w:rsidR="00087EA5" w:rsidRPr="004C7E7A">
              <w:rPr>
                <w:rStyle w:val="Hyperlink"/>
              </w:rPr>
              <w:t>4.3.</w:t>
            </w:r>
            <w:r w:rsidR="00087EA5">
              <w:rPr>
                <w:rFonts w:asciiTheme="minorHAnsi" w:hAnsiTheme="minorHAnsi"/>
                <w:sz w:val="22"/>
              </w:rPr>
              <w:tab/>
            </w:r>
            <w:r w:rsidR="00087EA5" w:rsidRPr="004C7E7A">
              <w:rPr>
                <w:rStyle w:val="Hyperlink"/>
              </w:rPr>
              <w:t>Consumo Total de Energia Elétrica no Brasil</w:t>
            </w:r>
            <w:r w:rsidR="00087EA5">
              <w:rPr>
                <w:webHidden/>
              </w:rPr>
              <w:tab/>
            </w:r>
            <w:r w:rsidR="00087EA5">
              <w:rPr>
                <w:webHidden/>
              </w:rPr>
              <w:fldChar w:fldCharType="begin"/>
            </w:r>
            <w:r w:rsidR="00087EA5">
              <w:rPr>
                <w:webHidden/>
              </w:rPr>
              <w:instrText xml:space="preserve"> PAGEREF _Toc437852336 \h </w:instrText>
            </w:r>
            <w:r w:rsidR="00087EA5">
              <w:rPr>
                <w:webHidden/>
              </w:rPr>
            </w:r>
            <w:r w:rsidR="00087EA5">
              <w:rPr>
                <w:webHidden/>
              </w:rPr>
              <w:fldChar w:fldCharType="separate"/>
            </w:r>
            <w:r>
              <w:rPr>
                <w:webHidden/>
              </w:rPr>
              <w:t>12</w:t>
            </w:r>
            <w:r w:rsidR="00087EA5">
              <w:rPr>
                <w:webHidden/>
              </w:rPr>
              <w:fldChar w:fldCharType="end"/>
            </w:r>
          </w:hyperlink>
        </w:p>
        <w:p w:rsidR="00087EA5" w:rsidRDefault="00DE17A1">
          <w:pPr>
            <w:pStyle w:val="Sumrio2"/>
            <w:rPr>
              <w:rFonts w:asciiTheme="minorHAnsi" w:hAnsiTheme="minorHAnsi"/>
              <w:sz w:val="22"/>
            </w:rPr>
          </w:pPr>
          <w:hyperlink w:anchor="_Toc437852337" w:history="1">
            <w:r w:rsidR="00087EA5" w:rsidRPr="004C7E7A">
              <w:rPr>
                <w:rStyle w:val="Hyperlink"/>
              </w:rPr>
              <w:t>4.4.</w:t>
            </w:r>
            <w:r w:rsidR="00087EA5">
              <w:rPr>
                <w:rFonts w:asciiTheme="minorHAnsi" w:hAnsiTheme="minorHAnsi"/>
                <w:sz w:val="22"/>
              </w:rPr>
              <w:tab/>
            </w:r>
            <w:r w:rsidR="00087EA5" w:rsidRPr="004C7E7A">
              <w:rPr>
                <w:rStyle w:val="Hyperlink"/>
              </w:rPr>
              <w:t>Demandas Máximas</w:t>
            </w:r>
            <w:r w:rsidR="00087EA5">
              <w:rPr>
                <w:webHidden/>
              </w:rPr>
              <w:tab/>
            </w:r>
            <w:r w:rsidR="00087EA5">
              <w:rPr>
                <w:webHidden/>
              </w:rPr>
              <w:fldChar w:fldCharType="begin"/>
            </w:r>
            <w:r w:rsidR="00087EA5">
              <w:rPr>
                <w:webHidden/>
              </w:rPr>
              <w:instrText xml:space="preserve"> PAGEREF _Toc437852337 \h </w:instrText>
            </w:r>
            <w:r w:rsidR="00087EA5">
              <w:rPr>
                <w:webHidden/>
              </w:rPr>
            </w:r>
            <w:r w:rsidR="00087EA5">
              <w:rPr>
                <w:webHidden/>
              </w:rPr>
              <w:fldChar w:fldCharType="separate"/>
            </w:r>
            <w:r>
              <w:rPr>
                <w:webHidden/>
              </w:rPr>
              <w:t>13</w:t>
            </w:r>
            <w:r w:rsidR="00087EA5">
              <w:rPr>
                <w:webHidden/>
              </w:rPr>
              <w:fldChar w:fldCharType="end"/>
            </w:r>
          </w:hyperlink>
        </w:p>
        <w:p w:rsidR="00087EA5" w:rsidRDefault="00DE17A1">
          <w:pPr>
            <w:pStyle w:val="Sumrio2"/>
            <w:rPr>
              <w:rFonts w:asciiTheme="minorHAnsi" w:hAnsiTheme="minorHAnsi"/>
              <w:sz w:val="22"/>
            </w:rPr>
          </w:pPr>
          <w:hyperlink w:anchor="_Toc437852338" w:history="1">
            <w:r w:rsidR="00087EA5" w:rsidRPr="004C7E7A">
              <w:rPr>
                <w:rStyle w:val="Hyperlink"/>
              </w:rPr>
              <w:t>4.5.</w:t>
            </w:r>
            <w:r w:rsidR="00087EA5">
              <w:rPr>
                <w:rFonts w:asciiTheme="minorHAnsi" w:hAnsiTheme="minorHAnsi"/>
                <w:sz w:val="22"/>
              </w:rPr>
              <w:tab/>
            </w:r>
            <w:r w:rsidR="00087EA5" w:rsidRPr="004C7E7A">
              <w:rPr>
                <w:rStyle w:val="Hyperlink"/>
              </w:rPr>
              <w:t>Demandas Máximas Mensais</w:t>
            </w:r>
            <w:r w:rsidR="00087EA5">
              <w:rPr>
                <w:webHidden/>
              </w:rPr>
              <w:tab/>
            </w:r>
            <w:r w:rsidR="00087EA5">
              <w:rPr>
                <w:webHidden/>
              </w:rPr>
              <w:fldChar w:fldCharType="begin"/>
            </w:r>
            <w:r w:rsidR="00087EA5">
              <w:rPr>
                <w:webHidden/>
              </w:rPr>
              <w:instrText xml:space="preserve"> PAGEREF _Toc437852338 \h </w:instrText>
            </w:r>
            <w:r w:rsidR="00087EA5">
              <w:rPr>
                <w:webHidden/>
              </w:rPr>
            </w:r>
            <w:r w:rsidR="00087EA5">
              <w:rPr>
                <w:webHidden/>
              </w:rPr>
              <w:fldChar w:fldCharType="separate"/>
            </w:r>
            <w:r>
              <w:rPr>
                <w:webHidden/>
              </w:rPr>
              <w:t>13</w:t>
            </w:r>
            <w:r w:rsidR="00087EA5">
              <w:rPr>
                <w:webHidden/>
              </w:rPr>
              <w:fldChar w:fldCharType="end"/>
            </w:r>
          </w:hyperlink>
        </w:p>
        <w:p w:rsidR="00087EA5" w:rsidRDefault="00DE17A1">
          <w:pPr>
            <w:pStyle w:val="Sumrio1"/>
            <w:rPr>
              <w:rFonts w:asciiTheme="minorHAnsi" w:hAnsiTheme="minorHAnsi"/>
              <w:sz w:val="22"/>
            </w:rPr>
          </w:pPr>
          <w:hyperlink w:anchor="_Toc437852339" w:history="1">
            <w:r w:rsidR="00087EA5" w:rsidRPr="004C7E7A">
              <w:rPr>
                <w:rStyle w:val="Hyperlink"/>
              </w:rPr>
              <w:t>5.</w:t>
            </w:r>
            <w:r w:rsidR="00087EA5">
              <w:rPr>
                <w:rFonts w:asciiTheme="minorHAnsi" w:hAnsiTheme="minorHAnsi"/>
                <w:sz w:val="22"/>
              </w:rPr>
              <w:tab/>
            </w:r>
            <w:r w:rsidR="00087EA5" w:rsidRPr="004C7E7A">
              <w:rPr>
                <w:rStyle w:val="Hyperlink"/>
              </w:rPr>
              <w:t>CAPACIDADE INSTALADA DE GERAÇÃO NO SISTEMA ELÉTRICO BRASILEIRO</w:t>
            </w:r>
            <w:r w:rsidR="00087EA5">
              <w:rPr>
                <w:webHidden/>
              </w:rPr>
              <w:tab/>
            </w:r>
            <w:r w:rsidR="00087EA5">
              <w:rPr>
                <w:webHidden/>
              </w:rPr>
              <w:fldChar w:fldCharType="begin"/>
            </w:r>
            <w:r w:rsidR="00087EA5">
              <w:rPr>
                <w:webHidden/>
              </w:rPr>
              <w:instrText xml:space="preserve"> PAGEREF _Toc437852339 \h </w:instrText>
            </w:r>
            <w:r w:rsidR="00087EA5">
              <w:rPr>
                <w:webHidden/>
              </w:rPr>
            </w:r>
            <w:r w:rsidR="00087EA5">
              <w:rPr>
                <w:webHidden/>
              </w:rPr>
              <w:fldChar w:fldCharType="separate"/>
            </w:r>
            <w:r>
              <w:rPr>
                <w:webHidden/>
              </w:rPr>
              <w:t>15</w:t>
            </w:r>
            <w:r w:rsidR="00087EA5">
              <w:rPr>
                <w:webHidden/>
              </w:rPr>
              <w:fldChar w:fldCharType="end"/>
            </w:r>
          </w:hyperlink>
        </w:p>
        <w:p w:rsidR="00087EA5" w:rsidRDefault="00DE17A1">
          <w:pPr>
            <w:pStyle w:val="Sumrio1"/>
            <w:rPr>
              <w:rFonts w:asciiTheme="minorHAnsi" w:hAnsiTheme="minorHAnsi"/>
              <w:sz w:val="22"/>
            </w:rPr>
          </w:pPr>
          <w:hyperlink w:anchor="_Toc437852340" w:history="1">
            <w:r w:rsidR="00087EA5" w:rsidRPr="004C7E7A">
              <w:rPr>
                <w:rStyle w:val="Hyperlink"/>
              </w:rPr>
              <w:t>6.</w:t>
            </w:r>
            <w:r w:rsidR="00087EA5">
              <w:rPr>
                <w:rFonts w:asciiTheme="minorHAnsi" w:hAnsiTheme="minorHAnsi"/>
                <w:sz w:val="22"/>
              </w:rPr>
              <w:tab/>
            </w:r>
            <w:r w:rsidR="00087EA5" w:rsidRPr="004C7E7A">
              <w:rPr>
                <w:rStyle w:val="Hyperlink"/>
              </w:rPr>
              <w:t>LINHAS DE TRANSMISSÃO INSTALADAS NO SISTEMA ELÉTRICO BRASILEIRO*</w:t>
            </w:r>
            <w:r w:rsidR="00087EA5">
              <w:rPr>
                <w:webHidden/>
              </w:rPr>
              <w:tab/>
            </w:r>
            <w:r w:rsidR="00087EA5">
              <w:rPr>
                <w:webHidden/>
              </w:rPr>
              <w:fldChar w:fldCharType="begin"/>
            </w:r>
            <w:r w:rsidR="00087EA5">
              <w:rPr>
                <w:webHidden/>
              </w:rPr>
              <w:instrText xml:space="preserve"> PAGEREF _Toc437852340 \h </w:instrText>
            </w:r>
            <w:r w:rsidR="00087EA5">
              <w:rPr>
                <w:webHidden/>
              </w:rPr>
            </w:r>
            <w:r w:rsidR="00087EA5">
              <w:rPr>
                <w:webHidden/>
              </w:rPr>
              <w:fldChar w:fldCharType="separate"/>
            </w:r>
            <w:r>
              <w:rPr>
                <w:webHidden/>
              </w:rPr>
              <w:t>16</w:t>
            </w:r>
            <w:r w:rsidR="00087EA5">
              <w:rPr>
                <w:webHidden/>
              </w:rPr>
              <w:fldChar w:fldCharType="end"/>
            </w:r>
          </w:hyperlink>
        </w:p>
        <w:p w:rsidR="00087EA5" w:rsidRDefault="00DE17A1">
          <w:pPr>
            <w:pStyle w:val="Sumrio1"/>
            <w:rPr>
              <w:rFonts w:asciiTheme="minorHAnsi" w:hAnsiTheme="minorHAnsi"/>
              <w:sz w:val="22"/>
            </w:rPr>
          </w:pPr>
          <w:hyperlink w:anchor="_Toc437852341" w:history="1">
            <w:r w:rsidR="00087EA5" w:rsidRPr="004C7E7A">
              <w:rPr>
                <w:rStyle w:val="Hyperlink"/>
              </w:rPr>
              <w:t>7.</w:t>
            </w:r>
            <w:r w:rsidR="00087EA5">
              <w:rPr>
                <w:rFonts w:asciiTheme="minorHAnsi" w:hAnsiTheme="minorHAnsi"/>
                <w:sz w:val="22"/>
              </w:rPr>
              <w:tab/>
            </w:r>
            <w:r w:rsidR="00087EA5" w:rsidRPr="004C7E7A">
              <w:rPr>
                <w:rStyle w:val="Hyperlink"/>
              </w:rPr>
              <w:t>PRODUÇÃO DE ENERGIA ELÉTRICA**</w:t>
            </w:r>
            <w:r w:rsidR="00087EA5">
              <w:rPr>
                <w:webHidden/>
              </w:rPr>
              <w:tab/>
            </w:r>
            <w:r w:rsidR="00087EA5">
              <w:rPr>
                <w:webHidden/>
              </w:rPr>
              <w:fldChar w:fldCharType="begin"/>
            </w:r>
            <w:r w:rsidR="00087EA5">
              <w:rPr>
                <w:webHidden/>
              </w:rPr>
              <w:instrText xml:space="preserve"> PAGEREF _Toc437852341 \h </w:instrText>
            </w:r>
            <w:r w:rsidR="00087EA5">
              <w:rPr>
                <w:webHidden/>
              </w:rPr>
            </w:r>
            <w:r w:rsidR="00087EA5">
              <w:rPr>
                <w:webHidden/>
              </w:rPr>
              <w:fldChar w:fldCharType="separate"/>
            </w:r>
            <w:r>
              <w:rPr>
                <w:webHidden/>
              </w:rPr>
              <w:t>17</w:t>
            </w:r>
            <w:r w:rsidR="00087EA5">
              <w:rPr>
                <w:webHidden/>
              </w:rPr>
              <w:fldChar w:fldCharType="end"/>
            </w:r>
          </w:hyperlink>
        </w:p>
        <w:p w:rsidR="00087EA5" w:rsidRDefault="00DE17A1">
          <w:pPr>
            <w:pStyle w:val="Sumrio2"/>
            <w:rPr>
              <w:rFonts w:asciiTheme="minorHAnsi" w:hAnsiTheme="minorHAnsi"/>
              <w:sz w:val="22"/>
            </w:rPr>
          </w:pPr>
          <w:hyperlink w:anchor="_Toc437852342" w:history="1">
            <w:r w:rsidR="00087EA5" w:rsidRPr="004C7E7A">
              <w:rPr>
                <w:rStyle w:val="Hyperlink"/>
              </w:rPr>
              <w:t>7.1.</w:t>
            </w:r>
            <w:r w:rsidR="00087EA5">
              <w:rPr>
                <w:rFonts w:asciiTheme="minorHAnsi" w:hAnsiTheme="minorHAnsi"/>
                <w:sz w:val="22"/>
              </w:rPr>
              <w:tab/>
            </w:r>
            <w:r w:rsidR="00087EA5" w:rsidRPr="004C7E7A">
              <w:rPr>
                <w:rStyle w:val="Hyperlink"/>
              </w:rPr>
              <w:t>Matriz de Produção de Energia no Sistema Elétrico Brasileiro</w:t>
            </w:r>
            <w:r w:rsidR="00087EA5">
              <w:rPr>
                <w:webHidden/>
              </w:rPr>
              <w:tab/>
            </w:r>
            <w:r w:rsidR="00087EA5">
              <w:rPr>
                <w:webHidden/>
              </w:rPr>
              <w:fldChar w:fldCharType="begin"/>
            </w:r>
            <w:r w:rsidR="00087EA5">
              <w:rPr>
                <w:webHidden/>
              </w:rPr>
              <w:instrText xml:space="preserve"> PAGEREF _Toc437852342 \h </w:instrText>
            </w:r>
            <w:r w:rsidR="00087EA5">
              <w:rPr>
                <w:webHidden/>
              </w:rPr>
            </w:r>
            <w:r w:rsidR="00087EA5">
              <w:rPr>
                <w:webHidden/>
              </w:rPr>
              <w:fldChar w:fldCharType="separate"/>
            </w:r>
            <w:r>
              <w:rPr>
                <w:webHidden/>
              </w:rPr>
              <w:t>17</w:t>
            </w:r>
            <w:r w:rsidR="00087EA5">
              <w:rPr>
                <w:webHidden/>
              </w:rPr>
              <w:fldChar w:fldCharType="end"/>
            </w:r>
          </w:hyperlink>
        </w:p>
        <w:p w:rsidR="00087EA5" w:rsidRDefault="00DE17A1">
          <w:pPr>
            <w:pStyle w:val="Sumrio2"/>
            <w:rPr>
              <w:rFonts w:asciiTheme="minorHAnsi" w:hAnsiTheme="minorHAnsi"/>
              <w:sz w:val="22"/>
            </w:rPr>
          </w:pPr>
          <w:hyperlink w:anchor="_Toc437852343" w:history="1">
            <w:r w:rsidR="00087EA5" w:rsidRPr="004C7E7A">
              <w:rPr>
                <w:rStyle w:val="Hyperlink"/>
              </w:rPr>
              <w:t>7.2.</w:t>
            </w:r>
            <w:r w:rsidR="00087EA5">
              <w:rPr>
                <w:rFonts w:asciiTheme="minorHAnsi" w:hAnsiTheme="minorHAnsi"/>
                <w:sz w:val="22"/>
              </w:rPr>
              <w:tab/>
            </w:r>
            <w:r w:rsidR="00087EA5" w:rsidRPr="004C7E7A">
              <w:rPr>
                <w:rStyle w:val="Hyperlink"/>
              </w:rPr>
              <w:t>Matriz de Produção de Energia Elétrica no Sistema Interligado Nacional</w:t>
            </w:r>
            <w:r w:rsidR="00087EA5">
              <w:rPr>
                <w:webHidden/>
              </w:rPr>
              <w:tab/>
            </w:r>
            <w:r w:rsidR="00087EA5">
              <w:rPr>
                <w:webHidden/>
              </w:rPr>
              <w:fldChar w:fldCharType="begin"/>
            </w:r>
            <w:r w:rsidR="00087EA5">
              <w:rPr>
                <w:webHidden/>
              </w:rPr>
              <w:instrText xml:space="preserve"> PAGEREF _Toc437852343 \h </w:instrText>
            </w:r>
            <w:r w:rsidR="00087EA5">
              <w:rPr>
                <w:webHidden/>
              </w:rPr>
            </w:r>
            <w:r w:rsidR="00087EA5">
              <w:rPr>
                <w:webHidden/>
              </w:rPr>
              <w:fldChar w:fldCharType="separate"/>
            </w:r>
            <w:r>
              <w:rPr>
                <w:webHidden/>
              </w:rPr>
              <w:t>18</w:t>
            </w:r>
            <w:r w:rsidR="00087EA5">
              <w:rPr>
                <w:webHidden/>
              </w:rPr>
              <w:fldChar w:fldCharType="end"/>
            </w:r>
          </w:hyperlink>
        </w:p>
        <w:p w:rsidR="00087EA5" w:rsidRDefault="00DE17A1">
          <w:pPr>
            <w:pStyle w:val="Sumrio2"/>
            <w:rPr>
              <w:rFonts w:asciiTheme="minorHAnsi" w:hAnsiTheme="minorHAnsi"/>
              <w:sz w:val="22"/>
            </w:rPr>
          </w:pPr>
          <w:hyperlink w:anchor="_Toc437852344" w:history="1">
            <w:r w:rsidR="00087EA5" w:rsidRPr="004C7E7A">
              <w:rPr>
                <w:rStyle w:val="Hyperlink"/>
              </w:rPr>
              <w:t>7.3.</w:t>
            </w:r>
            <w:r w:rsidR="00087EA5">
              <w:rPr>
                <w:rFonts w:asciiTheme="minorHAnsi" w:hAnsiTheme="minorHAnsi"/>
                <w:sz w:val="22"/>
              </w:rPr>
              <w:tab/>
            </w:r>
            <w:r w:rsidR="00087EA5" w:rsidRPr="004C7E7A">
              <w:rPr>
                <w:rStyle w:val="Hyperlink"/>
              </w:rPr>
              <w:t>Matriz de Produção de Energia Elétrica nos Sistemas Isolados</w:t>
            </w:r>
            <w:r w:rsidR="00087EA5">
              <w:rPr>
                <w:webHidden/>
              </w:rPr>
              <w:tab/>
            </w:r>
            <w:r w:rsidR="00087EA5">
              <w:rPr>
                <w:webHidden/>
              </w:rPr>
              <w:fldChar w:fldCharType="begin"/>
            </w:r>
            <w:r w:rsidR="00087EA5">
              <w:rPr>
                <w:webHidden/>
              </w:rPr>
              <w:instrText xml:space="preserve"> PAGEREF _Toc437852344 \h </w:instrText>
            </w:r>
            <w:r w:rsidR="00087EA5">
              <w:rPr>
                <w:webHidden/>
              </w:rPr>
            </w:r>
            <w:r w:rsidR="00087EA5">
              <w:rPr>
                <w:webHidden/>
              </w:rPr>
              <w:fldChar w:fldCharType="separate"/>
            </w:r>
            <w:r>
              <w:rPr>
                <w:webHidden/>
              </w:rPr>
              <w:t>18</w:t>
            </w:r>
            <w:r w:rsidR="00087EA5">
              <w:rPr>
                <w:webHidden/>
              </w:rPr>
              <w:fldChar w:fldCharType="end"/>
            </w:r>
          </w:hyperlink>
        </w:p>
        <w:p w:rsidR="00087EA5" w:rsidRDefault="00DE17A1">
          <w:pPr>
            <w:pStyle w:val="Sumrio2"/>
            <w:rPr>
              <w:rFonts w:asciiTheme="minorHAnsi" w:hAnsiTheme="minorHAnsi"/>
              <w:sz w:val="22"/>
            </w:rPr>
          </w:pPr>
          <w:hyperlink w:anchor="_Toc437852345" w:history="1">
            <w:r w:rsidR="00087EA5" w:rsidRPr="004C7E7A">
              <w:rPr>
                <w:rStyle w:val="Hyperlink"/>
                <w:rFonts w:cs="Times New Roman"/>
              </w:rPr>
              <w:t>7.4.</w:t>
            </w:r>
            <w:r w:rsidR="00087EA5">
              <w:rPr>
                <w:rFonts w:asciiTheme="minorHAnsi" w:hAnsiTheme="minorHAnsi"/>
                <w:sz w:val="22"/>
              </w:rPr>
              <w:tab/>
            </w:r>
            <w:r w:rsidR="00087EA5" w:rsidRPr="004C7E7A">
              <w:rPr>
                <w:rStyle w:val="Hyperlink"/>
              </w:rPr>
              <w:t>Geração Eólica</w:t>
            </w:r>
            <w:r w:rsidR="00087EA5">
              <w:rPr>
                <w:webHidden/>
              </w:rPr>
              <w:tab/>
            </w:r>
            <w:r w:rsidR="00087EA5">
              <w:rPr>
                <w:webHidden/>
              </w:rPr>
              <w:fldChar w:fldCharType="begin"/>
            </w:r>
            <w:r w:rsidR="00087EA5">
              <w:rPr>
                <w:webHidden/>
              </w:rPr>
              <w:instrText xml:space="preserve"> PAGEREF _Toc437852345 \h </w:instrText>
            </w:r>
            <w:r w:rsidR="00087EA5">
              <w:rPr>
                <w:webHidden/>
              </w:rPr>
            </w:r>
            <w:r w:rsidR="00087EA5">
              <w:rPr>
                <w:webHidden/>
              </w:rPr>
              <w:fldChar w:fldCharType="separate"/>
            </w:r>
            <w:r>
              <w:rPr>
                <w:webHidden/>
              </w:rPr>
              <w:t>19</w:t>
            </w:r>
            <w:r w:rsidR="00087EA5">
              <w:rPr>
                <w:webHidden/>
              </w:rPr>
              <w:fldChar w:fldCharType="end"/>
            </w:r>
          </w:hyperlink>
        </w:p>
        <w:p w:rsidR="00087EA5" w:rsidRDefault="00DE17A1">
          <w:pPr>
            <w:pStyle w:val="Sumrio2"/>
            <w:rPr>
              <w:rFonts w:asciiTheme="minorHAnsi" w:hAnsiTheme="minorHAnsi"/>
              <w:sz w:val="22"/>
            </w:rPr>
          </w:pPr>
          <w:hyperlink w:anchor="_Toc437852346" w:history="1">
            <w:r w:rsidR="00087EA5" w:rsidRPr="004C7E7A">
              <w:rPr>
                <w:rStyle w:val="Hyperlink"/>
                <w:rFonts w:cs="Times New Roman"/>
              </w:rPr>
              <w:t>7.5.</w:t>
            </w:r>
            <w:r w:rsidR="00087EA5">
              <w:rPr>
                <w:rFonts w:asciiTheme="minorHAnsi" w:hAnsiTheme="minorHAnsi"/>
                <w:sz w:val="22"/>
              </w:rPr>
              <w:tab/>
            </w:r>
            <w:r w:rsidR="00087EA5" w:rsidRPr="004C7E7A">
              <w:rPr>
                <w:rStyle w:val="Hyperlink"/>
              </w:rPr>
              <w:t>Energia de Reserva</w:t>
            </w:r>
            <w:r w:rsidR="00087EA5">
              <w:rPr>
                <w:webHidden/>
              </w:rPr>
              <w:tab/>
            </w:r>
            <w:r w:rsidR="00087EA5">
              <w:rPr>
                <w:webHidden/>
              </w:rPr>
              <w:fldChar w:fldCharType="begin"/>
            </w:r>
            <w:r w:rsidR="00087EA5">
              <w:rPr>
                <w:webHidden/>
              </w:rPr>
              <w:instrText xml:space="preserve"> PAGEREF _Toc437852346 \h </w:instrText>
            </w:r>
            <w:r w:rsidR="00087EA5">
              <w:rPr>
                <w:webHidden/>
              </w:rPr>
            </w:r>
            <w:r w:rsidR="00087EA5">
              <w:rPr>
                <w:webHidden/>
              </w:rPr>
              <w:fldChar w:fldCharType="separate"/>
            </w:r>
            <w:r>
              <w:rPr>
                <w:webHidden/>
              </w:rPr>
              <w:t>20</w:t>
            </w:r>
            <w:r w:rsidR="00087EA5">
              <w:rPr>
                <w:webHidden/>
              </w:rPr>
              <w:fldChar w:fldCharType="end"/>
            </w:r>
          </w:hyperlink>
        </w:p>
        <w:p w:rsidR="00087EA5" w:rsidRDefault="00DE17A1">
          <w:pPr>
            <w:pStyle w:val="Sumrio2"/>
            <w:rPr>
              <w:rFonts w:asciiTheme="minorHAnsi" w:hAnsiTheme="minorHAnsi"/>
              <w:sz w:val="22"/>
            </w:rPr>
          </w:pPr>
          <w:hyperlink w:anchor="_Toc437852347" w:history="1">
            <w:r w:rsidR="00087EA5" w:rsidRPr="004C7E7A">
              <w:rPr>
                <w:rStyle w:val="Hyperlink"/>
              </w:rPr>
              <w:t>7.6.</w:t>
            </w:r>
            <w:r w:rsidR="00087EA5">
              <w:rPr>
                <w:rFonts w:asciiTheme="minorHAnsi" w:hAnsiTheme="minorHAnsi"/>
                <w:sz w:val="22"/>
              </w:rPr>
              <w:tab/>
            </w:r>
            <w:r w:rsidR="00087EA5" w:rsidRPr="004C7E7A">
              <w:rPr>
                <w:rStyle w:val="Hyperlink"/>
              </w:rPr>
              <w:t>Comparativo de Geração Verificada e Garantia Física</w:t>
            </w:r>
            <w:r w:rsidR="00087EA5">
              <w:rPr>
                <w:webHidden/>
              </w:rPr>
              <w:tab/>
            </w:r>
            <w:r w:rsidR="00087EA5">
              <w:rPr>
                <w:webHidden/>
              </w:rPr>
              <w:fldChar w:fldCharType="begin"/>
            </w:r>
            <w:r w:rsidR="00087EA5">
              <w:rPr>
                <w:webHidden/>
              </w:rPr>
              <w:instrText xml:space="preserve"> PAGEREF _Toc437852347 \h </w:instrText>
            </w:r>
            <w:r w:rsidR="00087EA5">
              <w:rPr>
                <w:webHidden/>
              </w:rPr>
            </w:r>
            <w:r w:rsidR="00087EA5">
              <w:rPr>
                <w:webHidden/>
              </w:rPr>
              <w:fldChar w:fldCharType="separate"/>
            </w:r>
            <w:r>
              <w:rPr>
                <w:webHidden/>
              </w:rPr>
              <w:t>22</w:t>
            </w:r>
            <w:r w:rsidR="00087EA5">
              <w:rPr>
                <w:webHidden/>
              </w:rPr>
              <w:fldChar w:fldCharType="end"/>
            </w:r>
          </w:hyperlink>
        </w:p>
        <w:p w:rsidR="00087EA5" w:rsidRDefault="00DE17A1">
          <w:pPr>
            <w:pStyle w:val="Sumrio1"/>
            <w:rPr>
              <w:rFonts w:asciiTheme="minorHAnsi" w:hAnsiTheme="minorHAnsi"/>
              <w:sz w:val="22"/>
            </w:rPr>
          </w:pPr>
          <w:hyperlink w:anchor="_Toc437852348" w:history="1">
            <w:r w:rsidR="00087EA5" w:rsidRPr="004C7E7A">
              <w:rPr>
                <w:rStyle w:val="Hyperlink"/>
              </w:rPr>
              <w:t>8.</w:t>
            </w:r>
            <w:r w:rsidR="00087EA5">
              <w:rPr>
                <w:rFonts w:asciiTheme="minorHAnsi" w:hAnsiTheme="minorHAnsi"/>
                <w:sz w:val="22"/>
              </w:rPr>
              <w:tab/>
            </w:r>
            <w:r w:rsidR="00087EA5" w:rsidRPr="004C7E7A">
              <w:rPr>
                <w:rStyle w:val="Hyperlink"/>
              </w:rPr>
              <w:t>EXPANSÃO DA GERAÇÃO</w:t>
            </w:r>
            <w:r w:rsidR="00087EA5">
              <w:rPr>
                <w:webHidden/>
              </w:rPr>
              <w:tab/>
            </w:r>
            <w:r w:rsidR="00087EA5">
              <w:rPr>
                <w:webHidden/>
              </w:rPr>
              <w:fldChar w:fldCharType="begin"/>
            </w:r>
            <w:r w:rsidR="00087EA5">
              <w:rPr>
                <w:webHidden/>
              </w:rPr>
              <w:instrText xml:space="preserve"> PAGEREF _Toc437852348 \h </w:instrText>
            </w:r>
            <w:r w:rsidR="00087EA5">
              <w:rPr>
                <w:webHidden/>
              </w:rPr>
            </w:r>
            <w:r w:rsidR="00087EA5">
              <w:rPr>
                <w:webHidden/>
              </w:rPr>
              <w:fldChar w:fldCharType="separate"/>
            </w:r>
            <w:r>
              <w:rPr>
                <w:webHidden/>
              </w:rPr>
              <w:t>25</w:t>
            </w:r>
            <w:r w:rsidR="00087EA5">
              <w:rPr>
                <w:webHidden/>
              </w:rPr>
              <w:fldChar w:fldCharType="end"/>
            </w:r>
          </w:hyperlink>
        </w:p>
        <w:p w:rsidR="00087EA5" w:rsidRDefault="00DE17A1">
          <w:pPr>
            <w:pStyle w:val="Sumrio2"/>
            <w:rPr>
              <w:rFonts w:asciiTheme="minorHAnsi" w:hAnsiTheme="minorHAnsi"/>
              <w:sz w:val="22"/>
            </w:rPr>
          </w:pPr>
          <w:hyperlink w:anchor="_Toc437852349" w:history="1">
            <w:r w:rsidR="00087EA5" w:rsidRPr="004C7E7A">
              <w:rPr>
                <w:rStyle w:val="Hyperlink"/>
              </w:rPr>
              <w:t>8.1.</w:t>
            </w:r>
            <w:r w:rsidR="00087EA5">
              <w:rPr>
                <w:rFonts w:asciiTheme="minorHAnsi" w:hAnsiTheme="minorHAnsi"/>
                <w:sz w:val="22"/>
              </w:rPr>
              <w:tab/>
            </w:r>
            <w:r w:rsidR="00087EA5" w:rsidRPr="004C7E7A">
              <w:rPr>
                <w:rStyle w:val="Hyperlink"/>
              </w:rPr>
              <w:t>Entrada em Operação de Novos Empreendimentos de Geração</w:t>
            </w:r>
            <w:r w:rsidR="00087EA5">
              <w:rPr>
                <w:webHidden/>
              </w:rPr>
              <w:tab/>
            </w:r>
            <w:r w:rsidR="00087EA5">
              <w:rPr>
                <w:webHidden/>
              </w:rPr>
              <w:fldChar w:fldCharType="begin"/>
            </w:r>
            <w:r w:rsidR="00087EA5">
              <w:rPr>
                <w:webHidden/>
              </w:rPr>
              <w:instrText xml:space="preserve"> PAGEREF _Toc437852349 \h </w:instrText>
            </w:r>
            <w:r w:rsidR="00087EA5">
              <w:rPr>
                <w:webHidden/>
              </w:rPr>
            </w:r>
            <w:r w:rsidR="00087EA5">
              <w:rPr>
                <w:webHidden/>
              </w:rPr>
              <w:fldChar w:fldCharType="separate"/>
            </w:r>
            <w:r>
              <w:rPr>
                <w:webHidden/>
              </w:rPr>
              <w:t>25</w:t>
            </w:r>
            <w:r w:rsidR="00087EA5">
              <w:rPr>
                <w:webHidden/>
              </w:rPr>
              <w:fldChar w:fldCharType="end"/>
            </w:r>
          </w:hyperlink>
        </w:p>
        <w:p w:rsidR="00087EA5" w:rsidRDefault="00DE17A1">
          <w:pPr>
            <w:pStyle w:val="Sumrio2"/>
            <w:rPr>
              <w:rFonts w:asciiTheme="minorHAnsi" w:hAnsiTheme="minorHAnsi"/>
              <w:sz w:val="22"/>
            </w:rPr>
          </w:pPr>
          <w:hyperlink w:anchor="_Toc437852350" w:history="1">
            <w:r w:rsidR="00087EA5" w:rsidRPr="004C7E7A">
              <w:rPr>
                <w:rStyle w:val="Hyperlink"/>
              </w:rPr>
              <w:t>8.2.</w:t>
            </w:r>
            <w:r w:rsidR="00087EA5">
              <w:rPr>
                <w:rFonts w:asciiTheme="minorHAnsi" w:hAnsiTheme="minorHAnsi"/>
                <w:sz w:val="22"/>
              </w:rPr>
              <w:tab/>
            </w:r>
            <w:r w:rsidR="00087EA5" w:rsidRPr="004C7E7A">
              <w:rPr>
                <w:rStyle w:val="Hyperlink"/>
              </w:rPr>
              <w:t>Previsão da Expansão da Geração</w:t>
            </w:r>
            <w:r w:rsidR="00087EA5">
              <w:rPr>
                <w:webHidden/>
              </w:rPr>
              <w:tab/>
            </w:r>
            <w:r w:rsidR="00087EA5">
              <w:rPr>
                <w:webHidden/>
              </w:rPr>
              <w:fldChar w:fldCharType="begin"/>
            </w:r>
            <w:r w:rsidR="00087EA5">
              <w:rPr>
                <w:webHidden/>
              </w:rPr>
              <w:instrText xml:space="preserve"> PAGEREF _Toc437852350 \h </w:instrText>
            </w:r>
            <w:r w:rsidR="00087EA5">
              <w:rPr>
                <w:webHidden/>
              </w:rPr>
            </w:r>
            <w:r w:rsidR="00087EA5">
              <w:rPr>
                <w:webHidden/>
              </w:rPr>
              <w:fldChar w:fldCharType="separate"/>
            </w:r>
            <w:r>
              <w:rPr>
                <w:webHidden/>
              </w:rPr>
              <w:t>26</w:t>
            </w:r>
            <w:r w:rsidR="00087EA5">
              <w:rPr>
                <w:webHidden/>
              </w:rPr>
              <w:fldChar w:fldCharType="end"/>
            </w:r>
          </w:hyperlink>
        </w:p>
        <w:p w:rsidR="00087EA5" w:rsidRDefault="00DE17A1">
          <w:pPr>
            <w:pStyle w:val="Sumrio1"/>
            <w:rPr>
              <w:rFonts w:asciiTheme="minorHAnsi" w:hAnsiTheme="minorHAnsi"/>
              <w:sz w:val="22"/>
            </w:rPr>
          </w:pPr>
          <w:hyperlink w:anchor="_Toc437852351" w:history="1">
            <w:r w:rsidR="00087EA5" w:rsidRPr="004C7E7A">
              <w:rPr>
                <w:rStyle w:val="Hyperlink"/>
              </w:rPr>
              <w:t>9.</w:t>
            </w:r>
            <w:r w:rsidR="00087EA5">
              <w:rPr>
                <w:rFonts w:asciiTheme="minorHAnsi" w:hAnsiTheme="minorHAnsi"/>
                <w:sz w:val="22"/>
              </w:rPr>
              <w:tab/>
            </w:r>
            <w:r w:rsidR="00087EA5" w:rsidRPr="004C7E7A">
              <w:rPr>
                <w:rStyle w:val="Hyperlink"/>
              </w:rPr>
              <w:t>EXPANSÃO DA TRANSMISSÃO</w:t>
            </w:r>
            <w:r w:rsidR="00087EA5">
              <w:rPr>
                <w:webHidden/>
              </w:rPr>
              <w:tab/>
            </w:r>
            <w:r w:rsidR="00087EA5">
              <w:rPr>
                <w:webHidden/>
              </w:rPr>
              <w:fldChar w:fldCharType="begin"/>
            </w:r>
            <w:r w:rsidR="00087EA5">
              <w:rPr>
                <w:webHidden/>
              </w:rPr>
              <w:instrText xml:space="preserve"> PAGEREF _Toc437852351 \h </w:instrText>
            </w:r>
            <w:r w:rsidR="00087EA5">
              <w:rPr>
                <w:webHidden/>
              </w:rPr>
            </w:r>
            <w:r w:rsidR="00087EA5">
              <w:rPr>
                <w:webHidden/>
              </w:rPr>
              <w:fldChar w:fldCharType="separate"/>
            </w:r>
            <w:r>
              <w:rPr>
                <w:webHidden/>
              </w:rPr>
              <w:t>27</w:t>
            </w:r>
            <w:r w:rsidR="00087EA5">
              <w:rPr>
                <w:webHidden/>
              </w:rPr>
              <w:fldChar w:fldCharType="end"/>
            </w:r>
          </w:hyperlink>
        </w:p>
        <w:p w:rsidR="00087EA5" w:rsidRDefault="00DE17A1">
          <w:pPr>
            <w:pStyle w:val="Sumrio2"/>
            <w:rPr>
              <w:rFonts w:asciiTheme="minorHAnsi" w:hAnsiTheme="minorHAnsi"/>
              <w:sz w:val="22"/>
            </w:rPr>
          </w:pPr>
          <w:hyperlink w:anchor="_Toc437852352" w:history="1">
            <w:r w:rsidR="00087EA5" w:rsidRPr="004C7E7A">
              <w:rPr>
                <w:rStyle w:val="Hyperlink"/>
              </w:rPr>
              <w:t>9.1.</w:t>
            </w:r>
            <w:r w:rsidR="00087EA5">
              <w:rPr>
                <w:rFonts w:asciiTheme="minorHAnsi" w:hAnsiTheme="minorHAnsi"/>
                <w:sz w:val="22"/>
              </w:rPr>
              <w:tab/>
            </w:r>
            <w:r w:rsidR="00087EA5" w:rsidRPr="004C7E7A">
              <w:rPr>
                <w:rStyle w:val="Hyperlink"/>
              </w:rPr>
              <w:t>Entrada em Operação de Novas Linhas de Transmissão</w:t>
            </w:r>
            <w:r w:rsidR="00087EA5">
              <w:rPr>
                <w:webHidden/>
              </w:rPr>
              <w:tab/>
            </w:r>
            <w:r w:rsidR="00087EA5">
              <w:rPr>
                <w:webHidden/>
              </w:rPr>
              <w:fldChar w:fldCharType="begin"/>
            </w:r>
            <w:r w:rsidR="00087EA5">
              <w:rPr>
                <w:webHidden/>
              </w:rPr>
              <w:instrText xml:space="preserve"> PAGEREF _Toc437852352 \h </w:instrText>
            </w:r>
            <w:r w:rsidR="00087EA5">
              <w:rPr>
                <w:webHidden/>
              </w:rPr>
            </w:r>
            <w:r w:rsidR="00087EA5">
              <w:rPr>
                <w:webHidden/>
              </w:rPr>
              <w:fldChar w:fldCharType="separate"/>
            </w:r>
            <w:r>
              <w:rPr>
                <w:webHidden/>
              </w:rPr>
              <w:t>27</w:t>
            </w:r>
            <w:r w:rsidR="00087EA5">
              <w:rPr>
                <w:webHidden/>
              </w:rPr>
              <w:fldChar w:fldCharType="end"/>
            </w:r>
          </w:hyperlink>
        </w:p>
        <w:p w:rsidR="00087EA5" w:rsidRDefault="00DE17A1">
          <w:pPr>
            <w:pStyle w:val="Sumrio2"/>
            <w:rPr>
              <w:rFonts w:asciiTheme="minorHAnsi" w:hAnsiTheme="minorHAnsi"/>
              <w:sz w:val="22"/>
            </w:rPr>
          </w:pPr>
          <w:hyperlink w:anchor="_Toc437852353" w:history="1">
            <w:r w:rsidR="00087EA5" w:rsidRPr="004C7E7A">
              <w:rPr>
                <w:rStyle w:val="Hyperlink"/>
              </w:rPr>
              <w:t>9.2.</w:t>
            </w:r>
            <w:r w:rsidR="00087EA5">
              <w:rPr>
                <w:rFonts w:asciiTheme="minorHAnsi" w:hAnsiTheme="minorHAnsi"/>
                <w:sz w:val="22"/>
              </w:rPr>
              <w:tab/>
            </w:r>
            <w:r w:rsidR="00087EA5" w:rsidRPr="004C7E7A">
              <w:rPr>
                <w:rStyle w:val="Hyperlink"/>
              </w:rPr>
              <w:t>Entrada em Operação de Novos Equipamentos em Instalações de Transmissão</w:t>
            </w:r>
            <w:r w:rsidR="00087EA5">
              <w:rPr>
                <w:webHidden/>
              </w:rPr>
              <w:tab/>
            </w:r>
            <w:r w:rsidR="00087EA5">
              <w:rPr>
                <w:webHidden/>
              </w:rPr>
              <w:fldChar w:fldCharType="begin"/>
            </w:r>
            <w:r w:rsidR="00087EA5">
              <w:rPr>
                <w:webHidden/>
              </w:rPr>
              <w:instrText xml:space="preserve"> PAGEREF _Toc437852353 \h </w:instrText>
            </w:r>
            <w:r w:rsidR="00087EA5">
              <w:rPr>
                <w:webHidden/>
              </w:rPr>
            </w:r>
            <w:r w:rsidR="00087EA5">
              <w:rPr>
                <w:webHidden/>
              </w:rPr>
              <w:fldChar w:fldCharType="separate"/>
            </w:r>
            <w:r>
              <w:rPr>
                <w:webHidden/>
              </w:rPr>
              <w:t>27</w:t>
            </w:r>
            <w:r w:rsidR="00087EA5">
              <w:rPr>
                <w:webHidden/>
              </w:rPr>
              <w:fldChar w:fldCharType="end"/>
            </w:r>
          </w:hyperlink>
        </w:p>
        <w:p w:rsidR="00087EA5" w:rsidRDefault="00DE17A1">
          <w:pPr>
            <w:pStyle w:val="Sumrio2"/>
            <w:rPr>
              <w:rFonts w:asciiTheme="minorHAnsi" w:hAnsiTheme="minorHAnsi"/>
              <w:sz w:val="22"/>
            </w:rPr>
          </w:pPr>
          <w:hyperlink w:anchor="_Toc437852354" w:history="1">
            <w:r w:rsidR="00087EA5" w:rsidRPr="004C7E7A">
              <w:rPr>
                <w:rStyle w:val="Hyperlink"/>
              </w:rPr>
              <w:t>9.3.</w:t>
            </w:r>
            <w:r w:rsidR="00087EA5">
              <w:rPr>
                <w:rFonts w:asciiTheme="minorHAnsi" w:hAnsiTheme="minorHAnsi"/>
                <w:sz w:val="22"/>
              </w:rPr>
              <w:tab/>
            </w:r>
            <w:r w:rsidR="00087EA5" w:rsidRPr="004C7E7A">
              <w:rPr>
                <w:rStyle w:val="Hyperlink"/>
              </w:rPr>
              <w:t>Previsão da Expansão de Linhas de Transmissão</w:t>
            </w:r>
            <w:r w:rsidR="00087EA5">
              <w:rPr>
                <w:webHidden/>
              </w:rPr>
              <w:tab/>
            </w:r>
            <w:r w:rsidR="00087EA5">
              <w:rPr>
                <w:webHidden/>
              </w:rPr>
              <w:fldChar w:fldCharType="begin"/>
            </w:r>
            <w:r w:rsidR="00087EA5">
              <w:rPr>
                <w:webHidden/>
              </w:rPr>
              <w:instrText xml:space="preserve"> PAGEREF _Toc437852354 \h </w:instrText>
            </w:r>
            <w:r w:rsidR="00087EA5">
              <w:rPr>
                <w:webHidden/>
              </w:rPr>
            </w:r>
            <w:r w:rsidR="00087EA5">
              <w:rPr>
                <w:webHidden/>
              </w:rPr>
              <w:fldChar w:fldCharType="separate"/>
            </w:r>
            <w:r>
              <w:rPr>
                <w:webHidden/>
              </w:rPr>
              <w:t>28</w:t>
            </w:r>
            <w:r w:rsidR="00087EA5">
              <w:rPr>
                <w:webHidden/>
              </w:rPr>
              <w:fldChar w:fldCharType="end"/>
            </w:r>
          </w:hyperlink>
        </w:p>
        <w:p w:rsidR="00087EA5" w:rsidRDefault="00DE17A1">
          <w:pPr>
            <w:pStyle w:val="Sumrio2"/>
            <w:rPr>
              <w:rFonts w:asciiTheme="minorHAnsi" w:hAnsiTheme="minorHAnsi"/>
              <w:sz w:val="22"/>
            </w:rPr>
          </w:pPr>
          <w:hyperlink w:anchor="_Toc437852355" w:history="1">
            <w:r w:rsidR="00087EA5" w:rsidRPr="004C7E7A">
              <w:rPr>
                <w:rStyle w:val="Hyperlink"/>
              </w:rPr>
              <w:t>9.4.</w:t>
            </w:r>
            <w:r w:rsidR="00087EA5">
              <w:rPr>
                <w:rFonts w:asciiTheme="minorHAnsi" w:hAnsiTheme="minorHAnsi"/>
                <w:sz w:val="22"/>
              </w:rPr>
              <w:tab/>
            </w:r>
            <w:r w:rsidR="00087EA5" w:rsidRPr="004C7E7A">
              <w:rPr>
                <w:rStyle w:val="Hyperlink"/>
              </w:rPr>
              <w:t>Previsão da Expansão da Capacidade de Transformação</w:t>
            </w:r>
            <w:r w:rsidR="00087EA5">
              <w:rPr>
                <w:webHidden/>
              </w:rPr>
              <w:tab/>
            </w:r>
            <w:r w:rsidR="00087EA5">
              <w:rPr>
                <w:webHidden/>
              </w:rPr>
              <w:fldChar w:fldCharType="begin"/>
            </w:r>
            <w:r w:rsidR="00087EA5">
              <w:rPr>
                <w:webHidden/>
              </w:rPr>
              <w:instrText xml:space="preserve"> PAGEREF _Toc437852355 \h </w:instrText>
            </w:r>
            <w:r w:rsidR="00087EA5">
              <w:rPr>
                <w:webHidden/>
              </w:rPr>
            </w:r>
            <w:r w:rsidR="00087EA5">
              <w:rPr>
                <w:webHidden/>
              </w:rPr>
              <w:fldChar w:fldCharType="separate"/>
            </w:r>
            <w:r>
              <w:rPr>
                <w:webHidden/>
              </w:rPr>
              <w:t>28</w:t>
            </w:r>
            <w:r w:rsidR="00087EA5">
              <w:rPr>
                <w:webHidden/>
              </w:rPr>
              <w:fldChar w:fldCharType="end"/>
            </w:r>
          </w:hyperlink>
        </w:p>
        <w:p w:rsidR="00087EA5" w:rsidRDefault="00DE17A1">
          <w:pPr>
            <w:pStyle w:val="Sumrio1"/>
            <w:rPr>
              <w:rFonts w:asciiTheme="minorHAnsi" w:hAnsiTheme="minorHAnsi"/>
              <w:sz w:val="22"/>
            </w:rPr>
          </w:pPr>
          <w:hyperlink w:anchor="_Toc437852356" w:history="1">
            <w:r w:rsidR="00087EA5" w:rsidRPr="004C7E7A">
              <w:rPr>
                <w:rStyle w:val="Hyperlink"/>
              </w:rPr>
              <w:t>10.</w:t>
            </w:r>
            <w:r w:rsidR="00087EA5">
              <w:rPr>
                <w:rFonts w:asciiTheme="minorHAnsi" w:hAnsiTheme="minorHAnsi"/>
                <w:sz w:val="22"/>
              </w:rPr>
              <w:tab/>
            </w:r>
            <w:r w:rsidR="00087EA5" w:rsidRPr="004C7E7A">
              <w:rPr>
                <w:rStyle w:val="Hyperlink"/>
              </w:rPr>
              <w:t>CUSTO MARGINAL DE OPERAÇÃO E DESPACHO TÉRMICO</w:t>
            </w:r>
            <w:r w:rsidR="00087EA5">
              <w:rPr>
                <w:webHidden/>
              </w:rPr>
              <w:tab/>
            </w:r>
            <w:r w:rsidR="00087EA5">
              <w:rPr>
                <w:webHidden/>
              </w:rPr>
              <w:fldChar w:fldCharType="begin"/>
            </w:r>
            <w:r w:rsidR="00087EA5">
              <w:rPr>
                <w:webHidden/>
              </w:rPr>
              <w:instrText xml:space="preserve"> PAGEREF _Toc437852356 \h </w:instrText>
            </w:r>
            <w:r w:rsidR="00087EA5">
              <w:rPr>
                <w:webHidden/>
              </w:rPr>
            </w:r>
            <w:r w:rsidR="00087EA5">
              <w:rPr>
                <w:webHidden/>
              </w:rPr>
              <w:fldChar w:fldCharType="separate"/>
            </w:r>
            <w:r>
              <w:rPr>
                <w:webHidden/>
              </w:rPr>
              <w:t>29</w:t>
            </w:r>
            <w:r w:rsidR="00087EA5">
              <w:rPr>
                <w:webHidden/>
              </w:rPr>
              <w:fldChar w:fldCharType="end"/>
            </w:r>
          </w:hyperlink>
        </w:p>
        <w:p w:rsidR="00087EA5" w:rsidRDefault="00DE17A1">
          <w:pPr>
            <w:pStyle w:val="Sumrio2"/>
            <w:rPr>
              <w:rFonts w:asciiTheme="minorHAnsi" w:hAnsiTheme="minorHAnsi"/>
              <w:sz w:val="22"/>
            </w:rPr>
          </w:pPr>
          <w:hyperlink w:anchor="_Toc437852357" w:history="1">
            <w:r w:rsidR="00087EA5" w:rsidRPr="004C7E7A">
              <w:rPr>
                <w:rStyle w:val="Hyperlink"/>
                <w:rFonts w:cs="Times New Roman"/>
              </w:rPr>
              <w:t>10.1.</w:t>
            </w:r>
            <w:r w:rsidR="00087EA5">
              <w:rPr>
                <w:rFonts w:asciiTheme="minorHAnsi" w:hAnsiTheme="minorHAnsi"/>
                <w:sz w:val="22"/>
              </w:rPr>
              <w:tab/>
            </w:r>
            <w:r w:rsidR="00087EA5" w:rsidRPr="004C7E7A">
              <w:rPr>
                <w:rStyle w:val="Hyperlink"/>
              </w:rPr>
              <w:t>Evolução do Custo Marginal de Operação</w:t>
            </w:r>
            <w:r w:rsidR="00087EA5">
              <w:rPr>
                <w:webHidden/>
              </w:rPr>
              <w:tab/>
            </w:r>
            <w:r w:rsidR="00087EA5">
              <w:rPr>
                <w:webHidden/>
              </w:rPr>
              <w:fldChar w:fldCharType="begin"/>
            </w:r>
            <w:r w:rsidR="00087EA5">
              <w:rPr>
                <w:webHidden/>
              </w:rPr>
              <w:instrText xml:space="preserve"> PAGEREF _Toc437852357 \h </w:instrText>
            </w:r>
            <w:r w:rsidR="00087EA5">
              <w:rPr>
                <w:webHidden/>
              </w:rPr>
            </w:r>
            <w:r w:rsidR="00087EA5">
              <w:rPr>
                <w:webHidden/>
              </w:rPr>
              <w:fldChar w:fldCharType="separate"/>
            </w:r>
            <w:r>
              <w:rPr>
                <w:webHidden/>
              </w:rPr>
              <w:t>29</w:t>
            </w:r>
            <w:r w:rsidR="00087EA5">
              <w:rPr>
                <w:webHidden/>
              </w:rPr>
              <w:fldChar w:fldCharType="end"/>
            </w:r>
          </w:hyperlink>
        </w:p>
        <w:p w:rsidR="00087EA5" w:rsidRDefault="00DE17A1">
          <w:pPr>
            <w:pStyle w:val="Sumrio2"/>
            <w:rPr>
              <w:rFonts w:asciiTheme="minorHAnsi" w:hAnsiTheme="minorHAnsi"/>
              <w:sz w:val="22"/>
            </w:rPr>
          </w:pPr>
          <w:hyperlink w:anchor="_Toc437852358" w:history="1">
            <w:r w:rsidR="00087EA5" w:rsidRPr="004C7E7A">
              <w:rPr>
                <w:rStyle w:val="Hyperlink"/>
                <w:rFonts w:cs="Times New Roman"/>
              </w:rPr>
              <w:t>10.2.</w:t>
            </w:r>
            <w:r w:rsidR="00087EA5">
              <w:rPr>
                <w:rFonts w:asciiTheme="minorHAnsi" w:hAnsiTheme="minorHAnsi"/>
                <w:sz w:val="22"/>
              </w:rPr>
              <w:tab/>
            </w:r>
            <w:r w:rsidR="00087EA5" w:rsidRPr="004C7E7A">
              <w:rPr>
                <w:rStyle w:val="Hyperlink"/>
              </w:rPr>
              <w:t>Despacho Térmico</w:t>
            </w:r>
            <w:r w:rsidR="00087EA5">
              <w:rPr>
                <w:webHidden/>
              </w:rPr>
              <w:tab/>
            </w:r>
            <w:r w:rsidR="00087EA5">
              <w:rPr>
                <w:webHidden/>
              </w:rPr>
              <w:fldChar w:fldCharType="begin"/>
            </w:r>
            <w:r w:rsidR="00087EA5">
              <w:rPr>
                <w:webHidden/>
              </w:rPr>
              <w:instrText xml:space="preserve"> PAGEREF _Toc437852358 \h </w:instrText>
            </w:r>
            <w:r w:rsidR="00087EA5">
              <w:rPr>
                <w:webHidden/>
              </w:rPr>
            </w:r>
            <w:r w:rsidR="00087EA5">
              <w:rPr>
                <w:webHidden/>
              </w:rPr>
              <w:fldChar w:fldCharType="separate"/>
            </w:r>
            <w:r>
              <w:rPr>
                <w:webHidden/>
              </w:rPr>
              <w:t>30</w:t>
            </w:r>
            <w:r w:rsidR="00087EA5">
              <w:rPr>
                <w:webHidden/>
              </w:rPr>
              <w:fldChar w:fldCharType="end"/>
            </w:r>
          </w:hyperlink>
        </w:p>
        <w:p w:rsidR="00087EA5" w:rsidRDefault="00DE17A1">
          <w:pPr>
            <w:pStyle w:val="Sumrio1"/>
            <w:rPr>
              <w:rFonts w:asciiTheme="minorHAnsi" w:hAnsiTheme="minorHAnsi"/>
              <w:sz w:val="22"/>
            </w:rPr>
          </w:pPr>
          <w:hyperlink w:anchor="_Toc437852359" w:history="1">
            <w:r w:rsidR="00087EA5" w:rsidRPr="004C7E7A">
              <w:rPr>
                <w:rStyle w:val="Hyperlink"/>
              </w:rPr>
              <w:t>11.</w:t>
            </w:r>
            <w:r w:rsidR="00087EA5">
              <w:rPr>
                <w:rFonts w:asciiTheme="minorHAnsi" w:hAnsiTheme="minorHAnsi"/>
                <w:sz w:val="22"/>
              </w:rPr>
              <w:tab/>
            </w:r>
            <w:r w:rsidR="00087EA5" w:rsidRPr="004C7E7A">
              <w:rPr>
                <w:rStyle w:val="Hyperlink"/>
              </w:rPr>
              <w:t>ENCARGOS SETORIAIS</w:t>
            </w:r>
            <w:r w:rsidR="00087EA5">
              <w:rPr>
                <w:webHidden/>
              </w:rPr>
              <w:tab/>
            </w:r>
            <w:r w:rsidR="00087EA5">
              <w:rPr>
                <w:webHidden/>
              </w:rPr>
              <w:fldChar w:fldCharType="begin"/>
            </w:r>
            <w:r w:rsidR="00087EA5">
              <w:rPr>
                <w:webHidden/>
              </w:rPr>
              <w:instrText xml:space="preserve"> PAGEREF _Toc437852359 \h </w:instrText>
            </w:r>
            <w:r w:rsidR="00087EA5">
              <w:rPr>
                <w:webHidden/>
              </w:rPr>
            </w:r>
            <w:r w:rsidR="00087EA5">
              <w:rPr>
                <w:webHidden/>
              </w:rPr>
              <w:fldChar w:fldCharType="separate"/>
            </w:r>
            <w:r>
              <w:rPr>
                <w:webHidden/>
              </w:rPr>
              <w:t>30</w:t>
            </w:r>
            <w:r w:rsidR="00087EA5">
              <w:rPr>
                <w:webHidden/>
              </w:rPr>
              <w:fldChar w:fldCharType="end"/>
            </w:r>
          </w:hyperlink>
        </w:p>
        <w:p w:rsidR="00087EA5" w:rsidRDefault="00DE17A1">
          <w:pPr>
            <w:pStyle w:val="Sumrio1"/>
            <w:rPr>
              <w:rFonts w:asciiTheme="minorHAnsi" w:hAnsiTheme="minorHAnsi"/>
              <w:sz w:val="22"/>
            </w:rPr>
          </w:pPr>
          <w:hyperlink w:anchor="_Toc437852360" w:history="1">
            <w:r w:rsidR="00087EA5" w:rsidRPr="004C7E7A">
              <w:rPr>
                <w:rStyle w:val="Hyperlink"/>
              </w:rPr>
              <w:t>12.</w:t>
            </w:r>
            <w:r w:rsidR="00087EA5">
              <w:rPr>
                <w:rFonts w:asciiTheme="minorHAnsi" w:hAnsiTheme="minorHAnsi"/>
                <w:sz w:val="22"/>
              </w:rPr>
              <w:tab/>
            </w:r>
            <w:r w:rsidR="00087EA5" w:rsidRPr="004C7E7A">
              <w:rPr>
                <w:rStyle w:val="Hyperlink"/>
              </w:rPr>
              <w:t>DESEMPENHO DO SISTEMA ELÉTRICO BRASILEIRO</w:t>
            </w:r>
            <w:r w:rsidR="00087EA5">
              <w:rPr>
                <w:webHidden/>
              </w:rPr>
              <w:tab/>
            </w:r>
            <w:r w:rsidR="00087EA5">
              <w:rPr>
                <w:webHidden/>
              </w:rPr>
              <w:fldChar w:fldCharType="begin"/>
            </w:r>
            <w:r w:rsidR="00087EA5">
              <w:rPr>
                <w:webHidden/>
              </w:rPr>
              <w:instrText xml:space="preserve"> PAGEREF _Toc437852360 \h </w:instrText>
            </w:r>
            <w:r w:rsidR="00087EA5">
              <w:rPr>
                <w:webHidden/>
              </w:rPr>
            </w:r>
            <w:r w:rsidR="00087EA5">
              <w:rPr>
                <w:webHidden/>
              </w:rPr>
              <w:fldChar w:fldCharType="separate"/>
            </w:r>
            <w:r>
              <w:rPr>
                <w:webHidden/>
              </w:rPr>
              <w:t>32</w:t>
            </w:r>
            <w:r w:rsidR="00087EA5">
              <w:rPr>
                <w:webHidden/>
              </w:rPr>
              <w:fldChar w:fldCharType="end"/>
            </w:r>
          </w:hyperlink>
        </w:p>
        <w:p w:rsidR="00087EA5" w:rsidRDefault="00DE17A1">
          <w:pPr>
            <w:pStyle w:val="Sumrio2"/>
            <w:rPr>
              <w:rFonts w:asciiTheme="minorHAnsi" w:hAnsiTheme="minorHAnsi"/>
              <w:sz w:val="22"/>
            </w:rPr>
          </w:pPr>
          <w:hyperlink w:anchor="_Toc437852361" w:history="1">
            <w:r w:rsidR="00087EA5" w:rsidRPr="004C7E7A">
              <w:rPr>
                <w:rStyle w:val="Hyperlink"/>
              </w:rPr>
              <w:t>12.1.</w:t>
            </w:r>
            <w:r w:rsidR="00087EA5">
              <w:rPr>
                <w:rFonts w:asciiTheme="minorHAnsi" w:hAnsiTheme="minorHAnsi"/>
                <w:sz w:val="22"/>
              </w:rPr>
              <w:tab/>
            </w:r>
            <w:r w:rsidR="00087EA5" w:rsidRPr="004C7E7A">
              <w:rPr>
                <w:rStyle w:val="Hyperlink"/>
              </w:rPr>
              <w:t>Ocorrências no Sistema Elétrico Brasileiro</w:t>
            </w:r>
            <w:r w:rsidR="00087EA5">
              <w:rPr>
                <w:webHidden/>
              </w:rPr>
              <w:tab/>
            </w:r>
            <w:r w:rsidR="00087EA5">
              <w:rPr>
                <w:webHidden/>
              </w:rPr>
              <w:fldChar w:fldCharType="begin"/>
            </w:r>
            <w:r w:rsidR="00087EA5">
              <w:rPr>
                <w:webHidden/>
              </w:rPr>
              <w:instrText xml:space="preserve"> PAGEREF _Toc437852361 \h </w:instrText>
            </w:r>
            <w:r w:rsidR="00087EA5">
              <w:rPr>
                <w:webHidden/>
              </w:rPr>
            </w:r>
            <w:r w:rsidR="00087EA5">
              <w:rPr>
                <w:webHidden/>
              </w:rPr>
              <w:fldChar w:fldCharType="separate"/>
            </w:r>
            <w:r>
              <w:rPr>
                <w:webHidden/>
              </w:rPr>
              <w:t>32</w:t>
            </w:r>
            <w:r w:rsidR="00087EA5">
              <w:rPr>
                <w:webHidden/>
              </w:rPr>
              <w:fldChar w:fldCharType="end"/>
            </w:r>
          </w:hyperlink>
        </w:p>
        <w:p w:rsidR="00087EA5" w:rsidRDefault="00DE17A1">
          <w:pPr>
            <w:pStyle w:val="Sumrio2"/>
            <w:rPr>
              <w:rFonts w:asciiTheme="minorHAnsi" w:hAnsiTheme="minorHAnsi"/>
              <w:sz w:val="22"/>
            </w:rPr>
          </w:pPr>
          <w:hyperlink w:anchor="_Toc437852362" w:history="1">
            <w:r w:rsidR="00087EA5" w:rsidRPr="004C7E7A">
              <w:rPr>
                <w:rStyle w:val="Hyperlink"/>
              </w:rPr>
              <w:t>12.2.</w:t>
            </w:r>
            <w:r w:rsidR="00087EA5">
              <w:rPr>
                <w:rFonts w:asciiTheme="minorHAnsi" w:hAnsiTheme="minorHAnsi"/>
                <w:sz w:val="22"/>
              </w:rPr>
              <w:tab/>
            </w:r>
            <w:r w:rsidR="00087EA5" w:rsidRPr="004C7E7A">
              <w:rPr>
                <w:rStyle w:val="Hyperlink"/>
              </w:rPr>
              <w:t>Indicadores de Continuidade</w:t>
            </w:r>
            <w:r w:rsidR="00087EA5">
              <w:rPr>
                <w:webHidden/>
              </w:rPr>
              <w:tab/>
            </w:r>
            <w:r w:rsidR="00087EA5">
              <w:rPr>
                <w:webHidden/>
              </w:rPr>
              <w:fldChar w:fldCharType="begin"/>
            </w:r>
            <w:r w:rsidR="00087EA5">
              <w:rPr>
                <w:webHidden/>
              </w:rPr>
              <w:instrText xml:space="preserve"> PAGEREF _Toc437852362 \h </w:instrText>
            </w:r>
            <w:r w:rsidR="00087EA5">
              <w:rPr>
                <w:webHidden/>
              </w:rPr>
            </w:r>
            <w:r w:rsidR="00087EA5">
              <w:rPr>
                <w:webHidden/>
              </w:rPr>
              <w:fldChar w:fldCharType="separate"/>
            </w:r>
            <w:r>
              <w:rPr>
                <w:webHidden/>
              </w:rPr>
              <w:t>33</w:t>
            </w:r>
            <w:r w:rsidR="00087EA5">
              <w:rPr>
                <w:webHidden/>
              </w:rPr>
              <w:fldChar w:fldCharType="end"/>
            </w:r>
          </w:hyperlink>
        </w:p>
        <w:p w:rsidR="00827DAA" w:rsidRPr="00615CF8" w:rsidRDefault="00827DAA" w:rsidP="00827DAA">
          <w:r w:rsidRPr="00615CF8">
            <w:fldChar w:fldCharType="end"/>
          </w:r>
        </w:p>
      </w:sdtContent>
    </w:sdt>
    <w:p w:rsidR="00827DAA" w:rsidRPr="00615CF8" w:rsidRDefault="00827DAA" w:rsidP="00827DAA">
      <w:pPr>
        <w:tabs>
          <w:tab w:val="left" w:pos="10206"/>
        </w:tabs>
        <w:spacing w:after="0" w:line="360" w:lineRule="auto"/>
        <w:jc w:val="both"/>
        <w:rPr>
          <w:rFonts w:ascii="Arial Narrow" w:hAnsi="Arial Narrow" w:cs="Times New Roman"/>
          <w:bCs/>
          <w:sz w:val="24"/>
          <w:szCs w:val="24"/>
        </w:rPr>
      </w:pPr>
    </w:p>
    <w:p w:rsidR="00827DAA" w:rsidRPr="00615CF8" w:rsidRDefault="00827DAA" w:rsidP="00827DAA">
      <w:pPr>
        <w:tabs>
          <w:tab w:val="left" w:pos="10206"/>
        </w:tabs>
        <w:spacing w:after="0" w:line="360" w:lineRule="auto"/>
        <w:jc w:val="both"/>
        <w:rPr>
          <w:rFonts w:ascii="Arial Narrow" w:hAnsi="Arial Narrow" w:cs="Times New Roman"/>
          <w:bCs/>
          <w:sz w:val="24"/>
          <w:szCs w:val="24"/>
        </w:rPr>
      </w:pPr>
    </w:p>
    <w:p w:rsidR="00827DAA" w:rsidRPr="0099597E" w:rsidRDefault="00827DAA" w:rsidP="00827DAA">
      <w:pPr>
        <w:tabs>
          <w:tab w:val="left" w:pos="10206"/>
        </w:tabs>
        <w:spacing w:after="0" w:line="360" w:lineRule="auto"/>
        <w:jc w:val="both"/>
        <w:rPr>
          <w:rFonts w:ascii="Arial Narrow" w:hAnsi="Arial Narrow" w:cs="Times New Roman"/>
          <w:bCs/>
          <w:color w:val="FF0000"/>
          <w:sz w:val="24"/>
          <w:szCs w:val="24"/>
        </w:rPr>
      </w:pPr>
    </w:p>
    <w:p w:rsidR="00827DAA" w:rsidRPr="0099597E" w:rsidRDefault="00827DAA" w:rsidP="00827DAA">
      <w:pPr>
        <w:tabs>
          <w:tab w:val="left" w:pos="10206"/>
        </w:tabs>
        <w:spacing w:after="0" w:line="360" w:lineRule="auto"/>
        <w:jc w:val="both"/>
        <w:rPr>
          <w:rFonts w:ascii="Arial Narrow" w:hAnsi="Arial Narrow" w:cs="Times New Roman"/>
          <w:bCs/>
          <w:color w:val="FF0000"/>
          <w:sz w:val="24"/>
          <w:szCs w:val="24"/>
        </w:rPr>
      </w:pPr>
    </w:p>
    <w:p w:rsidR="00827DAA" w:rsidRPr="0099597E" w:rsidRDefault="00827DAA" w:rsidP="00827DAA">
      <w:pPr>
        <w:tabs>
          <w:tab w:val="left" w:pos="10206"/>
        </w:tabs>
        <w:spacing w:after="0" w:line="360" w:lineRule="auto"/>
        <w:jc w:val="both"/>
        <w:rPr>
          <w:rFonts w:ascii="Arial Narrow" w:hAnsi="Arial Narrow" w:cs="Times New Roman"/>
          <w:bCs/>
          <w:color w:val="FF0000"/>
          <w:sz w:val="24"/>
          <w:szCs w:val="24"/>
        </w:rPr>
      </w:pPr>
    </w:p>
    <w:p w:rsidR="00907BC7" w:rsidRPr="0099597E" w:rsidRDefault="00907BC7">
      <w:pPr>
        <w:rPr>
          <w:rFonts w:ascii="Arial Narrow" w:hAnsi="Arial Narrow"/>
          <w:b/>
          <w:color w:val="FF0000"/>
          <w:sz w:val="32"/>
        </w:rPr>
      </w:pPr>
      <w:r w:rsidRPr="0099597E">
        <w:rPr>
          <w:rFonts w:ascii="Arial Narrow" w:hAnsi="Arial Narrow"/>
          <w:b/>
          <w:color w:val="FF0000"/>
          <w:sz w:val="32"/>
        </w:rPr>
        <w:br w:type="page"/>
      </w:r>
    </w:p>
    <w:p w:rsidR="00E82E58" w:rsidRPr="00615CF8" w:rsidRDefault="00E82E58" w:rsidP="00D77CC3">
      <w:pPr>
        <w:jc w:val="center"/>
        <w:rPr>
          <w:rFonts w:ascii="Arial Narrow" w:hAnsi="Arial Narrow"/>
          <w:b/>
          <w:sz w:val="32"/>
        </w:rPr>
      </w:pPr>
      <w:r w:rsidRPr="00615CF8">
        <w:rPr>
          <w:rFonts w:ascii="Arial Narrow" w:hAnsi="Arial Narrow"/>
          <w:b/>
          <w:sz w:val="32"/>
        </w:rPr>
        <w:lastRenderedPageBreak/>
        <w:t>LISTA DE FIGURAS</w:t>
      </w:r>
    </w:p>
    <w:p w:rsidR="00087EA5" w:rsidRPr="00952CE5" w:rsidRDefault="00E82E58">
      <w:pPr>
        <w:pStyle w:val="ndicedeilustraes"/>
        <w:tabs>
          <w:tab w:val="right" w:leader="dot" w:pos="10478"/>
        </w:tabs>
        <w:rPr>
          <w:rFonts w:ascii="Arial Narrow" w:eastAsiaTheme="minorEastAsia" w:hAnsi="Arial Narrow"/>
          <w:noProof/>
          <w:lang w:eastAsia="pt-BR"/>
        </w:rPr>
      </w:pPr>
      <w:r w:rsidRPr="00952CE5">
        <w:rPr>
          <w:rFonts w:ascii="Arial Narrow" w:hAnsi="Arial Narrow" w:cs="Times New Roman"/>
          <w:bCs/>
        </w:rPr>
        <w:fldChar w:fldCharType="begin"/>
      </w:r>
      <w:r w:rsidRPr="00952CE5">
        <w:rPr>
          <w:rFonts w:ascii="Arial Narrow" w:hAnsi="Arial Narrow" w:cs="Times New Roman"/>
          <w:bCs/>
        </w:rPr>
        <w:instrText xml:space="preserve"> TOC \h \z \c "Figura" </w:instrText>
      </w:r>
      <w:r w:rsidRPr="00952CE5">
        <w:rPr>
          <w:rFonts w:ascii="Arial Narrow" w:hAnsi="Arial Narrow" w:cs="Times New Roman"/>
          <w:bCs/>
        </w:rPr>
        <w:fldChar w:fldCharType="separate"/>
      </w:r>
      <w:hyperlink w:anchor="_Toc437852386" w:history="1">
        <w:r w:rsidR="00087EA5" w:rsidRPr="00952CE5">
          <w:rPr>
            <w:rStyle w:val="Hyperlink"/>
            <w:rFonts w:ascii="Arial Narrow" w:hAnsi="Arial Narrow"/>
            <w:noProof/>
          </w:rPr>
          <w:t>Figura 1. Precipitação (mm) acumulada de 01/10/2015 a 29/10/2015 – Brasil.</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_Toc437852386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sidR="00DE17A1">
          <w:rPr>
            <w:rFonts w:ascii="Arial Narrow" w:hAnsi="Arial Narrow"/>
            <w:noProof/>
            <w:webHidden/>
          </w:rPr>
          <w:t>2</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387" w:history="1">
        <w:r w:rsidR="00087EA5" w:rsidRPr="00952CE5">
          <w:rPr>
            <w:rStyle w:val="Hyperlink"/>
            <w:rFonts w:ascii="Arial Narrow" w:hAnsi="Arial Narrow"/>
            <w:noProof/>
          </w:rPr>
          <w:t>Figura 2. Precipitação (mm) acumulada de 01/10 a 27/10/2015 nas principais bacias, referenciadas à média histórica.</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_Toc437852387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3</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388" w:history="1">
        <w:r w:rsidR="00087EA5" w:rsidRPr="00952CE5">
          <w:rPr>
            <w:rStyle w:val="Hyperlink"/>
            <w:rFonts w:ascii="Arial Narrow" w:hAnsi="Arial Narrow"/>
            <w:noProof/>
          </w:rPr>
          <w:t>Figura 3. ENA Armazenável: Subsistema Sudeste/Centro-Oeste.</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_Toc437852388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4</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389" w:history="1">
        <w:r w:rsidR="00087EA5" w:rsidRPr="00952CE5">
          <w:rPr>
            <w:rStyle w:val="Hyperlink"/>
            <w:rFonts w:ascii="Arial Narrow" w:hAnsi="Arial Narrow"/>
            <w:noProof/>
          </w:rPr>
          <w:t>Figura 4. ENA Armazenável: Subsistema Sul.</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_Toc437852389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4</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390" w:history="1">
        <w:r w:rsidR="00087EA5" w:rsidRPr="00952CE5">
          <w:rPr>
            <w:rStyle w:val="Hyperlink"/>
            <w:rFonts w:ascii="Arial Narrow" w:hAnsi="Arial Narrow"/>
            <w:noProof/>
          </w:rPr>
          <w:t>Figura 5. ENA Armazenável: Subsistema Nordeste.</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_Toc437852390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5</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391" w:history="1">
        <w:r w:rsidR="00087EA5" w:rsidRPr="00952CE5">
          <w:rPr>
            <w:rStyle w:val="Hyperlink"/>
            <w:rFonts w:ascii="Arial Narrow" w:hAnsi="Arial Narrow"/>
            <w:noProof/>
          </w:rPr>
          <w:t>Figura 6. ENA Armazenável: Subsistema Norte-Interligado.</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_Toc437852391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5</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392" w:history="1">
        <w:r w:rsidR="00087EA5" w:rsidRPr="00952CE5">
          <w:rPr>
            <w:rStyle w:val="Hyperlink"/>
            <w:rFonts w:ascii="Arial Narrow" w:hAnsi="Arial Narrow"/>
            <w:noProof/>
          </w:rPr>
          <w:t>Figura 7. EAR: Subsistema Sudeste/Centro-Oeste.</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_Toc437852392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7</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393" w:history="1">
        <w:r w:rsidR="00087EA5" w:rsidRPr="00952CE5">
          <w:rPr>
            <w:rStyle w:val="Hyperlink"/>
            <w:rFonts w:ascii="Arial Narrow" w:hAnsi="Arial Narrow"/>
            <w:noProof/>
          </w:rPr>
          <w:t>Figura 8. EAR: Subsistema Sul.</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_Toc437852393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7</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394" w:history="1">
        <w:r w:rsidR="00087EA5" w:rsidRPr="00952CE5">
          <w:rPr>
            <w:rStyle w:val="Hyperlink"/>
            <w:rFonts w:ascii="Arial Narrow" w:hAnsi="Arial Narrow"/>
            <w:noProof/>
          </w:rPr>
          <w:t>Figura 9. EAR: Subsistema Nordeste.</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_Toc437852394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8</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395" w:history="1">
        <w:r w:rsidR="00087EA5" w:rsidRPr="00952CE5">
          <w:rPr>
            <w:rStyle w:val="Hyperlink"/>
            <w:rFonts w:ascii="Arial Narrow" w:hAnsi="Arial Narrow"/>
            <w:noProof/>
          </w:rPr>
          <w:t>Figura 10. EAR: Subsistema Norte-Interligado.</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_Toc437852395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8</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396" w:history="1">
        <w:r w:rsidR="00087EA5" w:rsidRPr="00952CE5">
          <w:rPr>
            <w:rStyle w:val="Hyperlink"/>
            <w:rFonts w:ascii="Arial Narrow" w:hAnsi="Arial Narrow"/>
            <w:noProof/>
          </w:rPr>
          <w:t>Figura 11. Principais intercâmbios de energia (MWmédios).</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_Toc437852396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9</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397" w:history="1">
        <w:r w:rsidR="00087EA5" w:rsidRPr="00952CE5">
          <w:rPr>
            <w:rStyle w:val="Hyperlink"/>
            <w:rFonts w:ascii="Arial Narrow" w:hAnsi="Arial Narrow"/>
            <w:noProof/>
          </w:rPr>
          <w:t>Figura 12. Consumo de energia elétrica no mês e acumulado em 12 meses.</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_Toc437852397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11</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398" w:history="1">
        <w:r w:rsidR="00087EA5" w:rsidRPr="00952CE5">
          <w:rPr>
            <w:rStyle w:val="Hyperlink"/>
            <w:rFonts w:ascii="Arial Narrow" w:hAnsi="Arial Narrow"/>
            <w:noProof/>
          </w:rPr>
          <w:t>Figura 13. Demandas máximas mensais: SIN.</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_Toc437852398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13</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399" w:history="1">
        <w:r w:rsidR="00087EA5" w:rsidRPr="00952CE5">
          <w:rPr>
            <w:rStyle w:val="Hyperlink"/>
            <w:rFonts w:ascii="Arial Narrow" w:hAnsi="Arial Narrow"/>
            <w:noProof/>
          </w:rPr>
          <w:t>Figura 14. Demandas máximas mensais: Subsistema Sudeste/Centro-Oeste.</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_Toc437852399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13</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00" w:history="1">
        <w:r w:rsidR="00087EA5" w:rsidRPr="00952CE5">
          <w:rPr>
            <w:rStyle w:val="Hyperlink"/>
            <w:rFonts w:ascii="Arial Narrow" w:hAnsi="Arial Narrow"/>
            <w:noProof/>
          </w:rPr>
          <w:t>Figura 15. Demandas máximas mensais: Subsistema Sul.</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_Toc437852400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14</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01" w:history="1">
        <w:r w:rsidR="00087EA5" w:rsidRPr="00952CE5">
          <w:rPr>
            <w:rStyle w:val="Hyperlink"/>
            <w:rFonts w:ascii="Arial Narrow" w:hAnsi="Arial Narrow"/>
            <w:noProof/>
          </w:rPr>
          <w:t>Figura 16. Demandas máximas mensais: Subsistema Nordeste.</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_Toc437852401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14</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02" w:history="1">
        <w:r w:rsidR="00087EA5" w:rsidRPr="00952CE5">
          <w:rPr>
            <w:rStyle w:val="Hyperlink"/>
            <w:rFonts w:ascii="Arial Narrow" w:hAnsi="Arial Narrow"/>
            <w:noProof/>
          </w:rPr>
          <w:t>Figura 17. Demandas máximas mensais: Subsistema Norte-Interligado.</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_Toc437852402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14</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03" w:history="1">
        <w:r w:rsidR="00087EA5" w:rsidRPr="00952CE5">
          <w:rPr>
            <w:rStyle w:val="Hyperlink"/>
            <w:rFonts w:ascii="Arial Narrow" w:hAnsi="Arial Narrow"/>
            <w:noProof/>
          </w:rPr>
          <w:t>Figura 18. Matriz de capacidade instalada de geração de energia elétrica do Brasil sem importação contratada.</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_Toc437852403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15</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04" w:history="1">
        <w:r w:rsidR="00087EA5" w:rsidRPr="00952CE5">
          <w:rPr>
            <w:rStyle w:val="Hyperlink"/>
            <w:rFonts w:ascii="Arial Narrow" w:hAnsi="Arial Narrow"/>
            <w:noProof/>
          </w:rPr>
          <w:t>Figura 19. Linhas de transmissão de energia elétrica instaladas no SEB.</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_Toc437852404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16</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05" w:history="1">
        <w:r w:rsidR="00087EA5" w:rsidRPr="00952CE5">
          <w:rPr>
            <w:rStyle w:val="Hyperlink"/>
            <w:rFonts w:ascii="Arial Narrow" w:hAnsi="Arial Narrow"/>
            <w:noProof/>
          </w:rPr>
          <w:t>Figura 20. Matriz de produção de energia elétrica no Brasil.</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_Toc437852405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17</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06" w:history="1">
        <w:r w:rsidR="00087EA5" w:rsidRPr="00952CE5">
          <w:rPr>
            <w:rStyle w:val="Hyperlink"/>
            <w:rFonts w:ascii="Arial Narrow" w:hAnsi="Arial Narrow"/>
            <w:noProof/>
          </w:rPr>
          <w:t>Figura 21. Capacidade Instalada e Geração das Usinas Eólicas do Nordeste.</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_Toc437852406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19</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07" w:history="1">
        <w:r w:rsidR="00087EA5" w:rsidRPr="00952CE5">
          <w:rPr>
            <w:rStyle w:val="Hyperlink"/>
            <w:rFonts w:ascii="Arial Narrow" w:hAnsi="Arial Narrow"/>
            <w:noProof/>
          </w:rPr>
          <w:t>Figura 22. Capacidade Instalada e Geração das Usinas Eólicas do Sul.</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_Toc437852407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19</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08" w:history="1">
        <w:r w:rsidR="00087EA5" w:rsidRPr="00952CE5">
          <w:rPr>
            <w:rStyle w:val="Hyperlink"/>
            <w:rFonts w:ascii="Arial Narrow" w:hAnsi="Arial Narrow"/>
            <w:noProof/>
          </w:rPr>
          <w:t>Figura 23. Acompanhamento da Energia de Reserva Esperada e Verificada em 2014.</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_Toc437852408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20</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09" w:history="1">
        <w:r w:rsidR="00087EA5" w:rsidRPr="00952CE5">
          <w:rPr>
            <w:rStyle w:val="Hyperlink"/>
            <w:rFonts w:ascii="Arial Narrow" w:hAnsi="Arial Narrow"/>
            <w:noProof/>
          </w:rPr>
          <w:t>Figura 24. Acompanhamento da Energia de Reserva Esperada e Verificada em 2015.</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_Toc437852409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21</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10" w:history="1">
        <w:r w:rsidR="00087EA5" w:rsidRPr="00952CE5">
          <w:rPr>
            <w:rStyle w:val="Hyperlink"/>
            <w:rFonts w:ascii="Arial Narrow" w:hAnsi="Arial Narrow"/>
            <w:noProof/>
          </w:rPr>
          <w:t>Figura 25. Acompanhamento da Energia de Reserva Esperada e Verificada nos últimos 12 meses, por fonte.</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_Toc437852410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21</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11" w:history="1">
        <w:r w:rsidR="00087EA5" w:rsidRPr="00952CE5">
          <w:rPr>
            <w:rStyle w:val="Hyperlink"/>
            <w:rFonts w:ascii="Arial Narrow" w:hAnsi="Arial Narrow"/>
            <w:noProof/>
          </w:rPr>
          <w:t>Figura 26. Acompanhamento da geração verificada e da garantia física das usinas hidrelétricas (UHE, PCH e CGH).</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_Toc437852411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22</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12" w:history="1">
        <w:r w:rsidR="00087EA5" w:rsidRPr="00952CE5">
          <w:rPr>
            <w:rStyle w:val="Hyperlink"/>
            <w:rFonts w:ascii="Arial Narrow" w:hAnsi="Arial Narrow"/>
            <w:noProof/>
          </w:rPr>
          <w:t>Figura 27. Acompanhamento da geração verificada e da garantia física das usinas eólicas.</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_Toc437852412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22</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13" w:history="1">
        <w:r w:rsidR="00087EA5" w:rsidRPr="00952CE5">
          <w:rPr>
            <w:rStyle w:val="Hyperlink"/>
            <w:rFonts w:ascii="Arial Narrow" w:hAnsi="Arial Narrow"/>
            <w:noProof/>
          </w:rPr>
          <w:t>Figura 28. Acompanhamento da geração verificada e da garantia física das usinas térmicas a biomassa.</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_Toc437852413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23</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14" w:history="1">
        <w:r w:rsidR="00087EA5" w:rsidRPr="00952CE5">
          <w:rPr>
            <w:rStyle w:val="Hyperlink"/>
            <w:rFonts w:ascii="Arial Narrow" w:hAnsi="Arial Narrow"/>
            <w:noProof/>
          </w:rPr>
          <w:t>Figura 29. Acompanhamento da geração verificada e da garantia física das usinas termelétricas a óleo.</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_Toc437852414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23</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15" w:history="1">
        <w:r w:rsidR="00087EA5" w:rsidRPr="00952CE5">
          <w:rPr>
            <w:rStyle w:val="Hyperlink"/>
            <w:rFonts w:ascii="Arial Narrow" w:hAnsi="Arial Narrow"/>
            <w:noProof/>
          </w:rPr>
          <w:t>Figura 30. Acompanhamento da geração verificada e da garantia física das usinas termelétricas a gás.</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_Toc437852415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24</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16" w:history="1">
        <w:r w:rsidR="00087EA5" w:rsidRPr="00952CE5">
          <w:rPr>
            <w:rStyle w:val="Hyperlink"/>
            <w:rFonts w:ascii="Arial Narrow" w:hAnsi="Arial Narrow"/>
            <w:noProof/>
          </w:rPr>
          <w:t>Figura 31. Acompanhamento da geração verificada e da garantia física das usinas termelétricas a carvão.</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_Toc437852416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24</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17" w:history="1">
        <w:r w:rsidR="00087EA5" w:rsidRPr="00952CE5">
          <w:rPr>
            <w:rStyle w:val="Hyperlink"/>
            <w:rFonts w:ascii="Arial Narrow" w:hAnsi="Arial Narrow"/>
            <w:noProof/>
          </w:rPr>
          <w:t>Figura 32. Acompanhamento da geração verificada e da garantia física das usinas do SIN.</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_Toc437852417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25</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18" w:history="1">
        <w:r w:rsidR="00087EA5" w:rsidRPr="00952CE5">
          <w:rPr>
            <w:rStyle w:val="Hyperlink"/>
            <w:rFonts w:ascii="Arial Narrow" w:hAnsi="Arial Narrow"/>
            <w:noProof/>
          </w:rPr>
          <w:t>Figura 33. CMO: Subsistema Sudeste/Centro-Oeste.</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_Toc437852418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29</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19" w:history="1">
        <w:r w:rsidR="00087EA5" w:rsidRPr="00952CE5">
          <w:rPr>
            <w:rStyle w:val="Hyperlink"/>
            <w:rFonts w:ascii="Arial Narrow" w:hAnsi="Arial Narrow"/>
            <w:noProof/>
          </w:rPr>
          <w:t>Figura 34. Evolução do CMO e do despacho térmico verificado no mês.</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_Toc437852419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30</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20" w:history="1">
        <w:r w:rsidR="00087EA5" w:rsidRPr="00952CE5">
          <w:rPr>
            <w:rStyle w:val="Hyperlink"/>
            <w:rFonts w:ascii="Arial Narrow" w:hAnsi="Arial Narrow"/>
            <w:noProof/>
          </w:rPr>
          <w:t>Figura 35. Encargos Setoriais: Restrição de Operação.</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_Toc437852420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31</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21" w:history="1">
        <w:r w:rsidR="00087EA5" w:rsidRPr="00952CE5">
          <w:rPr>
            <w:rStyle w:val="Hyperlink"/>
            <w:rFonts w:ascii="Arial Narrow" w:hAnsi="Arial Narrow"/>
            <w:noProof/>
          </w:rPr>
          <w:t>Figura 36. Encargos Setoriais: Segurança Energética.</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_Toc437852421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31</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22" w:history="1">
        <w:r w:rsidR="00087EA5" w:rsidRPr="00952CE5">
          <w:rPr>
            <w:rStyle w:val="Hyperlink"/>
            <w:rFonts w:ascii="Arial Narrow" w:hAnsi="Arial Narrow"/>
            <w:noProof/>
          </w:rPr>
          <w:t>Figura 37. Encargos Setoriais: Serviços Ancilares.</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_Toc437852422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31</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23" w:history="1">
        <w:r w:rsidR="00087EA5" w:rsidRPr="00952CE5">
          <w:rPr>
            <w:rStyle w:val="Hyperlink"/>
            <w:rFonts w:ascii="Arial Narrow" w:hAnsi="Arial Narrow"/>
            <w:noProof/>
          </w:rPr>
          <w:t>Figura 38. Ocorrências no SIN: montante de carga interrompida e número de ocorrências.</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_Toc437852423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33</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24" w:history="1">
        <w:r w:rsidR="00087EA5" w:rsidRPr="00952CE5">
          <w:rPr>
            <w:rStyle w:val="Hyperlink"/>
            <w:rFonts w:ascii="Arial Narrow" w:hAnsi="Arial Narrow"/>
            <w:noProof/>
          </w:rPr>
          <w:t>Figura 39. DEC do Brasil.</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_Toc437852424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34</w:t>
        </w:r>
        <w:r w:rsidR="00087EA5" w:rsidRPr="00952CE5">
          <w:rPr>
            <w:rFonts w:ascii="Arial Narrow" w:hAnsi="Arial Narrow"/>
            <w:noProof/>
            <w:webHidden/>
          </w:rPr>
          <w:fldChar w:fldCharType="end"/>
        </w:r>
      </w:hyperlink>
    </w:p>
    <w:p w:rsidR="00087EA5" w:rsidRPr="00952CE5" w:rsidRDefault="00DE17A1">
      <w:pPr>
        <w:pStyle w:val="ndicedeilustraes"/>
        <w:tabs>
          <w:tab w:val="right" w:leader="dot" w:pos="10478"/>
        </w:tabs>
        <w:rPr>
          <w:rFonts w:ascii="Arial Narrow" w:eastAsiaTheme="minorEastAsia" w:hAnsi="Arial Narrow"/>
          <w:noProof/>
          <w:lang w:eastAsia="pt-BR"/>
        </w:rPr>
      </w:pPr>
      <w:hyperlink w:anchor="_Toc437852425" w:history="1">
        <w:r w:rsidR="00087EA5" w:rsidRPr="00952CE5">
          <w:rPr>
            <w:rStyle w:val="Hyperlink"/>
            <w:rFonts w:ascii="Arial Narrow" w:hAnsi="Arial Narrow"/>
            <w:noProof/>
          </w:rPr>
          <w:t>Figura 40. FEC do Brasil.</w:t>
        </w:r>
        <w:r w:rsidR="00087EA5" w:rsidRPr="00952CE5">
          <w:rPr>
            <w:rFonts w:ascii="Arial Narrow" w:hAnsi="Arial Narrow"/>
            <w:noProof/>
            <w:webHidden/>
          </w:rPr>
          <w:tab/>
        </w:r>
        <w:r w:rsidR="00087EA5" w:rsidRPr="00952CE5">
          <w:rPr>
            <w:rFonts w:ascii="Arial Narrow" w:hAnsi="Arial Narrow"/>
            <w:noProof/>
            <w:webHidden/>
          </w:rPr>
          <w:fldChar w:fldCharType="begin"/>
        </w:r>
        <w:r w:rsidR="00087EA5" w:rsidRPr="00952CE5">
          <w:rPr>
            <w:rFonts w:ascii="Arial Narrow" w:hAnsi="Arial Narrow"/>
            <w:noProof/>
            <w:webHidden/>
          </w:rPr>
          <w:instrText xml:space="preserve"> PAGEREF _Toc437852425 \h </w:instrText>
        </w:r>
        <w:r w:rsidR="00087EA5" w:rsidRPr="00952CE5">
          <w:rPr>
            <w:rFonts w:ascii="Arial Narrow" w:hAnsi="Arial Narrow"/>
            <w:noProof/>
            <w:webHidden/>
          </w:rPr>
        </w:r>
        <w:r w:rsidR="00087EA5" w:rsidRPr="00952CE5">
          <w:rPr>
            <w:rFonts w:ascii="Arial Narrow" w:hAnsi="Arial Narrow"/>
            <w:noProof/>
            <w:webHidden/>
          </w:rPr>
          <w:fldChar w:fldCharType="separate"/>
        </w:r>
        <w:r>
          <w:rPr>
            <w:rFonts w:ascii="Arial Narrow" w:hAnsi="Arial Narrow"/>
            <w:noProof/>
            <w:webHidden/>
          </w:rPr>
          <w:t>34</w:t>
        </w:r>
        <w:r w:rsidR="00087EA5" w:rsidRPr="00952CE5">
          <w:rPr>
            <w:rFonts w:ascii="Arial Narrow" w:hAnsi="Arial Narrow"/>
            <w:noProof/>
            <w:webHidden/>
          </w:rPr>
          <w:fldChar w:fldCharType="end"/>
        </w:r>
      </w:hyperlink>
    </w:p>
    <w:p w:rsidR="00E82E58" w:rsidRPr="00615CF8" w:rsidRDefault="00E82E58" w:rsidP="003712B1">
      <w:pPr>
        <w:spacing w:after="40" w:line="312" w:lineRule="auto"/>
        <w:jc w:val="center"/>
        <w:rPr>
          <w:rFonts w:ascii="Arial Narrow" w:hAnsi="Arial Narrow"/>
          <w:b/>
          <w:sz w:val="32"/>
        </w:rPr>
      </w:pPr>
      <w:r w:rsidRPr="00952CE5">
        <w:rPr>
          <w:rFonts w:ascii="Arial Narrow" w:hAnsi="Arial Narrow" w:cs="Times New Roman"/>
          <w:bCs/>
        </w:rPr>
        <w:fldChar w:fldCharType="end"/>
      </w:r>
      <w:r w:rsidR="00D77CC3" w:rsidRPr="00087EA5">
        <w:rPr>
          <w:rFonts w:ascii="Arial Narrow" w:hAnsi="Arial Narrow" w:cs="Times New Roman"/>
          <w:bCs/>
          <w:sz w:val="24"/>
          <w:szCs w:val="24"/>
        </w:rPr>
        <w:br w:type="page"/>
      </w:r>
      <w:r w:rsidRPr="00615CF8">
        <w:rPr>
          <w:rFonts w:ascii="Arial Narrow" w:hAnsi="Arial Narrow"/>
          <w:b/>
          <w:sz w:val="32"/>
        </w:rPr>
        <w:lastRenderedPageBreak/>
        <w:t>LISTA DE TABELAS</w:t>
      </w:r>
    </w:p>
    <w:p w:rsidR="00952CE5" w:rsidRPr="00952CE5" w:rsidRDefault="00E82E58">
      <w:pPr>
        <w:pStyle w:val="ndicedeilustraes"/>
        <w:tabs>
          <w:tab w:val="right" w:leader="dot" w:pos="10478"/>
        </w:tabs>
        <w:rPr>
          <w:rFonts w:ascii="Arial Narrow" w:eastAsiaTheme="minorEastAsia" w:hAnsi="Arial Narrow"/>
          <w:noProof/>
          <w:lang w:eastAsia="pt-BR"/>
        </w:rPr>
      </w:pPr>
      <w:r w:rsidRPr="00952CE5">
        <w:rPr>
          <w:rStyle w:val="Hyperlink"/>
          <w:rFonts w:ascii="Arial Narrow" w:hAnsi="Arial Narrow"/>
          <w:noProof/>
          <w:color w:val="auto"/>
        </w:rPr>
        <w:fldChar w:fldCharType="begin"/>
      </w:r>
      <w:r w:rsidRPr="00952CE5">
        <w:rPr>
          <w:rStyle w:val="Hyperlink"/>
          <w:rFonts w:ascii="Arial Narrow" w:hAnsi="Arial Narrow"/>
          <w:noProof/>
          <w:color w:val="auto"/>
        </w:rPr>
        <w:instrText xml:space="preserve"> TOC \h \z \c "Tabela" </w:instrText>
      </w:r>
      <w:r w:rsidRPr="00952CE5">
        <w:rPr>
          <w:rStyle w:val="Hyperlink"/>
          <w:rFonts w:ascii="Arial Narrow" w:hAnsi="Arial Narrow"/>
          <w:noProof/>
          <w:color w:val="auto"/>
        </w:rPr>
        <w:fldChar w:fldCharType="separate"/>
      </w:r>
      <w:hyperlink w:anchor="_Toc437852445" w:history="1">
        <w:r w:rsidR="00952CE5" w:rsidRPr="00952CE5">
          <w:rPr>
            <w:rStyle w:val="Hyperlink"/>
            <w:rFonts w:ascii="Arial Narrow" w:hAnsi="Arial Narrow"/>
            <w:noProof/>
          </w:rPr>
          <w:t>Tabela 1. Energia Armazenada nos Subsistemas do SIN.</w:t>
        </w:r>
        <w:r w:rsidR="00952CE5" w:rsidRPr="00952CE5">
          <w:rPr>
            <w:rFonts w:ascii="Arial Narrow" w:hAnsi="Arial Narrow"/>
            <w:noProof/>
            <w:webHidden/>
          </w:rPr>
          <w:tab/>
        </w:r>
        <w:r w:rsidR="00952CE5" w:rsidRPr="00952CE5">
          <w:rPr>
            <w:rFonts w:ascii="Arial Narrow" w:hAnsi="Arial Narrow"/>
            <w:noProof/>
            <w:webHidden/>
          </w:rPr>
          <w:fldChar w:fldCharType="begin"/>
        </w:r>
        <w:r w:rsidR="00952CE5" w:rsidRPr="00952CE5">
          <w:rPr>
            <w:rFonts w:ascii="Arial Narrow" w:hAnsi="Arial Narrow"/>
            <w:noProof/>
            <w:webHidden/>
          </w:rPr>
          <w:instrText xml:space="preserve"> PAGEREF _Toc437852445 \h </w:instrText>
        </w:r>
        <w:r w:rsidR="00952CE5" w:rsidRPr="00952CE5">
          <w:rPr>
            <w:rFonts w:ascii="Arial Narrow" w:hAnsi="Arial Narrow"/>
            <w:noProof/>
            <w:webHidden/>
          </w:rPr>
        </w:r>
        <w:r w:rsidR="00952CE5" w:rsidRPr="00952CE5">
          <w:rPr>
            <w:rFonts w:ascii="Arial Narrow" w:hAnsi="Arial Narrow"/>
            <w:noProof/>
            <w:webHidden/>
          </w:rPr>
          <w:fldChar w:fldCharType="separate"/>
        </w:r>
        <w:r w:rsidR="00DE17A1">
          <w:rPr>
            <w:rFonts w:ascii="Arial Narrow" w:hAnsi="Arial Narrow"/>
            <w:noProof/>
            <w:webHidden/>
          </w:rPr>
          <w:t>6</w:t>
        </w:r>
        <w:r w:rsidR="00952CE5" w:rsidRPr="00952CE5">
          <w:rPr>
            <w:rFonts w:ascii="Arial Narrow" w:hAnsi="Arial Narrow"/>
            <w:noProof/>
            <w:webHidden/>
          </w:rPr>
          <w:fldChar w:fldCharType="end"/>
        </w:r>
      </w:hyperlink>
    </w:p>
    <w:p w:rsidR="00952CE5" w:rsidRPr="00952CE5" w:rsidRDefault="00DE17A1">
      <w:pPr>
        <w:pStyle w:val="ndicedeilustraes"/>
        <w:tabs>
          <w:tab w:val="right" w:leader="dot" w:pos="10478"/>
        </w:tabs>
        <w:rPr>
          <w:rFonts w:ascii="Arial Narrow" w:eastAsiaTheme="minorEastAsia" w:hAnsi="Arial Narrow"/>
          <w:noProof/>
          <w:lang w:eastAsia="pt-BR"/>
        </w:rPr>
      </w:pPr>
      <w:hyperlink w:anchor="_Toc437852446" w:history="1">
        <w:r w:rsidR="00952CE5" w:rsidRPr="00952CE5">
          <w:rPr>
            <w:rStyle w:val="Hyperlink"/>
            <w:rFonts w:ascii="Arial Narrow" w:hAnsi="Arial Narrow"/>
            <w:noProof/>
          </w:rPr>
          <w:t>Tabela 2. Principais limites de intercâmbio.</w:t>
        </w:r>
        <w:r w:rsidR="00952CE5" w:rsidRPr="00952CE5">
          <w:rPr>
            <w:rFonts w:ascii="Arial Narrow" w:hAnsi="Arial Narrow"/>
            <w:noProof/>
            <w:webHidden/>
          </w:rPr>
          <w:tab/>
        </w:r>
        <w:r w:rsidR="00952CE5" w:rsidRPr="00952CE5">
          <w:rPr>
            <w:rFonts w:ascii="Arial Narrow" w:hAnsi="Arial Narrow"/>
            <w:noProof/>
            <w:webHidden/>
          </w:rPr>
          <w:fldChar w:fldCharType="begin"/>
        </w:r>
        <w:r w:rsidR="00952CE5" w:rsidRPr="00952CE5">
          <w:rPr>
            <w:rFonts w:ascii="Arial Narrow" w:hAnsi="Arial Narrow"/>
            <w:noProof/>
            <w:webHidden/>
          </w:rPr>
          <w:instrText xml:space="preserve"> PAGEREF _Toc437852446 \h </w:instrText>
        </w:r>
        <w:r w:rsidR="00952CE5" w:rsidRPr="00952CE5">
          <w:rPr>
            <w:rFonts w:ascii="Arial Narrow" w:hAnsi="Arial Narrow"/>
            <w:noProof/>
            <w:webHidden/>
          </w:rPr>
        </w:r>
        <w:r w:rsidR="00952CE5" w:rsidRPr="00952CE5">
          <w:rPr>
            <w:rFonts w:ascii="Arial Narrow" w:hAnsi="Arial Narrow"/>
            <w:noProof/>
            <w:webHidden/>
          </w:rPr>
          <w:fldChar w:fldCharType="separate"/>
        </w:r>
        <w:r>
          <w:rPr>
            <w:rFonts w:ascii="Arial Narrow" w:hAnsi="Arial Narrow"/>
            <w:noProof/>
            <w:webHidden/>
          </w:rPr>
          <w:t>9</w:t>
        </w:r>
        <w:r w:rsidR="00952CE5" w:rsidRPr="00952CE5">
          <w:rPr>
            <w:rFonts w:ascii="Arial Narrow" w:hAnsi="Arial Narrow"/>
            <w:noProof/>
            <w:webHidden/>
          </w:rPr>
          <w:fldChar w:fldCharType="end"/>
        </w:r>
      </w:hyperlink>
    </w:p>
    <w:p w:rsidR="00952CE5" w:rsidRPr="00952CE5" w:rsidRDefault="00DE17A1">
      <w:pPr>
        <w:pStyle w:val="ndicedeilustraes"/>
        <w:tabs>
          <w:tab w:val="right" w:leader="dot" w:pos="10478"/>
        </w:tabs>
        <w:rPr>
          <w:rFonts w:ascii="Arial Narrow" w:eastAsiaTheme="minorEastAsia" w:hAnsi="Arial Narrow"/>
          <w:noProof/>
          <w:lang w:eastAsia="pt-BR"/>
        </w:rPr>
      </w:pPr>
      <w:hyperlink w:anchor="_Toc437852447" w:history="1">
        <w:r w:rsidR="00952CE5" w:rsidRPr="00952CE5">
          <w:rPr>
            <w:rStyle w:val="Hyperlink"/>
            <w:rFonts w:ascii="Arial Narrow" w:hAnsi="Arial Narrow"/>
            <w:noProof/>
          </w:rPr>
          <w:t>Tabela 3. Consumo de energia elétrica no Brasil: estratificação por classe.</w:t>
        </w:r>
        <w:r w:rsidR="00952CE5" w:rsidRPr="00952CE5">
          <w:rPr>
            <w:rFonts w:ascii="Arial Narrow" w:hAnsi="Arial Narrow"/>
            <w:noProof/>
            <w:webHidden/>
          </w:rPr>
          <w:tab/>
        </w:r>
        <w:r w:rsidR="00952CE5" w:rsidRPr="00952CE5">
          <w:rPr>
            <w:rFonts w:ascii="Arial Narrow" w:hAnsi="Arial Narrow"/>
            <w:noProof/>
            <w:webHidden/>
          </w:rPr>
          <w:fldChar w:fldCharType="begin"/>
        </w:r>
        <w:r w:rsidR="00952CE5" w:rsidRPr="00952CE5">
          <w:rPr>
            <w:rFonts w:ascii="Arial Narrow" w:hAnsi="Arial Narrow"/>
            <w:noProof/>
            <w:webHidden/>
          </w:rPr>
          <w:instrText xml:space="preserve"> PAGEREF _Toc437852447 \h </w:instrText>
        </w:r>
        <w:r w:rsidR="00952CE5" w:rsidRPr="00952CE5">
          <w:rPr>
            <w:rFonts w:ascii="Arial Narrow" w:hAnsi="Arial Narrow"/>
            <w:noProof/>
            <w:webHidden/>
          </w:rPr>
        </w:r>
        <w:r w:rsidR="00952CE5" w:rsidRPr="00952CE5">
          <w:rPr>
            <w:rFonts w:ascii="Arial Narrow" w:hAnsi="Arial Narrow"/>
            <w:noProof/>
            <w:webHidden/>
          </w:rPr>
          <w:fldChar w:fldCharType="separate"/>
        </w:r>
        <w:r>
          <w:rPr>
            <w:rFonts w:ascii="Arial Narrow" w:hAnsi="Arial Narrow"/>
            <w:noProof/>
            <w:webHidden/>
          </w:rPr>
          <w:t>11</w:t>
        </w:r>
        <w:r w:rsidR="00952CE5" w:rsidRPr="00952CE5">
          <w:rPr>
            <w:rFonts w:ascii="Arial Narrow" w:hAnsi="Arial Narrow"/>
            <w:noProof/>
            <w:webHidden/>
          </w:rPr>
          <w:fldChar w:fldCharType="end"/>
        </w:r>
      </w:hyperlink>
    </w:p>
    <w:p w:rsidR="00952CE5" w:rsidRPr="00952CE5" w:rsidRDefault="00DE17A1">
      <w:pPr>
        <w:pStyle w:val="ndicedeilustraes"/>
        <w:tabs>
          <w:tab w:val="right" w:leader="dot" w:pos="10478"/>
        </w:tabs>
        <w:rPr>
          <w:rFonts w:ascii="Arial Narrow" w:eastAsiaTheme="minorEastAsia" w:hAnsi="Arial Narrow"/>
          <w:noProof/>
          <w:lang w:eastAsia="pt-BR"/>
        </w:rPr>
      </w:pPr>
      <w:hyperlink w:anchor="_Toc437852448" w:history="1">
        <w:r w:rsidR="00952CE5" w:rsidRPr="00952CE5">
          <w:rPr>
            <w:rStyle w:val="Hyperlink"/>
            <w:rFonts w:ascii="Arial Narrow" w:hAnsi="Arial Narrow"/>
            <w:noProof/>
          </w:rPr>
          <w:t>Tabela 4. Consumo médio de energia elétrica por classe de consumo.</w:t>
        </w:r>
        <w:r w:rsidR="00952CE5" w:rsidRPr="00952CE5">
          <w:rPr>
            <w:rFonts w:ascii="Arial Narrow" w:hAnsi="Arial Narrow"/>
            <w:noProof/>
            <w:webHidden/>
          </w:rPr>
          <w:tab/>
        </w:r>
        <w:r w:rsidR="00952CE5" w:rsidRPr="00952CE5">
          <w:rPr>
            <w:rFonts w:ascii="Arial Narrow" w:hAnsi="Arial Narrow"/>
            <w:noProof/>
            <w:webHidden/>
          </w:rPr>
          <w:fldChar w:fldCharType="begin"/>
        </w:r>
        <w:r w:rsidR="00952CE5" w:rsidRPr="00952CE5">
          <w:rPr>
            <w:rFonts w:ascii="Arial Narrow" w:hAnsi="Arial Narrow"/>
            <w:noProof/>
            <w:webHidden/>
          </w:rPr>
          <w:instrText xml:space="preserve"> PAGEREF _Toc437852448 \h </w:instrText>
        </w:r>
        <w:r w:rsidR="00952CE5" w:rsidRPr="00952CE5">
          <w:rPr>
            <w:rFonts w:ascii="Arial Narrow" w:hAnsi="Arial Narrow"/>
            <w:noProof/>
            <w:webHidden/>
          </w:rPr>
        </w:r>
        <w:r w:rsidR="00952CE5" w:rsidRPr="00952CE5">
          <w:rPr>
            <w:rFonts w:ascii="Arial Narrow" w:hAnsi="Arial Narrow"/>
            <w:noProof/>
            <w:webHidden/>
          </w:rPr>
          <w:fldChar w:fldCharType="separate"/>
        </w:r>
        <w:r>
          <w:rPr>
            <w:rFonts w:ascii="Arial Narrow" w:hAnsi="Arial Narrow"/>
            <w:noProof/>
            <w:webHidden/>
          </w:rPr>
          <w:t>11</w:t>
        </w:r>
        <w:r w:rsidR="00952CE5" w:rsidRPr="00952CE5">
          <w:rPr>
            <w:rFonts w:ascii="Arial Narrow" w:hAnsi="Arial Narrow"/>
            <w:noProof/>
            <w:webHidden/>
          </w:rPr>
          <w:fldChar w:fldCharType="end"/>
        </w:r>
      </w:hyperlink>
    </w:p>
    <w:p w:rsidR="00952CE5" w:rsidRPr="00952CE5" w:rsidRDefault="00DE17A1">
      <w:pPr>
        <w:pStyle w:val="ndicedeilustraes"/>
        <w:tabs>
          <w:tab w:val="right" w:leader="dot" w:pos="10478"/>
        </w:tabs>
        <w:rPr>
          <w:rFonts w:ascii="Arial Narrow" w:eastAsiaTheme="minorEastAsia" w:hAnsi="Arial Narrow"/>
          <w:noProof/>
          <w:lang w:eastAsia="pt-BR"/>
        </w:rPr>
      </w:pPr>
      <w:hyperlink w:anchor="_Toc437852449" w:history="1">
        <w:r w:rsidR="00952CE5" w:rsidRPr="00952CE5">
          <w:rPr>
            <w:rStyle w:val="Hyperlink"/>
            <w:rFonts w:ascii="Arial Narrow" w:hAnsi="Arial Narrow"/>
            <w:noProof/>
          </w:rPr>
          <w:t>Tabela 5. Unidades consumidoras no Brasil: estratificação por classe.</w:t>
        </w:r>
        <w:r w:rsidR="00952CE5" w:rsidRPr="00952CE5">
          <w:rPr>
            <w:rFonts w:ascii="Arial Narrow" w:hAnsi="Arial Narrow"/>
            <w:noProof/>
            <w:webHidden/>
          </w:rPr>
          <w:tab/>
        </w:r>
        <w:r w:rsidR="00952CE5" w:rsidRPr="00952CE5">
          <w:rPr>
            <w:rFonts w:ascii="Arial Narrow" w:hAnsi="Arial Narrow"/>
            <w:noProof/>
            <w:webHidden/>
          </w:rPr>
          <w:fldChar w:fldCharType="begin"/>
        </w:r>
        <w:r w:rsidR="00952CE5" w:rsidRPr="00952CE5">
          <w:rPr>
            <w:rFonts w:ascii="Arial Narrow" w:hAnsi="Arial Narrow"/>
            <w:noProof/>
            <w:webHidden/>
          </w:rPr>
          <w:instrText xml:space="preserve"> PAGEREF _Toc437852449 \h </w:instrText>
        </w:r>
        <w:r w:rsidR="00952CE5" w:rsidRPr="00952CE5">
          <w:rPr>
            <w:rFonts w:ascii="Arial Narrow" w:hAnsi="Arial Narrow"/>
            <w:noProof/>
            <w:webHidden/>
          </w:rPr>
        </w:r>
        <w:r w:rsidR="00952CE5" w:rsidRPr="00952CE5">
          <w:rPr>
            <w:rFonts w:ascii="Arial Narrow" w:hAnsi="Arial Narrow"/>
            <w:noProof/>
            <w:webHidden/>
          </w:rPr>
          <w:fldChar w:fldCharType="separate"/>
        </w:r>
        <w:r>
          <w:rPr>
            <w:rFonts w:ascii="Arial Narrow" w:hAnsi="Arial Narrow"/>
            <w:noProof/>
            <w:webHidden/>
          </w:rPr>
          <w:t>12</w:t>
        </w:r>
        <w:r w:rsidR="00952CE5" w:rsidRPr="00952CE5">
          <w:rPr>
            <w:rFonts w:ascii="Arial Narrow" w:hAnsi="Arial Narrow"/>
            <w:noProof/>
            <w:webHidden/>
          </w:rPr>
          <w:fldChar w:fldCharType="end"/>
        </w:r>
      </w:hyperlink>
    </w:p>
    <w:p w:rsidR="00952CE5" w:rsidRPr="00952CE5" w:rsidRDefault="00DE17A1">
      <w:pPr>
        <w:pStyle w:val="ndicedeilustraes"/>
        <w:tabs>
          <w:tab w:val="right" w:leader="dot" w:pos="10478"/>
        </w:tabs>
        <w:rPr>
          <w:rFonts w:ascii="Arial Narrow" w:eastAsiaTheme="minorEastAsia" w:hAnsi="Arial Narrow"/>
          <w:noProof/>
          <w:lang w:eastAsia="pt-BR"/>
        </w:rPr>
      </w:pPr>
      <w:hyperlink w:anchor="_Toc437852450" w:history="1">
        <w:r w:rsidR="00952CE5" w:rsidRPr="00952CE5">
          <w:rPr>
            <w:rStyle w:val="Hyperlink"/>
            <w:rFonts w:ascii="Arial Narrow" w:hAnsi="Arial Narrow"/>
            <w:noProof/>
          </w:rPr>
          <w:t>Tabela 6. Demandas máximas no mês e recordes por subsistema.</w:t>
        </w:r>
        <w:r w:rsidR="00952CE5" w:rsidRPr="00952CE5">
          <w:rPr>
            <w:rFonts w:ascii="Arial Narrow" w:hAnsi="Arial Narrow"/>
            <w:noProof/>
            <w:webHidden/>
          </w:rPr>
          <w:tab/>
        </w:r>
        <w:r w:rsidR="00952CE5" w:rsidRPr="00952CE5">
          <w:rPr>
            <w:rFonts w:ascii="Arial Narrow" w:hAnsi="Arial Narrow"/>
            <w:noProof/>
            <w:webHidden/>
          </w:rPr>
          <w:fldChar w:fldCharType="begin"/>
        </w:r>
        <w:r w:rsidR="00952CE5" w:rsidRPr="00952CE5">
          <w:rPr>
            <w:rFonts w:ascii="Arial Narrow" w:hAnsi="Arial Narrow"/>
            <w:noProof/>
            <w:webHidden/>
          </w:rPr>
          <w:instrText xml:space="preserve"> PAGEREF _Toc437852450 \h </w:instrText>
        </w:r>
        <w:r w:rsidR="00952CE5" w:rsidRPr="00952CE5">
          <w:rPr>
            <w:rFonts w:ascii="Arial Narrow" w:hAnsi="Arial Narrow"/>
            <w:noProof/>
            <w:webHidden/>
          </w:rPr>
        </w:r>
        <w:r w:rsidR="00952CE5" w:rsidRPr="00952CE5">
          <w:rPr>
            <w:rFonts w:ascii="Arial Narrow" w:hAnsi="Arial Narrow"/>
            <w:noProof/>
            <w:webHidden/>
          </w:rPr>
          <w:fldChar w:fldCharType="separate"/>
        </w:r>
        <w:r>
          <w:rPr>
            <w:rFonts w:ascii="Arial Narrow" w:hAnsi="Arial Narrow"/>
            <w:noProof/>
            <w:webHidden/>
          </w:rPr>
          <w:t>13</w:t>
        </w:r>
        <w:r w:rsidR="00952CE5" w:rsidRPr="00952CE5">
          <w:rPr>
            <w:rFonts w:ascii="Arial Narrow" w:hAnsi="Arial Narrow"/>
            <w:noProof/>
            <w:webHidden/>
          </w:rPr>
          <w:fldChar w:fldCharType="end"/>
        </w:r>
      </w:hyperlink>
    </w:p>
    <w:p w:rsidR="00952CE5" w:rsidRPr="00952CE5" w:rsidRDefault="00DE17A1">
      <w:pPr>
        <w:pStyle w:val="ndicedeilustraes"/>
        <w:tabs>
          <w:tab w:val="right" w:leader="dot" w:pos="10478"/>
        </w:tabs>
        <w:rPr>
          <w:rFonts w:ascii="Arial Narrow" w:eastAsiaTheme="minorEastAsia" w:hAnsi="Arial Narrow"/>
          <w:noProof/>
          <w:lang w:eastAsia="pt-BR"/>
        </w:rPr>
      </w:pPr>
      <w:hyperlink w:anchor="_Toc437852451" w:history="1">
        <w:r w:rsidR="00952CE5" w:rsidRPr="00952CE5">
          <w:rPr>
            <w:rStyle w:val="Hyperlink"/>
            <w:rFonts w:ascii="Arial Narrow" w:hAnsi="Arial Narrow"/>
            <w:noProof/>
          </w:rPr>
          <w:t>Tabela 7. Matriz de capacidade instalada*** de geração de energia elétrica do Brasil.</w:t>
        </w:r>
        <w:r w:rsidR="00952CE5" w:rsidRPr="00952CE5">
          <w:rPr>
            <w:rFonts w:ascii="Arial Narrow" w:hAnsi="Arial Narrow"/>
            <w:noProof/>
            <w:webHidden/>
          </w:rPr>
          <w:tab/>
        </w:r>
        <w:r w:rsidR="00952CE5" w:rsidRPr="00952CE5">
          <w:rPr>
            <w:rFonts w:ascii="Arial Narrow" w:hAnsi="Arial Narrow"/>
            <w:noProof/>
            <w:webHidden/>
          </w:rPr>
          <w:fldChar w:fldCharType="begin"/>
        </w:r>
        <w:r w:rsidR="00952CE5" w:rsidRPr="00952CE5">
          <w:rPr>
            <w:rFonts w:ascii="Arial Narrow" w:hAnsi="Arial Narrow"/>
            <w:noProof/>
            <w:webHidden/>
          </w:rPr>
          <w:instrText xml:space="preserve"> PAGEREF _Toc437852451 \h </w:instrText>
        </w:r>
        <w:r w:rsidR="00952CE5" w:rsidRPr="00952CE5">
          <w:rPr>
            <w:rFonts w:ascii="Arial Narrow" w:hAnsi="Arial Narrow"/>
            <w:noProof/>
            <w:webHidden/>
          </w:rPr>
        </w:r>
        <w:r w:rsidR="00952CE5" w:rsidRPr="00952CE5">
          <w:rPr>
            <w:rFonts w:ascii="Arial Narrow" w:hAnsi="Arial Narrow"/>
            <w:noProof/>
            <w:webHidden/>
          </w:rPr>
          <w:fldChar w:fldCharType="separate"/>
        </w:r>
        <w:r>
          <w:rPr>
            <w:rFonts w:ascii="Arial Narrow" w:hAnsi="Arial Narrow"/>
            <w:noProof/>
            <w:webHidden/>
          </w:rPr>
          <w:t>15</w:t>
        </w:r>
        <w:r w:rsidR="00952CE5" w:rsidRPr="00952CE5">
          <w:rPr>
            <w:rFonts w:ascii="Arial Narrow" w:hAnsi="Arial Narrow"/>
            <w:noProof/>
            <w:webHidden/>
          </w:rPr>
          <w:fldChar w:fldCharType="end"/>
        </w:r>
      </w:hyperlink>
    </w:p>
    <w:p w:rsidR="00952CE5" w:rsidRPr="00952CE5" w:rsidRDefault="00DE17A1">
      <w:pPr>
        <w:pStyle w:val="ndicedeilustraes"/>
        <w:tabs>
          <w:tab w:val="right" w:leader="dot" w:pos="10478"/>
        </w:tabs>
        <w:rPr>
          <w:rFonts w:ascii="Arial Narrow" w:eastAsiaTheme="minorEastAsia" w:hAnsi="Arial Narrow"/>
          <w:noProof/>
          <w:lang w:eastAsia="pt-BR"/>
        </w:rPr>
      </w:pPr>
      <w:hyperlink w:anchor="_Toc437852452" w:history="1">
        <w:r w:rsidR="00952CE5" w:rsidRPr="00952CE5">
          <w:rPr>
            <w:rStyle w:val="Hyperlink"/>
            <w:rFonts w:ascii="Arial Narrow" w:hAnsi="Arial Narrow"/>
            <w:noProof/>
          </w:rPr>
          <w:t>Tabela 8. Linhas de transmissão de energia elétrica no SEB.</w:t>
        </w:r>
        <w:r w:rsidR="00952CE5" w:rsidRPr="00952CE5">
          <w:rPr>
            <w:rFonts w:ascii="Arial Narrow" w:hAnsi="Arial Narrow"/>
            <w:noProof/>
            <w:webHidden/>
          </w:rPr>
          <w:tab/>
        </w:r>
        <w:r w:rsidR="00952CE5" w:rsidRPr="00952CE5">
          <w:rPr>
            <w:rFonts w:ascii="Arial Narrow" w:hAnsi="Arial Narrow"/>
            <w:noProof/>
            <w:webHidden/>
          </w:rPr>
          <w:fldChar w:fldCharType="begin"/>
        </w:r>
        <w:r w:rsidR="00952CE5" w:rsidRPr="00952CE5">
          <w:rPr>
            <w:rFonts w:ascii="Arial Narrow" w:hAnsi="Arial Narrow"/>
            <w:noProof/>
            <w:webHidden/>
          </w:rPr>
          <w:instrText xml:space="preserve"> PAGEREF _Toc437852452 \h </w:instrText>
        </w:r>
        <w:r w:rsidR="00952CE5" w:rsidRPr="00952CE5">
          <w:rPr>
            <w:rFonts w:ascii="Arial Narrow" w:hAnsi="Arial Narrow"/>
            <w:noProof/>
            <w:webHidden/>
          </w:rPr>
        </w:r>
        <w:r w:rsidR="00952CE5" w:rsidRPr="00952CE5">
          <w:rPr>
            <w:rFonts w:ascii="Arial Narrow" w:hAnsi="Arial Narrow"/>
            <w:noProof/>
            <w:webHidden/>
          </w:rPr>
          <w:fldChar w:fldCharType="separate"/>
        </w:r>
        <w:r>
          <w:rPr>
            <w:rFonts w:ascii="Arial Narrow" w:hAnsi="Arial Narrow"/>
            <w:noProof/>
            <w:webHidden/>
          </w:rPr>
          <w:t>16</w:t>
        </w:r>
        <w:r w:rsidR="00952CE5" w:rsidRPr="00952CE5">
          <w:rPr>
            <w:rFonts w:ascii="Arial Narrow" w:hAnsi="Arial Narrow"/>
            <w:noProof/>
            <w:webHidden/>
          </w:rPr>
          <w:fldChar w:fldCharType="end"/>
        </w:r>
      </w:hyperlink>
    </w:p>
    <w:p w:rsidR="00952CE5" w:rsidRPr="00952CE5" w:rsidRDefault="00DE17A1">
      <w:pPr>
        <w:pStyle w:val="ndicedeilustraes"/>
        <w:tabs>
          <w:tab w:val="right" w:leader="dot" w:pos="10478"/>
        </w:tabs>
        <w:rPr>
          <w:rFonts w:ascii="Arial Narrow" w:eastAsiaTheme="minorEastAsia" w:hAnsi="Arial Narrow"/>
          <w:noProof/>
          <w:lang w:eastAsia="pt-BR"/>
        </w:rPr>
      </w:pPr>
      <w:hyperlink w:anchor="_Toc437852453" w:history="1">
        <w:r w:rsidR="00952CE5" w:rsidRPr="00952CE5">
          <w:rPr>
            <w:rStyle w:val="Hyperlink"/>
            <w:rFonts w:ascii="Arial Narrow" w:hAnsi="Arial Narrow"/>
            <w:noProof/>
          </w:rPr>
          <w:t>Tabela 9. Matriz de produção de energia elétrica no SIN.</w:t>
        </w:r>
        <w:r w:rsidR="00952CE5" w:rsidRPr="00952CE5">
          <w:rPr>
            <w:rFonts w:ascii="Arial Narrow" w:hAnsi="Arial Narrow"/>
            <w:noProof/>
            <w:webHidden/>
          </w:rPr>
          <w:tab/>
        </w:r>
        <w:r w:rsidR="00952CE5" w:rsidRPr="00952CE5">
          <w:rPr>
            <w:rFonts w:ascii="Arial Narrow" w:hAnsi="Arial Narrow"/>
            <w:noProof/>
            <w:webHidden/>
          </w:rPr>
          <w:fldChar w:fldCharType="begin"/>
        </w:r>
        <w:r w:rsidR="00952CE5" w:rsidRPr="00952CE5">
          <w:rPr>
            <w:rFonts w:ascii="Arial Narrow" w:hAnsi="Arial Narrow"/>
            <w:noProof/>
            <w:webHidden/>
          </w:rPr>
          <w:instrText xml:space="preserve"> PAGEREF _Toc437852453 \h </w:instrText>
        </w:r>
        <w:r w:rsidR="00952CE5" w:rsidRPr="00952CE5">
          <w:rPr>
            <w:rFonts w:ascii="Arial Narrow" w:hAnsi="Arial Narrow"/>
            <w:noProof/>
            <w:webHidden/>
          </w:rPr>
        </w:r>
        <w:r w:rsidR="00952CE5" w:rsidRPr="00952CE5">
          <w:rPr>
            <w:rFonts w:ascii="Arial Narrow" w:hAnsi="Arial Narrow"/>
            <w:noProof/>
            <w:webHidden/>
          </w:rPr>
          <w:fldChar w:fldCharType="separate"/>
        </w:r>
        <w:r>
          <w:rPr>
            <w:rFonts w:ascii="Arial Narrow" w:hAnsi="Arial Narrow"/>
            <w:noProof/>
            <w:webHidden/>
          </w:rPr>
          <w:t>18</w:t>
        </w:r>
        <w:r w:rsidR="00952CE5" w:rsidRPr="00952CE5">
          <w:rPr>
            <w:rFonts w:ascii="Arial Narrow" w:hAnsi="Arial Narrow"/>
            <w:noProof/>
            <w:webHidden/>
          </w:rPr>
          <w:fldChar w:fldCharType="end"/>
        </w:r>
      </w:hyperlink>
    </w:p>
    <w:p w:rsidR="00952CE5" w:rsidRPr="00952CE5" w:rsidRDefault="00DE17A1">
      <w:pPr>
        <w:pStyle w:val="ndicedeilustraes"/>
        <w:tabs>
          <w:tab w:val="right" w:leader="dot" w:pos="10478"/>
        </w:tabs>
        <w:rPr>
          <w:rFonts w:ascii="Arial Narrow" w:eastAsiaTheme="minorEastAsia" w:hAnsi="Arial Narrow"/>
          <w:noProof/>
          <w:lang w:eastAsia="pt-BR"/>
        </w:rPr>
      </w:pPr>
      <w:hyperlink w:anchor="_Toc437852454" w:history="1">
        <w:r w:rsidR="00952CE5" w:rsidRPr="00952CE5">
          <w:rPr>
            <w:rStyle w:val="Hyperlink"/>
            <w:rFonts w:ascii="Arial Narrow" w:hAnsi="Arial Narrow"/>
            <w:noProof/>
          </w:rPr>
          <w:t>Tabela 10. Matriz de produção de energia elétrica nos sistemas isolados.</w:t>
        </w:r>
        <w:r w:rsidR="00952CE5" w:rsidRPr="00952CE5">
          <w:rPr>
            <w:rFonts w:ascii="Arial Narrow" w:hAnsi="Arial Narrow"/>
            <w:noProof/>
            <w:webHidden/>
          </w:rPr>
          <w:tab/>
        </w:r>
        <w:r w:rsidR="00952CE5" w:rsidRPr="00952CE5">
          <w:rPr>
            <w:rFonts w:ascii="Arial Narrow" w:hAnsi="Arial Narrow"/>
            <w:noProof/>
            <w:webHidden/>
          </w:rPr>
          <w:fldChar w:fldCharType="begin"/>
        </w:r>
        <w:r w:rsidR="00952CE5" w:rsidRPr="00952CE5">
          <w:rPr>
            <w:rFonts w:ascii="Arial Narrow" w:hAnsi="Arial Narrow"/>
            <w:noProof/>
            <w:webHidden/>
          </w:rPr>
          <w:instrText xml:space="preserve"> PAGEREF _Toc437852454 \h </w:instrText>
        </w:r>
        <w:r w:rsidR="00952CE5" w:rsidRPr="00952CE5">
          <w:rPr>
            <w:rFonts w:ascii="Arial Narrow" w:hAnsi="Arial Narrow"/>
            <w:noProof/>
            <w:webHidden/>
          </w:rPr>
        </w:r>
        <w:r w:rsidR="00952CE5" w:rsidRPr="00952CE5">
          <w:rPr>
            <w:rFonts w:ascii="Arial Narrow" w:hAnsi="Arial Narrow"/>
            <w:noProof/>
            <w:webHidden/>
          </w:rPr>
          <w:fldChar w:fldCharType="separate"/>
        </w:r>
        <w:r>
          <w:rPr>
            <w:rFonts w:ascii="Arial Narrow" w:hAnsi="Arial Narrow"/>
            <w:noProof/>
            <w:webHidden/>
          </w:rPr>
          <w:t>18</w:t>
        </w:r>
        <w:r w:rsidR="00952CE5" w:rsidRPr="00952CE5">
          <w:rPr>
            <w:rFonts w:ascii="Arial Narrow" w:hAnsi="Arial Narrow"/>
            <w:noProof/>
            <w:webHidden/>
          </w:rPr>
          <w:fldChar w:fldCharType="end"/>
        </w:r>
      </w:hyperlink>
    </w:p>
    <w:p w:rsidR="00952CE5" w:rsidRPr="00952CE5" w:rsidRDefault="00DE17A1">
      <w:pPr>
        <w:pStyle w:val="ndicedeilustraes"/>
        <w:tabs>
          <w:tab w:val="right" w:leader="dot" w:pos="10478"/>
        </w:tabs>
        <w:rPr>
          <w:rFonts w:ascii="Arial Narrow" w:eastAsiaTheme="minorEastAsia" w:hAnsi="Arial Narrow"/>
          <w:noProof/>
          <w:lang w:eastAsia="pt-BR"/>
        </w:rPr>
      </w:pPr>
      <w:hyperlink w:anchor="_Toc437852455" w:history="1">
        <w:r w:rsidR="00952CE5" w:rsidRPr="00952CE5">
          <w:rPr>
            <w:rStyle w:val="Hyperlink"/>
            <w:rFonts w:ascii="Arial Narrow" w:hAnsi="Arial Narrow"/>
            <w:noProof/>
          </w:rPr>
          <w:t>Tabela 11. Entrada em operação de novos empreendimentos de geração.</w:t>
        </w:r>
        <w:r w:rsidR="00952CE5" w:rsidRPr="00952CE5">
          <w:rPr>
            <w:rFonts w:ascii="Arial Narrow" w:hAnsi="Arial Narrow"/>
            <w:noProof/>
            <w:webHidden/>
          </w:rPr>
          <w:tab/>
        </w:r>
        <w:r w:rsidR="00952CE5" w:rsidRPr="00952CE5">
          <w:rPr>
            <w:rFonts w:ascii="Arial Narrow" w:hAnsi="Arial Narrow"/>
            <w:noProof/>
            <w:webHidden/>
          </w:rPr>
          <w:fldChar w:fldCharType="begin"/>
        </w:r>
        <w:r w:rsidR="00952CE5" w:rsidRPr="00952CE5">
          <w:rPr>
            <w:rFonts w:ascii="Arial Narrow" w:hAnsi="Arial Narrow"/>
            <w:noProof/>
            <w:webHidden/>
          </w:rPr>
          <w:instrText xml:space="preserve"> PAGEREF _Toc437852455 \h </w:instrText>
        </w:r>
        <w:r w:rsidR="00952CE5" w:rsidRPr="00952CE5">
          <w:rPr>
            <w:rFonts w:ascii="Arial Narrow" w:hAnsi="Arial Narrow"/>
            <w:noProof/>
            <w:webHidden/>
          </w:rPr>
        </w:r>
        <w:r w:rsidR="00952CE5" w:rsidRPr="00952CE5">
          <w:rPr>
            <w:rFonts w:ascii="Arial Narrow" w:hAnsi="Arial Narrow"/>
            <w:noProof/>
            <w:webHidden/>
          </w:rPr>
          <w:fldChar w:fldCharType="separate"/>
        </w:r>
        <w:r>
          <w:rPr>
            <w:rFonts w:ascii="Arial Narrow" w:hAnsi="Arial Narrow"/>
            <w:noProof/>
            <w:webHidden/>
          </w:rPr>
          <w:t>26</w:t>
        </w:r>
        <w:r w:rsidR="00952CE5" w:rsidRPr="00952CE5">
          <w:rPr>
            <w:rFonts w:ascii="Arial Narrow" w:hAnsi="Arial Narrow"/>
            <w:noProof/>
            <w:webHidden/>
          </w:rPr>
          <w:fldChar w:fldCharType="end"/>
        </w:r>
      </w:hyperlink>
    </w:p>
    <w:p w:rsidR="00952CE5" w:rsidRPr="00952CE5" w:rsidRDefault="00DE17A1">
      <w:pPr>
        <w:pStyle w:val="ndicedeilustraes"/>
        <w:tabs>
          <w:tab w:val="right" w:leader="dot" w:pos="10478"/>
        </w:tabs>
        <w:rPr>
          <w:rFonts w:ascii="Arial Narrow" w:eastAsiaTheme="minorEastAsia" w:hAnsi="Arial Narrow"/>
          <w:noProof/>
          <w:lang w:eastAsia="pt-BR"/>
        </w:rPr>
      </w:pPr>
      <w:hyperlink w:anchor="_Toc437852456" w:history="1">
        <w:r w:rsidR="00952CE5" w:rsidRPr="00952CE5">
          <w:rPr>
            <w:rStyle w:val="Hyperlink"/>
            <w:rFonts w:ascii="Arial Narrow" w:hAnsi="Arial Narrow"/>
            <w:noProof/>
          </w:rPr>
          <w:t>Tabela 12. Previsão da expansão da geração (MW).</w:t>
        </w:r>
        <w:r w:rsidR="00952CE5" w:rsidRPr="00952CE5">
          <w:rPr>
            <w:rFonts w:ascii="Arial Narrow" w:hAnsi="Arial Narrow"/>
            <w:noProof/>
            <w:webHidden/>
          </w:rPr>
          <w:tab/>
        </w:r>
        <w:r w:rsidR="00952CE5" w:rsidRPr="00952CE5">
          <w:rPr>
            <w:rFonts w:ascii="Arial Narrow" w:hAnsi="Arial Narrow"/>
            <w:noProof/>
            <w:webHidden/>
          </w:rPr>
          <w:fldChar w:fldCharType="begin"/>
        </w:r>
        <w:r w:rsidR="00952CE5" w:rsidRPr="00952CE5">
          <w:rPr>
            <w:rFonts w:ascii="Arial Narrow" w:hAnsi="Arial Narrow"/>
            <w:noProof/>
            <w:webHidden/>
          </w:rPr>
          <w:instrText xml:space="preserve"> PAGEREF _Toc437852456 \h </w:instrText>
        </w:r>
        <w:r w:rsidR="00952CE5" w:rsidRPr="00952CE5">
          <w:rPr>
            <w:rFonts w:ascii="Arial Narrow" w:hAnsi="Arial Narrow"/>
            <w:noProof/>
            <w:webHidden/>
          </w:rPr>
        </w:r>
        <w:r w:rsidR="00952CE5" w:rsidRPr="00952CE5">
          <w:rPr>
            <w:rFonts w:ascii="Arial Narrow" w:hAnsi="Arial Narrow"/>
            <w:noProof/>
            <w:webHidden/>
          </w:rPr>
          <w:fldChar w:fldCharType="separate"/>
        </w:r>
        <w:r>
          <w:rPr>
            <w:rFonts w:ascii="Arial Narrow" w:hAnsi="Arial Narrow"/>
            <w:noProof/>
            <w:webHidden/>
          </w:rPr>
          <w:t>26</w:t>
        </w:r>
        <w:r w:rsidR="00952CE5" w:rsidRPr="00952CE5">
          <w:rPr>
            <w:rFonts w:ascii="Arial Narrow" w:hAnsi="Arial Narrow"/>
            <w:noProof/>
            <w:webHidden/>
          </w:rPr>
          <w:fldChar w:fldCharType="end"/>
        </w:r>
      </w:hyperlink>
    </w:p>
    <w:p w:rsidR="00952CE5" w:rsidRPr="00952CE5" w:rsidRDefault="00DE17A1">
      <w:pPr>
        <w:pStyle w:val="ndicedeilustraes"/>
        <w:tabs>
          <w:tab w:val="right" w:leader="dot" w:pos="10478"/>
        </w:tabs>
        <w:rPr>
          <w:rFonts w:ascii="Arial Narrow" w:eastAsiaTheme="minorEastAsia" w:hAnsi="Arial Narrow"/>
          <w:noProof/>
          <w:lang w:eastAsia="pt-BR"/>
        </w:rPr>
      </w:pPr>
      <w:hyperlink w:anchor="_Toc437852457" w:history="1">
        <w:r w:rsidR="00952CE5" w:rsidRPr="00952CE5">
          <w:rPr>
            <w:rStyle w:val="Hyperlink"/>
            <w:rFonts w:ascii="Arial Narrow" w:hAnsi="Arial Narrow"/>
            <w:noProof/>
          </w:rPr>
          <w:t>Tabela 13. Entrada em operação de novas linhas de transmissão.</w:t>
        </w:r>
        <w:r w:rsidR="00952CE5" w:rsidRPr="00952CE5">
          <w:rPr>
            <w:rFonts w:ascii="Arial Narrow" w:hAnsi="Arial Narrow"/>
            <w:noProof/>
            <w:webHidden/>
          </w:rPr>
          <w:tab/>
        </w:r>
        <w:r w:rsidR="00952CE5" w:rsidRPr="00952CE5">
          <w:rPr>
            <w:rFonts w:ascii="Arial Narrow" w:hAnsi="Arial Narrow"/>
            <w:noProof/>
            <w:webHidden/>
          </w:rPr>
          <w:fldChar w:fldCharType="begin"/>
        </w:r>
        <w:r w:rsidR="00952CE5" w:rsidRPr="00952CE5">
          <w:rPr>
            <w:rFonts w:ascii="Arial Narrow" w:hAnsi="Arial Narrow"/>
            <w:noProof/>
            <w:webHidden/>
          </w:rPr>
          <w:instrText xml:space="preserve"> PAGEREF _Toc437852457 \h </w:instrText>
        </w:r>
        <w:r w:rsidR="00952CE5" w:rsidRPr="00952CE5">
          <w:rPr>
            <w:rFonts w:ascii="Arial Narrow" w:hAnsi="Arial Narrow"/>
            <w:noProof/>
            <w:webHidden/>
          </w:rPr>
        </w:r>
        <w:r w:rsidR="00952CE5" w:rsidRPr="00952CE5">
          <w:rPr>
            <w:rFonts w:ascii="Arial Narrow" w:hAnsi="Arial Narrow"/>
            <w:noProof/>
            <w:webHidden/>
          </w:rPr>
          <w:fldChar w:fldCharType="separate"/>
        </w:r>
        <w:r>
          <w:rPr>
            <w:rFonts w:ascii="Arial Narrow" w:hAnsi="Arial Narrow"/>
            <w:noProof/>
            <w:webHidden/>
          </w:rPr>
          <w:t>27</w:t>
        </w:r>
        <w:r w:rsidR="00952CE5" w:rsidRPr="00952CE5">
          <w:rPr>
            <w:rFonts w:ascii="Arial Narrow" w:hAnsi="Arial Narrow"/>
            <w:noProof/>
            <w:webHidden/>
          </w:rPr>
          <w:fldChar w:fldCharType="end"/>
        </w:r>
      </w:hyperlink>
    </w:p>
    <w:p w:rsidR="00952CE5" w:rsidRPr="00952CE5" w:rsidRDefault="00DE17A1">
      <w:pPr>
        <w:pStyle w:val="ndicedeilustraes"/>
        <w:tabs>
          <w:tab w:val="right" w:leader="dot" w:pos="10478"/>
        </w:tabs>
        <w:rPr>
          <w:rFonts w:ascii="Arial Narrow" w:eastAsiaTheme="minorEastAsia" w:hAnsi="Arial Narrow"/>
          <w:noProof/>
          <w:lang w:eastAsia="pt-BR"/>
        </w:rPr>
      </w:pPr>
      <w:hyperlink w:anchor="_Toc437852458" w:history="1">
        <w:r w:rsidR="00952CE5" w:rsidRPr="00952CE5">
          <w:rPr>
            <w:rStyle w:val="Hyperlink"/>
            <w:rFonts w:ascii="Arial Narrow" w:hAnsi="Arial Narrow"/>
            <w:noProof/>
          </w:rPr>
          <w:t>Tabela 14. Entrada em operação de novos transformadores em instalações de transmissão.</w:t>
        </w:r>
        <w:r w:rsidR="00952CE5" w:rsidRPr="00952CE5">
          <w:rPr>
            <w:rFonts w:ascii="Arial Narrow" w:hAnsi="Arial Narrow"/>
            <w:noProof/>
            <w:webHidden/>
          </w:rPr>
          <w:tab/>
        </w:r>
        <w:r w:rsidR="00952CE5" w:rsidRPr="00952CE5">
          <w:rPr>
            <w:rFonts w:ascii="Arial Narrow" w:hAnsi="Arial Narrow"/>
            <w:noProof/>
            <w:webHidden/>
          </w:rPr>
          <w:fldChar w:fldCharType="begin"/>
        </w:r>
        <w:r w:rsidR="00952CE5" w:rsidRPr="00952CE5">
          <w:rPr>
            <w:rFonts w:ascii="Arial Narrow" w:hAnsi="Arial Narrow"/>
            <w:noProof/>
            <w:webHidden/>
          </w:rPr>
          <w:instrText xml:space="preserve"> PAGEREF _Toc437852458 \h </w:instrText>
        </w:r>
        <w:r w:rsidR="00952CE5" w:rsidRPr="00952CE5">
          <w:rPr>
            <w:rFonts w:ascii="Arial Narrow" w:hAnsi="Arial Narrow"/>
            <w:noProof/>
            <w:webHidden/>
          </w:rPr>
        </w:r>
        <w:r w:rsidR="00952CE5" w:rsidRPr="00952CE5">
          <w:rPr>
            <w:rFonts w:ascii="Arial Narrow" w:hAnsi="Arial Narrow"/>
            <w:noProof/>
            <w:webHidden/>
          </w:rPr>
          <w:fldChar w:fldCharType="separate"/>
        </w:r>
        <w:r>
          <w:rPr>
            <w:rFonts w:ascii="Arial Narrow" w:hAnsi="Arial Narrow"/>
            <w:noProof/>
            <w:webHidden/>
          </w:rPr>
          <w:t>27</w:t>
        </w:r>
        <w:r w:rsidR="00952CE5" w:rsidRPr="00952CE5">
          <w:rPr>
            <w:rFonts w:ascii="Arial Narrow" w:hAnsi="Arial Narrow"/>
            <w:noProof/>
            <w:webHidden/>
          </w:rPr>
          <w:fldChar w:fldCharType="end"/>
        </w:r>
      </w:hyperlink>
    </w:p>
    <w:p w:rsidR="00952CE5" w:rsidRPr="00952CE5" w:rsidRDefault="00DE17A1">
      <w:pPr>
        <w:pStyle w:val="ndicedeilustraes"/>
        <w:tabs>
          <w:tab w:val="right" w:leader="dot" w:pos="10478"/>
        </w:tabs>
        <w:rPr>
          <w:rFonts w:ascii="Arial Narrow" w:eastAsiaTheme="minorEastAsia" w:hAnsi="Arial Narrow"/>
          <w:noProof/>
          <w:lang w:eastAsia="pt-BR"/>
        </w:rPr>
      </w:pPr>
      <w:hyperlink w:anchor="_Toc437852459" w:history="1">
        <w:r w:rsidR="00952CE5" w:rsidRPr="00952CE5">
          <w:rPr>
            <w:rStyle w:val="Hyperlink"/>
            <w:rFonts w:ascii="Arial Narrow" w:hAnsi="Arial Narrow"/>
            <w:noProof/>
          </w:rPr>
          <w:t>Tabela 15. Previsão da expansão de novas linhas de transmissão.</w:t>
        </w:r>
        <w:r w:rsidR="00952CE5" w:rsidRPr="00952CE5">
          <w:rPr>
            <w:rFonts w:ascii="Arial Narrow" w:hAnsi="Arial Narrow"/>
            <w:noProof/>
            <w:webHidden/>
          </w:rPr>
          <w:tab/>
        </w:r>
        <w:r w:rsidR="00952CE5" w:rsidRPr="00952CE5">
          <w:rPr>
            <w:rFonts w:ascii="Arial Narrow" w:hAnsi="Arial Narrow"/>
            <w:noProof/>
            <w:webHidden/>
          </w:rPr>
          <w:fldChar w:fldCharType="begin"/>
        </w:r>
        <w:r w:rsidR="00952CE5" w:rsidRPr="00952CE5">
          <w:rPr>
            <w:rFonts w:ascii="Arial Narrow" w:hAnsi="Arial Narrow"/>
            <w:noProof/>
            <w:webHidden/>
          </w:rPr>
          <w:instrText xml:space="preserve"> PAGEREF _Toc437852459 \h </w:instrText>
        </w:r>
        <w:r w:rsidR="00952CE5" w:rsidRPr="00952CE5">
          <w:rPr>
            <w:rFonts w:ascii="Arial Narrow" w:hAnsi="Arial Narrow"/>
            <w:noProof/>
            <w:webHidden/>
          </w:rPr>
        </w:r>
        <w:r w:rsidR="00952CE5" w:rsidRPr="00952CE5">
          <w:rPr>
            <w:rFonts w:ascii="Arial Narrow" w:hAnsi="Arial Narrow"/>
            <w:noProof/>
            <w:webHidden/>
          </w:rPr>
          <w:fldChar w:fldCharType="separate"/>
        </w:r>
        <w:r>
          <w:rPr>
            <w:rFonts w:ascii="Arial Narrow" w:hAnsi="Arial Narrow"/>
            <w:noProof/>
            <w:webHidden/>
          </w:rPr>
          <w:t>28</w:t>
        </w:r>
        <w:r w:rsidR="00952CE5" w:rsidRPr="00952CE5">
          <w:rPr>
            <w:rFonts w:ascii="Arial Narrow" w:hAnsi="Arial Narrow"/>
            <w:noProof/>
            <w:webHidden/>
          </w:rPr>
          <w:fldChar w:fldCharType="end"/>
        </w:r>
      </w:hyperlink>
    </w:p>
    <w:p w:rsidR="00952CE5" w:rsidRPr="00952CE5" w:rsidRDefault="00DE17A1">
      <w:pPr>
        <w:pStyle w:val="ndicedeilustraes"/>
        <w:tabs>
          <w:tab w:val="right" w:leader="dot" w:pos="10478"/>
        </w:tabs>
        <w:rPr>
          <w:rFonts w:ascii="Arial Narrow" w:eastAsiaTheme="minorEastAsia" w:hAnsi="Arial Narrow"/>
          <w:noProof/>
          <w:lang w:eastAsia="pt-BR"/>
        </w:rPr>
      </w:pPr>
      <w:hyperlink w:anchor="_Toc437852460" w:history="1">
        <w:r w:rsidR="00952CE5" w:rsidRPr="00952CE5">
          <w:rPr>
            <w:rStyle w:val="Hyperlink"/>
            <w:rFonts w:ascii="Arial Narrow" w:hAnsi="Arial Narrow"/>
            <w:noProof/>
          </w:rPr>
          <w:t>Tabela 16. Previsão da expansão da capacidade de transformação.</w:t>
        </w:r>
        <w:r w:rsidR="00952CE5" w:rsidRPr="00952CE5">
          <w:rPr>
            <w:rFonts w:ascii="Arial Narrow" w:hAnsi="Arial Narrow"/>
            <w:noProof/>
            <w:webHidden/>
          </w:rPr>
          <w:tab/>
        </w:r>
        <w:r w:rsidR="00952CE5" w:rsidRPr="00952CE5">
          <w:rPr>
            <w:rFonts w:ascii="Arial Narrow" w:hAnsi="Arial Narrow"/>
            <w:noProof/>
            <w:webHidden/>
          </w:rPr>
          <w:fldChar w:fldCharType="begin"/>
        </w:r>
        <w:r w:rsidR="00952CE5" w:rsidRPr="00952CE5">
          <w:rPr>
            <w:rFonts w:ascii="Arial Narrow" w:hAnsi="Arial Narrow"/>
            <w:noProof/>
            <w:webHidden/>
          </w:rPr>
          <w:instrText xml:space="preserve"> PAGEREF _Toc437852460 \h </w:instrText>
        </w:r>
        <w:r w:rsidR="00952CE5" w:rsidRPr="00952CE5">
          <w:rPr>
            <w:rFonts w:ascii="Arial Narrow" w:hAnsi="Arial Narrow"/>
            <w:noProof/>
            <w:webHidden/>
          </w:rPr>
        </w:r>
        <w:r w:rsidR="00952CE5" w:rsidRPr="00952CE5">
          <w:rPr>
            <w:rFonts w:ascii="Arial Narrow" w:hAnsi="Arial Narrow"/>
            <w:noProof/>
            <w:webHidden/>
          </w:rPr>
          <w:fldChar w:fldCharType="separate"/>
        </w:r>
        <w:r>
          <w:rPr>
            <w:rFonts w:ascii="Arial Narrow" w:hAnsi="Arial Narrow"/>
            <w:noProof/>
            <w:webHidden/>
          </w:rPr>
          <w:t>28</w:t>
        </w:r>
        <w:r w:rsidR="00952CE5" w:rsidRPr="00952CE5">
          <w:rPr>
            <w:rFonts w:ascii="Arial Narrow" w:hAnsi="Arial Narrow"/>
            <w:noProof/>
            <w:webHidden/>
          </w:rPr>
          <w:fldChar w:fldCharType="end"/>
        </w:r>
      </w:hyperlink>
    </w:p>
    <w:p w:rsidR="00952CE5" w:rsidRPr="00952CE5" w:rsidRDefault="00DE17A1">
      <w:pPr>
        <w:pStyle w:val="ndicedeilustraes"/>
        <w:tabs>
          <w:tab w:val="right" w:leader="dot" w:pos="10478"/>
        </w:tabs>
        <w:rPr>
          <w:rFonts w:ascii="Arial Narrow" w:eastAsiaTheme="minorEastAsia" w:hAnsi="Arial Narrow"/>
          <w:noProof/>
          <w:lang w:eastAsia="pt-BR"/>
        </w:rPr>
      </w:pPr>
      <w:hyperlink w:anchor="_Toc437852461" w:history="1">
        <w:r w:rsidR="00952CE5" w:rsidRPr="00952CE5">
          <w:rPr>
            <w:rStyle w:val="Hyperlink"/>
            <w:rFonts w:ascii="Arial Narrow" w:hAnsi="Arial Narrow"/>
            <w:noProof/>
          </w:rPr>
          <w:t>Tabela 17. Evolução da carga interrompida no SEB devido a ocorrências.</w:t>
        </w:r>
        <w:r w:rsidR="00952CE5" w:rsidRPr="00952CE5">
          <w:rPr>
            <w:rFonts w:ascii="Arial Narrow" w:hAnsi="Arial Narrow"/>
            <w:noProof/>
            <w:webHidden/>
          </w:rPr>
          <w:tab/>
        </w:r>
        <w:r w:rsidR="00952CE5" w:rsidRPr="00952CE5">
          <w:rPr>
            <w:rFonts w:ascii="Arial Narrow" w:hAnsi="Arial Narrow"/>
            <w:noProof/>
            <w:webHidden/>
          </w:rPr>
          <w:fldChar w:fldCharType="begin"/>
        </w:r>
        <w:r w:rsidR="00952CE5" w:rsidRPr="00952CE5">
          <w:rPr>
            <w:rFonts w:ascii="Arial Narrow" w:hAnsi="Arial Narrow"/>
            <w:noProof/>
            <w:webHidden/>
          </w:rPr>
          <w:instrText xml:space="preserve"> PAGEREF _Toc437852461 \h </w:instrText>
        </w:r>
        <w:r w:rsidR="00952CE5" w:rsidRPr="00952CE5">
          <w:rPr>
            <w:rFonts w:ascii="Arial Narrow" w:hAnsi="Arial Narrow"/>
            <w:noProof/>
            <w:webHidden/>
          </w:rPr>
        </w:r>
        <w:r w:rsidR="00952CE5" w:rsidRPr="00952CE5">
          <w:rPr>
            <w:rFonts w:ascii="Arial Narrow" w:hAnsi="Arial Narrow"/>
            <w:noProof/>
            <w:webHidden/>
          </w:rPr>
          <w:fldChar w:fldCharType="separate"/>
        </w:r>
        <w:r>
          <w:rPr>
            <w:rFonts w:ascii="Arial Narrow" w:hAnsi="Arial Narrow"/>
            <w:noProof/>
            <w:webHidden/>
          </w:rPr>
          <w:t>32</w:t>
        </w:r>
        <w:r w:rsidR="00952CE5" w:rsidRPr="00952CE5">
          <w:rPr>
            <w:rFonts w:ascii="Arial Narrow" w:hAnsi="Arial Narrow"/>
            <w:noProof/>
            <w:webHidden/>
          </w:rPr>
          <w:fldChar w:fldCharType="end"/>
        </w:r>
      </w:hyperlink>
    </w:p>
    <w:p w:rsidR="00952CE5" w:rsidRPr="00952CE5" w:rsidRDefault="00DE17A1">
      <w:pPr>
        <w:pStyle w:val="ndicedeilustraes"/>
        <w:tabs>
          <w:tab w:val="right" w:leader="dot" w:pos="10478"/>
        </w:tabs>
        <w:rPr>
          <w:rFonts w:ascii="Arial Narrow" w:eastAsiaTheme="minorEastAsia" w:hAnsi="Arial Narrow"/>
          <w:noProof/>
          <w:lang w:eastAsia="pt-BR"/>
        </w:rPr>
      </w:pPr>
      <w:hyperlink w:anchor="_Toc437852462" w:history="1">
        <w:r w:rsidR="00952CE5" w:rsidRPr="00952CE5">
          <w:rPr>
            <w:rStyle w:val="Hyperlink"/>
            <w:rFonts w:ascii="Arial Narrow" w:hAnsi="Arial Narrow"/>
            <w:noProof/>
          </w:rPr>
          <w:t>Tabela 18. Evolução do número de ocorrências.</w:t>
        </w:r>
        <w:r w:rsidR="00952CE5" w:rsidRPr="00952CE5">
          <w:rPr>
            <w:rFonts w:ascii="Arial Narrow" w:hAnsi="Arial Narrow"/>
            <w:noProof/>
            <w:webHidden/>
          </w:rPr>
          <w:tab/>
        </w:r>
        <w:r w:rsidR="00952CE5" w:rsidRPr="00952CE5">
          <w:rPr>
            <w:rFonts w:ascii="Arial Narrow" w:hAnsi="Arial Narrow"/>
            <w:noProof/>
            <w:webHidden/>
          </w:rPr>
          <w:fldChar w:fldCharType="begin"/>
        </w:r>
        <w:r w:rsidR="00952CE5" w:rsidRPr="00952CE5">
          <w:rPr>
            <w:rFonts w:ascii="Arial Narrow" w:hAnsi="Arial Narrow"/>
            <w:noProof/>
            <w:webHidden/>
          </w:rPr>
          <w:instrText xml:space="preserve"> PAGEREF _Toc437852462 \h </w:instrText>
        </w:r>
        <w:r w:rsidR="00952CE5" w:rsidRPr="00952CE5">
          <w:rPr>
            <w:rFonts w:ascii="Arial Narrow" w:hAnsi="Arial Narrow"/>
            <w:noProof/>
            <w:webHidden/>
          </w:rPr>
        </w:r>
        <w:r w:rsidR="00952CE5" w:rsidRPr="00952CE5">
          <w:rPr>
            <w:rFonts w:ascii="Arial Narrow" w:hAnsi="Arial Narrow"/>
            <w:noProof/>
            <w:webHidden/>
          </w:rPr>
          <w:fldChar w:fldCharType="separate"/>
        </w:r>
        <w:r>
          <w:rPr>
            <w:rFonts w:ascii="Arial Narrow" w:hAnsi="Arial Narrow"/>
            <w:noProof/>
            <w:webHidden/>
          </w:rPr>
          <w:t>32</w:t>
        </w:r>
        <w:r w:rsidR="00952CE5" w:rsidRPr="00952CE5">
          <w:rPr>
            <w:rFonts w:ascii="Arial Narrow" w:hAnsi="Arial Narrow"/>
            <w:noProof/>
            <w:webHidden/>
          </w:rPr>
          <w:fldChar w:fldCharType="end"/>
        </w:r>
      </w:hyperlink>
    </w:p>
    <w:p w:rsidR="00952CE5" w:rsidRPr="00952CE5" w:rsidRDefault="00DE17A1">
      <w:pPr>
        <w:pStyle w:val="ndicedeilustraes"/>
        <w:tabs>
          <w:tab w:val="right" w:leader="dot" w:pos="10478"/>
        </w:tabs>
        <w:rPr>
          <w:rFonts w:ascii="Arial Narrow" w:eastAsiaTheme="minorEastAsia" w:hAnsi="Arial Narrow"/>
          <w:noProof/>
          <w:lang w:eastAsia="pt-BR"/>
        </w:rPr>
      </w:pPr>
      <w:hyperlink w:anchor="_Toc437852463" w:history="1">
        <w:r w:rsidR="00952CE5" w:rsidRPr="00952CE5">
          <w:rPr>
            <w:rStyle w:val="Hyperlink"/>
            <w:rFonts w:ascii="Arial Narrow" w:hAnsi="Arial Narrow"/>
            <w:noProof/>
          </w:rPr>
          <w:t>Tabela 19. Evolução do DEC em 2015.</w:t>
        </w:r>
        <w:r w:rsidR="00952CE5" w:rsidRPr="00952CE5">
          <w:rPr>
            <w:rFonts w:ascii="Arial Narrow" w:hAnsi="Arial Narrow"/>
            <w:noProof/>
            <w:webHidden/>
          </w:rPr>
          <w:tab/>
        </w:r>
        <w:r w:rsidR="00952CE5" w:rsidRPr="00952CE5">
          <w:rPr>
            <w:rFonts w:ascii="Arial Narrow" w:hAnsi="Arial Narrow"/>
            <w:noProof/>
            <w:webHidden/>
          </w:rPr>
          <w:fldChar w:fldCharType="begin"/>
        </w:r>
        <w:r w:rsidR="00952CE5" w:rsidRPr="00952CE5">
          <w:rPr>
            <w:rFonts w:ascii="Arial Narrow" w:hAnsi="Arial Narrow"/>
            <w:noProof/>
            <w:webHidden/>
          </w:rPr>
          <w:instrText xml:space="preserve"> PAGEREF _Toc437852463 \h </w:instrText>
        </w:r>
        <w:r w:rsidR="00952CE5" w:rsidRPr="00952CE5">
          <w:rPr>
            <w:rFonts w:ascii="Arial Narrow" w:hAnsi="Arial Narrow"/>
            <w:noProof/>
            <w:webHidden/>
          </w:rPr>
        </w:r>
        <w:r w:rsidR="00952CE5" w:rsidRPr="00952CE5">
          <w:rPr>
            <w:rFonts w:ascii="Arial Narrow" w:hAnsi="Arial Narrow"/>
            <w:noProof/>
            <w:webHidden/>
          </w:rPr>
          <w:fldChar w:fldCharType="separate"/>
        </w:r>
        <w:r>
          <w:rPr>
            <w:rFonts w:ascii="Arial Narrow" w:hAnsi="Arial Narrow"/>
            <w:noProof/>
            <w:webHidden/>
          </w:rPr>
          <w:t>33</w:t>
        </w:r>
        <w:r w:rsidR="00952CE5" w:rsidRPr="00952CE5">
          <w:rPr>
            <w:rFonts w:ascii="Arial Narrow" w:hAnsi="Arial Narrow"/>
            <w:noProof/>
            <w:webHidden/>
          </w:rPr>
          <w:fldChar w:fldCharType="end"/>
        </w:r>
      </w:hyperlink>
    </w:p>
    <w:p w:rsidR="00952CE5" w:rsidRPr="00952CE5" w:rsidRDefault="00DE17A1">
      <w:pPr>
        <w:pStyle w:val="ndicedeilustraes"/>
        <w:tabs>
          <w:tab w:val="right" w:leader="dot" w:pos="10478"/>
        </w:tabs>
        <w:rPr>
          <w:rFonts w:ascii="Arial Narrow" w:eastAsiaTheme="minorEastAsia" w:hAnsi="Arial Narrow"/>
          <w:noProof/>
          <w:lang w:eastAsia="pt-BR"/>
        </w:rPr>
      </w:pPr>
      <w:hyperlink w:anchor="_Toc437852464" w:history="1">
        <w:r w:rsidR="00952CE5" w:rsidRPr="00952CE5">
          <w:rPr>
            <w:rStyle w:val="Hyperlink"/>
            <w:rFonts w:ascii="Arial Narrow" w:hAnsi="Arial Narrow"/>
            <w:noProof/>
          </w:rPr>
          <w:t>Tabela 20. Evolução do FEC em 2015.</w:t>
        </w:r>
        <w:r w:rsidR="00952CE5" w:rsidRPr="00952CE5">
          <w:rPr>
            <w:rFonts w:ascii="Arial Narrow" w:hAnsi="Arial Narrow"/>
            <w:noProof/>
            <w:webHidden/>
          </w:rPr>
          <w:tab/>
        </w:r>
        <w:r w:rsidR="00952CE5" w:rsidRPr="00952CE5">
          <w:rPr>
            <w:rFonts w:ascii="Arial Narrow" w:hAnsi="Arial Narrow"/>
            <w:noProof/>
            <w:webHidden/>
          </w:rPr>
          <w:fldChar w:fldCharType="begin"/>
        </w:r>
        <w:r w:rsidR="00952CE5" w:rsidRPr="00952CE5">
          <w:rPr>
            <w:rFonts w:ascii="Arial Narrow" w:hAnsi="Arial Narrow"/>
            <w:noProof/>
            <w:webHidden/>
          </w:rPr>
          <w:instrText xml:space="preserve"> PAGEREF _Toc437852464 \h </w:instrText>
        </w:r>
        <w:r w:rsidR="00952CE5" w:rsidRPr="00952CE5">
          <w:rPr>
            <w:rFonts w:ascii="Arial Narrow" w:hAnsi="Arial Narrow"/>
            <w:noProof/>
            <w:webHidden/>
          </w:rPr>
        </w:r>
        <w:r w:rsidR="00952CE5" w:rsidRPr="00952CE5">
          <w:rPr>
            <w:rFonts w:ascii="Arial Narrow" w:hAnsi="Arial Narrow"/>
            <w:noProof/>
            <w:webHidden/>
          </w:rPr>
          <w:fldChar w:fldCharType="separate"/>
        </w:r>
        <w:r>
          <w:rPr>
            <w:rFonts w:ascii="Arial Narrow" w:hAnsi="Arial Narrow"/>
            <w:noProof/>
            <w:webHidden/>
          </w:rPr>
          <w:t>33</w:t>
        </w:r>
        <w:r w:rsidR="00952CE5" w:rsidRPr="00952CE5">
          <w:rPr>
            <w:rFonts w:ascii="Arial Narrow" w:hAnsi="Arial Narrow"/>
            <w:noProof/>
            <w:webHidden/>
          </w:rPr>
          <w:fldChar w:fldCharType="end"/>
        </w:r>
      </w:hyperlink>
    </w:p>
    <w:p w:rsidR="00E82E58" w:rsidRPr="00704EF4" w:rsidRDefault="00E82E58" w:rsidP="00704EF4">
      <w:pPr>
        <w:pStyle w:val="ndicedeilustraes"/>
        <w:tabs>
          <w:tab w:val="right" w:leader="dot" w:pos="10478"/>
        </w:tabs>
        <w:rPr>
          <w:rFonts w:ascii="Arial Narrow" w:hAnsi="Arial Narrow" w:cs="Times New Roman"/>
          <w:bCs/>
          <w:color w:val="FF0000"/>
          <w:sz w:val="24"/>
          <w:szCs w:val="24"/>
        </w:rPr>
        <w:sectPr w:rsidR="00E82E58" w:rsidRPr="00704EF4" w:rsidSect="00F73331">
          <w:headerReference w:type="even" r:id="rId18"/>
          <w:headerReference w:type="default" r:id="rId19"/>
          <w:footerReference w:type="default" r:id="rId20"/>
          <w:headerReference w:type="first" r:id="rId21"/>
          <w:footerReference w:type="first" r:id="rId22"/>
          <w:pgSz w:w="11906" w:h="16838" w:code="9"/>
          <w:pgMar w:top="709" w:right="709" w:bottom="709" w:left="709" w:header="680" w:footer="539" w:gutter="0"/>
          <w:pgBorders w:offsetFrom="page">
            <w:top w:val="single" w:sz="4" w:space="24" w:color="984806" w:themeColor="accent6" w:themeShade="80"/>
            <w:left w:val="single" w:sz="4" w:space="24" w:color="984806" w:themeColor="accent6" w:themeShade="80"/>
            <w:bottom w:val="single" w:sz="4" w:space="24" w:color="984806" w:themeColor="accent6" w:themeShade="80"/>
            <w:right w:val="single" w:sz="4" w:space="24" w:color="984806" w:themeColor="accent6" w:themeShade="80"/>
          </w:pgBorders>
          <w:pgNumType w:start="1"/>
          <w:cols w:space="708"/>
          <w:docGrid w:linePitch="360"/>
        </w:sectPr>
      </w:pPr>
      <w:r w:rsidRPr="00952CE5">
        <w:rPr>
          <w:rStyle w:val="Hyperlink"/>
          <w:rFonts w:ascii="Arial Narrow" w:hAnsi="Arial Narrow"/>
          <w:noProof/>
          <w:color w:val="auto"/>
        </w:rPr>
        <w:fldChar w:fldCharType="end"/>
      </w:r>
    </w:p>
    <w:p w:rsidR="00827DAA" w:rsidRPr="009749B1" w:rsidRDefault="00827DAA" w:rsidP="00070B92">
      <w:pPr>
        <w:pStyle w:val="Estilo1"/>
        <w:ind w:left="357" w:hanging="357"/>
        <w:contextualSpacing w:val="0"/>
      </w:pPr>
      <w:bookmarkStart w:id="0" w:name="_Toc437852325"/>
      <w:r w:rsidRPr="009749B1">
        <w:lastRenderedPageBreak/>
        <w:t>INTRODUÇÃO</w:t>
      </w:r>
      <w:bookmarkEnd w:id="0"/>
    </w:p>
    <w:p w:rsidR="009A6770" w:rsidRDefault="00765208" w:rsidP="00B93906">
      <w:pPr>
        <w:spacing w:before="120" w:after="0" w:line="240" w:lineRule="auto"/>
        <w:ind w:firstLine="709"/>
        <w:jc w:val="both"/>
        <w:rPr>
          <w:rFonts w:ascii="Arial Narrow" w:hAnsi="Arial Narrow" w:cs="Times New Roman"/>
          <w:bCs/>
          <w:color w:val="FF0000"/>
          <w:sz w:val="24"/>
          <w:szCs w:val="24"/>
        </w:rPr>
      </w:pPr>
      <w:r w:rsidRPr="00765208">
        <w:rPr>
          <w:rFonts w:ascii="Arial Narrow" w:hAnsi="Arial Narrow" w:cs="Times New Roman"/>
          <w:bCs/>
          <w:sz w:val="24"/>
          <w:szCs w:val="24"/>
        </w:rPr>
        <w:t>No mês de outubro</w:t>
      </w:r>
      <w:r w:rsidR="009A6770" w:rsidRPr="00765208">
        <w:rPr>
          <w:rFonts w:ascii="Arial Narrow" w:hAnsi="Arial Narrow" w:cs="Times New Roman"/>
          <w:bCs/>
          <w:sz w:val="24"/>
          <w:szCs w:val="24"/>
        </w:rPr>
        <w:t xml:space="preserve"> de 2015</w:t>
      </w:r>
      <w:r w:rsidRPr="00765208">
        <w:rPr>
          <w:rFonts w:ascii="Arial Narrow" w:hAnsi="Arial Narrow" w:cs="Times New Roman"/>
          <w:bCs/>
          <w:sz w:val="24"/>
          <w:szCs w:val="24"/>
        </w:rPr>
        <w:t>,</w:t>
      </w:r>
      <w:r w:rsidR="009A6770" w:rsidRPr="00765208">
        <w:rPr>
          <w:rFonts w:ascii="Arial Narrow" w:hAnsi="Arial Narrow" w:cs="Times New Roman"/>
          <w:bCs/>
          <w:sz w:val="24"/>
          <w:szCs w:val="24"/>
        </w:rPr>
        <w:t xml:space="preserve"> </w:t>
      </w:r>
      <w:r w:rsidR="00755633" w:rsidRPr="00765208">
        <w:rPr>
          <w:rFonts w:ascii="Arial Narrow" w:hAnsi="Arial Narrow" w:cs="Times New Roman"/>
          <w:bCs/>
          <w:sz w:val="24"/>
          <w:szCs w:val="24"/>
        </w:rPr>
        <w:t>o</w:t>
      </w:r>
      <w:r w:rsidR="009A6770" w:rsidRPr="00765208">
        <w:rPr>
          <w:rFonts w:ascii="Arial Narrow" w:hAnsi="Arial Narrow" w:cs="Times New Roman"/>
          <w:bCs/>
          <w:sz w:val="24"/>
          <w:szCs w:val="24"/>
        </w:rPr>
        <w:t xml:space="preserve">s valores de afluências brutas foram </w:t>
      </w:r>
      <w:r w:rsidRPr="00765208">
        <w:rPr>
          <w:rFonts w:ascii="Arial Narrow" w:hAnsi="Arial Narrow" w:cs="Times New Roman"/>
          <w:bCs/>
          <w:sz w:val="24"/>
          <w:szCs w:val="24"/>
        </w:rPr>
        <w:t>inferiores</w:t>
      </w:r>
      <w:r w:rsidR="009A6770" w:rsidRPr="00765208">
        <w:rPr>
          <w:rFonts w:ascii="Arial Narrow" w:hAnsi="Arial Narrow" w:cs="Times New Roman"/>
          <w:bCs/>
          <w:sz w:val="24"/>
          <w:szCs w:val="24"/>
        </w:rPr>
        <w:t xml:space="preserve"> à média de longo term</w:t>
      </w:r>
      <w:r w:rsidR="006E0B34" w:rsidRPr="00765208">
        <w:rPr>
          <w:rFonts w:ascii="Arial Narrow" w:hAnsi="Arial Narrow" w:cs="Times New Roman"/>
          <w:bCs/>
          <w:sz w:val="24"/>
          <w:szCs w:val="24"/>
        </w:rPr>
        <w:t xml:space="preserve">o </w:t>
      </w:r>
      <w:r w:rsidR="00557013" w:rsidRPr="00765208">
        <w:rPr>
          <w:rFonts w:ascii="Arial Narrow" w:hAnsi="Arial Narrow" w:cs="Times New Roman"/>
          <w:bCs/>
          <w:sz w:val="24"/>
          <w:szCs w:val="24"/>
        </w:rPr>
        <w:t>–</w:t>
      </w:r>
      <w:r w:rsidR="006E0B34" w:rsidRPr="00765208">
        <w:rPr>
          <w:rFonts w:ascii="Arial Narrow" w:hAnsi="Arial Narrow" w:cs="Times New Roman"/>
          <w:bCs/>
          <w:sz w:val="24"/>
          <w:szCs w:val="24"/>
        </w:rPr>
        <w:t xml:space="preserve"> MLT</w:t>
      </w:r>
      <w:r w:rsidR="00F41A47" w:rsidRPr="00765208">
        <w:rPr>
          <w:rFonts w:ascii="Arial Narrow" w:hAnsi="Arial Narrow" w:cs="Times New Roman"/>
          <w:bCs/>
          <w:sz w:val="24"/>
          <w:szCs w:val="24"/>
        </w:rPr>
        <w:t xml:space="preserve"> </w:t>
      </w:r>
      <w:r w:rsidRPr="00765208">
        <w:rPr>
          <w:rFonts w:ascii="Arial Narrow" w:hAnsi="Arial Narrow" w:cs="Times New Roman"/>
          <w:bCs/>
          <w:sz w:val="24"/>
          <w:szCs w:val="24"/>
        </w:rPr>
        <w:t>em todos os subsistemas, com exceção do</w:t>
      </w:r>
      <w:r w:rsidR="00B93906" w:rsidRPr="00765208">
        <w:rPr>
          <w:rFonts w:ascii="Arial Narrow" w:hAnsi="Arial Narrow" w:cs="Times New Roman"/>
          <w:bCs/>
          <w:sz w:val="24"/>
          <w:szCs w:val="24"/>
        </w:rPr>
        <w:t xml:space="preserve"> Sul</w:t>
      </w:r>
      <w:r w:rsidR="004C4674" w:rsidRPr="00765208">
        <w:rPr>
          <w:rFonts w:ascii="Arial Narrow" w:hAnsi="Arial Narrow" w:cs="Times New Roman"/>
          <w:bCs/>
          <w:sz w:val="24"/>
          <w:szCs w:val="24"/>
        </w:rPr>
        <w:t xml:space="preserve">, </w:t>
      </w:r>
      <w:r w:rsidR="00B93906" w:rsidRPr="00765208">
        <w:rPr>
          <w:rFonts w:ascii="Arial Narrow" w:hAnsi="Arial Narrow" w:cs="Times New Roman"/>
          <w:bCs/>
          <w:sz w:val="24"/>
          <w:szCs w:val="24"/>
        </w:rPr>
        <w:t xml:space="preserve">sendo </w:t>
      </w:r>
      <w:r w:rsidR="004C4674" w:rsidRPr="00765208">
        <w:rPr>
          <w:rFonts w:ascii="Arial Narrow" w:hAnsi="Arial Narrow" w:cs="Times New Roman"/>
          <w:bCs/>
          <w:sz w:val="24"/>
          <w:szCs w:val="24"/>
        </w:rPr>
        <w:t>verificad</w:t>
      </w:r>
      <w:r w:rsidR="00B93906" w:rsidRPr="00765208">
        <w:rPr>
          <w:rFonts w:ascii="Arial Narrow" w:hAnsi="Arial Narrow" w:cs="Times New Roman"/>
          <w:bCs/>
          <w:sz w:val="24"/>
          <w:szCs w:val="24"/>
        </w:rPr>
        <w:t xml:space="preserve">o no Nordeste o pior valor de afluência para </w:t>
      </w:r>
      <w:r w:rsidRPr="00765208">
        <w:rPr>
          <w:rFonts w:ascii="Arial Narrow" w:hAnsi="Arial Narrow" w:cs="Times New Roman"/>
          <w:bCs/>
          <w:sz w:val="24"/>
          <w:szCs w:val="24"/>
        </w:rPr>
        <w:t>outubro</w:t>
      </w:r>
      <w:r w:rsidR="00B93906" w:rsidRPr="00765208">
        <w:rPr>
          <w:rFonts w:ascii="Arial Narrow" w:hAnsi="Arial Narrow" w:cs="Times New Roman"/>
          <w:bCs/>
          <w:sz w:val="24"/>
          <w:szCs w:val="24"/>
        </w:rPr>
        <w:t xml:space="preserve"> e no Norte o </w:t>
      </w:r>
      <w:r w:rsidRPr="00765208">
        <w:rPr>
          <w:rFonts w:ascii="Arial Narrow" w:hAnsi="Arial Narrow" w:cs="Times New Roman"/>
          <w:bCs/>
          <w:sz w:val="24"/>
          <w:szCs w:val="24"/>
        </w:rPr>
        <w:t>segundo</w:t>
      </w:r>
      <w:r w:rsidR="00B93906" w:rsidRPr="00765208">
        <w:rPr>
          <w:rFonts w:ascii="Arial Narrow" w:hAnsi="Arial Narrow" w:cs="Times New Roman"/>
          <w:bCs/>
          <w:sz w:val="24"/>
          <w:szCs w:val="24"/>
        </w:rPr>
        <w:t xml:space="preserve"> pior valor de afluência para </w:t>
      </w:r>
      <w:r w:rsidRPr="00765208">
        <w:rPr>
          <w:rFonts w:ascii="Arial Narrow" w:hAnsi="Arial Narrow" w:cs="Times New Roman"/>
          <w:bCs/>
          <w:sz w:val="24"/>
          <w:szCs w:val="24"/>
        </w:rPr>
        <w:t>outubro</w:t>
      </w:r>
      <w:r w:rsidR="00B93906" w:rsidRPr="00765208">
        <w:rPr>
          <w:rFonts w:ascii="Arial Narrow" w:hAnsi="Arial Narrow" w:cs="Times New Roman"/>
          <w:bCs/>
          <w:sz w:val="24"/>
          <w:szCs w:val="24"/>
        </w:rPr>
        <w:t xml:space="preserve">, considerando o histórico de 83 anos. </w:t>
      </w:r>
      <w:r w:rsidR="009A6770" w:rsidRPr="00765208">
        <w:rPr>
          <w:rFonts w:ascii="Arial Narrow" w:hAnsi="Arial Narrow" w:cs="Times New Roman"/>
          <w:bCs/>
          <w:sz w:val="24"/>
          <w:szCs w:val="24"/>
        </w:rPr>
        <w:t xml:space="preserve">No mês, foram verificados </w:t>
      </w:r>
      <w:r w:rsidRPr="00765208">
        <w:rPr>
          <w:rFonts w:ascii="Arial Narrow" w:hAnsi="Arial Narrow" w:cs="Times New Roman"/>
          <w:bCs/>
          <w:sz w:val="24"/>
          <w:szCs w:val="24"/>
        </w:rPr>
        <w:t xml:space="preserve">13.188 </w:t>
      </w:r>
      <w:proofErr w:type="gramStart"/>
      <w:r w:rsidR="00557013" w:rsidRPr="00765208">
        <w:rPr>
          <w:rFonts w:ascii="Arial Narrow" w:hAnsi="Arial Narrow" w:cs="Times New Roman"/>
          <w:bCs/>
          <w:sz w:val="24"/>
          <w:szCs w:val="24"/>
        </w:rPr>
        <w:t>MWmédios</w:t>
      </w:r>
      <w:proofErr w:type="gramEnd"/>
      <w:r w:rsidR="00557013" w:rsidRPr="00765208">
        <w:rPr>
          <w:rFonts w:ascii="Arial Narrow" w:hAnsi="Arial Narrow" w:cs="Times New Roman"/>
          <w:bCs/>
          <w:sz w:val="24"/>
          <w:szCs w:val="24"/>
        </w:rPr>
        <w:t xml:space="preserve"> </w:t>
      </w:r>
      <w:r w:rsidR="009A6770" w:rsidRPr="00765208">
        <w:rPr>
          <w:rFonts w:ascii="Arial Narrow" w:hAnsi="Arial Narrow" w:cs="Times New Roman"/>
          <w:bCs/>
          <w:sz w:val="24"/>
          <w:szCs w:val="24"/>
        </w:rPr>
        <w:t>de geração térmica programada pelo Operador Nacional do Sistema Elétrico - ONS, contribuindo para minimizar a redução dos estoques dos reservatórios.</w:t>
      </w:r>
    </w:p>
    <w:p w:rsidR="001C4C96" w:rsidRPr="00765208" w:rsidRDefault="001C4C96" w:rsidP="0067561F">
      <w:pPr>
        <w:spacing w:before="120" w:after="0" w:line="240" w:lineRule="auto"/>
        <w:ind w:firstLine="709"/>
        <w:jc w:val="both"/>
        <w:rPr>
          <w:rFonts w:ascii="Arial Narrow" w:hAnsi="Arial Narrow" w:cs="Times New Roman"/>
          <w:bCs/>
          <w:sz w:val="24"/>
          <w:szCs w:val="24"/>
        </w:rPr>
      </w:pPr>
      <w:r w:rsidRPr="00765208">
        <w:rPr>
          <w:rFonts w:ascii="Arial Narrow" w:hAnsi="Arial Narrow" w:cs="Times New Roman"/>
          <w:bCs/>
          <w:sz w:val="24"/>
          <w:szCs w:val="24"/>
        </w:rPr>
        <w:t>A variação da energia armazenada equivalente em relação ao final de</w:t>
      </w:r>
      <w:r w:rsidR="00F4640C" w:rsidRPr="00765208">
        <w:rPr>
          <w:rFonts w:ascii="Arial Narrow" w:hAnsi="Arial Narrow" w:cs="Times New Roman"/>
          <w:bCs/>
          <w:sz w:val="24"/>
          <w:szCs w:val="24"/>
        </w:rPr>
        <w:t xml:space="preserve"> </w:t>
      </w:r>
      <w:r w:rsidR="00765208" w:rsidRPr="00765208">
        <w:rPr>
          <w:rFonts w:ascii="Arial Narrow" w:hAnsi="Arial Narrow" w:cs="Times New Roman"/>
          <w:bCs/>
          <w:sz w:val="24"/>
          <w:szCs w:val="24"/>
        </w:rPr>
        <w:t>setembro</w:t>
      </w:r>
      <w:r w:rsidR="004C6FAA" w:rsidRPr="00765208">
        <w:rPr>
          <w:rFonts w:ascii="Arial Narrow" w:hAnsi="Arial Narrow" w:cs="Times New Roman"/>
          <w:bCs/>
          <w:sz w:val="24"/>
          <w:szCs w:val="24"/>
        </w:rPr>
        <w:t xml:space="preserve"> de 201</w:t>
      </w:r>
      <w:r w:rsidR="005B0DA4" w:rsidRPr="00765208">
        <w:rPr>
          <w:rFonts w:ascii="Arial Narrow" w:hAnsi="Arial Narrow" w:cs="Times New Roman"/>
          <w:bCs/>
          <w:sz w:val="24"/>
          <w:szCs w:val="24"/>
        </w:rPr>
        <w:t>5</w:t>
      </w:r>
      <w:r w:rsidRPr="00765208">
        <w:rPr>
          <w:rFonts w:ascii="Arial Narrow" w:hAnsi="Arial Narrow" w:cs="Times New Roman"/>
          <w:bCs/>
          <w:sz w:val="24"/>
          <w:szCs w:val="24"/>
        </w:rPr>
        <w:t xml:space="preserve"> apresentou a seguint</w:t>
      </w:r>
      <w:r w:rsidR="00370512" w:rsidRPr="00765208">
        <w:rPr>
          <w:rFonts w:ascii="Arial Narrow" w:hAnsi="Arial Narrow" w:cs="Times New Roman"/>
          <w:bCs/>
          <w:sz w:val="24"/>
          <w:szCs w:val="24"/>
        </w:rPr>
        <w:t xml:space="preserve">e distribuição por subsistema: </w:t>
      </w:r>
      <w:r w:rsidR="001E2FB4" w:rsidRPr="00765208">
        <w:rPr>
          <w:rFonts w:ascii="Arial Narrow" w:hAnsi="Arial Narrow" w:cs="Times New Roman"/>
          <w:bCs/>
          <w:sz w:val="24"/>
          <w:szCs w:val="24"/>
        </w:rPr>
        <w:t>-</w:t>
      </w:r>
      <w:r w:rsidR="00765208" w:rsidRPr="00765208">
        <w:rPr>
          <w:rFonts w:ascii="Arial Narrow" w:hAnsi="Arial Narrow" w:cs="Times New Roman"/>
          <w:bCs/>
          <w:sz w:val="24"/>
          <w:szCs w:val="24"/>
        </w:rPr>
        <w:t>4,8</w:t>
      </w:r>
      <w:r w:rsidR="001E2FB4" w:rsidRPr="00765208">
        <w:rPr>
          <w:rFonts w:ascii="Arial Narrow" w:hAnsi="Arial Narrow" w:cs="Times New Roman"/>
          <w:bCs/>
          <w:sz w:val="24"/>
          <w:szCs w:val="24"/>
        </w:rPr>
        <w:t xml:space="preserve"> </w:t>
      </w:r>
      <w:r w:rsidRPr="00765208">
        <w:rPr>
          <w:rFonts w:ascii="Arial Narrow" w:hAnsi="Arial Narrow" w:cs="Times New Roman"/>
          <w:bCs/>
          <w:sz w:val="24"/>
          <w:szCs w:val="24"/>
        </w:rPr>
        <w:t>ponto</w:t>
      </w:r>
      <w:r w:rsidR="001E2FB4" w:rsidRPr="00765208">
        <w:rPr>
          <w:rFonts w:ascii="Arial Narrow" w:hAnsi="Arial Narrow" w:cs="Times New Roman"/>
          <w:bCs/>
          <w:sz w:val="24"/>
          <w:szCs w:val="24"/>
        </w:rPr>
        <w:t>s</w:t>
      </w:r>
      <w:r w:rsidRPr="00765208">
        <w:rPr>
          <w:rFonts w:ascii="Arial Narrow" w:hAnsi="Arial Narrow" w:cs="Times New Roman"/>
          <w:bCs/>
          <w:sz w:val="24"/>
          <w:szCs w:val="24"/>
        </w:rPr>
        <w:t xml:space="preserve"> percentua</w:t>
      </w:r>
      <w:r w:rsidR="001E2FB4" w:rsidRPr="00765208">
        <w:rPr>
          <w:rFonts w:ascii="Arial Narrow" w:hAnsi="Arial Narrow" w:cs="Times New Roman"/>
          <w:bCs/>
          <w:sz w:val="24"/>
          <w:szCs w:val="24"/>
        </w:rPr>
        <w:t>is</w:t>
      </w:r>
      <w:r w:rsidRPr="00765208">
        <w:rPr>
          <w:rFonts w:ascii="Arial Narrow" w:hAnsi="Arial Narrow" w:cs="Times New Roman"/>
          <w:bCs/>
          <w:sz w:val="24"/>
          <w:szCs w:val="24"/>
        </w:rPr>
        <w:t xml:space="preserve"> (</w:t>
      </w:r>
      <w:proofErr w:type="spellStart"/>
      <w:r w:rsidRPr="00765208">
        <w:rPr>
          <w:rFonts w:ascii="Arial Narrow" w:hAnsi="Arial Narrow" w:cs="Times New Roman"/>
          <w:bCs/>
          <w:sz w:val="24"/>
          <w:szCs w:val="24"/>
        </w:rPr>
        <w:t>p.p</w:t>
      </w:r>
      <w:proofErr w:type="spellEnd"/>
      <w:r w:rsidRPr="00765208">
        <w:rPr>
          <w:rFonts w:ascii="Arial Narrow" w:hAnsi="Arial Narrow" w:cs="Times New Roman"/>
          <w:bCs/>
          <w:sz w:val="24"/>
          <w:szCs w:val="24"/>
        </w:rPr>
        <w:t xml:space="preserve">.) no Sudeste/Centro-Oeste, </w:t>
      </w:r>
      <w:r w:rsidR="00B93906" w:rsidRPr="00765208">
        <w:rPr>
          <w:rFonts w:ascii="Arial Narrow" w:hAnsi="Arial Narrow" w:cs="Times New Roman"/>
          <w:bCs/>
          <w:sz w:val="24"/>
          <w:szCs w:val="24"/>
        </w:rPr>
        <w:t>+</w:t>
      </w:r>
      <w:r w:rsidR="00765208" w:rsidRPr="00765208">
        <w:rPr>
          <w:rFonts w:ascii="Arial Narrow" w:hAnsi="Arial Narrow" w:cs="Times New Roman"/>
          <w:bCs/>
          <w:sz w:val="24"/>
          <w:szCs w:val="24"/>
        </w:rPr>
        <w:t>19,5</w:t>
      </w:r>
      <w:r w:rsidR="00B93906" w:rsidRPr="00765208">
        <w:rPr>
          <w:rFonts w:ascii="Arial Narrow" w:hAnsi="Arial Narrow" w:cs="Times New Roman"/>
          <w:bCs/>
          <w:sz w:val="24"/>
          <w:szCs w:val="24"/>
        </w:rPr>
        <w:t xml:space="preserve"> </w:t>
      </w:r>
      <w:proofErr w:type="spellStart"/>
      <w:r w:rsidR="00E44248" w:rsidRPr="00765208">
        <w:rPr>
          <w:rFonts w:ascii="Arial Narrow" w:hAnsi="Arial Narrow" w:cs="Times New Roman"/>
          <w:bCs/>
          <w:sz w:val="24"/>
          <w:szCs w:val="24"/>
        </w:rPr>
        <w:t>p.p</w:t>
      </w:r>
      <w:proofErr w:type="spellEnd"/>
      <w:r w:rsidR="00E44248" w:rsidRPr="00765208">
        <w:rPr>
          <w:rFonts w:ascii="Arial Narrow" w:hAnsi="Arial Narrow" w:cs="Times New Roman"/>
          <w:bCs/>
          <w:sz w:val="24"/>
          <w:szCs w:val="24"/>
        </w:rPr>
        <w:t>. no Sul,</w:t>
      </w:r>
      <w:r w:rsidR="00370512" w:rsidRPr="00765208">
        <w:rPr>
          <w:rFonts w:ascii="Arial Narrow" w:hAnsi="Arial Narrow" w:cs="Times New Roman"/>
          <w:bCs/>
          <w:sz w:val="24"/>
          <w:szCs w:val="24"/>
        </w:rPr>
        <w:t xml:space="preserve"> </w:t>
      </w:r>
      <w:r w:rsidR="00557013" w:rsidRPr="00765208">
        <w:rPr>
          <w:rFonts w:ascii="Arial Narrow" w:hAnsi="Arial Narrow" w:cs="Times New Roman"/>
          <w:bCs/>
          <w:sz w:val="24"/>
          <w:szCs w:val="24"/>
        </w:rPr>
        <w:t>-</w:t>
      </w:r>
      <w:r w:rsidR="00765208" w:rsidRPr="00765208">
        <w:rPr>
          <w:rFonts w:ascii="Arial Narrow" w:hAnsi="Arial Narrow" w:cs="Times New Roman"/>
          <w:bCs/>
          <w:sz w:val="24"/>
          <w:szCs w:val="24"/>
        </w:rPr>
        <w:t>5,3</w:t>
      </w:r>
      <w:r w:rsidR="00370512" w:rsidRPr="00765208">
        <w:rPr>
          <w:rFonts w:ascii="Arial Narrow" w:hAnsi="Arial Narrow" w:cs="Times New Roman"/>
          <w:bCs/>
          <w:sz w:val="24"/>
          <w:szCs w:val="24"/>
        </w:rPr>
        <w:t xml:space="preserve"> </w:t>
      </w:r>
      <w:proofErr w:type="spellStart"/>
      <w:r w:rsidR="00370512" w:rsidRPr="00765208">
        <w:rPr>
          <w:rFonts w:ascii="Arial Narrow" w:hAnsi="Arial Narrow" w:cs="Times New Roman"/>
          <w:bCs/>
          <w:sz w:val="24"/>
          <w:szCs w:val="24"/>
        </w:rPr>
        <w:t>p.p</w:t>
      </w:r>
      <w:proofErr w:type="spellEnd"/>
      <w:r w:rsidR="00370512" w:rsidRPr="00765208">
        <w:rPr>
          <w:rFonts w:ascii="Arial Narrow" w:hAnsi="Arial Narrow" w:cs="Times New Roman"/>
          <w:bCs/>
          <w:sz w:val="24"/>
          <w:szCs w:val="24"/>
        </w:rPr>
        <w:t xml:space="preserve">. no Nordeste e </w:t>
      </w:r>
      <w:r w:rsidR="00C12FD4" w:rsidRPr="00765208">
        <w:rPr>
          <w:rFonts w:ascii="Arial Narrow" w:hAnsi="Arial Narrow" w:cs="Times New Roman"/>
          <w:bCs/>
          <w:sz w:val="24"/>
          <w:szCs w:val="24"/>
        </w:rPr>
        <w:t>-</w:t>
      </w:r>
      <w:r w:rsidR="00765208" w:rsidRPr="00765208">
        <w:rPr>
          <w:rFonts w:ascii="Arial Narrow" w:hAnsi="Arial Narrow" w:cs="Times New Roman"/>
          <w:bCs/>
          <w:sz w:val="24"/>
          <w:szCs w:val="24"/>
        </w:rPr>
        <w:t>12,9</w:t>
      </w:r>
      <w:r w:rsidR="00370512" w:rsidRPr="00765208">
        <w:rPr>
          <w:rFonts w:ascii="Arial Narrow" w:hAnsi="Arial Narrow" w:cs="Times New Roman"/>
          <w:bCs/>
          <w:sz w:val="24"/>
          <w:szCs w:val="24"/>
        </w:rPr>
        <w:t xml:space="preserve"> </w:t>
      </w:r>
      <w:proofErr w:type="spellStart"/>
      <w:r w:rsidRPr="00765208">
        <w:rPr>
          <w:rFonts w:ascii="Arial Narrow" w:hAnsi="Arial Narrow" w:cs="Times New Roman"/>
          <w:bCs/>
          <w:sz w:val="24"/>
          <w:szCs w:val="24"/>
        </w:rPr>
        <w:t>p.p</w:t>
      </w:r>
      <w:proofErr w:type="spellEnd"/>
      <w:r w:rsidRPr="00765208">
        <w:rPr>
          <w:rFonts w:ascii="Arial Narrow" w:hAnsi="Arial Narrow" w:cs="Times New Roman"/>
          <w:bCs/>
          <w:sz w:val="24"/>
          <w:szCs w:val="24"/>
        </w:rPr>
        <w:t>. no Norte.</w:t>
      </w:r>
      <w:r w:rsidR="004560E4" w:rsidRPr="00765208">
        <w:rPr>
          <w:rFonts w:ascii="Arial Narrow" w:hAnsi="Arial Narrow" w:cs="Times New Roman"/>
          <w:bCs/>
          <w:sz w:val="24"/>
          <w:szCs w:val="24"/>
        </w:rPr>
        <w:t xml:space="preserve"> </w:t>
      </w:r>
      <w:r w:rsidR="00765208" w:rsidRPr="00FC0E31">
        <w:rPr>
          <w:rFonts w:ascii="Arial Narrow" w:hAnsi="Arial Narrow" w:cs="Times New Roman"/>
          <w:bCs/>
          <w:sz w:val="24"/>
          <w:szCs w:val="24"/>
        </w:rPr>
        <w:t xml:space="preserve">O armazenamento do subsistema Nordeste atingiu o valor de 8,6% do volume útil, da mesma ordem do verificado na mesma época do ano de 2001 (8,5% </w:t>
      </w:r>
      <w:proofErr w:type="spellStart"/>
      <w:r w:rsidR="00765208" w:rsidRPr="00FC0E31">
        <w:rPr>
          <w:rFonts w:ascii="Arial Narrow" w:hAnsi="Arial Narrow" w:cs="Times New Roman"/>
          <w:bCs/>
          <w:sz w:val="24"/>
          <w:szCs w:val="24"/>
        </w:rPr>
        <w:t>v.u</w:t>
      </w:r>
      <w:proofErr w:type="spellEnd"/>
      <w:r w:rsidR="00765208" w:rsidRPr="00FC0E31">
        <w:rPr>
          <w:rFonts w:ascii="Arial Narrow" w:hAnsi="Arial Narrow" w:cs="Times New Roman"/>
          <w:bCs/>
          <w:sz w:val="24"/>
          <w:szCs w:val="24"/>
        </w:rPr>
        <w:t>.).</w:t>
      </w:r>
    </w:p>
    <w:p w:rsidR="001A47D8" w:rsidRDefault="001A47D8" w:rsidP="001A47D8">
      <w:pPr>
        <w:spacing w:before="120" w:after="0" w:line="240" w:lineRule="auto"/>
        <w:ind w:firstLine="709"/>
        <w:jc w:val="both"/>
        <w:rPr>
          <w:rFonts w:ascii="Arial Narrow" w:hAnsi="Arial Narrow" w:cs="Times New Roman"/>
          <w:bCs/>
          <w:sz w:val="24"/>
          <w:szCs w:val="24"/>
        </w:rPr>
      </w:pPr>
      <w:r w:rsidRPr="00025A08">
        <w:rPr>
          <w:rFonts w:ascii="Arial Narrow" w:hAnsi="Arial Narrow" w:cs="Times New Roman"/>
          <w:bCs/>
          <w:sz w:val="24"/>
          <w:szCs w:val="24"/>
        </w:rPr>
        <w:t xml:space="preserve">Entraram em operação comercial no mês </w:t>
      </w:r>
      <w:r w:rsidR="00025A08" w:rsidRPr="00025A08">
        <w:rPr>
          <w:rFonts w:ascii="Arial Narrow" w:hAnsi="Arial Narrow" w:cs="Times New Roman"/>
          <w:bCs/>
          <w:sz w:val="24"/>
          <w:szCs w:val="24"/>
        </w:rPr>
        <w:t>366</w:t>
      </w:r>
      <w:r w:rsidR="00AA141D" w:rsidRPr="00025A08">
        <w:rPr>
          <w:rFonts w:ascii="Arial Narrow" w:hAnsi="Arial Narrow" w:cs="Times New Roman"/>
          <w:bCs/>
          <w:sz w:val="24"/>
          <w:szCs w:val="24"/>
        </w:rPr>
        <w:t>,</w:t>
      </w:r>
      <w:r w:rsidR="00025A08" w:rsidRPr="00025A08">
        <w:rPr>
          <w:rFonts w:ascii="Arial Narrow" w:hAnsi="Arial Narrow" w:cs="Times New Roman"/>
          <w:bCs/>
          <w:sz w:val="24"/>
          <w:szCs w:val="24"/>
        </w:rPr>
        <w:t>14</w:t>
      </w:r>
      <w:r w:rsidRPr="00025A08">
        <w:rPr>
          <w:rFonts w:ascii="Arial Narrow" w:hAnsi="Arial Narrow" w:cs="Times New Roman"/>
          <w:bCs/>
          <w:sz w:val="24"/>
          <w:szCs w:val="24"/>
        </w:rPr>
        <w:t xml:space="preserve"> MW de </w:t>
      </w:r>
      <w:r w:rsidR="00BA6049" w:rsidRPr="00025A08">
        <w:rPr>
          <w:rFonts w:ascii="Arial Narrow" w:hAnsi="Arial Narrow" w:cs="Times New Roman"/>
          <w:bCs/>
          <w:sz w:val="24"/>
          <w:szCs w:val="24"/>
        </w:rPr>
        <w:t>capacidade instalada de geração</w:t>
      </w:r>
      <w:r w:rsidR="00025A08" w:rsidRPr="00025A08">
        <w:rPr>
          <w:rFonts w:ascii="Arial Narrow" w:hAnsi="Arial Narrow" w:cs="Times New Roman"/>
          <w:bCs/>
          <w:sz w:val="24"/>
          <w:szCs w:val="24"/>
        </w:rPr>
        <w:t>, 1.159,0</w:t>
      </w:r>
      <w:r w:rsidR="00E21D95" w:rsidRPr="00025A08">
        <w:rPr>
          <w:rFonts w:ascii="Arial Narrow" w:hAnsi="Arial Narrow" w:cs="Times New Roman"/>
          <w:bCs/>
          <w:sz w:val="24"/>
          <w:szCs w:val="24"/>
        </w:rPr>
        <w:t xml:space="preserve"> km de linhas de transmissão</w:t>
      </w:r>
      <w:r w:rsidR="00BA6049" w:rsidRPr="00025A08">
        <w:rPr>
          <w:rFonts w:ascii="Arial Narrow" w:hAnsi="Arial Narrow" w:cs="Times New Roman"/>
          <w:bCs/>
          <w:sz w:val="24"/>
          <w:szCs w:val="24"/>
        </w:rPr>
        <w:t xml:space="preserve"> e </w:t>
      </w:r>
      <w:r w:rsidR="00025A08" w:rsidRPr="00025A08">
        <w:rPr>
          <w:rFonts w:ascii="Arial Narrow" w:hAnsi="Arial Narrow" w:cs="Times New Roman"/>
          <w:bCs/>
          <w:sz w:val="24"/>
          <w:szCs w:val="24"/>
        </w:rPr>
        <w:t>400</w:t>
      </w:r>
      <w:r w:rsidR="00E21D95" w:rsidRPr="00025A08">
        <w:rPr>
          <w:rFonts w:ascii="Arial Narrow" w:hAnsi="Arial Narrow" w:cs="Times New Roman"/>
          <w:bCs/>
          <w:sz w:val="24"/>
          <w:szCs w:val="24"/>
        </w:rPr>
        <w:t>,0</w:t>
      </w:r>
      <w:r w:rsidRPr="00025A08">
        <w:rPr>
          <w:rFonts w:ascii="Arial Narrow" w:hAnsi="Arial Narrow" w:cs="Times New Roman"/>
          <w:bCs/>
          <w:sz w:val="24"/>
          <w:szCs w:val="24"/>
        </w:rPr>
        <w:t xml:space="preserve"> MVA de transformação na Rede Básica. No ano a expansão do sistema totalizou </w:t>
      </w:r>
      <w:r w:rsidR="00E21D95" w:rsidRPr="00025A08">
        <w:rPr>
          <w:rFonts w:ascii="Arial Narrow" w:hAnsi="Arial Narrow" w:cs="Times New Roman"/>
          <w:bCs/>
          <w:sz w:val="24"/>
          <w:szCs w:val="24"/>
        </w:rPr>
        <w:t>4.</w:t>
      </w:r>
      <w:r w:rsidR="00025A08" w:rsidRPr="00025A08">
        <w:rPr>
          <w:rFonts w:ascii="Arial Narrow" w:hAnsi="Arial Narrow" w:cs="Times New Roman"/>
          <w:bCs/>
          <w:sz w:val="24"/>
          <w:szCs w:val="24"/>
        </w:rPr>
        <w:t>424</w:t>
      </w:r>
      <w:r w:rsidR="00E21D95" w:rsidRPr="00025A08">
        <w:rPr>
          <w:rFonts w:ascii="Arial Narrow" w:hAnsi="Arial Narrow" w:cs="Times New Roman"/>
          <w:bCs/>
          <w:sz w:val="24"/>
          <w:szCs w:val="24"/>
        </w:rPr>
        <w:t>,2</w:t>
      </w:r>
      <w:r w:rsidR="00025A08" w:rsidRPr="00025A08">
        <w:rPr>
          <w:rFonts w:ascii="Arial Narrow" w:hAnsi="Arial Narrow" w:cs="Times New Roman"/>
          <w:bCs/>
          <w:sz w:val="24"/>
          <w:szCs w:val="24"/>
        </w:rPr>
        <w:t>9</w:t>
      </w:r>
      <w:r w:rsidRPr="00025A08">
        <w:rPr>
          <w:rFonts w:ascii="Arial Narrow" w:hAnsi="Arial Narrow" w:cs="Times New Roman"/>
          <w:bCs/>
          <w:sz w:val="24"/>
          <w:szCs w:val="24"/>
        </w:rPr>
        <w:t xml:space="preserve"> MW de cap</w:t>
      </w:r>
      <w:r w:rsidR="00F94D27" w:rsidRPr="00025A08">
        <w:rPr>
          <w:rFonts w:ascii="Arial Narrow" w:hAnsi="Arial Narrow" w:cs="Times New Roman"/>
          <w:bCs/>
          <w:sz w:val="24"/>
          <w:szCs w:val="24"/>
        </w:rPr>
        <w:t xml:space="preserve">acidade instalada de geração, </w:t>
      </w:r>
      <w:r w:rsidR="00025A08" w:rsidRPr="00025A08">
        <w:rPr>
          <w:rFonts w:ascii="Arial Narrow" w:hAnsi="Arial Narrow" w:cs="Times New Roman"/>
          <w:bCs/>
          <w:sz w:val="24"/>
          <w:szCs w:val="24"/>
        </w:rPr>
        <w:t>2.102,5</w:t>
      </w:r>
      <w:r w:rsidRPr="00025A08">
        <w:rPr>
          <w:rFonts w:ascii="Arial Narrow" w:hAnsi="Arial Narrow" w:cs="Times New Roman"/>
          <w:bCs/>
          <w:sz w:val="24"/>
          <w:szCs w:val="24"/>
        </w:rPr>
        <w:t xml:space="preserve"> km de linhas de transmissão de Rede Básica e 9.</w:t>
      </w:r>
      <w:r w:rsidR="00025A08" w:rsidRPr="00025A08">
        <w:rPr>
          <w:rFonts w:ascii="Arial Narrow" w:hAnsi="Arial Narrow" w:cs="Times New Roman"/>
          <w:bCs/>
          <w:sz w:val="24"/>
          <w:szCs w:val="24"/>
        </w:rPr>
        <w:t>9</w:t>
      </w:r>
      <w:r w:rsidR="00E21D95" w:rsidRPr="00025A08">
        <w:rPr>
          <w:rFonts w:ascii="Arial Narrow" w:hAnsi="Arial Narrow" w:cs="Times New Roman"/>
          <w:bCs/>
          <w:sz w:val="24"/>
          <w:szCs w:val="24"/>
        </w:rPr>
        <w:t>30</w:t>
      </w:r>
      <w:r w:rsidRPr="00025A08">
        <w:rPr>
          <w:rFonts w:ascii="Arial Narrow" w:hAnsi="Arial Narrow" w:cs="Times New Roman"/>
          <w:bCs/>
          <w:sz w:val="24"/>
          <w:szCs w:val="24"/>
        </w:rPr>
        <w:t>,0 MVA de transformação na Rede Básica.</w:t>
      </w:r>
    </w:p>
    <w:p w:rsidR="00866DC9" w:rsidRPr="00025A08" w:rsidRDefault="00866DC9" w:rsidP="001A47D8">
      <w:pPr>
        <w:spacing w:before="120" w:after="0" w:line="240" w:lineRule="auto"/>
        <w:ind w:firstLine="709"/>
        <w:jc w:val="both"/>
        <w:rPr>
          <w:rFonts w:ascii="Arial Narrow" w:hAnsi="Arial Narrow" w:cs="Times New Roman"/>
          <w:bCs/>
          <w:sz w:val="24"/>
          <w:szCs w:val="24"/>
        </w:rPr>
      </w:pPr>
      <w:r w:rsidRPr="00866DC9">
        <w:rPr>
          <w:rFonts w:ascii="Arial Narrow" w:hAnsi="Arial Narrow" w:cs="Times New Roman"/>
          <w:bCs/>
          <w:sz w:val="24"/>
          <w:szCs w:val="24"/>
        </w:rPr>
        <w:t xml:space="preserve">No mês de outubro de 2015 a capacidade instalada total de geração de energia elétrica do Brasil atingiu     139.272 MW. Em comparação com o mesmo mês em 2014, houve </w:t>
      </w:r>
      <w:r w:rsidR="00855307">
        <w:rPr>
          <w:rFonts w:ascii="Arial Narrow" w:hAnsi="Arial Narrow" w:cs="Times New Roman"/>
          <w:bCs/>
          <w:sz w:val="24"/>
          <w:szCs w:val="24"/>
        </w:rPr>
        <w:t>um acréscimo</w:t>
      </w:r>
      <w:r w:rsidRPr="00866DC9">
        <w:rPr>
          <w:rFonts w:ascii="Arial Narrow" w:hAnsi="Arial Narrow" w:cs="Times New Roman"/>
          <w:bCs/>
          <w:sz w:val="24"/>
          <w:szCs w:val="24"/>
        </w:rPr>
        <w:t xml:space="preserve"> de</w:t>
      </w:r>
      <w:r w:rsidR="00855307">
        <w:rPr>
          <w:rFonts w:ascii="Arial Narrow" w:hAnsi="Arial Narrow" w:cs="Times New Roman"/>
          <w:bCs/>
          <w:sz w:val="24"/>
          <w:szCs w:val="24"/>
        </w:rPr>
        <w:t xml:space="preserve"> 7.266 MW, sendo</w:t>
      </w:r>
      <w:r w:rsidRPr="00866DC9">
        <w:rPr>
          <w:rFonts w:ascii="Arial Narrow" w:hAnsi="Arial Narrow" w:cs="Times New Roman"/>
          <w:bCs/>
          <w:sz w:val="24"/>
          <w:szCs w:val="24"/>
        </w:rPr>
        <w:t xml:space="preserve"> 2.349 MW de geração de fonte hidráulica, </w:t>
      </w:r>
      <w:r>
        <w:rPr>
          <w:rFonts w:ascii="Arial Narrow" w:hAnsi="Arial Narrow" w:cs="Times New Roman"/>
          <w:bCs/>
          <w:sz w:val="24"/>
          <w:szCs w:val="24"/>
        </w:rPr>
        <w:t>de 2.458 MW de fontes térmicas</w:t>
      </w:r>
      <w:r w:rsidRPr="00866DC9">
        <w:rPr>
          <w:rFonts w:ascii="Arial Narrow" w:hAnsi="Arial Narrow" w:cs="Times New Roman"/>
          <w:bCs/>
          <w:sz w:val="24"/>
          <w:szCs w:val="24"/>
        </w:rPr>
        <w:t xml:space="preserve"> e</w:t>
      </w:r>
      <w:r>
        <w:rPr>
          <w:rFonts w:ascii="Arial Narrow" w:hAnsi="Arial Narrow" w:cs="Times New Roman"/>
          <w:bCs/>
          <w:sz w:val="24"/>
          <w:szCs w:val="24"/>
        </w:rPr>
        <w:t xml:space="preserve"> de 2.452 MW de geração eólica.</w:t>
      </w:r>
    </w:p>
    <w:p w:rsidR="001E255F" w:rsidRPr="001E255F" w:rsidRDefault="001E255F" w:rsidP="000A5241">
      <w:pPr>
        <w:spacing w:before="120" w:line="240" w:lineRule="auto"/>
        <w:ind w:firstLine="709"/>
        <w:jc w:val="both"/>
        <w:rPr>
          <w:rFonts w:ascii="Arial Narrow" w:hAnsi="Arial Narrow" w:cs="Times New Roman"/>
          <w:bCs/>
          <w:sz w:val="24"/>
          <w:szCs w:val="24"/>
        </w:rPr>
      </w:pPr>
      <w:r w:rsidRPr="001E255F">
        <w:rPr>
          <w:rFonts w:ascii="Arial Narrow" w:hAnsi="Arial Narrow" w:cs="Times New Roman"/>
          <w:bCs/>
          <w:sz w:val="24"/>
          <w:szCs w:val="24"/>
        </w:rPr>
        <w:t>No mês de setembro de 2015, a geração hidráulica correspondeu a 67,1% do total gerado no país,</w:t>
      </w:r>
      <w:r>
        <w:rPr>
          <w:rFonts w:ascii="Arial Narrow" w:hAnsi="Arial Narrow" w:cs="Times New Roman"/>
          <w:bCs/>
          <w:sz w:val="24"/>
          <w:szCs w:val="24"/>
        </w:rPr>
        <w:t xml:space="preserve"> </w:t>
      </w:r>
      <w:r w:rsidRPr="001E255F">
        <w:rPr>
          <w:rFonts w:ascii="Arial Narrow" w:hAnsi="Arial Narrow" w:cs="Times New Roman"/>
          <w:bCs/>
          <w:sz w:val="24"/>
          <w:szCs w:val="24"/>
        </w:rPr>
        <w:t xml:space="preserve">0,8 </w:t>
      </w:r>
      <w:proofErr w:type="spellStart"/>
      <w:r w:rsidRPr="001E255F">
        <w:rPr>
          <w:rFonts w:ascii="Arial Narrow" w:hAnsi="Arial Narrow" w:cs="Times New Roman"/>
          <w:bCs/>
          <w:sz w:val="24"/>
          <w:szCs w:val="24"/>
        </w:rPr>
        <w:t>p.p</w:t>
      </w:r>
      <w:proofErr w:type="spellEnd"/>
      <w:r w:rsidRPr="001E255F">
        <w:rPr>
          <w:rFonts w:ascii="Arial Narrow" w:hAnsi="Arial Narrow" w:cs="Times New Roman"/>
          <w:bCs/>
          <w:sz w:val="24"/>
          <w:szCs w:val="24"/>
        </w:rPr>
        <w:t xml:space="preserve">. superior ao verificado no mês anterior, e a participação da produção eólica na matriz de produção de energia elétrica do Brasil reduziu 0,7 </w:t>
      </w:r>
      <w:proofErr w:type="spellStart"/>
      <w:r w:rsidRPr="001E255F">
        <w:rPr>
          <w:rFonts w:ascii="Arial Narrow" w:hAnsi="Arial Narrow" w:cs="Times New Roman"/>
          <w:bCs/>
          <w:sz w:val="24"/>
          <w:szCs w:val="24"/>
        </w:rPr>
        <w:t>p.p</w:t>
      </w:r>
      <w:proofErr w:type="spellEnd"/>
      <w:r w:rsidRPr="001E255F">
        <w:rPr>
          <w:rFonts w:ascii="Arial Narrow" w:hAnsi="Arial Narrow" w:cs="Times New Roman"/>
          <w:bCs/>
          <w:sz w:val="24"/>
          <w:szCs w:val="24"/>
        </w:rPr>
        <w:t xml:space="preserve">. A participação de usinas térmicas na matriz de produção de energia elétrica se manteve praticamente constante em termos globais, com queda de apenas 0,1 </w:t>
      </w:r>
      <w:proofErr w:type="spellStart"/>
      <w:r w:rsidRPr="001E255F">
        <w:rPr>
          <w:rFonts w:ascii="Arial Narrow" w:hAnsi="Arial Narrow" w:cs="Times New Roman"/>
          <w:bCs/>
          <w:sz w:val="24"/>
          <w:szCs w:val="24"/>
        </w:rPr>
        <w:t>p.p</w:t>
      </w:r>
      <w:proofErr w:type="spellEnd"/>
      <w:r w:rsidRPr="001E255F">
        <w:rPr>
          <w:rFonts w:ascii="Arial Narrow" w:hAnsi="Arial Narrow" w:cs="Times New Roman"/>
          <w:bCs/>
          <w:sz w:val="24"/>
          <w:szCs w:val="24"/>
        </w:rPr>
        <w:t>.</w:t>
      </w:r>
    </w:p>
    <w:p w:rsidR="00ED78D7" w:rsidRDefault="00CB7D2F" w:rsidP="00D62D1A">
      <w:pPr>
        <w:spacing w:before="120" w:line="240" w:lineRule="auto"/>
        <w:ind w:firstLine="709"/>
        <w:jc w:val="both"/>
        <w:rPr>
          <w:rFonts w:ascii="Arial Narrow" w:hAnsi="Arial Narrow" w:cs="Times New Roman"/>
          <w:bCs/>
          <w:sz w:val="24"/>
          <w:szCs w:val="24"/>
        </w:rPr>
      </w:pPr>
      <w:r w:rsidRPr="00866DC9">
        <w:rPr>
          <w:rFonts w:ascii="Arial Narrow" w:hAnsi="Arial Narrow" w:cs="Times New Roman"/>
          <w:bCs/>
          <w:sz w:val="24"/>
          <w:szCs w:val="24"/>
        </w:rPr>
        <w:t>O</w:t>
      </w:r>
      <w:r w:rsidR="00C02FD1" w:rsidRPr="00866DC9">
        <w:rPr>
          <w:rFonts w:ascii="Arial Narrow" w:hAnsi="Arial Narrow" w:cs="Times New Roman"/>
          <w:bCs/>
          <w:sz w:val="24"/>
          <w:szCs w:val="24"/>
        </w:rPr>
        <w:t>s</w:t>
      </w:r>
      <w:r w:rsidRPr="00866DC9">
        <w:rPr>
          <w:rFonts w:ascii="Arial Narrow" w:hAnsi="Arial Narrow" w:cs="Times New Roman"/>
          <w:bCs/>
          <w:sz w:val="24"/>
          <w:szCs w:val="24"/>
        </w:rPr>
        <w:t xml:space="preserve"> fator</w:t>
      </w:r>
      <w:r w:rsidR="00C02FD1" w:rsidRPr="00866DC9">
        <w:rPr>
          <w:rFonts w:ascii="Arial Narrow" w:hAnsi="Arial Narrow" w:cs="Times New Roman"/>
          <w:bCs/>
          <w:sz w:val="24"/>
          <w:szCs w:val="24"/>
        </w:rPr>
        <w:t>es</w:t>
      </w:r>
      <w:r w:rsidRPr="00866DC9">
        <w:rPr>
          <w:rFonts w:ascii="Arial Narrow" w:hAnsi="Arial Narrow" w:cs="Times New Roman"/>
          <w:bCs/>
          <w:sz w:val="24"/>
          <w:szCs w:val="24"/>
        </w:rPr>
        <w:t xml:space="preserve"> de capacidade médio</w:t>
      </w:r>
      <w:r w:rsidR="00C02FD1" w:rsidRPr="00866DC9">
        <w:rPr>
          <w:rFonts w:ascii="Arial Narrow" w:hAnsi="Arial Narrow" w:cs="Times New Roman"/>
          <w:bCs/>
          <w:sz w:val="24"/>
          <w:szCs w:val="24"/>
        </w:rPr>
        <w:t>s</w:t>
      </w:r>
      <w:r w:rsidRPr="00866DC9">
        <w:rPr>
          <w:rFonts w:ascii="Arial Narrow" w:hAnsi="Arial Narrow" w:cs="Times New Roman"/>
          <w:bCs/>
          <w:sz w:val="24"/>
          <w:szCs w:val="24"/>
        </w:rPr>
        <w:t xml:space="preserve"> da geração eólica da</w:t>
      </w:r>
      <w:r w:rsidR="00C02FD1" w:rsidRPr="00866DC9">
        <w:rPr>
          <w:rFonts w:ascii="Arial Narrow" w:hAnsi="Arial Narrow" w:cs="Times New Roman"/>
          <w:bCs/>
          <w:sz w:val="24"/>
          <w:szCs w:val="24"/>
        </w:rPr>
        <w:t>s</w:t>
      </w:r>
      <w:r w:rsidRPr="00866DC9">
        <w:rPr>
          <w:rFonts w:ascii="Arial Narrow" w:hAnsi="Arial Narrow" w:cs="Times New Roman"/>
          <w:bCs/>
          <w:sz w:val="24"/>
          <w:szCs w:val="24"/>
        </w:rPr>
        <w:t xml:space="preserve"> regi</w:t>
      </w:r>
      <w:r w:rsidR="00C02FD1" w:rsidRPr="00866DC9">
        <w:rPr>
          <w:rFonts w:ascii="Arial Narrow" w:hAnsi="Arial Narrow" w:cs="Times New Roman"/>
          <w:bCs/>
          <w:sz w:val="24"/>
          <w:szCs w:val="24"/>
        </w:rPr>
        <w:t>ões</w:t>
      </w:r>
      <w:r w:rsidRPr="00866DC9">
        <w:rPr>
          <w:rFonts w:ascii="Arial Narrow" w:hAnsi="Arial Narrow" w:cs="Times New Roman"/>
          <w:bCs/>
          <w:sz w:val="24"/>
          <w:szCs w:val="24"/>
        </w:rPr>
        <w:t xml:space="preserve"> </w:t>
      </w:r>
      <w:r w:rsidR="00C02FD1" w:rsidRPr="00866DC9">
        <w:rPr>
          <w:rFonts w:ascii="Arial Narrow" w:hAnsi="Arial Narrow" w:cs="Times New Roman"/>
          <w:bCs/>
          <w:sz w:val="24"/>
          <w:szCs w:val="24"/>
        </w:rPr>
        <w:t>Nordeste</w:t>
      </w:r>
      <w:r w:rsidR="00F673DB" w:rsidRPr="00866DC9">
        <w:rPr>
          <w:rFonts w:ascii="Arial Narrow" w:hAnsi="Arial Narrow" w:cs="Times New Roman"/>
          <w:bCs/>
          <w:sz w:val="24"/>
          <w:szCs w:val="24"/>
        </w:rPr>
        <w:t xml:space="preserve"> e Sul</w:t>
      </w:r>
      <w:r w:rsidRPr="00866DC9">
        <w:rPr>
          <w:rFonts w:ascii="Arial Narrow" w:hAnsi="Arial Narrow" w:cs="Times New Roman"/>
          <w:bCs/>
          <w:sz w:val="24"/>
          <w:szCs w:val="24"/>
        </w:rPr>
        <w:t xml:space="preserve">, no mês de </w:t>
      </w:r>
      <w:r w:rsidR="00866DC9" w:rsidRPr="00866DC9">
        <w:rPr>
          <w:rFonts w:ascii="Arial Narrow" w:hAnsi="Arial Narrow" w:cs="Times New Roman"/>
          <w:bCs/>
          <w:sz w:val="24"/>
          <w:szCs w:val="24"/>
        </w:rPr>
        <w:t>setembro</w:t>
      </w:r>
      <w:r w:rsidR="008278BA" w:rsidRPr="00866DC9">
        <w:rPr>
          <w:rFonts w:ascii="Arial Narrow" w:hAnsi="Arial Narrow" w:cs="Times New Roman"/>
          <w:bCs/>
          <w:sz w:val="24"/>
          <w:szCs w:val="24"/>
        </w:rPr>
        <w:t xml:space="preserve"> de 2015</w:t>
      </w:r>
      <w:r w:rsidRPr="00866DC9">
        <w:rPr>
          <w:rFonts w:ascii="Arial Narrow" w:hAnsi="Arial Narrow" w:cs="Times New Roman"/>
          <w:bCs/>
          <w:sz w:val="24"/>
          <w:szCs w:val="24"/>
        </w:rPr>
        <w:t xml:space="preserve">, </w:t>
      </w:r>
      <w:r w:rsidR="00866DC9" w:rsidRPr="00866DC9">
        <w:rPr>
          <w:rFonts w:ascii="Arial Narrow" w:hAnsi="Arial Narrow" w:cs="Times New Roman"/>
          <w:bCs/>
          <w:sz w:val="24"/>
          <w:szCs w:val="24"/>
        </w:rPr>
        <w:t>reduziram</w:t>
      </w:r>
      <w:r w:rsidR="00C02FD1" w:rsidRPr="00866DC9">
        <w:rPr>
          <w:rFonts w:ascii="Arial Narrow" w:hAnsi="Arial Narrow" w:cs="Times New Roman"/>
          <w:bCs/>
          <w:sz w:val="24"/>
          <w:szCs w:val="24"/>
        </w:rPr>
        <w:t xml:space="preserve"> </w:t>
      </w:r>
      <w:r w:rsidR="00866DC9" w:rsidRPr="00866DC9">
        <w:rPr>
          <w:rFonts w:ascii="Arial Narrow" w:hAnsi="Arial Narrow" w:cs="Times New Roman"/>
          <w:bCs/>
          <w:sz w:val="24"/>
          <w:szCs w:val="24"/>
        </w:rPr>
        <w:t>4,2</w:t>
      </w:r>
      <w:r w:rsidRPr="00866DC9">
        <w:rPr>
          <w:rFonts w:ascii="Arial Narrow" w:hAnsi="Arial Narrow" w:cs="Times New Roman"/>
          <w:bCs/>
          <w:sz w:val="24"/>
          <w:szCs w:val="24"/>
        </w:rPr>
        <w:t xml:space="preserve"> </w:t>
      </w:r>
      <w:proofErr w:type="spellStart"/>
      <w:r w:rsidRPr="00866DC9">
        <w:rPr>
          <w:rFonts w:ascii="Arial Narrow" w:hAnsi="Arial Narrow" w:cs="Times New Roman"/>
          <w:bCs/>
          <w:sz w:val="24"/>
          <w:szCs w:val="24"/>
        </w:rPr>
        <w:t>p.p</w:t>
      </w:r>
      <w:proofErr w:type="spellEnd"/>
      <w:r w:rsidRPr="00866DC9">
        <w:rPr>
          <w:rFonts w:ascii="Arial Narrow" w:hAnsi="Arial Narrow" w:cs="Times New Roman"/>
          <w:bCs/>
          <w:sz w:val="24"/>
          <w:szCs w:val="24"/>
        </w:rPr>
        <w:t xml:space="preserve">. </w:t>
      </w:r>
      <w:r w:rsidR="00C02FD1" w:rsidRPr="00866DC9">
        <w:rPr>
          <w:rFonts w:ascii="Arial Narrow" w:hAnsi="Arial Narrow" w:cs="Times New Roman"/>
          <w:bCs/>
          <w:sz w:val="24"/>
          <w:szCs w:val="24"/>
        </w:rPr>
        <w:t xml:space="preserve">e </w:t>
      </w:r>
      <w:r w:rsidR="00866DC9" w:rsidRPr="00866DC9">
        <w:rPr>
          <w:rFonts w:ascii="Arial Narrow" w:hAnsi="Arial Narrow" w:cs="Times New Roman"/>
          <w:bCs/>
          <w:sz w:val="24"/>
          <w:szCs w:val="24"/>
        </w:rPr>
        <w:t>7,5</w:t>
      </w:r>
      <w:r w:rsidR="00C02FD1" w:rsidRPr="00866DC9">
        <w:rPr>
          <w:rFonts w:ascii="Arial Narrow" w:hAnsi="Arial Narrow" w:cs="Times New Roman"/>
          <w:bCs/>
          <w:sz w:val="24"/>
          <w:szCs w:val="24"/>
        </w:rPr>
        <w:t xml:space="preserve"> </w:t>
      </w:r>
      <w:proofErr w:type="spellStart"/>
      <w:r w:rsidR="00C02FD1" w:rsidRPr="00866DC9">
        <w:rPr>
          <w:rFonts w:ascii="Arial Narrow" w:hAnsi="Arial Narrow" w:cs="Times New Roman"/>
          <w:bCs/>
          <w:sz w:val="24"/>
          <w:szCs w:val="24"/>
        </w:rPr>
        <w:t>p.p</w:t>
      </w:r>
      <w:proofErr w:type="spellEnd"/>
      <w:r w:rsidR="00C02FD1" w:rsidRPr="00866DC9">
        <w:rPr>
          <w:rFonts w:ascii="Arial Narrow" w:hAnsi="Arial Narrow" w:cs="Times New Roman"/>
          <w:bCs/>
          <w:sz w:val="24"/>
          <w:szCs w:val="24"/>
        </w:rPr>
        <w:t xml:space="preserve">. </w:t>
      </w:r>
      <w:r w:rsidRPr="00866DC9">
        <w:rPr>
          <w:rFonts w:ascii="Arial Narrow" w:hAnsi="Arial Narrow" w:cs="Times New Roman"/>
          <w:bCs/>
          <w:sz w:val="24"/>
          <w:szCs w:val="24"/>
        </w:rPr>
        <w:t>frente ao mês anterior, atingindo</w:t>
      </w:r>
      <w:r w:rsidR="00C02FD1" w:rsidRPr="00866DC9">
        <w:rPr>
          <w:rFonts w:ascii="Arial Narrow" w:hAnsi="Arial Narrow" w:cs="Times New Roman"/>
          <w:bCs/>
          <w:sz w:val="24"/>
          <w:szCs w:val="24"/>
        </w:rPr>
        <w:t>, respectivamente,</w:t>
      </w:r>
      <w:r w:rsidRPr="00866DC9">
        <w:rPr>
          <w:rFonts w:ascii="Arial Narrow" w:hAnsi="Arial Narrow" w:cs="Times New Roman"/>
          <w:bCs/>
          <w:sz w:val="24"/>
          <w:szCs w:val="24"/>
        </w:rPr>
        <w:t xml:space="preserve"> </w:t>
      </w:r>
      <w:r w:rsidR="00866DC9" w:rsidRPr="00866DC9">
        <w:rPr>
          <w:rFonts w:ascii="Arial Narrow" w:hAnsi="Arial Narrow" w:cs="Times New Roman"/>
          <w:bCs/>
          <w:sz w:val="24"/>
          <w:szCs w:val="24"/>
        </w:rPr>
        <w:t>51,4</w:t>
      </w:r>
      <w:r w:rsidRPr="00866DC9">
        <w:rPr>
          <w:rFonts w:ascii="Arial Narrow" w:hAnsi="Arial Narrow" w:cs="Times New Roman"/>
          <w:bCs/>
          <w:sz w:val="24"/>
          <w:szCs w:val="24"/>
        </w:rPr>
        <w:t>%</w:t>
      </w:r>
      <w:r w:rsidR="00F62EA2" w:rsidRPr="00866DC9">
        <w:rPr>
          <w:rFonts w:ascii="Arial Narrow" w:hAnsi="Arial Narrow" w:cs="Times New Roman"/>
          <w:bCs/>
          <w:sz w:val="24"/>
          <w:szCs w:val="24"/>
        </w:rPr>
        <w:t xml:space="preserve">, </w:t>
      </w:r>
      <w:r w:rsidR="00C02FD1" w:rsidRPr="00866DC9">
        <w:rPr>
          <w:rFonts w:ascii="Arial Narrow" w:hAnsi="Arial Narrow" w:cs="Times New Roman"/>
          <w:bCs/>
          <w:sz w:val="24"/>
          <w:szCs w:val="24"/>
        </w:rPr>
        <w:t>e</w:t>
      </w:r>
      <w:r w:rsidRPr="00866DC9">
        <w:rPr>
          <w:rFonts w:ascii="Arial Narrow" w:hAnsi="Arial Narrow" w:cs="Times New Roman"/>
          <w:bCs/>
          <w:sz w:val="24"/>
          <w:szCs w:val="24"/>
        </w:rPr>
        <w:t xml:space="preserve"> </w:t>
      </w:r>
      <w:r w:rsidR="00866DC9" w:rsidRPr="00866DC9">
        <w:rPr>
          <w:rFonts w:ascii="Arial Narrow" w:hAnsi="Arial Narrow" w:cs="Times New Roman"/>
          <w:bCs/>
          <w:sz w:val="24"/>
          <w:szCs w:val="24"/>
        </w:rPr>
        <w:t>29,7</w:t>
      </w:r>
      <w:r w:rsidRPr="00866DC9">
        <w:rPr>
          <w:rFonts w:ascii="Arial Narrow" w:hAnsi="Arial Narrow" w:cs="Times New Roman"/>
          <w:bCs/>
          <w:sz w:val="24"/>
          <w:szCs w:val="24"/>
        </w:rPr>
        <w:t xml:space="preserve">%. No acumulado dos últimos doze meses, com relação ao mesmo período anterior, houve </w:t>
      </w:r>
      <w:r w:rsidR="00F673DB" w:rsidRPr="00866DC9">
        <w:rPr>
          <w:rFonts w:ascii="Arial Narrow" w:hAnsi="Arial Narrow" w:cs="Times New Roman"/>
          <w:bCs/>
          <w:sz w:val="24"/>
          <w:szCs w:val="24"/>
        </w:rPr>
        <w:t>aumento</w:t>
      </w:r>
      <w:r w:rsidRPr="00866DC9">
        <w:rPr>
          <w:rFonts w:ascii="Arial Narrow" w:hAnsi="Arial Narrow" w:cs="Times New Roman"/>
          <w:bCs/>
          <w:sz w:val="24"/>
          <w:szCs w:val="24"/>
        </w:rPr>
        <w:t xml:space="preserve"> de </w:t>
      </w:r>
      <w:r w:rsidR="00E21D95" w:rsidRPr="00866DC9">
        <w:rPr>
          <w:rFonts w:ascii="Arial Narrow" w:hAnsi="Arial Narrow" w:cs="Times New Roman"/>
          <w:bCs/>
          <w:sz w:val="24"/>
          <w:szCs w:val="24"/>
        </w:rPr>
        <w:t>1,</w:t>
      </w:r>
      <w:r w:rsidR="00866DC9" w:rsidRPr="00866DC9">
        <w:rPr>
          <w:rFonts w:ascii="Arial Narrow" w:hAnsi="Arial Narrow" w:cs="Times New Roman"/>
          <w:bCs/>
          <w:sz w:val="24"/>
          <w:szCs w:val="24"/>
        </w:rPr>
        <w:t>7</w:t>
      </w:r>
      <w:r w:rsidRPr="00866DC9">
        <w:rPr>
          <w:rFonts w:ascii="Arial Narrow" w:hAnsi="Arial Narrow" w:cs="Times New Roman"/>
          <w:bCs/>
          <w:sz w:val="24"/>
          <w:szCs w:val="24"/>
        </w:rPr>
        <w:t xml:space="preserve"> </w:t>
      </w:r>
      <w:proofErr w:type="spellStart"/>
      <w:r w:rsidRPr="00866DC9">
        <w:rPr>
          <w:rFonts w:ascii="Arial Narrow" w:hAnsi="Arial Narrow" w:cs="Times New Roman"/>
          <w:bCs/>
          <w:sz w:val="24"/>
          <w:szCs w:val="24"/>
        </w:rPr>
        <w:t>p.p</w:t>
      </w:r>
      <w:proofErr w:type="spellEnd"/>
      <w:r w:rsidRPr="00866DC9">
        <w:rPr>
          <w:rFonts w:ascii="Arial Narrow" w:hAnsi="Arial Narrow" w:cs="Times New Roman"/>
          <w:bCs/>
          <w:sz w:val="24"/>
          <w:szCs w:val="24"/>
        </w:rPr>
        <w:t xml:space="preserve">. no fator de capacidade </w:t>
      </w:r>
      <w:r w:rsidR="00F673DB" w:rsidRPr="00866DC9">
        <w:rPr>
          <w:rFonts w:ascii="Arial Narrow" w:hAnsi="Arial Narrow" w:cs="Times New Roman"/>
          <w:bCs/>
          <w:sz w:val="24"/>
          <w:szCs w:val="24"/>
        </w:rPr>
        <w:t>global das usinas eólicas da</w:t>
      </w:r>
      <w:r w:rsidRPr="00866DC9">
        <w:rPr>
          <w:rFonts w:ascii="Arial Narrow" w:hAnsi="Arial Narrow" w:cs="Times New Roman"/>
          <w:bCs/>
          <w:sz w:val="24"/>
          <w:szCs w:val="24"/>
        </w:rPr>
        <w:t xml:space="preserve"> região </w:t>
      </w:r>
      <w:r w:rsidR="00F673DB" w:rsidRPr="00866DC9">
        <w:rPr>
          <w:rFonts w:ascii="Arial Narrow" w:hAnsi="Arial Narrow" w:cs="Times New Roman"/>
          <w:bCs/>
          <w:sz w:val="24"/>
          <w:szCs w:val="24"/>
        </w:rPr>
        <w:t>Nordeste</w:t>
      </w:r>
      <w:r w:rsidRPr="00866DC9">
        <w:rPr>
          <w:rFonts w:ascii="Arial Narrow" w:hAnsi="Arial Narrow" w:cs="Times New Roman"/>
          <w:bCs/>
          <w:sz w:val="24"/>
          <w:szCs w:val="24"/>
        </w:rPr>
        <w:t xml:space="preserve">, enquanto que </w:t>
      </w:r>
      <w:r w:rsidR="00F673DB" w:rsidRPr="00866DC9">
        <w:rPr>
          <w:rFonts w:ascii="Arial Narrow" w:hAnsi="Arial Narrow" w:cs="Times New Roman"/>
          <w:bCs/>
          <w:sz w:val="24"/>
          <w:szCs w:val="24"/>
        </w:rPr>
        <w:t xml:space="preserve">as da </w:t>
      </w:r>
      <w:r w:rsidRPr="00866DC9">
        <w:rPr>
          <w:rFonts w:ascii="Arial Narrow" w:hAnsi="Arial Narrow" w:cs="Times New Roman"/>
          <w:bCs/>
          <w:sz w:val="24"/>
          <w:szCs w:val="24"/>
        </w:rPr>
        <w:t xml:space="preserve">região </w:t>
      </w:r>
      <w:r w:rsidR="00F673DB" w:rsidRPr="00866DC9">
        <w:rPr>
          <w:rFonts w:ascii="Arial Narrow" w:hAnsi="Arial Narrow" w:cs="Times New Roman"/>
          <w:bCs/>
          <w:sz w:val="24"/>
          <w:szCs w:val="24"/>
        </w:rPr>
        <w:t>Sul registraram recuo</w:t>
      </w:r>
      <w:r w:rsidR="00EE4393" w:rsidRPr="00866DC9">
        <w:rPr>
          <w:rFonts w:ascii="Arial Narrow" w:hAnsi="Arial Narrow" w:cs="Times New Roman"/>
          <w:bCs/>
          <w:sz w:val="24"/>
          <w:szCs w:val="24"/>
        </w:rPr>
        <w:t xml:space="preserve"> de </w:t>
      </w:r>
      <w:r w:rsidR="00866DC9" w:rsidRPr="00866DC9">
        <w:rPr>
          <w:rFonts w:ascii="Arial Narrow" w:hAnsi="Arial Narrow" w:cs="Times New Roman"/>
          <w:bCs/>
          <w:sz w:val="24"/>
          <w:szCs w:val="24"/>
        </w:rPr>
        <w:t>3,8</w:t>
      </w:r>
      <w:r w:rsidR="008278BA" w:rsidRPr="00866DC9">
        <w:rPr>
          <w:rFonts w:ascii="Arial Narrow" w:hAnsi="Arial Narrow" w:cs="Times New Roman"/>
          <w:bCs/>
          <w:sz w:val="24"/>
          <w:szCs w:val="24"/>
        </w:rPr>
        <w:t xml:space="preserve"> </w:t>
      </w:r>
      <w:proofErr w:type="spellStart"/>
      <w:r w:rsidR="008278BA" w:rsidRPr="00866DC9">
        <w:rPr>
          <w:rFonts w:ascii="Arial Narrow" w:hAnsi="Arial Narrow" w:cs="Times New Roman"/>
          <w:bCs/>
          <w:sz w:val="24"/>
          <w:szCs w:val="24"/>
        </w:rPr>
        <w:t>p.p</w:t>
      </w:r>
      <w:proofErr w:type="spellEnd"/>
      <w:r w:rsidR="008278BA" w:rsidRPr="00866DC9">
        <w:rPr>
          <w:rFonts w:ascii="Arial Narrow" w:hAnsi="Arial Narrow" w:cs="Times New Roman"/>
          <w:bCs/>
          <w:sz w:val="24"/>
          <w:szCs w:val="24"/>
        </w:rPr>
        <w:t>.</w:t>
      </w:r>
    </w:p>
    <w:p w:rsidR="0033417F" w:rsidRPr="00762637" w:rsidRDefault="0033417F" w:rsidP="0033417F">
      <w:pPr>
        <w:spacing w:before="120" w:after="0" w:line="240" w:lineRule="auto"/>
        <w:ind w:firstLine="709"/>
        <w:jc w:val="both"/>
        <w:rPr>
          <w:rFonts w:ascii="Arial Narrow" w:hAnsi="Arial Narrow" w:cs="Times New Roman"/>
          <w:bCs/>
          <w:sz w:val="24"/>
          <w:szCs w:val="24"/>
        </w:rPr>
      </w:pPr>
      <w:r w:rsidRPr="00762637">
        <w:rPr>
          <w:rFonts w:ascii="Arial Narrow" w:hAnsi="Arial Narrow" w:cs="Times New Roman"/>
          <w:bCs/>
          <w:sz w:val="24"/>
          <w:szCs w:val="24"/>
        </w:rPr>
        <w:t>Co</w:t>
      </w:r>
      <w:r w:rsidR="00762637" w:rsidRPr="00762637">
        <w:rPr>
          <w:rFonts w:ascii="Arial Narrow" w:hAnsi="Arial Narrow" w:cs="Times New Roman"/>
          <w:bCs/>
          <w:sz w:val="24"/>
          <w:szCs w:val="24"/>
        </w:rPr>
        <w:t>m relação ao mercado consumidor</w:t>
      </w:r>
      <w:r w:rsidRPr="00762637">
        <w:rPr>
          <w:rFonts w:ascii="Arial Narrow" w:hAnsi="Arial Narrow" w:cs="Times New Roman"/>
          <w:bCs/>
          <w:sz w:val="24"/>
          <w:szCs w:val="24"/>
        </w:rPr>
        <w:t xml:space="preserve">, em </w:t>
      </w:r>
      <w:r w:rsidR="00762637" w:rsidRPr="00762637">
        <w:rPr>
          <w:rFonts w:ascii="Arial Narrow" w:hAnsi="Arial Narrow" w:cs="Times New Roman"/>
          <w:bCs/>
          <w:sz w:val="24"/>
          <w:szCs w:val="24"/>
        </w:rPr>
        <w:t>setembro</w:t>
      </w:r>
      <w:r w:rsidRPr="00762637">
        <w:rPr>
          <w:rFonts w:ascii="Arial Narrow" w:hAnsi="Arial Narrow" w:cs="Times New Roman"/>
          <w:bCs/>
          <w:sz w:val="24"/>
          <w:szCs w:val="24"/>
        </w:rPr>
        <w:t xml:space="preserve"> de 2015, o consumo de energia elétrica atingiu 45.</w:t>
      </w:r>
      <w:r w:rsidR="00762637" w:rsidRPr="00762637">
        <w:rPr>
          <w:rFonts w:ascii="Arial Narrow" w:hAnsi="Arial Narrow" w:cs="Times New Roman"/>
          <w:bCs/>
          <w:sz w:val="24"/>
          <w:szCs w:val="24"/>
        </w:rPr>
        <w:t>906</w:t>
      </w:r>
      <w:r w:rsidRPr="00762637">
        <w:rPr>
          <w:rFonts w:ascii="Arial Narrow" w:hAnsi="Arial Narrow" w:cs="Times New Roman"/>
          <w:bCs/>
          <w:sz w:val="24"/>
          <w:szCs w:val="24"/>
        </w:rPr>
        <w:t xml:space="preserve"> </w:t>
      </w:r>
      <w:proofErr w:type="spellStart"/>
      <w:proofErr w:type="gramStart"/>
      <w:r w:rsidRPr="00762637">
        <w:rPr>
          <w:rFonts w:ascii="Arial Narrow" w:hAnsi="Arial Narrow" w:cs="Times New Roman"/>
          <w:bCs/>
          <w:sz w:val="24"/>
          <w:szCs w:val="24"/>
        </w:rPr>
        <w:t>GWh</w:t>
      </w:r>
      <w:proofErr w:type="spellEnd"/>
      <w:proofErr w:type="gramEnd"/>
      <w:r w:rsidRPr="00762637">
        <w:rPr>
          <w:rFonts w:ascii="Arial Narrow" w:hAnsi="Arial Narrow" w:cs="Times New Roman"/>
          <w:bCs/>
          <w:sz w:val="24"/>
          <w:szCs w:val="24"/>
        </w:rPr>
        <w:t xml:space="preserve">, considerando autoprodução e acrescido das perdas, </w:t>
      </w:r>
      <w:r w:rsidR="00762637" w:rsidRPr="00762637">
        <w:rPr>
          <w:rFonts w:ascii="Arial Narrow" w:hAnsi="Arial Narrow" w:cs="Times New Roman"/>
          <w:bCs/>
          <w:sz w:val="24"/>
          <w:szCs w:val="24"/>
        </w:rPr>
        <w:t>mesmo patamar do verificado no mesmo anterior e representando redução de 3,6% em relação ao consumo de setembro de 2014.</w:t>
      </w:r>
    </w:p>
    <w:p w:rsidR="0033417F" w:rsidRPr="00FB3493" w:rsidRDefault="0033417F" w:rsidP="0033417F">
      <w:pPr>
        <w:spacing w:before="120" w:after="0" w:line="240" w:lineRule="auto"/>
        <w:ind w:firstLine="709"/>
        <w:jc w:val="both"/>
        <w:rPr>
          <w:rFonts w:ascii="Arial Narrow" w:hAnsi="Arial Narrow" w:cs="Times New Roman"/>
          <w:bCs/>
          <w:sz w:val="24"/>
          <w:szCs w:val="24"/>
        </w:rPr>
      </w:pPr>
      <w:r w:rsidRPr="00FB3493">
        <w:rPr>
          <w:rFonts w:ascii="Arial Narrow" w:hAnsi="Arial Narrow" w:cs="Times New Roman"/>
          <w:bCs/>
          <w:sz w:val="24"/>
          <w:szCs w:val="24"/>
        </w:rPr>
        <w:t>Atualmente representando 3</w:t>
      </w:r>
      <w:r w:rsidR="00FB3493" w:rsidRPr="00FB3493">
        <w:rPr>
          <w:rFonts w:ascii="Arial Narrow" w:hAnsi="Arial Narrow" w:cs="Times New Roman"/>
          <w:bCs/>
          <w:sz w:val="24"/>
          <w:szCs w:val="24"/>
        </w:rPr>
        <w:t>0,6</w:t>
      </w:r>
      <w:r w:rsidRPr="00FB3493">
        <w:rPr>
          <w:rFonts w:ascii="Arial Narrow" w:hAnsi="Arial Narrow" w:cs="Times New Roman"/>
          <w:bCs/>
          <w:sz w:val="24"/>
          <w:szCs w:val="24"/>
        </w:rPr>
        <w:t xml:space="preserve">% do consumo total de energia elétrica no Brasil, o setor industrial registrou retração de </w:t>
      </w:r>
      <w:r w:rsidR="00FB3493" w:rsidRPr="00FB3493">
        <w:rPr>
          <w:rFonts w:ascii="Arial Narrow" w:hAnsi="Arial Narrow" w:cs="Times New Roman"/>
          <w:bCs/>
          <w:sz w:val="24"/>
          <w:szCs w:val="24"/>
        </w:rPr>
        <w:t>6,3</w:t>
      </w:r>
      <w:r w:rsidRPr="00FB3493">
        <w:rPr>
          <w:rFonts w:ascii="Arial Narrow" w:hAnsi="Arial Narrow" w:cs="Times New Roman"/>
          <w:bCs/>
          <w:sz w:val="24"/>
          <w:szCs w:val="24"/>
        </w:rPr>
        <w:t xml:space="preserve">% no seu consumo de energia elétrica, em relação a </w:t>
      </w:r>
      <w:r w:rsidR="00FB3493" w:rsidRPr="00FB3493">
        <w:rPr>
          <w:rFonts w:ascii="Arial Narrow" w:hAnsi="Arial Narrow" w:cs="Times New Roman"/>
          <w:bCs/>
          <w:sz w:val="24"/>
          <w:szCs w:val="24"/>
        </w:rPr>
        <w:t>setembro</w:t>
      </w:r>
      <w:r w:rsidRPr="00FB3493">
        <w:rPr>
          <w:rFonts w:ascii="Arial Narrow" w:hAnsi="Arial Narrow" w:cs="Times New Roman"/>
          <w:bCs/>
          <w:sz w:val="24"/>
          <w:szCs w:val="24"/>
        </w:rPr>
        <w:t xml:space="preserve"> de 2014, e em 12 meses, acumula queda de </w:t>
      </w:r>
      <w:r w:rsidR="00FB3493" w:rsidRPr="00FB3493">
        <w:rPr>
          <w:rFonts w:ascii="Arial Narrow" w:hAnsi="Arial Narrow" w:cs="Times New Roman"/>
          <w:bCs/>
          <w:sz w:val="24"/>
          <w:szCs w:val="24"/>
        </w:rPr>
        <w:t>4,2</w:t>
      </w:r>
      <w:r w:rsidRPr="00FB3493">
        <w:rPr>
          <w:rFonts w:ascii="Arial Narrow" w:hAnsi="Arial Narrow" w:cs="Times New Roman"/>
          <w:bCs/>
          <w:sz w:val="24"/>
          <w:szCs w:val="24"/>
        </w:rPr>
        <w:t>%. Dentre os dez segmentos industriais mais consumidores de eletricidade, apenas o de extração de minerais metálicos apresentou desempenho positivo no mês, de 8,</w:t>
      </w:r>
      <w:r w:rsidR="00FB3493" w:rsidRPr="00FB3493">
        <w:rPr>
          <w:rFonts w:ascii="Arial Narrow" w:hAnsi="Arial Narrow" w:cs="Times New Roman"/>
          <w:bCs/>
          <w:sz w:val="24"/>
          <w:szCs w:val="24"/>
        </w:rPr>
        <w:t>9</w:t>
      </w:r>
      <w:r w:rsidRPr="00FB3493">
        <w:rPr>
          <w:rFonts w:ascii="Arial Narrow" w:hAnsi="Arial Narrow" w:cs="Times New Roman"/>
          <w:bCs/>
          <w:sz w:val="24"/>
          <w:szCs w:val="24"/>
        </w:rPr>
        <w:t>%.</w:t>
      </w:r>
    </w:p>
    <w:p w:rsidR="003B395A" w:rsidRDefault="003B395A" w:rsidP="004C4674">
      <w:pPr>
        <w:spacing w:before="120" w:after="0" w:line="240" w:lineRule="auto"/>
        <w:ind w:firstLine="709"/>
        <w:jc w:val="both"/>
        <w:rPr>
          <w:rFonts w:ascii="Arial Narrow" w:hAnsi="Arial Narrow" w:cs="Times New Roman"/>
          <w:bCs/>
          <w:color w:val="FF0000"/>
          <w:sz w:val="24"/>
          <w:szCs w:val="24"/>
        </w:rPr>
      </w:pPr>
    </w:p>
    <w:p w:rsidR="00FB3493" w:rsidRDefault="00FB3493" w:rsidP="004C4674">
      <w:pPr>
        <w:spacing w:before="120" w:after="0" w:line="240" w:lineRule="auto"/>
        <w:ind w:firstLine="709"/>
        <w:jc w:val="both"/>
        <w:rPr>
          <w:rFonts w:ascii="Arial Narrow" w:hAnsi="Arial Narrow" w:cs="Times New Roman"/>
          <w:bCs/>
          <w:color w:val="FF0000"/>
          <w:sz w:val="24"/>
          <w:szCs w:val="24"/>
        </w:rPr>
      </w:pPr>
    </w:p>
    <w:p w:rsidR="00FB3493" w:rsidRDefault="00FB3493" w:rsidP="004C4674">
      <w:pPr>
        <w:spacing w:before="120" w:after="0" w:line="240" w:lineRule="auto"/>
        <w:ind w:firstLine="709"/>
        <w:jc w:val="both"/>
        <w:rPr>
          <w:rFonts w:ascii="Arial Narrow" w:hAnsi="Arial Narrow" w:cs="Times New Roman"/>
          <w:bCs/>
          <w:color w:val="FF0000"/>
          <w:sz w:val="24"/>
          <w:szCs w:val="24"/>
        </w:rPr>
      </w:pPr>
    </w:p>
    <w:p w:rsidR="00FB3493" w:rsidRDefault="00FB3493" w:rsidP="004C4674">
      <w:pPr>
        <w:spacing w:before="120" w:after="0" w:line="240" w:lineRule="auto"/>
        <w:ind w:firstLine="709"/>
        <w:jc w:val="both"/>
        <w:rPr>
          <w:rFonts w:ascii="Arial Narrow" w:hAnsi="Arial Narrow" w:cs="Times New Roman"/>
          <w:bCs/>
          <w:color w:val="FF0000"/>
          <w:sz w:val="24"/>
          <w:szCs w:val="24"/>
        </w:rPr>
      </w:pPr>
    </w:p>
    <w:p w:rsidR="00FB3493" w:rsidRDefault="00FB3493" w:rsidP="004C4674">
      <w:pPr>
        <w:spacing w:before="120" w:after="0" w:line="240" w:lineRule="auto"/>
        <w:ind w:firstLine="709"/>
        <w:jc w:val="both"/>
        <w:rPr>
          <w:rFonts w:ascii="Arial Narrow" w:hAnsi="Arial Narrow" w:cs="Times New Roman"/>
          <w:bCs/>
          <w:color w:val="FF0000"/>
          <w:sz w:val="24"/>
          <w:szCs w:val="24"/>
        </w:rPr>
      </w:pPr>
    </w:p>
    <w:p w:rsidR="0033417F" w:rsidRPr="0099597E" w:rsidRDefault="0033417F" w:rsidP="004C4674">
      <w:pPr>
        <w:spacing w:before="120" w:after="0" w:line="240" w:lineRule="auto"/>
        <w:ind w:firstLine="709"/>
        <w:jc w:val="both"/>
        <w:rPr>
          <w:rFonts w:ascii="Arial Narrow" w:hAnsi="Arial Narrow" w:cs="Times New Roman"/>
          <w:bCs/>
          <w:color w:val="FF0000"/>
          <w:sz w:val="24"/>
          <w:szCs w:val="24"/>
        </w:rPr>
      </w:pPr>
    </w:p>
    <w:p w:rsidR="003B395A" w:rsidRPr="00765208" w:rsidRDefault="003B395A" w:rsidP="004C4674">
      <w:pPr>
        <w:spacing w:before="120" w:after="0" w:line="240" w:lineRule="auto"/>
        <w:ind w:firstLine="709"/>
        <w:jc w:val="both"/>
        <w:rPr>
          <w:rFonts w:ascii="Arial Narrow" w:hAnsi="Arial Narrow" w:cs="Times New Roman"/>
          <w:bCs/>
          <w:sz w:val="24"/>
          <w:szCs w:val="24"/>
        </w:rPr>
      </w:pPr>
    </w:p>
    <w:p w:rsidR="00126D72" w:rsidRPr="00765208" w:rsidRDefault="00126D72" w:rsidP="00907BC7">
      <w:pPr>
        <w:tabs>
          <w:tab w:val="left" w:pos="142"/>
        </w:tabs>
        <w:spacing w:after="0"/>
        <w:jc w:val="both"/>
        <w:rPr>
          <w:rFonts w:ascii="Arial Narrow" w:hAnsi="Arial Narrow" w:cs="Times New Roman"/>
          <w:bCs/>
          <w:sz w:val="4"/>
          <w:szCs w:val="24"/>
        </w:rPr>
      </w:pPr>
    </w:p>
    <w:p w:rsidR="00126D72" w:rsidRPr="00765208" w:rsidRDefault="00CE14DE" w:rsidP="00126D72">
      <w:pPr>
        <w:tabs>
          <w:tab w:val="left" w:pos="142"/>
        </w:tabs>
        <w:spacing w:after="0"/>
        <w:jc w:val="both"/>
        <w:rPr>
          <w:rFonts w:ascii="Arial Narrow" w:hAnsi="Arial Narrow" w:cs="Times New Roman"/>
          <w:bCs/>
          <w:sz w:val="18"/>
          <w:szCs w:val="24"/>
        </w:rPr>
      </w:pPr>
      <w:r w:rsidRPr="00765208">
        <w:rPr>
          <w:rFonts w:ascii="Arial Narrow" w:hAnsi="Arial Narrow" w:cs="Times New Roman"/>
          <w:bCs/>
          <w:sz w:val="18"/>
          <w:szCs w:val="24"/>
        </w:rPr>
        <w:t xml:space="preserve">As informações apresentadas neste Boletim de Monitoramento do Sistema Elétrico Brasileiro referem-se a dados consolidados até o dia </w:t>
      </w:r>
      <w:r w:rsidR="003D1D00" w:rsidRPr="00765208">
        <w:rPr>
          <w:rFonts w:ascii="Arial Narrow" w:hAnsi="Arial Narrow" w:cs="Times New Roman"/>
          <w:bCs/>
          <w:sz w:val="18"/>
          <w:szCs w:val="24"/>
        </w:rPr>
        <w:t>3</w:t>
      </w:r>
      <w:r w:rsidR="00765208" w:rsidRPr="00765208">
        <w:rPr>
          <w:rFonts w:ascii="Arial Narrow" w:hAnsi="Arial Narrow" w:cs="Times New Roman"/>
          <w:bCs/>
          <w:sz w:val="18"/>
          <w:szCs w:val="24"/>
        </w:rPr>
        <w:t>1</w:t>
      </w:r>
      <w:r w:rsidR="003D1D00" w:rsidRPr="00765208">
        <w:rPr>
          <w:rFonts w:ascii="Arial Narrow" w:hAnsi="Arial Narrow" w:cs="Times New Roman"/>
          <w:bCs/>
          <w:sz w:val="18"/>
          <w:szCs w:val="24"/>
        </w:rPr>
        <w:t xml:space="preserve"> de </w:t>
      </w:r>
      <w:r w:rsidR="00765208" w:rsidRPr="00765208">
        <w:rPr>
          <w:rFonts w:ascii="Arial Narrow" w:hAnsi="Arial Narrow" w:cs="Times New Roman"/>
          <w:bCs/>
          <w:sz w:val="18"/>
          <w:szCs w:val="24"/>
        </w:rPr>
        <w:t>outubro</w:t>
      </w:r>
      <w:r w:rsidRPr="00765208">
        <w:rPr>
          <w:rFonts w:ascii="Arial Narrow" w:hAnsi="Arial Narrow" w:cs="Times New Roman"/>
          <w:bCs/>
          <w:sz w:val="18"/>
          <w:szCs w:val="24"/>
        </w:rPr>
        <w:t xml:space="preserve"> de 201</w:t>
      </w:r>
      <w:r w:rsidR="004664C0" w:rsidRPr="00765208">
        <w:rPr>
          <w:rFonts w:ascii="Arial Narrow" w:hAnsi="Arial Narrow" w:cs="Times New Roman"/>
          <w:bCs/>
          <w:sz w:val="18"/>
          <w:szCs w:val="24"/>
        </w:rPr>
        <w:t>5</w:t>
      </w:r>
      <w:r w:rsidR="0091252B" w:rsidRPr="00765208">
        <w:rPr>
          <w:rFonts w:ascii="Arial Narrow" w:hAnsi="Arial Narrow" w:cs="Times New Roman"/>
          <w:bCs/>
          <w:sz w:val="18"/>
          <w:szCs w:val="24"/>
        </w:rPr>
        <w:t>, exceto quand</w:t>
      </w:r>
      <w:r w:rsidRPr="00765208">
        <w:rPr>
          <w:rFonts w:ascii="Arial Narrow" w:hAnsi="Arial Narrow" w:cs="Times New Roman"/>
          <w:bCs/>
          <w:sz w:val="18"/>
          <w:szCs w:val="24"/>
        </w:rPr>
        <w:t>o indicado.</w:t>
      </w:r>
    </w:p>
    <w:p w:rsidR="00E96AFC" w:rsidRPr="00765208" w:rsidRDefault="00E96AFC" w:rsidP="00126D72">
      <w:pPr>
        <w:tabs>
          <w:tab w:val="left" w:pos="142"/>
        </w:tabs>
        <w:spacing w:after="0"/>
        <w:jc w:val="both"/>
        <w:rPr>
          <w:rFonts w:ascii="Arial Narrow" w:hAnsi="Arial Narrow" w:cs="Times New Roman"/>
          <w:bCs/>
          <w:sz w:val="18"/>
          <w:szCs w:val="24"/>
        </w:rPr>
      </w:pPr>
      <w:r w:rsidRPr="00765208">
        <w:rPr>
          <w:rFonts w:ascii="Arial Narrow" w:hAnsi="Arial Narrow" w:cs="Times New Roman"/>
          <w:bCs/>
          <w:sz w:val="18"/>
          <w:szCs w:val="24"/>
        </w:rPr>
        <w:t>O Subsistema Sudeste/Centro-Oeste é composto pelos estados das Regiões Sudeste e Centro-Oeste, Acre e Rondônia.</w:t>
      </w:r>
    </w:p>
    <w:p w:rsidR="00E96AFC" w:rsidRPr="00765208" w:rsidRDefault="00E96AFC" w:rsidP="00907BC7">
      <w:pPr>
        <w:tabs>
          <w:tab w:val="left" w:pos="182"/>
        </w:tabs>
        <w:spacing w:after="0"/>
        <w:jc w:val="both"/>
        <w:rPr>
          <w:rFonts w:ascii="Arial Narrow" w:hAnsi="Arial Narrow" w:cs="Times New Roman"/>
          <w:bCs/>
          <w:sz w:val="18"/>
          <w:szCs w:val="24"/>
        </w:rPr>
      </w:pPr>
      <w:r w:rsidRPr="00765208">
        <w:rPr>
          <w:rFonts w:ascii="Arial Narrow" w:hAnsi="Arial Narrow" w:cs="Times New Roman"/>
          <w:bCs/>
          <w:sz w:val="18"/>
          <w:szCs w:val="24"/>
        </w:rPr>
        <w:t>O Subsistema Sul é composto pelos estados da Região Sul.</w:t>
      </w:r>
    </w:p>
    <w:p w:rsidR="00E96AFC" w:rsidRPr="00765208" w:rsidRDefault="00E96AFC" w:rsidP="00907BC7">
      <w:pPr>
        <w:tabs>
          <w:tab w:val="left" w:pos="182"/>
        </w:tabs>
        <w:spacing w:after="0"/>
        <w:jc w:val="both"/>
        <w:rPr>
          <w:rFonts w:ascii="Arial Narrow" w:hAnsi="Arial Narrow" w:cs="Times New Roman"/>
          <w:bCs/>
          <w:sz w:val="18"/>
          <w:szCs w:val="24"/>
        </w:rPr>
      </w:pPr>
      <w:r w:rsidRPr="00765208">
        <w:rPr>
          <w:rFonts w:ascii="Arial Narrow" w:hAnsi="Arial Narrow" w:cs="Times New Roman"/>
          <w:bCs/>
          <w:sz w:val="18"/>
          <w:szCs w:val="24"/>
        </w:rPr>
        <w:t>O Subsistema Nordeste é composto pelos estados da Região Nordeste, exceto o Maranhão.</w:t>
      </w:r>
    </w:p>
    <w:p w:rsidR="004B3193" w:rsidRPr="00765208" w:rsidRDefault="00E96AFC" w:rsidP="00A969B1">
      <w:pPr>
        <w:tabs>
          <w:tab w:val="left" w:pos="182"/>
        </w:tabs>
        <w:spacing w:after="0"/>
        <w:jc w:val="both"/>
        <w:rPr>
          <w:rFonts w:ascii="Arial Narrow" w:hAnsi="Arial Narrow" w:cs="Times New Roman"/>
          <w:bCs/>
          <w:sz w:val="18"/>
          <w:szCs w:val="24"/>
        </w:rPr>
      </w:pPr>
      <w:r w:rsidRPr="00765208">
        <w:rPr>
          <w:rFonts w:ascii="Arial Narrow" w:hAnsi="Arial Narrow" w:cs="Times New Roman"/>
          <w:bCs/>
          <w:sz w:val="18"/>
          <w:szCs w:val="24"/>
        </w:rPr>
        <w:t>O Subsistema Norte</w:t>
      </w:r>
      <w:r w:rsidR="00EE4DA8" w:rsidRPr="00765208">
        <w:rPr>
          <w:rFonts w:ascii="Arial Narrow" w:hAnsi="Arial Narrow" w:cs="Times New Roman"/>
          <w:bCs/>
          <w:sz w:val="18"/>
          <w:szCs w:val="24"/>
        </w:rPr>
        <w:t>-Interligado</w:t>
      </w:r>
      <w:r w:rsidRPr="00765208">
        <w:rPr>
          <w:rFonts w:ascii="Arial Narrow" w:hAnsi="Arial Narrow" w:cs="Times New Roman"/>
          <w:bCs/>
          <w:sz w:val="18"/>
          <w:szCs w:val="24"/>
        </w:rPr>
        <w:t xml:space="preserve"> é composto pelos estados do Pará, Tocantins</w:t>
      </w:r>
      <w:r w:rsidR="00705EE1" w:rsidRPr="00765208">
        <w:rPr>
          <w:rFonts w:ascii="Arial Narrow" w:hAnsi="Arial Narrow" w:cs="Times New Roman"/>
          <w:bCs/>
          <w:sz w:val="18"/>
          <w:szCs w:val="24"/>
        </w:rPr>
        <w:t xml:space="preserve">, </w:t>
      </w:r>
      <w:r w:rsidRPr="00765208">
        <w:rPr>
          <w:rFonts w:ascii="Arial Narrow" w:hAnsi="Arial Narrow" w:cs="Times New Roman"/>
          <w:bCs/>
          <w:sz w:val="18"/>
          <w:szCs w:val="24"/>
        </w:rPr>
        <w:t>Maranhão</w:t>
      </w:r>
      <w:r w:rsidR="00705EE1" w:rsidRPr="00765208">
        <w:rPr>
          <w:rFonts w:ascii="Arial Narrow" w:hAnsi="Arial Narrow" w:cs="Times New Roman"/>
          <w:bCs/>
          <w:sz w:val="18"/>
          <w:szCs w:val="24"/>
        </w:rPr>
        <w:t>, Amazonas e Amapá</w:t>
      </w:r>
      <w:r w:rsidRPr="00765208">
        <w:rPr>
          <w:rFonts w:ascii="Arial Narrow" w:hAnsi="Arial Narrow" w:cs="Times New Roman"/>
          <w:bCs/>
          <w:sz w:val="18"/>
          <w:szCs w:val="24"/>
        </w:rPr>
        <w:t>.</w:t>
      </w:r>
    </w:p>
    <w:p w:rsidR="00195CA1" w:rsidRPr="0020160C" w:rsidRDefault="00BF018E" w:rsidP="00600EFA">
      <w:pPr>
        <w:pStyle w:val="Estilo1"/>
        <w:spacing w:before="120"/>
        <w:ind w:left="357" w:hanging="357"/>
        <w:contextualSpacing w:val="0"/>
      </w:pPr>
      <w:bookmarkStart w:id="1" w:name="_Toc437852326"/>
      <w:r w:rsidRPr="0020160C">
        <w:lastRenderedPageBreak/>
        <w:t>CONDIÇÕES HIDROMETE</w:t>
      </w:r>
      <w:r w:rsidR="00A03844" w:rsidRPr="0020160C">
        <w:t>O</w:t>
      </w:r>
      <w:r w:rsidRPr="0020160C">
        <w:t>ROLÓGICAS</w:t>
      </w:r>
      <w:bookmarkEnd w:id="1"/>
    </w:p>
    <w:p w:rsidR="00A823C5" w:rsidRPr="0020160C" w:rsidRDefault="008B3E4A" w:rsidP="002E7462">
      <w:pPr>
        <w:spacing w:before="120" w:after="0" w:line="240" w:lineRule="auto"/>
        <w:ind w:firstLine="708"/>
        <w:jc w:val="both"/>
        <w:rPr>
          <w:rFonts w:ascii="Arial Narrow" w:hAnsi="Arial Narrow" w:cs="Times New Roman"/>
          <w:bCs/>
          <w:sz w:val="24"/>
          <w:szCs w:val="24"/>
        </w:rPr>
      </w:pPr>
      <w:r w:rsidRPr="0020160C">
        <w:rPr>
          <w:rFonts w:ascii="Arial Narrow" w:hAnsi="Arial Narrow" w:cs="Times New Roman"/>
          <w:bCs/>
          <w:sz w:val="24"/>
          <w:szCs w:val="24"/>
        </w:rPr>
        <w:t xml:space="preserve">O avanço regular de frentes frias pela Região Sul e Sudeste e a atuação de áreas de instabilidade ocasionaram volumes significativos de chuva nas bacias dos rios </w:t>
      </w:r>
      <w:r w:rsidR="00BB243B" w:rsidRPr="0020160C">
        <w:rPr>
          <w:rFonts w:ascii="Arial Narrow" w:hAnsi="Arial Narrow" w:cs="Times New Roman"/>
          <w:bCs/>
          <w:sz w:val="24"/>
          <w:szCs w:val="24"/>
        </w:rPr>
        <w:t>Uruguai, Iguaçu e Paranapanema, acarretando em anomalias positivas de precipitação durante o mês de outubro</w:t>
      </w:r>
      <w:r w:rsidRPr="0020160C">
        <w:rPr>
          <w:rFonts w:ascii="Arial Narrow" w:hAnsi="Arial Narrow" w:cs="Times New Roman"/>
          <w:bCs/>
          <w:sz w:val="24"/>
          <w:szCs w:val="24"/>
        </w:rPr>
        <w:t>.</w:t>
      </w:r>
      <w:r w:rsidR="0020160C" w:rsidRPr="0020160C">
        <w:rPr>
          <w:rFonts w:ascii="Arial Narrow" w:hAnsi="Arial Narrow" w:cs="Times New Roman"/>
          <w:bCs/>
          <w:sz w:val="24"/>
          <w:szCs w:val="24"/>
        </w:rPr>
        <w:t xml:space="preserve"> Nas demais bacias de relevância para a geração de energia hidrelétrica, os totais de precipitação ficaram abaixo da média climatológica.</w:t>
      </w:r>
    </w:p>
    <w:p w:rsidR="005C2051" w:rsidRPr="0020160C" w:rsidRDefault="002E7462" w:rsidP="002E7462">
      <w:pPr>
        <w:spacing w:before="120" w:after="0" w:line="240" w:lineRule="auto"/>
        <w:ind w:firstLine="708"/>
        <w:jc w:val="both"/>
        <w:rPr>
          <w:rFonts w:ascii="Arial Narrow" w:hAnsi="Arial Narrow" w:cs="Times New Roman"/>
          <w:bCs/>
          <w:sz w:val="24"/>
          <w:szCs w:val="24"/>
        </w:rPr>
      </w:pPr>
      <w:r w:rsidRPr="0020160C">
        <w:rPr>
          <w:rFonts w:ascii="Arial Narrow" w:hAnsi="Arial Narrow" w:cs="Times New Roman"/>
          <w:bCs/>
          <w:sz w:val="24"/>
          <w:szCs w:val="24"/>
        </w:rPr>
        <w:t xml:space="preserve">As temperaturas mínimas do mês </w:t>
      </w:r>
      <w:r w:rsidR="00077B73" w:rsidRPr="0020160C">
        <w:rPr>
          <w:rFonts w:ascii="Arial Narrow" w:hAnsi="Arial Narrow" w:cs="Times New Roman"/>
          <w:bCs/>
          <w:sz w:val="24"/>
          <w:szCs w:val="24"/>
        </w:rPr>
        <w:t>estiveram</w:t>
      </w:r>
      <w:r w:rsidR="0040298C" w:rsidRPr="0020160C">
        <w:rPr>
          <w:rFonts w:ascii="Arial Narrow" w:hAnsi="Arial Narrow" w:cs="Times New Roman"/>
          <w:bCs/>
          <w:sz w:val="24"/>
          <w:szCs w:val="24"/>
        </w:rPr>
        <w:t xml:space="preserve"> acima do normal</w:t>
      </w:r>
      <w:r w:rsidRPr="0020160C">
        <w:rPr>
          <w:rFonts w:ascii="Arial Narrow" w:hAnsi="Arial Narrow" w:cs="Times New Roman"/>
          <w:bCs/>
          <w:sz w:val="24"/>
          <w:szCs w:val="24"/>
        </w:rPr>
        <w:t xml:space="preserve"> para a época do </w:t>
      </w:r>
      <w:r w:rsidR="00286FE1" w:rsidRPr="0020160C">
        <w:rPr>
          <w:rFonts w:ascii="Arial Narrow" w:hAnsi="Arial Narrow" w:cs="Times New Roman"/>
          <w:bCs/>
          <w:sz w:val="24"/>
          <w:szCs w:val="24"/>
        </w:rPr>
        <w:t>ano</w:t>
      </w:r>
      <w:r w:rsidR="00116C13" w:rsidRPr="0020160C">
        <w:rPr>
          <w:rFonts w:ascii="Arial Narrow" w:hAnsi="Arial Narrow" w:cs="Times New Roman"/>
          <w:bCs/>
          <w:sz w:val="24"/>
          <w:szCs w:val="24"/>
        </w:rPr>
        <w:t>,</w:t>
      </w:r>
      <w:r w:rsidR="00AA0AF1" w:rsidRPr="0020160C">
        <w:rPr>
          <w:rFonts w:ascii="Arial Narrow" w:hAnsi="Arial Narrow" w:cs="Times New Roman"/>
          <w:bCs/>
          <w:sz w:val="24"/>
          <w:szCs w:val="24"/>
        </w:rPr>
        <w:t xml:space="preserve"> em praticamente todo </w:t>
      </w:r>
      <w:r w:rsidR="002267E7" w:rsidRPr="0020160C">
        <w:rPr>
          <w:rFonts w:ascii="Arial Narrow" w:hAnsi="Arial Narrow" w:cs="Times New Roman"/>
          <w:bCs/>
          <w:sz w:val="24"/>
          <w:szCs w:val="24"/>
        </w:rPr>
        <w:t>o país</w:t>
      </w:r>
      <w:r w:rsidR="0040298C" w:rsidRPr="0020160C">
        <w:rPr>
          <w:rFonts w:ascii="Arial Narrow" w:hAnsi="Arial Narrow" w:cs="Times New Roman"/>
          <w:bCs/>
          <w:sz w:val="24"/>
          <w:szCs w:val="24"/>
        </w:rPr>
        <w:t>, atingindo desvios de até +</w:t>
      </w:r>
      <w:r w:rsidR="00AA0AF1" w:rsidRPr="0020160C">
        <w:rPr>
          <w:rFonts w:ascii="Arial Narrow" w:hAnsi="Arial Narrow" w:cs="Times New Roman"/>
          <w:bCs/>
          <w:sz w:val="24"/>
          <w:szCs w:val="24"/>
        </w:rPr>
        <w:t>4</w:t>
      </w:r>
      <w:r w:rsidR="0040298C" w:rsidRPr="0020160C">
        <w:rPr>
          <w:rFonts w:ascii="Arial Narrow" w:hAnsi="Arial Narrow" w:cs="Times New Roman"/>
          <w:bCs/>
          <w:sz w:val="24"/>
          <w:szCs w:val="24"/>
        </w:rPr>
        <w:t>ºC</w:t>
      </w:r>
      <w:r w:rsidRPr="0020160C">
        <w:rPr>
          <w:rFonts w:ascii="Arial Narrow" w:hAnsi="Arial Narrow" w:cs="Times New Roman"/>
          <w:bCs/>
          <w:sz w:val="24"/>
          <w:szCs w:val="24"/>
        </w:rPr>
        <w:t xml:space="preserve">. As temperaturas máximas do mês de </w:t>
      </w:r>
      <w:r w:rsidR="0020160C" w:rsidRPr="0020160C">
        <w:rPr>
          <w:rFonts w:ascii="Arial Narrow" w:hAnsi="Arial Narrow" w:cs="Times New Roman"/>
          <w:bCs/>
          <w:sz w:val="24"/>
          <w:szCs w:val="24"/>
        </w:rPr>
        <w:t>outubro</w:t>
      </w:r>
      <w:r w:rsidR="00AA0AF1" w:rsidRPr="0020160C">
        <w:rPr>
          <w:rFonts w:ascii="Arial Narrow" w:hAnsi="Arial Narrow" w:cs="Times New Roman"/>
          <w:bCs/>
          <w:sz w:val="24"/>
          <w:szCs w:val="24"/>
        </w:rPr>
        <w:t xml:space="preserve"> também</w:t>
      </w:r>
      <w:r w:rsidRPr="0020160C">
        <w:rPr>
          <w:rFonts w:ascii="Arial Narrow" w:hAnsi="Arial Narrow" w:cs="Times New Roman"/>
          <w:bCs/>
          <w:sz w:val="24"/>
          <w:szCs w:val="24"/>
        </w:rPr>
        <w:t xml:space="preserve"> </w:t>
      </w:r>
      <w:r w:rsidR="002267E7" w:rsidRPr="0020160C">
        <w:rPr>
          <w:rFonts w:ascii="Arial Narrow" w:hAnsi="Arial Narrow" w:cs="Times New Roman"/>
          <w:bCs/>
          <w:sz w:val="24"/>
          <w:szCs w:val="24"/>
        </w:rPr>
        <w:t xml:space="preserve">estiveram acima </w:t>
      </w:r>
      <w:r w:rsidR="0040298C" w:rsidRPr="0020160C">
        <w:rPr>
          <w:rFonts w:ascii="Arial Narrow" w:hAnsi="Arial Narrow" w:cs="Times New Roman"/>
          <w:bCs/>
          <w:sz w:val="24"/>
          <w:szCs w:val="24"/>
        </w:rPr>
        <w:t>da</w:t>
      </w:r>
      <w:r w:rsidRPr="0020160C">
        <w:rPr>
          <w:rFonts w:ascii="Arial Narrow" w:hAnsi="Arial Narrow" w:cs="Times New Roman"/>
          <w:bCs/>
          <w:sz w:val="24"/>
          <w:szCs w:val="24"/>
        </w:rPr>
        <w:t xml:space="preserve"> média climatológica</w:t>
      </w:r>
      <w:r w:rsidR="0040298C" w:rsidRPr="0020160C">
        <w:rPr>
          <w:rFonts w:ascii="Arial Narrow" w:hAnsi="Arial Narrow" w:cs="Times New Roman"/>
          <w:bCs/>
          <w:sz w:val="24"/>
          <w:szCs w:val="24"/>
        </w:rPr>
        <w:t xml:space="preserve"> em grande parte do Brasil</w:t>
      </w:r>
      <w:r w:rsidR="00AC4608" w:rsidRPr="0020160C">
        <w:rPr>
          <w:rFonts w:ascii="Arial Narrow" w:hAnsi="Arial Narrow" w:cs="Times New Roman"/>
          <w:bCs/>
          <w:sz w:val="24"/>
          <w:szCs w:val="24"/>
        </w:rPr>
        <w:t>,</w:t>
      </w:r>
      <w:r w:rsidR="005C2051" w:rsidRPr="0020160C">
        <w:rPr>
          <w:rFonts w:ascii="Arial Narrow" w:hAnsi="Arial Narrow" w:cs="Times New Roman"/>
          <w:bCs/>
          <w:sz w:val="24"/>
          <w:szCs w:val="24"/>
        </w:rPr>
        <w:t xml:space="preserve"> </w:t>
      </w:r>
      <w:r w:rsidR="00AA0AF1" w:rsidRPr="0020160C">
        <w:rPr>
          <w:rFonts w:ascii="Arial Narrow" w:hAnsi="Arial Narrow" w:cs="Times New Roman"/>
          <w:bCs/>
          <w:sz w:val="24"/>
          <w:szCs w:val="24"/>
        </w:rPr>
        <w:t xml:space="preserve">principalmente </w:t>
      </w:r>
      <w:r w:rsidR="0020160C" w:rsidRPr="0020160C">
        <w:rPr>
          <w:rFonts w:ascii="Arial Narrow" w:hAnsi="Arial Narrow" w:cs="Times New Roman"/>
          <w:bCs/>
          <w:sz w:val="24"/>
          <w:szCs w:val="24"/>
        </w:rPr>
        <w:t>no norte do estado de São Paulo</w:t>
      </w:r>
      <w:r w:rsidR="00AA0AF1" w:rsidRPr="0020160C">
        <w:rPr>
          <w:rFonts w:ascii="Arial Narrow" w:hAnsi="Arial Narrow" w:cs="Times New Roman"/>
          <w:bCs/>
          <w:sz w:val="24"/>
          <w:szCs w:val="24"/>
        </w:rPr>
        <w:t>,</w:t>
      </w:r>
      <w:r w:rsidR="0020160C" w:rsidRPr="0020160C">
        <w:rPr>
          <w:rFonts w:ascii="Arial Narrow" w:hAnsi="Arial Narrow" w:cs="Times New Roman"/>
          <w:bCs/>
          <w:sz w:val="24"/>
          <w:szCs w:val="24"/>
        </w:rPr>
        <w:t xml:space="preserve"> nos estados de Minas Gerais, Goiás, Tocantins e no sul do estado da Bahia,</w:t>
      </w:r>
      <w:r w:rsidR="002267E7" w:rsidRPr="0020160C">
        <w:rPr>
          <w:rFonts w:ascii="Arial Narrow" w:hAnsi="Arial Narrow" w:cs="Times New Roman"/>
          <w:bCs/>
          <w:sz w:val="24"/>
          <w:szCs w:val="24"/>
        </w:rPr>
        <w:t xml:space="preserve"> </w:t>
      </w:r>
      <w:r w:rsidR="005C2051" w:rsidRPr="0020160C">
        <w:rPr>
          <w:rFonts w:ascii="Arial Narrow" w:hAnsi="Arial Narrow" w:cs="Times New Roman"/>
          <w:bCs/>
          <w:sz w:val="24"/>
          <w:szCs w:val="24"/>
        </w:rPr>
        <w:t xml:space="preserve">com </w:t>
      </w:r>
      <w:r w:rsidR="002267E7" w:rsidRPr="0020160C">
        <w:rPr>
          <w:rFonts w:ascii="Arial Narrow" w:hAnsi="Arial Narrow" w:cs="Times New Roman"/>
          <w:bCs/>
          <w:sz w:val="24"/>
          <w:szCs w:val="24"/>
        </w:rPr>
        <w:t>desvios</w:t>
      </w:r>
      <w:r w:rsidR="0020160C" w:rsidRPr="0020160C">
        <w:rPr>
          <w:rFonts w:ascii="Arial Narrow" w:hAnsi="Arial Narrow" w:cs="Times New Roman"/>
          <w:bCs/>
          <w:sz w:val="24"/>
          <w:szCs w:val="24"/>
        </w:rPr>
        <w:t xml:space="preserve"> superiores a</w:t>
      </w:r>
      <w:r w:rsidR="005C2051" w:rsidRPr="0020160C">
        <w:rPr>
          <w:rFonts w:ascii="Arial Narrow" w:hAnsi="Arial Narrow" w:cs="Times New Roman"/>
          <w:bCs/>
          <w:sz w:val="24"/>
          <w:szCs w:val="24"/>
        </w:rPr>
        <w:t xml:space="preserve"> </w:t>
      </w:r>
      <w:r w:rsidR="002267E7" w:rsidRPr="0020160C">
        <w:rPr>
          <w:rFonts w:ascii="Arial Narrow" w:hAnsi="Arial Narrow" w:cs="Times New Roman"/>
          <w:bCs/>
          <w:sz w:val="24"/>
          <w:szCs w:val="24"/>
        </w:rPr>
        <w:t>+5</w:t>
      </w:r>
      <w:r w:rsidR="005C2051" w:rsidRPr="0020160C">
        <w:rPr>
          <w:rFonts w:ascii="Arial Narrow" w:hAnsi="Arial Narrow" w:cs="Times New Roman"/>
          <w:bCs/>
          <w:sz w:val="24"/>
          <w:szCs w:val="24"/>
        </w:rPr>
        <w:t>ºC.</w:t>
      </w:r>
    </w:p>
    <w:p w:rsidR="002E7462" w:rsidRPr="00BB243B" w:rsidRDefault="002E7462" w:rsidP="002E7462">
      <w:pPr>
        <w:spacing w:before="120" w:after="0" w:line="240" w:lineRule="auto"/>
        <w:ind w:firstLine="708"/>
        <w:jc w:val="both"/>
        <w:rPr>
          <w:rFonts w:ascii="Arial Narrow" w:hAnsi="Arial Narrow" w:cs="Times New Roman"/>
          <w:bCs/>
          <w:sz w:val="24"/>
          <w:szCs w:val="24"/>
        </w:rPr>
      </w:pPr>
      <w:r w:rsidRPr="0020160C">
        <w:rPr>
          <w:rFonts w:ascii="Arial Narrow" w:hAnsi="Arial Narrow" w:cs="Times New Roman"/>
          <w:bCs/>
          <w:sz w:val="24"/>
          <w:szCs w:val="24"/>
        </w:rPr>
        <w:t xml:space="preserve">As </w:t>
      </w:r>
      <w:proofErr w:type="spellStart"/>
      <w:r w:rsidRPr="0020160C">
        <w:rPr>
          <w:rFonts w:ascii="Arial Narrow" w:hAnsi="Arial Narrow" w:cs="Times New Roman"/>
          <w:bCs/>
          <w:sz w:val="24"/>
          <w:szCs w:val="24"/>
        </w:rPr>
        <w:t>ENAs</w:t>
      </w:r>
      <w:proofErr w:type="spellEnd"/>
      <w:r w:rsidRPr="0020160C">
        <w:rPr>
          <w:rFonts w:ascii="Arial Narrow" w:hAnsi="Arial Narrow" w:cs="Times New Roman"/>
          <w:bCs/>
          <w:sz w:val="24"/>
          <w:szCs w:val="24"/>
        </w:rPr>
        <w:t xml:space="preserve"> brutas verificadas em cada subsistema foram: </w:t>
      </w:r>
      <w:r w:rsidR="00BB243B" w:rsidRPr="0020160C">
        <w:rPr>
          <w:rFonts w:ascii="Arial Narrow" w:hAnsi="Arial Narrow" w:cs="Times New Roman"/>
          <w:bCs/>
          <w:sz w:val="24"/>
          <w:szCs w:val="24"/>
        </w:rPr>
        <w:t>92</w:t>
      </w:r>
      <w:r w:rsidRPr="0020160C">
        <w:rPr>
          <w:rFonts w:ascii="Arial Narrow" w:hAnsi="Arial Narrow" w:cs="Times New Roman"/>
          <w:bCs/>
          <w:sz w:val="24"/>
          <w:szCs w:val="24"/>
        </w:rPr>
        <w:t xml:space="preserve"> </w:t>
      </w:r>
      <w:r w:rsidRPr="00BB243B">
        <w:rPr>
          <w:rFonts w:ascii="Arial Narrow" w:hAnsi="Arial Narrow" w:cs="Times New Roman"/>
          <w:bCs/>
          <w:sz w:val="24"/>
          <w:szCs w:val="24"/>
        </w:rPr>
        <w:t xml:space="preserve">%MLT – </w:t>
      </w:r>
      <w:r w:rsidR="00BB243B" w:rsidRPr="00BB243B">
        <w:rPr>
          <w:rFonts w:ascii="Arial Narrow" w:hAnsi="Arial Narrow" w:cs="Times New Roman"/>
          <w:bCs/>
          <w:sz w:val="24"/>
          <w:szCs w:val="24"/>
        </w:rPr>
        <w:t>19.412</w:t>
      </w:r>
      <w:r w:rsidRPr="00BB243B">
        <w:rPr>
          <w:rFonts w:ascii="Arial Narrow" w:hAnsi="Arial Narrow" w:cs="Times New Roman"/>
          <w:bCs/>
          <w:sz w:val="24"/>
          <w:szCs w:val="24"/>
        </w:rPr>
        <w:t xml:space="preserve"> MW médios no Sudeste/Centro-Oeste (</w:t>
      </w:r>
      <w:r w:rsidR="00BB243B" w:rsidRPr="00BB243B">
        <w:rPr>
          <w:rFonts w:ascii="Arial Narrow" w:hAnsi="Arial Narrow" w:cs="Times New Roman"/>
          <w:bCs/>
          <w:sz w:val="24"/>
          <w:szCs w:val="24"/>
        </w:rPr>
        <w:t>39</w:t>
      </w:r>
      <w:r w:rsidRPr="00BB243B">
        <w:rPr>
          <w:rFonts w:ascii="Arial Narrow" w:hAnsi="Arial Narrow" w:cs="Times New Roman"/>
          <w:bCs/>
          <w:sz w:val="24"/>
          <w:szCs w:val="24"/>
        </w:rPr>
        <w:t xml:space="preserve">º </w:t>
      </w:r>
      <w:r w:rsidR="00875B0C" w:rsidRPr="00BB243B">
        <w:rPr>
          <w:rFonts w:ascii="Arial Narrow" w:hAnsi="Arial Narrow" w:cs="Times New Roman"/>
          <w:bCs/>
          <w:sz w:val="24"/>
          <w:szCs w:val="24"/>
        </w:rPr>
        <w:t>melhor</w:t>
      </w:r>
      <w:r w:rsidR="00F078F1" w:rsidRPr="00BB243B">
        <w:rPr>
          <w:rFonts w:ascii="Arial Narrow" w:hAnsi="Arial Narrow" w:cs="Times New Roman"/>
          <w:bCs/>
          <w:sz w:val="24"/>
          <w:szCs w:val="24"/>
        </w:rPr>
        <w:t xml:space="preserve"> </w:t>
      </w:r>
      <w:r w:rsidRPr="00BB243B">
        <w:rPr>
          <w:rFonts w:ascii="Arial Narrow" w:hAnsi="Arial Narrow" w:cs="Times New Roman"/>
          <w:bCs/>
          <w:sz w:val="24"/>
          <w:szCs w:val="24"/>
        </w:rPr>
        <w:t xml:space="preserve">valor*), </w:t>
      </w:r>
      <w:r w:rsidR="00BB243B" w:rsidRPr="00BB243B">
        <w:rPr>
          <w:rFonts w:ascii="Arial Narrow" w:hAnsi="Arial Narrow" w:cs="Times New Roman"/>
          <w:bCs/>
          <w:sz w:val="24"/>
          <w:szCs w:val="24"/>
        </w:rPr>
        <w:t>231</w:t>
      </w:r>
      <w:r w:rsidRPr="00BB243B">
        <w:rPr>
          <w:rFonts w:ascii="Arial Narrow" w:hAnsi="Arial Narrow" w:cs="Times New Roman"/>
          <w:bCs/>
          <w:sz w:val="24"/>
          <w:szCs w:val="24"/>
        </w:rPr>
        <w:t xml:space="preserve"> %MLT – </w:t>
      </w:r>
      <w:r w:rsidR="00BB243B" w:rsidRPr="00BB243B">
        <w:rPr>
          <w:rFonts w:ascii="Arial Narrow" w:hAnsi="Arial Narrow" w:cs="Times New Roman"/>
          <w:bCs/>
          <w:sz w:val="24"/>
          <w:szCs w:val="24"/>
        </w:rPr>
        <w:t>30.621</w:t>
      </w:r>
      <w:r w:rsidR="002B024C" w:rsidRPr="00BB243B">
        <w:rPr>
          <w:rFonts w:ascii="Arial Narrow" w:hAnsi="Arial Narrow" w:cs="Times New Roman"/>
          <w:bCs/>
          <w:sz w:val="24"/>
          <w:szCs w:val="24"/>
        </w:rPr>
        <w:t xml:space="preserve"> MW médios no Sul (</w:t>
      </w:r>
      <w:r w:rsidR="00BB243B" w:rsidRPr="00BB243B">
        <w:rPr>
          <w:rFonts w:ascii="Arial Narrow" w:hAnsi="Arial Narrow" w:cs="Times New Roman"/>
          <w:bCs/>
          <w:sz w:val="24"/>
          <w:szCs w:val="24"/>
        </w:rPr>
        <w:t>3</w:t>
      </w:r>
      <w:r w:rsidRPr="00BB243B">
        <w:rPr>
          <w:rFonts w:ascii="Arial Narrow" w:hAnsi="Arial Narrow" w:cs="Times New Roman"/>
          <w:bCs/>
          <w:sz w:val="24"/>
          <w:szCs w:val="24"/>
        </w:rPr>
        <w:t xml:space="preserve">º melhor valor*), </w:t>
      </w:r>
      <w:r w:rsidR="00BB243B" w:rsidRPr="00BB243B">
        <w:rPr>
          <w:rFonts w:ascii="Arial Narrow" w:hAnsi="Arial Narrow" w:cs="Times New Roman"/>
          <w:bCs/>
          <w:sz w:val="24"/>
          <w:szCs w:val="24"/>
        </w:rPr>
        <w:t>29</w:t>
      </w:r>
      <w:r w:rsidRPr="00BB243B">
        <w:rPr>
          <w:rFonts w:ascii="Arial Narrow" w:hAnsi="Arial Narrow" w:cs="Times New Roman"/>
          <w:bCs/>
          <w:sz w:val="24"/>
          <w:szCs w:val="24"/>
        </w:rPr>
        <w:t xml:space="preserve"> %MLT – </w:t>
      </w:r>
      <w:r w:rsidR="00BB243B" w:rsidRPr="00BB243B">
        <w:rPr>
          <w:rFonts w:ascii="Arial Narrow" w:hAnsi="Arial Narrow" w:cs="Times New Roman"/>
          <w:bCs/>
          <w:sz w:val="24"/>
          <w:szCs w:val="24"/>
        </w:rPr>
        <w:t>984</w:t>
      </w:r>
      <w:r w:rsidRPr="00BB243B">
        <w:rPr>
          <w:rFonts w:ascii="Arial Narrow" w:hAnsi="Arial Narrow" w:cs="Times New Roman"/>
          <w:bCs/>
          <w:sz w:val="24"/>
          <w:szCs w:val="24"/>
        </w:rPr>
        <w:t xml:space="preserve"> MW médios no Nordeste (pior valor*) e </w:t>
      </w:r>
      <w:r w:rsidR="00BB243B" w:rsidRPr="00BB243B">
        <w:rPr>
          <w:rFonts w:ascii="Arial Narrow" w:hAnsi="Arial Narrow" w:cs="Times New Roman"/>
          <w:bCs/>
          <w:sz w:val="24"/>
          <w:szCs w:val="24"/>
        </w:rPr>
        <w:t>59</w:t>
      </w:r>
      <w:r w:rsidRPr="00BB243B">
        <w:rPr>
          <w:rFonts w:ascii="Arial Narrow" w:hAnsi="Arial Narrow" w:cs="Times New Roman"/>
          <w:bCs/>
          <w:sz w:val="24"/>
          <w:szCs w:val="24"/>
        </w:rPr>
        <w:t xml:space="preserve"> %MLT – </w:t>
      </w:r>
      <w:r w:rsidR="00875B0C" w:rsidRPr="00BB243B">
        <w:rPr>
          <w:rFonts w:ascii="Arial Narrow" w:hAnsi="Arial Narrow" w:cs="Times New Roman"/>
          <w:bCs/>
          <w:sz w:val="24"/>
          <w:szCs w:val="24"/>
        </w:rPr>
        <w:t>1.</w:t>
      </w:r>
      <w:r w:rsidR="00BB243B" w:rsidRPr="00BB243B">
        <w:rPr>
          <w:rFonts w:ascii="Arial Narrow" w:hAnsi="Arial Narrow" w:cs="Times New Roman"/>
          <w:bCs/>
          <w:sz w:val="24"/>
          <w:szCs w:val="24"/>
        </w:rPr>
        <w:t>169</w:t>
      </w:r>
      <w:r w:rsidRPr="00BB243B">
        <w:rPr>
          <w:rFonts w:ascii="Arial Narrow" w:hAnsi="Arial Narrow" w:cs="Times New Roman"/>
          <w:bCs/>
          <w:sz w:val="24"/>
          <w:szCs w:val="24"/>
        </w:rPr>
        <w:t xml:space="preserve"> MW médios no Norte-Interligado (</w:t>
      </w:r>
      <w:r w:rsidR="00BB243B" w:rsidRPr="00BB243B">
        <w:rPr>
          <w:rFonts w:ascii="Arial Narrow" w:hAnsi="Arial Narrow" w:cs="Times New Roman"/>
          <w:bCs/>
          <w:sz w:val="24"/>
          <w:szCs w:val="24"/>
        </w:rPr>
        <w:t>2</w:t>
      </w:r>
      <w:r w:rsidR="0001731A" w:rsidRPr="00BB243B">
        <w:rPr>
          <w:rFonts w:ascii="Arial Narrow" w:hAnsi="Arial Narrow" w:cs="Times New Roman"/>
          <w:bCs/>
          <w:sz w:val="24"/>
          <w:szCs w:val="24"/>
        </w:rPr>
        <w:t>º</w:t>
      </w:r>
      <w:r w:rsidRPr="00BB243B">
        <w:rPr>
          <w:rFonts w:ascii="Arial Narrow" w:hAnsi="Arial Narrow" w:cs="Times New Roman"/>
          <w:bCs/>
          <w:sz w:val="24"/>
          <w:szCs w:val="24"/>
        </w:rPr>
        <w:t xml:space="preserve"> </w:t>
      </w:r>
      <w:r w:rsidR="00875B0C" w:rsidRPr="00BB243B">
        <w:rPr>
          <w:rFonts w:ascii="Arial Narrow" w:hAnsi="Arial Narrow" w:cs="Times New Roman"/>
          <w:bCs/>
          <w:sz w:val="24"/>
          <w:szCs w:val="24"/>
        </w:rPr>
        <w:t>pior</w:t>
      </w:r>
      <w:r w:rsidRPr="00BB243B">
        <w:rPr>
          <w:rFonts w:ascii="Arial Narrow" w:hAnsi="Arial Narrow" w:cs="Times New Roman"/>
          <w:bCs/>
          <w:sz w:val="24"/>
          <w:szCs w:val="24"/>
        </w:rPr>
        <w:t xml:space="preserve"> valor*).</w:t>
      </w:r>
    </w:p>
    <w:p w:rsidR="002E7462" w:rsidRPr="00BB243B" w:rsidRDefault="002E7462" w:rsidP="002E7462">
      <w:pPr>
        <w:spacing w:before="120" w:after="0" w:line="240" w:lineRule="auto"/>
        <w:ind w:firstLine="708"/>
        <w:jc w:val="both"/>
        <w:rPr>
          <w:rFonts w:ascii="Arial Narrow" w:hAnsi="Arial Narrow" w:cs="Times New Roman"/>
          <w:bCs/>
          <w:sz w:val="24"/>
          <w:szCs w:val="24"/>
        </w:rPr>
      </w:pPr>
      <w:r w:rsidRPr="00BB243B">
        <w:rPr>
          <w:rFonts w:ascii="Arial Narrow" w:hAnsi="Arial Narrow" w:cs="Times New Roman"/>
          <w:bCs/>
          <w:sz w:val="24"/>
          <w:szCs w:val="24"/>
        </w:rPr>
        <w:t xml:space="preserve">Ressalta-se que, apesar de ter ocorrido ENA bruta de </w:t>
      </w:r>
      <w:r w:rsidR="00BB243B" w:rsidRPr="00BB243B">
        <w:rPr>
          <w:rFonts w:ascii="Arial Narrow" w:hAnsi="Arial Narrow" w:cs="Times New Roman"/>
          <w:bCs/>
          <w:sz w:val="24"/>
          <w:szCs w:val="24"/>
        </w:rPr>
        <w:t>231</w:t>
      </w:r>
      <w:r w:rsidRPr="00BB243B">
        <w:rPr>
          <w:rFonts w:ascii="Arial Narrow" w:hAnsi="Arial Narrow" w:cs="Times New Roman"/>
          <w:bCs/>
          <w:sz w:val="24"/>
          <w:szCs w:val="24"/>
        </w:rPr>
        <w:t xml:space="preserve"> %MLT no subsistema </w:t>
      </w:r>
      <w:r w:rsidR="003D1D00" w:rsidRPr="00BB243B">
        <w:rPr>
          <w:rFonts w:ascii="Arial Narrow" w:hAnsi="Arial Narrow" w:cs="Times New Roman"/>
          <w:bCs/>
          <w:sz w:val="24"/>
          <w:szCs w:val="24"/>
        </w:rPr>
        <w:t>Sul</w:t>
      </w:r>
      <w:r w:rsidRPr="00BB243B">
        <w:rPr>
          <w:rFonts w:ascii="Arial Narrow" w:hAnsi="Arial Narrow" w:cs="Times New Roman"/>
          <w:bCs/>
          <w:sz w:val="24"/>
          <w:szCs w:val="24"/>
        </w:rPr>
        <w:t>, foi armazenável apenas</w:t>
      </w:r>
      <w:proofErr w:type="gramStart"/>
      <w:r w:rsidR="0001731A" w:rsidRPr="00BB243B">
        <w:rPr>
          <w:rFonts w:ascii="Arial Narrow" w:hAnsi="Arial Narrow" w:cs="Times New Roman"/>
          <w:bCs/>
          <w:sz w:val="24"/>
          <w:szCs w:val="24"/>
        </w:rPr>
        <w:t xml:space="preserve">  </w:t>
      </w:r>
      <w:r w:rsidRPr="00BB243B">
        <w:rPr>
          <w:rFonts w:ascii="Arial Narrow" w:hAnsi="Arial Narrow" w:cs="Times New Roman"/>
          <w:bCs/>
          <w:sz w:val="24"/>
          <w:szCs w:val="24"/>
        </w:rPr>
        <w:t xml:space="preserve"> </w:t>
      </w:r>
      <w:proofErr w:type="gramEnd"/>
      <w:r w:rsidR="00BB243B" w:rsidRPr="00BB243B">
        <w:rPr>
          <w:rFonts w:ascii="Arial Narrow" w:hAnsi="Arial Narrow" w:cs="Times New Roman"/>
          <w:bCs/>
          <w:sz w:val="24"/>
          <w:szCs w:val="24"/>
        </w:rPr>
        <w:t>117</w:t>
      </w:r>
      <w:r w:rsidRPr="00BB243B">
        <w:rPr>
          <w:rFonts w:ascii="Arial Narrow" w:hAnsi="Arial Narrow" w:cs="Times New Roman"/>
          <w:bCs/>
          <w:sz w:val="24"/>
          <w:szCs w:val="24"/>
        </w:rPr>
        <w:t xml:space="preserve"> %MLT.</w:t>
      </w:r>
      <w:r w:rsidR="009F6ACB" w:rsidRPr="00BB243B">
        <w:rPr>
          <w:rFonts w:ascii="Arial Narrow" w:hAnsi="Arial Narrow" w:cs="Times New Roman"/>
          <w:bCs/>
          <w:sz w:val="24"/>
          <w:szCs w:val="24"/>
        </w:rPr>
        <w:t xml:space="preserve"> Nos demais subsistemas, não foi armazenável um valor percentual de até </w:t>
      </w:r>
      <w:proofErr w:type="gramStart"/>
      <w:r w:rsidR="00BB243B" w:rsidRPr="00BB243B">
        <w:rPr>
          <w:rFonts w:ascii="Arial Narrow" w:hAnsi="Arial Narrow" w:cs="Times New Roman"/>
          <w:bCs/>
          <w:sz w:val="24"/>
          <w:szCs w:val="24"/>
        </w:rPr>
        <w:t>3</w:t>
      </w:r>
      <w:proofErr w:type="gramEnd"/>
      <w:r w:rsidR="009F6ACB" w:rsidRPr="00BB243B">
        <w:rPr>
          <w:rFonts w:ascii="Arial Narrow" w:hAnsi="Arial Narrow" w:cs="Times New Roman"/>
          <w:bCs/>
          <w:sz w:val="24"/>
          <w:szCs w:val="24"/>
        </w:rPr>
        <w:t xml:space="preserve"> pontos</w:t>
      </w:r>
      <w:r w:rsidR="00BB243B" w:rsidRPr="00BB243B">
        <w:rPr>
          <w:rFonts w:ascii="Arial Narrow" w:hAnsi="Arial Narrow" w:cs="Times New Roman"/>
          <w:bCs/>
          <w:sz w:val="24"/>
          <w:szCs w:val="24"/>
        </w:rPr>
        <w:t xml:space="preserve"> percentuais da ENA bruta</w:t>
      </w:r>
      <w:r w:rsidR="009F6ACB" w:rsidRPr="00BB243B">
        <w:rPr>
          <w:rFonts w:ascii="Arial Narrow" w:hAnsi="Arial Narrow" w:cs="Times New Roman"/>
          <w:bCs/>
          <w:sz w:val="24"/>
          <w:szCs w:val="24"/>
        </w:rPr>
        <w:t>.</w:t>
      </w:r>
    </w:p>
    <w:p w:rsidR="00100EC6" w:rsidRPr="0099597E" w:rsidRDefault="00100EC6" w:rsidP="008627DD">
      <w:pPr>
        <w:spacing w:before="120" w:after="0" w:line="240" w:lineRule="auto"/>
        <w:ind w:firstLine="708"/>
        <w:jc w:val="both"/>
        <w:rPr>
          <w:rFonts w:ascii="Arial Narrow" w:hAnsi="Arial Narrow" w:cs="Times New Roman"/>
          <w:bCs/>
          <w:color w:val="FF0000"/>
          <w:sz w:val="24"/>
          <w:szCs w:val="24"/>
        </w:rPr>
      </w:pPr>
    </w:p>
    <w:p w:rsidR="003C00AF" w:rsidRPr="0099597E" w:rsidRDefault="003C00AF" w:rsidP="008627DD">
      <w:pPr>
        <w:spacing w:before="120" w:after="0" w:line="240" w:lineRule="auto"/>
        <w:ind w:firstLine="708"/>
        <w:jc w:val="both"/>
        <w:rPr>
          <w:rFonts w:ascii="Arial Narrow" w:hAnsi="Arial Narrow" w:cs="Times New Roman"/>
          <w:bCs/>
          <w:color w:val="FF0000"/>
          <w:sz w:val="24"/>
          <w:szCs w:val="24"/>
        </w:rPr>
      </w:pPr>
    </w:p>
    <w:p w:rsidR="0001731A" w:rsidRPr="0099597E" w:rsidRDefault="0001731A" w:rsidP="008627DD">
      <w:pPr>
        <w:spacing w:before="120" w:after="0" w:line="240" w:lineRule="auto"/>
        <w:ind w:firstLine="708"/>
        <w:jc w:val="both"/>
        <w:rPr>
          <w:rFonts w:ascii="Arial Narrow" w:hAnsi="Arial Narrow" w:cs="Times New Roman"/>
          <w:bCs/>
          <w:color w:val="FF0000"/>
          <w:sz w:val="24"/>
          <w:szCs w:val="24"/>
        </w:rPr>
      </w:pPr>
    </w:p>
    <w:p w:rsidR="002267E7" w:rsidRPr="0099597E" w:rsidRDefault="002267E7" w:rsidP="008627DD">
      <w:pPr>
        <w:spacing w:before="120" w:after="0" w:line="240" w:lineRule="auto"/>
        <w:ind w:firstLine="708"/>
        <w:jc w:val="both"/>
        <w:rPr>
          <w:rFonts w:ascii="Arial Narrow" w:hAnsi="Arial Narrow" w:cs="Times New Roman"/>
          <w:bCs/>
          <w:color w:val="FF0000"/>
          <w:sz w:val="24"/>
          <w:szCs w:val="24"/>
        </w:rPr>
      </w:pPr>
    </w:p>
    <w:p w:rsidR="0065789C" w:rsidRPr="00BB243B" w:rsidRDefault="00600EFA" w:rsidP="00600EFA">
      <w:pPr>
        <w:spacing w:before="120" w:after="0" w:line="240" w:lineRule="auto"/>
        <w:jc w:val="both"/>
        <w:rPr>
          <w:rFonts w:ascii="Arial Narrow" w:hAnsi="Arial Narrow" w:cs="Times New Roman"/>
          <w:bCs/>
          <w:sz w:val="18"/>
          <w:szCs w:val="18"/>
        </w:rPr>
      </w:pPr>
      <w:r w:rsidRPr="00BB243B">
        <w:rPr>
          <w:rFonts w:ascii="Arial Narrow" w:hAnsi="Arial Narrow" w:cs="Times New Roman"/>
          <w:bCs/>
          <w:sz w:val="18"/>
          <w:szCs w:val="18"/>
        </w:rPr>
        <w:t>* considerando um histórico de afluências para o mês em 8</w:t>
      </w:r>
      <w:r w:rsidR="00116439" w:rsidRPr="00BB243B">
        <w:rPr>
          <w:rFonts w:ascii="Arial Narrow" w:hAnsi="Arial Narrow" w:cs="Times New Roman"/>
          <w:bCs/>
          <w:sz w:val="18"/>
          <w:szCs w:val="18"/>
        </w:rPr>
        <w:t>3</w:t>
      </w:r>
      <w:r w:rsidRPr="00BB243B">
        <w:rPr>
          <w:rFonts w:ascii="Arial Narrow" w:hAnsi="Arial Narrow" w:cs="Times New Roman"/>
          <w:bCs/>
          <w:sz w:val="18"/>
          <w:szCs w:val="18"/>
        </w:rPr>
        <w:t xml:space="preserve"> anos</w:t>
      </w:r>
      <w:r w:rsidR="009313A8" w:rsidRPr="00BB243B">
        <w:rPr>
          <w:rFonts w:ascii="Arial Narrow" w:hAnsi="Arial Narrow" w:cs="Times New Roman"/>
          <w:bCs/>
          <w:sz w:val="18"/>
          <w:szCs w:val="18"/>
        </w:rPr>
        <w:t xml:space="preserve"> (1931 a 201</w:t>
      </w:r>
      <w:r w:rsidR="00116439" w:rsidRPr="00BB243B">
        <w:rPr>
          <w:rFonts w:ascii="Arial Narrow" w:hAnsi="Arial Narrow" w:cs="Times New Roman"/>
          <w:bCs/>
          <w:sz w:val="18"/>
          <w:szCs w:val="18"/>
        </w:rPr>
        <w:t>3</w:t>
      </w:r>
      <w:r w:rsidR="009313A8" w:rsidRPr="00BB243B">
        <w:rPr>
          <w:rFonts w:ascii="Arial Narrow" w:hAnsi="Arial Narrow" w:cs="Times New Roman"/>
          <w:bCs/>
          <w:sz w:val="18"/>
          <w:szCs w:val="18"/>
        </w:rPr>
        <w:t>)</w:t>
      </w:r>
      <w:r w:rsidRPr="00BB243B">
        <w:rPr>
          <w:rFonts w:ascii="Arial Narrow" w:hAnsi="Arial Narrow" w:cs="Times New Roman"/>
          <w:bCs/>
          <w:sz w:val="18"/>
          <w:szCs w:val="18"/>
        </w:rPr>
        <w:t>.</w:t>
      </w:r>
    </w:p>
    <w:p w:rsidR="00136A3F" w:rsidRPr="0099597E" w:rsidRDefault="00136A3F" w:rsidP="00600EFA">
      <w:pPr>
        <w:spacing w:before="120" w:after="0" w:line="240" w:lineRule="auto"/>
        <w:jc w:val="both"/>
        <w:rPr>
          <w:rFonts w:ascii="Arial Narrow" w:hAnsi="Arial Narrow" w:cs="Times New Roman"/>
          <w:bCs/>
          <w:color w:val="FF0000"/>
          <w:sz w:val="18"/>
          <w:szCs w:val="18"/>
        </w:rPr>
      </w:pPr>
    </w:p>
    <w:p w:rsidR="00476AAF" w:rsidRPr="007C531B" w:rsidRDefault="00F16DC4" w:rsidP="00476AAF">
      <w:pPr>
        <w:pStyle w:val="Estilo2"/>
        <w:spacing w:line="240" w:lineRule="auto"/>
        <w:ind w:left="142" w:firstLine="0"/>
        <w:rPr>
          <w:noProof/>
          <w:lang w:eastAsia="pt-BR"/>
        </w:rPr>
      </w:pPr>
      <w:bookmarkStart w:id="2" w:name="_Toc437852327"/>
      <w:r w:rsidRPr="007C531B">
        <w:t>Precipitação Acumulada</w:t>
      </w:r>
      <w:r w:rsidR="00222E51" w:rsidRPr="007C531B">
        <w:t xml:space="preserve"> – Brasil</w:t>
      </w:r>
      <w:bookmarkEnd w:id="2"/>
    </w:p>
    <w:p w:rsidR="00476AAF" w:rsidRPr="007C531B" w:rsidRDefault="007C531B" w:rsidP="00AF6C57">
      <w:pPr>
        <w:jc w:val="center"/>
        <w:rPr>
          <w:noProof/>
          <w:lang w:eastAsia="pt-BR"/>
        </w:rPr>
      </w:pPr>
      <w:r w:rsidRPr="007C531B">
        <w:rPr>
          <w:noProof/>
          <w:lang w:eastAsia="pt-BR"/>
        </w:rPr>
        <w:drawing>
          <wp:inline distT="0" distB="0" distL="0" distR="0" wp14:anchorId="1DA66DE8" wp14:editId="14D324C4">
            <wp:extent cx="3552825" cy="3778590"/>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cipitação acumulada_01 a 29 de outubro de 2015_.gif"/>
                    <pic:cNvPicPr/>
                  </pic:nvPicPr>
                  <pic:blipFill rotWithShape="1">
                    <a:blip r:embed="rId23">
                      <a:extLst>
                        <a:ext uri="{28A0092B-C50C-407E-A947-70E740481C1C}">
                          <a14:useLocalDpi xmlns:a14="http://schemas.microsoft.com/office/drawing/2010/main" val="0"/>
                        </a:ext>
                      </a:extLst>
                    </a:blip>
                    <a:srcRect t="8534" b="9238"/>
                    <a:stretch/>
                  </pic:blipFill>
                  <pic:spPr bwMode="auto">
                    <a:xfrm>
                      <a:off x="0" y="0"/>
                      <a:ext cx="3557502" cy="3783565"/>
                    </a:xfrm>
                    <a:prstGeom prst="rect">
                      <a:avLst/>
                    </a:prstGeom>
                    <a:ln>
                      <a:noFill/>
                    </a:ln>
                    <a:extLst>
                      <a:ext uri="{53640926-AAD7-44D8-BBD7-CCE9431645EC}">
                        <a14:shadowObscured xmlns:a14="http://schemas.microsoft.com/office/drawing/2010/main"/>
                      </a:ext>
                    </a:extLst>
                  </pic:spPr>
                </pic:pic>
              </a:graphicData>
            </a:graphic>
          </wp:inline>
        </w:drawing>
      </w:r>
      <w:r w:rsidR="00476AAF" w:rsidRPr="007C531B">
        <w:rPr>
          <w:noProof/>
          <w:lang w:eastAsia="pt-BR"/>
        </w:rPr>
        <w:drawing>
          <wp:inline distT="0" distB="0" distL="0" distR="0" wp14:anchorId="511A6000" wp14:editId="7BE1C587">
            <wp:extent cx="3433374" cy="383240"/>
            <wp:effectExtent l="952" t="0" r="0" b="0"/>
            <wp:docPr id="24" name="Imagem 24" descr="I:\MONITORAMENTO DO DESEMPENHO\BOLETINS E RELATÓRIOS\Boletim Mensal - DMSE\2013\08_Agosto-2013\Arquivos com dados originais\Precipitação acumulada - 01-08 a 3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ONITORAMENTO DO DESEMPENHO\BOLETINS E RELATÓRIOS\Boletim Mensal - DMSE\2013\08_Agosto-2013\Arquivos com dados originais\Precipitação acumulada - 01-08 a 30-08.gif"/>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1" t="92617" r="7867" b="-567"/>
                    <a:stretch/>
                  </pic:blipFill>
                  <pic:spPr bwMode="auto">
                    <a:xfrm rot="16200000">
                      <a:off x="0" y="0"/>
                      <a:ext cx="3616303" cy="403659"/>
                    </a:xfrm>
                    <a:prstGeom prst="rect">
                      <a:avLst/>
                    </a:prstGeom>
                    <a:noFill/>
                    <a:ln>
                      <a:noFill/>
                    </a:ln>
                    <a:extLst>
                      <a:ext uri="{53640926-AAD7-44D8-BBD7-CCE9431645EC}">
                        <a14:shadowObscured xmlns:a14="http://schemas.microsoft.com/office/drawing/2010/main"/>
                      </a:ext>
                    </a:extLst>
                  </pic:spPr>
                </pic:pic>
              </a:graphicData>
            </a:graphic>
          </wp:inline>
        </w:drawing>
      </w:r>
    </w:p>
    <w:p w:rsidR="005C07B3" w:rsidRPr="007C531B" w:rsidRDefault="00A44991" w:rsidP="00476AAF">
      <w:pPr>
        <w:pStyle w:val="Legenda"/>
      </w:pPr>
      <w:bookmarkStart w:id="3" w:name="_Toc437852386"/>
      <w:r w:rsidRPr="007C531B">
        <w:t xml:space="preserve">Figura </w:t>
      </w:r>
      <w:r w:rsidR="00DE17A1">
        <w:fldChar w:fldCharType="begin"/>
      </w:r>
      <w:r w:rsidR="00DE17A1">
        <w:instrText xml:space="preserve"> SEQ Figura \* ARABIC </w:instrText>
      </w:r>
      <w:r w:rsidR="00DE17A1">
        <w:fldChar w:fldCharType="separate"/>
      </w:r>
      <w:r w:rsidR="00DE17A1">
        <w:rPr>
          <w:noProof/>
        </w:rPr>
        <w:t>1</w:t>
      </w:r>
      <w:r w:rsidR="00DE17A1">
        <w:rPr>
          <w:noProof/>
        </w:rPr>
        <w:fldChar w:fldCharType="end"/>
      </w:r>
      <w:r w:rsidRPr="007C531B">
        <w:t xml:space="preserve">. Precipitação </w:t>
      </w:r>
      <w:r w:rsidR="00AF70EB" w:rsidRPr="007C531B">
        <w:t xml:space="preserve">(mm) </w:t>
      </w:r>
      <w:r w:rsidRPr="007C531B">
        <w:t xml:space="preserve">acumulada </w:t>
      </w:r>
      <w:r w:rsidR="004E6706" w:rsidRPr="007C531B">
        <w:t xml:space="preserve">de </w:t>
      </w:r>
      <w:r w:rsidR="0065310C" w:rsidRPr="007C531B">
        <w:t>01/</w:t>
      </w:r>
      <w:r w:rsidR="007C531B" w:rsidRPr="007C531B">
        <w:t>10</w:t>
      </w:r>
      <w:r w:rsidR="00AF70EB" w:rsidRPr="007C531B">
        <w:t>/201</w:t>
      </w:r>
      <w:r w:rsidR="007F6B2E" w:rsidRPr="007C531B">
        <w:t>5</w:t>
      </w:r>
      <w:r w:rsidR="00AF70EB" w:rsidRPr="007C531B">
        <w:t xml:space="preserve"> a </w:t>
      </w:r>
      <w:r w:rsidR="007C531B" w:rsidRPr="007C531B">
        <w:t>29</w:t>
      </w:r>
      <w:r w:rsidR="00525BE9" w:rsidRPr="007C531B">
        <w:t>/</w:t>
      </w:r>
      <w:r w:rsidR="007C531B" w:rsidRPr="007C531B">
        <w:t>10</w:t>
      </w:r>
      <w:r w:rsidR="00AF70EB" w:rsidRPr="007C531B">
        <w:t>/201</w:t>
      </w:r>
      <w:r w:rsidR="007F6B2E" w:rsidRPr="007C531B">
        <w:t>5</w:t>
      </w:r>
      <w:r w:rsidR="00AF70EB" w:rsidRPr="007C531B">
        <w:t xml:space="preserve"> </w:t>
      </w:r>
      <w:r w:rsidR="00E24E00" w:rsidRPr="007C531B">
        <w:t>–</w:t>
      </w:r>
      <w:r w:rsidRPr="007C531B">
        <w:t xml:space="preserve"> Brasil</w:t>
      </w:r>
      <w:r w:rsidR="00E24E00" w:rsidRPr="007C531B">
        <w:t>.</w:t>
      </w:r>
      <w:bookmarkEnd w:id="3"/>
    </w:p>
    <w:p w:rsidR="001A44A6" w:rsidRPr="007C531B" w:rsidRDefault="00562B5C" w:rsidP="00525BE9">
      <w:pPr>
        <w:jc w:val="right"/>
        <w:rPr>
          <w:rFonts w:ascii="Arial Narrow" w:hAnsi="Arial Narrow"/>
          <w:bCs/>
          <w:sz w:val="20"/>
          <w:szCs w:val="20"/>
        </w:rPr>
      </w:pPr>
      <w:r w:rsidRPr="007C531B">
        <w:rPr>
          <w:rFonts w:ascii="Arial Narrow" w:hAnsi="Arial Narrow"/>
          <w:bCs/>
          <w:sz w:val="20"/>
          <w:szCs w:val="20"/>
        </w:rPr>
        <w:t xml:space="preserve">Fonte: </w:t>
      </w:r>
      <w:r w:rsidR="006A29BA" w:rsidRPr="007C531B">
        <w:rPr>
          <w:rFonts w:ascii="Arial Narrow" w:hAnsi="Arial Narrow"/>
          <w:bCs/>
          <w:sz w:val="20"/>
          <w:szCs w:val="20"/>
        </w:rPr>
        <w:t xml:space="preserve">ONS </w:t>
      </w:r>
    </w:p>
    <w:p w:rsidR="00B25ECD" w:rsidRPr="007C531B" w:rsidRDefault="00B25ECD" w:rsidP="00B25ECD">
      <w:pPr>
        <w:pStyle w:val="Estilo2"/>
        <w:rPr>
          <w:noProof/>
          <w:lang w:eastAsia="pt-BR"/>
        </w:rPr>
      </w:pPr>
      <w:bookmarkStart w:id="4" w:name="_Toc437852328"/>
      <w:r w:rsidRPr="007C531B">
        <w:lastRenderedPageBreak/>
        <w:t>Precipitação Acumulada – Principais Bacias</w:t>
      </w:r>
      <w:bookmarkEnd w:id="4"/>
    </w:p>
    <w:tbl>
      <w:tblPr>
        <w:tblStyle w:val="Tabelacomgrade"/>
        <w:tblpPr w:leftFromText="141" w:rightFromText="141" w:vertAnchor="text" w:horzAnchor="margin" w:tblpXSpec="center" w:tblpY="1"/>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610"/>
        <w:gridCol w:w="3611"/>
        <w:gridCol w:w="3660"/>
      </w:tblGrid>
      <w:tr w:rsidR="007C531B" w:rsidRPr="007C531B" w:rsidTr="009C3635">
        <w:trPr>
          <w:trHeight w:val="283"/>
        </w:trPr>
        <w:tc>
          <w:tcPr>
            <w:tcW w:w="3610" w:type="dxa"/>
            <w:vAlign w:val="bottom"/>
          </w:tcPr>
          <w:p w:rsidR="00B25ECD" w:rsidRPr="007C531B" w:rsidRDefault="00B25ECD" w:rsidP="00B25ECD">
            <w:pPr>
              <w:autoSpaceDE w:val="0"/>
              <w:autoSpaceDN w:val="0"/>
              <w:adjustRightInd w:val="0"/>
              <w:spacing w:line="240" w:lineRule="atLeast"/>
              <w:jc w:val="center"/>
              <w:rPr>
                <w:rFonts w:ascii="Arial Narrow" w:hAnsi="Arial Narrow"/>
                <w:b/>
                <w:noProof/>
              </w:rPr>
            </w:pPr>
            <w:r w:rsidRPr="007C531B">
              <w:rPr>
                <w:rFonts w:ascii="Arial Narrow" w:hAnsi="Arial Narrow"/>
                <w:b/>
                <w:noProof/>
              </w:rPr>
              <w:t>Sub-Bacia do Rio Grande</w:t>
            </w:r>
          </w:p>
        </w:tc>
        <w:tc>
          <w:tcPr>
            <w:tcW w:w="3611" w:type="dxa"/>
            <w:vAlign w:val="bottom"/>
          </w:tcPr>
          <w:p w:rsidR="00B25ECD" w:rsidRPr="007C531B" w:rsidRDefault="00B25ECD" w:rsidP="00B25ECD">
            <w:pPr>
              <w:autoSpaceDE w:val="0"/>
              <w:autoSpaceDN w:val="0"/>
              <w:adjustRightInd w:val="0"/>
              <w:spacing w:line="240" w:lineRule="atLeast"/>
              <w:jc w:val="center"/>
              <w:rPr>
                <w:rFonts w:ascii="Arial Narrow" w:hAnsi="Arial Narrow"/>
                <w:b/>
                <w:noProof/>
              </w:rPr>
            </w:pPr>
            <w:r w:rsidRPr="007C531B">
              <w:rPr>
                <w:rFonts w:ascii="Arial Narrow" w:hAnsi="Arial Narrow"/>
                <w:b/>
                <w:noProof/>
              </w:rPr>
              <w:t>Sub-Bacia Paranaíba</w:t>
            </w:r>
          </w:p>
        </w:tc>
        <w:tc>
          <w:tcPr>
            <w:tcW w:w="3660" w:type="dxa"/>
            <w:vAlign w:val="bottom"/>
          </w:tcPr>
          <w:p w:rsidR="00B25ECD" w:rsidRPr="007C531B" w:rsidRDefault="00B25ECD" w:rsidP="00B25ECD">
            <w:pPr>
              <w:autoSpaceDE w:val="0"/>
              <w:autoSpaceDN w:val="0"/>
              <w:adjustRightInd w:val="0"/>
              <w:spacing w:line="240" w:lineRule="atLeast"/>
              <w:jc w:val="center"/>
              <w:rPr>
                <w:rFonts w:ascii="Arial Narrow" w:hAnsi="Arial Narrow"/>
                <w:b/>
                <w:noProof/>
              </w:rPr>
            </w:pPr>
            <w:r w:rsidRPr="007C531B">
              <w:rPr>
                <w:rFonts w:ascii="Arial Narrow" w:hAnsi="Arial Narrow"/>
                <w:b/>
                <w:noProof/>
              </w:rPr>
              <w:t>Bacia do Rio Paranapanema</w:t>
            </w:r>
          </w:p>
        </w:tc>
      </w:tr>
      <w:tr w:rsidR="007C531B" w:rsidRPr="007C531B" w:rsidTr="009C3635">
        <w:trPr>
          <w:trHeight w:hRule="exact" w:val="3690"/>
        </w:trPr>
        <w:tc>
          <w:tcPr>
            <w:tcW w:w="3610" w:type="dxa"/>
          </w:tcPr>
          <w:p w:rsidR="00014F2B" w:rsidRPr="007C531B" w:rsidRDefault="007A5779" w:rsidP="00270696">
            <w:pPr>
              <w:autoSpaceDE w:val="0"/>
              <w:autoSpaceDN w:val="0"/>
              <w:adjustRightInd w:val="0"/>
              <w:spacing w:line="240" w:lineRule="atLeast"/>
              <w:jc w:val="center"/>
              <w:rPr>
                <w:noProof/>
              </w:rPr>
            </w:pPr>
            <w:r w:rsidRPr="007C531B">
              <w:rPr>
                <w:rFonts w:ascii="Arial Narrow" w:hAnsi="Arial Narrow"/>
                <w:b/>
                <w:noProof/>
              </w:rPr>
              <mc:AlternateContent>
                <mc:Choice Requires="wps">
                  <w:drawing>
                    <wp:anchor distT="0" distB="0" distL="114300" distR="114300" simplePos="0" relativeHeight="251757568" behindDoc="0" locked="0" layoutInCell="1" allowOverlap="1" wp14:anchorId="4CC4EEE7" wp14:editId="3A0DE4C4">
                      <wp:simplePos x="0" y="0"/>
                      <wp:positionH relativeFrom="column">
                        <wp:posOffset>195580</wp:posOffset>
                      </wp:positionH>
                      <wp:positionV relativeFrom="paragraph">
                        <wp:posOffset>131445</wp:posOffset>
                      </wp:positionV>
                      <wp:extent cx="1819275" cy="235612"/>
                      <wp:effectExtent l="0" t="0" r="9525" b="0"/>
                      <wp:wrapNone/>
                      <wp:docPr id="51" name="Retângulo 51"/>
                      <wp:cNvGraphicFramePr/>
                      <a:graphic xmlns:a="http://schemas.openxmlformats.org/drawingml/2006/main">
                        <a:graphicData uri="http://schemas.microsoft.com/office/word/2010/wordprocessingShape">
                          <wps:wsp>
                            <wps:cNvSpPr/>
                            <wps:spPr>
                              <a:xfrm>
                                <a:off x="0" y="0"/>
                                <a:ext cx="1819275" cy="2356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ângulo 51" o:spid="_x0000_s1026" style="position:absolute;margin-left:15.4pt;margin-top:10.35pt;width:143.25pt;height:18.5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" fillcolor="white [3212]" stroked="f" strokeweight="2pt"/>
                  </w:pict>
                </mc:Fallback>
              </mc:AlternateContent>
            </w:r>
            <w:r w:rsidR="007C531B" w:rsidRPr="007C531B">
              <w:rPr>
                <w:noProof/>
              </w:rPr>
              <w:drawing>
                <wp:inline distT="0" distB="0" distL="0" distR="0" wp14:anchorId="3008D151" wp14:editId="5D52D80E">
                  <wp:extent cx="2125345" cy="1686137"/>
                  <wp:effectExtent l="0" t="0" r="8255" b="9525"/>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rcRect t="6667"/>
                          <a:stretch>
                            <a:fillRect/>
                          </a:stretch>
                        </pic:blipFill>
                        <pic:spPr>
                          <a:xfrm>
                            <a:off x="0" y="0"/>
                            <a:ext cx="2125345" cy="1686137"/>
                          </a:xfrm>
                          <a:prstGeom prst="rect">
                            <a:avLst/>
                          </a:prstGeom>
                        </pic:spPr>
                      </pic:pic>
                    </a:graphicData>
                  </a:graphic>
                </wp:inline>
              </w:drawing>
            </w:r>
          </w:p>
          <w:p w:rsidR="00A96DC0" w:rsidRPr="007C531B" w:rsidRDefault="00A06FA0" w:rsidP="00A53A4B">
            <w:pPr>
              <w:autoSpaceDE w:val="0"/>
              <w:autoSpaceDN w:val="0"/>
              <w:adjustRightInd w:val="0"/>
              <w:spacing w:line="240" w:lineRule="atLeast"/>
              <w:jc w:val="center"/>
              <w:rPr>
                <w:rFonts w:ascii="Arial Narrow" w:hAnsi="Arial Narrow"/>
                <w:b/>
                <w:noProof/>
                <w:sz w:val="18"/>
              </w:rPr>
            </w:pPr>
            <w:r w:rsidRPr="007C531B">
              <w:rPr>
                <w:rFonts w:ascii="Arial Narrow" w:hAnsi="Arial Narrow"/>
                <w:b/>
                <w:noProof/>
                <w:sz w:val="18"/>
              </w:rPr>
              <w:t>Precipitação 01-</w:t>
            </w:r>
            <w:r w:rsidR="007C531B" w:rsidRPr="007C531B">
              <w:rPr>
                <w:rFonts w:ascii="Arial Narrow" w:hAnsi="Arial Narrow"/>
                <w:b/>
                <w:noProof/>
                <w:sz w:val="18"/>
              </w:rPr>
              <w:t>27</w:t>
            </w:r>
            <w:r w:rsidR="00AA0AF1" w:rsidRPr="007C531B">
              <w:rPr>
                <w:rFonts w:ascii="Arial Narrow" w:hAnsi="Arial Narrow"/>
                <w:b/>
                <w:noProof/>
                <w:sz w:val="18"/>
              </w:rPr>
              <w:t>/</w:t>
            </w:r>
            <w:r w:rsidR="007C531B" w:rsidRPr="007C531B">
              <w:rPr>
                <w:rFonts w:ascii="Arial Narrow" w:hAnsi="Arial Narrow"/>
                <w:b/>
                <w:noProof/>
                <w:sz w:val="18"/>
              </w:rPr>
              <w:t>10</w:t>
            </w:r>
            <w:r w:rsidR="00A96DC0" w:rsidRPr="007C531B">
              <w:rPr>
                <w:rFonts w:ascii="Arial Narrow" w:hAnsi="Arial Narrow"/>
                <w:b/>
                <w:noProof/>
                <w:sz w:val="18"/>
              </w:rPr>
              <w:t>/201</w:t>
            </w:r>
            <w:r w:rsidR="00390615" w:rsidRPr="007C531B">
              <w:rPr>
                <w:rFonts w:ascii="Arial Narrow" w:hAnsi="Arial Narrow"/>
                <w:b/>
                <w:noProof/>
                <w:sz w:val="18"/>
              </w:rPr>
              <w:t>5</w:t>
            </w:r>
            <w:r w:rsidR="001539FD" w:rsidRPr="007C531B">
              <w:rPr>
                <w:rFonts w:ascii="Arial Narrow" w:hAnsi="Arial Narrow"/>
                <w:b/>
                <w:noProof/>
                <w:sz w:val="18"/>
              </w:rPr>
              <w:t>*</w:t>
            </w:r>
            <w:r w:rsidR="00390615" w:rsidRPr="007C531B">
              <w:rPr>
                <w:rFonts w:ascii="Arial Narrow" w:hAnsi="Arial Narrow"/>
                <w:b/>
                <w:noProof/>
                <w:sz w:val="18"/>
              </w:rPr>
              <w:t xml:space="preserve">: </w:t>
            </w:r>
            <w:r w:rsidR="007C531B" w:rsidRPr="007C531B">
              <w:rPr>
                <w:rFonts w:ascii="Arial Narrow" w:hAnsi="Arial Narrow"/>
                <w:b/>
                <w:noProof/>
                <w:sz w:val="18"/>
              </w:rPr>
              <w:t>57,1</w:t>
            </w:r>
            <w:r w:rsidR="00A96DC0" w:rsidRPr="007C531B">
              <w:rPr>
                <w:rFonts w:ascii="Arial Narrow" w:hAnsi="Arial Narrow"/>
                <w:b/>
                <w:noProof/>
                <w:sz w:val="18"/>
              </w:rPr>
              <w:t xml:space="preserve"> mm</w:t>
            </w:r>
          </w:p>
          <w:p w:rsidR="00A96DC0" w:rsidRPr="007C531B" w:rsidRDefault="005902C0" w:rsidP="00B25ECD">
            <w:pPr>
              <w:autoSpaceDE w:val="0"/>
              <w:autoSpaceDN w:val="0"/>
              <w:adjustRightInd w:val="0"/>
              <w:spacing w:line="240" w:lineRule="atLeast"/>
              <w:jc w:val="center"/>
              <w:rPr>
                <w:rFonts w:ascii="Arial Narrow" w:hAnsi="Arial Narrow"/>
                <w:b/>
                <w:noProof/>
                <w:sz w:val="18"/>
              </w:rPr>
            </w:pPr>
            <w:r w:rsidRPr="007C531B">
              <w:rPr>
                <w:rFonts w:ascii="Arial Narrow" w:hAnsi="Arial Narrow"/>
                <w:b/>
                <w:noProof/>
                <w:sz w:val="18"/>
              </w:rPr>
              <w:t>MLT de</w:t>
            </w:r>
            <w:r w:rsidR="008F1585" w:rsidRPr="007C531B">
              <w:rPr>
                <w:rFonts w:ascii="Arial Narrow" w:hAnsi="Arial Narrow"/>
                <w:b/>
                <w:noProof/>
                <w:sz w:val="18"/>
              </w:rPr>
              <w:t xml:space="preserve"> </w:t>
            </w:r>
            <w:r w:rsidR="007C531B" w:rsidRPr="007C531B">
              <w:rPr>
                <w:rFonts w:ascii="Arial Narrow" w:hAnsi="Arial Narrow"/>
                <w:b/>
                <w:noProof/>
                <w:sz w:val="18"/>
              </w:rPr>
              <w:t>outubro</w:t>
            </w:r>
            <w:r w:rsidRPr="007C531B">
              <w:rPr>
                <w:rFonts w:ascii="Arial Narrow" w:hAnsi="Arial Narrow"/>
                <w:b/>
                <w:noProof/>
                <w:sz w:val="18"/>
              </w:rPr>
              <w:t xml:space="preserve">: </w:t>
            </w:r>
            <w:r w:rsidR="007C531B" w:rsidRPr="007C531B">
              <w:rPr>
                <w:rFonts w:ascii="Arial Narrow" w:hAnsi="Arial Narrow"/>
                <w:b/>
                <w:noProof/>
                <w:sz w:val="18"/>
              </w:rPr>
              <w:t>136,1</w:t>
            </w:r>
            <w:r w:rsidR="0089349B" w:rsidRPr="007C531B">
              <w:rPr>
                <w:rFonts w:ascii="Arial Narrow" w:hAnsi="Arial Narrow"/>
                <w:b/>
                <w:noProof/>
                <w:sz w:val="18"/>
              </w:rPr>
              <w:t xml:space="preserve"> </w:t>
            </w:r>
            <w:r w:rsidR="00A96DC0" w:rsidRPr="007C531B">
              <w:rPr>
                <w:rFonts w:ascii="Arial Narrow" w:hAnsi="Arial Narrow"/>
                <w:b/>
                <w:noProof/>
                <w:sz w:val="18"/>
              </w:rPr>
              <w:t>mm</w:t>
            </w:r>
          </w:p>
          <w:p w:rsidR="00A96DC0" w:rsidRPr="007C531B" w:rsidRDefault="00A96DC0" w:rsidP="00A96DC0">
            <w:pPr>
              <w:autoSpaceDE w:val="0"/>
              <w:autoSpaceDN w:val="0"/>
              <w:adjustRightInd w:val="0"/>
              <w:spacing w:line="240" w:lineRule="atLeast"/>
              <w:rPr>
                <w:rFonts w:ascii="Arial Narrow" w:hAnsi="Arial Narrow"/>
                <w:b/>
                <w:noProof/>
              </w:rPr>
            </w:pPr>
          </w:p>
        </w:tc>
        <w:tc>
          <w:tcPr>
            <w:tcW w:w="3611" w:type="dxa"/>
          </w:tcPr>
          <w:p w:rsidR="00B25ECD" w:rsidRPr="007C531B" w:rsidRDefault="007A5779" w:rsidP="00B25ECD">
            <w:pPr>
              <w:autoSpaceDE w:val="0"/>
              <w:autoSpaceDN w:val="0"/>
              <w:adjustRightInd w:val="0"/>
              <w:spacing w:line="240" w:lineRule="atLeast"/>
              <w:jc w:val="center"/>
              <w:rPr>
                <w:rFonts w:ascii="Arial Narrow" w:hAnsi="Arial Narrow"/>
                <w:b/>
                <w:noProof/>
              </w:rPr>
            </w:pPr>
            <w:r w:rsidRPr="007C531B">
              <w:rPr>
                <w:rFonts w:ascii="Arial Narrow" w:hAnsi="Arial Narrow"/>
                <w:b/>
                <w:noProof/>
              </w:rPr>
              <mc:AlternateContent>
                <mc:Choice Requires="wps">
                  <w:drawing>
                    <wp:anchor distT="0" distB="0" distL="114300" distR="114300" simplePos="0" relativeHeight="251759616" behindDoc="0" locked="0" layoutInCell="1" allowOverlap="1" wp14:anchorId="6E8995FA" wp14:editId="2F4B8C09">
                      <wp:simplePos x="0" y="0"/>
                      <wp:positionH relativeFrom="column">
                        <wp:posOffset>197485</wp:posOffset>
                      </wp:positionH>
                      <wp:positionV relativeFrom="paragraph">
                        <wp:posOffset>131445</wp:posOffset>
                      </wp:positionV>
                      <wp:extent cx="1805627" cy="284480"/>
                      <wp:effectExtent l="0" t="0" r="4445" b="1270"/>
                      <wp:wrapNone/>
                      <wp:docPr id="53" name="Retângulo 53"/>
                      <wp:cNvGraphicFramePr/>
                      <a:graphic xmlns:a="http://schemas.openxmlformats.org/drawingml/2006/main">
                        <a:graphicData uri="http://schemas.microsoft.com/office/word/2010/wordprocessingShape">
                          <wps:wsp>
                            <wps:cNvSpPr/>
                            <wps:spPr>
                              <a:xfrm>
                                <a:off x="0" y="0"/>
                                <a:ext cx="1805627" cy="2844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ângulo 53" o:spid="_x0000_s1026" style="position:absolute;margin-left:15.55pt;margin-top:10.35pt;width:142.2pt;height:22.4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" fillcolor="white [3212]" stroked="f" strokeweight="2pt"/>
                  </w:pict>
                </mc:Fallback>
              </mc:AlternateContent>
            </w:r>
            <w:r w:rsidR="007C531B" w:rsidRPr="007C531B">
              <w:rPr>
                <w:noProof/>
              </w:rPr>
              <w:drawing>
                <wp:inline distT="0" distB="0" distL="0" distR="0" wp14:anchorId="65E608F3" wp14:editId="44F22D2B">
                  <wp:extent cx="2125980" cy="1686730"/>
                  <wp:effectExtent l="0" t="0" r="7620" b="889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rcRect t="6667"/>
                          <a:stretch>
                            <a:fillRect/>
                          </a:stretch>
                        </pic:blipFill>
                        <pic:spPr>
                          <a:xfrm>
                            <a:off x="0" y="0"/>
                            <a:ext cx="2125980" cy="1686730"/>
                          </a:xfrm>
                          <a:prstGeom prst="rect">
                            <a:avLst/>
                          </a:prstGeom>
                        </pic:spPr>
                      </pic:pic>
                    </a:graphicData>
                  </a:graphic>
                </wp:inline>
              </w:drawing>
            </w:r>
          </w:p>
          <w:p w:rsidR="007A5779" w:rsidRPr="007C531B" w:rsidRDefault="006D685C" w:rsidP="007A5779">
            <w:pPr>
              <w:autoSpaceDE w:val="0"/>
              <w:autoSpaceDN w:val="0"/>
              <w:adjustRightInd w:val="0"/>
              <w:spacing w:line="240" w:lineRule="atLeast"/>
              <w:jc w:val="center"/>
              <w:rPr>
                <w:rFonts w:ascii="Arial Narrow" w:hAnsi="Arial Narrow"/>
                <w:b/>
                <w:noProof/>
                <w:sz w:val="18"/>
              </w:rPr>
            </w:pPr>
            <w:r w:rsidRPr="007C531B">
              <w:rPr>
                <w:rFonts w:ascii="Arial Narrow" w:hAnsi="Arial Narrow"/>
                <w:b/>
                <w:noProof/>
                <w:sz w:val="18"/>
              </w:rPr>
              <w:t xml:space="preserve">Precipitação </w:t>
            </w:r>
            <w:r w:rsidR="00F174D5" w:rsidRPr="007C531B">
              <w:rPr>
                <w:rFonts w:ascii="Arial Narrow" w:hAnsi="Arial Narrow"/>
                <w:b/>
                <w:noProof/>
                <w:sz w:val="18"/>
              </w:rPr>
              <w:t>01-</w:t>
            </w:r>
            <w:r w:rsidR="007C531B" w:rsidRPr="007C531B">
              <w:rPr>
                <w:rFonts w:ascii="Arial Narrow" w:hAnsi="Arial Narrow"/>
                <w:b/>
                <w:noProof/>
                <w:sz w:val="18"/>
              </w:rPr>
              <w:t>27</w:t>
            </w:r>
            <w:r w:rsidR="00BE39E5" w:rsidRPr="007C531B">
              <w:rPr>
                <w:rFonts w:ascii="Arial Narrow" w:hAnsi="Arial Narrow"/>
                <w:b/>
                <w:noProof/>
                <w:sz w:val="18"/>
              </w:rPr>
              <w:t>/</w:t>
            </w:r>
            <w:r w:rsidR="007C531B" w:rsidRPr="007C531B">
              <w:rPr>
                <w:rFonts w:ascii="Arial Narrow" w:hAnsi="Arial Narrow"/>
                <w:b/>
                <w:noProof/>
                <w:sz w:val="18"/>
              </w:rPr>
              <w:t>10</w:t>
            </w:r>
            <w:r w:rsidR="00281B39" w:rsidRPr="007C531B">
              <w:rPr>
                <w:rFonts w:ascii="Arial Narrow" w:hAnsi="Arial Narrow"/>
                <w:b/>
                <w:noProof/>
                <w:sz w:val="18"/>
              </w:rPr>
              <w:t>/2015</w:t>
            </w:r>
            <w:r w:rsidR="007A5779" w:rsidRPr="007C531B">
              <w:rPr>
                <w:rFonts w:ascii="Arial Narrow" w:hAnsi="Arial Narrow"/>
                <w:b/>
                <w:noProof/>
                <w:sz w:val="18"/>
              </w:rPr>
              <w:t xml:space="preserve">*: </w:t>
            </w:r>
            <w:r w:rsidR="007C531B" w:rsidRPr="007C531B">
              <w:rPr>
                <w:rFonts w:ascii="Arial Narrow" w:hAnsi="Arial Narrow"/>
                <w:b/>
                <w:noProof/>
                <w:sz w:val="18"/>
              </w:rPr>
              <w:t>50,5</w:t>
            </w:r>
            <w:r w:rsidR="00D92F57" w:rsidRPr="007C531B">
              <w:rPr>
                <w:rFonts w:ascii="Arial Narrow" w:hAnsi="Arial Narrow"/>
                <w:b/>
                <w:noProof/>
                <w:sz w:val="18"/>
              </w:rPr>
              <w:t xml:space="preserve"> </w:t>
            </w:r>
            <w:r w:rsidR="007A5779" w:rsidRPr="007C531B">
              <w:rPr>
                <w:rFonts w:ascii="Arial Narrow" w:hAnsi="Arial Narrow"/>
                <w:b/>
                <w:noProof/>
                <w:sz w:val="18"/>
              </w:rPr>
              <w:t>mm</w:t>
            </w:r>
          </w:p>
          <w:p w:rsidR="007A5779" w:rsidRPr="007C531B" w:rsidRDefault="00E234C4" w:rsidP="007A5779">
            <w:pPr>
              <w:autoSpaceDE w:val="0"/>
              <w:autoSpaceDN w:val="0"/>
              <w:adjustRightInd w:val="0"/>
              <w:spacing w:line="240" w:lineRule="atLeast"/>
              <w:jc w:val="center"/>
              <w:rPr>
                <w:rFonts w:ascii="Arial Narrow" w:hAnsi="Arial Narrow"/>
                <w:b/>
                <w:noProof/>
                <w:sz w:val="18"/>
              </w:rPr>
            </w:pPr>
            <w:r w:rsidRPr="007C531B">
              <w:rPr>
                <w:rFonts w:ascii="Arial Narrow" w:hAnsi="Arial Narrow"/>
                <w:b/>
                <w:noProof/>
                <w:sz w:val="18"/>
              </w:rPr>
              <w:t xml:space="preserve">MLT de </w:t>
            </w:r>
            <w:r w:rsidR="007C531B" w:rsidRPr="007C531B">
              <w:rPr>
                <w:rFonts w:ascii="Arial Narrow" w:hAnsi="Arial Narrow"/>
                <w:b/>
                <w:noProof/>
                <w:sz w:val="18"/>
              </w:rPr>
              <w:t>outubro</w:t>
            </w:r>
            <w:r w:rsidR="007A5779" w:rsidRPr="007C531B">
              <w:rPr>
                <w:rFonts w:ascii="Arial Narrow" w:hAnsi="Arial Narrow"/>
                <w:b/>
                <w:noProof/>
                <w:sz w:val="18"/>
              </w:rPr>
              <w:t>:</w:t>
            </w:r>
            <w:r w:rsidR="00D92F57" w:rsidRPr="007C531B">
              <w:rPr>
                <w:rFonts w:ascii="Arial Narrow" w:hAnsi="Arial Narrow"/>
                <w:b/>
                <w:noProof/>
                <w:sz w:val="18"/>
              </w:rPr>
              <w:t xml:space="preserve"> </w:t>
            </w:r>
            <w:r w:rsidR="007C531B" w:rsidRPr="007C531B">
              <w:rPr>
                <w:rFonts w:ascii="Arial Narrow" w:hAnsi="Arial Narrow"/>
                <w:b/>
                <w:noProof/>
                <w:sz w:val="18"/>
              </w:rPr>
              <w:t>151,2</w:t>
            </w:r>
            <w:r w:rsidR="00390615" w:rsidRPr="007C531B">
              <w:rPr>
                <w:rFonts w:ascii="Arial Narrow" w:hAnsi="Arial Narrow"/>
                <w:b/>
                <w:noProof/>
                <w:sz w:val="18"/>
              </w:rPr>
              <w:t xml:space="preserve"> </w:t>
            </w:r>
            <w:r w:rsidR="007A5779" w:rsidRPr="007C531B">
              <w:rPr>
                <w:rFonts w:ascii="Arial Narrow" w:hAnsi="Arial Narrow"/>
                <w:b/>
                <w:noProof/>
                <w:sz w:val="18"/>
              </w:rPr>
              <w:t>mm</w:t>
            </w:r>
          </w:p>
          <w:p w:rsidR="00A96DC0" w:rsidRPr="007C531B" w:rsidRDefault="00A96DC0" w:rsidP="00B25ECD">
            <w:pPr>
              <w:autoSpaceDE w:val="0"/>
              <w:autoSpaceDN w:val="0"/>
              <w:adjustRightInd w:val="0"/>
              <w:spacing w:line="240" w:lineRule="atLeast"/>
              <w:jc w:val="center"/>
              <w:rPr>
                <w:rFonts w:ascii="Arial Narrow" w:hAnsi="Arial Narrow"/>
                <w:b/>
                <w:noProof/>
              </w:rPr>
            </w:pPr>
          </w:p>
          <w:p w:rsidR="00A96DC0" w:rsidRPr="007C531B" w:rsidRDefault="00A96DC0" w:rsidP="00B25ECD">
            <w:pPr>
              <w:autoSpaceDE w:val="0"/>
              <w:autoSpaceDN w:val="0"/>
              <w:adjustRightInd w:val="0"/>
              <w:spacing w:line="240" w:lineRule="atLeast"/>
              <w:jc w:val="center"/>
              <w:rPr>
                <w:rFonts w:ascii="Arial Narrow" w:hAnsi="Arial Narrow"/>
                <w:b/>
                <w:noProof/>
              </w:rPr>
            </w:pPr>
          </w:p>
        </w:tc>
        <w:tc>
          <w:tcPr>
            <w:tcW w:w="3660" w:type="dxa"/>
          </w:tcPr>
          <w:p w:rsidR="00B25ECD" w:rsidRPr="007C531B" w:rsidRDefault="007A5779" w:rsidP="00B25ECD">
            <w:pPr>
              <w:autoSpaceDE w:val="0"/>
              <w:autoSpaceDN w:val="0"/>
              <w:adjustRightInd w:val="0"/>
              <w:spacing w:line="240" w:lineRule="atLeast"/>
              <w:jc w:val="center"/>
              <w:rPr>
                <w:rFonts w:ascii="Arial Narrow" w:hAnsi="Arial Narrow"/>
                <w:b/>
                <w:noProof/>
              </w:rPr>
            </w:pPr>
            <w:r w:rsidRPr="007C531B">
              <w:rPr>
                <w:rFonts w:ascii="Arial Narrow" w:hAnsi="Arial Narrow"/>
                <w:b/>
                <w:noProof/>
              </w:rPr>
              <mc:AlternateContent>
                <mc:Choice Requires="wps">
                  <w:drawing>
                    <wp:anchor distT="0" distB="0" distL="114300" distR="114300" simplePos="0" relativeHeight="251761664" behindDoc="0" locked="0" layoutInCell="1" allowOverlap="1" wp14:anchorId="465B8821" wp14:editId="40822C09">
                      <wp:simplePos x="0" y="0"/>
                      <wp:positionH relativeFrom="column">
                        <wp:posOffset>207909</wp:posOffset>
                      </wp:positionH>
                      <wp:positionV relativeFrom="paragraph">
                        <wp:posOffset>117475</wp:posOffset>
                      </wp:positionV>
                      <wp:extent cx="1819910" cy="284480"/>
                      <wp:effectExtent l="0" t="0" r="8890" b="1270"/>
                      <wp:wrapNone/>
                      <wp:docPr id="57" name="Retângulo 57"/>
                      <wp:cNvGraphicFramePr/>
                      <a:graphic xmlns:a="http://schemas.openxmlformats.org/drawingml/2006/main">
                        <a:graphicData uri="http://schemas.microsoft.com/office/word/2010/wordprocessingShape">
                          <wps:wsp>
                            <wps:cNvSpPr/>
                            <wps:spPr>
                              <a:xfrm>
                                <a:off x="0" y="0"/>
                                <a:ext cx="1819910" cy="2844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ângulo 57" o:spid="_x0000_s1026" style="position:absolute;margin-left:16.35pt;margin-top:9.25pt;width:143.3pt;height:22.4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" fillcolor="white [3212]" stroked="f" strokeweight="2pt"/>
                  </w:pict>
                </mc:Fallback>
              </mc:AlternateContent>
            </w:r>
            <w:r w:rsidR="007C531B" w:rsidRPr="007C531B">
              <w:rPr>
                <w:noProof/>
              </w:rPr>
              <w:drawing>
                <wp:inline distT="0" distB="0" distL="0" distR="0" wp14:anchorId="1EE3BDB3" wp14:editId="21F149A8">
                  <wp:extent cx="2126615" cy="1687322"/>
                  <wp:effectExtent l="0" t="0" r="6985" b="8255"/>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rcRect t="6667"/>
                          <a:stretch>
                            <a:fillRect/>
                          </a:stretch>
                        </pic:blipFill>
                        <pic:spPr>
                          <a:xfrm>
                            <a:off x="0" y="0"/>
                            <a:ext cx="2126615" cy="1687322"/>
                          </a:xfrm>
                          <a:prstGeom prst="rect">
                            <a:avLst/>
                          </a:prstGeom>
                        </pic:spPr>
                      </pic:pic>
                    </a:graphicData>
                  </a:graphic>
                </wp:inline>
              </w:drawing>
            </w:r>
          </w:p>
          <w:p w:rsidR="007A5779" w:rsidRPr="007C531B" w:rsidRDefault="006D685C" w:rsidP="007A5779">
            <w:pPr>
              <w:autoSpaceDE w:val="0"/>
              <w:autoSpaceDN w:val="0"/>
              <w:adjustRightInd w:val="0"/>
              <w:spacing w:line="240" w:lineRule="atLeast"/>
              <w:jc w:val="center"/>
              <w:rPr>
                <w:rFonts w:ascii="Arial Narrow" w:hAnsi="Arial Narrow"/>
                <w:b/>
                <w:noProof/>
                <w:sz w:val="18"/>
              </w:rPr>
            </w:pPr>
            <w:r w:rsidRPr="007C531B">
              <w:rPr>
                <w:rFonts w:ascii="Arial Narrow" w:hAnsi="Arial Narrow"/>
                <w:b/>
                <w:noProof/>
                <w:sz w:val="18"/>
              </w:rPr>
              <w:t xml:space="preserve">Precipitação </w:t>
            </w:r>
            <w:r w:rsidR="00F174D5" w:rsidRPr="007C531B">
              <w:rPr>
                <w:rFonts w:ascii="Arial Narrow" w:hAnsi="Arial Narrow"/>
                <w:b/>
                <w:noProof/>
                <w:sz w:val="18"/>
              </w:rPr>
              <w:t>01-</w:t>
            </w:r>
            <w:r w:rsidR="007C531B" w:rsidRPr="007C531B">
              <w:rPr>
                <w:rFonts w:ascii="Arial Narrow" w:hAnsi="Arial Narrow"/>
                <w:b/>
                <w:noProof/>
                <w:sz w:val="18"/>
              </w:rPr>
              <w:t>27</w:t>
            </w:r>
            <w:r w:rsidR="00B82B4A" w:rsidRPr="007C531B">
              <w:rPr>
                <w:rFonts w:ascii="Arial Narrow" w:hAnsi="Arial Narrow"/>
                <w:b/>
                <w:noProof/>
                <w:sz w:val="18"/>
              </w:rPr>
              <w:t>/</w:t>
            </w:r>
            <w:r w:rsidR="007C531B" w:rsidRPr="007C531B">
              <w:rPr>
                <w:rFonts w:ascii="Arial Narrow" w:hAnsi="Arial Narrow"/>
                <w:b/>
                <w:noProof/>
                <w:sz w:val="18"/>
              </w:rPr>
              <w:t>10</w:t>
            </w:r>
            <w:r w:rsidR="00281B39" w:rsidRPr="007C531B">
              <w:rPr>
                <w:rFonts w:ascii="Arial Narrow" w:hAnsi="Arial Narrow"/>
                <w:b/>
                <w:noProof/>
                <w:sz w:val="18"/>
              </w:rPr>
              <w:t>/2015</w:t>
            </w:r>
            <w:r w:rsidR="007A5779" w:rsidRPr="007C531B">
              <w:rPr>
                <w:rFonts w:ascii="Arial Narrow" w:hAnsi="Arial Narrow"/>
                <w:b/>
                <w:noProof/>
                <w:sz w:val="18"/>
              </w:rPr>
              <w:t>*:</w:t>
            </w:r>
            <w:r w:rsidR="00D92F57" w:rsidRPr="007C531B">
              <w:rPr>
                <w:rFonts w:ascii="Arial Narrow" w:hAnsi="Arial Narrow"/>
                <w:b/>
                <w:noProof/>
                <w:sz w:val="18"/>
              </w:rPr>
              <w:t xml:space="preserve"> </w:t>
            </w:r>
            <w:r w:rsidR="007C531B" w:rsidRPr="007C531B">
              <w:rPr>
                <w:rFonts w:ascii="Arial Narrow" w:hAnsi="Arial Narrow"/>
                <w:b/>
                <w:noProof/>
                <w:sz w:val="18"/>
              </w:rPr>
              <w:t>156,2</w:t>
            </w:r>
            <w:r w:rsidR="007A5779" w:rsidRPr="007C531B">
              <w:rPr>
                <w:rFonts w:ascii="Arial Narrow" w:hAnsi="Arial Narrow"/>
                <w:b/>
                <w:noProof/>
                <w:sz w:val="18"/>
              </w:rPr>
              <w:t xml:space="preserve"> mm</w:t>
            </w:r>
          </w:p>
          <w:p w:rsidR="007A5779" w:rsidRPr="007C531B" w:rsidRDefault="00E234C4" w:rsidP="007A5779">
            <w:pPr>
              <w:autoSpaceDE w:val="0"/>
              <w:autoSpaceDN w:val="0"/>
              <w:adjustRightInd w:val="0"/>
              <w:spacing w:line="240" w:lineRule="atLeast"/>
              <w:jc w:val="center"/>
              <w:rPr>
                <w:rFonts w:ascii="Arial Narrow" w:hAnsi="Arial Narrow"/>
                <w:b/>
                <w:noProof/>
                <w:sz w:val="18"/>
              </w:rPr>
            </w:pPr>
            <w:r w:rsidRPr="007C531B">
              <w:rPr>
                <w:rFonts w:ascii="Arial Narrow" w:hAnsi="Arial Narrow"/>
                <w:b/>
                <w:noProof/>
                <w:sz w:val="18"/>
              </w:rPr>
              <w:t xml:space="preserve">MLT de </w:t>
            </w:r>
            <w:r w:rsidR="007C531B" w:rsidRPr="007C531B">
              <w:rPr>
                <w:rFonts w:ascii="Arial Narrow" w:hAnsi="Arial Narrow"/>
                <w:b/>
                <w:noProof/>
                <w:sz w:val="18"/>
              </w:rPr>
              <w:t>outubro</w:t>
            </w:r>
            <w:r w:rsidR="007A5779" w:rsidRPr="007C531B">
              <w:rPr>
                <w:rFonts w:ascii="Arial Narrow" w:hAnsi="Arial Narrow"/>
                <w:b/>
                <w:noProof/>
                <w:sz w:val="18"/>
              </w:rPr>
              <w:t xml:space="preserve">: </w:t>
            </w:r>
            <w:r w:rsidR="007C531B" w:rsidRPr="007C531B">
              <w:rPr>
                <w:rFonts w:ascii="Arial Narrow" w:hAnsi="Arial Narrow"/>
                <w:b/>
                <w:noProof/>
                <w:sz w:val="18"/>
              </w:rPr>
              <w:t>159,</w:t>
            </w:r>
            <w:r w:rsidR="00AA0AF1" w:rsidRPr="007C531B">
              <w:rPr>
                <w:rFonts w:ascii="Arial Narrow" w:hAnsi="Arial Narrow"/>
                <w:b/>
                <w:noProof/>
                <w:sz w:val="18"/>
              </w:rPr>
              <w:t>3</w:t>
            </w:r>
            <w:r w:rsidR="003F00A4" w:rsidRPr="007C531B">
              <w:rPr>
                <w:rFonts w:ascii="Arial Narrow" w:hAnsi="Arial Narrow"/>
                <w:b/>
                <w:noProof/>
                <w:sz w:val="18"/>
              </w:rPr>
              <w:t xml:space="preserve"> </w:t>
            </w:r>
            <w:r w:rsidR="007A5779" w:rsidRPr="007C531B">
              <w:rPr>
                <w:rFonts w:ascii="Arial Narrow" w:hAnsi="Arial Narrow"/>
                <w:b/>
                <w:noProof/>
                <w:sz w:val="18"/>
              </w:rPr>
              <w:t>mm</w:t>
            </w:r>
          </w:p>
          <w:p w:rsidR="00A96DC0" w:rsidRPr="007C531B" w:rsidRDefault="00A96DC0" w:rsidP="00B25ECD">
            <w:pPr>
              <w:autoSpaceDE w:val="0"/>
              <w:autoSpaceDN w:val="0"/>
              <w:adjustRightInd w:val="0"/>
              <w:spacing w:line="240" w:lineRule="atLeast"/>
              <w:jc w:val="center"/>
              <w:rPr>
                <w:rFonts w:ascii="Arial Narrow" w:hAnsi="Arial Narrow"/>
                <w:b/>
                <w:noProof/>
              </w:rPr>
            </w:pPr>
          </w:p>
          <w:p w:rsidR="00A96DC0" w:rsidRPr="007C531B" w:rsidRDefault="00A96DC0" w:rsidP="00B25ECD">
            <w:pPr>
              <w:autoSpaceDE w:val="0"/>
              <w:autoSpaceDN w:val="0"/>
              <w:adjustRightInd w:val="0"/>
              <w:spacing w:line="240" w:lineRule="atLeast"/>
              <w:jc w:val="center"/>
              <w:rPr>
                <w:rFonts w:ascii="Arial Narrow" w:hAnsi="Arial Narrow"/>
                <w:b/>
                <w:noProof/>
              </w:rPr>
            </w:pPr>
          </w:p>
          <w:p w:rsidR="00A96DC0" w:rsidRPr="007C531B" w:rsidRDefault="00A96DC0" w:rsidP="00B25ECD">
            <w:pPr>
              <w:autoSpaceDE w:val="0"/>
              <w:autoSpaceDN w:val="0"/>
              <w:adjustRightInd w:val="0"/>
              <w:spacing w:line="240" w:lineRule="atLeast"/>
              <w:jc w:val="center"/>
              <w:rPr>
                <w:rFonts w:ascii="Arial Narrow" w:hAnsi="Arial Narrow"/>
                <w:b/>
                <w:noProof/>
              </w:rPr>
            </w:pPr>
          </w:p>
        </w:tc>
      </w:tr>
      <w:tr w:rsidR="007C531B" w:rsidRPr="007C531B" w:rsidTr="009C3635">
        <w:trPr>
          <w:trHeight w:val="283"/>
        </w:trPr>
        <w:tc>
          <w:tcPr>
            <w:tcW w:w="3610" w:type="dxa"/>
            <w:vAlign w:val="bottom"/>
          </w:tcPr>
          <w:p w:rsidR="00B25ECD" w:rsidRPr="007C531B" w:rsidRDefault="00B25ECD" w:rsidP="00B25ECD">
            <w:pPr>
              <w:autoSpaceDE w:val="0"/>
              <w:autoSpaceDN w:val="0"/>
              <w:adjustRightInd w:val="0"/>
              <w:spacing w:line="240" w:lineRule="atLeast"/>
              <w:jc w:val="center"/>
              <w:rPr>
                <w:rFonts w:ascii="Arial Narrow" w:hAnsi="Arial Narrow"/>
                <w:b/>
                <w:noProof/>
              </w:rPr>
            </w:pPr>
            <w:r w:rsidRPr="007C531B">
              <w:rPr>
                <w:rFonts w:ascii="Arial Narrow" w:hAnsi="Arial Narrow"/>
                <w:b/>
                <w:noProof/>
              </w:rPr>
              <w:t>Bacia do Rio Tiete</w:t>
            </w:r>
          </w:p>
        </w:tc>
        <w:tc>
          <w:tcPr>
            <w:tcW w:w="3611" w:type="dxa"/>
            <w:vAlign w:val="bottom"/>
          </w:tcPr>
          <w:p w:rsidR="00B25ECD" w:rsidRPr="007C531B" w:rsidRDefault="00B25ECD" w:rsidP="00B25ECD">
            <w:pPr>
              <w:autoSpaceDE w:val="0"/>
              <w:autoSpaceDN w:val="0"/>
              <w:adjustRightInd w:val="0"/>
              <w:spacing w:line="240" w:lineRule="atLeast"/>
              <w:jc w:val="center"/>
              <w:rPr>
                <w:rFonts w:ascii="Arial Narrow" w:hAnsi="Arial Narrow"/>
                <w:b/>
                <w:noProof/>
              </w:rPr>
            </w:pPr>
            <w:r w:rsidRPr="007C531B">
              <w:rPr>
                <w:rFonts w:ascii="Arial Narrow" w:hAnsi="Arial Narrow"/>
                <w:b/>
                <w:noProof/>
              </w:rPr>
              <w:t>Sub-Bacia do Paraíba do Sul</w:t>
            </w:r>
          </w:p>
        </w:tc>
        <w:tc>
          <w:tcPr>
            <w:tcW w:w="3660" w:type="dxa"/>
            <w:vAlign w:val="bottom"/>
          </w:tcPr>
          <w:p w:rsidR="00B25ECD" w:rsidRPr="007C531B" w:rsidRDefault="00B25ECD" w:rsidP="00B25ECD">
            <w:pPr>
              <w:autoSpaceDE w:val="0"/>
              <w:autoSpaceDN w:val="0"/>
              <w:adjustRightInd w:val="0"/>
              <w:spacing w:line="240" w:lineRule="atLeast"/>
              <w:jc w:val="center"/>
              <w:rPr>
                <w:rFonts w:ascii="Arial Narrow" w:hAnsi="Arial Narrow"/>
                <w:b/>
                <w:noProof/>
              </w:rPr>
            </w:pPr>
            <w:r w:rsidRPr="007C531B">
              <w:rPr>
                <w:rFonts w:ascii="Arial Narrow" w:hAnsi="Arial Narrow"/>
                <w:b/>
                <w:noProof/>
              </w:rPr>
              <w:t>Bacia do Tocantins</w:t>
            </w:r>
          </w:p>
        </w:tc>
      </w:tr>
      <w:tr w:rsidR="007C531B" w:rsidRPr="007C531B" w:rsidTr="009C3635">
        <w:trPr>
          <w:trHeight w:hRule="exact" w:val="3689"/>
        </w:trPr>
        <w:tc>
          <w:tcPr>
            <w:tcW w:w="3610" w:type="dxa"/>
          </w:tcPr>
          <w:p w:rsidR="00B25ECD" w:rsidRPr="007C531B" w:rsidRDefault="007A5779" w:rsidP="00B25ECD">
            <w:pPr>
              <w:autoSpaceDE w:val="0"/>
              <w:autoSpaceDN w:val="0"/>
              <w:adjustRightInd w:val="0"/>
              <w:spacing w:line="240" w:lineRule="atLeast"/>
              <w:jc w:val="center"/>
              <w:rPr>
                <w:rFonts w:ascii="Arial Narrow" w:hAnsi="Arial Narrow"/>
                <w:b/>
                <w:noProof/>
              </w:rPr>
            </w:pPr>
            <w:r w:rsidRPr="007C531B">
              <w:rPr>
                <w:rFonts w:ascii="Arial Narrow" w:hAnsi="Arial Narrow"/>
                <w:b/>
                <w:noProof/>
              </w:rPr>
              <mc:AlternateContent>
                <mc:Choice Requires="wps">
                  <w:drawing>
                    <wp:anchor distT="0" distB="0" distL="114300" distR="114300" simplePos="0" relativeHeight="251763712" behindDoc="0" locked="0" layoutInCell="1" allowOverlap="1" wp14:anchorId="2547DD94" wp14:editId="510C2B24">
                      <wp:simplePos x="0" y="0"/>
                      <wp:positionH relativeFrom="column">
                        <wp:posOffset>198223</wp:posOffset>
                      </wp:positionH>
                      <wp:positionV relativeFrom="paragraph">
                        <wp:posOffset>133198</wp:posOffset>
                      </wp:positionV>
                      <wp:extent cx="1821484" cy="352425"/>
                      <wp:effectExtent l="0" t="0" r="7620" b="9525"/>
                      <wp:wrapNone/>
                      <wp:docPr id="61" name="Retângulo 61"/>
                      <wp:cNvGraphicFramePr/>
                      <a:graphic xmlns:a="http://schemas.openxmlformats.org/drawingml/2006/main">
                        <a:graphicData uri="http://schemas.microsoft.com/office/word/2010/wordprocessingShape">
                          <wps:wsp>
                            <wps:cNvSpPr/>
                            <wps:spPr>
                              <a:xfrm>
                                <a:off x="0" y="0"/>
                                <a:ext cx="1821484" cy="3524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ângulo 61" o:spid="_x0000_s1026" style="position:absolute;margin-left:15.6pt;margin-top:10.5pt;width:143.4pt;height:27.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" fillcolor="white [3212]" stroked="f" strokeweight="2pt"/>
                  </w:pict>
                </mc:Fallback>
              </mc:AlternateContent>
            </w:r>
            <w:r w:rsidR="007C531B" w:rsidRPr="007C531B">
              <w:rPr>
                <w:noProof/>
              </w:rPr>
              <w:drawing>
                <wp:inline distT="0" distB="0" distL="0" distR="0" wp14:anchorId="5920743E" wp14:editId="4D18413E">
                  <wp:extent cx="2125345" cy="1686137"/>
                  <wp:effectExtent l="0" t="0" r="8255" b="9525"/>
                  <wp:docPr id="68" name="Image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rcRect t="6667"/>
                          <a:stretch>
                            <a:fillRect/>
                          </a:stretch>
                        </pic:blipFill>
                        <pic:spPr>
                          <a:xfrm>
                            <a:off x="0" y="0"/>
                            <a:ext cx="2125345" cy="1686137"/>
                          </a:xfrm>
                          <a:prstGeom prst="rect">
                            <a:avLst/>
                          </a:prstGeom>
                        </pic:spPr>
                      </pic:pic>
                    </a:graphicData>
                  </a:graphic>
                </wp:inline>
              </w:drawing>
            </w:r>
          </w:p>
          <w:p w:rsidR="007A5779" w:rsidRPr="007C531B" w:rsidRDefault="006D685C" w:rsidP="007A5779">
            <w:pPr>
              <w:autoSpaceDE w:val="0"/>
              <w:autoSpaceDN w:val="0"/>
              <w:adjustRightInd w:val="0"/>
              <w:spacing w:line="240" w:lineRule="atLeast"/>
              <w:jc w:val="center"/>
              <w:rPr>
                <w:rFonts w:ascii="Arial Narrow" w:hAnsi="Arial Narrow"/>
                <w:b/>
                <w:noProof/>
                <w:sz w:val="18"/>
              </w:rPr>
            </w:pPr>
            <w:r w:rsidRPr="007C531B">
              <w:rPr>
                <w:rFonts w:ascii="Arial Narrow" w:hAnsi="Arial Narrow"/>
                <w:b/>
                <w:noProof/>
                <w:sz w:val="18"/>
              </w:rPr>
              <w:t xml:space="preserve">Precipitação </w:t>
            </w:r>
            <w:r w:rsidR="00F174D5" w:rsidRPr="007C531B">
              <w:rPr>
                <w:rFonts w:ascii="Arial Narrow" w:hAnsi="Arial Narrow"/>
                <w:b/>
                <w:noProof/>
                <w:sz w:val="18"/>
              </w:rPr>
              <w:t>01-</w:t>
            </w:r>
            <w:r w:rsidR="007C531B" w:rsidRPr="007C531B">
              <w:rPr>
                <w:rFonts w:ascii="Arial Narrow" w:hAnsi="Arial Narrow"/>
                <w:b/>
                <w:noProof/>
                <w:sz w:val="18"/>
              </w:rPr>
              <w:t>27</w:t>
            </w:r>
            <w:r w:rsidR="00B82B4A" w:rsidRPr="007C531B">
              <w:rPr>
                <w:rFonts w:ascii="Arial Narrow" w:hAnsi="Arial Narrow"/>
                <w:b/>
                <w:noProof/>
                <w:sz w:val="18"/>
              </w:rPr>
              <w:t>/</w:t>
            </w:r>
            <w:r w:rsidR="007C531B" w:rsidRPr="007C531B">
              <w:rPr>
                <w:rFonts w:ascii="Arial Narrow" w:hAnsi="Arial Narrow"/>
                <w:b/>
                <w:noProof/>
                <w:sz w:val="18"/>
              </w:rPr>
              <w:t>10</w:t>
            </w:r>
            <w:r w:rsidR="00281B39" w:rsidRPr="007C531B">
              <w:rPr>
                <w:rFonts w:ascii="Arial Narrow" w:hAnsi="Arial Narrow"/>
                <w:b/>
                <w:noProof/>
                <w:sz w:val="18"/>
              </w:rPr>
              <w:t>/2015</w:t>
            </w:r>
            <w:r w:rsidR="007A5779" w:rsidRPr="007C531B">
              <w:rPr>
                <w:rFonts w:ascii="Arial Narrow" w:hAnsi="Arial Narrow"/>
                <w:b/>
                <w:noProof/>
                <w:sz w:val="18"/>
              </w:rPr>
              <w:t xml:space="preserve">*: </w:t>
            </w:r>
            <w:r w:rsidR="007C531B" w:rsidRPr="007C531B">
              <w:rPr>
                <w:rFonts w:ascii="Arial Narrow" w:hAnsi="Arial Narrow"/>
                <w:b/>
                <w:noProof/>
                <w:sz w:val="18"/>
              </w:rPr>
              <w:t>78,9</w:t>
            </w:r>
            <w:r w:rsidR="00D92F57" w:rsidRPr="007C531B">
              <w:rPr>
                <w:rFonts w:ascii="Arial Narrow" w:hAnsi="Arial Narrow"/>
                <w:b/>
                <w:noProof/>
                <w:sz w:val="18"/>
              </w:rPr>
              <w:t xml:space="preserve"> </w:t>
            </w:r>
            <w:r w:rsidR="007A5779" w:rsidRPr="007C531B">
              <w:rPr>
                <w:rFonts w:ascii="Arial Narrow" w:hAnsi="Arial Narrow"/>
                <w:b/>
                <w:noProof/>
                <w:sz w:val="18"/>
              </w:rPr>
              <w:t>mm</w:t>
            </w:r>
          </w:p>
          <w:p w:rsidR="007A5779" w:rsidRPr="007C531B" w:rsidRDefault="000B2689" w:rsidP="007A5779">
            <w:pPr>
              <w:autoSpaceDE w:val="0"/>
              <w:autoSpaceDN w:val="0"/>
              <w:adjustRightInd w:val="0"/>
              <w:spacing w:line="240" w:lineRule="atLeast"/>
              <w:jc w:val="center"/>
              <w:rPr>
                <w:rFonts w:ascii="Arial Narrow" w:hAnsi="Arial Narrow"/>
                <w:b/>
                <w:noProof/>
                <w:sz w:val="18"/>
              </w:rPr>
            </w:pPr>
            <w:r w:rsidRPr="007C531B">
              <w:rPr>
                <w:rFonts w:ascii="Arial Narrow" w:hAnsi="Arial Narrow"/>
                <w:b/>
                <w:noProof/>
                <w:sz w:val="18"/>
              </w:rPr>
              <w:t>MLT de</w:t>
            </w:r>
            <w:r w:rsidR="00287A71" w:rsidRPr="007C531B">
              <w:rPr>
                <w:rFonts w:ascii="Arial Narrow" w:hAnsi="Arial Narrow"/>
                <w:b/>
                <w:noProof/>
                <w:sz w:val="18"/>
              </w:rPr>
              <w:t xml:space="preserve"> </w:t>
            </w:r>
            <w:r w:rsidR="007C531B" w:rsidRPr="007C531B">
              <w:rPr>
                <w:rFonts w:ascii="Arial Narrow" w:hAnsi="Arial Narrow"/>
                <w:b/>
                <w:noProof/>
                <w:sz w:val="18"/>
              </w:rPr>
              <w:t>outubro</w:t>
            </w:r>
            <w:r w:rsidR="007A5779" w:rsidRPr="007C531B">
              <w:rPr>
                <w:rFonts w:ascii="Arial Narrow" w:hAnsi="Arial Narrow"/>
                <w:b/>
                <w:noProof/>
                <w:sz w:val="18"/>
              </w:rPr>
              <w:t>:</w:t>
            </w:r>
            <w:r w:rsidR="00D92F57" w:rsidRPr="007C531B">
              <w:rPr>
                <w:rFonts w:ascii="Arial Narrow" w:hAnsi="Arial Narrow"/>
                <w:b/>
                <w:noProof/>
                <w:sz w:val="18"/>
              </w:rPr>
              <w:t xml:space="preserve"> </w:t>
            </w:r>
            <w:r w:rsidR="007C531B" w:rsidRPr="007C531B">
              <w:rPr>
                <w:rFonts w:ascii="Arial Narrow" w:hAnsi="Arial Narrow"/>
                <w:b/>
                <w:noProof/>
                <w:sz w:val="18"/>
              </w:rPr>
              <w:t>131,3</w:t>
            </w:r>
            <w:r w:rsidR="007A5779" w:rsidRPr="007C531B">
              <w:rPr>
                <w:rFonts w:ascii="Arial Narrow" w:hAnsi="Arial Narrow"/>
                <w:b/>
                <w:noProof/>
                <w:sz w:val="18"/>
              </w:rPr>
              <w:t xml:space="preserve"> mm</w:t>
            </w:r>
          </w:p>
          <w:p w:rsidR="00A96DC0" w:rsidRPr="007C531B" w:rsidRDefault="00A96DC0" w:rsidP="005902C0">
            <w:pPr>
              <w:autoSpaceDE w:val="0"/>
              <w:autoSpaceDN w:val="0"/>
              <w:adjustRightInd w:val="0"/>
              <w:spacing w:line="240" w:lineRule="atLeast"/>
              <w:jc w:val="center"/>
              <w:rPr>
                <w:rFonts w:ascii="Arial Narrow" w:hAnsi="Arial Narrow"/>
                <w:b/>
                <w:noProof/>
              </w:rPr>
            </w:pPr>
          </w:p>
        </w:tc>
        <w:tc>
          <w:tcPr>
            <w:tcW w:w="3611" w:type="dxa"/>
          </w:tcPr>
          <w:p w:rsidR="00B25ECD" w:rsidRPr="007C531B" w:rsidRDefault="007A5779" w:rsidP="00B25ECD">
            <w:pPr>
              <w:autoSpaceDE w:val="0"/>
              <w:autoSpaceDN w:val="0"/>
              <w:adjustRightInd w:val="0"/>
              <w:jc w:val="center"/>
              <w:rPr>
                <w:rFonts w:ascii="Arial Narrow" w:hAnsi="Arial Narrow"/>
                <w:b/>
                <w:noProof/>
              </w:rPr>
            </w:pPr>
            <w:r w:rsidRPr="007C531B">
              <w:rPr>
                <w:rFonts w:ascii="Arial Narrow" w:hAnsi="Arial Narrow"/>
                <w:b/>
                <w:noProof/>
              </w:rPr>
              <mc:AlternateContent>
                <mc:Choice Requires="wps">
                  <w:drawing>
                    <wp:anchor distT="0" distB="0" distL="114300" distR="114300" simplePos="0" relativeHeight="251765760" behindDoc="0" locked="0" layoutInCell="1" allowOverlap="1" wp14:anchorId="6648EE2E" wp14:editId="16E64676">
                      <wp:simplePos x="0" y="0"/>
                      <wp:positionH relativeFrom="column">
                        <wp:posOffset>181941</wp:posOffset>
                      </wp:positionH>
                      <wp:positionV relativeFrom="paragraph">
                        <wp:posOffset>129540</wp:posOffset>
                      </wp:positionV>
                      <wp:extent cx="1837203" cy="267335"/>
                      <wp:effectExtent l="0" t="0" r="0" b="0"/>
                      <wp:wrapNone/>
                      <wp:docPr id="104" name="Retângulo 104"/>
                      <wp:cNvGraphicFramePr/>
                      <a:graphic xmlns:a="http://schemas.openxmlformats.org/drawingml/2006/main">
                        <a:graphicData uri="http://schemas.microsoft.com/office/word/2010/wordprocessingShape">
                          <wps:wsp>
                            <wps:cNvSpPr/>
                            <wps:spPr>
                              <a:xfrm>
                                <a:off x="0" y="0"/>
                                <a:ext cx="1837203" cy="2673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ângulo 104" o:spid="_x0000_s1026" style="position:absolute;margin-left:14.35pt;margin-top:10.2pt;width:144.65pt;height:21.0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" fillcolor="white [3212]" stroked="f" strokeweight="2pt"/>
                  </w:pict>
                </mc:Fallback>
              </mc:AlternateContent>
            </w:r>
            <w:r w:rsidR="007C531B" w:rsidRPr="007C531B">
              <w:rPr>
                <w:noProof/>
              </w:rPr>
              <w:drawing>
                <wp:inline distT="0" distB="0" distL="0" distR="0" wp14:anchorId="2F4FC473" wp14:editId="22304AD1">
                  <wp:extent cx="2125980" cy="1686730"/>
                  <wp:effectExtent l="0" t="0" r="7620" b="8890"/>
                  <wp:docPr id="83" name="Imagem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rcRect t="6667"/>
                          <a:stretch>
                            <a:fillRect/>
                          </a:stretch>
                        </pic:blipFill>
                        <pic:spPr>
                          <a:xfrm>
                            <a:off x="0" y="0"/>
                            <a:ext cx="2125980" cy="1686730"/>
                          </a:xfrm>
                          <a:prstGeom prst="rect">
                            <a:avLst/>
                          </a:prstGeom>
                        </pic:spPr>
                      </pic:pic>
                    </a:graphicData>
                  </a:graphic>
                </wp:inline>
              </w:drawing>
            </w:r>
          </w:p>
          <w:p w:rsidR="007A5779" w:rsidRPr="007C531B" w:rsidRDefault="006D685C" w:rsidP="007A5779">
            <w:pPr>
              <w:autoSpaceDE w:val="0"/>
              <w:autoSpaceDN w:val="0"/>
              <w:adjustRightInd w:val="0"/>
              <w:spacing w:line="240" w:lineRule="atLeast"/>
              <w:jc w:val="center"/>
              <w:rPr>
                <w:rFonts w:ascii="Arial Narrow" w:hAnsi="Arial Narrow"/>
                <w:b/>
                <w:noProof/>
                <w:sz w:val="18"/>
              </w:rPr>
            </w:pPr>
            <w:r w:rsidRPr="007C531B">
              <w:rPr>
                <w:rFonts w:ascii="Arial Narrow" w:hAnsi="Arial Narrow"/>
                <w:b/>
                <w:noProof/>
                <w:sz w:val="18"/>
              </w:rPr>
              <w:t xml:space="preserve">Precipitação </w:t>
            </w:r>
            <w:r w:rsidR="00F174D5" w:rsidRPr="007C531B">
              <w:rPr>
                <w:rFonts w:ascii="Arial Narrow" w:hAnsi="Arial Narrow"/>
                <w:b/>
                <w:noProof/>
                <w:sz w:val="18"/>
              </w:rPr>
              <w:t>01-</w:t>
            </w:r>
            <w:r w:rsidR="007C531B" w:rsidRPr="007C531B">
              <w:rPr>
                <w:rFonts w:ascii="Arial Narrow" w:hAnsi="Arial Narrow"/>
                <w:b/>
                <w:noProof/>
                <w:sz w:val="18"/>
              </w:rPr>
              <w:t>27</w:t>
            </w:r>
            <w:r w:rsidR="00F107FB" w:rsidRPr="007C531B">
              <w:rPr>
                <w:rFonts w:ascii="Arial Narrow" w:hAnsi="Arial Narrow"/>
                <w:b/>
                <w:noProof/>
                <w:sz w:val="18"/>
              </w:rPr>
              <w:t>/</w:t>
            </w:r>
            <w:r w:rsidR="007C531B" w:rsidRPr="007C531B">
              <w:rPr>
                <w:rFonts w:ascii="Arial Narrow" w:hAnsi="Arial Narrow"/>
                <w:b/>
                <w:noProof/>
                <w:sz w:val="18"/>
              </w:rPr>
              <w:t>10</w:t>
            </w:r>
            <w:r w:rsidR="00281B39" w:rsidRPr="007C531B">
              <w:rPr>
                <w:rFonts w:ascii="Arial Narrow" w:hAnsi="Arial Narrow"/>
                <w:b/>
                <w:noProof/>
                <w:sz w:val="18"/>
              </w:rPr>
              <w:t>/2015</w:t>
            </w:r>
            <w:r w:rsidR="007A5779" w:rsidRPr="007C531B">
              <w:rPr>
                <w:rFonts w:ascii="Arial Narrow" w:hAnsi="Arial Narrow"/>
                <w:b/>
                <w:noProof/>
                <w:sz w:val="18"/>
              </w:rPr>
              <w:t xml:space="preserve">*: </w:t>
            </w:r>
            <w:r w:rsidR="007C531B" w:rsidRPr="007C531B">
              <w:rPr>
                <w:rFonts w:ascii="Arial Narrow" w:hAnsi="Arial Narrow"/>
                <w:b/>
                <w:noProof/>
                <w:sz w:val="18"/>
              </w:rPr>
              <w:t>49,7</w:t>
            </w:r>
            <w:r w:rsidR="00D92F57" w:rsidRPr="007C531B">
              <w:rPr>
                <w:rFonts w:ascii="Arial Narrow" w:hAnsi="Arial Narrow"/>
                <w:b/>
                <w:noProof/>
                <w:sz w:val="18"/>
              </w:rPr>
              <w:t xml:space="preserve"> </w:t>
            </w:r>
            <w:r w:rsidR="007A5779" w:rsidRPr="007C531B">
              <w:rPr>
                <w:rFonts w:ascii="Arial Narrow" w:hAnsi="Arial Narrow"/>
                <w:b/>
                <w:noProof/>
                <w:sz w:val="18"/>
              </w:rPr>
              <w:t>mm</w:t>
            </w:r>
          </w:p>
          <w:p w:rsidR="007A5779" w:rsidRPr="007C531B" w:rsidRDefault="00BA0A41" w:rsidP="007A5779">
            <w:pPr>
              <w:autoSpaceDE w:val="0"/>
              <w:autoSpaceDN w:val="0"/>
              <w:adjustRightInd w:val="0"/>
              <w:spacing w:line="240" w:lineRule="atLeast"/>
              <w:jc w:val="center"/>
              <w:rPr>
                <w:rFonts w:ascii="Arial Narrow" w:hAnsi="Arial Narrow"/>
                <w:b/>
                <w:noProof/>
                <w:sz w:val="18"/>
              </w:rPr>
            </w:pPr>
            <w:r w:rsidRPr="007C531B">
              <w:rPr>
                <w:rFonts w:ascii="Arial Narrow" w:hAnsi="Arial Narrow"/>
                <w:b/>
                <w:noProof/>
                <w:sz w:val="18"/>
              </w:rPr>
              <w:t>MLT de</w:t>
            </w:r>
            <w:r w:rsidR="00F174D5" w:rsidRPr="007C531B">
              <w:rPr>
                <w:rFonts w:ascii="Arial Narrow" w:hAnsi="Arial Narrow"/>
                <w:b/>
                <w:noProof/>
                <w:sz w:val="18"/>
              </w:rPr>
              <w:t xml:space="preserve"> </w:t>
            </w:r>
            <w:r w:rsidR="007C531B" w:rsidRPr="007C531B">
              <w:rPr>
                <w:rFonts w:ascii="Arial Narrow" w:hAnsi="Arial Narrow"/>
                <w:b/>
                <w:noProof/>
                <w:sz w:val="18"/>
              </w:rPr>
              <w:t>outubro</w:t>
            </w:r>
            <w:r w:rsidR="007A5779" w:rsidRPr="007C531B">
              <w:rPr>
                <w:rFonts w:ascii="Arial Narrow" w:hAnsi="Arial Narrow"/>
                <w:b/>
                <w:noProof/>
                <w:sz w:val="18"/>
              </w:rPr>
              <w:t xml:space="preserve">: </w:t>
            </w:r>
            <w:r w:rsidR="007C531B" w:rsidRPr="007C531B">
              <w:rPr>
                <w:rFonts w:ascii="Arial Narrow" w:hAnsi="Arial Narrow"/>
                <w:b/>
                <w:noProof/>
                <w:sz w:val="18"/>
              </w:rPr>
              <w:t>117,9</w:t>
            </w:r>
            <w:r w:rsidR="00D92F57" w:rsidRPr="007C531B">
              <w:rPr>
                <w:rFonts w:ascii="Arial Narrow" w:hAnsi="Arial Narrow"/>
                <w:b/>
                <w:noProof/>
                <w:sz w:val="18"/>
              </w:rPr>
              <w:t xml:space="preserve"> </w:t>
            </w:r>
            <w:r w:rsidR="007A5779" w:rsidRPr="007C531B">
              <w:rPr>
                <w:rFonts w:ascii="Arial Narrow" w:hAnsi="Arial Narrow"/>
                <w:b/>
                <w:noProof/>
                <w:sz w:val="18"/>
              </w:rPr>
              <w:t>mm</w:t>
            </w:r>
          </w:p>
          <w:p w:rsidR="00A96DC0" w:rsidRPr="007C531B" w:rsidRDefault="00A96DC0" w:rsidP="005902C0">
            <w:pPr>
              <w:autoSpaceDE w:val="0"/>
              <w:autoSpaceDN w:val="0"/>
              <w:adjustRightInd w:val="0"/>
              <w:jc w:val="center"/>
              <w:rPr>
                <w:rFonts w:ascii="Arial Narrow" w:hAnsi="Arial Narrow"/>
                <w:b/>
                <w:noProof/>
              </w:rPr>
            </w:pPr>
          </w:p>
        </w:tc>
        <w:tc>
          <w:tcPr>
            <w:tcW w:w="3660" w:type="dxa"/>
          </w:tcPr>
          <w:p w:rsidR="00B25ECD" w:rsidRPr="007C531B" w:rsidRDefault="007A5779" w:rsidP="00B25ECD">
            <w:pPr>
              <w:autoSpaceDE w:val="0"/>
              <w:autoSpaceDN w:val="0"/>
              <w:adjustRightInd w:val="0"/>
              <w:spacing w:line="240" w:lineRule="atLeast"/>
              <w:jc w:val="center"/>
              <w:rPr>
                <w:rFonts w:ascii="Arial Narrow" w:hAnsi="Arial Narrow"/>
                <w:b/>
                <w:noProof/>
              </w:rPr>
            </w:pPr>
            <w:r w:rsidRPr="007C531B">
              <w:rPr>
                <w:rFonts w:ascii="Arial Narrow" w:hAnsi="Arial Narrow"/>
                <w:b/>
                <w:noProof/>
              </w:rPr>
              <mc:AlternateContent>
                <mc:Choice Requires="wps">
                  <w:drawing>
                    <wp:anchor distT="0" distB="0" distL="114300" distR="114300" simplePos="0" relativeHeight="251767808" behindDoc="0" locked="0" layoutInCell="1" allowOverlap="1" wp14:anchorId="66FE4839" wp14:editId="44259AB5">
                      <wp:simplePos x="0" y="0"/>
                      <wp:positionH relativeFrom="column">
                        <wp:posOffset>203200</wp:posOffset>
                      </wp:positionH>
                      <wp:positionV relativeFrom="paragraph">
                        <wp:posOffset>127635</wp:posOffset>
                      </wp:positionV>
                      <wp:extent cx="1837055" cy="267335"/>
                      <wp:effectExtent l="0" t="0" r="0" b="0"/>
                      <wp:wrapNone/>
                      <wp:docPr id="105" name="Retângulo 105"/>
                      <wp:cNvGraphicFramePr/>
                      <a:graphic xmlns:a="http://schemas.openxmlformats.org/drawingml/2006/main">
                        <a:graphicData uri="http://schemas.microsoft.com/office/word/2010/wordprocessingShape">
                          <wps:wsp>
                            <wps:cNvSpPr/>
                            <wps:spPr>
                              <a:xfrm>
                                <a:off x="0" y="0"/>
                                <a:ext cx="1837055" cy="2673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ângulo 105" o:spid="_x0000_s1026" style="position:absolute;margin-left:16pt;margin-top:10.05pt;width:144.65pt;height:21.0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" fillcolor="white [3212]" stroked="f" strokeweight="2pt"/>
                  </w:pict>
                </mc:Fallback>
              </mc:AlternateContent>
            </w:r>
            <w:r w:rsidR="007C531B" w:rsidRPr="007C531B">
              <w:rPr>
                <w:noProof/>
              </w:rPr>
              <w:drawing>
                <wp:inline distT="0" distB="0" distL="0" distR="0" wp14:anchorId="12837022" wp14:editId="577190CE">
                  <wp:extent cx="2126615" cy="1687322"/>
                  <wp:effectExtent l="0" t="0" r="6985" b="8255"/>
                  <wp:docPr id="85" name="Imagem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rcRect t="6667"/>
                          <a:stretch>
                            <a:fillRect/>
                          </a:stretch>
                        </pic:blipFill>
                        <pic:spPr>
                          <a:xfrm>
                            <a:off x="0" y="0"/>
                            <a:ext cx="2126615" cy="1687322"/>
                          </a:xfrm>
                          <a:prstGeom prst="rect">
                            <a:avLst/>
                          </a:prstGeom>
                        </pic:spPr>
                      </pic:pic>
                    </a:graphicData>
                  </a:graphic>
                </wp:inline>
              </w:drawing>
            </w:r>
          </w:p>
          <w:p w:rsidR="007A5779" w:rsidRPr="007C531B" w:rsidRDefault="006D685C" w:rsidP="00F107FB">
            <w:pPr>
              <w:autoSpaceDE w:val="0"/>
              <w:autoSpaceDN w:val="0"/>
              <w:adjustRightInd w:val="0"/>
              <w:spacing w:line="240" w:lineRule="atLeast"/>
              <w:jc w:val="center"/>
              <w:rPr>
                <w:rFonts w:ascii="Arial Narrow" w:hAnsi="Arial Narrow"/>
                <w:b/>
                <w:noProof/>
                <w:sz w:val="18"/>
              </w:rPr>
            </w:pPr>
            <w:r w:rsidRPr="007C531B">
              <w:rPr>
                <w:rFonts w:ascii="Arial Narrow" w:hAnsi="Arial Narrow"/>
                <w:b/>
                <w:noProof/>
                <w:sz w:val="18"/>
              </w:rPr>
              <w:t xml:space="preserve">Precipitação </w:t>
            </w:r>
            <w:r w:rsidR="00F174D5" w:rsidRPr="007C531B">
              <w:rPr>
                <w:rFonts w:ascii="Arial Narrow" w:hAnsi="Arial Narrow"/>
                <w:b/>
                <w:noProof/>
                <w:sz w:val="18"/>
              </w:rPr>
              <w:t>01-</w:t>
            </w:r>
            <w:r w:rsidR="007C531B" w:rsidRPr="007C531B">
              <w:rPr>
                <w:rFonts w:ascii="Arial Narrow" w:hAnsi="Arial Narrow"/>
                <w:b/>
                <w:noProof/>
                <w:sz w:val="18"/>
              </w:rPr>
              <w:t>27</w:t>
            </w:r>
            <w:r w:rsidR="00B82B4A" w:rsidRPr="007C531B">
              <w:rPr>
                <w:rFonts w:ascii="Arial Narrow" w:hAnsi="Arial Narrow"/>
                <w:b/>
                <w:noProof/>
                <w:sz w:val="18"/>
              </w:rPr>
              <w:t>/</w:t>
            </w:r>
            <w:r w:rsidR="007C531B" w:rsidRPr="007C531B">
              <w:rPr>
                <w:rFonts w:ascii="Arial Narrow" w:hAnsi="Arial Narrow"/>
                <w:b/>
                <w:noProof/>
                <w:sz w:val="18"/>
              </w:rPr>
              <w:t>10</w:t>
            </w:r>
            <w:r w:rsidR="00281B39" w:rsidRPr="007C531B">
              <w:rPr>
                <w:rFonts w:ascii="Arial Narrow" w:hAnsi="Arial Narrow"/>
                <w:b/>
                <w:noProof/>
                <w:sz w:val="18"/>
              </w:rPr>
              <w:t>/2015</w:t>
            </w:r>
            <w:r w:rsidR="007C17CE" w:rsidRPr="007C531B">
              <w:rPr>
                <w:rFonts w:ascii="Arial Narrow" w:hAnsi="Arial Narrow"/>
                <w:b/>
                <w:noProof/>
                <w:sz w:val="18"/>
              </w:rPr>
              <w:t xml:space="preserve">*: </w:t>
            </w:r>
            <w:r w:rsidR="007C531B" w:rsidRPr="007C531B">
              <w:rPr>
                <w:rFonts w:ascii="Arial Narrow" w:hAnsi="Arial Narrow"/>
                <w:b/>
                <w:noProof/>
                <w:sz w:val="18"/>
              </w:rPr>
              <w:t>43,6</w:t>
            </w:r>
            <w:r w:rsidR="00D92F57" w:rsidRPr="007C531B">
              <w:rPr>
                <w:rFonts w:ascii="Arial Narrow" w:hAnsi="Arial Narrow"/>
                <w:b/>
                <w:noProof/>
                <w:sz w:val="18"/>
              </w:rPr>
              <w:t xml:space="preserve"> </w:t>
            </w:r>
            <w:r w:rsidR="007A5779" w:rsidRPr="007C531B">
              <w:rPr>
                <w:rFonts w:ascii="Arial Narrow" w:hAnsi="Arial Narrow"/>
                <w:b/>
                <w:noProof/>
                <w:sz w:val="18"/>
              </w:rPr>
              <w:t>mm</w:t>
            </w:r>
          </w:p>
          <w:p w:rsidR="007A5779" w:rsidRPr="007C531B" w:rsidRDefault="00BA0A41" w:rsidP="008F1585">
            <w:pPr>
              <w:autoSpaceDE w:val="0"/>
              <w:autoSpaceDN w:val="0"/>
              <w:adjustRightInd w:val="0"/>
              <w:spacing w:line="240" w:lineRule="atLeast"/>
              <w:jc w:val="center"/>
              <w:rPr>
                <w:rFonts w:ascii="Arial Narrow" w:hAnsi="Arial Narrow"/>
                <w:b/>
                <w:noProof/>
                <w:sz w:val="18"/>
              </w:rPr>
            </w:pPr>
            <w:r w:rsidRPr="007C531B">
              <w:rPr>
                <w:rFonts w:ascii="Arial Narrow" w:hAnsi="Arial Narrow"/>
                <w:b/>
                <w:noProof/>
                <w:sz w:val="18"/>
              </w:rPr>
              <w:t>MLT de</w:t>
            </w:r>
            <w:r w:rsidR="008061DB" w:rsidRPr="007C531B">
              <w:rPr>
                <w:rFonts w:ascii="Arial Narrow" w:hAnsi="Arial Narrow"/>
                <w:b/>
                <w:noProof/>
                <w:sz w:val="18"/>
              </w:rPr>
              <w:t xml:space="preserve"> </w:t>
            </w:r>
            <w:r w:rsidR="007C531B" w:rsidRPr="007C531B">
              <w:rPr>
                <w:rFonts w:ascii="Arial Narrow" w:hAnsi="Arial Narrow"/>
                <w:b/>
                <w:noProof/>
                <w:sz w:val="18"/>
              </w:rPr>
              <w:t>outubro</w:t>
            </w:r>
            <w:r w:rsidR="007A5779" w:rsidRPr="007C531B">
              <w:rPr>
                <w:rFonts w:ascii="Arial Narrow" w:hAnsi="Arial Narrow"/>
                <w:b/>
                <w:noProof/>
                <w:sz w:val="18"/>
              </w:rPr>
              <w:t xml:space="preserve">: </w:t>
            </w:r>
            <w:r w:rsidR="007C531B" w:rsidRPr="007C531B">
              <w:rPr>
                <w:rFonts w:ascii="Arial Narrow" w:hAnsi="Arial Narrow"/>
                <w:b/>
                <w:noProof/>
                <w:sz w:val="18"/>
              </w:rPr>
              <w:t>148,8</w:t>
            </w:r>
            <w:r w:rsidR="00D92F57" w:rsidRPr="007C531B">
              <w:rPr>
                <w:rFonts w:ascii="Arial Narrow" w:hAnsi="Arial Narrow"/>
                <w:b/>
                <w:noProof/>
                <w:sz w:val="18"/>
              </w:rPr>
              <w:t xml:space="preserve"> </w:t>
            </w:r>
            <w:r w:rsidR="007A5779" w:rsidRPr="007C531B">
              <w:rPr>
                <w:rFonts w:ascii="Arial Narrow" w:hAnsi="Arial Narrow"/>
                <w:b/>
                <w:noProof/>
                <w:sz w:val="18"/>
              </w:rPr>
              <w:t>mm</w:t>
            </w:r>
          </w:p>
          <w:p w:rsidR="00A96DC0" w:rsidRPr="007C531B" w:rsidRDefault="00A96DC0" w:rsidP="00CB4939">
            <w:pPr>
              <w:autoSpaceDE w:val="0"/>
              <w:autoSpaceDN w:val="0"/>
              <w:adjustRightInd w:val="0"/>
              <w:spacing w:line="240" w:lineRule="atLeast"/>
              <w:jc w:val="center"/>
              <w:rPr>
                <w:rFonts w:ascii="Arial Narrow" w:hAnsi="Arial Narrow"/>
                <w:b/>
                <w:noProof/>
              </w:rPr>
            </w:pPr>
          </w:p>
        </w:tc>
      </w:tr>
      <w:tr w:rsidR="007C531B" w:rsidRPr="007C531B" w:rsidTr="009C3635">
        <w:trPr>
          <w:trHeight w:val="283"/>
        </w:trPr>
        <w:tc>
          <w:tcPr>
            <w:tcW w:w="3610" w:type="dxa"/>
            <w:vAlign w:val="bottom"/>
          </w:tcPr>
          <w:p w:rsidR="00B25ECD" w:rsidRPr="007C531B" w:rsidRDefault="00B25ECD" w:rsidP="004B599D">
            <w:pPr>
              <w:autoSpaceDE w:val="0"/>
              <w:autoSpaceDN w:val="0"/>
              <w:adjustRightInd w:val="0"/>
              <w:spacing w:line="240" w:lineRule="atLeast"/>
              <w:jc w:val="center"/>
              <w:rPr>
                <w:rFonts w:ascii="Arial Narrow" w:hAnsi="Arial Narrow"/>
                <w:b/>
                <w:noProof/>
              </w:rPr>
            </w:pPr>
            <w:r w:rsidRPr="007C531B">
              <w:rPr>
                <w:rFonts w:ascii="Arial Narrow" w:hAnsi="Arial Narrow"/>
                <w:b/>
                <w:noProof/>
              </w:rPr>
              <w:t>Bacia do São Francisco</w:t>
            </w:r>
          </w:p>
        </w:tc>
        <w:tc>
          <w:tcPr>
            <w:tcW w:w="3611" w:type="dxa"/>
            <w:vAlign w:val="bottom"/>
          </w:tcPr>
          <w:p w:rsidR="00B25ECD" w:rsidRPr="007C531B" w:rsidRDefault="00B25ECD" w:rsidP="004B599D">
            <w:pPr>
              <w:autoSpaceDE w:val="0"/>
              <w:autoSpaceDN w:val="0"/>
              <w:adjustRightInd w:val="0"/>
              <w:spacing w:line="240" w:lineRule="atLeast"/>
              <w:jc w:val="center"/>
              <w:rPr>
                <w:rFonts w:ascii="Arial Narrow" w:hAnsi="Arial Narrow"/>
                <w:b/>
                <w:noProof/>
              </w:rPr>
            </w:pPr>
            <w:r w:rsidRPr="007C531B">
              <w:rPr>
                <w:rFonts w:ascii="Arial Narrow" w:hAnsi="Arial Narrow"/>
                <w:b/>
                <w:noProof/>
              </w:rPr>
              <w:t>Sub-Bacia do Rio Iguaçu</w:t>
            </w:r>
          </w:p>
        </w:tc>
        <w:tc>
          <w:tcPr>
            <w:tcW w:w="3660" w:type="dxa"/>
            <w:vAlign w:val="bottom"/>
          </w:tcPr>
          <w:p w:rsidR="00B25ECD" w:rsidRPr="007C531B" w:rsidRDefault="00B25ECD" w:rsidP="00B25ECD">
            <w:pPr>
              <w:autoSpaceDE w:val="0"/>
              <w:autoSpaceDN w:val="0"/>
              <w:adjustRightInd w:val="0"/>
              <w:spacing w:line="240" w:lineRule="atLeast"/>
              <w:jc w:val="center"/>
              <w:rPr>
                <w:rFonts w:ascii="Arial Narrow" w:hAnsi="Arial Narrow"/>
                <w:b/>
                <w:noProof/>
              </w:rPr>
            </w:pPr>
            <w:r w:rsidRPr="007C531B">
              <w:rPr>
                <w:rFonts w:ascii="Arial Narrow" w:hAnsi="Arial Narrow"/>
                <w:b/>
                <w:noProof/>
              </w:rPr>
              <w:t>Bacia do Rio Uruguai</w:t>
            </w:r>
          </w:p>
        </w:tc>
      </w:tr>
      <w:tr w:rsidR="007C531B" w:rsidRPr="007C531B" w:rsidTr="009C3635">
        <w:trPr>
          <w:trHeight w:hRule="exact" w:val="3690"/>
        </w:trPr>
        <w:tc>
          <w:tcPr>
            <w:tcW w:w="3610" w:type="dxa"/>
          </w:tcPr>
          <w:p w:rsidR="00B25ECD" w:rsidRPr="007C531B" w:rsidRDefault="00F70150" w:rsidP="00B25ECD">
            <w:pPr>
              <w:autoSpaceDE w:val="0"/>
              <w:autoSpaceDN w:val="0"/>
              <w:adjustRightInd w:val="0"/>
              <w:spacing w:line="240" w:lineRule="atLeast"/>
              <w:jc w:val="center"/>
              <w:rPr>
                <w:rFonts w:ascii="Arial Narrow" w:hAnsi="Arial Narrow"/>
                <w:b/>
                <w:noProof/>
              </w:rPr>
            </w:pPr>
            <w:r w:rsidRPr="007C531B">
              <w:rPr>
                <w:rFonts w:ascii="Arial Narrow" w:hAnsi="Arial Narrow"/>
                <w:b/>
                <w:noProof/>
              </w:rPr>
              <mc:AlternateContent>
                <mc:Choice Requires="wps">
                  <w:drawing>
                    <wp:anchor distT="0" distB="0" distL="114300" distR="114300" simplePos="0" relativeHeight="251769856" behindDoc="0" locked="0" layoutInCell="1" allowOverlap="1" wp14:anchorId="30A94C59" wp14:editId="69E2C93F">
                      <wp:simplePos x="0" y="0"/>
                      <wp:positionH relativeFrom="column">
                        <wp:posOffset>187325</wp:posOffset>
                      </wp:positionH>
                      <wp:positionV relativeFrom="paragraph">
                        <wp:posOffset>122184</wp:posOffset>
                      </wp:positionV>
                      <wp:extent cx="1828800" cy="290195"/>
                      <wp:effectExtent l="0" t="0" r="0" b="0"/>
                      <wp:wrapNone/>
                      <wp:docPr id="106" name="Retângulo 106"/>
                      <wp:cNvGraphicFramePr/>
                      <a:graphic xmlns:a="http://schemas.openxmlformats.org/drawingml/2006/main">
                        <a:graphicData uri="http://schemas.microsoft.com/office/word/2010/wordprocessingShape">
                          <wps:wsp>
                            <wps:cNvSpPr/>
                            <wps:spPr>
                              <a:xfrm>
                                <a:off x="0" y="0"/>
                                <a:ext cx="1828800" cy="2901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ângulo 106" o:spid="_x0000_s1026" style="position:absolute;margin-left:14.75pt;margin-top:9.6pt;width:2in;height:22.8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" fillcolor="white [3212]" stroked="f" strokeweight="2pt"/>
                  </w:pict>
                </mc:Fallback>
              </mc:AlternateContent>
            </w:r>
            <w:r w:rsidR="007C531B" w:rsidRPr="007C531B">
              <w:rPr>
                <w:iCs/>
                <w:noProof/>
              </w:rPr>
              <w:drawing>
                <wp:inline distT="0" distB="0" distL="0" distR="0" wp14:anchorId="4DBD35AF" wp14:editId="6EC1608D">
                  <wp:extent cx="2125345" cy="1686137"/>
                  <wp:effectExtent l="0" t="0" r="8255" b="9525"/>
                  <wp:docPr id="86" name="Imagem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rcRect t="6667"/>
                          <a:stretch>
                            <a:fillRect/>
                          </a:stretch>
                        </pic:blipFill>
                        <pic:spPr>
                          <a:xfrm>
                            <a:off x="0" y="0"/>
                            <a:ext cx="2125345" cy="1686137"/>
                          </a:xfrm>
                          <a:prstGeom prst="rect">
                            <a:avLst/>
                          </a:prstGeom>
                        </pic:spPr>
                      </pic:pic>
                    </a:graphicData>
                  </a:graphic>
                </wp:inline>
              </w:drawing>
            </w:r>
          </w:p>
          <w:p w:rsidR="007A5779" w:rsidRPr="007C531B" w:rsidRDefault="006D685C" w:rsidP="007A5779">
            <w:pPr>
              <w:autoSpaceDE w:val="0"/>
              <w:autoSpaceDN w:val="0"/>
              <w:adjustRightInd w:val="0"/>
              <w:spacing w:line="240" w:lineRule="atLeast"/>
              <w:jc w:val="center"/>
              <w:rPr>
                <w:rFonts w:ascii="Arial Narrow" w:hAnsi="Arial Narrow"/>
                <w:b/>
                <w:noProof/>
                <w:sz w:val="18"/>
              </w:rPr>
            </w:pPr>
            <w:r w:rsidRPr="007C531B">
              <w:rPr>
                <w:rFonts w:ascii="Arial Narrow" w:hAnsi="Arial Narrow"/>
                <w:b/>
                <w:noProof/>
                <w:sz w:val="18"/>
              </w:rPr>
              <w:t xml:space="preserve">Precipitação </w:t>
            </w:r>
            <w:r w:rsidR="00F174D5" w:rsidRPr="007C531B">
              <w:rPr>
                <w:rFonts w:ascii="Arial Narrow" w:hAnsi="Arial Narrow"/>
                <w:b/>
                <w:noProof/>
                <w:sz w:val="18"/>
              </w:rPr>
              <w:t>01-</w:t>
            </w:r>
            <w:r w:rsidR="007C531B" w:rsidRPr="007C531B">
              <w:rPr>
                <w:rFonts w:ascii="Arial Narrow" w:hAnsi="Arial Narrow"/>
                <w:b/>
                <w:noProof/>
                <w:sz w:val="18"/>
              </w:rPr>
              <w:t>27</w:t>
            </w:r>
            <w:r w:rsidR="00B82B4A" w:rsidRPr="007C531B">
              <w:rPr>
                <w:rFonts w:ascii="Arial Narrow" w:hAnsi="Arial Narrow"/>
                <w:b/>
                <w:noProof/>
                <w:sz w:val="18"/>
              </w:rPr>
              <w:t>/</w:t>
            </w:r>
            <w:r w:rsidR="007C531B" w:rsidRPr="007C531B">
              <w:rPr>
                <w:rFonts w:ascii="Arial Narrow" w:hAnsi="Arial Narrow"/>
                <w:b/>
                <w:noProof/>
                <w:sz w:val="18"/>
              </w:rPr>
              <w:t>10</w:t>
            </w:r>
            <w:r w:rsidR="00281B39" w:rsidRPr="007C531B">
              <w:rPr>
                <w:rFonts w:ascii="Arial Narrow" w:hAnsi="Arial Narrow"/>
                <w:b/>
                <w:noProof/>
                <w:sz w:val="18"/>
              </w:rPr>
              <w:t>/2015</w:t>
            </w:r>
            <w:r w:rsidR="007A5779" w:rsidRPr="007C531B">
              <w:rPr>
                <w:rFonts w:ascii="Arial Narrow" w:hAnsi="Arial Narrow"/>
                <w:b/>
                <w:noProof/>
                <w:sz w:val="18"/>
              </w:rPr>
              <w:t xml:space="preserve">*: </w:t>
            </w:r>
            <w:r w:rsidR="007C531B" w:rsidRPr="007C531B">
              <w:rPr>
                <w:rFonts w:ascii="Arial Narrow" w:hAnsi="Arial Narrow"/>
                <w:b/>
                <w:noProof/>
                <w:sz w:val="18"/>
              </w:rPr>
              <w:t>14,4</w:t>
            </w:r>
            <w:r w:rsidR="00D92F57" w:rsidRPr="007C531B">
              <w:rPr>
                <w:rFonts w:ascii="Arial Narrow" w:hAnsi="Arial Narrow"/>
                <w:b/>
                <w:noProof/>
                <w:sz w:val="18"/>
              </w:rPr>
              <w:t xml:space="preserve"> </w:t>
            </w:r>
            <w:r w:rsidR="007A5779" w:rsidRPr="007C531B">
              <w:rPr>
                <w:rFonts w:ascii="Arial Narrow" w:hAnsi="Arial Narrow"/>
                <w:b/>
                <w:noProof/>
                <w:sz w:val="18"/>
              </w:rPr>
              <w:t>mm</w:t>
            </w:r>
          </w:p>
          <w:p w:rsidR="007A5779" w:rsidRPr="007C531B" w:rsidRDefault="000B2689" w:rsidP="007A5779">
            <w:pPr>
              <w:autoSpaceDE w:val="0"/>
              <w:autoSpaceDN w:val="0"/>
              <w:adjustRightInd w:val="0"/>
              <w:spacing w:line="240" w:lineRule="atLeast"/>
              <w:jc w:val="center"/>
              <w:rPr>
                <w:rFonts w:ascii="Arial Narrow" w:hAnsi="Arial Narrow"/>
                <w:b/>
                <w:noProof/>
                <w:sz w:val="18"/>
              </w:rPr>
            </w:pPr>
            <w:r w:rsidRPr="007C531B">
              <w:rPr>
                <w:rFonts w:ascii="Arial Narrow" w:hAnsi="Arial Narrow"/>
                <w:b/>
                <w:noProof/>
                <w:sz w:val="18"/>
              </w:rPr>
              <w:t xml:space="preserve">MLT de </w:t>
            </w:r>
            <w:r w:rsidR="007C531B" w:rsidRPr="007C531B">
              <w:rPr>
                <w:rFonts w:ascii="Arial Narrow" w:hAnsi="Arial Narrow"/>
                <w:b/>
                <w:noProof/>
                <w:sz w:val="18"/>
              </w:rPr>
              <w:t>outubro</w:t>
            </w:r>
            <w:r w:rsidR="007A5779" w:rsidRPr="007C531B">
              <w:rPr>
                <w:rFonts w:ascii="Arial Narrow" w:hAnsi="Arial Narrow"/>
                <w:b/>
                <w:noProof/>
                <w:sz w:val="18"/>
              </w:rPr>
              <w:t xml:space="preserve">: </w:t>
            </w:r>
            <w:r w:rsidR="007C531B" w:rsidRPr="007C531B">
              <w:rPr>
                <w:rFonts w:ascii="Arial Narrow" w:hAnsi="Arial Narrow"/>
                <w:b/>
                <w:noProof/>
                <w:sz w:val="18"/>
              </w:rPr>
              <w:t>82,3</w:t>
            </w:r>
            <w:r w:rsidR="00D92F57" w:rsidRPr="007C531B">
              <w:rPr>
                <w:rFonts w:ascii="Arial Narrow" w:hAnsi="Arial Narrow"/>
                <w:b/>
                <w:noProof/>
                <w:sz w:val="18"/>
              </w:rPr>
              <w:t xml:space="preserve"> </w:t>
            </w:r>
            <w:r w:rsidR="007A5779" w:rsidRPr="007C531B">
              <w:rPr>
                <w:rFonts w:ascii="Arial Narrow" w:hAnsi="Arial Narrow"/>
                <w:b/>
                <w:noProof/>
                <w:sz w:val="18"/>
              </w:rPr>
              <w:t>mm</w:t>
            </w:r>
          </w:p>
          <w:p w:rsidR="00DB689A" w:rsidRPr="007C531B" w:rsidRDefault="00DB689A" w:rsidP="00DB689A">
            <w:pPr>
              <w:autoSpaceDE w:val="0"/>
              <w:autoSpaceDN w:val="0"/>
              <w:adjustRightInd w:val="0"/>
              <w:spacing w:line="240" w:lineRule="atLeast"/>
              <w:jc w:val="center"/>
              <w:rPr>
                <w:rFonts w:ascii="Arial Narrow" w:hAnsi="Arial Narrow"/>
                <w:b/>
                <w:noProof/>
                <w:sz w:val="18"/>
              </w:rPr>
            </w:pPr>
          </w:p>
          <w:p w:rsidR="00A96DC0" w:rsidRPr="007C531B" w:rsidRDefault="00A96DC0" w:rsidP="005902C0">
            <w:pPr>
              <w:autoSpaceDE w:val="0"/>
              <w:autoSpaceDN w:val="0"/>
              <w:adjustRightInd w:val="0"/>
              <w:spacing w:line="240" w:lineRule="atLeast"/>
              <w:jc w:val="center"/>
              <w:rPr>
                <w:rFonts w:ascii="Arial Narrow" w:hAnsi="Arial Narrow"/>
                <w:b/>
                <w:noProof/>
              </w:rPr>
            </w:pPr>
          </w:p>
        </w:tc>
        <w:tc>
          <w:tcPr>
            <w:tcW w:w="3611" w:type="dxa"/>
          </w:tcPr>
          <w:p w:rsidR="00B25ECD" w:rsidRPr="007C531B" w:rsidRDefault="00040C52" w:rsidP="00B25ECD">
            <w:pPr>
              <w:autoSpaceDE w:val="0"/>
              <w:autoSpaceDN w:val="0"/>
              <w:adjustRightInd w:val="0"/>
              <w:spacing w:line="240" w:lineRule="atLeast"/>
              <w:jc w:val="center"/>
              <w:rPr>
                <w:noProof/>
              </w:rPr>
            </w:pPr>
            <w:r w:rsidRPr="007C531B">
              <w:rPr>
                <w:rFonts w:ascii="Arial Narrow" w:hAnsi="Arial Narrow"/>
                <w:b/>
                <w:noProof/>
              </w:rPr>
              <mc:AlternateContent>
                <mc:Choice Requires="wps">
                  <w:drawing>
                    <wp:anchor distT="0" distB="0" distL="114300" distR="114300" simplePos="0" relativeHeight="251771904" behindDoc="0" locked="0" layoutInCell="1" allowOverlap="1" wp14:anchorId="63CADCB8" wp14:editId="78825A1A">
                      <wp:simplePos x="0" y="0"/>
                      <wp:positionH relativeFrom="column">
                        <wp:posOffset>199390</wp:posOffset>
                      </wp:positionH>
                      <wp:positionV relativeFrom="paragraph">
                        <wp:posOffset>128270</wp:posOffset>
                      </wp:positionV>
                      <wp:extent cx="1819275" cy="258445"/>
                      <wp:effectExtent l="0" t="0" r="9525" b="8255"/>
                      <wp:wrapNone/>
                      <wp:docPr id="107" name="Retângulo 107"/>
                      <wp:cNvGraphicFramePr/>
                      <a:graphic xmlns:a="http://schemas.openxmlformats.org/drawingml/2006/main">
                        <a:graphicData uri="http://schemas.microsoft.com/office/word/2010/wordprocessingShape">
                          <wps:wsp>
                            <wps:cNvSpPr/>
                            <wps:spPr>
                              <a:xfrm>
                                <a:off x="0" y="0"/>
                                <a:ext cx="1819275" cy="25844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ângulo 107" o:spid="_x0000_s1026" style="position:absolute;margin-left:15.7pt;margin-top:10.1pt;width:143.25pt;height:20.3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" fillcolor="white [3212]" stroked="f" strokeweight="2pt"/>
                  </w:pict>
                </mc:Fallback>
              </mc:AlternateContent>
            </w:r>
            <w:r w:rsidR="007C531B" w:rsidRPr="007C531B">
              <w:rPr>
                <w:noProof/>
              </w:rPr>
              <w:drawing>
                <wp:inline distT="0" distB="0" distL="0" distR="0" wp14:anchorId="74703D45" wp14:editId="10EB82BF">
                  <wp:extent cx="2125980" cy="1686730"/>
                  <wp:effectExtent l="0" t="0" r="7620" b="8890"/>
                  <wp:docPr id="89" name="Imagem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rcRect t="6667"/>
                          <a:stretch>
                            <a:fillRect/>
                          </a:stretch>
                        </pic:blipFill>
                        <pic:spPr>
                          <a:xfrm>
                            <a:off x="0" y="0"/>
                            <a:ext cx="2125980" cy="1686730"/>
                          </a:xfrm>
                          <a:prstGeom prst="rect">
                            <a:avLst/>
                          </a:prstGeom>
                        </pic:spPr>
                      </pic:pic>
                    </a:graphicData>
                  </a:graphic>
                </wp:inline>
              </w:drawing>
            </w:r>
          </w:p>
          <w:p w:rsidR="007A5779" w:rsidRPr="007C531B" w:rsidRDefault="006D685C" w:rsidP="007A5779">
            <w:pPr>
              <w:autoSpaceDE w:val="0"/>
              <w:autoSpaceDN w:val="0"/>
              <w:adjustRightInd w:val="0"/>
              <w:spacing w:line="240" w:lineRule="atLeast"/>
              <w:jc w:val="center"/>
              <w:rPr>
                <w:rFonts w:ascii="Arial Narrow" w:hAnsi="Arial Narrow"/>
                <w:b/>
                <w:noProof/>
                <w:sz w:val="18"/>
              </w:rPr>
            </w:pPr>
            <w:r w:rsidRPr="007C531B">
              <w:rPr>
                <w:rFonts w:ascii="Arial Narrow" w:hAnsi="Arial Narrow"/>
                <w:b/>
                <w:noProof/>
                <w:sz w:val="18"/>
              </w:rPr>
              <w:t xml:space="preserve">Precipitação </w:t>
            </w:r>
            <w:r w:rsidR="00F174D5" w:rsidRPr="007C531B">
              <w:rPr>
                <w:rFonts w:ascii="Arial Narrow" w:hAnsi="Arial Narrow"/>
                <w:b/>
                <w:noProof/>
                <w:sz w:val="18"/>
              </w:rPr>
              <w:t>01-</w:t>
            </w:r>
            <w:r w:rsidR="007C531B" w:rsidRPr="007C531B">
              <w:rPr>
                <w:rFonts w:ascii="Arial Narrow" w:hAnsi="Arial Narrow"/>
                <w:b/>
                <w:noProof/>
                <w:sz w:val="18"/>
              </w:rPr>
              <w:t>27</w:t>
            </w:r>
            <w:r w:rsidR="00B82B4A" w:rsidRPr="007C531B">
              <w:rPr>
                <w:rFonts w:ascii="Arial Narrow" w:hAnsi="Arial Narrow"/>
                <w:b/>
                <w:noProof/>
                <w:sz w:val="18"/>
              </w:rPr>
              <w:t>/</w:t>
            </w:r>
            <w:r w:rsidR="007C531B" w:rsidRPr="007C531B">
              <w:rPr>
                <w:rFonts w:ascii="Arial Narrow" w:hAnsi="Arial Narrow"/>
                <w:b/>
                <w:noProof/>
                <w:sz w:val="18"/>
              </w:rPr>
              <w:t>10</w:t>
            </w:r>
            <w:r w:rsidR="00281B39" w:rsidRPr="007C531B">
              <w:rPr>
                <w:rFonts w:ascii="Arial Narrow" w:hAnsi="Arial Narrow"/>
                <w:b/>
                <w:noProof/>
                <w:sz w:val="18"/>
              </w:rPr>
              <w:t>/2015</w:t>
            </w:r>
            <w:r w:rsidR="007A5779" w:rsidRPr="007C531B">
              <w:rPr>
                <w:rFonts w:ascii="Arial Narrow" w:hAnsi="Arial Narrow"/>
                <w:b/>
                <w:noProof/>
                <w:sz w:val="18"/>
              </w:rPr>
              <w:t xml:space="preserve">*: </w:t>
            </w:r>
            <w:r w:rsidR="007C531B" w:rsidRPr="007C531B">
              <w:rPr>
                <w:rFonts w:ascii="Arial Narrow" w:hAnsi="Arial Narrow"/>
                <w:b/>
                <w:noProof/>
                <w:sz w:val="18"/>
              </w:rPr>
              <w:t>145,2</w:t>
            </w:r>
            <w:r w:rsidR="00D92F57" w:rsidRPr="007C531B">
              <w:rPr>
                <w:rFonts w:ascii="Arial Narrow" w:hAnsi="Arial Narrow"/>
                <w:b/>
                <w:noProof/>
                <w:sz w:val="18"/>
              </w:rPr>
              <w:t xml:space="preserve"> </w:t>
            </w:r>
            <w:r w:rsidR="007A5779" w:rsidRPr="007C531B">
              <w:rPr>
                <w:rFonts w:ascii="Arial Narrow" w:hAnsi="Arial Narrow"/>
                <w:b/>
                <w:noProof/>
                <w:sz w:val="18"/>
              </w:rPr>
              <w:t>mm</w:t>
            </w:r>
          </w:p>
          <w:p w:rsidR="007A5779" w:rsidRPr="007C531B" w:rsidRDefault="00934A8B" w:rsidP="007A5779">
            <w:pPr>
              <w:autoSpaceDE w:val="0"/>
              <w:autoSpaceDN w:val="0"/>
              <w:adjustRightInd w:val="0"/>
              <w:spacing w:line="240" w:lineRule="atLeast"/>
              <w:jc w:val="center"/>
              <w:rPr>
                <w:rFonts w:ascii="Arial Narrow" w:hAnsi="Arial Narrow"/>
                <w:b/>
                <w:noProof/>
                <w:sz w:val="18"/>
              </w:rPr>
            </w:pPr>
            <w:r w:rsidRPr="007C531B">
              <w:rPr>
                <w:rFonts w:ascii="Arial Narrow" w:hAnsi="Arial Narrow"/>
                <w:b/>
                <w:noProof/>
                <w:sz w:val="18"/>
              </w:rPr>
              <w:t xml:space="preserve">MLT de </w:t>
            </w:r>
            <w:r w:rsidR="007C531B" w:rsidRPr="007C531B">
              <w:rPr>
                <w:rFonts w:ascii="Arial Narrow" w:hAnsi="Arial Narrow"/>
                <w:b/>
                <w:noProof/>
                <w:sz w:val="18"/>
              </w:rPr>
              <w:t>outubro</w:t>
            </w:r>
            <w:r w:rsidR="007A5779" w:rsidRPr="007C531B">
              <w:rPr>
                <w:rFonts w:ascii="Arial Narrow" w:hAnsi="Arial Narrow"/>
                <w:b/>
                <w:noProof/>
                <w:sz w:val="18"/>
              </w:rPr>
              <w:t>:</w:t>
            </w:r>
            <w:r w:rsidR="00D92F57" w:rsidRPr="007C531B">
              <w:rPr>
                <w:rFonts w:ascii="Arial Narrow" w:hAnsi="Arial Narrow"/>
                <w:b/>
                <w:noProof/>
                <w:sz w:val="18"/>
              </w:rPr>
              <w:t xml:space="preserve"> </w:t>
            </w:r>
            <w:r w:rsidR="007C531B" w:rsidRPr="007C531B">
              <w:rPr>
                <w:rFonts w:ascii="Arial Narrow" w:hAnsi="Arial Narrow"/>
                <w:b/>
                <w:noProof/>
                <w:sz w:val="18"/>
              </w:rPr>
              <w:t>144,4</w:t>
            </w:r>
            <w:r w:rsidR="007A5779" w:rsidRPr="007C531B">
              <w:rPr>
                <w:rFonts w:ascii="Arial Narrow" w:hAnsi="Arial Narrow"/>
                <w:b/>
                <w:noProof/>
                <w:sz w:val="18"/>
              </w:rPr>
              <w:t xml:space="preserve"> mm</w:t>
            </w:r>
          </w:p>
          <w:p w:rsidR="00A96DC0" w:rsidRPr="007C531B" w:rsidRDefault="00A96DC0" w:rsidP="00CB4939">
            <w:pPr>
              <w:autoSpaceDE w:val="0"/>
              <w:autoSpaceDN w:val="0"/>
              <w:adjustRightInd w:val="0"/>
              <w:spacing w:line="240" w:lineRule="atLeast"/>
              <w:jc w:val="center"/>
              <w:rPr>
                <w:noProof/>
              </w:rPr>
            </w:pPr>
          </w:p>
        </w:tc>
        <w:tc>
          <w:tcPr>
            <w:tcW w:w="3660" w:type="dxa"/>
          </w:tcPr>
          <w:p w:rsidR="00B25ECD" w:rsidRPr="007C531B" w:rsidRDefault="00040C52" w:rsidP="00B25ECD">
            <w:pPr>
              <w:autoSpaceDE w:val="0"/>
              <w:autoSpaceDN w:val="0"/>
              <w:adjustRightInd w:val="0"/>
              <w:spacing w:line="240" w:lineRule="atLeast"/>
              <w:jc w:val="center"/>
              <w:rPr>
                <w:rFonts w:ascii="Arial Narrow" w:hAnsi="Arial Narrow"/>
                <w:b/>
                <w:noProof/>
              </w:rPr>
            </w:pPr>
            <w:r w:rsidRPr="007C531B">
              <w:rPr>
                <w:rFonts w:ascii="Arial Narrow" w:hAnsi="Arial Narrow"/>
                <w:b/>
                <w:noProof/>
              </w:rPr>
              <mc:AlternateContent>
                <mc:Choice Requires="wps">
                  <w:drawing>
                    <wp:anchor distT="0" distB="0" distL="114300" distR="114300" simplePos="0" relativeHeight="251773952" behindDoc="0" locked="0" layoutInCell="1" allowOverlap="1" wp14:anchorId="2F7D6416" wp14:editId="78757841">
                      <wp:simplePos x="0" y="0"/>
                      <wp:positionH relativeFrom="column">
                        <wp:posOffset>221615</wp:posOffset>
                      </wp:positionH>
                      <wp:positionV relativeFrom="paragraph">
                        <wp:posOffset>121920</wp:posOffset>
                      </wp:positionV>
                      <wp:extent cx="1798955" cy="258445"/>
                      <wp:effectExtent l="0" t="0" r="0" b="8255"/>
                      <wp:wrapNone/>
                      <wp:docPr id="111" name="Retângulo 111"/>
                      <wp:cNvGraphicFramePr/>
                      <a:graphic xmlns:a="http://schemas.openxmlformats.org/drawingml/2006/main">
                        <a:graphicData uri="http://schemas.microsoft.com/office/word/2010/wordprocessingShape">
                          <wps:wsp>
                            <wps:cNvSpPr/>
                            <wps:spPr>
                              <a:xfrm>
                                <a:off x="0" y="0"/>
                                <a:ext cx="1798955" cy="25844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ângulo 111" o:spid="_x0000_s1026" style="position:absolute;margin-left:17.45pt;margin-top:9.6pt;width:141.65pt;height:20.3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" fillcolor="white [3212]" stroked="f" strokeweight="2pt"/>
                  </w:pict>
                </mc:Fallback>
              </mc:AlternateContent>
            </w:r>
            <w:r w:rsidR="007C531B" w:rsidRPr="007C531B">
              <w:rPr>
                <w:rFonts w:ascii="Arial Narrow" w:hAnsi="Arial Narrow"/>
                <w:b/>
                <w:noProof/>
              </w:rPr>
              <w:drawing>
                <wp:inline distT="0" distB="0" distL="0" distR="0" wp14:anchorId="2827C67C" wp14:editId="18F65060">
                  <wp:extent cx="2126615" cy="1687322"/>
                  <wp:effectExtent l="0" t="0" r="6985" b="8255"/>
                  <wp:docPr id="91" name="Imagem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rcRect t="6667"/>
                          <a:stretch>
                            <a:fillRect/>
                          </a:stretch>
                        </pic:blipFill>
                        <pic:spPr>
                          <a:xfrm>
                            <a:off x="0" y="0"/>
                            <a:ext cx="2126615" cy="1687322"/>
                          </a:xfrm>
                          <a:prstGeom prst="rect">
                            <a:avLst/>
                          </a:prstGeom>
                        </pic:spPr>
                      </pic:pic>
                    </a:graphicData>
                  </a:graphic>
                </wp:inline>
              </w:drawing>
            </w:r>
          </w:p>
          <w:p w:rsidR="007A5779" w:rsidRPr="007C531B" w:rsidRDefault="006D685C" w:rsidP="007A5779">
            <w:pPr>
              <w:autoSpaceDE w:val="0"/>
              <w:autoSpaceDN w:val="0"/>
              <w:adjustRightInd w:val="0"/>
              <w:spacing w:line="240" w:lineRule="atLeast"/>
              <w:jc w:val="center"/>
              <w:rPr>
                <w:rFonts w:ascii="Arial Narrow" w:hAnsi="Arial Narrow"/>
                <w:b/>
                <w:noProof/>
                <w:sz w:val="18"/>
              </w:rPr>
            </w:pPr>
            <w:r w:rsidRPr="007C531B">
              <w:rPr>
                <w:rFonts w:ascii="Arial Narrow" w:hAnsi="Arial Narrow"/>
                <w:b/>
                <w:noProof/>
                <w:sz w:val="18"/>
              </w:rPr>
              <w:t xml:space="preserve">Precipitação </w:t>
            </w:r>
            <w:r w:rsidR="00F174D5" w:rsidRPr="007C531B">
              <w:rPr>
                <w:rFonts w:ascii="Arial Narrow" w:hAnsi="Arial Narrow"/>
                <w:b/>
                <w:noProof/>
                <w:sz w:val="18"/>
              </w:rPr>
              <w:t>01-</w:t>
            </w:r>
            <w:r w:rsidR="007C531B" w:rsidRPr="007C531B">
              <w:rPr>
                <w:rFonts w:ascii="Arial Narrow" w:hAnsi="Arial Narrow"/>
                <w:b/>
                <w:noProof/>
                <w:sz w:val="18"/>
              </w:rPr>
              <w:t>27</w:t>
            </w:r>
            <w:r w:rsidR="00B82B4A" w:rsidRPr="007C531B">
              <w:rPr>
                <w:rFonts w:ascii="Arial Narrow" w:hAnsi="Arial Narrow"/>
                <w:b/>
                <w:noProof/>
                <w:sz w:val="18"/>
              </w:rPr>
              <w:t>/</w:t>
            </w:r>
            <w:r w:rsidR="007C531B" w:rsidRPr="007C531B">
              <w:rPr>
                <w:rFonts w:ascii="Arial Narrow" w:hAnsi="Arial Narrow"/>
                <w:b/>
                <w:noProof/>
                <w:sz w:val="18"/>
              </w:rPr>
              <w:t>10</w:t>
            </w:r>
            <w:r w:rsidR="00281B39" w:rsidRPr="007C531B">
              <w:rPr>
                <w:rFonts w:ascii="Arial Narrow" w:hAnsi="Arial Narrow"/>
                <w:b/>
                <w:noProof/>
                <w:sz w:val="18"/>
              </w:rPr>
              <w:t>/2015</w:t>
            </w:r>
            <w:r w:rsidR="007A5779" w:rsidRPr="007C531B">
              <w:rPr>
                <w:rFonts w:ascii="Arial Narrow" w:hAnsi="Arial Narrow"/>
                <w:b/>
                <w:noProof/>
                <w:sz w:val="18"/>
              </w:rPr>
              <w:t xml:space="preserve">*: </w:t>
            </w:r>
            <w:r w:rsidR="007C531B" w:rsidRPr="007C531B">
              <w:rPr>
                <w:rFonts w:ascii="Arial Narrow" w:hAnsi="Arial Narrow"/>
                <w:b/>
                <w:noProof/>
                <w:sz w:val="18"/>
              </w:rPr>
              <w:t>228,4</w:t>
            </w:r>
            <w:r w:rsidR="00D92F57" w:rsidRPr="007C531B">
              <w:rPr>
                <w:rFonts w:ascii="Arial Narrow" w:hAnsi="Arial Narrow"/>
                <w:b/>
                <w:noProof/>
                <w:sz w:val="18"/>
              </w:rPr>
              <w:t xml:space="preserve"> </w:t>
            </w:r>
            <w:r w:rsidR="007A5779" w:rsidRPr="007C531B">
              <w:rPr>
                <w:rFonts w:ascii="Arial Narrow" w:hAnsi="Arial Narrow"/>
                <w:b/>
                <w:noProof/>
                <w:sz w:val="18"/>
              </w:rPr>
              <w:t>mm</w:t>
            </w:r>
          </w:p>
          <w:p w:rsidR="007A5779" w:rsidRPr="007C531B" w:rsidRDefault="00BA0A41" w:rsidP="007A5779">
            <w:pPr>
              <w:autoSpaceDE w:val="0"/>
              <w:autoSpaceDN w:val="0"/>
              <w:adjustRightInd w:val="0"/>
              <w:spacing w:line="240" w:lineRule="atLeast"/>
              <w:jc w:val="center"/>
              <w:rPr>
                <w:rFonts w:ascii="Arial Narrow" w:hAnsi="Arial Narrow"/>
                <w:b/>
                <w:noProof/>
                <w:sz w:val="18"/>
              </w:rPr>
            </w:pPr>
            <w:r w:rsidRPr="007C531B">
              <w:rPr>
                <w:rFonts w:ascii="Arial Narrow" w:hAnsi="Arial Narrow"/>
                <w:b/>
                <w:noProof/>
                <w:sz w:val="18"/>
              </w:rPr>
              <w:t>MLT de</w:t>
            </w:r>
            <w:r w:rsidR="00F174D5" w:rsidRPr="007C531B">
              <w:rPr>
                <w:rFonts w:ascii="Arial Narrow" w:hAnsi="Arial Narrow"/>
                <w:b/>
                <w:noProof/>
                <w:sz w:val="18"/>
              </w:rPr>
              <w:t xml:space="preserve"> </w:t>
            </w:r>
            <w:r w:rsidR="007C531B" w:rsidRPr="007C531B">
              <w:rPr>
                <w:rFonts w:ascii="Arial Narrow" w:hAnsi="Arial Narrow"/>
                <w:b/>
                <w:noProof/>
                <w:sz w:val="18"/>
              </w:rPr>
              <w:t>outubro</w:t>
            </w:r>
            <w:r w:rsidR="007A5779" w:rsidRPr="007C531B">
              <w:rPr>
                <w:rFonts w:ascii="Arial Narrow" w:hAnsi="Arial Narrow"/>
                <w:b/>
                <w:noProof/>
                <w:sz w:val="18"/>
              </w:rPr>
              <w:t xml:space="preserve">: </w:t>
            </w:r>
            <w:r w:rsidR="007C531B" w:rsidRPr="007C531B">
              <w:rPr>
                <w:rFonts w:ascii="Arial Narrow" w:hAnsi="Arial Narrow"/>
                <w:b/>
                <w:noProof/>
                <w:sz w:val="18"/>
              </w:rPr>
              <w:t>160,9</w:t>
            </w:r>
            <w:r w:rsidR="00D92F57" w:rsidRPr="007C531B">
              <w:rPr>
                <w:rFonts w:ascii="Arial Narrow" w:hAnsi="Arial Narrow"/>
                <w:b/>
                <w:noProof/>
                <w:sz w:val="18"/>
              </w:rPr>
              <w:t xml:space="preserve"> </w:t>
            </w:r>
            <w:r w:rsidR="007A5779" w:rsidRPr="007C531B">
              <w:rPr>
                <w:rFonts w:ascii="Arial Narrow" w:hAnsi="Arial Narrow"/>
                <w:b/>
                <w:noProof/>
                <w:sz w:val="18"/>
              </w:rPr>
              <w:t>mm</w:t>
            </w:r>
          </w:p>
          <w:p w:rsidR="00A96DC0" w:rsidRPr="007C531B" w:rsidRDefault="00A96DC0" w:rsidP="005902C0">
            <w:pPr>
              <w:autoSpaceDE w:val="0"/>
              <w:autoSpaceDN w:val="0"/>
              <w:adjustRightInd w:val="0"/>
              <w:spacing w:line="240" w:lineRule="atLeast"/>
              <w:jc w:val="center"/>
              <w:rPr>
                <w:rFonts w:ascii="Arial Narrow" w:hAnsi="Arial Narrow"/>
                <w:b/>
                <w:noProof/>
              </w:rPr>
            </w:pPr>
          </w:p>
        </w:tc>
      </w:tr>
    </w:tbl>
    <w:p w:rsidR="00B25ECD" w:rsidRPr="007C531B" w:rsidRDefault="00B25ECD" w:rsidP="00B25ECD">
      <w:pPr>
        <w:pStyle w:val="Legenda"/>
      </w:pPr>
      <w:bookmarkStart w:id="5" w:name="_Toc437852387"/>
      <w:r w:rsidRPr="007C531B">
        <w:t xml:space="preserve">Figura </w:t>
      </w:r>
      <w:r w:rsidR="00DE17A1">
        <w:fldChar w:fldCharType="begin"/>
      </w:r>
      <w:r w:rsidR="00DE17A1">
        <w:instrText xml:space="preserve"> SEQ Figura \* ARABIC </w:instrText>
      </w:r>
      <w:r w:rsidR="00DE17A1">
        <w:fldChar w:fldCharType="separate"/>
      </w:r>
      <w:r w:rsidR="00DE17A1">
        <w:rPr>
          <w:noProof/>
        </w:rPr>
        <w:t>2</w:t>
      </w:r>
      <w:r w:rsidR="00DE17A1">
        <w:rPr>
          <w:noProof/>
        </w:rPr>
        <w:fldChar w:fldCharType="end"/>
      </w:r>
      <w:r w:rsidRPr="007C531B">
        <w:t>. Prec</w:t>
      </w:r>
      <w:r w:rsidR="004B599D" w:rsidRPr="007C531B">
        <w:t>ipitação (mm) acumulada de 01/</w:t>
      </w:r>
      <w:r w:rsidR="007C531B" w:rsidRPr="007C531B">
        <w:t>10</w:t>
      </w:r>
      <w:r w:rsidR="008F1585" w:rsidRPr="007C531B">
        <w:t xml:space="preserve"> </w:t>
      </w:r>
      <w:r w:rsidR="00693949" w:rsidRPr="007C531B">
        <w:t xml:space="preserve">a </w:t>
      </w:r>
      <w:r w:rsidR="00AA0AF1" w:rsidRPr="007C531B">
        <w:t>2</w:t>
      </w:r>
      <w:r w:rsidR="007C531B" w:rsidRPr="007C531B">
        <w:t>7</w:t>
      </w:r>
      <w:r w:rsidR="00934A8B" w:rsidRPr="007C531B">
        <w:t>/</w:t>
      </w:r>
      <w:r w:rsidR="007C531B" w:rsidRPr="007C531B">
        <w:t>10</w:t>
      </w:r>
      <w:r w:rsidR="00F06283" w:rsidRPr="007C531B">
        <w:t>/</w:t>
      </w:r>
      <w:r w:rsidR="008F1585" w:rsidRPr="007C531B">
        <w:t>201</w:t>
      </w:r>
      <w:r w:rsidR="00390615" w:rsidRPr="007C531B">
        <w:t>5</w:t>
      </w:r>
      <w:r w:rsidRPr="007C531B">
        <w:t xml:space="preserve"> nas principais bacias, referenciadas à média histórica.</w:t>
      </w:r>
      <w:bookmarkEnd w:id="5"/>
    </w:p>
    <w:p w:rsidR="00B25ECD" w:rsidRPr="007C531B" w:rsidRDefault="00B25ECD" w:rsidP="004B599D">
      <w:pPr>
        <w:jc w:val="right"/>
        <w:rPr>
          <w:rFonts w:ascii="Arial Narrow" w:hAnsi="Arial Narrow"/>
          <w:bCs/>
          <w:sz w:val="20"/>
          <w:szCs w:val="20"/>
        </w:rPr>
      </w:pPr>
      <w:r w:rsidRPr="007C531B">
        <w:rPr>
          <w:rFonts w:ascii="Arial Narrow" w:hAnsi="Arial Narrow"/>
          <w:bCs/>
          <w:sz w:val="20"/>
          <w:szCs w:val="20"/>
        </w:rPr>
        <w:t>Fonte: CPTEC</w:t>
      </w:r>
    </w:p>
    <w:p w:rsidR="002C4D10" w:rsidRPr="007C531B" w:rsidRDefault="002C4D10" w:rsidP="001A2460">
      <w:pPr>
        <w:rPr>
          <w:rFonts w:ascii="Arial Narrow" w:hAnsi="Arial Narrow"/>
          <w:sz w:val="20"/>
        </w:rPr>
      </w:pPr>
    </w:p>
    <w:p w:rsidR="00DF710B" w:rsidRPr="007C531B" w:rsidRDefault="00DF710B" w:rsidP="001A2460">
      <w:pPr>
        <w:rPr>
          <w:rFonts w:ascii="Arial Narrow" w:hAnsi="Arial Narrow"/>
          <w:sz w:val="20"/>
        </w:rPr>
      </w:pPr>
    </w:p>
    <w:p w:rsidR="00F84E5C" w:rsidRPr="007C531B" w:rsidRDefault="00F84E5C" w:rsidP="00F84E5C">
      <w:pPr>
        <w:rPr>
          <w:rFonts w:ascii="Arial Narrow" w:hAnsi="Arial Narrow" w:cs="Times New Roman"/>
          <w:bCs/>
          <w:sz w:val="18"/>
          <w:szCs w:val="24"/>
        </w:rPr>
      </w:pPr>
      <w:r w:rsidRPr="007C531B">
        <w:rPr>
          <w:rFonts w:ascii="Arial Narrow" w:hAnsi="Arial Narrow" w:cs="Times New Roman"/>
          <w:bCs/>
          <w:sz w:val="18"/>
          <w:szCs w:val="24"/>
        </w:rPr>
        <w:t>* A data refere-se ao</w:t>
      </w:r>
      <w:r w:rsidR="004B4990" w:rsidRPr="007C531B">
        <w:rPr>
          <w:rFonts w:ascii="Arial Narrow" w:hAnsi="Arial Narrow" w:cs="Times New Roman"/>
          <w:bCs/>
          <w:sz w:val="18"/>
          <w:szCs w:val="24"/>
        </w:rPr>
        <w:t xml:space="preserve"> último dado acumulado do mês de </w:t>
      </w:r>
      <w:r w:rsidR="007C531B" w:rsidRPr="007C531B">
        <w:rPr>
          <w:rFonts w:ascii="Arial Narrow" w:hAnsi="Arial Narrow" w:cs="Times New Roman"/>
          <w:bCs/>
          <w:sz w:val="18"/>
          <w:szCs w:val="24"/>
        </w:rPr>
        <w:t>outubro</w:t>
      </w:r>
      <w:r w:rsidRPr="007C531B">
        <w:rPr>
          <w:rFonts w:ascii="Arial Narrow" w:hAnsi="Arial Narrow" w:cs="Times New Roman"/>
          <w:bCs/>
          <w:sz w:val="18"/>
          <w:szCs w:val="24"/>
        </w:rPr>
        <w:t xml:space="preserve"> disponibilizado em dia útil. </w:t>
      </w:r>
    </w:p>
    <w:p w:rsidR="00827DAA" w:rsidRPr="00BB243B" w:rsidRDefault="00827DAA" w:rsidP="00F37677">
      <w:pPr>
        <w:pStyle w:val="Estilo2"/>
        <w:spacing w:line="240" w:lineRule="auto"/>
        <w:ind w:left="142" w:firstLine="0"/>
        <w:contextualSpacing w:val="0"/>
      </w:pPr>
      <w:bookmarkStart w:id="6" w:name="_Toc437852329"/>
      <w:r w:rsidRPr="00BB243B">
        <w:lastRenderedPageBreak/>
        <w:t>Energia Natural Afluente Armazenável</w:t>
      </w:r>
      <w:bookmarkEnd w:id="6"/>
    </w:p>
    <w:p w:rsidR="00CC67FC" w:rsidRPr="00BB243B" w:rsidRDefault="00BB243B" w:rsidP="00562B5C">
      <w:pPr>
        <w:pStyle w:val="Legenda"/>
      </w:pPr>
      <w:r w:rsidRPr="00BB243B">
        <w:rPr>
          <w:noProof/>
          <w:lang w:eastAsia="pt-BR"/>
        </w:rPr>
        <w:drawing>
          <wp:inline distT="0" distB="0" distL="0" distR="0" wp14:anchorId="4AA00A82" wp14:editId="78BFED79">
            <wp:extent cx="6659880" cy="4169421"/>
            <wp:effectExtent l="0" t="0" r="7620" b="2540"/>
            <wp:docPr id="112" name="Imagem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659880" cy="4169421"/>
                    </a:xfrm>
                    <a:prstGeom prst="rect">
                      <a:avLst/>
                    </a:prstGeom>
                    <a:noFill/>
                    <a:ln>
                      <a:noFill/>
                    </a:ln>
                  </pic:spPr>
                </pic:pic>
              </a:graphicData>
            </a:graphic>
          </wp:inline>
        </w:drawing>
      </w:r>
    </w:p>
    <w:p w:rsidR="00CC67FC" w:rsidRPr="00BB243B" w:rsidRDefault="00CC67FC" w:rsidP="00D94B45">
      <w:pPr>
        <w:pStyle w:val="Legenda"/>
        <w:spacing w:after="0"/>
      </w:pPr>
      <w:bookmarkStart w:id="7" w:name="_Toc437852388"/>
      <w:r w:rsidRPr="00BB243B">
        <w:t xml:space="preserve">Figura </w:t>
      </w:r>
      <w:r w:rsidR="00DE17A1">
        <w:fldChar w:fldCharType="begin"/>
      </w:r>
      <w:r w:rsidR="00DE17A1">
        <w:instrText xml:space="preserve"> SEQ Figura \* ARABIC </w:instrText>
      </w:r>
      <w:r w:rsidR="00DE17A1">
        <w:fldChar w:fldCharType="separate"/>
      </w:r>
      <w:r w:rsidR="00DE17A1">
        <w:rPr>
          <w:noProof/>
        </w:rPr>
        <w:t>3</w:t>
      </w:r>
      <w:r w:rsidR="00DE17A1">
        <w:rPr>
          <w:noProof/>
        </w:rPr>
        <w:fldChar w:fldCharType="end"/>
      </w:r>
      <w:r w:rsidRPr="00BB243B">
        <w:t>. ENA Armazenável: Subsistema Sudeste/Centro-Oeste.</w:t>
      </w:r>
      <w:bookmarkEnd w:id="7"/>
    </w:p>
    <w:p w:rsidR="00A414E8" w:rsidRPr="00BB243B" w:rsidRDefault="00562B5C" w:rsidP="00075D9B">
      <w:pPr>
        <w:spacing w:after="0"/>
        <w:jc w:val="right"/>
        <w:rPr>
          <w:rFonts w:ascii="Arial Narrow" w:hAnsi="Arial Narrow"/>
          <w:sz w:val="18"/>
          <w:szCs w:val="18"/>
        </w:rPr>
      </w:pPr>
      <w:r w:rsidRPr="00BB243B">
        <w:rPr>
          <w:rFonts w:ascii="Arial Narrow" w:hAnsi="Arial Narrow"/>
          <w:sz w:val="18"/>
          <w:szCs w:val="18"/>
        </w:rPr>
        <w:t>Fonte</w:t>
      </w:r>
      <w:r w:rsidR="00B05FED" w:rsidRPr="00BB243B">
        <w:rPr>
          <w:rFonts w:ascii="Arial Narrow" w:hAnsi="Arial Narrow"/>
          <w:sz w:val="18"/>
          <w:szCs w:val="18"/>
        </w:rPr>
        <w:t xml:space="preserve"> dos dados</w:t>
      </w:r>
      <w:r w:rsidRPr="00BB243B">
        <w:rPr>
          <w:rFonts w:ascii="Arial Narrow" w:hAnsi="Arial Narrow"/>
          <w:sz w:val="18"/>
          <w:szCs w:val="18"/>
        </w:rPr>
        <w:t>: ONS</w:t>
      </w:r>
      <w:r w:rsidR="002E7FB4" w:rsidRPr="00BB243B">
        <w:rPr>
          <w:rFonts w:ascii="Arial Narrow" w:hAnsi="Arial Narrow"/>
          <w:sz w:val="18"/>
          <w:szCs w:val="18"/>
        </w:rPr>
        <w:t xml:space="preserve"> </w:t>
      </w:r>
    </w:p>
    <w:p w:rsidR="00CC67FC" w:rsidRPr="00BB243B" w:rsidRDefault="00BB243B" w:rsidP="00A414E8">
      <w:pPr>
        <w:spacing w:after="0"/>
        <w:jc w:val="center"/>
      </w:pPr>
      <w:r w:rsidRPr="00BB243B">
        <w:rPr>
          <w:noProof/>
          <w:lang w:eastAsia="pt-BR"/>
        </w:rPr>
        <w:drawing>
          <wp:inline distT="0" distB="0" distL="0" distR="0" wp14:anchorId="3F2A29AB" wp14:editId="4F8D4D6D">
            <wp:extent cx="6659880" cy="4169421"/>
            <wp:effectExtent l="0" t="0" r="7620" b="2540"/>
            <wp:docPr id="126" name="Imagem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659880" cy="4169421"/>
                    </a:xfrm>
                    <a:prstGeom prst="rect">
                      <a:avLst/>
                    </a:prstGeom>
                    <a:noFill/>
                    <a:ln>
                      <a:noFill/>
                    </a:ln>
                  </pic:spPr>
                </pic:pic>
              </a:graphicData>
            </a:graphic>
          </wp:inline>
        </w:drawing>
      </w:r>
    </w:p>
    <w:p w:rsidR="00562B5C" w:rsidRPr="00BB243B" w:rsidRDefault="00CC67FC" w:rsidP="00D94B45">
      <w:pPr>
        <w:pStyle w:val="Legenda"/>
        <w:spacing w:after="0"/>
      </w:pPr>
      <w:bookmarkStart w:id="8" w:name="_Toc437852389"/>
      <w:r w:rsidRPr="00BB243B">
        <w:t xml:space="preserve">Figura </w:t>
      </w:r>
      <w:r w:rsidR="00DE17A1">
        <w:fldChar w:fldCharType="begin"/>
      </w:r>
      <w:r w:rsidR="00DE17A1">
        <w:instrText xml:space="preserve"> SEQ Figura \* ARABIC </w:instrText>
      </w:r>
      <w:r w:rsidR="00DE17A1">
        <w:fldChar w:fldCharType="separate"/>
      </w:r>
      <w:r w:rsidR="00DE17A1">
        <w:rPr>
          <w:noProof/>
        </w:rPr>
        <w:t>4</w:t>
      </w:r>
      <w:r w:rsidR="00DE17A1">
        <w:rPr>
          <w:noProof/>
        </w:rPr>
        <w:fldChar w:fldCharType="end"/>
      </w:r>
      <w:r w:rsidRPr="00BB243B">
        <w:t>. ENA Armazenável: Subsistema Sul.</w:t>
      </w:r>
      <w:bookmarkEnd w:id="8"/>
      <w:r w:rsidR="00562B5C" w:rsidRPr="00BB243B">
        <w:t xml:space="preserve"> </w:t>
      </w:r>
    </w:p>
    <w:p w:rsidR="00CC67FC" w:rsidRPr="00BB243B" w:rsidRDefault="00562B5C" w:rsidP="00562B5C">
      <w:pPr>
        <w:pStyle w:val="Legenda"/>
        <w:jc w:val="right"/>
        <w:rPr>
          <w:b w:val="0"/>
        </w:rPr>
      </w:pPr>
      <w:r w:rsidRPr="00BB243B">
        <w:rPr>
          <w:b w:val="0"/>
          <w:sz w:val="18"/>
          <w:szCs w:val="18"/>
        </w:rPr>
        <w:t>Fonte</w:t>
      </w:r>
      <w:r w:rsidR="00B05FED" w:rsidRPr="00BB243B">
        <w:rPr>
          <w:b w:val="0"/>
          <w:sz w:val="18"/>
          <w:szCs w:val="18"/>
        </w:rPr>
        <w:t xml:space="preserve"> dos dados</w:t>
      </w:r>
      <w:r w:rsidRPr="00BB243B">
        <w:rPr>
          <w:b w:val="0"/>
          <w:sz w:val="18"/>
          <w:szCs w:val="18"/>
        </w:rPr>
        <w:t>: ONS</w:t>
      </w:r>
    </w:p>
    <w:p w:rsidR="00CC67FC" w:rsidRPr="00BB243B" w:rsidRDefault="00BB243B" w:rsidP="00562B5C">
      <w:pPr>
        <w:pStyle w:val="Legenda"/>
      </w:pPr>
      <w:r w:rsidRPr="00BB243B">
        <w:rPr>
          <w:noProof/>
          <w:lang w:eastAsia="pt-BR"/>
        </w:rPr>
        <w:lastRenderedPageBreak/>
        <w:drawing>
          <wp:inline distT="0" distB="0" distL="0" distR="0" wp14:anchorId="3D94F050" wp14:editId="15D4009C">
            <wp:extent cx="6659880" cy="4169421"/>
            <wp:effectExtent l="0" t="0" r="7620" b="2540"/>
            <wp:docPr id="256" name="Imagem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659880" cy="4169421"/>
                    </a:xfrm>
                    <a:prstGeom prst="rect">
                      <a:avLst/>
                    </a:prstGeom>
                    <a:noFill/>
                    <a:ln>
                      <a:noFill/>
                    </a:ln>
                  </pic:spPr>
                </pic:pic>
              </a:graphicData>
            </a:graphic>
          </wp:inline>
        </w:drawing>
      </w:r>
    </w:p>
    <w:p w:rsidR="00CC67FC" w:rsidRPr="00BB243B" w:rsidRDefault="00CC67FC" w:rsidP="00AE1C8B">
      <w:pPr>
        <w:pStyle w:val="Legenda"/>
      </w:pPr>
      <w:bookmarkStart w:id="9" w:name="_Toc437852390"/>
      <w:r w:rsidRPr="00BB243B">
        <w:t xml:space="preserve">Figura </w:t>
      </w:r>
      <w:r w:rsidR="00DE17A1">
        <w:fldChar w:fldCharType="begin"/>
      </w:r>
      <w:r w:rsidR="00DE17A1">
        <w:instrText xml:space="preserve"> SEQ Figura \* ARABIC </w:instrText>
      </w:r>
      <w:r w:rsidR="00DE17A1">
        <w:fldChar w:fldCharType="separate"/>
      </w:r>
      <w:r w:rsidR="00DE17A1">
        <w:rPr>
          <w:noProof/>
        </w:rPr>
        <w:t>5</w:t>
      </w:r>
      <w:r w:rsidR="00DE17A1">
        <w:rPr>
          <w:noProof/>
        </w:rPr>
        <w:fldChar w:fldCharType="end"/>
      </w:r>
      <w:r w:rsidRPr="00BB243B">
        <w:t>. ENA Armazenável: Subsistema Nordeste.</w:t>
      </w:r>
      <w:bookmarkEnd w:id="9"/>
    </w:p>
    <w:p w:rsidR="00562B5C" w:rsidRPr="00BB243B" w:rsidRDefault="00562B5C" w:rsidP="00D94B45">
      <w:pPr>
        <w:spacing w:after="0"/>
        <w:jc w:val="right"/>
      </w:pPr>
      <w:r w:rsidRPr="00BB243B">
        <w:rPr>
          <w:rFonts w:ascii="Arial Narrow" w:hAnsi="Arial Narrow"/>
          <w:sz w:val="18"/>
          <w:szCs w:val="18"/>
        </w:rPr>
        <w:t>Fonte</w:t>
      </w:r>
      <w:r w:rsidR="00B05FED" w:rsidRPr="00BB243B">
        <w:rPr>
          <w:rFonts w:ascii="Arial Narrow" w:hAnsi="Arial Narrow"/>
          <w:sz w:val="18"/>
          <w:szCs w:val="18"/>
        </w:rPr>
        <w:t xml:space="preserve"> dos dados</w:t>
      </w:r>
      <w:r w:rsidRPr="00BB243B">
        <w:rPr>
          <w:rFonts w:ascii="Arial Narrow" w:hAnsi="Arial Narrow"/>
          <w:sz w:val="18"/>
          <w:szCs w:val="18"/>
        </w:rPr>
        <w:t>: ONS</w:t>
      </w:r>
    </w:p>
    <w:p w:rsidR="00CC67FC" w:rsidRPr="00BB243B" w:rsidRDefault="00BB243B" w:rsidP="00562B5C">
      <w:pPr>
        <w:pStyle w:val="Legenda"/>
      </w:pPr>
      <w:r w:rsidRPr="00BB243B">
        <w:rPr>
          <w:noProof/>
          <w:lang w:eastAsia="pt-BR"/>
        </w:rPr>
        <w:drawing>
          <wp:inline distT="0" distB="0" distL="0" distR="0" wp14:anchorId="4588E250" wp14:editId="2F5EFC5E">
            <wp:extent cx="6659880" cy="4169421"/>
            <wp:effectExtent l="0" t="0" r="7620" b="2540"/>
            <wp:docPr id="257" name="Imagem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659880" cy="4169421"/>
                    </a:xfrm>
                    <a:prstGeom prst="rect">
                      <a:avLst/>
                    </a:prstGeom>
                    <a:noFill/>
                    <a:ln>
                      <a:noFill/>
                    </a:ln>
                  </pic:spPr>
                </pic:pic>
              </a:graphicData>
            </a:graphic>
          </wp:inline>
        </w:drawing>
      </w:r>
    </w:p>
    <w:p w:rsidR="00CC67FC" w:rsidRPr="00BB243B" w:rsidRDefault="00CC67FC" w:rsidP="00AE1C8B">
      <w:pPr>
        <w:pStyle w:val="Legenda"/>
      </w:pPr>
      <w:bookmarkStart w:id="10" w:name="_Toc437852391"/>
      <w:r w:rsidRPr="00BB243B">
        <w:t xml:space="preserve">Figura </w:t>
      </w:r>
      <w:r w:rsidR="00DE17A1">
        <w:fldChar w:fldCharType="begin"/>
      </w:r>
      <w:r w:rsidR="00DE17A1">
        <w:instrText xml:space="preserve"> SEQ Figura \* ARABIC </w:instrText>
      </w:r>
      <w:r w:rsidR="00DE17A1">
        <w:fldChar w:fldCharType="separate"/>
      </w:r>
      <w:r w:rsidR="00DE17A1">
        <w:rPr>
          <w:noProof/>
        </w:rPr>
        <w:t>6</w:t>
      </w:r>
      <w:r w:rsidR="00DE17A1">
        <w:rPr>
          <w:noProof/>
        </w:rPr>
        <w:fldChar w:fldCharType="end"/>
      </w:r>
      <w:r w:rsidRPr="00BB243B">
        <w:t>. ENA Armazenável: Subsistema Norte</w:t>
      </w:r>
      <w:r w:rsidR="00E9628C" w:rsidRPr="00BB243B">
        <w:t>-Interligado</w:t>
      </w:r>
      <w:r w:rsidRPr="00BB243B">
        <w:t>.</w:t>
      </w:r>
      <w:bookmarkEnd w:id="10"/>
    </w:p>
    <w:p w:rsidR="00AD378C" w:rsidRPr="00BB243B" w:rsidRDefault="00AD378C" w:rsidP="00AD378C">
      <w:pPr>
        <w:jc w:val="right"/>
        <w:rPr>
          <w:rFonts w:ascii="Arial Narrow" w:hAnsi="Arial Narrow"/>
          <w:sz w:val="18"/>
          <w:szCs w:val="18"/>
        </w:rPr>
      </w:pPr>
      <w:r w:rsidRPr="00BB243B">
        <w:rPr>
          <w:rFonts w:ascii="Arial Narrow" w:hAnsi="Arial Narrow"/>
          <w:sz w:val="18"/>
          <w:szCs w:val="18"/>
        </w:rPr>
        <w:t xml:space="preserve"> Fonte</w:t>
      </w:r>
      <w:r w:rsidR="00B05FED" w:rsidRPr="00BB243B">
        <w:rPr>
          <w:rFonts w:ascii="Arial Narrow" w:hAnsi="Arial Narrow"/>
          <w:sz w:val="18"/>
          <w:szCs w:val="18"/>
        </w:rPr>
        <w:t xml:space="preserve"> dos dados</w:t>
      </w:r>
      <w:r w:rsidRPr="00BB243B">
        <w:rPr>
          <w:rFonts w:ascii="Arial Narrow" w:hAnsi="Arial Narrow"/>
          <w:sz w:val="18"/>
          <w:szCs w:val="18"/>
        </w:rPr>
        <w:t>: ONS</w:t>
      </w:r>
    </w:p>
    <w:p w:rsidR="00827DAA" w:rsidRPr="002016FA" w:rsidRDefault="00827DAA" w:rsidP="00AD378C">
      <w:pPr>
        <w:pStyle w:val="Estilo2"/>
        <w:ind w:left="142" w:firstLine="0"/>
      </w:pPr>
      <w:bookmarkStart w:id="11" w:name="_Toc437852330"/>
      <w:r w:rsidRPr="002016FA">
        <w:lastRenderedPageBreak/>
        <w:t>Energia Armazenada</w:t>
      </w:r>
      <w:bookmarkEnd w:id="11"/>
    </w:p>
    <w:p w:rsidR="002E7462" w:rsidRPr="0099597E" w:rsidRDefault="009267FB" w:rsidP="002E7462">
      <w:pPr>
        <w:spacing w:before="120" w:after="0" w:line="240" w:lineRule="auto"/>
        <w:ind w:firstLine="709"/>
        <w:jc w:val="both"/>
        <w:rPr>
          <w:rFonts w:ascii="Arial Narrow" w:hAnsi="Arial Narrow" w:cs="Times New Roman"/>
          <w:bCs/>
          <w:color w:val="FF0000"/>
          <w:sz w:val="24"/>
          <w:szCs w:val="24"/>
        </w:rPr>
      </w:pPr>
      <w:r w:rsidRPr="00FC0E31">
        <w:rPr>
          <w:rFonts w:ascii="Arial Narrow" w:hAnsi="Arial Narrow" w:cs="Times New Roman"/>
          <w:bCs/>
          <w:sz w:val="24"/>
          <w:szCs w:val="24"/>
        </w:rPr>
        <w:t>No mês de</w:t>
      </w:r>
      <w:r w:rsidR="002E7462" w:rsidRPr="00FC0E31">
        <w:rPr>
          <w:rFonts w:ascii="Arial Narrow" w:hAnsi="Arial Narrow" w:cs="Times New Roman"/>
          <w:bCs/>
          <w:sz w:val="24"/>
          <w:szCs w:val="24"/>
        </w:rPr>
        <w:t xml:space="preserve"> </w:t>
      </w:r>
      <w:r w:rsidR="00FC0E31" w:rsidRPr="00FC0E31">
        <w:rPr>
          <w:rFonts w:ascii="Arial Narrow" w:hAnsi="Arial Narrow" w:cs="Times New Roman"/>
          <w:bCs/>
          <w:sz w:val="24"/>
          <w:szCs w:val="24"/>
        </w:rPr>
        <w:t>outubro</w:t>
      </w:r>
      <w:r w:rsidR="002E7462" w:rsidRPr="00FC0E31">
        <w:rPr>
          <w:rFonts w:ascii="Arial Narrow" w:hAnsi="Arial Narrow" w:cs="Times New Roman"/>
          <w:bCs/>
          <w:sz w:val="24"/>
          <w:szCs w:val="24"/>
        </w:rPr>
        <w:t xml:space="preserve"> de 2015 houve </w:t>
      </w:r>
      <w:r w:rsidR="00102F64" w:rsidRPr="00FC0E31">
        <w:rPr>
          <w:rFonts w:ascii="Arial Narrow" w:hAnsi="Arial Narrow" w:cs="Times New Roman"/>
          <w:bCs/>
          <w:sz w:val="24"/>
          <w:szCs w:val="24"/>
        </w:rPr>
        <w:t>redução</w:t>
      </w:r>
      <w:r w:rsidR="002E7462" w:rsidRPr="00FC0E31">
        <w:rPr>
          <w:rFonts w:ascii="Arial Narrow" w:hAnsi="Arial Narrow" w:cs="Times New Roman"/>
          <w:bCs/>
          <w:sz w:val="24"/>
          <w:szCs w:val="24"/>
        </w:rPr>
        <w:t xml:space="preserve"> no</w:t>
      </w:r>
      <w:r w:rsidR="004B389E" w:rsidRPr="00FC0E31">
        <w:rPr>
          <w:rFonts w:ascii="Arial Narrow" w:hAnsi="Arial Narrow" w:cs="Times New Roman"/>
          <w:bCs/>
          <w:sz w:val="24"/>
          <w:szCs w:val="24"/>
        </w:rPr>
        <w:t xml:space="preserve"> nível</w:t>
      </w:r>
      <w:r w:rsidR="002E7462" w:rsidRPr="00FC0E31">
        <w:rPr>
          <w:rFonts w:ascii="Arial Narrow" w:hAnsi="Arial Narrow" w:cs="Times New Roman"/>
          <w:bCs/>
          <w:sz w:val="24"/>
          <w:szCs w:val="24"/>
        </w:rPr>
        <w:t xml:space="preserve"> de armazenamento do reservatório equivalente </w:t>
      </w:r>
      <w:r w:rsidR="00102F64" w:rsidRPr="00FC0E31">
        <w:rPr>
          <w:rFonts w:ascii="Arial Narrow" w:hAnsi="Arial Narrow" w:cs="Times New Roman"/>
          <w:bCs/>
          <w:sz w:val="24"/>
          <w:szCs w:val="24"/>
        </w:rPr>
        <w:t>de todos os subsistemas</w:t>
      </w:r>
      <w:r w:rsidR="00AA5866" w:rsidRPr="00FC0E31">
        <w:rPr>
          <w:rFonts w:ascii="Arial Narrow" w:hAnsi="Arial Narrow" w:cs="Times New Roman"/>
          <w:bCs/>
          <w:sz w:val="24"/>
          <w:szCs w:val="24"/>
        </w:rPr>
        <w:t>, com exceção do Sul</w:t>
      </w:r>
      <w:r w:rsidR="004560E4" w:rsidRPr="00FC0E31">
        <w:rPr>
          <w:rFonts w:ascii="Arial Narrow" w:hAnsi="Arial Narrow" w:cs="Times New Roman"/>
          <w:bCs/>
          <w:sz w:val="24"/>
          <w:szCs w:val="24"/>
        </w:rPr>
        <w:t xml:space="preserve">. </w:t>
      </w:r>
      <w:r w:rsidR="00FC0E31" w:rsidRPr="00FC0E31">
        <w:rPr>
          <w:rFonts w:ascii="Arial Narrow" w:hAnsi="Arial Narrow" w:cs="Times New Roman"/>
          <w:bCs/>
          <w:sz w:val="24"/>
          <w:szCs w:val="24"/>
        </w:rPr>
        <w:t>O</w:t>
      </w:r>
      <w:r w:rsidR="00102F64" w:rsidRPr="00FC0E31">
        <w:rPr>
          <w:rFonts w:ascii="Arial Narrow" w:hAnsi="Arial Narrow" w:cs="Times New Roman"/>
          <w:bCs/>
          <w:sz w:val="24"/>
          <w:szCs w:val="24"/>
        </w:rPr>
        <w:t xml:space="preserve"> armazenamento </w:t>
      </w:r>
      <w:r w:rsidR="00FC0E31" w:rsidRPr="00FC0E31">
        <w:rPr>
          <w:rFonts w:ascii="Arial Narrow" w:hAnsi="Arial Narrow" w:cs="Times New Roman"/>
          <w:bCs/>
          <w:sz w:val="24"/>
          <w:szCs w:val="24"/>
        </w:rPr>
        <w:t>d</w:t>
      </w:r>
      <w:r w:rsidR="00102F64" w:rsidRPr="00FC0E31">
        <w:rPr>
          <w:rFonts w:ascii="Arial Narrow" w:hAnsi="Arial Narrow" w:cs="Times New Roman"/>
          <w:bCs/>
          <w:sz w:val="24"/>
          <w:szCs w:val="24"/>
        </w:rPr>
        <w:t xml:space="preserve">o subsistema Nordeste </w:t>
      </w:r>
      <w:r w:rsidR="00FC0E31" w:rsidRPr="00FC0E31">
        <w:rPr>
          <w:rFonts w:ascii="Arial Narrow" w:hAnsi="Arial Narrow" w:cs="Times New Roman"/>
          <w:bCs/>
          <w:sz w:val="24"/>
          <w:szCs w:val="24"/>
        </w:rPr>
        <w:t xml:space="preserve">atingiu o </w:t>
      </w:r>
      <w:r w:rsidR="00102F64" w:rsidRPr="00FC0E31">
        <w:rPr>
          <w:rFonts w:ascii="Arial Narrow" w:hAnsi="Arial Narrow" w:cs="Times New Roman"/>
          <w:bCs/>
          <w:sz w:val="24"/>
          <w:szCs w:val="24"/>
        </w:rPr>
        <w:t xml:space="preserve">valor </w:t>
      </w:r>
      <w:r w:rsidR="00FC0E31" w:rsidRPr="00FC0E31">
        <w:rPr>
          <w:rFonts w:ascii="Arial Narrow" w:hAnsi="Arial Narrow" w:cs="Times New Roman"/>
          <w:bCs/>
          <w:sz w:val="24"/>
          <w:szCs w:val="24"/>
        </w:rPr>
        <w:t xml:space="preserve">de 8,6% do volume útil, da mesma ordem do verificado </w:t>
      </w:r>
      <w:r w:rsidR="00102F64" w:rsidRPr="00FC0E31">
        <w:rPr>
          <w:rFonts w:ascii="Arial Narrow" w:hAnsi="Arial Narrow" w:cs="Times New Roman"/>
          <w:bCs/>
          <w:sz w:val="24"/>
          <w:szCs w:val="24"/>
        </w:rPr>
        <w:t>na mesma época do ano de 2001</w:t>
      </w:r>
      <w:r w:rsidR="00FC0E31" w:rsidRPr="00FC0E31">
        <w:rPr>
          <w:rFonts w:ascii="Arial Narrow" w:hAnsi="Arial Narrow" w:cs="Times New Roman"/>
          <w:bCs/>
          <w:sz w:val="24"/>
          <w:szCs w:val="24"/>
        </w:rPr>
        <w:t xml:space="preserve"> (8,5% </w:t>
      </w:r>
      <w:proofErr w:type="spellStart"/>
      <w:r w:rsidR="00FC0E31" w:rsidRPr="00FC0E31">
        <w:rPr>
          <w:rFonts w:ascii="Arial Narrow" w:hAnsi="Arial Narrow" w:cs="Times New Roman"/>
          <w:bCs/>
          <w:sz w:val="24"/>
          <w:szCs w:val="24"/>
        </w:rPr>
        <w:t>v.u</w:t>
      </w:r>
      <w:proofErr w:type="spellEnd"/>
      <w:r w:rsidR="00FC0E31" w:rsidRPr="00FC0E31">
        <w:rPr>
          <w:rFonts w:ascii="Arial Narrow" w:hAnsi="Arial Narrow" w:cs="Times New Roman"/>
          <w:bCs/>
          <w:sz w:val="24"/>
          <w:szCs w:val="24"/>
        </w:rPr>
        <w:t>.)</w:t>
      </w:r>
      <w:r w:rsidR="002E7462" w:rsidRPr="00FC0E31">
        <w:rPr>
          <w:rFonts w:ascii="Arial Narrow" w:hAnsi="Arial Narrow" w:cs="Times New Roman"/>
          <w:bCs/>
          <w:sz w:val="24"/>
          <w:szCs w:val="24"/>
        </w:rPr>
        <w:t xml:space="preserve">. </w:t>
      </w:r>
      <w:r w:rsidRPr="00FC0E31">
        <w:rPr>
          <w:rFonts w:ascii="Arial Narrow" w:hAnsi="Arial Narrow" w:cs="Times New Roman"/>
          <w:bCs/>
          <w:sz w:val="24"/>
          <w:szCs w:val="24"/>
        </w:rPr>
        <w:t>Neste mês, h</w:t>
      </w:r>
      <w:r w:rsidR="002E7462" w:rsidRPr="00FC0E31">
        <w:rPr>
          <w:rFonts w:ascii="Arial Narrow" w:hAnsi="Arial Narrow" w:cs="Times New Roman"/>
          <w:bCs/>
          <w:sz w:val="24"/>
          <w:szCs w:val="24"/>
        </w:rPr>
        <w:t xml:space="preserve">ouve contribuição de aproximadamente </w:t>
      </w:r>
      <w:r w:rsidR="002662FF" w:rsidRPr="00FC0E31">
        <w:rPr>
          <w:rFonts w:ascii="Arial Narrow" w:hAnsi="Arial Narrow" w:cs="Times New Roman"/>
          <w:bCs/>
          <w:sz w:val="24"/>
          <w:szCs w:val="24"/>
        </w:rPr>
        <w:t>13.188</w:t>
      </w:r>
      <w:r w:rsidR="002E7462" w:rsidRPr="00FC0E31">
        <w:rPr>
          <w:rFonts w:ascii="Arial Narrow" w:hAnsi="Arial Narrow" w:cs="Times New Roman"/>
          <w:bCs/>
          <w:sz w:val="24"/>
          <w:szCs w:val="24"/>
        </w:rPr>
        <w:t xml:space="preserve"> </w:t>
      </w:r>
      <w:proofErr w:type="gramStart"/>
      <w:r w:rsidR="002E7462" w:rsidRPr="00FC0E31">
        <w:rPr>
          <w:rFonts w:ascii="Arial Narrow" w:hAnsi="Arial Narrow" w:cs="Times New Roman"/>
          <w:bCs/>
          <w:sz w:val="24"/>
          <w:szCs w:val="24"/>
        </w:rPr>
        <w:t>MWmédios</w:t>
      </w:r>
      <w:proofErr w:type="gramEnd"/>
      <w:r w:rsidR="002E7462" w:rsidRPr="00FC0E31">
        <w:rPr>
          <w:rFonts w:ascii="Arial Narrow" w:hAnsi="Arial Narrow" w:cs="Times New Roman"/>
          <w:bCs/>
          <w:sz w:val="24"/>
          <w:szCs w:val="24"/>
        </w:rPr>
        <w:t xml:space="preserve"> de produção térmica, valor </w:t>
      </w:r>
      <w:r w:rsidR="00443A17" w:rsidRPr="00FC0E31">
        <w:rPr>
          <w:rFonts w:ascii="Arial Narrow" w:hAnsi="Arial Narrow" w:cs="Times New Roman"/>
          <w:bCs/>
          <w:sz w:val="24"/>
          <w:szCs w:val="24"/>
        </w:rPr>
        <w:t xml:space="preserve">cerca de </w:t>
      </w:r>
      <w:r w:rsidR="002662FF" w:rsidRPr="00FC0E31">
        <w:rPr>
          <w:rFonts w:ascii="Arial Narrow" w:hAnsi="Arial Narrow" w:cs="Times New Roman"/>
          <w:bCs/>
          <w:sz w:val="24"/>
          <w:szCs w:val="24"/>
        </w:rPr>
        <w:t>1.050</w:t>
      </w:r>
      <w:r w:rsidR="00443A17" w:rsidRPr="00FC0E31">
        <w:rPr>
          <w:rFonts w:ascii="Arial Narrow" w:hAnsi="Arial Narrow" w:cs="Times New Roman"/>
          <w:bCs/>
          <w:sz w:val="24"/>
          <w:szCs w:val="24"/>
        </w:rPr>
        <w:t xml:space="preserve"> MWmédios </w:t>
      </w:r>
      <w:r w:rsidR="002662FF" w:rsidRPr="002662FF">
        <w:rPr>
          <w:rFonts w:ascii="Arial Narrow" w:hAnsi="Arial Narrow" w:cs="Times New Roman"/>
          <w:bCs/>
          <w:sz w:val="24"/>
          <w:szCs w:val="24"/>
        </w:rPr>
        <w:t>inferior</w:t>
      </w:r>
      <w:r w:rsidR="00443A17" w:rsidRPr="002662FF">
        <w:rPr>
          <w:rFonts w:ascii="Arial Narrow" w:hAnsi="Arial Narrow" w:cs="Times New Roman"/>
          <w:bCs/>
          <w:sz w:val="24"/>
          <w:szCs w:val="24"/>
        </w:rPr>
        <w:t xml:space="preserve"> ao</w:t>
      </w:r>
      <w:r w:rsidR="002E7462" w:rsidRPr="002662FF">
        <w:rPr>
          <w:rFonts w:ascii="Arial Narrow" w:hAnsi="Arial Narrow" w:cs="Times New Roman"/>
          <w:bCs/>
          <w:sz w:val="24"/>
          <w:szCs w:val="24"/>
        </w:rPr>
        <w:t xml:space="preserve"> verificado no mês anterior.</w:t>
      </w:r>
      <w:r w:rsidR="00980F5B" w:rsidRPr="002662FF">
        <w:rPr>
          <w:rFonts w:ascii="Arial Narrow" w:hAnsi="Arial Narrow" w:cs="Times New Roman"/>
          <w:bCs/>
          <w:sz w:val="24"/>
          <w:szCs w:val="24"/>
        </w:rPr>
        <w:t xml:space="preserve"> </w:t>
      </w:r>
    </w:p>
    <w:p w:rsidR="002E7462" w:rsidRPr="0099597E" w:rsidRDefault="002E7462" w:rsidP="002E7462">
      <w:pPr>
        <w:spacing w:before="120" w:after="0" w:line="240" w:lineRule="auto"/>
        <w:ind w:firstLine="709"/>
        <w:jc w:val="both"/>
        <w:rPr>
          <w:rFonts w:ascii="Arial Narrow" w:hAnsi="Arial Narrow" w:cs="Times New Roman"/>
          <w:bCs/>
          <w:color w:val="FF0000"/>
          <w:sz w:val="24"/>
          <w:szCs w:val="24"/>
        </w:rPr>
      </w:pPr>
      <w:r w:rsidRPr="00FC0E31">
        <w:rPr>
          <w:rFonts w:ascii="Arial Narrow" w:hAnsi="Arial Narrow" w:cs="Times New Roman"/>
          <w:bCs/>
          <w:sz w:val="24"/>
          <w:szCs w:val="24"/>
        </w:rPr>
        <w:t xml:space="preserve">Houve </w:t>
      </w:r>
      <w:r w:rsidR="00102F64" w:rsidRPr="00FC0E31">
        <w:rPr>
          <w:rFonts w:ascii="Arial Narrow" w:hAnsi="Arial Narrow" w:cs="Times New Roman"/>
          <w:bCs/>
          <w:sz w:val="24"/>
          <w:szCs w:val="24"/>
        </w:rPr>
        <w:t>redução</w:t>
      </w:r>
      <w:r w:rsidR="004B389E" w:rsidRPr="00FC0E31">
        <w:rPr>
          <w:rFonts w:ascii="Arial Narrow" w:hAnsi="Arial Narrow" w:cs="Times New Roman"/>
          <w:bCs/>
          <w:sz w:val="24"/>
          <w:szCs w:val="24"/>
        </w:rPr>
        <w:t xml:space="preserve"> de</w:t>
      </w:r>
      <w:r w:rsidRPr="00FC0E31">
        <w:rPr>
          <w:rFonts w:ascii="Arial Narrow" w:hAnsi="Arial Narrow" w:cs="Times New Roman"/>
          <w:bCs/>
          <w:sz w:val="24"/>
          <w:szCs w:val="24"/>
        </w:rPr>
        <w:t xml:space="preserve"> </w:t>
      </w:r>
      <w:r w:rsidR="00FC0E31" w:rsidRPr="00FC0E31">
        <w:rPr>
          <w:rFonts w:ascii="Arial Narrow" w:hAnsi="Arial Narrow" w:cs="Times New Roman"/>
          <w:bCs/>
          <w:sz w:val="24"/>
          <w:szCs w:val="24"/>
        </w:rPr>
        <w:t>4,8</w:t>
      </w:r>
      <w:r w:rsidRPr="00FC0E31">
        <w:rPr>
          <w:rFonts w:ascii="Arial Narrow" w:hAnsi="Arial Narrow" w:cs="Times New Roman"/>
          <w:bCs/>
          <w:sz w:val="24"/>
          <w:szCs w:val="24"/>
        </w:rPr>
        <w:t xml:space="preserve"> </w:t>
      </w:r>
      <w:proofErr w:type="spellStart"/>
      <w:r w:rsidRPr="00FC0E31">
        <w:rPr>
          <w:rFonts w:ascii="Arial Narrow" w:hAnsi="Arial Narrow" w:cs="Times New Roman"/>
          <w:bCs/>
          <w:sz w:val="24"/>
          <w:szCs w:val="24"/>
        </w:rPr>
        <w:t>p.p</w:t>
      </w:r>
      <w:proofErr w:type="spellEnd"/>
      <w:r w:rsidRPr="00FC0E31">
        <w:rPr>
          <w:rFonts w:ascii="Arial Narrow" w:hAnsi="Arial Narrow" w:cs="Times New Roman"/>
          <w:bCs/>
          <w:sz w:val="24"/>
          <w:szCs w:val="24"/>
        </w:rPr>
        <w:t xml:space="preserve">. </w:t>
      </w:r>
      <w:r w:rsidR="004B389E" w:rsidRPr="00FC0E31">
        <w:rPr>
          <w:rFonts w:ascii="Arial Narrow" w:hAnsi="Arial Narrow" w:cs="Times New Roman"/>
          <w:bCs/>
          <w:sz w:val="24"/>
          <w:szCs w:val="24"/>
        </w:rPr>
        <w:t>no armazenamento equivalente d</w:t>
      </w:r>
      <w:r w:rsidRPr="00FC0E31">
        <w:rPr>
          <w:rFonts w:ascii="Arial Narrow" w:hAnsi="Arial Narrow" w:cs="Times New Roman"/>
          <w:bCs/>
          <w:sz w:val="24"/>
          <w:szCs w:val="24"/>
        </w:rPr>
        <w:t xml:space="preserve">o subsistema Sudeste/Centro-Oeste durante o mês de </w:t>
      </w:r>
      <w:r w:rsidR="00FC0E31" w:rsidRPr="002016FA">
        <w:rPr>
          <w:rFonts w:ascii="Arial Narrow" w:hAnsi="Arial Narrow" w:cs="Times New Roman"/>
          <w:bCs/>
          <w:sz w:val="24"/>
          <w:szCs w:val="24"/>
        </w:rPr>
        <w:t>outubro</w:t>
      </w:r>
      <w:r w:rsidRPr="002016FA">
        <w:rPr>
          <w:rFonts w:ascii="Arial Narrow" w:hAnsi="Arial Narrow" w:cs="Times New Roman"/>
          <w:bCs/>
          <w:sz w:val="24"/>
          <w:szCs w:val="24"/>
        </w:rPr>
        <w:t xml:space="preserve">, atingindo </w:t>
      </w:r>
      <w:r w:rsidR="00FC0E31" w:rsidRPr="002016FA">
        <w:rPr>
          <w:rFonts w:ascii="Arial Narrow" w:hAnsi="Arial Narrow" w:cs="Times New Roman"/>
          <w:bCs/>
          <w:sz w:val="24"/>
          <w:szCs w:val="24"/>
        </w:rPr>
        <w:t>27,6</w:t>
      </w:r>
      <w:r w:rsidRPr="002016FA">
        <w:rPr>
          <w:rFonts w:ascii="Arial Narrow" w:hAnsi="Arial Narrow" w:cs="Times New Roman"/>
          <w:bCs/>
          <w:sz w:val="24"/>
          <w:szCs w:val="24"/>
        </w:rPr>
        <w:t xml:space="preserve"> %EAR, valor </w:t>
      </w:r>
      <w:r w:rsidR="00FC0E31" w:rsidRPr="002016FA">
        <w:rPr>
          <w:rFonts w:ascii="Arial Narrow" w:hAnsi="Arial Narrow" w:cs="Times New Roman"/>
          <w:bCs/>
          <w:sz w:val="24"/>
          <w:szCs w:val="24"/>
        </w:rPr>
        <w:t>8,9</w:t>
      </w:r>
      <w:r w:rsidRPr="002016FA">
        <w:rPr>
          <w:rFonts w:ascii="Arial Narrow" w:hAnsi="Arial Narrow" w:cs="Times New Roman"/>
          <w:bCs/>
          <w:sz w:val="24"/>
          <w:szCs w:val="24"/>
        </w:rPr>
        <w:t xml:space="preserve"> </w:t>
      </w:r>
      <w:proofErr w:type="spellStart"/>
      <w:r w:rsidRPr="002016FA">
        <w:rPr>
          <w:rFonts w:ascii="Arial Narrow" w:hAnsi="Arial Narrow" w:cs="Times New Roman"/>
          <w:bCs/>
          <w:sz w:val="24"/>
          <w:szCs w:val="24"/>
        </w:rPr>
        <w:t>p.p</w:t>
      </w:r>
      <w:proofErr w:type="spellEnd"/>
      <w:r w:rsidRPr="002016FA">
        <w:rPr>
          <w:rFonts w:ascii="Arial Narrow" w:hAnsi="Arial Narrow" w:cs="Times New Roman"/>
          <w:bCs/>
          <w:sz w:val="24"/>
          <w:szCs w:val="24"/>
        </w:rPr>
        <w:t xml:space="preserve">. </w:t>
      </w:r>
      <w:r w:rsidR="00102F64" w:rsidRPr="002016FA">
        <w:rPr>
          <w:rFonts w:ascii="Arial Narrow" w:hAnsi="Arial Narrow" w:cs="Times New Roman"/>
          <w:bCs/>
          <w:sz w:val="24"/>
          <w:szCs w:val="24"/>
        </w:rPr>
        <w:t>superior</w:t>
      </w:r>
      <w:r w:rsidRPr="002016FA">
        <w:rPr>
          <w:rFonts w:ascii="Arial Narrow" w:hAnsi="Arial Narrow" w:cs="Times New Roman"/>
          <w:bCs/>
          <w:sz w:val="24"/>
          <w:szCs w:val="24"/>
        </w:rPr>
        <w:t xml:space="preserve"> ao verificado no final de </w:t>
      </w:r>
      <w:r w:rsidR="00FC0E31" w:rsidRPr="002016FA">
        <w:rPr>
          <w:rFonts w:ascii="Arial Narrow" w:hAnsi="Arial Narrow" w:cs="Times New Roman"/>
          <w:bCs/>
          <w:sz w:val="24"/>
          <w:szCs w:val="24"/>
        </w:rPr>
        <w:t>outubro</w:t>
      </w:r>
      <w:r w:rsidRPr="002016FA">
        <w:rPr>
          <w:rFonts w:ascii="Arial Narrow" w:hAnsi="Arial Narrow" w:cs="Times New Roman"/>
          <w:bCs/>
          <w:sz w:val="24"/>
          <w:szCs w:val="24"/>
        </w:rPr>
        <w:t xml:space="preserve"> de 2014</w:t>
      </w:r>
      <w:r w:rsidR="00AA5866" w:rsidRPr="002016FA">
        <w:rPr>
          <w:rFonts w:ascii="Arial Narrow" w:hAnsi="Arial Narrow" w:cs="Times New Roman"/>
          <w:bCs/>
          <w:sz w:val="24"/>
          <w:szCs w:val="24"/>
        </w:rPr>
        <w:t xml:space="preserve"> </w:t>
      </w:r>
      <w:r w:rsidRPr="002016FA">
        <w:rPr>
          <w:rFonts w:ascii="Arial Narrow" w:hAnsi="Arial Narrow" w:cs="Times New Roman"/>
          <w:bCs/>
          <w:sz w:val="24"/>
          <w:szCs w:val="24"/>
        </w:rPr>
        <w:t>(</w:t>
      </w:r>
      <w:r w:rsidR="00FC0E31" w:rsidRPr="002016FA">
        <w:rPr>
          <w:rFonts w:ascii="Arial Narrow" w:hAnsi="Arial Narrow" w:cs="Times New Roman"/>
          <w:bCs/>
          <w:sz w:val="24"/>
          <w:szCs w:val="24"/>
        </w:rPr>
        <w:t>18,7</w:t>
      </w:r>
      <w:r w:rsidR="00B86D6D" w:rsidRPr="002016FA">
        <w:rPr>
          <w:rFonts w:ascii="Arial Narrow" w:hAnsi="Arial Narrow" w:cs="Times New Roman"/>
          <w:bCs/>
          <w:sz w:val="24"/>
          <w:szCs w:val="24"/>
        </w:rPr>
        <w:t xml:space="preserve"> %EAR), e </w:t>
      </w:r>
      <w:r w:rsidR="00FC0E31" w:rsidRPr="002016FA">
        <w:rPr>
          <w:rFonts w:ascii="Arial Narrow" w:hAnsi="Arial Narrow" w:cs="Times New Roman"/>
          <w:bCs/>
          <w:sz w:val="24"/>
          <w:szCs w:val="24"/>
        </w:rPr>
        <w:t>6,3</w:t>
      </w:r>
      <w:r w:rsidRPr="002016FA">
        <w:rPr>
          <w:rFonts w:ascii="Arial Narrow" w:hAnsi="Arial Narrow" w:cs="Times New Roman"/>
          <w:bCs/>
          <w:sz w:val="24"/>
          <w:szCs w:val="24"/>
        </w:rPr>
        <w:t xml:space="preserve"> </w:t>
      </w:r>
      <w:proofErr w:type="spellStart"/>
      <w:r w:rsidRPr="002016FA">
        <w:rPr>
          <w:rFonts w:ascii="Arial Narrow" w:hAnsi="Arial Narrow" w:cs="Times New Roman"/>
          <w:bCs/>
          <w:sz w:val="24"/>
          <w:szCs w:val="24"/>
        </w:rPr>
        <w:t>p.p</w:t>
      </w:r>
      <w:proofErr w:type="spellEnd"/>
      <w:r w:rsidRPr="002016FA">
        <w:rPr>
          <w:rFonts w:ascii="Arial Narrow" w:hAnsi="Arial Narrow" w:cs="Times New Roman"/>
          <w:bCs/>
          <w:sz w:val="24"/>
          <w:szCs w:val="24"/>
        </w:rPr>
        <w:t xml:space="preserve">. </w:t>
      </w:r>
      <w:r w:rsidR="00102F64" w:rsidRPr="002016FA">
        <w:rPr>
          <w:rFonts w:ascii="Arial Narrow" w:hAnsi="Arial Narrow" w:cs="Times New Roman"/>
          <w:bCs/>
          <w:sz w:val="24"/>
          <w:szCs w:val="24"/>
        </w:rPr>
        <w:t>superior</w:t>
      </w:r>
      <w:r w:rsidRPr="002016FA">
        <w:rPr>
          <w:rFonts w:ascii="Arial Narrow" w:hAnsi="Arial Narrow" w:cs="Times New Roman"/>
          <w:bCs/>
          <w:sz w:val="24"/>
          <w:szCs w:val="24"/>
        </w:rPr>
        <w:t xml:space="preserve"> ao armazenamento no mesmo mês de 2001 (</w:t>
      </w:r>
      <w:r w:rsidR="00FC0E31" w:rsidRPr="002016FA">
        <w:rPr>
          <w:rFonts w:ascii="Arial Narrow" w:hAnsi="Arial Narrow" w:cs="Times New Roman"/>
          <w:bCs/>
          <w:sz w:val="24"/>
          <w:szCs w:val="24"/>
        </w:rPr>
        <w:t>21,3</w:t>
      </w:r>
      <w:r w:rsidR="0021403F" w:rsidRPr="002016FA">
        <w:rPr>
          <w:rFonts w:ascii="Arial Narrow" w:hAnsi="Arial Narrow" w:cs="Times New Roman"/>
          <w:bCs/>
          <w:sz w:val="24"/>
          <w:szCs w:val="24"/>
        </w:rPr>
        <w:t xml:space="preserve"> </w:t>
      </w:r>
      <w:r w:rsidRPr="002016FA">
        <w:rPr>
          <w:rFonts w:ascii="Arial Narrow" w:hAnsi="Arial Narrow" w:cs="Times New Roman"/>
          <w:bCs/>
          <w:sz w:val="24"/>
          <w:szCs w:val="24"/>
        </w:rPr>
        <w:t xml:space="preserve">%EAR). As disponibilidades energéticas da UHE Itaipu foram exploradas </w:t>
      </w:r>
      <w:r w:rsidR="00F913AE" w:rsidRPr="002016FA">
        <w:rPr>
          <w:rFonts w:ascii="Arial Narrow" w:hAnsi="Arial Narrow" w:cs="Times New Roman"/>
          <w:bCs/>
          <w:sz w:val="24"/>
          <w:szCs w:val="24"/>
        </w:rPr>
        <w:t>prioritariamente nos períodos de carga média e pesada</w:t>
      </w:r>
      <w:r w:rsidR="006C0191" w:rsidRPr="002016FA">
        <w:rPr>
          <w:rFonts w:ascii="Arial Narrow" w:hAnsi="Arial Narrow" w:cs="Times New Roman"/>
          <w:bCs/>
          <w:sz w:val="24"/>
          <w:szCs w:val="24"/>
        </w:rPr>
        <w:t>,</w:t>
      </w:r>
      <w:r w:rsidR="002016FA" w:rsidRPr="002016FA">
        <w:rPr>
          <w:rFonts w:ascii="Arial Narrow" w:hAnsi="Arial Narrow" w:cs="Times New Roman"/>
          <w:bCs/>
          <w:sz w:val="24"/>
          <w:szCs w:val="24"/>
        </w:rPr>
        <w:t xml:space="preserve"> ou em todos os períodos de carga, em função das afluências,</w:t>
      </w:r>
      <w:r w:rsidR="006C0191" w:rsidRPr="002016FA">
        <w:rPr>
          <w:rFonts w:ascii="Arial Narrow" w:hAnsi="Arial Narrow" w:cs="Times New Roman"/>
          <w:bCs/>
          <w:sz w:val="24"/>
          <w:szCs w:val="24"/>
        </w:rPr>
        <w:t xml:space="preserve"> </w:t>
      </w:r>
      <w:r w:rsidRPr="002016FA">
        <w:rPr>
          <w:rFonts w:ascii="Arial Narrow" w:hAnsi="Arial Narrow" w:cs="Times New Roman"/>
          <w:bCs/>
          <w:sz w:val="24"/>
          <w:szCs w:val="24"/>
        </w:rPr>
        <w:t>respeitando-se as restrições operativas da usina e os limites elétricos vigentes na interligação Sul – Sudeste/Centro-Oeste.</w:t>
      </w:r>
    </w:p>
    <w:p w:rsidR="002E7462" w:rsidRPr="0099597E" w:rsidRDefault="002E7462" w:rsidP="002E7462">
      <w:pPr>
        <w:spacing w:before="120" w:after="0" w:line="240" w:lineRule="auto"/>
        <w:ind w:firstLine="709"/>
        <w:jc w:val="both"/>
        <w:rPr>
          <w:rFonts w:ascii="Arial Narrow" w:hAnsi="Arial Narrow" w:cs="Times New Roman"/>
          <w:bCs/>
          <w:color w:val="FF0000"/>
          <w:sz w:val="24"/>
          <w:szCs w:val="24"/>
        </w:rPr>
      </w:pPr>
      <w:r w:rsidRPr="002016FA">
        <w:rPr>
          <w:rFonts w:ascii="Arial Narrow" w:hAnsi="Arial Narrow" w:cs="Times New Roman"/>
          <w:bCs/>
          <w:sz w:val="24"/>
          <w:szCs w:val="24"/>
        </w:rPr>
        <w:t xml:space="preserve">Na região Sul, </w:t>
      </w:r>
      <w:r w:rsidR="007E316B" w:rsidRPr="002016FA">
        <w:rPr>
          <w:rFonts w:ascii="Arial Narrow" w:hAnsi="Arial Narrow" w:cs="Times New Roman"/>
          <w:bCs/>
          <w:sz w:val="24"/>
          <w:szCs w:val="24"/>
        </w:rPr>
        <w:t>em função das condições hidroenergéticas, a geração das usina</w:t>
      </w:r>
      <w:r w:rsidR="00077B73" w:rsidRPr="002016FA">
        <w:rPr>
          <w:rFonts w:ascii="Arial Narrow" w:hAnsi="Arial Narrow" w:cs="Times New Roman"/>
          <w:bCs/>
          <w:sz w:val="24"/>
          <w:szCs w:val="24"/>
        </w:rPr>
        <w:t xml:space="preserve">s hidrelétricas foi explorada </w:t>
      </w:r>
      <w:r w:rsidR="00F913AE" w:rsidRPr="002016FA">
        <w:rPr>
          <w:rFonts w:ascii="Arial Narrow" w:hAnsi="Arial Narrow" w:cs="Times New Roman"/>
          <w:bCs/>
          <w:sz w:val="24"/>
          <w:szCs w:val="24"/>
        </w:rPr>
        <w:t>ao máximo nos períodos de carga média e pesada</w:t>
      </w:r>
      <w:r w:rsidR="002016FA" w:rsidRPr="002016FA">
        <w:rPr>
          <w:rFonts w:ascii="Arial Narrow" w:hAnsi="Arial Narrow" w:cs="Times New Roman"/>
          <w:bCs/>
          <w:sz w:val="24"/>
          <w:szCs w:val="24"/>
        </w:rPr>
        <w:t>, ou em todos os períodos de carga</w:t>
      </w:r>
      <w:r w:rsidR="00077B73" w:rsidRPr="002016FA">
        <w:rPr>
          <w:rFonts w:ascii="Arial Narrow" w:hAnsi="Arial Narrow" w:cs="Times New Roman"/>
          <w:bCs/>
          <w:sz w:val="24"/>
          <w:szCs w:val="24"/>
        </w:rPr>
        <w:t>, respeitando-se as restrições operativas das usinas e os limites elétricos vigentes na interligação Sul – Sudeste/Centro-Oeste</w:t>
      </w:r>
      <w:r w:rsidRPr="002016FA">
        <w:rPr>
          <w:rFonts w:ascii="Arial Narrow" w:hAnsi="Arial Narrow" w:cs="Times New Roman"/>
          <w:bCs/>
          <w:sz w:val="24"/>
          <w:szCs w:val="24"/>
        </w:rPr>
        <w:t xml:space="preserve">. Nesse contexto, houve um </w:t>
      </w:r>
      <w:r w:rsidR="00B86D6D" w:rsidRPr="002016FA">
        <w:rPr>
          <w:rFonts w:ascii="Arial Narrow" w:hAnsi="Arial Narrow" w:cs="Times New Roman"/>
          <w:bCs/>
          <w:sz w:val="24"/>
          <w:szCs w:val="24"/>
        </w:rPr>
        <w:t>replecionamento</w:t>
      </w:r>
      <w:r w:rsidRPr="002016FA">
        <w:rPr>
          <w:rFonts w:ascii="Arial Narrow" w:hAnsi="Arial Narrow" w:cs="Times New Roman"/>
          <w:bCs/>
          <w:sz w:val="24"/>
          <w:szCs w:val="24"/>
        </w:rPr>
        <w:t xml:space="preserve"> do reservatório equivalente em </w:t>
      </w:r>
      <w:r w:rsidR="00FC0E31" w:rsidRPr="002016FA">
        <w:rPr>
          <w:rFonts w:ascii="Arial Narrow" w:hAnsi="Arial Narrow" w:cs="Times New Roman"/>
          <w:bCs/>
          <w:sz w:val="24"/>
          <w:szCs w:val="24"/>
        </w:rPr>
        <w:t>19,5</w:t>
      </w:r>
      <w:r w:rsidRPr="002016FA">
        <w:rPr>
          <w:rFonts w:ascii="Arial Narrow" w:hAnsi="Arial Narrow" w:cs="Times New Roman"/>
          <w:bCs/>
          <w:sz w:val="24"/>
          <w:szCs w:val="24"/>
        </w:rPr>
        <w:t xml:space="preserve"> </w:t>
      </w:r>
      <w:proofErr w:type="spellStart"/>
      <w:r w:rsidRPr="002016FA">
        <w:rPr>
          <w:rFonts w:ascii="Arial Narrow" w:hAnsi="Arial Narrow" w:cs="Times New Roman"/>
          <w:bCs/>
          <w:sz w:val="24"/>
          <w:szCs w:val="24"/>
        </w:rPr>
        <w:t>p.p</w:t>
      </w:r>
      <w:proofErr w:type="spellEnd"/>
      <w:r w:rsidRPr="002016FA">
        <w:rPr>
          <w:rFonts w:ascii="Arial Narrow" w:hAnsi="Arial Narrow" w:cs="Times New Roman"/>
          <w:bCs/>
          <w:sz w:val="24"/>
          <w:szCs w:val="24"/>
        </w:rPr>
        <w:t xml:space="preserve"> em comparação com </w:t>
      </w:r>
      <w:r w:rsidR="00FC0E31" w:rsidRPr="002016FA">
        <w:rPr>
          <w:rFonts w:ascii="Arial Narrow" w:hAnsi="Arial Narrow" w:cs="Times New Roman"/>
          <w:bCs/>
          <w:sz w:val="24"/>
          <w:szCs w:val="24"/>
        </w:rPr>
        <w:t>setembro</w:t>
      </w:r>
      <w:r w:rsidRPr="002016FA">
        <w:rPr>
          <w:rFonts w:ascii="Arial Narrow" w:hAnsi="Arial Narrow" w:cs="Times New Roman"/>
          <w:bCs/>
          <w:sz w:val="24"/>
          <w:szCs w:val="24"/>
        </w:rPr>
        <w:t xml:space="preserve"> de 2015, atingindo </w:t>
      </w:r>
      <w:r w:rsidR="002016FA">
        <w:rPr>
          <w:rFonts w:ascii="Arial Narrow" w:hAnsi="Arial Narrow" w:cs="Times New Roman"/>
          <w:bCs/>
          <w:sz w:val="24"/>
          <w:szCs w:val="24"/>
        </w:rPr>
        <w:t xml:space="preserve">       </w:t>
      </w:r>
      <w:r w:rsidR="00FC0E31" w:rsidRPr="00FC0E31">
        <w:rPr>
          <w:rFonts w:ascii="Arial Narrow" w:hAnsi="Arial Narrow" w:cs="Times New Roman"/>
          <w:bCs/>
          <w:sz w:val="24"/>
          <w:szCs w:val="24"/>
        </w:rPr>
        <w:t>96,9</w:t>
      </w:r>
      <w:r w:rsidRPr="00FC0E31">
        <w:rPr>
          <w:rFonts w:ascii="Arial Narrow" w:hAnsi="Arial Narrow" w:cs="Times New Roman"/>
          <w:bCs/>
          <w:sz w:val="24"/>
          <w:szCs w:val="24"/>
        </w:rPr>
        <w:t xml:space="preserve"> %EAR, valor </w:t>
      </w:r>
      <w:r w:rsidR="00FC0E31" w:rsidRPr="00FC0E31">
        <w:rPr>
          <w:rFonts w:ascii="Arial Narrow" w:hAnsi="Arial Narrow" w:cs="Times New Roman"/>
          <w:bCs/>
          <w:sz w:val="24"/>
          <w:szCs w:val="24"/>
        </w:rPr>
        <w:t>12,4</w:t>
      </w:r>
      <w:r w:rsidRPr="00FC0E31">
        <w:rPr>
          <w:rFonts w:ascii="Arial Narrow" w:hAnsi="Arial Narrow" w:cs="Times New Roman"/>
          <w:bCs/>
          <w:sz w:val="24"/>
          <w:szCs w:val="24"/>
        </w:rPr>
        <w:t xml:space="preserve"> </w:t>
      </w:r>
      <w:proofErr w:type="spellStart"/>
      <w:r w:rsidRPr="00FC0E31">
        <w:rPr>
          <w:rFonts w:ascii="Arial Narrow" w:hAnsi="Arial Narrow" w:cs="Times New Roman"/>
          <w:bCs/>
          <w:sz w:val="24"/>
          <w:szCs w:val="24"/>
        </w:rPr>
        <w:t>p.p</w:t>
      </w:r>
      <w:proofErr w:type="spellEnd"/>
      <w:r w:rsidRPr="00FC0E31">
        <w:rPr>
          <w:rFonts w:ascii="Arial Narrow" w:hAnsi="Arial Narrow" w:cs="Times New Roman"/>
          <w:bCs/>
          <w:sz w:val="24"/>
          <w:szCs w:val="24"/>
        </w:rPr>
        <w:t xml:space="preserve">. </w:t>
      </w:r>
      <w:r w:rsidR="00102F64" w:rsidRPr="00FC0E31">
        <w:rPr>
          <w:rFonts w:ascii="Arial Narrow" w:hAnsi="Arial Narrow" w:cs="Times New Roman"/>
          <w:bCs/>
          <w:sz w:val="24"/>
          <w:szCs w:val="24"/>
        </w:rPr>
        <w:t>s</w:t>
      </w:r>
      <w:r w:rsidR="004560E4" w:rsidRPr="00FC0E31">
        <w:rPr>
          <w:rFonts w:ascii="Arial Narrow" w:hAnsi="Arial Narrow" w:cs="Times New Roman"/>
          <w:bCs/>
          <w:sz w:val="24"/>
          <w:szCs w:val="24"/>
        </w:rPr>
        <w:t>uperior</w:t>
      </w:r>
      <w:r w:rsidRPr="00FC0E31">
        <w:rPr>
          <w:rFonts w:ascii="Arial Narrow" w:hAnsi="Arial Narrow" w:cs="Times New Roman"/>
          <w:bCs/>
          <w:sz w:val="24"/>
          <w:szCs w:val="24"/>
        </w:rPr>
        <w:t xml:space="preserve"> ao armazenamento do final do mês de </w:t>
      </w:r>
      <w:r w:rsidR="00FC0E31" w:rsidRPr="00FC0E31">
        <w:rPr>
          <w:rFonts w:ascii="Arial Narrow" w:hAnsi="Arial Narrow" w:cs="Times New Roman"/>
          <w:bCs/>
          <w:sz w:val="24"/>
          <w:szCs w:val="24"/>
        </w:rPr>
        <w:t>outubro</w:t>
      </w:r>
      <w:r w:rsidRPr="00FC0E31">
        <w:rPr>
          <w:rFonts w:ascii="Arial Narrow" w:hAnsi="Arial Narrow" w:cs="Times New Roman"/>
          <w:bCs/>
          <w:sz w:val="24"/>
          <w:szCs w:val="24"/>
        </w:rPr>
        <w:t xml:space="preserve"> d</w:t>
      </w:r>
      <w:r w:rsidR="006C0191" w:rsidRPr="00FC0E31">
        <w:rPr>
          <w:rFonts w:ascii="Arial Narrow" w:hAnsi="Arial Narrow" w:cs="Times New Roman"/>
          <w:bCs/>
          <w:sz w:val="24"/>
          <w:szCs w:val="24"/>
        </w:rPr>
        <w:t>e 2014</w:t>
      </w:r>
      <w:r w:rsidRPr="00FC0E31">
        <w:rPr>
          <w:rFonts w:ascii="Arial Narrow" w:hAnsi="Arial Narrow" w:cs="Times New Roman"/>
          <w:bCs/>
          <w:sz w:val="24"/>
          <w:szCs w:val="24"/>
        </w:rPr>
        <w:t xml:space="preserve"> (</w:t>
      </w:r>
      <w:r w:rsidR="00FC0E31" w:rsidRPr="00FC0E31">
        <w:rPr>
          <w:rFonts w:ascii="Arial Narrow" w:hAnsi="Arial Narrow" w:cs="Times New Roman"/>
          <w:bCs/>
          <w:sz w:val="24"/>
          <w:szCs w:val="24"/>
        </w:rPr>
        <w:t>84,5</w:t>
      </w:r>
      <w:r w:rsidRPr="00FC0E31">
        <w:rPr>
          <w:rFonts w:ascii="Arial Narrow" w:hAnsi="Arial Narrow" w:cs="Times New Roman"/>
          <w:bCs/>
          <w:sz w:val="24"/>
          <w:szCs w:val="24"/>
        </w:rPr>
        <w:t xml:space="preserve"> %EAR).</w:t>
      </w:r>
    </w:p>
    <w:p w:rsidR="003A60A5" w:rsidRPr="002016FA" w:rsidRDefault="002E7462" w:rsidP="002E7462">
      <w:pPr>
        <w:spacing w:before="120" w:after="0" w:line="240" w:lineRule="auto"/>
        <w:ind w:firstLine="709"/>
        <w:jc w:val="both"/>
        <w:rPr>
          <w:rFonts w:ascii="Arial Narrow" w:hAnsi="Arial Narrow" w:cs="Times New Roman"/>
          <w:bCs/>
          <w:sz w:val="24"/>
          <w:szCs w:val="24"/>
        </w:rPr>
      </w:pPr>
      <w:r w:rsidRPr="002016FA">
        <w:rPr>
          <w:rFonts w:ascii="Arial Narrow" w:hAnsi="Arial Narrow" w:cs="Times New Roman"/>
          <w:bCs/>
          <w:sz w:val="24"/>
          <w:szCs w:val="24"/>
        </w:rPr>
        <w:t xml:space="preserve">No subsistema Nordeste houve </w:t>
      </w:r>
      <w:proofErr w:type="spellStart"/>
      <w:r w:rsidR="00390483" w:rsidRPr="002016FA">
        <w:rPr>
          <w:rFonts w:ascii="Arial Narrow" w:hAnsi="Arial Narrow" w:cs="Times New Roman"/>
          <w:bCs/>
          <w:sz w:val="24"/>
          <w:szCs w:val="24"/>
        </w:rPr>
        <w:t>deplecionamento</w:t>
      </w:r>
      <w:proofErr w:type="spellEnd"/>
      <w:r w:rsidRPr="002016FA">
        <w:rPr>
          <w:rFonts w:ascii="Arial Narrow" w:hAnsi="Arial Narrow" w:cs="Times New Roman"/>
          <w:bCs/>
          <w:sz w:val="24"/>
          <w:szCs w:val="24"/>
        </w:rPr>
        <w:t xml:space="preserve"> de </w:t>
      </w:r>
      <w:r w:rsidR="00FC0E31" w:rsidRPr="002016FA">
        <w:rPr>
          <w:rFonts w:ascii="Arial Narrow" w:hAnsi="Arial Narrow" w:cs="Times New Roman"/>
          <w:bCs/>
          <w:sz w:val="24"/>
          <w:szCs w:val="24"/>
        </w:rPr>
        <w:t>5,3</w:t>
      </w:r>
      <w:r w:rsidRPr="002016FA">
        <w:rPr>
          <w:rFonts w:ascii="Arial Narrow" w:hAnsi="Arial Narrow" w:cs="Times New Roman"/>
          <w:bCs/>
          <w:sz w:val="24"/>
          <w:szCs w:val="24"/>
        </w:rPr>
        <w:t xml:space="preserve"> </w:t>
      </w:r>
      <w:proofErr w:type="spellStart"/>
      <w:r w:rsidRPr="002016FA">
        <w:rPr>
          <w:rFonts w:ascii="Arial Narrow" w:hAnsi="Arial Narrow" w:cs="Times New Roman"/>
          <w:bCs/>
          <w:sz w:val="24"/>
          <w:szCs w:val="24"/>
        </w:rPr>
        <w:t>p.p</w:t>
      </w:r>
      <w:proofErr w:type="spellEnd"/>
      <w:r w:rsidRPr="002016FA">
        <w:rPr>
          <w:rFonts w:ascii="Arial Narrow" w:hAnsi="Arial Narrow" w:cs="Times New Roman"/>
          <w:bCs/>
          <w:sz w:val="24"/>
          <w:szCs w:val="24"/>
        </w:rPr>
        <w:t xml:space="preserve">. no reservatório equivalente, atingindo </w:t>
      </w:r>
      <w:r w:rsidR="00FC0E31" w:rsidRPr="002016FA">
        <w:rPr>
          <w:rFonts w:ascii="Arial Narrow" w:hAnsi="Arial Narrow" w:cs="Times New Roman"/>
          <w:bCs/>
          <w:sz w:val="24"/>
          <w:szCs w:val="24"/>
        </w:rPr>
        <w:t>8,6</w:t>
      </w:r>
      <w:r w:rsidRPr="002016FA">
        <w:rPr>
          <w:rFonts w:ascii="Arial Narrow" w:hAnsi="Arial Narrow" w:cs="Times New Roman"/>
          <w:bCs/>
          <w:sz w:val="24"/>
          <w:szCs w:val="24"/>
        </w:rPr>
        <w:t xml:space="preserve"> %EAR ao final do mês de </w:t>
      </w:r>
      <w:r w:rsidR="00FC0E31" w:rsidRPr="002016FA">
        <w:rPr>
          <w:rFonts w:ascii="Arial Narrow" w:hAnsi="Arial Narrow" w:cs="Times New Roman"/>
          <w:bCs/>
          <w:sz w:val="24"/>
          <w:szCs w:val="24"/>
        </w:rPr>
        <w:t>outubro</w:t>
      </w:r>
      <w:r w:rsidRPr="002016FA">
        <w:rPr>
          <w:rFonts w:ascii="Arial Narrow" w:hAnsi="Arial Narrow" w:cs="Times New Roman"/>
          <w:bCs/>
          <w:sz w:val="24"/>
          <w:szCs w:val="24"/>
        </w:rPr>
        <w:t xml:space="preserve">, valor </w:t>
      </w:r>
      <w:r w:rsidR="00FC0E31" w:rsidRPr="002016FA">
        <w:rPr>
          <w:rFonts w:ascii="Arial Narrow" w:hAnsi="Arial Narrow" w:cs="Times New Roman"/>
          <w:bCs/>
          <w:sz w:val="24"/>
          <w:szCs w:val="24"/>
        </w:rPr>
        <w:t>7,1</w:t>
      </w:r>
      <w:r w:rsidRPr="002016FA">
        <w:rPr>
          <w:rFonts w:ascii="Arial Narrow" w:hAnsi="Arial Narrow" w:cs="Times New Roman"/>
          <w:bCs/>
          <w:sz w:val="24"/>
          <w:szCs w:val="24"/>
        </w:rPr>
        <w:t xml:space="preserve"> </w:t>
      </w:r>
      <w:proofErr w:type="spellStart"/>
      <w:r w:rsidRPr="002016FA">
        <w:rPr>
          <w:rFonts w:ascii="Arial Narrow" w:hAnsi="Arial Narrow" w:cs="Times New Roman"/>
          <w:bCs/>
          <w:sz w:val="24"/>
          <w:szCs w:val="24"/>
        </w:rPr>
        <w:t>p.p</w:t>
      </w:r>
      <w:proofErr w:type="spellEnd"/>
      <w:r w:rsidRPr="002016FA">
        <w:rPr>
          <w:rFonts w:ascii="Arial Narrow" w:hAnsi="Arial Narrow" w:cs="Times New Roman"/>
          <w:bCs/>
          <w:sz w:val="24"/>
          <w:szCs w:val="24"/>
        </w:rPr>
        <w:t xml:space="preserve">. inferior ao verificado ao final de </w:t>
      </w:r>
      <w:r w:rsidR="00FC0E31" w:rsidRPr="002016FA">
        <w:rPr>
          <w:rFonts w:ascii="Arial Narrow" w:hAnsi="Arial Narrow" w:cs="Times New Roman"/>
          <w:bCs/>
          <w:sz w:val="24"/>
          <w:szCs w:val="24"/>
        </w:rPr>
        <w:t>outubro</w:t>
      </w:r>
      <w:r w:rsidRPr="002016FA">
        <w:rPr>
          <w:rFonts w:ascii="Arial Narrow" w:hAnsi="Arial Narrow" w:cs="Times New Roman"/>
          <w:bCs/>
          <w:sz w:val="24"/>
          <w:szCs w:val="24"/>
        </w:rPr>
        <w:t xml:space="preserve"> de 2014 (</w:t>
      </w:r>
      <w:r w:rsidR="00FC0E31" w:rsidRPr="002016FA">
        <w:rPr>
          <w:rFonts w:ascii="Arial Narrow" w:hAnsi="Arial Narrow" w:cs="Times New Roman"/>
          <w:bCs/>
          <w:sz w:val="24"/>
          <w:szCs w:val="24"/>
        </w:rPr>
        <w:t>15,7</w:t>
      </w:r>
      <w:r w:rsidRPr="002016FA">
        <w:rPr>
          <w:rFonts w:ascii="Arial Narrow" w:hAnsi="Arial Narrow" w:cs="Times New Roman"/>
          <w:bCs/>
          <w:sz w:val="24"/>
          <w:szCs w:val="24"/>
        </w:rPr>
        <w:t xml:space="preserve"> %EAR) e </w:t>
      </w:r>
      <w:r w:rsidR="00FC0E31" w:rsidRPr="002016FA">
        <w:rPr>
          <w:rFonts w:ascii="Arial Narrow" w:hAnsi="Arial Narrow" w:cs="Times New Roman"/>
          <w:bCs/>
          <w:sz w:val="24"/>
          <w:szCs w:val="24"/>
        </w:rPr>
        <w:t>0,1</w:t>
      </w:r>
      <w:r w:rsidRPr="002016FA">
        <w:rPr>
          <w:rFonts w:ascii="Arial Narrow" w:hAnsi="Arial Narrow" w:cs="Times New Roman"/>
          <w:bCs/>
          <w:sz w:val="24"/>
          <w:szCs w:val="24"/>
        </w:rPr>
        <w:t xml:space="preserve"> </w:t>
      </w:r>
      <w:proofErr w:type="spellStart"/>
      <w:r w:rsidRPr="002016FA">
        <w:rPr>
          <w:rFonts w:ascii="Arial Narrow" w:hAnsi="Arial Narrow" w:cs="Times New Roman"/>
          <w:bCs/>
          <w:sz w:val="24"/>
          <w:szCs w:val="24"/>
        </w:rPr>
        <w:t>p.p</w:t>
      </w:r>
      <w:proofErr w:type="spellEnd"/>
      <w:r w:rsidRPr="002016FA">
        <w:rPr>
          <w:rFonts w:ascii="Arial Narrow" w:hAnsi="Arial Narrow" w:cs="Times New Roman"/>
          <w:bCs/>
          <w:sz w:val="24"/>
          <w:szCs w:val="24"/>
        </w:rPr>
        <w:t xml:space="preserve">. </w:t>
      </w:r>
      <w:r w:rsidR="00102F64" w:rsidRPr="002016FA">
        <w:rPr>
          <w:rFonts w:ascii="Arial Narrow" w:hAnsi="Arial Narrow" w:cs="Times New Roman"/>
          <w:bCs/>
          <w:sz w:val="24"/>
          <w:szCs w:val="24"/>
        </w:rPr>
        <w:t>superior</w:t>
      </w:r>
      <w:r w:rsidRPr="002016FA">
        <w:rPr>
          <w:rFonts w:ascii="Arial Narrow" w:hAnsi="Arial Narrow" w:cs="Times New Roman"/>
          <w:bCs/>
          <w:sz w:val="24"/>
          <w:szCs w:val="24"/>
        </w:rPr>
        <w:t xml:space="preserve"> ao armazenamento no mesmo mês de 2001 (</w:t>
      </w:r>
      <w:r w:rsidR="00FC0E31" w:rsidRPr="002016FA">
        <w:rPr>
          <w:rFonts w:ascii="Arial Narrow" w:hAnsi="Arial Narrow" w:cs="Times New Roman"/>
          <w:bCs/>
          <w:sz w:val="24"/>
          <w:szCs w:val="24"/>
        </w:rPr>
        <w:t>8,5</w:t>
      </w:r>
      <w:r w:rsidRPr="002016FA">
        <w:rPr>
          <w:rFonts w:ascii="Arial Narrow" w:hAnsi="Arial Narrow" w:cs="Times New Roman"/>
          <w:bCs/>
          <w:sz w:val="24"/>
          <w:szCs w:val="24"/>
        </w:rPr>
        <w:t xml:space="preserve"> %EAR). Foi mantida a geração hidráulica em valores mínimos</w:t>
      </w:r>
      <w:r w:rsidR="00186AAA" w:rsidRPr="002016FA">
        <w:rPr>
          <w:rFonts w:ascii="Arial Narrow" w:hAnsi="Arial Narrow" w:cs="Times New Roman"/>
          <w:bCs/>
          <w:sz w:val="24"/>
          <w:szCs w:val="24"/>
        </w:rPr>
        <w:t xml:space="preserve"> a partir da UHE Sobradinho</w:t>
      </w:r>
      <w:r w:rsidRPr="002016FA">
        <w:rPr>
          <w:rFonts w:ascii="Arial Narrow" w:hAnsi="Arial Narrow" w:cs="Times New Roman"/>
          <w:bCs/>
          <w:sz w:val="24"/>
          <w:szCs w:val="24"/>
        </w:rPr>
        <w:t xml:space="preserve">, sendo a geração térmica e eólica locais e o recebimento de energia da ordem de </w:t>
      </w:r>
      <w:r w:rsidR="002016FA" w:rsidRPr="002016FA">
        <w:rPr>
          <w:rFonts w:ascii="Arial Narrow" w:hAnsi="Arial Narrow" w:cs="Times New Roman"/>
          <w:bCs/>
          <w:sz w:val="24"/>
          <w:szCs w:val="24"/>
        </w:rPr>
        <w:t>1.308</w:t>
      </w:r>
      <w:r w:rsidRPr="002016FA">
        <w:rPr>
          <w:rFonts w:ascii="Arial Narrow" w:hAnsi="Arial Narrow" w:cs="Times New Roman"/>
          <w:bCs/>
          <w:sz w:val="24"/>
          <w:szCs w:val="24"/>
        </w:rPr>
        <w:t xml:space="preserve"> </w:t>
      </w:r>
      <w:proofErr w:type="gramStart"/>
      <w:r w:rsidRPr="002016FA">
        <w:rPr>
          <w:rFonts w:ascii="Arial Narrow" w:hAnsi="Arial Narrow" w:cs="Times New Roman"/>
          <w:bCs/>
          <w:sz w:val="24"/>
          <w:szCs w:val="24"/>
        </w:rPr>
        <w:t>MWmédios</w:t>
      </w:r>
      <w:proofErr w:type="gramEnd"/>
      <w:r w:rsidRPr="002016FA">
        <w:rPr>
          <w:rFonts w:ascii="Arial Narrow" w:hAnsi="Arial Narrow" w:cs="Times New Roman"/>
          <w:bCs/>
          <w:sz w:val="24"/>
          <w:szCs w:val="24"/>
        </w:rPr>
        <w:t xml:space="preserve"> responsáveis pelo fechamento do balanço energético do subsistema. </w:t>
      </w:r>
      <w:r w:rsidR="00C12FD4" w:rsidRPr="002016FA">
        <w:rPr>
          <w:rFonts w:ascii="Arial Narrow" w:hAnsi="Arial Narrow" w:cs="Times New Roman"/>
          <w:bCs/>
          <w:sz w:val="24"/>
          <w:szCs w:val="24"/>
        </w:rPr>
        <w:t>A</w:t>
      </w:r>
      <w:r w:rsidR="00A672A7" w:rsidRPr="002016FA">
        <w:rPr>
          <w:rFonts w:ascii="Arial Narrow" w:hAnsi="Arial Narrow" w:cs="Times New Roman"/>
          <w:bCs/>
          <w:sz w:val="24"/>
          <w:szCs w:val="24"/>
        </w:rPr>
        <w:t xml:space="preserve"> defluência da UHE Três Marias </w:t>
      </w:r>
      <w:r w:rsidR="002016FA" w:rsidRPr="002016FA">
        <w:rPr>
          <w:rFonts w:ascii="Arial Narrow" w:hAnsi="Arial Narrow" w:cs="Times New Roman"/>
          <w:bCs/>
          <w:sz w:val="24"/>
          <w:szCs w:val="24"/>
        </w:rPr>
        <w:t xml:space="preserve">foi elevada para valor da ordem de </w:t>
      </w:r>
      <w:r w:rsidR="00186AAA" w:rsidRPr="002016FA">
        <w:rPr>
          <w:rFonts w:ascii="Arial Narrow" w:hAnsi="Arial Narrow" w:cs="Times New Roman"/>
          <w:bCs/>
          <w:sz w:val="24"/>
          <w:szCs w:val="24"/>
        </w:rPr>
        <w:t>5</w:t>
      </w:r>
      <w:r w:rsidR="002016FA" w:rsidRPr="002016FA">
        <w:rPr>
          <w:rFonts w:ascii="Arial Narrow" w:hAnsi="Arial Narrow" w:cs="Times New Roman"/>
          <w:bCs/>
          <w:sz w:val="24"/>
          <w:szCs w:val="24"/>
        </w:rPr>
        <w:t>00 m³/s no dia 01 de outubro de 2015,</w:t>
      </w:r>
      <w:r w:rsidR="00186AAA" w:rsidRPr="002016FA">
        <w:rPr>
          <w:rFonts w:ascii="Arial Narrow" w:hAnsi="Arial Narrow" w:cs="Times New Roman"/>
          <w:bCs/>
          <w:sz w:val="24"/>
          <w:szCs w:val="24"/>
        </w:rPr>
        <w:t xml:space="preserve"> </w:t>
      </w:r>
      <w:r w:rsidR="000106EA" w:rsidRPr="002016FA">
        <w:rPr>
          <w:rFonts w:ascii="Arial Narrow" w:hAnsi="Arial Narrow" w:cs="Times New Roman"/>
          <w:bCs/>
          <w:sz w:val="24"/>
          <w:szCs w:val="24"/>
        </w:rPr>
        <w:t>em uma operação integrada da cascata do Rio São Francisco,</w:t>
      </w:r>
      <w:r w:rsidR="003A60A5" w:rsidRPr="002016FA">
        <w:rPr>
          <w:rFonts w:ascii="Arial Narrow" w:hAnsi="Arial Narrow" w:cs="Times New Roman"/>
          <w:bCs/>
          <w:sz w:val="24"/>
          <w:szCs w:val="24"/>
        </w:rPr>
        <w:t xml:space="preserve"> </w:t>
      </w:r>
      <w:r w:rsidR="005B1A74" w:rsidRPr="002016FA">
        <w:rPr>
          <w:rFonts w:ascii="Arial Narrow" w:hAnsi="Arial Narrow" w:cs="Times New Roman"/>
          <w:bCs/>
          <w:sz w:val="24"/>
          <w:szCs w:val="24"/>
        </w:rPr>
        <w:t xml:space="preserve">de forma a prover maior equalização entre os armazenamentos dos reservatórios das </w:t>
      </w:r>
      <w:proofErr w:type="spellStart"/>
      <w:r w:rsidR="005B1A74" w:rsidRPr="002016FA">
        <w:rPr>
          <w:rFonts w:ascii="Arial Narrow" w:hAnsi="Arial Narrow" w:cs="Times New Roman"/>
          <w:bCs/>
          <w:sz w:val="24"/>
          <w:szCs w:val="24"/>
        </w:rPr>
        <w:t>UHEs</w:t>
      </w:r>
      <w:proofErr w:type="spellEnd"/>
      <w:r w:rsidR="005B1A74" w:rsidRPr="002016FA">
        <w:rPr>
          <w:rFonts w:ascii="Arial Narrow" w:hAnsi="Arial Narrow" w:cs="Times New Roman"/>
          <w:bCs/>
          <w:sz w:val="24"/>
          <w:szCs w:val="24"/>
        </w:rPr>
        <w:t xml:space="preserve"> Três Marias e Sobradinho, visando </w:t>
      </w:r>
      <w:proofErr w:type="gramStart"/>
      <w:r w:rsidR="005B1A74" w:rsidRPr="002016FA">
        <w:rPr>
          <w:rFonts w:ascii="Arial Narrow" w:hAnsi="Arial Narrow" w:cs="Times New Roman"/>
          <w:bCs/>
          <w:sz w:val="24"/>
          <w:szCs w:val="24"/>
        </w:rPr>
        <w:t>a</w:t>
      </w:r>
      <w:proofErr w:type="gramEnd"/>
      <w:r w:rsidR="005B1A74" w:rsidRPr="002016FA">
        <w:rPr>
          <w:rFonts w:ascii="Arial Narrow" w:hAnsi="Arial Narrow" w:cs="Times New Roman"/>
          <w:bCs/>
          <w:sz w:val="24"/>
          <w:szCs w:val="24"/>
        </w:rPr>
        <w:t xml:space="preserve"> garantia dos usos múltiplos</w:t>
      </w:r>
      <w:r w:rsidRPr="002016FA">
        <w:rPr>
          <w:rFonts w:ascii="Arial Narrow" w:hAnsi="Arial Narrow" w:cs="Times New Roman"/>
          <w:bCs/>
          <w:sz w:val="24"/>
          <w:szCs w:val="24"/>
        </w:rPr>
        <w:t>.</w:t>
      </w:r>
      <w:r w:rsidR="00077B73" w:rsidRPr="002016FA">
        <w:rPr>
          <w:rFonts w:ascii="Arial Narrow" w:hAnsi="Arial Narrow" w:cs="Times New Roman"/>
          <w:bCs/>
          <w:sz w:val="24"/>
          <w:szCs w:val="24"/>
        </w:rPr>
        <w:t xml:space="preserve"> A defluência das </w:t>
      </w:r>
      <w:proofErr w:type="spellStart"/>
      <w:r w:rsidR="00077B73" w:rsidRPr="002016FA">
        <w:rPr>
          <w:rFonts w:ascii="Arial Narrow" w:hAnsi="Arial Narrow" w:cs="Times New Roman"/>
          <w:bCs/>
          <w:sz w:val="24"/>
          <w:szCs w:val="24"/>
        </w:rPr>
        <w:t>UHEs</w:t>
      </w:r>
      <w:proofErr w:type="spellEnd"/>
      <w:r w:rsidR="00077B73" w:rsidRPr="002016FA">
        <w:rPr>
          <w:rFonts w:ascii="Arial Narrow" w:hAnsi="Arial Narrow" w:cs="Times New Roman"/>
          <w:bCs/>
          <w:sz w:val="24"/>
          <w:szCs w:val="24"/>
        </w:rPr>
        <w:t xml:space="preserve"> Sobradinho e </w:t>
      </w:r>
      <w:proofErr w:type="spellStart"/>
      <w:r w:rsidR="00077B73" w:rsidRPr="002016FA">
        <w:rPr>
          <w:rFonts w:ascii="Arial Narrow" w:hAnsi="Arial Narrow" w:cs="Times New Roman"/>
          <w:bCs/>
          <w:sz w:val="24"/>
          <w:szCs w:val="24"/>
        </w:rPr>
        <w:t>Xingó</w:t>
      </w:r>
      <w:proofErr w:type="spellEnd"/>
      <w:r w:rsidR="00077B73" w:rsidRPr="002016FA">
        <w:rPr>
          <w:rFonts w:ascii="Arial Narrow" w:hAnsi="Arial Narrow" w:cs="Times New Roman"/>
          <w:bCs/>
          <w:sz w:val="24"/>
          <w:szCs w:val="24"/>
        </w:rPr>
        <w:t xml:space="preserve"> permaneceu no patamar </w:t>
      </w:r>
      <w:r w:rsidR="00186AAA" w:rsidRPr="002016FA">
        <w:rPr>
          <w:rFonts w:ascii="Arial Narrow" w:hAnsi="Arial Narrow" w:cs="Times New Roman"/>
          <w:bCs/>
          <w:sz w:val="24"/>
          <w:szCs w:val="24"/>
        </w:rPr>
        <w:t xml:space="preserve">da ordem de </w:t>
      </w:r>
      <w:r w:rsidR="00077B73" w:rsidRPr="002016FA">
        <w:rPr>
          <w:rFonts w:ascii="Arial Narrow" w:hAnsi="Arial Narrow" w:cs="Times New Roman"/>
          <w:bCs/>
          <w:sz w:val="24"/>
          <w:szCs w:val="24"/>
        </w:rPr>
        <w:t>900 m³/s ao longo deste mês</w:t>
      </w:r>
      <w:r w:rsidR="00DB1923" w:rsidRPr="002016FA">
        <w:rPr>
          <w:rFonts w:ascii="Arial Narrow" w:hAnsi="Arial Narrow" w:cs="Times New Roman"/>
          <w:bCs/>
          <w:sz w:val="24"/>
          <w:szCs w:val="24"/>
        </w:rPr>
        <w:t>.</w:t>
      </w:r>
    </w:p>
    <w:p w:rsidR="002E7462" w:rsidRPr="0099597E" w:rsidRDefault="002E7462" w:rsidP="002E7462">
      <w:pPr>
        <w:spacing w:before="120" w:after="0" w:line="240" w:lineRule="auto"/>
        <w:ind w:firstLine="709"/>
        <w:jc w:val="both"/>
        <w:rPr>
          <w:rFonts w:ascii="Arial Narrow" w:hAnsi="Arial Narrow" w:cs="Times New Roman"/>
          <w:bCs/>
          <w:color w:val="FF0000"/>
          <w:sz w:val="24"/>
          <w:szCs w:val="24"/>
        </w:rPr>
      </w:pPr>
      <w:r w:rsidRPr="00FC0E31">
        <w:rPr>
          <w:rFonts w:ascii="Arial Narrow" w:hAnsi="Arial Narrow" w:cs="Times New Roman"/>
          <w:bCs/>
          <w:sz w:val="24"/>
          <w:szCs w:val="24"/>
        </w:rPr>
        <w:t xml:space="preserve">O armazenamento equivalente do subsistema Norte-Interligado atingiu </w:t>
      </w:r>
      <w:r w:rsidR="00FC0E31" w:rsidRPr="00FC0E31">
        <w:rPr>
          <w:rFonts w:ascii="Arial Narrow" w:hAnsi="Arial Narrow" w:cs="Times New Roman"/>
          <w:bCs/>
          <w:sz w:val="24"/>
          <w:szCs w:val="24"/>
        </w:rPr>
        <w:t>24,4</w:t>
      </w:r>
      <w:r w:rsidRPr="00FC0E31">
        <w:rPr>
          <w:rFonts w:ascii="Arial Narrow" w:hAnsi="Arial Narrow" w:cs="Times New Roman"/>
          <w:bCs/>
          <w:sz w:val="24"/>
          <w:szCs w:val="24"/>
        </w:rPr>
        <w:t xml:space="preserve"> %EAR ao final do mês de </w:t>
      </w:r>
      <w:r w:rsidR="00FC0E31" w:rsidRPr="00FC0E31">
        <w:rPr>
          <w:rFonts w:ascii="Arial Narrow" w:hAnsi="Arial Narrow" w:cs="Times New Roman"/>
          <w:bCs/>
          <w:sz w:val="24"/>
          <w:szCs w:val="24"/>
        </w:rPr>
        <w:t>outubro</w:t>
      </w:r>
      <w:r w:rsidRPr="00FC0E31">
        <w:rPr>
          <w:rFonts w:ascii="Arial Narrow" w:hAnsi="Arial Narrow" w:cs="Times New Roman"/>
          <w:bCs/>
          <w:sz w:val="24"/>
          <w:szCs w:val="24"/>
        </w:rPr>
        <w:t xml:space="preserve">, apresentando </w:t>
      </w:r>
      <w:proofErr w:type="spellStart"/>
      <w:r w:rsidR="0008140E" w:rsidRPr="00FC0E31">
        <w:rPr>
          <w:rFonts w:ascii="Arial Narrow" w:hAnsi="Arial Narrow" w:cs="Times New Roman"/>
          <w:bCs/>
          <w:sz w:val="24"/>
          <w:szCs w:val="24"/>
        </w:rPr>
        <w:t>deplecionamento</w:t>
      </w:r>
      <w:proofErr w:type="spellEnd"/>
      <w:r w:rsidRPr="00FC0E31">
        <w:rPr>
          <w:rFonts w:ascii="Arial Narrow" w:hAnsi="Arial Narrow" w:cs="Times New Roman"/>
          <w:bCs/>
          <w:sz w:val="24"/>
          <w:szCs w:val="24"/>
        </w:rPr>
        <w:t xml:space="preserve"> de </w:t>
      </w:r>
      <w:r w:rsidR="00FC0E31" w:rsidRPr="00FC0E31">
        <w:rPr>
          <w:rFonts w:ascii="Arial Narrow" w:hAnsi="Arial Narrow" w:cs="Times New Roman"/>
          <w:bCs/>
          <w:sz w:val="24"/>
          <w:szCs w:val="24"/>
        </w:rPr>
        <w:t>12,9</w:t>
      </w:r>
      <w:r w:rsidRPr="00FC0E31">
        <w:rPr>
          <w:rFonts w:ascii="Arial Narrow" w:hAnsi="Arial Narrow" w:cs="Times New Roman"/>
          <w:bCs/>
          <w:sz w:val="24"/>
          <w:szCs w:val="24"/>
        </w:rPr>
        <w:t xml:space="preserve"> </w:t>
      </w:r>
      <w:proofErr w:type="spellStart"/>
      <w:r w:rsidRPr="00FC0E31">
        <w:rPr>
          <w:rFonts w:ascii="Arial Narrow" w:hAnsi="Arial Narrow" w:cs="Times New Roman"/>
          <w:bCs/>
          <w:sz w:val="24"/>
          <w:szCs w:val="24"/>
        </w:rPr>
        <w:t>p.p</w:t>
      </w:r>
      <w:proofErr w:type="spellEnd"/>
      <w:r w:rsidRPr="00FC0E31">
        <w:rPr>
          <w:rFonts w:ascii="Arial Narrow" w:hAnsi="Arial Narrow" w:cs="Times New Roman"/>
          <w:bCs/>
          <w:sz w:val="24"/>
          <w:szCs w:val="24"/>
        </w:rPr>
        <w:t xml:space="preserve"> em </w:t>
      </w:r>
      <w:r w:rsidRPr="003607D0">
        <w:rPr>
          <w:rFonts w:ascii="Arial Narrow" w:hAnsi="Arial Narrow" w:cs="Times New Roman"/>
          <w:bCs/>
          <w:sz w:val="24"/>
          <w:szCs w:val="24"/>
        </w:rPr>
        <w:t>comparação ao mê</w:t>
      </w:r>
      <w:r w:rsidR="00B86D6D" w:rsidRPr="003607D0">
        <w:rPr>
          <w:rFonts w:ascii="Arial Narrow" w:hAnsi="Arial Narrow" w:cs="Times New Roman"/>
          <w:bCs/>
          <w:sz w:val="24"/>
          <w:szCs w:val="24"/>
        </w:rPr>
        <w:t xml:space="preserve">s anterior e correspondendo a </w:t>
      </w:r>
      <w:r w:rsidR="00FC0E31" w:rsidRPr="003607D0">
        <w:rPr>
          <w:rFonts w:ascii="Arial Narrow" w:hAnsi="Arial Narrow" w:cs="Times New Roman"/>
          <w:bCs/>
          <w:sz w:val="24"/>
          <w:szCs w:val="24"/>
        </w:rPr>
        <w:t>8,5</w:t>
      </w:r>
      <w:r w:rsidRPr="003607D0">
        <w:rPr>
          <w:rFonts w:ascii="Arial Narrow" w:hAnsi="Arial Narrow" w:cs="Times New Roman"/>
          <w:bCs/>
          <w:sz w:val="24"/>
          <w:szCs w:val="24"/>
        </w:rPr>
        <w:t xml:space="preserve"> </w:t>
      </w:r>
      <w:proofErr w:type="spellStart"/>
      <w:r w:rsidRPr="003607D0">
        <w:rPr>
          <w:rFonts w:ascii="Arial Narrow" w:hAnsi="Arial Narrow" w:cs="Times New Roman"/>
          <w:bCs/>
          <w:sz w:val="24"/>
          <w:szCs w:val="24"/>
        </w:rPr>
        <w:t>p.p</w:t>
      </w:r>
      <w:proofErr w:type="spellEnd"/>
      <w:r w:rsidRPr="003607D0">
        <w:rPr>
          <w:rFonts w:ascii="Arial Narrow" w:hAnsi="Arial Narrow" w:cs="Times New Roman"/>
          <w:bCs/>
          <w:sz w:val="24"/>
          <w:szCs w:val="24"/>
        </w:rPr>
        <w:t xml:space="preserve">. inferiores ao armazenamento do final de </w:t>
      </w:r>
      <w:r w:rsidR="00FC0E31" w:rsidRPr="003607D0">
        <w:rPr>
          <w:rFonts w:ascii="Arial Narrow" w:hAnsi="Arial Narrow" w:cs="Times New Roman"/>
          <w:bCs/>
          <w:sz w:val="24"/>
          <w:szCs w:val="24"/>
        </w:rPr>
        <w:t>outubro</w:t>
      </w:r>
      <w:r w:rsidRPr="003607D0">
        <w:rPr>
          <w:rFonts w:ascii="Arial Narrow" w:hAnsi="Arial Narrow" w:cs="Times New Roman"/>
          <w:bCs/>
          <w:sz w:val="24"/>
          <w:szCs w:val="24"/>
        </w:rPr>
        <w:t xml:space="preserve"> de 2014 (</w:t>
      </w:r>
      <w:r w:rsidR="00FC0E31" w:rsidRPr="003607D0">
        <w:rPr>
          <w:rFonts w:ascii="Arial Narrow" w:hAnsi="Arial Narrow" w:cs="Times New Roman"/>
          <w:bCs/>
          <w:sz w:val="24"/>
          <w:szCs w:val="24"/>
        </w:rPr>
        <w:t>32,9</w:t>
      </w:r>
      <w:r w:rsidRPr="003607D0">
        <w:rPr>
          <w:rFonts w:ascii="Arial Narrow" w:hAnsi="Arial Narrow" w:cs="Times New Roman"/>
          <w:bCs/>
          <w:sz w:val="24"/>
          <w:szCs w:val="24"/>
        </w:rPr>
        <w:t xml:space="preserve"> %EAR). </w:t>
      </w:r>
      <w:r w:rsidR="008D7E6F" w:rsidRPr="003607D0">
        <w:rPr>
          <w:rFonts w:ascii="Arial Narrow" w:hAnsi="Arial Narrow" w:cs="Times New Roman"/>
          <w:bCs/>
          <w:sz w:val="24"/>
          <w:szCs w:val="24"/>
        </w:rPr>
        <w:t>A</w:t>
      </w:r>
      <w:r w:rsidR="007E316B" w:rsidRPr="003607D0">
        <w:rPr>
          <w:rFonts w:ascii="Arial Narrow" w:hAnsi="Arial Narrow" w:cs="Times New Roman"/>
          <w:bCs/>
          <w:sz w:val="24"/>
          <w:szCs w:val="24"/>
        </w:rPr>
        <w:t xml:space="preserve"> geração </w:t>
      </w:r>
      <w:r w:rsidR="008D7E6F" w:rsidRPr="003607D0">
        <w:rPr>
          <w:rFonts w:ascii="Arial Narrow" w:hAnsi="Arial Narrow" w:cs="Times New Roman"/>
          <w:bCs/>
          <w:sz w:val="24"/>
          <w:szCs w:val="24"/>
        </w:rPr>
        <w:t>da</w:t>
      </w:r>
      <w:r w:rsidR="007E316B" w:rsidRPr="003607D0">
        <w:rPr>
          <w:rFonts w:ascii="Arial Narrow" w:hAnsi="Arial Narrow" w:cs="Times New Roman"/>
          <w:bCs/>
          <w:sz w:val="24"/>
          <w:szCs w:val="24"/>
        </w:rPr>
        <w:t xml:space="preserve"> </w:t>
      </w:r>
      <w:r w:rsidR="008D7E6F" w:rsidRPr="003607D0">
        <w:rPr>
          <w:rFonts w:ascii="Arial Narrow" w:hAnsi="Arial Narrow" w:cs="Times New Roman"/>
          <w:bCs/>
          <w:sz w:val="24"/>
          <w:szCs w:val="24"/>
        </w:rPr>
        <w:t>UHE Tucuruí</w:t>
      </w:r>
      <w:r w:rsidR="007E316B" w:rsidRPr="003607D0">
        <w:rPr>
          <w:rFonts w:ascii="Arial Narrow" w:hAnsi="Arial Narrow" w:cs="Times New Roman"/>
          <w:bCs/>
          <w:sz w:val="24"/>
          <w:szCs w:val="24"/>
        </w:rPr>
        <w:t xml:space="preserve"> foi </w:t>
      </w:r>
      <w:r w:rsidR="00855576" w:rsidRPr="003607D0">
        <w:rPr>
          <w:rFonts w:ascii="Arial Narrow" w:hAnsi="Arial Narrow" w:cs="Times New Roman"/>
          <w:bCs/>
          <w:sz w:val="24"/>
          <w:szCs w:val="24"/>
        </w:rPr>
        <w:t xml:space="preserve">minimizada nos períodos de carga leve e </w:t>
      </w:r>
      <w:r w:rsidR="007E316B" w:rsidRPr="003607D0">
        <w:rPr>
          <w:rFonts w:ascii="Arial Narrow" w:hAnsi="Arial Narrow" w:cs="Times New Roman"/>
          <w:bCs/>
          <w:sz w:val="24"/>
          <w:szCs w:val="24"/>
        </w:rPr>
        <w:t xml:space="preserve">dimensionada </w:t>
      </w:r>
      <w:r w:rsidR="00186AAA" w:rsidRPr="003607D0">
        <w:rPr>
          <w:rFonts w:ascii="Arial Narrow" w:hAnsi="Arial Narrow" w:cs="Times New Roman"/>
          <w:bCs/>
          <w:sz w:val="24"/>
          <w:szCs w:val="24"/>
        </w:rPr>
        <w:t xml:space="preserve">nos períodos de carga média e pesada </w:t>
      </w:r>
      <w:r w:rsidR="007E316B" w:rsidRPr="003607D0">
        <w:rPr>
          <w:rFonts w:ascii="Arial Narrow" w:hAnsi="Arial Narrow" w:cs="Times New Roman"/>
          <w:bCs/>
          <w:sz w:val="24"/>
          <w:szCs w:val="24"/>
        </w:rPr>
        <w:t>para fechamento do balanço energético do SIN, respeitando-se a ordem de prioridade definida para a geração das usinas hidrelétricas do SIN.</w:t>
      </w:r>
      <w:r w:rsidRPr="003607D0">
        <w:rPr>
          <w:rFonts w:ascii="Arial Narrow" w:hAnsi="Arial Narrow" w:cs="Times New Roman"/>
          <w:bCs/>
          <w:sz w:val="24"/>
          <w:szCs w:val="24"/>
        </w:rPr>
        <w:t xml:space="preserve"> </w:t>
      </w:r>
    </w:p>
    <w:p w:rsidR="002E7462" w:rsidRPr="0099597E" w:rsidRDefault="002E7462" w:rsidP="002E7462">
      <w:pPr>
        <w:spacing w:before="120" w:after="0" w:line="240" w:lineRule="auto"/>
        <w:ind w:firstLine="709"/>
        <w:jc w:val="both"/>
        <w:rPr>
          <w:rFonts w:ascii="Arial Narrow" w:hAnsi="Arial Narrow" w:cs="Times New Roman"/>
          <w:bCs/>
          <w:color w:val="FF0000"/>
          <w:sz w:val="24"/>
          <w:szCs w:val="24"/>
        </w:rPr>
      </w:pPr>
      <w:r w:rsidRPr="00224ECE">
        <w:rPr>
          <w:rFonts w:ascii="Arial Narrow" w:hAnsi="Arial Narrow" w:cs="Times New Roman"/>
          <w:bCs/>
          <w:sz w:val="24"/>
          <w:szCs w:val="24"/>
        </w:rPr>
        <w:t>Com relação aos pri</w:t>
      </w:r>
      <w:r w:rsidR="002B2CFC" w:rsidRPr="00224ECE">
        <w:rPr>
          <w:rFonts w:ascii="Arial Narrow" w:hAnsi="Arial Narrow" w:cs="Times New Roman"/>
          <w:bCs/>
          <w:sz w:val="24"/>
          <w:szCs w:val="24"/>
        </w:rPr>
        <w:t>ncipais reservatórios do SIN, a</w:t>
      </w:r>
      <w:r w:rsidR="00C8242E" w:rsidRPr="00224ECE">
        <w:rPr>
          <w:rFonts w:ascii="Arial Narrow" w:hAnsi="Arial Narrow" w:cs="Times New Roman"/>
          <w:bCs/>
          <w:sz w:val="24"/>
          <w:szCs w:val="24"/>
        </w:rPr>
        <w:t>s</w:t>
      </w:r>
      <w:r w:rsidRPr="00224ECE">
        <w:rPr>
          <w:rFonts w:ascii="Arial Narrow" w:hAnsi="Arial Narrow" w:cs="Times New Roman"/>
          <w:bCs/>
          <w:sz w:val="24"/>
          <w:szCs w:val="24"/>
        </w:rPr>
        <w:t xml:space="preserve"> </w:t>
      </w:r>
      <w:r w:rsidR="00C8242E" w:rsidRPr="00224ECE">
        <w:rPr>
          <w:rFonts w:ascii="Arial Narrow" w:hAnsi="Arial Narrow" w:cs="Times New Roman"/>
          <w:bCs/>
          <w:sz w:val="24"/>
          <w:szCs w:val="24"/>
        </w:rPr>
        <w:t xml:space="preserve">maiores </w:t>
      </w:r>
      <w:r w:rsidRPr="00224ECE">
        <w:rPr>
          <w:rFonts w:ascii="Arial Narrow" w:hAnsi="Arial Narrow" w:cs="Times New Roman"/>
          <w:bCs/>
          <w:sz w:val="24"/>
          <w:szCs w:val="24"/>
        </w:rPr>
        <w:t>variaç</w:t>
      </w:r>
      <w:r w:rsidR="00C8242E" w:rsidRPr="00224ECE">
        <w:rPr>
          <w:rFonts w:ascii="Arial Narrow" w:hAnsi="Arial Narrow" w:cs="Times New Roman"/>
          <w:bCs/>
          <w:sz w:val="24"/>
          <w:szCs w:val="24"/>
        </w:rPr>
        <w:t>ões</w:t>
      </w:r>
      <w:r w:rsidRPr="00224ECE">
        <w:rPr>
          <w:rFonts w:ascii="Arial Narrow" w:hAnsi="Arial Narrow" w:cs="Times New Roman"/>
          <w:bCs/>
          <w:sz w:val="24"/>
          <w:szCs w:val="24"/>
        </w:rPr>
        <w:t xml:space="preserve"> percentua</w:t>
      </w:r>
      <w:r w:rsidR="00C8242E" w:rsidRPr="00224ECE">
        <w:rPr>
          <w:rFonts w:ascii="Arial Narrow" w:hAnsi="Arial Narrow" w:cs="Times New Roman"/>
          <w:bCs/>
          <w:sz w:val="24"/>
          <w:szCs w:val="24"/>
        </w:rPr>
        <w:t>is</w:t>
      </w:r>
      <w:r w:rsidRPr="00224ECE">
        <w:rPr>
          <w:rFonts w:ascii="Arial Narrow" w:hAnsi="Arial Narrow" w:cs="Times New Roman"/>
          <w:bCs/>
          <w:sz w:val="24"/>
          <w:szCs w:val="24"/>
        </w:rPr>
        <w:t xml:space="preserve"> de energia armazenada </w:t>
      </w:r>
      <w:r w:rsidR="002B2CFC" w:rsidRPr="00224ECE">
        <w:rPr>
          <w:rFonts w:ascii="Arial Narrow" w:hAnsi="Arial Narrow" w:cs="Times New Roman"/>
          <w:bCs/>
          <w:sz w:val="24"/>
          <w:szCs w:val="24"/>
        </w:rPr>
        <w:t xml:space="preserve">no mês </w:t>
      </w:r>
      <w:r w:rsidRPr="00224ECE">
        <w:rPr>
          <w:rFonts w:ascii="Arial Narrow" w:hAnsi="Arial Narrow" w:cs="Times New Roman"/>
          <w:bCs/>
          <w:sz w:val="24"/>
          <w:szCs w:val="24"/>
        </w:rPr>
        <w:t xml:space="preserve">de </w:t>
      </w:r>
      <w:r w:rsidR="00224ECE" w:rsidRPr="00224ECE">
        <w:rPr>
          <w:rFonts w:ascii="Arial Narrow" w:hAnsi="Arial Narrow" w:cs="Times New Roman"/>
          <w:bCs/>
          <w:sz w:val="24"/>
          <w:szCs w:val="24"/>
        </w:rPr>
        <w:t>outubro</w:t>
      </w:r>
      <w:r w:rsidRPr="00224ECE">
        <w:rPr>
          <w:rFonts w:ascii="Arial Narrow" w:hAnsi="Arial Narrow" w:cs="Times New Roman"/>
          <w:bCs/>
          <w:sz w:val="24"/>
          <w:szCs w:val="24"/>
        </w:rPr>
        <w:t xml:space="preserve"> de 2015 refere</w:t>
      </w:r>
      <w:r w:rsidR="00C8242E" w:rsidRPr="00224ECE">
        <w:rPr>
          <w:rFonts w:ascii="Arial Narrow" w:hAnsi="Arial Narrow" w:cs="Times New Roman"/>
          <w:bCs/>
          <w:sz w:val="24"/>
          <w:szCs w:val="24"/>
        </w:rPr>
        <w:t>m</w:t>
      </w:r>
      <w:r w:rsidRPr="00224ECE">
        <w:rPr>
          <w:rFonts w:ascii="Arial Narrow" w:hAnsi="Arial Narrow" w:cs="Times New Roman"/>
          <w:bCs/>
          <w:sz w:val="24"/>
          <w:szCs w:val="24"/>
        </w:rPr>
        <w:t xml:space="preserve">-se ao </w:t>
      </w:r>
      <w:proofErr w:type="spellStart"/>
      <w:r w:rsidR="00C8242E" w:rsidRPr="00224ECE">
        <w:rPr>
          <w:rFonts w:ascii="Arial Narrow" w:hAnsi="Arial Narrow" w:cs="Times New Roman"/>
          <w:bCs/>
          <w:sz w:val="24"/>
          <w:szCs w:val="24"/>
        </w:rPr>
        <w:t>d</w:t>
      </w:r>
      <w:r w:rsidRPr="00224ECE">
        <w:rPr>
          <w:rFonts w:ascii="Arial Narrow" w:hAnsi="Arial Narrow" w:cs="Times New Roman"/>
          <w:bCs/>
          <w:sz w:val="24"/>
          <w:szCs w:val="24"/>
        </w:rPr>
        <w:t>eplecionamento</w:t>
      </w:r>
      <w:proofErr w:type="spellEnd"/>
      <w:r w:rsidRPr="00224ECE">
        <w:rPr>
          <w:rFonts w:ascii="Arial Narrow" w:hAnsi="Arial Narrow" w:cs="Times New Roman"/>
          <w:bCs/>
          <w:sz w:val="24"/>
          <w:szCs w:val="24"/>
        </w:rPr>
        <w:t xml:space="preserve"> de </w:t>
      </w:r>
      <w:r w:rsidR="00224ECE" w:rsidRPr="00224ECE">
        <w:rPr>
          <w:rFonts w:ascii="Arial Narrow" w:hAnsi="Arial Narrow" w:cs="Times New Roman"/>
          <w:bCs/>
          <w:sz w:val="24"/>
          <w:szCs w:val="24"/>
        </w:rPr>
        <w:t>16,2</w:t>
      </w:r>
      <w:r w:rsidRPr="00224ECE">
        <w:rPr>
          <w:rFonts w:ascii="Arial Narrow" w:hAnsi="Arial Narrow" w:cs="Times New Roman"/>
          <w:bCs/>
          <w:sz w:val="24"/>
          <w:szCs w:val="24"/>
        </w:rPr>
        <w:t xml:space="preserve"> </w:t>
      </w:r>
      <w:proofErr w:type="spellStart"/>
      <w:r w:rsidRPr="00224ECE">
        <w:rPr>
          <w:rFonts w:ascii="Arial Narrow" w:hAnsi="Arial Narrow" w:cs="Times New Roman"/>
          <w:bCs/>
          <w:sz w:val="24"/>
          <w:szCs w:val="24"/>
        </w:rPr>
        <w:t>p.p</w:t>
      </w:r>
      <w:proofErr w:type="spellEnd"/>
      <w:r w:rsidRPr="00224ECE">
        <w:rPr>
          <w:rFonts w:ascii="Arial Narrow" w:hAnsi="Arial Narrow" w:cs="Times New Roman"/>
          <w:bCs/>
          <w:sz w:val="24"/>
          <w:szCs w:val="24"/>
        </w:rPr>
        <w:t xml:space="preserve">. na UHE </w:t>
      </w:r>
      <w:r w:rsidR="00C8242E" w:rsidRPr="00224ECE">
        <w:rPr>
          <w:rFonts w:ascii="Arial Narrow" w:hAnsi="Arial Narrow" w:cs="Times New Roman"/>
          <w:bCs/>
          <w:sz w:val="24"/>
          <w:szCs w:val="24"/>
        </w:rPr>
        <w:t>Tucuruí</w:t>
      </w:r>
      <w:r w:rsidRPr="00224ECE">
        <w:rPr>
          <w:rFonts w:ascii="Arial Narrow" w:hAnsi="Arial Narrow" w:cs="Times New Roman"/>
          <w:bCs/>
          <w:sz w:val="24"/>
          <w:szCs w:val="24"/>
        </w:rPr>
        <w:t xml:space="preserve"> (atingindo </w:t>
      </w:r>
      <w:r w:rsidR="00224ECE" w:rsidRPr="00224ECE">
        <w:rPr>
          <w:rFonts w:ascii="Arial Narrow" w:hAnsi="Arial Narrow" w:cs="Times New Roman"/>
          <w:bCs/>
          <w:sz w:val="24"/>
          <w:szCs w:val="24"/>
        </w:rPr>
        <w:t>23,7</w:t>
      </w:r>
      <w:r w:rsidR="002B2CFC" w:rsidRPr="00224ECE">
        <w:rPr>
          <w:rFonts w:ascii="Arial Narrow" w:hAnsi="Arial Narrow" w:cs="Times New Roman"/>
          <w:bCs/>
          <w:sz w:val="24"/>
          <w:szCs w:val="24"/>
        </w:rPr>
        <w:t xml:space="preserve">% </w:t>
      </w:r>
      <w:proofErr w:type="spellStart"/>
      <w:r w:rsidR="002B2CFC" w:rsidRPr="00224ECE">
        <w:rPr>
          <w:rFonts w:ascii="Arial Narrow" w:hAnsi="Arial Narrow" w:cs="Times New Roman"/>
          <w:bCs/>
          <w:sz w:val="24"/>
          <w:szCs w:val="24"/>
        </w:rPr>
        <w:t>v.u</w:t>
      </w:r>
      <w:proofErr w:type="spellEnd"/>
      <w:r w:rsidR="002B2CFC" w:rsidRPr="00224ECE">
        <w:rPr>
          <w:rFonts w:ascii="Arial Narrow" w:hAnsi="Arial Narrow" w:cs="Times New Roman"/>
          <w:bCs/>
          <w:sz w:val="24"/>
          <w:szCs w:val="24"/>
        </w:rPr>
        <w:t>.)</w:t>
      </w:r>
      <w:r w:rsidR="00224ECE" w:rsidRPr="00224ECE">
        <w:rPr>
          <w:rFonts w:ascii="Arial Narrow" w:hAnsi="Arial Narrow" w:cs="Times New Roman"/>
          <w:bCs/>
          <w:sz w:val="24"/>
          <w:szCs w:val="24"/>
        </w:rPr>
        <w:t>, de         8</w:t>
      </w:r>
      <w:r w:rsidR="00443A17" w:rsidRPr="00224ECE">
        <w:rPr>
          <w:rFonts w:ascii="Arial Narrow" w:hAnsi="Arial Narrow" w:cs="Times New Roman"/>
          <w:bCs/>
          <w:sz w:val="24"/>
          <w:szCs w:val="24"/>
        </w:rPr>
        <w:t>,</w:t>
      </w:r>
      <w:r w:rsidR="00224ECE" w:rsidRPr="00224ECE">
        <w:rPr>
          <w:rFonts w:ascii="Arial Narrow" w:hAnsi="Arial Narrow" w:cs="Times New Roman"/>
          <w:bCs/>
          <w:sz w:val="24"/>
          <w:szCs w:val="24"/>
        </w:rPr>
        <w:t>2</w:t>
      </w:r>
      <w:r w:rsidR="00443A17" w:rsidRPr="00224ECE">
        <w:rPr>
          <w:rFonts w:ascii="Arial Narrow" w:hAnsi="Arial Narrow" w:cs="Times New Roman"/>
          <w:bCs/>
          <w:sz w:val="24"/>
          <w:szCs w:val="24"/>
        </w:rPr>
        <w:t xml:space="preserve"> </w:t>
      </w:r>
      <w:proofErr w:type="spellStart"/>
      <w:r w:rsidR="00443A17" w:rsidRPr="00224ECE">
        <w:rPr>
          <w:rFonts w:ascii="Arial Narrow" w:hAnsi="Arial Narrow" w:cs="Times New Roman"/>
          <w:bCs/>
          <w:sz w:val="24"/>
          <w:szCs w:val="24"/>
        </w:rPr>
        <w:t>p.p</w:t>
      </w:r>
      <w:proofErr w:type="spellEnd"/>
      <w:r w:rsidR="00443A17" w:rsidRPr="00224ECE">
        <w:rPr>
          <w:rFonts w:ascii="Arial Narrow" w:hAnsi="Arial Narrow" w:cs="Times New Roman"/>
          <w:bCs/>
          <w:sz w:val="24"/>
          <w:szCs w:val="24"/>
        </w:rPr>
        <w:t xml:space="preserve">. na UHE </w:t>
      </w:r>
      <w:r w:rsidR="00224ECE" w:rsidRPr="00224ECE">
        <w:rPr>
          <w:rFonts w:ascii="Arial Narrow" w:hAnsi="Arial Narrow" w:cs="Times New Roman"/>
          <w:bCs/>
          <w:sz w:val="24"/>
          <w:szCs w:val="24"/>
        </w:rPr>
        <w:t>Três Marias</w:t>
      </w:r>
      <w:r w:rsidR="00443A17" w:rsidRPr="00224ECE">
        <w:rPr>
          <w:rFonts w:ascii="Arial Narrow" w:hAnsi="Arial Narrow" w:cs="Times New Roman"/>
          <w:bCs/>
          <w:sz w:val="24"/>
          <w:szCs w:val="24"/>
        </w:rPr>
        <w:t xml:space="preserve"> (atingindo </w:t>
      </w:r>
      <w:r w:rsidR="00224ECE" w:rsidRPr="00224ECE">
        <w:rPr>
          <w:rFonts w:ascii="Arial Narrow" w:hAnsi="Arial Narrow" w:cs="Times New Roman"/>
          <w:bCs/>
          <w:sz w:val="24"/>
          <w:szCs w:val="24"/>
        </w:rPr>
        <w:t xml:space="preserve">13,9%) </w:t>
      </w:r>
      <w:r w:rsidR="00C8242E" w:rsidRPr="00224ECE">
        <w:rPr>
          <w:rFonts w:ascii="Arial Narrow" w:hAnsi="Arial Narrow" w:cs="Times New Roman"/>
          <w:bCs/>
          <w:sz w:val="24"/>
          <w:szCs w:val="24"/>
        </w:rPr>
        <w:t xml:space="preserve">e de </w:t>
      </w:r>
      <w:r w:rsidR="00224ECE" w:rsidRPr="00633C9C">
        <w:rPr>
          <w:rFonts w:ascii="Arial Narrow" w:hAnsi="Arial Narrow" w:cs="Times New Roman"/>
          <w:bCs/>
          <w:sz w:val="24"/>
          <w:szCs w:val="24"/>
        </w:rPr>
        <w:t>6,4</w:t>
      </w:r>
      <w:r w:rsidR="00C8242E" w:rsidRPr="00633C9C">
        <w:rPr>
          <w:rFonts w:ascii="Arial Narrow" w:hAnsi="Arial Narrow" w:cs="Times New Roman"/>
          <w:bCs/>
          <w:sz w:val="24"/>
          <w:szCs w:val="24"/>
        </w:rPr>
        <w:t xml:space="preserve"> </w:t>
      </w:r>
      <w:proofErr w:type="spellStart"/>
      <w:r w:rsidR="00C8242E" w:rsidRPr="00633C9C">
        <w:rPr>
          <w:rFonts w:ascii="Arial Narrow" w:hAnsi="Arial Narrow" w:cs="Times New Roman"/>
          <w:bCs/>
          <w:sz w:val="24"/>
          <w:szCs w:val="24"/>
        </w:rPr>
        <w:t>p.p</w:t>
      </w:r>
      <w:proofErr w:type="spellEnd"/>
      <w:r w:rsidR="00C8242E" w:rsidRPr="00633C9C">
        <w:rPr>
          <w:rFonts w:ascii="Arial Narrow" w:hAnsi="Arial Narrow" w:cs="Times New Roman"/>
          <w:bCs/>
          <w:sz w:val="24"/>
          <w:szCs w:val="24"/>
        </w:rPr>
        <w:t xml:space="preserve">. na UHE </w:t>
      </w:r>
      <w:r w:rsidR="00224ECE" w:rsidRPr="00633C9C">
        <w:rPr>
          <w:rFonts w:ascii="Arial Narrow" w:hAnsi="Arial Narrow" w:cs="Times New Roman"/>
          <w:bCs/>
          <w:sz w:val="24"/>
          <w:szCs w:val="24"/>
        </w:rPr>
        <w:t>Furnas</w:t>
      </w:r>
      <w:r w:rsidR="00C8242E" w:rsidRPr="00633C9C">
        <w:rPr>
          <w:rFonts w:ascii="Arial Narrow" w:hAnsi="Arial Narrow" w:cs="Times New Roman"/>
          <w:bCs/>
          <w:sz w:val="24"/>
          <w:szCs w:val="24"/>
        </w:rPr>
        <w:t xml:space="preserve"> (atingindo </w:t>
      </w:r>
      <w:r w:rsidR="00224ECE" w:rsidRPr="00633C9C">
        <w:rPr>
          <w:rFonts w:ascii="Arial Narrow" w:hAnsi="Arial Narrow" w:cs="Times New Roman"/>
          <w:bCs/>
          <w:sz w:val="24"/>
          <w:szCs w:val="24"/>
        </w:rPr>
        <w:t>22,0</w:t>
      </w:r>
      <w:r w:rsidR="00C8242E" w:rsidRPr="00633C9C">
        <w:rPr>
          <w:rFonts w:ascii="Arial Narrow" w:hAnsi="Arial Narrow" w:cs="Times New Roman"/>
          <w:bCs/>
          <w:sz w:val="24"/>
          <w:szCs w:val="24"/>
        </w:rPr>
        <w:t xml:space="preserve">% </w:t>
      </w:r>
      <w:proofErr w:type="spellStart"/>
      <w:r w:rsidR="00C8242E" w:rsidRPr="00633C9C">
        <w:rPr>
          <w:rFonts w:ascii="Arial Narrow" w:hAnsi="Arial Narrow" w:cs="Times New Roman"/>
          <w:bCs/>
          <w:sz w:val="24"/>
          <w:szCs w:val="24"/>
        </w:rPr>
        <w:t>v.u</w:t>
      </w:r>
      <w:proofErr w:type="spellEnd"/>
      <w:r w:rsidR="00C8242E" w:rsidRPr="00633C9C">
        <w:rPr>
          <w:rFonts w:ascii="Arial Narrow" w:hAnsi="Arial Narrow" w:cs="Times New Roman"/>
          <w:bCs/>
          <w:sz w:val="24"/>
          <w:szCs w:val="24"/>
        </w:rPr>
        <w:t>.)</w:t>
      </w:r>
      <w:r w:rsidRPr="00633C9C">
        <w:rPr>
          <w:rFonts w:ascii="Arial Narrow" w:hAnsi="Arial Narrow" w:cs="Times New Roman"/>
          <w:bCs/>
          <w:sz w:val="24"/>
          <w:szCs w:val="24"/>
        </w:rPr>
        <w:t xml:space="preserve">. Por sua vez, ao final do mês de </w:t>
      </w:r>
      <w:r w:rsidR="00224ECE" w:rsidRPr="00633C9C">
        <w:rPr>
          <w:rFonts w:ascii="Arial Narrow" w:hAnsi="Arial Narrow" w:cs="Times New Roman"/>
          <w:bCs/>
          <w:sz w:val="24"/>
          <w:szCs w:val="24"/>
        </w:rPr>
        <w:t>outubro</w:t>
      </w:r>
      <w:r w:rsidRPr="00633C9C">
        <w:rPr>
          <w:rFonts w:ascii="Arial Narrow" w:hAnsi="Arial Narrow" w:cs="Times New Roman"/>
          <w:bCs/>
          <w:sz w:val="24"/>
          <w:szCs w:val="24"/>
        </w:rPr>
        <w:t xml:space="preserve">, a UHE Ilha Solteira encontrava-se com armazenamento de </w:t>
      </w:r>
      <w:proofErr w:type="gramStart"/>
      <w:r w:rsidRPr="00633C9C">
        <w:rPr>
          <w:rFonts w:ascii="Arial Narrow" w:hAnsi="Arial Narrow" w:cs="Times New Roman"/>
          <w:bCs/>
          <w:sz w:val="24"/>
          <w:szCs w:val="24"/>
        </w:rPr>
        <w:t xml:space="preserve">cerca de </w:t>
      </w:r>
      <w:r w:rsidR="00633C9C" w:rsidRPr="00633C9C">
        <w:rPr>
          <w:rFonts w:ascii="Arial Narrow" w:hAnsi="Arial Narrow" w:cs="Times New Roman"/>
          <w:bCs/>
          <w:sz w:val="24"/>
          <w:szCs w:val="24"/>
        </w:rPr>
        <w:t>36,2</w:t>
      </w:r>
      <w:proofErr w:type="gramEnd"/>
      <w:r w:rsidRPr="00633C9C">
        <w:rPr>
          <w:rFonts w:ascii="Arial Narrow" w:hAnsi="Arial Narrow" w:cs="Times New Roman"/>
          <w:bCs/>
          <w:sz w:val="24"/>
          <w:szCs w:val="24"/>
        </w:rPr>
        <w:t xml:space="preserve">% </w:t>
      </w:r>
      <w:proofErr w:type="spellStart"/>
      <w:r w:rsidRPr="00633C9C">
        <w:rPr>
          <w:rFonts w:ascii="Arial Narrow" w:hAnsi="Arial Narrow" w:cs="Times New Roman"/>
          <w:bCs/>
          <w:sz w:val="24"/>
          <w:szCs w:val="24"/>
        </w:rPr>
        <w:t>v.u</w:t>
      </w:r>
      <w:proofErr w:type="spellEnd"/>
      <w:r w:rsidRPr="00633C9C">
        <w:rPr>
          <w:rFonts w:ascii="Arial Narrow" w:hAnsi="Arial Narrow" w:cs="Times New Roman"/>
          <w:bCs/>
          <w:sz w:val="24"/>
          <w:szCs w:val="24"/>
        </w:rPr>
        <w:t xml:space="preserve">., referenciado ao seu volume útil máximo, considerando operação individual, o que corresponde a um </w:t>
      </w:r>
      <w:proofErr w:type="spellStart"/>
      <w:r w:rsidR="00633C9C" w:rsidRPr="00633C9C">
        <w:rPr>
          <w:rFonts w:ascii="Arial Narrow" w:hAnsi="Arial Narrow" w:cs="Times New Roman"/>
          <w:bCs/>
          <w:sz w:val="24"/>
          <w:szCs w:val="24"/>
        </w:rPr>
        <w:t>d</w:t>
      </w:r>
      <w:r w:rsidR="00340E35" w:rsidRPr="00633C9C">
        <w:rPr>
          <w:rFonts w:ascii="Arial Narrow" w:hAnsi="Arial Narrow" w:cs="Times New Roman"/>
          <w:bCs/>
          <w:sz w:val="24"/>
          <w:szCs w:val="24"/>
        </w:rPr>
        <w:t>eplecionamento</w:t>
      </w:r>
      <w:proofErr w:type="spellEnd"/>
      <w:r w:rsidRPr="00633C9C">
        <w:rPr>
          <w:rFonts w:ascii="Arial Narrow" w:hAnsi="Arial Narrow" w:cs="Times New Roman"/>
          <w:bCs/>
          <w:sz w:val="24"/>
          <w:szCs w:val="24"/>
        </w:rPr>
        <w:t xml:space="preserve"> de </w:t>
      </w:r>
      <w:r w:rsidR="00633C9C" w:rsidRPr="00633C9C">
        <w:rPr>
          <w:rFonts w:ascii="Arial Narrow" w:hAnsi="Arial Narrow" w:cs="Times New Roman"/>
          <w:bCs/>
          <w:sz w:val="24"/>
          <w:szCs w:val="24"/>
        </w:rPr>
        <w:t>3,1</w:t>
      </w:r>
      <w:r w:rsidRPr="00633C9C">
        <w:rPr>
          <w:rFonts w:ascii="Arial Narrow" w:hAnsi="Arial Narrow" w:cs="Times New Roman"/>
          <w:bCs/>
          <w:sz w:val="24"/>
          <w:szCs w:val="24"/>
        </w:rPr>
        <w:t xml:space="preserve"> </w:t>
      </w:r>
      <w:proofErr w:type="spellStart"/>
      <w:r w:rsidRPr="00633C9C">
        <w:rPr>
          <w:rFonts w:ascii="Arial Narrow" w:hAnsi="Arial Narrow" w:cs="Times New Roman"/>
          <w:bCs/>
          <w:sz w:val="24"/>
          <w:szCs w:val="24"/>
        </w:rPr>
        <w:t>p.p</w:t>
      </w:r>
      <w:proofErr w:type="spellEnd"/>
      <w:r w:rsidRPr="00633C9C">
        <w:rPr>
          <w:rFonts w:ascii="Arial Narrow" w:hAnsi="Arial Narrow" w:cs="Times New Roman"/>
          <w:bCs/>
          <w:sz w:val="24"/>
          <w:szCs w:val="24"/>
        </w:rPr>
        <w:t xml:space="preserve">. em relação ao armazenamento verificado em </w:t>
      </w:r>
      <w:r w:rsidR="00633C9C" w:rsidRPr="00633C9C">
        <w:rPr>
          <w:rFonts w:ascii="Arial Narrow" w:hAnsi="Arial Narrow" w:cs="Times New Roman"/>
          <w:bCs/>
          <w:sz w:val="24"/>
          <w:szCs w:val="24"/>
        </w:rPr>
        <w:t>setembro</w:t>
      </w:r>
      <w:r w:rsidRPr="00633C9C">
        <w:rPr>
          <w:rFonts w:ascii="Arial Narrow" w:hAnsi="Arial Narrow" w:cs="Times New Roman"/>
          <w:bCs/>
          <w:sz w:val="24"/>
          <w:szCs w:val="24"/>
        </w:rPr>
        <w:t xml:space="preserve"> de 2015.</w:t>
      </w:r>
      <w:r w:rsidR="00443A17" w:rsidRPr="00633C9C">
        <w:rPr>
          <w:rFonts w:ascii="Arial Narrow" w:hAnsi="Arial Narrow" w:cs="Times New Roman"/>
          <w:bCs/>
          <w:sz w:val="24"/>
          <w:szCs w:val="24"/>
        </w:rPr>
        <w:t xml:space="preserve"> No </w:t>
      </w:r>
      <w:r w:rsidR="00633C9C" w:rsidRPr="00633C9C">
        <w:rPr>
          <w:rFonts w:ascii="Arial Narrow" w:hAnsi="Arial Narrow" w:cs="Times New Roman"/>
          <w:bCs/>
          <w:sz w:val="24"/>
          <w:szCs w:val="24"/>
        </w:rPr>
        <w:t xml:space="preserve">final do </w:t>
      </w:r>
      <w:r w:rsidR="00443A17" w:rsidRPr="00633C9C">
        <w:rPr>
          <w:rFonts w:ascii="Arial Narrow" w:hAnsi="Arial Narrow" w:cs="Times New Roman"/>
          <w:bCs/>
          <w:sz w:val="24"/>
          <w:szCs w:val="24"/>
        </w:rPr>
        <w:t>mês</w:t>
      </w:r>
      <w:r w:rsidR="00633C9C" w:rsidRPr="00633C9C">
        <w:rPr>
          <w:rFonts w:ascii="Arial Narrow" w:hAnsi="Arial Narrow" w:cs="Times New Roman"/>
          <w:bCs/>
          <w:sz w:val="24"/>
          <w:szCs w:val="24"/>
        </w:rPr>
        <w:t xml:space="preserve"> de outubro</w:t>
      </w:r>
      <w:r w:rsidR="00443A17" w:rsidRPr="00633C9C">
        <w:rPr>
          <w:rFonts w:ascii="Arial Narrow" w:hAnsi="Arial Narrow" w:cs="Times New Roman"/>
          <w:bCs/>
          <w:sz w:val="24"/>
          <w:szCs w:val="24"/>
        </w:rPr>
        <w:t xml:space="preserve">, a UHE Samuel </w:t>
      </w:r>
      <w:r w:rsidR="00633C9C" w:rsidRPr="00633C9C">
        <w:rPr>
          <w:rFonts w:ascii="Arial Narrow" w:hAnsi="Arial Narrow" w:cs="Times New Roman"/>
          <w:bCs/>
          <w:sz w:val="24"/>
          <w:szCs w:val="24"/>
        </w:rPr>
        <w:t>encontrava-se</w:t>
      </w:r>
      <w:r w:rsidR="00443A17" w:rsidRPr="00633C9C">
        <w:rPr>
          <w:rFonts w:ascii="Arial Narrow" w:hAnsi="Arial Narrow" w:cs="Times New Roman"/>
          <w:bCs/>
          <w:sz w:val="24"/>
          <w:szCs w:val="24"/>
        </w:rPr>
        <w:t xml:space="preserve"> 0</w:t>
      </w:r>
      <w:r w:rsidR="00633C9C" w:rsidRPr="00633C9C">
        <w:rPr>
          <w:rFonts w:ascii="Arial Narrow" w:hAnsi="Arial Narrow" w:cs="Times New Roman"/>
          <w:bCs/>
          <w:sz w:val="24"/>
          <w:szCs w:val="24"/>
        </w:rPr>
        <w:t>,0</w:t>
      </w:r>
      <w:r w:rsidR="00443A17" w:rsidRPr="00633C9C">
        <w:rPr>
          <w:rFonts w:ascii="Arial Narrow" w:hAnsi="Arial Narrow" w:cs="Times New Roman"/>
          <w:bCs/>
          <w:sz w:val="24"/>
          <w:szCs w:val="24"/>
        </w:rPr>
        <w:t xml:space="preserve">% </w:t>
      </w:r>
      <w:proofErr w:type="spellStart"/>
      <w:r w:rsidR="00443A17" w:rsidRPr="00633C9C">
        <w:rPr>
          <w:rFonts w:ascii="Arial Narrow" w:hAnsi="Arial Narrow" w:cs="Times New Roman"/>
          <w:bCs/>
          <w:sz w:val="24"/>
          <w:szCs w:val="24"/>
        </w:rPr>
        <w:t>v.u</w:t>
      </w:r>
      <w:proofErr w:type="spellEnd"/>
      <w:r w:rsidR="00443A17" w:rsidRPr="00633C9C">
        <w:rPr>
          <w:rFonts w:ascii="Arial Narrow" w:hAnsi="Arial Narrow" w:cs="Times New Roman"/>
          <w:bCs/>
          <w:sz w:val="24"/>
          <w:szCs w:val="24"/>
        </w:rPr>
        <w:t>.</w:t>
      </w:r>
      <w:r w:rsidR="00633C9C" w:rsidRPr="00633C9C">
        <w:rPr>
          <w:rFonts w:ascii="Arial Narrow" w:hAnsi="Arial Narrow" w:cs="Times New Roman"/>
          <w:bCs/>
          <w:sz w:val="24"/>
          <w:szCs w:val="24"/>
        </w:rPr>
        <w:t xml:space="preserve"> </w:t>
      </w:r>
      <w:proofErr w:type="gramStart"/>
      <w:r w:rsidR="00633C9C" w:rsidRPr="00633C9C">
        <w:rPr>
          <w:rFonts w:ascii="Arial Narrow" w:hAnsi="Arial Narrow" w:cs="Times New Roman"/>
          <w:bCs/>
          <w:sz w:val="24"/>
          <w:szCs w:val="24"/>
        </w:rPr>
        <w:t>e</w:t>
      </w:r>
      <w:proofErr w:type="gramEnd"/>
      <w:r w:rsidR="00633C9C" w:rsidRPr="00633C9C">
        <w:rPr>
          <w:rFonts w:ascii="Arial Narrow" w:hAnsi="Arial Narrow" w:cs="Times New Roman"/>
          <w:bCs/>
          <w:sz w:val="24"/>
          <w:szCs w:val="24"/>
        </w:rPr>
        <w:t xml:space="preserve"> a UHE </w:t>
      </w:r>
      <w:proofErr w:type="spellStart"/>
      <w:r w:rsidR="00633C9C" w:rsidRPr="00633C9C">
        <w:rPr>
          <w:rFonts w:ascii="Arial Narrow" w:hAnsi="Arial Narrow" w:cs="Times New Roman"/>
          <w:bCs/>
          <w:sz w:val="24"/>
          <w:szCs w:val="24"/>
        </w:rPr>
        <w:t>Balbina</w:t>
      </w:r>
      <w:proofErr w:type="spellEnd"/>
      <w:r w:rsidR="00633C9C" w:rsidRPr="00633C9C">
        <w:rPr>
          <w:rFonts w:ascii="Arial Narrow" w:hAnsi="Arial Narrow" w:cs="Times New Roman"/>
          <w:bCs/>
          <w:sz w:val="24"/>
          <w:szCs w:val="24"/>
        </w:rPr>
        <w:t xml:space="preserve"> com 0,5% </w:t>
      </w:r>
      <w:proofErr w:type="spellStart"/>
      <w:r w:rsidR="00633C9C" w:rsidRPr="00633C9C">
        <w:rPr>
          <w:rFonts w:ascii="Arial Narrow" w:hAnsi="Arial Narrow" w:cs="Times New Roman"/>
          <w:bCs/>
          <w:sz w:val="24"/>
          <w:szCs w:val="24"/>
        </w:rPr>
        <w:t>v.u</w:t>
      </w:r>
      <w:proofErr w:type="spellEnd"/>
      <w:r w:rsidR="00633C9C" w:rsidRPr="00633C9C">
        <w:rPr>
          <w:rFonts w:ascii="Arial Narrow" w:hAnsi="Arial Narrow" w:cs="Times New Roman"/>
          <w:bCs/>
          <w:sz w:val="24"/>
          <w:szCs w:val="24"/>
        </w:rPr>
        <w:t>.,</w:t>
      </w:r>
      <w:r w:rsidR="00443A17" w:rsidRPr="00633C9C">
        <w:rPr>
          <w:rFonts w:ascii="Arial Narrow" w:hAnsi="Arial Narrow" w:cs="Times New Roman"/>
          <w:bCs/>
          <w:sz w:val="24"/>
          <w:szCs w:val="24"/>
        </w:rPr>
        <w:t xml:space="preserve"> mas </w:t>
      </w:r>
      <w:r w:rsidR="00633C9C" w:rsidRPr="00633C9C">
        <w:rPr>
          <w:rFonts w:ascii="Arial Narrow" w:hAnsi="Arial Narrow" w:cs="Times New Roman"/>
          <w:bCs/>
          <w:sz w:val="24"/>
          <w:szCs w:val="24"/>
        </w:rPr>
        <w:t xml:space="preserve">ambas </w:t>
      </w:r>
      <w:r w:rsidR="00443A17" w:rsidRPr="00633C9C">
        <w:rPr>
          <w:rFonts w:ascii="Arial Narrow" w:hAnsi="Arial Narrow" w:cs="Times New Roman"/>
          <w:bCs/>
          <w:sz w:val="24"/>
          <w:szCs w:val="24"/>
        </w:rPr>
        <w:t xml:space="preserve">com continuidade do </w:t>
      </w:r>
      <w:proofErr w:type="spellStart"/>
      <w:r w:rsidR="00443A17" w:rsidRPr="00633C9C">
        <w:rPr>
          <w:rFonts w:ascii="Arial Narrow" w:hAnsi="Arial Narrow" w:cs="Times New Roman"/>
          <w:bCs/>
          <w:sz w:val="24"/>
          <w:szCs w:val="24"/>
        </w:rPr>
        <w:t>turbinamento</w:t>
      </w:r>
      <w:proofErr w:type="spellEnd"/>
      <w:r w:rsidR="00443A17" w:rsidRPr="00633C9C">
        <w:rPr>
          <w:rFonts w:ascii="Arial Narrow" w:hAnsi="Arial Narrow" w:cs="Times New Roman"/>
          <w:bCs/>
          <w:sz w:val="24"/>
          <w:szCs w:val="24"/>
        </w:rPr>
        <w:t>.</w:t>
      </w:r>
      <w:r w:rsidR="00633C9C" w:rsidRPr="00633C9C">
        <w:rPr>
          <w:rFonts w:ascii="Arial Narrow" w:hAnsi="Arial Narrow" w:cs="Times New Roman"/>
          <w:bCs/>
          <w:sz w:val="24"/>
          <w:szCs w:val="24"/>
        </w:rPr>
        <w:t xml:space="preserve"> A UHE Sobradinho encontrava-se com 4,3% </w:t>
      </w:r>
      <w:proofErr w:type="spellStart"/>
      <w:r w:rsidR="00633C9C" w:rsidRPr="00633C9C">
        <w:rPr>
          <w:rFonts w:ascii="Arial Narrow" w:hAnsi="Arial Narrow" w:cs="Times New Roman"/>
          <w:bCs/>
          <w:sz w:val="24"/>
          <w:szCs w:val="24"/>
        </w:rPr>
        <w:t>v.u</w:t>
      </w:r>
      <w:proofErr w:type="spellEnd"/>
      <w:r w:rsidR="00633C9C" w:rsidRPr="00633C9C">
        <w:rPr>
          <w:rFonts w:ascii="Arial Narrow" w:hAnsi="Arial Narrow" w:cs="Times New Roman"/>
          <w:bCs/>
          <w:sz w:val="24"/>
          <w:szCs w:val="24"/>
        </w:rPr>
        <w:t xml:space="preserve">. </w:t>
      </w:r>
      <w:proofErr w:type="gramStart"/>
      <w:r w:rsidR="00633C9C" w:rsidRPr="00633C9C">
        <w:rPr>
          <w:rFonts w:ascii="Arial Narrow" w:hAnsi="Arial Narrow" w:cs="Times New Roman"/>
          <w:bCs/>
          <w:sz w:val="24"/>
          <w:szCs w:val="24"/>
        </w:rPr>
        <w:t>de</w:t>
      </w:r>
      <w:proofErr w:type="gramEnd"/>
      <w:r w:rsidR="00633C9C" w:rsidRPr="00633C9C">
        <w:rPr>
          <w:rFonts w:ascii="Arial Narrow" w:hAnsi="Arial Narrow" w:cs="Times New Roman"/>
          <w:bCs/>
          <w:sz w:val="24"/>
          <w:szCs w:val="24"/>
        </w:rPr>
        <w:t xml:space="preserve"> armazenamento.</w:t>
      </w:r>
    </w:p>
    <w:p w:rsidR="00CC67FC" w:rsidRPr="00224ECE" w:rsidRDefault="00CC67FC" w:rsidP="00AE1C8B">
      <w:pPr>
        <w:pStyle w:val="Legenda"/>
      </w:pPr>
      <w:bookmarkStart w:id="12" w:name="_Toc437852445"/>
      <w:r w:rsidRPr="00224ECE">
        <w:t xml:space="preserve">Tabela </w:t>
      </w:r>
      <w:r w:rsidR="00DE17A1">
        <w:fldChar w:fldCharType="begin"/>
      </w:r>
      <w:r w:rsidR="00DE17A1">
        <w:instrText xml:space="preserve"> SEQ Tabela \* ARABIC </w:instrText>
      </w:r>
      <w:r w:rsidR="00DE17A1">
        <w:fldChar w:fldCharType="separate"/>
      </w:r>
      <w:r w:rsidR="00DE17A1">
        <w:rPr>
          <w:noProof/>
        </w:rPr>
        <w:t>1</w:t>
      </w:r>
      <w:r w:rsidR="00DE17A1">
        <w:rPr>
          <w:noProof/>
        </w:rPr>
        <w:fldChar w:fldCharType="end"/>
      </w:r>
      <w:r w:rsidRPr="00224ECE">
        <w:t xml:space="preserve">. Energia Armazenada </w:t>
      </w:r>
      <w:r w:rsidR="00562B5C" w:rsidRPr="00224ECE">
        <w:t>nos Subsistemas do SIN</w:t>
      </w:r>
      <w:r w:rsidRPr="00224ECE">
        <w:t>.</w:t>
      </w:r>
      <w:bookmarkEnd w:id="12"/>
    </w:p>
    <w:p w:rsidR="005A58EB" w:rsidRPr="00224ECE" w:rsidRDefault="00346533" w:rsidP="00F94C73">
      <w:pPr>
        <w:spacing w:before="120" w:after="0" w:line="240" w:lineRule="auto"/>
        <w:jc w:val="center"/>
      </w:pPr>
      <w:r w:rsidRPr="00346533">
        <w:drawing>
          <wp:inline distT="0" distB="0" distL="0" distR="0" wp14:anchorId="06DCD4D9" wp14:editId="60DE43A6">
            <wp:extent cx="5061251" cy="1418400"/>
            <wp:effectExtent l="0" t="0" r="6350" b="0"/>
            <wp:docPr id="49"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61251" cy="1418400"/>
                    </a:xfrm>
                    <a:prstGeom prst="rect">
                      <a:avLst/>
                    </a:prstGeom>
                    <a:noFill/>
                    <a:ln>
                      <a:noFill/>
                    </a:ln>
                  </pic:spPr>
                </pic:pic>
              </a:graphicData>
            </a:graphic>
          </wp:inline>
        </w:drawing>
      </w:r>
      <w:bookmarkStart w:id="13" w:name="_GoBack"/>
      <w:bookmarkEnd w:id="13"/>
    </w:p>
    <w:p w:rsidR="00E50D33" w:rsidRPr="00224ECE" w:rsidRDefault="00CC6424" w:rsidP="0005117F">
      <w:pPr>
        <w:jc w:val="right"/>
        <w:rPr>
          <w:rFonts w:ascii="Arial Narrow" w:hAnsi="Arial Narrow"/>
          <w:sz w:val="18"/>
          <w:szCs w:val="18"/>
        </w:rPr>
      </w:pPr>
      <w:r w:rsidRPr="00224ECE">
        <w:rPr>
          <w:rFonts w:ascii="Arial Narrow" w:hAnsi="Arial Narrow"/>
          <w:sz w:val="18"/>
          <w:szCs w:val="18"/>
        </w:rPr>
        <w:t>Fonte</w:t>
      </w:r>
      <w:r w:rsidR="00B05FED" w:rsidRPr="00224ECE">
        <w:rPr>
          <w:rFonts w:ascii="Arial Narrow" w:hAnsi="Arial Narrow"/>
          <w:sz w:val="18"/>
          <w:szCs w:val="18"/>
        </w:rPr>
        <w:t xml:space="preserve"> dos dados</w:t>
      </w:r>
      <w:r w:rsidRPr="00224ECE">
        <w:rPr>
          <w:rFonts w:ascii="Arial Narrow" w:hAnsi="Arial Narrow"/>
          <w:sz w:val="18"/>
          <w:szCs w:val="18"/>
        </w:rPr>
        <w:t>: ONS</w:t>
      </w:r>
    </w:p>
    <w:p w:rsidR="00CC67FC" w:rsidRPr="0099597E" w:rsidRDefault="00224ECE" w:rsidP="0005117F">
      <w:pPr>
        <w:spacing w:before="120" w:after="0" w:line="240" w:lineRule="auto"/>
        <w:rPr>
          <w:color w:val="FF0000"/>
        </w:rPr>
      </w:pPr>
      <w:r w:rsidRPr="00224ECE">
        <w:rPr>
          <w:noProof/>
          <w:lang w:eastAsia="pt-BR"/>
        </w:rPr>
        <w:lastRenderedPageBreak/>
        <w:drawing>
          <wp:inline distT="0" distB="0" distL="0" distR="0" wp14:anchorId="76CF8AA3" wp14:editId="130682AF">
            <wp:extent cx="6659880" cy="4116513"/>
            <wp:effectExtent l="0" t="0" r="7620" b="0"/>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659880" cy="4116513"/>
                    </a:xfrm>
                    <a:prstGeom prst="rect">
                      <a:avLst/>
                    </a:prstGeom>
                    <a:noFill/>
                    <a:ln>
                      <a:noFill/>
                    </a:ln>
                  </pic:spPr>
                </pic:pic>
              </a:graphicData>
            </a:graphic>
          </wp:inline>
        </w:drawing>
      </w:r>
    </w:p>
    <w:p w:rsidR="00A8277B" w:rsidRPr="00224ECE" w:rsidRDefault="00CC67FC" w:rsidP="00AE1C8B">
      <w:pPr>
        <w:pStyle w:val="Legenda"/>
      </w:pPr>
      <w:bookmarkStart w:id="14" w:name="_Toc437852392"/>
      <w:r w:rsidRPr="00224ECE">
        <w:t xml:space="preserve">Figura </w:t>
      </w:r>
      <w:r w:rsidR="00DE17A1">
        <w:fldChar w:fldCharType="begin"/>
      </w:r>
      <w:r w:rsidR="00DE17A1">
        <w:instrText xml:space="preserve"> SEQ Figura \* ARABIC </w:instrText>
      </w:r>
      <w:r w:rsidR="00DE17A1">
        <w:fldChar w:fldCharType="separate"/>
      </w:r>
      <w:r w:rsidR="00DE17A1">
        <w:rPr>
          <w:noProof/>
        </w:rPr>
        <w:t>7</w:t>
      </w:r>
      <w:r w:rsidR="00DE17A1">
        <w:rPr>
          <w:noProof/>
        </w:rPr>
        <w:fldChar w:fldCharType="end"/>
      </w:r>
      <w:r w:rsidRPr="00224ECE">
        <w:t>. EAR: Subsistema Sudeste/Centro-Oeste.</w:t>
      </w:r>
      <w:bookmarkEnd w:id="14"/>
    </w:p>
    <w:p w:rsidR="00562B5C" w:rsidRPr="00224ECE" w:rsidRDefault="00562B5C" w:rsidP="00AE1C8B">
      <w:pPr>
        <w:spacing w:after="120"/>
        <w:jc w:val="right"/>
        <w:rPr>
          <w:rFonts w:ascii="Arial Narrow" w:hAnsi="Arial Narrow"/>
          <w:sz w:val="18"/>
          <w:szCs w:val="18"/>
        </w:rPr>
      </w:pPr>
      <w:r w:rsidRPr="00224ECE">
        <w:rPr>
          <w:rFonts w:ascii="Arial Narrow" w:hAnsi="Arial Narrow"/>
          <w:sz w:val="18"/>
          <w:szCs w:val="18"/>
        </w:rPr>
        <w:t>Fonte</w:t>
      </w:r>
      <w:r w:rsidR="00B05FED" w:rsidRPr="00224ECE">
        <w:rPr>
          <w:rFonts w:ascii="Arial Narrow" w:hAnsi="Arial Narrow"/>
          <w:sz w:val="18"/>
          <w:szCs w:val="18"/>
        </w:rPr>
        <w:t xml:space="preserve"> dos dados</w:t>
      </w:r>
      <w:r w:rsidRPr="00224ECE">
        <w:rPr>
          <w:rFonts w:ascii="Arial Narrow" w:hAnsi="Arial Narrow"/>
          <w:sz w:val="18"/>
          <w:szCs w:val="18"/>
        </w:rPr>
        <w:t>: ONS</w:t>
      </w:r>
    </w:p>
    <w:p w:rsidR="00A8277B" w:rsidRPr="00224ECE" w:rsidRDefault="00224ECE" w:rsidP="000160B6">
      <w:pPr>
        <w:spacing w:before="120" w:after="0" w:line="240" w:lineRule="auto"/>
        <w:jc w:val="both"/>
        <w:rPr>
          <w:rFonts w:ascii="Arial Narrow" w:hAnsi="Arial Narrow" w:cs="Times New Roman"/>
          <w:bCs/>
          <w:sz w:val="24"/>
          <w:szCs w:val="24"/>
        </w:rPr>
      </w:pPr>
      <w:r w:rsidRPr="00224ECE">
        <w:rPr>
          <w:noProof/>
          <w:lang w:eastAsia="pt-BR"/>
        </w:rPr>
        <w:drawing>
          <wp:inline distT="0" distB="0" distL="0" distR="0" wp14:anchorId="788CEA24" wp14:editId="50FF5D2A">
            <wp:extent cx="6659880" cy="4116513"/>
            <wp:effectExtent l="0" t="0" r="7620" b="0"/>
            <wp:docPr id="63"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659880" cy="4116513"/>
                    </a:xfrm>
                    <a:prstGeom prst="rect">
                      <a:avLst/>
                    </a:prstGeom>
                    <a:noFill/>
                    <a:ln>
                      <a:noFill/>
                    </a:ln>
                  </pic:spPr>
                </pic:pic>
              </a:graphicData>
            </a:graphic>
          </wp:inline>
        </w:drawing>
      </w:r>
    </w:p>
    <w:p w:rsidR="00AE1C8B" w:rsidRPr="00224ECE" w:rsidRDefault="00AE1C8B" w:rsidP="00AE1C8B">
      <w:pPr>
        <w:pStyle w:val="Legenda"/>
      </w:pPr>
      <w:bookmarkStart w:id="15" w:name="_Toc437852393"/>
      <w:r w:rsidRPr="00224ECE">
        <w:t xml:space="preserve">Figura </w:t>
      </w:r>
      <w:r w:rsidR="00DE17A1">
        <w:fldChar w:fldCharType="begin"/>
      </w:r>
      <w:r w:rsidR="00DE17A1">
        <w:instrText xml:space="preserve"> SEQ Figura \* ARABIC </w:instrText>
      </w:r>
      <w:r w:rsidR="00DE17A1">
        <w:fldChar w:fldCharType="separate"/>
      </w:r>
      <w:r w:rsidR="00DE17A1">
        <w:rPr>
          <w:noProof/>
        </w:rPr>
        <w:t>8</w:t>
      </w:r>
      <w:r w:rsidR="00DE17A1">
        <w:rPr>
          <w:noProof/>
        </w:rPr>
        <w:fldChar w:fldCharType="end"/>
      </w:r>
      <w:r w:rsidRPr="00224ECE">
        <w:t>. EAR: Subsistema Sul.</w:t>
      </w:r>
      <w:bookmarkEnd w:id="15"/>
    </w:p>
    <w:p w:rsidR="00AE1C8B" w:rsidRPr="00224ECE" w:rsidRDefault="00AE1C8B" w:rsidP="00AE1C8B">
      <w:pPr>
        <w:jc w:val="right"/>
        <w:rPr>
          <w:rFonts w:ascii="Arial Narrow" w:hAnsi="Arial Narrow"/>
          <w:sz w:val="18"/>
          <w:szCs w:val="18"/>
        </w:rPr>
      </w:pPr>
      <w:r w:rsidRPr="00224ECE">
        <w:rPr>
          <w:rFonts w:ascii="Arial Narrow" w:hAnsi="Arial Narrow"/>
          <w:sz w:val="18"/>
          <w:szCs w:val="18"/>
        </w:rPr>
        <w:t>Fonte</w:t>
      </w:r>
      <w:r w:rsidR="00B05FED" w:rsidRPr="00224ECE">
        <w:rPr>
          <w:rFonts w:ascii="Arial Narrow" w:hAnsi="Arial Narrow"/>
          <w:sz w:val="18"/>
          <w:szCs w:val="18"/>
        </w:rPr>
        <w:t xml:space="preserve"> dos dados</w:t>
      </w:r>
      <w:r w:rsidRPr="00224ECE">
        <w:rPr>
          <w:rFonts w:ascii="Arial Narrow" w:hAnsi="Arial Narrow"/>
          <w:sz w:val="18"/>
          <w:szCs w:val="18"/>
        </w:rPr>
        <w:t xml:space="preserve">: </w:t>
      </w:r>
      <w:r w:rsidR="00876018" w:rsidRPr="00224ECE">
        <w:rPr>
          <w:rFonts w:ascii="Arial Narrow" w:hAnsi="Arial Narrow"/>
          <w:sz w:val="18"/>
          <w:szCs w:val="18"/>
        </w:rPr>
        <w:t>ONS</w:t>
      </w:r>
    </w:p>
    <w:p w:rsidR="00A8277B" w:rsidRPr="00224ECE" w:rsidRDefault="00224ECE" w:rsidP="000160B6">
      <w:pPr>
        <w:spacing w:before="120" w:after="0" w:line="240" w:lineRule="auto"/>
        <w:jc w:val="both"/>
        <w:rPr>
          <w:rFonts w:ascii="Arial Narrow" w:hAnsi="Arial Narrow" w:cs="Times New Roman"/>
          <w:bCs/>
          <w:sz w:val="24"/>
          <w:szCs w:val="24"/>
        </w:rPr>
      </w:pPr>
      <w:r w:rsidRPr="00224ECE">
        <w:rPr>
          <w:noProof/>
          <w:lang w:eastAsia="pt-BR"/>
        </w:rPr>
        <w:lastRenderedPageBreak/>
        <w:drawing>
          <wp:inline distT="0" distB="0" distL="0" distR="0" wp14:anchorId="355A7A08" wp14:editId="6B0867F6">
            <wp:extent cx="6659880" cy="4116513"/>
            <wp:effectExtent l="0" t="0" r="7620" b="0"/>
            <wp:docPr id="101" name="Imagem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659880" cy="4116513"/>
                    </a:xfrm>
                    <a:prstGeom prst="rect">
                      <a:avLst/>
                    </a:prstGeom>
                    <a:noFill/>
                    <a:ln>
                      <a:noFill/>
                    </a:ln>
                  </pic:spPr>
                </pic:pic>
              </a:graphicData>
            </a:graphic>
          </wp:inline>
        </w:drawing>
      </w:r>
    </w:p>
    <w:p w:rsidR="00AE1C8B" w:rsidRPr="00224ECE" w:rsidRDefault="00AE1C8B" w:rsidP="00AE1C8B">
      <w:pPr>
        <w:pStyle w:val="Legenda"/>
      </w:pPr>
      <w:bookmarkStart w:id="16" w:name="_Toc437852394"/>
      <w:r w:rsidRPr="00224ECE">
        <w:t xml:space="preserve">Figura </w:t>
      </w:r>
      <w:r w:rsidR="00DE17A1">
        <w:fldChar w:fldCharType="begin"/>
      </w:r>
      <w:r w:rsidR="00DE17A1">
        <w:instrText xml:space="preserve"> SEQ Figura \* ARABIC </w:instrText>
      </w:r>
      <w:r w:rsidR="00DE17A1">
        <w:fldChar w:fldCharType="separate"/>
      </w:r>
      <w:r w:rsidR="00DE17A1">
        <w:rPr>
          <w:noProof/>
        </w:rPr>
        <w:t>9</w:t>
      </w:r>
      <w:r w:rsidR="00DE17A1">
        <w:rPr>
          <w:noProof/>
        </w:rPr>
        <w:fldChar w:fldCharType="end"/>
      </w:r>
      <w:r w:rsidRPr="00224ECE">
        <w:t>. EAR: Subsistema Nordeste.</w:t>
      </w:r>
      <w:bookmarkEnd w:id="16"/>
    </w:p>
    <w:p w:rsidR="00AE1C8B" w:rsidRPr="00224ECE" w:rsidRDefault="00AE1C8B" w:rsidP="00AE1C8B">
      <w:pPr>
        <w:spacing w:after="120"/>
        <w:jc w:val="right"/>
        <w:rPr>
          <w:rFonts w:ascii="Arial Narrow" w:hAnsi="Arial Narrow"/>
          <w:sz w:val="18"/>
          <w:szCs w:val="18"/>
        </w:rPr>
      </w:pPr>
      <w:r w:rsidRPr="00224ECE">
        <w:rPr>
          <w:rFonts w:ascii="Arial Narrow" w:hAnsi="Arial Narrow"/>
          <w:sz w:val="18"/>
          <w:szCs w:val="18"/>
        </w:rPr>
        <w:t>Fonte</w:t>
      </w:r>
      <w:r w:rsidR="00B05FED" w:rsidRPr="00224ECE">
        <w:rPr>
          <w:rFonts w:ascii="Arial Narrow" w:hAnsi="Arial Narrow"/>
          <w:sz w:val="18"/>
          <w:szCs w:val="18"/>
        </w:rPr>
        <w:t xml:space="preserve"> dos dados</w:t>
      </w:r>
      <w:r w:rsidRPr="00224ECE">
        <w:rPr>
          <w:rFonts w:ascii="Arial Narrow" w:hAnsi="Arial Narrow"/>
          <w:sz w:val="18"/>
          <w:szCs w:val="18"/>
        </w:rPr>
        <w:t>: ONS</w:t>
      </w:r>
    </w:p>
    <w:p w:rsidR="000160B6" w:rsidRPr="00224ECE" w:rsidRDefault="00224ECE" w:rsidP="000160B6">
      <w:pPr>
        <w:spacing w:before="120" w:after="0" w:line="240" w:lineRule="auto"/>
        <w:jc w:val="both"/>
        <w:rPr>
          <w:rFonts w:ascii="Arial Narrow" w:hAnsi="Arial Narrow" w:cs="Times New Roman"/>
          <w:bCs/>
          <w:sz w:val="24"/>
          <w:szCs w:val="24"/>
        </w:rPr>
      </w:pPr>
      <w:r w:rsidRPr="00224ECE">
        <w:rPr>
          <w:noProof/>
          <w:lang w:eastAsia="pt-BR"/>
        </w:rPr>
        <w:drawing>
          <wp:inline distT="0" distB="0" distL="0" distR="0" wp14:anchorId="0936147A" wp14:editId="7ABC30F5">
            <wp:extent cx="6659880" cy="4116513"/>
            <wp:effectExtent l="0" t="0" r="7620" b="0"/>
            <wp:docPr id="102" name="Imagem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659880" cy="4116513"/>
                    </a:xfrm>
                    <a:prstGeom prst="rect">
                      <a:avLst/>
                    </a:prstGeom>
                    <a:noFill/>
                    <a:ln>
                      <a:noFill/>
                    </a:ln>
                  </pic:spPr>
                </pic:pic>
              </a:graphicData>
            </a:graphic>
          </wp:inline>
        </w:drawing>
      </w:r>
    </w:p>
    <w:p w:rsidR="00AE1C8B" w:rsidRPr="00224ECE" w:rsidRDefault="00AE1C8B" w:rsidP="00AE1C8B">
      <w:pPr>
        <w:pStyle w:val="Legenda"/>
      </w:pPr>
      <w:bookmarkStart w:id="17" w:name="_Toc437852395"/>
      <w:r w:rsidRPr="00224ECE">
        <w:t xml:space="preserve">Figura </w:t>
      </w:r>
      <w:r w:rsidR="00DE17A1">
        <w:fldChar w:fldCharType="begin"/>
      </w:r>
      <w:r w:rsidR="00DE17A1">
        <w:instrText xml:space="preserve"> SEQ Figura \* ARABIC </w:instrText>
      </w:r>
      <w:r w:rsidR="00DE17A1">
        <w:fldChar w:fldCharType="separate"/>
      </w:r>
      <w:r w:rsidR="00DE17A1">
        <w:rPr>
          <w:noProof/>
        </w:rPr>
        <w:t>10</w:t>
      </w:r>
      <w:r w:rsidR="00DE17A1">
        <w:rPr>
          <w:noProof/>
        </w:rPr>
        <w:fldChar w:fldCharType="end"/>
      </w:r>
      <w:r w:rsidRPr="00224ECE">
        <w:t xml:space="preserve">. EAR: Subsistema </w:t>
      </w:r>
      <w:r w:rsidR="00D50981" w:rsidRPr="00224ECE">
        <w:t>Norte-Interligado</w:t>
      </w:r>
      <w:r w:rsidRPr="00224ECE">
        <w:t>.</w:t>
      </w:r>
      <w:bookmarkEnd w:id="17"/>
    </w:p>
    <w:p w:rsidR="00876018" w:rsidRPr="00224ECE" w:rsidRDefault="00876018" w:rsidP="00876018">
      <w:pPr>
        <w:spacing w:after="0" w:line="240" w:lineRule="auto"/>
        <w:jc w:val="both"/>
        <w:rPr>
          <w:rFonts w:ascii="Arial Narrow" w:hAnsi="Arial Narrow"/>
          <w:sz w:val="18"/>
          <w:szCs w:val="18"/>
        </w:rPr>
      </w:pPr>
    </w:p>
    <w:p w:rsidR="00AE1C8B" w:rsidRPr="00224ECE" w:rsidRDefault="00AE1C8B" w:rsidP="00DC7A8D">
      <w:pPr>
        <w:spacing w:after="0" w:line="240" w:lineRule="auto"/>
        <w:jc w:val="right"/>
        <w:rPr>
          <w:rFonts w:ascii="Arial Narrow" w:hAnsi="Arial Narrow"/>
          <w:sz w:val="18"/>
          <w:szCs w:val="18"/>
        </w:rPr>
      </w:pPr>
      <w:r w:rsidRPr="00224ECE">
        <w:rPr>
          <w:rFonts w:ascii="Arial Narrow" w:hAnsi="Arial Narrow"/>
          <w:sz w:val="18"/>
          <w:szCs w:val="18"/>
        </w:rPr>
        <w:t>Fonte</w:t>
      </w:r>
      <w:r w:rsidR="00B05FED" w:rsidRPr="00224ECE">
        <w:rPr>
          <w:rFonts w:ascii="Arial Narrow" w:hAnsi="Arial Narrow"/>
          <w:sz w:val="18"/>
          <w:szCs w:val="18"/>
        </w:rPr>
        <w:t xml:space="preserve"> dos dados</w:t>
      </w:r>
      <w:r w:rsidRPr="00224ECE">
        <w:rPr>
          <w:rFonts w:ascii="Arial Narrow" w:hAnsi="Arial Narrow"/>
          <w:sz w:val="18"/>
          <w:szCs w:val="18"/>
        </w:rPr>
        <w:t>: ONS</w:t>
      </w:r>
    </w:p>
    <w:p w:rsidR="00827DAA" w:rsidRPr="00F93E67" w:rsidRDefault="00827DAA" w:rsidP="00A8277B">
      <w:pPr>
        <w:pStyle w:val="Estilo1"/>
        <w:ind w:left="357" w:hanging="357"/>
      </w:pPr>
      <w:bookmarkStart w:id="18" w:name="_Toc437852331"/>
      <w:r w:rsidRPr="00F93E67">
        <w:lastRenderedPageBreak/>
        <w:t>INTERCÂMBIOS DE ENERGIA</w:t>
      </w:r>
      <w:r w:rsidR="003A7187" w:rsidRPr="00F93E67">
        <w:t xml:space="preserve"> ELÉTRICA</w:t>
      </w:r>
      <w:bookmarkEnd w:id="18"/>
    </w:p>
    <w:p w:rsidR="00827DAA" w:rsidRPr="00F93E67" w:rsidRDefault="006C3C66" w:rsidP="00827DAA">
      <w:pPr>
        <w:pStyle w:val="Estilo2"/>
        <w:ind w:left="142" w:firstLine="0"/>
        <w:rPr>
          <w:rFonts w:cs="Times New Roman"/>
          <w:sz w:val="24"/>
          <w:szCs w:val="24"/>
        </w:rPr>
      </w:pPr>
      <w:bookmarkStart w:id="19" w:name="_Toc437852332"/>
      <w:r w:rsidRPr="00F93E67">
        <w:t xml:space="preserve">Principais </w:t>
      </w:r>
      <w:r w:rsidR="00827DAA" w:rsidRPr="00F93E67">
        <w:t>Intercâmbios Verificados</w:t>
      </w:r>
      <w:bookmarkEnd w:id="19"/>
    </w:p>
    <w:p w:rsidR="000758B9" w:rsidRPr="00F93E67" w:rsidRDefault="002016FA" w:rsidP="00061EB9">
      <w:pPr>
        <w:spacing w:before="120" w:after="0" w:line="240" w:lineRule="auto"/>
        <w:ind w:firstLine="709"/>
        <w:jc w:val="both"/>
        <w:rPr>
          <w:rFonts w:ascii="Arial Narrow" w:hAnsi="Arial Narrow" w:cs="Times New Roman"/>
          <w:bCs/>
          <w:sz w:val="24"/>
          <w:szCs w:val="24"/>
        </w:rPr>
      </w:pPr>
      <w:r w:rsidRPr="00F93E67">
        <w:rPr>
          <w:rFonts w:ascii="Arial Narrow" w:hAnsi="Arial Narrow" w:cs="Times New Roman"/>
          <w:bCs/>
          <w:sz w:val="24"/>
          <w:szCs w:val="24"/>
        </w:rPr>
        <w:t>N</w:t>
      </w:r>
      <w:r w:rsidR="00B731C5" w:rsidRPr="00F93E67">
        <w:rPr>
          <w:rFonts w:ascii="Arial Narrow" w:hAnsi="Arial Narrow" w:cs="Times New Roman"/>
          <w:bCs/>
          <w:sz w:val="24"/>
          <w:szCs w:val="24"/>
        </w:rPr>
        <w:t xml:space="preserve">o subsistema Norte-Interligado, </w:t>
      </w:r>
      <w:r w:rsidR="004C380C" w:rsidRPr="00F93E67">
        <w:rPr>
          <w:rFonts w:ascii="Arial Narrow" w:hAnsi="Arial Narrow" w:cs="Times New Roman"/>
          <w:bCs/>
          <w:sz w:val="24"/>
          <w:szCs w:val="24"/>
        </w:rPr>
        <w:t>houve</w:t>
      </w:r>
      <w:r w:rsidR="00F3032D" w:rsidRPr="00F93E67">
        <w:rPr>
          <w:rFonts w:ascii="Arial Narrow" w:hAnsi="Arial Narrow" w:cs="Times New Roman"/>
          <w:bCs/>
          <w:sz w:val="24"/>
          <w:szCs w:val="24"/>
        </w:rPr>
        <w:t xml:space="preserve"> </w:t>
      </w:r>
      <w:r w:rsidRPr="00F93E67">
        <w:rPr>
          <w:rFonts w:ascii="Arial Narrow" w:hAnsi="Arial Narrow" w:cs="Times New Roman"/>
          <w:bCs/>
          <w:sz w:val="24"/>
          <w:szCs w:val="24"/>
        </w:rPr>
        <w:t xml:space="preserve">importação </w:t>
      </w:r>
      <w:r w:rsidR="004C380C" w:rsidRPr="00F93E67">
        <w:rPr>
          <w:rFonts w:ascii="Arial Narrow" w:hAnsi="Arial Narrow" w:cs="Times New Roman"/>
          <w:bCs/>
          <w:sz w:val="24"/>
          <w:szCs w:val="24"/>
        </w:rPr>
        <w:t xml:space="preserve">de energia de </w:t>
      </w:r>
      <w:r w:rsidRPr="00F93E67">
        <w:rPr>
          <w:rFonts w:ascii="Arial Narrow" w:hAnsi="Arial Narrow" w:cs="Times New Roman"/>
          <w:bCs/>
          <w:sz w:val="24"/>
          <w:szCs w:val="24"/>
        </w:rPr>
        <w:t>433</w:t>
      </w:r>
      <w:r w:rsidR="00E07E0C" w:rsidRPr="00F93E67">
        <w:rPr>
          <w:rFonts w:ascii="Arial Narrow" w:hAnsi="Arial Narrow" w:cs="Times New Roman"/>
          <w:bCs/>
          <w:sz w:val="24"/>
          <w:szCs w:val="24"/>
        </w:rPr>
        <w:t xml:space="preserve"> </w:t>
      </w:r>
      <w:proofErr w:type="gramStart"/>
      <w:r w:rsidR="003B7162" w:rsidRPr="00F93E67">
        <w:rPr>
          <w:rFonts w:ascii="Arial Narrow" w:hAnsi="Arial Narrow" w:cs="Times New Roman"/>
          <w:bCs/>
          <w:sz w:val="24"/>
          <w:szCs w:val="24"/>
        </w:rPr>
        <w:t>MWmédios</w:t>
      </w:r>
      <w:proofErr w:type="gramEnd"/>
      <w:r w:rsidR="004C380C" w:rsidRPr="00F93E67">
        <w:rPr>
          <w:rFonts w:ascii="Arial Narrow" w:hAnsi="Arial Narrow" w:cs="Times New Roman"/>
          <w:bCs/>
          <w:sz w:val="24"/>
          <w:szCs w:val="24"/>
        </w:rPr>
        <w:t xml:space="preserve"> </w:t>
      </w:r>
      <w:r w:rsidR="00C17731" w:rsidRPr="00F93E67">
        <w:rPr>
          <w:rFonts w:ascii="Arial Narrow" w:hAnsi="Arial Narrow" w:cs="Times New Roman"/>
          <w:bCs/>
          <w:sz w:val="24"/>
          <w:szCs w:val="24"/>
        </w:rPr>
        <w:t xml:space="preserve">no mês de </w:t>
      </w:r>
      <w:r w:rsidRPr="00F93E67">
        <w:rPr>
          <w:rFonts w:ascii="Arial Narrow" w:hAnsi="Arial Narrow" w:cs="Times New Roman"/>
          <w:bCs/>
          <w:sz w:val="24"/>
          <w:szCs w:val="24"/>
        </w:rPr>
        <w:t xml:space="preserve">outubro, invertendo o fluxo verificado no mês anterior, referente à exportação de </w:t>
      </w:r>
      <w:r w:rsidR="00E07E0C" w:rsidRPr="00F93E67">
        <w:rPr>
          <w:rFonts w:ascii="Arial Narrow" w:hAnsi="Arial Narrow" w:cs="Times New Roman"/>
          <w:bCs/>
          <w:sz w:val="24"/>
          <w:szCs w:val="24"/>
        </w:rPr>
        <w:t xml:space="preserve"> </w:t>
      </w:r>
      <w:r w:rsidRPr="00F93E67">
        <w:rPr>
          <w:rFonts w:ascii="Arial Narrow" w:hAnsi="Arial Narrow" w:cs="Times New Roman"/>
          <w:bCs/>
          <w:sz w:val="24"/>
          <w:szCs w:val="24"/>
        </w:rPr>
        <w:t>1.296</w:t>
      </w:r>
      <w:r w:rsidR="00E07E0C" w:rsidRPr="00F93E67">
        <w:rPr>
          <w:rFonts w:ascii="Arial Narrow" w:hAnsi="Arial Narrow" w:cs="Times New Roman"/>
          <w:bCs/>
          <w:sz w:val="24"/>
          <w:szCs w:val="24"/>
        </w:rPr>
        <w:t xml:space="preserve"> </w:t>
      </w:r>
      <w:r w:rsidR="0047360C" w:rsidRPr="00F93E67">
        <w:rPr>
          <w:rFonts w:ascii="Arial Narrow" w:hAnsi="Arial Narrow" w:cs="Times New Roman"/>
          <w:bCs/>
          <w:sz w:val="24"/>
          <w:szCs w:val="24"/>
        </w:rPr>
        <w:t>MWmédios</w:t>
      </w:r>
      <w:r w:rsidR="00B731C5" w:rsidRPr="00F93E67">
        <w:rPr>
          <w:rFonts w:ascii="Arial Narrow" w:hAnsi="Arial Narrow" w:cs="Times New Roman"/>
          <w:bCs/>
          <w:sz w:val="24"/>
          <w:szCs w:val="24"/>
        </w:rPr>
        <w:t>.</w:t>
      </w:r>
    </w:p>
    <w:p w:rsidR="004C380C" w:rsidRPr="002016FA" w:rsidRDefault="004C380C" w:rsidP="00B731C5">
      <w:pPr>
        <w:spacing w:before="120" w:after="0" w:line="240" w:lineRule="auto"/>
        <w:ind w:firstLine="709"/>
        <w:jc w:val="both"/>
        <w:rPr>
          <w:rFonts w:ascii="Arial Narrow" w:hAnsi="Arial Narrow" w:cs="Times New Roman"/>
          <w:bCs/>
          <w:sz w:val="24"/>
          <w:szCs w:val="24"/>
        </w:rPr>
      </w:pPr>
      <w:r w:rsidRPr="00F93E67">
        <w:rPr>
          <w:rFonts w:ascii="Arial Narrow" w:hAnsi="Arial Narrow" w:cs="Times New Roman"/>
          <w:bCs/>
          <w:sz w:val="24"/>
          <w:szCs w:val="24"/>
        </w:rPr>
        <w:t xml:space="preserve">O subsistema Nordeste permaneceu </w:t>
      </w:r>
      <w:r w:rsidR="00A30571" w:rsidRPr="00F93E67">
        <w:rPr>
          <w:rFonts w:ascii="Arial Narrow" w:hAnsi="Arial Narrow" w:cs="Times New Roman"/>
          <w:bCs/>
          <w:sz w:val="24"/>
          <w:szCs w:val="24"/>
        </w:rPr>
        <w:t>recebedor</w:t>
      </w:r>
      <w:r w:rsidR="000758B9" w:rsidRPr="00F93E67">
        <w:rPr>
          <w:rFonts w:ascii="Arial Narrow" w:hAnsi="Arial Narrow" w:cs="Times New Roman"/>
          <w:bCs/>
          <w:sz w:val="24"/>
          <w:szCs w:val="24"/>
        </w:rPr>
        <w:t xml:space="preserve"> </w:t>
      </w:r>
      <w:r w:rsidR="00A30571" w:rsidRPr="00F93E67">
        <w:rPr>
          <w:rFonts w:ascii="Arial Narrow" w:hAnsi="Arial Narrow" w:cs="Times New Roman"/>
          <w:bCs/>
          <w:sz w:val="24"/>
          <w:szCs w:val="24"/>
        </w:rPr>
        <w:t xml:space="preserve">em </w:t>
      </w:r>
      <w:r w:rsidR="002016FA" w:rsidRPr="00F93E67">
        <w:rPr>
          <w:rFonts w:ascii="Arial Narrow" w:hAnsi="Arial Narrow" w:cs="Times New Roman"/>
          <w:bCs/>
          <w:sz w:val="24"/>
          <w:szCs w:val="24"/>
        </w:rPr>
        <w:t>outubro</w:t>
      </w:r>
      <w:r w:rsidR="000758B9" w:rsidRPr="00F93E67">
        <w:rPr>
          <w:rFonts w:ascii="Arial Narrow" w:hAnsi="Arial Narrow" w:cs="Times New Roman"/>
          <w:bCs/>
          <w:sz w:val="24"/>
          <w:szCs w:val="24"/>
        </w:rPr>
        <w:t xml:space="preserve">, em um total de </w:t>
      </w:r>
      <w:r w:rsidR="002016FA" w:rsidRPr="00F93E67">
        <w:rPr>
          <w:rFonts w:ascii="Arial Narrow" w:hAnsi="Arial Narrow" w:cs="Times New Roman"/>
          <w:bCs/>
          <w:sz w:val="24"/>
          <w:szCs w:val="24"/>
        </w:rPr>
        <w:t xml:space="preserve">1.308 </w:t>
      </w:r>
      <w:proofErr w:type="gramStart"/>
      <w:r w:rsidR="00A30571" w:rsidRPr="00F93E67">
        <w:rPr>
          <w:rFonts w:ascii="Arial Narrow" w:hAnsi="Arial Narrow" w:cs="Times New Roman"/>
          <w:bCs/>
          <w:sz w:val="24"/>
          <w:szCs w:val="24"/>
        </w:rPr>
        <w:t>MWmédios</w:t>
      </w:r>
      <w:proofErr w:type="gramEnd"/>
      <w:r w:rsidR="000758B9" w:rsidRPr="00F93E67">
        <w:rPr>
          <w:rFonts w:ascii="Arial Narrow" w:hAnsi="Arial Narrow" w:cs="Times New Roman"/>
          <w:bCs/>
          <w:sz w:val="24"/>
          <w:szCs w:val="24"/>
        </w:rPr>
        <w:t xml:space="preserve">, </w:t>
      </w:r>
      <w:r w:rsidR="00E07E0C" w:rsidRPr="00F93E67">
        <w:rPr>
          <w:rFonts w:ascii="Arial Narrow" w:hAnsi="Arial Narrow" w:cs="Times New Roman"/>
          <w:bCs/>
          <w:sz w:val="24"/>
          <w:szCs w:val="24"/>
        </w:rPr>
        <w:t>superior</w:t>
      </w:r>
      <w:r w:rsidR="000758B9" w:rsidRPr="00F93E67">
        <w:rPr>
          <w:rFonts w:ascii="Arial Narrow" w:hAnsi="Arial Narrow" w:cs="Times New Roman"/>
          <w:bCs/>
          <w:sz w:val="24"/>
          <w:szCs w:val="24"/>
        </w:rPr>
        <w:t xml:space="preserve"> </w:t>
      </w:r>
      <w:r w:rsidR="00C551C8" w:rsidRPr="00F93E67">
        <w:rPr>
          <w:rFonts w:ascii="Arial Narrow" w:hAnsi="Arial Narrow" w:cs="Times New Roman"/>
          <w:bCs/>
          <w:sz w:val="24"/>
          <w:szCs w:val="24"/>
        </w:rPr>
        <w:t xml:space="preserve">aos      </w:t>
      </w:r>
      <w:r w:rsidR="002016FA" w:rsidRPr="002016FA">
        <w:rPr>
          <w:rFonts w:ascii="Arial Narrow" w:hAnsi="Arial Narrow" w:cs="Times New Roman"/>
          <w:bCs/>
          <w:sz w:val="24"/>
          <w:szCs w:val="24"/>
        </w:rPr>
        <w:t xml:space="preserve">1.030 </w:t>
      </w:r>
      <w:r w:rsidR="00C551C8" w:rsidRPr="002016FA">
        <w:rPr>
          <w:rFonts w:ascii="Arial Narrow" w:hAnsi="Arial Narrow" w:cs="Times New Roman"/>
          <w:bCs/>
          <w:sz w:val="24"/>
          <w:szCs w:val="24"/>
        </w:rPr>
        <w:t>MWmédios verificados</w:t>
      </w:r>
      <w:r w:rsidR="000758B9" w:rsidRPr="002016FA">
        <w:rPr>
          <w:rFonts w:ascii="Arial Narrow" w:hAnsi="Arial Narrow" w:cs="Times New Roman"/>
          <w:bCs/>
          <w:sz w:val="24"/>
          <w:szCs w:val="24"/>
        </w:rPr>
        <w:t xml:space="preserve"> no mês anterior</w:t>
      </w:r>
      <w:r w:rsidRPr="002016FA">
        <w:rPr>
          <w:rFonts w:ascii="Arial Narrow" w:hAnsi="Arial Narrow" w:cs="Times New Roman"/>
          <w:bCs/>
          <w:sz w:val="24"/>
          <w:szCs w:val="24"/>
        </w:rPr>
        <w:t>.</w:t>
      </w:r>
      <w:r w:rsidR="00B731C5" w:rsidRPr="002016FA">
        <w:rPr>
          <w:rFonts w:ascii="Arial Narrow" w:hAnsi="Arial Narrow" w:cs="Times New Roman"/>
          <w:bCs/>
          <w:sz w:val="24"/>
          <w:szCs w:val="24"/>
        </w:rPr>
        <w:t xml:space="preserve"> </w:t>
      </w:r>
    </w:p>
    <w:p w:rsidR="00DB1AB7" w:rsidRPr="002016FA" w:rsidRDefault="00DB1AB7" w:rsidP="00B731C5">
      <w:pPr>
        <w:spacing w:before="120" w:after="0" w:line="240" w:lineRule="auto"/>
        <w:ind w:firstLine="709"/>
        <w:jc w:val="both"/>
        <w:rPr>
          <w:rFonts w:ascii="Arial Narrow" w:hAnsi="Arial Narrow" w:cs="Times New Roman"/>
          <w:bCs/>
          <w:sz w:val="24"/>
          <w:szCs w:val="24"/>
        </w:rPr>
      </w:pPr>
      <w:r w:rsidRPr="002016FA">
        <w:rPr>
          <w:rFonts w:ascii="Arial Narrow" w:hAnsi="Arial Narrow" w:cs="Times New Roman"/>
          <w:bCs/>
          <w:sz w:val="24"/>
          <w:szCs w:val="24"/>
        </w:rPr>
        <w:t xml:space="preserve">O subsistema Sul </w:t>
      </w:r>
      <w:r w:rsidR="000758B9" w:rsidRPr="002016FA">
        <w:rPr>
          <w:rFonts w:ascii="Arial Narrow" w:hAnsi="Arial Narrow" w:cs="Times New Roman"/>
          <w:bCs/>
          <w:sz w:val="24"/>
          <w:szCs w:val="24"/>
        </w:rPr>
        <w:t>exportou</w:t>
      </w:r>
      <w:r w:rsidR="00DE34AD" w:rsidRPr="002016FA">
        <w:rPr>
          <w:rFonts w:ascii="Arial Narrow" w:hAnsi="Arial Narrow" w:cs="Times New Roman"/>
          <w:bCs/>
          <w:sz w:val="24"/>
          <w:szCs w:val="24"/>
        </w:rPr>
        <w:t xml:space="preserve"> </w:t>
      </w:r>
      <w:r w:rsidR="002016FA" w:rsidRPr="002016FA">
        <w:rPr>
          <w:rFonts w:ascii="Arial Narrow" w:hAnsi="Arial Narrow" w:cs="Times New Roman"/>
          <w:bCs/>
          <w:sz w:val="24"/>
          <w:szCs w:val="24"/>
        </w:rPr>
        <w:t xml:space="preserve">3.461 </w:t>
      </w:r>
      <w:proofErr w:type="gramStart"/>
      <w:r w:rsidRPr="002016FA">
        <w:rPr>
          <w:rFonts w:ascii="Arial Narrow" w:hAnsi="Arial Narrow" w:cs="Times New Roman"/>
          <w:bCs/>
          <w:sz w:val="24"/>
          <w:szCs w:val="24"/>
        </w:rPr>
        <w:t>MWmédios</w:t>
      </w:r>
      <w:proofErr w:type="gramEnd"/>
      <w:r w:rsidRPr="002016FA">
        <w:rPr>
          <w:rFonts w:ascii="Arial Narrow" w:hAnsi="Arial Narrow" w:cs="Times New Roman"/>
          <w:bCs/>
          <w:sz w:val="24"/>
          <w:szCs w:val="24"/>
        </w:rPr>
        <w:t xml:space="preserve"> no mês de </w:t>
      </w:r>
      <w:r w:rsidR="002016FA" w:rsidRPr="002016FA">
        <w:rPr>
          <w:rFonts w:ascii="Arial Narrow" w:hAnsi="Arial Narrow" w:cs="Times New Roman"/>
          <w:bCs/>
          <w:sz w:val="24"/>
          <w:szCs w:val="24"/>
        </w:rPr>
        <w:t>outubro</w:t>
      </w:r>
      <w:r w:rsidR="00DE34AD" w:rsidRPr="002016FA">
        <w:rPr>
          <w:rFonts w:ascii="Arial Narrow" w:hAnsi="Arial Narrow" w:cs="Times New Roman"/>
          <w:bCs/>
          <w:sz w:val="24"/>
          <w:szCs w:val="24"/>
        </w:rPr>
        <w:t xml:space="preserve">, ante a </w:t>
      </w:r>
      <w:r w:rsidR="004F28E7" w:rsidRPr="002016FA">
        <w:rPr>
          <w:rFonts w:ascii="Arial Narrow" w:hAnsi="Arial Narrow" w:cs="Times New Roman"/>
          <w:bCs/>
          <w:sz w:val="24"/>
          <w:szCs w:val="24"/>
        </w:rPr>
        <w:t>exportação</w:t>
      </w:r>
      <w:r w:rsidR="00DE34AD" w:rsidRPr="002016FA">
        <w:rPr>
          <w:rFonts w:ascii="Arial Narrow" w:hAnsi="Arial Narrow" w:cs="Times New Roman"/>
          <w:bCs/>
          <w:sz w:val="24"/>
          <w:szCs w:val="24"/>
        </w:rPr>
        <w:t xml:space="preserve"> de </w:t>
      </w:r>
      <w:r w:rsidR="002016FA" w:rsidRPr="002016FA">
        <w:rPr>
          <w:rFonts w:ascii="Arial Narrow" w:hAnsi="Arial Narrow" w:cs="Times New Roman"/>
          <w:bCs/>
          <w:sz w:val="24"/>
          <w:szCs w:val="24"/>
        </w:rPr>
        <w:t xml:space="preserve">2.764 </w:t>
      </w:r>
      <w:r w:rsidR="00DE34AD" w:rsidRPr="002016FA">
        <w:rPr>
          <w:rFonts w:ascii="Arial Narrow" w:hAnsi="Arial Narrow" w:cs="Times New Roman"/>
          <w:bCs/>
          <w:sz w:val="24"/>
          <w:szCs w:val="24"/>
        </w:rPr>
        <w:t xml:space="preserve">MWmédios em </w:t>
      </w:r>
      <w:r w:rsidR="002016FA" w:rsidRPr="002016FA">
        <w:rPr>
          <w:rFonts w:ascii="Arial Narrow" w:hAnsi="Arial Narrow" w:cs="Times New Roman"/>
          <w:bCs/>
          <w:sz w:val="24"/>
          <w:szCs w:val="24"/>
        </w:rPr>
        <w:t>setembro</w:t>
      </w:r>
      <w:r w:rsidRPr="002016FA">
        <w:rPr>
          <w:rFonts w:ascii="Arial Narrow" w:hAnsi="Arial Narrow" w:cs="Times New Roman"/>
          <w:bCs/>
          <w:sz w:val="24"/>
          <w:szCs w:val="24"/>
        </w:rPr>
        <w:t>.</w:t>
      </w:r>
    </w:p>
    <w:p w:rsidR="001C10EC" w:rsidRPr="00B83A21" w:rsidRDefault="001C10EC" w:rsidP="001C10EC">
      <w:pPr>
        <w:spacing w:before="120" w:after="0" w:line="240" w:lineRule="auto"/>
        <w:ind w:firstLine="709"/>
        <w:jc w:val="both"/>
        <w:rPr>
          <w:rFonts w:ascii="Arial Narrow" w:hAnsi="Arial Narrow" w:cs="Times New Roman"/>
          <w:bCs/>
          <w:sz w:val="24"/>
          <w:szCs w:val="24"/>
        </w:rPr>
      </w:pPr>
      <w:r w:rsidRPr="00B83A21">
        <w:rPr>
          <w:rFonts w:ascii="Arial Narrow" w:hAnsi="Arial Narrow" w:cs="Times New Roman"/>
          <w:bCs/>
          <w:sz w:val="24"/>
          <w:szCs w:val="24"/>
        </w:rPr>
        <w:t xml:space="preserve">No complexo do Rio Madeira, </w:t>
      </w:r>
      <w:r w:rsidR="00C24E41" w:rsidRPr="00B83A21">
        <w:rPr>
          <w:rFonts w:ascii="Arial Narrow" w:hAnsi="Arial Narrow" w:cs="Times New Roman"/>
          <w:bCs/>
          <w:sz w:val="24"/>
          <w:szCs w:val="24"/>
        </w:rPr>
        <w:t xml:space="preserve">em </w:t>
      </w:r>
      <w:r w:rsidR="002016FA" w:rsidRPr="00B83A21">
        <w:rPr>
          <w:rFonts w:ascii="Arial Narrow" w:hAnsi="Arial Narrow" w:cs="Times New Roman"/>
          <w:bCs/>
          <w:sz w:val="24"/>
          <w:szCs w:val="24"/>
        </w:rPr>
        <w:t>outubro</w:t>
      </w:r>
      <w:r w:rsidR="00BE604E" w:rsidRPr="00B83A21">
        <w:rPr>
          <w:rFonts w:ascii="Arial Narrow" w:hAnsi="Arial Narrow" w:cs="Times New Roman"/>
          <w:bCs/>
          <w:sz w:val="24"/>
          <w:szCs w:val="24"/>
        </w:rPr>
        <w:t>,</w:t>
      </w:r>
      <w:r w:rsidR="00C24E41" w:rsidRPr="00B83A21">
        <w:rPr>
          <w:rFonts w:ascii="Arial Narrow" w:hAnsi="Arial Narrow" w:cs="Times New Roman"/>
          <w:bCs/>
          <w:sz w:val="24"/>
          <w:szCs w:val="24"/>
        </w:rPr>
        <w:t xml:space="preserve"> </w:t>
      </w:r>
      <w:r w:rsidRPr="00B83A21">
        <w:rPr>
          <w:rFonts w:ascii="Arial Narrow" w:hAnsi="Arial Narrow" w:cs="Times New Roman"/>
          <w:bCs/>
          <w:sz w:val="24"/>
          <w:szCs w:val="24"/>
        </w:rPr>
        <w:t>a UHE</w:t>
      </w:r>
      <w:r w:rsidR="004C380C" w:rsidRPr="00B83A21">
        <w:rPr>
          <w:rFonts w:ascii="Arial Narrow" w:hAnsi="Arial Narrow" w:cs="Times New Roman"/>
          <w:bCs/>
          <w:sz w:val="24"/>
          <w:szCs w:val="24"/>
        </w:rPr>
        <w:t xml:space="preserve"> Jirau</w:t>
      </w:r>
      <w:r w:rsidRPr="00B83A21">
        <w:rPr>
          <w:rFonts w:ascii="Arial Narrow" w:hAnsi="Arial Narrow" w:cs="Times New Roman"/>
          <w:bCs/>
          <w:sz w:val="24"/>
          <w:szCs w:val="24"/>
        </w:rPr>
        <w:t xml:space="preserve"> gerou </w:t>
      </w:r>
      <w:proofErr w:type="gramStart"/>
      <w:r w:rsidRPr="00B83A21">
        <w:rPr>
          <w:rFonts w:ascii="Arial Narrow" w:hAnsi="Arial Narrow" w:cs="Times New Roman"/>
          <w:bCs/>
          <w:sz w:val="24"/>
          <w:szCs w:val="24"/>
        </w:rPr>
        <w:t xml:space="preserve">cerca de </w:t>
      </w:r>
      <w:r w:rsidR="00B83A21" w:rsidRPr="00B83A21">
        <w:rPr>
          <w:rFonts w:ascii="Arial Narrow" w:hAnsi="Arial Narrow" w:cs="Times New Roman"/>
          <w:bCs/>
          <w:sz w:val="24"/>
          <w:szCs w:val="24"/>
        </w:rPr>
        <w:t>561</w:t>
      </w:r>
      <w:proofErr w:type="gramEnd"/>
      <w:r w:rsidRPr="00B83A21">
        <w:rPr>
          <w:rFonts w:ascii="Arial Narrow" w:hAnsi="Arial Narrow" w:cs="Times New Roman"/>
          <w:bCs/>
          <w:sz w:val="24"/>
          <w:szCs w:val="24"/>
        </w:rPr>
        <w:t xml:space="preserve"> </w:t>
      </w:r>
      <w:r w:rsidR="004C380C" w:rsidRPr="00B83A21">
        <w:rPr>
          <w:rFonts w:ascii="Arial Narrow" w:hAnsi="Arial Narrow" w:cs="Times New Roman"/>
          <w:bCs/>
          <w:sz w:val="24"/>
          <w:szCs w:val="24"/>
        </w:rPr>
        <w:t xml:space="preserve">MWmédios </w:t>
      </w:r>
      <w:r w:rsidR="00E54BE0" w:rsidRPr="00B83A21">
        <w:rPr>
          <w:rFonts w:ascii="Arial Narrow" w:hAnsi="Arial Narrow" w:cs="Times New Roman"/>
          <w:bCs/>
          <w:sz w:val="24"/>
          <w:szCs w:val="24"/>
        </w:rPr>
        <w:t xml:space="preserve">e a UHE Santo Antônio gerou cerca de </w:t>
      </w:r>
      <w:r w:rsidR="00B83A21" w:rsidRPr="00B83A21">
        <w:rPr>
          <w:rFonts w:ascii="Arial Narrow" w:hAnsi="Arial Narrow" w:cs="Times New Roman"/>
          <w:bCs/>
          <w:sz w:val="24"/>
          <w:szCs w:val="24"/>
        </w:rPr>
        <w:t>949</w:t>
      </w:r>
      <w:r w:rsidR="00E54BE0" w:rsidRPr="00B83A21">
        <w:rPr>
          <w:rFonts w:ascii="Arial Narrow" w:hAnsi="Arial Narrow" w:cs="Times New Roman"/>
          <w:bCs/>
          <w:sz w:val="24"/>
          <w:szCs w:val="24"/>
        </w:rPr>
        <w:t xml:space="preserve"> MWmédios</w:t>
      </w:r>
      <w:r w:rsidR="004C380C" w:rsidRPr="00B83A21">
        <w:rPr>
          <w:rFonts w:ascii="Arial Narrow" w:hAnsi="Arial Narrow" w:cs="Times New Roman"/>
          <w:bCs/>
          <w:sz w:val="24"/>
          <w:szCs w:val="24"/>
        </w:rPr>
        <w:t>, contribuindo para o suprimento eletroenergético do SIN.</w:t>
      </w:r>
      <w:r w:rsidRPr="00B83A21">
        <w:rPr>
          <w:rFonts w:ascii="Arial Narrow" w:hAnsi="Arial Narrow" w:cs="Times New Roman"/>
          <w:bCs/>
          <w:sz w:val="24"/>
          <w:szCs w:val="24"/>
        </w:rPr>
        <w:t xml:space="preserve"> </w:t>
      </w:r>
      <w:r w:rsidR="00A26DF4" w:rsidRPr="00B83A21">
        <w:rPr>
          <w:rFonts w:ascii="Arial Narrow" w:hAnsi="Arial Narrow" w:cs="Times New Roman"/>
          <w:bCs/>
          <w:sz w:val="24"/>
          <w:szCs w:val="24"/>
        </w:rPr>
        <w:t xml:space="preserve">No período foram escoados cerca de </w:t>
      </w:r>
      <w:r w:rsidR="00E07E0C" w:rsidRPr="00B83A21">
        <w:rPr>
          <w:rFonts w:ascii="Arial Narrow" w:hAnsi="Arial Narrow" w:cs="Times New Roman"/>
          <w:bCs/>
          <w:sz w:val="24"/>
          <w:szCs w:val="24"/>
        </w:rPr>
        <w:t>1.</w:t>
      </w:r>
      <w:r w:rsidR="00B83A21" w:rsidRPr="00B83A21">
        <w:rPr>
          <w:rFonts w:ascii="Arial Narrow" w:hAnsi="Arial Narrow" w:cs="Times New Roman"/>
          <w:bCs/>
          <w:sz w:val="24"/>
          <w:szCs w:val="24"/>
        </w:rPr>
        <w:t>063</w:t>
      </w:r>
      <w:r w:rsidR="00C24E41" w:rsidRPr="00B83A21">
        <w:rPr>
          <w:rFonts w:ascii="Arial Narrow" w:hAnsi="Arial Narrow" w:cs="Times New Roman"/>
          <w:bCs/>
          <w:sz w:val="24"/>
          <w:szCs w:val="24"/>
        </w:rPr>
        <w:t xml:space="preserve"> MWmédios </w:t>
      </w:r>
      <w:r w:rsidR="00A26DF4" w:rsidRPr="00B83A21">
        <w:rPr>
          <w:rFonts w:ascii="Arial Narrow" w:hAnsi="Arial Narrow" w:cs="Times New Roman"/>
          <w:bCs/>
          <w:sz w:val="24"/>
          <w:szCs w:val="24"/>
        </w:rPr>
        <w:t>pelo prime</w:t>
      </w:r>
      <w:r w:rsidR="009E67E3" w:rsidRPr="00B83A21">
        <w:rPr>
          <w:rFonts w:ascii="Arial Narrow" w:hAnsi="Arial Narrow" w:cs="Times New Roman"/>
          <w:bCs/>
          <w:sz w:val="24"/>
          <w:szCs w:val="24"/>
        </w:rPr>
        <w:t xml:space="preserve">iro </w:t>
      </w:r>
      <w:proofErr w:type="spellStart"/>
      <w:r w:rsidR="009E67E3" w:rsidRPr="00B83A21">
        <w:rPr>
          <w:rFonts w:ascii="Arial Narrow" w:hAnsi="Arial Narrow" w:cs="Times New Roman"/>
          <w:bCs/>
          <w:sz w:val="24"/>
          <w:szCs w:val="24"/>
        </w:rPr>
        <w:t>bipolo</w:t>
      </w:r>
      <w:proofErr w:type="spellEnd"/>
      <w:r w:rsidR="009E67E3" w:rsidRPr="00B83A21">
        <w:rPr>
          <w:rFonts w:ascii="Arial Narrow" w:hAnsi="Arial Narrow" w:cs="Times New Roman"/>
          <w:bCs/>
          <w:sz w:val="24"/>
          <w:szCs w:val="24"/>
        </w:rPr>
        <w:t xml:space="preserve"> em corrente contínua</w:t>
      </w:r>
      <w:r w:rsidR="00C17731" w:rsidRPr="00B83A21">
        <w:rPr>
          <w:rFonts w:ascii="Arial Narrow" w:hAnsi="Arial Narrow" w:cs="Times New Roman"/>
          <w:bCs/>
          <w:sz w:val="24"/>
          <w:szCs w:val="24"/>
        </w:rPr>
        <w:t xml:space="preserve"> da LT 600 </w:t>
      </w:r>
      <w:proofErr w:type="spellStart"/>
      <w:r w:rsidR="00C17731" w:rsidRPr="00B83A21">
        <w:rPr>
          <w:rFonts w:ascii="Arial Narrow" w:hAnsi="Arial Narrow" w:cs="Times New Roman"/>
          <w:bCs/>
          <w:sz w:val="24"/>
          <w:szCs w:val="24"/>
        </w:rPr>
        <w:t>kVcc</w:t>
      </w:r>
      <w:proofErr w:type="spellEnd"/>
      <w:r w:rsidR="00C17731" w:rsidRPr="00B83A21">
        <w:rPr>
          <w:rFonts w:ascii="Arial Narrow" w:hAnsi="Arial Narrow" w:cs="Times New Roman"/>
          <w:bCs/>
          <w:sz w:val="24"/>
          <w:szCs w:val="24"/>
        </w:rPr>
        <w:t xml:space="preserve"> Coletora Porto Velho-Araraquara</w:t>
      </w:r>
      <w:r w:rsidR="002547A5" w:rsidRPr="00B83A21">
        <w:rPr>
          <w:rFonts w:ascii="Arial Narrow" w:hAnsi="Arial Narrow" w:cs="Times New Roman"/>
          <w:bCs/>
          <w:sz w:val="24"/>
          <w:szCs w:val="24"/>
        </w:rPr>
        <w:t>.</w:t>
      </w:r>
    </w:p>
    <w:p w:rsidR="004C380C" w:rsidRPr="00F93E67" w:rsidRDefault="00344788" w:rsidP="00A969B1">
      <w:pPr>
        <w:spacing w:before="120" w:after="0" w:line="240" w:lineRule="auto"/>
        <w:ind w:firstLine="709"/>
        <w:jc w:val="both"/>
        <w:rPr>
          <w:rFonts w:ascii="Arial Narrow" w:hAnsi="Arial Narrow" w:cs="Times New Roman"/>
          <w:bCs/>
          <w:sz w:val="24"/>
          <w:szCs w:val="24"/>
        </w:rPr>
      </w:pPr>
      <w:r w:rsidRPr="00B83A21">
        <w:rPr>
          <w:rFonts w:ascii="Arial Narrow" w:hAnsi="Arial Narrow" w:cs="Times New Roman"/>
          <w:bCs/>
          <w:sz w:val="24"/>
          <w:szCs w:val="24"/>
        </w:rPr>
        <w:t>Além disso</w:t>
      </w:r>
      <w:r w:rsidR="004C380C" w:rsidRPr="00B83A21">
        <w:rPr>
          <w:rFonts w:ascii="Arial Narrow" w:hAnsi="Arial Narrow" w:cs="Times New Roman"/>
          <w:bCs/>
          <w:sz w:val="24"/>
          <w:szCs w:val="24"/>
        </w:rPr>
        <w:t xml:space="preserve">, </w:t>
      </w:r>
      <w:r w:rsidR="00E54BE0" w:rsidRPr="00B83A21">
        <w:rPr>
          <w:rFonts w:ascii="Arial Narrow" w:hAnsi="Arial Narrow" w:cs="Times New Roman"/>
          <w:bCs/>
          <w:sz w:val="24"/>
          <w:szCs w:val="24"/>
        </w:rPr>
        <w:t xml:space="preserve">a região metropolitana de </w:t>
      </w:r>
      <w:r w:rsidR="004C380C" w:rsidRPr="00B83A21">
        <w:rPr>
          <w:rFonts w:ascii="Arial Narrow" w:hAnsi="Arial Narrow" w:cs="Times New Roman"/>
          <w:bCs/>
          <w:sz w:val="24"/>
          <w:szCs w:val="24"/>
        </w:rPr>
        <w:t xml:space="preserve">Manaus </w:t>
      </w:r>
      <w:r w:rsidR="00C772E6" w:rsidRPr="00B83A21">
        <w:rPr>
          <w:rFonts w:ascii="Arial Narrow" w:hAnsi="Arial Narrow" w:cs="Times New Roman"/>
          <w:bCs/>
          <w:sz w:val="24"/>
          <w:szCs w:val="24"/>
        </w:rPr>
        <w:t>importou</w:t>
      </w:r>
      <w:r w:rsidR="004C380C" w:rsidRPr="00B83A21">
        <w:rPr>
          <w:rFonts w:ascii="Arial Narrow" w:hAnsi="Arial Narrow" w:cs="Times New Roman"/>
          <w:bCs/>
          <w:sz w:val="24"/>
          <w:szCs w:val="24"/>
        </w:rPr>
        <w:t xml:space="preserve"> </w:t>
      </w:r>
      <w:r w:rsidR="00DE1856" w:rsidRPr="00B83A21">
        <w:rPr>
          <w:rFonts w:ascii="Arial Narrow" w:hAnsi="Arial Narrow" w:cs="Times New Roman"/>
          <w:bCs/>
          <w:sz w:val="24"/>
          <w:szCs w:val="24"/>
        </w:rPr>
        <w:t>4</w:t>
      </w:r>
      <w:r w:rsidR="00B83A21" w:rsidRPr="00B83A21">
        <w:rPr>
          <w:rFonts w:ascii="Arial Narrow" w:hAnsi="Arial Narrow" w:cs="Times New Roman"/>
          <w:bCs/>
          <w:sz w:val="24"/>
          <w:szCs w:val="24"/>
        </w:rPr>
        <w:t>70</w:t>
      </w:r>
      <w:r w:rsidR="004C380C" w:rsidRPr="00B83A21">
        <w:rPr>
          <w:rFonts w:ascii="Arial Narrow" w:hAnsi="Arial Narrow" w:cs="Times New Roman"/>
          <w:bCs/>
          <w:sz w:val="24"/>
          <w:szCs w:val="24"/>
        </w:rPr>
        <w:t xml:space="preserve"> </w:t>
      </w:r>
      <w:proofErr w:type="gramStart"/>
      <w:r w:rsidR="004C380C" w:rsidRPr="00B83A21">
        <w:rPr>
          <w:rFonts w:ascii="Arial Narrow" w:hAnsi="Arial Narrow" w:cs="Times New Roman"/>
          <w:bCs/>
          <w:sz w:val="24"/>
          <w:szCs w:val="24"/>
        </w:rPr>
        <w:t>MWmédios</w:t>
      </w:r>
      <w:proofErr w:type="gramEnd"/>
      <w:r w:rsidR="004C380C" w:rsidRPr="00B83A21">
        <w:rPr>
          <w:rFonts w:ascii="Arial Narrow" w:hAnsi="Arial Narrow" w:cs="Times New Roman"/>
          <w:bCs/>
          <w:sz w:val="24"/>
          <w:szCs w:val="24"/>
        </w:rPr>
        <w:t xml:space="preserve"> do SIN</w:t>
      </w:r>
      <w:r w:rsidRPr="00B83A21">
        <w:rPr>
          <w:rFonts w:ascii="Arial Narrow" w:hAnsi="Arial Narrow" w:cs="Times New Roman"/>
          <w:bCs/>
          <w:sz w:val="24"/>
          <w:szCs w:val="24"/>
        </w:rPr>
        <w:t xml:space="preserve"> no mês</w:t>
      </w:r>
      <w:r w:rsidR="007663A2" w:rsidRPr="00B83A21">
        <w:rPr>
          <w:rFonts w:ascii="Arial Narrow" w:hAnsi="Arial Narrow" w:cs="Times New Roman"/>
          <w:bCs/>
          <w:sz w:val="24"/>
          <w:szCs w:val="24"/>
        </w:rPr>
        <w:t xml:space="preserve"> de </w:t>
      </w:r>
      <w:r w:rsidR="00B83A21" w:rsidRPr="00B83A21">
        <w:rPr>
          <w:rFonts w:ascii="Arial Narrow" w:hAnsi="Arial Narrow" w:cs="Times New Roman"/>
          <w:bCs/>
          <w:sz w:val="24"/>
          <w:szCs w:val="24"/>
        </w:rPr>
        <w:t>outubro</w:t>
      </w:r>
      <w:r w:rsidR="00E54BE0" w:rsidRPr="00B83A21">
        <w:rPr>
          <w:rFonts w:ascii="Arial Narrow" w:hAnsi="Arial Narrow" w:cs="Times New Roman"/>
          <w:bCs/>
          <w:sz w:val="24"/>
          <w:szCs w:val="24"/>
        </w:rPr>
        <w:t xml:space="preserve"> </w:t>
      </w:r>
      <w:r w:rsidR="00C17731" w:rsidRPr="00B83A21">
        <w:rPr>
          <w:rFonts w:ascii="Arial Narrow" w:hAnsi="Arial Narrow" w:cs="Times New Roman"/>
          <w:bCs/>
          <w:sz w:val="24"/>
          <w:szCs w:val="24"/>
        </w:rPr>
        <w:t>pela</w:t>
      </w:r>
      <w:r w:rsidR="00E54BE0" w:rsidRPr="00B83A21">
        <w:rPr>
          <w:rFonts w:ascii="Arial Narrow" w:hAnsi="Arial Narrow" w:cs="Times New Roman"/>
          <w:bCs/>
          <w:sz w:val="24"/>
          <w:szCs w:val="24"/>
        </w:rPr>
        <w:t xml:space="preserve"> interligação Tucuruí-Manaus</w:t>
      </w:r>
      <w:r w:rsidR="00B83A21" w:rsidRPr="00B83A21">
        <w:rPr>
          <w:rFonts w:ascii="Arial Narrow" w:hAnsi="Arial Narrow" w:cs="Times New Roman"/>
          <w:bCs/>
          <w:sz w:val="24"/>
          <w:szCs w:val="24"/>
        </w:rPr>
        <w:t>, atingindo recorde de transferência diária no valor de 628 MWmédios no dia 23 de outubro</w:t>
      </w:r>
      <w:r w:rsidR="004C380C" w:rsidRPr="00B83A21">
        <w:rPr>
          <w:rFonts w:ascii="Arial Narrow" w:hAnsi="Arial Narrow" w:cs="Times New Roman"/>
          <w:bCs/>
          <w:sz w:val="24"/>
          <w:szCs w:val="24"/>
        </w:rPr>
        <w:t>.</w:t>
      </w:r>
    </w:p>
    <w:p w:rsidR="003259D7" w:rsidRPr="00F93E67" w:rsidRDefault="00075DFB" w:rsidP="003259D7">
      <w:pPr>
        <w:spacing w:before="120" w:after="0" w:line="240" w:lineRule="auto"/>
        <w:ind w:firstLine="709"/>
        <w:jc w:val="both"/>
        <w:rPr>
          <w:rFonts w:ascii="Arial Narrow" w:hAnsi="Arial Narrow" w:cs="Times New Roman"/>
          <w:bCs/>
          <w:sz w:val="24"/>
          <w:szCs w:val="24"/>
        </w:rPr>
      </w:pPr>
      <w:r w:rsidRPr="00F93E67">
        <w:rPr>
          <w:rFonts w:ascii="Arial Narrow" w:hAnsi="Arial Narrow" w:cs="Times New Roman"/>
          <w:bCs/>
          <w:sz w:val="24"/>
          <w:szCs w:val="24"/>
        </w:rPr>
        <w:t xml:space="preserve">A importação da Venezuela para suprimento ao estado de Roraima foi de </w:t>
      </w:r>
      <w:r w:rsidR="00F93E67" w:rsidRPr="00F93E67">
        <w:rPr>
          <w:rFonts w:ascii="Arial Narrow" w:hAnsi="Arial Narrow" w:cs="Times New Roman"/>
          <w:bCs/>
          <w:sz w:val="24"/>
          <w:szCs w:val="24"/>
        </w:rPr>
        <w:t>125</w:t>
      </w:r>
      <w:r w:rsidR="004F28E7" w:rsidRPr="00F93E67">
        <w:rPr>
          <w:rFonts w:ascii="Arial Narrow" w:hAnsi="Arial Narrow" w:cs="Times New Roman"/>
          <w:bCs/>
          <w:sz w:val="24"/>
          <w:szCs w:val="24"/>
        </w:rPr>
        <w:t xml:space="preserve"> </w:t>
      </w:r>
      <w:proofErr w:type="gramStart"/>
      <w:r w:rsidRPr="00F93E67">
        <w:rPr>
          <w:rFonts w:ascii="Arial Narrow" w:hAnsi="Arial Narrow" w:cs="Times New Roman"/>
          <w:bCs/>
          <w:sz w:val="24"/>
          <w:szCs w:val="24"/>
        </w:rPr>
        <w:t>MWmédios</w:t>
      </w:r>
      <w:proofErr w:type="gramEnd"/>
      <w:r w:rsidRPr="00F93E67">
        <w:rPr>
          <w:rFonts w:ascii="Arial Narrow" w:hAnsi="Arial Narrow" w:cs="Times New Roman"/>
          <w:bCs/>
          <w:sz w:val="24"/>
          <w:szCs w:val="24"/>
        </w:rPr>
        <w:t xml:space="preserve">, </w:t>
      </w:r>
      <w:r w:rsidR="00DC0BB9" w:rsidRPr="00F93E67">
        <w:rPr>
          <w:rFonts w:ascii="Arial Narrow" w:hAnsi="Arial Narrow" w:cs="Times New Roman"/>
          <w:bCs/>
          <w:sz w:val="24"/>
          <w:szCs w:val="24"/>
        </w:rPr>
        <w:t>superior</w:t>
      </w:r>
      <w:r w:rsidR="002B5C3E" w:rsidRPr="00F93E67">
        <w:rPr>
          <w:rFonts w:ascii="Arial Narrow" w:hAnsi="Arial Narrow" w:cs="Times New Roman"/>
          <w:bCs/>
          <w:sz w:val="24"/>
          <w:szCs w:val="24"/>
        </w:rPr>
        <w:t xml:space="preserve"> à</w:t>
      </w:r>
      <w:r w:rsidR="00AF6891" w:rsidRPr="00F93E67">
        <w:rPr>
          <w:rFonts w:ascii="Arial Narrow" w:hAnsi="Arial Narrow" w:cs="Times New Roman"/>
          <w:bCs/>
          <w:sz w:val="24"/>
          <w:szCs w:val="24"/>
        </w:rPr>
        <w:t xml:space="preserve"> verificada no  mês anterior</w:t>
      </w:r>
      <w:r w:rsidR="004F28E7" w:rsidRPr="00F93E67">
        <w:rPr>
          <w:rFonts w:ascii="Arial Narrow" w:hAnsi="Arial Narrow" w:cs="Times New Roman"/>
          <w:bCs/>
          <w:sz w:val="24"/>
          <w:szCs w:val="24"/>
        </w:rPr>
        <w:t xml:space="preserve">, no valor de </w:t>
      </w:r>
      <w:r w:rsidR="00F93E67" w:rsidRPr="00F93E67">
        <w:rPr>
          <w:rFonts w:ascii="Arial Narrow" w:hAnsi="Arial Narrow" w:cs="Times New Roman"/>
          <w:bCs/>
          <w:sz w:val="24"/>
          <w:szCs w:val="24"/>
        </w:rPr>
        <w:t>121</w:t>
      </w:r>
      <w:r w:rsidR="004F28E7" w:rsidRPr="00F93E67">
        <w:rPr>
          <w:rFonts w:ascii="Arial Narrow" w:hAnsi="Arial Narrow" w:cs="Times New Roman"/>
          <w:bCs/>
          <w:sz w:val="24"/>
          <w:szCs w:val="24"/>
        </w:rPr>
        <w:t xml:space="preserve"> MWmédios</w:t>
      </w:r>
      <w:r w:rsidRPr="00F93E67">
        <w:rPr>
          <w:rFonts w:ascii="Arial Narrow" w:hAnsi="Arial Narrow" w:cs="Times New Roman"/>
          <w:bCs/>
          <w:sz w:val="24"/>
          <w:szCs w:val="24"/>
        </w:rPr>
        <w:t>.</w:t>
      </w:r>
    </w:p>
    <w:p w:rsidR="00075DFB" w:rsidRPr="00F93E67" w:rsidRDefault="005C5167" w:rsidP="002D6ABC">
      <w:pPr>
        <w:spacing w:before="120" w:after="0" w:line="240" w:lineRule="auto"/>
        <w:ind w:firstLine="709"/>
        <w:jc w:val="both"/>
        <w:rPr>
          <w:rFonts w:ascii="Arial Narrow" w:hAnsi="Arial Narrow" w:cs="Times New Roman"/>
          <w:bCs/>
          <w:sz w:val="24"/>
          <w:szCs w:val="24"/>
        </w:rPr>
      </w:pPr>
      <w:r w:rsidRPr="00F93E67">
        <w:rPr>
          <w:rFonts w:ascii="Arial Narrow" w:hAnsi="Arial Narrow" w:cs="Times New Roman"/>
          <w:bCs/>
          <w:sz w:val="24"/>
          <w:szCs w:val="24"/>
        </w:rPr>
        <w:t xml:space="preserve">No mês de </w:t>
      </w:r>
      <w:r w:rsidR="00F93E67" w:rsidRPr="00F93E67">
        <w:rPr>
          <w:rFonts w:ascii="Arial Narrow" w:hAnsi="Arial Narrow" w:cs="Times New Roman"/>
          <w:bCs/>
          <w:sz w:val="24"/>
          <w:szCs w:val="24"/>
        </w:rPr>
        <w:t>outubro</w:t>
      </w:r>
      <w:r w:rsidR="007A07CA" w:rsidRPr="00F93E67">
        <w:rPr>
          <w:rFonts w:ascii="Arial Narrow" w:hAnsi="Arial Narrow" w:cs="Times New Roman"/>
          <w:bCs/>
          <w:sz w:val="24"/>
          <w:szCs w:val="24"/>
        </w:rPr>
        <w:t xml:space="preserve">, </w:t>
      </w:r>
      <w:r w:rsidR="00DE41D1" w:rsidRPr="00F93E67">
        <w:rPr>
          <w:rFonts w:ascii="Arial Narrow" w:hAnsi="Arial Narrow" w:cs="Times New Roman"/>
          <w:bCs/>
          <w:sz w:val="24"/>
          <w:szCs w:val="24"/>
        </w:rPr>
        <w:t xml:space="preserve">houve </w:t>
      </w:r>
      <w:r w:rsidR="00663314" w:rsidRPr="00F93E67">
        <w:rPr>
          <w:rFonts w:ascii="Arial Narrow" w:hAnsi="Arial Narrow" w:cs="Times New Roman"/>
          <w:bCs/>
          <w:sz w:val="24"/>
          <w:szCs w:val="24"/>
        </w:rPr>
        <w:t>intercâmbio internacional de energia</w:t>
      </w:r>
      <w:r w:rsidR="00F93E67" w:rsidRPr="00F93E67">
        <w:rPr>
          <w:rFonts w:ascii="Arial Narrow" w:hAnsi="Arial Narrow" w:cs="Times New Roman"/>
          <w:bCs/>
          <w:sz w:val="24"/>
          <w:szCs w:val="24"/>
        </w:rPr>
        <w:t xml:space="preserve"> a favor da Argentina, devido a sobras no subsistema Sul, </w:t>
      </w:r>
      <w:r w:rsidR="00C2430C" w:rsidRPr="00F93E67">
        <w:rPr>
          <w:rFonts w:ascii="Arial Narrow" w:hAnsi="Arial Narrow" w:cs="Times New Roman"/>
          <w:bCs/>
          <w:sz w:val="24"/>
          <w:szCs w:val="24"/>
        </w:rPr>
        <w:t xml:space="preserve">no valor de </w:t>
      </w:r>
      <w:r w:rsidR="00F93E67" w:rsidRPr="00F93E67">
        <w:rPr>
          <w:rFonts w:ascii="Arial Narrow" w:hAnsi="Arial Narrow" w:cs="Times New Roman"/>
          <w:bCs/>
          <w:sz w:val="24"/>
          <w:szCs w:val="24"/>
        </w:rPr>
        <w:t>24</w:t>
      </w:r>
      <w:r w:rsidR="00C2430C" w:rsidRPr="00F93E67">
        <w:rPr>
          <w:rFonts w:ascii="Arial Narrow" w:hAnsi="Arial Narrow" w:cs="Times New Roman"/>
          <w:bCs/>
          <w:sz w:val="24"/>
          <w:szCs w:val="24"/>
        </w:rPr>
        <w:t xml:space="preserve"> </w:t>
      </w:r>
      <w:proofErr w:type="gramStart"/>
      <w:r w:rsidR="00C2430C" w:rsidRPr="00F93E67">
        <w:rPr>
          <w:rFonts w:ascii="Arial Narrow" w:hAnsi="Arial Narrow" w:cs="Times New Roman"/>
          <w:bCs/>
          <w:sz w:val="24"/>
          <w:szCs w:val="24"/>
        </w:rPr>
        <w:t>MWmédios</w:t>
      </w:r>
      <w:proofErr w:type="gramEnd"/>
      <w:r w:rsidR="00C2430C" w:rsidRPr="00F93E67">
        <w:rPr>
          <w:rFonts w:ascii="Arial Narrow" w:hAnsi="Arial Narrow" w:cs="Times New Roman"/>
          <w:bCs/>
          <w:sz w:val="24"/>
          <w:szCs w:val="24"/>
        </w:rPr>
        <w:t xml:space="preserve">, através da Conversora </w:t>
      </w:r>
      <w:proofErr w:type="spellStart"/>
      <w:r w:rsidR="00C2430C" w:rsidRPr="00F93E67">
        <w:rPr>
          <w:rFonts w:ascii="Arial Narrow" w:hAnsi="Arial Narrow" w:cs="Times New Roman"/>
          <w:bCs/>
          <w:sz w:val="24"/>
          <w:szCs w:val="24"/>
        </w:rPr>
        <w:t>Garabi</w:t>
      </w:r>
      <w:proofErr w:type="spellEnd"/>
      <w:r w:rsidR="00C2430C" w:rsidRPr="00F93E67">
        <w:rPr>
          <w:rFonts w:ascii="Arial Narrow" w:hAnsi="Arial Narrow" w:cs="Times New Roman"/>
          <w:bCs/>
          <w:sz w:val="24"/>
          <w:szCs w:val="24"/>
        </w:rPr>
        <w:t xml:space="preserve"> 2</w:t>
      </w:r>
      <w:r w:rsidR="00DE41D1" w:rsidRPr="00F93E67">
        <w:rPr>
          <w:rFonts w:ascii="Arial Narrow" w:hAnsi="Arial Narrow" w:cs="Times New Roman"/>
          <w:bCs/>
          <w:sz w:val="24"/>
          <w:szCs w:val="24"/>
        </w:rPr>
        <w:t>.</w:t>
      </w:r>
    </w:p>
    <w:p w:rsidR="00C2430C" w:rsidRPr="0099597E" w:rsidRDefault="00C2430C" w:rsidP="002D6ABC">
      <w:pPr>
        <w:spacing w:before="120" w:after="0" w:line="240" w:lineRule="auto"/>
        <w:ind w:firstLine="709"/>
        <w:jc w:val="both"/>
        <w:rPr>
          <w:rFonts w:ascii="Arial Narrow" w:hAnsi="Arial Narrow" w:cs="Times New Roman"/>
          <w:bCs/>
          <w:color w:val="FF0000"/>
          <w:sz w:val="24"/>
          <w:szCs w:val="24"/>
        </w:rPr>
      </w:pPr>
    </w:p>
    <w:p w:rsidR="003A2ED9" w:rsidRPr="0099597E" w:rsidRDefault="003A2ED9" w:rsidP="002D6ABC">
      <w:pPr>
        <w:spacing w:before="120" w:after="0" w:line="240" w:lineRule="auto"/>
        <w:ind w:firstLine="709"/>
        <w:jc w:val="both"/>
        <w:rPr>
          <w:rFonts w:ascii="Arial Narrow" w:hAnsi="Arial Narrow" w:cs="Times New Roman"/>
          <w:bCs/>
          <w:color w:val="FF0000"/>
          <w:sz w:val="24"/>
          <w:szCs w:val="24"/>
        </w:rPr>
      </w:pPr>
    </w:p>
    <w:p w:rsidR="00681D05" w:rsidRPr="0099597E" w:rsidRDefault="00681D05" w:rsidP="002D6ABC">
      <w:pPr>
        <w:spacing w:before="120" w:after="0" w:line="240" w:lineRule="auto"/>
        <w:ind w:firstLine="709"/>
        <w:jc w:val="both"/>
        <w:rPr>
          <w:rFonts w:ascii="Arial Narrow" w:hAnsi="Arial Narrow" w:cs="Times New Roman"/>
          <w:bCs/>
          <w:color w:val="FF0000"/>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5916"/>
      </w:tblGrid>
      <w:tr w:rsidR="0099597E" w:rsidRPr="0099597E" w:rsidTr="008865BE">
        <w:tc>
          <w:tcPr>
            <w:tcW w:w="5028" w:type="dxa"/>
            <w:vAlign w:val="center"/>
          </w:tcPr>
          <w:p w:rsidR="006A3142" w:rsidRPr="00F93E67" w:rsidRDefault="00F93E67" w:rsidP="006A3142">
            <w:pPr>
              <w:keepNext/>
              <w:spacing w:after="120"/>
              <w:jc w:val="center"/>
            </w:pPr>
            <w:r>
              <w:rPr>
                <w:noProof/>
              </w:rPr>
              <w:drawing>
                <wp:inline distT="0" distB="0" distL="0" distR="0" wp14:anchorId="43931CC7" wp14:editId="0AFFE428">
                  <wp:extent cx="2766638" cy="31432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a:srcRect l="38913" t="22357" r="28587" b="11996"/>
                          <a:stretch/>
                        </pic:blipFill>
                        <pic:spPr bwMode="auto">
                          <a:xfrm>
                            <a:off x="0" y="0"/>
                            <a:ext cx="2775967" cy="3153848"/>
                          </a:xfrm>
                          <a:prstGeom prst="rect">
                            <a:avLst/>
                          </a:prstGeom>
                          <a:ln>
                            <a:noFill/>
                          </a:ln>
                          <a:extLst>
                            <a:ext uri="{53640926-AAD7-44D8-BBD7-CCE9431645EC}">
                              <a14:shadowObscured xmlns:a14="http://schemas.microsoft.com/office/drawing/2010/main"/>
                            </a:ext>
                          </a:extLst>
                        </pic:spPr>
                      </pic:pic>
                    </a:graphicData>
                  </a:graphic>
                </wp:inline>
              </w:drawing>
            </w:r>
          </w:p>
          <w:p w:rsidR="00C15EF3" w:rsidRPr="00F93E67" w:rsidRDefault="006A3142" w:rsidP="009909A4">
            <w:pPr>
              <w:pStyle w:val="Legenda"/>
              <w:rPr>
                <w:rFonts w:eastAsiaTheme="minorHAnsi"/>
                <w:lang w:eastAsia="en-US"/>
              </w:rPr>
            </w:pPr>
            <w:bookmarkStart w:id="20" w:name="_Toc437852396"/>
            <w:r w:rsidRPr="00F93E67">
              <w:rPr>
                <w:rFonts w:eastAsiaTheme="minorHAnsi"/>
                <w:lang w:eastAsia="en-US"/>
              </w:rPr>
              <w:t xml:space="preserve">Figura </w:t>
            </w:r>
            <w:r w:rsidRPr="00F93E67">
              <w:fldChar w:fldCharType="begin"/>
            </w:r>
            <w:r w:rsidRPr="00F93E67">
              <w:rPr>
                <w:rFonts w:eastAsiaTheme="minorHAnsi"/>
                <w:lang w:eastAsia="en-US"/>
              </w:rPr>
              <w:instrText xml:space="preserve"> SEQ Figura \* ARABIC </w:instrText>
            </w:r>
            <w:r w:rsidRPr="00F93E67">
              <w:fldChar w:fldCharType="separate"/>
            </w:r>
            <w:r w:rsidR="00DE17A1">
              <w:rPr>
                <w:rFonts w:eastAsiaTheme="minorHAnsi"/>
                <w:noProof/>
                <w:lang w:eastAsia="en-US"/>
              </w:rPr>
              <w:t>11</w:t>
            </w:r>
            <w:r w:rsidRPr="00F93E67">
              <w:fldChar w:fldCharType="end"/>
            </w:r>
            <w:r w:rsidRPr="00F93E67">
              <w:rPr>
                <w:rFonts w:eastAsiaTheme="minorHAnsi"/>
                <w:lang w:eastAsia="en-US"/>
              </w:rPr>
              <w:t>. Principais intercâmbios de energia</w:t>
            </w:r>
            <w:r w:rsidR="009D22E7" w:rsidRPr="00F93E67">
              <w:rPr>
                <w:rFonts w:eastAsiaTheme="minorHAnsi"/>
                <w:lang w:eastAsia="en-US"/>
              </w:rPr>
              <w:t xml:space="preserve"> (</w:t>
            </w:r>
            <w:proofErr w:type="gramStart"/>
            <w:r w:rsidR="009D22E7" w:rsidRPr="00F93E67">
              <w:rPr>
                <w:rFonts w:eastAsiaTheme="minorHAnsi"/>
                <w:lang w:eastAsia="en-US"/>
              </w:rPr>
              <w:t>MWmédios</w:t>
            </w:r>
            <w:proofErr w:type="gramEnd"/>
            <w:r w:rsidR="009D22E7" w:rsidRPr="00F93E67">
              <w:rPr>
                <w:rFonts w:eastAsiaTheme="minorHAnsi"/>
                <w:lang w:eastAsia="en-US"/>
              </w:rPr>
              <w:t>)</w:t>
            </w:r>
            <w:r w:rsidRPr="00F93E67">
              <w:rPr>
                <w:rFonts w:eastAsiaTheme="minorHAnsi"/>
                <w:lang w:eastAsia="en-US"/>
              </w:rPr>
              <w:t>.</w:t>
            </w:r>
            <w:bookmarkEnd w:id="20"/>
          </w:p>
          <w:p w:rsidR="006A3142" w:rsidRPr="00F93E67" w:rsidRDefault="006A3142" w:rsidP="006A3142"/>
          <w:p w:rsidR="00AE1C8B" w:rsidRPr="00F93E67" w:rsidRDefault="00AE1C8B" w:rsidP="00AE1C8B">
            <w:pPr>
              <w:jc w:val="right"/>
              <w:rPr>
                <w:rFonts w:ascii="Arial Narrow" w:hAnsi="Arial Narrow"/>
                <w:sz w:val="18"/>
                <w:szCs w:val="18"/>
              </w:rPr>
            </w:pPr>
            <w:r w:rsidRPr="00F93E67">
              <w:rPr>
                <w:rFonts w:ascii="Arial Narrow" w:hAnsi="Arial Narrow"/>
                <w:sz w:val="18"/>
                <w:szCs w:val="18"/>
              </w:rPr>
              <w:t>Fonte</w:t>
            </w:r>
            <w:r w:rsidR="00B05FED" w:rsidRPr="00F93E67">
              <w:rPr>
                <w:rFonts w:ascii="Arial Narrow" w:hAnsi="Arial Narrow"/>
                <w:sz w:val="18"/>
                <w:szCs w:val="18"/>
              </w:rPr>
              <w:t xml:space="preserve"> dos dados</w:t>
            </w:r>
            <w:r w:rsidRPr="00F93E67">
              <w:rPr>
                <w:rFonts w:ascii="Arial Narrow" w:hAnsi="Arial Narrow"/>
                <w:sz w:val="18"/>
                <w:szCs w:val="18"/>
              </w:rPr>
              <w:t>: ONS / Eletronorte</w:t>
            </w:r>
          </w:p>
          <w:p w:rsidR="00AE1C8B" w:rsidRPr="0099597E" w:rsidRDefault="00AE1C8B" w:rsidP="006A3142">
            <w:pPr>
              <w:rPr>
                <w:color w:val="FF0000"/>
              </w:rPr>
            </w:pPr>
          </w:p>
        </w:tc>
        <w:tc>
          <w:tcPr>
            <w:tcW w:w="5676" w:type="dxa"/>
            <w:vAlign w:val="center"/>
          </w:tcPr>
          <w:p w:rsidR="00AE1C8B" w:rsidRPr="00FC0E31" w:rsidRDefault="00AE1C8B" w:rsidP="00AE1C8B">
            <w:pPr>
              <w:pStyle w:val="Legenda"/>
            </w:pPr>
            <w:bookmarkStart w:id="21" w:name="_Toc437852446"/>
            <w:r w:rsidRPr="00FC0E31">
              <w:t xml:space="preserve">Tabela </w:t>
            </w:r>
            <w:r w:rsidR="00DE17A1">
              <w:fldChar w:fldCharType="begin"/>
            </w:r>
            <w:r w:rsidR="00DE17A1">
              <w:instrText xml:space="preserve"> SEQ Tabela \* ARABIC </w:instrText>
            </w:r>
            <w:r w:rsidR="00DE17A1">
              <w:fldChar w:fldCharType="separate"/>
            </w:r>
            <w:r w:rsidR="00DE17A1">
              <w:rPr>
                <w:noProof/>
              </w:rPr>
              <w:t>2</w:t>
            </w:r>
            <w:r w:rsidR="00DE17A1">
              <w:rPr>
                <w:noProof/>
              </w:rPr>
              <w:fldChar w:fldCharType="end"/>
            </w:r>
            <w:r w:rsidRPr="00FC0E31">
              <w:t xml:space="preserve">. </w:t>
            </w:r>
            <w:r w:rsidR="00D50981" w:rsidRPr="00FC0E31">
              <w:t>Principais limites de i</w:t>
            </w:r>
            <w:r w:rsidRPr="00FC0E31">
              <w:t>ntercâmbio.</w:t>
            </w:r>
            <w:bookmarkEnd w:id="21"/>
          </w:p>
          <w:p w:rsidR="00C15EF3" w:rsidRPr="00FC0E31" w:rsidRDefault="005F6168" w:rsidP="00C15EF3">
            <w:pPr>
              <w:spacing w:after="120"/>
              <w:jc w:val="center"/>
              <w:rPr>
                <w:sz w:val="18"/>
                <w:szCs w:val="18"/>
              </w:rPr>
            </w:pPr>
            <w:r w:rsidRPr="00FC0E31">
              <w:rPr>
                <w:noProof/>
                <w:sz w:val="18"/>
                <w:szCs w:val="18"/>
              </w:rPr>
              <w:drawing>
                <wp:inline distT="0" distB="0" distL="0" distR="0" wp14:anchorId="550D21B8" wp14:editId="73D36137">
                  <wp:extent cx="3614352" cy="2764325"/>
                  <wp:effectExtent l="0" t="0" r="5715" b="0"/>
                  <wp:docPr id="99" name="Imagem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14539" cy="2764468"/>
                          </a:xfrm>
                          <a:prstGeom prst="rect">
                            <a:avLst/>
                          </a:prstGeom>
                          <a:noFill/>
                          <a:ln>
                            <a:noFill/>
                          </a:ln>
                        </pic:spPr>
                      </pic:pic>
                    </a:graphicData>
                  </a:graphic>
                </wp:inline>
              </w:drawing>
            </w:r>
          </w:p>
          <w:p w:rsidR="00AE1C8B" w:rsidRPr="00FC0E31" w:rsidRDefault="00AE1C8B" w:rsidP="00AE1C8B">
            <w:pPr>
              <w:jc w:val="right"/>
              <w:rPr>
                <w:rFonts w:ascii="Arial Narrow" w:hAnsi="Arial Narrow"/>
                <w:sz w:val="18"/>
                <w:szCs w:val="18"/>
              </w:rPr>
            </w:pPr>
            <w:r w:rsidRPr="00FC0E31">
              <w:rPr>
                <w:rFonts w:ascii="Arial Narrow" w:hAnsi="Arial Narrow"/>
                <w:sz w:val="18"/>
                <w:szCs w:val="18"/>
              </w:rPr>
              <w:t>Fonte</w:t>
            </w:r>
            <w:r w:rsidR="00B05FED" w:rsidRPr="00FC0E31">
              <w:rPr>
                <w:rFonts w:ascii="Arial Narrow" w:hAnsi="Arial Narrow"/>
                <w:sz w:val="18"/>
                <w:szCs w:val="18"/>
              </w:rPr>
              <w:t xml:space="preserve"> dos dados</w:t>
            </w:r>
            <w:r w:rsidRPr="00FC0E31">
              <w:rPr>
                <w:rFonts w:ascii="Arial Narrow" w:hAnsi="Arial Narrow"/>
                <w:sz w:val="18"/>
                <w:szCs w:val="18"/>
              </w:rPr>
              <w:t>: ONS / Eletronorte</w:t>
            </w:r>
          </w:p>
          <w:p w:rsidR="00AE1C8B" w:rsidRPr="0099597E" w:rsidRDefault="00AE1C8B" w:rsidP="00C15EF3">
            <w:pPr>
              <w:spacing w:after="120"/>
              <w:jc w:val="center"/>
              <w:rPr>
                <w:color w:val="FF0000"/>
                <w:sz w:val="18"/>
                <w:szCs w:val="18"/>
              </w:rPr>
            </w:pPr>
          </w:p>
        </w:tc>
      </w:tr>
    </w:tbl>
    <w:p w:rsidR="00F35642" w:rsidRPr="00FC0E31" w:rsidRDefault="00943FBE" w:rsidP="00BD38B9">
      <w:pPr>
        <w:spacing w:after="120" w:line="240" w:lineRule="auto"/>
        <w:jc w:val="both"/>
        <w:rPr>
          <w:rFonts w:ascii="Arial Narrow" w:hAnsi="Arial Narrow"/>
          <w:sz w:val="20"/>
          <w:szCs w:val="18"/>
        </w:rPr>
      </w:pPr>
      <w:r w:rsidRPr="00FC0E31">
        <w:rPr>
          <w:rFonts w:ascii="Arial Narrow" w:hAnsi="Arial Narrow"/>
          <w:sz w:val="20"/>
          <w:szCs w:val="18"/>
        </w:rPr>
        <w:t xml:space="preserve">* </w:t>
      </w:r>
      <w:r w:rsidR="00F201DC" w:rsidRPr="00FC0E31">
        <w:rPr>
          <w:rFonts w:ascii="Arial Narrow" w:hAnsi="Arial Narrow"/>
          <w:sz w:val="20"/>
          <w:szCs w:val="18"/>
        </w:rPr>
        <w:t xml:space="preserve">Os limites de intercâmbio apresentados referem-se à carga pesada, conforme revisão quadrimestral do PMO de </w:t>
      </w:r>
      <w:r w:rsidR="005F6168" w:rsidRPr="00FC0E31">
        <w:rPr>
          <w:rFonts w:ascii="Arial Narrow" w:hAnsi="Arial Narrow"/>
          <w:sz w:val="20"/>
          <w:szCs w:val="18"/>
        </w:rPr>
        <w:t>setembro</w:t>
      </w:r>
      <w:r w:rsidR="00BB557A" w:rsidRPr="00FC0E31">
        <w:rPr>
          <w:rFonts w:ascii="Arial Narrow" w:hAnsi="Arial Narrow"/>
          <w:sz w:val="20"/>
          <w:szCs w:val="18"/>
        </w:rPr>
        <w:t xml:space="preserve"> de 201</w:t>
      </w:r>
      <w:r w:rsidR="00630C8A" w:rsidRPr="00FC0E31">
        <w:rPr>
          <w:rFonts w:ascii="Arial Narrow" w:hAnsi="Arial Narrow"/>
          <w:sz w:val="20"/>
          <w:szCs w:val="18"/>
        </w:rPr>
        <w:t>5</w:t>
      </w:r>
      <w:r w:rsidR="00A466C4" w:rsidRPr="00FC0E31">
        <w:rPr>
          <w:rFonts w:ascii="Arial Narrow" w:hAnsi="Arial Narrow"/>
          <w:sz w:val="20"/>
          <w:szCs w:val="18"/>
        </w:rPr>
        <w:t>.</w:t>
      </w:r>
      <w:r w:rsidR="00495E88" w:rsidRPr="00FC0E31">
        <w:rPr>
          <w:rFonts w:ascii="Arial Narrow" w:hAnsi="Arial Narrow"/>
          <w:sz w:val="20"/>
          <w:szCs w:val="18"/>
        </w:rPr>
        <w:t xml:space="preserve"> </w:t>
      </w:r>
    </w:p>
    <w:p w:rsidR="00A92B28" w:rsidRPr="00FC0E31" w:rsidRDefault="00C77FFD" w:rsidP="00F35642">
      <w:pPr>
        <w:spacing w:after="120" w:line="240" w:lineRule="auto"/>
        <w:jc w:val="both"/>
        <w:rPr>
          <w:rFonts w:ascii="Arial Narrow" w:hAnsi="Arial Narrow"/>
          <w:sz w:val="20"/>
          <w:szCs w:val="18"/>
        </w:rPr>
      </w:pPr>
      <w:r w:rsidRPr="00FC0E31">
        <w:rPr>
          <w:rFonts w:ascii="Arial Narrow" w:hAnsi="Arial Narrow"/>
          <w:sz w:val="20"/>
          <w:szCs w:val="18"/>
        </w:rPr>
        <w:t>** V</w:t>
      </w:r>
      <w:r w:rsidR="00864924" w:rsidRPr="00FC0E31">
        <w:rPr>
          <w:rFonts w:ascii="Arial Narrow" w:hAnsi="Arial Narrow"/>
          <w:sz w:val="20"/>
          <w:szCs w:val="18"/>
        </w:rPr>
        <w:t>alor contratual.</w:t>
      </w:r>
    </w:p>
    <w:tbl>
      <w:tblPr>
        <w:tblStyle w:val="Tabelacomgrade"/>
        <w:tblW w:w="1049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
        <w:gridCol w:w="4281"/>
        <w:gridCol w:w="284"/>
        <w:gridCol w:w="850"/>
        <w:gridCol w:w="4253"/>
      </w:tblGrid>
      <w:tr w:rsidR="0099597E" w:rsidRPr="00FC0E31" w:rsidTr="00CE6716">
        <w:trPr>
          <w:trHeight w:hRule="exact" w:val="340"/>
        </w:trPr>
        <w:tc>
          <w:tcPr>
            <w:tcW w:w="10490" w:type="dxa"/>
            <w:gridSpan w:val="5"/>
          </w:tcPr>
          <w:p w:rsidR="00B64C7E" w:rsidRPr="00FC0E31" w:rsidRDefault="00B64C7E" w:rsidP="00555FDF">
            <w:pPr>
              <w:spacing w:before="120"/>
              <w:jc w:val="both"/>
              <w:rPr>
                <w:rFonts w:ascii="Arial Narrow" w:hAnsi="Arial Narrow"/>
                <w:b/>
                <w:bCs/>
                <w:i/>
                <w:szCs w:val="24"/>
              </w:rPr>
            </w:pPr>
            <w:r w:rsidRPr="00FC0E31">
              <w:rPr>
                <w:rFonts w:ascii="Arial Narrow" w:hAnsi="Arial Narrow"/>
                <w:b/>
                <w:bCs/>
                <w:i/>
                <w:szCs w:val="24"/>
              </w:rPr>
              <w:lastRenderedPageBreak/>
              <w:t>Legenda da seção 3.1.</w:t>
            </w:r>
          </w:p>
        </w:tc>
      </w:tr>
      <w:tr w:rsidR="0099597E" w:rsidRPr="00FC0E31" w:rsidTr="00CE6716">
        <w:trPr>
          <w:trHeight w:hRule="exact" w:val="340"/>
        </w:trPr>
        <w:tc>
          <w:tcPr>
            <w:tcW w:w="822" w:type="dxa"/>
            <w:vMerge w:val="restart"/>
          </w:tcPr>
          <w:p w:rsidR="00CE6716" w:rsidRPr="00FC0E31" w:rsidRDefault="00CE6716" w:rsidP="00555FDF">
            <w:pPr>
              <w:spacing w:before="120"/>
              <w:jc w:val="both"/>
              <w:rPr>
                <w:rFonts w:ascii="Arial Narrow" w:hAnsi="Arial Narrow"/>
                <w:bCs/>
                <w:szCs w:val="24"/>
              </w:rPr>
            </w:pPr>
            <w:r w:rsidRPr="00FC0E31">
              <w:rPr>
                <w:rFonts w:ascii="Arial Narrow" w:hAnsi="Arial Narrow"/>
                <w:bCs/>
                <w:szCs w:val="24"/>
              </w:rPr>
              <w:t>FVB</w:t>
            </w:r>
          </w:p>
        </w:tc>
        <w:tc>
          <w:tcPr>
            <w:tcW w:w="4281" w:type="dxa"/>
            <w:vMerge w:val="restart"/>
          </w:tcPr>
          <w:p w:rsidR="00CE6716" w:rsidRPr="00FC0E31" w:rsidRDefault="00CE6716" w:rsidP="00555FDF">
            <w:pPr>
              <w:spacing w:before="120"/>
              <w:jc w:val="both"/>
              <w:rPr>
                <w:rFonts w:ascii="Arial Narrow" w:hAnsi="Arial Narrow"/>
                <w:bCs/>
                <w:szCs w:val="24"/>
              </w:rPr>
            </w:pPr>
            <w:r w:rsidRPr="00FC0E31">
              <w:rPr>
                <w:rFonts w:ascii="Arial Narrow" w:hAnsi="Arial Narrow"/>
                <w:bCs/>
                <w:szCs w:val="24"/>
              </w:rPr>
              <w:t>Intercâmbio internacional com a Venezuela (atendimento a Roraima)</w:t>
            </w:r>
          </w:p>
        </w:tc>
        <w:tc>
          <w:tcPr>
            <w:tcW w:w="284" w:type="dxa"/>
          </w:tcPr>
          <w:p w:rsidR="00CE6716" w:rsidRPr="00FC0E31" w:rsidRDefault="00CE6716" w:rsidP="00555FDF">
            <w:pPr>
              <w:spacing w:before="120"/>
              <w:jc w:val="both"/>
              <w:rPr>
                <w:rFonts w:ascii="Arial Narrow" w:hAnsi="Arial Narrow"/>
                <w:bCs/>
                <w:szCs w:val="24"/>
              </w:rPr>
            </w:pPr>
            <w:r w:rsidRPr="00FC0E31">
              <w:rPr>
                <w:rFonts w:ascii="Arial Narrow" w:hAnsi="Arial Narrow"/>
                <w:bCs/>
                <w:noProof/>
                <w:szCs w:val="24"/>
              </w:rPr>
              <mc:AlternateContent>
                <mc:Choice Requires="wps">
                  <w:drawing>
                    <wp:anchor distT="0" distB="0" distL="114300" distR="114300" simplePos="0" relativeHeight="251785216" behindDoc="0" locked="0" layoutInCell="1" allowOverlap="1" wp14:anchorId="3E873951" wp14:editId="64AEA96C">
                      <wp:simplePos x="0" y="0"/>
                      <wp:positionH relativeFrom="column">
                        <wp:posOffset>10543</wp:posOffset>
                      </wp:positionH>
                      <wp:positionV relativeFrom="paragraph">
                        <wp:posOffset>61895</wp:posOffset>
                      </wp:positionV>
                      <wp:extent cx="0" cy="2018581"/>
                      <wp:effectExtent l="0" t="0" r="19050" b="20320"/>
                      <wp:wrapNone/>
                      <wp:docPr id="122" name="Conector reto 122"/>
                      <wp:cNvGraphicFramePr/>
                      <a:graphic xmlns:a="http://schemas.openxmlformats.org/drawingml/2006/main">
                        <a:graphicData uri="http://schemas.microsoft.com/office/word/2010/wordprocessingShape">
                          <wps:wsp>
                            <wps:cNvCnPr/>
                            <wps:spPr>
                              <a:xfrm>
                                <a:off x="0" y="0"/>
                                <a:ext cx="0" cy="201858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Conector reto 122" o:spid="_x0000_s1026" style="position:absolute;z-index:251785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5pt,4.85pt" to=".85pt,1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" strokecolor="black [3213]"/>
                  </w:pict>
                </mc:Fallback>
              </mc:AlternateContent>
            </w:r>
          </w:p>
        </w:tc>
        <w:tc>
          <w:tcPr>
            <w:tcW w:w="850" w:type="dxa"/>
          </w:tcPr>
          <w:p w:rsidR="00CE6716" w:rsidRPr="00FC0E31" w:rsidRDefault="00CE6716" w:rsidP="00095A14">
            <w:pPr>
              <w:spacing w:before="120"/>
              <w:jc w:val="both"/>
              <w:rPr>
                <w:rFonts w:ascii="Arial Narrow" w:hAnsi="Arial Narrow"/>
                <w:bCs/>
                <w:szCs w:val="24"/>
              </w:rPr>
            </w:pPr>
            <w:r w:rsidRPr="00FC0E31">
              <w:rPr>
                <w:rFonts w:ascii="Arial Narrow" w:hAnsi="Arial Narrow"/>
                <w:bCs/>
                <w:szCs w:val="24"/>
              </w:rPr>
              <w:t>EXPSE</w:t>
            </w:r>
          </w:p>
          <w:p w:rsidR="00CE6716" w:rsidRPr="00FC0E31" w:rsidRDefault="00CE6716" w:rsidP="00095A14">
            <w:pPr>
              <w:spacing w:before="120"/>
              <w:jc w:val="both"/>
              <w:rPr>
                <w:rFonts w:ascii="Arial Narrow" w:hAnsi="Arial Narrow"/>
                <w:bCs/>
                <w:szCs w:val="24"/>
              </w:rPr>
            </w:pPr>
          </w:p>
        </w:tc>
        <w:tc>
          <w:tcPr>
            <w:tcW w:w="4253" w:type="dxa"/>
          </w:tcPr>
          <w:p w:rsidR="00CE6716" w:rsidRPr="00FC0E31" w:rsidRDefault="00CE6716" w:rsidP="00095A14">
            <w:pPr>
              <w:spacing w:before="120"/>
              <w:jc w:val="both"/>
              <w:rPr>
                <w:rFonts w:ascii="Arial Narrow" w:hAnsi="Arial Narrow"/>
                <w:bCs/>
                <w:szCs w:val="24"/>
              </w:rPr>
            </w:pPr>
            <w:r w:rsidRPr="00FC0E31">
              <w:rPr>
                <w:rFonts w:ascii="Arial Narrow" w:hAnsi="Arial Narrow"/>
                <w:bCs/>
                <w:szCs w:val="24"/>
              </w:rPr>
              <w:t>Exportação do Sudeste/Centro-Oeste</w:t>
            </w:r>
          </w:p>
        </w:tc>
      </w:tr>
      <w:tr w:rsidR="0099597E" w:rsidRPr="00FC0E31" w:rsidTr="00CE6716">
        <w:trPr>
          <w:trHeight w:hRule="exact" w:val="340"/>
        </w:trPr>
        <w:tc>
          <w:tcPr>
            <w:tcW w:w="822" w:type="dxa"/>
            <w:vMerge/>
          </w:tcPr>
          <w:p w:rsidR="00D8568E" w:rsidRPr="00FC0E31" w:rsidRDefault="00D8568E" w:rsidP="00555FDF">
            <w:pPr>
              <w:spacing w:before="120"/>
              <w:jc w:val="both"/>
              <w:rPr>
                <w:rFonts w:ascii="Arial Narrow" w:hAnsi="Arial Narrow"/>
                <w:bCs/>
                <w:szCs w:val="24"/>
              </w:rPr>
            </w:pPr>
          </w:p>
        </w:tc>
        <w:tc>
          <w:tcPr>
            <w:tcW w:w="4281" w:type="dxa"/>
            <w:vMerge/>
          </w:tcPr>
          <w:p w:rsidR="00D8568E" w:rsidRPr="00FC0E31" w:rsidRDefault="00D8568E" w:rsidP="00555FDF">
            <w:pPr>
              <w:spacing w:before="120"/>
              <w:jc w:val="both"/>
              <w:rPr>
                <w:rFonts w:ascii="Arial Narrow" w:hAnsi="Arial Narrow"/>
                <w:bCs/>
                <w:szCs w:val="24"/>
              </w:rPr>
            </w:pPr>
          </w:p>
        </w:tc>
        <w:tc>
          <w:tcPr>
            <w:tcW w:w="284" w:type="dxa"/>
          </w:tcPr>
          <w:p w:rsidR="00D8568E" w:rsidRPr="00FC0E31" w:rsidRDefault="00D8568E" w:rsidP="00555FDF">
            <w:pPr>
              <w:spacing w:before="120"/>
              <w:jc w:val="both"/>
              <w:rPr>
                <w:rFonts w:ascii="Arial Narrow" w:hAnsi="Arial Narrow"/>
                <w:bCs/>
                <w:szCs w:val="24"/>
              </w:rPr>
            </w:pPr>
          </w:p>
        </w:tc>
        <w:tc>
          <w:tcPr>
            <w:tcW w:w="850" w:type="dxa"/>
          </w:tcPr>
          <w:p w:rsidR="00D8568E" w:rsidRPr="00FC0E31" w:rsidRDefault="00D8568E" w:rsidP="00095A14">
            <w:pPr>
              <w:spacing w:before="120"/>
              <w:jc w:val="both"/>
              <w:rPr>
                <w:rFonts w:ascii="Arial Narrow" w:hAnsi="Arial Narrow"/>
                <w:bCs/>
                <w:szCs w:val="24"/>
              </w:rPr>
            </w:pPr>
            <w:r w:rsidRPr="00FC0E31">
              <w:rPr>
                <w:rFonts w:ascii="Arial Narrow" w:hAnsi="Arial Narrow"/>
                <w:bCs/>
                <w:szCs w:val="24"/>
              </w:rPr>
              <w:t>RSUL</w:t>
            </w:r>
          </w:p>
        </w:tc>
        <w:tc>
          <w:tcPr>
            <w:tcW w:w="4253" w:type="dxa"/>
          </w:tcPr>
          <w:p w:rsidR="00D8568E" w:rsidRPr="00FC0E31" w:rsidRDefault="00D8568E" w:rsidP="00095A14">
            <w:pPr>
              <w:spacing w:before="120"/>
              <w:jc w:val="both"/>
              <w:rPr>
                <w:rFonts w:ascii="Arial Narrow" w:hAnsi="Arial Narrow"/>
                <w:bCs/>
                <w:szCs w:val="24"/>
              </w:rPr>
            </w:pPr>
            <w:r w:rsidRPr="00FC0E31">
              <w:rPr>
                <w:rFonts w:ascii="Arial Narrow" w:hAnsi="Arial Narrow"/>
                <w:bCs/>
                <w:szCs w:val="24"/>
              </w:rPr>
              <w:t>Recebimento pela região Sul</w:t>
            </w:r>
          </w:p>
        </w:tc>
      </w:tr>
      <w:tr w:rsidR="0099597E" w:rsidRPr="00FC0E31" w:rsidTr="00CE6716">
        <w:trPr>
          <w:trHeight w:hRule="exact" w:val="340"/>
        </w:trPr>
        <w:tc>
          <w:tcPr>
            <w:tcW w:w="822" w:type="dxa"/>
          </w:tcPr>
          <w:p w:rsidR="00D8568E" w:rsidRPr="00FC0E31" w:rsidRDefault="00D8568E" w:rsidP="00F35642">
            <w:pPr>
              <w:spacing w:before="120"/>
              <w:jc w:val="both"/>
              <w:rPr>
                <w:rFonts w:ascii="Arial Narrow" w:hAnsi="Arial Narrow"/>
                <w:bCs/>
                <w:szCs w:val="24"/>
              </w:rPr>
            </w:pPr>
            <w:r w:rsidRPr="00FC0E31">
              <w:rPr>
                <w:rFonts w:ascii="Arial Narrow" w:hAnsi="Arial Narrow"/>
                <w:bCs/>
                <w:szCs w:val="24"/>
              </w:rPr>
              <w:t>EXPN</w:t>
            </w:r>
          </w:p>
        </w:tc>
        <w:tc>
          <w:tcPr>
            <w:tcW w:w="4281" w:type="dxa"/>
          </w:tcPr>
          <w:p w:rsidR="00D8568E" w:rsidRPr="00FC0E31" w:rsidRDefault="00D8568E" w:rsidP="00F35642">
            <w:pPr>
              <w:spacing w:before="120"/>
              <w:jc w:val="both"/>
              <w:rPr>
                <w:rFonts w:ascii="Arial Narrow" w:hAnsi="Arial Narrow"/>
                <w:bCs/>
                <w:szCs w:val="24"/>
              </w:rPr>
            </w:pPr>
            <w:r w:rsidRPr="00FC0E31">
              <w:rPr>
                <w:rFonts w:ascii="Arial Narrow" w:hAnsi="Arial Narrow"/>
                <w:bCs/>
                <w:szCs w:val="24"/>
              </w:rPr>
              <w:t>Exportação do Norte-Interligado</w:t>
            </w:r>
          </w:p>
        </w:tc>
        <w:tc>
          <w:tcPr>
            <w:tcW w:w="284" w:type="dxa"/>
          </w:tcPr>
          <w:p w:rsidR="00D8568E" w:rsidRPr="00FC0E31" w:rsidRDefault="00D8568E" w:rsidP="00555FDF">
            <w:pPr>
              <w:spacing w:before="120"/>
              <w:jc w:val="both"/>
              <w:rPr>
                <w:rFonts w:ascii="Arial Narrow" w:hAnsi="Arial Narrow"/>
                <w:bCs/>
                <w:szCs w:val="24"/>
              </w:rPr>
            </w:pPr>
          </w:p>
        </w:tc>
        <w:tc>
          <w:tcPr>
            <w:tcW w:w="850" w:type="dxa"/>
          </w:tcPr>
          <w:p w:rsidR="00D8568E" w:rsidRPr="00FC0E31" w:rsidRDefault="00D8568E" w:rsidP="00095A14">
            <w:pPr>
              <w:spacing w:before="120"/>
              <w:jc w:val="both"/>
              <w:rPr>
                <w:rFonts w:ascii="Arial Narrow" w:hAnsi="Arial Narrow"/>
                <w:bCs/>
                <w:szCs w:val="24"/>
              </w:rPr>
            </w:pPr>
            <w:r w:rsidRPr="00FC0E31">
              <w:rPr>
                <w:rFonts w:ascii="Arial Narrow" w:hAnsi="Arial Narrow"/>
                <w:bCs/>
                <w:szCs w:val="24"/>
              </w:rPr>
              <w:t>FSUL</w:t>
            </w:r>
          </w:p>
        </w:tc>
        <w:tc>
          <w:tcPr>
            <w:tcW w:w="4253" w:type="dxa"/>
          </w:tcPr>
          <w:p w:rsidR="00D8568E" w:rsidRPr="00FC0E31" w:rsidRDefault="00D8568E" w:rsidP="00095A14">
            <w:pPr>
              <w:spacing w:before="120"/>
              <w:jc w:val="both"/>
              <w:rPr>
                <w:rFonts w:ascii="Arial Narrow" w:hAnsi="Arial Narrow"/>
                <w:bCs/>
                <w:szCs w:val="24"/>
              </w:rPr>
            </w:pPr>
            <w:r w:rsidRPr="00FC0E31">
              <w:rPr>
                <w:rFonts w:ascii="Arial Narrow" w:hAnsi="Arial Narrow"/>
                <w:bCs/>
                <w:szCs w:val="24"/>
              </w:rPr>
              <w:t>Exportação da região Sul</w:t>
            </w:r>
          </w:p>
        </w:tc>
      </w:tr>
      <w:tr w:rsidR="0099597E" w:rsidRPr="00FC0E31" w:rsidTr="00CE6716">
        <w:trPr>
          <w:trHeight w:hRule="exact" w:val="340"/>
        </w:trPr>
        <w:tc>
          <w:tcPr>
            <w:tcW w:w="822" w:type="dxa"/>
          </w:tcPr>
          <w:p w:rsidR="00D8568E" w:rsidRPr="00FC0E31" w:rsidRDefault="00D8568E" w:rsidP="00555FDF">
            <w:pPr>
              <w:spacing w:before="120"/>
              <w:jc w:val="both"/>
              <w:rPr>
                <w:rFonts w:ascii="Arial Narrow" w:hAnsi="Arial Narrow"/>
                <w:bCs/>
                <w:szCs w:val="24"/>
              </w:rPr>
            </w:pPr>
            <w:r w:rsidRPr="00FC0E31">
              <w:rPr>
                <w:rFonts w:ascii="Arial Narrow" w:hAnsi="Arial Narrow"/>
                <w:bCs/>
                <w:szCs w:val="24"/>
              </w:rPr>
              <w:t>RECN</w:t>
            </w:r>
          </w:p>
        </w:tc>
        <w:tc>
          <w:tcPr>
            <w:tcW w:w="4281" w:type="dxa"/>
          </w:tcPr>
          <w:p w:rsidR="00D8568E" w:rsidRPr="00FC0E31" w:rsidRDefault="00D8568E" w:rsidP="00555FDF">
            <w:pPr>
              <w:spacing w:before="120"/>
              <w:jc w:val="both"/>
              <w:rPr>
                <w:rFonts w:ascii="Arial Narrow" w:hAnsi="Arial Narrow"/>
                <w:bCs/>
                <w:szCs w:val="24"/>
              </w:rPr>
            </w:pPr>
            <w:r w:rsidRPr="00FC0E31">
              <w:rPr>
                <w:rFonts w:ascii="Arial Narrow" w:hAnsi="Arial Narrow"/>
                <w:bCs/>
                <w:szCs w:val="24"/>
              </w:rPr>
              <w:t>Importação do Norte-Interligado</w:t>
            </w:r>
          </w:p>
        </w:tc>
        <w:tc>
          <w:tcPr>
            <w:tcW w:w="284" w:type="dxa"/>
          </w:tcPr>
          <w:p w:rsidR="00D8568E" w:rsidRPr="00FC0E31" w:rsidRDefault="00D8568E" w:rsidP="00555FDF">
            <w:pPr>
              <w:spacing w:before="120"/>
              <w:jc w:val="both"/>
              <w:rPr>
                <w:rFonts w:ascii="Arial Narrow" w:hAnsi="Arial Narrow"/>
                <w:bCs/>
                <w:szCs w:val="24"/>
              </w:rPr>
            </w:pPr>
          </w:p>
        </w:tc>
        <w:tc>
          <w:tcPr>
            <w:tcW w:w="850" w:type="dxa"/>
          </w:tcPr>
          <w:p w:rsidR="00D8568E" w:rsidRPr="00FC0E31" w:rsidRDefault="00D8568E" w:rsidP="00095A14">
            <w:pPr>
              <w:spacing w:before="120"/>
              <w:jc w:val="both"/>
              <w:rPr>
                <w:rFonts w:ascii="Arial Narrow" w:hAnsi="Arial Narrow"/>
                <w:bCs/>
                <w:szCs w:val="24"/>
              </w:rPr>
            </w:pPr>
            <w:proofErr w:type="spellStart"/>
            <w:proofErr w:type="gramStart"/>
            <w:r w:rsidRPr="00FC0E31">
              <w:rPr>
                <w:rFonts w:ascii="Arial Narrow" w:hAnsi="Arial Narrow"/>
                <w:bCs/>
                <w:szCs w:val="24"/>
              </w:rPr>
              <w:t>INT</w:t>
            </w:r>
            <w:r w:rsidRPr="00FC0E31">
              <w:rPr>
                <w:rFonts w:ascii="Arial Narrow" w:hAnsi="Arial Narrow"/>
                <w:bCs/>
                <w:szCs w:val="24"/>
                <w:vertAlign w:val="subscript"/>
              </w:rPr>
              <w:t>Arg</w:t>
            </w:r>
            <w:proofErr w:type="spellEnd"/>
            <w:proofErr w:type="gramEnd"/>
          </w:p>
        </w:tc>
        <w:tc>
          <w:tcPr>
            <w:tcW w:w="4253" w:type="dxa"/>
          </w:tcPr>
          <w:p w:rsidR="00D8568E" w:rsidRPr="00FC0E31" w:rsidRDefault="00D8568E" w:rsidP="00095A14">
            <w:pPr>
              <w:spacing w:before="120"/>
              <w:jc w:val="both"/>
              <w:rPr>
                <w:rFonts w:ascii="Arial Narrow" w:hAnsi="Arial Narrow"/>
                <w:bCs/>
                <w:szCs w:val="24"/>
              </w:rPr>
            </w:pPr>
            <w:r w:rsidRPr="00FC0E31">
              <w:rPr>
                <w:rFonts w:ascii="Arial Narrow" w:hAnsi="Arial Narrow"/>
                <w:bCs/>
                <w:szCs w:val="24"/>
              </w:rPr>
              <w:t>Intercâmbio internacional com a Argentina</w:t>
            </w:r>
          </w:p>
        </w:tc>
      </w:tr>
      <w:tr w:rsidR="0099597E" w:rsidRPr="00FC0E31" w:rsidTr="00CE6716">
        <w:trPr>
          <w:trHeight w:hRule="exact" w:val="340"/>
        </w:trPr>
        <w:tc>
          <w:tcPr>
            <w:tcW w:w="822" w:type="dxa"/>
          </w:tcPr>
          <w:p w:rsidR="00D8568E" w:rsidRPr="00FC0E31" w:rsidRDefault="00D8568E" w:rsidP="00555FDF">
            <w:pPr>
              <w:spacing w:before="120"/>
              <w:jc w:val="both"/>
              <w:rPr>
                <w:rFonts w:ascii="Arial Narrow" w:hAnsi="Arial Narrow"/>
                <w:bCs/>
                <w:szCs w:val="24"/>
              </w:rPr>
            </w:pPr>
            <w:r w:rsidRPr="00FC0E31">
              <w:rPr>
                <w:rFonts w:ascii="Arial Narrow" w:hAnsi="Arial Narrow"/>
                <w:bCs/>
                <w:szCs w:val="24"/>
              </w:rPr>
              <w:t>EXPNE</w:t>
            </w:r>
          </w:p>
        </w:tc>
        <w:tc>
          <w:tcPr>
            <w:tcW w:w="4281" w:type="dxa"/>
          </w:tcPr>
          <w:p w:rsidR="00D8568E" w:rsidRPr="00FC0E31" w:rsidRDefault="00D8568E" w:rsidP="009D22E7">
            <w:pPr>
              <w:spacing w:before="120"/>
              <w:jc w:val="both"/>
              <w:rPr>
                <w:rFonts w:ascii="Arial Narrow" w:hAnsi="Arial Narrow"/>
                <w:bCs/>
                <w:szCs w:val="24"/>
              </w:rPr>
            </w:pPr>
            <w:r w:rsidRPr="00FC0E31">
              <w:rPr>
                <w:rFonts w:ascii="Arial Narrow" w:hAnsi="Arial Narrow"/>
                <w:bCs/>
                <w:szCs w:val="24"/>
              </w:rPr>
              <w:t>Exportação do Nordeste</w:t>
            </w:r>
          </w:p>
        </w:tc>
        <w:tc>
          <w:tcPr>
            <w:tcW w:w="284" w:type="dxa"/>
          </w:tcPr>
          <w:p w:rsidR="00D8568E" w:rsidRPr="00FC0E31" w:rsidRDefault="00D8568E" w:rsidP="00555FDF">
            <w:pPr>
              <w:spacing w:before="120"/>
              <w:jc w:val="both"/>
              <w:rPr>
                <w:rFonts w:ascii="Arial Narrow" w:hAnsi="Arial Narrow"/>
                <w:bCs/>
                <w:szCs w:val="24"/>
              </w:rPr>
            </w:pPr>
          </w:p>
        </w:tc>
        <w:tc>
          <w:tcPr>
            <w:tcW w:w="850" w:type="dxa"/>
          </w:tcPr>
          <w:p w:rsidR="00D8568E" w:rsidRPr="00FC0E31" w:rsidRDefault="00D8568E" w:rsidP="00095A14">
            <w:pPr>
              <w:spacing w:before="120"/>
              <w:jc w:val="both"/>
              <w:rPr>
                <w:rFonts w:ascii="Arial Narrow" w:hAnsi="Arial Narrow"/>
                <w:bCs/>
                <w:szCs w:val="24"/>
              </w:rPr>
            </w:pPr>
            <w:proofErr w:type="spellStart"/>
            <w:proofErr w:type="gramStart"/>
            <w:r w:rsidRPr="00FC0E31">
              <w:rPr>
                <w:rFonts w:ascii="Arial Narrow" w:hAnsi="Arial Narrow"/>
                <w:bCs/>
                <w:szCs w:val="24"/>
              </w:rPr>
              <w:t>INT</w:t>
            </w:r>
            <w:r w:rsidRPr="00FC0E31">
              <w:rPr>
                <w:rFonts w:ascii="Arial Narrow" w:hAnsi="Arial Narrow"/>
                <w:bCs/>
                <w:szCs w:val="24"/>
                <w:vertAlign w:val="subscript"/>
              </w:rPr>
              <w:t>Urug</w:t>
            </w:r>
            <w:proofErr w:type="spellEnd"/>
            <w:proofErr w:type="gramEnd"/>
          </w:p>
        </w:tc>
        <w:tc>
          <w:tcPr>
            <w:tcW w:w="4253" w:type="dxa"/>
          </w:tcPr>
          <w:p w:rsidR="00D8568E" w:rsidRPr="00FC0E31" w:rsidRDefault="00D8568E" w:rsidP="00095A14">
            <w:pPr>
              <w:spacing w:before="120"/>
              <w:jc w:val="both"/>
              <w:rPr>
                <w:rFonts w:ascii="Arial Narrow" w:hAnsi="Arial Narrow"/>
                <w:bCs/>
                <w:szCs w:val="24"/>
              </w:rPr>
            </w:pPr>
            <w:r w:rsidRPr="00FC0E31">
              <w:rPr>
                <w:rFonts w:ascii="Arial Narrow" w:hAnsi="Arial Narrow"/>
                <w:bCs/>
                <w:szCs w:val="24"/>
              </w:rPr>
              <w:t>Intercâmbio internacional com o Uruguai</w:t>
            </w:r>
          </w:p>
        </w:tc>
      </w:tr>
      <w:tr w:rsidR="0099597E" w:rsidRPr="00FC0E31" w:rsidTr="00CE6716">
        <w:trPr>
          <w:trHeight w:hRule="exact" w:val="340"/>
        </w:trPr>
        <w:tc>
          <w:tcPr>
            <w:tcW w:w="822" w:type="dxa"/>
          </w:tcPr>
          <w:p w:rsidR="00D8568E" w:rsidRPr="00FC0E31" w:rsidRDefault="00D8568E" w:rsidP="00555FDF">
            <w:pPr>
              <w:spacing w:before="120"/>
              <w:jc w:val="both"/>
              <w:rPr>
                <w:rFonts w:ascii="Arial Narrow" w:hAnsi="Arial Narrow"/>
                <w:bCs/>
                <w:szCs w:val="24"/>
              </w:rPr>
            </w:pPr>
            <w:r w:rsidRPr="00FC0E31">
              <w:rPr>
                <w:rFonts w:ascii="Arial Narrow" w:hAnsi="Arial Narrow"/>
                <w:bCs/>
                <w:szCs w:val="24"/>
              </w:rPr>
              <w:t>RNE</w:t>
            </w:r>
          </w:p>
        </w:tc>
        <w:tc>
          <w:tcPr>
            <w:tcW w:w="4281" w:type="dxa"/>
          </w:tcPr>
          <w:p w:rsidR="00D8568E" w:rsidRPr="00FC0E31" w:rsidRDefault="00D8568E" w:rsidP="00555FDF">
            <w:pPr>
              <w:spacing w:before="120"/>
              <w:jc w:val="both"/>
              <w:rPr>
                <w:rFonts w:ascii="Arial Narrow" w:hAnsi="Arial Narrow"/>
                <w:bCs/>
                <w:szCs w:val="24"/>
              </w:rPr>
            </w:pPr>
            <w:r w:rsidRPr="00FC0E31">
              <w:rPr>
                <w:rFonts w:ascii="Arial Narrow" w:hAnsi="Arial Narrow"/>
                <w:bCs/>
                <w:szCs w:val="24"/>
              </w:rPr>
              <w:t>Importação do Nordeste</w:t>
            </w:r>
          </w:p>
        </w:tc>
        <w:tc>
          <w:tcPr>
            <w:tcW w:w="284" w:type="dxa"/>
          </w:tcPr>
          <w:p w:rsidR="00D8568E" w:rsidRPr="00FC0E31" w:rsidRDefault="00D8568E" w:rsidP="00555FDF">
            <w:pPr>
              <w:spacing w:before="120"/>
              <w:jc w:val="both"/>
              <w:rPr>
                <w:rFonts w:ascii="Arial Narrow" w:hAnsi="Arial Narrow"/>
                <w:bCs/>
                <w:szCs w:val="24"/>
              </w:rPr>
            </w:pPr>
          </w:p>
        </w:tc>
        <w:tc>
          <w:tcPr>
            <w:tcW w:w="850" w:type="dxa"/>
          </w:tcPr>
          <w:p w:rsidR="00D8568E" w:rsidRPr="00FC0E31" w:rsidRDefault="00D8568E" w:rsidP="00095A14">
            <w:pPr>
              <w:spacing w:before="120"/>
              <w:jc w:val="both"/>
              <w:rPr>
                <w:rFonts w:ascii="Arial Narrow" w:hAnsi="Arial Narrow"/>
                <w:bCs/>
                <w:szCs w:val="24"/>
              </w:rPr>
            </w:pPr>
          </w:p>
        </w:tc>
        <w:tc>
          <w:tcPr>
            <w:tcW w:w="4253" w:type="dxa"/>
          </w:tcPr>
          <w:p w:rsidR="00D8568E" w:rsidRPr="00FC0E31" w:rsidRDefault="00D8568E" w:rsidP="00095A14">
            <w:pPr>
              <w:spacing w:before="120"/>
              <w:jc w:val="both"/>
              <w:rPr>
                <w:rFonts w:ascii="Arial Narrow" w:hAnsi="Arial Narrow"/>
                <w:bCs/>
                <w:szCs w:val="24"/>
              </w:rPr>
            </w:pPr>
          </w:p>
        </w:tc>
      </w:tr>
      <w:tr w:rsidR="0099597E" w:rsidRPr="00FC0E31" w:rsidTr="00CE6716">
        <w:trPr>
          <w:trHeight w:hRule="exact" w:val="340"/>
        </w:trPr>
        <w:tc>
          <w:tcPr>
            <w:tcW w:w="822" w:type="dxa"/>
            <w:vMerge w:val="restart"/>
          </w:tcPr>
          <w:p w:rsidR="00D8568E" w:rsidRPr="00FC0E31" w:rsidRDefault="00D8568E" w:rsidP="00E56707">
            <w:pPr>
              <w:spacing w:before="120"/>
              <w:jc w:val="both"/>
              <w:rPr>
                <w:rFonts w:ascii="Arial Narrow" w:hAnsi="Arial Narrow"/>
                <w:bCs/>
                <w:szCs w:val="24"/>
              </w:rPr>
            </w:pPr>
            <w:r w:rsidRPr="00FC0E31">
              <w:rPr>
                <w:rFonts w:ascii="Arial Narrow" w:hAnsi="Arial Narrow"/>
                <w:bCs/>
                <w:szCs w:val="24"/>
              </w:rPr>
              <w:t>FNS</w:t>
            </w:r>
          </w:p>
          <w:p w:rsidR="00D8568E" w:rsidRPr="00FC0E31" w:rsidRDefault="00D8568E" w:rsidP="00555FDF">
            <w:pPr>
              <w:spacing w:before="120"/>
              <w:jc w:val="both"/>
              <w:rPr>
                <w:rFonts w:ascii="Arial Narrow" w:hAnsi="Arial Narrow"/>
                <w:bCs/>
                <w:szCs w:val="24"/>
              </w:rPr>
            </w:pPr>
          </w:p>
        </w:tc>
        <w:tc>
          <w:tcPr>
            <w:tcW w:w="4281" w:type="dxa"/>
            <w:vMerge w:val="restart"/>
          </w:tcPr>
          <w:p w:rsidR="00D8568E" w:rsidRPr="00FC0E31" w:rsidRDefault="00D8568E" w:rsidP="00E56707">
            <w:pPr>
              <w:spacing w:before="120"/>
              <w:jc w:val="both"/>
              <w:rPr>
                <w:rFonts w:ascii="Arial Narrow" w:hAnsi="Arial Narrow"/>
                <w:bCs/>
                <w:szCs w:val="24"/>
              </w:rPr>
            </w:pPr>
            <w:r w:rsidRPr="00FC0E31">
              <w:rPr>
                <w:rFonts w:ascii="Arial Narrow" w:hAnsi="Arial Narrow"/>
                <w:bCs/>
                <w:szCs w:val="24"/>
              </w:rPr>
              <w:t>Fluxo da interligação Norte – Sul no sentido do Norte / Nordeste para o Sudeste/Centro-Oeste</w:t>
            </w:r>
          </w:p>
        </w:tc>
        <w:tc>
          <w:tcPr>
            <w:tcW w:w="284" w:type="dxa"/>
          </w:tcPr>
          <w:p w:rsidR="00D8568E" w:rsidRPr="00FC0E31" w:rsidRDefault="00D8568E" w:rsidP="00555FDF">
            <w:pPr>
              <w:spacing w:before="120"/>
              <w:jc w:val="both"/>
              <w:rPr>
                <w:rFonts w:ascii="Arial Narrow" w:hAnsi="Arial Narrow"/>
                <w:bCs/>
                <w:szCs w:val="24"/>
              </w:rPr>
            </w:pPr>
          </w:p>
        </w:tc>
        <w:tc>
          <w:tcPr>
            <w:tcW w:w="850" w:type="dxa"/>
          </w:tcPr>
          <w:p w:rsidR="00D8568E" w:rsidRPr="00FC0E31" w:rsidRDefault="00D8568E" w:rsidP="00095A14">
            <w:pPr>
              <w:spacing w:before="120"/>
              <w:jc w:val="both"/>
              <w:rPr>
                <w:rFonts w:ascii="Arial Narrow" w:hAnsi="Arial Narrow"/>
                <w:bCs/>
                <w:szCs w:val="24"/>
              </w:rPr>
            </w:pPr>
          </w:p>
        </w:tc>
        <w:tc>
          <w:tcPr>
            <w:tcW w:w="4253" w:type="dxa"/>
          </w:tcPr>
          <w:p w:rsidR="00D8568E" w:rsidRPr="00FC0E31" w:rsidRDefault="00D8568E" w:rsidP="00095A14">
            <w:pPr>
              <w:spacing w:before="120"/>
              <w:jc w:val="both"/>
              <w:rPr>
                <w:rFonts w:ascii="Arial Narrow" w:hAnsi="Arial Narrow"/>
                <w:bCs/>
                <w:szCs w:val="24"/>
              </w:rPr>
            </w:pPr>
          </w:p>
        </w:tc>
      </w:tr>
      <w:tr w:rsidR="0099597E" w:rsidRPr="00FC0E31" w:rsidTr="00CE6716">
        <w:trPr>
          <w:trHeight w:hRule="exact" w:val="340"/>
        </w:trPr>
        <w:tc>
          <w:tcPr>
            <w:tcW w:w="822" w:type="dxa"/>
            <w:vMerge/>
          </w:tcPr>
          <w:p w:rsidR="00D8568E" w:rsidRPr="00FC0E31" w:rsidRDefault="00D8568E" w:rsidP="00555FDF">
            <w:pPr>
              <w:spacing w:before="120"/>
              <w:jc w:val="both"/>
              <w:rPr>
                <w:rFonts w:ascii="Arial Narrow" w:hAnsi="Arial Narrow"/>
                <w:bCs/>
                <w:szCs w:val="24"/>
              </w:rPr>
            </w:pPr>
          </w:p>
        </w:tc>
        <w:tc>
          <w:tcPr>
            <w:tcW w:w="4281" w:type="dxa"/>
            <w:vMerge/>
          </w:tcPr>
          <w:p w:rsidR="00D8568E" w:rsidRPr="00FC0E31" w:rsidRDefault="00D8568E" w:rsidP="00555FDF">
            <w:pPr>
              <w:spacing w:before="120"/>
              <w:jc w:val="both"/>
              <w:rPr>
                <w:rFonts w:ascii="Arial Narrow" w:hAnsi="Arial Narrow"/>
                <w:bCs/>
                <w:szCs w:val="24"/>
              </w:rPr>
            </w:pPr>
          </w:p>
        </w:tc>
        <w:tc>
          <w:tcPr>
            <w:tcW w:w="284" w:type="dxa"/>
          </w:tcPr>
          <w:p w:rsidR="00D8568E" w:rsidRPr="00FC0E31" w:rsidRDefault="00D8568E" w:rsidP="00555FDF">
            <w:pPr>
              <w:spacing w:before="120"/>
              <w:jc w:val="both"/>
              <w:rPr>
                <w:rFonts w:ascii="Arial Narrow" w:hAnsi="Arial Narrow"/>
                <w:bCs/>
                <w:szCs w:val="24"/>
              </w:rPr>
            </w:pPr>
          </w:p>
        </w:tc>
        <w:tc>
          <w:tcPr>
            <w:tcW w:w="850" w:type="dxa"/>
          </w:tcPr>
          <w:p w:rsidR="00D8568E" w:rsidRPr="00FC0E31" w:rsidRDefault="00D8568E" w:rsidP="00F35642">
            <w:pPr>
              <w:spacing w:before="120"/>
              <w:jc w:val="both"/>
              <w:rPr>
                <w:rFonts w:ascii="Arial Narrow" w:hAnsi="Arial Narrow"/>
                <w:bCs/>
                <w:szCs w:val="24"/>
              </w:rPr>
            </w:pPr>
          </w:p>
        </w:tc>
        <w:tc>
          <w:tcPr>
            <w:tcW w:w="4253" w:type="dxa"/>
          </w:tcPr>
          <w:p w:rsidR="00D8568E" w:rsidRPr="00FC0E31" w:rsidRDefault="00D8568E" w:rsidP="00F35642">
            <w:pPr>
              <w:spacing w:before="120"/>
              <w:jc w:val="both"/>
              <w:rPr>
                <w:rFonts w:ascii="Arial Narrow" w:hAnsi="Arial Narrow"/>
                <w:bCs/>
                <w:szCs w:val="24"/>
              </w:rPr>
            </w:pPr>
          </w:p>
        </w:tc>
      </w:tr>
      <w:tr w:rsidR="0099597E" w:rsidRPr="00FC0E31" w:rsidTr="00CE6716">
        <w:trPr>
          <w:trHeight w:hRule="exact" w:val="340"/>
        </w:trPr>
        <w:tc>
          <w:tcPr>
            <w:tcW w:w="822" w:type="dxa"/>
            <w:vMerge w:val="restart"/>
          </w:tcPr>
          <w:p w:rsidR="00D8568E" w:rsidRPr="00FC0E31" w:rsidRDefault="00D8568E" w:rsidP="00095A14">
            <w:pPr>
              <w:spacing w:before="120"/>
              <w:jc w:val="both"/>
              <w:rPr>
                <w:rFonts w:ascii="Arial Narrow" w:hAnsi="Arial Narrow"/>
                <w:bCs/>
                <w:szCs w:val="24"/>
              </w:rPr>
            </w:pPr>
            <w:r w:rsidRPr="00FC0E31">
              <w:rPr>
                <w:rFonts w:ascii="Arial Narrow" w:hAnsi="Arial Narrow"/>
                <w:bCs/>
                <w:szCs w:val="24"/>
              </w:rPr>
              <w:t>FSENE</w:t>
            </w:r>
          </w:p>
          <w:p w:rsidR="00D8568E" w:rsidRPr="00FC0E31" w:rsidRDefault="00D8568E" w:rsidP="00095A14">
            <w:pPr>
              <w:spacing w:before="120"/>
              <w:jc w:val="both"/>
              <w:rPr>
                <w:rFonts w:ascii="Arial Narrow" w:hAnsi="Arial Narrow"/>
                <w:bCs/>
                <w:szCs w:val="24"/>
              </w:rPr>
            </w:pPr>
          </w:p>
        </w:tc>
        <w:tc>
          <w:tcPr>
            <w:tcW w:w="4281" w:type="dxa"/>
            <w:vMerge w:val="restart"/>
          </w:tcPr>
          <w:p w:rsidR="00D8568E" w:rsidRPr="00FC0E31" w:rsidRDefault="00D8568E" w:rsidP="00095A14">
            <w:pPr>
              <w:spacing w:before="120"/>
              <w:jc w:val="both"/>
              <w:rPr>
                <w:rFonts w:ascii="Arial Narrow" w:hAnsi="Arial Narrow"/>
                <w:bCs/>
                <w:szCs w:val="24"/>
              </w:rPr>
            </w:pPr>
            <w:r w:rsidRPr="00FC0E31">
              <w:rPr>
                <w:rFonts w:ascii="Arial Narrow" w:hAnsi="Arial Narrow"/>
                <w:bCs/>
                <w:szCs w:val="24"/>
              </w:rPr>
              <w:t xml:space="preserve">Fluxo da interligação Sudeste/Centro-Oeste </w:t>
            </w:r>
            <w:r w:rsidRPr="00FC0E31">
              <w:rPr>
                <w:rFonts w:ascii="Arial Narrow" w:hAnsi="Arial Narrow"/>
                <w:bCs/>
                <w:szCs w:val="24"/>
              </w:rPr>
              <w:noBreakHyphen/>
              <w:t xml:space="preserve"> Nordeste com recebimento pelo Sudeste/Centro-Oeste</w:t>
            </w:r>
          </w:p>
          <w:p w:rsidR="00D8568E" w:rsidRPr="00FC0E31" w:rsidRDefault="00D8568E" w:rsidP="00095A14">
            <w:pPr>
              <w:spacing w:before="120"/>
              <w:jc w:val="both"/>
              <w:rPr>
                <w:rFonts w:ascii="Arial Narrow" w:hAnsi="Arial Narrow"/>
                <w:bCs/>
                <w:szCs w:val="24"/>
              </w:rPr>
            </w:pPr>
            <w:r w:rsidRPr="00FC0E31">
              <w:rPr>
                <w:rFonts w:ascii="Arial Narrow" w:hAnsi="Arial Narrow"/>
                <w:bCs/>
                <w:szCs w:val="24"/>
              </w:rPr>
              <w:t xml:space="preserve">Fluxo da interligação Sudeste/Centro-Oeste </w:t>
            </w:r>
            <w:r w:rsidRPr="00FC0E31">
              <w:rPr>
                <w:rFonts w:ascii="Arial Narrow" w:hAnsi="Arial Narrow"/>
                <w:bCs/>
                <w:szCs w:val="24"/>
              </w:rPr>
              <w:noBreakHyphen/>
              <w:t xml:space="preserve"> Nordeste com recebimento pelo Sudeste/Centro-Oeste</w:t>
            </w:r>
          </w:p>
        </w:tc>
        <w:tc>
          <w:tcPr>
            <w:tcW w:w="284" w:type="dxa"/>
          </w:tcPr>
          <w:p w:rsidR="00D8568E" w:rsidRPr="00FC0E31" w:rsidRDefault="00D8568E" w:rsidP="00555FDF">
            <w:pPr>
              <w:spacing w:before="120"/>
              <w:jc w:val="both"/>
              <w:rPr>
                <w:rFonts w:ascii="Arial Narrow" w:hAnsi="Arial Narrow"/>
                <w:bCs/>
                <w:szCs w:val="24"/>
              </w:rPr>
            </w:pPr>
          </w:p>
        </w:tc>
        <w:tc>
          <w:tcPr>
            <w:tcW w:w="850" w:type="dxa"/>
          </w:tcPr>
          <w:p w:rsidR="00D8568E" w:rsidRPr="00FC0E31" w:rsidRDefault="00D8568E" w:rsidP="00F35642">
            <w:pPr>
              <w:spacing w:before="120"/>
              <w:jc w:val="both"/>
              <w:rPr>
                <w:rFonts w:ascii="Arial Narrow" w:hAnsi="Arial Narrow"/>
                <w:bCs/>
                <w:szCs w:val="24"/>
              </w:rPr>
            </w:pPr>
          </w:p>
        </w:tc>
        <w:tc>
          <w:tcPr>
            <w:tcW w:w="4253" w:type="dxa"/>
          </w:tcPr>
          <w:p w:rsidR="00D8568E" w:rsidRPr="00FC0E31" w:rsidRDefault="00D8568E" w:rsidP="00F35642">
            <w:pPr>
              <w:spacing w:before="120"/>
              <w:jc w:val="both"/>
              <w:rPr>
                <w:rFonts w:ascii="Arial Narrow" w:hAnsi="Arial Narrow"/>
                <w:bCs/>
                <w:szCs w:val="24"/>
              </w:rPr>
            </w:pPr>
          </w:p>
        </w:tc>
      </w:tr>
      <w:tr w:rsidR="0099597E" w:rsidRPr="00FC0E31" w:rsidTr="00CE6716">
        <w:trPr>
          <w:trHeight w:hRule="exact" w:val="340"/>
        </w:trPr>
        <w:tc>
          <w:tcPr>
            <w:tcW w:w="822" w:type="dxa"/>
            <w:vMerge/>
          </w:tcPr>
          <w:p w:rsidR="00D8568E" w:rsidRPr="00FC0E31" w:rsidRDefault="00D8568E" w:rsidP="00555FDF">
            <w:pPr>
              <w:spacing w:before="120"/>
              <w:jc w:val="both"/>
              <w:rPr>
                <w:rFonts w:ascii="Arial Narrow" w:hAnsi="Arial Narrow"/>
                <w:bCs/>
                <w:szCs w:val="24"/>
              </w:rPr>
            </w:pPr>
          </w:p>
        </w:tc>
        <w:tc>
          <w:tcPr>
            <w:tcW w:w="4281" w:type="dxa"/>
            <w:vMerge/>
          </w:tcPr>
          <w:p w:rsidR="00D8568E" w:rsidRPr="00FC0E31" w:rsidRDefault="00D8568E" w:rsidP="00555FDF">
            <w:pPr>
              <w:spacing w:before="120"/>
              <w:jc w:val="both"/>
              <w:rPr>
                <w:rFonts w:ascii="Arial Narrow" w:hAnsi="Arial Narrow"/>
                <w:bCs/>
                <w:szCs w:val="24"/>
              </w:rPr>
            </w:pPr>
          </w:p>
        </w:tc>
        <w:tc>
          <w:tcPr>
            <w:tcW w:w="284" w:type="dxa"/>
          </w:tcPr>
          <w:p w:rsidR="00D8568E" w:rsidRPr="00FC0E31" w:rsidRDefault="00D8568E" w:rsidP="00555FDF">
            <w:pPr>
              <w:spacing w:before="120"/>
              <w:jc w:val="both"/>
              <w:rPr>
                <w:rFonts w:ascii="Arial Narrow" w:hAnsi="Arial Narrow"/>
                <w:bCs/>
                <w:szCs w:val="24"/>
              </w:rPr>
            </w:pPr>
          </w:p>
        </w:tc>
        <w:tc>
          <w:tcPr>
            <w:tcW w:w="850" w:type="dxa"/>
          </w:tcPr>
          <w:p w:rsidR="00D8568E" w:rsidRPr="00FC0E31" w:rsidRDefault="00D8568E" w:rsidP="00F35642">
            <w:pPr>
              <w:spacing w:before="120"/>
              <w:jc w:val="both"/>
              <w:rPr>
                <w:rFonts w:ascii="Arial Narrow" w:hAnsi="Arial Narrow"/>
                <w:bCs/>
                <w:szCs w:val="24"/>
              </w:rPr>
            </w:pPr>
          </w:p>
        </w:tc>
        <w:tc>
          <w:tcPr>
            <w:tcW w:w="4253" w:type="dxa"/>
          </w:tcPr>
          <w:p w:rsidR="00D8568E" w:rsidRPr="00FC0E31" w:rsidRDefault="00D8568E" w:rsidP="00F35642">
            <w:pPr>
              <w:spacing w:before="120"/>
              <w:jc w:val="both"/>
              <w:rPr>
                <w:rFonts w:ascii="Arial Narrow" w:hAnsi="Arial Narrow"/>
                <w:bCs/>
                <w:szCs w:val="24"/>
              </w:rPr>
            </w:pPr>
          </w:p>
        </w:tc>
      </w:tr>
    </w:tbl>
    <w:p w:rsidR="000020E7" w:rsidRPr="00FC0E31" w:rsidRDefault="000020E7" w:rsidP="00F37677">
      <w:pPr>
        <w:pStyle w:val="Estilo2"/>
        <w:numPr>
          <w:ilvl w:val="0"/>
          <w:numId w:val="0"/>
        </w:numPr>
        <w:ind w:left="142" w:right="-144"/>
        <w:jc w:val="left"/>
        <w:rPr>
          <w:rFonts w:cs="Times New Roman"/>
          <w:sz w:val="6"/>
          <w:szCs w:val="24"/>
        </w:rPr>
      </w:pPr>
    </w:p>
    <w:p w:rsidR="00945C31" w:rsidRPr="00FC0E31" w:rsidRDefault="00945C31" w:rsidP="00F37677">
      <w:pPr>
        <w:pStyle w:val="Estilo2"/>
        <w:numPr>
          <w:ilvl w:val="0"/>
          <w:numId w:val="0"/>
        </w:numPr>
        <w:ind w:left="142" w:right="-144"/>
        <w:jc w:val="left"/>
        <w:rPr>
          <w:rFonts w:cs="Times New Roman"/>
          <w:sz w:val="6"/>
          <w:szCs w:val="24"/>
        </w:rPr>
      </w:pPr>
    </w:p>
    <w:p w:rsidR="00945C31" w:rsidRPr="0099597E" w:rsidRDefault="00945C31" w:rsidP="00F37677">
      <w:pPr>
        <w:pStyle w:val="Estilo2"/>
        <w:numPr>
          <w:ilvl w:val="0"/>
          <w:numId w:val="0"/>
        </w:numPr>
        <w:ind w:left="142" w:right="-144"/>
        <w:jc w:val="left"/>
        <w:rPr>
          <w:rFonts w:cs="Times New Roman"/>
          <w:color w:val="FF0000"/>
          <w:sz w:val="6"/>
          <w:szCs w:val="24"/>
        </w:rPr>
      </w:pPr>
    </w:p>
    <w:p w:rsidR="008D0370" w:rsidRPr="00D62D1A" w:rsidRDefault="00827DAA" w:rsidP="009628C6">
      <w:pPr>
        <w:pStyle w:val="Estilo1"/>
        <w:spacing w:before="240"/>
        <w:ind w:left="357" w:hanging="357"/>
        <w:contextualSpacing w:val="0"/>
      </w:pPr>
      <w:bookmarkStart w:id="22" w:name="_Toc437852333"/>
      <w:r w:rsidRPr="00D62D1A">
        <w:t>MERCADO CONSUMIDOR DE ENERGIA ELÉTRICA</w:t>
      </w:r>
      <w:bookmarkEnd w:id="22"/>
    </w:p>
    <w:p w:rsidR="00D62D1A" w:rsidRPr="00D62D1A" w:rsidRDefault="00D62D1A" w:rsidP="00D62D1A">
      <w:pPr>
        <w:pStyle w:val="Estilo2"/>
      </w:pPr>
      <w:bookmarkStart w:id="23" w:name="_Toc437852334"/>
      <w:r>
        <w:t>Consumo de Energia Elétrica</w:t>
      </w:r>
      <w:bookmarkEnd w:id="23"/>
    </w:p>
    <w:p w:rsidR="00D57CEB" w:rsidRPr="00836005" w:rsidRDefault="00D57CEB" w:rsidP="00D57CEB">
      <w:pPr>
        <w:spacing w:before="120" w:after="0" w:line="240" w:lineRule="auto"/>
        <w:ind w:firstLine="709"/>
        <w:jc w:val="both"/>
        <w:rPr>
          <w:rFonts w:ascii="Arial Narrow" w:hAnsi="Arial Narrow" w:cs="Times New Roman"/>
          <w:bCs/>
          <w:sz w:val="24"/>
          <w:szCs w:val="24"/>
        </w:rPr>
      </w:pPr>
      <w:r w:rsidRPr="00836005">
        <w:rPr>
          <w:rFonts w:ascii="Arial Narrow" w:hAnsi="Arial Narrow" w:cs="Times New Roman"/>
          <w:bCs/>
          <w:sz w:val="24"/>
          <w:szCs w:val="24"/>
        </w:rPr>
        <w:t xml:space="preserve">Em </w:t>
      </w:r>
      <w:r w:rsidR="00836005" w:rsidRPr="00836005">
        <w:rPr>
          <w:rFonts w:ascii="Arial Narrow" w:hAnsi="Arial Narrow" w:cs="Times New Roman"/>
          <w:bCs/>
          <w:sz w:val="24"/>
          <w:szCs w:val="24"/>
        </w:rPr>
        <w:t>setembro</w:t>
      </w:r>
      <w:r w:rsidRPr="00836005">
        <w:rPr>
          <w:rFonts w:ascii="Arial Narrow" w:hAnsi="Arial Narrow" w:cs="Times New Roman"/>
          <w:bCs/>
          <w:sz w:val="24"/>
          <w:szCs w:val="24"/>
        </w:rPr>
        <w:t xml:space="preserve"> de 2015, o consumo de energia elétrica atingiu 45.</w:t>
      </w:r>
      <w:r w:rsidR="00836005" w:rsidRPr="00836005">
        <w:rPr>
          <w:rFonts w:ascii="Arial Narrow" w:hAnsi="Arial Narrow" w:cs="Times New Roman"/>
          <w:bCs/>
          <w:sz w:val="24"/>
          <w:szCs w:val="24"/>
        </w:rPr>
        <w:t>906</w:t>
      </w:r>
      <w:r w:rsidRPr="00836005">
        <w:rPr>
          <w:rFonts w:ascii="Arial Narrow" w:hAnsi="Arial Narrow" w:cs="Times New Roman"/>
          <w:bCs/>
          <w:sz w:val="24"/>
          <w:szCs w:val="24"/>
        </w:rPr>
        <w:t xml:space="preserve"> </w:t>
      </w:r>
      <w:proofErr w:type="spellStart"/>
      <w:proofErr w:type="gramStart"/>
      <w:r w:rsidRPr="00836005">
        <w:rPr>
          <w:rFonts w:ascii="Arial Narrow" w:hAnsi="Arial Narrow" w:cs="Times New Roman"/>
          <w:bCs/>
          <w:sz w:val="24"/>
          <w:szCs w:val="24"/>
        </w:rPr>
        <w:t>GWh</w:t>
      </w:r>
      <w:proofErr w:type="spellEnd"/>
      <w:proofErr w:type="gramEnd"/>
      <w:r w:rsidRPr="00836005">
        <w:rPr>
          <w:rFonts w:ascii="Arial Narrow" w:hAnsi="Arial Narrow" w:cs="Times New Roman"/>
          <w:bCs/>
          <w:sz w:val="24"/>
          <w:szCs w:val="24"/>
        </w:rPr>
        <w:t xml:space="preserve">, considerando autoprodução e acrescido das perdas, </w:t>
      </w:r>
      <w:r w:rsidR="00836005" w:rsidRPr="00836005">
        <w:rPr>
          <w:rFonts w:ascii="Arial Narrow" w:hAnsi="Arial Narrow" w:cs="Times New Roman"/>
          <w:bCs/>
          <w:sz w:val="24"/>
          <w:szCs w:val="24"/>
        </w:rPr>
        <w:t xml:space="preserve">mesmo patamar do verificado no </w:t>
      </w:r>
      <w:r w:rsidR="00180672">
        <w:rPr>
          <w:rFonts w:ascii="Arial Narrow" w:hAnsi="Arial Narrow" w:cs="Times New Roman"/>
          <w:bCs/>
          <w:sz w:val="24"/>
          <w:szCs w:val="24"/>
        </w:rPr>
        <w:t>mês</w:t>
      </w:r>
      <w:r w:rsidR="00836005" w:rsidRPr="00836005">
        <w:rPr>
          <w:rFonts w:ascii="Arial Narrow" w:hAnsi="Arial Narrow" w:cs="Times New Roman"/>
          <w:bCs/>
          <w:sz w:val="24"/>
          <w:szCs w:val="24"/>
        </w:rPr>
        <w:t xml:space="preserve"> anterior</w:t>
      </w:r>
      <w:r w:rsidRPr="00836005">
        <w:rPr>
          <w:rFonts w:ascii="Arial Narrow" w:hAnsi="Arial Narrow" w:cs="Times New Roman"/>
          <w:bCs/>
          <w:sz w:val="24"/>
          <w:szCs w:val="24"/>
        </w:rPr>
        <w:t xml:space="preserve"> e</w:t>
      </w:r>
      <w:r w:rsidR="00836005" w:rsidRPr="00836005">
        <w:rPr>
          <w:rFonts w:ascii="Arial Narrow" w:hAnsi="Arial Narrow" w:cs="Times New Roman"/>
          <w:bCs/>
          <w:sz w:val="24"/>
          <w:szCs w:val="24"/>
        </w:rPr>
        <w:t xml:space="preserve"> representando</w:t>
      </w:r>
      <w:r w:rsidRPr="00836005">
        <w:rPr>
          <w:rFonts w:ascii="Arial Narrow" w:hAnsi="Arial Narrow" w:cs="Times New Roman"/>
          <w:bCs/>
          <w:sz w:val="24"/>
          <w:szCs w:val="24"/>
        </w:rPr>
        <w:t xml:space="preserve"> redução de </w:t>
      </w:r>
      <w:r w:rsidR="00836005" w:rsidRPr="00836005">
        <w:rPr>
          <w:rFonts w:ascii="Arial Narrow" w:hAnsi="Arial Narrow" w:cs="Times New Roman"/>
          <w:bCs/>
          <w:sz w:val="24"/>
          <w:szCs w:val="24"/>
        </w:rPr>
        <w:t>3</w:t>
      </w:r>
      <w:r w:rsidRPr="00836005">
        <w:rPr>
          <w:rFonts w:ascii="Arial Narrow" w:hAnsi="Arial Narrow" w:cs="Times New Roman"/>
          <w:bCs/>
          <w:sz w:val="24"/>
          <w:szCs w:val="24"/>
        </w:rPr>
        <w:t xml:space="preserve">,6% em relação ao consumo de </w:t>
      </w:r>
      <w:r w:rsidR="00836005" w:rsidRPr="00836005">
        <w:rPr>
          <w:rFonts w:ascii="Arial Narrow" w:hAnsi="Arial Narrow" w:cs="Times New Roman"/>
          <w:bCs/>
          <w:sz w:val="24"/>
          <w:szCs w:val="24"/>
        </w:rPr>
        <w:t>setembro</w:t>
      </w:r>
      <w:r w:rsidRPr="00836005">
        <w:rPr>
          <w:rFonts w:ascii="Arial Narrow" w:hAnsi="Arial Narrow" w:cs="Times New Roman"/>
          <w:bCs/>
          <w:sz w:val="24"/>
          <w:szCs w:val="24"/>
        </w:rPr>
        <w:t xml:space="preserve"> de 2014. </w:t>
      </w:r>
    </w:p>
    <w:p w:rsidR="00D57CEB" w:rsidRPr="00836005" w:rsidRDefault="00D57CEB" w:rsidP="00D57CEB">
      <w:pPr>
        <w:spacing w:before="120" w:after="0" w:line="240" w:lineRule="auto"/>
        <w:ind w:firstLine="709"/>
        <w:jc w:val="both"/>
        <w:rPr>
          <w:rFonts w:ascii="Arial Narrow" w:hAnsi="Arial Narrow" w:cs="Times New Roman"/>
          <w:bCs/>
          <w:sz w:val="24"/>
          <w:szCs w:val="24"/>
        </w:rPr>
      </w:pPr>
      <w:r w:rsidRPr="00836005">
        <w:rPr>
          <w:rFonts w:ascii="Arial Narrow" w:hAnsi="Arial Narrow" w:cs="Times New Roman"/>
          <w:bCs/>
          <w:sz w:val="24"/>
          <w:szCs w:val="24"/>
        </w:rPr>
        <w:t>No acumulado dos últimos 12 meses (</w:t>
      </w:r>
      <w:r w:rsidR="00836005" w:rsidRPr="00836005">
        <w:rPr>
          <w:rFonts w:ascii="Arial Narrow" w:hAnsi="Arial Narrow" w:cs="Times New Roman"/>
          <w:bCs/>
          <w:sz w:val="24"/>
          <w:szCs w:val="24"/>
        </w:rPr>
        <w:t>outubro</w:t>
      </w:r>
      <w:r w:rsidRPr="00836005">
        <w:rPr>
          <w:rFonts w:ascii="Arial Narrow" w:hAnsi="Arial Narrow" w:cs="Times New Roman"/>
          <w:bCs/>
          <w:sz w:val="24"/>
          <w:szCs w:val="24"/>
        </w:rPr>
        <w:t xml:space="preserve"> de 2014 a </w:t>
      </w:r>
      <w:r w:rsidR="00836005" w:rsidRPr="00836005">
        <w:rPr>
          <w:rFonts w:ascii="Arial Narrow" w:hAnsi="Arial Narrow" w:cs="Times New Roman"/>
          <w:bCs/>
          <w:sz w:val="24"/>
          <w:szCs w:val="24"/>
        </w:rPr>
        <w:t>setembro</w:t>
      </w:r>
      <w:r w:rsidRPr="00836005">
        <w:rPr>
          <w:rFonts w:ascii="Arial Narrow" w:hAnsi="Arial Narrow" w:cs="Times New Roman"/>
          <w:bCs/>
          <w:sz w:val="24"/>
          <w:szCs w:val="24"/>
        </w:rPr>
        <w:t xml:space="preserve"> de 2015), o consumo residencial registrou crescimento de </w:t>
      </w:r>
      <w:r w:rsidR="00836005" w:rsidRPr="00836005">
        <w:rPr>
          <w:rFonts w:ascii="Arial Narrow" w:hAnsi="Arial Narrow" w:cs="Times New Roman"/>
          <w:bCs/>
          <w:sz w:val="24"/>
          <w:szCs w:val="24"/>
        </w:rPr>
        <w:t>0,8</w:t>
      </w:r>
      <w:r w:rsidRPr="00836005">
        <w:rPr>
          <w:rFonts w:ascii="Arial Narrow" w:hAnsi="Arial Narrow" w:cs="Times New Roman"/>
          <w:bCs/>
          <w:sz w:val="24"/>
          <w:szCs w:val="24"/>
        </w:rPr>
        <w:t xml:space="preserve">% em relação ao mesmo período anterior. Já em comparação a </w:t>
      </w:r>
      <w:r w:rsidR="002A5799">
        <w:rPr>
          <w:rFonts w:ascii="Arial Narrow" w:hAnsi="Arial Narrow" w:cs="Times New Roman"/>
          <w:bCs/>
          <w:sz w:val="24"/>
          <w:szCs w:val="24"/>
        </w:rPr>
        <w:t>setembro</w:t>
      </w:r>
      <w:r w:rsidRPr="00836005">
        <w:rPr>
          <w:rFonts w:ascii="Arial Narrow" w:hAnsi="Arial Narrow" w:cs="Times New Roman"/>
          <w:bCs/>
          <w:sz w:val="24"/>
          <w:szCs w:val="24"/>
        </w:rPr>
        <w:t xml:space="preserve"> de 2014, foi registrada retração de 1,</w:t>
      </w:r>
      <w:r w:rsidR="00836005" w:rsidRPr="00836005">
        <w:rPr>
          <w:rFonts w:ascii="Arial Narrow" w:hAnsi="Arial Narrow" w:cs="Times New Roman"/>
          <w:bCs/>
          <w:sz w:val="24"/>
          <w:szCs w:val="24"/>
        </w:rPr>
        <w:t>7</w:t>
      </w:r>
      <w:r w:rsidRPr="00836005">
        <w:rPr>
          <w:rFonts w:ascii="Arial Narrow" w:hAnsi="Arial Narrow" w:cs="Times New Roman"/>
          <w:bCs/>
          <w:sz w:val="24"/>
          <w:szCs w:val="24"/>
        </w:rPr>
        <w:t>%.</w:t>
      </w:r>
    </w:p>
    <w:p w:rsidR="00D57CEB" w:rsidRPr="00836005" w:rsidRDefault="00D57CEB" w:rsidP="00D57CEB">
      <w:pPr>
        <w:spacing w:before="120" w:after="0" w:line="240" w:lineRule="auto"/>
        <w:ind w:firstLine="709"/>
        <w:jc w:val="both"/>
        <w:rPr>
          <w:rFonts w:ascii="Arial Narrow" w:hAnsi="Arial Narrow" w:cs="Times New Roman"/>
          <w:bCs/>
          <w:sz w:val="24"/>
          <w:szCs w:val="24"/>
        </w:rPr>
      </w:pPr>
      <w:r w:rsidRPr="00836005">
        <w:rPr>
          <w:rFonts w:ascii="Arial Narrow" w:hAnsi="Arial Narrow" w:cs="Times New Roman"/>
          <w:bCs/>
          <w:sz w:val="24"/>
          <w:szCs w:val="24"/>
        </w:rPr>
        <w:t>Em relação ao consumo comerci</w:t>
      </w:r>
      <w:r w:rsidR="00836005" w:rsidRPr="00836005">
        <w:rPr>
          <w:rFonts w:ascii="Arial Narrow" w:hAnsi="Arial Narrow" w:cs="Times New Roman"/>
          <w:bCs/>
          <w:sz w:val="24"/>
          <w:szCs w:val="24"/>
        </w:rPr>
        <w:t>al, foi registrado crescimento 2,5</w:t>
      </w:r>
      <w:r w:rsidRPr="00836005">
        <w:rPr>
          <w:rFonts w:ascii="Arial Narrow" w:hAnsi="Arial Narrow" w:cs="Times New Roman"/>
          <w:bCs/>
          <w:sz w:val="24"/>
          <w:szCs w:val="24"/>
        </w:rPr>
        <w:t xml:space="preserve">% no acumulado de 12 meses e </w:t>
      </w:r>
      <w:r w:rsidR="00836005" w:rsidRPr="00836005">
        <w:rPr>
          <w:rFonts w:ascii="Arial Narrow" w:hAnsi="Arial Narrow" w:cs="Times New Roman"/>
          <w:bCs/>
          <w:sz w:val="24"/>
          <w:szCs w:val="24"/>
        </w:rPr>
        <w:t>retração</w:t>
      </w:r>
      <w:r w:rsidRPr="00836005">
        <w:rPr>
          <w:rFonts w:ascii="Arial Narrow" w:hAnsi="Arial Narrow" w:cs="Times New Roman"/>
          <w:bCs/>
          <w:sz w:val="24"/>
          <w:szCs w:val="24"/>
        </w:rPr>
        <w:t xml:space="preserve"> de 0,</w:t>
      </w:r>
      <w:r w:rsidR="00836005" w:rsidRPr="00836005">
        <w:rPr>
          <w:rFonts w:ascii="Arial Narrow" w:hAnsi="Arial Narrow" w:cs="Times New Roman"/>
          <w:bCs/>
          <w:sz w:val="24"/>
          <w:szCs w:val="24"/>
        </w:rPr>
        <w:t>8</w:t>
      </w:r>
      <w:r w:rsidRPr="00836005">
        <w:rPr>
          <w:rFonts w:ascii="Arial Narrow" w:hAnsi="Arial Narrow" w:cs="Times New Roman"/>
          <w:bCs/>
          <w:sz w:val="24"/>
          <w:szCs w:val="24"/>
        </w:rPr>
        <w:t xml:space="preserve">% em relação a </w:t>
      </w:r>
      <w:r w:rsidR="00836005" w:rsidRPr="00836005">
        <w:rPr>
          <w:rFonts w:ascii="Arial Narrow" w:hAnsi="Arial Narrow" w:cs="Times New Roman"/>
          <w:bCs/>
          <w:sz w:val="24"/>
          <w:szCs w:val="24"/>
        </w:rPr>
        <w:t>setembro</w:t>
      </w:r>
      <w:r w:rsidRPr="00836005">
        <w:rPr>
          <w:rFonts w:ascii="Arial Narrow" w:hAnsi="Arial Narrow" w:cs="Times New Roman"/>
          <w:bCs/>
          <w:sz w:val="24"/>
          <w:szCs w:val="24"/>
        </w:rPr>
        <w:t xml:space="preserve"> de 2014.</w:t>
      </w:r>
    </w:p>
    <w:p w:rsidR="00D57CEB" w:rsidRPr="00F30ED1" w:rsidRDefault="00D57CEB" w:rsidP="00D57CEB">
      <w:pPr>
        <w:spacing w:before="120" w:after="0" w:line="240" w:lineRule="auto"/>
        <w:ind w:firstLine="709"/>
        <w:jc w:val="both"/>
        <w:rPr>
          <w:rFonts w:ascii="Arial Narrow" w:hAnsi="Arial Narrow" w:cs="Times New Roman"/>
          <w:bCs/>
          <w:sz w:val="24"/>
          <w:szCs w:val="24"/>
        </w:rPr>
      </w:pPr>
      <w:r w:rsidRPr="00F30ED1">
        <w:rPr>
          <w:rFonts w:ascii="Arial Narrow" w:hAnsi="Arial Narrow" w:cs="Times New Roman"/>
          <w:bCs/>
          <w:sz w:val="24"/>
          <w:szCs w:val="24"/>
        </w:rPr>
        <w:t>Os resultados observados na baixa tensão refletem o atual momento adverso da economia, com famílias evitando a aquisição de novos eletrodomésticos e ao adiamento de projetos de expansão no setor comercial, fatos que, somados aos reajustes das tarifas de eletricidade, levam à desaceleração no mercado das classes residencial e comercial.</w:t>
      </w:r>
      <w:r w:rsidR="00F30ED1">
        <w:rPr>
          <w:rFonts w:ascii="Arial Narrow" w:hAnsi="Arial Narrow" w:cs="Times New Roman"/>
          <w:bCs/>
          <w:sz w:val="24"/>
          <w:szCs w:val="24"/>
        </w:rPr>
        <w:t xml:space="preserve"> Nesse sentido, destaca-se, por exemplo, a queda do consumo médio residencial em cerca de 2% nos últimos 12 meses, reflexo das medidas de economia de energia e redução dos gastos que têm sido adotadas.</w:t>
      </w:r>
    </w:p>
    <w:p w:rsidR="00F30ED1" w:rsidRDefault="00D57CEB" w:rsidP="00F30ED1">
      <w:pPr>
        <w:spacing w:before="120" w:after="0" w:line="240" w:lineRule="auto"/>
        <w:ind w:firstLine="709"/>
        <w:jc w:val="both"/>
        <w:rPr>
          <w:rFonts w:ascii="Arial Narrow" w:hAnsi="Arial Narrow" w:cs="Times New Roman"/>
          <w:bCs/>
          <w:color w:val="FF0000"/>
          <w:sz w:val="24"/>
          <w:szCs w:val="24"/>
        </w:rPr>
      </w:pPr>
      <w:r w:rsidRPr="00F30ED1">
        <w:rPr>
          <w:rFonts w:ascii="Arial Narrow" w:hAnsi="Arial Narrow" w:cs="Times New Roman"/>
          <w:bCs/>
          <w:sz w:val="24"/>
          <w:szCs w:val="24"/>
        </w:rPr>
        <w:t xml:space="preserve">Com quedas consecutivas, o consumo industrial registrou retração de </w:t>
      </w:r>
      <w:r w:rsidR="00F30ED1" w:rsidRPr="00F30ED1">
        <w:rPr>
          <w:rFonts w:ascii="Arial Narrow" w:hAnsi="Arial Narrow" w:cs="Times New Roman"/>
          <w:bCs/>
          <w:sz w:val="24"/>
          <w:szCs w:val="24"/>
        </w:rPr>
        <w:t>6,3</w:t>
      </w:r>
      <w:r w:rsidRPr="00F30ED1">
        <w:rPr>
          <w:rFonts w:ascii="Arial Narrow" w:hAnsi="Arial Narrow" w:cs="Times New Roman"/>
          <w:bCs/>
          <w:sz w:val="24"/>
          <w:szCs w:val="24"/>
        </w:rPr>
        <w:t xml:space="preserve">%, em relação a </w:t>
      </w:r>
      <w:r w:rsidR="00F30ED1" w:rsidRPr="00F30ED1">
        <w:rPr>
          <w:rFonts w:ascii="Arial Narrow" w:hAnsi="Arial Narrow" w:cs="Times New Roman"/>
          <w:bCs/>
          <w:sz w:val="24"/>
          <w:szCs w:val="24"/>
        </w:rPr>
        <w:t>setembro</w:t>
      </w:r>
      <w:r w:rsidRPr="00F30ED1">
        <w:rPr>
          <w:rFonts w:ascii="Arial Narrow" w:hAnsi="Arial Narrow" w:cs="Times New Roman"/>
          <w:bCs/>
          <w:sz w:val="24"/>
          <w:szCs w:val="24"/>
        </w:rPr>
        <w:t xml:space="preserve"> de 2014, e em 12 meses, acumula queda de </w:t>
      </w:r>
      <w:r w:rsidR="00F30ED1" w:rsidRPr="00F30ED1">
        <w:rPr>
          <w:rFonts w:ascii="Arial Narrow" w:hAnsi="Arial Narrow" w:cs="Times New Roman"/>
          <w:bCs/>
          <w:sz w:val="24"/>
          <w:szCs w:val="24"/>
        </w:rPr>
        <w:t>4,2</w:t>
      </w:r>
      <w:r w:rsidRPr="00F30ED1">
        <w:rPr>
          <w:rFonts w:ascii="Arial Narrow" w:hAnsi="Arial Narrow" w:cs="Times New Roman"/>
          <w:bCs/>
          <w:sz w:val="24"/>
          <w:szCs w:val="24"/>
        </w:rPr>
        <w:t xml:space="preserve">%. </w:t>
      </w:r>
      <w:r w:rsidR="00F30ED1" w:rsidRPr="00F30ED1">
        <w:rPr>
          <w:rFonts w:ascii="Arial Narrow" w:hAnsi="Arial Narrow" w:cs="Times New Roman"/>
          <w:bCs/>
          <w:sz w:val="24"/>
          <w:szCs w:val="24"/>
        </w:rPr>
        <w:t xml:space="preserve">Da mesma forma como nos meses anteriores, tal </w:t>
      </w:r>
      <w:r w:rsidRPr="00F30ED1">
        <w:rPr>
          <w:rFonts w:ascii="Arial Narrow" w:hAnsi="Arial Narrow" w:cs="Times New Roman"/>
          <w:bCs/>
          <w:sz w:val="24"/>
          <w:szCs w:val="24"/>
        </w:rPr>
        <w:t>resultado deriva do baixo nível da atividade industrial</w:t>
      </w:r>
      <w:r w:rsidR="00F30ED1" w:rsidRPr="00F30ED1">
        <w:rPr>
          <w:rFonts w:ascii="Arial Narrow" w:hAnsi="Arial Narrow" w:cs="Times New Roman"/>
          <w:bCs/>
          <w:sz w:val="24"/>
          <w:szCs w:val="24"/>
        </w:rPr>
        <w:t xml:space="preserve">. </w:t>
      </w:r>
      <w:r w:rsidRPr="00F30ED1">
        <w:rPr>
          <w:rFonts w:ascii="Arial Narrow" w:hAnsi="Arial Narrow" w:cs="Times New Roman"/>
          <w:bCs/>
          <w:sz w:val="24"/>
          <w:szCs w:val="24"/>
        </w:rPr>
        <w:t>Dentre os dez segmentos industriais mais consumidores de eletricidade, apenas o de extração de minerais metálicos apresentou desempenho positivo no mês, de 8,</w:t>
      </w:r>
      <w:r w:rsidR="00F30ED1" w:rsidRPr="00F30ED1">
        <w:rPr>
          <w:rFonts w:ascii="Arial Narrow" w:hAnsi="Arial Narrow" w:cs="Times New Roman"/>
          <w:bCs/>
          <w:sz w:val="24"/>
          <w:szCs w:val="24"/>
        </w:rPr>
        <w:t>9</w:t>
      </w:r>
      <w:r w:rsidRPr="00F30ED1">
        <w:rPr>
          <w:rFonts w:ascii="Arial Narrow" w:hAnsi="Arial Narrow" w:cs="Times New Roman"/>
          <w:bCs/>
          <w:sz w:val="24"/>
          <w:szCs w:val="24"/>
        </w:rPr>
        <w:t xml:space="preserve">%. Por outro lado, a indústria têxtil registrou a maior queda no consumo, de </w:t>
      </w:r>
      <w:r w:rsidR="00F30ED1" w:rsidRPr="00F30ED1">
        <w:rPr>
          <w:rFonts w:ascii="Arial Narrow" w:hAnsi="Arial Narrow" w:cs="Times New Roman"/>
          <w:bCs/>
          <w:sz w:val="24"/>
          <w:szCs w:val="24"/>
        </w:rPr>
        <w:t>15,7</w:t>
      </w:r>
      <w:r w:rsidRPr="00F30ED1">
        <w:rPr>
          <w:rFonts w:ascii="Arial Narrow" w:hAnsi="Arial Narrow" w:cs="Times New Roman"/>
          <w:bCs/>
          <w:sz w:val="24"/>
          <w:szCs w:val="24"/>
        </w:rPr>
        <w:t>%, seguido pelo segmento</w:t>
      </w:r>
      <w:r w:rsidR="00F30ED1" w:rsidRPr="00F30ED1">
        <w:rPr>
          <w:rFonts w:ascii="Arial Narrow" w:hAnsi="Arial Narrow" w:cs="Times New Roman"/>
          <w:bCs/>
          <w:sz w:val="24"/>
          <w:szCs w:val="24"/>
        </w:rPr>
        <w:t xml:space="preserve"> automotivo, que registrou retração de 14,2% em relação ao mesmo mês do ano anterior.</w:t>
      </w:r>
    </w:p>
    <w:p w:rsidR="00D57CEB" w:rsidRPr="00837F75" w:rsidRDefault="00D57CEB" w:rsidP="00D57CEB">
      <w:pPr>
        <w:spacing w:before="120" w:after="0" w:line="240" w:lineRule="auto"/>
        <w:ind w:firstLine="709"/>
        <w:jc w:val="both"/>
        <w:rPr>
          <w:rFonts w:ascii="Arial Narrow" w:hAnsi="Arial Narrow" w:cs="Times New Roman"/>
          <w:bCs/>
          <w:sz w:val="24"/>
          <w:szCs w:val="24"/>
        </w:rPr>
      </w:pPr>
      <w:r w:rsidRPr="00837F75">
        <w:rPr>
          <w:rFonts w:ascii="Arial Narrow" w:hAnsi="Arial Narrow" w:cs="Times New Roman"/>
          <w:bCs/>
          <w:sz w:val="24"/>
          <w:szCs w:val="24"/>
        </w:rPr>
        <w:t xml:space="preserve">Por fim, o consumo de energia da classe rural registrou crescimento de </w:t>
      </w:r>
      <w:r w:rsidR="00F30ED1" w:rsidRPr="00837F75">
        <w:rPr>
          <w:rFonts w:ascii="Arial Narrow" w:hAnsi="Arial Narrow" w:cs="Times New Roman"/>
          <w:bCs/>
          <w:sz w:val="24"/>
          <w:szCs w:val="24"/>
        </w:rPr>
        <w:t>1,1</w:t>
      </w:r>
      <w:r w:rsidRPr="00837F75">
        <w:rPr>
          <w:rFonts w:ascii="Arial Narrow" w:hAnsi="Arial Narrow" w:cs="Times New Roman"/>
          <w:bCs/>
          <w:sz w:val="24"/>
          <w:szCs w:val="24"/>
        </w:rPr>
        <w:t xml:space="preserve">% no mês de </w:t>
      </w:r>
      <w:r w:rsidR="00F30ED1" w:rsidRPr="00837F75">
        <w:rPr>
          <w:rFonts w:ascii="Arial Narrow" w:hAnsi="Arial Narrow" w:cs="Times New Roman"/>
          <w:bCs/>
          <w:sz w:val="24"/>
          <w:szCs w:val="24"/>
        </w:rPr>
        <w:t>setembro</w:t>
      </w:r>
      <w:r w:rsidRPr="00837F75">
        <w:rPr>
          <w:rFonts w:ascii="Arial Narrow" w:hAnsi="Arial Narrow" w:cs="Times New Roman"/>
          <w:bCs/>
          <w:sz w:val="24"/>
          <w:szCs w:val="24"/>
        </w:rPr>
        <w:t xml:space="preserve"> de 2015 em relação ao mês anterior, e </w:t>
      </w:r>
      <w:r w:rsidR="00F30ED1" w:rsidRPr="00837F75">
        <w:rPr>
          <w:rFonts w:ascii="Arial Narrow" w:hAnsi="Arial Narrow" w:cs="Times New Roman"/>
          <w:bCs/>
          <w:sz w:val="24"/>
          <w:szCs w:val="24"/>
        </w:rPr>
        <w:t xml:space="preserve">retração </w:t>
      </w:r>
      <w:r w:rsidRPr="00837F75">
        <w:rPr>
          <w:rFonts w:ascii="Arial Narrow" w:hAnsi="Arial Narrow" w:cs="Times New Roman"/>
          <w:bCs/>
          <w:sz w:val="24"/>
          <w:szCs w:val="24"/>
        </w:rPr>
        <w:t xml:space="preserve">de </w:t>
      </w:r>
      <w:r w:rsidR="00837F75" w:rsidRPr="00837F75">
        <w:rPr>
          <w:rFonts w:ascii="Arial Narrow" w:hAnsi="Arial Narrow" w:cs="Times New Roman"/>
          <w:bCs/>
          <w:sz w:val="24"/>
          <w:szCs w:val="24"/>
        </w:rPr>
        <w:t>0,6</w:t>
      </w:r>
      <w:r w:rsidRPr="00837F75">
        <w:rPr>
          <w:rFonts w:ascii="Arial Narrow" w:hAnsi="Arial Narrow" w:cs="Times New Roman"/>
          <w:bCs/>
          <w:sz w:val="24"/>
          <w:szCs w:val="24"/>
        </w:rPr>
        <w:t>% em comparação ao mesmo mês de 2014. Em 12 meses acumula crescimento de 4,</w:t>
      </w:r>
      <w:r w:rsidR="00837F75" w:rsidRPr="00837F75">
        <w:rPr>
          <w:rFonts w:ascii="Arial Narrow" w:hAnsi="Arial Narrow" w:cs="Times New Roman"/>
          <w:bCs/>
          <w:sz w:val="24"/>
          <w:szCs w:val="24"/>
        </w:rPr>
        <w:t>1</w:t>
      </w:r>
      <w:r w:rsidRPr="00837F75">
        <w:rPr>
          <w:rFonts w:ascii="Arial Narrow" w:hAnsi="Arial Narrow" w:cs="Times New Roman"/>
          <w:bCs/>
          <w:sz w:val="24"/>
          <w:szCs w:val="24"/>
        </w:rPr>
        <w:t>% em relação ao mesmo período anterior.</w:t>
      </w:r>
    </w:p>
    <w:p w:rsidR="00725128" w:rsidRPr="00D57CEB" w:rsidRDefault="00725128" w:rsidP="00725128">
      <w:pPr>
        <w:spacing w:before="120" w:after="0" w:line="240" w:lineRule="auto"/>
        <w:jc w:val="center"/>
        <w:rPr>
          <w:rFonts w:ascii="Arial Narrow" w:hAnsi="Arial Narrow" w:cs="Times New Roman"/>
          <w:bCs/>
          <w:sz w:val="24"/>
          <w:szCs w:val="24"/>
        </w:rPr>
      </w:pPr>
    </w:p>
    <w:p w:rsidR="00725128" w:rsidRPr="00D57CEB" w:rsidRDefault="00725128" w:rsidP="00725128">
      <w:pPr>
        <w:spacing w:before="120" w:after="0" w:line="240" w:lineRule="auto"/>
        <w:ind w:firstLine="709"/>
        <w:jc w:val="both"/>
        <w:rPr>
          <w:rFonts w:ascii="Arial Narrow" w:hAnsi="Arial Narrow" w:cs="Times New Roman"/>
          <w:bCs/>
          <w:sz w:val="24"/>
          <w:szCs w:val="24"/>
        </w:rPr>
      </w:pPr>
    </w:p>
    <w:p w:rsidR="00725128" w:rsidRPr="00D57CEB" w:rsidRDefault="00725128" w:rsidP="00725128">
      <w:pPr>
        <w:spacing w:after="0" w:line="240" w:lineRule="auto"/>
        <w:rPr>
          <w:rFonts w:ascii="Arial Narrow" w:hAnsi="Arial Narrow"/>
          <w:sz w:val="18"/>
          <w:szCs w:val="18"/>
        </w:rPr>
      </w:pPr>
      <w:r w:rsidRPr="00D57CEB">
        <w:rPr>
          <w:rFonts w:ascii="Arial Narrow" w:hAnsi="Arial Narrow"/>
          <w:sz w:val="18"/>
          <w:szCs w:val="18"/>
        </w:rPr>
        <w:t xml:space="preserve">* Referência: </w:t>
      </w:r>
      <w:proofErr w:type="gramStart"/>
      <w:r w:rsidRPr="00D57CEB">
        <w:rPr>
          <w:rFonts w:ascii="Arial Narrow" w:hAnsi="Arial Narrow"/>
          <w:sz w:val="18"/>
          <w:szCs w:val="18"/>
        </w:rPr>
        <w:t>http://www.epe.gov.br/ResenhaMensal/Forms/EPEResenhaMensal.</w:t>
      </w:r>
      <w:proofErr w:type="gramEnd"/>
      <w:r w:rsidRPr="00D57CEB">
        <w:rPr>
          <w:rFonts w:ascii="Arial Narrow" w:hAnsi="Arial Narrow"/>
          <w:sz w:val="18"/>
          <w:szCs w:val="18"/>
        </w:rPr>
        <w:t>aspx</w:t>
      </w:r>
    </w:p>
    <w:p w:rsidR="00D57CEB" w:rsidRPr="00D57CEB" w:rsidRDefault="00D57CEB" w:rsidP="00D57CEB">
      <w:pPr>
        <w:spacing w:before="120" w:after="0" w:line="240" w:lineRule="auto"/>
        <w:ind w:firstLine="709"/>
        <w:jc w:val="both"/>
        <w:rPr>
          <w:rFonts w:ascii="Arial Narrow" w:hAnsi="Arial Narrow" w:cs="Times New Roman"/>
          <w:bCs/>
          <w:sz w:val="24"/>
          <w:szCs w:val="24"/>
        </w:rPr>
      </w:pPr>
    </w:p>
    <w:p w:rsidR="0026402F" w:rsidRDefault="0026402F" w:rsidP="0026402F">
      <w:pPr>
        <w:pStyle w:val="Legenda"/>
        <w:keepNext/>
      </w:pPr>
      <w:bookmarkStart w:id="24" w:name="_Toc437852447"/>
      <w:r>
        <w:lastRenderedPageBreak/>
        <w:t xml:space="preserve">Tabela </w:t>
      </w:r>
      <w:r w:rsidR="00DE17A1">
        <w:fldChar w:fldCharType="begin"/>
      </w:r>
      <w:r w:rsidR="00DE17A1">
        <w:instrText xml:space="preserve"> SEQ Tabela \* ARABIC </w:instrText>
      </w:r>
      <w:r w:rsidR="00DE17A1">
        <w:fldChar w:fldCharType="separate"/>
      </w:r>
      <w:r w:rsidR="00DE17A1">
        <w:rPr>
          <w:noProof/>
        </w:rPr>
        <w:t>3</w:t>
      </w:r>
      <w:r w:rsidR="00DE17A1">
        <w:rPr>
          <w:noProof/>
        </w:rPr>
        <w:fldChar w:fldCharType="end"/>
      </w:r>
      <w:r>
        <w:t xml:space="preserve">. Consumo </w:t>
      </w:r>
      <w:r w:rsidRPr="00FD3F91">
        <w:t>de energia elétrica no Brasil: estratificação por classe.</w:t>
      </w:r>
      <w:bookmarkEnd w:id="24"/>
    </w:p>
    <w:p w:rsidR="00725128" w:rsidRDefault="009E7B07" w:rsidP="00D0261C">
      <w:pPr>
        <w:spacing w:before="120" w:after="0" w:line="240" w:lineRule="auto"/>
        <w:jc w:val="center"/>
        <w:rPr>
          <w:rFonts w:ascii="Arial Narrow" w:hAnsi="Arial Narrow" w:cs="Times New Roman"/>
          <w:bCs/>
          <w:sz w:val="24"/>
          <w:szCs w:val="24"/>
        </w:rPr>
      </w:pPr>
      <w:r w:rsidRPr="00FD3F91">
        <w:rPr>
          <w:rFonts w:ascii="Arial Narrow" w:hAnsi="Arial Narrow" w:cs="Times New Roman"/>
          <w:bCs/>
          <w:noProof/>
          <w:sz w:val="14"/>
          <w:szCs w:val="24"/>
          <w:lang w:eastAsia="pt-BR"/>
        </w:rPr>
        <mc:AlternateContent>
          <mc:Choice Requires="wps">
            <w:drawing>
              <wp:anchor distT="0" distB="0" distL="114300" distR="114300" simplePos="0" relativeHeight="251819008" behindDoc="0" locked="0" layoutInCell="1" allowOverlap="1" wp14:anchorId="31F84474" wp14:editId="1C66EB56">
                <wp:simplePos x="0" y="0"/>
                <wp:positionH relativeFrom="column">
                  <wp:posOffset>1240790</wp:posOffset>
                </wp:positionH>
                <wp:positionV relativeFrom="paragraph">
                  <wp:posOffset>1834515</wp:posOffset>
                </wp:positionV>
                <wp:extent cx="323850" cy="323850"/>
                <wp:effectExtent l="0" t="0" r="0" b="0"/>
                <wp:wrapNone/>
                <wp:docPr id="4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23850"/>
                        </a:xfrm>
                        <a:prstGeom prst="rect">
                          <a:avLst/>
                        </a:prstGeom>
                        <a:noFill/>
                        <a:ln w="9525">
                          <a:noFill/>
                          <a:miter lim="800000"/>
                          <a:headEnd/>
                          <a:tailEnd/>
                        </a:ln>
                      </wps:spPr>
                      <wps:txbx>
                        <w:txbxContent>
                          <w:p w:rsidR="00800845" w:rsidRPr="000066C4" w:rsidRDefault="00800845" w:rsidP="009E7B07">
                            <w:pPr>
                              <w:rPr>
                                <w:rFonts w:ascii="Arial Narrow" w:hAnsi="Arial Narrow"/>
                              </w:rPr>
                            </w:pPr>
                            <w:r w:rsidRPr="000066C4">
                              <w:rPr>
                                <w:rFonts w:ascii="Arial Narrow" w:hAnsi="Arial Narrow"/>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97.7pt;margin-top:144.45pt;width:25.5pt;height:25.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" filled="f" stroked="f">
                <v:textbox>
                  <w:txbxContent>
                    <w:p w:rsidR="00C65707" w:rsidRPr="000066C4" w:rsidRDefault="00C65707" w:rsidP="009E7B07">
                      <w:pPr>
                        <w:rPr>
                          <w:rFonts w:ascii="Arial Narrow" w:hAnsi="Arial Narrow"/>
                        </w:rPr>
                      </w:pPr>
                      <w:r w:rsidRPr="000066C4">
                        <w:rPr>
                          <w:rFonts w:ascii="Arial Narrow" w:hAnsi="Arial Narrow"/>
                        </w:rPr>
                        <w:t>*</w:t>
                      </w:r>
                    </w:p>
                  </w:txbxContent>
                </v:textbox>
              </v:shape>
            </w:pict>
          </mc:Fallback>
        </mc:AlternateContent>
      </w:r>
      <w:r w:rsidR="0026402F" w:rsidRPr="0026402F">
        <w:rPr>
          <w:noProof/>
          <w:lang w:eastAsia="pt-BR"/>
        </w:rPr>
        <w:drawing>
          <wp:inline distT="0" distB="0" distL="0" distR="0" wp14:anchorId="335F09E0" wp14:editId="600AA2BA">
            <wp:extent cx="6307200" cy="2614813"/>
            <wp:effectExtent l="0" t="0" r="0" b="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307200" cy="2614813"/>
                    </a:xfrm>
                    <a:prstGeom prst="rect">
                      <a:avLst/>
                    </a:prstGeom>
                    <a:noFill/>
                    <a:ln>
                      <a:noFill/>
                    </a:ln>
                  </pic:spPr>
                </pic:pic>
              </a:graphicData>
            </a:graphic>
          </wp:inline>
        </w:drawing>
      </w:r>
    </w:p>
    <w:p w:rsidR="00D0261C" w:rsidRDefault="00D0261C" w:rsidP="00725128">
      <w:pPr>
        <w:spacing w:after="0" w:line="240" w:lineRule="auto"/>
        <w:jc w:val="both"/>
        <w:rPr>
          <w:rFonts w:ascii="Arial Narrow" w:hAnsi="Arial Narrow"/>
          <w:sz w:val="18"/>
          <w:szCs w:val="18"/>
        </w:rPr>
      </w:pPr>
    </w:p>
    <w:p w:rsidR="00725128" w:rsidRPr="00FD3F91" w:rsidRDefault="00725128" w:rsidP="00725128">
      <w:pPr>
        <w:spacing w:after="0" w:line="240" w:lineRule="auto"/>
        <w:jc w:val="both"/>
        <w:rPr>
          <w:rFonts w:ascii="Arial Narrow" w:hAnsi="Arial Narrow"/>
          <w:sz w:val="18"/>
          <w:szCs w:val="18"/>
        </w:rPr>
      </w:pPr>
      <w:r w:rsidRPr="00FD3F91">
        <w:rPr>
          <w:rFonts w:ascii="Arial Narrow" w:hAnsi="Arial Narrow"/>
          <w:sz w:val="18"/>
          <w:szCs w:val="18"/>
        </w:rPr>
        <w:t>* Em Demais Classes estão consideradas Poder Público, Iluminação Pública, Serviço Público e Consumo próprio das distribuidoras.</w:t>
      </w:r>
    </w:p>
    <w:p w:rsidR="00725128" w:rsidRDefault="00725128" w:rsidP="00725128">
      <w:pPr>
        <w:tabs>
          <w:tab w:val="right" w:pos="10488"/>
        </w:tabs>
        <w:spacing w:after="0" w:line="240" w:lineRule="auto"/>
        <w:rPr>
          <w:rFonts w:ascii="Arial Narrow" w:hAnsi="Arial Narrow"/>
          <w:sz w:val="18"/>
          <w:szCs w:val="18"/>
        </w:rPr>
      </w:pPr>
      <w:r w:rsidRPr="00FD3F91">
        <w:rPr>
          <w:rFonts w:ascii="Arial Narrow" w:hAnsi="Arial Narrow"/>
          <w:sz w:val="18"/>
          <w:szCs w:val="18"/>
        </w:rPr>
        <w:t xml:space="preserve">Dados contabilizados até </w:t>
      </w:r>
      <w:r w:rsidR="00CC6CB9">
        <w:rPr>
          <w:rFonts w:ascii="Arial Narrow" w:hAnsi="Arial Narrow"/>
          <w:sz w:val="18"/>
          <w:szCs w:val="18"/>
        </w:rPr>
        <w:t>setembro</w:t>
      </w:r>
      <w:r w:rsidRPr="00FD3F91">
        <w:rPr>
          <w:rFonts w:ascii="Arial Narrow" w:hAnsi="Arial Narrow"/>
          <w:sz w:val="18"/>
          <w:szCs w:val="18"/>
        </w:rPr>
        <w:t xml:space="preserve"> de 2015.           </w:t>
      </w:r>
      <w:r w:rsidR="00CC6CB9">
        <w:rPr>
          <w:rFonts w:ascii="Arial Narrow" w:hAnsi="Arial Narrow"/>
          <w:sz w:val="18"/>
          <w:szCs w:val="18"/>
        </w:rPr>
        <w:t xml:space="preserve">                     </w:t>
      </w:r>
      <w:r w:rsidRPr="00FD3F91">
        <w:rPr>
          <w:rFonts w:ascii="Arial Narrow" w:hAnsi="Arial Narrow"/>
          <w:sz w:val="18"/>
          <w:szCs w:val="18"/>
        </w:rPr>
        <w:t xml:space="preserve">                                                                                                                    Fonte dos dados: EPE</w:t>
      </w:r>
    </w:p>
    <w:p w:rsidR="00C91BB0" w:rsidRDefault="00C91BB0" w:rsidP="00725128">
      <w:pPr>
        <w:tabs>
          <w:tab w:val="right" w:pos="10488"/>
        </w:tabs>
        <w:spacing w:after="0" w:line="240" w:lineRule="auto"/>
        <w:rPr>
          <w:rFonts w:ascii="Arial Narrow" w:hAnsi="Arial Narrow"/>
          <w:sz w:val="18"/>
          <w:szCs w:val="18"/>
        </w:rPr>
      </w:pPr>
    </w:p>
    <w:p w:rsidR="00C91BB0" w:rsidRDefault="00C91BB0" w:rsidP="00C91BB0">
      <w:pPr>
        <w:keepNext/>
        <w:tabs>
          <w:tab w:val="right" w:pos="10488"/>
        </w:tabs>
        <w:spacing w:after="0" w:line="240" w:lineRule="auto"/>
        <w:jc w:val="center"/>
      </w:pPr>
      <w:r w:rsidRPr="00C91BB0">
        <w:rPr>
          <w:noProof/>
          <w:lang w:eastAsia="pt-BR"/>
        </w:rPr>
        <w:drawing>
          <wp:inline distT="0" distB="0" distL="0" distR="0" wp14:anchorId="131196EF" wp14:editId="24D80EBD">
            <wp:extent cx="5851287" cy="2192400"/>
            <wp:effectExtent l="0" t="0" r="0" b="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51287" cy="2192400"/>
                    </a:xfrm>
                    <a:prstGeom prst="rect">
                      <a:avLst/>
                    </a:prstGeom>
                    <a:noFill/>
                    <a:ln>
                      <a:noFill/>
                    </a:ln>
                  </pic:spPr>
                </pic:pic>
              </a:graphicData>
            </a:graphic>
          </wp:inline>
        </w:drawing>
      </w:r>
    </w:p>
    <w:p w:rsidR="00C91BB0" w:rsidRDefault="00C91BB0" w:rsidP="00C91BB0">
      <w:pPr>
        <w:pStyle w:val="Legenda"/>
      </w:pPr>
      <w:bookmarkStart w:id="25" w:name="_Toc437852397"/>
      <w:r>
        <w:t xml:space="preserve">Figura </w:t>
      </w:r>
      <w:r w:rsidR="00DE17A1">
        <w:fldChar w:fldCharType="begin"/>
      </w:r>
      <w:r w:rsidR="00DE17A1">
        <w:instrText xml:space="preserve"> SEQ Figura \* ARABIC </w:instrText>
      </w:r>
      <w:r w:rsidR="00DE17A1">
        <w:fldChar w:fldCharType="separate"/>
      </w:r>
      <w:r w:rsidR="00DE17A1">
        <w:rPr>
          <w:noProof/>
        </w:rPr>
        <w:t>12</w:t>
      </w:r>
      <w:r w:rsidR="00DE17A1">
        <w:rPr>
          <w:noProof/>
        </w:rPr>
        <w:fldChar w:fldCharType="end"/>
      </w:r>
      <w:r>
        <w:t xml:space="preserve">. Consumo </w:t>
      </w:r>
      <w:r w:rsidRPr="00FD3F91">
        <w:t>de energia elétrica no mês e acumulado em 12 meses.</w:t>
      </w:r>
      <w:bookmarkEnd w:id="25"/>
    </w:p>
    <w:p w:rsidR="00CC6CB9" w:rsidRDefault="00CC6CB9" w:rsidP="00CC6CB9">
      <w:pPr>
        <w:spacing w:after="0" w:line="240" w:lineRule="auto"/>
        <w:jc w:val="both"/>
        <w:rPr>
          <w:rFonts w:ascii="Arial Narrow" w:hAnsi="Arial Narrow"/>
          <w:sz w:val="18"/>
          <w:szCs w:val="18"/>
        </w:rPr>
      </w:pPr>
      <w:r w:rsidRPr="00FD3F91">
        <w:rPr>
          <w:rFonts w:ascii="Arial Narrow" w:hAnsi="Arial Narrow"/>
          <w:sz w:val="18"/>
          <w:szCs w:val="18"/>
        </w:rPr>
        <w:t xml:space="preserve">Dados contabilizados até </w:t>
      </w:r>
      <w:r>
        <w:rPr>
          <w:rFonts w:ascii="Arial Narrow" w:hAnsi="Arial Narrow"/>
          <w:sz w:val="18"/>
          <w:szCs w:val="18"/>
        </w:rPr>
        <w:t>setembro</w:t>
      </w:r>
      <w:r w:rsidRPr="00FD3F91">
        <w:rPr>
          <w:rFonts w:ascii="Arial Narrow" w:hAnsi="Arial Narrow"/>
          <w:sz w:val="18"/>
          <w:szCs w:val="18"/>
        </w:rPr>
        <w:t xml:space="preserve"> de 2015.                                                                                                                                             Fonte dos dados: EPE</w:t>
      </w:r>
    </w:p>
    <w:p w:rsidR="009E7B07" w:rsidRDefault="009E7B07" w:rsidP="00CC6CB9">
      <w:pPr>
        <w:spacing w:after="0" w:line="240" w:lineRule="auto"/>
        <w:jc w:val="both"/>
        <w:rPr>
          <w:rFonts w:ascii="Arial Narrow" w:hAnsi="Arial Narrow"/>
          <w:sz w:val="18"/>
          <w:szCs w:val="18"/>
        </w:rPr>
      </w:pPr>
    </w:p>
    <w:p w:rsidR="009E7B07" w:rsidRDefault="009E7B07" w:rsidP="00CC6CB9">
      <w:pPr>
        <w:spacing w:after="0" w:line="240" w:lineRule="auto"/>
        <w:jc w:val="both"/>
        <w:rPr>
          <w:rFonts w:ascii="Arial Narrow" w:hAnsi="Arial Narrow"/>
          <w:sz w:val="18"/>
          <w:szCs w:val="18"/>
        </w:rPr>
      </w:pPr>
    </w:p>
    <w:p w:rsidR="009E7B07" w:rsidRDefault="009E7B07" w:rsidP="00CC6CB9">
      <w:pPr>
        <w:spacing w:after="0" w:line="240" w:lineRule="auto"/>
        <w:jc w:val="both"/>
        <w:rPr>
          <w:rFonts w:ascii="Arial Narrow" w:hAnsi="Arial Narrow"/>
          <w:sz w:val="18"/>
          <w:szCs w:val="18"/>
        </w:rPr>
      </w:pPr>
    </w:p>
    <w:p w:rsidR="009E7B07" w:rsidRDefault="009E7B07" w:rsidP="009E7B07">
      <w:pPr>
        <w:pStyle w:val="Legenda"/>
        <w:keepNext/>
      </w:pPr>
      <w:bookmarkStart w:id="26" w:name="_Toc437852448"/>
      <w:r>
        <w:t xml:space="preserve">Tabela </w:t>
      </w:r>
      <w:r w:rsidR="00DE17A1">
        <w:fldChar w:fldCharType="begin"/>
      </w:r>
      <w:r w:rsidR="00DE17A1">
        <w:instrText xml:space="preserve"> SEQ Tabela \* ARABIC </w:instrText>
      </w:r>
      <w:r w:rsidR="00DE17A1">
        <w:fldChar w:fldCharType="separate"/>
      </w:r>
      <w:r w:rsidR="00DE17A1">
        <w:rPr>
          <w:noProof/>
        </w:rPr>
        <w:t>4</w:t>
      </w:r>
      <w:r w:rsidR="00DE17A1">
        <w:rPr>
          <w:noProof/>
        </w:rPr>
        <w:fldChar w:fldCharType="end"/>
      </w:r>
      <w:r>
        <w:t xml:space="preserve">. Consumo </w:t>
      </w:r>
      <w:r w:rsidRPr="00FD3F91">
        <w:t>médio de energia elétrica por classe de consumo.</w:t>
      </w:r>
      <w:bookmarkEnd w:id="26"/>
    </w:p>
    <w:p w:rsidR="009E7B07" w:rsidRDefault="009E7B07" w:rsidP="009E7B07">
      <w:pPr>
        <w:spacing w:after="0" w:line="240" w:lineRule="auto"/>
        <w:jc w:val="center"/>
        <w:rPr>
          <w:rFonts w:ascii="Arial Narrow" w:hAnsi="Arial Narrow"/>
          <w:sz w:val="18"/>
          <w:szCs w:val="18"/>
        </w:rPr>
      </w:pPr>
      <w:r w:rsidRPr="00FD3F91">
        <w:rPr>
          <w:rFonts w:ascii="Arial Narrow" w:hAnsi="Arial Narrow" w:cs="Times New Roman"/>
          <w:bCs/>
          <w:noProof/>
          <w:sz w:val="14"/>
          <w:szCs w:val="24"/>
          <w:lang w:eastAsia="pt-BR"/>
        </w:rPr>
        <mc:AlternateContent>
          <mc:Choice Requires="wps">
            <w:drawing>
              <wp:anchor distT="0" distB="0" distL="114300" distR="114300" simplePos="0" relativeHeight="251821056" behindDoc="0" locked="0" layoutInCell="1" allowOverlap="1" wp14:anchorId="790138DC" wp14:editId="3EEF4A82">
                <wp:simplePos x="0" y="0"/>
                <wp:positionH relativeFrom="column">
                  <wp:posOffset>1631315</wp:posOffset>
                </wp:positionH>
                <wp:positionV relativeFrom="paragraph">
                  <wp:posOffset>1755140</wp:posOffset>
                </wp:positionV>
                <wp:extent cx="323850" cy="323850"/>
                <wp:effectExtent l="0" t="0" r="0" b="0"/>
                <wp:wrapNone/>
                <wp:docPr id="4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23850"/>
                        </a:xfrm>
                        <a:prstGeom prst="rect">
                          <a:avLst/>
                        </a:prstGeom>
                        <a:noFill/>
                        <a:ln w="9525">
                          <a:noFill/>
                          <a:miter lim="800000"/>
                          <a:headEnd/>
                          <a:tailEnd/>
                        </a:ln>
                      </wps:spPr>
                      <wps:txbx>
                        <w:txbxContent>
                          <w:p w:rsidR="00800845" w:rsidRPr="000066C4" w:rsidRDefault="00800845" w:rsidP="009E7B07">
                            <w:pPr>
                              <w:rPr>
                                <w:rFonts w:ascii="Arial Narrow" w:hAnsi="Arial Narrow"/>
                              </w:rPr>
                            </w:pPr>
                            <w:r w:rsidRPr="000066C4">
                              <w:rPr>
                                <w:rFonts w:ascii="Arial Narrow" w:hAnsi="Arial Narrow"/>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128.45pt;margin-top:138.2pt;width:25.5pt;height:25.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" filled="f" stroked="f">
                <v:textbox>
                  <w:txbxContent>
                    <w:p w:rsidR="00C65707" w:rsidRPr="000066C4" w:rsidRDefault="00C65707" w:rsidP="009E7B07">
                      <w:pPr>
                        <w:rPr>
                          <w:rFonts w:ascii="Arial Narrow" w:hAnsi="Arial Narrow"/>
                        </w:rPr>
                      </w:pPr>
                      <w:r w:rsidRPr="000066C4">
                        <w:rPr>
                          <w:rFonts w:ascii="Arial Narrow" w:hAnsi="Arial Narrow"/>
                        </w:rPr>
                        <w:t>*</w:t>
                      </w:r>
                    </w:p>
                  </w:txbxContent>
                </v:textbox>
              </v:shape>
            </w:pict>
          </mc:Fallback>
        </mc:AlternateContent>
      </w:r>
      <w:r w:rsidRPr="009E7B07">
        <w:rPr>
          <w:noProof/>
          <w:lang w:eastAsia="pt-BR"/>
        </w:rPr>
        <w:drawing>
          <wp:inline distT="0" distB="0" distL="0" distR="0" wp14:anchorId="3DBDF1C0" wp14:editId="3AF03030">
            <wp:extent cx="6181200" cy="2271095"/>
            <wp:effectExtent l="0" t="0" r="0" b="0"/>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81200" cy="2271095"/>
                    </a:xfrm>
                    <a:prstGeom prst="rect">
                      <a:avLst/>
                    </a:prstGeom>
                    <a:noFill/>
                    <a:ln>
                      <a:noFill/>
                    </a:ln>
                  </pic:spPr>
                </pic:pic>
              </a:graphicData>
            </a:graphic>
          </wp:inline>
        </w:drawing>
      </w:r>
    </w:p>
    <w:p w:rsidR="009E7B07" w:rsidRDefault="009E7B07" w:rsidP="009E7B07">
      <w:pPr>
        <w:spacing w:after="0" w:line="240" w:lineRule="auto"/>
        <w:jc w:val="both"/>
        <w:rPr>
          <w:rFonts w:ascii="Arial Narrow" w:hAnsi="Arial Narrow"/>
          <w:sz w:val="18"/>
          <w:szCs w:val="18"/>
        </w:rPr>
      </w:pPr>
    </w:p>
    <w:p w:rsidR="009E7B07" w:rsidRPr="00FD3F91" w:rsidRDefault="009E7B07" w:rsidP="009E7B07">
      <w:pPr>
        <w:spacing w:after="0" w:line="240" w:lineRule="auto"/>
        <w:jc w:val="both"/>
        <w:rPr>
          <w:rFonts w:ascii="Arial Narrow" w:hAnsi="Arial Narrow"/>
          <w:sz w:val="18"/>
          <w:szCs w:val="18"/>
        </w:rPr>
      </w:pPr>
      <w:r w:rsidRPr="00FD3F91">
        <w:rPr>
          <w:rFonts w:ascii="Arial Narrow" w:hAnsi="Arial Narrow"/>
          <w:sz w:val="18"/>
          <w:szCs w:val="18"/>
        </w:rPr>
        <w:t>* Em Demais Classes estão consideradas Poder Público, Iluminação Pública, Serviço Público e consumo próprio das distribuidoras.</w:t>
      </w:r>
    </w:p>
    <w:p w:rsidR="009E7B07" w:rsidRDefault="009E7B07" w:rsidP="009E7B07">
      <w:pPr>
        <w:spacing w:after="0" w:line="240" w:lineRule="auto"/>
        <w:rPr>
          <w:rFonts w:ascii="Arial Narrow" w:hAnsi="Arial Narrow"/>
          <w:sz w:val="18"/>
          <w:szCs w:val="18"/>
        </w:rPr>
      </w:pPr>
      <w:r w:rsidRPr="00FD3F91">
        <w:rPr>
          <w:rFonts w:ascii="Arial Narrow" w:hAnsi="Arial Narrow"/>
          <w:sz w:val="18"/>
          <w:szCs w:val="18"/>
        </w:rPr>
        <w:t xml:space="preserve">Dados contabilizados até </w:t>
      </w:r>
      <w:r w:rsidR="00856735">
        <w:rPr>
          <w:rFonts w:ascii="Arial Narrow" w:hAnsi="Arial Narrow"/>
          <w:sz w:val="18"/>
          <w:szCs w:val="18"/>
        </w:rPr>
        <w:t>setembro</w:t>
      </w:r>
      <w:r w:rsidRPr="00FD3F91">
        <w:rPr>
          <w:rFonts w:ascii="Arial Narrow" w:hAnsi="Arial Narrow"/>
          <w:sz w:val="18"/>
          <w:szCs w:val="18"/>
        </w:rPr>
        <w:t xml:space="preserve"> de 2015.                                                                                                                                                    Fonte dos dados: EPE</w:t>
      </w:r>
    </w:p>
    <w:p w:rsidR="009628C6" w:rsidRPr="00D62D1A" w:rsidRDefault="009628C6" w:rsidP="006516F9">
      <w:pPr>
        <w:pStyle w:val="Estilo2"/>
      </w:pPr>
      <w:bookmarkStart w:id="27" w:name="_Toc437852335"/>
      <w:r w:rsidRPr="00D62D1A">
        <w:lastRenderedPageBreak/>
        <w:t>Unidades Consumidoras</w:t>
      </w:r>
      <w:bookmarkEnd w:id="27"/>
    </w:p>
    <w:p w:rsidR="006C415D" w:rsidRDefault="006C415D" w:rsidP="006C415D">
      <w:pPr>
        <w:pStyle w:val="Legenda"/>
        <w:keepNext/>
      </w:pPr>
      <w:bookmarkStart w:id="28" w:name="_Toc437852449"/>
      <w:r>
        <w:t xml:space="preserve">Tabela </w:t>
      </w:r>
      <w:r w:rsidR="00DE17A1">
        <w:fldChar w:fldCharType="begin"/>
      </w:r>
      <w:r w:rsidR="00DE17A1">
        <w:instrText xml:space="preserve"> SEQ Tabela \* ARABIC </w:instrText>
      </w:r>
      <w:r w:rsidR="00DE17A1">
        <w:fldChar w:fldCharType="separate"/>
      </w:r>
      <w:r w:rsidR="00DE17A1">
        <w:rPr>
          <w:noProof/>
        </w:rPr>
        <w:t>5</w:t>
      </w:r>
      <w:r w:rsidR="00DE17A1">
        <w:rPr>
          <w:noProof/>
        </w:rPr>
        <w:fldChar w:fldCharType="end"/>
      </w:r>
      <w:r>
        <w:t xml:space="preserve">. Unidades </w:t>
      </w:r>
      <w:r w:rsidRPr="00FD3F91">
        <w:t>consumidoras no Brasil: estratificação por classe.</w:t>
      </w:r>
      <w:bookmarkEnd w:id="28"/>
    </w:p>
    <w:p w:rsidR="006C415D" w:rsidRDefault="009E7B07" w:rsidP="006C415D">
      <w:pPr>
        <w:spacing w:before="120" w:after="0" w:line="240" w:lineRule="auto"/>
        <w:ind w:firstLine="709"/>
        <w:jc w:val="center"/>
        <w:rPr>
          <w:rFonts w:ascii="Arial Narrow" w:hAnsi="Arial Narrow" w:cs="Times New Roman"/>
          <w:bCs/>
          <w:sz w:val="24"/>
          <w:szCs w:val="24"/>
        </w:rPr>
      </w:pPr>
      <w:r w:rsidRPr="00FD3F91">
        <w:rPr>
          <w:rFonts w:ascii="Arial Narrow" w:hAnsi="Arial Narrow" w:cs="Times New Roman"/>
          <w:bCs/>
          <w:noProof/>
          <w:sz w:val="14"/>
          <w:szCs w:val="24"/>
          <w:lang w:eastAsia="pt-BR"/>
        </w:rPr>
        <mc:AlternateContent>
          <mc:Choice Requires="wps">
            <w:drawing>
              <wp:anchor distT="0" distB="0" distL="114300" distR="114300" simplePos="0" relativeHeight="251816960" behindDoc="0" locked="0" layoutInCell="1" allowOverlap="1" wp14:anchorId="6D5D5403" wp14:editId="306CE2C3">
                <wp:simplePos x="0" y="0"/>
                <wp:positionH relativeFrom="column">
                  <wp:posOffset>2602865</wp:posOffset>
                </wp:positionH>
                <wp:positionV relativeFrom="paragraph">
                  <wp:posOffset>1609725</wp:posOffset>
                </wp:positionV>
                <wp:extent cx="323850" cy="323850"/>
                <wp:effectExtent l="0" t="0" r="0" b="0"/>
                <wp:wrapNone/>
                <wp:docPr id="7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23850"/>
                        </a:xfrm>
                        <a:prstGeom prst="rect">
                          <a:avLst/>
                        </a:prstGeom>
                        <a:noFill/>
                        <a:ln w="9525">
                          <a:noFill/>
                          <a:miter lim="800000"/>
                          <a:headEnd/>
                          <a:tailEnd/>
                        </a:ln>
                      </wps:spPr>
                      <wps:txbx>
                        <w:txbxContent>
                          <w:p w:rsidR="00800845" w:rsidRPr="000066C4" w:rsidRDefault="00800845" w:rsidP="00DF054F">
                            <w:pPr>
                              <w:rPr>
                                <w:rFonts w:ascii="Arial Narrow" w:hAnsi="Arial Narrow"/>
                              </w:rPr>
                            </w:pPr>
                            <w:r w:rsidRPr="000066C4">
                              <w:rPr>
                                <w:rFonts w:ascii="Arial Narrow" w:hAnsi="Arial Narrow"/>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204.95pt;margin-top:126.75pt;width:25.5pt;height:25.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" filled="f" stroked="f">
                <v:textbox>
                  <w:txbxContent>
                    <w:p w:rsidR="00C65707" w:rsidRPr="000066C4" w:rsidRDefault="00C65707" w:rsidP="00DF054F">
                      <w:pPr>
                        <w:rPr>
                          <w:rFonts w:ascii="Arial Narrow" w:hAnsi="Arial Narrow"/>
                        </w:rPr>
                      </w:pPr>
                      <w:r w:rsidRPr="000066C4">
                        <w:rPr>
                          <w:rFonts w:ascii="Arial Narrow" w:hAnsi="Arial Narrow"/>
                        </w:rPr>
                        <w:t>*</w:t>
                      </w:r>
                    </w:p>
                  </w:txbxContent>
                </v:textbox>
              </v:shape>
            </w:pict>
          </mc:Fallback>
        </mc:AlternateContent>
      </w:r>
      <w:r w:rsidR="00DF054F" w:rsidRPr="00DF054F">
        <w:rPr>
          <w:noProof/>
          <w:lang w:eastAsia="pt-BR"/>
        </w:rPr>
        <w:drawing>
          <wp:inline distT="0" distB="0" distL="0" distR="0" wp14:anchorId="12781C49" wp14:editId="24E1D8B0">
            <wp:extent cx="3897224" cy="2106000"/>
            <wp:effectExtent l="0" t="0" r="8255" b="889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897224" cy="2106000"/>
                    </a:xfrm>
                    <a:prstGeom prst="rect">
                      <a:avLst/>
                    </a:prstGeom>
                    <a:noFill/>
                    <a:ln>
                      <a:noFill/>
                    </a:ln>
                  </pic:spPr>
                </pic:pic>
              </a:graphicData>
            </a:graphic>
          </wp:inline>
        </w:drawing>
      </w:r>
    </w:p>
    <w:p w:rsidR="006C415D" w:rsidRDefault="006C415D" w:rsidP="00DF054F">
      <w:pPr>
        <w:spacing w:after="0" w:line="240" w:lineRule="auto"/>
        <w:jc w:val="both"/>
        <w:rPr>
          <w:rFonts w:ascii="Arial Narrow" w:hAnsi="Arial Narrow"/>
          <w:sz w:val="18"/>
          <w:szCs w:val="18"/>
        </w:rPr>
      </w:pPr>
    </w:p>
    <w:p w:rsidR="00DF054F" w:rsidRPr="00FD3F91" w:rsidRDefault="00DF054F" w:rsidP="00DF054F">
      <w:pPr>
        <w:spacing w:after="0" w:line="240" w:lineRule="auto"/>
        <w:jc w:val="both"/>
        <w:rPr>
          <w:rFonts w:ascii="Arial Narrow" w:hAnsi="Arial Narrow"/>
          <w:sz w:val="18"/>
          <w:szCs w:val="18"/>
        </w:rPr>
      </w:pPr>
      <w:r w:rsidRPr="00FD3F91">
        <w:rPr>
          <w:rFonts w:ascii="Arial Narrow" w:hAnsi="Arial Narrow"/>
          <w:sz w:val="18"/>
          <w:szCs w:val="18"/>
        </w:rPr>
        <w:t>* Em Demais Classes estão consideradas Poder Público, Iluminação Pública, Serviço Público e consumo próprio das distribuidoras.</w:t>
      </w:r>
    </w:p>
    <w:p w:rsidR="00DF054F" w:rsidRPr="00FD3F91" w:rsidRDefault="00DF054F" w:rsidP="00DF054F">
      <w:pPr>
        <w:spacing w:after="0" w:line="240" w:lineRule="auto"/>
        <w:rPr>
          <w:rFonts w:ascii="Arial Narrow" w:hAnsi="Arial Narrow"/>
          <w:sz w:val="18"/>
          <w:szCs w:val="18"/>
        </w:rPr>
      </w:pPr>
      <w:r w:rsidRPr="00FD3F91">
        <w:rPr>
          <w:rFonts w:ascii="Arial Narrow" w:hAnsi="Arial Narrow"/>
          <w:sz w:val="18"/>
          <w:szCs w:val="18"/>
        </w:rPr>
        <w:t xml:space="preserve">Dados contabilizados até </w:t>
      </w:r>
      <w:r w:rsidR="00CC6CB9">
        <w:rPr>
          <w:rFonts w:ascii="Arial Narrow" w:hAnsi="Arial Narrow"/>
          <w:sz w:val="18"/>
          <w:szCs w:val="18"/>
        </w:rPr>
        <w:t>setembro</w:t>
      </w:r>
      <w:r w:rsidRPr="00FD3F91">
        <w:rPr>
          <w:rFonts w:ascii="Arial Narrow" w:hAnsi="Arial Narrow"/>
          <w:sz w:val="18"/>
          <w:szCs w:val="18"/>
        </w:rPr>
        <w:t xml:space="preserve"> de 2015.                                                                                  </w:t>
      </w:r>
      <w:r w:rsidR="00CC6CB9">
        <w:rPr>
          <w:rFonts w:ascii="Arial Narrow" w:hAnsi="Arial Narrow"/>
          <w:sz w:val="18"/>
          <w:szCs w:val="18"/>
        </w:rPr>
        <w:t xml:space="preserve">                             </w:t>
      </w:r>
      <w:r w:rsidRPr="00FD3F91">
        <w:rPr>
          <w:rFonts w:ascii="Arial Narrow" w:hAnsi="Arial Narrow"/>
          <w:sz w:val="18"/>
          <w:szCs w:val="18"/>
        </w:rPr>
        <w:t xml:space="preserve">                                     Fonte dos dados: EPE</w:t>
      </w:r>
    </w:p>
    <w:p w:rsidR="00DF054F" w:rsidRDefault="00DF054F" w:rsidP="00DF054F">
      <w:pPr>
        <w:spacing w:before="120" w:after="0" w:line="240" w:lineRule="auto"/>
        <w:ind w:firstLine="709"/>
        <w:jc w:val="center"/>
        <w:rPr>
          <w:rFonts w:ascii="Arial Narrow" w:hAnsi="Arial Narrow" w:cs="Times New Roman"/>
          <w:bCs/>
          <w:sz w:val="24"/>
          <w:szCs w:val="24"/>
        </w:rPr>
      </w:pPr>
    </w:p>
    <w:p w:rsidR="001868EA" w:rsidRDefault="001868EA" w:rsidP="00DF054F">
      <w:pPr>
        <w:spacing w:before="120" w:after="0" w:line="240" w:lineRule="auto"/>
        <w:ind w:firstLine="709"/>
        <w:jc w:val="center"/>
        <w:rPr>
          <w:rFonts w:ascii="Arial Narrow" w:hAnsi="Arial Narrow" w:cs="Times New Roman"/>
          <w:bCs/>
          <w:sz w:val="24"/>
          <w:szCs w:val="24"/>
        </w:rPr>
      </w:pPr>
    </w:p>
    <w:p w:rsidR="00D62D1A" w:rsidRPr="00D62D1A" w:rsidRDefault="00D62D1A" w:rsidP="00D62D1A">
      <w:pPr>
        <w:spacing w:before="120" w:after="0" w:line="240" w:lineRule="auto"/>
        <w:ind w:firstLine="709"/>
        <w:jc w:val="both"/>
        <w:rPr>
          <w:rFonts w:ascii="Arial Narrow" w:hAnsi="Arial Narrow" w:cs="Times New Roman"/>
          <w:bCs/>
          <w:sz w:val="24"/>
          <w:szCs w:val="24"/>
        </w:rPr>
      </w:pPr>
    </w:p>
    <w:p w:rsidR="0026370C" w:rsidRPr="00D62D1A" w:rsidRDefault="0026370C" w:rsidP="00827DAA">
      <w:pPr>
        <w:pStyle w:val="Estilo2"/>
        <w:ind w:left="142" w:firstLine="0"/>
      </w:pPr>
      <w:bookmarkStart w:id="29" w:name="_Toc437852336"/>
      <w:r w:rsidRPr="00D62D1A">
        <w:t>Consumo Total de Energia Elétrica no Brasil</w:t>
      </w:r>
      <w:bookmarkEnd w:id="29"/>
    </w:p>
    <w:p w:rsidR="00D979B4" w:rsidRPr="00FD3F91" w:rsidRDefault="00275D97" w:rsidP="00D979B4">
      <w:pPr>
        <w:spacing w:after="0" w:line="240" w:lineRule="auto"/>
        <w:jc w:val="both"/>
        <w:rPr>
          <w:rFonts w:ascii="Arial Narrow" w:hAnsi="Arial Narrow"/>
          <w:sz w:val="18"/>
          <w:szCs w:val="18"/>
        </w:rPr>
      </w:pPr>
      <w:r w:rsidRPr="00275D97">
        <w:rPr>
          <w:noProof/>
          <w:lang w:eastAsia="pt-BR"/>
        </w:rPr>
        <w:drawing>
          <wp:inline distT="0" distB="0" distL="0" distR="0" wp14:anchorId="0E8E4158" wp14:editId="026D847F">
            <wp:extent cx="6659880" cy="4311291"/>
            <wp:effectExtent l="0" t="0" r="7620" b="0"/>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659880" cy="4311291"/>
                    </a:xfrm>
                    <a:prstGeom prst="rect">
                      <a:avLst/>
                    </a:prstGeom>
                    <a:noFill/>
                    <a:ln>
                      <a:noFill/>
                    </a:ln>
                  </pic:spPr>
                </pic:pic>
              </a:graphicData>
            </a:graphic>
          </wp:inline>
        </w:drawing>
      </w:r>
      <w:r w:rsidR="00D979B4" w:rsidRPr="00D979B4">
        <w:rPr>
          <w:rFonts w:ascii="Arial Narrow" w:hAnsi="Arial Narrow"/>
          <w:sz w:val="18"/>
          <w:szCs w:val="18"/>
        </w:rPr>
        <w:t xml:space="preserve"> </w:t>
      </w:r>
      <w:r w:rsidR="00D979B4" w:rsidRPr="00FD3F91">
        <w:rPr>
          <w:rFonts w:ascii="Arial Narrow" w:hAnsi="Arial Narrow"/>
          <w:sz w:val="18"/>
          <w:szCs w:val="18"/>
        </w:rPr>
        <w:t xml:space="preserve">Dados contabilizados até </w:t>
      </w:r>
      <w:r w:rsidR="00D979B4">
        <w:rPr>
          <w:rFonts w:ascii="Arial Narrow" w:hAnsi="Arial Narrow"/>
          <w:sz w:val="18"/>
          <w:szCs w:val="18"/>
        </w:rPr>
        <w:t>setembro</w:t>
      </w:r>
      <w:r w:rsidR="00D979B4" w:rsidRPr="00FD3F91">
        <w:rPr>
          <w:rFonts w:ascii="Arial Narrow" w:hAnsi="Arial Narrow"/>
          <w:sz w:val="18"/>
          <w:szCs w:val="18"/>
        </w:rPr>
        <w:t xml:space="preserve"> de 2015.                                                                                                                                                  Fonte dos dados: EPE</w:t>
      </w:r>
    </w:p>
    <w:p w:rsidR="00D979B4" w:rsidRPr="00FD3F91" w:rsidRDefault="00D979B4" w:rsidP="00D979B4">
      <w:pPr>
        <w:spacing w:after="0" w:line="240" w:lineRule="auto"/>
        <w:jc w:val="both"/>
        <w:rPr>
          <w:rFonts w:ascii="Arial Narrow" w:hAnsi="Arial Narrow"/>
          <w:sz w:val="18"/>
          <w:szCs w:val="18"/>
        </w:rPr>
      </w:pPr>
    </w:p>
    <w:p w:rsidR="00D979B4" w:rsidRPr="00FD3F91" w:rsidRDefault="00D979B4" w:rsidP="00D979B4">
      <w:pPr>
        <w:spacing w:line="240" w:lineRule="auto"/>
        <w:jc w:val="both"/>
        <w:rPr>
          <w:rFonts w:ascii="Arial Narrow" w:hAnsi="Arial Narrow"/>
          <w:sz w:val="18"/>
          <w:szCs w:val="18"/>
        </w:rPr>
      </w:pPr>
      <w:r w:rsidRPr="00FD3F91">
        <w:rPr>
          <w:rFonts w:ascii="Arial Narrow" w:hAnsi="Arial Narrow"/>
          <w:sz w:val="18"/>
          <w:szCs w:val="18"/>
        </w:rPr>
        <w:t>* Os valores apresentados referem-se ao consumo total de energia elétrica no Brasil e os percentuais referentes à parcela do SIN.</w:t>
      </w:r>
    </w:p>
    <w:p w:rsidR="00C17600" w:rsidRPr="00D62D1A" w:rsidRDefault="00C17600" w:rsidP="00C17600">
      <w:pPr>
        <w:spacing w:after="0" w:line="240" w:lineRule="auto"/>
        <w:jc w:val="both"/>
        <w:rPr>
          <w:rFonts w:ascii="Arial Narrow" w:hAnsi="Arial Narrow"/>
          <w:sz w:val="18"/>
          <w:szCs w:val="18"/>
        </w:rPr>
      </w:pPr>
    </w:p>
    <w:p w:rsidR="00827DAA" w:rsidRPr="00D62D1A" w:rsidRDefault="00827DAA" w:rsidP="00827DAA">
      <w:pPr>
        <w:pStyle w:val="Estilo2"/>
        <w:ind w:left="142" w:firstLine="0"/>
      </w:pPr>
      <w:bookmarkStart w:id="30" w:name="_Toc437852337"/>
      <w:r w:rsidRPr="00D62D1A">
        <w:lastRenderedPageBreak/>
        <w:t>Demandas Máximas</w:t>
      </w:r>
      <w:bookmarkEnd w:id="30"/>
    </w:p>
    <w:p w:rsidR="00CA0576" w:rsidRDefault="00CA0576" w:rsidP="00CA0576">
      <w:pPr>
        <w:spacing w:after="0" w:line="240" w:lineRule="auto"/>
        <w:ind w:firstLine="709"/>
        <w:jc w:val="both"/>
        <w:rPr>
          <w:rFonts w:ascii="Arial Narrow" w:hAnsi="Arial Narrow" w:cs="Times New Roman"/>
          <w:bCs/>
          <w:sz w:val="24"/>
          <w:szCs w:val="24"/>
        </w:rPr>
      </w:pPr>
      <w:r w:rsidRPr="0020160C">
        <w:rPr>
          <w:rFonts w:ascii="Arial Narrow" w:hAnsi="Arial Narrow" w:cs="Times New Roman"/>
          <w:bCs/>
          <w:sz w:val="24"/>
          <w:szCs w:val="24"/>
        </w:rPr>
        <w:t xml:space="preserve">No mês de </w:t>
      </w:r>
      <w:r w:rsidR="0020160C" w:rsidRPr="0020160C">
        <w:rPr>
          <w:rFonts w:ascii="Arial Narrow" w:hAnsi="Arial Narrow" w:cs="Times New Roman"/>
          <w:bCs/>
          <w:sz w:val="24"/>
          <w:szCs w:val="24"/>
        </w:rPr>
        <w:t>outubro</w:t>
      </w:r>
      <w:r w:rsidRPr="0020160C">
        <w:rPr>
          <w:rFonts w:ascii="Arial Narrow" w:hAnsi="Arial Narrow" w:cs="Times New Roman"/>
          <w:bCs/>
          <w:sz w:val="24"/>
          <w:szCs w:val="24"/>
        </w:rPr>
        <w:t xml:space="preserve"> de 2015, </w:t>
      </w:r>
      <w:r w:rsidR="004F577E" w:rsidRPr="0020160C">
        <w:rPr>
          <w:rFonts w:ascii="Arial Narrow" w:hAnsi="Arial Narrow" w:cs="Times New Roman"/>
          <w:bCs/>
          <w:sz w:val="24"/>
          <w:szCs w:val="24"/>
        </w:rPr>
        <w:t>houve</w:t>
      </w:r>
      <w:r w:rsidR="009B331A" w:rsidRPr="0020160C">
        <w:rPr>
          <w:rFonts w:ascii="Arial Narrow" w:hAnsi="Arial Narrow" w:cs="Times New Roman"/>
          <w:bCs/>
          <w:sz w:val="24"/>
          <w:szCs w:val="24"/>
        </w:rPr>
        <w:t xml:space="preserve"> </w:t>
      </w:r>
      <w:r w:rsidR="0020160C" w:rsidRPr="0020160C">
        <w:rPr>
          <w:rFonts w:ascii="Arial Narrow" w:hAnsi="Arial Narrow" w:cs="Times New Roman"/>
          <w:bCs/>
          <w:sz w:val="24"/>
          <w:szCs w:val="24"/>
        </w:rPr>
        <w:t>atingimento de recorde</w:t>
      </w:r>
      <w:r w:rsidR="004F577E" w:rsidRPr="0020160C">
        <w:rPr>
          <w:rFonts w:ascii="Arial Narrow" w:hAnsi="Arial Narrow" w:cs="Times New Roman"/>
          <w:bCs/>
          <w:sz w:val="24"/>
          <w:szCs w:val="24"/>
        </w:rPr>
        <w:t xml:space="preserve"> de demanda no </w:t>
      </w:r>
      <w:r w:rsidR="009B331A" w:rsidRPr="0020160C">
        <w:rPr>
          <w:rFonts w:ascii="Arial Narrow" w:hAnsi="Arial Narrow" w:cs="Times New Roman"/>
          <w:bCs/>
          <w:sz w:val="24"/>
          <w:szCs w:val="24"/>
        </w:rPr>
        <w:t xml:space="preserve">subsistema Norte, atingindo máximo de </w:t>
      </w:r>
      <w:r w:rsidR="0020160C" w:rsidRPr="0020160C">
        <w:rPr>
          <w:rFonts w:ascii="Arial Narrow" w:hAnsi="Arial Narrow" w:cs="Times New Roman"/>
          <w:bCs/>
          <w:sz w:val="24"/>
          <w:szCs w:val="24"/>
        </w:rPr>
        <w:t>6.492</w:t>
      </w:r>
      <w:r w:rsidR="009B331A" w:rsidRPr="0020160C">
        <w:rPr>
          <w:rFonts w:ascii="Arial Narrow" w:hAnsi="Arial Narrow" w:cs="Times New Roman"/>
          <w:bCs/>
          <w:sz w:val="24"/>
          <w:szCs w:val="24"/>
        </w:rPr>
        <w:t xml:space="preserve"> MW às </w:t>
      </w:r>
      <w:r w:rsidR="0020160C" w:rsidRPr="0020160C">
        <w:rPr>
          <w:rFonts w:ascii="Arial Narrow" w:hAnsi="Arial Narrow" w:cs="Times New Roman"/>
          <w:bCs/>
          <w:sz w:val="24"/>
          <w:szCs w:val="24"/>
        </w:rPr>
        <w:t>15h53</w:t>
      </w:r>
      <w:r w:rsidR="009B331A" w:rsidRPr="0020160C">
        <w:rPr>
          <w:rFonts w:ascii="Arial Narrow" w:hAnsi="Arial Narrow" w:cs="Times New Roman"/>
          <w:bCs/>
          <w:sz w:val="24"/>
          <w:szCs w:val="24"/>
        </w:rPr>
        <w:t xml:space="preserve"> do dia </w:t>
      </w:r>
      <w:r w:rsidR="0020160C" w:rsidRPr="0020160C">
        <w:rPr>
          <w:rFonts w:ascii="Arial Narrow" w:hAnsi="Arial Narrow" w:cs="Times New Roman"/>
          <w:bCs/>
          <w:sz w:val="24"/>
          <w:szCs w:val="24"/>
        </w:rPr>
        <w:t>21</w:t>
      </w:r>
      <w:r w:rsidR="009B331A" w:rsidRPr="0020160C">
        <w:rPr>
          <w:rFonts w:ascii="Arial Narrow" w:hAnsi="Arial Narrow" w:cs="Times New Roman"/>
          <w:bCs/>
          <w:sz w:val="24"/>
          <w:szCs w:val="24"/>
        </w:rPr>
        <w:t xml:space="preserve"> de </w:t>
      </w:r>
      <w:r w:rsidR="0020160C" w:rsidRPr="0020160C">
        <w:rPr>
          <w:rFonts w:ascii="Arial Narrow" w:hAnsi="Arial Narrow" w:cs="Times New Roman"/>
          <w:bCs/>
          <w:sz w:val="24"/>
          <w:szCs w:val="24"/>
        </w:rPr>
        <w:t>outubro, superando em 75 MW o recorde anterior, registrado no dia 25 de setembro de 2015</w:t>
      </w:r>
      <w:r w:rsidR="00BF2960" w:rsidRPr="0020160C">
        <w:rPr>
          <w:rFonts w:ascii="Arial Narrow" w:hAnsi="Arial Narrow" w:cs="Times New Roman"/>
          <w:bCs/>
          <w:sz w:val="24"/>
          <w:szCs w:val="24"/>
        </w:rPr>
        <w:t>.</w:t>
      </w:r>
    </w:p>
    <w:p w:rsidR="00D62D1A" w:rsidRDefault="00D62D1A" w:rsidP="00CA0576">
      <w:pPr>
        <w:spacing w:after="0" w:line="240" w:lineRule="auto"/>
        <w:ind w:firstLine="709"/>
        <w:jc w:val="both"/>
        <w:rPr>
          <w:rFonts w:ascii="Arial Narrow" w:hAnsi="Arial Narrow" w:cs="Times New Roman"/>
          <w:bCs/>
          <w:sz w:val="24"/>
          <w:szCs w:val="24"/>
        </w:rPr>
      </w:pPr>
    </w:p>
    <w:p w:rsidR="00D62D1A" w:rsidRPr="0020160C" w:rsidRDefault="00D62D1A" w:rsidP="00CA0576">
      <w:pPr>
        <w:spacing w:after="0" w:line="240" w:lineRule="auto"/>
        <w:ind w:firstLine="709"/>
        <w:jc w:val="both"/>
        <w:rPr>
          <w:rFonts w:ascii="Arial Narrow" w:hAnsi="Arial Narrow" w:cs="Times New Roman"/>
          <w:bCs/>
          <w:sz w:val="24"/>
          <w:szCs w:val="24"/>
        </w:rPr>
      </w:pPr>
    </w:p>
    <w:p w:rsidR="00914A33" w:rsidRPr="0099597E" w:rsidRDefault="00914A33" w:rsidP="00013373">
      <w:pPr>
        <w:spacing w:after="0" w:line="240" w:lineRule="auto"/>
        <w:jc w:val="both"/>
        <w:rPr>
          <w:rFonts w:ascii="Arial Narrow" w:hAnsi="Arial Narrow" w:cs="Times New Roman"/>
          <w:bCs/>
          <w:color w:val="FF0000"/>
          <w:sz w:val="10"/>
          <w:szCs w:val="24"/>
        </w:rPr>
      </w:pPr>
    </w:p>
    <w:p w:rsidR="00D50981" w:rsidRPr="00A421EF" w:rsidRDefault="00D50981" w:rsidP="00D50981">
      <w:pPr>
        <w:pStyle w:val="Legenda"/>
      </w:pPr>
      <w:bookmarkStart w:id="31" w:name="_Toc437852450"/>
      <w:r w:rsidRPr="00A421EF">
        <w:t xml:space="preserve">Tabela </w:t>
      </w:r>
      <w:r w:rsidR="00DE17A1">
        <w:fldChar w:fldCharType="begin"/>
      </w:r>
      <w:r w:rsidR="00DE17A1">
        <w:instrText xml:space="preserve"> SEQ Tabela \* ARABIC </w:instrText>
      </w:r>
      <w:r w:rsidR="00DE17A1">
        <w:fldChar w:fldCharType="separate"/>
      </w:r>
      <w:r w:rsidR="00DE17A1">
        <w:rPr>
          <w:noProof/>
        </w:rPr>
        <w:t>6</w:t>
      </w:r>
      <w:r w:rsidR="00DE17A1">
        <w:rPr>
          <w:noProof/>
        </w:rPr>
        <w:fldChar w:fldCharType="end"/>
      </w:r>
      <w:r w:rsidRPr="00A421EF">
        <w:t xml:space="preserve">. </w:t>
      </w:r>
      <w:r w:rsidR="00B461CF" w:rsidRPr="00A421EF">
        <w:t>Demandas máximas no mês e recordes por subsistema</w:t>
      </w:r>
      <w:r w:rsidRPr="00A421EF">
        <w:t>.</w:t>
      </w:r>
      <w:bookmarkEnd w:id="31"/>
    </w:p>
    <w:p w:rsidR="006243F7" w:rsidRPr="00A421EF" w:rsidRDefault="007C531B" w:rsidP="00032DCB">
      <w:pPr>
        <w:spacing w:after="120" w:line="240" w:lineRule="auto"/>
        <w:jc w:val="center"/>
        <w:rPr>
          <w:sz w:val="18"/>
          <w:szCs w:val="18"/>
        </w:rPr>
      </w:pPr>
      <w:r w:rsidRPr="00A421EF">
        <w:rPr>
          <w:noProof/>
          <w:lang w:eastAsia="pt-BR"/>
        </w:rPr>
        <w:drawing>
          <wp:inline distT="0" distB="0" distL="0" distR="0" wp14:anchorId="0742AC4F" wp14:editId="23D91A68">
            <wp:extent cx="6659880" cy="1045111"/>
            <wp:effectExtent l="0" t="0" r="0" b="3175"/>
            <wp:docPr id="93" name="Image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59880" cy="1045111"/>
                    </a:xfrm>
                    <a:prstGeom prst="rect">
                      <a:avLst/>
                    </a:prstGeom>
                    <a:noFill/>
                    <a:ln>
                      <a:noFill/>
                    </a:ln>
                  </pic:spPr>
                </pic:pic>
              </a:graphicData>
            </a:graphic>
          </wp:inline>
        </w:drawing>
      </w:r>
    </w:p>
    <w:p w:rsidR="00A23401" w:rsidRPr="00A421EF" w:rsidRDefault="00CC6424" w:rsidP="00594A3B">
      <w:pPr>
        <w:spacing w:after="120"/>
        <w:jc w:val="right"/>
        <w:rPr>
          <w:rFonts w:ascii="Arial Narrow" w:hAnsi="Arial Narrow"/>
          <w:sz w:val="18"/>
          <w:szCs w:val="18"/>
        </w:rPr>
      </w:pPr>
      <w:r w:rsidRPr="00A421EF">
        <w:rPr>
          <w:rFonts w:ascii="Arial Narrow" w:hAnsi="Arial Narrow"/>
          <w:sz w:val="18"/>
          <w:szCs w:val="18"/>
        </w:rPr>
        <w:t>Fonte</w:t>
      </w:r>
      <w:r w:rsidR="00B05FED" w:rsidRPr="00A421EF">
        <w:rPr>
          <w:rFonts w:ascii="Arial Narrow" w:hAnsi="Arial Narrow"/>
          <w:sz w:val="18"/>
          <w:szCs w:val="18"/>
        </w:rPr>
        <w:t xml:space="preserve"> dos dados</w:t>
      </w:r>
      <w:r w:rsidRPr="00A421EF">
        <w:rPr>
          <w:rFonts w:ascii="Arial Narrow" w:hAnsi="Arial Narrow"/>
          <w:sz w:val="18"/>
          <w:szCs w:val="18"/>
        </w:rPr>
        <w:t xml:space="preserve">: </w:t>
      </w:r>
      <w:r w:rsidR="00EF768F" w:rsidRPr="00A421EF">
        <w:rPr>
          <w:rFonts w:ascii="Arial Narrow" w:hAnsi="Arial Narrow"/>
          <w:sz w:val="18"/>
          <w:szCs w:val="18"/>
        </w:rPr>
        <w:t>ONS</w:t>
      </w:r>
    </w:p>
    <w:p w:rsidR="00827DAA" w:rsidRPr="0020160C" w:rsidRDefault="00827DAA" w:rsidP="00D50981">
      <w:pPr>
        <w:pStyle w:val="Estilo2"/>
        <w:ind w:left="142" w:firstLine="0"/>
      </w:pPr>
      <w:bookmarkStart w:id="32" w:name="_Toc437852338"/>
      <w:r w:rsidRPr="0020160C">
        <w:t xml:space="preserve">Demandas Máximas </w:t>
      </w:r>
      <w:r w:rsidR="008C023D" w:rsidRPr="0020160C">
        <w:t>Mensais</w:t>
      </w:r>
      <w:bookmarkEnd w:id="32"/>
    </w:p>
    <w:p w:rsidR="00827DAA" w:rsidRPr="00A421EF" w:rsidRDefault="00A421EF" w:rsidP="00D50981">
      <w:pPr>
        <w:spacing w:after="0" w:line="240" w:lineRule="auto"/>
        <w:jc w:val="center"/>
        <w:rPr>
          <w:sz w:val="18"/>
          <w:szCs w:val="18"/>
        </w:rPr>
      </w:pPr>
      <w:r w:rsidRPr="00A421EF">
        <w:rPr>
          <w:noProof/>
          <w:lang w:eastAsia="pt-BR"/>
        </w:rPr>
        <w:drawing>
          <wp:inline distT="0" distB="0" distL="0" distR="0" wp14:anchorId="5AD6DB1A" wp14:editId="7FA04DAE">
            <wp:extent cx="6659880" cy="2658687"/>
            <wp:effectExtent l="0" t="0" r="0" b="0"/>
            <wp:docPr id="94" name="Image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659880" cy="2658687"/>
                    </a:xfrm>
                    <a:prstGeom prst="rect">
                      <a:avLst/>
                    </a:prstGeom>
                    <a:noFill/>
                    <a:ln>
                      <a:noFill/>
                    </a:ln>
                  </pic:spPr>
                </pic:pic>
              </a:graphicData>
            </a:graphic>
          </wp:inline>
        </w:drawing>
      </w:r>
    </w:p>
    <w:p w:rsidR="00D50981" w:rsidRPr="00A421EF" w:rsidRDefault="00D50981" w:rsidP="00D50981">
      <w:pPr>
        <w:pStyle w:val="Legenda"/>
      </w:pPr>
      <w:bookmarkStart w:id="33" w:name="_Toc437852398"/>
      <w:r w:rsidRPr="00A421EF">
        <w:t xml:space="preserve">Figura </w:t>
      </w:r>
      <w:r w:rsidR="00DE17A1">
        <w:fldChar w:fldCharType="begin"/>
      </w:r>
      <w:r w:rsidR="00DE17A1">
        <w:instrText xml:space="preserve"> SEQ Figura \* ARABIC </w:instrText>
      </w:r>
      <w:r w:rsidR="00DE17A1">
        <w:fldChar w:fldCharType="separate"/>
      </w:r>
      <w:r w:rsidR="00DE17A1">
        <w:rPr>
          <w:noProof/>
        </w:rPr>
        <w:t>13</w:t>
      </w:r>
      <w:r w:rsidR="00DE17A1">
        <w:rPr>
          <w:noProof/>
        </w:rPr>
        <w:fldChar w:fldCharType="end"/>
      </w:r>
      <w:r w:rsidRPr="00A421EF">
        <w:t>. Demandas máximas mensais: SIN.</w:t>
      </w:r>
      <w:bookmarkEnd w:id="33"/>
    </w:p>
    <w:p w:rsidR="00D50981" w:rsidRPr="00A421EF" w:rsidRDefault="00D50981" w:rsidP="00D50981">
      <w:pPr>
        <w:spacing w:after="120"/>
        <w:jc w:val="right"/>
        <w:rPr>
          <w:rFonts w:ascii="Arial Narrow" w:hAnsi="Arial Narrow"/>
          <w:sz w:val="18"/>
          <w:szCs w:val="18"/>
        </w:rPr>
      </w:pPr>
      <w:r w:rsidRPr="00A421EF">
        <w:rPr>
          <w:rFonts w:ascii="Arial Narrow" w:hAnsi="Arial Narrow"/>
          <w:sz w:val="18"/>
          <w:szCs w:val="18"/>
        </w:rPr>
        <w:t>Fonte</w:t>
      </w:r>
      <w:r w:rsidR="00B05FED" w:rsidRPr="00A421EF">
        <w:rPr>
          <w:rFonts w:ascii="Arial Narrow" w:hAnsi="Arial Narrow"/>
          <w:sz w:val="18"/>
          <w:szCs w:val="18"/>
        </w:rPr>
        <w:t xml:space="preserve"> dos dados</w:t>
      </w:r>
      <w:r w:rsidRPr="00A421EF">
        <w:rPr>
          <w:rFonts w:ascii="Arial Narrow" w:hAnsi="Arial Narrow"/>
          <w:sz w:val="18"/>
          <w:szCs w:val="18"/>
        </w:rPr>
        <w:t>: ONS</w:t>
      </w:r>
    </w:p>
    <w:p w:rsidR="00774D8F" w:rsidRPr="00A421EF" w:rsidRDefault="00A421EF" w:rsidP="00D50981">
      <w:pPr>
        <w:spacing w:after="0" w:line="240" w:lineRule="auto"/>
        <w:jc w:val="center"/>
        <w:rPr>
          <w:sz w:val="18"/>
          <w:szCs w:val="18"/>
        </w:rPr>
      </w:pPr>
      <w:r w:rsidRPr="00A421EF">
        <w:rPr>
          <w:noProof/>
          <w:lang w:eastAsia="pt-BR"/>
        </w:rPr>
        <w:drawing>
          <wp:inline distT="0" distB="0" distL="0" distR="0" wp14:anchorId="43D1193A" wp14:editId="47C19A37">
            <wp:extent cx="6659880" cy="2658687"/>
            <wp:effectExtent l="0" t="0" r="0" b="0"/>
            <wp:docPr id="103" name="Imagem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659880" cy="2658687"/>
                    </a:xfrm>
                    <a:prstGeom prst="rect">
                      <a:avLst/>
                    </a:prstGeom>
                    <a:noFill/>
                    <a:ln>
                      <a:noFill/>
                    </a:ln>
                  </pic:spPr>
                </pic:pic>
              </a:graphicData>
            </a:graphic>
          </wp:inline>
        </w:drawing>
      </w:r>
    </w:p>
    <w:p w:rsidR="00D50981" w:rsidRPr="00A421EF" w:rsidRDefault="00D50981" w:rsidP="00D50981">
      <w:pPr>
        <w:pStyle w:val="Legenda"/>
      </w:pPr>
      <w:bookmarkStart w:id="34" w:name="_Toc437852399"/>
      <w:r w:rsidRPr="00A421EF">
        <w:t xml:space="preserve">Figura </w:t>
      </w:r>
      <w:r w:rsidR="00DE17A1">
        <w:fldChar w:fldCharType="begin"/>
      </w:r>
      <w:r w:rsidR="00DE17A1">
        <w:instrText xml:space="preserve"> SEQ Figura \* ARABIC </w:instrText>
      </w:r>
      <w:r w:rsidR="00DE17A1">
        <w:fldChar w:fldCharType="separate"/>
      </w:r>
      <w:r w:rsidR="00DE17A1">
        <w:rPr>
          <w:noProof/>
        </w:rPr>
        <w:t>14</w:t>
      </w:r>
      <w:r w:rsidR="00DE17A1">
        <w:rPr>
          <w:noProof/>
        </w:rPr>
        <w:fldChar w:fldCharType="end"/>
      </w:r>
      <w:r w:rsidRPr="00A421EF">
        <w:t>. Demandas máximas mensais: Subsistema Sudeste/Centro-Oeste.</w:t>
      </w:r>
      <w:bookmarkEnd w:id="34"/>
    </w:p>
    <w:p w:rsidR="00774D8F" w:rsidRPr="00A421EF" w:rsidRDefault="00774D8F" w:rsidP="00774D8F">
      <w:pPr>
        <w:jc w:val="right"/>
        <w:rPr>
          <w:rFonts w:ascii="Arial Narrow" w:hAnsi="Arial Narrow"/>
          <w:sz w:val="18"/>
          <w:szCs w:val="18"/>
        </w:rPr>
      </w:pPr>
      <w:r w:rsidRPr="00A421EF">
        <w:rPr>
          <w:rFonts w:ascii="Arial Narrow" w:hAnsi="Arial Narrow"/>
          <w:sz w:val="18"/>
          <w:szCs w:val="18"/>
        </w:rPr>
        <w:t>Fonte</w:t>
      </w:r>
      <w:r w:rsidR="00B05FED" w:rsidRPr="00A421EF">
        <w:rPr>
          <w:rFonts w:ascii="Arial Narrow" w:hAnsi="Arial Narrow"/>
          <w:sz w:val="18"/>
          <w:szCs w:val="18"/>
        </w:rPr>
        <w:t xml:space="preserve"> dos dados</w:t>
      </w:r>
      <w:r w:rsidRPr="00A421EF">
        <w:rPr>
          <w:rFonts w:ascii="Arial Narrow" w:hAnsi="Arial Narrow"/>
          <w:sz w:val="18"/>
          <w:szCs w:val="18"/>
        </w:rPr>
        <w:t>: ONS</w:t>
      </w:r>
    </w:p>
    <w:p w:rsidR="00827DAA" w:rsidRPr="00A421EF" w:rsidRDefault="00A421EF" w:rsidP="00827DAA">
      <w:pPr>
        <w:spacing w:before="240" w:after="0" w:line="240" w:lineRule="auto"/>
        <w:jc w:val="center"/>
      </w:pPr>
      <w:r w:rsidRPr="00A421EF">
        <w:rPr>
          <w:noProof/>
          <w:lang w:eastAsia="pt-BR"/>
        </w:rPr>
        <w:lastRenderedPageBreak/>
        <w:drawing>
          <wp:inline distT="0" distB="0" distL="0" distR="0" wp14:anchorId="69460925" wp14:editId="3ED9B020">
            <wp:extent cx="6659880" cy="2658687"/>
            <wp:effectExtent l="0" t="0" r="0" b="0"/>
            <wp:docPr id="114" name="Imagem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659880" cy="2658687"/>
                    </a:xfrm>
                    <a:prstGeom prst="rect">
                      <a:avLst/>
                    </a:prstGeom>
                    <a:noFill/>
                    <a:ln>
                      <a:noFill/>
                    </a:ln>
                  </pic:spPr>
                </pic:pic>
              </a:graphicData>
            </a:graphic>
          </wp:inline>
        </w:drawing>
      </w:r>
    </w:p>
    <w:p w:rsidR="00D50981" w:rsidRPr="00A421EF" w:rsidRDefault="00D50981" w:rsidP="00D50981">
      <w:pPr>
        <w:pStyle w:val="Legenda"/>
      </w:pPr>
      <w:bookmarkStart w:id="35" w:name="_Toc437852400"/>
      <w:r w:rsidRPr="00A421EF">
        <w:t xml:space="preserve">Figura </w:t>
      </w:r>
      <w:r w:rsidR="00DE17A1">
        <w:fldChar w:fldCharType="begin"/>
      </w:r>
      <w:r w:rsidR="00DE17A1">
        <w:instrText xml:space="preserve"> SEQ Figura \* ARABIC </w:instrText>
      </w:r>
      <w:r w:rsidR="00DE17A1">
        <w:fldChar w:fldCharType="separate"/>
      </w:r>
      <w:r w:rsidR="00DE17A1">
        <w:rPr>
          <w:noProof/>
        </w:rPr>
        <w:t>15</w:t>
      </w:r>
      <w:r w:rsidR="00DE17A1">
        <w:rPr>
          <w:noProof/>
        </w:rPr>
        <w:fldChar w:fldCharType="end"/>
      </w:r>
      <w:r w:rsidRPr="00A421EF">
        <w:t>. Demandas máximas mensais: Subsistema Sul.</w:t>
      </w:r>
      <w:bookmarkEnd w:id="35"/>
    </w:p>
    <w:p w:rsidR="00D50981" w:rsidRPr="00A421EF" w:rsidRDefault="00D50981" w:rsidP="0013597E">
      <w:pPr>
        <w:spacing w:after="0"/>
        <w:jc w:val="right"/>
        <w:rPr>
          <w:rFonts w:ascii="Arial Narrow" w:hAnsi="Arial Narrow"/>
          <w:sz w:val="18"/>
          <w:szCs w:val="18"/>
        </w:rPr>
      </w:pPr>
      <w:r w:rsidRPr="00A421EF">
        <w:rPr>
          <w:rFonts w:ascii="Arial Narrow" w:hAnsi="Arial Narrow"/>
          <w:sz w:val="18"/>
          <w:szCs w:val="18"/>
        </w:rPr>
        <w:t>Fonte</w:t>
      </w:r>
      <w:r w:rsidR="00B05FED" w:rsidRPr="00A421EF">
        <w:rPr>
          <w:rFonts w:ascii="Arial Narrow" w:hAnsi="Arial Narrow"/>
          <w:sz w:val="18"/>
          <w:szCs w:val="18"/>
        </w:rPr>
        <w:t xml:space="preserve"> dos dados</w:t>
      </w:r>
      <w:r w:rsidRPr="00A421EF">
        <w:rPr>
          <w:rFonts w:ascii="Arial Narrow" w:hAnsi="Arial Narrow"/>
          <w:sz w:val="18"/>
          <w:szCs w:val="18"/>
        </w:rPr>
        <w:t>: ONS</w:t>
      </w:r>
    </w:p>
    <w:p w:rsidR="00774D8F" w:rsidRPr="00A421EF" w:rsidRDefault="00A421EF" w:rsidP="0013597E">
      <w:pPr>
        <w:spacing w:after="0" w:line="240" w:lineRule="auto"/>
        <w:jc w:val="center"/>
      </w:pPr>
      <w:r w:rsidRPr="00A421EF">
        <w:rPr>
          <w:noProof/>
          <w:lang w:eastAsia="pt-BR"/>
        </w:rPr>
        <w:drawing>
          <wp:inline distT="0" distB="0" distL="0" distR="0" wp14:anchorId="404693BE" wp14:editId="6E9EAAE0">
            <wp:extent cx="6659880" cy="2658687"/>
            <wp:effectExtent l="0" t="0" r="0" b="0"/>
            <wp:docPr id="125" name="Imagem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659880" cy="2658687"/>
                    </a:xfrm>
                    <a:prstGeom prst="rect">
                      <a:avLst/>
                    </a:prstGeom>
                    <a:noFill/>
                    <a:ln>
                      <a:noFill/>
                    </a:ln>
                  </pic:spPr>
                </pic:pic>
              </a:graphicData>
            </a:graphic>
          </wp:inline>
        </w:drawing>
      </w:r>
    </w:p>
    <w:p w:rsidR="00D50981" w:rsidRPr="00A421EF" w:rsidRDefault="00D50981" w:rsidP="00D50981">
      <w:pPr>
        <w:pStyle w:val="Legenda"/>
      </w:pPr>
      <w:bookmarkStart w:id="36" w:name="_Toc437852401"/>
      <w:r w:rsidRPr="00A421EF">
        <w:t xml:space="preserve">Figura </w:t>
      </w:r>
      <w:r w:rsidR="00DE17A1">
        <w:fldChar w:fldCharType="begin"/>
      </w:r>
      <w:r w:rsidR="00DE17A1">
        <w:instrText xml:space="preserve"> SEQ Figura \* ARABIC </w:instrText>
      </w:r>
      <w:r w:rsidR="00DE17A1">
        <w:fldChar w:fldCharType="separate"/>
      </w:r>
      <w:r w:rsidR="00DE17A1">
        <w:rPr>
          <w:noProof/>
        </w:rPr>
        <w:t>16</w:t>
      </w:r>
      <w:r w:rsidR="00DE17A1">
        <w:rPr>
          <w:noProof/>
        </w:rPr>
        <w:fldChar w:fldCharType="end"/>
      </w:r>
      <w:r w:rsidRPr="00A421EF">
        <w:t>. Demandas máximas mensais: Subsistema Nordeste.</w:t>
      </w:r>
      <w:bookmarkEnd w:id="36"/>
    </w:p>
    <w:p w:rsidR="00D50981" w:rsidRPr="00A421EF" w:rsidRDefault="004F577E" w:rsidP="004F577E">
      <w:pPr>
        <w:spacing w:after="0"/>
        <w:jc w:val="right"/>
        <w:rPr>
          <w:rFonts w:ascii="Arial Narrow" w:hAnsi="Arial Narrow"/>
          <w:sz w:val="18"/>
          <w:szCs w:val="18"/>
        </w:rPr>
      </w:pPr>
      <w:r w:rsidRPr="00A421EF">
        <w:rPr>
          <w:noProof/>
          <w:lang w:eastAsia="pt-BR"/>
        </w:rPr>
        <mc:AlternateContent>
          <mc:Choice Requires="wps">
            <w:drawing>
              <wp:anchor distT="0" distB="0" distL="114300" distR="114300" simplePos="0" relativeHeight="251799552" behindDoc="0" locked="0" layoutInCell="1" allowOverlap="1" wp14:anchorId="580E3ED2" wp14:editId="358CEA69">
                <wp:simplePos x="0" y="0"/>
                <wp:positionH relativeFrom="column">
                  <wp:posOffset>4321810</wp:posOffset>
                </wp:positionH>
                <wp:positionV relativeFrom="paragraph">
                  <wp:posOffset>141605</wp:posOffset>
                </wp:positionV>
                <wp:extent cx="314325" cy="276225"/>
                <wp:effectExtent l="0" t="0" r="0" b="0"/>
                <wp:wrapNone/>
                <wp:docPr id="1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76225"/>
                        </a:xfrm>
                        <a:prstGeom prst="rect">
                          <a:avLst/>
                        </a:prstGeom>
                        <a:noFill/>
                        <a:ln w="9525">
                          <a:noFill/>
                          <a:miter lim="800000"/>
                          <a:headEnd/>
                          <a:tailEnd/>
                        </a:ln>
                      </wps:spPr>
                      <wps:txbx>
                        <w:txbxContent>
                          <w:p w:rsidR="00800845" w:rsidRPr="00A07719" w:rsidRDefault="00800845" w:rsidP="00A4391C">
                            <w:pPr>
                              <w:rPr>
                                <w:rFonts w:ascii="Arial Narrow" w:hAnsi="Arial Narrow"/>
                                <w:b/>
                              </w:rPr>
                            </w:pPr>
                            <w:r w:rsidRPr="00A07719">
                              <w:rPr>
                                <w:rFonts w:ascii="Arial Narrow" w:hAnsi="Arial Narrow"/>
                                <w: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340.3pt;margin-top:11.15pt;width:24.75pt;height:21.7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" filled="f" stroked="f">
                <v:textbox>
                  <w:txbxContent>
                    <w:p w:rsidR="00C65707" w:rsidRPr="00A07719" w:rsidRDefault="00C65707" w:rsidP="00A4391C">
                      <w:pPr>
                        <w:rPr>
                          <w:rFonts w:ascii="Arial Narrow" w:hAnsi="Arial Narrow"/>
                          <w:b/>
                        </w:rPr>
                      </w:pPr>
                      <w:r w:rsidRPr="00A07719">
                        <w:rPr>
                          <w:rFonts w:ascii="Arial Narrow" w:hAnsi="Arial Narrow"/>
                          <w:b/>
                        </w:rPr>
                        <w:t>*</w:t>
                      </w:r>
                    </w:p>
                  </w:txbxContent>
                </v:textbox>
              </v:shape>
            </w:pict>
          </mc:Fallback>
        </mc:AlternateContent>
      </w:r>
      <w:r w:rsidR="00D50981" w:rsidRPr="00A421EF">
        <w:rPr>
          <w:rFonts w:ascii="Arial Narrow" w:hAnsi="Arial Narrow"/>
          <w:sz w:val="18"/>
          <w:szCs w:val="18"/>
        </w:rPr>
        <w:t>Fonte</w:t>
      </w:r>
      <w:r w:rsidR="00B05FED" w:rsidRPr="00A421EF">
        <w:rPr>
          <w:rFonts w:ascii="Arial Narrow" w:hAnsi="Arial Narrow"/>
          <w:sz w:val="18"/>
          <w:szCs w:val="18"/>
        </w:rPr>
        <w:t xml:space="preserve"> dos dados</w:t>
      </w:r>
      <w:r w:rsidR="00D50981" w:rsidRPr="00A421EF">
        <w:rPr>
          <w:rFonts w:ascii="Arial Narrow" w:hAnsi="Arial Narrow"/>
          <w:sz w:val="18"/>
          <w:szCs w:val="18"/>
        </w:rPr>
        <w:t>: ONS</w:t>
      </w:r>
    </w:p>
    <w:p w:rsidR="00774D8F" w:rsidRPr="00A421EF" w:rsidRDefault="00A421EF" w:rsidP="00FC0266">
      <w:pPr>
        <w:spacing w:after="0" w:line="240" w:lineRule="auto"/>
        <w:jc w:val="center"/>
      </w:pPr>
      <w:r w:rsidRPr="00A421EF">
        <w:rPr>
          <w:noProof/>
          <w:lang w:eastAsia="pt-BR"/>
        </w:rPr>
        <w:drawing>
          <wp:inline distT="0" distB="0" distL="0" distR="0" wp14:anchorId="7A099C1A" wp14:editId="5DB6891B">
            <wp:extent cx="6659880" cy="2658687"/>
            <wp:effectExtent l="0" t="0" r="0" b="0"/>
            <wp:docPr id="127" name="Imagem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659880" cy="2658687"/>
                    </a:xfrm>
                    <a:prstGeom prst="rect">
                      <a:avLst/>
                    </a:prstGeom>
                    <a:noFill/>
                    <a:ln>
                      <a:noFill/>
                    </a:ln>
                  </pic:spPr>
                </pic:pic>
              </a:graphicData>
            </a:graphic>
          </wp:inline>
        </w:drawing>
      </w:r>
    </w:p>
    <w:p w:rsidR="00D50981" w:rsidRPr="00A421EF" w:rsidRDefault="00D50981" w:rsidP="00D50981">
      <w:pPr>
        <w:pStyle w:val="Legenda"/>
      </w:pPr>
      <w:bookmarkStart w:id="37" w:name="_Toc437852402"/>
      <w:r w:rsidRPr="00A421EF">
        <w:t xml:space="preserve">Figura </w:t>
      </w:r>
      <w:r w:rsidR="00DE17A1">
        <w:fldChar w:fldCharType="begin"/>
      </w:r>
      <w:r w:rsidR="00DE17A1">
        <w:instrText xml:space="preserve"> SEQ Figura \* ARABIC </w:instrText>
      </w:r>
      <w:r w:rsidR="00DE17A1">
        <w:fldChar w:fldCharType="separate"/>
      </w:r>
      <w:r w:rsidR="00DE17A1">
        <w:rPr>
          <w:noProof/>
        </w:rPr>
        <w:t>17</w:t>
      </w:r>
      <w:r w:rsidR="00DE17A1">
        <w:rPr>
          <w:noProof/>
        </w:rPr>
        <w:fldChar w:fldCharType="end"/>
      </w:r>
      <w:r w:rsidRPr="00A421EF">
        <w:t>. Demandas máximas mensais: Subsistema Norte-Interligado.</w:t>
      </w:r>
      <w:bookmarkEnd w:id="37"/>
    </w:p>
    <w:p w:rsidR="00C369FF" w:rsidRPr="00A421EF" w:rsidRDefault="009450E8" w:rsidP="00A6785E">
      <w:pPr>
        <w:jc w:val="right"/>
        <w:rPr>
          <w:rFonts w:ascii="Arial Narrow" w:hAnsi="Arial Narrow"/>
          <w:sz w:val="18"/>
          <w:szCs w:val="18"/>
        </w:rPr>
      </w:pPr>
      <w:r w:rsidRPr="00A421EF">
        <w:rPr>
          <w:rFonts w:ascii="Arial Narrow" w:hAnsi="Arial Narrow"/>
          <w:sz w:val="18"/>
          <w:szCs w:val="18"/>
        </w:rPr>
        <w:t>Fonte</w:t>
      </w:r>
      <w:r w:rsidR="00B05FED" w:rsidRPr="00A421EF">
        <w:rPr>
          <w:rFonts w:ascii="Arial Narrow" w:hAnsi="Arial Narrow"/>
          <w:sz w:val="18"/>
          <w:szCs w:val="18"/>
        </w:rPr>
        <w:t xml:space="preserve"> dos dados</w:t>
      </w:r>
      <w:r w:rsidRPr="00A421EF">
        <w:rPr>
          <w:rFonts w:ascii="Arial Narrow" w:hAnsi="Arial Narrow"/>
          <w:sz w:val="18"/>
          <w:szCs w:val="18"/>
        </w:rPr>
        <w:t xml:space="preserve">: </w:t>
      </w:r>
      <w:r w:rsidR="00C369FF" w:rsidRPr="00A421EF">
        <w:rPr>
          <w:rFonts w:ascii="Arial Narrow" w:hAnsi="Arial Narrow"/>
          <w:sz w:val="18"/>
          <w:szCs w:val="18"/>
        </w:rPr>
        <w:t>ONS</w:t>
      </w:r>
    </w:p>
    <w:p w:rsidR="00C87171" w:rsidRPr="00A421EF" w:rsidRDefault="00C369FF" w:rsidP="008C6510">
      <w:pPr>
        <w:spacing w:after="0" w:line="240" w:lineRule="auto"/>
        <w:jc w:val="both"/>
        <w:rPr>
          <w:rFonts w:ascii="Arial Narrow" w:hAnsi="Arial Narrow"/>
          <w:sz w:val="16"/>
          <w:szCs w:val="28"/>
        </w:rPr>
      </w:pPr>
      <w:r w:rsidRPr="00A421EF">
        <w:rPr>
          <w:rFonts w:ascii="Arial Narrow" w:hAnsi="Arial Narrow"/>
          <w:sz w:val="16"/>
          <w:szCs w:val="28"/>
        </w:rPr>
        <w:t xml:space="preserve">* A </w:t>
      </w:r>
      <w:r w:rsidR="002B061A" w:rsidRPr="00A421EF">
        <w:rPr>
          <w:rFonts w:ascii="Arial Narrow" w:hAnsi="Arial Narrow"/>
          <w:sz w:val="16"/>
          <w:szCs w:val="28"/>
        </w:rPr>
        <w:t>elevação do patamar</w:t>
      </w:r>
      <w:r w:rsidRPr="00A421EF">
        <w:rPr>
          <w:rFonts w:ascii="Arial Narrow" w:hAnsi="Arial Narrow"/>
          <w:sz w:val="16"/>
          <w:szCs w:val="28"/>
        </w:rPr>
        <w:t xml:space="preserve"> de demanda </w:t>
      </w:r>
      <w:r w:rsidR="00B917D9" w:rsidRPr="00A421EF">
        <w:rPr>
          <w:rFonts w:ascii="Arial Narrow" w:hAnsi="Arial Narrow"/>
          <w:sz w:val="16"/>
          <w:szCs w:val="28"/>
        </w:rPr>
        <w:t xml:space="preserve">registrada </w:t>
      </w:r>
      <w:r w:rsidRPr="00A421EF">
        <w:rPr>
          <w:rFonts w:ascii="Arial Narrow" w:hAnsi="Arial Narrow"/>
          <w:sz w:val="16"/>
          <w:szCs w:val="28"/>
        </w:rPr>
        <w:t>em julho</w:t>
      </w:r>
      <w:r w:rsidR="002B061A" w:rsidRPr="00A421EF">
        <w:rPr>
          <w:rFonts w:ascii="Arial Narrow" w:hAnsi="Arial Narrow"/>
          <w:sz w:val="16"/>
          <w:szCs w:val="28"/>
        </w:rPr>
        <w:t xml:space="preserve"> de </w:t>
      </w:r>
      <w:r w:rsidRPr="00A421EF">
        <w:rPr>
          <w:rFonts w:ascii="Arial Narrow" w:hAnsi="Arial Narrow"/>
          <w:sz w:val="16"/>
          <w:szCs w:val="28"/>
        </w:rPr>
        <w:t>2013 deve-se à interligação do si</w:t>
      </w:r>
      <w:r w:rsidR="002B061A" w:rsidRPr="00A421EF">
        <w:rPr>
          <w:rFonts w:ascii="Arial Narrow" w:hAnsi="Arial Narrow"/>
          <w:sz w:val="16"/>
          <w:szCs w:val="28"/>
        </w:rPr>
        <w:t>stema elétrico de Manaus ao SIN</w:t>
      </w:r>
      <w:r w:rsidR="00173B52" w:rsidRPr="00A421EF">
        <w:rPr>
          <w:rFonts w:ascii="Arial Narrow" w:hAnsi="Arial Narrow"/>
          <w:sz w:val="16"/>
          <w:szCs w:val="28"/>
        </w:rPr>
        <w:t xml:space="preserve"> </w:t>
      </w:r>
      <w:r w:rsidRPr="00A421EF">
        <w:rPr>
          <w:rFonts w:ascii="Arial Narrow" w:hAnsi="Arial Narrow"/>
          <w:sz w:val="16"/>
          <w:szCs w:val="28"/>
        </w:rPr>
        <w:t>em configuração provisória.</w:t>
      </w:r>
    </w:p>
    <w:p w:rsidR="00B461CF" w:rsidRPr="00C558B5" w:rsidRDefault="008C33DF" w:rsidP="00B461CF">
      <w:pPr>
        <w:pStyle w:val="Estilo1"/>
      </w:pPr>
      <w:bookmarkStart w:id="38" w:name="_Toc437852339"/>
      <w:r w:rsidRPr="00C558B5">
        <w:lastRenderedPageBreak/>
        <w:t>CAPACIDADE INSTALADA DE GERAÇÃO</w:t>
      </w:r>
      <w:r w:rsidR="00EE455F" w:rsidRPr="00C558B5">
        <w:t xml:space="preserve"> </w:t>
      </w:r>
      <w:r w:rsidR="0076193E" w:rsidRPr="00C558B5">
        <w:t>N</w:t>
      </w:r>
      <w:r w:rsidR="00CD145A" w:rsidRPr="00C558B5">
        <w:t xml:space="preserve">O </w:t>
      </w:r>
      <w:r w:rsidR="0076193E" w:rsidRPr="00C558B5">
        <w:t>SISTEMA ELÉTRICO BRASILEIRO</w:t>
      </w:r>
      <w:bookmarkEnd w:id="38"/>
    </w:p>
    <w:p w:rsidR="00887052" w:rsidRPr="00C558B5" w:rsidRDefault="007F0EFB" w:rsidP="00CC009B">
      <w:pPr>
        <w:ind w:firstLine="708"/>
        <w:jc w:val="both"/>
        <w:rPr>
          <w:rFonts w:ascii="Arial Narrow" w:hAnsi="Arial Narrow" w:cs="Times New Roman"/>
          <w:bCs/>
          <w:sz w:val="24"/>
          <w:szCs w:val="24"/>
        </w:rPr>
      </w:pPr>
      <w:r w:rsidRPr="00C558B5">
        <w:rPr>
          <w:rFonts w:ascii="Arial Narrow" w:hAnsi="Arial Narrow" w:cs="Times New Roman"/>
          <w:bCs/>
          <w:sz w:val="24"/>
          <w:szCs w:val="24"/>
        </w:rPr>
        <w:t xml:space="preserve">No mês de </w:t>
      </w:r>
      <w:r w:rsidR="00F62515" w:rsidRPr="00C558B5">
        <w:rPr>
          <w:rFonts w:ascii="Arial Narrow" w:hAnsi="Arial Narrow" w:cs="Times New Roman"/>
          <w:bCs/>
          <w:sz w:val="24"/>
          <w:szCs w:val="24"/>
        </w:rPr>
        <w:t>outubro</w:t>
      </w:r>
      <w:r w:rsidRPr="00C558B5">
        <w:rPr>
          <w:rFonts w:ascii="Arial Narrow" w:hAnsi="Arial Narrow" w:cs="Times New Roman"/>
          <w:bCs/>
          <w:sz w:val="24"/>
          <w:szCs w:val="24"/>
        </w:rPr>
        <w:t xml:space="preserve"> de 201</w:t>
      </w:r>
      <w:r w:rsidR="00840133" w:rsidRPr="00C558B5">
        <w:rPr>
          <w:rFonts w:ascii="Arial Narrow" w:hAnsi="Arial Narrow" w:cs="Times New Roman"/>
          <w:bCs/>
          <w:sz w:val="24"/>
          <w:szCs w:val="24"/>
        </w:rPr>
        <w:t>5</w:t>
      </w:r>
      <w:r w:rsidRPr="00C558B5">
        <w:rPr>
          <w:rFonts w:ascii="Arial Narrow" w:hAnsi="Arial Narrow" w:cs="Times New Roman"/>
          <w:bCs/>
          <w:sz w:val="24"/>
          <w:szCs w:val="24"/>
        </w:rPr>
        <w:t xml:space="preserve"> a capacidade instalada total de geração de ene</w:t>
      </w:r>
      <w:r w:rsidR="00D45A91" w:rsidRPr="00C558B5">
        <w:rPr>
          <w:rFonts w:ascii="Arial Narrow" w:hAnsi="Arial Narrow" w:cs="Times New Roman"/>
          <w:bCs/>
          <w:sz w:val="24"/>
          <w:szCs w:val="24"/>
        </w:rPr>
        <w:t xml:space="preserve">rgia elétrica do Brasil atingiu </w:t>
      </w:r>
      <w:r w:rsidR="00AA3B47" w:rsidRPr="00C558B5">
        <w:rPr>
          <w:rFonts w:ascii="Arial Narrow" w:hAnsi="Arial Narrow" w:cs="Times New Roman"/>
          <w:bCs/>
          <w:sz w:val="24"/>
          <w:szCs w:val="24"/>
        </w:rPr>
        <w:t xml:space="preserve">    </w:t>
      </w:r>
      <w:r w:rsidR="00C558B5" w:rsidRPr="00C558B5">
        <w:rPr>
          <w:rFonts w:ascii="Arial Narrow" w:hAnsi="Arial Narrow" w:cs="Times New Roman"/>
          <w:bCs/>
          <w:sz w:val="24"/>
          <w:szCs w:val="24"/>
        </w:rPr>
        <w:t>139.272</w:t>
      </w:r>
      <w:r w:rsidRPr="00C558B5">
        <w:rPr>
          <w:rFonts w:ascii="Arial Narrow" w:hAnsi="Arial Narrow" w:cs="Times New Roman"/>
          <w:bCs/>
          <w:sz w:val="24"/>
          <w:szCs w:val="24"/>
        </w:rPr>
        <w:t xml:space="preserve"> MW. </w:t>
      </w:r>
      <w:r w:rsidR="003B156A" w:rsidRPr="00C558B5">
        <w:rPr>
          <w:rFonts w:ascii="Arial Narrow" w:hAnsi="Arial Narrow" w:cs="Times New Roman"/>
          <w:bCs/>
          <w:sz w:val="24"/>
          <w:szCs w:val="24"/>
        </w:rPr>
        <w:t>Em comparação com o mesmo mês em 201</w:t>
      </w:r>
      <w:r w:rsidR="00840133" w:rsidRPr="00C558B5">
        <w:rPr>
          <w:rFonts w:ascii="Arial Narrow" w:hAnsi="Arial Narrow" w:cs="Times New Roman"/>
          <w:bCs/>
          <w:sz w:val="24"/>
          <w:szCs w:val="24"/>
        </w:rPr>
        <w:t>4</w:t>
      </w:r>
      <w:r w:rsidR="003B156A" w:rsidRPr="00C558B5">
        <w:rPr>
          <w:rFonts w:ascii="Arial Narrow" w:hAnsi="Arial Narrow" w:cs="Times New Roman"/>
          <w:bCs/>
          <w:sz w:val="24"/>
          <w:szCs w:val="24"/>
        </w:rPr>
        <w:t xml:space="preserve">, </w:t>
      </w:r>
      <w:r w:rsidR="00855307">
        <w:rPr>
          <w:rFonts w:ascii="Arial Narrow" w:hAnsi="Arial Narrow" w:cs="Times New Roman"/>
          <w:bCs/>
          <w:sz w:val="24"/>
          <w:szCs w:val="24"/>
        </w:rPr>
        <w:t xml:space="preserve">houve um acréscimo de 7.266 MW, sendo </w:t>
      </w:r>
      <w:r w:rsidR="007961E4" w:rsidRPr="00C558B5">
        <w:rPr>
          <w:rFonts w:ascii="Arial Narrow" w:hAnsi="Arial Narrow" w:cs="Times New Roman"/>
          <w:bCs/>
          <w:sz w:val="24"/>
          <w:szCs w:val="24"/>
        </w:rPr>
        <w:t>2.</w:t>
      </w:r>
      <w:r w:rsidR="00C558B5" w:rsidRPr="00C558B5">
        <w:rPr>
          <w:rFonts w:ascii="Arial Narrow" w:hAnsi="Arial Narrow" w:cs="Times New Roman"/>
          <w:bCs/>
          <w:sz w:val="24"/>
          <w:szCs w:val="24"/>
        </w:rPr>
        <w:t>349</w:t>
      </w:r>
      <w:r w:rsidR="00CC009B" w:rsidRPr="00C558B5">
        <w:rPr>
          <w:rFonts w:ascii="Arial Narrow" w:hAnsi="Arial Narrow" w:cs="Times New Roman"/>
          <w:bCs/>
          <w:sz w:val="24"/>
          <w:szCs w:val="24"/>
        </w:rPr>
        <w:t xml:space="preserve"> MW de geração de fonte hidráulica, de </w:t>
      </w:r>
      <w:r w:rsidR="007961E4" w:rsidRPr="00C558B5">
        <w:rPr>
          <w:rFonts w:ascii="Arial Narrow" w:hAnsi="Arial Narrow" w:cs="Times New Roman"/>
          <w:bCs/>
          <w:sz w:val="24"/>
          <w:szCs w:val="24"/>
        </w:rPr>
        <w:t>2.4</w:t>
      </w:r>
      <w:r w:rsidR="00C558B5" w:rsidRPr="00C558B5">
        <w:rPr>
          <w:rFonts w:ascii="Arial Narrow" w:hAnsi="Arial Narrow" w:cs="Times New Roman"/>
          <w:bCs/>
          <w:sz w:val="24"/>
          <w:szCs w:val="24"/>
        </w:rPr>
        <w:t>58</w:t>
      </w:r>
      <w:r w:rsidR="00CC009B" w:rsidRPr="00C558B5">
        <w:rPr>
          <w:rFonts w:ascii="Arial Narrow" w:hAnsi="Arial Narrow" w:cs="Times New Roman"/>
          <w:bCs/>
          <w:sz w:val="24"/>
          <w:szCs w:val="24"/>
        </w:rPr>
        <w:t xml:space="preserve"> MW de fontes térmicas</w:t>
      </w:r>
      <w:r w:rsidR="00CA1E89" w:rsidRPr="00C558B5">
        <w:rPr>
          <w:rFonts w:ascii="Arial Narrow" w:hAnsi="Arial Narrow" w:cs="Times New Roman"/>
          <w:bCs/>
          <w:sz w:val="24"/>
          <w:szCs w:val="24"/>
        </w:rPr>
        <w:t>**</w:t>
      </w:r>
      <w:r w:rsidR="00CC009B" w:rsidRPr="00C558B5">
        <w:rPr>
          <w:rFonts w:ascii="Arial Narrow" w:hAnsi="Arial Narrow" w:cs="Times New Roman"/>
          <w:bCs/>
          <w:sz w:val="24"/>
          <w:szCs w:val="24"/>
        </w:rPr>
        <w:t xml:space="preserve"> e de </w:t>
      </w:r>
      <w:r w:rsidR="007961E4" w:rsidRPr="00C558B5">
        <w:rPr>
          <w:rFonts w:ascii="Arial Narrow" w:hAnsi="Arial Narrow" w:cs="Times New Roman"/>
          <w:bCs/>
          <w:sz w:val="24"/>
          <w:szCs w:val="24"/>
        </w:rPr>
        <w:t>2.</w:t>
      </w:r>
      <w:r w:rsidR="00C558B5" w:rsidRPr="00C558B5">
        <w:rPr>
          <w:rFonts w:ascii="Arial Narrow" w:hAnsi="Arial Narrow" w:cs="Times New Roman"/>
          <w:bCs/>
          <w:sz w:val="24"/>
          <w:szCs w:val="24"/>
        </w:rPr>
        <w:t>452</w:t>
      </w:r>
      <w:r w:rsidR="00CC009B" w:rsidRPr="00C558B5">
        <w:rPr>
          <w:rFonts w:ascii="Arial Narrow" w:hAnsi="Arial Narrow" w:cs="Times New Roman"/>
          <w:bCs/>
          <w:sz w:val="24"/>
          <w:szCs w:val="24"/>
        </w:rPr>
        <w:t xml:space="preserve"> MW de geração eólica</w:t>
      </w:r>
      <w:r w:rsidR="00914A33" w:rsidRPr="00C558B5">
        <w:rPr>
          <w:rFonts w:ascii="Arial Narrow" w:hAnsi="Arial Narrow" w:cs="Times New Roman"/>
          <w:bCs/>
          <w:sz w:val="24"/>
          <w:szCs w:val="24"/>
        </w:rPr>
        <w:t>, considerando os Ambientes de Contratação Regulada e Livre (ACR e ACL)</w:t>
      </w:r>
      <w:r w:rsidR="003F50B5" w:rsidRPr="00C558B5">
        <w:rPr>
          <w:rFonts w:ascii="Arial Narrow" w:hAnsi="Arial Narrow" w:cs="Times New Roman"/>
          <w:bCs/>
          <w:sz w:val="24"/>
          <w:szCs w:val="24"/>
        </w:rPr>
        <w:t>.</w:t>
      </w:r>
    </w:p>
    <w:p w:rsidR="00B461CF" w:rsidRPr="00C558B5" w:rsidRDefault="00B461CF" w:rsidP="005B0E61">
      <w:pPr>
        <w:pStyle w:val="Legenda"/>
        <w:spacing w:after="40"/>
      </w:pPr>
      <w:bookmarkStart w:id="39" w:name="_Toc437852451"/>
      <w:r w:rsidRPr="00C558B5">
        <w:t xml:space="preserve">Tabela </w:t>
      </w:r>
      <w:r w:rsidR="00DE17A1">
        <w:fldChar w:fldCharType="begin"/>
      </w:r>
      <w:r w:rsidR="00DE17A1">
        <w:instrText xml:space="preserve"> SEQ Tabela \* ARABIC </w:instrText>
      </w:r>
      <w:r w:rsidR="00DE17A1">
        <w:fldChar w:fldCharType="separate"/>
      </w:r>
      <w:r w:rsidR="00DE17A1">
        <w:rPr>
          <w:noProof/>
        </w:rPr>
        <w:t>7</w:t>
      </w:r>
      <w:r w:rsidR="00DE17A1">
        <w:rPr>
          <w:noProof/>
        </w:rPr>
        <w:fldChar w:fldCharType="end"/>
      </w:r>
      <w:r w:rsidRPr="00C558B5">
        <w:t>. Matriz de capacidade instalada</w:t>
      </w:r>
      <w:r w:rsidR="005B493E" w:rsidRPr="00C558B5">
        <w:t>*</w:t>
      </w:r>
      <w:r w:rsidR="00DD6239" w:rsidRPr="00C558B5">
        <w:t>*</w:t>
      </w:r>
      <w:r w:rsidR="00116C13" w:rsidRPr="00C558B5">
        <w:t>*</w:t>
      </w:r>
      <w:r w:rsidRPr="00C558B5">
        <w:t xml:space="preserve"> de geração de energia elétrica</w:t>
      </w:r>
      <w:r w:rsidR="0037250A" w:rsidRPr="00C558B5">
        <w:t xml:space="preserve"> do Brasil</w:t>
      </w:r>
      <w:r w:rsidRPr="00C558B5">
        <w:t>.</w:t>
      </w:r>
      <w:bookmarkEnd w:id="39"/>
    </w:p>
    <w:p w:rsidR="00DF694C" w:rsidRPr="00C558B5" w:rsidRDefault="00126D72" w:rsidP="00F519FB">
      <w:pPr>
        <w:spacing w:after="0" w:line="360" w:lineRule="auto"/>
        <w:jc w:val="center"/>
        <w:rPr>
          <w:rFonts w:ascii="Arial Narrow" w:hAnsi="Arial Narrow"/>
          <w:sz w:val="16"/>
          <w:szCs w:val="28"/>
        </w:rPr>
      </w:pPr>
      <w:r w:rsidRPr="00C558B5">
        <w:rPr>
          <w:rFonts w:ascii="Arial Narrow" w:hAnsi="Arial Narrow"/>
          <w:noProof/>
          <w:sz w:val="16"/>
          <w:szCs w:val="28"/>
          <w:lang w:eastAsia="pt-BR"/>
        </w:rPr>
        <mc:AlternateContent>
          <mc:Choice Requires="wps">
            <w:drawing>
              <wp:anchor distT="0" distB="0" distL="114300" distR="114300" simplePos="0" relativeHeight="251814912" behindDoc="0" locked="0" layoutInCell="1" allowOverlap="1" wp14:anchorId="3EB6ADCC" wp14:editId="01362E8D">
                <wp:simplePos x="0" y="0"/>
                <wp:positionH relativeFrom="column">
                  <wp:posOffset>867410</wp:posOffset>
                </wp:positionH>
                <wp:positionV relativeFrom="paragraph">
                  <wp:posOffset>2019300</wp:posOffset>
                </wp:positionV>
                <wp:extent cx="295275" cy="228600"/>
                <wp:effectExtent l="0" t="0" r="0" b="0"/>
                <wp:wrapNone/>
                <wp:docPr id="2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28600"/>
                        </a:xfrm>
                        <a:prstGeom prst="rect">
                          <a:avLst/>
                        </a:prstGeom>
                        <a:noFill/>
                        <a:ln w="9525">
                          <a:noFill/>
                          <a:miter lim="800000"/>
                          <a:headEnd/>
                          <a:tailEnd/>
                        </a:ln>
                      </wps:spPr>
                      <wps:txbx>
                        <w:txbxContent>
                          <w:p w:rsidR="00800845" w:rsidRPr="00126D72" w:rsidRDefault="00800845">
                            <w:pPr>
                              <w:rPr>
                                <w:rFonts w:ascii="Arial Narrow" w:hAnsi="Arial Narrow"/>
                              </w:rPr>
                            </w:pPr>
                            <w:r w:rsidRPr="00126D72">
                              <w:rPr>
                                <w:rFonts w:ascii="Arial Narrow" w:hAnsi="Arial Narrow"/>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68.3pt;margin-top:159pt;width:23.25pt;height:18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" filled="f" stroked="f">
                <v:textbox>
                  <w:txbxContent>
                    <w:p w:rsidR="00C65707" w:rsidRPr="00126D72" w:rsidRDefault="00C65707">
                      <w:pPr>
                        <w:rPr>
                          <w:rFonts w:ascii="Arial Narrow" w:hAnsi="Arial Narrow"/>
                        </w:rPr>
                      </w:pPr>
                      <w:r w:rsidRPr="00126D72">
                        <w:rPr>
                          <w:rFonts w:ascii="Arial Narrow" w:hAnsi="Arial Narrow"/>
                        </w:rPr>
                        <w:t>*</w:t>
                      </w:r>
                    </w:p>
                  </w:txbxContent>
                </v:textbox>
              </v:shape>
            </w:pict>
          </mc:Fallback>
        </mc:AlternateContent>
      </w:r>
      <w:r w:rsidR="007961E4" w:rsidRPr="00C558B5">
        <w:rPr>
          <w:rFonts w:ascii="Arial Narrow" w:hAnsi="Arial Narrow"/>
          <w:sz w:val="16"/>
          <w:szCs w:val="28"/>
        </w:rPr>
        <w:t xml:space="preserve"> </w:t>
      </w:r>
      <w:r w:rsidR="00C558B5" w:rsidRPr="00C558B5">
        <w:rPr>
          <w:noProof/>
          <w:lang w:eastAsia="pt-BR"/>
        </w:rPr>
        <w:drawing>
          <wp:inline distT="0" distB="0" distL="0" distR="0" wp14:anchorId="16A4769F" wp14:editId="3E67695C">
            <wp:extent cx="5773846" cy="2862470"/>
            <wp:effectExtent l="0" t="0" r="0" b="0"/>
            <wp:docPr id="47"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83040" cy="2867028"/>
                    </a:xfrm>
                    <a:prstGeom prst="rect">
                      <a:avLst/>
                    </a:prstGeom>
                    <a:noFill/>
                    <a:ln>
                      <a:noFill/>
                    </a:ln>
                  </pic:spPr>
                </pic:pic>
              </a:graphicData>
            </a:graphic>
          </wp:inline>
        </w:drawing>
      </w:r>
    </w:p>
    <w:p w:rsidR="00D469ED" w:rsidRPr="00F62515" w:rsidRDefault="00D469ED" w:rsidP="00D469ED">
      <w:pPr>
        <w:spacing w:after="0"/>
        <w:jc w:val="both"/>
        <w:rPr>
          <w:rFonts w:ascii="Arial Narrow" w:hAnsi="Arial Narrow"/>
          <w:sz w:val="16"/>
          <w:szCs w:val="16"/>
        </w:rPr>
      </w:pPr>
      <w:r w:rsidRPr="00F62515">
        <w:rPr>
          <w:rFonts w:ascii="Arial Narrow" w:hAnsi="Arial Narrow"/>
          <w:sz w:val="16"/>
          <w:szCs w:val="16"/>
        </w:rPr>
        <w:t>* Inclui outras fontes fósseis (0,147 MW).</w:t>
      </w:r>
    </w:p>
    <w:p w:rsidR="00D469ED" w:rsidRPr="00F62515" w:rsidRDefault="00D469ED" w:rsidP="00D469ED">
      <w:pPr>
        <w:spacing w:after="0"/>
        <w:jc w:val="both"/>
        <w:rPr>
          <w:rFonts w:ascii="Arial Narrow" w:hAnsi="Arial Narrow"/>
          <w:sz w:val="16"/>
          <w:szCs w:val="16"/>
        </w:rPr>
      </w:pPr>
      <w:r w:rsidRPr="00F62515">
        <w:rPr>
          <w:rFonts w:ascii="Arial Narrow" w:hAnsi="Arial Narrow"/>
          <w:sz w:val="16"/>
          <w:szCs w:val="16"/>
        </w:rPr>
        <w:t xml:space="preserve">** </w:t>
      </w:r>
      <w:r w:rsidR="00CA1E89" w:rsidRPr="00F62515">
        <w:rPr>
          <w:rFonts w:ascii="Arial Narrow" w:hAnsi="Arial Narrow"/>
          <w:sz w:val="16"/>
          <w:szCs w:val="16"/>
        </w:rPr>
        <w:t>A partir de julho de 2015, na</w:t>
      </w:r>
      <w:r w:rsidRPr="00F62515">
        <w:rPr>
          <w:rFonts w:ascii="Arial Narrow" w:hAnsi="Arial Narrow"/>
          <w:sz w:val="16"/>
          <w:szCs w:val="16"/>
        </w:rPr>
        <w:t xml:space="preserve"> matriz de capacidade instalada são incluídas as usinas fiscalizadas pela SFG/ANEEL, mas que não estão em conformidade com a SCG/ANEEL e que, por isso, não são apresentadas no BIG/ANEEL. Algumas delas são térmicas com combustíveis desconhecidos e que por isso, são incluídas como “Outros”.</w:t>
      </w:r>
    </w:p>
    <w:p w:rsidR="00D469ED" w:rsidRPr="00F62515" w:rsidRDefault="00855307" w:rsidP="00D469ED">
      <w:pPr>
        <w:spacing w:after="0"/>
        <w:jc w:val="both"/>
        <w:rPr>
          <w:rFonts w:ascii="Arial Narrow" w:hAnsi="Arial Narrow"/>
          <w:sz w:val="16"/>
          <w:szCs w:val="16"/>
        </w:rPr>
      </w:pPr>
      <w:r>
        <w:rPr>
          <w:rFonts w:ascii="Arial Narrow" w:hAnsi="Arial Narrow"/>
          <w:sz w:val="16"/>
          <w:szCs w:val="16"/>
        </w:rPr>
        <w:t xml:space="preserve">*** </w:t>
      </w:r>
      <w:r w:rsidR="00D469ED" w:rsidRPr="00F62515">
        <w:rPr>
          <w:rFonts w:ascii="Arial Narrow" w:hAnsi="Arial Narrow"/>
          <w:sz w:val="16"/>
          <w:szCs w:val="16"/>
        </w:rPr>
        <w:t xml:space="preserve">Os valores de capacidade instalada referem-se à capacidade instalada fiscalizada apresentada pela ANEEL no Banco de Informações de Geração - BIG, que passou por reenquadramento de fontes em setembro de 2014 e exclusão dos montantes referentes </w:t>
      </w:r>
      <w:proofErr w:type="gramStart"/>
      <w:r w:rsidR="00D469ED" w:rsidRPr="00F62515">
        <w:rPr>
          <w:rFonts w:ascii="Arial Narrow" w:hAnsi="Arial Narrow"/>
          <w:sz w:val="16"/>
          <w:szCs w:val="16"/>
        </w:rPr>
        <w:t>a</w:t>
      </w:r>
      <w:proofErr w:type="gramEnd"/>
      <w:r w:rsidR="00D469ED" w:rsidRPr="00F62515">
        <w:rPr>
          <w:rFonts w:ascii="Arial Narrow" w:hAnsi="Arial Narrow"/>
          <w:sz w:val="16"/>
          <w:szCs w:val="16"/>
        </w:rPr>
        <w:t xml:space="preserve"> micro e </w:t>
      </w:r>
      <w:proofErr w:type="spellStart"/>
      <w:r w:rsidR="00D469ED" w:rsidRPr="00F62515">
        <w:rPr>
          <w:rFonts w:ascii="Arial Narrow" w:hAnsi="Arial Narrow"/>
          <w:sz w:val="16"/>
          <w:szCs w:val="16"/>
        </w:rPr>
        <w:t>minigeração</w:t>
      </w:r>
      <w:proofErr w:type="spellEnd"/>
      <w:r w:rsidR="00D469ED" w:rsidRPr="00F62515">
        <w:rPr>
          <w:rFonts w:ascii="Arial Narrow" w:hAnsi="Arial Narrow"/>
          <w:sz w:val="16"/>
          <w:szCs w:val="16"/>
        </w:rPr>
        <w:t xml:space="preserve"> distribuída, regidos pela Resolução Normativa nº 482/2012, em junho de 2015. Além dos montantes apresentados, existe uma importação contratada de 5.650 MW com o Paraguai e de 200 MW com a Venezuela. </w:t>
      </w:r>
    </w:p>
    <w:p w:rsidR="00D469ED" w:rsidRPr="00F62515" w:rsidRDefault="00D469ED" w:rsidP="00D469ED">
      <w:pPr>
        <w:jc w:val="right"/>
        <w:rPr>
          <w:rFonts w:ascii="Arial Narrow" w:hAnsi="Arial Narrow"/>
          <w:sz w:val="18"/>
          <w:szCs w:val="18"/>
        </w:rPr>
      </w:pPr>
      <w:r w:rsidRPr="00F62515">
        <w:rPr>
          <w:rFonts w:ascii="Arial Narrow" w:hAnsi="Arial Narrow"/>
          <w:sz w:val="18"/>
          <w:szCs w:val="18"/>
        </w:rPr>
        <w:t xml:space="preserve">Fonte dos dados: ANEEL (BIG </w:t>
      </w:r>
      <w:r w:rsidR="00F62515" w:rsidRPr="00F62515">
        <w:rPr>
          <w:rFonts w:ascii="Arial Narrow" w:hAnsi="Arial Narrow"/>
          <w:sz w:val="18"/>
          <w:szCs w:val="18"/>
        </w:rPr>
        <w:t>03</w:t>
      </w:r>
      <w:r w:rsidRPr="00F62515">
        <w:rPr>
          <w:rFonts w:ascii="Arial Narrow" w:hAnsi="Arial Narrow"/>
          <w:sz w:val="18"/>
          <w:szCs w:val="18"/>
        </w:rPr>
        <w:t>/</w:t>
      </w:r>
      <w:r w:rsidR="00F62515" w:rsidRPr="00F62515">
        <w:rPr>
          <w:rFonts w:ascii="Arial Narrow" w:hAnsi="Arial Narrow"/>
          <w:sz w:val="18"/>
          <w:szCs w:val="18"/>
        </w:rPr>
        <w:t>11</w:t>
      </w:r>
      <w:r w:rsidRPr="00F62515">
        <w:rPr>
          <w:rFonts w:ascii="Arial Narrow" w:hAnsi="Arial Narrow"/>
          <w:sz w:val="18"/>
          <w:szCs w:val="18"/>
        </w:rPr>
        <w:t>/2015)</w:t>
      </w:r>
    </w:p>
    <w:p w:rsidR="003F51F6" w:rsidRPr="00F62515" w:rsidRDefault="00C558B5" w:rsidP="00B461CF">
      <w:pPr>
        <w:spacing w:after="0" w:line="240" w:lineRule="auto"/>
        <w:jc w:val="center"/>
        <w:rPr>
          <w:rFonts w:ascii="Arial Narrow" w:hAnsi="Arial Narrow"/>
          <w:sz w:val="28"/>
          <w:szCs w:val="28"/>
        </w:rPr>
      </w:pPr>
      <w:r w:rsidRPr="00C558B5">
        <w:rPr>
          <w:noProof/>
          <w:lang w:eastAsia="pt-BR"/>
        </w:rPr>
        <w:drawing>
          <wp:inline distT="0" distB="0" distL="0" distR="0" wp14:anchorId="2041CB39" wp14:editId="171E0EF2">
            <wp:extent cx="6192045" cy="3156668"/>
            <wp:effectExtent l="0" t="0" r="0" b="0"/>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b="18199"/>
                    <a:stretch/>
                  </pic:blipFill>
                  <pic:spPr bwMode="auto">
                    <a:xfrm>
                      <a:off x="0" y="0"/>
                      <a:ext cx="6191974" cy="3156632"/>
                    </a:xfrm>
                    <a:prstGeom prst="rect">
                      <a:avLst/>
                    </a:prstGeom>
                    <a:noFill/>
                    <a:ln>
                      <a:noFill/>
                    </a:ln>
                    <a:extLst>
                      <a:ext uri="{53640926-AAD7-44D8-BBD7-CCE9431645EC}">
                        <a14:shadowObscured xmlns:a14="http://schemas.microsoft.com/office/drawing/2010/main"/>
                      </a:ext>
                    </a:extLst>
                  </pic:spPr>
                </pic:pic>
              </a:graphicData>
            </a:graphic>
          </wp:inline>
        </w:drawing>
      </w:r>
    </w:p>
    <w:p w:rsidR="00243F76" w:rsidRPr="00F62515" w:rsidRDefault="00243F76" w:rsidP="00B461CF">
      <w:pPr>
        <w:pStyle w:val="Legenda"/>
      </w:pPr>
    </w:p>
    <w:p w:rsidR="00B461CF" w:rsidRPr="00F62515" w:rsidRDefault="00B461CF" w:rsidP="00B461CF">
      <w:pPr>
        <w:pStyle w:val="Legenda"/>
      </w:pPr>
      <w:bookmarkStart w:id="40" w:name="_Toc437852403"/>
      <w:r w:rsidRPr="00F62515">
        <w:t xml:space="preserve">Figura </w:t>
      </w:r>
      <w:r w:rsidR="00DE17A1">
        <w:fldChar w:fldCharType="begin"/>
      </w:r>
      <w:r w:rsidR="00DE17A1">
        <w:instrText xml:space="preserve"> SEQ Figura \* ARABIC </w:instrText>
      </w:r>
      <w:r w:rsidR="00DE17A1">
        <w:fldChar w:fldCharType="separate"/>
      </w:r>
      <w:r w:rsidR="00DE17A1">
        <w:rPr>
          <w:noProof/>
        </w:rPr>
        <w:t>18</w:t>
      </w:r>
      <w:r w:rsidR="00DE17A1">
        <w:rPr>
          <w:noProof/>
        </w:rPr>
        <w:fldChar w:fldCharType="end"/>
      </w:r>
      <w:r w:rsidRPr="00F62515">
        <w:t>. Matriz de capacidade instalada de geração de energia elétrica</w:t>
      </w:r>
      <w:r w:rsidR="0037250A" w:rsidRPr="00F62515">
        <w:t xml:space="preserve"> do Brasil</w:t>
      </w:r>
      <w:r w:rsidR="00025C39" w:rsidRPr="00F62515">
        <w:t xml:space="preserve"> sem importação contratada</w:t>
      </w:r>
      <w:r w:rsidRPr="00F62515">
        <w:t>.</w:t>
      </w:r>
      <w:bookmarkEnd w:id="40"/>
    </w:p>
    <w:p w:rsidR="00F357B4" w:rsidRPr="00F62515" w:rsidRDefault="00D76068" w:rsidP="005B493E">
      <w:pPr>
        <w:jc w:val="right"/>
        <w:rPr>
          <w:rFonts w:ascii="Arial Narrow" w:hAnsi="Arial Narrow"/>
          <w:sz w:val="18"/>
          <w:szCs w:val="18"/>
        </w:rPr>
      </w:pPr>
      <w:r w:rsidRPr="00F62515">
        <w:rPr>
          <w:rFonts w:ascii="Arial Narrow" w:hAnsi="Arial Narrow"/>
          <w:sz w:val="18"/>
          <w:szCs w:val="18"/>
        </w:rPr>
        <w:t>Fonte</w:t>
      </w:r>
      <w:r w:rsidR="00B05FED" w:rsidRPr="00F62515">
        <w:rPr>
          <w:rFonts w:ascii="Arial Narrow" w:hAnsi="Arial Narrow"/>
          <w:sz w:val="18"/>
          <w:szCs w:val="18"/>
        </w:rPr>
        <w:t xml:space="preserve"> dos dados</w:t>
      </w:r>
      <w:r w:rsidRPr="00F62515">
        <w:rPr>
          <w:rFonts w:ascii="Arial Narrow" w:hAnsi="Arial Narrow"/>
          <w:sz w:val="18"/>
          <w:szCs w:val="18"/>
        </w:rPr>
        <w:t>: ANEEL</w:t>
      </w:r>
      <w:r w:rsidR="004F19D2" w:rsidRPr="00F62515">
        <w:rPr>
          <w:rFonts w:ascii="Arial Narrow" w:hAnsi="Arial Narrow"/>
          <w:sz w:val="18"/>
          <w:szCs w:val="18"/>
        </w:rPr>
        <w:t xml:space="preserve"> (BIG</w:t>
      </w:r>
      <w:r w:rsidR="00FB646A" w:rsidRPr="00F62515">
        <w:rPr>
          <w:rFonts w:ascii="Arial Narrow" w:hAnsi="Arial Narrow"/>
          <w:sz w:val="18"/>
          <w:szCs w:val="18"/>
        </w:rPr>
        <w:t xml:space="preserve"> </w:t>
      </w:r>
      <w:r w:rsidR="00F62515" w:rsidRPr="00F62515">
        <w:rPr>
          <w:rFonts w:ascii="Arial Narrow" w:hAnsi="Arial Narrow"/>
          <w:sz w:val="18"/>
          <w:szCs w:val="18"/>
        </w:rPr>
        <w:t>03</w:t>
      </w:r>
      <w:r w:rsidR="00840133" w:rsidRPr="00F62515">
        <w:rPr>
          <w:rFonts w:ascii="Arial Narrow" w:hAnsi="Arial Narrow"/>
          <w:sz w:val="18"/>
          <w:szCs w:val="18"/>
        </w:rPr>
        <w:t>/</w:t>
      </w:r>
      <w:r w:rsidR="00F62515" w:rsidRPr="00F62515">
        <w:rPr>
          <w:rFonts w:ascii="Arial Narrow" w:hAnsi="Arial Narrow"/>
          <w:sz w:val="18"/>
          <w:szCs w:val="18"/>
        </w:rPr>
        <w:t>11</w:t>
      </w:r>
      <w:r w:rsidR="004F19D2" w:rsidRPr="00F62515">
        <w:rPr>
          <w:rFonts w:ascii="Arial Narrow" w:hAnsi="Arial Narrow"/>
          <w:sz w:val="18"/>
          <w:szCs w:val="18"/>
        </w:rPr>
        <w:t>/201</w:t>
      </w:r>
      <w:r w:rsidR="00F86460" w:rsidRPr="00F62515">
        <w:rPr>
          <w:rFonts w:ascii="Arial Narrow" w:hAnsi="Arial Narrow"/>
          <w:sz w:val="18"/>
          <w:szCs w:val="18"/>
        </w:rPr>
        <w:t>5</w:t>
      </w:r>
      <w:r w:rsidR="004F19D2" w:rsidRPr="00F62515">
        <w:rPr>
          <w:rFonts w:ascii="Arial Narrow" w:hAnsi="Arial Narrow"/>
          <w:sz w:val="18"/>
          <w:szCs w:val="18"/>
        </w:rPr>
        <w:t>)</w:t>
      </w:r>
    </w:p>
    <w:p w:rsidR="00CD145A" w:rsidRPr="00025A08" w:rsidRDefault="00FF2589" w:rsidP="00CD145A">
      <w:pPr>
        <w:pStyle w:val="Estilo1"/>
      </w:pPr>
      <w:bookmarkStart w:id="41" w:name="_Toc437852340"/>
      <w:r w:rsidRPr="00025A08">
        <w:lastRenderedPageBreak/>
        <w:t xml:space="preserve">LINHAS DE </w:t>
      </w:r>
      <w:r w:rsidR="00CD145A" w:rsidRPr="00025A08">
        <w:t xml:space="preserve">TRANSMISSÃO </w:t>
      </w:r>
      <w:r w:rsidRPr="00025A08">
        <w:t>INSTALADAS NO</w:t>
      </w:r>
      <w:r w:rsidR="00CD145A" w:rsidRPr="00025A08">
        <w:t xml:space="preserve"> </w:t>
      </w:r>
      <w:r w:rsidR="0076193E" w:rsidRPr="00025A08">
        <w:t>SISTEMA ELÉTRICO BRASILEIRO</w:t>
      </w:r>
      <w:r w:rsidR="00116C13" w:rsidRPr="00025A08">
        <w:t>*</w:t>
      </w:r>
      <w:bookmarkEnd w:id="41"/>
    </w:p>
    <w:p w:rsidR="0037250A" w:rsidRPr="00025A08" w:rsidRDefault="0037250A" w:rsidP="0037250A">
      <w:pPr>
        <w:pStyle w:val="Legenda"/>
      </w:pPr>
      <w:bookmarkStart w:id="42" w:name="_Toc437852452"/>
      <w:r w:rsidRPr="00025A08">
        <w:t xml:space="preserve">Tabela </w:t>
      </w:r>
      <w:r w:rsidR="00DE17A1">
        <w:fldChar w:fldCharType="begin"/>
      </w:r>
      <w:r w:rsidR="00DE17A1">
        <w:instrText xml:space="preserve"> SEQ Tabela \* ARABIC </w:instrText>
      </w:r>
      <w:r w:rsidR="00DE17A1">
        <w:fldChar w:fldCharType="separate"/>
      </w:r>
      <w:r w:rsidR="00DE17A1">
        <w:rPr>
          <w:noProof/>
        </w:rPr>
        <w:t>8</w:t>
      </w:r>
      <w:r w:rsidR="00DE17A1">
        <w:rPr>
          <w:noProof/>
        </w:rPr>
        <w:fldChar w:fldCharType="end"/>
      </w:r>
      <w:r w:rsidRPr="00025A08">
        <w:t xml:space="preserve">. </w:t>
      </w:r>
      <w:r w:rsidR="00FF2589" w:rsidRPr="00025A08">
        <w:t>Linhas de transmissão de energia elétrica no SEB</w:t>
      </w:r>
      <w:r w:rsidRPr="00025A08">
        <w:t>.</w:t>
      </w:r>
      <w:bookmarkEnd w:id="42"/>
    </w:p>
    <w:p w:rsidR="00EF4D88" w:rsidRPr="00025A08" w:rsidRDefault="009B1A6E" w:rsidP="0037250A">
      <w:pPr>
        <w:jc w:val="center"/>
      </w:pPr>
      <w:r w:rsidRPr="00025A08">
        <w:t xml:space="preserve"> </w:t>
      </w:r>
      <w:r w:rsidR="00025A08" w:rsidRPr="00025A08">
        <w:rPr>
          <w:noProof/>
          <w:lang w:eastAsia="pt-BR"/>
        </w:rPr>
        <w:drawing>
          <wp:inline distT="0" distB="0" distL="0" distR="0" wp14:anchorId="77300718" wp14:editId="088D11DE">
            <wp:extent cx="3589714" cy="2466975"/>
            <wp:effectExtent l="0" t="0" r="0" b="0"/>
            <wp:docPr id="118" name="Imagem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591260" cy="2468038"/>
                    </a:xfrm>
                    <a:prstGeom prst="rect">
                      <a:avLst/>
                    </a:prstGeom>
                    <a:noFill/>
                    <a:ln>
                      <a:noFill/>
                    </a:ln>
                  </pic:spPr>
                </pic:pic>
              </a:graphicData>
            </a:graphic>
          </wp:inline>
        </w:drawing>
      </w:r>
    </w:p>
    <w:p w:rsidR="0037250A" w:rsidRPr="00025A08" w:rsidRDefault="0037250A" w:rsidP="0037250A">
      <w:pPr>
        <w:jc w:val="right"/>
        <w:rPr>
          <w:rFonts w:ascii="Arial Narrow" w:hAnsi="Arial Narrow"/>
          <w:sz w:val="18"/>
          <w:szCs w:val="18"/>
        </w:rPr>
      </w:pPr>
      <w:r w:rsidRPr="00025A08">
        <w:rPr>
          <w:rFonts w:ascii="Arial Narrow" w:hAnsi="Arial Narrow"/>
          <w:sz w:val="18"/>
          <w:szCs w:val="18"/>
        </w:rPr>
        <w:t>Fonte</w:t>
      </w:r>
      <w:r w:rsidR="00B05FED" w:rsidRPr="00025A08">
        <w:rPr>
          <w:rFonts w:ascii="Arial Narrow" w:hAnsi="Arial Narrow"/>
          <w:sz w:val="18"/>
          <w:szCs w:val="18"/>
        </w:rPr>
        <w:t xml:space="preserve"> dos dados</w:t>
      </w:r>
      <w:r w:rsidRPr="00025A08">
        <w:rPr>
          <w:rFonts w:ascii="Arial Narrow" w:hAnsi="Arial Narrow"/>
          <w:sz w:val="18"/>
          <w:szCs w:val="18"/>
        </w:rPr>
        <w:t>: MME/ANEEL/ONS</w:t>
      </w:r>
    </w:p>
    <w:p w:rsidR="00F94D27" w:rsidRPr="00025A08" w:rsidRDefault="00E83D0A" w:rsidP="00C87171">
      <w:pPr>
        <w:jc w:val="both"/>
        <w:rPr>
          <w:rFonts w:ascii="Arial Narrow" w:hAnsi="Arial Narrow"/>
          <w:sz w:val="18"/>
          <w:szCs w:val="18"/>
        </w:rPr>
      </w:pPr>
      <w:r w:rsidRPr="00025A08">
        <w:rPr>
          <w:rFonts w:ascii="Arial Narrow" w:hAnsi="Arial Narrow"/>
          <w:sz w:val="18"/>
          <w:szCs w:val="18"/>
        </w:rPr>
        <w:t>* C</w:t>
      </w:r>
      <w:r w:rsidR="00FF2589" w:rsidRPr="00025A08">
        <w:rPr>
          <w:rFonts w:ascii="Arial Narrow" w:hAnsi="Arial Narrow"/>
          <w:sz w:val="18"/>
          <w:szCs w:val="18"/>
        </w:rPr>
        <w:t xml:space="preserve">onsidera as linhas de transmissão em operação da Rede Básica, conexões de usinas, interligações internacionais e </w:t>
      </w:r>
      <w:r w:rsidR="0092785D" w:rsidRPr="00025A08">
        <w:rPr>
          <w:rFonts w:ascii="Arial Narrow" w:hAnsi="Arial Narrow"/>
          <w:sz w:val="18"/>
          <w:szCs w:val="18"/>
        </w:rPr>
        <w:t>190</w:t>
      </w:r>
      <w:r w:rsidR="00FF2589" w:rsidRPr="00025A08">
        <w:rPr>
          <w:rFonts w:ascii="Arial Narrow" w:hAnsi="Arial Narrow"/>
          <w:sz w:val="18"/>
          <w:szCs w:val="18"/>
        </w:rPr>
        <w:t>,</w:t>
      </w:r>
      <w:r w:rsidR="0092785D" w:rsidRPr="00025A08">
        <w:rPr>
          <w:rFonts w:ascii="Arial Narrow" w:hAnsi="Arial Narrow"/>
          <w:sz w:val="18"/>
          <w:szCs w:val="18"/>
        </w:rPr>
        <w:t>0</w:t>
      </w:r>
      <w:r w:rsidR="00FF2589" w:rsidRPr="00025A08">
        <w:rPr>
          <w:rFonts w:ascii="Arial Narrow" w:hAnsi="Arial Narrow"/>
          <w:sz w:val="18"/>
          <w:szCs w:val="18"/>
        </w:rPr>
        <w:t xml:space="preserve"> km </w:t>
      </w:r>
      <w:r w:rsidR="0092785D" w:rsidRPr="00025A08">
        <w:rPr>
          <w:rFonts w:ascii="Arial Narrow" w:hAnsi="Arial Narrow"/>
          <w:sz w:val="18"/>
          <w:szCs w:val="18"/>
        </w:rPr>
        <w:t>instalados no sistema de Roraima</w:t>
      </w:r>
      <w:r w:rsidR="00FF2589" w:rsidRPr="00025A08">
        <w:rPr>
          <w:rFonts w:ascii="Arial Narrow" w:hAnsi="Arial Narrow"/>
          <w:sz w:val="18"/>
          <w:szCs w:val="18"/>
        </w:rPr>
        <w:t>.</w:t>
      </w:r>
    </w:p>
    <w:p w:rsidR="004F28E7" w:rsidRDefault="004F28E7" w:rsidP="00C87171">
      <w:pPr>
        <w:jc w:val="both"/>
        <w:rPr>
          <w:rFonts w:ascii="Arial Narrow" w:hAnsi="Arial Narrow"/>
          <w:sz w:val="18"/>
          <w:szCs w:val="18"/>
        </w:rPr>
      </w:pPr>
    </w:p>
    <w:p w:rsidR="009749B1" w:rsidRDefault="009749B1" w:rsidP="00C87171">
      <w:pPr>
        <w:jc w:val="both"/>
        <w:rPr>
          <w:rFonts w:ascii="Arial Narrow" w:hAnsi="Arial Narrow"/>
          <w:sz w:val="18"/>
          <w:szCs w:val="18"/>
        </w:rPr>
      </w:pPr>
    </w:p>
    <w:p w:rsidR="009749B1" w:rsidRPr="00025A08" w:rsidRDefault="009749B1" w:rsidP="00C87171">
      <w:pPr>
        <w:jc w:val="both"/>
        <w:rPr>
          <w:rFonts w:ascii="Arial Narrow" w:hAnsi="Arial Narrow"/>
          <w:sz w:val="18"/>
          <w:szCs w:val="18"/>
        </w:rPr>
      </w:pPr>
    </w:p>
    <w:p w:rsidR="002A5FEB" w:rsidRPr="00025A08" w:rsidRDefault="00025A08" w:rsidP="002A5FEB">
      <w:pPr>
        <w:spacing w:after="0"/>
        <w:jc w:val="center"/>
        <w:rPr>
          <w:rFonts w:ascii="Arial Narrow" w:hAnsi="Arial Narrow"/>
          <w:sz w:val="18"/>
          <w:szCs w:val="18"/>
        </w:rPr>
      </w:pPr>
      <w:r w:rsidRPr="00025A08">
        <w:rPr>
          <w:noProof/>
          <w:lang w:eastAsia="pt-BR"/>
        </w:rPr>
        <w:drawing>
          <wp:inline distT="0" distB="0" distL="0" distR="0" wp14:anchorId="26F325BA" wp14:editId="58FB0D43">
            <wp:extent cx="6659880" cy="4148454"/>
            <wp:effectExtent l="0" t="0" r="0" b="0"/>
            <wp:docPr id="119" name="Imagem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659880" cy="4148454"/>
                    </a:xfrm>
                    <a:prstGeom prst="rect">
                      <a:avLst/>
                    </a:prstGeom>
                    <a:noFill/>
                    <a:ln>
                      <a:noFill/>
                    </a:ln>
                  </pic:spPr>
                </pic:pic>
              </a:graphicData>
            </a:graphic>
          </wp:inline>
        </w:drawing>
      </w:r>
    </w:p>
    <w:p w:rsidR="0037250A" w:rsidRPr="00025A08" w:rsidRDefault="0037250A" w:rsidP="0037250A">
      <w:pPr>
        <w:pStyle w:val="Legenda"/>
        <w:spacing w:after="0"/>
      </w:pPr>
      <w:bookmarkStart w:id="43" w:name="_Toc437852404"/>
      <w:r w:rsidRPr="00025A08">
        <w:t xml:space="preserve">Figura </w:t>
      </w:r>
      <w:r w:rsidR="00DE17A1">
        <w:fldChar w:fldCharType="begin"/>
      </w:r>
      <w:r w:rsidR="00DE17A1">
        <w:instrText xml:space="preserve"> SEQ Figura \* ARABIC </w:instrText>
      </w:r>
      <w:r w:rsidR="00DE17A1">
        <w:fldChar w:fldCharType="separate"/>
      </w:r>
      <w:r w:rsidR="00DE17A1">
        <w:rPr>
          <w:noProof/>
        </w:rPr>
        <w:t>19</w:t>
      </w:r>
      <w:r w:rsidR="00DE17A1">
        <w:rPr>
          <w:noProof/>
        </w:rPr>
        <w:fldChar w:fldCharType="end"/>
      </w:r>
      <w:r w:rsidRPr="00025A08">
        <w:t xml:space="preserve">. </w:t>
      </w:r>
      <w:r w:rsidR="00AF62F5" w:rsidRPr="00025A08">
        <w:t>Linhas</w:t>
      </w:r>
      <w:r w:rsidRPr="00025A08">
        <w:t xml:space="preserve"> de t</w:t>
      </w:r>
      <w:r w:rsidR="00AF62F5" w:rsidRPr="00025A08">
        <w:t>ransmissão de energia elétrica instaladas n</w:t>
      </w:r>
      <w:r w:rsidRPr="00025A08">
        <w:t>o S</w:t>
      </w:r>
      <w:r w:rsidR="00502A95" w:rsidRPr="00025A08">
        <w:t>EB</w:t>
      </w:r>
      <w:r w:rsidRPr="00025A08">
        <w:t>.</w:t>
      </w:r>
      <w:bookmarkEnd w:id="43"/>
    </w:p>
    <w:p w:rsidR="004F28E7" w:rsidRPr="00025A08" w:rsidRDefault="004F28E7" w:rsidP="004F28E7">
      <w:pPr>
        <w:spacing w:after="0"/>
        <w:jc w:val="right"/>
        <w:rPr>
          <w:rFonts w:ascii="Arial Narrow" w:hAnsi="Arial Narrow"/>
          <w:b/>
          <w:bCs/>
          <w:sz w:val="32"/>
          <w:szCs w:val="32"/>
        </w:rPr>
      </w:pPr>
      <w:r w:rsidRPr="00025A08">
        <w:rPr>
          <w:rFonts w:ascii="Arial Narrow" w:hAnsi="Arial Narrow"/>
          <w:sz w:val="18"/>
          <w:szCs w:val="18"/>
        </w:rPr>
        <w:t>Fonte dos dados: MME/ANEEL/ONS</w:t>
      </w:r>
    </w:p>
    <w:p w:rsidR="00EE12AC" w:rsidRPr="001E255F" w:rsidRDefault="00827DAA" w:rsidP="00EE12AC">
      <w:pPr>
        <w:pStyle w:val="Estilo1"/>
      </w:pPr>
      <w:bookmarkStart w:id="44" w:name="_Toc437852341"/>
      <w:r w:rsidRPr="001E255F">
        <w:lastRenderedPageBreak/>
        <w:t>PRODUÇÃO DE ENERGIA ELÉTRICA</w:t>
      </w:r>
      <w:r w:rsidR="005B0E61" w:rsidRPr="001E255F">
        <w:t>*</w:t>
      </w:r>
      <w:r w:rsidR="00CA6BCF" w:rsidRPr="001E255F">
        <w:t>*</w:t>
      </w:r>
      <w:bookmarkEnd w:id="44"/>
    </w:p>
    <w:p w:rsidR="00E50D4D" w:rsidRPr="001E255F" w:rsidRDefault="008C2E5D" w:rsidP="00827DAA">
      <w:pPr>
        <w:pStyle w:val="Estilo2"/>
        <w:ind w:left="142" w:firstLine="0"/>
      </w:pPr>
      <w:bookmarkStart w:id="45" w:name="_Toc437852342"/>
      <w:r w:rsidRPr="001E255F">
        <w:t xml:space="preserve">Matriz de Produção de Energia </w:t>
      </w:r>
      <w:r w:rsidR="0076193E" w:rsidRPr="001E255F">
        <w:t>no Sistema Elétrico Brasileiro</w:t>
      </w:r>
      <w:bookmarkEnd w:id="45"/>
    </w:p>
    <w:p w:rsidR="006D4F2E" w:rsidRPr="001E255F" w:rsidRDefault="00E65DE8" w:rsidP="00E9162D">
      <w:pPr>
        <w:spacing w:before="120" w:after="0"/>
        <w:ind w:firstLine="708"/>
        <w:jc w:val="both"/>
        <w:rPr>
          <w:rFonts w:ascii="Arial Narrow" w:hAnsi="Arial Narrow" w:cs="Times New Roman"/>
          <w:bCs/>
          <w:sz w:val="24"/>
          <w:szCs w:val="24"/>
        </w:rPr>
      </w:pPr>
      <w:r w:rsidRPr="001E255F">
        <w:rPr>
          <w:rFonts w:ascii="Arial Narrow" w:hAnsi="Arial Narrow" w:cs="Times New Roman"/>
          <w:bCs/>
          <w:sz w:val="24"/>
          <w:szCs w:val="24"/>
        </w:rPr>
        <w:t xml:space="preserve">A produção acumulada de energia elétrica no Brasil no período de </w:t>
      </w:r>
      <w:r w:rsidR="001E255F" w:rsidRPr="001E255F">
        <w:rPr>
          <w:rFonts w:ascii="Arial Narrow" w:hAnsi="Arial Narrow" w:cs="Times New Roman"/>
          <w:bCs/>
          <w:sz w:val="24"/>
          <w:szCs w:val="24"/>
        </w:rPr>
        <w:t>outubro</w:t>
      </w:r>
      <w:r w:rsidRPr="001E255F">
        <w:rPr>
          <w:rFonts w:ascii="Arial Narrow" w:hAnsi="Arial Narrow" w:cs="Times New Roman"/>
          <w:bCs/>
          <w:sz w:val="24"/>
          <w:szCs w:val="24"/>
        </w:rPr>
        <w:t xml:space="preserve"> de 201</w:t>
      </w:r>
      <w:r w:rsidR="00553649" w:rsidRPr="001E255F">
        <w:rPr>
          <w:rFonts w:ascii="Arial Narrow" w:hAnsi="Arial Narrow" w:cs="Times New Roman"/>
          <w:bCs/>
          <w:sz w:val="24"/>
          <w:szCs w:val="24"/>
        </w:rPr>
        <w:t>4</w:t>
      </w:r>
      <w:r w:rsidRPr="001E255F">
        <w:rPr>
          <w:rFonts w:ascii="Arial Narrow" w:hAnsi="Arial Narrow" w:cs="Times New Roman"/>
          <w:bCs/>
          <w:sz w:val="24"/>
          <w:szCs w:val="24"/>
        </w:rPr>
        <w:t xml:space="preserve"> a </w:t>
      </w:r>
      <w:r w:rsidR="001E255F" w:rsidRPr="001E255F">
        <w:rPr>
          <w:rFonts w:ascii="Arial Narrow" w:hAnsi="Arial Narrow" w:cs="Times New Roman"/>
          <w:bCs/>
          <w:sz w:val="24"/>
          <w:szCs w:val="24"/>
        </w:rPr>
        <w:t>setembro</w:t>
      </w:r>
      <w:r w:rsidRPr="001E255F">
        <w:rPr>
          <w:rFonts w:ascii="Arial Narrow" w:hAnsi="Arial Narrow" w:cs="Times New Roman"/>
          <w:bCs/>
          <w:sz w:val="24"/>
          <w:szCs w:val="24"/>
        </w:rPr>
        <w:t xml:space="preserve"> de 201</w:t>
      </w:r>
      <w:r w:rsidR="00F12A95" w:rsidRPr="001E255F">
        <w:rPr>
          <w:rFonts w:ascii="Arial Narrow" w:hAnsi="Arial Narrow" w:cs="Times New Roman"/>
          <w:bCs/>
          <w:sz w:val="24"/>
          <w:szCs w:val="24"/>
        </w:rPr>
        <w:t>5</w:t>
      </w:r>
      <w:r w:rsidRPr="001E255F">
        <w:rPr>
          <w:rFonts w:ascii="Arial Narrow" w:hAnsi="Arial Narrow" w:cs="Times New Roman"/>
          <w:bCs/>
          <w:sz w:val="24"/>
          <w:szCs w:val="24"/>
        </w:rPr>
        <w:t xml:space="preserve"> atingiu </w:t>
      </w:r>
      <w:r w:rsidR="001E255F" w:rsidRPr="001E255F">
        <w:rPr>
          <w:rFonts w:ascii="Arial Narrow" w:hAnsi="Arial Narrow" w:cs="Times New Roman"/>
          <w:bCs/>
          <w:sz w:val="24"/>
          <w:szCs w:val="24"/>
        </w:rPr>
        <w:t>542.526</w:t>
      </w:r>
      <w:r w:rsidR="002F0A2F" w:rsidRPr="001E255F">
        <w:rPr>
          <w:rFonts w:ascii="Arial Narrow" w:hAnsi="Arial Narrow" w:cs="Times New Roman"/>
          <w:bCs/>
          <w:sz w:val="24"/>
          <w:szCs w:val="24"/>
        </w:rPr>
        <w:t xml:space="preserve"> </w:t>
      </w:r>
      <w:proofErr w:type="spellStart"/>
      <w:proofErr w:type="gramStart"/>
      <w:r w:rsidRPr="001E255F">
        <w:rPr>
          <w:rFonts w:ascii="Arial Narrow" w:hAnsi="Arial Narrow" w:cs="Times New Roman"/>
          <w:bCs/>
          <w:sz w:val="24"/>
          <w:szCs w:val="24"/>
        </w:rPr>
        <w:t>GWh</w:t>
      </w:r>
      <w:proofErr w:type="spellEnd"/>
      <w:proofErr w:type="gramEnd"/>
      <w:r w:rsidRPr="001E255F">
        <w:rPr>
          <w:rFonts w:ascii="Arial Narrow" w:hAnsi="Arial Narrow" w:cs="Times New Roman"/>
          <w:bCs/>
          <w:sz w:val="24"/>
          <w:szCs w:val="24"/>
        </w:rPr>
        <w:t xml:space="preserve">. No mês de </w:t>
      </w:r>
      <w:r w:rsidR="001E255F" w:rsidRPr="001E255F">
        <w:rPr>
          <w:rFonts w:ascii="Arial Narrow" w:hAnsi="Arial Narrow" w:cs="Times New Roman"/>
          <w:bCs/>
          <w:sz w:val="24"/>
          <w:szCs w:val="24"/>
        </w:rPr>
        <w:t>setembro</w:t>
      </w:r>
      <w:r w:rsidR="00F12A95" w:rsidRPr="001E255F">
        <w:rPr>
          <w:rFonts w:ascii="Arial Narrow" w:hAnsi="Arial Narrow" w:cs="Times New Roman"/>
          <w:bCs/>
          <w:sz w:val="24"/>
          <w:szCs w:val="24"/>
        </w:rPr>
        <w:t xml:space="preserve"> de 2015</w:t>
      </w:r>
      <w:r w:rsidRPr="001E255F">
        <w:rPr>
          <w:rFonts w:ascii="Arial Narrow" w:hAnsi="Arial Narrow" w:cs="Times New Roman"/>
          <w:bCs/>
          <w:sz w:val="24"/>
          <w:szCs w:val="24"/>
        </w:rPr>
        <w:t xml:space="preserve">, a geração hidráulica correspondeu a </w:t>
      </w:r>
      <w:r w:rsidR="001E255F" w:rsidRPr="001E255F">
        <w:rPr>
          <w:rFonts w:ascii="Arial Narrow" w:hAnsi="Arial Narrow" w:cs="Times New Roman"/>
          <w:bCs/>
          <w:sz w:val="24"/>
          <w:szCs w:val="24"/>
        </w:rPr>
        <w:t>67,1</w:t>
      </w:r>
      <w:r w:rsidR="007B6001" w:rsidRPr="001E255F">
        <w:rPr>
          <w:rFonts w:ascii="Arial Narrow" w:hAnsi="Arial Narrow" w:cs="Times New Roman"/>
          <w:bCs/>
          <w:sz w:val="24"/>
          <w:szCs w:val="24"/>
        </w:rPr>
        <w:t xml:space="preserve">% do total gerado no </w:t>
      </w:r>
      <w:r w:rsidR="00E52734" w:rsidRPr="001E255F">
        <w:rPr>
          <w:rFonts w:ascii="Arial Narrow" w:hAnsi="Arial Narrow" w:cs="Times New Roman"/>
          <w:bCs/>
          <w:sz w:val="24"/>
          <w:szCs w:val="24"/>
        </w:rPr>
        <w:t>país</w:t>
      </w:r>
      <w:r w:rsidR="007B6001" w:rsidRPr="001E255F">
        <w:rPr>
          <w:rFonts w:ascii="Arial Narrow" w:hAnsi="Arial Narrow" w:cs="Times New Roman"/>
          <w:bCs/>
          <w:sz w:val="24"/>
          <w:szCs w:val="24"/>
        </w:rPr>
        <w:t>,</w:t>
      </w:r>
      <w:r w:rsidR="001E255F">
        <w:rPr>
          <w:rFonts w:ascii="Arial Narrow" w:hAnsi="Arial Narrow" w:cs="Times New Roman"/>
          <w:bCs/>
          <w:sz w:val="24"/>
          <w:szCs w:val="24"/>
        </w:rPr>
        <w:t xml:space="preserve">      </w:t>
      </w:r>
      <w:r w:rsidR="004403AF" w:rsidRPr="001E255F">
        <w:rPr>
          <w:rFonts w:ascii="Arial Narrow" w:hAnsi="Arial Narrow" w:cs="Times New Roman"/>
          <w:bCs/>
          <w:sz w:val="24"/>
          <w:szCs w:val="24"/>
        </w:rPr>
        <w:t xml:space="preserve"> </w:t>
      </w:r>
      <w:r w:rsidR="001E255F">
        <w:rPr>
          <w:rFonts w:ascii="Arial Narrow" w:hAnsi="Arial Narrow" w:cs="Times New Roman"/>
          <w:bCs/>
          <w:sz w:val="24"/>
          <w:szCs w:val="24"/>
        </w:rPr>
        <w:t>0,8</w:t>
      </w:r>
      <w:r w:rsidRPr="001E255F">
        <w:rPr>
          <w:rFonts w:ascii="Arial Narrow" w:hAnsi="Arial Narrow" w:cs="Times New Roman"/>
          <w:bCs/>
          <w:sz w:val="24"/>
          <w:szCs w:val="24"/>
        </w:rPr>
        <w:t xml:space="preserve"> </w:t>
      </w:r>
      <w:proofErr w:type="spellStart"/>
      <w:r w:rsidRPr="001E255F">
        <w:rPr>
          <w:rFonts w:ascii="Arial Narrow" w:hAnsi="Arial Narrow" w:cs="Times New Roman"/>
          <w:bCs/>
          <w:sz w:val="24"/>
          <w:szCs w:val="24"/>
        </w:rPr>
        <w:t>p.p</w:t>
      </w:r>
      <w:proofErr w:type="spellEnd"/>
      <w:r w:rsidRPr="001E255F">
        <w:rPr>
          <w:rFonts w:ascii="Arial Narrow" w:hAnsi="Arial Narrow" w:cs="Times New Roman"/>
          <w:bCs/>
          <w:sz w:val="24"/>
          <w:szCs w:val="24"/>
        </w:rPr>
        <w:t xml:space="preserve">. </w:t>
      </w:r>
      <w:r w:rsidR="001E255F">
        <w:rPr>
          <w:rFonts w:ascii="Arial Narrow" w:hAnsi="Arial Narrow" w:cs="Times New Roman"/>
          <w:bCs/>
          <w:sz w:val="24"/>
          <w:szCs w:val="24"/>
        </w:rPr>
        <w:t>superior</w:t>
      </w:r>
      <w:r w:rsidR="00553649" w:rsidRPr="001E255F">
        <w:rPr>
          <w:rFonts w:ascii="Arial Narrow" w:hAnsi="Arial Narrow" w:cs="Times New Roman"/>
          <w:bCs/>
          <w:sz w:val="24"/>
          <w:szCs w:val="24"/>
        </w:rPr>
        <w:t xml:space="preserve"> ao verificado no mês anterior</w:t>
      </w:r>
      <w:r w:rsidR="006D4F2E" w:rsidRPr="001E255F">
        <w:rPr>
          <w:rFonts w:ascii="Arial Narrow" w:hAnsi="Arial Narrow" w:cs="Times New Roman"/>
          <w:bCs/>
          <w:sz w:val="24"/>
          <w:szCs w:val="24"/>
        </w:rPr>
        <w:t xml:space="preserve">, </w:t>
      </w:r>
      <w:r w:rsidR="004403AF" w:rsidRPr="001E255F">
        <w:rPr>
          <w:rFonts w:ascii="Arial Narrow" w:hAnsi="Arial Narrow" w:cs="Times New Roman"/>
          <w:bCs/>
          <w:sz w:val="24"/>
          <w:szCs w:val="24"/>
        </w:rPr>
        <w:t xml:space="preserve">e a participação </w:t>
      </w:r>
      <w:r w:rsidR="006D4F2E" w:rsidRPr="001E255F">
        <w:rPr>
          <w:rFonts w:ascii="Arial Narrow" w:hAnsi="Arial Narrow" w:cs="Times New Roman"/>
          <w:bCs/>
          <w:sz w:val="24"/>
          <w:szCs w:val="24"/>
        </w:rPr>
        <w:t xml:space="preserve">da produção eólica </w:t>
      </w:r>
      <w:r w:rsidR="00B7390E" w:rsidRPr="001E255F">
        <w:rPr>
          <w:rFonts w:ascii="Arial Narrow" w:hAnsi="Arial Narrow" w:cs="Times New Roman"/>
          <w:bCs/>
          <w:sz w:val="24"/>
          <w:szCs w:val="24"/>
        </w:rPr>
        <w:t>na matriz de produção de energia elétrica</w:t>
      </w:r>
      <w:r w:rsidR="006D4F2E" w:rsidRPr="001E255F">
        <w:rPr>
          <w:rFonts w:ascii="Arial Narrow" w:hAnsi="Arial Narrow" w:cs="Times New Roman"/>
          <w:bCs/>
          <w:sz w:val="24"/>
          <w:szCs w:val="24"/>
        </w:rPr>
        <w:t xml:space="preserve"> do Brasil</w:t>
      </w:r>
      <w:r w:rsidR="004403AF" w:rsidRPr="001E255F">
        <w:rPr>
          <w:rFonts w:ascii="Arial Narrow" w:hAnsi="Arial Narrow" w:cs="Times New Roman"/>
          <w:bCs/>
          <w:sz w:val="24"/>
          <w:szCs w:val="24"/>
        </w:rPr>
        <w:t xml:space="preserve"> </w:t>
      </w:r>
      <w:r w:rsidR="001E255F">
        <w:rPr>
          <w:rFonts w:ascii="Arial Narrow" w:hAnsi="Arial Narrow" w:cs="Times New Roman"/>
          <w:bCs/>
          <w:sz w:val="24"/>
          <w:szCs w:val="24"/>
        </w:rPr>
        <w:t>reduziu</w:t>
      </w:r>
      <w:r w:rsidR="004403AF" w:rsidRPr="001E255F">
        <w:rPr>
          <w:rFonts w:ascii="Arial Narrow" w:hAnsi="Arial Narrow" w:cs="Times New Roman"/>
          <w:bCs/>
          <w:sz w:val="24"/>
          <w:szCs w:val="24"/>
        </w:rPr>
        <w:t xml:space="preserve"> </w:t>
      </w:r>
      <w:r w:rsidR="001E255F">
        <w:rPr>
          <w:rFonts w:ascii="Arial Narrow" w:hAnsi="Arial Narrow" w:cs="Times New Roman"/>
          <w:bCs/>
          <w:sz w:val="24"/>
          <w:szCs w:val="24"/>
        </w:rPr>
        <w:t>0,7</w:t>
      </w:r>
      <w:r w:rsidR="004403AF" w:rsidRPr="001E255F">
        <w:rPr>
          <w:rFonts w:ascii="Arial Narrow" w:hAnsi="Arial Narrow" w:cs="Times New Roman"/>
          <w:bCs/>
          <w:sz w:val="24"/>
          <w:szCs w:val="24"/>
        </w:rPr>
        <w:t xml:space="preserve"> </w:t>
      </w:r>
      <w:proofErr w:type="spellStart"/>
      <w:r w:rsidR="004403AF" w:rsidRPr="001E255F">
        <w:rPr>
          <w:rFonts w:ascii="Arial Narrow" w:hAnsi="Arial Narrow" w:cs="Times New Roman"/>
          <w:bCs/>
          <w:sz w:val="24"/>
          <w:szCs w:val="24"/>
        </w:rPr>
        <w:t>p.p</w:t>
      </w:r>
      <w:proofErr w:type="spellEnd"/>
      <w:r w:rsidR="00A005E2" w:rsidRPr="001E255F">
        <w:rPr>
          <w:rFonts w:ascii="Arial Narrow" w:hAnsi="Arial Narrow" w:cs="Times New Roman"/>
          <w:bCs/>
          <w:sz w:val="24"/>
          <w:szCs w:val="24"/>
        </w:rPr>
        <w:t xml:space="preserve">. </w:t>
      </w:r>
      <w:r w:rsidR="007B7407" w:rsidRPr="001E255F">
        <w:rPr>
          <w:rFonts w:ascii="Arial Narrow" w:hAnsi="Arial Narrow" w:cs="Times New Roman"/>
          <w:bCs/>
          <w:sz w:val="24"/>
          <w:szCs w:val="24"/>
        </w:rPr>
        <w:t>A</w:t>
      </w:r>
      <w:r w:rsidR="00A005E2" w:rsidRPr="001E255F">
        <w:rPr>
          <w:rFonts w:ascii="Arial Narrow" w:hAnsi="Arial Narrow" w:cs="Times New Roman"/>
          <w:bCs/>
          <w:sz w:val="24"/>
          <w:szCs w:val="24"/>
        </w:rPr>
        <w:t xml:space="preserve"> participação de usinas térmicas na matriz de produção de energia elétrica</w:t>
      </w:r>
      <w:r w:rsidR="007B7407" w:rsidRPr="001E255F">
        <w:rPr>
          <w:rFonts w:ascii="Arial Narrow" w:hAnsi="Arial Narrow" w:cs="Times New Roman"/>
          <w:bCs/>
          <w:sz w:val="24"/>
          <w:szCs w:val="24"/>
        </w:rPr>
        <w:t xml:space="preserve"> </w:t>
      </w:r>
      <w:r w:rsidR="001E255F">
        <w:rPr>
          <w:rFonts w:ascii="Arial Narrow" w:hAnsi="Arial Narrow" w:cs="Times New Roman"/>
          <w:bCs/>
          <w:sz w:val="24"/>
          <w:szCs w:val="24"/>
        </w:rPr>
        <w:t>se manteve praticamente constante</w:t>
      </w:r>
      <w:r w:rsidR="007B6001" w:rsidRPr="001E255F">
        <w:rPr>
          <w:rFonts w:ascii="Arial Narrow" w:hAnsi="Arial Narrow" w:cs="Times New Roman"/>
          <w:bCs/>
          <w:sz w:val="24"/>
          <w:szCs w:val="24"/>
        </w:rPr>
        <w:t xml:space="preserve"> em termos globais,</w:t>
      </w:r>
      <w:r w:rsidR="007B7407" w:rsidRPr="001E255F">
        <w:rPr>
          <w:rFonts w:ascii="Arial Narrow" w:hAnsi="Arial Narrow" w:cs="Times New Roman"/>
          <w:bCs/>
          <w:sz w:val="24"/>
          <w:szCs w:val="24"/>
        </w:rPr>
        <w:t xml:space="preserve"> </w:t>
      </w:r>
      <w:r w:rsidR="001E255F">
        <w:rPr>
          <w:rFonts w:ascii="Arial Narrow" w:hAnsi="Arial Narrow" w:cs="Times New Roman"/>
          <w:bCs/>
          <w:sz w:val="24"/>
          <w:szCs w:val="24"/>
        </w:rPr>
        <w:t>com queda de apenas 0,1</w:t>
      </w:r>
      <w:r w:rsidR="007B7407" w:rsidRPr="001E255F">
        <w:rPr>
          <w:rFonts w:ascii="Arial Narrow" w:hAnsi="Arial Narrow" w:cs="Times New Roman"/>
          <w:bCs/>
          <w:sz w:val="24"/>
          <w:szCs w:val="24"/>
        </w:rPr>
        <w:t xml:space="preserve"> </w:t>
      </w:r>
      <w:proofErr w:type="spellStart"/>
      <w:r w:rsidR="007B7407" w:rsidRPr="001E255F">
        <w:rPr>
          <w:rFonts w:ascii="Arial Narrow" w:hAnsi="Arial Narrow" w:cs="Times New Roman"/>
          <w:bCs/>
          <w:sz w:val="24"/>
          <w:szCs w:val="24"/>
        </w:rPr>
        <w:t>p.p</w:t>
      </w:r>
      <w:proofErr w:type="spellEnd"/>
      <w:r w:rsidR="007B7407" w:rsidRPr="001E255F">
        <w:rPr>
          <w:rFonts w:ascii="Arial Narrow" w:hAnsi="Arial Narrow" w:cs="Times New Roman"/>
          <w:bCs/>
          <w:sz w:val="24"/>
          <w:szCs w:val="24"/>
        </w:rPr>
        <w:t>.,</w:t>
      </w:r>
      <w:r w:rsidR="00A005E2" w:rsidRPr="001E255F">
        <w:rPr>
          <w:rFonts w:ascii="Arial Narrow" w:hAnsi="Arial Narrow" w:cs="Times New Roman"/>
          <w:bCs/>
          <w:sz w:val="24"/>
          <w:szCs w:val="24"/>
        </w:rPr>
        <w:t xml:space="preserve"> </w:t>
      </w:r>
      <w:r w:rsidR="007B6001" w:rsidRPr="001E255F">
        <w:rPr>
          <w:rFonts w:ascii="Arial Narrow" w:hAnsi="Arial Narrow" w:cs="Times New Roman"/>
          <w:bCs/>
          <w:sz w:val="24"/>
          <w:szCs w:val="24"/>
        </w:rPr>
        <w:t xml:space="preserve">com </w:t>
      </w:r>
      <w:r w:rsidR="00553649" w:rsidRPr="001E255F">
        <w:rPr>
          <w:rFonts w:ascii="Arial Narrow" w:hAnsi="Arial Narrow" w:cs="Times New Roman"/>
          <w:bCs/>
          <w:sz w:val="24"/>
          <w:szCs w:val="24"/>
        </w:rPr>
        <w:t>destaque para as variações</w:t>
      </w:r>
      <w:r w:rsidR="007B6001" w:rsidRPr="001E255F">
        <w:rPr>
          <w:rFonts w:ascii="Arial Narrow" w:hAnsi="Arial Narrow" w:cs="Times New Roman"/>
          <w:bCs/>
          <w:sz w:val="24"/>
          <w:szCs w:val="24"/>
        </w:rPr>
        <w:t xml:space="preserve"> de </w:t>
      </w:r>
      <w:r w:rsidR="007B7407" w:rsidRPr="001E255F">
        <w:rPr>
          <w:rFonts w:ascii="Arial Narrow" w:hAnsi="Arial Narrow" w:cs="Times New Roman"/>
          <w:bCs/>
          <w:sz w:val="24"/>
          <w:szCs w:val="24"/>
        </w:rPr>
        <w:t>+</w:t>
      </w:r>
      <w:r w:rsidR="001E255F">
        <w:rPr>
          <w:rFonts w:ascii="Arial Narrow" w:hAnsi="Arial Narrow" w:cs="Times New Roman"/>
          <w:bCs/>
          <w:sz w:val="24"/>
          <w:szCs w:val="24"/>
        </w:rPr>
        <w:t>1</w:t>
      </w:r>
      <w:r w:rsidR="007B7407" w:rsidRPr="001E255F">
        <w:rPr>
          <w:rFonts w:ascii="Arial Narrow" w:hAnsi="Arial Narrow" w:cs="Times New Roman"/>
          <w:bCs/>
          <w:sz w:val="24"/>
          <w:szCs w:val="24"/>
        </w:rPr>
        <w:t>,</w:t>
      </w:r>
      <w:r w:rsidR="001E255F">
        <w:rPr>
          <w:rFonts w:ascii="Arial Narrow" w:hAnsi="Arial Narrow" w:cs="Times New Roman"/>
          <w:bCs/>
          <w:sz w:val="24"/>
          <w:szCs w:val="24"/>
        </w:rPr>
        <w:t>0</w:t>
      </w:r>
      <w:r w:rsidR="00073D24" w:rsidRPr="001E255F">
        <w:rPr>
          <w:rFonts w:ascii="Arial Narrow" w:hAnsi="Arial Narrow" w:cs="Times New Roman"/>
          <w:bCs/>
          <w:sz w:val="24"/>
          <w:szCs w:val="24"/>
        </w:rPr>
        <w:t xml:space="preserve"> </w:t>
      </w:r>
      <w:proofErr w:type="spellStart"/>
      <w:r w:rsidR="00073D24" w:rsidRPr="001E255F">
        <w:rPr>
          <w:rFonts w:ascii="Arial Narrow" w:hAnsi="Arial Narrow" w:cs="Times New Roman"/>
          <w:bCs/>
          <w:sz w:val="24"/>
          <w:szCs w:val="24"/>
        </w:rPr>
        <w:t>p.p</w:t>
      </w:r>
      <w:proofErr w:type="spellEnd"/>
      <w:r w:rsidR="00073D24" w:rsidRPr="001E255F">
        <w:rPr>
          <w:rFonts w:ascii="Arial Narrow" w:hAnsi="Arial Narrow" w:cs="Times New Roman"/>
          <w:bCs/>
          <w:sz w:val="24"/>
          <w:szCs w:val="24"/>
        </w:rPr>
        <w:t xml:space="preserve">. de geração a gás, </w:t>
      </w:r>
      <w:r w:rsidR="001E255F">
        <w:rPr>
          <w:rFonts w:ascii="Arial Narrow" w:hAnsi="Arial Narrow" w:cs="Times New Roman"/>
          <w:bCs/>
          <w:sz w:val="24"/>
          <w:szCs w:val="24"/>
        </w:rPr>
        <w:t>-</w:t>
      </w:r>
      <w:r w:rsidR="007B7407" w:rsidRPr="001E255F">
        <w:rPr>
          <w:rFonts w:ascii="Arial Narrow" w:hAnsi="Arial Narrow" w:cs="Times New Roman"/>
          <w:bCs/>
          <w:sz w:val="24"/>
          <w:szCs w:val="24"/>
        </w:rPr>
        <w:t>0,</w:t>
      </w:r>
      <w:r w:rsidR="001E255F">
        <w:rPr>
          <w:rFonts w:ascii="Arial Narrow" w:hAnsi="Arial Narrow" w:cs="Times New Roman"/>
          <w:bCs/>
          <w:sz w:val="24"/>
          <w:szCs w:val="24"/>
        </w:rPr>
        <w:t>9</w:t>
      </w:r>
      <w:r w:rsidR="002F0A2F" w:rsidRPr="001E255F">
        <w:rPr>
          <w:rFonts w:ascii="Arial Narrow" w:hAnsi="Arial Narrow" w:cs="Times New Roman"/>
          <w:bCs/>
          <w:sz w:val="24"/>
          <w:szCs w:val="24"/>
        </w:rPr>
        <w:t xml:space="preserve"> de geração a </w:t>
      </w:r>
      <w:r w:rsidR="007B7407" w:rsidRPr="001E255F">
        <w:rPr>
          <w:rFonts w:ascii="Arial Narrow" w:hAnsi="Arial Narrow" w:cs="Times New Roman"/>
          <w:bCs/>
          <w:sz w:val="24"/>
          <w:szCs w:val="24"/>
        </w:rPr>
        <w:t>biomassa</w:t>
      </w:r>
      <w:r w:rsidR="00FC5B6C" w:rsidRPr="001E255F">
        <w:rPr>
          <w:rFonts w:ascii="Arial Narrow" w:hAnsi="Arial Narrow" w:cs="Times New Roman"/>
          <w:bCs/>
          <w:sz w:val="24"/>
          <w:szCs w:val="24"/>
        </w:rPr>
        <w:t xml:space="preserve"> e </w:t>
      </w:r>
      <w:r w:rsidR="001E255F">
        <w:rPr>
          <w:rFonts w:ascii="Arial Narrow" w:hAnsi="Arial Narrow" w:cs="Times New Roman"/>
          <w:bCs/>
          <w:sz w:val="24"/>
          <w:szCs w:val="24"/>
        </w:rPr>
        <w:t>-</w:t>
      </w:r>
      <w:r w:rsidR="00073D24" w:rsidRPr="001E255F">
        <w:rPr>
          <w:rFonts w:ascii="Arial Narrow" w:hAnsi="Arial Narrow" w:cs="Times New Roman"/>
          <w:bCs/>
          <w:sz w:val="24"/>
          <w:szCs w:val="24"/>
        </w:rPr>
        <w:t>0,</w:t>
      </w:r>
      <w:r w:rsidR="001E255F">
        <w:rPr>
          <w:rFonts w:ascii="Arial Narrow" w:hAnsi="Arial Narrow" w:cs="Times New Roman"/>
          <w:bCs/>
          <w:sz w:val="24"/>
          <w:szCs w:val="24"/>
        </w:rPr>
        <w:t>4</w:t>
      </w:r>
      <w:r w:rsidR="00FC5B6C" w:rsidRPr="001E255F">
        <w:rPr>
          <w:rFonts w:ascii="Arial Narrow" w:hAnsi="Arial Narrow" w:cs="Times New Roman"/>
          <w:bCs/>
          <w:sz w:val="24"/>
          <w:szCs w:val="24"/>
        </w:rPr>
        <w:t xml:space="preserve"> </w:t>
      </w:r>
      <w:proofErr w:type="spellStart"/>
      <w:r w:rsidR="00FC5B6C" w:rsidRPr="001E255F">
        <w:rPr>
          <w:rFonts w:ascii="Arial Narrow" w:hAnsi="Arial Narrow" w:cs="Times New Roman"/>
          <w:bCs/>
          <w:sz w:val="24"/>
          <w:szCs w:val="24"/>
        </w:rPr>
        <w:t>p.p</w:t>
      </w:r>
      <w:proofErr w:type="spellEnd"/>
      <w:r w:rsidR="00FC5B6C" w:rsidRPr="001E255F">
        <w:rPr>
          <w:rFonts w:ascii="Arial Narrow" w:hAnsi="Arial Narrow" w:cs="Times New Roman"/>
          <w:bCs/>
          <w:sz w:val="24"/>
          <w:szCs w:val="24"/>
        </w:rPr>
        <w:t xml:space="preserve">. de geração </w:t>
      </w:r>
      <w:r w:rsidR="001E255F">
        <w:rPr>
          <w:rFonts w:ascii="Arial Narrow" w:hAnsi="Arial Narrow" w:cs="Times New Roman"/>
          <w:bCs/>
          <w:sz w:val="24"/>
          <w:szCs w:val="24"/>
        </w:rPr>
        <w:t>nuclear</w:t>
      </w:r>
      <w:r w:rsidR="00FC5B6C" w:rsidRPr="001E255F">
        <w:rPr>
          <w:rFonts w:ascii="Arial Narrow" w:hAnsi="Arial Narrow" w:cs="Times New Roman"/>
          <w:bCs/>
          <w:sz w:val="24"/>
          <w:szCs w:val="24"/>
        </w:rPr>
        <w:t xml:space="preserve">. </w:t>
      </w:r>
    </w:p>
    <w:p w:rsidR="001169C1" w:rsidRPr="001E255F" w:rsidRDefault="00855307" w:rsidP="0080082F">
      <w:pPr>
        <w:spacing w:after="120"/>
        <w:jc w:val="center"/>
        <w:rPr>
          <w:rFonts w:ascii="Arial Narrow" w:hAnsi="Arial Narrow" w:cs="Times New Roman"/>
          <w:bCs/>
          <w:sz w:val="24"/>
          <w:szCs w:val="24"/>
        </w:rPr>
      </w:pPr>
      <w:r w:rsidRPr="00855307">
        <w:rPr>
          <w:noProof/>
          <w:lang w:eastAsia="pt-BR"/>
        </w:rPr>
        <w:drawing>
          <wp:inline distT="0" distB="0" distL="0" distR="0" wp14:anchorId="3238A220" wp14:editId="41B076D9">
            <wp:extent cx="6657975" cy="363855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b="20996"/>
                    <a:stretch/>
                  </pic:blipFill>
                  <pic:spPr bwMode="auto">
                    <a:xfrm>
                      <a:off x="0" y="0"/>
                      <a:ext cx="6659880" cy="3639591"/>
                    </a:xfrm>
                    <a:prstGeom prst="rect">
                      <a:avLst/>
                    </a:prstGeom>
                    <a:noFill/>
                    <a:ln>
                      <a:noFill/>
                    </a:ln>
                    <a:extLst>
                      <a:ext uri="{53640926-AAD7-44D8-BBD7-CCE9431645EC}">
                        <a14:shadowObscured xmlns:a14="http://schemas.microsoft.com/office/drawing/2010/main"/>
                      </a:ext>
                    </a:extLst>
                  </pic:spPr>
                </pic:pic>
              </a:graphicData>
            </a:graphic>
          </wp:inline>
        </w:drawing>
      </w:r>
    </w:p>
    <w:p w:rsidR="00147907" w:rsidRPr="001E255F" w:rsidRDefault="00147907" w:rsidP="0022597E">
      <w:pPr>
        <w:pStyle w:val="Legenda"/>
        <w:spacing w:after="120"/>
      </w:pPr>
      <w:bookmarkStart w:id="46" w:name="_Toc437852405"/>
      <w:r w:rsidRPr="001E255F">
        <w:t xml:space="preserve">Figura </w:t>
      </w:r>
      <w:r w:rsidR="00DE17A1">
        <w:fldChar w:fldCharType="begin"/>
      </w:r>
      <w:r w:rsidR="00DE17A1">
        <w:instrText xml:space="preserve"> SEQ Figura \* ARABIC </w:instrText>
      </w:r>
      <w:r w:rsidR="00DE17A1">
        <w:fldChar w:fldCharType="separate"/>
      </w:r>
      <w:r w:rsidR="00DE17A1">
        <w:rPr>
          <w:noProof/>
        </w:rPr>
        <w:t>20</w:t>
      </w:r>
      <w:r w:rsidR="00DE17A1">
        <w:rPr>
          <w:noProof/>
        </w:rPr>
        <w:fldChar w:fldCharType="end"/>
      </w:r>
      <w:r w:rsidRPr="001E255F">
        <w:t xml:space="preserve">. </w:t>
      </w:r>
      <w:r w:rsidR="008C2E5D" w:rsidRPr="001E255F">
        <w:t>Matriz de produção de energia e</w:t>
      </w:r>
      <w:r w:rsidRPr="001E255F">
        <w:t xml:space="preserve">létrica </w:t>
      </w:r>
      <w:r w:rsidR="008C2E5D" w:rsidRPr="001E255F">
        <w:t>no Brasil</w:t>
      </w:r>
      <w:r w:rsidRPr="001E255F">
        <w:t>.</w:t>
      </w:r>
      <w:bookmarkEnd w:id="46"/>
    </w:p>
    <w:p w:rsidR="0015515A" w:rsidRPr="001E255F" w:rsidRDefault="004A56BB" w:rsidP="00736642">
      <w:pPr>
        <w:spacing w:after="0"/>
        <w:rPr>
          <w:rFonts w:ascii="Arial Narrow" w:hAnsi="Arial Narrow"/>
          <w:sz w:val="18"/>
          <w:szCs w:val="18"/>
        </w:rPr>
      </w:pPr>
      <w:r w:rsidRPr="001E255F">
        <w:rPr>
          <w:rFonts w:ascii="Arial Narrow" w:hAnsi="Arial Narrow"/>
          <w:sz w:val="18"/>
          <w:szCs w:val="18"/>
        </w:rPr>
        <w:t>Dados contabilizados até</w:t>
      </w:r>
      <w:r w:rsidR="00DD4907" w:rsidRPr="001E255F">
        <w:rPr>
          <w:rFonts w:ascii="Arial Narrow" w:hAnsi="Arial Narrow"/>
          <w:sz w:val="18"/>
          <w:szCs w:val="18"/>
        </w:rPr>
        <w:t xml:space="preserve"> </w:t>
      </w:r>
      <w:r w:rsidR="001E255F" w:rsidRPr="001E255F">
        <w:rPr>
          <w:rFonts w:ascii="Arial Narrow" w:hAnsi="Arial Narrow"/>
          <w:sz w:val="18"/>
          <w:szCs w:val="18"/>
        </w:rPr>
        <w:t>setembro</w:t>
      </w:r>
      <w:r w:rsidR="00F80681" w:rsidRPr="001E255F">
        <w:rPr>
          <w:rFonts w:ascii="Arial Narrow" w:hAnsi="Arial Narrow"/>
          <w:sz w:val="18"/>
          <w:szCs w:val="18"/>
        </w:rPr>
        <w:t xml:space="preserve"> de 201</w:t>
      </w:r>
      <w:r w:rsidR="000F15BE" w:rsidRPr="001E255F">
        <w:rPr>
          <w:rFonts w:ascii="Arial Narrow" w:hAnsi="Arial Narrow"/>
          <w:sz w:val="18"/>
          <w:szCs w:val="18"/>
        </w:rPr>
        <w:t>5</w:t>
      </w:r>
      <w:r w:rsidRPr="001E255F">
        <w:rPr>
          <w:rFonts w:ascii="Arial Narrow" w:hAnsi="Arial Narrow"/>
          <w:sz w:val="18"/>
          <w:szCs w:val="18"/>
        </w:rPr>
        <w:t xml:space="preserve">.      </w:t>
      </w:r>
      <w:r w:rsidR="001B2107" w:rsidRPr="001E255F">
        <w:rPr>
          <w:rFonts w:ascii="Arial Narrow" w:hAnsi="Arial Narrow"/>
          <w:sz w:val="18"/>
          <w:szCs w:val="18"/>
        </w:rPr>
        <w:t xml:space="preserve">      </w:t>
      </w:r>
      <w:r w:rsidRPr="001E255F">
        <w:rPr>
          <w:rFonts w:ascii="Arial Narrow" w:hAnsi="Arial Narrow"/>
          <w:sz w:val="18"/>
          <w:szCs w:val="18"/>
        </w:rPr>
        <w:t xml:space="preserve">        </w:t>
      </w:r>
      <w:r w:rsidR="00736642" w:rsidRPr="001E255F">
        <w:rPr>
          <w:rFonts w:ascii="Arial Narrow" w:hAnsi="Arial Narrow"/>
          <w:sz w:val="18"/>
          <w:szCs w:val="18"/>
        </w:rPr>
        <w:t xml:space="preserve">    </w:t>
      </w:r>
      <w:r w:rsidR="001E255F" w:rsidRPr="001E255F">
        <w:rPr>
          <w:rFonts w:ascii="Arial Narrow" w:hAnsi="Arial Narrow"/>
          <w:sz w:val="18"/>
          <w:szCs w:val="18"/>
        </w:rPr>
        <w:t xml:space="preserve">                     </w:t>
      </w:r>
      <w:r w:rsidR="00F80681" w:rsidRPr="001E255F">
        <w:rPr>
          <w:rFonts w:ascii="Arial Narrow" w:hAnsi="Arial Narrow"/>
          <w:sz w:val="18"/>
          <w:szCs w:val="18"/>
        </w:rPr>
        <w:t xml:space="preserve">    </w:t>
      </w:r>
      <w:r w:rsidR="00602774" w:rsidRPr="001E255F">
        <w:rPr>
          <w:rFonts w:ascii="Arial Narrow" w:hAnsi="Arial Narrow"/>
          <w:sz w:val="18"/>
          <w:szCs w:val="18"/>
        </w:rPr>
        <w:t xml:space="preserve">          </w:t>
      </w:r>
      <w:r w:rsidRPr="001E255F">
        <w:rPr>
          <w:rFonts w:ascii="Arial Narrow" w:hAnsi="Arial Narrow"/>
          <w:sz w:val="18"/>
          <w:szCs w:val="18"/>
        </w:rPr>
        <w:t xml:space="preserve">    </w:t>
      </w:r>
      <w:r w:rsidR="004403AF" w:rsidRPr="001E255F">
        <w:rPr>
          <w:rFonts w:ascii="Arial Narrow" w:hAnsi="Arial Narrow"/>
          <w:sz w:val="18"/>
          <w:szCs w:val="18"/>
        </w:rPr>
        <w:t xml:space="preserve">       </w:t>
      </w:r>
      <w:r w:rsidRPr="001E255F">
        <w:rPr>
          <w:rFonts w:ascii="Arial Narrow" w:hAnsi="Arial Narrow"/>
          <w:sz w:val="18"/>
          <w:szCs w:val="18"/>
        </w:rPr>
        <w:t xml:space="preserve"> </w:t>
      </w:r>
      <w:r w:rsidR="00305B00" w:rsidRPr="001E255F">
        <w:rPr>
          <w:rFonts w:ascii="Arial Narrow" w:hAnsi="Arial Narrow"/>
          <w:sz w:val="18"/>
          <w:szCs w:val="18"/>
        </w:rPr>
        <w:t xml:space="preserve">                   </w:t>
      </w:r>
      <w:r w:rsidR="00AD53AD" w:rsidRPr="001E255F">
        <w:rPr>
          <w:rFonts w:ascii="Arial Narrow" w:hAnsi="Arial Narrow"/>
          <w:sz w:val="18"/>
          <w:szCs w:val="18"/>
        </w:rPr>
        <w:t xml:space="preserve">          </w:t>
      </w:r>
      <w:r w:rsidR="00B05FED" w:rsidRPr="001E255F">
        <w:rPr>
          <w:rFonts w:ascii="Arial Narrow" w:hAnsi="Arial Narrow"/>
          <w:sz w:val="18"/>
          <w:szCs w:val="18"/>
        </w:rPr>
        <w:t xml:space="preserve">                        </w:t>
      </w:r>
      <w:r w:rsidRPr="001E255F">
        <w:rPr>
          <w:rFonts w:ascii="Arial Narrow" w:hAnsi="Arial Narrow"/>
          <w:sz w:val="18"/>
          <w:szCs w:val="18"/>
        </w:rPr>
        <w:t>Fonte</w:t>
      </w:r>
      <w:r w:rsidR="00B05FED" w:rsidRPr="001E255F">
        <w:rPr>
          <w:rFonts w:ascii="Arial Narrow" w:hAnsi="Arial Narrow"/>
          <w:sz w:val="18"/>
          <w:szCs w:val="18"/>
        </w:rPr>
        <w:t xml:space="preserve"> dos dados</w:t>
      </w:r>
      <w:r w:rsidRPr="001E255F">
        <w:rPr>
          <w:rFonts w:ascii="Arial Narrow" w:hAnsi="Arial Narrow"/>
          <w:sz w:val="18"/>
          <w:szCs w:val="18"/>
        </w:rPr>
        <w:t xml:space="preserve">: </w:t>
      </w:r>
      <w:r w:rsidR="0037250A" w:rsidRPr="001E255F">
        <w:rPr>
          <w:rFonts w:ascii="Arial Narrow" w:hAnsi="Arial Narrow"/>
          <w:sz w:val="18"/>
          <w:szCs w:val="18"/>
        </w:rPr>
        <w:t>CCEE e Eletrobras</w:t>
      </w:r>
    </w:p>
    <w:p w:rsidR="000C0FFA" w:rsidRPr="001E255F" w:rsidRDefault="000C0FFA" w:rsidP="00736642">
      <w:pPr>
        <w:spacing w:after="0"/>
        <w:rPr>
          <w:rFonts w:ascii="Arial Narrow" w:hAnsi="Arial Narrow"/>
          <w:sz w:val="18"/>
          <w:szCs w:val="18"/>
        </w:rPr>
      </w:pPr>
    </w:p>
    <w:p w:rsidR="005B0E61" w:rsidRPr="001E255F" w:rsidRDefault="00CA6BCF" w:rsidP="00EE455F">
      <w:pPr>
        <w:spacing w:after="0" w:line="240" w:lineRule="auto"/>
        <w:rPr>
          <w:rFonts w:ascii="Arial Narrow" w:hAnsi="Arial Narrow"/>
          <w:sz w:val="18"/>
          <w:szCs w:val="18"/>
        </w:rPr>
      </w:pPr>
      <w:r w:rsidRPr="001E255F">
        <w:rPr>
          <w:rFonts w:ascii="Arial Narrow" w:hAnsi="Arial Narrow"/>
          <w:sz w:val="18"/>
          <w:szCs w:val="18"/>
        </w:rPr>
        <w:t>*</w:t>
      </w:r>
      <w:r w:rsidR="00EE455F" w:rsidRPr="001E255F">
        <w:rPr>
          <w:rFonts w:ascii="Arial Narrow" w:hAnsi="Arial Narrow"/>
          <w:sz w:val="18"/>
          <w:szCs w:val="18"/>
        </w:rPr>
        <w:t xml:space="preserve">Em Petróleo estão consideradas </w:t>
      </w:r>
      <w:r w:rsidR="0015515A" w:rsidRPr="001E255F">
        <w:rPr>
          <w:rFonts w:ascii="Arial Narrow" w:hAnsi="Arial Narrow"/>
          <w:sz w:val="18"/>
          <w:szCs w:val="18"/>
        </w:rPr>
        <w:t>as usinas a óleo diesel, a óleo combustível e as usinas bicombustíveis</w:t>
      </w:r>
      <w:r w:rsidR="00EE455F" w:rsidRPr="001E255F">
        <w:rPr>
          <w:rFonts w:ascii="Arial Narrow" w:hAnsi="Arial Narrow"/>
          <w:sz w:val="18"/>
          <w:szCs w:val="18"/>
        </w:rPr>
        <w:t xml:space="preserve">. </w:t>
      </w:r>
    </w:p>
    <w:p w:rsidR="0084051B" w:rsidRPr="001E255F" w:rsidRDefault="00CA6BCF" w:rsidP="000F15BE">
      <w:pPr>
        <w:spacing w:after="0"/>
        <w:rPr>
          <w:rFonts w:ascii="Arial Narrow" w:hAnsi="Arial Narrow"/>
          <w:sz w:val="18"/>
          <w:szCs w:val="18"/>
        </w:rPr>
      </w:pPr>
      <w:r w:rsidRPr="001E255F">
        <w:rPr>
          <w:rFonts w:ascii="Arial Narrow" w:hAnsi="Arial Narrow"/>
          <w:sz w:val="18"/>
          <w:szCs w:val="18"/>
        </w:rPr>
        <w:t>**</w:t>
      </w:r>
      <w:r w:rsidR="005B0E61" w:rsidRPr="001E255F">
        <w:rPr>
          <w:rFonts w:ascii="Arial Narrow" w:hAnsi="Arial Narrow"/>
          <w:sz w:val="18"/>
          <w:szCs w:val="18"/>
        </w:rPr>
        <w:t xml:space="preserve"> A produção acumulada de energia elétrica não inclui a autoprodução.</w:t>
      </w:r>
    </w:p>
    <w:p w:rsidR="000F15BE" w:rsidRPr="0099597E" w:rsidRDefault="000F15BE" w:rsidP="00F1298A">
      <w:pPr>
        <w:jc w:val="both"/>
        <w:rPr>
          <w:rFonts w:ascii="Arial Narrow" w:hAnsi="Arial Narrow" w:cs="Times New Roman"/>
          <w:bCs/>
          <w:color w:val="FF0000"/>
          <w:sz w:val="24"/>
          <w:szCs w:val="24"/>
        </w:rPr>
      </w:pPr>
    </w:p>
    <w:p w:rsidR="00B603F5" w:rsidRPr="0099597E" w:rsidRDefault="00B603F5" w:rsidP="00F1298A">
      <w:pPr>
        <w:jc w:val="both"/>
        <w:rPr>
          <w:rFonts w:ascii="Arial Narrow" w:hAnsi="Arial Narrow" w:cs="Times New Roman"/>
          <w:bCs/>
          <w:color w:val="FF0000"/>
          <w:sz w:val="24"/>
          <w:szCs w:val="24"/>
        </w:rPr>
      </w:pPr>
    </w:p>
    <w:p w:rsidR="00073D24" w:rsidRPr="0099597E" w:rsidRDefault="00073D24" w:rsidP="00F1298A">
      <w:pPr>
        <w:jc w:val="both"/>
        <w:rPr>
          <w:rFonts w:ascii="Arial Narrow" w:hAnsi="Arial Narrow" w:cs="Times New Roman"/>
          <w:bCs/>
          <w:color w:val="FF0000"/>
          <w:sz w:val="24"/>
          <w:szCs w:val="24"/>
        </w:rPr>
      </w:pPr>
    </w:p>
    <w:p w:rsidR="00B8623C" w:rsidRPr="0099597E" w:rsidRDefault="00B8623C" w:rsidP="00F1298A">
      <w:pPr>
        <w:jc w:val="both"/>
        <w:rPr>
          <w:rFonts w:ascii="Arial Narrow" w:hAnsi="Arial Narrow" w:cs="Times New Roman"/>
          <w:bCs/>
          <w:color w:val="FF0000"/>
          <w:sz w:val="24"/>
          <w:szCs w:val="24"/>
        </w:rPr>
      </w:pPr>
    </w:p>
    <w:p w:rsidR="004403AF" w:rsidRPr="0099597E" w:rsidRDefault="004403AF" w:rsidP="00F1298A">
      <w:pPr>
        <w:jc w:val="both"/>
        <w:rPr>
          <w:rFonts w:ascii="Arial Narrow" w:hAnsi="Arial Narrow" w:cs="Times New Roman"/>
          <w:bCs/>
          <w:color w:val="FF0000"/>
          <w:sz w:val="24"/>
          <w:szCs w:val="24"/>
        </w:rPr>
      </w:pPr>
    </w:p>
    <w:p w:rsidR="00B8623C" w:rsidRPr="0099597E" w:rsidRDefault="00B8623C" w:rsidP="00F1298A">
      <w:pPr>
        <w:jc w:val="both"/>
        <w:rPr>
          <w:rFonts w:ascii="Arial Narrow" w:hAnsi="Arial Narrow" w:cs="Times New Roman"/>
          <w:bCs/>
          <w:color w:val="FF0000"/>
          <w:sz w:val="24"/>
          <w:szCs w:val="24"/>
        </w:rPr>
      </w:pPr>
    </w:p>
    <w:p w:rsidR="00B8623C" w:rsidRPr="0099597E" w:rsidRDefault="00B8623C" w:rsidP="00F1298A">
      <w:pPr>
        <w:jc w:val="both"/>
        <w:rPr>
          <w:rFonts w:ascii="Arial Narrow" w:hAnsi="Arial Narrow" w:cs="Times New Roman"/>
          <w:bCs/>
          <w:color w:val="FF0000"/>
          <w:sz w:val="24"/>
          <w:szCs w:val="24"/>
        </w:rPr>
      </w:pPr>
    </w:p>
    <w:p w:rsidR="00E65DE8" w:rsidRPr="0099597E" w:rsidRDefault="00E65DE8" w:rsidP="00F1298A">
      <w:pPr>
        <w:jc w:val="both"/>
        <w:rPr>
          <w:rFonts w:ascii="Arial Narrow" w:hAnsi="Arial Narrow" w:cs="Times New Roman"/>
          <w:bCs/>
          <w:color w:val="FF0000"/>
          <w:sz w:val="24"/>
          <w:szCs w:val="24"/>
        </w:rPr>
      </w:pPr>
    </w:p>
    <w:bookmarkStart w:id="47" w:name="_Toc437852343"/>
    <w:p w:rsidR="00827DAA" w:rsidRPr="003C36D2" w:rsidRDefault="00860CF0" w:rsidP="00827DAA">
      <w:pPr>
        <w:pStyle w:val="Estilo2"/>
        <w:ind w:left="142" w:firstLine="0"/>
      </w:pPr>
      <w:r w:rsidRPr="003C36D2">
        <w:rPr>
          <w:rFonts w:cs="Times New Roman"/>
          <w:bCs w:val="0"/>
          <w:noProof/>
          <w:sz w:val="24"/>
          <w:szCs w:val="24"/>
          <w:lang w:eastAsia="pt-BR"/>
        </w:rPr>
        <w:lastRenderedPageBreak/>
        <mc:AlternateContent>
          <mc:Choice Requires="wps">
            <w:drawing>
              <wp:anchor distT="0" distB="0" distL="114300" distR="114300" simplePos="0" relativeHeight="251730944" behindDoc="0" locked="0" layoutInCell="1" allowOverlap="1" wp14:anchorId="29CC38C7" wp14:editId="1AAAEAE2">
                <wp:simplePos x="0" y="0"/>
                <wp:positionH relativeFrom="column">
                  <wp:posOffset>6360795</wp:posOffset>
                </wp:positionH>
                <wp:positionV relativeFrom="paragraph">
                  <wp:posOffset>-66675</wp:posOffset>
                </wp:positionV>
                <wp:extent cx="414655" cy="329565"/>
                <wp:effectExtent l="0" t="0" r="0" b="0"/>
                <wp:wrapNone/>
                <wp:docPr id="10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9565"/>
                        </a:xfrm>
                        <a:prstGeom prst="rect">
                          <a:avLst/>
                        </a:prstGeom>
                        <a:noFill/>
                        <a:ln w="9525">
                          <a:noFill/>
                          <a:miter lim="800000"/>
                          <a:headEnd/>
                          <a:tailEnd/>
                        </a:ln>
                      </wps:spPr>
                      <wps:txbx>
                        <w:txbxContent>
                          <w:p w:rsidR="00800845" w:rsidRPr="0015515A" w:rsidRDefault="00800845" w:rsidP="0015515A">
                            <w:pPr>
                              <w:rPr>
                                <w:rFonts w:ascii="Arial Narrow" w:hAnsi="Arial Narrow"/>
                                <w:b/>
                                <w:sz w:val="24"/>
                              </w:rPr>
                            </w:pPr>
                            <w:r w:rsidRPr="0015515A">
                              <w:rPr>
                                <w:rFonts w:ascii="Arial Narrow" w:hAnsi="Arial Narrow"/>
                                <w:b/>
                                <w:sz w:val="24"/>
                              </w:rPr>
                              <w:t>*</w:t>
                            </w:r>
                            <w:r>
                              <w:rPr>
                                <w:rFonts w:ascii="Arial Narrow" w:hAnsi="Arial Narrow"/>
                                <w:b/>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500.85pt;margin-top:-5.25pt;width:32.65pt;height:25.9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" filled="f" stroked="f">
                <v:textbox>
                  <w:txbxContent>
                    <w:p w:rsidR="00C65707" w:rsidRPr="0015515A" w:rsidRDefault="00C65707" w:rsidP="0015515A">
                      <w:pPr>
                        <w:rPr>
                          <w:rFonts w:ascii="Arial Narrow" w:hAnsi="Arial Narrow"/>
                          <w:b/>
                          <w:sz w:val="24"/>
                        </w:rPr>
                      </w:pPr>
                      <w:r w:rsidRPr="0015515A">
                        <w:rPr>
                          <w:rFonts w:ascii="Arial Narrow" w:hAnsi="Arial Narrow"/>
                          <w:b/>
                          <w:sz w:val="24"/>
                        </w:rPr>
                        <w:t>*</w:t>
                      </w:r>
                      <w:r>
                        <w:rPr>
                          <w:rFonts w:ascii="Arial Narrow" w:hAnsi="Arial Narrow"/>
                          <w:b/>
                          <w:sz w:val="24"/>
                        </w:rPr>
                        <w:t>*</w:t>
                      </w:r>
                    </w:p>
                  </w:txbxContent>
                </v:textbox>
              </v:shape>
            </w:pict>
          </mc:Fallback>
        </mc:AlternateContent>
      </w:r>
      <w:r w:rsidR="008C2E5D" w:rsidRPr="003C36D2">
        <w:t xml:space="preserve">Matriz de </w:t>
      </w:r>
      <w:r w:rsidR="00827DAA" w:rsidRPr="003C36D2">
        <w:t xml:space="preserve">Produção </w:t>
      </w:r>
      <w:r w:rsidR="00E50D4D" w:rsidRPr="003C36D2">
        <w:t xml:space="preserve">de Energia Elétrica no </w:t>
      </w:r>
      <w:r w:rsidR="00D21247" w:rsidRPr="003C36D2">
        <w:t>Sistema Interligado Nacional</w:t>
      </w:r>
      <w:bookmarkEnd w:id="47"/>
    </w:p>
    <w:p w:rsidR="008C2E5D" w:rsidRPr="003C36D2" w:rsidRDefault="008C2E5D" w:rsidP="008C2E5D">
      <w:pPr>
        <w:pStyle w:val="Legenda"/>
      </w:pPr>
      <w:bookmarkStart w:id="48" w:name="_Toc437852453"/>
      <w:r w:rsidRPr="003C36D2">
        <w:t xml:space="preserve">Tabela </w:t>
      </w:r>
      <w:r w:rsidR="00DE17A1">
        <w:fldChar w:fldCharType="begin"/>
      </w:r>
      <w:r w:rsidR="00DE17A1">
        <w:instrText xml:space="preserve"> SEQ Tabela \* ARABIC </w:instrText>
      </w:r>
      <w:r w:rsidR="00DE17A1">
        <w:fldChar w:fldCharType="separate"/>
      </w:r>
      <w:r w:rsidR="00DE17A1">
        <w:rPr>
          <w:noProof/>
        </w:rPr>
        <w:t>9</w:t>
      </w:r>
      <w:r w:rsidR="00DE17A1">
        <w:rPr>
          <w:noProof/>
        </w:rPr>
        <w:fldChar w:fldCharType="end"/>
      </w:r>
      <w:r w:rsidRPr="003C36D2">
        <w:t>. Matriz de produção de energia elétrica no SIN.</w:t>
      </w:r>
      <w:bookmarkEnd w:id="48"/>
      <w:r w:rsidR="00767333" w:rsidRPr="003C36D2">
        <w:rPr>
          <w:rFonts w:cs="Times New Roman"/>
          <w:bCs w:val="0"/>
          <w:noProof/>
          <w:sz w:val="24"/>
          <w:szCs w:val="24"/>
          <w:lang w:eastAsia="pt-BR"/>
        </w:rPr>
        <w:t xml:space="preserve"> </w:t>
      </w:r>
    </w:p>
    <w:p w:rsidR="00827DAA" w:rsidRPr="003C36D2" w:rsidRDefault="003C36D2" w:rsidP="00827DAA">
      <w:pPr>
        <w:spacing w:after="120" w:line="240" w:lineRule="auto"/>
        <w:jc w:val="center"/>
        <w:rPr>
          <w:rFonts w:ascii="Arial Narrow" w:hAnsi="Arial Narrow"/>
          <w:sz w:val="28"/>
          <w:szCs w:val="28"/>
        </w:rPr>
      </w:pPr>
      <w:r w:rsidRPr="003C36D2">
        <w:rPr>
          <w:noProof/>
          <w:lang w:eastAsia="pt-BR"/>
        </w:rPr>
        <w:drawing>
          <wp:inline distT="0" distB="0" distL="0" distR="0" wp14:anchorId="2A01A99C" wp14:editId="1CD4806B">
            <wp:extent cx="6659880" cy="3132738"/>
            <wp:effectExtent l="0" t="0" r="7620" b="0"/>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659880" cy="3132738"/>
                    </a:xfrm>
                    <a:prstGeom prst="rect">
                      <a:avLst/>
                    </a:prstGeom>
                    <a:noFill/>
                    <a:ln>
                      <a:noFill/>
                    </a:ln>
                  </pic:spPr>
                </pic:pic>
              </a:graphicData>
            </a:graphic>
          </wp:inline>
        </w:drawing>
      </w:r>
    </w:p>
    <w:p w:rsidR="00E32F54" w:rsidRPr="003C36D2" w:rsidRDefault="00E32F54" w:rsidP="00827DAA">
      <w:pPr>
        <w:spacing w:after="0" w:line="240" w:lineRule="auto"/>
        <w:rPr>
          <w:rFonts w:ascii="Arial Narrow" w:hAnsi="Arial Narrow"/>
          <w:sz w:val="18"/>
          <w:szCs w:val="18"/>
        </w:rPr>
      </w:pPr>
      <w:r w:rsidRPr="003C36D2">
        <w:rPr>
          <w:rFonts w:ascii="Arial Narrow" w:hAnsi="Arial Narrow"/>
          <w:sz w:val="18"/>
          <w:szCs w:val="18"/>
        </w:rPr>
        <w:t>* Em Petróleo estão consideradas as usinas a</w:t>
      </w:r>
      <w:r w:rsidR="0015515A" w:rsidRPr="003C36D2">
        <w:rPr>
          <w:rFonts w:ascii="Arial Narrow" w:hAnsi="Arial Narrow"/>
          <w:sz w:val="18"/>
          <w:szCs w:val="18"/>
        </w:rPr>
        <w:t xml:space="preserve"> óleo</w:t>
      </w:r>
      <w:r w:rsidRPr="003C36D2">
        <w:rPr>
          <w:rFonts w:ascii="Arial Narrow" w:hAnsi="Arial Narrow"/>
          <w:sz w:val="18"/>
          <w:szCs w:val="18"/>
        </w:rPr>
        <w:t xml:space="preserve"> </w:t>
      </w:r>
      <w:r w:rsidR="0015515A" w:rsidRPr="003C36D2">
        <w:rPr>
          <w:rFonts w:ascii="Arial Narrow" w:hAnsi="Arial Narrow"/>
          <w:sz w:val="18"/>
          <w:szCs w:val="18"/>
        </w:rPr>
        <w:t>d</w:t>
      </w:r>
      <w:r w:rsidRPr="003C36D2">
        <w:rPr>
          <w:rFonts w:ascii="Arial Narrow" w:hAnsi="Arial Narrow"/>
          <w:sz w:val="18"/>
          <w:szCs w:val="18"/>
        </w:rPr>
        <w:t>iesel</w:t>
      </w:r>
      <w:r w:rsidR="0015515A" w:rsidRPr="003C36D2">
        <w:rPr>
          <w:rFonts w:ascii="Arial Narrow" w:hAnsi="Arial Narrow"/>
          <w:sz w:val="18"/>
          <w:szCs w:val="18"/>
        </w:rPr>
        <w:t>, a óleo c</w:t>
      </w:r>
      <w:r w:rsidRPr="003C36D2">
        <w:rPr>
          <w:rFonts w:ascii="Arial Narrow" w:hAnsi="Arial Narrow"/>
          <w:sz w:val="18"/>
          <w:szCs w:val="18"/>
        </w:rPr>
        <w:t xml:space="preserve">ombustível e as usinas bicombustíveis. </w:t>
      </w:r>
    </w:p>
    <w:p w:rsidR="00860CF0" w:rsidRPr="003C36D2" w:rsidRDefault="00860CF0" w:rsidP="00860CF0">
      <w:pPr>
        <w:spacing w:after="0" w:line="240" w:lineRule="auto"/>
        <w:jc w:val="both"/>
        <w:rPr>
          <w:rFonts w:ascii="Arial Narrow" w:hAnsi="Arial Narrow"/>
          <w:sz w:val="18"/>
          <w:szCs w:val="18"/>
        </w:rPr>
      </w:pPr>
      <w:r w:rsidRPr="003C36D2">
        <w:rPr>
          <w:rFonts w:ascii="Arial Narrow" w:hAnsi="Arial Narrow"/>
          <w:sz w:val="18"/>
          <w:szCs w:val="18"/>
        </w:rPr>
        <w:t>** Os valores de produção incluem geração em teste</w:t>
      </w:r>
      <w:r w:rsidR="006E0694" w:rsidRPr="003C36D2">
        <w:rPr>
          <w:rFonts w:ascii="Arial Narrow" w:hAnsi="Arial Narrow"/>
          <w:sz w:val="18"/>
          <w:szCs w:val="18"/>
        </w:rPr>
        <w:t xml:space="preserve"> e estão referenciados </w:t>
      </w:r>
      <w:r w:rsidR="007C7CA8" w:rsidRPr="003C36D2">
        <w:rPr>
          <w:rFonts w:ascii="Arial Narrow" w:hAnsi="Arial Narrow"/>
          <w:sz w:val="18"/>
          <w:szCs w:val="18"/>
        </w:rPr>
        <w:t>ao centro de gravidade</w:t>
      </w:r>
      <w:r w:rsidR="006D7E8E" w:rsidRPr="003C36D2">
        <w:rPr>
          <w:rFonts w:ascii="Arial Narrow" w:hAnsi="Arial Narrow"/>
          <w:sz w:val="18"/>
          <w:szCs w:val="18"/>
        </w:rPr>
        <w:t>.</w:t>
      </w:r>
      <w:r w:rsidR="00334776" w:rsidRPr="003C36D2">
        <w:rPr>
          <w:rFonts w:ascii="Arial Narrow" w:hAnsi="Arial Narrow"/>
          <w:sz w:val="18"/>
          <w:szCs w:val="18"/>
        </w:rPr>
        <w:t xml:space="preserve"> </w:t>
      </w:r>
    </w:p>
    <w:p w:rsidR="00E50D4D" w:rsidRPr="003C36D2" w:rsidRDefault="006D6BF6" w:rsidP="00736642">
      <w:pPr>
        <w:rPr>
          <w:rFonts w:ascii="Arial Narrow" w:hAnsi="Arial Narrow"/>
          <w:sz w:val="18"/>
          <w:szCs w:val="18"/>
        </w:rPr>
      </w:pPr>
      <w:r w:rsidRPr="003C36D2">
        <w:rPr>
          <w:rFonts w:ascii="Arial Narrow" w:hAnsi="Arial Narrow"/>
          <w:sz w:val="18"/>
          <w:szCs w:val="18"/>
        </w:rPr>
        <w:t xml:space="preserve">Dados contabilizados </w:t>
      </w:r>
      <w:r w:rsidR="00F43B1A" w:rsidRPr="003C36D2">
        <w:rPr>
          <w:rFonts w:ascii="Arial Narrow" w:hAnsi="Arial Narrow"/>
          <w:sz w:val="18"/>
          <w:szCs w:val="18"/>
        </w:rPr>
        <w:t>até</w:t>
      </w:r>
      <w:r w:rsidR="003062FD" w:rsidRPr="003C36D2">
        <w:rPr>
          <w:rFonts w:ascii="Arial Narrow" w:hAnsi="Arial Narrow"/>
          <w:sz w:val="18"/>
          <w:szCs w:val="18"/>
        </w:rPr>
        <w:t xml:space="preserve"> </w:t>
      </w:r>
      <w:r w:rsidR="003C36D2" w:rsidRPr="003C36D2">
        <w:rPr>
          <w:rFonts w:ascii="Arial Narrow" w:hAnsi="Arial Narrow"/>
          <w:sz w:val="18"/>
          <w:szCs w:val="18"/>
        </w:rPr>
        <w:t>setembro</w:t>
      </w:r>
      <w:r w:rsidR="00F43B1A" w:rsidRPr="003C36D2">
        <w:rPr>
          <w:rFonts w:ascii="Arial Narrow" w:hAnsi="Arial Narrow"/>
          <w:sz w:val="18"/>
          <w:szCs w:val="18"/>
        </w:rPr>
        <w:t xml:space="preserve"> de 201</w:t>
      </w:r>
      <w:r w:rsidR="0077265D" w:rsidRPr="003C36D2">
        <w:rPr>
          <w:rFonts w:ascii="Arial Narrow" w:hAnsi="Arial Narrow"/>
          <w:sz w:val="18"/>
          <w:szCs w:val="18"/>
        </w:rPr>
        <w:t>5</w:t>
      </w:r>
      <w:r w:rsidR="00F43B1A" w:rsidRPr="003C36D2">
        <w:rPr>
          <w:rFonts w:ascii="Arial Narrow" w:hAnsi="Arial Narrow"/>
          <w:sz w:val="18"/>
          <w:szCs w:val="18"/>
        </w:rPr>
        <w:t xml:space="preserve">.       </w:t>
      </w:r>
      <w:r w:rsidR="004403AF" w:rsidRPr="003C36D2">
        <w:rPr>
          <w:rFonts w:ascii="Arial Narrow" w:hAnsi="Arial Narrow"/>
          <w:sz w:val="18"/>
          <w:szCs w:val="18"/>
        </w:rPr>
        <w:t xml:space="preserve">    </w:t>
      </w:r>
      <w:r w:rsidR="00F43B1A" w:rsidRPr="003C36D2">
        <w:rPr>
          <w:rFonts w:ascii="Arial Narrow" w:hAnsi="Arial Narrow"/>
          <w:sz w:val="18"/>
          <w:szCs w:val="18"/>
        </w:rPr>
        <w:t xml:space="preserve">             </w:t>
      </w:r>
      <w:r w:rsidR="00736642" w:rsidRPr="003C36D2">
        <w:rPr>
          <w:rFonts w:ascii="Arial Narrow" w:hAnsi="Arial Narrow"/>
          <w:sz w:val="18"/>
          <w:szCs w:val="18"/>
        </w:rPr>
        <w:t xml:space="preserve">  </w:t>
      </w:r>
      <w:r w:rsidR="00F43B1A" w:rsidRPr="003C36D2">
        <w:rPr>
          <w:rFonts w:ascii="Arial Narrow" w:hAnsi="Arial Narrow"/>
          <w:sz w:val="18"/>
          <w:szCs w:val="18"/>
        </w:rPr>
        <w:t xml:space="preserve">  </w:t>
      </w:r>
      <w:r w:rsidR="001907D6" w:rsidRPr="003C36D2">
        <w:rPr>
          <w:rFonts w:ascii="Arial Narrow" w:hAnsi="Arial Narrow"/>
          <w:sz w:val="18"/>
          <w:szCs w:val="18"/>
        </w:rPr>
        <w:t xml:space="preserve">   </w:t>
      </w:r>
      <w:r w:rsidR="001B2107" w:rsidRPr="003C36D2">
        <w:rPr>
          <w:rFonts w:ascii="Arial Narrow" w:hAnsi="Arial Narrow"/>
          <w:sz w:val="18"/>
          <w:szCs w:val="18"/>
        </w:rPr>
        <w:t xml:space="preserve">     </w:t>
      </w:r>
      <w:r w:rsidR="001907D6" w:rsidRPr="003C36D2">
        <w:rPr>
          <w:rFonts w:ascii="Arial Narrow" w:hAnsi="Arial Narrow"/>
          <w:sz w:val="18"/>
          <w:szCs w:val="18"/>
        </w:rPr>
        <w:t xml:space="preserve">   </w:t>
      </w:r>
      <w:r w:rsidR="00305B00" w:rsidRPr="003C36D2">
        <w:rPr>
          <w:rFonts w:ascii="Arial Narrow" w:hAnsi="Arial Narrow"/>
          <w:sz w:val="18"/>
          <w:szCs w:val="18"/>
        </w:rPr>
        <w:t xml:space="preserve">                       </w:t>
      </w:r>
      <w:r w:rsidR="00F43B1A" w:rsidRPr="003C36D2">
        <w:rPr>
          <w:rFonts w:ascii="Arial Narrow" w:hAnsi="Arial Narrow"/>
          <w:sz w:val="18"/>
          <w:szCs w:val="18"/>
        </w:rPr>
        <w:t xml:space="preserve">                                   </w:t>
      </w:r>
      <w:r w:rsidR="00334776" w:rsidRPr="003C36D2">
        <w:rPr>
          <w:rFonts w:ascii="Arial Narrow" w:hAnsi="Arial Narrow"/>
          <w:sz w:val="18"/>
          <w:szCs w:val="18"/>
        </w:rPr>
        <w:t xml:space="preserve">     </w:t>
      </w:r>
      <w:r w:rsidR="00496780" w:rsidRPr="003C36D2">
        <w:rPr>
          <w:rFonts w:ascii="Arial Narrow" w:hAnsi="Arial Narrow"/>
          <w:sz w:val="18"/>
          <w:szCs w:val="18"/>
        </w:rPr>
        <w:t xml:space="preserve">       </w:t>
      </w:r>
      <w:r w:rsidR="003C36D2" w:rsidRPr="003C36D2">
        <w:rPr>
          <w:rFonts w:ascii="Arial Narrow" w:hAnsi="Arial Narrow"/>
          <w:sz w:val="18"/>
          <w:szCs w:val="18"/>
        </w:rPr>
        <w:t xml:space="preserve">   </w:t>
      </w:r>
      <w:r w:rsidR="00F43B1A" w:rsidRPr="003C36D2">
        <w:rPr>
          <w:rFonts w:ascii="Arial Narrow" w:hAnsi="Arial Narrow"/>
          <w:sz w:val="18"/>
          <w:szCs w:val="18"/>
        </w:rPr>
        <w:t xml:space="preserve">              </w:t>
      </w:r>
      <w:r w:rsidR="00F24F0C" w:rsidRPr="003C36D2">
        <w:rPr>
          <w:rFonts w:ascii="Arial Narrow" w:hAnsi="Arial Narrow"/>
          <w:sz w:val="18"/>
          <w:szCs w:val="18"/>
        </w:rPr>
        <w:t xml:space="preserve">  </w:t>
      </w:r>
      <w:r w:rsidR="00D0059B" w:rsidRPr="003C36D2">
        <w:rPr>
          <w:rFonts w:ascii="Arial Narrow" w:hAnsi="Arial Narrow"/>
          <w:sz w:val="18"/>
          <w:szCs w:val="18"/>
        </w:rPr>
        <w:t xml:space="preserve">     </w:t>
      </w:r>
      <w:r w:rsidR="00080C75" w:rsidRPr="003C36D2">
        <w:rPr>
          <w:rFonts w:ascii="Arial Narrow" w:hAnsi="Arial Narrow"/>
          <w:sz w:val="18"/>
          <w:szCs w:val="18"/>
        </w:rPr>
        <w:t xml:space="preserve"> </w:t>
      </w:r>
      <w:r w:rsidR="00F43B1A" w:rsidRPr="003C36D2">
        <w:rPr>
          <w:rFonts w:ascii="Arial Narrow" w:hAnsi="Arial Narrow"/>
          <w:sz w:val="18"/>
          <w:szCs w:val="18"/>
        </w:rPr>
        <w:t xml:space="preserve">          </w:t>
      </w:r>
      <w:r w:rsidR="00E50D4D" w:rsidRPr="003C36D2">
        <w:rPr>
          <w:rFonts w:ascii="Arial Narrow" w:hAnsi="Arial Narrow"/>
          <w:sz w:val="18"/>
          <w:szCs w:val="18"/>
        </w:rPr>
        <w:t>Fonte</w:t>
      </w:r>
      <w:r w:rsidR="00B05FED" w:rsidRPr="003C36D2">
        <w:rPr>
          <w:rFonts w:ascii="Arial Narrow" w:hAnsi="Arial Narrow"/>
          <w:sz w:val="18"/>
          <w:szCs w:val="18"/>
        </w:rPr>
        <w:t xml:space="preserve"> dos dados</w:t>
      </w:r>
      <w:r w:rsidR="00E50D4D" w:rsidRPr="003C36D2">
        <w:rPr>
          <w:rFonts w:ascii="Arial Narrow" w:hAnsi="Arial Narrow"/>
          <w:sz w:val="18"/>
          <w:szCs w:val="18"/>
        </w:rPr>
        <w:t>: CCEE</w:t>
      </w:r>
    </w:p>
    <w:p w:rsidR="00EB4ADA" w:rsidRPr="0099597E" w:rsidRDefault="00EB4ADA" w:rsidP="00712B55">
      <w:pPr>
        <w:rPr>
          <w:color w:val="FF0000"/>
          <w:sz w:val="2"/>
          <w:szCs w:val="18"/>
        </w:rPr>
      </w:pPr>
    </w:p>
    <w:p w:rsidR="00EB4ADA" w:rsidRDefault="00EB4ADA" w:rsidP="00712B55">
      <w:pPr>
        <w:rPr>
          <w:color w:val="FF0000"/>
          <w:sz w:val="2"/>
          <w:szCs w:val="18"/>
        </w:rPr>
      </w:pPr>
    </w:p>
    <w:p w:rsidR="001E255F" w:rsidRDefault="001E255F" w:rsidP="00712B55">
      <w:pPr>
        <w:rPr>
          <w:color w:val="FF0000"/>
          <w:sz w:val="2"/>
          <w:szCs w:val="18"/>
        </w:rPr>
      </w:pPr>
    </w:p>
    <w:p w:rsidR="001E255F" w:rsidRPr="0099597E" w:rsidRDefault="001E255F" w:rsidP="00712B55">
      <w:pPr>
        <w:rPr>
          <w:color w:val="FF0000"/>
          <w:sz w:val="2"/>
          <w:szCs w:val="18"/>
        </w:rPr>
      </w:pPr>
    </w:p>
    <w:p w:rsidR="00827DAA" w:rsidRPr="001E255F" w:rsidRDefault="00827DAA" w:rsidP="00712B55">
      <w:pPr>
        <w:rPr>
          <w:sz w:val="2"/>
          <w:szCs w:val="18"/>
        </w:rPr>
      </w:pPr>
    </w:p>
    <w:p w:rsidR="002A7416" w:rsidRPr="001E255F" w:rsidRDefault="002A7416" w:rsidP="00827DAA">
      <w:pPr>
        <w:spacing w:after="0" w:line="240" w:lineRule="auto"/>
        <w:rPr>
          <w:sz w:val="2"/>
          <w:szCs w:val="18"/>
        </w:rPr>
      </w:pPr>
    </w:p>
    <w:p w:rsidR="00827DAA" w:rsidRPr="001E255F" w:rsidRDefault="008C2E5D" w:rsidP="00827DAA">
      <w:pPr>
        <w:pStyle w:val="Estilo2"/>
        <w:ind w:left="142" w:firstLine="0"/>
      </w:pPr>
      <w:bookmarkStart w:id="49" w:name="_Toc437852344"/>
      <w:r w:rsidRPr="001E255F">
        <w:t xml:space="preserve">Matriz de </w:t>
      </w:r>
      <w:r w:rsidR="00827DAA" w:rsidRPr="001E255F">
        <w:t xml:space="preserve">Produção de Energia Elétrica </w:t>
      </w:r>
      <w:r w:rsidR="00E50D4D" w:rsidRPr="001E255F">
        <w:t>nos</w:t>
      </w:r>
      <w:r w:rsidR="00827DAA" w:rsidRPr="001E255F">
        <w:t xml:space="preserve"> Sistemas Isolados</w:t>
      </w:r>
      <w:bookmarkEnd w:id="49"/>
    </w:p>
    <w:p w:rsidR="00712B55" w:rsidRPr="001E255F" w:rsidRDefault="001E255F" w:rsidP="00712B55">
      <w:pPr>
        <w:spacing w:line="240" w:lineRule="auto"/>
        <w:ind w:firstLine="709"/>
        <w:jc w:val="both"/>
        <w:rPr>
          <w:rFonts w:ascii="Arial Narrow" w:hAnsi="Arial Narrow" w:cs="Times New Roman"/>
          <w:bCs/>
          <w:sz w:val="24"/>
          <w:szCs w:val="24"/>
        </w:rPr>
      </w:pPr>
      <w:r w:rsidRPr="001E255F">
        <w:rPr>
          <w:rFonts w:ascii="Arial Narrow" w:hAnsi="Arial Narrow" w:cs="Times New Roman"/>
          <w:bCs/>
          <w:sz w:val="24"/>
          <w:szCs w:val="24"/>
        </w:rPr>
        <w:t>A</w:t>
      </w:r>
      <w:r w:rsidR="00E05B42" w:rsidRPr="001E255F">
        <w:rPr>
          <w:rFonts w:ascii="Arial Narrow" w:hAnsi="Arial Narrow" w:cs="Times New Roman"/>
          <w:bCs/>
          <w:sz w:val="24"/>
          <w:szCs w:val="24"/>
        </w:rPr>
        <w:t xml:space="preserve"> geração hidráulica e térmica a gás dos sistemas isolados ficou bastante reduzida em função da interligação plena do sistema elétrico do Amapá </w:t>
      </w:r>
      <w:r w:rsidRPr="001E255F">
        <w:rPr>
          <w:rFonts w:ascii="Arial Narrow" w:hAnsi="Arial Narrow" w:cs="Times New Roman"/>
          <w:bCs/>
          <w:sz w:val="24"/>
          <w:szCs w:val="24"/>
        </w:rPr>
        <w:t>e</w:t>
      </w:r>
      <w:r w:rsidR="00E05B42" w:rsidRPr="001E255F">
        <w:rPr>
          <w:rFonts w:ascii="Arial Narrow" w:hAnsi="Arial Narrow" w:cs="Times New Roman"/>
          <w:bCs/>
          <w:sz w:val="24"/>
          <w:szCs w:val="24"/>
        </w:rPr>
        <w:t xml:space="preserve"> de Manaus ao SIN</w:t>
      </w:r>
      <w:r w:rsidRPr="001E255F">
        <w:rPr>
          <w:rFonts w:ascii="Arial Narrow" w:hAnsi="Arial Narrow" w:cs="Times New Roman"/>
          <w:bCs/>
          <w:sz w:val="24"/>
          <w:szCs w:val="24"/>
        </w:rPr>
        <w:t>, em 2015</w:t>
      </w:r>
      <w:r w:rsidR="007D087A" w:rsidRPr="001E255F">
        <w:rPr>
          <w:rFonts w:ascii="Arial Narrow" w:hAnsi="Arial Narrow" w:cs="Times New Roman"/>
          <w:bCs/>
          <w:sz w:val="24"/>
          <w:szCs w:val="24"/>
        </w:rPr>
        <w:t>.</w:t>
      </w:r>
      <w:r w:rsidR="00BD07F2" w:rsidRPr="001E255F">
        <w:rPr>
          <w:rFonts w:ascii="Arial Narrow" w:hAnsi="Arial Narrow" w:cs="Times New Roman"/>
          <w:bCs/>
          <w:sz w:val="24"/>
          <w:szCs w:val="24"/>
        </w:rPr>
        <w:t xml:space="preserve"> </w:t>
      </w:r>
    </w:p>
    <w:p w:rsidR="00E545E7" w:rsidRPr="001E255F" w:rsidRDefault="00E545E7" w:rsidP="008C2E5D">
      <w:pPr>
        <w:pStyle w:val="Legenda"/>
        <w:rPr>
          <w:sz w:val="8"/>
        </w:rPr>
      </w:pPr>
    </w:p>
    <w:p w:rsidR="008C2E5D" w:rsidRPr="001E255F" w:rsidRDefault="008C2E5D" w:rsidP="008C2E5D">
      <w:pPr>
        <w:pStyle w:val="Legenda"/>
      </w:pPr>
      <w:bookmarkStart w:id="50" w:name="_Toc437852454"/>
      <w:r w:rsidRPr="001E255F">
        <w:t xml:space="preserve">Tabela </w:t>
      </w:r>
      <w:r w:rsidR="00DE17A1">
        <w:fldChar w:fldCharType="begin"/>
      </w:r>
      <w:r w:rsidR="00DE17A1">
        <w:instrText xml:space="preserve"> SEQ Tabela \* ARABIC </w:instrText>
      </w:r>
      <w:r w:rsidR="00DE17A1">
        <w:fldChar w:fldCharType="separate"/>
      </w:r>
      <w:r w:rsidR="00DE17A1">
        <w:rPr>
          <w:noProof/>
        </w:rPr>
        <w:t>10</w:t>
      </w:r>
      <w:r w:rsidR="00DE17A1">
        <w:rPr>
          <w:noProof/>
        </w:rPr>
        <w:fldChar w:fldCharType="end"/>
      </w:r>
      <w:r w:rsidRPr="001E255F">
        <w:t>. Matriz de produção de energia elétrica nos sistemas isolados.</w:t>
      </w:r>
      <w:bookmarkEnd w:id="50"/>
    </w:p>
    <w:p w:rsidR="00827DAA" w:rsidRPr="001E255F" w:rsidRDefault="001E255F" w:rsidP="00827DAA">
      <w:pPr>
        <w:spacing w:after="120" w:line="240" w:lineRule="auto"/>
        <w:jc w:val="center"/>
        <w:rPr>
          <w:rFonts w:ascii="Arial Narrow" w:hAnsi="Arial Narrow" w:cs="Times New Roman"/>
          <w:bCs/>
          <w:sz w:val="24"/>
          <w:szCs w:val="24"/>
        </w:rPr>
      </w:pPr>
      <w:r w:rsidRPr="001E255F">
        <w:rPr>
          <w:noProof/>
          <w:lang w:eastAsia="pt-BR"/>
        </w:rPr>
        <w:drawing>
          <wp:inline distT="0" distB="0" distL="0" distR="0" wp14:anchorId="1F4F4BEF" wp14:editId="4020D91B">
            <wp:extent cx="6659880" cy="1875112"/>
            <wp:effectExtent l="0" t="0" r="0" b="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659880" cy="1875112"/>
                    </a:xfrm>
                    <a:prstGeom prst="rect">
                      <a:avLst/>
                    </a:prstGeom>
                    <a:noFill/>
                    <a:ln>
                      <a:noFill/>
                    </a:ln>
                  </pic:spPr>
                </pic:pic>
              </a:graphicData>
            </a:graphic>
          </wp:inline>
        </w:drawing>
      </w:r>
    </w:p>
    <w:p w:rsidR="00541772" w:rsidRPr="001E255F" w:rsidRDefault="00541772" w:rsidP="005206BA">
      <w:pPr>
        <w:spacing w:after="0" w:line="240" w:lineRule="auto"/>
        <w:rPr>
          <w:rFonts w:ascii="Arial Narrow" w:hAnsi="Arial Narrow"/>
          <w:sz w:val="18"/>
          <w:szCs w:val="18"/>
        </w:rPr>
      </w:pPr>
    </w:p>
    <w:p w:rsidR="00827DAA" w:rsidRPr="001E255F" w:rsidRDefault="008C2E5D" w:rsidP="005206BA">
      <w:pPr>
        <w:spacing w:after="0" w:line="240" w:lineRule="auto"/>
        <w:rPr>
          <w:rFonts w:ascii="Arial Narrow" w:hAnsi="Arial Narrow"/>
          <w:sz w:val="18"/>
          <w:szCs w:val="18"/>
        </w:rPr>
      </w:pPr>
      <w:r w:rsidRPr="001E255F">
        <w:rPr>
          <w:rFonts w:ascii="Arial Narrow" w:hAnsi="Arial Narrow"/>
          <w:sz w:val="18"/>
          <w:szCs w:val="18"/>
        </w:rPr>
        <w:t xml:space="preserve">* Em </w:t>
      </w:r>
      <w:r w:rsidR="005206BA" w:rsidRPr="001E255F">
        <w:rPr>
          <w:rFonts w:ascii="Arial Narrow" w:hAnsi="Arial Narrow"/>
          <w:sz w:val="18"/>
          <w:szCs w:val="18"/>
        </w:rPr>
        <w:t>Petróleo</w:t>
      </w:r>
      <w:r w:rsidR="00676356" w:rsidRPr="001E255F">
        <w:rPr>
          <w:rFonts w:ascii="Arial Narrow" w:hAnsi="Arial Narrow"/>
          <w:sz w:val="18"/>
          <w:szCs w:val="18"/>
        </w:rPr>
        <w:t xml:space="preserve"> estão consideradas as usinas bicombustíveis.                                                                          </w:t>
      </w:r>
      <w:r w:rsidR="005206BA" w:rsidRPr="001E255F">
        <w:rPr>
          <w:rFonts w:ascii="Arial Narrow" w:hAnsi="Arial Narrow"/>
          <w:sz w:val="18"/>
          <w:szCs w:val="18"/>
        </w:rPr>
        <w:t xml:space="preserve">                                                   </w:t>
      </w:r>
      <w:r w:rsidR="00676356" w:rsidRPr="001E255F">
        <w:rPr>
          <w:rFonts w:ascii="Arial Narrow" w:hAnsi="Arial Narrow"/>
          <w:sz w:val="18"/>
          <w:szCs w:val="18"/>
        </w:rPr>
        <w:t xml:space="preserve">      </w:t>
      </w:r>
    </w:p>
    <w:p w:rsidR="001A185C" w:rsidRPr="001E255F" w:rsidRDefault="00BB6520" w:rsidP="00D51080">
      <w:pPr>
        <w:spacing w:after="0"/>
        <w:rPr>
          <w:rFonts w:ascii="Arial Narrow" w:hAnsi="Arial Narrow"/>
          <w:sz w:val="18"/>
          <w:szCs w:val="18"/>
        </w:rPr>
      </w:pPr>
      <w:r w:rsidRPr="001E255F">
        <w:rPr>
          <w:rFonts w:ascii="Arial Narrow" w:hAnsi="Arial Narrow"/>
          <w:sz w:val="18"/>
          <w:szCs w:val="18"/>
        </w:rPr>
        <w:t xml:space="preserve">Dados </w:t>
      </w:r>
      <w:r w:rsidR="003E4D4D" w:rsidRPr="001E255F">
        <w:rPr>
          <w:rFonts w:ascii="Arial Narrow" w:hAnsi="Arial Narrow"/>
          <w:sz w:val="18"/>
          <w:szCs w:val="18"/>
        </w:rPr>
        <w:t xml:space="preserve">contabilizados até </w:t>
      </w:r>
      <w:r w:rsidR="001E255F" w:rsidRPr="001E255F">
        <w:rPr>
          <w:rFonts w:ascii="Arial Narrow" w:hAnsi="Arial Narrow"/>
          <w:sz w:val="18"/>
          <w:szCs w:val="18"/>
        </w:rPr>
        <w:t>setembro</w:t>
      </w:r>
      <w:r w:rsidR="003E4D4D" w:rsidRPr="001E255F">
        <w:rPr>
          <w:rFonts w:ascii="Arial Narrow" w:hAnsi="Arial Narrow"/>
          <w:sz w:val="18"/>
          <w:szCs w:val="18"/>
        </w:rPr>
        <w:t xml:space="preserve"> de 2015.</w:t>
      </w:r>
      <w:r w:rsidR="001A185C" w:rsidRPr="001E255F">
        <w:rPr>
          <w:rFonts w:ascii="Arial Narrow" w:hAnsi="Arial Narrow"/>
          <w:sz w:val="18"/>
          <w:szCs w:val="18"/>
        </w:rPr>
        <w:t xml:space="preserve"> </w:t>
      </w:r>
    </w:p>
    <w:p w:rsidR="003E4D4D" w:rsidRPr="001E255F" w:rsidRDefault="001A185C" w:rsidP="00D51080">
      <w:pPr>
        <w:spacing w:after="0"/>
        <w:rPr>
          <w:rFonts w:ascii="Arial Narrow" w:hAnsi="Arial Narrow"/>
          <w:sz w:val="18"/>
          <w:szCs w:val="18"/>
        </w:rPr>
      </w:pPr>
      <w:r w:rsidRPr="001E255F">
        <w:rPr>
          <w:rFonts w:ascii="Arial Narrow" w:hAnsi="Arial Narrow"/>
          <w:sz w:val="18"/>
          <w:szCs w:val="18"/>
        </w:rPr>
        <w:t>A</w:t>
      </w:r>
      <w:r w:rsidR="0002689D" w:rsidRPr="001E255F">
        <w:rPr>
          <w:rFonts w:ascii="Arial Narrow" w:hAnsi="Arial Narrow"/>
          <w:sz w:val="18"/>
          <w:szCs w:val="18"/>
        </w:rPr>
        <w:t xml:space="preserve"> partir de maio de </w:t>
      </w:r>
      <w:r w:rsidRPr="001E255F">
        <w:rPr>
          <w:rFonts w:ascii="Arial Narrow" w:hAnsi="Arial Narrow"/>
          <w:sz w:val="18"/>
          <w:szCs w:val="18"/>
        </w:rPr>
        <w:t xml:space="preserve">2015, a geração da UHE </w:t>
      </w:r>
      <w:proofErr w:type="spellStart"/>
      <w:r w:rsidRPr="001E255F">
        <w:rPr>
          <w:rFonts w:ascii="Arial Narrow" w:hAnsi="Arial Narrow"/>
          <w:sz w:val="18"/>
          <w:szCs w:val="18"/>
        </w:rPr>
        <w:t>Balbina</w:t>
      </w:r>
      <w:proofErr w:type="spellEnd"/>
      <w:r w:rsidRPr="001E255F">
        <w:rPr>
          <w:rFonts w:ascii="Arial Narrow" w:hAnsi="Arial Narrow"/>
          <w:sz w:val="18"/>
          <w:szCs w:val="18"/>
        </w:rPr>
        <w:t xml:space="preserve"> e das </w:t>
      </w:r>
      <w:proofErr w:type="spellStart"/>
      <w:proofErr w:type="gramStart"/>
      <w:r w:rsidRPr="001E255F">
        <w:rPr>
          <w:rFonts w:ascii="Arial Narrow" w:hAnsi="Arial Narrow"/>
          <w:sz w:val="18"/>
          <w:szCs w:val="18"/>
        </w:rPr>
        <w:t>UTEs</w:t>
      </w:r>
      <w:proofErr w:type="spellEnd"/>
      <w:proofErr w:type="gramEnd"/>
      <w:r w:rsidRPr="001E255F">
        <w:rPr>
          <w:rFonts w:ascii="Arial Narrow" w:hAnsi="Arial Narrow"/>
          <w:sz w:val="18"/>
          <w:szCs w:val="18"/>
        </w:rPr>
        <w:t xml:space="preserve"> Jaraqui, Ponta Negra, Manauara, Cristiano Rocha, Tambaqui, Aparecida, Mauá Blocos 1, 3, 4 e 5, </w:t>
      </w:r>
      <w:proofErr w:type="spellStart"/>
      <w:r w:rsidRPr="001E255F">
        <w:rPr>
          <w:rFonts w:ascii="Arial Narrow" w:hAnsi="Arial Narrow"/>
          <w:sz w:val="18"/>
          <w:szCs w:val="18"/>
        </w:rPr>
        <w:t>Electron</w:t>
      </w:r>
      <w:proofErr w:type="spellEnd"/>
      <w:r w:rsidRPr="001E255F">
        <w:rPr>
          <w:rFonts w:ascii="Arial Narrow" w:hAnsi="Arial Narrow"/>
          <w:sz w:val="18"/>
          <w:szCs w:val="18"/>
        </w:rPr>
        <w:t>, Iranduba, Flores e São José passaram a ser contabilizadas pela CCEE e agregadas ao montante gerado no SIN.</w:t>
      </w:r>
    </w:p>
    <w:p w:rsidR="0072494B" w:rsidRPr="001E255F" w:rsidRDefault="00E05B42" w:rsidP="00E05B42">
      <w:pPr>
        <w:spacing w:after="0"/>
        <w:rPr>
          <w:rFonts w:ascii="Arial Narrow" w:hAnsi="Arial Narrow"/>
          <w:sz w:val="18"/>
          <w:szCs w:val="18"/>
        </w:rPr>
      </w:pPr>
      <w:r w:rsidRPr="001E255F">
        <w:rPr>
          <w:rFonts w:ascii="Arial Narrow" w:hAnsi="Arial Narrow"/>
          <w:sz w:val="18"/>
          <w:szCs w:val="18"/>
        </w:rPr>
        <w:t>A partir de agosto de 2015, a geração da UHE Coaracy Nunes passou a ser contabilizada pela CCEE e agregada ao montante gerado no SIN.</w:t>
      </w:r>
      <w:r w:rsidR="0072494B" w:rsidRPr="001E255F">
        <w:rPr>
          <w:rFonts w:ascii="Arial Narrow" w:hAnsi="Arial Narrow"/>
          <w:sz w:val="18"/>
          <w:szCs w:val="18"/>
        </w:rPr>
        <w:t xml:space="preserve">                                                                                                                                                                         </w:t>
      </w:r>
      <w:proofErr w:type="gramStart"/>
      <w:r w:rsidR="00635774" w:rsidRPr="001E255F">
        <w:rPr>
          <w:rFonts w:ascii="Arial Narrow" w:hAnsi="Arial Narrow"/>
          <w:sz w:val="18"/>
          <w:szCs w:val="18"/>
        </w:rPr>
        <w:tab/>
      </w:r>
      <w:proofErr w:type="gramEnd"/>
    </w:p>
    <w:p w:rsidR="001B22BF" w:rsidRPr="001E255F" w:rsidRDefault="0072494B" w:rsidP="00D51080">
      <w:pPr>
        <w:spacing w:after="0"/>
        <w:rPr>
          <w:rFonts w:ascii="Arial Narrow" w:hAnsi="Arial Narrow"/>
          <w:sz w:val="18"/>
          <w:szCs w:val="18"/>
        </w:rPr>
      </w:pPr>
      <w:r w:rsidRPr="001E255F">
        <w:rPr>
          <w:rFonts w:ascii="Arial Narrow" w:hAnsi="Arial Narrow"/>
          <w:sz w:val="18"/>
          <w:szCs w:val="18"/>
        </w:rPr>
        <w:t xml:space="preserve">                                                                                                                                                                                                                  </w:t>
      </w:r>
      <w:r w:rsidR="00305B00" w:rsidRPr="001E255F">
        <w:rPr>
          <w:rFonts w:ascii="Arial Narrow" w:hAnsi="Arial Narrow"/>
          <w:sz w:val="18"/>
          <w:szCs w:val="18"/>
        </w:rPr>
        <w:t>Fonte</w:t>
      </w:r>
      <w:r w:rsidR="00B05FED" w:rsidRPr="001E255F">
        <w:rPr>
          <w:rFonts w:ascii="Arial Narrow" w:hAnsi="Arial Narrow"/>
          <w:sz w:val="18"/>
          <w:szCs w:val="18"/>
        </w:rPr>
        <w:t xml:space="preserve"> dos dados</w:t>
      </w:r>
      <w:r w:rsidR="004403AF" w:rsidRPr="001E255F">
        <w:rPr>
          <w:rFonts w:ascii="Arial Narrow" w:hAnsi="Arial Narrow"/>
          <w:sz w:val="18"/>
          <w:szCs w:val="18"/>
        </w:rPr>
        <w:t>: Eletrobras</w:t>
      </w:r>
    </w:p>
    <w:bookmarkStart w:id="51" w:name="_Toc437852345"/>
    <w:p w:rsidR="00827DAA" w:rsidRPr="00FC5BE6" w:rsidRDefault="009424C1" w:rsidP="00827DAA">
      <w:pPr>
        <w:pStyle w:val="Estilo2"/>
        <w:ind w:left="142" w:firstLine="0"/>
        <w:rPr>
          <w:rFonts w:cs="Times New Roman"/>
          <w:sz w:val="24"/>
          <w:szCs w:val="24"/>
        </w:rPr>
      </w:pPr>
      <w:r w:rsidRPr="00FC5BE6">
        <w:rPr>
          <w:rFonts w:cs="Times New Roman"/>
          <w:bCs w:val="0"/>
          <w:noProof/>
          <w:sz w:val="24"/>
          <w:szCs w:val="24"/>
          <w:lang w:eastAsia="pt-BR"/>
        </w:rPr>
        <w:lastRenderedPageBreak/>
        <mc:AlternateContent>
          <mc:Choice Requires="wps">
            <w:drawing>
              <wp:anchor distT="0" distB="0" distL="114300" distR="114300" simplePos="0" relativeHeight="251678720" behindDoc="0" locked="0" layoutInCell="1" allowOverlap="1" wp14:anchorId="4735AD03" wp14:editId="713B1B83">
                <wp:simplePos x="0" y="0"/>
                <wp:positionH relativeFrom="column">
                  <wp:posOffset>4074795</wp:posOffset>
                </wp:positionH>
                <wp:positionV relativeFrom="paragraph">
                  <wp:posOffset>-59690</wp:posOffset>
                </wp:positionV>
                <wp:extent cx="414655" cy="329565"/>
                <wp:effectExtent l="0" t="0" r="0" b="0"/>
                <wp:wrapNone/>
                <wp:docPr id="2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9565"/>
                        </a:xfrm>
                        <a:prstGeom prst="rect">
                          <a:avLst/>
                        </a:prstGeom>
                        <a:noFill/>
                        <a:ln w="9525">
                          <a:noFill/>
                          <a:miter lim="800000"/>
                          <a:headEnd/>
                          <a:tailEnd/>
                        </a:ln>
                      </wps:spPr>
                      <wps:txbx>
                        <w:txbxContent>
                          <w:p w:rsidR="00800845" w:rsidRPr="0015515A" w:rsidRDefault="00800845" w:rsidP="003267BF">
                            <w:pPr>
                              <w:rPr>
                                <w:rFonts w:ascii="Arial Narrow" w:hAnsi="Arial Narrow"/>
                                <w:b/>
                                <w:sz w:val="24"/>
                              </w:rPr>
                            </w:pPr>
                            <w:r w:rsidRPr="0015515A">
                              <w:rPr>
                                <w:rFonts w:ascii="Arial Narrow" w:hAnsi="Arial Narrow"/>
                                <w:b/>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320.85pt;margin-top:-4.7pt;width:32.65pt;height:25.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" filled="f" stroked="f">
                <v:textbox>
                  <w:txbxContent>
                    <w:p w:rsidR="00C65707" w:rsidRPr="0015515A" w:rsidRDefault="00C65707" w:rsidP="003267BF">
                      <w:pPr>
                        <w:rPr>
                          <w:rFonts w:ascii="Arial Narrow" w:hAnsi="Arial Narrow"/>
                          <w:b/>
                          <w:sz w:val="24"/>
                        </w:rPr>
                      </w:pPr>
                      <w:r w:rsidRPr="0015515A">
                        <w:rPr>
                          <w:rFonts w:ascii="Arial Narrow" w:hAnsi="Arial Narrow"/>
                          <w:b/>
                          <w:sz w:val="24"/>
                        </w:rPr>
                        <w:t>*</w:t>
                      </w:r>
                    </w:p>
                  </w:txbxContent>
                </v:textbox>
              </v:shape>
            </w:pict>
          </mc:Fallback>
        </mc:AlternateContent>
      </w:r>
      <w:r w:rsidR="00ED0697" w:rsidRPr="00FC5BE6">
        <w:t xml:space="preserve">Geração </w:t>
      </w:r>
      <w:r w:rsidR="00827DAA" w:rsidRPr="00FC5BE6">
        <w:t>Eólica</w:t>
      </w:r>
      <w:bookmarkEnd w:id="51"/>
    </w:p>
    <w:p w:rsidR="00081113" w:rsidRPr="00FC5BE6" w:rsidRDefault="002B7B10" w:rsidP="006B47D8">
      <w:pPr>
        <w:spacing w:line="240" w:lineRule="auto"/>
        <w:ind w:firstLine="709"/>
        <w:jc w:val="both"/>
        <w:rPr>
          <w:rFonts w:ascii="Arial Narrow" w:hAnsi="Arial Narrow" w:cs="Times New Roman"/>
          <w:bCs/>
          <w:sz w:val="24"/>
          <w:szCs w:val="24"/>
        </w:rPr>
      </w:pPr>
      <w:r w:rsidRPr="00FC5BE6">
        <w:rPr>
          <w:rFonts w:ascii="Arial Narrow" w:hAnsi="Arial Narrow" w:cs="Times New Roman"/>
          <w:bCs/>
          <w:sz w:val="24"/>
          <w:szCs w:val="24"/>
        </w:rPr>
        <w:t xml:space="preserve">No mês de </w:t>
      </w:r>
      <w:r w:rsidR="006850E7" w:rsidRPr="00FC5BE6">
        <w:rPr>
          <w:rFonts w:ascii="Arial Narrow" w:hAnsi="Arial Narrow" w:cs="Times New Roman"/>
          <w:bCs/>
          <w:sz w:val="24"/>
          <w:szCs w:val="24"/>
        </w:rPr>
        <w:t>setembro</w:t>
      </w:r>
      <w:r w:rsidRPr="00FC5BE6">
        <w:rPr>
          <w:rFonts w:ascii="Arial Narrow" w:hAnsi="Arial Narrow" w:cs="Times New Roman"/>
          <w:bCs/>
          <w:sz w:val="24"/>
          <w:szCs w:val="24"/>
        </w:rPr>
        <w:t xml:space="preserve"> de 201</w:t>
      </w:r>
      <w:r w:rsidR="002F22D7" w:rsidRPr="00FC5BE6">
        <w:rPr>
          <w:rFonts w:ascii="Arial Narrow" w:hAnsi="Arial Narrow" w:cs="Times New Roman"/>
          <w:bCs/>
          <w:sz w:val="24"/>
          <w:szCs w:val="24"/>
        </w:rPr>
        <w:t>5</w:t>
      </w:r>
      <w:r w:rsidRPr="00FC5BE6">
        <w:rPr>
          <w:rFonts w:ascii="Arial Narrow" w:hAnsi="Arial Narrow" w:cs="Times New Roman"/>
          <w:bCs/>
          <w:sz w:val="24"/>
          <w:szCs w:val="24"/>
        </w:rPr>
        <w:t>, o</w:t>
      </w:r>
      <w:r w:rsidR="00A07719" w:rsidRPr="00FC5BE6">
        <w:rPr>
          <w:rFonts w:ascii="Arial Narrow" w:hAnsi="Arial Narrow" w:cs="Times New Roman"/>
          <w:bCs/>
          <w:sz w:val="24"/>
          <w:szCs w:val="24"/>
        </w:rPr>
        <w:t xml:space="preserve"> </w:t>
      </w:r>
      <w:r w:rsidR="004775F1" w:rsidRPr="00FC5BE6">
        <w:rPr>
          <w:rFonts w:ascii="Arial Narrow" w:hAnsi="Arial Narrow" w:cs="Times New Roman"/>
          <w:bCs/>
          <w:sz w:val="24"/>
          <w:szCs w:val="24"/>
        </w:rPr>
        <w:t>f</w:t>
      </w:r>
      <w:r w:rsidR="003267BF" w:rsidRPr="00FC5BE6">
        <w:rPr>
          <w:rFonts w:ascii="Arial Narrow" w:hAnsi="Arial Narrow" w:cs="Times New Roman"/>
          <w:bCs/>
          <w:sz w:val="24"/>
          <w:szCs w:val="24"/>
        </w:rPr>
        <w:t xml:space="preserve">ator de </w:t>
      </w:r>
      <w:r w:rsidR="004775F1" w:rsidRPr="00FC5BE6">
        <w:rPr>
          <w:rFonts w:ascii="Arial Narrow" w:hAnsi="Arial Narrow" w:cs="Times New Roman"/>
          <w:bCs/>
          <w:sz w:val="24"/>
          <w:szCs w:val="24"/>
        </w:rPr>
        <w:t>c</w:t>
      </w:r>
      <w:r w:rsidR="003267BF" w:rsidRPr="00FC5BE6">
        <w:rPr>
          <w:rFonts w:ascii="Arial Narrow" w:hAnsi="Arial Narrow" w:cs="Times New Roman"/>
          <w:bCs/>
          <w:sz w:val="24"/>
          <w:szCs w:val="24"/>
        </w:rPr>
        <w:t xml:space="preserve">apacidade </w:t>
      </w:r>
      <w:r w:rsidR="00176BA0" w:rsidRPr="00FC5BE6">
        <w:rPr>
          <w:rFonts w:ascii="Arial Narrow" w:hAnsi="Arial Narrow" w:cs="Times New Roman"/>
          <w:bCs/>
          <w:sz w:val="24"/>
          <w:szCs w:val="24"/>
        </w:rPr>
        <w:t xml:space="preserve">médio da região </w:t>
      </w:r>
      <w:r w:rsidR="00EF20F5" w:rsidRPr="00FC5BE6">
        <w:rPr>
          <w:rFonts w:ascii="Arial Narrow" w:hAnsi="Arial Narrow" w:cs="Times New Roman"/>
          <w:bCs/>
          <w:sz w:val="24"/>
          <w:szCs w:val="24"/>
        </w:rPr>
        <w:t>Nordeste</w:t>
      </w:r>
      <w:r w:rsidR="00D66BC0" w:rsidRPr="00FC5BE6">
        <w:rPr>
          <w:rFonts w:ascii="Arial Narrow" w:hAnsi="Arial Narrow" w:cs="Times New Roman"/>
          <w:bCs/>
          <w:sz w:val="24"/>
          <w:szCs w:val="24"/>
        </w:rPr>
        <w:t xml:space="preserve"> </w:t>
      </w:r>
      <w:r w:rsidR="006850E7" w:rsidRPr="00FC5BE6">
        <w:rPr>
          <w:rFonts w:ascii="Arial Narrow" w:hAnsi="Arial Narrow" w:cs="Times New Roman"/>
          <w:bCs/>
          <w:sz w:val="24"/>
          <w:szCs w:val="24"/>
        </w:rPr>
        <w:t>diminuiu</w:t>
      </w:r>
      <w:r w:rsidR="0063430D" w:rsidRPr="00FC5BE6">
        <w:rPr>
          <w:rFonts w:ascii="Arial Narrow" w:hAnsi="Arial Narrow" w:cs="Times New Roman"/>
          <w:bCs/>
          <w:sz w:val="24"/>
          <w:szCs w:val="24"/>
        </w:rPr>
        <w:t xml:space="preserve"> </w:t>
      </w:r>
      <w:r w:rsidR="006850E7" w:rsidRPr="00FC5BE6">
        <w:rPr>
          <w:rFonts w:ascii="Arial Narrow" w:hAnsi="Arial Narrow" w:cs="Times New Roman"/>
          <w:bCs/>
          <w:sz w:val="24"/>
          <w:szCs w:val="24"/>
        </w:rPr>
        <w:t>4,2</w:t>
      </w:r>
      <w:r w:rsidR="0063430D" w:rsidRPr="00FC5BE6">
        <w:rPr>
          <w:rFonts w:ascii="Arial Narrow" w:hAnsi="Arial Narrow" w:cs="Times New Roman"/>
          <w:bCs/>
          <w:sz w:val="24"/>
          <w:szCs w:val="24"/>
        </w:rPr>
        <w:t xml:space="preserve"> </w:t>
      </w:r>
      <w:proofErr w:type="spellStart"/>
      <w:r w:rsidR="003B0620" w:rsidRPr="00FC5BE6">
        <w:rPr>
          <w:rFonts w:ascii="Arial Narrow" w:hAnsi="Arial Narrow" w:cs="Times New Roman"/>
          <w:bCs/>
          <w:sz w:val="24"/>
          <w:szCs w:val="24"/>
        </w:rPr>
        <w:t>p.p</w:t>
      </w:r>
      <w:proofErr w:type="spellEnd"/>
      <w:r w:rsidR="003B0620" w:rsidRPr="00FC5BE6">
        <w:rPr>
          <w:rFonts w:ascii="Arial Narrow" w:hAnsi="Arial Narrow" w:cs="Times New Roman"/>
          <w:bCs/>
          <w:sz w:val="24"/>
          <w:szCs w:val="24"/>
        </w:rPr>
        <w:t xml:space="preserve">. </w:t>
      </w:r>
      <w:r w:rsidR="007D2CC9" w:rsidRPr="00FC5BE6">
        <w:rPr>
          <w:rFonts w:ascii="Arial Narrow" w:hAnsi="Arial Narrow" w:cs="Times New Roman"/>
          <w:bCs/>
          <w:sz w:val="24"/>
          <w:szCs w:val="24"/>
        </w:rPr>
        <w:t>com relação</w:t>
      </w:r>
      <w:r w:rsidR="003B0620" w:rsidRPr="00FC5BE6">
        <w:rPr>
          <w:rFonts w:ascii="Arial Narrow" w:hAnsi="Arial Narrow" w:cs="Times New Roman"/>
          <w:bCs/>
          <w:sz w:val="24"/>
          <w:szCs w:val="24"/>
        </w:rPr>
        <w:t xml:space="preserve"> ao </w:t>
      </w:r>
      <w:r w:rsidR="00A82A53" w:rsidRPr="00FC5BE6">
        <w:rPr>
          <w:rFonts w:ascii="Arial Narrow" w:hAnsi="Arial Narrow" w:cs="Times New Roman"/>
          <w:bCs/>
          <w:sz w:val="24"/>
          <w:szCs w:val="24"/>
        </w:rPr>
        <w:t>mês anterior</w:t>
      </w:r>
      <w:r w:rsidR="003B0620" w:rsidRPr="00FC5BE6">
        <w:rPr>
          <w:rFonts w:ascii="Arial Narrow" w:hAnsi="Arial Narrow" w:cs="Times New Roman"/>
          <w:bCs/>
          <w:sz w:val="24"/>
          <w:szCs w:val="24"/>
        </w:rPr>
        <w:t>, atingindo</w:t>
      </w:r>
      <w:r w:rsidR="003267BF" w:rsidRPr="00FC5BE6">
        <w:rPr>
          <w:rFonts w:ascii="Arial Narrow" w:hAnsi="Arial Narrow" w:cs="Times New Roman"/>
          <w:bCs/>
          <w:sz w:val="24"/>
          <w:szCs w:val="24"/>
        </w:rPr>
        <w:t xml:space="preserve"> </w:t>
      </w:r>
      <w:r w:rsidR="006850E7" w:rsidRPr="00FC5BE6">
        <w:rPr>
          <w:rFonts w:ascii="Arial Narrow" w:hAnsi="Arial Narrow" w:cs="Times New Roman"/>
          <w:bCs/>
          <w:sz w:val="24"/>
          <w:szCs w:val="24"/>
        </w:rPr>
        <w:t>51,4</w:t>
      </w:r>
      <w:r w:rsidR="00EF4ECD" w:rsidRPr="00FC5BE6">
        <w:rPr>
          <w:rFonts w:ascii="Arial Narrow" w:hAnsi="Arial Narrow" w:cs="Times New Roman"/>
          <w:bCs/>
          <w:sz w:val="24"/>
          <w:szCs w:val="24"/>
        </w:rPr>
        <w:t>%</w:t>
      </w:r>
      <w:r w:rsidR="004826D7" w:rsidRPr="00FC5BE6">
        <w:rPr>
          <w:rFonts w:ascii="Arial Narrow" w:hAnsi="Arial Narrow" w:cs="Times New Roman"/>
          <w:bCs/>
          <w:sz w:val="24"/>
          <w:szCs w:val="24"/>
        </w:rPr>
        <w:t>. Esse resultado</w:t>
      </w:r>
      <w:r w:rsidR="00EF4ECD" w:rsidRPr="00FC5BE6">
        <w:rPr>
          <w:rFonts w:ascii="Arial Narrow" w:hAnsi="Arial Narrow" w:cs="Times New Roman"/>
          <w:bCs/>
          <w:sz w:val="24"/>
          <w:szCs w:val="24"/>
        </w:rPr>
        <w:t xml:space="preserve"> </w:t>
      </w:r>
      <w:r w:rsidR="007D2CC9" w:rsidRPr="00FC5BE6">
        <w:rPr>
          <w:rFonts w:ascii="Arial Narrow" w:hAnsi="Arial Narrow" w:cs="Times New Roman"/>
          <w:bCs/>
          <w:sz w:val="24"/>
          <w:szCs w:val="24"/>
        </w:rPr>
        <w:t>foi decorr</w:t>
      </w:r>
      <w:r w:rsidR="006E597C" w:rsidRPr="00FC5BE6">
        <w:rPr>
          <w:rFonts w:ascii="Arial Narrow" w:hAnsi="Arial Narrow" w:cs="Times New Roman"/>
          <w:bCs/>
          <w:sz w:val="24"/>
          <w:szCs w:val="24"/>
        </w:rPr>
        <w:t xml:space="preserve">ente </w:t>
      </w:r>
      <w:r w:rsidR="006850E7" w:rsidRPr="00FC5BE6">
        <w:rPr>
          <w:rFonts w:ascii="Arial Narrow" w:hAnsi="Arial Narrow" w:cs="Times New Roman"/>
          <w:bCs/>
          <w:sz w:val="24"/>
          <w:szCs w:val="24"/>
        </w:rPr>
        <w:t>da redução</w:t>
      </w:r>
      <w:r w:rsidR="007D2CC9" w:rsidRPr="00FC5BE6">
        <w:rPr>
          <w:rFonts w:ascii="Arial Narrow" w:hAnsi="Arial Narrow" w:cs="Times New Roman"/>
          <w:bCs/>
          <w:sz w:val="24"/>
          <w:szCs w:val="24"/>
        </w:rPr>
        <w:t xml:space="preserve"> de </w:t>
      </w:r>
      <w:r w:rsidR="006850E7" w:rsidRPr="00FC5BE6">
        <w:rPr>
          <w:rFonts w:ascii="Arial Narrow" w:hAnsi="Arial Narrow" w:cs="Times New Roman"/>
          <w:bCs/>
          <w:sz w:val="24"/>
          <w:szCs w:val="24"/>
        </w:rPr>
        <w:t xml:space="preserve">160,7 </w:t>
      </w:r>
      <w:proofErr w:type="gramStart"/>
      <w:r w:rsidR="006850E7" w:rsidRPr="00FC5BE6">
        <w:rPr>
          <w:rFonts w:ascii="Arial Narrow" w:hAnsi="Arial Narrow" w:cs="Times New Roman"/>
          <w:bCs/>
          <w:sz w:val="24"/>
          <w:szCs w:val="24"/>
        </w:rPr>
        <w:t>MWmédios</w:t>
      </w:r>
      <w:proofErr w:type="gramEnd"/>
      <w:r w:rsidR="00334483" w:rsidRPr="00FC5BE6">
        <w:rPr>
          <w:rFonts w:ascii="Arial Narrow" w:hAnsi="Arial Narrow" w:cs="Times New Roman"/>
          <w:bCs/>
          <w:sz w:val="24"/>
          <w:szCs w:val="24"/>
        </w:rPr>
        <w:t xml:space="preserve"> n</w:t>
      </w:r>
      <w:r w:rsidR="00BD051A" w:rsidRPr="00FC5BE6">
        <w:rPr>
          <w:rFonts w:ascii="Arial Narrow" w:hAnsi="Arial Narrow" w:cs="Times New Roman"/>
          <w:bCs/>
          <w:sz w:val="24"/>
          <w:szCs w:val="24"/>
        </w:rPr>
        <w:t xml:space="preserve">a geração </w:t>
      </w:r>
      <w:r w:rsidR="00EF4ECD" w:rsidRPr="00FC5BE6">
        <w:rPr>
          <w:rFonts w:ascii="Arial Narrow" w:hAnsi="Arial Narrow" w:cs="Times New Roman"/>
          <w:bCs/>
          <w:sz w:val="24"/>
          <w:szCs w:val="24"/>
        </w:rPr>
        <w:t>verificada</w:t>
      </w:r>
      <w:r w:rsidR="00176042" w:rsidRPr="00FC5BE6">
        <w:rPr>
          <w:rFonts w:ascii="Arial Narrow" w:hAnsi="Arial Narrow" w:cs="Times New Roman"/>
          <w:bCs/>
          <w:sz w:val="24"/>
          <w:szCs w:val="24"/>
        </w:rPr>
        <w:t xml:space="preserve">, associado à expansão de </w:t>
      </w:r>
      <w:r w:rsidR="006850E7" w:rsidRPr="00FC5BE6">
        <w:rPr>
          <w:rFonts w:ascii="Arial Narrow" w:hAnsi="Arial Narrow" w:cs="Times New Roman"/>
          <w:bCs/>
          <w:sz w:val="24"/>
          <w:szCs w:val="24"/>
        </w:rPr>
        <w:t>92,2</w:t>
      </w:r>
      <w:r w:rsidR="00873714" w:rsidRPr="00FC5BE6">
        <w:rPr>
          <w:rFonts w:ascii="Arial Narrow" w:hAnsi="Arial Narrow" w:cs="Times New Roman"/>
          <w:bCs/>
          <w:sz w:val="24"/>
          <w:szCs w:val="24"/>
        </w:rPr>
        <w:t xml:space="preserve"> </w:t>
      </w:r>
      <w:r w:rsidR="00176042" w:rsidRPr="00FC5BE6">
        <w:rPr>
          <w:rFonts w:ascii="Arial Narrow" w:hAnsi="Arial Narrow" w:cs="Times New Roman"/>
          <w:bCs/>
          <w:sz w:val="24"/>
          <w:szCs w:val="24"/>
        </w:rPr>
        <w:t>MW d</w:t>
      </w:r>
      <w:r w:rsidR="004826D7" w:rsidRPr="00FC5BE6">
        <w:rPr>
          <w:rFonts w:ascii="Arial Narrow" w:hAnsi="Arial Narrow" w:cs="Times New Roman"/>
          <w:bCs/>
          <w:sz w:val="24"/>
          <w:szCs w:val="24"/>
        </w:rPr>
        <w:t>e</w:t>
      </w:r>
      <w:r w:rsidR="00176042" w:rsidRPr="00FC5BE6">
        <w:rPr>
          <w:rFonts w:ascii="Arial Narrow" w:hAnsi="Arial Narrow" w:cs="Times New Roman"/>
          <w:bCs/>
          <w:sz w:val="24"/>
          <w:szCs w:val="24"/>
        </w:rPr>
        <w:t xml:space="preserve"> capacidade instalada da fonte na região</w:t>
      </w:r>
      <w:r w:rsidR="00081113" w:rsidRPr="00FC5BE6">
        <w:rPr>
          <w:rFonts w:ascii="Arial Narrow" w:hAnsi="Arial Narrow" w:cs="Times New Roman"/>
          <w:bCs/>
          <w:sz w:val="24"/>
          <w:szCs w:val="24"/>
        </w:rPr>
        <w:t>. Em relação ao acumulado dos últimos doze meses (</w:t>
      </w:r>
      <w:r w:rsidR="006850E7" w:rsidRPr="00FC5BE6">
        <w:rPr>
          <w:rFonts w:ascii="Arial Narrow" w:hAnsi="Arial Narrow" w:cs="Times New Roman"/>
          <w:bCs/>
          <w:sz w:val="24"/>
          <w:szCs w:val="24"/>
        </w:rPr>
        <w:t>outubro</w:t>
      </w:r>
      <w:r w:rsidR="007D2CC9" w:rsidRPr="00FC5BE6">
        <w:rPr>
          <w:rFonts w:ascii="Arial Narrow" w:hAnsi="Arial Narrow" w:cs="Times New Roman"/>
          <w:bCs/>
          <w:sz w:val="24"/>
          <w:szCs w:val="24"/>
        </w:rPr>
        <w:t xml:space="preserve"> de </w:t>
      </w:r>
      <w:r w:rsidR="00081113" w:rsidRPr="00FC5BE6">
        <w:rPr>
          <w:rFonts w:ascii="Arial Narrow" w:hAnsi="Arial Narrow" w:cs="Times New Roman"/>
          <w:bCs/>
          <w:sz w:val="24"/>
          <w:szCs w:val="24"/>
        </w:rPr>
        <w:t>201</w:t>
      </w:r>
      <w:r w:rsidR="008B432B" w:rsidRPr="00FC5BE6">
        <w:rPr>
          <w:rFonts w:ascii="Arial Narrow" w:hAnsi="Arial Narrow" w:cs="Times New Roman"/>
          <w:bCs/>
          <w:sz w:val="24"/>
          <w:szCs w:val="24"/>
        </w:rPr>
        <w:t>4</w:t>
      </w:r>
      <w:r w:rsidR="00081113" w:rsidRPr="00FC5BE6">
        <w:rPr>
          <w:rFonts w:ascii="Arial Narrow" w:hAnsi="Arial Narrow" w:cs="Times New Roman"/>
          <w:bCs/>
          <w:sz w:val="24"/>
          <w:szCs w:val="24"/>
        </w:rPr>
        <w:t xml:space="preserve"> a </w:t>
      </w:r>
      <w:r w:rsidR="006850E7" w:rsidRPr="00FC5BE6">
        <w:rPr>
          <w:rFonts w:ascii="Arial Narrow" w:hAnsi="Arial Narrow" w:cs="Times New Roman"/>
          <w:bCs/>
          <w:sz w:val="24"/>
          <w:szCs w:val="24"/>
        </w:rPr>
        <w:t>setembro</w:t>
      </w:r>
      <w:r w:rsidR="007D2CC9" w:rsidRPr="00FC5BE6">
        <w:rPr>
          <w:rFonts w:ascii="Arial Narrow" w:hAnsi="Arial Narrow" w:cs="Times New Roman"/>
          <w:bCs/>
          <w:sz w:val="24"/>
          <w:szCs w:val="24"/>
        </w:rPr>
        <w:t xml:space="preserve"> de </w:t>
      </w:r>
      <w:r w:rsidR="002F22D7" w:rsidRPr="00FC5BE6">
        <w:rPr>
          <w:rFonts w:ascii="Arial Narrow" w:hAnsi="Arial Narrow" w:cs="Times New Roman"/>
          <w:bCs/>
          <w:sz w:val="24"/>
          <w:szCs w:val="24"/>
        </w:rPr>
        <w:t>2015</w:t>
      </w:r>
      <w:r w:rsidR="00081113" w:rsidRPr="00FC5BE6">
        <w:rPr>
          <w:rFonts w:ascii="Arial Narrow" w:hAnsi="Arial Narrow" w:cs="Times New Roman"/>
          <w:bCs/>
          <w:sz w:val="24"/>
          <w:szCs w:val="24"/>
        </w:rPr>
        <w:t xml:space="preserve">), houve avanço de </w:t>
      </w:r>
      <w:r w:rsidR="00A904F0" w:rsidRPr="00FC5BE6">
        <w:rPr>
          <w:rFonts w:ascii="Arial Narrow" w:hAnsi="Arial Narrow" w:cs="Times New Roman"/>
          <w:bCs/>
          <w:sz w:val="24"/>
          <w:szCs w:val="24"/>
        </w:rPr>
        <w:t>1,</w:t>
      </w:r>
      <w:r w:rsidR="006850E7" w:rsidRPr="00FC5BE6">
        <w:rPr>
          <w:rFonts w:ascii="Arial Narrow" w:hAnsi="Arial Narrow" w:cs="Times New Roman"/>
          <w:bCs/>
          <w:sz w:val="24"/>
          <w:szCs w:val="24"/>
        </w:rPr>
        <w:t>7</w:t>
      </w:r>
      <w:r w:rsidR="00081113" w:rsidRPr="00FC5BE6">
        <w:rPr>
          <w:rFonts w:ascii="Arial Narrow" w:hAnsi="Arial Narrow" w:cs="Times New Roman"/>
          <w:bCs/>
          <w:sz w:val="24"/>
          <w:szCs w:val="24"/>
        </w:rPr>
        <w:t xml:space="preserve"> </w:t>
      </w:r>
      <w:proofErr w:type="spellStart"/>
      <w:r w:rsidR="00081113" w:rsidRPr="00FC5BE6">
        <w:rPr>
          <w:rFonts w:ascii="Arial Narrow" w:hAnsi="Arial Narrow" w:cs="Times New Roman"/>
          <w:bCs/>
          <w:sz w:val="24"/>
          <w:szCs w:val="24"/>
        </w:rPr>
        <w:t>p.p</w:t>
      </w:r>
      <w:proofErr w:type="spellEnd"/>
      <w:r w:rsidR="00081113" w:rsidRPr="00FC5BE6">
        <w:rPr>
          <w:rFonts w:ascii="Arial Narrow" w:hAnsi="Arial Narrow" w:cs="Times New Roman"/>
          <w:bCs/>
          <w:sz w:val="24"/>
          <w:szCs w:val="24"/>
        </w:rPr>
        <w:t xml:space="preserve">. no fator de capacidade da região Nordeste </w:t>
      </w:r>
      <w:r w:rsidR="00DE125C" w:rsidRPr="00FC5BE6">
        <w:rPr>
          <w:rFonts w:ascii="Arial Narrow" w:hAnsi="Arial Narrow" w:cs="Times New Roman"/>
          <w:bCs/>
          <w:sz w:val="24"/>
          <w:szCs w:val="24"/>
        </w:rPr>
        <w:t>em comparação</w:t>
      </w:r>
      <w:r w:rsidR="00081113" w:rsidRPr="00FC5BE6">
        <w:rPr>
          <w:rFonts w:ascii="Arial Narrow" w:hAnsi="Arial Narrow" w:cs="Times New Roman"/>
          <w:bCs/>
          <w:sz w:val="24"/>
          <w:szCs w:val="24"/>
        </w:rPr>
        <w:t xml:space="preserve"> ao mesmo período anterior.</w:t>
      </w:r>
    </w:p>
    <w:p w:rsidR="00656B26" w:rsidRPr="00FC5BE6" w:rsidRDefault="00625B59" w:rsidP="00BD051A">
      <w:pPr>
        <w:spacing w:line="240" w:lineRule="auto"/>
        <w:ind w:firstLine="709"/>
        <w:jc w:val="both"/>
        <w:rPr>
          <w:rFonts w:ascii="Arial Narrow" w:hAnsi="Arial Narrow" w:cs="Times New Roman"/>
          <w:bCs/>
          <w:sz w:val="24"/>
          <w:szCs w:val="24"/>
        </w:rPr>
      </w:pPr>
      <w:r w:rsidRPr="00FC5BE6">
        <w:rPr>
          <w:rFonts w:ascii="Arial Narrow" w:hAnsi="Arial Narrow" w:cs="Times New Roman"/>
          <w:bCs/>
          <w:sz w:val="24"/>
          <w:szCs w:val="24"/>
        </w:rPr>
        <w:t>O</w:t>
      </w:r>
      <w:r w:rsidR="00BD051A" w:rsidRPr="00FC5BE6">
        <w:rPr>
          <w:rFonts w:ascii="Arial Narrow" w:hAnsi="Arial Narrow" w:cs="Times New Roman"/>
          <w:bCs/>
          <w:sz w:val="24"/>
          <w:szCs w:val="24"/>
        </w:rPr>
        <w:t xml:space="preserve"> fator de capacidade das usinas do Sul</w:t>
      </w:r>
      <w:r w:rsidR="006850E7" w:rsidRPr="00FC5BE6">
        <w:rPr>
          <w:rFonts w:ascii="Arial Narrow" w:hAnsi="Arial Narrow" w:cs="Times New Roman"/>
          <w:bCs/>
          <w:sz w:val="24"/>
          <w:szCs w:val="24"/>
        </w:rPr>
        <w:t>, por sua vez,</w:t>
      </w:r>
      <w:r w:rsidR="00BD051A" w:rsidRPr="00FC5BE6">
        <w:rPr>
          <w:rFonts w:ascii="Arial Narrow" w:hAnsi="Arial Narrow" w:cs="Times New Roman"/>
          <w:bCs/>
          <w:sz w:val="24"/>
          <w:szCs w:val="24"/>
        </w:rPr>
        <w:t xml:space="preserve"> </w:t>
      </w:r>
      <w:r w:rsidR="006850E7" w:rsidRPr="00FC5BE6">
        <w:rPr>
          <w:rFonts w:ascii="Arial Narrow" w:hAnsi="Arial Narrow" w:cs="Times New Roman"/>
          <w:bCs/>
          <w:sz w:val="24"/>
          <w:szCs w:val="24"/>
        </w:rPr>
        <w:t>reduziu</w:t>
      </w:r>
      <w:r w:rsidR="00BD051A" w:rsidRPr="00FC5BE6">
        <w:rPr>
          <w:rFonts w:ascii="Arial Narrow" w:hAnsi="Arial Narrow" w:cs="Times New Roman"/>
          <w:bCs/>
          <w:sz w:val="24"/>
          <w:szCs w:val="24"/>
        </w:rPr>
        <w:t xml:space="preserve"> </w:t>
      </w:r>
      <w:r w:rsidR="006850E7" w:rsidRPr="00FC5BE6">
        <w:rPr>
          <w:rFonts w:ascii="Arial Narrow" w:hAnsi="Arial Narrow" w:cs="Times New Roman"/>
          <w:bCs/>
          <w:sz w:val="24"/>
          <w:szCs w:val="24"/>
        </w:rPr>
        <w:t>7,5</w:t>
      </w:r>
      <w:r w:rsidR="00081113" w:rsidRPr="00FC5BE6">
        <w:rPr>
          <w:rFonts w:ascii="Arial Narrow" w:hAnsi="Arial Narrow" w:cs="Times New Roman"/>
          <w:bCs/>
          <w:sz w:val="24"/>
          <w:szCs w:val="24"/>
        </w:rPr>
        <w:t xml:space="preserve"> </w:t>
      </w:r>
      <w:proofErr w:type="spellStart"/>
      <w:r w:rsidR="006B47D8" w:rsidRPr="00FC5BE6">
        <w:rPr>
          <w:rFonts w:ascii="Arial Narrow" w:hAnsi="Arial Narrow" w:cs="Times New Roman"/>
          <w:bCs/>
          <w:sz w:val="24"/>
          <w:szCs w:val="24"/>
        </w:rPr>
        <w:t>p.p</w:t>
      </w:r>
      <w:proofErr w:type="spellEnd"/>
      <w:r w:rsidR="006B47D8" w:rsidRPr="00FC5BE6">
        <w:rPr>
          <w:rFonts w:ascii="Arial Narrow" w:hAnsi="Arial Narrow" w:cs="Times New Roman"/>
          <w:bCs/>
          <w:sz w:val="24"/>
          <w:szCs w:val="24"/>
        </w:rPr>
        <w:t xml:space="preserve">. em relação a </w:t>
      </w:r>
      <w:r w:rsidR="00A904F0" w:rsidRPr="00FC5BE6">
        <w:rPr>
          <w:rFonts w:ascii="Arial Narrow" w:hAnsi="Arial Narrow" w:cs="Times New Roman"/>
          <w:bCs/>
          <w:sz w:val="24"/>
          <w:szCs w:val="24"/>
        </w:rPr>
        <w:t>agosto</w:t>
      </w:r>
      <w:r w:rsidR="006B47D8" w:rsidRPr="00FC5BE6">
        <w:rPr>
          <w:rFonts w:ascii="Arial Narrow" w:hAnsi="Arial Narrow" w:cs="Times New Roman"/>
          <w:bCs/>
          <w:sz w:val="24"/>
          <w:szCs w:val="24"/>
        </w:rPr>
        <w:t xml:space="preserve"> de 201</w:t>
      </w:r>
      <w:r w:rsidR="007D2CC9" w:rsidRPr="00FC5BE6">
        <w:rPr>
          <w:rFonts w:ascii="Arial Narrow" w:hAnsi="Arial Narrow" w:cs="Times New Roman"/>
          <w:bCs/>
          <w:sz w:val="24"/>
          <w:szCs w:val="24"/>
        </w:rPr>
        <w:t>5</w:t>
      </w:r>
      <w:r w:rsidR="00BD051A" w:rsidRPr="00FC5BE6">
        <w:rPr>
          <w:rFonts w:ascii="Arial Narrow" w:hAnsi="Arial Narrow" w:cs="Times New Roman"/>
          <w:bCs/>
          <w:sz w:val="24"/>
          <w:szCs w:val="24"/>
        </w:rPr>
        <w:t xml:space="preserve">, e </w:t>
      </w:r>
      <w:r w:rsidR="00822978" w:rsidRPr="00FC5BE6">
        <w:rPr>
          <w:rFonts w:ascii="Arial Narrow" w:hAnsi="Arial Narrow" w:cs="Times New Roman"/>
          <w:bCs/>
          <w:sz w:val="24"/>
          <w:szCs w:val="24"/>
        </w:rPr>
        <w:t>atingiu</w:t>
      </w:r>
      <w:r w:rsidR="00BD051A" w:rsidRPr="00FC5BE6">
        <w:rPr>
          <w:rFonts w:ascii="Arial Narrow" w:hAnsi="Arial Narrow" w:cs="Times New Roman"/>
          <w:bCs/>
          <w:sz w:val="24"/>
          <w:szCs w:val="24"/>
        </w:rPr>
        <w:t xml:space="preserve"> </w:t>
      </w:r>
      <w:r w:rsidR="00FC5BE6" w:rsidRPr="00FC5BE6">
        <w:rPr>
          <w:rFonts w:ascii="Arial Narrow" w:hAnsi="Arial Narrow" w:cs="Times New Roman"/>
          <w:bCs/>
          <w:sz w:val="24"/>
          <w:szCs w:val="24"/>
        </w:rPr>
        <w:t>29,7</w:t>
      </w:r>
      <w:r w:rsidR="00BD051A" w:rsidRPr="00FC5BE6">
        <w:rPr>
          <w:rFonts w:ascii="Arial Narrow" w:hAnsi="Arial Narrow" w:cs="Times New Roman"/>
          <w:bCs/>
          <w:sz w:val="24"/>
          <w:szCs w:val="24"/>
        </w:rPr>
        <w:t xml:space="preserve">%, com total </w:t>
      </w:r>
      <w:r w:rsidR="00466355" w:rsidRPr="00FC5BE6">
        <w:rPr>
          <w:rFonts w:ascii="Arial Narrow" w:hAnsi="Arial Narrow" w:cs="Times New Roman"/>
          <w:bCs/>
          <w:sz w:val="24"/>
          <w:szCs w:val="24"/>
        </w:rPr>
        <w:t xml:space="preserve">de geração </w:t>
      </w:r>
      <w:r w:rsidR="00BD051A" w:rsidRPr="00FC5BE6">
        <w:rPr>
          <w:rFonts w:ascii="Arial Narrow" w:hAnsi="Arial Narrow" w:cs="Times New Roman"/>
          <w:bCs/>
          <w:sz w:val="24"/>
          <w:szCs w:val="24"/>
        </w:rPr>
        <w:t>verificad</w:t>
      </w:r>
      <w:r w:rsidR="00466355" w:rsidRPr="00FC5BE6">
        <w:rPr>
          <w:rFonts w:ascii="Arial Narrow" w:hAnsi="Arial Narrow" w:cs="Times New Roman"/>
          <w:bCs/>
          <w:sz w:val="24"/>
          <w:szCs w:val="24"/>
        </w:rPr>
        <w:t>a</w:t>
      </w:r>
      <w:r w:rsidR="00BD051A" w:rsidRPr="00FC5BE6">
        <w:rPr>
          <w:rFonts w:ascii="Arial Narrow" w:hAnsi="Arial Narrow" w:cs="Times New Roman"/>
          <w:bCs/>
          <w:sz w:val="24"/>
          <w:szCs w:val="24"/>
        </w:rPr>
        <w:t xml:space="preserve"> no mês de </w:t>
      </w:r>
      <w:r w:rsidR="00FC5BE6" w:rsidRPr="00FC5BE6">
        <w:rPr>
          <w:rFonts w:ascii="Arial Narrow" w:hAnsi="Arial Narrow" w:cs="Times New Roman"/>
          <w:bCs/>
          <w:sz w:val="24"/>
          <w:szCs w:val="24"/>
        </w:rPr>
        <w:t>472,6</w:t>
      </w:r>
      <w:r w:rsidR="00822978" w:rsidRPr="00FC5BE6">
        <w:rPr>
          <w:rFonts w:ascii="Arial Narrow" w:hAnsi="Arial Narrow" w:cs="Times New Roman"/>
          <w:bCs/>
          <w:sz w:val="24"/>
          <w:szCs w:val="24"/>
        </w:rPr>
        <w:t xml:space="preserve"> </w:t>
      </w:r>
      <w:proofErr w:type="gramStart"/>
      <w:r w:rsidR="00822978" w:rsidRPr="00FC5BE6">
        <w:rPr>
          <w:rFonts w:ascii="Arial Narrow" w:hAnsi="Arial Narrow" w:cs="Times New Roman"/>
          <w:bCs/>
          <w:sz w:val="24"/>
          <w:szCs w:val="24"/>
        </w:rPr>
        <w:t>MWmédios</w:t>
      </w:r>
      <w:proofErr w:type="gramEnd"/>
      <w:r w:rsidR="003145A1" w:rsidRPr="00FC5BE6">
        <w:rPr>
          <w:rFonts w:ascii="Arial Narrow" w:hAnsi="Arial Narrow" w:cs="Times New Roman"/>
          <w:bCs/>
          <w:sz w:val="24"/>
          <w:szCs w:val="24"/>
        </w:rPr>
        <w:t>. Em relação ao acumulado dos últimos doze meses, o</w:t>
      </w:r>
      <w:r w:rsidR="006B47D8" w:rsidRPr="00FC5BE6">
        <w:rPr>
          <w:rFonts w:ascii="Arial Narrow" w:hAnsi="Arial Narrow" w:cs="Times New Roman"/>
          <w:bCs/>
          <w:sz w:val="24"/>
          <w:szCs w:val="24"/>
        </w:rPr>
        <w:t xml:space="preserve"> fator de capacidade da região Sul </w:t>
      </w:r>
      <w:r w:rsidR="008B432B" w:rsidRPr="00FC5BE6">
        <w:rPr>
          <w:rFonts w:ascii="Arial Narrow" w:hAnsi="Arial Narrow" w:cs="Times New Roman"/>
          <w:bCs/>
          <w:sz w:val="24"/>
          <w:szCs w:val="24"/>
        </w:rPr>
        <w:t xml:space="preserve">reduziu </w:t>
      </w:r>
      <w:proofErr w:type="gramStart"/>
      <w:r w:rsidR="008B432B" w:rsidRPr="00FC5BE6">
        <w:rPr>
          <w:rFonts w:ascii="Arial Narrow" w:hAnsi="Arial Narrow" w:cs="Times New Roman"/>
          <w:bCs/>
          <w:sz w:val="24"/>
          <w:szCs w:val="24"/>
        </w:rPr>
        <w:t xml:space="preserve">cerca de </w:t>
      </w:r>
      <w:r w:rsidR="00FC5BE6" w:rsidRPr="00FC5BE6">
        <w:rPr>
          <w:rFonts w:ascii="Arial Narrow" w:hAnsi="Arial Narrow" w:cs="Times New Roman"/>
          <w:bCs/>
          <w:sz w:val="24"/>
          <w:szCs w:val="24"/>
        </w:rPr>
        <w:t>3,8</w:t>
      </w:r>
      <w:proofErr w:type="gramEnd"/>
      <w:r w:rsidR="008B432B" w:rsidRPr="00FC5BE6">
        <w:rPr>
          <w:rFonts w:ascii="Arial Narrow" w:hAnsi="Arial Narrow" w:cs="Times New Roman"/>
          <w:bCs/>
          <w:sz w:val="24"/>
          <w:szCs w:val="24"/>
        </w:rPr>
        <w:t xml:space="preserve"> </w:t>
      </w:r>
      <w:proofErr w:type="spellStart"/>
      <w:r w:rsidR="008B432B" w:rsidRPr="00FC5BE6">
        <w:rPr>
          <w:rFonts w:ascii="Arial Narrow" w:hAnsi="Arial Narrow" w:cs="Times New Roman"/>
          <w:bCs/>
          <w:sz w:val="24"/>
          <w:szCs w:val="24"/>
        </w:rPr>
        <w:t>p.p</w:t>
      </w:r>
      <w:proofErr w:type="spellEnd"/>
      <w:r w:rsidR="008B432B" w:rsidRPr="00FC5BE6">
        <w:rPr>
          <w:rFonts w:ascii="Arial Narrow" w:hAnsi="Arial Narrow" w:cs="Times New Roman"/>
          <w:bCs/>
          <w:sz w:val="24"/>
          <w:szCs w:val="24"/>
        </w:rPr>
        <w:t>.</w:t>
      </w:r>
      <w:r w:rsidR="003145A1" w:rsidRPr="00FC5BE6">
        <w:rPr>
          <w:rFonts w:ascii="Arial Narrow" w:hAnsi="Arial Narrow" w:cs="Times New Roman"/>
          <w:bCs/>
          <w:sz w:val="24"/>
          <w:szCs w:val="24"/>
        </w:rPr>
        <w:t>, em comparação</w:t>
      </w:r>
      <w:r w:rsidR="006B47D8" w:rsidRPr="00FC5BE6">
        <w:rPr>
          <w:rFonts w:ascii="Arial Narrow" w:hAnsi="Arial Narrow" w:cs="Times New Roman"/>
          <w:bCs/>
          <w:sz w:val="24"/>
          <w:szCs w:val="24"/>
        </w:rPr>
        <w:t xml:space="preserve"> ao mesmo período anterior.</w:t>
      </w:r>
    </w:p>
    <w:p w:rsidR="001464D8" w:rsidRPr="006850E7" w:rsidRDefault="006850E7" w:rsidP="001464D8">
      <w:pPr>
        <w:spacing w:after="0" w:line="240" w:lineRule="auto"/>
        <w:jc w:val="center"/>
        <w:rPr>
          <w:rFonts w:ascii="Arial Narrow" w:hAnsi="Arial Narrow" w:cs="Times New Roman"/>
          <w:bCs/>
          <w:noProof/>
          <w:sz w:val="24"/>
          <w:szCs w:val="24"/>
          <w:lang w:eastAsia="pt-BR"/>
        </w:rPr>
      </w:pPr>
      <w:r w:rsidRPr="006850E7">
        <w:rPr>
          <w:noProof/>
          <w:lang w:eastAsia="pt-BR"/>
        </w:rPr>
        <w:drawing>
          <wp:inline distT="0" distB="0" distL="0" distR="0" wp14:anchorId="039B5F1D" wp14:editId="7A9C8C03">
            <wp:extent cx="5980092" cy="2962275"/>
            <wp:effectExtent l="0" t="0" r="1905"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87264" cy="2965828"/>
                    </a:xfrm>
                    <a:prstGeom prst="rect">
                      <a:avLst/>
                    </a:prstGeom>
                    <a:noFill/>
                    <a:ln>
                      <a:noFill/>
                    </a:ln>
                  </pic:spPr>
                </pic:pic>
              </a:graphicData>
            </a:graphic>
          </wp:inline>
        </w:drawing>
      </w:r>
    </w:p>
    <w:p w:rsidR="001464D8" w:rsidRPr="006850E7" w:rsidRDefault="001464D8" w:rsidP="00804CB6">
      <w:pPr>
        <w:pStyle w:val="Legenda"/>
        <w:spacing w:after="120"/>
      </w:pPr>
      <w:bookmarkStart w:id="52" w:name="_Toc437852406"/>
      <w:r w:rsidRPr="006850E7">
        <w:t xml:space="preserve">Figura </w:t>
      </w:r>
      <w:r w:rsidR="00DE17A1">
        <w:fldChar w:fldCharType="begin"/>
      </w:r>
      <w:r w:rsidR="00DE17A1">
        <w:instrText xml:space="preserve"> SEQ Figura \* ARABIC </w:instrText>
      </w:r>
      <w:r w:rsidR="00DE17A1">
        <w:fldChar w:fldCharType="separate"/>
      </w:r>
      <w:r w:rsidR="00DE17A1">
        <w:rPr>
          <w:noProof/>
        </w:rPr>
        <w:t>21</w:t>
      </w:r>
      <w:r w:rsidR="00DE17A1">
        <w:rPr>
          <w:noProof/>
        </w:rPr>
        <w:fldChar w:fldCharType="end"/>
      </w:r>
      <w:r w:rsidRPr="006850E7">
        <w:t>. Capacidade Instalada e Geração das Usinas Eólicas do Nordeste.</w:t>
      </w:r>
      <w:bookmarkEnd w:id="52"/>
    </w:p>
    <w:p w:rsidR="00D009D8" w:rsidRPr="006850E7" w:rsidRDefault="00D009D8" w:rsidP="00D009D8">
      <w:pPr>
        <w:spacing w:after="0" w:line="240" w:lineRule="auto"/>
        <w:jc w:val="right"/>
        <w:rPr>
          <w:rFonts w:ascii="Arial Narrow" w:hAnsi="Arial Narrow"/>
          <w:sz w:val="18"/>
          <w:szCs w:val="18"/>
        </w:rPr>
      </w:pPr>
      <w:r w:rsidRPr="006850E7">
        <w:rPr>
          <w:rFonts w:ascii="Arial Narrow" w:hAnsi="Arial Narrow"/>
          <w:sz w:val="18"/>
          <w:szCs w:val="18"/>
        </w:rPr>
        <w:t xml:space="preserve">Dados contabilizados até </w:t>
      </w:r>
      <w:r w:rsidR="006850E7" w:rsidRPr="006850E7">
        <w:rPr>
          <w:rFonts w:ascii="Arial Narrow" w:hAnsi="Arial Narrow"/>
          <w:sz w:val="18"/>
          <w:szCs w:val="18"/>
        </w:rPr>
        <w:t>setembro</w:t>
      </w:r>
      <w:r w:rsidRPr="006850E7">
        <w:rPr>
          <w:rFonts w:ascii="Arial Narrow" w:hAnsi="Arial Narrow"/>
          <w:sz w:val="18"/>
          <w:szCs w:val="18"/>
        </w:rPr>
        <w:t xml:space="preserve"> de </w:t>
      </w:r>
      <w:r w:rsidR="00F519CF" w:rsidRPr="006850E7">
        <w:rPr>
          <w:rFonts w:ascii="Arial Narrow" w:hAnsi="Arial Narrow"/>
          <w:sz w:val="18"/>
          <w:szCs w:val="18"/>
        </w:rPr>
        <w:t>2015</w:t>
      </w:r>
      <w:r w:rsidRPr="006850E7">
        <w:rPr>
          <w:rFonts w:ascii="Arial Narrow" w:hAnsi="Arial Narrow"/>
          <w:sz w:val="18"/>
          <w:szCs w:val="18"/>
        </w:rPr>
        <w:t xml:space="preserve">.       </w:t>
      </w:r>
      <w:r w:rsidR="00DB146D" w:rsidRPr="006850E7">
        <w:rPr>
          <w:rFonts w:ascii="Arial Narrow" w:hAnsi="Arial Narrow"/>
          <w:sz w:val="18"/>
          <w:szCs w:val="18"/>
        </w:rPr>
        <w:t xml:space="preserve">  </w:t>
      </w:r>
      <w:r w:rsidR="00ED38DD" w:rsidRPr="006850E7">
        <w:rPr>
          <w:rFonts w:ascii="Arial Narrow" w:hAnsi="Arial Narrow"/>
          <w:sz w:val="18"/>
          <w:szCs w:val="18"/>
        </w:rPr>
        <w:t xml:space="preserve">   </w:t>
      </w:r>
      <w:r w:rsidR="00625B59" w:rsidRPr="006850E7">
        <w:rPr>
          <w:rFonts w:ascii="Arial Narrow" w:hAnsi="Arial Narrow"/>
          <w:sz w:val="18"/>
          <w:szCs w:val="18"/>
        </w:rPr>
        <w:t xml:space="preserve">   </w:t>
      </w:r>
      <w:r w:rsidR="00DB146D" w:rsidRPr="006850E7">
        <w:rPr>
          <w:rFonts w:ascii="Arial Narrow" w:hAnsi="Arial Narrow"/>
          <w:sz w:val="18"/>
          <w:szCs w:val="18"/>
        </w:rPr>
        <w:t xml:space="preserve">            </w:t>
      </w:r>
      <w:r w:rsidR="007D2CC9" w:rsidRPr="006850E7">
        <w:rPr>
          <w:rFonts w:ascii="Arial Narrow" w:hAnsi="Arial Narrow"/>
          <w:sz w:val="18"/>
          <w:szCs w:val="18"/>
        </w:rPr>
        <w:t xml:space="preserve">   </w:t>
      </w:r>
      <w:r w:rsidRPr="006850E7">
        <w:rPr>
          <w:rFonts w:ascii="Arial Narrow" w:hAnsi="Arial Narrow"/>
          <w:sz w:val="18"/>
          <w:szCs w:val="18"/>
        </w:rPr>
        <w:t xml:space="preserve"> </w:t>
      </w:r>
      <w:r w:rsidR="002B7B10" w:rsidRPr="006850E7">
        <w:rPr>
          <w:rFonts w:ascii="Arial Narrow" w:hAnsi="Arial Narrow"/>
          <w:sz w:val="18"/>
          <w:szCs w:val="18"/>
        </w:rPr>
        <w:t xml:space="preserve">  </w:t>
      </w:r>
      <w:r w:rsidRPr="006850E7">
        <w:rPr>
          <w:rFonts w:ascii="Arial Narrow" w:hAnsi="Arial Narrow"/>
          <w:sz w:val="18"/>
          <w:szCs w:val="18"/>
        </w:rPr>
        <w:t xml:space="preserve">    </w:t>
      </w:r>
      <w:r w:rsidR="00B54184" w:rsidRPr="006850E7">
        <w:rPr>
          <w:rFonts w:ascii="Arial Narrow" w:hAnsi="Arial Narrow"/>
          <w:sz w:val="18"/>
          <w:szCs w:val="18"/>
        </w:rPr>
        <w:t xml:space="preserve">   </w:t>
      </w:r>
      <w:r w:rsidRPr="006850E7">
        <w:rPr>
          <w:rFonts w:ascii="Arial Narrow" w:hAnsi="Arial Narrow"/>
          <w:sz w:val="18"/>
          <w:szCs w:val="18"/>
        </w:rPr>
        <w:t xml:space="preserve">    </w:t>
      </w:r>
      <w:r w:rsidR="00334483" w:rsidRPr="006850E7">
        <w:rPr>
          <w:rFonts w:ascii="Arial Narrow" w:hAnsi="Arial Narrow"/>
          <w:sz w:val="18"/>
          <w:szCs w:val="18"/>
        </w:rPr>
        <w:t xml:space="preserve">                          </w:t>
      </w:r>
      <w:r w:rsidRPr="006850E7">
        <w:rPr>
          <w:rFonts w:ascii="Arial Narrow" w:hAnsi="Arial Narrow"/>
          <w:sz w:val="18"/>
          <w:szCs w:val="18"/>
        </w:rPr>
        <w:t xml:space="preserve">                                    </w:t>
      </w:r>
      <w:r w:rsidR="006850E7" w:rsidRPr="006850E7">
        <w:rPr>
          <w:rFonts w:ascii="Arial Narrow" w:hAnsi="Arial Narrow"/>
          <w:sz w:val="18"/>
          <w:szCs w:val="18"/>
        </w:rPr>
        <w:t xml:space="preserve">             </w:t>
      </w:r>
      <w:r w:rsidR="00CD7C68" w:rsidRPr="006850E7">
        <w:rPr>
          <w:rFonts w:ascii="Arial Narrow" w:hAnsi="Arial Narrow"/>
          <w:sz w:val="18"/>
          <w:szCs w:val="18"/>
        </w:rPr>
        <w:t xml:space="preserve">       </w:t>
      </w:r>
      <w:r w:rsidR="007812B8" w:rsidRPr="006850E7">
        <w:rPr>
          <w:rFonts w:ascii="Arial Narrow" w:hAnsi="Arial Narrow"/>
          <w:sz w:val="18"/>
          <w:szCs w:val="18"/>
        </w:rPr>
        <w:t xml:space="preserve">   </w:t>
      </w:r>
      <w:r w:rsidRPr="006850E7">
        <w:rPr>
          <w:rFonts w:ascii="Arial Narrow" w:hAnsi="Arial Narrow"/>
          <w:sz w:val="18"/>
          <w:szCs w:val="18"/>
        </w:rPr>
        <w:t xml:space="preserve">                Fonte</w:t>
      </w:r>
      <w:r w:rsidR="00B05FED" w:rsidRPr="006850E7">
        <w:rPr>
          <w:rFonts w:ascii="Arial Narrow" w:hAnsi="Arial Narrow"/>
          <w:sz w:val="18"/>
          <w:szCs w:val="18"/>
        </w:rPr>
        <w:t xml:space="preserve"> dos dados</w:t>
      </w:r>
      <w:r w:rsidRPr="006850E7">
        <w:rPr>
          <w:rFonts w:ascii="Arial Narrow" w:hAnsi="Arial Narrow"/>
          <w:sz w:val="18"/>
          <w:szCs w:val="18"/>
        </w:rPr>
        <w:t>: CCEE</w:t>
      </w:r>
    </w:p>
    <w:p w:rsidR="001464D8" w:rsidRPr="0099597E" w:rsidRDefault="006850E7" w:rsidP="002A54B9">
      <w:pPr>
        <w:spacing w:after="0" w:line="240" w:lineRule="auto"/>
        <w:jc w:val="center"/>
        <w:rPr>
          <w:rFonts w:ascii="Arial Narrow" w:hAnsi="Arial Narrow" w:cs="Times New Roman"/>
          <w:bCs/>
          <w:noProof/>
          <w:color w:val="FF0000"/>
          <w:sz w:val="24"/>
          <w:szCs w:val="24"/>
          <w:lang w:eastAsia="pt-BR"/>
        </w:rPr>
      </w:pPr>
      <w:r w:rsidRPr="006850E7">
        <w:rPr>
          <w:noProof/>
          <w:lang w:eastAsia="pt-BR"/>
        </w:rPr>
        <w:drawing>
          <wp:inline distT="0" distB="0" distL="0" distR="0" wp14:anchorId="62B43CEF" wp14:editId="379281C1">
            <wp:extent cx="5962650" cy="2953635"/>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69801" cy="2957177"/>
                    </a:xfrm>
                    <a:prstGeom prst="rect">
                      <a:avLst/>
                    </a:prstGeom>
                    <a:noFill/>
                    <a:ln>
                      <a:noFill/>
                    </a:ln>
                  </pic:spPr>
                </pic:pic>
              </a:graphicData>
            </a:graphic>
          </wp:inline>
        </w:drawing>
      </w:r>
    </w:p>
    <w:p w:rsidR="001464D8" w:rsidRPr="006850E7" w:rsidRDefault="001464D8" w:rsidP="001464D8">
      <w:pPr>
        <w:pStyle w:val="Legenda"/>
      </w:pPr>
      <w:bookmarkStart w:id="53" w:name="_Toc437852407"/>
      <w:r w:rsidRPr="006850E7">
        <w:t xml:space="preserve">Figura </w:t>
      </w:r>
      <w:r w:rsidR="00DE17A1">
        <w:fldChar w:fldCharType="begin"/>
      </w:r>
      <w:r w:rsidR="00DE17A1">
        <w:instrText xml:space="preserve"> SEQ Figura \* ARABIC </w:instrText>
      </w:r>
      <w:r w:rsidR="00DE17A1">
        <w:fldChar w:fldCharType="separate"/>
      </w:r>
      <w:r w:rsidR="00DE17A1">
        <w:rPr>
          <w:noProof/>
        </w:rPr>
        <w:t>22</w:t>
      </w:r>
      <w:r w:rsidR="00DE17A1">
        <w:rPr>
          <w:noProof/>
        </w:rPr>
        <w:fldChar w:fldCharType="end"/>
      </w:r>
      <w:r w:rsidRPr="006850E7">
        <w:t>. Capacidade Instalada e Geração das Usinas Eólicas do Sul.</w:t>
      </w:r>
      <w:bookmarkEnd w:id="53"/>
    </w:p>
    <w:p w:rsidR="00334483" w:rsidRPr="006850E7" w:rsidRDefault="00334483" w:rsidP="00334483">
      <w:pPr>
        <w:spacing w:after="0" w:line="240" w:lineRule="auto"/>
        <w:jc w:val="right"/>
        <w:rPr>
          <w:rFonts w:ascii="Arial Narrow" w:hAnsi="Arial Narrow"/>
          <w:sz w:val="18"/>
          <w:szCs w:val="18"/>
        </w:rPr>
      </w:pPr>
      <w:r w:rsidRPr="006850E7">
        <w:rPr>
          <w:rFonts w:ascii="Arial Narrow" w:hAnsi="Arial Narrow"/>
          <w:sz w:val="18"/>
          <w:szCs w:val="18"/>
        </w:rPr>
        <w:t xml:space="preserve">Dados contabilizados até </w:t>
      </w:r>
      <w:r w:rsidR="006850E7" w:rsidRPr="006850E7">
        <w:rPr>
          <w:rFonts w:ascii="Arial Narrow" w:hAnsi="Arial Narrow"/>
          <w:sz w:val="18"/>
          <w:szCs w:val="18"/>
        </w:rPr>
        <w:t>s</w:t>
      </w:r>
      <w:r w:rsidR="00B83A21">
        <w:rPr>
          <w:rFonts w:ascii="Arial Narrow" w:hAnsi="Arial Narrow"/>
          <w:sz w:val="18"/>
          <w:szCs w:val="18"/>
        </w:rPr>
        <w:t>e</w:t>
      </w:r>
      <w:r w:rsidR="006850E7" w:rsidRPr="006850E7">
        <w:rPr>
          <w:rFonts w:ascii="Arial Narrow" w:hAnsi="Arial Narrow"/>
          <w:sz w:val="18"/>
          <w:szCs w:val="18"/>
        </w:rPr>
        <w:t>tembro</w:t>
      </w:r>
      <w:r w:rsidRPr="006850E7">
        <w:rPr>
          <w:rFonts w:ascii="Arial Narrow" w:hAnsi="Arial Narrow"/>
          <w:sz w:val="18"/>
          <w:szCs w:val="18"/>
        </w:rPr>
        <w:t xml:space="preserve"> de 2015.                                                                          </w:t>
      </w:r>
      <w:r w:rsidR="006850E7" w:rsidRPr="006850E7">
        <w:rPr>
          <w:rFonts w:ascii="Arial Narrow" w:hAnsi="Arial Narrow"/>
          <w:sz w:val="18"/>
          <w:szCs w:val="18"/>
        </w:rPr>
        <w:t xml:space="preserve">                               </w:t>
      </w:r>
      <w:r w:rsidRPr="006850E7">
        <w:rPr>
          <w:rFonts w:ascii="Arial Narrow" w:hAnsi="Arial Narrow"/>
          <w:sz w:val="18"/>
          <w:szCs w:val="18"/>
        </w:rPr>
        <w:t xml:space="preserve">                                        Fonte dos dados: CCEE</w:t>
      </w:r>
    </w:p>
    <w:p w:rsidR="002A54B9" w:rsidRPr="006850E7" w:rsidRDefault="002A54B9" w:rsidP="002A54B9">
      <w:pPr>
        <w:spacing w:before="60" w:after="0" w:line="240" w:lineRule="auto"/>
        <w:jc w:val="both"/>
        <w:rPr>
          <w:rFonts w:ascii="Arial Narrow" w:hAnsi="Arial Narrow" w:cs="Times New Roman"/>
          <w:bCs/>
          <w:sz w:val="24"/>
          <w:szCs w:val="24"/>
        </w:rPr>
      </w:pPr>
      <w:r w:rsidRPr="006850E7">
        <w:rPr>
          <w:rFonts w:ascii="Arial Narrow" w:hAnsi="Arial Narrow"/>
          <w:sz w:val="18"/>
          <w:szCs w:val="18"/>
        </w:rPr>
        <w:t xml:space="preserve">* Os valores de geração verificada apresentados não incluem geração em teste e estão referenciados ao centro de gravidade. No mês de novembro/2013, o decréscimo observado na capacidade instalada das usinas eólicas no Nordeste é explicado por ajustes realizados de forma a se considerar, nesse montante, somente usinas em operação comercial. </w:t>
      </w:r>
    </w:p>
    <w:p w:rsidR="00AC61C2" w:rsidRPr="006850E7" w:rsidRDefault="001464D8" w:rsidP="001464D8">
      <w:pPr>
        <w:spacing w:before="60" w:after="60" w:line="240" w:lineRule="auto"/>
        <w:rPr>
          <w:rFonts w:ascii="Arial Narrow" w:hAnsi="Arial Narrow"/>
          <w:sz w:val="18"/>
          <w:szCs w:val="18"/>
        </w:rPr>
      </w:pPr>
      <w:r w:rsidRPr="006850E7">
        <w:rPr>
          <w:rFonts w:ascii="Arial Narrow" w:hAnsi="Arial Narrow"/>
          <w:sz w:val="18"/>
          <w:szCs w:val="18"/>
        </w:rPr>
        <w:t>*</w:t>
      </w:r>
      <w:r w:rsidR="002A54B9" w:rsidRPr="006850E7">
        <w:rPr>
          <w:rFonts w:ascii="Arial Narrow" w:hAnsi="Arial Narrow"/>
          <w:sz w:val="18"/>
          <w:szCs w:val="18"/>
        </w:rPr>
        <w:t>*</w:t>
      </w:r>
      <w:r w:rsidRPr="006850E7">
        <w:rPr>
          <w:rFonts w:ascii="Arial Narrow" w:hAnsi="Arial Narrow"/>
          <w:sz w:val="18"/>
          <w:szCs w:val="18"/>
        </w:rPr>
        <w:t xml:space="preserve"> Incluída a UEE Gargaú, com 28 MW, situada na Região Sudeste.                                                                                                                              </w:t>
      </w:r>
    </w:p>
    <w:bookmarkStart w:id="54" w:name="_Toc437852346"/>
    <w:p w:rsidR="00D21247" w:rsidRPr="005D74E7" w:rsidRDefault="008D4287" w:rsidP="00827DAA">
      <w:pPr>
        <w:pStyle w:val="Estilo2"/>
        <w:spacing w:line="240" w:lineRule="auto"/>
        <w:ind w:left="142" w:firstLine="0"/>
        <w:rPr>
          <w:rFonts w:cs="Times New Roman"/>
          <w:sz w:val="24"/>
          <w:szCs w:val="24"/>
        </w:rPr>
      </w:pPr>
      <w:r w:rsidRPr="005D74E7">
        <w:rPr>
          <w:rFonts w:cs="Times New Roman"/>
          <w:bCs w:val="0"/>
          <w:noProof/>
          <w:sz w:val="24"/>
          <w:szCs w:val="24"/>
          <w:lang w:eastAsia="pt-BR"/>
        </w:rPr>
        <w:lastRenderedPageBreak/>
        <mc:AlternateContent>
          <mc:Choice Requires="wps">
            <w:drawing>
              <wp:anchor distT="0" distB="0" distL="114300" distR="114300" simplePos="0" relativeHeight="251684864" behindDoc="0" locked="0" layoutInCell="1" allowOverlap="1" wp14:anchorId="0A88964B" wp14:editId="34FA722B">
                <wp:simplePos x="0" y="0"/>
                <wp:positionH relativeFrom="column">
                  <wp:posOffset>4255770</wp:posOffset>
                </wp:positionH>
                <wp:positionV relativeFrom="paragraph">
                  <wp:posOffset>-76835</wp:posOffset>
                </wp:positionV>
                <wp:extent cx="414655" cy="329565"/>
                <wp:effectExtent l="0" t="0" r="0" b="0"/>
                <wp:wrapNone/>
                <wp:docPr id="8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9565"/>
                        </a:xfrm>
                        <a:prstGeom prst="rect">
                          <a:avLst/>
                        </a:prstGeom>
                        <a:noFill/>
                        <a:ln w="9525">
                          <a:noFill/>
                          <a:miter lim="800000"/>
                          <a:headEnd/>
                          <a:tailEnd/>
                        </a:ln>
                      </wps:spPr>
                      <wps:txbx>
                        <w:txbxContent>
                          <w:p w:rsidR="00800845" w:rsidRPr="0015515A" w:rsidRDefault="00800845" w:rsidP="0015515A">
                            <w:pPr>
                              <w:rPr>
                                <w:rFonts w:ascii="Arial Narrow" w:hAnsi="Arial Narrow"/>
                                <w:b/>
                                <w:sz w:val="24"/>
                              </w:rPr>
                            </w:pPr>
                            <w:r w:rsidRPr="0015515A">
                              <w:rPr>
                                <w:rFonts w:ascii="Arial Narrow" w:hAnsi="Arial Narrow"/>
                                <w:b/>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335.1pt;margin-top:-6.05pt;width:32.65pt;height:25.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" filled="f" stroked="f">
                <v:textbox>
                  <w:txbxContent>
                    <w:p w:rsidR="00C65707" w:rsidRPr="0015515A" w:rsidRDefault="00C65707" w:rsidP="0015515A">
                      <w:pPr>
                        <w:rPr>
                          <w:rFonts w:ascii="Arial Narrow" w:hAnsi="Arial Narrow"/>
                          <w:b/>
                          <w:sz w:val="24"/>
                        </w:rPr>
                      </w:pPr>
                      <w:r w:rsidRPr="0015515A">
                        <w:rPr>
                          <w:rFonts w:ascii="Arial Narrow" w:hAnsi="Arial Narrow"/>
                          <w:b/>
                          <w:sz w:val="24"/>
                        </w:rPr>
                        <w:t>*</w:t>
                      </w:r>
                    </w:p>
                  </w:txbxContent>
                </v:textbox>
              </v:shape>
            </w:pict>
          </mc:Fallback>
        </mc:AlternateContent>
      </w:r>
      <w:r w:rsidR="00D21247" w:rsidRPr="005D74E7">
        <w:t>Energia de Reserva</w:t>
      </w:r>
      <w:bookmarkEnd w:id="54"/>
    </w:p>
    <w:p w:rsidR="007431B7" w:rsidRPr="005D74E7" w:rsidRDefault="002B6684" w:rsidP="00276EF5">
      <w:pPr>
        <w:spacing w:before="120" w:after="120" w:line="240" w:lineRule="auto"/>
        <w:ind w:firstLine="709"/>
        <w:jc w:val="both"/>
        <w:rPr>
          <w:rFonts w:ascii="Arial Narrow" w:hAnsi="Arial Narrow" w:cs="Times New Roman"/>
          <w:bCs/>
          <w:sz w:val="24"/>
          <w:szCs w:val="24"/>
        </w:rPr>
      </w:pPr>
      <w:r w:rsidRPr="005D74E7">
        <w:rPr>
          <w:rFonts w:ascii="Arial Narrow" w:hAnsi="Arial Narrow" w:cs="Times New Roman"/>
          <w:bCs/>
          <w:sz w:val="24"/>
          <w:szCs w:val="24"/>
        </w:rPr>
        <w:t>A geração</w:t>
      </w:r>
      <w:r w:rsidR="00614612" w:rsidRPr="005D74E7">
        <w:rPr>
          <w:rFonts w:ascii="Arial Narrow" w:hAnsi="Arial Narrow" w:cs="Times New Roman"/>
          <w:bCs/>
          <w:sz w:val="24"/>
          <w:szCs w:val="24"/>
        </w:rPr>
        <w:t xml:space="preserve"> média</w:t>
      </w:r>
      <w:r w:rsidRPr="005D74E7">
        <w:rPr>
          <w:rFonts w:ascii="Arial Narrow" w:hAnsi="Arial Narrow" w:cs="Times New Roman"/>
          <w:bCs/>
          <w:sz w:val="24"/>
          <w:szCs w:val="24"/>
        </w:rPr>
        <w:t xml:space="preserve"> esperada comprometida para o </w:t>
      </w:r>
      <w:r w:rsidR="00706659" w:rsidRPr="005D74E7">
        <w:rPr>
          <w:rFonts w:ascii="Arial Narrow" w:hAnsi="Arial Narrow" w:cs="Times New Roman"/>
          <w:bCs/>
          <w:sz w:val="24"/>
          <w:szCs w:val="24"/>
        </w:rPr>
        <w:t>Contrato</w:t>
      </w:r>
      <w:r w:rsidR="004421E5" w:rsidRPr="005D74E7">
        <w:rPr>
          <w:rFonts w:ascii="Arial Narrow" w:hAnsi="Arial Narrow" w:cs="Times New Roman"/>
          <w:bCs/>
          <w:sz w:val="24"/>
          <w:szCs w:val="24"/>
        </w:rPr>
        <w:t xml:space="preserve"> de Energia de Reserva - CER</w:t>
      </w:r>
      <w:r w:rsidR="009E600F" w:rsidRPr="005D74E7">
        <w:rPr>
          <w:rFonts w:ascii="Arial Narrow" w:hAnsi="Arial Narrow" w:cs="Times New Roman"/>
          <w:bCs/>
          <w:sz w:val="24"/>
          <w:szCs w:val="24"/>
        </w:rPr>
        <w:t xml:space="preserve"> </w:t>
      </w:r>
      <w:r w:rsidR="00AC61C2" w:rsidRPr="005D74E7">
        <w:rPr>
          <w:rFonts w:ascii="Arial Narrow" w:hAnsi="Arial Narrow" w:cs="Times New Roman"/>
          <w:bCs/>
          <w:sz w:val="24"/>
          <w:szCs w:val="24"/>
        </w:rPr>
        <w:t>*</w:t>
      </w:r>
      <w:r w:rsidR="0015515A" w:rsidRPr="005D74E7">
        <w:rPr>
          <w:rFonts w:ascii="Arial Narrow" w:hAnsi="Arial Narrow" w:cs="Times New Roman"/>
          <w:bCs/>
          <w:sz w:val="24"/>
          <w:szCs w:val="24"/>
        </w:rPr>
        <w:t>*</w:t>
      </w:r>
      <w:r w:rsidR="004472AE" w:rsidRPr="005D74E7">
        <w:rPr>
          <w:rFonts w:ascii="Arial Narrow" w:hAnsi="Arial Narrow" w:cs="Times New Roman"/>
          <w:bCs/>
          <w:sz w:val="24"/>
          <w:szCs w:val="24"/>
        </w:rPr>
        <w:t xml:space="preserve"> </w:t>
      </w:r>
      <w:r w:rsidR="001D7A94" w:rsidRPr="005D74E7">
        <w:rPr>
          <w:rFonts w:ascii="Arial Narrow" w:hAnsi="Arial Narrow" w:cs="Times New Roman"/>
          <w:bCs/>
          <w:sz w:val="24"/>
          <w:szCs w:val="24"/>
        </w:rPr>
        <w:t xml:space="preserve">em </w:t>
      </w:r>
      <w:r w:rsidR="005D74E7" w:rsidRPr="005D74E7">
        <w:rPr>
          <w:rFonts w:ascii="Arial Narrow" w:hAnsi="Arial Narrow" w:cs="Times New Roman"/>
          <w:bCs/>
          <w:sz w:val="24"/>
          <w:szCs w:val="24"/>
        </w:rPr>
        <w:t>setembro</w:t>
      </w:r>
      <w:r w:rsidR="00FB6A3E" w:rsidRPr="005D74E7">
        <w:rPr>
          <w:rFonts w:ascii="Arial Narrow" w:hAnsi="Arial Narrow" w:cs="Times New Roman"/>
          <w:bCs/>
          <w:sz w:val="24"/>
          <w:szCs w:val="24"/>
        </w:rPr>
        <w:t xml:space="preserve"> de 2015</w:t>
      </w:r>
      <w:r w:rsidRPr="005D74E7">
        <w:rPr>
          <w:rFonts w:ascii="Arial Narrow" w:hAnsi="Arial Narrow" w:cs="Times New Roman"/>
          <w:bCs/>
          <w:sz w:val="24"/>
          <w:szCs w:val="24"/>
        </w:rPr>
        <w:t xml:space="preserve">, considerando a </w:t>
      </w:r>
      <w:proofErr w:type="spellStart"/>
      <w:r w:rsidRPr="005D74E7">
        <w:rPr>
          <w:rFonts w:ascii="Arial Narrow" w:hAnsi="Arial Narrow" w:cs="Times New Roman"/>
          <w:bCs/>
          <w:sz w:val="24"/>
          <w:szCs w:val="24"/>
        </w:rPr>
        <w:t>sazonalização</w:t>
      </w:r>
      <w:proofErr w:type="spellEnd"/>
      <w:r w:rsidRPr="005D74E7">
        <w:rPr>
          <w:rFonts w:ascii="Arial Narrow" w:hAnsi="Arial Narrow" w:cs="Times New Roman"/>
          <w:bCs/>
          <w:sz w:val="24"/>
          <w:szCs w:val="24"/>
        </w:rPr>
        <w:t xml:space="preserve"> da entrega e as particularidades referentes ao</w:t>
      </w:r>
      <w:r w:rsidR="000F50D9" w:rsidRPr="005D74E7">
        <w:rPr>
          <w:rFonts w:ascii="Arial Narrow" w:hAnsi="Arial Narrow" w:cs="Times New Roman"/>
          <w:bCs/>
          <w:sz w:val="24"/>
          <w:szCs w:val="24"/>
        </w:rPr>
        <w:t>s</w:t>
      </w:r>
      <w:r w:rsidRPr="005D74E7">
        <w:rPr>
          <w:rFonts w:ascii="Arial Narrow" w:hAnsi="Arial Narrow" w:cs="Times New Roman"/>
          <w:bCs/>
          <w:sz w:val="24"/>
          <w:szCs w:val="24"/>
        </w:rPr>
        <w:t xml:space="preserve"> </w:t>
      </w:r>
      <w:r w:rsidR="004421E5" w:rsidRPr="005D74E7">
        <w:rPr>
          <w:rFonts w:ascii="Arial Narrow" w:hAnsi="Arial Narrow" w:cs="Times New Roman"/>
          <w:bCs/>
          <w:sz w:val="24"/>
          <w:szCs w:val="24"/>
        </w:rPr>
        <w:t>CER</w:t>
      </w:r>
      <w:r w:rsidRPr="005D74E7">
        <w:rPr>
          <w:rFonts w:ascii="Arial Narrow" w:hAnsi="Arial Narrow" w:cs="Times New Roman"/>
          <w:bCs/>
          <w:sz w:val="24"/>
          <w:szCs w:val="24"/>
        </w:rPr>
        <w:t>, totalizou</w:t>
      </w:r>
      <w:r w:rsidR="005D74E7" w:rsidRPr="005D74E7">
        <w:rPr>
          <w:rFonts w:ascii="Arial Narrow" w:hAnsi="Arial Narrow" w:cs="Times New Roman"/>
          <w:bCs/>
          <w:sz w:val="24"/>
          <w:szCs w:val="24"/>
        </w:rPr>
        <w:t xml:space="preserve">                     </w:t>
      </w:r>
      <w:r w:rsidR="00B568B1" w:rsidRPr="005D74E7">
        <w:rPr>
          <w:rFonts w:ascii="Arial Narrow" w:hAnsi="Arial Narrow" w:cs="Times New Roman"/>
          <w:bCs/>
          <w:sz w:val="24"/>
          <w:szCs w:val="24"/>
        </w:rPr>
        <w:t xml:space="preserve"> </w:t>
      </w:r>
      <w:r w:rsidR="005D74E7" w:rsidRPr="005D74E7">
        <w:rPr>
          <w:rFonts w:ascii="Arial Narrow" w:hAnsi="Arial Narrow" w:cs="Times New Roman"/>
          <w:bCs/>
          <w:sz w:val="24"/>
          <w:szCs w:val="24"/>
        </w:rPr>
        <w:t>2.556</w:t>
      </w:r>
      <w:r w:rsidR="00AB2CC2" w:rsidRPr="005D74E7">
        <w:rPr>
          <w:rFonts w:ascii="Arial Narrow" w:hAnsi="Arial Narrow" w:cs="Times New Roman"/>
          <w:bCs/>
          <w:sz w:val="24"/>
          <w:szCs w:val="24"/>
        </w:rPr>
        <w:t>,</w:t>
      </w:r>
      <w:r w:rsidR="005D74E7" w:rsidRPr="005D74E7">
        <w:rPr>
          <w:rFonts w:ascii="Arial Narrow" w:hAnsi="Arial Narrow" w:cs="Times New Roman"/>
          <w:bCs/>
          <w:sz w:val="24"/>
          <w:szCs w:val="24"/>
        </w:rPr>
        <w:t>0</w:t>
      </w:r>
      <w:r w:rsidR="006F293C" w:rsidRPr="005D74E7">
        <w:rPr>
          <w:rFonts w:ascii="Arial Narrow" w:hAnsi="Arial Narrow" w:cs="Times New Roman"/>
          <w:bCs/>
          <w:sz w:val="24"/>
          <w:szCs w:val="24"/>
        </w:rPr>
        <w:t xml:space="preserve"> </w:t>
      </w:r>
      <w:proofErr w:type="gramStart"/>
      <w:r w:rsidR="006F293C" w:rsidRPr="005D74E7">
        <w:rPr>
          <w:rFonts w:ascii="Arial Narrow" w:hAnsi="Arial Narrow" w:cs="Times New Roman"/>
          <w:bCs/>
          <w:sz w:val="24"/>
          <w:szCs w:val="24"/>
        </w:rPr>
        <w:t>MW</w:t>
      </w:r>
      <w:r w:rsidR="004472AE" w:rsidRPr="005D74E7">
        <w:rPr>
          <w:rFonts w:ascii="Arial Narrow" w:hAnsi="Arial Narrow" w:cs="Times New Roman"/>
          <w:bCs/>
          <w:sz w:val="24"/>
          <w:szCs w:val="24"/>
        </w:rPr>
        <w:t>médios</w:t>
      </w:r>
      <w:proofErr w:type="gramEnd"/>
      <w:r w:rsidR="004472AE" w:rsidRPr="005D74E7">
        <w:rPr>
          <w:rFonts w:ascii="Arial Narrow" w:hAnsi="Arial Narrow" w:cs="Times New Roman"/>
          <w:bCs/>
          <w:sz w:val="24"/>
          <w:szCs w:val="24"/>
        </w:rPr>
        <w:t xml:space="preserve">, dos quais foram entregues </w:t>
      </w:r>
      <w:r w:rsidR="005D74E7" w:rsidRPr="005D74E7">
        <w:rPr>
          <w:rFonts w:ascii="Arial Narrow" w:hAnsi="Arial Narrow" w:cs="Times New Roman"/>
          <w:bCs/>
          <w:sz w:val="24"/>
          <w:szCs w:val="24"/>
        </w:rPr>
        <w:t>80,8</w:t>
      </w:r>
      <w:r w:rsidR="004472AE" w:rsidRPr="005D74E7">
        <w:rPr>
          <w:rFonts w:ascii="Arial Narrow" w:hAnsi="Arial Narrow" w:cs="Times New Roman"/>
          <w:bCs/>
          <w:sz w:val="24"/>
          <w:szCs w:val="24"/>
        </w:rPr>
        <w:t>%</w:t>
      </w:r>
      <w:r w:rsidR="0015515A" w:rsidRPr="005D74E7">
        <w:rPr>
          <w:rFonts w:ascii="Arial Narrow" w:hAnsi="Arial Narrow" w:cs="Times New Roman"/>
          <w:bCs/>
          <w:sz w:val="24"/>
          <w:szCs w:val="24"/>
        </w:rPr>
        <w:t>,</w:t>
      </w:r>
      <w:r w:rsidR="00F43B1A" w:rsidRPr="005D74E7">
        <w:rPr>
          <w:rFonts w:ascii="Arial Narrow" w:hAnsi="Arial Narrow" w:cs="Times New Roman"/>
          <w:bCs/>
          <w:sz w:val="24"/>
          <w:szCs w:val="24"/>
        </w:rPr>
        <w:t xml:space="preserve"> ou </w:t>
      </w:r>
      <w:r w:rsidR="005D74E7" w:rsidRPr="005D74E7">
        <w:rPr>
          <w:rFonts w:ascii="Arial Narrow" w:hAnsi="Arial Narrow" w:cs="Times New Roman"/>
          <w:bCs/>
          <w:sz w:val="24"/>
          <w:szCs w:val="24"/>
        </w:rPr>
        <w:t>2.066,4</w:t>
      </w:r>
      <w:r w:rsidR="00D614D1" w:rsidRPr="005D74E7">
        <w:rPr>
          <w:rFonts w:ascii="Arial Narrow" w:hAnsi="Arial Narrow" w:cs="Times New Roman"/>
          <w:bCs/>
          <w:sz w:val="24"/>
          <w:szCs w:val="24"/>
        </w:rPr>
        <w:t xml:space="preserve"> MW</w:t>
      </w:r>
      <w:r w:rsidR="00F43B1A" w:rsidRPr="005D74E7">
        <w:rPr>
          <w:rFonts w:ascii="Arial Narrow" w:hAnsi="Arial Narrow" w:cs="Times New Roman"/>
          <w:bCs/>
          <w:sz w:val="24"/>
          <w:szCs w:val="24"/>
        </w:rPr>
        <w:t>médios</w:t>
      </w:r>
      <w:r w:rsidR="004472AE" w:rsidRPr="005D74E7">
        <w:rPr>
          <w:rFonts w:ascii="Arial Narrow" w:hAnsi="Arial Narrow" w:cs="Times New Roman"/>
          <w:bCs/>
          <w:sz w:val="24"/>
          <w:szCs w:val="24"/>
        </w:rPr>
        <w:t>.</w:t>
      </w:r>
      <w:r w:rsidR="00B568B1" w:rsidRPr="005D74E7">
        <w:rPr>
          <w:rFonts w:ascii="Arial Narrow" w:hAnsi="Arial Narrow" w:cs="Times New Roman"/>
          <w:bCs/>
          <w:sz w:val="24"/>
          <w:szCs w:val="24"/>
        </w:rPr>
        <w:t xml:space="preserve"> No acumulado do ano, a entrega para o CER foi de </w:t>
      </w:r>
      <w:proofErr w:type="gramStart"/>
      <w:r w:rsidR="00B568B1" w:rsidRPr="005D74E7">
        <w:rPr>
          <w:rFonts w:ascii="Arial Narrow" w:hAnsi="Arial Narrow" w:cs="Times New Roman"/>
          <w:bCs/>
          <w:sz w:val="24"/>
          <w:szCs w:val="24"/>
        </w:rPr>
        <w:t xml:space="preserve">cerca de </w:t>
      </w:r>
      <w:r w:rsidR="005D74E7" w:rsidRPr="005D74E7">
        <w:rPr>
          <w:rFonts w:ascii="Arial Narrow" w:hAnsi="Arial Narrow" w:cs="Times New Roman"/>
          <w:bCs/>
          <w:sz w:val="24"/>
          <w:szCs w:val="24"/>
        </w:rPr>
        <w:t>74,5</w:t>
      </w:r>
      <w:proofErr w:type="gramEnd"/>
      <w:r w:rsidR="00B568B1" w:rsidRPr="005D74E7">
        <w:rPr>
          <w:rFonts w:ascii="Arial Narrow" w:hAnsi="Arial Narrow" w:cs="Times New Roman"/>
          <w:bCs/>
          <w:sz w:val="24"/>
          <w:szCs w:val="24"/>
        </w:rPr>
        <w:t xml:space="preserve">% do esperado, ou </w:t>
      </w:r>
      <w:r w:rsidR="00640EEC" w:rsidRPr="005D74E7">
        <w:rPr>
          <w:rFonts w:ascii="Arial Narrow" w:hAnsi="Arial Narrow" w:cs="Times New Roman"/>
          <w:bCs/>
          <w:sz w:val="24"/>
          <w:szCs w:val="24"/>
        </w:rPr>
        <w:t>1</w:t>
      </w:r>
      <w:r w:rsidR="00195E51" w:rsidRPr="005D74E7">
        <w:rPr>
          <w:rFonts w:ascii="Arial Narrow" w:hAnsi="Arial Narrow" w:cs="Times New Roman"/>
          <w:bCs/>
          <w:sz w:val="24"/>
          <w:szCs w:val="24"/>
        </w:rPr>
        <w:t>.</w:t>
      </w:r>
      <w:r w:rsidR="005D74E7" w:rsidRPr="005D74E7">
        <w:rPr>
          <w:rFonts w:ascii="Arial Narrow" w:hAnsi="Arial Narrow" w:cs="Times New Roman"/>
          <w:bCs/>
          <w:sz w:val="24"/>
          <w:szCs w:val="24"/>
        </w:rPr>
        <w:t>435,2</w:t>
      </w:r>
      <w:r w:rsidR="00B568B1" w:rsidRPr="005D74E7">
        <w:rPr>
          <w:rFonts w:ascii="Arial Narrow" w:hAnsi="Arial Narrow" w:cs="Times New Roman"/>
          <w:bCs/>
          <w:sz w:val="24"/>
          <w:szCs w:val="24"/>
        </w:rPr>
        <w:t xml:space="preserve"> MWmédios</w:t>
      </w:r>
      <w:r w:rsidR="00195E51" w:rsidRPr="005D74E7">
        <w:rPr>
          <w:rFonts w:ascii="Arial Narrow" w:hAnsi="Arial Narrow" w:cs="Times New Roman"/>
          <w:bCs/>
          <w:sz w:val="24"/>
          <w:szCs w:val="24"/>
        </w:rPr>
        <w:t>, e cujo restante poderá ser complementado até o término do período de apuração de cada usina ou dentro do período de contratação</w:t>
      </w:r>
      <w:r w:rsidR="00B568B1" w:rsidRPr="005D74E7">
        <w:rPr>
          <w:rFonts w:ascii="Arial Narrow" w:hAnsi="Arial Narrow" w:cs="Times New Roman"/>
          <w:bCs/>
          <w:sz w:val="24"/>
          <w:szCs w:val="24"/>
        </w:rPr>
        <w:t>.</w:t>
      </w:r>
    </w:p>
    <w:p w:rsidR="007431B7" w:rsidRPr="005D74E7" w:rsidRDefault="007431B7" w:rsidP="00276EF5">
      <w:pPr>
        <w:spacing w:before="120" w:after="120" w:line="240" w:lineRule="auto"/>
        <w:ind w:firstLine="709"/>
        <w:jc w:val="both"/>
        <w:rPr>
          <w:rFonts w:ascii="Arial Narrow" w:hAnsi="Arial Narrow" w:cs="Times New Roman"/>
          <w:bCs/>
          <w:sz w:val="24"/>
          <w:szCs w:val="24"/>
        </w:rPr>
      </w:pPr>
      <w:r w:rsidRPr="005D74E7">
        <w:rPr>
          <w:rFonts w:ascii="Arial Narrow" w:hAnsi="Arial Narrow" w:cs="Times New Roman"/>
          <w:bCs/>
          <w:sz w:val="24"/>
          <w:szCs w:val="24"/>
        </w:rPr>
        <w:t>A geração eólica</w:t>
      </w:r>
      <w:r w:rsidR="00A56C13" w:rsidRPr="005D74E7">
        <w:rPr>
          <w:rFonts w:ascii="Arial Narrow" w:hAnsi="Arial Narrow" w:cs="Times New Roman"/>
          <w:bCs/>
          <w:sz w:val="24"/>
          <w:szCs w:val="24"/>
        </w:rPr>
        <w:t xml:space="preserve"> verificada referente aos Contratos de Energia de Reserva no mês de </w:t>
      </w:r>
      <w:r w:rsidR="005D74E7" w:rsidRPr="005D74E7">
        <w:rPr>
          <w:rFonts w:ascii="Arial Narrow" w:hAnsi="Arial Narrow" w:cs="Times New Roman"/>
          <w:bCs/>
          <w:sz w:val="24"/>
          <w:szCs w:val="24"/>
        </w:rPr>
        <w:t>setembro</w:t>
      </w:r>
      <w:r w:rsidR="00222068" w:rsidRPr="005D74E7">
        <w:rPr>
          <w:rFonts w:ascii="Arial Narrow" w:hAnsi="Arial Narrow" w:cs="Times New Roman"/>
          <w:bCs/>
          <w:sz w:val="24"/>
          <w:szCs w:val="24"/>
        </w:rPr>
        <w:t xml:space="preserve"> de 2015</w:t>
      </w:r>
      <w:r w:rsidR="00A56C13" w:rsidRPr="005D74E7">
        <w:rPr>
          <w:rFonts w:ascii="Arial Narrow" w:hAnsi="Arial Narrow" w:cs="Times New Roman"/>
          <w:bCs/>
          <w:sz w:val="24"/>
          <w:szCs w:val="24"/>
        </w:rPr>
        <w:t xml:space="preserve"> </w:t>
      </w:r>
      <w:r w:rsidR="00E873BF" w:rsidRPr="005D74E7">
        <w:rPr>
          <w:rFonts w:ascii="Arial Narrow" w:hAnsi="Arial Narrow" w:cs="Times New Roman"/>
          <w:bCs/>
          <w:sz w:val="24"/>
          <w:szCs w:val="24"/>
        </w:rPr>
        <w:t>correspondeu</w:t>
      </w:r>
      <w:r w:rsidR="00EE288C" w:rsidRPr="005D74E7">
        <w:rPr>
          <w:rFonts w:ascii="Arial Narrow" w:hAnsi="Arial Narrow" w:cs="Times New Roman"/>
          <w:bCs/>
          <w:sz w:val="24"/>
          <w:szCs w:val="24"/>
        </w:rPr>
        <w:t xml:space="preserve"> </w:t>
      </w:r>
      <w:r w:rsidR="00E873BF" w:rsidRPr="005D74E7">
        <w:rPr>
          <w:rFonts w:ascii="Arial Narrow" w:hAnsi="Arial Narrow" w:cs="Times New Roman"/>
          <w:bCs/>
          <w:sz w:val="24"/>
          <w:szCs w:val="24"/>
        </w:rPr>
        <w:t>a</w:t>
      </w:r>
      <w:r w:rsidR="00A56C13" w:rsidRPr="005D74E7">
        <w:rPr>
          <w:rFonts w:ascii="Arial Narrow" w:hAnsi="Arial Narrow" w:cs="Times New Roman"/>
          <w:bCs/>
          <w:sz w:val="24"/>
          <w:szCs w:val="24"/>
        </w:rPr>
        <w:t xml:space="preserve"> </w:t>
      </w:r>
      <w:r w:rsidR="005D74E7" w:rsidRPr="005D74E7">
        <w:rPr>
          <w:rFonts w:ascii="Arial Narrow" w:hAnsi="Arial Narrow" w:cs="Times New Roman"/>
          <w:bCs/>
          <w:sz w:val="24"/>
          <w:szCs w:val="24"/>
        </w:rPr>
        <w:t>74,0</w:t>
      </w:r>
      <w:r w:rsidR="00E873BF" w:rsidRPr="005D74E7">
        <w:rPr>
          <w:rFonts w:ascii="Arial Narrow" w:hAnsi="Arial Narrow" w:cs="Times New Roman"/>
          <w:bCs/>
          <w:sz w:val="24"/>
          <w:szCs w:val="24"/>
        </w:rPr>
        <w:t xml:space="preserve">% da geração </w:t>
      </w:r>
      <w:r w:rsidR="00A56C13" w:rsidRPr="005D74E7">
        <w:rPr>
          <w:rFonts w:ascii="Arial Narrow" w:hAnsi="Arial Narrow" w:cs="Times New Roman"/>
          <w:bCs/>
          <w:sz w:val="24"/>
          <w:szCs w:val="24"/>
        </w:rPr>
        <w:t>esperada</w:t>
      </w:r>
      <w:r w:rsidR="009E600F" w:rsidRPr="005D74E7">
        <w:rPr>
          <w:rFonts w:ascii="Arial Narrow" w:hAnsi="Arial Narrow" w:cs="Times New Roman"/>
          <w:bCs/>
          <w:sz w:val="24"/>
          <w:szCs w:val="24"/>
        </w:rPr>
        <w:t xml:space="preserve"> </w:t>
      </w:r>
      <w:r w:rsidR="003F4530" w:rsidRPr="005D74E7">
        <w:rPr>
          <w:rFonts w:ascii="Arial Narrow" w:hAnsi="Arial Narrow" w:cs="Times New Roman"/>
          <w:bCs/>
          <w:sz w:val="24"/>
          <w:szCs w:val="24"/>
        </w:rPr>
        <w:t xml:space="preserve">desta fonte </w:t>
      </w:r>
      <w:r w:rsidR="00195E51" w:rsidRPr="005D74E7">
        <w:rPr>
          <w:rFonts w:ascii="Arial Narrow" w:hAnsi="Arial Narrow" w:cs="Times New Roman"/>
          <w:bCs/>
          <w:sz w:val="24"/>
          <w:szCs w:val="24"/>
        </w:rPr>
        <w:t>comprometida para o CER</w:t>
      </w:r>
      <w:r w:rsidR="009E600F" w:rsidRPr="005D74E7">
        <w:rPr>
          <w:rFonts w:ascii="Arial Narrow" w:hAnsi="Arial Narrow" w:cs="Times New Roman"/>
          <w:bCs/>
          <w:sz w:val="24"/>
          <w:szCs w:val="24"/>
        </w:rPr>
        <w:t>** para o mês.</w:t>
      </w:r>
      <w:r w:rsidR="00D614D1" w:rsidRPr="005D74E7">
        <w:rPr>
          <w:rFonts w:ascii="Arial Narrow" w:hAnsi="Arial Narrow" w:cs="Times New Roman"/>
          <w:bCs/>
          <w:sz w:val="24"/>
          <w:szCs w:val="24"/>
        </w:rPr>
        <w:t xml:space="preserve"> A</w:t>
      </w:r>
      <w:r w:rsidR="00A56C13" w:rsidRPr="005D74E7">
        <w:rPr>
          <w:rFonts w:ascii="Arial Narrow" w:hAnsi="Arial Narrow" w:cs="Times New Roman"/>
          <w:bCs/>
          <w:sz w:val="24"/>
          <w:szCs w:val="24"/>
        </w:rPr>
        <w:t xml:space="preserve"> geração a biomassa verificada atingiu </w:t>
      </w:r>
      <w:r w:rsidR="005D74E7" w:rsidRPr="005D74E7">
        <w:rPr>
          <w:rFonts w:ascii="Arial Narrow" w:hAnsi="Arial Narrow" w:cs="Times New Roman"/>
          <w:bCs/>
          <w:sz w:val="24"/>
          <w:szCs w:val="24"/>
        </w:rPr>
        <w:t>96,1</w:t>
      </w:r>
      <w:r w:rsidR="00A56C13" w:rsidRPr="005D74E7">
        <w:rPr>
          <w:rFonts w:ascii="Arial Narrow" w:hAnsi="Arial Narrow" w:cs="Times New Roman"/>
          <w:bCs/>
          <w:sz w:val="24"/>
          <w:szCs w:val="24"/>
        </w:rPr>
        <w:t>% do valor esperado</w:t>
      </w:r>
      <w:r w:rsidR="009E600F" w:rsidRPr="005D74E7">
        <w:rPr>
          <w:rFonts w:ascii="Arial Narrow" w:hAnsi="Arial Narrow" w:cs="Times New Roman"/>
          <w:bCs/>
          <w:sz w:val="24"/>
          <w:szCs w:val="24"/>
        </w:rPr>
        <w:t xml:space="preserve"> comprometido para o CER</w:t>
      </w:r>
      <w:r w:rsidR="003F4530" w:rsidRPr="005D74E7">
        <w:rPr>
          <w:rFonts w:ascii="Arial Narrow" w:hAnsi="Arial Narrow" w:cs="Times New Roman"/>
          <w:bCs/>
          <w:sz w:val="24"/>
          <w:szCs w:val="24"/>
        </w:rPr>
        <w:t xml:space="preserve"> desta fonte</w:t>
      </w:r>
      <w:r w:rsidR="00A56C13" w:rsidRPr="005D74E7">
        <w:rPr>
          <w:rFonts w:ascii="Arial Narrow" w:hAnsi="Arial Narrow" w:cs="Times New Roman"/>
          <w:bCs/>
          <w:sz w:val="24"/>
          <w:szCs w:val="24"/>
        </w:rPr>
        <w:t>.</w:t>
      </w:r>
    </w:p>
    <w:p w:rsidR="00F43B1A" w:rsidRPr="005D74E7" w:rsidRDefault="00AC61C2" w:rsidP="00F43B1A">
      <w:pPr>
        <w:spacing w:before="120" w:after="120" w:line="240" w:lineRule="auto"/>
        <w:ind w:firstLine="709"/>
        <w:jc w:val="both"/>
        <w:rPr>
          <w:rFonts w:ascii="Arial Narrow" w:hAnsi="Arial Narrow" w:cs="Times New Roman"/>
          <w:bCs/>
          <w:sz w:val="24"/>
          <w:szCs w:val="24"/>
        </w:rPr>
      </w:pPr>
      <w:r w:rsidRPr="005D74E7">
        <w:rPr>
          <w:rFonts w:ascii="Arial Narrow" w:hAnsi="Arial Narrow" w:cs="Times New Roman"/>
          <w:bCs/>
          <w:sz w:val="24"/>
          <w:szCs w:val="24"/>
        </w:rPr>
        <w:t>No ano de 201</w:t>
      </w:r>
      <w:r w:rsidR="00AE5B09" w:rsidRPr="005D74E7">
        <w:rPr>
          <w:rFonts w:ascii="Arial Narrow" w:hAnsi="Arial Narrow" w:cs="Times New Roman"/>
          <w:bCs/>
          <w:sz w:val="24"/>
          <w:szCs w:val="24"/>
        </w:rPr>
        <w:t>4</w:t>
      </w:r>
      <w:r w:rsidRPr="005D74E7">
        <w:rPr>
          <w:rFonts w:ascii="Arial Narrow" w:hAnsi="Arial Narrow" w:cs="Times New Roman"/>
          <w:bCs/>
          <w:sz w:val="24"/>
          <w:szCs w:val="24"/>
        </w:rPr>
        <w:t xml:space="preserve">, </w:t>
      </w:r>
      <w:r w:rsidR="001D7A94" w:rsidRPr="005D74E7">
        <w:rPr>
          <w:rFonts w:ascii="Arial Narrow" w:hAnsi="Arial Narrow" w:cs="Times New Roman"/>
          <w:bCs/>
          <w:sz w:val="24"/>
          <w:szCs w:val="24"/>
        </w:rPr>
        <w:t xml:space="preserve">foi </w:t>
      </w:r>
      <w:r w:rsidR="004421E5" w:rsidRPr="005D74E7">
        <w:rPr>
          <w:rFonts w:ascii="Arial Narrow" w:hAnsi="Arial Narrow" w:cs="Times New Roman"/>
          <w:bCs/>
          <w:sz w:val="24"/>
          <w:szCs w:val="24"/>
        </w:rPr>
        <w:t>entregue</w:t>
      </w:r>
      <w:r w:rsidR="001D7A94" w:rsidRPr="005D74E7">
        <w:rPr>
          <w:rFonts w:ascii="Arial Narrow" w:hAnsi="Arial Narrow" w:cs="Times New Roman"/>
          <w:bCs/>
          <w:sz w:val="24"/>
          <w:szCs w:val="24"/>
        </w:rPr>
        <w:t xml:space="preserve"> </w:t>
      </w:r>
      <w:r w:rsidR="004421E5" w:rsidRPr="005D74E7">
        <w:rPr>
          <w:rFonts w:ascii="Arial Narrow" w:hAnsi="Arial Narrow" w:cs="Times New Roman"/>
          <w:bCs/>
          <w:sz w:val="24"/>
          <w:szCs w:val="24"/>
        </w:rPr>
        <w:t>6</w:t>
      </w:r>
      <w:r w:rsidR="00FB6A3E" w:rsidRPr="005D74E7">
        <w:rPr>
          <w:rFonts w:ascii="Arial Narrow" w:hAnsi="Arial Narrow" w:cs="Times New Roman"/>
          <w:bCs/>
          <w:sz w:val="24"/>
          <w:szCs w:val="24"/>
        </w:rPr>
        <w:t>3,6</w:t>
      </w:r>
      <w:r w:rsidR="004421E5" w:rsidRPr="005D74E7">
        <w:rPr>
          <w:rFonts w:ascii="Arial Narrow" w:hAnsi="Arial Narrow" w:cs="Times New Roman"/>
          <w:bCs/>
          <w:sz w:val="24"/>
          <w:szCs w:val="24"/>
        </w:rPr>
        <w:t xml:space="preserve">% da geração média esperada comprometida para o </w:t>
      </w:r>
      <w:r w:rsidR="001D7A94" w:rsidRPr="005D74E7">
        <w:rPr>
          <w:rFonts w:ascii="Arial Narrow" w:hAnsi="Arial Narrow" w:cs="Times New Roman"/>
          <w:bCs/>
          <w:sz w:val="24"/>
          <w:szCs w:val="24"/>
        </w:rPr>
        <w:t>CER, ou</w:t>
      </w:r>
      <w:r w:rsidR="004421E5" w:rsidRPr="005D74E7">
        <w:rPr>
          <w:rFonts w:ascii="Arial Narrow" w:hAnsi="Arial Narrow" w:cs="Times New Roman"/>
          <w:bCs/>
          <w:sz w:val="24"/>
          <w:szCs w:val="24"/>
        </w:rPr>
        <w:t xml:space="preserve">                </w:t>
      </w:r>
      <w:r w:rsidR="001D7A94" w:rsidRPr="005D74E7">
        <w:rPr>
          <w:rFonts w:ascii="Arial Narrow" w:hAnsi="Arial Narrow" w:cs="Times New Roman"/>
          <w:bCs/>
          <w:sz w:val="24"/>
          <w:szCs w:val="24"/>
        </w:rPr>
        <w:t xml:space="preserve"> </w:t>
      </w:r>
      <w:r w:rsidR="00AE5B09" w:rsidRPr="005D74E7">
        <w:rPr>
          <w:rFonts w:ascii="Arial Narrow" w:hAnsi="Arial Narrow" w:cs="Times New Roman"/>
          <w:bCs/>
          <w:sz w:val="24"/>
          <w:szCs w:val="24"/>
        </w:rPr>
        <w:t>1.105,2</w:t>
      </w:r>
      <w:r w:rsidR="001D7A94" w:rsidRPr="005D74E7">
        <w:rPr>
          <w:rFonts w:ascii="Arial Narrow" w:hAnsi="Arial Narrow" w:cs="Times New Roman"/>
          <w:bCs/>
          <w:sz w:val="24"/>
          <w:szCs w:val="24"/>
        </w:rPr>
        <w:t xml:space="preserve"> </w:t>
      </w:r>
      <w:proofErr w:type="gramStart"/>
      <w:r w:rsidR="001D7A94" w:rsidRPr="005D74E7">
        <w:rPr>
          <w:rFonts w:ascii="Arial Narrow" w:hAnsi="Arial Narrow" w:cs="Times New Roman"/>
          <w:bCs/>
          <w:sz w:val="24"/>
          <w:szCs w:val="24"/>
        </w:rPr>
        <w:t>MWmédios</w:t>
      </w:r>
      <w:proofErr w:type="gramEnd"/>
      <w:r w:rsidR="001D7A94" w:rsidRPr="005D74E7">
        <w:rPr>
          <w:rFonts w:ascii="Arial Narrow" w:hAnsi="Arial Narrow" w:cs="Times New Roman"/>
          <w:bCs/>
          <w:sz w:val="24"/>
          <w:szCs w:val="24"/>
        </w:rPr>
        <w:t xml:space="preserve">, </w:t>
      </w:r>
      <w:r w:rsidR="00F43B1A" w:rsidRPr="005D74E7">
        <w:rPr>
          <w:rFonts w:ascii="Arial Narrow" w:hAnsi="Arial Narrow" w:cs="Times New Roman"/>
          <w:bCs/>
          <w:sz w:val="24"/>
          <w:szCs w:val="24"/>
        </w:rPr>
        <w:t>de</w:t>
      </w:r>
      <w:r w:rsidR="001D7A94" w:rsidRPr="005D74E7">
        <w:rPr>
          <w:rFonts w:ascii="Arial Narrow" w:hAnsi="Arial Narrow" w:cs="Times New Roman"/>
          <w:bCs/>
          <w:sz w:val="24"/>
          <w:szCs w:val="24"/>
        </w:rPr>
        <w:t xml:space="preserve"> </w:t>
      </w:r>
      <w:r w:rsidR="004421E5" w:rsidRPr="005D74E7">
        <w:rPr>
          <w:rFonts w:ascii="Arial Narrow" w:hAnsi="Arial Narrow" w:cs="Times New Roman"/>
          <w:bCs/>
          <w:sz w:val="24"/>
          <w:szCs w:val="24"/>
        </w:rPr>
        <w:t xml:space="preserve">um total esperado de </w:t>
      </w:r>
      <w:r w:rsidR="001D7A94" w:rsidRPr="005D74E7">
        <w:rPr>
          <w:rFonts w:ascii="Arial Narrow" w:hAnsi="Arial Narrow" w:cs="Times New Roman"/>
          <w:bCs/>
          <w:sz w:val="24"/>
          <w:szCs w:val="24"/>
        </w:rPr>
        <w:t>1.</w:t>
      </w:r>
      <w:r w:rsidR="00AE5B09" w:rsidRPr="005D74E7">
        <w:rPr>
          <w:rFonts w:ascii="Arial Narrow" w:hAnsi="Arial Narrow" w:cs="Times New Roman"/>
          <w:bCs/>
          <w:sz w:val="24"/>
          <w:szCs w:val="24"/>
        </w:rPr>
        <w:t>737,9</w:t>
      </w:r>
      <w:r w:rsidR="001D7A94" w:rsidRPr="005D74E7">
        <w:rPr>
          <w:rFonts w:ascii="Arial Narrow" w:hAnsi="Arial Narrow" w:cs="Times New Roman"/>
          <w:bCs/>
          <w:sz w:val="24"/>
          <w:szCs w:val="24"/>
        </w:rPr>
        <w:t xml:space="preserve"> MW</w:t>
      </w:r>
      <w:r w:rsidR="00F43B1A" w:rsidRPr="005D74E7">
        <w:rPr>
          <w:rFonts w:ascii="Arial Narrow" w:hAnsi="Arial Narrow" w:cs="Times New Roman"/>
          <w:bCs/>
          <w:sz w:val="24"/>
          <w:szCs w:val="24"/>
        </w:rPr>
        <w:t>médios.</w:t>
      </w:r>
    </w:p>
    <w:p w:rsidR="008212FB" w:rsidRPr="0099597E" w:rsidRDefault="008212FB" w:rsidP="00F43B1A">
      <w:pPr>
        <w:spacing w:before="120" w:after="120" w:line="240" w:lineRule="auto"/>
        <w:ind w:firstLine="709"/>
        <w:jc w:val="both"/>
        <w:rPr>
          <w:rFonts w:ascii="Arial Narrow" w:hAnsi="Arial Narrow" w:cs="Times New Roman"/>
          <w:bCs/>
          <w:color w:val="FF0000"/>
          <w:sz w:val="24"/>
          <w:szCs w:val="24"/>
        </w:rPr>
      </w:pPr>
    </w:p>
    <w:p w:rsidR="008D4287" w:rsidRPr="0099597E" w:rsidRDefault="008D4287" w:rsidP="002B6684">
      <w:pPr>
        <w:spacing w:after="0" w:line="240" w:lineRule="auto"/>
        <w:jc w:val="both"/>
        <w:rPr>
          <w:rFonts w:ascii="Arial Narrow" w:hAnsi="Arial Narrow" w:cs="Times New Roman"/>
          <w:bCs/>
          <w:color w:val="FF0000"/>
          <w:sz w:val="18"/>
          <w:szCs w:val="24"/>
        </w:rPr>
      </w:pPr>
    </w:p>
    <w:p w:rsidR="00D423AE" w:rsidRPr="002C5ACB" w:rsidRDefault="00FA2F13" w:rsidP="00D84DCD">
      <w:pPr>
        <w:spacing w:after="0" w:line="240" w:lineRule="auto"/>
        <w:jc w:val="center"/>
      </w:pPr>
      <w:r w:rsidRPr="002C5ACB">
        <w:rPr>
          <w:noProof/>
          <w:lang w:eastAsia="pt-BR"/>
        </w:rPr>
        <w:drawing>
          <wp:inline distT="0" distB="0" distL="0" distR="0" wp14:anchorId="06FABAEF" wp14:editId="5BE21819">
            <wp:extent cx="6659880" cy="4476881"/>
            <wp:effectExtent l="0" t="0" r="7620"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659880" cy="4476881"/>
                    </a:xfrm>
                    <a:prstGeom prst="rect">
                      <a:avLst/>
                    </a:prstGeom>
                    <a:noFill/>
                    <a:ln>
                      <a:noFill/>
                    </a:ln>
                  </pic:spPr>
                </pic:pic>
              </a:graphicData>
            </a:graphic>
          </wp:inline>
        </w:drawing>
      </w:r>
    </w:p>
    <w:p w:rsidR="009F6AC5" w:rsidRPr="002C5ACB" w:rsidRDefault="009F6AC5" w:rsidP="009F6AC5">
      <w:pPr>
        <w:pStyle w:val="Legenda"/>
      </w:pPr>
      <w:bookmarkStart w:id="55" w:name="_Toc437852408"/>
      <w:r w:rsidRPr="002C5ACB">
        <w:t xml:space="preserve">Figura </w:t>
      </w:r>
      <w:r w:rsidR="00DE17A1">
        <w:fldChar w:fldCharType="begin"/>
      </w:r>
      <w:r w:rsidR="00DE17A1">
        <w:instrText xml:space="preserve"> SEQ Figura \* ARABIC </w:instrText>
      </w:r>
      <w:r w:rsidR="00DE17A1">
        <w:fldChar w:fldCharType="separate"/>
      </w:r>
      <w:r w:rsidR="00DE17A1">
        <w:rPr>
          <w:noProof/>
        </w:rPr>
        <w:t>23</w:t>
      </w:r>
      <w:r w:rsidR="00DE17A1">
        <w:rPr>
          <w:noProof/>
        </w:rPr>
        <w:fldChar w:fldCharType="end"/>
      </w:r>
      <w:r w:rsidRPr="002C5ACB">
        <w:t>. Acompanhamento da Energia de Reserva Esperada e Verificada em 201</w:t>
      </w:r>
      <w:r w:rsidR="00AE5B09" w:rsidRPr="002C5ACB">
        <w:t>4</w:t>
      </w:r>
      <w:r w:rsidRPr="002C5ACB">
        <w:t>.</w:t>
      </w:r>
      <w:bookmarkEnd w:id="55"/>
    </w:p>
    <w:p w:rsidR="009F6AC5" w:rsidRPr="002C5ACB" w:rsidRDefault="009F6AC5" w:rsidP="009F6AC5">
      <w:pPr>
        <w:spacing w:after="0" w:line="240" w:lineRule="auto"/>
        <w:jc w:val="right"/>
        <w:rPr>
          <w:rFonts w:ascii="Arial Narrow" w:hAnsi="Arial Narrow"/>
          <w:sz w:val="18"/>
          <w:szCs w:val="18"/>
        </w:rPr>
      </w:pPr>
      <w:r w:rsidRPr="002C5ACB">
        <w:rPr>
          <w:rFonts w:ascii="Arial Narrow" w:hAnsi="Arial Narrow"/>
          <w:sz w:val="18"/>
          <w:szCs w:val="18"/>
        </w:rPr>
        <w:t>Fonte</w:t>
      </w:r>
      <w:r w:rsidR="00B05FED" w:rsidRPr="002C5ACB">
        <w:rPr>
          <w:rFonts w:ascii="Arial Narrow" w:hAnsi="Arial Narrow"/>
          <w:sz w:val="18"/>
          <w:szCs w:val="18"/>
        </w:rPr>
        <w:t xml:space="preserve"> dos dados</w:t>
      </w:r>
      <w:r w:rsidRPr="002C5ACB">
        <w:rPr>
          <w:rFonts w:ascii="Arial Narrow" w:hAnsi="Arial Narrow"/>
          <w:sz w:val="18"/>
          <w:szCs w:val="18"/>
        </w:rPr>
        <w:t>: CCEE</w:t>
      </w:r>
    </w:p>
    <w:p w:rsidR="00EA05B8" w:rsidRPr="002C5ACB" w:rsidRDefault="00EA05B8" w:rsidP="009F6AC5">
      <w:pPr>
        <w:spacing w:after="0" w:line="240" w:lineRule="auto"/>
        <w:jc w:val="right"/>
        <w:rPr>
          <w:rFonts w:ascii="Arial Narrow" w:hAnsi="Arial Narrow"/>
          <w:sz w:val="18"/>
          <w:szCs w:val="18"/>
        </w:rPr>
      </w:pPr>
    </w:p>
    <w:p w:rsidR="001D7A94" w:rsidRPr="002C5ACB" w:rsidRDefault="001D7A94" w:rsidP="00EA05B8">
      <w:pPr>
        <w:spacing w:after="0" w:line="240" w:lineRule="auto"/>
        <w:jc w:val="both"/>
        <w:rPr>
          <w:rFonts w:ascii="Arial Narrow" w:hAnsi="Arial Narrow" w:cs="Times New Roman"/>
          <w:bCs/>
          <w:sz w:val="18"/>
          <w:szCs w:val="24"/>
        </w:rPr>
      </w:pPr>
    </w:p>
    <w:p w:rsidR="00220639" w:rsidRPr="002C5ACB" w:rsidRDefault="00220639" w:rsidP="00EA05B8">
      <w:pPr>
        <w:spacing w:after="0" w:line="240" w:lineRule="auto"/>
        <w:jc w:val="both"/>
        <w:rPr>
          <w:rFonts w:ascii="Arial Narrow" w:hAnsi="Arial Narrow" w:cs="Times New Roman"/>
          <w:bCs/>
          <w:sz w:val="18"/>
          <w:szCs w:val="24"/>
        </w:rPr>
      </w:pPr>
    </w:p>
    <w:p w:rsidR="001D7A94" w:rsidRPr="002C5ACB" w:rsidRDefault="001D7A94" w:rsidP="00EA05B8">
      <w:pPr>
        <w:spacing w:after="0" w:line="240" w:lineRule="auto"/>
        <w:jc w:val="both"/>
        <w:rPr>
          <w:rFonts w:ascii="Arial Narrow" w:hAnsi="Arial Narrow" w:cs="Times New Roman"/>
          <w:bCs/>
          <w:sz w:val="18"/>
          <w:szCs w:val="24"/>
        </w:rPr>
      </w:pPr>
    </w:p>
    <w:p w:rsidR="00EA05B8" w:rsidRPr="002C5ACB" w:rsidRDefault="00EA05B8" w:rsidP="00EA05B8">
      <w:pPr>
        <w:spacing w:after="0" w:line="240" w:lineRule="auto"/>
        <w:jc w:val="both"/>
        <w:rPr>
          <w:rFonts w:ascii="Arial Narrow" w:hAnsi="Arial Narrow" w:cs="Times New Roman"/>
          <w:bCs/>
          <w:sz w:val="18"/>
          <w:szCs w:val="24"/>
        </w:rPr>
      </w:pPr>
      <w:r w:rsidRPr="002C5ACB">
        <w:rPr>
          <w:rFonts w:ascii="Arial Narrow" w:hAnsi="Arial Narrow" w:cs="Times New Roman"/>
          <w:bCs/>
          <w:sz w:val="18"/>
          <w:szCs w:val="24"/>
        </w:rPr>
        <w:t xml:space="preserve">* Dados sujeitos a alteração pela CCEE. A geração mensal abaixo do valor esperado não necessariamente implica infração ao contrato, visto que pode ser complementada dentro do período de apuração de cada usina e, além disso, existem mecanismos de regulação e </w:t>
      </w:r>
      <w:proofErr w:type="gramStart"/>
      <w:r w:rsidRPr="002C5ACB">
        <w:rPr>
          <w:rFonts w:ascii="Arial Narrow" w:hAnsi="Arial Narrow" w:cs="Times New Roman"/>
          <w:bCs/>
          <w:sz w:val="18"/>
          <w:szCs w:val="24"/>
        </w:rPr>
        <w:t>controle particulares à Energia de Reserva que permitem compensações fora da janela de apuração</w:t>
      </w:r>
      <w:proofErr w:type="gramEnd"/>
      <w:r w:rsidRPr="002C5ACB">
        <w:rPr>
          <w:rFonts w:ascii="Arial Narrow" w:hAnsi="Arial Narrow" w:cs="Times New Roman"/>
          <w:bCs/>
          <w:sz w:val="18"/>
          <w:szCs w:val="24"/>
        </w:rPr>
        <w:t>. Esse acompanhamento é relevante para avaliar de forma indireta o desempenho dos empreendedores na entrega de Energia de Reserva</w:t>
      </w:r>
      <w:r w:rsidR="00195E51" w:rsidRPr="002C5ACB">
        <w:rPr>
          <w:rFonts w:ascii="Arial Narrow" w:hAnsi="Arial Narrow" w:cs="Times New Roman"/>
          <w:bCs/>
          <w:sz w:val="18"/>
          <w:szCs w:val="24"/>
        </w:rPr>
        <w:t>,</w:t>
      </w:r>
      <w:r w:rsidRPr="002C5ACB">
        <w:rPr>
          <w:rFonts w:ascii="Arial Narrow" w:hAnsi="Arial Narrow" w:cs="Times New Roman"/>
          <w:bCs/>
          <w:sz w:val="18"/>
          <w:szCs w:val="24"/>
        </w:rPr>
        <w:t xml:space="preserve"> de forma macro.</w:t>
      </w:r>
      <w:r w:rsidR="00692BC9" w:rsidRPr="002C5ACB">
        <w:rPr>
          <w:rFonts w:ascii="Arial Narrow" w:hAnsi="Arial Narrow" w:cs="Times New Roman"/>
          <w:bCs/>
          <w:sz w:val="18"/>
          <w:szCs w:val="24"/>
        </w:rPr>
        <w:t xml:space="preserve"> Além disso, destaca-se que </w:t>
      </w:r>
      <w:r w:rsidR="00220639" w:rsidRPr="002C5ACB">
        <w:rPr>
          <w:rFonts w:ascii="Arial Narrow" w:hAnsi="Arial Narrow" w:cs="Times New Roman"/>
          <w:bCs/>
          <w:sz w:val="18"/>
          <w:szCs w:val="24"/>
        </w:rPr>
        <w:t xml:space="preserve">neste Boletim </w:t>
      </w:r>
      <w:r w:rsidR="00692BC9" w:rsidRPr="002C5ACB">
        <w:rPr>
          <w:rFonts w:ascii="Arial Narrow" w:hAnsi="Arial Narrow" w:cs="Times New Roman"/>
          <w:bCs/>
          <w:sz w:val="18"/>
          <w:szCs w:val="24"/>
        </w:rPr>
        <w:t xml:space="preserve">são considerados os dados de energia de reserva </w:t>
      </w:r>
      <w:r w:rsidR="00195E51" w:rsidRPr="002C5ACB">
        <w:rPr>
          <w:rFonts w:ascii="Arial Narrow" w:hAnsi="Arial Narrow" w:cs="Times New Roman"/>
          <w:bCs/>
          <w:sz w:val="18"/>
          <w:szCs w:val="24"/>
        </w:rPr>
        <w:t xml:space="preserve">(geração esperada e verificada) </w:t>
      </w:r>
      <w:r w:rsidR="00692BC9" w:rsidRPr="002C5ACB">
        <w:rPr>
          <w:rFonts w:ascii="Arial Narrow" w:hAnsi="Arial Narrow" w:cs="Times New Roman"/>
          <w:bCs/>
          <w:sz w:val="18"/>
          <w:szCs w:val="24"/>
        </w:rPr>
        <w:t>apenas para usinas que geraram dentro dos períodos de apuração de seus contratos.</w:t>
      </w:r>
    </w:p>
    <w:p w:rsidR="00EA05B8" w:rsidRPr="002C5ACB" w:rsidRDefault="00EA05B8" w:rsidP="00EA05B8">
      <w:pPr>
        <w:spacing w:after="0" w:line="240" w:lineRule="auto"/>
        <w:jc w:val="both"/>
        <w:rPr>
          <w:rFonts w:ascii="Arial Narrow" w:hAnsi="Arial Narrow" w:cs="Times New Roman"/>
          <w:bCs/>
          <w:sz w:val="18"/>
          <w:szCs w:val="24"/>
        </w:rPr>
      </w:pPr>
      <w:r w:rsidRPr="002C5ACB">
        <w:rPr>
          <w:rFonts w:ascii="Arial Narrow" w:hAnsi="Arial Narrow" w:cs="Times New Roman"/>
          <w:bCs/>
          <w:sz w:val="18"/>
          <w:szCs w:val="24"/>
        </w:rPr>
        <w:t>** Definiu-se geração esperada comprometida com o CER, por mês, como a energia contratada a ser entregue distribuída uniformemente no período de entrega de cada usina.</w:t>
      </w:r>
    </w:p>
    <w:p w:rsidR="00CC486B" w:rsidRPr="002C5ACB" w:rsidRDefault="002C5ACB" w:rsidP="00D84DCD">
      <w:pPr>
        <w:spacing w:after="0" w:line="240" w:lineRule="auto"/>
        <w:jc w:val="center"/>
      </w:pPr>
      <w:r w:rsidRPr="002C5ACB">
        <w:rPr>
          <w:noProof/>
          <w:lang w:eastAsia="pt-BR"/>
        </w:rPr>
        <w:lastRenderedPageBreak/>
        <w:drawing>
          <wp:inline distT="0" distB="0" distL="0" distR="0" wp14:anchorId="0BC3568B" wp14:editId="5FDBD5B5">
            <wp:extent cx="6419850" cy="4315528"/>
            <wp:effectExtent l="0" t="0" r="0" b="8890"/>
            <wp:docPr id="258" name="Imagem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421687" cy="4316763"/>
                    </a:xfrm>
                    <a:prstGeom prst="rect">
                      <a:avLst/>
                    </a:prstGeom>
                    <a:noFill/>
                    <a:ln>
                      <a:noFill/>
                    </a:ln>
                  </pic:spPr>
                </pic:pic>
              </a:graphicData>
            </a:graphic>
          </wp:inline>
        </w:drawing>
      </w:r>
    </w:p>
    <w:p w:rsidR="00E545E7" w:rsidRPr="002C5ACB" w:rsidRDefault="00E545E7" w:rsidP="00E545E7">
      <w:pPr>
        <w:pStyle w:val="Legenda"/>
      </w:pPr>
      <w:bookmarkStart w:id="56" w:name="_Toc437852409"/>
      <w:r w:rsidRPr="002C5ACB">
        <w:t xml:space="preserve">Figura </w:t>
      </w:r>
      <w:r w:rsidR="00DE17A1">
        <w:fldChar w:fldCharType="begin"/>
      </w:r>
      <w:r w:rsidR="00DE17A1">
        <w:instrText xml:space="preserve"> SEQ Figura \* ARABIC </w:instrText>
      </w:r>
      <w:r w:rsidR="00DE17A1">
        <w:fldChar w:fldCharType="separate"/>
      </w:r>
      <w:r w:rsidR="00DE17A1">
        <w:rPr>
          <w:noProof/>
        </w:rPr>
        <w:t>24</w:t>
      </w:r>
      <w:r w:rsidR="00DE17A1">
        <w:rPr>
          <w:noProof/>
        </w:rPr>
        <w:fldChar w:fldCharType="end"/>
      </w:r>
      <w:r w:rsidRPr="002C5ACB">
        <w:t xml:space="preserve">. Acompanhamento da Energia de Reserva </w:t>
      </w:r>
      <w:r w:rsidR="007E6C79" w:rsidRPr="002C5ACB">
        <w:t>Esperada</w:t>
      </w:r>
      <w:r w:rsidR="00413888" w:rsidRPr="002C5ACB">
        <w:t xml:space="preserve"> e Verificada em 201</w:t>
      </w:r>
      <w:r w:rsidR="00AE5B09" w:rsidRPr="002C5ACB">
        <w:t>5</w:t>
      </w:r>
      <w:r w:rsidRPr="002C5ACB">
        <w:t>.</w:t>
      </w:r>
      <w:bookmarkEnd w:id="56"/>
    </w:p>
    <w:p w:rsidR="00E545E7" w:rsidRPr="002C5ACB" w:rsidRDefault="0049066E" w:rsidP="00E545E7">
      <w:pPr>
        <w:spacing w:after="0" w:line="240" w:lineRule="auto"/>
        <w:jc w:val="right"/>
        <w:rPr>
          <w:rFonts w:ascii="Arial Narrow" w:hAnsi="Arial Narrow"/>
          <w:sz w:val="18"/>
          <w:szCs w:val="18"/>
        </w:rPr>
      </w:pPr>
      <w:r w:rsidRPr="002C5ACB">
        <w:rPr>
          <w:rFonts w:ascii="Arial Narrow" w:hAnsi="Arial Narrow"/>
          <w:sz w:val="18"/>
          <w:szCs w:val="18"/>
        </w:rPr>
        <w:t>Dados contabilizados até</w:t>
      </w:r>
      <w:r w:rsidR="00B568B1" w:rsidRPr="002C5ACB">
        <w:rPr>
          <w:rFonts w:ascii="Arial Narrow" w:hAnsi="Arial Narrow"/>
          <w:sz w:val="18"/>
          <w:szCs w:val="18"/>
        </w:rPr>
        <w:t xml:space="preserve"> </w:t>
      </w:r>
      <w:r w:rsidR="002C5ACB" w:rsidRPr="002C5ACB">
        <w:rPr>
          <w:rFonts w:ascii="Arial Narrow" w:hAnsi="Arial Narrow"/>
          <w:sz w:val="18"/>
          <w:szCs w:val="18"/>
        </w:rPr>
        <w:t>setembro</w:t>
      </w:r>
      <w:r w:rsidR="007B25D8" w:rsidRPr="002C5ACB">
        <w:rPr>
          <w:rFonts w:ascii="Arial Narrow" w:hAnsi="Arial Narrow"/>
          <w:sz w:val="18"/>
          <w:szCs w:val="18"/>
        </w:rPr>
        <w:t xml:space="preserve"> </w:t>
      </w:r>
      <w:r w:rsidRPr="002C5ACB">
        <w:rPr>
          <w:rFonts w:ascii="Arial Narrow" w:hAnsi="Arial Narrow"/>
          <w:sz w:val="18"/>
          <w:szCs w:val="18"/>
        </w:rPr>
        <w:t>de 201</w:t>
      </w:r>
      <w:r w:rsidR="00AE5B09" w:rsidRPr="002C5ACB">
        <w:rPr>
          <w:rFonts w:ascii="Arial Narrow" w:hAnsi="Arial Narrow"/>
          <w:sz w:val="18"/>
          <w:szCs w:val="18"/>
        </w:rPr>
        <w:t>5</w:t>
      </w:r>
      <w:r w:rsidR="00AC61C2" w:rsidRPr="002C5ACB">
        <w:rPr>
          <w:rFonts w:ascii="Arial Narrow" w:hAnsi="Arial Narrow"/>
          <w:sz w:val="18"/>
          <w:szCs w:val="18"/>
        </w:rPr>
        <w:t xml:space="preserve">. </w:t>
      </w:r>
      <w:r w:rsidR="007D24D7" w:rsidRPr="002C5ACB">
        <w:rPr>
          <w:rFonts w:ascii="Arial Narrow" w:hAnsi="Arial Narrow"/>
          <w:sz w:val="18"/>
          <w:szCs w:val="18"/>
        </w:rPr>
        <w:t xml:space="preserve">     </w:t>
      </w:r>
      <w:r w:rsidR="00AC61C2" w:rsidRPr="002C5ACB">
        <w:rPr>
          <w:rFonts w:ascii="Arial Narrow" w:hAnsi="Arial Narrow"/>
          <w:sz w:val="18"/>
          <w:szCs w:val="18"/>
        </w:rPr>
        <w:t xml:space="preserve">            </w:t>
      </w:r>
      <w:r w:rsidR="003F4530" w:rsidRPr="002C5ACB">
        <w:rPr>
          <w:rFonts w:ascii="Arial Narrow" w:hAnsi="Arial Narrow"/>
          <w:sz w:val="18"/>
          <w:szCs w:val="18"/>
        </w:rPr>
        <w:t xml:space="preserve">    </w:t>
      </w:r>
      <w:r w:rsidR="00AC61C2" w:rsidRPr="002C5ACB">
        <w:rPr>
          <w:rFonts w:ascii="Arial Narrow" w:hAnsi="Arial Narrow"/>
          <w:sz w:val="18"/>
          <w:szCs w:val="18"/>
        </w:rPr>
        <w:t xml:space="preserve"> </w:t>
      </w:r>
      <w:r w:rsidR="00A07719" w:rsidRPr="002C5ACB">
        <w:rPr>
          <w:rFonts w:ascii="Arial Narrow" w:hAnsi="Arial Narrow"/>
          <w:sz w:val="18"/>
          <w:szCs w:val="18"/>
        </w:rPr>
        <w:t xml:space="preserve"> </w:t>
      </w:r>
      <w:r w:rsidR="00515BF7" w:rsidRPr="002C5ACB">
        <w:rPr>
          <w:rFonts w:ascii="Arial Narrow" w:hAnsi="Arial Narrow"/>
          <w:sz w:val="18"/>
          <w:szCs w:val="18"/>
        </w:rPr>
        <w:t xml:space="preserve">  </w:t>
      </w:r>
      <w:r w:rsidR="00AC61C2" w:rsidRPr="002C5ACB">
        <w:rPr>
          <w:rFonts w:ascii="Arial Narrow" w:hAnsi="Arial Narrow"/>
          <w:sz w:val="18"/>
          <w:szCs w:val="18"/>
        </w:rPr>
        <w:t xml:space="preserve">   </w:t>
      </w:r>
      <w:r w:rsidR="007E6C79" w:rsidRPr="002C5ACB">
        <w:rPr>
          <w:rFonts w:ascii="Arial Narrow" w:hAnsi="Arial Narrow"/>
          <w:sz w:val="18"/>
          <w:szCs w:val="18"/>
        </w:rPr>
        <w:t xml:space="preserve">  </w:t>
      </w:r>
      <w:r w:rsidR="00AC61C2" w:rsidRPr="002C5ACB">
        <w:rPr>
          <w:rFonts w:ascii="Arial Narrow" w:hAnsi="Arial Narrow"/>
          <w:sz w:val="18"/>
          <w:szCs w:val="18"/>
        </w:rPr>
        <w:t xml:space="preserve"> </w:t>
      </w:r>
      <w:r w:rsidR="006F293C" w:rsidRPr="002C5ACB">
        <w:rPr>
          <w:rFonts w:ascii="Arial Narrow" w:hAnsi="Arial Narrow"/>
          <w:sz w:val="18"/>
          <w:szCs w:val="18"/>
        </w:rPr>
        <w:t xml:space="preserve">  </w:t>
      </w:r>
      <w:r w:rsidR="00AC61C2" w:rsidRPr="002C5ACB">
        <w:rPr>
          <w:rFonts w:ascii="Arial Narrow" w:hAnsi="Arial Narrow"/>
          <w:sz w:val="18"/>
          <w:szCs w:val="18"/>
        </w:rPr>
        <w:t xml:space="preserve">     </w:t>
      </w:r>
      <w:r w:rsidR="007B2EEF" w:rsidRPr="002C5ACB">
        <w:rPr>
          <w:rFonts w:ascii="Arial Narrow" w:hAnsi="Arial Narrow"/>
          <w:sz w:val="18"/>
          <w:szCs w:val="18"/>
        </w:rPr>
        <w:t xml:space="preserve">            </w:t>
      </w:r>
      <w:r w:rsidR="00757ABF" w:rsidRPr="002C5ACB">
        <w:rPr>
          <w:rFonts w:ascii="Arial Narrow" w:hAnsi="Arial Narrow"/>
          <w:sz w:val="18"/>
          <w:szCs w:val="18"/>
        </w:rPr>
        <w:t xml:space="preserve">   </w:t>
      </w:r>
      <w:r w:rsidR="007B2EEF" w:rsidRPr="002C5ACB">
        <w:rPr>
          <w:rFonts w:ascii="Arial Narrow" w:hAnsi="Arial Narrow"/>
          <w:sz w:val="18"/>
          <w:szCs w:val="18"/>
        </w:rPr>
        <w:t xml:space="preserve">                 </w:t>
      </w:r>
      <w:r w:rsidR="00AC61C2" w:rsidRPr="002C5ACB">
        <w:rPr>
          <w:rFonts w:ascii="Arial Narrow" w:hAnsi="Arial Narrow"/>
          <w:sz w:val="18"/>
          <w:szCs w:val="18"/>
        </w:rPr>
        <w:t xml:space="preserve"> </w:t>
      </w:r>
      <w:r w:rsidR="0067485A" w:rsidRPr="002C5ACB">
        <w:rPr>
          <w:rFonts w:ascii="Arial Narrow" w:hAnsi="Arial Narrow"/>
          <w:sz w:val="18"/>
          <w:szCs w:val="18"/>
        </w:rPr>
        <w:t xml:space="preserve">                               </w:t>
      </w:r>
      <w:r w:rsidR="007E446A" w:rsidRPr="002C5ACB">
        <w:rPr>
          <w:rFonts w:ascii="Arial Narrow" w:hAnsi="Arial Narrow"/>
          <w:sz w:val="18"/>
          <w:szCs w:val="18"/>
        </w:rPr>
        <w:t xml:space="preserve">       </w:t>
      </w:r>
      <w:r w:rsidR="00AC61C2" w:rsidRPr="002C5ACB">
        <w:rPr>
          <w:rFonts w:ascii="Arial Narrow" w:hAnsi="Arial Narrow"/>
          <w:sz w:val="18"/>
          <w:szCs w:val="18"/>
        </w:rPr>
        <w:t xml:space="preserve">      </w:t>
      </w:r>
      <w:r w:rsidR="001334E5" w:rsidRPr="002C5ACB">
        <w:rPr>
          <w:rFonts w:ascii="Arial Narrow" w:hAnsi="Arial Narrow"/>
          <w:sz w:val="18"/>
          <w:szCs w:val="18"/>
        </w:rPr>
        <w:t xml:space="preserve">                 </w:t>
      </w:r>
      <w:r w:rsidR="00AC61C2" w:rsidRPr="002C5ACB">
        <w:rPr>
          <w:rFonts w:ascii="Arial Narrow" w:hAnsi="Arial Narrow"/>
          <w:sz w:val="18"/>
          <w:szCs w:val="18"/>
        </w:rPr>
        <w:t xml:space="preserve">          </w:t>
      </w:r>
      <w:r w:rsidR="00E545E7" w:rsidRPr="002C5ACB">
        <w:rPr>
          <w:rFonts w:ascii="Arial Narrow" w:hAnsi="Arial Narrow"/>
          <w:sz w:val="18"/>
          <w:szCs w:val="18"/>
        </w:rPr>
        <w:t>Fonte</w:t>
      </w:r>
      <w:r w:rsidR="00B05FED" w:rsidRPr="002C5ACB">
        <w:rPr>
          <w:rFonts w:ascii="Arial Narrow" w:hAnsi="Arial Narrow"/>
          <w:sz w:val="18"/>
          <w:szCs w:val="18"/>
        </w:rPr>
        <w:t xml:space="preserve"> dos dados</w:t>
      </w:r>
      <w:r w:rsidR="00E545E7" w:rsidRPr="002C5ACB">
        <w:rPr>
          <w:rFonts w:ascii="Arial Narrow" w:hAnsi="Arial Narrow"/>
          <w:sz w:val="18"/>
          <w:szCs w:val="18"/>
        </w:rPr>
        <w:t>: CCEE</w:t>
      </w:r>
    </w:p>
    <w:p w:rsidR="00E545E7" w:rsidRPr="005D74E7" w:rsidRDefault="002C5ACB" w:rsidP="00E545E7">
      <w:pPr>
        <w:spacing w:before="120" w:after="120" w:line="240" w:lineRule="auto"/>
        <w:jc w:val="center"/>
      </w:pPr>
      <w:r w:rsidRPr="005D74E7">
        <w:rPr>
          <w:noProof/>
          <w:lang w:eastAsia="pt-BR"/>
        </w:rPr>
        <w:drawing>
          <wp:inline distT="0" distB="0" distL="0" distR="0" wp14:anchorId="0FA257F9" wp14:editId="6215AF6A">
            <wp:extent cx="6002546" cy="4010025"/>
            <wp:effectExtent l="0" t="0" r="0" b="0"/>
            <wp:docPr id="259" name="Imagem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04263" cy="4011172"/>
                    </a:xfrm>
                    <a:prstGeom prst="rect">
                      <a:avLst/>
                    </a:prstGeom>
                    <a:noFill/>
                    <a:ln>
                      <a:noFill/>
                    </a:ln>
                  </pic:spPr>
                </pic:pic>
              </a:graphicData>
            </a:graphic>
          </wp:inline>
        </w:drawing>
      </w:r>
    </w:p>
    <w:p w:rsidR="00E545E7" w:rsidRPr="005D74E7" w:rsidRDefault="00E545E7" w:rsidP="00E545E7">
      <w:pPr>
        <w:pStyle w:val="Legenda"/>
      </w:pPr>
      <w:bookmarkStart w:id="57" w:name="_Toc437852410"/>
      <w:r w:rsidRPr="005D74E7">
        <w:t xml:space="preserve">Figura </w:t>
      </w:r>
      <w:r w:rsidR="00DE17A1">
        <w:fldChar w:fldCharType="begin"/>
      </w:r>
      <w:r w:rsidR="00DE17A1">
        <w:instrText xml:space="preserve"> SEQ Figura \* ARABIC </w:instrText>
      </w:r>
      <w:r w:rsidR="00DE17A1">
        <w:fldChar w:fldCharType="separate"/>
      </w:r>
      <w:r w:rsidR="00DE17A1">
        <w:rPr>
          <w:noProof/>
        </w:rPr>
        <w:t>25</w:t>
      </w:r>
      <w:r w:rsidR="00DE17A1">
        <w:rPr>
          <w:noProof/>
        </w:rPr>
        <w:fldChar w:fldCharType="end"/>
      </w:r>
      <w:r w:rsidRPr="005D74E7">
        <w:t>. Acompanhamento da Energia de Re</w:t>
      </w:r>
      <w:r w:rsidR="00413888" w:rsidRPr="005D74E7">
        <w:t xml:space="preserve">serva </w:t>
      </w:r>
      <w:r w:rsidR="00A7030F" w:rsidRPr="005D74E7">
        <w:t>Esperada</w:t>
      </w:r>
      <w:r w:rsidR="00413888" w:rsidRPr="005D74E7">
        <w:t xml:space="preserve"> e Verificada nos últimos 12 meses</w:t>
      </w:r>
      <w:r w:rsidR="00E93E19" w:rsidRPr="005D74E7">
        <w:t>, por fonte</w:t>
      </w:r>
      <w:r w:rsidRPr="005D74E7">
        <w:t>.</w:t>
      </w:r>
      <w:bookmarkEnd w:id="57"/>
    </w:p>
    <w:p w:rsidR="0049066E" w:rsidRPr="005D74E7" w:rsidRDefault="0049066E" w:rsidP="00A57442">
      <w:pPr>
        <w:spacing w:after="0" w:line="240" w:lineRule="auto"/>
        <w:rPr>
          <w:rFonts w:ascii="Arial Narrow" w:hAnsi="Arial Narrow"/>
          <w:sz w:val="18"/>
          <w:szCs w:val="18"/>
        </w:rPr>
      </w:pPr>
      <w:r w:rsidRPr="005D74E7">
        <w:rPr>
          <w:rFonts w:ascii="Arial Narrow" w:hAnsi="Arial Narrow"/>
          <w:sz w:val="18"/>
          <w:szCs w:val="18"/>
        </w:rPr>
        <w:t>Dados contabilizados até</w:t>
      </w:r>
      <w:r w:rsidR="003F4530" w:rsidRPr="005D74E7">
        <w:rPr>
          <w:rFonts w:ascii="Arial Narrow" w:hAnsi="Arial Narrow"/>
          <w:sz w:val="18"/>
          <w:szCs w:val="18"/>
        </w:rPr>
        <w:t xml:space="preserve"> </w:t>
      </w:r>
      <w:r w:rsidR="005D74E7" w:rsidRPr="005D74E7">
        <w:rPr>
          <w:rFonts w:ascii="Arial Narrow" w:hAnsi="Arial Narrow"/>
          <w:sz w:val="18"/>
          <w:szCs w:val="18"/>
        </w:rPr>
        <w:t>setembro</w:t>
      </w:r>
      <w:r w:rsidRPr="005D74E7">
        <w:rPr>
          <w:rFonts w:ascii="Arial Narrow" w:hAnsi="Arial Narrow"/>
          <w:sz w:val="18"/>
          <w:szCs w:val="18"/>
        </w:rPr>
        <w:t xml:space="preserve"> de 201</w:t>
      </w:r>
      <w:r w:rsidR="00640A3A" w:rsidRPr="005D74E7">
        <w:rPr>
          <w:rFonts w:ascii="Arial Narrow" w:hAnsi="Arial Narrow"/>
          <w:sz w:val="18"/>
          <w:szCs w:val="18"/>
        </w:rPr>
        <w:t>5</w:t>
      </w:r>
      <w:r w:rsidRPr="005D74E7">
        <w:rPr>
          <w:rFonts w:ascii="Arial Narrow" w:hAnsi="Arial Narrow"/>
          <w:sz w:val="18"/>
          <w:szCs w:val="18"/>
        </w:rPr>
        <w:t>.</w:t>
      </w:r>
      <w:r w:rsidR="007E6C79" w:rsidRPr="005D74E7">
        <w:rPr>
          <w:rFonts w:ascii="Arial Narrow" w:hAnsi="Arial Narrow"/>
          <w:sz w:val="18"/>
          <w:szCs w:val="18"/>
        </w:rPr>
        <w:t xml:space="preserve"> </w:t>
      </w:r>
      <w:r w:rsidR="006F293C" w:rsidRPr="005D74E7">
        <w:rPr>
          <w:rFonts w:ascii="Arial Narrow" w:hAnsi="Arial Narrow"/>
          <w:sz w:val="18"/>
          <w:szCs w:val="18"/>
        </w:rPr>
        <w:t xml:space="preserve">  </w:t>
      </w:r>
      <w:r w:rsidR="00A07719" w:rsidRPr="005D74E7">
        <w:rPr>
          <w:rFonts w:ascii="Arial Narrow" w:hAnsi="Arial Narrow"/>
          <w:sz w:val="18"/>
          <w:szCs w:val="18"/>
        </w:rPr>
        <w:t xml:space="preserve">  </w:t>
      </w:r>
      <w:r w:rsidR="007E6C79" w:rsidRPr="005D74E7">
        <w:rPr>
          <w:rFonts w:ascii="Arial Narrow" w:hAnsi="Arial Narrow"/>
          <w:sz w:val="18"/>
          <w:szCs w:val="18"/>
        </w:rPr>
        <w:t xml:space="preserve">     </w:t>
      </w:r>
      <w:r w:rsidRPr="005D74E7">
        <w:rPr>
          <w:rFonts w:ascii="Arial Narrow" w:hAnsi="Arial Narrow"/>
          <w:sz w:val="18"/>
          <w:szCs w:val="18"/>
        </w:rPr>
        <w:t xml:space="preserve"> </w:t>
      </w:r>
      <w:r w:rsidR="00A57442" w:rsidRPr="005D74E7">
        <w:rPr>
          <w:rFonts w:ascii="Arial Narrow" w:hAnsi="Arial Narrow"/>
          <w:sz w:val="18"/>
          <w:szCs w:val="18"/>
        </w:rPr>
        <w:t xml:space="preserve">  </w:t>
      </w:r>
      <w:r w:rsidRPr="005D74E7">
        <w:rPr>
          <w:rFonts w:ascii="Arial Narrow" w:hAnsi="Arial Narrow"/>
          <w:sz w:val="18"/>
          <w:szCs w:val="18"/>
        </w:rPr>
        <w:t xml:space="preserve">  </w:t>
      </w:r>
      <w:r w:rsidR="00515BF7" w:rsidRPr="005D74E7">
        <w:rPr>
          <w:rFonts w:ascii="Arial Narrow" w:hAnsi="Arial Narrow"/>
          <w:sz w:val="18"/>
          <w:szCs w:val="18"/>
        </w:rPr>
        <w:t xml:space="preserve">   </w:t>
      </w:r>
      <w:r w:rsidR="00E873BF" w:rsidRPr="005D74E7">
        <w:rPr>
          <w:rFonts w:ascii="Arial Narrow" w:hAnsi="Arial Narrow"/>
          <w:sz w:val="18"/>
          <w:szCs w:val="18"/>
        </w:rPr>
        <w:t xml:space="preserve">           </w:t>
      </w:r>
      <w:r w:rsidR="003F4530" w:rsidRPr="005D74E7">
        <w:rPr>
          <w:rFonts w:ascii="Arial Narrow" w:hAnsi="Arial Narrow"/>
          <w:sz w:val="18"/>
          <w:szCs w:val="18"/>
        </w:rPr>
        <w:t xml:space="preserve">   </w:t>
      </w:r>
      <w:r w:rsidR="00E873BF" w:rsidRPr="005D74E7">
        <w:rPr>
          <w:rFonts w:ascii="Arial Narrow" w:hAnsi="Arial Narrow"/>
          <w:sz w:val="18"/>
          <w:szCs w:val="18"/>
        </w:rPr>
        <w:t xml:space="preserve">         </w:t>
      </w:r>
      <w:r w:rsidRPr="005D74E7">
        <w:rPr>
          <w:rFonts w:ascii="Arial Narrow" w:hAnsi="Arial Narrow"/>
          <w:sz w:val="18"/>
          <w:szCs w:val="18"/>
        </w:rPr>
        <w:t xml:space="preserve">  </w:t>
      </w:r>
      <w:r w:rsidR="00E873BF" w:rsidRPr="005D74E7">
        <w:rPr>
          <w:rFonts w:ascii="Arial Narrow" w:hAnsi="Arial Narrow"/>
          <w:sz w:val="18"/>
          <w:szCs w:val="18"/>
        </w:rPr>
        <w:t xml:space="preserve">                              </w:t>
      </w:r>
      <w:r w:rsidR="00DC1AA9" w:rsidRPr="005D74E7">
        <w:rPr>
          <w:rFonts w:ascii="Arial Narrow" w:hAnsi="Arial Narrow"/>
          <w:sz w:val="18"/>
          <w:szCs w:val="18"/>
        </w:rPr>
        <w:t xml:space="preserve">    </w:t>
      </w:r>
      <w:r w:rsidRPr="005D74E7">
        <w:rPr>
          <w:rFonts w:ascii="Arial Narrow" w:hAnsi="Arial Narrow"/>
          <w:sz w:val="18"/>
          <w:szCs w:val="18"/>
        </w:rPr>
        <w:t xml:space="preserve">            </w:t>
      </w:r>
      <w:r w:rsidR="0025147D" w:rsidRPr="005D74E7">
        <w:rPr>
          <w:rFonts w:ascii="Arial Narrow" w:hAnsi="Arial Narrow"/>
          <w:sz w:val="18"/>
          <w:szCs w:val="18"/>
        </w:rPr>
        <w:t xml:space="preserve">   </w:t>
      </w:r>
      <w:r w:rsidR="002F6862" w:rsidRPr="005D74E7">
        <w:rPr>
          <w:rFonts w:ascii="Arial Narrow" w:hAnsi="Arial Narrow"/>
          <w:sz w:val="18"/>
          <w:szCs w:val="18"/>
        </w:rPr>
        <w:t xml:space="preserve">             </w:t>
      </w:r>
      <w:r w:rsidR="00E16903" w:rsidRPr="005D74E7">
        <w:rPr>
          <w:rFonts w:ascii="Arial Narrow" w:hAnsi="Arial Narrow"/>
          <w:sz w:val="18"/>
          <w:szCs w:val="18"/>
        </w:rPr>
        <w:t xml:space="preserve">     </w:t>
      </w:r>
      <w:r w:rsidR="00B05FED" w:rsidRPr="005D74E7">
        <w:rPr>
          <w:rFonts w:ascii="Arial Narrow" w:hAnsi="Arial Narrow"/>
          <w:sz w:val="18"/>
          <w:szCs w:val="18"/>
        </w:rPr>
        <w:t xml:space="preserve">    </w:t>
      </w:r>
      <w:r w:rsidR="00516533" w:rsidRPr="005D74E7">
        <w:rPr>
          <w:rFonts w:ascii="Arial Narrow" w:hAnsi="Arial Narrow"/>
          <w:sz w:val="18"/>
          <w:szCs w:val="18"/>
        </w:rPr>
        <w:t xml:space="preserve">  </w:t>
      </w:r>
      <w:r w:rsidR="00F204AE" w:rsidRPr="005D74E7">
        <w:rPr>
          <w:rFonts w:ascii="Arial Narrow" w:hAnsi="Arial Narrow"/>
          <w:sz w:val="18"/>
          <w:szCs w:val="18"/>
        </w:rPr>
        <w:t xml:space="preserve"> </w:t>
      </w:r>
      <w:r w:rsidR="00A17140" w:rsidRPr="005D74E7">
        <w:rPr>
          <w:rFonts w:ascii="Arial Narrow" w:hAnsi="Arial Narrow"/>
          <w:sz w:val="18"/>
          <w:szCs w:val="18"/>
        </w:rPr>
        <w:t xml:space="preserve"> </w:t>
      </w:r>
      <w:r w:rsidR="00366F40" w:rsidRPr="005D74E7">
        <w:rPr>
          <w:rFonts w:ascii="Arial Narrow" w:hAnsi="Arial Narrow"/>
          <w:sz w:val="18"/>
          <w:szCs w:val="18"/>
        </w:rPr>
        <w:t xml:space="preserve">        </w:t>
      </w:r>
      <w:r w:rsidR="00B568B1" w:rsidRPr="005D74E7">
        <w:rPr>
          <w:rFonts w:ascii="Arial Narrow" w:hAnsi="Arial Narrow"/>
          <w:sz w:val="18"/>
          <w:szCs w:val="18"/>
        </w:rPr>
        <w:t xml:space="preserve">    </w:t>
      </w:r>
      <w:r w:rsidR="00366F40" w:rsidRPr="005D74E7">
        <w:rPr>
          <w:rFonts w:ascii="Arial Narrow" w:hAnsi="Arial Narrow"/>
          <w:sz w:val="18"/>
          <w:szCs w:val="18"/>
        </w:rPr>
        <w:t xml:space="preserve">         </w:t>
      </w:r>
      <w:r w:rsidR="00E16903" w:rsidRPr="005D74E7">
        <w:rPr>
          <w:rFonts w:ascii="Arial Narrow" w:hAnsi="Arial Narrow"/>
          <w:sz w:val="18"/>
          <w:szCs w:val="18"/>
        </w:rPr>
        <w:t xml:space="preserve">  </w:t>
      </w:r>
      <w:r w:rsidR="00757ABF" w:rsidRPr="005D74E7">
        <w:rPr>
          <w:rFonts w:ascii="Arial Narrow" w:hAnsi="Arial Narrow"/>
          <w:sz w:val="18"/>
          <w:szCs w:val="18"/>
        </w:rPr>
        <w:t xml:space="preserve">   </w:t>
      </w:r>
      <w:r w:rsidR="00E16903" w:rsidRPr="005D74E7">
        <w:rPr>
          <w:rFonts w:ascii="Arial Narrow" w:hAnsi="Arial Narrow"/>
          <w:sz w:val="18"/>
          <w:szCs w:val="18"/>
        </w:rPr>
        <w:t>Fonte</w:t>
      </w:r>
      <w:r w:rsidR="00B05FED" w:rsidRPr="005D74E7">
        <w:rPr>
          <w:rFonts w:ascii="Arial Narrow" w:hAnsi="Arial Narrow"/>
          <w:sz w:val="18"/>
          <w:szCs w:val="18"/>
        </w:rPr>
        <w:t xml:space="preserve"> dos dados</w:t>
      </w:r>
      <w:r w:rsidR="00E16903" w:rsidRPr="005D74E7">
        <w:rPr>
          <w:rFonts w:ascii="Arial Narrow" w:hAnsi="Arial Narrow"/>
          <w:sz w:val="18"/>
          <w:szCs w:val="18"/>
        </w:rPr>
        <w:t>: CCEE</w:t>
      </w:r>
    </w:p>
    <w:bookmarkStart w:id="58" w:name="_Toc437852347"/>
    <w:p w:rsidR="00746E9D" w:rsidRPr="003C36D2" w:rsidRDefault="008D4287" w:rsidP="00746E9D">
      <w:pPr>
        <w:pStyle w:val="Estilo2"/>
      </w:pPr>
      <w:r w:rsidRPr="003C36D2">
        <w:rPr>
          <w:rFonts w:cs="Times New Roman"/>
          <w:bCs w:val="0"/>
          <w:noProof/>
          <w:sz w:val="24"/>
          <w:szCs w:val="24"/>
          <w:lang w:eastAsia="pt-BR"/>
        </w:rPr>
        <w:lastRenderedPageBreak/>
        <mc:AlternateContent>
          <mc:Choice Requires="wps">
            <w:drawing>
              <wp:anchor distT="0" distB="0" distL="114300" distR="114300" simplePos="0" relativeHeight="251728896" behindDoc="0" locked="0" layoutInCell="1" allowOverlap="1" wp14:anchorId="74F76C0B" wp14:editId="52F8C979">
                <wp:simplePos x="0" y="0"/>
                <wp:positionH relativeFrom="column">
                  <wp:posOffset>5817870</wp:posOffset>
                </wp:positionH>
                <wp:positionV relativeFrom="paragraph">
                  <wp:posOffset>-59055</wp:posOffset>
                </wp:positionV>
                <wp:extent cx="414655" cy="329565"/>
                <wp:effectExtent l="0" t="0" r="0" b="0"/>
                <wp:wrapNone/>
                <wp:docPr id="10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9565"/>
                        </a:xfrm>
                        <a:prstGeom prst="rect">
                          <a:avLst/>
                        </a:prstGeom>
                        <a:noFill/>
                        <a:ln w="9525">
                          <a:noFill/>
                          <a:miter lim="800000"/>
                          <a:headEnd/>
                          <a:tailEnd/>
                        </a:ln>
                      </wps:spPr>
                      <wps:txbx>
                        <w:txbxContent>
                          <w:p w:rsidR="00800845" w:rsidRPr="0015515A" w:rsidRDefault="00800845" w:rsidP="0015515A">
                            <w:pPr>
                              <w:rPr>
                                <w:rFonts w:ascii="Arial Narrow" w:hAnsi="Arial Narrow"/>
                                <w:b/>
                                <w:sz w:val="24"/>
                              </w:rPr>
                            </w:pPr>
                            <w:r w:rsidRPr="0015515A">
                              <w:rPr>
                                <w:rFonts w:ascii="Arial Narrow" w:hAnsi="Arial Narrow"/>
                                <w:b/>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458.1pt;margin-top:-4.65pt;width:32.65pt;height:25.9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" filled="f" stroked="f">
                <v:textbox>
                  <w:txbxContent>
                    <w:p w:rsidR="00C65707" w:rsidRPr="0015515A" w:rsidRDefault="00C65707" w:rsidP="0015515A">
                      <w:pPr>
                        <w:rPr>
                          <w:rFonts w:ascii="Arial Narrow" w:hAnsi="Arial Narrow"/>
                          <w:b/>
                          <w:sz w:val="24"/>
                        </w:rPr>
                      </w:pPr>
                      <w:r w:rsidRPr="0015515A">
                        <w:rPr>
                          <w:rFonts w:ascii="Arial Narrow" w:hAnsi="Arial Narrow"/>
                          <w:b/>
                          <w:sz w:val="24"/>
                        </w:rPr>
                        <w:t>*</w:t>
                      </w:r>
                    </w:p>
                  </w:txbxContent>
                </v:textbox>
              </v:shape>
            </w:pict>
          </mc:Fallback>
        </mc:AlternateContent>
      </w:r>
      <w:r w:rsidR="00746E9D" w:rsidRPr="003C36D2">
        <w:t>Comparativo de Geração</w:t>
      </w:r>
      <w:r w:rsidR="00CB620F" w:rsidRPr="003C36D2">
        <w:t xml:space="preserve"> </w:t>
      </w:r>
      <w:r w:rsidR="00C73B87" w:rsidRPr="003C36D2">
        <w:t>V</w:t>
      </w:r>
      <w:r w:rsidR="00CB620F" w:rsidRPr="003C36D2">
        <w:t>erificada</w:t>
      </w:r>
      <w:r w:rsidR="00746E9D" w:rsidRPr="003C36D2">
        <w:t xml:space="preserve"> e Garantia Física</w:t>
      </w:r>
      <w:bookmarkEnd w:id="58"/>
    </w:p>
    <w:p w:rsidR="00746E9D" w:rsidRPr="0099597E" w:rsidRDefault="005159B7" w:rsidP="004854D2">
      <w:pPr>
        <w:spacing w:after="0" w:line="240" w:lineRule="auto"/>
        <w:jc w:val="center"/>
        <w:rPr>
          <w:rFonts w:ascii="Arial Narrow" w:hAnsi="Arial Narrow"/>
          <w:color w:val="FF0000"/>
          <w:sz w:val="18"/>
          <w:szCs w:val="18"/>
        </w:rPr>
      </w:pPr>
      <w:r w:rsidRPr="005159B7">
        <w:rPr>
          <w:noProof/>
          <w:lang w:eastAsia="pt-BR"/>
        </w:rPr>
        <w:drawing>
          <wp:inline distT="0" distB="0" distL="0" distR="0" wp14:anchorId="2D55FAF4" wp14:editId="56892DDE">
            <wp:extent cx="6397200" cy="3967200"/>
            <wp:effectExtent l="0" t="0" r="381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397200" cy="3967200"/>
                    </a:xfrm>
                    <a:prstGeom prst="rect">
                      <a:avLst/>
                    </a:prstGeom>
                    <a:noFill/>
                    <a:ln>
                      <a:noFill/>
                    </a:ln>
                  </pic:spPr>
                </pic:pic>
              </a:graphicData>
            </a:graphic>
          </wp:inline>
        </w:drawing>
      </w:r>
    </w:p>
    <w:p w:rsidR="004854D2" w:rsidRPr="005159B7" w:rsidRDefault="004854D2" w:rsidP="004854D2">
      <w:pPr>
        <w:pStyle w:val="Legenda"/>
      </w:pPr>
      <w:bookmarkStart w:id="59" w:name="_Toc437852411"/>
      <w:r w:rsidRPr="005159B7">
        <w:t xml:space="preserve">Figura </w:t>
      </w:r>
      <w:r w:rsidR="00DE17A1">
        <w:fldChar w:fldCharType="begin"/>
      </w:r>
      <w:r w:rsidR="00DE17A1">
        <w:instrText xml:space="preserve"> SEQ Figura \* ARABIC </w:instrText>
      </w:r>
      <w:r w:rsidR="00DE17A1">
        <w:fldChar w:fldCharType="separate"/>
      </w:r>
      <w:r w:rsidR="00DE17A1">
        <w:rPr>
          <w:noProof/>
        </w:rPr>
        <w:t>26</w:t>
      </w:r>
      <w:r w:rsidR="00DE17A1">
        <w:rPr>
          <w:noProof/>
        </w:rPr>
        <w:fldChar w:fldCharType="end"/>
      </w:r>
      <w:r w:rsidRPr="005159B7">
        <w:t>. Acompanhamento da geração</w:t>
      </w:r>
      <w:r w:rsidR="00157132" w:rsidRPr="005159B7">
        <w:t xml:space="preserve"> verificada</w:t>
      </w:r>
      <w:r w:rsidRPr="005159B7">
        <w:t xml:space="preserve"> e da garantia física das usinas hid</w:t>
      </w:r>
      <w:r w:rsidR="00CB620F" w:rsidRPr="005159B7">
        <w:t>relétricas</w:t>
      </w:r>
      <w:r w:rsidRPr="005159B7">
        <w:t xml:space="preserve"> (UHE, PCH e CGH).</w:t>
      </w:r>
      <w:bookmarkEnd w:id="59"/>
    </w:p>
    <w:p w:rsidR="00426BE8" w:rsidRPr="005159B7" w:rsidRDefault="004854D2" w:rsidP="00426BE8">
      <w:pPr>
        <w:spacing w:after="0" w:line="240" w:lineRule="auto"/>
        <w:jc w:val="right"/>
        <w:rPr>
          <w:rFonts w:ascii="Arial Narrow" w:hAnsi="Arial Narrow"/>
          <w:sz w:val="18"/>
          <w:szCs w:val="18"/>
        </w:rPr>
      </w:pPr>
      <w:r w:rsidRPr="005159B7">
        <w:rPr>
          <w:rFonts w:ascii="Arial Narrow" w:hAnsi="Arial Narrow"/>
          <w:sz w:val="18"/>
          <w:szCs w:val="18"/>
        </w:rPr>
        <w:t xml:space="preserve">Dados contabilizados até </w:t>
      </w:r>
      <w:r w:rsidR="005159B7" w:rsidRPr="005159B7">
        <w:rPr>
          <w:rFonts w:ascii="Arial Narrow" w:hAnsi="Arial Narrow"/>
          <w:sz w:val="18"/>
          <w:szCs w:val="18"/>
        </w:rPr>
        <w:t>setembro</w:t>
      </w:r>
      <w:r w:rsidR="00525B5E" w:rsidRPr="005159B7">
        <w:rPr>
          <w:rFonts w:ascii="Arial Narrow" w:hAnsi="Arial Narrow"/>
          <w:sz w:val="18"/>
          <w:szCs w:val="18"/>
        </w:rPr>
        <w:t xml:space="preserve"> </w:t>
      </w:r>
      <w:r w:rsidRPr="005159B7">
        <w:rPr>
          <w:rFonts w:ascii="Arial Narrow" w:hAnsi="Arial Narrow"/>
          <w:sz w:val="18"/>
          <w:szCs w:val="18"/>
        </w:rPr>
        <w:t>de 201</w:t>
      </w:r>
      <w:r w:rsidR="00642AAB" w:rsidRPr="005159B7">
        <w:rPr>
          <w:rFonts w:ascii="Arial Narrow" w:hAnsi="Arial Narrow"/>
          <w:sz w:val="18"/>
          <w:szCs w:val="18"/>
        </w:rPr>
        <w:t>5</w:t>
      </w:r>
      <w:r w:rsidR="00A922A6" w:rsidRPr="005159B7">
        <w:rPr>
          <w:rFonts w:ascii="Arial Narrow" w:hAnsi="Arial Narrow"/>
          <w:sz w:val="18"/>
          <w:szCs w:val="18"/>
        </w:rPr>
        <w:t xml:space="preserve">.         </w:t>
      </w:r>
      <w:r w:rsidR="00CD3A10" w:rsidRPr="005159B7">
        <w:rPr>
          <w:rFonts w:ascii="Arial Narrow" w:hAnsi="Arial Narrow"/>
          <w:sz w:val="18"/>
          <w:szCs w:val="18"/>
        </w:rPr>
        <w:t xml:space="preserve">    </w:t>
      </w:r>
      <w:r w:rsidR="00F1739D" w:rsidRPr="005159B7">
        <w:rPr>
          <w:rFonts w:ascii="Arial Narrow" w:hAnsi="Arial Narrow"/>
          <w:sz w:val="18"/>
          <w:szCs w:val="18"/>
        </w:rPr>
        <w:t xml:space="preserve">     </w:t>
      </w:r>
      <w:r w:rsidR="00A922A6" w:rsidRPr="005159B7">
        <w:rPr>
          <w:rFonts w:ascii="Arial Narrow" w:hAnsi="Arial Narrow"/>
          <w:sz w:val="18"/>
          <w:szCs w:val="18"/>
        </w:rPr>
        <w:t xml:space="preserve">           </w:t>
      </w:r>
      <w:r w:rsidR="00625B59" w:rsidRPr="005159B7">
        <w:rPr>
          <w:rFonts w:ascii="Arial Narrow" w:hAnsi="Arial Narrow"/>
          <w:sz w:val="18"/>
          <w:szCs w:val="18"/>
        </w:rPr>
        <w:t xml:space="preserve">     </w:t>
      </w:r>
      <w:r w:rsidR="00A922A6" w:rsidRPr="005159B7">
        <w:rPr>
          <w:rFonts w:ascii="Arial Narrow" w:hAnsi="Arial Narrow"/>
          <w:sz w:val="18"/>
          <w:szCs w:val="18"/>
        </w:rPr>
        <w:t xml:space="preserve"> </w:t>
      </w:r>
      <w:r w:rsidR="00DE5E54" w:rsidRPr="005159B7">
        <w:rPr>
          <w:rFonts w:ascii="Arial Narrow" w:hAnsi="Arial Narrow"/>
          <w:sz w:val="18"/>
          <w:szCs w:val="18"/>
        </w:rPr>
        <w:t xml:space="preserve">    </w:t>
      </w:r>
      <w:r w:rsidR="00A904F0" w:rsidRPr="005159B7">
        <w:rPr>
          <w:rFonts w:ascii="Arial Narrow" w:hAnsi="Arial Narrow"/>
          <w:sz w:val="18"/>
          <w:szCs w:val="18"/>
        </w:rPr>
        <w:t xml:space="preserve">   </w:t>
      </w:r>
      <w:r w:rsidR="00A922A6" w:rsidRPr="005159B7">
        <w:rPr>
          <w:rFonts w:ascii="Arial Narrow" w:hAnsi="Arial Narrow"/>
          <w:sz w:val="18"/>
          <w:szCs w:val="18"/>
        </w:rPr>
        <w:t xml:space="preserve"> </w:t>
      </w:r>
      <w:r w:rsidRPr="005159B7">
        <w:rPr>
          <w:rFonts w:ascii="Arial Narrow" w:hAnsi="Arial Narrow"/>
          <w:sz w:val="18"/>
          <w:szCs w:val="18"/>
        </w:rPr>
        <w:t xml:space="preserve">          </w:t>
      </w:r>
      <w:r w:rsidR="004162A2" w:rsidRPr="005159B7">
        <w:rPr>
          <w:rFonts w:ascii="Arial Narrow" w:hAnsi="Arial Narrow"/>
          <w:sz w:val="18"/>
          <w:szCs w:val="18"/>
        </w:rPr>
        <w:t xml:space="preserve">   </w:t>
      </w:r>
      <w:r w:rsidR="00D46764" w:rsidRPr="005159B7">
        <w:rPr>
          <w:rFonts w:ascii="Arial Narrow" w:hAnsi="Arial Narrow"/>
          <w:sz w:val="18"/>
          <w:szCs w:val="18"/>
        </w:rPr>
        <w:t xml:space="preserve">   </w:t>
      </w:r>
      <w:r w:rsidR="005159B7" w:rsidRPr="005159B7">
        <w:rPr>
          <w:rFonts w:ascii="Arial Narrow" w:hAnsi="Arial Narrow"/>
          <w:sz w:val="18"/>
          <w:szCs w:val="18"/>
        </w:rPr>
        <w:t xml:space="preserve">     </w:t>
      </w:r>
      <w:r w:rsidRPr="005159B7">
        <w:rPr>
          <w:rFonts w:ascii="Arial Narrow" w:hAnsi="Arial Narrow"/>
          <w:sz w:val="18"/>
          <w:szCs w:val="18"/>
        </w:rPr>
        <w:t xml:space="preserve"> </w:t>
      </w:r>
      <w:r w:rsidR="00FC3CE7" w:rsidRPr="005159B7">
        <w:rPr>
          <w:rFonts w:ascii="Arial Narrow" w:hAnsi="Arial Narrow"/>
          <w:sz w:val="18"/>
          <w:szCs w:val="18"/>
        </w:rPr>
        <w:t xml:space="preserve">    </w:t>
      </w:r>
      <w:r w:rsidR="00B07A7B" w:rsidRPr="005159B7">
        <w:rPr>
          <w:rFonts w:ascii="Arial Narrow" w:hAnsi="Arial Narrow"/>
          <w:sz w:val="18"/>
          <w:szCs w:val="18"/>
        </w:rPr>
        <w:t xml:space="preserve">            </w:t>
      </w:r>
      <w:r w:rsidR="008C5AFB" w:rsidRPr="005159B7">
        <w:rPr>
          <w:rFonts w:ascii="Arial Narrow" w:hAnsi="Arial Narrow"/>
          <w:sz w:val="18"/>
          <w:szCs w:val="18"/>
        </w:rPr>
        <w:t xml:space="preserve">   </w:t>
      </w:r>
      <w:r w:rsidRPr="005159B7">
        <w:rPr>
          <w:rFonts w:ascii="Arial Narrow" w:hAnsi="Arial Narrow"/>
          <w:sz w:val="18"/>
          <w:szCs w:val="18"/>
        </w:rPr>
        <w:t xml:space="preserve">             </w:t>
      </w:r>
      <w:r w:rsidR="00785CEF" w:rsidRPr="005159B7">
        <w:rPr>
          <w:rFonts w:ascii="Arial Narrow" w:hAnsi="Arial Narrow"/>
          <w:sz w:val="18"/>
          <w:szCs w:val="18"/>
        </w:rPr>
        <w:t xml:space="preserve">         </w:t>
      </w:r>
      <w:r w:rsidR="004E30C4" w:rsidRPr="005159B7">
        <w:rPr>
          <w:rFonts w:ascii="Arial Narrow" w:hAnsi="Arial Narrow"/>
          <w:sz w:val="18"/>
          <w:szCs w:val="18"/>
        </w:rPr>
        <w:t xml:space="preserve">     </w:t>
      </w:r>
      <w:r w:rsidR="00785CEF" w:rsidRPr="005159B7">
        <w:rPr>
          <w:rFonts w:ascii="Arial Narrow" w:hAnsi="Arial Narrow"/>
          <w:sz w:val="18"/>
          <w:szCs w:val="18"/>
        </w:rPr>
        <w:t xml:space="preserve">                      </w:t>
      </w:r>
      <w:r w:rsidR="00667A80" w:rsidRPr="005159B7">
        <w:rPr>
          <w:rFonts w:ascii="Arial Narrow" w:hAnsi="Arial Narrow"/>
          <w:sz w:val="18"/>
          <w:szCs w:val="18"/>
        </w:rPr>
        <w:t xml:space="preserve">          </w:t>
      </w:r>
      <w:r w:rsidRPr="005159B7">
        <w:rPr>
          <w:rFonts w:ascii="Arial Narrow" w:hAnsi="Arial Narrow"/>
          <w:sz w:val="18"/>
          <w:szCs w:val="18"/>
        </w:rPr>
        <w:t xml:space="preserve">  Fonte</w:t>
      </w:r>
      <w:r w:rsidR="00B05FED" w:rsidRPr="005159B7">
        <w:rPr>
          <w:rFonts w:ascii="Arial Narrow" w:hAnsi="Arial Narrow"/>
          <w:sz w:val="18"/>
          <w:szCs w:val="18"/>
        </w:rPr>
        <w:t xml:space="preserve"> dos dados</w:t>
      </w:r>
      <w:r w:rsidRPr="005159B7">
        <w:rPr>
          <w:rFonts w:ascii="Arial Narrow" w:hAnsi="Arial Narrow"/>
          <w:sz w:val="18"/>
          <w:szCs w:val="18"/>
        </w:rPr>
        <w:t>: CCEE</w:t>
      </w:r>
    </w:p>
    <w:p w:rsidR="008212FB" w:rsidRPr="0099597E" w:rsidRDefault="001539FD" w:rsidP="00426BE8">
      <w:pPr>
        <w:spacing w:after="0" w:line="240" w:lineRule="auto"/>
        <w:jc w:val="both"/>
        <w:rPr>
          <w:rFonts w:ascii="Arial Narrow" w:hAnsi="Arial Narrow"/>
          <w:color w:val="FF0000"/>
          <w:sz w:val="18"/>
          <w:szCs w:val="18"/>
        </w:rPr>
      </w:pPr>
      <w:r w:rsidRPr="0099597E">
        <w:rPr>
          <w:rFonts w:cs="Times New Roman"/>
          <w:bCs/>
          <w:noProof/>
          <w:color w:val="FF0000"/>
          <w:sz w:val="24"/>
          <w:szCs w:val="24"/>
          <w:lang w:eastAsia="pt-BR"/>
        </w:rPr>
        <mc:AlternateContent>
          <mc:Choice Requires="wps">
            <w:drawing>
              <wp:anchor distT="0" distB="0" distL="114300" distR="114300" simplePos="0" relativeHeight="251797504" behindDoc="0" locked="0" layoutInCell="1" allowOverlap="1" wp14:anchorId="67B18592" wp14:editId="205E2FC5">
                <wp:simplePos x="0" y="0"/>
                <wp:positionH relativeFrom="column">
                  <wp:posOffset>5170805</wp:posOffset>
                </wp:positionH>
                <wp:positionV relativeFrom="paragraph">
                  <wp:posOffset>51435</wp:posOffset>
                </wp:positionV>
                <wp:extent cx="414655" cy="329565"/>
                <wp:effectExtent l="0" t="0" r="0" b="0"/>
                <wp:wrapNone/>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9565"/>
                        </a:xfrm>
                        <a:prstGeom prst="rect">
                          <a:avLst/>
                        </a:prstGeom>
                        <a:noFill/>
                        <a:ln w="9525">
                          <a:noFill/>
                          <a:miter lim="800000"/>
                          <a:headEnd/>
                          <a:tailEnd/>
                        </a:ln>
                      </wps:spPr>
                      <wps:txbx>
                        <w:txbxContent>
                          <w:p w:rsidR="00800845" w:rsidRPr="0015515A" w:rsidRDefault="00800845" w:rsidP="0015515A">
                            <w:pPr>
                              <w:rPr>
                                <w:rFonts w:ascii="Arial Narrow" w:hAnsi="Arial Narrow"/>
                                <w:b/>
                                <w:sz w:val="24"/>
                              </w:rPr>
                            </w:pPr>
                            <w:r w:rsidRPr="0015515A">
                              <w:rPr>
                                <w:rFonts w:ascii="Arial Narrow" w:hAnsi="Arial Narrow"/>
                                <w:b/>
                                <w:sz w:val="24"/>
                              </w:rPr>
                              <w:t>*</w:t>
                            </w:r>
                            <w:r>
                              <w:rPr>
                                <w:rFonts w:ascii="Arial Narrow" w:hAnsi="Arial Narrow"/>
                                <w:b/>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407.15pt;margin-top:4.05pt;width:32.65pt;height:25.9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" filled="f" stroked="f">
                <v:textbox>
                  <w:txbxContent>
                    <w:p w:rsidR="00C65707" w:rsidRPr="0015515A" w:rsidRDefault="00C65707" w:rsidP="0015515A">
                      <w:pPr>
                        <w:rPr>
                          <w:rFonts w:ascii="Arial Narrow" w:hAnsi="Arial Narrow"/>
                          <w:b/>
                          <w:sz w:val="24"/>
                        </w:rPr>
                      </w:pPr>
                      <w:r w:rsidRPr="0015515A">
                        <w:rPr>
                          <w:rFonts w:ascii="Arial Narrow" w:hAnsi="Arial Narrow"/>
                          <w:b/>
                          <w:sz w:val="24"/>
                        </w:rPr>
                        <w:t>*</w:t>
                      </w:r>
                      <w:r>
                        <w:rPr>
                          <w:rFonts w:ascii="Arial Narrow" w:hAnsi="Arial Narrow"/>
                          <w:b/>
                          <w:sz w:val="24"/>
                        </w:rPr>
                        <w:t>*</w:t>
                      </w:r>
                    </w:p>
                  </w:txbxContent>
                </v:textbox>
              </v:shape>
            </w:pict>
          </mc:Fallback>
        </mc:AlternateContent>
      </w:r>
    </w:p>
    <w:p w:rsidR="004854D2" w:rsidRPr="0099597E" w:rsidRDefault="005159B7" w:rsidP="004854D2">
      <w:pPr>
        <w:spacing w:after="0" w:line="240" w:lineRule="auto"/>
        <w:jc w:val="center"/>
        <w:rPr>
          <w:rFonts w:ascii="Arial Narrow" w:hAnsi="Arial Narrow"/>
          <w:color w:val="FF0000"/>
          <w:sz w:val="18"/>
          <w:szCs w:val="18"/>
        </w:rPr>
      </w:pPr>
      <w:r w:rsidRPr="005159B7">
        <w:rPr>
          <w:noProof/>
          <w:lang w:eastAsia="pt-BR"/>
        </w:rPr>
        <w:drawing>
          <wp:inline distT="0" distB="0" distL="0" distR="0" wp14:anchorId="585B6A76" wp14:editId="46101F29">
            <wp:extent cx="6152400" cy="3718800"/>
            <wp:effectExtent l="0" t="0" r="1270" b="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52400" cy="3718800"/>
                    </a:xfrm>
                    <a:prstGeom prst="rect">
                      <a:avLst/>
                    </a:prstGeom>
                    <a:noFill/>
                    <a:ln>
                      <a:noFill/>
                    </a:ln>
                  </pic:spPr>
                </pic:pic>
              </a:graphicData>
            </a:graphic>
          </wp:inline>
        </w:drawing>
      </w:r>
    </w:p>
    <w:p w:rsidR="004854D2" w:rsidRPr="005159B7" w:rsidRDefault="004854D2" w:rsidP="004854D2">
      <w:pPr>
        <w:pStyle w:val="Legenda"/>
      </w:pPr>
      <w:bookmarkStart w:id="60" w:name="_Toc437852412"/>
      <w:r w:rsidRPr="005159B7">
        <w:t xml:space="preserve">Figura </w:t>
      </w:r>
      <w:r w:rsidR="00DE17A1">
        <w:fldChar w:fldCharType="begin"/>
      </w:r>
      <w:r w:rsidR="00DE17A1">
        <w:instrText xml:space="preserve"> SEQ Figura \* ARABIC </w:instrText>
      </w:r>
      <w:r w:rsidR="00DE17A1">
        <w:fldChar w:fldCharType="separate"/>
      </w:r>
      <w:r w:rsidR="00DE17A1">
        <w:rPr>
          <w:noProof/>
        </w:rPr>
        <w:t>27</w:t>
      </w:r>
      <w:r w:rsidR="00DE17A1">
        <w:rPr>
          <w:noProof/>
        </w:rPr>
        <w:fldChar w:fldCharType="end"/>
      </w:r>
      <w:r w:rsidRPr="005159B7">
        <w:t>. Acompanhamento da geração</w:t>
      </w:r>
      <w:r w:rsidR="00504890" w:rsidRPr="005159B7">
        <w:t xml:space="preserve"> verificada</w:t>
      </w:r>
      <w:r w:rsidRPr="005159B7">
        <w:t xml:space="preserve"> e da garantia física das usinas eólicas.</w:t>
      </w:r>
      <w:bookmarkEnd w:id="60"/>
    </w:p>
    <w:p w:rsidR="004E30C4" w:rsidRPr="005159B7" w:rsidRDefault="004E30C4" w:rsidP="004E30C4">
      <w:pPr>
        <w:spacing w:after="0" w:line="240" w:lineRule="auto"/>
        <w:jc w:val="right"/>
        <w:rPr>
          <w:rFonts w:ascii="Arial Narrow" w:hAnsi="Arial Narrow"/>
          <w:sz w:val="18"/>
          <w:szCs w:val="18"/>
        </w:rPr>
      </w:pPr>
      <w:r w:rsidRPr="005159B7">
        <w:rPr>
          <w:rFonts w:ascii="Arial Narrow" w:hAnsi="Arial Narrow"/>
          <w:sz w:val="18"/>
          <w:szCs w:val="18"/>
        </w:rPr>
        <w:t xml:space="preserve">Dados contabilizados até </w:t>
      </w:r>
      <w:r w:rsidR="005159B7" w:rsidRPr="005159B7">
        <w:rPr>
          <w:rFonts w:ascii="Arial Narrow" w:hAnsi="Arial Narrow"/>
          <w:sz w:val="18"/>
          <w:szCs w:val="18"/>
        </w:rPr>
        <w:t>setembro</w:t>
      </w:r>
      <w:r w:rsidR="00470076" w:rsidRPr="005159B7">
        <w:rPr>
          <w:rFonts w:ascii="Arial Narrow" w:hAnsi="Arial Narrow"/>
          <w:sz w:val="18"/>
          <w:szCs w:val="18"/>
        </w:rPr>
        <w:t xml:space="preserve"> de 2015</w:t>
      </w:r>
      <w:r w:rsidRPr="005159B7">
        <w:rPr>
          <w:rFonts w:ascii="Arial Narrow" w:hAnsi="Arial Narrow"/>
          <w:sz w:val="18"/>
          <w:szCs w:val="18"/>
        </w:rPr>
        <w:t xml:space="preserve">.              </w:t>
      </w:r>
      <w:r w:rsidR="00D653FF" w:rsidRPr="005159B7">
        <w:rPr>
          <w:rFonts w:ascii="Arial Narrow" w:hAnsi="Arial Narrow"/>
          <w:sz w:val="18"/>
          <w:szCs w:val="18"/>
        </w:rPr>
        <w:t xml:space="preserve"> </w:t>
      </w:r>
      <w:r w:rsidRPr="005159B7">
        <w:rPr>
          <w:rFonts w:ascii="Arial Narrow" w:hAnsi="Arial Narrow"/>
          <w:sz w:val="18"/>
          <w:szCs w:val="18"/>
        </w:rPr>
        <w:t xml:space="preserve">     </w:t>
      </w:r>
      <w:r w:rsidR="00625B59" w:rsidRPr="005159B7">
        <w:rPr>
          <w:rFonts w:ascii="Arial Narrow" w:hAnsi="Arial Narrow"/>
          <w:sz w:val="18"/>
          <w:szCs w:val="18"/>
        </w:rPr>
        <w:t xml:space="preserve">    </w:t>
      </w:r>
      <w:r w:rsidRPr="005159B7">
        <w:rPr>
          <w:rFonts w:ascii="Arial Narrow" w:hAnsi="Arial Narrow"/>
          <w:sz w:val="18"/>
          <w:szCs w:val="18"/>
        </w:rPr>
        <w:t xml:space="preserve">   </w:t>
      </w:r>
      <w:r w:rsidR="00AE2780" w:rsidRPr="005159B7">
        <w:rPr>
          <w:rFonts w:ascii="Arial Narrow" w:hAnsi="Arial Narrow"/>
          <w:sz w:val="18"/>
          <w:szCs w:val="18"/>
        </w:rPr>
        <w:t xml:space="preserve">              </w:t>
      </w:r>
      <w:r w:rsidR="00DE5E54" w:rsidRPr="005159B7">
        <w:rPr>
          <w:rFonts w:ascii="Arial Narrow" w:hAnsi="Arial Narrow"/>
          <w:sz w:val="18"/>
          <w:szCs w:val="18"/>
        </w:rPr>
        <w:t xml:space="preserve">    </w:t>
      </w:r>
      <w:r w:rsidR="00AE2780" w:rsidRPr="005159B7">
        <w:rPr>
          <w:rFonts w:ascii="Arial Narrow" w:hAnsi="Arial Narrow"/>
          <w:sz w:val="18"/>
          <w:szCs w:val="18"/>
        </w:rPr>
        <w:t xml:space="preserve">          </w:t>
      </w:r>
      <w:r w:rsidRPr="005159B7">
        <w:rPr>
          <w:rFonts w:ascii="Arial Narrow" w:hAnsi="Arial Narrow"/>
          <w:sz w:val="18"/>
          <w:szCs w:val="18"/>
        </w:rPr>
        <w:t xml:space="preserve">         </w:t>
      </w:r>
      <w:r w:rsidR="009B2BA3" w:rsidRPr="005159B7">
        <w:rPr>
          <w:rFonts w:ascii="Arial Narrow" w:hAnsi="Arial Narrow"/>
          <w:sz w:val="18"/>
          <w:szCs w:val="18"/>
        </w:rPr>
        <w:t xml:space="preserve">       </w:t>
      </w:r>
      <w:r w:rsidR="00AE2780" w:rsidRPr="005159B7">
        <w:rPr>
          <w:rFonts w:ascii="Arial Narrow" w:hAnsi="Arial Narrow"/>
          <w:sz w:val="18"/>
          <w:szCs w:val="18"/>
        </w:rPr>
        <w:t xml:space="preserve">            </w:t>
      </w:r>
      <w:r w:rsidR="00F1739D" w:rsidRPr="005159B7">
        <w:rPr>
          <w:rFonts w:ascii="Arial Narrow" w:hAnsi="Arial Narrow"/>
          <w:sz w:val="18"/>
          <w:szCs w:val="18"/>
        </w:rPr>
        <w:t xml:space="preserve">    </w:t>
      </w:r>
      <w:r w:rsidR="00AE2780" w:rsidRPr="005159B7">
        <w:rPr>
          <w:rFonts w:ascii="Arial Narrow" w:hAnsi="Arial Narrow"/>
          <w:sz w:val="18"/>
          <w:szCs w:val="18"/>
        </w:rPr>
        <w:t xml:space="preserve">          </w:t>
      </w:r>
      <w:r w:rsidRPr="005159B7">
        <w:rPr>
          <w:rFonts w:ascii="Arial Narrow" w:hAnsi="Arial Narrow"/>
          <w:sz w:val="18"/>
          <w:szCs w:val="18"/>
        </w:rPr>
        <w:t xml:space="preserve">        </w:t>
      </w:r>
      <w:r w:rsidR="00356597" w:rsidRPr="005159B7">
        <w:rPr>
          <w:rFonts w:ascii="Arial Narrow" w:hAnsi="Arial Narrow"/>
          <w:sz w:val="18"/>
          <w:szCs w:val="18"/>
        </w:rPr>
        <w:t xml:space="preserve">              </w:t>
      </w:r>
      <w:r w:rsidR="00CD3A10" w:rsidRPr="005159B7">
        <w:rPr>
          <w:rFonts w:ascii="Arial Narrow" w:hAnsi="Arial Narrow"/>
          <w:sz w:val="18"/>
          <w:szCs w:val="18"/>
        </w:rPr>
        <w:t xml:space="preserve">  </w:t>
      </w:r>
      <w:r w:rsidR="00356597" w:rsidRPr="005159B7">
        <w:rPr>
          <w:rFonts w:ascii="Arial Narrow" w:hAnsi="Arial Narrow"/>
          <w:sz w:val="18"/>
          <w:szCs w:val="18"/>
        </w:rPr>
        <w:t xml:space="preserve">     </w:t>
      </w:r>
      <w:r w:rsidR="005749BF" w:rsidRPr="005159B7">
        <w:rPr>
          <w:rFonts w:ascii="Arial Narrow" w:hAnsi="Arial Narrow"/>
          <w:sz w:val="18"/>
          <w:szCs w:val="18"/>
        </w:rPr>
        <w:t xml:space="preserve"> </w:t>
      </w:r>
      <w:r w:rsidR="005159B7" w:rsidRPr="005159B7">
        <w:rPr>
          <w:rFonts w:ascii="Arial Narrow" w:hAnsi="Arial Narrow"/>
          <w:sz w:val="18"/>
          <w:szCs w:val="18"/>
        </w:rPr>
        <w:t xml:space="preserve">       </w:t>
      </w:r>
      <w:r w:rsidRPr="005159B7">
        <w:rPr>
          <w:rFonts w:ascii="Arial Narrow" w:hAnsi="Arial Narrow"/>
          <w:sz w:val="18"/>
          <w:szCs w:val="18"/>
        </w:rPr>
        <w:t xml:space="preserve">           Fonte</w:t>
      </w:r>
      <w:r w:rsidR="00B05FED" w:rsidRPr="005159B7">
        <w:rPr>
          <w:rFonts w:ascii="Arial Narrow" w:hAnsi="Arial Narrow"/>
          <w:sz w:val="18"/>
          <w:szCs w:val="18"/>
        </w:rPr>
        <w:t xml:space="preserve"> dos dados</w:t>
      </w:r>
      <w:r w:rsidRPr="005159B7">
        <w:rPr>
          <w:rFonts w:ascii="Arial Narrow" w:hAnsi="Arial Narrow"/>
          <w:sz w:val="18"/>
          <w:szCs w:val="18"/>
        </w:rPr>
        <w:t>: CCEE</w:t>
      </w:r>
    </w:p>
    <w:p w:rsidR="00D653FF" w:rsidRPr="005159B7" w:rsidRDefault="008212FB" w:rsidP="00D653FF">
      <w:pPr>
        <w:spacing w:after="0" w:line="240" w:lineRule="auto"/>
        <w:rPr>
          <w:rFonts w:ascii="Arial Narrow" w:hAnsi="Arial Narrow"/>
          <w:sz w:val="18"/>
          <w:szCs w:val="18"/>
        </w:rPr>
      </w:pPr>
      <w:r w:rsidRPr="005159B7">
        <w:rPr>
          <w:rFonts w:ascii="Arial Narrow" w:hAnsi="Arial Narrow"/>
          <w:sz w:val="18"/>
          <w:szCs w:val="18"/>
        </w:rPr>
        <w:t>* Os valores de geração verificada apresentados não incluem geração em teste e estão referenciados ao centro de gravidade.</w:t>
      </w:r>
    </w:p>
    <w:p w:rsidR="001539FD" w:rsidRPr="005159B7" w:rsidRDefault="001539FD" w:rsidP="00D653FF">
      <w:pPr>
        <w:spacing w:after="0" w:line="240" w:lineRule="auto"/>
        <w:jc w:val="both"/>
        <w:rPr>
          <w:rFonts w:ascii="Arial Narrow" w:hAnsi="Arial Narrow"/>
          <w:sz w:val="18"/>
          <w:szCs w:val="18"/>
        </w:rPr>
      </w:pPr>
      <w:r w:rsidRPr="005159B7">
        <w:rPr>
          <w:rFonts w:ascii="Arial Narrow" w:hAnsi="Arial Narrow"/>
          <w:sz w:val="18"/>
          <w:szCs w:val="18"/>
        </w:rPr>
        <w:t xml:space="preserve">** </w:t>
      </w:r>
      <w:r w:rsidR="00D653FF" w:rsidRPr="005159B7">
        <w:rPr>
          <w:rFonts w:ascii="Arial Narrow" w:hAnsi="Arial Narrow"/>
          <w:sz w:val="18"/>
          <w:szCs w:val="18"/>
        </w:rPr>
        <w:t>A</w:t>
      </w:r>
      <w:r w:rsidRPr="005159B7">
        <w:rPr>
          <w:rFonts w:ascii="Arial Narrow" w:hAnsi="Arial Narrow"/>
          <w:sz w:val="18"/>
          <w:szCs w:val="18"/>
        </w:rPr>
        <w:t xml:space="preserve"> garantia física </w:t>
      </w:r>
      <w:r w:rsidR="00D653FF" w:rsidRPr="005159B7">
        <w:rPr>
          <w:rFonts w:ascii="Arial Narrow" w:hAnsi="Arial Narrow"/>
          <w:sz w:val="18"/>
          <w:szCs w:val="18"/>
        </w:rPr>
        <w:t>inclui os valores</w:t>
      </w:r>
      <w:r w:rsidRPr="005159B7">
        <w:rPr>
          <w:rFonts w:ascii="Arial Narrow" w:hAnsi="Arial Narrow"/>
          <w:sz w:val="18"/>
          <w:szCs w:val="18"/>
        </w:rPr>
        <w:t xml:space="preserve"> </w:t>
      </w:r>
      <w:r w:rsidR="00BA6C63" w:rsidRPr="005159B7">
        <w:rPr>
          <w:rFonts w:ascii="Arial Narrow" w:hAnsi="Arial Narrow"/>
          <w:sz w:val="18"/>
          <w:szCs w:val="18"/>
        </w:rPr>
        <w:t>das usinas</w:t>
      </w:r>
      <w:r w:rsidRPr="005159B7">
        <w:rPr>
          <w:rFonts w:ascii="Arial Narrow" w:hAnsi="Arial Narrow"/>
          <w:sz w:val="18"/>
          <w:szCs w:val="18"/>
        </w:rPr>
        <w:t xml:space="preserve"> eólicas atestadas pela ANEEL aptas a</w:t>
      </w:r>
      <w:r w:rsidR="00BA6C63" w:rsidRPr="005159B7">
        <w:rPr>
          <w:rFonts w:ascii="Arial Narrow" w:hAnsi="Arial Narrow"/>
          <w:sz w:val="18"/>
          <w:szCs w:val="18"/>
        </w:rPr>
        <w:t xml:space="preserve"> entrarem em operação comercial, mas que não podem contribuir com geraçã</w:t>
      </w:r>
      <w:r w:rsidR="00A922A6" w:rsidRPr="005159B7">
        <w:rPr>
          <w:rFonts w:ascii="Arial Narrow" w:hAnsi="Arial Narrow"/>
          <w:sz w:val="18"/>
          <w:szCs w:val="18"/>
        </w:rPr>
        <w:t>o devido a atrasos nas obras de</w:t>
      </w:r>
      <w:r w:rsidR="00BA6C63" w:rsidRPr="005159B7">
        <w:rPr>
          <w:rFonts w:ascii="Arial Narrow" w:hAnsi="Arial Narrow"/>
          <w:sz w:val="18"/>
          <w:szCs w:val="18"/>
        </w:rPr>
        <w:t xml:space="preserve"> transmissão associadas.</w:t>
      </w:r>
    </w:p>
    <w:p w:rsidR="00C61E04" w:rsidRPr="00444BB5" w:rsidRDefault="00444BB5" w:rsidP="004854D2">
      <w:pPr>
        <w:spacing w:after="0" w:line="240" w:lineRule="auto"/>
        <w:jc w:val="center"/>
        <w:rPr>
          <w:rFonts w:ascii="Arial Narrow" w:hAnsi="Arial Narrow"/>
          <w:sz w:val="18"/>
          <w:szCs w:val="18"/>
        </w:rPr>
      </w:pPr>
      <w:r w:rsidRPr="00444BB5">
        <w:rPr>
          <w:noProof/>
          <w:lang w:eastAsia="pt-BR"/>
        </w:rPr>
        <w:lastRenderedPageBreak/>
        <w:drawing>
          <wp:inline distT="0" distB="0" distL="0" distR="0" wp14:anchorId="7388501E" wp14:editId="4F768223">
            <wp:extent cx="6659880" cy="4026421"/>
            <wp:effectExtent l="0" t="0" r="7620" b="0"/>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659880" cy="4026421"/>
                    </a:xfrm>
                    <a:prstGeom prst="rect">
                      <a:avLst/>
                    </a:prstGeom>
                    <a:noFill/>
                    <a:ln>
                      <a:noFill/>
                    </a:ln>
                  </pic:spPr>
                </pic:pic>
              </a:graphicData>
            </a:graphic>
          </wp:inline>
        </w:drawing>
      </w:r>
    </w:p>
    <w:p w:rsidR="004854D2" w:rsidRPr="00444BB5" w:rsidRDefault="004854D2" w:rsidP="004854D2">
      <w:pPr>
        <w:pStyle w:val="Legenda"/>
      </w:pPr>
      <w:bookmarkStart w:id="61" w:name="_Toc437852413"/>
      <w:r w:rsidRPr="00444BB5">
        <w:t xml:space="preserve">Figura </w:t>
      </w:r>
      <w:r w:rsidR="00DE17A1">
        <w:fldChar w:fldCharType="begin"/>
      </w:r>
      <w:r w:rsidR="00DE17A1">
        <w:instrText xml:space="preserve"> SEQ Figura \* ARABIC </w:instrText>
      </w:r>
      <w:r w:rsidR="00DE17A1">
        <w:fldChar w:fldCharType="separate"/>
      </w:r>
      <w:r w:rsidR="00DE17A1">
        <w:rPr>
          <w:noProof/>
        </w:rPr>
        <w:t>28</w:t>
      </w:r>
      <w:r w:rsidR="00DE17A1">
        <w:rPr>
          <w:noProof/>
        </w:rPr>
        <w:fldChar w:fldCharType="end"/>
      </w:r>
      <w:r w:rsidRPr="00444BB5">
        <w:t>. Acompanhamento da geração</w:t>
      </w:r>
      <w:r w:rsidR="00157132" w:rsidRPr="00444BB5">
        <w:t xml:space="preserve"> verificada</w:t>
      </w:r>
      <w:r w:rsidRPr="00444BB5">
        <w:t xml:space="preserve"> e da garantia física das usinas térmicas a biomassa.</w:t>
      </w:r>
      <w:bookmarkEnd w:id="61"/>
    </w:p>
    <w:p w:rsidR="004E30C4" w:rsidRPr="00444BB5" w:rsidRDefault="004E30C4" w:rsidP="004E30C4">
      <w:pPr>
        <w:spacing w:after="0" w:line="240" w:lineRule="auto"/>
        <w:jc w:val="right"/>
        <w:rPr>
          <w:rFonts w:ascii="Arial Narrow" w:hAnsi="Arial Narrow"/>
          <w:sz w:val="18"/>
          <w:szCs w:val="18"/>
        </w:rPr>
      </w:pPr>
      <w:r w:rsidRPr="00444BB5">
        <w:rPr>
          <w:rFonts w:ascii="Arial Narrow" w:hAnsi="Arial Narrow"/>
          <w:sz w:val="18"/>
          <w:szCs w:val="18"/>
        </w:rPr>
        <w:t xml:space="preserve">Dados contabilizados até </w:t>
      </w:r>
      <w:r w:rsidR="00444BB5" w:rsidRPr="00444BB5">
        <w:rPr>
          <w:rFonts w:ascii="Arial Narrow" w:hAnsi="Arial Narrow"/>
          <w:sz w:val="18"/>
          <w:szCs w:val="18"/>
        </w:rPr>
        <w:t>setembro</w:t>
      </w:r>
      <w:r w:rsidR="00834795" w:rsidRPr="00444BB5">
        <w:rPr>
          <w:rFonts w:ascii="Arial Narrow" w:hAnsi="Arial Narrow"/>
          <w:sz w:val="18"/>
          <w:szCs w:val="18"/>
        </w:rPr>
        <w:t xml:space="preserve"> de 2015</w:t>
      </w:r>
      <w:r w:rsidRPr="00444BB5">
        <w:rPr>
          <w:rFonts w:ascii="Arial Narrow" w:hAnsi="Arial Narrow"/>
          <w:sz w:val="18"/>
          <w:szCs w:val="18"/>
        </w:rPr>
        <w:t xml:space="preserve">.     </w:t>
      </w:r>
      <w:r w:rsidR="00625B59" w:rsidRPr="00444BB5">
        <w:rPr>
          <w:rFonts w:ascii="Arial Narrow" w:hAnsi="Arial Narrow"/>
          <w:sz w:val="18"/>
          <w:szCs w:val="18"/>
        </w:rPr>
        <w:t xml:space="preserve">   </w:t>
      </w:r>
      <w:r w:rsidRPr="00444BB5">
        <w:rPr>
          <w:rFonts w:ascii="Arial Narrow" w:hAnsi="Arial Narrow"/>
          <w:sz w:val="18"/>
          <w:szCs w:val="18"/>
        </w:rPr>
        <w:t xml:space="preserve">     </w:t>
      </w:r>
      <w:r w:rsidR="00F1739D" w:rsidRPr="00444BB5">
        <w:rPr>
          <w:rFonts w:ascii="Arial Narrow" w:hAnsi="Arial Narrow"/>
          <w:sz w:val="18"/>
          <w:szCs w:val="18"/>
        </w:rPr>
        <w:t xml:space="preserve">     </w:t>
      </w:r>
      <w:r w:rsidRPr="00444BB5">
        <w:rPr>
          <w:rFonts w:ascii="Arial Narrow" w:hAnsi="Arial Narrow"/>
          <w:sz w:val="18"/>
          <w:szCs w:val="18"/>
        </w:rPr>
        <w:t xml:space="preserve">             </w:t>
      </w:r>
      <w:r w:rsidR="00D653FF" w:rsidRPr="00444BB5">
        <w:rPr>
          <w:rFonts w:ascii="Arial Narrow" w:hAnsi="Arial Narrow"/>
          <w:sz w:val="18"/>
          <w:szCs w:val="18"/>
        </w:rPr>
        <w:t xml:space="preserve">  </w:t>
      </w:r>
      <w:r w:rsidR="00CD3A10" w:rsidRPr="00444BB5">
        <w:rPr>
          <w:rFonts w:ascii="Arial Narrow" w:hAnsi="Arial Narrow"/>
          <w:sz w:val="18"/>
          <w:szCs w:val="18"/>
        </w:rPr>
        <w:t xml:space="preserve"> </w:t>
      </w:r>
      <w:r w:rsidR="00D653FF" w:rsidRPr="00444BB5">
        <w:rPr>
          <w:rFonts w:ascii="Arial Narrow" w:hAnsi="Arial Narrow"/>
          <w:sz w:val="18"/>
          <w:szCs w:val="18"/>
        </w:rPr>
        <w:t xml:space="preserve"> </w:t>
      </w:r>
      <w:r w:rsidR="00233524" w:rsidRPr="00444BB5">
        <w:rPr>
          <w:rFonts w:ascii="Arial Narrow" w:hAnsi="Arial Narrow"/>
          <w:sz w:val="18"/>
          <w:szCs w:val="18"/>
        </w:rPr>
        <w:t xml:space="preserve">                             </w:t>
      </w:r>
      <w:r w:rsidRPr="00444BB5">
        <w:rPr>
          <w:rFonts w:ascii="Arial Narrow" w:hAnsi="Arial Narrow"/>
          <w:sz w:val="18"/>
          <w:szCs w:val="18"/>
        </w:rPr>
        <w:t xml:space="preserve">            </w:t>
      </w:r>
      <w:r w:rsidR="00444BB5" w:rsidRPr="00444BB5">
        <w:rPr>
          <w:rFonts w:ascii="Arial Narrow" w:hAnsi="Arial Narrow"/>
          <w:sz w:val="18"/>
          <w:szCs w:val="18"/>
        </w:rPr>
        <w:t xml:space="preserve">                        </w:t>
      </w:r>
      <w:r w:rsidR="00214CB2" w:rsidRPr="00444BB5">
        <w:rPr>
          <w:rFonts w:ascii="Arial Narrow" w:hAnsi="Arial Narrow"/>
          <w:sz w:val="18"/>
          <w:szCs w:val="18"/>
        </w:rPr>
        <w:t xml:space="preserve">   </w:t>
      </w:r>
      <w:r w:rsidRPr="00444BB5">
        <w:rPr>
          <w:rFonts w:ascii="Arial Narrow" w:hAnsi="Arial Narrow"/>
          <w:sz w:val="18"/>
          <w:szCs w:val="18"/>
        </w:rPr>
        <w:t xml:space="preserve">             </w:t>
      </w:r>
      <w:r w:rsidR="00A904F0" w:rsidRPr="00444BB5">
        <w:rPr>
          <w:rFonts w:ascii="Arial Narrow" w:hAnsi="Arial Narrow"/>
          <w:sz w:val="18"/>
          <w:szCs w:val="18"/>
        </w:rPr>
        <w:t xml:space="preserve">                 </w:t>
      </w:r>
      <w:r w:rsidR="006F6BAE" w:rsidRPr="00444BB5">
        <w:rPr>
          <w:rFonts w:ascii="Arial Narrow" w:hAnsi="Arial Narrow"/>
          <w:sz w:val="18"/>
          <w:szCs w:val="18"/>
        </w:rPr>
        <w:t xml:space="preserve">         </w:t>
      </w:r>
      <w:r w:rsidRPr="00444BB5">
        <w:rPr>
          <w:rFonts w:ascii="Arial Narrow" w:hAnsi="Arial Narrow"/>
          <w:sz w:val="18"/>
          <w:szCs w:val="18"/>
        </w:rPr>
        <w:t xml:space="preserve">   Fonte</w:t>
      </w:r>
      <w:r w:rsidR="00B05FED" w:rsidRPr="00444BB5">
        <w:rPr>
          <w:rFonts w:ascii="Arial Narrow" w:hAnsi="Arial Narrow"/>
          <w:sz w:val="18"/>
          <w:szCs w:val="18"/>
        </w:rPr>
        <w:t xml:space="preserve"> dos dados</w:t>
      </w:r>
      <w:r w:rsidRPr="00444BB5">
        <w:rPr>
          <w:rFonts w:ascii="Arial Narrow" w:hAnsi="Arial Narrow"/>
          <w:sz w:val="18"/>
          <w:szCs w:val="18"/>
        </w:rPr>
        <w:t>: CCEE</w:t>
      </w:r>
    </w:p>
    <w:p w:rsidR="004854D2" w:rsidRPr="0099597E" w:rsidRDefault="009237F4" w:rsidP="004854D2">
      <w:pPr>
        <w:spacing w:after="0" w:line="240" w:lineRule="auto"/>
        <w:jc w:val="center"/>
        <w:rPr>
          <w:rFonts w:ascii="Arial Narrow" w:hAnsi="Arial Narrow"/>
          <w:color w:val="FF0000"/>
          <w:sz w:val="18"/>
          <w:szCs w:val="18"/>
        </w:rPr>
      </w:pPr>
      <w:r w:rsidRPr="0099597E">
        <w:rPr>
          <w:rFonts w:cs="Times New Roman"/>
          <w:bCs/>
          <w:noProof/>
          <w:color w:val="FF0000"/>
          <w:sz w:val="24"/>
          <w:szCs w:val="24"/>
          <w:lang w:eastAsia="pt-BR"/>
        </w:rPr>
        <mc:AlternateContent>
          <mc:Choice Requires="wps">
            <w:drawing>
              <wp:anchor distT="0" distB="0" distL="114300" distR="114300" simplePos="0" relativeHeight="251787264" behindDoc="0" locked="0" layoutInCell="1" allowOverlap="1" wp14:anchorId="106B60A5" wp14:editId="02674AF3">
                <wp:simplePos x="0" y="0"/>
                <wp:positionH relativeFrom="column">
                  <wp:posOffset>5979795</wp:posOffset>
                </wp:positionH>
                <wp:positionV relativeFrom="paragraph">
                  <wp:posOffset>52070</wp:posOffset>
                </wp:positionV>
                <wp:extent cx="414655" cy="329565"/>
                <wp:effectExtent l="0" t="0" r="0" b="0"/>
                <wp:wrapNone/>
                <wp:docPr id="6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9565"/>
                        </a:xfrm>
                        <a:prstGeom prst="rect">
                          <a:avLst/>
                        </a:prstGeom>
                        <a:noFill/>
                        <a:ln w="9525">
                          <a:noFill/>
                          <a:miter lim="800000"/>
                          <a:headEnd/>
                          <a:tailEnd/>
                        </a:ln>
                      </wps:spPr>
                      <wps:txbx>
                        <w:txbxContent>
                          <w:p w:rsidR="00800845" w:rsidRPr="0015515A" w:rsidRDefault="00800845" w:rsidP="0015515A">
                            <w:pPr>
                              <w:rPr>
                                <w:rFonts w:ascii="Arial Narrow" w:hAnsi="Arial Narrow"/>
                                <w:b/>
                                <w:sz w:val="24"/>
                              </w:rPr>
                            </w:pPr>
                            <w:r w:rsidRPr="0015515A">
                              <w:rPr>
                                <w:rFonts w:ascii="Arial Narrow" w:hAnsi="Arial Narrow"/>
                                <w:b/>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470.85pt;margin-top:4.1pt;width:32.65pt;height:25.9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" filled="f" stroked="f">
                <v:textbox>
                  <w:txbxContent>
                    <w:p w:rsidR="00C65707" w:rsidRPr="0015515A" w:rsidRDefault="00C65707" w:rsidP="0015515A">
                      <w:pPr>
                        <w:rPr>
                          <w:rFonts w:ascii="Arial Narrow" w:hAnsi="Arial Narrow"/>
                          <w:b/>
                          <w:sz w:val="24"/>
                        </w:rPr>
                      </w:pPr>
                      <w:r w:rsidRPr="0015515A">
                        <w:rPr>
                          <w:rFonts w:ascii="Arial Narrow" w:hAnsi="Arial Narrow"/>
                          <w:b/>
                          <w:sz w:val="24"/>
                        </w:rPr>
                        <w:t>*</w:t>
                      </w:r>
                    </w:p>
                  </w:txbxContent>
                </v:textbox>
              </v:shape>
            </w:pict>
          </mc:Fallback>
        </mc:AlternateContent>
      </w:r>
    </w:p>
    <w:p w:rsidR="00C61E04" w:rsidRPr="00AA312C" w:rsidRDefault="00AA312C" w:rsidP="004854D2">
      <w:pPr>
        <w:spacing w:after="0" w:line="240" w:lineRule="auto"/>
        <w:jc w:val="center"/>
        <w:rPr>
          <w:rFonts w:ascii="Arial Narrow" w:hAnsi="Arial Narrow"/>
          <w:sz w:val="18"/>
          <w:szCs w:val="18"/>
        </w:rPr>
      </w:pPr>
      <w:r w:rsidRPr="00AA312C">
        <w:rPr>
          <w:noProof/>
          <w:lang w:eastAsia="pt-BR"/>
        </w:rPr>
        <w:drawing>
          <wp:inline distT="0" distB="0" distL="0" distR="0" wp14:anchorId="4FB2F7CF" wp14:editId="1FD9AE80">
            <wp:extent cx="6659880" cy="4026421"/>
            <wp:effectExtent l="0" t="0" r="7620" b="0"/>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659880" cy="4026421"/>
                    </a:xfrm>
                    <a:prstGeom prst="rect">
                      <a:avLst/>
                    </a:prstGeom>
                    <a:noFill/>
                    <a:ln>
                      <a:noFill/>
                    </a:ln>
                  </pic:spPr>
                </pic:pic>
              </a:graphicData>
            </a:graphic>
          </wp:inline>
        </w:drawing>
      </w:r>
    </w:p>
    <w:p w:rsidR="004854D2" w:rsidRPr="00AA312C" w:rsidRDefault="004854D2" w:rsidP="004854D2">
      <w:pPr>
        <w:pStyle w:val="Legenda"/>
      </w:pPr>
      <w:bookmarkStart w:id="62" w:name="_Toc437852414"/>
      <w:r w:rsidRPr="00AA312C">
        <w:t xml:space="preserve">Figura </w:t>
      </w:r>
      <w:r w:rsidR="00DE17A1">
        <w:fldChar w:fldCharType="begin"/>
      </w:r>
      <w:r w:rsidR="00DE17A1">
        <w:instrText xml:space="preserve"> SEQ Figura \* ARABIC </w:instrText>
      </w:r>
      <w:r w:rsidR="00DE17A1">
        <w:fldChar w:fldCharType="separate"/>
      </w:r>
      <w:r w:rsidR="00DE17A1">
        <w:rPr>
          <w:noProof/>
        </w:rPr>
        <w:t>29</w:t>
      </w:r>
      <w:r w:rsidR="00DE17A1">
        <w:rPr>
          <w:noProof/>
        </w:rPr>
        <w:fldChar w:fldCharType="end"/>
      </w:r>
      <w:r w:rsidRPr="00AA312C">
        <w:t>. Acompanhamento da geração</w:t>
      </w:r>
      <w:r w:rsidR="00157132" w:rsidRPr="00AA312C">
        <w:t xml:space="preserve"> verificada</w:t>
      </w:r>
      <w:r w:rsidRPr="00AA312C">
        <w:t xml:space="preserve"> e da garantia física das usinas t</w:t>
      </w:r>
      <w:r w:rsidR="00CB620F" w:rsidRPr="00AA312C">
        <w:t>ermelétricas</w:t>
      </w:r>
      <w:r w:rsidRPr="00AA312C">
        <w:t xml:space="preserve"> a óleo.</w:t>
      </w:r>
      <w:bookmarkEnd w:id="62"/>
    </w:p>
    <w:p w:rsidR="009237F4" w:rsidRPr="00AA312C" w:rsidRDefault="009237F4" w:rsidP="009237F4">
      <w:pPr>
        <w:spacing w:after="0" w:line="240" w:lineRule="auto"/>
        <w:jc w:val="both"/>
        <w:rPr>
          <w:rFonts w:ascii="Arial Narrow" w:hAnsi="Arial Narrow"/>
          <w:sz w:val="18"/>
          <w:szCs w:val="18"/>
        </w:rPr>
      </w:pPr>
      <w:r w:rsidRPr="00AA312C">
        <w:rPr>
          <w:rFonts w:ascii="Arial Narrow" w:hAnsi="Arial Narrow"/>
          <w:sz w:val="18"/>
          <w:szCs w:val="18"/>
        </w:rPr>
        <w:t>* Não inclui usinas bicombustíveis.</w:t>
      </w:r>
    </w:p>
    <w:p w:rsidR="004E30C4" w:rsidRPr="00AA312C" w:rsidRDefault="004E30C4" w:rsidP="004E30C4">
      <w:pPr>
        <w:spacing w:after="0" w:line="240" w:lineRule="auto"/>
        <w:jc w:val="right"/>
        <w:rPr>
          <w:rFonts w:ascii="Arial Narrow" w:hAnsi="Arial Narrow"/>
          <w:sz w:val="18"/>
          <w:szCs w:val="18"/>
        </w:rPr>
      </w:pPr>
      <w:r w:rsidRPr="00AA312C">
        <w:rPr>
          <w:rFonts w:ascii="Arial Narrow" w:hAnsi="Arial Narrow"/>
          <w:sz w:val="18"/>
          <w:szCs w:val="18"/>
        </w:rPr>
        <w:t xml:space="preserve">Dados contabilizados até </w:t>
      </w:r>
      <w:r w:rsidR="00AA312C" w:rsidRPr="00AA312C">
        <w:rPr>
          <w:rFonts w:ascii="Arial Narrow" w:hAnsi="Arial Narrow"/>
          <w:sz w:val="18"/>
          <w:szCs w:val="18"/>
        </w:rPr>
        <w:t>setembro</w:t>
      </w:r>
      <w:r w:rsidR="00970007" w:rsidRPr="00AA312C">
        <w:rPr>
          <w:rFonts w:ascii="Arial Narrow" w:hAnsi="Arial Narrow"/>
          <w:sz w:val="18"/>
          <w:szCs w:val="18"/>
        </w:rPr>
        <w:t xml:space="preserve"> </w:t>
      </w:r>
      <w:r w:rsidR="003527C6" w:rsidRPr="00AA312C">
        <w:rPr>
          <w:rFonts w:ascii="Arial Narrow" w:hAnsi="Arial Narrow"/>
          <w:sz w:val="18"/>
          <w:szCs w:val="18"/>
        </w:rPr>
        <w:t>de 2015</w:t>
      </w:r>
      <w:r w:rsidRPr="00AA312C">
        <w:rPr>
          <w:rFonts w:ascii="Arial Narrow" w:hAnsi="Arial Narrow"/>
          <w:sz w:val="18"/>
          <w:szCs w:val="18"/>
        </w:rPr>
        <w:t xml:space="preserve">.   </w:t>
      </w:r>
      <w:r w:rsidR="00CD3A10" w:rsidRPr="00AA312C">
        <w:rPr>
          <w:rFonts w:ascii="Arial Narrow" w:hAnsi="Arial Narrow"/>
          <w:sz w:val="18"/>
          <w:szCs w:val="18"/>
        </w:rPr>
        <w:t xml:space="preserve">   </w:t>
      </w:r>
      <w:r w:rsidRPr="00AA312C">
        <w:rPr>
          <w:rFonts w:ascii="Arial Narrow" w:hAnsi="Arial Narrow"/>
          <w:sz w:val="18"/>
          <w:szCs w:val="18"/>
        </w:rPr>
        <w:t xml:space="preserve"> </w:t>
      </w:r>
      <w:r w:rsidR="00D653FF" w:rsidRPr="00AA312C">
        <w:rPr>
          <w:rFonts w:ascii="Arial Narrow" w:hAnsi="Arial Narrow"/>
          <w:sz w:val="18"/>
          <w:szCs w:val="18"/>
        </w:rPr>
        <w:t xml:space="preserve"> </w:t>
      </w:r>
      <w:r w:rsidRPr="00AA312C">
        <w:rPr>
          <w:rFonts w:ascii="Arial Narrow" w:hAnsi="Arial Narrow"/>
          <w:sz w:val="18"/>
          <w:szCs w:val="18"/>
        </w:rPr>
        <w:t xml:space="preserve">    </w:t>
      </w:r>
      <w:r w:rsidR="00F1739D" w:rsidRPr="00AA312C">
        <w:rPr>
          <w:rFonts w:ascii="Arial Narrow" w:hAnsi="Arial Narrow"/>
          <w:sz w:val="18"/>
          <w:szCs w:val="18"/>
        </w:rPr>
        <w:t xml:space="preserve">    </w:t>
      </w:r>
      <w:r w:rsidRPr="00AA312C">
        <w:rPr>
          <w:rFonts w:ascii="Arial Narrow" w:hAnsi="Arial Narrow"/>
          <w:sz w:val="18"/>
          <w:szCs w:val="18"/>
        </w:rPr>
        <w:t xml:space="preserve"> </w:t>
      </w:r>
      <w:r w:rsidR="004D3A5B" w:rsidRPr="00AA312C">
        <w:rPr>
          <w:rFonts w:ascii="Arial Narrow" w:hAnsi="Arial Narrow"/>
          <w:sz w:val="18"/>
          <w:szCs w:val="18"/>
        </w:rPr>
        <w:t xml:space="preserve">  </w:t>
      </w:r>
      <w:r w:rsidR="00625B59" w:rsidRPr="00AA312C">
        <w:rPr>
          <w:rFonts w:ascii="Arial Narrow" w:hAnsi="Arial Narrow"/>
          <w:sz w:val="18"/>
          <w:szCs w:val="18"/>
        </w:rPr>
        <w:t xml:space="preserve">    </w:t>
      </w:r>
      <w:r w:rsidR="004D3A5B" w:rsidRPr="00AA312C">
        <w:rPr>
          <w:rFonts w:ascii="Arial Narrow" w:hAnsi="Arial Narrow"/>
          <w:sz w:val="18"/>
          <w:szCs w:val="18"/>
        </w:rPr>
        <w:t xml:space="preserve">                             </w:t>
      </w:r>
      <w:r w:rsidR="00AA312C" w:rsidRPr="00AA312C">
        <w:rPr>
          <w:rFonts w:ascii="Arial Narrow" w:hAnsi="Arial Narrow"/>
          <w:sz w:val="18"/>
          <w:szCs w:val="18"/>
        </w:rPr>
        <w:t xml:space="preserve">             </w:t>
      </w:r>
      <w:r w:rsidRPr="00AA312C">
        <w:rPr>
          <w:rFonts w:ascii="Arial Narrow" w:hAnsi="Arial Narrow"/>
          <w:sz w:val="18"/>
          <w:szCs w:val="18"/>
        </w:rPr>
        <w:t xml:space="preserve">                  </w:t>
      </w:r>
      <w:r w:rsidR="00397E96" w:rsidRPr="00AA312C">
        <w:rPr>
          <w:rFonts w:ascii="Arial Narrow" w:hAnsi="Arial Narrow"/>
          <w:sz w:val="18"/>
          <w:szCs w:val="18"/>
        </w:rPr>
        <w:t xml:space="preserve">                              </w:t>
      </w:r>
      <w:r w:rsidR="00970007" w:rsidRPr="00AA312C">
        <w:rPr>
          <w:rFonts w:ascii="Arial Narrow" w:hAnsi="Arial Narrow"/>
          <w:sz w:val="18"/>
          <w:szCs w:val="18"/>
        </w:rPr>
        <w:t xml:space="preserve">     </w:t>
      </w:r>
      <w:r w:rsidRPr="00AA312C">
        <w:rPr>
          <w:rFonts w:ascii="Arial Narrow" w:hAnsi="Arial Narrow"/>
          <w:sz w:val="18"/>
          <w:szCs w:val="18"/>
        </w:rPr>
        <w:t xml:space="preserve">                           Fonte</w:t>
      </w:r>
      <w:r w:rsidR="00B05FED" w:rsidRPr="00AA312C">
        <w:rPr>
          <w:rFonts w:ascii="Arial Narrow" w:hAnsi="Arial Narrow"/>
          <w:sz w:val="18"/>
          <w:szCs w:val="18"/>
        </w:rPr>
        <w:t xml:space="preserve"> dos dados</w:t>
      </w:r>
      <w:r w:rsidR="005749BF" w:rsidRPr="00AA312C">
        <w:rPr>
          <w:rFonts w:ascii="Arial Narrow" w:hAnsi="Arial Narrow"/>
          <w:sz w:val="18"/>
          <w:szCs w:val="18"/>
        </w:rPr>
        <w:t>:</w:t>
      </w:r>
      <w:r w:rsidR="00C63608" w:rsidRPr="00AA312C">
        <w:rPr>
          <w:rFonts w:ascii="Arial Narrow" w:hAnsi="Arial Narrow"/>
          <w:sz w:val="18"/>
          <w:szCs w:val="18"/>
        </w:rPr>
        <w:t xml:space="preserve"> </w:t>
      </w:r>
      <w:r w:rsidRPr="00AA312C">
        <w:rPr>
          <w:rFonts w:ascii="Arial Narrow" w:hAnsi="Arial Narrow"/>
          <w:sz w:val="18"/>
          <w:szCs w:val="18"/>
        </w:rPr>
        <w:t>CCEE</w:t>
      </w:r>
    </w:p>
    <w:p w:rsidR="004854D2" w:rsidRPr="0099597E" w:rsidRDefault="004854D2" w:rsidP="004854D2">
      <w:pPr>
        <w:spacing w:after="0" w:line="240" w:lineRule="auto"/>
        <w:jc w:val="center"/>
        <w:rPr>
          <w:rFonts w:ascii="Arial Narrow" w:hAnsi="Arial Narrow"/>
          <w:color w:val="FF0000"/>
          <w:sz w:val="18"/>
          <w:szCs w:val="18"/>
        </w:rPr>
      </w:pPr>
    </w:p>
    <w:p w:rsidR="00C61E04" w:rsidRPr="00AA312C" w:rsidRDefault="00AA312C" w:rsidP="004854D2">
      <w:pPr>
        <w:spacing w:after="0" w:line="240" w:lineRule="auto"/>
        <w:jc w:val="center"/>
        <w:rPr>
          <w:rFonts w:ascii="Arial Narrow" w:hAnsi="Arial Narrow"/>
          <w:sz w:val="18"/>
          <w:szCs w:val="18"/>
        </w:rPr>
      </w:pPr>
      <w:r w:rsidRPr="00AA312C">
        <w:rPr>
          <w:noProof/>
          <w:lang w:eastAsia="pt-BR"/>
        </w:rPr>
        <w:lastRenderedPageBreak/>
        <w:drawing>
          <wp:inline distT="0" distB="0" distL="0" distR="0" wp14:anchorId="7D081700" wp14:editId="3A67452D">
            <wp:extent cx="6659880" cy="4026421"/>
            <wp:effectExtent l="0" t="0" r="7620" b="0"/>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659880" cy="4026421"/>
                    </a:xfrm>
                    <a:prstGeom prst="rect">
                      <a:avLst/>
                    </a:prstGeom>
                    <a:noFill/>
                    <a:ln>
                      <a:noFill/>
                    </a:ln>
                  </pic:spPr>
                </pic:pic>
              </a:graphicData>
            </a:graphic>
          </wp:inline>
        </w:drawing>
      </w:r>
    </w:p>
    <w:p w:rsidR="004854D2" w:rsidRPr="00AA312C" w:rsidRDefault="004854D2" w:rsidP="004854D2">
      <w:pPr>
        <w:pStyle w:val="Legenda"/>
      </w:pPr>
      <w:bookmarkStart w:id="63" w:name="_Toc437852415"/>
      <w:r w:rsidRPr="00AA312C">
        <w:t xml:space="preserve">Figura </w:t>
      </w:r>
      <w:r w:rsidR="00DE17A1">
        <w:fldChar w:fldCharType="begin"/>
      </w:r>
      <w:r w:rsidR="00DE17A1">
        <w:instrText xml:space="preserve"> SEQ Figura \* ARABIC </w:instrText>
      </w:r>
      <w:r w:rsidR="00DE17A1">
        <w:fldChar w:fldCharType="separate"/>
      </w:r>
      <w:r w:rsidR="00DE17A1">
        <w:rPr>
          <w:noProof/>
        </w:rPr>
        <w:t>30</w:t>
      </w:r>
      <w:r w:rsidR="00DE17A1">
        <w:rPr>
          <w:noProof/>
        </w:rPr>
        <w:fldChar w:fldCharType="end"/>
      </w:r>
      <w:r w:rsidRPr="00AA312C">
        <w:t>. Acompanhamento da geração</w:t>
      </w:r>
      <w:r w:rsidR="00157132" w:rsidRPr="00AA312C">
        <w:t xml:space="preserve"> verificada</w:t>
      </w:r>
      <w:r w:rsidRPr="00AA312C">
        <w:t xml:space="preserve"> e da garantia física das usinas </w:t>
      </w:r>
      <w:r w:rsidR="00CB620F" w:rsidRPr="00AA312C">
        <w:t>termelétricas</w:t>
      </w:r>
      <w:r w:rsidRPr="00AA312C">
        <w:t xml:space="preserve"> a gás.</w:t>
      </w:r>
      <w:bookmarkEnd w:id="63"/>
    </w:p>
    <w:p w:rsidR="004E30C4" w:rsidRPr="00AA312C" w:rsidRDefault="004E30C4" w:rsidP="004E30C4">
      <w:pPr>
        <w:spacing w:after="0" w:line="240" w:lineRule="auto"/>
        <w:jc w:val="right"/>
        <w:rPr>
          <w:rFonts w:ascii="Arial Narrow" w:hAnsi="Arial Narrow"/>
          <w:sz w:val="18"/>
          <w:szCs w:val="18"/>
        </w:rPr>
      </w:pPr>
      <w:r w:rsidRPr="00AA312C">
        <w:rPr>
          <w:rFonts w:ascii="Arial Narrow" w:hAnsi="Arial Narrow"/>
          <w:sz w:val="18"/>
          <w:szCs w:val="18"/>
        </w:rPr>
        <w:t xml:space="preserve">Dados contabilizados até </w:t>
      </w:r>
      <w:r w:rsidR="00AA312C" w:rsidRPr="00AA312C">
        <w:rPr>
          <w:rFonts w:ascii="Arial Narrow" w:hAnsi="Arial Narrow"/>
          <w:sz w:val="18"/>
          <w:szCs w:val="18"/>
        </w:rPr>
        <w:t>setembro</w:t>
      </w:r>
      <w:r w:rsidR="007E0320" w:rsidRPr="00AA312C">
        <w:rPr>
          <w:rFonts w:ascii="Arial Narrow" w:hAnsi="Arial Narrow"/>
          <w:sz w:val="18"/>
          <w:szCs w:val="18"/>
        </w:rPr>
        <w:t xml:space="preserve"> </w:t>
      </w:r>
      <w:r w:rsidR="00052E3E" w:rsidRPr="00AA312C">
        <w:rPr>
          <w:rFonts w:ascii="Arial Narrow" w:hAnsi="Arial Narrow"/>
          <w:sz w:val="18"/>
          <w:szCs w:val="18"/>
        </w:rPr>
        <w:t>de 2015</w:t>
      </w:r>
      <w:r w:rsidRPr="00AA312C">
        <w:rPr>
          <w:rFonts w:ascii="Arial Narrow" w:hAnsi="Arial Narrow"/>
          <w:sz w:val="18"/>
          <w:szCs w:val="18"/>
        </w:rPr>
        <w:t>.</w:t>
      </w:r>
      <w:r w:rsidR="00B93906" w:rsidRPr="00AA312C">
        <w:rPr>
          <w:rFonts w:ascii="Arial Narrow" w:hAnsi="Arial Narrow"/>
          <w:sz w:val="18"/>
          <w:szCs w:val="18"/>
        </w:rPr>
        <w:t xml:space="preserve">               </w:t>
      </w:r>
      <w:r w:rsidRPr="00AA312C">
        <w:rPr>
          <w:rFonts w:ascii="Arial Narrow" w:hAnsi="Arial Narrow"/>
          <w:sz w:val="18"/>
          <w:szCs w:val="18"/>
        </w:rPr>
        <w:t xml:space="preserve">        </w:t>
      </w:r>
      <w:r w:rsidR="00F1739D" w:rsidRPr="00AA312C">
        <w:rPr>
          <w:rFonts w:ascii="Arial Narrow" w:hAnsi="Arial Narrow"/>
          <w:sz w:val="18"/>
          <w:szCs w:val="18"/>
        </w:rPr>
        <w:t xml:space="preserve">   </w:t>
      </w:r>
      <w:r w:rsidRPr="00AA312C">
        <w:rPr>
          <w:rFonts w:ascii="Arial Narrow" w:hAnsi="Arial Narrow"/>
          <w:sz w:val="18"/>
          <w:szCs w:val="18"/>
        </w:rPr>
        <w:t xml:space="preserve">  </w:t>
      </w:r>
      <w:r w:rsidR="000A1E00" w:rsidRPr="00AA312C">
        <w:rPr>
          <w:rFonts w:ascii="Arial Narrow" w:hAnsi="Arial Narrow"/>
          <w:sz w:val="18"/>
          <w:szCs w:val="18"/>
        </w:rPr>
        <w:t xml:space="preserve">   </w:t>
      </w:r>
      <w:r w:rsidRPr="00AA312C">
        <w:rPr>
          <w:rFonts w:ascii="Arial Narrow" w:hAnsi="Arial Narrow"/>
          <w:sz w:val="18"/>
          <w:szCs w:val="18"/>
        </w:rPr>
        <w:t xml:space="preserve">      </w:t>
      </w:r>
      <w:r w:rsidR="00D653FF" w:rsidRPr="00AA312C">
        <w:rPr>
          <w:rFonts w:ascii="Arial Narrow" w:hAnsi="Arial Narrow"/>
          <w:sz w:val="18"/>
          <w:szCs w:val="18"/>
        </w:rPr>
        <w:t xml:space="preserve">    </w:t>
      </w:r>
      <w:r w:rsidRPr="00AA312C">
        <w:rPr>
          <w:rFonts w:ascii="Arial Narrow" w:hAnsi="Arial Narrow"/>
          <w:sz w:val="18"/>
          <w:szCs w:val="18"/>
        </w:rPr>
        <w:t xml:space="preserve">                </w:t>
      </w:r>
      <w:r w:rsidR="00DE5E54" w:rsidRPr="00AA312C">
        <w:rPr>
          <w:rFonts w:ascii="Arial Narrow" w:hAnsi="Arial Narrow"/>
          <w:sz w:val="18"/>
          <w:szCs w:val="18"/>
        </w:rPr>
        <w:t xml:space="preserve">  </w:t>
      </w:r>
      <w:r w:rsidRPr="00AA312C">
        <w:rPr>
          <w:rFonts w:ascii="Arial Narrow" w:hAnsi="Arial Narrow"/>
          <w:sz w:val="18"/>
          <w:szCs w:val="18"/>
        </w:rPr>
        <w:t xml:space="preserve">     </w:t>
      </w:r>
      <w:r w:rsidR="00593F55" w:rsidRPr="00AA312C">
        <w:rPr>
          <w:rFonts w:ascii="Arial Narrow" w:hAnsi="Arial Narrow"/>
          <w:sz w:val="18"/>
          <w:szCs w:val="18"/>
        </w:rPr>
        <w:t xml:space="preserve">     </w:t>
      </w:r>
      <w:r w:rsidR="007E0320" w:rsidRPr="00AA312C">
        <w:rPr>
          <w:rFonts w:ascii="Arial Narrow" w:hAnsi="Arial Narrow"/>
          <w:sz w:val="18"/>
          <w:szCs w:val="18"/>
        </w:rPr>
        <w:t xml:space="preserve">     </w:t>
      </w:r>
      <w:r w:rsidRPr="00AA312C">
        <w:rPr>
          <w:rFonts w:ascii="Arial Narrow" w:hAnsi="Arial Narrow"/>
          <w:sz w:val="18"/>
          <w:szCs w:val="18"/>
        </w:rPr>
        <w:t xml:space="preserve">             </w:t>
      </w:r>
      <w:r w:rsidR="00AA312C" w:rsidRPr="00AA312C">
        <w:rPr>
          <w:rFonts w:ascii="Arial Narrow" w:hAnsi="Arial Narrow"/>
          <w:sz w:val="18"/>
          <w:szCs w:val="18"/>
        </w:rPr>
        <w:t xml:space="preserve">                     </w:t>
      </w:r>
      <w:r w:rsidR="008C373B" w:rsidRPr="00AA312C">
        <w:rPr>
          <w:rFonts w:ascii="Arial Narrow" w:hAnsi="Arial Narrow"/>
          <w:sz w:val="18"/>
          <w:szCs w:val="18"/>
        </w:rPr>
        <w:t xml:space="preserve">      </w:t>
      </w:r>
      <w:r w:rsidR="00CD3A10" w:rsidRPr="00AA312C">
        <w:rPr>
          <w:rFonts w:ascii="Arial Narrow" w:hAnsi="Arial Narrow"/>
          <w:sz w:val="18"/>
          <w:szCs w:val="18"/>
        </w:rPr>
        <w:t xml:space="preserve">           </w:t>
      </w:r>
      <w:r w:rsidRPr="00AA312C">
        <w:rPr>
          <w:rFonts w:ascii="Arial Narrow" w:hAnsi="Arial Narrow"/>
          <w:sz w:val="18"/>
          <w:szCs w:val="18"/>
        </w:rPr>
        <w:t xml:space="preserve">                    Fonte</w:t>
      </w:r>
      <w:r w:rsidR="00B05FED" w:rsidRPr="00AA312C">
        <w:rPr>
          <w:rFonts w:ascii="Arial Narrow" w:hAnsi="Arial Narrow"/>
          <w:sz w:val="18"/>
          <w:szCs w:val="18"/>
        </w:rPr>
        <w:t xml:space="preserve"> dos dados</w:t>
      </w:r>
      <w:r w:rsidRPr="00AA312C">
        <w:rPr>
          <w:rFonts w:ascii="Arial Narrow" w:hAnsi="Arial Narrow"/>
          <w:sz w:val="18"/>
          <w:szCs w:val="18"/>
        </w:rPr>
        <w:t>: CCEE</w:t>
      </w:r>
    </w:p>
    <w:p w:rsidR="004854D2" w:rsidRPr="0099597E" w:rsidRDefault="004854D2" w:rsidP="004854D2">
      <w:pPr>
        <w:spacing w:after="0" w:line="240" w:lineRule="auto"/>
        <w:jc w:val="center"/>
        <w:rPr>
          <w:rFonts w:ascii="Arial Narrow" w:hAnsi="Arial Narrow"/>
          <w:color w:val="FF0000"/>
          <w:sz w:val="18"/>
          <w:szCs w:val="18"/>
        </w:rPr>
      </w:pPr>
    </w:p>
    <w:p w:rsidR="00C61E04" w:rsidRPr="0099597E" w:rsidRDefault="007A55A8" w:rsidP="004854D2">
      <w:pPr>
        <w:spacing w:after="0" w:line="240" w:lineRule="auto"/>
        <w:jc w:val="center"/>
        <w:rPr>
          <w:rFonts w:ascii="Arial Narrow" w:hAnsi="Arial Narrow"/>
          <w:color w:val="FF0000"/>
          <w:sz w:val="18"/>
          <w:szCs w:val="18"/>
        </w:rPr>
      </w:pPr>
      <w:r w:rsidRPr="007A55A8">
        <w:rPr>
          <w:noProof/>
          <w:lang w:eastAsia="pt-BR"/>
        </w:rPr>
        <w:drawing>
          <wp:inline distT="0" distB="0" distL="0" distR="0" wp14:anchorId="26D591A9" wp14:editId="6A41D0B7">
            <wp:extent cx="6659880" cy="4026421"/>
            <wp:effectExtent l="0" t="0" r="7620" b="0"/>
            <wp:docPr id="82" name="Imagem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659880" cy="4026421"/>
                    </a:xfrm>
                    <a:prstGeom prst="rect">
                      <a:avLst/>
                    </a:prstGeom>
                    <a:noFill/>
                    <a:ln>
                      <a:noFill/>
                    </a:ln>
                  </pic:spPr>
                </pic:pic>
              </a:graphicData>
            </a:graphic>
          </wp:inline>
        </w:drawing>
      </w:r>
    </w:p>
    <w:p w:rsidR="004854D2" w:rsidRPr="007A55A8" w:rsidRDefault="004854D2" w:rsidP="004854D2">
      <w:pPr>
        <w:pStyle w:val="Legenda"/>
      </w:pPr>
      <w:bookmarkStart w:id="64" w:name="_Toc437852416"/>
      <w:r w:rsidRPr="007A55A8">
        <w:t xml:space="preserve">Figura </w:t>
      </w:r>
      <w:r w:rsidR="00DE17A1">
        <w:fldChar w:fldCharType="begin"/>
      </w:r>
      <w:r w:rsidR="00DE17A1">
        <w:instrText xml:space="preserve"> SEQ Figura \* ARABIC </w:instrText>
      </w:r>
      <w:r w:rsidR="00DE17A1">
        <w:fldChar w:fldCharType="separate"/>
      </w:r>
      <w:r w:rsidR="00DE17A1">
        <w:rPr>
          <w:noProof/>
        </w:rPr>
        <w:t>31</w:t>
      </w:r>
      <w:r w:rsidR="00DE17A1">
        <w:rPr>
          <w:noProof/>
        </w:rPr>
        <w:fldChar w:fldCharType="end"/>
      </w:r>
      <w:r w:rsidRPr="007A55A8">
        <w:t>. Acompanhamento da geração</w:t>
      </w:r>
      <w:r w:rsidR="00157132" w:rsidRPr="007A55A8">
        <w:t xml:space="preserve"> verificada</w:t>
      </w:r>
      <w:r w:rsidRPr="007A55A8">
        <w:t xml:space="preserve"> e da garantia física das usinas </w:t>
      </w:r>
      <w:r w:rsidR="00CB620F" w:rsidRPr="007A55A8">
        <w:t>termelétricas</w:t>
      </w:r>
      <w:r w:rsidRPr="007A55A8">
        <w:t xml:space="preserve"> a carvão.</w:t>
      </w:r>
      <w:bookmarkEnd w:id="64"/>
    </w:p>
    <w:p w:rsidR="004E30C4" w:rsidRPr="007A55A8" w:rsidRDefault="004E30C4" w:rsidP="004E30C4">
      <w:pPr>
        <w:spacing w:after="0" w:line="240" w:lineRule="auto"/>
        <w:jc w:val="right"/>
        <w:rPr>
          <w:rFonts w:ascii="Arial Narrow" w:hAnsi="Arial Narrow"/>
          <w:sz w:val="18"/>
          <w:szCs w:val="18"/>
        </w:rPr>
      </w:pPr>
      <w:r w:rsidRPr="007A55A8">
        <w:rPr>
          <w:rFonts w:ascii="Arial Narrow" w:hAnsi="Arial Narrow"/>
          <w:sz w:val="18"/>
          <w:szCs w:val="18"/>
        </w:rPr>
        <w:t xml:space="preserve">Dados contabilizados até </w:t>
      </w:r>
      <w:r w:rsidR="007A55A8" w:rsidRPr="007A55A8">
        <w:rPr>
          <w:rFonts w:ascii="Arial Narrow" w:hAnsi="Arial Narrow"/>
          <w:sz w:val="18"/>
          <w:szCs w:val="18"/>
        </w:rPr>
        <w:t>setembro</w:t>
      </w:r>
      <w:r w:rsidR="00226340" w:rsidRPr="007A55A8">
        <w:rPr>
          <w:rFonts w:ascii="Arial Narrow" w:hAnsi="Arial Narrow"/>
          <w:sz w:val="18"/>
          <w:szCs w:val="18"/>
        </w:rPr>
        <w:t xml:space="preserve"> de 2015</w:t>
      </w:r>
      <w:r w:rsidRPr="007A55A8">
        <w:rPr>
          <w:rFonts w:ascii="Arial Narrow" w:hAnsi="Arial Narrow"/>
          <w:sz w:val="18"/>
          <w:szCs w:val="18"/>
        </w:rPr>
        <w:t xml:space="preserve">.    </w:t>
      </w:r>
      <w:r w:rsidR="00D653FF" w:rsidRPr="007A55A8">
        <w:rPr>
          <w:rFonts w:ascii="Arial Narrow" w:hAnsi="Arial Narrow"/>
          <w:sz w:val="18"/>
          <w:szCs w:val="18"/>
        </w:rPr>
        <w:t xml:space="preserve">    </w:t>
      </w:r>
      <w:r w:rsidRPr="007A55A8">
        <w:rPr>
          <w:rFonts w:ascii="Arial Narrow" w:hAnsi="Arial Narrow"/>
          <w:sz w:val="18"/>
          <w:szCs w:val="18"/>
        </w:rPr>
        <w:t xml:space="preserve">      </w:t>
      </w:r>
      <w:r w:rsidR="00F1739D" w:rsidRPr="007A55A8">
        <w:rPr>
          <w:rFonts w:ascii="Arial Narrow" w:hAnsi="Arial Narrow"/>
          <w:sz w:val="18"/>
          <w:szCs w:val="18"/>
        </w:rPr>
        <w:t xml:space="preserve">     </w:t>
      </w:r>
      <w:r w:rsidRPr="007A55A8">
        <w:rPr>
          <w:rFonts w:ascii="Arial Narrow" w:hAnsi="Arial Narrow"/>
          <w:sz w:val="18"/>
          <w:szCs w:val="18"/>
        </w:rPr>
        <w:t xml:space="preserve">                       </w:t>
      </w:r>
      <w:r w:rsidR="00CD3A10" w:rsidRPr="007A55A8">
        <w:rPr>
          <w:rFonts w:ascii="Arial Narrow" w:hAnsi="Arial Narrow"/>
          <w:sz w:val="18"/>
          <w:szCs w:val="18"/>
        </w:rPr>
        <w:t xml:space="preserve">   </w:t>
      </w:r>
      <w:r w:rsidRPr="007A55A8">
        <w:rPr>
          <w:rFonts w:ascii="Arial Narrow" w:hAnsi="Arial Narrow"/>
          <w:sz w:val="18"/>
          <w:szCs w:val="18"/>
        </w:rPr>
        <w:t xml:space="preserve">  </w:t>
      </w:r>
      <w:r w:rsidR="00994913" w:rsidRPr="007A55A8">
        <w:rPr>
          <w:rFonts w:ascii="Arial Narrow" w:hAnsi="Arial Narrow"/>
          <w:sz w:val="18"/>
          <w:szCs w:val="18"/>
        </w:rPr>
        <w:t xml:space="preserve">   </w:t>
      </w:r>
      <w:r w:rsidR="00DE5E54" w:rsidRPr="007A55A8">
        <w:rPr>
          <w:rFonts w:ascii="Arial Narrow" w:hAnsi="Arial Narrow"/>
          <w:sz w:val="18"/>
          <w:szCs w:val="18"/>
        </w:rPr>
        <w:t xml:space="preserve">        </w:t>
      </w:r>
      <w:r w:rsidR="00994913" w:rsidRPr="007A55A8">
        <w:rPr>
          <w:rFonts w:ascii="Arial Narrow" w:hAnsi="Arial Narrow"/>
          <w:sz w:val="18"/>
          <w:szCs w:val="18"/>
        </w:rPr>
        <w:t xml:space="preserve">       </w:t>
      </w:r>
      <w:r w:rsidR="00B93906" w:rsidRPr="007A55A8">
        <w:rPr>
          <w:rFonts w:ascii="Arial Narrow" w:hAnsi="Arial Narrow"/>
          <w:sz w:val="18"/>
          <w:szCs w:val="18"/>
        </w:rPr>
        <w:t xml:space="preserve"> </w:t>
      </w:r>
      <w:r w:rsidR="003E21FD" w:rsidRPr="007A55A8">
        <w:rPr>
          <w:rFonts w:ascii="Arial Narrow" w:hAnsi="Arial Narrow"/>
          <w:sz w:val="18"/>
          <w:szCs w:val="18"/>
        </w:rPr>
        <w:t xml:space="preserve">             </w:t>
      </w:r>
      <w:r w:rsidRPr="007A55A8">
        <w:rPr>
          <w:rFonts w:ascii="Arial Narrow" w:hAnsi="Arial Narrow"/>
          <w:sz w:val="18"/>
          <w:szCs w:val="18"/>
        </w:rPr>
        <w:t xml:space="preserve">                             </w:t>
      </w:r>
      <w:r w:rsidR="000A1E00" w:rsidRPr="007A55A8">
        <w:rPr>
          <w:rFonts w:ascii="Arial Narrow" w:hAnsi="Arial Narrow"/>
          <w:sz w:val="18"/>
          <w:szCs w:val="18"/>
        </w:rPr>
        <w:t xml:space="preserve">   </w:t>
      </w:r>
      <w:r w:rsidR="007A55A8" w:rsidRPr="007A55A8">
        <w:rPr>
          <w:rFonts w:ascii="Arial Narrow" w:hAnsi="Arial Narrow"/>
          <w:sz w:val="18"/>
          <w:szCs w:val="18"/>
        </w:rPr>
        <w:t xml:space="preserve">         </w:t>
      </w:r>
      <w:r w:rsidRPr="007A55A8">
        <w:rPr>
          <w:rFonts w:ascii="Arial Narrow" w:hAnsi="Arial Narrow"/>
          <w:sz w:val="18"/>
          <w:szCs w:val="18"/>
        </w:rPr>
        <w:t xml:space="preserve">                         Fonte</w:t>
      </w:r>
      <w:r w:rsidR="00B05FED" w:rsidRPr="007A55A8">
        <w:rPr>
          <w:rFonts w:ascii="Arial Narrow" w:hAnsi="Arial Narrow"/>
          <w:sz w:val="18"/>
          <w:szCs w:val="18"/>
        </w:rPr>
        <w:t xml:space="preserve"> dos dados</w:t>
      </w:r>
      <w:r w:rsidRPr="007A55A8">
        <w:rPr>
          <w:rFonts w:ascii="Arial Narrow" w:hAnsi="Arial Narrow"/>
          <w:sz w:val="18"/>
          <w:szCs w:val="18"/>
        </w:rPr>
        <w:t>: CCEE</w:t>
      </w:r>
    </w:p>
    <w:p w:rsidR="004854D2" w:rsidRPr="0099597E" w:rsidRDefault="004854D2" w:rsidP="004854D2">
      <w:pPr>
        <w:spacing w:after="0" w:line="240" w:lineRule="auto"/>
        <w:jc w:val="center"/>
        <w:rPr>
          <w:rFonts w:ascii="Arial Narrow" w:hAnsi="Arial Narrow"/>
          <w:color w:val="FF0000"/>
          <w:sz w:val="18"/>
          <w:szCs w:val="18"/>
        </w:rPr>
      </w:pPr>
    </w:p>
    <w:p w:rsidR="00C61E04" w:rsidRPr="003C36D2" w:rsidRDefault="003C36D2" w:rsidP="00874236">
      <w:pPr>
        <w:spacing w:after="0" w:line="240" w:lineRule="auto"/>
        <w:jc w:val="center"/>
        <w:rPr>
          <w:rFonts w:ascii="Arial Narrow" w:hAnsi="Arial Narrow"/>
          <w:sz w:val="18"/>
          <w:szCs w:val="18"/>
        </w:rPr>
      </w:pPr>
      <w:r w:rsidRPr="003C36D2">
        <w:rPr>
          <w:noProof/>
          <w:lang w:eastAsia="pt-BR"/>
        </w:rPr>
        <w:lastRenderedPageBreak/>
        <w:drawing>
          <wp:inline distT="0" distB="0" distL="0" distR="0" wp14:anchorId="79F0F1E4" wp14:editId="2B7CA9DF">
            <wp:extent cx="6659880" cy="4154512"/>
            <wp:effectExtent l="0" t="0" r="7620" b="0"/>
            <wp:docPr id="52"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659880" cy="4154512"/>
                    </a:xfrm>
                    <a:prstGeom prst="rect">
                      <a:avLst/>
                    </a:prstGeom>
                    <a:noFill/>
                    <a:ln>
                      <a:noFill/>
                    </a:ln>
                  </pic:spPr>
                </pic:pic>
              </a:graphicData>
            </a:graphic>
          </wp:inline>
        </w:drawing>
      </w:r>
    </w:p>
    <w:p w:rsidR="00874236" w:rsidRPr="003C36D2" w:rsidRDefault="00874236" w:rsidP="00874236">
      <w:pPr>
        <w:pStyle w:val="Legenda"/>
      </w:pPr>
      <w:bookmarkStart w:id="65" w:name="_Toc437852417"/>
      <w:r w:rsidRPr="003C36D2">
        <w:t xml:space="preserve">Figura </w:t>
      </w:r>
      <w:r w:rsidR="00DE17A1">
        <w:fldChar w:fldCharType="begin"/>
      </w:r>
      <w:r w:rsidR="00DE17A1">
        <w:instrText xml:space="preserve"> SEQ Figura \* ARABIC </w:instrText>
      </w:r>
      <w:r w:rsidR="00DE17A1">
        <w:fldChar w:fldCharType="separate"/>
      </w:r>
      <w:r w:rsidR="00DE17A1">
        <w:rPr>
          <w:noProof/>
        </w:rPr>
        <w:t>32</w:t>
      </w:r>
      <w:r w:rsidR="00DE17A1">
        <w:rPr>
          <w:noProof/>
        </w:rPr>
        <w:fldChar w:fldCharType="end"/>
      </w:r>
      <w:r w:rsidRPr="003C36D2">
        <w:t>. Acompanhamento da geração verificada e da garantia física das usinas do SIN.</w:t>
      </w:r>
      <w:bookmarkEnd w:id="65"/>
    </w:p>
    <w:p w:rsidR="004E30C4" w:rsidRPr="003C36D2" w:rsidRDefault="00F1739D" w:rsidP="004E30C4">
      <w:pPr>
        <w:spacing w:after="0" w:line="240" w:lineRule="auto"/>
        <w:jc w:val="right"/>
        <w:rPr>
          <w:rFonts w:ascii="Arial Narrow" w:hAnsi="Arial Narrow"/>
          <w:sz w:val="18"/>
          <w:szCs w:val="18"/>
        </w:rPr>
      </w:pPr>
      <w:r w:rsidRPr="003C36D2">
        <w:rPr>
          <w:rFonts w:ascii="Arial Narrow" w:hAnsi="Arial Narrow"/>
          <w:sz w:val="18"/>
          <w:szCs w:val="18"/>
        </w:rPr>
        <w:t xml:space="preserve">Dados contabilizados até </w:t>
      </w:r>
      <w:r w:rsidR="003C36D2" w:rsidRPr="003C36D2">
        <w:rPr>
          <w:rFonts w:ascii="Arial Narrow" w:hAnsi="Arial Narrow"/>
          <w:sz w:val="18"/>
          <w:szCs w:val="18"/>
        </w:rPr>
        <w:t>setembro</w:t>
      </w:r>
      <w:r w:rsidR="00FC5E48" w:rsidRPr="003C36D2">
        <w:rPr>
          <w:rFonts w:ascii="Arial Narrow" w:hAnsi="Arial Narrow"/>
          <w:sz w:val="18"/>
          <w:szCs w:val="18"/>
        </w:rPr>
        <w:t xml:space="preserve"> de 201</w:t>
      </w:r>
      <w:r w:rsidR="00736BFF" w:rsidRPr="003C36D2">
        <w:rPr>
          <w:rFonts w:ascii="Arial Narrow" w:hAnsi="Arial Narrow"/>
          <w:sz w:val="18"/>
          <w:szCs w:val="18"/>
        </w:rPr>
        <w:t>5</w:t>
      </w:r>
      <w:r w:rsidR="00FC5E48" w:rsidRPr="003C36D2">
        <w:rPr>
          <w:rFonts w:ascii="Arial Narrow" w:hAnsi="Arial Narrow"/>
          <w:sz w:val="18"/>
          <w:szCs w:val="18"/>
        </w:rPr>
        <w:t xml:space="preserve">.             </w:t>
      </w:r>
      <w:r w:rsidR="003C36D2" w:rsidRPr="003C36D2">
        <w:rPr>
          <w:rFonts w:ascii="Arial Narrow" w:hAnsi="Arial Narrow"/>
          <w:sz w:val="18"/>
          <w:szCs w:val="18"/>
        </w:rPr>
        <w:t xml:space="preserve">  </w:t>
      </w:r>
      <w:r w:rsidR="00D0208B" w:rsidRPr="003C36D2">
        <w:rPr>
          <w:rFonts w:ascii="Arial Narrow" w:hAnsi="Arial Narrow"/>
          <w:sz w:val="18"/>
          <w:szCs w:val="18"/>
        </w:rPr>
        <w:t xml:space="preserve">  </w:t>
      </w:r>
      <w:r w:rsidR="00FC5E48" w:rsidRPr="003C36D2">
        <w:rPr>
          <w:rFonts w:ascii="Arial Narrow" w:hAnsi="Arial Narrow"/>
          <w:sz w:val="18"/>
          <w:szCs w:val="18"/>
        </w:rPr>
        <w:t xml:space="preserve">   </w:t>
      </w:r>
      <w:r w:rsidR="00B93906" w:rsidRPr="003C36D2">
        <w:rPr>
          <w:rFonts w:ascii="Arial Narrow" w:hAnsi="Arial Narrow"/>
          <w:sz w:val="18"/>
          <w:szCs w:val="18"/>
        </w:rPr>
        <w:t xml:space="preserve"> </w:t>
      </w:r>
      <w:r w:rsidRPr="003C36D2">
        <w:rPr>
          <w:rFonts w:ascii="Arial Narrow" w:hAnsi="Arial Narrow"/>
          <w:sz w:val="18"/>
          <w:szCs w:val="18"/>
        </w:rPr>
        <w:t xml:space="preserve">   </w:t>
      </w:r>
      <w:r w:rsidR="00DE5E54" w:rsidRPr="003C36D2">
        <w:rPr>
          <w:rFonts w:ascii="Arial Narrow" w:hAnsi="Arial Narrow"/>
          <w:sz w:val="18"/>
          <w:szCs w:val="18"/>
        </w:rPr>
        <w:t xml:space="preserve">            </w:t>
      </w:r>
      <w:r w:rsidR="00FC5E48" w:rsidRPr="003C36D2">
        <w:rPr>
          <w:rFonts w:ascii="Arial Narrow" w:hAnsi="Arial Narrow"/>
          <w:sz w:val="18"/>
          <w:szCs w:val="18"/>
        </w:rPr>
        <w:t xml:space="preserve">   </w:t>
      </w:r>
      <w:r w:rsidR="004E30C4" w:rsidRPr="003C36D2">
        <w:rPr>
          <w:rFonts w:ascii="Arial Narrow" w:hAnsi="Arial Narrow"/>
          <w:sz w:val="18"/>
          <w:szCs w:val="18"/>
        </w:rPr>
        <w:t xml:space="preserve">      </w:t>
      </w:r>
      <w:r w:rsidR="00125DD1" w:rsidRPr="003C36D2">
        <w:rPr>
          <w:rFonts w:ascii="Arial Narrow" w:hAnsi="Arial Narrow"/>
          <w:sz w:val="18"/>
          <w:szCs w:val="18"/>
        </w:rPr>
        <w:t xml:space="preserve">   </w:t>
      </w:r>
      <w:r w:rsidR="009C4E3E" w:rsidRPr="003C36D2">
        <w:rPr>
          <w:rFonts w:ascii="Arial Narrow" w:hAnsi="Arial Narrow"/>
          <w:sz w:val="18"/>
          <w:szCs w:val="18"/>
        </w:rPr>
        <w:t xml:space="preserve">   </w:t>
      </w:r>
      <w:r w:rsidR="004E30C4" w:rsidRPr="003C36D2">
        <w:rPr>
          <w:rFonts w:ascii="Arial Narrow" w:hAnsi="Arial Narrow"/>
          <w:sz w:val="18"/>
          <w:szCs w:val="18"/>
        </w:rPr>
        <w:t xml:space="preserve">                        </w:t>
      </w:r>
      <w:r w:rsidR="00950282" w:rsidRPr="003C36D2">
        <w:rPr>
          <w:rFonts w:ascii="Arial Narrow" w:hAnsi="Arial Narrow"/>
          <w:sz w:val="18"/>
          <w:szCs w:val="18"/>
        </w:rPr>
        <w:t xml:space="preserve">                              </w:t>
      </w:r>
      <w:r w:rsidR="00660417" w:rsidRPr="003C36D2">
        <w:rPr>
          <w:rFonts w:ascii="Arial Narrow" w:hAnsi="Arial Narrow"/>
          <w:sz w:val="18"/>
          <w:szCs w:val="18"/>
        </w:rPr>
        <w:t xml:space="preserve">            </w:t>
      </w:r>
      <w:r w:rsidR="00CE4832" w:rsidRPr="003C36D2">
        <w:rPr>
          <w:rFonts w:ascii="Arial Narrow" w:hAnsi="Arial Narrow"/>
          <w:sz w:val="18"/>
          <w:szCs w:val="18"/>
        </w:rPr>
        <w:t xml:space="preserve">               </w:t>
      </w:r>
      <w:r w:rsidR="004E30C4" w:rsidRPr="003C36D2">
        <w:rPr>
          <w:rFonts w:ascii="Arial Narrow" w:hAnsi="Arial Narrow"/>
          <w:sz w:val="18"/>
          <w:szCs w:val="18"/>
        </w:rPr>
        <w:t xml:space="preserve">        </w:t>
      </w:r>
      <w:r w:rsidR="00B05FED" w:rsidRPr="003C36D2">
        <w:rPr>
          <w:rFonts w:ascii="Arial Narrow" w:hAnsi="Arial Narrow"/>
          <w:sz w:val="18"/>
          <w:szCs w:val="18"/>
        </w:rPr>
        <w:t xml:space="preserve"> </w:t>
      </w:r>
      <w:r w:rsidR="004E30C4" w:rsidRPr="003C36D2">
        <w:rPr>
          <w:rFonts w:ascii="Arial Narrow" w:hAnsi="Arial Narrow"/>
          <w:sz w:val="18"/>
          <w:szCs w:val="18"/>
        </w:rPr>
        <w:t xml:space="preserve">   Fonte</w:t>
      </w:r>
      <w:r w:rsidR="00B05FED" w:rsidRPr="003C36D2">
        <w:rPr>
          <w:rFonts w:ascii="Arial Narrow" w:hAnsi="Arial Narrow"/>
          <w:sz w:val="18"/>
          <w:szCs w:val="18"/>
        </w:rPr>
        <w:t xml:space="preserve"> dos dados</w:t>
      </w:r>
      <w:r w:rsidR="004E30C4" w:rsidRPr="003C36D2">
        <w:rPr>
          <w:rFonts w:ascii="Arial Narrow" w:hAnsi="Arial Narrow"/>
          <w:sz w:val="18"/>
          <w:szCs w:val="18"/>
        </w:rPr>
        <w:t>: CCEE</w:t>
      </w:r>
    </w:p>
    <w:p w:rsidR="00660417" w:rsidRPr="003C36D2" w:rsidRDefault="00660417" w:rsidP="004E30C4">
      <w:pPr>
        <w:spacing w:after="0" w:line="240" w:lineRule="auto"/>
        <w:jc w:val="right"/>
        <w:rPr>
          <w:rFonts w:ascii="Arial Narrow" w:hAnsi="Arial Narrow"/>
          <w:sz w:val="18"/>
          <w:szCs w:val="18"/>
        </w:rPr>
      </w:pPr>
    </w:p>
    <w:p w:rsidR="00C63608" w:rsidRPr="0099597E" w:rsidRDefault="00C63608" w:rsidP="004E30C4">
      <w:pPr>
        <w:spacing w:after="0" w:line="240" w:lineRule="auto"/>
        <w:jc w:val="right"/>
        <w:rPr>
          <w:rFonts w:ascii="Arial Narrow" w:hAnsi="Arial Narrow"/>
          <w:color w:val="FF0000"/>
          <w:sz w:val="18"/>
          <w:szCs w:val="18"/>
        </w:rPr>
      </w:pPr>
    </w:p>
    <w:bookmarkStart w:id="66" w:name="_Toc437852348"/>
    <w:p w:rsidR="008B3DC9" w:rsidRPr="00281F9C" w:rsidRDefault="00260525" w:rsidP="008B3DC9">
      <w:pPr>
        <w:pStyle w:val="Estilo1"/>
      </w:pPr>
      <w:r w:rsidRPr="00281F9C">
        <w:rPr>
          <w:noProof/>
          <w:lang w:eastAsia="pt-BR"/>
        </w:rPr>
        <mc:AlternateContent>
          <mc:Choice Requires="wps">
            <w:drawing>
              <wp:anchor distT="0" distB="0" distL="114300" distR="114300" simplePos="0" relativeHeight="251716608" behindDoc="0" locked="0" layoutInCell="1" allowOverlap="1" wp14:anchorId="688D952B" wp14:editId="1AA08590">
                <wp:simplePos x="0" y="0"/>
                <wp:positionH relativeFrom="column">
                  <wp:posOffset>4416870</wp:posOffset>
                </wp:positionH>
                <wp:positionV relativeFrom="paragraph">
                  <wp:posOffset>-68580</wp:posOffset>
                </wp:positionV>
                <wp:extent cx="314325" cy="276225"/>
                <wp:effectExtent l="0" t="0" r="0" b="0"/>
                <wp:wrapNone/>
                <wp:docPr id="7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76225"/>
                        </a:xfrm>
                        <a:prstGeom prst="rect">
                          <a:avLst/>
                        </a:prstGeom>
                        <a:noFill/>
                        <a:ln w="9525">
                          <a:noFill/>
                          <a:miter lim="800000"/>
                          <a:headEnd/>
                          <a:tailEnd/>
                        </a:ln>
                      </wps:spPr>
                      <wps:txbx>
                        <w:txbxContent>
                          <w:p w:rsidR="00800845" w:rsidRPr="00A07719" w:rsidRDefault="00800845">
                            <w:pPr>
                              <w:rPr>
                                <w:rFonts w:ascii="Arial Narrow" w:hAnsi="Arial Narrow"/>
                                <w:b/>
                              </w:rPr>
                            </w:pPr>
                            <w:r w:rsidRPr="00A07719">
                              <w:rPr>
                                <w:rFonts w:ascii="Arial Narrow" w:hAnsi="Arial Narrow"/>
                                <w: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347.8pt;margin-top:-5.4pt;width:24.75pt;height:21.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" filled="f" stroked="f">
                <v:textbox>
                  <w:txbxContent>
                    <w:p w:rsidR="00C65707" w:rsidRPr="00A07719" w:rsidRDefault="00C65707">
                      <w:pPr>
                        <w:rPr>
                          <w:rFonts w:ascii="Arial Narrow" w:hAnsi="Arial Narrow"/>
                          <w:b/>
                        </w:rPr>
                      </w:pPr>
                      <w:r w:rsidRPr="00A07719">
                        <w:rPr>
                          <w:rFonts w:ascii="Arial Narrow" w:hAnsi="Arial Narrow"/>
                          <w:b/>
                        </w:rPr>
                        <w:t>*</w:t>
                      </w:r>
                    </w:p>
                  </w:txbxContent>
                </v:textbox>
              </v:shape>
            </w:pict>
          </mc:Fallback>
        </mc:AlternateContent>
      </w:r>
      <w:r w:rsidR="008B3DC9" w:rsidRPr="00281F9C">
        <w:t>EXPANSÃO DA GERAÇÃO</w:t>
      </w:r>
      <w:bookmarkEnd w:id="66"/>
    </w:p>
    <w:p w:rsidR="008B3DC9" w:rsidRPr="00281F9C" w:rsidRDefault="008B3DC9" w:rsidP="008B3DC9">
      <w:pPr>
        <w:pStyle w:val="Estilo2"/>
        <w:ind w:left="142" w:firstLine="0"/>
        <w:rPr>
          <w:noProof/>
          <w:lang w:eastAsia="pt-BR"/>
        </w:rPr>
      </w:pPr>
      <w:bookmarkStart w:id="67" w:name="_Toc437852349"/>
      <w:r w:rsidRPr="00281F9C">
        <w:t>Entrada em Operação de Novos Empreendimentos de Geração</w:t>
      </w:r>
      <w:bookmarkEnd w:id="67"/>
    </w:p>
    <w:p w:rsidR="00157B1E" w:rsidRDefault="00281F9C" w:rsidP="00C5605F">
      <w:pPr>
        <w:spacing w:after="0"/>
        <w:ind w:left="142" w:firstLine="566"/>
        <w:rPr>
          <w:rFonts w:ascii="Arial Narrow" w:hAnsi="Arial Narrow" w:cs="Times New Roman"/>
          <w:bCs/>
          <w:sz w:val="24"/>
          <w:szCs w:val="24"/>
        </w:rPr>
      </w:pPr>
      <w:r w:rsidRPr="00281F9C">
        <w:rPr>
          <w:rFonts w:ascii="Arial Narrow" w:hAnsi="Arial Narrow" w:cs="Times New Roman"/>
          <w:bCs/>
          <w:sz w:val="24"/>
          <w:szCs w:val="24"/>
        </w:rPr>
        <w:t>No mês de Outubro foram concluídos e incorporados ao Sistema Elétrico Brasileiro – SEB 366,14 MW de geração:</w:t>
      </w:r>
    </w:p>
    <w:p w:rsidR="00855307" w:rsidRDefault="00855307" w:rsidP="00855307">
      <w:pPr>
        <w:pStyle w:val="PargrafodaLista"/>
        <w:numPr>
          <w:ilvl w:val="0"/>
          <w:numId w:val="46"/>
        </w:numPr>
        <w:spacing w:after="0"/>
        <w:jc w:val="both"/>
        <w:rPr>
          <w:rFonts w:ascii="Arial Narrow" w:hAnsi="Arial Narrow" w:cs="Times New Roman"/>
          <w:bCs/>
          <w:sz w:val="24"/>
          <w:szCs w:val="24"/>
        </w:rPr>
      </w:pPr>
      <w:r>
        <w:rPr>
          <w:rFonts w:ascii="Arial Narrow" w:hAnsi="Arial Narrow" w:cs="Times New Roman"/>
          <w:bCs/>
          <w:sz w:val="24"/>
          <w:szCs w:val="24"/>
        </w:rPr>
        <w:t xml:space="preserve">UHE Jirau (CEG </w:t>
      </w:r>
      <w:proofErr w:type="gramStart"/>
      <w:r>
        <w:rPr>
          <w:rFonts w:ascii="Arial Narrow" w:hAnsi="Arial Narrow" w:cs="Times New Roman"/>
          <w:bCs/>
          <w:sz w:val="24"/>
          <w:szCs w:val="24"/>
        </w:rPr>
        <w:t>UHE.</w:t>
      </w:r>
      <w:proofErr w:type="gramEnd"/>
      <w:r>
        <w:rPr>
          <w:rFonts w:ascii="Arial Narrow" w:hAnsi="Arial Narrow" w:cs="Times New Roman"/>
          <w:bCs/>
          <w:sz w:val="24"/>
          <w:szCs w:val="24"/>
        </w:rPr>
        <w:t>PH.RO.029736-4.01), UG11 e UG16, com 75 MW cada, no estado de Rondônia;</w:t>
      </w:r>
    </w:p>
    <w:p w:rsidR="00855307" w:rsidRDefault="00855307" w:rsidP="00855307">
      <w:pPr>
        <w:pStyle w:val="PargrafodaLista"/>
        <w:numPr>
          <w:ilvl w:val="0"/>
          <w:numId w:val="46"/>
        </w:numPr>
        <w:spacing w:after="0"/>
        <w:jc w:val="both"/>
        <w:rPr>
          <w:rFonts w:ascii="Arial Narrow" w:hAnsi="Arial Narrow" w:cs="Times New Roman"/>
          <w:bCs/>
          <w:sz w:val="24"/>
          <w:szCs w:val="24"/>
        </w:rPr>
      </w:pPr>
      <w:r>
        <w:rPr>
          <w:rFonts w:ascii="Arial Narrow" w:hAnsi="Arial Narrow" w:cs="Times New Roman"/>
          <w:bCs/>
          <w:sz w:val="24"/>
          <w:szCs w:val="24"/>
        </w:rPr>
        <w:t xml:space="preserve">PCH Doido (CEG </w:t>
      </w:r>
      <w:proofErr w:type="gramStart"/>
      <w:r>
        <w:rPr>
          <w:rFonts w:ascii="Arial Narrow" w:hAnsi="Arial Narrow" w:cs="Times New Roman"/>
          <w:bCs/>
          <w:sz w:val="24"/>
          <w:szCs w:val="24"/>
        </w:rPr>
        <w:t>PCH.</w:t>
      </w:r>
      <w:proofErr w:type="gramEnd"/>
      <w:r>
        <w:rPr>
          <w:rFonts w:ascii="Arial Narrow" w:hAnsi="Arial Narrow" w:cs="Times New Roman"/>
          <w:bCs/>
          <w:sz w:val="24"/>
          <w:szCs w:val="24"/>
        </w:rPr>
        <w:t>PH.TO.031244-4.01), UG1 e UG2, total de 6 MW, no estado de Tocantins;</w:t>
      </w:r>
    </w:p>
    <w:p w:rsidR="00855307" w:rsidRDefault="00855307" w:rsidP="00855307">
      <w:pPr>
        <w:pStyle w:val="PargrafodaLista"/>
        <w:numPr>
          <w:ilvl w:val="0"/>
          <w:numId w:val="46"/>
        </w:numPr>
        <w:spacing w:after="0"/>
        <w:jc w:val="both"/>
        <w:rPr>
          <w:rFonts w:ascii="Arial Narrow" w:hAnsi="Arial Narrow" w:cs="Times New Roman"/>
          <w:bCs/>
          <w:sz w:val="24"/>
          <w:szCs w:val="24"/>
        </w:rPr>
      </w:pPr>
      <w:r>
        <w:rPr>
          <w:rFonts w:ascii="Arial Narrow" w:hAnsi="Arial Narrow" w:cs="Times New Roman"/>
          <w:bCs/>
          <w:sz w:val="24"/>
          <w:szCs w:val="24"/>
        </w:rPr>
        <w:t xml:space="preserve">UEE </w:t>
      </w:r>
      <w:proofErr w:type="spellStart"/>
      <w:r>
        <w:rPr>
          <w:rFonts w:ascii="Arial Narrow" w:hAnsi="Arial Narrow" w:cs="Times New Roman"/>
          <w:bCs/>
          <w:sz w:val="24"/>
          <w:szCs w:val="24"/>
        </w:rPr>
        <w:t>Mussambê</w:t>
      </w:r>
      <w:proofErr w:type="spellEnd"/>
      <w:r>
        <w:rPr>
          <w:rFonts w:ascii="Arial Narrow" w:hAnsi="Arial Narrow" w:cs="Times New Roman"/>
          <w:bCs/>
          <w:sz w:val="24"/>
          <w:szCs w:val="24"/>
        </w:rPr>
        <w:t xml:space="preserve"> (CEG </w:t>
      </w:r>
      <w:proofErr w:type="gramStart"/>
      <w:r>
        <w:rPr>
          <w:rFonts w:ascii="Arial Narrow" w:hAnsi="Arial Narrow" w:cs="Times New Roman"/>
          <w:bCs/>
          <w:sz w:val="24"/>
          <w:szCs w:val="24"/>
        </w:rPr>
        <w:t>EOL.</w:t>
      </w:r>
      <w:proofErr w:type="gramEnd"/>
      <w:r>
        <w:rPr>
          <w:rFonts w:ascii="Arial Narrow" w:hAnsi="Arial Narrow" w:cs="Times New Roman"/>
          <w:bCs/>
          <w:sz w:val="24"/>
          <w:szCs w:val="24"/>
        </w:rPr>
        <w:t>CV.BA.031352-1.01), UG7 a UG12 e UG14, total de 16,45 MW, no estado da Bahia;</w:t>
      </w:r>
    </w:p>
    <w:p w:rsidR="00855307" w:rsidRDefault="00855307" w:rsidP="00855307">
      <w:pPr>
        <w:pStyle w:val="PargrafodaLista"/>
        <w:numPr>
          <w:ilvl w:val="0"/>
          <w:numId w:val="46"/>
        </w:numPr>
        <w:spacing w:after="0"/>
        <w:jc w:val="both"/>
        <w:rPr>
          <w:rFonts w:ascii="Arial Narrow" w:hAnsi="Arial Narrow" w:cs="Times New Roman"/>
          <w:bCs/>
          <w:sz w:val="24"/>
          <w:szCs w:val="24"/>
        </w:rPr>
      </w:pPr>
      <w:r>
        <w:rPr>
          <w:rFonts w:ascii="Arial Narrow" w:hAnsi="Arial Narrow" w:cs="Times New Roman"/>
          <w:bCs/>
          <w:sz w:val="24"/>
          <w:szCs w:val="24"/>
        </w:rPr>
        <w:t xml:space="preserve">UEE Asa Branca II (CEG </w:t>
      </w:r>
      <w:proofErr w:type="gramStart"/>
      <w:r>
        <w:rPr>
          <w:rFonts w:ascii="Arial Narrow" w:hAnsi="Arial Narrow" w:cs="Times New Roman"/>
          <w:bCs/>
          <w:sz w:val="24"/>
          <w:szCs w:val="24"/>
        </w:rPr>
        <w:t>EOL.</w:t>
      </w:r>
      <w:proofErr w:type="gramEnd"/>
      <w:r>
        <w:rPr>
          <w:rFonts w:ascii="Arial Narrow" w:hAnsi="Arial Narrow" w:cs="Times New Roman"/>
          <w:bCs/>
          <w:sz w:val="24"/>
          <w:szCs w:val="24"/>
        </w:rPr>
        <w:t>CV.RN.030547-2.01), UG1 a UG6, total de 16,2 MW, no estado do Rio Grande do Norte;</w:t>
      </w:r>
    </w:p>
    <w:p w:rsidR="00855307" w:rsidRDefault="00855307" w:rsidP="00855307">
      <w:pPr>
        <w:pStyle w:val="PargrafodaLista"/>
        <w:numPr>
          <w:ilvl w:val="0"/>
          <w:numId w:val="46"/>
        </w:numPr>
        <w:spacing w:after="0"/>
        <w:jc w:val="both"/>
        <w:rPr>
          <w:rFonts w:ascii="Arial Narrow" w:hAnsi="Arial Narrow" w:cs="Times New Roman"/>
          <w:bCs/>
          <w:sz w:val="24"/>
          <w:szCs w:val="24"/>
        </w:rPr>
      </w:pPr>
      <w:r>
        <w:rPr>
          <w:rFonts w:ascii="Arial Narrow" w:hAnsi="Arial Narrow" w:cs="Times New Roman"/>
          <w:bCs/>
          <w:sz w:val="24"/>
          <w:szCs w:val="24"/>
        </w:rPr>
        <w:t xml:space="preserve">UEE Chuí 09 (CEG </w:t>
      </w:r>
      <w:proofErr w:type="gramStart"/>
      <w:r>
        <w:rPr>
          <w:rFonts w:ascii="Arial Narrow" w:hAnsi="Arial Narrow" w:cs="Times New Roman"/>
          <w:bCs/>
          <w:sz w:val="24"/>
          <w:szCs w:val="24"/>
        </w:rPr>
        <w:t>EOL.</w:t>
      </w:r>
      <w:proofErr w:type="gramEnd"/>
      <w:r>
        <w:rPr>
          <w:rFonts w:ascii="Arial Narrow" w:hAnsi="Arial Narrow" w:cs="Times New Roman"/>
          <w:bCs/>
          <w:sz w:val="24"/>
          <w:szCs w:val="24"/>
        </w:rPr>
        <w:t>CV.RS.031517-6.01), UG1 a UG10, total de 17,9 MW, no estado do Rio Grande do Sul;</w:t>
      </w:r>
    </w:p>
    <w:p w:rsidR="00855307" w:rsidRDefault="00855307" w:rsidP="00855307">
      <w:pPr>
        <w:pStyle w:val="PargrafodaLista"/>
        <w:numPr>
          <w:ilvl w:val="0"/>
          <w:numId w:val="46"/>
        </w:numPr>
        <w:spacing w:after="0"/>
        <w:jc w:val="both"/>
        <w:rPr>
          <w:rFonts w:ascii="Arial Narrow" w:hAnsi="Arial Narrow" w:cs="Times New Roman"/>
          <w:bCs/>
          <w:sz w:val="24"/>
          <w:szCs w:val="24"/>
        </w:rPr>
      </w:pPr>
      <w:r>
        <w:rPr>
          <w:rFonts w:ascii="Arial Narrow" w:hAnsi="Arial Narrow" w:cs="Times New Roman"/>
          <w:bCs/>
          <w:sz w:val="24"/>
          <w:szCs w:val="24"/>
        </w:rPr>
        <w:t xml:space="preserve">UTE Fartura (CEG </w:t>
      </w:r>
      <w:proofErr w:type="gramStart"/>
      <w:r>
        <w:rPr>
          <w:rFonts w:ascii="Arial Narrow" w:hAnsi="Arial Narrow" w:cs="Times New Roman"/>
          <w:bCs/>
          <w:sz w:val="24"/>
          <w:szCs w:val="24"/>
        </w:rPr>
        <w:t>UTE.</w:t>
      </w:r>
      <w:proofErr w:type="gramEnd"/>
      <w:r>
        <w:rPr>
          <w:rFonts w:ascii="Arial Narrow" w:hAnsi="Arial Narrow" w:cs="Times New Roman"/>
          <w:bCs/>
          <w:sz w:val="24"/>
          <w:szCs w:val="24"/>
        </w:rPr>
        <w:t>AI.SP.029203-6.01), UG3, total de 40 MW, no estado de São Paulo;</w:t>
      </w:r>
    </w:p>
    <w:p w:rsidR="00855307" w:rsidRDefault="00855307" w:rsidP="00855307">
      <w:pPr>
        <w:pStyle w:val="PargrafodaLista"/>
        <w:numPr>
          <w:ilvl w:val="0"/>
          <w:numId w:val="46"/>
        </w:numPr>
        <w:spacing w:after="0"/>
        <w:jc w:val="both"/>
        <w:rPr>
          <w:rFonts w:ascii="Arial Narrow" w:hAnsi="Arial Narrow" w:cs="Times New Roman"/>
          <w:bCs/>
          <w:sz w:val="24"/>
          <w:szCs w:val="24"/>
        </w:rPr>
      </w:pPr>
      <w:r>
        <w:rPr>
          <w:rFonts w:ascii="Arial Narrow" w:hAnsi="Arial Narrow" w:cs="Times New Roman"/>
          <w:bCs/>
          <w:sz w:val="24"/>
          <w:szCs w:val="24"/>
        </w:rPr>
        <w:t xml:space="preserve">UTE U-50 (CEG </w:t>
      </w:r>
      <w:proofErr w:type="gramStart"/>
      <w:r>
        <w:rPr>
          <w:rFonts w:ascii="Arial Narrow" w:hAnsi="Arial Narrow" w:cs="Times New Roman"/>
          <w:bCs/>
          <w:sz w:val="24"/>
          <w:szCs w:val="24"/>
        </w:rPr>
        <w:t>UTE.</w:t>
      </w:r>
      <w:proofErr w:type="gramEnd"/>
      <w:r>
        <w:rPr>
          <w:rFonts w:ascii="Arial Narrow" w:hAnsi="Arial Narrow" w:cs="Times New Roman"/>
          <w:bCs/>
          <w:sz w:val="24"/>
          <w:szCs w:val="24"/>
        </w:rPr>
        <w:t xml:space="preserve">PE.PE.030438-7.01), UG1, </w:t>
      </w:r>
      <w:r w:rsidR="005B292B">
        <w:rPr>
          <w:rFonts w:ascii="Arial Narrow" w:hAnsi="Arial Narrow" w:cs="Times New Roman"/>
          <w:bCs/>
          <w:sz w:val="24"/>
          <w:szCs w:val="24"/>
        </w:rPr>
        <w:t>total de 50 MW, no estado de Pernambuco;</w:t>
      </w:r>
    </w:p>
    <w:p w:rsidR="005B292B" w:rsidRPr="00855307" w:rsidRDefault="005B292B" w:rsidP="00855307">
      <w:pPr>
        <w:pStyle w:val="PargrafodaLista"/>
        <w:numPr>
          <w:ilvl w:val="0"/>
          <w:numId w:val="46"/>
        </w:numPr>
        <w:spacing w:after="0"/>
        <w:jc w:val="both"/>
        <w:rPr>
          <w:rFonts w:ascii="Arial Narrow" w:hAnsi="Arial Narrow" w:cs="Times New Roman"/>
          <w:bCs/>
          <w:sz w:val="24"/>
          <w:szCs w:val="24"/>
        </w:rPr>
      </w:pPr>
      <w:r>
        <w:rPr>
          <w:rFonts w:ascii="Arial Narrow" w:hAnsi="Arial Narrow" w:cs="Times New Roman"/>
          <w:bCs/>
          <w:sz w:val="24"/>
          <w:szCs w:val="24"/>
        </w:rPr>
        <w:t xml:space="preserve">UHE Santo Antônio (CEG </w:t>
      </w:r>
      <w:proofErr w:type="gramStart"/>
      <w:r>
        <w:rPr>
          <w:rFonts w:ascii="Arial Narrow" w:hAnsi="Arial Narrow" w:cs="Times New Roman"/>
          <w:bCs/>
          <w:sz w:val="24"/>
          <w:szCs w:val="24"/>
        </w:rPr>
        <w:t>UHE.</w:t>
      </w:r>
      <w:proofErr w:type="gramEnd"/>
      <w:r>
        <w:rPr>
          <w:rFonts w:ascii="Arial Narrow" w:hAnsi="Arial Narrow" w:cs="Times New Roman"/>
          <w:bCs/>
          <w:sz w:val="24"/>
          <w:szCs w:val="24"/>
        </w:rPr>
        <w:t>PH.RO.029707-0.01), UG34, total de 69,59 MW, no estado de Rondônia.</w:t>
      </w:r>
    </w:p>
    <w:p w:rsidR="00B0514B" w:rsidRDefault="00B0514B" w:rsidP="00BC0FCA">
      <w:pPr>
        <w:spacing w:after="0"/>
        <w:jc w:val="center"/>
        <w:rPr>
          <w:noProof/>
          <w:lang w:eastAsia="pt-BR"/>
        </w:rPr>
      </w:pPr>
    </w:p>
    <w:p w:rsidR="005B292B" w:rsidRDefault="005B292B" w:rsidP="00BC0FCA">
      <w:pPr>
        <w:spacing w:after="0"/>
        <w:jc w:val="center"/>
        <w:rPr>
          <w:noProof/>
          <w:lang w:eastAsia="pt-BR"/>
        </w:rPr>
      </w:pPr>
    </w:p>
    <w:p w:rsidR="005B292B" w:rsidRPr="0099597E" w:rsidRDefault="005B292B" w:rsidP="00BC0FCA">
      <w:pPr>
        <w:spacing w:after="0"/>
        <w:jc w:val="center"/>
        <w:rPr>
          <w:rFonts w:ascii="Arial Narrow" w:hAnsi="Arial Narrow" w:cs="Times New Roman"/>
          <w:bCs/>
          <w:color w:val="FF0000"/>
          <w:sz w:val="24"/>
          <w:szCs w:val="24"/>
        </w:rPr>
      </w:pPr>
    </w:p>
    <w:p w:rsidR="001915B6" w:rsidRPr="00281F9C" w:rsidRDefault="00A07719" w:rsidP="00B0514B">
      <w:pPr>
        <w:spacing w:before="120" w:after="240" w:line="240" w:lineRule="auto"/>
        <w:jc w:val="both"/>
        <w:rPr>
          <w:rFonts w:ascii="Arial Narrow" w:hAnsi="Arial Narrow" w:cs="Times New Roman"/>
          <w:bCs/>
          <w:sz w:val="20"/>
          <w:szCs w:val="24"/>
        </w:rPr>
      </w:pPr>
      <w:r w:rsidRPr="00281F9C">
        <w:rPr>
          <w:rFonts w:ascii="Arial Narrow" w:hAnsi="Arial Narrow" w:cs="Times New Roman"/>
          <w:bCs/>
          <w:sz w:val="20"/>
          <w:szCs w:val="24"/>
        </w:rPr>
        <w:t>* Nesta seção estão incluídos todos os empreendimentos de geração</w:t>
      </w:r>
      <w:r w:rsidR="007B572C" w:rsidRPr="00281F9C">
        <w:rPr>
          <w:rFonts w:ascii="Arial Narrow" w:hAnsi="Arial Narrow" w:cs="Times New Roman"/>
          <w:bCs/>
          <w:sz w:val="20"/>
          <w:szCs w:val="24"/>
        </w:rPr>
        <w:t xml:space="preserve"> (ACR</w:t>
      </w:r>
      <w:r w:rsidR="00125DD1" w:rsidRPr="00281F9C">
        <w:rPr>
          <w:rFonts w:ascii="Arial Narrow" w:hAnsi="Arial Narrow" w:cs="Times New Roman"/>
          <w:bCs/>
          <w:sz w:val="20"/>
          <w:szCs w:val="24"/>
        </w:rPr>
        <w:t xml:space="preserve"> e </w:t>
      </w:r>
      <w:r w:rsidR="007B572C" w:rsidRPr="00281F9C">
        <w:rPr>
          <w:rFonts w:ascii="Arial Narrow" w:hAnsi="Arial Narrow" w:cs="Times New Roman"/>
          <w:bCs/>
          <w:sz w:val="20"/>
          <w:szCs w:val="24"/>
        </w:rPr>
        <w:t>ACL)</w:t>
      </w:r>
      <w:r w:rsidRPr="00281F9C">
        <w:rPr>
          <w:rFonts w:ascii="Arial Narrow" w:hAnsi="Arial Narrow" w:cs="Times New Roman"/>
          <w:bCs/>
          <w:sz w:val="20"/>
          <w:szCs w:val="24"/>
        </w:rPr>
        <w:t xml:space="preserve"> cuja entrada em operação comercial foi autorizada por meio de despacho da ANEEL.</w:t>
      </w:r>
    </w:p>
    <w:p w:rsidR="008B3DC9" w:rsidRPr="00281F9C" w:rsidRDefault="008B3DC9" w:rsidP="008B3DC9">
      <w:pPr>
        <w:pStyle w:val="Legenda"/>
      </w:pPr>
      <w:bookmarkStart w:id="68" w:name="_Toc437852455"/>
      <w:r w:rsidRPr="00281F9C">
        <w:lastRenderedPageBreak/>
        <w:t xml:space="preserve">Tabela </w:t>
      </w:r>
      <w:r w:rsidR="00DE17A1">
        <w:fldChar w:fldCharType="begin"/>
      </w:r>
      <w:r w:rsidR="00DE17A1">
        <w:instrText xml:space="preserve"> SEQ Tabela \* ARABIC </w:instrText>
      </w:r>
      <w:r w:rsidR="00DE17A1">
        <w:fldChar w:fldCharType="separate"/>
      </w:r>
      <w:r w:rsidR="00DE17A1">
        <w:rPr>
          <w:noProof/>
        </w:rPr>
        <w:t>11</w:t>
      </w:r>
      <w:r w:rsidR="00DE17A1">
        <w:rPr>
          <w:noProof/>
        </w:rPr>
        <w:fldChar w:fldCharType="end"/>
      </w:r>
      <w:r w:rsidRPr="00281F9C">
        <w:t>. Entrada em operação de novos empreendimentos de geração.</w:t>
      </w:r>
      <w:bookmarkEnd w:id="68"/>
    </w:p>
    <w:p w:rsidR="008B3DC9" w:rsidRPr="00281F9C" w:rsidRDefault="00025A08" w:rsidP="008B3DC9">
      <w:pPr>
        <w:spacing w:after="120" w:line="240" w:lineRule="auto"/>
        <w:jc w:val="center"/>
        <w:rPr>
          <w:rFonts w:ascii="Arial Narrow" w:hAnsi="Arial Narrow"/>
          <w:sz w:val="28"/>
          <w:szCs w:val="28"/>
        </w:rPr>
      </w:pPr>
      <w:r w:rsidRPr="00025A08">
        <w:rPr>
          <w:noProof/>
          <w:lang w:eastAsia="pt-BR"/>
        </w:rPr>
        <w:drawing>
          <wp:inline distT="0" distB="0" distL="0" distR="0" wp14:anchorId="1B30B138" wp14:editId="360B64E5">
            <wp:extent cx="5773003" cy="3159833"/>
            <wp:effectExtent l="0" t="0" r="0" b="2540"/>
            <wp:docPr id="120" name="Imagem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75077" cy="3160968"/>
                    </a:xfrm>
                    <a:prstGeom prst="rect">
                      <a:avLst/>
                    </a:prstGeom>
                    <a:noFill/>
                    <a:ln>
                      <a:noFill/>
                    </a:ln>
                  </pic:spPr>
                </pic:pic>
              </a:graphicData>
            </a:graphic>
          </wp:inline>
        </w:drawing>
      </w:r>
    </w:p>
    <w:p w:rsidR="00260525" w:rsidRPr="00281F9C" w:rsidRDefault="008B3DC9" w:rsidP="001915B6">
      <w:pPr>
        <w:jc w:val="right"/>
        <w:rPr>
          <w:rFonts w:ascii="Arial Narrow" w:hAnsi="Arial Narrow"/>
          <w:sz w:val="18"/>
          <w:szCs w:val="18"/>
        </w:rPr>
      </w:pPr>
      <w:r w:rsidRPr="00281F9C">
        <w:rPr>
          <w:rFonts w:ascii="Arial Narrow" w:hAnsi="Arial Narrow"/>
          <w:sz w:val="18"/>
          <w:szCs w:val="18"/>
        </w:rPr>
        <w:t>Fonte</w:t>
      </w:r>
      <w:r w:rsidR="00B05FED" w:rsidRPr="00281F9C">
        <w:rPr>
          <w:rFonts w:ascii="Arial Narrow" w:hAnsi="Arial Narrow"/>
          <w:sz w:val="18"/>
          <w:szCs w:val="18"/>
        </w:rPr>
        <w:t xml:space="preserve"> dos dados</w:t>
      </w:r>
      <w:r w:rsidRPr="00281F9C">
        <w:rPr>
          <w:rFonts w:ascii="Arial Narrow" w:hAnsi="Arial Narrow"/>
          <w:sz w:val="18"/>
          <w:szCs w:val="18"/>
        </w:rPr>
        <w:t xml:space="preserve">: MME / ANEEL / </w:t>
      </w:r>
      <w:r w:rsidR="00510843" w:rsidRPr="00281F9C">
        <w:rPr>
          <w:rFonts w:ascii="Arial Narrow" w:hAnsi="Arial Narrow"/>
          <w:sz w:val="18"/>
          <w:szCs w:val="18"/>
        </w:rPr>
        <w:t xml:space="preserve">ONS </w:t>
      </w:r>
    </w:p>
    <w:bookmarkStart w:id="69" w:name="_Toc437852350"/>
    <w:p w:rsidR="008B3DC9" w:rsidRPr="00281F9C" w:rsidRDefault="00260525" w:rsidP="008B3DC9">
      <w:pPr>
        <w:pStyle w:val="Estilo2"/>
        <w:ind w:hanging="792"/>
        <w:rPr>
          <w:noProof/>
          <w:lang w:eastAsia="pt-BR"/>
        </w:rPr>
      </w:pPr>
      <w:r w:rsidRPr="00281F9C">
        <w:rPr>
          <w:noProof/>
          <w:lang w:eastAsia="pt-BR"/>
        </w:rPr>
        <mc:AlternateContent>
          <mc:Choice Requires="wps">
            <w:drawing>
              <wp:anchor distT="0" distB="0" distL="114300" distR="114300" simplePos="0" relativeHeight="251722752" behindDoc="0" locked="0" layoutInCell="1" allowOverlap="1" wp14:anchorId="6E2A7DD4" wp14:editId="6F2A29A5">
                <wp:simplePos x="0" y="0"/>
                <wp:positionH relativeFrom="column">
                  <wp:posOffset>4899850</wp:posOffset>
                </wp:positionH>
                <wp:positionV relativeFrom="paragraph">
                  <wp:posOffset>-45720</wp:posOffset>
                </wp:positionV>
                <wp:extent cx="314325" cy="276225"/>
                <wp:effectExtent l="0" t="0" r="0" b="0"/>
                <wp:wrapNone/>
                <wp:docPr id="8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76225"/>
                        </a:xfrm>
                        <a:prstGeom prst="rect">
                          <a:avLst/>
                        </a:prstGeom>
                        <a:noFill/>
                        <a:ln w="9525">
                          <a:noFill/>
                          <a:miter lim="800000"/>
                          <a:headEnd/>
                          <a:tailEnd/>
                        </a:ln>
                      </wps:spPr>
                      <wps:txbx>
                        <w:txbxContent>
                          <w:p w:rsidR="00800845" w:rsidRPr="00A07719" w:rsidRDefault="00800845">
                            <w:pPr>
                              <w:rPr>
                                <w:rFonts w:ascii="Arial Narrow" w:hAnsi="Arial Narrow"/>
                                <w:b/>
                              </w:rPr>
                            </w:pPr>
                            <w:r w:rsidRPr="00A07719">
                              <w:rPr>
                                <w:rFonts w:ascii="Arial Narrow" w:hAnsi="Arial Narrow"/>
                                <w: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385.8pt;margin-top:-3.6pt;width:24.75pt;height:21.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" filled="f" stroked="f">
                <v:textbox>
                  <w:txbxContent>
                    <w:p w:rsidR="00C65707" w:rsidRPr="00A07719" w:rsidRDefault="00C65707">
                      <w:pPr>
                        <w:rPr>
                          <w:rFonts w:ascii="Arial Narrow" w:hAnsi="Arial Narrow"/>
                          <w:b/>
                        </w:rPr>
                      </w:pPr>
                      <w:r w:rsidRPr="00A07719">
                        <w:rPr>
                          <w:rFonts w:ascii="Arial Narrow" w:hAnsi="Arial Narrow"/>
                          <w:b/>
                        </w:rPr>
                        <w:t>*</w:t>
                      </w:r>
                    </w:p>
                  </w:txbxContent>
                </v:textbox>
              </v:shape>
            </w:pict>
          </mc:Fallback>
        </mc:AlternateContent>
      </w:r>
      <w:r w:rsidR="006179FA" w:rsidRPr="00281F9C">
        <w:t>Previsão da</w:t>
      </w:r>
      <w:r w:rsidR="008B3DC9" w:rsidRPr="00281F9C">
        <w:t xml:space="preserve"> Expansão da Geração</w:t>
      </w:r>
      <w:bookmarkEnd w:id="69"/>
    </w:p>
    <w:p w:rsidR="008B3DC9" w:rsidRPr="00281F9C" w:rsidRDefault="008B3DC9" w:rsidP="008B3DC9">
      <w:pPr>
        <w:pStyle w:val="Legenda"/>
      </w:pPr>
      <w:bookmarkStart w:id="70" w:name="_Toc437852456"/>
      <w:r w:rsidRPr="00281F9C">
        <w:t xml:space="preserve">Tabela </w:t>
      </w:r>
      <w:r w:rsidR="00DE17A1">
        <w:fldChar w:fldCharType="begin"/>
      </w:r>
      <w:r w:rsidR="00DE17A1">
        <w:instrText xml:space="preserve"> SEQ Tabela \* ARABIC </w:instrText>
      </w:r>
      <w:r w:rsidR="00DE17A1">
        <w:fldChar w:fldCharType="separate"/>
      </w:r>
      <w:r w:rsidR="00DE17A1">
        <w:rPr>
          <w:noProof/>
        </w:rPr>
        <w:t>12</w:t>
      </w:r>
      <w:r w:rsidR="00DE17A1">
        <w:rPr>
          <w:noProof/>
        </w:rPr>
        <w:fldChar w:fldCharType="end"/>
      </w:r>
      <w:r w:rsidRPr="00281F9C">
        <w:t xml:space="preserve">. Previsão </w:t>
      </w:r>
      <w:r w:rsidR="006179FA" w:rsidRPr="00281F9C">
        <w:t>da expansão da</w:t>
      </w:r>
      <w:r w:rsidRPr="00281F9C">
        <w:t xml:space="preserve"> geração</w:t>
      </w:r>
      <w:r w:rsidR="00E93E19" w:rsidRPr="00281F9C">
        <w:t xml:space="preserve"> (MW)</w:t>
      </w:r>
      <w:r w:rsidRPr="00281F9C">
        <w:t>.</w:t>
      </w:r>
      <w:bookmarkEnd w:id="70"/>
    </w:p>
    <w:p w:rsidR="00192ED0" w:rsidRPr="00281F9C" w:rsidRDefault="000A082A" w:rsidP="00192ED0">
      <w:pPr>
        <w:spacing w:line="240" w:lineRule="auto"/>
        <w:jc w:val="center"/>
        <w:rPr>
          <w:sz w:val="18"/>
          <w:szCs w:val="18"/>
        </w:rPr>
      </w:pPr>
      <w:r w:rsidRPr="00281F9C">
        <w:rPr>
          <w:noProof/>
          <w:lang w:eastAsia="pt-BR"/>
        </w:rPr>
        <mc:AlternateContent>
          <mc:Choice Requires="wps">
            <w:drawing>
              <wp:anchor distT="0" distB="0" distL="114300" distR="114300" simplePos="0" relativeHeight="251810816" behindDoc="0" locked="0" layoutInCell="1" allowOverlap="1" wp14:anchorId="3F8C940E" wp14:editId="0F18B355">
                <wp:simplePos x="0" y="0"/>
                <wp:positionH relativeFrom="column">
                  <wp:posOffset>3509010</wp:posOffset>
                </wp:positionH>
                <wp:positionV relativeFrom="paragraph">
                  <wp:posOffset>2944495</wp:posOffset>
                </wp:positionV>
                <wp:extent cx="314325" cy="276225"/>
                <wp:effectExtent l="0" t="0" r="0" b="0"/>
                <wp:wrapNone/>
                <wp:docPr id="7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76225"/>
                        </a:xfrm>
                        <a:prstGeom prst="rect">
                          <a:avLst/>
                        </a:prstGeom>
                        <a:noFill/>
                        <a:ln w="9525">
                          <a:noFill/>
                          <a:miter lim="800000"/>
                          <a:headEnd/>
                          <a:tailEnd/>
                        </a:ln>
                      </wps:spPr>
                      <wps:txbx>
                        <w:txbxContent>
                          <w:p w:rsidR="00800845" w:rsidRPr="000A082A" w:rsidRDefault="00800845" w:rsidP="000A082A">
                            <w:pPr>
                              <w:rPr>
                                <w:rFonts w:ascii="Arial Narrow" w:hAnsi="Arial Narrow"/>
                                <w:b/>
                                <w:color w:val="FFFFFF" w:themeColor="background1"/>
                              </w:rPr>
                            </w:pPr>
                            <w:r w:rsidRPr="000A082A">
                              <w:rPr>
                                <w:rFonts w:ascii="Arial Narrow" w:hAnsi="Arial Narrow"/>
                                <w:b/>
                                <w:color w:val="FFFFFF" w:themeColor="background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left:0;text-align:left;margin-left:276.3pt;margin-top:231.85pt;width:24.75pt;height:21.7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" filled="f" stroked="f">
                <v:textbox>
                  <w:txbxContent>
                    <w:p w:rsidR="00C65707" w:rsidRPr="000A082A" w:rsidRDefault="00C65707" w:rsidP="000A082A">
                      <w:pPr>
                        <w:rPr>
                          <w:rFonts w:ascii="Arial Narrow" w:hAnsi="Arial Narrow"/>
                          <w:b/>
                          <w:color w:val="FFFFFF" w:themeColor="background1"/>
                        </w:rPr>
                      </w:pPr>
                      <w:r w:rsidRPr="000A082A">
                        <w:rPr>
                          <w:rFonts w:ascii="Arial Narrow" w:hAnsi="Arial Narrow"/>
                          <w:b/>
                          <w:color w:val="FFFFFF" w:themeColor="background1"/>
                        </w:rPr>
                        <w:t>**</w:t>
                      </w:r>
                    </w:p>
                  </w:txbxContent>
                </v:textbox>
              </v:shape>
            </w:pict>
          </mc:Fallback>
        </mc:AlternateContent>
      </w:r>
      <w:r w:rsidR="00281F9C" w:rsidRPr="00281F9C">
        <w:rPr>
          <w:noProof/>
          <w:lang w:eastAsia="pt-BR"/>
        </w:rPr>
        <w:drawing>
          <wp:inline distT="0" distB="0" distL="0" distR="0" wp14:anchorId="41A479FA" wp14:editId="5DE84B34">
            <wp:extent cx="6657974" cy="3400425"/>
            <wp:effectExtent l="0" t="0" r="0" b="0"/>
            <wp:docPr id="48"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659880" cy="3401398"/>
                    </a:xfrm>
                    <a:prstGeom prst="rect">
                      <a:avLst/>
                    </a:prstGeom>
                    <a:noFill/>
                    <a:ln>
                      <a:noFill/>
                    </a:ln>
                  </pic:spPr>
                </pic:pic>
              </a:graphicData>
            </a:graphic>
          </wp:inline>
        </w:drawing>
      </w:r>
    </w:p>
    <w:p w:rsidR="00E93E19" w:rsidRPr="00281F9C" w:rsidRDefault="008B3DC9" w:rsidP="00BB6AC3">
      <w:pPr>
        <w:jc w:val="right"/>
        <w:rPr>
          <w:noProof/>
        </w:rPr>
      </w:pPr>
      <w:r w:rsidRPr="00281F9C">
        <w:rPr>
          <w:rFonts w:ascii="Arial Narrow" w:hAnsi="Arial Narrow"/>
          <w:sz w:val="18"/>
          <w:szCs w:val="18"/>
        </w:rPr>
        <w:t xml:space="preserve">   Fonte</w:t>
      </w:r>
      <w:r w:rsidR="00B05FED" w:rsidRPr="00281F9C">
        <w:rPr>
          <w:rFonts w:ascii="Arial Narrow" w:hAnsi="Arial Narrow"/>
          <w:sz w:val="18"/>
          <w:szCs w:val="18"/>
        </w:rPr>
        <w:t xml:space="preserve"> dos dados</w:t>
      </w:r>
      <w:r w:rsidRPr="00281F9C">
        <w:rPr>
          <w:rFonts w:ascii="Arial Narrow" w:hAnsi="Arial Narrow"/>
          <w:sz w:val="18"/>
          <w:szCs w:val="18"/>
        </w:rPr>
        <w:t>: MME / ANEEL / ONS / EPE / CCEE / Eletrobras</w:t>
      </w:r>
      <w:r w:rsidRPr="00281F9C">
        <w:rPr>
          <w:noProof/>
        </w:rPr>
        <w:t xml:space="preserve"> </w:t>
      </w:r>
    </w:p>
    <w:p w:rsidR="006F4F7E" w:rsidRPr="00281F9C" w:rsidRDefault="005D41E6" w:rsidP="00260525">
      <w:pPr>
        <w:jc w:val="both"/>
        <w:rPr>
          <w:rFonts w:ascii="Arial Narrow" w:hAnsi="Arial Narrow" w:cs="Times New Roman"/>
          <w:bCs/>
          <w:sz w:val="20"/>
          <w:szCs w:val="24"/>
        </w:rPr>
      </w:pPr>
      <w:r w:rsidRPr="00281F9C">
        <w:rPr>
          <w:rFonts w:ascii="Arial Narrow" w:hAnsi="Arial Narrow" w:cs="Times New Roman"/>
          <w:bCs/>
          <w:sz w:val="20"/>
          <w:szCs w:val="24"/>
        </w:rPr>
        <w:t>* Nesta seção</w:t>
      </w:r>
      <w:r w:rsidR="00A07719" w:rsidRPr="00281F9C">
        <w:rPr>
          <w:rFonts w:ascii="Arial Narrow" w:hAnsi="Arial Narrow" w:cs="Times New Roman"/>
          <w:bCs/>
          <w:sz w:val="20"/>
          <w:szCs w:val="24"/>
        </w:rPr>
        <w:t xml:space="preserve"> estão incluídos os empreendimentos monitorados pelo MME, por meio da SEE/DMSE, que correspondem aos vencedores dos leilões do ACR, com a entrada em opera</w:t>
      </w:r>
      <w:r w:rsidR="00910B9B" w:rsidRPr="00281F9C">
        <w:rPr>
          <w:rFonts w:ascii="Arial Narrow" w:hAnsi="Arial Narrow" w:cs="Times New Roman"/>
          <w:bCs/>
          <w:sz w:val="20"/>
          <w:szCs w:val="24"/>
        </w:rPr>
        <w:t xml:space="preserve">ção conforme datas de </w:t>
      </w:r>
      <w:proofErr w:type="gramStart"/>
      <w:r w:rsidR="00910B9B" w:rsidRPr="00281F9C">
        <w:rPr>
          <w:rFonts w:ascii="Arial Narrow" w:hAnsi="Arial Narrow" w:cs="Times New Roman"/>
          <w:bCs/>
          <w:sz w:val="20"/>
          <w:szCs w:val="24"/>
        </w:rPr>
        <w:t>tendência</w:t>
      </w:r>
      <w:r w:rsidR="00A07719" w:rsidRPr="00281F9C">
        <w:rPr>
          <w:rFonts w:ascii="Arial Narrow" w:hAnsi="Arial Narrow" w:cs="Times New Roman"/>
          <w:bCs/>
          <w:sz w:val="20"/>
          <w:szCs w:val="24"/>
        </w:rPr>
        <w:t xml:space="preserve"> atualizadas na reunião do Grupo de Monitoramento da Expansão da Geração, do dia</w:t>
      </w:r>
      <w:proofErr w:type="gramEnd"/>
      <w:r w:rsidR="00A20B59" w:rsidRPr="00281F9C">
        <w:rPr>
          <w:rFonts w:ascii="Arial Narrow" w:hAnsi="Arial Narrow" w:cs="Times New Roman"/>
          <w:bCs/>
          <w:sz w:val="20"/>
          <w:szCs w:val="24"/>
        </w:rPr>
        <w:t xml:space="preserve"> </w:t>
      </w:r>
      <w:r w:rsidR="001C33EC" w:rsidRPr="00281F9C">
        <w:rPr>
          <w:rFonts w:ascii="Arial Narrow" w:hAnsi="Arial Narrow" w:cs="Times New Roman"/>
          <w:bCs/>
          <w:sz w:val="20"/>
          <w:szCs w:val="24"/>
        </w:rPr>
        <w:t>17</w:t>
      </w:r>
      <w:r w:rsidR="00157B1E" w:rsidRPr="00281F9C">
        <w:rPr>
          <w:rFonts w:ascii="Arial Narrow" w:hAnsi="Arial Narrow" w:cs="Times New Roman"/>
          <w:bCs/>
          <w:sz w:val="20"/>
          <w:szCs w:val="24"/>
        </w:rPr>
        <w:t>/</w:t>
      </w:r>
      <w:r w:rsidR="001C33EC" w:rsidRPr="00281F9C">
        <w:rPr>
          <w:rFonts w:ascii="Arial Narrow" w:hAnsi="Arial Narrow" w:cs="Times New Roman"/>
          <w:bCs/>
          <w:sz w:val="20"/>
          <w:szCs w:val="24"/>
        </w:rPr>
        <w:t>09</w:t>
      </w:r>
      <w:r w:rsidR="00A07719" w:rsidRPr="00281F9C">
        <w:rPr>
          <w:rFonts w:ascii="Arial Narrow" w:hAnsi="Arial Narrow" w:cs="Times New Roman"/>
          <w:bCs/>
          <w:sz w:val="20"/>
          <w:szCs w:val="24"/>
        </w:rPr>
        <w:t>/201</w:t>
      </w:r>
      <w:r w:rsidR="00157B1E" w:rsidRPr="00281F9C">
        <w:rPr>
          <w:rFonts w:ascii="Arial Narrow" w:hAnsi="Arial Narrow" w:cs="Times New Roman"/>
          <w:bCs/>
          <w:sz w:val="20"/>
          <w:szCs w:val="24"/>
        </w:rPr>
        <w:t>5</w:t>
      </w:r>
      <w:r w:rsidR="00A07719" w:rsidRPr="00281F9C">
        <w:rPr>
          <w:rFonts w:ascii="Arial Narrow" w:hAnsi="Arial Narrow" w:cs="Times New Roman"/>
          <w:bCs/>
          <w:sz w:val="20"/>
          <w:szCs w:val="24"/>
        </w:rPr>
        <w:t xml:space="preserve">, coordenada </w:t>
      </w:r>
      <w:r w:rsidR="007B2D2B" w:rsidRPr="00281F9C">
        <w:rPr>
          <w:rFonts w:ascii="Arial Narrow" w:hAnsi="Arial Narrow" w:cs="Times New Roman"/>
          <w:bCs/>
          <w:sz w:val="20"/>
          <w:szCs w:val="24"/>
        </w:rPr>
        <w:t xml:space="preserve">pela </w:t>
      </w:r>
      <w:r w:rsidR="00A07719" w:rsidRPr="00281F9C">
        <w:rPr>
          <w:rFonts w:ascii="Arial Narrow" w:hAnsi="Arial Narrow" w:cs="Times New Roman"/>
          <w:bCs/>
          <w:sz w:val="20"/>
          <w:szCs w:val="24"/>
        </w:rPr>
        <w:t>SEE/DMSE, com participação</w:t>
      </w:r>
      <w:r w:rsidR="00260525" w:rsidRPr="00281F9C">
        <w:rPr>
          <w:rFonts w:ascii="Arial Narrow" w:hAnsi="Arial Narrow" w:cs="Times New Roman"/>
          <w:bCs/>
          <w:sz w:val="20"/>
          <w:szCs w:val="24"/>
        </w:rPr>
        <w:t xml:space="preserve"> da ANEEL, ONS, CCEE e EPE.</w:t>
      </w:r>
    </w:p>
    <w:p w:rsidR="003923A5" w:rsidRPr="00281F9C" w:rsidRDefault="003923A5" w:rsidP="00260525">
      <w:pPr>
        <w:jc w:val="both"/>
        <w:rPr>
          <w:rFonts w:ascii="Arial Narrow" w:hAnsi="Arial Narrow" w:cs="Times New Roman"/>
          <w:bCs/>
          <w:sz w:val="20"/>
          <w:szCs w:val="24"/>
        </w:rPr>
      </w:pPr>
      <w:r w:rsidRPr="00281F9C">
        <w:rPr>
          <w:rFonts w:ascii="Arial Narrow" w:hAnsi="Arial Narrow" w:cs="Times New Roman"/>
          <w:bCs/>
          <w:sz w:val="20"/>
          <w:szCs w:val="24"/>
        </w:rPr>
        <w:t>** Os dados de previsão para o ano corrente (2015) são atualizados mensalmente considerando a entrada em operação dos empreendimentos no ano (‘Acumulado em 2015’, da tabela 1</w:t>
      </w:r>
      <w:r w:rsidR="00BE1A24" w:rsidRPr="00281F9C">
        <w:rPr>
          <w:rFonts w:ascii="Arial Narrow" w:hAnsi="Arial Narrow" w:cs="Times New Roman"/>
          <w:bCs/>
          <w:sz w:val="20"/>
          <w:szCs w:val="24"/>
        </w:rPr>
        <w:t xml:space="preserve">1) e eventuais postergações </w:t>
      </w:r>
      <w:r w:rsidRPr="00281F9C">
        <w:rPr>
          <w:rFonts w:ascii="Arial Narrow" w:hAnsi="Arial Narrow" w:cs="Times New Roman"/>
          <w:bCs/>
          <w:sz w:val="20"/>
          <w:szCs w:val="24"/>
        </w:rPr>
        <w:t>para os anos posteriores</w:t>
      </w:r>
      <w:r w:rsidR="00036E7A" w:rsidRPr="00281F9C">
        <w:rPr>
          <w:rFonts w:ascii="Arial Narrow" w:hAnsi="Arial Narrow" w:cs="Times New Roman"/>
          <w:bCs/>
          <w:sz w:val="20"/>
          <w:szCs w:val="24"/>
        </w:rPr>
        <w:t>, conforme datas de tendência.</w:t>
      </w:r>
    </w:p>
    <w:bookmarkStart w:id="71" w:name="_Toc437852351"/>
    <w:p w:rsidR="008B3DC9" w:rsidRPr="000143E8" w:rsidRDefault="00A07719" w:rsidP="008B3DC9">
      <w:pPr>
        <w:pStyle w:val="Estilo1"/>
        <w:rPr>
          <w:noProof/>
          <w:lang w:eastAsia="pt-BR"/>
        </w:rPr>
      </w:pPr>
      <w:r w:rsidRPr="000143E8">
        <w:rPr>
          <w:rFonts w:cs="Times New Roman"/>
          <w:bCs w:val="0"/>
          <w:noProof/>
          <w:sz w:val="24"/>
          <w:szCs w:val="24"/>
          <w:lang w:eastAsia="pt-BR"/>
        </w:rPr>
        <w:lastRenderedPageBreak/>
        <mc:AlternateContent>
          <mc:Choice Requires="wps">
            <w:drawing>
              <wp:anchor distT="0" distB="0" distL="114300" distR="114300" simplePos="0" relativeHeight="251718656" behindDoc="0" locked="0" layoutInCell="1" allowOverlap="1" wp14:anchorId="3399EC7F" wp14:editId="33129F7A">
                <wp:simplePos x="0" y="0"/>
                <wp:positionH relativeFrom="column">
                  <wp:posOffset>5930265</wp:posOffset>
                </wp:positionH>
                <wp:positionV relativeFrom="paragraph">
                  <wp:posOffset>309245</wp:posOffset>
                </wp:positionV>
                <wp:extent cx="247650" cy="266700"/>
                <wp:effectExtent l="0" t="0" r="0" b="0"/>
                <wp:wrapNone/>
                <wp:docPr id="7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66700"/>
                        </a:xfrm>
                        <a:prstGeom prst="rect">
                          <a:avLst/>
                        </a:prstGeom>
                        <a:noFill/>
                        <a:ln w="9525">
                          <a:noFill/>
                          <a:miter lim="800000"/>
                          <a:headEnd/>
                          <a:tailEnd/>
                        </a:ln>
                      </wps:spPr>
                      <wps:txbx>
                        <w:txbxContent>
                          <w:p w:rsidR="00800845" w:rsidRPr="00A07719" w:rsidRDefault="00800845">
                            <w:pPr>
                              <w:rPr>
                                <w:rFonts w:ascii="Arial Narrow" w:hAnsi="Arial Narrow"/>
                                <w:b/>
                              </w:rPr>
                            </w:pPr>
                            <w:r w:rsidRPr="00A07719">
                              <w:rPr>
                                <w:rFonts w:ascii="Arial Narrow" w:hAnsi="Arial Narrow"/>
                                <w: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466.95pt;margin-top:24.35pt;width:19.5pt;height:2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" filled="f" stroked="f">
                <v:textbox>
                  <w:txbxContent>
                    <w:p w:rsidR="00C65707" w:rsidRPr="00A07719" w:rsidRDefault="00C65707">
                      <w:pPr>
                        <w:rPr>
                          <w:rFonts w:ascii="Arial Narrow" w:hAnsi="Arial Narrow"/>
                          <w:b/>
                        </w:rPr>
                      </w:pPr>
                      <w:r w:rsidRPr="00A07719">
                        <w:rPr>
                          <w:rFonts w:ascii="Arial Narrow" w:hAnsi="Arial Narrow"/>
                          <w:b/>
                        </w:rPr>
                        <w:t>*</w:t>
                      </w:r>
                    </w:p>
                  </w:txbxContent>
                </v:textbox>
              </v:shape>
            </w:pict>
          </mc:Fallback>
        </mc:AlternateContent>
      </w:r>
      <w:r w:rsidR="008B3DC9" w:rsidRPr="000143E8">
        <w:t>EXPANSÃO DA TRANSMISSÃO</w:t>
      </w:r>
      <w:bookmarkEnd w:id="71"/>
    </w:p>
    <w:p w:rsidR="008B3DC9" w:rsidRPr="000143E8" w:rsidRDefault="008B3DC9" w:rsidP="008B3DC9">
      <w:pPr>
        <w:pStyle w:val="Estilo2"/>
        <w:rPr>
          <w:noProof/>
          <w:lang w:eastAsia="pt-BR"/>
        </w:rPr>
      </w:pPr>
      <w:bookmarkStart w:id="72" w:name="_Toc437852352"/>
      <w:r w:rsidRPr="000143E8">
        <w:t>Entrada em Operação de Novas Linhas de Transmissão</w:t>
      </w:r>
      <w:bookmarkEnd w:id="72"/>
    </w:p>
    <w:p w:rsidR="000B7086" w:rsidRPr="000143E8" w:rsidRDefault="000B7086" w:rsidP="000B7086">
      <w:pPr>
        <w:spacing w:before="120" w:after="120" w:line="240" w:lineRule="auto"/>
        <w:ind w:firstLine="709"/>
        <w:jc w:val="both"/>
        <w:rPr>
          <w:rFonts w:ascii="Arial Narrow" w:hAnsi="Arial Narrow" w:cs="Times New Roman"/>
          <w:bCs/>
          <w:sz w:val="24"/>
          <w:szCs w:val="24"/>
        </w:rPr>
      </w:pPr>
      <w:r w:rsidRPr="000143E8">
        <w:rPr>
          <w:rFonts w:ascii="Arial Narrow" w:hAnsi="Arial Narrow" w:cs="Times New Roman"/>
          <w:bCs/>
          <w:sz w:val="24"/>
          <w:szCs w:val="24"/>
        </w:rPr>
        <w:t xml:space="preserve">No mês de </w:t>
      </w:r>
      <w:r w:rsidR="000143E8" w:rsidRPr="000143E8">
        <w:rPr>
          <w:rFonts w:ascii="Arial Narrow" w:hAnsi="Arial Narrow" w:cs="Times New Roman"/>
          <w:bCs/>
          <w:sz w:val="24"/>
          <w:szCs w:val="24"/>
        </w:rPr>
        <w:t>outubro</w:t>
      </w:r>
      <w:r w:rsidRPr="000143E8">
        <w:rPr>
          <w:rFonts w:ascii="Arial Narrow" w:hAnsi="Arial Narrow" w:cs="Times New Roman"/>
          <w:bCs/>
          <w:sz w:val="24"/>
          <w:szCs w:val="24"/>
        </w:rPr>
        <w:t xml:space="preserve"> de 2015, foram incorporadas as seguintes LT ao Sistema Interligado Nacional – SIN, em um total de </w:t>
      </w:r>
      <w:r w:rsidR="000143E8" w:rsidRPr="000143E8">
        <w:rPr>
          <w:rFonts w:ascii="Arial Narrow" w:hAnsi="Arial Narrow" w:cs="Times New Roman"/>
          <w:bCs/>
          <w:sz w:val="24"/>
          <w:szCs w:val="24"/>
        </w:rPr>
        <w:t>1.159,0</w:t>
      </w:r>
      <w:r w:rsidR="005F1557" w:rsidRPr="000143E8">
        <w:rPr>
          <w:rFonts w:ascii="Arial Narrow" w:hAnsi="Arial Narrow" w:cs="Times New Roman"/>
          <w:bCs/>
          <w:sz w:val="24"/>
          <w:szCs w:val="24"/>
        </w:rPr>
        <w:t xml:space="preserve"> km:</w:t>
      </w:r>
    </w:p>
    <w:p w:rsidR="000143E8" w:rsidRPr="000143E8" w:rsidRDefault="000143E8" w:rsidP="000143E8">
      <w:pPr>
        <w:pStyle w:val="PargrafodaLista"/>
        <w:numPr>
          <w:ilvl w:val="0"/>
          <w:numId w:val="40"/>
        </w:numPr>
        <w:spacing w:before="120" w:after="120" w:line="360" w:lineRule="auto"/>
        <w:ind w:left="1502" w:hanging="357"/>
        <w:jc w:val="both"/>
        <w:rPr>
          <w:rFonts w:ascii="Arial Narrow" w:hAnsi="Arial Narrow" w:cs="Times New Roman"/>
          <w:bCs/>
          <w:sz w:val="24"/>
          <w:szCs w:val="24"/>
        </w:rPr>
      </w:pPr>
      <w:r w:rsidRPr="000143E8">
        <w:rPr>
          <w:rFonts w:ascii="Arial Narrow" w:hAnsi="Arial Narrow" w:cs="Times New Roman"/>
          <w:bCs/>
          <w:sz w:val="24"/>
          <w:szCs w:val="24"/>
        </w:rPr>
        <w:t xml:space="preserve">LT 230 </w:t>
      </w:r>
      <w:proofErr w:type="spellStart"/>
      <w:proofErr w:type="gramStart"/>
      <w:r w:rsidRPr="000143E8">
        <w:rPr>
          <w:rFonts w:ascii="Arial Narrow" w:hAnsi="Arial Narrow" w:cs="Times New Roman"/>
          <w:bCs/>
          <w:sz w:val="24"/>
          <w:szCs w:val="24"/>
        </w:rPr>
        <w:t>Kv</w:t>
      </w:r>
      <w:proofErr w:type="spellEnd"/>
      <w:proofErr w:type="gramEnd"/>
      <w:r w:rsidRPr="000143E8">
        <w:rPr>
          <w:rFonts w:ascii="Arial Narrow" w:hAnsi="Arial Narrow" w:cs="Times New Roman"/>
          <w:bCs/>
          <w:sz w:val="24"/>
          <w:szCs w:val="24"/>
        </w:rPr>
        <w:t xml:space="preserve"> Samuel / Porto Velho C3, com 42,0 km de extensão, da Linha Verde, no estado de RO.</w:t>
      </w:r>
    </w:p>
    <w:p w:rsidR="000143E8" w:rsidRPr="000143E8" w:rsidRDefault="000143E8" w:rsidP="000143E8">
      <w:pPr>
        <w:pStyle w:val="PargrafodaLista"/>
        <w:numPr>
          <w:ilvl w:val="0"/>
          <w:numId w:val="40"/>
        </w:numPr>
        <w:spacing w:before="120" w:after="120" w:line="360" w:lineRule="auto"/>
        <w:ind w:left="1502" w:hanging="357"/>
        <w:jc w:val="both"/>
        <w:rPr>
          <w:rFonts w:ascii="Arial Narrow" w:hAnsi="Arial Narrow" w:cs="Times New Roman"/>
          <w:bCs/>
          <w:sz w:val="24"/>
          <w:szCs w:val="24"/>
        </w:rPr>
      </w:pPr>
      <w:r w:rsidRPr="000143E8">
        <w:rPr>
          <w:rFonts w:ascii="Arial Narrow" w:hAnsi="Arial Narrow" w:cs="Times New Roman"/>
          <w:bCs/>
          <w:sz w:val="24"/>
          <w:szCs w:val="24"/>
        </w:rPr>
        <w:t xml:space="preserve">LT 500 </w:t>
      </w:r>
      <w:proofErr w:type="gramStart"/>
      <w:r w:rsidRPr="000143E8">
        <w:rPr>
          <w:rFonts w:ascii="Arial Narrow" w:hAnsi="Arial Narrow" w:cs="Times New Roman"/>
          <w:bCs/>
          <w:sz w:val="24"/>
          <w:szCs w:val="24"/>
        </w:rPr>
        <w:t>kV</w:t>
      </w:r>
      <w:proofErr w:type="gramEnd"/>
      <w:r w:rsidRPr="000143E8">
        <w:rPr>
          <w:rFonts w:ascii="Arial Narrow" w:hAnsi="Arial Narrow" w:cs="Times New Roman"/>
          <w:bCs/>
          <w:sz w:val="24"/>
          <w:szCs w:val="24"/>
        </w:rPr>
        <w:t xml:space="preserve"> C. Grande / Garanhuns II C3, com 190,0 km de extensão, da Garanhuns, nos estados de PB/PE  </w:t>
      </w:r>
    </w:p>
    <w:p w:rsidR="000143E8" w:rsidRPr="000143E8" w:rsidRDefault="000143E8" w:rsidP="000143E8">
      <w:pPr>
        <w:pStyle w:val="PargrafodaLista"/>
        <w:numPr>
          <w:ilvl w:val="0"/>
          <w:numId w:val="40"/>
        </w:numPr>
        <w:spacing w:before="120" w:after="120" w:line="360" w:lineRule="auto"/>
        <w:ind w:left="1502" w:hanging="357"/>
        <w:jc w:val="both"/>
        <w:rPr>
          <w:rFonts w:ascii="Arial Narrow" w:hAnsi="Arial Narrow" w:cs="Times New Roman"/>
          <w:bCs/>
          <w:sz w:val="24"/>
          <w:szCs w:val="24"/>
        </w:rPr>
      </w:pPr>
      <w:r w:rsidRPr="000143E8">
        <w:rPr>
          <w:rFonts w:ascii="Arial Narrow" w:hAnsi="Arial Narrow" w:cs="Times New Roman"/>
          <w:bCs/>
          <w:sz w:val="24"/>
          <w:szCs w:val="24"/>
        </w:rPr>
        <w:t xml:space="preserve">LT 500 </w:t>
      </w:r>
      <w:proofErr w:type="gramStart"/>
      <w:r w:rsidRPr="000143E8">
        <w:rPr>
          <w:rFonts w:ascii="Arial Narrow" w:hAnsi="Arial Narrow" w:cs="Times New Roman"/>
          <w:bCs/>
          <w:sz w:val="24"/>
          <w:szCs w:val="24"/>
        </w:rPr>
        <w:t>kV</w:t>
      </w:r>
      <w:proofErr w:type="gramEnd"/>
      <w:r w:rsidRPr="000143E8">
        <w:rPr>
          <w:rFonts w:ascii="Arial Narrow" w:hAnsi="Arial Narrow" w:cs="Times New Roman"/>
          <w:bCs/>
          <w:sz w:val="24"/>
          <w:szCs w:val="24"/>
        </w:rPr>
        <w:t xml:space="preserve"> Claudia / </w:t>
      </w:r>
      <w:proofErr w:type="spellStart"/>
      <w:r w:rsidRPr="000143E8">
        <w:rPr>
          <w:rFonts w:ascii="Arial Narrow" w:hAnsi="Arial Narrow" w:cs="Times New Roman"/>
          <w:bCs/>
          <w:sz w:val="24"/>
          <w:szCs w:val="24"/>
        </w:rPr>
        <w:t>Paranaita</w:t>
      </w:r>
      <w:proofErr w:type="spellEnd"/>
      <w:r w:rsidRPr="000143E8">
        <w:rPr>
          <w:rFonts w:ascii="Arial Narrow" w:hAnsi="Arial Narrow" w:cs="Times New Roman"/>
          <w:bCs/>
          <w:sz w:val="24"/>
          <w:szCs w:val="24"/>
        </w:rPr>
        <w:t xml:space="preserve"> C1, com 300,0 km de extensão, da Matrinchã, no estado do MT.</w:t>
      </w:r>
    </w:p>
    <w:p w:rsidR="000143E8" w:rsidRPr="000143E8" w:rsidRDefault="000143E8" w:rsidP="000143E8">
      <w:pPr>
        <w:pStyle w:val="PargrafodaLista"/>
        <w:numPr>
          <w:ilvl w:val="0"/>
          <w:numId w:val="40"/>
        </w:numPr>
        <w:spacing w:before="120" w:after="120" w:line="360" w:lineRule="auto"/>
        <w:ind w:left="1502" w:hanging="357"/>
        <w:jc w:val="both"/>
        <w:rPr>
          <w:rFonts w:ascii="Arial Narrow" w:hAnsi="Arial Narrow" w:cs="Times New Roman"/>
          <w:bCs/>
          <w:sz w:val="24"/>
          <w:szCs w:val="24"/>
        </w:rPr>
      </w:pPr>
      <w:r w:rsidRPr="000143E8">
        <w:rPr>
          <w:rFonts w:ascii="Arial Narrow" w:hAnsi="Arial Narrow" w:cs="Times New Roman"/>
          <w:bCs/>
          <w:sz w:val="24"/>
          <w:szCs w:val="24"/>
        </w:rPr>
        <w:t xml:space="preserve">LT 500 </w:t>
      </w:r>
      <w:proofErr w:type="gramStart"/>
      <w:r w:rsidRPr="000143E8">
        <w:rPr>
          <w:rFonts w:ascii="Arial Narrow" w:hAnsi="Arial Narrow" w:cs="Times New Roman"/>
          <w:bCs/>
          <w:sz w:val="24"/>
          <w:szCs w:val="24"/>
        </w:rPr>
        <w:t>kV</w:t>
      </w:r>
      <w:proofErr w:type="gramEnd"/>
      <w:r w:rsidRPr="000143E8">
        <w:rPr>
          <w:rFonts w:ascii="Arial Narrow" w:hAnsi="Arial Narrow" w:cs="Times New Roman"/>
          <w:bCs/>
          <w:sz w:val="24"/>
          <w:szCs w:val="24"/>
        </w:rPr>
        <w:t xml:space="preserve"> Claudia / </w:t>
      </w:r>
      <w:proofErr w:type="spellStart"/>
      <w:r w:rsidRPr="000143E8">
        <w:rPr>
          <w:rFonts w:ascii="Arial Narrow" w:hAnsi="Arial Narrow" w:cs="Times New Roman"/>
          <w:bCs/>
          <w:sz w:val="24"/>
          <w:szCs w:val="24"/>
        </w:rPr>
        <w:t>Paranaita</w:t>
      </w:r>
      <w:proofErr w:type="spellEnd"/>
      <w:r w:rsidRPr="000143E8">
        <w:rPr>
          <w:rFonts w:ascii="Arial Narrow" w:hAnsi="Arial Narrow" w:cs="Times New Roman"/>
          <w:bCs/>
          <w:sz w:val="24"/>
          <w:szCs w:val="24"/>
        </w:rPr>
        <w:t xml:space="preserve"> C2, com 300,0 km de extensão, da Matrinchã, no estado do MT.</w:t>
      </w:r>
    </w:p>
    <w:p w:rsidR="000143E8" w:rsidRPr="000143E8" w:rsidRDefault="000143E8" w:rsidP="000143E8">
      <w:pPr>
        <w:pStyle w:val="PargrafodaLista"/>
        <w:numPr>
          <w:ilvl w:val="0"/>
          <w:numId w:val="40"/>
        </w:numPr>
        <w:spacing w:before="120" w:after="120" w:line="360" w:lineRule="auto"/>
        <w:ind w:left="1502" w:hanging="357"/>
        <w:jc w:val="both"/>
        <w:rPr>
          <w:rFonts w:ascii="Arial Narrow" w:hAnsi="Arial Narrow" w:cs="Times New Roman"/>
          <w:bCs/>
          <w:sz w:val="24"/>
          <w:szCs w:val="24"/>
        </w:rPr>
      </w:pPr>
      <w:r w:rsidRPr="000143E8">
        <w:rPr>
          <w:rFonts w:ascii="Arial Narrow" w:hAnsi="Arial Narrow" w:cs="Times New Roman"/>
          <w:bCs/>
          <w:sz w:val="24"/>
          <w:szCs w:val="24"/>
        </w:rPr>
        <w:t xml:space="preserve">LT 500 </w:t>
      </w:r>
      <w:proofErr w:type="gramStart"/>
      <w:r w:rsidRPr="000143E8">
        <w:rPr>
          <w:rFonts w:ascii="Arial Narrow" w:hAnsi="Arial Narrow" w:cs="Times New Roman"/>
          <w:bCs/>
          <w:sz w:val="24"/>
          <w:szCs w:val="24"/>
        </w:rPr>
        <w:t>kV</w:t>
      </w:r>
      <w:proofErr w:type="gramEnd"/>
      <w:r w:rsidRPr="000143E8">
        <w:rPr>
          <w:rFonts w:ascii="Arial Narrow" w:hAnsi="Arial Narrow" w:cs="Times New Roman"/>
          <w:bCs/>
          <w:sz w:val="24"/>
          <w:szCs w:val="24"/>
        </w:rPr>
        <w:t xml:space="preserve"> Claudia / Sinop C1, com 103,0 km de extensão, da Matrinchã, no estado do MT.</w:t>
      </w:r>
    </w:p>
    <w:p w:rsidR="000143E8" w:rsidRPr="000143E8" w:rsidRDefault="000143E8" w:rsidP="000143E8">
      <w:pPr>
        <w:pStyle w:val="PargrafodaLista"/>
        <w:numPr>
          <w:ilvl w:val="0"/>
          <w:numId w:val="40"/>
        </w:numPr>
        <w:spacing w:before="120" w:after="120" w:line="360" w:lineRule="auto"/>
        <w:ind w:left="1502" w:hanging="357"/>
        <w:jc w:val="both"/>
        <w:rPr>
          <w:rFonts w:ascii="Arial Narrow" w:hAnsi="Arial Narrow" w:cs="Times New Roman"/>
          <w:bCs/>
          <w:sz w:val="24"/>
          <w:szCs w:val="24"/>
        </w:rPr>
      </w:pPr>
      <w:r w:rsidRPr="000143E8">
        <w:rPr>
          <w:rFonts w:ascii="Arial Narrow" w:hAnsi="Arial Narrow" w:cs="Times New Roman"/>
          <w:bCs/>
          <w:sz w:val="24"/>
          <w:szCs w:val="24"/>
        </w:rPr>
        <w:t xml:space="preserve">LT 500 </w:t>
      </w:r>
      <w:proofErr w:type="gramStart"/>
      <w:r w:rsidRPr="000143E8">
        <w:rPr>
          <w:rFonts w:ascii="Arial Narrow" w:hAnsi="Arial Narrow" w:cs="Times New Roman"/>
          <w:bCs/>
          <w:sz w:val="24"/>
          <w:szCs w:val="24"/>
        </w:rPr>
        <w:t>kV</w:t>
      </w:r>
      <w:proofErr w:type="gramEnd"/>
      <w:r w:rsidRPr="000143E8">
        <w:rPr>
          <w:rFonts w:ascii="Arial Narrow" w:hAnsi="Arial Narrow" w:cs="Times New Roman"/>
          <w:bCs/>
          <w:sz w:val="24"/>
          <w:szCs w:val="24"/>
        </w:rPr>
        <w:t xml:space="preserve"> Garanhuns II / US. L. Gonzaga C2, com 224,0 de extensão, da Garanhuns, no estado de PE</w:t>
      </w:r>
    </w:p>
    <w:p w:rsidR="000B7086" w:rsidRPr="000143E8" w:rsidRDefault="000B7086" w:rsidP="000B7086">
      <w:pPr>
        <w:pStyle w:val="PargrafodaLista"/>
        <w:spacing w:before="120" w:after="120" w:line="240" w:lineRule="auto"/>
        <w:ind w:left="1429" w:hanging="360"/>
        <w:jc w:val="both"/>
        <w:rPr>
          <w:rFonts w:ascii="Arial Narrow" w:hAnsi="Arial Narrow" w:cs="Times New Roman"/>
          <w:bCs/>
          <w:sz w:val="24"/>
          <w:szCs w:val="24"/>
        </w:rPr>
      </w:pPr>
    </w:p>
    <w:p w:rsidR="008B3DC9" w:rsidRPr="000143E8" w:rsidRDefault="008B3DC9" w:rsidP="000B7086">
      <w:pPr>
        <w:pStyle w:val="Legenda"/>
      </w:pPr>
      <w:bookmarkStart w:id="73" w:name="_Toc437852457"/>
      <w:r w:rsidRPr="000143E8">
        <w:t xml:space="preserve">Tabela </w:t>
      </w:r>
      <w:r w:rsidR="00DE17A1">
        <w:fldChar w:fldCharType="begin"/>
      </w:r>
      <w:r w:rsidR="00DE17A1">
        <w:instrText xml:space="preserve"> SEQ Tabela \* ARABIC </w:instrText>
      </w:r>
      <w:r w:rsidR="00DE17A1">
        <w:fldChar w:fldCharType="separate"/>
      </w:r>
      <w:r w:rsidR="00DE17A1">
        <w:rPr>
          <w:noProof/>
        </w:rPr>
        <w:t>13</w:t>
      </w:r>
      <w:r w:rsidR="00DE17A1">
        <w:rPr>
          <w:noProof/>
        </w:rPr>
        <w:fldChar w:fldCharType="end"/>
      </w:r>
      <w:r w:rsidRPr="000143E8">
        <w:t>. Entrada em operação de novas linhas de transmissão.</w:t>
      </w:r>
      <w:bookmarkEnd w:id="73"/>
    </w:p>
    <w:p w:rsidR="00984DAE" w:rsidRPr="000143E8" w:rsidRDefault="000143E8" w:rsidP="00984DAE">
      <w:pPr>
        <w:jc w:val="center"/>
        <w:rPr>
          <w:rFonts w:ascii="Arial Narrow" w:hAnsi="Arial Narrow"/>
          <w:sz w:val="18"/>
          <w:szCs w:val="18"/>
        </w:rPr>
      </w:pPr>
      <w:r w:rsidRPr="000143E8">
        <w:rPr>
          <w:noProof/>
          <w:lang w:eastAsia="pt-BR"/>
        </w:rPr>
        <w:drawing>
          <wp:inline distT="0" distB="0" distL="0" distR="0" wp14:anchorId="6C7CCEE7" wp14:editId="0B1A6DFB">
            <wp:extent cx="6267450" cy="2474444"/>
            <wp:effectExtent l="0" t="0" r="0" b="2540"/>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269243" cy="2475152"/>
                    </a:xfrm>
                    <a:prstGeom prst="rect">
                      <a:avLst/>
                    </a:prstGeom>
                    <a:noFill/>
                    <a:ln>
                      <a:noFill/>
                    </a:ln>
                  </pic:spPr>
                </pic:pic>
              </a:graphicData>
            </a:graphic>
          </wp:inline>
        </w:drawing>
      </w:r>
    </w:p>
    <w:p w:rsidR="0085576A" w:rsidRPr="000143E8" w:rsidRDefault="008B3DC9" w:rsidP="0085576A">
      <w:pPr>
        <w:jc w:val="right"/>
        <w:rPr>
          <w:noProof/>
        </w:rPr>
      </w:pPr>
      <w:r w:rsidRPr="000143E8">
        <w:rPr>
          <w:rFonts w:ascii="Arial Narrow" w:hAnsi="Arial Narrow"/>
          <w:sz w:val="18"/>
          <w:szCs w:val="18"/>
        </w:rPr>
        <w:t xml:space="preserve">  Fonte</w:t>
      </w:r>
      <w:r w:rsidR="00B05FED" w:rsidRPr="000143E8">
        <w:rPr>
          <w:rFonts w:ascii="Arial Narrow" w:hAnsi="Arial Narrow"/>
          <w:sz w:val="18"/>
          <w:szCs w:val="18"/>
        </w:rPr>
        <w:t xml:space="preserve"> dos dados</w:t>
      </w:r>
      <w:r w:rsidRPr="000143E8">
        <w:rPr>
          <w:rFonts w:ascii="Arial Narrow" w:hAnsi="Arial Narrow"/>
          <w:sz w:val="18"/>
          <w:szCs w:val="18"/>
        </w:rPr>
        <w:t>: MME / ANEEL / ONS</w:t>
      </w:r>
      <w:r w:rsidRPr="000143E8">
        <w:rPr>
          <w:noProof/>
        </w:rPr>
        <w:t xml:space="preserve"> </w:t>
      </w:r>
    </w:p>
    <w:bookmarkStart w:id="74" w:name="_Toc437852353"/>
    <w:p w:rsidR="008B3DC9" w:rsidRPr="000143E8" w:rsidRDefault="00A07719" w:rsidP="008B3DC9">
      <w:pPr>
        <w:pStyle w:val="Estilo2"/>
        <w:spacing w:line="240" w:lineRule="auto"/>
        <w:ind w:left="1418" w:right="1418" w:firstLine="0"/>
      </w:pPr>
      <w:r w:rsidRPr="000143E8">
        <w:rPr>
          <w:rFonts w:cs="Times New Roman"/>
          <w:bCs w:val="0"/>
          <w:noProof/>
          <w:sz w:val="24"/>
          <w:szCs w:val="24"/>
          <w:lang w:eastAsia="pt-BR"/>
        </w:rPr>
        <mc:AlternateContent>
          <mc:Choice Requires="wps">
            <w:drawing>
              <wp:anchor distT="0" distB="0" distL="114300" distR="114300" simplePos="0" relativeHeight="251720704" behindDoc="0" locked="0" layoutInCell="1" allowOverlap="1" wp14:anchorId="0FF9E59E" wp14:editId="00EA910E">
                <wp:simplePos x="0" y="0"/>
                <wp:positionH relativeFrom="column">
                  <wp:posOffset>4377690</wp:posOffset>
                </wp:positionH>
                <wp:positionV relativeFrom="paragraph">
                  <wp:posOffset>207645</wp:posOffset>
                </wp:positionV>
                <wp:extent cx="247650" cy="266700"/>
                <wp:effectExtent l="0" t="0" r="0" b="0"/>
                <wp:wrapNone/>
                <wp:docPr id="8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66700"/>
                        </a:xfrm>
                        <a:prstGeom prst="rect">
                          <a:avLst/>
                        </a:prstGeom>
                        <a:noFill/>
                        <a:ln w="9525">
                          <a:noFill/>
                          <a:miter lim="800000"/>
                          <a:headEnd/>
                          <a:tailEnd/>
                        </a:ln>
                      </wps:spPr>
                      <wps:txbx>
                        <w:txbxContent>
                          <w:p w:rsidR="00800845" w:rsidRPr="0094232B" w:rsidRDefault="00800845">
                            <w:pPr>
                              <w:rPr>
                                <w:rFonts w:ascii="Arial Narrow" w:hAnsi="Arial Narrow"/>
                                <w:b/>
                              </w:rPr>
                            </w:pPr>
                            <w:r w:rsidRPr="0094232B">
                              <w:rPr>
                                <w:rFonts w:ascii="Arial Narrow" w:hAnsi="Arial Narrow"/>
                                <w: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344.7pt;margin-top:16.35pt;width:19.5pt;height:21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" filled="f" stroked="f">
                <v:textbox>
                  <w:txbxContent>
                    <w:p w:rsidR="00C65707" w:rsidRPr="0094232B" w:rsidRDefault="00C65707">
                      <w:pPr>
                        <w:rPr>
                          <w:rFonts w:ascii="Arial Narrow" w:hAnsi="Arial Narrow"/>
                          <w:b/>
                        </w:rPr>
                      </w:pPr>
                      <w:r w:rsidRPr="0094232B">
                        <w:rPr>
                          <w:rFonts w:ascii="Arial Narrow" w:hAnsi="Arial Narrow"/>
                          <w:b/>
                        </w:rPr>
                        <w:t>*</w:t>
                      </w:r>
                    </w:p>
                  </w:txbxContent>
                </v:textbox>
              </v:shape>
            </w:pict>
          </mc:Fallback>
        </mc:AlternateContent>
      </w:r>
      <w:r w:rsidR="008B3DC9" w:rsidRPr="000143E8">
        <w:t>Entrada em Operação de Novos Equipamentos em Instalações de Transmissão</w:t>
      </w:r>
      <w:bookmarkEnd w:id="74"/>
    </w:p>
    <w:p w:rsidR="00DF163C" w:rsidRPr="000143E8" w:rsidRDefault="000143E8" w:rsidP="00DF163C">
      <w:pPr>
        <w:spacing w:before="120" w:after="120" w:line="240" w:lineRule="auto"/>
        <w:ind w:left="708" w:firstLine="77"/>
        <w:jc w:val="both"/>
        <w:rPr>
          <w:rFonts w:ascii="Arial Narrow" w:hAnsi="Arial Narrow" w:cs="Times New Roman"/>
          <w:bCs/>
          <w:sz w:val="24"/>
          <w:szCs w:val="24"/>
        </w:rPr>
      </w:pPr>
      <w:r w:rsidRPr="000143E8">
        <w:rPr>
          <w:rFonts w:ascii="Arial Narrow" w:hAnsi="Arial Narrow" w:cs="Times New Roman"/>
          <w:bCs/>
          <w:sz w:val="24"/>
          <w:szCs w:val="24"/>
        </w:rPr>
        <w:t>Foi</w:t>
      </w:r>
      <w:r w:rsidR="00DF163C" w:rsidRPr="000143E8">
        <w:rPr>
          <w:rFonts w:ascii="Arial Narrow" w:hAnsi="Arial Narrow" w:cs="Times New Roman"/>
          <w:bCs/>
          <w:sz w:val="24"/>
          <w:szCs w:val="24"/>
        </w:rPr>
        <w:t xml:space="preserve"> incorporado </w:t>
      </w:r>
      <w:proofErr w:type="gramStart"/>
      <w:r w:rsidRPr="000143E8">
        <w:rPr>
          <w:rFonts w:ascii="Arial Narrow" w:hAnsi="Arial Narrow" w:cs="Times New Roman"/>
          <w:bCs/>
          <w:sz w:val="24"/>
          <w:szCs w:val="24"/>
        </w:rPr>
        <w:t>1</w:t>
      </w:r>
      <w:proofErr w:type="gramEnd"/>
      <w:r w:rsidR="00DF163C" w:rsidRPr="000143E8">
        <w:rPr>
          <w:rFonts w:ascii="Arial Narrow" w:hAnsi="Arial Narrow" w:cs="Times New Roman"/>
          <w:bCs/>
          <w:sz w:val="24"/>
          <w:szCs w:val="24"/>
        </w:rPr>
        <w:t xml:space="preserve"> novo transformadores ao SIN, num total de </w:t>
      </w:r>
      <w:r w:rsidRPr="000143E8">
        <w:rPr>
          <w:rFonts w:ascii="Arial Narrow" w:hAnsi="Arial Narrow" w:cs="Times New Roman"/>
          <w:bCs/>
          <w:sz w:val="24"/>
          <w:szCs w:val="24"/>
        </w:rPr>
        <w:t>400</w:t>
      </w:r>
      <w:r w:rsidR="00DF163C" w:rsidRPr="000143E8">
        <w:rPr>
          <w:rFonts w:ascii="Arial Narrow" w:hAnsi="Arial Narrow" w:cs="Times New Roman"/>
          <w:bCs/>
          <w:sz w:val="24"/>
          <w:szCs w:val="24"/>
        </w:rPr>
        <w:t xml:space="preserve"> MVA: </w:t>
      </w:r>
    </w:p>
    <w:p w:rsidR="000143E8" w:rsidRPr="000143E8" w:rsidRDefault="000143E8" w:rsidP="000143E8">
      <w:pPr>
        <w:pStyle w:val="PargrafodaLista"/>
        <w:numPr>
          <w:ilvl w:val="0"/>
          <w:numId w:val="40"/>
        </w:numPr>
        <w:spacing w:before="120" w:after="120" w:line="240" w:lineRule="auto"/>
        <w:jc w:val="both"/>
        <w:rPr>
          <w:rFonts w:ascii="Arial Narrow" w:hAnsi="Arial Narrow" w:cs="Times New Roman"/>
          <w:bCs/>
          <w:sz w:val="24"/>
          <w:szCs w:val="24"/>
        </w:rPr>
      </w:pPr>
      <w:r w:rsidRPr="000143E8">
        <w:rPr>
          <w:rFonts w:ascii="Arial Narrow" w:hAnsi="Arial Narrow" w:cs="Times New Roman"/>
          <w:bCs/>
          <w:sz w:val="24"/>
          <w:szCs w:val="24"/>
        </w:rPr>
        <w:t>TR1</w:t>
      </w:r>
      <w:proofErr w:type="gramStart"/>
      <w:r w:rsidRPr="000143E8">
        <w:rPr>
          <w:rFonts w:ascii="Arial Narrow" w:hAnsi="Arial Narrow" w:cs="Times New Roman"/>
          <w:bCs/>
          <w:sz w:val="24"/>
          <w:szCs w:val="24"/>
        </w:rPr>
        <w:t xml:space="preserve">  </w:t>
      </w:r>
      <w:proofErr w:type="gramEnd"/>
      <w:r w:rsidRPr="000143E8">
        <w:rPr>
          <w:rFonts w:ascii="Arial Narrow" w:hAnsi="Arial Narrow" w:cs="Times New Roman"/>
          <w:bCs/>
          <w:sz w:val="24"/>
          <w:szCs w:val="24"/>
        </w:rPr>
        <w:t>500/230 kV – 400 MVA , na SE SINOP (MATRINCHÃ), no Mato Grosso.</w:t>
      </w:r>
    </w:p>
    <w:p w:rsidR="007B74A4" w:rsidRPr="000143E8" w:rsidRDefault="007B74A4" w:rsidP="007B74A4">
      <w:pPr>
        <w:spacing w:after="120" w:line="240" w:lineRule="auto"/>
        <w:jc w:val="both"/>
        <w:rPr>
          <w:rFonts w:ascii="Arial Narrow" w:hAnsi="Arial Narrow" w:cs="Times New Roman"/>
          <w:bCs/>
          <w:sz w:val="20"/>
          <w:szCs w:val="24"/>
        </w:rPr>
      </w:pPr>
      <w:r w:rsidRPr="000143E8">
        <w:rPr>
          <w:rFonts w:ascii="Arial Narrow" w:hAnsi="Arial Narrow" w:cs="Times New Roman"/>
          <w:bCs/>
          <w:sz w:val="20"/>
          <w:szCs w:val="24"/>
        </w:rPr>
        <w:t xml:space="preserve">* O MME, por meio da SEE/DMSE, monitora os empreendimentos de transmissão autorizados e leiloados pela ANEEL. </w:t>
      </w:r>
    </w:p>
    <w:p w:rsidR="000143E8" w:rsidRPr="000143E8" w:rsidRDefault="000143E8" w:rsidP="008B3DC9">
      <w:pPr>
        <w:pStyle w:val="Legenda"/>
      </w:pPr>
    </w:p>
    <w:p w:rsidR="008B3DC9" w:rsidRPr="000143E8" w:rsidRDefault="008B3DC9" w:rsidP="008B3DC9">
      <w:pPr>
        <w:pStyle w:val="Legenda"/>
      </w:pPr>
      <w:bookmarkStart w:id="75" w:name="_Toc437852458"/>
      <w:r w:rsidRPr="000143E8">
        <w:t xml:space="preserve">Tabela </w:t>
      </w:r>
      <w:r w:rsidR="00DE17A1">
        <w:fldChar w:fldCharType="begin"/>
      </w:r>
      <w:r w:rsidR="00DE17A1">
        <w:instrText xml:space="preserve"> SEQ Tabela \* ARABIC </w:instrText>
      </w:r>
      <w:r w:rsidR="00DE17A1">
        <w:fldChar w:fldCharType="separate"/>
      </w:r>
      <w:r w:rsidR="00DE17A1">
        <w:rPr>
          <w:noProof/>
        </w:rPr>
        <w:t>14</w:t>
      </w:r>
      <w:r w:rsidR="00DE17A1">
        <w:rPr>
          <w:noProof/>
        </w:rPr>
        <w:fldChar w:fldCharType="end"/>
      </w:r>
      <w:r w:rsidRPr="000143E8">
        <w:t>. Entrada em operação de novos transformadores em instalações de transmissão.</w:t>
      </w:r>
      <w:bookmarkEnd w:id="75"/>
    </w:p>
    <w:p w:rsidR="00190DDC" w:rsidRPr="000143E8" w:rsidRDefault="000143E8" w:rsidP="003661A6">
      <w:pPr>
        <w:spacing w:after="0"/>
        <w:jc w:val="center"/>
        <w:rPr>
          <w:noProof/>
          <w:lang w:eastAsia="pt-BR"/>
        </w:rPr>
      </w:pPr>
      <w:r w:rsidRPr="000143E8">
        <w:rPr>
          <w:noProof/>
          <w:lang w:eastAsia="pt-BR"/>
        </w:rPr>
        <w:drawing>
          <wp:inline distT="0" distB="0" distL="0" distR="0" wp14:anchorId="41CB7178" wp14:editId="34CCE8F4">
            <wp:extent cx="6410325" cy="639281"/>
            <wp:effectExtent l="0" t="0" r="0" b="8890"/>
            <wp:docPr id="115" name="Imagem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412159" cy="639464"/>
                    </a:xfrm>
                    <a:prstGeom prst="rect">
                      <a:avLst/>
                    </a:prstGeom>
                    <a:noFill/>
                    <a:ln>
                      <a:noFill/>
                    </a:ln>
                  </pic:spPr>
                </pic:pic>
              </a:graphicData>
            </a:graphic>
          </wp:inline>
        </w:drawing>
      </w:r>
    </w:p>
    <w:p w:rsidR="00190DDC" w:rsidRPr="000143E8" w:rsidRDefault="008B3DC9" w:rsidP="00A07719">
      <w:pPr>
        <w:spacing w:after="0"/>
        <w:jc w:val="right"/>
        <w:rPr>
          <w:rFonts w:ascii="Arial Narrow" w:hAnsi="Arial Narrow"/>
          <w:sz w:val="18"/>
          <w:szCs w:val="18"/>
        </w:rPr>
      </w:pPr>
      <w:r w:rsidRPr="000143E8">
        <w:rPr>
          <w:rFonts w:ascii="Arial Narrow" w:hAnsi="Arial Narrow"/>
          <w:sz w:val="18"/>
          <w:szCs w:val="18"/>
        </w:rPr>
        <w:t xml:space="preserve">   Fonte</w:t>
      </w:r>
      <w:r w:rsidR="00B05FED" w:rsidRPr="000143E8">
        <w:rPr>
          <w:rFonts w:ascii="Arial Narrow" w:hAnsi="Arial Narrow"/>
          <w:sz w:val="18"/>
          <w:szCs w:val="18"/>
        </w:rPr>
        <w:t xml:space="preserve"> dos dados</w:t>
      </w:r>
      <w:r w:rsidRPr="000143E8">
        <w:rPr>
          <w:rFonts w:ascii="Arial Narrow" w:hAnsi="Arial Narrow"/>
          <w:sz w:val="18"/>
          <w:szCs w:val="18"/>
        </w:rPr>
        <w:t xml:space="preserve">: MME / ANEEL / </w:t>
      </w:r>
      <w:r w:rsidR="004A0BF1" w:rsidRPr="000143E8">
        <w:rPr>
          <w:rFonts w:ascii="Arial Narrow" w:hAnsi="Arial Narrow"/>
          <w:sz w:val="18"/>
          <w:szCs w:val="18"/>
        </w:rPr>
        <w:t>ONS</w:t>
      </w:r>
    </w:p>
    <w:p w:rsidR="003D249B" w:rsidRPr="000143E8" w:rsidRDefault="00DF163C" w:rsidP="006B0071">
      <w:pPr>
        <w:spacing w:before="120" w:after="120" w:line="240" w:lineRule="auto"/>
        <w:ind w:firstLine="425"/>
        <w:jc w:val="both"/>
        <w:rPr>
          <w:rFonts w:ascii="Arial Narrow" w:hAnsi="Arial Narrow" w:cs="Times New Roman"/>
          <w:bCs/>
          <w:sz w:val="24"/>
          <w:szCs w:val="24"/>
        </w:rPr>
      </w:pPr>
      <w:r w:rsidRPr="000143E8">
        <w:rPr>
          <w:rFonts w:ascii="Arial Narrow" w:hAnsi="Arial Narrow" w:cs="Times New Roman"/>
          <w:bCs/>
          <w:sz w:val="24"/>
          <w:szCs w:val="24"/>
        </w:rPr>
        <w:lastRenderedPageBreak/>
        <w:t xml:space="preserve">No mês de </w:t>
      </w:r>
      <w:r w:rsidR="00D22BCD" w:rsidRPr="000143E8">
        <w:rPr>
          <w:rFonts w:ascii="Arial Narrow" w:hAnsi="Arial Narrow" w:cs="Times New Roman"/>
          <w:bCs/>
          <w:sz w:val="24"/>
          <w:szCs w:val="24"/>
        </w:rPr>
        <w:t>setembro</w:t>
      </w:r>
      <w:r w:rsidR="000143E8" w:rsidRPr="000143E8">
        <w:rPr>
          <w:rFonts w:ascii="Arial Narrow" w:hAnsi="Arial Narrow" w:cs="Times New Roman"/>
          <w:bCs/>
          <w:sz w:val="24"/>
          <w:szCs w:val="24"/>
        </w:rPr>
        <w:t xml:space="preserve">, </w:t>
      </w:r>
      <w:r w:rsidRPr="000143E8">
        <w:rPr>
          <w:rFonts w:ascii="Arial Narrow" w:hAnsi="Arial Narrow" w:cs="Times New Roman"/>
          <w:bCs/>
          <w:sz w:val="24"/>
          <w:szCs w:val="24"/>
        </w:rPr>
        <w:t>fo</w:t>
      </w:r>
      <w:r w:rsidR="000143E8" w:rsidRPr="000143E8">
        <w:rPr>
          <w:rFonts w:ascii="Arial Narrow" w:hAnsi="Arial Narrow" w:cs="Times New Roman"/>
          <w:bCs/>
          <w:sz w:val="24"/>
          <w:szCs w:val="24"/>
        </w:rPr>
        <w:t>ram</w:t>
      </w:r>
      <w:r w:rsidRPr="000143E8">
        <w:rPr>
          <w:rFonts w:ascii="Arial Narrow" w:hAnsi="Arial Narrow" w:cs="Times New Roman"/>
          <w:bCs/>
          <w:sz w:val="24"/>
          <w:szCs w:val="24"/>
        </w:rPr>
        <w:t xml:space="preserve"> incorporado</w:t>
      </w:r>
      <w:r w:rsidR="000143E8" w:rsidRPr="000143E8">
        <w:rPr>
          <w:rFonts w:ascii="Arial Narrow" w:hAnsi="Arial Narrow" w:cs="Times New Roman"/>
          <w:bCs/>
          <w:sz w:val="24"/>
          <w:szCs w:val="24"/>
        </w:rPr>
        <w:t>s os seguintes</w:t>
      </w:r>
      <w:r w:rsidRPr="000143E8">
        <w:rPr>
          <w:rFonts w:ascii="Arial Narrow" w:hAnsi="Arial Narrow" w:cs="Times New Roman"/>
          <w:bCs/>
          <w:sz w:val="24"/>
          <w:szCs w:val="24"/>
        </w:rPr>
        <w:t xml:space="preserve"> equipamento</w:t>
      </w:r>
      <w:r w:rsidR="000143E8" w:rsidRPr="000143E8">
        <w:rPr>
          <w:rFonts w:ascii="Arial Narrow" w:hAnsi="Arial Narrow" w:cs="Times New Roman"/>
          <w:bCs/>
          <w:sz w:val="24"/>
          <w:szCs w:val="24"/>
        </w:rPr>
        <w:t>s</w:t>
      </w:r>
      <w:r w:rsidRPr="000143E8">
        <w:rPr>
          <w:rFonts w:ascii="Arial Narrow" w:hAnsi="Arial Narrow" w:cs="Times New Roman"/>
          <w:bCs/>
          <w:sz w:val="24"/>
          <w:szCs w:val="24"/>
        </w:rPr>
        <w:t xml:space="preserve"> de compensação de potência reativa</w:t>
      </w:r>
      <w:r w:rsidR="00E920DE" w:rsidRPr="000143E8">
        <w:rPr>
          <w:rFonts w:ascii="Arial Narrow" w:hAnsi="Arial Narrow" w:cs="Times New Roman"/>
          <w:bCs/>
          <w:sz w:val="24"/>
          <w:szCs w:val="24"/>
        </w:rPr>
        <w:t xml:space="preserve"> ao SIN</w:t>
      </w:r>
      <w:r w:rsidR="000143E8" w:rsidRPr="000143E8">
        <w:rPr>
          <w:rFonts w:ascii="Arial Narrow" w:hAnsi="Arial Narrow" w:cs="Times New Roman"/>
          <w:bCs/>
          <w:sz w:val="24"/>
          <w:szCs w:val="24"/>
        </w:rPr>
        <w:t>:</w:t>
      </w:r>
    </w:p>
    <w:p w:rsidR="000143E8" w:rsidRPr="000143E8" w:rsidRDefault="000143E8" w:rsidP="000143E8">
      <w:pPr>
        <w:pStyle w:val="PargrafodaLista"/>
        <w:numPr>
          <w:ilvl w:val="0"/>
          <w:numId w:val="40"/>
        </w:numPr>
        <w:spacing w:before="120" w:after="120" w:line="360" w:lineRule="auto"/>
        <w:ind w:left="1502" w:hanging="357"/>
        <w:jc w:val="both"/>
        <w:rPr>
          <w:rFonts w:ascii="Arial Narrow" w:hAnsi="Arial Narrow" w:cs="Times New Roman"/>
          <w:bCs/>
          <w:sz w:val="24"/>
          <w:szCs w:val="24"/>
        </w:rPr>
      </w:pPr>
      <w:r w:rsidRPr="000143E8">
        <w:rPr>
          <w:rFonts w:ascii="Arial Narrow" w:hAnsi="Arial Narrow" w:cs="Times New Roman"/>
          <w:bCs/>
          <w:sz w:val="24"/>
          <w:szCs w:val="24"/>
        </w:rPr>
        <w:t xml:space="preserve">Reator (500 </w:t>
      </w:r>
      <w:proofErr w:type="gramStart"/>
      <w:r w:rsidRPr="000143E8">
        <w:rPr>
          <w:rFonts w:ascii="Arial Narrow" w:hAnsi="Arial Narrow" w:cs="Times New Roman"/>
          <w:bCs/>
          <w:sz w:val="24"/>
          <w:szCs w:val="24"/>
        </w:rPr>
        <w:t>kV</w:t>
      </w:r>
      <w:proofErr w:type="gramEnd"/>
      <w:r w:rsidRPr="000143E8">
        <w:rPr>
          <w:rFonts w:ascii="Arial Narrow" w:hAnsi="Arial Narrow" w:cs="Times New Roman"/>
          <w:bCs/>
          <w:sz w:val="24"/>
          <w:szCs w:val="24"/>
        </w:rPr>
        <w:t xml:space="preserve"> – 100 </w:t>
      </w:r>
      <w:proofErr w:type="spellStart"/>
      <w:r w:rsidRPr="000143E8">
        <w:rPr>
          <w:rFonts w:ascii="Arial Narrow" w:hAnsi="Arial Narrow" w:cs="Times New Roman"/>
          <w:bCs/>
          <w:sz w:val="24"/>
          <w:szCs w:val="24"/>
        </w:rPr>
        <w:t>Mvar</w:t>
      </w:r>
      <w:proofErr w:type="spellEnd"/>
      <w:r w:rsidRPr="000143E8">
        <w:rPr>
          <w:rFonts w:ascii="Arial Narrow" w:hAnsi="Arial Narrow" w:cs="Times New Roman"/>
          <w:bCs/>
          <w:sz w:val="24"/>
          <w:szCs w:val="24"/>
        </w:rPr>
        <w:t>) na SE Campina Grande III (Garanhuns), na Paraíba.</w:t>
      </w:r>
    </w:p>
    <w:p w:rsidR="000143E8" w:rsidRPr="000143E8" w:rsidRDefault="000143E8" w:rsidP="000143E8">
      <w:pPr>
        <w:pStyle w:val="PargrafodaLista"/>
        <w:numPr>
          <w:ilvl w:val="0"/>
          <w:numId w:val="40"/>
        </w:numPr>
        <w:spacing w:before="120" w:after="120" w:line="360" w:lineRule="auto"/>
        <w:ind w:left="1502" w:hanging="357"/>
        <w:jc w:val="both"/>
        <w:rPr>
          <w:rFonts w:ascii="Arial Narrow" w:hAnsi="Arial Narrow" w:cs="Times New Roman"/>
          <w:bCs/>
          <w:sz w:val="24"/>
          <w:szCs w:val="24"/>
        </w:rPr>
      </w:pPr>
      <w:r w:rsidRPr="000143E8">
        <w:rPr>
          <w:rFonts w:ascii="Arial Narrow" w:hAnsi="Arial Narrow" w:cs="Times New Roman"/>
          <w:bCs/>
          <w:sz w:val="24"/>
          <w:szCs w:val="24"/>
        </w:rPr>
        <w:t xml:space="preserve">Reator (500 </w:t>
      </w:r>
      <w:proofErr w:type="gramStart"/>
      <w:r w:rsidRPr="000143E8">
        <w:rPr>
          <w:rFonts w:ascii="Arial Narrow" w:hAnsi="Arial Narrow" w:cs="Times New Roman"/>
          <w:bCs/>
          <w:sz w:val="24"/>
          <w:szCs w:val="24"/>
        </w:rPr>
        <w:t>kV</w:t>
      </w:r>
      <w:proofErr w:type="gramEnd"/>
      <w:r w:rsidRPr="000143E8">
        <w:rPr>
          <w:rFonts w:ascii="Arial Narrow" w:hAnsi="Arial Narrow" w:cs="Times New Roman"/>
          <w:bCs/>
          <w:sz w:val="24"/>
          <w:szCs w:val="24"/>
        </w:rPr>
        <w:t xml:space="preserve"> – 100 </w:t>
      </w:r>
      <w:proofErr w:type="spellStart"/>
      <w:r w:rsidRPr="000143E8">
        <w:rPr>
          <w:rFonts w:ascii="Arial Narrow" w:hAnsi="Arial Narrow" w:cs="Times New Roman"/>
          <w:bCs/>
          <w:sz w:val="24"/>
          <w:szCs w:val="24"/>
        </w:rPr>
        <w:t>Mvar</w:t>
      </w:r>
      <w:proofErr w:type="spellEnd"/>
      <w:r w:rsidRPr="000143E8">
        <w:rPr>
          <w:rFonts w:ascii="Arial Narrow" w:hAnsi="Arial Narrow" w:cs="Times New Roman"/>
          <w:bCs/>
          <w:sz w:val="24"/>
          <w:szCs w:val="24"/>
        </w:rPr>
        <w:t>) na SE Garanhuns II (Garanhuns), em Pernambuco.</w:t>
      </w:r>
    </w:p>
    <w:p w:rsidR="000143E8" w:rsidRPr="000143E8" w:rsidRDefault="000143E8" w:rsidP="000143E8">
      <w:pPr>
        <w:pStyle w:val="PargrafodaLista"/>
        <w:numPr>
          <w:ilvl w:val="0"/>
          <w:numId w:val="40"/>
        </w:numPr>
        <w:spacing w:before="120" w:after="120" w:line="360" w:lineRule="auto"/>
        <w:ind w:left="1502" w:hanging="357"/>
        <w:jc w:val="both"/>
        <w:rPr>
          <w:rFonts w:ascii="Arial Narrow" w:hAnsi="Arial Narrow" w:cs="Times New Roman"/>
          <w:bCs/>
          <w:sz w:val="24"/>
          <w:szCs w:val="24"/>
        </w:rPr>
      </w:pPr>
      <w:r w:rsidRPr="000143E8">
        <w:rPr>
          <w:rFonts w:ascii="Arial Narrow" w:hAnsi="Arial Narrow" w:cs="Times New Roman"/>
          <w:bCs/>
          <w:sz w:val="24"/>
          <w:szCs w:val="24"/>
        </w:rPr>
        <w:t xml:space="preserve">Reator (500 </w:t>
      </w:r>
      <w:proofErr w:type="gramStart"/>
      <w:r w:rsidRPr="000143E8">
        <w:rPr>
          <w:rFonts w:ascii="Arial Narrow" w:hAnsi="Arial Narrow" w:cs="Times New Roman"/>
          <w:bCs/>
          <w:sz w:val="24"/>
          <w:szCs w:val="24"/>
        </w:rPr>
        <w:t>kV</w:t>
      </w:r>
      <w:proofErr w:type="gramEnd"/>
      <w:r w:rsidRPr="000143E8">
        <w:rPr>
          <w:rFonts w:ascii="Arial Narrow" w:hAnsi="Arial Narrow" w:cs="Times New Roman"/>
          <w:bCs/>
          <w:sz w:val="24"/>
          <w:szCs w:val="24"/>
        </w:rPr>
        <w:t xml:space="preserve"> – 100 </w:t>
      </w:r>
      <w:proofErr w:type="spellStart"/>
      <w:r w:rsidRPr="000143E8">
        <w:rPr>
          <w:rFonts w:ascii="Arial Narrow" w:hAnsi="Arial Narrow" w:cs="Times New Roman"/>
          <w:bCs/>
          <w:sz w:val="24"/>
          <w:szCs w:val="24"/>
        </w:rPr>
        <w:t>Mvar</w:t>
      </w:r>
      <w:proofErr w:type="spellEnd"/>
      <w:r w:rsidRPr="000143E8">
        <w:rPr>
          <w:rFonts w:ascii="Arial Narrow" w:hAnsi="Arial Narrow" w:cs="Times New Roman"/>
          <w:bCs/>
          <w:sz w:val="24"/>
          <w:szCs w:val="24"/>
        </w:rPr>
        <w:t>) na SE Garanhuns II (Garanhuns), em Pernambuco.</w:t>
      </w:r>
    </w:p>
    <w:p w:rsidR="000143E8" w:rsidRPr="000143E8" w:rsidRDefault="000143E8" w:rsidP="000143E8">
      <w:pPr>
        <w:pStyle w:val="PargrafodaLista"/>
        <w:numPr>
          <w:ilvl w:val="0"/>
          <w:numId w:val="40"/>
        </w:numPr>
        <w:spacing w:before="120" w:after="120" w:line="360" w:lineRule="auto"/>
        <w:ind w:left="1502" w:hanging="357"/>
        <w:jc w:val="both"/>
        <w:rPr>
          <w:rFonts w:ascii="Arial Narrow" w:hAnsi="Arial Narrow" w:cs="Times New Roman"/>
          <w:bCs/>
          <w:sz w:val="24"/>
          <w:szCs w:val="24"/>
        </w:rPr>
      </w:pPr>
      <w:r w:rsidRPr="000143E8">
        <w:rPr>
          <w:rFonts w:ascii="Arial Narrow" w:hAnsi="Arial Narrow" w:cs="Times New Roman"/>
          <w:bCs/>
          <w:sz w:val="24"/>
          <w:szCs w:val="24"/>
        </w:rPr>
        <w:t xml:space="preserve">Reator (500 </w:t>
      </w:r>
      <w:proofErr w:type="gramStart"/>
      <w:r w:rsidRPr="000143E8">
        <w:rPr>
          <w:rFonts w:ascii="Arial Narrow" w:hAnsi="Arial Narrow" w:cs="Times New Roman"/>
          <w:bCs/>
          <w:sz w:val="24"/>
          <w:szCs w:val="24"/>
        </w:rPr>
        <w:t>kV</w:t>
      </w:r>
      <w:proofErr w:type="gramEnd"/>
      <w:r w:rsidRPr="000143E8">
        <w:rPr>
          <w:rFonts w:ascii="Arial Narrow" w:hAnsi="Arial Narrow" w:cs="Times New Roman"/>
          <w:bCs/>
          <w:sz w:val="24"/>
          <w:szCs w:val="24"/>
        </w:rPr>
        <w:t xml:space="preserve"> – 165 </w:t>
      </w:r>
      <w:proofErr w:type="spellStart"/>
      <w:r w:rsidRPr="000143E8">
        <w:rPr>
          <w:rFonts w:ascii="Arial Narrow" w:hAnsi="Arial Narrow" w:cs="Times New Roman"/>
          <w:bCs/>
          <w:sz w:val="24"/>
          <w:szCs w:val="24"/>
        </w:rPr>
        <w:t>Mvar</w:t>
      </w:r>
      <w:proofErr w:type="spellEnd"/>
      <w:r w:rsidRPr="000143E8">
        <w:rPr>
          <w:rFonts w:ascii="Arial Narrow" w:hAnsi="Arial Narrow" w:cs="Times New Roman"/>
          <w:bCs/>
          <w:sz w:val="24"/>
          <w:szCs w:val="24"/>
        </w:rPr>
        <w:t>) na SE Claudia (Matrinchã), no Mato Grosso.</w:t>
      </w:r>
    </w:p>
    <w:p w:rsidR="000143E8" w:rsidRPr="000143E8" w:rsidRDefault="000143E8" w:rsidP="000143E8">
      <w:pPr>
        <w:pStyle w:val="PargrafodaLista"/>
        <w:numPr>
          <w:ilvl w:val="0"/>
          <w:numId w:val="40"/>
        </w:numPr>
        <w:spacing w:before="120" w:after="120" w:line="360" w:lineRule="auto"/>
        <w:ind w:left="1502" w:hanging="357"/>
        <w:jc w:val="both"/>
        <w:rPr>
          <w:rFonts w:ascii="Arial Narrow" w:hAnsi="Arial Narrow" w:cs="Times New Roman"/>
          <w:bCs/>
          <w:sz w:val="24"/>
          <w:szCs w:val="24"/>
        </w:rPr>
      </w:pPr>
      <w:r w:rsidRPr="000143E8">
        <w:rPr>
          <w:rFonts w:ascii="Arial Narrow" w:hAnsi="Arial Narrow" w:cs="Times New Roman"/>
          <w:bCs/>
          <w:sz w:val="24"/>
          <w:szCs w:val="24"/>
        </w:rPr>
        <w:t xml:space="preserve">Reator (500 </w:t>
      </w:r>
      <w:proofErr w:type="gramStart"/>
      <w:r w:rsidRPr="000143E8">
        <w:rPr>
          <w:rFonts w:ascii="Arial Narrow" w:hAnsi="Arial Narrow" w:cs="Times New Roman"/>
          <w:bCs/>
          <w:sz w:val="24"/>
          <w:szCs w:val="24"/>
        </w:rPr>
        <w:t>kV</w:t>
      </w:r>
      <w:proofErr w:type="gramEnd"/>
      <w:r w:rsidRPr="000143E8">
        <w:rPr>
          <w:rFonts w:ascii="Arial Narrow" w:hAnsi="Arial Narrow" w:cs="Times New Roman"/>
          <w:bCs/>
          <w:sz w:val="24"/>
          <w:szCs w:val="24"/>
        </w:rPr>
        <w:t xml:space="preserve"> – 165 </w:t>
      </w:r>
      <w:proofErr w:type="spellStart"/>
      <w:r w:rsidRPr="000143E8">
        <w:rPr>
          <w:rFonts w:ascii="Arial Narrow" w:hAnsi="Arial Narrow" w:cs="Times New Roman"/>
          <w:bCs/>
          <w:sz w:val="24"/>
          <w:szCs w:val="24"/>
        </w:rPr>
        <w:t>Mvar</w:t>
      </w:r>
      <w:proofErr w:type="spellEnd"/>
      <w:r w:rsidRPr="000143E8">
        <w:rPr>
          <w:rFonts w:ascii="Arial Narrow" w:hAnsi="Arial Narrow" w:cs="Times New Roman"/>
          <w:bCs/>
          <w:sz w:val="24"/>
          <w:szCs w:val="24"/>
        </w:rPr>
        <w:t>) na SE Claudia (Matrinchã), no Mato Grosso.</w:t>
      </w:r>
    </w:p>
    <w:p w:rsidR="000143E8" w:rsidRPr="000143E8" w:rsidRDefault="000143E8" w:rsidP="000143E8">
      <w:pPr>
        <w:pStyle w:val="PargrafodaLista"/>
        <w:numPr>
          <w:ilvl w:val="0"/>
          <w:numId w:val="40"/>
        </w:numPr>
        <w:spacing w:before="120" w:after="120" w:line="360" w:lineRule="auto"/>
        <w:ind w:left="1502" w:hanging="357"/>
        <w:jc w:val="both"/>
        <w:rPr>
          <w:rFonts w:ascii="Arial Narrow" w:hAnsi="Arial Narrow" w:cs="Times New Roman"/>
          <w:bCs/>
          <w:sz w:val="24"/>
          <w:szCs w:val="24"/>
        </w:rPr>
      </w:pPr>
      <w:r w:rsidRPr="000143E8">
        <w:rPr>
          <w:rFonts w:ascii="Arial Narrow" w:hAnsi="Arial Narrow" w:cs="Times New Roman"/>
          <w:bCs/>
          <w:sz w:val="24"/>
          <w:szCs w:val="24"/>
        </w:rPr>
        <w:t xml:space="preserve">Reator (500 </w:t>
      </w:r>
      <w:proofErr w:type="gramStart"/>
      <w:r w:rsidRPr="000143E8">
        <w:rPr>
          <w:rFonts w:ascii="Arial Narrow" w:hAnsi="Arial Narrow" w:cs="Times New Roman"/>
          <w:bCs/>
          <w:sz w:val="24"/>
          <w:szCs w:val="24"/>
        </w:rPr>
        <w:t>kV</w:t>
      </w:r>
      <w:proofErr w:type="gramEnd"/>
      <w:r w:rsidRPr="000143E8">
        <w:rPr>
          <w:rFonts w:ascii="Arial Narrow" w:hAnsi="Arial Narrow" w:cs="Times New Roman"/>
          <w:bCs/>
          <w:sz w:val="24"/>
          <w:szCs w:val="24"/>
        </w:rPr>
        <w:t xml:space="preserve"> – 165 </w:t>
      </w:r>
      <w:proofErr w:type="spellStart"/>
      <w:r w:rsidRPr="000143E8">
        <w:rPr>
          <w:rFonts w:ascii="Arial Narrow" w:hAnsi="Arial Narrow" w:cs="Times New Roman"/>
          <w:bCs/>
          <w:sz w:val="24"/>
          <w:szCs w:val="24"/>
        </w:rPr>
        <w:t>Mvar</w:t>
      </w:r>
      <w:proofErr w:type="spellEnd"/>
      <w:r w:rsidRPr="000143E8">
        <w:rPr>
          <w:rFonts w:ascii="Arial Narrow" w:hAnsi="Arial Narrow" w:cs="Times New Roman"/>
          <w:bCs/>
          <w:sz w:val="24"/>
          <w:szCs w:val="24"/>
        </w:rPr>
        <w:t xml:space="preserve">) na SE </w:t>
      </w:r>
      <w:proofErr w:type="spellStart"/>
      <w:r w:rsidRPr="000143E8">
        <w:rPr>
          <w:rFonts w:ascii="Arial Narrow" w:hAnsi="Arial Narrow" w:cs="Times New Roman"/>
          <w:bCs/>
          <w:sz w:val="24"/>
          <w:szCs w:val="24"/>
        </w:rPr>
        <w:t>Paranaita</w:t>
      </w:r>
      <w:proofErr w:type="spellEnd"/>
      <w:r w:rsidRPr="000143E8">
        <w:rPr>
          <w:rFonts w:ascii="Arial Narrow" w:hAnsi="Arial Narrow" w:cs="Times New Roman"/>
          <w:bCs/>
          <w:sz w:val="24"/>
          <w:szCs w:val="24"/>
        </w:rPr>
        <w:t xml:space="preserve"> (Matrinchã), no Mato Grosso.</w:t>
      </w:r>
    </w:p>
    <w:p w:rsidR="000143E8" w:rsidRPr="000143E8" w:rsidRDefault="000143E8" w:rsidP="000143E8">
      <w:pPr>
        <w:pStyle w:val="PargrafodaLista"/>
        <w:numPr>
          <w:ilvl w:val="0"/>
          <w:numId w:val="40"/>
        </w:numPr>
        <w:spacing w:before="120" w:after="120" w:line="360" w:lineRule="auto"/>
        <w:ind w:left="1502" w:hanging="357"/>
        <w:jc w:val="both"/>
        <w:rPr>
          <w:rFonts w:ascii="Arial Narrow" w:hAnsi="Arial Narrow" w:cs="Times New Roman"/>
          <w:bCs/>
          <w:sz w:val="24"/>
          <w:szCs w:val="24"/>
        </w:rPr>
      </w:pPr>
      <w:r w:rsidRPr="000143E8">
        <w:rPr>
          <w:rFonts w:ascii="Arial Narrow" w:hAnsi="Arial Narrow" w:cs="Times New Roman"/>
          <w:bCs/>
          <w:sz w:val="24"/>
          <w:szCs w:val="24"/>
        </w:rPr>
        <w:t xml:space="preserve">Reator (500 </w:t>
      </w:r>
      <w:proofErr w:type="gramStart"/>
      <w:r w:rsidRPr="000143E8">
        <w:rPr>
          <w:rFonts w:ascii="Arial Narrow" w:hAnsi="Arial Narrow" w:cs="Times New Roman"/>
          <w:bCs/>
          <w:sz w:val="24"/>
          <w:szCs w:val="24"/>
        </w:rPr>
        <w:t>kV</w:t>
      </w:r>
      <w:proofErr w:type="gramEnd"/>
      <w:r w:rsidRPr="000143E8">
        <w:rPr>
          <w:rFonts w:ascii="Arial Narrow" w:hAnsi="Arial Narrow" w:cs="Times New Roman"/>
          <w:bCs/>
          <w:sz w:val="24"/>
          <w:szCs w:val="24"/>
        </w:rPr>
        <w:t xml:space="preserve"> – 165 </w:t>
      </w:r>
      <w:proofErr w:type="spellStart"/>
      <w:r w:rsidRPr="000143E8">
        <w:rPr>
          <w:rFonts w:ascii="Arial Narrow" w:hAnsi="Arial Narrow" w:cs="Times New Roman"/>
          <w:bCs/>
          <w:sz w:val="24"/>
          <w:szCs w:val="24"/>
        </w:rPr>
        <w:t>Mvar</w:t>
      </w:r>
      <w:proofErr w:type="spellEnd"/>
      <w:r w:rsidRPr="000143E8">
        <w:rPr>
          <w:rFonts w:ascii="Arial Narrow" w:hAnsi="Arial Narrow" w:cs="Times New Roman"/>
          <w:bCs/>
          <w:sz w:val="24"/>
          <w:szCs w:val="24"/>
        </w:rPr>
        <w:t xml:space="preserve">) na SE </w:t>
      </w:r>
      <w:proofErr w:type="spellStart"/>
      <w:r w:rsidRPr="000143E8">
        <w:rPr>
          <w:rFonts w:ascii="Arial Narrow" w:hAnsi="Arial Narrow" w:cs="Times New Roman"/>
          <w:bCs/>
          <w:sz w:val="24"/>
          <w:szCs w:val="24"/>
        </w:rPr>
        <w:t>Paranaita</w:t>
      </w:r>
      <w:proofErr w:type="spellEnd"/>
      <w:r w:rsidRPr="000143E8">
        <w:rPr>
          <w:rFonts w:ascii="Arial Narrow" w:hAnsi="Arial Narrow" w:cs="Times New Roman"/>
          <w:bCs/>
          <w:sz w:val="24"/>
          <w:szCs w:val="24"/>
        </w:rPr>
        <w:t xml:space="preserve"> (Matrinchã), no Mato Grosso.</w:t>
      </w:r>
    </w:p>
    <w:p w:rsidR="000143E8" w:rsidRPr="000143E8" w:rsidRDefault="000143E8" w:rsidP="006B0071">
      <w:pPr>
        <w:spacing w:before="120" w:after="120" w:line="240" w:lineRule="auto"/>
        <w:ind w:firstLine="425"/>
        <w:jc w:val="both"/>
        <w:rPr>
          <w:rFonts w:ascii="Arial Narrow" w:hAnsi="Arial Narrow" w:cs="Times New Roman"/>
          <w:bCs/>
          <w:sz w:val="24"/>
          <w:szCs w:val="24"/>
        </w:rPr>
      </w:pPr>
    </w:p>
    <w:bookmarkStart w:id="76" w:name="_Toc437852354"/>
    <w:p w:rsidR="008B3DC9" w:rsidRPr="000143E8" w:rsidRDefault="005C2A52" w:rsidP="008B3DC9">
      <w:pPr>
        <w:pStyle w:val="Estilo2"/>
        <w:ind w:hanging="792"/>
        <w:rPr>
          <w:noProof/>
          <w:lang w:eastAsia="pt-BR"/>
        </w:rPr>
      </w:pPr>
      <w:r w:rsidRPr="000143E8">
        <w:rPr>
          <w:rFonts w:cs="Times New Roman"/>
          <w:bCs w:val="0"/>
          <w:noProof/>
          <w:sz w:val="24"/>
          <w:szCs w:val="24"/>
          <w:lang w:eastAsia="pt-BR"/>
        </w:rPr>
        <mc:AlternateContent>
          <mc:Choice Requires="wps">
            <w:drawing>
              <wp:anchor distT="0" distB="0" distL="114300" distR="114300" simplePos="0" relativeHeight="251724800" behindDoc="0" locked="0" layoutInCell="1" allowOverlap="1" wp14:anchorId="3411AE36" wp14:editId="255511BB">
                <wp:simplePos x="0" y="0"/>
                <wp:positionH relativeFrom="column">
                  <wp:posOffset>5492115</wp:posOffset>
                </wp:positionH>
                <wp:positionV relativeFrom="paragraph">
                  <wp:posOffset>-71755</wp:posOffset>
                </wp:positionV>
                <wp:extent cx="247650" cy="266700"/>
                <wp:effectExtent l="0" t="0" r="0" b="0"/>
                <wp:wrapNone/>
                <wp:docPr id="8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66700"/>
                        </a:xfrm>
                        <a:prstGeom prst="rect">
                          <a:avLst/>
                        </a:prstGeom>
                        <a:noFill/>
                        <a:ln w="9525">
                          <a:noFill/>
                          <a:miter lim="800000"/>
                          <a:headEnd/>
                          <a:tailEnd/>
                        </a:ln>
                      </wps:spPr>
                      <wps:txbx>
                        <w:txbxContent>
                          <w:p w:rsidR="00800845" w:rsidRPr="00A07719" w:rsidRDefault="00800845">
                            <w:pPr>
                              <w:rPr>
                                <w:rFonts w:ascii="Arial Narrow" w:hAnsi="Arial Narrow"/>
                                <w:b/>
                              </w:rPr>
                            </w:pPr>
                            <w:r w:rsidRPr="00A07719">
                              <w:rPr>
                                <w:rFonts w:ascii="Arial Narrow" w:hAnsi="Arial Narrow"/>
                                <w: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left:0;text-align:left;margin-left:432.45pt;margin-top:-5.65pt;width:19.5pt;height:21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" filled="f" stroked="f">
                <v:textbox>
                  <w:txbxContent>
                    <w:p w:rsidR="00C65707" w:rsidRPr="00A07719" w:rsidRDefault="00C65707">
                      <w:pPr>
                        <w:rPr>
                          <w:rFonts w:ascii="Arial Narrow" w:hAnsi="Arial Narrow"/>
                          <w:b/>
                        </w:rPr>
                      </w:pPr>
                      <w:r w:rsidRPr="00A07719">
                        <w:rPr>
                          <w:rFonts w:ascii="Arial Narrow" w:hAnsi="Arial Narrow"/>
                          <w:b/>
                        </w:rPr>
                        <w:t>*</w:t>
                      </w:r>
                    </w:p>
                  </w:txbxContent>
                </v:textbox>
              </v:shape>
            </w:pict>
          </mc:Fallback>
        </mc:AlternateContent>
      </w:r>
      <w:r w:rsidR="006179FA" w:rsidRPr="000143E8">
        <w:t>Previsão da</w:t>
      </w:r>
      <w:r w:rsidR="008B3DC9" w:rsidRPr="000143E8">
        <w:t xml:space="preserve"> Expansão de Linhas de Transmissão</w:t>
      </w:r>
      <w:bookmarkEnd w:id="76"/>
    </w:p>
    <w:p w:rsidR="008B3DC9" w:rsidRPr="000143E8" w:rsidRDefault="008B3DC9" w:rsidP="008B3DC9">
      <w:pPr>
        <w:pStyle w:val="Legenda"/>
      </w:pPr>
      <w:bookmarkStart w:id="77" w:name="_Toc437852459"/>
      <w:r w:rsidRPr="000143E8">
        <w:t xml:space="preserve">Tabela </w:t>
      </w:r>
      <w:r w:rsidR="00DE17A1">
        <w:fldChar w:fldCharType="begin"/>
      </w:r>
      <w:r w:rsidR="00DE17A1">
        <w:instrText xml:space="preserve"> SEQ Tabela \* ARABIC </w:instrText>
      </w:r>
      <w:r w:rsidR="00DE17A1">
        <w:fldChar w:fldCharType="separate"/>
      </w:r>
      <w:r w:rsidR="00DE17A1">
        <w:rPr>
          <w:noProof/>
        </w:rPr>
        <w:t>15</w:t>
      </w:r>
      <w:r w:rsidR="00DE17A1">
        <w:rPr>
          <w:noProof/>
        </w:rPr>
        <w:fldChar w:fldCharType="end"/>
      </w:r>
      <w:r w:rsidRPr="000143E8">
        <w:t xml:space="preserve">. Previsão </w:t>
      </w:r>
      <w:r w:rsidR="006179FA" w:rsidRPr="000143E8">
        <w:t>da expansão</w:t>
      </w:r>
      <w:r w:rsidRPr="000143E8">
        <w:t xml:space="preserve"> de novas linhas de transmissão.</w:t>
      </w:r>
      <w:bookmarkEnd w:id="77"/>
    </w:p>
    <w:p w:rsidR="008B3DC9" w:rsidRPr="000143E8" w:rsidRDefault="000143E8" w:rsidP="006370CE">
      <w:pPr>
        <w:spacing w:after="120" w:line="240" w:lineRule="auto"/>
        <w:jc w:val="center"/>
        <w:rPr>
          <w:rFonts w:ascii="Arial Narrow" w:hAnsi="Arial Narrow"/>
          <w:b/>
          <w:noProof/>
          <w:sz w:val="32"/>
          <w:szCs w:val="32"/>
          <w:lang w:eastAsia="pt-BR"/>
        </w:rPr>
      </w:pPr>
      <w:r w:rsidRPr="000143E8">
        <w:rPr>
          <w:noProof/>
          <w:lang w:eastAsia="pt-BR"/>
        </w:rPr>
        <w:drawing>
          <wp:inline distT="0" distB="0" distL="0" distR="0" wp14:anchorId="4B95EAAE" wp14:editId="5158F472">
            <wp:extent cx="4705350" cy="2544490"/>
            <wp:effectExtent l="0" t="0" r="0" b="8255"/>
            <wp:docPr id="116" name="Imagem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705350" cy="2544490"/>
                    </a:xfrm>
                    <a:prstGeom prst="rect">
                      <a:avLst/>
                    </a:prstGeom>
                    <a:noFill/>
                    <a:ln>
                      <a:noFill/>
                    </a:ln>
                  </pic:spPr>
                </pic:pic>
              </a:graphicData>
            </a:graphic>
          </wp:inline>
        </w:drawing>
      </w:r>
    </w:p>
    <w:p w:rsidR="008B3DC9" w:rsidRPr="000143E8" w:rsidRDefault="008B3DC9" w:rsidP="00A011DC">
      <w:pPr>
        <w:spacing w:after="60"/>
        <w:jc w:val="right"/>
        <w:rPr>
          <w:rFonts w:ascii="Arial Narrow" w:hAnsi="Arial Narrow"/>
          <w:sz w:val="18"/>
          <w:szCs w:val="18"/>
        </w:rPr>
      </w:pPr>
      <w:r w:rsidRPr="000143E8">
        <w:rPr>
          <w:rFonts w:ascii="Arial Narrow" w:hAnsi="Arial Narrow"/>
          <w:sz w:val="18"/>
          <w:szCs w:val="18"/>
        </w:rPr>
        <w:t>Fonte</w:t>
      </w:r>
      <w:r w:rsidR="00B05FED" w:rsidRPr="000143E8">
        <w:rPr>
          <w:rFonts w:ascii="Arial Narrow" w:hAnsi="Arial Narrow"/>
          <w:sz w:val="18"/>
          <w:szCs w:val="18"/>
        </w:rPr>
        <w:t xml:space="preserve"> dos dados</w:t>
      </w:r>
      <w:r w:rsidRPr="000143E8">
        <w:rPr>
          <w:rFonts w:ascii="Arial Narrow" w:hAnsi="Arial Narrow"/>
          <w:sz w:val="18"/>
          <w:szCs w:val="18"/>
        </w:rPr>
        <w:t xml:space="preserve">: </w:t>
      </w:r>
      <w:r w:rsidR="00213039" w:rsidRPr="000143E8">
        <w:rPr>
          <w:rFonts w:ascii="Arial Narrow" w:hAnsi="Arial Narrow"/>
          <w:sz w:val="18"/>
          <w:szCs w:val="18"/>
        </w:rPr>
        <w:t>MME / ANEEL / ONS / EPE</w:t>
      </w:r>
    </w:p>
    <w:p w:rsidR="003E57CC" w:rsidRPr="0099597E" w:rsidRDefault="003E57CC" w:rsidP="00A011DC">
      <w:pPr>
        <w:spacing w:after="60"/>
        <w:jc w:val="right"/>
        <w:rPr>
          <w:rFonts w:ascii="Arial Narrow" w:hAnsi="Arial Narrow"/>
          <w:color w:val="FF0000"/>
          <w:sz w:val="18"/>
          <w:szCs w:val="18"/>
        </w:rPr>
      </w:pPr>
    </w:p>
    <w:bookmarkStart w:id="78" w:name="_Toc437852355"/>
    <w:p w:rsidR="005C2A52" w:rsidRPr="000143E8" w:rsidRDefault="00FF71EE" w:rsidP="005C2A52">
      <w:pPr>
        <w:pStyle w:val="Estilo2"/>
        <w:ind w:hanging="792"/>
        <w:rPr>
          <w:noProof/>
          <w:lang w:eastAsia="pt-BR"/>
        </w:rPr>
      </w:pPr>
      <w:r w:rsidRPr="000143E8">
        <w:rPr>
          <w:rFonts w:cs="Times New Roman"/>
          <w:bCs w:val="0"/>
          <w:noProof/>
          <w:sz w:val="24"/>
          <w:szCs w:val="24"/>
          <w:lang w:eastAsia="pt-BR"/>
        </w:rPr>
        <mc:AlternateContent>
          <mc:Choice Requires="wps">
            <w:drawing>
              <wp:anchor distT="0" distB="0" distL="114300" distR="114300" simplePos="0" relativeHeight="251726848" behindDoc="0" locked="0" layoutInCell="1" allowOverlap="1" wp14:anchorId="5CA68E15" wp14:editId="7CA59F35">
                <wp:simplePos x="0" y="0"/>
                <wp:positionH relativeFrom="column">
                  <wp:posOffset>5787390</wp:posOffset>
                </wp:positionH>
                <wp:positionV relativeFrom="paragraph">
                  <wp:posOffset>-18415</wp:posOffset>
                </wp:positionV>
                <wp:extent cx="247650" cy="266700"/>
                <wp:effectExtent l="0" t="0" r="0" b="0"/>
                <wp:wrapNone/>
                <wp:docPr id="8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66700"/>
                        </a:xfrm>
                        <a:prstGeom prst="rect">
                          <a:avLst/>
                        </a:prstGeom>
                        <a:noFill/>
                        <a:ln w="9525">
                          <a:noFill/>
                          <a:miter lim="800000"/>
                          <a:headEnd/>
                          <a:tailEnd/>
                        </a:ln>
                      </wps:spPr>
                      <wps:txbx>
                        <w:txbxContent>
                          <w:p w:rsidR="00800845" w:rsidRPr="00A07719" w:rsidRDefault="00800845">
                            <w:pPr>
                              <w:rPr>
                                <w:rFonts w:ascii="Arial Narrow" w:hAnsi="Arial Narrow"/>
                                <w:b/>
                              </w:rPr>
                            </w:pPr>
                            <w:r w:rsidRPr="00A07719">
                              <w:rPr>
                                <w:rFonts w:ascii="Arial Narrow" w:hAnsi="Arial Narrow"/>
                                <w: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left:0;text-align:left;margin-left:455.7pt;margin-top:-1.45pt;width:19.5pt;height:21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" filled="f" stroked="f">
                <v:textbox>
                  <w:txbxContent>
                    <w:p w:rsidR="00C65707" w:rsidRPr="00A07719" w:rsidRDefault="00C65707">
                      <w:pPr>
                        <w:rPr>
                          <w:rFonts w:ascii="Arial Narrow" w:hAnsi="Arial Narrow"/>
                          <w:b/>
                        </w:rPr>
                      </w:pPr>
                      <w:r w:rsidRPr="00A07719">
                        <w:rPr>
                          <w:rFonts w:ascii="Arial Narrow" w:hAnsi="Arial Narrow"/>
                          <w:b/>
                        </w:rPr>
                        <w:t>*</w:t>
                      </w:r>
                    </w:p>
                  </w:txbxContent>
                </v:textbox>
              </v:shape>
            </w:pict>
          </mc:Fallback>
        </mc:AlternateContent>
      </w:r>
      <w:r w:rsidR="005C2A52" w:rsidRPr="000143E8">
        <w:t>Previsão da Expansão da Capacidade de Transformação</w:t>
      </w:r>
      <w:bookmarkEnd w:id="78"/>
    </w:p>
    <w:p w:rsidR="005C2A52" w:rsidRPr="000143E8" w:rsidRDefault="005C2A52" w:rsidP="005C2A52">
      <w:pPr>
        <w:pStyle w:val="Legenda"/>
      </w:pPr>
      <w:bookmarkStart w:id="79" w:name="_Toc437852460"/>
      <w:r w:rsidRPr="000143E8">
        <w:t xml:space="preserve">Tabela </w:t>
      </w:r>
      <w:r w:rsidR="00DE17A1">
        <w:fldChar w:fldCharType="begin"/>
      </w:r>
      <w:r w:rsidR="00DE17A1">
        <w:instrText xml:space="preserve"> SEQ Tabela \* ARABIC </w:instrText>
      </w:r>
      <w:r w:rsidR="00DE17A1">
        <w:fldChar w:fldCharType="separate"/>
      </w:r>
      <w:r w:rsidR="00DE17A1">
        <w:rPr>
          <w:noProof/>
        </w:rPr>
        <w:t>16</w:t>
      </w:r>
      <w:r w:rsidR="00DE17A1">
        <w:rPr>
          <w:noProof/>
        </w:rPr>
        <w:fldChar w:fldCharType="end"/>
      </w:r>
      <w:r w:rsidRPr="000143E8">
        <w:t>. Previsão da expansão da capacidade de transformação.</w:t>
      </w:r>
      <w:bookmarkEnd w:id="79"/>
    </w:p>
    <w:p w:rsidR="005C2A52" w:rsidRPr="000143E8" w:rsidRDefault="000143E8" w:rsidP="006370CE">
      <w:pPr>
        <w:spacing w:after="120"/>
        <w:jc w:val="center"/>
        <w:rPr>
          <w:noProof/>
          <w:sz w:val="18"/>
          <w:lang w:eastAsia="pt-BR"/>
        </w:rPr>
      </w:pPr>
      <w:r w:rsidRPr="000143E8">
        <w:rPr>
          <w:noProof/>
          <w:lang w:eastAsia="pt-BR"/>
        </w:rPr>
        <w:drawing>
          <wp:inline distT="0" distB="0" distL="0" distR="0" wp14:anchorId="78D99D73" wp14:editId="4F7A45E1">
            <wp:extent cx="5724525" cy="695325"/>
            <wp:effectExtent l="0" t="0" r="9525" b="9525"/>
            <wp:docPr id="117" name="Imagem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24525" cy="695325"/>
                    </a:xfrm>
                    <a:prstGeom prst="rect">
                      <a:avLst/>
                    </a:prstGeom>
                    <a:noFill/>
                    <a:ln>
                      <a:noFill/>
                    </a:ln>
                  </pic:spPr>
                </pic:pic>
              </a:graphicData>
            </a:graphic>
          </wp:inline>
        </w:drawing>
      </w:r>
    </w:p>
    <w:p w:rsidR="005C2A52" w:rsidRPr="000143E8" w:rsidRDefault="005C2A52" w:rsidP="003661A6">
      <w:pPr>
        <w:spacing w:after="120"/>
        <w:jc w:val="right"/>
        <w:rPr>
          <w:rFonts w:ascii="Arial Narrow" w:hAnsi="Arial Narrow"/>
          <w:sz w:val="18"/>
          <w:szCs w:val="18"/>
        </w:rPr>
      </w:pPr>
      <w:r w:rsidRPr="000143E8">
        <w:rPr>
          <w:rFonts w:ascii="Arial Narrow" w:hAnsi="Arial Narrow"/>
          <w:sz w:val="18"/>
          <w:szCs w:val="18"/>
        </w:rPr>
        <w:t>Fonte</w:t>
      </w:r>
      <w:r w:rsidR="00B05FED" w:rsidRPr="000143E8">
        <w:rPr>
          <w:rFonts w:ascii="Arial Narrow" w:hAnsi="Arial Narrow"/>
          <w:sz w:val="18"/>
          <w:szCs w:val="18"/>
        </w:rPr>
        <w:t xml:space="preserve"> dos dados</w:t>
      </w:r>
      <w:r w:rsidRPr="000143E8">
        <w:rPr>
          <w:rFonts w:ascii="Arial Narrow" w:hAnsi="Arial Narrow"/>
          <w:sz w:val="18"/>
          <w:szCs w:val="18"/>
        </w:rPr>
        <w:t>: MME / ANEEL / ONS / EPE</w:t>
      </w:r>
    </w:p>
    <w:p w:rsidR="000143E8" w:rsidRDefault="000143E8" w:rsidP="005C2A52">
      <w:pPr>
        <w:jc w:val="both"/>
        <w:rPr>
          <w:rFonts w:ascii="Arial Narrow" w:hAnsi="Arial Narrow" w:cs="Times New Roman"/>
          <w:bCs/>
          <w:sz w:val="20"/>
          <w:szCs w:val="24"/>
        </w:rPr>
      </w:pPr>
    </w:p>
    <w:p w:rsidR="009B7097" w:rsidRPr="000143E8" w:rsidRDefault="005D41E6" w:rsidP="005C2A52">
      <w:pPr>
        <w:jc w:val="both"/>
        <w:rPr>
          <w:rFonts w:ascii="Arial Narrow" w:hAnsi="Arial Narrow" w:cs="Times New Roman"/>
          <w:bCs/>
          <w:sz w:val="20"/>
          <w:szCs w:val="24"/>
        </w:rPr>
      </w:pPr>
      <w:r w:rsidRPr="000143E8">
        <w:rPr>
          <w:rFonts w:ascii="Arial Narrow" w:hAnsi="Arial Narrow" w:cs="Times New Roman"/>
          <w:bCs/>
          <w:sz w:val="20"/>
          <w:szCs w:val="24"/>
        </w:rPr>
        <w:t xml:space="preserve">* Nesta seção </w:t>
      </w:r>
      <w:r w:rsidR="005C2A52" w:rsidRPr="000143E8">
        <w:rPr>
          <w:rFonts w:ascii="Arial Narrow" w:hAnsi="Arial Narrow" w:cs="Times New Roman"/>
          <w:bCs/>
          <w:sz w:val="20"/>
          <w:szCs w:val="24"/>
        </w:rPr>
        <w:t>estão incluídos os empreendimentos monitorados pelo MME, por meio da SEE/DMSE, que correspondem aos outorgados pela ANEEL, com a entrada em opera</w:t>
      </w:r>
      <w:r w:rsidRPr="000143E8">
        <w:rPr>
          <w:rFonts w:ascii="Arial Narrow" w:hAnsi="Arial Narrow" w:cs="Times New Roman"/>
          <w:bCs/>
          <w:sz w:val="20"/>
          <w:szCs w:val="24"/>
        </w:rPr>
        <w:t xml:space="preserve">ção conforme datas de </w:t>
      </w:r>
      <w:proofErr w:type="gramStart"/>
      <w:r w:rsidRPr="000143E8">
        <w:rPr>
          <w:rFonts w:ascii="Arial Narrow" w:hAnsi="Arial Narrow" w:cs="Times New Roman"/>
          <w:bCs/>
          <w:sz w:val="20"/>
          <w:szCs w:val="24"/>
        </w:rPr>
        <w:t>tendência</w:t>
      </w:r>
      <w:r w:rsidR="005C2A52" w:rsidRPr="000143E8">
        <w:rPr>
          <w:rFonts w:ascii="Arial Narrow" w:hAnsi="Arial Narrow" w:cs="Times New Roman"/>
          <w:bCs/>
          <w:sz w:val="20"/>
          <w:szCs w:val="24"/>
        </w:rPr>
        <w:t xml:space="preserve"> atualizadas na reunião do Grupo de Monitoramento da Expansão da Transmissão, do dia</w:t>
      </w:r>
      <w:proofErr w:type="gramEnd"/>
      <w:r w:rsidR="005C2A52" w:rsidRPr="000143E8">
        <w:rPr>
          <w:rFonts w:ascii="Arial Narrow" w:hAnsi="Arial Narrow" w:cs="Times New Roman"/>
          <w:bCs/>
          <w:sz w:val="20"/>
          <w:szCs w:val="24"/>
        </w:rPr>
        <w:t xml:space="preserve"> </w:t>
      </w:r>
      <w:r w:rsidR="006D4723" w:rsidRPr="000143E8">
        <w:rPr>
          <w:rFonts w:ascii="Arial Narrow" w:hAnsi="Arial Narrow" w:cs="Times New Roman"/>
          <w:bCs/>
          <w:sz w:val="20"/>
          <w:szCs w:val="24"/>
        </w:rPr>
        <w:t>19/08</w:t>
      </w:r>
      <w:r w:rsidR="00157B1E" w:rsidRPr="000143E8">
        <w:rPr>
          <w:rFonts w:ascii="Arial Narrow" w:hAnsi="Arial Narrow" w:cs="Times New Roman"/>
          <w:bCs/>
          <w:sz w:val="20"/>
          <w:szCs w:val="24"/>
        </w:rPr>
        <w:t>/2015</w:t>
      </w:r>
      <w:r w:rsidR="005C2A52" w:rsidRPr="000143E8">
        <w:rPr>
          <w:rFonts w:ascii="Arial Narrow" w:hAnsi="Arial Narrow" w:cs="Times New Roman"/>
          <w:bCs/>
          <w:sz w:val="20"/>
          <w:szCs w:val="24"/>
        </w:rPr>
        <w:t xml:space="preserve">, coordenada </w:t>
      </w:r>
      <w:r w:rsidR="00A115F4" w:rsidRPr="000143E8">
        <w:rPr>
          <w:rFonts w:ascii="Arial Narrow" w:hAnsi="Arial Narrow" w:cs="Times New Roman"/>
          <w:bCs/>
          <w:sz w:val="20"/>
          <w:szCs w:val="24"/>
        </w:rPr>
        <w:t xml:space="preserve">pela </w:t>
      </w:r>
      <w:r w:rsidR="005C2A52" w:rsidRPr="000143E8">
        <w:rPr>
          <w:rFonts w:ascii="Arial Narrow" w:hAnsi="Arial Narrow" w:cs="Times New Roman"/>
          <w:bCs/>
          <w:sz w:val="20"/>
          <w:szCs w:val="24"/>
        </w:rPr>
        <w:t xml:space="preserve">SEE/DMSE, </w:t>
      </w:r>
      <w:r w:rsidR="00910B9B" w:rsidRPr="000143E8">
        <w:rPr>
          <w:rFonts w:ascii="Arial Narrow" w:hAnsi="Arial Narrow" w:cs="Times New Roman"/>
          <w:bCs/>
          <w:sz w:val="20"/>
          <w:szCs w:val="24"/>
        </w:rPr>
        <w:t xml:space="preserve">com participação da ANEEL, ONS </w:t>
      </w:r>
      <w:r w:rsidR="005C2A52" w:rsidRPr="000143E8">
        <w:rPr>
          <w:rFonts w:ascii="Arial Narrow" w:hAnsi="Arial Narrow" w:cs="Times New Roman"/>
          <w:bCs/>
          <w:sz w:val="20"/>
          <w:szCs w:val="24"/>
        </w:rPr>
        <w:t>e EPE.</w:t>
      </w:r>
    </w:p>
    <w:p w:rsidR="00491EDB" w:rsidRPr="0099597E" w:rsidRDefault="00491EDB" w:rsidP="005C2A52">
      <w:pPr>
        <w:jc w:val="both"/>
        <w:rPr>
          <w:rFonts w:ascii="Arial Narrow" w:hAnsi="Arial Narrow" w:cs="Times New Roman"/>
          <w:bCs/>
          <w:color w:val="FF0000"/>
          <w:sz w:val="20"/>
          <w:szCs w:val="24"/>
        </w:rPr>
      </w:pPr>
    </w:p>
    <w:p w:rsidR="003E57CC" w:rsidRPr="0099597E" w:rsidRDefault="003E57CC" w:rsidP="005C2A52">
      <w:pPr>
        <w:jc w:val="both"/>
        <w:rPr>
          <w:rFonts w:ascii="Arial Narrow" w:hAnsi="Arial Narrow" w:cs="Times New Roman"/>
          <w:bCs/>
          <w:color w:val="FF0000"/>
          <w:sz w:val="20"/>
          <w:szCs w:val="24"/>
        </w:rPr>
      </w:pPr>
    </w:p>
    <w:p w:rsidR="00827DAA" w:rsidRPr="008125FB" w:rsidRDefault="00827DAA" w:rsidP="00154F21">
      <w:pPr>
        <w:pStyle w:val="Estilo1"/>
        <w:ind w:left="357" w:hanging="357"/>
        <w:contextualSpacing w:val="0"/>
        <w:rPr>
          <w:noProof/>
          <w:szCs w:val="28"/>
          <w:lang w:eastAsia="pt-BR"/>
        </w:rPr>
      </w:pPr>
      <w:bookmarkStart w:id="80" w:name="_Toc437852356"/>
      <w:r w:rsidRPr="008125FB">
        <w:lastRenderedPageBreak/>
        <w:t>CUSTO MARGINAL DE OPERAÇÃ</w:t>
      </w:r>
      <w:r w:rsidR="00E93E19" w:rsidRPr="008125FB">
        <w:t>O E DESPACHO TÉRMICO</w:t>
      </w:r>
      <w:bookmarkEnd w:id="80"/>
    </w:p>
    <w:p w:rsidR="001358E8" w:rsidRPr="00615CF8" w:rsidRDefault="001358E8" w:rsidP="001358E8">
      <w:pPr>
        <w:spacing w:before="120" w:after="0" w:line="240" w:lineRule="auto"/>
        <w:ind w:firstLine="709"/>
        <w:jc w:val="both"/>
        <w:rPr>
          <w:rFonts w:ascii="Arial Narrow" w:hAnsi="Arial Narrow" w:cs="Times New Roman"/>
          <w:bCs/>
          <w:sz w:val="24"/>
          <w:szCs w:val="24"/>
        </w:rPr>
      </w:pPr>
      <w:r w:rsidRPr="00615CF8">
        <w:rPr>
          <w:rFonts w:ascii="Arial Narrow" w:hAnsi="Arial Narrow" w:cs="Times New Roman"/>
          <w:bCs/>
          <w:sz w:val="24"/>
          <w:szCs w:val="24"/>
        </w:rPr>
        <w:t xml:space="preserve">No mês de </w:t>
      </w:r>
      <w:r w:rsidR="008125FB" w:rsidRPr="00615CF8">
        <w:rPr>
          <w:rFonts w:ascii="Arial Narrow" w:hAnsi="Arial Narrow" w:cs="Times New Roman"/>
          <w:bCs/>
          <w:sz w:val="24"/>
          <w:szCs w:val="24"/>
        </w:rPr>
        <w:t>outubro</w:t>
      </w:r>
      <w:r w:rsidRPr="00615CF8">
        <w:rPr>
          <w:rFonts w:ascii="Arial Narrow" w:hAnsi="Arial Narrow" w:cs="Times New Roman"/>
          <w:bCs/>
          <w:sz w:val="24"/>
          <w:szCs w:val="24"/>
        </w:rPr>
        <w:t xml:space="preserve"> de 2015, houve contribuição de aproximadamente </w:t>
      </w:r>
      <w:r w:rsidR="008125FB" w:rsidRPr="00615CF8">
        <w:rPr>
          <w:rFonts w:ascii="Arial Narrow" w:hAnsi="Arial Narrow" w:cs="Times New Roman"/>
          <w:bCs/>
          <w:sz w:val="24"/>
          <w:szCs w:val="24"/>
        </w:rPr>
        <w:t xml:space="preserve">13.188 </w:t>
      </w:r>
      <w:proofErr w:type="gramStart"/>
      <w:r w:rsidRPr="00615CF8">
        <w:rPr>
          <w:rFonts w:ascii="Arial Narrow" w:hAnsi="Arial Narrow" w:cs="Times New Roman"/>
          <w:bCs/>
          <w:sz w:val="24"/>
          <w:szCs w:val="24"/>
        </w:rPr>
        <w:t>MWmédios</w:t>
      </w:r>
      <w:proofErr w:type="gramEnd"/>
      <w:r w:rsidRPr="00615CF8">
        <w:rPr>
          <w:rFonts w:ascii="Arial Narrow" w:hAnsi="Arial Narrow" w:cs="Times New Roman"/>
          <w:bCs/>
          <w:sz w:val="24"/>
          <w:szCs w:val="24"/>
        </w:rPr>
        <w:t xml:space="preserve"> de produção térmica, considerando as usinas programadas pelo ONS, </w:t>
      </w:r>
      <w:r w:rsidR="008D07DE" w:rsidRPr="00615CF8">
        <w:rPr>
          <w:rFonts w:ascii="Arial Narrow" w:hAnsi="Arial Narrow" w:cs="Times New Roman"/>
          <w:bCs/>
          <w:sz w:val="24"/>
          <w:szCs w:val="24"/>
        </w:rPr>
        <w:t>valor cerca</w:t>
      </w:r>
      <w:r w:rsidR="008125FB" w:rsidRPr="00615CF8">
        <w:rPr>
          <w:rFonts w:ascii="Arial Narrow" w:hAnsi="Arial Narrow" w:cs="Times New Roman"/>
          <w:bCs/>
          <w:sz w:val="24"/>
          <w:szCs w:val="24"/>
        </w:rPr>
        <w:t xml:space="preserve"> de</w:t>
      </w:r>
      <w:r w:rsidR="008D07DE" w:rsidRPr="00615CF8">
        <w:rPr>
          <w:rFonts w:ascii="Arial Narrow" w:hAnsi="Arial Narrow" w:cs="Times New Roman"/>
          <w:bCs/>
          <w:sz w:val="24"/>
          <w:szCs w:val="24"/>
        </w:rPr>
        <w:t xml:space="preserve"> </w:t>
      </w:r>
      <w:r w:rsidR="008125FB" w:rsidRPr="00615CF8">
        <w:rPr>
          <w:rFonts w:ascii="Arial Narrow" w:hAnsi="Arial Narrow" w:cs="Times New Roman"/>
          <w:bCs/>
          <w:sz w:val="24"/>
          <w:szCs w:val="24"/>
        </w:rPr>
        <w:t>1.050 MWmédios inferior ao verificado no mês anterior.</w:t>
      </w:r>
    </w:p>
    <w:p w:rsidR="001358E8" w:rsidRPr="00615CF8" w:rsidRDefault="001358E8" w:rsidP="001358E8">
      <w:pPr>
        <w:spacing w:before="120" w:line="240" w:lineRule="auto"/>
        <w:ind w:firstLine="709"/>
        <w:jc w:val="both"/>
        <w:rPr>
          <w:rFonts w:ascii="Arial Narrow" w:hAnsi="Arial Narrow" w:cs="Times New Roman"/>
          <w:bCs/>
          <w:sz w:val="24"/>
          <w:szCs w:val="24"/>
        </w:rPr>
      </w:pPr>
      <w:r w:rsidRPr="00615CF8">
        <w:rPr>
          <w:rFonts w:ascii="Arial Narrow" w:hAnsi="Arial Narrow" w:cs="Times New Roman"/>
          <w:bCs/>
          <w:sz w:val="24"/>
          <w:szCs w:val="24"/>
        </w:rPr>
        <w:t xml:space="preserve">Os Custos Marginais de Operação – </w:t>
      </w:r>
      <w:proofErr w:type="spellStart"/>
      <w:r w:rsidRPr="00615CF8">
        <w:rPr>
          <w:rFonts w:ascii="Arial Narrow" w:hAnsi="Arial Narrow" w:cs="Times New Roman"/>
          <w:bCs/>
          <w:sz w:val="24"/>
          <w:szCs w:val="24"/>
        </w:rPr>
        <w:t>CMOs</w:t>
      </w:r>
      <w:proofErr w:type="spellEnd"/>
      <w:r w:rsidRPr="00615CF8">
        <w:rPr>
          <w:rFonts w:ascii="Arial Narrow" w:hAnsi="Arial Narrow" w:cs="Times New Roman"/>
          <w:bCs/>
          <w:sz w:val="24"/>
          <w:szCs w:val="24"/>
        </w:rPr>
        <w:t xml:space="preserve"> oscilaram devido às atualizações nos parâmetros de simulação do PMO, tendo havido descolamento </w:t>
      </w:r>
      <w:r w:rsidR="00225D10" w:rsidRPr="00615CF8">
        <w:rPr>
          <w:rFonts w:ascii="Arial Narrow" w:hAnsi="Arial Narrow" w:cs="Times New Roman"/>
          <w:bCs/>
          <w:sz w:val="24"/>
          <w:szCs w:val="24"/>
        </w:rPr>
        <w:t>dos valores</w:t>
      </w:r>
      <w:r w:rsidRPr="00615CF8">
        <w:rPr>
          <w:rFonts w:ascii="Arial Narrow" w:hAnsi="Arial Narrow" w:cs="Times New Roman"/>
          <w:bCs/>
          <w:sz w:val="24"/>
          <w:szCs w:val="24"/>
        </w:rPr>
        <w:t xml:space="preserve"> do subsistema Nordeste</w:t>
      </w:r>
      <w:r w:rsidR="00615CF8" w:rsidRPr="00615CF8">
        <w:rPr>
          <w:rFonts w:ascii="Arial Narrow" w:hAnsi="Arial Narrow" w:cs="Times New Roman"/>
          <w:bCs/>
          <w:sz w:val="24"/>
          <w:szCs w:val="24"/>
        </w:rPr>
        <w:t xml:space="preserve">, superior aos </w:t>
      </w:r>
      <w:proofErr w:type="spellStart"/>
      <w:r w:rsidR="00615CF8" w:rsidRPr="00615CF8">
        <w:rPr>
          <w:rFonts w:ascii="Arial Narrow" w:hAnsi="Arial Narrow" w:cs="Times New Roman"/>
          <w:bCs/>
          <w:sz w:val="24"/>
          <w:szCs w:val="24"/>
        </w:rPr>
        <w:t>CMOs</w:t>
      </w:r>
      <w:proofErr w:type="spellEnd"/>
      <w:r w:rsidR="00615CF8" w:rsidRPr="00615CF8">
        <w:rPr>
          <w:rFonts w:ascii="Arial Narrow" w:hAnsi="Arial Narrow" w:cs="Times New Roman"/>
          <w:bCs/>
          <w:sz w:val="24"/>
          <w:szCs w:val="24"/>
        </w:rPr>
        <w:t xml:space="preserve"> do subsistema Sudeste/Centro-Oeste,</w:t>
      </w:r>
      <w:r w:rsidR="00225D10" w:rsidRPr="00615CF8">
        <w:rPr>
          <w:rFonts w:ascii="Arial Narrow" w:hAnsi="Arial Narrow" w:cs="Times New Roman"/>
          <w:bCs/>
          <w:sz w:val="24"/>
          <w:szCs w:val="24"/>
        </w:rPr>
        <w:t xml:space="preserve"> </w:t>
      </w:r>
      <w:r w:rsidR="00615CF8" w:rsidRPr="00615CF8">
        <w:rPr>
          <w:rFonts w:ascii="Arial Narrow" w:hAnsi="Arial Narrow" w:cs="Times New Roman"/>
          <w:bCs/>
          <w:sz w:val="24"/>
          <w:szCs w:val="24"/>
        </w:rPr>
        <w:t>a partir do dia 17 de outubro de 2015</w:t>
      </w:r>
      <w:r w:rsidRPr="00615CF8">
        <w:rPr>
          <w:rFonts w:ascii="Arial Narrow" w:hAnsi="Arial Narrow" w:cs="Times New Roman"/>
          <w:bCs/>
          <w:sz w:val="24"/>
          <w:szCs w:val="24"/>
        </w:rPr>
        <w:t xml:space="preserve">. </w:t>
      </w:r>
      <w:r w:rsidR="00615CF8" w:rsidRPr="00615CF8">
        <w:rPr>
          <w:rFonts w:ascii="Arial Narrow" w:hAnsi="Arial Narrow" w:cs="Times New Roman"/>
          <w:bCs/>
          <w:sz w:val="24"/>
          <w:szCs w:val="24"/>
        </w:rPr>
        <w:t xml:space="preserve">Neste período, também houve descolamento dos valores do subsistema Sul, inferior aos </w:t>
      </w:r>
      <w:proofErr w:type="spellStart"/>
      <w:r w:rsidR="00615CF8" w:rsidRPr="00615CF8">
        <w:rPr>
          <w:rFonts w:ascii="Arial Narrow" w:hAnsi="Arial Narrow" w:cs="Times New Roman"/>
          <w:bCs/>
          <w:sz w:val="24"/>
          <w:szCs w:val="24"/>
        </w:rPr>
        <w:t>CMOs</w:t>
      </w:r>
      <w:proofErr w:type="spellEnd"/>
      <w:r w:rsidR="00615CF8" w:rsidRPr="00615CF8">
        <w:rPr>
          <w:rFonts w:ascii="Arial Narrow" w:hAnsi="Arial Narrow" w:cs="Times New Roman"/>
          <w:bCs/>
          <w:sz w:val="24"/>
          <w:szCs w:val="24"/>
        </w:rPr>
        <w:t xml:space="preserve"> do subsistema Sudeste/Centro-Oeste. Houve descolamento também dos valores do subsistema Norte a partir do dia 24 de outubro de 2015, se igualando aos </w:t>
      </w:r>
      <w:proofErr w:type="spellStart"/>
      <w:r w:rsidR="00615CF8" w:rsidRPr="00615CF8">
        <w:rPr>
          <w:rFonts w:ascii="Arial Narrow" w:hAnsi="Arial Narrow" w:cs="Times New Roman"/>
          <w:bCs/>
          <w:sz w:val="24"/>
          <w:szCs w:val="24"/>
        </w:rPr>
        <w:t>CMOs</w:t>
      </w:r>
      <w:proofErr w:type="spellEnd"/>
      <w:r w:rsidR="00615CF8" w:rsidRPr="00615CF8">
        <w:rPr>
          <w:rFonts w:ascii="Arial Narrow" w:hAnsi="Arial Narrow" w:cs="Times New Roman"/>
          <w:bCs/>
          <w:sz w:val="24"/>
          <w:szCs w:val="24"/>
        </w:rPr>
        <w:t xml:space="preserve"> do subsistema Nordeste.</w:t>
      </w:r>
    </w:p>
    <w:p w:rsidR="00A5262B" w:rsidRPr="00615CF8" w:rsidRDefault="001358E8" w:rsidP="001358E8">
      <w:pPr>
        <w:spacing w:before="120" w:line="240" w:lineRule="auto"/>
        <w:ind w:firstLine="709"/>
        <w:jc w:val="both"/>
        <w:rPr>
          <w:rFonts w:ascii="Arial Narrow" w:hAnsi="Arial Narrow" w:cs="Times New Roman"/>
          <w:bCs/>
          <w:sz w:val="24"/>
          <w:szCs w:val="24"/>
        </w:rPr>
      </w:pPr>
      <w:r w:rsidRPr="00615CF8">
        <w:rPr>
          <w:rFonts w:ascii="Arial Narrow" w:hAnsi="Arial Narrow" w:cs="Times New Roman"/>
          <w:bCs/>
          <w:sz w:val="24"/>
          <w:szCs w:val="24"/>
        </w:rPr>
        <w:t xml:space="preserve">O valor máximo de CMO de </w:t>
      </w:r>
      <w:r w:rsidR="00615CF8" w:rsidRPr="00615CF8">
        <w:rPr>
          <w:rFonts w:ascii="Arial Narrow" w:hAnsi="Arial Narrow" w:cs="Times New Roman"/>
          <w:bCs/>
          <w:sz w:val="24"/>
          <w:szCs w:val="24"/>
        </w:rPr>
        <w:t>outubro</w:t>
      </w:r>
      <w:r w:rsidRPr="00615CF8">
        <w:rPr>
          <w:rFonts w:ascii="Arial Narrow" w:hAnsi="Arial Narrow" w:cs="Times New Roman"/>
          <w:bCs/>
          <w:sz w:val="24"/>
          <w:szCs w:val="24"/>
        </w:rPr>
        <w:t xml:space="preserve"> foi registrado </w:t>
      </w:r>
      <w:r w:rsidR="00A5262B" w:rsidRPr="00615CF8">
        <w:rPr>
          <w:rFonts w:ascii="Arial Narrow" w:hAnsi="Arial Narrow" w:cs="Times New Roman"/>
          <w:bCs/>
          <w:sz w:val="24"/>
          <w:szCs w:val="24"/>
        </w:rPr>
        <w:t xml:space="preserve">na </w:t>
      </w:r>
      <w:r w:rsidR="00615CF8" w:rsidRPr="00615CF8">
        <w:rPr>
          <w:rFonts w:ascii="Arial Narrow" w:hAnsi="Arial Narrow" w:cs="Times New Roman"/>
          <w:bCs/>
          <w:sz w:val="24"/>
          <w:szCs w:val="24"/>
        </w:rPr>
        <w:t>quarta</w:t>
      </w:r>
      <w:r w:rsidR="00A5262B" w:rsidRPr="00615CF8">
        <w:rPr>
          <w:rFonts w:ascii="Arial Narrow" w:hAnsi="Arial Narrow" w:cs="Times New Roman"/>
          <w:bCs/>
          <w:sz w:val="24"/>
          <w:szCs w:val="24"/>
        </w:rPr>
        <w:t xml:space="preserve"> semana operativa</w:t>
      </w:r>
      <w:r w:rsidRPr="00615CF8">
        <w:rPr>
          <w:rFonts w:ascii="Arial Narrow" w:hAnsi="Arial Narrow" w:cs="Times New Roman"/>
          <w:bCs/>
          <w:sz w:val="24"/>
          <w:szCs w:val="24"/>
        </w:rPr>
        <w:t xml:space="preserve"> do mês</w:t>
      </w:r>
      <w:r w:rsidR="00A5262B" w:rsidRPr="00615CF8">
        <w:rPr>
          <w:rFonts w:ascii="Arial Narrow" w:hAnsi="Arial Narrow" w:cs="Times New Roman"/>
          <w:bCs/>
          <w:sz w:val="24"/>
          <w:szCs w:val="24"/>
        </w:rPr>
        <w:t xml:space="preserve">, no valor de </w:t>
      </w:r>
      <w:r w:rsidR="00615CF8" w:rsidRPr="00615CF8">
        <w:rPr>
          <w:rFonts w:ascii="Arial Narrow" w:hAnsi="Arial Narrow" w:cs="Times New Roman"/>
          <w:bCs/>
          <w:sz w:val="24"/>
          <w:szCs w:val="24"/>
        </w:rPr>
        <w:t xml:space="preserve">                </w:t>
      </w:r>
      <w:r w:rsidRPr="00615CF8">
        <w:rPr>
          <w:rFonts w:ascii="Arial Narrow" w:hAnsi="Arial Narrow" w:cs="Times New Roman"/>
          <w:bCs/>
          <w:sz w:val="24"/>
          <w:szCs w:val="24"/>
        </w:rPr>
        <w:t xml:space="preserve"> R$ </w:t>
      </w:r>
      <w:r w:rsidR="00615CF8" w:rsidRPr="00615CF8">
        <w:rPr>
          <w:rFonts w:ascii="Arial Narrow" w:hAnsi="Arial Narrow" w:cs="Times New Roman"/>
          <w:bCs/>
          <w:sz w:val="24"/>
          <w:szCs w:val="24"/>
        </w:rPr>
        <w:t>300,57</w:t>
      </w:r>
      <w:r w:rsidRPr="00615CF8">
        <w:rPr>
          <w:rFonts w:ascii="Arial Narrow" w:hAnsi="Arial Narrow" w:cs="Times New Roman"/>
          <w:bCs/>
          <w:sz w:val="24"/>
          <w:szCs w:val="24"/>
        </w:rPr>
        <w:t xml:space="preserve"> / </w:t>
      </w:r>
      <w:proofErr w:type="spellStart"/>
      <w:proofErr w:type="gramStart"/>
      <w:r w:rsidRPr="00615CF8">
        <w:rPr>
          <w:rFonts w:ascii="Arial Narrow" w:hAnsi="Arial Narrow" w:cs="Times New Roman"/>
          <w:bCs/>
          <w:sz w:val="24"/>
          <w:szCs w:val="24"/>
        </w:rPr>
        <w:t>MWh</w:t>
      </w:r>
      <w:proofErr w:type="spellEnd"/>
      <w:proofErr w:type="gramEnd"/>
      <w:r w:rsidRPr="00615CF8">
        <w:rPr>
          <w:rFonts w:ascii="Arial Narrow" w:hAnsi="Arial Narrow" w:cs="Times New Roman"/>
          <w:bCs/>
          <w:sz w:val="24"/>
          <w:szCs w:val="24"/>
        </w:rPr>
        <w:t xml:space="preserve">, considerando o valor médio de todos os patamares de carga, </w:t>
      </w:r>
      <w:r w:rsidR="00A5262B" w:rsidRPr="00615CF8">
        <w:rPr>
          <w:rFonts w:ascii="Arial Narrow" w:hAnsi="Arial Narrow" w:cs="Times New Roman"/>
          <w:bCs/>
          <w:sz w:val="24"/>
          <w:szCs w:val="24"/>
        </w:rPr>
        <w:t>no subsistema Nordeste, des</w:t>
      </w:r>
      <w:r w:rsidR="00615CF8" w:rsidRPr="00615CF8">
        <w:rPr>
          <w:rFonts w:ascii="Arial Narrow" w:hAnsi="Arial Narrow" w:cs="Times New Roman"/>
          <w:bCs/>
          <w:sz w:val="24"/>
          <w:szCs w:val="24"/>
        </w:rPr>
        <w:t>c</w:t>
      </w:r>
      <w:r w:rsidR="00A5262B" w:rsidRPr="00615CF8">
        <w:rPr>
          <w:rFonts w:ascii="Arial Narrow" w:hAnsi="Arial Narrow" w:cs="Times New Roman"/>
          <w:bCs/>
          <w:sz w:val="24"/>
          <w:szCs w:val="24"/>
        </w:rPr>
        <w:t>o</w:t>
      </w:r>
      <w:r w:rsidR="00615CF8" w:rsidRPr="00615CF8">
        <w:rPr>
          <w:rFonts w:ascii="Arial Narrow" w:hAnsi="Arial Narrow" w:cs="Times New Roman"/>
          <w:bCs/>
          <w:sz w:val="24"/>
          <w:szCs w:val="24"/>
        </w:rPr>
        <w:t>l</w:t>
      </w:r>
      <w:r w:rsidR="00A5262B" w:rsidRPr="00615CF8">
        <w:rPr>
          <w:rFonts w:ascii="Arial Narrow" w:hAnsi="Arial Narrow" w:cs="Times New Roman"/>
          <w:bCs/>
          <w:sz w:val="24"/>
          <w:szCs w:val="24"/>
        </w:rPr>
        <w:t xml:space="preserve">ado dos demais subsistemas, justificado pela política de limitação na geração hidráulica nas usinas da cascata do São Francisco, devido à política de minimização da defluência nas </w:t>
      </w:r>
      <w:proofErr w:type="spellStart"/>
      <w:r w:rsidR="00A5262B" w:rsidRPr="00615CF8">
        <w:rPr>
          <w:rFonts w:ascii="Arial Narrow" w:hAnsi="Arial Narrow" w:cs="Times New Roman"/>
          <w:bCs/>
          <w:sz w:val="24"/>
          <w:szCs w:val="24"/>
        </w:rPr>
        <w:t>UHEs</w:t>
      </w:r>
      <w:proofErr w:type="spellEnd"/>
      <w:r w:rsidR="00A5262B" w:rsidRPr="00615CF8">
        <w:rPr>
          <w:rFonts w:ascii="Arial Narrow" w:hAnsi="Arial Narrow" w:cs="Times New Roman"/>
          <w:bCs/>
          <w:sz w:val="24"/>
          <w:szCs w:val="24"/>
        </w:rPr>
        <w:t xml:space="preserve"> Sobradinho e </w:t>
      </w:r>
      <w:proofErr w:type="spellStart"/>
      <w:r w:rsidR="00A5262B" w:rsidRPr="00615CF8">
        <w:rPr>
          <w:rFonts w:ascii="Arial Narrow" w:hAnsi="Arial Narrow" w:cs="Times New Roman"/>
          <w:bCs/>
          <w:sz w:val="24"/>
          <w:szCs w:val="24"/>
        </w:rPr>
        <w:t>Xingó</w:t>
      </w:r>
      <w:proofErr w:type="spellEnd"/>
      <w:r w:rsidR="00A5262B" w:rsidRPr="00615CF8">
        <w:rPr>
          <w:rFonts w:ascii="Arial Narrow" w:hAnsi="Arial Narrow" w:cs="Times New Roman"/>
          <w:bCs/>
          <w:sz w:val="24"/>
          <w:szCs w:val="24"/>
        </w:rPr>
        <w:t>. Neste contexto, esgotado o limite de recebimento de energia pelo subsistema Nordeste, o mesmo passa a depender de seu próprio recurso de geração térmica, considerando o despacho por ordem de mérito, para o fechamento do balanço energético.</w:t>
      </w:r>
    </w:p>
    <w:p w:rsidR="001358E8" w:rsidRPr="00615CF8" w:rsidRDefault="00615CF8" w:rsidP="001358E8">
      <w:pPr>
        <w:spacing w:before="120" w:line="240" w:lineRule="auto"/>
        <w:ind w:firstLine="709"/>
        <w:jc w:val="both"/>
        <w:rPr>
          <w:rFonts w:ascii="Arial Narrow" w:hAnsi="Arial Narrow" w:cs="Times New Roman"/>
          <w:bCs/>
          <w:sz w:val="24"/>
          <w:szCs w:val="24"/>
        </w:rPr>
      </w:pPr>
      <w:r w:rsidRPr="00615CF8">
        <w:rPr>
          <w:rFonts w:ascii="Arial Narrow" w:hAnsi="Arial Narrow" w:cs="Times New Roman"/>
          <w:bCs/>
          <w:sz w:val="24"/>
          <w:szCs w:val="24"/>
        </w:rPr>
        <w:t>Na quinta semana</w:t>
      </w:r>
      <w:r w:rsidR="00A5262B" w:rsidRPr="00615CF8">
        <w:rPr>
          <w:rFonts w:ascii="Arial Narrow" w:hAnsi="Arial Narrow" w:cs="Times New Roman"/>
          <w:bCs/>
          <w:sz w:val="24"/>
          <w:szCs w:val="24"/>
        </w:rPr>
        <w:t xml:space="preserve"> operativa</w:t>
      </w:r>
      <w:r w:rsidR="001358E8" w:rsidRPr="00615CF8">
        <w:rPr>
          <w:rFonts w:ascii="Arial Narrow" w:hAnsi="Arial Narrow" w:cs="Times New Roman"/>
          <w:bCs/>
          <w:sz w:val="24"/>
          <w:szCs w:val="24"/>
        </w:rPr>
        <w:t xml:space="preserve">, </w:t>
      </w:r>
      <w:r w:rsidR="00A5262B" w:rsidRPr="00615CF8">
        <w:rPr>
          <w:rFonts w:ascii="Arial Narrow" w:hAnsi="Arial Narrow" w:cs="Times New Roman"/>
          <w:bCs/>
          <w:sz w:val="24"/>
          <w:szCs w:val="24"/>
        </w:rPr>
        <w:t>houve o atingimento d</w:t>
      </w:r>
      <w:r w:rsidR="001358E8" w:rsidRPr="00615CF8">
        <w:rPr>
          <w:rFonts w:ascii="Arial Narrow" w:hAnsi="Arial Narrow" w:cs="Times New Roman"/>
          <w:bCs/>
          <w:sz w:val="24"/>
          <w:szCs w:val="24"/>
        </w:rPr>
        <w:t xml:space="preserve">o valor mínimo de R$ </w:t>
      </w:r>
      <w:r w:rsidRPr="00615CF8">
        <w:rPr>
          <w:rFonts w:ascii="Arial Narrow" w:hAnsi="Arial Narrow" w:cs="Times New Roman"/>
          <w:bCs/>
          <w:sz w:val="24"/>
          <w:szCs w:val="24"/>
        </w:rPr>
        <w:t>132,81</w:t>
      </w:r>
      <w:r w:rsidR="00691001" w:rsidRPr="00615CF8">
        <w:rPr>
          <w:rFonts w:ascii="Arial Narrow" w:hAnsi="Arial Narrow" w:cs="Times New Roman"/>
          <w:bCs/>
          <w:sz w:val="24"/>
          <w:szCs w:val="24"/>
        </w:rPr>
        <w:t xml:space="preserve"> </w:t>
      </w:r>
      <w:r w:rsidR="001358E8" w:rsidRPr="00615CF8">
        <w:rPr>
          <w:rFonts w:ascii="Arial Narrow" w:hAnsi="Arial Narrow" w:cs="Times New Roman"/>
          <w:bCs/>
          <w:sz w:val="24"/>
          <w:szCs w:val="24"/>
        </w:rPr>
        <w:t xml:space="preserve">/ </w:t>
      </w:r>
      <w:proofErr w:type="spellStart"/>
      <w:proofErr w:type="gramStart"/>
      <w:r w:rsidR="001358E8" w:rsidRPr="00615CF8">
        <w:rPr>
          <w:rFonts w:ascii="Arial Narrow" w:hAnsi="Arial Narrow" w:cs="Times New Roman"/>
          <w:bCs/>
          <w:sz w:val="24"/>
          <w:szCs w:val="24"/>
        </w:rPr>
        <w:t>MWh</w:t>
      </w:r>
      <w:proofErr w:type="spellEnd"/>
      <w:proofErr w:type="gramEnd"/>
      <w:r w:rsidR="001358E8" w:rsidRPr="00615CF8">
        <w:rPr>
          <w:rFonts w:ascii="Arial Narrow" w:hAnsi="Arial Narrow" w:cs="Times New Roman"/>
          <w:bCs/>
          <w:sz w:val="24"/>
          <w:szCs w:val="24"/>
        </w:rPr>
        <w:t xml:space="preserve">, </w:t>
      </w:r>
      <w:r w:rsidRPr="00615CF8">
        <w:rPr>
          <w:rFonts w:ascii="Arial Narrow" w:hAnsi="Arial Narrow" w:cs="Times New Roman"/>
          <w:bCs/>
          <w:sz w:val="24"/>
          <w:szCs w:val="24"/>
        </w:rPr>
        <w:t>no subsistema Sul</w:t>
      </w:r>
      <w:r w:rsidR="001358E8" w:rsidRPr="00615CF8">
        <w:rPr>
          <w:rFonts w:ascii="Arial Narrow" w:hAnsi="Arial Narrow" w:cs="Times New Roman"/>
          <w:bCs/>
          <w:sz w:val="24"/>
          <w:szCs w:val="24"/>
        </w:rPr>
        <w:t>.</w:t>
      </w:r>
    </w:p>
    <w:p w:rsidR="001358E8" w:rsidRPr="00615CF8" w:rsidRDefault="001358E8" w:rsidP="001358E8">
      <w:pPr>
        <w:spacing w:before="240" w:after="100" w:line="240" w:lineRule="auto"/>
        <w:ind w:firstLine="708"/>
        <w:jc w:val="both"/>
        <w:rPr>
          <w:rFonts w:ascii="Arial Narrow" w:hAnsi="Arial Narrow" w:cs="Times New Roman"/>
          <w:bCs/>
          <w:sz w:val="24"/>
          <w:szCs w:val="24"/>
        </w:rPr>
      </w:pPr>
      <w:r w:rsidRPr="00615CF8">
        <w:rPr>
          <w:rFonts w:ascii="Arial Narrow" w:hAnsi="Arial Narrow" w:cs="Times New Roman"/>
          <w:bCs/>
          <w:sz w:val="24"/>
          <w:szCs w:val="24"/>
        </w:rPr>
        <w:t xml:space="preserve">Destaca-se que, durante todo o período, o Preço de Liquidação das Diferenças – PLD manteve-se em valores inferiores a R$ 388,48 / </w:t>
      </w:r>
      <w:proofErr w:type="spellStart"/>
      <w:proofErr w:type="gramStart"/>
      <w:r w:rsidRPr="00615CF8">
        <w:rPr>
          <w:rFonts w:ascii="Arial Narrow" w:hAnsi="Arial Narrow" w:cs="Times New Roman"/>
          <w:bCs/>
          <w:sz w:val="24"/>
          <w:szCs w:val="24"/>
        </w:rPr>
        <w:t>MWh</w:t>
      </w:r>
      <w:proofErr w:type="spellEnd"/>
      <w:proofErr w:type="gramEnd"/>
      <w:r w:rsidRPr="00615CF8">
        <w:rPr>
          <w:rFonts w:ascii="Arial Narrow" w:hAnsi="Arial Narrow" w:cs="Times New Roman"/>
          <w:bCs/>
          <w:sz w:val="24"/>
          <w:szCs w:val="24"/>
        </w:rPr>
        <w:t>, em todos os subsistemas para todos os patamares de carga, sendo este o seu valor máximo para 2015, conforme estabelecido pela ANEEL.</w:t>
      </w:r>
    </w:p>
    <w:p w:rsidR="001358E8" w:rsidRPr="00615CF8" w:rsidRDefault="001358E8" w:rsidP="001358E8">
      <w:pPr>
        <w:spacing w:before="120" w:line="240" w:lineRule="auto"/>
        <w:ind w:firstLine="709"/>
        <w:jc w:val="both"/>
        <w:rPr>
          <w:rFonts w:ascii="Arial Narrow" w:hAnsi="Arial Narrow" w:cs="Times New Roman"/>
          <w:bCs/>
          <w:sz w:val="24"/>
          <w:szCs w:val="24"/>
        </w:rPr>
      </w:pPr>
      <w:r w:rsidRPr="00615CF8">
        <w:rPr>
          <w:rFonts w:ascii="Arial Narrow" w:hAnsi="Arial Narrow" w:cs="Times New Roman"/>
          <w:bCs/>
          <w:sz w:val="24"/>
          <w:szCs w:val="24"/>
        </w:rPr>
        <w:t xml:space="preserve">Além disso, </w:t>
      </w:r>
      <w:r w:rsidR="00615CF8" w:rsidRPr="00615CF8">
        <w:rPr>
          <w:rFonts w:ascii="Arial Narrow" w:hAnsi="Arial Narrow" w:cs="Times New Roman"/>
          <w:bCs/>
          <w:sz w:val="24"/>
          <w:szCs w:val="24"/>
        </w:rPr>
        <w:t>a</w:t>
      </w:r>
      <w:r w:rsidRPr="00615CF8">
        <w:rPr>
          <w:rFonts w:ascii="Arial Narrow" w:hAnsi="Arial Narrow" w:cs="Times New Roman"/>
          <w:bCs/>
          <w:sz w:val="24"/>
          <w:szCs w:val="24"/>
        </w:rPr>
        <w:t xml:space="preserve"> geração térmica por garantia de suprimento energético verificad</w:t>
      </w:r>
      <w:r w:rsidR="00615CF8" w:rsidRPr="00615CF8">
        <w:rPr>
          <w:rFonts w:ascii="Arial Narrow" w:hAnsi="Arial Narrow" w:cs="Times New Roman"/>
          <w:bCs/>
          <w:sz w:val="24"/>
          <w:szCs w:val="24"/>
        </w:rPr>
        <w:t>a</w:t>
      </w:r>
      <w:r w:rsidRPr="00615CF8">
        <w:rPr>
          <w:rFonts w:ascii="Arial Narrow" w:hAnsi="Arial Narrow" w:cs="Times New Roman"/>
          <w:bCs/>
          <w:sz w:val="24"/>
          <w:szCs w:val="24"/>
        </w:rPr>
        <w:t xml:space="preserve"> em </w:t>
      </w:r>
      <w:r w:rsidR="00615CF8" w:rsidRPr="00615CF8">
        <w:rPr>
          <w:rFonts w:ascii="Arial Narrow" w:hAnsi="Arial Narrow" w:cs="Times New Roman"/>
          <w:bCs/>
          <w:sz w:val="24"/>
          <w:szCs w:val="24"/>
        </w:rPr>
        <w:t xml:space="preserve">outubro atingiram valor </w:t>
      </w:r>
      <w:r w:rsidR="00A5262B" w:rsidRPr="00615CF8">
        <w:rPr>
          <w:rFonts w:ascii="Arial Narrow" w:hAnsi="Arial Narrow" w:cs="Times New Roman"/>
          <w:bCs/>
          <w:sz w:val="24"/>
          <w:szCs w:val="24"/>
        </w:rPr>
        <w:t xml:space="preserve">da ordem de </w:t>
      </w:r>
      <w:r w:rsidR="00615CF8" w:rsidRPr="00615CF8">
        <w:rPr>
          <w:rFonts w:ascii="Arial Narrow" w:hAnsi="Arial Narrow" w:cs="Times New Roman"/>
          <w:bCs/>
          <w:sz w:val="24"/>
          <w:szCs w:val="24"/>
        </w:rPr>
        <w:t xml:space="preserve">4.840 </w:t>
      </w:r>
      <w:proofErr w:type="gramStart"/>
      <w:r w:rsidR="00615CF8" w:rsidRPr="00615CF8">
        <w:rPr>
          <w:rFonts w:ascii="Arial Narrow" w:hAnsi="Arial Narrow" w:cs="Times New Roman"/>
          <w:bCs/>
          <w:sz w:val="24"/>
          <w:szCs w:val="24"/>
        </w:rPr>
        <w:t>MWmédios</w:t>
      </w:r>
      <w:proofErr w:type="gramEnd"/>
      <w:r w:rsidR="00615CF8" w:rsidRPr="00615CF8">
        <w:rPr>
          <w:rFonts w:ascii="Arial Narrow" w:hAnsi="Arial Narrow" w:cs="Times New Roman"/>
          <w:bCs/>
          <w:sz w:val="24"/>
          <w:szCs w:val="24"/>
        </w:rPr>
        <w:t>, ante a</w:t>
      </w:r>
      <w:r w:rsidR="00A5262B" w:rsidRPr="00615CF8">
        <w:rPr>
          <w:rFonts w:ascii="Arial Narrow" w:hAnsi="Arial Narrow" w:cs="Times New Roman"/>
          <w:bCs/>
          <w:sz w:val="24"/>
          <w:szCs w:val="24"/>
        </w:rPr>
        <w:t>o</w:t>
      </w:r>
      <w:r w:rsidR="00615CF8" w:rsidRPr="00615CF8">
        <w:rPr>
          <w:rFonts w:ascii="Arial Narrow" w:hAnsi="Arial Narrow" w:cs="Times New Roman"/>
          <w:bCs/>
          <w:sz w:val="24"/>
          <w:szCs w:val="24"/>
        </w:rPr>
        <w:t>s 4.730 MWmédios</w:t>
      </w:r>
      <w:r w:rsidR="00A5262B" w:rsidRPr="00615CF8">
        <w:rPr>
          <w:rFonts w:ascii="Arial Narrow" w:hAnsi="Arial Narrow" w:cs="Times New Roman"/>
          <w:bCs/>
          <w:sz w:val="24"/>
          <w:szCs w:val="24"/>
        </w:rPr>
        <w:t xml:space="preserve"> verificado</w:t>
      </w:r>
      <w:r w:rsidR="00615CF8" w:rsidRPr="00615CF8">
        <w:rPr>
          <w:rFonts w:ascii="Arial Narrow" w:hAnsi="Arial Narrow" w:cs="Times New Roman"/>
          <w:bCs/>
          <w:sz w:val="24"/>
          <w:szCs w:val="24"/>
        </w:rPr>
        <w:t>s</w:t>
      </w:r>
      <w:r w:rsidR="00A5262B" w:rsidRPr="00615CF8">
        <w:rPr>
          <w:rFonts w:ascii="Arial Narrow" w:hAnsi="Arial Narrow" w:cs="Times New Roman"/>
          <w:bCs/>
          <w:sz w:val="24"/>
          <w:szCs w:val="24"/>
        </w:rPr>
        <w:t xml:space="preserve"> no mês anterior</w:t>
      </w:r>
      <w:r w:rsidRPr="00615CF8">
        <w:rPr>
          <w:rFonts w:ascii="Arial Narrow" w:hAnsi="Arial Narrow" w:cs="Times New Roman"/>
          <w:bCs/>
          <w:sz w:val="24"/>
          <w:szCs w:val="24"/>
        </w:rPr>
        <w:t xml:space="preserve">. </w:t>
      </w:r>
      <w:r w:rsidR="00615CF8" w:rsidRPr="00615CF8">
        <w:rPr>
          <w:rFonts w:ascii="Arial Narrow" w:hAnsi="Arial Narrow" w:cs="Times New Roman"/>
          <w:bCs/>
          <w:sz w:val="24"/>
          <w:szCs w:val="24"/>
        </w:rPr>
        <w:t xml:space="preserve">A geração térmica por restrição elétrica atingiu </w:t>
      </w:r>
      <w:proofErr w:type="gramStart"/>
      <w:r w:rsidR="00615CF8" w:rsidRPr="00615CF8">
        <w:rPr>
          <w:rFonts w:ascii="Arial Narrow" w:hAnsi="Arial Narrow" w:cs="Times New Roman"/>
          <w:bCs/>
          <w:sz w:val="24"/>
          <w:szCs w:val="24"/>
        </w:rPr>
        <w:t>cerca de 185</w:t>
      </w:r>
      <w:proofErr w:type="gramEnd"/>
      <w:r w:rsidR="00615CF8" w:rsidRPr="00615CF8">
        <w:rPr>
          <w:rFonts w:ascii="Arial Narrow" w:hAnsi="Arial Narrow" w:cs="Times New Roman"/>
          <w:bCs/>
          <w:sz w:val="24"/>
          <w:szCs w:val="24"/>
        </w:rPr>
        <w:t xml:space="preserve"> MWmédios em outubro, ante aos cerca de 60 MWmédios em setembro.</w:t>
      </w:r>
    </w:p>
    <w:p w:rsidR="005E16D0" w:rsidRPr="00F12354" w:rsidRDefault="005E16D0" w:rsidP="00E60509">
      <w:pPr>
        <w:pStyle w:val="Estilo2"/>
        <w:ind w:left="142" w:firstLine="0"/>
        <w:contextualSpacing w:val="0"/>
        <w:rPr>
          <w:rFonts w:cs="Times New Roman"/>
          <w:sz w:val="24"/>
          <w:szCs w:val="24"/>
        </w:rPr>
      </w:pPr>
      <w:bookmarkStart w:id="81" w:name="_Toc437852357"/>
      <w:r w:rsidRPr="00F12354">
        <w:t xml:space="preserve">Evolução do </w:t>
      </w:r>
      <w:r w:rsidR="00D21247" w:rsidRPr="00F12354">
        <w:t>Custo Marginal de Operação</w:t>
      </w:r>
      <w:bookmarkEnd w:id="81"/>
    </w:p>
    <w:p w:rsidR="00827DAA" w:rsidRPr="00F12354" w:rsidRDefault="00F12354" w:rsidP="00E60509">
      <w:pPr>
        <w:spacing w:after="0" w:line="240" w:lineRule="auto"/>
        <w:jc w:val="center"/>
        <w:rPr>
          <w:rFonts w:ascii="Arial Narrow" w:hAnsi="Arial Narrow"/>
          <w:sz w:val="28"/>
          <w:szCs w:val="28"/>
        </w:rPr>
      </w:pPr>
      <w:r w:rsidRPr="00F12354">
        <w:rPr>
          <w:noProof/>
          <w:lang w:eastAsia="pt-BR"/>
        </w:rPr>
        <w:drawing>
          <wp:inline distT="0" distB="0" distL="0" distR="0" wp14:anchorId="20D7A161" wp14:editId="0B56DB83">
            <wp:extent cx="5997788" cy="3733800"/>
            <wp:effectExtent l="0" t="0" r="3175" b="0"/>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014249" cy="3744047"/>
                    </a:xfrm>
                    <a:prstGeom prst="rect">
                      <a:avLst/>
                    </a:prstGeom>
                    <a:noFill/>
                    <a:ln>
                      <a:noFill/>
                    </a:ln>
                  </pic:spPr>
                </pic:pic>
              </a:graphicData>
            </a:graphic>
          </wp:inline>
        </w:drawing>
      </w:r>
    </w:p>
    <w:p w:rsidR="008C2E5D" w:rsidRPr="00F12354" w:rsidRDefault="008C2E5D" w:rsidP="00E60509">
      <w:pPr>
        <w:pStyle w:val="Legenda"/>
        <w:spacing w:after="0"/>
      </w:pPr>
      <w:bookmarkStart w:id="82" w:name="_Toc437852418"/>
      <w:r w:rsidRPr="00F12354">
        <w:t xml:space="preserve">Figura </w:t>
      </w:r>
      <w:r w:rsidR="00DE17A1">
        <w:fldChar w:fldCharType="begin"/>
      </w:r>
      <w:r w:rsidR="00DE17A1">
        <w:instrText xml:space="preserve"> SEQ Figura \* ARABIC </w:instrText>
      </w:r>
      <w:r w:rsidR="00DE17A1">
        <w:fldChar w:fldCharType="separate"/>
      </w:r>
      <w:r w:rsidR="00DE17A1">
        <w:rPr>
          <w:noProof/>
        </w:rPr>
        <w:t>33</w:t>
      </w:r>
      <w:r w:rsidR="00DE17A1">
        <w:rPr>
          <w:noProof/>
        </w:rPr>
        <w:fldChar w:fldCharType="end"/>
      </w:r>
      <w:r w:rsidRPr="00F12354">
        <w:t>. CMO: Subsistema Sudeste/Centro-Oeste.</w:t>
      </w:r>
      <w:bookmarkEnd w:id="82"/>
    </w:p>
    <w:p w:rsidR="00237EEC" w:rsidRPr="00F12354" w:rsidRDefault="008C2E5D" w:rsidP="00D8509B">
      <w:pPr>
        <w:spacing w:after="0"/>
        <w:jc w:val="right"/>
        <w:rPr>
          <w:rFonts w:ascii="Arial Narrow" w:hAnsi="Arial Narrow"/>
          <w:sz w:val="18"/>
          <w:szCs w:val="18"/>
        </w:rPr>
      </w:pPr>
      <w:r w:rsidRPr="00F12354">
        <w:rPr>
          <w:rFonts w:ascii="Arial Narrow" w:hAnsi="Arial Narrow"/>
          <w:sz w:val="18"/>
          <w:szCs w:val="18"/>
        </w:rPr>
        <w:t>Fonte</w:t>
      </w:r>
      <w:r w:rsidR="00B05FED" w:rsidRPr="00F12354">
        <w:rPr>
          <w:rFonts w:ascii="Arial Narrow" w:hAnsi="Arial Narrow"/>
          <w:sz w:val="18"/>
          <w:szCs w:val="18"/>
        </w:rPr>
        <w:t xml:space="preserve"> dos dados</w:t>
      </w:r>
      <w:r w:rsidRPr="00F12354">
        <w:rPr>
          <w:rFonts w:ascii="Arial Narrow" w:hAnsi="Arial Narrow"/>
          <w:sz w:val="18"/>
          <w:szCs w:val="18"/>
        </w:rPr>
        <w:t>: ONS</w:t>
      </w:r>
    </w:p>
    <w:p w:rsidR="00260525" w:rsidRPr="00F12354" w:rsidRDefault="00237EEC" w:rsidP="006D70E8">
      <w:pPr>
        <w:spacing w:after="60"/>
        <w:jc w:val="both"/>
        <w:rPr>
          <w:rFonts w:ascii="Arial Narrow" w:hAnsi="Arial Narrow"/>
          <w:sz w:val="18"/>
          <w:szCs w:val="18"/>
        </w:rPr>
      </w:pPr>
      <w:r w:rsidRPr="00F12354">
        <w:rPr>
          <w:rFonts w:ascii="Arial Narrow" w:hAnsi="Arial Narrow"/>
          <w:sz w:val="18"/>
          <w:szCs w:val="18"/>
        </w:rPr>
        <w:t>* Os demais subsistemas do SIN apresentam variações em relação ao Sudeste/Centro-Oeste quando os limites de intercâmbio são atingidos.</w:t>
      </w:r>
    </w:p>
    <w:p w:rsidR="005E16D0" w:rsidRPr="00F12354" w:rsidRDefault="005E16D0" w:rsidP="005E16D0">
      <w:pPr>
        <w:pStyle w:val="Estilo2"/>
        <w:rPr>
          <w:rFonts w:cs="Times New Roman"/>
          <w:sz w:val="24"/>
          <w:szCs w:val="24"/>
        </w:rPr>
      </w:pPr>
      <w:bookmarkStart w:id="83" w:name="_Toc437852358"/>
      <w:r w:rsidRPr="00F12354">
        <w:lastRenderedPageBreak/>
        <w:t>Despacho Térmico</w:t>
      </w:r>
      <w:bookmarkEnd w:id="83"/>
    </w:p>
    <w:p w:rsidR="005E16D0" w:rsidRPr="00F12354" w:rsidRDefault="00F12354" w:rsidP="00E03024">
      <w:pPr>
        <w:spacing w:after="0"/>
        <w:jc w:val="center"/>
        <w:rPr>
          <w:sz w:val="18"/>
          <w:szCs w:val="18"/>
        </w:rPr>
      </w:pPr>
      <w:r w:rsidRPr="00F12354">
        <w:rPr>
          <w:noProof/>
          <w:lang w:eastAsia="pt-BR"/>
        </w:rPr>
        <w:drawing>
          <wp:inline distT="0" distB="0" distL="0" distR="0" wp14:anchorId="1E2FD8D4" wp14:editId="2C9E053F">
            <wp:extent cx="6659880" cy="3880757"/>
            <wp:effectExtent l="0" t="0" r="7620" b="5715"/>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659880" cy="3880757"/>
                    </a:xfrm>
                    <a:prstGeom prst="rect">
                      <a:avLst/>
                    </a:prstGeom>
                    <a:noFill/>
                    <a:ln>
                      <a:noFill/>
                    </a:ln>
                  </pic:spPr>
                </pic:pic>
              </a:graphicData>
            </a:graphic>
          </wp:inline>
        </w:drawing>
      </w:r>
    </w:p>
    <w:p w:rsidR="00BF018E" w:rsidRPr="00F12354" w:rsidRDefault="00BF018E" w:rsidP="00BF018E">
      <w:pPr>
        <w:pStyle w:val="Legenda"/>
      </w:pPr>
      <w:bookmarkStart w:id="84" w:name="_Toc437852419"/>
      <w:r w:rsidRPr="00F12354">
        <w:t xml:space="preserve">Figura </w:t>
      </w:r>
      <w:r w:rsidR="00DE17A1">
        <w:fldChar w:fldCharType="begin"/>
      </w:r>
      <w:r w:rsidR="00DE17A1">
        <w:instrText xml:space="preserve"> SEQ Figura \* ARABIC </w:instrText>
      </w:r>
      <w:r w:rsidR="00DE17A1">
        <w:fldChar w:fldCharType="separate"/>
      </w:r>
      <w:r w:rsidR="00DE17A1">
        <w:rPr>
          <w:noProof/>
        </w:rPr>
        <w:t>34</w:t>
      </w:r>
      <w:r w:rsidR="00DE17A1">
        <w:rPr>
          <w:noProof/>
        </w:rPr>
        <w:fldChar w:fldCharType="end"/>
      </w:r>
      <w:r w:rsidRPr="00F12354">
        <w:t>. Evolução do CMO e do despacho térmico</w:t>
      </w:r>
      <w:r w:rsidR="006368DF" w:rsidRPr="00F12354">
        <w:t xml:space="preserve"> verificado</w:t>
      </w:r>
      <w:r w:rsidRPr="00F12354">
        <w:t xml:space="preserve"> no mês.</w:t>
      </w:r>
      <w:bookmarkEnd w:id="84"/>
    </w:p>
    <w:p w:rsidR="00BF018E" w:rsidRPr="00F12354" w:rsidRDefault="00941930" w:rsidP="003866B0">
      <w:pPr>
        <w:spacing w:before="120"/>
        <w:jc w:val="right"/>
        <w:rPr>
          <w:rFonts w:ascii="Arial Narrow" w:hAnsi="Arial Narrow"/>
          <w:sz w:val="18"/>
          <w:szCs w:val="18"/>
        </w:rPr>
      </w:pPr>
      <w:r w:rsidRPr="00F12354">
        <w:rPr>
          <w:rFonts w:ascii="Arial Narrow" w:hAnsi="Arial Narrow"/>
          <w:sz w:val="18"/>
          <w:szCs w:val="18"/>
        </w:rPr>
        <w:t xml:space="preserve">                                                           </w:t>
      </w:r>
      <w:r w:rsidR="00B747E8" w:rsidRPr="00F12354">
        <w:rPr>
          <w:rFonts w:ascii="Arial Narrow" w:hAnsi="Arial Narrow"/>
          <w:sz w:val="18"/>
          <w:szCs w:val="18"/>
        </w:rPr>
        <w:t xml:space="preserve">                               Fonte</w:t>
      </w:r>
      <w:r w:rsidR="00B05FED" w:rsidRPr="00F12354">
        <w:rPr>
          <w:rFonts w:ascii="Arial Narrow" w:hAnsi="Arial Narrow"/>
          <w:sz w:val="18"/>
          <w:szCs w:val="18"/>
        </w:rPr>
        <w:t xml:space="preserve"> dos dados</w:t>
      </w:r>
      <w:r w:rsidR="00B747E8" w:rsidRPr="00F12354">
        <w:rPr>
          <w:rFonts w:ascii="Arial Narrow" w:hAnsi="Arial Narrow"/>
          <w:sz w:val="18"/>
          <w:szCs w:val="18"/>
        </w:rPr>
        <w:t xml:space="preserve">: </w:t>
      </w:r>
      <w:r w:rsidR="00935726" w:rsidRPr="00F12354">
        <w:rPr>
          <w:rFonts w:ascii="Arial Narrow" w:hAnsi="Arial Narrow"/>
          <w:sz w:val="18"/>
          <w:szCs w:val="18"/>
        </w:rPr>
        <w:t xml:space="preserve">ONS </w:t>
      </w:r>
    </w:p>
    <w:p w:rsidR="00BD19B6" w:rsidRPr="0099597E" w:rsidRDefault="00BD19B6" w:rsidP="003866B0">
      <w:pPr>
        <w:spacing w:before="120"/>
        <w:jc w:val="right"/>
        <w:rPr>
          <w:rFonts w:ascii="Arial Narrow" w:hAnsi="Arial Narrow"/>
          <w:color w:val="FF0000"/>
          <w:sz w:val="18"/>
          <w:szCs w:val="18"/>
        </w:rPr>
      </w:pPr>
    </w:p>
    <w:p w:rsidR="00827DAA" w:rsidRPr="005D74E7" w:rsidRDefault="00827DAA" w:rsidP="00827DAA">
      <w:pPr>
        <w:pStyle w:val="Estilo1"/>
        <w:rPr>
          <w:noProof/>
          <w:szCs w:val="28"/>
          <w:lang w:eastAsia="pt-BR"/>
        </w:rPr>
      </w:pPr>
      <w:bookmarkStart w:id="85" w:name="_Toc437852359"/>
      <w:r w:rsidRPr="005D74E7">
        <w:t>ENCARGOS SETORIAIS</w:t>
      </w:r>
      <w:bookmarkEnd w:id="85"/>
      <w:r w:rsidRPr="005D74E7">
        <w:rPr>
          <w:sz w:val="28"/>
          <w:szCs w:val="28"/>
        </w:rPr>
        <w:t xml:space="preserve"> </w:t>
      </w:r>
    </w:p>
    <w:p w:rsidR="0074693C" w:rsidRPr="005D74E7" w:rsidRDefault="00D04260" w:rsidP="00AF3606">
      <w:pPr>
        <w:spacing w:before="120" w:after="0" w:line="240" w:lineRule="auto"/>
        <w:ind w:firstLine="709"/>
        <w:jc w:val="both"/>
        <w:rPr>
          <w:rFonts w:ascii="Arial Narrow" w:hAnsi="Arial Narrow" w:cs="Times New Roman"/>
          <w:bCs/>
          <w:sz w:val="24"/>
          <w:szCs w:val="24"/>
        </w:rPr>
      </w:pPr>
      <w:r w:rsidRPr="005D74E7">
        <w:rPr>
          <w:rFonts w:ascii="Arial Narrow" w:hAnsi="Arial Narrow" w:cs="Times New Roman"/>
          <w:bCs/>
          <w:sz w:val="24"/>
          <w:szCs w:val="24"/>
        </w:rPr>
        <w:t xml:space="preserve">O Encargo de Serviço de Sistema – ESS verificado em </w:t>
      </w:r>
      <w:r w:rsidR="005D74E7" w:rsidRPr="005D74E7">
        <w:rPr>
          <w:rFonts w:ascii="Arial Narrow" w:hAnsi="Arial Narrow" w:cs="Times New Roman"/>
          <w:bCs/>
          <w:sz w:val="24"/>
          <w:szCs w:val="24"/>
        </w:rPr>
        <w:t>setembro</w:t>
      </w:r>
      <w:r w:rsidRPr="005D74E7">
        <w:rPr>
          <w:rFonts w:ascii="Arial Narrow" w:hAnsi="Arial Narrow" w:cs="Times New Roman"/>
          <w:bCs/>
          <w:sz w:val="24"/>
          <w:szCs w:val="24"/>
        </w:rPr>
        <w:t xml:space="preserve"> de 201</w:t>
      </w:r>
      <w:r w:rsidR="00AF3606" w:rsidRPr="005D74E7">
        <w:rPr>
          <w:rFonts w:ascii="Arial Narrow" w:hAnsi="Arial Narrow" w:cs="Times New Roman"/>
          <w:bCs/>
          <w:sz w:val="24"/>
          <w:szCs w:val="24"/>
        </w:rPr>
        <w:t>5</w:t>
      </w:r>
      <w:r w:rsidRPr="005D74E7">
        <w:rPr>
          <w:rFonts w:ascii="Arial Narrow" w:hAnsi="Arial Narrow" w:cs="Times New Roman"/>
          <w:bCs/>
          <w:sz w:val="24"/>
          <w:szCs w:val="24"/>
        </w:rPr>
        <w:t xml:space="preserve"> foi de</w:t>
      </w:r>
      <w:r w:rsidR="000F7764" w:rsidRPr="005D74E7">
        <w:rPr>
          <w:rFonts w:ascii="Arial Narrow" w:hAnsi="Arial Narrow" w:cs="Times New Roman"/>
          <w:bCs/>
          <w:sz w:val="24"/>
          <w:szCs w:val="24"/>
        </w:rPr>
        <w:t xml:space="preserve"> R$ </w:t>
      </w:r>
      <w:r w:rsidR="005D74E7" w:rsidRPr="005D74E7">
        <w:rPr>
          <w:rFonts w:ascii="Arial Narrow" w:hAnsi="Arial Narrow" w:cs="Times New Roman"/>
          <w:bCs/>
          <w:sz w:val="24"/>
          <w:szCs w:val="24"/>
        </w:rPr>
        <w:t>608,1</w:t>
      </w:r>
      <w:r w:rsidR="00A6449A" w:rsidRPr="005D74E7">
        <w:rPr>
          <w:rFonts w:ascii="Arial Narrow" w:hAnsi="Arial Narrow" w:cs="Times New Roman"/>
          <w:bCs/>
          <w:sz w:val="24"/>
          <w:szCs w:val="24"/>
        </w:rPr>
        <w:t xml:space="preserve"> </w:t>
      </w:r>
      <w:r w:rsidR="000F7764" w:rsidRPr="005D74E7">
        <w:rPr>
          <w:rFonts w:ascii="Arial Narrow" w:hAnsi="Arial Narrow" w:cs="Times New Roman"/>
          <w:bCs/>
          <w:sz w:val="24"/>
          <w:szCs w:val="24"/>
        </w:rPr>
        <w:t xml:space="preserve">milhões, </w:t>
      </w:r>
      <w:r w:rsidR="007B2860" w:rsidRPr="005D74E7">
        <w:rPr>
          <w:rFonts w:ascii="Arial Narrow" w:hAnsi="Arial Narrow" w:cs="Times New Roman"/>
          <w:bCs/>
          <w:sz w:val="24"/>
          <w:szCs w:val="24"/>
        </w:rPr>
        <w:t xml:space="preserve">montante </w:t>
      </w:r>
      <w:r w:rsidR="005D74E7" w:rsidRPr="005D74E7">
        <w:rPr>
          <w:rFonts w:ascii="Arial Narrow" w:hAnsi="Arial Narrow" w:cs="Times New Roman"/>
          <w:bCs/>
          <w:sz w:val="24"/>
          <w:szCs w:val="24"/>
        </w:rPr>
        <w:t>34</w:t>
      </w:r>
      <w:r w:rsidR="00D22BCD" w:rsidRPr="005D74E7">
        <w:rPr>
          <w:rFonts w:ascii="Arial Narrow" w:hAnsi="Arial Narrow" w:cs="Times New Roman"/>
          <w:bCs/>
          <w:sz w:val="24"/>
          <w:szCs w:val="24"/>
        </w:rPr>
        <w:t>,4</w:t>
      </w:r>
      <w:r w:rsidR="00DF740F" w:rsidRPr="005D74E7">
        <w:rPr>
          <w:rFonts w:ascii="Arial Narrow" w:hAnsi="Arial Narrow" w:cs="Times New Roman"/>
          <w:bCs/>
          <w:sz w:val="24"/>
          <w:szCs w:val="24"/>
        </w:rPr>
        <w:t xml:space="preserve">% </w:t>
      </w:r>
      <w:r w:rsidR="005D74E7" w:rsidRPr="005D74E7">
        <w:rPr>
          <w:rFonts w:ascii="Arial Narrow" w:hAnsi="Arial Narrow" w:cs="Times New Roman"/>
          <w:bCs/>
          <w:sz w:val="24"/>
          <w:szCs w:val="24"/>
        </w:rPr>
        <w:t>inferior</w:t>
      </w:r>
      <w:r w:rsidR="007B2860" w:rsidRPr="005D74E7">
        <w:rPr>
          <w:rFonts w:ascii="Arial Narrow" w:hAnsi="Arial Narrow" w:cs="Times New Roman"/>
          <w:bCs/>
          <w:sz w:val="24"/>
          <w:szCs w:val="24"/>
        </w:rPr>
        <w:t xml:space="preserve"> ao dispendido no mês anterior</w:t>
      </w:r>
      <w:r w:rsidR="000F7764" w:rsidRPr="005D74E7">
        <w:rPr>
          <w:rFonts w:ascii="Arial Narrow" w:hAnsi="Arial Narrow" w:cs="Times New Roman"/>
          <w:bCs/>
          <w:sz w:val="24"/>
          <w:szCs w:val="24"/>
        </w:rPr>
        <w:t xml:space="preserve"> </w:t>
      </w:r>
      <w:r w:rsidR="007B2860" w:rsidRPr="005D74E7">
        <w:rPr>
          <w:rFonts w:ascii="Arial Narrow" w:hAnsi="Arial Narrow" w:cs="Times New Roman"/>
          <w:bCs/>
          <w:sz w:val="24"/>
          <w:szCs w:val="24"/>
        </w:rPr>
        <w:t>(</w:t>
      </w:r>
      <w:r w:rsidR="000F7764" w:rsidRPr="005D74E7">
        <w:rPr>
          <w:rFonts w:ascii="Arial Narrow" w:hAnsi="Arial Narrow" w:cs="Times New Roman"/>
          <w:bCs/>
          <w:sz w:val="24"/>
          <w:szCs w:val="24"/>
        </w:rPr>
        <w:t>R$</w:t>
      </w:r>
      <w:r w:rsidR="006F0B9D" w:rsidRPr="005D74E7">
        <w:rPr>
          <w:rFonts w:ascii="Arial Narrow" w:hAnsi="Arial Narrow" w:cs="Times New Roman"/>
          <w:bCs/>
          <w:sz w:val="24"/>
          <w:szCs w:val="24"/>
        </w:rPr>
        <w:t xml:space="preserve"> </w:t>
      </w:r>
      <w:r w:rsidR="005D74E7" w:rsidRPr="005D74E7">
        <w:rPr>
          <w:rFonts w:ascii="Arial Narrow" w:hAnsi="Arial Narrow" w:cs="Times New Roman"/>
          <w:bCs/>
          <w:sz w:val="24"/>
          <w:szCs w:val="24"/>
        </w:rPr>
        <w:t>927,9</w:t>
      </w:r>
      <w:r w:rsidR="00AF3606" w:rsidRPr="005D74E7">
        <w:rPr>
          <w:rFonts w:ascii="Arial Narrow" w:hAnsi="Arial Narrow" w:cs="Times New Roman"/>
          <w:bCs/>
          <w:sz w:val="24"/>
          <w:szCs w:val="24"/>
        </w:rPr>
        <w:t xml:space="preserve"> </w:t>
      </w:r>
      <w:r w:rsidR="000F7764" w:rsidRPr="005D74E7">
        <w:rPr>
          <w:rFonts w:ascii="Arial Narrow" w:hAnsi="Arial Narrow" w:cs="Times New Roman"/>
          <w:bCs/>
          <w:sz w:val="24"/>
          <w:szCs w:val="24"/>
        </w:rPr>
        <w:t>milhões</w:t>
      </w:r>
      <w:r w:rsidR="007B2860" w:rsidRPr="005D74E7">
        <w:rPr>
          <w:rFonts w:ascii="Arial Narrow" w:hAnsi="Arial Narrow" w:cs="Times New Roman"/>
          <w:bCs/>
          <w:sz w:val="24"/>
          <w:szCs w:val="24"/>
        </w:rPr>
        <w:t>)</w:t>
      </w:r>
      <w:r w:rsidR="000F7764" w:rsidRPr="005D74E7">
        <w:rPr>
          <w:rFonts w:ascii="Arial Narrow" w:hAnsi="Arial Narrow" w:cs="Times New Roman"/>
          <w:bCs/>
          <w:sz w:val="24"/>
          <w:szCs w:val="24"/>
        </w:rPr>
        <w:t xml:space="preserve">. </w:t>
      </w:r>
      <w:r w:rsidR="0080543D" w:rsidRPr="005D74E7">
        <w:rPr>
          <w:rFonts w:ascii="Arial Narrow" w:hAnsi="Arial Narrow" w:cs="Times New Roman"/>
          <w:bCs/>
          <w:sz w:val="24"/>
          <w:szCs w:val="24"/>
        </w:rPr>
        <w:t xml:space="preserve">O valor do mês de </w:t>
      </w:r>
      <w:r w:rsidR="005D74E7" w:rsidRPr="005D74E7">
        <w:rPr>
          <w:rFonts w:ascii="Arial Narrow" w:hAnsi="Arial Narrow" w:cs="Times New Roman"/>
          <w:bCs/>
          <w:sz w:val="24"/>
          <w:szCs w:val="24"/>
        </w:rPr>
        <w:t>setembro</w:t>
      </w:r>
      <w:r w:rsidR="00A91BEF" w:rsidRPr="005D74E7">
        <w:rPr>
          <w:rFonts w:ascii="Arial Narrow" w:hAnsi="Arial Narrow" w:cs="Times New Roman"/>
          <w:bCs/>
          <w:sz w:val="24"/>
          <w:szCs w:val="24"/>
        </w:rPr>
        <w:t xml:space="preserve"> de 201</w:t>
      </w:r>
      <w:r w:rsidR="00AF3606" w:rsidRPr="005D74E7">
        <w:rPr>
          <w:rFonts w:ascii="Arial Narrow" w:hAnsi="Arial Narrow" w:cs="Times New Roman"/>
          <w:bCs/>
          <w:sz w:val="24"/>
          <w:szCs w:val="24"/>
        </w:rPr>
        <w:t>5</w:t>
      </w:r>
      <w:r w:rsidR="00A91BEF" w:rsidRPr="005D74E7">
        <w:rPr>
          <w:rFonts w:ascii="Arial Narrow" w:hAnsi="Arial Narrow" w:cs="Times New Roman"/>
          <w:bCs/>
          <w:sz w:val="24"/>
          <w:szCs w:val="24"/>
        </w:rPr>
        <w:t xml:space="preserve"> é</w:t>
      </w:r>
      <w:r w:rsidRPr="005D74E7">
        <w:rPr>
          <w:rFonts w:ascii="Arial Narrow" w:hAnsi="Arial Narrow" w:cs="Times New Roman"/>
          <w:bCs/>
          <w:sz w:val="24"/>
          <w:szCs w:val="24"/>
        </w:rPr>
        <w:t xml:space="preserve"> composto </w:t>
      </w:r>
      <w:r w:rsidR="006F0B9D" w:rsidRPr="005D74E7">
        <w:rPr>
          <w:rFonts w:ascii="Arial Narrow" w:hAnsi="Arial Narrow" w:cs="Times New Roman"/>
          <w:bCs/>
          <w:sz w:val="24"/>
          <w:szCs w:val="24"/>
        </w:rPr>
        <w:t>por</w:t>
      </w:r>
      <w:r w:rsidR="00D30999" w:rsidRPr="005D74E7">
        <w:rPr>
          <w:rFonts w:ascii="Arial Narrow" w:hAnsi="Arial Narrow" w:cs="Times New Roman"/>
          <w:bCs/>
          <w:sz w:val="24"/>
          <w:szCs w:val="24"/>
        </w:rPr>
        <w:t xml:space="preserve">                </w:t>
      </w:r>
      <w:r w:rsidR="0080543D" w:rsidRPr="005D74E7">
        <w:rPr>
          <w:rFonts w:ascii="Arial Narrow" w:hAnsi="Arial Narrow" w:cs="Times New Roman"/>
          <w:bCs/>
          <w:sz w:val="24"/>
          <w:szCs w:val="24"/>
        </w:rPr>
        <w:t xml:space="preserve">  </w:t>
      </w:r>
      <w:r w:rsidR="000F7764" w:rsidRPr="005D74E7">
        <w:rPr>
          <w:rFonts w:ascii="Arial Narrow" w:hAnsi="Arial Narrow" w:cs="Times New Roman"/>
          <w:bCs/>
          <w:sz w:val="24"/>
          <w:szCs w:val="24"/>
        </w:rPr>
        <w:t>R</w:t>
      </w:r>
      <w:r w:rsidR="00A91BEF" w:rsidRPr="005D74E7">
        <w:rPr>
          <w:rFonts w:ascii="Arial Narrow" w:hAnsi="Arial Narrow" w:cs="Times New Roman"/>
          <w:bCs/>
          <w:sz w:val="24"/>
          <w:szCs w:val="24"/>
        </w:rPr>
        <w:t xml:space="preserve">$ </w:t>
      </w:r>
      <w:r w:rsidR="005D74E7" w:rsidRPr="005D74E7">
        <w:rPr>
          <w:rFonts w:ascii="Arial Narrow" w:hAnsi="Arial Narrow" w:cs="Times New Roman"/>
          <w:bCs/>
          <w:sz w:val="24"/>
          <w:szCs w:val="24"/>
        </w:rPr>
        <w:t>66,5</w:t>
      </w:r>
      <w:r w:rsidR="00A91BEF" w:rsidRPr="005D74E7">
        <w:rPr>
          <w:rFonts w:ascii="Arial Narrow" w:hAnsi="Arial Narrow" w:cs="Times New Roman"/>
          <w:bCs/>
          <w:sz w:val="24"/>
          <w:szCs w:val="24"/>
        </w:rPr>
        <w:t xml:space="preserve"> milhões</w:t>
      </w:r>
      <w:r w:rsidRPr="005D74E7">
        <w:rPr>
          <w:rFonts w:ascii="Arial Narrow" w:hAnsi="Arial Narrow" w:cs="Times New Roman"/>
          <w:bCs/>
          <w:sz w:val="24"/>
          <w:szCs w:val="24"/>
        </w:rPr>
        <w:t xml:space="preserve"> </w:t>
      </w:r>
      <w:r w:rsidR="00A91BEF" w:rsidRPr="005D74E7">
        <w:rPr>
          <w:rFonts w:ascii="Arial Narrow" w:hAnsi="Arial Narrow" w:cs="Times New Roman"/>
          <w:bCs/>
          <w:sz w:val="24"/>
          <w:szCs w:val="24"/>
        </w:rPr>
        <w:t xml:space="preserve">referentes ao encargo </w:t>
      </w:r>
      <w:r w:rsidRPr="005D74E7">
        <w:rPr>
          <w:rFonts w:ascii="Arial Narrow" w:hAnsi="Arial Narrow" w:cs="Times New Roman"/>
          <w:bCs/>
          <w:sz w:val="24"/>
          <w:szCs w:val="24"/>
        </w:rPr>
        <w:t>Restrição de Operação, que está relacionado principalmente ao despacho por Razões Elétr</w:t>
      </w:r>
      <w:r w:rsidR="00284057" w:rsidRPr="005D74E7">
        <w:rPr>
          <w:rFonts w:ascii="Arial Narrow" w:hAnsi="Arial Narrow" w:cs="Times New Roman"/>
          <w:bCs/>
          <w:sz w:val="24"/>
          <w:szCs w:val="24"/>
        </w:rPr>
        <w:t>icas das usinas térmicas do SIN</w:t>
      </w:r>
      <w:r w:rsidR="000C3EF0" w:rsidRPr="005D74E7">
        <w:rPr>
          <w:rFonts w:ascii="Arial Narrow" w:hAnsi="Arial Narrow" w:cs="Times New Roman"/>
          <w:bCs/>
          <w:sz w:val="24"/>
          <w:szCs w:val="24"/>
        </w:rPr>
        <w:t xml:space="preserve"> e ao ressarcimento das usinas despachadas com CVU maior que o PLD e menor que o CMO</w:t>
      </w:r>
      <w:r w:rsidR="007E5CE1" w:rsidRPr="005D74E7">
        <w:rPr>
          <w:rFonts w:ascii="Arial Narrow" w:hAnsi="Arial Narrow" w:cs="Times New Roman"/>
          <w:bCs/>
          <w:sz w:val="24"/>
          <w:szCs w:val="24"/>
        </w:rPr>
        <w:t xml:space="preserve">; </w:t>
      </w:r>
      <w:r w:rsidR="00A91BEF" w:rsidRPr="005D74E7">
        <w:rPr>
          <w:rFonts w:ascii="Arial Narrow" w:hAnsi="Arial Narrow" w:cs="Times New Roman"/>
          <w:bCs/>
          <w:sz w:val="24"/>
          <w:szCs w:val="24"/>
        </w:rPr>
        <w:t xml:space="preserve">por R$ </w:t>
      </w:r>
      <w:r w:rsidR="005D74E7" w:rsidRPr="005D74E7">
        <w:rPr>
          <w:rFonts w:ascii="Arial Narrow" w:hAnsi="Arial Narrow" w:cs="Times New Roman"/>
          <w:bCs/>
          <w:sz w:val="24"/>
          <w:szCs w:val="24"/>
        </w:rPr>
        <w:t>14,5</w:t>
      </w:r>
      <w:r w:rsidR="00A91BEF" w:rsidRPr="005D74E7">
        <w:rPr>
          <w:rFonts w:ascii="Arial Narrow" w:hAnsi="Arial Narrow" w:cs="Times New Roman"/>
          <w:bCs/>
          <w:sz w:val="24"/>
          <w:szCs w:val="24"/>
        </w:rPr>
        <w:t xml:space="preserve"> milhões referentes ao encargo Serviços </w:t>
      </w:r>
      <w:proofErr w:type="spellStart"/>
      <w:r w:rsidR="00A91BEF" w:rsidRPr="005D74E7">
        <w:rPr>
          <w:rFonts w:ascii="Arial Narrow" w:hAnsi="Arial Narrow" w:cs="Times New Roman"/>
          <w:bCs/>
          <w:sz w:val="24"/>
          <w:szCs w:val="24"/>
        </w:rPr>
        <w:t>Ancilares</w:t>
      </w:r>
      <w:proofErr w:type="spellEnd"/>
      <w:r w:rsidRPr="005D74E7">
        <w:rPr>
          <w:rFonts w:ascii="Arial Narrow" w:hAnsi="Arial Narrow" w:cs="Times New Roman"/>
          <w:bCs/>
          <w:sz w:val="24"/>
          <w:szCs w:val="24"/>
        </w:rPr>
        <w:t xml:space="preserve">, que está relacionado à remuneração pela prestação de serviços ao sistema como fornecimento de energia reativa por unidades geradoras solicitadas a operar como compensador síncrono, Controle Automático de Geração – CAG, </w:t>
      </w:r>
      <w:proofErr w:type="spellStart"/>
      <w:r w:rsidRPr="005D74E7">
        <w:rPr>
          <w:rFonts w:ascii="Arial Narrow" w:hAnsi="Arial Narrow" w:cs="Times New Roman"/>
          <w:bCs/>
          <w:sz w:val="24"/>
          <w:szCs w:val="24"/>
        </w:rPr>
        <w:t>autorrestabelecimento</w:t>
      </w:r>
      <w:proofErr w:type="spellEnd"/>
      <w:r w:rsidRPr="005D74E7">
        <w:rPr>
          <w:rFonts w:ascii="Arial Narrow" w:hAnsi="Arial Narrow" w:cs="Times New Roman"/>
          <w:bCs/>
          <w:sz w:val="24"/>
          <w:szCs w:val="24"/>
        </w:rPr>
        <w:t xml:space="preserve"> (</w:t>
      </w:r>
      <w:proofErr w:type="spellStart"/>
      <w:proofErr w:type="gramStart"/>
      <w:r w:rsidRPr="005D74E7">
        <w:rPr>
          <w:rFonts w:ascii="Arial Narrow" w:hAnsi="Arial Narrow" w:cs="Times New Roman"/>
          <w:bCs/>
          <w:i/>
          <w:sz w:val="24"/>
          <w:szCs w:val="24"/>
        </w:rPr>
        <w:t>black</w:t>
      </w:r>
      <w:proofErr w:type="spellEnd"/>
      <w:proofErr w:type="gramEnd"/>
      <w:r w:rsidRPr="005D74E7">
        <w:rPr>
          <w:rFonts w:ascii="Arial Narrow" w:hAnsi="Arial Narrow" w:cs="Times New Roman"/>
          <w:bCs/>
          <w:i/>
          <w:sz w:val="24"/>
          <w:szCs w:val="24"/>
        </w:rPr>
        <w:t>-start</w:t>
      </w:r>
      <w:r w:rsidRPr="005D74E7">
        <w:rPr>
          <w:rFonts w:ascii="Arial Narrow" w:hAnsi="Arial Narrow" w:cs="Times New Roman"/>
          <w:bCs/>
          <w:sz w:val="24"/>
          <w:szCs w:val="24"/>
        </w:rPr>
        <w:t>) e Sistem</w:t>
      </w:r>
      <w:r w:rsidR="0080543D" w:rsidRPr="005D74E7">
        <w:rPr>
          <w:rFonts w:ascii="Arial Narrow" w:hAnsi="Arial Narrow" w:cs="Times New Roman"/>
          <w:bCs/>
          <w:sz w:val="24"/>
          <w:szCs w:val="24"/>
        </w:rPr>
        <w:t xml:space="preserve">as Especiais de Proteção – SEP; e por R$ </w:t>
      </w:r>
      <w:r w:rsidR="005D74E7" w:rsidRPr="005D74E7">
        <w:rPr>
          <w:rFonts w:ascii="Arial Narrow" w:hAnsi="Arial Narrow" w:cs="Times New Roman"/>
          <w:bCs/>
          <w:sz w:val="24"/>
          <w:szCs w:val="24"/>
        </w:rPr>
        <w:t>527,1</w:t>
      </w:r>
      <w:r w:rsidR="0074693C" w:rsidRPr="005D74E7">
        <w:rPr>
          <w:rFonts w:ascii="Arial Narrow" w:hAnsi="Arial Narrow" w:cs="Times New Roman"/>
          <w:bCs/>
          <w:sz w:val="24"/>
          <w:szCs w:val="24"/>
        </w:rPr>
        <w:t xml:space="preserve"> milhões</w:t>
      </w:r>
      <w:r w:rsidR="0080543D" w:rsidRPr="005D74E7">
        <w:rPr>
          <w:rFonts w:ascii="Arial Narrow" w:hAnsi="Arial Narrow" w:cs="Times New Roman"/>
          <w:bCs/>
          <w:sz w:val="24"/>
          <w:szCs w:val="24"/>
        </w:rPr>
        <w:t xml:space="preserve"> referentes aos</w:t>
      </w:r>
      <w:r w:rsidR="007E5CE1" w:rsidRPr="005D74E7">
        <w:rPr>
          <w:rFonts w:ascii="Arial Narrow" w:hAnsi="Arial Narrow" w:cs="Times New Roman"/>
          <w:bCs/>
          <w:sz w:val="24"/>
          <w:szCs w:val="24"/>
        </w:rPr>
        <w:t xml:space="preserve"> encargos por</w:t>
      </w:r>
      <w:r w:rsidRPr="005D74E7">
        <w:rPr>
          <w:rFonts w:ascii="Arial Narrow" w:hAnsi="Arial Narrow" w:cs="Times New Roman"/>
          <w:bCs/>
          <w:sz w:val="24"/>
          <w:szCs w:val="24"/>
        </w:rPr>
        <w:t xml:space="preserve"> </w:t>
      </w:r>
      <w:r w:rsidR="007E5CE1" w:rsidRPr="005D74E7">
        <w:rPr>
          <w:rFonts w:ascii="Arial Narrow" w:hAnsi="Arial Narrow" w:cs="Times New Roman"/>
          <w:bCs/>
          <w:sz w:val="24"/>
          <w:szCs w:val="24"/>
        </w:rPr>
        <w:t>Segurança Energética, que está relacionado ao despacho adicional de geração térmica devido à geração complementar para ga</w:t>
      </w:r>
      <w:r w:rsidR="0074693C" w:rsidRPr="005D74E7">
        <w:rPr>
          <w:rFonts w:ascii="Arial Narrow" w:hAnsi="Arial Narrow" w:cs="Times New Roman"/>
          <w:bCs/>
          <w:sz w:val="24"/>
          <w:szCs w:val="24"/>
        </w:rPr>
        <w:t>rantia do supriment</w:t>
      </w:r>
      <w:r w:rsidR="00FD54DB" w:rsidRPr="005D74E7">
        <w:rPr>
          <w:rFonts w:ascii="Arial Narrow" w:hAnsi="Arial Narrow" w:cs="Times New Roman"/>
          <w:bCs/>
          <w:sz w:val="24"/>
          <w:szCs w:val="24"/>
        </w:rPr>
        <w:t>o energético</w:t>
      </w:r>
      <w:r w:rsidR="0074693C" w:rsidRPr="005D74E7">
        <w:rPr>
          <w:rFonts w:ascii="Arial Narrow" w:hAnsi="Arial Narrow" w:cs="Times New Roman"/>
          <w:bCs/>
          <w:sz w:val="24"/>
          <w:szCs w:val="24"/>
        </w:rPr>
        <w:t>.</w:t>
      </w:r>
    </w:p>
    <w:p w:rsidR="0051344C" w:rsidRPr="0099597E" w:rsidRDefault="0051344C" w:rsidP="0051344C">
      <w:pPr>
        <w:autoSpaceDE w:val="0"/>
        <w:autoSpaceDN w:val="0"/>
        <w:adjustRightInd w:val="0"/>
        <w:spacing w:after="0" w:line="240" w:lineRule="auto"/>
        <w:rPr>
          <w:rFonts w:ascii="Verdana" w:hAnsi="Verdana" w:cs="Verdana"/>
          <w:color w:val="FF0000"/>
          <w:sz w:val="24"/>
          <w:szCs w:val="24"/>
        </w:rPr>
      </w:pPr>
    </w:p>
    <w:p w:rsidR="0051344C" w:rsidRPr="0099597E" w:rsidRDefault="0051344C" w:rsidP="0051344C">
      <w:pPr>
        <w:spacing w:after="120" w:line="240" w:lineRule="auto"/>
        <w:rPr>
          <w:noProof/>
          <w:color w:val="FF0000"/>
          <w:lang w:eastAsia="pt-BR"/>
        </w:rPr>
      </w:pPr>
      <w:r w:rsidRPr="0099597E">
        <w:rPr>
          <w:rFonts w:ascii="Verdana" w:hAnsi="Verdana" w:cs="Verdana"/>
          <w:color w:val="FF0000"/>
          <w:sz w:val="24"/>
          <w:szCs w:val="24"/>
        </w:rPr>
        <w:t xml:space="preserve"> </w:t>
      </w:r>
    </w:p>
    <w:p w:rsidR="00827DAA" w:rsidRPr="005D74E7" w:rsidRDefault="005D74E7" w:rsidP="00334940">
      <w:pPr>
        <w:spacing w:after="0" w:line="240" w:lineRule="auto"/>
        <w:jc w:val="center"/>
        <w:rPr>
          <w:rFonts w:ascii="Arial Narrow" w:hAnsi="Arial Narrow"/>
          <w:sz w:val="28"/>
          <w:szCs w:val="28"/>
        </w:rPr>
      </w:pPr>
      <w:r w:rsidRPr="005D74E7">
        <w:rPr>
          <w:noProof/>
          <w:lang w:eastAsia="pt-BR"/>
        </w:rPr>
        <w:lastRenderedPageBreak/>
        <w:drawing>
          <wp:inline distT="0" distB="0" distL="0" distR="0" wp14:anchorId="453C1F9F" wp14:editId="2E95F985">
            <wp:extent cx="6300000" cy="2655047"/>
            <wp:effectExtent l="0" t="0" r="0" b="0"/>
            <wp:docPr id="260" name="Imagem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300000" cy="2655047"/>
                    </a:xfrm>
                    <a:prstGeom prst="rect">
                      <a:avLst/>
                    </a:prstGeom>
                    <a:noFill/>
                    <a:ln>
                      <a:noFill/>
                    </a:ln>
                  </pic:spPr>
                </pic:pic>
              </a:graphicData>
            </a:graphic>
          </wp:inline>
        </w:drawing>
      </w:r>
    </w:p>
    <w:p w:rsidR="00A5025E" w:rsidRPr="005D74E7" w:rsidRDefault="00A5025E" w:rsidP="00A5025E">
      <w:pPr>
        <w:pStyle w:val="Legenda"/>
      </w:pPr>
      <w:bookmarkStart w:id="86" w:name="_Toc437852420"/>
      <w:r w:rsidRPr="005D74E7">
        <w:t xml:space="preserve">Figura </w:t>
      </w:r>
      <w:r w:rsidR="00DE17A1">
        <w:fldChar w:fldCharType="begin"/>
      </w:r>
      <w:r w:rsidR="00DE17A1">
        <w:instrText xml:space="preserve"> SEQ Figura \* ARABIC </w:instrText>
      </w:r>
      <w:r w:rsidR="00DE17A1">
        <w:fldChar w:fldCharType="separate"/>
      </w:r>
      <w:r w:rsidR="00DE17A1">
        <w:rPr>
          <w:noProof/>
        </w:rPr>
        <w:t>35</w:t>
      </w:r>
      <w:r w:rsidR="00DE17A1">
        <w:rPr>
          <w:noProof/>
        </w:rPr>
        <w:fldChar w:fldCharType="end"/>
      </w:r>
      <w:r w:rsidRPr="005D74E7">
        <w:t xml:space="preserve">. </w:t>
      </w:r>
      <w:r w:rsidR="004F1A70" w:rsidRPr="005D74E7">
        <w:t>Encargos Setoriais</w:t>
      </w:r>
      <w:r w:rsidRPr="005D74E7">
        <w:t xml:space="preserve">: </w:t>
      </w:r>
      <w:r w:rsidR="004F1A70" w:rsidRPr="005D74E7">
        <w:t>Restrição de Operação</w:t>
      </w:r>
      <w:r w:rsidRPr="005D74E7">
        <w:t>.</w:t>
      </w:r>
      <w:bookmarkEnd w:id="86"/>
    </w:p>
    <w:p w:rsidR="00937D69" w:rsidRPr="005D74E7" w:rsidRDefault="00937D69" w:rsidP="00AF483B">
      <w:pPr>
        <w:spacing w:after="0" w:line="240" w:lineRule="auto"/>
        <w:jc w:val="center"/>
        <w:rPr>
          <w:rFonts w:ascii="Arial Narrow" w:hAnsi="Arial Narrow"/>
          <w:sz w:val="18"/>
          <w:szCs w:val="18"/>
        </w:rPr>
      </w:pPr>
      <w:r w:rsidRPr="005D74E7">
        <w:rPr>
          <w:rFonts w:ascii="Arial Narrow" w:hAnsi="Arial Narrow"/>
          <w:sz w:val="18"/>
          <w:szCs w:val="18"/>
        </w:rPr>
        <w:t>Dados contabilizados</w:t>
      </w:r>
      <w:r w:rsidR="006368DF" w:rsidRPr="005D74E7">
        <w:rPr>
          <w:rFonts w:ascii="Arial Narrow" w:hAnsi="Arial Narrow"/>
          <w:sz w:val="18"/>
          <w:szCs w:val="18"/>
        </w:rPr>
        <w:t xml:space="preserve"> / </w:t>
      </w:r>
      <w:proofErr w:type="spellStart"/>
      <w:r w:rsidR="006368DF" w:rsidRPr="005D74E7">
        <w:rPr>
          <w:rFonts w:ascii="Arial Narrow" w:hAnsi="Arial Narrow"/>
          <w:sz w:val="18"/>
          <w:szCs w:val="18"/>
        </w:rPr>
        <w:t>recontabilizados</w:t>
      </w:r>
      <w:proofErr w:type="spellEnd"/>
      <w:r w:rsidR="006368DF" w:rsidRPr="005D74E7">
        <w:rPr>
          <w:rFonts w:ascii="Arial Narrow" w:hAnsi="Arial Narrow"/>
          <w:sz w:val="18"/>
          <w:szCs w:val="18"/>
        </w:rPr>
        <w:t xml:space="preserve"> </w:t>
      </w:r>
      <w:r w:rsidRPr="005D74E7">
        <w:rPr>
          <w:rFonts w:ascii="Arial Narrow" w:hAnsi="Arial Narrow"/>
          <w:sz w:val="18"/>
          <w:szCs w:val="18"/>
        </w:rPr>
        <w:t>até</w:t>
      </w:r>
      <w:r w:rsidR="00F84979" w:rsidRPr="005D74E7">
        <w:rPr>
          <w:rFonts w:ascii="Arial Narrow" w:hAnsi="Arial Narrow"/>
          <w:sz w:val="18"/>
          <w:szCs w:val="18"/>
        </w:rPr>
        <w:t xml:space="preserve"> </w:t>
      </w:r>
      <w:r w:rsidR="005D74E7" w:rsidRPr="005D74E7">
        <w:rPr>
          <w:rFonts w:ascii="Arial Narrow" w:hAnsi="Arial Narrow"/>
          <w:sz w:val="18"/>
          <w:szCs w:val="18"/>
        </w:rPr>
        <w:t>setembro</w:t>
      </w:r>
      <w:r w:rsidRPr="005D74E7">
        <w:rPr>
          <w:rFonts w:ascii="Arial Narrow" w:hAnsi="Arial Narrow"/>
          <w:sz w:val="18"/>
          <w:szCs w:val="18"/>
        </w:rPr>
        <w:t xml:space="preserve"> de 201</w:t>
      </w:r>
      <w:r w:rsidR="00AF3606" w:rsidRPr="005D74E7">
        <w:rPr>
          <w:rFonts w:ascii="Arial Narrow" w:hAnsi="Arial Narrow"/>
          <w:sz w:val="18"/>
          <w:szCs w:val="18"/>
        </w:rPr>
        <w:t>5</w:t>
      </w:r>
      <w:r w:rsidRPr="005D74E7">
        <w:rPr>
          <w:rFonts w:ascii="Arial Narrow" w:hAnsi="Arial Narrow"/>
          <w:sz w:val="18"/>
          <w:szCs w:val="18"/>
        </w:rPr>
        <w:t xml:space="preserve">.      </w:t>
      </w:r>
      <w:r w:rsidR="00E92DF4" w:rsidRPr="005D74E7">
        <w:rPr>
          <w:rFonts w:ascii="Arial Narrow" w:hAnsi="Arial Narrow"/>
          <w:sz w:val="18"/>
          <w:szCs w:val="18"/>
        </w:rPr>
        <w:t xml:space="preserve">     </w:t>
      </w:r>
      <w:r w:rsidRPr="005D74E7">
        <w:rPr>
          <w:rFonts w:ascii="Arial Narrow" w:hAnsi="Arial Narrow"/>
          <w:sz w:val="18"/>
          <w:szCs w:val="18"/>
        </w:rPr>
        <w:t xml:space="preserve">                     </w:t>
      </w:r>
      <w:r w:rsidR="00AA4829" w:rsidRPr="005D74E7">
        <w:rPr>
          <w:rFonts w:ascii="Arial Narrow" w:hAnsi="Arial Narrow"/>
          <w:sz w:val="18"/>
          <w:szCs w:val="18"/>
        </w:rPr>
        <w:t xml:space="preserve"> </w:t>
      </w:r>
      <w:r w:rsidR="000000EA" w:rsidRPr="005D74E7">
        <w:rPr>
          <w:rFonts w:ascii="Arial Narrow" w:hAnsi="Arial Narrow"/>
          <w:sz w:val="18"/>
          <w:szCs w:val="18"/>
        </w:rPr>
        <w:t xml:space="preserve">   </w:t>
      </w:r>
      <w:r w:rsidR="00AA4829" w:rsidRPr="005D74E7">
        <w:rPr>
          <w:rFonts w:ascii="Arial Narrow" w:hAnsi="Arial Narrow"/>
          <w:sz w:val="18"/>
          <w:szCs w:val="18"/>
        </w:rPr>
        <w:t xml:space="preserve">           </w:t>
      </w:r>
      <w:r w:rsidRPr="005D74E7">
        <w:rPr>
          <w:rFonts w:ascii="Arial Narrow" w:hAnsi="Arial Narrow"/>
          <w:sz w:val="18"/>
          <w:szCs w:val="18"/>
        </w:rPr>
        <w:t xml:space="preserve">                                                   </w:t>
      </w:r>
      <w:r w:rsidR="00AF483B" w:rsidRPr="005D74E7">
        <w:rPr>
          <w:rFonts w:ascii="Arial Narrow" w:hAnsi="Arial Narrow"/>
          <w:sz w:val="18"/>
          <w:szCs w:val="18"/>
        </w:rPr>
        <w:t xml:space="preserve">         </w:t>
      </w:r>
      <w:r w:rsidRPr="005D74E7">
        <w:rPr>
          <w:rFonts w:ascii="Arial Narrow" w:hAnsi="Arial Narrow"/>
          <w:sz w:val="18"/>
          <w:szCs w:val="18"/>
        </w:rPr>
        <w:t xml:space="preserve">  </w:t>
      </w:r>
      <w:r w:rsidR="00AF3606" w:rsidRPr="005D74E7">
        <w:rPr>
          <w:rFonts w:ascii="Arial Narrow" w:hAnsi="Arial Narrow"/>
          <w:sz w:val="18"/>
          <w:szCs w:val="18"/>
        </w:rPr>
        <w:t xml:space="preserve">  </w:t>
      </w:r>
      <w:r w:rsidRPr="005D74E7">
        <w:rPr>
          <w:rFonts w:ascii="Arial Narrow" w:hAnsi="Arial Narrow"/>
          <w:sz w:val="18"/>
          <w:szCs w:val="18"/>
        </w:rPr>
        <w:t xml:space="preserve">  Fonte</w:t>
      </w:r>
      <w:r w:rsidR="00B05FED" w:rsidRPr="005D74E7">
        <w:rPr>
          <w:rFonts w:ascii="Arial Narrow" w:hAnsi="Arial Narrow"/>
          <w:sz w:val="18"/>
          <w:szCs w:val="18"/>
        </w:rPr>
        <w:t xml:space="preserve"> dos dados</w:t>
      </w:r>
      <w:r w:rsidRPr="005D74E7">
        <w:rPr>
          <w:rFonts w:ascii="Arial Narrow" w:hAnsi="Arial Narrow"/>
          <w:sz w:val="18"/>
          <w:szCs w:val="18"/>
        </w:rPr>
        <w:t>: CCEE</w:t>
      </w:r>
    </w:p>
    <w:p w:rsidR="00D30999" w:rsidRPr="005D74E7" w:rsidRDefault="00D30999" w:rsidP="00AF483B">
      <w:pPr>
        <w:spacing w:after="0" w:line="240" w:lineRule="auto"/>
        <w:jc w:val="center"/>
        <w:rPr>
          <w:rFonts w:ascii="Arial Narrow" w:hAnsi="Arial Narrow"/>
          <w:sz w:val="18"/>
          <w:szCs w:val="18"/>
        </w:rPr>
      </w:pPr>
    </w:p>
    <w:p w:rsidR="00827DAA" w:rsidRPr="005D74E7" w:rsidRDefault="005D74E7" w:rsidP="00827DAA">
      <w:pPr>
        <w:spacing w:after="0"/>
        <w:jc w:val="center"/>
        <w:rPr>
          <w:rFonts w:ascii="Arial Narrow" w:hAnsi="Arial Narrow"/>
          <w:sz w:val="28"/>
          <w:szCs w:val="28"/>
        </w:rPr>
      </w:pPr>
      <w:r w:rsidRPr="005D74E7">
        <w:rPr>
          <w:noProof/>
          <w:lang w:eastAsia="pt-BR"/>
        </w:rPr>
        <w:drawing>
          <wp:inline distT="0" distB="0" distL="0" distR="0" wp14:anchorId="4A92263A" wp14:editId="63D160C6">
            <wp:extent cx="6300000" cy="2655047"/>
            <wp:effectExtent l="0" t="0" r="0" b="0"/>
            <wp:docPr id="261" name="Imagem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6300000" cy="2655047"/>
                    </a:xfrm>
                    <a:prstGeom prst="rect">
                      <a:avLst/>
                    </a:prstGeom>
                    <a:noFill/>
                    <a:ln>
                      <a:noFill/>
                    </a:ln>
                  </pic:spPr>
                </pic:pic>
              </a:graphicData>
            </a:graphic>
          </wp:inline>
        </w:drawing>
      </w:r>
    </w:p>
    <w:p w:rsidR="004F1A70" w:rsidRPr="005D74E7" w:rsidRDefault="004F1A70" w:rsidP="004F1A70">
      <w:pPr>
        <w:pStyle w:val="Legenda"/>
      </w:pPr>
      <w:bookmarkStart w:id="87" w:name="_Toc437852421"/>
      <w:r w:rsidRPr="005D74E7">
        <w:t xml:space="preserve">Figura </w:t>
      </w:r>
      <w:r w:rsidR="00DE17A1">
        <w:fldChar w:fldCharType="begin"/>
      </w:r>
      <w:r w:rsidR="00DE17A1">
        <w:instrText xml:space="preserve"> SEQ Figura \* ARABIC </w:instrText>
      </w:r>
      <w:r w:rsidR="00DE17A1">
        <w:fldChar w:fldCharType="separate"/>
      </w:r>
      <w:r w:rsidR="00DE17A1">
        <w:rPr>
          <w:noProof/>
        </w:rPr>
        <w:t>36</w:t>
      </w:r>
      <w:r w:rsidR="00DE17A1">
        <w:rPr>
          <w:noProof/>
        </w:rPr>
        <w:fldChar w:fldCharType="end"/>
      </w:r>
      <w:r w:rsidRPr="005D74E7">
        <w:t>. Encargos Setoriais: Segurança Energética.</w:t>
      </w:r>
      <w:bookmarkEnd w:id="87"/>
    </w:p>
    <w:p w:rsidR="00AF3606" w:rsidRPr="005D74E7" w:rsidRDefault="00AF3606" w:rsidP="00AF3606">
      <w:pPr>
        <w:spacing w:after="0" w:line="240" w:lineRule="auto"/>
        <w:jc w:val="center"/>
        <w:rPr>
          <w:rFonts w:ascii="Arial Narrow" w:hAnsi="Arial Narrow"/>
          <w:sz w:val="18"/>
          <w:szCs w:val="18"/>
        </w:rPr>
      </w:pPr>
      <w:r w:rsidRPr="005D74E7">
        <w:rPr>
          <w:rFonts w:ascii="Arial Narrow" w:hAnsi="Arial Narrow"/>
          <w:sz w:val="18"/>
          <w:szCs w:val="18"/>
        </w:rPr>
        <w:t xml:space="preserve">Dados contabilizados / </w:t>
      </w:r>
      <w:proofErr w:type="spellStart"/>
      <w:r w:rsidRPr="005D74E7">
        <w:rPr>
          <w:rFonts w:ascii="Arial Narrow" w:hAnsi="Arial Narrow"/>
          <w:sz w:val="18"/>
          <w:szCs w:val="18"/>
        </w:rPr>
        <w:t>recontabilizados</w:t>
      </w:r>
      <w:proofErr w:type="spellEnd"/>
      <w:r w:rsidRPr="005D74E7">
        <w:rPr>
          <w:rFonts w:ascii="Arial Narrow" w:hAnsi="Arial Narrow"/>
          <w:sz w:val="18"/>
          <w:szCs w:val="18"/>
        </w:rPr>
        <w:t xml:space="preserve"> até </w:t>
      </w:r>
      <w:r w:rsidR="005D74E7" w:rsidRPr="005D74E7">
        <w:rPr>
          <w:rFonts w:ascii="Arial Narrow" w:hAnsi="Arial Narrow"/>
          <w:sz w:val="18"/>
          <w:szCs w:val="18"/>
        </w:rPr>
        <w:t>setembro</w:t>
      </w:r>
      <w:r w:rsidRPr="005D74E7">
        <w:rPr>
          <w:rFonts w:ascii="Arial Narrow" w:hAnsi="Arial Narrow"/>
          <w:sz w:val="18"/>
          <w:szCs w:val="18"/>
        </w:rPr>
        <w:t xml:space="preserve"> de 2015.                                                   </w:t>
      </w:r>
      <w:r w:rsidR="000000EA" w:rsidRPr="005D74E7">
        <w:rPr>
          <w:rFonts w:ascii="Arial Narrow" w:hAnsi="Arial Narrow"/>
          <w:sz w:val="18"/>
          <w:szCs w:val="18"/>
        </w:rPr>
        <w:t xml:space="preserve">   </w:t>
      </w:r>
      <w:r w:rsidRPr="005D74E7">
        <w:rPr>
          <w:rFonts w:ascii="Arial Narrow" w:hAnsi="Arial Narrow"/>
          <w:sz w:val="18"/>
          <w:szCs w:val="18"/>
        </w:rPr>
        <w:t xml:space="preserve">                                                           Fonte dos dados: CCEE</w:t>
      </w:r>
    </w:p>
    <w:p w:rsidR="004F1A70" w:rsidRPr="005D74E7" w:rsidRDefault="005D74E7" w:rsidP="00827DAA">
      <w:pPr>
        <w:spacing w:after="0"/>
        <w:jc w:val="center"/>
        <w:rPr>
          <w:rFonts w:ascii="Arial Narrow" w:hAnsi="Arial Narrow"/>
          <w:sz w:val="28"/>
          <w:szCs w:val="28"/>
        </w:rPr>
      </w:pPr>
      <w:r w:rsidRPr="005D74E7">
        <w:rPr>
          <w:noProof/>
          <w:lang w:eastAsia="pt-BR"/>
        </w:rPr>
        <w:drawing>
          <wp:inline distT="0" distB="0" distL="0" distR="0" wp14:anchorId="727A86BC" wp14:editId="618FCF55">
            <wp:extent cx="6300000" cy="2655047"/>
            <wp:effectExtent l="0" t="0" r="0" b="0"/>
            <wp:docPr id="262" name="Imagem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300000" cy="2655047"/>
                    </a:xfrm>
                    <a:prstGeom prst="rect">
                      <a:avLst/>
                    </a:prstGeom>
                    <a:noFill/>
                    <a:ln>
                      <a:noFill/>
                    </a:ln>
                  </pic:spPr>
                </pic:pic>
              </a:graphicData>
            </a:graphic>
          </wp:inline>
        </w:drawing>
      </w:r>
    </w:p>
    <w:p w:rsidR="004F1A70" w:rsidRPr="005D74E7" w:rsidRDefault="004F1A70" w:rsidP="004F1A70">
      <w:pPr>
        <w:pStyle w:val="Legenda"/>
      </w:pPr>
      <w:bookmarkStart w:id="88" w:name="_Toc437852422"/>
      <w:r w:rsidRPr="005D74E7">
        <w:t xml:space="preserve">Figura </w:t>
      </w:r>
      <w:r w:rsidR="00DE17A1">
        <w:fldChar w:fldCharType="begin"/>
      </w:r>
      <w:r w:rsidR="00DE17A1">
        <w:instrText xml:space="preserve"> SEQ Figura \* ARABIC </w:instrText>
      </w:r>
      <w:r w:rsidR="00DE17A1">
        <w:fldChar w:fldCharType="separate"/>
      </w:r>
      <w:r w:rsidR="00DE17A1">
        <w:rPr>
          <w:noProof/>
        </w:rPr>
        <w:t>37</w:t>
      </w:r>
      <w:r w:rsidR="00DE17A1">
        <w:rPr>
          <w:noProof/>
        </w:rPr>
        <w:fldChar w:fldCharType="end"/>
      </w:r>
      <w:r w:rsidRPr="005D74E7">
        <w:t xml:space="preserve">. Encargos Setoriais: </w:t>
      </w:r>
      <w:r w:rsidR="00987AF3" w:rsidRPr="005D74E7">
        <w:t xml:space="preserve">Serviços </w:t>
      </w:r>
      <w:proofErr w:type="spellStart"/>
      <w:r w:rsidR="00987AF3" w:rsidRPr="005D74E7">
        <w:t>Ancilares</w:t>
      </w:r>
      <w:proofErr w:type="spellEnd"/>
      <w:r w:rsidRPr="005D74E7">
        <w:t>.</w:t>
      </w:r>
      <w:bookmarkEnd w:id="88"/>
    </w:p>
    <w:p w:rsidR="00F67CC1" w:rsidRPr="003C36D2" w:rsidRDefault="00AF3606" w:rsidP="003C36D2">
      <w:pPr>
        <w:spacing w:after="0" w:line="240" w:lineRule="auto"/>
        <w:jc w:val="center"/>
        <w:rPr>
          <w:rFonts w:ascii="Arial Narrow" w:hAnsi="Arial Narrow"/>
          <w:sz w:val="18"/>
          <w:szCs w:val="18"/>
        </w:rPr>
      </w:pPr>
      <w:r w:rsidRPr="005D74E7">
        <w:rPr>
          <w:rFonts w:ascii="Arial Narrow" w:hAnsi="Arial Narrow"/>
          <w:sz w:val="18"/>
          <w:szCs w:val="18"/>
        </w:rPr>
        <w:t xml:space="preserve">Dados contabilizados / </w:t>
      </w:r>
      <w:proofErr w:type="spellStart"/>
      <w:r w:rsidRPr="005D74E7">
        <w:rPr>
          <w:rFonts w:ascii="Arial Narrow" w:hAnsi="Arial Narrow"/>
          <w:sz w:val="18"/>
          <w:szCs w:val="18"/>
        </w:rPr>
        <w:t>recontabilizados</w:t>
      </w:r>
      <w:proofErr w:type="spellEnd"/>
      <w:r w:rsidRPr="005D74E7">
        <w:rPr>
          <w:rFonts w:ascii="Arial Narrow" w:hAnsi="Arial Narrow"/>
          <w:sz w:val="18"/>
          <w:szCs w:val="18"/>
        </w:rPr>
        <w:t xml:space="preserve"> até </w:t>
      </w:r>
      <w:r w:rsidR="005D74E7" w:rsidRPr="005D74E7">
        <w:rPr>
          <w:rFonts w:ascii="Arial Narrow" w:hAnsi="Arial Narrow"/>
          <w:sz w:val="18"/>
          <w:szCs w:val="18"/>
        </w:rPr>
        <w:t>setembro</w:t>
      </w:r>
      <w:r w:rsidRPr="005D74E7">
        <w:rPr>
          <w:rFonts w:ascii="Arial Narrow" w:hAnsi="Arial Narrow"/>
          <w:sz w:val="18"/>
          <w:szCs w:val="18"/>
        </w:rPr>
        <w:t xml:space="preserve"> de 2015.  </w:t>
      </w:r>
      <w:r w:rsidR="000000EA" w:rsidRPr="005D74E7">
        <w:rPr>
          <w:rFonts w:ascii="Arial Narrow" w:hAnsi="Arial Narrow"/>
          <w:sz w:val="18"/>
          <w:szCs w:val="18"/>
        </w:rPr>
        <w:t xml:space="preserve">   </w:t>
      </w:r>
      <w:r w:rsidRPr="005D74E7">
        <w:rPr>
          <w:rFonts w:ascii="Arial Narrow" w:hAnsi="Arial Narrow"/>
          <w:sz w:val="18"/>
          <w:szCs w:val="18"/>
        </w:rPr>
        <w:t xml:space="preserve">                                                                                                            Fonte dos dados: CCEE</w:t>
      </w:r>
      <w:r w:rsidR="00F67CC1">
        <w:br w:type="page"/>
      </w:r>
    </w:p>
    <w:p w:rsidR="004A60B7" w:rsidRPr="0078572E" w:rsidRDefault="004A60B7" w:rsidP="004A60B7">
      <w:pPr>
        <w:pStyle w:val="Estilo1"/>
        <w:ind w:left="284" w:firstLine="0"/>
      </w:pPr>
      <w:bookmarkStart w:id="89" w:name="_Toc437852360"/>
      <w:r w:rsidRPr="0078572E">
        <w:lastRenderedPageBreak/>
        <w:t>DESEMPENHO DO SISTEMA ELÉTRICO BRASILEIRO</w:t>
      </w:r>
      <w:bookmarkEnd w:id="89"/>
    </w:p>
    <w:p w:rsidR="004A60B7" w:rsidRPr="0078572E" w:rsidRDefault="004A60B7" w:rsidP="004A60B7">
      <w:pPr>
        <w:spacing w:after="120" w:line="240" w:lineRule="auto"/>
        <w:ind w:firstLine="709"/>
        <w:jc w:val="both"/>
        <w:rPr>
          <w:rFonts w:ascii="Arial Narrow" w:hAnsi="Arial Narrow" w:cs="Times New Roman"/>
          <w:bCs/>
          <w:sz w:val="24"/>
          <w:szCs w:val="24"/>
        </w:rPr>
      </w:pPr>
      <w:r w:rsidRPr="0078572E">
        <w:rPr>
          <w:rFonts w:ascii="Arial Narrow" w:hAnsi="Arial Narrow" w:cs="Times New Roman"/>
          <w:bCs/>
          <w:sz w:val="24"/>
          <w:szCs w:val="24"/>
        </w:rPr>
        <w:t xml:space="preserve">No mês de </w:t>
      </w:r>
      <w:r w:rsidR="0078572E" w:rsidRPr="0078572E">
        <w:rPr>
          <w:rFonts w:ascii="Arial Narrow" w:hAnsi="Arial Narrow" w:cs="Times New Roman"/>
          <w:bCs/>
          <w:sz w:val="24"/>
          <w:szCs w:val="24"/>
        </w:rPr>
        <w:t>outubro</w:t>
      </w:r>
      <w:r w:rsidR="003A0882" w:rsidRPr="0078572E">
        <w:rPr>
          <w:rFonts w:ascii="Arial Narrow" w:hAnsi="Arial Narrow" w:cs="Times New Roman"/>
          <w:bCs/>
          <w:sz w:val="24"/>
          <w:szCs w:val="24"/>
        </w:rPr>
        <w:t xml:space="preserve"> de 2015</w:t>
      </w:r>
      <w:r w:rsidRPr="0078572E">
        <w:rPr>
          <w:rFonts w:ascii="Arial Narrow" w:hAnsi="Arial Narrow" w:cs="Times New Roman"/>
          <w:bCs/>
          <w:sz w:val="24"/>
          <w:szCs w:val="24"/>
        </w:rPr>
        <w:t xml:space="preserve"> a quantidade de ocorrências</w:t>
      </w:r>
      <w:r w:rsidR="0078572E" w:rsidRPr="0078572E">
        <w:rPr>
          <w:rFonts w:ascii="Arial Narrow" w:hAnsi="Arial Narrow" w:cs="Times New Roman"/>
          <w:bCs/>
          <w:sz w:val="24"/>
          <w:szCs w:val="24"/>
        </w:rPr>
        <w:t xml:space="preserve"> foi inferior ao verificado em outubro de 2014, porém</w:t>
      </w:r>
      <w:r w:rsidR="00BD0DCD" w:rsidRPr="0078572E">
        <w:rPr>
          <w:rFonts w:ascii="Arial Narrow" w:hAnsi="Arial Narrow" w:cs="Times New Roman"/>
          <w:bCs/>
          <w:sz w:val="24"/>
          <w:szCs w:val="24"/>
        </w:rPr>
        <w:t xml:space="preserve"> o montante de carga interrompida</w:t>
      </w:r>
      <w:r w:rsidR="00C4181B" w:rsidRPr="0078572E">
        <w:rPr>
          <w:rFonts w:ascii="Arial Narrow" w:hAnsi="Arial Narrow" w:cs="Times New Roman"/>
          <w:bCs/>
          <w:sz w:val="24"/>
          <w:szCs w:val="24"/>
        </w:rPr>
        <w:t xml:space="preserve"> </w:t>
      </w:r>
      <w:r w:rsidR="00BD0DCD" w:rsidRPr="0078572E">
        <w:rPr>
          <w:rFonts w:ascii="Arial Narrow" w:hAnsi="Arial Narrow" w:cs="Times New Roman"/>
          <w:bCs/>
          <w:sz w:val="24"/>
          <w:szCs w:val="24"/>
        </w:rPr>
        <w:t>fo</w:t>
      </w:r>
      <w:r w:rsidR="00F67CC1">
        <w:rPr>
          <w:rFonts w:ascii="Arial Narrow" w:hAnsi="Arial Narrow" w:cs="Times New Roman"/>
          <w:bCs/>
          <w:sz w:val="24"/>
          <w:szCs w:val="24"/>
        </w:rPr>
        <w:t>i superior</w:t>
      </w:r>
      <w:r w:rsidR="003A0882" w:rsidRPr="0078572E">
        <w:rPr>
          <w:rFonts w:ascii="Arial Narrow" w:hAnsi="Arial Narrow" w:cs="Times New Roman"/>
          <w:bCs/>
          <w:sz w:val="24"/>
          <w:szCs w:val="24"/>
        </w:rPr>
        <w:t xml:space="preserve"> ao mesmo mês de 2014</w:t>
      </w:r>
      <w:r w:rsidR="000F2A74" w:rsidRPr="0078572E">
        <w:rPr>
          <w:rFonts w:ascii="Arial Narrow" w:hAnsi="Arial Narrow" w:cs="Times New Roman"/>
          <w:bCs/>
          <w:sz w:val="24"/>
          <w:szCs w:val="24"/>
        </w:rPr>
        <w:t xml:space="preserve">. </w:t>
      </w:r>
      <w:r w:rsidR="00F67CC1">
        <w:rPr>
          <w:rFonts w:ascii="Arial Narrow" w:hAnsi="Arial Narrow" w:cs="Times New Roman"/>
          <w:bCs/>
          <w:sz w:val="24"/>
          <w:szCs w:val="24"/>
        </w:rPr>
        <w:t>Destacam-se</w:t>
      </w:r>
      <w:r w:rsidRPr="0078572E">
        <w:rPr>
          <w:rFonts w:ascii="Arial Narrow" w:hAnsi="Arial Narrow" w:cs="Times New Roman"/>
          <w:bCs/>
          <w:sz w:val="24"/>
          <w:szCs w:val="24"/>
        </w:rPr>
        <w:t xml:space="preserve"> a</w:t>
      </w:r>
      <w:r w:rsidR="00EE28CB" w:rsidRPr="0078572E">
        <w:rPr>
          <w:rFonts w:ascii="Arial Narrow" w:hAnsi="Arial Narrow" w:cs="Times New Roman"/>
          <w:bCs/>
          <w:sz w:val="24"/>
          <w:szCs w:val="24"/>
        </w:rPr>
        <w:t>lguma</w:t>
      </w:r>
      <w:r w:rsidRPr="0078572E">
        <w:rPr>
          <w:rFonts w:ascii="Arial Narrow" w:hAnsi="Arial Narrow" w:cs="Times New Roman"/>
          <w:bCs/>
          <w:sz w:val="24"/>
          <w:szCs w:val="24"/>
        </w:rPr>
        <w:t xml:space="preserve">s ocorrências </w:t>
      </w:r>
      <w:r w:rsidR="00924B7B" w:rsidRPr="0078572E">
        <w:rPr>
          <w:rFonts w:ascii="Arial Narrow" w:hAnsi="Arial Narrow" w:cs="Times New Roman"/>
          <w:bCs/>
          <w:sz w:val="24"/>
          <w:szCs w:val="24"/>
        </w:rPr>
        <w:t>relevantes</w:t>
      </w:r>
      <w:r w:rsidRPr="0078572E">
        <w:rPr>
          <w:rFonts w:ascii="Arial Narrow" w:hAnsi="Arial Narrow" w:cs="Times New Roman"/>
          <w:bCs/>
          <w:sz w:val="24"/>
          <w:szCs w:val="24"/>
        </w:rPr>
        <w:t>:</w:t>
      </w:r>
    </w:p>
    <w:p w:rsidR="00845F7B" w:rsidRPr="00845F7B" w:rsidRDefault="00845F7B" w:rsidP="00845F7B">
      <w:pPr>
        <w:pStyle w:val="PargrafodaLista"/>
        <w:numPr>
          <w:ilvl w:val="0"/>
          <w:numId w:val="4"/>
        </w:numPr>
        <w:jc w:val="both"/>
        <w:rPr>
          <w:rFonts w:ascii="Arial Narrow" w:hAnsi="Arial Narrow"/>
          <w:sz w:val="24"/>
        </w:rPr>
      </w:pPr>
      <w:r w:rsidRPr="00845F7B">
        <w:rPr>
          <w:rFonts w:ascii="Arial Narrow" w:hAnsi="Arial Narrow"/>
          <w:b/>
          <w:sz w:val="24"/>
        </w:rPr>
        <w:t>Dia 04 de outubro, às 19h30min:</w:t>
      </w:r>
      <w:r w:rsidRPr="00845F7B">
        <w:rPr>
          <w:rFonts w:ascii="Arial Narrow" w:hAnsi="Arial Narrow"/>
          <w:sz w:val="24"/>
        </w:rPr>
        <w:t xml:space="preserve"> Desligamento automático do lado de 138 </w:t>
      </w:r>
      <w:proofErr w:type="gramStart"/>
      <w:r w:rsidRPr="00845F7B">
        <w:rPr>
          <w:rFonts w:ascii="Arial Narrow" w:hAnsi="Arial Narrow"/>
          <w:sz w:val="24"/>
        </w:rPr>
        <w:t>kV</w:t>
      </w:r>
      <w:proofErr w:type="gramEnd"/>
      <w:r w:rsidRPr="00845F7B">
        <w:rPr>
          <w:rFonts w:ascii="Arial Narrow" w:hAnsi="Arial Narrow"/>
          <w:sz w:val="24"/>
        </w:rPr>
        <w:t xml:space="preserve"> do autotransformador T3 da SE Montes Claros 2</w:t>
      </w:r>
      <w:r w:rsidR="00F67CC1">
        <w:rPr>
          <w:rFonts w:ascii="Arial Narrow" w:hAnsi="Arial Narrow"/>
          <w:sz w:val="24"/>
        </w:rPr>
        <w:t xml:space="preserve"> (CEMIG)</w:t>
      </w:r>
      <w:r w:rsidRPr="00845F7B">
        <w:rPr>
          <w:rFonts w:ascii="Arial Narrow" w:hAnsi="Arial Narrow"/>
          <w:sz w:val="24"/>
        </w:rPr>
        <w:t xml:space="preserve">, de 345/138 kV. Com o T4 fora de serviço no instante da perturbação, ocorreu sobrecarga no T5. Consequentemente, houve atuação correta do ECE. Houve interrupção de 230 MW de cargas da CEMIG em Minas Gerais. Causa: Atuação acidental da proteção diferencial da barra de 345 </w:t>
      </w:r>
      <w:proofErr w:type="gramStart"/>
      <w:r w:rsidRPr="00845F7B">
        <w:rPr>
          <w:rFonts w:ascii="Arial Narrow" w:hAnsi="Arial Narrow"/>
          <w:sz w:val="24"/>
        </w:rPr>
        <w:t>kV</w:t>
      </w:r>
      <w:proofErr w:type="gramEnd"/>
      <w:r w:rsidRPr="00845F7B">
        <w:rPr>
          <w:rFonts w:ascii="Arial Narrow" w:hAnsi="Arial Narrow"/>
          <w:sz w:val="24"/>
        </w:rPr>
        <w:t xml:space="preserve">, sem falta no sistema elétrico, após retorno de intervenção. </w:t>
      </w:r>
    </w:p>
    <w:p w:rsidR="001D61C4" w:rsidRPr="00845F7B" w:rsidRDefault="001D61C4" w:rsidP="00845F7B">
      <w:pPr>
        <w:pStyle w:val="PargrafodaLista"/>
        <w:numPr>
          <w:ilvl w:val="0"/>
          <w:numId w:val="4"/>
        </w:numPr>
        <w:jc w:val="both"/>
        <w:rPr>
          <w:rFonts w:ascii="Arial Narrow" w:hAnsi="Arial Narrow"/>
          <w:sz w:val="24"/>
        </w:rPr>
      </w:pPr>
      <w:r w:rsidRPr="00845F7B">
        <w:rPr>
          <w:rFonts w:ascii="Arial Narrow" w:hAnsi="Arial Narrow"/>
          <w:b/>
          <w:sz w:val="24"/>
        </w:rPr>
        <w:t xml:space="preserve">Dia </w:t>
      </w:r>
      <w:r w:rsidR="0078572E" w:rsidRPr="00845F7B">
        <w:rPr>
          <w:rFonts w:ascii="Arial Narrow" w:hAnsi="Arial Narrow"/>
          <w:b/>
          <w:sz w:val="24"/>
        </w:rPr>
        <w:t>05</w:t>
      </w:r>
      <w:r w:rsidRPr="00845F7B">
        <w:rPr>
          <w:rFonts w:ascii="Arial Narrow" w:hAnsi="Arial Narrow"/>
          <w:b/>
          <w:sz w:val="24"/>
        </w:rPr>
        <w:t xml:space="preserve"> de </w:t>
      </w:r>
      <w:r w:rsidR="0078572E" w:rsidRPr="00845F7B">
        <w:rPr>
          <w:rFonts w:ascii="Arial Narrow" w:hAnsi="Arial Narrow"/>
          <w:b/>
          <w:sz w:val="24"/>
        </w:rPr>
        <w:t>outubro</w:t>
      </w:r>
      <w:r w:rsidRPr="00845F7B">
        <w:rPr>
          <w:rFonts w:ascii="Arial Narrow" w:hAnsi="Arial Narrow"/>
          <w:b/>
          <w:sz w:val="24"/>
        </w:rPr>
        <w:t xml:space="preserve">, às </w:t>
      </w:r>
      <w:r w:rsidR="0078572E" w:rsidRPr="00845F7B">
        <w:rPr>
          <w:rFonts w:ascii="Arial Narrow" w:hAnsi="Arial Narrow"/>
          <w:b/>
          <w:sz w:val="24"/>
        </w:rPr>
        <w:t>14h19</w:t>
      </w:r>
      <w:r w:rsidR="009461F8" w:rsidRPr="00845F7B">
        <w:rPr>
          <w:rFonts w:ascii="Arial Narrow" w:hAnsi="Arial Narrow"/>
          <w:b/>
          <w:sz w:val="24"/>
        </w:rPr>
        <w:t>min</w:t>
      </w:r>
      <w:r w:rsidRPr="00845F7B">
        <w:rPr>
          <w:rFonts w:ascii="Arial Narrow" w:hAnsi="Arial Narrow"/>
          <w:b/>
          <w:sz w:val="24"/>
        </w:rPr>
        <w:t>:</w:t>
      </w:r>
      <w:r w:rsidRPr="00845F7B">
        <w:rPr>
          <w:rFonts w:ascii="Arial Narrow" w:hAnsi="Arial Narrow"/>
          <w:sz w:val="24"/>
        </w:rPr>
        <w:t xml:space="preserve"> </w:t>
      </w:r>
      <w:r w:rsidR="0078572E" w:rsidRPr="00845F7B">
        <w:rPr>
          <w:rFonts w:ascii="Arial Narrow" w:hAnsi="Arial Narrow"/>
          <w:sz w:val="24"/>
        </w:rPr>
        <w:t xml:space="preserve">Desligamento dos transformadores 230/138 </w:t>
      </w:r>
      <w:proofErr w:type="gramStart"/>
      <w:r w:rsidR="0078572E" w:rsidRPr="00845F7B">
        <w:rPr>
          <w:rFonts w:ascii="Arial Narrow" w:hAnsi="Arial Narrow"/>
          <w:sz w:val="24"/>
        </w:rPr>
        <w:t>kV</w:t>
      </w:r>
      <w:proofErr w:type="gramEnd"/>
      <w:r w:rsidR="0078572E" w:rsidRPr="00845F7B">
        <w:rPr>
          <w:rFonts w:ascii="Arial Narrow" w:hAnsi="Arial Narrow"/>
          <w:sz w:val="24"/>
        </w:rPr>
        <w:t xml:space="preserve"> da SE Mauá III</w:t>
      </w:r>
      <w:r w:rsidR="00F67CC1">
        <w:rPr>
          <w:rFonts w:ascii="Arial Narrow" w:hAnsi="Arial Narrow"/>
          <w:sz w:val="24"/>
        </w:rPr>
        <w:t xml:space="preserve"> (Amazonas Energia)</w:t>
      </w:r>
      <w:r w:rsidR="0078572E" w:rsidRPr="00845F7B">
        <w:rPr>
          <w:rFonts w:ascii="Arial Narrow" w:hAnsi="Arial Narrow"/>
          <w:sz w:val="24"/>
        </w:rPr>
        <w:t xml:space="preserve">, provocando </w:t>
      </w:r>
      <w:proofErr w:type="spellStart"/>
      <w:r w:rsidR="0078572E" w:rsidRPr="00845F7B">
        <w:rPr>
          <w:rFonts w:ascii="Arial Narrow" w:hAnsi="Arial Narrow"/>
          <w:sz w:val="24"/>
        </w:rPr>
        <w:t>ilhamento</w:t>
      </w:r>
      <w:proofErr w:type="spellEnd"/>
      <w:r w:rsidR="0078572E" w:rsidRPr="00845F7B">
        <w:rPr>
          <w:rFonts w:ascii="Arial Narrow" w:hAnsi="Arial Narrow"/>
          <w:sz w:val="24"/>
        </w:rPr>
        <w:t xml:space="preserve"> das máquinas do subsistema 1-Mauá III de alimentação às cargas da cidade de Manaus, e consequentemente </w:t>
      </w:r>
      <w:proofErr w:type="spellStart"/>
      <w:r w:rsidR="0078572E" w:rsidRPr="00845F7B">
        <w:rPr>
          <w:rFonts w:ascii="Arial Narrow" w:hAnsi="Arial Narrow"/>
          <w:sz w:val="24"/>
        </w:rPr>
        <w:t>subfrequência</w:t>
      </w:r>
      <w:proofErr w:type="spellEnd"/>
      <w:r w:rsidR="0078572E" w:rsidRPr="00845F7B">
        <w:rPr>
          <w:rFonts w:ascii="Arial Narrow" w:hAnsi="Arial Narrow"/>
          <w:sz w:val="24"/>
        </w:rPr>
        <w:t xml:space="preserve"> na área, culminando com os desligamentos de unidades geradoras. Às 14h57</w:t>
      </w:r>
      <w:r w:rsidR="00845F7B" w:rsidRPr="00845F7B">
        <w:rPr>
          <w:rFonts w:ascii="Arial Narrow" w:hAnsi="Arial Narrow"/>
          <w:sz w:val="24"/>
        </w:rPr>
        <w:t>min e às 16h36min</w:t>
      </w:r>
      <w:r w:rsidR="0078572E" w:rsidRPr="00845F7B">
        <w:rPr>
          <w:rFonts w:ascii="Arial Narrow" w:hAnsi="Arial Narrow"/>
          <w:sz w:val="24"/>
        </w:rPr>
        <w:t xml:space="preserve">, durante </w:t>
      </w:r>
      <w:r w:rsidR="00F67CC1">
        <w:rPr>
          <w:rFonts w:ascii="Arial Narrow" w:hAnsi="Arial Narrow"/>
          <w:sz w:val="24"/>
        </w:rPr>
        <w:t>a</w:t>
      </w:r>
      <w:r w:rsidR="0078572E" w:rsidRPr="00845F7B">
        <w:rPr>
          <w:rFonts w:ascii="Arial Narrow" w:hAnsi="Arial Narrow"/>
          <w:sz w:val="24"/>
        </w:rPr>
        <w:t xml:space="preserve"> normalização desta perturbação, </w:t>
      </w:r>
      <w:r w:rsidR="00845F7B" w:rsidRPr="00845F7B">
        <w:rPr>
          <w:rFonts w:ascii="Arial Narrow" w:hAnsi="Arial Narrow"/>
          <w:sz w:val="24"/>
        </w:rPr>
        <w:t>ocorreram</w:t>
      </w:r>
      <w:r w:rsidR="0078572E" w:rsidRPr="00845F7B">
        <w:rPr>
          <w:rFonts w:ascii="Arial Narrow" w:hAnsi="Arial Narrow"/>
          <w:sz w:val="24"/>
        </w:rPr>
        <w:t xml:space="preserve"> novo</w:t>
      </w:r>
      <w:r w:rsidR="00845F7B" w:rsidRPr="00845F7B">
        <w:rPr>
          <w:rFonts w:ascii="Arial Narrow" w:hAnsi="Arial Narrow"/>
          <w:sz w:val="24"/>
        </w:rPr>
        <w:t>s</w:t>
      </w:r>
      <w:r w:rsidR="0078572E" w:rsidRPr="00845F7B">
        <w:rPr>
          <w:rFonts w:ascii="Arial Narrow" w:hAnsi="Arial Narrow"/>
          <w:sz w:val="24"/>
        </w:rPr>
        <w:t xml:space="preserve"> desligamento</w:t>
      </w:r>
      <w:r w:rsidR="00845F7B" w:rsidRPr="00845F7B">
        <w:rPr>
          <w:rFonts w:ascii="Arial Narrow" w:hAnsi="Arial Narrow"/>
          <w:sz w:val="24"/>
        </w:rPr>
        <w:t>s</w:t>
      </w:r>
      <w:r w:rsidR="0078572E" w:rsidRPr="00845F7B">
        <w:rPr>
          <w:rFonts w:ascii="Arial Narrow" w:hAnsi="Arial Narrow"/>
          <w:sz w:val="24"/>
        </w:rPr>
        <w:t xml:space="preserve">. </w:t>
      </w:r>
      <w:r w:rsidR="00845F7B" w:rsidRPr="00845F7B">
        <w:rPr>
          <w:rFonts w:ascii="Arial Narrow" w:hAnsi="Arial Narrow"/>
          <w:sz w:val="24"/>
        </w:rPr>
        <w:t xml:space="preserve">Houve interrupção de </w:t>
      </w:r>
      <w:r w:rsidR="00845F7B" w:rsidRPr="00845F7B">
        <w:rPr>
          <w:rFonts w:ascii="Arial Narrow" w:hAnsi="Arial Narrow"/>
          <w:b/>
          <w:sz w:val="24"/>
        </w:rPr>
        <w:t>600 MW</w:t>
      </w:r>
      <w:r w:rsidR="00845F7B" w:rsidRPr="00845F7B">
        <w:rPr>
          <w:rFonts w:ascii="Arial Narrow" w:hAnsi="Arial Narrow"/>
          <w:sz w:val="24"/>
        </w:rPr>
        <w:t xml:space="preserve"> de cargas da Amazonas Energia no Amazonas</w:t>
      </w:r>
      <w:r w:rsidRPr="00845F7B">
        <w:rPr>
          <w:rFonts w:ascii="Arial Narrow" w:hAnsi="Arial Narrow"/>
          <w:sz w:val="24"/>
        </w:rPr>
        <w:t xml:space="preserve">. Causa: </w:t>
      </w:r>
      <w:r w:rsidR="00845F7B" w:rsidRPr="00845F7B">
        <w:rPr>
          <w:rFonts w:ascii="Arial Narrow" w:hAnsi="Arial Narrow"/>
          <w:sz w:val="24"/>
        </w:rPr>
        <w:t xml:space="preserve">Atuação indevida da proteção de </w:t>
      </w:r>
      <w:proofErr w:type="spellStart"/>
      <w:r w:rsidR="00845F7B" w:rsidRPr="00845F7B">
        <w:rPr>
          <w:rFonts w:ascii="Arial Narrow" w:hAnsi="Arial Narrow"/>
          <w:sz w:val="24"/>
        </w:rPr>
        <w:t>sobrecorrente</w:t>
      </w:r>
      <w:proofErr w:type="spellEnd"/>
      <w:r w:rsidR="00845F7B" w:rsidRPr="00845F7B">
        <w:rPr>
          <w:rFonts w:ascii="Arial Narrow" w:hAnsi="Arial Narrow"/>
          <w:sz w:val="24"/>
        </w:rPr>
        <w:t xml:space="preserve"> com restrição por tensão (</w:t>
      </w:r>
      <w:proofErr w:type="gramStart"/>
      <w:r w:rsidR="00845F7B" w:rsidRPr="00845F7B">
        <w:rPr>
          <w:rFonts w:ascii="Arial Narrow" w:hAnsi="Arial Narrow"/>
          <w:sz w:val="24"/>
        </w:rPr>
        <w:t>51V</w:t>
      </w:r>
      <w:proofErr w:type="gramEnd"/>
      <w:r w:rsidR="00845F7B" w:rsidRPr="00845F7B">
        <w:rPr>
          <w:rFonts w:ascii="Arial Narrow" w:hAnsi="Arial Narrow"/>
          <w:sz w:val="24"/>
        </w:rPr>
        <w:t>).</w:t>
      </w:r>
    </w:p>
    <w:p w:rsidR="00487E80" w:rsidRDefault="008F3BDE" w:rsidP="00845F7B">
      <w:pPr>
        <w:pStyle w:val="PargrafodaLista"/>
        <w:numPr>
          <w:ilvl w:val="0"/>
          <w:numId w:val="4"/>
        </w:numPr>
        <w:jc w:val="both"/>
        <w:rPr>
          <w:rFonts w:ascii="Arial Narrow" w:hAnsi="Arial Narrow"/>
          <w:sz w:val="24"/>
        </w:rPr>
      </w:pPr>
      <w:r w:rsidRPr="00845F7B">
        <w:rPr>
          <w:rFonts w:ascii="Arial Narrow" w:hAnsi="Arial Narrow"/>
          <w:b/>
          <w:sz w:val="24"/>
        </w:rPr>
        <w:t xml:space="preserve">Dia </w:t>
      </w:r>
      <w:r w:rsidR="00845F7B" w:rsidRPr="00845F7B">
        <w:rPr>
          <w:rFonts w:ascii="Arial Narrow" w:hAnsi="Arial Narrow"/>
          <w:b/>
          <w:sz w:val="24"/>
        </w:rPr>
        <w:t>22</w:t>
      </w:r>
      <w:r w:rsidRPr="00845F7B">
        <w:rPr>
          <w:rFonts w:ascii="Arial Narrow" w:hAnsi="Arial Narrow"/>
          <w:b/>
          <w:sz w:val="24"/>
        </w:rPr>
        <w:t xml:space="preserve"> de </w:t>
      </w:r>
      <w:r w:rsidR="00845F7B" w:rsidRPr="00845F7B">
        <w:rPr>
          <w:rFonts w:ascii="Arial Narrow" w:hAnsi="Arial Narrow"/>
          <w:b/>
          <w:sz w:val="24"/>
        </w:rPr>
        <w:t>outubro</w:t>
      </w:r>
      <w:r w:rsidRPr="00845F7B">
        <w:rPr>
          <w:rFonts w:ascii="Arial Narrow" w:hAnsi="Arial Narrow"/>
          <w:b/>
          <w:sz w:val="24"/>
        </w:rPr>
        <w:t xml:space="preserve">, às </w:t>
      </w:r>
      <w:r w:rsidR="00845F7B" w:rsidRPr="00845F7B">
        <w:rPr>
          <w:rFonts w:ascii="Arial Narrow" w:hAnsi="Arial Narrow"/>
          <w:b/>
          <w:sz w:val="24"/>
        </w:rPr>
        <w:t>09h11min</w:t>
      </w:r>
      <w:r w:rsidRPr="00845F7B">
        <w:rPr>
          <w:rFonts w:ascii="Arial Narrow" w:hAnsi="Arial Narrow"/>
          <w:b/>
          <w:sz w:val="24"/>
        </w:rPr>
        <w:t>:</w:t>
      </w:r>
      <w:r w:rsidRPr="00845F7B">
        <w:rPr>
          <w:rFonts w:ascii="Arial Narrow" w:hAnsi="Arial Narrow"/>
          <w:sz w:val="24"/>
        </w:rPr>
        <w:t xml:space="preserve"> </w:t>
      </w:r>
      <w:r w:rsidR="00845F7B" w:rsidRPr="00845F7B">
        <w:rPr>
          <w:rFonts w:ascii="Arial Narrow" w:hAnsi="Arial Narrow"/>
          <w:sz w:val="24"/>
        </w:rPr>
        <w:t xml:space="preserve">Desligamento da LT 138 </w:t>
      </w:r>
      <w:proofErr w:type="gramStart"/>
      <w:r w:rsidR="00845F7B" w:rsidRPr="00845F7B">
        <w:rPr>
          <w:rFonts w:ascii="Arial Narrow" w:hAnsi="Arial Narrow"/>
          <w:sz w:val="24"/>
        </w:rPr>
        <w:t>kV</w:t>
      </w:r>
      <w:proofErr w:type="gramEnd"/>
      <w:r w:rsidR="00845F7B" w:rsidRPr="00845F7B">
        <w:rPr>
          <w:rFonts w:ascii="Arial Narrow" w:hAnsi="Arial Narrow"/>
          <w:sz w:val="24"/>
        </w:rPr>
        <w:t xml:space="preserve"> Blumenau II </w:t>
      </w:r>
      <w:r w:rsidR="00F67CC1">
        <w:rPr>
          <w:rFonts w:ascii="Arial Narrow" w:hAnsi="Arial Narrow"/>
          <w:sz w:val="24"/>
        </w:rPr>
        <w:t>–</w:t>
      </w:r>
      <w:r w:rsidR="00845F7B" w:rsidRPr="00845F7B">
        <w:rPr>
          <w:rFonts w:ascii="Arial Narrow" w:hAnsi="Arial Narrow"/>
          <w:sz w:val="24"/>
        </w:rPr>
        <w:t xml:space="preserve"> Pomerode</w:t>
      </w:r>
      <w:r w:rsidR="00F67CC1">
        <w:rPr>
          <w:rFonts w:ascii="Arial Narrow" w:hAnsi="Arial Narrow"/>
          <w:sz w:val="24"/>
        </w:rPr>
        <w:t xml:space="preserve"> (</w:t>
      </w:r>
      <w:proofErr w:type="spellStart"/>
      <w:r w:rsidR="00F67CC1">
        <w:rPr>
          <w:rFonts w:ascii="Arial Narrow" w:hAnsi="Arial Narrow"/>
          <w:sz w:val="24"/>
        </w:rPr>
        <w:t>Eletrosul</w:t>
      </w:r>
      <w:proofErr w:type="spellEnd"/>
      <w:r w:rsidR="00F67CC1">
        <w:rPr>
          <w:rFonts w:ascii="Arial Narrow" w:hAnsi="Arial Narrow"/>
          <w:sz w:val="24"/>
        </w:rPr>
        <w:t>)</w:t>
      </w:r>
      <w:r w:rsidR="00845F7B" w:rsidRPr="00845F7B">
        <w:rPr>
          <w:rFonts w:ascii="Arial Narrow" w:hAnsi="Arial Narrow"/>
          <w:sz w:val="24"/>
        </w:rPr>
        <w:t>, por descarga atmosférica, seguido de desligamentos por atuações de proteções de retaguarda da SE Blumenau II e instalações associadas</w:t>
      </w:r>
      <w:r w:rsidR="00487E80" w:rsidRPr="0099597E">
        <w:rPr>
          <w:rFonts w:ascii="Arial Narrow" w:hAnsi="Arial Narrow"/>
          <w:color w:val="FF0000"/>
          <w:sz w:val="24"/>
        </w:rPr>
        <w:t>.</w:t>
      </w:r>
      <w:r w:rsidR="00487E80" w:rsidRPr="0099597E">
        <w:rPr>
          <w:color w:val="FF0000"/>
        </w:rPr>
        <w:t xml:space="preserve"> </w:t>
      </w:r>
      <w:r w:rsidR="00845F7B" w:rsidRPr="00845F7B">
        <w:rPr>
          <w:rFonts w:ascii="Arial Narrow" w:hAnsi="Arial Narrow"/>
          <w:sz w:val="24"/>
        </w:rPr>
        <w:t xml:space="preserve">Houve interrupção de </w:t>
      </w:r>
      <w:r w:rsidR="00845F7B" w:rsidRPr="00845F7B">
        <w:rPr>
          <w:rFonts w:ascii="Arial Narrow" w:hAnsi="Arial Narrow"/>
          <w:b/>
          <w:sz w:val="24"/>
        </w:rPr>
        <w:t>242 MW</w:t>
      </w:r>
      <w:r w:rsidR="00845F7B" w:rsidRPr="00845F7B">
        <w:rPr>
          <w:rFonts w:ascii="Arial Narrow" w:hAnsi="Arial Narrow"/>
          <w:sz w:val="24"/>
        </w:rPr>
        <w:t xml:space="preserve"> de cargas da CELESC em Santa Catarina.</w:t>
      </w:r>
      <w:r w:rsidR="00487E80" w:rsidRPr="00845F7B">
        <w:rPr>
          <w:rFonts w:ascii="Arial Narrow" w:hAnsi="Arial Narrow"/>
          <w:sz w:val="24"/>
        </w:rPr>
        <w:t xml:space="preserve"> Causa: </w:t>
      </w:r>
      <w:r w:rsidR="00845F7B" w:rsidRPr="00845F7B">
        <w:rPr>
          <w:rFonts w:ascii="Arial Narrow" w:hAnsi="Arial Narrow"/>
          <w:sz w:val="24"/>
        </w:rPr>
        <w:t xml:space="preserve">Falha do sistema de proteção da LT 138 </w:t>
      </w:r>
      <w:proofErr w:type="gramStart"/>
      <w:r w:rsidR="00845F7B" w:rsidRPr="00845F7B">
        <w:rPr>
          <w:rFonts w:ascii="Arial Narrow" w:hAnsi="Arial Narrow"/>
          <w:sz w:val="24"/>
        </w:rPr>
        <w:t>kV</w:t>
      </w:r>
      <w:proofErr w:type="gramEnd"/>
      <w:r w:rsidR="00845F7B" w:rsidRPr="00845F7B">
        <w:rPr>
          <w:rFonts w:ascii="Arial Narrow" w:hAnsi="Arial Narrow"/>
          <w:sz w:val="24"/>
        </w:rPr>
        <w:t xml:space="preserve"> Blumenau II - Pomerode, no </w:t>
      </w:r>
      <w:proofErr w:type="spellStart"/>
      <w:r w:rsidR="00845F7B" w:rsidRPr="00845F7B">
        <w:rPr>
          <w:rFonts w:ascii="Arial Narrow" w:hAnsi="Arial Narrow"/>
          <w:sz w:val="24"/>
        </w:rPr>
        <w:t>bay</w:t>
      </w:r>
      <w:proofErr w:type="spellEnd"/>
      <w:r w:rsidR="00845F7B" w:rsidRPr="00845F7B">
        <w:rPr>
          <w:rFonts w:ascii="Arial Narrow" w:hAnsi="Arial Narrow"/>
          <w:sz w:val="24"/>
        </w:rPr>
        <w:t xml:space="preserve"> Blumenau II.</w:t>
      </w:r>
    </w:p>
    <w:bookmarkStart w:id="90" w:name="_Toc437852361"/>
    <w:p w:rsidR="004A60B7" w:rsidRPr="0078572E" w:rsidRDefault="004A60B7" w:rsidP="004A60B7">
      <w:pPr>
        <w:pStyle w:val="Estilo2"/>
        <w:ind w:left="0" w:firstLine="0"/>
      </w:pPr>
      <w:r w:rsidRPr="0078572E">
        <w:rPr>
          <w:noProof/>
          <w:lang w:eastAsia="pt-BR"/>
        </w:rPr>
        <mc:AlternateContent>
          <mc:Choice Requires="wps">
            <w:drawing>
              <wp:anchor distT="0" distB="0" distL="114300" distR="114300" simplePos="0" relativeHeight="251805696" behindDoc="0" locked="0" layoutInCell="1" allowOverlap="1" wp14:anchorId="6511E597" wp14:editId="7AA1B967">
                <wp:simplePos x="0" y="0"/>
                <wp:positionH relativeFrom="column">
                  <wp:posOffset>5194935</wp:posOffset>
                </wp:positionH>
                <wp:positionV relativeFrom="paragraph">
                  <wp:posOffset>-95250</wp:posOffset>
                </wp:positionV>
                <wp:extent cx="257175" cy="352425"/>
                <wp:effectExtent l="0" t="0" r="0" b="0"/>
                <wp:wrapNone/>
                <wp:docPr id="3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352425"/>
                        </a:xfrm>
                        <a:prstGeom prst="rect">
                          <a:avLst/>
                        </a:prstGeom>
                        <a:noFill/>
                        <a:ln w="9525">
                          <a:noFill/>
                          <a:miter lim="800000"/>
                          <a:headEnd/>
                          <a:tailEnd/>
                        </a:ln>
                      </wps:spPr>
                      <wps:txbx>
                        <w:txbxContent>
                          <w:p w:rsidR="00800845" w:rsidRPr="00DC5DB3" w:rsidRDefault="00800845" w:rsidP="004A60B7">
                            <w:pPr>
                              <w:rPr>
                                <w:rFonts w:ascii="Arial Narrow" w:hAnsi="Arial Narrow"/>
                                <w:b/>
                                <w:sz w:val="32"/>
                              </w:rPr>
                            </w:pPr>
                            <w:r>
                              <w:rPr>
                                <w:rFonts w:ascii="Arial Narrow" w:hAnsi="Arial Narrow"/>
                                <w:b/>
                                <w:sz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left:0;text-align:left;margin-left:409.05pt;margin-top:-7.5pt;width:20.25pt;height:27.7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" filled="f" stroked="f">
                <v:textbox>
                  <w:txbxContent>
                    <w:p w:rsidR="00C65707" w:rsidRPr="00DC5DB3" w:rsidRDefault="00C65707" w:rsidP="004A60B7">
                      <w:pPr>
                        <w:rPr>
                          <w:rFonts w:ascii="Arial Narrow" w:hAnsi="Arial Narrow"/>
                          <w:b/>
                          <w:sz w:val="32"/>
                        </w:rPr>
                      </w:pPr>
                      <w:r>
                        <w:rPr>
                          <w:rFonts w:ascii="Arial Narrow" w:hAnsi="Arial Narrow"/>
                          <w:b/>
                          <w:sz w:val="32"/>
                        </w:rPr>
                        <w:t>*</w:t>
                      </w:r>
                    </w:p>
                  </w:txbxContent>
                </v:textbox>
              </v:shape>
            </w:pict>
          </mc:Fallback>
        </mc:AlternateContent>
      </w:r>
      <w:r w:rsidRPr="0078572E">
        <w:t>Ocorrências no Sistema Elétrico Brasileiro</w:t>
      </w:r>
      <w:bookmarkEnd w:id="90"/>
      <w:r w:rsidRPr="0078572E">
        <w:rPr>
          <w:noProof/>
          <w:lang w:eastAsia="pt-BR"/>
        </w:rPr>
        <w:t xml:space="preserve"> </w:t>
      </w:r>
    </w:p>
    <w:p w:rsidR="004A60B7" w:rsidRPr="0078572E" w:rsidRDefault="004A60B7" w:rsidP="004A60B7">
      <w:pPr>
        <w:pStyle w:val="Legenda"/>
      </w:pPr>
      <w:bookmarkStart w:id="91" w:name="_Toc437852461"/>
      <w:r w:rsidRPr="0078572E">
        <w:t xml:space="preserve">Tabela </w:t>
      </w:r>
      <w:r w:rsidR="00DE17A1">
        <w:fldChar w:fldCharType="begin"/>
      </w:r>
      <w:r w:rsidR="00DE17A1">
        <w:instrText xml:space="preserve"> SEQ Tabela \* ARABIC </w:instrText>
      </w:r>
      <w:r w:rsidR="00DE17A1">
        <w:fldChar w:fldCharType="separate"/>
      </w:r>
      <w:r w:rsidR="00DE17A1">
        <w:rPr>
          <w:noProof/>
        </w:rPr>
        <w:t>17</w:t>
      </w:r>
      <w:r w:rsidR="00DE17A1">
        <w:rPr>
          <w:noProof/>
        </w:rPr>
        <w:fldChar w:fldCharType="end"/>
      </w:r>
      <w:r w:rsidRPr="0078572E">
        <w:t>. Evolução da carga interrompida no SEB devido a ocorrências.</w:t>
      </w:r>
      <w:bookmarkEnd w:id="91"/>
    </w:p>
    <w:p w:rsidR="004A60B7" w:rsidRPr="0078572E" w:rsidRDefault="0078572E" w:rsidP="004A60B7">
      <w:pPr>
        <w:spacing w:after="120" w:line="240" w:lineRule="auto"/>
        <w:jc w:val="center"/>
        <w:rPr>
          <w:rFonts w:ascii="Arial Narrow" w:hAnsi="Arial Narrow"/>
          <w:b/>
          <w:bCs/>
          <w:sz w:val="18"/>
          <w:szCs w:val="32"/>
        </w:rPr>
      </w:pPr>
      <w:r w:rsidRPr="0078572E">
        <w:rPr>
          <w:noProof/>
          <w:lang w:eastAsia="pt-BR"/>
        </w:rPr>
        <w:drawing>
          <wp:inline distT="0" distB="0" distL="0" distR="0" wp14:anchorId="2952A5AC" wp14:editId="62AA77B2">
            <wp:extent cx="6659880" cy="1890282"/>
            <wp:effectExtent l="0" t="0" r="762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659880" cy="1890282"/>
                    </a:xfrm>
                    <a:prstGeom prst="rect">
                      <a:avLst/>
                    </a:prstGeom>
                    <a:noFill/>
                    <a:ln>
                      <a:noFill/>
                    </a:ln>
                  </pic:spPr>
                </pic:pic>
              </a:graphicData>
            </a:graphic>
          </wp:inline>
        </w:drawing>
      </w:r>
    </w:p>
    <w:p w:rsidR="004A60B7" w:rsidRPr="0078572E" w:rsidRDefault="004A60B7" w:rsidP="004A60B7">
      <w:pPr>
        <w:spacing w:after="0"/>
        <w:jc w:val="right"/>
        <w:rPr>
          <w:rFonts w:ascii="Arial Narrow" w:hAnsi="Arial Narrow"/>
          <w:sz w:val="18"/>
          <w:szCs w:val="18"/>
        </w:rPr>
      </w:pPr>
      <w:r w:rsidRPr="0078572E">
        <w:rPr>
          <w:rFonts w:ascii="Arial Narrow" w:hAnsi="Arial Narrow"/>
          <w:sz w:val="18"/>
          <w:szCs w:val="18"/>
        </w:rPr>
        <w:t xml:space="preserve">  Fonte</w:t>
      </w:r>
      <w:r w:rsidR="00B05FED" w:rsidRPr="0078572E">
        <w:rPr>
          <w:rFonts w:ascii="Arial Narrow" w:hAnsi="Arial Narrow"/>
          <w:sz w:val="18"/>
          <w:szCs w:val="18"/>
        </w:rPr>
        <w:t xml:space="preserve"> dos dados</w:t>
      </w:r>
      <w:r w:rsidRPr="0078572E">
        <w:rPr>
          <w:rFonts w:ascii="Arial Narrow" w:hAnsi="Arial Narrow"/>
          <w:sz w:val="18"/>
          <w:szCs w:val="18"/>
        </w:rPr>
        <w:t xml:space="preserve">: ONS, </w:t>
      </w:r>
      <w:proofErr w:type="gramStart"/>
      <w:r w:rsidRPr="0078572E">
        <w:rPr>
          <w:rFonts w:ascii="Arial Narrow" w:hAnsi="Arial Narrow"/>
          <w:sz w:val="18"/>
          <w:szCs w:val="18"/>
        </w:rPr>
        <w:t>Eletronorte</w:t>
      </w:r>
      <w:proofErr w:type="gramEnd"/>
    </w:p>
    <w:p w:rsidR="004A60B7" w:rsidRPr="0078572E" w:rsidRDefault="004A60B7" w:rsidP="004A60B7">
      <w:pPr>
        <w:pStyle w:val="Legenda"/>
      </w:pPr>
      <w:bookmarkStart w:id="92" w:name="_Toc437852462"/>
      <w:r w:rsidRPr="0078572E">
        <w:t xml:space="preserve">Tabela </w:t>
      </w:r>
      <w:r w:rsidR="00DE17A1">
        <w:fldChar w:fldCharType="begin"/>
      </w:r>
      <w:r w:rsidR="00DE17A1">
        <w:instrText xml:space="preserve"> SEQ Tabela \* ARABIC </w:instrText>
      </w:r>
      <w:r w:rsidR="00DE17A1">
        <w:fldChar w:fldCharType="separate"/>
      </w:r>
      <w:r w:rsidR="00DE17A1">
        <w:rPr>
          <w:noProof/>
        </w:rPr>
        <w:t>18</w:t>
      </w:r>
      <w:r w:rsidR="00DE17A1">
        <w:rPr>
          <w:noProof/>
        </w:rPr>
        <w:fldChar w:fldCharType="end"/>
      </w:r>
      <w:r w:rsidRPr="0078572E">
        <w:t>. Evolução do número de ocorrências.</w:t>
      </w:r>
      <w:bookmarkEnd w:id="92"/>
    </w:p>
    <w:p w:rsidR="004A60B7" w:rsidRPr="0078572E" w:rsidRDefault="0078572E" w:rsidP="004A60B7">
      <w:pPr>
        <w:spacing w:after="120" w:line="240" w:lineRule="auto"/>
        <w:jc w:val="center"/>
        <w:rPr>
          <w:rFonts w:ascii="Arial Narrow" w:hAnsi="Arial Narrow"/>
          <w:b/>
          <w:bCs/>
          <w:sz w:val="18"/>
          <w:szCs w:val="32"/>
        </w:rPr>
      </w:pPr>
      <w:r w:rsidRPr="0078572E">
        <w:rPr>
          <w:noProof/>
          <w:lang w:eastAsia="pt-BR"/>
        </w:rPr>
        <w:drawing>
          <wp:inline distT="0" distB="0" distL="0" distR="0" wp14:anchorId="40BEDB0E" wp14:editId="74E6776F">
            <wp:extent cx="6659880" cy="1849316"/>
            <wp:effectExtent l="0" t="0" r="762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659880" cy="1849316"/>
                    </a:xfrm>
                    <a:prstGeom prst="rect">
                      <a:avLst/>
                    </a:prstGeom>
                    <a:noFill/>
                    <a:ln>
                      <a:noFill/>
                    </a:ln>
                  </pic:spPr>
                </pic:pic>
              </a:graphicData>
            </a:graphic>
          </wp:inline>
        </w:drawing>
      </w:r>
    </w:p>
    <w:p w:rsidR="004A60B7" w:rsidRPr="0078572E" w:rsidRDefault="004A60B7" w:rsidP="004A60B7">
      <w:pPr>
        <w:spacing w:after="0"/>
        <w:rPr>
          <w:rFonts w:ascii="Arial Narrow" w:hAnsi="Arial Narrow"/>
          <w:sz w:val="18"/>
          <w:szCs w:val="18"/>
        </w:rPr>
      </w:pPr>
      <w:r w:rsidRPr="0078572E">
        <w:rPr>
          <w:rFonts w:ascii="Arial Narrow" w:hAnsi="Arial Narrow"/>
          <w:sz w:val="18"/>
        </w:rPr>
        <w:t xml:space="preserve">* Critério para seleção das interrupções: corte de carga ≥ 100 MW por tempo ≥ 10 minutos                                                 </w:t>
      </w:r>
      <w:r w:rsidRPr="0078572E">
        <w:rPr>
          <w:rFonts w:ascii="Arial Narrow" w:hAnsi="Arial Narrow"/>
          <w:sz w:val="18"/>
          <w:szCs w:val="18"/>
        </w:rPr>
        <w:t>Fonte</w:t>
      </w:r>
      <w:r w:rsidR="00B05FED" w:rsidRPr="0078572E">
        <w:rPr>
          <w:rFonts w:ascii="Arial Narrow" w:hAnsi="Arial Narrow"/>
          <w:sz w:val="18"/>
          <w:szCs w:val="18"/>
        </w:rPr>
        <w:t xml:space="preserve"> dos dados</w:t>
      </w:r>
      <w:r w:rsidRPr="0078572E">
        <w:rPr>
          <w:rFonts w:ascii="Arial Narrow" w:hAnsi="Arial Narrow"/>
          <w:sz w:val="18"/>
          <w:szCs w:val="18"/>
        </w:rPr>
        <w:t xml:space="preserve">: ONS, </w:t>
      </w:r>
      <w:proofErr w:type="gramStart"/>
      <w:r w:rsidRPr="0078572E">
        <w:rPr>
          <w:rFonts w:ascii="Arial Narrow" w:hAnsi="Arial Narrow"/>
          <w:sz w:val="18"/>
          <w:szCs w:val="18"/>
        </w:rPr>
        <w:t>Eletronorte</w:t>
      </w:r>
      <w:proofErr w:type="gramEnd"/>
    </w:p>
    <w:p w:rsidR="004A60B7" w:rsidRPr="0078572E" w:rsidRDefault="004A60B7" w:rsidP="004A60B7">
      <w:pPr>
        <w:spacing w:after="0"/>
        <w:jc w:val="both"/>
        <w:rPr>
          <w:rFonts w:ascii="Arial Narrow" w:hAnsi="Arial Narrow"/>
          <w:sz w:val="18"/>
        </w:rPr>
      </w:pPr>
      <w:r w:rsidRPr="0078572E">
        <w:rPr>
          <w:rFonts w:ascii="Arial Narrow" w:hAnsi="Arial Narrow"/>
          <w:sz w:val="18"/>
        </w:rPr>
        <w:t>** Perda de carga simultânea em mais de uma região.</w:t>
      </w:r>
    </w:p>
    <w:p w:rsidR="004A60B7" w:rsidRPr="0078572E" w:rsidRDefault="004A60B7" w:rsidP="004A60B7">
      <w:pPr>
        <w:spacing w:after="0"/>
        <w:jc w:val="both"/>
        <w:rPr>
          <w:rFonts w:ascii="Arial Narrow" w:hAnsi="Arial Narrow"/>
          <w:sz w:val="18"/>
        </w:rPr>
      </w:pPr>
      <w:r w:rsidRPr="0078572E">
        <w:rPr>
          <w:rFonts w:ascii="Arial Narrow" w:hAnsi="Arial Narrow"/>
          <w:sz w:val="18"/>
        </w:rPr>
        <w:t>*** O Sistema Manaus se encontra interligado ao SIN em configuração provisória.</w:t>
      </w:r>
    </w:p>
    <w:p w:rsidR="004A60B7" w:rsidRPr="0099597E" w:rsidRDefault="0078572E" w:rsidP="004A60B7">
      <w:pPr>
        <w:spacing w:after="0"/>
        <w:jc w:val="center"/>
        <w:rPr>
          <w:rFonts w:ascii="Arial Narrow" w:hAnsi="Arial Narrow"/>
          <w:color w:val="FF0000"/>
          <w:sz w:val="18"/>
          <w:szCs w:val="18"/>
        </w:rPr>
      </w:pPr>
      <w:r w:rsidRPr="0078572E">
        <w:rPr>
          <w:noProof/>
          <w:lang w:eastAsia="pt-BR"/>
        </w:rPr>
        <w:lastRenderedPageBreak/>
        <w:drawing>
          <wp:inline distT="0" distB="0" distL="0" distR="0" wp14:anchorId="4880C4E0" wp14:editId="0F0DA06B">
            <wp:extent cx="6334125" cy="4262323"/>
            <wp:effectExtent l="0" t="0" r="0" b="508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345741" cy="4270140"/>
                    </a:xfrm>
                    <a:prstGeom prst="rect">
                      <a:avLst/>
                    </a:prstGeom>
                    <a:noFill/>
                    <a:ln>
                      <a:noFill/>
                    </a:ln>
                  </pic:spPr>
                </pic:pic>
              </a:graphicData>
            </a:graphic>
          </wp:inline>
        </w:drawing>
      </w:r>
    </w:p>
    <w:p w:rsidR="004A60B7" w:rsidRPr="0078572E" w:rsidRDefault="004A60B7" w:rsidP="004A60B7">
      <w:pPr>
        <w:pStyle w:val="Legenda"/>
      </w:pPr>
      <w:bookmarkStart w:id="93" w:name="_Toc437852423"/>
      <w:r w:rsidRPr="0078572E">
        <w:t xml:space="preserve">Figura </w:t>
      </w:r>
      <w:r w:rsidR="00DE17A1">
        <w:fldChar w:fldCharType="begin"/>
      </w:r>
      <w:r w:rsidR="00DE17A1">
        <w:instrText xml:space="preserve"> SEQ Figura \* ARABIC </w:instrText>
      </w:r>
      <w:r w:rsidR="00DE17A1">
        <w:fldChar w:fldCharType="separate"/>
      </w:r>
      <w:r w:rsidR="00DE17A1">
        <w:rPr>
          <w:noProof/>
        </w:rPr>
        <w:t>38</w:t>
      </w:r>
      <w:r w:rsidR="00DE17A1">
        <w:rPr>
          <w:noProof/>
        </w:rPr>
        <w:fldChar w:fldCharType="end"/>
      </w:r>
      <w:r w:rsidRPr="0078572E">
        <w:t>. Ocorrências no SIN: montante de carga interrompida e número de ocorrências.</w:t>
      </w:r>
      <w:bookmarkEnd w:id="93"/>
    </w:p>
    <w:p w:rsidR="004A60B7" w:rsidRPr="0078572E" w:rsidRDefault="004A60B7" w:rsidP="004A60B7">
      <w:pPr>
        <w:spacing w:after="0"/>
        <w:jc w:val="right"/>
        <w:rPr>
          <w:rFonts w:ascii="Arial Narrow" w:hAnsi="Arial Narrow"/>
          <w:sz w:val="18"/>
          <w:szCs w:val="18"/>
        </w:rPr>
      </w:pPr>
      <w:r w:rsidRPr="0078572E">
        <w:rPr>
          <w:rFonts w:ascii="Arial Narrow" w:hAnsi="Arial Narrow"/>
          <w:sz w:val="18"/>
          <w:szCs w:val="18"/>
        </w:rPr>
        <w:t xml:space="preserve"> Fonte</w:t>
      </w:r>
      <w:r w:rsidR="00B05FED" w:rsidRPr="0078572E">
        <w:rPr>
          <w:rFonts w:ascii="Arial Narrow" w:hAnsi="Arial Narrow"/>
          <w:sz w:val="18"/>
          <w:szCs w:val="18"/>
        </w:rPr>
        <w:t xml:space="preserve"> dos dados</w:t>
      </w:r>
      <w:r w:rsidRPr="0078572E">
        <w:rPr>
          <w:rFonts w:ascii="Arial Narrow" w:hAnsi="Arial Narrow"/>
          <w:sz w:val="18"/>
          <w:szCs w:val="18"/>
        </w:rPr>
        <w:t>: ONS e Eletronorte</w:t>
      </w:r>
    </w:p>
    <w:bookmarkStart w:id="94" w:name="_Toc437852362"/>
    <w:p w:rsidR="00860342" w:rsidRPr="0078572E" w:rsidRDefault="004A60B7" w:rsidP="00860342">
      <w:pPr>
        <w:pStyle w:val="Estilo2"/>
        <w:ind w:left="0" w:firstLine="0"/>
      </w:pPr>
      <w:r w:rsidRPr="0078572E">
        <w:rPr>
          <w:noProof/>
          <w:lang w:eastAsia="pt-BR"/>
        </w:rPr>
        <mc:AlternateContent>
          <mc:Choice Requires="wps">
            <w:drawing>
              <wp:anchor distT="0" distB="0" distL="114300" distR="114300" simplePos="0" relativeHeight="251806720" behindDoc="0" locked="0" layoutInCell="1" allowOverlap="1" wp14:anchorId="18CFD096" wp14:editId="7781C84E">
                <wp:simplePos x="0" y="0"/>
                <wp:positionH relativeFrom="column">
                  <wp:posOffset>4636135</wp:posOffset>
                </wp:positionH>
                <wp:positionV relativeFrom="paragraph">
                  <wp:posOffset>-54610</wp:posOffset>
                </wp:positionV>
                <wp:extent cx="257175" cy="352425"/>
                <wp:effectExtent l="0" t="0" r="0" b="0"/>
                <wp:wrapNone/>
                <wp:docPr id="3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352425"/>
                        </a:xfrm>
                        <a:prstGeom prst="rect">
                          <a:avLst/>
                        </a:prstGeom>
                        <a:noFill/>
                        <a:ln w="9525">
                          <a:noFill/>
                          <a:miter lim="800000"/>
                          <a:headEnd/>
                          <a:tailEnd/>
                        </a:ln>
                      </wps:spPr>
                      <wps:txbx>
                        <w:txbxContent>
                          <w:p w:rsidR="00800845" w:rsidRPr="00275E34" w:rsidRDefault="00800845" w:rsidP="004A60B7">
                            <w:pPr>
                              <w:rPr>
                                <w:rFonts w:ascii="Arial Narrow" w:hAnsi="Arial Narrow"/>
                                <w:b/>
                                <w:sz w:val="32"/>
                              </w:rPr>
                            </w:pPr>
                            <w:r w:rsidRPr="00275E34">
                              <w:rPr>
                                <w:rFonts w:ascii="Arial Narrow" w:hAnsi="Arial Narrow"/>
                                <w:b/>
                                <w:sz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left:0;text-align:left;margin-left:365.05pt;margin-top:-4.3pt;width:20.25pt;height:27.7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" filled="f" stroked="f">
                <v:textbox>
                  <w:txbxContent>
                    <w:p w:rsidR="00C65707" w:rsidRPr="00275E34" w:rsidRDefault="00C65707" w:rsidP="004A60B7">
                      <w:pPr>
                        <w:rPr>
                          <w:rFonts w:ascii="Arial Narrow" w:hAnsi="Arial Narrow"/>
                          <w:b/>
                          <w:sz w:val="32"/>
                        </w:rPr>
                      </w:pPr>
                      <w:r w:rsidRPr="00275E34">
                        <w:rPr>
                          <w:rFonts w:ascii="Arial Narrow" w:hAnsi="Arial Narrow"/>
                          <w:b/>
                          <w:sz w:val="32"/>
                        </w:rPr>
                        <w:t>*</w:t>
                      </w:r>
                    </w:p>
                  </w:txbxContent>
                </v:textbox>
              </v:shape>
            </w:pict>
          </mc:Fallback>
        </mc:AlternateContent>
      </w:r>
      <w:r w:rsidRPr="0078572E">
        <w:t>Indicadores de Continuidade</w:t>
      </w:r>
      <w:bookmarkEnd w:id="94"/>
    </w:p>
    <w:p w:rsidR="004A60B7" w:rsidRPr="0078572E" w:rsidRDefault="004A60B7" w:rsidP="004A60B7">
      <w:pPr>
        <w:pStyle w:val="Legenda"/>
      </w:pPr>
      <w:bookmarkStart w:id="95" w:name="_Toc437852463"/>
      <w:r w:rsidRPr="0078572E">
        <w:t xml:space="preserve">Tabela </w:t>
      </w:r>
      <w:r w:rsidR="00DE17A1">
        <w:fldChar w:fldCharType="begin"/>
      </w:r>
      <w:r w:rsidR="00DE17A1">
        <w:instrText xml:space="preserve"> SEQ Tabela \* ARABIC </w:instrText>
      </w:r>
      <w:r w:rsidR="00DE17A1">
        <w:fldChar w:fldCharType="separate"/>
      </w:r>
      <w:r w:rsidR="00DE17A1">
        <w:rPr>
          <w:noProof/>
        </w:rPr>
        <w:t>19</w:t>
      </w:r>
      <w:r w:rsidR="00DE17A1">
        <w:rPr>
          <w:noProof/>
        </w:rPr>
        <w:fldChar w:fldCharType="end"/>
      </w:r>
      <w:r w:rsidR="00A94C76" w:rsidRPr="0078572E">
        <w:t>. Evolução do DEC em 2015</w:t>
      </w:r>
      <w:r w:rsidRPr="0078572E">
        <w:t>.</w:t>
      </w:r>
      <w:bookmarkEnd w:id="95"/>
    </w:p>
    <w:p w:rsidR="004A60B7" w:rsidRPr="0078572E" w:rsidRDefault="0078572E" w:rsidP="004A60B7">
      <w:pPr>
        <w:spacing w:after="120" w:line="240" w:lineRule="auto"/>
        <w:jc w:val="center"/>
        <w:rPr>
          <w:rFonts w:ascii="Arial Narrow" w:hAnsi="Arial Narrow"/>
          <w:b/>
          <w:bCs/>
          <w:sz w:val="18"/>
          <w:szCs w:val="32"/>
        </w:rPr>
      </w:pPr>
      <w:r w:rsidRPr="0078572E">
        <w:rPr>
          <w:noProof/>
          <w:lang w:eastAsia="pt-BR"/>
        </w:rPr>
        <w:drawing>
          <wp:inline distT="0" distB="0" distL="0" distR="0" wp14:anchorId="48EE52EB" wp14:editId="79EFE180">
            <wp:extent cx="6642358" cy="1514475"/>
            <wp:effectExtent l="0" t="0" r="6350" b="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659880" cy="1518470"/>
                    </a:xfrm>
                    <a:prstGeom prst="rect">
                      <a:avLst/>
                    </a:prstGeom>
                    <a:noFill/>
                    <a:ln>
                      <a:noFill/>
                    </a:ln>
                  </pic:spPr>
                </pic:pic>
              </a:graphicData>
            </a:graphic>
          </wp:inline>
        </w:drawing>
      </w:r>
    </w:p>
    <w:p w:rsidR="00A94C76" w:rsidRPr="0078572E" w:rsidRDefault="00A94C76" w:rsidP="00A94C76">
      <w:pPr>
        <w:spacing w:after="0"/>
        <w:jc w:val="center"/>
        <w:rPr>
          <w:rFonts w:ascii="Arial Narrow" w:hAnsi="Arial Narrow"/>
          <w:sz w:val="18"/>
          <w:szCs w:val="18"/>
        </w:rPr>
      </w:pPr>
      <w:r w:rsidRPr="0078572E">
        <w:rPr>
          <w:rFonts w:ascii="Arial Narrow" w:hAnsi="Arial Narrow"/>
          <w:sz w:val="18"/>
          <w:szCs w:val="18"/>
        </w:rPr>
        <w:t xml:space="preserve">Dados contabilizados até </w:t>
      </w:r>
      <w:r w:rsidR="0078572E" w:rsidRPr="0078572E">
        <w:rPr>
          <w:rFonts w:ascii="Arial Narrow" w:hAnsi="Arial Narrow"/>
          <w:sz w:val="18"/>
          <w:szCs w:val="18"/>
        </w:rPr>
        <w:t>setembro</w:t>
      </w:r>
      <w:r w:rsidRPr="0078572E">
        <w:rPr>
          <w:rFonts w:ascii="Arial Narrow" w:hAnsi="Arial Narrow"/>
          <w:sz w:val="18"/>
          <w:szCs w:val="18"/>
        </w:rPr>
        <w:t xml:space="preserve"> de 2015 e sujeitos a alteração pela ANEEL                                                                          Fonte dos dados: ANEEL</w:t>
      </w:r>
    </w:p>
    <w:p w:rsidR="004A60B7" w:rsidRPr="0078572E" w:rsidRDefault="004A60B7" w:rsidP="004A60B7">
      <w:pPr>
        <w:spacing w:after="0"/>
        <w:jc w:val="center"/>
        <w:rPr>
          <w:rFonts w:ascii="Arial Narrow" w:hAnsi="Arial Narrow"/>
          <w:sz w:val="10"/>
          <w:szCs w:val="10"/>
        </w:rPr>
      </w:pPr>
    </w:p>
    <w:p w:rsidR="004A60B7" w:rsidRPr="0078572E" w:rsidRDefault="004A60B7" w:rsidP="004A60B7">
      <w:pPr>
        <w:pStyle w:val="Legenda"/>
      </w:pPr>
      <w:bookmarkStart w:id="96" w:name="_Toc437852464"/>
      <w:r w:rsidRPr="0078572E">
        <w:t xml:space="preserve">Tabela </w:t>
      </w:r>
      <w:r w:rsidR="00DE17A1">
        <w:fldChar w:fldCharType="begin"/>
      </w:r>
      <w:r w:rsidR="00DE17A1">
        <w:instrText xml:space="preserve"> SEQ Tabela \* ARABI</w:instrText>
      </w:r>
      <w:r w:rsidR="00DE17A1">
        <w:instrText xml:space="preserve">C </w:instrText>
      </w:r>
      <w:r w:rsidR="00DE17A1">
        <w:fldChar w:fldCharType="separate"/>
      </w:r>
      <w:r w:rsidR="00DE17A1">
        <w:rPr>
          <w:noProof/>
        </w:rPr>
        <w:t>20</w:t>
      </w:r>
      <w:r w:rsidR="00DE17A1">
        <w:rPr>
          <w:noProof/>
        </w:rPr>
        <w:fldChar w:fldCharType="end"/>
      </w:r>
      <w:r w:rsidRPr="0078572E">
        <w:t>. Evolução do FEC em 201</w:t>
      </w:r>
      <w:r w:rsidR="00A94C76" w:rsidRPr="0078572E">
        <w:t>5</w:t>
      </w:r>
      <w:r w:rsidRPr="0078572E">
        <w:t>.</w:t>
      </w:r>
      <w:bookmarkEnd w:id="96"/>
    </w:p>
    <w:p w:rsidR="004A60B7" w:rsidRPr="0078572E" w:rsidRDefault="0078572E" w:rsidP="004A60B7">
      <w:pPr>
        <w:spacing w:after="120" w:line="240" w:lineRule="auto"/>
        <w:jc w:val="center"/>
        <w:rPr>
          <w:rFonts w:ascii="Arial Narrow" w:hAnsi="Arial Narrow"/>
          <w:b/>
          <w:bCs/>
          <w:sz w:val="18"/>
          <w:szCs w:val="32"/>
        </w:rPr>
      </w:pPr>
      <w:r w:rsidRPr="0078572E">
        <w:rPr>
          <w:noProof/>
          <w:lang w:eastAsia="pt-BR"/>
        </w:rPr>
        <w:drawing>
          <wp:inline distT="0" distB="0" distL="0" distR="0" wp14:anchorId="5292E042" wp14:editId="67B2350B">
            <wp:extent cx="6648197" cy="1485900"/>
            <wp:effectExtent l="0" t="0" r="635" b="0"/>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659880" cy="1488511"/>
                    </a:xfrm>
                    <a:prstGeom prst="rect">
                      <a:avLst/>
                    </a:prstGeom>
                    <a:noFill/>
                    <a:ln>
                      <a:noFill/>
                    </a:ln>
                  </pic:spPr>
                </pic:pic>
              </a:graphicData>
            </a:graphic>
          </wp:inline>
        </w:drawing>
      </w:r>
    </w:p>
    <w:p w:rsidR="004A60B7" w:rsidRPr="0078572E" w:rsidRDefault="004A60B7" w:rsidP="004A60B7">
      <w:pPr>
        <w:spacing w:after="0"/>
        <w:jc w:val="center"/>
        <w:rPr>
          <w:rFonts w:ascii="Arial Narrow" w:hAnsi="Arial Narrow"/>
          <w:sz w:val="18"/>
          <w:szCs w:val="18"/>
        </w:rPr>
      </w:pPr>
      <w:r w:rsidRPr="0078572E">
        <w:rPr>
          <w:rFonts w:ascii="Arial Narrow" w:hAnsi="Arial Narrow"/>
          <w:sz w:val="18"/>
          <w:szCs w:val="18"/>
        </w:rPr>
        <w:t xml:space="preserve">Dados contabilizados até </w:t>
      </w:r>
      <w:r w:rsidR="0078572E" w:rsidRPr="0078572E">
        <w:rPr>
          <w:rFonts w:ascii="Arial Narrow" w:hAnsi="Arial Narrow"/>
          <w:sz w:val="18"/>
          <w:szCs w:val="18"/>
        </w:rPr>
        <w:t>setembro</w:t>
      </w:r>
      <w:r w:rsidR="00A94C76" w:rsidRPr="0078572E">
        <w:rPr>
          <w:rFonts w:ascii="Arial Narrow" w:hAnsi="Arial Narrow"/>
          <w:sz w:val="18"/>
          <w:szCs w:val="18"/>
        </w:rPr>
        <w:t xml:space="preserve"> de 2015</w:t>
      </w:r>
      <w:r w:rsidRPr="0078572E">
        <w:rPr>
          <w:rFonts w:ascii="Arial Narrow" w:hAnsi="Arial Narrow"/>
          <w:sz w:val="18"/>
          <w:szCs w:val="18"/>
        </w:rPr>
        <w:t xml:space="preserve"> e sujeitos a alteração pela ANEEL</w:t>
      </w:r>
      <w:r w:rsidR="00A94C76" w:rsidRPr="0078572E">
        <w:rPr>
          <w:rFonts w:ascii="Arial Narrow" w:hAnsi="Arial Narrow"/>
          <w:sz w:val="18"/>
          <w:szCs w:val="18"/>
        </w:rPr>
        <w:t xml:space="preserve">                                                                          </w:t>
      </w:r>
      <w:r w:rsidRPr="0078572E">
        <w:rPr>
          <w:rFonts w:ascii="Arial Narrow" w:hAnsi="Arial Narrow"/>
          <w:sz w:val="18"/>
          <w:szCs w:val="18"/>
        </w:rPr>
        <w:t>Fonte</w:t>
      </w:r>
      <w:r w:rsidR="00B05FED" w:rsidRPr="0078572E">
        <w:rPr>
          <w:rFonts w:ascii="Arial Narrow" w:hAnsi="Arial Narrow"/>
          <w:sz w:val="18"/>
          <w:szCs w:val="18"/>
        </w:rPr>
        <w:t xml:space="preserve"> dos dados</w:t>
      </w:r>
      <w:r w:rsidRPr="0078572E">
        <w:rPr>
          <w:rFonts w:ascii="Arial Narrow" w:hAnsi="Arial Narrow"/>
          <w:sz w:val="18"/>
          <w:szCs w:val="18"/>
        </w:rPr>
        <w:t>: ANEEL</w:t>
      </w:r>
    </w:p>
    <w:p w:rsidR="004A60B7" w:rsidRPr="0078572E" w:rsidRDefault="004A60B7" w:rsidP="004A60B7">
      <w:pPr>
        <w:spacing w:after="0"/>
        <w:rPr>
          <w:rFonts w:ascii="Arial Narrow" w:hAnsi="Arial Narrow"/>
          <w:sz w:val="18"/>
          <w:szCs w:val="18"/>
        </w:rPr>
      </w:pPr>
      <w:r w:rsidRPr="0078572E">
        <w:rPr>
          <w:rFonts w:ascii="Arial Narrow" w:hAnsi="Arial Narrow"/>
          <w:sz w:val="18"/>
          <w:szCs w:val="18"/>
        </w:rPr>
        <w:t>*Conforme Procedim</w:t>
      </w:r>
      <w:r w:rsidR="00190213" w:rsidRPr="0078572E">
        <w:rPr>
          <w:rFonts w:ascii="Arial Narrow" w:hAnsi="Arial Narrow"/>
          <w:sz w:val="18"/>
          <w:szCs w:val="18"/>
        </w:rPr>
        <w:t xml:space="preserve">entos de Distribuição – PRODIST. </w:t>
      </w:r>
    </w:p>
    <w:p w:rsidR="004A60B7" w:rsidRPr="0078572E" w:rsidRDefault="004A60B7" w:rsidP="004A60B7">
      <w:pPr>
        <w:spacing w:after="0"/>
        <w:rPr>
          <w:rFonts w:ascii="Arial Narrow" w:hAnsi="Arial Narrow"/>
          <w:sz w:val="18"/>
          <w:szCs w:val="18"/>
        </w:rPr>
      </w:pPr>
      <w:r w:rsidRPr="0078572E">
        <w:rPr>
          <w:rFonts w:ascii="Arial Narrow" w:hAnsi="Arial Narrow"/>
          <w:sz w:val="18"/>
          <w:szCs w:val="18"/>
        </w:rPr>
        <w:t>**Nos valores de DEC e FEC acumulados são ajustadas as variações mensais do número de unidades consumidoras.</w:t>
      </w:r>
    </w:p>
    <w:p w:rsidR="004A60B7" w:rsidRPr="0078572E" w:rsidRDefault="0078572E" w:rsidP="004A60B7">
      <w:pPr>
        <w:spacing w:after="0"/>
        <w:jc w:val="center"/>
        <w:rPr>
          <w:rFonts w:ascii="Arial Narrow" w:hAnsi="Arial Narrow"/>
          <w:sz w:val="18"/>
          <w:szCs w:val="18"/>
        </w:rPr>
      </w:pPr>
      <w:r w:rsidRPr="0078572E">
        <w:rPr>
          <w:noProof/>
          <w:lang w:eastAsia="pt-BR"/>
        </w:rPr>
        <w:lastRenderedPageBreak/>
        <w:drawing>
          <wp:inline distT="0" distB="0" distL="0" distR="0" wp14:anchorId="3AA9C482" wp14:editId="1DE47D14">
            <wp:extent cx="6086199" cy="3981450"/>
            <wp:effectExtent l="0" t="0" r="0" b="0"/>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87940" cy="3982589"/>
                    </a:xfrm>
                    <a:prstGeom prst="rect">
                      <a:avLst/>
                    </a:prstGeom>
                    <a:noFill/>
                    <a:ln>
                      <a:noFill/>
                    </a:ln>
                  </pic:spPr>
                </pic:pic>
              </a:graphicData>
            </a:graphic>
          </wp:inline>
        </w:drawing>
      </w:r>
    </w:p>
    <w:p w:rsidR="004A60B7" w:rsidRPr="0078572E" w:rsidRDefault="004A60B7" w:rsidP="004A60B7">
      <w:pPr>
        <w:pStyle w:val="Legenda"/>
      </w:pPr>
      <w:bookmarkStart w:id="97" w:name="_Toc437852424"/>
      <w:r w:rsidRPr="0078572E">
        <w:t xml:space="preserve">Figura </w:t>
      </w:r>
      <w:r w:rsidR="00DE17A1">
        <w:fldChar w:fldCharType="begin"/>
      </w:r>
      <w:r w:rsidR="00DE17A1">
        <w:instrText xml:space="preserve"> SEQ Figura \* ARABIC </w:instrText>
      </w:r>
      <w:r w:rsidR="00DE17A1">
        <w:fldChar w:fldCharType="separate"/>
      </w:r>
      <w:r w:rsidR="00DE17A1">
        <w:rPr>
          <w:noProof/>
        </w:rPr>
        <w:t>39</w:t>
      </w:r>
      <w:r w:rsidR="00DE17A1">
        <w:rPr>
          <w:noProof/>
        </w:rPr>
        <w:fldChar w:fldCharType="end"/>
      </w:r>
      <w:r w:rsidRPr="0078572E">
        <w:t>. DEC do Brasil.</w:t>
      </w:r>
      <w:bookmarkEnd w:id="97"/>
    </w:p>
    <w:p w:rsidR="00A94C76" w:rsidRPr="0078572E" w:rsidRDefault="00A94C76" w:rsidP="00A94C76">
      <w:pPr>
        <w:spacing w:after="0"/>
        <w:jc w:val="center"/>
        <w:rPr>
          <w:rFonts w:ascii="Arial Narrow" w:hAnsi="Arial Narrow"/>
          <w:sz w:val="18"/>
          <w:szCs w:val="18"/>
        </w:rPr>
      </w:pPr>
      <w:r w:rsidRPr="0078572E">
        <w:rPr>
          <w:rFonts w:ascii="Arial Narrow" w:hAnsi="Arial Narrow"/>
          <w:sz w:val="18"/>
          <w:szCs w:val="18"/>
        </w:rPr>
        <w:t xml:space="preserve">Dados contabilizados até </w:t>
      </w:r>
      <w:r w:rsidR="0078572E" w:rsidRPr="0078572E">
        <w:rPr>
          <w:rFonts w:ascii="Arial Narrow" w:hAnsi="Arial Narrow"/>
          <w:sz w:val="18"/>
          <w:szCs w:val="18"/>
        </w:rPr>
        <w:t>setembro</w:t>
      </w:r>
      <w:r w:rsidRPr="0078572E">
        <w:rPr>
          <w:rFonts w:ascii="Arial Narrow" w:hAnsi="Arial Narrow"/>
          <w:sz w:val="18"/>
          <w:szCs w:val="18"/>
        </w:rPr>
        <w:t xml:space="preserve"> de 2015 e sujeitos a alteração pela ANEEL                                                                          Fonte dos dados: ANEEL</w:t>
      </w:r>
    </w:p>
    <w:p w:rsidR="00B05FED" w:rsidRPr="0078572E" w:rsidRDefault="00B05FED" w:rsidP="004A60B7">
      <w:pPr>
        <w:spacing w:after="0"/>
        <w:jc w:val="right"/>
        <w:rPr>
          <w:rFonts w:ascii="Arial Narrow" w:hAnsi="Arial Narrow"/>
          <w:sz w:val="18"/>
          <w:szCs w:val="18"/>
        </w:rPr>
      </w:pPr>
    </w:p>
    <w:p w:rsidR="004A60B7" w:rsidRPr="0078572E" w:rsidRDefault="0078572E" w:rsidP="004A60B7">
      <w:pPr>
        <w:jc w:val="center"/>
      </w:pPr>
      <w:r w:rsidRPr="0078572E">
        <w:rPr>
          <w:noProof/>
          <w:lang w:eastAsia="pt-BR"/>
        </w:rPr>
        <w:drawing>
          <wp:inline distT="0" distB="0" distL="0" distR="0" wp14:anchorId="619F378A" wp14:editId="342289B7">
            <wp:extent cx="6128186" cy="4143375"/>
            <wp:effectExtent l="0" t="0" r="6350" b="0"/>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34317" cy="4147520"/>
                    </a:xfrm>
                    <a:prstGeom prst="rect">
                      <a:avLst/>
                    </a:prstGeom>
                    <a:noFill/>
                    <a:ln>
                      <a:noFill/>
                    </a:ln>
                  </pic:spPr>
                </pic:pic>
              </a:graphicData>
            </a:graphic>
          </wp:inline>
        </w:drawing>
      </w:r>
    </w:p>
    <w:p w:rsidR="004A60B7" w:rsidRPr="0078572E" w:rsidRDefault="004A60B7" w:rsidP="004A60B7">
      <w:pPr>
        <w:pStyle w:val="Legenda"/>
      </w:pPr>
      <w:bookmarkStart w:id="98" w:name="_Toc437852425"/>
      <w:r w:rsidRPr="0078572E">
        <w:t xml:space="preserve">Figura </w:t>
      </w:r>
      <w:r w:rsidR="00DE17A1">
        <w:fldChar w:fldCharType="begin"/>
      </w:r>
      <w:r w:rsidR="00DE17A1">
        <w:instrText xml:space="preserve"> SEQ Figura \* ARABIC </w:instrText>
      </w:r>
      <w:r w:rsidR="00DE17A1">
        <w:fldChar w:fldCharType="separate"/>
      </w:r>
      <w:r w:rsidR="00DE17A1">
        <w:rPr>
          <w:noProof/>
        </w:rPr>
        <w:t>40</w:t>
      </w:r>
      <w:r w:rsidR="00DE17A1">
        <w:rPr>
          <w:noProof/>
        </w:rPr>
        <w:fldChar w:fldCharType="end"/>
      </w:r>
      <w:r w:rsidRPr="0078572E">
        <w:t>. FEC do Brasil.</w:t>
      </w:r>
      <w:bookmarkEnd w:id="98"/>
    </w:p>
    <w:p w:rsidR="00A94C76" w:rsidRPr="0078572E" w:rsidRDefault="00A94C76" w:rsidP="00A94C76">
      <w:pPr>
        <w:spacing w:after="0"/>
        <w:jc w:val="center"/>
        <w:rPr>
          <w:rFonts w:ascii="Arial Narrow" w:hAnsi="Arial Narrow"/>
          <w:sz w:val="18"/>
          <w:szCs w:val="18"/>
        </w:rPr>
      </w:pPr>
      <w:r w:rsidRPr="0078572E">
        <w:rPr>
          <w:rFonts w:ascii="Arial Narrow" w:hAnsi="Arial Narrow"/>
          <w:sz w:val="18"/>
          <w:szCs w:val="18"/>
        </w:rPr>
        <w:t xml:space="preserve">Dados contabilizados até </w:t>
      </w:r>
      <w:r w:rsidR="0078572E" w:rsidRPr="0078572E">
        <w:rPr>
          <w:rFonts w:ascii="Arial Narrow" w:hAnsi="Arial Narrow"/>
          <w:sz w:val="18"/>
          <w:szCs w:val="18"/>
        </w:rPr>
        <w:t>setembro</w:t>
      </w:r>
      <w:r w:rsidRPr="0078572E">
        <w:rPr>
          <w:rFonts w:ascii="Arial Narrow" w:hAnsi="Arial Narrow"/>
          <w:sz w:val="18"/>
          <w:szCs w:val="18"/>
        </w:rPr>
        <w:t xml:space="preserve"> de 2015 e sujeitos a alteração pela ANEEL                                                                          Fonte dos dados: ANEEL</w:t>
      </w:r>
    </w:p>
    <w:p w:rsidR="008127F5" w:rsidRPr="005D74E7" w:rsidRDefault="00D30999" w:rsidP="00BD19B6">
      <w:pPr>
        <w:jc w:val="center"/>
        <w:rPr>
          <w:rFonts w:ascii="Arial Narrow" w:hAnsi="Arial Narrow"/>
          <w:b/>
          <w:sz w:val="32"/>
          <w:szCs w:val="32"/>
        </w:rPr>
      </w:pPr>
      <w:r w:rsidRPr="0099597E">
        <w:rPr>
          <w:color w:val="FF0000"/>
        </w:rPr>
        <w:br w:type="page"/>
      </w:r>
      <w:r w:rsidR="00827DAA" w:rsidRPr="005D74E7">
        <w:rPr>
          <w:rFonts w:ascii="Arial Narrow" w:hAnsi="Arial Narrow"/>
          <w:b/>
          <w:sz w:val="32"/>
          <w:szCs w:val="32"/>
        </w:rPr>
        <w:lastRenderedPageBreak/>
        <w:t>GLOSSÁRIO</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4"/>
        <w:gridCol w:w="5284"/>
      </w:tblGrid>
      <w:tr w:rsidR="00D22BCD" w:rsidRPr="005D74E7" w:rsidTr="003D2642">
        <w:tc>
          <w:tcPr>
            <w:tcW w:w="5314" w:type="dxa"/>
          </w:tcPr>
          <w:p w:rsidR="003D2642" w:rsidRPr="005D74E7" w:rsidRDefault="003D2642" w:rsidP="0026370C">
            <w:pPr>
              <w:tabs>
                <w:tab w:val="left" w:pos="7987"/>
              </w:tabs>
              <w:spacing w:line="408" w:lineRule="auto"/>
              <w:rPr>
                <w:rFonts w:ascii="Arial Narrow" w:hAnsi="Arial Narrow"/>
                <w:szCs w:val="24"/>
              </w:rPr>
            </w:pPr>
            <w:r w:rsidRPr="005D74E7">
              <w:rPr>
                <w:rFonts w:ascii="Arial Narrow" w:hAnsi="Arial Narrow"/>
                <w:b/>
                <w:szCs w:val="24"/>
              </w:rPr>
              <w:t>ANEEL</w:t>
            </w:r>
            <w:r w:rsidRPr="005D74E7">
              <w:rPr>
                <w:rFonts w:ascii="Arial Narrow" w:hAnsi="Arial Narrow"/>
                <w:szCs w:val="24"/>
              </w:rPr>
              <w:t xml:space="preserve"> - Agência Nacional de Energia Elétrica</w:t>
            </w:r>
          </w:p>
          <w:p w:rsidR="003D2642" w:rsidRPr="005D74E7" w:rsidRDefault="003D2642" w:rsidP="0026370C">
            <w:pPr>
              <w:tabs>
                <w:tab w:val="left" w:pos="7987"/>
              </w:tabs>
              <w:spacing w:line="408" w:lineRule="auto"/>
              <w:rPr>
                <w:rFonts w:ascii="Arial Narrow" w:hAnsi="Arial Narrow"/>
                <w:szCs w:val="24"/>
              </w:rPr>
            </w:pPr>
            <w:r w:rsidRPr="005D74E7">
              <w:rPr>
                <w:rFonts w:ascii="Arial Narrow" w:hAnsi="Arial Narrow"/>
                <w:b/>
                <w:szCs w:val="24"/>
              </w:rPr>
              <w:t>BIG</w:t>
            </w:r>
            <w:r w:rsidRPr="005D74E7">
              <w:rPr>
                <w:rFonts w:ascii="Arial Narrow" w:hAnsi="Arial Narrow"/>
                <w:szCs w:val="24"/>
              </w:rPr>
              <w:t xml:space="preserve"> – Banco de Informações de Geração</w:t>
            </w:r>
          </w:p>
          <w:p w:rsidR="003D2642" w:rsidRPr="005D74E7" w:rsidRDefault="003D2642" w:rsidP="0026370C">
            <w:pPr>
              <w:tabs>
                <w:tab w:val="left" w:pos="7987"/>
              </w:tabs>
              <w:spacing w:line="408" w:lineRule="auto"/>
              <w:rPr>
                <w:rFonts w:ascii="Arial Narrow" w:hAnsi="Arial Narrow"/>
                <w:szCs w:val="24"/>
              </w:rPr>
            </w:pPr>
            <w:r w:rsidRPr="005D74E7">
              <w:rPr>
                <w:rFonts w:ascii="Arial Narrow" w:hAnsi="Arial Narrow"/>
                <w:b/>
                <w:szCs w:val="24"/>
              </w:rPr>
              <w:t>CAG</w:t>
            </w:r>
            <w:r w:rsidRPr="005D74E7">
              <w:rPr>
                <w:rFonts w:ascii="Arial Narrow" w:hAnsi="Arial Narrow"/>
                <w:szCs w:val="24"/>
              </w:rPr>
              <w:t xml:space="preserve"> – Controle Automático de Geração</w:t>
            </w:r>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CC</w:t>
            </w:r>
            <w:r w:rsidRPr="005D74E7">
              <w:rPr>
                <w:rFonts w:ascii="Arial Narrow" w:hAnsi="Arial Narrow"/>
                <w:szCs w:val="24"/>
              </w:rPr>
              <w:t xml:space="preserve"> - Corrente Contínua</w:t>
            </w:r>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CCEE</w:t>
            </w:r>
            <w:r w:rsidRPr="005D74E7">
              <w:rPr>
                <w:rFonts w:ascii="Arial Narrow" w:hAnsi="Arial Narrow"/>
                <w:szCs w:val="24"/>
              </w:rPr>
              <w:t xml:space="preserve"> - Câmara de Comercialização de Energia Elétrica</w:t>
            </w:r>
          </w:p>
          <w:p w:rsidR="003D2642" w:rsidRPr="005D74E7" w:rsidRDefault="003D2642" w:rsidP="0026370C">
            <w:pPr>
              <w:tabs>
                <w:tab w:val="left" w:pos="7987"/>
              </w:tabs>
              <w:spacing w:line="408" w:lineRule="auto"/>
              <w:rPr>
                <w:rFonts w:ascii="Arial Narrow" w:hAnsi="Arial Narrow"/>
                <w:szCs w:val="24"/>
              </w:rPr>
            </w:pPr>
            <w:r w:rsidRPr="005D74E7">
              <w:rPr>
                <w:rFonts w:ascii="Arial Narrow" w:hAnsi="Arial Narrow"/>
                <w:b/>
                <w:szCs w:val="24"/>
              </w:rPr>
              <w:t>CEG</w:t>
            </w:r>
            <w:r w:rsidRPr="005D74E7">
              <w:rPr>
                <w:rFonts w:ascii="Arial Narrow" w:hAnsi="Arial Narrow"/>
                <w:szCs w:val="24"/>
              </w:rPr>
              <w:t xml:space="preserve"> – Código Único de Empreendimentos de Geração</w:t>
            </w:r>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CER</w:t>
            </w:r>
            <w:r w:rsidRPr="005D74E7">
              <w:rPr>
                <w:rFonts w:ascii="Arial Narrow" w:hAnsi="Arial Narrow"/>
                <w:szCs w:val="24"/>
              </w:rPr>
              <w:t xml:space="preserve"> - Contrato de Energia de Reserva</w:t>
            </w:r>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 xml:space="preserve">CGH </w:t>
            </w:r>
            <w:r w:rsidRPr="005D74E7">
              <w:rPr>
                <w:rFonts w:ascii="Arial Narrow" w:hAnsi="Arial Narrow"/>
                <w:szCs w:val="24"/>
              </w:rPr>
              <w:t>– Central Geradora Hidrelétrica</w:t>
            </w:r>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CMO</w:t>
            </w:r>
            <w:r w:rsidRPr="005D74E7">
              <w:rPr>
                <w:rFonts w:ascii="Arial Narrow" w:hAnsi="Arial Narrow"/>
                <w:szCs w:val="24"/>
              </w:rPr>
              <w:t xml:space="preserve"> – Custo Marginal de Operação</w:t>
            </w:r>
          </w:p>
          <w:p w:rsidR="003D2642" w:rsidRPr="005D74E7" w:rsidRDefault="003D2642" w:rsidP="0026370C">
            <w:pPr>
              <w:tabs>
                <w:tab w:val="left" w:pos="6663"/>
              </w:tabs>
              <w:spacing w:line="408" w:lineRule="auto"/>
              <w:ind w:right="-142"/>
              <w:rPr>
                <w:rFonts w:ascii="Arial Narrow" w:hAnsi="Arial Narrow"/>
                <w:szCs w:val="24"/>
              </w:rPr>
            </w:pPr>
            <w:r w:rsidRPr="005D74E7">
              <w:rPr>
                <w:rFonts w:ascii="Arial Narrow" w:hAnsi="Arial Narrow"/>
                <w:b/>
                <w:szCs w:val="24"/>
              </w:rPr>
              <w:t>CO</w:t>
            </w:r>
            <w:r w:rsidRPr="005D74E7">
              <w:rPr>
                <w:rFonts w:ascii="Arial Narrow" w:hAnsi="Arial Narrow"/>
                <w:szCs w:val="24"/>
              </w:rPr>
              <w:t xml:space="preserve"> - Centro-Oeste</w:t>
            </w:r>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 xml:space="preserve">CUST </w:t>
            </w:r>
            <w:r w:rsidRPr="005D74E7">
              <w:rPr>
                <w:rFonts w:ascii="Arial Narrow" w:hAnsi="Arial Narrow"/>
                <w:szCs w:val="24"/>
              </w:rPr>
              <w:t>– Contrato de Uso do Sistema de Transmissão</w:t>
            </w:r>
          </w:p>
          <w:p w:rsidR="003D2642" w:rsidRPr="005D74E7" w:rsidRDefault="003D2642" w:rsidP="00DE29BD">
            <w:pPr>
              <w:tabs>
                <w:tab w:val="left" w:pos="7987"/>
              </w:tabs>
              <w:spacing w:line="408" w:lineRule="auto"/>
              <w:rPr>
                <w:rFonts w:ascii="Arial Narrow" w:hAnsi="Arial Narrow"/>
                <w:i/>
                <w:szCs w:val="24"/>
              </w:rPr>
            </w:pPr>
            <w:proofErr w:type="spellStart"/>
            <w:proofErr w:type="gramStart"/>
            <w:r w:rsidRPr="005D74E7">
              <w:rPr>
                <w:rFonts w:ascii="Arial Narrow" w:hAnsi="Arial Narrow"/>
                <w:b/>
                <w:szCs w:val="24"/>
              </w:rPr>
              <w:t>CVaR</w:t>
            </w:r>
            <w:proofErr w:type="spellEnd"/>
            <w:proofErr w:type="gramEnd"/>
            <w:r w:rsidRPr="005D74E7">
              <w:rPr>
                <w:rFonts w:ascii="Arial Narrow" w:hAnsi="Arial Narrow"/>
                <w:szCs w:val="24"/>
              </w:rPr>
              <w:t xml:space="preserve"> – </w:t>
            </w:r>
            <w:proofErr w:type="spellStart"/>
            <w:r w:rsidRPr="005D74E7">
              <w:rPr>
                <w:rFonts w:ascii="Arial Narrow" w:hAnsi="Arial Narrow"/>
                <w:i/>
                <w:szCs w:val="24"/>
              </w:rPr>
              <w:t>Conditional</w:t>
            </w:r>
            <w:proofErr w:type="spellEnd"/>
            <w:r w:rsidRPr="005D74E7">
              <w:rPr>
                <w:rFonts w:ascii="Arial Narrow" w:hAnsi="Arial Narrow"/>
                <w:i/>
                <w:szCs w:val="24"/>
              </w:rPr>
              <w:t xml:space="preserve"> </w:t>
            </w:r>
            <w:proofErr w:type="spellStart"/>
            <w:r w:rsidRPr="005D74E7">
              <w:rPr>
                <w:rFonts w:ascii="Arial Narrow" w:hAnsi="Arial Narrow"/>
                <w:i/>
                <w:szCs w:val="24"/>
              </w:rPr>
              <w:t>Value</w:t>
            </w:r>
            <w:proofErr w:type="spellEnd"/>
            <w:r w:rsidRPr="005D74E7">
              <w:rPr>
                <w:rFonts w:ascii="Arial Narrow" w:hAnsi="Arial Narrow"/>
                <w:i/>
                <w:szCs w:val="24"/>
              </w:rPr>
              <w:t xml:space="preserve"> </w:t>
            </w:r>
            <w:proofErr w:type="spellStart"/>
            <w:r w:rsidRPr="005D74E7">
              <w:rPr>
                <w:rFonts w:ascii="Arial Narrow" w:hAnsi="Arial Narrow"/>
                <w:i/>
                <w:szCs w:val="24"/>
              </w:rPr>
              <w:t>at</w:t>
            </w:r>
            <w:proofErr w:type="spellEnd"/>
            <w:r w:rsidRPr="005D74E7">
              <w:rPr>
                <w:rFonts w:ascii="Arial Narrow" w:hAnsi="Arial Narrow"/>
                <w:i/>
                <w:szCs w:val="24"/>
              </w:rPr>
              <w:t xml:space="preserve"> </w:t>
            </w:r>
            <w:proofErr w:type="spellStart"/>
            <w:r w:rsidRPr="005D74E7">
              <w:rPr>
                <w:rFonts w:ascii="Arial Narrow" w:hAnsi="Arial Narrow"/>
                <w:i/>
                <w:szCs w:val="24"/>
              </w:rPr>
              <w:t>Risk</w:t>
            </w:r>
            <w:proofErr w:type="spellEnd"/>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DEC</w:t>
            </w:r>
            <w:r w:rsidRPr="005D74E7">
              <w:rPr>
                <w:rFonts w:ascii="Arial Narrow" w:hAnsi="Arial Narrow"/>
                <w:szCs w:val="24"/>
              </w:rPr>
              <w:t xml:space="preserve"> – Duração Equivalente de Interrupção por Unidade Consumidora</w:t>
            </w:r>
          </w:p>
          <w:p w:rsidR="003D2642" w:rsidRPr="005D74E7" w:rsidRDefault="003D2642" w:rsidP="0026370C">
            <w:pPr>
              <w:tabs>
                <w:tab w:val="left" w:pos="6804"/>
              </w:tabs>
              <w:spacing w:line="408" w:lineRule="auto"/>
              <w:ind w:right="-147"/>
              <w:rPr>
                <w:rFonts w:ascii="Arial Narrow" w:hAnsi="Arial Narrow"/>
                <w:szCs w:val="24"/>
              </w:rPr>
            </w:pPr>
            <w:r w:rsidRPr="005D74E7">
              <w:rPr>
                <w:rFonts w:ascii="Arial Narrow" w:hAnsi="Arial Narrow"/>
                <w:b/>
                <w:szCs w:val="24"/>
              </w:rPr>
              <w:t xml:space="preserve">DMSE </w:t>
            </w:r>
            <w:r w:rsidRPr="005D74E7">
              <w:rPr>
                <w:rFonts w:ascii="Arial Narrow" w:hAnsi="Arial Narrow"/>
                <w:szCs w:val="24"/>
              </w:rPr>
              <w:t>-</w:t>
            </w:r>
            <w:r w:rsidRPr="005D74E7">
              <w:rPr>
                <w:rFonts w:ascii="Arial Narrow" w:hAnsi="Arial Narrow"/>
                <w:b/>
                <w:szCs w:val="24"/>
              </w:rPr>
              <w:t xml:space="preserve"> </w:t>
            </w:r>
            <w:r w:rsidRPr="005D74E7">
              <w:rPr>
                <w:rFonts w:ascii="Arial Narrow" w:hAnsi="Arial Narrow"/>
                <w:szCs w:val="24"/>
              </w:rPr>
              <w:t>Departamento de Monitoramento do Sistema Elétrico</w:t>
            </w:r>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EAR</w:t>
            </w:r>
            <w:r w:rsidRPr="005D74E7">
              <w:rPr>
                <w:rFonts w:ascii="Arial Narrow" w:hAnsi="Arial Narrow"/>
                <w:szCs w:val="24"/>
              </w:rPr>
              <w:t xml:space="preserve"> – Energia Armazenada</w:t>
            </w:r>
          </w:p>
          <w:p w:rsidR="003D2642" w:rsidRPr="005D74E7" w:rsidRDefault="003D2642" w:rsidP="0026370C">
            <w:pPr>
              <w:tabs>
                <w:tab w:val="left" w:pos="6804"/>
              </w:tabs>
              <w:spacing w:line="408" w:lineRule="auto"/>
              <w:ind w:right="-142"/>
              <w:rPr>
                <w:rFonts w:ascii="Arial Narrow" w:hAnsi="Arial Narrow"/>
                <w:b/>
                <w:szCs w:val="24"/>
              </w:rPr>
            </w:pPr>
            <w:r w:rsidRPr="005D74E7">
              <w:rPr>
                <w:rFonts w:ascii="Arial Narrow" w:hAnsi="Arial Narrow"/>
                <w:b/>
                <w:szCs w:val="24"/>
              </w:rPr>
              <w:t>ENA</w:t>
            </w:r>
            <w:r w:rsidRPr="005D74E7">
              <w:rPr>
                <w:rFonts w:ascii="Arial Narrow" w:hAnsi="Arial Narrow"/>
                <w:szCs w:val="24"/>
              </w:rPr>
              <w:t xml:space="preserve"> - Energia Natural Afluente Energético</w:t>
            </w:r>
          </w:p>
          <w:p w:rsidR="003D2642" w:rsidRPr="005D74E7" w:rsidRDefault="003D2642" w:rsidP="0026370C">
            <w:pPr>
              <w:tabs>
                <w:tab w:val="left" w:pos="6663"/>
              </w:tabs>
              <w:spacing w:line="408" w:lineRule="auto"/>
              <w:ind w:right="-1276"/>
              <w:rPr>
                <w:rFonts w:ascii="Arial Narrow" w:hAnsi="Arial Narrow"/>
                <w:szCs w:val="24"/>
              </w:rPr>
            </w:pPr>
            <w:r w:rsidRPr="005D74E7">
              <w:rPr>
                <w:rFonts w:ascii="Arial Narrow" w:hAnsi="Arial Narrow"/>
                <w:b/>
                <w:szCs w:val="24"/>
              </w:rPr>
              <w:t>EPE</w:t>
            </w:r>
            <w:r w:rsidRPr="005D74E7">
              <w:rPr>
                <w:rFonts w:ascii="Arial Narrow" w:hAnsi="Arial Narrow"/>
                <w:szCs w:val="24"/>
              </w:rPr>
              <w:t xml:space="preserve"> - Empresa de Pesquisa Energética</w:t>
            </w:r>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ERAC</w:t>
            </w:r>
            <w:r w:rsidRPr="005D74E7">
              <w:rPr>
                <w:rFonts w:ascii="Arial Narrow" w:hAnsi="Arial Narrow"/>
                <w:szCs w:val="24"/>
              </w:rPr>
              <w:t xml:space="preserve"> - Esquema Regional de Alívio de Carga</w:t>
            </w:r>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ESS</w:t>
            </w:r>
            <w:r w:rsidRPr="005D74E7">
              <w:rPr>
                <w:rFonts w:ascii="Arial Narrow" w:hAnsi="Arial Narrow"/>
                <w:szCs w:val="24"/>
              </w:rPr>
              <w:t xml:space="preserve"> - Encargo de Serviço de Sistema</w:t>
            </w:r>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FC</w:t>
            </w:r>
            <w:r w:rsidRPr="005D74E7">
              <w:rPr>
                <w:rFonts w:ascii="Arial Narrow" w:hAnsi="Arial Narrow"/>
                <w:szCs w:val="24"/>
              </w:rPr>
              <w:t xml:space="preserve"> - Fator de Carga</w:t>
            </w:r>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FEC</w:t>
            </w:r>
            <w:r w:rsidRPr="005D74E7">
              <w:rPr>
                <w:rFonts w:ascii="Arial Narrow" w:hAnsi="Arial Narrow"/>
                <w:szCs w:val="24"/>
              </w:rPr>
              <w:t xml:space="preserve"> – Frequência Equivalente de Interrupção por Unidade Consumidora</w:t>
            </w:r>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GNL</w:t>
            </w:r>
            <w:r w:rsidRPr="005D74E7">
              <w:rPr>
                <w:rFonts w:ascii="Arial Narrow" w:hAnsi="Arial Narrow"/>
                <w:szCs w:val="24"/>
              </w:rPr>
              <w:t xml:space="preserve"> - Gás Natural Liquefeito</w:t>
            </w:r>
          </w:p>
          <w:p w:rsidR="003D2642" w:rsidRPr="005D74E7" w:rsidRDefault="003D2642" w:rsidP="0026370C">
            <w:pPr>
              <w:tabs>
                <w:tab w:val="left" w:pos="6804"/>
              </w:tabs>
              <w:spacing w:line="408" w:lineRule="auto"/>
              <w:ind w:right="-1276"/>
              <w:rPr>
                <w:rFonts w:ascii="Arial Narrow" w:hAnsi="Arial Narrow"/>
                <w:szCs w:val="24"/>
              </w:rPr>
            </w:pPr>
            <w:r w:rsidRPr="005D74E7">
              <w:rPr>
                <w:rFonts w:ascii="Arial Narrow" w:hAnsi="Arial Narrow"/>
                <w:b/>
                <w:szCs w:val="24"/>
              </w:rPr>
              <w:t>GTON</w:t>
            </w:r>
            <w:r w:rsidRPr="005D74E7">
              <w:rPr>
                <w:rFonts w:ascii="Arial Narrow" w:hAnsi="Arial Narrow"/>
                <w:szCs w:val="24"/>
              </w:rPr>
              <w:t xml:space="preserve"> - Grupo Técnico Operacional da Região Norte</w:t>
            </w:r>
          </w:p>
          <w:p w:rsidR="003D2642" w:rsidRPr="005D74E7" w:rsidRDefault="003D2642" w:rsidP="0026370C">
            <w:pPr>
              <w:tabs>
                <w:tab w:val="left" w:pos="6663"/>
              </w:tabs>
              <w:spacing w:line="408" w:lineRule="auto"/>
              <w:ind w:right="-142"/>
              <w:rPr>
                <w:rFonts w:ascii="Arial Narrow" w:hAnsi="Arial Narrow"/>
                <w:szCs w:val="24"/>
                <w:lang w:val="en-US"/>
              </w:rPr>
            </w:pPr>
            <w:r w:rsidRPr="005D74E7">
              <w:rPr>
                <w:rFonts w:ascii="Arial Narrow" w:hAnsi="Arial Narrow"/>
                <w:b/>
                <w:szCs w:val="24"/>
                <w:lang w:val="en-US"/>
              </w:rPr>
              <w:t>GW</w:t>
            </w:r>
            <w:r w:rsidRPr="005D74E7">
              <w:rPr>
                <w:rFonts w:ascii="Arial Narrow" w:hAnsi="Arial Narrow"/>
                <w:szCs w:val="24"/>
                <w:lang w:val="en-US"/>
              </w:rPr>
              <w:t xml:space="preserve"> - </w:t>
            </w:r>
            <w:proofErr w:type="spellStart"/>
            <w:r w:rsidRPr="005D74E7">
              <w:rPr>
                <w:rFonts w:ascii="Arial Narrow" w:hAnsi="Arial Narrow"/>
                <w:szCs w:val="24"/>
                <w:lang w:val="en-US"/>
              </w:rPr>
              <w:t>Gigawatt</w:t>
            </w:r>
            <w:proofErr w:type="spellEnd"/>
            <w:r w:rsidRPr="005D74E7">
              <w:rPr>
                <w:rFonts w:ascii="Arial Narrow" w:hAnsi="Arial Narrow"/>
                <w:szCs w:val="24"/>
                <w:lang w:val="en-US"/>
              </w:rPr>
              <w:t xml:space="preserve"> (10</w:t>
            </w:r>
            <w:r w:rsidRPr="005D74E7">
              <w:rPr>
                <w:rFonts w:ascii="Arial Narrow" w:hAnsi="Arial Narrow"/>
                <w:szCs w:val="24"/>
                <w:vertAlign w:val="superscript"/>
                <w:lang w:val="en-US"/>
              </w:rPr>
              <w:t>9</w:t>
            </w:r>
            <w:r w:rsidRPr="005D74E7">
              <w:rPr>
                <w:rFonts w:ascii="Arial Narrow" w:hAnsi="Arial Narrow"/>
                <w:szCs w:val="24"/>
                <w:lang w:val="en-US"/>
              </w:rPr>
              <w:t xml:space="preserve"> W)</w:t>
            </w:r>
          </w:p>
          <w:p w:rsidR="003D2642" w:rsidRPr="005D74E7" w:rsidRDefault="003D2642" w:rsidP="0026370C">
            <w:pPr>
              <w:tabs>
                <w:tab w:val="left" w:pos="6663"/>
              </w:tabs>
              <w:spacing w:line="408" w:lineRule="auto"/>
              <w:ind w:right="-142"/>
              <w:rPr>
                <w:rFonts w:ascii="Arial Narrow" w:hAnsi="Arial Narrow"/>
                <w:szCs w:val="24"/>
                <w:lang w:val="en-US"/>
              </w:rPr>
            </w:pPr>
            <w:proofErr w:type="spellStart"/>
            <w:r w:rsidRPr="005D74E7">
              <w:rPr>
                <w:rFonts w:ascii="Arial Narrow" w:hAnsi="Arial Narrow"/>
                <w:b/>
                <w:szCs w:val="24"/>
                <w:lang w:val="en-US"/>
              </w:rPr>
              <w:t>GWh</w:t>
            </w:r>
            <w:proofErr w:type="spellEnd"/>
            <w:r w:rsidRPr="005D74E7">
              <w:rPr>
                <w:rFonts w:ascii="Arial Narrow" w:hAnsi="Arial Narrow"/>
                <w:szCs w:val="24"/>
                <w:lang w:val="en-US"/>
              </w:rPr>
              <w:t xml:space="preserve"> – </w:t>
            </w:r>
            <w:proofErr w:type="spellStart"/>
            <w:r w:rsidRPr="005D74E7">
              <w:rPr>
                <w:rFonts w:ascii="Arial Narrow" w:hAnsi="Arial Narrow"/>
                <w:szCs w:val="24"/>
                <w:lang w:val="en-US"/>
              </w:rPr>
              <w:t>Gigawatt-hora</w:t>
            </w:r>
            <w:proofErr w:type="spellEnd"/>
            <w:r w:rsidRPr="005D74E7">
              <w:rPr>
                <w:rFonts w:ascii="Arial Narrow" w:hAnsi="Arial Narrow"/>
                <w:szCs w:val="24"/>
                <w:lang w:val="en-US"/>
              </w:rPr>
              <w:t xml:space="preserve"> (10</w:t>
            </w:r>
            <w:r w:rsidRPr="005D74E7">
              <w:rPr>
                <w:rFonts w:ascii="Arial Narrow" w:hAnsi="Arial Narrow"/>
                <w:szCs w:val="24"/>
                <w:vertAlign w:val="superscript"/>
                <w:lang w:val="en-US"/>
              </w:rPr>
              <w:t>9</w:t>
            </w:r>
            <w:r w:rsidRPr="005D74E7">
              <w:rPr>
                <w:rFonts w:ascii="Arial Narrow" w:hAnsi="Arial Narrow"/>
                <w:szCs w:val="24"/>
                <w:lang w:val="en-US"/>
              </w:rPr>
              <w:t xml:space="preserve"> </w:t>
            </w:r>
            <w:proofErr w:type="spellStart"/>
            <w:r w:rsidRPr="005D74E7">
              <w:rPr>
                <w:rFonts w:ascii="Arial Narrow" w:hAnsi="Arial Narrow"/>
                <w:szCs w:val="24"/>
                <w:lang w:val="en-US"/>
              </w:rPr>
              <w:t>Wh</w:t>
            </w:r>
            <w:proofErr w:type="spellEnd"/>
            <w:r w:rsidRPr="005D74E7">
              <w:rPr>
                <w:rFonts w:ascii="Arial Narrow" w:hAnsi="Arial Narrow"/>
                <w:szCs w:val="24"/>
                <w:lang w:val="en-US"/>
              </w:rPr>
              <w:t>)</w:t>
            </w:r>
          </w:p>
          <w:p w:rsidR="003D2642" w:rsidRPr="005D74E7" w:rsidRDefault="003D2642" w:rsidP="0026370C">
            <w:pPr>
              <w:spacing w:line="408" w:lineRule="auto"/>
              <w:ind w:right="-142"/>
              <w:rPr>
                <w:rFonts w:ascii="Arial Narrow" w:hAnsi="Arial Narrow"/>
                <w:b/>
                <w:szCs w:val="24"/>
              </w:rPr>
            </w:pPr>
            <w:r w:rsidRPr="005D74E7">
              <w:rPr>
                <w:rFonts w:ascii="Arial Narrow" w:hAnsi="Arial Narrow"/>
                <w:b/>
                <w:szCs w:val="24"/>
              </w:rPr>
              <w:t>h</w:t>
            </w:r>
            <w:r w:rsidRPr="005D74E7">
              <w:rPr>
                <w:rFonts w:ascii="Arial Narrow" w:hAnsi="Arial Narrow"/>
                <w:szCs w:val="24"/>
              </w:rPr>
              <w:t xml:space="preserve"> - Hora</w:t>
            </w:r>
          </w:p>
          <w:p w:rsidR="003D2642" w:rsidRPr="005D74E7" w:rsidRDefault="003D2642" w:rsidP="0026370C">
            <w:pPr>
              <w:tabs>
                <w:tab w:val="left" w:pos="6804"/>
              </w:tabs>
              <w:spacing w:line="408" w:lineRule="auto"/>
              <w:ind w:right="-142"/>
              <w:rPr>
                <w:rFonts w:ascii="Arial Narrow" w:hAnsi="Arial Narrow"/>
                <w:b/>
                <w:szCs w:val="24"/>
              </w:rPr>
            </w:pPr>
            <w:r w:rsidRPr="005D74E7">
              <w:rPr>
                <w:rFonts w:ascii="Arial Narrow" w:hAnsi="Arial Narrow"/>
                <w:b/>
                <w:szCs w:val="24"/>
              </w:rPr>
              <w:t>Hz</w:t>
            </w:r>
            <w:r w:rsidRPr="005D74E7">
              <w:rPr>
                <w:rFonts w:ascii="Arial Narrow" w:hAnsi="Arial Narrow"/>
                <w:szCs w:val="24"/>
              </w:rPr>
              <w:t xml:space="preserve"> - Hertz</w:t>
            </w:r>
          </w:p>
          <w:p w:rsidR="003D2642" w:rsidRPr="005D74E7" w:rsidRDefault="003D2642" w:rsidP="0026370C">
            <w:pPr>
              <w:spacing w:line="408" w:lineRule="auto"/>
              <w:ind w:right="-142"/>
              <w:rPr>
                <w:rFonts w:ascii="Arial Narrow" w:hAnsi="Arial Narrow"/>
                <w:b/>
                <w:szCs w:val="24"/>
              </w:rPr>
            </w:pPr>
            <w:proofErr w:type="gramStart"/>
            <w:r w:rsidRPr="005D74E7">
              <w:rPr>
                <w:rFonts w:ascii="Arial Narrow" w:hAnsi="Arial Narrow"/>
                <w:b/>
                <w:szCs w:val="24"/>
              </w:rPr>
              <w:t>km</w:t>
            </w:r>
            <w:proofErr w:type="gramEnd"/>
            <w:r w:rsidRPr="005D74E7">
              <w:rPr>
                <w:rFonts w:ascii="Arial Narrow" w:hAnsi="Arial Narrow"/>
                <w:szCs w:val="24"/>
              </w:rPr>
              <w:t xml:space="preserve"> - Quilômetro</w:t>
            </w:r>
          </w:p>
          <w:p w:rsidR="003D2642" w:rsidRPr="005D74E7" w:rsidRDefault="003D2642" w:rsidP="0026370C">
            <w:pPr>
              <w:tabs>
                <w:tab w:val="left" w:pos="6663"/>
              </w:tabs>
              <w:spacing w:line="408" w:lineRule="auto"/>
              <w:ind w:right="-142"/>
              <w:rPr>
                <w:rFonts w:ascii="Arial Narrow" w:hAnsi="Arial Narrow"/>
                <w:szCs w:val="24"/>
              </w:rPr>
            </w:pPr>
            <w:proofErr w:type="gramStart"/>
            <w:r w:rsidRPr="005D74E7">
              <w:rPr>
                <w:rFonts w:ascii="Arial Narrow" w:hAnsi="Arial Narrow"/>
                <w:b/>
                <w:szCs w:val="24"/>
              </w:rPr>
              <w:t>kV</w:t>
            </w:r>
            <w:proofErr w:type="gramEnd"/>
            <w:r w:rsidRPr="005D74E7">
              <w:rPr>
                <w:rFonts w:ascii="Arial Narrow" w:hAnsi="Arial Narrow"/>
                <w:szCs w:val="24"/>
              </w:rPr>
              <w:t xml:space="preserve"> – Quilovolt (10</w:t>
            </w:r>
            <w:r w:rsidRPr="005D74E7">
              <w:rPr>
                <w:rFonts w:ascii="Arial Narrow" w:hAnsi="Arial Narrow"/>
                <w:szCs w:val="24"/>
                <w:vertAlign w:val="superscript"/>
              </w:rPr>
              <w:t>3</w:t>
            </w:r>
            <w:r w:rsidRPr="005D74E7">
              <w:rPr>
                <w:rFonts w:ascii="Arial Narrow" w:hAnsi="Arial Narrow"/>
                <w:szCs w:val="24"/>
              </w:rPr>
              <w:t xml:space="preserve"> V)</w:t>
            </w:r>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MLT</w:t>
            </w:r>
            <w:r w:rsidRPr="005D74E7">
              <w:rPr>
                <w:rFonts w:ascii="Arial Narrow" w:hAnsi="Arial Narrow"/>
                <w:szCs w:val="24"/>
              </w:rPr>
              <w:t xml:space="preserve"> - Média de Longo Termo</w:t>
            </w:r>
          </w:p>
          <w:p w:rsidR="008127F5" w:rsidRPr="005D74E7" w:rsidRDefault="003D2642" w:rsidP="00B62ED3">
            <w:pPr>
              <w:tabs>
                <w:tab w:val="left" w:pos="6804"/>
              </w:tabs>
              <w:spacing w:line="408" w:lineRule="auto"/>
              <w:ind w:right="-1276"/>
              <w:rPr>
                <w:rFonts w:ascii="Arial Narrow" w:hAnsi="Arial Narrow"/>
                <w:szCs w:val="24"/>
              </w:rPr>
            </w:pPr>
            <w:r w:rsidRPr="005D74E7">
              <w:rPr>
                <w:rFonts w:ascii="Arial Narrow" w:hAnsi="Arial Narrow"/>
                <w:b/>
                <w:szCs w:val="24"/>
              </w:rPr>
              <w:t xml:space="preserve">MME - </w:t>
            </w:r>
            <w:r w:rsidRPr="005D74E7">
              <w:rPr>
                <w:rFonts w:ascii="Arial Narrow" w:hAnsi="Arial Narrow"/>
                <w:szCs w:val="24"/>
              </w:rPr>
              <w:t>Ministério Minas e Energia</w:t>
            </w:r>
          </w:p>
        </w:tc>
        <w:tc>
          <w:tcPr>
            <w:tcW w:w="5284" w:type="dxa"/>
          </w:tcPr>
          <w:p w:rsidR="003D2642" w:rsidRPr="005D74E7" w:rsidRDefault="003D2642" w:rsidP="0026370C">
            <w:pPr>
              <w:tabs>
                <w:tab w:val="left" w:pos="6804"/>
              </w:tabs>
              <w:spacing w:line="408" w:lineRule="auto"/>
              <w:ind w:right="-142"/>
              <w:rPr>
                <w:rFonts w:ascii="Arial Narrow" w:hAnsi="Arial Narrow"/>
                <w:b/>
                <w:szCs w:val="24"/>
                <w:lang w:val="en-US"/>
              </w:rPr>
            </w:pPr>
            <w:proofErr w:type="spellStart"/>
            <w:r w:rsidRPr="005D74E7">
              <w:rPr>
                <w:rFonts w:ascii="Arial Narrow" w:hAnsi="Arial Narrow"/>
                <w:b/>
                <w:szCs w:val="24"/>
                <w:lang w:val="en-US"/>
              </w:rPr>
              <w:t>Mvar</w:t>
            </w:r>
            <w:proofErr w:type="spellEnd"/>
            <w:r w:rsidRPr="005D74E7">
              <w:rPr>
                <w:rFonts w:ascii="Arial Narrow" w:hAnsi="Arial Narrow"/>
                <w:szCs w:val="24"/>
                <w:lang w:val="en-US"/>
              </w:rPr>
              <w:t xml:space="preserve"> - Megavolt-</w:t>
            </w:r>
            <w:proofErr w:type="spellStart"/>
            <w:r w:rsidRPr="005D74E7">
              <w:rPr>
                <w:rFonts w:ascii="Arial Narrow" w:hAnsi="Arial Narrow"/>
                <w:szCs w:val="24"/>
                <w:lang w:val="en-US"/>
              </w:rPr>
              <w:t>ampère</w:t>
            </w:r>
            <w:proofErr w:type="spellEnd"/>
            <w:r w:rsidRPr="005D74E7">
              <w:rPr>
                <w:rFonts w:ascii="Arial Narrow" w:hAnsi="Arial Narrow"/>
                <w:szCs w:val="24"/>
                <w:lang w:val="en-US"/>
              </w:rPr>
              <w:t>-</w:t>
            </w:r>
            <w:proofErr w:type="spellStart"/>
            <w:r w:rsidRPr="005D74E7">
              <w:rPr>
                <w:rFonts w:ascii="Arial Narrow" w:hAnsi="Arial Narrow"/>
                <w:szCs w:val="24"/>
                <w:lang w:val="en-US"/>
              </w:rPr>
              <w:t>reativo</w:t>
            </w:r>
            <w:proofErr w:type="spellEnd"/>
            <w:r w:rsidRPr="005D74E7">
              <w:rPr>
                <w:rFonts w:ascii="Arial Narrow" w:hAnsi="Arial Narrow"/>
                <w:b/>
                <w:szCs w:val="24"/>
                <w:lang w:val="en-US"/>
              </w:rPr>
              <w:t xml:space="preserve"> </w:t>
            </w:r>
          </w:p>
          <w:p w:rsidR="003D2642" w:rsidRPr="005D74E7" w:rsidRDefault="003D2642" w:rsidP="0026370C">
            <w:pPr>
              <w:tabs>
                <w:tab w:val="left" w:pos="6804"/>
              </w:tabs>
              <w:spacing w:line="408" w:lineRule="auto"/>
              <w:ind w:right="-142"/>
              <w:rPr>
                <w:rFonts w:ascii="Arial Narrow" w:hAnsi="Arial Narrow"/>
                <w:szCs w:val="24"/>
                <w:lang w:val="en-US"/>
              </w:rPr>
            </w:pPr>
            <w:r w:rsidRPr="005D74E7">
              <w:rPr>
                <w:rFonts w:ascii="Arial Narrow" w:hAnsi="Arial Narrow"/>
                <w:b/>
                <w:szCs w:val="24"/>
                <w:lang w:val="en-US"/>
              </w:rPr>
              <w:t>MW</w:t>
            </w:r>
            <w:r w:rsidRPr="005D74E7">
              <w:rPr>
                <w:rFonts w:ascii="Arial Narrow" w:hAnsi="Arial Narrow"/>
                <w:szCs w:val="24"/>
                <w:lang w:val="en-US"/>
              </w:rPr>
              <w:t xml:space="preserve"> - Megawatt (10</w:t>
            </w:r>
            <w:r w:rsidRPr="005D74E7">
              <w:rPr>
                <w:rFonts w:ascii="Arial Narrow" w:hAnsi="Arial Narrow"/>
                <w:szCs w:val="24"/>
                <w:vertAlign w:val="superscript"/>
                <w:lang w:val="en-US"/>
              </w:rPr>
              <w:t>6</w:t>
            </w:r>
            <w:r w:rsidRPr="005D74E7">
              <w:rPr>
                <w:rFonts w:ascii="Arial Narrow" w:hAnsi="Arial Narrow"/>
                <w:szCs w:val="24"/>
                <w:lang w:val="en-US"/>
              </w:rPr>
              <w:t xml:space="preserve"> W)</w:t>
            </w:r>
          </w:p>
          <w:p w:rsidR="003D2642" w:rsidRPr="005D74E7" w:rsidRDefault="003D2642" w:rsidP="0026370C">
            <w:pPr>
              <w:tabs>
                <w:tab w:val="left" w:pos="6804"/>
              </w:tabs>
              <w:spacing w:line="408" w:lineRule="auto"/>
              <w:ind w:right="-142"/>
              <w:rPr>
                <w:rFonts w:ascii="Arial Narrow" w:hAnsi="Arial Narrow"/>
                <w:szCs w:val="24"/>
                <w:lang w:val="en-US"/>
              </w:rPr>
            </w:pPr>
            <w:proofErr w:type="spellStart"/>
            <w:r w:rsidRPr="005D74E7">
              <w:rPr>
                <w:rFonts w:ascii="Arial Narrow" w:hAnsi="Arial Narrow"/>
                <w:b/>
                <w:szCs w:val="24"/>
                <w:lang w:val="en-US"/>
              </w:rPr>
              <w:t>MWh</w:t>
            </w:r>
            <w:proofErr w:type="spellEnd"/>
            <w:r w:rsidRPr="005D74E7">
              <w:rPr>
                <w:rFonts w:ascii="Arial Narrow" w:hAnsi="Arial Narrow"/>
                <w:szCs w:val="24"/>
                <w:lang w:val="en-US"/>
              </w:rPr>
              <w:t xml:space="preserve"> – Megawatt-</w:t>
            </w:r>
            <w:proofErr w:type="spellStart"/>
            <w:r w:rsidRPr="005D74E7">
              <w:rPr>
                <w:rFonts w:ascii="Arial Narrow" w:hAnsi="Arial Narrow"/>
                <w:szCs w:val="24"/>
                <w:lang w:val="en-US"/>
              </w:rPr>
              <w:t>hora</w:t>
            </w:r>
            <w:proofErr w:type="spellEnd"/>
            <w:r w:rsidRPr="005D74E7">
              <w:rPr>
                <w:rFonts w:ascii="Arial Narrow" w:hAnsi="Arial Narrow"/>
                <w:szCs w:val="24"/>
                <w:lang w:val="en-US"/>
              </w:rPr>
              <w:t xml:space="preserve"> (10</w:t>
            </w:r>
            <w:r w:rsidRPr="005D74E7">
              <w:rPr>
                <w:rFonts w:ascii="Arial Narrow" w:hAnsi="Arial Narrow"/>
                <w:szCs w:val="24"/>
                <w:vertAlign w:val="superscript"/>
                <w:lang w:val="en-US"/>
              </w:rPr>
              <w:t>6</w:t>
            </w:r>
            <w:r w:rsidRPr="005D74E7">
              <w:rPr>
                <w:rFonts w:ascii="Arial Narrow" w:hAnsi="Arial Narrow"/>
                <w:szCs w:val="24"/>
                <w:lang w:val="en-US"/>
              </w:rPr>
              <w:t xml:space="preserve"> </w:t>
            </w:r>
            <w:proofErr w:type="spellStart"/>
            <w:r w:rsidRPr="005D74E7">
              <w:rPr>
                <w:rFonts w:ascii="Arial Narrow" w:hAnsi="Arial Narrow"/>
                <w:szCs w:val="24"/>
                <w:lang w:val="en-US"/>
              </w:rPr>
              <w:t>Wh</w:t>
            </w:r>
            <w:proofErr w:type="spellEnd"/>
            <w:r w:rsidRPr="005D74E7">
              <w:rPr>
                <w:rFonts w:ascii="Arial Narrow" w:hAnsi="Arial Narrow"/>
                <w:szCs w:val="24"/>
                <w:lang w:val="en-US"/>
              </w:rPr>
              <w:t>)</w:t>
            </w:r>
          </w:p>
          <w:p w:rsidR="003D2642" w:rsidRPr="005D74E7" w:rsidRDefault="003D2642" w:rsidP="0026370C">
            <w:pPr>
              <w:tabs>
                <w:tab w:val="left" w:pos="6804"/>
              </w:tabs>
              <w:spacing w:line="408" w:lineRule="auto"/>
              <w:ind w:right="-142"/>
              <w:rPr>
                <w:rFonts w:ascii="Arial Narrow" w:hAnsi="Arial Narrow"/>
                <w:szCs w:val="24"/>
                <w:lang w:val="en-US"/>
              </w:rPr>
            </w:pPr>
            <w:proofErr w:type="spellStart"/>
            <w:r w:rsidRPr="005D74E7">
              <w:rPr>
                <w:rFonts w:ascii="Arial Narrow" w:hAnsi="Arial Narrow"/>
                <w:b/>
                <w:szCs w:val="24"/>
                <w:lang w:val="en-US"/>
              </w:rPr>
              <w:t>MWmês</w:t>
            </w:r>
            <w:proofErr w:type="spellEnd"/>
            <w:r w:rsidRPr="005D74E7">
              <w:rPr>
                <w:rFonts w:ascii="Arial Narrow" w:hAnsi="Arial Narrow"/>
                <w:szCs w:val="24"/>
                <w:lang w:val="en-US"/>
              </w:rPr>
              <w:t xml:space="preserve"> – Megawatt-</w:t>
            </w:r>
            <w:proofErr w:type="spellStart"/>
            <w:r w:rsidRPr="005D74E7">
              <w:rPr>
                <w:rFonts w:ascii="Arial Narrow" w:hAnsi="Arial Narrow"/>
                <w:szCs w:val="24"/>
                <w:lang w:val="en-US"/>
              </w:rPr>
              <w:t>mês</w:t>
            </w:r>
            <w:proofErr w:type="spellEnd"/>
            <w:r w:rsidRPr="005D74E7">
              <w:rPr>
                <w:rFonts w:ascii="Arial Narrow" w:hAnsi="Arial Narrow"/>
                <w:szCs w:val="24"/>
                <w:lang w:val="en-US"/>
              </w:rPr>
              <w:t xml:space="preserve"> (10</w:t>
            </w:r>
            <w:r w:rsidRPr="005D74E7">
              <w:rPr>
                <w:rFonts w:ascii="Arial Narrow" w:hAnsi="Arial Narrow"/>
                <w:szCs w:val="24"/>
                <w:vertAlign w:val="superscript"/>
                <w:lang w:val="en-US"/>
              </w:rPr>
              <w:t>6</w:t>
            </w:r>
            <w:r w:rsidRPr="005D74E7">
              <w:rPr>
                <w:rFonts w:ascii="Arial Narrow" w:hAnsi="Arial Narrow"/>
                <w:szCs w:val="24"/>
                <w:lang w:val="en-US"/>
              </w:rPr>
              <w:t xml:space="preserve"> </w:t>
            </w:r>
            <w:proofErr w:type="spellStart"/>
            <w:r w:rsidRPr="005D74E7">
              <w:rPr>
                <w:rFonts w:ascii="Arial Narrow" w:hAnsi="Arial Narrow"/>
                <w:szCs w:val="24"/>
                <w:lang w:val="en-US"/>
              </w:rPr>
              <w:t>Wmês</w:t>
            </w:r>
            <w:proofErr w:type="spellEnd"/>
            <w:r w:rsidRPr="005D74E7">
              <w:rPr>
                <w:rFonts w:ascii="Arial Narrow" w:hAnsi="Arial Narrow"/>
                <w:szCs w:val="24"/>
                <w:lang w:val="en-US"/>
              </w:rPr>
              <w:t>)</w:t>
            </w:r>
          </w:p>
          <w:p w:rsidR="003D2642" w:rsidRPr="005D74E7" w:rsidRDefault="003D2642" w:rsidP="0026370C">
            <w:pPr>
              <w:tabs>
                <w:tab w:val="left" w:pos="6804"/>
              </w:tabs>
              <w:spacing w:line="408" w:lineRule="auto"/>
              <w:ind w:right="-142"/>
              <w:rPr>
                <w:rFonts w:ascii="Arial Narrow" w:hAnsi="Arial Narrow"/>
                <w:szCs w:val="24"/>
              </w:rPr>
            </w:pPr>
            <w:r w:rsidRPr="005D74E7">
              <w:rPr>
                <w:rFonts w:ascii="Arial Narrow" w:hAnsi="Arial Narrow"/>
                <w:b/>
                <w:szCs w:val="24"/>
              </w:rPr>
              <w:t>N</w:t>
            </w:r>
            <w:r w:rsidRPr="005D74E7">
              <w:rPr>
                <w:rFonts w:ascii="Arial Narrow" w:hAnsi="Arial Narrow"/>
                <w:szCs w:val="24"/>
              </w:rPr>
              <w:t xml:space="preserve"> - Norte</w:t>
            </w:r>
          </w:p>
          <w:p w:rsidR="003D2642" w:rsidRPr="005D74E7" w:rsidRDefault="003D2642" w:rsidP="0026370C">
            <w:pPr>
              <w:tabs>
                <w:tab w:val="left" w:pos="6804"/>
              </w:tabs>
              <w:spacing w:line="408" w:lineRule="auto"/>
              <w:ind w:right="-142"/>
              <w:rPr>
                <w:rFonts w:ascii="Arial Narrow" w:hAnsi="Arial Narrow"/>
                <w:b/>
                <w:szCs w:val="24"/>
              </w:rPr>
            </w:pPr>
            <w:r w:rsidRPr="005D74E7">
              <w:rPr>
                <w:rFonts w:ascii="Arial Narrow" w:hAnsi="Arial Narrow"/>
                <w:b/>
                <w:szCs w:val="24"/>
              </w:rPr>
              <w:t>NE</w:t>
            </w:r>
            <w:r w:rsidRPr="005D74E7">
              <w:rPr>
                <w:rFonts w:ascii="Arial Narrow" w:hAnsi="Arial Narrow"/>
                <w:szCs w:val="24"/>
              </w:rPr>
              <w:t xml:space="preserve"> - Nordeste</w:t>
            </w:r>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NUCR</w:t>
            </w:r>
            <w:r w:rsidRPr="005D74E7">
              <w:rPr>
                <w:rFonts w:ascii="Arial Narrow" w:hAnsi="Arial Narrow"/>
                <w:szCs w:val="24"/>
              </w:rPr>
              <w:t xml:space="preserve"> - Número de Unidades Consumidoras Residenciais</w:t>
            </w:r>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NUCT</w:t>
            </w:r>
            <w:r w:rsidRPr="005D74E7">
              <w:rPr>
                <w:rFonts w:ascii="Arial Narrow" w:hAnsi="Arial Narrow"/>
                <w:szCs w:val="24"/>
              </w:rPr>
              <w:t xml:space="preserve"> - Número de Unidades Consumidoras Totais</w:t>
            </w:r>
          </w:p>
          <w:p w:rsidR="003D2642" w:rsidRPr="005D74E7" w:rsidRDefault="003D2642" w:rsidP="0026370C">
            <w:pPr>
              <w:tabs>
                <w:tab w:val="left" w:pos="6804"/>
              </w:tabs>
              <w:spacing w:line="408" w:lineRule="auto"/>
              <w:ind w:right="-1276"/>
              <w:rPr>
                <w:rFonts w:ascii="Arial Narrow" w:hAnsi="Arial Narrow"/>
                <w:szCs w:val="24"/>
              </w:rPr>
            </w:pPr>
            <w:r w:rsidRPr="005D74E7">
              <w:rPr>
                <w:rFonts w:ascii="Arial Narrow" w:hAnsi="Arial Narrow"/>
                <w:b/>
                <w:szCs w:val="24"/>
              </w:rPr>
              <w:t>OC1A</w:t>
            </w:r>
            <w:r w:rsidRPr="005D74E7">
              <w:rPr>
                <w:rFonts w:ascii="Arial Narrow" w:hAnsi="Arial Narrow"/>
                <w:szCs w:val="24"/>
              </w:rPr>
              <w:t xml:space="preserve"> – Óleo Combustível com Alto Teor de Enxofre</w:t>
            </w:r>
          </w:p>
          <w:p w:rsidR="003D2642" w:rsidRPr="005D74E7" w:rsidRDefault="003D2642" w:rsidP="0026370C">
            <w:pPr>
              <w:tabs>
                <w:tab w:val="left" w:pos="6804"/>
              </w:tabs>
              <w:spacing w:line="408" w:lineRule="auto"/>
              <w:ind w:right="-1276"/>
              <w:rPr>
                <w:rFonts w:ascii="Arial Narrow" w:hAnsi="Arial Narrow"/>
                <w:szCs w:val="24"/>
              </w:rPr>
            </w:pPr>
            <w:r w:rsidRPr="005D74E7">
              <w:rPr>
                <w:rFonts w:ascii="Arial Narrow" w:hAnsi="Arial Narrow"/>
                <w:b/>
                <w:szCs w:val="24"/>
              </w:rPr>
              <w:t>OCTE</w:t>
            </w:r>
            <w:r w:rsidRPr="005D74E7">
              <w:rPr>
                <w:rFonts w:ascii="Arial Narrow" w:hAnsi="Arial Narrow"/>
                <w:szCs w:val="24"/>
              </w:rPr>
              <w:t xml:space="preserve"> – Óleo Leve para Turbina Elétrica</w:t>
            </w:r>
          </w:p>
          <w:p w:rsidR="003D2642" w:rsidRPr="005D74E7" w:rsidRDefault="003D2642" w:rsidP="0026370C">
            <w:pPr>
              <w:tabs>
                <w:tab w:val="left" w:pos="6804"/>
              </w:tabs>
              <w:spacing w:line="408" w:lineRule="auto"/>
              <w:ind w:right="-1276"/>
              <w:rPr>
                <w:rFonts w:ascii="Arial Narrow" w:hAnsi="Arial Narrow"/>
                <w:szCs w:val="24"/>
              </w:rPr>
            </w:pPr>
            <w:r w:rsidRPr="005D74E7">
              <w:rPr>
                <w:rFonts w:ascii="Arial Narrow" w:hAnsi="Arial Narrow"/>
                <w:b/>
                <w:szCs w:val="24"/>
              </w:rPr>
              <w:t>ONS</w:t>
            </w:r>
            <w:r w:rsidRPr="005D74E7">
              <w:rPr>
                <w:rFonts w:ascii="Arial Narrow" w:hAnsi="Arial Narrow"/>
                <w:szCs w:val="24"/>
              </w:rPr>
              <w:t xml:space="preserve"> - Operador Nacional do Sistema Elétrico</w:t>
            </w:r>
          </w:p>
          <w:p w:rsidR="003D2642" w:rsidRPr="005D74E7" w:rsidRDefault="003D2642" w:rsidP="0026370C">
            <w:pPr>
              <w:tabs>
                <w:tab w:val="left" w:pos="6804"/>
              </w:tabs>
              <w:spacing w:line="408" w:lineRule="auto"/>
              <w:ind w:right="-1276"/>
              <w:rPr>
                <w:rFonts w:ascii="Arial Narrow" w:hAnsi="Arial Narrow"/>
                <w:szCs w:val="24"/>
              </w:rPr>
            </w:pPr>
            <w:r w:rsidRPr="005D74E7">
              <w:rPr>
                <w:rFonts w:ascii="Arial Narrow" w:hAnsi="Arial Narrow"/>
                <w:b/>
                <w:szCs w:val="24"/>
              </w:rPr>
              <w:t>OPGE</w:t>
            </w:r>
            <w:r w:rsidRPr="005D74E7">
              <w:rPr>
                <w:rFonts w:ascii="Arial Narrow" w:hAnsi="Arial Narrow"/>
                <w:szCs w:val="24"/>
              </w:rPr>
              <w:t xml:space="preserve"> – Óleo Combustível para Geração Elétrica</w:t>
            </w:r>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PCH</w:t>
            </w:r>
            <w:r w:rsidRPr="005D74E7">
              <w:rPr>
                <w:rFonts w:ascii="Arial Narrow" w:hAnsi="Arial Narrow"/>
                <w:szCs w:val="24"/>
              </w:rPr>
              <w:t xml:space="preserve"> - Pequena Central Hidrelétrica</w:t>
            </w:r>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PIE</w:t>
            </w:r>
            <w:r w:rsidRPr="005D74E7">
              <w:rPr>
                <w:rFonts w:ascii="Arial Narrow" w:hAnsi="Arial Narrow"/>
                <w:szCs w:val="24"/>
              </w:rPr>
              <w:t xml:space="preserve"> - Produtor Independente de Energia</w:t>
            </w:r>
          </w:p>
          <w:p w:rsidR="003D2642" w:rsidRPr="005D74E7" w:rsidRDefault="003D2642" w:rsidP="0026370C">
            <w:pPr>
              <w:spacing w:line="408" w:lineRule="auto"/>
              <w:ind w:right="-142"/>
              <w:rPr>
                <w:rFonts w:ascii="Arial Narrow" w:hAnsi="Arial Narrow"/>
                <w:szCs w:val="24"/>
              </w:rPr>
            </w:pPr>
            <w:proofErr w:type="spellStart"/>
            <w:r w:rsidRPr="005D74E7">
              <w:rPr>
                <w:rFonts w:ascii="Arial Narrow" w:hAnsi="Arial Narrow"/>
                <w:b/>
                <w:szCs w:val="24"/>
              </w:rPr>
              <w:t>Proinfa</w:t>
            </w:r>
            <w:proofErr w:type="spellEnd"/>
            <w:r w:rsidRPr="005D74E7">
              <w:rPr>
                <w:rFonts w:ascii="Arial Narrow" w:hAnsi="Arial Narrow"/>
                <w:szCs w:val="24"/>
              </w:rPr>
              <w:t xml:space="preserve"> - Programa de Incentivo às Font</w:t>
            </w:r>
            <w:r w:rsidR="001144E4" w:rsidRPr="005D74E7">
              <w:rPr>
                <w:rFonts w:ascii="Arial Narrow" w:hAnsi="Arial Narrow"/>
                <w:szCs w:val="24"/>
              </w:rPr>
              <w:t>es</w:t>
            </w:r>
            <w:r w:rsidRPr="005D74E7">
              <w:rPr>
                <w:rFonts w:ascii="Arial Narrow" w:hAnsi="Arial Narrow"/>
                <w:szCs w:val="24"/>
              </w:rPr>
              <w:t xml:space="preserve"> Alternativas de Energia Elétrica</w:t>
            </w:r>
          </w:p>
          <w:p w:rsidR="003D2642" w:rsidRPr="005D74E7" w:rsidRDefault="003D2642" w:rsidP="0026370C">
            <w:pPr>
              <w:tabs>
                <w:tab w:val="left" w:pos="6804"/>
              </w:tabs>
              <w:spacing w:line="408" w:lineRule="auto"/>
              <w:ind w:right="-142"/>
              <w:rPr>
                <w:rFonts w:ascii="Arial Narrow" w:hAnsi="Arial Narrow"/>
                <w:b/>
                <w:szCs w:val="24"/>
              </w:rPr>
            </w:pPr>
            <w:r w:rsidRPr="005D74E7">
              <w:rPr>
                <w:rFonts w:ascii="Arial Narrow" w:hAnsi="Arial Narrow"/>
                <w:b/>
                <w:szCs w:val="24"/>
              </w:rPr>
              <w:t>S</w:t>
            </w:r>
            <w:r w:rsidRPr="005D74E7">
              <w:rPr>
                <w:rFonts w:ascii="Arial Narrow" w:hAnsi="Arial Narrow"/>
                <w:szCs w:val="24"/>
              </w:rPr>
              <w:t xml:space="preserve"> - Sul</w:t>
            </w:r>
          </w:p>
          <w:p w:rsidR="003D2642" w:rsidRPr="005D74E7" w:rsidRDefault="003D2642" w:rsidP="0026370C">
            <w:pPr>
              <w:tabs>
                <w:tab w:val="left" w:pos="6804"/>
              </w:tabs>
              <w:spacing w:line="408" w:lineRule="auto"/>
              <w:ind w:right="-142"/>
              <w:rPr>
                <w:rFonts w:ascii="Arial Narrow" w:hAnsi="Arial Narrow"/>
                <w:szCs w:val="24"/>
              </w:rPr>
            </w:pPr>
            <w:r w:rsidRPr="005D74E7">
              <w:rPr>
                <w:rFonts w:ascii="Arial Narrow" w:hAnsi="Arial Narrow"/>
                <w:b/>
                <w:szCs w:val="24"/>
              </w:rPr>
              <w:t>SE</w:t>
            </w:r>
            <w:r w:rsidRPr="005D74E7">
              <w:rPr>
                <w:rFonts w:ascii="Arial Narrow" w:hAnsi="Arial Narrow"/>
                <w:szCs w:val="24"/>
              </w:rPr>
              <w:t xml:space="preserve"> - Sudeste</w:t>
            </w:r>
          </w:p>
          <w:p w:rsidR="003D2642" w:rsidRPr="005D74E7" w:rsidRDefault="003D2642" w:rsidP="0026370C">
            <w:pPr>
              <w:tabs>
                <w:tab w:val="left" w:pos="6804"/>
              </w:tabs>
              <w:spacing w:line="408" w:lineRule="auto"/>
              <w:ind w:right="-1276"/>
              <w:rPr>
                <w:rFonts w:ascii="Arial Narrow" w:hAnsi="Arial Narrow"/>
                <w:b/>
                <w:szCs w:val="24"/>
              </w:rPr>
            </w:pPr>
            <w:r w:rsidRPr="005D74E7">
              <w:rPr>
                <w:rFonts w:ascii="Arial Narrow" w:hAnsi="Arial Narrow"/>
                <w:b/>
                <w:szCs w:val="24"/>
              </w:rPr>
              <w:t>SEB</w:t>
            </w:r>
            <w:r w:rsidRPr="005D74E7">
              <w:rPr>
                <w:rFonts w:ascii="Arial Narrow" w:hAnsi="Arial Narrow"/>
                <w:szCs w:val="24"/>
              </w:rPr>
              <w:t xml:space="preserve"> - Sistema Elétrico Brasileiro</w:t>
            </w:r>
          </w:p>
          <w:p w:rsidR="003D2642" w:rsidRPr="005D74E7" w:rsidRDefault="003D2642" w:rsidP="0026370C">
            <w:pPr>
              <w:tabs>
                <w:tab w:val="left" w:pos="6804"/>
              </w:tabs>
              <w:spacing w:line="408" w:lineRule="auto"/>
              <w:ind w:right="-1276"/>
              <w:rPr>
                <w:rFonts w:ascii="Arial Narrow" w:hAnsi="Arial Narrow"/>
                <w:szCs w:val="24"/>
              </w:rPr>
            </w:pPr>
            <w:r w:rsidRPr="005D74E7">
              <w:rPr>
                <w:rFonts w:ascii="Arial Narrow" w:hAnsi="Arial Narrow"/>
                <w:b/>
                <w:szCs w:val="24"/>
              </w:rPr>
              <w:t>SEE</w:t>
            </w:r>
            <w:r w:rsidRPr="005D74E7">
              <w:rPr>
                <w:rFonts w:ascii="Arial Narrow" w:hAnsi="Arial Narrow"/>
                <w:szCs w:val="24"/>
              </w:rPr>
              <w:t xml:space="preserve"> -</w:t>
            </w:r>
            <w:r w:rsidRPr="005D74E7">
              <w:rPr>
                <w:rFonts w:ascii="Arial Narrow" w:hAnsi="Arial Narrow"/>
                <w:b/>
                <w:szCs w:val="24"/>
              </w:rPr>
              <w:t xml:space="preserve"> </w:t>
            </w:r>
            <w:r w:rsidRPr="005D74E7">
              <w:rPr>
                <w:rFonts w:ascii="Arial Narrow" w:hAnsi="Arial Narrow"/>
                <w:szCs w:val="24"/>
              </w:rPr>
              <w:t>Secretaria de Energia Elétrica</w:t>
            </w:r>
          </w:p>
          <w:p w:rsidR="003D2642" w:rsidRPr="005D74E7" w:rsidRDefault="003D2642" w:rsidP="0026370C">
            <w:pPr>
              <w:tabs>
                <w:tab w:val="left" w:pos="6804"/>
              </w:tabs>
              <w:spacing w:line="408" w:lineRule="auto"/>
              <w:ind w:right="-1276"/>
              <w:rPr>
                <w:rFonts w:ascii="Arial Narrow" w:hAnsi="Arial Narrow"/>
                <w:szCs w:val="24"/>
              </w:rPr>
            </w:pPr>
            <w:r w:rsidRPr="005D74E7">
              <w:rPr>
                <w:rFonts w:ascii="Arial Narrow" w:hAnsi="Arial Narrow"/>
                <w:b/>
                <w:szCs w:val="24"/>
              </w:rPr>
              <w:t xml:space="preserve">SEP </w:t>
            </w:r>
            <w:r w:rsidRPr="005D74E7">
              <w:rPr>
                <w:rFonts w:ascii="Arial Narrow" w:hAnsi="Arial Narrow"/>
                <w:szCs w:val="24"/>
              </w:rPr>
              <w:t>– Sistemas Especiais de Proteção</w:t>
            </w:r>
          </w:p>
          <w:p w:rsidR="003D2642" w:rsidRPr="005D74E7" w:rsidRDefault="003D2642" w:rsidP="0026370C">
            <w:pPr>
              <w:tabs>
                <w:tab w:val="left" w:pos="6663"/>
              </w:tabs>
              <w:spacing w:line="408" w:lineRule="auto"/>
              <w:ind w:right="-142"/>
              <w:rPr>
                <w:rFonts w:ascii="Arial Narrow" w:hAnsi="Arial Narrow"/>
                <w:szCs w:val="24"/>
              </w:rPr>
            </w:pPr>
            <w:r w:rsidRPr="005D74E7">
              <w:rPr>
                <w:rFonts w:ascii="Arial Narrow" w:hAnsi="Arial Narrow"/>
                <w:b/>
                <w:szCs w:val="24"/>
              </w:rPr>
              <w:t>SI</w:t>
            </w:r>
            <w:r w:rsidRPr="005D74E7">
              <w:rPr>
                <w:rFonts w:ascii="Arial Narrow" w:hAnsi="Arial Narrow"/>
                <w:szCs w:val="24"/>
              </w:rPr>
              <w:t xml:space="preserve"> - Sistemas Isolados</w:t>
            </w:r>
          </w:p>
          <w:p w:rsidR="003D2642" w:rsidRPr="005D74E7" w:rsidRDefault="003D2642" w:rsidP="0026370C">
            <w:pPr>
              <w:tabs>
                <w:tab w:val="left" w:pos="6804"/>
              </w:tabs>
              <w:spacing w:line="408" w:lineRule="auto"/>
              <w:ind w:right="-1276"/>
              <w:rPr>
                <w:rFonts w:ascii="Arial Narrow" w:hAnsi="Arial Narrow"/>
                <w:szCs w:val="24"/>
              </w:rPr>
            </w:pPr>
            <w:r w:rsidRPr="005D74E7">
              <w:rPr>
                <w:rFonts w:ascii="Arial Narrow" w:hAnsi="Arial Narrow"/>
                <w:b/>
                <w:szCs w:val="24"/>
              </w:rPr>
              <w:t>SIN</w:t>
            </w:r>
            <w:r w:rsidRPr="005D74E7">
              <w:rPr>
                <w:rFonts w:ascii="Arial Narrow" w:hAnsi="Arial Narrow"/>
                <w:szCs w:val="24"/>
              </w:rPr>
              <w:t xml:space="preserve"> - Sistema Interligado Nacional</w:t>
            </w:r>
          </w:p>
          <w:p w:rsidR="003D2642" w:rsidRPr="005D74E7" w:rsidRDefault="003D2642" w:rsidP="0026370C">
            <w:pPr>
              <w:tabs>
                <w:tab w:val="left" w:pos="6804"/>
              </w:tabs>
              <w:spacing w:line="408" w:lineRule="auto"/>
              <w:ind w:right="-78"/>
              <w:rPr>
                <w:rFonts w:ascii="Arial Narrow" w:hAnsi="Arial Narrow"/>
                <w:szCs w:val="24"/>
              </w:rPr>
            </w:pPr>
            <w:r w:rsidRPr="005D74E7">
              <w:rPr>
                <w:rFonts w:ascii="Arial Narrow" w:hAnsi="Arial Narrow"/>
                <w:b/>
                <w:szCs w:val="24"/>
              </w:rPr>
              <w:t xml:space="preserve">SPE </w:t>
            </w:r>
            <w:r w:rsidRPr="005D74E7">
              <w:rPr>
                <w:rFonts w:ascii="Arial Narrow" w:hAnsi="Arial Narrow"/>
                <w:szCs w:val="24"/>
              </w:rPr>
              <w:t>-</w:t>
            </w:r>
            <w:r w:rsidRPr="005D74E7">
              <w:rPr>
                <w:rFonts w:ascii="Arial Narrow" w:hAnsi="Arial Narrow"/>
                <w:b/>
                <w:szCs w:val="24"/>
              </w:rPr>
              <w:t xml:space="preserve"> </w:t>
            </w:r>
            <w:r w:rsidRPr="005D74E7">
              <w:rPr>
                <w:rFonts w:ascii="Arial Narrow" w:hAnsi="Arial Narrow"/>
                <w:szCs w:val="24"/>
              </w:rPr>
              <w:t>Secretaria de Planejamento e Desenvolvimento Energético</w:t>
            </w:r>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 xml:space="preserve">UEE </w:t>
            </w:r>
            <w:r w:rsidRPr="005D74E7">
              <w:rPr>
                <w:rFonts w:ascii="Arial Narrow" w:hAnsi="Arial Narrow"/>
                <w:szCs w:val="24"/>
              </w:rPr>
              <w:t>- Usina Eólica</w:t>
            </w:r>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UHE</w:t>
            </w:r>
            <w:r w:rsidRPr="005D74E7">
              <w:rPr>
                <w:rFonts w:ascii="Arial Narrow" w:hAnsi="Arial Narrow"/>
                <w:szCs w:val="24"/>
              </w:rPr>
              <w:t xml:space="preserve"> - Usina Hidrelétrica</w:t>
            </w:r>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UNE</w:t>
            </w:r>
            <w:r w:rsidRPr="005D74E7">
              <w:rPr>
                <w:rFonts w:ascii="Arial Narrow" w:hAnsi="Arial Narrow"/>
                <w:szCs w:val="24"/>
              </w:rPr>
              <w:t xml:space="preserve"> - Usina Nuclear</w:t>
            </w:r>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 xml:space="preserve">UTE </w:t>
            </w:r>
            <w:r w:rsidRPr="005D74E7">
              <w:rPr>
                <w:rFonts w:ascii="Arial Narrow" w:hAnsi="Arial Narrow"/>
                <w:szCs w:val="24"/>
              </w:rPr>
              <w:t>- Usina Termelétrica</w:t>
            </w:r>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VU</w:t>
            </w:r>
            <w:r w:rsidRPr="005D74E7">
              <w:rPr>
                <w:rFonts w:ascii="Arial Narrow" w:hAnsi="Arial Narrow"/>
                <w:szCs w:val="24"/>
              </w:rPr>
              <w:t xml:space="preserve"> - Volume Útil</w:t>
            </w:r>
          </w:p>
          <w:p w:rsidR="003D2642" w:rsidRPr="005D74E7" w:rsidRDefault="003D2642" w:rsidP="0026370C">
            <w:pPr>
              <w:spacing w:line="408" w:lineRule="auto"/>
              <w:ind w:right="-142"/>
              <w:rPr>
                <w:rFonts w:ascii="Arial Narrow" w:hAnsi="Arial Narrow"/>
                <w:szCs w:val="24"/>
              </w:rPr>
            </w:pPr>
            <w:r w:rsidRPr="005D74E7">
              <w:rPr>
                <w:rFonts w:ascii="Arial Narrow" w:hAnsi="Arial Narrow"/>
                <w:b/>
                <w:szCs w:val="24"/>
              </w:rPr>
              <w:t>ZCAS</w:t>
            </w:r>
            <w:r w:rsidRPr="005D74E7">
              <w:rPr>
                <w:rFonts w:ascii="Arial Narrow" w:hAnsi="Arial Narrow"/>
                <w:szCs w:val="24"/>
              </w:rPr>
              <w:t xml:space="preserve"> – Zona de Convergência do Atlântico Sul</w:t>
            </w:r>
          </w:p>
          <w:p w:rsidR="00CE14DE" w:rsidRPr="005D74E7" w:rsidRDefault="003D2642" w:rsidP="0026370C">
            <w:pPr>
              <w:spacing w:line="408" w:lineRule="auto"/>
              <w:ind w:right="-142"/>
              <w:rPr>
                <w:rFonts w:ascii="Arial Narrow" w:hAnsi="Arial Narrow"/>
                <w:szCs w:val="24"/>
              </w:rPr>
            </w:pPr>
            <w:r w:rsidRPr="005D74E7">
              <w:rPr>
                <w:rFonts w:ascii="Arial Narrow" w:hAnsi="Arial Narrow"/>
                <w:b/>
                <w:szCs w:val="24"/>
              </w:rPr>
              <w:t>ZCOU</w:t>
            </w:r>
            <w:r w:rsidRPr="005D74E7">
              <w:rPr>
                <w:rFonts w:ascii="Arial Narrow" w:hAnsi="Arial Narrow"/>
                <w:szCs w:val="24"/>
              </w:rPr>
              <w:t xml:space="preserve"> – </w:t>
            </w:r>
            <w:r w:rsidRPr="005D74E7">
              <w:rPr>
                <w:rFonts w:ascii="Arial Narrow" w:hAnsi="Arial Narrow"/>
                <w:bCs/>
                <w:szCs w:val="24"/>
              </w:rPr>
              <w:t>Zona de Convergência de Umidade</w:t>
            </w:r>
          </w:p>
        </w:tc>
      </w:tr>
    </w:tbl>
    <w:p w:rsidR="008127F5" w:rsidRPr="0099597E" w:rsidRDefault="008127F5" w:rsidP="009D55D1">
      <w:pPr>
        <w:tabs>
          <w:tab w:val="left" w:pos="7987"/>
        </w:tabs>
        <w:rPr>
          <w:rFonts w:ascii="Arial Narrow" w:hAnsi="Arial Narrow" w:cs="Times New Roman"/>
          <w:b/>
          <w:color w:val="FF0000"/>
          <w:sz w:val="24"/>
          <w:szCs w:val="24"/>
        </w:rPr>
      </w:pPr>
    </w:p>
    <w:sectPr w:rsidR="008127F5" w:rsidRPr="0099597E" w:rsidSect="007236F8">
      <w:headerReference w:type="default" r:id="rId93"/>
      <w:footerReference w:type="default" r:id="rId94"/>
      <w:pgSz w:w="11906" w:h="16838" w:code="9"/>
      <w:pgMar w:top="709" w:right="709" w:bottom="709" w:left="709" w:header="425" w:footer="539" w:gutter="0"/>
      <w:pgBorders w:offsetFrom="page">
        <w:top w:val="single" w:sz="4" w:space="24" w:color="984806" w:themeColor="accent6" w:themeShade="80"/>
        <w:left w:val="single" w:sz="4" w:space="24" w:color="984806" w:themeColor="accent6" w:themeShade="80"/>
        <w:bottom w:val="single" w:sz="4" w:space="24" w:color="984806" w:themeColor="accent6" w:themeShade="80"/>
        <w:right w:val="single" w:sz="4" w:space="24" w:color="984806" w:themeColor="accent6" w:themeShade="80"/>
      </w:pgBorders>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845" w:rsidRDefault="00800845" w:rsidP="004A6F12">
      <w:pPr>
        <w:spacing w:after="0" w:line="240" w:lineRule="auto"/>
      </w:pPr>
      <w:r>
        <w:separator/>
      </w:r>
    </w:p>
  </w:endnote>
  <w:endnote w:type="continuationSeparator" w:id="0">
    <w:p w:rsidR="00800845" w:rsidRDefault="00800845" w:rsidP="004A6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845" w:rsidRDefault="00800845" w:rsidP="00D2202D">
    <w:pPr>
      <w:pStyle w:val="Rodap"/>
      <w:spacing w:before="60"/>
      <w:rPr>
        <w:rFonts w:ascii="Arial Narrow" w:eastAsia="+mn-ea" w:hAnsi="Arial Narrow" w:cs="+mn-cs"/>
        <w:bCs/>
        <w:color w:val="808080" w:themeColor="background1" w:themeShade="80"/>
        <w:kern w:val="24"/>
        <w:sz w:val="20"/>
        <w:szCs w:val="20"/>
        <w:lang w:eastAsia="pt-BR"/>
      </w:rPr>
    </w:pPr>
    <w:r>
      <w:rPr>
        <w:rFonts w:ascii="Arial Narrow" w:eastAsia="+mn-ea" w:hAnsi="Arial Narrow" w:cs="+mn-cs"/>
        <w:bCs/>
        <w:noProof/>
        <w:color w:val="808080" w:themeColor="background1" w:themeShade="80"/>
        <w:kern w:val="24"/>
        <w:sz w:val="20"/>
        <w:szCs w:val="20"/>
        <w:lang w:eastAsia="pt-BR"/>
      </w:rPr>
      <mc:AlternateContent>
        <mc:Choice Requires="wps">
          <w:drawing>
            <wp:anchor distT="0" distB="0" distL="114300" distR="114300" simplePos="0" relativeHeight="251664384" behindDoc="0" locked="0" layoutInCell="1" allowOverlap="1" wp14:anchorId="3BE6EE61" wp14:editId="2553C29A">
              <wp:simplePos x="0" y="0"/>
              <wp:positionH relativeFrom="column">
                <wp:posOffset>-149964</wp:posOffset>
              </wp:positionH>
              <wp:positionV relativeFrom="paragraph">
                <wp:posOffset>14880</wp:posOffset>
              </wp:positionV>
              <wp:extent cx="6953534" cy="0"/>
              <wp:effectExtent l="0" t="0" r="19050" b="19050"/>
              <wp:wrapNone/>
              <wp:docPr id="62" name="Conector reto 62"/>
              <wp:cNvGraphicFramePr/>
              <a:graphic xmlns:a="http://schemas.openxmlformats.org/drawingml/2006/main">
                <a:graphicData uri="http://schemas.microsoft.com/office/word/2010/wordprocessingShape">
                  <wps:wsp>
                    <wps:cNvCnPr/>
                    <wps:spPr>
                      <a:xfrm>
                        <a:off x="0" y="0"/>
                        <a:ext cx="6953534" cy="0"/>
                      </a:xfrm>
                      <a:prstGeom prst="line">
                        <a:avLst/>
                      </a:prstGeom>
                      <a:ln w="95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Conector reto 62"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8pt,1.15pt" to="535.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" strokecolor="#974706 [1609]"/>
          </w:pict>
        </mc:Fallback>
      </mc:AlternateContent>
    </w:r>
    <w:r>
      <w:rPr>
        <w:rFonts w:ascii="Arial Narrow" w:eastAsia="+mn-ea" w:hAnsi="Arial Narrow" w:cs="+mn-cs"/>
        <w:bCs/>
        <w:color w:val="808080" w:themeColor="background1" w:themeShade="80"/>
        <w:kern w:val="24"/>
        <w:sz w:val="20"/>
        <w:szCs w:val="20"/>
        <w:lang w:eastAsia="pt-BR"/>
      </w:rPr>
      <w:t xml:space="preserve">Boletim Mensal de </w:t>
    </w:r>
    <w:r w:rsidRPr="00560840">
      <w:rPr>
        <w:rFonts w:ascii="Arial Narrow" w:eastAsia="+mn-ea" w:hAnsi="Arial Narrow" w:cs="+mn-cs"/>
        <w:bCs/>
        <w:color w:val="808080" w:themeColor="background1" w:themeShade="80"/>
        <w:kern w:val="24"/>
        <w:sz w:val="20"/>
        <w:szCs w:val="20"/>
        <w:lang w:eastAsia="pt-BR"/>
      </w:rPr>
      <w:t>Monitoramento do Sistema Elétrico Brasileiro</w:t>
    </w:r>
    <w:r>
      <w:rPr>
        <w:rFonts w:ascii="Arial Narrow" w:eastAsia="+mn-ea" w:hAnsi="Arial Narrow" w:cs="+mn-cs"/>
        <w:bCs/>
        <w:color w:val="808080" w:themeColor="background1" w:themeShade="80"/>
        <w:kern w:val="24"/>
        <w:sz w:val="20"/>
        <w:szCs w:val="20"/>
        <w:lang w:eastAsia="pt-BR"/>
      </w:rPr>
      <w:t xml:space="preserve"> – Outubro/2015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845" w:rsidRPr="009F57A1" w:rsidRDefault="00800845" w:rsidP="000447C4">
    <w:pPr>
      <w:pStyle w:val="Rodap"/>
      <w:spacing w:before="60"/>
      <w:rPr>
        <w:rFonts w:ascii="Arial Narrow" w:eastAsia="+mn-ea" w:hAnsi="Arial Narrow" w:cs="+mn-cs"/>
        <w:bCs/>
        <w:color w:val="808080" w:themeColor="background1" w:themeShade="80"/>
        <w:kern w:val="24"/>
        <w:sz w:val="20"/>
        <w:szCs w:val="20"/>
        <w:lang w:eastAsia="pt-BR"/>
      </w:rPr>
    </w:pPr>
    <w:r>
      <w:rPr>
        <w:rFonts w:ascii="Arial Narrow" w:eastAsia="+mn-ea" w:hAnsi="Arial Narrow" w:cs="+mn-cs"/>
        <w:bCs/>
        <w:noProof/>
        <w:color w:val="808080" w:themeColor="background1" w:themeShade="80"/>
        <w:kern w:val="24"/>
        <w:sz w:val="20"/>
        <w:szCs w:val="20"/>
        <w:lang w:eastAsia="pt-BR"/>
      </w:rPr>
      <mc:AlternateContent>
        <mc:Choice Requires="wps">
          <w:drawing>
            <wp:anchor distT="0" distB="0" distL="114300" distR="114300" simplePos="0" relativeHeight="251666432" behindDoc="0" locked="0" layoutInCell="1" allowOverlap="1" wp14:anchorId="10761C2A" wp14:editId="1E233154">
              <wp:simplePos x="0" y="0"/>
              <wp:positionH relativeFrom="column">
                <wp:posOffset>-149964</wp:posOffset>
              </wp:positionH>
              <wp:positionV relativeFrom="paragraph">
                <wp:posOffset>14880</wp:posOffset>
              </wp:positionV>
              <wp:extent cx="6953534" cy="0"/>
              <wp:effectExtent l="0" t="0" r="19050" b="19050"/>
              <wp:wrapNone/>
              <wp:docPr id="25" name="Conector reto 25"/>
              <wp:cNvGraphicFramePr/>
              <a:graphic xmlns:a="http://schemas.openxmlformats.org/drawingml/2006/main">
                <a:graphicData uri="http://schemas.microsoft.com/office/word/2010/wordprocessingShape">
                  <wps:wsp>
                    <wps:cNvCnPr/>
                    <wps:spPr>
                      <a:xfrm>
                        <a:off x="0" y="0"/>
                        <a:ext cx="6953534" cy="0"/>
                      </a:xfrm>
                      <a:prstGeom prst="line">
                        <a:avLst/>
                      </a:prstGeom>
                      <a:ln w="95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Conector reto 25"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8pt,1.15pt" to="535.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" strokecolor="#974706 [1609]"/>
          </w:pict>
        </mc:Fallback>
      </mc:AlternateContent>
    </w:r>
    <w:r>
      <w:rPr>
        <w:rFonts w:ascii="Arial Narrow" w:eastAsia="+mn-ea" w:hAnsi="Arial Narrow" w:cs="+mn-cs"/>
        <w:bCs/>
        <w:color w:val="808080" w:themeColor="background1" w:themeShade="80"/>
        <w:kern w:val="24"/>
        <w:sz w:val="20"/>
        <w:szCs w:val="20"/>
        <w:lang w:eastAsia="pt-BR"/>
      </w:rPr>
      <w:t xml:space="preserve">Boletim Mensal de </w:t>
    </w:r>
    <w:r w:rsidRPr="00560840">
      <w:rPr>
        <w:rFonts w:ascii="Arial Narrow" w:eastAsia="+mn-ea" w:hAnsi="Arial Narrow" w:cs="+mn-cs"/>
        <w:bCs/>
        <w:color w:val="808080" w:themeColor="background1" w:themeShade="80"/>
        <w:kern w:val="24"/>
        <w:sz w:val="20"/>
        <w:szCs w:val="20"/>
        <w:lang w:eastAsia="pt-BR"/>
      </w:rPr>
      <w:t>Monitoramento do Sistema Elétrico Brasileiro</w:t>
    </w:r>
    <w:r>
      <w:rPr>
        <w:rFonts w:ascii="Arial Narrow" w:eastAsia="+mn-ea" w:hAnsi="Arial Narrow" w:cs="+mn-cs"/>
        <w:bCs/>
        <w:color w:val="808080" w:themeColor="background1" w:themeShade="80"/>
        <w:kern w:val="24"/>
        <w:sz w:val="20"/>
        <w:szCs w:val="20"/>
        <w:lang w:eastAsia="pt-BR"/>
      </w:rPr>
      <w:t xml:space="preserve"> – Janeiro/2013</w:t>
    </w:r>
    <w:r w:rsidRPr="00560840">
      <w:rPr>
        <w:rFonts w:ascii="Arial Narrow" w:eastAsia="+mn-ea" w:hAnsi="Arial Narrow" w:cs="+mn-cs"/>
        <w:bCs/>
        <w:color w:val="808080" w:themeColor="background1" w:themeShade="80"/>
        <w:kern w:val="24"/>
        <w:sz w:val="20"/>
        <w:szCs w:val="20"/>
        <w:lang w:eastAsia="pt-BR"/>
      </w:rPr>
      <w:ptab w:relativeTo="margin" w:alignment="right" w:leader="none"/>
    </w:r>
    <w:r w:rsidRPr="00560840">
      <w:rPr>
        <w:rFonts w:ascii="Arial Narrow" w:eastAsia="+mn-ea" w:hAnsi="Arial Narrow" w:cs="+mn-cs"/>
        <w:bCs/>
        <w:color w:val="808080" w:themeColor="background1" w:themeShade="80"/>
        <w:kern w:val="24"/>
        <w:sz w:val="20"/>
        <w:szCs w:val="20"/>
        <w:lang w:eastAsia="pt-BR"/>
      </w:rPr>
      <w:fldChar w:fldCharType="begin"/>
    </w:r>
    <w:r w:rsidRPr="00560840">
      <w:rPr>
        <w:rFonts w:ascii="Arial Narrow" w:eastAsia="+mn-ea" w:hAnsi="Arial Narrow" w:cs="+mn-cs"/>
        <w:bCs/>
        <w:color w:val="808080" w:themeColor="background1" w:themeShade="80"/>
        <w:kern w:val="24"/>
        <w:sz w:val="20"/>
        <w:szCs w:val="20"/>
        <w:lang w:eastAsia="pt-BR"/>
      </w:rPr>
      <w:instrText xml:space="preserve"> PAGE   \* MERGEFORMAT </w:instrText>
    </w:r>
    <w:r w:rsidRPr="00560840">
      <w:rPr>
        <w:rFonts w:ascii="Arial Narrow" w:eastAsia="+mn-ea" w:hAnsi="Arial Narrow" w:cs="+mn-cs"/>
        <w:bCs/>
        <w:color w:val="808080" w:themeColor="background1" w:themeShade="80"/>
        <w:kern w:val="24"/>
        <w:sz w:val="20"/>
        <w:szCs w:val="20"/>
        <w:lang w:eastAsia="pt-BR"/>
      </w:rPr>
      <w:fldChar w:fldCharType="separate"/>
    </w:r>
    <w:r>
      <w:rPr>
        <w:rFonts w:ascii="Arial Narrow" w:eastAsia="+mn-ea" w:hAnsi="Arial Narrow" w:cs="+mn-cs"/>
        <w:bCs/>
        <w:noProof/>
        <w:color w:val="808080" w:themeColor="background1" w:themeShade="80"/>
        <w:kern w:val="24"/>
        <w:sz w:val="20"/>
        <w:szCs w:val="20"/>
        <w:lang w:eastAsia="pt-BR"/>
      </w:rPr>
      <w:t>1</w:t>
    </w:r>
    <w:r w:rsidRPr="00560840">
      <w:rPr>
        <w:rFonts w:ascii="Arial Narrow" w:eastAsia="+mn-ea" w:hAnsi="Arial Narrow" w:cs="+mn-cs"/>
        <w:bCs/>
        <w:color w:val="808080" w:themeColor="background1" w:themeShade="80"/>
        <w:kern w:val="24"/>
        <w:sz w:val="20"/>
        <w:szCs w:val="20"/>
        <w:lang w:eastAsia="pt-B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845" w:rsidRDefault="00800845" w:rsidP="00D2202D">
    <w:pPr>
      <w:pStyle w:val="Rodap"/>
      <w:spacing w:before="60"/>
      <w:rPr>
        <w:rFonts w:ascii="Arial Narrow" w:eastAsia="+mn-ea" w:hAnsi="Arial Narrow" w:cs="+mn-cs"/>
        <w:bCs/>
        <w:color w:val="808080" w:themeColor="background1" w:themeShade="80"/>
        <w:kern w:val="24"/>
        <w:sz w:val="20"/>
        <w:szCs w:val="20"/>
        <w:lang w:eastAsia="pt-BR"/>
      </w:rPr>
    </w:pPr>
    <w:r>
      <w:rPr>
        <w:rFonts w:ascii="Arial Narrow" w:eastAsia="+mn-ea" w:hAnsi="Arial Narrow" w:cs="+mn-cs"/>
        <w:bCs/>
        <w:noProof/>
        <w:color w:val="808080" w:themeColor="background1" w:themeShade="80"/>
        <w:kern w:val="24"/>
        <w:sz w:val="20"/>
        <w:szCs w:val="20"/>
        <w:lang w:eastAsia="pt-BR"/>
      </w:rPr>
      <mc:AlternateContent>
        <mc:Choice Requires="wps">
          <w:drawing>
            <wp:anchor distT="0" distB="0" distL="114300" distR="114300" simplePos="0" relativeHeight="251678720" behindDoc="0" locked="0" layoutInCell="1" allowOverlap="1" wp14:anchorId="0FC7B4E7" wp14:editId="7B73B205">
              <wp:simplePos x="0" y="0"/>
              <wp:positionH relativeFrom="column">
                <wp:posOffset>-149964</wp:posOffset>
              </wp:positionH>
              <wp:positionV relativeFrom="paragraph">
                <wp:posOffset>14880</wp:posOffset>
              </wp:positionV>
              <wp:extent cx="6953534" cy="0"/>
              <wp:effectExtent l="0" t="0" r="19050" b="19050"/>
              <wp:wrapNone/>
              <wp:docPr id="13" name="Conector reto 13"/>
              <wp:cNvGraphicFramePr/>
              <a:graphic xmlns:a="http://schemas.openxmlformats.org/drawingml/2006/main">
                <a:graphicData uri="http://schemas.microsoft.com/office/word/2010/wordprocessingShape">
                  <wps:wsp>
                    <wps:cNvCnPr/>
                    <wps:spPr>
                      <a:xfrm>
                        <a:off x="0" y="0"/>
                        <a:ext cx="6953534" cy="0"/>
                      </a:xfrm>
                      <a:prstGeom prst="line">
                        <a:avLst/>
                      </a:prstGeom>
                      <a:ln w="95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Conector reto 13"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8pt,1.15pt" to="535.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" strokecolor="#974706 [1609]"/>
          </w:pict>
        </mc:Fallback>
      </mc:AlternateContent>
    </w:r>
    <w:r>
      <w:rPr>
        <w:rFonts w:ascii="Arial Narrow" w:eastAsia="+mn-ea" w:hAnsi="Arial Narrow" w:cs="+mn-cs"/>
        <w:bCs/>
        <w:color w:val="808080" w:themeColor="background1" w:themeShade="80"/>
        <w:kern w:val="24"/>
        <w:sz w:val="20"/>
        <w:szCs w:val="20"/>
        <w:lang w:eastAsia="pt-BR"/>
      </w:rPr>
      <w:t xml:space="preserve">Boletim Mensal de </w:t>
    </w:r>
    <w:r w:rsidRPr="00560840">
      <w:rPr>
        <w:rFonts w:ascii="Arial Narrow" w:eastAsia="+mn-ea" w:hAnsi="Arial Narrow" w:cs="+mn-cs"/>
        <w:bCs/>
        <w:color w:val="808080" w:themeColor="background1" w:themeShade="80"/>
        <w:kern w:val="24"/>
        <w:sz w:val="20"/>
        <w:szCs w:val="20"/>
        <w:lang w:eastAsia="pt-BR"/>
      </w:rPr>
      <w:t>Monitoramento do Sistema Elétrico Brasileiro</w:t>
    </w:r>
    <w:r>
      <w:rPr>
        <w:rFonts w:ascii="Arial Narrow" w:eastAsia="+mn-ea" w:hAnsi="Arial Narrow" w:cs="+mn-cs"/>
        <w:bCs/>
        <w:color w:val="808080" w:themeColor="background1" w:themeShade="80"/>
        <w:kern w:val="24"/>
        <w:sz w:val="20"/>
        <w:szCs w:val="20"/>
        <w:lang w:eastAsia="pt-BR"/>
      </w:rPr>
      <w:t xml:space="preserve"> – Outubro/2015                                                                                             </w:t>
    </w:r>
    <w:r w:rsidRPr="005E16D0">
      <w:rPr>
        <w:rFonts w:ascii="Arial Narrow" w:eastAsia="+mn-ea" w:hAnsi="Arial Narrow" w:cs="+mn-cs"/>
        <w:bCs/>
        <w:color w:val="808080" w:themeColor="background1" w:themeShade="80"/>
        <w:kern w:val="24"/>
        <w:sz w:val="20"/>
        <w:szCs w:val="20"/>
        <w:lang w:eastAsia="pt-BR"/>
      </w:rPr>
      <w:fldChar w:fldCharType="begin"/>
    </w:r>
    <w:r w:rsidRPr="005E16D0">
      <w:rPr>
        <w:rFonts w:ascii="Arial Narrow" w:eastAsia="+mn-ea" w:hAnsi="Arial Narrow" w:cs="+mn-cs"/>
        <w:bCs/>
        <w:color w:val="808080" w:themeColor="background1" w:themeShade="80"/>
        <w:kern w:val="24"/>
        <w:sz w:val="20"/>
        <w:szCs w:val="20"/>
        <w:lang w:eastAsia="pt-BR"/>
      </w:rPr>
      <w:instrText>PAGE   \* MERGEFORMAT</w:instrText>
    </w:r>
    <w:r w:rsidRPr="005E16D0">
      <w:rPr>
        <w:rFonts w:ascii="Arial Narrow" w:eastAsia="+mn-ea" w:hAnsi="Arial Narrow" w:cs="+mn-cs"/>
        <w:bCs/>
        <w:color w:val="808080" w:themeColor="background1" w:themeShade="80"/>
        <w:kern w:val="24"/>
        <w:sz w:val="20"/>
        <w:szCs w:val="20"/>
        <w:lang w:eastAsia="pt-BR"/>
      </w:rPr>
      <w:fldChar w:fldCharType="separate"/>
    </w:r>
    <w:r w:rsidR="00DE17A1">
      <w:rPr>
        <w:rFonts w:ascii="Arial Narrow" w:eastAsia="+mn-ea" w:hAnsi="Arial Narrow" w:cs="+mn-cs"/>
        <w:bCs/>
        <w:noProof/>
        <w:color w:val="808080" w:themeColor="background1" w:themeShade="80"/>
        <w:kern w:val="24"/>
        <w:sz w:val="20"/>
        <w:szCs w:val="20"/>
        <w:lang w:eastAsia="pt-BR"/>
      </w:rPr>
      <w:t>8</w:t>
    </w:r>
    <w:r w:rsidRPr="005E16D0">
      <w:rPr>
        <w:rFonts w:ascii="Arial Narrow" w:eastAsia="+mn-ea" w:hAnsi="Arial Narrow" w:cs="+mn-cs"/>
        <w:bCs/>
        <w:color w:val="808080" w:themeColor="background1" w:themeShade="80"/>
        <w:kern w:val="24"/>
        <w:sz w:val="20"/>
        <w:szCs w:val="20"/>
        <w:lang w:eastAsia="pt-B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845" w:rsidRDefault="00800845" w:rsidP="004A6F12">
      <w:pPr>
        <w:spacing w:after="0" w:line="240" w:lineRule="auto"/>
      </w:pPr>
      <w:r>
        <w:separator/>
      </w:r>
    </w:p>
  </w:footnote>
  <w:footnote w:type="continuationSeparator" w:id="0">
    <w:p w:rsidR="00800845" w:rsidRDefault="00800845" w:rsidP="004A6F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845" w:rsidRDefault="00800845">
    <w:r>
      <w:c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845" w:rsidRDefault="00800845" w:rsidP="000447C4">
    <w:pPr>
      <w:spacing w:before="120" w:after="0" w:line="240" w:lineRule="auto"/>
      <w:jc w:val="center"/>
      <w:rPr>
        <w:rFonts w:ascii="Arial Narrow" w:hAnsi="Arial Narrow" w:cs="Arial"/>
        <w:bCs/>
      </w:rPr>
    </w:pPr>
    <w:r w:rsidRPr="009B3937">
      <w:rPr>
        <w:rFonts w:ascii="Arial Narrow" w:hAnsi="Arial Narrow"/>
        <w:b/>
        <w:bCs/>
        <w:noProof/>
        <w:sz w:val="28"/>
        <w:szCs w:val="28"/>
        <w:lang w:eastAsia="pt-BR"/>
      </w:rPr>
      <w:drawing>
        <wp:anchor distT="0" distB="0" distL="114300" distR="114300" simplePos="0" relativeHeight="251683840" behindDoc="0" locked="0" layoutInCell="1" allowOverlap="1" wp14:anchorId="21E55C41" wp14:editId="7710E088">
          <wp:simplePos x="0" y="0"/>
          <wp:positionH relativeFrom="column">
            <wp:posOffset>635</wp:posOffset>
          </wp:positionH>
          <wp:positionV relativeFrom="paragraph">
            <wp:posOffset>-28575</wp:posOffset>
          </wp:positionV>
          <wp:extent cx="568325" cy="561340"/>
          <wp:effectExtent l="0" t="0" r="3175" b="0"/>
          <wp:wrapSquare wrapText="bothSides"/>
          <wp:docPr id="92" name="Picture 2" descr="Brasão da Repú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Brasão da Repúblic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8325" cy="561340"/>
                  </a:xfrm>
                  <a:prstGeom prst="rect">
                    <a:avLst/>
                  </a:prstGeom>
                  <a:noFill/>
                  <a:extLst/>
                </pic:spPr>
              </pic:pic>
            </a:graphicData>
          </a:graphic>
          <wp14:sizeRelH relativeFrom="page">
            <wp14:pctWidth>0</wp14:pctWidth>
          </wp14:sizeRelH>
          <wp14:sizeRelV relativeFrom="page">
            <wp14:pctHeight>0</wp14:pctHeight>
          </wp14:sizeRelV>
        </wp:anchor>
      </w:drawing>
    </w:r>
    <w:r w:rsidRPr="000447C4">
      <w:rPr>
        <w:rFonts w:ascii="Arial Narrow" w:hAnsi="Arial Narrow" w:cs="Arial"/>
        <w:bCs/>
      </w:rPr>
      <w:t>Ministério de Minas e Energia</w:t>
    </w:r>
  </w:p>
  <w:p w:rsidR="00800845" w:rsidRDefault="00800845" w:rsidP="000447C4">
    <w:pPr>
      <w:spacing w:after="0" w:line="240" w:lineRule="auto"/>
      <w:jc w:val="center"/>
      <w:rPr>
        <w:rFonts w:ascii="Arial Narrow" w:hAnsi="Arial Narrow" w:cs="Arial"/>
        <w:bCs/>
      </w:rPr>
    </w:pPr>
    <w:r>
      <w:rPr>
        <w:rFonts w:ascii="Arial Narrow" w:hAnsi="Arial Narrow" w:cs="Arial"/>
        <w:bCs/>
      </w:rPr>
      <w:t>Secretaria de Energia Elétrica | Departamento de Monitoramento do Sistema Elétrico</w:t>
    </w:r>
  </w:p>
  <w:p w:rsidR="00800845" w:rsidRPr="000447C4" w:rsidRDefault="00800845" w:rsidP="000447C4">
    <w:pPr>
      <w:spacing w:after="0" w:line="240" w:lineRule="auto"/>
      <w:jc w:val="center"/>
      <w:rPr>
        <w:rFonts w:ascii="Arial Narrow" w:hAnsi="Arial Narrow" w:cs="Arial"/>
        <w:bCs/>
      </w:rPr>
    </w:pPr>
    <w:r>
      <w:rPr>
        <w:rFonts w:ascii="Arial Narrow" w:eastAsia="+mn-ea" w:hAnsi="Arial Narrow" w:cs="+mn-cs"/>
        <w:bCs/>
        <w:noProof/>
        <w:color w:val="808080" w:themeColor="background1" w:themeShade="80"/>
        <w:kern w:val="24"/>
        <w:sz w:val="20"/>
        <w:szCs w:val="20"/>
        <w:lang w:eastAsia="pt-BR"/>
      </w:rPr>
      <mc:AlternateContent>
        <mc:Choice Requires="wps">
          <w:drawing>
            <wp:anchor distT="0" distB="0" distL="114300" distR="114300" simplePos="0" relativeHeight="251682816" behindDoc="0" locked="0" layoutInCell="1" allowOverlap="1" wp14:anchorId="5D82C714" wp14:editId="7D1C25E6">
              <wp:simplePos x="0" y="0"/>
              <wp:positionH relativeFrom="column">
                <wp:posOffset>-156948</wp:posOffset>
              </wp:positionH>
              <wp:positionV relativeFrom="paragraph">
                <wp:posOffset>138607</wp:posOffset>
              </wp:positionV>
              <wp:extent cx="6953534" cy="0"/>
              <wp:effectExtent l="0" t="0" r="19050" b="19050"/>
              <wp:wrapNone/>
              <wp:docPr id="7" name="Conector reto 7"/>
              <wp:cNvGraphicFramePr/>
              <a:graphic xmlns:a="http://schemas.openxmlformats.org/drawingml/2006/main">
                <a:graphicData uri="http://schemas.microsoft.com/office/word/2010/wordprocessingShape">
                  <wps:wsp>
                    <wps:cNvCnPr/>
                    <wps:spPr>
                      <a:xfrm>
                        <a:off x="0" y="0"/>
                        <a:ext cx="6953534" cy="0"/>
                      </a:xfrm>
                      <a:prstGeom prst="line">
                        <a:avLst/>
                      </a:prstGeom>
                      <a:ln w="95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Conector reto 7"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35pt,10.9pt" to="535.1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" strokecolor="#974706 [1609]"/>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845" w:rsidRDefault="00800845" w:rsidP="00EA7A4A">
    <w:pPr>
      <w:spacing w:before="120" w:after="0" w:line="240" w:lineRule="auto"/>
      <w:jc w:val="center"/>
      <w:rPr>
        <w:rFonts w:ascii="Arial Narrow" w:hAnsi="Arial Narrow" w:cs="Arial"/>
        <w:bCs/>
      </w:rPr>
    </w:pPr>
    <w:r w:rsidRPr="000447C4">
      <w:rPr>
        <w:rFonts w:ascii="Arial Narrow" w:hAnsi="Arial Narrow" w:cs="Arial"/>
        <w:bCs/>
        <w:noProof/>
        <w:sz w:val="20"/>
        <w:lang w:eastAsia="pt-BR"/>
      </w:rPr>
      <w:drawing>
        <wp:anchor distT="0" distB="0" distL="114300" distR="114300" simplePos="0" relativeHeight="251674624" behindDoc="0" locked="0" layoutInCell="1" allowOverlap="1" wp14:anchorId="195D4CBD" wp14:editId="2B55AA61">
          <wp:simplePos x="0" y="0"/>
          <wp:positionH relativeFrom="column">
            <wp:posOffset>16510</wp:posOffset>
          </wp:positionH>
          <wp:positionV relativeFrom="paragraph">
            <wp:posOffset>-29210</wp:posOffset>
          </wp:positionV>
          <wp:extent cx="536575" cy="561975"/>
          <wp:effectExtent l="0" t="0" r="0" b="9525"/>
          <wp:wrapNone/>
          <wp:docPr id="95" name="Imagem 95" descr="brasaos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sb"/>
                  <pic:cNvPicPr preferRelativeResize="0">
                    <a:picLocks noChangeAspect="1" noChangeArrowheads="1"/>
                  </pic:cNvPicPr>
                </pic:nvPicPr>
                <pic:blipFill>
                  <a:blip r:embed="rId1"/>
                  <a:srcRect/>
                  <a:stretch>
                    <a:fillRect/>
                  </a:stretch>
                </pic:blipFill>
                <pic:spPr bwMode="auto">
                  <a:xfrm>
                    <a:off x="0" y="0"/>
                    <a:ext cx="536575" cy="561975"/>
                  </a:xfrm>
                  <a:prstGeom prst="rect">
                    <a:avLst/>
                  </a:prstGeom>
                  <a:noFill/>
                </pic:spPr>
              </pic:pic>
            </a:graphicData>
          </a:graphic>
          <wp14:sizeRelH relativeFrom="margin">
            <wp14:pctWidth>0</wp14:pctWidth>
          </wp14:sizeRelH>
          <wp14:sizeRelV relativeFrom="margin">
            <wp14:pctHeight>0</wp14:pctHeight>
          </wp14:sizeRelV>
        </wp:anchor>
      </w:drawing>
    </w:r>
    <w:r w:rsidRPr="000447C4">
      <w:rPr>
        <w:rFonts w:ascii="Arial Narrow" w:hAnsi="Arial Narrow" w:cs="Arial"/>
        <w:bCs/>
      </w:rPr>
      <w:t>Ministério de Minas e Energia</w:t>
    </w:r>
  </w:p>
  <w:p w:rsidR="00800845" w:rsidRDefault="00800845" w:rsidP="00EA7A4A">
    <w:pPr>
      <w:spacing w:after="0" w:line="240" w:lineRule="auto"/>
      <w:jc w:val="center"/>
      <w:rPr>
        <w:rFonts w:ascii="Arial Narrow" w:hAnsi="Arial Narrow" w:cs="Arial"/>
        <w:bCs/>
      </w:rPr>
    </w:pPr>
    <w:r>
      <w:rPr>
        <w:rFonts w:ascii="Arial Narrow" w:hAnsi="Arial Narrow" w:cs="Arial"/>
        <w:bCs/>
      </w:rPr>
      <w:t>Secretaria de Energia Elétrica | Departamento de Monitoramento do Sistema Elétrico</w:t>
    </w:r>
  </w:p>
  <w:p w:rsidR="00800845" w:rsidRPr="000447C4" w:rsidRDefault="00800845" w:rsidP="000447C4">
    <w:pPr>
      <w:spacing w:after="0" w:line="240" w:lineRule="auto"/>
      <w:jc w:val="center"/>
      <w:rPr>
        <w:rFonts w:ascii="Arial Narrow" w:hAnsi="Arial Narrow" w:cs="Arial"/>
        <w:bCs/>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845" w:rsidRPr="00F73331" w:rsidRDefault="00800845" w:rsidP="006E797E">
    <w:pPr>
      <w:spacing w:before="120" w:after="0" w:line="240" w:lineRule="auto"/>
      <w:jc w:val="center"/>
      <w:rPr>
        <w:rFonts w:ascii="Arial Narrow" w:hAnsi="Arial Narrow" w:cs="Arial"/>
        <w:bCs/>
        <w:sz w:val="2"/>
      </w:rPr>
    </w:pPr>
    <w:r w:rsidRPr="000447C4">
      <w:rPr>
        <w:rFonts w:ascii="Arial Narrow" w:hAnsi="Arial Narrow" w:cs="Arial"/>
        <w:bCs/>
        <w:noProof/>
        <w:sz w:val="20"/>
        <w:lang w:eastAsia="pt-BR"/>
      </w:rPr>
      <w:drawing>
        <wp:anchor distT="0" distB="0" distL="114300" distR="114300" simplePos="0" relativeHeight="251676672" behindDoc="0" locked="0" layoutInCell="1" allowOverlap="1" wp14:anchorId="2E23D483" wp14:editId="2F9C6EB9">
          <wp:simplePos x="0" y="0"/>
          <wp:positionH relativeFrom="column">
            <wp:posOffset>17145</wp:posOffset>
          </wp:positionH>
          <wp:positionV relativeFrom="paragraph">
            <wp:posOffset>58258</wp:posOffset>
          </wp:positionV>
          <wp:extent cx="466991" cy="489097"/>
          <wp:effectExtent l="0" t="0" r="9525" b="6350"/>
          <wp:wrapNone/>
          <wp:docPr id="6" name="Imagem 6" descr="brasaos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sb"/>
                  <pic:cNvPicPr preferRelativeResize="0">
                    <a:picLocks noChangeAspect="1" noChangeArrowheads="1"/>
                  </pic:cNvPicPr>
                </pic:nvPicPr>
                <pic:blipFill>
                  <a:blip r:embed="rId1"/>
                  <a:srcRect/>
                  <a:stretch>
                    <a:fillRect/>
                  </a:stretch>
                </pic:blipFill>
                <pic:spPr bwMode="auto">
                  <a:xfrm>
                    <a:off x="0" y="0"/>
                    <a:ext cx="466991" cy="489097"/>
                  </a:xfrm>
                  <a:prstGeom prst="rect">
                    <a:avLst/>
                  </a:prstGeom>
                  <a:noFill/>
                </pic:spPr>
              </pic:pic>
            </a:graphicData>
          </a:graphic>
          <wp14:sizeRelH relativeFrom="margin">
            <wp14:pctWidth>0</wp14:pctWidth>
          </wp14:sizeRelH>
          <wp14:sizeRelV relativeFrom="margin">
            <wp14:pctHeight>0</wp14:pctHeight>
          </wp14:sizeRelV>
        </wp:anchor>
      </w:drawing>
    </w:r>
  </w:p>
  <w:p w:rsidR="00800845" w:rsidRDefault="00800845" w:rsidP="006E797E">
    <w:pPr>
      <w:spacing w:before="120" w:after="0" w:line="240" w:lineRule="auto"/>
      <w:jc w:val="center"/>
      <w:rPr>
        <w:rFonts w:ascii="Arial Narrow" w:hAnsi="Arial Narrow" w:cs="Arial"/>
        <w:bCs/>
      </w:rPr>
    </w:pPr>
    <w:r w:rsidRPr="000447C4">
      <w:rPr>
        <w:rFonts w:ascii="Arial Narrow" w:hAnsi="Arial Narrow" w:cs="Arial"/>
        <w:bCs/>
      </w:rPr>
      <w:t>Ministério de Minas e Energia</w:t>
    </w:r>
  </w:p>
  <w:p w:rsidR="00800845" w:rsidRDefault="00800845" w:rsidP="00154F21">
    <w:pPr>
      <w:spacing w:after="0" w:line="240" w:lineRule="auto"/>
      <w:jc w:val="center"/>
      <w:rPr>
        <w:rFonts w:ascii="Arial Narrow" w:hAnsi="Arial Narrow" w:cs="Arial"/>
        <w:bCs/>
      </w:rPr>
    </w:pPr>
    <w:r>
      <w:rPr>
        <w:rFonts w:ascii="Arial Narrow" w:hAnsi="Arial Narrow" w:cs="Arial"/>
        <w:bCs/>
      </w:rPr>
      <w:t>Secretaria de Energia Elétrica | Departamento de Monitoramento do Sistema Elétrico</w:t>
    </w:r>
  </w:p>
  <w:p w:rsidR="00800845" w:rsidRDefault="00800845" w:rsidP="00154F21">
    <w:pPr>
      <w:spacing w:after="0" w:line="240" w:lineRule="auto"/>
      <w:jc w:val="center"/>
      <w:rPr>
        <w:rFonts w:ascii="Arial Narrow" w:hAnsi="Arial Narrow" w:cs="Arial"/>
        <w:bCs/>
        <w:sz w:val="8"/>
      </w:rPr>
    </w:pPr>
  </w:p>
  <w:p w:rsidR="00800845" w:rsidRDefault="00800845" w:rsidP="00154F21">
    <w:pPr>
      <w:spacing w:after="0" w:line="240" w:lineRule="auto"/>
      <w:jc w:val="center"/>
      <w:rPr>
        <w:rFonts w:ascii="Arial Narrow" w:hAnsi="Arial Narrow" w:cs="Arial"/>
        <w:bCs/>
        <w:sz w:val="8"/>
      </w:rPr>
    </w:pPr>
    <w:r>
      <w:rPr>
        <w:rFonts w:ascii="Arial Narrow" w:eastAsia="+mn-ea" w:hAnsi="Arial Narrow" w:cs="+mn-cs"/>
        <w:bCs/>
        <w:noProof/>
        <w:color w:val="808080" w:themeColor="background1" w:themeShade="80"/>
        <w:kern w:val="24"/>
        <w:sz w:val="20"/>
        <w:szCs w:val="20"/>
        <w:lang w:eastAsia="pt-BR"/>
      </w:rPr>
      <mc:AlternateContent>
        <mc:Choice Requires="wps">
          <w:drawing>
            <wp:anchor distT="0" distB="0" distL="114300" distR="114300" simplePos="0" relativeHeight="251680768" behindDoc="0" locked="0" layoutInCell="1" allowOverlap="1" wp14:anchorId="1F506D7A" wp14:editId="6B84929F">
              <wp:simplePos x="0" y="0"/>
              <wp:positionH relativeFrom="column">
                <wp:posOffset>-149860</wp:posOffset>
              </wp:positionH>
              <wp:positionV relativeFrom="paragraph">
                <wp:posOffset>23495</wp:posOffset>
              </wp:positionV>
              <wp:extent cx="6953250" cy="0"/>
              <wp:effectExtent l="0" t="0" r="19050" b="19050"/>
              <wp:wrapNone/>
              <wp:docPr id="3" name="Conector reto 3"/>
              <wp:cNvGraphicFramePr/>
              <a:graphic xmlns:a="http://schemas.openxmlformats.org/drawingml/2006/main">
                <a:graphicData uri="http://schemas.microsoft.com/office/word/2010/wordprocessingShape">
                  <wps:wsp>
                    <wps:cNvCnPr/>
                    <wps:spPr>
                      <a:xfrm>
                        <a:off x="0" y="0"/>
                        <a:ext cx="6953250" cy="0"/>
                      </a:xfrm>
                      <a:prstGeom prst="line">
                        <a:avLst/>
                      </a:prstGeom>
                      <a:ln w="95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Conector reto 3"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8pt,1.85pt" to="535.7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" strokecolor="#974706 [1609]"/>
          </w:pict>
        </mc:Fallback>
      </mc:AlternateContent>
    </w:r>
  </w:p>
  <w:p w:rsidR="00800845" w:rsidRPr="00154F21" w:rsidRDefault="00800845" w:rsidP="00154F21">
    <w:pPr>
      <w:spacing w:after="0" w:line="240" w:lineRule="auto"/>
      <w:jc w:val="center"/>
      <w:rPr>
        <w:rFonts w:ascii="Arial Narrow" w:hAnsi="Arial Narrow" w:cs="Arial"/>
        <w:bCs/>
        <w:sz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66162"/>
    <w:multiLevelType w:val="hybridMultilevel"/>
    <w:tmpl w:val="9432CD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617436C"/>
    <w:multiLevelType w:val="multilevel"/>
    <w:tmpl w:val="639A7FFE"/>
    <w:lvl w:ilvl="0">
      <w:start w:val="1"/>
      <w:numFmt w:val="decimal"/>
      <w:pStyle w:val="Estilo1"/>
      <w:lvlText w:val="%1."/>
      <w:lvlJc w:val="left"/>
      <w:pPr>
        <w:ind w:left="10566" w:hanging="360"/>
      </w:pPr>
      <w:rPr>
        <w:color w:val="auto"/>
        <w:sz w:val="32"/>
      </w:rPr>
    </w:lvl>
    <w:lvl w:ilvl="1">
      <w:start w:val="1"/>
      <w:numFmt w:val="decimal"/>
      <w:pStyle w:val="Estilo2"/>
      <w:lvlText w:val="%1.%2."/>
      <w:lvlJc w:val="left"/>
      <w:pPr>
        <w:ind w:left="2417" w:hanging="432"/>
      </w:pPr>
      <w:rPr>
        <w:color w:val="auto"/>
        <w:sz w:val="3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09C71CD"/>
    <w:multiLevelType w:val="hybridMultilevel"/>
    <w:tmpl w:val="1782194E"/>
    <w:lvl w:ilvl="0" w:tplc="037049EC">
      <w:start w:val="1132"/>
      <w:numFmt w:val="bullet"/>
      <w:lvlText w:val="•"/>
      <w:lvlJc w:val="left"/>
      <w:pPr>
        <w:ind w:left="720" w:hanging="360"/>
      </w:pPr>
      <w:rPr>
        <w:rFonts w:ascii="Arial" w:hAnsi="Arial" w:hint="default"/>
        <w:color w:val="auto"/>
        <w:sz w:val="24"/>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15C024D5"/>
    <w:multiLevelType w:val="multilevel"/>
    <w:tmpl w:val="0416001F"/>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4">
    <w:nsid w:val="18BF0B6B"/>
    <w:multiLevelType w:val="hybridMultilevel"/>
    <w:tmpl w:val="4F865662"/>
    <w:lvl w:ilvl="0" w:tplc="828E14FC">
      <w:start w:val="1"/>
      <w:numFmt w:val="bullet"/>
      <w:lvlText w:val="•"/>
      <w:lvlJc w:val="left"/>
      <w:pPr>
        <w:tabs>
          <w:tab w:val="num" w:pos="720"/>
        </w:tabs>
        <w:ind w:left="720" w:hanging="360"/>
      </w:pPr>
      <w:rPr>
        <w:rFonts w:ascii="Arial" w:hAnsi="Arial" w:hint="default"/>
      </w:rPr>
    </w:lvl>
    <w:lvl w:ilvl="1" w:tplc="907EADEC">
      <w:start w:val="1"/>
      <w:numFmt w:val="bullet"/>
      <w:lvlText w:val="•"/>
      <w:lvlJc w:val="left"/>
      <w:pPr>
        <w:tabs>
          <w:tab w:val="num" w:pos="1440"/>
        </w:tabs>
        <w:ind w:left="1440" w:hanging="360"/>
      </w:pPr>
      <w:rPr>
        <w:rFonts w:ascii="Arial" w:hAnsi="Arial" w:hint="default"/>
      </w:rPr>
    </w:lvl>
    <w:lvl w:ilvl="2" w:tplc="C97C1D38" w:tentative="1">
      <w:start w:val="1"/>
      <w:numFmt w:val="bullet"/>
      <w:lvlText w:val="•"/>
      <w:lvlJc w:val="left"/>
      <w:pPr>
        <w:tabs>
          <w:tab w:val="num" w:pos="2160"/>
        </w:tabs>
        <w:ind w:left="2160" w:hanging="360"/>
      </w:pPr>
      <w:rPr>
        <w:rFonts w:ascii="Arial" w:hAnsi="Arial" w:hint="default"/>
      </w:rPr>
    </w:lvl>
    <w:lvl w:ilvl="3" w:tplc="57469B7C" w:tentative="1">
      <w:start w:val="1"/>
      <w:numFmt w:val="bullet"/>
      <w:lvlText w:val="•"/>
      <w:lvlJc w:val="left"/>
      <w:pPr>
        <w:tabs>
          <w:tab w:val="num" w:pos="2880"/>
        </w:tabs>
        <w:ind w:left="2880" w:hanging="360"/>
      </w:pPr>
      <w:rPr>
        <w:rFonts w:ascii="Arial" w:hAnsi="Arial" w:hint="default"/>
      </w:rPr>
    </w:lvl>
    <w:lvl w:ilvl="4" w:tplc="53FAFAE4" w:tentative="1">
      <w:start w:val="1"/>
      <w:numFmt w:val="bullet"/>
      <w:lvlText w:val="•"/>
      <w:lvlJc w:val="left"/>
      <w:pPr>
        <w:tabs>
          <w:tab w:val="num" w:pos="3600"/>
        </w:tabs>
        <w:ind w:left="3600" w:hanging="360"/>
      </w:pPr>
      <w:rPr>
        <w:rFonts w:ascii="Arial" w:hAnsi="Arial" w:hint="default"/>
      </w:rPr>
    </w:lvl>
    <w:lvl w:ilvl="5" w:tplc="BC8A9052" w:tentative="1">
      <w:start w:val="1"/>
      <w:numFmt w:val="bullet"/>
      <w:lvlText w:val="•"/>
      <w:lvlJc w:val="left"/>
      <w:pPr>
        <w:tabs>
          <w:tab w:val="num" w:pos="4320"/>
        </w:tabs>
        <w:ind w:left="4320" w:hanging="360"/>
      </w:pPr>
      <w:rPr>
        <w:rFonts w:ascii="Arial" w:hAnsi="Arial" w:hint="default"/>
      </w:rPr>
    </w:lvl>
    <w:lvl w:ilvl="6" w:tplc="3AF07418" w:tentative="1">
      <w:start w:val="1"/>
      <w:numFmt w:val="bullet"/>
      <w:lvlText w:val="•"/>
      <w:lvlJc w:val="left"/>
      <w:pPr>
        <w:tabs>
          <w:tab w:val="num" w:pos="5040"/>
        </w:tabs>
        <w:ind w:left="5040" w:hanging="360"/>
      </w:pPr>
      <w:rPr>
        <w:rFonts w:ascii="Arial" w:hAnsi="Arial" w:hint="default"/>
      </w:rPr>
    </w:lvl>
    <w:lvl w:ilvl="7" w:tplc="3CA0584C" w:tentative="1">
      <w:start w:val="1"/>
      <w:numFmt w:val="bullet"/>
      <w:lvlText w:val="•"/>
      <w:lvlJc w:val="left"/>
      <w:pPr>
        <w:tabs>
          <w:tab w:val="num" w:pos="5760"/>
        </w:tabs>
        <w:ind w:left="5760" w:hanging="360"/>
      </w:pPr>
      <w:rPr>
        <w:rFonts w:ascii="Arial" w:hAnsi="Arial" w:hint="default"/>
      </w:rPr>
    </w:lvl>
    <w:lvl w:ilvl="8" w:tplc="D9BC8EAE" w:tentative="1">
      <w:start w:val="1"/>
      <w:numFmt w:val="bullet"/>
      <w:lvlText w:val="•"/>
      <w:lvlJc w:val="left"/>
      <w:pPr>
        <w:tabs>
          <w:tab w:val="num" w:pos="6480"/>
        </w:tabs>
        <w:ind w:left="6480" w:hanging="360"/>
      </w:pPr>
      <w:rPr>
        <w:rFonts w:ascii="Arial" w:hAnsi="Arial" w:hint="default"/>
      </w:rPr>
    </w:lvl>
  </w:abstractNum>
  <w:abstractNum w:abstractNumId="5">
    <w:nsid w:val="1C9D625B"/>
    <w:multiLevelType w:val="hybridMultilevel"/>
    <w:tmpl w:val="073A7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F484FC0"/>
    <w:multiLevelType w:val="hybridMultilevel"/>
    <w:tmpl w:val="8D82592A"/>
    <w:lvl w:ilvl="0" w:tplc="04160001">
      <w:start w:val="1"/>
      <w:numFmt w:val="bullet"/>
      <w:lvlText w:val=""/>
      <w:lvlJc w:val="left"/>
      <w:pPr>
        <w:ind w:left="1866" w:hanging="360"/>
      </w:pPr>
      <w:rPr>
        <w:rFonts w:ascii="Symbol" w:hAnsi="Symbol" w:hint="default"/>
      </w:rPr>
    </w:lvl>
    <w:lvl w:ilvl="1" w:tplc="04160003" w:tentative="1">
      <w:start w:val="1"/>
      <w:numFmt w:val="bullet"/>
      <w:lvlText w:val="o"/>
      <w:lvlJc w:val="left"/>
      <w:pPr>
        <w:ind w:left="2586" w:hanging="360"/>
      </w:pPr>
      <w:rPr>
        <w:rFonts w:ascii="Courier New" w:hAnsi="Courier New" w:cs="Courier New" w:hint="default"/>
      </w:rPr>
    </w:lvl>
    <w:lvl w:ilvl="2" w:tplc="04160005" w:tentative="1">
      <w:start w:val="1"/>
      <w:numFmt w:val="bullet"/>
      <w:lvlText w:val=""/>
      <w:lvlJc w:val="left"/>
      <w:pPr>
        <w:ind w:left="3306" w:hanging="360"/>
      </w:pPr>
      <w:rPr>
        <w:rFonts w:ascii="Wingdings" w:hAnsi="Wingdings" w:hint="default"/>
      </w:rPr>
    </w:lvl>
    <w:lvl w:ilvl="3" w:tplc="04160001" w:tentative="1">
      <w:start w:val="1"/>
      <w:numFmt w:val="bullet"/>
      <w:lvlText w:val=""/>
      <w:lvlJc w:val="left"/>
      <w:pPr>
        <w:ind w:left="4026" w:hanging="360"/>
      </w:pPr>
      <w:rPr>
        <w:rFonts w:ascii="Symbol" w:hAnsi="Symbol" w:hint="default"/>
      </w:rPr>
    </w:lvl>
    <w:lvl w:ilvl="4" w:tplc="04160003" w:tentative="1">
      <w:start w:val="1"/>
      <w:numFmt w:val="bullet"/>
      <w:lvlText w:val="o"/>
      <w:lvlJc w:val="left"/>
      <w:pPr>
        <w:ind w:left="4746" w:hanging="360"/>
      </w:pPr>
      <w:rPr>
        <w:rFonts w:ascii="Courier New" w:hAnsi="Courier New" w:cs="Courier New" w:hint="default"/>
      </w:rPr>
    </w:lvl>
    <w:lvl w:ilvl="5" w:tplc="04160005" w:tentative="1">
      <w:start w:val="1"/>
      <w:numFmt w:val="bullet"/>
      <w:lvlText w:val=""/>
      <w:lvlJc w:val="left"/>
      <w:pPr>
        <w:ind w:left="5466" w:hanging="360"/>
      </w:pPr>
      <w:rPr>
        <w:rFonts w:ascii="Wingdings" w:hAnsi="Wingdings" w:hint="default"/>
      </w:rPr>
    </w:lvl>
    <w:lvl w:ilvl="6" w:tplc="04160001" w:tentative="1">
      <w:start w:val="1"/>
      <w:numFmt w:val="bullet"/>
      <w:lvlText w:val=""/>
      <w:lvlJc w:val="left"/>
      <w:pPr>
        <w:ind w:left="6186" w:hanging="360"/>
      </w:pPr>
      <w:rPr>
        <w:rFonts w:ascii="Symbol" w:hAnsi="Symbol" w:hint="default"/>
      </w:rPr>
    </w:lvl>
    <w:lvl w:ilvl="7" w:tplc="04160003" w:tentative="1">
      <w:start w:val="1"/>
      <w:numFmt w:val="bullet"/>
      <w:lvlText w:val="o"/>
      <w:lvlJc w:val="left"/>
      <w:pPr>
        <w:ind w:left="6906" w:hanging="360"/>
      </w:pPr>
      <w:rPr>
        <w:rFonts w:ascii="Courier New" w:hAnsi="Courier New" w:cs="Courier New" w:hint="default"/>
      </w:rPr>
    </w:lvl>
    <w:lvl w:ilvl="8" w:tplc="04160005" w:tentative="1">
      <w:start w:val="1"/>
      <w:numFmt w:val="bullet"/>
      <w:lvlText w:val=""/>
      <w:lvlJc w:val="left"/>
      <w:pPr>
        <w:ind w:left="7626" w:hanging="360"/>
      </w:pPr>
      <w:rPr>
        <w:rFonts w:ascii="Wingdings" w:hAnsi="Wingdings" w:hint="default"/>
      </w:rPr>
    </w:lvl>
  </w:abstractNum>
  <w:abstractNum w:abstractNumId="7">
    <w:nsid w:val="22BD5A3A"/>
    <w:multiLevelType w:val="hybridMultilevel"/>
    <w:tmpl w:val="693807D4"/>
    <w:lvl w:ilvl="0" w:tplc="04160001">
      <w:start w:val="1"/>
      <w:numFmt w:val="bullet"/>
      <w:lvlText w:val=""/>
      <w:lvlJc w:val="left"/>
      <w:pPr>
        <w:ind w:left="862" w:hanging="360"/>
      </w:pPr>
      <w:rPr>
        <w:rFonts w:ascii="Symbol" w:hAnsi="Symbol" w:hint="default"/>
      </w:rPr>
    </w:lvl>
    <w:lvl w:ilvl="1" w:tplc="04160003" w:tentative="1">
      <w:start w:val="1"/>
      <w:numFmt w:val="bullet"/>
      <w:lvlText w:val="o"/>
      <w:lvlJc w:val="left"/>
      <w:pPr>
        <w:ind w:left="1582" w:hanging="360"/>
      </w:pPr>
      <w:rPr>
        <w:rFonts w:ascii="Courier New" w:hAnsi="Courier New" w:cs="Courier New" w:hint="default"/>
      </w:rPr>
    </w:lvl>
    <w:lvl w:ilvl="2" w:tplc="04160005" w:tentative="1">
      <w:start w:val="1"/>
      <w:numFmt w:val="bullet"/>
      <w:lvlText w:val=""/>
      <w:lvlJc w:val="left"/>
      <w:pPr>
        <w:ind w:left="2302" w:hanging="360"/>
      </w:pPr>
      <w:rPr>
        <w:rFonts w:ascii="Wingdings" w:hAnsi="Wingdings" w:hint="default"/>
      </w:rPr>
    </w:lvl>
    <w:lvl w:ilvl="3" w:tplc="04160001" w:tentative="1">
      <w:start w:val="1"/>
      <w:numFmt w:val="bullet"/>
      <w:lvlText w:val=""/>
      <w:lvlJc w:val="left"/>
      <w:pPr>
        <w:ind w:left="3022" w:hanging="360"/>
      </w:pPr>
      <w:rPr>
        <w:rFonts w:ascii="Symbol" w:hAnsi="Symbol" w:hint="default"/>
      </w:rPr>
    </w:lvl>
    <w:lvl w:ilvl="4" w:tplc="04160003" w:tentative="1">
      <w:start w:val="1"/>
      <w:numFmt w:val="bullet"/>
      <w:lvlText w:val="o"/>
      <w:lvlJc w:val="left"/>
      <w:pPr>
        <w:ind w:left="3742" w:hanging="360"/>
      </w:pPr>
      <w:rPr>
        <w:rFonts w:ascii="Courier New" w:hAnsi="Courier New" w:cs="Courier New" w:hint="default"/>
      </w:rPr>
    </w:lvl>
    <w:lvl w:ilvl="5" w:tplc="04160005" w:tentative="1">
      <w:start w:val="1"/>
      <w:numFmt w:val="bullet"/>
      <w:lvlText w:val=""/>
      <w:lvlJc w:val="left"/>
      <w:pPr>
        <w:ind w:left="4462" w:hanging="360"/>
      </w:pPr>
      <w:rPr>
        <w:rFonts w:ascii="Wingdings" w:hAnsi="Wingdings" w:hint="default"/>
      </w:rPr>
    </w:lvl>
    <w:lvl w:ilvl="6" w:tplc="04160001" w:tentative="1">
      <w:start w:val="1"/>
      <w:numFmt w:val="bullet"/>
      <w:lvlText w:val=""/>
      <w:lvlJc w:val="left"/>
      <w:pPr>
        <w:ind w:left="5182" w:hanging="360"/>
      </w:pPr>
      <w:rPr>
        <w:rFonts w:ascii="Symbol" w:hAnsi="Symbol" w:hint="default"/>
      </w:rPr>
    </w:lvl>
    <w:lvl w:ilvl="7" w:tplc="04160003" w:tentative="1">
      <w:start w:val="1"/>
      <w:numFmt w:val="bullet"/>
      <w:lvlText w:val="o"/>
      <w:lvlJc w:val="left"/>
      <w:pPr>
        <w:ind w:left="5902" w:hanging="360"/>
      </w:pPr>
      <w:rPr>
        <w:rFonts w:ascii="Courier New" w:hAnsi="Courier New" w:cs="Courier New" w:hint="default"/>
      </w:rPr>
    </w:lvl>
    <w:lvl w:ilvl="8" w:tplc="04160005" w:tentative="1">
      <w:start w:val="1"/>
      <w:numFmt w:val="bullet"/>
      <w:lvlText w:val=""/>
      <w:lvlJc w:val="left"/>
      <w:pPr>
        <w:ind w:left="6622" w:hanging="360"/>
      </w:pPr>
      <w:rPr>
        <w:rFonts w:ascii="Wingdings" w:hAnsi="Wingdings" w:hint="default"/>
      </w:rPr>
    </w:lvl>
  </w:abstractNum>
  <w:abstractNum w:abstractNumId="8">
    <w:nsid w:val="2BD53664"/>
    <w:multiLevelType w:val="hybridMultilevel"/>
    <w:tmpl w:val="9B1A9AC4"/>
    <w:lvl w:ilvl="0" w:tplc="FFACFAA4">
      <w:start w:val="1"/>
      <w:numFmt w:val="bullet"/>
      <w:lvlText w:val=""/>
      <w:lvlJc w:val="left"/>
      <w:pPr>
        <w:tabs>
          <w:tab w:val="num" w:pos="720"/>
        </w:tabs>
        <w:ind w:left="720" w:hanging="360"/>
      </w:pPr>
      <w:rPr>
        <w:rFonts w:ascii="Wingdings" w:hAnsi="Wingdings" w:hint="default"/>
      </w:rPr>
    </w:lvl>
    <w:lvl w:ilvl="1" w:tplc="0770B6EC" w:tentative="1">
      <w:start w:val="1"/>
      <w:numFmt w:val="bullet"/>
      <w:lvlText w:val=""/>
      <w:lvlJc w:val="left"/>
      <w:pPr>
        <w:tabs>
          <w:tab w:val="num" w:pos="1440"/>
        </w:tabs>
        <w:ind w:left="1440" w:hanging="360"/>
      </w:pPr>
      <w:rPr>
        <w:rFonts w:ascii="Wingdings" w:hAnsi="Wingdings" w:hint="default"/>
      </w:rPr>
    </w:lvl>
    <w:lvl w:ilvl="2" w:tplc="FA483E48" w:tentative="1">
      <w:start w:val="1"/>
      <w:numFmt w:val="bullet"/>
      <w:lvlText w:val=""/>
      <w:lvlJc w:val="left"/>
      <w:pPr>
        <w:tabs>
          <w:tab w:val="num" w:pos="2160"/>
        </w:tabs>
        <w:ind w:left="2160" w:hanging="360"/>
      </w:pPr>
      <w:rPr>
        <w:rFonts w:ascii="Wingdings" w:hAnsi="Wingdings" w:hint="default"/>
      </w:rPr>
    </w:lvl>
    <w:lvl w:ilvl="3" w:tplc="DEB8E4C4" w:tentative="1">
      <w:start w:val="1"/>
      <w:numFmt w:val="bullet"/>
      <w:lvlText w:val=""/>
      <w:lvlJc w:val="left"/>
      <w:pPr>
        <w:tabs>
          <w:tab w:val="num" w:pos="2880"/>
        </w:tabs>
        <w:ind w:left="2880" w:hanging="360"/>
      </w:pPr>
      <w:rPr>
        <w:rFonts w:ascii="Wingdings" w:hAnsi="Wingdings" w:hint="default"/>
      </w:rPr>
    </w:lvl>
    <w:lvl w:ilvl="4" w:tplc="CA884B3A" w:tentative="1">
      <w:start w:val="1"/>
      <w:numFmt w:val="bullet"/>
      <w:lvlText w:val=""/>
      <w:lvlJc w:val="left"/>
      <w:pPr>
        <w:tabs>
          <w:tab w:val="num" w:pos="3600"/>
        </w:tabs>
        <w:ind w:left="3600" w:hanging="360"/>
      </w:pPr>
      <w:rPr>
        <w:rFonts w:ascii="Wingdings" w:hAnsi="Wingdings" w:hint="default"/>
      </w:rPr>
    </w:lvl>
    <w:lvl w:ilvl="5" w:tplc="87101BB0" w:tentative="1">
      <w:start w:val="1"/>
      <w:numFmt w:val="bullet"/>
      <w:lvlText w:val=""/>
      <w:lvlJc w:val="left"/>
      <w:pPr>
        <w:tabs>
          <w:tab w:val="num" w:pos="4320"/>
        </w:tabs>
        <w:ind w:left="4320" w:hanging="360"/>
      </w:pPr>
      <w:rPr>
        <w:rFonts w:ascii="Wingdings" w:hAnsi="Wingdings" w:hint="default"/>
      </w:rPr>
    </w:lvl>
    <w:lvl w:ilvl="6" w:tplc="A3B6265E" w:tentative="1">
      <w:start w:val="1"/>
      <w:numFmt w:val="bullet"/>
      <w:lvlText w:val=""/>
      <w:lvlJc w:val="left"/>
      <w:pPr>
        <w:tabs>
          <w:tab w:val="num" w:pos="5040"/>
        </w:tabs>
        <w:ind w:left="5040" w:hanging="360"/>
      </w:pPr>
      <w:rPr>
        <w:rFonts w:ascii="Wingdings" w:hAnsi="Wingdings" w:hint="default"/>
      </w:rPr>
    </w:lvl>
    <w:lvl w:ilvl="7" w:tplc="3DC64DAC" w:tentative="1">
      <w:start w:val="1"/>
      <w:numFmt w:val="bullet"/>
      <w:lvlText w:val=""/>
      <w:lvlJc w:val="left"/>
      <w:pPr>
        <w:tabs>
          <w:tab w:val="num" w:pos="5760"/>
        </w:tabs>
        <w:ind w:left="5760" w:hanging="360"/>
      </w:pPr>
      <w:rPr>
        <w:rFonts w:ascii="Wingdings" w:hAnsi="Wingdings" w:hint="default"/>
      </w:rPr>
    </w:lvl>
    <w:lvl w:ilvl="8" w:tplc="4CE2091E" w:tentative="1">
      <w:start w:val="1"/>
      <w:numFmt w:val="bullet"/>
      <w:lvlText w:val=""/>
      <w:lvlJc w:val="left"/>
      <w:pPr>
        <w:tabs>
          <w:tab w:val="num" w:pos="6480"/>
        </w:tabs>
        <w:ind w:left="6480" w:hanging="360"/>
      </w:pPr>
      <w:rPr>
        <w:rFonts w:ascii="Wingdings" w:hAnsi="Wingdings" w:hint="default"/>
      </w:rPr>
    </w:lvl>
  </w:abstractNum>
  <w:abstractNum w:abstractNumId="9">
    <w:nsid w:val="2EF06394"/>
    <w:multiLevelType w:val="hybridMultilevel"/>
    <w:tmpl w:val="E0A81E58"/>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0">
    <w:nsid w:val="361E4891"/>
    <w:multiLevelType w:val="hybridMultilevel"/>
    <w:tmpl w:val="FE34A17C"/>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11">
    <w:nsid w:val="36B7541A"/>
    <w:multiLevelType w:val="hybridMultilevel"/>
    <w:tmpl w:val="C17099B2"/>
    <w:lvl w:ilvl="0" w:tplc="C8B4263E">
      <w:start w:val="1"/>
      <w:numFmt w:val="decimal"/>
      <w:lvlText w:val="%1-"/>
      <w:lvlJc w:val="left"/>
      <w:pPr>
        <w:ind w:left="3763" w:hanging="360"/>
      </w:pPr>
      <w:rPr>
        <w:rFonts w:ascii="Arial Narrow" w:hAnsi="Arial Narrow" w:hint="default"/>
        <w:b/>
        <w:sz w:val="3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3E7E2B05"/>
    <w:multiLevelType w:val="hybridMultilevel"/>
    <w:tmpl w:val="47E0DD84"/>
    <w:lvl w:ilvl="0" w:tplc="AD18250C">
      <w:start w:val="1"/>
      <w:numFmt w:val="bullet"/>
      <w:lvlText w:val=""/>
      <w:lvlJc w:val="left"/>
      <w:pPr>
        <w:tabs>
          <w:tab w:val="num" w:pos="720"/>
        </w:tabs>
        <w:ind w:left="720" w:hanging="360"/>
      </w:pPr>
      <w:rPr>
        <w:rFonts w:ascii="Wingdings" w:hAnsi="Wingdings" w:hint="default"/>
      </w:rPr>
    </w:lvl>
    <w:lvl w:ilvl="1" w:tplc="A8E4D6C6" w:tentative="1">
      <w:start w:val="1"/>
      <w:numFmt w:val="bullet"/>
      <w:lvlText w:val=""/>
      <w:lvlJc w:val="left"/>
      <w:pPr>
        <w:tabs>
          <w:tab w:val="num" w:pos="1440"/>
        </w:tabs>
        <w:ind w:left="1440" w:hanging="360"/>
      </w:pPr>
      <w:rPr>
        <w:rFonts w:ascii="Wingdings" w:hAnsi="Wingdings" w:hint="default"/>
      </w:rPr>
    </w:lvl>
    <w:lvl w:ilvl="2" w:tplc="214846FE" w:tentative="1">
      <w:start w:val="1"/>
      <w:numFmt w:val="bullet"/>
      <w:lvlText w:val=""/>
      <w:lvlJc w:val="left"/>
      <w:pPr>
        <w:tabs>
          <w:tab w:val="num" w:pos="2160"/>
        </w:tabs>
        <w:ind w:left="2160" w:hanging="360"/>
      </w:pPr>
      <w:rPr>
        <w:rFonts w:ascii="Wingdings" w:hAnsi="Wingdings" w:hint="default"/>
      </w:rPr>
    </w:lvl>
    <w:lvl w:ilvl="3" w:tplc="D7DCB22E" w:tentative="1">
      <w:start w:val="1"/>
      <w:numFmt w:val="bullet"/>
      <w:lvlText w:val=""/>
      <w:lvlJc w:val="left"/>
      <w:pPr>
        <w:tabs>
          <w:tab w:val="num" w:pos="2880"/>
        </w:tabs>
        <w:ind w:left="2880" w:hanging="360"/>
      </w:pPr>
      <w:rPr>
        <w:rFonts w:ascii="Wingdings" w:hAnsi="Wingdings" w:hint="default"/>
      </w:rPr>
    </w:lvl>
    <w:lvl w:ilvl="4" w:tplc="09FA1166" w:tentative="1">
      <w:start w:val="1"/>
      <w:numFmt w:val="bullet"/>
      <w:lvlText w:val=""/>
      <w:lvlJc w:val="left"/>
      <w:pPr>
        <w:tabs>
          <w:tab w:val="num" w:pos="3600"/>
        </w:tabs>
        <w:ind w:left="3600" w:hanging="360"/>
      </w:pPr>
      <w:rPr>
        <w:rFonts w:ascii="Wingdings" w:hAnsi="Wingdings" w:hint="default"/>
      </w:rPr>
    </w:lvl>
    <w:lvl w:ilvl="5" w:tplc="CC3CAE56" w:tentative="1">
      <w:start w:val="1"/>
      <w:numFmt w:val="bullet"/>
      <w:lvlText w:val=""/>
      <w:lvlJc w:val="left"/>
      <w:pPr>
        <w:tabs>
          <w:tab w:val="num" w:pos="4320"/>
        </w:tabs>
        <w:ind w:left="4320" w:hanging="360"/>
      </w:pPr>
      <w:rPr>
        <w:rFonts w:ascii="Wingdings" w:hAnsi="Wingdings" w:hint="default"/>
      </w:rPr>
    </w:lvl>
    <w:lvl w:ilvl="6" w:tplc="A004434E" w:tentative="1">
      <w:start w:val="1"/>
      <w:numFmt w:val="bullet"/>
      <w:lvlText w:val=""/>
      <w:lvlJc w:val="left"/>
      <w:pPr>
        <w:tabs>
          <w:tab w:val="num" w:pos="5040"/>
        </w:tabs>
        <w:ind w:left="5040" w:hanging="360"/>
      </w:pPr>
      <w:rPr>
        <w:rFonts w:ascii="Wingdings" w:hAnsi="Wingdings" w:hint="default"/>
      </w:rPr>
    </w:lvl>
    <w:lvl w:ilvl="7" w:tplc="5860EDF4" w:tentative="1">
      <w:start w:val="1"/>
      <w:numFmt w:val="bullet"/>
      <w:lvlText w:val=""/>
      <w:lvlJc w:val="left"/>
      <w:pPr>
        <w:tabs>
          <w:tab w:val="num" w:pos="5760"/>
        </w:tabs>
        <w:ind w:left="5760" w:hanging="360"/>
      </w:pPr>
      <w:rPr>
        <w:rFonts w:ascii="Wingdings" w:hAnsi="Wingdings" w:hint="default"/>
      </w:rPr>
    </w:lvl>
    <w:lvl w:ilvl="8" w:tplc="42A8A56E" w:tentative="1">
      <w:start w:val="1"/>
      <w:numFmt w:val="bullet"/>
      <w:lvlText w:val=""/>
      <w:lvlJc w:val="left"/>
      <w:pPr>
        <w:tabs>
          <w:tab w:val="num" w:pos="6480"/>
        </w:tabs>
        <w:ind w:left="6480" w:hanging="360"/>
      </w:pPr>
      <w:rPr>
        <w:rFonts w:ascii="Wingdings" w:hAnsi="Wingdings" w:hint="default"/>
      </w:rPr>
    </w:lvl>
  </w:abstractNum>
  <w:abstractNum w:abstractNumId="13">
    <w:nsid w:val="57646671"/>
    <w:multiLevelType w:val="hybridMultilevel"/>
    <w:tmpl w:val="6FB02BB6"/>
    <w:lvl w:ilvl="0" w:tplc="6BC6F366">
      <w:start w:val="1"/>
      <w:numFmt w:val="bullet"/>
      <w:lvlText w:val=""/>
      <w:lvlJc w:val="left"/>
      <w:pPr>
        <w:tabs>
          <w:tab w:val="num" w:pos="720"/>
        </w:tabs>
        <w:ind w:left="720" w:hanging="360"/>
      </w:pPr>
      <w:rPr>
        <w:rFonts w:ascii="Wingdings" w:hAnsi="Wingdings" w:hint="default"/>
      </w:rPr>
    </w:lvl>
    <w:lvl w:ilvl="1" w:tplc="55621EDA" w:tentative="1">
      <w:start w:val="1"/>
      <w:numFmt w:val="bullet"/>
      <w:lvlText w:val=""/>
      <w:lvlJc w:val="left"/>
      <w:pPr>
        <w:tabs>
          <w:tab w:val="num" w:pos="1440"/>
        </w:tabs>
        <w:ind w:left="1440" w:hanging="360"/>
      </w:pPr>
      <w:rPr>
        <w:rFonts w:ascii="Wingdings" w:hAnsi="Wingdings" w:hint="default"/>
      </w:rPr>
    </w:lvl>
    <w:lvl w:ilvl="2" w:tplc="072EE0EC" w:tentative="1">
      <w:start w:val="1"/>
      <w:numFmt w:val="bullet"/>
      <w:lvlText w:val=""/>
      <w:lvlJc w:val="left"/>
      <w:pPr>
        <w:tabs>
          <w:tab w:val="num" w:pos="2160"/>
        </w:tabs>
        <w:ind w:left="2160" w:hanging="360"/>
      </w:pPr>
      <w:rPr>
        <w:rFonts w:ascii="Wingdings" w:hAnsi="Wingdings" w:hint="default"/>
      </w:rPr>
    </w:lvl>
    <w:lvl w:ilvl="3" w:tplc="62A4AF98" w:tentative="1">
      <w:start w:val="1"/>
      <w:numFmt w:val="bullet"/>
      <w:lvlText w:val=""/>
      <w:lvlJc w:val="left"/>
      <w:pPr>
        <w:tabs>
          <w:tab w:val="num" w:pos="2880"/>
        </w:tabs>
        <w:ind w:left="2880" w:hanging="360"/>
      </w:pPr>
      <w:rPr>
        <w:rFonts w:ascii="Wingdings" w:hAnsi="Wingdings" w:hint="default"/>
      </w:rPr>
    </w:lvl>
    <w:lvl w:ilvl="4" w:tplc="0284BBB2" w:tentative="1">
      <w:start w:val="1"/>
      <w:numFmt w:val="bullet"/>
      <w:lvlText w:val=""/>
      <w:lvlJc w:val="left"/>
      <w:pPr>
        <w:tabs>
          <w:tab w:val="num" w:pos="3600"/>
        </w:tabs>
        <w:ind w:left="3600" w:hanging="360"/>
      </w:pPr>
      <w:rPr>
        <w:rFonts w:ascii="Wingdings" w:hAnsi="Wingdings" w:hint="default"/>
      </w:rPr>
    </w:lvl>
    <w:lvl w:ilvl="5" w:tplc="0DCA43BC" w:tentative="1">
      <w:start w:val="1"/>
      <w:numFmt w:val="bullet"/>
      <w:lvlText w:val=""/>
      <w:lvlJc w:val="left"/>
      <w:pPr>
        <w:tabs>
          <w:tab w:val="num" w:pos="4320"/>
        </w:tabs>
        <w:ind w:left="4320" w:hanging="360"/>
      </w:pPr>
      <w:rPr>
        <w:rFonts w:ascii="Wingdings" w:hAnsi="Wingdings" w:hint="default"/>
      </w:rPr>
    </w:lvl>
    <w:lvl w:ilvl="6" w:tplc="D59694D6" w:tentative="1">
      <w:start w:val="1"/>
      <w:numFmt w:val="bullet"/>
      <w:lvlText w:val=""/>
      <w:lvlJc w:val="left"/>
      <w:pPr>
        <w:tabs>
          <w:tab w:val="num" w:pos="5040"/>
        </w:tabs>
        <w:ind w:left="5040" w:hanging="360"/>
      </w:pPr>
      <w:rPr>
        <w:rFonts w:ascii="Wingdings" w:hAnsi="Wingdings" w:hint="default"/>
      </w:rPr>
    </w:lvl>
    <w:lvl w:ilvl="7" w:tplc="6D388430" w:tentative="1">
      <w:start w:val="1"/>
      <w:numFmt w:val="bullet"/>
      <w:lvlText w:val=""/>
      <w:lvlJc w:val="left"/>
      <w:pPr>
        <w:tabs>
          <w:tab w:val="num" w:pos="5760"/>
        </w:tabs>
        <w:ind w:left="5760" w:hanging="360"/>
      </w:pPr>
      <w:rPr>
        <w:rFonts w:ascii="Wingdings" w:hAnsi="Wingdings" w:hint="default"/>
      </w:rPr>
    </w:lvl>
    <w:lvl w:ilvl="8" w:tplc="CDE8C05C" w:tentative="1">
      <w:start w:val="1"/>
      <w:numFmt w:val="bullet"/>
      <w:lvlText w:val=""/>
      <w:lvlJc w:val="left"/>
      <w:pPr>
        <w:tabs>
          <w:tab w:val="num" w:pos="6480"/>
        </w:tabs>
        <w:ind w:left="6480" w:hanging="360"/>
      </w:pPr>
      <w:rPr>
        <w:rFonts w:ascii="Wingdings" w:hAnsi="Wingdings" w:hint="default"/>
      </w:rPr>
    </w:lvl>
  </w:abstractNum>
  <w:abstractNum w:abstractNumId="14">
    <w:nsid w:val="58C25022"/>
    <w:multiLevelType w:val="hybridMultilevel"/>
    <w:tmpl w:val="B75261E6"/>
    <w:lvl w:ilvl="0" w:tplc="3886DE24">
      <w:numFmt w:val="bullet"/>
      <w:lvlText w:val=""/>
      <w:lvlJc w:val="left"/>
      <w:pPr>
        <w:ind w:left="1069" w:hanging="360"/>
      </w:pPr>
      <w:rPr>
        <w:rFonts w:ascii="Symbol" w:eastAsiaTheme="minorHAnsi" w:hAnsi="Symbol" w:cs="Times New Roman"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15">
    <w:nsid w:val="592E0861"/>
    <w:multiLevelType w:val="hybridMultilevel"/>
    <w:tmpl w:val="307C59AC"/>
    <w:lvl w:ilvl="0" w:tplc="037049EC">
      <w:start w:val="1132"/>
      <w:numFmt w:val="bullet"/>
      <w:lvlText w:val="•"/>
      <w:lvlJc w:val="left"/>
      <w:pPr>
        <w:ind w:left="360" w:hanging="360"/>
      </w:pPr>
      <w:rPr>
        <w:rFonts w:ascii="Arial" w:hAnsi="Arial" w:hint="default"/>
        <w:color w:val="auto"/>
        <w:sz w:val="24"/>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6">
    <w:nsid w:val="59CA678E"/>
    <w:multiLevelType w:val="hybridMultilevel"/>
    <w:tmpl w:val="FB3019AA"/>
    <w:lvl w:ilvl="0" w:tplc="FDE607C8">
      <w:start w:val="1"/>
      <w:numFmt w:val="bullet"/>
      <w:lvlText w:val=""/>
      <w:lvlJc w:val="left"/>
      <w:pPr>
        <w:tabs>
          <w:tab w:val="num" w:pos="720"/>
        </w:tabs>
        <w:ind w:left="720" w:hanging="360"/>
      </w:pPr>
      <w:rPr>
        <w:rFonts w:ascii="Wingdings" w:hAnsi="Wingdings" w:hint="default"/>
      </w:rPr>
    </w:lvl>
    <w:lvl w:ilvl="1" w:tplc="D2C8C672">
      <w:start w:val="1"/>
      <w:numFmt w:val="bullet"/>
      <w:lvlText w:val=""/>
      <w:lvlJc w:val="left"/>
      <w:pPr>
        <w:tabs>
          <w:tab w:val="num" w:pos="1440"/>
        </w:tabs>
        <w:ind w:left="1440" w:hanging="360"/>
      </w:pPr>
      <w:rPr>
        <w:rFonts w:ascii="Wingdings" w:hAnsi="Wingdings" w:hint="default"/>
      </w:rPr>
    </w:lvl>
    <w:lvl w:ilvl="2" w:tplc="866663B0" w:tentative="1">
      <w:start w:val="1"/>
      <w:numFmt w:val="bullet"/>
      <w:lvlText w:val=""/>
      <w:lvlJc w:val="left"/>
      <w:pPr>
        <w:tabs>
          <w:tab w:val="num" w:pos="2160"/>
        </w:tabs>
        <w:ind w:left="2160" w:hanging="360"/>
      </w:pPr>
      <w:rPr>
        <w:rFonts w:ascii="Wingdings" w:hAnsi="Wingdings" w:hint="default"/>
      </w:rPr>
    </w:lvl>
    <w:lvl w:ilvl="3" w:tplc="E2AA1F58" w:tentative="1">
      <w:start w:val="1"/>
      <w:numFmt w:val="bullet"/>
      <w:lvlText w:val=""/>
      <w:lvlJc w:val="left"/>
      <w:pPr>
        <w:tabs>
          <w:tab w:val="num" w:pos="2880"/>
        </w:tabs>
        <w:ind w:left="2880" w:hanging="360"/>
      </w:pPr>
      <w:rPr>
        <w:rFonts w:ascii="Wingdings" w:hAnsi="Wingdings" w:hint="default"/>
      </w:rPr>
    </w:lvl>
    <w:lvl w:ilvl="4" w:tplc="E4FE6AE6" w:tentative="1">
      <w:start w:val="1"/>
      <w:numFmt w:val="bullet"/>
      <w:lvlText w:val=""/>
      <w:lvlJc w:val="left"/>
      <w:pPr>
        <w:tabs>
          <w:tab w:val="num" w:pos="3600"/>
        </w:tabs>
        <w:ind w:left="3600" w:hanging="360"/>
      </w:pPr>
      <w:rPr>
        <w:rFonts w:ascii="Wingdings" w:hAnsi="Wingdings" w:hint="default"/>
      </w:rPr>
    </w:lvl>
    <w:lvl w:ilvl="5" w:tplc="76065FAC" w:tentative="1">
      <w:start w:val="1"/>
      <w:numFmt w:val="bullet"/>
      <w:lvlText w:val=""/>
      <w:lvlJc w:val="left"/>
      <w:pPr>
        <w:tabs>
          <w:tab w:val="num" w:pos="4320"/>
        </w:tabs>
        <w:ind w:left="4320" w:hanging="360"/>
      </w:pPr>
      <w:rPr>
        <w:rFonts w:ascii="Wingdings" w:hAnsi="Wingdings" w:hint="default"/>
      </w:rPr>
    </w:lvl>
    <w:lvl w:ilvl="6" w:tplc="E2B6E60E" w:tentative="1">
      <w:start w:val="1"/>
      <w:numFmt w:val="bullet"/>
      <w:lvlText w:val=""/>
      <w:lvlJc w:val="left"/>
      <w:pPr>
        <w:tabs>
          <w:tab w:val="num" w:pos="5040"/>
        </w:tabs>
        <w:ind w:left="5040" w:hanging="360"/>
      </w:pPr>
      <w:rPr>
        <w:rFonts w:ascii="Wingdings" w:hAnsi="Wingdings" w:hint="default"/>
      </w:rPr>
    </w:lvl>
    <w:lvl w:ilvl="7" w:tplc="3482E7F8" w:tentative="1">
      <w:start w:val="1"/>
      <w:numFmt w:val="bullet"/>
      <w:lvlText w:val=""/>
      <w:lvlJc w:val="left"/>
      <w:pPr>
        <w:tabs>
          <w:tab w:val="num" w:pos="5760"/>
        </w:tabs>
        <w:ind w:left="5760" w:hanging="360"/>
      </w:pPr>
      <w:rPr>
        <w:rFonts w:ascii="Wingdings" w:hAnsi="Wingdings" w:hint="default"/>
      </w:rPr>
    </w:lvl>
    <w:lvl w:ilvl="8" w:tplc="D59E8B1C" w:tentative="1">
      <w:start w:val="1"/>
      <w:numFmt w:val="bullet"/>
      <w:lvlText w:val=""/>
      <w:lvlJc w:val="left"/>
      <w:pPr>
        <w:tabs>
          <w:tab w:val="num" w:pos="6480"/>
        </w:tabs>
        <w:ind w:left="6480" w:hanging="360"/>
      </w:pPr>
      <w:rPr>
        <w:rFonts w:ascii="Wingdings" w:hAnsi="Wingdings" w:hint="default"/>
      </w:rPr>
    </w:lvl>
  </w:abstractNum>
  <w:abstractNum w:abstractNumId="17">
    <w:nsid w:val="60710939"/>
    <w:multiLevelType w:val="hybridMultilevel"/>
    <w:tmpl w:val="F79CC23E"/>
    <w:lvl w:ilvl="0" w:tplc="04160001">
      <w:start w:val="1"/>
      <w:numFmt w:val="bullet"/>
      <w:lvlText w:val=""/>
      <w:lvlJc w:val="left"/>
      <w:pPr>
        <w:ind w:left="1069" w:hanging="360"/>
      </w:pPr>
      <w:rPr>
        <w:rFonts w:ascii="Symbol" w:hAnsi="Symbol"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18">
    <w:nsid w:val="60C93FE4"/>
    <w:multiLevelType w:val="multilevel"/>
    <w:tmpl w:val="9C04D9F6"/>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6128179B"/>
    <w:multiLevelType w:val="hybridMultilevel"/>
    <w:tmpl w:val="AC105170"/>
    <w:lvl w:ilvl="0" w:tplc="04160001">
      <w:start w:val="1"/>
      <w:numFmt w:val="bullet"/>
      <w:lvlText w:val=""/>
      <w:lvlJc w:val="left"/>
      <w:pPr>
        <w:ind w:left="3528" w:hanging="360"/>
      </w:pPr>
      <w:rPr>
        <w:rFonts w:ascii="Symbol" w:hAnsi="Symbol" w:hint="default"/>
      </w:rPr>
    </w:lvl>
    <w:lvl w:ilvl="1" w:tplc="04160003">
      <w:start w:val="1"/>
      <w:numFmt w:val="bullet"/>
      <w:lvlText w:val="o"/>
      <w:lvlJc w:val="left"/>
      <w:pPr>
        <w:ind w:left="4248" w:hanging="360"/>
      </w:pPr>
      <w:rPr>
        <w:rFonts w:ascii="Courier New" w:hAnsi="Courier New" w:cs="Courier New" w:hint="default"/>
      </w:rPr>
    </w:lvl>
    <w:lvl w:ilvl="2" w:tplc="04160005" w:tentative="1">
      <w:start w:val="1"/>
      <w:numFmt w:val="bullet"/>
      <w:lvlText w:val=""/>
      <w:lvlJc w:val="left"/>
      <w:pPr>
        <w:ind w:left="4968" w:hanging="360"/>
      </w:pPr>
      <w:rPr>
        <w:rFonts w:ascii="Wingdings" w:hAnsi="Wingdings" w:hint="default"/>
      </w:rPr>
    </w:lvl>
    <w:lvl w:ilvl="3" w:tplc="04160001" w:tentative="1">
      <w:start w:val="1"/>
      <w:numFmt w:val="bullet"/>
      <w:lvlText w:val=""/>
      <w:lvlJc w:val="left"/>
      <w:pPr>
        <w:ind w:left="5688" w:hanging="360"/>
      </w:pPr>
      <w:rPr>
        <w:rFonts w:ascii="Symbol" w:hAnsi="Symbol" w:hint="default"/>
      </w:rPr>
    </w:lvl>
    <w:lvl w:ilvl="4" w:tplc="04160003" w:tentative="1">
      <w:start w:val="1"/>
      <w:numFmt w:val="bullet"/>
      <w:lvlText w:val="o"/>
      <w:lvlJc w:val="left"/>
      <w:pPr>
        <w:ind w:left="6408" w:hanging="360"/>
      </w:pPr>
      <w:rPr>
        <w:rFonts w:ascii="Courier New" w:hAnsi="Courier New" w:cs="Courier New" w:hint="default"/>
      </w:rPr>
    </w:lvl>
    <w:lvl w:ilvl="5" w:tplc="04160005" w:tentative="1">
      <w:start w:val="1"/>
      <w:numFmt w:val="bullet"/>
      <w:lvlText w:val=""/>
      <w:lvlJc w:val="left"/>
      <w:pPr>
        <w:ind w:left="7128" w:hanging="360"/>
      </w:pPr>
      <w:rPr>
        <w:rFonts w:ascii="Wingdings" w:hAnsi="Wingdings" w:hint="default"/>
      </w:rPr>
    </w:lvl>
    <w:lvl w:ilvl="6" w:tplc="04160001" w:tentative="1">
      <w:start w:val="1"/>
      <w:numFmt w:val="bullet"/>
      <w:lvlText w:val=""/>
      <w:lvlJc w:val="left"/>
      <w:pPr>
        <w:ind w:left="7848" w:hanging="360"/>
      </w:pPr>
      <w:rPr>
        <w:rFonts w:ascii="Symbol" w:hAnsi="Symbol" w:hint="default"/>
      </w:rPr>
    </w:lvl>
    <w:lvl w:ilvl="7" w:tplc="04160003" w:tentative="1">
      <w:start w:val="1"/>
      <w:numFmt w:val="bullet"/>
      <w:lvlText w:val="o"/>
      <w:lvlJc w:val="left"/>
      <w:pPr>
        <w:ind w:left="8568" w:hanging="360"/>
      </w:pPr>
      <w:rPr>
        <w:rFonts w:ascii="Courier New" w:hAnsi="Courier New" w:cs="Courier New" w:hint="default"/>
      </w:rPr>
    </w:lvl>
    <w:lvl w:ilvl="8" w:tplc="04160005" w:tentative="1">
      <w:start w:val="1"/>
      <w:numFmt w:val="bullet"/>
      <w:lvlText w:val=""/>
      <w:lvlJc w:val="left"/>
      <w:pPr>
        <w:ind w:left="9288" w:hanging="360"/>
      </w:pPr>
      <w:rPr>
        <w:rFonts w:ascii="Wingdings" w:hAnsi="Wingdings" w:hint="default"/>
      </w:rPr>
    </w:lvl>
  </w:abstractNum>
  <w:abstractNum w:abstractNumId="20">
    <w:nsid w:val="61427E83"/>
    <w:multiLevelType w:val="hybridMultilevel"/>
    <w:tmpl w:val="8B908502"/>
    <w:lvl w:ilvl="0" w:tplc="0302DF92">
      <w:start w:val="1"/>
      <w:numFmt w:val="bullet"/>
      <w:lvlText w:val=""/>
      <w:lvlJc w:val="left"/>
      <w:pPr>
        <w:tabs>
          <w:tab w:val="num" w:pos="720"/>
        </w:tabs>
        <w:ind w:left="720" w:hanging="360"/>
      </w:pPr>
      <w:rPr>
        <w:rFonts w:ascii="Wingdings" w:hAnsi="Wingdings" w:hint="default"/>
      </w:rPr>
    </w:lvl>
    <w:lvl w:ilvl="1" w:tplc="976ECD0E" w:tentative="1">
      <w:start w:val="1"/>
      <w:numFmt w:val="bullet"/>
      <w:lvlText w:val=""/>
      <w:lvlJc w:val="left"/>
      <w:pPr>
        <w:tabs>
          <w:tab w:val="num" w:pos="1440"/>
        </w:tabs>
        <w:ind w:left="1440" w:hanging="360"/>
      </w:pPr>
      <w:rPr>
        <w:rFonts w:ascii="Wingdings" w:hAnsi="Wingdings" w:hint="default"/>
      </w:rPr>
    </w:lvl>
    <w:lvl w:ilvl="2" w:tplc="193C7BAE" w:tentative="1">
      <w:start w:val="1"/>
      <w:numFmt w:val="bullet"/>
      <w:lvlText w:val=""/>
      <w:lvlJc w:val="left"/>
      <w:pPr>
        <w:tabs>
          <w:tab w:val="num" w:pos="2160"/>
        </w:tabs>
        <w:ind w:left="2160" w:hanging="360"/>
      </w:pPr>
      <w:rPr>
        <w:rFonts w:ascii="Wingdings" w:hAnsi="Wingdings" w:hint="default"/>
      </w:rPr>
    </w:lvl>
    <w:lvl w:ilvl="3" w:tplc="4E3CD392" w:tentative="1">
      <w:start w:val="1"/>
      <w:numFmt w:val="bullet"/>
      <w:lvlText w:val=""/>
      <w:lvlJc w:val="left"/>
      <w:pPr>
        <w:tabs>
          <w:tab w:val="num" w:pos="2880"/>
        </w:tabs>
        <w:ind w:left="2880" w:hanging="360"/>
      </w:pPr>
      <w:rPr>
        <w:rFonts w:ascii="Wingdings" w:hAnsi="Wingdings" w:hint="default"/>
      </w:rPr>
    </w:lvl>
    <w:lvl w:ilvl="4" w:tplc="247CEC8C" w:tentative="1">
      <w:start w:val="1"/>
      <w:numFmt w:val="bullet"/>
      <w:lvlText w:val=""/>
      <w:lvlJc w:val="left"/>
      <w:pPr>
        <w:tabs>
          <w:tab w:val="num" w:pos="3600"/>
        </w:tabs>
        <w:ind w:left="3600" w:hanging="360"/>
      </w:pPr>
      <w:rPr>
        <w:rFonts w:ascii="Wingdings" w:hAnsi="Wingdings" w:hint="default"/>
      </w:rPr>
    </w:lvl>
    <w:lvl w:ilvl="5" w:tplc="5830A22E" w:tentative="1">
      <w:start w:val="1"/>
      <w:numFmt w:val="bullet"/>
      <w:lvlText w:val=""/>
      <w:lvlJc w:val="left"/>
      <w:pPr>
        <w:tabs>
          <w:tab w:val="num" w:pos="4320"/>
        </w:tabs>
        <w:ind w:left="4320" w:hanging="360"/>
      </w:pPr>
      <w:rPr>
        <w:rFonts w:ascii="Wingdings" w:hAnsi="Wingdings" w:hint="default"/>
      </w:rPr>
    </w:lvl>
    <w:lvl w:ilvl="6" w:tplc="51189F4E" w:tentative="1">
      <w:start w:val="1"/>
      <w:numFmt w:val="bullet"/>
      <w:lvlText w:val=""/>
      <w:lvlJc w:val="left"/>
      <w:pPr>
        <w:tabs>
          <w:tab w:val="num" w:pos="5040"/>
        </w:tabs>
        <w:ind w:left="5040" w:hanging="360"/>
      </w:pPr>
      <w:rPr>
        <w:rFonts w:ascii="Wingdings" w:hAnsi="Wingdings" w:hint="default"/>
      </w:rPr>
    </w:lvl>
    <w:lvl w:ilvl="7" w:tplc="F976B8F6" w:tentative="1">
      <w:start w:val="1"/>
      <w:numFmt w:val="bullet"/>
      <w:lvlText w:val=""/>
      <w:lvlJc w:val="left"/>
      <w:pPr>
        <w:tabs>
          <w:tab w:val="num" w:pos="5760"/>
        </w:tabs>
        <w:ind w:left="5760" w:hanging="360"/>
      </w:pPr>
      <w:rPr>
        <w:rFonts w:ascii="Wingdings" w:hAnsi="Wingdings" w:hint="default"/>
      </w:rPr>
    </w:lvl>
    <w:lvl w:ilvl="8" w:tplc="36B8909E" w:tentative="1">
      <w:start w:val="1"/>
      <w:numFmt w:val="bullet"/>
      <w:lvlText w:val=""/>
      <w:lvlJc w:val="left"/>
      <w:pPr>
        <w:tabs>
          <w:tab w:val="num" w:pos="6480"/>
        </w:tabs>
        <w:ind w:left="6480" w:hanging="360"/>
      </w:pPr>
      <w:rPr>
        <w:rFonts w:ascii="Wingdings" w:hAnsi="Wingdings" w:hint="default"/>
      </w:rPr>
    </w:lvl>
  </w:abstractNum>
  <w:abstractNum w:abstractNumId="21">
    <w:nsid w:val="625A6B05"/>
    <w:multiLevelType w:val="hybridMultilevel"/>
    <w:tmpl w:val="C17099B2"/>
    <w:lvl w:ilvl="0" w:tplc="C8B4263E">
      <w:start w:val="1"/>
      <w:numFmt w:val="decimal"/>
      <w:lvlText w:val="%1-"/>
      <w:lvlJc w:val="left"/>
      <w:pPr>
        <w:ind w:left="3763" w:hanging="360"/>
      </w:pPr>
      <w:rPr>
        <w:rFonts w:ascii="Arial Narrow" w:hAnsi="Arial Narrow" w:hint="default"/>
        <w:b/>
        <w:sz w:val="3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670D1D34"/>
    <w:multiLevelType w:val="hybridMultilevel"/>
    <w:tmpl w:val="3796FF06"/>
    <w:lvl w:ilvl="0" w:tplc="04160001">
      <w:start w:val="1"/>
      <w:numFmt w:val="bullet"/>
      <w:lvlText w:val=""/>
      <w:lvlJc w:val="left"/>
      <w:pPr>
        <w:ind w:left="1505" w:hanging="360"/>
      </w:pPr>
      <w:rPr>
        <w:rFonts w:ascii="Symbol" w:hAnsi="Symbol" w:hint="default"/>
      </w:rPr>
    </w:lvl>
    <w:lvl w:ilvl="1" w:tplc="04160003" w:tentative="1">
      <w:start w:val="1"/>
      <w:numFmt w:val="bullet"/>
      <w:lvlText w:val="o"/>
      <w:lvlJc w:val="left"/>
      <w:pPr>
        <w:ind w:left="2225" w:hanging="360"/>
      </w:pPr>
      <w:rPr>
        <w:rFonts w:ascii="Courier New" w:hAnsi="Courier New" w:cs="Courier New" w:hint="default"/>
      </w:rPr>
    </w:lvl>
    <w:lvl w:ilvl="2" w:tplc="04160005" w:tentative="1">
      <w:start w:val="1"/>
      <w:numFmt w:val="bullet"/>
      <w:lvlText w:val=""/>
      <w:lvlJc w:val="left"/>
      <w:pPr>
        <w:ind w:left="2945" w:hanging="360"/>
      </w:pPr>
      <w:rPr>
        <w:rFonts w:ascii="Wingdings" w:hAnsi="Wingdings" w:hint="default"/>
      </w:rPr>
    </w:lvl>
    <w:lvl w:ilvl="3" w:tplc="04160001" w:tentative="1">
      <w:start w:val="1"/>
      <w:numFmt w:val="bullet"/>
      <w:lvlText w:val=""/>
      <w:lvlJc w:val="left"/>
      <w:pPr>
        <w:ind w:left="3665" w:hanging="360"/>
      </w:pPr>
      <w:rPr>
        <w:rFonts w:ascii="Symbol" w:hAnsi="Symbol" w:hint="default"/>
      </w:rPr>
    </w:lvl>
    <w:lvl w:ilvl="4" w:tplc="04160003" w:tentative="1">
      <w:start w:val="1"/>
      <w:numFmt w:val="bullet"/>
      <w:lvlText w:val="o"/>
      <w:lvlJc w:val="left"/>
      <w:pPr>
        <w:ind w:left="4385" w:hanging="360"/>
      </w:pPr>
      <w:rPr>
        <w:rFonts w:ascii="Courier New" w:hAnsi="Courier New" w:cs="Courier New" w:hint="default"/>
      </w:rPr>
    </w:lvl>
    <w:lvl w:ilvl="5" w:tplc="04160005" w:tentative="1">
      <w:start w:val="1"/>
      <w:numFmt w:val="bullet"/>
      <w:lvlText w:val=""/>
      <w:lvlJc w:val="left"/>
      <w:pPr>
        <w:ind w:left="5105" w:hanging="360"/>
      </w:pPr>
      <w:rPr>
        <w:rFonts w:ascii="Wingdings" w:hAnsi="Wingdings" w:hint="default"/>
      </w:rPr>
    </w:lvl>
    <w:lvl w:ilvl="6" w:tplc="04160001" w:tentative="1">
      <w:start w:val="1"/>
      <w:numFmt w:val="bullet"/>
      <w:lvlText w:val=""/>
      <w:lvlJc w:val="left"/>
      <w:pPr>
        <w:ind w:left="5825" w:hanging="360"/>
      </w:pPr>
      <w:rPr>
        <w:rFonts w:ascii="Symbol" w:hAnsi="Symbol" w:hint="default"/>
      </w:rPr>
    </w:lvl>
    <w:lvl w:ilvl="7" w:tplc="04160003" w:tentative="1">
      <w:start w:val="1"/>
      <w:numFmt w:val="bullet"/>
      <w:lvlText w:val="o"/>
      <w:lvlJc w:val="left"/>
      <w:pPr>
        <w:ind w:left="6545" w:hanging="360"/>
      </w:pPr>
      <w:rPr>
        <w:rFonts w:ascii="Courier New" w:hAnsi="Courier New" w:cs="Courier New" w:hint="default"/>
      </w:rPr>
    </w:lvl>
    <w:lvl w:ilvl="8" w:tplc="04160005" w:tentative="1">
      <w:start w:val="1"/>
      <w:numFmt w:val="bullet"/>
      <w:lvlText w:val=""/>
      <w:lvlJc w:val="left"/>
      <w:pPr>
        <w:ind w:left="7265" w:hanging="360"/>
      </w:pPr>
      <w:rPr>
        <w:rFonts w:ascii="Wingdings" w:hAnsi="Wingdings" w:hint="default"/>
      </w:rPr>
    </w:lvl>
  </w:abstractNum>
  <w:abstractNum w:abstractNumId="23">
    <w:nsid w:val="6AF808AE"/>
    <w:multiLevelType w:val="hybridMultilevel"/>
    <w:tmpl w:val="390AB69A"/>
    <w:lvl w:ilvl="0" w:tplc="E3AE121A">
      <w:start w:val="1"/>
      <w:numFmt w:val="bullet"/>
      <w:lvlText w:val=""/>
      <w:lvlJc w:val="left"/>
      <w:pPr>
        <w:tabs>
          <w:tab w:val="num" w:pos="720"/>
        </w:tabs>
        <w:ind w:left="720" w:hanging="360"/>
      </w:pPr>
      <w:rPr>
        <w:rFonts w:ascii="Wingdings" w:hAnsi="Wingdings" w:hint="default"/>
      </w:rPr>
    </w:lvl>
    <w:lvl w:ilvl="1" w:tplc="C400E57C" w:tentative="1">
      <w:start w:val="1"/>
      <w:numFmt w:val="bullet"/>
      <w:lvlText w:val=""/>
      <w:lvlJc w:val="left"/>
      <w:pPr>
        <w:tabs>
          <w:tab w:val="num" w:pos="1440"/>
        </w:tabs>
        <w:ind w:left="1440" w:hanging="360"/>
      </w:pPr>
      <w:rPr>
        <w:rFonts w:ascii="Wingdings" w:hAnsi="Wingdings" w:hint="default"/>
      </w:rPr>
    </w:lvl>
    <w:lvl w:ilvl="2" w:tplc="41C48124" w:tentative="1">
      <w:start w:val="1"/>
      <w:numFmt w:val="bullet"/>
      <w:lvlText w:val=""/>
      <w:lvlJc w:val="left"/>
      <w:pPr>
        <w:tabs>
          <w:tab w:val="num" w:pos="2160"/>
        </w:tabs>
        <w:ind w:left="2160" w:hanging="360"/>
      </w:pPr>
      <w:rPr>
        <w:rFonts w:ascii="Wingdings" w:hAnsi="Wingdings" w:hint="default"/>
      </w:rPr>
    </w:lvl>
    <w:lvl w:ilvl="3" w:tplc="D7B61940" w:tentative="1">
      <w:start w:val="1"/>
      <w:numFmt w:val="bullet"/>
      <w:lvlText w:val=""/>
      <w:lvlJc w:val="left"/>
      <w:pPr>
        <w:tabs>
          <w:tab w:val="num" w:pos="2880"/>
        </w:tabs>
        <w:ind w:left="2880" w:hanging="360"/>
      </w:pPr>
      <w:rPr>
        <w:rFonts w:ascii="Wingdings" w:hAnsi="Wingdings" w:hint="default"/>
      </w:rPr>
    </w:lvl>
    <w:lvl w:ilvl="4" w:tplc="3620B3DE" w:tentative="1">
      <w:start w:val="1"/>
      <w:numFmt w:val="bullet"/>
      <w:lvlText w:val=""/>
      <w:lvlJc w:val="left"/>
      <w:pPr>
        <w:tabs>
          <w:tab w:val="num" w:pos="3600"/>
        </w:tabs>
        <w:ind w:left="3600" w:hanging="360"/>
      </w:pPr>
      <w:rPr>
        <w:rFonts w:ascii="Wingdings" w:hAnsi="Wingdings" w:hint="default"/>
      </w:rPr>
    </w:lvl>
    <w:lvl w:ilvl="5" w:tplc="C008AD04" w:tentative="1">
      <w:start w:val="1"/>
      <w:numFmt w:val="bullet"/>
      <w:lvlText w:val=""/>
      <w:lvlJc w:val="left"/>
      <w:pPr>
        <w:tabs>
          <w:tab w:val="num" w:pos="4320"/>
        </w:tabs>
        <w:ind w:left="4320" w:hanging="360"/>
      </w:pPr>
      <w:rPr>
        <w:rFonts w:ascii="Wingdings" w:hAnsi="Wingdings" w:hint="default"/>
      </w:rPr>
    </w:lvl>
    <w:lvl w:ilvl="6" w:tplc="091CBA8A" w:tentative="1">
      <w:start w:val="1"/>
      <w:numFmt w:val="bullet"/>
      <w:lvlText w:val=""/>
      <w:lvlJc w:val="left"/>
      <w:pPr>
        <w:tabs>
          <w:tab w:val="num" w:pos="5040"/>
        </w:tabs>
        <w:ind w:left="5040" w:hanging="360"/>
      </w:pPr>
      <w:rPr>
        <w:rFonts w:ascii="Wingdings" w:hAnsi="Wingdings" w:hint="default"/>
      </w:rPr>
    </w:lvl>
    <w:lvl w:ilvl="7" w:tplc="AEDE0EA2" w:tentative="1">
      <w:start w:val="1"/>
      <w:numFmt w:val="bullet"/>
      <w:lvlText w:val=""/>
      <w:lvlJc w:val="left"/>
      <w:pPr>
        <w:tabs>
          <w:tab w:val="num" w:pos="5760"/>
        </w:tabs>
        <w:ind w:left="5760" w:hanging="360"/>
      </w:pPr>
      <w:rPr>
        <w:rFonts w:ascii="Wingdings" w:hAnsi="Wingdings" w:hint="default"/>
      </w:rPr>
    </w:lvl>
    <w:lvl w:ilvl="8" w:tplc="BA246C20" w:tentative="1">
      <w:start w:val="1"/>
      <w:numFmt w:val="bullet"/>
      <w:lvlText w:val=""/>
      <w:lvlJc w:val="left"/>
      <w:pPr>
        <w:tabs>
          <w:tab w:val="num" w:pos="6480"/>
        </w:tabs>
        <w:ind w:left="6480" w:hanging="360"/>
      </w:pPr>
      <w:rPr>
        <w:rFonts w:ascii="Wingdings" w:hAnsi="Wingdings" w:hint="default"/>
      </w:rPr>
    </w:lvl>
  </w:abstractNum>
  <w:abstractNum w:abstractNumId="24">
    <w:nsid w:val="6B932DEE"/>
    <w:multiLevelType w:val="multilevel"/>
    <w:tmpl w:val="0416001D"/>
    <w:styleLink w:val="Estilo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722B2660"/>
    <w:multiLevelType w:val="hybridMultilevel"/>
    <w:tmpl w:val="5176706C"/>
    <w:lvl w:ilvl="0" w:tplc="47B42FB4">
      <w:numFmt w:val="bullet"/>
      <w:lvlText w:val=""/>
      <w:lvlJc w:val="left"/>
      <w:pPr>
        <w:ind w:left="1068" w:hanging="360"/>
      </w:pPr>
      <w:rPr>
        <w:rFonts w:ascii="Symbol" w:eastAsiaTheme="minorHAnsi" w:hAnsi="Symbol" w:cs="Times New Roman"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26">
    <w:nsid w:val="778F7CF8"/>
    <w:multiLevelType w:val="hybridMultilevel"/>
    <w:tmpl w:val="11067F78"/>
    <w:lvl w:ilvl="0" w:tplc="ABE064EA">
      <w:start w:val="1"/>
      <w:numFmt w:val="bullet"/>
      <w:lvlText w:val=""/>
      <w:lvlJc w:val="left"/>
      <w:pPr>
        <w:tabs>
          <w:tab w:val="num" w:pos="720"/>
        </w:tabs>
        <w:ind w:left="720" w:hanging="360"/>
      </w:pPr>
      <w:rPr>
        <w:rFonts w:ascii="Wingdings" w:hAnsi="Wingdings" w:hint="default"/>
      </w:rPr>
    </w:lvl>
    <w:lvl w:ilvl="1" w:tplc="C25E3722" w:tentative="1">
      <w:start w:val="1"/>
      <w:numFmt w:val="bullet"/>
      <w:lvlText w:val=""/>
      <w:lvlJc w:val="left"/>
      <w:pPr>
        <w:tabs>
          <w:tab w:val="num" w:pos="1440"/>
        </w:tabs>
        <w:ind w:left="1440" w:hanging="360"/>
      </w:pPr>
      <w:rPr>
        <w:rFonts w:ascii="Wingdings" w:hAnsi="Wingdings" w:hint="default"/>
      </w:rPr>
    </w:lvl>
    <w:lvl w:ilvl="2" w:tplc="88827C24" w:tentative="1">
      <w:start w:val="1"/>
      <w:numFmt w:val="bullet"/>
      <w:lvlText w:val=""/>
      <w:lvlJc w:val="left"/>
      <w:pPr>
        <w:tabs>
          <w:tab w:val="num" w:pos="2160"/>
        </w:tabs>
        <w:ind w:left="2160" w:hanging="360"/>
      </w:pPr>
      <w:rPr>
        <w:rFonts w:ascii="Wingdings" w:hAnsi="Wingdings" w:hint="default"/>
      </w:rPr>
    </w:lvl>
    <w:lvl w:ilvl="3" w:tplc="CE0E798A" w:tentative="1">
      <w:start w:val="1"/>
      <w:numFmt w:val="bullet"/>
      <w:lvlText w:val=""/>
      <w:lvlJc w:val="left"/>
      <w:pPr>
        <w:tabs>
          <w:tab w:val="num" w:pos="2880"/>
        </w:tabs>
        <w:ind w:left="2880" w:hanging="360"/>
      </w:pPr>
      <w:rPr>
        <w:rFonts w:ascii="Wingdings" w:hAnsi="Wingdings" w:hint="default"/>
      </w:rPr>
    </w:lvl>
    <w:lvl w:ilvl="4" w:tplc="027A677E" w:tentative="1">
      <w:start w:val="1"/>
      <w:numFmt w:val="bullet"/>
      <w:lvlText w:val=""/>
      <w:lvlJc w:val="left"/>
      <w:pPr>
        <w:tabs>
          <w:tab w:val="num" w:pos="3600"/>
        </w:tabs>
        <w:ind w:left="3600" w:hanging="360"/>
      </w:pPr>
      <w:rPr>
        <w:rFonts w:ascii="Wingdings" w:hAnsi="Wingdings" w:hint="default"/>
      </w:rPr>
    </w:lvl>
    <w:lvl w:ilvl="5" w:tplc="DB10B1B6" w:tentative="1">
      <w:start w:val="1"/>
      <w:numFmt w:val="bullet"/>
      <w:lvlText w:val=""/>
      <w:lvlJc w:val="left"/>
      <w:pPr>
        <w:tabs>
          <w:tab w:val="num" w:pos="4320"/>
        </w:tabs>
        <w:ind w:left="4320" w:hanging="360"/>
      </w:pPr>
      <w:rPr>
        <w:rFonts w:ascii="Wingdings" w:hAnsi="Wingdings" w:hint="default"/>
      </w:rPr>
    </w:lvl>
    <w:lvl w:ilvl="6" w:tplc="39A0379C" w:tentative="1">
      <w:start w:val="1"/>
      <w:numFmt w:val="bullet"/>
      <w:lvlText w:val=""/>
      <w:lvlJc w:val="left"/>
      <w:pPr>
        <w:tabs>
          <w:tab w:val="num" w:pos="5040"/>
        </w:tabs>
        <w:ind w:left="5040" w:hanging="360"/>
      </w:pPr>
      <w:rPr>
        <w:rFonts w:ascii="Wingdings" w:hAnsi="Wingdings" w:hint="default"/>
      </w:rPr>
    </w:lvl>
    <w:lvl w:ilvl="7" w:tplc="E924BEE4" w:tentative="1">
      <w:start w:val="1"/>
      <w:numFmt w:val="bullet"/>
      <w:lvlText w:val=""/>
      <w:lvlJc w:val="left"/>
      <w:pPr>
        <w:tabs>
          <w:tab w:val="num" w:pos="5760"/>
        </w:tabs>
        <w:ind w:left="5760" w:hanging="360"/>
      </w:pPr>
      <w:rPr>
        <w:rFonts w:ascii="Wingdings" w:hAnsi="Wingdings" w:hint="default"/>
      </w:rPr>
    </w:lvl>
    <w:lvl w:ilvl="8" w:tplc="E9DC294A" w:tentative="1">
      <w:start w:val="1"/>
      <w:numFmt w:val="bullet"/>
      <w:lvlText w:val=""/>
      <w:lvlJc w:val="left"/>
      <w:pPr>
        <w:tabs>
          <w:tab w:val="num" w:pos="6480"/>
        </w:tabs>
        <w:ind w:left="6480" w:hanging="360"/>
      </w:pPr>
      <w:rPr>
        <w:rFonts w:ascii="Wingdings" w:hAnsi="Wingdings" w:hint="default"/>
      </w:rPr>
    </w:lvl>
  </w:abstractNum>
  <w:abstractNum w:abstractNumId="27">
    <w:nsid w:val="7A2D5D0F"/>
    <w:multiLevelType w:val="hybridMultilevel"/>
    <w:tmpl w:val="BD7010EA"/>
    <w:lvl w:ilvl="0" w:tplc="49AA6378">
      <w:start w:val="1"/>
      <w:numFmt w:val="bullet"/>
      <w:lvlText w:val=""/>
      <w:lvlJc w:val="left"/>
      <w:pPr>
        <w:tabs>
          <w:tab w:val="num" w:pos="720"/>
        </w:tabs>
        <w:ind w:left="720" w:hanging="360"/>
      </w:pPr>
      <w:rPr>
        <w:rFonts w:ascii="Wingdings" w:hAnsi="Wingdings" w:hint="default"/>
      </w:rPr>
    </w:lvl>
    <w:lvl w:ilvl="1" w:tplc="6DA247BE">
      <w:start w:val="1"/>
      <w:numFmt w:val="bullet"/>
      <w:lvlText w:val=""/>
      <w:lvlJc w:val="left"/>
      <w:pPr>
        <w:tabs>
          <w:tab w:val="num" w:pos="1440"/>
        </w:tabs>
        <w:ind w:left="1440" w:hanging="360"/>
      </w:pPr>
      <w:rPr>
        <w:rFonts w:ascii="Wingdings" w:hAnsi="Wingdings" w:hint="default"/>
      </w:rPr>
    </w:lvl>
    <w:lvl w:ilvl="2" w:tplc="91EA3BCC" w:tentative="1">
      <w:start w:val="1"/>
      <w:numFmt w:val="bullet"/>
      <w:lvlText w:val=""/>
      <w:lvlJc w:val="left"/>
      <w:pPr>
        <w:tabs>
          <w:tab w:val="num" w:pos="2160"/>
        </w:tabs>
        <w:ind w:left="2160" w:hanging="360"/>
      </w:pPr>
      <w:rPr>
        <w:rFonts w:ascii="Wingdings" w:hAnsi="Wingdings" w:hint="default"/>
      </w:rPr>
    </w:lvl>
    <w:lvl w:ilvl="3" w:tplc="8B2A692A" w:tentative="1">
      <w:start w:val="1"/>
      <w:numFmt w:val="bullet"/>
      <w:lvlText w:val=""/>
      <w:lvlJc w:val="left"/>
      <w:pPr>
        <w:tabs>
          <w:tab w:val="num" w:pos="2880"/>
        </w:tabs>
        <w:ind w:left="2880" w:hanging="360"/>
      </w:pPr>
      <w:rPr>
        <w:rFonts w:ascii="Wingdings" w:hAnsi="Wingdings" w:hint="default"/>
      </w:rPr>
    </w:lvl>
    <w:lvl w:ilvl="4" w:tplc="03261F62" w:tentative="1">
      <w:start w:val="1"/>
      <w:numFmt w:val="bullet"/>
      <w:lvlText w:val=""/>
      <w:lvlJc w:val="left"/>
      <w:pPr>
        <w:tabs>
          <w:tab w:val="num" w:pos="3600"/>
        </w:tabs>
        <w:ind w:left="3600" w:hanging="360"/>
      </w:pPr>
      <w:rPr>
        <w:rFonts w:ascii="Wingdings" w:hAnsi="Wingdings" w:hint="default"/>
      </w:rPr>
    </w:lvl>
    <w:lvl w:ilvl="5" w:tplc="4DFADA9A" w:tentative="1">
      <w:start w:val="1"/>
      <w:numFmt w:val="bullet"/>
      <w:lvlText w:val=""/>
      <w:lvlJc w:val="left"/>
      <w:pPr>
        <w:tabs>
          <w:tab w:val="num" w:pos="4320"/>
        </w:tabs>
        <w:ind w:left="4320" w:hanging="360"/>
      </w:pPr>
      <w:rPr>
        <w:rFonts w:ascii="Wingdings" w:hAnsi="Wingdings" w:hint="default"/>
      </w:rPr>
    </w:lvl>
    <w:lvl w:ilvl="6" w:tplc="023AAC54" w:tentative="1">
      <w:start w:val="1"/>
      <w:numFmt w:val="bullet"/>
      <w:lvlText w:val=""/>
      <w:lvlJc w:val="left"/>
      <w:pPr>
        <w:tabs>
          <w:tab w:val="num" w:pos="5040"/>
        </w:tabs>
        <w:ind w:left="5040" w:hanging="360"/>
      </w:pPr>
      <w:rPr>
        <w:rFonts w:ascii="Wingdings" w:hAnsi="Wingdings" w:hint="default"/>
      </w:rPr>
    </w:lvl>
    <w:lvl w:ilvl="7" w:tplc="A5123E44" w:tentative="1">
      <w:start w:val="1"/>
      <w:numFmt w:val="bullet"/>
      <w:lvlText w:val=""/>
      <w:lvlJc w:val="left"/>
      <w:pPr>
        <w:tabs>
          <w:tab w:val="num" w:pos="5760"/>
        </w:tabs>
        <w:ind w:left="5760" w:hanging="360"/>
      </w:pPr>
      <w:rPr>
        <w:rFonts w:ascii="Wingdings" w:hAnsi="Wingdings" w:hint="default"/>
      </w:rPr>
    </w:lvl>
    <w:lvl w:ilvl="8" w:tplc="407427C0" w:tentative="1">
      <w:start w:val="1"/>
      <w:numFmt w:val="bullet"/>
      <w:lvlText w:val=""/>
      <w:lvlJc w:val="left"/>
      <w:pPr>
        <w:tabs>
          <w:tab w:val="num" w:pos="6480"/>
        </w:tabs>
        <w:ind w:left="6480" w:hanging="360"/>
      </w:pPr>
      <w:rPr>
        <w:rFonts w:ascii="Wingdings" w:hAnsi="Wingdings" w:hint="default"/>
      </w:rPr>
    </w:lvl>
  </w:abstractNum>
  <w:abstractNum w:abstractNumId="28">
    <w:nsid w:val="7D5D35EC"/>
    <w:multiLevelType w:val="hybridMultilevel"/>
    <w:tmpl w:val="C6B8153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4"/>
  </w:num>
  <w:num w:numId="2">
    <w:abstractNumId w:val="3"/>
  </w:num>
  <w:num w:numId="3">
    <w:abstractNumId w:val="18"/>
  </w:num>
  <w:num w:numId="4">
    <w:abstractNumId w:val="2"/>
  </w:num>
  <w:num w:numId="5">
    <w:abstractNumId w:val="11"/>
  </w:num>
  <w:num w:numId="6">
    <w:abstractNumId w:val="7"/>
  </w:num>
  <w:num w:numId="7">
    <w:abstractNumId w:val="5"/>
  </w:num>
  <w:num w:numId="8">
    <w:abstractNumId w:val="10"/>
  </w:num>
  <w:num w:numId="9">
    <w:abstractNumId w:val="0"/>
  </w:num>
  <w:num w:numId="10">
    <w:abstractNumId w:val="27"/>
  </w:num>
  <w:num w:numId="11">
    <w:abstractNumId w:val="16"/>
  </w:num>
  <w:num w:numId="12">
    <w:abstractNumId w:val="4"/>
  </w:num>
  <w:num w:numId="13">
    <w:abstractNumId w:val="13"/>
  </w:num>
  <w:num w:numId="14">
    <w:abstractNumId w:val="21"/>
  </w:num>
  <w:num w:numId="15">
    <w:abstractNumId w:val="1"/>
  </w:num>
  <w:num w:numId="16">
    <w:abstractNumId w:val="1"/>
  </w:num>
  <w:num w:numId="17">
    <w:abstractNumId w:val="1"/>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28"/>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 w:numId="34">
    <w:abstractNumId w:val="26"/>
  </w:num>
  <w:num w:numId="35">
    <w:abstractNumId w:val="1"/>
  </w:num>
  <w:num w:numId="36">
    <w:abstractNumId w:val="23"/>
  </w:num>
  <w:num w:numId="37">
    <w:abstractNumId w:val="20"/>
  </w:num>
  <w:num w:numId="38">
    <w:abstractNumId w:val="12"/>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
  </w:num>
  <w:num w:numId="41">
    <w:abstractNumId w:val="17"/>
  </w:num>
  <w:num w:numId="42">
    <w:abstractNumId w:val="1"/>
  </w:num>
  <w:num w:numId="43">
    <w:abstractNumId w:val="9"/>
  </w:num>
  <w:num w:numId="44">
    <w:abstractNumId w:val="6"/>
  </w:num>
  <w:num w:numId="45">
    <w:abstractNumId w:val="19"/>
  </w:num>
  <w:num w:numId="4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08"/>
  <w:hyphenationZone w:val="425"/>
  <w:characterSpacingControl w:val="doNotCompress"/>
  <w:hdrShapeDefaults>
    <o:shapedefaults v:ext="edit" spidmax="11427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D46"/>
    <w:rsid w:val="000000EA"/>
    <w:rsid w:val="00000171"/>
    <w:rsid w:val="000005E1"/>
    <w:rsid w:val="00000F2D"/>
    <w:rsid w:val="000013BF"/>
    <w:rsid w:val="000014C7"/>
    <w:rsid w:val="00001506"/>
    <w:rsid w:val="000020E7"/>
    <w:rsid w:val="0000286D"/>
    <w:rsid w:val="00002C51"/>
    <w:rsid w:val="00003814"/>
    <w:rsid w:val="00003C79"/>
    <w:rsid w:val="00003F46"/>
    <w:rsid w:val="000043CD"/>
    <w:rsid w:val="00004BDD"/>
    <w:rsid w:val="00005BD9"/>
    <w:rsid w:val="000062AC"/>
    <w:rsid w:val="000066C4"/>
    <w:rsid w:val="00006C3E"/>
    <w:rsid w:val="0000718F"/>
    <w:rsid w:val="000072CC"/>
    <w:rsid w:val="0000747D"/>
    <w:rsid w:val="000077CE"/>
    <w:rsid w:val="0001025D"/>
    <w:rsid w:val="000106EA"/>
    <w:rsid w:val="000107B8"/>
    <w:rsid w:val="00010BFA"/>
    <w:rsid w:val="00011B80"/>
    <w:rsid w:val="0001212D"/>
    <w:rsid w:val="00012214"/>
    <w:rsid w:val="0001283D"/>
    <w:rsid w:val="000129A1"/>
    <w:rsid w:val="00012F03"/>
    <w:rsid w:val="00013373"/>
    <w:rsid w:val="0001340F"/>
    <w:rsid w:val="00013444"/>
    <w:rsid w:val="00013E18"/>
    <w:rsid w:val="000143E8"/>
    <w:rsid w:val="00014F2B"/>
    <w:rsid w:val="000160B6"/>
    <w:rsid w:val="0001699B"/>
    <w:rsid w:val="00016BD6"/>
    <w:rsid w:val="0001731A"/>
    <w:rsid w:val="000174D5"/>
    <w:rsid w:val="0001794D"/>
    <w:rsid w:val="0002000B"/>
    <w:rsid w:val="000207DC"/>
    <w:rsid w:val="000210A6"/>
    <w:rsid w:val="00021332"/>
    <w:rsid w:val="000225A2"/>
    <w:rsid w:val="000229A9"/>
    <w:rsid w:val="0002358A"/>
    <w:rsid w:val="00023BB9"/>
    <w:rsid w:val="00024A34"/>
    <w:rsid w:val="00024E72"/>
    <w:rsid w:val="00025025"/>
    <w:rsid w:val="0002503D"/>
    <w:rsid w:val="000258E6"/>
    <w:rsid w:val="00025A08"/>
    <w:rsid w:val="00025C39"/>
    <w:rsid w:val="0002658F"/>
    <w:rsid w:val="0002689D"/>
    <w:rsid w:val="00027D32"/>
    <w:rsid w:val="00030301"/>
    <w:rsid w:val="0003044F"/>
    <w:rsid w:val="000310A4"/>
    <w:rsid w:val="00031206"/>
    <w:rsid w:val="00032273"/>
    <w:rsid w:val="000323EA"/>
    <w:rsid w:val="00032DCB"/>
    <w:rsid w:val="00032F61"/>
    <w:rsid w:val="00034068"/>
    <w:rsid w:val="00034820"/>
    <w:rsid w:val="0003552E"/>
    <w:rsid w:val="000357F1"/>
    <w:rsid w:val="000362AA"/>
    <w:rsid w:val="00036726"/>
    <w:rsid w:val="00036E7A"/>
    <w:rsid w:val="0003743A"/>
    <w:rsid w:val="0004031A"/>
    <w:rsid w:val="0004047A"/>
    <w:rsid w:val="000407A7"/>
    <w:rsid w:val="00040921"/>
    <w:rsid w:val="00040C52"/>
    <w:rsid w:val="00041DAF"/>
    <w:rsid w:val="00042724"/>
    <w:rsid w:val="0004295D"/>
    <w:rsid w:val="00043197"/>
    <w:rsid w:val="0004447E"/>
    <w:rsid w:val="000447C4"/>
    <w:rsid w:val="000447FB"/>
    <w:rsid w:val="0004483C"/>
    <w:rsid w:val="00044950"/>
    <w:rsid w:val="00044A1F"/>
    <w:rsid w:val="000455CF"/>
    <w:rsid w:val="000457F8"/>
    <w:rsid w:val="00045C44"/>
    <w:rsid w:val="00045EE8"/>
    <w:rsid w:val="000466F9"/>
    <w:rsid w:val="0004696E"/>
    <w:rsid w:val="00047507"/>
    <w:rsid w:val="000476DB"/>
    <w:rsid w:val="00047A4F"/>
    <w:rsid w:val="00047E49"/>
    <w:rsid w:val="00050B13"/>
    <w:rsid w:val="00050CF6"/>
    <w:rsid w:val="00050D30"/>
    <w:rsid w:val="0005117F"/>
    <w:rsid w:val="0005132E"/>
    <w:rsid w:val="000513B1"/>
    <w:rsid w:val="00051C35"/>
    <w:rsid w:val="00052054"/>
    <w:rsid w:val="000520D1"/>
    <w:rsid w:val="000521B8"/>
    <w:rsid w:val="00052508"/>
    <w:rsid w:val="0005253D"/>
    <w:rsid w:val="00052E3E"/>
    <w:rsid w:val="0005330C"/>
    <w:rsid w:val="00054F80"/>
    <w:rsid w:val="00054FCC"/>
    <w:rsid w:val="00055391"/>
    <w:rsid w:val="00055C0F"/>
    <w:rsid w:val="00056092"/>
    <w:rsid w:val="00056830"/>
    <w:rsid w:val="00056844"/>
    <w:rsid w:val="00056CA4"/>
    <w:rsid w:val="00056EA6"/>
    <w:rsid w:val="000571A1"/>
    <w:rsid w:val="00057557"/>
    <w:rsid w:val="000579B6"/>
    <w:rsid w:val="00060449"/>
    <w:rsid w:val="00060DD0"/>
    <w:rsid w:val="0006118C"/>
    <w:rsid w:val="0006170D"/>
    <w:rsid w:val="00061EB9"/>
    <w:rsid w:val="000628C0"/>
    <w:rsid w:val="00062AFE"/>
    <w:rsid w:val="000635DB"/>
    <w:rsid w:val="0006369F"/>
    <w:rsid w:val="000636A8"/>
    <w:rsid w:val="00063D20"/>
    <w:rsid w:val="0006441F"/>
    <w:rsid w:val="000645A4"/>
    <w:rsid w:val="0006468D"/>
    <w:rsid w:val="00064BF0"/>
    <w:rsid w:val="00064D6B"/>
    <w:rsid w:val="000654F1"/>
    <w:rsid w:val="0006580E"/>
    <w:rsid w:val="00065ACC"/>
    <w:rsid w:val="00065C40"/>
    <w:rsid w:val="00065DA7"/>
    <w:rsid w:val="00066167"/>
    <w:rsid w:val="000663EA"/>
    <w:rsid w:val="00066453"/>
    <w:rsid w:val="00066602"/>
    <w:rsid w:val="00070B92"/>
    <w:rsid w:val="0007189D"/>
    <w:rsid w:val="000720B2"/>
    <w:rsid w:val="00072213"/>
    <w:rsid w:val="0007229B"/>
    <w:rsid w:val="0007243B"/>
    <w:rsid w:val="00072FD0"/>
    <w:rsid w:val="000731DC"/>
    <w:rsid w:val="00073B69"/>
    <w:rsid w:val="00073D24"/>
    <w:rsid w:val="0007558A"/>
    <w:rsid w:val="000758B9"/>
    <w:rsid w:val="00075D9B"/>
    <w:rsid w:val="00075DFB"/>
    <w:rsid w:val="00076B84"/>
    <w:rsid w:val="00077091"/>
    <w:rsid w:val="00077B73"/>
    <w:rsid w:val="00077CCE"/>
    <w:rsid w:val="00077EF6"/>
    <w:rsid w:val="00077F2B"/>
    <w:rsid w:val="00080C75"/>
    <w:rsid w:val="00080DB7"/>
    <w:rsid w:val="00080E3C"/>
    <w:rsid w:val="00081113"/>
    <w:rsid w:val="00081115"/>
    <w:rsid w:val="00081312"/>
    <w:rsid w:val="0008140E"/>
    <w:rsid w:val="000814ED"/>
    <w:rsid w:val="0008178B"/>
    <w:rsid w:val="000819FE"/>
    <w:rsid w:val="00082DBF"/>
    <w:rsid w:val="00083305"/>
    <w:rsid w:val="00083403"/>
    <w:rsid w:val="00083A70"/>
    <w:rsid w:val="00083ECE"/>
    <w:rsid w:val="00083EE2"/>
    <w:rsid w:val="000842D8"/>
    <w:rsid w:val="00085299"/>
    <w:rsid w:val="000854C3"/>
    <w:rsid w:val="00086570"/>
    <w:rsid w:val="00086AE9"/>
    <w:rsid w:val="000879A9"/>
    <w:rsid w:val="000879F9"/>
    <w:rsid w:val="00087C2A"/>
    <w:rsid w:val="00087EA5"/>
    <w:rsid w:val="00090370"/>
    <w:rsid w:val="0009055F"/>
    <w:rsid w:val="000906C9"/>
    <w:rsid w:val="00090BB8"/>
    <w:rsid w:val="00091C87"/>
    <w:rsid w:val="00091F3F"/>
    <w:rsid w:val="000935B3"/>
    <w:rsid w:val="0009397D"/>
    <w:rsid w:val="00094027"/>
    <w:rsid w:val="00094A94"/>
    <w:rsid w:val="00094F83"/>
    <w:rsid w:val="00095A14"/>
    <w:rsid w:val="00095FCF"/>
    <w:rsid w:val="00096856"/>
    <w:rsid w:val="000972BC"/>
    <w:rsid w:val="00097BEA"/>
    <w:rsid w:val="000A005C"/>
    <w:rsid w:val="000A082A"/>
    <w:rsid w:val="000A0916"/>
    <w:rsid w:val="000A0BBD"/>
    <w:rsid w:val="000A100A"/>
    <w:rsid w:val="000A16D6"/>
    <w:rsid w:val="000A1E00"/>
    <w:rsid w:val="000A26AD"/>
    <w:rsid w:val="000A2A71"/>
    <w:rsid w:val="000A3D80"/>
    <w:rsid w:val="000A429B"/>
    <w:rsid w:val="000A4648"/>
    <w:rsid w:val="000A5241"/>
    <w:rsid w:val="000A649E"/>
    <w:rsid w:val="000A67B5"/>
    <w:rsid w:val="000A6BD8"/>
    <w:rsid w:val="000A75F0"/>
    <w:rsid w:val="000A761F"/>
    <w:rsid w:val="000B0815"/>
    <w:rsid w:val="000B0A5E"/>
    <w:rsid w:val="000B1082"/>
    <w:rsid w:val="000B17F9"/>
    <w:rsid w:val="000B232D"/>
    <w:rsid w:val="000B23FF"/>
    <w:rsid w:val="000B2689"/>
    <w:rsid w:val="000B26D4"/>
    <w:rsid w:val="000B27A9"/>
    <w:rsid w:val="000B27E2"/>
    <w:rsid w:val="000B30F7"/>
    <w:rsid w:val="000B3A42"/>
    <w:rsid w:val="000B3A8B"/>
    <w:rsid w:val="000B3C9D"/>
    <w:rsid w:val="000B452D"/>
    <w:rsid w:val="000B4F3A"/>
    <w:rsid w:val="000B5053"/>
    <w:rsid w:val="000B5AF2"/>
    <w:rsid w:val="000B5BC2"/>
    <w:rsid w:val="000B5EF1"/>
    <w:rsid w:val="000B64B7"/>
    <w:rsid w:val="000B69C6"/>
    <w:rsid w:val="000B6F07"/>
    <w:rsid w:val="000B7086"/>
    <w:rsid w:val="000B76A6"/>
    <w:rsid w:val="000C0624"/>
    <w:rsid w:val="000C0D52"/>
    <w:rsid w:val="000C0FFA"/>
    <w:rsid w:val="000C10C3"/>
    <w:rsid w:val="000C1A6E"/>
    <w:rsid w:val="000C3C1C"/>
    <w:rsid w:val="000C3C96"/>
    <w:rsid w:val="000C3EF0"/>
    <w:rsid w:val="000C3FEF"/>
    <w:rsid w:val="000C4320"/>
    <w:rsid w:val="000C4978"/>
    <w:rsid w:val="000C4B16"/>
    <w:rsid w:val="000C5025"/>
    <w:rsid w:val="000C5164"/>
    <w:rsid w:val="000C5475"/>
    <w:rsid w:val="000C5CA9"/>
    <w:rsid w:val="000C645A"/>
    <w:rsid w:val="000C6801"/>
    <w:rsid w:val="000C6F16"/>
    <w:rsid w:val="000C7120"/>
    <w:rsid w:val="000C7D2F"/>
    <w:rsid w:val="000C7EAD"/>
    <w:rsid w:val="000D06BE"/>
    <w:rsid w:val="000D2665"/>
    <w:rsid w:val="000D3015"/>
    <w:rsid w:val="000D30B8"/>
    <w:rsid w:val="000D386D"/>
    <w:rsid w:val="000D3E68"/>
    <w:rsid w:val="000D4079"/>
    <w:rsid w:val="000D48BA"/>
    <w:rsid w:val="000D4BAC"/>
    <w:rsid w:val="000D6079"/>
    <w:rsid w:val="000D70F0"/>
    <w:rsid w:val="000D761F"/>
    <w:rsid w:val="000E14F2"/>
    <w:rsid w:val="000E1586"/>
    <w:rsid w:val="000E1F75"/>
    <w:rsid w:val="000E25E6"/>
    <w:rsid w:val="000E274E"/>
    <w:rsid w:val="000E3338"/>
    <w:rsid w:val="000E38B9"/>
    <w:rsid w:val="000E3E1B"/>
    <w:rsid w:val="000E3FC8"/>
    <w:rsid w:val="000E4318"/>
    <w:rsid w:val="000E46C2"/>
    <w:rsid w:val="000E4B5F"/>
    <w:rsid w:val="000E5451"/>
    <w:rsid w:val="000E60C1"/>
    <w:rsid w:val="000E663E"/>
    <w:rsid w:val="000E764B"/>
    <w:rsid w:val="000E7D6D"/>
    <w:rsid w:val="000F0C79"/>
    <w:rsid w:val="000F0D9C"/>
    <w:rsid w:val="000F0E95"/>
    <w:rsid w:val="000F1003"/>
    <w:rsid w:val="000F15BE"/>
    <w:rsid w:val="000F1EF0"/>
    <w:rsid w:val="000F244B"/>
    <w:rsid w:val="000F2468"/>
    <w:rsid w:val="000F26C1"/>
    <w:rsid w:val="000F272F"/>
    <w:rsid w:val="000F2963"/>
    <w:rsid w:val="000F2A74"/>
    <w:rsid w:val="000F35FC"/>
    <w:rsid w:val="000F3FDF"/>
    <w:rsid w:val="000F425D"/>
    <w:rsid w:val="000F45C0"/>
    <w:rsid w:val="000F4BF8"/>
    <w:rsid w:val="000F4FA4"/>
    <w:rsid w:val="000F50D9"/>
    <w:rsid w:val="000F53A8"/>
    <w:rsid w:val="000F5A0E"/>
    <w:rsid w:val="000F6A0D"/>
    <w:rsid w:val="000F6DC1"/>
    <w:rsid w:val="000F7764"/>
    <w:rsid w:val="000F7FBC"/>
    <w:rsid w:val="00100032"/>
    <w:rsid w:val="0010020B"/>
    <w:rsid w:val="00100243"/>
    <w:rsid w:val="00100EBB"/>
    <w:rsid w:val="00100EC6"/>
    <w:rsid w:val="00101410"/>
    <w:rsid w:val="00101A3A"/>
    <w:rsid w:val="00102F64"/>
    <w:rsid w:val="0010375C"/>
    <w:rsid w:val="001046A7"/>
    <w:rsid w:val="00104CAB"/>
    <w:rsid w:val="00104F89"/>
    <w:rsid w:val="001053B9"/>
    <w:rsid w:val="001055BF"/>
    <w:rsid w:val="001058BA"/>
    <w:rsid w:val="00105B28"/>
    <w:rsid w:val="0010615A"/>
    <w:rsid w:val="00106B19"/>
    <w:rsid w:val="001105DD"/>
    <w:rsid w:val="00110971"/>
    <w:rsid w:val="00110B5D"/>
    <w:rsid w:val="001112AA"/>
    <w:rsid w:val="0011134F"/>
    <w:rsid w:val="001129A3"/>
    <w:rsid w:val="00112CDC"/>
    <w:rsid w:val="001131FB"/>
    <w:rsid w:val="001144E4"/>
    <w:rsid w:val="00114D05"/>
    <w:rsid w:val="00115157"/>
    <w:rsid w:val="00115A0B"/>
    <w:rsid w:val="00115DF1"/>
    <w:rsid w:val="00116439"/>
    <w:rsid w:val="001169C1"/>
    <w:rsid w:val="00116C13"/>
    <w:rsid w:val="00117088"/>
    <w:rsid w:val="00117C48"/>
    <w:rsid w:val="00120433"/>
    <w:rsid w:val="00120575"/>
    <w:rsid w:val="001208DB"/>
    <w:rsid w:val="001209FA"/>
    <w:rsid w:val="00120EA9"/>
    <w:rsid w:val="00121A0F"/>
    <w:rsid w:val="001221A6"/>
    <w:rsid w:val="00122933"/>
    <w:rsid w:val="001236AC"/>
    <w:rsid w:val="00123AAC"/>
    <w:rsid w:val="00124AF2"/>
    <w:rsid w:val="00124FD8"/>
    <w:rsid w:val="001250A2"/>
    <w:rsid w:val="00125AE3"/>
    <w:rsid w:val="00125DD1"/>
    <w:rsid w:val="00125FE5"/>
    <w:rsid w:val="00126286"/>
    <w:rsid w:val="0012692D"/>
    <w:rsid w:val="00126D72"/>
    <w:rsid w:val="0012756D"/>
    <w:rsid w:val="00127913"/>
    <w:rsid w:val="00127DB6"/>
    <w:rsid w:val="00127FA2"/>
    <w:rsid w:val="001302AF"/>
    <w:rsid w:val="0013098A"/>
    <w:rsid w:val="00130CDB"/>
    <w:rsid w:val="00130F12"/>
    <w:rsid w:val="00132F96"/>
    <w:rsid w:val="001334E5"/>
    <w:rsid w:val="00133635"/>
    <w:rsid w:val="00133B1C"/>
    <w:rsid w:val="00134028"/>
    <w:rsid w:val="0013454F"/>
    <w:rsid w:val="0013477A"/>
    <w:rsid w:val="00135330"/>
    <w:rsid w:val="001358E8"/>
    <w:rsid w:val="0013597E"/>
    <w:rsid w:val="00135E3C"/>
    <w:rsid w:val="00136187"/>
    <w:rsid w:val="0013687E"/>
    <w:rsid w:val="00136A3F"/>
    <w:rsid w:val="0013700E"/>
    <w:rsid w:val="0013701F"/>
    <w:rsid w:val="0013769B"/>
    <w:rsid w:val="0014052C"/>
    <w:rsid w:val="00140C1F"/>
    <w:rsid w:val="001416E6"/>
    <w:rsid w:val="00141D38"/>
    <w:rsid w:val="00141E53"/>
    <w:rsid w:val="00142B94"/>
    <w:rsid w:val="00142D3B"/>
    <w:rsid w:val="00142F23"/>
    <w:rsid w:val="00142FAF"/>
    <w:rsid w:val="00143367"/>
    <w:rsid w:val="001434D4"/>
    <w:rsid w:val="001436BC"/>
    <w:rsid w:val="001436F8"/>
    <w:rsid w:val="00143AAF"/>
    <w:rsid w:val="00143AFB"/>
    <w:rsid w:val="0014411F"/>
    <w:rsid w:val="00144D17"/>
    <w:rsid w:val="00145488"/>
    <w:rsid w:val="001459CC"/>
    <w:rsid w:val="00145BDA"/>
    <w:rsid w:val="0014647B"/>
    <w:rsid w:val="001464D8"/>
    <w:rsid w:val="00146708"/>
    <w:rsid w:val="0014670F"/>
    <w:rsid w:val="00146B7C"/>
    <w:rsid w:val="00147907"/>
    <w:rsid w:val="00147B43"/>
    <w:rsid w:val="00150AC3"/>
    <w:rsid w:val="00150C73"/>
    <w:rsid w:val="00150DAF"/>
    <w:rsid w:val="00150EEC"/>
    <w:rsid w:val="00150F23"/>
    <w:rsid w:val="00151146"/>
    <w:rsid w:val="001516F4"/>
    <w:rsid w:val="00152489"/>
    <w:rsid w:val="00152E9D"/>
    <w:rsid w:val="00153636"/>
    <w:rsid w:val="00153974"/>
    <w:rsid w:val="001539FD"/>
    <w:rsid w:val="00153D7D"/>
    <w:rsid w:val="001542CD"/>
    <w:rsid w:val="00154B62"/>
    <w:rsid w:val="00154F21"/>
    <w:rsid w:val="0015515A"/>
    <w:rsid w:val="0015612B"/>
    <w:rsid w:val="00156800"/>
    <w:rsid w:val="00156C1E"/>
    <w:rsid w:val="00156CB0"/>
    <w:rsid w:val="00157132"/>
    <w:rsid w:val="0015756A"/>
    <w:rsid w:val="00157B1E"/>
    <w:rsid w:val="00157C4D"/>
    <w:rsid w:val="00157E9C"/>
    <w:rsid w:val="001603CE"/>
    <w:rsid w:val="001606B8"/>
    <w:rsid w:val="0016106F"/>
    <w:rsid w:val="0016122C"/>
    <w:rsid w:val="00161BBA"/>
    <w:rsid w:val="00161F0B"/>
    <w:rsid w:val="00163C2C"/>
    <w:rsid w:val="00163FA8"/>
    <w:rsid w:val="00163FF4"/>
    <w:rsid w:val="00164FBA"/>
    <w:rsid w:val="001653FC"/>
    <w:rsid w:val="0016563F"/>
    <w:rsid w:val="0016588F"/>
    <w:rsid w:val="0016648B"/>
    <w:rsid w:val="001668C2"/>
    <w:rsid w:val="00166CFB"/>
    <w:rsid w:val="001670EB"/>
    <w:rsid w:val="00167310"/>
    <w:rsid w:val="00167735"/>
    <w:rsid w:val="00167763"/>
    <w:rsid w:val="001703E6"/>
    <w:rsid w:val="0017053F"/>
    <w:rsid w:val="001714D4"/>
    <w:rsid w:val="00171E57"/>
    <w:rsid w:val="00172A70"/>
    <w:rsid w:val="00172BD7"/>
    <w:rsid w:val="00172CB5"/>
    <w:rsid w:val="001730C1"/>
    <w:rsid w:val="00173A1D"/>
    <w:rsid w:val="00173B52"/>
    <w:rsid w:val="00174538"/>
    <w:rsid w:val="00174718"/>
    <w:rsid w:val="00174908"/>
    <w:rsid w:val="00174A60"/>
    <w:rsid w:val="0017562A"/>
    <w:rsid w:val="001758B1"/>
    <w:rsid w:val="00175904"/>
    <w:rsid w:val="00175A81"/>
    <w:rsid w:val="00176042"/>
    <w:rsid w:val="001761E1"/>
    <w:rsid w:val="001762FE"/>
    <w:rsid w:val="001763A8"/>
    <w:rsid w:val="001769F9"/>
    <w:rsid w:val="00176BA0"/>
    <w:rsid w:val="00176C28"/>
    <w:rsid w:val="00176DCF"/>
    <w:rsid w:val="00176E1D"/>
    <w:rsid w:val="00177499"/>
    <w:rsid w:val="00177784"/>
    <w:rsid w:val="00180303"/>
    <w:rsid w:val="00180406"/>
    <w:rsid w:val="00180672"/>
    <w:rsid w:val="00181F1C"/>
    <w:rsid w:val="00182325"/>
    <w:rsid w:val="00182482"/>
    <w:rsid w:val="001824DC"/>
    <w:rsid w:val="00182F4A"/>
    <w:rsid w:val="00183484"/>
    <w:rsid w:val="0018391C"/>
    <w:rsid w:val="00183E3F"/>
    <w:rsid w:val="00183F12"/>
    <w:rsid w:val="001847EF"/>
    <w:rsid w:val="00185207"/>
    <w:rsid w:val="00185944"/>
    <w:rsid w:val="0018596D"/>
    <w:rsid w:val="00185B56"/>
    <w:rsid w:val="0018614D"/>
    <w:rsid w:val="001862E4"/>
    <w:rsid w:val="001868EA"/>
    <w:rsid w:val="00186AAA"/>
    <w:rsid w:val="00186AAB"/>
    <w:rsid w:val="001871D9"/>
    <w:rsid w:val="001879FD"/>
    <w:rsid w:val="00187E0A"/>
    <w:rsid w:val="00190213"/>
    <w:rsid w:val="0019031B"/>
    <w:rsid w:val="0019053B"/>
    <w:rsid w:val="001907D6"/>
    <w:rsid w:val="001907FF"/>
    <w:rsid w:val="0019093A"/>
    <w:rsid w:val="001909B7"/>
    <w:rsid w:val="00190DDC"/>
    <w:rsid w:val="00191519"/>
    <w:rsid w:val="001915B6"/>
    <w:rsid w:val="00191BA8"/>
    <w:rsid w:val="00191FD2"/>
    <w:rsid w:val="00192B79"/>
    <w:rsid w:val="00192B89"/>
    <w:rsid w:val="00192ED0"/>
    <w:rsid w:val="00193169"/>
    <w:rsid w:val="00194A5A"/>
    <w:rsid w:val="00194DD8"/>
    <w:rsid w:val="001951C1"/>
    <w:rsid w:val="00195695"/>
    <w:rsid w:val="0019579A"/>
    <w:rsid w:val="001959D1"/>
    <w:rsid w:val="00195CA1"/>
    <w:rsid w:val="00195D13"/>
    <w:rsid w:val="00195E51"/>
    <w:rsid w:val="00197137"/>
    <w:rsid w:val="0019731A"/>
    <w:rsid w:val="00197ACB"/>
    <w:rsid w:val="001A1120"/>
    <w:rsid w:val="001A185C"/>
    <w:rsid w:val="001A1F2D"/>
    <w:rsid w:val="001A1FC9"/>
    <w:rsid w:val="001A22A3"/>
    <w:rsid w:val="001A2460"/>
    <w:rsid w:val="001A248F"/>
    <w:rsid w:val="001A3116"/>
    <w:rsid w:val="001A345F"/>
    <w:rsid w:val="001A412C"/>
    <w:rsid w:val="001A44A6"/>
    <w:rsid w:val="001A4538"/>
    <w:rsid w:val="001A47D8"/>
    <w:rsid w:val="001A47EB"/>
    <w:rsid w:val="001A5219"/>
    <w:rsid w:val="001A527A"/>
    <w:rsid w:val="001A55FA"/>
    <w:rsid w:val="001A58E1"/>
    <w:rsid w:val="001A5B02"/>
    <w:rsid w:val="001A6401"/>
    <w:rsid w:val="001A7CCD"/>
    <w:rsid w:val="001B0BE9"/>
    <w:rsid w:val="001B1463"/>
    <w:rsid w:val="001B1F39"/>
    <w:rsid w:val="001B1FAE"/>
    <w:rsid w:val="001B2107"/>
    <w:rsid w:val="001B22BF"/>
    <w:rsid w:val="001B230C"/>
    <w:rsid w:val="001B2565"/>
    <w:rsid w:val="001B2BFC"/>
    <w:rsid w:val="001B2F78"/>
    <w:rsid w:val="001B2FD7"/>
    <w:rsid w:val="001B31C2"/>
    <w:rsid w:val="001B35F0"/>
    <w:rsid w:val="001B3CAB"/>
    <w:rsid w:val="001B3E28"/>
    <w:rsid w:val="001B3FE8"/>
    <w:rsid w:val="001B4309"/>
    <w:rsid w:val="001B53DF"/>
    <w:rsid w:val="001B5C45"/>
    <w:rsid w:val="001B6238"/>
    <w:rsid w:val="001B6E77"/>
    <w:rsid w:val="001B7192"/>
    <w:rsid w:val="001B759E"/>
    <w:rsid w:val="001B77F2"/>
    <w:rsid w:val="001B7AFD"/>
    <w:rsid w:val="001C00F1"/>
    <w:rsid w:val="001C02AF"/>
    <w:rsid w:val="001C0B6A"/>
    <w:rsid w:val="001C0BAE"/>
    <w:rsid w:val="001C10EC"/>
    <w:rsid w:val="001C1177"/>
    <w:rsid w:val="001C1419"/>
    <w:rsid w:val="001C1E70"/>
    <w:rsid w:val="001C2A08"/>
    <w:rsid w:val="001C2C5B"/>
    <w:rsid w:val="001C333C"/>
    <w:rsid w:val="001C33EC"/>
    <w:rsid w:val="001C41E4"/>
    <w:rsid w:val="001C4455"/>
    <w:rsid w:val="001C4994"/>
    <w:rsid w:val="001C4C96"/>
    <w:rsid w:val="001C504C"/>
    <w:rsid w:val="001C525F"/>
    <w:rsid w:val="001C60FE"/>
    <w:rsid w:val="001C709A"/>
    <w:rsid w:val="001C70E1"/>
    <w:rsid w:val="001D0140"/>
    <w:rsid w:val="001D13CB"/>
    <w:rsid w:val="001D16CA"/>
    <w:rsid w:val="001D19B1"/>
    <w:rsid w:val="001D1A5E"/>
    <w:rsid w:val="001D1CBB"/>
    <w:rsid w:val="001D243C"/>
    <w:rsid w:val="001D361B"/>
    <w:rsid w:val="001D4336"/>
    <w:rsid w:val="001D473B"/>
    <w:rsid w:val="001D5514"/>
    <w:rsid w:val="001D5900"/>
    <w:rsid w:val="001D5A28"/>
    <w:rsid w:val="001D61C4"/>
    <w:rsid w:val="001D626B"/>
    <w:rsid w:val="001D67E4"/>
    <w:rsid w:val="001D7063"/>
    <w:rsid w:val="001D7398"/>
    <w:rsid w:val="001D7A94"/>
    <w:rsid w:val="001E0165"/>
    <w:rsid w:val="001E031B"/>
    <w:rsid w:val="001E0638"/>
    <w:rsid w:val="001E08FA"/>
    <w:rsid w:val="001E15AB"/>
    <w:rsid w:val="001E21EE"/>
    <w:rsid w:val="001E255F"/>
    <w:rsid w:val="001E27FF"/>
    <w:rsid w:val="001E2BAF"/>
    <w:rsid w:val="001E2FB4"/>
    <w:rsid w:val="001E3607"/>
    <w:rsid w:val="001E40A9"/>
    <w:rsid w:val="001E4295"/>
    <w:rsid w:val="001E4848"/>
    <w:rsid w:val="001E601A"/>
    <w:rsid w:val="001E6D6A"/>
    <w:rsid w:val="001E70C9"/>
    <w:rsid w:val="001E7399"/>
    <w:rsid w:val="001E7DDF"/>
    <w:rsid w:val="001F05B3"/>
    <w:rsid w:val="001F0625"/>
    <w:rsid w:val="001F0A57"/>
    <w:rsid w:val="001F148F"/>
    <w:rsid w:val="001F1664"/>
    <w:rsid w:val="001F178A"/>
    <w:rsid w:val="001F19E3"/>
    <w:rsid w:val="001F3701"/>
    <w:rsid w:val="001F3D39"/>
    <w:rsid w:val="001F4B10"/>
    <w:rsid w:val="001F4E79"/>
    <w:rsid w:val="001F543D"/>
    <w:rsid w:val="001F5606"/>
    <w:rsid w:val="001F58D2"/>
    <w:rsid w:val="001F5BF2"/>
    <w:rsid w:val="001F6585"/>
    <w:rsid w:val="001F668F"/>
    <w:rsid w:val="001F6C91"/>
    <w:rsid w:val="001F7076"/>
    <w:rsid w:val="001F7A26"/>
    <w:rsid w:val="001F7F95"/>
    <w:rsid w:val="0020160C"/>
    <w:rsid w:val="002016FA"/>
    <w:rsid w:val="002017D1"/>
    <w:rsid w:val="00201F0E"/>
    <w:rsid w:val="002030C5"/>
    <w:rsid w:val="00203109"/>
    <w:rsid w:val="00203778"/>
    <w:rsid w:val="002039AA"/>
    <w:rsid w:val="002041B2"/>
    <w:rsid w:val="002044BB"/>
    <w:rsid w:val="00204982"/>
    <w:rsid w:val="00205079"/>
    <w:rsid w:val="002055BA"/>
    <w:rsid w:val="00205C90"/>
    <w:rsid w:val="00206478"/>
    <w:rsid w:val="00206643"/>
    <w:rsid w:val="002069E9"/>
    <w:rsid w:val="00206F72"/>
    <w:rsid w:val="002100D6"/>
    <w:rsid w:val="00210480"/>
    <w:rsid w:val="00210831"/>
    <w:rsid w:val="002109AA"/>
    <w:rsid w:val="00211F33"/>
    <w:rsid w:val="002124AF"/>
    <w:rsid w:val="00212952"/>
    <w:rsid w:val="00212B91"/>
    <w:rsid w:val="00213039"/>
    <w:rsid w:val="00213B3E"/>
    <w:rsid w:val="00213E2D"/>
    <w:rsid w:val="00213F54"/>
    <w:rsid w:val="00213F5F"/>
    <w:rsid w:val="0021403F"/>
    <w:rsid w:val="002142E9"/>
    <w:rsid w:val="002144C4"/>
    <w:rsid w:val="00214CB2"/>
    <w:rsid w:val="00214DB6"/>
    <w:rsid w:val="00215F0D"/>
    <w:rsid w:val="002160A4"/>
    <w:rsid w:val="00216164"/>
    <w:rsid w:val="00216A8C"/>
    <w:rsid w:val="00217056"/>
    <w:rsid w:val="00217C5E"/>
    <w:rsid w:val="002200F4"/>
    <w:rsid w:val="002205AC"/>
    <w:rsid w:val="00220639"/>
    <w:rsid w:val="00220DEF"/>
    <w:rsid w:val="00221476"/>
    <w:rsid w:val="002217A2"/>
    <w:rsid w:val="00221961"/>
    <w:rsid w:val="00221FE0"/>
    <w:rsid w:val="00222068"/>
    <w:rsid w:val="0022243F"/>
    <w:rsid w:val="00222C5E"/>
    <w:rsid w:val="00222E51"/>
    <w:rsid w:val="0022368C"/>
    <w:rsid w:val="00223F47"/>
    <w:rsid w:val="00223F6D"/>
    <w:rsid w:val="00224C7C"/>
    <w:rsid w:val="00224ECE"/>
    <w:rsid w:val="0022597E"/>
    <w:rsid w:val="00225D10"/>
    <w:rsid w:val="00225D65"/>
    <w:rsid w:val="00226340"/>
    <w:rsid w:val="0022645C"/>
    <w:rsid w:val="002267E7"/>
    <w:rsid w:val="00227473"/>
    <w:rsid w:val="002279D3"/>
    <w:rsid w:val="00227B43"/>
    <w:rsid w:val="00227F8F"/>
    <w:rsid w:val="00230BF5"/>
    <w:rsid w:val="00231837"/>
    <w:rsid w:val="00231932"/>
    <w:rsid w:val="00231CC7"/>
    <w:rsid w:val="00233524"/>
    <w:rsid w:val="0023369D"/>
    <w:rsid w:val="002338CC"/>
    <w:rsid w:val="002344A5"/>
    <w:rsid w:val="002350B8"/>
    <w:rsid w:val="00235567"/>
    <w:rsid w:val="00235611"/>
    <w:rsid w:val="00235637"/>
    <w:rsid w:val="00235876"/>
    <w:rsid w:val="00236211"/>
    <w:rsid w:val="0023636C"/>
    <w:rsid w:val="00236650"/>
    <w:rsid w:val="00236C2D"/>
    <w:rsid w:val="00236EF8"/>
    <w:rsid w:val="0023702A"/>
    <w:rsid w:val="00237880"/>
    <w:rsid w:val="00237DD0"/>
    <w:rsid w:val="00237EEC"/>
    <w:rsid w:val="0024065A"/>
    <w:rsid w:val="00241911"/>
    <w:rsid w:val="0024202C"/>
    <w:rsid w:val="002430A5"/>
    <w:rsid w:val="00243F76"/>
    <w:rsid w:val="00244357"/>
    <w:rsid w:val="00244377"/>
    <w:rsid w:val="00244F71"/>
    <w:rsid w:val="002459B6"/>
    <w:rsid w:val="00246852"/>
    <w:rsid w:val="00246B44"/>
    <w:rsid w:val="00246E9F"/>
    <w:rsid w:val="002478CB"/>
    <w:rsid w:val="002504D3"/>
    <w:rsid w:val="00250AA9"/>
    <w:rsid w:val="00250D4A"/>
    <w:rsid w:val="0025147D"/>
    <w:rsid w:val="0025156E"/>
    <w:rsid w:val="00251944"/>
    <w:rsid w:val="0025230E"/>
    <w:rsid w:val="0025372F"/>
    <w:rsid w:val="002539F8"/>
    <w:rsid w:val="00253F48"/>
    <w:rsid w:val="0025419B"/>
    <w:rsid w:val="00254296"/>
    <w:rsid w:val="002547A5"/>
    <w:rsid w:val="002547F3"/>
    <w:rsid w:val="00254AA3"/>
    <w:rsid w:val="00254D9E"/>
    <w:rsid w:val="00255B76"/>
    <w:rsid w:val="002560F4"/>
    <w:rsid w:val="00257BE1"/>
    <w:rsid w:val="0026026F"/>
    <w:rsid w:val="00260363"/>
    <w:rsid w:val="00260525"/>
    <w:rsid w:val="0026084F"/>
    <w:rsid w:val="00260C74"/>
    <w:rsid w:val="0026125B"/>
    <w:rsid w:val="00261D84"/>
    <w:rsid w:val="002621EE"/>
    <w:rsid w:val="002626EB"/>
    <w:rsid w:val="0026370C"/>
    <w:rsid w:val="00263893"/>
    <w:rsid w:val="00263A51"/>
    <w:rsid w:val="0026402F"/>
    <w:rsid w:val="002644C7"/>
    <w:rsid w:val="002648F0"/>
    <w:rsid w:val="00264B31"/>
    <w:rsid w:val="00265008"/>
    <w:rsid w:val="0026516C"/>
    <w:rsid w:val="002652EB"/>
    <w:rsid w:val="00265366"/>
    <w:rsid w:val="00265D4B"/>
    <w:rsid w:val="002662FF"/>
    <w:rsid w:val="00266DF6"/>
    <w:rsid w:val="00266DF8"/>
    <w:rsid w:val="0026760D"/>
    <w:rsid w:val="00270418"/>
    <w:rsid w:val="002704D6"/>
    <w:rsid w:val="00270696"/>
    <w:rsid w:val="00270857"/>
    <w:rsid w:val="00270986"/>
    <w:rsid w:val="00272688"/>
    <w:rsid w:val="00272EEC"/>
    <w:rsid w:val="00273279"/>
    <w:rsid w:val="002737BD"/>
    <w:rsid w:val="00273828"/>
    <w:rsid w:val="00273CD8"/>
    <w:rsid w:val="00273D14"/>
    <w:rsid w:val="00274847"/>
    <w:rsid w:val="00274D18"/>
    <w:rsid w:val="00274FC0"/>
    <w:rsid w:val="002757A4"/>
    <w:rsid w:val="00275D97"/>
    <w:rsid w:val="00275E2D"/>
    <w:rsid w:val="00275E34"/>
    <w:rsid w:val="00276415"/>
    <w:rsid w:val="00276545"/>
    <w:rsid w:val="00276DDE"/>
    <w:rsid w:val="00276EF5"/>
    <w:rsid w:val="002770D4"/>
    <w:rsid w:val="00277265"/>
    <w:rsid w:val="00277689"/>
    <w:rsid w:val="00277BB0"/>
    <w:rsid w:val="00277C1C"/>
    <w:rsid w:val="00280D68"/>
    <w:rsid w:val="00281865"/>
    <w:rsid w:val="00281B39"/>
    <w:rsid w:val="00281F9C"/>
    <w:rsid w:val="00282499"/>
    <w:rsid w:val="00282512"/>
    <w:rsid w:val="00282B7F"/>
    <w:rsid w:val="00284057"/>
    <w:rsid w:val="00285DD3"/>
    <w:rsid w:val="00286394"/>
    <w:rsid w:val="00286A73"/>
    <w:rsid w:val="00286D12"/>
    <w:rsid w:val="00286FE1"/>
    <w:rsid w:val="00287438"/>
    <w:rsid w:val="0028778F"/>
    <w:rsid w:val="00287A71"/>
    <w:rsid w:val="00287C87"/>
    <w:rsid w:val="00287E21"/>
    <w:rsid w:val="00287FCF"/>
    <w:rsid w:val="002910E0"/>
    <w:rsid w:val="00292697"/>
    <w:rsid w:val="00292B7C"/>
    <w:rsid w:val="00292F50"/>
    <w:rsid w:val="00293989"/>
    <w:rsid w:val="002941D3"/>
    <w:rsid w:val="002945A3"/>
    <w:rsid w:val="002947DD"/>
    <w:rsid w:val="00294EA4"/>
    <w:rsid w:val="0029560A"/>
    <w:rsid w:val="002961B9"/>
    <w:rsid w:val="00296811"/>
    <w:rsid w:val="002971D9"/>
    <w:rsid w:val="00297AF0"/>
    <w:rsid w:val="00297CE9"/>
    <w:rsid w:val="00297DDD"/>
    <w:rsid w:val="002A121B"/>
    <w:rsid w:val="002A26BC"/>
    <w:rsid w:val="002A2C62"/>
    <w:rsid w:val="002A3197"/>
    <w:rsid w:val="002A38DC"/>
    <w:rsid w:val="002A3904"/>
    <w:rsid w:val="002A40AB"/>
    <w:rsid w:val="002A43B0"/>
    <w:rsid w:val="002A467A"/>
    <w:rsid w:val="002A4F7A"/>
    <w:rsid w:val="002A54B9"/>
    <w:rsid w:val="002A5799"/>
    <w:rsid w:val="002A58BC"/>
    <w:rsid w:val="002A5A09"/>
    <w:rsid w:val="002A5FEB"/>
    <w:rsid w:val="002A6150"/>
    <w:rsid w:val="002A6BD4"/>
    <w:rsid w:val="002A7416"/>
    <w:rsid w:val="002A76DF"/>
    <w:rsid w:val="002A7C71"/>
    <w:rsid w:val="002A7FAB"/>
    <w:rsid w:val="002B0072"/>
    <w:rsid w:val="002B024C"/>
    <w:rsid w:val="002B061A"/>
    <w:rsid w:val="002B073B"/>
    <w:rsid w:val="002B1303"/>
    <w:rsid w:val="002B1FAB"/>
    <w:rsid w:val="002B2534"/>
    <w:rsid w:val="002B2CFC"/>
    <w:rsid w:val="002B5996"/>
    <w:rsid w:val="002B5C3E"/>
    <w:rsid w:val="002B5FD5"/>
    <w:rsid w:val="002B621D"/>
    <w:rsid w:val="002B6684"/>
    <w:rsid w:val="002B7B10"/>
    <w:rsid w:val="002C002C"/>
    <w:rsid w:val="002C132E"/>
    <w:rsid w:val="002C22EA"/>
    <w:rsid w:val="002C246E"/>
    <w:rsid w:val="002C2CC3"/>
    <w:rsid w:val="002C3895"/>
    <w:rsid w:val="002C4D10"/>
    <w:rsid w:val="002C5283"/>
    <w:rsid w:val="002C543D"/>
    <w:rsid w:val="002C5877"/>
    <w:rsid w:val="002C58F9"/>
    <w:rsid w:val="002C5ACB"/>
    <w:rsid w:val="002C6B40"/>
    <w:rsid w:val="002C6CD3"/>
    <w:rsid w:val="002C79C0"/>
    <w:rsid w:val="002D06A5"/>
    <w:rsid w:val="002D0974"/>
    <w:rsid w:val="002D0C28"/>
    <w:rsid w:val="002D18FA"/>
    <w:rsid w:val="002D196A"/>
    <w:rsid w:val="002D2019"/>
    <w:rsid w:val="002D27BC"/>
    <w:rsid w:val="002D3124"/>
    <w:rsid w:val="002D4277"/>
    <w:rsid w:val="002D45F5"/>
    <w:rsid w:val="002D4A0F"/>
    <w:rsid w:val="002D4CC3"/>
    <w:rsid w:val="002D513E"/>
    <w:rsid w:val="002D575E"/>
    <w:rsid w:val="002D6218"/>
    <w:rsid w:val="002D62EF"/>
    <w:rsid w:val="002D6591"/>
    <w:rsid w:val="002D6ABC"/>
    <w:rsid w:val="002D6C64"/>
    <w:rsid w:val="002D6CC7"/>
    <w:rsid w:val="002D70E4"/>
    <w:rsid w:val="002D77CC"/>
    <w:rsid w:val="002D77D5"/>
    <w:rsid w:val="002D793E"/>
    <w:rsid w:val="002E05D9"/>
    <w:rsid w:val="002E2869"/>
    <w:rsid w:val="002E291B"/>
    <w:rsid w:val="002E2AEF"/>
    <w:rsid w:val="002E2F1D"/>
    <w:rsid w:val="002E4054"/>
    <w:rsid w:val="002E46A5"/>
    <w:rsid w:val="002E4DAF"/>
    <w:rsid w:val="002E5BA3"/>
    <w:rsid w:val="002E5D0C"/>
    <w:rsid w:val="002E60F1"/>
    <w:rsid w:val="002E6C18"/>
    <w:rsid w:val="002E7142"/>
    <w:rsid w:val="002E73A7"/>
    <w:rsid w:val="002E7462"/>
    <w:rsid w:val="002E7655"/>
    <w:rsid w:val="002E7A72"/>
    <w:rsid w:val="002E7CDB"/>
    <w:rsid w:val="002E7FAF"/>
    <w:rsid w:val="002E7FB4"/>
    <w:rsid w:val="002E7FF3"/>
    <w:rsid w:val="002F0142"/>
    <w:rsid w:val="002F0A2F"/>
    <w:rsid w:val="002F0F1E"/>
    <w:rsid w:val="002F128F"/>
    <w:rsid w:val="002F1CA8"/>
    <w:rsid w:val="002F22D7"/>
    <w:rsid w:val="002F2A22"/>
    <w:rsid w:val="002F3DCD"/>
    <w:rsid w:val="002F4426"/>
    <w:rsid w:val="002F5B66"/>
    <w:rsid w:val="002F5C0B"/>
    <w:rsid w:val="002F6862"/>
    <w:rsid w:val="002F6897"/>
    <w:rsid w:val="002F69F3"/>
    <w:rsid w:val="002F6B8F"/>
    <w:rsid w:val="002F71B7"/>
    <w:rsid w:val="002F7257"/>
    <w:rsid w:val="002F7A64"/>
    <w:rsid w:val="002F7C39"/>
    <w:rsid w:val="00300027"/>
    <w:rsid w:val="00300BD5"/>
    <w:rsid w:val="00300FD4"/>
    <w:rsid w:val="003010B6"/>
    <w:rsid w:val="00301267"/>
    <w:rsid w:val="003023B6"/>
    <w:rsid w:val="003024C0"/>
    <w:rsid w:val="00304A06"/>
    <w:rsid w:val="00304AA4"/>
    <w:rsid w:val="00304E40"/>
    <w:rsid w:val="003057E8"/>
    <w:rsid w:val="00305B00"/>
    <w:rsid w:val="00305D25"/>
    <w:rsid w:val="003062FD"/>
    <w:rsid w:val="00306895"/>
    <w:rsid w:val="003069F2"/>
    <w:rsid w:val="00306AC4"/>
    <w:rsid w:val="00307DC4"/>
    <w:rsid w:val="00310CE6"/>
    <w:rsid w:val="003113EA"/>
    <w:rsid w:val="0031152A"/>
    <w:rsid w:val="00312A65"/>
    <w:rsid w:val="00312B3B"/>
    <w:rsid w:val="00312DD0"/>
    <w:rsid w:val="00312ED6"/>
    <w:rsid w:val="00312F81"/>
    <w:rsid w:val="0031346A"/>
    <w:rsid w:val="00313730"/>
    <w:rsid w:val="00313C98"/>
    <w:rsid w:val="00313E08"/>
    <w:rsid w:val="003140A0"/>
    <w:rsid w:val="00314104"/>
    <w:rsid w:val="003145A1"/>
    <w:rsid w:val="003147BD"/>
    <w:rsid w:val="00315EC6"/>
    <w:rsid w:val="003161CB"/>
    <w:rsid w:val="0031627F"/>
    <w:rsid w:val="003163B7"/>
    <w:rsid w:val="00316457"/>
    <w:rsid w:val="003164FB"/>
    <w:rsid w:val="0031662E"/>
    <w:rsid w:val="00316C8D"/>
    <w:rsid w:val="00316FE6"/>
    <w:rsid w:val="00317585"/>
    <w:rsid w:val="00321161"/>
    <w:rsid w:val="0032195C"/>
    <w:rsid w:val="0032196C"/>
    <w:rsid w:val="00322369"/>
    <w:rsid w:val="00322F58"/>
    <w:rsid w:val="00325116"/>
    <w:rsid w:val="003252C5"/>
    <w:rsid w:val="003259D7"/>
    <w:rsid w:val="00325F67"/>
    <w:rsid w:val="0032635B"/>
    <w:rsid w:val="003265D1"/>
    <w:rsid w:val="003267BF"/>
    <w:rsid w:val="00326D99"/>
    <w:rsid w:val="00327424"/>
    <w:rsid w:val="00327426"/>
    <w:rsid w:val="003276E9"/>
    <w:rsid w:val="0033081E"/>
    <w:rsid w:val="003312D1"/>
    <w:rsid w:val="003312E2"/>
    <w:rsid w:val="003325E7"/>
    <w:rsid w:val="003332E0"/>
    <w:rsid w:val="003335A2"/>
    <w:rsid w:val="00333C52"/>
    <w:rsid w:val="00333F0D"/>
    <w:rsid w:val="0033417F"/>
    <w:rsid w:val="00334483"/>
    <w:rsid w:val="003345FE"/>
    <w:rsid w:val="00334776"/>
    <w:rsid w:val="00334940"/>
    <w:rsid w:val="003357BD"/>
    <w:rsid w:val="00335A5A"/>
    <w:rsid w:val="00335B27"/>
    <w:rsid w:val="00336A3D"/>
    <w:rsid w:val="00336F2C"/>
    <w:rsid w:val="00337380"/>
    <w:rsid w:val="003377ED"/>
    <w:rsid w:val="00337996"/>
    <w:rsid w:val="00337DB4"/>
    <w:rsid w:val="003401E5"/>
    <w:rsid w:val="00340E35"/>
    <w:rsid w:val="003414BD"/>
    <w:rsid w:val="0034249E"/>
    <w:rsid w:val="0034358F"/>
    <w:rsid w:val="0034361D"/>
    <w:rsid w:val="00343D80"/>
    <w:rsid w:val="003442F5"/>
    <w:rsid w:val="00344788"/>
    <w:rsid w:val="00344AEE"/>
    <w:rsid w:val="00346533"/>
    <w:rsid w:val="00346E62"/>
    <w:rsid w:val="003501D5"/>
    <w:rsid w:val="00350CA1"/>
    <w:rsid w:val="00350E69"/>
    <w:rsid w:val="00351521"/>
    <w:rsid w:val="003527C6"/>
    <w:rsid w:val="003527D9"/>
    <w:rsid w:val="003529C2"/>
    <w:rsid w:val="00352BFA"/>
    <w:rsid w:val="00352F4D"/>
    <w:rsid w:val="003537E8"/>
    <w:rsid w:val="00353869"/>
    <w:rsid w:val="0035411F"/>
    <w:rsid w:val="003542D1"/>
    <w:rsid w:val="00354A65"/>
    <w:rsid w:val="00354CE7"/>
    <w:rsid w:val="003553BE"/>
    <w:rsid w:val="003554DB"/>
    <w:rsid w:val="00355776"/>
    <w:rsid w:val="00356456"/>
    <w:rsid w:val="0035647C"/>
    <w:rsid w:val="0035651F"/>
    <w:rsid w:val="00356597"/>
    <w:rsid w:val="0035696A"/>
    <w:rsid w:val="003573D7"/>
    <w:rsid w:val="00357463"/>
    <w:rsid w:val="00357843"/>
    <w:rsid w:val="003578AD"/>
    <w:rsid w:val="003607D0"/>
    <w:rsid w:val="003614D5"/>
    <w:rsid w:val="00361E1B"/>
    <w:rsid w:val="003635D3"/>
    <w:rsid w:val="00363646"/>
    <w:rsid w:val="003636E6"/>
    <w:rsid w:val="00364F8D"/>
    <w:rsid w:val="00365DFA"/>
    <w:rsid w:val="003661A6"/>
    <w:rsid w:val="00366201"/>
    <w:rsid w:val="00366AEB"/>
    <w:rsid w:val="00366F40"/>
    <w:rsid w:val="003672C7"/>
    <w:rsid w:val="003677D1"/>
    <w:rsid w:val="003703C5"/>
    <w:rsid w:val="003704C2"/>
    <w:rsid w:val="00370512"/>
    <w:rsid w:val="00370D6E"/>
    <w:rsid w:val="003712B1"/>
    <w:rsid w:val="00371454"/>
    <w:rsid w:val="00371C32"/>
    <w:rsid w:val="0037250A"/>
    <w:rsid w:val="003725B2"/>
    <w:rsid w:val="00372D0C"/>
    <w:rsid w:val="00372E9D"/>
    <w:rsid w:val="00375258"/>
    <w:rsid w:val="00375ACA"/>
    <w:rsid w:val="00375AD3"/>
    <w:rsid w:val="00377606"/>
    <w:rsid w:val="00380011"/>
    <w:rsid w:val="00380F05"/>
    <w:rsid w:val="00381443"/>
    <w:rsid w:val="00381C61"/>
    <w:rsid w:val="00382636"/>
    <w:rsid w:val="003831AC"/>
    <w:rsid w:val="00383C88"/>
    <w:rsid w:val="0038407F"/>
    <w:rsid w:val="00384D3A"/>
    <w:rsid w:val="003856C9"/>
    <w:rsid w:val="003866B0"/>
    <w:rsid w:val="003868DA"/>
    <w:rsid w:val="00386C24"/>
    <w:rsid w:val="003872DF"/>
    <w:rsid w:val="003874AD"/>
    <w:rsid w:val="00390483"/>
    <w:rsid w:val="00390615"/>
    <w:rsid w:val="0039071A"/>
    <w:rsid w:val="003907FD"/>
    <w:rsid w:val="00390F80"/>
    <w:rsid w:val="00391409"/>
    <w:rsid w:val="0039142C"/>
    <w:rsid w:val="00391FBB"/>
    <w:rsid w:val="003923A5"/>
    <w:rsid w:val="003927AA"/>
    <w:rsid w:val="00392FC8"/>
    <w:rsid w:val="00393167"/>
    <w:rsid w:val="00394061"/>
    <w:rsid w:val="00394317"/>
    <w:rsid w:val="00394C98"/>
    <w:rsid w:val="00394E21"/>
    <w:rsid w:val="00395E29"/>
    <w:rsid w:val="00396257"/>
    <w:rsid w:val="0039626F"/>
    <w:rsid w:val="003963A2"/>
    <w:rsid w:val="00396551"/>
    <w:rsid w:val="00396A76"/>
    <w:rsid w:val="00396FA2"/>
    <w:rsid w:val="003971D3"/>
    <w:rsid w:val="00397A3D"/>
    <w:rsid w:val="00397E96"/>
    <w:rsid w:val="00397EC2"/>
    <w:rsid w:val="003A0270"/>
    <w:rsid w:val="003A0882"/>
    <w:rsid w:val="003A0F3C"/>
    <w:rsid w:val="003A2032"/>
    <w:rsid w:val="003A20A9"/>
    <w:rsid w:val="003A25AE"/>
    <w:rsid w:val="003A28B8"/>
    <w:rsid w:val="003A2ED9"/>
    <w:rsid w:val="003A39EB"/>
    <w:rsid w:val="003A4395"/>
    <w:rsid w:val="003A5C5A"/>
    <w:rsid w:val="003A60A5"/>
    <w:rsid w:val="003A6118"/>
    <w:rsid w:val="003A6762"/>
    <w:rsid w:val="003A68FF"/>
    <w:rsid w:val="003A6B15"/>
    <w:rsid w:val="003A7187"/>
    <w:rsid w:val="003A7302"/>
    <w:rsid w:val="003A7AB0"/>
    <w:rsid w:val="003A7DEB"/>
    <w:rsid w:val="003B010F"/>
    <w:rsid w:val="003B01E7"/>
    <w:rsid w:val="003B048D"/>
    <w:rsid w:val="003B0620"/>
    <w:rsid w:val="003B0B4A"/>
    <w:rsid w:val="003B0E32"/>
    <w:rsid w:val="003B137E"/>
    <w:rsid w:val="003B156A"/>
    <w:rsid w:val="003B1639"/>
    <w:rsid w:val="003B1751"/>
    <w:rsid w:val="003B1E69"/>
    <w:rsid w:val="003B23C2"/>
    <w:rsid w:val="003B2429"/>
    <w:rsid w:val="003B2A86"/>
    <w:rsid w:val="003B2E88"/>
    <w:rsid w:val="003B2FE9"/>
    <w:rsid w:val="003B31A7"/>
    <w:rsid w:val="003B33C8"/>
    <w:rsid w:val="003B395A"/>
    <w:rsid w:val="003B4030"/>
    <w:rsid w:val="003B4079"/>
    <w:rsid w:val="003B422E"/>
    <w:rsid w:val="003B4FA8"/>
    <w:rsid w:val="003B576F"/>
    <w:rsid w:val="003B5862"/>
    <w:rsid w:val="003B6487"/>
    <w:rsid w:val="003B7162"/>
    <w:rsid w:val="003B790F"/>
    <w:rsid w:val="003B7916"/>
    <w:rsid w:val="003B7B93"/>
    <w:rsid w:val="003B7F08"/>
    <w:rsid w:val="003C00AF"/>
    <w:rsid w:val="003C0541"/>
    <w:rsid w:val="003C07F6"/>
    <w:rsid w:val="003C1021"/>
    <w:rsid w:val="003C1666"/>
    <w:rsid w:val="003C22BE"/>
    <w:rsid w:val="003C23B4"/>
    <w:rsid w:val="003C36D2"/>
    <w:rsid w:val="003C3A89"/>
    <w:rsid w:val="003C435A"/>
    <w:rsid w:val="003C51C1"/>
    <w:rsid w:val="003C5CAA"/>
    <w:rsid w:val="003C5E8D"/>
    <w:rsid w:val="003C5F59"/>
    <w:rsid w:val="003C61DC"/>
    <w:rsid w:val="003C6719"/>
    <w:rsid w:val="003C7EAD"/>
    <w:rsid w:val="003D050A"/>
    <w:rsid w:val="003D08C5"/>
    <w:rsid w:val="003D0D4F"/>
    <w:rsid w:val="003D1BC9"/>
    <w:rsid w:val="003D1D00"/>
    <w:rsid w:val="003D249B"/>
    <w:rsid w:val="003D260A"/>
    <w:rsid w:val="003D2642"/>
    <w:rsid w:val="003D3492"/>
    <w:rsid w:val="003D397C"/>
    <w:rsid w:val="003D3FDE"/>
    <w:rsid w:val="003D4C54"/>
    <w:rsid w:val="003D4EF9"/>
    <w:rsid w:val="003D54E4"/>
    <w:rsid w:val="003D5AF9"/>
    <w:rsid w:val="003D5CA7"/>
    <w:rsid w:val="003D63F3"/>
    <w:rsid w:val="003D7402"/>
    <w:rsid w:val="003E018B"/>
    <w:rsid w:val="003E1968"/>
    <w:rsid w:val="003E21FD"/>
    <w:rsid w:val="003E2957"/>
    <w:rsid w:val="003E3C25"/>
    <w:rsid w:val="003E43F6"/>
    <w:rsid w:val="003E4C5B"/>
    <w:rsid w:val="003E4D4D"/>
    <w:rsid w:val="003E4EDB"/>
    <w:rsid w:val="003E4F10"/>
    <w:rsid w:val="003E5216"/>
    <w:rsid w:val="003E57CC"/>
    <w:rsid w:val="003E5990"/>
    <w:rsid w:val="003E5AF2"/>
    <w:rsid w:val="003E5DD6"/>
    <w:rsid w:val="003E60AA"/>
    <w:rsid w:val="003E6174"/>
    <w:rsid w:val="003E6F68"/>
    <w:rsid w:val="003E70C8"/>
    <w:rsid w:val="003E7181"/>
    <w:rsid w:val="003E7A8F"/>
    <w:rsid w:val="003E7E82"/>
    <w:rsid w:val="003E7F4B"/>
    <w:rsid w:val="003F00A4"/>
    <w:rsid w:val="003F05E1"/>
    <w:rsid w:val="003F05F3"/>
    <w:rsid w:val="003F0C84"/>
    <w:rsid w:val="003F1B96"/>
    <w:rsid w:val="003F2829"/>
    <w:rsid w:val="003F3706"/>
    <w:rsid w:val="003F4530"/>
    <w:rsid w:val="003F50B5"/>
    <w:rsid w:val="003F51F6"/>
    <w:rsid w:val="003F552B"/>
    <w:rsid w:val="003F5C17"/>
    <w:rsid w:val="003F79BF"/>
    <w:rsid w:val="003F7E1A"/>
    <w:rsid w:val="00400102"/>
    <w:rsid w:val="00400CB3"/>
    <w:rsid w:val="00401962"/>
    <w:rsid w:val="00401D98"/>
    <w:rsid w:val="0040298C"/>
    <w:rsid w:val="00403C1A"/>
    <w:rsid w:val="00403EF0"/>
    <w:rsid w:val="00404AD4"/>
    <w:rsid w:val="00404B47"/>
    <w:rsid w:val="00404BFD"/>
    <w:rsid w:val="004050CB"/>
    <w:rsid w:val="004053CC"/>
    <w:rsid w:val="00406439"/>
    <w:rsid w:val="004065C3"/>
    <w:rsid w:val="00406648"/>
    <w:rsid w:val="00406716"/>
    <w:rsid w:val="00406798"/>
    <w:rsid w:val="004067B7"/>
    <w:rsid w:val="0040687F"/>
    <w:rsid w:val="00406CB4"/>
    <w:rsid w:val="00406CE8"/>
    <w:rsid w:val="00406D40"/>
    <w:rsid w:val="00406E7D"/>
    <w:rsid w:val="00407635"/>
    <w:rsid w:val="0040766A"/>
    <w:rsid w:val="00407AE6"/>
    <w:rsid w:val="00410010"/>
    <w:rsid w:val="00410099"/>
    <w:rsid w:val="00410D76"/>
    <w:rsid w:val="00410D8E"/>
    <w:rsid w:val="00411407"/>
    <w:rsid w:val="004123AD"/>
    <w:rsid w:val="00412E66"/>
    <w:rsid w:val="00413888"/>
    <w:rsid w:val="0041415E"/>
    <w:rsid w:val="00414696"/>
    <w:rsid w:val="00414917"/>
    <w:rsid w:val="004151A4"/>
    <w:rsid w:val="004153EA"/>
    <w:rsid w:val="00415946"/>
    <w:rsid w:val="00415AA9"/>
    <w:rsid w:val="00415FE0"/>
    <w:rsid w:val="004162A2"/>
    <w:rsid w:val="00417557"/>
    <w:rsid w:val="0041780F"/>
    <w:rsid w:val="004215C6"/>
    <w:rsid w:val="00421C5E"/>
    <w:rsid w:val="00422C7E"/>
    <w:rsid w:val="00422EC5"/>
    <w:rsid w:val="00423DBA"/>
    <w:rsid w:val="00424707"/>
    <w:rsid w:val="004248B5"/>
    <w:rsid w:val="00425541"/>
    <w:rsid w:val="004259DD"/>
    <w:rsid w:val="00425FC8"/>
    <w:rsid w:val="00426BE8"/>
    <w:rsid w:val="00427412"/>
    <w:rsid w:val="0042748A"/>
    <w:rsid w:val="00430108"/>
    <w:rsid w:val="004306E3"/>
    <w:rsid w:val="00430BF2"/>
    <w:rsid w:val="00430EF7"/>
    <w:rsid w:val="00431BF0"/>
    <w:rsid w:val="00431ED2"/>
    <w:rsid w:val="0043264A"/>
    <w:rsid w:val="004339EF"/>
    <w:rsid w:val="00433B4A"/>
    <w:rsid w:val="00433DE4"/>
    <w:rsid w:val="00433F32"/>
    <w:rsid w:val="00434C15"/>
    <w:rsid w:val="004350A4"/>
    <w:rsid w:val="00437495"/>
    <w:rsid w:val="00437497"/>
    <w:rsid w:val="004377B6"/>
    <w:rsid w:val="00437C67"/>
    <w:rsid w:val="00437CC3"/>
    <w:rsid w:val="00437EB6"/>
    <w:rsid w:val="004403AF"/>
    <w:rsid w:val="004406F6"/>
    <w:rsid w:val="0044085D"/>
    <w:rsid w:val="00440CD1"/>
    <w:rsid w:val="00440D01"/>
    <w:rsid w:val="004421E5"/>
    <w:rsid w:val="00442395"/>
    <w:rsid w:val="004423D0"/>
    <w:rsid w:val="00443739"/>
    <w:rsid w:val="00443883"/>
    <w:rsid w:val="00443A17"/>
    <w:rsid w:val="0044415F"/>
    <w:rsid w:val="00444536"/>
    <w:rsid w:val="00444BB5"/>
    <w:rsid w:val="00445417"/>
    <w:rsid w:val="00445453"/>
    <w:rsid w:val="00446C15"/>
    <w:rsid w:val="004472AE"/>
    <w:rsid w:val="0044748A"/>
    <w:rsid w:val="004475B2"/>
    <w:rsid w:val="00447757"/>
    <w:rsid w:val="00447FB5"/>
    <w:rsid w:val="00451033"/>
    <w:rsid w:val="00451981"/>
    <w:rsid w:val="00451B4C"/>
    <w:rsid w:val="00451EF1"/>
    <w:rsid w:val="00452BCD"/>
    <w:rsid w:val="0045452E"/>
    <w:rsid w:val="00454BB3"/>
    <w:rsid w:val="004560E4"/>
    <w:rsid w:val="004562E7"/>
    <w:rsid w:val="00456392"/>
    <w:rsid w:val="004571DC"/>
    <w:rsid w:val="004573D6"/>
    <w:rsid w:val="00457934"/>
    <w:rsid w:val="004600B7"/>
    <w:rsid w:val="00460267"/>
    <w:rsid w:val="00460305"/>
    <w:rsid w:val="00461A6E"/>
    <w:rsid w:val="00461B3D"/>
    <w:rsid w:val="00462189"/>
    <w:rsid w:val="00462352"/>
    <w:rsid w:val="00463087"/>
    <w:rsid w:val="0046340B"/>
    <w:rsid w:val="004635D0"/>
    <w:rsid w:val="00463F06"/>
    <w:rsid w:val="0046505A"/>
    <w:rsid w:val="00465498"/>
    <w:rsid w:val="00465572"/>
    <w:rsid w:val="00465E65"/>
    <w:rsid w:val="00465F4F"/>
    <w:rsid w:val="0046631B"/>
    <w:rsid w:val="00466355"/>
    <w:rsid w:val="004664C0"/>
    <w:rsid w:val="00466A13"/>
    <w:rsid w:val="00467648"/>
    <w:rsid w:val="00470076"/>
    <w:rsid w:val="0047053C"/>
    <w:rsid w:val="004716F0"/>
    <w:rsid w:val="00472665"/>
    <w:rsid w:val="00472752"/>
    <w:rsid w:val="00472823"/>
    <w:rsid w:val="00472DA8"/>
    <w:rsid w:val="0047360C"/>
    <w:rsid w:val="004738DC"/>
    <w:rsid w:val="004739F3"/>
    <w:rsid w:val="00473B88"/>
    <w:rsid w:val="00473E49"/>
    <w:rsid w:val="0047432B"/>
    <w:rsid w:val="00474A13"/>
    <w:rsid w:val="00474D75"/>
    <w:rsid w:val="00475AE0"/>
    <w:rsid w:val="00475B3E"/>
    <w:rsid w:val="00475E7F"/>
    <w:rsid w:val="00475EF1"/>
    <w:rsid w:val="004767E8"/>
    <w:rsid w:val="00476939"/>
    <w:rsid w:val="004769FB"/>
    <w:rsid w:val="00476AAF"/>
    <w:rsid w:val="004775F1"/>
    <w:rsid w:val="00477782"/>
    <w:rsid w:val="00480231"/>
    <w:rsid w:val="00480ED8"/>
    <w:rsid w:val="00480FA3"/>
    <w:rsid w:val="004814D9"/>
    <w:rsid w:val="00481B49"/>
    <w:rsid w:val="004822A8"/>
    <w:rsid w:val="004826D7"/>
    <w:rsid w:val="00482F69"/>
    <w:rsid w:val="0048310E"/>
    <w:rsid w:val="004835F5"/>
    <w:rsid w:val="004836C3"/>
    <w:rsid w:val="0048442C"/>
    <w:rsid w:val="004845EB"/>
    <w:rsid w:val="00485230"/>
    <w:rsid w:val="004852AF"/>
    <w:rsid w:val="004854D2"/>
    <w:rsid w:val="004859CC"/>
    <w:rsid w:val="00485BB5"/>
    <w:rsid w:val="0048628A"/>
    <w:rsid w:val="00486575"/>
    <w:rsid w:val="004879FD"/>
    <w:rsid w:val="00487E80"/>
    <w:rsid w:val="004902CF"/>
    <w:rsid w:val="00490574"/>
    <w:rsid w:val="0049066E"/>
    <w:rsid w:val="00490F62"/>
    <w:rsid w:val="00491024"/>
    <w:rsid w:val="0049198E"/>
    <w:rsid w:val="00491EDB"/>
    <w:rsid w:val="0049226A"/>
    <w:rsid w:val="004922F2"/>
    <w:rsid w:val="00492334"/>
    <w:rsid w:val="00492EEC"/>
    <w:rsid w:val="0049323C"/>
    <w:rsid w:val="0049325A"/>
    <w:rsid w:val="004937BD"/>
    <w:rsid w:val="00493E94"/>
    <w:rsid w:val="00494830"/>
    <w:rsid w:val="004950E5"/>
    <w:rsid w:val="004954DA"/>
    <w:rsid w:val="004958DE"/>
    <w:rsid w:val="00495CD2"/>
    <w:rsid w:val="00495E88"/>
    <w:rsid w:val="00495F4E"/>
    <w:rsid w:val="00496780"/>
    <w:rsid w:val="00496C2F"/>
    <w:rsid w:val="004979FC"/>
    <w:rsid w:val="00497A8B"/>
    <w:rsid w:val="00497B9A"/>
    <w:rsid w:val="00497CEF"/>
    <w:rsid w:val="00497D71"/>
    <w:rsid w:val="004A0223"/>
    <w:rsid w:val="004A0BF1"/>
    <w:rsid w:val="004A1560"/>
    <w:rsid w:val="004A1B86"/>
    <w:rsid w:val="004A237D"/>
    <w:rsid w:val="004A32B5"/>
    <w:rsid w:val="004A3331"/>
    <w:rsid w:val="004A37CC"/>
    <w:rsid w:val="004A3B76"/>
    <w:rsid w:val="004A41AD"/>
    <w:rsid w:val="004A450C"/>
    <w:rsid w:val="004A56BB"/>
    <w:rsid w:val="004A60B7"/>
    <w:rsid w:val="004A610A"/>
    <w:rsid w:val="004A62EF"/>
    <w:rsid w:val="004A66E3"/>
    <w:rsid w:val="004A68EA"/>
    <w:rsid w:val="004A6A1D"/>
    <w:rsid w:val="004A6F12"/>
    <w:rsid w:val="004A7197"/>
    <w:rsid w:val="004A7DFD"/>
    <w:rsid w:val="004A7EFD"/>
    <w:rsid w:val="004B02AE"/>
    <w:rsid w:val="004B0414"/>
    <w:rsid w:val="004B118D"/>
    <w:rsid w:val="004B234C"/>
    <w:rsid w:val="004B2896"/>
    <w:rsid w:val="004B2A5C"/>
    <w:rsid w:val="004B2FA8"/>
    <w:rsid w:val="004B3193"/>
    <w:rsid w:val="004B372C"/>
    <w:rsid w:val="004B389E"/>
    <w:rsid w:val="004B4919"/>
    <w:rsid w:val="004B4990"/>
    <w:rsid w:val="004B4D51"/>
    <w:rsid w:val="004B55DE"/>
    <w:rsid w:val="004B57DC"/>
    <w:rsid w:val="004B5864"/>
    <w:rsid w:val="004B5903"/>
    <w:rsid w:val="004B599D"/>
    <w:rsid w:val="004B6AAD"/>
    <w:rsid w:val="004B6CAC"/>
    <w:rsid w:val="004B6E3B"/>
    <w:rsid w:val="004B770E"/>
    <w:rsid w:val="004B79EC"/>
    <w:rsid w:val="004B7AF3"/>
    <w:rsid w:val="004B7E46"/>
    <w:rsid w:val="004C014B"/>
    <w:rsid w:val="004C0A7D"/>
    <w:rsid w:val="004C122A"/>
    <w:rsid w:val="004C1A19"/>
    <w:rsid w:val="004C2122"/>
    <w:rsid w:val="004C23CC"/>
    <w:rsid w:val="004C2578"/>
    <w:rsid w:val="004C261D"/>
    <w:rsid w:val="004C29D3"/>
    <w:rsid w:val="004C2F30"/>
    <w:rsid w:val="004C32D1"/>
    <w:rsid w:val="004C33A4"/>
    <w:rsid w:val="004C380C"/>
    <w:rsid w:val="004C4674"/>
    <w:rsid w:val="004C5231"/>
    <w:rsid w:val="004C52D2"/>
    <w:rsid w:val="004C5465"/>
    <w:rsid w:val="004C555C"/>
    <w:rsid w:val="004C56C4"/>
    <w:rsid w:val="004C584C"/>
    <w:rsid w:val="004C6085"/>
    <w:rsid w:val="004C6FAA"/>
    <w:rsid w:val="004C7DD4"/>
    <w:rsid w:val="004D048C"/>
    <w:rsid w:val="004D055E"/>
    <w:rsid w:val="004D0EC6"/>
    <w:rsid w:val="004D0FC2"/>
    <w:rsid w:val="004D2698"/>
    <w:rsid w:val="004D2C2E"/>
    <w:rsid w:val="004D2F2A"/>
    <w:rsid w:val="004D39D1"/>
    <w:rsid w:val="004D3A5B"/>
    <w:rsid w:val="004D4462"/>
    <w:rsid w:val="004D452A"/>
    <w:rsid w:val="004D47D1"/>
    <w:rsid w:val="004D490A"/>
    <w:rsid w:val="004D4CE4"/>
    <w:rsid w:val="004D51F2"/>
    <w:rsid w:val="004D598D"/>
    <w:rsid w:val="004D5DC6"/>
    <w:rsid w:val="004D69AE"/>
    <w:rsid w:val="004D705C"/>
    <w:rsid w:val="004D754F"/>
    <w:rsid w:val="004D7613"/>
    <w:rsid w:val="004D7756"/>
    <w:rsid w:val="004D7E2B"/>
    <w:rsid w:val="004E074D"/>
    <w:rsid w:val="004E2814"/>
    <w:rsid w:val="004E2E96"/>
    <w:rsid w:val="004E30C4"/>
    <w:rsid w:val="004E3CEE"/>
    <w:rsid w:val="004E45E3"/>
    <w:rsid w:val="004E5096"/>
    <w:rsid w:val="004E5204"/>
    <w:rsid w:val="004E5DDA"/>
    <w:rsid w:val="004E63CD"/>
    <w:rsid w:val="004E64E3"/>
    <w:rsid w:val="004E6706"/>
    <w:rsid w:val="004E72C1"/>
    <w:rsid w:val="004E7CE1"/>
    <w:rsid w:val="004E7F06"/>
    <w:rsid w:val="004F01F2"/>
    <w:rsid w:val="004F04A7"/>
    <w:rsid w:val="004F05C7"/>
    <w:rsid w:val="004F0674"/>
    <w:rsid w:val="004F098E"/>
    <w:rsid w:val="004F0F32"/>
    <w:rsid w:val="004F1024"/>
    <w:rsid w:val="004F13AA"/>
    <w:rsid w:val="004F19D2"/>
    <w:rsid w:val="004F1A70"/>
    <w:rsid w:val="004F1CE7"/>
    <w:rsid w:val="004F1DA4"/>
    <w:rsid w:val="004F27F3"/>
    <w:rsid w:val="004F28E7"/>
    <w:rsid w:val="004F2DEA"/>
    <w:rsid w:val="004F37C1"/>
    <w:rsid w:val="004F4132"/>
    <w:rsid w:val="004F41A5"/>
    <w:rsid w:val="004F4D79"/>
    <w:rsid w:val="004F51C7"/>
    <w:rsid w:val="004F52B3"/>
    <w:rsid w:val="004F53FE"/>
    <w:rsid w:val="004F577E"/>
    <w:rsid w:val="004F591D"/>
    <w:rsid w:val="004F6302"/>
    <w:rsid w:val="004F651F"/>
    <w:rsid w:val="004F6721"/>
    <w:rsid w:val="004F68F7"/>
    <w:rsid w:val="004F6E28"/>
    <w:rsid w:val="004F7260"/>
    <w:rsid w:val="00500269"/>
    <w:rsid w:val="005004F9"/>
    <w:rsid w:val="00501102"/>
    <w:rsid w:val="00501132"/>
    <w:rsid w:val="00501529"/>
    <w:rsid w:val="005015CB"/>
    <w:rsid w:val="00501C1E"/>
    <w:rsid w:val="005021AA"/>
    <w:rsid w:val="005028B9"/>
    <w:rsid w:val="00502A95"/>
    <w:rsid w:val="00502FC3"/>
    <w:rsid w:val="005031C0"/>
    <w:rsid w:val="0050328D"/>
    <w:rsid w:val="00503534"/>
    <w:rsid w:val="0050396C"/>
    <w:rsid w:val="005041EC"/>
    <w:rsid w:val="00504890"/>
    <w:rsid w:val="00504C62"/>
    <w:rsid w:val="00504CC2"/>
    <w:rsid w:val="00505BC2"/>
    <w:rsid w:val="00506005"/>
    <w:rsid w:val="005068A6"/>
    <w:rsid w:val="005072C5"/>
    <w:rsid w:val="00507760"/>
    <w:rsid w:val="00507ADB"/>
    <w:rsid w:val="00507B80"/>
    <w:rsid w:val="00507B88"/>
    <w:rsid w:val="00507D1C"/>
    <w:rsid w:val="00507E19"/>
    <w:rsid w:val="005107B2"/>
    <w:rsid w:val="00510843"/>
    <w:rsid w:val="005117A7"/>
    <w:rsid w:val="00511F47"/>
    <w:rsid w:val="0051259B"/>
    <w:rsid w:val="0051344C"/>
    <w:rsid w:val="0051400B"/>
    <w:rsid w:val="005145C6"/>
    <w:rsid w:val="00514EFF"/>
    <w:rsid w:val="00515931"/>
    <w:rsid w:val="005159B7"/>
    <w:rsid w:val="00515BF7"/>
    <w:rsid w:val="00516533"/>
    <w:rsid w:val="005167F0"/>
    <w:rsid w:val="00517A29"/>
    <w:rsid w:val="00517C59"/>
    <w:rsid w:val="005206BA"/>
    <w:rsid w:val="00520724"/>
    <w:rsid w:val="00520D83"/>
    <w:rsid w:val="00521CED"/>
    <w:rsid w:val="005221FC"/>
    <w:rsid w:val="0052220B"/>
    <w:rsid w:val="0052240A"/>
    <w:rsid w:val="00522B97"/>
    <w:rsid w:val="005231E3"/>
    <w:rsid w:val="00523359"/>
    <w:rsid w:val="00523575"/>
    <w:rsid w:val="0052382A"/>
    <w:rsid w:val="005245C0"/>
    <w:rsid w:val="00524765"/>
    <w:rsid w:val="0052486C"/>
    <w:rsid w:val="00524C01"/>
    <w:rsid w:val="00524FE2"/>
    <w:rsid w:val="005259A9"/>
    <w:rsid w:val="00525B5E"/>
    <w:rsid w:val="00525BE9"/>
    <w:rsid w:val="00526508"/>
    <w:rsid w:val="00526ABC"/>
    <w:rsid w:val="00526D73"/>
    <w:rsid w:val="00527365"/>
    <w:rsid w:val="0052737D"/>
    <w:rsid w:val="00530A40"/>
    <w:rsid w:val="00530DBA"/>
    <w:rsid w:val="00531590"/>
    <w:rsid w:val="00531A1E"/>
    <w:rsid w:val="00532025"/>
    <w:rsid w:val="005326C6"/>
    <w:rsid w:val="00533059"/>
    <w:rsid w:val="005346F0"/>
    <w:rsid w:val="00535131"/>
    <w:rsid w:val="00535512"/>
    <w:rsid w:val="00535AF1"/>
    <w:rsid w:val="00535BD7"/>
    <w:rsid w:val="00536F1B"/>
    <w:rsid w:val="00537519"/>
    <w:rsid w:val="00537F65"/>
    <w:rsid w:val="005401BC"/>
    <w:rsid w:val="00540EAB"/>
    <w:rsid w:val="00540F34"/>
    <w:rsid w:val="0054112B"/>
    <w:rsid w:val="00541442"/>
    <w:rsid w:val="00541772"/>
    <w:rsid w:val="00542424"/>
    <w:rsid w:val="00542803"/>
    <w:rsid w:val="00542B1D"/>
    <w:rsid w:val="00543198"/>
    <w:rsid w:val="0054339D"/>
    <w:rsid w:val="00543483"/>
    <w:rsid w:val="005437E5"/>
    <w:rsid w:val="00543A09"/>
    <w:rsid w:val="0054481C"/>
    <w:rsid w:val="00545AD9"/>
    <w:rsid w:val="00545AFD"/>
    <w:rsid w:val="00546031"/>
    <w:rsid w:val="005462B5"/>
    <w:rsid w:val="00546C68"/>
    <w:rsid w:val="00546E1A"/>
    <w:rsid w:val="00546FDF"/>
    <w:rsid w:val="0054717F"/>
    <w:rsid w:val="0055004C"/>
    <w:rsid w:val="00550167"/>
    <w:rsid w:val="005516BD"/>
    <w:rsid w:val="00551BD4"/>
    <w:rsid w:val="00552212"/>
    <w:rsid w:val="00552217"/>
    <w:rsid w:val="00552360"/>
    <w:rsid w:val="00552691"/>
    <w:rsid w:val="00552F97"/>
    <w:rsid w:val="0055357C"/>
    <w:rsid w:val="00553649"/>
    <w:rsid w:val="005539CB"/>
    <w:rsid w:val="00553B7C"/>
    <w:rsid w:val="00554C17"/>
    <w:rsid w:val="00555047"/>
    <w:rsid w:val="005554C4"/>
    <w:rsid w:val="00555556"/>
    <w:rsid w:val="00555566"/>
    <w:rsid w:val="00555FDF"/>
    <w:rsid w:val="00556385"/>
    <w:rsid w:val="00557013"/>
    <w:rsid w:val="00557D5A"/>
    <w:rsid w:val="00560C6C"/>
    <w:rsid w:val="005613EF"/>
    <w:rsid w:val="00561DF2"/>
    <w:rsid w:val="00562B5C"/>
    <w:rsid w:val="00563CC8"/>
    <w:rsid w:val="00563F4B"/>
    <w:rsid w:val="0056440E"/>
    <w:rsid w:val="00564843"/>
    <w:rsid w:val="00565101"/>
    <w:rsid w:val="0056532E"/>
    <w:rsid w:val="005655AF"/>
    <w:rsid w:val="005667C3"/>
    <w:rsid w:val="0056735E"/>
    <w:rsid w:val="00570091"/>
    <w:rsid w:val="00570121"/>
    <w:rsid w:val="00570568"/>
    <w:rsid w:val="00570A89"/>
    <w:rsid w:val="005710DE"/>
    <w:rsid w:val="0057328C"/>
    <w:rsid w:val="005733A6"/>
    <w:rsid w:val="00573498"/>
    <w:rsid w:val="00573591"/>
    <w:rsid w:val="00573737"/>
    <w:rsid w:val="00573B3C"/>
    <w:rsid w:val="00573C1F"/>
    <w:rsid w:val="00574063"/>
    <w:rsid w:val="005747E9"/>
    <w:rsid w:val="005749BF"/>
    <w:rsid w:val="005755E5"/>
    <w:rsid w:val="0057588E"/>
    <w:rsid w:val="005758C3"/>
    <w:rsid w:val="005765DA"/>
    <w:rsid w:val="005768CB"/>
    <w:rsid w:val="00576ED5"/>
    <w:rsid w:val="00577153"/>
    <w:rsid w:val="0057728D"/>
    <w:rsid w:val="005772A2"/>
    <w:rsid w:val="00577796"/>
    <w:rsid w:val="00577801"/>
    <w:rsid w:val="00577AD3"/>
    <w:rsid w:val="00577B95"/>
    <w:rsid w:val="00577D46"/>
    <w:rsid w:val="005800F1"/>
    <w:rsid w:val="005805FB"/>
    <w:rsid w:val="005807FC"/>
    <w:rsid w:val="005808D4"/>
    <w:rsid w:val="00581239"/>
    <w:rsid w:val="005813DB"/>
    <w:rsid w:val="005819F6"/>
    <w:rsid w:val="00583B03"/>
    <w:rsid w:val="00584327"/>
    <w:rsid w:val="00584C95"/>
    <w:rsid w:val="005854BB"/>
    <w:rsid w:val="00585760"/>
    <w:rsid w:val="00586250"/>
    <w:rsid w:val="00586521"/>
    <w:rsid w:val="00586F41"/>
    <w:rsid w:val="005878D6"/>
    <w:rsid w:val="00587C33"/>
    <w:rsid w:val="00587D6A"/>
    <w:rsid w:val="00587FC1"/>
    <w:rsid w:val="005902C0"/>
    <w:rsid w:val="00590A6E"/>
    <w:rsid w:val="00590F2D"/>
    <w:rsid w:val="00590FC2"/>
    <w:rsid w:val="00591A3D"/>
    <w:rsid w:val="00591AED"/>
    <w:rsid w:val="00592C0B"/>
    <w:rsid w:val="00592D30"/>
    <w:rsid w:val="00593090"/>
    <w:rsid w:val="005933BC"/>
    <w:rsid w:val="0059399F"/>
    <w:rsid w:val="00593F55"/>
    <w:rsid w:val="00594A3B"/>
    <w:rsid w:val="00594B0C"/>
    <w:rsid w:val="00595035"/>
    <w:rsid w:val="005954F4"/>
    <w:rsid w:val="00595A6B"/>
    <w:rsid w:val="005964CF"/>
    <w:rsid w:val="00596E92"/>
    <w:rsid w:val="0059713C"/>
    <w:rsid w:val="005972AE"/>
    <w:rsid w:val="0059736C"/>
    <w:rsid w:val="0059737A"/>
    <w:rsid w:val="005A1F1C"/>
    <w:rsid w:val="005A3146"/>
    <w:rsid w:val="005A32CC"/>
    <w:rsid w:val="005A3DA5"/>
    <w:rsid w:val="005A58EB"/>
    <w:rsid w:val="005A5F0D"/>
    <w:rsid w:val="005A6103"/>
    <w:rsid w:val="005A6504"/>
    <w:rsid w:val="005A6DE1"/>
    <w:rsid w:val="005A7B6A"/>
    <w:rsid w:val="005A7D65"/>
    <w:rsid w:val="005B00F0"/>
    <w:rsid w:val="005B0630"/>
    <w:rsid w:val="005B06D2"/>
    <w:rsid w:val="005B0AE4"/>
    <w:rsid w:val="005B0D24"/>
    <w:rsid w:val="005B0DA4"/>
    <w:rsid w:val="005B0E61"/>
    <w:rsid w:val="005B113F"/>
    <w:rsid w:val="005B1A74"/>
    <w:rsid w:val="005B2368"/>
    <w:rsid w:val="005B2389"/>
    <w:rsid w:val="005B2512"/>
    <w:rsid w:val="005B252C"/>
    <w:rsid w:val="005B292B"/>
    <w:rsid w:val="005B2B34"/>
    <w:rsid w:val="005B2EDC"/>
    <w:rsid w:val="005B405C"/>
    <w:rsid w:val="005B4216"/>
    <w:rsid w:val="005B42C4"/>
    <w:rsid w:val="005B4354"/>
    <w:rsid w:val="005B453A"/>
    <w:rsid w:val="005B454A"/>
    <w:rsid w:val="005B46DD"/>
    <w:rsid w:val="005B493E"/>
    <w:rsid w:val="005B52F3"/>
    <w:rsid w:val="005B5738"/>
    <w:rsid w:val="005B5C30"/>
    <w:rsid w:val="005B6337"/>
    <w:rsid w:val="005B6EF4"/>
    <w:rsid w:val="005B70EC"/>
    <w:rsid w:val="005B79B0"/>
    <w:rsid w:val="005C0375"/>
    <w:rsid w:val="005C0587"/>
    <w:rsid w:val="005C07B3"/>
    <w:rsid w:val="005C1E47"/>
    <w:rsid w:val="005C1EA2"/>
    <w:rsid w:val="005C2051"/>
    <w:rsid w:val="005C27C9"/>
    <w:rsid w:val="005C2A52"/>
    <w:rsid w:val="005C2E7D"/>
    <w:rsid w:val="005C3411"/>
    <w:rsid w:val="005C35DB"/>
    <w:rsid w:val="005C3E1D"/>
    <w:rsid w:val="005C47E0"/>
    <w:rsid w:val="005C4DEA"/>
    <w:rsid w:val="005C5027"/>
    <w:rsid w:val="005C5167"/>
    <w:rsid w:val="005C5172"/>
    <w:rsid w:val="005C55D5"/>
    <w:rsid w:val="005C6300"/>
    <w:rsid w:val="005C66E2"/>
    <w:rsid w:val="005C6CA2"/>
    <w:rsid w:val="005C6CCD"/>
    <w:rsid w:val="005C6DAD"/>
    <w:rsid w:val="005C70B4"/>
    <w:rsid w:val="005C72DF"/>
    <w:rsid w:val="005C7449"/>
    <w:rsid w:val="005C7484"/>
    <w:rsid w:val="005C7492"/>
    <w:rsid w:val="005C78CA"/>
    <w:rsid w:val="005D110F"/>
    <w:rsid w:val="005D118D"/>
    <w:rsid w:val="005D143B"/>
    <w:rsid w:val="005D18F1"/>
    <w:rsid w:val="005D1A2F"/>
    <w:rsid w:val="005D256C"/>
    <w:rsid w:val="005D3587"/>
    <w:rsid w:val="005D376A"/>
    <w:rsid w:val="005D3B2C"/>
    <w:rsid w:val="005D3E09"/>
    <w:rsid w:val="005D41E6"/>
    <w:rsid w:val="005D4C6F"/>
    <w:rsid w:val="005D53A5"/>
    <w:rsid w:val="005D5551"/>
    <w:rsid w:val="005D5854"/>
    <w:rsid w:val="005D69D0"/>
    <w:rsid w:val="005D73CF"/>
    <w:rsid w:val="005D74E7"/>
    <w:rsid w:val="005D7825"/>
    <w:rsid w:val="005E0383"/>
    <w:rsid w:val="005E0521"/>
    <w:rsid w:val="005E16D0"/>
    <w:rsid w:val="005E1D87"/>
    <w:rsid w:val="005E2685"/>
    <w:rsid w:val="005E2E65"/>
    <w:rsid w:val="005E3062"/>
    <w:rsid w:val="005E3969"/>
    <w:rsid w:val="005E40B4"/>
    <w:rsid w:val="005E4881"/>
    <w:rsid w:val="005E4DDF"/>
    <w:rsid w:val="005E561D"/>
    <w:rsid w:val="005E5B79"/>
    <w:rsid w:val="005E5C44"/>
    <w:rsid w:val="005E624B"/>
    <w:rsid w:val="005E6434"/>
    <w:rsid w:val="005E6DEE"/>
    <w:rsid w:val="005E717B"/>
    <w:rsid w:val="005E7401"/>
    <w:rsid w:val="005E7448"/>
    <w:rsid w:val="005E7492"/>
    <w:rsid w:val="005E7F4D"/>
    <w:rsid w:val="005F0789"/>
    <w:rsid w:val="005F07DF"/>
    <w:rsid w:val="005F0808"/>
    <w:rsid w:val="005F08FF"/>
    <w:rsid w:val="005F0EF0"/>
    <w:rsid w:val="005F1557"/>
    <w:rsid w:val="005F178D"/>
    <w:rsid w:val="005F1E83"/>
    <w:rsid w:val="005F1F07"/>
    <w:rsid w:val="005F2210"/>
    <w:rsid w:val="005F22F2"/>
    <w:rsid w:val="005F2492"/>
    <w:rsid w:val="005F2C59"/>
    <w:rsid w:val="005F37F6"/>
    <w:rsid w:val="005F4F31"/>
    <w:rsid w:val="005F5D78"/>
    <w:rsid w:val="005F6168"/>
    <w:rsid w:val="005F6AAC"/>
    <w:rsid w:val="005F6D27"/>
    <w:rsid w:val="005F735D"/>
    <w:rsid w:val="005F7396"/>
    <w:rsid w:val="005F7924"/>
    <w:rsid w:val="005F7B02"/>
    <w:rsid w:val="00600849"/>
    <w:rsid w:val="00600EFA"/>
    <w:rsid w:val="0060137C"/>
    <w:rsid w:val="0060161A"/>
    <w:rsid w:val="00601D8E"/>
    <w:rsid w:val="006022B1"/>
    <w:rsid w:val="00602774"/>
    <w:rsid w:val="00602817"/>
    <w:rsid w:val="00602B1A"/>
    <w:rsid w:val="006031BE"/>
    <w:rsid w:val="00603203"/>
    <w:rsid w:val="00603354"/>
    <w:rsid w:val="00603F16"/>
    <w:rsid w:val="00604199"/>
    <w:rsid w:val="00604433"/>
    <w:rsid w:val="0060470D"/>
    <w:rsid w:val="00604814"/>
    <w:rsid w:val="00604A7E"/>
    <w:rsid w:val="00605089"/>
    <w:rsid w:val="0060518E"/>
    <w:rsid w:val="00605D9B"/>
    <w:rsid w:val="00605F70"/>
    <w:rsid w:val="00606517"/>
    <w:rsid w:val="0060663D"/>
    <w:rsid w:val="00607290"/>
    <w:rsid w:val="00607AC3"/>
    <w:rsid w:val="0061000E"/>
    <w:rsid w:val="00610DB1"/>
    <w:rsid w:val="0061190A"/>
    <w:rsid w:val="006121EB"/>
    <w:rsid w:val="006122EB"/>
    <w:rsid w:val="00612DF8"/>
    <w:rsid w:val="00612F4E"/>
    <w:rsid w:val="0061320F"/>
    <w:rsid w:val="006133B2"/>
    <w:rsid w:val="00613AD4"/>
    <w:rsid w:val="00614612"/>
    <w:rsid w:val="006146C2"/>
    <w:rsid w:val="00615065"/>
    <w:rsid w:val="0061547E"/>
    <w:rsid w:val="0061593B"/>
    <w:rsid w:val="00615CF8"/>
    <w:rsid w:val="00615E04"/>
    <w:rsid w:val="006179FA"/>
    <w:rsid w:val="00617A30"/>
    <w:rsid w:val="0062087C"/>
    <w:rsid w:val="006208C2"/>
    <w:rsid w:val="0062107A"/>
    <w:rsid w:val="0062211B"/>
    <w:rsid w:val="00622393"/>
    <w:rsid w:val="00622908"/>
    <w:rsid w:val="00622D1B"/>
    <w:rsid w:val="006231C1"/>
    <w:rsid w:val="00623BF0"/>
    <w:rsid w:val="006243F7"/>
    <w:rsid w:val="00625B59"/>
    <w:rsid w:val="00626491"/>
    <w:rsid w:val="006265D9"/>
    <w:rsid w:val="006266A5"/>
    <w:rsid w:val="00626895"/>
    <w:rsid w:val="006304C9"/>
    <w:rsid w:val="0063060F"/>
    <w:rsid w:val="00630C8A"/>
    <w:rsid w:val="00630DAF"/>
    <w:rsid w:val="00630FA7"/>
    <w:rsid w:val="0063139C"/>
    <w:rsid w:val="00631A97"/>
    <w:rsid w:val="00632209"/>
    <w:rsid w:val="00632401"/>
    <w:rsid w:val="00632EDD"/>
    <w:rsid w:val="00633B05"/>
    <w:rsid w:val="00633C9C"/>
    <w:rsid w:val="0063430D"/>
    <w:rsid w:val="006345F2"/>
    <w:rsid w:val="00634EDE"/>
    <w:rsid w:val="0063550F"/>
    <w:rsid w:val="00635774"/>
    <w:rsid w:val="00635C0E"/>
    <w:rsid w:val="006368DF"/>
    <w:rsid w:val="006369EF"/>
    <w:rsid w:val="00636A41"/>
    <w:rsid w:val="00636D2C"/>
    <w:rsid w:val="00636DED"/>
    <w:rsid w:val="00637028"/>
    <w:rsid w:val="006370CE"/>
    <w:rsid w:val="006374CE"/>
    <w:rsid w:val="0063773F"/>
    <w:rsid w:val="0063786F"/>
    <w:rsid w:val="0063787D"/>
    <w:rsid w:val="00637FFA"/>
    <w:rsid w:val="00640745"/>
    <w:rsid w:val="00640901"/>
    <w:rsid w:val="00640919"/>
    <w:rsid w:val="00640A3A"/>
    <w:rsid w:val="00640D78"/>
    <w:rsid w:val="00640EEC"/>
    <w:rsid w:val="00641232"/>
    <w:rsid w:val="006413DE"/>
    <w:rsid w:val="00641628"/>
    <w:rsid w:val="006416DC"/>
    <w:rsid w:val="00641892"/>
    <w:rsid w:val="00642954"/>
    <w:rsid w:val="00642AAB"/>
    <w:rsid w:val="006435A9"/>
    <w:rsid w:val="00643653"/>
    <w:rsid w:val="006436A8"/>
    <w:rsid w:val="00643B44"/>
    <w:rsid w:val="00643D4D"/>
    <w:rsid w:val="00644AE6"/>
    <w:rsid w:val="00644EA7"/>
    <w:rsid w:val="0064538E"/>
    <w:rsid w:val="00645435"/>
    <w:rsid w:val="00645961"/>
    <w:rsid w:val="00645986"/>
    <w:rsid w:val="006459E8"/>
    <w:rsid w:val="00646214"/>
    <w:rsid w:val="00646E90"/>
    <w:rsid w:val="00647C91"/>
    <w:rsid w:val="00650249"/>
    <w:rsid w:val="00650EF9"/>
    <w:rsid w:val="006516F9"/>
    <w:rsid w:val="006518D9"/>
    <w:rsid w:val="00651EBD"/>
    <w:rsid w:val="00652371"/>
    <w:rsid w:val="00652555"/>
    <w:rsid w:val="00652883"/>
    <w:rsid w:val="006528BB"/>
    <w:rsid w:val="0065310C"/>
    <w:rsid w:val="006537E7"/>
    <w:rsid w:val="00653E76"/>
    <w:rsid w:val="006543D0"/>
    <w:rsid w:val="00654695"/>
    <w:rsid w:val="00654E0C"/>
    <w:rsid w:val="00655633"/>
    <w:rsid w:val="00655F67"/>
    <w:rsid w:val="00656B26"/>
    <w:rsid w:val="00656FD4"/>
    <w:rsid w:val="0065720B"/>
    <w:rsid w:val="0065789C"/>
    <w:rsid w:val="00660417"/>
    <w:rsid w:val="00661433"/>
    <w:rsid w:val="00661450"/>
    <w:rsid w:val="00661556"/>
    <w:rsid w:val="00661566"/>
    <w:rsid w:val="006617A6"/>
    <w:rsid w:val="006618FA"/>
    <w:rsid w:val="00662015"/>
    <w:rsid w:val="00663314"/>
    <w:rsid w:val="00663777"/>
    <w:rsid w:val="006644D7"/>
    <w:rsid w:val="00664C5B"/>
    <w:rsid w:val="00664E5E"/>
    <w:rsid w:val="00664FF0"/>
    <w:rsid w:val="00665043"/>
    <w:rsid w:val="00665185"/>
    <w:rsid w:val="0066572F"/>
    <w:rsid w:val="00665DDD"/>
    <w:rsid w:val="0066600D"/>
    <w:rsid w:val="00666281"/>
    <w:rsid w:val="00666378"/>
    <w:rsid w:val="00666AB0"/>
    <w:rsid w:val="00666DF8"/>
    <w:rsid w:val="00667A80"/>
    <w:rsid w:val="00667BED"/>
    <w:rsid w:val="00670131"/>
    <w:rsid w:val="0067074F"/>
    <w:rsid w:val="006711D5"/>
    <w:rsid w:val="006715CD"/>
    <w:rsid w:val="00671ADE"/>
    <w:rsid w:val="00671DB3"/>
    <w:rsid w:val="0067226B"/>
    <w:rsid w:val="00672958"/>
    <w:rsid w:val="00673463"/>
    <w:rsid w:val="00673DB5"/>
    <w:rsid w:val="00673E1D"/>
    <w:rsid w:val="00673FD3"/>
    <w:rsid w:val="00674121"/>
    <w:rsid w:val="0067485A"/>
    <w:rsid w:val="0067515C"/>
    <w:rsid w:val="0067561F"/>
    <w:rsid w:val="006756F5"/>
    <w:rsid w:val="006758AF"/>
    <w:rsid w:val="00676356"/>
    <w:rsid w:val="0067635E"/>
    <w:rsid w:val="006773CF"/>
    <w:rsid w:val="00677778"/>
    <w:rsid w:val="006805D4"/>
    <w:rsid w:val="006811E6"/>
    <w:rsid w:val="006812A1"/>
    <w:rsid w:val="00681D05"/>
    <w:rsid w:val="00681D15"/>
    <w:rsid w:val="00682C93"/>
    <w:rsid w:val="00683BA5"/>
    <w:rsid w:val="00683FAD"/>
    <w:rsid w:val="006846C2"/>
    <w:rsid w:val="00684A74"/>
    <w:rsid w:val="00684BA9"/>
    <w:rsid w:val="006850E7"/>
    <w:rsid w:val="00685253"/>
    <w:rsid w:val="006853E9"/>
    <w:rsid w:val="00685A96"/>
    <w:rsid w:val="00685EE6"/>
    <w:rsid w:val="00686007"/>
    <w:rsid w:val="006861C0"/>
    <w:rsid w:val="00686D70"/>
    <w:rsid w:val="0068764C"/>
    <w:rsid w:val="006903A2"/>
    <w:rsid w:val="006906EF"/>
    <w:rsid w:val="00690F81"/>
    <w:rsid w:val="00691001"/>
    <w:rsid w:val="0069109A"/>
    <w:rsid w:val="00691482"/>
    <w:rsid w:val="006915F2"/>
    <w:rsid w:val="006924B5"/>
    <w:rsid w:val="006927D5"/>
    <w:rsid w:val="006928C4"/>
    <w:rsid w:val="00692BC9"/>
    <w:rsid w:val="00692D29"/>
    <w:rsid w:val="0069316D"/>
    <w:rsid w:val="00693337"/>
    <w:rsid w:val="0069353F"/>
    <w:rsid w:val="00693949"/>
    <w:rsid w:val="00694AED"/>
    <w:rsid w:val="00694BB1"/>
    <w:rsid w:val="006952E9"/>
    <w:rsid w:val="00695966"/>
    <w:rsid w:val="006965D6"/>
    <w:rsid w:val="00697A6F"/>
    <w:rsid w:val="00697B00"/>
    <w:rsid w:val="006A00C1"/>
    <w:rsid w:val="006A0332"/>
    <w:rsid w:val="006A29BA"/>
    <w:rsid w:val="006A2B89"/>
    <w:rsid w:val="006A3142"/>
    <w:rsid w:val="006A3719"/>
    <w:rsid w:val="006A3844"/>
    <w:rsid w:val="006A3A37"/>
    <w:rsid w:val="006A3AE5"/>
    <w:rsid w:val="006A4271"/>
    <w:rsid w:val="006A4533"/>
    <w:rsid w:val="006A4795"/>
    <w:rsid w:val="006A479A"/>
    <w:rsid w:val="006A5269"/>
    <w:rsid w:val="006A5CCE"/>
    <w:rsid w:val="006A5D0B"/>
    <w:rsid w:val="006A5D56"/>
    <w:rsid w:val="006A6B06"/>
    <w:rsid w:val="006A6B9C"/>
    <w:rsid w:val="006A77E3"/>
    <w:rsid w:val="006A7B09"/>
    <w:rsid w:val="006B0071"/>
    <w:rsid w:val="006B02C5"/>
    <w:rsid w:val="006B1C92"/>
    <w:rsid w:val="006B208B"/>
    <w:rsid w:val="006B2483"/>
    <w:rsid w:val="006B27E8"/>
    <w:rsid w:val="006B337A"/>
    <w:rsid w:val="006B340D"/>
    <w:rsid w:val="006B3773"/>
    <w:rsid w:val="006B3BF2"/>
    <w:rsid w:val="006B3E5F"/>
    <w:rsid w:val="006B3EC3"/>
    <w:rsid w:val="006B45AA"/>
    <w:rsid w:val="006B46D3"/>
    <w:rsid w:val="006B47D8"/>
    <w:rsid w:val="006B4DB8"/>
    <w:rsid w:val="006B501B"/>
    <w:rsid w:val="006B53F4"/>
    <w:rsid w:val="006B594E"/>
    <w:rsid w:val="006B609F"/>
    <w:rsid w:val="006B645E"/>
    <w:rsid w:val="006B6B96"/>
    <w:rsid w:val="006B72BB"/>
    <w:rsid w:val="006B7A32"/>
    <w:rsid w:val="006B7B42"/>
    <w:rsid w:val="006B7DA6"/>
    <w:rsid w:val="006B7F7A"/>
    <w:rsid w:val="006B7FDA"/>
    <w:rsid w:val="006C0191"/>
    <w:rsid w:val="006C0AAE"/>
    <w:rsid w:val="006C0DFF"/>
    <w:rsid w:val="006C0E12"/>
    <w:rsid w:val="006C1065"/>
    <w:rsid w:val="006C193A"/>
    <w:rsid w:val="006C1FE7"/>
    <w:rsid w:val="006C28C8"/>
    <w:rsid w:val="006C29F3"/>
    <w:rsid w:val="006C3B41"/>
    <w:rsid w:val="006C3C2B"/>
    <w:rsid w:val="006C3C66"/>
    <w:rsid w:val="006C3EFE"/>
    <w:rsid w:val="006C3F22"/>
    <w:rsid w:val="006C415D"/>
    <w:rsid w:val="006C4405"/>
    <w:rsid w:val="006C4939"/>
    <w:rsid w:val="006C53F9"/>
    <w:rsid w:val="006C564E"/>
    <w:rsid w:val="006C595D"/>
    <w:rsid w:val="006C6B92"/>
    <w:rsid w:val="006C6BF4"/>
    <w:rsid w:val="006C71BE"/>
    <w:rsid w:val="006C75EE"/>
    <w:rsid w:val="006D0BD1"/>
    <w:rsid w:val="006D0FEA"/>
    <w:rsid w:val="006D1727"/>
    <w:rsid w:val="006D1FEA"/>
    <w:rsid w:val="006D287B"/>
    <w:rsid w:val="006D2A4D"/>
    <w:rsid w:val="006D2F3B"/>
    <w:rsid w:val="006D30BA"/>
    <w:rsid w:val="006D36BE"/>
    <w:rsid w:val="006D3D23"/>
    <w:rsid w:val="006D4723"/>
    <w:rsid w:val="006D47D1"/>
    <w:rsid w:val="006D4F2E"/>
    <w:rsid w:val="006D5616"/>
    <w:rsid w:val="006D597E"/>
    <w:rsid w:val="006D5CBB"/>
    <w:rsid w:val="006D6161"/>
    <w:rsid w:val="006D685C"/>
    <w:rsid w:val="006D6BF6"/>
    <w:rsid w:val="006D70E8"/>
    <w:rsid w:val="006D725B"/>
    <w:rsid w:val="006D7510"/>
    <w:rsid w:val="006D7E8E"/>
    <w:rsid w:val="006E0694"/>
    <w:rsid w:val="006E0B34"/>
    <w:rsid w:val="006E163D"/>
    <w:rsid w:val="006E1780"/>
    <w:rsid w:val="006E1CC2"/>
    <w:rsid w:val="006E1F25"/>
    <w:rsid w:val="006E2534"/>
    <w:rsid w:val="006E273E"/>
    <w:rsid w:val="006E2878"/>
    <w:rsid w:val="006E2E5B"/>
    <w:rsid w:val="006E2EDE"/>
    <w:rsid w:val="006E2FE9"/>
    <w:rsid w:val="006E32FF"/>
    <w:rsid w:val="006E358D"/>
    <w:rsid w:val="006E4482"/>
    <w:rsid w:val="006E4C00"/>
    <w:rsid w:val="006E4C8C"/>
    <w:rsid w:val="006E553E"/>
    <w:rsid w:val="006E597C"/>
    <w:rsid w:val="006E7793"/>
    <w:rsid w:val="006E78B5"/>
    <w:rsid w:val="006E797E"/>
    <w:rsid w:val="006E7E00"/>
    <w:rsid w:val="006F075B"/>
    <w:rsid w:val="006F0916"/>
    <w:rsid w:val="006F0B9D"/>
    <w:rsid w:val="006F12A5"/>
    <w:rsid w:val="006F1383"/>
    <w:rsid w:val="006F15B8"/>
    <w:rsid w:val="006F1AA2"/>
    <w:rsid w:val="006F1B21"/>
    <w:rsid w:val="006F1E9B"/>
    <w:rsid w:val="006F236D"/>
    <w:rsid w:val="006F248B"/>
    <w:rsid w:val="006F293C"/>
    <w:rsid w:val="006F2C88"/>
    <w:rsid w:val="006F2EE8"/>
    <w:rsid w:val="006F30BC"/>
    <w:rsid w:val="006F30E5"/>
    <w:rsid w:val="006F3F73"/>
    <w:rsid w:val="006F4A71"/>
    <w:rsid w:val="006F4F7E"/>
    <w:rsid w:val="006F5EEB"/>
    <w:rsid w:val="006F6423"/>
    <w:rsid w:val="006F6BAE"/>
    <w:rsid w:val="006F6D0A"/>
    <w:rsid w:val="006F72DA"/>
    <w:rsid w:val="006F73AD"/>
    <w:rsid w:val="006F75F7"/>
    <w:rsid w:val="0070015A"/>
    <w:rsid w:val="007004A7"/>
    <w:rsid w:val="00700716"/>
    <w:rsid w:val="00700EDC"/>
    <w:rsid w:val="00701001"/>
    <w:rsid w:val="00701715"/>
    <w:rsid w:val="00701B21"/>
    <w:rsid w:val="007023DF"/>
    <w:rsid w:val="007025F2"/>
    <w:rsid w:val="00703336"/>
    <w:rsid w:val="007034BD"/>
    <w:rsid w:val="0070400C"/>
    <w:rsid w:val="007043E6"/>
    <w:rsid w:val="0070443D"/>
    <w:rsid w:val="007045C4"/>
    <w:rsid w:val="00704EF4"/>
    <w:rsid w:val="00705317"/>
    <w:rsid w:val="00705D1C"/>
    <w:rsid w:val="00705EE1"/>
    <w:rsid w:val="00706659"/>
    <w:rsid w:val="0070749F"/>
    <w:rsid w:val="007075D7"/>
    <w:rsid w:val="00707F43"/>
    <w:rsid w:val="0071044E"/>
    <w:rsid w:val="0071137D"/>
    <w:rsid w:val="00711724"/>
    <w:rsid w:val="007117C0"/>
    <w:rsid w:val="00711888"/>
    <w:rsid w:val="00712196"/>
    <w:rsid w:val="0071237E"/>
    <w:rsid w:val="00712A9C"/>
    <w:rsid w:val="00712B55"/>
    <w:rsid w:val="00712C07"/>
    <w:rsid w:val="00712CA9"/>
    <w:rsid w:val="00713435"/>
    <w:rsid w:val="00713646"/>
    <w:rsid w:val="00713D6F"/>
    <w:rsid w:val="00714313"/>
    <w:rsid w:val="00715691"/>
    <w:rsid w:val="0071703D"/>
    <w:rsid w:val="0071717A"/>
    <w:rsid w:val="007174C9"/>
    <w:rsid w:val="007175ED"/>
    <w:rsid w:val="00720080"/>
    <w:rsid w:val="00720581"/>
    <w:rsid w:val="00721F0C"/>
    <w:rsid w:val="0072218F"/>
    <w:rsid w:val="00723166"/>
    <w:rsid w:val="0072333F"/>
    <w:rsid w:val="007235C1"/>
    <w:rsid w:val="007236F8"/>
    <w:rsid w:val="00723F1F"/>
    <w:rsid w:val="0072494B"/>
    <w:rsid w:val="00725050"/>
    <w:rsid w:val="00725128"/>
    <w:rsid w:val="00725547"/>
    <w:rsid w:val="00725666"/>
    <w:rsid w:val="00726516"/>
    <w:rsid w:val="00726DD3"/>
    <w:rsid w:val="007275A2"/>
    <w:rsid w:val="00730098"/>
    <w:rsid w:val="007306EB"/>
    <w:rsid w:val="007308A5"/>
    <w:rsid w:val="007310BA"/>
    <w:rsid w:val="00731A29"/>
    <w:rsid w:val="00731FEB"/>
    <w:rsid w:val="00732052"/>
    <w:rsid w:val="00732256"/>
    <w:rsid w:val="007324F5"/>
    <w:rsid w:val="00732604"/>
    <w:rsid w:val="007327A1"/>
    <w:rsid w:val="00732F85"/>
    <w:rsid w:val="00733341"/>
    <w:rsid w:val="00733E52"/>
    <w:rsid w:val="00734EAD"/>
    <w:rsid w:val="0073604C"/>
    <w:rsid w:val="00736161"/>
    <w:rsid w:val="007365AE"/>
    <w:rsid w:val="00736642"/>
    <w:rsid w:val="00736BFF"/>
    <w:rsid w:val="00737253"/>
    <w:rsid w:val="007379D5"/>
    <w:rsid w:val="0074001B"/>
    <w:rsid w:val="007408EC"/>
    <w:rsid w:val="007425AC"/>
    <w:rsid w:val="007427C1"/>
    <w:rsid w:val="00742E04"/>
    <w:rsid w:val="007431B7"/>
    <w:rsid w:val="0074420C"/>
    <w:rsid w:val="0074454F"/>
    <w:rsid w:val="00744B74"/>
    <w:rsid w:val="007455B6"/>
    <w:rsid w:val="0074570F"/>
    <w:rsid w:val="00745FE2"/>
    <w:rsid w:val="007463EE"/>
    <w:rsid w:val="00746716"/>
    <w:rsid w:val="0074693C"/>
    <w:rsid w:val="00746AF7"/>
    <w:rsid w:val="00746B49"/>
    <w:rsid w:val="00746E9D"/>
    <w:rsid w:val="007477C7"/>
    <w:rsid w:val="007479BF"/>
    <w:rsid w:val="00750536"/>
    <w:rsid w:val="00750A62"/>
    <w:rsid w:val="00750C25"/>
    <w:rsid w:val="00750CFD"/>
    <w:rsid w:val="00751087"/>
    <w:rsid w:val="00751300"/>
    <w:rsid w:val="00751338"/>
    <w:rsid w:val="007513BA"/>
    <w:rsid w:val="00752357"/>
    <w:rsid w:val="00752750"/>
    <w:rsid w:val="00752D81"/>
    <w:rsid w:val="00753613"/>
    <w:rsid w:val="007538B0"/>
    <w:rsid w:val="00753C9F"/>
    <w:rsid w:val="0075443A"/>
    <w:rsid w:val="0075506B"/>
    <w:rsid w:val="00755633"/>
    <w:rsid w:val="00755A23"/>
    <w:rsid w:val="00755A5D"/>
    <w:rsid w:val="0075651A"/>
    <w:rsid w:val="00757974"/>
    <w:rsid w:val="00757ABF"/>
    <w:rsid w:val="00757EB9"/>
    <w:rsid w:val="00760308"/>
    <w:rsid w:val="00760685"/>
    <w:rsid w:val="0076193E"/>
    <w:rsid w:val="0076204F"/>
    <w:rsid w:val="00762098"/>
    <w:rsid w:val="00762637"/>
    <w:rsid w:val="007628D7"/>
    <w:rsid w:val="00764E7C"/>
    <w:rsid w:val="00764F26"/>
    <w:rsid w:val="00765208"/>
    <w:rsid w:val="00765857"/>
    <w:rsid w:val="00765C9E"/>
    <w:rsid w:val="00765CA4"/>
    <w:rsid w:val="00765E3C"/>
    <w:rsid w:val="00765EF5"/>
    <w:rsid w:val="0076602D"/>
    <w:rsid w:val="007663A2"/>
    <w:rsid w:val="007666CB"/>
    <w:rsid w:val="00766A29"/>
    <w:rsid w:val="00766C49"/>
    <w:rsid w:val="00767333"/>
    <w:rsid w:val="007678EF"/>
    <w:rsid w:val="0077041B"/>
    <w:rsid w:val="00770C45"/>
    <w:rsid w:val="007712DF"/>
    <w:rsid w:val="0077138E"/>
    <w:rsid w:val="00772249"/>
    <w:rsid w:val="007722E1"/>
    <w:rsid w:val="0077265D"/>
    <w:rsid w:val="007729AA"/>
    <w:rsid w:val="00772BC8"/>
    <w:rsid w:val="00773217"/>
    <w:rsid w:val="00773925"/>
    <w:rsid w:val="00773AE8"/>
    <w:rsid w:val="00773CFD"/>
    <w:rsid w:val="00774336"/>
    <w:rsid w:val="007747AE"/>
    <w:rsid w:val="00774D8F"/>
    <w:rsid w:val="00774DED"/>
    <w:rsid w:val="00774EFB"/>
    <w:rsid w:val="00775AEE"/>
    <w:rsid w:val="00775B17"/>
    <w:rsid w:val="00775ED2"/>
    <w:rsid w:val="0077646A"/>
    <w:rsid w:val="00776495"/>
    <w:rsid w:val="007764B4"/>
    <w:rsid w:val="007764CF"/>
    <w:rsid w:val="00780429"/>
    <w:rsid w:val="00780793"/>
    <w:rsid w:val="007812B8"/>
    <w:rsid w:val="00781B5D"/>
    <w:rsid w:val="00781BD6"/>
    <w:rsid w:val="00781C2C"/>
    <w:rsid w:val="00781E20"/>
    <w:rsid w:val="00782C58"/>
    <w:rsid w:val="00782E67"/>
    <w:rsid w:val="0078387F"/>
    <w:rsid w:val="007839A0"/>
    <w:rsid w:val="0078415D"/>
    <w:rsid w:val="0078438A"/>
    <w:rsid w:val="00784AC9"/>
    <w:rsid w:val="0078572E"/>
    <w:rsid w:val="007857AC"/>
    <w:rsid w:val="0078592A"/>
    <w:rsid w:val="00785A74"/>
    <w:rsid w:val="00785CEF"/>
    <w:rsid w:val="007865CF"/>
    <w:rsid w:val="00786FF6"/>
    <w:rsid w:val="0078716F"/>
    <w:rsid w:val="00787703"/>
    <w:rsid w:val="00787AC5"/>
    <w:rsid w:val="00787B24"/>
    <w:rsid w:val="007901BD"/>
    <w:rsid w:val="007903C0"/>
    <w:rsid w:val="00790636"/>
    <w:rsid w:val="00790D06"/>
    <w:rsid w:val="00791371"/>
    <w:rsid w:val="007913AD"/>
    <w:rsid w:val="007913CC"/>
    <w:rsid w:val="00792538"/>
    <w:rsid w:val="00792F49"/>
    <w:rsid w:val="00793110"/>
    <w:rsid w:val="007937D6"/>
    <w:rsid w:val="007937F0"/>
    <w:rsid w:val="00794288"/>
    <w:rsid w:val="00794EE9"/>
    <w:rsid w:val="0079539C"/>
    <w:rsid w:val="007953B5"/>
    <w:rsid w:val="00795D64"/>
    <w:rsid w:val="007961E4"/>
    <w:rsid w:val="0079632F"/>
    <w:rsid w:val="00796A41"/>
    <w:rsid w:val="00796AF4"/>
    <w:rsid w:val="00796BAA"/>
    <w:rsid w:val="00796CC0"/>
    <w:rsid w:val="007978B0"/>
    <w:rsid w:val="00797AB8"/>
    <w:rsid w:val="00797B41"/>
    <w:rsid w:val="00797EF1"/>
    <w:rsid w:val="007A05A1"/>
    <w:rsid w:val="007A07CA"/>
    <w:rsid w:val="007A0DB2"/>
    <w:rsid w:val="007A1318"/>
    <w:rsid w:val="007A147C"/>
    <w:rsid w:val="007A14D7"/>
    <w:rsid w:val="007A34D1"/>
    <w:rsid w:val="007A34E9"/>
    <w:rsid w:val="007A3AF5"/>
    <w:rsid w:val="007A427C"/>
    <w:rsid w:val="007A44BA"/>
    <w:rsid w:val="007A497A"/>
    <w:rsid w:val="007A55A8"/>
    <w:rsid w:val="007A5779"/>
    <w:rsid w:val="007A60B7"/>
    <w:rsid w:val="007A6730"/>
    <w:rsid w:val="007A6D7D"/>
    <w:rsid w:val="007B02AA"/>
    <w:rsid w:val="007B063B"/>
    <w:rsid w:val="007B0DE7"/>
    <w:rsid w:val="007B14E1"/>
    <w:rsid w:val="007B1687"/>
    <w:rsid w:val="007B218E"/>
    <w:rsid w:val="007B2213"/>
    <w:rsid w:val="007B25D8"/>
    <w:rsid w:val="007B2815"/>
    <w:rsid w:val="007B2860"/>
    <w:rsid w:val="007B2D2B"/>
    <w:rsid w:val="007B2DBC"/>
    <w:rsid w:val="007B2EEF"/>
    <w:rsid w:val="007B2F50"/>
    <w:rsid w:val="007B3090"/>
    <w:rsid w:val="007B3388"/>
    <w:rsid w:val="007B47BF"/>
    <w:rsid w:val="007B4AC8"/>
    <w:rsid w:val="007B4B83"/>
    <w:rsid w:val="007B4EC4"/>
    <w:rsid w:val="007B572C"/>
    <w:rsid w:val="007B6001"/>
    <w:rsid w:val="007B63D2"/>
    <w:rsid w:val="007B681D"/>
    <w:rsid w:val="007B7244"/>
    <w:rsid w:val="007B7407"/>
    <w:rsid w:val="007B74A4"/>
    <w:rsid w:val="007B78F5"/>
    <w:rsid w:val="007C0461"/>
    <w:rsid w:val="007C08E3"/>
    <w:rsid w:val="007C0C93"/>
    <w:rsid w:val="007C150C"/>
    <w:rsid w:val="007C158E"/>
    <w:rsid w:val="007C17CE"/>
    <w:rsid w:val="007C1A79"/>
    <w:rsid w:val="007C1DCD"/>
    <w:rsid w:val="007C1F3F"/>
    <w:rsid w:val="007C2802"/>
    <w:rsid w:val="007C2960"/>
    <w:rsid w:val="007C30B5"/>
    <w:rsid w:val="007C3360"/>
    <w:rsid w:val="007C3E42"/>
    <w:rsid w:val="007C470D"/>
    <w:rsid w:val="007C531B"/>
    <w:rsid w:val="007C5412"/>
    <w:rsid w:val="007C5944"/>
    <w:rsid w:val="007C5EF5"/>
    <w:rsid w:val="007C64EB"/>
    <w:rsid w:val="007C6BE5"/>
    <w:rsid w:val="007C75AB"/>
    <w:rsid w:val="007C7877"/>
    <w:rsid w:val="007C7CA8"/>
    <w:rsid w:val="007D087A"/>
    <w:rsid w:val="007D0932"/>
    <w:rsid w:val="007D1F99"/>
    <w:rsid w:val="007D20F6"/>
    <w:rsid w:val="007D24D7"/>
    <w:rsid w:val="007D2A37"/>
    <w:rsid w:val="007D2AE2"/>
    <w:rsid w:val="007D2CC9"/>
    <w:rsid w:val="007D3A8E"/>
    <w:rsid w:val="007D3B1E"/>
    <w:rsid w:val="007D3B43"/>
    <w:rsid w:val="007D3CDB"/>
    <w:rsid w:val="007D3E41"/>
    <w:rsid w:val="007D68C9"/>
    <w:rsid w:val="007D6CC0"/>
    <w:rsid w:val="007D7A7D"/>
    <w:rsid w:val="007D7D96"/>
    <w:rsid w:val="007E0320"/>
    <w:rsid w:val="007E080F"/>
    <w:rsid w:val="007E0F2E"/>
    <w:rsid w:val="007E159D"/>
    <w:rsid w:val="007E1A92"/>
    <w:rsid w:val="007E20D3"/>
    <w:rsid w:val="007E224F"/>
    <w:rsid w:val="007E2641"/>
    <w:rsid w:val="007E2A34"/>
    <w:rsid w:val="007E2C5D"/>
    <w:rsid w:val="007E316B"/>
    <w:rsid w:val="007E3D80"/>
    <w:rsid w:val="007E446A"/>
    <w:rsid w:val="007E4C8A"/>
    <w:rsid w:val="007E4F8A"/>
    <w:rsid w:val="007E5CB0"/>
    <w:rsid w:val="007E5CE1"/>
    <w:rsid w:val="007E6C79"/>
    <w:rsid w:val="007E702E"/>
    <w:rsid w:val="007E7A19"/>
    <w:rsid w:val="007E7B08"/>
    <w:rsid w:val="007F01D5"/>
    <w:rsid w:val="007F0286"/>
    <w:rsid w:val="007F0412"/>
    <w:rsid w:val="007F06CE"/>
    <w:rsid w:val="007F0756"/>
    <w:rsid w:val="007F0EFB"/>
    <w:rsid w:val="007F2004"/>
    <w:rsid w:val="007F2382"/>
    <w:rsid w:val="007F24C2"/>
    <w:rsid w:val="007F2645"/>
    <w:rsid w:val="007F2B02"/>
    <w:rsid w:val="007F2C24"/>
    <w:rsid w:val="007F2D3B"/>
    <w:rsid w:val="007F2F80"/>
    <w:rsid w:val="007F3010"/>
    <w:rsid w:val="007F37EF"/>
    <w:rsid w:val="007F39E5"/>
    <w:rsid w:val="007F436A"/>
    <w:rsid w:val="007F51DE"/>
    <w:rsid w:val="007F59AE"/>
    <w:rsid w:val="007F5DC0"/>
    <w:rsid w:val="007F641C"/>
    <w:rsid w:val="007F65C9"/>
    <w:rsid w:val="007F65D1"/>
    <w:rsid w:val="007F677D"/>
    <w:rsid w:val="007F6B2E"/>
    <w:rsid w:val="007F75AD"/>
    <w:rsid w:val="007F77D5"/>
    <w:rsid w:val="007F7A0D"/>
    <w:rsid w:val="007F7CF2"/>
    <w:rsid w:val="008003A5"/>
    <w:rsid w:val="0080082F"/>
    <w:rsid w:val="00800845"/>
    <w:rsid w:val="00800EA0"/>
    <w:rsid w:val="0080209D"/>
    <w:rsid w:val="00802103"/>
    <w:rsid w:val="00802D3E"/>
    <w:rsid w:val="00803A0C"/>
    <w:rsid w:val="00803DD2"/>
    <w:rsid w:val="00803E22"/>
    <w:rsid w:val="00803FA2"/>
    <w:rsid w:val="00803FFA"/>
    <w:rsid w:val="00804461"/>
    <w:rsid w:val="0080486E"/>
    <w:rsid w:val="00804CB6"/>
    <w:rsid w:val="00804DAD"/>
    <w:rsid w:val="00805044"/>
    <w:rsid w:val="0080543D"/>
    <w:rsid w:val="008061DB"/>
    <w:rsid w:val="00806343"/>
    <w:rsid w:val="00806637"/>
    <w:rsid w:val="008068A5"/>
    <w:rsid w:val="0080748B"/>
    <w:rsid w:val="00810663"/>
    <w:rsid w:val="00811277"/>
    <w:rsid w:val="008125FB"/>
    <w:rsid w:val="008127F5"/>
    <w:rsid w:val="00813875"/>
    <w:rsid w:val="008139AF"/>
    <w:rsid w:val="00815793"/>
    <w:rsid w:val="00815962"/>
    <w:rsid w:val="00815AAC"/>
    <w:rsid w:val="00815C80"/>
    <w:rsid w:val="00815F2C"/>
    <w:rsid w:val="008168B1"/>
    <w:rsid w:val="008170B7"/>
    <w:rsid w:val="008177F8"/>
    <w:rsid w:val="00817B2A"/>
    <w:rsid w:val="00817D2F"/>
    <w:rsid w:val="00820058"/>
    <w:rsid w:val="0082063C"/>
    <w:rsid w:val="00820AD6"/>
    <w:rsid w:val="00820F06"/>
    <w:rsid w:val="008212FB"/>
    <w:rsid w:val="0082162C"/>
    <w:rsid w:val="00821A9C"/>
    <w:rsid w:val="00821C86"/>
    <w:rsid w:val="00821CBC"/>
    <w:rsid w:val="008223CD"/>
    <w:rsid w:val="00822415"/>
    <w:rsid w:val="00822826"/>
    <w:rsid w:val="00822978"/>
    <w:rsid w:val="008230B6"/>
    <w:rsid w:val="00823BCD"/>
    <w:rsid w:val="0082472B"/>
    <w:rsid w:val="008251D7"/>
    <w:rsid w:val="00825E7E"/>
    <w:rsid w:val="00826337"/>
    <w:rsid w:val="00826D67"/>
    <w:rsid w:val="008270B9"/>
    <w:rsid w:val="008271B4"/>
    <w:rsid w:val="008273B9"/>
    <w:rsid w:val="008273D2"/>
    <w:rsid w:val="008275F3"/>
    <w:rsid w:val="008278BA"/>
    <w:rsid w:val="008278D9"/>
    <w:rsid w:val="00827DAA"/>
    <w:rsid w:val="00827FF8"/>
    <w:rsid w:val="0083044F"/>
    <w:rsid w:val="008311B1"/>
    <w:rsid w:val="008313C4"/>
    <w:rsid w:val="008320A7"/>
    <w:rsid w:val="008323DE"/>
    <w:rsid w:val="00832723"/>
    <w:rsid w:val="008328BE"/>
    <w:rsid w:val="00832F74"/>
    <w:rsid w:val="008330BC"/>
    <w:rsid w:val="008336E2"/>
    <w:rsid w:val="00834110"/>
    <w:rsid w:val="008341A2"/>
    <w:rsid w:val="008341CA"/>
    <w:rsid w:val="00834795"/>
    <w:rsid w:val="008347B5"/>
    <w:rsid w:val="008347F1"/>
    <w:rsid w:val="00834ABB"/>
    <w:rsid w:val="00834EAB"/>
    <w:rsid w:val="00834FCB"/>
    <w:rsid w:val="008352E8"/>
    <w:rsid w:val="00835B1B"/>
    <w:rsid w:val="00835B8E"/>
    <w:rsid w:val="00836005"/>
    <w:rsid w:val="008364AD"/>
    <w:rsid w:val="00836C7B"/>
    <w:rsid w:val="00836E71"/>
    <w:rsid w:val="00836FB7"/>
    <w:rsid w:val="008373AC"/>
    <w:rsid w:val="00837DA3"/>
    <w:rsid w:val="00837F75"/>
    <w:rsid w:val="00840133"/>
    <w:rsid w:val="00840383"/>
    <w:rsid w:val="008404D0"/>
    <w:rsid w:val="0084051B"/>
    <w:rsid w:val="00840D84"/>
    <w:rsid w:val="0084114D"/>
    <w:rsid w:val="00842371"/>
    <w:rsid w:val="0084339B"/>
    <w:rsid w:val="00843FA6"/>
    <w:rsid w:val="0084495A"/>
    <w:rsid w:val="00845326"/>
    <w:rsid w:val="00845F7B"/>
    <w:rsid w:val="00846549"/>
    <w:rsid w:val="00846628"/>
    <w:rsid w:val="008475E8"/>
    <w:rsid w:val="00847659"/>
    <w:rsid w:val="00847950"/>
    <w:rsid w:val="00847957"/>
    <w:rsid w:val="00847F39"/>
    <w:rsid w:val="0085146A"/>
    <w:rsid w:val="008516B6"/>
    <w:rsid w:val="00851858"/>
    <w:rsid w:val="008518BE"/>
    <w:rsid w:val="0085198C"/>
    <w:rsid w:val="00851A66"/>
    <w:rsid w:val="00851ADC"/>
    <w:rsid w:val="0085247B"/>
    <w:rsid w:val="00852A0B"/>
    <w:rsid w:val="008535D0"/>
    <w:rsid w:val="00853752"/>
    <w:rsid w:val="00853978"/>
    <w:rsid w:val="00853B8B"/>
    <w:rsid w:val="00853E2E"/>
    <w:rsid w:val="00854218"/>
    <w:rsid w:val="00854393"/>
    <w:rsid w:val="008548A6"/>
    <w:rsid w:val="00854F20"/>
    <w:rsid w:val="00855307"/>
    <w:rsid w:val="00855576"/>
    <w:rsid w:val="0085576A"/>
    <w:rsid w:val="00855BF0"/>
    <w:rsid w:val="00855DD1"/>
    <w:rsid w:val="00856735"/>
    <w:rsid w:val="00856F1F"/>
    <w:rsid w:val="00856FDE"/>
    <w:rsid w:val="008576B1"/>
    <w:rsid w:val="00857BC5"/>
    <w:rsid w:val="00860342"/>
    <w:rsid w:val="00860989"/>
    <w:rsid w:val="00860CF0"/>
    <w:rsid w:val="00860E41"/>
    <w:rsid w:val="0086165E"/>
    <w:rsid w:val="008627DD"/>
    <w:rsid w:val="0086282B"/>
    <w:rsid w:val="00862A77"/>
    <w:rsid w:val="00862C2E"/>
    <w:rsid w:val="0086314A"/>
    <w:rsid w:val="0086334C"/>
    <w:rsid w:val="0086364F"/>
    <w:rsid w:val="00863651"/>
    <w:rsid w:val="00863C27"/>
    <w:rsid w:val="00864400"/>
    <w:rsid w:val="00864723"/>
    <w:rsid w:val="00864924"/>
    <w:rsid w:val="00864A30"/>
    <w:rsid w:val="00865499"/>
    <w:rsid w:val="008655C1"/>
    <w:rsid w:val="0086569D"/>
    <w:rsid w:val="008666BD"/>
    <w:rsid w:val="00866DC9"/>
    <w:rsid w:val="008676E5"/>
    <w:rsid w:val="00867C97"/>
    <w:rsid w:val="00870E11"/>
    <w:rsid w:val="008719DB"/>
    <w:rsid w:val="00871D07"/>
    <w:rsid w:val="00872357"/>
    <w:rsid w:val="00872696"/>
    <w:rsid w:val="008726F8"/>
    <w:rsid w:val="008728D7"/>
    <w:rsid w:val="00873465"/>
    <w:rsid w:val="00873714"/>
    <w:rsid w:val="00873E44"/>
    <w:rsid w:val="00874236"/>
    <w:rsid w:val="0087445C"/>
    <w:rsid w:val="00874969"/>
    <w:rsid w:val="00874A04"/>
    <w:rsid w:val="00874AAB"/>
    <w:rsid w:val="00875B0C"/>
    <w:rsid w:val="00876018"/>
    <w:rsid w:val="00876157"/>
    <w:rsid w:val="0087639D"/>
    <w:rsid w:val="00876871"/>
    <w:rsid w:val="008768B6"/>
    <w:rsid w:val="00876A2D"/>
    <w:rsid w:val="00876F4F"/>
    <w:rsid w:val="00876F79"/>
    <w:rsid w:val="00877B5F"/>
    <w:rsid w:val="00877D47"/>
    <w:rsid w:val="0088092B"/>
    <w:rsid w:val="00880CE2"/>
    <w:rsid w:val="00880F7D"/>
    <w:rsid w:val="008819C2"/>
    <w:rsid w:val="00881AF8"/>
    <w:rsid w:val="00882255"/>
    <w:rsid w:val="0088269D"/>
    <w:rsid w:val="008828DA"/>
    <w:rsid w:val="008829E6"/>
    <w:rsid w:val="00883504"/>
    <w:rsid w:val="00883AD3"/>
    <w:rsid w:val="00884168"/>
    <w:rsid w:val="00884CFC"/>
    <w:rsid w:val="00885227"/>
    <w:rsid w:val="008852CD"/>
    <w:rsid w:val="00885615"/>
    <w:rsid w:val="008865BE"/>
    <w:rsid w:val="00886AD5"/>
    <w:rsid w:val="00887052"/>
    <w:rsid w:val="0088730E"/>
    <w:rsid w:val="00887A10"/>
    <w:rsid w:val="00887E89"/>
    <w:rsid w:val="00890334"/>
    <w:rsid w:val="008903B5"/>
    <w:rsid w:val="0089045E"/>
    <w:rsid w:val="008904F7"/>
    <w:rsid w:val="00890700"/>
    <w:rsid w:val="00890DF4"/>
    <w:rsid w:val="00892B21"/>
    <w:rsid w:val="00892C29"/>
    <w:rsid w:val="00892CEF"/>
    <w:rsid w:val="00892F1C"/>
    <w:rsid w:val="0089349B"/>
    <w:rsid w:val="00893522"/>
    <w:rsid w:val="00893BEB"/>
    <w:rsid w:val="00893CEC"/>
    <w:rsid w:val="008945E2"/>
    <w:rsid w:val="0089642B"/>
    <w:rsid w:val="0089732B"/>
    <w:rsid w:val="008A12C7"/>
    <w:rsid w:val="008A19D8"/>
    <w:rsid w:val="008A1C17"/>
    <w:rsid w:val="008A231E"/>
    <w:rsid w:val="008A2682"/>
    <w:rsid w:val="008A3B3B"/>
    <w:rsid w:val="008A4A06"/>
    <w:rsid w:val="008A4E9F"/>
    <w:rsid w:val="008A60A8"/>
    <w:rsid w:val="008A65CC"/>
    <w:rsid w:val="008A6891"/>
    <w:rsid w:val="008A70B6"/>
    <w:rsid w:val="008A7257"/>
    <w:rsid w:val="008A73DA"/>
    <w:rsid w:val="008A7CE7"/>
    <w:rsid w:val="008A7F2B"/>
    <w:rsid w:val="008B0478"/>
    <w:rsid w:val="008B07F6"/>
    <w:rsid w:val="008B0A16"/>
    <w:rsid w:val="008B0A1B"/>
    <w:rsid w:val="008B0D03"/>
    <w:rsid w:val="008B1540"/>
    <w:rsid w:val="008B1DE3"/>
    <w:rsid w:val="008B1E85"/>
    <w:rsid w:val="008B219A"/>
    <w:rsid w:val="008B2A0E"/>
    <w:rsid w:val="008B32F3"/>
    <w:rsid w:val="008B39E8"/>
    <w:rsid w:val="008B3DC9"/>
    <w:rsid w:val="008B3E4A"/>
    <w:rsid w:val="008B432B"/>
    <w:rsid w:val="008B4929"/>
    <w:rsid w:val="008B4DA1"/>
    <w:rsid w:val="008B53FE"/>
    <w:rsid w:val="008B5A3F"/>
    <w:rsid w:val="008B6204"/>
    <w:rsid w:val="008B6B4A"/>
    <w:rsid w:val="008B7DE8"/>
    <w:rsid w:val="008B7E08"/>
    <w:rsid w:val="008B7F4F"/>
    <w:rsid w:val="008C023D"/>
    <w:rsid w:val="008C048F"/>
    <w:rsid w:val="008C0790"/>
    <w:rsid w:val="008C1AC1"/>
    <w:rsid w:val="008C2305"/>
    <w:rsid w:val="008C2C1D"/>
    <w:rsid w:val="008C2E5D"/>
    <w:rsid w:val="008C30F7"/>
    <w:rsid w:val="008C310B"/>
    <w:rsid w:val="008C33DF"/>
    <w:rsid w:val="008C373B"/>
    <w:rsid w:val="008C3C96"/>
    <w:rsid w:val="008C407B"/>
    <w:rsid w:val="008C4551"/>
    <w:rsid w:val="008C4C19"/>
    <w:rsid w:val="008C5103"/>
    <w:rsid w:val="008C596B"/>
    <w:rsid w:val="008C5AFB"/>
    <w:rsid w:val="008C5B6C"/>
    <w:rsid w:val="008C6157"/>
    <w:rsid w:val="008C6510"/>
    <w:rsid w:val="008C6C8C"/>
    <w:rsid w:val="008C6CAA"/>
    <w:rsid w:val="008C6E7F"/>
    <w:rsid w:val="008C7E88"/>
    <w:rsid w:val="008D0370"/>
    <w:rsid w:val="008D05E2"/>
    <w:rsid w:val="008D07DE"/>
    <w:rsid w:val="008D1003"/>
    <w:rsid w:val="008D1205"/>
    <w:rsid w:val="008D1939"/>
    <w:rsid w:val="008D1D8B"/>
    <w:rsid w:val="008D20A2"/>
    <w:rsid w:val="008D2920"/>
    <w:rsid w:val="008D2AAA"/>
    <w:rsid w:val="008D2EF9"/>
    <w:rsid w:val="008D38DA"/>
    <w:rsid w:val="008D3E57"/>
    <w:rsid w:val="008D4287"/>
    <w:rsid w:val="008D43B1"/>
    <w:rsid w:val="008D480E"/>
    <w:rsid w:val="008D5002"/>
    <w:rsid w:val="008D56FC"/>
    <w:rsid w:val="008D589A"/>
    <w:rsid w:val="008D64BE"/>
    <w:rsid w:val="008D66B1"/>
    <w:rsid w:val="008D6723"/>
    <w:rsid w:val="008D6767"/>
    <w:rsid w:val="008D7E6F"/>
    <w:rsid w:val="008D7EAB"/>
    <w:rsid w:val="008D7FAF"/>
    <w:rsid w:val="008E04B3"/>
    <w:rsid w:val="008E09C3"/>
    <w:rsid w:val="008E10B0"/>
    <w:rsid w:val="008E11EE"/>
    <w:rsid w:val="008E1277"/>
    <w:rsid w:val="008E3DAB"/>
    <w:rsid w:val="008E3F95"/>
    <w:rsid w:val="008E486D"/>
    <w:rsid w:val="008E50E3"/>
    <w:rsid w:val="008E5469"/>
    <w:rsid w:val="008E5651"/>
    <w:rsid w:val="008E5682"/>
    <w:rsid w:val="008E5734"/>
    <w:rsid w:val="008E5ED2"/>
    <w:rsid w:val="008E6A33"/>
    <w:rsid w:val="008E72D7"/>
    <w:rsid w:val="008E7904"/>
    <w:rsid w:val="008F0768"/>
    <w:rsid w:val="008F07CF"/>
    <w:rsid w:val="008F1585"/>
    <w:rsid w:val="008F1960"/>
    <w:rsid w:val="008F197A"/>
    <w:rsid w:val="008F1B9B"/>
    <w:rsid w:val="008F1BC2"/>
    <w:rsid w:val="008F1C71"/>
    <w:rsid w:val="008F2478"/>
    <w:rsid w:val="008F2B0A"/>
    <w:rsid w:val="008F2E1A"/>
    <w:rsid w:val="008F3013"/>
    <w:rsid w:val="008F3BDE"/>
    <w:rsid w:val="008F3C16"/>
    <w:rsid w:val="008F3E8E"/>
    <w:rsid w:val="008F402F"/>
    <w:rsid w:val="008F405E"/>
    <w:rsid w:val="008F42ED"/>
    <w:rsid w:val="008F5BD0"/>
    <w:rsid w:val="008F5FE3"/>
    <w:rsid w:val="009007D6"/>
    <w:rsid w:val="00900CBA"/>
    <w:rsid w:val="0090152E"/>
    <w:rsid w:val="00901849"/>
    <w:rsid w:val="00901A3A"/>
    <w:rsid w:val="00901CA0"/>
    <w:rsid w:val="0090275B"/>
    <w:rsid w:val="009028B2"/>
    <w:rsid w:val="00903255"/>
    <w:rsid w:val="00903BDC"/>
    <w:rsid w:val="00903F2D"/>
    <w:rsid w:val="00904553"/>
    <w:rsid w:val="009051E3"/>
    <w:rsid w:val="0090533D"/>
    <w:rsid w:val="00905AFC"/>
    <w:rsid w:val="009061D0"/>
    <w:rsid w:val="009064BF"/>
    <w:rsid w:val="00906671"/>
    <w:rsid w:val="009068BC"/>
    <w:rsid w:val="00906D4F"/>
    <w:rsid w:val="009071EF"/>
    <w:rsid w:val="00907BC7"/>
    <w:rsid w:val="00907DE7"/>
    <w:rsid w:val="009100C8"/>
    <w:rsid w:val="009106AB"/>
    <w:rsid w:val="009109AF"/>
    <w:rsid w:val="009109E4"/>
    <w:rsid w:val="00910B9B"/>
    <w:rsid w:val="00910BC7"/>
    <w:rsid w:val="009114E3"/>
    <w:rsid w:val="009123DB"/>
    <w:rsid w:val="0091252B"/>
    <w:rsid w:val="00912DDA"/>
    <w:rsid w:val="0091303C"/>
    <w:rsid w:val="00913929"/>
    <w:rsid w:val="0091453B"/>
    <w:rsid w:val="009146D1"/>
    <w:rsid w:val="00914A33"/>
    <w:rsid w:val="009154FA"/>
    <w:rsid w:val="009158E8"/>
    <w:rsid w:val="00915D9B"/>
    <w:rsid w:val="00916256"/>
    <w:rsid w:val="00916BC2"/>
    <w:rsid w:val="00916C37"/>
    <w:rsid w:val="00917272"/>
    <w:rsid w:val="00917646"/>
    <w:rsid w:val="00920450"/>
    <w:rsid w:val="00920A73"/>
    <w:rsid w:val="00922FD8"/>
    <w:rsid w:val="009237F4"/>
    <w:rsid w:val="00923DEF"/>
    <w:rsid w:val="00923F7E"/>
    <w:rsid w:val="00924172"/>
    <w:rsid w:val="00924B7B"/>
    <w:rsid w:val="00925647"/>
    <w:rsid w:val="00925EEC"/>
    <w:rsid w:val="00925FB9"/>
    <w:rsid w:val="009265F0"/>
    <w:rsid w:val="00926611"/>
    <w:rsid w:val="009267BA"/>
    <w:rsid w:val="009267FB"/>
    <w:rsid w:val="009277FA"/>
    <w:rsid w:val="0092785D"/>
    <w:rsid w:val="009304D8"/>
    <w:rsid w:val="009306D0"/>
    <w:rsid w:val="009307E8"/>
    <w:rsid w:val="00930828"/>
    <w:rsid w:val="00930ADD"/>
    <w:rsid w:val="00930C71"/>
    <w:rsid w:val="009311FE"/>
    <w:rsid w:val="009313A8"/>
    <w:rsid w:val="009320DC"/>
    <w:rsid w:val="00932100"/>
    <w:rsid w:val="00932E52"/>
    <w:rsid w:val="00932E9E"/>
    <w:rsid w:val="00932EBB"/>
    <w:rsid w:val="00933522"/>
    <w:rsid w:val="00933B19"/>
    <w:rsid w:val="00933BC9"/>
    <w:rsid w:val="009343DB"/>
    <w:rsid w:val="0093480F"/>
    <w:rsid w:val="00934A8B"/>
    <w:rsid w:val="00935045"/>
    <w:rsid w:val="00935726"/>
    <w:rsid w:val="00936936"/>
    <w:rsid w:val="00936A1A"/>
    <w:rsid w:val="00936D60"/>
    <w:rsid w:val="0093768E"/>
    <w:rsid w:val="00937C84"/>
    <w:rsid w:val="00937D69"/>
    <w:rsid w:val="00937EFA"/>
    <w:rsid w:val="00940CEC"/>
    <w:rsid w:val="00941930"/>
    <w:rsid w:val="00941A68"/>
    <w:rsid w:val="0094232B"/>
    <w:rsid w:val="00942489"/>
    <w:rsid w:val="009424C1"/>
    <w:rsid w:val="00943320"/>
    <w:rsid w:val="009436E5"/>
    <w:rsid w:val="00943775"/>
    <w:rsid w:val="009437E1"/>
    <w:rsid w:val="00943E83"/>
    <w:rsid w:val="00943FBE"/>
    <w:rsid w:val="00944655"/>
    <w:rsid w:val="0094486B"/>
    <w:rsid w:val="00944E0B"/>
    <w:rsid w:val="009450E8"/>
    <w:rsid w:val="009452ED"/>
    <w:rsid w:val="00945803"/>
    <w:rsid w:val="00945C31"/>
    <w:rsid w:val="00945E34"/>
    <w:rsid w:val="009461F8"/>
    <w:rsid w:val="00946EF3"/>
    <w:rsid w:val="00947A1B"/>
    <w:rsid w:val="00947F14"/>
    <w:rsid w:val="00950282"/>
    <w:rsid w:val="00950E2F"/>
    <w:rsid w:val="00951089"/>
    <w:rsid w:val="00952119"/>
    <w:rsid w:val="0095243C"/>
    <w:rsid w:val="00952CE5"/>
    <w:rsid w:val="00952D15"/>
    <w:rsid w:val="009533CC"/>
    <w:rsid w:val="0095358E"/>
    <w:rsid w:val="00954A7D"/>
    <w:rsid w:val="00954D07"/>
    <w:rsid w:val="00954E86"/>
    <w:rsid w:val="009554A9"/>
    <w:rsid w:val="00956520"/>
    <w:rsid w:val="00957370"/>
    <w:rsid w:val="009573BE"/>
    <w:rsid w:val="009575EF"/>
    <w:rsid w:val="009578AD"/>
    <w:rsid w:val="009579F9"/>
    <w:rsid w:val="00960629"/>
    <w:rsid w:val="00960904"/>
    <w:rsid w:val="00961C25"/>
    <w:rsid w:val="009626C5"/>
    <w:rsid w:val="009626E8"/>
    <w:rsid w:val="009628C6"/>
    <w:rsid w:val="00962F64"/>
    <w:rsid w:val="009637C3"/>
    <w:rsid w:val="00963BFD"/>
    <w:rsid w:val="00963E41"/>
    <w:rsid w:val="00963FDA"/>
    <w:rsid w:val="009649C3"/>
    <w:rsid w:val="00964ACB"/>
    <w:rsid w:val="00965067"/>
    <w:rsid w:val="00965C59"/>
    <w:rsid w:val="009676BA"/>
    <w:rsid w:val="00967C1C"/>
    <w:rsid w:val="00970007"/>
    <w:rsid w:val="00970648"/>
    <w:rsid w:val="009706F0"/>
    <w:rsid w:val="0097082F"/>
    <w:rsid w:val="00971404"/>
    <w:rsid w:val="00971837"/>
    <w:rsid w:val="00971ECE"/>
    <w:rsid w:val="00972181"/>
    <w:rsid w:val="00972A0F"/>
    <w:rsid w:val="00972A2E"/>
    <w:rsid w:val="00973857"/>
    <w:rsid w:val="009739F0"/>
    <w:rsid w:val="00973BA2"/>
    <w:rsid w:val="009740F4"/>
    <w:rsid w:val="0097420B"/>
    <w:rsid w:val="009749B1"/>
    <w:rsid w:val="009750FA"/>
    <w:rsid w:val="00975616"/>
    <w:rsid w:val="00975FC0"/>
    <w:rsid w:val="0097608E"/>
    <w:rsid w:val="00976259"/>
    <w:rsid w:val="00976422"/>
    <w:rsid w:val="00976E10"/>
    <w:rsid w:val="00976FC3"/>
    <w:rsid w:val="00977039"/>
    <w:rsid w:val="00980C28"/>
    <w:rsid w:val="00980C8D"/>
    <w:rsid w:val="00980F5B"/>
    <w:rsid w:val="00981BA7"/>
    <w:rsid w:val="0098223B"/>
    <w:rsid w:val="00982C77"/>
    <w:rsid w:val="00984675"/>
    <w:rsid w:val="00984DAE"/>
    <w:rsid w:val="00985116"/>
    <w:rsid w:val="00985177"/>
    <w:rsid w:val="00985320"/>
    <w:rsid w:val="0098539B"/>
    <w:rsid w:val="009858CD"/>
    <w:rsid w:val="00986249"/>
    <w:rsid w:val="00987AF3"/>
    <w:rsid w:val="009907DA"/>
    <w:rsid w:val="009909A4"/>
    <w:rsid w:val="00990F1E"/>
    <w:rsid w:val="00991B6C"/>
    <w:rsid w:val="00991F8F"/>
    <w:rsid w:val="009928AD"/>
    <w:rsid w:val="00992DED"/>
    <w:rsid w:val="009931DE"/>
    <w:rsid w:val="00993768"/>
    <w:rsid w:val="00993C55"/>
    <w:rsid w:val="00993FD2"/>
    <w:rsid w:val="009940F9"/>
    <w:rsid w:val="00994557"/>
    <w:rsid w:val="00994913"/>
    <w:rsid w:val="009949B5"/>
    <w:rsid w:val="00994CD4"/>
    <w:rsid w:val="00994ECC"/>
    <w:rsid w:val="0099505F"/>
    <w:rsid w:val="009950BA"/>
    <w:rsid w:val="0099522B"/>
    <w:rsid w:val="0099597E"/>
    <w:rsid w:val="00995F28"/>
    <w:rsid w:val="00996858"/>
    <w:rsid w:val="00996964"/>
    <w:rsid w:val="00996F36"/>
    <w:rsid w:val="009A01FB"/>
    <w:rsid w:val="009A0342"/>
    <w:rsid w:val="009A0A4E"/>
    <w:rsid w:val="009A0BA3"/>
    <w:rsid w:val="009A0DB6"/>
    <w:rsid w:val="009A1E43"/>
    <w:rsid w:val="009A27C6"/>
    <w:rsid w:val="009A2908"/>
    <w:rsid w:val="009A3B64"/>
    <w:rsid w:val="009A3DED"/>
    <w:rsid w:val="009A407A"/>
    <w:rsid w:val="009A4192"/>
    <w:rsid w:val="009A4453"/>
    <w:rsid w:val="009A4845"/>
    <w:rsid w:val="009A4A46"/>
    <w:rsid w:val="009A4A5B"/>
    <w:rsid w:val="009A4B83"/>
    <w:rsid w:val="009A550B"/>
    <w:rsid w:val="009A5F76"/>
    <w:rsid w:val="009A6087"/>
    <w:rsid w:val="009A6770"/>
    <w:rsid w:val="009A6D38"/>
    <w:rsid w:val="009B12EB"/>
    <w:rsid w:val="009B141E"/>
    <w:rsid w:val="009B19BD"/>
    <w:rsid w:val="009B1A6E"/>
    <w:rsid w:val="009B1B15"/>
    <w:rsid w:val="009B2A98"/>
    <w:rsid w:val="009B2BA3"/>
    <w:rsid w:val="009B331A"/>
    <w:rsid w:val="009B3751"/>
    <w:rsid w:val="009B3760"/>
    <w:rsid w:val="009B3937"/>
    <w:rsid w:val="009B3FFE"/>
    <w:rsid w:val="009B412F"/>
    <w:rsid w:val="009B430F"/>
    <w:rsid w:val="009B44EF"/>
    <w:rsid w:val="009B45BF"/>
    <w:rsid w:val="009B49BD"/>
    <w:rsid w:val="009B4F92"/>
    <w:rsid w:val="009B50BF"/>
    <w:rsid w:val="009B588A"/>
    <w:rsid w:val="009B5A97"/>
    <w:rsid w:val="009B5F82"/>
    <w:rsid w:val="009B7097"/>
    <w:rsid w:val="009B7CE9"/>
    <w:rsid w:val="009C0616"/>
    <w:rsid w:val="009C12D0"/>
    <w:rsid w:val="009C1B80"/>
    <w:rsid w:val="009C27BF"/>
    <w:rsid w:val="009C2C03"/>
    <w:rsid w:val="009C309F"/>
    <w:rsid w:val="009C32B6"/>
    <w:rsid w:val="009C3590"/>
    <w:rsid w:val="009C3635"/>
    <w:rsid w:val="009C4E3E"/>
    <w:rsid w:val="009C502E"/>
    <w:rsid w:val="009C57A0"/>
    <w:rsid w:val="009C5BBC"/>
    <w:rsid w:val="009C5C99"/>
    <w:rsid w:val="009C63C2"/>
    <w:rsid w:val="009C64FE"/>
    <w:rsid w:val="009C6A2C"/>
    <w:rsid w:val="009C6C7B"/>
    <w:rsid w:val="009C6D01"/>
    <w:rsid w:val="009C72C5"/>
    <w:rsid w:val="009C76C9"/>
    <w:rsid w:val="009C78EE"/>
    <w:rsid w:val="009C7B5F"/>
    <w:rsid w:val="009D019D"/>
    <w:rsid w:val="009D0AD7"/>
    <w:rsid w:val="009D0FCB"/>
    <w:rsid w:val="009D10E0"/>
    <w:rsid w:val="009D214C"/>
    <w:rsid w:val="009D224A"/>
    <w:rsid w:val="009D22E7"/>
    <w:rsid w:val="009D26C2"/>
    <w:rsid w:val="009D2D93"/>
    <w:rsid w:val="009D3789"/>
    <w:rsid w:val="009D3E5A"/>
    <w:rsid w:val="009D3FD3"/>
    <w:rsid w:val="009D44B7"/>
    <w:rsid w:val="009D4509"/>
    <w:rsid w:val="009D488D"/>
    <w:rsid w:val="009D55D1"/>
    <w:rsid w:val="009D57EF"/>
    <w:rsid w:val="009D6136"/>
    <w:rsid w:val="009D6252"/>
    <w:rsid w:val="009D6BBB"/>
    <w:rsid w:val="009D7584"/>
    <w:rsid w:val="009D7681"/>
    <w:rsid w:val="009E072B"/>
    <w:rsid w:val="009E1265"/>
    <w:rsid w:val="009E1989"/>
    <w:rsid w:val="009E1AFE"/>
    <w:rsid w:val="009E1C36"/>
    <w:rsid w:val="009E2B85"/>
    <w:rsid w:val="009E357A"/>
    <w:rsid w:val="009E3FC5"/>
    <w:rsid w:val="009E43BE"/>
    <w:rsid w:val="009E4832"/>
    <w:rsid w:val="009E5770"/>
    <w:rsid w:val="009E5AB2"/>
    <w:rsid w:val="009E5F2C"/>
    <w:rsid w:val="009E600F"/>
    <w:rsid w:val="009E60D0"/>
    <w:rsid w:val="009E659B"/>
    <w:rsid w:val="009E67E3"/>
    <w:rsid w:val="009E68FD"/>
    <w:rsid w:val="009E6C1A"/>
    <w:rsid w:val="009E7247"/>
    <w:rsid w:val="009E76CA"/>
    <w:rsid w:val="009E7B07"/>
    <w:rsid w:val="009F05CD"/>
    <w:rsid w:val="009F1231"/>
    <w:rsid w:val="009F2092"/>
    <w:rsid w:val="009F2383"/>
    <w:rsid w:val="009F2DDD"/>
    <w:rsid w:val="009F3BC2"/>
    <w:rsid w:val="009F4F3A"/>
    <w:rsid w:val="009F4FC6"/>
    <w:rsid w:val="009F53E2"/>
    <w:rsid w:val="009F5C59"/>
    <w:rsid w:val="009F6773"/>
    <w:rsid w:val="009F6A63"/>
    <w:rsid w:val="009F6AC5"/>
    <w:rsid w:val="009F6ACB"/>
    <w:rsid w:val="009F6D77"/>
    <w:rsid w:val="009F799A"/>
    <w:rsid w:val="009F7B2A"/>
    <w:rsid w:val="009F7B34"/>
    <w:rsid w:val="00A005E2"/>
    <w:rsid w:val="00A0115D"/>
    <w:rsid w:val="00A011DC"/>
    <w:rsid w:val="00A0128F"/>
    <w:rsid w:val="00A01D46"/>
    <w:rsid w:val="00A0215B"/>
    <w:rsid w:val="00A02674"/>
    <w:rsid w:val="00A02C81"/>
    <w:rsid w:val="00A0343F"/>
    <w:rsid w:val="00A03487"/>
    <w:rsid w:val="00A03844"/>
    <w:rsid w:val="00A041B1"/>
    <w:rsid w:val="00A043B0"/>
    <w:rsid w:val="00A044B2"/>
    <w:rsid w:val="00A05510"/>
    <w:rsid w:val="00A0557A"/>
    <w:rsid w:val="00A0643A"/>
    <w:rsid w:val="00A06A10"/>
    <w:rsid w:val="00A06FA0"/>
    <w:rsid w:val="00A075D0"/>
    <w:rsid w:val="00A07719"/>
    <w:rsid w:val="00A07CB8"/>
    <w:rsid w:val="00A101F5"/>
    <w:rsid w:val="00A10D14"/>
    <w:rsid w:val="00A115F4"/>
    <w:rsid w:val="00A12B46"/>
    <w:rsid w:val="00A134A5"/>
    <w:rsid w:val="00A1353C"/>
    <w:rsid w:val="00A1378E"/>
    <w:rsid w:val="00A13BAC"/>
    <w:rsid w:val="00A14B7B"/>
    <w:rsid w:val="00A14F74"/>
    <w:rsid w:val="00A156E6"/>
    <w:rsid w:val="00A16207"/>
    <w:rsid w:val="00A163BC"/>
    <w:rsid w:val="00A17140"/>
    <w:rsid w:val="00A177EC"/>
    <w:rsid w:val="00A17A26"/>
    <w:rsid w:val="00A2032B"/>
    <w:rsid w:val="00A20496"/>
    <w:rsid w:val="00A20B59"/>
    <w:rsid w:val="00A20F4E"/>
    <w:rsid w:val="00A21EA6"/>
    <w:rsid w:val="00A21F7E"/>
    <w:rsid w:val="00A221BF"/>
    <w:rsid w:val="00A2239F"/>
    <w:rsid w:val="00A23294"/>
    <w:rsid w:val="00A232B4"/>
    <w:rsid w:val="00A232BD"/>
    <w:rsid w:val="00A23401"/>
    <w:rsid w:val="00A23965"/>
    <w:rsid w:val="00A242C2"/>
    <w:rsid w:val="00A24538"/>
    <w:rsid w:val="00A245C3"/>
    <w:rsid w:val="00A2564F"/>
    <w:rsid w:val="00A258BE"/>
    <w:rsid w:val="00A25B69"/>
    <w:rsid w:val="00A25B93"/>
    <w:rsid w:val="00A25C3D"/>
    <w:rsid w:val="00A262C8"/>
    <w:rsid w:val="00A26DF4"/>
    <w:rsid w:val="00A273C2"/>
    <w:rsid w:val="00A27A2A"/>
    <w:rsid w:val="00A30571"/>
    <w:rsid w:val="00A30FBA"/>
    <w:rsid w:val="00A315F3"/>
    <w:rsid w:val="00A31605"/>
    <w:rsid w:val="00A31B37"/>
    <w:rsid w:val="00A3268C"/>
    <w:rsid w:val="00A327B0"/>
    <w:rsid w:val="00A3355D"/>
    <w:rsid w:val="00A33C16"/>
    <w:rsid w:val="00A34B8A"/>
    <w:rsid w:val="00A34EE6"/>
    <w:rsid w:val="00A34FDF"/>
    <w:rsid w:val="00A350A5"/>
    <w:rsid w:val="00A3607F"/>
    <w:rsid w:val="00A36CCA"/>
    <w:rsid w:val="00A40BEE"/>
    <w:rsid w:val="00A40C7B"/>
    <w:rsid w:val="00A40FD4"/>
    <w:rsid w:val="00A4145F"/>
    <w:rsid w:val="00A414E8"/>
    <w:rsid w:val="00A421EF"/>
    <w:rsid w:val="00A422BB"/>
    <w:rsid w:val="00A42452"/>
    <w:rsid w:val="00A425CE"/>
    <w:rsid w:val="00A427B1"/>
    <w:rsid w:val="00A428BA"/>
    <w:rsid w:val="00A435D8"/>
    <w:rsid w:val="00A4391C"/>
    <w:rsid w:val="00A43AB6"/>
    <w:rsid w:val="00A43DC4"/>
    <w:rsid w:val="00A440DF"/>
    <w:rsid w:val="00A44991"/>
    <w:rsid w:val="00A44E99"/>
    <w:rsid w:val="00A45809"/>
    <w:rsid w:val="00A465FA"/>
    <w:rsid w:val="00A466C4"/>
    <w:rsid w:val="00A46D80"/>
    <w:rsid w:val="00A470F2"/>
    <w:rsid w:val="00A47BF7"/>
    <w:rsid w:val="00A500A0"/>
    <w:rsid w:val="00A5025E"/>
    <w:rsid w:val="00A5073D"/>
    <w:rsid w:val="00A50D42"/>
    <w:rsid w:val="00A5110E"/>
    <w:rsid w:val="00A511F7"/>
    <w:rsid w:val="00A5149F"/>
    <w:rsid w:val="00A518A4"/>
    <w:rsid w:val="00A51CF7"/>
    <w:rsid w:val="00A522F3"/>
    <w:rsid w:val="00A523D3"/>
    <w:rsid w:val="00A5262B"/>
    <w:rsid w:val="00A52C71"/>
    <w:rsid w:val="00A52CC0"/>
    <w:rsid w:val="00A534C4"/>
    <w:rsid w:val="00A53585"/>
    <w:rsid w:val="00A53A4B"/>
    <w:rsid w:val="00A54A1B"/>
    <w:rsid w:val="00A54BCA"/>
    <w:rsid w:val="00A55151"/>
    <w:rsid w:val="00A551A4"/>
    <w:rsid w:val="00A551C4"/>
    <w:rsid w:val="00A55378"/>
    <w:rsid w:val="00A5585D"/>
    <w:rsid w:val="00A55DF1"/>
    <w:rsid w:val="00A562BB"/>
    <w:rsid w:val="00A56B4B"/>
    <w:rsid w:val="00A56C13"/>
    <w:rsid w:val="00A57442"/>
    <w:rsid w:val="00A57591"/>
    <w:rsid w:val="00A575B5"/>
    <w:rsid w:val="00A579F5"/>
    <w:rsid w:val="00A60CCF"/>
    <w:rsid w:val="00A60EA6"/>
    <w:rsid w:val="00A60F27"/>
    <w:rsid w:val="00A61DC6"/>
    <w:rsid w:val="00A6241B"/>
    <w:rsid w:val="00A62A99"/>
    <w:rsid w:val="00A62C52"/>
    <w:rsid w:val="00A63504"/>
    <w:rsid w:val="00A63655"/>
    <w:rsid w:val="00A636D0"/>
    <w:rsid w:val="00A6449A"/>
    <w:rsid w:val="00A64C50"/>
    <w:rsid w:val="00A64D07"/>
    <w:rsid w:val="00A64F0D"/>
    <w:rsid w:val="00A65221"/>
    <w:rsid w:val="00A65512"/>
    <w:rsid w:val="00A66842"/>
    <w:rsid w:val="00A66ADC"/>
    <w:rsid w:val="00A66CBF"/>
    <w:rsid w:val="00A66D82"/>
    <w:rsid w:val="00A672A7"/>
    <w:rsid w:val="00A6785E"/>
    <w:rsid w:val="00A70019"/>
    <w:rsid w:val="00A7030F"/>
    <w:rsid w:val="00A70923"/>
    <w:rsid w:val="00A70F6A"/>
    <w:rsid w:val="00A715F7"/>
    <w:rsid w:val="00A716D9"/>
    <w:rsid w:val="00A71CB5"/>
    <w:rsid w:val="00A72964"/>
    <w:rsid w:val="00A72BE2"/>
    <w:rsid w:val="00A72DB8"/>
    <w:rsid w:val="00A732F7"/>
    <w:rsid w:val="00A7340C"/>
    <w:rsid w:val="00A734BD"/>
    <w:rsid w:val="00A7350D"/>
    <w:rsid w:val="00A7368E"/>
    <w:rsid w:val="00A73F6B"/>
    <w:rsid w:val="00A741A6"/>
    <w:rsid w:val="00A74294"/>
    <w:rsid w:val="00A743DD"/>
    <w:rsid w:val="00A744AC"/>
    <w:rsid w:val="00A74934"/>
    <w:rsid w:val="00A74F28"/>
    <w:rsid w:val="00A75098"/>
    <w:rsid w:val="00A754DD"/>
    <w:rsid w:val="00A757E3"/>
    <w:rsid w:val="00A7622C"/>
    <w:rsid w:val="00A764A7"/>
    <w:rsid w:val="00A76EE4"/>
    <w:rsid w:val="00A7733D"/>
    <w:rsid w:val="00A80FB6"/>
    <w:rsid w:val="00A81082"/>
    <w:rsid w:val="00A8110F"/>
    <w:rsid w:val="00A8157C"/>
    <w:rsid w:val="00A81AB5"/>
    <w:rsid w:val="00A823C5"/>
    <w:rsid w:val="00A8277B"/>
    <w:rsid w:val="00A82A53"/>
    <w:rsid w:val="00A82E35"/>
    <w:rsid w:val="00A837C4"/>
    <w:rsid w:val="00A83FAF"/>
    <w:rsid w:val="00A84732"/>
    <w:rsid w:val="00A854E7"/>
    <w:rsid w:val="00A85735"/>
    <w:rsid w:val="00A862CD"/>
    <w:rsid w:val="00A86AB8"/>
    <w:rsid w:val="00A8704C"/>
    <w:rsid w:val="00A8775B"/>
    <w:rsid w:val="00A904F0"/>
    <w:rsid w:val="00A90C52"/>
    <w:rsid w:val="00A91639"/>
    <w:rsid w:val="00A91653"/>
    <w:rsid w:val="00A91793"/>
    <w:rsid w:val="00A91BEF"/>
    <w:rsid w:val="00A91F0D"/>
    <w:rsid w:val="00A92069"/>
    <w:rsid w:val="00A922A6"/>
    <w:rsid w:val="00A92743"/>
    <w:rsid w:val="00A92989"/>
    <w:rsid w:val="00A929E7"/>
    <w:rsid w:val="00A92B28"/>
    <w:rsid w:val="00A9356E"/>
    <w:rsid w:val="00A935AA"/>
    <w:rsid w:val="00A93E6F"/>
    <w:rsid w:val="00A94441"/>
    <w:rsid w:val="00A94C76"/>
    <w:rsid w:val="00A94DEA"/>
    <w:rsid w:val="00A95809"/>
    <w:rsid w:val="00A95D8C"/>
    <w:rsid w:val="00A96055"/>
    <w:rsid w:val="00A969B1"/>
    <w:rsid w:val="00A96A92"/>
    <w:rsid w:val="00A96DC0"/>
    <w:rsid w:val="00A96F06"/>
    <w:rsid w:val="00A9740E"/>
    <w:rsid w:val="00AA00C8"/>
    <w:rsid w:val="00AA067B"/>
    <w:rsid w:val="00AA0AF1"/>
    <w:rsid w:val="00AA11EA"/>
    <w:rsid w:val="00AA141D"/>
    <w:rsid w:val="00AA166A"/>
    <w:rsid w:val="00AA256A"/>
    <w:rsid w:val="00AA261D"/>
    <w:rsid w:val="00AA2945"/>
    <w:rsid w:val="00AA2BC8"/>
    <w:rsid w:val="00AA2D71"/>
    <w:rsid w:val="00AA2F35"/>
    <w:rsid w:val="00AA312C"/>
    <w:rsid w:val="00AA35D3"/>
    <w:rsid w:val="00AA3B47"/>
    <w:rsid w:val="00AA4244"/>
    <w:rsid w:val="00AA4351"/>
    <w:rsid w:val="00AA4829"/>
    <w:rsid w:val="00AA5866"/>
    <w:rsid w:val="00AA5A50"/>
    <w:rsid w:val="00AA5A90"/>
    <w:rsid w:val="00AA5A91"/>
    <w:rsid w:val="00AA634F"/>
    <w:rsid w:val="00AA790A"/>
    <w:rsid w:val="00AB0222"/>
    <w:rsid w:val="00AB0A44"/>
    <w:rsid w:val="00AB0BE7"/>
    <w:rsid w:val="00AB236C"/>
    <w:rsid w:val="00AB2CAF"/>
    <w:rsid w:val="00AB2CC2"/>
    <w:rsid w:val="00AB3128"/>
    <w:rsid w:val="00AB3231"/>
    <w:rsid w:val="00AB40CE"/>
    <w:rsid w:val="00AB416A"/>
    <w:rsid w:val="00AB424B"/>
    <w:rsid w:val="00AB4EEA"/>
    <w:rsid w:val="00AB51EE"/>
    <w:rsid w:val="00AB52F8"/>
    <w:rsid w:val="00AB5F25"/>
    <w:rsid w:val="00AB5FD5"/>
    <w:rsid w:val="00AB639F"/>
    <w:rsid w:val="00AB68A5"/>
    <w:rsid w:val="00AB7174"/>
    <w:rsid w:val="00AB73F4"/>
    <w:rsid w:val="00AB7700"/>
    <w:rsid w:val="00AB79C9"/>
    <w:rsid w:val="00AC026F"/>
    <w:rsid w:val="00AC07E8"/>
    <w:rsid w:val="00AC0CA7"/>
    <w:rsid w:val="00AC0FD8"/>
    <w:rsid w:val="00AC14F7"/>
    <w:rsid w:val="00AC1EBB"/>
    <w:rsid w:val="00AC217A"/>
    <w:rsid w:val="00AC2CE4"/>
    <w:rsid w:val="00AC312D"/>
    <w:rsid w:val="00AC3351"/>
    <w:rsid w:val="00AC340D"/>
    <w:rsid w:val="00AC3602"/>
    <w:rsid w:val="00AC36BE"/>
    <w:rsid w:val="00AC43EB"/>
    <w:rsid w:val="00AC4608"/>
    <w:rsid w:val="00AC49B4"/>
    <w:rsid w:val="00AC5161"/>
    <w:rsid w:val="00AC5E24"/>
    <w:rsid w:val="00AC61C2"/>
    <w:rsid w:val="00AC632B"/>
    <w:rsid w:val="00AC676F"/>
    <w:rsid w:val="00AC6874"/>
    <w:rsid w:val="00AC6BF6"/>
    <w:rsid w:val="00AC7089"/>
    <w:rsid w:val="00AC77C7"/>
    <w:rsid w:val="00AC7AE6"/>
    <w:rsid w:val="00AC7FE8"/>
    <w:rsid w:val="00AD05B9"/>
    <w:rsid w:val="00AD2888"/>
    <w:rsid w:val="00AD2F86"/>
    <w:rsid w:val="00AD2FFC"/>
    <w:rsid w:val="00AD378C"/>
    <w:rsid w:val="00AD387D"/>
    <w:rsid w:val="00AD3EB2"/>
    <w:rsid w:val="00AD4928"/>
    <w:rsid w:val="00AD4ACE"/>
    <w:rsid w:val="00AD53AD"/>
    <w:rsid w:val="00AD5B76"/>
    <w:rsid w:val="00AD6278"/>
    <w:rsid w:val="00AD672C"/>
    <w:rsid w:val="00AD6CBA"/>
    <w:rsid w:val="00AD7565"/>
    <w:rsid w:val="00AD7569"/>
    <w:rsid w:val="00AD792A"/>
    <w:rsid w:val="00AE01DB"/>
    <w:rsid w:val="00AE0204"/>
    <w:rsid w:val="00AE0F8B"/>
    <w:rsid w:val="00AE1133"/>
    <w:rsid w:val="00AE1BC8"/>
    <w:rsid w:val="00AE1C8B"/>
    <w:rsid w:val="00AE222E"/>
    <w:rsid w:val="00AE2557"/>
    <w:rsid w:val="00AE2780"/>
    <w:rsid w:val="00AE2F65"/>
    <w:rsid w:val="00AE33F1"/>
    <w:rsid w:val="00AE35B6"/>
    <w:rsid w:val="00AE3665"/>
    <w:rsid w:val="00AE389C"/>
    <w:rsid w:val="00AE4109"/>
    <w:rsid w:val="00AE44A4"/>
    <w:rsid w:val="00AE49B2"/>
    <w:rsid w:val="00AE5431"/>
    <w:rsid w:val="00AE5A6C"/>
    <w:rsid w:val="00AE5B09"/>
    <w:rsid w:val="00AE5D5B"/>
    <w:rsid w:val="00AE6326"/>
    <w:rsid w:val="00AE6511"/>
    <w:rsid w:val="00AE67E0"/>
    <w:rsid w:val="00AE6EA8"/>
    <w:rsid w:val="00AE7850"/>
    <w:rsid w:val="00AF0728"/>
    <w:rsid w:val="00AF0B6A"/>
    <w:rsid w:val="00AF0E8A"/>
    <w:rsid w:val="00AF0FD5"/>
    <w:rsid w:val="00AF12D9"/>
    <w:rsid w:val="00AF1DB8"/>
    <w:rsid w:val="00AF1FB0"/>
    <w:rsid w:val="00AF21E0"/>
    <w:rsid w:val="00AF22B3"/>
    <w:rsid w:val="00AF266D"/>
    <w:rsid w:val="00AF26CD"/>
    <w:rsid w:val="00AF2747"/>
    <w:rsid w:val="00AF288E"/>
    <w:rsid w:val="00AF2990"/>
    <w:rsid w:val="00AF3606"/>
    <w:rsid w:val="00AF483B"/>
    <w:rsid w:val="00AF4FEF"/>
    <w:rsid w:val="00AF5D67"/>
    <w:rsid w:val="00AF62F5"/>
    <w:rsid w:val="00AF6408"/>
    <w:rsid w:val="00AF649C"/>
    <w:rsid w:val="00AF6891"/>
    <w:rsid w:val="00AF6A70"/>
    <w:rsid w:val="00AF6C57"/>
    <w:rsid w:val="00AF70EB"/>
    <w:rsid w:val="00AF7DFB"/>
    <w:rsid w:val="00B007DE"/>
    <w:rsid w:val="00B00C57"/>
    <w:rsid w:val="00B0202C"/>
    <w:rsid w:val="00B02DD6"/>
    <w:rsid w:val="00B0347F"/>
    <w:rsid w:val="00B03D85"/>
    <w:rsid w:val="00B04027"/>
    <w:rsid w:val="00B04409"/>
    <w:rsid w:val="00B04633"/>
    <w:rsid w:val="00B049E6"/>
    <w:rsid w:val="00B04A2F"/>
    <w:rsid w:val="00B0514B"/>
    <w:rsid w:val="00B055D8"/>
    <w:rsid w:val="00B05FED"/>
    <w:rsid w:val="00B06DEF"/>
    <w:rsid w:val="00B07112"/>
    <w:rsid w:val="00B071AB"/>
    <w:rsid w:val="00B0724D"/>
    <w:rsid w:val="00B073C6"/>
    <w:rsid w:val="00B07A7B"/>
    <w:rsid w:val="00B10F45"/>
    <w:rsid w:val="00B11F26"/>
    <w:rsid w:val="00B1219D"/>
    <w:rsid w:val="00B12B5F"/>
    <w:rsid w:val="00B12CE6"/>
    <w:rsid w:val="00B12DB1"/>
    <w:rsid w:val="00B13400"/>
    <w:rsid w:val="00B13431"/>
    <w:rsid w:val="00B1390F"/>
    <w:rsid w:val="00B143A9"/>
    <w:rsid w:val="00B16670"/>
    <w:rsid w:val="00B1680D"/>
    <w:rsid w:val="00B1691A"/>
    <w:rsid w:val="00B16AD4"/>
    <w:rsid w:val="00B17081"/>
    <w:rsid w:val="00B17219"/>
    <w:rsid w:val="00B175A9"/>
    <w:rsid w:val="00B179A6"/>
    <w:rsid w:val="00B17A2E"/>
    <w:rsid w:val="00B20012"/>
    <w:rsid w:val="00B20188"/>
    <w:rsid w:val="00B20293"/>
    <w:rsid w:val="00B20A7D"/>
    <w:rsid w:val="00B21407"/>
    <w:rsid w:val="00B2258A"/>
    <w:rsid w:val="00B22BBA"/>
    <w:rsid w:val="00B248EE"/>
    <w:rsid w:val="00B25245"/>
    <w:rsid w:val="00B25703"/>
    <w:rsid w:val="00B25ECD"/>
    <w:rsid w:val="00B26164"/>
    <w:rsid w:val="00B2620D"/>
    <w:rsid w:val="00B262F8"/>
    <w:rsid w:val="00B26D99"/>
    <w:rsid w:val="00B3025F"/>
    <w:rsid w:val="00B305A0"/>
    <w:rsid w:val="00B306E7"/>
    <w:rsid w:val="00B309A2"/>
    <w:rsid w:val="00B309D8"/>
    <w:rsid w:val="00B31053"/>
    <w:rsid w:val="00B31957"/>
    <w:rsid w:val="00B31B99"/>
    <w:rsid w:val="00B31F5F"/>
    <w:rsid w:val="00B32784"/>
    <w:rsid w:val="00B32B7A"/>
    <w:rsid w:val="00B32E69"/>
    <w:rsid w:val="00B3332D"/>
    <w:rsid w:val="00B333F9"/>
    <w:rsid w:val="00B33C58"/>
    <w:rsid w:val="00B34161"/>
    <w:rsid w:val="00B35296"/>
    <w:rsid w:val="00B35B78"/>
    <w:rsid w:val="00B35C4B"/>
    <w:rsid w:val="00B35C4C"/>
    <w:rsid w:val="00B35FC4"/>
    <w:rsid w:val="00B37D94"/>
    <w:rsid w:val="00B37E60"/>
    <w:rsid w:val="00B41F1C"/>
    <w:rsid w:val="00B41FE2"/>
    <w:rsid w:val="00B422FF"/>
    <w:rsid w:val="00B42304"/>
    <w:rsid w:val="00B42509"/>
    <w:rsid w:val="00B4258F"/>
    <w:rsid w:val="00B4337A"/>
    <w:rsid w:val="00B43520"/>
    <w:rsid w:val="00B43D9E"/>
    <w:rsid w:val="00B4446D"/>
    <w:rsid w:val="00B4541A"/>
    <w:rsid w:val="00B457A2"/>
    <w:rsid w:val="00B45A71"/>
    <w:rsid w:val="00B45C95"/>
    <w:rsid w:val="00B46111"/>
    <w:rsid w:val="00B461CF"/>
    <w:rsid w:val="00B465E2"/>
    <w:rsid w:val="00B468BA"/>
    <w:rsid w:val="00B46B9F"/>
    <w:rsid w:val="00B47251"/>
    <w:rsid w:val="00B4789A"/>
    <w:rsid w:val="00B47969"/>
    <w:rsid w:val="00B50453"/>
    <w:rsid w:val="00B506FB"/>
    <w:rsid w:val="00B51011"/>
    <w:rsid w:val="00B510E4"/>
    <w:rsid w:val="00B51DDC"/>
    <w:rsid w:val="00B51E0F"/>
    <w:rsid w:val="00B52694"/>
    <w:rsid w:val="00B5293B"/>
    <w:rsid w:val="00B52C03"/>
    <w:rsid w:val="00B530AF"/>
    <w:rsid w:val="00B53B3D"/>
    <w:rsid w:val="00B54184"/>
    <w:rsid w:val="00B54578"/>
    <w:rsid w:val="00B54EF7"/>
    <w:rsid w:val="00B55306"/>
    <w:rsid w:val="00B55327"/>
    <w:rsid w:val="00B55A23"/>
    <w:rsid w:val="00B55A7A"/>
    <w:rsid w:val="00B55BF3"/>
    <w:rsid w:val="00B55FC2"/>
    <w:rsid w:val="00B56781"/>
    <w:rsid w:val="00B568B1"/>
    <w:rsid w:val="00B56A0F"/>
    <w:rsid w:val="00B571EF"/>
    <w:rsid w:val="00B57A13"/>
    <w:rsid w:val="00B601B6"/>
    <w:rsid w:val="00B603F5"/>
    <w:rsid w:val="00B608A0"/>
    <w:rsid w:val="00B60B79"/>
    <w:rsid w:val="00B621D9"/>
    <w:rsid w:val="00B62858"/>
    <w:rsid w:val="00B62ED3"/>
    <w:rsid w:val="00B63678"/>
    <w:rsid w:val="00B63E90"/>
    <w:rsid w:val="00B640EC"/>
    <w:rsid w:val="00B64A80"/>
    <w:rsid w:val="00B64C7E"/>
    <w:rsid w:val="00B65139"/>
    <w:rsid w:val="00B6594D"/>
    <w:rsid w:val="00B663E3"/>
    <w:rsid w:val="00B67520"/>
    <w:rsid w:val="00B67BEA"/>
    <w:rsid w:val="00B707C5"/>
    <w:rsid w:val="00B70A91"/>
    <w:rsid w:val="00B70C8E"/>
    <w:rsid w:val="00B715DF"/>
    <w:rsid w:val="00B71AC7"/>
    <w:rsid w:val="00B71BDD"/>
    <w:rsid w:val="00B720DD"/>
    <w:rsid w:val="00B72B43"/>
    <w:rsid w:val="00B731C5"/>
    <w:rsid w:val="00B737BD"/>
    <w:rsid w:val="00B7390E"/>
    <w:rsid w:val="00B73AD4"/>
    <w:rsid w:val="00B73C8A"/>
    <w:rsid w:val="00B74474"/>
    <w:rsid w:val="00B744ED"/>
    <w:rsid w:val="00B747E8"/>
    <w:rsid w:val="00B74B49"/>
    <w:rsid w:val="00B74BC5"/>
    <w:rsid w:val="00B754F4"/>
    <w:rsid w:val="00B7579D"/>
    <w:rsid w:val="00B75D1C"/>
    <w:rsid w:val="00B76DCF"/>
    <w:rsid w:val="00B771BE"/>
    <w:rsid w:val="00B777C9"/>
    <w:rsid w:val="00B77D0F"/>
    <w:rsid w:val="00B8044E"/>
    <w:rsid w:val="00B809FC"/>
    <w:rsid w:val="00B80CEE"/>
    <w:rsid w:val="00B80E14"/>
    <w:rsid w:val="00B813C0"/>
    <w:rsid w:val="00B8155E"/>
    <w:rsid w:val="00B81709"/>
    <w:rsid w:val="00B8251E"/>
    <w:rsid w:val="00B82879"/>
    <w:rsid w:val="00B8293D"/>
    <w:rsid w:val="00B82B4A"/>
    <w:rsid w:val="00B83A21"/>
    <w:rsid w:val="00B83C48"/>
    <w:rsid w:val="00B83F68"/>
    <w:rsid w:val="00B843DE"/>
    <w:rsid w:val="00B84520"/>
    <w:rsid w:val="00B84618"/>
    <w:rsid w:val="00B847BE"/>
    <w:rsid w:val="00B8481E"/>
    <w:rsid w:val="00B8565D"/>
    <w:rsid w:val="00B8578F"/>
    <w:rsid w:val="00B85ED0"/>
    <w:rsid w:val="00B8610C"/>
    <w:rsid w:val="00B8623C"/>
    <w:rsid w:val="00B8699A"/>
    <w:rsid w:val="00B86D6D"/>
    <w:rsid w:val="00B874D2"/>
    <w:rsid w:val="00B87921"/>
    <w:rsid w:val="00B87A7D"/>
    <w:rsid w:val="00B87C0C"/>
    <w:rsid w:val="00B90268"/>
    <w:rsid w:val="00B9081D"/>
    <w:rsid w:val="00B90921"/>
    <w:rsid w:val="00B90C44"/>
    <w:rsid w:val="00B90F92"/>
    <w:rsid w:val="00B91039"/>
    <w:rsid w:val="00B917D9"/>
    <w:rsid w:val="00B91D00"/>
    <w:rsid w:val="00B920E9"/>
    <w:rsid w:val="00B92AB2"/>
    <w:rsid w:val="00B93494"/>
    <w:rsid w:val="00B93906"/>
    <w:rsid w:val="00B93BE8"/>
    <w:rsid w:val="00B93C2A"/>
    <w:rsid w:val="00B9411C"/>
    <w:rsid w:val="00B941FA"/>
    <w:rsid w:val="00B94BCB"/>
    <w:rsid w:val="00B94D4C"/>
    <w:rsid w:val="00B94D93"/>
    <w:rsid w:val="00B95B4F"/>
    <w:rsid w:val="00B95DCD"/>
    <w:rsid w:val="00B960C4"/>
    <w:rsid w:val="00B9653F"/>
    <w:rsid w:val="00B979A7"/>
    <w:rsid w:val="00BA01B0"/>
    <w:rsid w:val="00BA0A41"/>
    <w:rsid w:val="00BA2423"/>
    <w:rsid w:val="00BA2DFB"/>
    <w:rsid w:val="00BA3214"/>
    <w:rsid w:val="00BA3877"/>
    <w:rsid w:val="00BA4522"/>
    <w:rsid w:val="00BA49F6"/>
    <w:rsid w:val="00BA4EBC"/>
    <w:rsid w:val="00BA5372"/>
    <w:rsid w:val="00BA55B7"/>
    <w:rsid w:val="00BA55E8"/>
    <w:rsid w:val="00BA57FE"/>
    <w:rsid w:val="00BA59E4"/>
    <w:rsid w:val="00BA5AD8"/>
    <w:rsid w:val="00BA6049"/>
    <w:rsid w:val="00BA6AFC"/>
    <w:rsid w:val="00BA6C63"/>
    <w:rsid w:val="00BA7BCF"/>
    <w:rsid w:val="00BA7ECD"/>
    <w:rsid w:val="00BB0B03"/>
    <w:rsid w:val="00BB0FDB"/>
    <w:rsid w:val="00BB11E7"/>
    <w:rsid w:val="00BB243B"/>
    <w:rsid w:val="00BB27CC"/>
    <w:rsid w:val="00BB3922"/>
    <w:rsid w:val="00BB3B55"/>
    <w:rsid w:val="00BB3B80"/>
    <w:rsid w:val="00BB4026"/>
    <w:rsid w:val="00BB49A9"/>
    <w:rsid w:val="00BB51E9"/>
    <w:rsid w:val="00BB557A"/>
    <w:rsid w:val="00BB5C6C"/>
    <w:rsid w:val="00BB62B8"/>
    <w:rsid w:val="00BB6520"/>
    <w:rsid w:val="00BB6AC3"/>
    <w:rsid w:val="00BB7E03"/>
    <w:rsid w:val="00BC0883"/>
    <w:rsid w:val="00BC0DA5"/>
    <w:rsid w:val="00BC0FCA"/>
    <w:rsid w:val="00BC21A1"/>
    <w:rsid w:val="00BC24F6"/>
    <w:rsid w:val="00BC2B00"/>
    <w:rsid w:val="00BC2BBA"/>
    <w:rsid w:val="00BC304C"/>
    <w:rsid w:val="00BC30BC"/>
    <w:rsid w:val="00BC30C3"/>
    <w:rsid w:val="00BC33CE"/>
    <w:rsid w:val="00BC35CF"/>
    <w:rsid w:val="00BC3A02"/>
    <w:rsid w:val="00BC3AE3"/>
    <w:rsid w:val="00BC3DEE"/>
    <w:rsid w:val="00BC42FA"/>
    <w:rsid w:val="00BC43DF"/>
    <w:rsid w:val="00BC57F1"/>
    <w:rsid w:val="00BC5D24"/>
    <w:rsid w:val="00BC629C"/>
    <w:rsid w:val="00BC66E8"/>
    <w:rsid w:val="00BC6901"/>
    <w:rsid w:val="00BC6D03"/>
    <w:rsid w:val="00BC7185"/>
    <w:rsid w:val="00BC73F4"/>
    <w:rsid w:val="00BC7D3C"/>
    <w:rsid w:val="00BD051A"/>
    <w:rsid w:val="00BD0635"/>
    <w:rsid w:val="00BD0734"/>
    <w:rsid w:val="00BD07F2"/>
    <w:rsid w:val="00BD0DCD"/>
    <w:rsid w:val="00BD0EBE"/>
    <w:rsid w:val="00BD19B6"/>
    <w:rsid w:val="00BD1E94"/>
    <w:rsid w:val="00BD2856"/>
    <w:rsid w:val="00BD2BF5"/>
    <w:rsid w:val="00BD2D36"/>
    <w:rsid w:val="00BD2F3A"/>
    <w:rsid w:val="00BD2F90"/>
    <w:rsid w:val="00BD34C2"/>
    <w:rsid w:val="00BD38B9"/>
    <w:rsid w:val="00BD3F25"/>
    <w:rsid w:val="00BD42E4"/>
    <w:rsid w:val="00BD4614"/>
    <w:rsid w:val="00BD5F19"/>
    <w:rsid w:val="00BD6514"/>
    <w:rsid w:val="00BD66A1"/>
    <w:rsid w:val="00BD6B50"/>
    <w:rsid w:val="00BD75CF"/>
    <w:rsid w:val="00BD7AAC"/>
    <w:rsid w:val="00BE07A2"/>
    <w:rsid w:val="00BE0FB6"/>
    <w:rsid w:val="00BE1194"/>
    <w:rsid w:val="00BE1A24"/>
    <w:rsid w:val="00BE1E8F"/>
    <w:rsid w:val="00BE2354"/>
    <w:rsid w:val="00BE2E1A"/>
    <w:rsid w:val="00BE3405"/>
    <w:rsid w:val="00BE3473"/>
    <w:rsid w:val="00BE36E3"/>
    <w:rsid w:val="00BE37A7"/>
    <w:rsid w:val="00BE39E5"/>
    <w:rsid w:val="00BE4996"/>
    <w:rsid w:val="00BE604E"/>
    <w:rsid w:val="00BE638F"/>
    <w:rsid w:val="00BE7077"/>
    <w:rsid w:val="00BE708D"/>
    <w:rsid w:val="00BE71A2"/>
    <w:rsid w:val="00BE7B2E"/>
    <w:rsid w:val="00BF018E"/>
    <w:rsid w:val="00BF24FF"/>
    <w:rsid w:val="00BF266D"/>
    <w:rsid w:val="00BF2960"/>
    <w:rsid w:val="00BF3330"/>
    <w:rsid w:val="00BF33BD"/>
    <w:rsid w:val="00BF44F2"/>
    <w:rsid w:val="00BF4732"/>
    <w:rsid w:val="00BF47F5"/>
    <w:rsid w:val="00BF4A83"/>
    <w:rsid w:val="00BF4EE0"/>
    <w:rsid w:val="00BF5253"/>
    <w:rsid w:val="00BF534F"/>
    <w:rsid w:val="00BF55A9"/>
    <w:rsid w:val="00BF59F1"/>
    <w:rsid w:val="00BF5BF0"/>
    <w:rsid w:val="00BF6374"/>
    <w:rsid w:val="00BF6752"/>
    <w:rsid w:val="00BF6C6C"/>
    <w:rsid w:val="00C00037"/>
    <w:rsid w:val="00C0092D"/>
    <w:rsid w:val="00C00F7F"/>
    <w:rsid w:val="00C01689"/>
    <w:rsid w:val="00C01E6C"/>
    <w:rsid w:val="00C02655"/>
    <w:rsid w:val="00C02BDA"/>
    <w:rsid w:val="00C02BE7"/>
    <w:rsid w:val="00C02D21"/>
    <w:rsid w:val="00C02FD1"/>
    <w:rsid w:val="00C03CE6"/>
    <w:rsid w:val="00C0405F"/>
    <w:rsid w:val="00C04841"/>
    <w:rsid w:val="00C0524B"/>
    <w:rsid w:val="00C054C6"/>
    <w:rsid w:val="00C05AC4"/>
    <w:rsid w:val="00C05EFB"/>
    <w:rsid w:val="00C06804"/>
    <w:rsid w:val="00C06903"/>
    <w:rsid w:val="00C06C1D"/>
    <w:rsid w:val="00C0787E"/>
    <w:rsid w:val="00C1186C"/>
    <w:rsid w:val="00C11BA1"/>
    <w:rsid w:val="00C1231F"/>
    <w:rsid w:val="00C12BA7"/>
    <w:rsid w:val="00C12FD4"/>
    <w:rsid w:val="00C14883"/>
    <w:rsid w:val="00C15C9B"/>
    <w:rsid w:val="00C15EF3"/>
    <w:rsid w:val="00C16510"/>
    <w:rsid w:val="00C16741"/>
    <w:rsid w:val="00C168E8"/>
    <w:rsid w:val="00C168FB"/>
    <w:rsid w:val="00C16CD6"/>
    <w:rsid w:val="00C17393"/>
    <w:rsid w:val="00C17600"/>
    <w:rsid w:val="00C17731"/>
    <w:rsid w:val="00C203E9"/>
    <w:rsid w:val="00C20B24"/>
    <w:rsid w:val="00C211FE"/>
    <w:rsid w:val="00C215AE"/>
    <w:rsid w:val="00C22166"/>
    <w:rsid w:val="00C22415"/>
    <w:rsid w:val="00C22973"/>
    <w:rsid w:val="00C231B4"/>
    <w:rsid w:val="00C237DE"/>
    <w:rsid w:val="00C23C28"/>
    <w:rsid w:val="00C2430C"/>
    <w:rsid w:val="00C245CF"/>
    <w:rsid w:val="00C246F4"/>
    <w:rsid w:val="00C247B5"/>
    <w:rsid w:val="00C247ED"/>
    <w:rsid w:val="00C24C00"/>
    <w:rsid w:val="00C24CF6"/>
    <w:rsid w:val="00C24E41"/>
    <w:rsid w:val="00C24FED"/>
    <w:rsid w:val="00C24FF6"/>
    <w:rsid w:val="00C25164"/>
    <w:rsid w:val="00C257A7"/>
    <w:rsid w:val="00C25A68"/>
    <w:rsid w:val="00C26BC8"/>
    <w:rsid w:val="00C26F4D"/>
    <w:rsid w:val="00C30204"/>
    <w:rsid w:val="00C30AA9"/>
    <w:rsid w:val="00C3174E"/>
    <w:rsid w:val="00C31851"/>
    <w:rsid w:val="00C32113"/>
    <w:rsid w:val="00C327EC"/>
    <w:rsid w:val="00C328E8"/>
    <w:rsid w:val="00C34356"/>
    <w:rsid w:val="00C343AF"/>
    <w:rsid w:val="00C345F0"/>
    <w:rsid w:val="00C35096"/>
    <w:rsid w:val="00C351C7"/>
    <w:rsid w:val="00C35605"/>
    <w:rsid w:val="00C35FD6"/>
    <w:rsid w:val="00C36152"/>
    <w:rsid w:val="00C366E3"/>
    <w:rsid w:val="00C369FF"/>
    <w:rsid w:val="00C37030"/>
    <w:rsid w:val="00C37358"/>
    <w:rsid w:val="00C37830"/>
    <w:rsid w:val="00C3783F"/>
    <w:rsid w:val="00C401AD"/>
    <w:rsid w:val="00C40A38"/>
    <w:rsid w:val="00C40BEF"/>
    <w:rsid w:val="00C4181B"/>
    <w:rsid w:val="00C41BE4"/>
    <w:rsid w:val="00C42116"/>
    <w:rsid w:val="00C423FC"/>
    <w:rsid w:val="00C42708"/>
    <w:rsid w:val="00C427F6"/>
    <w:rsid w:val="00C42A43"/>
    <w:rsid w:val="00C43402"/>
    <w:rsid w:val="00C43A3A"/>
    <w:rsid w:val="00C43EDC"/>
    <w:rsid w:val="00C449BB"/>
    <w:rsid w:val="00C46031"/>
    <w:rsid w:val="00C468EB"/>
    <w:rsid w:val="00C46B5B"/>
    <w:rsid w:val="00C47E4C"/>
    <w:rsid w:val="00C47FA5"/>
    <w:rsid w:val="00C50565"/>
    <w:rsid w:val="00C519CD"/>
    <w:rsid w:val="00C51BFD"/>
    <w:rsid w:val="00C51DA7"/>
    <w:rsid w:val="00C5248C"/>
    <w:rsid w:val="00C528AA"/>
    <w:rsid w:val="00C53809"/>
    <w:rsid w:val="00C545A7"/>
    <w:rsid w:val="00C54F92"/>
    <w:rsid w:val="00C551C8"/>
    <w:rsid w:val="00C557ED"/>
    <w:rsid w:val="00C558B5"/>
    <w:rsid w:val="00C55C2E"/>
    <w:rsid w:val="00C55CD5"/>
    <w:rsid w:val="00C5605F"/>
    <w:rsid w:val="00C563DF"/>
    <w:rsid w:val="00C5714F"/>
    <w:rsid w:val="00C57213"/>
    <w:rsid w:val="00C57AF4"/>
    <w:rsid w:val="00C57F95"/>
    <w:rsid w:val="00C60918"/>
    <w:rsid w:val="00C6101F"/>
    <w:rsid w:val="00C616C6"/>
    <w:rsid w:val="00C61C91"/>
    <w:rsid w:val="00C61E04"/>
    <w:rsid w:val="00C62FA2"/>
    <w:rsid w:val="00C6300A"/>
    <w:rsid w:val="00C635A6"/>
    <w:rsid w:val="00C63608"/>
    <w:rsid w:val="00C63948"/>
    <w:rsid w:val="00C63C0A"/>
    <w:rsid w:val="00C64B23"/>
    <w:rsid w:val="00C6557A"/>
    <w:rsid w:val="00C65707"/>
    <w:rsid w:val="00C65EBE"/>
    <w:rsid w:val="00C66199"/>
    <w:rsid w:val="00C6646B"/>
    <w:rsid w:val="00C66662"/>
    <w:rsid w:val="00C66AEC"/>
    <w:rsid w:val="00C66D39"/>
    <w:rsid w:val="00C6703F"/>
    <w:rsid w:val="00C67179"/>
    <w:rsid w:val="00C674D3"/>
    <w:rsid w:val="00C67570"/>
    <w:rsid w:val="00C67DB8"/>
    <w:rsid w:val="00C70F0E"/>
    <w:rsid w:val="00C7109F"/>
    <w:rsid w:val="00C711B8"/>
    <w:rsid w:val="00C7178A"/>
    <w:rsid w:val="00C72187"/>
    <w:rsid w:val="00C72784"/>
    <w:rsid w:val="00C733D7"/>
    <w:rsid w:val="00C738AC"/>
    <w:rsid w:val="00C73B87"/>
    <w:rsid w:val="00C747A3"/>
    <w:rsid w:val="00C74B88"/>
    <w:rsid w:val="00C74E0D"/>
    <w:rsid w:val="00C75922"/>
    <w:rsid w:val="00C76225"/>
    <w:rsid w:val="00C76363"/>
    <w:rsid w:val="00C76473"/>
    <w:rsid w:val="00C7685D"/>
    <w:rsid w:val="00C76900"/>
    <w:rsid w:val="00C769FE"/>
    <w:rsid w:val="00C772E6"/>
    <w:rsid w:val="00C77C28"/>
    <w:rsid w:val="00C77E03"/>
    <w:rsid w:val="00C77FFD"/>
    <w:rsid w:val="00C80390"/>
    <w:rsid w:val="00C805A3"/>
    <w:rsid w:val="00C81566"/>
    <w:rsid w:val="00C81F1F"/>
    <w:rsid w:val="00C822F1"/>
    <w:rsid w:val="00C8242E"/>
    <w:rsid w:val="00C8290E"/>
    <w:rsid w:val="00C82C2B"/>
    <w:rsid w:val="00C82C49"/>
    <w:rsid w:val="00C83276"/>
    <w:rsid w:val="00C83F1A"/>
    <w:rsid w:val="00C851AD"/>
    <w:rsid w:val="00C85A2A"/>
    <w:rsid w:val="00C85D72"/>
    <w:rsid w:val="00C86167"/>
    <w:rsid w:val="00C867EC"/>
    <w:rsid w:val="00C86D38"/>
    <w:rsid w:val="00C86D68"/>
    <w:rsid w:val="00C87171"/>
    <w:rsid w:val="00C8731A"/>
    <w:rsid w:val="00C8739E"/>
    <w:rsid w:val="00C8756B"/>
    <w:rsid w:val="00C90015"/>
    <w:rsid w:val="00C91055"/>
    <w:rsid w:val="00C917EB"/>
    <w:rsid w:val="00C91868"/>
    <w:rsid w:val="00C91A5A"/>
    <w:rsid w:val="00C91BB0"/>
    <w:rsid w:val="00C91BF1"/>
    <w:rsid w:val="00C91C41"/>
    <w:rsid w:val="00C9292D"/>
    <w:rsid w:val="00C93159"/>
    <w:rsid w:val="00C9321C"/>
    <w:rsid w:val="00C93DC5"/>
    <w:rsid w:val="00C943A5"/>
    <w:rsid w:val="00C94FCA"/>
    <w:rsid w:val="00C9552F"/>
    <w:rsid w:val="00C960B6"/>
    <w:rsid w:val="00C96102"/>
    <w:rsid w:val="00C965DA"/>
    <w:rsid w:val="00C972E6"/>
    <w:rsid w:val="00C97EC7"/>
    <w:rsid w:val="00CA02EF"/>
    <w:rsid w:val="00CA04A4"/>
    <w:rsid w:val="00CA0576"/>
    <w:rsid w:val="00CA0958"/>
    <w:rsid w:val="00CA105A"/>
    <w:rsid w:val="00CA1244"/>
    <w:rsid w:val="00CA145D"/>
    <w:rsid w:val="00CA1540"/>
    <w:rsid w:val="00CA1A2C"/>
    <w:rsid w:val="00CA1E89"/>
    <w:rsid w:val="00CA1EC8"/>
    <w:rsid w:val="00CA2329"/>
    <w:rsid w:val="00CA2A41"/>
    <w:rsid w:val="00CA2BE0"/>
    <w:rsid w:val="00CA48A5"/>
    <w:rsid w:val="00CA5158"/>
    <w:rsid w:val="00CA5851"/>
    <w:rsid w:val="00CA5C1F"/>
    <w:rsid w:val="00CA628D"/>
    <w:rsid w:val="00CA6BCF"/>
    <w:rsid w:val="00CA7CC5"/>
    <w:rsid w:val="00CB00E4"/>
    <w:rsid w:val="00CB046A"/>
    <w:rsid w:val="00CB0C6C"/>
    <w:rsid w:val="00CB1600"/>
    <w:rsid w:val="00CB1B3B"/>
    <w:rsid w:val="00CB25E1"/>
    <w:rsid w:val="00CB2F0F"/>
    <w:rsid w:val="00CB3536"/>
    <w:rsid w:val="00CB437B"/>
    <w:rsid w:val="00CB45EC"/>
    <w:rsid w:val="00CB4939"/>
    <w:rsid w:val="00CB4948"/>
    <w:rsid w:val="00CB4DA1"/>
    <w:rsid w:val="00CB4FD9"/>
    <w:rsid w:val="00CB6059"/>
    <w:rsid w:val="00CB614E"/>
    <w:rsid w:val="00CB61DB"/>
    <w:rsid w:val="00CB620F"/>
    <w:rsid w:val="00CB62EE"/>
    <w:rsid w:val="00CB6CBE"/>
    <w:rsid w:val="00CB7077"/>
    <w:rsid w:val="00CB75C1"/>
    <w:rsid w:val="00CB767E"/>
    <w:rsid w:val="00CB7B24"/>
    <w:rsid w:val="00CB7B64"/>
    <w:rsid w:val="00CB7B69"/>
    <w:rsid w:val="00CB7C87"/>
    <w:rsid w:val="00CB7D2F"/>
    <w:rsid w:val="00CC009B"/>
    <w:rsid w:val="00CC0D5B"/>
    <w:rsid w:val="00CC0F82"/>
    <w:rsid w:val="00CC1603"/>
    <w:rsid w:val="00CC1798"/>
    <w:rsid w:val="00CC1A49"/>
    <w:rsid w:val="00CC27DB"/>
    <w:rsid w:val="00CC2DCF"/>
    <w:rsid w:val="00CC2E1B"/>
    <w:rsid w:val="00CC2E55"/>
    <w:rsid w:val="00CC3152"/>
    <w:rsid w:val="00CC34E0"/>
    <w:rsid w:val="00CC4182"/>
    <w:rsid w:val="00CC486B"/>
    <w:rsid w:val="00CC5BD0"/>
    <w:rsid w:val="00CC5EBE"/>
    <w:rsid w:val="00CC6424"/>
    <w:rsid w:val="00CC67FC"/>
    <w:rsid w:val="00CC6B2E"/>
    <w:rsid w:val="00CC6CB9"/>
    <w:rsid w:val="00CC6F24"/>
    <w:rsid w:val="00CC72F6"/>
    <w:rsid w:val="00CC7476"/>
    <w:rsid w:val="00CC775E"/>
    <w:rsid w:val="00CD06DF"/>
    <w:rsid w:val="00CD0A1E"/>
    <w:rsid w:val="00CD0F62"/>
    <w:rsid w:val="00CD0F87"/>
    <w:rsid w:val="00CD145A"/>
    <w:rsid w:val="00CD1859"/>
    <w:rsid w:val="00CD1973"/>
    <w:rsid w:val="00CD1D08"/>
    <w:rsid w:val="00CD2000"/>
    <w:rsid w:val="00CD23E3"/>
    <w:rsid w:val="00CD249A"/>
    <w:rsid w:val="00CD2E96"/>
    <w:rsid w:val="00CD2EEF"/>
    <w:rsid w:val="00CD3259"/>
    <w:rsid w:val="00CD333A"/>
    <w:rsid w:val="00CD36FB"/>
    <w:rsid w:val="00CD3A10"/>
    <w:rsid w:val="00CD47CE"/>
    <w:rsid w:val="00CD63BC"/>
    <w:rsid w:val="00CD74FF"/>
    <w:rsid w:val="00CD7B4C"/>
    <w:rsid w:val="00CD7C28"/>
    <w:rsid w:val="00CD7C68"/>
    <w:rsid w:val="00CE0583"/>
    <w:rsid w:val="00CE0855"/>
    <w:rsid w:val="00CE1020"/>
    <w:rsid w:val="00CE14DE"/>
    <w:rsid w:val="00CE1BBB"/>
    <w:rsid w:val="00CE1BE2"/>
    <w:rsid w:val="00CE38F9"/>
    <w:rsid w:val="00CE3910"/>
    <w:rsid w:val="00CE3E73"/>
    <w:rsid w:val="00CE3FDA"/>
    <w:rsid w:val="00CE474D"/>
    <w:rsid w:val="00CE4832"/>
    <w:rsid w:val="00CE5BEC"/>
    <w:rsid w:val="00CE6137"/>
    <w:rsid w:val="00CE63F4"/>
    <w:rsid w:val="00CE64D3"/>
    <w:rsid w:val="00CE6716"/>
    <w:rsid w:val="00CE6901"/>
    <w:rsid w:val="00CE6F3E"/>
    <w:rsid w:val="00CE7213"/>
    <w:rsid w:val="00CE73DC"/>
    <w:rsid w:val="00CE76F2"/>
    <w:rsid w:val="00CF00E2"/>
    <w:rsid w:val="00CF06CA"/>
    <w:rsid w:val="00CF0773"/>
    <w:rsid w:val="00CF0B21"/>
    <w:rsid w:val="00CF0B77"/>
    <w:rsid w:val="00CF0E92"/>
    <w:rsid w:val="00CF1286"/>
    <w:rsid w:val="00CF2774"/>
    <w:rsid w:val="00CF2C66"/>
    <w:rsid w:val="00CF2CEE"/>
    <w:rsid w:val="00CF3641"/>
    <w:rsid w:val="00CF3693"/>
    <w:rsid w:val="00CF3872"/>
    <w:rsid w:val="00CF3A16"/>
    <w:rsid w:val="00CF3A9D"/>
    <w:rsid w:val="00CF3C60"/>
    <w:rsid w:val="00CF431F"/>
    <w:rsid w:val="00CF5114"/>
    <w:rsid w:val="00CF55B5"/>
    <w:rsid w:val="00CF5743"/>
    <w:rsid w:val="00CF5EBC"/>
    <w:rsid w:val="00CF6034"/>
    <w:rsid w:val="00CF67E4"/>
    <w:rsid w:val="00CF6CB5"/>
    <w:rsid w:val="00D00044"/>
    <w:rsid w:val="00D0028F"/>
    <w:rsid w:val="00D00394"/>
    <w:rsid w:val="00D0059B"/>
    <w:rsid w:val="00D009D8"/>
    <w:rsid w:val="00D013A2"/>
    <w:rsid w:val="00D013E7"/>
    <w:rsid w:val="00D01BAC"/>
    <w:rsid w:val="00D0208B"/>
    <w:rsid w:val="00D022DB"/>
    <w:rsid w:val="00D02438"/>
    <w:rsid w:val="00D024DB"/>
    <w:rsid w:val="00D025F4"/>
    <w:rsid w:val="00D0261C"/>
    <w:rsid w:val="00D02C63"/>
    <w:rsid w:val="00D03552"/>
    <w:rsid w:val="00D03804"/>
    <w:rsid w:val="00D03ABF"/>
    <w:rsid w:val="00D03E59"/>
    <w:rsid w:val="00D04260"/>
    <w:rsid w:val="00D04BA5"/>
    <w:rsid w:val="00D04E69"/>
    <w:rsid w:val="00D04F3C"/>
    <w:rsid w:val="00D056C9"/>
    <w:rsid w:val="00D05862"/>
    <w:rsid w:val="00D05D8A"/>
    <w:rsid w:val="00D0648A"/>
    <w:rsid w:val="00D06917"/>
    <w:rsid w:val="00D06A3E"/>
    <w:rsid w:val="00D07B45"/>
    <w:rsid w:val="00D07BC2"/>
    <w:rsid w:val="00D105B3"/>
    <w:rsid w:val="00D106E6"/>
    <w:rsid w:val="00D10763"/>
    <w:rsid w:val="00D1078A"/>
    <w:rsid w:val="00D11E3C"/>
    <w:rsid w:val="00D131D3"/>
    <w:rsid w:val="00D1327F"/>
    <w:rsid w:val="00D141A8"/>
    <w:rsid w:val="00D1434A"/>
    <w:rsid w:val="00D14CA8"/>
    <w:rsid w:val="00D14CCF"/>
    <w:rsid w:val="00D15CCD"/>
    <w:rsid w:val="00D1635D"/>
    <w:rsid w:val="00D16470"/>
    <w:rsid w:val="00D16A9E"/>
    <w:rsid w:val="00D16C78"/>
    <w:rsid w:val="00D16CEB"/>
    <w:rsid w:val="00D17744"/>
    <w:rsid w:val="00D17773"/>
    <w:rsid w:val="00D17C22"/>
    <w:rsid w:val="00D17E28"/>
    <w:rsid w:val="00D20759"/>
    <w:rsid w:val="00D20AC6"/>
    <w:rsid w:val="00D20C3A"/>
    <w:rsid w:val="00D20E8F"/>
    <w:rsid w:val="00D20F2A"/>
    <w:rsid w:val="00D21247"/>
    <w:rsid w:val="00D218B9"/>
    <w:rsid w:val="00D21983"/>
    <w:rsid w:val="00D21AC8"/>
    <w:rsid w:val="00D21EDB"/>
    <w:rsid w:val="00D2202D"/>
    <w:rsid w:val="00D22326"/>
    <w:rsid w:val="00D22805"/>
    <w:rsid w:val="00D22BCD"/>
    <w:rsid w:val="00D23391"/>
    <w:rsid w:val="00D23503"/>
    <w:rsid w:val="00D245BB"/>
    <w:rsid w:val="00D24896"/>
    <w:rsid w:val="00D25797"/>
    <w:rsid w:val="00D260C2"/>
    <w:rsid w:val="00D2611E"/>
    <w:rsid w:val="00D26477"/>
    <w:rsid w:val="00D26A8D"/>
    <w:rsid w:val="00D27101"/>
    <w:rsid w:val="00D271DD"/>
    <w:rsid w:val="00D27247"/>
    <w:rsid w:val="00D279F2"/>
    <w:rsid w:val="00D3026D"/>
    <w:rsid w:val="00D30999"/>
    <w:rsid w:val="00D30A38"/>
    <w:rsid w:val="00D30FA5"/>
    <w:rsid w:val="00D314DD"/>
    <w:rsid w:val="00D3248D"/>
    <w:rsid w:val="00D33927"/>
    <w:rsid w:val="00D33F34"/>
    <w:rsid w:val="00D3458E"/>
    <w:rsid w:val="00D34F7C"/>
    <w:rsid w:val="00D3633B"/>
    <w:rsid w:val="00D400EB"/>
    <w:rsid w:val="00D405F9"/>
    <w:rsid w:val="00D406F0"/>
    <w:rsid w:val="00D40EB5"/>
    <w:rsid w:val="00D412D7"/>
    <w:rsid w:val="00D415CD"/>
    <w:rsid w:val="00D4161D"/>
    <w:rsid w:val="00D423AE"/>
    <w:rsid w:val="00D42622"/>
    <w:rsid w:val="00D42859"/>
    <w:rsid w:val="00D42A0F"/>
    <w:rsid w:val="00D42DF1"/>
    <w:rsid w:val="00D4307F"/>
    <w:rsid w:val="00D4404B"/>
    <w:rsid w:val="00D441E6"/>
    <w:rsid w:val="00D44231"/>
    <w:rsid w:val="00D45A91"/>
    <w:rsid w:val="00D45B74"/>
    <w:rsid w:val="00D46764"/>
    <w:rsid w:val="00D469ED"/>
    <w:rsid w:val="00D46B8E"/>
    <w:rsid w:val="00D506F9"/>
    <w:rsid w:val="00D50981"/>
    <w:rsid w:val="00D50ED2"/>
    <w:rsid w:val="00D51080"/>
    <w:rsid w:val="00D51AD7"/>
    <w:rsid w:val="00D52AA6"/>
    <w:rsid w:val="00D52E1E"/>
    <w:rsid w:val="00D53927"/>
    <w:rsid w:val="00D541E8"/>
    <w:rsid w:val="00D558E9"/>
    <w:rsid w:val="00D561C8"/>
    <w:rsid w:val="00D56311"/>
    <w:rsid w:val="00D56A39"/>
    <w:rsid w:val="00D571D4"/>
    <w:rsid w:val="00D57CEB"/>
    <w:rsid w:val="00D6055B"/>
    <w:rsid w:val="00D60EC1"/>
    <w:rsid w:val="00D612A9"/>
    <w:rsid w:val="00D614D1"/>
    <w:rsid w:val="00D61805"/>
    <w:rsid w:val="00D61E3F"/>
    <w:rsid w:val="00D62AF8"/>
    <w:rsid w:val="00D62C1C"/>
    <w:rsid w:val="00D62D1A"/>
    <w:rsid w:val="00D63544"/>
    <w:rsid w:val="00D6372B"/>
    <w:rsid w:val="00D639D4"/>
    <w:rsid w:val="00D63CC7"/>
    <w:rsid w:val="00D64C1E"/>
    <w:rsid w:val="00D64C36"/>
    <w:rsid w:val="00D652A4"/>
    <w:rsid w:val="00D653FF"/>
    <w:rsid w:val="00D66611"/>
    <w:rsid w:val="00D66BC0"/>
    <w:rsid w:val="00D66C3C"/>
    <w:rsid w:val="00D66E5E"/>
    <w:rsid w:val="00D67E77"/>
    <w:rsid w:val="00D7110A"/>
    <w:rsid w:val="00D71EB4"/>
    <w:rsid w:val="00D721A0"/>
    <w:rsid w:val="00D7236B"/>
    <w:rsid w:val="00D72689"/>
    <w:rsid w:val="00D72B5A"/>
    <w:rsid w:val="00D73050"/>
    <w:rsid w:val="00D7317B"/>
    <w:rsid w:val="00D732FA"/>
    <w:rsid w:val="00D74721"/>
    <w:rsid w:val="00D74C95"/>
    <w:rsid w:val="00D74E68"/>
    <w:rsid w:val="00D753FF"/>
    <w:rsid w:val="00D75BA0"/>
    <w:rsid w:val="00D76068"/>
    <w:rsid w:val="00D7633C"/>
    <w:rsid w:val="00D773FC"/>
    <w:rsid w:val="00D77412"/>
    <w:rsid w:val="00D77CC3"/>
    <w:rsid w:val="00D77D24"/>
    <w:rsid w:val="00D77DAA"/>
    <w:rsid w:val="00D80F26"/>
    <w:rsid w:val="00D822EB"/>
    <w:rsid w:val="00D827C7"/>
    <w:rsid w:val="00D82F81"/>
    <w:rsid w:val="00D83D66"/>
    <w:rsid w:val="00D83FA8"/>
    <w:rsid w:val="00D84166"/>
    <w:rsid w:val="00D848C4"/>
    <w:rsid w:val="00D84DCD"/>
    <w:rsid w:val="00D84FEF"/>
    <w:rsid w:val="00D8509B"/>
    <w:rsid w:val="00D8533E"/>
    <w:rsid w:val="00D8539B"/>
    <w:rsid w:val="00D85478"/>
    <w:rsid w:val="00D8568E"/>
    <w:rsid w:val="00D85C28"/>
    <w:rsid w:val="00D8692C"/>
    <w:rsid w:val="00D86DDA"/>
    <w:rsid w:val="00D902FD"/>
    <w:rsid w:val="00D90DD7"/>
    <w:rsid w:val="00D91AD6"/>
    <w:rsid w:val="00D926A2"/>
    <w:rsid w:val="00D92A91"/>
    <w:rsid w:val="00D92F57"/>
    <w:rsid w:val="00D9335A"/>
    <w:rsid w:val="00D93904"/>
    <w:rsid w:val="00D949DD"/>
    <w:rsid w:val="00D94A17"/>
    <w:rsid w:val="00D94AC6"/>
    <w:rsid w:val="00D94B45"/>
    <w:rsid w:val="00D94EA8"/>
    <w:rsid w:val="00D94F86"/>
    <w:rsid w:val="00D967E6"/>
    <w:rsid w:val="00D96CB6"/>
    <w:rsid w:val="00D971C7"/>
    <w:rsid w:val="00D97459"/>
    <w:rsid w:val="00D979B4"/>
    <w:rsid w:val="00D97FDC"/>
    <w:rsid w:val="00DA1612"/>
    <w:rsid w:val="00DA1C61"/>
    <w:rsid w:val="00DA2658"/>
    <w:rsid w:val="00DA292C"/>
    <w:rsid w:val="00DA2995"/>
    <w:rsid w:val="00DA2CDC"/>
    <w:rsid w:val="00DA3400"/>
    <w:rsid w:val="00DA3B1D"/>
    <w:rsid w:val="00DA3D2C"/>
    <w:rsid w:val="00DA508F"/>
    <w:rsid w:val="00DA58A5"/>
    <w:rsid w:val="00DA59F5"/>
    <w:rsid w:val="00DA658B"/>
    <w:rsid w:val="00DA6A73"/>
    <w:rsid w:val="00DA6ED1"/>
    <w:rsid w:val="00DA7A14"/>
    <w:rsid w:val="00DA7B97"/>
    <w:rsid w:val="00DA7DD4"/>
    <w:rsid w:val="00DB146D"/>
    <w:rsid w:val="00DB1923"/>
    <w:rsid w:val="00DB1AB7"/>
    <w:rsid w:val="00DB2BA3"/>
    <w:rsid w:val="00DB2BFA"/>
    <w:rsid w:val="00DB3871"/>
    <w:rsid w:val="00DB3A2A"/>
    <w:rsid w:val="00DB3FDB"/>
    <w:rsid w:val="00DB455F"/>
    <w:rsid w:val="00DB5E3E"/>
    <w:rsid w:val="00DB689A"/>
    <w:rsid w:val="00DB6A85"/>
    <w:rsid w:val="00DB6DC5"/>
    <w:rsid w:val="00DB7657"/>
    <w:rsid w:val="00DB7825"/>
    <w:rsid w:val="00DB7B8D"/>
    <w:rsid w:val="00DB7E25"/>
    <w:rsid w:val="00DC01D6"/>
    <w:rsid w:val="00DC02DE"/>
    <w:rsid w:val="00DC0366"/>
    <w:rsid w:val="00DC06B2"/>
    <w:rsid w:val="00DC0B96"/>
    <w:rsid w:val="00DC0BB9"/>
    <w:rsid w:val="00DC1280"/>
    <w:rsid w:val="00DC13B7"/>
    <w:rsid w:val="00DC13C4"/>
    <w:rsid w:val="00DC1461"/>
    <w:rsid w:val="00DC182B"/>
    <w:rsid w:val="00DC1AA9"/>
    <w:rsid w:val="00DC1ABD"/>
    <w:rsid w:val="00DC1CA7"/>
    <w:rsid w:val="00DC2529"/>
    <w:rsid w:val="00DC3547"/>
    <w:rsid w:val="00DC46B3"/>
    <w:rsid w:val="00DC4943"/>
    <w:rsid w:val="00DC5B6D"/>
    <w:rsid w:val="00DC5BDA"/>
    <w:rsid w:val="00DC6103"/>
    <w:rsid w:val="00DC6585"/>
    <w:rsid w:val="00DC729A"/>
    <w:rsid w:val="00DC752E"/>
    <w:rsid w:val="00DC7585"/>
    <w:rsid w:val="00DC7A8D"/>
    <w:rsid w:val="00DC7AC7"/>
    <w:rsid w:val="00DC7DF8"/>
    <w:rsid w:val="00DC7E37"/>
    <w:rsid w:val="00DD0267"/>
    <w:rsid w:val="00DD19F5"/>
    <w:rsid w:val="00DD274E"/>
    <w:rsid w:val="00DD2829"/>
    <w:rsid w:val="00DD2BD2"/>
    <w:rsid w:val="00DD2EE6"/>
    <w:rsid w:val="00DD30CC"/>
    <w:rsid w:val="00DD332F"/>
    <w:rsid w:val="00DD3358"/>
    <w:rsid w:val="00DD359C"/>
    <w:rsid w:val="00DD3721"/>
    <w:rsid w:val="00DD4907"/>
    <w:rsid w:val="00DD4966"/>
    <w:rsid w:val="00DD4C20"/>
    <w:rsid w:val="00DD4E91"/>
    <w:rsid w:val="00DD620D"/>
    <w:rsid w:val="00DD6239"/>
    <w:rsid w:val="00DD6F56"/>
    <w:rsid w:val="00DD74F6"/>
    <w:rsid w:val="00DD7B24"/>
    <w:rsid w:val="00DE05E2"/>
    <w:rsid w:val="00DE125C"/>
    <w:rsid w:val="00DE178C"/>
    <w:rsid w:val="00DE17A1"/>
    <w:rsid w:val="00DE1856"/>
    <w:rsid w:val="00DE1B2F"/>
    <w:rsid w:val="00DE2109"/>
    <w:rsid w:val="00DE235B"/>
    <w:rsid w:val="00DE29BD"/>
    <w:rsid w:val="00DE2A20"/>
    <w:rsid w:val="00DE2EFF"/>
    <w:rsid w:val="00DE3422"/>
    <w:rsid w:val="00DE34AD"/>
    <w:rsid w:val="00DE41D1"/>
    <w:rsid w:val="00DE44D7"/>
    <w:rsid w:val="00DE5403"/>
    <w:rsid w:val="00DE5C78"/>
    <w:rsid w:val="00DE5C88"/>
    <w:rsid w:val="00DE5E54"/>
    <w:rsid w:val="00DE5F9D"/>
    <w:rsid w:val="00DE750B"/>
    <w:rsid w:val="00DE76DB"/>
    <w:rsid w:val="00DE7B6C"/>
    <w:rsid w:val="00DF0135"/>
    <w:rsid w:val="00DF054F"/>
    <w:rsid w:val="00DF0FB1"/>
    <w:rsid w:val="00DF114A"/>
    <w:rsid w:val="00DF1498"/>
    <w:rsid w:val="00DF163C"/>
    <w:rsid w:val="00DF1A12"/>
    <w:rsid w:val="00DF1C73"/>
    <w:rsid w:val="00DF1CE9"/>
    <w:rsid w:val="00DF2237"/>
    <w:rsid w:val="00DF267D"/>
    <w:rsid w:val="00DF29B4"/>
    <w:rsid w:val="00DF304E"/>
    <w:rsid w:val="00DF35F9"/>
    <w:rsid w:val="00DF3BB4"/>
    <w:rsid w:val="00DF3DCC"/>
    <w:rsid w:val="00DF3FCC"/>
    <w:rsid w:val="00DF4A48"/>
    <w:rsid w:val="00DF51C3"/>
    <w:rsid w:val="00DF6575"/>
    <w:rsid w:val="00DF6670"/>
    <w:rsid w:val="00DF66ED"/>
    <w:rsid w:val="00DF694C"/>
    <w:rsid w:val="00DF6AB2"/>
    <w:rsid w:val="00DF710B"/>
    <w:rsid w:val="00DF740F"/>
    <w:rsid w:val="00DF7AE7"/>
    <w:rsid w:val="00E018DB"/>
    <w:rsid w:val="00E01C6D"/>
    <w:rsid w:val="00E021C4"/>
    <w:rsid w:val="00E02455"/>
    <w:rsid w:val="00E03024"/>
    <w:rsid w:val="00E0339A"/>
    <w:rsid w:val="00E033BC"/>
    <w:rsid w:val="00E042CF"/>
    <w:rsid w:val="00E0496F"/>
    <w:rsid w:val="00E049D2"/>
    <w:rsid w:val="00E05995"/>
    <w:rsid w:val="00E05B42"/>
    <w:rsid w:val="00E05BA6"/>
    <w:rsid w:val="00E06166"/>
    <w:rsid w:val="00E067F6"/>
    <w:rsid w:val="00E0717A"/>
    <w:rsid w:val="00E07E0C"/>
    <w:rsid w:val="00E07ED7"/>
    <w:rsid w:val="00E10C7B"/>
    <w:rsid w:val="00E1146D"/>
    <w:rsid w:val="00E12718"/>
    <w:rsid w:val="00E1274E"/>
    <w:rsid w:val="00E129B4"/>
    <w:rsid w:val="00E12C64"/>
    <w:rsid w:val="00E13376"/>
    <w:rsid w:val="00E1341D"/>
    <w:rsid w:val="00E13D99"/>
    <w:rsid w:val="00E144FD"/>
    <w:rsid w:val="00E14624"/>
    <w:rsid w:val="00E14829"/>
    <w:rsid w:val="00E15150"/>
    <w:rsid w:val="00E15BF8"/>
    <w:rsid w:val="00E16903"/>
    <w:rsid w:val="00E16F44"/>
    <w:rsid w:val="00E200A3"/>
    <w:rsid w:val="00E201CD"/>
    <w:rsid w:val="00E21CE1"/>
    <w:rsid w:val="00E21D95"/>
    <w:rsid w:val="00E21E89"/>
    <w:rsid w:val="00E22AD9"/>
    <w:rsid w:val="00E234C4"/>
    <w:rsid w:val="00E23D3D"/>
    <w:rsid w:val="00E23EF5"/>
    <w:rsid w:val="00E243E0"/>
    <w:rsid w:val="00E2445D"/>
    <w:rsid w:val="00E24E00"/>
    <w:rsid w:val="00E25685"/>
    <w:rsid w:val="00E257A1"/>
    <w:rsid w:val="00E25859"/>
    <w:rsid w:val="00E3046E"/>
    <w:rsid w:val="00E30833"/>
    <w:rsid w:val="00E3118E"/>
    <w:rsid w:val="00E3183D"/>
    <w:rsid w:val="00E31B4C"/>
    <w:rsid w:val="00E3235B"/>
    <w:rsid w:val="00E32F54"/>
    <w:rsid w:val="00E3307A"/>
    <w:rsid w:val="00E334B3"/>
    <w:rsid w:val="00E33AC6"/>
    <w:rsid w:val="00E34FF7"/>
    <w:rsid w:val="00E35492"/>
    <w:rsid w:val="00E35903"/>
    <w:rsid w:val="00E35D78"/>
    <w:rsid w:val="00E36156"/>
    <w:rsid w:val="00E3677C"/>
    <w:rsid w:val="00E37012"/>
    <w:rsid w:val="00E372F4"/>
    <w:rsid w:val="00E373DD"/>
    <w:rsid w:val="00E40E54"/>
    <w:rsid w:val="00E40FA7"/>
    <w:rsid w:val="00E41188"/>
    <w:rsid w:val="00E4169D"/>
    <w:rsid w:val="00E4176C"/>
    <w:rsid w:val="00E42F33"/>
    <w:rsid w:val="00E43A3D"/>
    <w:rsid w:val="00E441F2"/>
    <w:rsid w:val="00E44248"/>
    <w:rsid w:val="00E44794"/>
    <w:rsid w:val="00E457B2"/>
    <w:rsid w:val="00E45960"/>
    <w:rsid w:val="00E47A00"/>
    <w:rsid w:val="00E47CCC"/>
    <w:rsid w:val="00E47DAB"/>
    <w:rsid w:val="00E50812"/>
    <w:rsid w:val="00E50D33"/>
    <w:rsid w:val="00E50D4D"/>
    <w:rsid w:val="00E51438"/>
    <w:rsid w:val="00E514B0"/>
    <w:rsid w:val="00E52734"/>
    <w:rsid w:val="00E52A96"/>
    <w:rsid w:val="00E531D2"/>
    <w:rsid w:val="00E53914"/>
    <w:rsid w:val="00E545E7"/>
    <w:rsid w:val="00E54746"/>
    <w:rsid w:val="00E54A14"/>
    <w:rsid w:val="00E54A49"/>
    <w:rsid w:val="00E54BE0"/>
    <w:rsid w:val="00E54EEF"/>
    <w:rsid w:val="00E556FF"/>
    <w:rsid w:val="00E56014"/>
    <w:rsid w:val="00E5618F"/>
    <w:rsid w:val="00E56707"/>
    <w:rsid w:val="00E56C09"/>
    <w:rsid w:val="00E56CC5"/>
    <w:rsid w:val="00E572A3"/>
    <w:rsid w:val="00E575B1"/>
    <w:rsid w:val="00E57CBB"/>
    <w:rsid w:val="00E60509"/>
    <w:rsid w:val="00E60995"/>
    <w:rsid w:val="00E61136"/>
    <w:rsid w:val="00E614B6"/>
    <w:rsid w:val="00E61E8E"/>
    <w:rsid w:val="00E61FBA"/>
    <w:rsid w:val="00E62D73"/>
    <w:rsid w:val="00E62DB5"/>
    <w:rsid w:val="00E63673"/>
    <w:rsid w:val="00E6481D"/>
    <w:rsid w:val="00E64C09"/>
    <w:rsid w:val="00E65632"/>
    <w:rsid w:val="00E657F5"/>
    <w:rsid w:val="00E65985"/>
    <w:rsid w:val="00E65DE8"/>
    <w:rsid w:val="00E674D0"/>
    <w:rsid w:val="00E67ED9"/>
    <w:rsid w:val="00E67F25"/>
    <w:rsid w:val="00E70280"/>
    <w:rsid w:val="00E72509"/>
    <w:rsid w:val="00E72748"/>
    <w:rsid w:val="00E730D8"/>
    <w:rsid w:val="00E73830"/>
    <w:rsid w:val="00E73C09"/>
    <w:rsid w:val="00E73E1B"/>
    <w:rsid w:val="00E75368"/>
    <w:rsid w:val="00E7563A"/>
    <w:rsid w:val="00E7670D"/>
    <w:rsid w:val="00E769C2"/>
    <w:rsid w:val="00E76D41"/>
    <w:rsid w:val="00E77266"/>
    <w:rsid w:val="00E77A1D"/>
    <w:rsid w:val="00E77CA9"/>
    <w:rsid w:val="00E80F8B"/>
    <w:rsid w:val="00E8114E"/>
    <w:rsid w:val="00E8154B"/>
    <w:rsid w:val="00E81E06"/>
    <w:rsid w:val="00E81F28"/>
    <w:rsid w:val="00E82015"/>
    <w:rsid w:val="00E820B7"/>
    <w:rsid w:val="00E82870"/>
    <w:rsid w:val="00E82DC6"/>
    <w:rsid w:val="00E82E58"/>
    <w:rsid w:val="00E82E9A"/>
    <w:rsid w:val="00E83179"/>
    <w:rsid w:val="00E832D1"/>
    <w:rsid w:val="00E83756"/>
    <w:rsid w:val="00E83D0A"/>
    <w:rsid w:val="00E83EEE"/>
    <w:rsid w:val="00E84C90"/>
    <w:rsid w:val="00E850D9"/>
    <w:rsid w:val="00E85C44"/>
    <w:rsid w:val="00E86053"/>
    <w:rsid w:val="00E861BB"/>
    <w:rsid w:val="00E86AFC"/>
    <w:rsid w:val="00E873BF"/>
    <w:rsid w:val="00E875EE"/>
    <w:rsid w:val="00E879CC"/>
    <w:rsid w:val="00E87EF1"/>
    <w:rsid w:val="00E9052F"/>
    <w:rsid w:val="00E907ED"/>
    <w:rsid w:val="00E907F3"/>
    <w:rsid w:val="00E90CB3"/>
    <w:rsid w:val="00E90EBA"/>
    <w:rsid w:val="00E9162D"/>
    <w:rsid w:val="00E916B3"/>
    <w:rsid w:val="00E917F6"/>
    <w:rsid w:val="00E91AF1"/>
    <w:rsid w:val="00E920DE"/>
    <w:rsid w:val="00E92190"/>
    <w:rsid w:val="00E92D76"/>
    <w:rsid w:val="00E92DF4"/>
    <w:rsid w:val="00E92FCD"/>
    <w:rsid w:val="00E92FD9"/>
    <w:rsid w:val="00E93238"/>
    <w:rsid w:val="00E93CCA"/>
    <w:rsid w:val="00E93E19"/>
    <w:rsid w:val="00E93EE5"/>
    <w:rsid w:val="00E93F49"/>
    <w:rsid w:val="00E9437B"/>
    <w:rsid w:val="00E94468"/>
    <w:rsid w:val="00E95098"/>
    <w:rsid w:val="00E95253"/>
    <w:rsid w:val="00E95821"/>
    <w:rsid w:val="00E9628C"/>
    <w:rsid w:val="00E96729"/>
    <w:rsid w:val="00E96AFC"/>
    <w:rsid w:val="00E96F1C"/>
    <w:rsid w:val="00EA05B8"/>
    <w:rsid w:val="00EA0AB1"/>
    <w:rsid w:val="00EA0E13"/>
    <w:rsid w:val="00EA1073"/>
    <w:rsid w:val="00EA1B71"/>
    <w:rsid w:val="00EA2067"/>
    <w:rsid w:val="00EA2AA1"/>
    <w:rsid w:val="00EA3A95"/>
    <w:rsid w:val="00EA41D8"/>
    <w:rsid w:val="00EA46B4"/>
    <w:rsid w:val="00EA4C1A"/>
    <w:rsid w:val="00EA5BA4"/>
    <w:rsid w:val="00EA6FE8"/>
    <w:rsid w:val="00EA7A4A"/>
    <w:rsid w:val="00EA7AEF"/>
    <w:rsid w:val="00EA7F1B"/>
    <w:rsid w:val="00EB02EC"/>
    <w:rsid w:val="00EB0C90"/>
    <w:rsid w:val="00EB0F8F"/>
    <w:rsid w:val="00EB1106"/>
    <w:rsid w:val="00EB118F"/>
    <w:rsid w:val="00EB1357"/>
    <w:rsid w:val="00EB13C1"/>
    <w:rsid w:val="00EB16C1"/>
    <w:rsid w:val="00EB18D0"/>
    <w:rsid w:val="00EB1CDD"/>
    <w:rsid w:val="00EB2812"/>
    <w:rsid w:val="00EB2A40"/>
    <w:rsid w:val="00EB3654"/>
    <w:rsid w:val="00EB3810"/>
    <w:rsid w:val="00EB407A"/>
    <w:rsid w:val="00EB49C7"/>
    <w:rsid w:val="00EB4ADA"/>
    <w:rsid w:val="00EB528E"/>
    <w:rsid w:val="00EB5999"/>
    <w:rsid w:val="00EB62A0"/>
    <w:rsid w:val="00EB62AB"/>
    <w:rsid w:val="00EB72C9"/>
    <w:rsid w:val="00EB777B"/>
    <w:rsid w:val="00EB7C80"/>
    <w:rsid w:val="00EB7FA4"/>
    <w:rsid w:val="00EC027B"/>
    <w:rsid w:val="00EC0DD2"/>
    <w:rsid w:val="00EC109B"/>
    <w:rsid w:val="00EC14F5"/>
    <w:rsid w:val="00EC1F15"/>
    <w:rsid w:val="00EC24B0"/>
    <w:rsid w:val="00EC3202"/>
    <w:rsid w:val="00EC4CC5"/>
    <w:rsid w:val="00EC4F4B"/>
    <w:rsid w:val="00EC5009"/>
    <w:rsid w:val="00EC61BB"/>
    <w:rsid w:val="00EC6523"/>
    <w:rsid w:val="00EC685E"/>
    <w:rsid w:val="00EC7412"/>
    <w:rsid w:val="00EC79C8"/>
    <w:rsid w:val="00EC7F45"/>
    <w:rsid w:val="00ED0697"/>
    <w:rsid w:val="00ED090E"/>
    <w:rsid w:val="00ED0BE7"/>
    <w:rsid w:val="00ED0DA0"/>
    <w:rsid w:val="00ED0EEE"/>
    <w:rsid w:val="00ED1B42"/>
    <w:rsid w:val="00ED1B43"/>
    <w:rsid w:val="00ED1E01"/>
    <w:rsid w:val="00ED21EC"/>
    <w:rsid w:val="00ED2B42"/>
    <w:rsid w:val="00ED3355"/>
    <w:rsid w:val="00ED38DD"/>
    <w:rsid w:val="00ED40FF"/>
    <w:rsid w:val="00ED477F"/>
    <w:rsid w:val="00ED4BE7"/>
    <w:rsid w:val="00ED4EA7"/>
    <w:rsid w:val="00ED5A7F"/>
    <w:rsid w:val="00ED5CA6"/>
    <w:rsid w:val="00ED67EA"/>
    <w:rsid w:val="00ED78D7"/>
    <w:rsid w:val="00ED7E4C"/>
    <w:rsid w:val="00EE0023"/>
    <w:rsid w:val="00EE00D6"/>
    <w:rsid w:val="00EE0703"/>
    <w:rsid w:val="00EE0D05"/>
    <w:rsid w:val="00EE0D32"/>
    <w:rsid w:val="00EE12AC"/>
    <w:rsid w:val="00EE1EA0"/>
    <w:rsid w:val="00EE1F58"/>
    <w:rsid w:val="00EE288C"/>
    <w:rsid w:val="00EE28CB"/>
    <w:rsid w:val="00EE3D42"/>
    <w:rsid w:val="00EE3E67"/>
    <w:rsid w:val="00EE4337"/>
    <w:rsid w:val="00EE4393"/>
    <w:rsid w:val="00EE4406"/>
    <w:rsid w:val="00EE455F"/>
    <w:rsid w:val="00EE471A"/>
    <w:rsid w:val="00EE4BB5"/>
    <w:rsid w:val="00EE4DA8"/>
    <w:rsid w:val="00EE5592"/>
    <w:rsid w:val="00EE5CC0"/>
    <w:rsid w:val="00EE6426"/>
    <w:rsid w:val="00EE68C1"/>
    <w:rsid w:val="00EE6B40"/>
    <w:rsid w:val="00EE7085"/>
    <w:rsid w:val="00EE71A0"/>
    <w:rsid w:val="00EE743E"/>
    <w:rsid w:val="00EE798C"/>
    <w:rsid w:val="00EF007F"/>
    <w:rsid w:val="00EF033A"/>
    <w:rsid w:val="00EF041D"/>
    <w:rsid w:val="00EF09CA"/>
    <w:rsid w:val="00EF10F8"/>
    <w:rsid w:val="00EF152D"/>
    <w:rsid w:val="00EF1584"/>
    <w:rsid w:val="00EF1EE7"/>
    <w:rsid w:val="00EF20F5"/>
    <w:rsid w:val="00EF3030"/>
    <w:rsid w:val="00EF3431"/>
    <w:rsid w:val="00EF379F"/>
    <w:rsid w:val="00EF42CE"/>
    <w:rsid w:val="00EF4AAB"/>
    <w:rsid w:val="00EF4B4E"/>
    <w:rsid w:val="00EF4C82"/>
    <w:rsid w:val="00EF4D88"/>
    <w:rsid w:val="00EF4ECD"/>
    <w:rsid w:val="00EF516D"/>
    <w:rsid w:val="00EF562C"/>
    <w:rsid w:val="00EF662D"/>
    <w:rsid w:val="00EF695C"/>
    <w:rsid w:val="00EF768F"/>
    <w:rsid w:val="00EF7B88"/>
    <w:rsid w:val="00EF7D5F"/>
    <w:rsid w:val="00F00BE3"/>
    <w:rsid w:val="00F01663"/>
    <w:rsid w:val="00F01C01"/>
    <w:rsid w:val="00F0206B"/>
    <w:rsid w:val="00F027F4"/>
    <w:rsid w:val="00F0297C"/>
    <w:rsid w:val="00F035CD"/>
    <w:rsid w:val="00F046FA"/>
    <w:rsid w:val="00F04880"/>
    <w:rsid w:val="00F04D9E"/>
    <w:rsid w:val="00F06283"/>
    <w:rsid w:val="00F073B7"/>
    <w:rsid w:val="00F073FF"/>
    <w:rsid w:val="00F078F1"/>
    <w:rsid w:val="00F07BE7"/>
    <w:rsid w:val="00F107FB"/>
    <w:rsid w:val="00F1151B"/>
    <w:rsid w:val="00F1179D"/>
    <w:rsid w:val="00F11802"/>
    <w:rsid w:val="00F121E1"/>
    <w:rsid w:val="00F12354"/>
    <w:rsid w:val="00F1298A"/>
    <w:rsid w:val="00F12A95"/>
    <w:rsid w:val="00F12E99"/>
    <w:rsid w:val="00F13316"/>
    <w:rsid w:val="00F13D08"/>
    <w:rsid w:val="00F14553"/>
    <w:rsid w:val="00F14810"/>
    <w:rsid w:val="00F14910"/>
    <w:rsid w:val="00F15685"/>
    <w:rsid w:val="00F16312"/>
    <w:rsid w:val="00F16DC4"/>
    <w:rsid w:val="00F1739D"/>
    <w:rsid w:val="00F174D5"/>
    <w:rsid w:val="00F17C45"/>
    <w:rsid w:val="00F201DC"/>
    <w:rsid w:val="00F204AE"/>
    <w:rsid w:val="00F207A7"/>
    <w:rsid w:val="00F21B74"/>
    <w:rsid w:val="00F21CCE"/>
    <w:rsid w:val="00F22B91"/>
    <w:rsid w:val="00F23599"/>
    <w:rsid w:val="00F238CC"/>
    <w:rsid w:val="00F239B9"/>
    <w:rsid w:val="00F2415E"/>
    <w:rsid w:val="00F246F5"/>
    <w:rsid w:val="00F24816"/>
    <w:rsid w:val="00F2489B"/>
    <w:rsid w:val="00F24BDF"/>
    <w:rsid w:val="00F24F0C"/>
    <w:rsid w:val="00F24F64"/>
    <w:rsid w:val="00F25797"/>
    <w:rsid w:val="00F260C2"/>
    <w:rsid w:val="00F262C3"/>
    <w:rsid w:val="00F26D51"/>
    <w:rsid w:val="00F27B5E"/>
    <w:rsid w:val="00F3000E"/>
    <w:rsid w:val="00F3011C"/>
    <w:rsid w:val="00F3032D"/>
    <w:rsid w:val="00F30618"/>
    <w:rsid w:val="00F3092A"/>
    <w:rsid w:val="00F30D4C"/>
    <w:rsid w:val="00F30ED1"/>
    <w:rsid w:val="00F31A0C"/>
    <w:rsid w:val="00F31BCF"/>
    <w:rsid w:val="00F31F18"/>
    <w:rsid w:val="00F32362"/>
    <w:rsid w:val="00F32E78"/>
    <w:rsid w:val="00F334E4"/>
    <w:rsid w:val="00F335A2"/>
    <w:rsid w:val="00F347A3"/>
    <w:rsid w:val="00F35192"/>
    <w:rsid w:val="00F35297"/>
    <w:rsid w:val="00F35642"/>
    <w:rsid w:val="00F357B4"/>
    <w:rsid w:val="00F36800"/>
    <w:rsid w:val="00F36E6D"/>
    <w:rsid w:val="00F36F09"/>
    <w:rsid w:val="00F37215"/>
    <w:rsid w:val="00F37677"/>
    <w:rsid w:val="00F37871"/>
    <w:rsid w:val="00F37BFE"/>
    <w:rsid w:val="00F407AF"/>
    <w:rsid w:val="00F40963"/>
    <w:rsid w:val="00F4150C"/>
    <w:rsid w:val="00F41A47"/>
    <w:rsid w:val="00F41D51"/>
    <w:rsid w:val="00F41DCE"/>
    <w:rsid w:val="00F422D1"/>
    <w:rsid w:val="00F42522"/>
    <w:rsid w:val="00F42CCA"/>
    <w:rsid w:val="00F43482"/>
    <w:rsid w:val="00F43A5E"/>
    <w:rsid w:val="00F43B1A"/>
    <w:rsid w:val="00F44576"/>
    <w:rsid w:val="00F447AD"/>
    <w:rsid w:val="00F44CE3"/>
    <w:rsid w:val="00F460DA"/>
    <w:rsid w:val="00F4640C"/>
    <w:rsid w:val="00F47100"/>
    <w:rsid w:val="00F47790"/>
    <w:rsid w:val="00F50764"/>
    <w:rsid w:val="00F50883"/>
    <w:rsid w:val="00F51013"/>
    <w:rsid w:val="00F519CF"/>
    <w:rsid w:val="00F519FB"/>
    <w:rsid w:val="00F51B3D"/>
    <w:rsid w:val="00F51B72"/>
    <w:rsid w:val="00F522C0"/>
    <w:rsid w:val="00F52798"/>
    <w:rsid w:val="00F527F1"/>
    <w:rsid w:val="00F52E75"/>
    <w:rsid w:val="00F54756"/>
    <w:rsid w:val="00F54998"/>
    <w:rsid w:val="00F54A78"/>
    <w:rsid w:val="00F54BEE"/>
    <w:rsid w:val="00F5541E"/>
    <w:rsid w:val="00F5577C"/>
    <w:rsid w:val="00F55C25"/>
    <w:rsid w:val="00F56C9B"/>
    <w:rsid w:val="00F56CAE"/>
    <w:rsid w:val="00F5756E"/>
    <w:rsid w:val="00F60209"/>
    <w:rsid w:val="00F6031B"/>
    <w:rsid w:val="00F60AAB"/>
    <w:rsid w:val="00F616CC"/>
    <w:rsid w:val="00F62515"/>
    <w:rsid w:val="00F627DB"/>
    <w:rsid w:val="00F62EA2"/>
    <w:rsid w:val="00F63217"/>
    <w:rsid w:val="00F6391C"/>
    <w:rsid w:val="00F643F7"/>
    <w:rsid w:val="00F64532"/>
    <w:rsid w:val="00F64A7E"/>
    <w:rsid w:val="00F64C5B"/>
    <w:rsid w:val="00F64CA8"/>
    <w:rsid w:val="00F64FEF"/>
    <w:rsid w:val="00F653B8"/>
    <w:rsid w:val="00F65775"/>
    <w:rsid w:val="00F65AF2"/>
    <w:rsid w:val="00F65D64"/>
    <w:rsid w:val="00F664D5"/>
    <w:rsid w:val="00F672EC"/>
    <w:rsid w:val="00F673DB"/>
    <w:rsid w:val="00F6793B"/>
    <w:rsid w:val="00F67CC1"/>
    <w:rsid w:val="00F70150"/>
    <w:rsid w:val="00F7037A"/>
    <w:rsid w:val="00F726E8"/>
    <w:rsid w:val="00F73331"/>
    <w:rsid w:val="00F73383"/>
    <w:rsid w:val="00F73434"/>
    <w:rsid w:val="00F73856"/>
    <w:rsid w:val="00F747ED"/>
    <w:rsid w:val="00F74E37"/>
    <w:rsid w:val="00F7507D"/>
    <w:rsid w:val="00F75668"/>
    <w:rsid w:val="00F76382"/>
    <w:rsid w:val="00F76D03"/>
    <w:rsid w:val="00F76EA5"/>
    <w:rsid w:val="00F77216"/>
    <w:rsid w:val="00F7731C"/>
    <w:rsid w:val="00F77654"/>
    <w:rsid w:val="00F776B4"/>
    <w:rsid w:val="00F77D72"/>
    <w:rsid w:val="00F80681"/>
    <w:rsid w:val="00F80E95"/>
    <w:rsid w:val="00F8139D"/>
    <w:rsid w:val="00F813B6"/>
    <w:rsid w:val="00F819A5"/>
    <w:rsid w:val="00F82E49"/>
    <w:rsid w:val="00F839BF"/>
    <w:rsid w:val="00F83A46"/>
    <w:rsid w:val="00F847A8"/>
    <w:rsid w:val="00F8483F"/>
    <w:rsid w:val="00F84870"/>
    <w:rsid w:val="00F84979"/>
    <w:rsid w:val="00F84E5C"/>
    <w:rsid w:val="00F85153"/>
    <w:rsid w:val="00F85165"/>
    <w:rsid w:val="00F85695"/>
    <w:rsid w:val="00F8613F"/>
    <w:rsid w:val="00F86237"/>
    <w:rsid w:val="00F86460"/>
    <w:rsid w:val="00F86905"/>
    <w:rsid w:val="00F872DB"/>
    <w:rsid w:val="00F87DE3"/>
    <w:rsid w:val="00F910DB"/>
    <w:rsid w:val="00F913AE"/>
    <w:rsid w:val="00F91C3B"/>
    <w:rsid w:val="00F91CE4"/>
    <w:rsid w:val="00F9221C"/>
    <w:rsid w:val="00F92E7F"/>
    <w:rsid w:val="00F93324"/>
    <w:rsid w:val="00F93E67"/>
    <w:rsid w:val="00F93EFD"/>
    <w:rsid w:val="00F9463E"/>
    <w:rsid w:val="00F94C73"/>
    <w:rsid w:val="00F94D27"/>
    <w:rsid w:val="00F94DBA"/>
    <w:rsid w:val="00F953EE"/>
    <w:rsid w:val="00F95C13"/>
    <w:rsid w:val="00F96035"/>
    <w:rsid w:val="00F96CE9"/>
    <w:rsid w:val="00F97288"/>
    <w:rsid w:val="00F9730F"/>
    <w:rsid w:val="00F97687"/>
    <w:rsid w:val="00F977B0"/>
    <w:rsid w:val="00F979A1"/>
    <w:rsid w:val="00F97AC0"/>
    <w:rsid w:val="00FA04D2"/>
    <w:rsid w:val="00FA0817"/>
    <w:rsid w:val="00FA0BBC"/>
    <w:rsid w:val="00FA0D4F"/>
    <w:rsid w:val="00FA0E8D"/>
    <w:rsid w:val="00FA17BA"/>
    <w:rsid w:val="00FA18F9"/>
    <w:rsid w:val="00FA191F"/>
    <w:rsid w:val="00FA23AC"/>
    <w:rsid w:val="00FA24E4"/>
    <w:rsid w:val="00FA28DD"/>
    <w:rsid w:val="00FA2F13"/>
    <w:rsid w:val="00FA2F4F"/>
    <w:rsid w:val="00FA33AD"/>
    <w:rsid w:val="00FA42E0"/>
    <w:rsid w:val="00FA4565"/>
    <w:rsid w:val="00FA46DA"/>
    <w:rsid w:val="00FA57D3"/>
    <w:rsid w:val="00FA6293"/>
    <w:rsid w:val="00FA681E"/>
    <w:rsid w:val="00FA688D"/>
    <w:rsid w:val="00FA79DE"/>
    <w:rsid w:val="00FB0846"/>
    <w:rsid w:val="00FB0868"/>
    <w:rsid w:val="00FB0D44"/>
    <w:rsid w:val="00FB1969"/>
    <w:rsid w:val="00FB28F2"/>
    <w:rsid w:val="00FB2FB5"/>
    <w:rsid w:val="00FB32CB"/>
    <w:rsid w:val="00FB3493"/>
    <w:rsid w:val="00FB4A10"/>
    <w:rsid w:val="00FB4E2A"/>
    <w:rsid w:val="00FB6446"/>
    <w:rsid w:val="00FB646A"/>
    <w:rsid w:val="00FB6A3E"/>
    <w:rsid w:val="00FB6EE9"/>
    <w:rsid w:val="00FB70A0"/>
    <w:rsid w:val="00FB77A4"/>
    <w:rsid w:val="00FB7D55"/>
    <w:rsid w:val="00FC0266"/>
    <w:rsid w:val="00FC02B6"/>
    <w:rsid w:val="00FC0AE3"/>
    <w:rsid w:val="00FC0E31"/>
    <w:rsid w:val="00FC195C"/>
    <w:rsid w:val="00FC1D36"/>
    <w:rsid w:val="00FC26BB"/>
    <w:rsid w:val="00FC28E1"/>
    <w:rsid w:val="00FC3629"/>
    <w:rsid w:val="00FC3986"/>
    <w:rsid w:val="00FC3BB9"/>
    <w:rsid w:val="00FC3C4C"/>
    <w:rsid w:val="00FC3CE7"/>
    <w:rsid w:val="00FC4B26"/>
    <w:rsid w:val="00FC4C64"/>
    <w:rsid w:val="00FC5431"/>
    <w:rsid w:val="00FC55BF"/>
    <w:rsid w:val="00FC59E0"/>
    <w:rsid w:val="00FC5AEA"/>
    <w:rsid w:val="00FC5B34"/>
    <w:rsid w:val="00FC5B6C"/>
    <w:rsid w:val="00FC5BE6"/>
    <w:rsid w:val="00FC5BEC"/>
    <w:rsid w:val="00FC5E48"/>
    <w:rsid w:val="00FC6281"/>
    <w:rsid w:val="00FC67BA"/>
    <w:rsid w:val="00FC73C2"/>
    <w:rsid w:val="00FC756C"/>
    <w:rsid w:val="00FC790F"/>
    <w:rsid w:val="00FD0AA9"/>
    <w:rsid w:val="00FD0FB5"/>
    <w:rsid w:val="00FD1D50"/>
    <w:rsid w:val="00FD1DCD"/>
    <w:rsid w:val="00FD25F9"/>
    <w:rsid w:val="00FD3078"/>
    <w:rsid w:val="00FD33C6"/>
    <w:rsid w:val="00FD3865"/>
    <w:rsid w:val="00FD3F91"/>
    <w:rsid w:val="00FD412D"/>
    <w:rsid w:val="00FD4674"/>
    <w:rsid w:val="00FD4A1F"/>
    <w:rsid w:val="00FD54DB"/>
    <w:rsid w:val="00FD5D82"/>
    <w:rsid w:val="00FD5DEF"/>
    <w:rsid w:val="00FD62A2"/>
    <w:rsid w:val="00FD6746"/>
    <w:rsid w:val="00FD6CF3"/>
    <w:rsid w:val="00FD6D8B"/>
    <w:rsid w:val="00FD772D"/>
    <w:rsid w:val="00FD7F45"/>
    <w:rsid w:val="00FE1674"/>
    <w:rsid w:val="00FE18DD"/>
    <w:rsid w:val="00FE197B"/>
    <w:rsid w:val="00FE213F"/>
    <w:rsid w:val="00FE2374"/>
    <w:rsid w:val="00FE2648"/>
    <w:rsid w:val="00FE2F51"/>
    <w:rsid w:val="00FE2F62"/>
    <w:rsid w:val="00FE4713"/>
    <w:rsid w:val="00FE4BA6"/>
    <w:rsid w:val="00FE51F3"/>
    <w:rsid w:val="00FE590E"/>
    <w:rsid w:val="00FE6459"/>
    <w:rsid w:val="00FE64B4"/>
    <w:rsid w:val="00FE6675"/>
    <w:rsid w:val="00FE6939"/>
    <w:rsid w:val="00FE7774"/>
    <w:rsid w:val="00FE7DCF"/>
    <w:rsid w:val="00FE7E03"/>
    <w:rsid w:val="00FF0E51"/>
    <w:rsid w:val="00FF123A"/>
    <w:rsid w:val="00FF1259"/>
    <w:rsid w:val="00FF1589"/>
    <w:rsid w:val="00FF21EF"/>
    <w:rsid w:val="00FF22DA"/>
    <w:rsid w:val="00FF2589"/>
    <w:rsid w:val="00FF2981"/>
    <w:rsid w:val="00FF2C6E"/>
    <w:rsid w:val="00FF351E"/>
    <w:rsid w:val="00FF3B23"/>
    <w:rsid w:val="00FF3C43"/>
    <w:rsid w:val="00FF3EC5"/>
    <w:rsid w:val="00FF43AC"/>
    <w:rsid w:val="00FF43DE"/>
    <w:rsid w:val="00FF480D"/>
    <w:rsid w:val="00FF5043"/>
    <w:rsid w:val="00FF52CF"/>
    <w:rsid w:val="00FF58D6"/>
    <w:rsid w:val="00FF5997"/>
    <w:rsid w:val="00FF5C40"/>
    <w:rsid w:val="00FF64B7"/>
    <w:rsid w:val="00FF68A7"/>
    <w:rsid w:val="00FF71E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1427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833"/>
  </w:style>
  <w:style w:type="paragraph" w:styleId="Ttulo1">
    <w:name w:val="heading 1"/>
    <w:basedOn w:val="Normal"/>
    <w:next w:val="Normal"/>
    <w:link w:val="Ttulo1Char"/>
    <w:uiPriority w:val="9"/>
    <w:qFormat/>
    <w:rsid w:val="00827DA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827D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827DAA"/>
    <w:pPr>
      <w:keepNext/>
      <w:keepLines/>
      <w:spacing w:before="200" w:after="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577D4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77D46"/>
    <w:rPr>
      <w:rFonts w:ascii="Tahoma" w:hAnsi="Tahoma" w:cs="Tahoma"/>
      <w:sz w:val="16"/>
      <w:szCs w:val="16"/>
    </w:rPr>
  </w:style>
  <w:style w:type="paragraph" w:styleId="Cabealho">
    <w:name w:val="header"/>
    <w:basedOn w:val="Normal"/>
    <w:link w:val="CabealhoChar"/>
    <w:uiPriority w:val="99"/>
    <w:unhideWhenUsed/>
    <w:rsid w:val="004A6F1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A6F12"/>
  </w:style>
  <w:style w:type="paragraph" w:styleId="Rodap">
    <w:name w:val="footer"/>
    <w:basedOn w:val="Normal"/>
    <w:link w:val="RodapChar"/>
    <w:uiPriority w:val="99"/>
    <w:unhideWhenUsed/>
    <w:rsid w:val="004A6F12"/>
    <w:pPr>
      <w:tabs>
        <w:tab w:val="center" w:pos="4252"/>
        <w:tab w:val="right" w:pos="8504"/>
      </w:tabs>
      <w:spacing w:after="0" w:line="240" w:lineRule="auto"/>
    </w:pPr>
  </w:style>
  <w:style w:type="character" w:customStyle="1" w:styleId="RodapChar">
    <w:name w:val="Rodapé Char"/>
    <w:basedOn w:val="Fontepargpadro"/>
    <w:link w:val="Rodap"/>
    <w:uiPriority w:val="99"/>
    <w:rsid w:val="004A6F12"/>
  </w:style>
  <w:style w:type="paragraph" w:styleId="SemEspaamento">
    <w:name w:val="No Spacing"/>
    <w:link w:val="SemEspaamentoChar"/>
    <w:uiPriority w:val="1"/>
    <w:qFormat/>
    <w:rsid w:val="007D6CC0"/>
    <w:pPr>
      <w:spacing w:after="0" w:line="240" w:lineRule="auto"/>
    </w:pPr>
    <w:rPr>
      <w:rFonts w:eastAsiaTheme="minorEastAsia"/>
      <w:lang w:eastAsia="pt-BR"/>
    </w:rPr>
  </w:style>
  <w:style w:type="character" w:customStyle="1" w:styleId="SemEspaamentoChar">
    <w:name w:val="Sem Espaçamento Char"/>
    <w:basedOn w:val="Fontepargpadro"/>
    <w:link w:val="SemEspaamento"/>
    <w:uiPriority w:val="1"/>
    <w:rsid w:val="007D6CC0"/>
    <w:rPr>
      <w:rFonts w:eastAsiaTheme="minorEastAsia"/>
      <w:lang w:eastAsia="pt-BR"/>
    </w:rPr>
  </w:style>
  <w:style w:type="character" w:customStyle="1" w:styleId="Ttulo1Char">
    <w:name w:val="Título 1 Char"/>
    <w:basedOn w:val="Fontepargpadro"/>
    <w:link w:val="Ttulo1"/>
    <w:uiPriority w:val="9"/>
    <w:rsid w:val="00827DAA"/>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827DAA"/>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827DAA"/>
    <w:rPr>
      <w:rFonts w:asciiTheme="majorHAnsi" w:eastAsiaTheme="majorEastAsia" w:hAnsiTheme="majorHAnsi" w:cstheme="majorBidi"/>
      <w:b/>
      <w:bCs/>
      <w:color w:val="4F81BD" w:themeColor="accent1"/>
    </w:rPr>
  </w:style>
  <w:style w:type="table" w:styleId="Tabelacomgrade">
    <w:name w:val="Table Grid"/>
    <w:basedOn w:val="Tabelanormal"/>
    <w:uiPriority w:val="99"/>
    <w:rsid w:val="00827DAA"/>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27DA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link w:val="PargrafodaListaChar"/>
    <w:uiPriority w:val="34"/>
    <w:qFormat/>
    <w:rsid w:val="00827DAA"/>
    <w:pPr>
      <w:ind w:left="720"/>
      <w:contextualSpacing/>
    </w:pPr>
  </w:style>
  <w:style w:type="numbering" w:customStyle="1" w:styleId="Estilo10">
    <w:name w:val="Estilo1"/>
    <w:uiPriority w:val="99"/>
    <w:rsid w:val="00827DAA"/>
    <w:pPr>
      <w:numPr>
        <w:numId w:val="1"/>
      </w:numPr>
    </w:pPr>
  </w:style>
  <w:style w:type="paragraph" w:customStyle="1" w:styleId="Default">
    <w:name w:val="Default"/>
    <w:rsid w:val="00827DAA"/>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Fontepargpadro"/>
    <w:uiPriority w:val="99"/>
    <w:unhideWhenUsed/>
    <w:rsid w:val="00827DAA"/>
    <w:rPr>
      <w:color w:val="0000FF"/>
      <w:u w:val="single"/>
    </w:rPr>
  </w:style>
  <w:style w:type="paragraph" w:styleId="Corpodetexto2">
    <w:name w:val="Body Text 2"/>
    <w:basedOn w:val="Normal"/>
    <w:link w:val="Corpodetexto2Char"/>
    <w:rsid w:val="00827DAA"/>
    <w:pPr>
      <w:tabs>
        <w:tab w:val="left" w:pos="9180"/>
      </w:tabs>
      <w:spacing w:after="0" w:line="240" w:lineRule="auto"/>
      <w:jc w:val="both"/>
    </w:pPr>
    <w:rPr>
      <w:rFonts w:ascii="Arial" w:eastAsia="Times New Roman" w:hAnsi="Arial" w:cs="Arial"/>
      <w:sz w:val="24"/>
      <w:szCs w:val="24"/>
      <w:lang w:val="en-US" w:eastAsia="pt-BR"/>
    </w:rPr>
  </w:style>
  <w:style w:type="character" w:customStyle="1" w:styleId="Corpodetexto2Char">
    <w:name w:val="Corpo de texto 2 Char"/>
    <w:basedOn w:val="Fontepargpadro"/>
    <w:link w:val="Corpodetexto2"/>
    <w:rsid w:val="00827DAA"/>
    <w:rPr>
      <w:rFonts w:ascii="Arial" w:eastAsia="Times New Roman" w:hAnsi="Arial" w:cs="Arial"/>
      <w:sz w:val="24"/>
      <w:szCs w:val="24"/>
      <w:lang w:val="en-US" w:eastAsia="pt-BR"/>
    </w:rPr>
  </w:style>
  <w:style w:type="character" w:styleId="TextodoEspaoReservado">
    <w:name w:val="Placeholder Text"/>
    <w:basedOn w:val="Fontepargpadro"/>
    <w:uiPriority w:val="99"/>
    <w:semiHidden/>
    <w:rsid w:val="00827DAA"/>
    <w:rPr>
      <w:color w:val="808080"/>
    </w:rPr>
  </w:style>
  <w:style w:type="paragraph" w:customStyle="1" w:styleId="Estilo1">
    <w:name w:val="Estilo 1"/>
    <w:basedOn w:val="PargrafodaLista"/>
    <w:link w:val="Estilo1Char"/>
    <w:qFormat/>
    <w:rsid w:val="00827DAA"/>
    <w:pPr>
      <w:numPr>
        <w:numId w:val="15"/>
      </w:numPr>
      <w:spacing w:after="0" w:line="360" w:lineRule="auto"/>
      <w:ind w:left="360"/>
      <w:jc w:val="center"/>
    </w:pPr>
    <w:rPr>
      <w:rFonts w:ascii="Arial Narrow" w:hAnsi="Arial Narrow"/>
      <w:b/>
      <w:bCs/>
      <w:sz w:val="32"/>
      <w:szCs w:val="32"/>
    </w:rPr>
  </w:style>
  <w:style w:type="paragraph" w:customStyle="1" w:styleId="Estilo2">
    <w:name w:val="Estilo 2"/>
    <w:basedOn w:val="PargrafodaLista"/>
    <w:link w:val="Estilo2Char"/>
    <w:qFormat/>
    <w:rsid w:val="00827DAA"/>
    <w:pPr>
      <w:numPr>
        <w:ilvl w:val="1"/>
        <w:numId w:val="15"/>
      </w:numPr>
      <w:spacing w:after="0" w:line="360" w:lineRule="auto"/>
      <w:ind w:left="792"/>
      <w:jc w:val="center"/>
    </w:pPr>
    <w:rPr>
      <w:rFonts w:ascii="Arial Narrow" w:hAnsi="Arial Narrow"/>
      <w:b/>
      <w:bCs/>
      <w:sz w:val="32"/>
      <w:szCs w:val="32"/>
    </w:rPr>
  </w:style>
  <w:style w:type="character" w:customStyle="1" w:styleId="PargrafodaListaChar">
    <w:name w:val="Parágrafo da Lista Char"/>
    <w:basedOn w:val="Fontepargpadro"/>
    <w:link w:val="PargrafodaLista"/>
    <w:uiPriority w:val="34"/>
    <w:rsid w:val="00827DAA"/>
  </w:style>
  <w:style w:type="character" w:customStyle="1" w:styleId="Estilo1Char">
    <w:name w:val="Estilo 1 Char"/>
    <w:basedOn w:val="PargrafodaListaChar"/>
    <w:link w:val="Estilo1"/>
    <w:rsid w:val="00827DAA"/>
    <w:rPr>
      <w:rFonts w:ascii="Arial Narrow" w:hAnsi="Arial Narrow"/>
      <w:b/>
      <w:bCs/>
      <w:sz w:val="32"/>
      <w:szCs w:val="32"/>
    </w:rPr>
  </w:style>
  <w:style w:type="paragraph" w:styleId="CabealhodoSumrio">
    <w:name w:val="TOC Heading"/>
    <w:basedOn w:val="Ttulo1"/>
    <w:next w:val="Normal"/>
    <w:uiPriority w:val="39"/>
    <w:semiHidden/>
    <w:unhideWhenUsed/>
    <w:qFormat/>
    <w:rsid w:val="00827DAA"/>
    <w:pPr>
      <w:outlineLvl w:val="9"/>
    </w:pPr>
    <w:rPr>
      <w:lang w:eastAsia="pt-BR"/>
    </w:rPr>
  </w:style>
  <w:style w:type="character" w:customStyle="1" w:styleId="Estilo2Char">
    <w:name w:val="Estilo 2 Char"/>
    <w:basedOn w:val="PargrafodaListaChar"/>
    <w:link w:val="Estilo2"/>
    <w:rsid w:val="00827DAA"/>
    <w:rPr>
      <w:rFonts w:ascii="Arial Narrow" w:hAnsi="Arial Narrow"/>
      <w:b/>
      <w:bCs/>
      <w:sz w:val="32"/>
      <w:szCs w:val="32"/>
    </w:rPr>
  </w:style>
  <w:style w:type="paragraph" w:styleId="Sumrio2">
    <w:name w:val="toc 2"/>
    <w:basedOn w:val="Normal"/>
    <w:next w:val="Normal"/>
    <w:autoRedefine/>
    <w:uiPriority w:val="39"/>
    <w:unhideWhenUsed/>
    <w:qFormat/>
    <w:rsid w:val="00827DAA"/>
    <w:pPr>
      <w:tabs>
        <w:tab w:val="left" w:pos="709"/>
        <w:tab w:val="right" w:leader="dot" w:pos="10478"/>
      </w:tabs>
      <w:spacing w:after="100"/>
      <w:ind w:left="221"/>
    </w:pPr>
    <w:rPr>
      <w:rFonts w:ascii="Arial Narrow" w:eastAsiaTheme="minorEastAsia" w:hAnsi="Arial Narrow"/>
      <w:noProof/>
      <w:sz w:val="24"/>
      <w:lang w:eastAsia="pt-BR"/>
    </w:rPr>
  </w:style>
  <w:style w:type="paragraph" w:styleId="Sumrio1">
    <w:name w:val="toc 1"/>
    <w:basedOn w:val="Normal"/>
    <w:next w:val="Normal"/>
    <w:autoRedefine/>
    <w:uiPriority w:val="39"/>
    <w:unhideWhenUsed/>
    <w:qFormat/>
    <w:rsid w:val="00827DAA"/>
    <w:pPr>
      <w:tabs>
        <w:tab w:val="left" w:pos="284"/>
        <w:tab w:val="right" w:leader="dot" w:pos="10478"/>
      </w:tabs>
      <w:spacing w:before="240" w:after="100"/>
    </w:pPr>
    <w:rPr>
      <w:rFonts w:ascii="Arial Narrow" w:eastAsiaTheme="minorEastAsia" w:hAnsi="Arial Narrow"/>
      <w:noProof/>
      <w:sz w:val="24"/>
      <w:lang w:eastAsia="pt-BR"/>
    </w:rPr>
  </w:style>
  <w:style w:type="paragraph" w:styleId="Sumrio3">
    <w:name w:val="toc 3"/>
    <w:basedOn w:val="Normal"/>
    <w:next w:val="Normal"/>
    <w:autoRedefine/>
    <w:uiPriority w:val="39"/>
    <w:semiHidden/>
    <w:unhideWhenUsed/>
    <w:qFormat/>
    <w:rsid w:val="00827DAA"/>
    <w:pPr>
      <w:spacing w:after="100"/>
      <w:ind w:left="440"/>
    </w:pPr>
    <w:rPr>
      <w:rFonts w:eastAsiaTheme="minorEastAsia"/>
      <w:lang w:eastAsia="pt-BR"/>
    </w:rPr>
  </w:style>
  <w:style w:type="paragraph" w:styleId="Legenda">
    <w:name w:val="caption"/>
    <w:basedOn w:val="Normal"/>
    <w:next w:val="Normal"/>
    <w:uiPriority w:val="35"/>
    <w:unhideWhenUsed/>
    <w:qFormat/>
    <w:rsid w:val="00EE455F"/>
    <w:pPr>
      <w:spacing w:after="60" w:line="240" w:lineRule="auto"/>
      <w:jc w:val="center"/>
    </w:pPr>
    <w:rPr>
      <w:rFonts w:ascii="Arial Narrow" w:hAnsi="Arial Narrow"/>
      <w:b/>
      <w:bCs/>
      <w:sz w:val="20"/>
      <w:szCs w:val="20"/>
    </w:rPr>
  </w:style>
  <w:style w:type="paragraph" w:styleId="ndicedeilustraes">
    <w:name w:val="table of figures"/>
    <w:basedOn w:val="Normal"/>
    <w:next w:val="Normal"/>
    <w:uiPriority w:val="99"/>
    <w:unhideWhenUsed/>
    <w:rsid w:val="00E82E58"/>
    <w:pPr>
      <w:spacing w:after="0"/>
    </w:pPr>
  </w:style>
  <w:style w:type="character" w:styleId="Refdecomentrio">
    <w:name w:val="annotation reference"/>
    <w:basedOn w:val="Fontepargpadro"/>
    <w:uiPriority w:val="99"/>
    <w:semiHidden/>
    <w:unhideWhenUsed/>
    <w:rsid w:val="0090533D"/>
    <w:rPr>
      <w:sz w:val="16"/>
      <w:szCs w:val="16"/>
    </w:rPr>
  </w:style>
  <w:style w:type="paragraph" w:styleId="Textodecomentrio">
    <w:name w:val="annotation text"/>
    <w:basedOn w:val="Normal"/>
    <w:link w:val="TextodecomentrioChar"/>
    <w:uiPriority w:val="99"/>
    <w:semiHidden/>
    <w:unhideWhenUsed/>
    <w:rsid w:val="0090533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90533D"/>
    <w:rPr>
      <w:sz w:val="20"/>
      <w:szCs w:val="20"/>
    </w:rPr>
  </w:style>
  <w:style w:type="paragraph" w:styleId="Assuntodocomentrio">
    <w:name w:val="annotation subject"/>
    <w:basedOn w:val="Textodecomentrio"/>
    <w:next w:val="Textodecomentrio"/>
    <w:link w:val="AssuntodocomentrioChar"/>
    <w:uiPriority w:val="99"/>
    <w:semiHidden/>
    <w:unhideWhenUsed/>
    <w:rsid w:val="0090533D"/>
    <w:rPr>
      <w:b/>
      <w:bCs/>
    </w:rPr>
  </w:style>
  <w:style w:type="character" w:customStyle="1" w:styleId="AssuntodocomentrioChar">
    <w:name w:val="Assunto do comentário Char"/>
    <w:basedOn w:val="TextodecomentrioChar"/>
    <w:link w:val="Assuntodocomentrio"/>
    <w:uiPriority w:val="99"/>
    <w:semiHidden/>
    <w:rsid w:val="0090533D"/>
    <w:rPr>
      <w:b/>
      <w:bCs/>
      <w:sz w:val="20"/>
      <w:szCs w:val="20"/>
    </w:rPr>
  </w:style>
  <w:style w:type="character" w:styleId="Forte">
    <w:name w:val="Strong"/>
    <w:basedOn w:val="Fontepargpadro"/>
    <w:uiPriority w:val="22"/>
    <w:qFormat/>
    <w:rsid w:val="00797B4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833"/>
  </w:style>
  <w:style w:type="paragraph" w:styleId="Ttulo1">
    <w:name w:val="heading 1"/>
    <w:basedOn w:val="Normal"/>
    <w:next w:val="Normal"/>
    <w:link w:val="Ttulo1Char"/>
    <w:uiPriority w:val="9"/>
    <w:qFormat/>
    <w:rsid w:val="00827DA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827D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827DAA"/>
    <w:pPr>
      <w:keepNext/>
      <w:keepLines/>
      <w:spacing w:before="200" w:after="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577D4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77D46"/>
    <w:rPr>
      <w:rFonts w:ascii="Tahoma" w:hAnsi="Tahoma" w:cs="Tahoma"/>
      <w:sz w:val="16"/>
      <w:szCs w:val="16"/>
    </w:rPr>
  </w:style>
  <w:style w:type="paragraph" w:styleId="Cabealho">
    <w:name w:val="header"/>
    <w:basedOn w:val="Normal"/>
    <w:link w:val="CabealhoChar"/>
    <w:uiPriority w:val="99"/>
    <w:unhideWhenUsed/>
    <w:rsid w:val="004A6F1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A6F12"/>
  </w:style>
  <w:style w:type="paragraph" w:styleId="Rodap">
    <w:name w:val="footer"/>
    <w:basedOn w:val="Normal"/>
    <w:link w:val="RodapChar"/>
    <w:uiPriority w:val="99"/>
    <w:unhideWhenUsed/>
    <w:rsid w:val="004A6F12"/>
    <w:pPr>
      <w:tabs>
        <w:tab w:val="center" w:pos="4252"/>
        <w:tab w:val="right" w:pos="8504"/>
      </w:tabs>
      <w:spacing w:after="0" w:line="240" w:lineRule="auto"/>
    </w:pPr>
  </w:style>
  <w:style w:type="character" w:customStyle="1" w:styleId="RodapChar">
    <w:name w:val="Rodapé Char"/>
    <w:basedOn w:val="Fontepargpadro"/>
    <w:link w:val="Rodap"/>
    <w:uiPriority w:val="99"/>
    <w:rsid w:val="004A6F12"/>
  </w:style>
  <w:style w:type="paragraph" w:styleId="SemEspaamento">
    <w:name w:val="No Spacing"/>
    <w:link w:val="SemEspaamentoChar"/>
    <w:uiPriority w:val="1"/>
    <w:qFormat/>
    <w:rsid w:val="007D6CC0"/>
    <w:pPr>
      <w:spacing w:after="0" w:line="240" w:lineRule="auto"/>
    </w:pPr>
    <w:rPr>
      <w:rFonts w:eastAsiaTheme="minorEastAsia"/>
      <w:lang w:eastAsia="pt-BR"/>
    </w:rPr>
  </w:style>
  <w:style w:type="character" w:customStyle="1" w:styleId="SemEspaamentoChar">
    <w:name w:val="Sem Espaçamento Char"/>
    <w:basedOn w:val="Fontepargpadro"/>
    <w:link w:val="SemEspaamento"/>
    <w:uiPriority w:val="1"/>
    <w:rsid w:val="007D6CC0"/>
    <w:rPr>
      <w:rFonts w:eastAsiaTheme="minorEastAsia"/>
      <w:lang w:eastAsia="pt-BR"/>
    </w:rPr>
  </w:style>
  <w:style w:type="character" w:customStyle="1" w:styleId="Ttulo1Char">
    <w:name w:val="Título 1 Char"/>
    <w:basedOn w:val="Fontepargpadro"/>
    <w:link w:val="Ttulo1"/>
    <w:uiPriority w:val="9"/>
    <w:rsid w:val="00827DAA"/>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827DAA"/>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827DAA"/>
    <w:rPr>
      <w:rFonts w:asciiTheme="majorHAnsi" w:eastAsiaTheme="majorEastAsia" w:hAnsiTheme="majorHAnsi" w:cstheme="majorBidi"/>
      <w:b/>
      <w:bCs/>
      <w:color w:val="4F81BD" w:themeColor="accent1"/>
    </w:rPr>
  </w:style>
  <w:style w:type="table" w:styleId="Tabelacomgrade">
    <w:name w:val="Table Grid"/>
    <w:basedOn w:val="Tabelanormal"/>
    <w:uiPriority w:val="99"/>
    <w:rsid w:val="00827DAA"/>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27DA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link w:val="PargrafodaListaChar"/>
    <w:uiPriority w:val="34"/>
    <w:qFormat/>
    <w:rsid w:val="00827DAA"/>
    <w:pPr>
      <w:ind w:left="720"/>
      <w:contextualSpacing/>
    </w:pPr>
  </w:style>
  <w:style w:type="numbering" w:customStyle="1" w:styleId="Estilo10">
    <w:name w:val="Estilo1"/>
    <w:uiPriority w:val="99"/>
    <w:rsid w:val="00827DAA"/>
    <w:pPr>
      <w:numPr>
        <w:numId w:val="1"/>
      </w:numPr>
    </w:pPr>
  </w:style>
  <w:style w:type="paragraph" w:customStyle="1" w:styleId="Default">
    <w:name w:val="Default"/>
    <w:rsid w:val="00827DAA"/>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Fontepargpadro"/>
    <w:uiPriority w:val="99"/>
    <w:unhideWhenUsed/>
    <w:rsid w:val="00827DAA"/>
    <w:rPr>
      <w:color w:val="0000FF"/>
      <w:u w:val="single"/>
    </w:rPr>
  </w:style>
  <w:style w:type="paragraph" w:styleId="Corpodetexto2">
    <w:name w:val="Body Text 2"/>
    <w:basedOn w:val="Normal"/>
    <w:link w:val="Corpodetexto2Char"/>
    <w:rsid w:val="00827DAA"/>
    <w:pPr>
      <w:tabs>
        <w:tab w:val="left" w:pos="9180"/>
      </w:tabs>
      <w:spacing w:after="0" w:line="240" w:lineRule="auto"/>
      <w:jc w:val="both"/>
    </w:pPr>
    <w:rPr>
      <w:rFonts w:ascii="Arial" w:eastAsia="Times New Roman" w:hAnsi="Arial" w:cs="Arial"/>
      <w:sz w:val="24"/>
      <w:szCs w:val="24"/>
      <w:lang w:val="en-US" w:eastAsia="pt-BR"/>
    </w:rPr>
  </w:style>
  <w:style w:type="character" w:customStyle="1" w:styleId="Corpodetexto2Char">
    <w:name w:val="Corpo de texto 2 Char"/>
    <w:basedOn w:val="Fontepargpadro"/>
    <w:link w:val="Corpodetexto2"/>
    <w:rsid w:val="00827DAA"/>
    <w:rPr>
      <w:rFonts w:ascii="Arial" w:eastAsia="Times New Roman" w:hAnsi="Arial" w:cs="Arial"/>
      <w:sz w:val="24"/>
      <w:szCs w:val="24"/>
      <w:lang w:val="en-US" w:eastAsia="pt-BR"/>
    </w:rPr>
  </w:style>
  <w:style w:type="character" w:styleId="TextodoEspaoReservado">
    <w:name w:val="Placeholder Text"/>
    <w:basedOn w:val="Fontepargpadro"/>
    <w:uiPriority w:val="99"/>
    <w:semiHidden/>
    <w:rsid w:val="00827DAA"/>
    <w:rPr>
      <w:color w:val="808080"/>
    </w:rPr>
  </w:style>
  <w:style w:type="paragraph" w:customStyle="1" w:styleId="Estilo1">
    <w:name w:val="Estilo 1"/>
    <w:basedOn w:val="PargrafodaLista"/>
    <w:link w:val="Estilo1Char"/>
    <w:qFormat/>
    <w:rsid w:val="00827DAA"/>
    <w:pPr>
      <w:numPr>
        <w:numId w:val="15"/>
      </w:numPr>
      <w:spacing w:after="0" w:line="360" w:lineRule="auto"/>
      <w:ind w:left="360"/>
      <w:jc w:val="center"/>
    </w:pPr>
    <w:rPr>
      <w:rFonts w:ascii="Arial Narrow" w:hAnsi="Arial Narrow"/>
      <w:b/>
      <w:bCs/>
      <w:sz w:val="32"/>
      <w:szCs w:val="32"/>
    </w:rPr>
  </w:style>
  <w:style w:type="paragraph" w:customStyle="1" w:styleId="Estilo2">
    <w:name w:val="Estilo 2"/>
    <w:basedOn w:val="PargrafodaLista"/>
    <w:link w:val="Estilo2Char"/>
    <w:qFormat/>
    <w:rsid w:val="00827DAA"/>
    <w:pPr>
      <w:numPr>
        <w:ilvl w:val="1"/>
        <w:numId w:val="15"/>
      </w:numPr>
      <w:spacing w:after="0" w:line="360" w:lineRule="auto"/>
      <w:ind w:left="792"/>
      <w:jc w:val="center"/>
    </w:pPr>
    <w:rPr>
      <w:rFonts w:ascii="Arial Narrow" w:hAnsi="Arial Narrow"/>
      <w:b/>
      <w:bCs/>
      <w:sz w:val="32"/>
      <w:szCs w:val="32"/>
    </w:rPr>
  </w:style>
  <w:style w:type="character" w:customStyle="1" w:styleId="PargrafodaListaChar">
    <w:name w:val="Parágrafo da Lista Char"/>
    <w:basedOn w:val="Fontepargpadro"/>
    <w:link w:val="PargrafodaLista"/>
    <w:uiPriority w:val="34"/>
    <w:rsid w:val="00827DAA"/>
  </w:style>
  <w:style w:type="character" w:customStyle="1" w:styleId="Estilo1Char">
    <w:name w:val="Estilo 1 Char"/>
    <w:basedOn w:val="PargrafodaListaChar"/>
    <w:link w:val="Estilo1"/>
    <w:rsid w:val="00827DAA"/>
    <w:rPr>
      <w:rFonts w:ascii="Arial Narrow" w:hAnsi="Arial Narrow"/>
      <w:b/>
      <w:bCs/>
      <w:sz w:val="32"/>
      <w:szCs w:val="32"/>
    </w:rPr>
  </w:style>
  <w:style w:type="paragraph" w:styleId="CabealhodoSumrio">
    <w:name w:val="TOC Heading"/>
    <w:basedOn w:val="Ttulo1"/>
    <w:next w:val="Normal"/>
    <w:uiPriority w:val="39"/>
    <w:semiHidden/>
    <w:unhideWhenUsed/>
    <w:qFormat/>
    <w:rsid w:val="00827DAA"/>
    <w:pPr>
      <w:outlineLvl w:val="9"/>
    </w:pPr>
    <w:rPr>
      <w:lang w:eastAsia="pt-BR"/>
    </w:rPr>
  </w:style>
  <w:style w:type="character" w:customStyle="1" w:styleId="Estilo2Char">
    <w:name w:val="Estilo 2 Char"/>
    <w:basedOn w:val="PargrafodaListaChar"/>
    <w:link w:val="Estilo2"/>
    <w:rsid w:val="00827DAA"/>
    <w:rPr>
      <w:rFonts w:ascii="Arial Narrow" w:hAnsi="Arial Narrow"/>
      <w:b/>
      <w:bCs/>
      <w:sz w:val="32"/>
      <w:szCs w:val="32"/>
    </w:rPr>
  </w:style>
  <w:style w:type="paragraph" w:styleId="Sumrio2">
    <w:name w:val="toc 2"/>
    <w:basedOn w:val="Normal"/>
    <w:next w:val="Normal"/>
    <w:autoRedefine/>
    <w:uiPriority w:val="39"/>
    <w:unhideWhenUsed/>
    <w:qFormat/>
    <w:rsid w:val="00827DAA"/>
    <w:pPr>
      <w:tabs>
        <w:tab w:val="left" w:pos="709"/>
        <w:tab w:val="right" w:leader="dot" w:pos="10478"/>
      </w:tabs>
      <w:spacing w:after="100"/>
      <w:ind w:left="221"/>
    </w:pPr>
    <w:rPr>
      <w:rFonts w:ascii="Arial Narrow" w:eastAsiaTheme="minorEastAsia" w:hAnsi="Arial Narrow"/>
      <w:noProof/>
      <w:sz w:val="24"/>
      <w:lang w:eastAsia="pt-BR"/>
    </w:rPr>
  </w:style>
  <w:style w:type="paragraph" w:styleId="Sumrio1">
    <w:name w:val="toc 1"/>
    <w:basedOn w:val="Normal"/>
    <w:next w:val="Normal"/>
    <w:autoRedefine/>
    <w:uiPriority w:val="39"/>
    <w:unhideWhenUsed/>
    <w:qFormat/>
    <w:rsid w:val="00827DAA"/>
    <w:pPr>
      <w:tabs>
        <w:tab w:val="left" w:pos="284"/>
        <w:tab w:val="right" w:leader="dot" w:pos="10478"/>
      </w:tabs>
      <w:spacing w:before="240" w:after="100"/>
    </w:pPr>
    <w:rPr>
      <w:rFonts w:ascii="Arial Narrow" w:eastAsiaTheme="minorEastAsia" w:hAnsi="Arial Narrow"/>
      <w:noProof/>
      <w:sz w:val="24"/>
      <w:lang w:eastAsia="pt-BR"/>
    </w:rPr>
  </w:style>
  <w:style w:type="paragraph" w:styleId="Sumrio3">
    <w:name w:val="toc 3"/>
    <w:basedOn w:val="Normal"/>
    <w:next w:val="Normal"/>
    <w:autoRedefine/>
    <w:uiPriority w:val="39"/>
    <w:semiHidden/>
    <w:unhideWhenUsed/>
    <w:qFormat/>
    <w:rsid w:val="00827DAA"/>
    <w:pPr>
      <w:spacing w:after="100"/>
      <w:ind w:left="440"/>
    </w:pPr>
    <w:rPr>
      <w:rFonts w:eastAsiaTheme="minorEastAsia"/>
      <w:lang w:eastAsia="pt-BR"/>
    </w:rPr>
  </w:style>
  <w:style w:type="paragraph" w:styleId="Legenda">
    <w:name w:val="caption"/>
    <w:basedOn w:val="Normal"/>
    <w:next w:val="Normal"/>
    <w:uiPriority w:val="35"/>
    <w:unhideWhenUsed/>
    <w:qFormat/>
    <w:rsid w:val="00EE455F"/>
    <w:pPr>
      <w:spacing w:after="60" w:line="240" w:lineRule="auto"/>
      <w:jc w:val="center"/>
    </w:pPr>
    <w:rPr>
      <w:rFonts w:ascii="Arial Narrow" w:hAnsi="Arial Narrow"/>
      <w:b/>
      <w:bCs/>
      <w:sz w:val="20"/>
      <w:szCs w:val="20"/>
    </w:rPr>
  </w:style>
  <w:style w:type="paragraph" w:styleId="ndicedeilustraes">
    <w:name w:val="table of figures"/>
    <w:basedOn w:val="Normal"/>
    <w:next w:val="Normal"/>
    <w:uiPriority w:val="99"/>
    <w:unhideWhenUsed/>
    <w:rsid w:val="00E82E58"/>
    <w:pPr>
      <w:spacing w:after="0"/>
    </w:pPr>
  </w:style>
  <w:style w:type="character" w:styleId="Refdecomentrio">
    <w:name w:val="annotation reference"/>
    <w:basedOn w:val="Fontepargpadro"/>
    <w:uiPriority w:val="99"/>
    <w:semiHidden/>
    <w:unhideWhenUsed/>
    <w:rsid w:val="0090533D"/>
    <w:rPr>
      <w:sz w:val="16"/>
      <w:szCs w:val="16"/>
    </w:rPr>
  </w:style>
  <w:style w:type="paragraph" w:styleId="Textodecomentrio">
    <w:name w:val="annotation text"/>
    <w:basedOn w:val="Normal"/>
    <w:link w:val="TextodecomentrioChar"/>
    <w:uiPriority w:val="99"/>
    <w:semiHidden/>
    <w:unhideWhenUsed/>
    <w:rsid w:val="0090533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90533D"/>
    <w:rPr>
      <w:sz w:val="20"/>
      <w:szCs w:val="20"/>
    </w:rPr>
  </w:style>
  <w:style w:type="paragraph" w:styleId="Assuntodocomentrio">
    <w:name w:val="annotation subject"/>
    <w:basedOn w:val="Textodecomentrio"/>
    <w:next w:val="Textodecomentrio"/>
    <w:link w:val="AssuntodocomentrioChar"/>
    <w:uiPriority w:val="99"/>
    <w:semiHidden/>
    <w:unhideWhenUsed/>
    <w:rsid w:val="0090533D"/>
    <w:rPr>
      <w:b/>
      <w:bCs/>
    </w:rPr>
  </w:style>
  <w:style w:type="character" w:customStyle="1" w:styleId="AssuntodocomentrioChar">
    <w:name w:val="Assunto do comentário Char"/>
    <w:basedOn w:val="TextodecomentrioChar"/>
    <w:link w:val="Assuntodocomentrio"/>
    <w:uiPriority w:val="99"/>
    <w:semiHidden/>
    <w:rsid w:val="0090533D"/>
    <w:rPr>
      <w:b/>
      <w:bCs/>
      <w:sz w:val="20"/>
      <w:szCs w:val="20"/>
    </w:rPr>
  </w:style>
  <w:style w:type="character" w:styleId="Forte">
    <w:name w:val="Strong"/>
    <w:basedOn w:val="Fontepargpadro"/>
    <w:uiPriority w:val="22"/>
    <w:qFormat/>
    <w:rsid w:val="00797B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46295">
      <w:bodyDiv w:val="1"/>
      <w:marLeft w:val="0"/>
      <w:marRight w:val="0"/>
      <w:marTop w:val="0"/>
      <w:marBottom w:val="0"/>
      <w:divBdr>
        <w:top w:val="none" w:sz="0" w:space="0" w:color="auto"/>
        <w:left w:val="none" w:sz="0" w:space="0" w:color="auto"/>
        <w:bottom w:val="none" w:sz="0" w:space="0" w:color="auto"/>
        <w:right w:val="none" w:sz="0" w:space="0" w:color="auto"/>
      </w:divBdr>
      <w:divsChild>
        <w:div w:id="85812434">
          <w:marLeft w:val="0"/>
          <w:marRight w:val="0"/>
          <w:marTop w:val="0"/>
          <w:marBottom w:val="0"/>
          <w:divBdr>
            <w:top w:val="none" w:sz="0" w:space="0" w:color="auto"/>
            <w:left w:val="none" w:sz="0" w:space="0" w:color="auto"/>
            <w:bottom w:val="none" w:sz="0" w:space="0" w:color="auto"/>
            <w:right w:val="none" w:sz="0" w:space="0" w:color="auto"/>
          </w:divBdr>
        </w:div>
        <w:div w:id="1976795049">
          <w:marLeft w:val="0"/>
          <w:marRight w:val="0"/>
          <w:marTop w:val="0"/>
          <w:marBottom w:val="0"/>
          <w:divBdr>
            <w:top w:val="none" w:sz="0" w:space="0" w:color="auto"/>
            <w:left w:val="none" w:sz="0" w:space="0" w:color="auto"/>
            <w:bottom w:val="none" w:sz="0" w:space="0" w:color="auto"/>
            <w:right w:val="none" w:sz="0" w:space="0" w:color="auto"/>
          </w:divBdr>
        </w:div>
        <w:div w:id="868489027">
          <w:marLeft w:val="0"/>
          <w:marRight w:val="0"/>
          <w:marTop w:val="0"/>
          <w:marBottom w:val="0"/>
          <w:divBdr>
            <w:top w:val="none" w:sz="0" w:space="0" w:color="auto"/>
            <w:left w:val="none" w:sz="0" w:space="0" w:color="auto"/>
            <w:bottom w:val="none" w:sz="0" w:space="0" w:color="auto"/>
            <w:right w:val="none" w:sz="0" w:space="0" w:color="auto"/>
          </w:divBdr>
        </w:div>
      </w:divsChild>
    </w:div>
    <w:div w:id="93287599">
      <w:bodyDiv w:val="1"/>
      <w:marLeft w:val="0"/>
      <w:marRight w:val="0"/>
      <w:marTop w:val="0"/>
      <w:marBottom w:val="0"/>
      <w:divBdr>
        <w:top w:val="none" w:sz="0" w:space="0" w:color="auto"/>
        <w:left w:val="none" w:sz="0" w:space="0" w:color="auto"/>
        <w:bottom w:val="none" w:sz="0" w:space="0" w:color="auto"/>
        <w:right w:val="none" w:sz="0" w:space="0" w:color="auto"/>
      </w:divBdr>
    </w:div>
    <w:div w:id="95103636">
      <w:bodyDiv w:val="1"/>
      <w:marLeft w:val="0"/>
      <w:marRight w:val="0"/>
      <w:marTop w:val="0"/>
      <w:marBottom w:val="0"/>
      <w:divBdr>
        <w:top w:val="none" w:sz="0" w:space="0" w:color="auto"/>
        <w:left w:val="none" w:sz="0" w:space="0" w:color="auto"/>
        <w:bottom w:val="none" w:sz="0" w:space="0" w:color="auto"/>
        <w:right w:val="none" w:sz="0" w:space="0" w:color="auto"/>
      </w:divBdr>
    </w:div>
    <w:div w:id="103497985">
      <w:bodyDiv w:val="1"/>
      <w:marLeft w:val="0"/>
      <w:marRight w:val="0"/>
      <w:marTop w:val="0"/>
      <w:marBottom w:val="0"/>
      <w:divBdr>
        <w:top w:val="none" w:sz="0" w:space="0" w:color="auto"/>
        <w:left w:val="none" w:sz="0" w:space="0" w:color="auto"/>
        <w:bottom w:val="none" w:sz="0" w:space="0" w:color="auto"/>
        <w:right w:val="none" w:sz="0" w:space="0" w:color="auto"/>
      </w:divBdr>
    </w:div>
    <w:div w:id="132479462">
      <w:bodyDiv w:val="1"/>
      <w:marLeft w:val="0"/>
      <w:marRight w:val="0"/>
      <w:marTop w:val="0"/>
      <w:marBottom w:val="0"/>
      <w:divBdr>
        <w:top w:val="none" w:sz="0" w:space="0" w:color="auto"/>
        <w:left w:val="none" w:sz="0" w:space="0" w:color="auto"/>
        <w:bottom w:val="none" w:sz="0" w:space="0" w:color="auto"/>
        <w:right w:val="none" w:sz="0" w:space="0" w:color="auto"/>
      </w:divBdr>
    </w:div>
    <w:div w:id="148332380">
      <w:bodyDiv w:val="1"/>
      <w:marLeft w:val="0"/>
      <w:marRight w:val="0"/>
      <w:marTop w:val="0"/>
      <w:marBottom w:val="0"/>
      <w:divBdr>
        <w:top w:val="none" w:sz="0" w:space="0" w:color="auto"/>
        <w:left w:val="none" w:sz="0" w:space="0" w:color="auto"/>
        <w:bottom w:val="none" w:sz="0" w:space="0" w:color="auto"/>
        <w:right w:val="none" w:sz="0" w:space="0" w:color="auto"/>
      </w:divBdr>
    </w:div>
    <w:div w:id="150297278">
      <w:bodyDiv w:val="1"/>
      <w:marLeft w:val="0"/>
      <w:marRight w:val="0"/>
      <w:marTop w:val="0"/>
      <w:marBottom w:val="0"/>
      <w:divBdr>
        <w:top w:val="none" w:sz="0" w:space="0" w:color="auto"/>
        <w:left w:val="none" w:sz="0" w:space="0" w:color="auto"/>
        <w:bottom w:val="none" w:sz="0" w:space="0" w:color="auto"/>
        <w:right w:val="none" w:sz="0" w:space="0" w:color="auto"/>
      </w:divBdr>
    </w:div>
    <w:div w:id="196164311">
      <w:bodyDiv w:val="1"/>
      <w:marLeft w:val="0"/>
      <w:marRight w:val="0"/>
      <w:marTop w:val="0"/>
      <w:marBottom w:val="0"/>
      <w:divBdr>
        <w:top w:val="none" w:sz="0" w:space="0" w:color="auto"/>
        <w:left w:val="none" w:sz="0" w:space="0" w:color="auto"/>
        <w:bottom w:val="none" w:sz="0" w:space="0" w:color="auto"/>
        <w:right w:val="none" w:sz="0" w:space="0" w:color="auto"/>
      </w:divBdr>
    </w:div>
    <w:div w:id="204291952">
      <w:bodyDiv w:val="1"/>
      <w:marLeft w:val="0"/>
      <w:marRight w:val="0"/>
      <w:marTop w:val="0"/>
      <w:marBottom w:val="0"/>
      <w:divBdr>
        <w:top w:val="none" w:sz="0" w:space="0" w:color="auto"/>
        <w:left w:val="none" w:sz="0" w:space="0" w:color="auto"/>
        <w:bottom w:val="none" w:sz="0" w:space="0" w:color="auto"/>
        <w:right w:val="none" w:sz="0" w:space="0" w:color="auto"/>
      </w:divBdr>
    </w:div>
    <w:div w:id="297535542">
      <w:bodyDiv w:val="1"/>
      <w:marLeft w:val="0"/>
      <w:marRight w:val="0"/>
      <w:marTop w:val="0"/>
      <w:marBottom w:val="0"/>
      <w:divBdr>
        <w:top w:val="none" w:sz="0" w:space="0" w:color="auto"/>
        <w:left w:val="none" w:sz="0" w:space="0" w:color="auto"/>
        <w:bottom w:val="none" w:sz="0" w:space="0" w:color="auto"/>
        <w:right w:val="none" w:sz="0" w:space="0" w:color="auto"/>
      </w:divBdr>
    </w:div>
    <w:div w:id="351149705">
      <w:bodyDiv w:val="1"/>
      <w:marLeft w:val="0"/>
      <w:marRight w:val="0"/>
      <w:marTop w:val="0"/>
      <w:marBottom w:val="0"/>
      <w:divBdr>
        <w:top w:val="none" w:sz="0" w:space="0" w:color="auto"/>
        <w:left w:val="none" w:sz="0" w:space="0" w:color="auto"/>
        <w:bottom w:val="none" w:sz="0" w:space="0" w:color="auto"/>
        <w:right w:val="none" w:sz="0" w:space="0" w:color="auto"/>
      </w:divBdr>
    </w:div>
    <w:div w:id="427695284">
      <w:bodyDiv w:val="1"/>
      <w:marLeft w:val="0"/>
      <w:marRight w:val="0"/>
      <w:marTop w:val="0"/>
      <w:marBottom w:val="0"/>
      <w:divBdr>
        <w:top w:val="none" w:sz="0" w:space="0" w:color="auto"/>
        <w:left w:val="none" w:sz="0" w:space="0" w:color="auto"/>
        <w:bottom w:val="none" w:sz="0" w:space="0" w:color="auto"/>
        <w:right w:val="none" w:sz="0" w:space="0" w:color="auto"/>
      </w:divBdr>
    </w:div>
    <w:div w:id="442965991">
      <w:bodyDiv w:val="1"/>
      <w:marLeft w:val="0"/>
      <w:marRight w:val="0"/>
      <w:marTop w:val="0"/>
      <w:marBottom w:val="0"/>
      <w:divBdr>
        <w:top w:val="none" w:sz="0" w:space="0" w:color="auto"/>
        <w:left w:val="none" w:sz="0" w:space="0" w:color="auto"/>
        <w:bottom w:val="none" w:sz="0" w:space="0" w:color="auto"/>
        <w:right w:val="none" w:sz="0" w:space="0" w:color="auto"/>
      </w:divBdr>
    </w:div>
    <w:div w:id="510416428">
      <w:bodyDiv w:val="1"/>
      <w:marLeft w:val="0"/>
      <w:marRight w:val="0"/>
      <w:marTop w:val="0"/>
      <w:marBottom w:val="0"/>
      <w:divBdr>
        <w:top w:val="none" w:sz="0" w:space="0" w:color="auto"/>
        <w:left w:val="none" w:sz="0" w:space="0" w:color="auto"/>
        <w:bottom w:val="none" w:sz="0" w:space="0" w:color="auto"/>
        <w:right w:val="none" w:sz="0" w:space="0" w:color="auto"/>
      </w:divBdr>
    </w:div>
    <w:div w:id="516311689">
      <w:bodyDiv w:val="1"/>
      <w:marLeft w:val="0"/>
      <w:marRight w:val="0"/>
      <w:marTop w:val="0"/>
      <w:marBottom w:val="0"/>
      <w:divBdr>
        <w:top w:val="none" w:sz="0" w:space="0" w:color="auto"/>
        <w:left w:val="none" w:sz="0" w:space="0" w:color="auto"/>
        <w:bottom w:val="none" w:sz="0" w:space="0" w:color="auto"/>
        <w:right w:val="none" w:sz="0" w:space="0" w:color="auto"/>
      </w:divBdr>
    </w:div>
    <w:div w:id="526601769">
      <w:bodyDiv w:val="1"/>
      <w:marLeft w:val="0"/>
      <w:marRight w:val="0"/>
      <w:marTop w:val="0"/>
      <w:marBottom w:val="0"/>
      <w:divBdr>
        <w:top w:val="none" w:sz="0" w:space="0" w:color="auto"/>
        <w:left w:val="none" w:sz="0" w:space="0" w:color="auto"/>
        <w:bottom w:val="none" w:sz="0" w:space="0" w:color="auto"/>
        <w:right w:val="none" w:sz="0" w:space="0" w:color="auto"/>
      </w:divBdr>
    </w:div>
    <w:div w:id="689991525">
      <w:bodyDiv w:val="1"/>
      <w:marLeft w:val="0"/>
      <w:marRight w:val="0"/>
      <w:marTop w:val="0"/>
      <w:marBottom w:val="0"/>
      <w:divBdr>
        <w:top w:val="none" w:sz="0" w:space="0" w:color="auto"/>
        <w:left w:val="none" w:sz="0" w:space="0" w:color="auto"/>
        <w:bottom w:val="none" w:sz="0" w:space="0" w:color="auto"/>
        <w:right w:val="none" w:sz="0" w:space="0" w:color="auto"/>
      </w:divBdr>
    </w:div>
    <w:div w:id="767626688">
      <w:bodyDiv w:val="1"/>
      <w:marLeft w:val="0"/>
      <w:marRight w:val="0"/>
      <w:marTop w:val="0"/>
      <w:marBottom w:val="0"/>
      <w:divBdr>
        <w:top w:val="none" w:sz="0" w:space="0" w:color="auto"/>
        <w:left w:val="none" w:sz="0" w:space="0" w:color="auto"/>
        <w:bottom w:val="none" w:sz="0" w:space="0" w:color="auto"/>
        <w:right w:val="none" w:sz="0" w:space="0" w:color="auto"/>
      </w:divBdr>
    </w:div>
    <w:div w:id="770272805">
      <w:bodyDiv w:val="1"/>
      <w:marLeft w:val="0"/>
      <w:marRight w:val="0"/>
      <w:marTop w:val="0"/>
      <w:marBottom w:val="0"/>
      <w:divBdr>
        <w:top w:val="none" w:sz="0" w:space="0" w:color="auto"/>
        <w:left w:val="none" w:sz="0" w:space="0" w:color="auto"/>
        <w:bottom w:val="none" w:sz="0" w:space="0" w:color="auto"/>
        <w:right w:val="none" w:sz="0" w:space="0" w:color="auto"/>
      </w:divBdr>
      <w:divsChild>
        <w:div w:id="469058255">
          <w:marLeft w:val="0"/>
          <w:marRight w:val="0"/>
          <w:marTop w:val="180"/>
          <w:marBottom w:val="0"/>
          <w:divBdr>
            <w:top w:val="none" w:sz="0" w:space="0" w:color="auto"/>
            <w:left w:val="none" w:sz="0" w:space="0" w:color="auto"/>
            <w:bottom w:val="none" w:sz="0" w:space="0" w:color="auto"/>
            <w:right w:val="none" w:sz="0" w:space="0" w:color="auto"/>
          </w:divBdr>
        </w:div>
      </w:divsChild>
    </w:div>
    <w:div w:id="775638083">
      <w:bodyDiv w:val="1"/>
      <w:marLeft w:val="0"/>
      <w:marRight w:val="0"/>
      <w:marTop w:val="0"/>
      <w:marBottom w:val="0"/>
      <w:divBdr>
        <w:top w:val="none" w:sz="0" w:space="0" w:color="auto"/>
        <w:left w:val="none" w:sz="0" w:space="0" w:color="auto"/>
        <w:bottom w:val="none" w:sz="0" w:space="0" w:color="auto"/>
        <w:right w:val="none" w:sz="0" w:space="0" w:color="auto"/>
      </w:divBdr>
    </w:div>
    <w:div w:id="793332285">
      <w:bodyDiv w:val="1"/>
      <w:marLeft w:val="0"/>
      <w:marRight w:val="0"/>
      <w:marTop w:val="0"/>
      <w:marBottom w:val="0"/>
      <w:divBdr>
        <w:top w:val="none" w:sz="0" w:space="0" w:color="auto"/>
        <w:left w:val="none" w:sz="0" w:space="0" w:color="auto"/>
        <w:bottom w:val="none" w:sz="0" w:space="0" w:color="auto"/>
        <w:right w:val="none" w:sz="0" w:space="0" w:color="auto"/>
      </w:divBdr>
    </w:div>
    <w:div w:id="801773277">
      <w:bodyDiv w:val="1"/>
      <w:marLeft w:val="0"/>
      <w:marRight w:val="0"/>
      <w:marTop w:val="0"/>
      <w:marBottom w:val="0"/>
      <w:divBdr>
        <w:top w:val="none" w:sz="0" w:space="0" w:color="auto"/>
        <w:left w:val="none" w:sz="0" w:space="0" w:color="auto"/>
        <w:bottom w:val="none" w:sz="0" w:space="0" w:color="auto"/>
        <w:right w:val="none" w:sz="0" w:space="0" w:color="auto"/>
      </w:divBdr>
    </w:div>
    <w:div w:id="811753452">
      <w:bodyDiv w:val="1"/>
      <w:marLeft w:val="0"/>
      <w:marRight w:val="0"/>
      <w:marTop w:val="0"/>
      <w:marBottom w:val="0"/>
      <w:divBdr>
        <w:top w:val="none" w:sz="0" w:space="0" w:color="auto"/>
        <w:left w:val="none" w:sz="0" w:space="0" w:color="auto"/>
        <w:bottom w:val="none" w:sz="0" w:space="0" w:color="auto"/>
        <w:right w:val="none" w:sz="0" w:space="0" w:color="auto"/>
      </w:divBdr>
    </w:div>
    <w:div w:id="829953740">
      <w:bodyDiv w:val="1"/>
      <w:marLeft w:val="0"/>
      <w:marRight w:val="0"/>
      <w:marTop w:val="0"/>
      <w:marBottom w:val="0"/>
      <w:divBdr>
        <w:top w:val="none" w:sz="0" w:space="0" w:color="auto"/>
        <w:left w:val="none" w:sz="0" w:space="0" w:color="auto"/>
        <w:bottom w:val="none" w:sz="0" w:space="0" w:color="auto"/>
        <w:right w:val="none" w:sz="0" w:space="0" w:color="auto"/>
      </w:divBdr>
    </w:div>
    <w:div w:id="830681097">
      <w:bodyDiv w:val="1"/>
      <w:marLeft w:val="0"/>
      <w:marRight w:val="0"/>
      <w:marTop w:val="0"/>
      <w:marBottom w:val="0"/>
      <w:divBdr>
        <w:top w:val="none" w:sz="0" w:space="0" w:color="auto"/>
        <w:left w:val="none" w:sz="0" w:space="0" w:color="auto"/>
        <w:bottom w:val="none" w:sz="0" w:space="0" w:color="auto"/>
        <w:right w:val="none" w:sz="0" w:space="0" w:color="auto"/>
      </w:divBdr>
    </w:div>
    <w:div w:id="849559986">
      <w:bodyDiv w:val="1"/>
      <w:marLeft w:val="0"/>
      <w:marRight w:val="0"/>
      <w:marTop w:val="0"/>
      <w:marBottom w:val="0"/>
      <w:divBdr>
        <w:top w:val="none" w:sz="0" w:space="0" w:color="auto"/>
        <w:left w:val="none" w:sz="0" w:space="0" w:color="auto"/>
        <w:bottom w:val="none" w:sz="0" w:space="0" w:color="auto"/>
        <w:right w:val="none" w:sz="0" w:space="0" w:color="auto"/>
      </w:divBdr>
      <w:divsChild>
        <w:div w:id="2095004681">
          <w:marLeft w:val="0"/>
          <w:marRight w:val="0"/>
          <w:marTop w:val="180"/>
          <w:marBottom w:val="0"/>
          <w:divBdr>
            <w:top w:val="none" w:sz="0" w:space="0" w:color="auto"/>
            <w:left w:val="none" w:sz="0" w:space="0" w:color="auto"/>
            <w:bottom w:val="none" w:sz="0" w:space="0" w:color="auto"/>
            <w:right w:val="none" w:sz="0" w:space="0" w:color="auto"/>
          </w:divBdr>
        </w:div>
        <w:div w:id="64031845">
          <w:marLeft w:val="0"/>
          <w:marRight w:val="0"/>
          <w:marTop w:val="180"/>
          <w:marBottom w:val="0"/>
          <w:divBdr>
            <w:top w:val="none" w:sz="0" w:space="0" w:color="auto"/>
            <w:left w:val="none" w:sz="0" w:space="0" w:color="auto"/>
            <w:bottom w:val="none" w:sz="0" w:space="0" w:color="auto"/>
            <w:right w:val="none" w:sz="0" w:space="0" w:color="auto"/>
          </w:divBdr>
        </w:div>
        <w:div w:id="517736764">
          <w:marLeft w:val="0"/>
          <w:marRight w:val="0"/>
          <w:marTop w:val="180"/>
          <w:marBottom w:val="0"/>
          <w:divBdr>
            <w:top w:val="none" w:sz="0" w:space="0" w:color="auto"/>
            <w:left w:val="none" w:sz="0" w:space="0" w:color="auto"/>
            <w:bottom w:val="none" w:sz="0" w:space="0" w:color="auto"/>
            <w:right w:val="none" w:sz="0" w:space="0" w:color="auto"/>
          </w:divBdr>
        </w:div>
        <w:div w:id="1138643995">
          <w:marLeft w:val="0"/>
          <w:marRight w:val="0"/>
          <w:marTop w:val="180"/>
          <w:marBottom w:val="0"/>
          <w:divBdr>
            <w:top w:val="none" w:sz="0" w:space="0" w:color="auto"/>
            <w:left w:val="none" w:sz="0" w:space="0" w:color="auto"/>
            <w:bottom w:val="none" w:sz="0" w:space="0" w:color="auto"/>
            <w:right w:val="none" w:sz="0" w:space="0" w:color="auto"/>
          </w:divBdr>
        </w:div>
        <w:div w:id="1221750759">
          <w:marLeft w:val="0"/>
          <w:marRight w:val="0"/>
          <w:marTop w:val="180"/>
          <w:marBottom w:val="0"/>
          <w:divBdr>
            <w:top w:val="none" w:sz="0" w:space="0" w:color="auto"/>
            <w:left w:val="none" w:sz="0" w:space="0" w:color="auto"/>
            <w:bottom w:val="none" w:sz="0" w:space="0" w:color="auto"/>
            <w:right w:val="none" w:sz="0" w:space="0" w:color="auto"/>
          </w:divBdr>
        </w:div>
        <w:div w:id="2038042142">
          <w:marLeft w:val="0"/>
          <w:marRight w:val="0"/>
          <w:marTop w:val="180"/>
          <w:marBottom w:val="0"/>
          <w:divBdr>
            <w:top w:val="none" w:sz="0" w:space="0" w:color="auto"/>
            <w:left w:val="none" w:sz="0" w:space="0" w:color="auto"/>
            <w:bottom w:val="none" w:sz="0" w:space="0" w:color="auto"/>
            <w:right w:val="none" w:sz="0" w:space="0" w:color="auto"/>
          </w:divBdr>
        </w:div>
        <w:div w:id="685441393">
          <w:marLeft w:val="0"/>
          <w:marRight w:val="0"/>
          <w:marTop w:val="180"/>
          <w:marBottom w:val="0"/>
          <w:divBdr>
            <w:top w:val="none" w:sz="0" w:space="0" w:color="auto"/>
            <w:left w:val="none" w:sz="0" w:space="0" w:color="auto"/>
            <w:bottom w:val="none" w:sz="0" w:space="0" w:color="auto"/>
            <w:right w:val="none" w:sz="0" w:space="0" w:color="auto"/>
          </w:divBdr>
        </w:div>
        <w:div w:id="42873938">
          <w:marLeft w:val="0"/>
          <w:marRight w:val="0"/>
          <w:marTop w:val="180"/>
          <w:marBottom w:val="0"/>
          <w:divBdr>
            <w:top w:val="none" w:sz="0" w:space="0" w:color="auto"/>
            <w:left w:val="none" w:sz="0" w:space="0" w:color="auto"/>
            <w:bottom w:val="none" w:sz="0" w:space="0" w:color="auto"/>
            <w:right w:val="none" w:sz="0" w:space="0" w:color="auto"/>
          </w:divBdr>
        </w:div>
      </w:divsChild>
    </w:div>
    <w:div w:id="857432368">
      <w:bodyDiv w:val="1"/>
      <w:marLeft w:val="0"/>
      <w:marRight w:val="0"/>
      <w:marTop w:val="0"/>
      <w:marBottom w:val="0"/>
      <w:divBdr>
        <w:top w:val="none" w:sz="0" w:space="0" w:color="auto"/>
        <w:left w:val="none" w:sz="0" w:space="0" w:color="auto"/>
        <w:bottom w:val="none" w:sz="0" w:space="0" w:color="auto"/>
        <w:right w:val="none" w:sz="0" w:space="0" w:color="auto"/>
      </w:divBdr>
      <w:divsChild>
        <w:div w:id="560561041">
          <w:marLeft w:val="0"/>
          <w:marRight w:val="0"/>
          <w:marTop w:val="180"/>
          <w:marBottom w:val="0"/>
          <w:divBdr>
            <w:top w:val="none" w:sz="0" w:space="0" w:color="auto"/>
            <w:left w:val="none" w:sz="0" w:space="0" w:color="auto"/>
            <w:bottom w:val="none" w:sz="0" w:space="0" w:color="auto"/>
            <w:right w:val="none" w:sz="0" w:space="0" w:color="auto"/>
          </w:divBdr>
        </w:div>
        <w:div w:id="103303690">
          <w:marLeft w:val="0"/>
          <w:marRight w:val="0"/>
          <w:marTop w:val="180"/>
          <w:marBottom w:val="0"/>
          <w:divBdr>
            <w:top w:val="none" w:sz="0" w:space="0" w:color="auto"/>
            <w:left w:val="none" w:sz="0" w:space="0" w:color="auto"/>
            <w:bottom w:val="none" w:sz="0" w:space="0" w:color="auto"/>
            <w:right w:val="none" w:sz="0" w:space="0" w:color="auto"/>
          </w:divBdr>
        </w:div>
        <w:div w:id="665207506">
          <w:marLeft w:val="0"/>
          <w:marRight w:val="0"/>
          <w:marTop w:val="180"/>
          <w:marBottom w:val="0"/>
          <w:divBdr>
            <w:top w:val="none" w:sz="0" w:space="0" w:color="auto"/>
            <w:left w:val="none" w:sz="0" w:space="0" w:color="auto"/>
            <w:bottom w:val="none" w:sz="0" w:space="0" w:color="auto"/>
            <w:right w:val="none" w:sz="0" w:space="0" w:color="auto"/>
          </w:divBdr>
        </w:div>
        <w:div w:id="1613516940">
          <w:marLeft w:val="0"/>
          <w:marRight w:val="0"/>
          <w:marTop w:val="180"/>
          <w:marBottom w:val="0"/>
          <w:divBdr>
            <w:top w:val="none" w:sz="0" w:space="0" w:color="auto"/>
            <w:left w:val="none" w:sz="0" w:space="0" w:color="auto"/>
            <w:bottom w:val="none" w:sz="0" w:space="0" w:color="auto"/>
            <w:right w:val="none" w:sz="0" w:space="0" w:color="auto"/>
          </w:divBdr>
        </w:div>
        <w:div w:id="60910668">
          <w:marLeft w:val="0"/>
          <w:marRight w:val="0"/>
          <w:marTop w:val="180"/>
          <w:marBottom w:val="0"/>
          <w:divBdr>
            <w:top w:val="none" w:sz="0" w:space="0" w:color="auto"/>
            <w:left w:val="none" w:sz="0" w:space="0" w:color="auto"/>
            <w:bottom w:val="none" w:sz="0" w:space="0" w:color="auto"/>
            <w:right w:val="none" w:sz="0" w:space="0" w:color="auto"/>
          </w:divBdr>
        </w:div>
        <w:div w:id="268704903">
          <w:marLeft w:val="0"/>
          <w:marRight w:val="0"/>
          <w:marTop w:val="180"/>
          <w:marBottom w:val="0"/>
          <w:divBdr>
            <w:top w:val="none" w:sz="0" w:space="0" w:color="auto"/>
            <w:left w:val="none" w:sz="0" w:space="0" w:color="auto"/>
            <w:bottom w:val="none" w:sz="0" w:space="0" w:color="auto"/>
            <w:right w:val="none" w:sz="0" w:space="0" w:color="auto"/>
          </w:divBdr>
        </w:div>
        <w:div w:id="1342657345">
          <w:marLeft w:val="0"/>
          <w:marRight w:val="0"/>
          <w:marTop w:val="180"/>
          <w:marBottom w:val="0"/>
          <w:divBdr>
            <w:top w:val="none" w:sz="0" w:space="0" w:color="auto"/>
            <w:left w:val="none" w:sz="0" w:space="0" w:color="auto"/>
            <w:bottom w:val="none" w:sz="0" w:space="0" w:color="auto"/>
            <w:right w:val="none" w:sz="0" w:space="0" w:color="auto"/>
          </w:divBdr>
        </w:div>
        <w:div w:id="63837932">
          <w:marLeft w:val="0"/>
          <w:marRight w:val="0"/>
          <w:marTop w:val="180"/>
          <w:marBottom w:val="0"/>
          <w:divBdr>
            <w:top w:val="none" w:sz="0" w:space="0" w:color="auto"/>
            <w:left w:val="none" w:sz="0" w:space="0" w:color="auto"/>
            <w:bottom w:val="none" w:sz="0" w:space="0" w:color="auto"/>
            <w:right w:val="none" w:sz="0" w:space="0" w:color="auto"/>
          </w:divBdr>
        </w:div>
        <w:div w:id="1612740408">
          <w:marLeft w:val="0"/>
          <w:marRight w:val="0"/>
          <w:marTop w:val="180"/>
          <w:marBottom w:val="0"/>
          <w:divBdr>
            <w:top w:val="none" w:sz="0" w:space="0" w:color="auto"/>
            <w:left w:val="none" w:sz="0" w:space="0" w:color="auto"/>
            <w:bottom w:val="none" w:sz="0" w:space="0" w:color="auto"/>
            <w:right w:val="none" w:sz="0" w:space="0" w:color="auto"/>
          </w:divBdr>
        </w:div>
        <w:div w:id="1013537150">
          <w:marLeft w:val="0"/>
          <w:marRight w:val="0"/>
          <w:marTop w:val="180"/>
          <w:marBottom w:val="0"/>
          <w:divBdr>
            <w:top w:val="none" w:sz="0" w:space="0" w:color="auto"/>
            <w:left w:val="none" w:sz="0" w:space="0" w:color="auto"/>
            <w:bottom w:val="none" w:sz="0" w:space="0" w:color="auto"/>
            <w:right w:val="none" w:sz="0" w:space="0" w:color="auto"/>
          </w:divBdr>
        </w:div>
        <w:div w:id="99107752">
          <w:marLeft w:val="0"/>
          <w:marRight w:val="0"/>
          <w:marTop w:val="180"/>
          <w:marBottom w:val="0"/>
          <w:divBdr>
            <w:top w:val="none" w:sz="0" w:space="0" w:color="auto"/>
            <w:left w:val="none" w:sz="0" w:space="0" w:color="auto"/>
            <w:bottom w:val="none" w:sz="0" w:space="0" w:color="auto"/>
            <w:right w:val="none" w:sz="0" w:space="0" w:color="auto"/>
          </w:divBdr>
        </w:div>
      </w:divsChild>
    </w:div>
    <w:div w:id="868178639">
      <w:bodyDiv w:val="1"/>
      <w:marLeft w:val="0"/>
      <w:marRight w:val="0"/>
      <w:marTop w:val="0"/>
      <w:marBottom w:val="0"/>
      <w:divBdr>
        <w:top w:val="none" w:sz="0" w:space="0" w:color="auto"/>
        <w:left w:val="none" w:sz="0" w:space="0" w:color="auto"/>
        <w:bottom w:val="none" w:sz="0" w:space="0" w:color="auto"/>
        <w:right w:val="none" w:sz="0" w:space="0" w:color="auto"/>
      </w:divBdr>
    </w:div>
    <w:div w:id="868880588">
      <w:bodyDiv w:val="1"/>
      <w:marLeft w:val="0"/>
      <w:marRight w:val="0"/>
      <w:marTop w:val="0"/>
      <w:marBottom w:val="0"/>
      <w:divBdr>
        <w:top w:val="none" w:sz="0" w:space="0" w:color="auto"/>
        <w:left w:val="none" w:sz="0" w:space="0" w:color="auto"/>
        <w:bottom w:val="none" w:sz="0" w:space="0" w:color="auto"/>
        <w:right w:val="none" w:sz="0" w:space="0" w:color="auto"/>
      </w:divBdr>
    </w:div>
    <w:div w:id="919755981">
      <w:bodyDiv w:val="1"/>
      <w:marLeft w:val="0"/>
      <w:marRight w:val="0"/>
      <w:marTop w:val="0"/>
      <w:marBottom w:val="0"/>
      <w:divBdr>
        <w:top w:val="none" w:sz="0" w:space="0" w:color="auto"/>
        <w:left w:val="none" w:sz="0" w:space="0" w:color="auto"/>
        <w:bottom w:val="none" w:sz="0" w:space="0" w:color="auto"/>
        <w:right w:val="none" w:sz="0" w:space="0" w:color="auto"/>
      </w:divBdr>
    </w:div>
    <w:div w:id="922685624">
      <w:bodyDiv w:val="1"/>
      <w:marLeft w:val="0"/>
      <w:marRight w:val="0"/>
      <w:marTop w:val="0"/>
      <w:marBottom w:val="0"/>
      <w:divBdr>
        <w:top w:val="none" w:sz="0" w:space="0" w:color="auto"/>
        <w:left w:val="none" w:sz="0" w:space="0" w:color="auto"/>
        <w:bottom w:val="none" w:sz="0" w:space="0" w:color="auto"/>
        <w:right w:val="none" w:sz="0" w:space="0" w:color="auto"/>
      </w:divBdr>
    </w:div>
    <w:div w:id="966472405">
      <w:bodyDiv w:val="1"/>
      <w:marLeft w:val="0"/>
      <w:marRight w:val="0"/>
      <w:marTop w:val="0"/>
      <w:marBottom w:val="0"/>
      <w:divBdr>
        <w:top w:val="none" w:sz="0" w:space="0" w:color="auto"/>
        <w:left w:val="none" w:sz="0" w:space="0" w:color="auto"/>
        <w:bottom w:val="none" w:sz="0" w:space="0" w:color="auto"/>
        <w:right w:val="none" w:sz="0" w:space="0" w:color="auto"/>
      </w:divBdr>
    </w:div>
    <w:div w:id="987978791">
      <w:bodyDiv w:val="1"/>
      <w:marLeft w:val="0"/>
      <w:marRight w:val="0"/>
      <w:marTop w:val="0"/>
      <w:marBottom w:val="0"/>
      <w:divBdr>
        <w:top w:val="none" w:sz="0" w:space="0" w:color="auto"/>
        <w:left w:val="none" w:sz="0" w:space="0" w:color="auto"/>
        <w:bottom w:val="none" w:sz="0" w:space="0" w:color="auto"/>
        <w:right w:val="none" w:sz="0" w:space="0" w:color="auto"/>
      </w:divBdr>
      <w:divsChild>
        <w:div w:id="1492797582">
          <w:marLeft w:val="0"/>
          <w:marRight w:val="0"/>
          <w:marTop w:val="180"/>
          <w:marBottom w:val="0"/>
          <w:divBdr>
            <w:top w:val="none" w:sz="0" w:space="0" w:color="auto"/>
            <w:left w:val="none" w:sz="0" w:space="0" w:color="auto"/>
            <w:bottom w:val="none" w:sz="0" w:space="0" w:color="auto"/>
            <w:right w:val="none" w:sz="0" w:space="0" w:color="auto"/>
          </w:divBdr>
        </w:div>
        <w:div w:id="1728339687">
          <w:marLeft w:val="0"/>
          <w:marRight w:val="0"/>
          <w:marTop w:val="180"/>
          <w:marBottom w:val="0"/>
          <w:divBdr>
            <w:top w:val="none" w:sz="0" w:space="0" w:color="auto"/>
            <w:left w:val="none" w:sz="0" w:space="0" w:color="auto"/>
            <w:bottom w:val="none" w:sz="0" w:space="0" w:color="auto"/>
            <w:right w:val="none" w:sz="0" w:space="0" w:color="auto"/>
          </w:divBdr>
        </w:div>
        <w:div w:id="281114161">
          <w:marLeft w:val="0"/>
          <w:marRight w:val="0"/>
          <w:marTop w:val="180"/>
          <w:marBottom w:val="0"/>
          <w:divBdr>
            <w:top w:val="none" w:sz="0" w:space="0" w:color="auto"/>
            <w:left w:val="none" w:sz="0" w:space="0" w:color="auto"/>
            <w:bottom w:val="none" w:sz="0" w:space="0" w:color="auto"/>
            <w:right w:val="none" w:sz="0" w:space="0" w:color="auto"/>
          </w:divBdr>
        </w:div>
        <w:div w:id="838740667">
          <w:marLeft w:val="0"/>
          <w:marRight w:val="0"/>
          <w:marTop w:val="180"/>
          <w:marBottom w:val="0"/>
          <w:divBdr>
            <w:top w:val="none" w:sz="0" w:space="0" w:color="auto"/>
            <w:left w:val="none" w:sz="0" w:space="0" w:color="auto"/>
            <w:bottom w:val="none" w:sz="0" w:space="0" w:color="auto"/>
            <w:right w:val="none" w:sz="0" w:space="0" w:color="auto"/>
          </w:divBdr>
        </w:div>
        <w:div w:id="909576312">
          <w:marLeft w:val="0"/>
          <w:marRight w:val="0"/>
          <w:marTop w:val="180"/>
          <w:marBottom w:val="0"/>
          <w:divBdr>
            <w:top w:val="none" w:sz="0" w:space="0" w:color="auto"/>
            <w:left w:val="none" w:sz="0" w:space="0" w:color="auto"/>
            <w:bottom w:val="none" w:sz="0" w:space="0" w:color="auto"/>
            <w:right w:val="none" w:sz="0" w:space="0" w:color="auto"/>
          </w:divBdr>
        </w:div>
        <w:div w:id="1022052138">
          <w:marLeft w:val="0"/>
          <w:marRight w:val="0"/>
          <w:marTop w:val="180"/>
          <w:marBottom w:val="0"/>
          <w:divBdr>
            <w:top w:val="none" w:sz="0" w:space="0" w:color="auto"/>
            <w:left w:val="none" w:sz="0" w:space="0" w:color="auto"/>
            <w:bottom w:val="none" w:sz="0" w:space="0" w:color="auto"/>
            <w:right w:val="none" w:sz="0" w:space="0" w:color="auto"/>
          </w:divBdr>
        </w:div>
        <w:div w:id="1144541540">
          <w:marLeft w:val="0"/>
          <w:marRight w:val="0"/>
          <w:marTop w:val="180"/>
          <w:marBottom w:val="0"/>
          <w:divBdr>
            <w:top w:val="none" w:sz="0" w:space="0" w:color="auto"/>
            <w:left w:val="none" w:sz="0" w:space="0" w:color="auto"/>
            <w:bottom w:val="none" w:sz="0" w:space="0" w:color="auto"/>
            <w:right w:val="none" w:sz="0" w:space="0" w:color="auto"/>
          </w:divBdr>
        </w:div>
        <w:div w:id="611596103">
          <w:marLeft w:val="0"/>
          <w:marRight w:val="0"/>
          <w:marTop w:val="180"/>
          <w:marBottom w:val="0"/>
          <w:divBdr>
            <w:top w:val="none" w:sz="0" w:space="0" w:color="auto"/>
            <w:left w:val="none" w:sz="0" w:space="0" w:color="auto"/>
            <w:bottom w:val="none" w:sz="0" w:space="0" w:color="auto"/>
            <w:right w:val="none" w:sz="0" w:space="0" w:color="auto"/>
          </w:divBdr>
        </w:div>
      </w:divsChild>
    </w:div>
    <w:div w:id="989288621">
      <w:bodyDiv w:val="1"/>
      <w:marLeft w:val="0"/>
      <w:marRight w:val="0"/>
      <w:marTop w:val="0"/>
      <w:marBottom w:val="0"/>
      <w:divBdr>
        <w:top w:val="none" w:sz="0" w:space="0" w:color="auto"/>
        <w:left w:val="none" w:sz="0" w:space="0" w:color="auto"/>
        <w:bottom w:val="none" w:sz="0" w:space="0" w:color="auto"/>
        <w:right w:val="none" w:sz="0" w:space="0" w:color="auto"/>
      </w:divBdr>
      <w:divsChild>
        <w:div w:id="1501507095">
          <w:marLeft w:val="0"/>
          <w:marRight w:val="0"/>
          <w:marTop w:val="0"/>
          <w:marBottom w:val="0"/>
          <w:divBdr>
            <w:top w:val="none" w:sz="0" w:space="0" w:color="auto"/>
            <w:left w:val="none" w:sz="0" w:space="0" w:color="auto"/>
            <w:bottom w:val="none" w:sz="0" w:space="0" w:color="auto"/>
            <w:right w:val="none" w:sz="0" w:space="0" w:color="auto"/>
          </w:divBdr>
        </w:div>
        <w:div w:id="1193108100">
          <w:marLeft w:val="0"/>
          <w:marRight w:val="0"/>
          <w:marTop w:val="0"/>
          <w:marBottom w:val="0"/>
          <w:divBdr>
            <w:top w:val="none" w:sz="0" w:space="0" w:color="auto"/>
            <w:left w:val="none" w:sz="0" w:space="0" w:color="auto"/>
            <w:bottom w:val="none" w:sz="0" w:space="0" w:color="auto"/>
            <w:right w:val="none" w:sz="0" w:space="0" w:color="auto"/>
          </w:divBdr>
        </w:div>
        <w:div w:id="47388180">
          <w:marLeft w:val="0"/>
          <w:marRight w:val="0"/>
          <w:marTop w:val="0"/>
          <w:marBottom w:val="0"/>
          <w:divBdr>
            <w:top w:val="none" w:sz="0" w:space="0" w:color="auto"/>
            <w:left w:val="none" w:sz="0" w:space="0" w:color="auto"/>
            <w:bottom w:val="none" w:sz="0" w:space="0" w:color="auto"/>
            <w:right w:val="none" w:sz="0" w:space="0" w:color="auto"/>
          </w:divBdr>
        </w:div>
        <w:div w:id="2045903560">
          <w:marLeft w:val="0"/>
          <w:marRight w:val="0"/>
          <w:marTop w:val="0"/>
          <w:marBottom w:val="0"/>
          <w:divBdr>
            <w:top w:val="none" w:sz="0" w:space="0" w:color="auto"/>
            <w:left w:val="none" w:sz="0" w:space="0" w:color="auto"/>
            <w:bottom w:val="none" w:sz="0" w:space="0" w:color="auto"/>
            <w:right w:val="none" w:sz="0" w:space="0" w:color="auto"/>
          </w:divBdr>
        </w:div>
        <w:div w:id="1197504429">
          <w:marLeft w:val="0"/>
          <w:marRight w:val="0"/>
          <w:marTop w:val="0"/>
          <w:marBottom w:val="0"/>
          <w:divBdr>
            <w:top w:val="none" w:sz="0" w:space="0" w:color="auto"/>
            <w:left w:val="none" w:sz="0" w:space="0" w:color="auto"/>
            <w:bottom w:val="none" w:sz="0" w:space="0" w:color="auto"/>
            <w:right w:val="none" w:sz="0" w:space="0" w:color="auto"/>
          </w:divBdr>
        </w:div>
        <w:div w:id="1667979857">
          <w:marLeft w:val="0"/>
          <w:marRight w:val="0"/>
          <w:marTop w:val="0"/>
          <w:marBottom w:val="0"/>
          <w:divBdr>
            <w:top w:val="none" w:sz="0" w:space="0" w:color="auto"/>
            <w:left w:val="none" w:sz="0" w:space="0" w:color="auto"/>
            <w:bottom w:val="none" w:sz="0" w:space="0" w:color="auto"/>
            <w:right w:val="none" w:sz="0" w:space="0" w:color="auto"/>
          </w:divBdr>
        </w:div>
        <w:div w:id="1709866999">
          <w:marLeft w:val="0"/>
          <w:marRight w:val="0"/>
          <w:marTop w:val="0"/>
          <w:marBottom w:val="0"/>
          <w:divBdr>
            <w:top w:val="none" w:sz="0" w:space="0" w:color="auto"/>
            <w:left w:val="none" w:sz="0" w:space="0" w:color="auto"/>
            <w:bottom w:val="none" w:sz="0" w:space="0" w:color="auto"/>
            <w:right w:val="none" w:sz="0" w:space="0" w:color="auto"/>
          </w:divBdr>
        </w:div>
        <w:div w:id="1591817372">
          <w:marLeft w:val="0"/>
          <w:marRight w:val="0"/>
          <w:marTop w:val="0"/>
          <w:marBottom w:val="0"/>
          <w:divBdr>
            <w:top w:val="none" w:sz="0" w:space="0" w:color="auto"/>
            <w:left w:val="none" w:sz="0" w:space="0" w:color="auto"/>
            <w:bottom w:val="none" w:sz="0" w:space="0" w:color="auto"/>
            <w:right w:val="none" w:sz="0" w:space="0" w:color="auto"/>
          </w:divBdr>
        </w:div>
        <w:div w:id="1835878189">
          <w:marLeft w:val="0"/>
          <w:marRight w:val="0"/>
          <w:marTop w:val="0"/>
          <w:marBottom w:val="0"/>
          <w:divBdr>
            <w:top w:val="none" w:sz="0" w:space="0" w:color="auto"/>
            <w:left w:val="none" w:sz="0" w:space="0" w:color="auto"/>
            <w:bottom w:val="none" w:sz="0" w:space="0" w:color="auto"/>
            <w:right w:val="none" w:sz="0" w:space="0" w:color="auto"/>
          </w:divBdr>
        </w:div>
        <w:div w:id="725295351">
          <w:marLeft w:val="0"/>
          <w:marRight w:val="0"/>
          <w:marTop w:val="0"/>
          <w:marBottom w:val="0"/>
          <w:divBdr>
            <w:top w:val="none" w:sz="0" w:space="0" w:color="auto"/>
            <w:left w:val="none" w:sz="0" w:space="0" w:color="auto"/>
            <w:bottom w:val="none" w:sz="0" w:space="0" w:color="auto"/>
            <w:right w:val="none" w:sz="0" w:space="0" w:color="auto"/>
          </w:divBdr>
        </w:div>
      </w:divsChild>
    </w:div>
    <w:div w:id="1043288583">
      <w:bodyDiv w:val="1"/>
      <w:marLeft w:val="0"/>
      <w:marRight w:val="0"/>
      <w:marTop w:val="0"/>
      <w:marBottom w:val="0"/>
      <w:divBdr>
        <w:top w:val="none" w:sz="0" w:space="0" w:color="auto"/>
        <w:left w:val="none" w:sz="0" w:space="0" w:color="auto"/>
        <w:bottom w:val="none" w:sz="0" w:space="0" w:color="auto"/>
        <w:right w:val="none" w:sz="0" w:space="0" w:color="auto"/>
      </w:divBdr>
    </w:div>
    <w:div w:id="1098522916">
      <w:bodyDiv w:val="1"/>
      <w:marLeft w:val="0"/>
      <w:marRight w:val="0"/>
      <w:marTop w:val="0"/>
      <w:marBottom w:val="0"/>
      <w:divBdr>
        <w:top w:val="none" w:sz="0" w:space="0" w:color="auto"/>
        <w:left w:val="none" w:sz="0" w:space="0" w:color="auto"/>
        <w:bottom w:val="none" w:sz="0" w:space="0" w:color="auto"/>
        <w:right w:val="none" w:sz="0" w:space="0" w:color="auto"/>
      </w:divBdr>
    </w:div>
    <w:div w:id="1113205040">
      <w:bodyDiv w:val="1"/>
      <w:marLeft w:val="0"/>
      <w:marRight w:val="0"/>
      <w:marTop w:val="0"/>
      <w:marBottom w:val="0"/>
      <w:divBdr>
        <w:top w:val="none" w:sz="0" w:space="0" w:color="auto"/>
        <w:left w:val="none" w:sz="0" w:space="0" w:color="auto"/>
        <w:bottom w:val="none" w:sz="0" w:space="0" w:color="auto"/>
        <w:right w:val="none" w:sz="0" w:space="0" w:color="auto"/>
      </w:divBdr>
    </w:div>
    <w:div w:id="1147358930">
      <w:bodyDiv w:val="1"/>
      <w:marLeft w:val="0"/>
      <w:marRight w:val="0"/>
      <w:marTop w:val="0"/>
      <w:marBottom w:val="0"/>
      <w:divBdr>
        <w:top w:val="none" w:sz="0" w:space="0" w:color="auto"/>
        <w:left w:val="none" w:sz="0" w:space="0" w:color="auto"/>
        <w:bottom w:val="none" w:sz="0" w:space="0" w:color="auto"/>
        <w:right w:val="none" w:sz="0" w:space="0" w:color="auto"/>
      </w:divBdr>
    </w:div>
    <w:div w:id="1214535326">
      <w:bodyDiv w:val="1"/>
      <w:marLeft w:val="0"/>
      <w:marRight w:val="0"/>
      <w:marTop w:val="0"/>
      <w:marBottom w:val="0"/>
      <w:divBdr>
        <w:top w:val="none" w:sz="0" w:space="0" w:color="auto"/>
        <w:left w:val="none" w:sz="0" w:space="0" w:color="auto"/>
        <w:bottom w:val="none" w:sz="0" w:space="0" w:color="auto"/>
        <w:right w:val="none" w:sz="0" w:space="0" w:color="auto"/>
      </w:divBdr>
    </w:div>
    <w:div w:id="1224757700">
      <w:bodyDiv w:val="1"/>
      <w:marLeft w:val="0"/>
      <w:marRight w:val="0"/>
      <w:marTop w:val="0"/>
      <w:marBottom w:val="0"/>
      <w:divBdr>
        <w:top w:val="none" w:sz="0" w:space="0" w:color="auto"/>
        <w:left w:val="none" w:sz="0" w:space="0" w:color="auto"/>
        <w:bottom w:val="none" w:sz="0" w:space="0" w:color="auto"/>
        <w:right w:val="none" w:sz="0" w:space="0" w:color="auto"/>
      </w:divBdr>
      <w:divsChild>
        <w:div w:id="42487994">
          <w:marLeft w:val="0"/>
          <w:marRight w:val="0"/>
          <w:marTop w:val="180"/>
          <w:marBottom w:val="0"/>
          <w:divBdr>
            <w:top w:val="none" w:sz="0" w:space="0" w:color="auto"/>
            <w:left w:val="none" w:sz="0" w:space="0" w:color="auto"/>
            <w:bottom w:val="none" w:sz="0" w:space="0" w:color="auto"/>
            <w:right w:val="none" w:sz="0" w:space="0" w:color="auto"/>
          </w:divBdr>
        </w:div>
        <w:div w:id="643044244">
          <w:marLeft w:val="0"/>
          <w:marRight w:val="0"/>
          <w:marTop w:val="180"/>
          <w:marBottom w:val="0"/>
          <w:divBdr>
            <w:top w:val="none" w:sz="0" w:space="0" w:color="auto"/>
            <w:left w:val="none" w:sz="0" w:space="0" w:color="auto"/>
            <w:bottom w:val="none" w:sz="0" w:space="0" w:color="auto"/>
            <w:right w:val="none" w:sz="0" w:space="0" w:color="auto"/>
          </w:divBdr>
        </w:div>
        <w:div w:id="1602453180">
          <w:marLeft w:val="0"/>
          <w:marRight w:val="0"/>
          <w:marTop w:val="180"/>
          <w:marBottom w:val="0"/>
          <w:divBdr>
            <w:top w:val="none" w:sz="0" w:space="0" w:color="auto"/>
            <w:left w:val="none" w:sz="0" w:space="0" w:color="auto"/>
            <w:bottom w:val="none" w:sz="0" w:space="0" w:color="auto"/>
            <w:right w:val="none" w:sz="0" w:space="0" w:color="auto"/>
          </w:divBdr>
        </w:div>
        <w:div w:id="633020232">
          <w:marLeft w:val="0"/>
          <w:marRight w:val="0"/>
          <w:marTop w:val="180"/>
          <w:marBottom w:val="0"/>
          <w:divBdr>
            <w:top w:val="none" w:sz="0" w:space="0" w:color="auto"/>
            <w:left w:val="none" w:sz="0" w:space="0" w:color="auto"/>
            <w:bottom w:val="none" w:sz="0" w:space="0" w:color="auto"/>
            <w:right w:val="none" w:sz="0" w:space="0" w:color="auto"/>
          </w:divBdr>
        </w:div>
        <w:div w:id="2093816068">
          <w:marLeft w:val="0"/>
          <w:marRight w:val="0"/>
          <w:marTop w:val="180"/>
          <w:marBottom w:val="0"/>
          <w:divBdr>
            <w:top w:val="none" w:sz="0" w:space="0" w:color="auto"/>
            <w:left w:val="none" w:sz="0" w:space="0" w:color="auto"/>
            <w:bottom w:val="none" w:sz="0" w:space="0" w:color="auto"/>
            <w:right w:val="none" w:sz="0" w:space="0" w:color="auto"/>
          </w:divBdr>
        </w:div>
        <w:div w:id="493687623">
          <w:marLeft w:val="0"/>
          <w:marRight w:val="0"/>
          <w:marTop w:val="180"/>
          <w:marBottom w:val="0"/>
          <w:divBdr>
            <w:top w:val="none" w:sz="0" w:space="0" w:color="auto"/>
            <w:left w:val="none" w:sz="0" w:space="0" w:color="auto"/>
            <w:bottom w:val="none" w:sz="0" w:space="0" w:color="auto"/>
            <w:right w:val="none" w:sz="0" w:space="0" w:color="auto"/>
          </w:divBdr>
        </w:div>
        <w:div w:id="2070298180">
          <w:marLeft w:val="0"/>
          <w:marRight w:val="0"/>
          <w:marTop w:val="180"/>
          <w:marBottom w:val="0"/>
          <w:divBdr>
            <w:top w:val="none" w:sz="0" w:space="0" w:color="auto"/>
            <w:left w:val="none" w:sz="0" w:space="0" w:color="auto"/>
            <w:bottom w:val="none" w:sz="0" w:space="0" w:color="auto"/>
            <w:right w:val="none" w:sz="0" w:space="0" w:color="auto"/>
          </w:divBdr>
        </w:div>
        <w:div w:id="1637026111">
          <w:marLeft w:val="0"/>
          <w:marRight w:val="0"/>
          <w:marTop w:val="180"/>
          <w:marBottom w:val="0"/>
          <w:divBdr>
            <w:top w:val="none" w:sz="0" w:space="0" w:color="auto"/>
            <w:left w:val="none" w:sz="0" w:space="0" w:color="auto"/>
            <w:bottom w:val="none" w:sz="0" w:space="0" w:color="auto"/>
            <w:right w:val="none" w:sz="0" w:space="0" w:color="auto"/>
          </w:divBdr>
        </w:div>
      </w:divsChild>
    </w:div>
    <w:div w:id="1230117189">
      <w:bodyDiv w:val="1"/>
      <w:marLeft w:val="0"/>
      <w:marRight w:val="0"/>
      <w:marTop w:val="0"/>
      <w:marBottom w:val="0"/>
      <w:divBdr>
        <w:top w:val="none" w:sz="0" w:space="0" w:color="auto"/>
        <w:left w:val="none" w:sz="0" w:space="0" w:color="auto"/>
        <w:bottom w:val="none" w:sz="0" w:space="0" w:color="auto"/>
        <w:right w:val="none" w:sz="0" w:space="0" w:color="auto"/>
      </w:divBdr>
    </w:div>
    <w:div w:id="1250501204">
      <w:bodyDiv w:val="1"/>
      <w:marLeft w:val="0"/>
      <w:marRight w:val="0"/>
      <w:marTop w:val="0"/>
      <w:marBottom w:val="0"/>
      <w:divBdr>
        <w:top w:val="none" w:sz="0" w:space="0" w:color="auto"/>
        <w:left w:val="none" w:sz="0" w:space="0" w:color="auto"/>
        <w:bottom w:val="none" w:sz="0" w:space="0" w:color="auto"/>
        <w:right w:val="none" w:sz="0" w:space="0" w:color="auto"/>
      </w:divBdr>
      <w:divsChild>
        <w:div w:id="836963814">
          <w:marLeft w:val="0"/>
          <w:marRight w:val="0"/>
          <w:marTop w:val="180"/>
          <w:marBottom w:val="0"/>
          <w:divBdr>
            <w:top w:val="none" w:sz="0" w:space="0" w:color="auto"/>
            <w:left w:val="none" w:sz="0" w:space="0" w:color="auto"/>
            <w:bottom w:val="none" w:sz="0" w:space="0" w:color="auto"/>
            <w:right w:val="none" w:sz="0" w:space="0" w:color="auto"/>
          </w:divBdr>
        </w:div>
        <w:div w:id="711687369">
          <w:marLeft w:val="0"/>
          <w:marRight w:val="0"/>
          <w:marTop w:val="180"/>
          <w:marBottom w:val="0"/>
          <w:divBdr>
            <w:top w:val="none" w:sz="0" w:space="0" w:color="auto"/>
            <w:left w:val="none" w:sz="0" w:space="0" w:color="auto"/>
            <w:bottom w:val="none" w:sz="0" w:space="0" w:color="auto"/>
            <w:right w:val="none" w:sz="0" w:space="0" w:color="auto"/>
          </w:divBdr>
        </w:div>
        <w:div w:id="398599819">
          <w:marLeft w:val="0"/>
          <w:marRight w:val="0"/>
          <w:marTop w:val="180"/>
          <w:marBottom w:val="0"/>
          <w:divBdr>
            <w:top w:val="none" w:sz="0" w:space="0" w:color="auto"/>
            <w:left w:val="none" w:sz="0" w:space="0" w:color="auto"/>
            <w:bottom w:val="none" w:sz="0" w:space="0" w:color="auto"/>
            <w:right w:val="none" w:sz="0" w:space="0" w:color="auto"/>
          </w:divBdr>
        </w:div>
        <w:div w:id="271480489">
          <w:marLeft w:val="0"/>
          <w:marRight w:val="0"/>
          <w:marTop w:val="180"/>
          <w:marBottom w:val="0"/>
          <w:divBdr>
            <w:top w:val="none" w:sz="0" w:space="0" w:color="auto"/>
            <w:left w:val="none" w:sz="0" w:space="0" w:color="auto"/>
            <w:bottom w:val="none" w:sz="0" w:space="0" w:color="auto"/>
            <w:right w:val="none" w:sz="0" w:space="0" w:color="auto"/>
          </w:divBdr>
        </w:div>
        <w:div w:id="1468739115">
          <w:marLeft w:val="0"/>
          <w:marRight w:val="0"/>
          <w:marTop w:val="180"/>
          <w:marBottom w:val="0"/>
          <w:divBdr>
            <w:top w:val="none" w:sz="0" w:space="0" w:color="auto"/>
            <w:left w:val="none" w:sz="0" w:space="0" w:color="auto"/>
            <w:bottom w:val="none" w:sz="0" w:space="0" w:color="auto"/>
            <w:right w:val="none" w:sz="0" w:space="0" w:color="auto"/>
          </w:divBdr>
        </w:div>
        <w:div w:id="2061201458">
          <w:marLeft w:val="0"/>
          <w:marRight w:val="0"/>
          <w:marTop w:val="180"/>
          <w:marBottom w:val="0"/>
          <w:divBdr>
            <w:top w:val="none" w:sz="0" w:space="0" w:color="auto"/>
            <w:left w:val="none" w:sz="0" w:space="0" w:color="auto"/>
            <w:bottom w:val="none" w:sz="0" w:space="0" w:color="auto"/>
            <w:right w:val="none" w:sz="0" w:space="0" w:color="auto"/>
          </w:divBdr>
        </w:div>
      </w:divsChild>
    </w:div>
    <w:div w:id="1351296232">
      <w:bodyDiv w:val="1"/>
      <w:marLeft w:val="0"/>
      <w:marRight w:val="0"/>
      <w:marTop w:val="0"/>
      <w:marBottom w:val="0"/>
      <w:divBdr>
        <w:top w:val="none" w:sz="0" w:space="0" w:color="auto"/>
        <w:left w:val="none" w:sz="0" w:space="0" w:color="auto"/>
        <w:bottom w:val="none" w:sz="0" w:space="0" w:color="auto"/>
        <w:right w:val="none" w:sz="0" w:space="0" w:color="auto"/>
      </w:divBdr>
    </w:div>
    <w:div w:id="1354261593">
      <w:bodyDiv w:val="1"/>
      <w:marLeft w:val="0"/>
      <w:marRight w:val="0"/>
      <w:marTop w:val="0"/>
      <w:marBottom w:val="0"/>
      <w:divBdr>
        <w:top w:val="none" w:sz="0" w:space="0" w:color="auto"/>
        <w:left w:val="none" w:sz="0" w:space="0" w:color="auto"/>
        <w:bottom w:val="none" w:sz="0" w:space="0" w:color="auto"/>
        <w:right w:val="none" w:sz="0" w:space="0" w:color="auto"/>
      </w:divBdr>
    </w:div>
    <w:div w:id="1387951590">
      <w:bodyDiv w:val="1"/>
      <w:marLeft w:val="0"/>
      <w:marRight w:val="0"/>
      <w:marTop w:val="0"/>
      <w:marBottom w:val="0"/>
      <w:divBdr>
        <w:top w:val="none" w:sz="0" w:space="0" w:color="auto"/>
        <w:left w:val="none" w:sz="0" w:space="0" w:color="auto"/>
        <w:bottom w:val="none" w:sz="0" w:space="0" w:color="auto"/>
        <w:right w:val="none" w:sz="0" w:space="0" w:color="auto"/>
      </w:divBdr>
    </w:div>
    <w:div w:id="1406956120">
      <w:bodyDiv w:val="1"/>
      <w:marLeft w:val="0"/>
      <w:marRight w:val="0"/>
      <w:marTop w:val="0"/>
      <w:marBottom w:val="0"/>
      <w:divBdr>
        <w:top w:val="none" w:sz="0" w:space="0" w:color="auto"/>
        <w:left w:val="none" w:sz="0" w:space="0" w:color="auto"/>
        <w:bottom w:val="none" w:sz="0" w:space="0" w:color="auto"/>
        <w:right w:val="none" w:sz="0" w:space="0" w:color="auto"/>
      </w:divBdr>
    </w:div>
    <w:div w:id="1408073383">
      <w:bodyDiv w:val="1"/>
      <w:marLeft w:val="0"/>
      <w:marRight w:val="0"/>
      <w:marTop w:val="0"/>
      <w:marBottom w:val="0"/>
      <w:divBdr>
        <w:top w:val="none" w:sz="0" w:space="0" w:color="auto"/>
        <w:left w:val="none" w:sz="0" w:space="0" w:color="auto"/>
        <w:bottom w:val="none" w:sz="0" w:space="0" w:color="auto"/>
        <w:right w:val="none" w:sz="0" w:space="0" w:color="auto"/>
      </w:divBdr>
    </w:div>
    <w:div w:id="1437747588">
      <w:bodyDiv w:val="1"/>
      <w:marLeft w:val="0"/>
      <w:marRight w:val="0"/>
      <w:marTop w:val="0"/>
      <w:marBottom w:val="0"/>
      <w:divBdr>
        <w:top w:val="none" w:sz="0" w:space="0" w:color="auto"/>
        <w:left w:val="none" w:sz="0" w:space="0" w:color="auto"/>
        <w:bottom w:val="none" w:sz="0" w:space="0" w:color="auto"/>
        <w:right w:val="none" w:sz="0" w:space="0" w:color="auto"/>
      </w:divBdr>
    </w:div>
    <w:div w:id="1487933817">
      <w:bodyDiv w:val="1"/>
      <w:marLeft w:val="0"/>
      <w:marRight w:val="0"/>
      <w:marTop w:val="0"/>
      <w:marBottom w:val="0"/>
      <w:divBdr>
        <w:top w:val="none" w:sz="0" w:space="0" w:color="auto"/>
        <w:left w:val="none" w:sz="0" w:space="0" w:color="auto"/>
        <w:bottom w:val="none" w:sz="0" w:space="0" w:color="auto"/>
        <w:right w:val="none" w:sz="0" w:space="0" w:color="auto"/>
      </w:divBdr>
      <w:divsChild>
        <w:div w:id="1662460632">
          <w:marLeft w:val="0"/>
          <w:marRight w:val="0"/>
          <w:marTop w:val="180"/>
          <w:marBottom w:val="0"/>
          <w:divBdr>
            <w:top w:val="none" w:sz="0" w:space="0" w:color="auto"/>
            <w:left w:val="none" w:sz="0" w:space="0" w:color="auto"/>
            <w:bottom w:val="none" w:sz="0" w:space="0" w:color="auto"/>
            <w:right w:val="none" w:sz="0" w:space="0" w:color="auto"/>
          </w:divBdr>
        </w:div>
        <w:div w:id="1500384409">
          <w:marLeft w:val="0"/>
          <w:marRight w:val="0"/>
          <w:marTop w:val="180"/>
          <w:marBottom w:val="0"/>
          <w:divBdr>
            <w:top w:val="none" w:sz="0" w:space="0" w:color="auto"/>
            <w:left w:val="none" w:sz="0" w:space="0" w:color="auto"/>
            <w:bottom w:val="none" w:sz="0" w:space="0" w:color="auto"/>
            <w:right w:val="none" w:sz="0" w:space="0" w:color="auto"/>
          </w:divBdr>
        </w:div>
        <w:div w:id="824973598">
          <w:marLeft w:val="0"/>
          <w:marRight w:val="0"/>
          <w:marTop w:val="180"/>
          <w:marBottom w:val="0"/>
          <w:divBdr>
            <w:top w:val="none" w:sz="0" w:space="0" w:color="auto"/>
            <w:left w:val="none" w:sz="0" w:space="0" w:color="auto"/>
            <w:bottom w:val="none" w:sz="0" w:space="0" w:color="auto"/>
            <w:right w:val="none" w:sz="0" w:space="0" w:color="auto"/>
          </w:divBdr>
        </w:div>
        <w:div w:id="1695227415">
          <w:marLeft w:val="0"/>
          <w:marRight w:val="0"/>
          <w:marTop w:val="180"/>
          <w:marBottom w:val="0"/>
          <w:divBdr>
            <w:top w:val="none" w:sz="0" w:space="0" w:color="auto"/>
            <w:left w:val="none" w:sz="0" w:space="0" w:color="auto"/>
            <w:bottom w:val="none" w:sz="0" w:space="0" w:color="auto"/>
            <w:right w:val="none" w:sz="0" w:space="0" w:color="auto"/>
          </w:divBdr>
        </w:div>
        <w:div w:id="1843470939">
          <w:marLeft w:val="0"/>
          <w:marRight w:val="0"/>
          <w:marTop w:val="180"/>
          <w:marBottom w:val="0"/>
          <w:divBdr>
            <w:top w:val="none" w:sz="0" w:space="0" w:color="auto"/>
            <w:left w:val="none" w:sz="0" w:space="0" w:color="auto"/>
            <w:bottom w:val="none" w:sz="0" w:space="0" w:color="auto"/>
            <w:right w:val="none" w:sz="0" w:space="0" w:color="auto"/>
          </w:divBdr>
        </w:div>
        <w:div w:id="136454235">
          <w:marLeft w:val="0"/>
          <w:marRight w:val="0"/>
          <w:marTop w:val="180"/>
          <w:marBottom w:val="0"/>
          <w:divBdr>
            <w:top w:val="none" w:sz="0" w:space="0" w:color="auto"/>
            <w:left w:val="none" w:sz="0" w:space="0" w:color="auto"/>
            <w:bottom w:val="none" w:sz="0" w:space="0" w:color="auto"/>
            <w:right w:val="none" w:sz="0" w:space="0" w:color="auto"/>
          </w:divBdr>
        </w:div>
      </w:divsChild>
    </w:div>
    <w:div w:id="1499342173">
      <w:bodyDiv w:val="1"/>
      <w:marLeft w:val="0"/>
      <w:marRight w:val="0"/>
      <w:marTop w:val="0"/>
      <w:marBottom w:val="0"/>
      <w:divBdr>
        <w:top w:val="none" w:sz="0" w:space="0" w:color="auto"/>
        <w:left w:val="none" w:sz="0" w:space="0" w:color="auto"/>
        <w:bottom w:val="none" w:sz="0" w:space="0" w:color="auto"/>
        <w:right w:val="none" w:sz="0" w:space="0" w:color="auto"/>
      </w:divBdr>
      <w:divsChild>
        <w:div w:id="719940504">
          <w:marLeft w:val="0"/>
          <w:marRight w:val="0"/>
          <w:marTop w:val="180"/>
          <w:marBottom w:val="0"/>
          <w:divBdr>
            <w:top w:val="none" w:sz="0" w:space="0" w:color="auto"/>
            <w:left w:val="none" w:sz="0" w:space="0" w:color="auto"/>
            <w:bottom w:val="none" w:sz="0" w:space="0" w:color="auto"/>
            <w:right w:val="none" w:sz="0" w:space="0" w:color="auto"/>
          </w:divBdr>
        </w:div>
        <w:div w:id="1648624537">
          <w:marLeft w:val="0"/>
          <w:marRight w:val="0"/>
          <w:marTop w:val="180"/>
          <w:marBottom w:val="0"/>
          <w:divBdr>
            <w:top w:val="none" w:sz="0" w:space="0" w:color="auto"/>
            <w:left w:val="none" w:sz="0" w:space="0" w:color="auto"/>
            <w:bottom w:val="none" w:sz="0" w:space="0" w:color="auto"/>
            <w:right w:val="none" w:sz="0" w:space="0" w:color="auto"/>
          </w:divBdr>
        </w:div>
        <w:div w:id="147746489">
          <w:marLeft w:val="0"/>
          <w:marRight w:val="0"/>
          <w:marTop w:val="180"/>
          <w:marBottom w:val="0"/>
          <w:divBdr>
            <w:top w:val="none" w:sz="0" w:space="0" w:color="auto"/>
            <w:left w:val="none" w:sz="0" w:space="0" w:color="auto"/>
            <w:bottom w:val="none" w:sz="0" w:space="0" w:color="auto"/>
            <w:right w:val="none" w:sz="0" w:space="0" w:color="auto"/>
          </w:divBdr>
        </w:div>
      </w:divsChild>
    </w:div>
    <w:div w:id="1501654431">
      <w:bodyDiv w:val="1"/>
      <w:marLeft w:val="0"/>
      <w:marRight w:val="0"/>
      <w:marTop w:val="0"/>
      <w:marBottom w:val="0"/>
      <w:divBdr>
        <w:top w:val="none" w:sz="0" w:space="0" w:color="auto"/>
        <w:left w:val="none" w:sz="0" w:space="0" w:color="auto"/>
        <w:bottom w:val="none" w:sz="0" w:space="0" w:color="auto"/>
        <w:right w:val="none" w:sz="0" w:space="0" w:color="auto"/>
      </w:divBdr>
    </w:div>
    <w:div w:id="1520043551">
      <w:bodyDiv w:val="1"/>
      <w:marLeft w:val="0"/>
      <w:marRight w:val="0"/>
      <w:marTop w:val="0"/>
      <w:marBottom w:val="0"/>
      <w:divBdr>
        <w:top w:val="none" w:sz="0" w:space="0" w:color="auto"/>
        <w:left w:val="none" w:sz="0" w:space="0" w:color="auto"/>
        <w:bottom w:val="none" w:sz="0" w:space="0" w:color="auto"/>
        <w:right w:val="none" w:sz="0" w:space="0" w:color="auto"/>
      </w:divBdr>
      <w:divsChild>
        <w:div w:id="1222784843">
          <w:marLeft w:val="0"/>
          <w:marRight w:val="0"/>
          <w:marTop w:val="180"/>
          <w:marBottom w:val="0"/>
          <w:divBdr>
            <w:top w:val="none" w:sz="0" w:space="0" w:color="auto"/>
            <w:left w:val="none" w:sz="0" w:space="0" w:color="auto"/>
            <w:bottom w:val="none" w:sz="0" w:space="0" w:color="auto"/>
            <w:right w:val="none" w:sz="0" w:space="0" w:color="auto"/>
          </w:divBdr>
        </w:div>
      </w:divsChild>
    </w:div>
    <w:div w:id="1531260253">
      <w:bodyDiv w:val="1"/>
      <w:marLeft w:val="0"/>
      <w:marRight w:val="0"/>
      <w:marTop w:val="0"/>
      <w:marBottom w:val="0"/>
      <w:divBdr>
        <w:top w:val="none" w:sz="0" w:space="0" w:color="auto"/>
        <w:left w:val="none" w:sz="0" w:space="0" w:color="auto"/>
        <w:bottom w:val="none" w:sz="0" w:space="0" w:color="auto"/>
        <w:right w:val="none" w:sz="0" w:space="0" w:color="auto"/>
      </w:divBdr>
    </w:div>
    <w:div w:id="1638293820">
      <w:bodyDiv w:val="1"/>
      <w:marLeft w:val="0"/>
      <w:marRight w:val="0"/>
      <w:marTop w:val="0"/>
      <w:marBottom w:val="0"/>
      <w:divBdr>
        <w:top w:val="none" w:sz="0" w:space="0" w:color="auto"/>
        <w:left w:val="none" w:sz="0" w:space="0" w:color="auto"/>
        <w:bottom w:val="none" w:sz="0" w:space="0" w:color="auto"/>
        <w:right w:val="none" w:sz="0" w:space="0" w:color="auto"/>
      </w:divBdr>
    </w:div>
    <w:div w:id="1644892909">
      <w:bodyDiv w:val="1"/>
      <w:marLeft w:val="0"/>
      <w:marRight w:val="0"/>
      <w:marTop w:val="0"/>
      <w:marBottom w:val="0"/>
      <w:divBdr>
        <w:top w:val="none" w:sz="0" w:space="0" w:color="auto"/>
        <w:left w:val="none" w:sz="0" w:space="0" w:color="auto"/>
        <w:bottom w:val="none" w:sz="0" w:space="0" w:color="auto"/>
        <w:right w:val="none" w:sz="0" w:space="0" w:color="auto"/>
      </w:divBdr>
    </w:div>
    <w:div w:id="1662465474">
      <w:bodyDiv w:val="1"/>
      <w:marLeft w:val="0"/>
      <w:marRight w:val="0"/>
      <w:marTop w:val="0"/>
      <w:marBottom w:val="0"/>
      <w:divBdr>
        <w:top w:val="none" w:sz="0" w:space="0" w:color="auto"/>
        <w:left w:val="none" w:sz="0" w:space="0" w:color="auto"/>
        <w:bottom w:val="none" w:sz="0" w:space="0" w:color="auto"/>
        <w:right w:val="none" w:sz="0" w:space="0" w:color="auto"/>
      </w:divBdr>
    </w:div>
    <w:div w:id="1720007290">
      <w:bodyDiv w:val="1"/>
      <w:marLeft w:val="0"/>
      <w:marRight w:val="0"/>
      <w:marTop w:val="0"/>
      <w:marBottom w:val="0"/>
      <w:divBdr>
        <w:top w:val="none" w:sz="0" w:space="0" w:color="auto"/>
        <w:left w:val="none" w:sz="0" w:space="0" w:color="auto"/>
        <w:bottom w:val="none" w:sz="0" w:space="0" w:color="auto"/>
        <w:right w:val="none" w:sz="0" w:space="0" w:color="auto"/>
      </w:divBdr>
      <w:divsChild>
        <w:div w:id="2132623901">
          <w:marLeft w:val="0"/>
          <w:marRight w:val="0"/>
          <w:marTop w:val="180"/>
          <w:marBottom w:val="0"/>
          <w:divBdr>
            <w:top w:val="none" w:sz="0" w:space="0" w:color="auto"/>
            <w:left w:val="none" w:sz="0" w:space="0" w:color="auto"/>
            <w:bottom w:val="none" w:sz="0" w:space="0" w:color="auto"/>
            <w:right w:val="none" w:sz="0" w:space="0" w:color="auto"/>
          </w:divBdr>
        </w:div>
      </w:divsChild>
    </w:div>
    <w:div w:id="1779569421">
      <w:bodyDiv w:val="1"/>
      <w:marLeft w:val="0"/>
      <w:marRight w:val="0"/>
      <w:marTop w:val="0"/>
      <w:marBottom w:val="0"/>
      <w:divBdr>
        <w:top w:val="none" w:sz="0" w:space="0" w:color="auto"/>
        <w:left w:val="none" w:sz="0" w:space="0" w:color="auto"/>
        <w:bottom w:val="none" w:sz="0" w:space="0" w:color="auto"/>
        <w:right w:val="none" w:sz="0" w:space="0" w:color="auto"/>
      </w:divBdr>
    </w:div>
    <w:div w:id="1796022112">
      <w:bodyDiv w:val="1"/>
      <w:marLeft w:val="0"/>
      <w:marRight w:val="0"/>
      <w:marTop w:val="0"/>
      <w:marBottom w:val="0"/>
      <w:divBdr>
        <w:top w:val="none" w:sz="0" w:space="0" w:color="auto"/>
        <w:left w:val="none" w:sz="0" w:space="0" w:color="auto"/>
        <w:bottom w:val="none" w:sz="0" w:space="0" w:color="auto"/>
        <w:right w:val="none" w:sz="0" w:space="0" w:color="auto"/>
      </w:divBdr>
    </w:div>
    <w:div w:id="1855606781">
      <w:bodyDiv w:val="1"/>
      <w:marLeft w:val="0"/>
      <w:marRight w:val="0"/>
      <w:marTop w:val="0"/>
      <w:marBottom w:val="0"/>
      <w:divBdr>
        <w:top w:val="none" w:sz="0" w:space="0" w:color="auto"/>
        <w:left w:val="none" w:sz="0" w:space="0" w:color="auto"/>
        <w:bottom w:val="none" w:sz="0" w:space="0" w:color="auto"/>
        <w:right w:val="none" w:sz="0" w:space="0" w:color="auto"/>
      </w:divBdr>
    </w:div>
    <w:div w:id="1856722627">
      <w:bodyDiv w:val="1"/>
      <w:marLeft w:val="0"/>
      <w:marRight w:val="0"/>
      <w:marTop w:val="0"/>
      <w:marBottom w:val="0"/>
      <w:divBdr>
        <w:top w:val="none" w:sz="0" w:space="0" w:color="auto"/>
        <w:left w:val="none" w:sz="0" w:space="0" w:color="auto"/>
        <w:bottom w:val="none" w:sz="0" w:space="0" w:color="auto"/>
        <w:right w:val="none" w:sz="0" w:space="0" w:color="auto"/>
      </w:divBdr>
    </w:div>
    <w:div w:id="1906912016">
      <w:bodyDiv w:val="1"/>
      <w:marLeft w:val="0"/>
      <w:marRight w:val="0"/>
      <w:marTop w:val="0"/>
      <w:marBottom w:val="0"/>
      <w:divBdr>
        <w:top w:val="none" w:sz="0" w:space="0" w:color="auto"/>
        <w:left w:val="none" w:sz="0" w:space="0" w:color="auto"/>
        <w:bottom w:val="none" w:sz="0" w:space="0" w:color="auto"/>
        <w:right w:val="none" w:sz="0" w:space="0" w:color="auto"/>
      </w:divBdr>
    </w:div>
    <w:div w:id="1937403608">
      <w:bodyDiv w:val="1"/>
      <w:marLeft w:val="0"/>
      <w:marRight w:val="0"/>
      <w:marTop w:val="0"/>
      <w:marBottom w:val="0"/>
      <w:divBdr>
        <w:top w:val="none" w:sz="0" w:space="0" w:color="auto"/>
        <w:left w:val="none" w:sz="0" w:space="0" w:color="auto"/>
        <w:bottom w:val="none" w:sz="0" w:space="0" w:color="auto"/>
        <w:right w:val="none" w:sz="0" w:space="0" w:color="auto"/>
      </w:divBdr>
    </w:div>
    <w:div w:id="1973094487">
      <w:bodyDiv w:val="1"/>
      <w:marLeft w:val="0"/>
      <w:marRight w:val="0"/>
      <w:marTop w:val="0"/>
      <w:marBottom w:val="0"/>
      <w:divBdr>
        <w:top w:val="none" w:sz="0" w:space="0" w:color="auto"/>
        <w:left w:val="none" w:sz="0" w:space="0" w:color="auto"/>
        <w:bottom w:val="none" w:sz="0" w:space="0" w:color="auto"/>
        <w:right w:val="none" w:sz="0" w:space="0" w:color="auto"/>
      </w:divBdr>
    </w:div>
    <w:div w:id="2040281595">
      <w:bodyDiv w:val="1"/>
      <w:marLeft w:val="0"/>
      <w:marRight w:val="0"/>
      <w:marTop w:val="0"/>
      <w:marBottom w:val="0"/>
      <w:divBdr>
        <w:top w:val="none" w:sz="0" w:space="0" w:color="auto"/>
        <w:left w:val="none" w:sz="0" w:space="0" w:color="auto"/>
        <w:bottom w:val="none" w:sz="0" w:space="0" w:color="auto"/>
        <w:right w:val="none" w:sz="0" w:space="0" w:color="auto"/>
      </w:divBdr>
      <w:divsChild>
        <w:div w:id="2147045471">
          <w:marLeft w:val="0"/>
          <w:marRight w:val="0"/>
          <w:marTop w:val="180"/>
          <w:marBottom w:val="0"/>
          <w:divBdr>
            <w:top w:val="none" w:sz="0" w:space="0" w:color="auto"/>
            <w:left w:val="none" w:sz="0" w:space="0" w:color="auto"/>
            <w:bottom w:val="none" w:sz="0" w:space="0" w:color="auto"/>
            <w:right w:val="none" w:sz="0" w:space="0" w:color="auto"/>
          </w:divBdr>
        </w:div>
        <w:div w:id="643046319">
          <w:marLeft w:val="0"/>
          <w:marRight w:val="0"/>
          <w:marTop w:val="180"/>
          <w:marBottom w:val="0"/>
          <w:divBdr>
            <w:top w:val="none" w:sz="0" w:space="0" w:color="auto"/>
            <w:left w:val="none" w:sz="0" w:space="0" w:color="auto"/>
            <w:bottom w:val="none" w:sz="0" w:space="0" w:color="auto"/>
            <w:right w:val="none" w:sz="0" w:space="0" w:color="auto"/>
          </w:divBdr>
        </w:div>
        <w:div w:id="1208840583">
          <w:marLeft w:val="0"/>
          <w:marRight w:val="0"/>
          <w:marTop w:val="180"/>
          <w:marBottom w:val="0"/>
          <w:divBdr>
            <w:top w:val="none" w:sz="0" w:space="0" w:color="auto"/>
            <w:left w:val="none" w:sz="0" w:space="0" w:color="auto"/>
            <w:bottom w:val="none" w:sz="0" w:space="0" w:color="auto"/>
            <w:right w:val="none" w:sz="0" w:space="0" w:color="auto"/>
          </w:divBdr>
        </w:div>
        <w:div w:id="2012758952">
          <w:marLeft w:val="0"/>
          <w:marRight w:val="0"/>
          <w:marTop w:val="180"/>
          <w:marBottom w:val="0"/>
          <w:divBdr>
            <w:top w:val="none" w:sz="0" w:space="0" w:color="auto"/>
            <w:left w:val="none" w:sz="0" w:space="0" w:color="auto"/>
            <w:bottom w:val="none" w:sz="0" w:space="0" w:color="auto"/>
            <w:right w:val="none" w:sz="0" w:space="0" w:color="auto"/>
          </w:divBdr>
        </w:div>
        <w:div w:id="521434683">
          <w:marLeft w:val="0"/>
          <w:marRight w:val="0"/>
          <w:marTop w:val="180"/>
          <w:marBottom w:val="0"/>
          <w:divBdr>
            <w:top w:val="none" w:sz="0" w:space="0" w:color="auto"/>
            <w:left w:val="none" w:sz="0" w:space="0" w:color="auto"/>
            <w:bottom w:val="none" w:sz="0" w:space="0" w:color="auto"/>
            <w:right w:val="none" w:sz="0" w:space="0" w:color="auto"/>
          </w:divBdr>
        </w:div>
        <w:div w:id="66266673">
          <w:marLeft w:val="0"/>
          <w:marRight w:val="0"/>
          <w:marTop w:val="180"/>
          <w:marBottom w:val="0"/>
          <w:divBdr>
            <w:top w:val="none" w:sz="0" w:space="0" w:color="auto"/>
            <w:left w:val="none" w:sz="0" w:space="0" w:color="auto"/>
            <w:bottom w:val="none" w:sz="0" w:space="0" w:color="auto"/>
            <w:right w:val="none" w:sz="0" w:space="0" w:color="auto"/>
          </w:divBdr>
        </w:div>
        <w:div w:id="2070180624">
          <w:marLeft w:val="0"/>
          <w:marRight w:val="0"/>
          <w:marTop w:val="180"/>
          <w:marBottom w:val="0"/>
          <w:divBdr>
            <w:top w:val="none" w:sz="0" w:space="0" w:color="auto"/>
            <w:left w:val="none" w:sz="0" w:space="0" w:color="auto"/>
            <w:bottom w:val="none" w:sz="0" w:space="0" w:color="auto"/>
            <w:right w:val="none" w:sz="0" w:space="0" w:color="auto"/>
          </w:divBdr>
        </w:div>
        <w:div w:id="458108003">
          <w:marLeft w:val="0"/>
          <w:marRight w:val="0"/>
          <w:marTop w:val="180"/>
          <w:marBottom w:val="0"/>
          <w:divBdr>
            <w:top w:val="none" w:sz="0" w:space="0" w:color="auto"/>
            <w:left w:val="none" w:sz="0" w:space="0" w:color="auto"/>
            <w:bottom w:val="none" w:sz="0" w:space="0" w:color="auto"/>
            <w:right w:val="none" w:sz="0" w:space="0" w:color="auto"/>
          </w:divBdr>
        </w:div>
      </w:divsChild>
    </w:div>
    <w:div w:id="2040933638">
      <w:bodyDiv w:val="1"/>
      <w:marLeft w:val="0"/>
      <w:marRight w:val="0"/>
      <w:marTop w:val="0"/>
      <w:marBottom w:val="0"/>
      <w:divBdr>
        <w:top w:val="none" w:sz="0" w:space="0" w:color="auto"/>
        <w:left w:val="none" w:sz="0" w:space="0" w:color="auto"/>
        <w:bottom w:val="none" w:sz="0" w:space="0" w:color="auto"/>
        <w:right w:val="none" w:sz="0" w:space="0" w:color="auto"/>
      </w:divBdr>
    </w:div>
    <w:div w:id="214310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gif"/><Relationship Id="rId21" Type="http://schemas.openxmlformats.org/officeDocument/2006/relationships/header" Target="header3.xml"/><Relationship Id="rId42" Type="http://schemas.openxmlformats.org/officeDocument/2006/relationships/image" Target="media/image25.emf"/><Relationship Id="rId47" Type="http://schemas.openxmlformats.org/officeDocument/2006/relationships/image" Target="media/image30.emf"/><Relationship Id="rId63" Type="http://schemas.openxmlformats.org/officeDocument/2006/relationships/image" Target="media/image46.emf"/><Relationship Id="rId68" Type="http://schemas.openxmlformats.org/officeDocument/2006/relationships/image" Target="media/image51.emf"/><Relationship Id="rId84" Type="http://schemas.openxmlformats.org/officeDocument/2006/relationships/image" Target="media/image67.emf"/><Relationship Id="rId89" Type="http://schemas.openxmlformats.org/officeDocument/2006/relationships/image" Target="media/image72.emf"/><Relationship Id="rId16" Type="http://schemas.openxmlformats.org/officeDocument/2006/relationships/hyperlink" Target="http://www.mme.gov.br/" TargetMode="External"/><Relationship Id="rId11" Type="http://schemas.openxmlformats.org/officeDocument/2006/relationships/image" Target="media/image2.emf"/><Relationship Id="rId32" Type="http://schemas.openxmlformats.org/officeDocument/2006/relationships/image" Target="media/image15.gif"/><Relationship Id="rId37" Type="http://schemas.openxmlformats.org/officeDocument/2006/relationships/image" Target="media/image20.emf"/><Relationship Id="rId53" Type="http://schemas.openxmlformats.org/officeDocument/2006/relationships/image" Target="media/image36.emf"/><Relationship Id="rId58" Type="http://schemas.openxmlformats.org/officeDocument/2006/relationships/image" Target="media/image41.emf"/><Relationship Id="rId74" Type="http://schemas.openxmlformats.org/officeDocument/2006/relationships/image" Target="media/image57.emf"/><Relationship Id="rId79" Type="http://schemas.openxmlformats.org/officeDocument/2006/relationships/image" Target="media/image62.emf"/><Relationship Id="rId5" Type="http://schemas.openxmlformats.org/officeDocument/2006/relationships/settings" Target="settings.xml"/><Relationship Id="rId90" Type="http://schemas.openxmlformats.org/officeDocument/2006/relationships/image" Target="media/image73.emf"/><Relationship Id="rId95" Type="http://schemas.openxmlformats.org/officeDocument/2006/relationships/fontTable" Target="fontTable.xml"/><Relationship Id="rId22" Type="http://schemas.openxmlformats.org/officeDocument/2006/relationships/footer" Target="footer2.xml"/><Relationship Id="rId27" Type="http://schemas.openxmlformats.org/officeDocument/2006/relationships/image" Target="media/image10.gif"/><Relationship Id="rId43" Type="http://schemas.openxmlformats.org/officeDocument/2006/relationships/image" Target="media/image26.png"/><Relationship Id="rId48" Type="http://schemas.openxmlformats.org/officeDocument/2006/relationships/image" Target="media/image31.emf"/><Relationship Id="rId64" Type="http://schemas.openxmlformats.org/officeDocument/2006/relationships/image" Target="media/image47.emf"/><Relationship Id="rId69" Type="http://schemas.openxmlformats.org/officeDocument/2006/relationships/image" Target="media/image52.emf"/><Relationship Id="rId8" Type="http://schemas.openxmlformats.org/officeDocument/2006/relationships/endnotes" Target="endnotes.xml"/><Relationship Id="rId51" Type="http://schemas.openxmlformats.org/officeDocument/2006/relationships/image" Target="media/image34.emf"/><Relationship Id="rId72" Type="http://schemas.openxmlformats.org/officeDocument/2006/relationships/image" Target="media/image55.emf"/><Relationship Id="rId80" Type="http://schemas.openxmlformats.org/officeDocument/2006/relationships/image" Target="media/image63.emf"/><Relationship Id="rId85" Type="http://schemas.openxmlformats.org/officeDocument/2006/relationships/image" Target="media/image68.emf"/><Relationship Id="rId93" Type="http://schemas.openxmlformats.org/officeDocument/2006/relationships/header" Target="header4.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http://www.mme.gov.br/see/menu/publicacoes.html" TargetMode="External"/><Relationship Id="rId25" Type="http://schemas.openxmlformats.org/officeDocument/2006/relationships/image" Target="media/image8.gif"/><Relationship Id="rId33" Type="http://schemas.openxmlformats.org/officeDocument/2006/relationships/image" Target="media/image16.gif"/><Relationship Id="rId38" Type="http://schemas.openxmlformats.org/officeDocument/2006/relationships/image" Target="media/image21.emf"/><Relationship Id="rId46" Type="http://schemas.openxmlformats.org/officeDocument/2006/relationships/image" Target="media/image29.emf"/><Relationship Id="rId59" Type="http://schemas.openxmlformats.org/officeDocument/2006/relationships/image" Target="media/image42.emf"/><Relationship Id="rId67" Type="http://schemas.openxmlformats.org/officeDocument/2006/relationships/image" Target="media/image50.emf"/><Relationship Id="rId20" Type="http://schemas.openxmlformats.org/officeDocument/2006/relationships/footer" Target="footer1.xml"/><Relationship Id="rId41" Type="http://schemas.openxmlformats.org/officeDocument/2006/relationships/image" Target="media/image24.emf"/><Relationship Id="rId54" Type="http://schemas.openxmlformats.org/officeDocument/2006/relationships/image" Target="media/image37.emf"/><Relationship Id="rId62" Type="http://schemas.openxmlformats.org/officeDocument/2006/relationships/image" Target="media/image45.emf"/><Relationship Id="rId70" Type="http://schemas.openxmlformats.org/officeDocument/2006/relationships/image" Target="media/image53.emf"/><Relationship Id="rId75" Type="http://schemas.openxmlformats.org/officeDocument/2006/relationships/image" Target="media/image58.emf"/><Relationship Id="rId83" Type="http://schemas.openxmlformats.org/officeDocument/2006/relationships/image" Target="media/image66.emf"/><Relationship Id="rId88" Type="http://schemas.openxmlformats.org/officeDocument/2006/relationships/image" Target="media/image71.emf"/><Relationship Id="rId91" Type="http://schemas.openxmlformats.org/officeDocument/2006/relationships/image" Target="media/image74.emf"/><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0.jpeg"/><Relationship Id="rId23" Type="http://schemas.openxmlformats.org/officeDocument/2006/relationships/image" Target="media/image6.gif"/><Relationship Id="rId28" Type="http://schemas.openxmlformats.org/officeDocument/2006/relationships/image" Target="media/image11.gif"/><Relationship Id="rId36" Type="http://schemas.openxmlformats.org/officeDocument/2006/relationships/image" Target="media/image19.emf"/><Relationship Id="rId49" Type="http://schemas.openxmlformats.org/officeDocument/2006/relationships/image" Target="media/image32.emf"/><Relationship Id="rId57" Type="http://schemas.openxmlformats.org/officeDocument/2006/relationships/image" Target="media/image40.emf"/><Relationship Id="rId10" Type="http://schemas.openxmlformats.org/officeDocument/2006/relationships/image" Target="media/image10.png"/><Relationship Id="rId31" Type="http://schemas.openxmlformats.org/officeDocument/2006/relationships/image" Target="media/image14.gif"/><Relationship Id="rId44" Type="http://schemas.openxmlformats.org/officeDocument/2006/relationships/image" Target="media/image27.emf"/><Relationship Id="rId52" Type="http://schemas.openxmlformats.org/officeDocument/2006/relationships/image" Target="media/image35.emf"/><Relationship Id="rId60" Type="http://schemas.openxmlformats.org/officeDocument/2006/relationships/image" Target="media/image43.emf"/><Relationship Id="rId65" Type="http://schemas.openxmlformats.org/officeDocument/2006/relationships/image" Target="media/image48.emf"/><Relationship Id="rId73" Type="http://schemas.openxmlformats.org/officeDocument/2006/relationships/image" Target="media/image56.emf"/><Relationship Id="rId78" Type="http://schemas.openxmlformats.org/officeDocument/2006/relationships/image" Target="media/image61.emf"/><Relationship Id="rId81" Type="http://schemas.openxmlformats.org/officeDocument/2006/relationships/image" Target="media/image64.emf"/><Relationship Id="rId86" Type="http://schemas.openxmlformats.org/officeDocument/2006/relationships/image" Target="media/image69.emf"/><Relationship Id="rId94"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http://www.mme.gov.br/" TargetMode="External"/><Relationship Id="rId18" Type="http://schemas.openxmlformats.org/officeDocument/2006/relationships/header" Target="header1.xml"/><Relationship Id="rId39" Type="http://schemas.openxmlformats.org/officeDocument/2006/relationships/image" Target="media/image22.emf"/><Relationship Id="rId34" Type="http://schemas.openxmlformats.org/officeDocument/2006/relationships/image" Target="media/image17.emf"/><Relationship Id="rId50" Type="http://schemas.openxmlformats.org/officeDocument/2006/relationships/image" Target="media/image33.emf"/><Relationship Id="rId55" Type="http://schemas.openxmlformats.org/officeDocument/2006/relationships/image" Target="media/image38.emf"/><Relationship Id="rId76" Type="http://schemas.openxmlformats.org/officeDocument/2006/relationships/image" Target="media/image59.emf"/><Relationship Id="rId7" Type="http://schemas.openxmlformats.org/officeDocument/2006/relationships/footnotes" Target="footnotes.xml"/><Relationship Id="rId71" Type="http://schemas.openxmlformats.org/officeDocument/2006/relationships/image" Target="media/image54.emf"/><Relationship Id="rId92" Type="http://schemas.openxmlformats.org/officeDocument/2006/relationships/image" Target="media/image75.emf"/><Relationship Id="rId2" Type="http://schemas.openxmlformats.org/officeDocument/2006/relationships/numbering" Target="numbering.xml"/><Relationship Id="rId29" Type="http://schemas.openxmlformats.org/officeDocument/2006/relationships/image" Target="media/image12.gif"/><Relationship Id="rId24" Type="http://schemas.openxmlformats.org/officeDocument/2006/relationships/image" Target="media/image7.gif"/><Relationship Id="rId40" Type="http://schemas.openxmlformats.org/officeDocument/2006/relationships/image" Target="media/image23.emf"/><Relationship Id="rId45" Type="http://schemas.openxmlformats.org/officeDocument/2006/relationships/image" Target="media/image28.emf"/><Relationship Id="rId66" Type="http://schemas.openxmlformats.org/officeDocument/2006/relationships/image" Target="media/image49.emf"/><Relationship Id="rId87" Type="http://schemas.openxmlformats.org/officeDocument/2006/relationships/image" Target="media/image70.emf"/><Relationship Id="rId61" Type="http://schemas.openxmlformats.org/officeDocument/2006/relationships/image" Target="media/image44.emf"/><Relationship Id="rId82" Type="http://schemas.openxmlformats.org/officeDocument/2006/relationships/image" Target="media/image65.emf"/><Relationship Id="rId19" Type="http://schemas.openxmlformats.org/officeDocument/2006/relationships/header" Target="header2.xml"/><Relationship Id="rId14" Type="http://schemas.openxmlformats.org/officeDocument/2006/relationships/hyperlink" Target="http://www.mme.gov.br/see/menu/publicacoes.html" TargetMode="External"/><Relationship Id="rId30" Type="http://schemas.openxmlformats.org/officeDocument/2006/relationships/image" Target="media/image13.gif"/><Relationship Id="rId35" Type="http://schemas.openxmlformats.org/officeDocument/2006/relationships/image" Target="media/image18.emf"/><Relationship Id="rId56" Type="http://schemas.openxmlformats.org/officeDocument/2006/relationships/image" Target="media/image39.emf"/><Relationship Id="rId77" Type="http://schemas.openxmlformats.org/officeDocument/2006/relationships/image" Target="media/image60.emf"/></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BD3B0-1C1C-4875-94EF-80B593446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41</Pages>
  <Words>9165</Words>
  <Characters>49495</Characters>
  <Application>Microsoft Office Word</Application>
  <DocSecurity>0</DocSecurity>
  <Lines>412</Lines>
  <Paragraphs>117</Paragraphs>
  <ScaleCrop>false</ScaleCrop>
  <HeadingPairs>
    <vt:vector size="2" baseType="variant">
      <vt:variant>
        <vt:lpstr>Título</vt:lpstr>
      </vt:variant>
      <vt:variant>
        <vt:i4>1</vt:i4>
      </vt:variant>
    </vt:vector>
  </HeadingPairs>
  <TitlesOfParts>
    <vt:vector size="1" baseType="lpstr">
      <vt:lpstr/>
    </vt:vector>
  </TitlesOfParts>
  <Company>MME</Company>
  <LinksUpToDate>false</LinksUpToDate>
  <CharactersWithSpaces>58543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 Ribeiro</dc:creator>
  <cp:lastModifiedBy>gestor_seg</cp:lastModifiedBy>
  <cp:revision>32</cp:revision>
  <cp:lastPrinted>2016-03-01T17:57:00Z</cp:lastPrinted>
  <dcterms:created xsi:type="dcterms:W3CDTF">2015-12-11T18:22:00Z</dcterms:created>
  <dcterms:modified xsi:type="dcterms:W3CDTF">2016-03-01T18:00:00Z</dcterms:modified>
</cp:coreProperties>
</file>