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E4109" w:rsidRDefault="00A837C4">
      <w:pPr>
        <w:rPr>
          <w:noProof/>
          <w:color w:val="FF0000"/>
          <w:lang w:eastAsia="pt-BR"/>
        </w:rPr>
      </w:pPr>
      <w:r w:rsidRPr="00AE4109">
        <w:rPr>
          <w:noProof/>
          <w:color w:val="FF0000"/>
          <w:lang w:eastAsia="pt-BR"/>
        </w:rPr>
        <mc:AlternateContent>
          <mc:Choice Requires="wps">
            <w:drawing>
              <wp:anchor distT="0" distB="0" distL="114300" distR="114300" simplePos="0" relativeHeight="251812864" behindDoc="0" locked="0" layoutInCell="1" allowOverlap="1" wp14:anchorId="2CAF0A1E" wp14:editId="5223D9C5">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F74A3C" w:rsidRPr="00056830" w:rsidRDefault="00F74A3C"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F74A3C" w:rsidRPr="00056830" w:rsidRDefault="00F74A3C"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E4109">
        <w:rPr>
          <w:noProof/>
          <w:color w:val="FF0000"/>
          <w:lang w:eastAsia="pt-BR"/>
        </w:rPr>
        <mc:AlternateContent>
          <mc:Choice Requires="wps">
            <w:drawing>
              <wp:anchor distT="0" distB="0" distL="114300" distR="114300" simplePos="0" relativeHeight="251674624" behindDoc="0" locked="0" layoutInCell="1" allowOverlap="1" wp14:anchorId="1BEA938C" wp14:editId="112B10D8">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F74A3C" w:rsidRDefault="00F74A3C" w:rsidP="00056830">
                            <w:pPr>
                              <w:spacing w:after="120"/>
                              <w:jc w:val="center"/>
                              <w:rPr>
                                <w:rFonts w:ascii="Arial Narrow" w:hAnsi="Arial Narrow"/>
                                <w:b/>
                                <w:bCs/>
                                <w:sz w:val="28"/>
                              </w:rPr>
                            </w:pPr>
                          </w:p>
                          <w:p w:rsidR="00F74A3C" w:rsidRPr="00056830" w:rsidRDefault="00F74A3C" w:rsidP="00056830">
                            <w:pPr>
                              <w:spacing w:after="120"/>
                              <w:jc w:val="center"/>
                              <w:rPr>
                                <w:rFonts w:ascii="Arial Narrow" w:hAnsi="Arial Narrow"/>
                                <w:sz w:val="28"/>
                              </w:rPr>
                            </w:pPr>
                            <w:r w:rsidRPr="00056830">
                              <w:rPr>
                                <w:rFonts w:ascii="Arial Narrow" w:hAnsi="Arial Narrow"/>
                                <w:b/>
                                <w:bCs/>
                                <w:sz w:val="28"/>
                              </w:rPr>
                              <w:t>MINISTÉRIO DE MINAS E ENERGIA</w:t>
                            </w:r>
                          </w:p>
                          <w:p w:rsidR="00F74A3C" w:rsidRPr="00056830" w:rsidRDefault="00F74A3C" w:rsidP="00056830">
                            <w:pPr>
                              <w:spacing w:after="120"/>
                              <w:jc w:val="center"/>
                              <w:rPr>
                                <w:rFonts w:ascii="Arial Narrow" w:hAnsi="Arial Narrow"/>
                                <w:sz w:val="28"/>
                              </w:rPr>
                            </w:pPr>
                            <w:r w:rsidRPr="00056830">
                              <w:rPr>
                                <w:rFonts w:ascii="Arial Narrow" w:hAnsi="Arial Narrow"/>
                                <w:b/>
                                <w:bCs/>
                                <w:sz w:val="28"/>
                              </w:rPr>
                              <w:t>SECRETARIA DE ENERGIA ELÉTRICA</w:t>
                            </w:r>
                          </w:p>
                          <w:p w:rsidR="00F74A3C" w:rsidRPr="00056830" w:rsidRDefault="00F74A3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F74A3C" w:rsidRDefault="00F74A3C" w:rsidP="00056830">
                      <w:pPr>
                        <w:spacing w:after="120"/>
                        <w:jc w:val="center"/>
                        <w:rPr>
                          <w:rFonts w:ascii="Arial Narrow" w:hAnsi="Arial Narrow"/>
                          <w:b/>
                          <w:bCs/>
                          <w:sz w:val="28"/>
                        </w:rPr>
                      </w:pPr>
                    </w:p>
                    <w:p w:rsidR="00F74A3C" w:rsidRPr="00056830" w:rsidRDefault="00F74A3C" w:rsidP="00056830">
                      <w:pPr>
                        <w:spacing w:after="120"/>
                        <w:jc w:val="center"/>
                        <w:rPr>
                          <w:rFonts w:ascii="Arial Narrow" w:hAnsi="Arial Narrow"/>
                          <w:sz w:val="28"/>
                        </w:rPr>
                      </w:pPr>
                      <w:r w:rsidRPr="00056830">
                        <w:rPr>
                          <w:rFonts w:ascii="Arial Narrow" w:hAnsi="Arial Narrow"/>
                          <w:b/>
                          <w:bCs/>
                          <w:sz w:val="28"/>
                        </w:rPr>
                        <w:t>MINISTÉRIO DE MINAS E ENERGIA</w:t>
                      </w:r>
                    </w:p>
                    <w:p w:rsidR="00F74A3C" w:rsidRPr="00056830" w:rsidRDefault="00F74A3C" w:rsidP="00056830">
                      <w:pPr>
                        <w:spacing w:after="120"/>
                        <w:jc w:val="center"/>
                        <w:rPr>
                          <w:rFonts w:ascii="Arial Narrow" w:hAnsi="Arial Narrow"/>
                          <w:sz w:val="28"/>
                        </w:rPr>
                      </w:pPr>
                      <w:r w:rsidRPr="00056830">
                        <w:rPr>
                          <w:rFonts w:ascii="Arial Narrow" w:hAnsi="Arial Narrow"/>
                          <w:b/>
                          <w:bCs/>
                          <w:sz w:val="28"/>
                        </w:rPr>
                        <w:t>SECRETARIA DE ENERGIA ELÉTRICA</w:t>
                      </w:r>
                    </w:p>
                    <w:p w:rsidR="00F74A3C" w:rsidRPr="00056830" w:rsidRDefault="00F74A3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Pr>
          <w:noProof/>
          <w:color w:val="FF0000"/>
          <w:lang w:eastAsia="pt-BR"/>
        </w:rPr>
        <w:drawing>
          <wp:anchor distT="0" distB="0" distL="114300" distR="114300" simplePos="0" relativeHeight="251673599" behindDoc="0" locked="0" layoutInCell="1" allowOverlap="1" wp14:anchorId="4E80E325" wp14:editId="4196D0BE">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E4109">
        <w:rPr>
          <w:noProof/>
          <w:color w:val="FF0000"/>
          <w:lang w:eastAsia="pt-BR"/>
        </w:rPr>
        <mc:AlternateContent>
          <mc:Choice Requires="wps">
            <w:drawing>
              <wp:anchor distT="0" distB="0" distL="114300" distR="114300" simplePos="0" relativeHeight="251702272" behindDoc="0" locked="0" layoutInCell="1" allowOverlap="1" wp14:anchorId="2FE4B36C" wp14:editId="73C402A9">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F74A3C" w:rsidRPr="00B90F92" w:rsidRDefault="00F74A3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2015</w:t>
                            </w:r>
                          </w:p>
                          <w:p w:rsidR="00F74A3C" w:rsidRPr="00B90F92" w:rsidRDefault="00F74A3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F74A3C" w:rsidRPr="00B90F92" w:rsidRDefault="00F74A3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2015</w:t>
                      </w:r>
                    </w:p>
                    <w:p w:rsidR="00F74A3C" w:rsidRPr="00B90F92" w:rsidRDefault="00F74A3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615CF8" w:rsidRDefault="00640EEC">
      <w:r w:rsidRPr="00AE4109">
        <w:rPr>
          <w:noProof/>
          <w:color w:val="FF0000"/>
          <w:lang w:eastAsia="pt-BR"/>
        </w:rPr>
        <w:lastRenderedPageBreak/>
        <mc:AlternateContent>
          <mc:Choice Requires="wps">
            <w:drawing>
              <wp:anchor distT="0" distB="0" distL="114300" distR="114300" simplePos="0" relativeHeight="251695104" behindDoc="0" locked="0" layoutInCell="1" allowOverlap="1" wp14:anchorId="21882B0B" wp14:editId="7FE817DD">
                <wp:simplePos x="0" y="0"/>
                <wp:positionH relativeFrom="column">
                  <wp:posOffset>-147955</wp:posOffset>
                </wp:positionH>
                <wp:positionV relativeFrom="paragraph">
                  <wp:posOffset>-675005</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F74A3C" w:rsidRPr="00E334B3"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Luiz Eduardo Barata Ferreira</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F74A3C" w:rsidRDefault="00F74A3C"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F74A3C" w:rsidRDefault="00F74A3C"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Thiago Pereira Soares</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F74A3C" w:rsidRDefault="00F74A3C"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F74A3C" w:rsidRDefault="00F74A3C"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F74A3C" w:rsidRDefault="00F74A3C" w:rsidP="00E334B3">
                            <w:pPr>
                              <w:spacing w:after="0" w:line="240" w:lineRule="auto"/>
                              <w:rPr>
                                <w:rFonts w:ascii="Arial Narrow" w:hAnsi="Arial Narrow"/>
                                <w:sz w:val="28"/>
                                <w:szCs w:val="28"/>
                              </w:rPr>
                            </w:pPr>
                            <w:r>
                              <w:rPr>
                                <w:rFonts w:ascii="Arial Narrow" w:hAnsi="Arial Narrow"/>
                                <w:sz w:val="28"/>
                                <w:szCs w:val="28"/>
                              </w:rPr>
                              <w:t>Guilherme Silva de Godoi</w:t>
                            </w:r>
                          </w:p>
                          <w:p w:rsidR="00F74A3C" w:rsidRDefault="00F74A3C" w:rsidP="00E334B3">
                            <w:pPr>
                              <w:spacing w:after="0" w:line="240" w:lineRule="auto"/>
                              <w:rPr>
                                <w:rFonts w:ascii="Arial Narrow" w:hAnsi="Arial Narrow"/>
                                <w:sz w:val="28"/>
                                <w:szCs w:val="28"/>
                              </w:rPr>
                            </w:pPr>
                            <w:r>
                              <w:rPr>
                                <w:rFonts w:ascii="Arial Narrow" w:hAnsi="Arial Narrow"/>
                                <w:sz w:val="28"/>
                                <w:szCs w:val="28"/>
                              </w:rPr>
                              <w:t>Igor Souza Ribeiro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Jorge Portella Duarte</w:t>
                            </w:r>
                          </w:p>
                          <w:p w:rsidR="00F74A3C" w:rsidRDefault="00F74A3C" w:rsidP="003A4395">
                            <w:pPr>
                              <w:spacing w:after="0" w:line="240" w:lineRule="auto"/>
                              <w:rPr>
                                <w:rFonts w:ascii="Arial Narrow" w:hAnsi="Arial Narrow"/>
                                <w:sz w:val="28"/>
                                <w:szCs w:val="28"/>
                              </w:rPr>
                            </w:pPr>
                            <w:r>
                              <w:rPr>
                                <w:rFonts w:ascii="Arial Narrow" w:hAnsi="Arial Narrow"/>
                                <w:sz w:val="28"/>
                                <w:szCs w:val="28"/>
                              </w:rPr>
                              <w:t>José Brito Trabuco</w:t>
                            </w: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4"/>
                                <w:szCs w:val="28"/>
                              </w:rPr>
                            </w:pPr>
                          </w:p>
                          <w:p w:rsidR="00F74A3C" w:rsidRPr="00E334B3" w:rsidRDefault="00F74A3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F74A3C" w:rsidRPr="00E334B3" w:rsidRDefault="00F74A3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F74A3C" w:rsidRDefault="00C67D37" w:rsidP="00E334B3">
                            <w:pPr>
                              <w:spacing w:after="0" w:line="240" w:lineRule="auto"/>
                              <w:rPr>
                                <w:rFonts w:ascii="Arial Narrow" w:hAnsi="Arial Narrow"/>
                                <w:sz w:val="24"/>
                                <w:szCs w:val="28"/>
                              </w:rPr>
                            </w:pPr>
                            <w:hyperlink r:id="rId13" w:history="1">
                              <w:r w:rsidR="00F74A3C" w:rsidRPr="00E334B3">
                                <w:rPr>
                                  <w:rStyle w:val="Hyperlink"/>
                                  <w:rFonts w:ascii="Arial Narrow" w:hAnsi="Arial Narrow"/>
                                  <w:sz w:val="24"/>
                                  <w:szCs w:val="28"/>
                                </w:rPr>
                                <w:t>http://www.mme.gov.br</w:t>
                              </w:r>
                            </w:hyperlink>
                            <w:r w:rsidR="00F74A3C" w:rsidRPr="00E334B3">
                              <w:rPr>
                                <w:rFonts w:ascii="Arial Narrow" w:hAnsi="Arial Narrow"/>
                                <w:sz w:val="24"/>
                                <w:szCs w:val="28"/>
                              </w:rPr>
                              <w:t xml:space="preserve"> </w:t>
                            </w:r>
                          </w:p>
                          <w:p w:rsidR="00F74A3C" w:rsidRPr="00E334B3" w:rsidRDefault="00F74A3C" w:rsidP="00E334B3">
                            <w:pPr>
                              <w:spacing w:after="0" w:line="240" w:lineRule="auto"/>
                              <w:rPr>
                                <w:rFonts w:ascii="Arial Narrow" w:hAnsi="Arial Narrow"/>
                                <w:sz w:val="24"/>
                                <w:szCs w:val="28"/>
                              </w:rPr>
                            </w:pPr>
                          </w:p>
                          <w:p w:rsidR="00F74A3C" w:rsidRPr="00BB11E7" w:rsidRDefault="00F74A3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F74A3C" w:rsidRPr="00E334B3" w:rsidRDefault="00F74A3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65pt;margin-top:-53.15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" fillcolor="white [3212]" stroked="f">
                <v:textbox>
                  <w:txbxContent>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p>
                    <w:p w:rsidR="00F74A3C" w:rsidRDefault="00F74A3C"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F74A3C" w:rsidRPr="00E334B3"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Luiz Eduardo Barata Ferreira</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F74A3C" w:rsidRDefault="00F74A3C"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F74A3C" w:rsidRDefault="00F74A3C"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Thiago Pereira Soares</w:t>
                      </w:r>
                    </w:p>
                    <w:p w:rsidR="00F74A3C" w:rsidRPr="00E334B3"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F74A3C" w:rsidRDefault="00F74A3C"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F74A3C" w:rsidRDefault="00F74A3C"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F74A3C" w:rsidRDefault="00F74A3C" w:rsidP="00E334B3">
                      <w:pPr>
                        <w:spacing w:after="0" w:line="240" w:lineRule="auto"/>
                        <w:rPr>
                          <w:rFonts w:ascii="Arial Narrow" w:hAnsi="Arial Narrow"/>
                          <w:sz w:val="28"/>
                          <w:szCs w:val="28"/>
                        </w:rPr>
                      </w:pPr>
                      <w:r>
                        <w:rPr>
                          <w:rFonts w:ascii="Arial Narrow" w:hAnsi="Arial Narrow"/>
                          <w:sz w:val="28"/>
                          <w:szCs w:val="28"/>
                        </w:rPr>
                        <w:t>Guilherme Silva de Godoi</w:t>
                      </w:r>
                    </w:p>
                    <w:p w:rsidR="00F74A3C" w:rsidRDefault="00F74A3C" w:rsidP="00E334B3">
                      <w:pPr>
                        <w:spacing w:after="0" w:line="240" w:lineRule="auto"/>
                        <w:rPr>
                          <w:rFonts w:ascii="Arial Narrow" w:hAnsi="Arial Narrow"/>
                          <w:sz w:val="28"/>
                          <w:szCs w:val="28"/>
                        </w:rPr>
                      </w:pPr>
                      <w:r>
                        <w:rPr>
                          <w:rFonts w:ascii="Arial Narrow" w:hAnsi="Arial Narrow"/>
                          <w:sz w:val="28"/>
                          <w:szCs w:val="28"/>
                        </w:rPr>
                        <w:t>Igor Souza Ribeiro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F74A3C" w:rsidRDefault="00F74A3C" w:rsidP="00E334B3">
                      <w:pPr>
                        <w:spacing w:after="0" w:line="240" w:lineRule="auto"/>
                        <w:rPr>
                          <w:rFonts w:ascii="Arial Narrow" w:hAnsi="Arial Narrow"/>
                          <w:sz w:val="28"/>
                          <w:szCs w:val="28"/>
                        </w:rPr>
                      </w:pPr>
                      <w:r>
                        <w:rPr>
                          <w:rFonts w:ascii="Arial Narrow" w:hAnsi="Arial Narrow"/>
                          <w:sz w:val="28"/>
                          <w:szCs w:val="28"/>
                        </w:rPr>
                        <w:t>Jorge Portella Duarte</w:t>
                      </w:r>
                    </w:p>
                    <w:p w:rsidR="00F74A3C" w:rsidRDefault="00F74A3C" w:rsidP="003A4395">
                      <w:pPr>
                        <w:spacing w:after="0" w:line="240" w:lineRule="auto"/>
                        <w:rPr>
                          <w:rFonts w:ascii="Arial Narrow" w:hAnsi="Arial Narrow"/>
                          <w:sz w:val="28"/>
                          <w:szCs w:val="28"/>
                        </w:rPr>
                      </w:pPr>
                      <w:r>
                        <w:rPr>
                          <w:rFonts w:ascii="Arial Narrow" w:hAnsi="Arial Narrow"/>
                          <w:sz w:val="28"/>
                          <w:szCs w:val="28"/>
                        </w:rPr>
                        <w:t>José Brito Trabuco</w:t>
                      </w: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Default="00F74A3C" w:rsidP="00E334B3">
                      <w:pPr>
                        <w:spacing w:after="0" w:line="240" w:lineRule="auto"/>
                        <w:rPr>
                          <w:rFonts w:ascii="Arial Narrow" w:hAnsi="Arial Narrow"/>
                          <w:sz w:val="28"/>
                          <w:szCs w:val="28"/>
                        </w:rPr>
                      </w:pPr>
                    </w:p>
                    <w:p w:rsidR="00F74A3C" w:rsidRPr="00E334B3" w:rsidRDefault="00F74A3C" w:rsidP="00E334B3">
                      <w:pPr>
                        <w:spacing w:after="0" w:line="240" w:lineRule="auto"/>
                        <w:rPr>
                          <w:rFonts w:ascii="Arial Narrow" w:hAnsi="Arial Narrow"/>
                          <w:sz w:val="24"/>
                          <w:szCs w:val="28"/>
                        </w:rPr>
                      </w:pPr>
                    </w:p>
                    <w:p w:rsidR="00F74A3C" w:rsidRPr="00E334B3" w:rsidRDefault="00F74A3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F74A3C" w:rsidRPr="00E334B3" w:rsidRDefault="00F74A3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F74A3C" w:rsidRDefault="00F74A3C"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F74A3C" w:rsidRPr="00E334B3" w:rsidRDefault="00F74A3C" w:rsidP="00E334B3">
                      <w:pPr>
                        <w:spacing w:after="0" w:line="240" w:lineRule="auto"/>
                        <w:rPr>
                          <w:rFonts w:ascii="Arial Narrow" w:hAnsi="Arial Narrow"/>
                          <w:sz w:val="24"/>
                          <w:szCs w:val="28"/>
                        </w:rPr>
                      </w:pPr>
                    </w:p>
                    <w:p w:rsidR="00F74A3C" w:rsidRPr="00BB11E7" w:rsidRDefault="00F74A3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F74A3C" w:rsidRPr="00E334B3" w:rsidRDefault="00F74A3C" w:rsidP="00E334B3">
                      <w:pPr>
                        <w:spacing w:after="0" w:line="240" w:lineRule="auto"/>
                        <w:rPr>
                          <w:rFonts w:ascii="Arial Narrow" w:hAnsi="Arial Narrow"/>
                          <w:sz w:val="28"/>
                          <w:szCs w:val="28"/>
                        </w:rPr>
                      </w:pPr>
                    </w:p>
                  </w:txbxContent>
                </v:textbox>
              </v:shape>
            </w:pict>
          </mc:Fallback>
        </mc:AlternateContent>
      </w:r>
      <w:r w:rsidR="00E334B3" w:rsidRPr="00AE4109">
        <w:rPr>
          <w:noProof/>
          <w:color w:val="FF0000"/>
          <w:lang w:eastAsia="pt-BR"/>
        </w:rPr>
        <mc:AlternateContent>
          <mc:Choice Requires="wps">
            <w:drawing>
              <wp:anchor distT="0" distB="0" distL="114300" distR="114300" simplePos="0" relativeHeight="251697152" behindDoc="0" locked="0" layoutInCell="1" allowOverlap="1" wp14:anchorId="432FA8F5" wp14:editId="1671A9B4">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F74A3C" w:rsidRDefault="00F74A3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F74A3C" w:rsidRDefault="00F74A3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F74A3C" w:rsidRDefault="00F74A3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F74A3C" w:rsidRDefault="00F74A3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2015</w:t>
                            </w:r>
                          </w:p>
                          <w:p w:rsidR="00F74A3C" w:rsidRDefault="00F74A3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" filled="f" stroked="f">
                <v:textbox style="mso-fit-shape-to-text:t">
                  <w:txbxContent>
                    <w:p w:rsidR="00F74A3C" w:rsidRDefault="00F74A3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F74A3C" w:rsidRDefault="00F74A3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F74A3C" w:rsidRDefault="00F74A3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F74A3C" w:rsidRDefault="00F74A3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2015</w:t>
                      </w:r>
                    </w:p>
                    <w:p w:rsidR="00F74A3C" w:rsidRDefault="00F74A3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615CF8">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615CF8" w:rsidRDefault="00827DAA" w:rsidP="00827DAA">
          <w:pPr>
            <w:pStyle w:val="CabealhodoSumrio"/>
            <w:spacing w:before="0"/>
            <w:jc w:val="center"/>
            <w:rPr>
              <w:color w:val="auto"/>
            </w:rPr>
          </w:pPr>
          <w:r w:rsidRPr="00615CF8">
            <w:rPr>
              <w:rFonts w:ascii="Arial Narrow" w:hAnsi="Arial Narrow"/>
              <w:color w:val="auto"/>
              <w:sz w:val="32"/>
            </w:rPr>
            <w:t>SUMÁRIO</w:t>
          </w:r>
        </w:p>
        <w:p w:rsidR="00BF4EA5" w:rsidRDefault="00827DAA">
          <w:pPr>
            <w:pStyle w:val="Sumrio1"/>
            <w:rPr>
              <w:rFonts w:asciiTheme="minorHAnsi" w:hAnsiTheme="minorHAnsi"/>
              <w:sz w:val="22"/>
            </w:rPr>
          </w:pPr>
          <w:r w:rsidRPr="00615CF8">
            <w:fldChar w:fldCharType="begin"/>
          </w:r>
          <w:r w:rsidRPr="00615CF8">
            <w:instrText xml:space="preserve"> TOC \h \z \t "Estilo 1;1;Estilo 2;2" </w:instrText>
          </w:r>
          <w:r w:rsidRPr="00615CF8">
            <w:fldChar w:fldCharType="separate"/>
          </w:r>
          <w:hyperlink w:anchor="_Toc438649950" w:history="1">
            <w:r w:rsidR="00BF4EA5" w:rsidRPr="00CB55FF">
              <w:rPr>
                <w:rStyle w:val="Hyperlink"/>
              </w:rPr>
              <w:t>1.</w:t>
            </w:r>
            <w:r w:rsidR="00BF4EA5">
              <w:rPr>
                <w:rFonts w:asciiTheme="minorHAnsi" w:hAnsiTheme="minorHAnsi"/>
                <w:sz w:val="22"/>
              </w:rPr>
              <w:tab/>
            </w:r>
            <w:r w:rsidR="00BF4EA5" w:rsidRPr="00CB55FF">
              <w:rPr>
                <w:rStyle w:val="Hyperlink"/>
              </w:rPr>
              <w:t>INTRODUÇÃO</w:t>
            </w:r>
            <w:r w:rsidR="00BF4EA5">
              <w:rPr>
                <w:webHidden/>
              </w:rPr>
              <w:tab/>
            </w:r>
            <w:r w:rsidR="00BF4EA5">
              <w:rPr>
                <w:webHidden/>
              </w:rPr>
              <w:fldChar w:fldCharType="begin"/>
            </w:r>
            <w:r w:rsidR="00BF4EA5">
              <w:rPr>
                <w:webHidden/>
              </w:rPr>
              <w:instrText xml:space="preserve"> PAGEREF _Toc438649950 \h </w:instrText>
            </w:r>
            <w:r w:rsidR="00BF4EA5">
              <w:rPr>
                <w:webHidden/>
              </w:rPr>
            </w:r>
            <w:r w:rsidR="00BF4EA5">
              <w:rPr>
                <w:webHidden/>
              </w:rPr>
              <w:fldChar w:fldCharType="separate"/>
            </w:r>
            <w:r w:rsidR="00C67D37">
              <w:rPr>
                <w:webHidden/>
              </w:rPr>
              <w:t>1</w:t>
            </w:r>
            <w:r w:rsidR="00BF4EA5">
              <w:rPr>
                <w:webHidden/>
              </w:rPr>
              <w:fldChar w:fldCharType="end"/>
            </w:r>
          </w:hyperlink>
        </w:p>
        <w:p w:rsidR="00BF4EA5" w:rsidRDefault="00C67D37">
          <w:pPr>
            <w:pStyle w:val="Sumrio1"/>
            <w:rPr>
              <w:rFonts w:asciiTheme="minorHAnsi" w:hAnsiTheme="minorHAnsi"/>
              <w:sz w:val="22"/>
            </w:rPr>
          </w:pPr>
          <w:hyperlink w:anchor="_Toc438649951" w:history="1">
            <w:r w:rsidR="00BF4EA5" w:rsidRPr="00CB55FF">
              <w:rPr>
                <w:rStyle w:val="Hyperlink"/>
              </w:rPr>
              <w:t>2.</w:t>
            </w:r>
            <w:r w:rsidR="00BF4EA5">
              <w:rPr>
                <w:rFonts w:asciiTheme="minorHAnsi" w:hAnsiTheme="minorHAnsi"/>
                <w:sz w:val="22"/>
              </w:rPr>
              <w:tab/>
            </w:r>
            <w:r w:rsidR="00BF4EA5" w:rsidRPr="00CB55FF">
              <w:rPr>
                <w:rStyle w:val="Hyperlink"/>
              </w:rPr>
              <w:t>CONDIÇÕES HIDROMETEOROLÓGICAS</w:t>
            </w:r>
            <w:r w:rsidR="00BF4EA5">
              <w:rPr>
                <w:webHidden/>
              </w:rPr>
              <w:tab/>
            </w:r>
            <w:r w:rsidR="00BF4EA5">
              <w:rPr>
                <w:webHidden/>
              </w:rPr>
              <w:fldChar w:fldCharType="begin"/>
            </w:r>
            <w:r w:rsidR="00BF4EA5">
              <w:rPr>
                <w:webHidden/>
              </w:rPr>
              <w:instrText xml:space="preserve"> PAGEREF _Toc438649951 \h </w:instrText>
            </w:r>
            <w:r w:rsidR="00BF4EA5">
              <w:rPr>
                <w:webHidden/>
              </w:rPr>
            </w:r>
            <w:r w:rsidR="00BF4EA5">
              <w:rPr>
                <w:webHidden/>
              </w:rPr>
              <w:fldChar w:fldCharType="separate"/>
            </w:r>
            <w:r>
              <w:rPr>
                <w:webHidden/>
              </w:rPr>
              <w:t>2</w:t>
            </w:r>
            <w:r w:rsidR="00BF4EA5">
              <w:rPr>
                <w:webHidden/>
              </w:rPr>
              <w:fldChar w:fldCharType="end"/>
            </w:r>
          </w:hyperlink>
        </w:p>
        <w:p w:rsidR="00BF4EA5" w:rsidRDefault="00C67D37">
          <w:pPr>
            <w:pStyle w:val="Sumrio2"/>
            <w:rPr>
              <w:rFonts w:asciiTheme="minorHAnsi" w:hAnsiTheme="minorHAnsi"/>
              <w:sz w:val="22"/>
            </w:rPr>
          </w:pPr>
          <w:hyperlink w:anchor="_Toc438649952" w:history="1">
            <w:r w:rsidR="00BF4EA5" w:rsidRPr="00CB55FF">
              <w:rPr>
                <w:rStyle w:val="Hyperlink"/>
              </w:rPr>
              <w:t>2.1.</w:t>
            </w:r>
            <w:r w:rsidR="00BF4EA5">
              <w:rPr>
                <w:rFonts w:asciiTheme="minorHAnsi" w:hAnsiTheme="minorHAnsi"/>
                <w:sz w:val="22"/>
              </w:rPr>
              <w:tab/>
            </w:r>
            <w:r w:rsidR="00BF4EA5" w:rsidRPr="00CB55FF">
              <w:rPr>
                <w:rStyle w:val="Hyperlink"/>
              </w:rPr>
              <w:t>Precipitação Acumulada – Brasil</w:t>
            </w:r>
            <w:r w:rsidR="00BF4EA5">
              <w:rPr>
                <w:webHidden/>
              </w:rPr>
              <w:tab/>
            </w:r>
            <w:r w:rsidR="00BF4EA5">
              <w:rPr>
                <w:webHidden/>
              </w:rPr>
              <w:fldChar w:fldCharType="begin"/>
            </w:r>
            <w:r w:rsidR="00BF4EA5">
              <w:rPr>
                <w:webHidden/>
              </w:rPr>
              <w:instrText xml:space="preserve"> PAGEREF _Toc438649952 \h </w:instrText>
            </w:r>
            <w:r w:rsidR="00BF4EA5">
              <w:rPr>
                <w:webHidden/>
              </w:rPr>
            </w:r>
            <w:r w:rsidR="00BF4EA5">
              <w:rPr>
                <w:webHidden/>
              </w:rPr>
              <w:fldChar w:fldCharType="separate"/>
            </w:r>
            <w:r>
              <w:rPr>
                <w:webHidden/>
              </w:rPr>
              <w:t>2</w:t>
            </w:r>
            <w:r w:rsidR="00BF4EA5">
              <w:rPr>
                <w:webHidden/>
              </w:rPr>
              <w:fldChar w:fldCharType="end"/>
            </w:r>
          </w:hyperlink>
        </w:p>
        <w:p w:rsidR="00BF4EA5" w:rsidRDefault="00C67D37">
          <w:pPr>
            <w:pStyle w:val="Sumrio2"/>
            <w:rPr>
              <w:rFonts w:asciiTheme="minorHAnsi" w:hAnsiTheme="minorHAnsi"/>
              <w:sz w:val="22"/>
            </w:rPr>
          </w:pPr>
          <w:hyperlink w:anchor="_Toc438649953" w:history="1">
            <w:r w:rsidR="00BF4EA5" w:rsidRPr="00CB55FF">
              <w:rPr>
                <w:rStyle w:val="Hyperlink"/>
              </w:rPr>
              <w:t>2.2.</w:t>
            </w:r>
            <w:r w:rsidR="00BF4EA5">
              <w:rPr>
                <w:rFonts w:asciiTheme="minorHAnsi" w:hAnsiTheme="minorHAnsi"/>
                <w:sz w:val="22"/>
              </w:rPr>
              <w:tab/>
            </w:r>
            <w:r w:rsidR="00BF4EA5" w:rsidRPr="00CB55FF">
              <w:rPr>
                <w:rStyle w:val="Hyperlink"/>
              </w:rPr>
              <w:t>Precipitação Acumulada – Principais Bacias</w:t>
            </w:r>
            <w:r w:rsidR="00BF4EA5">
              <w:rPr>
                <w:webHidden/>
              </w:rPr>
              <w:tab/>
            </w:r>
            <w:r w:rsidR="00BF4EA5">
              <w:rPr>
                <w:webHidden/>
              </w:rPr>
              <w:fldChar w:fldCharType="begin"/>
            </w:r>
            <w:r w:rsidR="00BF4EA5">
              <w:rPr>
                <w:webHidden/>
              </w:rPr>
              <w:instrText xml:space="preserve"> PAGEREF _Toc438649953 \h </w:instrText>
            </w:r>
            <w:r w:rsidR="00BF4EA5">
              <w:rPr>
                <w:webHidden/>
              </w:rPr>
            </w:r>
            <w:r w:rsidR="00BF4EA5">
              <w:rPr>
                <w:webHidden/>
              </w:rPr>
              <w:fldChar w:fldCharType="separate"/>
            </w:r>
            <w:r>
              <w:rPr>
                <w:webHidden/>
              </w:rPr>
              <w:t>3</w:t>
            </w:r>
            <w:r w:rsidR="00BF4EA5">
              <w:rPr>
                <w:webHidden/>
              </w:rPr>
              <w:fldChar w:fldCharType="end"/>
            </w:r>
          </w:hyperlink>
        </w:p>
        <w:p w:rsidR="00BF4EA5" w:rsidRDefault="00C67D37">
          <w:pPr>
            <w:pStyle w:val="Sumrio2"/>
            <w:rPr>
              <w:rFonts w:asciiTheme="minorHAnsi" w:hAnsiTheme="minorHAnsi"/>
              <w:sz w:val="22"/>
            </w:rPr>
          </w:pPr>
          <w:hyperlink w:anchor="_Toc438649954" w:history="1">
            <w:r w:rsidR="00BF4EA5" w:rsidRPr="00CB55FF">
              <w:rPr>
                <w:rStyle w:val="Hyperlink"/>
              </w:rPr>
              <w:t>2.3.</w:t>
            </w:r>
            <w:r w:rsidR="00BF4EA5">
              <w:rPr>
                <w:rFonts w:asciiTheme="minorHAnsi" w:hAnsiTheme="minorHAnsi"/>
                <w:sz w:val="22"/>
              </w:rPr>
              <w:tab/>
            </w:r>
            <w:r w:rsidR="00BF4EA5" w:rsidRPr="00CB55FF">
              <w:rPr>
                <w:rStyle w:val="Hyperlink"/>
              </w:rPr>
              <w:t>Energia Natural Afluente Armazenável</w:t>
            </w:r>
            <w:r w:rsidR="00BF4EA5">
              <w:rPr>
                <w:webHidden/>
              </w:rPr>
              <w:tab/>
            </w:r>
            <w:r w:rsidR="00BF4EA5">
              <w:rPr>
                <w:webHidden/>
              </w:rPr>
              <w:fldChar w:fldCharType="begin"/>
            </w:r>
            <w:r w:rsidR="00BF4EA5">
              <w:rPr>
                <w:webHidden/>
              </w:rPr>
              <w:instrText xml:space="preserve"> PAGEREF _Toc438649954 \h </w:instrText>
            </w:r>
            <w:r w:rsidR="00BF4EA5">
              <w:rPr>
                <w:webHidden/>
              </w:rPr>
            </w:r>
            <w:r w:rsidR="00BF4EA5">
              <w:rPr>
                <w:webHidden/>
              </w:rPr>
              <w:fldChar w:fldCharType="separate"/>
            </w:r>
            <w:r>
              <w:rPr>
                <w:webHidden/>
              </w:rPr>
              <w:t>4</w:t>
            </w:r>
            <w:r w:rsidR="00BF4EA5">
              <w:rPr>
                <w:webHidden/>
              </w:rPr>
              <w:fldChar w:fldCharType="end"/>
            </w:r>
          </w:hyperlink>
        </w:p>
        <w:p w:rsidR="00BF4EA5" w:rsidRDefault="00C67D37">
          <w:pPr>
            <w:pStyle w:val="Sumrio2"/>
            <w:rPr>
              <w:rFonts w:asciiTheme="minorHAnsi" w:hAnsiTheme="minorHAnsi"/>
              <w:sz w:val="22"/>
            </w:rPr>
          </w:pPr>
          <w:hyperlink w:anchor="_Toc438649955" w:history="1">
            <w:r w:rsidR="00BF4EA5" w:rsidRPr="00CB55FF">
              <w:rPr>
                <w:rStyle w:val="Hyperlink"/>
              </w:rPr>
              <w:t>2.4.</w:t>
            </w:r>
            <w:r w:rsidR="00BF4EA5">
              <w:rPr>
                <w:rFonts w:asciiTheme="minorHAnsi" w:hAnsiTheme="minorHAnsi"/>
                <w:sz w:val="22"/>
              </w:rPr>
              <w:tab/>
            </w:r>
            <w:r w:rsidR="00BF4EA5" w:rsidRPr="00CB55FF">
              <w:rPr>
                <w:rStyle w:val="Hyperlink"/>
              </w:rPr>
              <w:t>Energia Armazenada</w:t>
            </w:r>
            <w:r w:rsidR="00BF4EA5">
              <w:rPr>
                <w:webHidden/>
              </w:rPr>
              <w:tab/>
            </w:r>
            <w:r w:rsidR="00BF4EA5">
              <w:rPr>
                <w:webHidden/>
              </w:rPr>
              <w:fldChar w:fldCharType="begin"/>
            </w:r>
            <w:r w:rsidR="00BF4EA5">
              <w:rPr>
                <w:webHidden/>
              </w:rPr>
              <w:instrText xml:space="preserve"> PAGEREF _Toc438649955 \h </w:instrText>
            </w:r>
            <w:r w:rsidR="00BF4EA5">
              <w:rPr>
                <w:webHidden/>
              </w:rPr>
            </w:r>
            <w:r w:rsidR="00BF4EA5">
              <w:rPr>
                <w:webHidden/>
              </w:rPr>
              <w:fldChar w:fldCharType="separate"/>
            </w:r>
            <w:r>
              <w:rPr>
                <w:webHidden/>
              </w:rPr>
              <w:t>6</w:t>
            </w:r>
            <w:r w:rsidR="00BF4EA5">
              <w:rPr>
                <w:webHidden/>
              </w:rPr>
              <w:fldChar w:fldCharType="end"/>
            </w:r>
          </w:hyperlink>
        </w:p>
        <w:p w:rsidR="00BF4EA5" w:rsidRDefault="00C67D37">
          <w:pPr>
            <w:pStyle w:val="Sumrio1"/>
            <w:rPr>
              <w:rFonts w:asciiTheme="minorHAnsi" w:hAnsiTheme="minorHAnsi"/>
              <w:sz w:val="22"/>
            </w:rPr>
          </w:pPr>
          <w:hyperlink w:anchor="_Toc438649956" w:history="1">
            <w:r w:rsidR="00BF4EA5" w:rsidRPr="00CB55FF">
              <w:rPr>
                <w:rStyle w:val="Hyperlink"/>
              </w:rPr>
              <w:t>3.</w:t>
            </w:r>
            <w:r w:rsidR="00BF4EA5">
              <w:rPr>
                <w:rFonts w:asciiTheme="minorHAnsi" w:hAnsiTheme="minorHAnsi"/>
                <w:sz w:val="22"/>
              </w:rPr>
              <w:tab/>
            </w:r>
            <w:r w:rsidR="00BF4EA5" w:rsidRPr="00CB55FF">
              <w:rPr>
                <w:rStyle w:val="Hyperlink"/>
              </w:rPr>
              <w:t>INTERCÂMBIOS DE ENERGIA ELÉTRICA</w:t>
            </w:r>
            <w:r w:rsidR="00BF4EA5">
              <w:rPr>
                <w:webHidden/>
              </w:rPr>
              <w:tab/>
            </w:r>
            <w:r w:rsidR="00BF4EA5">
              <w:rPr>
                <w:webHidden/>
              </w:rPr>
              <w:fldChar w:fldCharType="begin"/>
            </w:r>
            <w:r w:rsidR="00BF4EA5">
              <w:rPr>
                <w:webHidden/>
              </w:rPr>
              <w:instrText xml:space="preserve"> PAGEREF _Toc438649956 \h </w:instrText>
            </w:r>
            <w:r w:rsidR="00BF4EA5">
              <w:rPr>
                <w:webHidden/>
              </w:rPr>
            </w:r>
            <w:r w:rsidR="00BF4EA5">
              <w:rPr>
                <w:webHidden/>
              </w:rPr>
              <w:fldChar w:fldCharType="separate"/>
            </w:r>
            <w:r>
              <w:rPr>
                <w:webHidden/>
              </w:rPr>
              <w:t>9</w:t>
            </w:r>
            <w:r w:rsidR="00BF4EA5">
              <w:rPr>
                <w:webHidden/>
              </w:rPr>
              <w:fldChar w:fldCharType="end"/>
            </w:r>
          </w:hyperlink>
        </w:p>
        <w:p w:rsidR="00BF4EA5" w:rsidRDefault="00C67D37">
          <w:pPr>
            <w:pStyle w:val="Sumrio2"/>
            <w:rPr>
              <w:rFonts w:asciiTheme="minorHAnsi" w:hAnsiTheme="minorHAnsi"/>
              <w:sz w:val="22"/>
            </w:rPr>
          </w:pPr>
          <w:hyperlink w:anchor="_Toc438649957" w:history="1">
            <w:r w:rsidR="00BF4EA5" w:rsidRPr="00CB55FF">
              <w:rPr>
                <w:rStyle w:val="Hyperlink"/>
                <w:rFonts w:cs="Times New Roman"/>
              </w:rPr>
              <w:t>3.1.</w:t>
            </w:r>
            <w:r w:rsidR="00BF4EA5">
              <w:rPr>
                <w:rFonts w:asciiTheme="minorHAnsi" w:hAnsiTheme="minorHAnsi"/>
                <w:sz w:val="22"/>
              </w:rPr>
              <w:tab/>
            </w:r>
            <w:r w:rsidR="00BF4EA5" w:rsidRPr="00CB55FF">
              <w:rPr>
                <w:rStyle w:val="Hyperlink"/>
              </w:rPr>
              <w:t>Principais Intercâmbios Verificados</w:t>
            </w:r>
            <w:r w:rsidR="00BF4EA5">
              <w:rPr>
                <w:webHidden/>
              </w:rPr>
              <w:tab/>
            </w:r>
            <w:r w:rsidR="00BF4EA5">
              <w:rPr>
                <w:webHidden/>
              </w:rPr>
              <w:fldChar w:fldCharType="begin"/>
            </w:r>
            <w:r w:rsidR="00BF4EA5">
              <w:rPr>
                <w:webHidden/>
              </w:rPr>
              <w:instrText xml:space="preserve"> PAGEREF _Toc438649957 \h </w:instrText>
            </w:r>
            <w:r w:rsidR="00BF4EA5">
              <w:rPr>
                <w:webHidden/>
              </w:rPr>
            </w:r>
            <w:r w:rsidR="00BF4EA5">
              <w:rPr>
                <w:webHidden/>
              </w:rPr>
              <w:fldChar w:fldCharType="separate"/>
            </w:r>
            <w:r>
              <w:rPr>
                <w:webHidden/>
              </w:rPr>
              <w:t>9</w:t>
            </w:r>
            <w:r w:rsidR="00BF4EA5">
              <w:rPr>
                <w:webHidden/>
              </w:rPr>
              <w:fldChar w:fldCharType="end"/>
            </w:r>
          </w:hyperlink>
        </w:p>
        <w:p w:rsidR="00BF4EA5" w:rsidRDefault="00C67D37">
          <w:pPr>
            <w:pStyle w:val="Sumrio1"/>
            <w:rPr>
              <w:rFonts w:asciiTheme="minorHAnsi" w:hAnsiTheme="minorHAnsi"/>
              <w:sz w:val="22"/>
            </w:rPr>
          </w:pPr>
          <w:hyperlink w:anchor="_Toc438649958" w:history="1">
            <w:r w:rsidR="00BF4EA5" w:rsidRPr="00CB55FF">
              <w:rPr>
                <w:rStyle w:val="Hyperlink"/>
              </w:rPr>
              <w:t>4.</w:t>
            </w:r>
            <w:r w:rsidR="00BF4EA5">
              <w:rPr>
                <w:rFonts w:asciiTheme="minorHAnsi" w:hAnsiTheme="minorHAnsi"/>
                <w:sz w:val="22"/>
              </w:rPr>
              <w:tab/>
            </w:r>
            <w:r w:rsidR="00BF4EA5" w:rsidRPr="00CB55FF">
              <w:rPr>
                <w:rStyle w:val="Hyperlink"/>
              </w:rPr>
              <w:t>MERCADO CONSUMIDOR DE ENERGIA ELÉTRICA</w:t>
            </w:r>
            <w:r w:rsidR="00BF4EA5">
              <w:rPr>
                <w:webHidden/>
              </w:rPr>
              <w:tab/>
            </w:r>
            <w:r w:rsidR="00BF4EA5">
              <w:rPr>
                <w:webHidden/>
              </w:rPr>
              <w:fldChar w:fldCharType="begin"/>
            </w:r>
            <w:r w:rsidR="00BF4EA5">
              <w:rPr>
                <w:webHidden/>
              </w:rPr>
              <w:instrText xml:space="preserve"> PAGEREF _Toc438649958 \h </w:instrText>
            </w:r>
            <w:r w:rsidR="00BF4EA5">
              <w:rPr>
                <w:webHidden/>
              </w:rPr>
            </w:r>
            <w:r w:rsidR="00BF4EA5">
              <w:rPr>
                <w:webHidden/>
              </w:rPr>
              <w:fldChar w:fldCharType="separate"/>
            </w:r>
            <w:r>
              <w:rPr>
                <w:webHidden/>
              </w:rPr>
              <w:t>10</w:t>
            </w:r>
            <w:r w:rsidR="00BF4EA5">
              <w:rPr>
                <w:webHidden/>
              </w:rPr>
              <w:fldChar w:fldCharType="end"/>
            </w:r>
          </w:hyperlink>
        </w:p>
        <w:p w:rsidR="00BF4EA5" w:rsidRDefault="00C67D37">
          <w:pPr>
            <w:pStyle w:val="Sumrio2"/>
            <w:rPr>
              <w:rFonts w:asciiTheme="minorHAnsi" w:hAnsiTheme="minorHAnsi"/>
              <w:sz w:val="22"/>
            </w:rPr>
          </w:pPr>
          <w:hyperlink w:anchor="_Toc438649959" w:history="1">
            <w:r w:rsidR="00BF4EA5" w:rsidRPr="00CB55FF">
              <w:rPr>
                <w:rStyle w:val="Hyperlink"/>
              </w:rPr>
              <w:t>4.1.</w:t>
            </w:r>
            <w:r w:rsidR="00BF4EA5">
              <w:rPr>
                <w:rFonts w:asciiTheme="minorHAnsi" w:hAnsiTheme="minorHAnsi"/>
                <w:sz w:val="22"/>
              </w:rPr>
              <w:tab/>
            </w:r>
            <w:r w:rsidR="00BF4EA5" w:rsidRPr="00CB55FF">
              <w:rPr>
                <w:rStyle w:val="Hyperlink"/>
              </w:rPr>
              <w:t>Consumo de Energia Elétrica</w:t>
            </w:r>
            <w:r w:rsidR="00BF4EA5">
              <w:rPr>
                <w:webHidden/>
              </w:rPr>
              <w:tab/>
            </w:r>
            <w:r w:rsidR="00BF4EA5">
              <w:rPr>
                <w:webHidden/>
              </w:rPr>
              <w:fldChar w:fldCharType="begin"/>
            </w:r>
            <w:r w:rsidR="00BF4EA5">
              <w:rPr>
                <w:webHidden/>
              </w:rPr>
              <w:instrText xml:space="preserve"> PAGEREF _Toc438649959 \h </w:instrText>
            </w:r>
            <w:r w:rsidR="00BF4EA5">
              <w:rPr>
                <w:webHidden/>
              </w:rPr>
            </w:r>
            <w:r w:rsidR="00BF4EA5">
              <w:rPr>
                <w:webHidden/>
              </w:rPr>
              <w:fldChar w:fldCharType="separate"/>
            </w:r>
            <w:r>
              <w:rPr>
                <w:webHidden/>
              </w:rPr>
              <w:t>10</w:t>
            </w:r>
            <w:r w:rsidR="00BF4EA5">
              <w:rPr>
                <w:webHidden/>
              </w:rPr>
              <w:fldChar w:fldCharType="end"/>
            </w:r>
          </w:hyperlink>
        </w:p>
        <w:p w:rsidR="00BF4EA5" w:rsidRDefault="00C67D37">
          <w:pPr>
            <w:pStyle w:val="Sumrio2"/>
            <w:rPr>
              <w:rFonts w:asciiTheme="minorHAnsi" w:hAnsiTheme="minorHAnsi"/>
              <w:sz w:val="22"/>
            </w:rPr>
          </w:pPr>
          <w:hyperlink w:anchor="_Toc438649960" w:history="1">
            <w:r w:rsidR="00BF4EA5" w:rsidRPr="00CB55FF">
              <w:rPr>
                <w:rStyle w:val="Hyperlink"/>
              </w:rPr>
              <w:t>4.2.</w:t>
            </w:r>
            <w:r w:rsidR="00BF4EA5">
              <w:rPr>
                <w:rFonts w:asciiTheme="minorHAnsi" w:hAnsiTheme="minorHAnsi"/>
                <w:sz w:val="22"/>
              </w:rPr>
              <w:tab/>
            </w:r>
            <w:r w:rsidR="00BF4EA5" w:rsidRPr="00CB55FF">
              <w:rPr>
                <w:rStyle w:val="Hyperlink"/>
              </w:rPr>
              <w:t>Unidades Consumidoras</w:t>
            </w:r>
            <w:r w:rsidR="00BF4EA5">
              <w:rPr>
                <w:webHidden/>
              </w:rPr>
              <w:tab/>
            </w:r>
            <w:r w:rsidR="00BF4EA5">
              <w:rPr>
                <w:webHidden/>
              </w:rPr>
              <w:fldChar w:fldCharType="begin"/>
            </w:r>
            <w:r w:rsidR="00BF4EA5">
              <w:rPr>
                <w:webHidden/>
              </w:rPr>
              <w:instrText xml:space="preserve"> PAGEREF _Toc438649960 \h </w:instrText>
            </w:r>
            <w:r w:rsidR="00BF4EA5">
              <w:rPr>
                <w:webHidden/>
              </w:rPr>
            </w:r>
            <w:r w:rsidR="00BF4EA5">
              <w:rPr>
                <w:webHidden/>
              </w:rPr>
              <w:fldChar w:fldCharType="separate"/>
            </w:r>
            <w:r>
              <w:rPr>
                <w:webHidden/>
              </w:rPr>
              <w:t>12</w:t>
            </w:r>
            <w:r w:rsidR="00BF4EA5">
              <w:rPr>
                <w:webHidden/>
              </w:rPr>
              <w:fldChar w:fldCharType="end"/>
            </w:r>
          </w:hyperlink>
        </w:p>
        <w:p w:rsidR="00BF4EA5" w:rsidRDefault="00C67D37">
          <w:pPr>
            <w:pStyle w:val="Sumrio2"/>
            <w:rPr>
              <w:rFonts w:asciiTheme="minorHAnsi" w:hAnsiTheme="minorHAnsi"/>
              <w:sz w:val="22"/>
            </w:rPr>
          </w:pPr>
          <w:hyperlink w:anchor="_Toc438649961" w:history="1">
            <w:r w:rsidR="00BF4EA5" w:rsidRPr="00CB55FF">
              <w:rPr>
                <w:rStyle w:val="Hyperlink"/>
              </w:rPr>
              <w:t>4.3.</w:t>
            </w:r>
            <w:r w:rsidR="00BF4EA5">
              <w:rPr>
                <w:rFonts w:asciiTheme="minorHAnsi" w:hAnsiTheme="minorHAnsi"/>
                <w:sz w:val="22"/>
              </w:rPr>
              <w:tab/>
            </w:r>
            <w:r w:rsidR="00BF4EA5" w:rsidRPr="00CB55FF">
              <w:rPr>
                <w:rStyle w:val="Hyperlink"/>
              </w:rPr>
              <w:t>Consumo Total de Energia Elétrica no Brasil</w:t>
            </w:r>
            <w:r w:rsidR="00BF4EA5">
              <w:rPr>
                <w:webHidden/>
              </w:rPr>
              <w:tab/>
            </w:r>
            <w:r w:rsidR="00BF4EA5">
              <w:rPr>
                <w:webHidden/>
              </w:rPr>
              <w:fldChar w:fldCharType="begin"/>
            </w:r>
            <w:r w:rsidR="00BF4EA5">
              <w:rPr>
                <w:webHidden/>
              </w:rPr>
              <w:instrText xml:space="preserve"> PAGEREF _Toc438649961 \h </w:instrText>
            </w:r>
            <w:r w:rsidR="00BF4EA5">
              <w:rPr>
                <w:webHidden/>
              </w:rPr>
            </w:r>
            <w:r w:rsidR="00BF4EA5">
              <w:rPr>
                <w:webHidden/>
              </w:rPr>
              <w:fldChar w:fldCharType="separate"/>
            </w:r>
            <w:r>
              <w:rPr>
                <w:webHidden/>
              </w:rPr>
              <w:t>12</w:t>
            </w:r>
            <w:r w:rsidR="00BF4EA5">
              <w:rPr>
                <w:webHidden/>
              </w:rPr>
              <w:fldChar w:fldCharType="end"/>
            </w:r>
          </w:hyperlink>
        </w:p>
        <w:p w:rsidR="00BF4EA5" w:rsidRDefault="00C67D37">
          <w:pPr>
            <w:pStyle w:val="Sumrio2"/>
            <w:rPr>
              <w:rFonts w:asciiTheme="minorHAnsi" w:hAnsiTheme="minorHAnsi"/>
              <w:sz w:val="22"/>
            </w:rPr>
          </w:pPr>
          <w:hyperlink w:anchor="_Toc438649962" w:history="1">
            <w:r w:rsidR="00BF4EA5" w:rsidRPr="00CB55FF">
              <w:rPr>
                <w:rStyle w:val="Hyperlink"/>
              </w:rPr>
              <w:t>4.4.</w:t>
            </w:r>
            <w:r w:rsidR="00BF4EA5">
              <w:rPr>
                <w:rFonts w:asciiTheme="minorHAnsi" w:hAnsiTheme="minorHAnsi"/>
                <w:sz w:val="22"/>
              </w:rPr>
              <w:tab/>
            </w:r>
            <w:r w:rsidR="00BF4EA5" w:rsidRPr="00CB55FF">
              <w:rPr>
                <w:rStyle w:val="Hyperlink"/>
              </w:rPr>
              <w:t>Demandas Máximas</w:t>
            </w:r>
            <w:r w:rsidR="00BF4EA5">
              <w:rPr>
                <w:webHidden/>
              </w:rPr>
              <w:tab/>
            </w:r>
            <w:r w:rsidR="00BF4EA5">
              <w:rPr>
                <w:webHidden/>
              </w:rPr>
              <w:fldChar w:fldCharType="begin"/>
            </w:r>
            <w:r w:rsidR="00BF4EA5">
              <w:rPr>
                <w:webHidden/>
              </w:rPr>
              <w:instrText xml:space="preserve"> PAGEREF _Toc438649962 \h </w:instrText>
            </w:r>
            <w:r w:rsidR="00BF4EA5">
              <w:rPr>
                <w:webHidden/>
              </w:rPr>
            </w:r>
            <w:r w:rsidR="00BF4EA5">
              <w:rPr>
                <w:webHidden/>
              </w:rPr>
              <w:fldChar w:fldCharType="separate"/>
            </w:r>
            <w:r>
              <w:rPr>
                <w:webHidden/>
              </w:rPr>
              <w:t>13</w:t>
            </w:r>
            <w:r w:rsidR="00BF4EA5">
              <w:rPr>
                <w:webHidden/>
              </w:rPr>
              <w:fldChar w:fldCharType="end"/>
            </w:r>
          </w:hyperlink>
        </w:p>
        <w:p w:rsidR="00BF4EA5" w:rsidRDefault="00C67D37">
          <w:pPr>
            <w:pStyle w:val="Sumrio2"/>
            <w:rPr>
              <w:rFonts w:asciiTheme="minorHAnsi" w:hAnsiTheme="minorHAnsi"/>
              <w:sz w:val="22"/>
            </w:rPr>
          </w:pPr>
          <w:hyperlink w:anchor="_Toc438649963" w:history="1">
            <w:r w:rsidR="00BF4EA5" w:rsidRPr="00CB55FF">
              <w:rPr>
                <w:rStyle w:val="Hyperlink"/>
              </w:rPr>
              <w:t>4.5.</w:t>
            </w:r>
            <w:r w:rsidR="00BF4EA5">
              <w:rPr>
                <w:rFonts w:asciiTheme="minorHAnsi" w:hAnsiTheme="minorHAnsi"/>
                <w:sz w:val="22"/>
              </w:rPr>
              <w:tab/>
            </w:r>
            <w:r w:rsidR="00BF4EA5" w:rsidRPr="00CB55FF">
              <w:rPr>
                <w:rStyle w:val="Hyperlink"/>
              </w:rPr>
              <w:t>Demandas Máximas Mensais</w:t>
            </w:r>
            <w:r w:rsidR="00BF4EA5">
              <w:rPr>
                <w:webHidden/>
              </w:rPr>
              <w:tab/>
            </w:r>
            <w:r w:rsidR="00BF4EA5">
              <w:rPr>
                <w:webHidden/>
              </w:rPr>
              <w:fldChar w:fldCharType="begin"/>
            </w:r>
            <w:r w:rsidR="00BF4EA5">
              <w:rPr>
                <w:webHidden/>
              </w:rPr>
              <w:instrText xml:space="preserve"> PAGEREF _Toc438649963 \h </w:instrText>
            </w:r>
            <w:r w:rsidR="00BF4EA5">
              <w:rPr>
                <w:webHidden/>
              </w:rPr>
            </w:r>
            <w:r w:rsidR="00BF4EA5">
              <w:rPr>
                <w:webHidden/>
              </w:rPr>
              <w:fldChar w:fldCharType="separate"/>
            </w:r>
            <w:r>
              <w:rPr>
                <w:webHidden/>
              </w:rPr>
              <w:t>13</w:t>
            </w:r>
            <w:r w:rsidR="00BF4EA5">
              <w:rPr>
                <w:webHidden/>
              </w:rPr>
              <w:fldChar w:fldCharType="end"/>
            </w:r>
          </w:hyperlink>
        </w:p>
        <w:p w:rsidR="00BF4EA5" w:rsidRDefault="00C67D37">
          <w:pPr>
            <w:pStyle w:val="Sumrio1"/>
            <w:rPr>
              <w:rFonts w:asciiTheme="minorHAnsi" w:hAnsiTheme="minorHAnsi"/>
              <w:sz w:val="22"/>
            </w:rPr>
          </w:pPr>
          <w:hyperlink w:anchor="_Toc438649964" w:history="1">
            <w:r w:rsidR="00BF4EA5" w:rsidRPr="00CB55FF">
              <w:rPr>
                <w:rStyle w:val="Hyperlink"/>
              </w:rPr>
              <w:t>5.</w:t>
            </w:r>
            <w:r w:rsidR="00BF4EA5">
              <w:rPr>
                <w:rFonts w:asciiTheme="minorHAnsi" w:hAnsiTheme="minorHAnsi"/>
                <w:sz w:val="22"/>
              </w:rPr>
              <w:tab/>
            </w:r>
            <w:r w:rsidR="00BF4EA5" w:rsidRPr="00CB55FF">
              <w:rPr>
                <w:rStyle w:val="Hyperlink"/>
              </w:rPr>
              <w:t>CAPACIDADE INSTALADA DE GERAÇÃO NO SISTEMA ELÉTRICO BRASILEIRO</w:t>
            </w:r>
            <w:r w:rsidR="00BF4EA5">
              <w:rPr>
                <w:webHidden/>
              </w:rPr>
              <w:tab/>
            </w:r>
            <w:r w:rsidR="00BF4EA5">
              <w:rPr>
                <w:webHidden/>
              </w:rPr>
              <w:fldChar w:fldCharType="begin"/>
            </w:r>
            <w:r w:rsidR="00BF4EA5">
              <w:rPr>
                <w:webHidden/>
              </w:rPr>
              <w:instrText xml:space="preserve"> PAGEREF _Toc438649964 \h </w:instrText>
            </w:r>
            <w:r w:rsidR="00BF4EA5">
              <w:rPr>
                <w:webHidden/>
              </w:rPr>
            </w:r>
            <w:r w:rsidR="00BF4EA5">
              <w:rPr>
                <w:webHidden/>
              </w:rPr>
              <w:fldChar w:fldCharType="separate"/>
            </w:r>
            <w:r>
              <w:rPr>
                <w:webHidden/>
              </w:rPr>
              <w:t>15</w:t>
            </w:r>
            <w:r w:rsidR="00BF4EA5">
              <w:rPr>
                <w:webHidden/>
              </w:rPr>
              <w:fldChar w:fldCharType="end"/>
            </w:r>
          </w:hyperlink>
        </w:p>
        <w:p w:rsidR="00BF4EA5" w:rsidRDefault="00C67D37">
          <w:pPr>
            <w:pStyle w:val="Sumrio1"/>
            <w:rPr>
              <w:rFonts w:asciiTheme="minorHAnsi" w:hAnsiTheme="minorHAnsi"/>
              <w:sz w:val="22"/>
            </w:rPr>
          </w:pPr>
          <w:hyperlink w:anchor="_Toc438649965" w:history="1">
            <w:r w:rsidR="00BF4EA5" w:rsidRPr="00CB55FF">
              <w:rPr>
                <w:rStyle w:val="Hyperlink"/>
              </w:rPr>
              <w:t>6.</w:t>
            </w:r>
            <w:r w:rsidR="00BF4EA5">
              <w:rPr>
                <w:rFonts w:asciiTheme="minorHAnsi" w:hAnsiTheme="minorHAnsi"/>
                <w:sz w:val="22"/>
              </w:rPr>
              <w:tab/>
            </w:r>
            <w:r w:rsidR="00BF4EA5" w:rsidRPr="00CB55FF">
              <w:rPr>
                <w:rStyle w:val="Hyperlink"/>
              </w:rPr>
              <w:t>LINHAS DE TRANSMISSÃO INSTALADAS NO SISTEMA ELÉTRICO BRASILEIRO*</w:t>
            </w:r>
            <w:r w:rsidR="00BF4EA5">
              <w:rPr>
                <w:webHidden/>
              </w:rPr>
              <w:tab/>
            </w:r>
            <w:r w:rsidR="00BF4EA5">
              <w:rPr>
                <w:webHidden/>
              </w:rPr>
              <w:fldChar w:fldCharType="begin"/>
            </w:r>
            <w:r w:rsidR="00BF4EA5">
              <w:rPr>
                <w:webHidden/>
              </w:rPr>
              <w:instrText xml:space="preserve"> PAGEREF _Toc438649965 \h </w:instrText>
            </w:r>
            <w:r w:rsidR="00BF4EA5">
              <w:rPr>
                <w:webHidden/>
              </w:rPr>
            </w:r>
            <w:r w:rsidR="00BF4EA5">
              <w:rPr>
                <w:webHidden/>
              </w:rPr>
              <w:fldChar w:fldCharType="separate"/>
            </w:r>
            <w:r>
              <w:rPr>
                <w:webHidden/>
              </w:rPr>
              <w:t>16</w:t>
            </w:r>
            <w:r w:rsidR="00BF4EA5">
              <w:rPr>
                <w:webHidden/>
              </w:rPr>
              <w:fldChar w:fldCharType="end"/>
            </w:r>
          </w:hyperlink>
        </w:p>
        <w:p w:rsidR="00BF4EA5" w:rsidRDefault="00C67D37">
          <w:pPr>
            <w:pStyle w:val="Sumrio1"/>
            <w:rPr>
              <w:rFonts w:asciiTheme="minorHAnsi" w:hAnsiTheme="minorHAnsi"/>
              <w:sz w:val="22"/>
            </w:rPr>
          </w:pPr>
          <w:hyperlink w:anchor="_Toc438649966" w:history="1">
            <w:r w:rsidR="00BF4EA5" w:rsidRPr="00CB55FF">
              <w:rPr>
                <w:rStyle w:val="Hyperlink"/>
              </w:rPr>
              <w:t>7.</w:t>
            </w:r>
            <w:r w:rsidR="00BF4EA5">
              <w:rPr>
                <w:rFonts w:asciiTheme="minorHAnsi" w:hAnsiTheme="minorHAnsi"/>
                <w:sz w:val="22"/>
              </w:rPr>
              <w:tab/>
            </w:r>
            <w:r w:rsidR="00BF4EA5" w:rsidRPr="00CB55FF">
              <w:rPr>
                <w:rStyle w:val="Hyperlink"/>
              </w:rPr>
              <w:t>PRODUÇÃO DE ENERGIA ELÉTRICA</w:t>
            </w:r>
            <w:r w:rsidR="00BF4EA5">
              <w:rPr>
                <w:webHidden/>
              </w:rPr>
              <w:tab/>
            </w:r>
            <w:r w:rsidR="00BF4EA5">
              <w:rPr>
                <w:webHidden/>
              </w:rPr>
              <w:fldChar w:fldCharType="begin"/>
            </w:r>
            <w:r w:rsidR="00BF4EA5">
              <w:rPr>
                <w:webHidden/>
              </w:rPr>
              <w:instrText xml:space="preserve"> PAGEREF _Toc438649966 \h </w:instrText>
            </w:r>
            <w:r w:rsidR="00BF4EA5">
              <w:rPr>
                <w:webHidden/>
              </w:rPr>
            </w:r>
            <w:r w:rsidR="00BF4EA5">
              <w:rPr>
                <w:webHidden/>
              </w:rPr>
              <w:fldChar w:fldCharType="separate"/>
            </w:r>
            <w:r>
              <w:rPr>
                <w:webHidden/>
              </w:rPr>
              <w:t>17</w:t>
            </w:r>
            <w:r w:rsidR="00BF4EA5">
              <w:rPr>
                <w:webHidden/>
              </w:rPr>
              <w:fldChar w:fldCharType="end"/>
            </w:r>
          </w:hyperlink>
        </w:p>
        <w:p w:rsidR="00BF4EA5" w:rsidRDefault="00C67D37">
          <w:pPr>
            <w:pStyle w:val="Sumrio1"/>
            <w:rPr>
              <w:rFonts w:asciiTheme="minorHAnsi" w:hAnsiTheme="minorHAnsi"/>
              <w:sz w:val="22"/>
            </w:rPr>
          </w:pPr>
          <w:hyperlink w:anchor="_Toc438649967" w:history="1">
            <w:r w:rsidR="00BF4EA5" w:rsidRPr="00CB55FF">
              <w:rPr>
                <w:rStyle w:val="Hyperlink"/>
              </w:rPr>
              <w:t>8.</w:t>
            </w:r>
            <w:r w:rsidR="00BF4EA5">
              <w:rPr>
                <w:rFonts w:asciiTheme="minorHAnsi" w:hAnsiTheme="minorHAnsi"/>
                <w:sz w:val="22"/>
              </w:rPr>
              <w:tab/>
            </w:r>
            <w:r w:rsidR="00BF4EA5" w:rsidRPr="00CB55FF">
              <w:rPr>
                <w:rStyle w:val="Hyperlink"/>
              </w:rPr>
              <w:t>EXPANSÃO DA GERAÇÃO</w:t>
            </w:r>
            <w:r w:rsidR="00BF4EA5">
              <w:rPr>
                <w:webHidden/>
              </w:rPr>
              <w:tab/>
            </w:r>
            <w:r w:rsidR="00BF4EA5">
              <w:rPr>
                <w:webHidden/>
              </w:rPr>
              <w:fldChar w:fldCharType="begin"/>
            </w:r>
            <w:r w:rsidR="00BF4EA5">
              <w:rPr>
                <w:webHidden/>
              </w:rPr>
              <w:instrText xml:space="preserve"> PAGEREF _Toc438649967 \h </w:instrText>
            </w:r>
            <w:r w:rsidR="00BF4EA5">
              <w:rPr>
                <w:webHidden/>
              </w:rPr>
            </w:r>
            <w:r w:rsidR="00BF4EA5">
              <w:rPr>
                <w:webHidden/>
              </w:rPr>
              <w:fldChar w:fldCharType="separate"/>
            </w:r>
            <w:r>
              <w:rPr>
                <w:webHidden/>
              </w:rPr>
              <w:t>17</w:t>
            </w:r>
            <w:r w:rsidR="00BF4EA5">
              <w:rPr>
                <w:webHidden/>
              </w:rPr>
              <w:fldChar w:fldCharType="end"/>
            </w:r>
          </w:hyperlink>
        </w:p>
        <w:p w:rsidR="00BF4EA5" w:rsidRDefault="00C67D37">
          <w:pPr>
            <w:pStyle w:val="Sumrio2"/>
            <w:rPr>
              <w:rFonts w:asciiTheme="minorHAnsi" w:hAnsiTheme="minorHAnsi"/>
              <w:sz w:val="22"/>
            </w:rPr>
          </w:pPr>
          <w:hyperlink w:anchor="_Toc438649968" w:history="1">
            <w:r w:rsidR="00BF4EA5" w:rsidRPr="00CB55FF">
              <w:rPr>
                <w:rStyle w:val="Hyperlink"/>
              </w:rPr>
              <w:t>8.1.</w:t>
            </w:r>
            <w:r w:rsidR="00BF4EA5">
              <w:rPr>
                <w:rFonts w:asciiTheme="minorHAnsi" w:hAnsiTheme="minorHAnsi"/>
                <w:sz w:val="22"/>
              </w:rPr>
              <w:tab/>
            </w:r>
            <w:r w:rsidR="00BF4EA5" w:rsidRPr="00CB55FF">
              <w:rPr>
                <w:rStyle w:val="Hyperlink"/>
              </w:rPr>
              <w:t>Entrada em Operação de Novos Empreendimentos de Geração</w:t>
            </w:r>
            <w:r w:rsidR="00BF4EA5">
              <w:rPr>
                <w:webHidden/>
              </w:rPr>
              <w:tab/>
            </w:r>
            <w:r w:rsidR="00BF4EA5">
              <w:rPr>
                <w:webHidden/>
              </w:rPr>
              <w:fldChar w:fldCharType="begin"/>
            </w:r>
            <w:r w:rsidR="00BF4EA5">
              <w:rPr>
                <w:webHidden/>
              </w:rPr>
              <w:instrText xml:space="preserve"> PAGEREF _Toc438649968 \h </w:instrText>
            </w:r>
            <w:r w:rsidR="00BF4EA5">
              <w:rPr>
                <w:webHidden/>
              </w:rPr>
            </w:r>
            <w:r w:rsidR="00BF4EA5">
              <w:rPr>
                <w:webHidden/>
              </w:rPr>
              <w:fldChar w:fldCharType="separate"/>
            </w:r>
            <w:r>
              <w:rPr>
                <w:webHidden/>
              </w:rPr>
              <w:t>17</w:t>
            </w:r>
            <w:r w:rsidR="00BF4EA5">
              <w:rPr>
                <w:webHidden/>
              </w:rPr>
              <w:fldChar w:fldCharType="end"/>
            </w:r>
          </w:hyperlink>
        </w:p>
        <w:p w:rsidR="00BF4EA5" w:rsidRDefault="00C67D37">
          <w:pPr>
            <w:pStyle w:val="Sumrio2"/>
            <w:rPr>
              <w:rFonts w:asciiTheme="minorHAnsi" w:hAnsiTheme="minorHAnsi"/>
              <w:sz w:val="22"/>
            </w:rPr>
          </w:pPr>
          <w:hyperlink w:anchor="_Toc438649969" w:history="1">
            <w:r w:rsidR="00BF4EA5" w:rsidRPr="00CB55FF">
              <w:rPr>
                <w:rStyle w:val="Hyperlink"/>
              </w:rPr>
              <w:t>8.2.</w:t>
            </w:r>
            <w:r w:rsidR="00BF4EA5">
              <w:rPr>
                <w:rFonts w:asciiTheme="minorHAnsi" w:hAnsiTheme="minorHAnsi"/>
                <w:sz w:val="22"/>
              </w:rPr>
              <w:tab/>
            </w:r>
            <w:r w:rsidR="00BF4EA5" w:rsidRPr="00CB55FF">
              <w:rPr>
                <w:rStyle w:val="Hyperlink"/>
              </w:rPr>
              <w:t>Previsão da Expansão da Geração</w:t>
            </w:r>
            <w:r w:rsidR="00BF4EA5">
              <w:rPr>
                <w:webHidden/>
              </w:rPr>
              <w:tab/>
            </w:r>
            <w:r w:rsidR="00BF4EA5">
              <w:rPr>
                <w:webHidden/>
              </w:rPr>
              <w:fldChar w:fldCharType="begin"/>
            </w:r>
            <w:r w:rsidR="00BF4EA5">
              <w:rPr>
                <w:webHidden/>
              </w:rPr>
              <w:instrText xml:space="preserve"> PAGEREF _Toc438649969 \h </w:instrText>
            </w:r>
            <w:r w:rsidR="00BF4EA5">
              <w:rPr>
                <w:webHidden/>
              </w:rPr>
            </w:r>
            <w:r w:rsidR="00BF4EA5">
              <w:rPr>
                <w:webHidden/>
              </w:rPr>
              <w:fldChar w:fldCharType="separate"/>
            </w:r>
            <w:r>
              <w:rPr>
                <w:webHidden/>
              </w:rPr>
              <w:t>18</w:t>
            </w:r>
            <w:r w:rsidR="00BF4EA5">
              <w:rPr>
                <w:webHidden/>
              </w:rPr>
              <w:fldChar w:fldCharType="end"/>
            </w:r>
          </w:hyperlink>
        </w:p>
        <w:p w:rsidR="00BF4EA5" w:rsidRDefault="00C67D37">
          <w:pPr>
            <w:pStyle w:val="Sumrio1"/>
            <w:rPr>
              <w:rFonts w:asciiTheme="minorHAnsi" w:hAnsiTheme="minorHAnsi"/>
              <w:sz w:val="22"/>
            </w:rPr>
          </w:pPr>
          <w:hyperlink w:anchor="_Toc438649970" w:history="1">
            <w:r w:rsidR="00BF4EA5" w:rsidRPr="00CB55FF">
              <w:rPr>
                <w:rStyle w:val="Hyperlink"/>
              </w:rPr>
              <w:t>9.</w:t>
            </w:r>
            <w:r w:rsidR="00BF4EA5">
              <w:rPr>
                <w:rFonts w:asciiTheme="minorHAnsi" w:hAnsiTheme="minorHAnsi"/>
                <w:sz w:val="22"/>
              </w:rPr>
              <w:tab/>
            </w:r>
            <w:r w:rsidR="00BF4EA5" w:rsidRPr="00CB55FF">
              <w:rPr>
                <w:rStyle w:val="Hyperlink"/>
              </w:rPr>
              <w:t>EXPANSÃO DA TRANSMISSÃO</w:t>
            </w:r>
            <w:r w:rsidR="00BF4EA5">
              <w:rPr>
                <w:webHidden/>
              </w:rPr>
              <w:tab/>
            </w:r>
            <w:r w:rsidR="00BF4EA5">
              <w:rPr>
                <w:webHidden/>
              </w:rPr>
              <w:fldChar w:fldCharType="begin"/>
            </w:r>
            <w:r w:rsidR="00BF4EA5">
              <w:rPr>
                <w:webHidden/>
              </w:rPr>
              <w:instrText xml:space="preserve"> PAGEREF _Toc438649970 \h </w:instrText>
            </w:r>
            <w:r w:rsidR="00BF4EA5">
              <w:rPr>
                <w:webHidden/>
              </w:rPr>
            </w:r>
            <w:r w:rsidR="00BF4EA5">
              <w:rPr>
                <w:webHidden/>
              </w:rPr>
              <w:fldChar w:fldCharType="separate"/>
            </w:r>
            <w:r>
              <w:rPr>
                <w:webHidden/>
              </w:rPr>
              <w:t>19</w:t>
            </w:r>
            <w:r w:rsidR="00BF4EA5">
              <w:rPr>
                <w:webHidden/>
              </w:rPr>
              <w:fldChar w:fldCharType="end"/>
            </w:r>
          </w:hyperlink>
        </w:p>
        <w:p w:rsidR="00BF4EA5" w:rsidRDefault="00C67D37">
          <w:pPr>
            <w:pStyle w:val="Sumrio2"/>
            <w:rPr>
              <w:rFonts w:asciiTheme="minorHAnsi" w:hAnsiTheme="minorHAnsi"/>
              <w:sz w:val="22"/>
            </w:rPr>
          </w:pPr>
          <w:hyperlink w:anchor="_Toc438649971" w:history="1">
            <w:r w:rsidR="00BF4EA5" w:rsidRPr="00CB55FF">
              <w:rPr>
                <w:rStyle w:val="Hyperlink"/>
              </w:rPr>
              <w:t>9.1.</w:t>
            </w:r>
            <w:r w:rsidR="00BF4EA5">
              <w:rPr>
                <w:rFonts w:asciiTheme="minorHAnsi" w:hAnsiTheme="minorHAnsi"/>
                <w:sz w:val="22"/>
              </w:rPr>
              <w:tab/>
            </w:r>
            <w:r w:rsidR="00BF4EA5" w:rsidRPr="00CB55FF">
              <w:rPr>
                <w:rStyle w:val="Hyperlink"/>
              </w:rPr>
              <w:t>Entrada em Operação de Novas Linhas de Transmissão</w:t>
            </w:r>
            <w:r w:rsidR="00BF4EA5">
              <w:rPr>
                <w:webHidden/>
              </w:rPr>
              <w:tab/>
            </w:r>
            <w:r w:rsidR="00BF4EA5">
              <w:rPr>
                <w:webHidden/>
              </w:rPr>
              <w:fldChar w:fldCharType="begin"/>
            </w:r>
            <w:r w:rsidR="00BF4EA5">
              <w:rPr>
                <w:webHidden/>
              </w:rPr>
              <w:instrText xml:space="preserve"> PAGEREF _Toc438649971 \h </w:instrText>
            </w:r>
            <w:r w:rsidR="00BF4EA5">
              <w:rPr>
                <w:webHidden/>
              </w:rPr>
            </w:r>
            <w:r w:rsidR="00BF4EA5">
              <w:rPr>
                <w:webHidden/>
              </w:rPr>
              <w:fldChar w:fldCharType="separate"/>
            </w:r>
            <w:r>
              <w:rPr>
                <w:webHidden/>
              </w:rPr>
              <w:t>19</w:t>
            </w:r>
            <w:r w:rsidR="00BF4EA5">
              <w:rPr>
                <w:webHidden/>
              </w:rPr>
              <w:fldChar w:fldCharType="end"/>
            </w:r>
          </w:hyperlink>
        </w:p>
        <w:p w:rsidR="00BF4EA5" w:rsidRDefault="00C67D37">
          <w:pPr>
            <w:pStyle w:val="Sumrio2"/>
            <w:rPr>
              <w:rFonts w:asciiTheme="minorHAnsi" w:hAnsiTheme="minorHAnsi"/>
              <w:sz w:val="22"/>
            </w:rPr>
          </w:pPr>
          <w:hyperlink w:anchor="_Toc438649972" w:history="1">
            <w:r w:rsidR="00BF4EA5" w:rsidRPr="00CB55FF">
              <w:rPr>
                <w:rStyle w:val="Hyperlink"/>
              </w:rPr>
              <w:t>9.2.</w:t>
            </w:r>
            <w:r w:rsidR="00BF4EA5">
              <w:rPr>
                <w:rFonts w:asciiTheme="minorHAnsi" w:hAnsiTheme="minorHAnsi"/>
                <w:sz w:val="22"/>
              </w:rPr>
              <w:tab/>
            </w:r>
            <w:r w:rsidR="00BF4EA5" w:rsidRPr="00CB55FF">
              <w:rPr>
                <w:rStyle w:val="Hyperlink"/>
              </w:rPr>
              <w:t>Entrada em Operação de Novos Equipamentos em Instalações de Transmissão</w:t>
            </w:r>
            <w:r w:rsidR="00BF4EA5">
              <w:rPr>
                <w:webHidden/>
              </w:rPr>
              <w:tab/>
            </w:r>
            <w:r w:rsidR="00BF4EA5">
              <w:rPr>
                <w:webHidden/>
              </w:rPr>
              <w:fldChar w:fldCharType="begin"/>
            </w:r>
            <w:r w:rsidR="00BF4EA5">
              <w:rPr>
                <w:webHidden/>
              </w:rPr>
              <w:instrText xml:space="preserve"> PAGEREF _Toc438649972 \h </w:instrText>
            </w:r>
            <w:r w:rsidR="00BF4EA5">
              <w:rPr>
                <w:webHidden/>
              </w:rPr>
            </w:r>
            <w:r w:rsidR="00BF4EA5">
              <w:rPr>
                <w:webHidden/>
              </w:rPr>
              <w:fldChar w:fldCharType="separate"/>
            </w:r>
            <w:r>
              <w:rPr>
                <w:webHidden/>
              </w:rPr>
              <w:t>19</w:t>
            </w:r>
            <w:r w:rsidR="00BF4EA5">
              <w:rPr>
                <w:webHidden/>
              </w:rPr>
              <w:fldChar w:fldCharType="end"/>
            </w:r>
          </w:hyperlink>
        </w:p>
        <w:p w:rsidR="00BF4EA5" w:rsidRDefault="00C67D37">
          <w:pPr>
            <w:pStyle w:val="Sumrio2"/>
            <w:rPr>
              <w:rFonts w:asciiTheme="minorHAnsi" w:hAnsiTheme="minorHAnsi"/>
              <w:sz w:val="22"/>
            </w:rPr>
          </w:pPr>
          <w:hyperlink w:anchor="_Toc438649973" w:history="1">
            <w:r w:rsidR="00BF4EA5" w:rsidRPr="00CB55FF">
              <w:rPr>
                <w:rStyle w:val="Hyperlink"/>
              </w:rPr>
              <w:t>9.3.</w:t>
            </w:r>
            <w:r w:rsidR="00BF4EA5">
              <w:rPr>
                <w:rFonts w:asciiTheme="minorHAnsi" w:hAnsiTheme="minorHAnsi"/>
                <w:sz w:val="22"/>
              </w:rPr>
              <w:tab/>
            </w:r>
            <w:r w:rsidR="00BF4EA5" w:rsidRPr="00CB55FF">
              <w:rPr>
                <w:rStyle w:val="Hyperlink"/>
              </w:rPr>
              <w:t>Previsão da Expansão de Linhas de Transmissão</w:t>
            </w:r>
            <w:r w:rsidR="00BF4EA5">
              <w:rPr>
                <w:webHidden/>
              </w:rPr>
              <w:tab/>
            </w:r>
            <w:r w:rsidR="00BF4EA5">
              <w:rPr>
                <w:webHidden/>
              </w:rPr>
              <w:fldChar w:fldCharType="begin"/>
            </w:r>
            <w:r w:rsidR="00BF4EA5">
              <w:rPr>
                <w:webHidden/>
              </w:rPr>
              <w:instrText xml:space="preserve"> PAGEREF _Toc438649973 \h </w:instrText>
            </w:r>
            <w:r w:rsidR="00BF4EA5">
              <w:rPr>
                <w:webHidden/>
              </w:rPr>
            </w:r>
            <w:r w:rsidR="00BF4EA5">
              <w:rPr>
                <w:webHidden/>
              </w:rPr>
              <w:fldChar w:fldCharType="separate"/>
            </w:r>
            <w:r>
              <w:rPr>
                <w:webHidden/>
              </w:rPr>
              <w:t>20</w:t>
            </w:r>
            <w:r w:rsidR="00BF4EA5">
              <w:rPr>
                <w:webHidden/>
              </w:rPr>
              <w:fldChar w:fldCharType="end"/>
            </w:r>
          </w:hyperlink>
        </w:p>
        <w:p w:rsidR="00BF4EA5" w:rsidRDefault="00C67D37">
          <w:pPr>
            <w:pStyle w:val="Sumrio2"/>
            <w:rPr>
              <w:rFonts w:asciiTheme="minorHAnsi" w:hAnsiTheme="minorHAnsi"/>
              <w:sz w:val="22"/>
            </w:rPr>
          </w:pPr>
          <w:hyperlink w:anchor="_Toc438649974" w:history="1">
            <w:r w:rsidR="00BF4EA5" w:rsidRPr="00CB55FF">
              <w:rPr>
                <w:rStyle w:val="Hyperlink"/>
              </w:rPr>
              <w:t>9.4.</w:t>
            </w:r>
            <w:r w:rsidR="00BF4EA5">
              <w:rPr>
                <w:rFonts w:asciiTheme="minorHAnsi" w:hAnsiTheme="minorHAnsi"/>
                <w:sz w:val="22"/>
              </w:rPr>
              <w:tab/>
            </w:r>
            <w:r w:rsidR="00BF4EA5" w:rsidRPr="00CB55FF">
              <w:rPr>
                <w:rStyle w:val="Hyperlink"/>
              </w:rPr>
              <w:t>Previsão da Expansão da Capacidade de Transformação</w:t>
            </w:r>
            <w:r w:rsidR="00BF4EA5">
              <w:rPr>
                <w:webHidden/>
              </w:rPr>
              <w:tab/>
            </w:r>
            <w:r w:rsidR="00BF4EA5">
              <w:rPr>
                <w:webHidden/>
              </w:rPr>
              <w:fldChar w:fldCharType="begin"/>
            </w:r>
            <w:r w:rsidR="00BF4EA5">
              <w:rPr>
                <w:webHidden/>
              </w:rPr>
              <w:instrText xml:space="preserve"> PAGEREF _Toc438649974 \h </w:instrText>
            </w:r>
            <w:r w:rsidR="00BF4EA5">
              <w:rPr>
                <w:webHidden/>
              </w:rPr>
            </w:r>
            <w:r w:rsidR="00BF4EA5">
              <w:rPr>
                <w:webHidden/>
              </w:rPr>
              <w:fldChar w:fldCharType="separate"/>
            </w:r>
            <w:r>
              <w:rPr>
                <w:webHidden/>
              </w:rPr>
              <w:t>20</w:t>
            </w:r>
            <w:r w:rsidR="00BF4EA5">
              <w:rPr>
                <w:webHidden/>
              </w:rPr>
              <w:fldChar w:fldCharType="end"/>
            </w:r>
          </w:hyperlink>
        </w:p>
        <w:p w:rsidR="00BF4EA5" w:rsidRDefault="00C67D37">
          <w:pPr>
            <w:pStyle w:val="Sumrio1"/>
            <w:rPr>
              <w:rFonts w:asciiTheme="minorHAnsi" w:hAnsiTheme="minorHAnsi"/>
              <w:sz w:val="22"/>
            </w:rPr>
          </w:pPr>
          <w:hyperlink w:anchor="_Toc438649975" w:history="1">
            <w:r w:rsidR="00BF4EA5" w:rsidRPr="00CB55FF">
              <w:rPr>
                <w:rStyle w:val="Hyperlink"/>
              </w:rPr>
              <w:t>10.</w:t>
            </w:r>
            <w:r w:rsidR="00BF4EA5">
              <w:rPr>
                <w:rFonts w:asciiTheme="minorHAnsi" w:hAnsiTheme="minorHAnsi"/>
                <w:sz w:val="22"/>
              </w:rPr>
              <w:tab/>
            </w:r>
            <w:r w:rsidR="00BF4EA5" w:rsidRPr="00CB55FF">
              <w:rPr>
                <w:rStyle w:val="Hyperlink"/>
              </w:rPr>
              <w:t>CUSTO MARGINAL DE OPERAÇÃO E DESPACHO TÉRMICO</w:t>
            </w:r>
            <w:r w:rsidR="00BF4EA5">
              <w:rPr>
                <w:webHidden/>
              </w:rPr>
              <w:tab/>
            </w:r>
            <w:r w:rsidR="00BF4EA5">
              <w:rPr>
                <w:webHidden/>
              </w:rPr>
              <w:fldChar w:fldCharType="begin"/>
            </w:r>
            <w:r w:rsidR="00BF4EA5">
              <w:rPr>
                <w:webHidden/>
              </w:rPr>
              <w:instrText xml:space="preserve"> PAGEREF _Toc438649975 \h </w:instrText>
            </w:r>
            <w:r w:rsidR="00BF4EA5">
              <w:rPr>
                <w:webHidden/>
              </w:rPr>
            </w:r>
            <w:r w:rsidR="00BF4EA5">
              <w:rPr>
                <w:webHidden/>
              </w:rPr>
              <w:fldChar w:fldCharType="separate"/>
            </w:r>
            <w:r>
              <w:rPr>
                <w:webHidden/>
              </w:rPr>
              <w:t>21</w:t>
            </w:r>
            <w:r w:rsidR="00BF4EA5">
              <w:rPr>
                <w:webHidden/>
              </w:rPr>
              <w:fldChar w:fldCharType="end"/>
            </w:r>
          </w:hyperlink>
        </w:p>
        <w:p w:rsidR="00BF4EA5" w:rsidRDefault="00C67D37">
          <w:pPr>
            <w:pStyle w:val="Sumrio2"/>
            <w:rPr>
              <w:rFonts w:asciiTheme="minorHAnsi" w:hAnsiTheme="minorHAnsi"/>
              <w:sz w:val="22"/>
            </w:rPr>
          </w:pPr>
          <w:hyperlink w:anchor="_Toc438649976" w:history="1">
            <w:r w:rsidR="00BF4EA5" w:rsidRPr="00CB55FF">
              <w:rPr>
                <w:rStyle w:val="Hyperlink"/>
                <w:rFonts w:cs="Times New Roman"/>
              </w:rPr>
              <w:t>10.1.</w:t>
            </w:r>
            <w:r w:rsidR="00BF4EA5">
              <w:rPr>
                <w:rFonts w:asciiTheme="minorHAnsi" w:hAnsiTheme="minorHAnsi"/>
                <w:sz w:val="22"/>
              </w:rPr>
              <w:tab/>
            </w:r>
            <w:r w:rsidR="00BF4EA5" w:rsidRPr="00CB55FF">
              <w:rPr>
                <w:rStyle w:val="Hyperlink"/>
              </w:rPr>
              <w:t>Evolução do Custo Marginal de Operação</w:t>
            </w:r>
            <w:r w:rsidR="00BF4EA5">
              <w:rPr>
                <w:webHidden/>
              </w:rPr>
              <w:tab/>
            </w:r>
            <w:r w:rsidR="00BF4EA5">
              <w:rPr>
                <w:webHidden/>
              </w:rPr>
              <w:fldChar w:fldCharType="begin"/>
            </w:r>
            <w:r w:rsidR="00BF4EA5">
              <w:rPr>
                <w:webHidden/>
              </w:rPr>
              <w:instrText xml:space="preserve"> PAGEREF _Toc438649976 \h </w:instrText>
            </w:r>
            <w:r w:rsidR="00BF4EA5">
              <w:rPr>
                <w:webHidden/>
              </w:rPr>
            </w:r>
            <w:r w:rsidR="00BF4EA5">
              <w:rPr>
                <w:webHidden/>
              </w:rPr>
              <w:fldChar w:fldCharType="separate"/>
            </w:r>
            <w:r>
              <w:rPr>
                <w:webHidden/>
              </w:rPr>
              <w:t>21</w:t>
            </w:r>
            <w:r w:rsidR="00BF4EA5">
              <w:rPr>
                <w:webHidden/>
              </w:rPr>
              <w:fldChar w:fldCharType="end"/>
            </w:r>
          </w:hyperlink>
        </w:p>
        <w:p w:rsidR="00BF4EA5" w:rsidRDefault="00C67D37">
          <w:pPr>
            <w:pStyle w:val="Sumrio2"/>
            <w:rPr>
              <w:rFonts w:asciiTheme="minorHAnsi" w:hAnsiTheme="minorHAnsi"/>
              <w:sz w:val="22"/>
            </w:rPr>
          </w:pPr>
          <w:hyperlink w:anchor="_Toc438649977" w:history="1">
            <w:r w:rsidR="00BF4EA5" w:rsidRPr="00CB55FF">
              <w:rPr>
                <w:rStyle w:val="Hyperlink"/>
                <w:rFonts w:cs="Times New Roman"/>
              </w:rPr>
              <w:t>10.2.</w:t>
            </w:r>
            <w:r w:rsidR="00BF4EA5">
              <w:rPr>
                <w:rFonts w:asciiTheme="minorHAnsi" w:hAnsiTheme="minorHAnsi"/>
                <w:sz w:val="22"/>
              </w:rPr>
              <w:tab/>
            </w:r>
            <w:r w:rsidR="00BF4EA5" w:rsidRPr="00CB55FF">
              <w:rPr>
                <w:rStyle w:val="Hyperlink"/>
              </w:rPr>
              <w:t>Despacho Térmico</w:t>
            </w:r>
            <w:r w:rsidR="00BF4EA5">
              <w:rPr>
                <w:webHidden/>
              </w:rPr>
              <w:tab/>
            </w:r>
            <w:r w:rsidR="00BF4EA5">
              <w:rPr>
                <w:webHidden/>
              </w:rPr>
              <w:fldChar w:fldCharType="begin"/>
            </w:r>
            <w:r w:rsidR="00BF4EA5">
              <w:rPr>
                <w:webHidden/>
              </w:rPr>
              <w:instrText xml:space="preserve"> PAGEREF _Toc438649977 \h </w:instrText>
            </w:r>
            <w:r w:rsidR="00BF4EA5">
              <w:rPr>
                <w:webHidden/>
              </w:rPr>
            </w:r>
            <w:r w:rsidR="00BF4EA5">
              <w:rPr>
                <w:webHidden/>
              </w:rPr>
              <w:fldChar w:fldCharType="separate"/>
            </w:r>
            <w:r>
              <w:rPr>
                <w:webHidden/>
              </w:rPr>
              <w:t>22</w:t>
            </w:r>
            <w:r w:rsidR="00BF4EA5">
              <w:rPr>
                <w:webHidden/>
              </w:rPr>
              <w:fldChar w:fldCharType="end"/>
            </w:r>
          </w:hyperlink>
        </w:p>
        <w:p w:rsidR="00BF4EA5" w:rsidRDefault="00C67D37">
          <w:pPr>
            <w:pStyle w:val="Sumrio1"/>
            <w:rPr>
              <w:rFonts w:asciiTheme="minorHAnsi" w:hAnsiTheme="minorHAnsi"/>
              <w:sz w:val="22"/>
            </w:rPr>
          </w:pPr>
          <w:hyperlink w:anchor="_Toc438649978" w:history="1">
            <w:r w:rsidR="00BF4EA5" w:rsidRPr="00CB55FF">
              <w:rPr>
                <w:rStyle w:val="Hyperlink"/>
              </w:rPr>
              <w:t>11.</w:t>
            </w:r>
            <w:r w:rsidR="00BF4EA5">
              <w:rPr>
                <w:rFonts w:asciiTheme="minorHAnsi" w:hAnsiTheme="minorHAnsi"/>
                <w:sz w:val="22"/>
              </w:rPr>
              <w:tab/>
            </w:r>
            <w:r w:rsidR="00BF4EA5" w:rsidRPr="00CB55FF">
              <w:rPr>
                <w:rStyle w:val="Hyperlink"/>
              </w:rPr>
              <w:t>ENCARGOS SETORIAIS</w:t>
            </w:r>
            <w:r w:rsidR="00BF4EA5">
              <w:rPr>
                <w:webHidden/>
              </w:rPr>
              <w:tab/>
            </w:r>
            <w:r w:rsidR="00BF4EA5">
              <w:rPr>
                <w:webHidden/>
              </w:rPr>
              <w:fldChar w:fldCharType="begin"/>
            </w:r>
            <w:r w:rsidR="00BF4EA5">
              <w:rPr>
                <w:webHidden/>
              </w:rPr>
              <w:instrText xml:space="preserve"> PAGEREF _Toc438649978 \h </w:instrText>
            </w:r>
            <w:r w:rsidR="00BF4EA5">
              <w:rPr>
                <w:webHidden/>
              </w:rPr>
            </w:r>
            <w:r w:rsidR="00BF4EA5">
              <w:rPr>
                <w:webHidden/>
              </w:rPr>
              <w:fldChar w:fldCharType="separate"/>
            </w:r>
            <w:r>
              <w:rPr>
                <w:webHidden/>
              </w:rPr>
              <w:t>22</w:t>
            </w:r>
            <w:r w:rsidR="00BF4EA5">
              <w:rPr>
                <w:webHidden/>
              </w:rPr>
              <w:fldChar w:fldCharType="end"/>
            </w:r>
          </w:hyperlink>
        </w:p>
        <w:p w:rsidR="00BF4EA5" w:rsidRDefault="00C67D37">
          <w:pPr>
            <w:pStyle w:val="Sumrio1"/>
            <w:rPr>
              <w:rFonts w:asciiTheme="minorHAnsi" w:hAnsiTheme="minorHAnsi"/>
              <w:sz w:val="22"/>
            </w:rPr>
          </w:pPr>
          <w:hyperlink w:anchor="_Toc438649979" w:history="1">
            <w:r w:rsidR="00BF4EA5" w:rsidRPr="00CB55FF">
              <w:rPr>
                <w:rStyle w:val="Hyperlink"/>
              </w:rPr>
              <w:t>12.</w:t>
            </w:r>
            <w:r w:rsidR="00BF4EA5">
              <w:rPr>
                <w:rFonts w:asciiTheme="minorHAnsi" w:hAnsiTheme="minorHAnsi"/>
                <w:sz w:val="22"/>
              </w:rPr>
              <w:tab/>
            </w:r>
            <w:r w:rsidR="00BF4EA5" w:rsidRPr="00CB55FF">
              <w:rPr>
                <w:rStyle w:val="Hyperlink"/>
              </w:rPr>
              <w:t>DESEMPENHO DO SISTEMA ELÉTRICO BRASILEIRO</w:t>
            </w:r>
            <w:r w:rsidR="00BF4EA5">
              <w:rPr>
                <w:webHidden/>
              </w:rPr>
              <w:tab/>
            </w:r>
            <w:r w:rsidR="00BF4EA5">
              <w:rPr>
                <w:webHidden/>
              </w:rPr>
              <w:fldChar w:fldCharType="begin"/>
            </w:r>
            <w:r w:rsidR="00BF4EA5">
              <w:rPr>
                <w:webHidden/>
              </w:rPr>
              <w:instrText xml:space="preserve"> PAGEREF _Toc438649979 \h </w:instrText>
            </w:r>
            <w:r w:rsidR="00BF4EA5">
              <w:rPr>
                <w:webHidden/>
              </w:rPr>
            </w:r>
            <w:r w:rsidR="00BF4EA5">
              <w:rPr>
                <w:webHidden/>
              </w:rPr>
              <w:fldChar w:fldCharType="separate"/>
            </w:r>
            <w:r>
              <w:rPr>
                <w:webHidden/>
              </w:rPr>
              <w:t>23</w:t>
            </w:r>
            <w:r w:rsidR="00BF4EA5">
              <w:rPr>
                <w:webHidden/>
              </w:rPr>
              <w:fldChar w:fldCharType="end"/>
            </w:r>
          </w:hyperlink>
        </w:p>
        <w:p w:rsidR="00BF4EA5" w:rsidRDefault="00C67D37">
          <w:pPr>
            <w:pStyle w:val="Sumrio2"/>
            <w:rPr>
              <w:rFonts w:asciiTheme="minorHAnsi" w:hAnsiTheme="minorHAnsi"/>
              <w:sz w:val="22"/>
            </w:rPr>
          </w:pPr>
          <w:hyperlink w:anchor="_Toc438649980" w:history="1">
            <w:r w:rsidR="00BF4EA5" w:rsidRPr="00CB55FF">
              <w:rPr>
                <w:rStyle w:val="Hyperlink"/>
              </w:rPr>
              <w:t>12.1.</w:t>
            </w:r>
            <w:r w:rsidR="00BF4EA5">
              <w:rPr>
                <w:rFonts w:asciiTheme="minorHAnsi" w:hAnsiTheme="minorHAnsi"/>
                <w:sz w:val="22"/>
              </w:rPr>
              <w:tab/>
            </w:r>
            <w:r w:rsidR="00BF4EA5" w:rsidRPr="00CB55FF">
              <w:rPr>
                <w:rStyle w:val="Hyperlink"/>
              </w:rPr>
              <w:t>Ocorrências no Sistema Elétrico Brasileiro</w:t>
            </w:r>
            <w:r w:rsidR="00BF4EA5">
              <w:rPr>
                <w:webHidden/>
              </w:rPr>
              <w:tab/>
            </w:r>
            <w:r w:rsidR="00BF4EA5">
              <w:rPr>
                <w:webHidden/>
              </w:rPr>
              <w:fldChar w:fldCharType="begin"/>
            </w:r>
            <w:r w:rsidR="00BF4EA5">
              <w:rPr>
                <w:webHidden/>
              </w:rPr>
              <w:instrText xml:space="preserve"> PAGEREF _Toc438649980 \h </w:instrText>
            </w:r>
            <w:r w:rsidR="00BF4EA5">
              <w:rPr>
                <w:webHidden/>
              </w:rPr>
            </w:r>
            <w:r w:rsidR="00BF4EA5">
              <w:rPr>
                <w:webHidden/>
              </w:rPr>
              <w:fldChar w:fldCharType="separate"/>
            </w:r>
            <w:r>
              <w:rPr>
                <w:webHidden/>
              </w:rPr>
              <w:t>23</w:t>
            </w:r>
            <w:r w:rsidR="00BF4EA5">
              <w:rPr>
                <w:webHidden/>
              </w:rPr>
              <w:fldChar w:fldCharType="end"/>
            </w:r>
          </w:hyperlink>
        </w:p>
        <w:p w:rsidR="00BF4EA5" w:rsidRDefault="00C67D37">
          <w:pPr>
            <w:pStyle w:val="Sumrio2"/>
            <w:rPr>
              <w:rFonts w:asciiTheme="minorHAnsi" w:hAnsiTheme="minorHAnsi"/>
              <w:sz w:val="22"/>
            </w:rPr>
          </w:pPr>
          <w:hyperlink w:anchor="_Toc438649981" w:history="1">
            <w:r w:rsidR="00BF4EA5" w:rsidRPr="00CB55FF">
              <w:rPr>
                <w:rStyle w:val="Hyperlink"/>
              </w:rPr>
              <w:t>12.2.</w:t>
            </w:r>
            <w:r w:rsidR="00BF4EA5">
              <w:rPr>
                <w:rFonts w:asciiTheme="minorHAnsi" w:hAnsiTheme="minorHAnsi"/>
                <w:sz w:val="22"/>
              </w:rPr>
              <w:tab/>
            </w:r>
            <w:r w:rsidR="00BF4EA5" w:rsidRPr="00CB55FF">
              <w:rPr>
                <w:rStyle w:val="Hyperlink"/>
              </w:rPr>
              <w:t>Indicadores de Continuidade</w:t>
            </w:r>
            <w:r w:rsidR="00BF4EA5">
              <w:rPr>
                <w:webHidden/>
              </w:rPr>
              <w:tab/>
            </w:r>
            <w:r w:rsidR="00BF4EA5">
              <w:rPr>
                <w:webHidden/>
              </w:rPr>
              <w:fldChar w:fldCharType="begin"/>
            </w:r>
            <w:r w:rsidR="00BF4EA5">
              <w:rPr>
                <w:webHidden/>
              </w:rPr>
              <w:instrText xml:space="preserve"> PAGEREF _Toc438649981 \h </w:instrText>
            </w:r>
            <w:r w:rsidR="00BF4EA5">
              <w:rPr>
                <w:webHidden/>
              </w:rPr>
            </w:r>
            <w:r w:rsidR="00BF4EA5">
              <w:rPr>
                <w:webHidden/>
              </w:rPr>
              <w:fldChar w:fldCharType="separate"/>
            </w:r>
            <w:r>
              <w:rPr>
                <w:webHidden/>
              </w:rPr>
              <w:t>24</w:t>
            </w:r>
            <w:r w:rsidR="00BF4EA5">
              <w:rPr>
                <w:webHidden/>
              </w:rPr>
              <w:fldChar w:fldCharType="end"/>
            </w:r>
          </w:hyperlink>
        </w:p>
        <w:p w:rsidR="00827DAA" w:rsidRPr="00615CF8" w:rsidRDefault="00827DAA" w:rsidP="00827DAA">
          <w:r w:rsidRPr="00615CF8">
            <w:fldChar w:fldCharType="end"/>
          </w:r>
        </w:p>
      </w:sdtContent>
    </w:sdt>
    <w:p w:rsidR="00827DAA" w:rsidRPr="00615CF8" w:rsidRDefault="00827DAA" w:rsidP="00827DAA">
      <w:pPr>
        <w:tabs>
          <w:tab w:val="left" w:pos="10206"/>
        </w:tabs>
        <w:spacing w:after="0" w:line="360" w:lineRule="auto"/>
        <w:jc w:val="both"/>
        <w:rPr>
          <w:rFonts w:ascii="Arial Narrow" w:hAnsi="Arial Narrow" w:cs="Times New Roman"/>
          <w:bCs/>
          <w:sz w:val="24"/>
          <w:szCs w:val="24"/>
        </w:rPr>
      </w:pPr>
    </w:p>
    <w:p w:rsidR="00827DAA" w:rsidRPr="00615CF8" w:rsidRDefault="00827DAA" w:rsidP="00827DAA">
      <w:pPr>
        <w:tabs>
          <w:tab w:val="left" w:pos="10206"/>
        </w:tabs>
        <w:spacing w:after="0" w:line="360" w:lineRule="auto"/>
        <w:jc w:val="both"/>
        <w:rPr>
          <w:rFonts w:ascii="Arial Narrow" w:hAnsi="Arial Narrow" w:cs="Times New Roman"/>
          <w:bCs/>
          <w:sz w:val="24"/>
          <w:szCs w:val="24"/>
        </w:rPr>
      </w:pPr>
    </w:p>
    <w:p w:rsidR="00827DAA" w:rsidRPr="0099597E"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99597E"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99597E" w:rsidRDefault="00827DAA" w:rsidP="00827DAA">
      <w:pPr>
        <w:tabs>
          <w:tab w:val="left" w:pos="10206"/>
        </w:tabs>
        <w:spacing w:after="0" w:line="360" w:lineRule="auto"/>
        <w:jc w:val="both"/>
        <w:rPr>
          <w:rFonts w:ascii="Arial Narrow" w:hAnsi="Arial Narrow" w:cs="Times New Roman"/>
          <w:bCs/>
          <w:color w:val="FF0000"/>
          <w:sz w:val="24"/>
          <w:szCs w:val="24"/>
        </w:rPr>
      </w:pPr>
    </w:p>
    <w:p w:rsidR="00907BC7" w:rsidRPr="0099597E" w:rsidRDefault="00907BC7">
      <w:pPr>
        <w:rPr>
          <w:rFonts w:ascii="Arial Narrow" w:hAnsi="Arial Narrow"/>
          <w:b/>
          <w:color w:val="FF0000"/>
          <w:sz w:val="32"/>
        </w:rPr>
      </w:pPr>
      <w:r w:rsidRPr="0099597E">
        <w:rPr>
          <w:rFonts w:ascii="Arial Narrow" w:hAnsi="Arial Narrow"/>
          <w:b/>
          <w:color w:val="FF0000"/>
          <w:sz w:val="32"/>
        </w:rPr>
        <w:br w:type="page"/>
      </w:r>
    </w:p>
    <w:p w:rsidR="00E82E58" w:rsidRPr="00BF4EA5" w:rsidRDefault="00E82E58" w:rsidP="00D77CC3">
      <w:pPr>
        <w:jc w:val="center"/>
        <w:rPr>
          <w:rFonts w:ascii="Arial Narrow" w:hAnsi="Arial Narrow"/>
          <w:b/>
          <w:sz w:val="32"/>
        </w:rPr>
      </w:pPr>
      <w:r w:rsidRPr="00BF4EA5">
        <w:rPr>
          <w:rFonts w:ascii="Arial Narrow" w:hAnsi="Arial Narrow"/>
          <w:b/>
          <w:sz w:val="32"/>
        </w:rPr>
        <w:lastRenderedPageBreak/>
        <w:t>LISTA DE FIGURAS</w:t>
      </w:r>
    </w:p>
    <w:p w:rsidR="00BF4EA5" w:rsidRPr="00BF4EA5" w:rsidRDefault="00E82E58">
      <w:pPr>
        <w:pStyle w:val="ndicedeilustraes"/>
        <w:tabs>
          <w:tab w:val="right" w:leader="dot" w:pos="10478"/>
        </w:tabs>
        <w:rPr>
          <w:rFonts w:ascii="Arial Narrow" w:eastAsiaTheme="minorEastAsia" w:hAnsi="Arial Narrow"/>
          <w:noProof/>
          <w:lang w:eastAsia="pt-BR"/>
        </w:rPr>
      </w:pPr>
      <w:r w:rsidRPr="00F71C52">
        <w:rPr>
          <w:rFonts w:ascii="Arial Narrow" w:hAnsi="Arial Narrow" w:cs="Times New Roman"/>
          <w:bCs/>
          <w:color w:val="FF0000"/>
          <w:sz w:val="24"/>
          <w:szCs w:val="24"/>
        </w:rPr>
        <w:fldChar w:fldCharType="begin"/>
      </w:r>
      <w:r w:rsidRPr="00F71C52">
        <w:rPr>
          <w:rFonts w:ascii="Arial Narrow" w:hAnsi="Arial Narrow" w:cs="Times New Roman"/>
          <w:bCs/>
          <w:color w:val="FF0000"/>
          <w:sz w:val="24"/>
          <w:szCs w:val="24"/>
        </w:rPr>
        <w:instrText xml:space="preserve"> TOC \h \z \c "Figura" </w:instrText>
      </w:r>
      <w:r w:rsidRPr="00F71C52">
        <w:rPr>
          <w:rFonts w:ascii="Arial Narrow" w:hAnsi="Arial Narrow" w:cs="Times New Roman"/>
          <w:bCs/>
          <w:color w:val="FF0000"/>
          <w:sz w:val="24"/>
          <w:szCs w:val="24"/>
        </w:rPr>
        <w:fldChar w:fldCharType="separate"/>
      </w:r>
      <w:hyperlink w:anchor="_Toc438649982" w:history="1">
        <w:r w:rsidR="00BF4EA5" w:rsidRPr="00BF4EA5">
          <w:rPr>
            <w:rStyle w:val="Hyperlink"/>
            <w:rFonts w:ascii="Arial Narrow" w:hAnsi="Arial Narrow"/>
            <w:noProof/>
          </w:rPr>
          <w:t>Figura 1. Precipitação (mm) acumulada de 01/11/2015 a 30/11/2015 – Brasil.</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_Toc438649982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sidR="00C67D37">
          <w:rPr>
            <w:rFonts w:ascii="Arial Narrow" w:hAnsi="Arial Narrow"/>
            <w:noProof/>
            <w:webHidden/>
          </w:rPr>
          <w:t>2</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83" w:history="1">
        <w:r w:rsidR="00BF4EA5" w:rsidRPr="00BF4EA5">
          <w:rPr>
            <w:rStyle w:val="Hyperlink"/>
            <w:rFonts w:ascii="Arial Narrow" w:hAnsi="Arial Narrow"/>
            <w:noProof/>
          </w:rPr>
          <w:t>Figura 2. Precipitação (mm) acumulada de 01/11 a 29/11/2015 nas principais bacias, referenciadas à média histórica.</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_Toc438649983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3</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84" w:history="1">
        <w:r w:rsidR="00BF4EA5" w:rsidRPr="00BF4EA5">
          <w:rPr>
            <w:rStyle w:val="Hyperlink"/>
            <w:rFonts w:ascii="Arial Narrow" w:hAnsi="Arial Narrow"/>
            <w:noProof/>
          </w:rPr>
          <w:t>Figura 3. ENA Armazenável: Subsistema Sudeste/Centro-Oeste.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_Toc438649984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4</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85" w:history="1">
        <w:r w:rsidR="00BF4EA5" w:rsidRPr="00BF4EA5">
          <w:rPr>
            <w:rStyle w:val="Hyperlink"/>
            <w:rFonts w:ascii="Arial Narrow" w:hAnsi="Arial Narrow"/>
            <w:noProof/>
          </w:rPr>
          <w:t>Figura 4. ENA Armazenável: Subsistema Sul.</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_Toc438649985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4</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86" w:history="1">
        <w:r w:rsidR="00BF4EA5" w:rsidRPr="00BF4EA5">
          <w:rPr>
            <w:rStyle w:val="Hyperlink"/>
            <w:rFonts w:ascii="Arial Narrow" w:hAnsi="Arial Narrow"/>
            <w:noProof/>
          </w:rPr>
          <w:t>Figura 5. ENA Armazenável: Subsistema Nordeste.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_Toc438649986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5</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87" w:history="1">
        <w:r w:rsidR="00BF4EA5" w:rsidRPr="00BF4EA5">
          <w:rPr>
            <w:rStyle w:val="Hyperlink"/>
            <w:rFonts w:ascii="Arial Narrow" w:hAnsi="Arial Narrow"/>
            <w:noProof/>
          </w:rPr>
          <w:t>Figura 6. ENA Armazenável: Subsistema Norte-Interligado.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_Toc438649987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5</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88" w:history="1">
        <w:r w:rsidR="00BF4EA5" w:rsidRPr="00BF4EA5">
          <w:rPr>
            <w:rStyle w:val="Hyperlink"/>
            <w:rFonts w:ascii="Arial Narrow" w:hAnsi="Arial Narrow"/>
            <w:noProof/>
          </w:rPr>
          <w:t>Figura 7. EAR: Subsistema Sudeste/Centro-Oeste.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_Toc438649988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7</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89" w:history="1">
        <w:r w:rsidR="00BF4EA5" w:rsidRPr="00BF4EA5">
          <w:rPr>
            <w:rStyle w:val="Hyperlink"/>
            <w:rFonts w:ascii="Arial Narrow" w:hAnsi="Arial Narrow"/>
            <w:noProof/>
          </w:rPr>
          <w:t>Figura 8. EAR: Subsistema Sul.</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_Toc438649989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7</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0" w:history="1">
        <w:r w:rsidR="00BF4EA5" w:rsidRPr="00BF4EA5">
          <w:rPr>
            <w:rStyle w:val="Hyperlink"/>
            <w:rFonts w:ascii="Arial Narrow" w:hAnsi="Arial Narrow"/>
            <w:noProof/>
          </w:rPr>
          <w:t>Figura 9. EAR: Subsistema Nordeste.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_Toc438649990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8</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1" w:history="1">
        <w:r w:rsidR="00BF4EA5" w:rsidRPr="00BF4EA5">
          <w:rPr>
            <w:rStyle w:val="Hyperlink"/>
            <w:rFonts w:ascii="Arial Narrow" w:hAnsi="Arial Narrow"/>
            <w:noProof/>
          </w:rPr>
          <w:t>Figura 10. EAR: Subsistema Norte-Interligado.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_Toc438649991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8</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2" w:history="1">
        <w:r w:rsidR="00BF4EA5" w:rsidRPr="00BF4EA5">
          <w:rPr>
            <w:rStyle w:val="Hyperlink"/>
            <w:rFonts w:ascii="Arial Narrow" w:hAnsi="Arial Narrow"/>
            <w:noProof/>
          </w:rPr>
          <w:t>Figura 11. Principais intercâmbios de energia (MWmédios).</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_Toc438649992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9</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3" w:history="1">
        <w:r w:rsidR="00BF4EA5" w:rsidRPr="00BF4EA5">
          <w:rPr>
            <w:rStyle w:val="Hyperlink"/>
            <w:rFonts w:ascii="Arial Narrow" w:hAnsi="Arial Narrow"/>
            <w:noProof/>
          </w:rPr>
          <w:t>Figura 12. Consumo de energia elétrica no mês e acumulado em 12 meses.</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_Toc438649993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11</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4" w:history="1">
        <w:r w:rsidR="00BF4EA5" w:rsidRPr="00BF4EA5">
          <w:rPr>
            <w:rStyle w:val="Hyperlink"/>
            <w:rFonts w:ascii="Arial Narrow" w:hAnsi="Arial Narrow"/>
            <w:noProof/>
          </w:rPr>
          <w:t>Figura 13. Demandas máximas mensais: SIN.</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_Toc438649994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13</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5" w:history="1">
        <w:r w:rsidR="00BF4EA5" w:rsidRPr="00BF4EA5">
          <w:rPr>
            <w:rStyle w:val="Hyperlink"/>
            <w:rFonts w:ascii="Arial Narrow" w:hAnsi="Arial Narrow"/>
            <w:noProof/>
          </w:rPr>
          <w:t>Figura 14. Demandas máximas mensais: Subsistema Sudeste/Centro-Oeste.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_Toc438649995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13</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6" w:history="1">
        <w:r w:rsidR="00BF4EA5" w:rsidRPr="00BF4EA5">
          <w:rPr>
            <w:rStyle w:val="Hyperlink"/>
            <w:rFonts w:ascii="Arial Narrow" w:hAnsi="Arial Narrow"/>
            <w:noProof/>
          </w:rPr>
          <w:t>Figura 15. Demandas máximas mensais: Subsistema Sul.</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_Toc438649996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14</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7" w:history="1">
        <w:r w:rsidR="00BF4EA5" w:rsidRPr="00BF4EA5">
          <w:rPr>
            <w:rStyle w:val="Hyperlink"/>
            <w:rFonts w:ascii="Arial Narrow" w:hAnsi="Arial Narrow"/>
            <w:noProof/>
          </w:rPr>
          <w:t>Figura 16. Demandas máximas mensais: Subsistema Nordeste.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_Toc438649997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14</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8" w:history="1">
        <w:r w:rsidR="00BF4EA5" w:rsidRPr="00BF4EA5">
          <w:rPr>
            <w:rStyle w:val="Hyperlink"/>
            <w:rFonts w:ascii="Arial Narrow" w:hAnsi="Arial Narrow"/>
            <w:noProof/>
          </w:rPr>
          <w:t>Figura 17. Demandas máximas mensais: Subsistema Norte-Interligado.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_Toc438649998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14</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49999" w:history="1">
        <w:r w:rsidR="00BF4EA5" w:rsidRPr="00BF4EA5">
          <w:rPr>
            <w:rStyle w:val="Hyperlink"/>
            <w:rFonts w:ascii="Arial Narrow" w:hAnsi="Arial Narrow"/>
            <w:noProof/>
          </w:rPr>
          <w:t>Figura 18. Matriz de capacidade instalada de geração de energia elétrica do Brasil sem importação contratada.</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_Toc438649999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15</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0" w:history="1">
        <w:r w:rsidR="00BF4EA5" w:rsidRPr="00BF4EA5">
          <w:rPr>
            <w:rStyle w:val="Hyperlink"/>
            <w:rFonts w:ascii="Arial Narrow" w:hAnsi="Arial Narrow"/>
            <w:noProof/>
          </w:rPr>
          <w:t>Figura 19. Linhas de transmissão de energia elétrica instaladas no SEB.</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_Toc438650000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16</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1" w:history="1">
        <w:r w:rsidR="00BF4EA5" w:rsidRPr="00BF4EA5">
          <w:rPr>
            <w:rStyle w:val="Hyperlink"/>
            <w:rFonts w:ascii="Arial Narrow" w:hAnsi="Arial Narrow"/>
            <w:noProof/>
          </w:rPr>
          <w:t>Figura 33. CMO: Subsistema Sudeste/Centro-Oeste.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_Toc438650001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21</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2" w:history="1">
        <w:r w:rsidR="00BF4EA5" w:rsidRPr="00BF4EA5">
          <w:rPr>
            <w:rStyle w:val="Hyperlink"/>
            <w:rFonts w:ascii="Arial Narrow" w:hAnsi="Arial Narrow"/>
            <w:noProof/>
          </w:rPr>
          <w:t>Figura 34. Evolução do CMO e do despacho térmico verificado no mês.</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_Toc438650002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22</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3" w:history="1">
        <w:r w:rsidR="00BF4EA5" w:rsidRPr="00BF4EA5">
          <w:rPr>
            <w:rStyle w:val="Hyperlink"/>
            <w:rFonts w:ascii="Arial Narrow" w:hAnsi="Arial Narrow"/>
            <w:noProof/>
          </w:rPr>
          <w:t>Figura 38. Ocorrências no SIN: montante de carga interrompida e número de ocorrências.</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_Toc438650003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24</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4" w:history="1">
        <w:r w:rsidR="00BF4EA5" w:rsidRPr="00BF4EA5">
          <w:rPr>
            <w:rStyle w:val="Hyperlink"/>
            <w:rFonts w:ascii="Arial Narrow" w:hAnsi="Arial Narrow"/>
            <w:noProof/>
          </w:rPr>
          <w:t>Figura 39. DEC do Brasil.</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_Toc438650004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25</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5" w:history="1">
        <w:r w:rsidR="00BF4EA5" w:rsidRPr="00BF4EA5">
          <w:rPr>
            <w:rStyle w:val="Hyperlink"/>
            <w:rFonts w:ascii="Arial Narrow" w:hAnsi="Arial Narrow"/>
            <w:noProof/>
          </w:rPr>
          <w:t>Figura 40. FEC do Brasil.</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_Toc438650005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25</w:t>
        </w:r>
        <w:r w:rsidR="00BF4EA5" w:rsidRPr="00BF4EA5">
          <w:rPr>
            <w:rFonts w:ascii="Arial Narrow" w:hAnsi="Arial Narrow"/>
            <w:noProof/>
            <w:webHidden/>
          </w:rPr>
          <w:fldChar w:fldCharType="end"/>
        </w:r>
      </w:hyperlink>
    </w:p>
    <w:p w:rsidR="00E82E58" w:rsidRPr="00F71C52" w:rsidRDefault="00E82E58" w:rsidP="003712B1">
      <w:pPr>
        <w:spacing w:after="40" w:line="312" w:lineRule="auto"/>
        <w:jc w:val="center"/>
        <w:rPr>
          <w:rFonts w:ascii="Arial Narrow" w:hAnsi="Arial Narrow"/>
          <w:b/>
          <w:color w:val="FF0000"/>
          <w:sz w:val="32"/>
        </w:rPr>
      </w:pPr>
      <w:r w:rsidRPr="00F71C52">
        <w:rPr>
          <w:rFonts w:ascii="Arial Narrow" w:hAnsi="Arial Narrow" w:cs="Times New Roman"/>
          <w:bCs/>
          <w:color w:val="FF0000"/>
          <w:sz w:val="24"/>
          <w:szCs w:val="24"/>
        </w:rPr>
        <w:fldChar w:fldCharType="end"/>
      </w:r>
      <w:r w:rsidR="00D77CC3" w:rsidRPr="00615CF8">
        <w:rPr>
          <w:rFonts w:ascii="Arial Narrow" w:hAnsi="Arial Narrow" w:cs="Times New Roman"/>
          <w:bCs/>
          <w:sz w:val="24"/>
          <w:szCs w:val="24"/>
        </w:rPr>
        <w:br w:type="page"/>
      </w:r>
      <w:r w:rsidRPr="00BF4EA5">
        <w:rPr>
          <w:rFonts w:ascii="Arial Narrow" w:hAnsi="Arial Narrow"/>
          <w:b/>
          <w:sz w:val="32"/>
        </w:rPr>
        <w:lastRenderedPageBreak/>
        <w:t>LISTA DE TABELAS</w:t>
      </w:r>
    </w:p>
    <w:p w:rsidR="00BF4EA5" w:rsidRPr="00BF4EA5" w:rsidRDefault="00E82E58">
      <w:pPr>
        <w:pStyle w:val="ndicedeilustraes"/>
        <w:tabs>
          <w:tab w:val="right" w:leader="dot" w:pos="10478"/>
        </w:tabs>
        <w:rPr>
          <w:rFonts w:ascii="Arial Narrow" w:eastAsiaTheme="minorEastAsia" w:hAnsi="Arial Narrow"/>
          <w:noProof/>
          <w:lang w:eastAsia="pt-BR"/>
        </w:rPr>
      </w:pPr>
      <w:r w:rsidRPr="00F71C52">
        <w:rPr>
          <w:rStyle w:val="Hyperlink"/>
          <w:rFonts w:ascii="Arial Narrow" w:hAnsi="Arial Narrow"/>
          <w:noProof/>
          <w:color w:val="FF0000"/>
        </w:rPr>
        <w:fldChar w:fldCharType="begin"/>
      </w:r>
      <w:r w:rsidRPr="00F71C52">
        <w:rPr>
          <w:rStyle w:val="Hyperlink"/>
          <w:rFonts w:ascii="Arial Narrow" w:hAnsi="Arial Narrow"/>
          <w:noProof/>
          <w:color w:val="FF0000"/>
        </w:rPr>
        <w:instrText xml:space="preserve"> TOC \h \z \c "Tabela" </w:instrText>
      </w:r>
      <w:r w:rsidRPr="00F71C52">
        <w:rPr>
          <w:rStyle w:val="Hyperlink"/>
          <w:rFonts w:ascii="Arial Narrow" w:hAnsi="Arial Narrow"/>
          <w:noProof/>
          <w:color w:val="FF0000"/>
        </w:rPr>
        <w:fldChar w:fldCharType="separate"/>
      </w:r>
      <w:hyperlink w:anchor="_Toc438650006" w:history="1">
        <w:r w:rsidR="00BF4EA5" w:rsidRPr="00BF4EA5">
          <w:rPr>
            <w:rStyle w:val="Hyperlink"/>
            <w:rFonts w:ascii="Arial Narrow" w:hAnsi="Arial Narrow"/>
            <w:noProof/>
          </w:rPr>
          <w:t>Tabela 1. Energia Armazenada nos Subsistemas do SIN.</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_Toc438650006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sidR="00C67D37">
          <w:rPr>
            <w:rFonts w:ascii="Arial Narrow" w:hAnsi="Arial Narrow"/>
            <w:noProof/>
            <w:webHidden/>
          </w:rPr>
          <w:t>6</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7" w:history="1">
        <w:r w:rsidR="00BF4EA5" w:rsidRPr="00BF4EA5">
          <w:rPr>
            <w:rStyle w:val="Hyperlink"/>
            <w:rFonts w:ascii="Arial Narrow" w:hAnsi="Arial Narrow"/>
            <w:noProof/>
          </w:rPr>
          <w:t>Tabela 2. Principais limites de intercâmbio.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_Toc438650007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9</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8" w:history="1">
        <w:r w:rsidR="00BF4EA5" w:rsidRPr="00BF4EA5">
          <w:rPr>
            <w:rStyle w:val="Hyperlink"/>
            <w:rFonts w:ascii="Arial Narrow" w:hAnsi="Arial Narrow"/>
            <w:noProof/>
          </w:rPr>
          <w:t>Tabela 3. Consumo de energia elétrica no Brasil: estratificação por classe.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_Toc438650008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11</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09" w:history="1">
        <w:r w:rsidR="00BF4EA5" w:rsidRPr="00BF4EA5">
          <w:rPr>
            <w:rStyle w:val="Hyperlink"/>
            <w:rFonts w:ascii="Arial Narrow" w:hAnsi="Arial Narrow"/>
            <w:noProof/>
          </w:rPr>
          <w:t>Tabela 4. Consumo médio de energia elétrica por classe de consumo.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_Toc438650009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11</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0" w:history="1">
        <w:r w:rsidR="00BF4EA5" w:rsidRPr="00BF4EA5">
          <w:rPr>
            <w:rStyle w:val="Hyperlink"/>
            <w:rFonts w:ascii="Arial Narrow" w:hAnsi="Arial Narrow"/>
            <w:noProof/>
          </w:rPr>
          <w:t>Tabela 5. Unidades consumidoras no Brasil: estratificação por classe.</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_Toc438650010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12</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1" w:history="1">
        <w:r w:rsidR="00BF4EA5" w:rsidRPr="00BF4EA5">
          <w:rPr>
            <w:rStyle w:val="Hyperlink"/>
            <w:rFonts w:ascii="Arial Narrow" w:hAnsi="Arial Narrow"/>
            <w:noProof/>
          </w:rPr>
          <w:t>Tabela 6. Demandas máximas no mês e recordes por subsistema.</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_Toc438650011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13</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2" w:history="1">
        <w:r w:rsidR="00BF4EA5" w:rsidRPr="00BF4EA5">
          <w:rPr>
            <w:rStyle w:val="Hyperlink"/>
            <w:rFonts w:ascii="Arial Narrow" w:hAnsi="Arial Narrow"/>
            <w:noProof/>
          </w:rPr>
          <w:t>Tabela 7. Matriz de capacidade instalada*** de geração de energia elétrica do Brasil.</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_Toc438650012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15</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3" w:history="1">
        <w:r w:rsidR="00BF4EA5" w:rsidRPr="00BF4EA5">
          <w:rPr>
            <w:rStyle w:val="Hyperlink"/>
            <w:rFonts w:ascii="Arial Narrow" w:hAnsi="Arial Narrow"/>
            <w:noProof/>
          </w:rPr>
          <w:t>Tabela 8. Linhas de transmissão de energia elétrica no SEB.</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_Toc438650013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16</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4" w:history="1">
        <w:r w:rsidR="00BF4EA5" w:rsidRPr="00BF4EA5">
          <w:rPr>
            <w:rStyle w:val="Hyperlink"/>
            <w:rFonts w:ascii="Arial Narrow" w:hAnsi="Arial Narrow"/>
            <w:noProof/>
          </w:rPr>
          <w:t>Tabela 11. Entrada em operação de novos empreendimentos de geração.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_Toc438650014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18</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5" w:history="1">
        <w:r w:rsidR="00BF4EA5" w:rsidRPr="00BF4EA5">
          <w:rPr>
            <w:rStyle w:val="Hyperlink"/>
            <w:rFonts w:ascii="Arial Narrow" w:hAnsi="Arial Narrow"/>
            <w:noProof/>
          </w:rPr>
          <w:t>Tabela 12. Previsão da expansão da geração (MW).</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_Toc438650015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18</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6" w:history="1">
        <w:r w:rsidR="00BF4EA5" w:rsidRPr="00BF4EA5">
          <w:rPr>
            <w:rStyle w:val="Hyperlink"/>
            <w:rFonts w:ascii="Arial Narrow" w:hAnsi="Arial Narrow"/>
            <w:noProof/>
          </w:rPr>
          <w:t>Tabela 13. Entrada em operação de novas linhas de transmissão.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_Toc438650016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19</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7" w:history="1">
        <w:r w:rsidR="00BF4EA5" w:rsidRPr="00BF4EA5">
          <w:rPr>
            <w:rStyle w:val="Hyperlink"/>
            <w:rFonts w:ascii="Arial Narrow" w:hAnsi="Arial Narrow"/>
            <w:noProof/>
          </w:rPr>
          <w:t>Tabela 14. Entrada em operação de novos transformadores em instalações de transmissão.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_Toc438650017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20</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8" w:history="1">
        <w:r w:rsidR="00BF4EA5" w:rsidRPr="00BF4EA5">
          <w:rPr>
            <w:rStyle w:val="Hyperlink"/>
            <w:rFonts w:ascii="Arial Narrow" w:hAnsi="Arial Narrow"/>
            <w:noProof/>
          </w:rPr>
          <w:t>Tabela 15. Previsão da expansão de novas linhas de transmissão.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_Toc438650018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20</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19" w:history="1">
        <w:r w:rsidR="00BF4EA5" w:rsidRPr="00BF4EA5">
          <w:rPr>
            <w:rStyle w:val="Hyperlink"/>
            <w:rFonts w:ascii="Arial Narrow" w:hAnsi="Arial Narrow"/>
            <w:noProof/>
          </w:rPr>
          <w:t>Tabela 16. Previsão da expansão da capacidade de transformação.</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_Toc438650019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20</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20" w:history="1">
        <w:r w:rsidR="00BF4EA5" w:rsidRPr="00BF4EA5">
          <w:rPr>
            <w:rStyle w:val="Hyperlink"/>
            <w:rFonts w:ascii="Arial Narrow" w:hAnsi="Arial Narrow"/>
            <w:noProof/>
          </w:rPr>
          <w:t>Tabela 17. Evolução da carga interrompida no SEB devido a ocorrências.</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_Toc438650020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23</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21" w:history="1">
        <w:r w:rsidR="00BF4EA5" w:rsidRPr="00BF4EA5">
          <w:rPr>
            <w:rStyle w:val="Hyperlink"/>
            <w:rFonts w:ascii="Arial Narrow" w:hAnsi="Arial Narrow"/>
            <w:noProof/>
          </w:rPr>
          <w:t>Tabela 18. Evolução do número de ocorrências.</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_Toc438650021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23</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22" w:history="1">
        <w:r w:rsidR="00BF4EA5" w:rsidRPr="00BF4EA5">
          <w:rPr>
            <w:rStyle w:val="Hyperlink"/>
            <w:rFonts w:ascii="Arial Narrow" w:hAnsi="Arial Narrow"/>
            <w:noProof/>
          </w:rPr>
          <w:t>Tabela 19. Evolução do DEC em 2015.</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_Toc438650022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24</w:t>
        </w:r>
        <w:r w:rsidR="00BF4EA5" w:rsidRPr="00BF4EA5">
          <w:rPr>
            <w:rFonts w:ascii="Arial Narrow" w:hAnsi="Arial Narrow"/>
            <w:noProof/>
            <w:webHidden/>
          </w:rPr>
          <w:fldChar w:fldCharType="end"/>
        </w:r>
      </w:hyperlink>
    </w:p>
    <w:p w:rsidR="00BF4EA5" w:rsidRPr="00BF4EA5" w:rsidRDefault="00C67D37">
      <w:pPr>
        <w:pStyle w:val="ndicedeilustraes"/>
        <w:tabs>
          <w:tab w:val="right" w:leader="dot" w:pos="10478"/>
        </w:tabs>
        <w:rPr>
          <w:rFonts w:ascii="Arial Narrow" w:eastAsiaTheme="minorEastAsia" w:hAnsi="Arial Narrow"/>
          <w:noProof/>
          <w:lang w:eastAsia="pt-BR"/>
        </w:rPr>
      </w:pPr>
      <w:hyperlink w:anchor="_Toc438650023" w:history="1">
        <w:r w:rsidR="00BF4EA5" w:rsidRPr="00BF4EA5">
          <w:rPr>
            <w:rStyle w:val="Hyperlink"/>
            <w:rFonts w:ascii="Arial Narrow" w:hAnsi="Arial Narrow"/>
            <w:noProof/>
          </w:rPr>
          <w:t>Tabela 20. Evolução do FEC em 2015.</w:t>
        </w:r>
        <w:r w:rsidR="00BF4EA5" w:rsidRPr="00BF4EA5">
          <w:rPr>
            <w:rFonts w:ascii="Arial Narrow" w:hAnsi="Arial Narrow"/>
            <w:noProof/>
            <w:webHidden/>
          </w:rPr>
          <w:tab/>
        </w:r>
        <w:r w:rsidR="00BF4EA5" w:rsidRPr="00BF4EA5">
          <w:rPr>
            <w:rFonts w:ascii="Arial Narrow" w:hAnsi="Arial Narrow"/>
            <w:noProof/>
            <w:webHidden/>
          </w:rPr>
          <w:fldChar w:fldCharType="begin"/>
        </w:r>
        <w:r w:rsidR="00BF4EA5" w:rsidRPr="00BF4EA5">
          <w:rPr>
            <w:rFonts w:ascii="Arial Narrow" w:hAnsi="Arial Narrow"/>
            <w:noProof/>
            <w:webHidden/>
          </w:rPr>
          <w:instrText xml:space="preserve"> PAGEREF _Toc438650023 \h </w:instrText>
        </w:r>
        <w:r w:rsidR="00BF4EA5" w:rsidRPr="00BF4EA5">
          <w:rPr>
            <w:rFonts w:ascii="Arial Narrow" w:hAnsi="Arial Narrow"/>
            <w:noProof/>
            <w:webHidden/>
          </w:rPr>
        </w:r>
        <w:r w:rsidR="00BF4EA5" w:rsidRPr="00BF4EA5">
          <w:rPr>
            <w:rFonts w:ascii="Arial Narrow" w:hAnsi="Arial Narrow"/>
            <w:noProof/>
            <w:webHidden/>
          </w:rPr>
          <w:fldChar w:fldCharType="separate"/>
        </w:r>
        <w:r>
          <w:rPr>
            <w:rFonts w:ascii="Arial Narrow" w:hAnsi="Arial Narrow"/>
            <w:noProof/>
            <w:webHidden/>
          </w:rPr>
          <w:t>24</w:t>
        </w:r>
        <w:r w:rsidR="00BF4EA5" w:rsidRPr="00BF4EA5">
          <w:rPr>
            <w:rFonts w:ascii="Arial Narrow" w:hAnsi="Arial Narrow"/>
            <w:noProof/>
            <w:webHidden/>
          </w:rPr>
          <w:fldChar w:fldCharType="end"/>
        </w:r>
      </w:hyperlink>
    </w:p>
    <w:p w:rsidR="00E82E58" w:rsidRPr="00704EF4" w:rsidRDefault="00E82E58" w:rsidP="00704EF4">
      <w:pPr>
        <w:pStyle w:val="ndicedeilustraes"/>
        <w:tabs>
          <w:tab w:val="right" w:leader="dot" w:pos="10478"/>
        </w:tabs>
        <w:rPr>
          <w:rFonts w:ascii="Arial Narrow" w:hAnsi="Arial Narrow" w:cs="Times New Roman"/>
          <w:bCs/>
          <w:color w:val="FF0000"/>
          <w:sz w:val="24"/>
          <w:szCs w:val="24"/>
        </w:rPr>
        <w:sectPr w:rsidR="00E82E58" w:rsidRPr="00704EF4"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F71C52">
        <w:rPr>
          <w:rStyle w:val="Hyperlink"/>
          <w:rFonts w:ascii="Arial Narrow" w:hAnsi="Arial Narrow"/>
          <w:noProof/>
          <w:color w:val="FF0000"/>
        </w:rPr>
        <w:fldChar w:fldCharType="end"/>
      </w:r>
    </w:p>
    <w:p w:rsidR="00827DAA" w:rsidRPr="004F346A" w:rsidRDefault="00827DAA" w:rsidP="00070B92">
      <w:pPr>
        <w:pStyle w:val="Estilo1"/>
        <w:ind w:left="357" w:hanging="357"/>
        <w:contextualSpacing w:val="0"/>
      </w:pPr>
      <w:bookmarkStart w:id="0" w:name="_Toc438649950"/>
      <w:r w:rsidRPr="004F346A">
        <w:lastRenderedPageBreak/>
        <w:t>INTRODUÇÃO</w:t>
      </w:r>
      <w:bookmarkEnd w:id="0"/>
    </w:p>
    <w:p w:rsidR="009A6770" w:rsidRPr="004B21DF" w:rsidRDefault="00765208" w:rsidP="00B93906">
      <w:pPr>
        <w:spacing w:before="120" w:after="0" w:line="240" w:lineRule="auto"/>
        <w:ind w:firstLine="709"/>
        <w:jc w:val="both"/>
        <w:rPr>
          <w:rFonts w:ascii="Arial Narrow" w:hAnsi="Arial Narrow" w:cs="Times New Roman"/>
          <w:bCs/>
          <w:sz w:val="24"/>
          <w:szCs w:val="24"/>
        </w:rPr>
      </w:pPr>
      <w:r w:rsidRPr="004B21DF">
        <w:rPr>
          <w:rFonts w:ascii="Arial Narrow" w:hAnsi="Arial Narrow" w:cs="Times New Roman"/>
          <w:bCs/>
          <w:sz w:val="24"/>
          <w:szCs w:val="24"/>
        </w:rPr>
        <w:t xml:space="preserve">No mês de </w:t>
      </w:r>
      <w:r w:rsidR="004B21DF" w:rsidRPr="004B21DF">
        <w:rPr>
          <w:rFonts w:ascii="Arial Narrow" w:hAnsi="Arial Narrow" w:cs="Times New Roman"/>
          <w:bCs/>
          <w:sz w:val="24"/>
          <w:szCs w:val="24"/>
        </w:rPr>
        <w:t>novembro</w:t>
      </w:r>
      <w:r w:rsidR="009A6770" w:rsidRPr="004B21DF">
        <w:rPr>
          <w:rFonts w:ascii="Arial Narrow" w:hAnsi="Arial Narrow" w:cs="Times New Roman"/>
          <w:bCs/>
          <w:sz w:val="24"/>
          <w:szCs w:val="24"/>
        </w:rPr>
        <w:t xml:space="preserve"> de 2015</w:t>
      </w:r>
      <w:r w:rsidRPr="004B21DF">
        <w:rPr>
          <w:rFonts w:ascii="Arial Narrow" w:hAnsi="Arial Narrow" w:cs="Times New Roman"/>
          <w:bCs/>
          <w:sz w:val="24"/>
          <w:szCs w:val="24"/>
        </w:rPr>
        <w:t>,</w:t>
      </w:r>
      <w:r w:rsidR="009A6770" w:rsidRPr="004B21DF">
        <w:rPr>
          <w:rFonts w:ascii="Arial Narrow" w:hAnsi="Arial Narrow" w:cs="Times New Roman"/>
          <w:bCs/>
          <w:sz w:val="24"/>
          <w:szCs w:val="24"/>
        </w:rPr>
        <w:t xml:space="preserve"> </w:t>
      </w:r>
      <w:r w:rsidR="00755633" w:rsidRPr="004B21DF">
        <w:rPr>
          <w:rFonts w:ascii="Arial Narrow" w:hAnsi="Arial Narrow" w:cs="Times New Roman"/>
          <w:bCs/>
          <w:sz w:val="24"/>
          <w:szCs w:val="24"/>
        </w:rPr>
        <w:t>o</w:t>
      </w:r>
      <w:r w:rsidR="009A6770" w:rsidRPr="004B21DF">
        <w:rPr>
          <w:rFonts w:ascii="Arial Narrow" w:hAnsi="Arial Narrow" w:cs="Times New Roman"/>
          <w:bCs/>
          <w:sz w:val="24"/>
          <w:szCs w:val="24"/>
        </w:rPr>
        <w:t xml:space="preserve">s valores de afluências brutas foram </w:t>
      </w:r>
      <w:r w:rsidR="004B21DF" w:rsidRPr="004B21DF">
        <w:rPr>
          <w:rFonts w:ascii="Arial Narrow" w:hAnsi="Arial Narrow" w:cs="Times New Roman"/>
          <w:bCs/>
          <w:sz w:val="24"/>
          <w:szCs w:val="24"/>
        </w:rPr>
        <w:t>superiores</w:t>
      </w:r>
      <w:r w:rsidR="009A6770" w:rsidRPr="004B21DF">
        <w:rPr>
          <w:rFonts w:ascii="Arial Narrow" w:hAnsi="Arial Narrow" w:cs="Times New Roman"/>
          <w:bCs/>
          <w:sz w:val="24"/>
          <w:szCs w:val="24"/>
        </w:rPr>
        <w:t xml:space="preserve"> à média de longo term</w:t>
      </w:r>
      <w:r w:rsidR="006E0B34" w:rsidRPr="004B21DF">
        <w:rPr>
          <w:rFonts w:ascii="Arial Narrow" w:hAnsi="Arial Narrow" w:cs="Times New Roman"/>
          <w:bCs/>
          <w:sz w:val="24"/>
          <w:szCs w:val="24"/>
        </w:rPr>
        <w:t xml:space="preserve">o </w:t>
      </w:r>
      <w:r w:rsidR="00557013" w:rsidRPr="004B21DF">
        <w:rPr>
          <w:rFonts w:ascii="Arial Narrow" w:hAnsi="Arial Narrow" w:cs="Times New Roman"/>
          <w:bCs/>
          <w:sz w:val="24"/>
          <w:szCs w:val="24"/>
        </w:rPr>
        <w:t>–</w:t>
      </w:r>
      <w:r w:rsidR="006E0B34" w:rsidRPr="004B21DF">
        <w:rPr>
          <w:rFonts w:ascii="Arial Narrow" w:hAnsi="Arial Narrow" w:cs="Times New Roman"/>
          <w:bCs/>
          <w:sz w:val="24"/>
          <w:szCs w:val="24"/>
        </w:rPr>
        <w:t xml:space="preserve"> MLT</w:t>
      </w:r>
      <w:r w:rsidR="00F41A47" w:rsidRPr="004B21DF">
        <w:rPr>
          <w:rFonts w:ascii="Arial Narrow" w:hAnsi="Arial Narrow" w:cs="Times New Roman"/>
          <w:bCs/>
          <w:sz w:val="24"/>
          <w:szCs w:val="24"/>
        </w:rPr>
        <w:t xml:space="preserve"> </w:t>
      </w:r>
      <w:r w:rsidR="004B21DF" w:rsidRPr="004B21DF">
        <w:rPr>
          <w:rFonts w:ascii="Arial Narrow" w:hAnsi="Arial Narrow" w:cs="Times New Roman"/>
          <w:bCs/>
          <w:sz w:val="24"/>
          <w:szCs w:val="24"/>
        </w:rPr>
        <w:t>nos subsistemas Sudeste/Centro-Oeste e Sul</w:t>
      </w:r>
      <w:r w:rsidR="004C4674" w:rsidRPr="004B21DF">
        <w:rPr>
          <w:rFonts w:ascii="Arial Narrow" w:hAnsi="Arial Narrow" w:cs="Times New Roman"/>
          <w:bCs/>
          <w:sz w:val="24"/>
          <w:szCs w:val="24"/>
        </w:rPr>
        <w:t xml:space="preserve">, </w:t>
      </w:r>
      <w:r w:rsidR="00B93906" w:rsidRPr="004B21DF">
        <w:rPr>
          <w:rFonts w:ascii="Arial Narrow" w:hAnsi="Arial Narrow" w:cs="Times New Roman"/>
          <w:bCs/>
          <w:sz w:val="24"/>
          <w:szCs w:val="24"/>
        </w:rPr>
        <w:t xml:space="preserve">sendo </w:t>
      </w:r>
      <w:r w:rsidR="004C4674" w:rsidRPr="004B21DF">
        <w:rPr>
          <w:rFonts w:ascii="Arial Narrow" w:hAnsi="Arial Narrow" w:cs="Times New Roman"/>
          <w:bCs/>
          <w:sz w:val="24"/>
          <w:szCs w:val="24"/>
        </w:rPr>
        <w:t>verificad</w:t>
      </w:r>
      <w:r w:rsidR="00B93906" w:rsidRPr="004B21DF">
        <w:rPr>
          <w:rFonts w:ascii="Arial Narrow" w:hAnsi="Arial Narrow" w:cs="Times New Roman"/>
          <w:bCs/>
          <w:sz w:val="24"/>
          <w:szCs w:val="24"/>
        </w:rPr>
        <w:t xml:space="preserve">o no Nordeste o pior valor de afluência para </w:t>
      </w:r>
      <w:r w:rsidR="004B21DF" w:rsidRPr="004B21DF">
        <w:rPr>
          <w:rFonts w:ascii="Arial Narrow" w:hAnsi="Arial Narrow" w:cs="Times New Roman"/>
          <w:bCs/>
          <w:sz w:val="24"/>
          <w:szCs w:val="24"/>
        </w:rPr>
        <w:t>novembro</w:t>
      </w:r>
      <w:r w:rsidR="00B93906" w:rsidRPr="004B21DF">
        <w:rPr>
          <w:rFonts w:ascii="Arial Narrow" w:hAnsi="Arial Narrow" w:cs="Times New Roman"/>
          <w:bCs/>
          <w:sz w:val="24"/>
          <w:szCs w:val="24"/>
        </w:rPr>
        <w:t xml:space="preserve"> e no Norte o </w:t>
      </w:r>
      <w:r w:rsidRPr="004B21DF">
        <w:rPr>
          <w:rFonts w:ascii="Arial Narrow" w:hAnsi="Arial Narrow" w:cs="Times New Roman"/>
          <w:bCs/>
          <w:sz w:val="24"/>
          <w:szCs w:val="24"/>
        </w:rPr>
        <w:t>segundo</w:t>
      </w:r>
      <w:r w:rsidR="00B93906" w:rsidRPr="004B21DF">
        <w:rPr>
          <w:rFonts w:ascii="Arial Narrow" w:hAnsi="Arial Narrow" w:cs="Times New Roman"/>
          <w:bCs/>
          <w:sz w:val="24"/>
          <w:szCs w:val="24"/>
        </w:rPr>
        <w:t xml:space="preserve"> pior valor de afluência para </w:t>
      </w:r>
      <w:r w:rsidR="004B21DF" w:rsidRPr="004B21DF">
        <w:rPr>
          <w:rFonts w:ascii="Arial Narrow" w:hAnsi="Arial Narrow" w:cs="Times New Roman"/>
          <w:bCs/>
          <w:sz w:val="24"/>
          <w:szCs w:val="24"/>
        </w:rPr>
        <w:t>novembro</w:t>
      </w:r>
      <w:r w:rsidR="00B93906" w:rsidRPr="004B21DF">
        <w:rPr>
          <w:rFonts w:ascii="Arial Narrow" w:hAnsi="Arial Narrow" w:cs="Times New Roman"/>
          <w:bCs/>
          <w:sz w:val="24"/>
          <w:szCs w:val="24"/>
        </w:rPr>
        <w:t xml:space="preserve">, considerando o histórico de 83 anos. </w:t>
      </w:r>
      <w:r w:rsidR="009A6770" w:rsidRPr="004B21DF">
        <w:rPr>
          <w:rFonts w:ascii="Arial Narrow" w:hAnsi="Arial Narrow" w:cs="Times New Roman"/>
          <w:bCs/>
          <w:sz w:val="24"/>
          <w:szCs w:val="24"/>
        </w:rPr>
        <w:t xml:space="preserve">No mês, foram verificados </w:t>
      </w:r>
      <w:r w:rsidR="004B21DF" w:rsidRPr="004B21DF">
        <w:rPr>
          <w:rFonts w:ascii="Arial Narrow" w:hAnsi="Arial Narrow" w:cs="Times New Roman"/>
          <w:bCs/>
          <w:sz w:val="24"/>
          <w:szCs w:val="24"/>
        </w:rPr>
        <w:t>14.045</w:t>
      </w:r>
      <w:r w:rsidRPr="004B21DF">
        <w:rPr>
          <w:rFonts w:ascii="Arial Narrow" w:hAnsi="Arial Narrow" w:cs="Times New Roman"/>
          <w:bCs/>
          <w:sz w:val="24"/>
          <w:szCs w:val="24"/>
        </w:rPr>
        <w:t xml:space="preserve"> </w:t>
      </w:r>
      <w:proofErr w:type="gramStart"/>
      <w:r w:rsidR="00557013" w:rsidRPr="004B21DF">
        <w:rPr>
          <w:rFonts w:ascii="Arial Narrow" w:hAnsi="Arial Narrow" w:cs="Times New Roman"/>
          <w:bCs/>
          <w:sz w:val="24"/>
          <w:szCs w:val="24"/>
        </w:rPr>
        <w:t>MWmédios</w:t>
      </w:r>
      <w:proofErr w:type="gramEnd"/>
      <w:r w:rsidR="00557013" w:rsidRPr="004B21DF">
        <w:rPr>
          <w:rFonts w:ascii="Arial Narrow" w:hAnsi="Arial Narrow" w:cs="Times New Roman"/>
          <w:bCs/>
          <w:sz w:val="24"/>
          <w:szCs w:val="24"/>
        </w:rPr>
        <w:t xml:space="preserve"> </w:t>
      </w:r>
      <w:r w:rsidR="009A6770" w:rsidRPr="004B21DF">
        <w:rPr>
          <w:rFonts w:ascii="Arial Narrow" w:hAnsi="Arial Narrow" w:cs="Times New Roman"/>
          <w:bCs/>
          <w:sz w:val="24"/>
          <w:szCs w:val="24"/>
        </w:rPr>
        <w:t>de geração térmica programada pelo Operador Nacional do Sistema Elétrico - ONS, contribuindo para minimizar a redução dos estoques dos reservatórios.</w:t>
      </w:r>
    </w:p>
    <w:p w:rsidR="001C4C96" w:rsidRDefault="001C4C96" w:rsidP="0067561F">
      <w:pPr>
        <w:spacing w:before="120" w:after="0" w:line="240" w:lineRule="auto"/>
        <w:ind w:firstLine="709"/>
        <w:jc w:val="both"/>
        <w:rPr>
          <w:rFonts w:ascii="Arial Narrow" w:hAnsi="Arial Narrow" w:cs="Times New Roman"/>
          <w:bCs/>
          <w:sz w:val="24"/>
          <w:szCs w:val="24"/>
        </w:rPr>
      </w:pPr>
      <w:r w:rsidRPr="004B21DF">
        <w:rPr>
          <w:rFonts w:ascii="Arial Narrow" w:hAnsi="Arial Narrow" w:cs="Times New Roman"/>
          <w:bCs/>
          <w:sz w:val="24"/>
          <w:szCs w:val="24"/>
        </w:rPr>
        <w:t>A variação da energia armazenada equivalente em relação ao final de</w:t>
      </w:r>
      <w:r w:rsidR="00F4640C" w:rsidRPr="004B21DF">
        <w:rPr>
          <w:rFonts w:ascii="Arial Narrow" w:hAnsi="Arial Narrow" w:cs="Times New Roman"/>
          <w:bCs/>
          <w:sz w:val="24"/>
          <w:szCs w:val="24"/>
        </w:rPr>
        <w:t xml:space="preserve"> </w:t>
      </w:r>
      <w:r w:rsidR="004B21DF" w:rsidRPr="004B21DF">
        <w:rPr>
          <w:rFonts w:ascii="Arial Narrow" w:hAnsi="Arial Narrow" w:cs="Times New Roman"/>
          <w:bCs/>
          <w:sz w:val="24"/>
          <w:szCs w:val="24"/>
        </w:rPr>
        <w:t>outubro</w:t>
      </w:r>
      <w:r w:rsidR="004C6FAA" w:rsidRPr="004B21DF">
        <w:rPr>
          <w:rFonts w:ascii="Arial Narrow" w:hAnsi="Arial Narrow" w:cs="Times New Roman"/>
          <w:bCs/>
          <w:sz w:val="24"/>
          <w:szCs w:val="24"/>
        </w:rPr>
        <w:t xml:space="preserve"> de 201</w:t>
      </w:r>
      <w:r w:rsidR="005B0DA4" w:rsidRPr="004B21DF">
        <w:rPr>
          <w:rFonts w:ascii="Arial Narrow" w:hAnsi="Arial Narrow" w:cs="Times New Roman"/>
          <w:bCs/>
          <w:sz w:val="24"/>
          <w:szCs w:val="24"/>
        </w:rPr>
        <w:t>5</w:t>
      </w:r>
      <w:r w:rsidRPr="004B21DF">
        <w:rPr>
          <w:rFonts w:ascii="Arial Narrow" w:hAnsi="Arial Narrow" w:cs="Times New Roman"/>
          <w:bCs/>
          <w:sz w:val="24"/>
          <w:szCs w:val="24"/>
        </w:rPr>
        <w:t xml:space="preserve"> apresentou a seguint</w:t>
      </w:r>
      <w:r w:rsidR="00370512" w:rsidRPr="004B21DF">
        <w:rPr>
          <w:rFonts w:ascii="Arial Narrow" w:hAnsi="Arial Narrow" w:cs="Times New Roman"/>
          <w:bCs/>
          <w:sz w:val="24"/>
          <w:szCs w:val="24"/>
        </w:rPr>
        <w:t xml:space="preserve">e distribuição por subsistema: </w:t>
      </w:r>
      <w:r w:rsidR="001E2FB4" w:rsidRPr="004B21DF">
        <w:rPr>
          <w:rFonts w:ascii="Arial Narrow" w:hAnsi="Arial Narrow" w:cs="Times New Roman"/>
          <w:bCs/>
          <w:sz w:val="24"/>
          <w:szCs w:val="24"/>
        </w:rPr>
        <w:t>-</w:t>
      </w:r>
      <w:r w:rsidR="004B21DF" w:rsidRPr="004B21DF">
        <w:rPr>
          <w:rFonts w:ascii="Arial Narrow" w:hAnsi="Arial Narrow" w:cs="Times New Roman"/>
          <w:bCs/>
          <w:sz w:val="24"/>
          <w:szCs w:val="24"/>
        </w:rPr>
        <w:t>0,1</w:t>
      </w:r>
      <w:r w:rsidR="001E2FB4" w:rsidRPr="004B21DF">
        <w:rPr>
          <w:rFonts w:ascii="Arial Narrow" w:hAnsi="Arial Narrow" w:cs="Times New Roman"/>
          <w:bCs/>
          <w:sz w:val="24"/>
          <w:szCs w:val="24"/>
        </w:rPr>
        <w:t xml:space="preserve"> </w:t>
      </w:r>
      <w:r w:rsidRPr="004B21DF">
        <w:rPr>
          <w:rFonts w:ascii="Arial Narrow" w:hAnsi="Arial Narrow" w:cs="Times New Roman"/>
          <w:bCs/>
          <w:sz w:val="24"/>
          <w:szCs w:val="24"/>
        </w:rPr>
        <w:t>ponto</w:t>
      </w:r>
      <w:r w:rsidR="001E2FB4" w:rsidRPr="004B21DF">
        <w:rPr>
          <w:rFonts w:ascii="Arial Narrow" w:hAnsi="Arial Narrow" w:cs="Times New Roman"/>
          <w:bCs/>
          <w:sz w:val="24"/>
          <w:szCs w:val="24"/>
        </w:rPr>
        <w:t>s</w:t>
      </w:r>
      <w:r w:rsidRPr="004B21DF">
        <w:rPr>
          <w:rFonts w:ascii="Arial Narrow" w:hAnsi="Arial Narrow" w:cs="Times New Roman"/>
          <w:bCs/>
          <w:sz w:val="24"/>
          <w:szCs w:val="24"/>
        </w:rPr>
        <w:t xml:space="preserve"> percentua</w:t>
      </w:r>
      <w:r w:rsidR="001E2FB4" w:rsidRPr="004B21DF">
        <w:rPr>
          <w:rFonts w:ascii="Arial Narrow" w:hAnsi="Arial Narrow" w:cs="Times New Roman"/>
          <w:bCs/>
          <w:sz w:val="24"/>
          <w:szCs w:val="24"/>
        </w:rPr>
        <w:t>is</w:t>
      </w:r>
      <w:r w:rsidRPr="004B21DF">
        <w:rPr>
          <w:rFonts w:ascii="Arial Narrow" w:hAnsi="Arial Narrow" w:cs="Times New Roman"/>
          <w:bCs/>
          <w:sz w:val="24"/>
          <w:szCs w:val="24"/>
        </w:rPr>
        <w:t xml:space="preserve"> (</w:t>
      </w:r>
      <w:proofErr w:type="spellStart"/>
      <w:r w:rsidRPr="004B21DF">
        <w:rPr>
          <w:rFonts w:ascii="Arial Narrow" w:hAnsi="Arial Narrow" w:cs="Times New Roman"/>
          <w:bCs/>
          <w:sz w:val="24"/>
          <w:szCs w:val="24"/>
        </w:rPr>
        <w:t>p.p</w:t>
      </w:r>
      <w:proofErr w:type="spellEnd"/>
      <w:r w:rsidRPr="004B21DF">
        <w:rPr>
          <w:rFonts w:ascii="Arial Narrow" w:hAnsi="Arial Narrow" w:cs="Times New Roman"/>
          <w:bCs/>
          <w:sz w:val="24"/>
          <w:szCs w:val="24"/>
        </w:rPr>
        <w:t xml:space="preserve">.) no Sudeste/Centro-Oeste, </w:t>
      </w:r>
      <w:r w:rsidR="004B21DF" w:rsidRPr="004B21DF">
        <w:rPr>
          <w:rFonts w:ascii="Arial Narrow" w:hAnsi="Arial Narrow" w:cs="Times New Roman"/>
          <w:bCs/>
          <w:sz w:val="24"/>
          <w:szCs w:val="24"/>
        </w:rPr>
        <w:t>-0,2</w:t>
      </w:r>
      <w:r w:rsidR="00B93906" w:rsidRPr="004B21DF">
        <w:rPr>
          <w:rFonts w:ascii="Arial Narrow" w:hAnsi="Arial Narrow" w:cs="Times New Roman"/>
          <w:bCs/>
          <w:sz w:val="24"/>
          <w:szCs w:val="24"/>
        </w:rPr>
        <w:t xml:space="preserve"> </w:t>
      </w:r>
      <w:proofErr w:type="spellStart"/>
      <w:r w:rsidR="00E44248" w:rsidRPr="004B21DF">
        <w:rPr>
          <w:rFonts w:ascii="Arial Narrow" w:hAnsi="Arial Narrow" w:cs="Times New Roman"/>
          <w:bCs/>
          <w:sz w:val="24"/>
          <w:szCs w:val="24"/>
        </w:rPr>
        <w:t>p.p</w:t>
      </w:r>
      <w:proofErr w:type="spellEnd"/>
      <w:r w:rsidR="00E44248" w:rsidRPr="004B21DF">
        <w:rPr>
          <w:rFonts w:ascii="Arial Narrow" w:hAnsi="Arial Narrow" w:cs="Times New Roman"/>
          <w:bCs/>
          <w:sz w:val="24"/>
          <w:szCs w:val="24"/>
        </w:rPr>
        <w:t>. no Sul,</w:t>
      </w:r>
      <w:r w:rsidR="00370512" w:rsidRPr="004B21DF">
        <w:rPr>
          <w:rFonts w:ascii="Arial Narrow" w:hAnsi="Arial Narrow" w:cs="Times New Roman"/>
          <w:bCs/>
          <w:sz w:val="24"/>
          <w:szCs w:val="24"/>
        </w:rPr>
        <w:t xml:space="preserve"> </w:t>
      </w:r>
      <w:r w:rsidR="00557013" w:rsidRPr="004B21DF">
        <w:rPr>
          <w:rFonts w:ascii="Arial Narrow" w:hAnsi="Arial Narrow" w:cs="Times New Roman"/>
          <w:bCs/>
          <w:sz w:val="24"/>
          <w:szCs w:val="24"/>
        </w:rPr>
        <w:t>-</w:t>
      </w:r>
      <w:r w:rsidR="004B21DF" w:rsidRPr="004B21DF">
        <w:rPr>
          <w:rFonts w:ascii="Arial Narrow" w:hAnsi="Arial Narrow" w:cs="Times New Roman"/>
          <w:bCs/>
          <w:sz w:val="24"/>
          <w:szCs w:val="24"/>
        </w:rPr>
        <w:t>3,9</w:t>
      </w:r>
      <w:r w:rsidR="00370512" w:rsidRPr="004B21DF">
        <w:rPr>
          <w:rFonts w:ascii="Arial Narrow" w:hAnsi="Arial Narrow" w:cs="Times New Roman"/>
          <w:bCs/>
          <w:sz w:val="24"/>
          <w:szCs w:val="24"/>
        </w:rPr>
        <w:t xml:space="preserve"> </w:t>
      </w:r>
      <w:proofErr w:type="spellStart"/>
      <w:r w:rsidR="00370512" w:rsidRPr="004B21DF">
        <w:rPr>
          <w:rFonts w:ascii="Arial Narrow" w:hAnsi="Arial Narrow" w:cs="Times New Roman"/>
          <w:bCs/>
          <w:sz w:val="24"/>
          <w:szCs w:val="24"/>
        </w:rPr>
        <w:t>p.p</w:t>
      </w:r>
      <w:proofErr w:type="spellEnd"/>
      <w:r w:rsidR="00370512" w:rsidRPr="004B21DF">
        <w:rPr>
          <w:rFonts w:ascii="Arial Narrow" w:hAnsi="Arial Narrow" w:cs="Times New Roman"/>
          <w:bCs/>
          <w:sz w:val="24"/>
          <w:szCs w:val="24"/>
        </w:rPr>
        <w:t xml:space="preserve">. no Nordeste e </w:t>
      </w:r>
      <w:r w:rsidR="00C12FD4" w:rsidRPr="004B21DF">
        <w:rPr>
          <w:rFonts w:ascii="Arial Narrow" w:hAnsi="Arial Narrow" w:cs="Times New Roman"/>
          <w:bCs/>
          <w:sz w:val="24"/>
          <w:szCs w:val="24"/>
        </w:rPr>
        <w:t>-</w:t>
      </w:r>
      <w:r w:rsidR="004B21DF" w:rsidRPr="004B21DF">
        <w:rPr>
          <w:rFonts w:ascii="Arial Narrow" w:hAnsi="Arial Narrow" w:cs="Times New Roman"/>
          <w:bCs/>
          <w:sz w:val="24"/>
          <w:szCs w:val="24"/>
        </w:rPr>
        <w:t>5,6</w:t>
      </w:r>
      <w:r w:rsidR="00370512" w:rsidRPr="004B21DF">
        <w:rPr>
          <w:rFonts w:ascii="Arial Narrow" w:hAnsi="Arial Narrow" w:cs="Times New Roman"/>
          <w:bCs/>
          <w:sz w:val="24"/>
          <w:szCs w:val="24"/>
        </w:rPr>
        <w:t xml:space="preserve"> </w:t>
      </w:r>
      <w:proofErr w:type="spellStart"/>
      <w:r w:rsidRPr="004B21DF">
        <w:rPr>
          <w:rFonts w:ascii="Arial Narrow" w:hAnsi="Arial Narrow" w:cs="Times New Roman"/>
          <w:bCs/>
          <w:sz w:val="24"/>
          <w:szCs w:val="24"/>
        </w:rPr>
        <w:t>p.p</w:t>
      </w:r>
      <w:proofErr w:type="spellEnd"/>
      <w:r w:rsidRPr="004B21DF">
        <w:rPr>
          <w:rFonts w:ascii="Arial Narrow" w:hAnsi="Arial Narrow" w:cs="Times New Roman"/>
          <w:bCs/>
          <w:sz w:val="24"/>
          <w:szCs w:val="24"/>
        </w:rPr>
        <w:t>. no Norte.</w:t>
      </w:r>
      <w:r w:rsidR="004560E4" w:rsidRPr="004B21DF">
        <w:rPr>
          <w:rFonts w:ascii="Arial Narrow" w:hAnsi="Arial Narrow" w:cs="Times New Roman"/>
          <w:bCs/>
          <w:sz w:val="24"/>
          <w:szCs w:val="24"/>
        </w:rPr>
        <w:t xml:space="preserve"> </w:t>
      </w:r>
      <w:r w:rsidR="00765208" w:rsidRPr="004B21DF">
        <w:rPr>
          <w:rFonts w:ascii="Arial Narrow" w:hAnsi="Arial Narrow" w:cs="Times New Roman"/>
          <w:bCs/>
          <w:sz w:val="24"/>
          <w:szCs w:val="24"/>
        </w:rPr>
        <w:t xml:space="preserve">O armazenamento do subsistema Nordeste atingiu o valor de </w:t>
      </w:r>
      <w:r w:rsidR="004B21DF" w:rsidRPr="004B21DF">
        <w:rPr>
          <w:rFonts w:ascii="Arial Narrow" w:hAnsi="Arial Narrow" w:cs="Times New Roman"/>
          <w:bCs/>
          <w:sz w:val="24"/>
          <w:szCs w:val="24"/>
        </w:rPr>
        <w:t>4,7</w:t>
      </w:r>
      <w:r w:rsidR="00765208" w:rsidRPr="004B21DF">
        <w:rPr>
          <w:rFonts w:ascii="Arial Narrow" w:hAnsi="Arial Narrow" w:cs="Times New Roman"/>
          <w:bCs/>
          <w:sz w:val="24"/>
          <w:szCs w:val="24"/>
        </w:rPr>
        <w:t>% do volume útil.</w:t>
      </w:r>
    </w:p>
    <w:p w:rsidR="00AC6F37" w:rsidRPr="00AC6F37" w:rsidRDefault="00AC6F37" w:rsidP="00AC6F37">
      <w:pPr>
        <w:spacing w:before="120" w:after="0" w:line="240" w:lineRule="auto"/>
        <w:ind w:firstLine="709"/>
        <w:jc w:val="both"/>
        <w:rPr>
          <w:rFonts w:ascii="Arial Narrow" w:hAnsi="Arial Narrow" w:cs="Times New Roman"/>
          <w:bCs/>
          <w:sz w:val="24"/>
          <w:szCs w:val="24"/>
        </w:rPr>
      </w:pPr>
      <w:r w:rsidRPr="00AC6F37">
        <w:rPr>
          <w:rFonts w:ascii="Arial Narrow" w:hAnsi="Arial Narrow" w:cs="Times New Roman"/>
          <w:bCs/>
          <w:sz w:val="24"/>
          <w:szCs w:val="24"/>
        </w:rPr>
        <w:t xml:space="preserve">No dia 04 de novembro de 2015, foi realizada a 161ª reunião do Comitê de Monitoramento do Setor Elétrico – CMSE. Na ocasião, dentre outros assuntos, o MME informou sobre a publicação da Lei nº 13.182/2015, no Diário Oficial da União, resultante da conversão da Medida Provisória nº 677/2015, a qual inicia os procedimentos para a criação de dois fundos de energia, que irão assegurar a continuidade do fornecimento de energia para os consumidores </w:t>
      </w:r>
      <w:proofErr w:type="spellStart"/>
      <w:r w:rsidRPr="00AC6F37">
        <w:rPr>
          <w:rFonts w:ascii="Arial Narrow" w:hAnsi="Arial Narrow" w:cs="Times New Roman"/>
          <w:bCs/>
          <w:sz w:val="24"/>
          <w:szCs w:val="24"/>
        </w:rPr>
        <w:t>eletrointensivos</w:t>
      </w:r>
      <w:proofErr w:type="spellEnd"/>
      <w:r w:rsidRPr="00AC6F37">
        <w:rPr>
          <w:rFonts w:ascii="Arial Narrow" w:hAnsi="Arial Narrow" w:cs="Times New Roman"/>
          <w:bCs/>
          <w:sz w:val="24"/>
          <w:szCs w:val="24"/>
        </w:rPr>
        <w:t xml:space="preserve"> do Nordeste, Sudeste e Centro-Oeste. Além disso, os fundos serão utilizados para levantar recursos para novos investimentos no setor elétrico, com benefícios para todos os consumidores do país.</w:t>
      </w:r>
      <w:r>
        <w:rPr>
          <w:rFonts w:ascii="Arial Narrow" w:hAnsi="Arial Narrow" w:cs="Times New Roman"/>
          <w:bCs/>
          <w:sz w:val="24"/>
          <w:szCs w:val="24"/>
        </w:rPr>
        <w:t xml:space="preserve"> Conforme mencionado, o </w:t>
      </w:r>
      <w:r w:rsidRPr="00AC6F37">
        <w:rPr>
          <w:rFonts w:ascii="Arial Narrow" w:hAnsi="Arial Narrow" w:cs="Times New Roman"/>
          <w:bCs/>
          <w:sz w:val="24"/>
          <w:szCs w:val="24"/>
        </w:rPr>
        <w:t xml:space="preserve">primeiro mecanismo </w:t>
      </w:r>
      <w:r>
        <w:rPr>
          <w:rFonts w:ascii="Arial Narrow" w:hAnsi="Arial Narrow" w:cs="Times New Roman"/>
          <w:bCs/>
          <w:sz w:val="24"/>
          <w:szCs w:val="24"/>
        </w:rPr>
        <w:t>consiste no</w:t>
      </w:r>
      <w:r w:rsidRPr="00AC6F37">
        <w:rPr>
          <w:rFonts w:ascii="Arial Narrow" w:hAnsi="Arial Narrow" w:cs="Times New Roman"/>
          <w:bCs/>
          <w:sz w:val="24"/>
          <w:szCs w:val="24"/>
        </w:rPr>
        <w:t xml:space="preserve"> Fundo de Energia do Nordeste (FEN), com 49% de participação da Companhia Hidrelétrica do São Francisco (Chesf), e o segundo é o Fundo de Energia do Sudeste e do Centro-Oeste (FESC), com participação de Furnas Centrais Elétricas S.A.</w:t>
      </w:r>
    </w:p>
    <w:p w:rsidR="001A47D8" w:rsidRPr="00E5631F" w:rsidRDefault="001A47D8" w:rsidP="001A47D8">
      <w:pPr>
        <w:spacing w:before="120" w:after="0" w:line="240" w:lineRule="auto"/>
        <w:ind w:firstLine="709"/>
        <w:jc w:val="both"/>
        <w:rPr>
          <w:rFonts w:ascii="Arial Narrow" w:hAnsi="Arial Narrow" w:cs="Times New Roman"/>
          <w:bCs/>
          <w:color w:val="FF0000"/>
          <w:sz w:val="24"/>
          <w:szCs w:val="24"/>
        </w:rPr>
      </w:pPr>
      <w:r w:rsidRPr="00932E1D">
        <w:rPr>
          <w:rFonts w:ascii="Arial Narrow" w:hAnsi="Arial Narrow" w:cs="Times New Roman"/>
          <w:bCs/>
          <w:sz w:val="24"/>
          <w:szCs w:val="24"/>
        </w:rPr>
        <w:t xml:space="preserve">Entraram em operação comercial no mês </w:t>
      </w:r>
      <w:r w:rsidR="00932E1D" w:rsidRPr="00932E1D">
        <w:rPr>
          <w:rFonts w:ascii="Arial Narrow" w:hAnsi="Arial Narrow" w:cs="Times New Roman"/>
          <w:bCs/>
          <w:sz w:val="24"/>
          <w:szCs w:val="24"/>
        </w:rPr>
        <w:t>646,55</w:t>
      </w:r>
      <w:r w:rsidRPr="00932E1D">
        <w:rPr>
          <w:rFonts w:ascii="Arial Narrow" w:hAnsi="Arial Narrow" w:cs="Times New Roman"/>
          <w:bCs/>
          <w:sz w:val="24"/>
          <w:szCs w:val="24"/>
        </w:rPr>
        <w:t xml:space="preserve"> MW de </w:t>
      </w:r>
      <w:r w:rsidR="00BA6049" w:rsidRPr="00932E1D">
        <w:rPr>
          <w:rFonts w:ascii="Arial Narrow" w:hAnsi="Arial Narrow" w:cs="Times New Roman"/>
          <w:bCs/>
          <w:sz w:val="24"/>
          <w:szCs w:val="24"/>
        </w:rPr>
        <w:t>capacidade instalada de geração</w:t>
      </w:r>
      <w:r w:rsidR="00025A08" w:rsidRPr="00932E1D">
        <w:rPr>
          <w:rFonts w:ascii="Arial Narrow" w:hAnsi="Arial Narrow" w:cs="Times New Roman"/>
          <w:bCs/>
          <w:sz w:val="24"/>
          <w:szCs w:val="24"/>
        </w:rPr>
        <w:t xml:space="preserve">, </w:t>
      </w:r>
      <w:r w:rsidR="00932E1D" w:rsidRPr="00932E1D">
        <w:rPr>
          <w:rFonts w:ascii="Arial Narrow" w:hAnsi="Arial Narrow" w:cs="Times New Roman"/>
          <w:bCs/>
          <w:sz w:val="24"/>
          <w:szCs w:val="24"/>
        </w:rPr>
        <w:t>635</w:t>
      </w:r>
      <w:r w:rsidR="00025A08" w:rsidRPr="00932E1D">
        <w:rPr>
          <w:rFonts w:ascii="Arial Narrow" w:hAnsi="Arial Narrow" w:cs="Times New Roman"/>
          <w:bCs/>
          <w:sz w:val="24"/>
          <w:szCs w:val="24"/>
        </w:rPr>
        <w:t>,0</w:t>
      </w:r>
      <w:r w:rsidR="00E21D95" w:rsidRPr="00932E1D">
        <w:rPr>
          <w:rFonts w:ascii="Arial Narrow" w:hAnsi="Arial Narrow" w:cs="Times New Roman"/>
          <w:bCs/>
          <w:sz w:val="24"/>
          <w:szCs w:val="24"/>
        </w:rPr>
        <w:t xml:space="preserve"> km de linhas de transmissão</w:t>
      </w:r>
      <w:r w:rsidR="00BA6049" w:rsidRPr="00932E1D">
        <w:rPr>
          <w:rFonts w:ascii="Arial Narrow" w:hAnsi="Arial Narrow" w:cs="Times New Roman"/>
          <w:bCs/>
          <w:sz w:val="24"/>
          <w:szCs w:val="24"/>
        </w:rPr>
        <w:t xml:space="preserve"> e </w:t>
      </w:r>
      <w:r w:rsidR="00025A08" w:rsidRPr="00932E1D">
        <w:rPr>
          <w:rFonts w:ascii="Arial Narrow" w:hAnsi="Arial Narrow" w:cs="Times New Roman"/>
          <w:bCs/>
          <w:sz w:val="24"/>
          <w:szCs w:val="24"/>
        </w:rPr>
        <w:t>4</w:t>
      </w:r>
      <w:r w:rsidR="00932E1D" w:rsidRPr="00932E1D">
        <w:rPr>
          <w:rFonts w:ascii="Arial Narrow" w:hAnsi="Arial Narrow" w:cs="Times New Roman"/>
          <w:bCs/>
          <w:sz w:val="24"/>
          <w:szCs w:val="24"/>
        </w:rPr>
        <w:t>.542</w:t>
      </w:r>
      <w:r w:rsidR="00E21D95" w:rsidRPr="000C5B2A">
        <w:rPr>
          <w:rFonts w:ascii="Arial Narrow" w:hAnsi="Arial Narrow" w:cs="Times New Roman"/>
          <w:bCs/>
          <w:sz w:val="24"/>
          <w:szCs w:val="24"/>
        </w:rPr>
        <w:t>,0</w:t>
      </w:r>
      <w:r w:rsidRPr="000C5B2A">
        <w:rPr>
          <w:rFonts w:ascii="Arial Narrow" w:hAnsi="Arial Narrow" w:cs="Times New Roman"/>
          <w:bCs/>
          <w:sz w:val="24"/>
          <w:szCs w:val="24"/>
        </w:rPr>
        <w:t xml:space="preserve"> MVA de transformação na Rede Básica. No ano a expansão do sistema totalizou </w:t>
      </w:r>
      <w:r w:rsidR="000C5B2A" w:rsidRPr="000C5B2A">
        <w:rPr>
          <w:rFonts w:ascii="Arial Narrow" w:hAnsi="Arial Narrow" w:cs="Times New Roman"/>
          <w:bCs/>
          <w:sz w:val="24"/>
          <w:szCs w:val="24"/>
        </w:rPr>
        <w:t>5.070,84</w:t>
      </w:r>
      <w:r w:rsidRPr="000C5B2A">
        <w:rPr>
          <w:rFonts w:ascii="Arial Narrow" w:hAnsi="Arial Narrow" w:cs="Times New Roman"/>
          <w:bCs/>
          <w:sz w:val="24"/>
          <w:szCs w:val="24"/>
        </w:rPr>
        <w:t xml:space="preserve"> MW de cap</w:t>
      </w:r>
      <w:r w:rsidR="00F94D27" w:rsidRPr="000C5B2A">
        <w:rPr>
          <w:rFonts w:ascii="Arial Narrow" w:hAnsi="Arial Narrow" w:cs="Times New Roman"/>
          <w:bCs/>
          <w:sz w:val="24"/>
          <w:szCs w:val="24"/>
        </w:rPr>
        <w:t xml:space="preserve">acidade instalada de geração, </w:t>
      </w:r>
      <w:r w:rsidR="00025A08" w:rsidRPr="000C5B2A">
        <w:rPr>
          <w:rFonts w:ascii="Arial Narrow" w:hAnsi="Arial Narrow" w:cs="Times New Roman"/>
          <w:bCs/>
          <w:sz w:val="24"/>
          <w:szCs w:val="24"/>
        </w:rPr>
        <w:t>2.</w:t>
      </w:r>
      <w:r w:rsidR="000C5B2A" w:rsidRPr="000C5B2A">
        <w:rPr>
          <w:rFonts w:ascii="Arial Narrow" w:hAnsi="Arial Narrow" w:cs="Times New Roman"/>
          <w:bCs/>
          <w:sz w:val="24"/>
          <w:szCs w:val="24"/>
        </w:rPr>
        <w:t>737,5</w:t>
      </w:r>
      <w:r w:rsidRPr="000C5B2A">
        <w:rPr>
          <w:rFonts w:ascii="Arial Narrow" w:hAnsi="Arial Narrow" w:cs="Times New Roman"/>
          <w:bCs/>
          <w:sz w:val="24"/>
          <w:szCs w:val="24"/>
        </w:rPr>
        <w:t xml:space="preserve"> km de linhas de transmissão de Rede Básica e </w:t>
      </w:r>
      <w:r w:rsidR="000C5B2A" w:rsidRPr="000C5B2A">
        <w:rPr>
          <w:rFonts w:ascii="Arial Narrow" w:hAnsi="Arial Narrow" w:cs="Times New Roman"/>
          <w:bCs/>
          <w:sz w:val="24"/>
          <w:szCs w:val="24"/>
        </w:rPr>
        <w:t>14.472,0</w:t>
      </w:r>
      <w:r w:rsidRPr="000C5B2A">
        <w:rPr>
          <w:rFonts w:ascii="Arial Narrow" w:hAnsi="Arial Narrow" w:cs="Times New Roman"/>
          <w:bCs/>
          <w:sz w:val="24"/>
          <w:szCs w:val="24"/>
        </w:rPr>
        <w:t xml:space="preserve"> MVA de transformação na Rede Básica.</w:t>
      </w:r>
    </w:p>
    <w:p w:rsidR="00866DC9" w:rsidRPr="00E2316A" w:rsidRDefault="00866DC9" w:rsidP="001A47D8">
      <w:pPr>
        <w:spacing w:before="120" w:after="0" w:line="240" w:lineRule="auto"/>
        <w:ind w:firstLine="709"/>
        <w:jc w:val="both"/>
        <w:rPr>
          <w:rFonts w:ascii="Arial Narrow" w:hAnsi="Arial Narrow" w:cs="Times New Roman"/>
          <w:bCs/>
          <w:sz w:val="24"/>
          <w:szCs w:val="24"/>
        </w:rPr>
      </w:pPr>
      <w:r w:rsidRPr="00E2316A">
        <w:rPr>
          <w:rFonts w:ascii="Arial Narrow" w:hAnsi="Arial Narrow" w:cs="Times New Roman"/>
          <w:bCs/>
          <w:sz w:val="24"/>
          <w:szCs w:val="24"/>
        </w:rPr>
        <w:t xml:space="preserve">No mês de </w:t>
      </w:r>
      <w:r w:rsidR="00E2316A" w:rsidRPr="00E2316A">
        <w:rPr>
          <w:rFonts w:ascii="Arial Narrow" w:hAnsi="Arial Narrow" w:cs="Times New Roman"/>
          <w:bCs/>
          <w:sz w:val="24"/>
          <w:szCs w:val="24"/>
        </w:rPr>
        <w:t>novembro</w:t>
      </w:r>
      <w:r w:rsidRPr="00E2316A">
        <w:rPr>
          <w:rFonts w:ascii="Arial Narrow" w:hAnsi="Arial Narrow" w:cs="Times New Roman"/>
          <w:bCs/>
          <w:sz w:val="24"/>
          <w:szCs w:val="24"/>
        </w:rPr>
        <w:t xml:space="preserve"> de 2015 a capacidade instalada total de geração de energia elétrica do Brasil atingiu     139.</w:t>
      </w:r>
      <w:r w:rsidR="00E2316A" w:rsidRPr="00E2316A">
        <w:rPr>
          <w:rFonts w:ascii="Arial Narrow" w:hAnsi="Arial Narrow" w:cs="Times New Roman"/>
          <w:bCs/>
          <w:sz w:val="24"/>
          <w:szCs w:val="24"/>
        </w:rPr>
        <w:t>498</w:t>
      </w:r>
      <w:r w:rsidRPr="00E2316A">
        <w:rPr>
          <w:rFonts w:ascii="Arial Narrow" w:hAnsi="Arial Narrow" w:cs="Times New Roman"/>
          <w:bCs/>
          <w:sz w:val="24"/>
          <w:szCs w:val="24"/>
        </w:rPr>
        <w:t xml:space="preserve"> MW. Em comparação com o mesmo mês em 2014, houve </w:t>
      </w:r>
      <w:r w:rsidR="00855307" w:rsidRPr="00E2316A">
        <w:rPr>
          <w:rFonts w:ascii="Arial Narrow" w:hAnsi="Arial Narrow" w:cs="Times New Roman"/>
          <w:bCs/>
          <w:sz w:val="24"/>
          <w:szCs w:val="24"/>
        </w:rPr>
        <w:t>um acréscimo</w:t>
      </w:r>
      <w:r w:rsidRPr="00E2316A">
        <w:rPr>
          <w:rFonts w:ascii="Arial Narrow" w:hAnsi="Arial Narrow" w:cs="Times New Roman"/>
          <w:bCs/>
          <w:sz w:val="24"/>
          <w:szCs w:val="24"/>
        </w:rPr>
        <w:t xml:space="preserve"> de</w:t>
      </w:r>
      <w:r w:rsidR="00855307" w:rsidRPr="00E2316A">
        <w:rPr>
          <w:rFonts w:ascii="Arial Narrow" w:hAnsi="Arial Narrow" w:cs="Times New Roman"/>
          <w:bCs/>
          <w:sz w:val="24"/>
          <w:szCs w:val="24"/>
        </w:rPr>
        <w:t xml:space="preserve"> </w:t>
      </w:r>
      <w:r w:rsidR="00E2316A" w:rsidRPr="00E2316A">
        <w:rPr>
          <w:rFonts w:ascii="Arial Narrow" w:hAnsi="Arial Narrow" w:cs="Times New Roman"/>
          <w:bCs/>
          <w:sz w:val="24"/>
          <w:szCs w:val="24"/>
        </w:rPr>
        <w:t>6.822</w:t>
      </w:r>
      <w:r w:rsidR="00855307" w:rsidRPr="00E2316A">
        <w:rPr>
          <w:rFonts w:ascii="Arial Narrow" w:hAnsi="Arial Narrow" w:cs="Times New Roman"/>
          <w:bCs/>
          <w:sz w:val="24"/>
          <w:szCs w:val="24"/>
        </w:rPr>
        <w:t xml:space="preserve"> MW, sendo</w:t>
      </w:r>
      <w:r w:rsidRPr="00E2316A">
        <w:rPr>
          <w:rFonts w:ascii="Arial Narrow" w:hAnsi="Arial Narrow" w:cs="Times New Roman"/>
          <w:bCs/>
          <w:sz w:val="24"/>
          <w:szCs w:val="24"/>
        </w:rPr>
        <w:t xml:space="preserve"> 2</w:t>
      </w:r>
      <w:r w:rsidR="00E2316A" w:rsidRPr="00E2316A">
        <w:rPr>
          <w:rFonts w:ascii="Arial Narrow" w:hAnsi="Arial Narrow" w:cs="Times New Roman"/>
          <w:bCs/>
          <w:sz w:val="24"/>
          <w:szCs w:val="24"/>
        </w:rPr>
        <w:t>.360</w:t>
      </w:r>
      <w:r w:rsidRPr="00E2316A">
        <w:rPr>
          <w:rFonts w:ascii="Arial Narrow" w:hAnsi="Arial Narrow" w:cs="Times New Roman"/>
          <w:bCs/>
          <w:sz w:val="24"/>
          <w:szCs w:val="24"/>
        </w:rPr>
        <w:t xml:space="preserve"> MW de geração de fonte hidráulica, de </w:t>
      </w:r>
      <w:r w:rsidR="00E2316A" w:rsidRPr="00E2316A">
        <w:rPr>
          <w:rFonts w:ascii="Arial Narrow" w:hAnsi="Arial Narrow" w:cs="Times New Roman"/>
          <w:bCs/>
          <w:sz w:val="24"/>
          <w:szCs w:val="24"/>
        </w:rPr>
        <w:t>1.970</w:t>
      </w:r>
      <w:r w:rsidRPr="00E2316A">
        <w:rPr>
          <w:rFonts w:ascii="Arial Narrow" w:hAnsi="Arial Narrow" w:cs="Times New Roman"/>
          <w:bCs/>
          <w:sz w:val="24"/>
          <w:szCs w:val="24"/>
        </w:rPr>
        <w:t xml:space="preserve"> MW de fontes térmicas e de 2.4</w:t>
      </w:r>
      <w:r w:rsidR="00E2316A" w:rsidRPr="00E2316A">
        <w:rPr>
          <w:rFonts w:ascii="Arial Narrow" w:hAnsi="Arial Narrow" w:cs="Times New Roman"/>
          <w:bCs/>
          <w:sz w:val="24"/>
          <w:szCs w:val="24"/>
        </w:rPr>
        <w:t>84</w:t>
      </w:r>
      <w:r w:rsidRPr="00E2316A">
        <w:rPr>
          <w:rFonts w:ascii="Arial Narrow" w:hAnsi="Arial Narrow" w:cs="Times New Roman"/>
          <w:bCs/>
          <w:sz w:val="24"/>
          <w:szCs w:val="24"/>
        </w:rPr>
        <w:t xml:space="preserve"> MW de geração eólica.</w:t>
      </w:r>
    </w:p>
    <w:p w:rsidR="00E02C51" w:rsidRPr="00E02C51" w:rsidRDefault="004F346A" w:rsidP="00E02C51">
      <w:pPr>
        <w:spacing w:before="120" w:after="0" w:line="240" w:lineRule="auto"/>
        <w:ind w:firstLine="709"/>
        <w:jc w:val="both"/>
        <w:rPr>
          <w:rFonts w:ascii="Arial Narrow" w:hAnsi="Arial Narrow" w:cs="Times New Roman"/>
          <w:bCs/>
          <w:sz w:val="24"/>
          <w:szCs w:val="24"/>
        </w:rPr>
      </w:pPr>
      <w:r w:rsidRPr="00E02C51">
        <w:rPr>
          <w:rFonts w:ascii="Arial Narrow" w:hAnsi="Arial Narrow" w:cs="Times New Roman"/>
          <w:bCs/>
          <w:sz w:val="24"/>
          <w:szCs w:val="24"/>
        </w:rPr>
        <w:t xml:space="preserve">Com relação ao mercado consumidor, em </w:t>
      </w:r>
      <w:r w:rsidR="0073136C" w:rsidRPr="00E02C51">
        <w:rPr>
          <w:rFonts w:ascii="Arial Narrow" w:hAnsi="Arial Narrow" w:cs="Times New Roman"/>
          <w:bCs/>
          <w:sz w:val="24"/>
          <w:szCs w:val="24"/>
        </w:rPr>
        <w:t>outubro</w:t>
      </w:r>
      <w:r w:rsidRPr="00E02C51">
        <w:rPr>
          <w:rFonts w:ascii="Arial Narrow" w:hAnsi="Arial Narrow" w:cs="Times New Roman"/>
          <w:bCs/>
          <w:sz w:val="24"/>
          <w:szCs w:val="24"/>
        </w:rPr>
        <w:t xml:space="preserve"> de 2015, o consumo de energia elétrica atingiu 4</w:t>
      </w:r>
      <w:r w:rsidR="00E02C51" w:rsidRPr="00E02C51">
        <w:rPr>
          <w:rFonts w:ascii="Arial Narrow" w:hAnsi="Arial Narrow" w:cs="Times New Roman"/>
          <w:bCs/>
          <w:sz w:val="24"/>
          <w:szCs w:val="24"/>
        </w:rPr>
        <w:t>8.687</w:t>
      </w:r>
      <w:r w:rsidRPr="00E02C51">
        <w:rPr>
          <w:rFonts w:ascii="Arial Narrow" w:hAnsi="Arial Narrow" w:cs="Times New Roman"/>
          <w:bCs/>
          <w:sz w:val="24"/>
          <w:szCs w:val="24"/>
        </w:rPr>
        <w:t xml:space="preserve"> </w:t>
      </w:r>
      <w:proofErr w:type="spellStart"/>
      <w:proofErr w:type="gramStart"/>
      <w:r w:rsidRPr="00E02C51">
        <w:rPr>
          <w:rFonts w:ascii="Arial Narrow" w:hAnsi="Arial Narrow" w:cs="Times New Roman"/>
          <w:bCs/>
          <w:sz w:val="24"/>
          <w:szCs w:val="24"/>
        </w:rPr>
        <w:t>GWh</w:t>
      </w:r>
      <w:proofErr w:type="spellEnd"/>
      <w:proofErr w:type="gramEnd"/>
      <w:r w:rsidRPr="00E02C51">
        <w:rPr>
          <w:rFonts w:ascii="Arial Narrow" w:hAnsi="Arial Narrow" w:cs="Times New Roman"/>
          <w:bCs/>
          <w:sz w:val="24"/>
          <w:szCs w:val="24"/>
        </w:rPr>
        <w:t xml:space="preserve">, considerando autoprodução e acrescido das perdas, </w:t>
      </w:r>
      <w:r w:rsidR="00E02C51" w:rsidRPr="00E02C51">
        <w:rPr>
          <w:rFonts w:ascii="Arial Narrow" w:hAnsi="Arial Narrow" w:cs="Times New Roman"/>
          <w:bCs/>
          <w:sz w:val="24"/>
          <w:szCs w:val="24"/>
        </w:rPr>
        <w:t xml:space="preserve">resultado 6,1% superior ao verificado no mês anterior e representando redução de 2,7% em relação ao consumo de outubro de 2014. </w:t>
      </w:r>
    </w:p>
    <w:p w:rsidR="00D62D1A" w:rsidRPr="00E02C51" w:rsidRDefault="004F346A" w:rsidP="004F346A">
      <w:pPr>
        <w:spacing w:before="120" w:line="240" w:lineRule="auto"/>
        <w:ind w:firstLine="709"/>
        <w:jc w:val="both"/>
        <w:rPr>
          <w:rFonts w:ascii="Arial Narrow" w:hAnsi="Arial Narrow" w:cs="Times New Roman"/>
          <w:bCs/>
          <w:sz w:val="24"/>
          <w:szCs w:val="24"/>
        </w:rPr>
      </w:pPr>
      <w:r w:rsidRPr="00E02C51">
        <w:rPr>
          <w:rFonts w:ascii="Arial Narrow" w:hAnsi="Arial Narrow" w:cs="Times New Roman"/>
          <w:bCs/>
          <w:sz w:val="24"/>
          <w:szCs w:val="24"/>
        </w:rPr>
        <w:t xml:space="preserve">Atualmente representando </w:t>
      </w:r>
      <w:r w:rsidR="00E02C51" w:rsidRPr="00E02C51">
        <w:rPr>
          <w:rFonts w:ascii="Arial Narrow" w:hAnsi="Arial Narrow" w:cs="Times New Roman"/>
          <w:bCs/>
          <w:sz w:val="24"/>
          <w:szCs w:val="24"/>
        </w:rPr>
        <w:t>28,9</w:t>
      </w:r>
      <w:r w:rsidRPr="00E02C51">
        <w:rPr>
          <w:rFonts w:ascii="Arial Narrow" w:hAnsi="Arial Narrow" w:cs="Times New Roman"/>
          <w:bCs/>
          <w:sz w:val="24"/>
          <w:szCs w:val="24"/>
        </w:rPr>
        <w:t xml:space="preserve">% do consumo total de energia elétrica no Brasil, o setor industrial registrou retração </w:t>
      </w:r>
      <w:r w:rsidR="00E02C51" w:rsidRPr="00E02C51">
        <w:rPr>
          <w:rFonts w:ascii="Arial Narrow" w:hAnsi="Arial Narrow" w:cs="Times New Roman"/>
          <w:bCs/>
          <w:sz w:val="24"/>
          <w:szCs w:val="24"/>
        </w:rPr>
        <w:t>de 5,7</w:t>
      </w:r>
      <w:r w:rsidRPr="00E02C51">
        <w:rPr>
          <w:rFonts w:ascii="Arial Narrow" w:hAnsi="Arial Narrow" w:cs="Times New Roman"/>
          <w:bCs/>
          <w:sz w:val="24"/>
          <w:szCs w:val="24"/>
        </w:rPr>
        <w:t xml:space="preserve">% no seu consumo de energia elétrica, em relação a </w:t>
      </w:r>
      <w:r w:rsidR="00E02C51" w:rsidRPr="00E02C51">
        <w:rPr>
          <w:rFonts w:ascii="Arial Narrow" w:hAnsi="Arial Narrow" w:cs="Times New Roman"/>
          <w:bCs/>
          <w:sz w:val="24"/>
          <w:szCs w:val="24"/>
        </w:rPr>
        <w:t>outubro</w:t>
      </w:r>
      <w:r w:rsidRPr="00E02C51">
        <w:rPr>
          <w:rFonts w:ascii="Arial Narrow" w:hAnsi="Arial Narrow" w:cs="Times New Roman"/>
          <w:bCs/>
          <w:sz w:val="24"/>
          <w:szCs w:val="24"/>
        </w:rPr>
        <w:t xml:space="preserve"> de 2014, e em 12 meses, acumula queda de 4,</w:t>
      </w:r>
      <w:r w:rsidR="00E02C51" w:rsidRPr="00E02C51">
        <w:rPr>
          <w:rFonts w:ascii="Arial Narrow" w:hAnsi="Arial Narrow" w:cs="Times New Roman"/>
          <w:bCs/>
          <w:sz w:val="24"/>
          <w:szCs w:val="24"/>
        </w:rPr>
        <w:t>3</w:t>
      </w:r>
      <w:r w:rsidRPr="00E02C51">
        <w:rPr>
          <w:rFonts w:ascii="Arial Narrow" w:hAnsi="Arial Narrow" w:cs="Times New Roman"/>
          <w:bCs/>
          <w:sz w:val="24"/>
          <w:szCs w:val="24"/>
        </w:rPr>
        <w:t xml:space="preserve">%. Dentre os dez segmentos industriais </w:t>
      </w:r>
      <w:r w:rsidR="00606F9D">
        <w:rPr>
          <w:rFonts w:ascii="Arial Narrow" w:hAnsi="Arial Narrow" w:cs="Times New Roman"/>
          <w:bCs/>
          <w:sz w:val="24"/>
          <w:szCs w:val="24"/>
        </w:rPr>
        <w:t>com maior consumo de energia elétrica</w:t>
      </w:r>
      <w:r w:rsidRPr="00E02C51">
        <w:rPr>
          <w:rFonts w:ascii="Arial Narrow" w:hAnsi="Arial Narrow" w:cs="Times New Roman"/>
          <w:bCs/>
          <w:sz w:val="24"/>
          <w:szCs w:val="24"/>
        </w:rPr>
        <w:t xml:space="preserve">, apenas o de extração de minerais metálicos apresentou desempenho positivo no mês, de </w:t>
      </w:r>
      <w:r w:rsidR="00E02C51" w:rsidRPr="00E02C51">
        <w:rPr>
          <w:rFonts w:ascii="Arial Narrow" w:hAnsi="Arial Narrow" w:cs="Times New Roman"/>
          <w:bCs/>
          <w:sz w:val="24"/>
          <w:szCs w:val="24"/>
        </w:rPr>
        <w:t>3,5</w:t>
      </w:r>
      <w:r w:rsidRPr="00E02C51">
        <w:rPr>
          <w:rFonts w:ascii="Arial Narrow" w:hAnsi="Arial Narrow" w:cs="Times New Roman"/>
          <w:bCs/>
          <w:sz w:val="24"/>
          <w:szCs w:val="24"/>
        </w:rPr>
        <w:t>%.</w:t>
      </w:r>
    </w:p>
    <w:p w:rsidR="003B395A" w:rsidRDefault="003B395A" w:rsidP="004C4674">
      <w:pPr>
        <w:spacing w:before="120" w:after="0" w:line="240" w:lineRule="auto"/>
        <w:ind w:firstLine="709"/>
        <w:jc w:val="both"/>
        <w:rPr>
          <w:rFonts w:ascii="Arial Narrow" w:hAnsi="Arial Narrow" w:cs="Times New Roman"/>
          <w:bCs/>
          <w:color w:val="FF0000"/>
          <w:sz w:val="24"/>
          <w:szCs w:val="24"/>
        </w:rPr>
      </w:pPr>
    </w:p>
    <w:p w:rsidR="00E02C51" w:rsidRDefault="00E02C51" w:rsidP="004C4674">
      <w:pPr>
        <w:spacing w:before="120" w:after="0" w:line="240" w:lineRule="auto"/>
        <w:ind w:firstLine="709"/>
        <w:jc w:val="both"/>
        <w:rPr>
          <w:rFonts w:ascii="Arial Narrow" w:hAnsi="Arial Narrow" w:cs="Times New Roman"/>
          <w:bCs/>
          <w:color w:val="FF0000"/>
          <w:sz w:val="24"/>
          <w:szCs w:val="24"/>
        </w:rPr>
      </w:pPr>
    </w:p>
    <w:p w:rsidR="00E02C51" w:rsidRDefault="00E02C51" w:rsidP="004C4674">
      <w:pPr>
        <w:spacing w:before="120" w:after="0" w:line="240" w:lineRule="auto"/>
        <w:ind w:firstLine="709"/>
        <w:jc w:val="both"/>
        <w:rPr>
          <w:rFonts w:ascii="Arial Narrow" w:hAnsi="Arial Narrow" w:cs="Times New Roman"/>
          <w:bCs/>
          <w:color w:val="FF0000"/>
          <w:sz w:val="24"/>
          <w:szCs w:val="24"/>
        </w:rPr>
      </w:pPr>
    </w:p>
    <w:p w:rsidR="00E02C51" w:rsidRDefault="00E02C51" w:rsidP="004C4674">
      <w:pPr>
        <w:spacing w:before="120" w:after="0" w:line="240" w:lineRule="auto"/>
        <w:ind w:firstLine="709"/>
        <w:jc w:val="both"/>
        <w:rPr>
          <w:rFonts w:ascii="Arial Narrow" w:hAnsi="Arial Narrow" w:cs="Times New Roman"/>
          <w:bCs/>
          <w:color w:val="FF0000"/>
          <w:sz w:val="24"/>
          <w:szCs w:val="24"/>
        </w:rPr>
      </w:pPr>
    </w:p>
    <w:p w:rsidR="003B395A" w:rsidRPr="00E5631F" w:rsidRDefault="003B395A" w:rsidP="004C4674">
      <w:pPr>
        <w:spacing w:before="120" w:after="0" w:line="240" w:lineRule="auto"/>
        <w:ind w:firstLine="709"/>
        <w:jc w:val="both"/>
        <w:rPr>
          <w:rFonts w:ascii="Arial Narrow" w:hAnsi="Arial Narrow" w:cs="Times New Roman"/>
          <w:bCs/>
          <w:color w:val="FF0000"/>
          <w:sz w:val="24"/>
          <w:szCs w:val="24"/>
        </w:rPr>
      </w:pPr>
    </w:p>
    <w:p w:rsidR="003B395A" w:rsidRPr="00E5631F" w:rsidRDefault="003B395A" w:rsidP="004C4674">
      <w:pPr>
        <w:spacing w:before="120" w:after="0" w:line="240" w:lineRule="auto"/>
        <w:ind w:firstLine="709"/>
        <w:jc w:val="both"/>
        <w:rPr>
          <w:rFonts w:ascii="Arial Narrow" w:hAnsi="Arial Narrow" w:cs="Times New Roman"/>
          <w:bCs/>
          <w:color w:val="FF0000"/>
          <w:sz w:val="24"/>
          <w:szCs w:val="24"/>
        </w:rPr>
      </w:pPr>
    </w:p>
    <w:p w:rsidR="003B395A" w:rsidRPr="00E5631F" w:rsidRDefault="003B395A" w:rsidP="004C4674">
      <w:pPr>
        <w:spacing w:before="120" w:after="0" w:line="240" w:lineRule="auto"/>
        <w:ind w:firstLine="709"/>
        <w:jc w:val="both"/>
        <w:rPr>
          <w:rFonts w:ascii="Arial Narrow" w:hAnsi="Arial Narrow" w:cs="Times New Roman"/>
          <w:bCs/>
          <w:color w:val="FF0000"/>
          <w:sz w:val="24"/>
          <w:szCs w:val="24"/>
        </w:rPr>
      </w:pPr>
    </w:p>
    <w:p w:rsidR="00126D72" w:rsidRPr="00E5631F" w:rsidRDefault="00126D72" w:rsidP="00907BC7">
      <w:pPr>
        <w:tabs>
          <w:tab w:val="left" w:pos="142"/>
        </w:tabs>
        <w:spacing w:after="0"/>
        <w:jc w:val="both"/>
        <w:rPr>
          <w:rFonts w:ascii="Arial Narrow" w:hAnsi="Arial Narrow" w:cs="Times New Roman"/>
          <w:bCs/>
          <w:color w:val="FF0000"/>
          <w:sz w:val="4"/>
          <w:szCs w:val="24"/>
        </w:rPr>
      </w:pPr>
    </w:p>
    <w:p w:rsidR="00126D72" w:rsidRPr="00E5631F" w:rsidRDefault="00CE14DE" w:rsidP="00126D72">
      <w:pPr>
        <w:tabs>
          <w:tab w:val="left" w:pos="142"/>
        </w:tabs>
        <w:spacing w:after="0"/>
        <w:jc w:val="both"/>
        <w:rPr>
          <w:rFonts w:ascii="Arial Narrow" w:hAnsi="Arial Narrow" w:cs="Times New Roman"/>
          <w:bCs/>
          <w:sz w:val="18"/>
          <w:szCs w:val="24"/>
        </w:rPr>
      </w:pPr>
      <w:r w:rsidRPr="00E5631F">
        <w:rPr>
          <w:rFonts w:ascii="Arial Narrow" w:hAnsi="Arial Narrow" w:cs="Times New Roman"/>
          <w:bCs/>
          <w:sz w:val="18"/>
          <w:szCs w:val="24"/>
        </w:rPr>
        <w:t xml:space="preserve">As informações apresentadas neste Boletim de Monitoramento do Sistema Elétrico Brasileiro referem-se a dados consolidados até o dia </w:t>
      </w:r>
      <w:r w:rsidR="003D1D00" w:rsidRPr="00E5631F">
        <w:rPr>
          <w:rFonts w:ascii="Arial Narrow" w:hAnsi="Arial Narrow" w:cs="Times New Roman"/>
          <w:bCs/>
          <w:sz w:val="18"/>
          <w:szCs w:val="24"/>
        </w:rPr>
        <w:t>3</w:t>
      </w:r>
      <w:r w:rsidR="00E5631F" w:rsidRPr="00E5631F">
        <w:rPr>
          <w:rFonts w:ascii="Arial Narrow" w:hAnsi="Arial Narrow" w:cs="Times New Roman"/>
          <w:bCs/>
          <w:sz w:val="18"/>
          <w:szCs w:val="24"/>
        </w:rPr>
        <w:t>0</w:t>
      </w:r>
      <w:r w:rsidR="003D1D00" w:rsidRPr="00E5631F">
        <w:rPr>
          <w:rFonts w:ascii="Arial Narrow" w:hAnsi="Arial Narrow" w:cs="Times New Roman"/>
          <w:bCs/>
          <w:sz w:val="18"/>
          <w:szCs w:val="24"/>
        </w:rPr>
        <w:t xml:space="preserve"> de </w:t>
      </w:r>
      <w:r w:rsidR="00E5631F" w:rsidRPr="00E5631F">
        <w:rPr>
          <w:rFonts w:ascii="Arial Narrow" w:hAnsi="Arial Narrow" w:cs="Times New Roman"/>
          <w:bCs/>
          <w:sz w:val="18"/>
          <w:szCs w:val="24"/>
        </w:rPr>
        <w:t>novembro</w:t>
      </w:r>
      <w:r w:rsidRPr="00E5631F">
        <w:rPr>
          <w:rFonts w:ascii="Arial Narrow" w:hAnsi="Arial Narrow" w:cs="Times New Roman"/>
          <w:bCs/>
          <w:sz w:val="18"/>
          <w:szCs w:val="24"/>
        </w:rPr>
        <w:t xml:space="preserve"> de 201</w:t>
      </w:r>
      <w:r w:rsidR="004664C0" w:rsidRPr="00E5631F">
        <w:rPr>
          <w:rFonts w:ascii="Arial Narrow" w:hAnsi="Arial Narrow" w:cs="Times New Roman"/>
          <w:bCs/>
          <w:sz w:val="18"/>
          <w:szCs w:val="24"/>
        </w:rPr>
        <w:t>5</w:t>
      </w:r>
      <w:r w:rsidR="0091252B" w:rsidRPr="00E5631F">
        <w:rPr>
          <w:rFonts w:ascii="Arial Narrow" w:hAnsi="Arial Narrow" w:cs="Times New Roman"/>
          <w:bCs/>
          <w:sz w:val="18"/>
          <w:szCs w:val="24"/>
        </w:rPr>
        <w:t>, exceto quand</w:t>
      </w:r>
      <w:r w:rsidRPr="00E5631F">
        <w:rPr>
          <w:rFonts w:ascii="Arial Narrow" w:hAnsi="Arial Narrow" w:cs="Times New Roman"/>
          <w:bCs/>
          <w:sz w:val="18"/>
          <w:szCs w:val="24"/>
        </w:rPr>
        <w:t>o indicado.</w:t>
      </w:r>
    </w:p>
    <w:p w:rsidR="00E96AFC" w:rsidRPr="00E5631F" w:rsidRDefault="00E96AFC" w:rsidP="00126D72">
      <w:pPr>
        <w:tabs>
          <w:tab w:val="left" w:pos="142"/>
        </w:tabs>
        <w:spacing w:after="0"/>
        <w:jc w:val="both"/>
        <w:rPr>
          <w:rFonts w:ascii="Arial Narrow" w:hAnsi="Arial Narrow" w:cs="Times New Roman"/>
          <w:bCs/>
          <w:sz w:val="18"/>
          <w:szCs w:val="24"/>
        </w:rPr>
      </w:pPr>
      <w:r w:rsidRPr="00E5631F">
        <w:rPr>
          <w:rFonts w:ascii="Arial Narrow" w:hAnsi="Arial Narrow" w:cs="Times New Roman"/>
          <w:bCs/>
          <w:sz w:val="18"/>
          <w:szCs w:val="24"/>
        </w:rPr>
        <w:t>O Subsistema Sudeste/Centro-Oeste é composto pelos estados das Regiões Sudeste e Centro-Oeste, Acre e Rondônia.</w:t>
      </w:r>
    </w:p>
    <w:p w:rsidR="00E96AFC" w:rsidRPr="00E5631F" w:rsidRDefault="00E96AFC" w:rsidP="00907BC7">
      <w:pPr>
        <w:tabs>
          <w:tab w:val="left" w:pos="182"/>
        </w:tabs>
        <w:spacing w:after="0"/>
        <w:jc w:val="both"/>
        <w:rPr>
          <w:rFonts w:ascii="Arial Narrow" w:hAnsi="Arial Narrow" w:cs="Times New Roman"/>
          <w:bCs/>
          <w:sz w:val="18"/>
          <w:szCs w:val="24"/>
        </w:rPr>
      </w:pPr>
      <w:r w:rsidRPr="00E5631F">
        <w:rPr>
          <w:rFonts w:ascii="Arial Narrow" w:hAnsi="Arial Narrow" w:cs="Times New Roman"/>
          <w:bCs/>
          <w:sz w:val="18"/>
          <w:szCs w:val="24"/>
        </w:rPr>
        <w:t>O Subsistema Sul é composto pelos estados da Região Sul.</w:t>
      </w:r>
    </w:p>
    <w:p w:rsidR="00E96AFC" w:rsidRPr="00E5631F" w:rsidRDefault="00E96AFC" w:rsidP="00907BC7">
      <w:pPr>
        <w:tabs>
          <w:tab w:val="left" w:pos="182"/>
        </w:tabs>
        <w:spacing w:after="0"/>
        <w:jc w:val="both"/>
        <w:rPr>
          <w:rFonts w:ascii="Arial Narrow" w:hAnsi="Arial Narrow" w:cs="Times New Roman"/>
          <w:bCs/>
          <w:sz w:val="18"/>
          <w:szCs w:val="24"/>
        </w:rPr>
      </w:pPr>
      <w:r w:rsidRPr="00E5631F">
        <w:rPr>
          <w:rFonts w:ascii="Arial Narrow" w:hAnsi="Arial Narrow" w:cs="Times New Roman"/>
          <w:bCs/>
          <w:sz w:val="18"/>
          <w:szCs w:val="24"/>
        </w:rPr>
        <w:t>O Subsistema Nordeste é composto pelos estados da Região Nordeste, exceto o Maranhão.</w:t>
      </w:r>
    </w:p>
    <w:p w:rsidR="004B3193" w:rsidRPr="00E5631F" w:rsidRDefault="00E96AFC" w:rsidP="00A969B1">
      <w:pPr>
        <w:tabs>
          <w:tab w:val="left" w:pos="182"/>
        </w:tabs>
        <w:spacing w:after="0"/>
        <w:jc w:val="both"/>
        <w:rPr>
          <w:rFonts w:ascii="Arial Narrow" w:hAnsi="Arial Narrow" w:cs="Times New Roman"/>
          <w:bCs/>
          <w:sz w:val="18"/>
          <w:szCs w:val="24"/>
        </w:rPr>
      </w:pPr>
      <w:r w:rsidRPr="00E5631F">
        <w:rPr>
          <w:rFonts w:ascii="Arial Narrow" w:hAnsi="Arial Narrow" w:cs="Times New Roman"/>
          <w:bCs/>
          <w:sz w:val="18"/>
          <w:szCs w:val="24"/>
        </w:rPr>
        <w:t>O Subsistema Norte</w:t>
      </w:r>
      <w:r w:rsidR="00EE4DA8" w:rsidRPr="00E5631F">
        <w:rPr>
          <w:rFonts w:ascii="Arial Narrow" w:hAnsi="Arial Narrow" w:cs="Times New Roman"/>
          <w:bCs/>
          <w:sz w:val="18"/>
          <w:szCs w:val="24"/>
        </w:rPr>
        <w:t>-Interligado</w:t>
      </w:r>
      <w:r w:rsidRPr="00E5631F">
        <w:rPr>
          <w:rFonts w:ascii="Arial Narrow" w:hAnsi="Arial Narrow" w:cs="Times New Roman"/>
          <w:bCs/>
          <w:sz w:val="18"/>
          <w:szCs w:val="24"/>
        </w:rPr>
        <w:t xml:space="preserve"> é composto pelos estados do Pará, Tocantins</w:t>
      </w:r>
      <w:r w:rsidR="00705EE1" w:rsidRPr="00E5631F">
        <w:rPr>
          <w:rFonts w:ascii="Arial Narrow" w:hAnsi="Arial Narrow" w:cs="Times New Roman"/>
          <w:bCs/>
          <w:sz w:val="18"/>
          <w:szCs w:val="24"/>
        </w:rPr>
        <w:t xml:space="preserve">, </w:t>
      </w:r>
      <w:r w:rsidRPr="00E5631F">
        <w:rPr>
          <w:rFonts w:ascii="Arial Narrow" w:hAnsi="Arial Narrow" w:cs="Times New Roman"/>
          <w:bCs/>
          <w:sz w:val="18"/>
          <w:szCs w:val="24"/>
        </w:rPr>
        <w:t>Maranhão</w:t>
      </w:r>
      <w:r w:rsidR="00705EE1" w:rsidRPr="00E5631F">
        <w:rPr>
          <w:rFonts w:ascii="Arial Narrow" w:hAnsi="Arial Narrow" w:cs="Times New Roman"/>
          <w:bCs/>
          <w:sz w:val="18"/>
          <w:szCs w:val="24"/>
        </w:rPr>
        <w:t>, Amazonas e Amapá</w:t>
      </w:r>
      <w:r w:rsidRPr="00E5631F">
        <w:rPr>
          <w:rFonts w:ascii="Arial Narrow" w:hAnsi="Arial Narrow" w:cs="Times New Roman"/>
          <w:bCs/>
          <w:sz w:val="18"/>
          <w:szCs w:val="24"/>
        </w:rPr>
        <w:t>.</w:t>
      </w:r>
    </w:p>
    <w:p w:rsidR="00195CA1" w:rsidRPr="00883EF1" w:rsidRDefault="00BF018E" w:rsidP="00600EFA">
      <w:pPr>
        <w:pStyle w:val="Estilo1"/>
        <w:spacing w:before="120"/>
        <w:ind w:left="357" w:hanging="357"/>
        <w:contextualSpacing w:val="0"/>
      </w:pPr>
      <w:bookmarkStart w:id="1" w:name="_Toc438649951"/>
      <w:r w:rsidRPr="00883EF1">
        <w:lastRenderedPageBreak/>
        <w:t>CONDIÇÕES HIDROMETE</w:t>
      </w:r>
      <w:r w:rsidR="00A03844" w:rsidRPr="00883EF1">
        <w:t>O</w:t>
      </w:r>
      <w:r w:rsidRPr="00883EF1">
        <w:t>ROLÓGICAS</w:t>
      </w:r>
      <w:bookmarkEnd w:id="1"/>
    </w:p>
    <w:p w:rsidR="00A823C5" w:rsidRPr="00883EF1" w:rsidRDefault="008B3E4A" w:rsidP="002E7462">
      <w:pPr>
        <w:spacing w:before="120" w:after="0" w:line="240" w:lineRule="auto"/>
        <w:ind w:firstLine="708"/>
        <w:jc w:val="both"/>
        <w:rPr>
          <w:rFonts w:ascii="Arial Narrow" w:hAnsi="Arial Narrow" w:cs="Times New Roman"/>
          <w:bCs/>
          <w:sz w:val="24"/>
          <w:szCs w:val="24"/>
        </w:rPr>
      </w:pPr>
      <w:r w:rsidRPr="00883EF1">
        <w:rPr>
          <w:rFonts w:ascii="Arial Narrow" w:hAnsi="Arial Narrow" w:cs="Times New Roman"/>
          <w:bCs/>
          <w:sz w:val="24"/>
          <w:szCs w:val="24"/>
        </w:rPr>
        <w:t xml:space="preserve">O avanço regular de frentes frias pela Região Sul e Sudeste </w:t>
      </w:r>
      <w:r w:rsidR="00883EF1" w:rsidRPr="00883EF1">
        <w:rPr>
          <w:rFonts w:ascii="Arial Narrow" w:hAnsi="Arial Narrow" w:cs="Times New Roman"/>
          <w:bCs/>
          <w:sz w:val="24"/>
          <w:szCs w:val="24"/>
        </w:rPr>
        <w:t>na primeira e na terceira semana do mês de novembro e a atuação de áreas de instabilidade ocasionaram volumes significativos de chuva nas bacias hidrográficas do subsistema Sul e nas bacias dos Rios Paranapanema, Tietê e Grande, onde foram observados desvios positivos de precipitação. A partir da terceira semana, as bacias dos rios São Francisco e Tocantins passaram a apresentar pancadas de chuva</w:t>
      </w:r>
      <w:r w:rsidR="0020160C" w:rsidRPr="00883EF1">
        <w:rPr>
          <w:rFonts w:ascii="Arial Narrow" w:hAnsi="Arial Narrow" w:cs="Times New Roman"/>
          <w:bCs/>
          <w:sz w:val="24"/>
          <w:szCs w:val="24"/>
        </w:rPr>
        <w:t>.</w:t>
      </w:r>
    </w:p>
    <w:p w:rsidR="005C2051" w:rsidRPr="00883EF1" w:rsidRDefault="002E7462" w:rsidP="002E7462">
      <w:pPr>
        <w:spacing w:before="120" w:after="0" w:line="240" w:lineRule="auto"/>
        <w:ind w:firstLine="708"/>
        <w:jc w:val="both"/>
        <w:rPr>
          <w:rFonts w:ascii="Arial Narrow" w:hAnsi="Arial Narrow" w:cs="Times New Roman"/>
          <w:bCs/>
          <w:sz w:val="24"/>
          <w:szCs w:val="24"/>
        </w:rPr>
      </w:pPr>
      <w:r w:rsidRPr="00883EF1">
        <w:rPr>
          <w:rFonts w:ascii="Arial Narrow" w:hAnsi="Arial Narrow" w:cs="Times New Roman"/>
          <w:bCs/>
          <w:sz w:val="24"/>
          <w:szCs w:val="24"/>
        </w:rPr>
        <w:t xml:space="preserve">As temperaturas mínimas do mês </w:t>
      </w:r>
      <w:r w:rsidR="00077B73" w:rsidRPr="00883EF1">
        <w:rPr>
          <w:rFonts w:ascii="Arial Narrow" w:hAnsi="Arial Narrow" w:cs="Times New Roman"/>
          <w:bCs/>
          <w:sz w:val="24"/>
          <w:szCs w:val="24"/>
        </w:rPr>
        <w:t>estiveram</w:t>
      </w:r>
      <w:r w:rsidR="0040298C" w:rsidRPr="00883EF1">
        <w:rPr>
          <w:rFonts w:ascii="Arial Narrow" w:hAnsi="Arial Narrow" w:cs="Times New Roman"/>
          <w:bCs/>
          <w:sz w:val="24"/>
          <w:szCs w:val="24"/>
        </w:rPr>
        <w:t xml:space="preserve"> acima do normal</w:t>
      </w:r>
      <w:r w:rsidRPr="00883EF1">
        <w:rPr>
          <w:rFonts w:ascii="Arial Narrow" w:hAnsi="Arial Narrow" w:cs="Times New Roman"/>
          <w:bCs/>
          <w:sz w:val="24"/>
          <w:szCs w:val="24"/>
        </w:rPr>
        <w:t xml:space="preserve"> para a época do </w:t>
      </w:r>
      <w:r w:rsidR="00286FE1" w:rsidRPr="00883EF1">
        <w:rPr>
          <w:rFonts w:ascii="Arial Narrow" w:hAnsi="Arial Narrow" w:cs="Times New Roman"/>
          <w:bCs/>
          <w:sz w:val="24"/>
          <w:szCs w:val="24"/>
        </w:rPr>
        <w:t>ano</w:t>
      </w:r>
      <w:r w:rsidR="00116C13" w:rsidRPr="00883EF1">
        <w:rPr>
          <w:rFonts w:ascii="Arial Narrow" w:hAnsi="Arial Narrow" w:cs="Times New Roman"/>
          <w:bCs/>
          <w:sz w:val="24"/>
          <w:szCs w:val="24"/>
        </w:rPr>
        <w:t>,</w:t>
      </w:r>
      <w:r w:rsidR="00AA0AF1" w:rsidRPr="00883EF1">
        <w:rPr>
          <w:rFonts w:ascii="Arial Narrow" w:hAnsi="Arial Narrow" w:cs="Times New Roman"/>
          <w:bCs/>
          <w:sz w:val="24"/>
          <w:szCs w:val="24"/>
        </w:rPr>
        <w:t xml:space="preserve"> em praticamente todo </w:t>
      </w:r>
      <w:r w:rsidR="002267E7" w:rsidRPr="00883EF1">
        <w:rPr>
          <w:rFonts w:ascii="Arial Narrow" w:hAnsi="Arial Narrow" w:cs="Times New Roman"/>
          <w:bCs/>
          <w:sz w:val="24"/>
          <w:szCs w:val="24"/>
        </w:rPr>
        <w:t>o país</w:t>
      </w:r>
      <w:r w:rsidR="0040298C" w:rsidRPr="00883EF1">
        <w:rPr>
          <w:rFonts w:ascii="Arial Narrow" w:hAnsi="Arial Narrow" w:cs="Times New Roman"/>
          <w:bCs/>
          <w:sz w:val="24"/>
          <w:szCs w:val="24"/>
        </w:rPr>
        <w:t>, atingindo desvios de até +</w:t>
      </w:r>
      <w:r w:rsidR="00AA0AF1" w:rsidRPr="00883EF1">
        <w:rPr>
          <w:rFonts w:ascii="Arial Narrow" w:hAnsi="Arial Narrow" w:cs="Times New Roman"/>
          <w:bCs/>
          <w:sz w:val="24"/>
          <w:szCs w:val="24"/>
        </w:rPr>
        <w:t>4</w:t>
      </w:r>
      <w:r w:rsidR="0040298C" w:rsidRPr="00883EF1">
        <w:rPr>
          <w:rFonts w:ascii="Arial Narrow" w:hAnsi="Arial Narrow" w:cs="Times New Roman"/>
          <w:bCs/>
          <w:sz w:val="24"/>
          <w:szCs w:val="24"/>
        </w:rPr>
        <w:t>ºC</w:t>
      </w:r>
      <w:r w:rsidRPr="00883EF1">
        <w:rPr>
          <w:rFonts w:ascii="Arial Narrow" w:hAnsi="Arial Narrow" w:cs="Times New Roman"/>
          <w:bCs/>
          <w:sz w:val="24"/>
          <w:szCs w:val="24"/>
        </w:rPr>
        <w:t xml:space="preserve">. As temperaturas máximas do mês de </w:t>
      </w:r>
      <w:r w:rsidR="00883EF1" w:rsidRPr="00883EF1">
        <w:rPr>
          <w:rFonts w:ascii="Arial Narrow" w:hAnsi="Arial Narrow" w:cs="Times New Roman"/>
          <w:bCs/>
          <w:sz w:val="24"/>
          <w:szCs w:val="24"/>
        </w:rPr>
        <w:t>novembro</w:t>
      </w:r>
      <w:r w:rsidR="00AA0AF1" w:rsidRPr="00883EF1">
        <w:rPr>
          <w:rFonts w:ascii="Arial Narrow" w:hAnsi="Arial Narrow" w:cs="Times New Roman"/>
          <w:bCs/>
          <w:sz w:val="24"/>
          <w:szCs w:val="24"/>
        </w:rPr>
        <w:t xml:space="preserve"> também</w:t>
      </w:r>
      <w:r w:rsidRPr="00883EF1">
        <w:rPr>
          <w:rFonts w:ascii="Arial Narrow" w:hAnsi="Arial Narrow" w:cs="Times New Roman"/>
          <w:bCs/>
          <w:sz w:val="24"/>
          <w:szCs w:val="24"/>
        </w:rPr>
        <w:t xml:space="preserve"> </w:t>
      </w:r>
      <w:r w:rsidR="002267E7" w:rsidRPr="00883EF1">
        <w:rPr>
          <w:rFonts w:ascii="Arial Narrow" w:hAnsi="Arial Narrow" w:cs="Times New Roman"/>
          <w:bCs/>
          <w:sz w:val="24"/>
          <w:szCs w:val="24"/>
        </w:rPr>
        <w:t xml:space="preserve">estiveram acima </w:t>
      </w:r>
      <w:r w:rsidR="0040298C" w:rsidRPr="00883EF1">
        <w:rPr>
          <w:rFonts w:ascii="Arial Narrow" w:hAnsi="Arial Narrow" w:cs="Times New Roman"/>
          <w:bCs/>
          <w:sz w:val="24"/>
          <w:szCs w:val="24"/>
        </w:rPr>
        <w:t>da</w:t>
      </w:r>
      <w:r w:rsidRPr="00883EF1">
        <w:rPr>
          <w:rFonts w:ascii="Arial Narrow" w:hAnsi="Arial Narrow" w:cs="Times New Roman"/>
          <w:bCs/>
          <w:sz w:val="24"/>
          <w:szCs w:val="24"/>
        </w:rPr>
        <w:t xml:space="preserve"> média climatológica</w:t>
      </w:r>
      <w:r w:rsidR="0040298C" w:rsidRPr="00883EF1">
        <w:rPr>
          <w:rFonts w:ascii="Arial Narrow" w:hAnsi="Arial Narrow" w:cs="Times New Roman"/>
          <w:bCs/>
          <w:sz w:val="24"/>
          <w:szCs w:val="24"/>
        </w:rPr>
        <w:t xml:space="preserve"> em grande parte do Brasil</w:t>
      </w:r>
      <w:r w:rsidR="00AC4608" w:rsidRPr="00883EF1">
        <w:rPr>
          <w:rFonts w:ascii="Arial Narrow" w:hAnsi="Arial Narrow" w:cs="Times New Roman"/>
          <w:bCs/>
          <w:sz w:val="24"/>
          <w:szCs w:val="24"/>
        </w:rPr>
        <w:t>,</w:t>
      </w:r>
      <w:r w:rsidR="005C2051" w:rsidRPr="00883EF1">
        <w:rPr>
          <w:rFonts w:ascii="Arial Narrow" w:hAnsi="Arial Narrow" w:cs="Times New Roman"/>
          <w:bCs/>
          <w:sz w:val="24"/>
          <w:szCs w:val="24"/>
        </w:rPr>
        <w:t xml:space="preserve"> </w:t>
      </w:r>
      <w:r w:rsidR="00AA0AF1" w:rsidRPr="00883EF1">
        <w:rPr>
          <w:rFonts w:ascii="Arial Narrow" w:hAnsi="Arial Narrow" w:cs="Times New Roman"/>
          <w:bCs/>
          <w:sz w:val="24"/>
          <w:szCs w:val="24"/>
        </w:rPr>
        <w:t xml:space="preserve">principalmente </w:t>
      </w:r>
      <w:r w:rsidR="0020160C" w:rsidRPr="00883EF1">
        <w:rPr>
          <w:rFonts w:ascii="Arial Narrow" w:hAnsi="Arial Narrow" w:cs="Times New Roman"/>
          <w:bCs/>
          <w:sz w:val="24"/>
          <w:szCs w:val="24"/>
        </w:rPr>
        <w:t>nos estados de Minas Gerais</w:t>
      </w:r>
      <w:r w:rsidR="00883EF1" w:rsidRPr="00883EF1">
        <w:rPr>
          <w:rFonts w:ascii="Arial Narrow" w:hAnsi="Arial Narrow" w:cs="Times New Roman"/>
          <w:bCs/>
          <w:sz w:val="24"/>
          <w:szCs w:val="24"/>
        </w:rPr>
        <w:t xml:space="preserve"> e </w:t>
      </w:r>
      <w:r w:rsidR="0020160C" w:rsidRPr="00883EF1">
        <w:rPr>
          <w:rFonts w:ascii="Arial Narrow" w:hAnsi="Arial Narrow" w:cs="Times New Roman"/>
          <w:bCs/>
          <w:sz w:val="24"/>
          <w:szCs w:val="24"/>
        </w:rPr>
        <w:t>da Bahia,</w:t>
      </w:r>
      <w:r w:rsidR="002267E7" w:rsidRPr="00883EF1">
        <w:rPr>
          <w:rFonts w:ascii="Arial Narrow" w:hAnsi="Arial Narrow" w:cs="Times New Roman"/>
          <w:bCs/>
          <w:sz w:val="24"/>
          <w:szCs w:val="24"/>
        </w:rPr>
        <w:t xml:space="preserve"> </w:t>
      </w:r>
      <w:r w:rsidR="005C2051" w:rsidRPr="00883EF1">
        <w:rPr>
          <w:rFonts w:ascii="Arial Narrow" w:hAnsi="Arial Narrow" w:cs="Times New Roman"/>
          <w:bCs/>
          <w:sz w:val="24"/>
          <w:szCs w:val="24"/>
        </w:rPr>
        <w:t xml:space="preserve">com </w:t>
      </w:r>
      <w:r w:rsidR="002267E7" w:rsidRPr="00883EF1">
        <w:rPr>
          <w:rFonts w:ascii="Arial Narrow" w:hAnsi="Arial Narrow" w:cs="Times New Roman"/>
          <w:bCs/>
          <w:sz w:val="24"/>
          <w:szCs w:val="24"/>
        </w:rPr>
        <w:t>desvios</w:t>
      </w:r>
      <w:r w:rsidR="0020160C" w:rsidRPr="00883EF1">
        <w:rPr>
          <w:rFonts w:ascii="Arial Narrow" w:hAnsi="Arial Narrow" w:cs="Times New Roman"/>
          <w:bCs/>
          <w:sz w:val="24"/>
          <w:szCs w:val="24"/>
        </w:rPr>
        <w:t xml:space="preserve"> superiores a</w:t>
      </w:r>
      <w:r w:rsidR="005C2051" w:rsidRPr="00883EF1">
        <w:rPr>
          <w:rFonts w:ascii="Arial Narrow" w:hAnsi="Arial Narrow" w:cs="Times New Roman"/>
          <w:bCs/>
          <w:sz w:val="24"/>
          <w:szCs w:val="24"/>
        </w:rPr>
        <w:t xml:space="preserve"> </w:t>
      </w:r>
      <w:r w:rsidR="002267E7" w:rsidRPr="00883EF1">
        <w:rPr>
          <w:rFonts w:ascii="Arial Narrow" w:hAnsi="Arial Narrow" w:cs="Times New Roman"/>
          <w:bCs/>
          <w:sz w:val="24"/>
          <w:szCs w:val="24"/>
        </w:rPr>
        <w:t>+5</w:t>
      </w:r>
      <w:r w:rsidR="005C2051" w:rsidRPr="00883EF1">
        <w:rPr>
          <w:rFonts w:ascii="Arial Narrow" w:hAnsi="Arial Narrow" w:cs="Times New Roman"/>
          <w:bCs/>
          <w:sz w:val="24"/>
          <w:szCs w:val="24"/>
        </w:rPr>
        <w:t>ºC.</w:t>
      </w:r>
    </w:p>
    <w:p w:rsidR="002E7462" w:rsidRPr="00883EF1" w:rsidRDefault="002E7462" w:rsidP="002E7462">
      <w:pPr>
        <w:spacing w:before="120" w:after="0" w:line="240" w:lineRule="auto"/>
        <w:ind w:firstLine="708"/>
        <w:jc w:val="both"/>
        <w:rPr>
          <w:rFonts w:ascii="Arial Narrow" w:hAnsi="Arial Narrow" w:cs="Times New Roman"/>
          <w:bCs/>
          <w:sz w:val="24"/>
          <w:szCs w:val="24"/>
        </w:rPr>
      </w:pPr>
      <w:r w:rsidRPr="00883EF1">
        <w:rPr>
          <w:rFonts w:ascii="Arial Narrow" w:hAnsi="Arial Narrow" w:cs="Times New Roman"/>
          <w:bCs/>
          <w:sz w:val="24"/>
          <w:szCs w:val="24"/>
        </w:rPr>
        <w:t xml:space="preserve">As </w:t>
      </w:r>
      <w:proofErr w:type="spellStart"/>
      <w:r w:rsidRPr="00883EF1">
        <w:rPr>
          <w:rFonts w:ascii="Arial Narrow" w:hAnsi="Arial Narrow" w:cs="Times New Roman"/>
          <w:bCs/>
          <w:sz w:val="24"/>
          <w:szCs w:val="24"/>
        </w:rPr>
        <w:t>ENAs</w:t>
      </w:r>
      <w:proofErr w:type="spellEnd"/>
      <w:r w:rsidRPr="00883EF1">
        <w:rPr>
          <w:rFonts w:ascii="Arial Narrow" w:hAnsi="Arial Narrow" w:cs="Times New Roman"/>
          <w:bCs/>
          <w:sz w:val="24"/>
          <w:szCs w:val="24"/>
        </w:rPr>
        <w:t xml:space="preserve"> brutas verificadas em cada subsistema foram: </w:t>
      </w:r>
      <w:r w:rsidR="00883EF1" w:rsidRPr="00883EF1">
        <w:rPr>
          <w:rFonts w:ascii="Arial Narrow" w:hAnsi="Arial Narrow" w:cs="Times New Roman"/>
          <w:bCs/>
          <w:sz w:val="24"/>
          <w:szCs w:val="24"/>
        </w:rPr>
        <w:t>120</w:t>
      </w:r>
      <w:r w:rsidRPr="00883EF1">
        <w:rPr>
          <w:rFonts w:ascii="Arial Narrow" w:hAnsi="Arial Narrow" w:cs="Times New Roman"/>
          <w:bCs/>
          <w:sz w:val="24"/>
          <w:szCs w:val="24"/>
        </w:rPr>
        <w:t xml:space="preserve"> %MLT – </w:t>
      </w:r>
      <w:r w:rsidR="00883EF1" w:rsidRPr="00883EF1">
        <w:rPr>
          <w:rFonts w:ascii="Arial Narrow" w:hAnsi="Arial Narrow" w:cs="Times New Roman"/>
          <w:bCs/>
          <w:sz w:val="24"/>
          <w:szCs w:val="24"/>
        </w:rPr>
        <w:t>32.378</w:t>
      </w:r>
      <w:r w:rsidRPr="00883EF1">
        <w:rPr>
          <w:rFonts w:ascii="Arial Narrow" w:hAnsi="Arial Narrow" w:cs="Times New Roman"/>
          <w:bCs/>
          <w:sz w:val="24"/>
          <w:szCs w:val="24"/>
        </w:rPr>
        <w:t xml:space="preserve"> MW médios no Sudeste/Centro-Oeste (</w:t>
      </w:r>
      <w:r w:rsidR="00883EF1" w:rsidRPr="00883EF1">
        <w:rPr>
          <w:rFonts w:ascii="Arial Narrow" w:hAnsi="Arial Narrow" w:cs="Times New Roman"/>
          <w:bCs/>
          <w:sz w:val="24"/>
          <w:szCs w:val="24"/>
        </w:rPr>
        <w:t>16</w:t>
      </w:r>
      <w:r w:rsidRPr="00883EF1">
        <w:rPr>
          <w:rFonts w:ascii="Arial Narrow" w:hAnsi="Arial Narrow" w:cs="Times New Roman"/>
          <w:bCs/>
          <w:sz w:val="24"/>
          <w:szCs w:val="24"/>
        </w:rPr>
        <w:t xml:space="preserve">º </w:t>
      </w:r>
      <w:r w:rsidR="00875B0C" w:rsidRPr="00883EF1">
        <w:rPr>
          <w:rFonts w:ascii="Arial Narrow" w:hAnsi="Arial Narrow" w:cs="Times New Roman"/>
          <w:bCs/>
          <w:sz w:val="24"/>
          <w:szCs w:val="24"/>
        </w:rPr>
        <w:t>melhor</w:t>
      </w:r>
      <w:r w:rsidR="00F078F1" w:rsidRPr="00883EF1">
        <w:rPr>
          <w:rFonts w:ascii="Arial Narrow" w:hAnsi="Arial Narrow" w:cs="Times New Roman"/>
          <w:bCs/>
          <w:sz w:val="24"/>
          <w:szCs w:val="24"/>
        </w:rPr>
        <w:t xml:space="preserve"> </w:t>
      </w:r>
      <w:r w:rsidRPr="00883EF1">
        <w:rPr>
          <w:rFonts w:ascii="Arial Narrow" w:hAnsi="Arial Narrow" w:cs="Times New Roman"/>
          <w:bCs/>
          <w:sz w:val="24"/>
          <w:szCs w:val="24"/>
        </w:rPr>
        <w:t xml:space="preserve">valor*), </w:t>
      </w:r>
      <w:r w:rsidR="00883EF1" w:rsidRPr="00883EF1">
        <w:rPr>
          <w:rFonts w:ascii="Arial Narrow" w:hAnsi="Arial Narrow" w:cs="Times New Roman"/>
          <w:bCs/>
          <w:sz w:val="24"/>
          <w:szCs w:val="24"/>
        </w:rPr>
        <w:t>202</w:t>
      </w:r>
      <w:r w:rsidRPr="00883EF1">
        <w:rPr>
          <w:rFonts w:ascii="Arial Narrow" w:hAnsi="Arial Narrow" w:cs="Times New Roman"/>
          <w:bCs/>
          <w:sz w:val="24"/>
          <w:szCs w:val="24"/>
        </w:rPr>
        <w:t xml:space="preserve"> %MLT – </w:t>
      </w:r>
      <w:r w:rsidR="00883EF1" w:rsidRPr="00883EF1">
        <w:rPr>
          <w:rFonts w:ascii="Arial Narrow" w:hAnsi="Arial Narrow" w:cs="Times New Roman"/>
          <w:bCs/>
          <w:sz w:val="24"/>
          <w:szCs w:val="24"/>
        </w:rPr>
        <w:t>18.903</w:t>
      </w:r>
      <w:r w:rsidR="002B024C" w:rsidRPr="00883EF1">
        <w:rPr>
          <w:rFonts w:ascii="Arial Narrow" w:hAnsi="Arial Narrow" w:cs="Times New Roman"/>
          <w:bCs/>
          <w:sz w:val="24"/>
          <w:szCs w:val="24"/>
        </w:rPr>
        <w:t xml:space="preserve"> MW médios no Sul (</w:t>
      </w:r>
      <w:r w:rsidR="00883EF1" w:rsidRPr="00883EF1">
        <w:rPr>
          <w:rFonts w:ascii="Arial Narrow" w:hAnsi="Arial Narrow" w:cs="Times New Roman"/>
          <w:bCs/>
          <w:sz w:val="24"/>
          <w:szCs w:val="24"/>
        </w:rPr>
        <w:t>6</w:t>
      </w:r>
      <w:r w:rsidRPr="00883EF1">
        <w:rPr>
          <w:rFonts w:ascii="Arial Narrow" w:hAnsi="Arial Narrow" w:cs="Times New Roman"/>
          <w:bCs/>
          <w:sz w:val="24"/>
          <w:szCs w:val="24"/>
        </w:rPr>
        <w:t xml:space="preserve">º melhor valor*), </w:t>
      </w:r>
      <w:r w:rsidR="00883EF1" w:rsidRPr="00883EF1">
        <w:rPr>
          <w:rFonts w:ascii="Arial Narrow" w:hAnsi="Arial Narrow" w:cs="Times New Roman"/>
          <w:bCs/>
          <w:sz w:val="24"/>
          <w:szCs w:val="24"/>
        </w:rPr>
        <w:t>15</w:t>
      </w:r>
      <w:r w:rsidRPr="00883EF1">
        <w:rPr>
          <w:rFonts w:ascii="Arial Narrow" w:hAnsi="Arial Narrow" w:cs="Times New Roman"/>
          <w:bCs/>
          <w:sz w:val="24"/>
          <w:szCs w:val="24"/>
        </w:rPr>
        <w:t xml:space="preserve"> %MLT – </w:t>
      </w:r>
      <w:r w:rsidR="00883EF1" w:rsidRPr="00883EF1">
        <w:rPr>
          <w:rFonts w:ascii="Arial Narrow" w:hAnsi="Arial Narrow" w:cs="Times New Roman"/>
          <w:bCs/>
          <w:sz w:val="24"/>
          <w:szCs w:val="24"/>
        </w:rPr>
        <w:t>833</w:t>
      </w:r>
      <w:r w:rsidRPr="00883EF1">
        <w:rPr>
          <w:rFonts w:ascii="Arial Narrow" w:hAnsi="Arial Narrow" w:cs="Times New Roman"/>
          <w:bCs/>
          <w:sz w:val="24"/>
          <w:szCs w:val="24"/>
        </w:rPr>
        <w:t xml:space="preserve"> MW médios no Nordeste (pior valor*) e </w:t>
      </w:r>
      <w:r w:rsidR="00883EF1" w:rsidRPr="00883EF1">
        <w:rPr>
          <w:rFonts w:ascii="Arial Narrow" w:hAnsi="Arial Narrow" w:cs="Times New Roman"/>
          <w:bCs/>
          <w:sz w:val="24"/>
          <w:szCs w:val="24"/>
        </w:rPr>
        <w:t>44</w:t>
      </w:r>
      <w:r w:rsidRPr="00883EF1">
        <w:rPr>
          <w:rFonts w:ascii="Arial Narrow" w:hAnsi="Arial Narrow" w:cs="Times New Roman"/>
          <w:bCs/>
          <w:sz w:val="24"/>
          <w:szCs w:val="24"/>
        </w:rPr>
        <w:t xml:space="preserve"> %MLT – </w:t>
      </w:r>
      <w:r w:rsidR="00875B0C" w:rsidRPr="00883EF1">
        <w:rPr>
          <w:rFonts w:ascii="Arial Narrow" w:hAnsi="Arial Narrow" w:cs="Times New Roman"/>
          <w:bCs/>
          <w:sz w:val="24"/>
          <w:szCs w:val="24"/>
        </w:rPr>
        <w:t>1.</w:t>
      </w:r>
      <w:r w:rsidR="00883EF1" w:rsidRPr="00883EF1">
        <w:rPr>
          <w:rFonts w:ascii="Arial Narrow" w:hAnsi="Arial Narrow" w:cs="Times New Roman"/>
          <w:bCs/>
          <w:sz w:val="24"/>
          <w:szCs w:val="24"/>
        </w:rPr>
        <w:t>364</w:t>
      </w:r>
      <w:r w:rsidRPr="00883EF1">
        <w:rPr>
          <w:rFonts w:ascii="Arial Narrow" w:hAnsi="Arial Narrow" w:cs="Times New Roman"/>
          <w:bCs/>
          <w:sz w:val="24"/>
          <w:szCs w:val="24"/>
        </w:rPr>
        <w:t xml:space="preserve"> MW médios no Norte-Interligado (</w:t>
      </w:r>
      <w:r w:rsidR="00BB243B" w:rsidRPr="00883EF1">
        <w:rPr>
          <w:rFonts w:ascii="Arial Narrow" w:hAnsi="Arial Narrow" w:cs="Times New Roman"/>
          <w:bCs/>
          <w:sz w:val="24"/>
          <w:szCs w:val="24"/>
        </w:rPr>
        <w:t>2</w:t>
      </w:r>
      <w:r w:rsidR="0001731A" w:rsidRPr="00883EF1">
        <w:rPr>
          <w:rFonts w:ascii="Arial Narrow" w:hAnsi="Arial Narrow" w:cs="Times New Roman"/>
          <w:bCs/>
          <w:sz w:val="24"/>
          <w:szCs w:val="24"/>
        </w:rPr>
        <w:t>º</w:t>
      </w:r>
      <w:r w:rsidRPr="00883EF1">
        <w:rPr>
          <w:rFonts w:ascii="Arial Narrow" w:hAnsi="Arial Narrow" w:cs="Times New Roman"/>
          <w:bCs/>
          <w:sz w:val="24"/>
          <w:szCs w:val="24"/>
        </w:rPr>
        <w:t xml:space="preserve"> </w:t>
      </w:r>
      <w:r w:rsidR="00875B0C" w:rsidRPr="00883EF1">
        <w:rPr>
          <w:rFonts w:ascii="Arial Narrow" w:hAnsi="Arial Narrow" w:cs="Times New Roman"/>
          <w:bCs/>
          <w:sz w:val="24"/>
          <w:szCs w:val="24"/>
        </w:rPr>
        <w:t>pior</w:t>
      </w:r>
      <w:r w:rsidRPr="00883EF1">
        <w:rPr>
          <w:rFonts w:ascii="Arial Narrow" w:hAnsi="Arial Narrow" w:cs="Times New Roman"/>
          <w:bCs/>
          <w:sz w:val="24"/>
          <w:szCs w:val="24"/>
        </w:rPr>
        <w:t xml:space="preserve"> valor*).</w:t>
      </w:r>
    </w:p>
    <w:p w:rsidR="002E7462" w:rsidRPr="00883EF1" w:rsidRDefault="002E7462" w:rsidP="002E7462">
      <w:pPr>
        <w:spacing w:before="120" w:after="0" w:line="240" w:lineRule="auto"/>
        <w:ind w:firstLine="708"/>
        <w:jc w:val="both"/>
        <w:rPr>
          <w:rFonts w:ascii="Arial Narrow" w:hAnsi="Arial Narrow" w:cs="Times New Roman"/>
          <w:bCs/>
          <w:sz w:val="24"/>
          <w:szCs w:val="24"/>
        </w:rPr>
      </w:pPr>
      <w:r w:rsidRPr="00883EF1">
        <w:rPr>
          <w:rFonts w:ascii="Arial Narrow" w:hAnsi="Arial Narrow" w:cs="Times New Roman"/>
          <w:bCs/>
          <w:sz w:val="24"/>
          <w:szCs w:val="24"/>
        </w:rPr>
        <w:t xml:space="preserve">Ressalta-se que, apesar de ter ocorrido ENA bruta de </w:t>
      </w:r>
      <w:r w:rsidR="00883EF1" w:rsidRPr="00883EF1">
        <w:rPr>
          <w:rFonts w:ascii="Arial Narrow" w:hAnsi="Arial Narrow" w:cs="Times New Roman"/>
          <w:bCs/>
          <w:sz w:val="24"/>
          <w:szCs w:val="24"/>
        </w:rPr>
        <w:t>202</w:t>
      </w:r>
      <w:r w:rsidRPr="00883EF1">
        <w:rPr>
          <w:rFonts w:ascii="Arial Narrow" w:hAnsi="Arial Narrow" w:cs="Times New Roman"/>
          <w:bCs/>
          <w:sz w:val="24"/>
          <w:szCs w:val="24"/>
        </w:rPr>
        <w:t xml:space="preserve"> %MLT no subsistema </w:t>
      </w:r>
      <w:r w:rsidR="003D1D00" w:rsidRPr="00883EF1">
        <w:rPr>
          <w:rFonts w:ascii="Arial Narrow" w:hAnsi="Arial Narrow" w:cs="Times New Roman"/>
          <w:bCs/>
          <w:sz w:val="24"/>
          <w:szCs w:val="24"/>
        </w:rPr>
        <w:t>Sul</w:t>
      </w:r>
      <w:r w:rsidRPr="00883EF1">
        <w:rPr>
          <w:rFonts w:ascii="Arial Narrow" w:hAnsi="Arial Narrow" w:cs="Times New Roman"/>
          <w:bCs/>
          <w:sz w:val="24"/>
          <w:szCs w:val="24"/>
        </w:rPr>
        <w:t>, foi armazenável apenas</w:t>
      </w:r>
      <w:proofErr w:type="gramStart"/>
      <w:r w:rsidR="0001731A" w:rsidRPr="00883EF1">
        <w:rPr>
          <w:rFonts w:ascii="Arial Narrow" w:hAnsi="Arial Narrow" w:cs="Times New Roman"/>
          <w:bCs/>
          <w:sz w:val="24"/>
          <w:szCs w:val="24"/>
        </w:rPr>
        <w:t xml:space="preserve">  </w:t>
      </w:r>
      <w:r w:rsidRPr="00883EF1">
        <w:rPr>
          <w:rFonts w:ascii="Arial Narrow" w:hAnsi="Arial Narrow" w:cs="Times New Roman"/>
          <w:bCs/>
          <w:sz w:val="24"/>
          <w:szCs w:val="24"/>
        </w:rPr>
        <w:t xml:space="preserve"> </w:t>
      </w:r>
      <w:proofErr w:type="gramEnd"/>
      <w:r w:rsidR="00883EF1" w:rsidRPr="00883EF1">
        <w:rPr>
          <w:rFonts w:ascii="Arial Narrow" w:hAnsi="Arial Narrow" w:cs="Times New Roman"/>
          <w:bCs/>
          <w:sz w:val="24"/>
          <w:szCs w:val="24"/>
        </w:rPr>
        <w:t>120</w:t>
      </w:r>
      <w:r w:rsidRPr="00883EF1">
        <w:rPr>
          <w:rFonts w:ascii="Arial Narrow" w:hAnsi="Arial Narrow" w:cs="Times New Roman"/>
          <w:bCs/>
          <w:sz w:val="24"/>
          <w:szCs w:val="24"/>
        </w:rPr>
        <w:t xml:space="preserve"> %MLT.</w:t>
      </w:r>
      <w:r w:rsidR="009F6ACB" w:rsidRPr="00883EF1">
        <w:rPr>
          <w:rFonts w:ascii="Arial Narrow" w:hAnsi="Arial Narrow" w:cs="Times New Roman"/>
          <w:bCs/>
          <w:sz w:val="24"/>
          <w:szCs w:val="24"/>
        </w:rPr>
        <w:t xml:space="preserve"> </w:t>
      </w:r>
      <w:r w:rsidR="00883EF1" w:rsidRPr="00883EF1">
        <w:rPr>
          <w:rFonts w:ascii="Arial Narrow" w:hAnsi="Arial Narrow" w:cs="Times New Roman"/>
          <w:bCs/>
          <w:sz w:val="24"/>
          <w:szCs w:val="24"/>
        </w:rPr>
        <w:t>No subsistema Sudeste/Centro-Oeste, ocorreu ENA bruta de 120 %MLT, sendo armazenável apenas        97 %MLT</w:t>
      </w:r>
      <w:r w:rsidR="009F6ACB" w:rsidRPr="00883EF1">
        <w:rPr>
          <w:rFonts w:ascii="Arial Narrow" w:hAnsi="Arial Narrow" w:cs="Times New Roman"/>
          <w:bCs/>
          <w:sz w:val="24"/>
          <w:szCs w:val="24"/>
        </w:rPr>
        <w:t>.</w:t>
      </w:r>
    </w:p>
    <w:p w:rsidR="00100EC6" w:rsidRPr="00E5631F" w:rsidRDefault="00100EC6" w:rsidP="008627DD">
      <w:pPr>
        <w:spacing w:before="120" w:after="0" w:line="240" w:lineRule="auto"/>
        <w:ind w:firstLine="708"/>
        <w:jc w:val="both"/>
        <w:rPr>
          <w:rFonts w:ascii="Arial Narrow" w:hAnsi="Arial Narrow" w:cs="Times New Roman"/>
          <w:bCs/>
          <w:color w:val="FF0000"/>
          <w:sz w:val="24"/>
          <w:szCs w:val="24"/>
        </w:rPr>
      </w:pPr>
    </w:p>
    <w:p w:rsidR="003C00AF" w:rsidRPr="00E5631F" w:rsidRDefault="003C00AF" w:rsidP="008627DD">
      <w:pPr>
        <w:spacing w:before="120" w:after="0" w:line="240" w:lineRule="auto"/>
        <w:ind w:firstLine="708"/>
        <w:jc w:val="both"/>
        <w:rPr>
          <w:rFonts w:ascii="Arial Narrow" w:hAnsi="Arial Narrow" w:cs="Times New Roman"/>
          <w:bCs/>
          <w:color w:val="FF0000"/>
          <w:sz w:val="24"/>
          <w:szCs w:val="24"/>
        </w:rPr>
      </w:pPr>
    </w:p>
    <w:p w:rsidR="0001731A" w:rsidRPr="00E5631F" w:rsidRDefault="0001731A" w:rsidP="008627DD">
      <w:pPr>
        <w:spacing w:before="120" w:after="0" w:line="240" w:lineRule="auto"/>
        <w:ind w:firstLine="708"/>
        <w:jc w:val="both"/>
        <w:rPr>
          <w:rFonts w:ascii="Arial Narrow" w:hAnsi="Arial Narrow" w:cs="Times New Roman"/>
          <w:bCs/>
          <w:color w:val="FF0000"/>
          <w:sz w:val="24"/>
          <w:szCs w:val="24"/>
        </w:rPr>
      </w:pPr>
    </w:p>
    <w:p w:rsidR="002267E7" w:rsidRPr="00E5631F" w:rsidRDefault="002267E7" w:rsidP="008627DD">
      <w:pPr>
        <w:spacing w:before="120" w:after="0" w:line="240" w:lineRule="auto"/>
        <w:ind w:firstLine="708"/>
        <w:jc w:val="both"/>
        <w:rPr>
          <w:rFonts w:ascii="Arial Narrow" w:hAnsi="Arial Narrow" w:cs="Times New Roman"/>
          <w:bCs/>
          <w:color w:val="FF0000"/>
          <w:sz w:val="24"/>
          <w:szCs w:val="24"/>
        </w:rPr>
      </w:pPr>
    </w:p>
    <w:p w:rsidR="0065789C" w:rsidRPr="00883EF1" w:rsidRDefault="00600EFA" w:rsidP="00600EFA">
      <w:pPr>
        <w:spacing w:before="120" w:after="0" w:line="240" w:lineRule="auto"/>
        <w:jc w:val="both"/>
        <w:rPr>
          <w:rFonts w:ascii="Arial Narrow" w:hAnsi="Arial Narrow" w:cs="Times New Roman"/>
          <w:bCs/>
          <w:sz w:val="18"/>
          <w:szCs w:val="18"/>
        </w:rPr>
      </w:pPr>
      <w:r w:rsidRPr="00883EF1">
        <w:rPr>
          <w:rFonts w:ascii="Arial Narrow" w:hAnsi="Arial Narrow" w:cs="Times New Roman"/>
          <w:bCs/>
          <w:sz w:val="18"/>
          <w:szCs w:val="18"/>
        </w:rPr>
        <w:t>* considerando um histórico de afluências para o mês em 8</w:t>
      </w:r>
      <w:r w:rsidR="00116439" w:rsidRPr="00883EF1">
        <w:rPr>
          <w:rFonts w:ascii="Arial Narrow" w:hAnsi="Arial Narrow" w:cs="Times New Roman"/>
          <w:bCs/>
          <w:sz w:val="18"/>
          <w:szCs w:val="18"/>
        </w:rPr>
        <w:t>3</w:t>
      </w:r>
      <w:r w:rsidRPr="00883EF1">
        <w:rPr>
          <w:rFonts w:ascii="Arial Narrow" w:hAnsi="Arial Narrow" w:cs="Times New Roman"/>
          <w:bCs/>
          <w:sz w:val="18"/>
          <w:szCs w:val="18"/>
        </w:rPr>
        <w:t xml:space="preserve"> anos</w:t>
      </w:r>
      <w:r w:rsidR="009313A8" w:rsidRPr="00883EF1">
        <w:rPr>
          <w:rFonts w:ascii="Arial Narrow" w:hAnsi="Arial Narrow" w:cs="Times New Roman"/>
          <w:bCs/>
          <w:sz w:val="18"/>
          <w:szCs w:val="18"/>
        </w:rPr>
        <w:t xml:space="preserve"> (1931 a 201</w:t>
      </w:r>
      <w:r w:rsidR="00116439" w:rsidRPr="00883EF1">
        <w:rPr>
          <w:rFonts w:ascii="Arial Narrow" w:hAnsi="Arial Narrow" w:cs="Times New Roman"/>
          <w:bCs/>
          <w:sz w:val="18"/>
          <w:szCs w:val="18"/>
        </w:rPr>
        <w:t>3</w:t>
      </w:r>
      <w:r w:rsidR="009313A8" w:rsidRPr="00883EF1">
        <w:rPr>
          <w:rFonts w:ascii="Arial Narrow" w:hAnsi="Arial Narrow" w:cs="Times New Roman"/>
          <w:bCs/>
          <w:sz w:val="18"/>
          <w:szCs w:val="18"/>
        </w:rPr>
        <w:t>)</w:t>
      </w:r>
      <w:r w:rsidRPr="00883EF1">
        <w:rPr>
          <w:rFonts w:ascii="Arial Narrow" w:hAnsi="Arial Narrow" w:cs="Times New Roman"/>
          <w:bCs/>
          <w:sz w:val="18"/>
          <w:szCs w:val="18"/>
        </w:rPr>
        <w:t>.</w:t>
      </w:r>
    </w:p>
    <w:p w:rsidR="00136A3F" w:rsidRPr="00E5631F" w:rsidRDefault="00136A3F" w:rsidP="00600EFA">
      <w:pPr>
        <w:spacing w:before="120" w:after="0" w:line="240" w:lineRule="auto"/>
        <w:jc w:val="both"/>
        <w:rPr>
          <w:rFonts w:ascii="Arial Narrow" w:hAnsi="Arial Narrow" w:cs="Times New Roman"/>
          <w:bCs/>
          <w:color w:val="FF0000"/>
          <w:sz w:val="18"/>
          <w:szCs w:val="18"/>
        </w:rPr>
      </w:pPr>
    </w:p>
    <w:p w:rsidR="00476AAF" w:rsidRPr="00E5631F" w:rsidRDefault="00F16DC4" w:rsidP="00476AAF">
      <w:pPr>
        <w:pStyle w:val="Estilo2"/>
        <w:spacing w:line="240" w:lineRule="auto"/>
        <w:ind w:left="142" w:firstLine="0"/>
        <w:rPr>
          <w:noProof/>
          <w:lang w:eastAsia="pt-BR"/>
        </w:rPr>
      </w:pPr>
      <w:bookmarkStart w:id="2" w:name="_Toc438649952"/>
      <w:r w:rsidRPr="00E5631F">
        <w:t>Precipitação Acumulada</w:t>
      </w:r>
      <w:r w:rsidR="00222E51" w:rsidRPr="00E5631F">
        <w:t xml:space="preserve"> – Brasil</w:t>
      </w:r>
      <w:bookmarkEnd w:id="2"/>
    </w:p>
    <w:p w:rsidR="00476AAF" w:rsidRPr="00E5631F" w:rsidRDefault="00E5631F" w:rsidP="00AF6C57">
      <w:pPr>
        <w:jc w:val="center"/>
        <w:rPr>
          <w:noProof/>
          <w:lang w:eastAsia="pt-BR"/>
        </w:rPr>
      </w:pPr>
      <w:r w:rsidRPr="00E5631F">
        <w:rPr>
          <w:noProof/>
          <w:lang w:eastAsia="pt-BR"/>
        </w:rPr>
        <w:drawing>
          <wp:inline distT="0" distB="0" distL="0" distR="0" wp14:anchorId="14A5B0B2" wp14:editId="33785BC1">
            <wp:extent cx="3600166" cy="3781425"/>
            <wp:effectExtent l="0" t="0" r="635" b="0"/>
            <wp:docPr id="10" name="Imagem 10" descr="I:\DMSE\MONITORAMENTO DO DESEMPENHO\4- BOLETINS DA CGDE\3. BOLETIM MENSAL\3.1. Arquivos de Trabalho e Boletins Publicados\k. 2015\11_Novembro-2015\Documentos Base\Precipitação acumulada_de 01 a 30 de novembro de 2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1. Arquivos de Trabalho e Boletins Publicados\k. 2015\11_Novembro-2015\Documentos Base\Precipitação acumulada_de 01 a 30 de novembro de 2015.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9396" b="9396"/>
                    <a:stretch/>
                  </pic:blipFill>
                  <pic:spPr bwMode="auto">
                    <a:xfrm>
                      <a:off x="0" y="0"/>
                      <a:ext cx="3604017" cy="3785469"/>
                    </a:xfrm>
                    <a:prstGeom prst="rect">
                      <a:avLst/>
                    </a:prstGeom>
                    <a:noFill/>
                    <a:ln>
                      <a:noFill/>
                    </a:ln>
                    <a:extLst>
                      <a:ext uri="{53640926-AAD7-44D8-BBD7-CCE9431645EC}">
                        <a14:shadowObscured xmlns:a14="http://schemas.microsoft.com/office/drawing/2010/main"/>
                      </a:ext>
                    </a:extLst>
                  </pic:spPr>
                </pic:pic>
              </a:graphicData>
            </a:graphic>
          </wp:inline>
        </w:drawing>
      </w:r>
      <w:r w:rsidR="00476AAF" w:rsidRPr="00E5631F">
        <w:rPr>
          <w:noProof/>
          <w:lang w:eastAsia="pt-BR"/>
        </w:rPr>
        <w:drawing>
          <wp:inline distT="0" distB="0" distL="0" distR="0" wp14:anchorId="55F42A31" wp14:editId="13037BBC">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E5631F" w:rsidRDefault="00A44991" w:rsidP="00476AAF">
      <w:pPr>
        <w:pStyle w:val="Legenda"/>
      </w:pPr>
      <w:bookmarkStart w:id="3" w:name="_Toc438649982"/>
      <w:r w:rsidRPr="00E5631F">
        <w:t xml:space="preserve">Figura </w:t>
      </w:r>
      <w:r w:rsidR="00C67D37">
        <w:fldChar w:fldCharType="begin"/>
      </w:r>
      <w:r w:rsidR="00C67D37">
        <w:instrText xml:space="preserve"> SEQ Figura \* ARABIC </w:instrText>
      </w:r>
      <w:r w:rsidR="00C67D37">
        <w:fldChar w:fldCharType="separate"/>
      </w:r>
      <w:r w:rsidR="00C67D37">
        <w:rPr>
          <w:noProof/>
        </w:rPr>
        <w:t>1</w:t>
      </w:r>
      <w:r w:rsidR="00C67D37">
        <w:rPr>
          <w:noProof/>
        </w:rPr>
        <w:fldChar w:fldCharType="end"/>
      </w:r>
      <w:r w:rsidRPr="00E5631F">
        <w:t xml:space="preserve">. Precipitação </w:t>
      </w:r>
      <w:r w:rsidR="00AF70EB" w:rsidRPr="00E5631F">
        <w:t xml:space="preserve">(mm) </w:t>
      </w:r>
      <w:r w:rsidRPr="00E5631F">
        <w:t xml:space="preserve">acumulada </w:t>
      </w:r>
      <w:r w:rsidR="004E6706" w:rsidRPr="00E5631F">
        <w:t xml:space="preserve">de </w:t>
      </w:r>
      <w:r w:rsidR="0065310C" w:rsidRPr="00E5631F">
        <w:t>01/</w:t>
      </w:r>
      <w:r w:rsidR="007C531B" w:rsidRPr="00E5631F">
        <w:t>1</w:t>
      </w:r>
      <w:r w:rsidR="00E5631F" w:rsidRPr="00E5631F">
        <w:t>1</w:t>
      </w:r>
      <w:r w:rsidR="00AF70EB" w:rsidRPr="00E5631F">
        <w:t>/201</w:t>
      </w:r>
      <w:r w:rsidR="007F6B2E" w:rsidRPr="00E5631F">
        <w:t>5</w:t>
      </w:r>
      <w:r w:rsidR="00AF70EB" w:rsidRPr="00E5631F">
        <w:t xml:space="preserve"> a </w:t>
      </w:r>
      <w:r w:rsidR="00E5631F" w:rsidRPr="00E5631F">
        <w:t>30</w:t>
      </w:r>
      <w:r w:rsidR="00525BE9" w:rsidRPr="00E5631F">
        <w:t>/</w:t>
      </w:r>
      <w:r w:rsidR="007C531B" w:rsidRPr="00E5631F">
        <w:t>1</w:t>
      </w:r>
      <w:r w:rsidR="00E5631F" w:rsidRPr="00E5631F">
        <w:t>1</w:t>
      </w:r>
      <w:r w:rsidR="00AF70EB" w:rsidRPr="00E5631F">
        <w:t>/201</w:t>
      </w:r>
      <w:r w:rsidR="007F6B2E" w:rsidRPr="00E5631F">
        <w:t>5</w:t>
      </w:r>
      <w:r w:rsidR="00AF70EB" w:rsidRPr="00E5631F">
        <w:t xml:space="preserve"> </w:t>
      </w:r>
      <w:r w:rsidR="00E24E00" w:rsidRPr="00E5631F">
        <w:t>–</w:t>
      </w:r>
      <w:r w:rsidRPr="00E5631F">
        <w:t xml:space="preserve"> Brasil</w:t>
      </w:r>
      <w:r w:rsidR="00E24E00" w:rsidRPr="00E5631F">
        <w:t>.</w:t>
      </w:r>
      <w:bookmarkEnd w:id="3"/>
    </w:p>
    <w:p w:rsidR="001A44A6" w:rsidRPr="00E5631F" w:rsidRDefault="00562B5C" w:rsidP="00525BE9">
      <w:pPr>
        <w:jc w:val="right"/>
        <w:rPr>
          <w:rFonts w:ascii="Arial Narrow" w:hAnsi="Arial Narrow"/>
          <w:bCs/>
          <w:sz w:val="20"/>
          <w:szCs w:val="20"/>
        </w:rPr>
      </w:pPr>
      <w:r w:rsidRPr="00E5631F">
        <w:rPr>
          <w:rFonts w:ascii="Arial Narrow" w:hAnsi="Arial Narrow"/>
          <w:bCs/>
          <w:sz w:val="20"/>
          <w:szCs w:val="20"/>
        </w:rPr>
        <w:t xml:space="preserve">Fonte: </w:t>
      </w:r>
      <w:r w:rsidR="006A29BA" w:rsidRPr="00E5631F">
        <w:rPr>
          <w:rFonts w:ascii="Arial Narrow" w:hAnsi="Arial Narrow"/>
          <w:bCs/>
          <w:sz w:val="20"/>
          <w:szCs w:val="20"/>
        </w:rPr>
        <w:t xml:space="preserve">ONS </w:t>
      </w:r>
    </w:p>
    <w:p w:rsidR="00B25ECD" w:rsidRPr="00E5631F" w:rsidRDefault="00B25ECD" w:rsidP="00B25ECD">
      <w:pPr>
        <w:pStyle w:val="Estilo2"/>
        <w:rPr>
          <w:noProof/>
          <w:lang w:eastAsia="pt-BR"/>
        </w:rPr>
      </w:pPr>
      <w:bookmarkStart w:id="4" w:name="_Toc438649953"/>
      <w:r w:rsidRPr="00E5631F">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E5631F" w:rsidRPr="00E5631F" w:rsidTr="009C3635">
        <w:trPr>
          <w:trHeight w:val="283"/>
        </w:trPr>
        <w:tc>
          <w:tcPr>
            <w:tcW w:w="3610" w:type="dxa"/>
            <w:vAlign w:val="bottom"/>
          </w:tcPr>
          <w:p w:rsidR="00B25ECD" w:rsidRPr="00E5631F" w:rsidRDefault="00B25ECD"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Sub-Bacia do Rio Grande</w:t>
            </w:r>
          </w:p>
        </w:tc>
        <w:tc>
          <w:tcPr>
            <w:tcW w:w="3611" w:type="dxa"/>
            <w:vAlign w:val="bottom"/>
          </w:tcPr>
          <w:p w:rsidR="00B25ECD" w:rsidRPr="00E5631F" w:rsidRDefault="00B25ECD"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Sub-Bacia Paranaíba</w:t>
            </w:r>
          </w:p>
        </w:tc>
        <w:tc>
          <w:tcPr>
            <w:tcW w:w="3660" w:type="dxa"/>
            <w:vAlign w:val="bottom"/>
          </w:tcPr>
          <w:p w:rsidR="00B25ECD" w:rsidRPr="00E5631F" w:rsidRDefault="00B25ECD"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Bacia do Rio Paranapanema</w:t>
            </w:r>
          </w:p>
        </w:tc>
      </w:tr>
      <w:tr w:rsidR="00E5631F" w:rsidRPr="00E5631F" w:rsidTr="009C3635">
        <w:trPr>
          <w:trHeight w:hRule="exact" w:val="3690"/>
        </w:trPr>
        <w:tc>
          <w:tcPr>
            <w:tcW w:w="3610" w:type="dxa"/>
          </w:tcPr>
          <w:p w:rsidR="00014F2B" w:rsidRPr="00E5631F" w:rsidRDefault="007A5779" w:rsidP="00270696">
            <w:pPr>
              <w:autoSpaceDE w:val="0"/>
              <w:autoSpaceDN w:val="0"/>
              <w:adjustRightInd w:val="0"/>
              <w:spacing w:line="240" w:lineRule="atLeast"/>
              <w:jc w:val="center"/>
              <w:rPr>
                <w:noProof/>
              </w:rPr>
            </w:pPr>
            <w:r w:rsidRPr="00E5631F">
              <w:rPr>
                <w:rFonts w:ascii="Arial Narrow" w:hAnsi="Arial Narrow"/>
                <w:b/>
                <w:noProof/>
              </w:rPr>
              <mc:AlternateContent>
                <mc:Choice Requires="wps">
                  <w:drawing>
                    <wp:anchor distT="0" distB="0" distL="114300" distR="114300" simplePos="0" relativeHeight="251757568" behindDoc="0" locked="0" layoutInCell="1" allowOverlap="1" wp14:anchorId="5CE3A75C" wp14:editId="24984DAA">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r w:rsidR="00E5631F" w:rsidRPr="00E5631F">
              <w:rPr>
                <w:noProof/>
              </w:rPr>
              <w:drawing>
                <wp:inline distT="0" distB="0" distL="0" distR="0" wp14:anchorId="43FB275B" wp14:editId="1521994B">
                  <wp:extent cx="2125345" cy="1710225"/>
                  <wp:effectExtent l="0" t="0" r="8255"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A96DC0" w:rsidRPr="00E5631F" w:rsidRDefault="00A06FA0" w:rsidP="00A53A4B">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Precipitação 01-</w:t>
            </w:r>
            <w:r w:rsidR="007C531B" w:rsidRPr="00E5631F">
              <w:rPr>
                <w:rFonts w:ascii="Arial Narrow" w:hAnsi="Arial Narrow"/>
                <w:b/>
                <w:noProof/>
                <w:sz w:val="18"/>
              </w:rPr>
              <w:t>2</w:t>
            </w:r>
            <w:r w:rsidR="00E5631F" w:rsidRPr="00E5631F">
              <w:rPr>
                <w:rFonts w:ascii="Arial Narrow" w:hAnsi="Arial Narrow"/>
                <w:b/>
                <w:noProof/>
                <w:sz w:val="18"/>
              </w:rPr>
              <w:t>9</w:t>
            </w:r>
            <w:r w:rsidR="00AA0AF1"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A96DC0" w:rsidRPr="00E5631F">
              <w:rPr>
                <w:rFonts w:ascii="Arial Narrow" w:hAnsi="Arial Narrow"/>
                <w:b/>
                <w:noProof/>
                <w:sz w:val="18"/>
              </w:rPr>
              <w:t>/201</w:t>
            </w:r>
            <w:r w:rsidR="00390615" w:rsidRPr="00E5631F">
              <w:rPr>
                <w:rFonts w:ascii="Arial Narrow" w:hAnsi="Arial Narrow"/>
                <w:b/>
                <w:noProof/>
                <w:sz w:val="18"/>
              </w:rPr>
              <w:t>5</w:t>
            </w:r>
            <w:r w:rsidR="001539FD" w:rsidRPr="00E5631F">
              <w:rPr>
                <w:rFonts w:ascii="Arial Narrow" w:hAnsi="Arial Narrow"/>
                <w:b/>
                <w:noProof/>
                <w:sz w:val="18"/>
              </w:rPr>
              <w:t>*</w:t>
            </w:r>
            <w:r w:rsidR="00390615" w:rsidRPr="00E5631F">
              <w:rPr>
                <w:rFonts w:ascii="Arial Narrow" w:hAnsi="Arial Narrow"/>
                <w:b/>
                <w:noProof/>
                <w:sz w:val="18"/>
              </w:rPr>
              <w:t xml:space="preserve">: </w:t>
            </w:r>
            <w:r w:rsidR="00E5631F" w:rsidRPr="00E5631F">
              <w:rPr>
                <w:rFonts w:ascii="Arial Narrow" w:hAnsi="Arial Narrow"/>
                <w:b/>
                <w:noProof/>
                <w:sz w:val="18"/>
              </w:rPr>
              <w:t>207,2</w:t>
            </w:r>
            <w:r w:rsidR="00A96DC0" w:rsidRPr="00E5631F">
              <w:rPr>
                <w:rFonts w:ascii="Arial Narrow" w:hAnsi="Arial Narrow"/>
                <w:b/>
                <w:noProof/>
                <w:sz w:val="18"/>
              </w:rPr>
              <w:t xml:space="preserve"> mm</w:t>
            </w:r>
          </w:p>
          <w:p w:rsidR="00A96DC0" w:rsidRPr="00E5631F" w:rsidRDefault="005902C0" w:rsidP="00B25ECD">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MLT de</w:t>
            </w:r>
            <w:r w:rsidR="008F1585" w:rsidRPr="00E5631F">
              <w:rPr>
                <w:rFonts w:ascii="Arial Narrow" w:hAnsi="Arial Narrow"/>
                <w:b/>
                <w:noProof/>
                <w:sz w:val="18"/>
              </w:rPr>
              <w:t xml:space="preserve"> </w:t>
            </w:r>
            <w:r w:rsidR="00E5631F" w:rsidRPr="00E5631F">
              <w:rPr>
                <w:rFonts w:ascii="Arial Narrow" w:hAnsi="Arial Narrow"/>
                <w:b/>
                <w:noProof/>
                <w:sz w:val="18"/>
              </w:rPr>
              <w:t>novembro</w:t>
            </w:r>
            <w:r w:rsidRPr="00E5631F">
              <w:rPr>
                <w:rFonts w:ascii="Arial Narrow" w:hAnsi="Arial Narrow"/>
                <w:b/>
                <w:noProof/>
                <w:sz w:val="18"/>
              </w:rPr>
              <w:t xml:space="preserve">: </w:t>
            </w:r>
            <w:r w:rsidR="00E5631F" w:rsidRPr="00E5631F">
              <w:rPr>
                <w:rFonts w:ascii="Arial Narrow" w:hAnsi="Arial Narrow"/>
                <w:b/>
                <w:noProof/>
                <w:sz w:val="18"/>
              </w:rPr>
              <w:t xml:space="preserve">177,9 </w:t>
            </w:r>
            <w:r w:rsidR="00A96DC0" w:rsidRPr="00E5631F">
              <w:rPr>
                <w:rFonts w:ascii="Arial Narrow" w:hAnsi="Arial Narrow"/>
                <w:b/>
                <w:noProof/>
                <w:sz w:val="18"/>
              </w:rPr>
              <w:t>mm</w:t>
            </w:r>
          </w:p>
          <w:p w:rsidR="00A96DC0" w:rsidRPr="00E5631F"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E5631F" w:rsidRDefault="007A5779"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mc:AlternateContent>
                <mc:Choice Requires="wps">
                  <w:drawing>
                    <wp:anchor distT="0" distB="0" distL="114300" distR="114300" simplePos="0" relativeHeight="251759616" behindDoc="0" locked="0" layoutInCell="1" allowOverlap="1" wp14:anchorId="751B318A" wp14:editId="2F485F50">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r w:rsidR="00E5631F" w:rsidRPr="00E5631F">
              <w:rPr>
                <w:noProof/>
              </w:rPr>
              <w:drawing>
                <wp:inline distT="0" distB="0" distL="0" distR="0" wp14:anchorId="111A0E2A" wp14:editId="2F9E1256">
                  <wp:extent cx="2125980" cy="1710826"/>
                  <wp:effectExtent l="0" t="0" r="7620" b="381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E5631F" w:rsidRDefault="006D685C"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BE39E5"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A5779" w:rsidRPr="00E5631F">
              <w:rPr>
                <w:rFonts w:ascii="Arial Narrow" w:hAnsi="Arial Narrow"/>
                <w:b/>
                <w:noProof/>
                <w:sz w:val="18"/>
              </w:rPr>
              <w:t xml:space="preserve">*: </w:t>
            </w:r>
            <w:r w:rsidR="00E5631F" w:rsidRPr="00E5631F">
              <w:rPr>
                <w:rFonts w:ascii="Arial Narrow" w:hAnsi="Arial Narrow"/>
                <w:b/>
                <w:noProof/>
                <w:sz w:val="18"/>
              </w:rPr>
              <w:t>192,3</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7A5779" w:rsidRPr="00E5631F" w:rsidRDefault="00E234C4"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MLT de </w:t>
            </w:r>
            <w:r w:rsidR="00E5631F" w:rsidRPr="00E5631F">
              <w:rPr>
                <w:rFonts w:ascii="Arial Narrow" w:hAnsi="Arial Narrow"/>
                <w:b/>
                <w:noProof/>
                <w:sz w:val="18"/>
              </w:rPr>
              <w:t xml:space="preserve"> novembro</w:t>
            </w:r>
            <w:r w:rsidR="007A5779" w:rsidRPr="00E5631F">
              <w:rPr>
                <w:rFonts w:ascii="Arial Narrow" w:hAnsi="Arial Narrow"/>
                <w:b/>
                <w:noProof/>
                <w:sz w:val="18"/>
              </w:rPr>
              <w:t>:</w:t>
            </w:r>
            <w:r w:rsidR="00D92F57" w:rsidRPr="00E5631F">
              <w:rPr>
                <w:rFonts w:ascii="Arial Narrow" w:hAnsi="Arial Narrow"/>
                <w:b/>
                <w:noProof/>
                <w:sz w:val="18"/>
              </w:rPr>
              <w:t xml:space="preserve"> </w:t>
            </w:r>
            <w:r w:rsidR="00E5631F" w:rsidRPr="00E5631F">
              <w:rPr>
                <w:rFonts w:ascii="Arial Narrow" w:hAnsi="Arial Narrow"/>
                <w:b/>
                <w:noProof/>
                <w:sz w:val="18"/>
              </w:rPr>
              <w:t>213,3</w:t>
            </w:r>
            <w:r w:rsidR="00390615" w:rsidRPr="00E5631F">
              <w:rPr>
                <w:rFonts w:ascii="Arial Narrow" w:hAnsi="Arial Narrow"/>
                <w:b/>
                <w:noProof/>
                <w:sz w:val="18"/>
              </w:rPr>
              <w:t xml:space="preserve"> </w:t>
            </w:r>
            <w:r w:rsidR="007A5779" w:rsidRPr="00E5631F">
              <w:rPr>
                <w:rFonts w:ascii="Arial Narrow" w:hAnsi="Arial Narrow"/>
                <w:b/>
                <w:noProof/>
                <w:sz w:val="18"/>
              </w:rPr>
              <w:t>mm</w:t>
            </w:r>
          </w:p>
          <w:p w:rsidR="00A96DC0" w:rsidRPr="00E5631F" w:rsidRDefault="00A96DC0" w:rsidP="00B25ECD">
            <w:pPr>
              <w:autoSpaceDE w:val="0"/>
              <w:autoSpaceDN w:val="0"/>
              <w:adjustRightInd w:val="0"/>
              <w:spacing w:line="240" w:lineRule="atLeast"/>
              <w:jc w:val="center"/>
              <w:rPr>
                <w:rFonts w:ascii="Arial Narrow" w:hAnsi="Arial Narrow"/>
                <w:b/>
                <w:noProof/>
              </w:rPr>
            </w:pPr>
          </w:p>
          <w:p w:rsidR="00A96DC0" w:rsidRPr="00E5631F"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E5631F" w:rsidRDefault="007A5779"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mc:AlternateContent>
                <mc:Choice Requires="wps">
                  <w:drawing>
                    <wp:anchor distT="0" distB="0" distL="114300" distR="114300" simplePos="0" relativeHeight="251761664" behindDoc="0" locked="0" layoutInCell="1" allowOverlap="1" wp14:anchorId="693FF25B" wp14:editId="55418445">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r w:rsidR="00E5631F" w:rsidRPr="00E5631F">
              <w:rPr>
                <w:noProof/>
              </w:rPr>
              <w:drawing>
                <wp:inline distT="0" distB="0" distL="0" distR="0" wp14:anchorId="2E924A9A" wp14:editId="3D44BD94">
                  <wp:extent cx="2126615" cy="1711427"/>
                  <wp:effectExtent l="0" t="0" r="6985"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E5631F" w:rsidRDefault="006D685C"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B82B4A"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A5779" w:rsidRPr="00E5631F">
              <w:rPr>
                <w:rFonts w:ascii="Arial Narrow" w:hAnsi="Arial Narrow"/>
                <w:b/>
                <w:noProof/>
                <w:sz w:val="18"/>
              </w:rPr>
              <w:t>*:</w:t>
            </w:r>
            <w:r w:rsidR="00D92F57" w:rsidRPr="00E5631F">
              <w:rPr>
                <w:rFonts w:ascii="Arial Narrow" w:hAnsi="Arial Narrow"/>
                <w:b/>
                <w:noProof/>
                <w:sz w:val="18"/>
              </w:rPr>
              <w:t xml:space="preserve"> </w:t>
            </w:r>
            <w:r w:rsidR="00E5631F" w:rsidRPr="00E5631F">
              <w:rPr>
                <w:rFonts w:ascii="Arial Narrow" w:hAnsi="Arial Narrow"/>
                <w:b/>
                <w:noProof/>
                <w:sz w:val="18"/>
              </w:rPr>
              <w:t>302,3</w:t>
            </w:r>
            <w:r w:rsidR="007A5779" w:rsidRPr="00E5631F">
              <w:rPr>
                <w:rFonts w:ascii="Arial Narrow" w:hAnsi="Arial Narrow"/>
                <w:b/>
                <w:noProof/>
                <w:sz w:val="18"/>
              </w:rPr>
              <w:t xml:space="preserve"> mm</w:t>
            </w:r>
          </w:p>
          <w:p w:rsidR="007A5779" w:rsidRPr="00E5631F" w:rsidRDefault="00E234C4"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MLT de </w:t>
            </w:r>
            <w:r w:rsidR="00E5631F" w:rsidRPr="00E5631F">
              <w:rPr>
                <w:rFonts w:ascii="Arial Narrow" w:hAnsi="Arial Narrow"/>
                <w:b/>
                <w:noProof/>
                <w:sz w:val="18"/>
              </w:rPr>
              <w:t xml:space="preserve"> novembro</w:t>
            </w:r>
            <w:r w:rsidR="007A5779" w:rsidRPr="00E5631F">
              <w:rPr>
                <w:rFonts w:ascii="Arial Narrow" w:hAnsi="Arial Narrow"/>
                <w:b/>
                <w:noProof/>
                <w:sz w:val="18"/>
              </w:rPr>
              <w:t xml:space="preserve">: </w:t>
            </w:r>
            <w:r w:rsidR="00E5631F" w:rsidRPr="00E5631F">
              <w:rPr>
                <w:rFonts w:ascii="Arial Narrow" w:hAnsi="Arial Narrow"/>
                <w:b/>
                <w:noProof/>
                <w:sz w:val="18"/>
              </w:rPr>
              <w:t>143,7</w:t>
            </w:r>
            <w:r w:rsidR="003F00A4" w:rsidRPr="00E5631F">
              <w:rPr>
                <w:rFonts w:ascii="Arial Narrow" w:hAnsi="Arial Narrow"/>
                <w:b/>
                <w:noProof/>
                <w:sz w:val="18"/>
              </w:rPr>
              <w:t xml:space="preserve"> </w:t>
            </w:r>
            <w:r w:rsidR="007A5779" w:rsidRPr="00E5631F">
              <w:rPr>
                <w:rFonts w:ascii="Arial Narrow" w:hAnsi="Arial Narrow"/>
                <w:b/>
                <w:noProof/>
                <w:sz w:val="18"/>
              </w:rPr>
              <w:t>mm</w:t>
            </w:r>
          </w:p>
          <w:p w:rsidR="00A96DC0" w:rsidRPr="00E5631F" w:rsidRDefault="00A96DC0" w:rsidP="00B25ECD">
            <w:pPr>
              <w:autoSpaceDE w:val="0"/>
              <w:autoSpaceDN w:val="0"/>
              <w:adjustRightInd w:val="0"/>
              <w:spacing w:line="240" w:lineRule="atLeast"/>
              <w:jc w:val="center"/>
              <w:rPr>
                <w:rFonts w:ascii="Arial Narrow" w:hAnsi="Arial Narrow"/>
                <w:b/>
                <w:noProof/>
              </w:rPr>
            </w:pPr>
          </w:p>
          <w:p w:rsidR="00A96DC0" w:rsidRPr="00E5631F" w:rsidRDefault="00A96DC0" w:rsidP="00B25ECD">
            <w:pPr>
              <w:autoSpaceDE w:val="0"/>
              <w:autoSpaceDN w:val="0"/>
              <w:adjustRightInd w:val="0"/>
              <w:spacing w:line="240" w:lineRule="atLeast"/>
              <w:jc w:val="center"/>
              <w:rPr>
                <w:rFonts w:ascii="Arial Narrow" w:hAnsi="Arial Narrow"/>
                <w:b/>
                <w:noProof/>
              </w:rPr>
            </w:pPr>
          </w:p>
          <w:p w:rsidR="00A96DC0" w:rsidRPr="00E5631F" w:rsidRDefault="00A96DC0" w:rsidP="00B25ECD">
            <w:pPr>
              <w:autoSpaceDE w:val="0"/>
              <w:autoSpaceDN w:val="0"/>
              <w:adjustRightInd w:val="0"/>
              <w:spacing w:line="240" w:lineRule="atLeast"/>
              <w:jc w:val="center"/>
              <w:rPr>
                <w:rFonts w:ascii="Arial Narrow" w:hAnsi="Arial Narrow"/>
                <w:b/>
                <w:noProof/>
              </w:rPr>
            </w:pPr>
          </w:p>
        </w:tc>
      </w:tr>
      <w:tr w:rsidR="00E5631F" w:rsidRPr="00E5631F" w:rsidTr="009C3635">
        <w:trPr>
          <w:trHeight w:val="283"/>
        </w:trPr>
        <w:tc>
          <w:tcPr>
            <w:tcW w:w="3610" w:type="dxa"/>
            <w:vAlign w:val="bottom"/>
          </w:tcPr>
          <w:p w:rsidR="00B25ECD" w:rsidRPr="00E5631F" w:rsidRDefault="00B25ECD"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Bacia do Rio Tiete</w:t>
            </w:r>
          </w:p>
        </w:tc>
        <w:tc>
          <w:tcPr>
            <w:tcW w:w="3611" w:type="dxa"/>
            <w:vAlign w:val="bottom"/>
          </w:tcPr>
          <w:p w:rsidR="00B25ECD" w:rsidRPr="00E5631F" w:rsidRDefault="00B25ECD"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Sub-Bacia do Paraíba do Sul</w:t>
            </w:r>
          </w:p>
        </w:tc>
        <w:tc>
          <w:tcPr>
            <w:tcW w:w="3660" w:type="dxa"/>
            <w:vAlign w:val="bottom"/>
          </w:tcPr>
          <w:p w:rsidR="00B25ECD" w:rsidRPr="00E5631F" w:rsidRDefault="00B25ECD"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Bacia do Tocantins</w:t>
            </w:r>
          </w:p>
        </w:tc>
      </w:tr>
      <w:tr w:rsidR="00E5631F" w:rsidRPr="00E5631F" w:rsidTr="009C3635">
        <w:trPr>
          <w:trHeight w:hRule="exact" w:val="3689"/>
        </w:trPr>
        <w:tc>
          <w:tcPr>
            <w:tcW w:w="3610" w:type="dxa"/>
          </w:tcPr>
          <w:p w:rsidR="00B25ECD" w:rsidRPr="00E5631F" w:rsidRDefault="007A5779"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mc:AlternateContent>
                <mc:Choice Requires="wps">
                  <w:drawing>
                    <wp:anchor distT="0" distB="0" distL="114300" distR="114300" simplePos="0" relativeHeight="251763712" behindDoc="0" locked="0" layoutInCell="1" allowOverlap="1" wp14:anchorId="0DE67807" wp14:editId="5D97686D">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r w:rsidR="00E5631F" w:rsidRPr="00E5631F">
              <w:rPr>
                <w:noProof/>
              </w:rPr>
              <w:drawing>
                <wp:inline distT="0" distB="0" distL="0" distR="0" wp14:anchorId="289BEFDB" wp14:editId="014D781C">
                  <wp:extent cx="2125345" cy="1710225"/>
                  <wp:effectExtent l="0" t="0" r="8255" b="444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7A5779" w:rsidRPr="00E5631F" w:rsidRDefault="006D685C"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B82B4A"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A5779" w:rsidRPr="00E5631F">
              <w:rPr>
                <w:rFonts w:ascii="Arial Narrow" w:hAnsi="Arial Narrow"/>
                <w:b/>
                <w:noProof/>
                <w:sz w:val="18"/>
              </w:rPr>
              <w:t xml:space="preserve">*: </w:t>
            </w:r>
            <w:r w:rsidR="00E5631F" w:rsidRPr="00E5631F">
              <w:rPr>
                <w:rFonts w:ascii="Arial Narrow" w:hAnsi="Arial Narrow"/>
                <w:b/>
                <w:noProof/>
                <w:sz w:val="18"/>
              </w:rPr>
              <w:t>247,8</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7A5779" w:rsidRPr="00E5631F" w:rsidRDefault="000B2689"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MLT de</w:t>
            </w:r>
            <w:r w:rsidR="00287A71" w:rsidRPr="00E5631F">
              <w:rPr>
                <w:rFonts w:ascii="Arial Narrow" w:hAnsi="Arial Narrow"/>
                <w:b/>
                <w:noProof/>
                <w:sz w:val="18"/>
              </w:rPr>
              <w:t xml:space="preserve"> </w:t>
            </w:r>
            <w:r w:rsidR="00E5631F" w:rsidRPr="00E5631F">
              <w:rPr>
                <w:rFonts w:ascii="Arial Narrow" w:hAnsi="Arial Narrow"/>
                <w:b/>
                <w:noProof/>
                <w:sz w:val="18"/>
              </w:rPr>
              <w:t xml:space="preserve"> novembro</w:t>
            </w:r>
            <w:r w:rsidR="007A5779" w:rsidRPr="00E5631F">
              <w:rPr>
                <w:rFonts w:ascii="Arial Narrow" w:hAnsi="Arial Narrow"/>
                <w:b/>
                <w:noProof/>
                <w:sz w:val="18"/>
              </w:rPr>
              <w:t>:</w:t>
            </w:r>
            <w:r w:rsidR="00D92F57" w:rsidRPr="00E5631F">
              <w:rPr>
                <w:rFonts w:ascii="Arial Narrow" w:hAnsi="Arial Narrow"/>
                <w:b/>
                <w:noProof/>
                <w:sz w:val="18"/>
              </w:rPr>
              <w:t xml:space="preserve"> </w:t>
            </w:r>
            <w:r w:rsidR="00E5631F" w:rsidRPr="00E5631F">
              <w:rPr>
                <w:rFonts w:ascii="Arial Narrow" w:hAnsi="Arial Narrow"/>
                <w:b/>
                <w:noProof/>
                <w:sz w:val="18"/>
              </w:rPr>
              <w:t>143,0</w:t>
            </w:r>
            <w:r w:rsidR="007A5779" w:rsidRPr="00E5631F">
              <w:rPr>
                <w:rFonts w:ascii="Arial Narrow" w:hAnsi="Arial Narrow"/>
                <w:b/>
                <w:noProof/>
                <w:sz w:val="18"/>
              </w:rPr>
              <w:t xml:space="preserve"> mm</w:t>
            </w:r>
          </w:p>
          <w:p w:rsidR="00A96DC0" w:rsidRPr="00E5631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E5631F" w:rsidRDefault="007A5779" w:rsidP="00B25ECD">
            <w:pPr>
              <w:autoSpaceDE w:val="0"/>
              <w:autoSpaceDN w:val="0"/>
              <w:adjustRightInd w:val="0"/>
              <w:jc w:val="center"/>
              <w:rPr>
                <w:rFonts w:ascii="Arial Narrow" w:hAnsi="Arial Narrow"/>
                <w:b/>
                <w:noProof/>
              </w:rPr>
            </w:pPr>
            <w:r w:rsidRPr="00E5631F">
              <w:rPr>
                <w:rFonts w:ascii="Arial Narrow" w:hAnsi="Arial Narrow"/>
                <w:b/>
                <w:noProof/>
              </w:rPr>
              <mc:AlternateContent>
                <mc:Choice Requires="wps">
                  <w:drawing>
                    <wp:anchor distT="0" distB="0" distL="114300" distR="114300" simplePos="0" relativeHeight="251765760" behindDoc="0" locked="0" layoutInCell="1" allowOverlap="1" wp14:anchorId="006432A5" wp14:editId="1EF79D1D">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r w:rsidR="00E5631F" w:rsidRPr="00E5631F">
              <w:rPr>
                <w:noProof/>
              </w:rPr>
              <w:drawing>
                <wp:inline distT="0" distB="0" distL="0" distR="0" wp14:anchorId="3DC0ECF6" wp14:editId="2D4F7F45">
                  <wp:extent cx="2125980" cy="1710826"/>
                  <wp:effectExtent l="0" t="0" r="7620" b="381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E5631F" w:rsidRDefault="006D685C"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F107FB"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A5779" w:rsidRPr="00E5631F">
              <w:rPr>
                <w:rFonts w:ascii="Arial Narrow" w:hAnsi="Arial Narrow"/>
                <w:b/>
                <w:noProof/>
                <w:sz w:val="18"/>
              </w:rPr>
              <w:t xml:space="preserve">*: </w:t>
            </w:r>
            <w:r w:rsidR="00E5631F" w:rsidRPr="00E5631F">
              <w:rPr>
                <w:rFonts w:ascii="Arial Narrow" w:hAnsi="Arial Narrow"/>
                <w:b/>
                <w:noProof/>
                <w:sz w:val="18"/>
              </w:rPr>
              <w:t>186,0</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7A5779" w:rsidRPr="00E5631F" w:rsidRDefault="00BA0A41"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MLT de</w:t>
            </w:r>
            <w:r w:rsidR="00F174D5" w:rsidRPr="00E5631F">
              <w:rPr>
                <w:rFonts w:ascii="Arial Narrow" w:hAnsi="Arial Narrow"/>
                <w:b/>
                <w:noProof/>
                <w:sz w:val="18"/>
              </w:rPr>
              <w:t xml:space="preserve"> </w:t>
            </w:r>
            <w:r w:rsidR="00E5631F" w:rsidRPr="00E5631F">
              <w:rPr>
                <w:rFonts w:ascii="Arial Narrow" w:hAnsi="Arial Narrow"/>
                <w:b/>
                <w:noProof/>
                <w:sz w:val="18"/>
              </w:rPr>
              <w:t xml:space="preserve"> novembro</w:t>
            </w:r>
            <w:r w:rsidR="007A5779" w:rsidRPr="00E5631F">
              <w:rPr>
                <w:rFonts w:ascii="Arial Narrow" w:hAnsi="Arial Narrow"/>
                <w:b/>
                <w:noProof/>
                <w:sz w:val="18"/>
              </w:rPr>
              <w:t xml:space="preserve">: </w:t>
            </w:r>
            <w:r w:rsidR="00E5631F" w:rsidRPr="00E5631F">
              <w:rPr>
                <w:rFonts w:ascii="Arial Narrow" w:hAnsi="Arial Narrow"/>
                <w:b/>
                <w:noProof/>
                <w:sz w:val="18"/>
              </w:rPr>
              <w:t>175,2</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A96DC0" w:rsidRPr="00E5631F" w:rsidRDefault="00A96DC0" w:rsidP="005902C0">
            <w:pPr>
              <w:autoSpaceDE w:val="0"/>
              <w:autoSpaceDN w:val="0"/>
              <w:adjustRightInd w:val="0"/>
              <w:jc w:val="center"/>
              <w:rPr>
                <w:rFonts w:ascii="Arial Narrow" w:hAnsi="Arial Narrow"/>
                <w:b/>
                <w:noProof/>
              </w:rPr>
            </w:pPr>
          </w:p>
        </w:tc>
        <w:tc>
          <w:tcPr>
            <w:tcW w:w="3660" w:type="dxa"/>
          </w:tcPr>
          <w:p w:rsidR="00B25ECD" w:rsidRPr="00E5631F" w:rsidRDefault="007A5779"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mc:AlternateContent>
                <mc:Choice Requires="wps">
                  <w:drawing>
                    <wp:anchor distT="0" distB="0" distL="114300" distR="114300" simplePos="0" relativeHeight="251767808" behindDoc="0" locked="0" layoutInCell="1" allowOverlap="1" wp14:anchorId="27A52838" wp14:editId="0604A418">
                      <wp:simplePos x="0" y="0"/>
                      <wp:positionH relativeFrom="column">
                        <wp:posOffset>203200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BCUL//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cpmuRAQpMmDJz2WW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BCUL//dAAAACAEAAA8AAAAAAAAAAAAAAAAA9wQAAGRy&#10;cy9kb3ducmV2LnhtbFBLBQYAAAAABAAEAPMAAAABBgAAAAA=&#10;" fillcolor="white [3212]" stroked="f" strokeweight="2pt"/>
                  </w:pict>
                </mc:Fallback>
              </mc:AlternateContent>
            </w:r>
            <w:r w:rsidR="00E5631F" w:rsidRPr="00E5631F">
              <w:rPr>
                <w:noProof/>
              </w:rPr>
              <w:drawing>
                <wp:inline distT="0" distB="0" distL="0" distR="0" wp14:anchorId="5ECFA686" wp14:editId="5F344668">
                  <wp:extent cx="2126615" cy="1711427"/>
                  <wp:effectExtent l="0" t="0" r="6985" b="317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E5631F" w:rsidRDefault="006D685C" w:rsidP="00F107FB">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B82B4A"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C17CE" w:rsidRPr="00E5631F">
              <w:rPr>
                <w:rFonts w:ascii="Arial Narrow" w:hAnsi="Arial Narrow"/>
                <w:b/>
                <w:noProof/>
                <w:sz w:val="18"/>
              </w:rPr>
              <w:t xml:space="preserve">*: </w:t>
            </w:r>
            <w:r w:rsidR="00E5631F" w:rsidRPr="00E5631F">
              <w:rPr>
                <w:rFonts w:ascii="Arial Narrow" w:hAnsi="Arial Narrow"/>
                <w:b/>
                <w:noProof/>
                <w:sz w:val="18"/>
              </w:rPr>
              <w:t>140,4</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7A5779" w:rsidRPr="00E5631F" w:rsidRDefault="00BA0A41" w:rsidP="008F1585">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MLT de</w:t>
            </w:r>
            <w:r w:rsidR="008061DB" w:rsidRPr="00E5631F">
              <w:rPr>
                <w:rFonts w:ascii="Arial Narrow" w:hAnsi="Arial Narrow"/>
                <w:b/>
                <w:noProof/>
                <w:sz w:val="18"/>
              </w:rPr>
              <w:t xml:space="preserve"> </w:t>
            </w:r>
            <w:r w:rsidR="00E5631F" w:rsidRPr="00E5631F">
              <w:rPr>
                <w:rFonts w:ascii="Arial Narrow" w:hAnsi="Arial Narrow"/>
                <w:b/>
                <w:noProof/>
                <w:sz w:val="18"/>
              </w:rPr>
              <w:t xml:space="preserve"> novembro</w:t>
            </w:r>
            <w:r w:rsidR="007A5779" w:rsidRPr="00E5631F">
              <w:rPr>
                <w:rFonts w:ascii="Arial Narrow" w:hAnsi="Arial Narrow"/>
                <w:b/>
                <w:noProof/>
                <w:sz w:val="18"/>
              </w:rPr>
              <w:t xml:space="preserve">: </w:t>
            </w:r>
            <w:r w:rsidR="00E5631F" w:rsidRPr="00E5631F">
              <w:rPr>
                <w:rFonts w:ascii="Arial Narrow" w:hAnsi="Arial Narrow"/>
                <w:b/>
                <w:noProof/>
                <w:sz w:val="18"/>
              </w:rPr>
              <w:t>210,3</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A96DC0" w:rsidRPr="00E5631F" w:rsidRDefault="00A96DC0" w:rsidP="00CB4939">
            <w:pPr>
              <w:autoSpaceDE w:val="0"/>
              <w:autoSpaceDN w:val="0"/>
              <w:adjustRightInd w:val="0"/>
              <w:spacing w:line="240" w:lineRule="atLeast"/>
              <w:jc w:val="center"/>
              <w:rPr>
                <w:rFonts w:ascii="Arial Narrow" w:hAnsi="Arial Narrow"/>
                <w:b/>
                <w:noProof/>
              </w:rPr>
            </w:pPr>
          </w:p>
        </w:tc>
      </w:tr>
      <w:tr w:rsidR="00E5631F" w:rsidRPr="00E5631F" w:rsidTr="009C3635">
        <w:trPr>
          <w:trHeight w:val="283"/>
        </w:trPr>
        <w:tc>
          <w:tcPr>
            <w:tcW w:w="3610" w:type="dxa"/>
            <w:vAlign w:val="bottom"/>
          </w:tcPr>
          <w:p w:rsidR="00B25ECD" w:rsidRPr="00E5631F" w:rsidRDefault="00B25ECD" w:rsidP="004B599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Bacia do São Francisco</w:t>
            </w:r>
          </w:p>
        </w:tc>
        <w:tc>
          <w:tcPr>
            <w:tcW w:w="3611" w:type="dxa"/>
            <w:vAlign w:val="bottom"/>
          </w:tcPr>
          <w:p w:rsidR="00B25ECD" w:rsidRPr="00E5631F" w:rsidRDefault="00B25ECD" w:rsidP="004B599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Sub-Bacia do Rio Iguaçu</w:t>
            </w:r>
          </w:p>
        </w:tc>
        <w:tc>
          <w:tcPr>
            <w:tcW w:w="3660" w:type="dxa"/>
            <w:vAlign w:val="bottom"/>
          </w:tcPr>
          <w:p w:rsidR="00B25ECD" w:rsidRPr="00E5631F" w:rsidRDefault="00B25ECD"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w:t>Bacia do Rio Uruguai</w:t>
            </w:r>
          </w:p>
        </w:tc>
      </w:tr>
      <w:tr w:rsidR="00E5631F" w:rsidRPr="00E5631F" w:rsidTr="009C3635">
        <w:trPr>
          <w:trHeight w:hRule="exact" w:val="3690"/>
        </w:trPr>
        <w:tc>
          <w:tcPr>
            <w:tcW w:w="3610" w:type="dxa"/>
          </w:tcPr>
          <w:p w:rsidR="00B25ECD" w:rsidRPr="00E5631F" w:rsidRDefault="00F70150"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mc:AlternateContent>
                <mc:Choice Requires="wps">
                  <w:drawing>
                    <wp:anchor distT="0" distB="0" distL="114300" distR="114300" simplePos="0" relativeHeight="251769856" behindDoc="0" locked="0" layoutInCell="1" allowOverlap="1" wp14:anchorId="709A450A" wp14:editId="69578691">
                      <wp:simplePos x="0" y="0"/>
                      <wp:positionH relativeFrom="column">
                        <wp:posOffset>187325</wp:posOffset>
                      </wp:positionH>
                      <wp:positionV relativeFrom="paragraph">
                        <wp:posOffset>122184</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5pt;margin-top:9.6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" fillcolor="white [3212]" stroked="f" strokeweight="2pt"/>
                  </w:pict>
                </mc:Fallback>
              </mc:AlternateContent>
            </w:r>
            <w:r w:rsidR="00E5631F" w:rsidRPr="00E5631F">
              <w:rPr>
                <w:iCs/>
                <w:noProof/>
              </w:rPr>
              <w:drawing>
                <wp:inline distT="0" distB="0" distL="0" distR="0" wp14:anchorId="6B84579E" wp14:editId="4F2227C8">
                  <wp:extent cx="2125345" cy="1710225"/>
                  <wp:effectExtent l="0" t="0" r="8255" b="444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7A5779" w:rsidRPr="00E5631F" w:rsidRDefault="006D685C"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B82B4A"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A5779" w:rsidRPr="00E5631F">
              <w:rPr>
                <w:rFonts w:ascii="Arial Narrow" w:hAnsi="Arial Narrow"/>
                <w:b/>
                <w:noProof/>
                <w:sz w:val="18"/>
              </w:rPr>
              <w:t xml:space="preserve">*: </w:t>
            </w:r>
            <w:r w:rsidR="00E5631F" w:rsidRPr="00E5631F">
              <w:rPr>
                <w:rFonts w:ascii="Arial Narrow" w:hAnsi="Arial Narrow"/>
                <w:b/>
                <w:noProof/>
                <w:sz w:val="18"/>
              </w:rPr>
              <w:t xml:space="preserve">90,1 </w:t>
            </w:r>
            <w:r w:rsidR="007A5779" w:rsidRPr="00E5631F">
              <w:rPr>
                <w:rFonts w:ascii="Arial Narrow" w:hAnsi="Arial Narrow"/>
                <w:b/>
                <w:noProof/>
                <w:sz w:val="18"/>
              </w:rPr>
              <w:t>mm</w:t>
            </w:r>
          </w:p>
          <w:p w:rsidR="007A5779" w:rsidRPr="00E5631F" w:rsidRDefault="000B2689"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MLT de </w:t>
            </w:r>
            <w:r w:rsidR="00E5631F" w:rsidRPr="00E5631F">
              <w:rPr>
                <w:rFonts w:ascii="Arial Narrow" w:hAnsi="Arial Narrow"/>
                <w:b/>
                <w:noProof/>
                <w:sz w:val="18"/>
              </w:rPr>
              <w:t xml:space="preserve"> novembro</w:t>
            </w:r>
            <w:r w:rsidR="007A5779" w:rsidRPr="00E5631F">
              <w:rPr>
                <w:rFonts w:ascii="Arial Narrow" w:hAnsi="Arial Narrow"/>
                <w:b/>
                <w:noProof/>
                <w:sz w:val="18"/>
              </w:rPr>
              <w:t xml:space="preserve">: </w:t>
            </w:r>
            <w:r w:rsidR="00E5631F" w:rsidRPr="00E5631F">
              <w:rPr>
                <w:rFonts w:ascii="Arial Narrow" w:hAnsi="Arial Narrow"/>
                <w:b/>
                <w:noProof/>
                <w:sz w:val="18"/>
              </w:rPr>
              <w:t>140,2</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DB689A" w:rsidRPr="00E5631F" w:rsidRDefault="00DB689A" w:rsidP="00DB689A">
            <w:pPr>
              <w:autoSpaceDE w:val="0"/>
              <w:autoSpaceDN w:val="0"/>
              <w:adjustRightInd w:val="0"/>
              <w:spacing w:line="240" w:lineRule="atLeast"/>
              <w:jc w:val="center"/>
              <w:rPr>
                <w:rFonts w:ascii="Arial Narrow" w:hAnsi="Arial Narrow"/>
                <w:b/>
                <w:noProof/>
                <w:sz w:val="18"/>
              </w:rPr>
            </w:pPr>
          </w:p>
          <w:p w:rsidR="00A96DC0" w:rsidRPr="00E5631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E5631F" w:rsidRDefault="00040C52" w:rsidP="00B25ECD">
            <w:pPr>
              <w:autoSpaceDE w:val="0"/>
              <w:autoSpaceDN w:val="0"/>
              <w:adjustRightInd w:val="0"/>
              <w:spacing w:line="240" w:lineRule="atLeast"/>
              <w:jc w:val="center"/>
              <w:rPr>
                <w:noProof/>
              </w:rPr>
            </w:pPr>
            <w:r w:rsidRPr="00E5631F">
              <w:rPr>
                <w:rFonts w:ascii="Arial Narrow" w:hAnsi="Arial Narrow"/>
                <w:b/>
                <w:noProof/>
              </w:rPr>
              <mc:AlternateContent>
                <mc:Choice Requires="wps">
                  <w:drawing>
                    <wp:anchor distT="0" distB="0" distL="114300" distR="114300" simplePos="0" relativeHeight="251771904" behindDoc="0" locked="0" layoutInCell="1" allowOverlap="1" wp14:anchorId="1764A41F" wp14:editId="0AF8F5BB">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r w:rsidR="00E5631F" w:rsidRPr="00E5631F">
              <w:rPr>
                <w:noProof/>
              </w:rPr>
              <w:drawing>
                <wp:inline distT="0" distB="0" distL="0" distR="0" wp14:anchorId="3D129926" wp14:editId="0D8A1BA0">
                  <wp:extent cx="2125980" cy="1710826"/>
                  <wp:effectExtent l="0" t="0" r="7620" b="381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E5631F" w:rsidRDefault="006D685C"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B82B4A"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A5779" w:rsidRPr="00E5631F">
              <w:rPr>
                <w:rFonts w:ascii="Arial Narrow" w:hAnsi="Arial Narrow"/>
                <w:b/>
                <w:noProof/>
                <w:sz w:val="18"/>
              </w:rPr>
              <w:t xml:space="preserve">*: </w:t>
            </w:r>
            <w:r w:rsidR="00E5631F" w:rsidRPr="00E5631F">
              <w:rPr>
                <w:rFonts w:ascii="Arial Narrow" w:hAnsi="Arial Narrow"/>
                <w:b/>
                <w:noProof/>
                <w:sz w:val="18"/>
              </w:rPr>
              <w:t>221,0</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7A5779" w:rsidRPr="00E5631F" w:rsidRDefault="00934A8B"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MLT de </w:t>
            </w:r>
            <w:r w:rsidR="00E5631F" w:rsidRPr="00E5631F">
              <w:rPr>
                <w:rFonts w:ascii="Arial Narrow" w:hAnsi="Arial Narrow"/>
                <w:b/>
                <w:noProof/>
                <w:sz w:val="18"/>
              </w:rPr>
              <w:t xml:space="preserve"> novembro</w:t>
            </w:r>
            <w:r w:rsidR="007A5779" w:rsidRPr="00E5631F">
              <w:rPr>
                <w:rFonts w:ascii="Arial Narrow" w:hAnsi="Arial Narrow"/>
                <w:b/>
                <w:noProof/>
                <w:sz w:val="18"/>
              </w:rPr>
              <w:t>:</w:t>
            </w:r>
            <w:r w:rsidR="00D92F57" w:rsidRPr="00E5631F">
              <w:rPr>
                <w:rFonts w:ascii="Arial Narrow" w:hAnsi="Arial Narrow"/>
                <w:b/>
                <w:noProof/>
                <w:sz w:val="18"/>
              </w:rPr>
              <w:t xml:space="preserve"> </w:t>
            </w:r>
            <w:r w:rsidR="007C531B" w:rsidRPr="00E5631F">
              <w:rPr>
                <w:rFonts w:ascii="Arial Narrow" w:hAnsi="Arial Narrow"/>
                <w:b/>
                <w:noProof/>
                <w:sz w:val="18"/>
              </w:rPr>
              <w:t>144,</w:t>
            </w:r>
            <w:r w:rsidR="00E5631F" w:rsidRPr="00E5631F">
              <w:rPr>
                <w:rFonts w:ascii="Arial Narrow" w:hAnsi="Arial Narrow"/>
                <w:b/>
                <w:noProof/>
                <w:sz w:val="18"/>
              </w:rPr>
              <w:t>6</w:t>
            </w:r>
            <w:r w:rsidR="007A5779" w:rsidRPr="00E5631F">
              <w:rPr>
                <w:rFonts w:ascii="Arial Narrow" w:hAnsi="Arial Narrow"/>
                <w:b/>
                <w:noProof/>
                <w:sz w:val="18"/>
              </w:rPr>
              <w:t xml:space="preserve"> mm</w:t>
            </w:r>
          </w:p>
          <w:p w:rsidR="00A96DC0" w:rsidRPr="00E5631F" w:rsidRDefault="00A96DC0" w:rsidP="00CB4939">
            <w:pPr>
              <w:autoSpaceDE w:val="0"/>
              <w:autoSpaceDN w:val="0"/>
              <w:adjustRightInd w:val="0"/>
              <w:spacing w:line="240" w:lineRule="atLeast"/>
              <w:jc w:val="center"/>
              <w:rPr>
                <w:noProof/>
              </w:rPr>
            </w:pPr>
          </w:p>
        </w:tc>
        <w:tc>
          <w:tcPr>
            <w:tcW w:w="3660" w:type="dxa"/>
          </w:tcPr>
          <w:p w:rsidR="00B25ECD" w:rsidRPr="00E5631F" w:rsidRDefault="00040C52" w:rsidP="00B25ECD">
            <w:pPr>
              <w:autoSpaceDE w:val="0"/>
              <w:autoSpaceDN w:val="0"/>
              <w:adjustRightInd w:val="0"/>
              <w:spacing w:line="240" w:lineRule="atLeast"/>
              <w:jc w:val="center"/>
              <w:rPr>
                <w:rFonts w:ascii="Arial Narrow" w:hAnsi="Arial Narrow"/>
                <w:b/>
                <w:noProof/>
              </w:rPr>
            </w:pPr>
            <w:r w:rsidRPr="00E5631F">
              <w:rPr>
                <w:rFonts w:ascii="Arial Narrow" w:hAnsi="Arial Narrow"/>
                <w:b/>
                <w:noProof/>
              </w:rPr>
              <mc:AlternateContent>
                <mc:Choice Requires="wps">
                  <w:drawing>
                    <wp:anchor distT="0" distB="0" distL="114300" distR="114300" simplePos="0" relativeHeight="251773952" behindDoc="0" locked="0" layoutInCell="1" allowOverlap="1" wp14:anchorId="1071B7EB" wp14:editId="75A967F1">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r w:rsidR="00E5631F" w:rsidRPr="00E5631F">
              <w:rPr>
                <w:rFonts w:ascii="Arial Narrow" w:hAnsi="Arial Narrow"/>
                <w:b/>
                <w:noProof/>
              </w:rPr>
              <w:drawing>
                <wp:inline distT="0" distB="0" distL="0" distR="0" wp14:anchorId="11A14E58" wp14:editId="74474654">
                  <wp:extent cx="2126615" cy="1711427"/>
                  <wp:effectExtent l="0" t="0" r="6985" b="317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E5631F" w:rsidRDefault="006D685C"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 xml:space="preserve">Precipitação </w:t>
            </w:r>
            <w:r w:rsidR="00F174D5" w:rsidRPr="00E5631F">
              <w:rPr>
                <w:rFonts w:ascii="Arial Narrow" w:hAnsi="Arial Narrow"/>
                <w:b/>
                <w:noProof/>
                <w:sz w:val="18"/>
              </w:rPr>
              <w:t>01-</w:t>
            </w:r>
            <w:r w:rsidR="007C531B" w:rsidRPr="00E5631F">
              <w:rPr>
                <w:rFonts w:ascii="Arial Narrow" w:hAnsi="Arial Narrow"/>
                <w:b/>
                <w:noProof/>
                <w:sz w:val="18"/>
              </w:rPr>
              <w:t>2</w:t>
            </w:r>
            <w:r w:rsidR="00E5631F" w:rsidRPr="00E5631F">
              <w:rPr>
                <w:rFonts w:ascii="Arial Narrow" w:hAnsi="Arial Narrow"/>
                <w:b/>
                <w:noProof/>
                <w:sz w:val="18"/>
              </w:rPr>
              <w:t>9</w:t>
            </w:r>
            <w:r w:rsidR="00B82B4A" w:rsidRPr="00E5631F">
              <w:rPr>
                <w:rFonts w:ascii="Arial Narrow" w:hAnsi="Arial Narrow"/>
                <w:b/>
                <w:noProof/>
                <w:sz w:val="18"/>
              </w:rPr>
              <w:t>/</w:t>
            </w:r>
            <w:r w:rsidR="007C531B" w:rsidRPr="00E5631F">
              <w:rPr>
                <w:rFonts w:ascii="Arial Narrow" w:hAnsi="Arial Narrow"/>
                <w:b/>
                <w:noProof/>
                <w:sz w:val="18"/>
              </w:rPr>
              <w:t>1</w:t>
            </w:r>
            <w:r w:rsidR="00E5631F" w:rsidRPr="00E5631F">
              <w:rPr>
                <w:rFonts w:ascii="Arial Narrow" w:hAnsi="Arial Narrow"/>
                <w:b/>
                <w:noProof/>
                <w:sz w:val="18"/>
              </w:rPr>
              <w:t>1</w:t>
            </w:r>
            <w:r w:rsidR="00281B39" w:rsidRPr="00E5631F">
              <w:rPr>
                <w:rFonts w:ascii="Arial Narrow" w:hAnsi="Arial Narrow"/>
                <w:b/>
                <w:noProof/>
                <w:sz w:val="18"/>
              </w:rPr>
              <w:t>/2015</w:t>
            </w:r>
            <w:r w:rsidR="007A5779" w:rsidRPr="00E5631F">
              <w:rPr>
                <w:rFonts w:ascii="Arial Narrow" w:hAnsi="Arial Narrow"/>
                <w:b/>
                <w:noProof/>
                <w:sz w:val="18"/>
              </w:rPr>
              <w:t xml:space="preserve">*: </w:t>
            </w:r>
            <w:r w:rsidR="00E5631F" w:rsidRPr="00E5631F">
              <w:rPr>
                <w:rFonts w:ascii="Arial Narrow" w:hAnsi="Arial Narrow"/>
                <w:b/>
                <w:noProof/>
                <w:sz w:val="18"/>
              </w:rPr>
              <w:t>208,4</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7A5779" w:rsidRPr="00E5631F" w:rsidRDefault="00BA0A41" w:rsidP="007A5779">
            <w:pPr>
              <w:autoSpaceDE w:val="0"/>
              <w:autoSpaceDN w:val="0"/>
              <w:adjustRightInd w:val="0"/>
              <w:spacing w:line="240" w:lineRule="atLeast"/>
              <w:jc w:val="center"/>
              <w:rPr>
                <w:rFonts w:ascii="Arial Narrow" w:hAnsi="Arial Narrow"/>
                <w:b/>
                <w:noProof/>
                <w:sz w:val="18"/>
              </w:rPr>
            </w:pPr>
            <w:r w:rsidRPr="00E5631F">
              <w:rPr>
                <w:rFonts w:ascii="Arial Narrow" w:hAnsi="Arial Narrow"/>
                <w:b/>
                <w:noProof/>
                <w:sz w:val="18"/>
              </w:rPr>
              <w:t>MLT de</w:t>
            </w:r>
            <w:r w:rsidR="00F174D5" w:rsidRPr="00E5631F">
              <w:rPr>
                <w:rFonts w:ascii="Arial Narrow" w:hAnsi="Arial Narrow"/>
                <w:b/>
                <w:noProof/>
                <w:sz w:val="18"/>
              </w:rPr>
              <w:t xml:space="preserve"> </w:t>
            </w:r>
            <w:r w:rsidR="00E5631F" w:rsidRPr="00E5631F">
              <w:rPr>
                <w:rFonts w:ascii="Arial Narrow" w:hAnsi="Arial Narrow"/>
                <w:b/>
                <w:noProof/>
                <w:sz w:val="18"/>
              </w:rPr>
              <w:t xml:space="preserve"> novembro</w:t>
            </w:r>
            <w:r w:rsidR="007A5779" w:rsidRPr="00E5631F">
              <w:rPr>
                <w:rFonts w:ascii="Arial Narrow" w:hAnsi="Arial Narrow"/>
                <w:b/>
                <w:noProof/>
                <w:sz w:val="18"/>
              </w:rPr>
              <w:t xml:space="preserve">: </w:t>
            </w:r>
            <w:r w:rsidR="00E5631F" w:rsidRPr="00E5631F">
              <w:rPr>
                <w:rFonts w:ascii="Arial Narrow" w:hAnsi="Arial Narrow"/>
                <w:b/>
                <w:noProof/>
                <w:sz w:val="18"/>
              </w:rPr>
              <w:t>139,3</w:t>
            </w:r>
            <w:r w:rsidR="00D92F57" w:rsidRPr="00E5631F">
              <w:rPr>
                <w:rFonts w:ascii="Arial Narrow" w:hAnsi="Arial Narrow"/>
                <w:b/>
                <w:noProof/>
                <w:sz w:val="18"/>
              </w:rPr>
              <w:t xml:space="preserve"> </w:t>
            </w:r>
            <w:r w:rsidR="007A5779" w:rsidRPr="00E5631F">
              <w:rPr>
                <w:rFonts w:ascii="Arial Narrow" w:hAnsi="Arial Narrow"/>
                <w:b/>
                <w:noProof/>
                <w:sz w:val="18"/>
              </w:rPr>
              <w:t>mm</w:t>
            </w:r>
          </w:p>
          <w:p w:rsidR="00A96DC0" w:rsidRPr="00E5631F" w:rsidRDefault="00A96DC0" w:rsidP="005902C0">
            <w:pPr>
              <w:autoSpaceDE w:val="0"/>
              <w:autoSpaceDN w:val="0"/>
              <w:adjustRightInd w:val="0"/>
              <w:spacing w:line="240" w:lineRule="atLeast"/>
              <w:jc w:val="center"/>
              <w:rPr>
                <w:rFonts w:ascii="Arial Narrow" w:hAnsi="Arial Narrow"/>
                <w:b/>
                <w:noProof/>
              </w:rPr>
            </w:pPr>
          </w:p>
        </w:tc>
      </w:tr>
    </w:tbl>
    <w:p w:rsidR="00B25ECD" w:rsidRPr="00E5631F" w:rsidRDefault="00B25ECD" w:rsidP="00B25ECD">
      <w:pPr>
        <w:pStyle w:val="Legenda"/>
      </w:pPr>
      <w:bookmarkStart w:id="5" w:name="_Toc438649983"/>
      <w:r w:rsidRPr="00E5631F">
        <w:t xml:space="preserve">Figura </w:t>
      </w:r>
      <w:r w:rsidR="00C67D37">
        <w:fldChar w:fldCharType="begin"/>
      </w:r>
      <w:r w:rsidR="00C67D37">
        <w:instrText xml:space="preserve"> SEQ Figura \* ARABIC </w:instrText>
      </w:r>
      <w:r w:rsidR="00C67D37">
        <w:fldChar w:fldCharType="separate"/>
      </w:r>
      <w:r w:rsidR="00C67D37">
        <w:rPr>
          <w:noProof/>
        </w:rPr>
        <w:t>2</w:t>
      </w:r>
      <w:r w:rsidR="00C67D37">
        <w:rPr>
          <w:noProof/>
        </w:rPr>
        <w:fldChar w:fldCharType="end"/>
      </w:r>
      <w:r w:rsidRPr="00E5631F">
        <w:t>. Prec</w:t>
      </w:r>
      <w:r w:rsidR="004B599D" w:rsidRPr="00E5631F">
        <w:t>ipitação (mm) acumulada de 01/</w:t>
      </w:r>
      <w:r w:rsidR="007C531B" w:rsidRPr="00E5631F">
        <w:t>1</w:t>
      </w:r>
      <w:r w:rsidR="00E5631F" w:rsidRPr="00E5631F">
        <w:t>1</w:t>
      </w:r>
      <w:r w:rsidR="008F1585" w:rsidRPr="00E5631F">
        <w:t xml:space="preserve"> </w:t>
      </w:r>
      <w:r w:rsidR="00693949" w:rsidRPr="00E5631F">
        <w:t xml:space="preserve">a </w:t>
      </w:r>
      <w:r w:rsidR="00AA0AF1" w:rsidRPr="00E5631F">
        <w:t>2</w:t>
      </w:r>
      <w:r w:rsidR="00E5631F" w:rsidRPr="00E5631F">
        <w:t>9</w:t>
      </w:r>
      <w:r w:rsidR="00934A8B" w:rsidRPr="00E5631F">
        <w:t>/</w:t>
      </w:r>
      <w:r w:rsidR="007C531B" w:rsidRPr="00E5631F">
        <w:t>1</w:t>
      </w:r>
      <w:r w:rsidR="00E5631F" w:rsidRPr="00E5631F">
        <w:t>1</w:t>
      </w:r>
      <w:r w:rsidR="00F06283" w:rsidRPr="00E5631F">
        <w:t>/</w:t>
      </w:r>
      <w:r w:rsidR="008F1585" w:rsidRPr="00E5631F">
        <w:t>201</w:t>
      </w:r>
      <w:r w:rsidR="00390615" w:rsidRPr="00E5631F">
        <w:t>5</w:t>
      </w:r>
      <w:r w:rsidRPr="00E5631F">
        <w:t xml:space="preserve"> nas principais bacias, referenciadas à média histórica.</w:t>
      </w:r>
      <w:bookmarkEnd w:id="5"/>
    </w:p>
    <w:p w:rsidR="00B25ECD" w:rsidRPr="00E5631F" w:rsidRDefault="00B25ECD" w:rsidP="004B599D">
      <w:pPr>
        <w:jc w:val="right"/>
        <w:rPr>
          <w:rFonts w:ascii="Arial Narrow" w:hAnsi="Arial Narrow"/>
          <w:bCs/>
          <w:sz w:val="20"/>
          <w:szCs w:val="20"/>
        </w:rPr>
      </w:pPr>
      <w:r w:rsidRPr="00E5631F">
        <w:rPr>
          <w:rFonts w:ascii="Arial Narrow" w:hAnsi="Arial Narrow"/>
          <w:bCs/>
          <w:sz w:val="20"/>
          <w:szCs w:val="20"/>
        </w:rPr>
        <w:t>Fonte: CPTEC</w:t>
      </w:r>
    </w:p>
    <w:p w:rsidR="002C4D10" w:rsidRPr="00E5631F" w:rsidRDefault="002C4D10" w:rsidP="001A2460">
      <w:pPr>
        <w:rPr>
          <w:rFonts w:ascii="Arial Narrow" w:hAnsi="Arial Narrow"/>
          <w:sz w:val="20"/>
        </w:rPr>
      </w:pPr>
    </w:p>
    <w:p w:rsidR="00DF710B" w:rsidRPr="00E5631F" w:rsidRDefault="00DF710B" w:rsidP="001A2460">
      <w:pPr>
        <w:rPr>
          <w:rFonts w:ascii="Arial Narrow" w:hAnsi="Arial Narrow"/>
          <w:sz w:val="20"/>
        </w:rPr>
      </w:pPr>
    </w:p>
    <w:p w:rsidR="00F84E5C" w:rsidRPr="00E5631F" w:rsidRDefault="00F84E5C" w:rsidP="00F84E5C">
      <w:pPr>
        <w:rPr>
          <w:rFonts w:ascii="Arial Narrow" w:hAnsi="Arial Narrow" w:cs="Times New Roman"/>
          <w:bCs/>
          <w:sz w:val="18"/>
          <w:szCs w:val="24"/>
        </w:rPr>
      </w:pPr>
      <w:r w:rsidRPr="00E5631F">
        <w:rPr>
          <w:rFonts w:ascii="Arial Narrow" w:hAnsi="Arial Narrow" w:cs="Times New Roman"/>
          <w:bCs/>
          <w:sz w:val="18"/>
          <w:szCs w:val="24"/>
        </w:rPr>
        <w:t>* A data refere-se ao</w:t>
      </w:r>
      <w:r w:rsidR="004B4990" w:rsidRPr="00E5631F">
        <w:rPr>
          <w:rFonts w:ascii="Arial Narrow" w:hAnsi="Arial Narrow" w:cs="Times New Roman"/>
          <w:bCs/>
          <w:sz w:val="18"/>
          <w:szCs w:val="24"/>
        </w:rPr>
        <w:t xml:space="preserve"> último dado acumulado do mês de </w:t>
      </w:r>
      <w:r w:rsidR="00E5631F">
        <w:rPr>
          <w:rFonts w:ascii="Arial Narrow" w:hAnsi="Arial Narrow" w:cs="Times New Roman"/>
          <w:bCs/>
          <w:sz w:val="18"/>
          <w:szCs w:val="24"/>
        </w:rPr>
        <w:t>referência</w:t>
      </w:r>
      <w:r w:rsidRPr="00E5631F">
        <w:rPr>
          <w:rFonts w:ascii="Arial Narrow" w:hAnsi="Arial Narrow" w:cs="Times New Roman"/>
          <w:bCs/>
          <w:sz w:val="18"/>
          <w:szCs w:val="24"/>
        </w:rPr>
        <w:t xml:space="preserve"> disponibilizado em dia útil. </w:t>
      </w:r>
    </w:p>
    <w:p w:rsidR="00827DAA" w:rsidRPr="00E12FCC" w:rsidRDefault="00827DAA" w:rsidP="00F37677">
      <w:pPr>
        <w:pStyle w:val="Estilo2"/>
        <w:spacing w:line="240" w:lineRule="auto"/>
        <w:ind w:left="142" w:firstLine="0"/>
        <w:contextualSpacing w:val="0"/>
      </w:pPr>
      <w:bookmarkStart w:id="6" w:name="_Toc438649954"/>
      <w:r w:rsidRPr="00E12FCC">
        <w:lastRenderedPageBreak/>
        <w:t>Energia Natural Afluente Armazenável</w:t>
      </w:r>
      <w:bookmarkEnd w:id="6"/>
    </w:p>
    <w:p w:rsidR="00CC67FC" w:rsidRPr="00E12FCC" w:rsidRDefault="00E12FCC" w:rsidP="00562B5C">
      <w:pPr>
        <w:pStyle w:val="Legenda"/>
      </w:pPr>
      <w:r w:rsidRPr="00E12FCC">
        <w:rPr>
          <w:noProof/>
          <w:lang w:eastAsia="pt-BR"/>
        </w:rPr>
        <w:drawing>
          <wp:inline distT="0" distB="0" distL="0" distR="0" wp14:anchorId="08887AF3" wp14:editId="76E17273">
            <wp:extent cx="6659880" cy="4169421"/>
            <wp:effectExtent l="0" t="0" r="7620" b="254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E12FCC" w:rsidRDefault="00CC67FC" w:rsidP="00D94B45">
      <w:pPr>
        <w:pStyle w:val="Legenda"/>
        <w:spacing w:after="0"/>
      </w:pPr>
      <w:bookmarkStart w:id="7" w:name="_Toc438649984"/>
      <w:r w:rsidRPr="00E12FCC">
        <w:t xml:space="preserve">Figura </w:t>
      </w:r>
      <w:r w:rsidR="00C67D37">
        <w:fldChar w:fldCharType="begin"/>
      </w:r>
      <w:r w:rsidR="00C67D37">
        <w:instrText xml:space="preserve"> SEQ Figura \* ARABIC </w:instrText>
      </w:r>
      <w:r w:rsidR="00C67D37">
        <w:fldChar w:fldCharType="separate"/>
      </w:r>
      <w:r w:rsidR="00C67D37">
        <w:rPr>
          <w:noProof/>
        </w:rPr>
        <w:t>3</w:t>
      </w:r>
      <w:r w:rsidR="00C67D37">
        <w:rPr>
          <w:noProof/>
        </w:rPr>
        <w:fldChar w:fldCharType="end"/>
      </w:r>
      <w:r w:rsidRPr="00E12FCC">
        <w:t>. ENA Armazenável: Subsistema Sudeste/Centro-Oeste.</w:t>
      </w:r>
      <w:bookmarkEnd w:id="7"/>
    </w:p>
    <w:p w:rsidR="00A414E8" w:rsidRPr="00E12FCC" w:rsidRDefault="00562B5C" w:rsidP="00075D9B">
      <w:pPr>
        <w:spacing w:after="0"/>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r w:rsidR="002E7FB4" w:rsidRPr="00E12FCC">
        <w:rPr>
          <w:rFonts w:ascii="Arial Narrow" w:hAnsi="Arial Narrow"/>
          <w:sz w:val="18"/>
          <w:szCs w:val="18"/>
        </w:rPr>
        <w:t xml:space="preserve"> </w:t>
      </w:r>
    </w:p>
    <w:p w:rsidR="00CC67FC" w:rsidRPr="00E12FCC" w:rsidRDefault="00E12FCC" w:rsidP="00A414E8">
      <w:pPr>
        <w:spacing w:after="0"/>
        <w:jc w:val="center"/>
      </w:pPr>
      <w:r w:rsidRPr="00E12FCC">
        <w:rPr>
          <w:noProof/>
          <w:lang w:eastAsia="pt-BR"/>
        </w:rPr>
        <w:drawing>
          <wp:inline distT="0" distB="0" distL="0" distR="0" wp14:anchorId="21B8A3D1" wp14:editId="4371459E">
            <wp:extent cx="6659880" cy="4169421"/>
            <wp:effectExtent l="0" t="0" r="7620" b="254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E12FCC" w:rsidRDefault="00CC67FC" w:rsidP="00D94B45">
      <w:pPr>
        <w:pStyle w:val="Legenda"/>
        <w:spacing w:after="0"/>
      </w:pPr>
      <w:bookmarkStart w:id="8" w:name="_Toc438649985"/>
      <w:r w:rsidRPr="00E12FCC">
        <w:t xml:space="preserve">Figura </w:t>
      </w:r>
      <w:r w:rsidR="00C67D37">
        <w:fldChar w:fldCharType="begin"/>
      </w:r>
      <w:r w:rsidR="00C67D37">
        <w:instrText xml:space="preserve"> SEQ Figura \* ARABIC </w:instrText>
      </w:r>
      <w:r w:rsidR="00C67D37">
        <w:fldChar w:fldCharType="separate"/>
      </w:r>
      <w:r w:rsidR="00C67D37">
        <w:rPr>
          <w:noProof/>
        </w:rPr>
        <w:t>4</w:t>
      </w:r>
      <w:r w:rsidR="00C67D37">
        <w:rPr>
          <w:noProof/>
        </w:rPr>
        <w:fldChar w:fldCharType="end"/>
      </w:r>
      <w:r w:rsidRPr="00E12FCC">
        <w:t>. ENA Armazenável: Subsistema Sul.</w:t>
      </w:r>
      <w:bookmarkEnd w:id="8"/>
      <w:r w:rsidR="00562B5C" w:rsidRPr="00E12FCC">
        <w:t xml:space="preserve"> </w:t>
      </w:r>
    </w:p>
    <w:p w:rsidR="00CC67FC" w:rsidRPr="00E12FCC" w:rsidRDefault="00562B5C" w:rsidP="00562B5C">
      <w:pPr>
        <w:pStyle w:val="Legenda"/>
        <w:jc w:val="right"/>
        <w:rPr>
          <w:b w:val="0"/>
        </w:rPr>
      </w:pPr>
      <w:r w:rsidRPr="00E12FCC">
        <w:rPr>
          <w:b w:val="0"/>
          <w:sz w:val="18"/>
          <w:szCs w:val="18"/>
        </w:rPr>
        <w:t>Fonte</w:t>
      </w:r>
      <w:r w:rsidR="00B05FED" w:rsidRPr="00E12FCC">
        <w:rPr>
          <w:b w:val="0"/>
          <w:sz w:val="18"/>
          <w:szCs w:val="18"/>
        </w:rPr>
        <w:t xml:space="preserve"> dos dados</w:t>
      </w:r>
      <w:r w:rsidRPr="00E12FCC">
        <w:rPr>
          <w:b w:val="0"/>
          <w:sz w:val="18"/>
          <w:szCs w:val="18"/>
        </w:rPr>
        <w:t>: ONS</w:t>
      </w:r>
    </w:p>
    <w:p w:rsidR="00CC67FC" w:rsidRPr="00E12FCC" w:rsidRDefault="00E12FCC" w:rsidP="00562B5C">
      <w:pPr>
        <w:pStyle w:val="Legenda"/>
      </w:pPr>
      <w:r w:rsidRPr="00E12FCC">
        <w:rPr>
          <w:noProof/>
          <w:lang w:eastAsia="pt-BR"/>
        </w:rPr>
        <w:lastRenderedPageBreak/>
        <w:drawing>
          <wp:inline distT="0" distB="0" distL="0" distR="0" wp14:anchorId="549FAA32" wp14:editId="0C51198F">
            <wp:extent cx="6659880" cy="4169421"/>
            <wp:effectExtent l="0" t="0" r="7620" b="254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E12FCC" w:rsidRDefault="00CC67FC" w:rsidP="00AE1C8B">
      <w:pPr>
        <w:pStyle w:val="Legenda"/>
      </w:pPr>
      <w:bookmarkStart w:id="9" w:name="_Toc438649986"/>
      <w:r w:rsidRPr="00E12FCC">
        <w:t xml:space="preserve">Figura </w:t>
      </w:r>
      <w:r w:rsidR="00C67D37">
        <w:fldChar w:fldCharType="begin"/>
      </w:r>
      <w:r w:rsidR="00C67D37">
        <w:instrText xml:space="preserve"> SEQ Figura \* </w:instrText>
      </w:r>
      <w:r w:rsidR="00C67D37">
        <w:instrText xml:space="preserve">ARABIC </w:instrText>
      </w:r>
      <w:r w:rsidR="00C67D37">
        <w:fldChar w:fldCharType="separate"/>
      </w:r>
      <w:r w:rsidR="00C67D37">
        <w:rPr>
          <w:noProof/>
        </w:rPr>
        <w:t>5</w:t>
      </w:r>
      <w:r w:rsidR="00C67D37">
        <w:rPr>
          <w:noProof/>
        </w:rPr>
        <w:fldChar w:fldCharType="end"/>
      </w:r>
      <w:r w:rsidRPr="00E12FCC">
        <w:t>. ENA Armazenável: Subsistema Nordeste.</w:t>
      </w:r>
      <w:bookmarkEnd w:id="9"/>
    </w:p>
    <w:p w:rsidR="00562B5C" w:rsidRPr="00E12FCC" w:rsidRDefault="00562B5C" w:rsidP="00D94B45">
      <w:pPr>
        <w:spacing w:after="0"/>
        <w:jc w:val="right"/>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CC67FC" w:rsidRPr="00E12FCC" w:rsidRDefault="00E12FCC" w:rsidP="00562B5C">
      <w:pPr>
        <w:pStyle w:val="Legenda"/>
      </w:pPr>
      <w:r w:rsidRPr="00E12FCC">
        <w:rPr>
          <w:noProof/>
          <w:lang w:eastAsia="pt-BR"/>
        </w:rPr>
        <w:drawing>
          <wp:inline distT="0" distB="0" distL="0" distR="0" wp14:anchorId="79055290" wp14:editId="5C3D5945">
            <wp:extent cx="6659880" cy="4169421"/>
            <wp:effectExtent l="0" t="0" r="7620" b="254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E12FCC" w:rsidRDefault="00CC67FC" w:rsidP="00AE1C8B">
      <w:pPr>
        <w:pStyle w:val="Legenda"/>
      </w:pPr>
      <w:bookmarkStart w:id="10" w:name="_Toc438649987"/>
      <w:r w:rsidRPr="00E12FCC">
        <w:t xml:space="preserve">Figura </w:t>
      </w:r>
      <w:r w:rsidR="00C67D37">
        <w:fldChar w:fldCharType="begin"/>
      </w:r>
      <w:r w:rsidR="00C67D37">
        <w:instrText xml:space="preserve"> SEQ Figura \* ARABIC </w:instrText>
      </w:r>
      <w:r w:rsidR="00C67D37">
        <w:fldChar w:fldCharType="separate"/>
      </w:r>
      <w:r w:rsidR="00C67D37">
        <w:rPr>
          <w:noProof/>
        </w:rPr>
        <w:t>6</w:t>
      </w:r>
      <w:r w:rsidR="00C67D37">
        <w:rPr>
          <w:noProof/>
        </w:rPr>
        <w:fldChar w:fldCharType="end"/>
      </w:r>
      <w:r w:rsidRPr="00E12FCC">
        <w:t>. ENA Armazenável: Subsistema Norte</w:t>
      </w:r>
      <w:r w:rsidR="00E9628C" w:rsidRPr="00E12FCC">
        <w:t>-Interligado</w:t>
      </w:r>
      <w:r w:rsidRPr="00E12FCC">
        <w:t>.</w:t>
      </w:r>
      <w:bookmarkEnd w:id="10"/>
    </w:p>
    <w:p w:rsidR="00AD378C" w:rsidRPr="00E12FCC" w:rsidRDefault="00AD378C" w:rsidP="00AD378C">
      <w:pPr>
        <w:jc w:val="right"/>
        <w:rPr>
          <w:rFonts w:ascii="Arial Narrow" w:hAnsi="Arial Narrow"/>
          <w:sz w:val="18"/>
          <w:szCs w:val="18"/>
        </w:rPr>
      </w:pPr>
      <w:r w:rsidRPr="00E12FCC">
        <w:rPr>
          <w:rFonts w:ascii="Arial Narrow" w:hAnsi="Arial Narrow"/>
          <w:sz w:val="18"/>
          <w:szCs w:val="18"/>
        </w:rPr>
        <w:t xml:space="preserve"> 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827DAA" w:rsidRPr="006E2E6B" w:rsidRDefault="00827DAA" w:rsidP="00AD378C">
      <w:pPr>
        <w:pStyle w:val="Estilo2"/>
        <w:ind w:left="142" w:firstLine="0"/>
      </w:pPr>
      <w:bookmarkStart w:id="11" w:name="_Toc438649955"/>
      <w:r w:rsidRPr="006E2E6B">
        <w:lastRenderedPageBreak/>
        <w:t>Energia Armazenada</w:t>
      </w:r>
      <w:bookmarkEnd w:id="11"/>
    </w:p>
    <w:p w:rsidR="002E7462" w:rsidRDefault="009267FB" w:rsidP="002E7462">
      <w:pPr>
        <w:spacing w:before="120" w:after="0" w:line="240" w:lineRule="auto"/>
        <w:ind w:firstLine="709"/>
        <w:jc w:val="both"/>
        <w:rPr>
          <w:rFonts w:ascii="Arial Narrow" w:hAnsi="Arial Narrow" w:cs="Times New Roman"/>
          <w:bCs/>
          <w:color w:val="FF0000"/>
          <w:sz w:val="24"/>
          <w:szCs w:val="24"/>
        </w:rPr>
      </w:pPr>
      <w:r w:rsidRPr="00CF20A5">
        <w:rPr>
          <w:rFonts w:ascii="Arial Narrow" w:hAnsi="Arial Narrow" w:cs="Times New Roman"/>
          <w:bCs/>
          <w:sz w:val="24"/>
          <w:szCs w:val="24"/>
        </w:rPr>
        <w:t>No mês de</w:t>
      </w:r>
      <w:r w:rsidR="002E7462" w:rsidRPr="00CF20A5">
        <w:rPr>
          <w:rFonts w:ascii="Arial Narrow" w:hAnsi="Arial Narrow" w:cs="Times New Roman"/>
          <w:bCs/>
          <w:sz w:val="24"/>
          <w:szCs w:val="24"/>
        </w:rPr>
        <w:t xml:space="preserve"> </w:t>
      </w:r>
      <w:r w:rsidR="00344640" w:rsidRPr="00CF20A5">
        <w:rPr>
          <w:rFonts w:ascii="Arial Narrow" w:hAnsi="Arial Narrow" w:cs="Times New Roman"/>
          <w:bCs/>
          <w:sz w:val="24"/>
          <w:szCs w:val="24"/>
        </w:rPr>
        <w:t>novembro</w:t>
      </w:r>
      <w:r w:rsidR="002E7462" w:rsidRPr="00CF20A5">
        <w:rPr>
          <w:rFonts w:ascii="Arial Narrow" w:hAnsi="Arial Narrow" w:cs="Times New Roman"/>
          <w:bCs/>
          <w:sz w:val="24"/>
          <w:szCs w:val="24"/>
        </w:rPr>
        <w:t xml:space="preserve"> de 2015 houve </w:t>
      </w:r>
      <w:r w:rsidR="00102F64" w:rsidRPr="00CF20A5">
        <w:rPr>
          <w:rFonts w:ascii="Arial Narrow" w:hAnsi="Arial Narrow" w:cs="Times New Roman"/>
          <w:bCs/>
          <w:sz w:val="24"/>
          <w:szCs w:val="24"/>
        </w:rPr>
        <w:t>redução</w:t>
      </w:r>
      <w:r w:rsidR="002E7462" w:rsidRPr="00CF20A5">
        <w:rPr>
          <w:rFonts w:ascii="Arial Narrow" w:hAnsi="Arial Narrow" w:cs="Times New Roman"/>
          <w:bCs/>
          <w:sz w:val="24"/>
          <w:szCs w:val="24"/>
        </w:rPr>
        <w:t xml:space="preserve"> no</w:t>
      </w:r>
      <w:r w:rsidR="004B389E" w:rsidRPr="00CF20A5">
        <w:rPr>
          <w:rFonts w:ascii="Arial Narrow" w:hAnsi="Arial Narrow" w:cs="Times New Roman"/>
          <w:bCs/>
          <w:sz w:val="24"/>
          <w:szCs w:val="24"/>
        </w:rPr>
        <w:t xml:space="preserve"> nível</w:t>
      </w:r>
      <w:r w:rsidR="002E7462" w:rsidRPr="00CF20A5">
        <w:rPr>
          <w:rFonts w:ascii="Arial Narrow" w:hAnsi="Arial Narrow" w:cs="Times New Roman"/>
          <w:bCs/>
          <w:sz w:val="24"/>
          <w:szCs w:val="24"/>
        </w:rPr>
        <w:t xml:space="preserve"> de armazenamento do reservatório equivalente </w:t>
      </w:r>
      <w:r w:rsidR="00102F64" w:rsidRPr="00CF20A5">
        <w:rPr>
          <w:rFonts w:ascii="Arial Narrow" w:hAnsi="Arial Narrow" w:cs="Times New Roman"/>
          <w:bCs/>
          <w:sz w:val="24"/>
          <w:szCs w:val="24"/>
        </w:rPr>
        <w:t>de todos os subsistemas</w:t>
      </w:r>
      <w:r w:rsidR="004560E4" w:rsidRPr="00CF20A5">
        <w:rPr>
          <w:rFonts w:ascii="Arial Narrow" w:hAnsi="Arial Narrow" w:cs="Times New Roman"/>
          <w:bCs/>
          <w:sz w:val="24"/>
          <w:szCs w:val="24"/>
        </w:rPr>
        <w:t xml:space="preserve">. </w:t>
      </w:r>
      <w:r w:rsidR="00FC0E31" w:rsidRPr="00CF20A5">
        <w:rPr>
          <w:rFonts w:ascii="Arial Narrow" w:hAnsi="Arial Narrow" w:cs="Times New Roman"/>
          <w:bCs/>
          <w:sz w:val="24"/>
          <w:szCs w:val="24"/>
        </w:rPr>
        <w:t>O</w:t>
      </w:r>
      <w:r w:rsidR="00102F64" w:rsidRPr="00CF20A5">
        <w:rPr>
          <w:rFonts w:ascii="Arial Narrow" w:hAnsi="Arial Narrow" w:cs="Times New Roman"/>
          <w:bCs/>
          <w:sz w:val="24"/>
          <w:szCs w:val="24"/>
        </w:rPr>
        <w:t xml:space="preserve"> armazenamento </w:t>
      </w:r>
      <w:r w:rsidR="00FC0E31" w:rsidRPr="00CF20A5">
        <w:rPr>
          <w:rFonts w:ascii="Arial Narrow" w:hAnsi="Arial Narrow" w:cs="Times New Roman"/>
          <w:bCs/>
          <w:sz w:val="24"/>
          <w:szCs w:val="24"/>
        </w:rPr>
        <w:t>d</w:t>
      </w:r>
      <w:r w:rsidR="00102F64" w:rsidRPr="00CF20A5">
        <w:rPr>
          <w:rFonts w:ascii="Arial Narrow" w:hAnsi="Arial Narrow" w:cs="Times New Roman"/>
          <w:bCs/>
          <w:sz w:val="24"/>
          <w:szCs w:val="24"/>
        </w:rPr>
        <w:t xml:space="preserve">o subsistema Nordeste </w:t>
      </w:r>
      <w:r w:rsidR="00FC0E31" w:rsidRPr="00CF20A5">
        <w:rPr>
          <w:rFonts w:ascii="Arial Narrow" w:hAnsi="Arial Narrow" w:cs="Times New Roman"/>
          <w:bCs/>
          <w:sz w:val="24"/>
          <w:szCs w:val="24"/>
        </w:rPr>
        <w:t xml:space="preserve">atingiu o </w:t>
      </w:r>
      <w:r w:rsidR="00102F64" w:rsidRPr="00CF20A5">
        <w:rPr>
          <w:rFonts w:ascii="Arial Narrow" w:hAnsi="Arial Narrow" w:cs="Times New Roman"/>
          <w:bCs/>
          <w:sz w:val="24"/>
          <w:szCs w:val="24"/>
        </w:rPr>
        <w:t xml:space="preserve">valor </w:t>
      </w:r>
      <w:r w:rsidR="00FC0E31" w:rsidRPr="00CF20A5">
        <w:rPr>
          <w:rFonts w:ascii="Arial Narrow" w:hAnsi="Arial Narrow" w:cs="Times New Roman"/>
          <w:bCs/>
          <w:sz w:val="24"/>
          <w:szCs w:val="24"/>
        </w:rPr>
        <w:t xml:space="preserve">de </w:t>
      </w:r>
      <w:r w:rsidR="00CF20A5" w:rsidRPr="00CF20A5">
        <w:rPr>
          <w:rFonts w:ascii="Arial Narrow" w:hAnsi="Arial Narrow" w:cs="Times New Roman"/>
          <w:bCs/>
          <w:sz w:val="24"/>
          <w:szCs w:val="24"/>
        </w:rPr>
        <w:t>4,7</w:t>
      </w:r>
      <w:r w:rsidR="00FC0E31" w:rsidRPr="00CF20A5">
        <w:rPr>
          <w:rFonts w:ascii="Arial Narrow" w:hAnsi="Arial Narrow" w:cs="Times New Roman"/>
          <w:bCs/>
          <w:sz w:val="24"/>
          <w:szCs w:val="24"/>
        </w:rPr>
        <w:t xml:space="preserve">% do volume útil, </w:t>
      </w:r>
      <w:r w:rsidR="00CF20A5" w:rsidRPr="00CF20A5">
        <w:rPr>
          <w:rFonts w:ascii="Arial Narrow" w:hAnsi="Arial Narrow" w:cs="Times New Roman"/>
          <w:bCs/>
          <w:sz w:val="24"/>
          <w:szCs w:val="24"/>
        </w:rPr>
        <w:t>valor inferior ao</w:t>
      </w:r>
      <w:r w:rsidR="00FC0E31" w:rsidRPr="00CF20A5">
        <w:rPr>
          <w:rFonts w:ascii="Arial Narrow" w:hAnsi="Arial Narrow" w:cs="Times New Roman"/>
          <w:bCs/>
          <w:sz w:val="24"/>
          <w:szCs w:val="24"/>
        </w:rPr>
        <w:t xml:space="preserve"> verificado </w:t>
      </w:r>
      <w:r w:rsidR="00102F64" w:rsidRPr="00CF20A5">
        <w:rPr>
          <w:rFonts w:ascii="Arial Narrow" w:hAnsi="Arial Narrow" w:cs="Times New Roman"/>
          <w:bCs/>
          <w:sz w:val="24"/>
          <w:szCs w:val="24"/>
        </w:rPr>
        <w:t>na mesma época do ano de 2001</w:t>
      </w:r>
      <w:r w:rsidR="00FC0E31" w:rsidRPr="00CF20A5">
        <w:rPr>
          <w:rFonts w:ascii="Arial Narrow" w:hAnsi="Arial Narrow" w:cs="Times New Roman"/>
          <w:bCs/>
          <w:sz w:val="24"/>
          <w:szCs w:val="24"/>
        </w:rPr>
        <w:t xml:space="preserve"> (</w:t>
      </w:r>
      <w:r w:rsidR="00CF20A5" w:rsidRPr="00CF20A5">
        <w:rPr>
          <w:rFonts w:ascii="Arial Narrow" w:hAnsi="Arial Narrow" w:cs="Times New Roman"/>
          <w:bCs/>
          <w:sz w:val="24"/>
          <w:szCs w:val="24"/>
        </w:rPr>
        <w:t>7,8</w:t>
      </w:r>
      <w:r w:rsidR="00FC0E31" w:rsidRPr="00CF20A5">
        <w:rPr>
          <w:rFonts w:ascii="Arial Narrow" w:hAnsi="Arial Narrow" w:cs="Times New Roman"/>
          <w:bCs/>
          <w:sz w:val="24"/>
          <w:szCs w:val="24"/>
        </w:rPr>
        <w:t xml:space="preserve">% </w:t>
      </w:r>
      <w:proofErr w:type="spellStart"/>
      <w:r w:rsidR="00FC0E31" w:rsidRPr="00CF20A5">
        <w:rPr>
          <w:rFonts w:ascii="Arial Narrow" w:hAnsi="Arial Narrow" w:cs="Times New Roman"/>
          <w:bCs/>
          <w:sz w:val="24"/>
          <w:szCs w:val="24"/>
        </w:rPr>
        <w:t>v.u</w:t>
      </w:r>
      <w:proofErr w:type="spellEnd"/>
      <w:r w:rsidR="00FC0E31" w:rsidRPr="00CF20A5">
        <w:rPr>
          <w:rFonts w:ascii="Arial Narrow" w:hAnsi="Arial Narrow" w:cs="Times New Roman"/>
          <w:bCs/>
          <w:sz w:val="24"/>
          <w:szCs w:val="24"/>
        </w:rPr>
        <w:t>.)</w:t>
      </w:r>
      <w:r w:rsidR="002E7462" w:rsidRPr="00CF20A5">
        <w:rPr>
          <w:rFonts w:ascii="Arial Narrow" w:hAnsi="Arial Narrow" w:cs="Times New Roman"/>
          <w:bCs/>
          <w:sz w:val="24"/>
          <w:szCs w:val="24"/>
        </w:rPr>
        <w:t xml:space="preserve">. </w:t>
      </w:r>
      <w:r w:rsidRPr="00CF20A5">
        <w:rPr>
          <w:rFonts w:ascii="Arial Narrow" w:hAnsi="Arial Narrow" w:cs="Times New Roman"/>
          <w:bCs/>
          <w:sz w:val="24"/>
          <w:szCs w:val="24"/>
        </w:rPr>
        <w:t>Neste mês, h</w:t>
      </w:r>
      <w:r w:rsidR="002E7462" w:rsidRPr="00CF20A5">
        <w:rPr>
          <w:rFonts w:ascii="Arial Narrow" w:hAnsi="Arial Narrow" w:cs="Times New Roman"/>
          <w:bCs/>
          <w:sz w:val="24"/>
          <w:szCs w:val="24"/>
        </w:rPr>
        <w:t xml:space="preserve">ouve contribuição de aproximadamente </w:t>
      </w:r>
      <w:r w:rsidR="00CF20A5">
        <w:rPr>
          <w:rFonts w:ascii="Arial Narrow" w:hAnsi="Arial Narrow" w:cs="Times New Roman"/>
          <w:bCs/>
          <w:sz w:val="24"/>
          <w:szCs w:val="24"/>
        </w:rPr>
        <w:t xml:space="preserve">      </w:t>
      </w:r>
      <w:r w:rsidR="002662FF" w:rsidRPr="00CF20A5">
        <w:rPr>
          <w:rFonts w:ascii="Arial Narrow" w:hAnsi="Arial Narrow" w:cs="Times New Roman"/>
          <w:bCs/>
          <w:sz w:val="24"/>
          <w:szCs w:val="24"/>
        </w:rPr>
        <w:t>1</w:t>
      </w:r>
      <w:r w:rsidR="00CF20A5" w:rsidRPr="00CF20A5">
        <w:rPr>
          <w:rFonts w:ascii="Arial Narrow" w:hAnsi="Arial Narrow" w:cs="Times New Roman"/>
          <w:bCs/>
          <w:sz w:val="24"/>
          <w:szCs w:val="24"/>
        </w:rPr>
        <w:t>4.090</w:t>
      </w:r>
      <w:r w:rsidR="002E7462" w:rsidRPr="00CF20A5">
        <w:rPr>
          <w:rFonts w:ascii="Arial Narrow" w:hAnsi="Arial Narrow" w:cs="Times New Roman"/>
          <w:bCs/>
          <w:sz w:val="24"/>
          <w:szCs w:val="24"/>
        </w:rPr>
        <w:t xml:space="preserve"> </w:t>
      </w:r>
      <w:proofErr w:type="gramStart"/>
      <w:r w:rsidR="002E7462" w:rsidRPr="00CF20A5">
        <w:rPr>
          <w:rFonts w:ascii="Arial Narrow" w:hAnsi="Arial Narrow" w:cs="Times New Roman"/>
          <w:bCs/>
          <w:sz w:val="24"/>
          <w:szCs w:val="24"/>
        </w:rPr>
        <w:t>MWmédios</w:t>
      </w:r>
      <w:proofErr w:type="gramEnd"/>
      <w:r w:rsidR="002E7462" w:rsidRPr="00CF20A5">
        <w:rPr>
          <w:rFonts w:ascii="Arial Narrow" w:hAnsi="Arial Narrow" w:cs="Times New Roman"/>
          <w:bCs/>
          <w:sz w:val="24"/>
          <w:szCs w:val="24"/>
        </w:rPr>
        <w:t xml:space="preserve"> de produção térmica, valor </w:t>
      </w:r>
      <w:r w:rsidR="00443A17" w:rsidRPr="00CF20A5">
        <w:rPr>
          <w:rFonts w:ascii="Arial Narrow" w:hAnsi="Arial Narrow" w:cs="Times New Roman"/>
          <w:bCs/>
          <w:sz w:val="24"/>
          <w:szCs w:val="24"/>
        </w:rPr>
        <w:t xml:space="preserve">cerca de </w:t>
      </w:r>
      <w:r w:rsidR="00CF20A5" w:rsidRPr="00CF20A5">
        <w:rPr>
          <w:rFonts w:ascii="Arial Narrow" w:hAnsi="Arial Narrow" w:cs="Times New Roman"/>
          <w:bCs/>
          <w:sz w:val="24"/>
          <w:szCs w:val="24"/>
        </w:rPr>
        <w:t>900</w:t>
      </w:r>
      <w:r w:rsidR="00443A17" w:rsidRPr="00CF20A5">
        <w:rPr>
          <w:rFonts w:ascii="Arial Narrow" w:hAnsi="Arial Narrow" w:cs="Times New Roman"/>
          <w:bCs/>
          <w:sz w:val="24"/>
          <w:szCs w:val="24"/>
        </w:rPr>
        <w:t xml:space="preserve"> MWmédios </w:t>
      </w:r>
      <w:r w:rsidR="002662FF" w:rsidRPr="00CF20A5">
        <w:rPr>
          <w:rFonts w:ascii="Arial Narrow" w:hAnsi="Arial Narrow" w:cs="Times New Roman"/>
          <w:bCs/>
          <w:sz w:val="24"/>
          <w:szCs w:val="24"/>
        </w:rPr>
        <w:t>inferior</w:t>
      </w:r>
      <w:r w:rsidR="00443A17" w:rsidRPr="00CF20A5">
        <w:rPr>
          <w:rFonts w:ascii="Arial Narrow" w:hAnsi="Arial Narrow" w:cs="Times New Roman"/>
          <w:bCs/>
          <w:sz w:val="24"/>
          <w:szCs w:val="24"/>
        </w:rPr>
        <w:t xml:space="preserve"> ao</w:t>
      </w:r>
      <w:r w:rsidR="002E7462" w:rsidRPr="00CF20A5">
        <w:rPr>
          <w:rFonts w:ascii="Arial Narrow" w:hAnsi="Arial Narrow" w:cs="Times New Roman"/>
          <w:bCs/>
          <w:sz w:val="24"/>
          <w:szCs w:val="24"/>
        </w:rPr>
        <w:t xml:space="preserve"> verificado no mês anterior.</w:t>
      </w:r>
      <w:r w:rsidR="00980F5B" w:rsidRPr="00CF20A5">
        <w:rPr>
          <w:rFonts w:ascii="Arial Narrow" w:hAnsi="Arial Narrow" w:cs="Times New Roman"/>
          <w:bCs/>
          <w:sz w:val="24"/>
          <w:szCs w:val="24"/>
        </w:rPr>
        <w:t xml:space="preserve"> </w:t>
      </w:r>
    </w:p>
    <w:p w:rsidR="002E7462" w:rsidRDefault="002E7462" w:rsidP="002E7462">
      <w:pPr>
        <w:spacing w:before="120" w:after="0" w:line="240" w:lineRule="auto"/>
        <w:ind w:firstLine="709"/>
        <w:jc w:val="both"/>
        <w:rPr>
          <w:rFonts w:ascii="Arial Narrow" w:hAnsi="Arial Narrow" w:cs="Times New Roman"/>
          <w:bCs/>
          <w:color w:val="FF0000"/>
          <w:sz w:val="24"/>
          <w:szCs w:val="24"/>
        </w:rPr>
      </w:pPr>
      <w:r w:rsidRPr="00C81D31">
        <w:rPr>
          <w:rFonts w:ascii="Arial Narrow" w:hAnsi="Arial Narrow" w:cs="Times New Roman"/>
          <w:bCs/>
          <w:sz w:val="24"/>
          <w:szCs w:val="24"/>
        </w:rPr>
        <w:t xml:space="preserve">Houve </w:t>
      </w:r>
      <w:r w:rsidR="00102F64" w:rsidRPr="00C81D31">
        <w:rPr>
          <w:rFonts w:ascii="Arial Narrow" w:hAnsi="Arial Narrow" w:cs="Times New Roman"/>
          <w:bCs/>
          <w:sz w:val="24"/>
          <w:szCs w:val="24"/>
        </w:rPr>
        <w:t>redução</w:t>
      </w:r>
      <w:r w:rsidR="004B389E" w:rsidRPr="00C81D31">
        <w:rPr>
          <w:rFonts w:ascii="Arial Narrow" w:hAnsi="Arial Narrow" w:cs="Times New Roman"/>
          <w:bCs/>
          <w:sz w:val="24"/>
          <w:szCs w:val="24"/>
        </w:rPr>
        <w:t xml:space="preserve"> de</w:t>
      </w:r>
      <w:r w:rsidRPr="00C81D31">
        <w:rPr>
          <w:rFonts w:ascii="Arial Narrow" w:hAnsi="Arial Narrow" w:cs="Times New Roman"/>
          <w:bCs/>
          <w:sz w:val="24"/>
          <w:szCs w:val="24"/>
        </w:rPr>
        <w:t xml:space="preserve"> </w:t>
      </w:r>
      <w:r w:rsidR="006C6643" w:rsidRPr="00C81D31">
        <w:rPr>
          <w:rFonts w:ascii="Arial Narrow" w:hAnsi="Arial Narrow" w:cs="Times New Roman"/>
          <w:bCs/>
          <w:sz w:val="24"/>
          <w:szCs w:val="24"/>
        </w:rPr>
        <w:t>0,1</w:t>
      </w:r>
      <w:r w:rsidRPr="00C81D31">
        <w:rPr>
          <w:rFonts w:ascii="Arial Narrow" w:hAnsi="Arial Narrow" w:cs="Times New Roman"/>
          <w:bCs/>
          <w:sz w:val="24"/>
          <w:szCs w:val="24"/>
        </w:rPr>
        <w:t xml:space="preserve"> </w:t>
      </w:r>
      <w:proofErr w:type="spellStart"/>
      <w:r w:rsidRPr="00C81D31">
        <w:rPr>
          <w:rFonts w:ascii="Arial Narrow" w:hAnsi="Arial Narrow" w:cs="Times New Roman"/>
          <w:bCs/>
          <w:sz w:val="24"/>
          <w:szCs w:val="24"/>
        </w:rPr>
        <w:t>p.p</w:t>
      </w:r>
      <w:proofErr w:type="spellEnd"/>
      <w:r w:rsidRPr="00C81D31">
        <w:rPr>
          <w:rFonts w:ascii="Arial Narrow" w:hAnsi="Arial Narrow" w:cs="Times New Roman"/>
          <w:bCs/>
          <w:sz w:val="24"/>
          <w:szCs w:val="24"/>
        </w:rPr>
        <w:t xml:space="preserve">. </w:t>
      </w:r>
      <w:r w:rsidR="004B389E" w:rsidRPr="00C81D31">
        <w:rPr>
          <w:rFonts w:ascii="Arial Narrow" w:hAnsi="Arial Narrow" w:cs="Times New Roman"/>
          <w:bCs/>
          <w:sz w:val="24"/>
          <w:szCs w:val="24"/>
        </w:rPr>
        <w:t>no armazenamento equivalente d</w:t>
      </w:r>
      <w:r w:rsidRPr="00C81D31">
        <w:rPr>
          <w:rFonts w:ascii="Arial Narrow" w:hAnsi="Arial Narrow" w:cs="Times New Roman"/>
          <w:bCs/>
          <w:sz w:val="24"/>
          <w:szCs w:val="24"/>
        </w:rPr>
        <w:t xml:space="preserve">o subsistema Sudeste/Centro-Oeste durante o mês de </w:t>
      </w:r>
      <w:r w:rsidR="00C81D31" w:rsidRPr="00C81D31">
        <w:rPr>
          <w:rFonts w:ascii="Arial Narrow" w:hAnsi="Arial Narrow" w:cs="Times New Roman"/>
          <w:bCs/>
          <w:sz w:val="24"/>
          <w:szCs w:val="24"/>
        </w:rPr>
        <w:t>novembro</w:t>
      </w:r>
      <w:r w:rsidRPr="00C81D31">
        <w:rPr>
          <w:rFonts w:ascii="Arial Narrow" w:hAnsi="Arial Narrow" w:cs="Times New Roman"/>
          <w:bCs/>
          <w:sz w:val="24"/>
          <w:szCs w:val="24"/>
        </w:rPr>
        <w:t xml:space="preserve">, atingindo </w:t>
      </w:r>
      <w:r w:rsidR="00FC0E31" w:rsidRPr="00C81D31">
        <w:rPr>
          <w:rFonts w:ascii="Arial Narrow" w:hAnsi="Arial Narrow" w:cs="Times New Roman"/>
          <w:bCs/>
          <w:sz w:val="24"/>
          <w:szCs w:val="24"/>
        </w:rPr>
        <w:t>27,</w:t>
      </w:r>
      <w:r w:rsidR="00C81D31" w:rsidRPr="00C81D31">
        <w:rPr>
          <w:rFonts w:ascii="Arial Narrow" w:hAnsi="Arial Narrow" w:cs="Times New Roman"/>
          <w:bCs/>
          <w:sz w:val="24"/>
          <w:szCs w:val="24"/>
        </w:rPr>
        <w:t>5</w:t>
      </w:r>
      <w:r w:rsidRPr="00C81D31">
        <w:rPr>
          <w:rFonts w:ascii="Arial Narrow" w:hAnsi="Arial Narrow" w:cs="Times New Roman"/>
          <w:bCs/>
          <w:sz w:val="24"/>
          <w:szCs w:val="24"/>
        </w:rPr>
        <w:t xml:space="preserve"> %EAR</w:t>
      </w:r>
      <w:r w:rsidRPr="00F76355">
        <w:rPr>
          <w:rFonts w:ascii="Arial Narrow" w:hAnsi="Arial Narrow" w:cs="Times New Roman"/>
          <w:bCs/>
          <w:sz w:val="24"/>
          <w:szCs w:val="24"/>
        </w:rPr>
        <w:t xml:space="preserve">, valor </w:t>
      </w:r>
      <w:r w:rsidR="00C81D31" w:rsidRPr="00F76355">
        <w:rPr>
          <w:rFonts w:ascii="Arial Narrow" w:hAnsi="Arial Narrow" w:cs="Times New Roman"/>
          <w:bCs/>
          <w:sz w:val="24"/>
          <w:szCs w:val="24"/>
        </w:rPr>
        <w:t>11</w:t>
      </w:r>
      <w:r w:rsidR="00FC0E31" w:rsidRPr="00F76355">
        <w:rPr>
          <w:rFonts w:ascii="Arial Narrow" w:hAnsi="Arial Narrow" w:cs="Times New Roman"/>
          <w:bCs/>
          <w:sz w:val="24"/>
          <w:szCs w:val="24"/>
        </w:rPr>
        <w:t>,</w:t>
      </w:r>
      <w:r w:rsidR="00C81D31" w:rsidRPr="00F76355">
        <w:rPr>
          <w:rFonts w:ascii="Arial Narrow" w:hAnsi="Arial Narrow" w:cs="Times New Roman"/>
          <w:bCs/>
          <w:sz w:val="24"/>
          <w:szCs w:val="24"/>
        </w:rPr>
        <w:t>5</w:t>
      </w:r>
      <w:r w:rsidRPr="00F76355">
        <w:rPr>
          <w:rFonts w:ascii="Arial Narrow" w:hAnsi="Arial Narrow" w:cs="Times New Roman"/>
          <w:bCs/>
          <w:sz w:val="24"/>
          <w:szCs w:val="24"/>
        </w:rPr>
        <w:t xml:space="preserve"> </w:t>
      </w:r>
      <w:proofErr w:type="spellStart"/>
      <w:r w:rsidRPr="00F76355">
        <w:rPr>
          <w:rFonts w:ascii="Arial Narrow" w:hAnsi="Arial Narrow" w:cs="Times New Roman"/>
          <w:bCs/>
          <w:sz w:val="24"/>
          <w:szCs w:val="24"/>
        </w:rPr>
        <w:t>p.p</w:t>
      </w:r>
      <w:proofErr w:type="spellEnd"/>
      <w:r w:rsidRPr="00F76355">
        <w:rPr>
          <w:rFonts w:ascii="Arial Narrow" w:hAnsi="Arial Narrow" w:cs="Times New Roman"/>
          <w:bCs/>
          <w:sz w:val="24"/>
          <w:szCs w:val="24"/>
        </w:rPr>
        <w:t xml:space="preserve">. </w:t>
      </w:r>
      <w:r w:rsidR="00102F64" w:rsidRPr="00F76355">
        <w:rPr>
          <w:rFonts w:ascii="Arial Narrow" w:hAnsi="Arial Narrow" w:cs="Times New Roman"/>
          <w:bCs/>
          <w:sz w:val="24"/>
          <w:szCs w:val="24"/>
        </w:rPr>
        <w:t>superior</w:t>
      </w:r>
      <w:r w:rsidRPr="00F76355">
        <w:rPr>
          <w:rFonts w:ascii="Arial Narrow" w:hAnsi="Arial Narrow" w:cs="Times New Roman"/>
          <w:bCs/>
          <w:sz w:val="24"/>
          <w:szCs w:val="24"/>
        </w:rPr>
        <w:t xml:space="preserve"> ao verificado no final de </w:t>
      </w:r>
      <w:r w:rsidR="00C81D31" w:rsidRPr="00F76355">
        <w:rPr>
          <w:rFonts w:ascii="Arial Narrow" w:hAnsi="Arial Narrow" w:cs="Times New Roman"/>
          <w:bCs/>
          <w:sz w:val="24"/>
          <w:szCs w:val="24"/>
        </w:rPr>
        <w:t>novembro</w:t>
      </w:r>
      <w:r w:rsidRPr="00F76355">
        <w:rPr>
          <w:rFonts w:ascii="Arial Narrow" w:hAnsi="Arial Narrow" w:cs="Times New Roman"/>
          <w:bCs/>
          <w:sz w:val="24"/>
          <w:szCs w:val="24"/>
        </w:rPr>
        <w:t xml:space="preserve"> de 2014</w:t>
      </w:r>
      <w:r w:rsidR="00AA5866" w:rsidRPr="00F76355">
        <w:rPr>
          <w:rFonts w:ascii="Arial Narrow" w:hAnsi="Arial Narrow" w:cs="Times New Roman"/>
          <w:bCs/>
          <w:sz w:val="24"/>
          <w:szCs w:val="24"/>
        </w:rPr>
        <w:t xml:space="preserve"> </w:t>
      </w:r>
      <w:r w:rsidR="00C81D31" w:rsidRPr="00F76355">
        <w:rPr>
          <w:rFonts w:ascii="Arial Narrow" w:hAnsi="Arial Narrow" w:cs="Times New Roman"/>
          <w:bCs/>
          <w:sz w:val="24"/>
          <w:szCs w:val="24"/>
        </w:rPr>
        <w:t xml:space="preserve">           </w:t>
      </w:r>
      <w:r w:rsidRPr="00F76355">
        <w:rPr>
          <w:rFonts w:ascii="Arial Narrow" w:hAnsi="Arial Narrow" w:cs="Times New Roman"/>
          <w:bCs/>
          <w:sz w:val="24"/>
          <w:szCs w:val="24"/>
        </w:rPr>
        <w:t>(</w:t>
      </w:r>
      <w:r w:rsidR="00C81D31" w:rsidRPr="00F76355">
        <w:rPr>
          <w:rFonts w:ascii="Arial Narrow" w:hAnsi="Arial Narrow" w:cs="Times New Roman"/>
          <w:bCs/>
          <w:sz w:val="24"/>
          <w:szCs w:val="24"/>
        </w:rPr>
        <w:t>16,0</w:t>
      </w:r>
      <w:r w:rsidR="00B86D6D" w:rsidRPr="00F76355">
        <w:rPr>
          <w:rFonts w:ascii="Arial Narrow" w:hAnsi="Arial Narrow" w:cs="Times New Roman"/>
          <w:bCs/>
          <w:sz w:val="24"/>
          <w:szCs w:val="24"/>
        </w:rPr>
        <w:t xml:space="preserve"> %EAR), e </w:t>
      </w:r>
      <w:r w:rsidR="00C81D31" w:rsidRPr="00F76355">
        <w:rPr>
          <w:rFonts w:ascii="Arial Narrow" w:hAnsi="Arial Narrow" w:cs="Times New Roman"/>
          <w:bCs/>
          <w:sz w:val="24"/>
          <w:szCs w:val="24"/>
        </w:rPr>
        <w:t>4,5</w:t>
      </w:r>
      <w:r w:rsidRPr="00F76355">
        <w:rPr>
          <w:rFonts w:ascii="Arial Narrow" w:hAnsi="Arial Narrow" w:cs="Times New Roman"/>
          <w:bCs/>
          <w:sz w:val="24"/>
          <w:szCs w:val="24"/>
        </w:rPr>
        <w:t xml:space="preserve"> </w:t>
      </w:r>
      <w:proofErr w:type="spellStart"/>
      <w:r w:rsidRPr="00F76355">
        <w:rPr>
          <w:rFonts w:ascii="Arial Narrow" w:hAnsi="Arial Narrow" w:cs="Times New Roman"/>
          <w:bCs/>
          <w:sz w:val="24"/>
          <w:szCs w:val="24"/>
        </w:rPr>
        <w:t>p.p</w:t>
      </w:r>
      <w:proofErr w:type="spellEnd"/>
      <w:r w:rsidRPr="00F76355">
        <w:rPr>
          <w:rFonts w:ascii="Arial Narrow" w:hAnsi="Arial Narrow" w:cs="Times New Roman"/>
          <w:bCs/>
          <w:sz w:val="24"/>
          <w:szCs w:val="24"/>
        </w:rPr>
        <w:t xml:space="preserve">. </w:t>
      </w:r>
      <w:r w:rsidR="00102F64" w:rsidRPr="00F76355">
        <w:rPr>
          <w:rFonts w:ascii="Arial Narrow" w:hAnsi="Arial Narrow" w:cs="Times New Roman"/>
          <w:bCs/>
          <w:sz w:val="24"/>
          <w:szCs w:val="24"/>
        </w:rPr>
        <w:t>superior</w:t>
      </w:r>
      <w:r w:rsidRPr="00F76355">
        <w:rPr>
          <w:rFonts w:ascii="Arial Narrow" w:hAnsi="Arial Narrow" w:cs="Times New Roman"/>
          <w:bCs/>
          <w:sz w:val="24"/>
          <w:szCs w:val="24"/>
        </w:rPr>
        <w:t xml:space="preserve"> ao armazenamento no mesmo mês de 2001 (</w:t>
      </w:r>
      <w:r w:rsidR="00C81D31" w:rsidRPr="00F76355">
        <w:rPr>
          <w:rFonts w:ascii="Arial Narrow" w:hAnsi="Arial Narrow" w:cs="Times New Roman"/>
          <w:bCs/>
          <w:sz w:val="24"/>
          <w:szCs w:val="24"/>
        </w:rPr>
        <w:t>23,0</w:t>
      </w:r>
      <w:r w:rsidR="0021403F" w:rsidRPr="00F76355">
        <w:rPr>
          <w:rFonts w:ascii="Arial Narrow" w:hAnsi="Arial Narrow" w:cs="Times New Roman"/>
          <w:bCs/>
          <w:sz w:val="24"/>
          <w:szCs w:val="24"/>
        </w:rPr>
        <w:t xml:space="preserve"> </w:t>
      </w:r>
      <w:r w:rsidRPr="00F76355">
        <w:rPr>
          <w:rFonts w:ascii="Arial Narrow" w:hAnsi="Arial Narrow" w:cs="Times New Roman"/>
          <w:bCs/>
          <w:sz w:val="24"/>
          <w:szCs w:val="24"/>
        </w:rPr>
        <w:t xml:space="preserve">%EAR). As disponibilidades energéticas da UHE Itaipu foram exploradas </w:t>
      </w:r>
      <w:r w:rsidR="002016FA" w:rsidRPr="00F76355">
        <w:rPr>
          <w:rFonts w:ascii="Arial Narrow" w:hAnsi="Arial Narrow" w:cs="Times New Roman"/>
          <w:bCs/>
          <w:sz w:val="24"/>
          <w:szCs w:val="24"/>
        </w:rPr>
        <w:t>em todos os períodos de carga, em função das afluências,</w:t>
      </w:r>
      <w:r w:rsidR="006C0191" w:rsidRPr="00F76355">
        <w:rPr>
          <w:rFonts w:ascii="Arial Narrow" w:hAnsi="Arial Narrow" w:cs="Times New Roman"/>
          <w:bCs/>
          <w:sz w:val="24"/>
          <w:szCs w:val="24"/>
        </w:rPr>
        <w:t xml:space="preserve"> </w:t>
      </w:r>
      <w:r w:rsidRPr="00F76355">
        <w:rPr>
          <w:rFonts w:ascii="Arial Narrow" w:hAnsi="Arial Narrow" w:cs="Times New Roman"/>
          <w:bCs/>
          <w:sz w:val="24"/>
          <w:szCs w:val="24"/>
        </w:rPr>
        <w:t>respeitando-se as restrições operativas da usina e os limites elétricos vigentes na interligação Sul – Sudeste/Centro-Oeste.</w:t>
      </w:r>
    </w:p>
    <w:p w:rsidR="002E7462" w:rsidRDefault="002E7462" w:rsidP="002E7462">
      <w:pPr>
        <w:spacing w:before="120" w:after="0" w:line="240" w:lineRule="auto"/>
        <w:ind w:firstLine="709"/>
        <w:jc w:val="both"/>
        <w:rPr>
          <w:rFonts w:ascii="Arial Narrow" w:hAnsi="Arial Narrow" w:cs="Times New Roman"/>
          <w:bCs/>
          <w:sz w:val="24"/>
          <w:szCs w:val="24"/>
        </w:rPr>
      </w:pPr>
      <w:r w:rsidRPr="006222ED">
        <w:rPr>
          <w:rFonts w:ascii="Arial Narrow" w:hAnsi="Arial Narrow" w:cs="Times New Roman"/>
          <w:bCs/>
          <w:sz w:val="24"/>
          <w:szCs w:val="24"/>
        </w:rPr>
        <w:t xml:space="preserve">Na região Sul, </w:t>
      </w:r>
      <w:r w:rsidR="007E316B" w:rsidRPr="006222ED">
        <w:rPr>
          <w:rFonts w:ascii="Arial Narrow" w:hAnsi="Arial Narrow" w:cs="Times New Roman"/>
          <w:bCs/>
          <w:sz w:val="24"/>
          <w:szCs w:val="24"/>
        </w:rPr>
        <w:t>em função das condições hidroenergéticas, a geração das usina</w:t>
      </w:r>
      <w:r w:rsidR="00077B73" w:rsidRPr="006222ED">
        <w:rPr>
          <w:rFonts w:ascii="Arial Narrow" w:hAnsi="Arial Narrow" w:cs="Times New Roman"/>
          <w:bCs/>
          <w:sz w:val="24"/>
          <w:szCs w:val="24"/>
        </w:rPr>
        <w:t xml:space="preserve">s hidrelétricas foi explorada </w:t>
      </w:r>
      <w:r w:rsidR="00F913AE" w:rsidRPr="006222ED">
        <w:rPr>
          <w:rFonts w:ascii="Arial Narrow" w:hAnsi="Arial Narrow" w:cs="Times New Roman"/>
          <w:bCs/>
          <w:sz w:val="24"/>
          <w:szCs w:val="24"/>
        </w:rPr>
        <w:t xml:space="preserve">ao máximo </w:t>
      </w:r>
      <w:r w:rsidR="002016FA" w:rsidRPr="006222ED">
        <w:rPr>
          <w:rFonts w:ascii="Arial Narrow" w:hAnsi="Arial Narrow" w:cs="Times New Roman"/>
          <w:bCs/>
          <w:sz w:val="24"/>
          <w:szCs w:val="24"/>
        </w:rPr>
        <w:t>em todos os períodos de carga</w:t>
      </w:r>
      <w:r w:rsidR="00077B73" w:rsidRPr="006222ED">
        <w:rPr>
          <w:rFonts w:ascii="Arial Narrow" w:hAnsi="Arial Narrow" w:cs="Times New Roman"/>
          <w:bCs/>
          <w:sz w:val="24"/>
          <w:szCs w:val="24"/>
        </w:rPr>
        <w:t>, respeitando-se as restrições operativas das usinas e os limites elétricos vigentes na interligação Sul – Sudeste/Centro-Oeste</w:t>
      </w:r>
      <w:r w:rsidRPr="006222ED">
        <w:rPr>
          <w:rFonts w:ascii="Arial Narrow" w:hAnsi="Arial Narrow" w:cs="Times New Roman"/>
          <w:bCs/>
          <w:sz w:val="24"/>
          <w:szCs w:val="24"/>
        </w:rPr>
        <w:t>. Nesse contexto</w:t>
      </w:r>
      <w:r w:rsidRPr="00C81D31">
        <w:rPr>
          <w:rFonts w:ascii="Arial Narrow" w:hAnsi="Arial Narrow" w:cs="Times New Roman"/>
          <w:bCs/>
          <w:sz w:val="24"/>
          <w:szCs w:val="24"/>
        </w:rPr>
        <w:t xml:space="preserve">, </w:t>
      </w:r>
      <w:r w:rsidR="00C81D31" w:rsidRPr="00C81D31">
        <w:rPr>
          <w:rFonts w:ascii="Arial Narrow" w:hAnsi="Arial Narrow" w:cs="Times New Roman"/>
          <w:bCs/>
          <w:sz w:val="24"/>
          <w:szCs w:val="24"/>
        </w:rPr>
        <w:t xml:space="preserve">no mês de novembro, </w:t>
      </w:r>
      <w:r w:rsidRPr="00C81D31">
        <w:rPr>
          <w:rFonts w:ascii="Arial Narrow" w:hAnsi="Arial Narrow" w:cs="Times New Roman"/>
          <w:bCs/>
          <w:sz w:val="24"/>
          <w:szCs w:val="24"/>
        </w:rPr>
        <w:t xml:space="preserve">houve </w:t>
      </w:r>
      <w:proofErr w:type="gramStart"/>
      <w:r w:rsidRPr="00C81D31">
        <w:rPr>
          <w:rFonts w:ascii="Arial Narrow" w:hAnsi="Arial Narrow" w:cs="Times New Roman"/>
          <w:bCs/>
          <w:sz w:val="24"/>
          <w:szCs w:val="24"/>
        </w:rPr>
        <w:t xml:space="preserve">um </w:t>
      </w:r>
      <w:r w:rsidR="00C81D31" w:rsidRPr="00C81D31">
        <w:rPr>
          <w:rFonts w:ascii="Arial Narrow" w:hAnsi="Arial Narrow" w:cs="Times New Roman"/>
          <w:bCs/>
          <w:sz w:val="24"/>
          <w:szCs w:val="24"/>
        </w:rPr>
        <w:t>redução</w:t>
      </w:r>
      <w:proofErr w:type="gramEnd"/>
      <w:r w:rsidRPr="00C81D31">
        <w:rPr>
          <w:rFonts w:ascii="Arial Narrow" w:hAnsi="Arial Narrow" w:cs="Times New Roman"/>
          <w:bCs/>
          <w:sz w:val="24"/>
          <w:szCs w:val="24"/>
        </w:rPr>
        <w:t xml:space="preserve"> do reservatório equivalente </w:t>
      </w:r>
      <w:r w:rsidR="00C81D31" w:rsidRPr="00C81D31">
        <w:rPr>
          <w:rFonts w:ascii="Arial Narrow" w:hAnsi="Arial Narrow" w:cs="Times New Roman"/>
          <w:bCs/>
          <w:sz w:val="24"/>
          <w:szCs w:val="24"/>
        </w:rPr>
        <w:t>apenas de 0,2</w:t>
      </w:r>
      <w:r w:rsidRPr="00C81D31">
        <w:rPr>
          <w:rFonts w:ascii="Arial Narrow" w:hAnsi="Arial Narrow" w:cs="Times New Roman"/>
          <w:bCs/>
          <w:sz w:val="24"/>
          <w:szCs w:val="24"/>
        </w:rPr>
        <w:t xml:space="preserve"> </w:t>
      </w:r>
      <w:proofErr w:type="spellStart"/>
      <w:r w:rsidRPr="00C81D31">
        <w:rPr>
          <w:rFonts w:ascii="Arial Narrow" w:hAnsi="Arial Narrow" w:cs="Times New Roman"/>
          <w:bCs/>
          <w:sz w:val="24"/>
          <w:szCs w:val="24"/>
        </w:rPr>
        <w:t>p.p</w:t>
      </w:r>
      <w:proofErr w:type="spellEnd"/>
      <w:r w:rsidRPr="00C81D31">
        <w:rPr>
          <w:rFonts w:ascii="Arial Narrow" w:hAnsi="Arial Narrow" w:cs="Times New Roman"/>
          <w:bCs/>
          <w:sz w:val="24"/>
          <w:szCs w:val="24"/>
        </w:rPr>
        <w:t xml:space="preserve">, atingindo </w:t>
      </w:r>
      <w:r w:rsidR="00FC0E31" w:rsidRPr="00C81D31">
        <w:rPr>
          <w:rFonts w:ascii="Arial Narrow" w:hAnsi="Arial Narrow" w:cs="Times New Roman"/>
          <w:bCs/>
          <w:sz w:val="24"/>
          <w:szCs w:val="24"/>
        </w:rPr>
        <w:t>96,</w:t>
      </w:r>
      <w:r w:rsidR="00C81D31" w:rsidRPr="00C81D31">
        <w:rPr>
          <w:rFonts w:ascii="Arial Narrow" w:hAnsi="Arial Narrow" w:cs="Times New Roman"/>
          <w:bCs/>
          <w:sz w:val="24"/>
          <w:szCs w:val="24"/>
        </w:rPr>
        <w:t>7</w:t>
      </w:r>
      <w:r w:rsidRPr="00C81D31">
        <w:rPr>
          <w:rFonts w:ascii="Arial Narrow" w:hAnsi="Arial Narrow" w:cs="Times New Roman"/>
          <w:bCs/>
          <w:sz w:val="24"/>
          <w:szCs w:val="24"/>
        </w:rPr>
        <w:t xml:space="preserve"> %EAR, valor</w:t>
      </w:r>
      <w:r w:rsidR="006222ED">
        <w:rPr>
          <w:rFonts w:ascii="Arial Narrow" w:hAnsi="Arial Narrow" w:cs="Times New Roman"/>
          <w:bCs/>
          <w:sz w:val="24"/>
          <w:szCs w:val="24"/>
        </w:rPr>
        <w:t xml:space="preserve"> </w:t>
      </w:r>
      <w:r w:rsidR="00C81D31" w:rsidRPr="00C81D31">
        <w:rPr>
          <w:rFonts w:ascii="Arial Narrow" w:hAnsi="Arial Narrow" w:cs="Times New Roman"/>
          <w:bCs/>
          <w:sz w:val="24"/>
          <w:szCs w:val="24"/>
        </w:rPr>
        <w:t>31,0</w:t>
      </w:r>
      <w:r w:rsidRPr="00C81D31">
        <w:rPr>
          <w:rFonts w:ascii="Arial Narrow" w:hAnsi="Arial Narrow" w:cs="Times New Roman"/>
          <w:bCs/>
          <w:sz w:val="24"/>
          <w:szCs w:val="24"/>
        </w:rPr>
        <w:t xml:space="preserve"> </w:t>
      </w:r>
      <w:proofErr w:type="spellStart"/>
      <w:r w:rsidRPr="00C81D31">
        <w:rPr>
          <w:rFonts w:ascii="Arial Narrow" w:hAnsi="Arial Narrow" w:cs="Times New Roman"/>
          <w:bCs/>
          <w:sz w:val="24"/>
          <w:szCs w:val="24"/>
        </w:rPr>
        <w:t>p.p</w:t>
      </w:r>
      <w:proofErr w:type="spellEnd"/>
      <w:r w:rsidRPr="00C81D31">
        <w:rPr>
          <w:rFonts w:ascii="Arial Narrow" w:hAnsi="Arial Narrow" w:cs="Times New Roman"/>
          <w:bCs/>
          <w:sz w:val="24"/>
          <w:szCs w:val="24"/>
        </w:rPr>
        <w:t xml:space="preserve">. </w:t>
      </w:r>
      <w:r w:rsidR="00102F64" w:rsidRPr="00C81D31">
        <w:rPr>
          <w:rFonts w:ascii="Arial Narrow" w:hAnsi="Arial Narrow" w:cs="Times New Roman"/>
          <w:bCs/>
          <w:sz w:val="24"/>
          <w:szCs w:val="24"/>
        </w:rPr>
        <w:t>s</w:t>
      </w:r>
      <w:r w:rsidR="004560E4" w:rsidRPr="00C81D31">
        <w:rPr>
          <w:rFonts w:ascii="Arial Narrow" w:hAnsi="Arial Narrow" w:cs="Times New Roman"/>
          <w:bCs/>
          <w:sz w:val="24"/>
          <w:szCs w:val="24"/>
        </w:rPr>
        <w:t>uperior</w:t>
      </w:r>
      <w:r w:rsidRPr="00C81D31">
        <w:rPr>
          <w:rFonts w:ascii="Arial Narrow" w:hAnsi="Arial Narrow" w:cs="Times New Roman"/>
          <w:bCs/>
          <w:sz w:val="24"/>
          <w:szCs w:val="24"/>
        </w:rPr>
        <w:t xml:space="preserve"> ao armazenamento do final do mês de </w:t>
      </w:r>
      <w:r w:rsidR="00C81D31" w:rsidRPr="00C81D31">
        <w:rPr>
          <w:rFonts w:ascii="Arial Narrow" w:hAnsi="Arial Narrow" w:cs="Times New Roman"/>
          <w:bCs/>
          <w:sz w:val="24"/>
          <w:szCs w:val="24"/>
        </w:rPr>
        <w:t>novembro</w:t>
      </w:r>
      <w:r w:rsidRPr="00C81D31">
        <w:rPr>
          <w:rFonts w:ascii="Arial Narrow" w:hAnsi="Arial Narrow" w:cs="Times New Roman"/>
          <w:bCs/>
          <w:sz w:val="24"/>
          <w:szCs w:val="24"/>
        </w:rPr>
        <w:t xml:space="preserve"> d</w:t>
      </w:r>
      <w:r w:rsidR="006C0191" w:rsidRPr="00C81D31">
        <w:rPr>
          <w:rFonts w:ascii="Arial Narrow" w:hAnsi="Arial Narrow" w:cs="Times New Roman"/>
          <w:bCs/>
          <w:sz w:val="24"/>
          <w:szCs w:val="24"/>
        </w:rPr>
        <w:t>e 2014</w:t>
      </w:r>
      <w:r w:rsidRPr="00C81D31">
        <w:rPr>
          <w:rFonts w:ascii="Arial Narrow" w:hAnsi="Arial Narrow" w:cs="Times New Roman"/>
          <w:bCs/>
          <w:sz w:val="24"/>
          <w:szCs w:val="24"/>
        </w:rPr>
        <w:t xml:space="preserve"> (</w:t>
      </w:r>
      <w:r w:rsidR="00C81D31" w:rsidRPr="00C81D31">
        <w:rPr>
          <w:rFonts w:ascii="Arial Narrow" w:hAnsi="Arial Narrow" w:cs="Times New Roman"/>
          <w:bCs/>
          <w:sz w:val="24"/>
          <w:szCs w:val="24"/>
        </w:rPr>
        <w:t>65,7</w:t>
      </w:r>
      <w:r w:rsidRPr="00C81D31">
        <w:rPr>
          <w:rFonts w:ascii="Arial Narrow" w:hAnsi="Arial Narrow" w:cs="Times New Roman"/>
          <w:bCs/>
          <w:sz w:val="24"/>
          <w:szCs w:val="24"/>
        </w:rPr>
        <w:t xml:space="preserve"> %EAR).</w:t>
      </w:r>
    </w:p>
    <w:p w:rsidR="003A60A5" w:rsidRDefault="002E7462" w:rsidP="002E7462">
      <w:pPr>
        <w:spacing w:before="120" w:after="0" w:line="240" w:lineRule="auto"/>
        <w:ind w:firstLine="709"/>
        <w:jc w:val="both"/>
        <w:rPr>
          <w:rFonts w:ascii="Arial Narrow" w:hAnsi="Arial Narrow" w:cs="Times New Roman"/>
          <w:bCs/>
          <w:color w:val="FF0000"/>
          <w:sz w:val="24"/>
          <w:szCs w:val="24"/>
        </w:rPr>
      </w:pPr>
      <w:r w:rsidRPr="00C81D31">
        <w:rPr>
          <w:rFonts w:ascii="Arial Narrow" w:hAnsi="Arial Narrow" w:cs="Times New Roman"/>
          <w:bCs/>
          <w:sz w:val="24"/>
          <w:szCs w:val="24"/>
        </w:rPr>
        <w:t xml:space="preserve">No subsistema Nordeste houve </w:t>
      </w:r>
      <w:proofErr w:type="spellStart"/>
      <w:r w:rsidR="00390483" w:rsidRPr="00C81D31">
        <w:rPr>
          <w:rFonts w:ascii="Arial Narrow" w:hAnsi="Arial Narrow" w:cs="Times New Roman"/>
          <w:bCs/>
          <w:sz w:val="24"/>
          <w:szCs w:val="24"/>
        </w:rPr>
        <w:t>deplecionamento</w:t>
      </w:r>
      <w:proofErr w:type="spellEnd"/>
      <w:r w:rsidRPr="00C81D31">
        <w:rPr>
          <w:rFonts w:ascii="Arial Narrow" w:hAnsi="Arial Narrow" w:cs="Times New Roman"/>
          <w:bCs/>
          <w:sz w:val="24"/>
          <w:szCs w:val="24"/>
        </w:rPr>
        <w:t xml:space="preserve"> de </w:t>
      </w:r>
      <w:r w:rsidR="00C81D31" w:rsidRPr="00C81D31">
        <w:rPr>
          <w:rFonts w:ascii="Arial Narrow" w:hAnsi="Arial Narrow" w:cs="Times New Roman"/>
          <w:bCs/>
          <w:sz w:val="24"/>
          <w:szCs w:val="24"/>
        </w:rPr>
        <w:t>3,9</w:t>
      </w:r>
      <w:r w:rsidRPr="00C81D31">
        <w:rPr>
          <w:rFonts w:ascii="Arial Narrow" w:hAnsi="Arial Narrow" w:cs="Times New Roman"/>
          <w:bCs/>
          <w:sz w:val="24"/>
          <w:szCs w:val="24"/>
        </w:rPr>
        <w:t xml:space="preserve"> </w:t>
      </w:r>
      <w:proofErr w:type="spellStart"/>
      <w:r w:rsidRPr="00C81D31">
        <w:rPr>
          <w:rFonts w:ascii="Arial Narrow" w:hAnsi="Arial Narrow" w:cs="Times New Roman"/>
          <w:bCs/>
          <w:sz w:val="24"/>
          <w:szCs w:val="24"/>
        </w:rPr>
        <w:t>p.p</w:t>
      </w:r>
      <w:proofErr w:type="spellEnd"/>
      <w:r w:rsidRPr="00C81D31">
        <w:rPr>
          <w:rFonts w:ascii="Arial Narrow" w:hAnsi="Arial Narrow" w:cs="Times New Roman"/>
          <w:bCs/>
          <w:sz w:val="24"/>
          <w:szCs w:val="24"/>
        </w:rPr>
        <w:t xml:space="preserve">. no reservatório equivalente, atingindo </w:t>
      </w:r>
      <w:r w:rsidR="00C81D31" w:rsidRPr="00C81D31">
        <w:rPr>
          <w:rFonts w:ascii="Arial Narrow" w:hAnsi="Arial Narrow" w:cs="Times New Roman"/>
          <w:bCs/>
          <w:sz w:val="24"/>
          <w:szCs w:val="24"/>
        </w:rPr>
        <w:t>4,7</w:t>
      </w:r>
      <w:r w:rsidRPr="00C81D31">
        <w:rPr>
          <w:rFonts w:ascii="Arial Narrow" w:hAnsi="Arial Narrow" w:cs="Times New Roman"/>
          <w:bCs/>
          <w:sz w:val="24"/>
          <w:szCs w:val="24"/>
        </w:rPr>
        <w:t xml:space="preserve"> %EAR ao final do mês de </w:t>
      </w:r>
      <w:r w:rsidR="00C81D31" w:rsidRPr="00C81D31">
        <w:rPr>
          <w:rFonts w:ascii="Arial Narrow" w:hAnsi="Arial Narrow" w:cs="Times New Roman"/>
          <w:bCs/>
          <w:sz w:val="24"/>
          <w:szCs w:val="24"/>
        </w:rPr>
        <w:t>novembro</w:t>
      </w:r>
      <w:r w:rsidRPr="00C81D31">
        <w:rPr>
          <w:rFonts w:ascii="Arial Narrow" w:hAnsi="Arial Narrow" w:cs="Times New Roman"/>
          <w:bCs/>
          <w:sz w:val="24"/>
          <w:szCs w:val="24"/>
        </w:rPr>
        <w:t xml:space="preserve">, valor </w:t>
      </w:r>
      <w:r w:rsidR="00C81D31" w:rsidRPr="00C81D31">
        <w:rPr>
          <w:rFonts w:ascii="Arial Narrow" w:hAnsi="Arial Narrow" w:cs="Times New Roman"/>
          <w:bCs/>
          <w:sz w:val="24"/>
          <w:szCs w:val="24"/>
        </w:rPr>
        <w:t>8,3</w:t>
      </w:r>
      <w:r w:rsidRPr="00C81D31">
        <w:rPr>
          <w:rFonts w:ascii="Arial Narrow" w:hAnsi="Arial Narrow" w:cs="Times New Roman"/>
          <w:bCs/>
          <w:sz w:val="24"/>
          <w:szCs w:val="24"/>
        </w:rPr>
        <w:t xml:space="preserve"> </w:t>
      </w:r>
      <w:proofErr w:type="spellStart"/>
      <w:r w:rsidRPr="00C81D31">
        <w:rPr>
          <w:rFonts w:ascii="Arial Narrow" w:hAnsi="Arial Narrow" w:cs="Times New Roman"/>
          <w:bCs/>
          <w:sz w:val="24"/>
          <w:szCs w:val="24"/>
        </w:rPr>
        <w:t>p.p</w:t>
      </w:r>
      <w:proofErr w:type="spellEnd"/>
      <w:r w:rsidRPr="00C81D31">
        <w:rPr>
          <w:rFonts w:ascii="Arial Narrow" w:hAnsi="Arial Narrow" w:cs="Times New Roman"/>
          <w:bCs/>
          <w:sz w:val="24"/>
          <w:szCs w:val="24"/>
        </w:rPr>
        <w:t xml:space="preserve">. inferior ao </w:t>
      </w:r>
      <w:r w:rsidRPr="006222ED">
        <w:rPr>
          <w:rFonts w:ascii="Arial Narrow" w:hAnsi="Arial Narrow" w:cs="Times New Roman"/>
          <w:bCs/>
          <w:sz w:val="24"/>
          <w:szCs w:val="24"/>
        </w:rPr>
        <w:t xml:space="preserve">verificado ao final de </w:t>
      </w:r>
      <w:r w:rsidR="00C81D31" w:rsidRPr="006222ED">
        <w:rPr>
          <w:rFonts w:ascii="Arial Narrow" w:hAnsi="Arial Narrow" w:cs="Times New Roman"/>
          <w:bCs/>
          <w:sz w:val="24"/>
          <w:szCs w:val="24"/>
        </w:rPr>
        <w:t>novembro</w:t>
      </w:r>
      <w:r w:rsidRPr="006222ED">
        <w:rPr>
          <w:rFonts w:ascii="Arial Narrow" w:hAnsi="Arial Narrow" w:cs="Times New Roman"/>
          <w:bCs/>
          <w:sz w:val="24"/>
          <w:szCs w:val="24"/>
        </w:rPr>
        <w:t xml:space="preserve"> de 2014 (</w:t>
      </w:r>
      <w:r w:rsidR="00C81D31" w:rsidRPr="006222ED">
        <w:rPr>
          <w:rFonts w:ascii="Arial Narrow" w:hAnsi="Arial Narrow" w:cs="Times New Roman"/>
          <w:bCs/>
          <w:sz w:val="24"/>
          <w:szCs w:val="24"/>
        </w:rPr>
        <w:t>13,0</w:t>
      </w:r>
      <w:r w:rsidRPr="006222ED">
        <w:rPr>
          <w:rFonts w:ascii="Arial Narrow" w:hAnsi="Arial Narrow" w:cs="Times New Roman"/>
          <w:bCs/>
          <w:sz w:val="24"/>
          <w:szCs w:val="24"/>
        </w:rPr>
        <w:t xml:space="preserve"> %EAR) e </w:t>
      </w:r>
      <w:r w:rsidR="00C81D31" w:rsidRPr="006222ED">
        <w:rPr>
          <w:rFonts w:ascii="Arial Narrow" w:hAnsi="Arial Narrow" w:cs="Times New Roman"/>
          <w:bCs/>
          <w:sz w:val="24"/>
          <w:szCs w:val="24"/>
        </w:rPr>
        <w:t>3,1</w:t>
      </w:r>
      <w:r w:rsidRPr="006222ED">
        <w:rPr>
          <w:rFonts w:ascii="Arial Narrow" w:hAnsi="Arial Narrow" w:cs="Times New Roman"/>
          <w:bCs/>
          <w:sz w:val="24"/>
          <w:szCs w:val="24"/>
        </w:rPr>
        <w:t xml:space="preserve"> </w:t>
      </w:r>
      <w:proofErr w:type="spellStart"/>
      <w:r w:rsidRPr="006222ED">
        <w:rPr>
          <w:rFonts w:ascii="Arial Narrow" w:hAnsi="Arial Narrow" w:cs="Times New Roman"/>
          <w:bCs/>
          <w:sz w:val="24"/>
          <w:szCs w:val="24"/>
        </w:rPr>
        <w:t>p.p</w:t>
      </w:r>
      <w:proofErr w:type="spellEnd"/>
      <w:r w:rsidRPr="006222ED">
        <w:rPr>
          <w:rFonts w:ascii="Arial Narrow" w:hAnsi="Arial Narrow" w:cs="Times New Roman"/>
          <w:bCs/>
          <w:sz w:val="24"/>
          <w:szCs w:val="24"/>
        </w:rPr>
        <w:t xml:space="preserve">. </w:t>
      </w:r>
      <w:r w:rsidR="00C81D31" w:rsidRPr="006222ED">
        <w:rPr>
          <w:rFonts w:ascii="Arial Narrow" w:hAnsi="Arial Narrow" w:cs="Times New Roman"/>
          <w:bCs/>
          <w:sz w:val="24"/>
          <w:szCs w:val="24"/>
        </w:rPr>
        <w:t>inferior</w:t>
      </w:r>
      <w:r w:rsidRPr="006222ED">
        <w:rPr>
          <w:rFonts w:ascii="Arial Narrow" w:hAnsi="Arial Narrow" w:cs="Times New Roman"/>
          <w:bCs/>
          <w:sz w:val="24"/>
          <w:szCs w:val="24"/>
        </w:rPr>
        <w:t xml:space="preserve"> ao armazenamento no mesmo mês de 2001 (</w:t>
      </w:r>
      <w:r w:rsidR="00C81D31" w:rsidRPr="006222ED">
        <w:rPr>
          <w:rFonts w:ascii="Arial Narrow" w:hAnsi="Arial Narrow" w:cs="Times New Roman"/>
          <w:bCs/>
          <w:sz w:val="24"/>
          <w:szCs w:val="24"/>
        </w:rPr>
        <w:t>7,8</w:t>
      </w:r>
      <w:r w:rsidRPr="006222ED">
        <w:rPr>
          <w:rFonts w:ascii="Arial Narrow" w:hAnsi="Arial Narrow" w:cs="Times New Roman"/>
          <w:bCs/>
          <w:sz w:val="24"/>
          <w:szCs w:val="24"/>
        </w:rPr>
        <w:t xml:space="preserve"> %EAR). Foi mantida a geração hidráulica em valores mínimos</w:t>
      </w:r>
      <w:r w:rsidR="00186AAA" w:rsidRPr="006222ED">
        <w:rPr>
          <w:rFonts w:ascii="Arial Narrow" w:hAnsi="Arial Narrow" w:cs="Times New Roman"/>
          <w:bCs/>
          <w:sz w:val="24"/>
          <w:szCs w:val="24"/>
        </w:rPr>
        <w:t xml:space="preserve"> a partir da UHE Sobradinho</w:t>
      </w:r>
      <w:r w:rsidRPr="006222ED">
        <w:rPr>
          <w:rFonts w:ascii="Arial Narrow" w:hAnsi="Arial Narrow" w:cs="Times New Roman"/>
          <w:bCs/>
          <w:sz w:val="24"/>
          <w:szCs w:val="24"/>
        </w:rPr>
        <w:t xml:space="preserve">, sendo a geração térmica e eólica locais e o recebimento de energia da ordem de </w:t>
      </w:r>
      <w:r w:rsidR="004E3F6F">
        <w:rPr>
          <w:rFonts w:ascii="Arial Narrow" w:hAnsi="Arial Narrow" w:cs="Times New Roman"/>
          <w:bCs/>
          <w:sz w:val="24"/>
          <w:szCs w:val="24"/>
        </w:rPr>
        <w:t xml:space="preserve">        </w:t>
      </w:r>
      <w:r w:rsidR="002016FA" w:rsidRPr="006222ED">
        <w:rPr>
          <w:rFonts w:ascii="Arial Narrow" w:hAnsi="Arial Narrow" w:cs="Times New Roman"/>
          <w:bCs/>
          <w:sz w:val="24"/>
          <w:szCs w:val="24"/>
        </w:rPr>
        <w:t>1.</w:t>
      </w:r>
      <w:r w:rsidR="006222ED" w:rsidRPr="006222ED">
        <w:rPr>
          <w:rFonts w:ascii="Arial Narrow" w:hAnsi="Arial Narrow" w:cs="Times New Roman"/>
          <w:bCs/>
          <w:sz w:val="24"/>
          <w:szCs w:val="24"/>
        </w:rPr>
        <w:t>951</w:t>
      </w:r>
      <w:r w:rsidRPr="006222ED">
        <w:rPr>
          <w:rFonts w:ascii="Arial Narrow" w:hAnsi="Arial Narrow" w:cs="Times New Roman"/>
          <w:bCs/>
          <w:sz w:val="24"/>
          <w:szCs w:val="24"/>
        </w:rPr>
        <w:t xml:space="preserve"> </w:t>
      </w:r>
      <w:proofErr w:type="gramStart"/>
      <w:r w:rsidRPr="006222ED">
        <w:rPr>
          <w:rFonts w:ascii="Arial Narrow" w:hAnsi="Arial Narrow" w:cs="Times New Roman"/>
          <w:bCs/>
          <w:sz w:val="24"/>
          <w:szCs w:val="24"/>
        </w:rPr>
        <w:t>MWmédios</w:t>
      </w:r>
      <w:proofErr w:type="gramEnd"/>
      <w:r w:rsidRPr="006222ED">
        <w:rPr>
          <w:rFonts w:ascii="Arial Narrow" w:hAnsi="Arial Narrow" w:cs="Times New Roman"/>
          <w:bCs/>
          <w:sz w:val="24"/>
          <w:szCs w:val="24"/>
        </w:rPr>
        <w:t xml:space="preserve"> responsáveis pelo fechamento do balanço energético do subsistema. </w:t>
      </w:r>
      <w:r w:rsidR="00C12FD4" w:rsidRPr="006222ED">
        <w:rPr>
          <w:rFonts w:ascii="Arial Narrow" w:hAnsi="Arial Narrow" w:cs="Times New Roman"/>
          <w:bCs/>
          <w:sz w:val="24"/>
          <w:szCs w:val="24"/>
        </w:rPr>
        <w:t>A</w:t>
      </w:r>
      <w:r w:rsidR="00A672A7" w:rsidRPr="006222ED">
        <w:rPr>
          <w:rFonts w:ascii="Arial Narrow" w:hAnsi="Arial Narrow" w:cs="Times New Roman"/>
          <w:bCs/>
          <w:sz w:val="24"/>
          <w:szCs w:val="24"/>
        </w:rPr>
        <w:t xml:space="preserve"> defluência da UHE Três Marias </w:t>
      </w:r>
      <w:r w:rsidR="002016FA" w:rsidRPr="006222ED">
        <w:rPr>
          <w:rFonts w:ascii="Arial Narrow" w:hAnsi="Arial Narrow" w:cs="Times New Roman"/>
          <w:bCs/>
          <w:sz w:val="24"/>
          <w:szCs w:val="24"/>
        </w:rPr>
        <w:t xml:space="preserve">foi elevada para valor da ordem de </w:t>
      </w:r>
      <w:r w:rsidR="00186AAA" w:rsidRPr="006222ED">
        <w:rPr>
          <w:rFonts w:ascii="Arial Narrow" w:hAnsi="Arial Narrow" w:cs="Times New Roman"/>
          <w:bCs/>
          <w:sz w:val="24"/>
          <w:szCs w:val="24"/>
        </w:rPr>
        <w:t>5</w:t>
      </w:r>
      <w:r w:rsidR="002016FA" w:rsidRPr="006222ED">
        <w:rPr>
          <w:rFonts w:ascii="Arial Narrow" w:hAnsi="Arial Narrow" w:cs="Times New Roman"/>
          <w:bCs/>
          <w:sz w:val="24"/>
          <w:szCs w:val="24"/>
        </w:rPr>
        <w:t>00 m³/s no dia 01 de outubro de 2015</w:t>
      </w:r>
      <w:r w:rsidR="006222ED" w:rsidRPr="006222ED">
        <w:rPr>
          <w:rFonts w:ascii="Arial Narrow" w:hAnsi="Arial Narrow" w:cs="Times New Roman"/>
          <w:bCs/>
          <w:sz w:val="24"/>
          <w:szCs w:val="24"/>
        </w:rPr>
        <w:t xml:space="preserve"> e assim permaneceu ao longo do mês de novembro</w:t>
      </w:r>
      <w:r w:rsidR="002016FA" w:rsidRPr="006222ED">
        <w:rPr>
          <w:rFonts w:ascii="Arial Narrow" w:hAnsi="Arial Narrow" w:cs="Times New Roman"/>
          <w:bCs/>
          <w:sz w:val="24"/>
          <w:szCs w:val="24"/>
        </w:rPr>
        <w:t>,</w:t>
      </w:r>
      <w:r w:rsidR="00186AAA" w:rsidRPr="006222ED">
        <w:rPr>
          <w:rFonts w:ascii="Arial Narrow" w:hAnsi="Arial Narrow" w:cs="Times New Roman"/>
          <w:bCs/>
          <w:sz w:val="24"/>
          <w:szCs w:val="24"/>
        </w:rPr>
        <w:t xml:space="preserve"> </w:t>
      </w:r>
      <w:r w:rsidR="000106EA" w:rsidRPr="006222ED">
        <w:rPr>
          <w:rFonts w:ascii="Arial Narrow" w:hAnsi="Arial Narrow" w:cs="Times New Roman"/>
          <w:bCs/>
          <w:sz w:val="24"/>
          <w:szCs w:val="24"/>
        </w:rPr>
        <w:t>em uma operação integrada da cascata do Rio São Francisco,</w:t>
      </w:r>
      <w:r w:rsidR="003A60A5" w:rsidRPr="006222ED">
        <w:rPr>
          <w:rFonts w:ascii="Arial Narrow" w:hAnsi="Arial Narrow" w:cs="Times New Roman"/>
          <w:bCs/>
          <w:sz w:val="24"/>
          <w:szCs w:val="24"/>
        </w:rPr>
        <w:t xml:space="preserve"> </w:t>
      </w:r>
      <w:r w:rsidR="005B1A74" w:rsidRPr="006222ED">
        <w:rPr>
          <w:rFonts w:ascii="Arial Narrow" w:hAnsi="Arial Narrow" w:cs="Times New Roman"/>
          <w:bCs/>
          <w:sz w:val="24"/>
          <w:szCs w:val="24"/>
        </w:rPr>
        <w:t xml:space="preserve">de forma a prover maior equalização entre os armazenamentos dos reservatórios das </w:t>
      </w:r>
      <w:proofErr w:type="spellStart"/>
      <w:r w:rsidR="005B1A74" w:rsidRPr="006222ED">
        <w:rPr>
          <w:rFonts w:ascii="Arial Narrow" w:hAnsi="Arial Narrow" w:cs="Times New Roman"/>
          <w:bCs/>
          <w:sz w:val="24"/>
          <w:szCs w:val="24"/>
        </w:rPr>
        <w:t>UHEs</w:t>
      </w:r>
      <w:proofErr w:type="spellEnd"/>
      <w:r w:rsidR="005B1A74" w:rsidRPr="006222ED">
        <w:rPr>
          <w:rFonts w:ascii="Arial Narrow" w:hAnsi="Arial Narrow" w:cs="Times New Roman"/>
          <w:bCs/>
          <w:sz w:val="24"/>
          <w:szCs w:val="24"/>
        </w:rPr>
        <w:t xml:space="preserve"> Três Marias e Sobradinho, visando </w:t>
      </w:r>
      <w:proofErr w:type="gramStart"/>
      <w:r w:rsidR="005B1A74" w:rsidRPr="006222ED">
        <w:rPr>
          <w:rFonts w:ascii="Arial Narrow" w:hAnsi="Arial Narrow" w:cs="Times New Roman"/>
          <w:bCs/>
          <w:sz w:val="24"/>
          <w:szCs w:val="24"/>
        </w:rPr>
        <w:t>a</w:t>
      </w:r>
      <w:proofErr w:type="gramEnd"/>
      <w:r w:rsidR="005B1A74" w:rsidRPr="006222ED">
        <w:rPr>
          <w:rFonts w:ascii="Arial Narrow" w:hAnsi="Arial Narrow" w:cs="Times New Roman"/>
          <w:bCs/>
          <w:sz w:val="24"/>
          <w:szCs w:val="24"/>
        </w:rPr>
        <w:t xml:space="preserve"> garantia dos usos múltiplos</w:t>
      </w:r>
      <w:r w:rsidRPr="006222ED">
        <w:rPr>
          <w:rFonts w:ascii="Arial Narrow" w:hAnsi="Arial Narrow" w:cs="Times New Roman"/>
          <w:bCs/>
          <w:sz w:val="24"/>
          <w:szCs w:val="24"/>
        </w:rPr>
        <w:t>.</w:t>
      </w:r>
      <w:r w:rsidR="00077B73" w:rsidRPr="006222ED">
        <w:rPr>
          <w:rFonts w:ascii="Arial Narrow" w:hAnsi="Arial Narrow" w:cs="Times New Roman"/>
          <w:bCs/>
          <w:sz w:val="24"/>
          <w:szCs w:val="24"/>
        </w:rPr>
        <w:t xml:space="preserve"> A defluência das </w:t>
      </w:r>
      <w:proofErr w:type="spellStart"/>
      <w:r w:rsidR="00077B73" w:rsidRPr="006222ED">
        <w:rPr>
          <w:rFonts w:ascii="Arial Narrow" w:hAnsi="Arial Narrow" w:cs="Times New Roman"/>
          <w:bCs/>
          <w:sz w:val="24"/>
          <w:szCs w:val="24"/>
        </w:rPr>
        <w:t>UHEs</w:t>
      </w:r>
      <w:proofErr w:type="spellEnd"/>
      <w:r w:rsidR="00077B73" w:rsidRPr="006222ED">
        <w:rPr>
          <w:rFonts w:ascii="Arial Narrow" w:hAnsi="Arial Narrow" w:cs="Times New Roman"/>
          <w:bCs/>
          <w:sz w:val="24"/>
          <w:szCs w:val="24"/>
        </w:rPr>
        <w:t xml:space="preserve"> Sobradinho e </w:t>
      </w:r>
      <w:proofErr w:type="spellStart"/>
      <w:r w:rsidR="00077B73" w:rsidRPr="006222ED">
        <w:rPr>
          <w:rFonts w:ascii="Arial Narrow" w:hAnsi="Arial Narrow" w:cs="Times New Roman"/>
          <w:bCs/>
          <w:sz w:val="24"/>
          <w:szCs w:val="24"/>
        </w:rPr>
        <w:t>Xingó</w:t>
      </w:r>
      <w:proofErr w:type="spellEnd"/>
      <w:r w:rsidR="00077B73" w:rsidRPr="006222ED">
        <w:rPr>
          <w:rFonts w:ascii="Arial Narrow" w:hAnsi="Arial Narrow" w:cs="Times New Roman"/>
          <w:bCs/>
          <w:sz w:val="24"/>
          <w:szCs w:val="24"/>
        </w:rPr>
        <w:t xml:space="preserve"> permaneceu no patamar </w:t>
      </w:r>
      <w:r w:rsidR="00186AAA" w:rsidRPr="006222ED">
        <w:rPr>
          <w:rFonts w:ascii="Arial Narrow" w:hAnsi="Arial Narrow" w:cs="Times New Roman"/>
          <w:bCs/>
          <w:sz w:val="24"/>
          <w:szCs w:val="24"/>
        </w:rPr>
        <w:t xml:space="preserve">da ordem de </w:t>
      </w:r>
      <w:r w:rsidR="00077B73" w:rsidRPr="006222ED">
        <w:rPr>
          <w:rFonts w:ascii="Arial Narrow" w:hAnsi="Arial Narrow" w:cs="Times New Roman"/>
          <w:bCs/>
          <w:sz w:val="24"/>
          <w:szCs w:val="24"/>
        </w:rPr>
        <w:t>900 m³/s ao longo deste mês</w:t>
      </w:r>
      <w:r w:rsidR="00DB1923" w:rsidRPr="006222ED">
        <w:rPr>
          <w:rFonts w:ascii="Arial Narrow" w:hAnsi="Arial Narrow" w:cs="Times New Roman"/>
          <w:bCs/>
          <w:sz w:val="24"/>
          <w:szCs w:val="24"/>
        </w:rPr>
        <w:t>.</w:t>
      </w:r>
    </w:p>
    <w:p w:rsidR="002E7462" w:rsidRPr="00E5631F" w:rsidRDefault="002E7462" w:rsidP="002E7462">
      <w:pPr>
        <w:spacing w:before="120" w:after="0" w:line="240" w:lineRule="auto"/>
        <w:ind w:firstLine="709"/>
        <w:jc w:val="both"/>
        <w:rPr>
          <w:rFonts w:ascii="Arial Narrow" w:hAnsi="Arial Narrow" w:cs="Times New Roman"/>
          <w:bCs/>
          <w:color w:val="FF0000"/>
          <w:sz w:val="24"/>
          <w:szCs w:val="24"/>
        </w:rPr>
      </w:pPr>
      <w:r w:rsidRPr="00C81D31">
        <w:rPr>
          <w:rFonts w:ascii="Arial Narrow" w:hAnsi="Arial Narrow" w:cs="Times New Roman"/>
          <w:bCs/>
          <w:sz w:val="24"/>
          <w:szCs w:val="24"/>
        </w:rPr>
        <w:t xml:space="preserve">O armazenamento equivalente do subsistema Norte-Interligado atingiu </w:t>
      </w:r>
      <w:r w:rsidR="00C81D31" w:rsidRPr="00C81D31">
        <w:rPr>
          <w:rFonts w:ascii="Arial Narrow" w:hAnsi="Arial Narrow" w:cs="Times New Roman"/>
          <w:bCs/>
          <w:sz w:val="24"/>
          <w:szCs w:val="24"/>
        </w:rPr>
        <w:t>18,8</w:t>
      </w:r>
      <w:r w:rsidRPr="00C81D31">
        <w:rPr>
          <w:rFonts w:ascii="Arial Narrow" w:hAnsi="Arial Narrow" w:cs="Times New Roman"/>
          <w:bCs/>
          <w:sz w:val="24"/>
          <w:szCs w:val="24"/>
        </w:rPr>
        <w:t xml:space="preserve"> %EAR ao final do mês de </w:t>
      </w:r>
      <w:r w:rsidR="00C81D31" w:rsidRPr="00C81D31">
        <w:rPr>
          <w:rFonts w:ascii="Arial Narrow" w:hAnsi="Arial Narrow" w:cs="Times New Roman"/>
          <w:bCs/>
          <w:sz w:val="24"/>
          <w:szCs w:val="24"/>
        </w:rPr>
        <w:t>novembro</w:t>
      </w:r>
      <w:r w:rsidRPr="00C81D31">
        <w:rPr>
          <w:rFonts w:ascii="Arial Narrow" w:hAnsi="Arial Narrow" w:cs="Times New Roman"/>
          <w:bCs/>
          <w:sz w:val="24"/>
          <w:szCs w:val="24"/>
        </w:rPr>
        <w:t xml:space="preserve">, apresentando </w:t>
      </w:r>
      <w:proofErr w:type="spellStart"/>
      <w:r w:rsidR="0008140E" w:rsidRPr="00C81D31">
        <w:rPr>
          <w:rFonts w:ascii="Arial Narrow" w:hAnsi="Arial Narrow" w:cs="Times New Roman"/>
          <w:bCs/>
          <w:sz w:val="24"/>
          <w:szCs w:val="24"/>
        </w:rPr>
        <w:t>deplecionamento</w:t>
      </w:r>
      <w:proofErr w:type="spellEnd"/>
      <w:r w:rsidRPr="00C81D31">
        <w:rPr>
          <w:rFonts w:ascii="Arial Narrow" w:hAnsi="Arial Narrow" w:cs="Times New Roman"/>
          <w:bCs/>
          <w:sz w:val="24"/>
          <w:szCs w:val="24"/>
        </w:rPr>
        <w:t xml:space="preserve"> de </w:t>
      </w:r>
      <w:r w:rsidR="00C81D31" w:rsidRPr="00C81D31">
        <w:rPr>
          <w:rFonts w:ascii="Arial Narrow" w:hAnsi="Arial Narrow" w:cs="Times New Roman"/>
          <w:bCs/>
          <w:sz w:val="24"/>
          <w:szCs w:val="24"/>
        </w:rPr>
        <w:t>5,6</w:t>
      </w:r>
      <w:r w:rsidRPr="00C81D31">
        <w:rPr>
          <w:rFonts w:ascii="Arial Narrow" w:hAnsi="Arial Narrow" w:cs="Times New Roman"/>
          <w:bCs/>
          <w:sz w:val="24"/>
          <w:szCs w:val="24"/>
        </w:rPr>
        <w:t xml:space="preserve"> </w:t>
      </w:r>
      <w:proofErr w:type="spellStart"/>
      <w:r w:rsidRPr="00C81D31">
        <w:rPr>
          <w:rFonts w:ascii="Arial Narrow" w:hAnsi="Arial Narrow" w:cs="Times New Roman"/>
          <w:bCs/>
          <w:sz w:val="24"/>
          <w:szCs w:val="24"/>
        </w:rPr>
        <w:t>p.p</w:t>
      </w:r>
      <w:proofErr w:type="spellEnd"/>
      <w:r w:rsidRPr="00C81D31">
        <w:rPr>
          <w:rFonts w:ascii="Arial Narrow" w:hAnsi="Arial Narrow" w:cs="Times New Roman"/>
          <w:bCs/>
          <w:sz w:val="24"/>
          <w:szCs w:val="24"/>
        </w:rPr>
        <w:t xml:space="preserve"> em </w:t>
      </w:r>
      <w:r w:rsidRPr="006222ED">
        <w:rPr>
          <w:rFonts w:ascii="Arial Narrow" w:hAnsi="Arial Narrow" w:cs="Times New Roman"/>
          <w:bCs/>
          <w:sz w:val="24"/>
          <w:szCs w:val="24"/>
        </w:rPr>
        <w:t>comparação ao mê</w:t>
      </w:r>
      <w:r w:rsidR="00B86D6D" w:rsidRPr="006222ED">
        <w:rPr>
          <w:rFonts w:ascii="Arial Narrow" w:hAnsi="Arial Narrow" w:cs="Times New Roman"/>
          <w:bCs/>
          <w:sz w:val="24"/>
          <w:szCs w:val="24"/>
        </w:rPr>
        <w:t xml:space="preserve">s anterior e correspondendo a </w:t>
      </w:r>
      <w:r w:rsidR="00C81D31" w:rsidRPr="006222ED">
        <w:rPr>
          <w:rFonts w:ascii="Arial Narrow" w:hAnsi="Arial Narrow" w:cs="Times New Roman"/>
          <w:bCs/>
          <w:sz w:val="24"/>
          <w:szCs w:val="24"/>
        </w:rPr>
        <w:t>9,3</w:t>
      </w:r>
      <w:r w:rsidRPr="006222ED">
        <w:rPr>
          <w:rFonts w:ascii="Arial Narrow" w:hAnsi="Arial Narrow" w:cs="Times New Roman"/>
          <w:bCs/>
          <w:sz w:val="24"/>
          <w:szCs w:val="24"/>
        </w:rPr>
        <w:t xml:space="preserve"> </w:t>
      </w:r>
      <w:proofErr w:type="spellStart"/>
      <w:r w:rsidRPr="006222ED">
        <w:rPr>
          <w:rFonts w:ascii="Arial Narrow" w:hAnsi="Arial Narrow" w:cs="Times New Roman"/>
          <w:bCs/>
          <w:sz w:val="24"/>
          <w:szCs w:val="24"/>
        </w:rPr>
        <w:t>p.p</w:t>
      </w:r>
      <w:proofErr w:type="spellEnd"/>
      <w:r w:rsidRPr="006222ED">
        <w:rPr>
          <w:rFonts w:ascii="Arial Narrow" w:hAnsi="Arial Narrow" w:cs="Times New Roman"/>
          <w:bCs/>
          <w:sz w:val="24"/>
          <w:szCs w:val="24"/>
        </w:rPr>
        <w:t xml:space="preserve">. inferiores ao armazenamento do final de </w:t>
      </w:r>
      <w:r w:rsidR="00C81D31" w:rsidRPr="006222ED">
        <w:rPr>
          <w:rFonts w:ascii="Arial Narrow" w:hAnsi="Arial Narrow" w:cs="Times New Roman"/>
          <w:bCs/>
          <w:sz w:val="24"/>
          <w:szCs w:val="24"/>
        </w:rPr>
        <w:t>novembro</w:t>
      </w:r>
      <w:r w:rsidRPr="006222ED">
        <w:rPr>
          <w:rFonts w:ascii="Arial Narrow" w:hAnsi="Arial Narrow" w:cs="Times New Roman"/>
          <w:bCs/>
          <w:sz w:val="24"/>
          <w:szCs w:val="24"/>
        </w:rPr>
        <w:t xml:space="preserve"> de 2014 (</w:t>
      </w:r>
      <w:r w:rsidR="00C81D31" w:rsidRPr="006222ED">
        <w:rPr>
          <w:rFonts w:ascii="Arial Narrow" w:hAnsi="Arial Narrow" w:cs="Times New Roman"/>
          <w:bCs/>
          <w:sz w:val="24"/>
          <w:szCs w:val="24"/>
        </w:rPr>
        <w:t>28,1</w:t>
      </w:r>
      <w:r w:rsidRPr="006222ED">
        <w:rPr>
          <w:rFonts w:ascii="Arial Narrow" w:hAnsi="Arial Narrow" w:cs="Times New Roman"/>
          <w:bCs/>
          <w:sz w:val="24"/>
          <w:szCs w:val="24"/>
        </w:rPr>
        <w:t xml:space="preserve"> %EAR). </w:t>
      </w:r>
      <w:r w:rsidR="008D7E6F" w:rsidRPr="006222ED">
        <w:rPr>
          <w:rFonts w:ascii="Arial Narrow" w:hAnsi="Arial Narrow" w:cs="Times New Roman"/>
          <w:bCs/>
          <w:sz w:val="24"/>
          <w:szCs w:val="24"/>
        </w:rPr>
        <w:t>A</w:t>
      </w:r>
      <w:r w:rsidR="007E316B" w:rsidRPr="006222ED">
        <w:rPr>
          <w:rFonts w:ascii="Arial Narrow" w:hAnsi="Arial Narrow" w:cs="Times New Roman"/>
          <w:bCs/>
          <w:sz w:val="24"/>
          <w:szCs w:val="24"/>
        </w:rPr>
        <w:t xml:space="preserve"> geração </w:t>
      </w:r>
      <w:r w:rsidR="008D7E6F" w:rsidRPr="006222ED">
        <w:rPr>
          <w:rFonts w:ascii="Arial Narrow" w:hAnsi="Arial Narrow" w:cs="Times New Roman"/>
          <w:bCs/>
          <w:sz w:val="24"/>
          <w:szCs w:val="24"/>
        </w:rPr>
        <w:t>da</w:t>
      </w:r>
      <w:r w:rsidR="007E316B" w:rsidRPr="006222ED">
        <w:rPr>
          <w:rFonts w:ascii="Arial Narrow" w:hAnsi="Arial Narrow" w:cs="Times New Roman"/>
          <w:bCs/>
          <w:sz w:val="24"/>
          <w:szCs w:val="24"/>
        </w:rPr>
        <w:t xml:space="preserve"> </w:t>
      </w:r>
      <w:r w:rsidR="008D7E6F" w:rsidRPr="006222ED">
        <w:rPr>
          <w:rFonts w:ascii="Arial Narrow" w:hAnsi="Arial Narrow" w:cs="Times New Roman"/>
          <w:bCs/>
          <w:sz w:val="24"/>
          <w:szCs w:val="24"/>
        </w:rPr>
        <w:t>UHE Tucuruí</w:t>
      </w:r>
      <w:r w:rsidR="007E316B" w:rsidRPr="006222ED">
        <w:rPr>
          <w:rFonts w:ascii="Arial Narrow" w:hAnsi="Arial Narrow" w:cs="Times New Roman"/>
          <w:bCs/>
          <w:sz w:val="24"/>
          <w:szCs w:val="24"/>
        </w:rPr>
        <w:t xml:space="preserve"> foi </w:t>
      </w:r>
      <w:r w:rsidR="00855576" w:rsidRPr="006222ED">
        <w:rPr>
          <w:rFonts w:ascii="Arial Narrow" w:hAnsi="Arial Narrow" w:cs="Times New Roman"/>
          <w:bCs/>
          <w:sz w:val="24"/>
          <w:szCs w:val="24"/>
        </w:rPr>
        <w:t xml:space="preserve">minimizada nos períodos de carga leve e </w:t>
      </w:r>
      <w:r w:rsidR="007E316B" w:rsidRPr="006222ED">
        <w:rPr>
          <w:rFonts w:ascii="Arial Narrow" w:hAnsi="Arial Narrow" w:cs="Times New Roman"/>
          <w:bCs/>
          <w:sz w:val="24"/>
          <w:szCs w:val="24"/>
        </w:rPr>
        <w:t xml:space="preserve">dimensionada </w:t>
      </w:r>
      <w:r w:rsidR="00186AAA" w:rsidRPr="006222ED">
        <w:rPr>
          <w:rFonts w:ascii="Arial Narrow" w:hAnsi="Arial Narrow" w:cs="Times New Roman"/>
          <w:bCs/>
          <w:sz w:val="24"/>
          <w:szCs w:val="24"/>
        </w:rPr>
        <w:t xml:space="preserve">nos períodos de carga média e pesada </w:t>
      </w:r>
      <w:r w:rsidR="007E316B" w:rsidRPr="006222ED">
        <w:rPr>
          <w:rFonts w:ascii="Arial Narrow" w:hAnsi="Arial Narrow" w:cs="Times New Roman"/>
          <w:bCs/>
          <w:sz w:val="24"/>
          <w:szCs w:val="24"/>
        </w:rPr>
        <w:t>para fechamento do balanço energético do SIN, respeitando-se a ordem de prioridade definida para a geração das usinas hidrelétricas do SIN.</w:t>
      </w:r>
      <w:r w:rsidRPr="006222ED">
        <w:rPr>
          <w:rFonts w:ascii="Arial Narrow" w:hAnsi="Arial Narrow" w:cs="Times New Roman"/>
          <w:bCs/>
          <w:sz w:val="24"/>
          <w:szCs w:val="24"/>
        </w:rPr>
        <w:t xml:space="preserve"> </w:t>
      </w:r>
    </w:p>
    <w:p w:rsidR="002E7462" w:rsidRPr="00E5631F" w:rsidRDefault="002E7462" w:rsidP="002E7462">
      <w:pPr>
        <w:spacing w:before="120" w:after="0" w:line="240" w:lineRule="auto"/>
        <w:ind w:firstLine="709"/>
        <w:jc w:val="both"/>
        <w:rPr>
          <w:rFonts w:ascii="Arial Narrow" w:hAnsi="Arial Narrow" w:cs="Times New Roman"/>
          <w:bCs/>
          <w:color w:val="FF0000"/>
          <w:sz w:val="24"/>
          <w:szCs w:val="24"/>
        </w:rPr>
      </w:pPr>
      <w:r w:rsidRPr="00892C8E">
        <w:rPr>
          <w:rFonts w:ascii="Arial Narrow" w:hAnsi="Arial Narrow" w:cs="Times New Roman"/>
          <w:bCs/>
          <w:sz w:val="24"/>
          <w:szCs w:val="24"/>
        </w:rPr>
        <w:t>Com relação aos pri</w:t>
      </w:r>
      <w:r w:rsidR="002B2CFC" w:rsidRPr="00892C8E">
        <w:rPr>
          <w:rFonts w:ascii="Arial Narrow" w:hAnsi="Arial Narrow" w:cs="Times New Roman"/>
          <w:bCs/>
          <w:sz w:val="24"/>
          <w:szCs w:val="24"/>
        </w:rPr>
        <w:t>ncipais reservatórios do SIN, a</w:t>
      </w:r>
      <w:r w:rsidR="00C8242E" w:rsidRPr="00892C8E">
        <w:rPr>
          <w:rFonts w:ascii="Arial Narrow" w:hAnsi="Arial Narrow" w:cs="Times New Roman"/>
          <w:bCs/>
          <w:sz w:val="24"/>
          <w:szCs w:val="24"/>
        </w:rPr>
        <w:t>s</w:t>
      </w:r>
      <w:r w:rsidRPr="00892C8E">
        <w:rPr>
          <w:rFonts w:ascii="Arial Narrow" w:hAnsi="Arial Narrow" w:cs="Times New Roman"/>
          <w:bCs/>
          <w:sz w:val="24"/>
          <w:szCs w:val="24"/>
        </w:rPr>
        <w:t xml:space="preserve"> </w:t>
      </w:r>
      <w:r w:rsidR="00C8242E" w:rsidRPr="00892C8E">
        <w:rPr>
          <w:rFonts w:ascii="Arial Narrow" w:hAnsi="Arial Narrow" w:cs="Times New Roman"/>
          <w:bCs/>
          <w:sz w:val="24"/>
          <w:szCs w:val="24"/>
        </w:rPr>
        <w:t xml:space="preserve">maiores </w:t>
      </w:r>
      <w:r w:rsidRPr="00892C8E">
        <w:rPr>
          <w:rFonts w:ascii="Arial Narrow" w:hAnsi="Arial Narrow" w:cs="Times New Roman"/>
          <w:bCs/>
          <w:sz w:val="24"/>
          <w:szCs w:val="24"/>
        </w:rPr>
        <w:t>variaç</w:t>
      </w:r>
      <w:r w:rsidR="00C8242E" w:rsidRPr="00892C8E">
        <w:rPr>
          <w:rFonts w:ascii="Arial Narrow" w:hAnsi="Arial Narrow" w:cs="Times New Roman"/>
          <w:bCs/>
          <w:sz w:val="24"/>
          <w:szCs w:val="24"/>
        </w:rPr>
        <w:t>ões</w:t>
      </w:r>
      <w:r w:rsidRPr="00892C8E">
        <w:rPr>
          <w:rFonts w:ascii="Arial Narrow" w:hAnsi="Arial Narrow" w:cs="Times New Roman"/>
          <w:bCs/>
          <w:sz w:val="24"/>
          <w:szCs w:val="24"/>
        </w:rPr>
        <w:t xml:space="preserve"> percentua</w:t>
      </w:r>
      <w:r w:rsidR="00C8242E" w:rsidRPr="00892C8E">
        <w:rPr>
          <w:rFonts w:ascii="Arial Narrow" w:hAnsi="Arial Narrow" w:cs="Times New Roman"/>
          <w:bCs/>
          <w:sz w:val="24"/>
          <w:szCs w:val="24"/>
        </w:rPr>
        <w:t>is</w:t>
      </w:r>
      <w:r w:rsidRPr="00892C8E">
        <w:rPr>
          <w:rFonts w:ascii="Arial Narrow" w:hAnsi="Arial Narrow" w:cs="Times New Roman"/>
          <w:bCs/>
          <w:sz w:val="24"/>
          <w:szCs w:val="24"/>
        </w:rPr>
        <w:t xml:space="preserve"> de energia armazenada </w:t>
      </w:r>
      <w:r w:rsidR="002B2CFC" w:rsidRPr="00892C8E">
        <w:rPr>
          <w:rFonts w:ascii="Arial Narrow" w:hAnsi="Arial Narrow" w:cs="Times New Roman"/>
          <w:bCs/>
          <w:sz w:val="24"/>
          <w:szCs w:val="24"/>
        </w:rPr>
        <w:t xml:space="preserve">no mês </w:t>
      </w:r>
      <w:r w:rsidRPr="00892C8E">
        <w:rPr>
          <w:rFonts w:ascii="Arial Narrow" w:hAnsi="Arial Narrow" w:cs="Times New Roman"/>
          <w:bCs/>
          <w:sz w:val="24"/>
          <w:szCs w:val="24"/>
        </w:rPr>
        <w:t xml:space="preserve">de </w:t>
      </w:r>
      <w:r w:rsidR="00892C8E" w:rsidRPr="00892C8E">
        <w:rPr>
          <w:rFonts w:ascii="Arial Narrow" w:hAnsi="Arial Narrow" w:cs="Times New Roman"/>
          <w:bCs/>
          <w:sz w:val="24"/>
          <w:szCs w:val="24"/>
        </w:rPr>
        <w:t>novembro</w:t>
      </w:r>
      <w:r w:rsidRPr="00892C8E">
        <w:rPr>
          <w:rFonts w:ascii="Arial Narrow" w:hAnsi="Arial Narrow" w:cs="Times New Roman"/>
          <w:bCs/>
          <w:sz w:val="24"/>
          <w:szCs w:val="24"/>
        </w:rPr>
        <w:t xml:space="preserve"> de 2015 refere</w:t>
      </w:r>
      <w:r w:rsidR="00C8242E" w:rsidRPr="00892C8E">
        <w:rPr>
          <w:rFonts w:ascii="Arial Narrow" w:hAnsi="Arial Narrow" w:cs="Times New Roman"/>
          <w:bCs/>
          <w:sz w:val="24"/>
          <w:szCs w:val="24"/>
        </w:rPr>
        <w:t>m</w:t>
      </w:r>
      <w:r w:rsidRPr="00892C8E">
        <w:rPr>
          <w:rFonts w:ascii="Arial Narrow" w:hAnsi="Arial Narrow" w:cs="Times New Roman"/>
          <w:bCs/>
          <w:sz w:val="24"/>
          <w:szCs w:val="24"/>
        </w:rPr>
        <w:t xml:space="preserve">-se ao </w:t>
      </w:r>
      <w:proofErr w:type="spellStart"/>
      <w:r w:rsidR="00C8242E" w:rsidRPr="00892C8E">
        <w:rPr>
          <w:rFonts w:ascii="Arial Narrow" w:hAnsi="Arial Narrow" w:cs="Times New Roman"/>
          <w:bCs/>
          <w:sz w:val="24"/>
          <w:szCs w:val="24"/>
        </w:rPr>
        <w:t>d</w:t>
      </w:r>
      <w:r w:rsidRPr="00892C8E">
        <w:rPr>
          <w:rFonts w:ascii="Arial Narrow" w:hAnsi="Arial Narrow" w:cs="Times New Roman"/>
          <w:bCs/>
          <w:sz w:val="24"/>
          <w:szCs w:val="24"/>
        </w:rPr>
        <w:t>eplecionamento</w:t>
      </w:r>
      <w:proofErr w:type="spellEnd"/>
      <w:r w:rsidRPr="00892C8E">
        <w:rPr>
          <w:rFonts w:ascii="Arial Narrow" w:hAnsi="Arial Narrow" w:cs="Times New Roman"/>
          <w:bCs/>
          <w:sz w:val="24"/>
          <w:szCs w:val="24"/>
        </w:rPr>
        <w:t xml:space="preserve"> de </w:t>
      </w:r>
      <w:r w:rsidR="00892C8E" w:rsidRPr="00892C8E">
        <w:rPr>
          <w:rFonts w:ascii="Arial Narrow" w:hAnsi="Arial Narrow" w:cs="Times New Roman"/>
          <w:bCs/>
          <w:sz w:val="24"/>
          <w:szCs w:val="24"/>
        </w:rPr>
        <w:t>6,1</w:t>
      </w:r>
      <w:r w:rsidRPr="00892C8E">
        <w:rPr>
          <w:rFonts w:ascii="Arial Narrow" w:hAnsi="Arial Narrow" w:cs="Times New Roman"/>
          <w:bCs/>
          <w:sz w:val="24"/>
          <w:szCs w:val="24"/>
        </w:rPr>
        <w:t xml:space="preserve"> </w:t>
      </w:r>
      <w:proofErr w:type="spellStart"/>
      <w:r w:rsidRPr="00892C8E">
        <w:rPr>
          <w:rFonts w:ascii="Arial Narrow" w:hAnsi="Arial Narrow" w:cs="Times New Roman"/>
          <w:bCs/>
          <w:sz w:val="24"/>
          <w:szCs w:val="24"/>
        </w:rPr>
        <w:t>p.p</w:t>
      </w:r>
      <w:proofErr w:type="spellEnd"/>
      <w:r w:rsidRPr="00892C8E">
        <w:rPr>
          <w:rFonts w:ascii="Arial Narrow" w:hAnsi="Arial Narrow" w:cs="Times New Roman"/>
          <w:bCs/>
          <w:sz w:val="24"/>
          <w:szCs w:val="24"/>
        </w:rPr>
        <w:t xml:space="preserve">. na UHE </w:t>
      </w:r>
      <w:r w:rsidR="00892C8E" w:rsidRPr="00892C8E">
        <w:rPr>
          <w:rFonts w:ascii="Arial Narrow" w:hAnsi="Arial Narrow" w:cs="Times New Roman"/>
          <w:bCs/>
          <w:sz w:val="24"/>
          <w:szCs w:val="24"/>
        </w:rPr>
        <w:t>Três Marias</w:t>
      </w:r>
      <w:r w:rsidRPr="00892C8E">
        <w:rPr>
          <w:rFonts w:ascii="Arial Narrow" w:hAnsi="Arial Narrow" w:cs="Times New Roman"/>
          <w:bCs/>
          <w:sz w:val="24"/>
          <w:szCs w:val="24"/>
        </w:rPr>
        <w:t xml:space="preserve"> (atingindo </w:t>
      </w:r>
      <w:r w:rsidR="00892C8E" w:rsidRPr="00892C8E">
        <w:rPr>
          <w:rFonts w:ascii="Arial Narrow" w:hAnsi="Arial Narrow" w:cs="Times New Roman"/>
          <w:bCs/>
          <w:sz w:val="24"/>
          <w:szCs w:val="24"/>
        </w:rPr>
        <w:t>7,9</w:t>
      </w:r>
      <w:r w:rsidR="002B2CFC" w:rsidRPr="00892C8E">
        <w:rPr>
          <w:rFonts w:ascii="Arial Narrow" w:hAnsi="Arial Narrow" w:cs="Times New Roman"/>
          <w:bCs/>
          <w:sz w:val="24"/>
          <w:szCs w:val="24"/>
        </w:rPr>
        <w:t xml:space="preserve">% </w:t>
      </w:r>
      <w:proofErr w:type="spellStart"/>
      <w:r w:rsidR="002B2CFC" w:rsidRPr="00892C8E">
        <w:rPr>
          <w:rFonts w:ascii="Arial Narrow" w:hAnsi="Arial Narrow" w:cs="Times New Roman"/>
          <w:bCs/>
          <w:sz w:val="24"/>
          <w:szCs w:val="24"/>
        </w:rPr>
        <w:t>v.u</w:t>
      </w:r>
      <w:proofErr w:type="spellEnd"/>
      <w:r w:rsidR="002B2CFC" w:rsidRPr="00892C8E">
        <w:rPr>
          <w:rFonts w:ascii="Arial Narrow" w:hAnsi="Arial Narrow" w:cs="Times New Roman"/>
          <w:bCs/>
          <w:sz w:val="24"/>
          <w:szCs w:val="24"/>
        </w:rPr>
        <w:t>.)</w:t>
      </w:r>
      <w:r w:rsidR="00224ECE" w:rsidRPr="00892C8E">
        <w:rPr>
          <w:rFonts w:ascii="Arial Narrow" w:hAnsi="Arial Narrow" w:cs="Times New Roman"/>
          <w:bCs/>
          <w:sz w:val="24"/>
          <w:szCs w:val="24"/>
        </w:rPr>
        <w:t xml:space="preserve">, de         </w:t>
      </w:r>
      <w:r w:rsidR="00892C8E" w:rsidRPr="00892C8E">
        <w:rPr>
          <w:rFonts w:ascii="Arial Narrow" w:hAnsi="Arial Narrow" w:cs="Times New Roman"/>
          <w:bCs/>
          <w:sz w:val="24"/>
          <w:szCs w:val="24"/>
        </w:rPr>
        <w:t>5,4</w:t>
      </w:r>
      <w:r w:rsidR="00443A17" w:rsidRPr="00892C8E">
        <w:rPr>
          <w:rFonts w:ascii="Arial Narrow" w:hAnsi="Arial Narrow" w:cs="Times New Roman"/>
          <w:bCs/>
          <w:sz w:val="24"/>
          <w:szCs w:val="24"/>
        </w:rPr>
        <w:t xml:space="preserve"> </w:t>
      </w:r>
      <w:proofErr w:type="spellStart"/>
      <w:r w:rsidR="00443A17" w:rsidRPr="00892C8E">
        <w:rPr>
          <w:rFonts w:ascii="Arial Narrow" w:hAnsi="Arial Narrow" w:cs="Times New Roman"/>
          <w:bCs/>
          <w:sz w:val="24"/>
          <w:szCs w:val="24"/>
        </w:rPr>
        <w:t>p.p</w:t>
      </w:r>
      <w:proofErr w:type="spellEnd"/>
      <w:r w:rsidR="00443A17" w:rsidRPr="00892C8E">
        <w:rPr>
          <w:rFonts w:ascii="Arial Narrow" w:hAnsi="Arial Narrow" w:cs="Times New Roman"/>
          <w:bCs/>
          <w:sz w:val="24"/>
          <w:szCs w:val="24"/>
        </w:rPr>
        <w:t xml:space="preserve">. na UHE </w:t>
      </w:r>
      <w:r w:rsidR="00892C8E" w:rsidRPr="00892C8E">
        <w:rPr>
          <w:rFonts w:ascii="Arial Narrow" w:hAnsi="Arial Narrow" w:cs="Times New Roman"/>
          <w:bCs/>
          <w:sz w:val="24"/>
          <w:szCs w:val="24"/>
        </w:rPr>
        <w:t>Tucuruí</w:t>
      </w:r>
      <w:r w:rsidR="00443A17" w:rsidRPr="00892C8E">
        <w:rPr>
          <w:rFonts w:ascii="Arial Narrow" w:hAnsi="Arial Narrow" w:cs="Times New Roman"/>
          <w:bCs/>
          <w:sz w:val="24"/>
          <w:szCs w:val="24"/>
        </w:rPr>
        <w:t xml:space="preserve"> (atingindo </w:t>
      </w:r>
      <w:r w:rsidR="00892C8E" w:rsidRPr="00892C8E">
        <w:rPr>
          <w:rFonts w:ascii="Arial Narrow" w:hAnsi="Arial Narrow" w:cs="Times New Roman"/>
          <w:bCs/>
          <w:sz w:val="24"/>
          <w:szCs w:val="24"/>
        </w:rPr>
        <w:t>18,3</w:t>
      </w:r>
      <w:r w:rsidR="00224ECE" w:rsidRPr="00892C8E">
        <w:rPr>
          <w:rFonts w:ascii="Arial Narrow" w:hAnsi="Arial Narrow" w:cs="Times New Roman"/>
          <w:bCs/>
          <w:sz w:val="24"/>
          <w:szCs w:val="24"/>
        </w:rPr>
        <w:t xml:space="preserve">%) </w:t>
      </w:r>
      <w:r w:rsidR="00C8242E" w:rsidRPr="00892C8E">
        <w:rPr>
          <w:rFonts w:ascii="Arial Narrow" w:hAnsi="Arial Narrow" w:cs="Times New Roman"/>
          <w:bCs/>
          <w:sz w:val="24"/>
          <w:szCs w:val="24"/>
        </w:rPr>
        <w:t xml:space="preserve">e </w:t>
      </w:r>
      <w:r w:rsidR="00C8242E" w:rsidRPr="00FF05D1">
        <w:rPr>
          <w:rFonts w:ascii="Arial Narrow" w:hAnsi="Arial Narrow" w:cs="Times New Roman"/>
          <w:bCs/>
          <w:sz w:val="24"/>
          <w:szCs w:val="24"/>
        </w:rPr>
        <w:t xml:space="preserve">de </w:t>
      </w:r>
      <w:r w:rsidR="00892C8E" w:rsidRPr="00FF05D1">
        <w:rPr>
          <w:rFonts w:ascii="Arial Narrow" w:hAnsi="Arial Narrow" w:cs="Times New Roman"/>
          <w:bCs/>
          <w:sz w:val="24"/>
          <w:szCs w:val="24"/>
        </w:rPr>
        <w:t>4,1</w:t>
      </w:r>
      <w:r w:rsidR="00C8242E" w:rsidRPr="00FF05D1">
        <w:rPr>
          <w:rFonts w:ascii="Arial Narrow" w:hAnsi="Arial Narrow" w:cs="Times New Roman"/>
          <w:bCs/>
          <w:sz w:val="24"/>
          <w:szCs w:val="24"/>
        </w:rPr>
        <w:t xml:space="preserve"> </w:t>
      </w:r>
      <w:proofErr w:type="spellStart"/>
      <w:r w:rsidR="00C8242E" w:rsidRPr="00FF05D1">
        <w:rPr>
          <w:rFonts w:ascii="Arial Narrow" w:hAnsi="Arial Narrow" w:cs="Times New Roman"/>
          <w:bCs/>
          <w:sz w:val="24"/>
          <w:szCs w:val="24"/>
        </w:rPr>
        <w:t>p.p</w:t>
      </w:r>
      <w:proofErr w:type="spellEnd"/>
      <w:r w:rsidR="00C8242E" w:rsidRPr="00FF05D1">
        <w:rPr>
          <w:rFonts w:ascii="Arial Narrow" w:hAnsi="Arial Narrow" w:cs="Times New Roman"/>
          <w:bCs/>
          <w:sz w:val="24"/>
          <w:szCs w:val="24"/>
        </w:rPr>
        <w:t xml:space="preserve">. na UHE </w:t>
      </w:r>
      <w:r w:rsidR="00892C8E" w:rsidRPr="00FF05D1">
        <w:rPr>
          <w:rFonts w:ascii="Arial Narrow" w:hAnsi="Arial Narrow" w:cs="Times New Roman"/>
          <w:bCs/>
          <w:sz w:val="24"/>
          <w:szCs w:val="24"/>
        </w:rPr>
        <w:t>Serra da Mesa</w:t>
      </w:r>
      <w:r w:rsidR="00C8242E" w:rsidRPr="00FF05D1">
        <w:rPr>
          <w:rFonts w:ascii="Arial Narrow" w:hAnsi="Arial Narrow" w:cs="Times New Roman"/>
          <w:bCs/>
          <w:sz w:val="24"/>
          <w:szCs w:val="24"/>
        </w:rPr>
        <w:t xml:space="preserve"> (atingindo </w:t>
      </w:r>
      <w:r w:rsidR="00892C8E" w:rsidRPr="00FF05D1">
        <w:rPr>
          <w:rFonts w:ascii="Arial Narrow" w:hAnsi="Arial Narrow" w:cs="Times New Roman"/>
          <w:bCs/>
          <w:sz w:val="24"/>
          <w:szCs w:val="24"/>
        </w:rPr>
        <w:t>15,8</w:t>
      </w:r>
      <w:r w:rsidR="00C8242E" w:rsidRPr="00FF05D1">
        <w:rPr>
          <w:rFonts w:ascii="Arial Narrow" w:hAnsi="Arial Narrow" w:cs="Times New Roman"/>
          <w:bCs/>
          <w:sz w:val="24"/>
          <w:szCs w:val="24"/>
        </w:rPr>
        <w:t xml:space="preserve">% </w:t>
      </w:r>
      <w:proofErr w:type="spellStart"/>
      <w:r w:rsidR="00C8242E" w:rsidRPr="00FF05D1">
        <w:rPr>
          <w:rFonts w:ascii="Arial Narrow" w:hAnsi="Arial Narrow" w:cs="Times New Roman"/>
          <w:bCs/>
          <w:sz w:val="24"/>
          <w:szCs w:val="24"/>
        </w:rPr>
        <w:t>v.u</w:t>
      </w:r>
      <w:proofErr w:type="spellEnd"/>
      <w:r w:rsidR="00C8242E" w:rsidRPr="00FF05D1">
        <w:rPr>
          <w:rFonts w:ascii="Arial Narrow" w:hAnsi="Arial Narrow" w:cs="Times New Roman"/>
          <w:bCs/>
          <w:sz w:val="24"/>
          <w:szCs w:val="24"/>
        </w:rPr>
        <w:t>.)</w:t>
      </w:r>
      <w:r w:rsidRPr="00FF05D1">
        <w:rPr>
          <w:rFonts w:ascii="Arial Narrow" w:hAnsi="Arial Narrow" w:cs="Times New Roman"/>
          <w:bCs/>
          <w:sz w:val="24"/>
          <w:szCs w:val="24"/>
        </w:rPr>
        <w:t xml:space="preserve">. Por sua vez, ao final do mês de </w:t>
      </w:r>
      <w:r w:rsidR="00892C8E" w:rsidRPr="00FF05D1">
        <w:rPr>
          <w:rFonts w:ascii="Arial Narrow" w:hAnsi="Arial Narrow" w:cs="Times New Roman"/>
          <w:bCs/>
          <w:sz w:val="24"/>
          <w:szCs w:val="24"/>
        </w:rPr>
        <w:t>novembro</w:t>
      </w:r>
      <w:r w:rsidRPr="00FF05D1">
        <w:rPr>
          <w:rFonts w:ascii="Arial Narrow" w:hAnsi="Arial Narrow" w:cs="Times New Roman"/>
          <w:bCs/>
          <w:sz w:val="24"/>
          <w:szCs w:val="24"/>
        </w:rPr>
        <w:t xml:space="preserve">, a UHE Ilha Solteira encontrava-se com armazenamento de </w:t>
      </w:r>
      <w:proofErr w:type="gramStart"/>
      <w:r w:rsidRPr="00FF05D1">
        <w:rPr>
          <w:rFonts w:ascii="Arial Narrow" w:hAnsi="Arial Narrow" w:cs="Times New Roman"/>
          <w:bCs/>
          <w:sz w:val="24"/>
          <w:szCs w:val="24"/>
        </w:rPr>
        <w:t xml:space="preserve">cerca de </w:t>
      </w:r>
      <w:r w:rsidR="00FF05D1" w:rsidRPr="00FF05D1">
        <w:rPr>
          <w:rFonts w:ascii="Arial Narrow" w:hAnsi="Arial Narrow" w:cs="Times New Roman"/>
          <w:bCs/>
          <w:sz w:val="24"/>
          <w:szCs w:val="24"/>
        </w:rPr>
        <w:t>43,1</w:t>
      </w:r>
      <w:proofErr w:type="gramEnd"/>
      <w:r w:rsidRPr="00FF05D1">
        <w:rPr>
          <w:rFonts w:ascii="Arial Narrow" w:hAnsi="Arial Narrow" w:cs="Times New Roman"/>
          <w:bCs/>
          <w:sz w:val="24"/>
          <w:szCs w:val="24"/>
        </w:rPr>
        <w:t xml:space="preserve">% </w:t>
      </w:r>
      <w:proofErr w:type="spellStart"/>
      <w:r w:rsidRPr="00FF05D1">
        <w:rPr>
          <w:rFonts w:ascii="Arial Narrow" w:hAnsi="Arial Narrow" w:cs="Times New Roman"/>
          <w:bCs/>
          <w:sz w:val="24"/>
          <w:szCs w:val="24"/>
        </w:rPr>
        <w:t>v.u</w:t>
      </w:r>
      <w:proofErr w:type="spellEnd"/>
      <w:r w:rsidRPr="00FF05D1">
        <w:rPr>
          <w:rFonts w:ascii="Arial Narrow" w:hAnsi="Arial Narrow" w:cs="Times New Roman"/>
          <w:bCs/>
          <w:sz w:val="24"/>
          <w:szCs w:val="24"/>
        </w:rPr>
        <w:t xml:space="preserve">., referenciado ao seu volume útil máximo, considerando operação individual, o que corresponde a um </w:t>
      </w:r>
      <w:r w:rsidR="00FF05D1" w:rsidRPr="00FF05D1">
        <w:rPr>
          <w:rFonts w:ascii="Arial Narrow" w:hAnsi="Arial Narrow" w:cs="Times New Roman"/>
          <w:bCs/>
          <w:sz w:val="24"/>
          <w:szCs w:val="24"/>
        </w:rPr>
        <w:t>r</w:t>
      </w:r>
      <w:r w:rsidR="00340E35" w:rsidRPr="00FF05D1">
        <w:rPr>
          <w:rFonts w:ascii="Arial Narrow" w:hAnsi="Arial Narrow" w:cs="Times New Roman"/>
          <w:bCs/>
          <w:sz w:val="24"/>
          <w:szCs w:val="24"/>
        </w:rPr>
        <w:t>eplecionamento</w:t>
      </w:r>
      <w:r w:rsidRPr="00FF05D1">
        <w:rPr>
          <w:rFonts w:ascii="Arial Narrow" w:hAnsi="Arial Narrow" w:cs="Times New Roman"/>
          <w:bCs/>
          <w:sz w:val="24"/>
          <w:szCs w:val="24"/>
        </w:rPr>
        <w:t xml:space="preserve"> de </w:t>
      </w:r>
      <w:r w:rsidR="00FF05D1" w:rsidRPr="00FF05D1">
        <w:rPr>
          <w:rFonts w:ascii="Arial Narrow" w:hAnsi="Arial Narrow" w:cs="Times New Roman"/>
          <w:bCs/>
          <w:sz w:val="24"/>
          <w:szCs w:val="24"/>
        </w:rPr>
        <w:t>6,9</w:t>
      </w:r>
      <w:r w:rsidRPr="00FF05D1">
        <w:rPr>
          <w:rFonts w:ascii="Arial Narrow" w:hAnsi="Arial Narrow" w:cs="Times New Roman"/>
          <w:bCs/>
          <w:sz w:val="24"/>
          <w:szCs w:val="24"/>
        </w:rPr>
        <w:t xml:space="preserve"> </w:t>
      </w:r>
      <w:proofErr w:type="spellStart"/>
      <w:r w:rsidRPr="00FF05D1">
        <w:rPr>
          <w:rFonts w:ascii="Arial Narrow" w:hAnsi="Arial Narrow" w:cs="Times New Roman"/>
          <w:bCs/>
          <w:sz w:val="24"/>
          <w:szCs w:val="24"/>
        </w:rPr>
        <w:t>p.p</w:t>
      </w:r>
      <w:proofErr w:type="spellEnd"/>
      <w:r w:rsidRPr="00FF05D1">
        <w:rPr>
          <w:rFonts w:ascii="Arial Narrow" w:hAnsi="Arial Narrow" w:cs="Times New Roman"/>
          <w:bCs/>
          <w:sz w:val="24"/>
          <w:szCs w:val="24"/>
        </w:rPr>
        <w:t xml:space="preserve">. em relação ao armazenamento verificado em </w:t>
      </w:r>
      <w:r w:rsidR="00FF05D1" w:rsidRPr="00FF05D1">
        <w:rPr>
          <w:rFonts w:ascii="Arial Narrow" w:hAnsi="Arial Narrow" w:cs="Times New Roman"/>
          <w:bCs/>
          <w:sz w:val="24"/>
          <w:szCs w:val="24"/>
        </w:rPr>
        <w:t>outubro</w:t>
      </w:r>
      <w:r w:rsidRPr="00FF05D1">
        <w:rPr>
          <w:rFonts w:ascii="Arial Narrow" w:hAnsi="Arial Narrow" w:cs="Times New Roman"/>
          <w:bCs/>
          <w:sz w:val="24"/>
          <w:szCs w:val="24"/>
        </w:rPr>
        <w:t xml:space="preserve"> de 2015.</w:t>
      </w:r>
      <w:r w:rsidR="00443A17" w:rsidRPr="00FF05D1">
        <w:rPr>
          <w:rFonts w:ascii="Arial Narrow" w:hAnsi="Arial Narrow" w:cs="Times New Roman"/>
          <w:bCs/>
          <w:sz w:val="24"/>
          <w:szCs w:val="24"/>
        </w:rPr>
        <w:t xml:space="preserve"> No </w:t>
      </w:r>
      <w:r w:rsidR="00633C9C" w:rsidRPr="00FF05D1">
        <w:rPr>
          <w:rFonts w:ascii="Arial Narrow" w:hAnsi="Arial Narrow" w:cs="Times New Roman"/>
          <w:bCs/>
          <w:sz w:val="24"/>
          <w:szCs w:val="24"/>
        </w:rPr>
        <w:t xml:space="preserve">final do </w:t>
      </w:r>
      <w:r w:rsidR="00443A17" w:rsidRPr="00FF05D1">
        <w:rPr>
          <w:rFonts w:ascii="Arial Narrow" w:hAnsi="Arial Narrow" w:cs="Times New Roman"/>
          <w:bCs/>
          <w:sz w:val="24"/>
          <w:szCs w:val="24"/>
        </w:rPr>
        <w:t>mês</w:t>
      </w:r>
      <w:r w:rsidR="00633C9C" w:rsidRPr="00FF05D1">
        <w:rPr>
          <w:rFonts w:ascii="Arial Narrow" w:hAnsi="Arial Narrow" w:cs="Times New Roman"/>
          <w:bCs/>
          <w:sz w:val="24"/>
          <w:szCs w:val="24"/>
        </w:rPr>
        <w:t xml:space="preserve"> de </w:t>
      </w:r>
      <w:r w:rsidR="00FF05D1" w:rsidRPr="00FF05D1">
        <w:rPr>
          <w:rFonts w:ascii="Arial Narrow" w:hAnsi="Arial Narrow" w:cs="Times New Roman"/>
          <w:bCs/>
          <w:sz w:val="24"/>
          <w:szCs w:val="24"/>
        </w:rPr>
        <w:t>novembro</w:t>
      </w:r>
      <w:r w:rsidR="00443A17" w:rsidRPr="00FF05D1">
        <w:rPr>
          <w:rFonts w:ascii="Arial Narrow" w:hAnsi="Arial Narrow" w:cs="Times New Roman"/>
          <w:bCs/>
          <w:sz w:val="24"/>
          <w:szCs w:val="24"/>
        </w:rPr>
        <w:t>, a</w:t>
      </w:r>
      <w:r w:rsidR="00FF05D1" w:rsidRPr="00FF05D1">
        <w:rPr>
          <w:rFonts w:ascii="Arial Narrow" w:hAnsi="Arial Narrow" w:cs="Times New Roman"/>
          <w:bCs/>
          <w:sz w:val="24"/>
          <w:szCs w:val="24"/>
        </w:rPr>
        <w:t>s</w:t>
      </w:r>
      <w:r w:rsidR="00443A17" w:rsidRPr="00FF05D1">
        <w:rPr>
          <w:rFonts w:ascii="Arial Narrow" w:hAnsi="Arial Narrow" w:cs="Times New Roman"/>
          <w:bCs/>
          <w:sz w:val="24"/>
          <w:szCs w:val="24"/>
        </w:rPr>
        <w:t xml:space="preserve"> </w:t>
      </w:r>
      <w:proofErr w:type="spellStart"/>
      <w:r w:rsidR="00443A17" w:rsidRPr="00FF05D1">
        <w:rPr>
          <w:rFonts w:ascii="Arial Narrow" w:hAnsi="Arial Narrow" w:cs="Times New Roman"/>
          <w:bCs/>
          <w:sz w:val="24"/>
          <w:szCs w:val="24"/>
        </w:rPr>
        <w:t>UHE</w:t>
      </w:r>
      <w:r w:rsidR="00FF05D1" w:rsidRPr="00FF05D1">
        <w:rPr>
          <w:rFonts w:ascii="Arial Narrow" w:hAnsi="Arial Narrow" w:cs="Times New Roman"/>
          <w:bCs/>
          <w:sz w:val="24"/>
          <w:szCs w:val="24"/>
        </w:rPr>
        <w:t>s</w:t>
      </w:r>
      <w:proofErr w:type="spellEnd"/>
      <w:r w:rsidR="00443A17" w:rsidRPr="00FF05D1">
        <w:rPr>
          <w:rFonts w:ascii="Arial Narrow" w:hAnsi="Arial Narrow" w:cs="Times New Roman"/>
          <w:bCs/>
          <w:sz w:val="24"/>
          <w:szCs w:val="24"/>
        </w:rPr>
        <w:t xml:space="preserve"> Samuel </w:t>
      </w:r>
      <w:r w:rsidR="00FF05D1" w:rsidRPr="00FF05D1">
        <w:rPr>
          <w:rFonts w:ascii="Arial Narrow" w:hAnsi="Arial Narrow" w:cs="Times New Roman"/>
          <w:bCs/>
          <w:sz w:val="24"/>
          <w:szCs w:val="24"/>
        </w:rPr>
        <w:t xml:space="preserve">e </w:t>
      </w:r>
      <w:proofErr w:type="spellStart"/>
      <w:r w:rsidR="00FF05D1" w:rsidRPr="00FF05D1">
        <w:rPr>
          <w:rFonts w:ascii="Arial Narrow" w:hAnsi="Arial Narrow" w:cs="Times New Roman"/>
          <w:bCs/>
          <w:sz w:val="24"/>
          <w:szCs w:val="24"/>
        </w:rPr>
        <w:t>Balbina</w:t>
      </w:r>
      <w:proofErr w:type="spellEnd"/>
      <w:r w:rsidR="00FF05D1" w:rsidRPr="00FF05D1">
        <w:rPr>
          <w:rFonts w:ascii="Arial Narrow" w:hAnsi="Arial Narrow" w:cs="Times New Roman"/>
          <w:bCs/>
          <w:sz w:val="24"/>
          <w:szCs w:val="24"/>
        </w:rPr>
        <w:t xml:space="preserve"> </w:t>
      </w:r>
      <w:proofErr w:type="gramStart"/>
      <w:r w:rsidR="00633C9C" w:rsidRPr="00FF05D1">
        <w:rPr>
          <w:rFonts w:ascii="Arial Narrow" w:hAnsi="Arial Narrow" w:cs="Times New Roman"/>
          <w:bCs/>
          <w:sz w:val="24"/>
          <w:szCs w:val="24"/>
        </w:rPr>
        <w:t>encontrava</w:t>
      </w:r>
      <w:r w:rsidR="00FF05D1" w:rsidRPr="00FF05D1">
        <w:rPr>
          <w:rFonts w:ascii="Arial Narrow" w:hAnsi="Arial Narrow" w:cs="Times New Roman"/>
          <w:bCs/>
          <w:sz w:val="24"/>
          <w:szCs w:val="24"/>
        </w:rPr>
        <w:t>m</w:t>
      </w:r>
      <w:r w:rsidR="00633C9C" w:rsidRPr="00FF05D1">
        <w:rPr>
          <w:rFonts w:ascii="Arial Narrow" w:hAnsi="Arial Narrow" w:cs="Times New Roman"/>
          <w:bCs/>
          <w:sz w:val="24"/>
          <w:szCs w:val="24"/>
        </w:rPr>
        <w:t>-se</w:t>
      </w:r>
      <w:proofErr w:type="gramEnd"/>
      <w:r w:rsidR="00FF05D1" w:rsidRPr="00FF05D1">
        <w:rPr>
          <w:rFonts w:ascii="Arial Narrow" w:hAnsi="Arial Narrow" w:cs="Times New Roman"/>
          <w:bCs/>
          <w:sz w:val="24"/>
          <w:szCs w:val="24"/>
        </w:rPr>
        <w:t xml:space="preserve"> com</w:t>
      </w:r>
      <w:r w:rsidR="00443A17" w:rsidRPr="00FF05D1">
        <w:rPr>
          <w:rFonts w:ascii="Arial Narrow" w:hAnsi="Arial Narrow" w:cs="Times New Roman"/>
          <w:bCs/>
          <w:sz w:val="24"/>
          <w:szCs w:val="24"/>
        </w:rPr>
        <w:t xml:space="preserve"> 0</w:t>
      </w:r>
      <w:r w:rsidR="00633C9C" w:rsidRPr="00FF05D1">
        <w:rPr>
          <w:rFonts w:ascii="Arial Narrow" w:hAnsi="Arial Narrow" w:cs="Times New Roman"/>
          <w:bCs/>
          <w:sz w:val="24"/>
          <w:szCs w:val="24"/>
        </w:rPr>
        <w:t>,0</w:t>
      </w:r>
      <w:r w:rsidR="00443A17" w:rsidRPr="00FF05D1">
        <w:rPr>
          <w:rFonts w:ascii="Arial Narrow" w:hAnsi="Arial Narrow" w:cs="Times New Roman"/>
          <w:bCs/>
          <w:sz w:val="24"/>
          <w:szCs w:val="24"/>
        </w:rPr>
        <w:t xml:space="preserve">% </w:t>
      </w:r>
      <w:proofErr w:type="spellStart"/>
      <w:r w:rsidR="00443A17" w:rsidRPr="00FF05D1">
        <w:rPr>
          <w:rFonts w:ascii="Arial Narrow" w:hAnsi="Arial Narrow" w:cs="Times New Roman"/>
          <w:bCs/>
          <w:sz w:val="24"/>
          <w:szCs w:val="24"/>
        </w:rPr>
        <w:t>v.u</w:t>
      </w:r>
      <w:proofErr w:type="spellEnd"/>
      <w:r w:rsidR="00443A17" w:rsidRPr="00FF05D1">
        <w:rPr>
          <w:rFonts w:ascii="Arial Narrow" w:hAnsi="Arial Narrow" w:cs="Times New Roman"/>
          <w:bCs/>
          <w:sz w:val="24"/>
          <w:szCs w:val="24"/>
        </w:rPr>
        <w:t>.</w:t>
      </w:r>
      <w:r w:rsidR="00633C9C" w:rsidRPr="00FF05D1">
        <w:rPr>
          <w:rFonts w:ascii="Arial Narrow" w:hAnsi="Arial Narrow" w:cs="Times New Roman"/>
          <w:bCs/>
          <w:sz w:val="24"/>
          <w:szCs w:val="24"/>
        </w:rPr>
        <w:t>,</w:t>
      </w:r>
      <w:r w:rsidR="00443A17" w:rsidRPr="00FF05D1">
        <w:rPr>
          <w:rFonts w:ascii="Arial Narrow" w:hAnsi="Arial Narrow" w:cs="Times New Roman"/>
          <w:bCs/>
          <w:sz w:val="24"/>
          <w:szCs w:val="24"/>
        </w:rPr>
        <w:t xml:space="preserve"> mas </w:t>
      </w:r>
      <w:r w:rsidR="00633C9C" w:rsidRPr="00FF05D1">
        <w:rPr>
          <w:rFonts w:ascii="Arial Narrow" w:hAnsi="Arial Narrow" w:cs="Times New Roman"/>
          <w:bCs/>
          <w:sz w:val="24"/>
          <w:szCs w:val="24"/>
        </w:rPr>
        <w:t xml:space="preserve">ambas </w:t>
      </w:r>
      <w:r w:rsidR="00443A17" w:rsidRPr="00FF05D1">
        <w:rPr>
          <w:rFonts w:ascii="Arial Narrow" w:hAnsi="Arial Narrow" w:cs="Times New Roman"/>
          <w:bCs/>
          <w:sz w:val="24"/>
          <w:szCs w:val="24"/>
        </w:rPr>
        <w:t xml:space="preserve">com continuidade </w:t>
      </w:r>
      <w:r w:rsidR="00FF05D1" w:rsidRPr="00FF05D1">
        <w:rPr>
          <w:rFonts w:ascii="Arial Narrow" w:hAnsi="Arial Narrow" w:cs="Times New Roman"/>
          <w:bCs/>
          <w:sz w:val="24"/>
          <w:szCs w:val="24"/>
        </w:rPr>
        <w:t>da geração de energia elétrica</w:t>
      </w:r>
      <w:r w:rsidR="00443A17" w:rsidRPr="00FF05D1">
        <w:rPr>
          <w:rFonts w:ascii="Arial Narrow" w:hAnsi="Arial Narrow" w:cs="Times New Roman"/>
          <w:bCs/>
          <w:sz w:val="24"/>
          <w:szCs w:val="24"/>
        </w:rPr>
        <w:t>.</w:t>
      </w:r>
      <w:r w:rsidR="00633C9C" w:rsidRPr="00FF05D1">
        <w:rPr>
          <w:rFonts w:ascii="Arial Narrow" w:hAnsi="Arial Narrow" w:cs="Times New Roman"/>
          <w:bCs/>
          <w:sz w:val="24"/>
          <w:szCs w:val="24"/>
        </w:rPr>
        <w:t xml:space="preserve"> A UH</w:t>
      </w:r>
      <w:r w:rsidR="00FF05D1" w:rsidRPr="00FF05D1">
        <w:rPr>
          <w:rFonts w:ascii="Arial Narrow" w:hAnsi="Arial Narrow" w:cs="Times New Roman"/>
          <w:bCs/>
          <w:sz w:val="24"/>
          <w:szCs w:val="24"/>
        </w:rPr>
        <w:t>E Sobradinho encontrava-se com 1,1</w:t>
      </w:r>
      <w:r w:rsidR="00633C9C" w:rsidRPr="00FF05D1">
        <w:rPr>
          <w:rFonts w:ascii="Arial Narrow" w:hAnsi="Arial Narrow" w:cs="Times New Roman"/>
          <w:bCs/>
          <w:sz w:val="24"/>
          <w:szCs w:val="24"/>
        </w:rPr>
        <w:t xml:space="preserve">% </w:t>
      </w:r>
      <w:proofErr w:type="spellStart"/>
      <w:r w:rsidR="00633C9C" w:rsidRPr="00FF05D1">
        <w:rPr>
          <w:rFonts w:ascii="Arial Narrow" w:hAnsi="Arial Narrow" w:cs="Times New Roman"/>
          <w:bCs/>
          <w:sz w:val="24"/>
          <w:szCs w:val="24"/>
        </w:rPr>
        <w:t>v.u</w:t>
      </w:r>
      <w:proofErr w:type="spellEnd"/>
      <w:r w:rsidR="00633C9C" w:rsidRPr="00FF05D1">
        <w:rPr>
          <w:rFonts w:ascii="Arial Narrow" w:hAnsi="Arial Narrow" w:cs="Times New Roman"/>
          <w:bCs/>
          <w:sz w:val="24"/>
          <w:szCs w:val="24"/>
        </w:rPr>
        <w:t xml:space="preserve">. </w:t>
      </w:r>
      <w:proofErr w:type="gramStart"/>
      <w:r w:rsidR="00633C9C" w:rsidRPr="00FF05D1">
        <w:rPr>
          <w:rFonts w:ascii="Arial Narrow" w:hAnsi="Arial Narrow" w:cs="Times New Roman"/>
          <w:bCs/>
          <w:sz w:val="24"/>
          <w:szCs w:val="24"/>
        </w:rPr>
        <w:t>de</w:t>
      </w:r>
      <w:proofErr w:type="gramEnd"/>
      <w:r w:rsidR="00633C9C" w:rsidRPr="00FF05D1">
        <w:rPr>
          <w:rFonts w:ascii="Arial Narrow" w:hAnsi="Arial Narrow" w:cs="Times New Roman"/>
          <w:bCs/>
          <w:sz w:val="24"/>
          <w:szCs w:val="24"/>
        </w:rPr>
        <w:t xml:space="preserve"> armazenamento.</w:t>
      </w:r>
    </w:p>
    <w:p w:rsidR="00CC67FC" w:rsidRPr="00E12FCC" w:rsidRDefault="00CC67FC" w:rsidP="00AE1C8B">
      <w:pPr>
        <w:pStyle w:val="Legenda"/>
      </w:pPr>
      <w:bookmarkStart w:id="12" w:name="_Toc438650006"/>
      <w:r w:rsidRPr="00E12FCC">
        <w:t xml:space="preserve">Tabela </w:t>
      </w:r>
      <w:r w:rsidR="00C67D37">
        <w:fldChar w:fldCharType="begin"/>
      </w:r>
      <w:r w:rsidR="00C67D37">
        <w:instrText xml:space="preserve"> SEQ Tabela \* ARABIC </w:instrText>
      </w:r>
      <w:r w:rsidR="00C67D37">
        <w:fldChar w:fldCharType="separate"/>
      </w:r>
      <w:r w:rsidR="00C67D37">
        <w:rPr>
          <w:noProof/>
        </w:rPr>
        <w:t>1</w:t>
      </w:r>
      <w:r w:rsidR="00C67D37">
        <w:rPr>
          <w:noProof/>
        </w:rPr>
        <w:fldChar w:fldCharType="end"/>
      </w:r>
      <w:r w:rsidRPr="00E12FCC">
        <w:t xml:space="preserve">. Energia Armazenada </w:t>
      </w:r>
      <w:r w:rsidR="00562B5C" w:rsidRPr="00E12FCC">
        <w:t>nos Subsistemas do SIN</w:t>
      </w:r>
      <w:r w:rsidRPr="00E12FCC">
        <w:t>.</w:t>
      </w:r>
      <w:bookmarkEnd w:id="12"/>
    </w:p>
    <w:p w:rsidR="005A58EB" w:rsidRPr="00E12FCC" w:rsidRDefault="00995AB5" w:rsidP="00F94C73">
      <w:pPr>
        <w:spacing w:before="120" w:after="0" w:line="240" w:lineRule="auto"/>
        <w:jc w:val="center"/>
      </w:pPr>
      <w:r w:rsidRPr="00995AB5">
        <w:drawing>
          <wp:inline distT="0" distB="0" distL="0" distR="0" wp14:anchorId="280D5AE5" wp14:editId="2364D132">
            <wp:extent cx="5035559" cy="14112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5559" cy="1411200"/>
                    </a:xfrm>
                    <a:prstGeom prst="rect">
                      <a:avLst/>
                    </a:prstGeom>
                    <a:noFill/>
                    <a:ln>
                      <a:noFill/>
                    </a:ln>
                  </pic:spPr>
                </pic:pic>
              </a:graphicData>
            </a:graphic>
          </wp:inline>
        </w:drawing>
      </w:r>
    </w:p>
    <w:p w:rsidR="00E50D33" w:rsidRPr="00E12FCC" w:rsidRDefault="00CC6424" w:rsidP="0005117F">
      <w:pPr>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CC67FC" w:rsidRPr="00E12FCC" w:rsidRDefault="00E12FCC" w:rsidP="0005117F">
      <w:pPr>
        <w:spacing w:before="120" w:after="0" w:line="240" w:lineRule="auto"/>
      </w:pPr>
      <w:r w:rsidRPr="00E12FCC">
        <w:rPr>
          <w:noProof/>
          <w:lang w:eastAsia="pt-BR"/>
        </w:rPr>
        <w:lastRenderedPageBreak/>
        <w:drawing>
          <wp:inline distT="0" distB="0" distL="0" distR="0" wp14:anchorId="1E8F93F0" wp14:editId="052B1A49">
            <wp:extent cx="6659880" cy="4116513"/>
            <wp:effectExtent l="0" t="0" r="762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E12FCC" w:rsidRDefault="00CC67FC" w:rsidP="00AE1C8B">
      <w:pPr>
        <w:pStyle w:val="Legenda"/>
      </w:pPr>
      <w:bookmarkStart w:id="13" w:name="_Toc438649988"/>
      <w:r w:rsidRPr="00E12FCC">
        <w:t xml:space="preserve">Figura </w:t>
      </w:r>
      <w:r w:rsidR="00C67D37">
        <w:fldChar w:fldCharType="begin"/>
      </w:r>
      <w:r w:rsidR="00C67D37">
        <w:instrText xml:space="preserve"> SEQ Figura \* ARABIC </w:instrText>
      </w:r>
      <w:r w:rsidR="00C67D37">
        <w:fldChar w:fldCharType="separate"/>
      </w:r>
      <w:r w:rsidR="00C67D37">
        <w:rPr>
          <w:noProof/>
        </w:rPr>
        <w:t>7</w:t>
      </w:r>
      <w:r w:rsidR="00C67D37">
        <w:rPr>
          <w:noProof/>
        </w:rPr>
        <w:fldChar w:fldCharType="end"/>
      </w:r>
      <w:r w:rsidRPr="00E12FCC">
        <w:t>. EAR: Subsistema Sudeste/Centro-Oeste.</w:t>
      </w:r>
      <w:bookmarkEnd w:id="13"/>
    </w:p>
    <w:p w:rsidR="00562B5C" w:rsidRPr="00E12FCC" w:rsidRDefault="00562B5C" w:rsidP="00AE1C8B">
      <w:pPr>
        <w:spacing w:after="120"/>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A8277B" w:rsidRPr="00E12FCC" w:rsidRDefault="00E22F37" w:rsidP="000160B6">
      <w:pPr>
        <w:spacing w:before="120" w:after="0" w:line="240" w:lineRule="auto"/>
        <w:jc w:val="both"/>
        <w:rPr>
          <w:rFonts w:ascii="Arial Narrow" w:hAnsi="Arial Narrow" w:cs="Times New Roman"/>
          <w:bCs/>
          <w:sz w:val="24"/>
          <w:szCs w:val="24"/>
        </w:rPr>
      </w:pPr>
      <w:bookmarkStart w:id="14" w:name="_GoBack"/>
      <w:r w:rsidRPr="00E22F37">
        <w:drawing>
          <wp:inline distT="0" distB="0" distL="0" distR="0" wp14:anchorId="7A525D03" wp14:editId="44C74416">
            <wp:extent cx="6659880" cy="4115018"/>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bookmarkEnd w:id="14"/>
    </w:p>
    <w:p w:rsidR="00AE1C8B" w:rsidRPr="00E12FCC" w:rsidRDefault="00AE1C8B" w:rsidP="00AE1C8B">
      <w:pPr>
        <w:pStyle w:val="Legenda"/>
      </w:pPr>
      <w:bookmarkStart w:id="15" w:name="_Toc438649989"/>
      <w:r w:rsidRPr="00E12FCC">
        <w:t xml:space="preserve">Figura </w:t>
      </w:r>
      <w:r w:rsidR="00C67D37">
        <w:fldChar w:fldCharType="begin"/>
      </w:r>
      <w:r w:rsidR="00C67D37">
        <w:instrText xml:space="preserve"> SEQ Figura \* ARABIC </w:instrText>
      </w:r>
      <w:r w:rsidR="00C67D37">
        <w:fldChar w:fldCharType="separate"/>
      </w:r>
      <w:r w:rsidR="00C67D37">
        <w:rPr>
          <w:noProof/>
        </w:rPr>
        <w:t>8</w:t>
      </w:r>
      <w:r w:rsidR="00C67D37">
        <w:rPr>
          <w:noProof/>
        </w:rPr>
        <w:fldChar w:fldCharType="end"/>
      </w:r>
      <w:r w:rsidRPr="00E12FCC">
        <w:t>. EAR: Subsistema Sul.</w:t>
      </w:r>
      <w:bookmarkEnd w:id="15"/>
    </w:p>
    <w:p w:rsidR="00AE1C8B" w:rsidRPr="00E12FCC" w:rsidRDefault="00AE1C8B" w:rsidP="00AE1C8B">
      <w:pPr>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xml:space="preserve">: </w:t>
      </w:r>
      <w:r w:rsidR="00876018" w:rsidRPr="00E12FCC">
        <w:rPr>
          <w:rFonts w:ascii="Arial Narrow" w:hAnsi="Arial Narrow"/>
          <w:sz w:val="18"/>
          <w:szCs w:val="18"/>
        </w:rPr>
        <w:t>ONS</w:t>
      </w:r>
    </w:p>
    <w:p w:rsidR="00A8277B" w:rsidRPr="00E12FCC" w:rsidRDefault="00E12FCC" w:rsidP="000160B6">
      <w:pPr>
        <w:spacing w:before="120" w:after="0" w:line="240" w:lineRule="auto"/>
        <w:jc w:val="both"/>
        <w:rPr>
          <w:rFonts w:ascii="Arial Narrow" w:hAnsi="Arial Narrow" w:cs="Times New Roman"/>
          <w:bCs/>
          <w:sz w:val="24"/>
          <w:szCs w:val="24"/>
        </w:rPr>
      </w:pPr>
      <w:r w:rsidRPr="00E12FCC">
        <w:rPr>
          <w:noProof/>
          <w:lang w:eastAsia="pt-BR"/>
        </w:rPr>
        <w:lastRenderedPageBreak/>
        <w:drawing>
          <wp:inline distT="0" distB="0" distL="0" distR="0" wp14:anchorId="4CEBAA2B" wp14:editId="07EC1F26">
            <wp:extent cx="6659880" cy="4116513"/>
            <wp:effectExtent l="0" t="0" r="762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E12FCC" w:rsidRDefault="00AE1C8B" w:rsidP="00AE1C8B">
      <w:pPr>
        <w:pStyle w:val="Legenda"/>
      </w:pPr>
      <w:bookmarkStart w:id="16" w:name="_Toc438649990"/>
      <w:r w:rsidRPr="00E12FCC">
        <w:t xml:space="preserve">Figura </w:t>
      </w:r>
      <w:r w:rsidR="00C67D37">
        <w:fldChar w:fldCharType="begin"/>
      </w:r>
      <w:r w:rsidR="00C67D37">
        <w:instrText xml:space="preserve"> SEQ Figura \* ARABIC </w:instrText>
      </w:r>
      <w:r w:rsidR="00C67D37">
        <w:fldChar w:fldCharType="separate"/>
      </w:r>
      <w:r w:rsidR="00C67D37">
        <w:rPr>
          <w:noProof/>
        </w:rPr>
        <w:t>9</w:t>
      </w:r>
      <w:r w:rsidR="00C67D37">
        <w:rPr>
          <w:noProof/>
        </w:rPr>
        <w:fldChar w:fldCharType="end"/>
      </w:r>
      <w:r w:rsidRPr="00E12FCC">
        <w:t>. EAR: Subsistema Nordeste.</w:t>
      </w:r>
      <w:bookmarkEnd w:id="16"/>
    </w:p>
    <w:p w:rsidR="00AE1C8B" w:rsidRPr="00E12FCC" w:rsidRDefault="00AE1C8B" w:rsidP="00AE1C8B">
      <w:pPr>
        <w:spacing w:after="120"/>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0160B6" w:rsidRPr="00E12FCC" w:rsidRDefault="00E12FCC" w:rsidP="000160B6">
      <w:pPr>
        <w:spacing w:before="120" w:after="0" w:line="240" w:lineRule="auto"/>
        <w:jc w:val="both"/>
        <w:rPr>
          <w:rFonts w:ascii="Arial Narrow" w:hAnsi="Arial Narrow" w:cs="Times New Roman"/>
          <w:bCs/>
          <w:sz w:val="24"/>
          <w:szCs w:val="24"/>
        </w:rPr>
      </w:pPr>
      <w:r w:rsidRPr="00E12FCC">
        <w:rPr>
          <w:noProof/>
          <w:lang w:eastAsia="pt-BR"/>
        </w:rPr>
        <w:drawing>
          <wp:inline distT="0" distB="0" distL="0" distR="0" wp14:anchorId="3591777E" wp14:editId="28A1DFB0">
            <wp:extent cx="6659880" cy="4116513"/>
            <wp:effectExtent l="0" t="0" r="762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E12FCC" w:rsidRDefault="00AE1C8B" w:rsidP="00AE1C8B">
      <w:pPr>
        <w:pStyle w:val="Legenda"/>
      </w:pPr>
      <w:bookmarkStart w:id="17" w:name="_Toc438649991"/>
      <w:r w:rsidRPr="00E12FCC">
        <w:t xml:space="preserve">Figura </w:t>
      </w:r>
      <w:r w:rsidR="00C67D37">
        <w:fldChar w:fldCharType="begin"/>
      </w:r>
      <w:r w:rsidR="00C67D37">
        <w:instrText xml:space="preserve"> SEQ Figura \* ARABIC </w:instrText>
      </w:r>
      <w:r w:rsidR="00C67D37">
        <w:fldChar w:fldCharType="separate"/>
      </w:r>
      <w:r w:rsidR="00C67D37">
        <w:rPr>
          <w:noProof/>
        </w:rPr>
        <w:t>10</w:t>
      </w:r>
      <w:r w:rsidR="00C67D37">
        <w:rPr>
          <w:noProof/>
        </w:rPr>
        <w:fldChar w:fldCharType="end"/>
      </w:r>
      <w:r w:rsidRPr="00E12FCC">
        <w:t xml:space="preserve">. EAR: Subsistema </w:t>
      </w:r>
      <w:r w:rsidR="00D50981" w:rsidRPr="00E12FCC">
        <w:t>Norte-Interligado</w:t>
      </w:r>
      <w:r w:rsidRPr="00E12FCC">
        <w:t>.</w:t>
      </w:r>
      <w:bookmarkEnd w:id="17"/>
    </w:p>
    <w:p w:rsidR="00876018" w:rsidRPr="00E12FCC" w:rsidRDefault="00876018" w:rsidP="00876018">
      <w:pPr>
        <w:spacing w:after="0" w:line="240" w:lineRule="auto"/>
        <w:jc w:val="both"/>
        <w:rPr>
          <w:rFonts w:ascii="Arial Narrow" w:hAnsi="Arial Narrow"/>
          <w:sz w:val="18"/>
          <w:szCs w:val="18"/>
        </w:rPr>
      </w:pPr>
    </w:p>
    <w:p w:rsidR="00AE1C8B" w:rsidRPr="00E12FCC" w:rsidRDefault="00AE1C8B" w:rsidP="00DC7A8D">
      <w:pPr>
        <w:spacing w:after="0" w:line="240" w:lineRule="auto"/>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827DAA" w:rsidRPr="00EB0FB6" w:rsidRDefault="00827DAA" w:rsidP="00A8277B">
      <w:pPr>
        <w:pStyle w:val="Estilo1"/>
        <w:ind w:left="357" w:hanging="357"/>
      </w:pPr>
      <w:bookmarkStart w:id="18" w:name="_Toc438649956"/>
      <w:r w:rsidRPr="00EB0FB6">
        <w:lastRenderedPageBreak/>
        <w:t>INTERCÂMBIOS DE ENERGIA</w:t>
      </w:r>
      <w:r w:rsidR="003A7187" w:rsidRPr="00EB0FB6">
        <w:t xml:space="preserve"> ELÉTRICA</w:t>
      </w:r>
      <w:bookmarkEnd w:id="18"/>
    </w:p>
    <w:p w:rsidR="00827DAA" w:rsidRPr="00EB0FB6" w:rsidRDefault="006C3C66" w:rsidP="00827DAA">
      <w:pPr>
        <w:pStyle w:val="Estilo2"/>
        <w:ind w:left="142" w:firstLine="0"/>
        <w:rPr>
          <w:rFonts w:cs="Times New Roman"/>
          <w:sz w:val="24"/>
          <w:szCs w:val="24"/>
        </w:rPr>
      </w:pPr>
      <w:bookmarkStart w:id="19" w:name="_Toc438649957"/>
      <w:r w:rsidRPr="00EB0FB6">
        <w:t xml:space="preserve">Principais </w:t>
      </w:r>
      <w:r w:rsidR="00827DAA" w:rsidRPr="00EB0FB6">
        <w:t>Intercâmbios Verificados</w:t>
      </w:r>
      <w:bookmarkEnd w:id="19"/>
    </w:p>
    <w:p w:rsidR="000758B9" w:rsidRPr="00A877C0" w:rsidRDefault="002016FA" w:rsidP="00061EB9">
      <w:pPr>
        <w:spacing w:before="120" w:after="0" w:line="240" w:lineRule="auto"/>
        <w:ind w:firstLine="709"/>
        <w:jc w:val="both"/>
        <w:rPr>
          <w:rFonts w:ascii="Arial Narrow" w:hAnsi="Arial Narrow" w:cs="Times New Roman"/>
          <w:bCs/>
          <w:sz w:val="24"/>
          <w:szCs w:val="24"/>
        </w:rPr>
      </w:pPr>
      <w:r w:rsidRPr="006D1098">
        <w:rPr>
          <w:rFonts w:ascii="Arial Narrow" w:hAnsi="Arial Narrow" w:cs="Times New Roman"/>
          <w:bCs/>
          <w:sz w:val="24"/>
          <w:szCs w:val="24"/>
        </w:rPr>
        <w:t>N</w:t>
      </w:r>
      <w:r w:rsidR="00B731C5" w:rsidRPr="006D1098">
        <w:rPr>
          <w:rFonts w:ascii="Arial Narrow" w:hAnsi="Arial Narrow" w:cs="Times New Roman"/>
          <w:bCs/>
          <w:sz w:val="24"/>
          <w:szCs w:val="24"/>
        </w:rPr>
        <w:t xml:space="preserve">o subsistema Norte-Interligado, </w:t>
      </w:r>
      <w:r w:rsidR="004C380C" w:rsidRPr="006D1098">
        <w:rPr>
          <w:rFonts w:ascii="Arial Narrow" w:hAnsi="Arial Narrow" w:cs="Times New Roman"/>
          <w:bCs/>
          <w:sz w:val="24"/>
          <w:szCs w:val="24"/>
        </w:rPr>
        <w:t>houve</w:t>
      </w:r>
      <w:r w:rsidR="00F3032D" w:rsidRPr="006D1098">
        <w:rPr>
          <w:rFonts w:ascii="Arial Narrow" w:hAnsi="Arial Narrow" w:cs="Times New Roman"/>
          <w:bCs/>
          <w:sz w:val="24"/>
          <w:szCs w:val="24"/>
        </w:rPr>
        <w:t xml:space="preserve"> </w:t>
      </w:r>
      <w:r w:rsidRPr="006D1098">
        <w:rPr>
          <w:rFonts w:ascii="Arial Narrow" w:hAnsi="Arial Narrow" w:cs="Times New Roman"/>
          <w:bCs/>
          <w:sz w:val="24"/>
          <w:szCs w:val="24"/>
        </w:rPr>
        <w:t xml:space="preserve">importação </w:t>
      </w:r>
      <w:r w:rsidR="004C380C" w:rsidRPr="006D1098">
        <w:rPr>
          <w:rFonts w:ascii="Arial Narrow" w:hAnsi="Arial Narrow" w:cs="Times New Roman"/>
          <w:bCs/>
          <w:sz w:val="24"/>
          <w:szCs w:val="24"/>
        </w:rPr>
        <w:t xml:space="preserve">de energia de </w:t>
      </w:r>
      <w:r w:rsidR="00A877C0">
        <w:rPr>
          <w:rFonts w:ascii="Arial Narrow" w:hAnsi="Arial Narrow" w:cs="Times New Roman"/>
          <w:bCs/>
          <w:sz w:val="24"/>
          <w:szCs w:val="24"/>
        </w:rPr>
        <w:t>1.038</w:t>
      </w:r>
      <w:r w:rsidR="00E07E0C" w:rsidRPr="006D1098">
        <w:rPr>
          <w:rFonts w:ascii="Arial Narrow" w:hAnsi="Arial Narrow" w:cs="Times New Roman"/>
          <w:bCs/>
          <w:sz w:val="24"/>
          <w:szCs w:val="24"/>
        </w:rPr>
        <w:t xml:space="preserve"> </w:t>
      </w:r>
      <w:proofErr w:type="gramStart"/>
      <w:r w:rsidR="003B7162" w:rsidRPr="006D1098">
        <w:rPr>
          <w:rFonts w:ascii="Arial Narrow" w:hAnsi="Arial Narrow" w:cs="Times New Roman"/>
          <w:bCs/>
          <w:sz w:val="24"/>
          <w:szCs w:val="24"/>
        </w:rPr>
        <w:t>MWmédios</w:t>
      </w:r>
      <w:proofErr w:type="gramEnd"/>
      <w:r w:rsidR="004C380C" w:rsidRPr="006D1098">
        <w:rPr>
          <w:rFonts w:ascii="Arial Narrow" w:hAnsi="Arial Narrow" w:cs="Times New Roman"/>
          <w:bCs/>
          <w:sz w:val="24"/>
          <w:szCs w:val="24"/>
        </w:rPr>
        <w:t xml:space="preserve"> </w:t>
      </w:r>
      <w:r w:rsidR="00C17731" w:rsidRPr="006D1098">
        <w:rPr>
          <w:rFonts w:ascii="Arial Narrow" w:hAnsi="Arial Narrow" w:cs="Times New Roman"/>
          <w:bCs/>
          <w:sz w:val="24"/>
          <w:szCs w:val="24"/>
        </w:rPr>
        <w:t xml:space="preserve">no mês de </w:t>
      </w:r>
      <w:r w:rsidR="006D1098" w:rsidRPr="006D1098">
        <w:rPr>
          <w:rFonts w:ascii="Arial Narrow" w:hAnsi="Arial Narrow" w:cs="Times New Roman"/>
          <w:bCs/>
          <w:sz w:val="24"/>
          <w:szCs w:val="24"/>
        </w:rPr>
        <w:t>novembro</w:t>
      </w:r>
      <w:r w:rsidRPr="006D1098">
        <w:rPr>
          <w:rFonts w:ascii="Arial Narrow" w:hAnsi="Arial Narrow" w:cs="Times New Roman"/>
          <w:bCs/>
          <w:sz w:val="24"/>
          <w:szCs w:val="24"/>
        </w:rPr>
        <w:t xml:space="preserve">, </w:t>
      </w:r>
      <w:r w:rsidR="006D1098" w:rsidRPr="006D1098">
        <w:rPr>
          <w:rFonts w:ascii="Arial Narrow" w:hAnsi="Arial Narrow" w:cs="Times New Roman"/>
          <w:bCs/>
          <w:sz w:val="24"/>
          <w:szCs w:val="24"/>
        </w:rPr>
        <w:t>mantendo o perfil importador verificado desde o mês ant</w:t>
      </w:r>
      <w:r w:rsidR="0071080C">
        <w:rPr>
          <w:rFonts w:ascii="Arial Narrow" w:hAnsi="Arial Narrow" w:cs="Times New Roman"/>
          <w:bCs/>
          <w:sz w:val="24"/>
          <w:szCs w:val="24"/>
        </w:rPr>
        <w:t xml:space="preserve">erior, mas em montante superior: </w:t>
      </w:r>
      <w:r w:rsidR="006D1098">
        <w:rPr>
          <w:rFonts w:ascii="Arial Narrow" w:hAnsi="Arial Narrow" w:cs="Times New Roman"/>
          <w:bCs/>
          <w:sz w:val="24"/>
          <w:szCs w:val="24"/>
        </w:rPr>
        <w:t xml:space="preserve">verificou-se </w:t>
      </w:r>
      <w:r w:rsidR="0071080C">
        <w:rPr>
          <w:rFonts w:ascii="Arial Narrow" w:hAnsi="Arial Narrow" w:cs="Times New Roman"/>
          <w:bCs/>
          <w:sz w:val="24"/>
          <w:szCs w:val="24"/>
        </w:rPr>
        <w:t xml:space="preserve">importação de </w:t>
      </w:r>
      <w:r w:rsidR="006D1098" w:rsidRPr="006D1098">
        <w:rPr>
          <w:rFonts w:ascii="Arial Narrow" w:hAnsi="Arial Narrow" w:cs="Times New Roman"/>
          <w:bCs/>
          <w:sz w:val="24"/>
          <w:szCs w:val="24"/>
        </w:rPr>
        <w:t>433</w:t>
      </w:r>
      <w:r w:rsidR="00E07E0C" w:rsidRPr="006D1098">
        <w:rPr>
          <w:rFonts w:ascii="Arial Narrow" w:hAnsi="Arial Narrow" w:cs="Times New Roman"/>
          <w:bCs/>
          <w:sz w:val="24"/>
          <w:szCs w:val="24"/>
        </w:rPr>
        <w:t xml:space="preserve"> </w:t>
      </w:r>
      <w:r w:rsidR="0047360C" w:rsidRPr="00A877C0">
        <w:rPr>
          <w:rFonts w:ascii="Arial Narrow" w:hAnsi="Arial Narrow" w:cs="Times New Roman"/>
          <w:bCs/>
          <w:sz w:val="24"/>
          <w:szCs w:val="24"/>
        </w:rPr>
        <w:t>MWmédios</w:t>
      </w:r>
      <w:r w:rsidR="006D1098" w:rsidRPr="00A877C0">
        <w:rPr>
          <w:rFonts w:ascii="Arial Narrow" w:hAnsi="Arial Narrow" w:cs="Times New Roman"/>
          <w:bCs/>
          <w:sz w:val="24"/>
          <w:szCs w:val="24"/>
        </w:rPr>
        <w:t xml:space="preserve"> em outubro de 2015</w:t>
      </w:r>
      <w:r w:rsidR="00B731C5" w:rsidRPr="00A877C0">
        <w:rPr>
          <w:rFonts w:ascii="Arial Narrow" w:hAnsi="Arial Narrow" w:cs="Times New Roman"/>
          <w:bCs/>
          <w:sz w:val="24"/>
          <w:szCs w:val="24"/>
        </w:rPr>
        <w:t>.</w:t>
      </w:r>
    </w:p>
    <w:p w:rsidR="004C380C" w:rsidRPr="00A877C0" w:rsidRDefault="004C380C" w:rsidP="00B731C5">
      <w:pPr>
        <w:spacing w:before="120" w:after="0" w:line="240" w:lineRule="auto"/>
        <w:ind w:firstLine="709"/>
        <w:jc w:val="both"/>
        <w:rPr>
          <w:rFonts w:ascii="Arial Narrow" w:hAnsi="Arial Narrow" w:cs="Times New Roman"/>
          <w:bCs/>
          <w:sz w:val="24"/>
          <w:szCs w:val="24"/>
        </w:rPr>
      </w:pPr>
      <w:r w:rsidRPr="00A877C0">
        <w:rPr>
          <w:rFonts w:ascii="Arial Narrow" w:hAnsi="Arial Narrow" w:cs="Times New Roman"/>
          <w:bCs/>
          <w:sz w:val="24"/>
          <w:szCs w:val="24"/>
        </w:rPr>
        <w:t xml:space="preserve">O subsistema Nordeste permaneceu </w:t>
      </w:r>
      <w:r w:rsidR="00A30571" w:rsidRPr="00A877C0">
        <w:rPr>
          <w:rFonts w:ascii="Arial Narrow" w:hAnsi="Arial Narrow" w:cs="Times New Roman"/>
          <w:bCs/>
          <w:sz w:val="24"/>
          <w:szCs w:val="24"/>
        </w:rPr>
        <w:t>recebedor</w:t>
      </w:r>
      <w:r w:rsidR="000758B9" w:rsidRPr="00A877C0">
        <w:rPr>
          <w:rFonts w:ascii="Arial Narrow" w:hAnsi="Arial Narrow" w:cs="Times New Roman"/>
          <w:bCs/>
          <w:sz w:val="24"/>
          <w:szCs w:val="24"/>
        </w:rPr>
        <w:t xml:space="preserve"> </w:t>
      </w:r>
      <w:r w:rsidR="00A30571" w:rsidRPr="00A877C0">
        <w:rPr>
          <w:rFonts w:ascii="Arial Narrow" w:hAnsi="Arial Narrow" w:cs="Times New Roman"/>
          <w:bCs/>
          <w:sz w:val="24"/>
          <w:szCs w:val="24"/>
        </w:rPr>
        <w:t xml:space="preserve">em </w:t>
      </w:r>
      <w:r w:rsidR="00A877C0">
        <w:rPr>
          <w:rFonts w:ascii="Arial Narrow" w:hAnsi="Arial Narrow" w:cs="Times New Roman"/>
          <w:bCs/>
          <w:sz w:val="24"/>
          <w:szCs w:val="24"/>
        </w:rPr>
        <w:t>novembro</w:t>
      </w:r>
      <w:r w:rsidR="000758B9" w:rsidRPr="00A877C0">
        <w:rPr>
          <w:rFonts w:ascii="Arial Narrow" w:hAnsi="Arial Narrow" w:cs="Times New Roman"/>
          <w:bCs/>
          <w:sz w:val="24"/>
          <w:szCs w:val="24"/>
        </w:rPr>
        <w:t xml:space="preserve"> em um total de </w:t>
      </w:r>
      <w:r w:rsidR="002016FA" w:rsidRPr="00A877C0">
        <w:rPr>
          <w:rFonts w:ascii="Arial Narrow" w:hAnsi="Arial Narrow" w:cs="Times New Roman"/>
          <w:bCs/>
          <w:sz w:val="24"/>
          <w:szCs w:val="24"/>
        </w:rPr>
        <w:t>1.</w:t>
      </w:r>
      <w:r w:rsidR="00A877C0" w:rsidRPr="00A877C0">
        <w:rPr>
          <w:rFonts w:ascii="Arial Narrow" w:hAnsi="Arial Narrow" w:cs="Times New Roman"/>
          <w:bCs/>
          <w:sz w:val="24"/>
          <w:szCs w:val="24"/>
        </w:rPr>
        <w:t>951</w:t>
      </w:r>
      <w:r w:rsidR="002016FA" w:rsidRPr="00A877C0">
        <w:rPr>
          <w:rFonts w:ascii="Arial Narrow" w:hAnsi="Arial Narrow" w:cs="Times New Roman"/>
          <w:bCs/>
          <w:sz w:val="24"/>
          <w:szCs w:val="24"/>
        </w:rPr>
        <w:t xml:space="preserve"> </w:t>
      </w:r>
      <w:proofErr w:type="gramStart"/>
      <w:r w:rsidR="00A30571" w:rsidRPr="00A877C0">
        <w:rPr>
          <w:rFonts w:ascii="Arial Narrow" w:hAnsi="Arial Narrow" w:cs="Times New Roman"/>
          <w:bCs/>
          <w:sz w:val="24"/>
          <w:szCs w:val="24"/>
        </w:rPr>
        <w:t>MWmédios</w:t>
      </w:r>
      <w:proofErr w:type="gramEnd"/>
      <w:r w:rsidR="000758B9" w:rsidRPr="00A877C0">
        <w:rPr>
          <w:rFonts w:ascii="Arial Narrow" w:hAnsi="Arial Narrow" w:cs="Times New Roman"/>
          <w:bCs/>
          <w:sz w:val="24"/>
          <w:szCs w:val="24"/>
        </w:rPr>
        <w:t xml:space="preserve">, </w:t>
      </w:r>
      <w:r w:rsidR="006A3323">
        <w:rPr>
          <w:rFonts w:ascii="Arial Narrow" w:hAnsi="Arial Narrow" w:cs="Times New Roman"/>
          <w:bCs/>
          <w:sz w:val="24"/>
          <w:szCs w:val="24"/>
        </w:rPr>
        <w:t xml:space="preserve">valor </w:t>
      </w:r>
      <w:r w:rsidR="00E07E0C" w:rsidRPr="00A877C0">
        <w:rPr>
          <w:rFonts w:ascii="Arial Narrow" w:hAnsi="Arial Narrow" w:cs="Times New Roman"/>
          <w:bCs/>
          <w:sz w:val="24"/>
          <w:szCs w:val="24"/>
        </w:rPr>
        <w:t>superior</w:t>
      </w:r>
      <w:r w:rsidR="000758B9" w:rsidRPr="00A877C0">
        <w:rPr>
          <w:rFonts w:ascii="Arial Narrow" w:hAnsi="Arial Narrow" w:cs="Times New Roman"/>
          <w:bCs/>
          <w:sz w:val="24"/>
          <w:szCs w:val="24"/>
        </w:rPr>
        <w:t xml:space="preserve"> </w:t>
      </w:r>
      <w:r w:rsidR="00C551C8" w:rsidRPr="00A877C0">
        <w:rPr>
          <w:rFonts w:ascii="Arial Narrow" w:hAnsi="Arial Narrow" w:cs="Times New Roman"/>
          <w:bCs/>
          <w:sz w:val="24"/>
          <w:szCs w:val="24"/>
        </w:rPr>
        <w:t>aos</w:t>
      </w:r>
      <w:r w:rsidR="006A3323">
        <w:rPr>
          <w:rFonts w:ascii="Arial Narrow" w:hAnsi="Arial Narrow" w:cs="Times New Roman"/>
          <w:bCs/>
          <w:sz w:val="24"/>
          <w:szCs w:val="24"/>
        </w:rPr>
        <w:t xml:space="preserve"> </w:t>
      </w:r>
      <w:r w:rsidR="002016FA" w:rsidRPr="00A877C0">
        <w:rPr>
          <w:rFonts w:ascii="Arial Narrow" w:hAnsi="Arial Narrow" w:cs="Times New Roman"/>
          <w:bCs/>
          <w:sz w:val="24"/>
          <w:szCs w:val="24"/>
        </w:rPr>
        <w:t>1.</w:t>
      </w:r>
      <w:r w:rsidR="00A877C0" w:rsidRPr="00A877C0">
        <w:rPr>
          <w:rFonts w:ascii="Arial Narrow" w:hAnsi="Arial Narrow" w:cs="Times New Roman"/>
          <w:bCs/>
          <w:sz w:val="24"/>
          <w:szCs w:val="24"/>
        </w:rPr>
        <w:t>308</w:t>
      </w:r>
      <w:r w:rsidR="002016FA" w:rsidRPr="00A877C0">
        <w:rPr>
          <w:rFonts w:ascii="Arial Narrow" w:hAnsi="Arial Narrow" w:cs="Times New Roman"/>
          <w:bCs/>
          <w:sz w:val="24"/>
          <w:szCs w:val="24"/>
        </w:rPr>
        <w:t xml:space="preserve"> </w:t>
      </w:r>
      <w:r w:rsidR="00C551C8" w:rsidRPr="00A877C0">
        <w:rPr>
          <w:rFonts w:ascii="Arial Narrow" w:hAnsi="Arial Narrow" w:cs="Times New Roman"/>
          <w:bCs/>
          <w:sz w:val="24"/>
          <w:szCs w:val="24"/>
        </w:rPr>
        <w:t>MWmédios verificados</w:t>
      </w:r>
      <w:r w:rsidR="000758B9" w:rsidRPr="00A877C0">
        <w:rPr>
          <w:rFonts w:ascii="Arial Narrow" w:hAnsi="Arial Narrow" w:cs="Times New Roman"/>
          <w:bCs/>
          <w:sz w:val="24"/>
          <w:szCs w:val="24"/>
        </w:rPr>
        <w:t xml:space="preserve"> no mês anterior</w:t>
      </w:r>
      <w:r w:rsidRPr="00A877C0">
        <w:rPr>
          <w:rFonts w:ascii="Arial Narrow" w:hAnsi="Arial Narrow" w:cs="Times New Roman"/>
          <w:bCs/>
          <w:sz w:val="24"/>
          <w:szCs w:val="24"/>
        </w:rPr>
        <w:t>.</w:t>
      </w:r>
      <w:r w:rsidR="00B731C5" w:rsidRPr="00A877C0">
        <w:rPr>
          <w:rFonts w:ascii="Arial Narrow" w:hAnsi="Arial Narrow" w:cs="Times New Roman"/>
          <w:bCs/>
          <w:sz w:val="24"/>
          <w:szCs w:val="24"/>
        </w:rPr>
        <w:t xml:space="preserve"> </w:t>
      </w:r>
    </w:p>
    <w:p w:rsidR="00DB1AB7" w:rsidRPr="00E5631F" w:rsidRDefault="00DB1AB7" w:rsidP="00B731C5">
      <w:pPr>
        <w:spacing w:before="120" w:after="0" w:line="240" w:lineRule="auto"/>
        <w:ind w:firstLine="709"/>
        <w:jc w:val="both"/>
        <w:rPr>
          <w:rFonts w:ascii="Arial Narrow" w:hAnsi="Arial Narrow" w:cs="Times New Roman"/>
          <w:bCs/>
          <w:color w:val="FF0000"/>
          <w:sz w:val="24"/>
          <w:szCs w:val="24"/>
        </w:rPr>
      </w:pPr>
      <w:r w:rsidRPr="006A3323">
        <w:rPr>
          <w:rFonts w:ascii="Arial Narrow" w:hAnsi="Arial Narrow" w:cs="Times New Roman"/>
          <w:bCs/>
          <w:sz w:val="24"/>
          <w:szCs w:val="24"/>
        </w:rPr>
        <w:t xml:space="preserve">O subsistema </w:t>
      </w:r>
      <w:r w:rsidRPr="00A877C0">
        <w:rPr>
          <w:rFonts w:ascii="Arial Narrow" w:hAnsi="Arial Narrow" w:cs="Times New Roman"/>
          <w:bCs/>
          <w:sz w:val="24"/>
          <w:szCs w:val="24"/>
        </w:rPr>
        <w:t xml:space="preserve">Sul </w:t>
      </w:r>
      <w:r w:rsidR="000758B9" w:rsidRPr="00A877C0">
        <w:rPr>
          <w:rFonts w:ascii="Arial Narrow" w:hAnsi="Arial Narrow" w:cs="Times New Roman"/>
          <w:bCs/>
          <w:sz w:val="24"/>
          <w:szCs w:val="24"/>
        </w:rPr>
        <w:t>exportou</w:t>
      </w:r>
      <w:r w:rsidR="00DE34AD" w:rsidRPr="00A877C0">
        <w:rPr>
          <w:rFonts w:ascii="Arial Narrow" w:hAnsi="Arial Narrow" w:cs="Times New Roman"/>
          <w:bCs/>
          <w:sz w:val="24"/>
          <w:szCs w:val="24"/>
        </w:rPr>
        <w:t xml:space="preserve"> </w:t>
      </w:r>
      <w:r w:rsidR="002016FA" w:rsidRPr="00A877C0">
        <w:rPr>
          <w:rFonts w:ascii="Arial Narrow" w:hAnsi="Arial Narrow" w:cs="Times New Roman"/>
          <w:bCs/>
          <w:sz w:val="24"/>
          <w:szCs w:val="24"/>
        </w:rPr>
        <w:t>3.</w:t>
      </w:r>
      <w:r w:rsidR="00A877C0" w:rsidRPr="00A877C0">
        <w:rPr>
          <w:rFonts w:ascii="Arial Narrow" w:hAnsi="Arial Narrow" w:cs="Times New Roman"/>
          <w:bCs/>
          <w:sz w:val="24"/>
          <w:szCs w:val="24"/>
        </w:rPr>
        <w:t>206</w:t>
      </w:r>
      <w:r w:rsidR="002016FA" w:rsidRPr="00A877C0">
        <w:rPr>
          <w:rFonts w:ascii="Arial Narrow" w:hAnsi="Arial Narrow" w:cs="Times New Roman"/>
          <w:bCs/>
          <w:sz w:val="24"/>
          <w:szCs w:val="24"/>
        </w:rPr>
        <w:t xml:space="preserve"> </w:t>
      </w:r>
      <w:proofErr w:type="gramStart"/>
      <w:r w:rsidRPr="00A877C0">
        <w:rPr>
          <w:rFonts w:ascii="Arial Narrow" w:hAnsi="Arial Narrow" w:cs="Times New Roman"/>
          <w:bCs/>
          <w:sz w:val="24"/>
          <w:szCs w:val="24"/>
        </w:rPr>
        <w:t>MWmédios</w:t>
      </w:r>
      <w:proofErr w:type="gramEnd"/>
      <w:r w:rsidRPr="00A877C0">
        <w:rPr>
          <w:rFonts w:ascii="Arial Narrow" w:hAnsi="Arial Narrow" w:cs="Times New Roman"/>
          <w:bCs/>
          <w:sz w:val="24"/>
          <w:szCs w:val="24"/>
        </w:rPr>
        <w:t xml:space="preserve"> no mês de </w:t>
      </w:r>
      <w:r w:rsidR="00A877C0" w:rsidRPr="00A877C0">
        <w:rPr>
          <w:rFonts w:ascii="Arial Narrow" w:hAnsi="Arial Narrow" w:cs="Times New Roman"/>
          <w:bCs/>
          <w:sz w:val="24"/>
          <w:szCs w:val="24"/>
        </w:rPr>
        <w:t>novembro</w:t>
      </w:r>
      <w:r w:rsidR="00DE34AD" w:rsidRPr="00A877C0">
        <w:rPr>
          <w:rFonts w:ascii="Arial Narrow" w:hAnsi="Arial Narrow" w:cs="Times New Roman"/>
          <w:bCs/>
          <w:sz w:val="24"/>
          <w:szCs w:val="24"/>
        </w:rPr>
        <w:t xml:space="preserve">, ante a </w:t>
      </w:r>
      <w:r w:rsidR="004F28E7" w:rsidRPr="00A877C0">
        <w:rPr>
          <w:rFonts w:ascii="Arial Narrow" w:hAnsi="Arial Narrow" w:cs="Times New Roman"/>
          <w:bCs/>
          <w:sz w:val="24"/>
          <w:szCs w:val="24"/>
        </w:rPr>
        <w:t>exportação</w:t>
      </w:r>
      <w:r w:rsidR="00DE34AD" w:rsidRPr="00A877C0">
        <w:rPr>
          <w:rFonts w:ascii="Arial Narrow" w:hAnsi="Arial Narrow" w:cs="Times New Roman"/>
          <w:bCs/>
          <w:sz w:val="24"/>
          <w:szCs w:val="24"/>
        </w:rPr>
        <w:t xml:space="preserve"> de </w:t>
      </w:r>
      <w:r w:rsidR="00A877C0" w:rsidRPr="00A877C0">
        <w:rPr>
          <w:rFonts w:ascii="Arial Narrow" w:hAnsi="Arial Narrow" w:cs="Times New Roman"/>
          <w:bCs/>
          <w:sz w:val="24"/>
          <w:szCs w:val="24"/>
        </w:rPr>
        <w:t>3.461</w:t>
      </w:r>
      <w:r w:rsidR="002016FA" w:rsidRPr="00A877C0">
        <w:rPr>
          <w:rFonts w:ascii="Arial Narrow" w:hAnsi="Arial Narrow" w:cs="Times New Roman"/>
          <w:bCs/>
          <w:sz w:val="24"/>
          <w:szCs w:val="24"/>
        </w:rPr>
        <w:t xml:space="preserve"> </w:t>
      </w:r>
      <w:r w:rsidR="00DE34AD" w:rsidRPr="00A877C0">
        <w:rPr>
          <w:rFonts w:ascii="Arial Narrow" w:hAnsi="Arial Narrow" w:cs="Times New Roman"/>
          <w:bCs/>
          <w:sz w:val="24"/>
          <w:szCs w:val="24"/>
        </w:rPr>
        <w:t xml:space="preserve">MWmédios em </w:t>
      </w:r>
      <w:r w:rsidR="00A877C0" w:rsidRPr="00A877C0">
        <w:rPr>
          <w:rFonts w:ascii="Arial Narrow" w:hAnsi="Arial Narrow" w:cs="Times New Roman"/>
          <w:bCs/>
          <w:sz w:val="24"/>
          <w:szCs w:val="24"/>
        </w:rPr>
        <w:t>outubro</w:t>
      </w:r>
      <w:r w:rsidRPr="00A877C0">
        <w:rPr>
          <w:rFonts w:ascii="Arial Narrow" w:hAnsi="Arial Narrow" w:cs="Times New Roman"/>
          <w:bCs/>
          <w:sz w:val="24"/>
          <w:szCs w:val="24"/>
        </w:rPr>
        <w:t>.</w:t>
      </w:r>
    </w:p>
    <w:p w:rsidR="001C10EC" w:rsidRPr="005F44F6" w:rsidRDefault="001C10EC" w:rsidP="001C10EC">
      <w:pPr>
        <w:spacing w:before="120" w:after="0" w:line="240" w:lineRule="auto"/>
        <w:ind w:firstLine="709"/>
        <w:jc w:val="both"/>
        <w:rPr>
          <w:rFonts w:ascii="Arial Narrow" w:hAnsi="Arial Narrow" w:cs="Times New Roman"/>
          <w:bCs/>
          <w:sz w:val="24"/>
          <w:szCs w:val="24"/>
        </w:rPr>
      </w:pPr>
      <w:r w:rsidRPr="005F44F6">
        <w:rPr>
          <w:rFonts w:ascii="Arial Narrow" w:hAnsi="Arial Narrow" w:cs="Times New Roman"/>
          <w:bCs/>
          <w:sz w:val="24"/>
          <w:szCs w:val="24"/>
        </w:rPr>
        <w:t xml:space="preserve">No complexo do Rio Madeira, </w:t>
      </w:r>
      <w:r w:rsidR="00C24E41" w:rsidRPr="005F44F6">
        <w:rPr>
          <w:rFonts w:ascii="Arial Narrow" w:hAnsi="Arial Narrow" w:cs="Times New Roman"/>
          <w:bCs/>
          <w:sz w:val="24"/>
          <w:szCs w:val="24"/>
        </w:rPr>
        <w:t xml:space="preserve">em </w:t>
      </w:r>
      <w:r w:rsidR="002016FA" w:rsidRPr="005F44F6">
        <w:rPr>
          <w:rFonts w:ascii="Arial Narrow" w:hAnsi="Arial Narrow" w:cs="Times New Roman"/>
          <w:bCs/>
          <w:sz w:val="24"/>
          <w:szCs w:val="24"/>
        </w:rPr>
        <w:t>outubro</w:t>
      </w:r>
      <w:r w:rsidR="00BE604E" w:rsidRPr="005F44F6">
        <w:rPr>
          <w:rFonts w:ascii="Arial Narrow" w:hAnsi="Arial Narrow" w:cs="Times New Roman"/>
          <w:bCs/>
          <w:sz w:val="24"/>
          <w:szCs w:val="24"/>
        </w:rPr>
        <w:t>,</w:t>
      </w:r>
      <w:r w:rsidR="00C24E41" w:rsidRPr="005F44F6">
        <w:rPr>
          <w:rFonts w:ascii="Arial Narrow" w:hAnsi="Arial Narrow" w:cs="Times New Roman"/>
          <w:bCs/>
          <w:sz w:val="24"/>
          <w:szCs w:val="24"/>
        </w:rPr>
        <w:t xml:space="preserve"> </w:t>
      </w:r>
      <w:r w:rsidRPr="005F44F6">
        <w:rPr>
          <w:rFonts w:ascii="Arial Narrow" w:hAnsi="Arial Narrow" w:cs="Times New Roman"/>
          <w:bCs/>
          <w:sz w:val="24"/>
          <w:szCs w:val="24"/>
        </w:rPr>
        <w:t>a UHE</w:t>
      </w:r>
      <w:r w:rsidR="004C380C" w:rsidRPr="005F44F6">
        <w:rPr>
          <w:rFonts w:ascii="Arial Narrow" w:hAnsi="Arial Narrow" w:cs="Times New Roman"/>
          <w:bCs/>
          <w:sz w:val="24"/>
          <w:szCs w:val="24"/>
        </w:rPr>
        <w:t xml:space="preserve"> Jirau</w:t>
      </w:r>
      <w:r w:rsidRPr="005F44F6">
        <w:rPr>
          <w:rFonts w:ascii="Arial Narrow" w:hAnsi="Arial Narrow" w:cs="Times New Roman"/>
          <w:bCs/>
          <w:sz w:val="24"/>
          <w:szCs w:val="24"/>
        </w:rPr>
        <w:t xml:space="preserve"> gerou </w:t>
      </w:r>
      <w:proofErr w:type="gramStart"/>
      <w:r w:rsidRPr="005F44F6">
        <w:rPr>
          <w:rFonts w:ascii="Arial Narrow" w:hAnsi="Arial Narrow" w:cs="Times New Roman"/>
          <w:bCs/>
          <w:sz w:val="24"/>
          <w:szCs w:val="24"/>
        </w:rPr>
        <w:t xml:space="preserve">cerca de </w:t>
      </w:r>
      <w:r w:rsidR="005F44F6" w:rsidRPr="005F44F6">
        <w:rPr>
          <w:rFonts w:ascii="Arial Narrow" w:hAnsi="Arial Narrow" w:cs="Times New Roman"/>
          <w:bCs/>
          <w:sz w:val="24"/>
          <w:szCs w:val="24"/>
        </w:rPr>
        <w:t>969</w:t>
      </w:r>
      <w:proofErr w:type="gramEnd"/>
      <w:r w:rsidRPr="005F44F6">
        <w:rPr>
          <w:rFonts w:ascii="Arial Narrow" w:hAnsi="Arial Narrow" w:cs="Times New Roman"/>
          <w:bCs/>
          <w:sz w:val="24"/>
          <w:szCs w:val="24"/>
        </w:rPr>
        <w:t xml:space="preserve"> </w:t>
      </w:r>
      <w:r w:rsidR="004C380C" w:rsidRPr="005F44F6">
        <w:rPr>
          <w:rFonts w:ascii="Arial Narrow" w:hAnsi="Arial Narrow" w:cs="Times New Roman"/>
          <w:bCs/>
          <w:sz w:val="24"/>
          <w:szCs w:val="24"/>
        </w:rPr>
        <w:t xml:space="preserve">MWmédios </w:t>
      </w:r>
      <w:r w:rsidR="00E54BE0" w:rsidRPr="005F44F6">
        <w:rPr>
          <w:rFonts w:ascii="Arial Narrow" w:hAnsi="Arial Narrow" w:cs="Times New Roman"/>
          <w:bCs/>
          <w:sz w:val="24"/>
          <w:szCs w:val="24"/>
        </w:rPr>
        <w:t xml:space="preserve">e a UHE Santo Antônio gerou cerca de </w:t>
      </w:r>
      <w:r w:rsidR="005F44F6" w:rsidRPr="005F44F6">
        <w:rPr>
          <w:rFonts w:ascii="Arial Narrow" w:hAnsi="Arial Narrow" w:cs="Times New Roman"/>
          <w:bCs/>
          <w:sz w:val="24"/>
          <w:szCs w:val="24"/>
        </w:rPr>
        <w:t>1.356</w:t>
      </w:r>
      <w:r w:rsidR="00E54BE0" w:rsidRPr="005F44F6">
        <w:rPr>
          <w:rFonts w:ascii="Arial Narrow" w:hAnsi="Arial Narrow" w:cs="Times New Roman"/>
          <w:bCs/>
          <w:sz w:val="24"/>
          <w:szCs w:val="24"/>
        </w:rPr>
        <w:t xml:space="preserve"> MWmédios</w:t>
      </w:r>
      <w:r w:rsidR="004C380C" w:rsidRPr="005F44F6">
        <w:rPr>
          <w:rFonts w:ascii="Arial Narrow" w:hAnsi="Arial Narrow" w:cs="Times New Roman"/>
          <w:bCs/>
          <w:sz w:val="24"/>
          <w:szCs w:val="24"/>
        </w:rPr>
        <w:t>, contribuindo para o suprimento eletroenergético do SIN.</w:t>
      </w:r>
      <w:r w:rsidRPr="005F44F6">
        <w:rPr>
          <w:rFonts w:ascii="Arial Narrow" w:hAnsi="Arial Narrow" w:cs="Times New Roman"/>
          <w:bCs/>
          <w:sz w:val="24"/>
          <w:szCs w:val="24"/>
        </w:rPr>
        <w:t xml:space="preserve"> </w:t>
      </w:r>
      <w:r w:rsidR="00A26DF4" w:rsidRPr="005F44F6">
        <w:rPr>
          <w:rFonts w:ascii="Arial Narrow" w:hAnsi="Arial Narrow" w:cs="Times New Roman"/>
          <w:bCs/>
          <w:sz w:val="24"/>
          <w:szCs w:val="24"/>
        </w:rPr>
        <w:t xml:space="preserve">No período foram escoados cerca de </w:t>
      </w:r>
      <w:r w:rsidR="00E07E0C" w:rsidRPr="005F44F6">
        <w:rPr>
          <w:rFonts w:ascii="Arial Narrow" w:hAnsi="Arial Narrow" w:cs="Times New Roman"/>
          <w:bCs/>
          <w:sz w:val="24"/>
          <w:szCs w:val="24"/>
        </w:rPr>
        <w:t>1.</w:t>
      </w:r>
      <w:r w:rsidR="005F44F6" w:rsidRPr="005F44F6">
        <w:rPr>
          <w:rFonts w:ascii="Arial Narrow" w:hAnsi="Arial Narrow" w:cs="Times New Roman"/>
          <w:bCs/>
          <w:sz w:val="24"/>
          <w:szCs w:val="24"/>
        </w:rPr>
        <w:t>859</w:t>
      </w:r>
      <w:r w:rsidR="00C24E41" w:rsidRPr="005F44F6">
        <w:rPr>
          <w:rFonts w:ascii="Arial Narrow" w:hAnsi="Arial Narrow" w:cs="Times New Roman"/>
          <w:bCs/>
          <w:sz w:val="24"/>
          <w:szCs w:val="24"/>
        </w:rPr>
        <w:t xml:space="preserve"> MWmédios </w:t>
      </w:r>
      <w:r w:rsidR="00A26DF4" w:rsidRPr="005F44F6">
        <w:rPr>
          <w:rFonts w:ascii="Arial Narrow" w:hAnsi="Arial Narrow" w:cs="Times New Roman"/>
          <w:bCs/>
          <w:sz w:val="24"/>
          <w:szCs w:val="24"/>
        </w:rPr>
        <w:t>pelo prime</w:t>
      </w:r>
      <w:r w:rsidR="009E67E3" w:rsidRPr="005F44F6">
        <w:rPr>
          <w:rFonts w:ascii="Arial Narrow" w:hAnsi="Arial Narrow" w:cs="Times New Roman"/>
          <w:bCs/>
          <w:sz w:val="24"/>
          <w:szCs w:val="24"/>
        </w:rPr>
        <w:t xml:space="preserve">iro </w:t>
      </w:r>
      <w:proofErr w:type="spellStart"/>
      <w:r w:rsidR="009E67E3" w:rsidRPr="005F44F6">
        <w:rPr>
          <w:rFonts w:ascii="Arial Narrow" w:hAnsi="Arial Narrow" w:cs="Times New Roman"/>
          <w:bCs/>
          <w:sz w:val="24"/>
          <w:szCs w:val="24"/>
        </w:rPr>
        <w:t>bipolo</w:t>
      </w:r>
      <w:proofErr w:type="spellEnd"/>
      <w:r w:rsidR="009E67E3" w:rsidRPr="005F44F6">
        <w:rPr>
          <w:rFonts w:ascii="Arial Narrow" w:hAnsi="Arial Narrow" w:cs="Times New Roman"/>
          <w:bCs/>
          <w:sz w:val="24"/>
          <w:szCs w:val="24"/>
        </w:rPr>
        <w:t xml:space="preserve"> em corrente contínua</w:t>
      </w:r>
      <w:r w:rsidR="00C17731" w:rsidRPr="005F44F6">
        <w:rPr>
          <w:rFonts w:ascii="Arial Narrow" w:hAnsi="Arial Narrow" w:cs="Times New Roman"/>
          <w:bCs/>
          <w:sz w:val="24"/>
          <w:szCs w:val="24"/>
        </w:rPr>
        <w:t xml:space="preserve"> da LT 600 </w:t>
      </w:r>
      <w:proofErr w:type="spellStart"/>
      <w:r w:rsidR="00C17731" w:rsidRPr="005F44F6">
        <w:rPr>
          <w:rFonts w:ascii="Arial Narrow" w:hAnsi="Arial Narrow" w:cs="Times New Roman"/>
          <w:bCs/>
          <w:sz w:val="24"/>
          <w:szCs w:val="24"/>
        </w:rPr>
        <w:t>kVcc</w:t>
      </w:r>
      <w:proofErr w:type="spellEnd"/>
      <w:r w:rsidR="00C17731" w:rsidRPr="005F44F6">
        <w:rPr>
          <w:rFonts w:ascii="Arial Narrow" w:hAnsi="Arial Narrow" w:cs="Times New Roman"/>
          <w:bCs/>
          <w:sz w:val="24"/>
          <w:szCs w:val="24"/>
        </w:rPr>
        <w:t xml:space="preserve"> Coletora Porto Velho-Araraquara</w:t>
      </w:r>
      <w:r w:rsidR="002547A5" w:rsidRPr="005F44F6">
        <w:rPr>
          <w:rFonts w:ascii="Arial Narrow" w:hAnsi="Arial Narrow" w:cs="Times New Roman"/>
          <w:bCs/>
          <w:sz w:val="24"/>
          <w:szCs w:val="24"/>
        </w:rPr>
        <w:t>.</w:t>
      </w:r>
    </w:p>
    <w:p w:rsidR="004C380C" w:rsidRPr="005F44F6" w:rsidRDefault="00344788" w:rsidP="00A969B1">
      <w:pPr>
        <w:spacing w:before="120" w:after="0" w:line="240" w:lineRule="auto"/>
        <w:ind w:firstLine="709"/>
        <w:jc w:val="both"/>
        <w:rPr>
          <w:rFonts w:ascii="Arial Narrow" w:hAnsi="Arial Narrow" w:cs="Times New Roman"/>
          <w:bCs/>
          <w:sz w:val="24"/>
          <w:szCs w:val="24"/>
        </w:rPr>
      </w:pPr>
      <w:r w:rsidRPr="005F44F6">
        <w:rPr>
          <w:rFonts w:ascii="Arial Narrow" w:hAnsi="Arial Narrow" w:cs="Times New Roman"/>
          <w:bCs/>
          <w:sz w:val="24"/>
          <w:szCs w:val="24"/>
        </w:rPr>
        <w:t>Além disso</w:t>
      </w:r>
      <w:r w:rsidR="004C380C" w:rsidRPr="005F44F6">
        <w:rPr>
          <w:rFonts w:ascii="Arial Narrow" w:hAnsi="Arial Narrow" w:cs="Times New Roman"/>
          <w:bCs/>
          <w:sz w:val="24"/>
          <w:szCs w:val="24"/>
        </w:rPr>
        <w:t xml:space="preserve">, </w:t>
      </w:r>
      <w:r w:rsidR="00E54BE0" w:rsidRPr="005F44F6">
        <w:rPr>
          <w:rFonts w:ascii="Arial Narrow" w:hAnsi="Arial Narrow" w:cs="Times New Roman"/>
          <w:bCs/>
          <w:sz w:val="24"/>
          <w:szCs w:val="24"/>
        </w:rPr>
        <w:t xml:space="preserve">a região metropolitana de </w:t>
      </w:r>
      <w:r w:rsidR="004C380C" w:rsidRPr="005F44F6">
        <w:rPr>
          <w:rFonts w:ascii="Arial Narrow" w:hAnsi="Arial Narrow" w:cs="Times New Roman"/>
          <w:bCs/>
          <w:sz w:val="24"/>
          <w:szCs w:val="24"/>
        </w:rPr>
        <w:t xml:space="preserve">Manaus </w:t>
      </w:r>
      <w:r w:rsidR="00C772E6" w:rsidRPr="005F44F6">
        <w:rPr>
          <w:rFonts w:ascii="Arial Narrow" w:hAnsi="Arial Narrow" w:cs="Times New Roman"/>
          <w:bCs/>
          <w:sz w:val="24"/>
          <w:szCs w:val="24"/>
        </w:rPr>
        <w:t>importou</w:t>
      </w:r>
      <w:r w:rsidR="004C380C" w:rsidRPr="005F44F6">
        <w:rPr>
          <w:rFonts w:ascii="Arial Narrow" w:hAnsi="Arial Narrow" w:cs="Times New Roman"/>
          <w:bCs/>
          <w:sz w:val="24"/>
          <w:szCs w:val="24"/>
        </w:rPr>
        <w:t xml:space="preserve"> </w:t>
      </w:r>
      <w:r w:rsidR="005F44F6" w:rsidRPr="005F44F6">
        <w:rPr>
          <w:rFonts w:ascii="Arial Narrow" w:hAnsi="Arial Narrow" w:cs="Times New Roman"/>
          <w:bCs/>
          <w:sz w:val="24"/>
          <w:szCs w:val="24"/>
        </w:rPr>
        <w:t>457</w:t>
      </w:r>
      <w:r w:rsidR="004C380C" w:rsidRPr="005F44F6">
        <w:rPr>
          <w:rFonts w:ascii="Arial Narrow" w:hAnsi="Arial Narrow" w:cs="Times New Roman"/>
          <w:bCs/>
          <w:sz w:val="24"/>
          <w:szCs w:val="24"/>
        </w:rPr>
        <w:t xml:space="preserve"> </w:t>
      </w:r>
      <w:proofErr w:type="gramStart"/>
      <w:r w:rsidR="004C380C" w:rsidRPr="005F44F6">
        <w:rPr>
          <w:rFonts w:ascii="Arial Narrow" w:hAnsi="Arial Narrow" w:cs="Times New Roman"/>
          <w:bCs/>
          <w:sz w:val="24"/>
          <w:szCs w:val="24"/>
        </w:rPr>
        <w:t>MWmédios</w:t>
      </w:r>
      <w:proofErr w:type="gramEnd"/>
      <w:r w:rsidR="004C380C" w:rsidRPr="005F44F6">
        <w:rPr>
          <w:rFonts w:ascii="Arial Narrow" w:hAnsi="Arial Narrow" w:cs="Times New Roman"/>
          <w:bCs/>
          <w:sz w:val="24"/>
          <w:szCs w:val="24"/>
        </w:rPr>
        <w:t xml:space="preserve"> do SIN</w:t>
      </w:r>
      <w:r w:rsidRPr="005F44F6">
        <w:rPr>
          <w:rFonts w:ascii="Arial Narrow" w:hAnsi="Arial Narrow" w:cs="Times New Roman"/>
          <w:bCs/>
          <w:sz w:val="24"/>
          <w:szCs w:val="24"/>
        </w:rPr>
        <w:t xml:space="preserve"> no mês</w:t>
      </w:r>
      <w:r w:rsidR="007663A2" w:rsidRPr="005F44F6">
        <w:rPr>
          <w:rFonts w:ascii="Arial Narrow" w:hAnsi="Arial Narrow" w:cs="Times New Roman"/>
          <w:bCs/>
          <w:sz w:val="24"/>
          <w:szCs w:val="24"/>
        </w:rPr>
        <w:t xml:space="preserve"> de </w:t>
      </w:r>
      <w:r w:rsidR="00B83A21" w:rsidRPr="005F44F6">
        <w:rPr>
          <w:rFonts w:ascii="Arial Narrow" w:hAnsi="Arial Narrow" w:cs="Times New Roman"/>
          <w:bCs/>
          <w:sz w:val="24"/>
          <w:szCs w:val="24"/>
        </w:rPr>
        <w:t>outubro</w:t>
      </w:r>
      <w:r w:rsidR="00E54BE0" w:rsidRPr="005F44F6">
        <w:rPr>
          <w:rFonts w:ascii="Arial Narrow" w:hAnsi="Arial Narrow" w:cs="Times New Roman"/>
          <w:bCs/>
          <w:sz w:val="24"/>
          <w:szCs w:val="24"/>
        </w:rPr>
        <w:t xml:space="preserve"> </w:t>
      </w:r>
      <w:r w:rsidR="00C17731" w:rsidRPr="005F44F6">
        <w:rPr>
          <w:rFonts w:ascii="Arial Narrow" w:hAnsi="Arial Narrow" w:cs="Times New Roman"/>
          <w:bCs/>
          <w:sz w:val="24"/>
          <w:szCs w:val="24"/>
        </w:rPr>
        <w:t>pela</w:t>
      </w:r>
      <w:r w:rsidR="00E54BE0" w:rsidRPr="005F44F6">
        <w:rPr>
          <w:rFonts w:ascii="Arial Narrow" w:hAnsi="Arial Narrow" w:cs="Times New Roman"/>
          <w:bCs/>
          <w:sz w:val="24"/>
          <w:szCs w:val="24"/>
        </w:rPr>
        <w:t xml:space="preserve"> interligação Tucuruí-Manaus</w:t>
      </w:r>
      <w:r w:rsidR="004C380C" w:rsidRPr="005F44F6">
        <w:rPr>
          <w:rFonts w:ascii="Arial Narrow" w:hAnsi="Arial Narrow" w:cs="Times New Roman"/>
          <w:bCs/>
          <w:sz w:val="24"/>
          <w:szCs w:val="24"/>
        </w:rPr>
        <w:t>.</w:t>
      </w:r>
    </w:p>
    <w:p w:rsidR="003259D7" w:rsidRPr="00D5005B" w:rsidRDefault="00075DFB" w:rsidP="003259D7">
      <w:pPr>
        <w:spacing w:before="120" w:after="0" w:line="240" w:lineRule="auto"/>
        <w:ind w:firstLine="709"/>
        <w:jc w:val="both"/>
        <w:rPr>
          <w:rFonts w:ascii="Arial Narrow" w:hAnsi="Arial Narrow" w:cs="Times New Roman"/>
          <w:bCs/>
          <w:sz w:val="24"/>
          <w:szCs w:val="24"/>
        </w:rPr>
      </w:pPr>
      <w:r w:rsidRPr="00D5005B">
        <w:rPr>
          <w:rFonts w:ascii="Arial Narrow" w:hAnsi="Arial Narrow" w:cs="Times New Roman"/>
          <w:bCs/>
          <w:sz w:val="24"/>
          <w:szCs w:val="24"/>
        </w:rPr>
        <w:t xml:space="preserve">A importação da Venezuela para suprimento ao estado de Roraima foi de </w:t>
      </w:r>
      <w:r w:rsidR="00F93E67" w:rsidRPr="00D5005B">
        <w:rPr>
          <w:rFonts w:ascii="Arial Narrow" w:hAnsi="Arial Narrow" w:cs="Times New Roman"/>
          <w:bCs/>
          <w:sz w:val="24"/>
          <w:szCs w:val="24"/>
        </w:rPr>
        <w:t>12</w:t>
      </w:r>
      <w:r w:rsidR="00DC3441" w:rsidRPr="00D5005B">
        <w:rPr>
          <w:rFonts w:ascii="Arial Narrow" w:hAnsi="Arial Narrow" w:cs="Times New Roman"/>
          <w:bCs/>
          <w:sz w:val="24"/>
          <w:szCs w:val="24"/>
        </w:rPr>
        <w:t>4</w:t>
      </w:r>
      <w:r w:rsidR="004F28E7" w:rsidRPr="00D5005B">
        <w:rPr>
          <w:rFonts w:ascii="Arial Narrow" w:hAnsi="Arial Narrow" w:cs="Times New Roman"/>
          <w:bCs/>
          <w:sz w:val="24"/>
          <w:szCs w:val="24"/>
        </w:rPr>
        <w:t xml:space="preserve"> </w:t>
      </w:r>
      <w:proofErr w:type="gramStart"/>
      <w:r w:rsidRPr="00D5005B">
        <w:rPr>
          <w:rFonts w:ascii="Arial Narrow" w:hAnsi="Arial Narrow" w:cs="Times New Roman"/>
          <w:bCs/>
          <w:sz w:val="24"/>
          <w:szCs w:val="24"/>
        </w:rPr>
        <w:t>MWmédios</w:t>
      </w:r>
      <w:proofErr w:type="gramEnd"/>
      <w:r w:rsidRPr="00D5005B">
        <w:rPr>
          <w:rFonts w:ascii="Arial Narrow" w:hAnsi="Arial Narrow" w:cs="Times New Roman"/>
          <w:bCs/>
          <w:sz w:val="24"/>
          <w:szCs w:val="24"/>
        </w:rPr>
        <w:t xml:space="preserve">, </w:t>
      </w:r>
      <w:r w:rsidR="00DC3441" w:rsidRPr="00D5005B">
        <w:rPr>
          <w:rFonts w:ascii="Arial Narrow" w:hAnsi="Arial Narrow" w:cs="Times New Roman"/>
          <w:bCs/>
          <w:sz w:val="24"/>
          <w:szCs w:val="24"/>
        </w:rPr>
        <w:t>valor da mesma ordem do verificado no mês anterior.</w:t>
      </w:r>
    </w:p>
    <w:p w:rsidR="00075DFB" w:rsidRPr="00D5005B" w:rsidRDefault="005C5167" w:rsidP="002D6ABC">
      <w:pPr>
        <w:spacing w:before="120" w:after="0" w:line="240" w:lineRule="auto"/>
        <w:ind w:firstLine="709"/>
        <w:jc w:val="both"/>
        <w:rPr>
          <w:rFonts w:ascii="Arial Narrow" w:hAnsi="Arial Narrow" w:cs="Times New Roman"/>
          <w:bCs/>
          <w:sz w:val="24"/>
          <w:szCs w:val="24"/>
        </w:rPr>
      </w:pPr>
      <w:r w:rsidRPr="00D5005B">
        <w:rPr>
          <w:rFonts w:ascii="Arial Narrow" w:hAnsi="Arial Narrow" w:cs="Times New Roman"/>
          <w:bCs/>
          <w:sz w:val="24"/>
          <w:szCs w:val="24"/>
        </w:rPr>
        <w:t xml:space="preserve">No mês de </w:t>
      </w:r>
      <w:r w:rsidR="00A877C0" w:rsidRPr="00D5005B">
        <w:rPr>
          <w:rFonts w:ascii="Arial Narrow" w:hAnsi="Arial Narrow" w:cs="Times New Roman"/>
          <w:bCs/>
          <w:sz w:val="24"/>
          <w:szCs w:val="24"/>
        </w:rPr>
        <w:t>novembro</w:t>
      </w:r>
      <w:r w:rsidR="007A07CA" w:rsidRPr="00D5005B">
        <w:rPr>
          <w:rFonts w:ascii="Arial Narrow" w:hAnsi="Arial Narrow" w:cs="Times New Roman"/>
          <w:bCs/>
          <w:sz w:val="24"/>
          <w:szCs w:val="24"/>
        </w:rPr>
        <w:t xml:space="preserve">, </w:t>
      </w:r>
      <w:r w:rsidR="00DE41D1" w:rsidRPr="00D5005B">
        <w:rPr>
          <w:rFonts w:ascii="Arial Narrow" w:hAnsi="Arial Narrow" w:cs="Times New Roman"/>
          <w:bCs/>
          <w:sz w:val="24"/>
          <w:szCs w:val="24"/>
        </w:rPr>
        <w:t xml:space="preserve">houve </w:t>
      </w:r>
      <w:r w:rsidR="00663314" w:rsidRPr="00D5005B">
        <w:rPr>
          <w:rFonts w:ascii="Arial Narrow" w:hAnsi="Arial Narrow" w:cs="Times New Roman"/>
          <w:bCs/>
          <w:sz w:val="24"/>
          <w:szCs w:val="24"/>
        </w:rPr>
        <w:t>intercâmbio internacional de energia</w:t>
      </w:r>
      <w:r w:rsidR="00D5005B" w:rsidRPr="00D5005B">
        <w:rPr>
          <w:rFonts w:ascii="Arial Narrow" w:hAnsi="Arial Narrow" w:cs="Times New Roman"/>
          <w:bCs/>
          <w:sz w:val="24"/>
          <w:szCs w:val="24"/>
        </w:rPr>
        <w:t xml:space="preserve"> a favor da Argentina </w:t>
      </w:r>
      <w:r w:rsidR="00C2430C" w:rsidRPr="00D5005B">
        <w:rPr>
          <w:rFonts w:ascii="Arial Narrow" w:hAnsi="Arial Narrow" w:cs="Times New Roman"/>
          <w:bCs/>
          <w:sz w:val="24"/>
          <w:szCs w:val="24"/>
        </w:rPr>
        <w:t>no valor de</w:t>
      </w:r>
      <w:r w:rsidR="004E3F6F">
        <w:rPr>
          <w:rFonts w:ascii="Arial Narrow" w:hAnsi="Arial Narrow" w:cs="Times New Roman"/>
          <w:bCs/>
          <w:sz w:val="24"/>
          <w:szCs w:val="24"/>
        </w:rPr>
        <w:t xml:space="preserve">                  </w:t>
      </w:r>
      <w:r w:rsidR="00C2430C" w:rsidRPr="00D5005B">
        <w:rPr>
          <w:rFonts w:ascii="Arial Narrow" w:hAnsi="Arial Narrow" w:cs="Times New Roman"/>
          <w:bCs/>
          <w:sz w:val="24"/>
          <w:szCs w:val="24"/>
        </w:rPr>
        <w:t xml:space="preserve"> </w:t>
      </w:r>
      <w:r w:rsidR="00D5005B" w:rsidRPr="00D5005B">
        <w:rPr>
          <w:rFonts w:ascii="Arial Narrow" w:hAnsi="Arial Narrow" w:cs="Times New Roman"/>
          <w:bCs/>
          <w:sz w:val="24"/>
          <w:szCs w:val="24"/>
        </w:rPr>
        <w:t>75</w:t>
      </w:r>
      <w:r w:rsidR="00C2430C" w:rsidRPr="00D5005B">
        <w:rPr>
          <w:rFonts w:ascii="Arial Narrow" w:hAnsi="Arial Narrow" w:cs="Times New Roman"/>
          <w:bCs/>
          <w:sz w:val="24"/>
          <w:szCs w:val="24"/>
        </w:rPr>
        <w:t xml:space="preserve"> </w:t>
      </w:r>
      <w:proofErr w:type="gramStart"/>
      <w:r w:rsidR="00C2430C" w:rsidRPr="00D5005B">
        <w:rPr>
          <w:rFonts w:ascii="Arial Narrow" w:hAnsi="Arial Narrow" w:cs="Times New Roman"/>
          <w:bCs/>
          <w:sz w:val="24"/>
          <w:szCs w:val="24"/>
        </w:rPr>
        <w:t>MWmédios</w:t>
      </w:r>
      <w:proofErr w:type="gramEnd"/>
      <w:r w:rsidR="00C2430C" w:rsidRPr="00D5005B">
        <w:rPr>
          <w:rFonts w:ascii="Arial Narrow" w:hAnsi="Arial Narrow" w:cs="Times New Roman"/>
          <w:bCs/>
          <w:sz w:val="24"/>
          <w:szCs w:val="24"/>
        </w:rPr>
        <w:t xml:space="preserve">, através da Conversora </w:t>
      </w:r>
      <w:proofErr w:type="spellStart"/>
      <w:r w:rsidR="00C2430C" w:rsidRPr="00D5005B">
        <w:rPr>
          <w:rFonts w:ascii="Arial Narrow" w:hAnsi="Arial Narrow" w:cs="Times New Roman"/>
          <w:bCs/>
          <w:sz w:val="24"/>
          <w:szCs w:val="24"/>
        </w:rPr>
        <w:t>Garabi</w:t>
      </w:r>
      <w:proofErr w:type="spellEnd"/>
      <w:r w:rsidR="00C2430C" w:rsidRPr="00D5005B">
        <w:rPr>
          <w:rFonts w:ascii="Arial Narrow" w:hAnsi="Arial Narrow" w:cs="Times New Roman"/>
          <w:bCs/>
          <w:sz w:val="24"/>
          <w:szCs w:val="24"/>
        </w:rPr>
        <w:t xml:space="preserve"> 2</w:t>
      </w:r>
      <w:r w:rsidR="00DE41D1" w:rsidRPr="00D5005B">
        <w:rPr>
          <w:rFonts w:ascii="Arial Narrow" w:hAnsi="Arial Narrow" w:cs="Times New Roman"/>
          <w:bCs/>
          <w:sz w:val="24"/>
          <w:szCs w:val="24"/>
        </w:rPr>
        <w:t>.</w:t>
      </w:r>
      <w:r w:rsidR="00D5005B" w:rsidRPr="00D5005B">
        <w:rPr>
          <w:rFonts w:ascii="Arial Narrow" w:hAnsi="Arial Narrow" w:cs="Times New Roman"/>
          <w:bCs/>
          <w:sz w:val="24"/>
          <w:szCs w:val="24"/>
        </w:rPr>
        <w:t xml:space="preserve"> Além disso, destaca-se que</w:t>
      </w:r>
      <w:r w:rsidR="00D5005B">
        <w:rPr>
          <w:rFonts w:ascii="Arial Narrow" w:hAnsi="Arial Narrow" w:cs="Times New Roman"/>
          <w:bCs/>
          <w:sz w:val="24"/>
          <w:szCs w:val="24"/>
        </w:rPr>
        <w:t>,</w:t>
      </w:r>
      <w:r w:rsidR="00D5005B" w:rsidRPr="00D5005B">
        <w:rPr>
          <w:rFonts w:ascii="Arial Narrow" w:hAnsi="Arial Narrow" w:cs="Times New Roman"/>
          <w:bCs/>
          <w:sz w:val="24"/>
          <w:szCs w:val="24"/>
        </w:rPr>
        <w:t xml:space="preserve"> no dia 23 de novembro</w:t>
      </w:r>
      <w:r w:rsidR="00D5005B">
        <w:rPr>
          <w:rFonts w:ascii="Arial Narrow" w:hAnsi="Arial Narrow" w:cs="Times New Roman"/>
          <w:bCs/>
          <w:sz w:val="24"/>
          <w:szCs w:val="24"/>
        </w:rPr>
        <w:t>,</w:t>
      </w:r>
      <w:r w:rsidR="00D5005B" w:rsidRPr="00D5005B">
        <w:rPr>
          <w:rFonts w:ascii="Arial Narrow" w:hAnsi="Arial Narrow" w:cs="Times New Roman"/>
          <w:bCs/>
          <w:sz w:val="24"/>
          <w:szCs w:val="24"/>
        </w:rPr>
        <w:t xml:space="preserve"> houve intercâmbio com o Uruguai para a realização de testes na interligação 500 </w:t>
      </w:r>
      <w:proofErr w:type="gramStart"/>
      <w:r w:rsidR="00D5005B" w:rsidRPr="00D5005B">
        <w:rPr>
          <w:rFonts w:ascii="Arial Narrow" w:hAnsi="Arial Narrow" w:cs="Times New Roman"/>
          <w:bCs/>
          <w:sz w:val="24"/>
          <w:szCs w:val="24"/>
        </w:rPr>
        <w:t>kV</w:t>
      </w:r>
      <w:proofErr w:type="gramEnd"/>
      <w:r w:rsidR="00D5005B" w:rsidRPr="00D5005B">
        <w:rPr>
          <w:rFonts w:ascii="Arial Narrow" w:hAnsi="Arial Narrow" w:cs="Times New Roman"/>
          <w:bCs/>
          <w:sz w:val="24"/>
          <w:szCs w:val="24"/>
        </w:rPr>
        <w:t xml:space="preserve"> </w:t>
      </w:r>
      <w:proofErr w:type="spellStart"/>
      <w:r w:rsidR="00D5005B" w:rsidRPr="00D5005B">
        <w:rPr>
          <w:rFonts w:ascii="Arial Narrow" w:hAnsi="Arial Narrow" w:cs="Times New Roman"/>
          <w:bCs/>
          <w:sz w:val="24"/>
          <w:szCs w:val="24"/>
        </w:rPr>
        <w:t>Candiota</w:t>
      </w:r>
      <w:proofErr w:type="spellEnd"/>
      <w:r w:rsidR="00D5005B" w:rsidRPr="00D5005B">
        <w:rPr>
          <w:rFonts w:ascii="Arial Narrow" w:hAnsi="Arial Narrow" w:cs="Times New Roman"/>
          <w:bCs/>
          <w:sz w:val="24"/>
          <w:szCs w:val="24"/>
        </w:rPr>
        <w:t xml:space="preserve"> / Melo (interligação Brasil – Uruguai), instalação em comissionamento desde o dia 31 de agosto de 2015.</w:t>
      </w:r>
    </w:p>
    <w:p w:rsidR="00D5005B" w:rsidRPr="00E5631F" w:rsidRDefault="00D5005B" w:rsidP="002D6ABC">
      <w:pPr>
        <w:spacing w:before="120" w:after="0" w:line="240" w:lineRule="auto"/>
        <w:ind w:firstLine="709"/>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5916"/>
      </w:tblGrid>
      <w:tr w:rsidR="00E5631F" w:rsidRPr="00E5631F" w:rsidTr="008865BE">
        <w:tc>
          <w:tcPr>
            <w:tcW w:w="5028" w:type="dxa"/>
            <w:vAlign w:val="center"/>
          </w:tcPr>
          <w:p w:rsidR="006A3142" w:rsidRPr="00EB0FB6" w:rsidRDefault="006A3323" w:rsidP="006A3142">
            <w:pPr>
              <w:keepNext/>
              <w:spacing w:after="120"/>
              <w:jc w:val="center"/>
            </w:pPr>
            <w:r w:rsidRPr="00EB0FB6">
              <w:rPr>
                <w:noProof/>
              </w:rPr>
              <w:drawing>
                <wp:inline distT="0" distB="0" distL="0" distR="0" wp14:anchorId="4D510634" wp14:editId="3867CD30">
                  <wp:extent cx="2760029" cy="3202611"/>
                  <wp:effectExtent l="0" t="0" r="254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BM.tif"/>
                          <pic:cNvPicPr/>
                        </pic:nvPicPr>
                        <pic:blipFill rotWithShape="1">
                          <a:blip r:embed="rId43">
                            <a:extLst>
                              <a:ext uri="{28A0092B-C50C-407E-A947-70E740481C1C}">
                                <a14:useLocalDpi xmlns:a14="http://schemas.microsoft.com/office/drawing/2010/main" val="0"/>
                              </a:ext>
                            </a:extLst>
                          </a:blip>
                          <a:srcRect t="1040"/>
                          <a:stretch/>
                        </pic:blipFill>
                        <pic:spPr bwMode="auto">
                          <a:xfrm>
                            <a:off x="0" y="0"/>
                            <a:ext cx="2764800" cy="3208147"/>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EB0FB6" w:rsidRDefault="006A3142" w:rsidP="009909A4">
            <w:pPr>
              <w:pStyle w:val="Legenda"/>
              <w:rPr>
                <w:rFonts w:eastAsiaTheme="minorHAnsi"/>
                <w:lang w:eastAsia="en-US"/>
              </w:rPr>
            </w:pPr>
            <w:bookmarkStart w:id="20" w:name="_Toc438649992"/>
            <w:r w:rsidRPr="00EB0FB6">
              <w:rPr>
                <w:rFonts w:eastAsiaTheme="minorHAnsi"/>
                <w:lang w:eastAsia="en-US"/>
              </w:rPr>
              <w:t xml:space="preserve">Figura </w:t>
            </w:r>
            <w:r w:rsidRPr="00EB0FB6">
              <w:fldChar w:fldCharType="begin"/>
            </w:r>
            <w:r w:rsidRPr="00EB0FB6">
              <w:rPr>
                <w:rFonts w:eastAsiaTheme="minorHAnsi"/>
                <w:lang w:eastAsia="en-US"/>
              </w:rPr>
              <w:instrText xml:space="preserve"> SEQ Figura \* ARABIC </w:instrText>
            </w:r>
            <w:r w:rsidRPr="00EB0FB6">
              <w:fldChar w:fldCharType="separate"/>
            </w:r>
            <w:r w:rsidR="00C67D37">
              <w:rPr>
                <w:rFonts w:eastAsiaTheme="minorHAnsi"/>
                <w:noProof/>
                <w:lang w:eastAsia="en-US"/>
              </w:rPr>
              <w:t>11</w:t>
            </w:r>
            <w:r w:rsidRPr="00EB0FB6">
              <w:fldChar w:fldCharType="end"/>
            </w:r>
            <w:r w:rsidRPr="00EB0FB6">
              <w:rPr>
                <w:rFonts w:eastAsiaTheme="minorHAnsi"/>
                <w:lang w:eastAsia="en-US"/>
              </w:rPr>
              <w:t>. Principais intercâmbios de energia</w:t>
            </w:r>
            <w:r w:rsidR="009D22E7" w:rsidRPr="00EB0FB6">
              <w:rPr>
                <w:rFonts w:eastAsiaTheme="minorHAnsi"/>
                <w:lang w:eastAsia="en-US"/>
              </w:rPr>
              <w:t xml:space="preserve"> (</w:t>
            </w:r>
            <w:proofErr w:type="gramStart"/>
            <w:r w:rsidR="009D22E7" w:rsidRPr="00EB0FB6">
              <w:rPr>
                <w:rFonts w:eastAsiaTheme="minorHAnsi"/>
                <w:lang w:eastAsia="en-US"/>
              </w:rPr>
              <w:t>MWmédios</w:t>
            </w:r>
            <w:proofErr w:type="gramEnd"/>
            <w:r w:rsidR="009D22E7" w:rsidRPr="00EB0FB6">
              <w:rPr>
                <w:rFonts w:eastAsiaTheme="minorHAnsi"/>
                <w:lang w:eastAsia="en-US"/>
              </w:rPr>
              <w:t>)</w:t>
            </w:r>
            <w:r w:rsidRPr="00EB0FB6">
              <w:rPr>
                <w:rFonts w:eastAsiaTheme="minorHAnsi"/>
                <w:lang w:eastAsia="en-US"/>
              </w:rPr>
              <w:t>.</w:t>
            </w:r>
            <w:bookmarkEnd w:id="20"/>
          </w:p>
          <w:p w:rsidR="006A3142" w:rsidRPr="00EB0FB6" w:rsidRDefault="006A3142" w:rsidP="006A3142"/>
          <w:p w:rsidR="00AE1C8B" w:rsidRPr="00EB0FB6" w:rsidRDefault="00AE1C8B" w:rsidP="00AE1C8B">
            <w:pPr>
              <w:jc w:val="right"/>
              <w:rPr>
                <w:rFonts w:ascii="Arial Narrow" w:hAnsi="Arial Narrow"/>
                <w:sz w:val="18"/>
                <w:szCs w:val="18"/>
              </w:rPr>
            </w:pPr>
            <w:r w:rsidRPr="00EB0FB6">
              <w:rPr>
                <w:rFonts w:ascii="Arial Narrow" w:hAnsi="Arial Narrow"/>
                <w:sz w:val="18"/>
                <w:szCs w:val="18"/>
              </w:rPr>
              <w:t>Fonte</w:t>
            </w:r>
            <w:r w:rsidR="00B05FED" w:rsidRPr="00EB0FB6">
              <w:rPr>
                <w:rFonts w:ascii="Arial Narrow" w:hAnsi="Arial Narrow"/>
                <w:sz w:val="18"/>
                <w:szCs w:val="18"/>
              </w:rPr>
              <w:t xml:space="preserve"> dos dados</w:t>
            </w:r>
            <w:r w:rsidRPr="00EB0FB6">
              <w:rPr>
                <w:rFonts w:ascii="Arial Narrow" w:hAnsi="Arial Narrow"/>
                <w:sz w:val="18"/>
                <w:szCs w:val="18"/>
              </w:rPr>
              <w:t>: ONS / Eletronorte</w:t>
            </w:r>
          </w:p>
          <w:p w:rsidR="00AE1C8B" w:rsidRPr="00EB0FB6" w:rsidRDefault="00AE1C8B" w:rsidP="006A3142"/>
        </w:tc>
        <w:tc>
          <w:tcPr>
            <w:tcW w:w="5676" w:type="dxa"/>
            <w:vAlign w:val="center"/>
          </w:tcPr>
          <w:p w:rsidR="00AE1C8B" w:rsidRPr="00EB0FB6" w:rsidRDefault="00AE1C8B" w:rsidP="00AE1C8B">
            <w:pPr>
              <w:pStyle w:val="Legenda"/>
            </w:pPr>
            <w:bookmarkStart w:id="21" w:name="_Toc438650007"/>
            <w:r w:rsidRPr="00EB0FB6">
              <w:t xml:space="preserve">Tabela </w:t>
            </w:r>
            <w:r w:rsidR="00C67D37">
              <w:fldChar w:fldCharType="begin"/>
            </w:r>
            <w:r w:rsidR="00C67D37">
              <w:instrText xml:space="preserve"> SEQ Tabela \* ARABIC </w:instrText>
            </w:r>
            <w:r w:rsidR="00C67D37">
              <w:fldChar w:fldCharType="separate"/>
            </w:r>
            <w:r w:rsidR="00C67D37">
              <w:rPr>
                <w:noProof/>
              </w:rPr>
              <w:t>2</w:t>
            </w:r>
            <w:r w:rsidR="00C67D37">
              <w:rPr>
                <w:noProof/>
              </w:rPr>
              <w:fldChar w:fldCharType="end"/>
            </w:r>
            <w:r w:rsidRPr="00EB0FB6">
              <w:t xml:space="preserve">. </w:t>
            </w:r>
            <w:r w:rsidR="00D50981" w:rsidRPr="00EB0FB6">
              <w:t>Principais limites de i</w:t>
            </w:r>
            <w:r w:rsidRPr="00EB0FB6">
              <w:t>ntercâmbio.</w:t>
            </w:r>
            <w:bookmarkEnd w:id="21"/>
          </w:p>
          <w:p w:rsidR="00C15EF3" w:rsidRPr="00EB0FB6" w:rsidRDefault="005F6168" w:rsidP="00C15EF3">
            <w:pPr>
              <w:spacing w:after="120"/>
              <w:jc w:val="center"/>
              <w:rPr>
                <w:sz w:val="18"/>
                <w:szCs w:val="18"/>
              </w:rPr>
            </w:pPr>
            <w:r w:rsidRPr="00EB0FB6">
              <w:rPr>
                <w:noProof/>
                <w:sz w:val="18"/>
                <w:szCs w:val="18"/>
              </w:rPr>
              <w:drawing>
                <wp:inline distT="0" distB="0" distL="0" distR="0" wp14:anchorId="20000B67" wp14:editId="3CC2202C">
                  <wp:extent cx="3614352" cy="2764325"/>
                  <wp:effectExtent l="0" t="0" r="5715"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4539" cy="2764468"/>
                          </a:xfrm>
                          <a:prstGeom prst="rect">
                            <a:avLst/>
                          </a:prstGeom>
                          <a:noFill/>
                          <a:ln>
                            <a:noFill/>
                          </a:ln>
                        </pic:spPr>
                      </pic:pic>
                    </a:graphicData>
                  </a:graphic>
                </wp:inline>
              </w:drawing>
            </w:r>
          </w:p>
          <w:p w:rsidR="00AE1C8B" w:rsidRPr="00EB0FB6" w:rsidRDefault="00AE1C8B" w:rsidP="00AE1C8B">
            <w:pPr>
              <w:jc w:val="right"/>
              <w:rPr>
                <w:rFonts w:ascii="Arial Narrow" w:hAnsi="Arial Narrow"/>
                <w:sz w:val="18"/>
                <w:szCs w:val="18"/>
              </w:rPr>
            </w:pPr>
            <w:r w:rsidRPr="00EB0FB6">
              <w:rPr>
                <w:rFonts w:ascii="Arial Narrow" w:hAnsi="Arial Narrow"/>
                <w:sz w:val="18"/>
                <w:szCs w:val="18"/>
              </w:rPr>
              <w:t>Fonte</w:t>
            </w:r>
            <w:r w:rsidR="00B05FED" w:rsidRPr="00EB0FB6">
              <w:rPr>
                <w:rFonts w:ascii="Arial Narrow" w:hAnsi="Arial Narrow"/>
                <w:sz w:val="18"/>
                <w:szCs w:val="18"/>
              </w:rPr>
              <w:t xml:space="preserve"> dos dados</w:t>
            </w:r>
            <w:r w:rsidRPr="00EB0FB6">
              <w:rPr>
                <w:rFonts w:ascii="Arial Narrow" w:hAnsi="Arial Narrow"/>
                <w:sz w:val="18"/>
                <w:szCs w:val="18"/>
              </w:rPr>
              <w:t>: ONS / Eletronorte</w:t>
            </w:r>
          </w:p>
          <w:p w:rsidR="00AE1C8B" w:rsidRPr="00EB0FB6" w:rsidRDefault="00AE1C8B" w:rsidP="00C15EF3">
            <w:pPr>
              <w:spacing w:after="120"/>
              <w:jc w:val="center"/>
              <w:rPr>
                <w:sz w:val="18"/>
                <w:szCs w:val="18"/>
              </w:rPr>
            </w:pPr>
          </w:p>
        </w:tc>
      </w:tr>
    </w:tbl>
    <w:p w:rsidR="00F35642" w:rsidRPr="00883EF1" w:rsidRDefault="00943FBE" w:rsidP="00BD38B9">
      <w:pPr>
        <w:spacing w:after="120" w:line="240" w:lineRule="auto"/>
        <w:jc w:val="both"/>
        <w:rPr>
          <w:rFonts w:ascii="Arial Narrow" w:hAnsi="Arial Narrow"/>
          <w:sz w:val="20"/>
          <w:szCs w:val="18"/>
        </w:rPr>
      </w:pPr>
      <w:r w:rsidRPr="00883EF1">
        <w:rPr>
          <w:rFonts w:ascii="Arial Narrow" w:hAnsi="Arial Narrow"/>
          <w:sz w:val="20"/>
          <w:szCs w:val="18"/>
        </w:rPr>
        <w:t xml:space="preserve">* </w:t>
      </w:r>
      <w:r w:rsidR="00F201DC" w:rsidRPr="00883EF1">
        <w:rPr>
          <w:rFonts w:ascii="Arial Narrow" w:hAnsi="Arial Narrow"/>
          <w:sz w:val="20"/>
          <w:szCs w:val="18"/>
        </w:rPr>
        <w:t xml:space="preserve">Os limites de intercâmbio apresentados referem-se à carga pesada, conforme revisão quadrimestral do PMO de </w:t>
      </w:r>
      <w:r w:rsidR="005F6168" w:rsidRPr="00883EF1">
        <w:rPr>
          <w:rFonts w:ascii="Arial Narrow" w:hAnsi="Arial Narrow"/>
          <w:sz w:val="20"/>
          <w:szCs w:val="18"/>
        </w:rPr>
        <w:t>setembro</w:t>
      </w:r>
      <w:r w:rsidR="00BB557A" w:rsidRPr="00883EF1">
        <w:rPr>
          <w:rFonts w:ascii="Arial Narrow" w:hAnsi="Arial Narrow"/>
          <w:sz w:val="20"/>
          <w:szCs w:val="18"/>
        </w:rPr>
        <w:t xml:space="preserve"> de 201</w:t>
      </w:r>
      <w:r w:rsidR="00630C8A" w:rsidRPr="00883EF1">
        <w:rPr>
          <w:rFonts w:ascii="Arial Narrow" w:hAnsi="Arial Narrow"/>
          <w:sz w:val="20"/>
          <w:szCs w:val="18"/>
        </w:rPr>
        <w:t>5</w:t>
      </w:r>
      <w:r w:rsidR="00A466C4" w:rsidRPr="00883EF1">
        <w:rPr>
          <w:rFonts w:ascii="Arial Narrow" w:hAnsi="Arial Narrow"/>
          <w:sz w:val="20"/>
          <w:szCs w:val="18"/>
        </w:rPr>
        <w:t>.</w:t>
      </w:r>
      <w:r w:rsidR="00495E88" w:rsidRPr="00883EF1">
        <w:rPr>
          <w:rFonts w:ascii="Arial Narrow" w:hAnsi="Arial Narrow"/>
          <w:sz w:val="20"/>
          <w:szCs w:val="18"/>
        </w:rPr>
        <w:t xml:space="preserve"> </w:t>
      </w:r>
    </w:p>
    <w:p w:rsidR="00A92B28" w:rsidRPr="00883EF1" w:rsidRDefault="00C77FFD" w:rsidP="00F35642">
      <w:pPr>
        <w:spacing w:after="120" w:line="240" w:lineRule="auto"/>
        <w:jc w:val="both"/>
        <w:rPr>
          <w:rFonts w:ascii="Arial Narrow" w:hAnsi="Arial Narrow"/>
          <w:sz w:val="20"/>
          <w:szCs w:val="18"/>
        </w:rPr>
      </w:pPr>
      <w:r w:rsidRPr="00883EF1">
        <w:rPr>
          <w:rFonts w:ascii="Arial Narrow" w:hAnsi="Arial Narrow"/>
          <w:sz w:val="20"/>
          <w:szCs w:val="18"/>
        </w:rPr>
        <w:t>** V</w:t>
      </w:r>
      <w:r w:rsidR="00864924" w:rsidRPr="00883EF1">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E5631F" w:rsidRPr="0072107D" w:rsidTr="00CE6716">
        <w:trPr>
          <w:trHeight w:hRule="exact" w:val="340"/>
        </w:trPr>
        <w:tc>
          <w:tcPr>
            <w:tcW w:w="10490" w:type="dxa"/>
            <w:gridSpan w:val="5"/>
          </w:tcPr>
          <w:p w:rsidR="00B64C7E" w:rsidRPr="0072107D" w:rsidRDefault="00B64C7E" w:rsidP="00555FDF">
            <w:pPr>
              <w:spacing w:before="120"/>
              <w:jc w:val="both"/>
              <w:rPr>
                <w:rFonts w:ascii="Arial Narrow" w:hAnsi="Arial Narrow"/>
                <w:b/>
                <w:bCs/>
                <w:i/>
                <w:szCs w:val="24"/>
              </w:rPr>
            </w:pPr>
            <w:r w:rsidRPr="0072107D">
              <w:rPr>
                <w:rFonts w:ascii="Arial Narrow" w:hAnsi="Arial Narrow"/>
                <w:b/>
                <w:bCs/>
                <w:i/>
                <w:szCs w:val="24"/>
              </w:rPr>
              <w:lastRenderedPageBreak/>
              <w:t>Legenda da seção 3.1.</w:t>
            </w:r>
          </w:p>
        </w:tc>
      </w:tr>
      <w:tr w:rsidR="00E5631F" w:rsidRPr="0072107D" w:rsidTr="00CE6716">
        <w:trPr>
          <w:trHeight w:hRule="exact" w:val="340"/>
        </w:trPr>
        <w:tc>
          <w:tcPr>
            <w:tcW w:w="822" w:type="dxa"/>
            <w:vMerge w:val="restart"/>
          </w:tcPr>
          <w:p w:rsidR="00CE6716" w:rsidRPr="0072107D" w:rsidRDefault="00CE6716" w:rsidP="00555FDF">
            <w:pPr>
              <w:spacing w:before="120"/>
              <w:jc w:val="both"/>
              <w:rPr>
                <w:rFonts w:ascii="Arial Narrow" w:hAnsi="Arial Narrow"/>
                <w:bCs/>
                <w:szCs w:val="24"/>
              </w:rPr>
            </w:pPr>
            <w:r w:rsidRPr="0072107D">
              <w:rPr>
                <w:rFonts w:ascii="Arial Narrow" w:hAnsi="Arial Narrow"/>
                <w:bCs/>
                <w:szCs w:val="24"/>
              </w:rPr>
              <w:t>FVB</w:t>
            </w:r>
          </w:p>
        </w:tc>
        <w:tc>
          <w:tcPr>
            <w:tcW w:w="4281" w:type="dxa"/>
            <w:vMerge w:val="restart"/>
          </w:tcPr>
          <w:p w:rsidR="00CE6716" w:rsidRPr="0072107D" w:rsidRDefault="00CE6716" w:rsidP="00555FDF">
            <w:pPr>
              <w:spacing w:before="120"/>
              <w:jc w:val="both"/>
              <w:rPr>
                <w:rFonts w:ascii="Arial Narrow" w:hAnsi="Arial Narrow"/>
                <w:bCs/>
                <w:szCs w:val="24"/>
              </w:rPr>
            </w:pPr>
            <w:r w:rsidRPr="0072107D">
              <w:rPr>
                <w:rFonts w:ascii="Arial Narrow" w:hAnsi="Arial Narrow"/>
                <w:bCs/>
                <w:szCs w:val="24"/>
              </w:rPr>
              <w:t>Intercâmbio internacional com a Venezuela (atendimento a Roraima)</w:t>
            </w:r>
          </w:p>
        </w:tc>
        <w:tc>
          <w:tcPr>
            <w:tcW w:w="284" w:type="dxa"/>
          </w:tcPr>
          <w:p w:rsidR="00CE6716" w:rsidRPr="0072107D" w:rsidRDefault="00CE6716" w:rsidP="00555FDF">
            <w:pPr>
              <w:spacing w:before="120"/>
              <w:jc w:val="both"/>
              <w:rPr>
                <w:rFonts w:ascii="Arial Narrow" w:hAnsi="Arial Narrow"/>
                <w:bCs/>
                <w:szCs w:val="24"/>
              </w:rPr>
            </w:pPr>
            <w:r w:rsidRPr="0072107D">
              <w:rPr>
                <w:rFonts w:ascii="Arial Narrow" w:hAnsi="Arial Narrow"/>
                <w:bCs/>
                <w:noProof/>
                <w:szCs w:val="24"/>
              </w:rPr>
              <mc:AlternateContent>
                <mc:Choice Requires="wps">
                  <w:drawing>
                    <wp:anchor distT="0" distB="0" distL="114300" distR="114300" simplePos="0" relativeHeight="251785216" behindDoc="0" locked="0" layoutInCell="1" allowOverlap="1" wp14:anchorId="22FC7824" wp14:editId="4A99C48F">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72107D" w:rsidRDefault="00CE6716" w:rsidP="00095A14">
            <w:pPr>
              <w:spacing w:before="120"/>
              <w:jc w:val="both"/>
              <w:rPr>
                <w:rFonts w:ascii="Arial Narrow" w:hAnsi="Arial Narrow"/>
                <w:bCs/>
                <w:szCs w:val="24"/>
              </w:rPr>
            </w:pPr>
            <w:r w:rsidRPr="0072107D">
              <w:rPr>
                <w:rFonts w:ascii="Arial Narrow" w:hAnsi="Arial Narrow"/>
                <w:bCs/>
                <w:szCs w:val="24"/>
              </w:rPr>
              <w:t>EXPSE</w:t>
            </w:r>
          </w:p>
          <w:p w:rsidR="00CE6716" w:rsidRPr="0072107D" w:rsidRDefault="00CE6716" w:rsidP="00095A14">
            <w:pPr>
              <w:spacing w:before="120"/>
              <w:jc w:val="both"/>
              <w:rPr>
                <w:rFonts w:ascii="Arial Narrow" w:hAnsi="Arial Narrow"/>
                <w:bCs/>
                <w:szCs w:val="24"/>
              </w:rPr>
            </w:pPr>
          </w:p>
        </w:tc>
        <w:tc>
          <w:tcPr>
            <w:tcW w:w="4253" w:type="dxa"/>
          </w:tcPr>
          <w:p w:rsidR="00CE6716" w:rsidRPr="0072107D" w:rsidRDefault="00CE6716" w:rsidP="00095A14">
            <w:pPr>
              <w:spacing w:before="120"/>
              <w:jc w:val="both"/>
              <w:rPr>
                <w:rFonts w:ascii="Arial Narrow" w:hAnsi="Arial Narrow"/>
                <w:bCs/>
                <w:szCs w:val="24"/>
              </w:rPr>
            </w:pPr>
            <w:r w:rsidRPr="0072107D">
              <w:rPr>
                <w:rFonts w:ascii="Arial Narrow" w:hAnsi="Arial Narrow"/>
                <w:bCs/>
                <w:szCs w:val="24"/>
              </w:rPr>
              <w:t>Exportação do Sudeste/Centro-Oeste</w:t>
            </w:r>
          </w:p>
        </w:tc>
      </w:tr>
      <w:tr w:rsidR="00E5631F" w:rsidRPr="0072107D" w:rsidTr="00CE6716">
        <w:trPr>
          <w:trHeight w:hRule="exact" w:val="340"/>
        </w:trPr>
        <w:tc>
          <w:tcPr>
            <w:tcW w:w="822" w:type="dxa"/>
            <w:vMerge/>
          </w:tcPr>
          <w:p w:rsidR="00D8568E" w:rsidRPr="0072107D" w:rsidRDefault="00D8568E" w:rsidP="00555FDF">
            <w:pPr>
              <w:spacing w:before="120"/>
              <w:jc w:val="both"/>
              <w:rPr>
                <w:rFonts w:ascii="Arial Narrow" w:hAnsi="Arial Narrow"/>
                <w:bCs/>
                <w:szCs w:val="24"/>
              </w:rPr>
            </w:pPr>
          </w:p>
        </w:tc>
        <w:tc>
          <w:tcPr>
            <w:tcW w:w="4281" w:type="dxa"/>
            <w:vMerge/>
          </w:tcPr>
          <w:p w:rsidR="00D8568E" w:rsidRPr="0072107D" w:rsidRDefault="00D8568E" w:rsidP="00555FDF">
            <w:pPr>
              <w:spacing w:before="120"/>
              <w:jc w:val="both"/>
              <w:rPr>
                <w:rFonts w:ascii="Arial Narrow" w:hAnsi="Arial Narrow"/>
                <w:bCs/>
                <w:szCs w:val="24"/>
              </w:rPr>
            </w:pP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RSUL</w:t>
            </w:r>
          </w:p>
        </w:tc>
        <w:tc>
          <w:tcPr>
            <w:tcW w:w="4253" w:type="dxa"/>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Recebimento pela região Sul</w:t>
            </w:r>
          </w:p>
        </w:tc>
      </w:tr>
      <w:tr w:rsidR="00E5631F" w:rsidRPr="0072107D" w:rsidTr="00CE6716">
        <w:trPr>
          <w:trHeight w:hRule="exact" w:val="340"/>
        </w:trPr>
        <w:tc>
          <w:tcPr>
            <w:tcW w:w="822" w:type="dxa"/>
          </w:tcPr>
          <w:p w:rsidR="00D8568E" w:rsidRPr="0072107D" w:rsidRDefault="00D8568E" w:rsidP="00F35642">
            <w:pPr>
              <w:spacing w:before="120"/>
              <w:jc w:val="both"/>
              <w:rPr>
                <w:rFonts w:ascii="Arial Narrow" w:hAnsi="Arial Narrow"/>
                <w:bCs/>
                <w:szCs w:val="24"/>
              </w:rPr>
            </w:pPr>
            <w:r w:rsidRPr="0072107D">
              <w:rPr>
                <w:rFonts w:ascii="Arial Narrow" w:hAnsi="Arial Narrow"/>
                <w:bCs/>
                <w:szCs w:val="24"/>
              </w:rPr>
              <w:t>EXPN</w:t>
            </w:r>
          </w:p>
        </w:tc>
        <w:tc>
          <w:tcPr>
            <w:tcW w:w="4281" w:type="dxa"/>
          </w:tcPr>
          <w:p w:rsidR="00D8568E" w:rsidRPr="0072107D" w:rsidRDefault="00D8568E" w:rsidP="00F35642">
            <w:pPr>
              <w:spacing w:before="120"/>
              <w:jc w:val="both"/>
              <w:rPr>
                <w:rFonts w:ascii="Arial Narrow" w:hAnsi="Arial Narrow"/>
                <w:bCs/>
                <w:szCs w:val="24"/>
              </w:rPr>
            </w:pPr>
            <w:r w:rsidRPr="0072107D">
              <w:rPr>
                <w:rFonts w:ascii="Arial Narrow" w:hAnsi="Arial Narrow"/>
                <w:bCs/>
                <w:szCs w:val="24"/>
              </w:rPr>
              <w:t>Exportação do Norte-Interligado</w:t>
            </w: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FSUL</w:t>
            </w:r>
          </w:p>
        </w:tc>
        <w:tc>
          <w:tcPr>
            <w:tcW w:w="4253" w:type="dxa"/>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Exportação da região Sul</w:t>
            </w:r>
          </w:p>
        </w:tc>
      </w:tr>
      <w:tr w:rsidR="00E5631F" w:rsidRPr="0072107D" w:rsidTr="00CE6716">
        <w:trPr>
          <w:trHeight w:hRule="exact" w:val="340"/>
        </w:trPr>
        <w:tc>
          <w:tcPr>
            <w:tcW w:w="822" w:type="dxa"/>
          </w:tcPr>
          <w:p w:rsidR="00D8568E" w:rsidRPr="0072107D" w:rsidRDefault="00D8568E" w:rsidP="00555FDF">
            <w:pPr>
              <w:spacing w:before="120"/>
              <w:jc w:val="both"/>
              <w:rPr>
                <w:rFonts w:ascii="Arial Narrow" w:hAnsi="Arial Narrow"/>
                <w:bCs/>
                <w:szCs w:val="24"/>
              </w:rPr>
            </w:pPr>
            <w:r w:rsidRPr="0072107D">
              <w:rPr>
                <w:rFonts w:ascii="Arial Narrow" w:hAnsi="Arial Narrow"/>
                <w:bCs/>
                <w:szCs w:val="24"/>
              </w:rPr>
              <w:t>RECN</w:t>
            </w:r>
          </w:p>
        </w:tc>
        <w:tc>
          <w:tcPr>
            <w:tcW w:w="4281" w:type="dxa"/>
          </w:tcPr>
          <w:p w:rsidR="00D8568E" w:rsidRPr="0072107D" w:rsidRDefault="00D8568E" w:rsidP="00555FDF">
            <w:pPr>
              <w:spacing w:before="120"/>
              <w:jc w:val="both"/>
              <w:rPr>
                <w:rFonts w:ascii="Arial Narrow" w:hAnsi="Arial Narrow"/>
                <w:bCs/>
                <w:szCs w:val="24"/>
              </w:rPr>
            </w:pPr>
            <w:r w:rsidRPr="0072107D">
              <w:rPr>
                <w:rFonts w:ascii="Arial Narrow" w:hAnsi="Arial Narrow"/>
                <w:bCs/>
                <w:szCs w:val="24"/>
              </w:rPr>
              <w:t>Importação do Norte-Interligado</w:t>
            </w: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095A14">
            <w:pPr>
              <w:spacing w:before="120"/>
              <w:jc w:val="both"/>
              <w:rPr>
                <w:rFonts w:ascii="Arial Narrow" w:hAnsi="Arial Narrow"/>
                <w:bCs/>
                <w:szCs w:val="24"/>
              </w:rPr>
            </w:pPr>
            <w:proofErr w:type="spellStart"/>
            <w:proofErr w:type="gramStart"/>
            <w:r w:rsidRPr="0072107D">
              <w:rPr>
                <w:rFonts w:ascii="Arial Narrow" w:hAnsi="Arial Narrow"/>
                <w:bCs/>
                <w:szCs w:val="24"/>
              </w:rPr>
              <w:t>INT</w:t>
            </w:r>
            <w:r w:rsidRPr="0072107D">
              <w:rPr>
                <w:rFonts w:ascii="Arial Narrow" w:hAnsi="Arial Narrow"/>
                <w:bCs/>
                <w:szCs w:val="24"/>
                <w:vertAlign w:val="subscript"/>
              </w:rPr>
              <w:t>Arg</w:t>
            </w:r>
            <w:proofErr w:type="spellEnd"/>
            <w:proofErr w:type="gramEnd"/>
          </w:p>
        </w:tc>
        <w:tc>
          <w:tcPr>
            <w:tcW w:w="4253" w:type="dxa"/>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Intercâmbio internacional com a Argentina</w:t>
            </w:r>
          </w:p>
        </w:tc>
      </w:tr>
      <w:tr w:rsidR="00E5631F" w:rsidRPr="0072107D" w:rsidTr="00CE6716">
        <w:trPr>
          <w:trHeight w:hRule="exact" w:val="340"/>
        </w:trPr>
        <w:tc>
          <w:tcPr>
            <w:tcW w:w="822" w:type="dxa"/>
          </w:tcPr>
          <w:p w:rsidR="00D8568E" w:rsidRPr="0072107D" w:rsidRDefault="00D8568E" w:rsidP="00555FDF">
            <w:pPr>
              <w:spacing w:before="120"/>
              <w:jc w:val="both"/>
              <w:rPr>
                <w:rFonts w:ascii="Arial Narrow" w:hAnsi="Arial Narrow"/>
                <w:bCs/>
                <w:szCs w:val="24"/>
              </w:rPr>
            </w:pPr>
            <w:r w:rsidRPr="0072107D">
              <w:rPr>
                <w:rFonts w:ascii="Arial Narrow" w:hAnsi="Arial Narrow"/>
                <w:bCs/>
                <w:szCs w:val="24"/>
              </w:rPr>
              <w:t>EXPNE</w:t>
            </w:r>
          </w:p>
        </w:tc>
        <w:tc>
          <w:tcPr>
            <w:tcW w:w="4281" w:type="dxa"/>
          </w:tcPr>
          <w:p w:rsidR="00D8568E" w:rsidRPr="0072107D" w:rsidRDefault="00D8568E" w:rsidP="009D22E7">
            <w:pPr>
              <w:spacing w:before="120"/>
              <w:jc w:val="both"/>
              <w:rPr>
                <w:rFonts w:ascii="Arial Narrow" w:hAnsi="Arial Narrow"/>
                <w:bCs/>
                <w:szCs w:val="24"/>
              </w:rPr>
            </w:pPr>
            <w:r w:rsidRPr="0072107D">
              <w:rPr>
                <w:rFonts w:ascii="Arial Narrow" w:hAnsi="Arial Narrow"/>
                <w:bCs/>
                <w:szCs w:val="24"/>
              </w:rPr>
              <w:t>Exportação do Nordeste</w:t>
            </w: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095A14">
            <w:pPr>
              <w:spacing w:before="120"/>
              <w:jc w:val="both"/>
              <w:rPr>
                <w:rFonts w:ascii="Arial Narrow" w:hAnsi="Arial Narrow"/>
                <w:bCs/>
                <w:szCs w:val="24"/>
              </w:rPr>
            </w:pPr>
            <w:proofErr w:type="spellStart"/>
            <w:proofErr w:type="gramStart"/>
            <w:r w:rsidRPr="0072107D">
              <w:rPr>
                <w:rFonts w:ascii="Arial Narrow" w:hAnsi="Arial Narrow"/>
                <w:bCs/>
                <w:szCs w:val="24"/>
              </w:rPr>
              <w:t>INT</w:t>
            </w:r>
            <w:r w:rsidRPr="0072107D">
              <w:rPr>
                <w:rFonts w:ascii="Arial Narrow" w:hAnsi="Arial Narrow"/>
                <w:bCs/>
                <w:szCs w:val="24"/>
                <w:vertAlign w:val="subscript"/>
              </w:rPr>
              <w:t>Urug</w:t>
            </w:r>
            <w:proofErr w:type="spellEnd"/>
            <w:proofErr w:type="gramEnd"/>
          </w:p>
        </w:tc>
        <w:tc>
          <w:tcPr>
            <w:tcW w:w="4253" w:type="dxa"/>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Intercâmbio internacional com o Uruguai</w:t>
            </w:r>
          </w:p>
        </w:tc>
      </w:tr>
      <w:tr w:rsidR="00E5631F" w:rsidRPr="0072107D" w:rsidTr="00CE6716">
        <w:trPr>
          <w:trHeight w:hRule="exact" w:val="340"/>
        </w:trPr>
        <w:tc>
          <w:tcPr>
            <w:tcW w:w="822" w:type="dxa"/>
          </w:tcPr>
          <w:p w:rsidR="00D8568E" w:rsidRPr="0072107D" w:rsidRDefault="00D8568E" w:rsidP="00555FDF">
            <w:pPr>
              <w:spacing w:before="120"/>
              <w:jc w:val="both"/>
              <w:rPr>
                <w:rFonts w:ascii="Arial Narrow" w:hAnsi="Arial Narrow"/>
                <w:bCs/>
                <w:szCs w:val="24"/>
              </w:rPr>
            </w:pPr>
            <w:r w:rsidRPr="0072107D">
              <w:rPr>
                <w:rFonts w:ascii="Arial Narrow" w:hAnsi="Arial Narrow"/>
                <w:bCs/>
                <w:szCs w:val="24"/>
              </w:rPr>
              <w:t>RNE</w:t>
            </w:r>
          </w:p>
        </w:tc>
        <w:tc>
          <w:tcPr>
            <w:tcW w:w="4281" w:type="dxa"/>
          </w:tcPr>
          <w:p w:rsidR="00D8568E" w:rsidRPr="0072107D" w:rsidRDefault="00D8568E" w:rsidP="00555FDF">
            <w:pPr>
              <w:spacing w:before="120"/>
              <w:jc w:val="both"/>
              <w:rPr>
                <w:rFonts w:ascii="Arial Narrow" w:hAnsi="Arial Narrow"/>
                <w:bCs/>
                <w:szCs w:val="24"/>
              </w:rPr>
            </w:pPr>
            <w:r w:rsidRPr="0072107D">
              <w:rPr>
                <w:rFonts w:ascii="Arial Narrow" w:hAnsi="Arial Narrow"/>
                <w:bCs/>
                <w:szCs w:val="24"/>
              </w:rPr>
              <w:t>Importação do Nordeste</w:t>
            </w: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095A14">
            <w:pPr>
              <w:spacing w:before="120"/>
              <w:jc w:val="both"/>
              <w:rPr>
                <w:rFonts w:ascii="Arial Narrow" w:hAnsi="Arial Narrow"/>
                <w:bCs/>
                <w:szCs w:val="24"/>
              </w:rPr>
            </w:pPr>
          </w:p>
        </w:tc>
        <w:tc>
          <w:tcPr>
            <w:tcW w:w="4253" w:type="dxa"/>
          </w:tcPr>
          <w:p w:rsidR="00D8568E" w:rsidRPr="0072107D" w:rsidRDefault="00D8568E" w:rsidP="00095A14">
            <w:pPr>
              <w:spacing w:before="120"/>
              <w:jc w:val="both"/>
              <w:rPr>
                <w:rFonts w:ascii="Arial Narrow" w:hAnsi="Arial Narrow"/>
                <w:bCs/>
                <w:szCs w:val="24"/>
              </w:rPr>
            </w:pPr>
          </w:p>
        </w:tc>
      </w:tr>
      <w:tr w:rsidR="00E5631F" w:rsidRPr="0072107D" w:rsidTr="00CE6716">
        <w:trPr>
          <w:trHeight w:hRule="exact" w:val="340"/>
        </w:trPr>
        <w:tc>
          <w:tcPr>
            <w:tcW w:w="822" w:type="dxa"/>
            <w:vMerge w:val="restart"/>
          </w:tcPr>
          <w:p w:rsidR="00D8568E" w:rsidRPr="0072107D" w:rsidRDefault="00D8568E" w:rsidP="00E56707">
            <w:pPr>
              <w:spacing w:before="120"/>
              <w:jc w:val="both"/>
              <w:rPr>
                <w:rFonts w:ascii="Arial Narrow" w:hAnsi="Arial Narrow"/>
                <w:bCs/>
                <w:szCs w:val="24"/>
              </w:rPr>
            </w:pPr>
            <w:r w:rsidRPr="0072107D">
              <w:rPr>
                <w:rFonts w:ascii="Arial Narrow" w:hAnsi="Arial Narrow"/>
                <w:bCs/>
                <w:szCs w:val="24"/>
              </w:rPr>
              <w:t>FNS</w:t>
            </w:r>
          </w:p>
          <w:p w:rsidR="00D8568E" w:rsidRPr="0072107D" w:rsidRDefault="00D8568E" w:rsidP="00555FDF">
            <w:pPr>
              <w:spacing w:before="120"/>
              <w:jc w:val="both"/>
              <w:rPr>
                <w:rFonts w:ascii="Arial Narrow" w:hAnsi="Arial Narrow"/>
                <w:bCs/>
                <w:szCs w:val="24"/>
              </w:rPr>
            </w:pPr>
          </w:p>
        </w:tc>
        <w:tc>
          <w:tcPr>
            <w:tcW w:w="4281" w:type="dxa"/>
            <w:vMerge w:val="restart"/>
          </w:tcPr>
          <w:p w:rsidR="00D8568E" w:rsidRPr="0072107D" w:rsidRDefault="00D8568E" w:rsidP="00E56707">
            <w:pPr>
              <w:spacing w:before="120"/>
              <w:jc w:val="both"/>
              <w:rPr>
                <w:rFonts w:ascii="Arial Narrow" w:hAnsi="Arial Narrow"/>
                <w:bCs/>
                <w:szCs w:val="24"/>
              </w:rPr>
            </w:pPr>
            <w:r w:rsidRPr="0072107D">
              <w:rPr>
                <w:rFonts w:ascii="Arial Narrow" w:hAnsi="Arial Narrow"/>
                <w:bCs/>
                <w:szCs w:val="24"/>
              </w:rPr>
              <w:t>Fluxo da interligação Norte – Sul no sentido do Norte / Nordeste para o Sudeste/Centro-Oeste</w:t>
            </w: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095A14">
            <w:pPr>
              <w:spacing w:before="120"/>
              <w:jc w:val="both"/>
              <w:rPr>
                <w:rFonts w:ascii="Arial Narrow" w:hAnsi="Arial Narrow"/>
                <w:bCs/>
                <w:szCs w:val="24"/>
              </w:rPr>
            </w:pPr>
          </w:p>
        </w:tc>
        <w:tc>
          <w:tcPr>
            <w:tcW w:w="4253" w:type="dxa"/>
          </w:tcPr>
          <w:p w:rsidR="00D8568E" w:rsidRPr="0072107D" w:rsidRDefault="00D8568E" w:rsidP="00095A14">
            <w:pPr>
              <w:spacing w:before="120"/>
              <w:jc w:val="both"/>
              <w:rPr>
                <w:rFonts w:ascii="Arial Narrow" w:hAnsi="Arial Narrow"/>
                <w:bCs/>
                <w:szCs w:val="24"/>
              </w:rPr>
            </w:pPr>
          </w:p>
        </w:tc>
      </w:tr>
      <w:tr w:rsidR="00E5631F" w:rsidRPr="0072107D" w:rsidTr="00CE6716">
        <w:trPr>
          <w:trHeight w:hRule="exact" w:val="340"/>
        </w:trPr>
        <w:tc>
          <w:tcPr>
            <w:tcW w:w="822" w:type="dxa"/>
            <w:vMerge/>
          </w:tcPr>
          <w:p w:rsidR="00D8568E" w:rsidRPr="0072107D" w:rsidRDefault="00D8568E" w:rsidP="00555FDF">
            <w:pPr>
              <w:spacing w:before="120"/>
              <w:jc w:val="both"/>
              <w:rPr>
                <w:rFonts w:ascii="Arial Narrow" w:hAnsi="Arial Narrow"/>
                <w:bCs/>
                <w:szCs w:val="24"/>
              </w:rPr>
            </w:pPr>
          </w:p>
        </w:tc>
        <w:tc>
          <w:tcPr>
            <w:tcW w:w="4281" w:type="dxa"/>
            <w:vMerge/>
          </w:tcPr>
          <w:p w:rsidR="00D8568E" w:rsidRPr="0072107D" w:rsidRDefault="00D8568E" w:rsidP="00555FDF">
            <w:pPr>
              <w:spacing w:before="120"/>
              <w:jc w:val="both"/>
              <w:rPr>
                <w:rFonts w:ascii="Arial Narrow" w:hAnsi="Arial Narrow"/>
                <w:bCs/>
                <w:szCs w:val="24"/>
              </w:rPr>
            </w:pP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F35642">
            <w:pPr>
              <w:spacing w:before="120"/>
              <w:jc w:val="both"/>
              <w:rPr>
                <w:rFonts w:ascii="Arial Narrow" w:hAnsi="Arial Narrow"/>
                <w:bCs/>
                <w:szCs w:val="24"/>
              </w:rPr>
            </w:pPr>
          </w:p>
        </w:tc>
        <w:tc>
          <w:tcPr>
            <w:tcW w:w="4253" w:type="dxa"/>
          </w:tcPr>
          <w:p w:rsidR="00D8568E" w:rsidRPr="0072107D" w:rsidRDefault="00D8568E" w:rsidP="00F35642">
            <w:pPr>
              <w:spacing w:before="120"/>
              <w:jc w:val="both"/>
              <w:rPr>
                <w:rFonts w:ascii="Arial Narrow" w:hAnsi="Arial Narrow"/>
                <w:bCs/>
                <w:szCs w:val="24"/>
              </w:rPr>
            </w:pPr>
          </w:p>
        </w:tc>
      </w:tr>
      <w:tr w:rsidR="00E5631F" w:rsidRPr="0072107D" w:rsidTr="00CE6716">
        <w:trPr>
          <w:trHeight w:hRule="exact" w:val="340"/>
        </w:trPr>
        <w:tc>
          <w:tcPr>
            <w:tcW w:w="822" w:type="dxa"/>
            <w:vMerge w:val="restart"/>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FSENE</w:t>
            </w:r>
          </w:p>
          <w:p w:rsidR="00D8568E" w:rsidRPr="0072107D" w:rsidRDefault="00D8568E" w:rsidP="00095A14">
            <w:pPr>
              <w:spacing w:before="120"/>
              <w:jc w:val="both"/>
              <w:rPr>
                <w:rFonts w:ascii="Arial Narrow" w:hAnsi="Arial Narrow"/>
                <w:bCs/>
                <w:szCs w:val="24"/>
              </w:rPr>
            </w:pPr>
          </w:p>
        </w:tc>
        <w:tc>
          <w:tcPr>
            <w:tcW w:w="4281" w:type="dxa"/>
            <w:vMerge w:val="restart"/>
          </w:tcPr>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 xml:space="preserve">Fluxo da interligação Sudeste/Centro-Oeste </w:t>
            </w:r>
            <w:r w:rsidRPr="0072107D">
              <w:rPr>
                <w:rFonts w:ascii="Arial Narrow" w:hAnsi="Arial Narrow"/>
                <w:bCs/>
                <w:szCs w:val="24"/>
              </w:rPr>
              <w:noBreakHyphen/>
              <w:t xml:space="preserve"> Nordeste com recebimento pelo Sudeste/Centro-Oeste</w:t>
            </w:r>
          </w:p>
          <w:p w:rsidR="00D8568E" w:rsidRPr="0072107D" w:rsidRDefault="00D8568E" w:rsidP="00095A14">
            <w:pPr>
              <w:spacing w:before="120"/>
              <w:jc w:val="both"/>
              <w:rPr>
                <w:rFonts w:ascii="Arial Narrow" w:hAnsi="Arial Narrow"/>
                <w:bCs/>
                <w:szCs w:val="24"/>
              </w:rPr>
            </w:pPr>
            <w:r w:rsidRPr="0072107D">
              <w:rPr>
                <w:rFonts w:ascii="Arial Narrow" w:hAnsi="Arial Narrow"/>
                <w:bCs/>
                <w:szCs w:val="24"/>
              </w:rPr>
              <w:t xml:space="preserve">Fluxo da interligação Sudeste/Centro-Oeste </w:t>
            </w:r>
            <w:r w:rsidRPr="0072107D">
              <w:rPr>
                <w:rFonts w:ascii="Arial Narrow" w:hAnsi="Arial Narrow"/>
                <w:bCs/>
                <w:szCs w:val="24"/>
              </w:rPr>
              <w:noBreakHyphen/>
              <w:t xml:space="preserve"> Nordeste com recebimento pelo Sudeste/Centro-Oeste</w:t>
            </w: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F35642">
            <w:pPr>
              <w:spacing w:before="120"/>
              <w:jc w:val="both"/>
              <w:rPr>
                <w:rFonts w:ascii="Arial Narrow" w:hAnsi="Arial Narrow"/>
                <w:bCs/>
                <w:szCs w:val="24"/>
              </w:rPr>
            </w:pPr>
          </w:p>
        </w:tc>
        <w:tc>
          <w:tcPr>
            <w:tcW w:w="4253" w:type="dxa"/>
          </w:tcPr>
          <w:p w:rsidR="00D8568E" w:rsidRPr="0072107D" w:rsidRDefault="00D8568E" w:rsidP="00F35642">
            <w:pPr>
              <w:spacing w:before="120"/>
              <w:jc w:val="both"/>
              <w:rPr>
                <w:rFonts w:ascii="Arial Narrow" w:hAnsi="Arial Narrow"/>
                <w:bCs/>
                <w:szCs w:val="24"/>
              </w:rPr>
            </w:pPr>
          </w:p>
        </w:tc>
      </w:tr>
      <w:tr w:rsidR="00E5631F" w:rsidRPr="0072107D" w:rsidTr="00CE6716">
        <w:trPr>
          <w:trHeight w:hRule="exact" w:val="340"/>
        </w:trPr>
        <w:tc>
          <w:tcPr>
            <w:tcW w:w="822" w:type="dxa"/>
            <w:vMerge/>
          </w:tcPr>
          <w:p w:rsidR="00D8568E" w:rsidRPr="0072107D" w:rsidRDefault="00D8568E" w:rsidP="00555FDF">
            <w:pPr>
              <w:spacing w:before="120"/>
              <w:jc w:val="both"/>
              <w:rPr>
                <w:rFonts w:ascii="Arial Narrow" w:hAnsi="Arial Narrow"/>
                <w:bCs/>
                <w:szCs w:val="24"/>
              </w:rPr>
            </w:pPr>
          </w:p>
        </w:tc>
        <w:tc>
          <w:tcPr>
            <w:tcW w:w="4281" w:type="dxa"/>
            <w:vMerge/>
          </w:tcPr>
          <w:p w:rsidR="00D8568E" w:rsidRPr="0072107D" w:rsidRDefault="00D8568E" w:rsidP="00555FDF">
            <w:pPr>
              <w:spacing w:before="120"/>
              <w:jc w:val="both"/>
              <w:rPr>
                <w:rFonts w:ascii="Arial Narrow" w:hAnsi="Arial Narrow"/>
                <w:bCs/>
                <w:szCs w:val="24"/>
              </w:rPr>
            </w:pPr>
          </w:p>
        </w:tc>
        <w:tc>
          <w:tcPr>
            <w:tcW w:w="284" w:type="dxa"/>
          </w:tcPr>
          <w:p w:rsidR="00D8568E" w:rsidRPr="0072107D" w:rsidRDefault="00D8568E" w:rsidP="00555FDF">
            <w:pPr>
              <w:spacing w:before="120"/>
              <w:jc w:val="both"/>
              <w:rPr>
                <w:rFonts w:ascii="Arial Narrow" w:hAnsi="Arial Narrow"/>
                <w:bCs/>
                <w:szCs w:val="24"/>
              </w:rPr>
            </w:pPr>
          </w:p>
        </w:tc>
        <w:tc>
          <w:tcPr>
            <w:tcW w:w="850" w:type="dxa"/>
          </w:tcPr>
          <w:p w:rsidR="00D8568E" w:rsidRPr="0072107D" w:rsidRDefault="00D8568E" w:rsidP="00F35642">
            <w:pPr>
              <w:spacing w:before="120"/>
              <w:jc w:val="both"/>
              <w:rPr>
                <w:rFonts w:ascii="Arial Narrow" w:hAnsi="Arial Narrow"/>
                <w:bCs/>
                <w:szCs w:val="24"/>
              </w:rPr>
            </w:pPr>
          </w:p>
        </w:tc>
        <w:tc>
          <w:tcPr>
            <w:tcW w:w="4253" w:type="dxa"/>
          </w:tcPr>
          <w:p w:rsidR="00D8568E" w:rsidRPr="0072107D" w:rsidRDefault="00D8568E" w:rsidP="00F35642">
            <w:pPr>
              <w:spacing w:before="120"/>
              <w:jc w:val="both"/>
              <w:rPr>
                <w:rFonts w:ascii="Arial Narrow" w:hAnsi="Arial Narrow"/>
                <w:bCs/>
                <w:szCs w:val="24"/>
              </w:rPr>
            </w:pPr>
          </w:p>
        </w:tc>
      </w:tr>
    </w:tbl>
    <w:p w:rsidR="000020E7" w:rsidRPr="00E5631F" w:rsidRDefault="000020E7" w:rsidP="00F37677">
      <w:pPr>
        <w:pStyle w:val="Estilo2"/>
        <w:numPr>
          <w:ilvl w:val="0"/>
          <w:numId w:val="0"/>
        </w:numPr>
        <w:ind w:left="142" w:right="-144"/>
        <w:jc w:val="left"/>
        <w:rPr>
          <w:rFonts w:cs="Times New Roman"/>
          <w:color w:val="FF0000"/>
          <w:sz w:val="6"/>
          <w:szCs w:val="24"/>
        </w:rPr>
      </w:pPr>
    </w:p>
    <w:p w:rsidR="00945C31" w:rsidRPr="00E5631F" w:rsidRDefault="00945C31" w:rsidP="00F37677">
      <w:pPr>
        <w:pStyle w:val="Estilo2"/>
        <w:numPr>
          <w:ilvl w:val="0"/>
          <w:numId w:val="0"/>
        </w:numPr>
        <w:ind w:left="142" w:right="-144"/>
        <w:jc w:val="left"/>
        <w:rPr>
          <w:rFonts w:cs="Times New Roman"/>
          <w:color w:val="FF0000"/>
          <w:sz w:val="6"/>
          <w:szCs w:val="24"/>
        </w:rPr>
      </w:pPr>
    </w:p>
    <w:p w:rsidR="00945C31" w:rsidRPr="00E5631F" w:rsidRDefault="00945C31" w:rsidP="00F37677">
      <w:pPr>
        <w:pStyle w:val="Estilo2"/>
        <w:numPr>
          <w:ilvl w:val="0"/>
          <w:numId w:val="0"/>
        </w:numPr>
        <w:ind w:left="142" w:right="-144"/>
        <w:jc w:val="left"/>
        <w:rPr>
          <w:rFonts w:cs="Times New Roman"/>
          <w:color w:val="FF0000"/>
          <w:sz w:val="6"/>
          <w:szCs w:val="24"/>
        </w:rPr>
      </w:pPr>
    </w:p>
    <w:p w:rsidR="008D0370" w:rsidRPr="00D4583F" w:rsidRDefault="00827DAA" w:rsidP="009628C6">
      <w:pPr>
        <w:pStyle w:val="Estilo1"/>
        <w:spacing w:before="240"/>
        <w:ind w:left="357" w:hanging="357"/>
        <w:contextualSpacing w:val="0"/>
      </w:pPr>
      <w:bookmarkStart w:id="22" w:name="_Toc438649958"/>
      <w:r w:rsidRPr="00D4583F">
        <w:t>MERCADO CONSUMIDOR DE ENERGIA ELÉTRICA</w:t>
      </w:r>
      <w:bookmarkEnd w:id="22"/>
    </w:p>
    <w:p w:rsidR="00D62D1A" w:rsidRPr="001D6CCD" w:rsidRDefault="00D62D1A" w:rsidP="00D62D1A">
      <w:pPr>
        <w:pStyle w:val="Estilo2"/>
      </w:pPr>
      <w:bookmarkStart w:id="23" w:name="_Toc438649959"/>
      <w:r w:rsidRPr="001D6CCD">
        <w:t>Consumo de Energia Elétrica</w:t>
      </w:r>
      <w:bookmarkEnd w:id="23"/>
    </w:p>
    <w:p w:rsidR="00F13CB6" w:rsidRPr="00055669" w:rsidRDefault="00F13CB6" w:rsidP="00F13CB6">
      <w:pPr>
        <w:spacing w:before="120" w:after="0" w:line="240" w:lineRule="auto"/>
        <w:ind w:firstLine="709"/>
        <w:jc w:val="both"/>
        <w:rPr>
          <w:rFonts w:ascii="Arial Narrow" w:hAnsi="Arial Narrow" w:cs="Times New Roman"/>
          <w:bCs/>
          <w:sz w:val="24"/>
          <w:szCs w:val="24"/>
        </w:rPr>
      </w:pPr>
      <w:r w:rsidRPr="00055669">
        <w:rPr>
          <w:rFonts w:ascii="Arial Narrow" w:hAnsi="Arial Narrow" w:cs="Times New Roman"/>
          <w:bCs/>
          <w:sz w:val="24"/>
          <w:szCs w:val="24"/>
        </w:rPr>
        <w:t xml:space="preserve">Em </w:t>
      </w:r>
      <w:r w:rsidR="00055669" w:rsidRPr="00055669">
        <w:rPr>
          <w:rFonts w:ascii="Arial Narrow" w:hAnsi="Arial Narrow" w:cs="Times New Roman"/>
          <w:bCs/>
          <w:sz w:val="24"/>
          <w:szCs w:val="24"/>
        </w:rPr>
        <w:t>outubro</w:t>
      </w:r>
      <w:r w:rsidRPr="00055669">
        <w:rPr>
          <w:rFonts w:ascii="Arial Narrow" w:hAnsi="Arial Narrow" w:cs="Times New Roman"/>
          <w:bCs/>
          <w:sz w:val="24"/>
          <w:szCs w:val="24"/>
        </w:rPr>
        <w:t xml:space="preserve"> de 2015, o consumo de energia elétrica atingiu 4</w:t>
      </w:r>
      <w:r w:rsidR="00055669" w:rsidRPr="00055669">
        <w:rPr>
          <w:rFonts w:ascii="Arial Narrow" w:hAnsi="Arial Narrow" w:cs="Times New Roman"/>
          <w:bCs/>
          <w:sz w:val="24"/>
          <w:szCs w:val="24"/>
        </w:rPr>
        <w:t>8.687</w:t>
      </w:r>
      <w:r w:rsidRPr="00055669">
        <w:rPr>
          <w:rFonts w:ascii="Arial Narrow" w:hAnsi="Arial Narrow" w:cs="Times New Roman"/>
          <w:bCs/>
          <w:sz w:val="24"/>
          <w:szCs w:val="24"/>
        </w:rPr>
        <w:t xml:space="preserve"> </w:t>
      </w:r>
      <w:proofErr w:type="spellStart"/>
      <w:proofErr w:type="gramStart"/>
      <w:r w:rsidRPr="00055669">
        <w:rPr>
          <w:rFonts w:ascii="Arial Narrow" w:hAnsi="Arial Narrow" w:cs="Times New Roman"/>
          <w:bCs/>
          <w:sz w:val="24"/>
          <w:szCs w:val="24"/>
        </w:rPr>
        <w:t>GWh</w:t>
      </w:r>
      <w:proofErr w:type="spellEnd"/>
      <w:proofErr w:type="gramEnd"/>
      <w:r w:rsidRPr="00055669">
        <w:rPr>
          <w:rFonts w:ascii="Arial Narrow" w:hAnsi="Arial Narrow" w:cs="Times New Roman"/>
          <w:bCs/>
          <w:sz w:val="24"/>
          <w:szCs w:val="24"/>
        </w:rPr>
        <w:t xml:space="preserve">, considerando autoprodução e acrescido das perdas, </w:t>
      </w:r>
      <w:r w:rsidR="00055669" w:rsidRPr="00055669">
        <w:rPr>
          <w:rFonts w:ascii="Arial Narrow" w:hAnsi="Arial Narrow" w:cs="Times New Roman"/>
          <w:bCs/>
          <w:sz w:val="24"/>
          <w:szCs w:val="24"/>
        </w:rPr>
        <w:t>6,1% superior ao</w:t>
      </w:r>
      <w:r w:rsidRPr="00055669">
        <w:rPr>
          <w:rFonts w:ascii="Arial Narrow" w:hAnsi="Arial Narrow" w:cs="Times New Roman"/>
          <w:bCs/>
          <w:sz w:val="24"/>
          <w:szCs w:val="24"/>
        </w:rPr>
        <w:t xml:space="preserve"> verificado no </w:t>
      </w:r>
      <w:r w:rsidR="00055669" w:rsidRPr="00055669">
        <w:rPr>
          <w:rFonts w:ascii="Arial Narrow" w:hAnsi="Arial Narrow" w:cs="Times New Roman"/>
          <w:bCs/>
          <w:sz w:val="24"/>
          <w:szCs w:val="24"/>
        </w:rPr>
        <w:t>mês</w:t>
      </w:r>
      <w:r w:rsidRPr="00055669">
        <w:rPr>
          <w:rFonts w:ascii="Arial Narrow" w:hAnsi="Arial Narrow" w:cs="Times New Roman"/>
          <w:bCs/>
          <w:sz w:val="24"/>
          <w:szCs w:val="24"/>
        </w:rPr>
        <w:t xml:space="preserve"> anterior e representando redução de </w:t>
      </w:r>
      <w:r w:rsidR="00055669" w:rsidRPr="00055669">
        <w:rPr>
          <w:rFonts w:ascii="Arial Narrow" w:hAnsi="Arial Narrow" w:cs="Times New Roman"/>
          <w:bCs/>
          <w:sz w:val="24"/>
          <w:szCs w:val="24"/>
        </w:rPr>
        <w:t>2,</w:t>
      </w:r>
      <w:r w:rsidR="004D5C70">
        <w:rPr>
          <w:rFonts w:ascii="Arial Narrow" w:hAnsi="Arial Narrow" w:cs="Times New Roman"/>
          <w:bCs/>
          <w:sz w:val="24"/>
          <w:szCs w:val="24"/>
        </w:rPr>
        <w:t>7</w:t>
      </w:r>
      <w:r w:rsidRPr="00055669">
        <w:rPr>
          <w:rFonts w:ascii="Arial Narrow" w:hAnsi="Arial Narrow" w:cs="Times New Roman"/>
          <w:bCs/>
          <w:sz w:val="24"/>
          <w:szCs w:val="24"/>
        </w:rPr>
        <w:t xml:space="preserve">% em relação ao consumo de </w:t>
      </w:r>
      <w:r w:rsidR="00055669" w:rsidRPr="00055669">
        <w:rPr>
          <w:rFonts w:ascii="Arial Narrow" w:hAnsi="Arial Narrow" w:cs="Times New Roman"/>
          <w:bCs/>
          <w:sz w:val="24"/>
          <w:szCs w:val="24"/>
        </w:rPr>
        <w:t>outubro</w:t>
      </w:r>
      <w:r w:rsidRPr="00055669">
        <w:rPr>
          <w:rFonts w:ascii="Arial Narrow" w:hAnsi="Arial Narrow" w:cs="Times New Roman"/>
          <w:bCs/>
          <w:sz w:val="24"/>
          <w:szCs w:val="24"/>
        </w:rPr>
        <w:t xml:space="preserve"> de 2014. </w:t>
      </w:r>
    </w:p>
    <w:p w:rsidR="00F13CB6" w:rsidRPr="004D5C70" w:rsidRDefault="00F13CB6" w:rsidP="00F13CB6">
      <w:pPr>
        <w:spacing w:before="120" w:after="0" w:line="240" w:lineRule="auto"/>
        <w:ind w:firstLine="709"/>
        <w:jc w:val="both"/>
        <w:rPr>
          <w:rFonts w:ascii="Arial Narrow" w:hAnsi="Arial Narrow" w:cs="Times New Roman"/>
          <w:bCs/>
          <w:sz w:val="24"/>
          <w:szCs w:val="24"/>
        </w:rPr>
      </w:pPr>
      <w:r w:rsidRPr="004D5C70">
        <w:rPr>
          <w:rFonts w:ascii="Arial Narrow" w:hAnsi="Arial Narrow" w:cs="Times New Roman"/>
          <w:bCs/>
          <w:sz w:val="24"/>
          <w:szCs w:val="24"/>
        </w:rPr>
        <w:t>No acumulado dos últimos 12 meses (</w:t>
      </w:r>
      <w:r w:rsidR="001D6CCD" w:rsidRPr="004D5C70">
        <w:rPr>
          <w:rFonts w:ascii="Arial Narrow" w:hAnsi="Arial Narrow" w:cs="Times New Roman"/>
          <w:bCs/>
          <w:sz w:val="24"/>
          <w:szCs w:val="24"/>
        </w:rPr>
        <w:t>novembro</w:t>
      </w:r>
      <w:r w:rsidRPr="004D5C70">
        <w:rPr>
          <w:rFonts w:ascii="Arial Narrow" w:hAnsi="Arial Narrow" w:cs="Times New Roman"/>
          <w:bCs/>
          <w:sz w:val="24"/>
          <w:szCs w:val="24"/>
        </w:rPr>
        <w:t xml:space="preserve"> de 2014 a </w:t>
      </w:r>
      <w:r w:rsidR="001D6CCD" w:rsidRPr="004D5C70">
        <w:rPr>
          <w:rFonts w:ascii="Arial Narrow" w:hAnsi="Arial Narrow" w:cs="Times New Roman"/>
          <w:bCs/>
          <w:sz w:val="24"/>
          <w:szCs w:val="24"/>
        </w:rPr>
        <w:t>outubro</w:t>
      </w:r>
      <w:r w:rsidRPr="004D5C70">
        <w:rPr>
          <w:rFonts w:ascii="Arial Narrow" w:hAnsi="Arial Narrow" w:cs="Times New Roman"/>
          <w:bCs/>
          <w:sz w:val="24"/>
          <w:szCs w:val="24"/>
        </w:rPr>
        <w:t xml:space="preserve"> de 2015), o consumo residencial registrou crescimento de 0,</w:t>
      </w:r>
      <w:r w:rsidR="004D5C70" w:rsidRPr="004D5C70">
        <w:rPr>
          <w:rFonts w:ascii="Arial Narrow" w:hAnsi="Arial Narrow" w:cs="Times New Roman"/>
          <w:bCs/>
          <w:sz w:val="24"/>
          <w:szCs w:val="24"/>
        </w:rPr>
        <w:t>3</w:t>
      </w:r>
      <w:r w:rsidRPr="004D5C70">
        <w:rPr>
          <w:rFonts w:ascii="Arial Narrow" w:hAnsi="Arial Narrow" w:cs="Times New Roman"/>
          <w:bCs/>
          <w:sz w:val="24"/>
          <w:szCs w:val="24"/>
        </w:rPr>
        <w:t>% em relação ao mesmo períod</w:t>
      </w:r>
      <w:r w:rsidR="004D5C70" w:rsidRPr="004D5C70">
        <w:rPr>
          <w:rFonts w:ascii="Arial Narrow" w:hAnsi="Arial Narrow" w:cs="Times New Roman"/>
          <w:bCs/>
          <w:sz w:val="24"/>
          <w:szCs w:val="24"/>
        </w:rPr>
        <w:t xml:space="preserve">o anterior. Já em comparação a outubro de </w:t>
      </w:r>
      <w:r w:rsidRPr="004D5C70">
        <w:rPr>
          <w:rFonts w:ascii="Arial Narrow" w:hAnsi="Arial Narrow" w:cs="Times New Roman"/>
          <w:bCs/>
          <w:sz w:val="24"/>
          <w:szCs w:val="24"/>
        </w:rPr>
        <w:t xml:space="preserve">2014, foi registrada retração de </w:t>
      </w:r>
      <w:r w:rsidR="004D5C70" w:rsidRPr="004D5C70">
        <w:rPr>
          <w:rFonts w:ascii="Arial Narrow" w:hAnsi="Arial Narrow" w:cs="Times New Roman"/>
          <w:bCs/>
          <w:sz w:val="24"/>
          <w:szCs w:val="24"/>
        </w:rPr>
        <w:t>0,1</w:t>
      </w:r>
      <w:r w:rsidRPr="004D5C70">
        <w:rPr>
          <w:rFonts w:ascii="Arial Narrow" w:hAnsi="Arial Narrow" w:cs="Times New Roman"/>
          <w:bCs/>
          <w:sz w:val="24"/>
          <w:szCs w:val="24"/>
        </w:rPr>
        <w:t>%.</w:t>
      </w:r>
    </w:p>
    <w:p w:rsidR="00F13CB6" w:rsidRPr="004D5C70" w:rsidRDefault="00F13CB6" w:rsidP="00F13CB6">
      <w:pPr>
        <w:spacing w:before="120" w:after="0" w:line="240" w:lineRule="auto"/>
        <w:ind w:firstLine="709"/>
        <w:jc w:val="both"/>
        <w:rPr>
          <w:rFonts w:ascii="Arial Narrow" w:hAnsi="Arial Narrow" w:cs="Times New Roman"/>
          <w:bCs/>
          <w:sz w:val="24"/>
          <w:szCs w:val="24"/>
        </w:rPr>
      </w:pPr>
      <w:r w:rsidRPr="004D5C70">
        <w:rPr>
          <w:rFonts w:ascii="Arial Narrow" w:hAnsi="Arial Narrow" w:cs="Times New Roman"/>
          <w:bCs/>
          <w:sz w:val="24"/>
          <w:szCs w:val="24"/>
        </w:rPr>
        <w:t xml:space="preserve">Em relação ao consumo comercial, foi registrado crescimento </w:t>
      </w:r>
      <w:r w:rsidR="004D5C70">
        <w:rPr>
          <w:rFonts w:ascii="Arial Narrow" w:hAnsi="Arial Narrow" w:cs="Times New Roman"/>
          <w:bCs/>
          <w:sz w:val="24"/>
          <w:szCs w:val="24"/>
        </w:rPr>
        <w:t>1,8</w:t>
      </w:r>
      <w:r w:rsidRPr="004D5C70">
        <w:rPr>
          <w:rFonts w:ascii="Arial Narrow" w:hAnsi="Arial Narrow" w:cs="Times New Roman"/>
          <w:bCs/>
          <w:sz w:val="24"/>
          <w:szCs w:val="24"/>
        </w:rPr>
        <w:t>% no acumulado de 12 meses e retração de 0,</w:t>
      </w:r>
      <w:r w:rsidR="004D5C70">
        <w:rPr>
          <w:rFonts w:ascii="Arial Narrow" w:hAnsi="Arial Narrow" w:cs="Times New Roman"/>
          <w:bCs/>
          <w:sz w:val="24"/>
          <w:szCs w:val="24"/>
        </w:rPr>
        <w:t>1</w:t>
      </w:r>
      <w:r w:rsidRPr="004D5C70">
        <w:rPr>
          <w:rFonts w:ascii="Arial Narrow" w:hAnsi="Arial Narrow" w:cs="Times New Roman"/>
          <w:bCs/>
          <w:sz w:val="24"/>
          <w:szCs w:val="24"/>
        </w:rPr>
        <w:t xml:space="preserve">% em relação a </w:t>
      </w:r>
      <w:r w:rsidR="004D5C70">
        <w:rPr>
          <w:rFonts w:ascii="Arial Narrow" w:hAnsi="Arial Narrow" w:cs="Times New Roman"/>
          <w:bCs/>
          <w:sz w:val="24"/>
          <w:szCs w:val="24"/>
        </w:rPr>
        <w:t>outubro</w:t>
      </w:r>
      <w:r w:rsidRPr="004D5C70">
        <w:rPr>
          <w:rFonts w:ascii="Arial Narrow" w:hAnsi="Arial Narrow" w:cs="Times New Roman"/>
          <w:bCs/>
          <w:sz w:val="24"/>
          <w:szCs w:val="24"/>
        </w:rPr>
        <w:t xml:space="preserve"> de 2014.</w:t>
      </w:r>
    </w:p>
    <w:p w:rsidR="00F22728" w:rsidRDefault="00F13CB6" w:rsidP="001950EF">
      <w:pPr>
        <w:spacing w:before="120" w:after="0" w:line="240" w:lineRule="auto"/>
        <w:ind w:firstLine="709"/>
        <w:jc w:val="both"/>
        <w:rPr>
          <w:rFonts w:ascii="Arial Narrow" w:hAnsi="Arial Narrow" w:cs="Times New Roman"/>
          <w:bCs/>
          <w:sz w:val="24"/>
          <w:szCs w:val="24"/>
        </w:rPr>
      </w:pPr>
      <w:r w:rsidRPr="001950EF">
        <w:rPr>
          <w:rFonts w:ascii="Arial Narrow" w:hAnsi="Arial Narrow" w:cs="Times New Roman"/>
          <w:bCs/>
          <w:sz w:val="24"/>
          <w:szCs w:val="24"/>
        </w:rPr>
        <w:t>Os resultados observados na baixa tensão refletem o atual momento adverso da economia,</w:t>
      </w:r>
      <w:r w:rsidR="001950EF" w:rsidRPr="001950EF">
        <w:rPr>
          <w:rFonts w:ascii="Arial Narrow" w:hAnsi="Arial Narrow" w:cs="Times New Roman"/>
          <w:bCs/>
          <w:sz w:val="24"/>
          <w:szCs w:val="24"/>
        </w:rPr>
        <w:t xml:space="preserve"> marcado, dentre outros fatores, pelo aumento do nível de desemprego e queda do poder de compra das famílias</w:t>
      </w:r>
      <w:r w:rsidR="00EC3327">
        <w:rPr>
          <w:rFonts w:ascii="Arial Narrow" w:hAnsi="Arial Narrow" w:cs="Times New Roman"/>
          <w:bCs/>
          <w:sz w:val="24"/>
          <w:szCs w:val="24"/>
        </w:rPr>
        <w:t>. Estes fatores</w:t>
      </w:r>
      <w:r w:rsidR="001950EF" w:rsidRPr="001950EF">
        <w:rPr>
          <w:rFonts w:ascii="Arial Narrow" w:hAnsi="Arial Narrow" w:cs="Times New Roman"/>
          <w:bCs/>
          <w:sz w:val="24"/>
          <w:szCs w:val="24"/>
        </w:rPr>
        <w:t>, aliado</w:t>
      </w:r>
      <w:r w:rsidR="00606F9D">
        <w:rPr>
          <w:rFonts w:ascii="Arial Narrow" w:hAnsi="Arial Narrow" w:cs="Times New Roman"/>
          <w:bCs/>
          <w:sz w:val="24"/>
          <w:szCs w:val="24"/>
        </w:rPr>
        <w:t>s</w:t>
      </w:r>
      <w:r w:rsidR="001950EF" w:rsidRPr="001950EF">
        <w:rPr>
          <w:rFonts w:ascii="Arial Narrow" w:hAnsi="Arial Narrow" w:cs="Times New Roman"/>
          <w:bCs/>
          <w:sz w:val="24"/>
          <w:szCs w:val="24"/>
        </w:rPr>
        <w:t xml:space="preserve"> aos aumentos das tarifas de eletricidade, levam à desaceleração no mercado das classes residencial e comercial. </w:t>
      </w:r>
    </w:p>
    <w:p w:rsidR="001950EF" w:rsidRDefault="001950EF" w:rsidP="001950EF">
      <w:pPr>
        <w:spacing w:before="120" w:after="0" w:line="240" w:lineRule="auto"/>
        <w:ind w:firstLine="709"/>
        <w:jc w:val="both"/>
        <w:rPr>
          <w:rFonts w:ascii="Arial Narrow" w:hAnsi="Arial Narrow" w:cs="Times New Roman"/>
          <w:bCs/>
          <w:color w:val="FF0000"/>
          <w:sz w:val="24"/>
          <w:szCs w:val="24"/>
        </w:rPr>
      </w:pPr>
      <w:r w:rsidRPr="001950EF">
        <w:rPr>
          <w:rFonts w:ascii="Arial Narrow" w:hAnsi="Arial Narrow" w:cs="Times New Roman"/>
          <w:bCs/>
          <w:sz w:val="24"/>
          <w:szCs w:val="24"/>
        </w:rPr>
        <w:t xml:space="preserve">No entanto, em outubro de 2015, </w:t>
      </w:r>
      <w:r>
        <w:rPr>
          <w:rFonts w:ascii="Arial Narrow" w:hAnsi="Arial Narrow" w:cs="Times New Roman"/>
          <w:bCs/>
          <w:sz w:val="24"/>
          <w:szCs w:val="24"/>
        </w:rPr>
        <w:t>as altas temperaturas verificadas em diversas regiões do país contribuíram para o desempenho observado: uma menor retração do consumo dessas classes em comparação ao mesmo mês do ano anterior. Assim, no Norte, por exemplo, verificou-se aumento de 25,4% e de 23,5% no consumo residencial no</w:t>
      </w:r>
      <w:r w:rsidR="00205DE4">
        <w:rPr>
          <w:rFonts w:ascii="Arial Narrow" w:hAnsi="Arial Narrow" w:cs="Times New Roman"/>
          <w:bCs/>
          <w:sz w:val="24"/>
          <w:szCs w:val="24"/>
        </w:rPr>
        <w:t>s estados do</w:t>
      </w:r>
      <w:r>
        <w:rPr>
          <w:rFonts w:ascii="Arial Narrow" w:hAnsi="Arial Narrow" w:cs="Times New Roman"/>
          <w:bCs/>
          <w:sz w:val="24"/>
          <w:szCs w:val="24"/>
        </w:rPr>
        <w:t xml:space="preserve"> Amazonas e </w:t>
      </w:r>
      <w:r w:rsidR="00205DE4">
        <w:rPr>
          <w:rFonts w:ascii="Arial Narrow" w:hAnsi="Arial Narrow" w:cs="Times New Roman"/>
          <w:bCs/>
          <w:sz w:val="24"/>
          <w:szCs w:val="24"/>
        </w:rPr>
        <w:t>d</w:t>
      </w:r>
      <w:r>
        <w:rPr>
          <w:rFonts w:ascii="Arial Narrow" w:hAnsi="Arial Narrow" w:cs="Times New Roman"/>
          <w:bCs/>
          <w:sz w:val="24"/>
          <w:szCs w:val="24"/>
        </w:rPr>
        <w:t>o Pará, respectivamente, contribuindo para o aumento de 16,5% registrado no consumo da classe nessa região.</w:t>
      </w:r>
      <w:r w:rsidR="00205DE4">
        <w:rPr>
          <w:rFonts w:ascii="Arial Narrow" w:hAnsi="Arial Narrow" w:cs="Times New Roman"/>
          <w:bCs/>
          <w:sz w:val="24"/>
          <w:szCs w:val="24"/>
        </w:rPr>
        <w:t xml:space="preserve"> Esse comportamento foi atribuído ao aumento do uso dos condicionadores de ar</w:t>
      </w:r>
      <w:r w:rsidR="00F22728">
        <w:rPr>
          <w:rFonts w:ascii="Arial Narrow" w:hAnsi="Arial Narrow" w:cs="Times New Roman"/>
          <w:bCs/>
          <w:sz w:val="24"/>
          <w:szCs w:val="24"/>
        </w:rPr>
        <w:t xml:space="preserve"> nas residências</w:t>
      </w:r>
      <w:r w:rsidR="00205DE4">
        <w:rPr>
          <w:rFonts w:ascii="Arial Narrow" w:hAnsi="Arial Narrow" w:cs="Times New Roman"/>
          <w:bCs/>
          <w:sz w:val="24"/>
          <w:szCs w:val="24"/>
        </w:rPr>
        <w:t>.</w:t>
      </w:r>
    </w:p>
    <w:p w:rsidR="00F13CB6" w:rsidRPr="00D4583F" w:rsidRDefault="00F13CB6" w:rsidP="00F13CB6">
      <w:pPr>
        <w:spacing w:before="120" w:after="0" w:line="240" w:lineRule="auto"/>
        <w:ind w:firstLine="709"/>
        <w:jc w:val="both"/>
        <w:rPr>
          <w:rFonts w:ascii="Arial Narrow" w:hAnsi="Arial Narrow" w:cs="Times New Roman"/>
          <w:bCs/>
          <w:sz w:val="24"/>
          <w:szCs w:val="24"/>
        </w:rPr>
      </w:pPr>
      <w:r w:rsidRPr="00D4583F">
        <w:rPr>
          <w:rFonts w:ascii="Arial Narrow" w:hAnsi="Arial Narrow" w:cs="Times New Roman"/>
          <w:bCs/>
          <w:sz w:val="24"/>
          <w:szCs w:val="24"/>
        </w:rPr>
        <w:t xml:space="preserve">Com quedas consecutivas, o consumo industrial registrou retração de </w:t>
      </w:r>
      <w:r w:rsidR="00C21544" w:rsidRPr="00D4583F">
        <w:rPr>
          <w:rFonts w:ascii="Arial Narrow" w:hAnsi="Arial Narrow" w:cs="Times New Roman"/>
          <w:bCs/>
          <w:sz w:val="24"/>
          <w:szCs w:val="24"/>
        </w:rPr>
        <w:t>5,7</w:t>
      </w:r>
      <w:r w:rsidRPr="00D4583F">
        <w:rPr>
          <w:rFonts w:ascii="Arial Narrow" w:hAnsi="Arial Narrow" w:cs="Times New Roman"/>
          <w:bCs/>
          <w:sz w:val="24"/>
          <w:szCs w:val="24"/>
        </w:rPr>
        <w:t xml:space="preserve">%, em relação a </w:t>
      </w:r>
      <w:r w:rsidR="00C21544" w:rsidRPr="00D4583F">
        <w:rPr>
          <w:rFonts w:ascii="Arial Narrow" w:hAnsi="Arial Narrow" w:cs="Times New Roman"/>
          <w:bCs/>
          <w:sz w:val="24"/>
          <w:szCs w:val="24"/>
        </w:rPr>
        <w:t>outubro</w:t>
      </w:r>
      <w:r w:rsidRPr="00D4583F">
        <w:rPr>
          <w:rFonts w:ascii="Arial Narrow" w:hAnsi="Arial Narrow" w:cs="Times New Roman"/>
          <w:bCs/>
          <w:sz w:val="24"/>
          <w:szCs w:val="24"/>
        </w:rPr>
        <w:t xml:space="preserve"> de 2014, e em 12 meses, acumula queda de 4,</w:t>
      </w:r>
      <w:r w:rsidR="00C21544" w:rsidRPr="00D4583F">
        <w:rPr>
          <w:rFonts w:ascii="Arial Narrow" w:hAnsi="Arial Narrow" w:cs="Times New Roman"/>
          <w:bCs/>
          <w:sz w:val="24"/>
          <w:szCs w:val="24"/>
        </w:rPr>
        <w:t>3</w:t>
      </w:r>
      <w:r w:rsidRPr="00D4583F">
        <w:rPr>
          <w:rFonts w:ascii="Arial Narrow" w:hAnsi="Arial Narrow" w:cs="Times New Roman"/>
          <w:bCs/>
          <w:sz w:val="24"/>
          <w:szCs w:val="24"/>
        </w:rPr>
        <w:t xml:space="preserve">%. Da mesma forma como nos meses anteriores, tal resultado deriva do baixo nível da atividade industrial. Dentre os dez segmentos industriais mais consumidores de eletricidade, apenas o de extração de minerais metálicos apresentou desempenho positivo no mês, de </w:t>
      </w:r>
      <w:r w:rsidR="0020636E" w:rsidRPr="00D4583F">
        <w:rPr>
          <w:rFonts w:ascii="Arial Narrow" w:hAnsi="Arial Narrow" w:cs="Times New Roman"/>
          <w:bCs/>
          <w:sz w:val="24"/>
          <w:szCs w:val="24"/>
        </w:rPr>
        <w:t>3,5</w:t>
      </w:r>
      <w:r w:rsidRPr="00D4583F">
        <w:rPr>
          <w:rFonts w:ascii="Arial Narrow" w:hAnsi="Arial Narrow" w:cs="Times New Roman"/>
          <w:bCs/>
          <w:sz w:val="24"/>
          <w:szCs w:val="24"/>
        </w:rPr>
        <w:t xml:space="preserve">%. Por outro lado, a indústria têxtil registrou a maior queda no consumo, de </w:t>
      </w:r>
      <w:r w:rsidR="0020636E" w:rsidRPr="00D4583F">
        <w:rPr>
          <w:rFonts w:ascii="Arial Narrow" w:hAnsi="Arial Narrow" w:cs="Times New Roman"/>
          <w:bCs/>
          <w:sz w:val="24"/>
          <w:szCs w:val="24"/>
        </w:rPr>
        <w:t>17,3</w:t>
      </w:r>
      <w:r w:rsidRPr="00D4583F">
        <w:rPr>
          <w:rFonts w:ascii="Arial Narrow" w:hAnsi="Arial Narrow" w:cs="Times New Roman"/>
          <w:bCs/>
          <w:sz w:val="24"/>
          <w:szCs w:val="24"/>
        </w:rPr>
        <w:t xml:space="preserve">%, seguido pelo segmento automotivo, que registrou retração de </w:t>
      </w:r>
      <w:r w:rsidR="0020636E" w:rsidRPr="00D4583F">
        <w:rPr>
          <w:rFonts w:ascii="Arial Narrow" w:hAnsi="Arial Narrow" w:cs="Times New Roman"/>
          <w:bCs/>
          <w:sz w:val="24"/>
          <w:szCs w:val="24"/>
        </w:rPr>
        <w:t>16,0</w:t>
      </w:r>
      <w:r w:rsidRPr="00D4583F">
        <w:rPr>
          <w:rFonts w:ascii="Arial Narrow" w:hAnsi="Arial Narrow" w:cs="Times New Roman"/>
          <w:bCs/>
          <w:sz w:val="24"/>
          <w:szCs w:val="24"/>
        </w:rPr>
        <w:t>% em relação ao mesmo mês do ano anterior.</w:t>
      </w:r>
    </w:p>
    <w:p w:rsidR="00F13CB6" w:rsidRPr="00D4583F" w:rsidRDefault="00F13CB6" w:rsidP="00F13CB6">
      <w:pPr>
        <w:spacing w:before="120" w:after="0" w:line="240" w:lineRule="auto"/>
        <w:ind w:firstLine="709"/>
        <w:jc w:val="both"/>
        <w:rPr>
          <w:rFonts w:ascii="Arial Narrow" w:hAnsi="Arial Narrow" w:cs="Times New Roman"/>
          <w:bCs/>
          <w:sz w:val="24"/>
          <w:szCs w:val="24"/>
        </w:rPr>
      </w:pPr>
      <w:r w:rsidRPr="00D4583F">
        <w:rPr>
          <w:rFonts w:ascii="Arial Narrow" w:hAnsi="Arial Narrow" w:cs="Times New Roman"/>
          <w:bCs/>
          <w:sz w:val="24"/>
          <w:szCs w:val="24"/>
        </w:rPr>
        <w:t xml:space="preserve">Por fim, o consumo de energia da classe rural registrou crescimento de </w:t>
      </w:r>
      <w:r w:rsidR="00D4583F" w:rsidRPr="00D4583F">
        <w:rPr>
          <w:rFonts w:ascii="Arial Narrow" w:hAnsi="Arial Narrow" w:cs="Times New Roman"/>
          <w:bCs/>
          <w:sz w:val="24"/>
          <w:szCs w:val="24"/>
        </w:rPr>
        <w:t>4,2</w:t>
      </w:r>
      <w:r w:rsidRPr="00D4583F">
        <w:rPr>
          <w:rFonts w:ascii="Arial Narrow" w:hAnsi="Arial Narrow" w:cs="Times New Roman"/>
          <w:bCs/>
          <w:sz w:val="24"/>
          <w:szCs w:val="24"/>
        </w:rPr>
        <w:t xml:space="preserve">% no mês de </w:t>
      </w:r>
      <w:r w:rsidR="00D4583F" w:rsidRPr="00D4583F">
        <w:rPr>
          <w:rFonts w:ascii="Arial Narrow" w:hAnsi="Arial Narrow" w:cs="Times New Roman"/>
          <w:bCs/>
          <w:sz w:val="24"/>
          <w:szCs w:val="24"/>
        </w:rPr>
        <w:t>outubro</w:t>
      </w:r>
      <w:r w:rsidRPr="00D4583F">
        <w:rPr>
          <w:rFonts w:ascii="Arial Narrow" w:hAnsi="Arial Narrow" w:cs="Times New Roman"/>
          <w:bCs/>
          <w:sz w:val="24"/>
          <w:szCs w:val="24"/>
        </w:rPr>
        <w:t xml:space="preserve"> de 2015 em relação ao mês anterior, e </w:t>
      </w:r>
      <w:r w:rsidR="00D4583F" w:rsidRPr="00D4583F">
        <w:rPr>
          <w:rFonts w:ascii="Arial Narrow" w:hAnsi="Arial Narrow" w:cs="Times New Roman"/>
          <w:bCs/>
          <w:sz w:val="24"/>
          <w:szCs w:val="24"/>
        </w:rPr>
        <w:t>de</w:t>
      </w:r>
      <w:r w:rsidRPr="00D4583F">
        <w:rPr>
          <w:rFonts w:ascii="Arial Narrow" w:hAnsi="Arial Narrow" w:cs="Times New Roman"/>
          <w:bCs/>
          <w:sz w:val="24"/>
          <w:szCs w:val="24"/>
        </w:rPr>
        <w:t xml:space="preserve"> 0,</w:t>
      </w:r>
      <w:r w:rsidR="00D4583F" w:rsidRPr="00D4583F">
        <w:rPr>
          <w:rFonts w:ascii="Arial Narrow" w:hAnsi="Arial Narrow" w:cs="Times New Roman"/>
          <w:bCs/>
          <w:sz w:val="24"/>
          <w:szCs w:val="24"/>
        </w:rPr>
        <w:t>1</w:t>
      </w:r>
      <w:r w:rsidRPr="00D4583F">
        <w:rPr>
          <w:rFonts w:ascii="Arial Narrow" w:hAnsi="Arial Narrow" w:cs="Times New Roman"/>
          <w:bCs/>
          <w:sz w:val="24"/>
          <w:szCs w:val="24"/>
        </w:rPr>
        <w:t xml:space="preserve">% em comparação ao mesmo mês de 2014. Em 12 meses acumula crescimento de </w:t>
      </w:r>
      <w:r w:rsidR="00D4583F" w:rsidRPr="00D4583F">
        <w:rPr>
          <w:rFonts w:ascii="Arial Narrow" w:hAnsi="Arial Narrow" w:cs="Times New Roman"/>
          <w:bCs/>
          <w:sz w:val="24"/>
          <w:szCs w:val="24"/>
        </w:rPr>
        <w:t>2,9</w:t>
      </w:r>
      <w:r w:rsidRPr="00D4583F">
        <w:rPr>
          <w:rFonts w:ascii="Arial Narrow" w:hAnsi="Arial Narrow" w:cs="Times New Roman"/>
          <w:bCs/>
          <w:sz w:val="24"/>
          <w:szCs w:val="24"/>
        </w:rPr>
        <w:t>% em relação ao mesmo período anterior.</w:t>
      </w:r>
    </w:p>
    <w:p w:rsidR="00F13CB6" w:rsidRPr="00D4583F" w:rsidRDefault="00F13CB6" w:rsidP="00F13CB6">
      <w:pPr>
        <w:spacing w:before="120" w:after="0" w:line="240" w:lineRule="auto"/>
        <w:ind w:firstLine="709"/>
        <w:jc w:val="both"/>
        <w:rPr>
          <w:rFonts w:ascii="Arial Narrow" w:hAnsi="Arial Narrow" w:cs="Times New Roman"/>
          <w:bCs/>
          <w:sz w:val="24"/>
          <w:szCs w:val="24"/>
        </w:rPr>
      </w:pPr>
    </w:p>
    <w:p w:rsidR="00F13CB6" w:rsidRPr="00D4583F" w:rsidRDefault="00F13CB6" w:rsidP="00F13CB6">
      <w:pPr>
        <w:spacing w:before="120" w:after="0" w:line="240" w:lineRule="auto"/>
        <w:ind w:firstLine="709"/>
        <w:jc w:val="both"/>
        <w:rPr>
          <w:rFonts w:ascii="Arial Narrow" w:hAnsi="Arial Narrow" w:cs="Times New Roman"/>
          <w:bCs/>
          <w:sz w:val="20"/>
          <w:szCs w:val="20"/>
        </w:rPr>
      </w:pPr>
    </w:p>
    <w:p w:rsidR="00D62D1A" w:rsidRPr="00D4583F" w:rsidRDefault="00F13CB6" w:rsidP="00F13CB6">
      <w:pPr>
        <w:spacing w:before="120" w:after="0" w:line="240" w:lineRule="auto"/>
        <w:jc w:val="both"/>
        <w:rPr>
          <w:rFonts w:ascii="Arial Narrow" w:hAnsi="Arial Narrow" w:cs="Times New Roman"/>
          <w:bCs/>
          <w:sz w:val="20"/>
          <w:szCs w:val="20"/>
        </w:rPr>
      </w:pPr>
      <w:r w:rsidRPr="00D4583F">
        <w:rPr>
          <w:rFonts w:ascii="Arial Narrow" w:hAnsi="Arial Narrow" w:cs="Times New Roman"/>
          <w:bCs/>
          <w:sz w:val="20"/>
          <w:szCs w:val="20"/>
        </w:rPr>
        <w:t xml:space="preserve">* Referência: </w:t>
      </w:r>
      <w:hyperlink r:id="rId45" w:history="1">
        <w:r w:rsidRPr="00D4583F">
          <w:rPr>
            <w:rStyle w:val="Hyperlink"/>
            <w:rFonts w:ascii="Arial Narrow" w:hAnsi="Arial Narrow" w:cs="Times New Roman"/>
            <w:bCs/>
            <w:color w:val="auto"/>
            <w:sz w:val="20"/>
            <w:szCs w:val="20"/>
          </w:rPr>
          <w:t>http://www.epe.gov.br/ResenhaMensal/Forms/EPEResenhaMensal.aspx</w:t>
        </w:r>
      </w:hyperlink>
    </w:p>
    <w:p w:rsidR="00CF7355" w:rsidRDefault="00CF7355" w:rsidP="00CF7355">
      <w:pPr>
        <w:pStyle w:val="Legenda"/>
        <w:keepNext/>
        <w:ind w:left="1416"/>
      </w:pPr>
      <w:bookmarkStart w:id="24" w:name="_Toc438650008"/>
      <w:r>
        <w:lastRenderedPageBreak/>
        <w:t xml:space="preserve">Tabela </w:t>
      </w:r>
      <w:r w:rsidR="00C67D37">
        <w:fldChar w:fldCharType="begin"/>
      </w:r>
      <w:r w:rsidR="00C67D37">
        <w:instrText xml:space="preserve"> SEQ Tabela \* ARABIC </w:instrText>
      </w:r>
      <w:r w:rsidR="00C67D37">
        <w:fldChar w:fldCharType="separate"/>
      </w:r>
      <w:r w:rsidR="00C67D37">
        <w:rPr>
          <w:noProof/>
        </w:rPr>
        <w:t>3</w:t>
      </w:r>
      <w:r w:rsidR="00C67D37">
        <w:rPr>
          <w:noProof/>
        </w:rPr>
        <w:fldChar w:fldCharType="end"/>
      </w:r>
      <w:r>
        <w:t xml:space="preserve">. </w:t>
      </w:r>
      <w:r w:rsidRPr="007C4C9B">
        <w:t>Consumo de energia elétrica no Brasil: estratificação por classe.</w:t>
      </w:r>
      <w:bookmarkEnd w:id="24"/>
    </w:p>
    <w:p w:rsidR="00D62D1A" w:rsidRDefault="00CF7355" w:rsidP="00CF7355">
      <w:pPr>
        <w:spacing w:before="120" w:after="0" w:line="240" w:lineRule="auto"/>
        <w:jc w:val="center"/>
        <w:rPr>
          <w:rFonts w:ascii="Arial Narrow" w:hAnsi="Arial Narrow" w:cs="Times New Roman"/>
          <w:bCs/>
          <w:color w:val="FF0000"/>
          <w:sz w:val="24"/>
          <w:szCs w:val="24"/>
        </w:rPr>
      </w:pPr>
      <w:r w:rsidRPr="00FD3F91">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3FBB6B05" wp14:editId="140582A0">
                <wp:simplePos x="0" y="0"/>
                <wp:positionH relativeFrom="column">
                  <wp:posOffset>1248600</wp:posOffset>
                </wp:positionH>
                <wp:positionV relativeFrom="paragraph">
                  <wp:posOffset>1864995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F74A3C" w:rsidRPr="000066C4" w:rsidRDefault="00F74A3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8.3pt;margin-top:146.8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mf8Dg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xT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" filled="f" stroked="f">
                <v:textbox>
                  <w:txbxContent>
                    <w:p w:rsidR="00F74A3C" w:rsidRPr="000066C4" w:rsidRDefault="00F74A3C" w:rsidP="00CF7355">
                      <w:pPr>
                        <w:rPr>
                          <w:rFonts w:ascii="Arial Narrow" w:hAnsi="Arial Narrow"/>
                        </w:rPr>
                      </w:pPr>
                      <w:r w:rsidRPr="000066C4">
                        <w:rPr>
                          <w:rFonts w:ascii="Arial Narrow" w:hAnsi="Arial Narrow"/>
                        </w:rPr>
                        <w:t>*</w:t>
                      </w:r>
                    </w:p>
                  </w:txbxContent>
                </v:textbox>
              </v:shape>
            </w:pict>
          </mc:Fallback>
        </mc:AlternateContent>
      </w:r>
      <w:r w:rsidR="005022E4" w:rsidRPr="005022E4">
        <w:rPr>
          <w:noProof/>
          <w:lang w:eastAsia="pt-BR"/>
        </w:rPr>
        <w:drawing>
          <wp:inline distT="0" distB="0" distL="0" distR="0" wp14:anchorId="061AE5E1" wp14:editId="50F1A009">
            <wp:extent cx="6304273" cy="2613600"/>
            <wp:effectExtent l="0" t="0" r="190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4273" cy="2613600"/>
                    </a:xfrm>
                    <a:prstGeom prst="rect">
                      <a:avLst/>
                    </a:prstGeom>
                    <a:noFill/>
                    <a:ln>
                      <a:noFill/>
                    </a:ln>
                  </pic:spPr>
                </pic:pic>
              </a:graphicData>
            </a:graphic>
          </wp:inline>
        </w:drawing>
      </w:r>
    </w:p>
    <w:p w:rsidR="00CF7355" w:rsidRDefault="00CF7355" w:rsidP="00CF7355">
      <w:pPr>
        <w:spacing w:after="0" w:line="240" w:lineRule="auto"/>
        <w:jc w:val="both"/>
        <w:rPr>
          <w:rFonts w:ascii="Arial Narrow" w:hAnsi="Arial Narrow"/>
          <w:sz w:val="18"/>
          <w:szCs w:val="18"/>
        </w:rPr>
      </w:pPr>
    </w:p>
    <w:p w:rsidR="00CF7355" w:rsidRPr="00FD3F91" w:rsidRDefault="00CF7355" w:rsidP="00CF7355">
      <w:pPr>
        <w:spacing w:after="0" w:line="240" w:lineRule="auto"/>
        <w:jc w:val="both"/>
        <w:rPr>
          <w:rFonts w:ascii="Arial Narrow" w:hAnsi="Arial Narrow"/>
          <w:sz w:val="18"/>
          <w:szCs w:val="18"/>
        </w:rPr>
      </w:pPr>
      <w:r w:rsidRPr="00FD3F91">
        <w:rPr>
          <w:rFonts w:ascii="Arial Narrow" w:hAnsi="Arial Narrow"/>
          <w:sz w:val="18"/>
          <w:szCs w:val="18"/>
        </w:rPr>
        <w:t>* Em Demais Classes estão consideradas Poder Público, Iluminação Pública, Serviço Público e Consumo próprio das distribuidoras.</w:t>
      </w:r>
    </w:p>
    <w:p w:rsidR="00CF7355" w:rsidRDefault="00CF7355" w:rsidP="00CF7355">
      <w:pPr>
        <w:tabs>
          <w:tab w:val="right" w:pos="10488"/>
        </w:tabs>
        <w:spacing w:after="0" w:line="240" w:lineRule="auto"/>
        <w:rPr>
          <w:rFonts w:ascii="Arial Narrow" w:hAnsi="Arial Narrow"/>
          <w:sz w:val="18"/>
          <w:szCs w:val="18"/>
        </w:rPr>
      </w:pPr>
      <w:r w:rsidRPr="00FD3F91">
        <w:rPr>
          <w:rFonts w:ascii="Arial Narrow" w:hAnsi="Arial Narrow"/>
          <w:sz w:val="18"/>
          <w:szCs w:val="18"/>
        </w:rPr>
        <w:t xml:space="preserve">Dados contabilizados até </w:t>
      </w:r>
      <w:r>
        <w:rPr>
          <w:rFonts w:ascii="Arial Narrow" w:hAnsi="Arial Narrow"/>
          <w:sz w:val="18"/>
          <w:szCs w:val="18"/>
        </w:rPr>
        <w:t>outubro</w:t>
      </w:r>
      <w:r w:rsidRPr="00FD3F91">
        <w:rPr>
          <w:rFonts w:ascii="Arial Narrow" w:hAnsi="Arial Narrow"/>
          <w:sz w:val="18"/>
          <w:szCs w:val="18"/>
        </w:rPr>
        <w:t xml:space="preserve"> de 2015.           </w:t>
      </w:r>
      <w:r>
        <w:rPr>
          <w:rFonts w:ascii="Arial Narrow" w:hAnsi="Arial Narrow"/>
          <w:sz w:val="18"/>
          <w:szCs w:val="18"/>
        </w:rPr>
        <w:t xml:space="preserve">                     </w:t>
      </w:r>
      <w:r w:rsidRPr="00FD3F91">
        <w:rPr>
          <w:rFonts w:ascii="Arial Narrow" w:hAnsi="Arial Narrow"/>
          <w:sz w:val="18"/>
          <w:szCs w:val="18"/>
        </w:rPr>
        <w:t xml:space="preserve">                                                                                                                    Fonte dos dados: EPE</w:t>
      </w:r>
    </w:p>
    <w:p w:rsidR="007B2B8C" w:rsidRDefault="007B2B8C" w:rsidP="00CF7355">
      <w:pPr>
        <w:tabs>
          <w:tab w:val="right" w:pos="10488"/>
        </w:tabs>
        <w:spacing w:after="0" w:line="240" w:lineRule="auto"/>
        <w:rPr>
          <w:rFonts w:ascii="Arial Narrow" w:hAnsi="Arial Narrow"/>
          <w:sz w:val="18"/>
          <w:szCs w:val="18"/>
        </w:rPr>
      </w:pPr>
    </w:p>
    <w:p w:rsidR="007B2B8C" w:rsidRDefault="005022E4" w:rsidP="007B2B8C">
      <w:pPr>
        <w:keepNext/>
        <w:tabs>
          <w:tab w:val="right" w:pos="10488"/>
        </w:tabs>
        <w:spacing w:after="0" w:line="240" w:lineRule="auto"/>
        <w:jc w:val="center"/>
      </w:pPr>
      <w:r w:rsidRPr="005022E4">
        <w:rPr>
          <w:noProof/>
          <w:lang w:eastAsia="pt-BR"/>
        </w:rPr>
        <w:drawing>
          <wp:inline distT="0" distB="0" distL="0" distR="0" wp14:anchorId="6FAEE614" wp14:editId="23BD8168">
            <wp:extent cx="5851287" cy="21924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1287" cy="2192400"/>
                    </a:xfrm>
                    <a:prstGeom prst="rect">
                      <a:avLst/>
                    </a:prstGeom>
                    <a:noFill/>
                    <a:ln>
                      <a:noFill/>
                    </a:ln>
                  </pic:spPr>
                </pic:pic>
              </a:graphicData>
            </a:graphic>
          </wp:inline>
        </w:drawing>
      </w:r>
    </w:p>
    <w:p w:rsidR="007B2B8C" w:rsidRDefault="007B2B8C" w:rsidP="007B2B8C">
      <w:pPr>
        <w:pStyle w:val="Legenda"/>
      </w:pPr>
      <w:bookmarkStart w:id="25" w:name="_Toc438649993"/>
      <w:r>
        <w:t xml:space="preserve">Figura </w:t>
      </w:r>
      <w:r w:rsidR="00C67D37">
        <w:fldChar w:fldCharType="begin"/>
      </w:r>
      <w:r w:rsidR="00C67D37">
        <w:instrText xml:space="preserve"> SEQ Figura \* ARABIC </w:instrText>
      </w:r>
      <w:r w:rsidR="00C67D37">
        <w:fldChar w:fldCharType="separate"/>
      </w:r>
      <w:r w:rsidR="00C67D37">
        <w:rPr>
          <w:noProof/>
        </w:rPr>
        <w:t>12</w:t>
      </w:r>
      <w:r w:rsidR="00C67D37">
        <w:rPr>
          <w:noProof/>
        </w:rPr>
        <w:fldChar w:fldCharType="end"/>
      </w:r>
      <w:r>
        <w:t xml:space="preserve">. </w:t>
      </w:r>
      <w:r w:rsidRPr="00946A7A">
        <w:t>Consumo de energia elétrica no mês e acumulado em 12 meses.</w:t>
      </w:r>
      <w:bookmarkEnd w:id="25"/>
    </w:p>
    <w:p w:rsidR="00E852C4" w:rsidRDefault="00E852C4" w:rsidP="00E852C4">
      <w:pPr>
        <w:rPr>
          <w:rFonts w:ascii="Arial Narrow" w:hAnsi="Arial Narrow"/>
          <w:sz w:val="18"/>
          <w:szCs w:val="18"/>
        </w:rPr>
      </w:pPr>
      <w:r w:rsidRPr="00FD3F91">
        <w:rPr>
          <w:rFonts w:ascii="Arial Narrow" w:hAnsi="Arial Narrow"/>
          <w:sz w:val="18"/>
          <w:szCs w:val="18"/>
        </w:rPr>
        <w:t xml:space="preserve">Dados contabilizados até </w:t>
      </w:r>
      <w:r>
        <w:rPr>
          <w:rFonts w:ascii="Arial Narrow" w:hAnsi="Arial Narrow"/>
          <w:sz w:val="18"/>
          <w:szCs w:val="18"/>
        </w:rPr>
        <w:t>outubro</w:t>
      </w:r>
      <w:r w:rsidRPr="00FD3F91">
        <w:rPr>
          <w:rFonts w:ascii="Arial Narrow" w:hAnsi="Arial Narrow"/>
          <w:sz w:val="18"/>
          <w:szCs w:val="18"/>
        </w:rPr>
        <w:t xml:space="preserve"> de 2015.                                                                                                                                             Fonte dos dados: EPE</w:t>
      </w:r>
    </w:p>
    <w:p w:rsidR="008E2113" w:rsidRDefault="008E2113" w:rsidP="00E852C4">
      <w:pPr>
        <w:rPr>
          <w:rFonts w:ascii="Arial Narrow" w:hAnsi="Arial Narrow"/>
          <w:sz w:val="18"/>
          <w:szCs w:val="18"/>
        </w:rPr>
      </w:pPr>
    </w:p>
    <w:p w:rsidR="008E2113" w:rsidRDefault="008E2113" w:rsidP="008E2113">
      <w:pPr>
        <w:pStyle w:val="Legenda"/>
        <w:keepNext/>
      </w:pPr>
      <w:bookmarkStart w:id="26" w:name="_Toc438650009"/>
      <w:r>
        <w:t xml:space="preserve">Tabela </w:t>
      </w:r>
      <w:r w:rsidR="00C67D37">
        <w:fldChar w:fldCharType="begin"/>
      </w:r>
      <w:r w:rsidR="00C67D37">
        <w:instrText xml:space="preserve"> SEQ Tabela \* ARABIC </w:instrText>
      </w:r>
      <w:r w:rsidR="00C67D37">
        <w:fldChar w:fldCharType="separate"/>
      </w:r>
      <w:r w:rsidR="00C67D37">
        <w:rPr>
          <w:noProof/>
        </w:rPr>
        <w:t>4</w:t>
      </w:r>
      <w:r w:rsidR="00C67D37">
        <w:rPr>
          <w:noProof/>
        </w:rPr>
        <w:fldChar w:fldCharType="end"/>
      </w:r>
      <w:r>
        <w:t xml:space="preserve">. </w:t>
      </w:r>
      <w:r w:rsidRPr="00210FFE">
        <w:t>Consumo médio de energia elétrica por classe de consumo.</w:t>
      </w:r>
      <w:bookmarkEnd w:id="26"/>
    </w:p>
    <w:p w:rsidR="008E2113" w:rsidRPr="008E2113" w:rsidRDefault="008E2113" w:rsidP="008E2113">
      <w:pPr>
        <w:jc w:val="center"/>
      </w:pPr>
      <w:r w:rsidRPr="00FD3F91">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04F89A79" wp14:editId="504AC8EE">
                <wp:simplePos x="0" y="0"/>
                <wp:positionH relativeFrom="column">
                  <wp:posOffset>1675130</wp:posOffset>
                </wp:positionH>
                <wp:positionV relativeFrom="paragraph">
                  <wp:posOffset>1761935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F74A3C" w:rsidRPr="000066C4" w:rsidRDefault="00F74A3C"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31.9pt;margin-top:138.75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" filled="f" stroked="f">
                <v:textbox>
                  <w:txbxContent>
                    <w:p w:rsidR="00F74A3C" w:rsidRPr="000066C4" w:rsidRDefault="00F74A3C" w:rsidP="008E2113">
                      <w:pPr>
                        <w:rPr>
                          <w:rFonts w:ascii="Arial Narrow" w:hAnsi="Arial Narrow"/>
                        </w:rPr>
                      </w:pPr>
                      <w:r w:rsidRPr="000066C4">
                        <w:rPr>
                          <w:rFonts w:ascii="Arial Narrow" w:hAnsi="Arial Narrow"/>
                        </w:rPr>
                        <w:t>*</w:t>
                      </w:r>
                    </w:p>
                  </w:txbxContent>
                </v:textbox>
              </v:shape>
            </w:pict>
          </mc:Fallback>
        </mc:AlternateContent>
      </w:r>
      <w:r w:rsidR="00E309AC" w:rsidRPr="00E309AC">
        <w:rPr>
          <w:noProof/>
          <w:lang w:eastAsia="pt-BR"/>
        </w:rPr>
        <w:drawing>
          <wp:inline distT="0" distB="0" distL="0" distR="0" wp14:anchorId="2D3920D1" wp14:editId="03ACC5D9">
            <wp:extent cx="6182576" cy="2271600"/>
            <wp:effectExtent l="0" t="0" r="889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82576" cy="2271600"/>
                    </a:xfrm>
                    <a:prstGeom prst="rect">
                      <a:avLst/>
                    </a:prstGeom>
                    <a:noFill/>
                    <a:ln>
                      <a:noFill/>
                    </a:ln>
                  </pic:spPr>
                </pic:pic>
              </a:graphicData>
            </a:graphic>
          </wp:inline>
        </w:drawing>
      </w:r>
    </w:p>
    <w:p w:rsidR="008E2113" w:rsidRPr="00FD3F91" w:rsidRDefault="008E2113" w:rsidP="008E2113">
      <w:pPr>
        <w:spacing w:after="0" w:line="240" w:lineRule="auto"/>
        <w:jc w:val="both"/>
        <w:rPr>
          <w:rFonts w:ascii="Arial Narrow" w:hAnsi="Arial Narrow"/>
          <w:sz w:val="18"/>
          <w:szCs w:val="18"/>
        </w:rPr>
      </w:pPr>
      <w:r w:rsidRPr="00FD3F91">
        <w:rPr>
          <w:rFonts w:ascii="Arial Narrow" w:hAnsi="Arial Narrow"/>
          <w:sz w:val="18"/>
          <w:szCs w:val="18"/>
        </w:rPr>
        <w:t>* Em Demais Classes estão consideradas Poder Público, Iluminação Pública, Serviço Público e consumo próprio das distribuidoras.</w:t>
      </w:r>
    </w:p>
    <w:p w:rsidR="008E2113" w:rsidRDefault="008E2113" w:rsidP="008E2113">
      <w:pPr>
        <w:spacing w:after="0" w:line="240" w:lineRule="auto"/>
        <w:rPr>
          <w:rFonts w:ascii="Arial Narrow" w:hAnsi="Arial Narrow"/>
          <w:sz w:val="18"/>
          <w:szCs w:val="18"/>
        </w:rPr>
      </w:pPr>
      <w:r w:rsidRPr="00FD3F91">
        <w:rPr>
          <w:rFonts w:ascii="Arial Narrow" w:hAnsi="Arial Narrow"/>
          <w:sz w:val="18"/>
          <w:szCs w:val="18"/>
        </w:rPr>
        <w:t xml:space="preserve">Dados contabilizados até </w:t>
      </w:r>
      <w:r>
        <w:rPr>
          <w:rFonts w:ascii="Arial Narrow" w:hAnsi="Arial Narrow"/>
          <w:sz w:val="18"/>
          <w:szCs w:val="18"/>
        </w:rPr>
        <w:t>outubro</w:t>
      </w:r>
      <w:r w:rsidRPr="00FD3F91">
        <w:rPr>
          <w:rFonts w:ascii="Arial Narrow" w:hAnsi="Arial Narrow"/>
          <w:sz w:val="18"/>
          <w:szCs w:val="18"/>
        </w:rPr>
        <w:t xml:space="preserve"> de 2015.                                                                                                                                                    Fonte dos dados: EPE</w:t>
      </w:r>
    </w:p>
    <w:p w:rsidR="009628C6" w:rsidRPr="0076492D" w:rsidRDefault="009628C6" w:rsidP="006516F9">
      <w:pPr>
        <w:pStyle w:val="Estilo2"/>
      </w:pPr>
      <w:bookmarkStart w:id="27" w:name="_Toc438649960"/>
      <w:r w:rsidRPr="0076492D">
        <w:lastRenderedPageBreak/>
        <w:t>Unidades Consumidoras</w:t>
      </w:r>
      <w:bookmarkEnd w:id="27"/>
    </w:p>
    <w:p w:rsidR="0076492D" w:rsidRDefault="0076492D" w:rsidP="002C7AC0">
      <w:pPr>
        <w:pStyle w:val="Legenda"/>
        <w:keepNext/>
        <w:ind w:left="708"/>
      </w:pPr>
      <w:bookmarkStart w:id="28" w:name="_Toc438650010"/>
      <w:r>
        <w:t xml:space="preserve">Tabela </w:t>
      </w:r>
      <w:r w:rsidR="00C67D37">
        <w:fldChar w:fldCharType="begin"/>
      </w:r>
      <w:r w:rsidR="00C67D37">
        <w:instrText xml:space="preserve"> SEQ Tabela \* ARABIC </w:instrText>
      </w:r>
      <w:r w:rsidR="00C67D37">
        <w:fldChar w:fldCharType="separate"/>
      </w:r>
      <w:r w:rsidR="00C67D37">
        <w:rPr>
          <w:noProof/>
        </w:rPr>
        <w:t>5</w:t>
      </w:r>
      <w:r w:rsidR="00C67D37">
        <w:rPr>
          <w:noProof/>
        </w:rPr>
        <w:fldChar w:fldCharType="end"/>
      </w:r>
      <w:r>
        <w:t xml:space="preserve">. </w:t>
      </w:r>
      <w:r w:rsidRPr="00947124">
        <w:t>Unidades consumidoras no Brasil: estratificação por classe.</w:t>
      </w:r>
      <w:bookmarkEnd w:id="28"/>
    </w:p>
    <w:p w:rsidR="00D62D1A" w:rsidRPr="00E5631F" w:rsidRDefault="00CF7355" w:rsidP="0076492D">
      <w:pPr>
        <w:spacing w:before="120" w:after="0" w:line="240" w:lineRule="auto"/>
        <w:ind w:firstLine="709"/>
        <w:jc w:val="center"/>
        <w:rPr>
          <w:rFonts w:ascii="Arial Narrow" w:hAnsi="Arial Narrow" w:cs="Times New Roman"/>
          <w:bCs/>
          <w:color w:val="FF0000"/>
          <w:sz w:val="24"/>
          <w:szCs w:val="24"/>
        </w:rPr>
      </w:pPr>
      <w:r w:rsidRPr="00FD3F91">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6E2330FC" wp14:editId="571B242A">
                <wp:simplePos x="0" y="0"/>
                <wp:positionH relativeFrom="column">
                  <wp:posOffset>2509520</wp:posOffset>
                </wp:positionH>
                <wp:positionV relativeFrom="paragraph">
                  <wp:posOffset>1768665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F74A3C" w:rsidRPr="000066C4" w:rsidRDefault="00F74A3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97.6pt;margin-top:139.2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" filled="f" stroked="f">
                <v:textbox>
                  <w:txbxContent>
                    <w:p w:rsidR="00F74A3C" w:rsidRPr="000066C4" w:rsidRDefault="00F74A3C" w:rsidP="00CF7355">
                      <w:pPr>
                        <w:rPr>
                          <w:rFonts w:ascii="Arial Narrow" w:hAnsi="Arial Narrow"/>
                        </w:rPr>
                      </w:pPr>
                      <w:r w:rsidRPr="000066C4">
                        <w:rPr>
                          <w:rFonts w:ascii="Arial Narrow" w:hAnsi="Arial Narrow"/>
                        </w:rPr>
                        <w:t>*</w:t>
                      </w:r>
                    </w:p>
                  </w:txbxContent>
                </v:textbox>
              </v:shape>
            </w:pict>
          </mc:Fallback>
        </mc:AlternateContent>
      </w:r>
      <w:r w:rsidR="0076492D" w:rsidRPr="0076492D">
        <w:rPr>
          <w:noProof/>
          <w:lang w:eastAsia="pt-BR"/>
        </w:rPr>
        <w:drawing>
          <wp:inline distT="0" distB="0" distL="0" distR="0" wp14:anchorId="47473965" wp14:editId="1271C53D">
            <wp:extent cx="4296312" cy="2318400"/>
            <wp:effectExtent l="0" t="0" r="9525" b="571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96312" cy="2318400"/>
                    </a:xfrm>
                    <a:prstGeom prst="rect">
                      <a:avLst/>
                    </a:prstGeom>
                    <a:noFill/>
                    <a:ln>
                      <a:noFill/>
                    </a:ln>
                  </pic:spPr>
                </pic:pic>
              </a:graphicData>
            </a:graphic>
          </wp:inline>
        </w:drawing>
      </w:r>
    </w:p>
    <w:p w:rsidR="00D62D1A" w:rsidRDefault="00D62D1A" w:rsidP="00D62D1A">
      <w:pPr>
        <w:spacing w:before="120" w:after="0" w:line="240" w:lineRule="auto"/>
        <w:ind w:firstLine="709"/>
        <w:jc w:val="both"/>
        <w:rPr>
          <w:rFonts w:ascii="Arial Narrow" w:hAnsi="Arial Narrow" w:cs="Times New Roman"/>
          <w:bCs/>
          <w:color w:val="FF0000"/>
          <w:sz w:val="24"/>
          <w:szCs w:val="24"/>
        </w:rPr>
      </w:pPr>
    </w:p>
    <w:p w:rsidR="0076492D" w:rsidRPr="00FD3F91" w:rsidRDefault="0076492D" w:rsidP="0076492D">
      <w:pPr>
        <w:spacing w:after="0" w:line="240" w:lineRule="auto"/>
        <w:jc w:val="both"/>
        <w:rPr>
          <w:rFonts w:ascii="Arial Narrow" w:hAnsi="Arial Narrow"/>
          <w:sz w:val="18"/>
          <w:szCs w:val="18"/>
        </w:rPr>
      </w:pPr>
      <w:r w:rsidRPr="00FD3F91">
        <w:rPr>
          <w:rFonts w:ascii="Arial Narrow" w:hAnsi="Arial Narrow"/>
          <w:sz w:val="18"/>
          <w:szCs w:val="18"/>
        </w:rPr>
        <w:t>* Em Demais Classes estão consideradas Poder Público, Iluminação Pública, Serviço Público e consumo próprio das distribuidoras.</w:t>
      </w:r>
    </w:p>
    <w:p w:rsidR="0076492D" w:rsidRPr="00FD3F91" w:rsidRDefault="0076492D" w:rsidP="0076492D">
      <w:pPr>
        <w:spacing w:after="0" w:line="240" w:lineRule="auto"/>
        <w:rPr>
          <w:rFonts w:ascii="Arial Narrow" w:hAnsi="Arial Narrow"/>
          <w:sz w:val="18"/>
          <w:szCs w:val="18"/>
        </w:rPr>
      </w:pPr>
      <w:r w:rsidRPr="00FD3F91">
        <w:rPr>
          <w:rFonts w:ascii="Arial Narrow" w:hAnsi="Arial Narrow"/>
          <w:sz w:val="18"/>
          <w:szCs w:val="18"/>
        </w:rPr>
        <w:t xml:space="preserve">Dados contabilizados até </w:t>
      </w:r>
      <w:r>
        <w:rPr>
          <w:rFonts w:ascii="Arial Narrow" w:hAnsi="Arial Narrow"/>
          <w:sz w:val="18"/>
          <w:szCs w:val="18"/>
        </w:rPr>
        <w:t>outubro</w:t>
      </w:r>
      <w:r w:rsidRPr="00FD3F91">
        <w:rPr>
          <w:rFonts w:ascii="Arial Narrow" w:hAnsi="Arial Narrow"/>
          <w:sz w:val="18"/>
          <w:szCs w:val="18"/>
        </w:rPr>
        <w:t xml:space="preserve"> de 2015.                                                                                  </w:t>
      </w:r>
      <w:r>
        <w:rPr>
          <w:rFonts w:ascii="Arial Narrow" w:hAnsi="Arial Narrow"/>
          <w:sz w:val="18"/>
          <w:szCs w:val="18"/>
        </w:rPr>
        <w:t xml:space="preserve">                             </w:t>
      </w:r>
      <w:r w:rsidRPr="00FD3F91">
        <w:rPr>
          <w:rFonts w:ascii="Arial Narrow" w:hAnsi="Arial Narrow"/>
          <w:sz w:val="18"/>
          <w:szCs w:val="18"/>
        </w:rPr>
        <w:t xml:space="preserve">                                     Fonte dos dados: EPE</w:t>
      </w:r>
    </w:p>
    <w:p w:rsidR="0076492D" w:rsidRPr="00E5631F"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AA79C1" w:rsidRDefault="0026370C" w:rsidP="00827DAA">
      <w:pPr>
        <w:pStyle w:val="Estilo2"/>
        <w:ind w:left="142" w:firstLine="0"/>
      </w:pPr>
      <w:bookmarkStart w:id="29" w:name="_Toc438649961"/>
      <w:r w:rsidRPr="00AA79C1">
        <w:t>Consumo Total de Energia Elétrica no Brasil</w:t>
      </w:r>
      <w:bookmarkEnd w:id="29"/>
    </w:p>
    <w:p w:rsidR="00D62D1A" w:rsidRPr="00E5631F" w:rsidRDefault="00E309AC" w:rsidP="00AA79C1">
      <w:pPr>
        <w:spacing w:before="120" w:after="0" w:line="240" w:lineRule="auto"/>
        <w:jc w:val="both"/>
        <w:rPr>
          <w:rFonts w:ascii="Arial Narrow" w:hAnsi="Arial Narrow" w:cs="Times New Roman"/>
          <w:bCs/>
          <w:color w:val="FF0000"/>
          <w:sz w:val="24"/>
          <w:szCs w:val="24"/>
        </w:rPr>
      </w:pPr>
      <w:r w:rsidRPr="00E309AC">
        <w:rPr>
          <w:noProof/>
          <w:lang w:eastAsia="pt-BR"/>
        </w:rPr>
        <w:drawing>
          <wp:inline distT="0" distB="0" distL="0" distR="0" wp14:anchorId="53D7D994" wp14:editId="1AC2EDFE">
            <wp:extent cx="6659880" cy="4311291"/>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4311291"/>
                    </a:xfrm>
                    <a:prstGeom prst="rect">
                      <a:avLst/>
                    </a:prstGeom>
                    <a:noFill/>
                    <a:ln>
                      <a:noFill/>
                    </a:ln>
                  </pic:spPr>
                </pic:pic>
              </a:graphicData>
            </a:graphic>
          </wp:inline>
        </w:drawing>
      </w:r>
    </w:p>
    <w:p w:rsidR="00C17600" w:rsidRPr="00E5631F" w:rsidRDefault="00C17600" w:rsidP="00C17600">
      <w:pPr>
        <w:spacing w:after="0" w:line="240" w:lineRule="auto"/>
        <w:jc w:val="both"/>
        <w:rPr>
          <w:rFonts w:ascii="Arial Narrow" w:hAnsi="Arial Narrow"/>
          <w:color w:val="FF0000"/>
          <w:sz w:val="18"/>
          <w:szCs w:val="18"/>
        </w:rPr>
      </w:pPr>
    </w:p>
    <w:p w:rsidR="00AA79C1" w:rsidRPr="00FD3F91" w:rsidRDefault="00AA79C1" w:rsidP="00AA79C1">
      <w:pPr>
        <w:spacing w:after="0" w:line="240" w:lineRule="auto"/>
        <w:jc w:val="both"/>
        <w:rPr>
          <w:rFonts w:ascii="Arial Narrow" w:hAnsi="Arial Narrow"/>
          <w:sz w:val="18"/>
          <w:szCs w:val="18"/>
        </w:rPr>
      </w:pPr>
      <w:r w:rsidRPr="00FD3F91">
        <w:rPr>
          <w:rFonts w:ascii="Arial Narrow" w:hAnsi="Arial Narrow"/>
          <w:sz w:val="18"/>
          <w:szCs w:val="18"/>
        </w:rPr>
        <w:t xml:space="preserve">Dados contabilizados até </w:t>
      </w:r>
      <w:r>
        <w:rPr>
          <w:rFonts w:ascii="Arial Narrow" w:hAnsi="Arial Narrow"/>
          <w:sz w:val="18"/>
          <w:szCs w:val="18"/>
        </w:rPr>
        <w:t>outubro</w:t>
      </w:r>
      <w:r w:rsidRPr="00FD3F91">
        <w:rPr>
          <w:rFonts w:ascii="Arial Narrow" w:hAnsi="Arial Narrow"/>
          <w:sz w:val="18"/>
          <w:szCs w:val="18"/>
        </w:rPr>
        <w:t xml:space="preserve"> de 2015.                                                                                                                                                  Fonte dos dados: EPE</w:t>
      </w:r>
    </w:p>
    <w:p w:rsidR="00AA79C1" w:rsidRPr="00FD3F91" w:rsidRDefault="00AA79C1" w:rsidP="00AA79C1">
      <w:pPr>
        <w:spacing w:after="0" w:line="240" w:lineRule="auto"/>
        <w:jc w:val="both"/>
        <w:rPr>
          <w:rFonts w:ascii="Arial Narrow" w:hAnsi="Arial Narrow"/>
          <w:sz w:val="18"/>
          <w:szCs w:val="18"/>
        </w:rPr>
      </w:pPr>
    </w:p>
    <w:p w:rsidR="00AA79C1" w:rsidRPr="00FD3F91" w:rsidRDefault="00AA79C1" w:rsidP="00AA79C1">
      <w:pPr>
        <w:spacing w:line="240" w:lineRule="auto"/>
        <w:jc w:val="both"/>
        <w:rPr>
          <w:rFonts w:ascii="Arial Narrow" w:hAnsi="Arial Narrow"/>
          <w:sz w:val="18"/>
          <w:szCs w:val="18"/>
        </w:rPr>
      </w:pPr>
      <w:r w:rsidRPr="00FD3F91">
        <w:rPr>
          <w:rFonts w:ascii="Arial Narrow" w:hAnsi="Arial Narrow"/>
          <w:sz w:val="18"/>
          <w:szCs w:val="18"/>
        </w:rPr>
        <w:t>* Os valores apresentados referem-se ao consumo total de energia elétrica no Brasil e os percentuais referentes à parcela do SIN.</w:t>
      </w:r>
    </w:p>
    <w:p w:rsidR="00B83A21" w:rsidRPr="00E5631F" w:rsidRDefault="00B83A21" w:rsidP="00FF2589">
      <w:pPr>
        <w:spacing w:line="240" w:lineRule="auto"/>
        <w:jc w:val="both"/>
        <w:rPr>
          <w:rFonts w:ascii="Arial Narrow" w:hAnsi="Arial Narrow"/>
          <w:color w:val="FF0000"/>
          <w:sz w:val="18"/>
          <w:szCs w:val="18"/>
        </w:rPr>
      </w:pPr>
    </w:p>
    <w:p w:rsidR="00827DAA" w:rsidRPr="0072107D" w:rsidRDefault="00827DAA" w:rsidP="00827DAA">
      <w:pPr>
        <w:pStyle w:val="Estilo2"/>
        <w:ind w:left="142" w:firstLine="0"/>
      </w:pPr>
      <w:bookmarkStart w:id="30" w:name="_Toc438649962"/>
      <w:r w:rsidRPr="0072107D">
        <w:lastRenderedPageBreak/>
        <w:t>Demandas Máximas</w:t>
      </w:r>
      <w:bookmarkEnd w:id="30"/>
    </w:p>
    <w:p w:rsidR="00CA0576" w:rsidRPr="0072107D" w:rsidRDefault="00CA0576" w:rsidP="00CA0576">
      <w:pPr>
        <w:spacing w:after="0" w:line="240" w:lineRule="auto"/>
        <w:ind w:firstLine="709"/>
        <w:jc w:val="both"/>
        <w:rPr>
          <w:rFonts w:ascii="Arial Narrow" w:hAnsi="Arial Narrow" w:cs="Times New Roman"/>
          <w:bCs/>
          <w:sz w:val="24"/>
          <w:szCs w:val="24"/>
        </w:rPr>
      </w:pPr>
      <w:r w:rsidRPr="0072107D">
        <w:rPr>
          <w:rFonts w:ascii="Arial Narrow" w:hAnsi="Arial Narrow" w:cs="Times New Roman"/>
          <w:bCs/>
          <w:sz w:val="24"/>
          <w:szCs w:val="24"/>
        </w:rPr>
        <w:t xml:space="preserve">No mês de </w:t>
      </w:r>
      <w:r w:rsidR="0072107D" w:rsidRPr="0072107D">
        <w:rPr>
          <w:rFonts w:ascii="Arial Narrow" w:hAnsi="Arial Narrow" w:cs="Times New Roman"/>
          <w:bCs/>
          <w:sz w:val="24"/>
          <w:szCs w:val="24"/>
        </w:rPr>
        <w:t>novembro</w:t>
      </w:r>
      <w:r w:rsidRPr="0072107D">
        <w:rPr>
          <w:rFonts w:ascii="Arial Narrow" w:hAnsi="Arial Narrow" w:cs="Times New Roman"/>
          <w:bCs/>
          <w:sz w:val="24"/>
          <w:szCs w:val="24"/>
        </w:rPr>
        <w:t xml:space="preserve"> de 2015, </w:t>
      </w:r>
      <w:r w:rsidR="004F577E" w:rsidRPr="0072107D">
        <w:rPr>
          <w:rFonts w:ascii="Arial Narrow" w:hAnsi="Arial Narrow" w:cs="Times New Roman"/>
          <w:bCs/>
          <w:sz w:val="24"/>
          <w:szCs w:val="24"/>
        </w:rPr>
        <w:t>houve</w:t>
      </w:r>
      <w:r w:rsidR="009B331A" w:rsidRPr="0072107D">
        <w:rPr>
          <w:rFonts w:ascii="Arial Narrow" w:hAnsi="Arial Narrow" w:cs="Times New Roman"/>
          <w:bCs/>
          <w:sz w:val="24"/>
          <w:szCs w:val="24"/>
        </w:rPr>
        <w:t xml:space="preserve"> </w:t>
      </w:r>
      <w:r w:rsidR="0020160C" w:rsidRPr="0072107D">
        <w:rPr>
          <w:rFonts w:ascii="Arial Narrow" w:hAnsi="Arial Narrow" w:cs="Times New Roman"/>
          <w:bCs/>
          <w:sz w:val="24"/>
          <w:szCs w:val="24"/>
        </w:rPr>
        <w:t>atingimento de recorde</w:t>
      </w:r>
      <w:r w:rsidR="004F577E" w:rsidRPr="0072107D">
        <w:rPr>
          <w:rFonts w:ascii="Arial Narrow" w:hAnsi="Arial Narrow" w:cs="Times New Roman"/>
          <w:bCs/>
          <w:sz w:val="24"/>
          <w:szCs w:val="24"/>
        </w:rPr>
        <w:t xml:space="preserve"> de demanda no </w:t>
      </w:r>
      <w:r w:rsidR="009B331A" w:rsidRPr="0072107D">
        <w:rPr>
          <w:rFonts w:ascii="Arial Narrow" w:hAnsi="Arial Narrow" w:cs="Times New Roman"/>
          <w:bCs/>
          <w:sz w:val="24"/>
          <w:szCs w:val="24"/>
        </w:rPr>
        <w:t xml:space="preserve">subsistema </w:t>
      </w:r>
      <w:r w:rsidR="0072107D" w:rsidRPr="0072107D">
        <w:rPr>
          <w:rFonts w:ascii="Arial Narrow" w:hAnsi="Arial Narrow" w:cs="Times New Roman"/>
          <w:bCs/>
          <w:sz w:val="24"/>
          <w:szCs w:val="24"/>
        </w:rPr>
        <w:t>Nordeste</w:t>
      </w:r>
      <w:r w:rsidR="009B331A" w:rsidRPr="0072107D">
        <w:rPr>
          <w:rFonts w:ascii="Arial Narrow" w:hAnsi="Arial Narrow" w:cs="Times New Roman"/>
          <w:bCs/>
          <w:sz w:val="24"/>
          <w:szCs w:val="24"/>
        </w:rPr>
        <w:t xml:space="preserve">, atingindo máximo de </w:t>
      </w:r>
      <w:r w:rsidR="0072107D" w:rsidRPr="0072107D">
        <w:rPr>
          <w:rFonts w:ascii="Arial Narrow" w:hAnsi="Arial Narrow" w:cs="Times New Roman"/>
          <w:bCs/>
          <w:sz w:val="24"/>
          <w:szCs w:val="24"/>
        </w:rPr>
        <w:t>12.382</w:t>
      </w:r>
      <w:r w:rsidR="009B331A" w:rsidRPr="0072107D">
        <w:rPr>
          <w:rFonts w:ascii="Arial Narrow" w:hAnsi="Arial Narrow" w:cs="Times New Roman"/>
          <w:bCs/>
          <w:sz w:val="24"/>
          <w:szCs w:val="24"/>
        </w:rPr>
        <w:t xml:space="preserve"> MW às </w:t>
      </w:r>
      <w:r w:rsidR="0020160C" w:rsidRPr="0072107D">
        <w:rPr>
          <w:rFonts w:ascii="Arial Narrow" w:hAnsi="Arial Narrow" w:cs="Times New Roman"/>
          <w:bCs/>
          <w:sz w:val="24"/>
          <w:szCs w:val="24"/>
        </w:rPr>
        <w:t>15h</w:t>
      </w:r>
      <w:r w:rsidR="0072107D" w:rsidRPr="0072107D">
        <w:rPr>
          <w:rFonts w:ascii="Arial Narrow" w:hAnsi="Arial Narrow" w:cs="Times New Roman"/>
          <w:bCs/>
          <w:sz w:val="24"/>
          <w:szCs w:val="24"/>
        </w:rPr>
        <w:t>35</w:t>
      </w:r>
      <w:r w:rsidR="009B331A" w:rsidRPr="0072107D">
        <w:rPr>
          <w:rFonts w:ascii="Arial Narrow" w:hAnsi="Arial Narrow" w:cs="Times New Roman"/>
          <w:bCs/>
          <w:sz w:val="24"/>
          <w:szCs w:val="24"/>
        </w:rPr>
        <w:t xml:space="preserve"> do dia </w:t>
      </w:r>
      <w:r w:rsidR="0020160C" w:rsidRPr="0072107D">
        <w:rPr>
          <w:rFonts w:ascii="Arial Narrow" w:hAnsi="Arial Narrow" w:cs="Times New Roman"/>
          <w:bCs/>
          <w:sz w:val="24"/>
          <w:szCs w:val="24"/>
        </w:rPr>
        <w:t>2</w:t>
      </w:r>
      <w:r w:rsidR="0072107D" w:rsidRPr="0072107D">
        <w:rPr>
          <w:rFonts w:ascii="Arial Narrow" w:hAnsi="Arial Narrow" w:cs="Times New Roman"/>
          <w:bCs/>
          <w:sz w:val="24"/>
          <w:szCs w:val="24"/>
        </w:rPr>
        <w:t>5</w:t>
      </w:r>
      <w:r w:rsidR="009B331A" w:rsidRPr="0072107D">
        <w:rPr>
          <w:rFonts w:ascii="Arial Narrow" w:hAnsi="Arial Narrow" w:cs="Times New Roman"/>
          <w:bCs/>
          <w:sz w:val="24"/>
          <w:szCs w:val="24"/>
        </w:rPr>
        <w:t xml:space="preserve"> de </w:t>
      </w:r>
      <w:r w:rsidR="0072107D" w:rsidRPr="0072107D">
        <w:rPr>
          <w:rFonts w:ascii="Arial Narrow" w:hAnsi="Arial Narrow" w:cs="Times New Roman"/>
          <w:bCs/>
          <w:sz w:val="24"/>
          <w:szCs w:val="24"/>
        </w:rPr>
        <w:t>novembro</w:t>
      </w:r>
      <w:r w:rsidR="0020160C" w:rsidRPr="0072107D">
        <w:rPr>
          <w:rFonts w:ascii="Arial Narrow" w:hAnsi="Arial Narrow" w:cs="Times New Roman"/>
          <w:bCs/>
          <w:sz w:val="24"/>
          <w:szCs w:val="24"/>
        </w:rPr>
        <w:t xml:space="preserve">, superando em </w:t>
      </w:r>
      <w:r w:rsidR="0072107D" w:rsidRPr="0072107D">
        <w:rPr>
          <w:rFonts w:ascii="Arial Narrow" w:hAnsi="Arial Narrow" w:cs="Times New Roman"/>
          <w:bCs/>
          <w:sz w:val="24"/>
          <w:szCs w:val="24"/>
        </w:rPr>
        <w:t>116</w:t>
      </w:r>
      <w:r w:rsidR="0020160C" w:rsidRPr="0072107D">
        <w:rPr>
          <w:rFonts w:ascii="Arial Narrow" w:hAnsi="Arial Narrow" w:cs="Times New Roman"/>
          <w:bCs/>
          <w:sz w:val="24"/>
          <w:szCs w:val="24"/>
        </w:rPr>
        <w:t xml:space="preserve"> MW o recorde anterior, registrado no dia</w:t>
      </w:r>
      <w:proofErr w:type="gramStart"/>
      <w:r w:rsidR="0072107D" w:rsidRPr="0072107D">
        <w:rPr>
          <w:rFonts w:ascii="Arial Narrow" w:hAnsi="Arial Narrow" w:cs="Times New Roman"/>
          <w:bCs/>
          <w:sz w:val="24"/>
          <w:szCs w:val="24"/>
        </w:rPr>
        <w:t xml:space="preserve">  </w:t>
      </w:r>
      <w:r w:rsidR="0020160C" w:rsidRPr="0072107D">
        <w:rPr>
          <w:rFonts w:ascii="Arial Narrow" w:hAnsi="Arial Narrow" w:cs="Times New Roman"/>
          <w:bCs/>
          <w:sz w:val="24"/>
          <w:szCs w:val="24"/>
        </w:rPr>
        <w:t xml:space="preserve"> </w:t>
      </w:r>
      <w:proofErr w:type="gramEnd"/>
      <w:r w:rsidR="0072107D" w:rsidRPr="0072107D">
        <w:rPr>
          <w:rFonts w:ascii="Arial Narrow" w:hAnsi="Arial Narrow" w:cs="Times New Roman"/>
          <w:bCs/>
          <w:sz w:val="24"/>
          <w:szCs w:val="24"/>
        </w:rPr>
        <w:t>7</w:t>
      </w:r>
      <w:r w:rsidR="0020160C" w:rsidRPr="0072107D">
        <w:rPr>
          <w:rFonts w:ascii="Arial Narrow" w:hAnsi="Arial Narrow" w:cs="Times New Roman"/>
          <w:bCs/>
          <w:sz w:val="24"/>
          <w:szCs w:val="24"/>
        </w:rPr>
        <w:t xml:space="preserve"> de </w:t>
      </w:r>
      <w:r w:rsidR="0072107D" w:rsidRPr="0072107D">
        <w:rPr>
          <w:rFonts w:ascii="Arial Narrow" w:hAnsi="Arial Narrow" w:cs="Times New Roman"/>
          <w:bCs/>
          <w:sz w:val="24"/>
          <w:szCs w:val="24"/>
        </w:rPr>
        <w:t>abril</w:t>
      </w:r>
      <w:r w:rsidR="0020160C" w:rsidRPr="0072107D">
        <w:rPr>
          <w:rFonts w:ascii="Arial Narrow" w:hAnsi="Arial Narrow" w:cs="Times New Roman"/>
          <w:bCs/>
          <w:sz w:val="24"/>
          <w:szCs w:val="24"/>
        </w:rPr>
        <w:t xml:space="preserve"> de 2015</w:t>
      </w:r>
      <w:r w:rsidR="00BF2960" w:rsidRPr="0072107D">
        <w:rPr>
          <w:rFonts w:ascii="Arial Narrow" w:hAnsi="Arial Narrow" w:cs="Times New Roman"/>
          <w:bCs/>
          <w:sz w:val="24"/>
          <w:szCs w:val="24"/>
        </w:rPr>
        <w:t>.</w:t>
      </w:r>
    </w:p>
    <w:p w:rsidR="00D62D1A" w:rsidRPr="00E5631F" w:rsidRDefault="00D62D1A" w:rsidP="00CA0576">
      <w:pPr>
        <w:spacing w:after="0" w:line="240" w:lineRule="auto"/>
        <w:ind w:firstLine="709"/>
        <w:jc w:val="both"/>
        <w:rPr>
          <w:rFonts w:ascii="Arial Narrow" w:hAnsi="Arial Narrow" w:cs="Times New Roman"/>
          <w:bCs/>
          <w:color w:val="FF0000"/>
          <w:sz w:val="24"/>
          <w:szCs w:val="24"/>
        </w:rPr>
      </w:pPr>
    </w:p>
    <w:p w:rsidR="00D62D1A" w:rsidRPr="00E12FCC" w:rsidRDefault="00D62D1A" w:rsidP="00CA0576">
      <w:pPr>
        <w:spacing w:after="0" w:line="240" w:lineRule="auto"/>
        <w:ind w:firstLine="709"/>
        <w:jc w:val="both"/>
        <w:rPr>
          <w:rFonts w:ascii="Arial Narrow" w:hAnsi="Arial Narrow" w:cs="Times New Roman"/>
          <w:bCs/>
          <w:sz w:val="24"/>
          <w:szCs w:val="24"/>
        </w:rPr>
      </w:pPr>
    </w:p>
    <w:p w:rsidR="00914A33" w:rsidRPr="00E12FCC" w:rsidRDefault="00914A33" w:rsidP="00013373">
      <w:pPr>
        <w:spacing w:after="0" w:line="240" w:lineRule="auto"/>
        <w:jc w:val="both"/>
        <w:rPr>
          <w:rFonts w:ascii="Arial Narrow" w:hAnsi="Arial Narrow" w:cs="Times New Roman"/>
          <w:bCs/>
          <w:sz w:val="10"/>
          <w:szCs w:val="24"/>
        </w:rPr>
      </w:pPr>
    </w:p>
    <w:p w:rsidR="00D50981" w:rsidRPr="00E12FCC" w:rsidRDefault="00D50981" w:rsidP="00D50981">
      <w:pPr>
        <w:pStyle w:val="Legenda"/>
      </w:pPr>
      <w:bookmarkStart w:id="31" w:name="_Toc438650011"/>
      <w:r w:rsidRPr="00E12FCC">
        <w:t xml:space="preserve">Tabela </w:t>
      </w:r>
      <w:r w:rsidR="00C67D37">
        <w:fldChar w:fldCharType="begin"/>
      </w:r>
      <w:r w:rsidR="00C67D37">
        <w:instrText xml:space="preserve"> SEQ Tabela \* ARABIC </w:instrText>
      </w:r>
      <w:r w:rsidR="00C67D37">
        <w:fldChar w:fldCharType="separate"/>
      </w:r>
      <w:r w:rsidR="00C67D37">
        <w:rPr>
          <w:noProof/>
        </w:rPr>
        <w:t>6</w:t>
      </w:r>
      <w:r w:rsidR="00C67D37">
        <w:rPr>
          <w:noProof/>
        </w:rPr>
        <w:fldChar w:fldCharType="end"/>
      </w:r>
      <w:r w:rsidRPr="00E12FCC">
        <w:t xml:space="preserve">. </w:t>
      </w:r>
      <w:r w:rsidR="00B461CF" w:rsidRPr="00E12FCC">
        <w:t>Demandas máximas no mês e recordes por subsistema</w:t>
      </w:r>
      <w:r w:rsidRPr="00E12FCC">
        <w:t>.</w:t>
      </w:r>
      <w:bookmarkEnd w:id="31"/>
    </w:p>
    <w:p w:rsidR="006243F7" w:rsidRPr="00E12FCC" w:rsidRDefault="00E12FCC" w:rsidP="00032DCB">
      <w:pPr>
        <w:spacing w:after="120" w:line="240" w:lineRule="auto"/>
        <w:jc w:val="center"/>
        <w:rPr>
          <w:sz w:val="18"/>
          <w:szCs w:val="18"/>
        </w:rPr>
      </w:pPr>
      <w:r w:rsidRPr="00E12FCC">
        <w:rPr>
          <w:noProof/>
          <w:lang w:eastAsia="pt-BR"/>
        </w:rPr>
        <w:drawing>
          <wp:inline distT="0" distB="0" distL="0" distR="0" wp14:anchorId="31A87E11" wp14:editId="27F921E7">
            <wp:extent cx="6659880" cy="1045111"/>
            <wp:effectExtent l="0" t="0" r="0" b="317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E12FCC" w:rsidRDefault="00CC6424" w:rsidP="00594A3B">
      <w:pPr>
        <w:spacing w:after="120"/>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xml:space="preserve">: </w:t>
      </w:r>
      <w:r w:rsidR="00EF768F" w:rsidRPr="00E12FCC">
        <w:rPr>
          <w:rFonts w:ascii="Arial Narrow" w:hAnsi="Arial Narrow"/>
          <w:sz w:val="18"/>
          <w:szCs w:val="18"/>
        </w:rPr>
        <w:t>ONS</w:t>
      </w:r>
    </w:p>
    <w:p w:rsidR="00827DAA" w:rsidRPr="00E12FCC" w:rsidRDefault="00827DAA" w:rsidP="00D50981">
      <w:pPr>
        <w:pStyle w:val="Estilo2"/>
        <w:ind w:left="142" w:firstLine="0"/>
      </w:pPr>
      <w:bookmarkStart w:id="32" w:name="_Toc438649963"/>
      <w:r w:rsidRPr="00E12FCC">
        <w:t xml:space="preserve">Demandas Máximas </w:t>
      </w:r>
      <w:r w:rsidR="008C023D" w:rsidRPr="00E12FCC">
        <w:t>Mensais</w:t>
      </w:r>
      <w:bookmarkEnd w:id="32"/>
    </w:p>
    <w:p w:rsidR="00827DAA" w:rsidRPr="00E12FCC" w:rsidRDefault="00E12FCC" w:rsidP="00D50981">
      <w:pPr>
        <w:spacing w:after="0" w:line="240" w:lineRule="auto"/>
        <w:jc w:val="center"/>
        <w:rPr>
          <w:sz w:val="18"/>
          <w:szCs w:val="18"/>
        </w:rPr>
      </w:pPr>
      <w:r w:rsidRPr="00E12FCC">
        <w:rPr>
          <w:noProof/>
          <w:lang w:eastAsia="pt-BR"/>
        </w:rPr>
        <w:drawing>
          <wp:inline distT="0" distB="0" distL="0" distR="0" wp14:anchorId="1B965896" wp14:editId="71D138C6">
            <wp:extent cx="6659880" cy="2658687"/>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E12FCC" w:rsidRDefault="00D50981" w:rsidP="00D50981">
      <w:pPr>
        <w:pStyle w:val="Legenda"/>
      </w:pPr>
      <w:bookmarkStart w:id="33" w:name="_Toc438649994"/>
      <w:r w:rsidRPr="00E12FCC">
        <w:t xml:space="preserve">Figura </w:t>
      </w:r>
      <w:r w:rsidR="00C67D37">
        <w:fldChar w:fldCharType="begin"/>
      </w:r>
      <w:r w:rsidR="00C67D37">
        <w:instrText xml:space="preserve"> SEQ Figura \* ARABIC </w:instrText>
      </w:r>
      <w:r w:rsidR="00C67D37">
        <w:fldChar w:fldCharType="separate"/>
      </w:r>
      <w:r w:rsidR="00C67D37">
        <w:rPr>
          <w:noProof/>
        </w:rPr>
        <w:t>13</w:t>
      </w:r>
      <w:r w:rsidR="00C67D37">
        <w:rPr>
          <w:noProof/>
        </w:rPr>
        <w:fldChar w:fldCharType="end"/>
      </w:r>
      <w:r w:rsidRPr="00E12FCC">
        <w:t>. Demandas máximas mensais: SIN.</w:t>
      </w:r>
      <w:bookmarkEnd w:id="33"/>
    </w:p>
    <w:p w:rsidR="00D50981" w:rsidRPr="00E12FCC" w:rsidRDefault="00D50981" w:rsidP="00D50981">
      <w:pPr>
        <w:spacing w:after="120"/>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774D8F" w:rsidRPr="00E12FCC" w:rsidRDefault="00E12FCC" w:rsidP="00D50981">
      <w:pPr>
        <w:spacing w:after="0" w:line="240" w:lineRule="auto"/>
        <w:jc w:val="center"/>
        <w:rPr>
          <w:sz w:val="18"/>
          <w:szCs w:val="18"/>
        </w:rPr>
      </w:pPr>
      <w:r w:rsidRPr="00E12FCC">
        <w:rPr>
          <w:noProof/>
          <w:lang w:eastAsia="pt-BR"/>
        </w:rPr>
        <w:drawing>
          <wp:inline distT="0" distB="0" distL="0" distR="0" wp14:anchorId="027BEC4F" wp14:editId="67254739">
            <wp:extent cx="6659880" cy="2658687"/>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E12FCC" w:rsidRDefault="00D50981" w:rsidP="00D50981">
      <w:pPr>
        <w:pStyle w:val="Legenda"/>
      </w:pPr>
      <w:bookmarkStart w:id="34" w:name="_Toc438649995"/>
      <w:r w:rsidRPr="00E12FCC">
        <w:t xml:space="preserve">Figura </w:t>
      </w:r>
      <w:r w:rsidR="00C67D37">
        <w:fldChar w:fldCharType="begin"/>
      </w:r>
      <w:r w:rsidR="00C67D37">
        <w:instrText xml:space="preserve"> SEQ Figura \* ARABIC </w:instrText>
      </w:r>
      <w:r w:rsidR="00C67D37">
        <w:fldChar w:fldCharType="separate"/>
      </w:r>
      <w:r w:rsidR="00C67D37">
        <w:rPr>
          <w:noProof/>
        </w:rPr>
        <w:t>14</w:t>
      </w:r>
      <w:r w:rsidR="00C67D37">
        <w:rPr>
          <w:noProof/>
        </w:rPr>
        <w:fldChar w:fldCharType="end"/>
      </w:r>
      <w:r w:rsidRPr="00E12FCC">
        <w:t>. Demandas máximas mensais: Subsistema Sudeste/Centro-Oeste.</w:t>
      </w:r>
      <w:bookmarkEnd w:id="34"/>
    </w:p>
    <w:p w:rsidR="00774D8F" w:rsidRPr="00E12FCC" w:rsidRDefault="00774D8F" w:rsidP="00774D8F">
      <w:pPr>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827DAA" w:rsidRPr="00E12FCC" w:rsidRDefault="00E12FCC" w:rsidP="00827DAA">
      <w:pPr>
        <w:spacing w:before="240" w:after="0" w:line="240" w:lineRule="auto"/>
        <w:jc w:val="center"/>
      </w:pPr>
      <w:r w:rsidRPr="00E12FCC">
        <w:rPr>
          <w:noProof/>
          <w:lang w:eastAsia="pt-BR"/>
        </w:rPr>
        <w:lastRenderedPageBreak/>
        <w:drawing>
          <wp:inline distT="0" distB="0" distL="0" distR="0" wp14:anchorId="1C2A3C37" wp14:editId="1B54C0AE">
            <wp:extent cx="6659880" cy="2658687"/>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E12FCC" w:rsidRDefault="00D50981" w:rsidP="00D50981">
      <w:pPr>
        <w:pStyle w:val="Legenda"/>
      </w:pPr>
      <w:bookmarkStart w:id="35" w:name="_Toc438649996"/>
      <w:r w:rsidRPr="00E12FCC">
        <w:t xml:space="preserve">Figura </w:t>
      </w:r>
      <w:r w:rsidR="00C67D37">
        <w:fldChar w:fldCharType="begin"/>
      </w:r>
      <w:r w:rsidR="00C67D37">
        <w:instrText xml:space="preserve"> SEQ Figura \* ARABIC </w:instrText>
      </w:r>
      <w:r w:rsidR="00C67D37">
        <w:fldChar w:fldCharType="separate"/>
      </w:r>
      <w:r w:rsidR="00C67D37">
        <w:rPr>
          <w:noProof/>
        </w:rPr>
        <w:t>15</w:t>
      </w:r>
      <w:r w:rsidR="00C67D37">
        <w:rPr>
          <w:noProof/>
        </w:rPr>
        <w:fldChar w:fldCharType="end"/>
      </w:r>
      <w:r w:rsidRPr="00E12FCC">
        <w:t>. Demandas máximas mensais: Subsistema Sul.</w:t>
      </w:r>
      <w:bookmarkEnd w:id="35"/>
    </w:p>
    <w:p w:rsidR="00D50981" w:rsidRPr="00E12FCC" w:rsidRDefault="00D50981" w:rsidP="0013597E">
      <w:pPr>
        <w:spacing w:after="0"/>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ONS</w:t>
      </w:r>
    </w:p>
    <w:p w:rsidR="00774D8F" w:rsidRPr="00E12FCC" w:rsidRDefault="00E12FCC" w:rsidP="0013597E">
      <w:pPr>
        <w:spacing w:after="0" w:line="240" w:lineRule="auto"/>
        <w:jc w:val="center"/>
      </w:pPr>
      <w:r w:rsidRPr="00E12FCC">
        <w:rPr>
          <w:noProof/>
          <w:lang w:eastAsia="pt-BR"/>
        </w:rPr>
        <w:drawing>
          <wp:inline distT="0" distB="0" distL="0" distR="0" wp14:anchorId="1D709D9E" wp14:editId="045B780A">
            <wp:extent cx="6659880" cy="2658687"/>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E12FCC" w:rsidRDefault="00D50981" w:rsidP="00D50981">
      <w:pPr>
        <w:pStyle w:val="Legenda"/>
      </w:pPr>
      <w:bookmarkStart w:id="36" w:name="_Toc438649997"/>
      <w:r w:rsidRPr="00E12FCC">
        <w:t xml:space="preserve">Figura </w:t>
      </w:r>
      <w:r w:rsidR="00C67D37">
        <w:fldChar w:fldCharType="begin"/>
      </w:r>
      <w:r w:rsidR="00C67D37">
        <w:instrText xml:space="preserve"> SEQ Figura \* ARABIC </w:instrText>
      </w:r>
      <w:r w:rsidR="00C67D37">
        <w:fldChar w:fldCharType="separate"/>
      </w:r>
      <w:r w:rsidR="00C67D37">
        <w:rPr>
          <w:noProof/>
        </w:rPr>
        <w:t>16</w:t>
      </w:r>
      <w:r w:rsidR="00C67D37">
        <w:rPr>
          <w:noProof/>
        </w:rPr>
        <w:fldChar w:fldCharType="end"/>
      </w:r>
      <w:r w:rsidRPr="00E12FCC">
        <w:t>. Demandas máximas mensais: Subsistema Nordeste.</w:t>
      </w:r>
      <w:bookmarkEnd w:id="36"/>
    </w:p>
    <w:p w:rsidR="00D50981" w:rsidRPr="00E12FCC" w:rsidRDefault="004F577E" w:rsidP="004F577E">
      <w:pPr>
        <w:spacing w:after="0"/>
        <w:jc w:val="right"/>
        <w:rPr>
          <w:rFonts w:ascii="Arial Narrow" w:hAnsi="Arial Narrow"/>
          <w:sz w:val="18"/>
          <w:szCs w:val="18"/>
        </w:rPr>
      </w:pPr>
      <w:r w:rsidRPr="00E12FCC">
        <w:rPr>
          <w:noProof/>
          <w:lang w:eastAsia="pt-BR"/>
        </w:rPr>
        <mc:AlternateContent>
          <mc:Choice Requires="wps">
            <w:drawing>
              <wp:anchor distT="0" distB="0" distL="114300" distR="114300" simplePos="0" relativeHeight="251799552" behindDoc="0" locked="0" layoutInCell="1" allowOverlap="1" wp14:anchorId="4418CF9B" wp14:editId="06E13B17">
                <wp:simplePos x="0" y="0"/>
                <wp:positionH relativeFrom="column">
                  <wp:posOffset>4321810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F74A3C" w:rsidRPr="00A07719" w:rsidRDefault="00F74A3C"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40.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H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" filled="f" stroked="f">
                <v:textbox>
                  <w:txbxContent>
                    <w:p w:rsidR="00F74A3C" w:rsidRPr="00A07719" w:rsidRDefault="00F74A3C" w:rsidP="00A4391C">
                      <w:pPr>
                        <w:rPr>
                          <w:rFonts w:ascii="Arial Narrow" w:hAnsi="Arial Narrow"/>
                          <w:b/>
                        </w:rPr>
                      </w:pPr>
                      <w:r w:rsidRPr="00A07719">
                        <w:rPr>
                          <w:rFonts w:ascii="Arial Narrow" w:hAnsi="Arial Narrow"/>
                          <w:b/>
                        </w:rPr>
                        <w:t>*</w:t>
                      </w:r>
                    </w:p>
                  </w:txbxContent>
                </v:textbox>
              </v:shape>
            </w:pict>
          </mc:Fallback>
        </mc:AlternateContent>
      </w:r>
      <w:r w:rsidR="00D50981" w:rsidRPr="00E12FCC">
        <w:rPr>
          <w:rFonts w:ascii="Arial Narrow" w:hAnsi="Arial Narrow"/>
          <w:sz w:val="18"/>
          <w:szCs w:val="18"/>
        </w:rPr>
        <w:t>Fonte</w:t>
      </w:r>
      <w:r w:rsidR="00B05FED" w:rsidRPr="00E12FCC">
        <w:rPr>
          <w:rFonts w:ascii="Arial Narrow" w:hAnsi="Arial Narrow"/>
          <w:sz w:val="18"/>
          <w:szCs w:val="18"/>
        </w:rPr>
        <w:t xml:space="preserve"> dos dados</w:t>
      </w:r>
      <w:r w:rsidR="00D50981" w:rsidRPr="00E12FCC">
        <w:rPr>
          <w:rFonts w:ascii="Arial Narrow" w:hAnsi="Arial Narrow"/>
          <w:sz w:val="18"/>
          <w:szCs w:val="18"/>
        </w:rPr>
        <w:t>: ONS</w:t>
      </w:r>
    </w:p>
    <w:p w:rsidR="00774D8F" w:rsidRPr="00E12FCC" w:rsidRDefault="00E12FCC" w:rsidP="00FC0266">
      <w:pPr>
        <w:spacing w:after="0" w:line="240" w:lineRule="auto"/>
        <w:jc w:val="center"/>
      </w:pPr>
      <w:r w:rsidRPr="00E12FCC">
        <w:rPr>
          <w:noProof/>
          <w:lang w:eastAsia="pt-BR"/>
        </w:rPr>
        <w:drawing>
          <wp:inline distT="0" distB="0" distL="0" distR="0" wp14:anchorId="09A4834D" wp14:editId="074DDF51">
            <wp:extent cx="6659880" cy="2658687"/>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E12FCC" w:rsidRDefault="00D50981" w:rsidP="00D50981">
      <w:pPr>
        <w:pStyle w:val="Legenda"/>
      </w:pPr>
      <w:bookmarkStart w:id="37" w:name="_Toc438649998"/>
      <w:r w:rsidRPr="00E12FCC">
        <w:t xml:space="preserve">Figura </w:t>
      </w:r>
      <w:r w:rsidR="00C67D37">
        <w:fldChar w:fldCharType="begin"/>
      </w:r>
      <w:r w:rsidR="00C67D37">
        <w:instrText xml:space="preserve"> SEQ Figura \* ARABIC </w:instrText>
      </w:r>
      <w:r w:rsidR="00C67D37">
        <w:fldChar w:fldCharType="separate"/>
      </w:r>
      <w:r w:rsidR="00C67D37">
        <w:rPr>
          <w:noProof/>
        </w:rPr>
        <w:t>17</w:t>
      </w:r>
      <w:r w:rsidR="00C67D37">
        <w:rPr>
          <w:noProof/>
        </w:rPr>
        <w:fldChar w:fldCharType="end"/>
      </w:r>
      <w:r w:rsidRPr="00E12FCC">
        <w:t>. Demandas máximas mensais: Subsistema Norte-Interligado.</w:t>
      </w:r>
      <w:bookmarkEnd w:id="37"/>
    </w:p>
    <w:p w:rsidR="00C369FF" w:rsidRPr="00E12FCC" w:rsidRDefault="009450E8" w:rsidP="00A6785E">
      <w:pPr>
        <w:jc w:val="right"/>
        <w:rPr>
          <w:rFonts w:ascii="Arial Narrow" w:hAnsi="Arial Narrow"/>
          <w:sz w:val="18"/>
          <w:szCs w:val="18"/>
        </w:rPr>
      </w:pPr>
      <w:r w:rsidRPr="00E12FCC">
        <w:rPr>
          <w:rFonts w:ascii="Arial Narrow" w:hAnsi="Arial Narrow"/>
          <w:sz w:val="18"/>
          <w:szCs w:val="18"/>
        </w:rPr>
        <w:t>Fonte</w:t>
      </w:r>
      <w:r w:rsidR="00B05FED" w:rsidRPr="00E12FCC">
        <w:rPr>
          <w:rFonts w:ascii="Arial Narrow" w:hAnsi="Arial Narrow"/>
          <w:sz w:val="18"/>
          <w:szCs w:val="18"/>
        </w:rPr>
        <w:t xml:space="preserve"> dos dados</w:t>
      </w:r>
      <w:r w:rsidRPr="00E12FCC">
        <w:rPr>
          <w:rFonts w:ascii="Arial Narrow" w:hAnsi="Arial Narrow"/>
          <w:sz w:val="18"/>
          <w:szCs w:val="18"/>
        </w:rPr>
        <w:t xml:space="preserve">: </w:t>
      </w:r>
      <w:r w:rsidR="00C369FF" w:rsidRPr="00E12FCC">
        <w:rPr>
          <w:rFonts w:ascii="Arial Narrow" w:hAnsi="Arial Narrow"/>
          <w:sz w:val="18"/>
          <w:szCs w:val="18"/>
        </w:rPr>
        <w:t>ONS</w:t>
      </w:r>
    </w:p>
    <w:p w:rsidR="00C87171" w:rsidRPr="00E12FCC" w:rsidRDefault="00C369FF" w:rsidP="008C6510">
      <w:pPr>
        <w:spacing w:after="0" w:line="240" w:lineRule="auto"/>
        <w:jc w:val="both"/>
        <w:rPr>
          <w:rFonts w:ascii="Arial Narrow" w:hAnsi="Arial Narrow"/>
          <w:sz w:val="16"/>
          <w:szCs w:val="28"/>
        </w:rPr>
      </w:pPr>
      <w:r w:rsidRPr="00E12FCC">
        <w:rPr>
          <w:rFonts w:ascii="Arial Narrow" w:hAnsi="Arial Narrow"/>
          <w:sz w:val="16"/>
          <w:szCs w:val="28"/>
        </w:rPr>
        <w:t xml:space="preserve">* A </w:t>
      </w:r>
      <w:r w:rsidR="002B061A" w:rsidRPr="00E12FCC">
        <w:rPr>
          <w:rFonts w:ascii="Arial Narrow" w:hAnsi="Arial Narrow"/>
          <w:sz w:val="16"/>
          <w:szCs w:val="28"/>
        </w:rPr>
        <w:t>elevação do patamar</w:t>
      </w:r>
      <w:r w:rsidRPr="00E12FCC">
        <w:rPr>
          <w:rFonts w:ascii="Arial Narrow" w:hAnsi="Arial Narrow"/>
          <w:sz w:val="16"/>
          <w:szCs w:val="28"/>
        </w:rPr>
        <w:t xml:space="preserve"> de demanda </w:t>
      </w:r>
      <w:r w:rsidR="00B917D9" w:rsidRPr="00E12FCC">
        <w:rPr>
          <w:rFonts w:ascii="Arial Narrow" w:hAnsi="Arial Narrow"/>
          <w:sz w:val="16"/>
          <w:szCs w:val="28"/>
        </w:rPr>
        <w:t xml:space="preserve">registrada </w:t>
      </w:r>
      <w:r w:rsidRPr="00E12FCC">
        <w:rPr>
          <w:rFonts w:ascii="Arial Narrow" w:hAnsi="Arial Narrow"/>
          <w:sz w:val="16"/>
          <w:szCs w:val="28"/>
        </w:rPr>
        <w:t>em julho</w:t>
      </w:r>
      <w:r w:rsidR="002B061A" w:rsidRPr="00E12FCC">
        <w:rPr>
          <w:rFonts w:ascii="Arial Narrow" w:hAnsi="Arial Narrow"/>
          <w:sz w:val="16"/>
          <w:szCs w:val="28"/>
        </w:rPr>
        <w:t xml:space="preserve"> de </w:t>
      </w:r>
      <w:r w:rsidRPr="00E12FCC">
        <w:rPr>
          <w:rFonts w:ascii="Arial Narrow" w:hAnsi="Arial Narrow"/>
          <w:sz w:val="16"/>
          <w:szCs w:val="28"/>
        </w:rPr>
        <w:t>2013 deve-se à interligação do si</w:t>
      </w:r>
      <w:r w:rsidR="002B061A" w:rsidRPr="00E12FCC">
        <w:rPr>
          <w:rFonts w:ascii="Arial Narrow" w:hAnsi="Arial Narrow"/>
          <w:sz w:val="16"/>
          <w:szCs w:val="28"/>
        </w:rPr>
        <w:t>stema elétrico de Manaus ao SIN</w:t>
      </w:r>
      <w:r w:rsidR="00173B52" w:rsidRPr="00E12FCC">
        <w:rPr>
          <w:rFonts w:ascii="Arial Narrow" w:hAnsi="Arial Narrow"/>
          <w:sz w:val="16"/>
          <w:szCs w:val="28"/>
        </w:rPr>
        <w:t xml:space="preserve"> </w:t>
      </w:r>
      <w:r w:rsidRPr="00E12FCC">
        <w:rPr>
          <w:rFonts w:ascii="Arial Narrow" w:hAnsi="Arial Narrow"/>
          <w:sz w:val="16"/>
          <w:szCs w:val="28"/>
        </w:rPr>
        <w:t>em configuração provisória.</w:t>
      </w:r>
    </w:p>
    <w:p w:rsidR="00B461CF" w:rsidRPr="00DC260E" w:rsidRDefault="008C33DF" w:rsidP="00B461CF">
      <w:pPr>
        <w:pStyle w:val="Estilo1"/>
      </w:pPr>
      <w:bookmarkStart w:id="38" w:name="_Toc438649964"/>
      <w:r w:rsidRPr="00DC260E">
        <w:lastRenderedPageBreak/>
        <w:t>CAPACIDADE INSTALADA DE GERAÇÃO</w:t>
      </w:r>
      <w:r w:rsidR="00EE455F" w:rsidRPr="00DC260E">
        <w:t xml:space="preserve"> </w:t>
      </w:r>
      <w:r w:rsidR="0076193E" w:rsidRPr="00DC260E">
        <w:t>N</w:t>
      </w:r>
      <w:r w:rsidR="00CD145A" w:rsidRPr="00DC260E">
        <w:t xml:space="preserve">O </w:t>
      </w:r>
      <w:r w:rsidR="0076193E" w:rsidRPr="00DC260E">
        <w:t>SISTEMA ELÉTRICO BRASILEIRO</w:t>
      </w:r>
      <w:bookmarkEnd w:id="38"/>
    </w:p>
    <w:p w:rsidR="00887052" w:rsidRPr="00DC260E" w:rsidRDefault="007F0EFB" w:rsidP="0072107D">
      <w:pPr>
        <w:spacing w:after="0" w:line="240" w:lineRule="auto"/>
        <w:ind w:firstLine="709"/>
        <w:jc w:val="both"/>
        <w:rPr>
          <w:rFonts w:ascii="Arial Narrow" w:hAnsi="Arial Narrow" w:cs="Times New Roman"/>
          <w:bCs/>
          <w:sz w:val="24"/>
          <w:szCs w:val="24"/>
        </w:rPr>
      </w:pPr>
      <w:r w:rsidRPr="00DC260E">
        <w:rPr>
          <w:rFonts w:ascii="Arial Narrow" w:hAnsi="Arial Narrow" w:cs="Times New Roman"/>
          <w:bCs/>
          <w:sz w:val="24"/>
          <w:szCs w:val="24"/>
        </w:rPr>
        <w:t xml:space="preserve">No mês de </w:t>
      </w:r>
      <w:r w:rsidR="001E5A98" w:rsidRPr="00DC260E">
        <w:rPr>
          <w:rFonts w:ascii="Arial Narrow" w:hAnsi="Arial Narrow" w:cs="Times New Roman"/>
          <w:bCs/>
          <w:sz w:val="24"/>
          <w:szCs w:val="24"/>
        </w:rPr>
        <w:t>novembro</w:t>
      </w:r>
      <w:r w:rsidRPr="00DC260E">
        <w:rPr>
          <w:rFonts w:ascii="Arial Narrow" w:hAnsi="Arial Narrow" w:cs="Times New Roman"/>
          <w:bCs/>
          <w:sz w:val="24"/>
          <w:szCs w:val="24"/>
        </w:rPr>
        <w:t xml:space="preserve"> de 201</w:t>
      </w:r>
      <w:r w:rsidR="00840133" w:rsidRPr="00DC260E">
        <w:rPr>
          <w:rFonts w:ascii="Arial Narrow" w:hAnsi="Arial Narrow" w:cs="Times New Roman"/>
          <w:bCs/>
          <w:sz w:val="24"/>
          <w:szCs w:val="24"/>
        </w:rPr>
        <w:t>5</w:t>
      </w:r>
      <w:r w:rsidRPr="00DC260E">
        <w:rPr>
          <w:rFonts w:ascii="Arial Narrow" w:hAnsi="Arial Narrow" w:cs="Times New Roman"/>
          <w:bCs/>
          <w:sz w:val="24"/>
          <w:szCs w:val="24"/>
        </w:rPr>
        <w:t xml:space="preserve"> a capacidade instalada total de geração de ene</w:t>
      </w:r>
      <w:r w:rsidR="00D45A91" w:rsidRPr="00DC260E">
        <w:rPr>
          <w:rFonts w:ascii="Arial Narrow" w:hAnsi="Arial Narrow" w:cs="Times New Roman"/>
          <w:bCs/>
          <w:sz w:val="24"/>
          <w:szCs w:val="24"/>
        </w:rPr>
        <w:t xml:space="preserve">rgia elétrica do Brasil atingiu </w:t>
      </w:r>
      <w:r w:rsidR="00AA3B47" w:rsidRPr="00DC260E">
        <w:rPr>
          <w:rFonts w:ascii="Arial Narrow" w:hAnsi="Arial Narrow" w:cs="Times New Roman"/>
          <w:bCs/>
          <w:sz w:val="24"/>
          <w:szCs w:val="24"/>
        </w:rPr>
        <w:t xml:space="preserve">    </w:t>
      </w:r>
      <w:r w:rsidR="00C558B5" w:rsidRPr="00DC260E">
        <w:rPr>
          <w:rFonts w:ascii="Arial Narrow" w:hAnsi="Arial Narrow" w:cs="Times New Roman"/>
          <w:bCs/>
          <w:sz w:val="24"/>
          <w:szCs w:val="24"/>
        </w:rPr>
        <w:t>139.</w:t>
      </w:r>
      <w:r w:rsidR="00DC260E" w:rsidRPr="00DC260E">
        <w:rPr>
          <w:rFonts w:ascii="Arial Narrow" w:hAnsi="Arial Narrow" w:cs="Times New Roman"/>
          <w:bCs/>
          <w:sz w:val="24"/>
          <w:szCs w:val="24"/>
        </w:rPr>
        <w:t>498</w:t>
      </w:r>
      <w:r w:rsidRPr="00DC260E">
        <w:rPr>
          <w:rFonts w:ascii="Arial Narrow" w:hAnsi="Arial Narrow" w:cs="Times New Roman"/>
          <w:bCs/>
          <w:sz w:val="24"/>
          <w:szCs w:val="24"/>
        </w:rPr>
        <w:t xml:space="preserve"> MW. </w:t>
      </w:r>
      <w:r w:rsidR="003B156A" w:rsidRPr="00DC260E">
        <w:rPr>
          <w:rFonts w:ascii="Arial Narrow" w:hAnsi="Arial Narrow" w:cs="Times New Roman"/>
          <w:bCs/>
          <w:sz w:val="24"/>
          <w:szCs w:val="24"/>
        </w:rPr>
        <w:t>Em comparação com o mesmo mês em 201</w:t>
      </w:r>
      <w:r w:rsidR="00840133" w:rsidRPr="00DC260E">
        <w:rPr>
          <w:rFonts w:ascii="Arial Narrow" w:hAnsi="Arial Narrow" w:cs="Times New Roman"/>
          <w:bCs/>
          <w:sz w:val="24"/>
          <w:szCs w:val="24"/>
        </w:rPr>
        <w:t>4</w:t>
      </w:r>
      <w:r w:rsidR="003B156A" w:rsidRPr="00DC260E">
        <w:rPr>
          <w:rFonts w:ascii="Arial Narrow" w:hAnsi="Arial Narrow" w:cs="Times New Roman"/>
          <w:bCs/>
          <w:sz w:val="24"/>
          <w:szCs w:val="24"/>
        </w:rPr>
        <w:t xml:space="preserve">, </w:t>
      </w:r>
      <w:r w:rsidR="00855307" w:rsidRPr="00DC260E">
        <w:rPr>
          <w:rFonts w:ascii="Arial Narrow" w:hAnsi="Arial Narrow" w:cs="Times New Roman"/>
          <w:bCs/>
          <w:sz w:val="24"/>
          <w:szCs w:val="24"/>
        </w:rPr>
        <w:t xml:space="preserve">houve um acréscimo de </w:t>
      </w:r>
      <w:r w:rsidR="00DC260E" w:rsidRPr="00DC260E">
        <w:rPr>
          <w:rFonts w:ascii="Arial Narrow" w:hAnsi="Arial Narrow" w:cs="Times New Roman"/>
          <w:bCs/>
          <w:sz w:val="24"/>
          <w:szCs w:val="24"/>
        </w:rPr>
        <w:t>6.822</w:t>
      </w:r>
      <w:r w:rsidR="00855307" w:rsidRPr="00DC260E">
        <w:rPr>
          <w:rFonts w:ascii="Arial Narrow" w:hAnsi="Arial Narrow" w:cs="Times New Roman"/>
          <w:bCs/>
          <w:sz w:val="24"/>
          <w:szCs w:val="24"/>
        </w:rPr>
        <w:t xml:space="preserve"> MW, sendo </w:t>
      </w:r>
      <w:r w:rsidR="007961E4" w:rsidRPr="00DC260E">
        <w:rPr>
          <w:rFonts w:ascii="Arial Narrow" w:hAnsi="Arial Narrow" w:cs="Times New Roman"/>
          <w:bCs/>
          <w:sz w:val="24"/>
          <w:szCs w:val="24"/>
        </w:rPr>
        <w:t>2.</w:t>
      </w:r>
      <w:r w:rsidR="00C558B5" w:rsidRPr="00DC260E">
        <w:rPr>
          <w:rFonts w:ascii="Arial Narrow" w:hAnsi="Arial Narrow" w:cs="Times New Roman"/>
          <w:bCs/>
          <w:sz w:val="24"/>
          <w:szCs w:val="24"/>
        </w:rPr>
        <w:t>3</w:t>
      </w:r>
      <w:r w:rsidR="00DC260E" w:rsidRPr="00DC260E">
        <w:rPr>
          <w:rFonts w:ascii="Arial Narrow" w:hAnsi="Arial Narrow" w:cs="Times New Roman"/>
          <w:bCs/>
          <w:sz w:val="24"/>
          <w:szCs w:val="24"/>
        </w:rPr>
        <w:t>60</w:t>
      </w:r>
      <w:r w:rsidR="00CC009B" w:rsidRPr="00DC260E">
        <w:rPr>
          <w:rFonts w:ascii="Arial Narrow" w:hAnsi="Arial Narrow" w:cs="Times New Roman"/>
          <w:bCs/>
          <w:sz w:val="24"/>
          <w:szCs w:val="24"/>
        </w:rPr>
        <w:t xml:space="preserve"> MW de geração de fonte hidráulica, de </w:t>
      </w:r>
      <w:r w:rsidR="00DC260E" w:rsidRPr="00DC260E">
        <w:rPr>
          <w:rFonts w:ascii="Arial Narrow" w:hAnsi="Arial Narrow" w:cs="Times New Roman"/>
          <w:bCs/>
          <w:sz w:val="24"/>
          <w:szCs w:val="24"/>
        </w:rPr>
        <w:t>1.970</w:t>
      </w:r>
      <w:r w:rsidR="00CC009B" w:rsidRPr="00DC260E">
        <w:rPr>
          <w:rFonts w:ascii="Arial Narrow" w:hAnsi="Arial Narrow" w:cs="Times New Roman"/>
          <w:bCs/>
          <w:sz w:val="24"/>
          <w:szCs w:val="24"/>
        </w:rPr>
        <w:t xml:space="preserve"> MW de fontes térmicas</w:t>
      </w:r>
      <w:r w:rsidR="00CA1E89" w:rsidRPr="00DC260E">
        <w:rPr>
          <w:rFonts w:ascii="Arial Narrow" w:hAnsi="Arial Narrow" w:cs="Times New Roman"/>
          <w:bCs/>
          <w:sz w:val="24"/>
          <w:szCs w:val="24"/>
        </w:rPr>
        <w:t>*</w:t>
      </w:r>
      <w:r w:rsidR="00CC009B" w:rsidRPr="00DC260E">
        <w:rPr>
          <w:rFonts w:ascii="Arial Narrow" w:hAnsi="Arial Narrow" w:cs="Times New Roman"/>
          <w:bCs/>
          <w:sz w:val="24"/>
          <w:szCs w:val="24"/>
        </w:rPr>
        <w:t xml:space="preserve"> e de </w:t>
      </w:r>
      <w:r w:rsidR="007961E4" w:rsidRPr="00DC260E">
        <w:rPr>
          <w:rFonts w:ascii="Arial Narrow" w:hAnsi="Arial Narrow" w:cs="Times New Roman"/>
          <w:bCs/>
          <w:sz w:val="24"/>
          <w:szCs w:val="24"/>
        </w:rPr>
        <w:t>2.</w:t>
      </w:r>
      <w:r w:rsidR="00C558B5" w:rsidRPr="00DC260E">
        <w:rPr>
          <w:rFonts w:ascii="Arial Narrow" w:hAnsi="Arial Narrow" w:cs="Times New Roman"/>
          <w:bCs/>
          <w:sz w:val="24"/>
          <w:szCs w:val="24"/>
        </w:rPr>
        <w:t>4</w:t>
      </w:r>
      <w:r w:rsidR="00DC260E" w:rsidRPr="00DC260E">
        <w:rPr>
          <w:rFonts w:ascii="Arial Narrow" w:hAnsi="Arial Narrow" w:cs="Times New Roman"/>
          <w:bCs/>
          <w:sz w:val="24"/>
          <w:szCs w:val="24"/>
        </w:rPr>
        <w:t>84</w:t>
      </w:r>
      <w:r w:rsidR="00CC009B" w:rsidRPr="00DC260E">
        <w:rPr>
          <w:rFonts w:ascii="Arial Narrow" w:hAnsi="Arial Narrow" w:cs="Times New Roman"/>
          <w:bCs/>
          <w:sz w:val="24"/>
          <w:szCs w:val="24"/>
        </w:rPr>
        <w:t xml:space="preserve"> MW de geração eólica</w:t>
      </w:r>
      <w:r w:rsidR="00914A33" w:rsidRPr="00DC260E">
        <w:rPr>
          <w:rFonts w:ascii="Arial Narrow" w:hAnsi="Arial Narrow" w:cs="Times New Roman"/>
          <w:bCs/>
          <w:sz w:val="24"/>
          <w:szCs w:val="24"/>
        </w:rPr>
        <w:t>, considerando os Ambientes de Contratação Regulada e Livre (ACR e ACL)</w:t>
      </w:r>
      <w:r w:rsidR="003F50B5" w:rsidRPr="00DC260E">
        <w:rPr>
          <w:rFonts w:ascii="Arial Narrow" w:hAnsi="Arial Narrow" w:cs="Times New Roman"/>
          <w:bCs/>
          <w:sz w:val="24"/>
          <w:szCs w:val="24"/>
        </w:rPr>
        <w:t>.</w:t>
      </w:r>
    </w:p>
    <w:p w:rsidR="0072107D" w:rsidRPr="0072107D" w:rsidRDefault="0072107D" w:rsidP="0072107D">
      <w:pPr>
        <w:spacing w:after="0" w:line="240" w:lineRule="auto"/>
        <w:ind w:firstLine="709"/>
        <w:jc w:val="both"/>
        <w:rPr>
          <w:rFonts w:ascii="Arial Narrow" w:hAnsi="Arial Narrow" w:cs="Times New Roman"/>
          <w:bCs/>
          <w:color w:val="FF0000"/>
          <w:sz w:val="24"/>
          <w:szCs w:val="24"/>
        </w:rPr>
      </w:pPr>
    </w:p>
    <w:p w:rsidR="00B461CF" w:rsidRPr="001E5A98" w:rsidRDefault="00B461CF" w:rsidP="005B0E61">
      <w:pPr>
        <w:pStyle w:val="Legenda"/>
        <w:spacing w:after="40"/>
      </w:pPr>
      <w:bookmarkStart w:id="39" w:name="_Toc438650012"/>
      <w:r w:rsidRPr="001E5A98">
        <w:t xml:space="preserve">Tabela </w:t>
      </w:r>
      <w:r w:rsidR="00C67D37">
        <w:fldChar w:fldCharType="begin"/>
      </w:r>
      <w:r w:rsidR="00C67D37">
        <w:instrText xml:space="preserve"> SEQ Tabela \* ARABIC </w:instrText>
      </w:r>
      <w:r w:rsidR="00C67D37">
        <w:fldChar w:fldCharType="separate"/>
      </w:r>
      <w:r w:rsidR="00C67D37">
        <w:rPr>
          <w:noProof/>
        </w:rPr>
        <w:t>7</w:t>
      </w:r>
      <w:r w:rsidR="00C67D37">
        <w:rPr>
          <w:noProof/>
        </w:rPr>
        <w:fldChar w:fldCharType="end"/>
      </w:r>
      <w:r w:rsidRPr="001E5A98">
        <w:t>. Matriz de capacidade instalada</w:t>
      </w:r>
      <w:r w:rsidR="005B493E" w:rsidRPr="001E5A98">
        <w:t>*</w:t>
      </w:r>
      <w:r w:rsidR="00DD6239" w:rsidRPr="001E5A98">
        <w:t>*</w:t>
      </w:r>
      <w:r w:rsidR="00116C13" w:rsidRPr="001E5A98">
        <w:t>*</w:t>
      </w:r>
      <w:r w:rsidRPr="001E5A98">
        <w:t xml:space="preserve"> de geração de energia elétrica</w:t>
      </w:r>
      <w:r w:rsidR="0037250A" w:rsidRPr="001E5A98">
        <w:t xml:space="preserve"> do Brasil</w:t>
      </w:r>
      <w:r w:rsidRPr="001E5A98">
        <w:t>.</w:t>
      </w:r>
      <w:bookmarkEnd w:id="39"/>
    </w:p>
    <w:p w:rsidR="00DF694C" w:rsidRPr="00E5631F" w:rsidRDefault="00126D72" w:rsidP="00F519FB">
      <w:pPr>
        <w:spacing w:after="0" w:line="360" w:lineRule="auto"/>
        <w:jc w:val="center"/>
        <w:rPr>
          <w:rFonts w:ascii="Arial Narrow" w:hAnsi="Arial Narrow"/>
          <w:color w:val="FF0000"/>
          <w:sz w:val="16"/>
          <w:szCs w:val="28"/>
        </w:rPr>
      </w:pPr>
      <w:r w:rsidRPr="00E5631F">
        <w:rPr>
          <w:rFonts w:ascii="Arial Narrow" w:hAnsi="Arial Narrow"/>
          <w:noProof/>
          <w:color w:val="FF0000"/>
          <w:sz w:val="16"/>
          <w:szCs w:val="28"/>
          <w:lang w:eastAsia="pt-BR"/>
        </w:rPr>
        <mc:AlternateContent>
          <mc:Choice Requires="wps">
            <w:drawing>
              <wp:anchor distT="0" distB="0" distL="114300" distR="114300" simplePos="0" relativeHeight="251814912" behindDoc="0" locked="0" layoutInCell="1" allowOverlap="1" wp14:anchorId="517CDEB2" wp14:editId="3E783C50">
                <wp:simplePos x="0" y="0"/>
                <wp:positionH relativeFrom="column">
                  <wp:posOffset>867410</wp:posOffset>
                </wp:positionH>
                <wp:positionV relativeFrom="paragraph">
                  <wp:posOffset>2019300</wp:posOffset>
                </wp:positionV>
                <wp:extent cx="295275" cy="2286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28600"/>
                        </a:xfrm>
                        <a:prstGeom prst="rect">
                          <a:avLst/>
                        </a:prstGeom>
                        <a:noFill/>
                        <a:ln w="9525">
                          <a:noFill/>
                          <a:miter lim="800000"/>
                          <a:headEnd/>
                          <a:tailEnd/>
                        </a:ln>
                      </wps:spPr>
                      <wps:txbx>
                        <w:txbxContent>
                          <w:p w:rsidR="00F74A3C" w:rsidRPr="00126D72" w:rsidRDefault="00F74A3C">
                            <w:pPr>
                              <w:rPr>
                                <w:rFonts w:ascii="Arial Narrow" w:hAnsi="Arial Narrow"/>
                              </w:rPr>
                            </w:pPr>
                            <w:r w:rsidRPr="00126D72">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68.3pt;margin-top:159pt;width:23.25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" filled="f" stroked="f">
                <v:textbox>
                  <w:txbxContent>
                    <w:p w:rsidR="00F74A3C" w:rsidRPr="00126D72" w:rsidRDefault="00F74A3C">
                      <w:pPr>
                        <w:rPr>
                          <w:rFonts w:ascii="Arial Narrow" w:hAnsi="Arial Narrow"/>
                        </w:rPr>
                      </w:pPr>
                      <w:r w:rsidRPr="00126D72">
                        <w:rPr>
                          <w:rFonts w:ascii="Arial Narrow" w:hAnsi="Arial Narrow"/>
                        </w:rPr>
                        <w:t>*</w:t>
                      </w:r>
                    </w:p>
                  </w:txbxContent>
                </v:textbox>
              </v:shape>
            </w:pict>
          </mc:Fallback>
        </mc:AlternateContent>
      </w:r>
      <w:r w:rsidR="007961E4" w:rsidRPr="00E5631F">
        <w:rPr>
          <w:rFonts w:ascii="Arial Narrow" w:hAnsi="Arial Narrow"/>
          <w:color w:val="FF0000"/>
          <w:sz w:val="16"/>
          <w:szCs w:val="28"/>
        </w:rPr>
        <w:t xml:space="preserve"> </w:t>
      </w:r>
      <w:r w:rsidR="001E5A98" w:rsidRPr="001E5A98">
        <w:rPr>
          <w:noProof/>
          <w:lang w:eastAsia="pt-BR"/>
        </w:rPr>
        <w:drawing>
          <wp:inline distT="0" distB="0" distL="0" distR="0" wp14:anchorId="25AEA740" wp14:editId="38530217">
            <wp:extent cx="5743575" cy="2848629"/>
            <wp:effectExtent l="0" t="0" r="0" b="889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5218" cy="2849444"/>
                    </a:xfrm>
                    <a:prstGeom prst="rect">
                      <a:avLst/>
                    </a:prstGeom>
                    <a:noFill/>
                    <a:ln>
                      <a:noFill/>
                    </a:ln>
                  </pic:spPr>
                </pic:pic>
              </a:graphicData>
            </a:graphic>
          </wp:inline>
        </w:drawing>
      </w:r>
    </w:p>
    <w:p w:rsidR="001E5A98" w:rsidRPr="00DC260E" w:rsidRDefault="001E5A98" w:rsidP="001E5A98">
      <w:pPr>
        <w:spacing w:after="0"/>
        <w:jc w:val="both"/>
        <w:rPr>
          <w:rFonts w:ascii="Arial Narrow" w:hAnsi="Arial Narrow"/>
          <w:sz w:val="16"/>
          <w:szCs w:val="16"/>
        </w:rPr>
      </w:pPr>
      <w:r w:rsidRPr="00DC260E">
        <w:rPr>
          <w:rFonts w:ascii="Arial Narrow" w:hAnsi="Arial Narrow"/>
          <w:sz w:val="16"/>
          <w:szCs w:val="16"/>
        </w:rPr>
        <w:t>* 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DC260E" w:rsidRDefault="001E5A98" w:rsidP="00D469ED">
      <w:pPr>
        <w:spacing w:after="0"/>
        <w:jc w:val="both"/>
        <w:rPr>
          <w:rFonts w:ascii="Arial Narrow" w:hAnsi="Arial Narrow"/>
          <w:sz w:val="16"/>
          <w:szCs w:val="16"/>
        </w:rPr>
      </w:pPr>
      <w:r w:rsidRPr="00DC260E">
        <w:rPr>
          <w:rFonts w:ascii="Arial Narrow" w:hAnsi="Arial Narrow"/>
          <w:sz w:val="16"/>
          <w:szCs w:val="16"/>
        </w:rPr>
        <w:t>*</w:t>
      </w:r>
      <w:r w:rsidR="00D469ED" w:rsidRPr="00DC260E">
        <w:rPr>
          <w:rFonts w:ascii="Arial Narrow" w:hAnsi="Arial Narrow"/>
          <w:sz w:val="16"/>
          <w:szCs w:val="16"/>
        </w:rPr>
        <w:t>* Inclui outras fontes fósseis (0,147 MW).</w:t>
      </w:r>
    </w:p>
    <w:p w:rsidR="00D469ED" w:rsidRPr="00DC260E" w:rsidRDefault="00855307" w:rsidP="00D469ED">
      <w:pPr>
        <w:spacing w:after="0"/>
        <w:jc w:val="both"/>
        <w:rPr>
          <w:rFonts w:ascii="Arial Narrow" w:hAnsi="Arial Narrow"/>
          <w:sz w:val="16"/>
          <w:szCs w:val="16"/>
        </w:rPr>
      </w:pPr>
      <w:r w:rsidRPr="00DC260E">
        <w:rPr>
          <w:rFonts w:ascii="Arial Narrow" w:hAnsi="Arial Narrow"/>
          <w:sz w:val="16"/>
          <w:szCs w:val="16"/>
        </w:rPr>
        <w:t xml:space="preserve">*** </w:t>
      </w:r>
      <w:r w:rsidR="00D469ED" w:rsidRPr="00DC260E">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DC260E">
        <w:rPr>
          <w:rFonts w:ascii="Arial Narrow" w:hAnsi="Arial Narrow"/>
          <w:sz w:val="16"/>
          <w:szCs w:val="16"/>
        </w:rPr>
        <w:t>a</w:t>
      </w:r>
      <w:proofErr w:type="gramEnd"/>
      <w:r w:rsidR="00D469ED" w:rsidRPr="00DC260E">
        <w:rPr>
          <w:rFonts w:ascii="Arial Narrow" w:hAnsi="Arial Narrow"/>
          <w:sz w:val="16"/>
          <w:szCs w:val="16"/>
        </w:rPr>
        <w:t xml:space="preserve"> micro e </w:t>
      </w:r>
      <w:proofErr w:type="spellStart"/>
      <w:r w:rsidR="00D469ED" w:rsidRPr="00DC260E">
        <w:rPr>
          <w:rFonts w:ascii="Arial Narrow" w:hAnsi="Arial Narrow"/>
          <w:sz w:val="16"/>
          <w:szCs w:val="16"/>
        </w:rPr>
        <w:t>minigeração</w:t>
      </w:r>
      <w:proofErr w:type="spellEnd"/>
      <w:r w:rsidR="00D469ED" w:rsidRPr="00DC260E">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D469ED" w:rsidRPr="00DC260E" w:rsidRDefault="00D469ED" w:rsidP="00D469ED">
      <w:pPr>
        <w:jc w:val="right"/>
        <w:rPr>
          <w:rFonts w:ascii="Arial Narrow" w:hAnsi="Arial Narrow"/>
          <w:sz w:val="18"/>
          <w:szCs w:val="18"/>
        </w:rPr>
      </w:pPr>
      <w:r w:rsidRPr="00DC260E">
        <w:rPr>
          <w:rFonts w:ascii="Arial Narrow" w:hAnsi="Arial Narrow"/>
          <w:sz w:val="18"/>
          <w:szCs w:val="18"/>
        </w:rPr>
        <w:t xml:space="preserve">Fonte dos dados: ANEEL (BIG </w:t>
      </w:r>
      <w:r w:rsidR="00F62515" w:rsidRPr="00DC260E">
        <w:rPr>
          <w:rFonts w:ascii="Arial Narrow" w:hAnsi="Arial Narrow"/>
          <w:sz w:val="18"/>
          <w:szCs w:val="18"/>
        </w:rPr>
        <w:t>0</w:t>
      </w:r>
      <w:r w:rsidR="00DC260E">
        <w:rPr>
          <w:rFonts w:ascii="Arial Narrow" w:hAnsi="Arial Narrow"/>
          <w:sz w:val="18"/>
          <w:szCs w:val="18"/>
        </w:rPr>
        <w:t>1</w:t>
      </w:r>
      <w:r w:rsidRPr="00DC260E">
        <w:rPr>
          <w:rFonts w:ascii="Arial Narrow" w:hAnsi="Arial Narrow"/>
          <w:sz w:val="18"/>
          <w:szCs w:val="18"/>
        </w:rPr>
        <w:t>/</w:t>
      </w:r>
      <w:r w:rsidR="00F62515" w:rsidRPr="00DC260E">
        <w:rPr>
          <w:rFonts w:ascii="Arial Narrow" w:hAnsi="Arial Narrow"/>
          <w:sz w:val="18"/>
          <w:szCs w:val="18"/>
        </w:rPr>
        <w:t>1</w:t>
      </w:r>
      <w:r w:rsidR="00DC260E">
        <w:rPr>
          <w:rFonts w:ascii="Arial Narrow" w:hAnsi="Arial Narrow"/>
          <w:sz w:val="18"/>
          <w:szCs w:val="18"/>
        </w:rPr>
        <w:t>2</w:t>
      </w:r>
      <w:r w:rsidRPr="00DC260E">
        <w:rPr>
          <w:rFonts w:ascii="Arial Narrow" w:hAnsi="Arial Narrow"/>
          <w:sz w:val="18"/>
          <w:szCs w:val="18"/>
        </w:rPr>
        <w:t>/2015)</w:t>
      </w:r>
    </w:p>
    <w:p w:rsidR="003F51F6" w:rsidRPr="00DC260E" w:rsidRDefault="00DC260E" w:rsidP="00B461CF">
      <w:pPr>
        <w:spacing w:after="0" w:line="240" w:lineRule="auto"/>
        <w:jc w:val="center"/>
        <w:rPr>
          <w:rFonts w:ascii="Arial Narrow" w:hAnsi="Arial Narrow"/>
          <w:sz w:val="28"/>
          <w:szCs w:val="28"/>
        </w:rPr>
      </w:pPr>
      <w:r w:rsidRPr="00DC260E">
        <w:rPr>
          <w:noProof/>
          <w:lang w:eastAsia="pt-BR"/>
        </w:rPr>
        <w:drawing>
          <wp:inline distT="0" distB="0" distL="0" distR="0" wp14:anchorId="6383FCE7" wp14:editId="598A0DDF">
            <wp:extent cx="6133874" cy="3132814"/>
            <wp:effectExtent l="0" t="0" r="635"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8160"/>
                    <a:stretch/>
                  </pic:blipFill>
                  <pic:spPr bwMode="auto">
                    <a:xfrm>
                      <a:off x="0" y="0"/>
                      <a:ext cx="6130824" cy="3131256"/>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DC260E" w:rsidRDefault="00243F76" w:rsidP="00B461CF">
      <w:pPr>
        <w:pStyle w:val="Legenda"/>
      </w:pPr>
    </w:p>
    <w:p w:rsidR="00B461CF" w:rsidRPr="00DC260E" w:rsidRDefault="00B461CF" w:rsidP="00B461CF">
      <w:pPr>
        <w:pStyle w:val="Legenda"/>
      </w:pPr>
      <w:bookmarkStart w:id="40" w:name="_Toc438649999"/>
      <w:r w:rsidRPr="00DC260E">
        <w:t xml:space="preserve">Figura </w:t>
      </w:r>
      <w:r w:rsidR="00C67D37">
        <w:fldChar w:fldCharType="begin"/>
      </w:r>
      <w:r w:rsidR="00C67D37">
        <w:instrText xml:space="preserve"> SEQ Figura \* ARABIC </w:instrText>
      </w:r>
      <w:r w:rsidR="00C67D37">
        <w:fldChar w:fldCharType="separate"/>
      </w:r>
      <w:r w:rsidR="00C67D37">
        <w:rPr>
          <w:noProof/>
        </w:rPr>
        <w:t>18</w:t>
      </w:r>
      <w:r w:rsidR="00C67D37">
        <w:rPr>
          <w:noProof/>
        </w:rPr>
        <w:fldChar w:fldCharType="end"/>
      </w:r>
      <w:r w:rsidRPr="00DC260E">
        <w:t>. Matriz de capacidade instalada de geração de energia elétrica</w:t>
      </w:r>
      <w:r w:rsidR="0037250A" w:rsidRPr="00DC260E">
        <w:t xml:space="preserve"> do Brasil</w:t>
      </w:r>
      <w:r w:rsidR="00025C39" w:rsidRPr="00DC260E">
        <w:t xml:space="preserve"> sem importação contratada</w:t>
      </w:r>
      <w:r w:rsidRPr="00DC260E">
        <w:t>.</w:t>
      </w:r>
      <w:bookmarkEnd w:id="40"/>
    </w:p>
    <w:p w:rsidR="00F357B4" w:rsidRPr="00DC260E" w:rsidRDefault="00D76068" w:rsidP="005B493E">
      <w:pPr>
        <w:jc w:val="right"/>
        <w:rPr>
          <w:rFonts w:ascii="Arial Narrow" w:hAnsi="Arial Narrow"/>
          <w:sz w:val="18"/>
          <w:szCs w:val="18"/>
        </w:rPr>
      </w:pPr>
      <w:r w:rsidRPr="00DC260E">
        <w:rPr>
          <w:rFonts w:ascii="Arial Narrow" w:hAnsi="Arial Narrow"/>
          <w:sz w:val="18"/>
          <w:szCs w:val="18"/>
        </w:rPr>
        <w:t>Fonte</w:t>
      </w:r>
      <w:r w:rsidR="00B05FED" w:rsidRPr="00DC260E">
        <w:rPr>
          <w:rFonts w:ascii="Arial Narrow" w:hAnsi="Arial Narrow"/>
          <w:sz w:val="18"/>
          <w:szCs w:val="18"/>
        </w:rPr>
        <w:t xml:space="preserve"> dos dados</w:t>
      </w:r>
      <w:r w:rsidRPr="00DC260E">
        <w:rPr>
          <w:rFonts w:ascii="Arial Narrow" w:hAnsi="Arial Narrow"/>
          <w:sz w:val="18"/>
          <w:szCs w:val="18"/>
        </w:rPr>
        <w:t>: ANEEL</w:t>
      </w:r>
      <w:r w:rsidR="004F19D2" w:rsidRPr="00DC260E">
        <w:rPr>
          <w:rFonts w:ascii="Arial Narrow" w:hAnsi="Arial Narrow"/>
          <w:sz w:val="18"/>
          <w:szCs w:val="18"/>
        </w:rPr>
        <w:t xml:space="preserve"> (BIG</w:t>
      </w:r>
      <w:r w:rsidR="00FB646A" w:rsidRPr="00DC260E">
        <w:rPr>
          <w:rFonts w:ascii="Arial Narrow" w:hAnsi="Arial Narrow"/>
          <w:sz w:val="18"/>
          <w:szCs w:val="18"/>
        </w:rPr>
        <w:t xml:space="preserve"> </w:t>
      </w:r>
      <w:r w:rsidR="00DC260E" w:rsidRPr="00DC260E">
        <w:rPr>
          <w:rFonts w:ascii="Arial Narrow" w:hAnsi="Arial Narrow"/>
          <w:sz w:val="18"/>
          <w:szCs w:val="18"/>
        </w:rPr>
        <w:t>01</w:t>
      </w:r>
      <w:r w:rsidR="00840133" w:rsidRPr="00DC260E">
        <w:rPr>
          <w:rFonts w:ascii="Arial Narrow" w:hAnsi="Arial Narrow"/>
          <w:sz w:val="18"/>
          <w:szCs w:val="18"/>
        </w:rPr>
        <w:t>/</w:t>
      </w:r>
      <w:r w:rsidR="00F62515" w:rsidRPr="00DC260E">
        <w:rPr>
          <w:rFonts w:ascii="Arial Narrow" w:hAnsi="Arial Narrow"/>
          <w:sz w:val="18"/>
          <w:szCs w:val="18"/>
        </w:rPr>
        <w:t>1</w:t>
      </w:r>
      <w:r w:rsidR="00DC260E" w:rsidRPr="00DC260E">
        <w:rPr>
          <w:rFonts w:ascii="Arial Narrow" w:hAnsi="Arial Narrow"/>
          <w:sz w:val="18"/>
          <w:szCs w:val="18"/>
        </w:rPr>
        <w:t>2</w:t>
      </w:r>
      <w:r w:rsidR="004F19D2" w:rsidRPr="00DC260E">
        <w:rPr>
          <w:rFonts w:ascii="Arial Narrow" w:hAnsi="Arial Narrow"/>
          <w:sz w:val="18"/>
          <w:szCs w:val="18"/>
        </w:rPr>
        <w:t>/201</w:t>
      </w:r>
      <w:r w:rsidR="00F86460" w:rsidRPr="00DC260E">
        <w:rPr>
          <w:rFonts w:ascii="Arial Narrow" w:hAnsi="Arial Narrow"/>
          <w:sz w:val="18"/>
          <w:szCs w:val="18"/>
        </w:rPr>
        <w:t>5</w:t>
      </w:r>
      <w:r w:rsidR="004F19D2" w:rsidRPr="00DC260E">
        <w:rPr>
          <w:rFonts w:ascii="Arial Narrow" w:hAnsi="Arial Narrow"/>
          <w:sz w:val="18"/>
          <w:szCs w:val="18"/>
        </w:rPr>
        <w:t>)</w:t>
      </w:r>
    </w:p>
    <w:p w:rsidR="00CD145A" w:rsidRPr="003E189C" w:rsidRDefault="00FF2589" w:rsidP="00CD145A">
      <w:pPr>
        <w:pStyle w:val="Estilo1"/>
      </w:pPr>
      <w:bookmarkStart w:id="41" w:name="_Toc438649965"/>
      <w:r w:rsidRPr="003E189C">
        <w:lastRenderedPageBreak/>
        <w:t xml:space="preserve">LINHAS DE </w:t>
      </w:r>
      <w:r w:rsidR="00CD145A" w:rsidRPr="003E189C">
        <w:t xml:space="preserve">TRANSMISSÃO </w:t>
      </w:r>
      <w:r w:rsidRPr="003E189C">
        <w:t>INSTALADAS NO</w:t>
      </w:r>
      <w:r w:rsidR="00CD145A" w:rsidRPr="003E189C">
        <w:t xml:space="preserve"> </w:t>
      </w:r>
      <w:r w:rsidR="0076193E" w:rsidRPr="003E189C">
        <w:t>SISTEMA ELÉTRICO BRASILEIRO</w:t>
      </w:r>
      <w:r w:rsidR="00116C13" w:rsidRPr="003E189C">
        <w:t>*</w:t>
      </w:r>
      <w:bookmarkEnd w:id="41"/>
    </w:p>
    <w:p w:rsidR="0037250A" w:rsidRPr="003E189C" w:rsidRDefault="0037250A" w:rsidP="0037250A">
      <w:pPr>
        <w:pStyle w:val="Legenda"/>
      </w:pPr>
      <w:bookmarkStart w:id="42" w:name="_Toc438650013"/>
      <w:r w:rsidRPr="003E189C">
        <w:t xml:space="preserve">Tabela </w:t>
      </w:r>
      <w:r w:rsidR="00C67D37">
        <w:fldChar w:fldCharType="begin"/>
      </w:r>
      <w:r w:rsidR="00C67D37">
        <w:instrText xml:space="preserve"> SEQ Tabela \* ARABIC </w:instrText>
      </w:r>
      <w:r w:rsidR="00C67D37">
        <w:fldChar w:fldCharType="separate"/>
      </w:r>
      <w:r w:rsidR="00C67D37">
        <w:rPr>
          <w:noProof/>
        </w:rPr>
        <w:t>8</w:t>
      </w:r>
      <w:r w:rsidR="00C67D37">
        <w:rPr>
          <w:noProof/>
        </w:rPr>
        <w:fldChar w:fldCharType="end"/>
      </w:r>
      <w:r w:rsidRPr="003E189C">
        <w:t xml:space="preserve">. </w:t>
      </w:r>
      <w:r w:rsidR="00FF2589" w:rsidRPr="003E189C">
        <w:t>Linhas de transmissão de energia elétrica no SEB</w:t>
      </w:r>
      <w:r w:rsidRPr="003E189C">
        <w:t>.</w:t>
      </w:r>
      <w:bookmarkEnd w:id="42"/>
    </w:p>
    <w:p w:rsidR="00EF4D88" w:rsidRPr="003E189C" w:rsidRDefault="009B1A6E" w:rsidP="0037250A">
      <w:pPr>
        <w:jc w:val="center"/>
      </w:pPr>
      <w:r w:rsidRPr="003E189C">
        <w:t xml:space="preserve"> </w:t>
      </w:r>
      <w:r w:rsidR="003E189C" w:rsidRPr="003E189C">
        <w:rPr>
          <w:noProof/>
          <w:lang w:eastAsia="pt-BR"/>
        </w:rPr>
        <w:drawing>
          <wp:inline distT="0" distB="0" distL="0" distR="0" wp14:anchorId="1CC5BA30" wp14:editId="688472A4">
            <wp:extent cx="3817404" cy="2626157"/>
            <wp:effectExtent l="0" t="0" r="0" b="317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7467" cy="2626200"/>
                    </a:xfrm>
                    <a:prstGeom prst="rect">
                      <a:avLst/>
                    </a:prstGeom>
                    <a:noFill/>
                    <a:ln>
                      <a:noFill/>
                    </a:ln>
                  </pic:spPr>
                </pic:pic>
              </a:graphicData>
            </a:graphic>
          </wp:inline>
        </w:drawing>
      </w:r>
    </w:p>
    <w:p w:rsidR="0037250A" w:rsidRPr="003E189C" w:rsidRDefault="0037250A" w:rsidP="0037250A">
      <w:pPr>
        <w:jc w:val="right"/>
        <w:rPr>
          <w:rFonts w:ascii="Arial Narrow" w:hAnsi="Arial Narrow"/>
          <w:sz w:val="18"/>
          <w:szCs w:val="18"/>
        </w:rPr>
      </w:pPr>
      <w:r w:rsidRPr="003E189C">
        <w:rPr>
          <w:rFonts w:ascii="Arial Narrow" w:hAnsi="Arial Narrow"/>
          <w:sz w:val="18"/>
          <w:szCs w:val="18"/>
        </w:rPr>
        <w:t>Fonte</w:t>
      </w:r>
      <w:r w:rsidR="00B05FED" w:rsidRPr="003E189C">
        <w:rPr>
          <w:rFonts w:ascii="Arial Narrow" w:hAnsi="Arial Narrow"/>
          <w:sz w:val="18"/>
          <w:szCs w:val="18"/>
        </w:rPr>
        <w:t xml:space="preserve"> dos dados</w:t>
      </w:r>
      <w:r w:rsidRPr="003E189C">
        <w:rPr>
          <w:rFonts w:ascii="Arial Narrow" w:hAnsi="Arial Narrow"/>
          <w:sz w:val="18"/>
          <w:szCs w:val="18"/>
        </w:rPr>
        <w:t>: MME/ANEEL/ONS</w:t>
      </w:r>
    </w:p>
    <w:p w:rsidR="00F94D27" w:rsidRPr="003E189C" w:rsidRDefault="00E83D0A" w:rsidP="00C87171">
      <w:pPr>
        <w:jc w:val="both"/>
        <w:rPr>
          <w:rFonts w:ascii="Arial Narrow" w:hAnsi="Arial Narrow"/>
          <w:sz w:val="18"/>
          <w:szCs w:val="18"/>
        </w:rPr>
      </w:pPr>
      <w:r w:rsidRPr="003E189C">
        <w:rPr>
          <w:rFonts w:ascii="Arial Narrow" w:hAnsi="Arial Narrow"/>
          <w:sz w:val="18"/>
          <w:szCs w:val="18"/>
        </w:rPr>
        <w:t>* C</w:t>
      </w:r>
      <w:r w:rsidR="00FF2589" w:rsidRPr="003E189C">
        <w:rPr>
          <w:rFonts w:ascii="Arial Narrow" w:hAnsi="Arial Narrow"/>
          <w:sz w:val="18"/>
          <w:szCs w:val="18"/>
        </w:rPr>
        <w:t xml:space="preserve">onsidera as linhas de transmissão em operação da Rede Básica, conexões de usinas, interligações internacionais e </w:t>
      </w:r>
      <w:r w:rsidR="0092785D" w:rsidRPr="003E189C">
        <w:rPr>
          <w:rFonts w:ascii="Arial Narrow" w:hAnsi="Arial Narrow"/>
          <w:sz w:val="18"/>
          <w:szCs w:val="18"/>
        </w:rPr>
        <w:t>190</w:t>
      </w:r>
      <w:r w:rsidR="00FF2589" w:rsidRPr="003E189C">
        <w:rPr>
          <w:rFonts w:ascii="Arial Narrow" w:hAnsi="Arial Narrow"/>
          <w:sz w:val="18"/>
          <w:szCs w:val="18"/>
        </w:rPr>
        <w:t>,</w:t>
      </w:r>
      <w:r w:rsidR="0092785D" w:rsidRPr="003E189C">
        <w:rPr>
          <w:rFonts w:ascii="Arial Narrow" w:hAnsi="Arial Narrow"/>
          <w:sz w:val="18"/>
          <w:szCs w:val="18"/>
        </w:rPr>
        <w:t>0</w:t>
      </w:r>
      <w:r w:rsidR="00FF2589" w:rsidRPr="003E189C">
        <w:rPr>
          <w:rFonts w:ascii="Arial Narrow" w:hAnsi="Arial Narrow"/>
          <w:sz w:val="18"/>
          <w:szCs w:val="18"/>
        </w:rPr>
        <w:t xml:space="preserve"> km </w:t>
      </w:r>
      <w:r w:rsidR="0092785D" w:rsidRPr="003E189C">
        <w:rPr>
          <w:rFonts w:ascii="Arial Narrow" w:hAnsi="Arial Narrow"/>
          <w:sz w:val="18"/>
          <w:szCs w:val="18"/>
        </w:rPr>
        <w:t>instalados no sistema de Roraima</w:t>
      </w:r>
      <w:r w:rsidR="00FF2589" w:rsidRPr="003E189C">
        <w:rPr>
          <w:rFonts w:ascii="Arial Narrow" w:hAnsi="Arial Narrow"/>
          <w:sz w:val="18"/>
          <w:szCs w:val="18"/>
        </w:rPr>
        <w:t>.</w:t>
      </w:r>
    </w:p>
    <w:p w:rsidR="002A5FEB" w:rsidRPr="003E189C" w:rsidRDefault="003E189C" w:rsidP="002A5FEB">
      <w:pPr>
        <w:spacing w:after="0"/>
        <w:jc w:val="center"/>
        <w:rPr>
          <w:rFonts w:ascii="Arial Narrow" w:hAnsi="Arial Narrow"/>
          <w:sz w:val="18"/>
          <w:szCs w:val="18"/>
        </w:rPr>
      </w:pPr>
      <w:r w:rsidRPr="003E189C">
        <w:rPr>
          <w:noProof/>
          <w:lang w:eastAsia="pt-BR"/>
        </w:rPr>
        <w:drawing>
          <wp:inline distT="0" distB="0" distL="0" distR="0" wp14:anchorId="350C7504" wp14:editId="39F1F3EB">
            <wp:extent cx="6659880" cy="4149685"/>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59880" cy="4149685"/>
                    </a:xfrm>
                    <a:prstGeom prst="rect">
                      <a:avLst/>
                    </a:prstGeom>
                    <a:noFill/>
                    <a:ln>
                      <a:noFill/>
                    </a:ln>
                  </pic:spPr>
                </pic:pic>
              </a:graphicData>
            </a:graphic>
          </wp:inline>
        </w:drawing>
      </w:r>
    </w:p>
    <w:p w:rsidR="0037250A" w:rsidRPr="003E189C" w:rsidRDefault="0037250A" w:rsidP="0037250A">
      <w:pPr>
        <w:pStyle w:val="Legenda"/>
        <w:spacing w:after="0"/>
      </w:pPr>
      <w:bookmarkStart w:id="43" w:name="_Toc438650000"/>
      <w:r w:rsidRPr="003E189C">
        <w:t xml:space="preserve">Figura </w:t>
      </w:r>
      <w:r w:rsidR="00C67D37">
        <w:fldChar w:fldCharType="begin"/>
      </w:r>
      <w:r w:rsidR="00C67D37">
        <w:instrText xml:space="preserve"> SEQ Figura \* ARABIC </w:instrText>
      </w:r>
      <w:r w:rsidR="00C67D37">
        <w:fldChar w:fldCharType="separate"/>
      </w:r>
      <w:r w:rsidR="00C67D37">
        <w:rPr>
          <w:noProof/>
        </w:rPr>
        <w:t>19</w:t>
      </w:r>
      <w:r w:rsidR="00C67D37">
        <w:rPr>
          <w:noProof/>
        </w:rPr>
        <w:fldChar w:fldCharType="end"/>
      </w:r>
      <w:r w:rsidRPr="003E189C">
        <w:t xml:space="preserve">. </w:t>
      </w:r>
      <w:r w:rsidR="00AF62F5" w:rsidRPr="003E189C">
        <w:t>Linhas</w:t>
      </w:r>
      <w:r w:rsidRPr="003E189C">
        <w:t xml:space="preserve"> de t</w:t>
      </w:r>
      <w:r w:rsidR="00AF62F5" w:rsidRPr="003E189C">
        <w:t>ransmissão de energia elétrica instaladas n</w:t>
      </w:r>
      <w:r w:rsidRPr="003E189C">
        <w:t>o S</w:t>
      </w:r>
      <w:r w:rsidR="00502A95" w:rsidRPr="003E189C">
        <w:t>EB</w:t>
      </w:r>
      <w:r w:rsidRPr="003E189C">
        <w:t>.</w:t>
      </w:r>
      <w:bookmarkEnd w:id="43"/>
    </w:p>
    <w:p w:rsidR="004F28E7" w:rsidRPr="003E189C" w:rsidRDefault="004F28E7" w:rsidP="004F28E7">
      <w:pPr>
        <w:spacing w:after="0"/>
        <w:jc w:val="right"/>
        <w:rPr>
          <w:rFonts w:ascii="Arial Narrow" w:hAnsi="Arial Narrow"/>
          <w:sz w:val="18"/>
          <w:szCs w:val="18"/>
        </w:rPr>
      </w:pPr>
      <w:r w:rsidRPr="003E189C">
        <w:rPr>
          <w:rFonts w:ascii="Arial Narrow" w:hAnsi="Arial Narrow"/>
          <w:sz w:val="18"/>
          <w:szCs w:val="18"/>
        </w:rPr>
        <w:t>Fonte dos dados: MME/ANEEL/ONS</w:t>
      </w:r>
    </w:p>
    <w:p w:rsidR="003E189C" w:rsidRDefault="003E189C" w:rsidP="004F28E7">
      <w:pPr>
        <w:spacing w:after="0"/>
        <w:jc w:val="right"/>
        <w:rPr>
          <w:rFonts w:ascii="Arial Narrow" w:hAnsi="Arial Narrow"/>
          <w:color w:val="FF0000"/>
          <w:sz w:val="18"/>
          <w:szCs w:val="18"/>
        </w:rPr>
      </w:pPr>
    </w:p>
    <w:p w:rsidR="003E189C" w:rsidRDefault="003E189C" w:rsidP="004F28E7">
      <w:pPr>
        <w:spacing w:after="0"/>
        <w:jc w:val="right"/>
        <w:rPr>
          <w:rFonts w:ascii="Arial Narrow" w:hAnsi="Arial Narrow"/>
          <w:color w:val="FF0000"/>
          <w:sz w:val="18"/>
          <w:szCs w:val="18"/>
        </w:rPr>
      </w:pPr>
    </w:p>
    <w:p w:rsidR="003E189C" w:rsidRPr="00E5631F" w:rsidRDefault="003E189C" w:rsidP="004F28E7">
      <w:pPr>
        <w:spacing w:after="0"/>
        <w:jc w:val="right"/>
        <w:rPr>
          <w:rFonts w:ascii="Arial Narrow" w:hAnsi="Arial Narrow"/>
          <w:b/>
          <w:bCs/>
          <w:color w:val="FF0000"/>
          <w:sz w:val="32"/>
          <w:szCs w:val="32"/>
        </w:rPr>
      </w:pPr>
    </w:p>
    <w:p w:rsidR="00EE12AC" w:rsidRPr="002C4C2F" w:rsidRDefault="00827DAA" w:rsidP="00EE12AC">
      <w:pPr>
        <w:pStyle w:val="Estilo1"/>
      </w:pPr>
      <w:bookmarkStart w:id="44" w:name="_Toc438649966"/>
      <w:r w:rsidRPr="002C4C2F">
        <w:lastRenderedPageBreak/>
        <w:t>PRODUÇÃO DE ENERGIA ELÉTRICA</w:t>
      </w:r>
      <w:bookmarkEnd w:id="44"/>
    </w:p>
    <w:p w:rsidR="00B603F5" w:rsidRDefault="002C4C2F" w:rsidP="002C4C2F">
      <w:pPr>
        <w:ind w:firstLine="708"/>
        <w:jc w:val="both"/>
        <w:rPr>
          <w:rFonts w:ascii="Arial Narrow" w:hAnsi="Arial Narrow" w:cs="Times New Roman"/>
          <w:bCs/>
          <w:sz w:val="24"/>
          <w:szCs w:val="24"/>
        </w:rPr>
      </w:pPr>
      <w:r>
        <w:rPr>
          <w:rFonts w:ascii="Arial Narrow" w:hAnsi="Arial Narrow" w:cs="Times New Roman"/>
          <w:bCs/>
          <w:sz w:val="24"/>
          <w:szCs w:val="24"/>
        </w:rPr>
        <w:t>Os d</w:t>
      </w:r>
      <w:r w:rsidRPr="002C4C2F">
        <w:rPr>
          <w:rFonts w:ascii="Arial Narrow" w:hAnsi="Arial Narrow" w:cs="Times New Roman"/>
          <w:bCs/>
          <w:sz w:val="24"/>
          <w:szCs w:val="24"/>
        </w:rPr>
        <w:t xml:space="preserve">ados </w:t>
      </w:r>
      <w:r>
        <w:rPr>
          <w:rFonts w:ascii="Arial Narrow" w:hAnsi="Arial Narrow" w:cs="Times New Roman"/>
          <w:bCs/>
          <w:sz w:val="24"/>
          <w:szCs w:val="24"/>
        </w:rPr>
        <w:t xml:space="preserve">para a elaboração da Seção 7 (Produção de energia elétrica) e para as suas subseções (7.1 “Matriz de produção de energia elétrica no Sistema Interligado Nacional”, 7.2 “Matriz de produção de energia elétrica nos Sistemas Isolados”, 7.3 “Geração Eólica”, 7.4 “Energia de Reserva” e 7.5 “Comparativo de Geração Verificada e Garantia Física”) </w:t>
      </w:r>
      <w:r w:rsidRPr="002C4C2F">
        <w:rPr>
          <w:rFonts w:ascii="Arial Narrow" w:hAnsi="Arial Narrow" w:cs="Times New Roman"/>
          <w:bCs/>
          <w:sz w:val="24"/>
          <w:szCs w:val="24"/>
        </w:rPr>
        <w:t xml:space="preserve">não </w:t>
      </w:r>
      <w:r w:rsidR="00BB20D2">
        <w:rPr>
          <w:rFonts w:ascii="Arial Narrow" w:hAnsi="Arial Narrow" w:cs="Times New Roman"/>
          <w:bCs/>
          <w:sz w:val="24"/>
          <w:szCs w:val="24"/>
        </w:rPr>
        <w:t xml:space="preserve">foram </w:t>
      </w:r>
      <w:r w:rsidRPr="002C4C2F">
        <w:rPr>
          <w:rFonts w:ascii="Arial Narrow" w:hAnsi="Arial Narrow" w:cs="Times New Roman"/>
          <w:bCs/>
          <w:sz w:val="24"/>
          <w:szCs w:val="24"/>
        </w:rPr>
        <w:t>disponibiliza</w:t>
      </w:r>
      <w:r w:rsidR="00BB20D2">
        <w:rPr>
          <w:rFonts w:ascii="Arial Narrow" w:hAnsi="Arial Narrow" w:cs="Times New Roman"/>
          <w:bCs/>
          <w:sz w:val="24"/>
          <w:szCs w:val="24"/>
        </w:rPr>
        <w:t>dos pela CCEE até o fechamento deste Boletim</w:t>
      </w:r>
      <w:r w:rsidR="004E3F6F">
        <w:rPr>
          <w:rFonts w:ascii="Arial Narrow" w:hAnsi="Arial Narrow" w:cs="Times New Roman"/>
          <w:bCs/>
          <w:sz w:val="24"/>
          <w:szCs w:val="24"/>
        </w:rPr>
        <w:t>, tendo em vista a suspensão da contabilização e da l</w:t>
      </w:r>
      <w:r w:rsidR="004E3F6F" w:rsidRPr="004E3F6F">
        <w:rPr>
          <w:rFonts w:ascii="Arial Narrow" w:hAnsi="Arial Narrow" w:cs="Times New Roman"/>
          <w:bCs/>
          <w:sz w:val="24"/>
          <w:szCs w:val="24"/>
        </w:rPr>
        <w:t xml:space="preserve">iquidação </w:t>
      </w:r>
      <w:r w:rsidR="004E3F6F">
        <w:rPr>
          <w:rFonts w:ascii="Arial Narrow" w:hAnsi="Arial Narrow" w:cs="Times New Roman"/>
          <w:bCs/>
          <w:sz w:val="24"/>
          <w:szCs w:val="24"/>
        </w:rPr>
        <w:t>f</w:t>
      </w:r>
      <w:r w:rsidR="004E3F6F" w:rsidRPr="004E3F6F">
        <w:rPr>
          <w:rFonts w:ascii="Arial Narrow" w:hAnsi="Arial Narrow" w:cs="Times New Roman"/>
          <w:bCs/>
          <w:sz w:val="24"/>
          <w:szCs w:val="24"/>
        </w:rPr>
        <w:t xml:space="preserve">inanceira do </w:t>
      </w:r>
      <w:r w:rsidR="004E3F6F">
        <w:rPr>
          <w:rFonts w:ascii="Arial Narrow" w:hAnsi="Arial Narrow" w:cs="Times New Roman"/>
          <w:bCs/>
          <w:sz w:val="24"/>
          <w:szCs w:val="24"/>
        </w:rPr>
        <w:t>Mercado de Curto Prazo do mês de outubro de 2015</w:t>
      </w:r>
      <w:r w:rsidR="00BB20D2">
        <w:rPr>
          <w:rFonts w:ascii="Arial Narrow" w:hAnsi="Arial Narrow" w:cs="Times New Roman"/>
          <w:bCs/>
          <w:sz w:val="24"/>
          <w:szCs w:val="24"/>
        </w:rPr>
        <w:t>.</w:t>
      </w:r>
    </w:p>
    <w:p w:rsidR="009D1891" w:rsidRPr="002C4C2F" w:rsidRDefault="009D1891" w:rsidP="002C4C2F">
      <w:pPr>
        <w:ind w:firstLine="708"/>
        <w:jc w:val="both"/>
        <w:rPr>
          <w:rFonts w:ascii="Arial Narrow" w:hAnsi="Arial Narrow" w:cs="Times New Roman"/>
          <w:bCs/>
          <w:sz w:val="24"/>
          <w:szCs w:val="24"/>
        </w:rPr>
      </w:pPr>
    </w:p>
    <w:p w:rsidR="00C63608" w:rsidRPr="00E5631F" w:rsidRDefault="00C63608" w:rsidP="004E30C4">
      <w:pPr>
        <w:spacing w:after="0" w:line="240" w:lineRule="auto"/>
        <w:jc w:val="right"/>
        <w:rPr>
          <w:rFonts w:ascii="Arial Narrow" w:hAnsi="Arial Narrow"/>
          <w:color w:val="FF0000"/>
          <w:sz w:val="18"/>
          <w:szCs w:val="18"/>
        </w:rPr>
      </w:pPr>
    </w:p>
    <w:bookmarkStart w:id="45" w:name="_Toc438649967"/>
    <w:p w:rsidR="008B3DC9" w:rsidRPr="00B036BB" w:rsidRDefault="00260525" w:rsidP="008B3DC9">
      <w:pPr>
        <w:pStyle w:val="Estilo1"/>
      </w:pPr>
      <w:r w:rsidRPr="00B036BB">
        <w:rPr>
          <w:noProof/>
          <w:lang w:eastAsia="pt-BR"/>
        </w:rPr>
        <mc:AlternateContent>
          <mc:Choice Requires="wps">
            <w:drawing>
              <wp:anchor distT="0" distB="0" distL="114300" distR="114300" simplePos="0" relativeHeight="251716608" behindDoc="0" locked="0" layoutInCell="1" allowOverlap="1" wp14:anchorId="67390AFB" wp14:editId="12673E1D">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F74A3C" w:rsidRPr="00A07719" w:rsidRDefault="00F74A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" filled="f" stroked="f">
                <v:textbox>
                  <w:txbxContent>
                    <w:p w:rsidR="00F74A3C" w:rsidRPr="00A07719" w:rsidRDefault="00F74A3C">
                      <w:pPr>
                        <w:rPr>
                          <w:rFonts w:ascii="Arial Narrow" w:hAnsi="Arial Narrow"/>
                          <w:b/>
                        </w:rPr>
                      </w:pPr>
                      <w:r w:rsidRPr="00A07719">
                        <w:rPr>
                          <w:rFonts w:ascii="Arial Narrow" w:hAnsi="Arial Narrow"/>
                          <w:b/>
                        </w:rPr>
                        <w:t>*</w:t>
                      </w:r>
                    </w:p>
                  </w:txbxContent>
                </v:textbox>
              </v:shape>
            </w:pict>
          </mc:Fallback>
        </mc:AlternateContent>
      </w:r>
      <w:r w:rsidR="008B3DC9" w:rsidRPr="00B036BB">
        <w:t>EXPANSÃO DA GERAÇÃO</w:t>
      </w:r>
      <w:bookmarkEnd w:id="45"/>
    </w:p>
    <w:p w:rsidR="008B3DC9" w:rsidRPr="00B036BB" w:rsidRDefault="008B3DC9" w:rsidP="008B3DC9">
      <w:pPr>
        <w:pStyle w:val="Estilo2"/>
        <w:ind w:left="142" w:firstLine="0"/>
        <w:rPr>
          <w:noProof/>
          <w:lang w:eastAsia="pt-BR"/>
        </w:rPr>
      </w:pPr>
      <w:bookmarkStart w:id="46" w:name="_Toc438649968"/>
      <w:r w:rsidRPr="00B036BB">
        <w:t>Entrada em Operação de Novos Empreendimentos de Geração</w:t>
      </w:r>
      <w:bookmarkEnd w:id="46"/>
    </w:p>
    <w:p w:rsidR="00157B1E" w:rsidRPr="00B036BB" w:rsidRDefault="00281F9C" w:rsidP="00C5605F">
      <w:pPr>
        <w:spacing w:after="0"/>
        <w:ind w:left="142" w:firstLine="566"/>
        <w:rPr>
          <w:rFonts w:ascii="Arial Narrow" w:hAnsi="Arial Narrow" w:cs="Times New Roman"/>
          <w:bCs/>
          <w:sz w:val="24"/>
          <w:szCs w:val="24"/>
        </w:rPr>
      </w:pPr>
      <w:r w:rsidRPr="00B036BB">
        <w:rPr>
          <w:rFonts w:ascii="Arial Narrow" w:hAnsi="Arial Narrow" w:cs="Times New Roman"/>
          <w:bCs/>
          <w:sz w:val="24"/>
          <w:szCs w:val="24"/>
        </w:rPr>
        <w:t xml:space="preserve">No mês de </w:t>
      </w:r>
      <w:r w:rsidR="00B036BB" w:rsidRPr="00B036BB">
        <w:rPr>
          <w:rFonts w:ascii="Arial Narrow" w:hAnsi="Arial Narrow" w:cs="Times New Roman"/>
          <w:bCs/>
          <w:sz w:val="24"/>
          <w:szCs w:val="24"/>
        </w:rPr>
        <w:t>novembro</w:t>
      </w:r>
      <w:r w:rsidRPr="00B036BB">
        <w:rPr>
          <w:rFonts w:ascii="Arial Narrow" w:hAnsi="Arial Narrow" w:cs="Times New Roman"/>
          <w:bCs/>
          <w:sz w:val="24"/>
          <w:szCs w:val="24"/>
        </w:rPr>
        <w:t xml:space="preserve"> foram concluídos e incorporados ao Sistema Elétrico Brasileiro – SEB </w:t>
      </w:r>
      <w:r w:rsidR="00B036BB" w:rsidRPr="00B036BB">
        <w:rPr>
          <w:rFonts w:ascii="Arial Narrow" w:hAnsi="Arial Narrow" w:cs="Times New Roman"/>
          <w:bCs/>
          <w:sz w:val="24"/>
          <w:szCs w:val="24"/>
        </w:rPr>
        <w:t>646,55</w:t>
      </w:r>
      <w:r w:rsidRPr="00B036BB">
        <w:rPr>
          <w:rFonts w:ascii="Arial Narrow" w:hAnsi="Arial Narrow" w:cs="Times New Roman"/>
          <w:bCs/>
          <w:sz w:val="24"/>
          <w:szCs w:val="24"/>
        </w:rPr>
        <w:t xml:space="preserve"> MW de geração:</w:t>
      </w:r>
    </w:p>
    <w:p w:rsidR="00B036BB" w:rsidRPr="00B036BB" w:rsidRDefault="00B036BB" w:rsidP="009D1891">
      <w:pPr>
        <w:pStyle w:val="PargrafodaLista"/>
        <w:numPr>
          <w:ilvl w:val="0"/>
          <w:numId w:val="46"/>
        </w:numPr>
        <w:spacing w:after="0"/>
        <w:jc w:val="both"/>
        <w:rPr>
          <w:rFonts w:ascii="Arial Narrow" w:hAnsi="Arial Narrow" w:cs="Times New Roman"/>
          <w:bCs/>
          <w:sz w:val="24"/>
          <w:szCs w:val="24"/>
        </w:rPr>
      </w:pPr>
      <w:r w:rsidRPr="00B036BB">
        <w:rPr>
          <w:rFonts w:ascii="Arial Narrow" w:hAnsi="Arial Narrow" w:cs="Times New Roman"/>
          <w:bCs/>
          <w:sz w:val="24"/>
          <w:szCs w:val="24"/>
        </w:rPr>
        <w:t xml:space="preserve">UHE Teles Pires (CEG </w:t>
      </w:r>
      <w:proofErr w:type="gramStart"/>
      <w:r w:rsidRPr="00B036BB">
        <w:rPr>
          <w:rFonts w:ascii="Arial Narrow" w:hAnsi="Arial Narrow" w:cs="Times New Roman"/>
          <w:bCs/>
          <w:sz w:val="24"/>
          <w:szCs w:val="24"/>
        </w:rPr>
        <w:t>UHE.</w:t>
      </w:r>
      <w:proofErr w:type="gramEnd"/>
      <w:r w:rsidRPr="00B036BB">
        <w:rPr>
          <w:rFonts w:ascii="Arial Narrow" w:hAnsi="Arial Narrow" w:cs="Times New Roman"/>
          <w:bCs/>
          <w:sz w:val="24"/>
          <w:szCs w:val="24"/>
        </w:rPr>
        <w:t xml:space="preserve">PH.PA.030557-0.01), UG 1, com 364 MW, </w:t>
      </w:r>
      <w:r w:rsidR="00765A80">
        <w:rPr>
          <w:rFonts w:ascii="Arial Narrow" w:hAnsi="Arial Narrow" w:cs="Times New Roman"/>
          <w:bCs/>
          <w:sz w:val="24"/>
          <w:szCs w:val="24"/>
        </w:rPr>
        <w:t>no</w:t>
      </w:r>
      <w:r w:rsidRPr="00B036BB">
        <w:rPr>
          <w:rFonts w:ascii="Arial Narrow" w:hAnsi="Arial Narrow" w:cs="Times New Roman"/>
          <w:bCs/>
          <w:sz w:val="24"/>
          <w:szCs w:val="24"/>
        </w:rPr>
        <w:t xml:space="preserve"> Mato Grosso/ Pará;</w:t>
      </w:r>
    </w:p>
    <w:p w:rsidR="00B036BB" w:rsidRPr="00B036BB" w:rsidRDefault="00B036BB" w:rsidP="009D1891">
      <w:pPr>
        <w:pStyle w:val="PargrafodaLista"/>
        <w:numPr>
          <w:ilvl w:val="0"/>
          <w:numId w:val="46"/>
        </w:numPr>
        <w:spacing w:after="0"/>
        <w:jc w:val="both"/>
        <w:rPr>
          <w:rFonts w:ascii="Arial Narrow" w:hAnsi="Arial Narrow" w:cs="Times New Roman"/>
          <w:bCs/>
          <w:sz w:val="24"/>
          <w:szCs w:val="24"/>
        </w:rPr>
      </w:pPr>
      <w:r w:rsidRPr="00B036BB">
        <w:rPr>
          <w:rFonts w:ascii="Arial Narrow" w:hAnsi="Arial Narrow" w:cs="Times New Roman"/>
          <w:bCs/>
          <w:sz w:val="24"/>
          <w:szCs w:val="24"/>
        </w:rPr>
        <w:t xml:space="preserve">UHE Santo Antônio (CEG </w:t>
      </w:r>
      <w:proofErr w:type="gramStart"/>
      <w:r w:rsidRPr="00B036BB">
        <w:rPr>
          <w:rFonts w:ascii="Arial Narrow" w:hAnsi="Arial Narrow" w:cs="Times New Roman"/>
          <w:bCs/>
          <w:sz w:val="24"/>
          <w:szCs w:val="24"/>
        </w:rPr>
        <w:t>UHE.</w:t>
      </w:r>
      <w:proofErr w:type="gramEnd"/>
      <w:r w:rsidRPr="00B036BB">
        <w:rPr>
          <w:rFonts w:ascii="Arial Narrow" w:hAnsi="Arial Narrow" w:cs="Times New Roman"/>
          <w:bCs/>
          <w:sz w:val="24"/>
          <w:szCs w:val="24"/>
        </w:rPr>
        <w:t>PH.RO.029707-0.01), UG 33, com 69,59 MW, em Rondônia;</w:t>
      </w:r>
    </w:p>
    <w:p w:rsidR="00B036BB" w:rsidRPr="00B036BB" w:rsidRDefault="00B036BB" w:rsidP="009D1891">
      <w:pPr>
        <w:pStyle w:val="PargrafodaLista"/>
        <w:numPr>
          <w:ilvl w:val="0"/>
          <w:numId w:val="46"/>
        </w:numPr>
        <w:spacing w:after="0"/>
        <w:jc w:val="both"/>
        <w:rPr>
          <w:rFonts w:ascii="Arial Narrow" w:hAnsi="Arial Narrow" w:cs="Times New Roman"/>
          <w:bCs/>
          <w:sz w:val="24"/>
          <w:szCs w:val="24"/>
        </w:rPr>
      </w:pPr>
      <w:r w:rsidRPr="00B036BB">
        <w:rPr>
          <w:rFonts w:ascii="Arial Narrow" w:hAnsi="Arial Narrow" w:cs="Times New Roman"/>
          <w:bCs/>
          <w:sz w:val="24"/>
          <w:szCs w:val="24"/>
        </w:rPr>
        <w:t xml:space="preserve">PCH Pito (CEG </w:t>
      </w:r>
      <w:proofErr w:type="gramStart"/>
      <w:r w:rsidRPr="00B036BB">
        <w:rPr>
          <w:rFonts w:ascii="Arial Narrow" w:hAnsi="Arial Narrow" w:cs="Times New Roman"/>
          <w:bCs/>
          <w:sz w:val="24"/>
          <w:szCs w:val="24"/>
        </w:rPr>
        <w:t>PCH.</w:t>
      </w:r>
      <w:proofErr w:type="gramEnd"/>
      <w:r w:rsidRPr="00B036BB">
        <w:rPr>
          <w:rFonts w:ascii="Arial Narrow" w:hAnsi="Arial Narrow" w:cs="Times New Roman"/>
          <w:bCs/>
          <w:sz w:val="24"/>
          <w:szCs w:val="24"/>
        </w:rPr>
        <w:t>PH.SC.030794-7.01), UG1, com 2,0 MW, em Santa Catarina;</w:t>
      </w:r>
    </w:p>
    <w:p w:rsidR="00B036BB" w:rsidRPr="00B036BB" w:rsidRDefault="00B036BB" w:rsidP="009D1891">
      <w:pPr>
        <w:pStyle w:val="PargrafodaLista"/>
        <w:numPr>
          <w:ilvl w:val="0"/>
          <w:numId w:val="46"/>
        </w:numPr>
        <w:spacing w:after="0"/>
        <w:jc w:val="both"/>
        <w:rPr>
          <w:rFonts w:ascii="Arial Narrow" w:hAnsi="Arial Narrow" w:cs="Times New Roman"/>
          <w:bCs/>
          <w:sz w:val="24"/>
          <w:szCs w:val="24"/>
        </w:rPr>
      </w:pPr>
      <w:r w:rsidRPr="00B036BB">
        <w:rPr>
          <w:rFonts w:ascii="Arial Narrow" w:hAnsi="Arial Narrow" w:cs="Times New Roman"/>
          <w:bCs/>
          <w:sz w:val="24"/>
          <w:szCs w:val="24"/>
        </w:rPr>
        <w:t xml:space="preserve">UEE Morro Branco I (CEG </w:t>
      </w:r>
      <w:proofErr w:type="gramStart"/>
      <w:r w:rsidRPr="00B036BB">
        <w:rPr>
          <w:rFonts w:ascii="Arial Narrow" w:hAnsi="Arial Narrow" w:cs="Times New Roman"/>
          <w:bCs/>
          <w:sz w:val="24"/>
          <w:szCs w:val="24"/>
        </w:rPr>
        <w:t>EOL.</w:t>
      </w:r>
      <w:proofErr w:type="gramEnd"/>
      <w:r w:rsidRPr="00B036BB">
        <w:rPr>
          <w:rFonts w:ascii="Arial Narrow" w:hAnsi="Arial Narrow" w:cs="Times New Roman"/>
          <w:bCs/>
          <w:sz w:val="24"/>
          <w:szCs w:val="24"/>
        </w:rPr>
        <w:t>CV.BA.031336-0.01), UG 1 e UG 11 a UG 14, total de 11,75 MW, na Bahia;</w:t>
      </w:r>
    </w:p>
    <w:p w:rsidR="00B036BB" w:rsidRDefault="00B036BB" w:rsidP="009D1891">
      <w:pPr>
        <w:pStyle w:val="PargrafodaLista"/>
        <w:numPr>
          <w:ilvl w:val="0"/>
          <w:numId w:val="46"/>
        </w:numPr>
        <w:spacing w:after="0"/>
        <w:jc w:val="both"/>
        <w:rPr>
          <w:rFonts w:ascii="Arial Narrow" w:hAnsi="Arial Narrow" w:cs="Times New Roman"/>
          <w:bCs/>
          <w:sz w:val="24"/>
          <w:szCs w:val="24"/>
        </w:rPr>
      </w:pPr>
      <w:r w:rsidRPr="00B036BB">
        <w:rPr>
          <w:rFonts w:ascii="Arial Narrow" w:hAnsi="Arial Narrow" w:cs="Times New Roman"/>
          <w:bCs/>
          <w:sz w:val="24"/>
          <w:szCs w:val="24"/>
        </w:rPr>
        <w:t xml:space="preserve">UEE </w:t>
      </w:r>
      <w:proofErr w:type="spellStart"/>
      <w:r w:rsidRPr="00B036BB">
        <w:rPr>
          <w:rFonts w:ascii="Arial Narrow" w:hAnsi="Arial Narrow" w:cs="Times New Roman"/>
          <w:bCs/>
          <w:sz w:val="24"/>
          <w:szCs w:val="24"/>
        </w:rPr>
        <w:t>Mussambê</w:t>
      </w:r>
      <w:proofErr w:type="spellEnd"/>
      <w:r w:rsidRPr="00B036BB">
        <w:rPr>
          <w:rFonts w:ascii="Arial Narrow" w:hAnsi="Arial Narrow" w:cs="Times New Roman"/>
          <w:bCs/>
          <w:sz w:val="24"/>
          <w:szCs w:val="24"/>
        </w:rPr>
        <w:t xml:space="preserve"> (CEG </w:t>
      </w:r>
      <w:proofErr w:type="gramStart"/>
      <w:r w:rsidRPr="00B036BB">
        <w:rPr>
          <w:rFonts w:ascii="Arial Narrow" w:hAnsi="Arial Narrow" w:cs="Times New Roman"/>
          <w:bCs/>
          <w:sz w:val="24"/>
          <w:szCs w:val="24"/>
        </w:rPr>
        <w:t>EOL.</w:t>
      </w:r>
      <w:proofErr w:type="gramEnd"/>
      <w:r w:rsidRPr="00B036BB">
        <w:rPr>
          <w:rFonts w:ascii="Arial Narrow" w:hAnsi="Arial Narrow" w:cs="Times New Roman"/>
          <w:bCs/>
          <w:sz w:val="24"/>
          <w:szCs w:val="24"/>
        </w:rPr>
        <w:t>CV.BA.031352-1.01), UG5 e UG6, total de 4,7 MW, na Bahia;</w:t>
      </w:r>
    </w:p>
    <w:p w:rsidR="00765A80" w:rsidRDefault="00765A80"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Ventos da Andorinha (CEG </w:t>
      </w:r>
      <w:proofErr w:type="gramStart"/>
      <w:r w:rsidRPr="00765A80">
        <w:rPr>
          <w:rFonts w:ascii="Arial Narrow" w:hAnsi="Arial Narrow" w:cs="Times New Roman"/>
          <w:bCs/>
          <w:sz w:val="24"/>
          <w:szCs w:val="24"/>
        </w:rPr>
        <w:t>EOL.</w:t>
      </w:r>
      <w:proofErr w:type="gramEnd"/>
      <w:r w:rsidRPr="00765A80">
        <w:rPr>
          <w:rFonts w:ascii="Arial Narrow" w:hAnsi="Arial Narrow" w:cs="Times New Roman"/>
          <w:bCs/>
          <w:sz w:val="24"/>
          <w:szCs w:val="24"/>
        </w:rPr>
        <w:t>CV.BA.030944-3.01</w:t>
      </w:r>
      <w:r>
        <w:rPr>
          <w:rFonts w:ascii="Arial Narrow" w:hAnsi="Arial Narrow" w:cs="Times New Roman"/>
          <w:bCs/>
          <w:sz w:val="24"/>
          <w:szCs w:val="24"/>
        </w:rPr>
        <w:t>), UG1 a UG15, total de 30,0 MW, na Bahia;</w:t>
      </w:r>
    </w:p>
    <w:p w:rsidR="00765A80" w:rsidRDefault="00765A80"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Ventos de Morrinhos (CEG </w:t>
      </w:r>
      <w:proofErr w:type="gramStart"/>
      <w:r w:rsidRPr="00765A80">
        <w:rPr>
          <w:rFonts w:ascii="Arial Narrow" w:hAnsi="Arial Narrow" w:cs="Times New Roman"/>
          <w:bCs/>
          <w:sz w:val="24"/>
          <w:szCs w:val="24"/>
        </w:rPr>
        <w:t>EOL.</w:t>
      </w:r>
      <w:proofErr w:type="gramEnd"/>
      <w:r w:rsidRPr="00765A80">
        <w:rPr>
          <w:rFonts w:ascii="Arial Narrow" w:hAnsi="Arial Narrow" w:cs="Times New Roman"/>
          <w:bCs/>
          <w:sz w:val="24"/>
          <w:szCs w:val="24"/>
        </w:rPr>
        <w:t>CV.BA.030945-1.01</w:t>
      </w:r>
      <w:r>
        <w:rPr>
          <w:rFonts w:ascii="Arial Narrow" w:hAnsi="Arial Narrow" w:cs="Times New Roman"/>
          <w:bCs/>
          <w:sz w:val="24"/>
          <w:szCs w:val="24"/>
        </w:rPr>
        <w:t>), UG1 a UG15, total de 30,0 MW, na Bahia;</w:t>
      </w:r>
    </w:p>
    <w:p w:rsidR="00765A80" w:rsidRDefault="00765A80"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Dois Riachos (CEG </w:t>
      </w:r>
      <w:proofErr w:type="gramStart"/>
      <w:r w:rsidRPr="00765A80">
        <w:rPr>
          <w:rFonts w:ascii="Arial Narrow" w:hAnsi="Arial Narrow" w:cs="Times New Roman"/>
          <w:bCs/>
          <w:sz w:val="24"/>
          <w:szCs w:val="24"/>
        </w:rPr>
        <w:t>EOL.</w:t>
      </w:r>
      <w:proofErr w:type="gramEnd"/>
      <w:r w:rsidRPr="00765A80">
        <w:rPr>
          <w:rFonts w:ascii="Arial Narrow" w:hAnsi="Arial Narrow" w:cs="Times New Roman"/>
          <w:bCs/>
          <w:sz w:val="24"/>
          <w:szCs w:val="24"/>
        </w:rPr>
        <w:t>CV.BA.031121-9.01</w:t>
      </w:r>
      <w:r>
        <w:rPr>
          <w:rFonts w:ascii="Arial Narrow" w:hAnsi="Arial Narrow" w:cs="Times New Roman"/>
          <w:bCs/>
          <w:sz w:val="24"/>
          <w:szCs w:val="24"/>
        </w:rPr>
        <w:t>), UG1 a UG15, total de 30,0 MW, na Bahia;</w:t>
      </w:r>
    </w:p>
    <w:p w:rsidR="00765A80" w:rsidRDefault="00765A80"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Baraúnas (CEG </w:t>
      </w:r>
      <w:proofErr w:type="gramStart"/>
      <w:r w:rsidRPr="00765A80">
        <w:rPr>
          <w:rFonts w:ascii="Arial Narrow" w:hAnsi="Arial Narrow" w:cs="Times New Roman"/>
          <w:bCs/>
          <w:sz w:val="24"/>
          <w:szCs w:val="24"/>
        </w:rPr>
        <w:t>EOL.</w:t>
      </w:r>
      <w:proofErr w:type="gramEnd"/>
      <w:r w:rsidRPr="00765A80">
        <w:rPr>
          <w:rFonts w:ascii="Arial Narrow" w:hAnsi="Arial Narrow" w:cs="Times New Roman"/>
          <w:bCs/>
          <w:sz w:val="24"/>
          <w:szCs w:val="24"/>
        </w:rPr>
        <w:t>CV.BA.031335-1.01</w:t>
      </w:r>
      <w:r>
        <w:rPr>
          <w:rFonts w:ascii="Arial Narrow" w:hAnsi="Arial Narrow" w:cs="Times New Roman"/>
          <w:bCs/>
          <w:sz w:val="24"/>
          <w:szCs w:val="24"/>
        </w:rPr>
        <w:t>), UG9, UG13 e UG14, total de 9,4 MW, na Bahia;</w:t>
      </w:r>
    </w:p>
    <w:p w:rsidR="00765A80" w:rsidRDefault="00765A80"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w:t>
      </w:r>
      <w:proofErr w:type="spellStart"/>
      <w:r>
        <w:rPr>
          <w:rFonts w:ascii="Arial Narrow" w:hAnsi="Arial Narrow" w:cs="Times New Roman"/>
          <w:bCs/>
          <w:sz w:val="24"/>
          <w:szCs w:val="24"/>
        </w:rPr>
        <w:t>Verace</w:t>
      </w:r>
      <w:proofErr w:type="spellEnd"/>
      <w:r>
        <w:rPr>
          <w:rFonts w:ascii="Arial Narrow" w:hAnsi="Arial Narrow" w:cs="Times New Roman"/>
          <w:bCs/>
          <w:sz w:val="24"/>
          <w:szCs w:val="24"/>
        </w:rPr>
        <w:t xml:space="preserve"> 24 (CEG </w:t>
      </w:r>
      <w:proofErr w:type="gramStart"/>
      <w:r w:rsidRPr="00765A80">
        <w:rPr>
          <w:rFonts w:ascii="Arial Narrow" w:hAnsi="Arial Narrow" w:cs="Times New Roman"/>
          <w:bCs/>
          <w:sz w:val="24"/>
          <w:szCs w:val="24"/>
        </w:rPr>
        <w:t>EOL.</w:t>
      </w:r>
      <w:proofErr w:type="gramEnd"/>
      <w:r w:rsidRPr="00765A80">
        <w:rPr>
          <w:rFonts w:ascii="Arial Narrow" w:hAnsi="Arial Narrow" w:cs="Times New Roman"/>
          <w:bCs/>
          <w:sz w:val="24"/>
          <w:szCs w:val="24"/>
        </w:rPr>
        <w:t>CV.RS.031561-3.01</w:t>
      </w:r>
      <w:r>
        <w:rPr>
          <w:rFonts w:ascii="Arial Narrow" w:hAnsi="Arial Narrow" w:cs="Times New Roman"/>
          <w:bCs/>
          <w:sz w:val="24"/>
          <w:szCs w:val="24"/>
        </w:rPr>
        <w:t>), UG1 a UG11, total de 19,69 MW, no Rio Grande do Sul;</w:t>
      </w:r>
    </w:p>
    <w:p w:rsidR="00C95A29" w:rsidRDefault="00C95A29"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w:t>
      </w:r>
      <w:proofErr w:type="spellStart"/>
      <w:r>
        <w:rPr>
          <w:rFonts w:ascii="Arial Narrow" w:hAnsi="Arial Narrow" w:cs="Times New Roman"/>
          <w:bCs/>
          <w:sz w:val="24"/>
          <w:szCs w:val="24"/>
        </w:rPr>
        <w:t>Verace</w:t>
      </w:r>
      <w:proofErr w:type="spellEnd"/>
      <w:r>
        <w:rPr>
          <w:rFonts w:ascii="Arial Narrow" w:hAnsi="Arial Narrow" w:cs="Times New Roman"/>
          <w:bCs/>
          <w:sz w:val="24"/>
          <w:szCs w:val="24"/>
        </w:rPr>
        <w:t xml:space="preserve"> 25 (CEG </w:t>
      </w:r>
      <w:proofErr w:type="gramStart"/>
      <w:r w:rsidRPr="00C95A29">
        <w:rPr>
          <w:rFonts w:ascii="Arial Narrow" w:hAnsi="Arial Narrow" w:cs="Times New Roman"/>
          <w:bCs/>
          <w:sz w:val="24"/>
          <w:szCs w:val="24"/>
        </w:rPr>
        <w:t>EOL.</w:t>
      </w:r>
      <w:proofErr w:type="gramEnd"/>
      <w:r w:rsidRPr="00C95A29">
        <w:rPr>
          <w:rFonts w:ascii="Arial Narrow" w:hAnsi="Arial Narrow" w:cs="Times New Roman"/>
          <w:bCs/>
          <w:sz w:val="24"/>
          <w:szCs w:val="24"/>
        </w:rPr>
        <w:t>CV.RS.031541-9.01</w:t>
      </w:r>
      <w:r>
        <w:rPr>
          <w:rFonts w:ascii="Arial Narrow" w:hAnsi="Arial Narrow" w:cs="Times New Roman"/>
          <w:bCs/>
          <w:sz w:val="24"/>
          <w:szCs w:val="24"/>
        </w:rPr>
        <w:t>), UG1 a UG4, total de 7,16 MW, no Rio Grande do Sul;</w:t>
      </w:r>
    </w:p>
    <w:p w:rsidR="00C95A29" w:rsidRDefault="00C95A29"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w:t>
      </w:r>
      <w:proofErr w:type="spellStart"/>
      <w:r>
        <w:rPr>
          <w:rFonts w:ascii="Arial Narrow" w:hAnsi="Arial Narrow" w:cs="Times New Roman"/>
          <w:bCs/>
          <w:sz w:val="24"/>
          <w:szCs w:val="24"/>
        </w:rPr>
        <w:t>Verace</w:t>
      </w:r>
      <w:proofErr w:type="spellEnd"/>
      <w:r>
        <w:rPr>
          <w:rFonts w:ascii="Arial Narrow" w:hAnsi="Arial Narrow" w:cs="Times New Roman"/>
          <w:bCs/>
          <w:sz w:val="24"/>
          <w:szCs w:val="24"/>
        </w:rPr>
        <w:t xml:space="preserve"> 26 (CEG </w:t>
      </w:r>
      <w:proofErr w:type="gramStart"/>
      <w:r w:rsidRPr="00C95A29">
        <w:rPr>
          <w:rFonts w:ascii="Arial Narrow" w:hAnsi="Arial Narrow" w:cs="Times New Roman"/>
          <w:bCs/>
          <w:sz w:val="24"/>
          <w:szCs w:val="24"/>
        </w:rPr>
        <w:t>EOL.</w:t>
      </w:r>
      <w:proofErr w:type="gramEnd"/>
      <w:r w:rsidRPr="00C95A29">
        <w:rPr>
          <w:rFonts w:ascii="Arial Narrow" w:hAnsi="Arial Narrow" w:cs="Times New Roman"/>
          <w:bCs/>
          <w:sz w:val="24"/>
          <w:szCs w:val="24"/>
        </w:rPr>
        <w:t>CV.RS.031559-1.01</w:t>
      </w:r>
      <w:r>
        <w:rPr>
          <w:rFonts w:ascii="Arial Narrow" w:hAnsi="Arial Narrow" w:cs="Times New Roman"/>
          <w:bCs/>
          <w:sz w:val="24"/>
          <w:szCs w:val="24"/>
        </w:rPr>
        <w:t>), UG1 a UG8, total de 14,32 MW, no Rio Grande do Sul;</w:t>
      </w:r>
    </w:p>
    <w:p w:rsidR="00C95A29" w:rsidRDefault="00C95A29"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UEE </w:t>
      </w:r>
      <w:proofErr w:type="spellStart"/>
      <w:r>
        <w:rPr>
          <w:rFonts w:ascii="Arial Narrow" w:hAnsi="Arial Narrow" w:cs="Times New Roman"/>
          <w:bCs/>
          <w:sz w:val="24"/>
          <w:szCs w:val="24"/>
        </w:rPr>
        <w:t>Verace</w:t>
      </w:r>
      <w:proofErr w:type="spellEnd"/>
      <w:r>
        <w:rPr>
          <w:rFonts w:ascii="Arial Narrow" w:hAnsi="Arial Narrow" w:cs="Times New Roman"/>
          <w:bCs/>
          <w:sz w:val="24"/>
          <w:szCs w:val="24"/>
        </w:rPr>
        <w:t xml:space="preserve"> 27 (CEG </w:t>
      </w:r>
      <w:proofErr w:type="gramStart"/>
      <w:r w:rsidRPr="00C95A29">
        <w:rPr>
          <w:rFonts w:ascii="Arial Narrow" w:hAnsi="Arial Narrow" w:cs="Times New Roman"/>
          <w:bCs/>
          <w:sz w:val="24"/>
          <w:szCs w:val="24"/>
        </w:rPr>
        <w:t>EOL.</w:t>
      </w:r>
      <w:proofErr w:type="gramEnd"/>
      <w:r w:rsidRPr="00C95A29">
        <w:rPr>
          <w:rFonts w:ascii="Arial Narrow" w:hAnsi="Arial Narrow" w:cs="Times New Roman"/>
          <w:bCs/>
          <w:sz w:val="24"/>
          <w:szCs w:val="24"/>
        </w:rPr>
        <w:t>CV.RS.031600-8.01</w:t>
      </w:r>
      <w:r>
        <w:rPr>
          <w:rFonts w:ascii="Arial Narrow" w:hAnsi="Arial Narrow" w:cs="Times New Roman"/>
          <w:bCs/>
          <w:sz w:val="24"/>
          <w:szCs w:val="24"/>
        </w:rPr>
        <w:t>), UG1 a UG9, total de 14,32 MW, no Rio Grande do Sul;</w:t>
      </w:r>
    </w:p>
    <w:p w:rsidR="00765A80" w:rsidRDefault="00C95A29" w:rsidP="009D1891">
      <w:pPr>
        <w:pStyle w:val="PargrafodaLista"/>
        <w:numPr>
          <w:ilvl w:val="0"/>
          <w:numId w:val="46"/>
        </w:numPr>
        <w:spacing w:after="0"/>
        <w:jc w:val="both"/>
        <w:rPr>
          <w:rFonts w:ascii="Arial Narrow" w:hAnsi="Arial Narrow" w:cs="Times New Roman"/>
          <w:bCs/>
          <w:sz w:val="24"/>
          <w:szCs w:val="24"/>
        </w:rPr>
      </w:pPr>
      <w:r>
        <w:rPr>
          <w:rFonts w:ascii="Arial Narrow" w:hAnsi="Arial Narrow" w:cs="Times New Roman"/>
          <w:bCs/>
          <w:sz w:val="24"/>
          <w:szCs w:val="24"/>
        </w:rPr>
        <w:t xml:space="preserve">UTE Vista Alegre (biomassa, CEG </w:t>
      </w:r>
      <w:proofErr w:type="gramStart"/>
      <w:r w:rsidRPr="00C95A29">
        <w:rPr>
          <w:rFonts w:ascii="Arial Narrow" w:hAnsi="Arial Narrow" w:cs="Times New Roman"/>
          <w:bCs/>
          <w:sz w:val="24"/>
          <w:szCs w:val="24"/>
        </w:rPr>
        <w:t>UTE.</w:t>
      </w:r>
      <w:proofErr w:type="gramEnd"/>
      <w:r w:rsidRPr="00C95A29">
        <w:rPr>
          <w:rFonts w:ascii="Arial Narrow" w:hAnsi="Arial Narrow" w:cs="Times New Roman"/>
          <w:bCs/>
          <w:sz w:val="24"/>
          <w:szCs w:val="24"/>
        </w:rPr>
        <w:t>AI.SP.028462-9.01</w:t>
      </w:r>
      <w:r>
        <w:rPr>
          <w:rFonts w:ascii="Arial Narrow" w:hAnsi="Arial Narrow" w:cs="Times New Roman"/>
          <w:bCs/>
          <w:sz w:val="24"/>
          <w:szCs w:val="24"/>
        </w:rPr>
        <w:t>), UG 2, com 25,0 MW, em São Paulo;</w:t>
      </w:r>
    </w:p>
    <w:p w:rsidR="005B292B" w:rsidRDefault="00C95A29" w:rsidP="009D1891">
      <w:pPr>
        <w:pStyle w:val="PargrafodaLista"/>
        <w:numPr>
          <w:ilvl w:val="0"/>
          <w:numId w:val="46"/>
        </w:numPr>
        <w:spacing w:after="0"/>
        <w:jc w:val="both"/>
        <w:rPr>
          <w:rFonts w:ascii="Arial Narrow" w:hAnsi="Arial Narrow" w:cs="Times New Roman"/>
          <w:bCs/>
          <w:sz w:val="24"/>
          <w:szCs w:val="24"/>
        </w:rPr>
      </w:pPr>
      <w:r w:rsidRPr="00C95A29">
        <w:rPr>
          <w:rFonts w:ascii="Arial Narrow" w:hAnsi="Arial Narrow" w:cs="Times New Roman"/>
          <w:bCs/>
          <w:sz w:val="24"/>
          <w:szCs w:val="24"/>
        </w:rPr>
        <w:t xml:space="preserve">UTE Oiapoque COEN (óleo diesel, CEG </w:t>
      </w:r>
      <w:proofErr w:type="gramStart"/>
      <w:r w:rsidRPr="00C95A29">
        <w:rPr>
          <w:rFonts w:ascii="Arial Narrow" w:hAnsi="Arial Narrow" w:cs="Times New Roman"/>
          <w:bCs/>
          <w:sz w:val="24"/>
          <w:szCs w:val="24"/>
        </w:rPr>
        <w:t>UTE.</w:t>
      </w:r>
      <w:proofErr w:type="gramEnd"/>
      <w:r w:rsidRPr="00C95A29">
        <w:rPr>
          <w:rFonts w:ascii="Arial Narrow" w:hAnsi="Arial Narrow" w:cs="Times New Roman"/>
          <w:bCs/>
          <w:sz w:val="24"/>
          <w:szCs w:val="24"/>
        </w:rPr>
        <w:t xml:space="preserve">PE.AP.032304-7.01), UG 1 a UG10, total de 12,83 MW, </w:t>
      </w:r>
      <w:r w:rsidR="008D645B">
        <w:rPr>
          <w:rFonts w:ascii="Arial Narrow" w:hAnsi="Arial Narrow" w:cs="Times New Roman"/>
          <w:bCs/>
          <w:sz w:val="24"/>
          <w:szCs w:val="24"/>
        </w:rPr>
        <w:t>no</w:t>
      </w:r>
      <w:r w:rsidRPr="00C95A29">
        <w:rPr>
          <w:rFonts w:ascii="Arial Narrow" w:hAnsi="Arial Narrow" w:cs="Times New Roman"/>
          <w:bCs/>
          <w:sz w:val="24"/>
          <w:szCs w:val="24"/>
        </w:rPr>
        <w:t xml:space="preserve"> Amazonas.</w:t>
      </w:r>
    </w:p>
    <w:p w:rsidR="00C95A29" w:rsidRPr="00C95A29" w:rsidRDefault="00C95A29" w:rsidP="00C95A29">
      <w:pPr>
        <w:pStyle w:val="PargrafodaLista"/>
        <w:spacing w:after="0" w:line="240" w:lineRule="auto"/>
        <w:ind w:left="1068"/>
        <w:jc w:val="both"/>
        <w:rPr>
          <w:rFonts w:ascii="Arial Narrow" w:hAnsi="Arial Narrow" w:cs="Times New Roman"/>
          <w:bCs/>
          <w:sz w:val="24"/>
          <w:szCs w:val="24"/>
        </w:rPr>
      </w:pPr>
    </w:p>
    <w:p w:rsidR="001915B6" w:rsidRPr="00C95A29" w:rsidRDefault="00A07719" w:rsidP="00B0514B">
      <w:pPr>
        <w:spacing w:before="120" w:after="240" w:line="240" w:lineRule="auto"/>
        <w:jc w:val="both"/>
        <w:rPr>
          <w:rFonts w:ascii="Arial Narrow" w:hAnsi="Arial Narrow" w:cs="Times New Roman"/>
          <w:bCs/>
          <w:sz w:val="20"/>
          <w:szCs w:val="24"/>
        </w:rPr>
      </w:pPr>
      <w:r w:rsidRPr="00C95A29">
        <w:rPr>
          <w:rFonts w:ascii="Arial Narrow" w:hAnsi="Arial Narrow" w:cs="Times New Roman"/>
          <w:bCs/>
          <w:sz w:val="20"/>
          <w:szCs w:val="24"/>
        </w:rPr>
        <w:t>* Nesta seção estão incluídos todos os empreendimentos de geração</w:t>
      </w:r>
      <w:r w:rsidR="007B572C" w:rsidRPr="00C95A29">
        <w:rPr>
          <w:rFonts w:ascii="Arial Narrow" w:hAnsi="Arial Narrow" w:cs="Times New Roman"/>
          <w:bCs/>
          <w:sz w:val="20"/>
          <w:szCs w:val="24"/>
        </w:rPr>
        <w:t xml:space="preserve"> (ACR</w:t>
      </w:r>
      <w:r w:rsidR="00125DD1" w:rsidRPr="00C95A29">
        <w:rPr>
          <w:rFonts w:ascii="Arial Narrow" w:hAnsi="Arial Narrow" w:cs="Times New Roman"/>
          <w:bCs/>
          <w:sz w:val="20"/>
          <w:szCs w:val="24"/>
        </w:rPr>
        <w:t xml:space="preserve"> e </w:t>
      </w:r>
      <w:r w:rsidR="007B572C" w:rsidRPr="00C95A29">
        <w:rPr>
          <w:rFonts w:ascii="Arial Narrow" w:hAnsi="Arial Narrow" w:cs="Times New Roman"/>
          <w:bCs/>
          <w:sz w:val="20"/>
          <w:szCs w:val="24"/>
        </w:rPr>
        <w:t>ACL)</w:t>
      </w:r>
      <w:r w:rsidRPr="00C95A29">
        <w:rPr>
          <w:rFonts w:ascii="Arial Narrow" w:hAnsi="Arial Narrow" w:cs="Times New Roman"/>
          <w:bCs/>
          <w:sz w:val="20"/>
          <w:szCs w:val="24"/>
        </w:rPr>
        <w:t xml:space="preserve"> cuja entrada em operação comercial foi autorizada por meio de despacho da ANEEL.</w:t>
      </w: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9D1891" w:rsidRDefault="009D1891" w:rsidP="008B3DC9">
      <w:pPr>
        <w:pStyle w:val="Legenda"/>
      </w:pPr>
    </w:p>
    <w:p w:rsidR="008B3DC9" w:rsidRPr="00AE0E60" w:rsidRDefault="008B3DC9" w:rsidP="008B3DC9">
      <w:pPr>
        <w:pStyle w:val="Legenda"/>
      </w:pPr>
      <w:bookmarkStart w:id="47" w:name="_Toc438650014"/>
      <w:r w:rsidRPr="00AE0E60">
        <w:t xml:space="preserve">Tabela </w:t>
      </w:r>
      <w:r w:rsidR="00C67D37">
        <w:fldChar w:fldCharType="begin"/>
      </w:r>
      <w:r w:rsidR="00C67D37">
        <w:instrText xml:space="preserve"> SEQ Tabela \* ARABIC </w:instrText>
      </w:r>
      <w:r w:rsidR="00C67D37">
        <w:fldChar w:fldCharType="separate"/>
      </w:r>
      <w:r w:rsidR="00C67D37">
        <w:rPr>
          <w:noProof/>
        </w:rPr>
        <w:t>9</w:t>
      </w:r>
      <w:r w:rsidR="00C67D37">
        <w:rPr>
          <w:noProof/>
        </w:rPr>
        <w:fldChar w:fldCharType="end"/>
      </w:r>
      <w:r w:rsidRPr="00AE0E60">
        <w:t>. Entrada em operação de novos empreendimentos de geração.</w:t>
      </w:r>
      <w:bookmarkEnd w:id="47"/>
    </w:p>
    <w:p w:rsidR="008B3DC9" w:rsidRPr="00AE0E60" w:rsidRDefault="00AE0E60" w:rsidP="008B3DC9">
      <w:pPr>
        <w:spacing w:after="120" w:line="240" w:lineRule="auto"/>
        <w:jc w:val="center"/>
        <w:rPr>
          <w:rFonts w:ascii="Arial Narrow" w:hAnsi="Arial Narrow"/>
          <w:sz w:val="28"/>
          <w:szCs w:val="28"/>
        </w:rPr>
      </w:pPr>
      <w:r w:rsidRPr="00AE0E60">
        <w:rPr>
          <w:noProof/>
          <w:lang w:eastAsia="pt-BR"/>
        </w:rPr>
        <w:drawing>
          <wp:inline distT="0" distB="0" distL="0" distR="0" wp14:anchorId="3CF8D068" wp14:editId="306009E3">
            <wp:extent cx="6138502" cy="3359888"/>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47965" cy="3365068"/>
                    </a:xfrm>
                    <a:prstGeom prst="rect">
                      <a:avLst/>
                    </a:prstGeom>
                    <a:noFill/>
                    <a:ln>
                      <a:noFill/>
                    </a:ln>
                  </pic:spPr>
                </pic:pic>
              </a:graphicData>
            </a:graphic>
          </wp:inline>
        </w:drawing>
      </w:r>
    </w:p>
    <w:p w:rsidR="00260525" w:rsidRPr="00AE0E60" w:rsidRDefault="008B3DC9" w:rsidP="001915B6">
      <w:pPr>
        <w:jc w:val="right"/>
        <w:rPr>
          <w:rFonts w:ascii="Arial Narrow" w:hAnsi="Arial Narrow"/>
          <w:sz w:val="18"/>
          <w:szCs w:val="18"/>
        </w:rPr>
      </w:pPr>
      <w:r w:rsidRPr="00AE0E60">
        <w:rPr>
          <w:rFonts w:ascii="Arial Narrow" w:hAnsi="Arial Narrow"/>
          <w:sz w:val="18"/>
          <w:szCs w:val="18"/>
        </w:rPr>
        <w:t>Fonte</w:t>
      </w:r>
      <w:r w:rsidR="00B05FED" w:rsidRPr="00AE0E60">
        <w:rPr>
          <w:rFonts w:ascii="Arial Narrow" w:hAnsi="Arial Narrow"/>
          <w:sz w:val="18"/>
          <w:szCs w:val="18"/>
        </w:rPr>
        <w:t xml:space="preserve"> dos dados</w:t>
      </w:r>
      <w:r w:rsidRPr="00AE0E60">
        <w:rPr>
          <w:rFonts w:ascii="Arial Narrow" w:hAnsi="Arial Narrow"/>
          <w:sz w:val="18"/>
          <w:szCs w:val="18"/>
        </w:rPr>
        <w:t xml:space="preserve">: MME / ANEEL / </w:t>
      </w:r>
      <w:r w:rsidR="00510843" w:rsidRPr="00AE0E60">
        <w:rPr>
          <w:rFonts w:ascii="Arial Narrow" w:hAnsi="Arial Narrow"/>
          <w:sz w:val="18"/>
          <w:szCs w:val="18"/>
        </w:rPr>
        <w:t xml:space="preserve">ONS </w:t>
      </w:r>
    </w:p>
    <w:bookmarkStart w:id="48" w:name="_Toc438649969"/>
    <w:p w:rsidR="008B3DC9" w:rsidRPr="00B036BB" w:rsidRDefault="00260525" w:rsidP="008B3DC9">
      <w:pPr>
        <w:pStyle w:val="Estilo2"/>
        <w:ind w:hanging="792"/>
        <w:rPr>
          <w:noProof/>
          <w:lang w:eastAsia="pt-BR"/>
        </w:rPr>
      </w:pPr>
      <w:r w:rsidRPr="00B036BB">
        <w:rPr>
          <w:noProof/>
          <w:lang w:eastAsia="pt-BR"/>
        </w:rPr>
        <mc:AlternateContent>
          <mc:Choice Requires="wps">
            <w:drawing>
              <wp:anchor distT="0" distB="0" distL="114300" distR="114300" simplePos="0" relativeHeight="251722752" behindDoc="0" locked="0" layoutInCell="1" allowOverlap="1" wp14:anchorId="3359C1B1" wp14:editId="156863D1">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F74A3C" w:rsidRPr="00A07719" w:rsidRDefault="00F74A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VI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LPsiRJkQ02TySDx3Ek6QuR0aH/w1lP41jz8HsHXnKmv1iS8mo2n6f5zc58cVGS408jm9MI&#10;WEFQNY+cjeY65pkfmd2Q5K3KcrxWcqiZxiwLevgSaY5P/Zz1+nFXz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AchlVI&#10;EAIAAAAEAAAOAAAAAAAAAAAAAAAAAC4CAABkcnMvZTJvRG9jLnhtbFBLAQItABQABgAIAAAAIQD3&#10;ZaYq3gAAAAkBAAAPAAAAAAAAAAAAAAAAAGoEAABkcnMvZG93bnJldi54bWxQSwUGAAAAAAQABADz&#10;AAAAdQUAAAAA&#10;" filled="f" stroked="f">
                <v:textbox>
                  <w:txbxContent>
                    <w:p w:rsidR="00F74A3C" w:rsidRPr="00A07719" w:rsidRDefault="00F74A3C">
                      <w:pPr>
                        <w:rPr>
                          <w:rFonts w:ascii="Arial Narrow" w:hAnsi="Arial Narrow"/>
                          <w:b/>
                        </w:rPr>
                      </w:pPr>
                      <w:r w:rsidRPr="00A07719">
                        <w:rPr>
                          <w:rFonts w:ascii="Arial Narrow" w:hAnsi="Arial Narrow"/>
                          <w:b/>
                        </w:rPr>
                        <w:t>*</w:t>
                      </w:r>
                    </w:p>
                  </w:txbxContent>
                </v:textbox>
              </v:shape>
            </w:pict>
          </mc:Fallback>
        </mc:AlternateContent>
      </w:r>
      <w:r w:rsidR="006179FA" w:rsidRPr="00B036BB">
        <w:t>Previsão da</w:t>
      </w:r>
      <w:r w:rsidR="008B3DC9" w:rsidRPr="00B036BB">
        <w:t xml:space="preserve"> Expansão da Geração</w:t>
      </w:r>
      <w:bookmarkEnd w:id="48"/>
    </w:p>
    <w:p w:rsidR="008B3DC9" w:rsidRPr="00B036BB" w:rsidRDefault="008B3DC9" w:rsidP="008B3DC9">
      <w:pPr>
        <w:pStyle w:val="Legenda"/>
      </w:pPr>
      <w:bookmarkStart w:id="49" w:name="_Toc438650015"/>
      <w:r w:rsidRPr="00B036BB">
        <w:t xml:space="preserve">Tabela </w:t>
      </w:r>
      <w:r w:rsidR="00C67D37">
        <w:fldChar w:fldCharType="begin"/>
      </w:r>
      <w:r w:rsidR="00C67D37">
        <w:instrText xml:space="preserve"> SEQ Tabela \* ARABIC </w:instrText>
      </w:r>
      <w:r w:rsidR="00C67D37">
        <w:fldChar w:fldCharType="separate"/>
      </w:r>
      <w:r w:rsidR="00C67D37">
        <w:rPr>
          <w:noProof/>
        </w:rPr>
        <w:t>10</w:t>
      </w:r>
      <w:r w:rsidR="00C67D37">
        <w:rPr>
          <w:noProof/>
        </w:rPr>
        <w:fldChar w:fldCharType="end"/>
      </w:r>
      <w:r w:rsidRPr="00B036BB">
        <w:t xml:space="preserve">. Previsão </w:t>
      </w:r>
      <w:r w:rsidR="006179FA" w:rsidRPr="00B036BB">
        <w:t>da expansão da</w:t>
      </w:r>
      <w:r w:rsidRPr="00B036BB">
        <w:t xml:space="preserve"> geração</w:t>
      </w:r>
      <w:r w:rsidR="00E93E19" w:rsidRPr="00B036BB">
        <w:t xml:space="preserve"> (MW)</w:t>
      </w:r>
      <w:r w:rsidRPr="00B036BB">
        <w:t>.</w:t>
      </w:r>
      <w:bookmarkEnd w:id="49"/>
    </w:p>
    <w:p w:rsidR="00192ED0" w:rsidRPr="00B036BB" w:rsidRDefault="000A082A" w:rsidP="00192ED0">
      <w:pPr>
        <w:spacing w:line="240" w:lineRule="auto"/>
        <w:jc w:val="center"/>
        <w:rPr>
          <w:sz w:val="18"/>
          <w:szCs w:val="18"/>
        </w:rPr>
      </w:pPr>
      <w:r w:rsidRPr="00B036BB">
        <w:rPr>
          <w:noProof/>
          <w:lang w:eastAsia="pt-BR"/>
        </w:rPr>
        <mc:AlternateContent>
          <mc:Choice Requires="wps">
            <w:drawing>
              <wp:anchor distT="0" distB="0" distL="114300" distR="114300" simplePos="0" relativeHeight="251810816" behindDoc="0" locked="0" layoutInCell="1" allowOverlap="1" wp14:anchorId="13C8D691" wp14:editId="1ADC4687">
                <wp:simplePos x="0" y="0"/>
                <wp:positionH relativeFrom="column">
                  <wp:posOffset>3509010</wp:posOffset>
                </wp:positionH>
                <wp:positionV relativeFrom="paragraph">
                  <wp:posOffset>2944495</wp:posOffset>
                </wp:positionV>
                <wp:extent cx="314325" cy="276225"/>
                <wp:effectExtent l="0" t="0" r="0" b="0"/>
                <wp:wrapNone/>
                <wp:docPr id="7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F74A3C" w:rsidRPr="000A082A" w:rsidRDefault="00F74A3C" w:rsidP="000A082A">
                            <w:pPr>
                              <w:rPr>
                                <w:rFonts w:ascii="Arial Narrow" w:hAnsi="Arial Narrow"/>
                                <w:b/>
                                <w:color w:val="FFFFFF" w:themeColor="background1"/>
                              </w:rPr>
                            </w:pPr>
                            <w:r w:rsidRPr="000A082A">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76.3pt;margin-top:231.85pt;width:24.75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" filled="f" stroked="f">
                <v:textbox>
                  <w:txbxContent>
                    <w:p w:rsidR="00F74A3C" w:rsidRPr="000A082A" w:rsidRDefault="00F74A3C" w:rsidP="000A082A">
                      <w:pPr>
                        <w:rPr>
                          <w:rFonts w:ascii="Arial Narrow" w:hAnsi="Arial Narrow"/>
                          <w:b/>
                          <w:color w:val="FFFFFF" w:themeColor="background1"/>
                        </w:rPr>
                      </w:pPr>
                      <w:r w:rsidRPr="000A082A">
                        <w:rPr>
                          <w:rFonts w:ascii="Arial Narrow" w:hAnsi="Arial Narrow"/>
                          <w:b/>
                          <w:color w:val="FFFFFF" w:themeColor="background1"/>
                        </w:rPr>
                        <w:t>**</w:t>
                      </w:r>
                    </w:p>
                  </w:txbxContent>
                </v:textbox>
              </v:shape>
            </w:pict>
          </mc:Fallback>
        </mc:AlternateContent>
      </w:r>
      <w:r w:rsidR="00B036BB" w:rsidRPr="00B036BB">
        <w:rPr>
          <w:noProof/>
          <w:lang w:eastAsia="pt-BR"/>
        </w:rPr>
        <w:drawing>
          <wp:inline distT="0" distB="0" distL="0" distR="0" wp14:anchorId="4E369C02" wp14:editId="200BD7BD">
            <wp:extent cx="5769418" cy="3157870"/>
            <wp:effectExtent l="0" t="0" r="3175" b="444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75989" cy="3161467"/>
                    </a:xfrm>
                    <a:prstGeom prst="rect">
                      <a:avLst/>
                    </a:prstGeom>
                    <a:noFill/>
                    <a:ln>
                      <a:noFill/>
                    </a:ln>
                  </pic:spPr>
                </pic:pic>
              </a:graphicData>
            </a:graphic>
          </wp:inline>
        </w:drawing>
      </w:r>
    </w:p>
    <w:p w:rsidR="00E93E19" w:rsidRPr="00B036BB" w:rsidRDefault="008B3DC9" w:rsidP="00BB6AC3">
      <w:pPr>
        <w:jc w:val="right"/>
        <w:rPr>
          <w:noProof/>
        </w:rPr>
      </w:pPr>
      <w:r w:rsidRPr="00B036BB">
        <w:rPr>
          <w:rFonts w:ascii="Arial Narrow" w:hAnsi="Arial Narrow"/>
          <w:sz w:val="18"/>
          <w:szCs w:val="18"/>
        </w:rPr>
        <w:t xml:space="preserve">   Fonte</w:t>
      </w:r>
      <w:r w:rsidR="00B05FED" w:rsidRPr="00B036BB">
        <w:rPr>
          <w:rFonts w:ascii="Arial Narrow" w:hAnsi="Arial Narrow"/>
          <w:sz w:val="18"/>
          <w:szCs w:val="18"/>
        </w:rPr>
        <w:t xml:space="preserve"> dos dados</w:t>
      </w:r>
      <w:r w:rsidRPr="00B036BB">
        <w:rPr>
          <w:rFonts w:ascii="Arial Narrow" w:hAnsi="Arial Narrow"/>
          <w:sz w:val="18"/>
          <w:szCs w:val="18"/>
        </w:rPr>
        <w:t>: MME / ANEEL / ONS / EPE / CCEE / Eletrobras</w:t>
      </w:r>
      <w:r w:rsidRPr="00B036BB">
        <w:rPr>
          <w:noProof/>
        </w:rPr>
        <w:t xml:space="preserve"> </w:t>
      </w:r>
    </w:p>
    <w:p w:rsidR="006F4F7E" w:rsidRPr="00B036BB" w:rsidRDefault="005D41E6" w:rsidP="00260525">
      <w:pPr>
        <w:jc w:val="both"/>
        <w:rPr>
          <w:rFonts w:ascii="Arial Narrow" w:hAnsi="Arial Narrow" w:cs="Times New Roman"/>
          <w:bCs/>
          <w:sz w:val="20"/>
          <w:szCs w:val="24"/>
        </w:rPr>
      </w:pPr>
      <w:r w:rsidRPr="00B036BB">
        <w:rPr>
          <w:rFonts w:ascii="Arial Narrow" w:hAnsi="Arial Narrow" w:cs="Times New Roman"/>
          <w:bCs/>
          <w:sz w:val="20"/>
          <w:szCs w:val="24"/>
        </w:rPr>
        <w:t>* Nesta seção</w:t>
      </w:r>
      <w:r w:rsidR="00A07719" w:rsidRPr="00B036BB">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B036BB">
        <w:rPr>
          <w:rFonts w:ascii="Arial Narrow" w:hAnsi="Arial Narrow" w:cs="Times New Roman"/>
          <w:bCs/>
          <w:sz w:val="20"/>
          <w:szCs w:val="24"/>
        </w:rPr>
        <w:t xml:space="preserve">ção conforme datas de </w:t>
      </w:r>
      <w:proofErr w:type="gramStart"/>
      <w:r w:rsidR="00910B9B" w:rsidRPr="00B036BB">
        <w:rPr>
          <w:rFonts w:ascii="Arial Narrow" w:hAnsi="Arial Narrow" w:cs="Times New Roman"/>
          <w:bCs/>
          <w:sz w:val="20"/>
          <w:szCs w:val="24"/>
        </w:rPr>
        <w:t>tendência</w:t>
      </w:r>
      <w:r w:rsidR="00A07719" w:rsidRPr="00B036BB">
        <w:rPr>
          <w:rFonts w:ascii="Arial Narrow" w:hAnsi="Arial Narrow" w:cs="Times New Roman"/>
          <w:bCs/>
          <w:sz w:val="20"/>
          <w:szCs w:val="24"/>
        </w:rPr>
        <w:t xml:space="preserve"> atualizadas na reunião do Grupo de Monitoramento da Expansão da Geração, do dia</w:t>
      </w:r>
      <w:proofErr w:type="gramEnd"/>
      <w:r w:rsidR="00A20B59" w:rsidRPr="00B036BB">
        <w:rPr>
          <w:rFonts w:ascii="Arial Narrow" w:hAnsi="Arial Narrow" w:cs="Times New Roman"/>
          <w:bCs/>
          <w:sz w:val="20"/>
          <w:szCs w:val="24"/>
        </w:rPr>
        <w:t xml:space="preserve"> </w:t>
      </w:r>
      <w:r w:rsidR="001C33EC" w:rsidRPr="00B036BB">
        <w:rPr>
          <w:rFonts w:ascii="Arial Narrow" w:hAnsi="Arial Narrow" w:cs="Times New Roman"/>
          <w:bCs/>
          <w:sz w:val="20"/>
          <w:szCs w:val="24"/>
        </w:rPr>
        <w:t>1</w:t>
      </w:r>
      <w:r w:rsidR="00B036BB" w:rsidRPr="00B036BB">
        <w:rPr>
          <w:rFonts w:ascii="Arial Narrow" w:hAnsi="Arial Narrow" w:cs="Times New Roman"/>
          <w:bCs/>
          <w:sz w:val="20"/>
          <w:szCs w:val="24"/>
        </w:rPr>
        <w:t>9</w:t>
      </w:r>
      <w:r w:rsidR="00157B1E" w:rsidRPr="00B036BB">
        <w:rPr>
          <w:rFonts w:ascii="Arial Narrow" w:hAnsi="Arial Narrow" w:cs="Times New Roman"/>
          <w:bCs/>
          <w:sz w:val="20"/>
          <w:szCs w:val="24"/>
        </w:rPr>
        <w:t>/</w:t>
      </w:r>
      <w:r w:rsidR="00B036BB" w:rsidRPr="00B036BB">
        <w:rPr>
          <w:rFonts w:ascii="Arial Narrow" w:hAnsi="Arial Narrow" w:cs="Times New Roman"/>
          <w:bCs/>
          <w:sz w:val="20"/>
          <w:szCs w:val="24"/>
        </w:rPr>
        <w:t>11</w:t>
      </w:r>
      <w:r w:rsidR="00A07719" w:rsidRPr="00B036BB">
        <w:rPr>
          <w:rFonts w:ascii="Arial Narrow" w:hAnsi="Arial Narrow" w:cs="Times New Roman"/>
          <w:bCs/>
          <w:sz w:val="20"/>
          <w:szCs w:val="24"/>
        </w:rPr>
        <w:t>/201</w:t>
      </w:r>
      <w:r w:rsidR="00157B1E" w:rsidRPr="00B036BB">
        <w:rPr>
          <w:rFonts w:ascii="Arial Narrow" w:hAnsi="Arial Narrow" w:cs="Times New Roman"/>
          <w:bCs/>
          <w:sz w:val="20"/>
          <w:szCs w:val="24"/>
        </w:rPr>
        <w:t>5</w:t>
      </w:r>
      <w:r w:rsidR="00A07719" w:rsidRPr="00B036BB">
        <w:rPr>
          <w:rFonts w:ascii="Arial Narrow" w:hAnsi="Arial Narrow" w:cs="Times New Roman"/>
          <w:bCs/>
          <w:sz w:val="20"/>
          <w:szCs w:val="24"/>
        </w:rPr>
        <w:t xml:space="preserve">, coordenada </w:t>
      </w:r>
      <w:r w:rsidR="007B2D2B" w:rsidRPr="00B036BB">
        <w:rPr>
          <w:rFonts w:ascii="Arial Narrow" w:hAnsi="Arial Narrow" w:cs="Times New Roman"/>
          <w:bCs/>
          <w:sz w:val="20"/>
          <w:szCs w:val="24"/>
        </w:rPr>
        <w:t xml:space="preserve">pela </w:t>
      </w:r>
      <w:r w:rsidR="00A07719" w:rsidRPr="00B036BB">
        <w:rPr>
          <w:rFonts w:ascii="Arial Narrow" w:hAnsi="Arial Narrow" w:cs="Times New Roman"/>
          <w:bCs/>
          <w:sz w:val="20"/>
          <w:szCs w:val="24"/>
        </w:rPr>
        <w:t>SEE/DMSE, com participação</w:t>
      </w:r>
      <w:r w:rsidR="00260525" w:rsidRPr="00B036BB">
        <w:rPr>
          <w:rFonts w:ascii="Arial Narrow" w:hAnsi="Arial Narrow" w:cs="Times New Roman"/>
          <w:bCs/>
          <w:sz w:val="20"/>
          <w:szCs w:val="24"/>
        </w:rPr>
        <w:t xml:space="preserve"> da ANEEL, ONS, CCEE e EPE.</w:t>
      </w:r>
    </w:p>
    <w:p w:rsidR="003923A5" w:rsidRPr="00B036BB" w:rsidRDefault="003923A5" w:rsidP="00260525">
      <w:pPr>
        <w:jc w:val="both"/>
        <w:rPr>
          <w:rFonts w:ascii="Arial Narrow" w:hAnsi="Arial Narrow" w:cs="Times New Roman"/>
          <w:bCs/>
          <w:sz w:val="20"/>
          <w:szCs w:val="24"/>
        </w:rPr>
      </w:pPr>
      <w:r w:rsidRPr="00B036BB">
        <w:rPr>
          <w:rFonts w:ascii="Arial Narrow" w:hAnsi="Arial Narrow" w:cs="Times New Roman"/>
          <w:bCs/>
          <w:sz w:val="20"/>
          <w:szCs w:val="24"/>
        </w:rPr>
        <w:t>** Os dados de previsão para o ano corrente (2015) são atualizados mensalmente considerando a entrada em operação dos empreendimentos no ano (‘Acumulado em 2015’, da tabela 1</w:t>
      </w:r>
      <w:r w:rsidR="00BE1A24" w:rsidRPr="00B036BB">
        <w:rPr>
          <w:rFonts w:ascii="Arial Narrow" w:hAnsi="Arial Narrow" w:cs="Times New Roman"/>
          <w:bCs/>
          <w:sz w:val="20"/>
          <w:szCs w:val="24"/>
        </w:rPr>
        <w:t xml:space="preserve">1) e eventuais postergações </w:t>
      </w:r>
      <w:r w:rsidRPr="00B036BB">
        <w:rPr>
          <w:rFonts w:ascii="Arial Narrow" w:hAnsi="Arial Narrow" w:cs="Times New Roman"/>
          <w:bCs/>
          <w:sz w:val="20"/>
          <w:szCs w:val="24"/>
        </w:rPr>
        <w:t>para os anos posteriores</w:t>
      </w:r>
      <w:r w:rsidR="00036E7A" w:rsidRPr="00B036BB">
        <w:rPr>
          <w:rFonts w:ascii="Arial Narrow" w:hAnsi="Arial Narrow" w:cs="Times New Roman"/>
          <w:bCs/>
          <w:sz w:val="20"/>
          <w:szCs w:val="24"/>
        </w:rPr>
        <w:t>, conforme datas de tendência.</w:t>
      </w:r>
    </w:p>
    <w:bookmarkStart w:id="50" w:name="_Toc438649970"/>
    <w:p w:rsidR="008B3DC9" w:rsidRPr="004C4C3B" w:rsidRDefault="00A07719" w:rsidP="008B3DC9">
      <w:pPr>
        <w:pStyle w:val="Estilo1"/>
        <w:rPr>
          <w:noProof/>
          <w:lang w:eastAsia="pt-BR"/>
        </w:rPr>
      </w:pPr>
      <w:r w:rsidRPr="004C4C3B">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30BD0BBB" wp14:editId="5F77D7BA">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F74A3C" w:rsidRPr="00A07719" w:rsidRDefault="00F74A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0jqEw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" filled="f" stroked="f">
                <v:textbox>
                  <w:txbxContent>
                    <w:p w:rsidR="00F74A3C" w:rsidRPr="00A07719" w:rsidRDefault="00F74A3C">
                      <w:pPr>
                        <w:rPr>
                          <w:rFonts w:ascii="Arial Narrow" w:hAnsi="Arial Narrow"/>
                          <w:b/>
                        </w:rPr>
                      </w:pPr>
                      <w:r w:rsidRPr="00A07719">
                        <w:rPr>
                          <w:rFonts w:ascii="Arial Narrow" w:hAnsi="Arial Narrow"/>
                          <w:b/>
                        </w:rPr>
                        <w:t>*</w:t>
                      </w:r>
                    </w:p>
                  </w:txbxContent>
                </v:textbox>
              </v:shape>
            </w:pict>
          </mc:Fallback>
        </mc:AlternateContent>
      </w:r>
      <w:r w:rsidR="008B3DC9" w:rsidRPr="004C4C3B">
        <w:t>EXPANSÃO DA TRANSMISSÃO</w:t>
      </w:r>
      <w:bookmarkEnd w:id="50"/>
    </w:p>
    <w:p w:rsidR="008B3DC9" w:rsidRPr="004C4C3B" w:rsidRDefault="008B3DC9" w:rsidP="008B3DC9">
      <w:pPr>
        <w:pStyle w:val="Estilo2"/>
        <w:rPr>
          <w:noProof/>
          <w:lang w:eastAsia="pt-BR"/>
        </w:rPr>
      </w:pPr>
      <w:bookmarkStart w:id="51" w:name="_Toc438649971"/>
      <w:r w:rsidRPr="004C4C3B">
        <w:t>Entrada em Operação de Novas Linhas de Transmissão</w:t>
      </w:r>
      <w:bookmarkEnd w:id="51"/>
    </w:p>
    <w:p w:rsidR="000B7086" w:rsidRPr="004C4C3B" w:rsidRDefault="004C4C3B" w:rsidP="000B7086">
      <w:pPr>
        <w:spacing w:before="120" w:after="120" w:line="240" w:lineRule="auto"/>
        <w:ind w:firstLine="709"/>
        <w:jc w:val="both"/>
        <w:rPr>
          <w:rFonts w:ascii="Arial Narrow" w:hAnsi="Arial Narrow" w:cs="Times New Roman"/>
          <w:bCs/>
          <w:sz w:val="24"/>
          <w:szCs w:val="24"/>
        </w:rPr>
      </w:pPr>
      <w:r w:rsidRPr="004C4C3B">
        <w:rPr>
          <w:rFonts w:ascii="Arial Narrow" w:hAnsi="Arial Narrow" w:cs="Times New Roman"/>
          <w:bCs/>
          <w:sz w:val="24"/>
          <w:szCs w:val="24"/>
        </w:rPr>
        <w:t xml:space="preserve">No mês de novembro, foram incorporadas </w:t>
      </w:r>
      <w:proofErr w:type="gramStart"/>
      <w:r w:rsidRPr="004C4C3B">
        <w:rPr>
          <w:rFonts w:ascii="Arial Narrow" w:hAnsi="Arial Narrow" w:cs="Times New Roman"/>
          <w:bCs/>
          <w:sz w:val="24"/>
          <w:szCs w:val="24"/>
        </w:rPr>
        <w:t>5</w:t>
      </w:r>
      <w:proofErr w:type="gramEnd"/>
      <w:r w:rsidRPr="004C4C3B">
        <w:rPr>
          <w:rFonts w:ascii="Arial Narrow" w:hAnsi="Arial Narrow" w:cs="Times New Roman"/>
          <w:bCs/>
          <w:sz w:val="24"/>
          <w:szCs w:val="24"/>
        </w:rPr>
        <w:t xml:space="preserve"> novas linhas de transmissão ao SIN, num total de 635 km:</w:t>
      </w:r>
    </w:p>
    <w:p w:rsidR="004C4C3B" w:rsidRPr="004C4C3B" w:rsidRDefault="004C4C3B" w:rsidP="00C05732">
      <w:pPr>
        <w:pStyle w:val="PargrafodaLista"/>
        <w:numPr>
          <w:ilvl w:val="0"/>
          <w:numId w:val="40"/>
        </w:numPr>
        <w:spacing w:before="120" w:after="120"/>
        <w:jc w:val="both"/>
        <w:rPr>
          <w:rFonts w:ascii="Arial Narrow" w:hAnsi="Arial Narrow" w:cs="Times New Roman"/>
          <w:bCs/>
          <w:sz w:val="24"/>
          <w:szCs w:val="24"/>
        </w:rPr>
      </w:pPr>
      <w:r w:rsidRPr="004C4C3B">
        <w:rPr>
          <w:rFonts w:ascii="Arial Narrow" w:hAnsi="Arial Narrow" w:cs="Times New Roman"/>
          <w:bCs/>
          <w:sz w:val="24"/>
          <w:szCs w:val="24"/>
        </w:rPr>
        <w:t>LT 230 KV</w:t>
      </w:r>
      <w:proofErr w:type="gramStart"/>
      <w:r w:rsidRPr="004C4C3B">
        <w:rPr>
          <w:rFonts w:ascii="Arial Narrow" w:hAnsi="Arial Narrow" w:cs="Times New Roman"/>
          <w:bCs/>
          <w:sz w:val="24"/>
          <w:szCs w:val="24"/>
        </w:rPr>
        <w:t xml:space="preserve">  </w:t>
      </w:r>
      <w:proofErr w:type="gramEnd"/>
      <w:r w:rsidRPr="004C4C3B">
        <w:rPr>
          <w:rFonts w:ascii="Arial Narrow" w:hAnsi="Arial Narrow" w:cs="Times New Roman"/>
          <w:bCs/>
          <w:sz w:val="24"/>
          <w:szCs w:val="24"/>
        </w:rPr>
        <w:t>Vilhena / Jauru C3, com 346,0 km de extensão</w:t>
      </w:r>
      <w:r w:rsidR="00C05732">
        <w:rPr>
          <w:rFonts w:ascii="Arial Narrow" w:hAnsi="Arial Narrow" w:cs="Times New Roman"/>
          <w:bCs/>
          <w:sz w:val="24"/>
          <w:szCs w:val="24"/>
        </w:rPr>
        <w:t>, da LVTE, nos estados de RO/MT;</w:t>
      </w:r>
    </w:p>
    <w:p w:rsidR="004C4C3B" w:rsidRPr="004C4C3B" w:rsidRDefault="004C4C3B" w:rsidP="00C05732">
      <w:pPr>
        <w:pStyle w:val="PargrafodaLista"/>
        <w:numPr>
          <w:ilvl w:val="0"/>
          <w:numId w:val="40"/>
        </w:numPr>
        <w:spacing w:before="120" w:after="120"/>
        <w:jc w:val="both"/>
        <w:rPr>
          <w:rFonts w:ascii="Arial Narrow" w:hAnsi="Arial Narrow" w:cs="Times New Roman"/>
          <w:bCs/>
          <w:sz w:val="24"/>
          <w:szCs w:val="24"/>
        </w:rPr>
      </w:pPr>
      <w:r w:rsidRPr="004C4C3B">
        <w:rPr>
          <w:rFonts w:ascii="Arial Narrow" w:hAnsi="Arial Narrow" w:cs="Times New Roman"/>
          <w:bCs/>
          <w:sz w:val="24"/>
          <w:szCs w:val="24"/>
        </w:rPr>
        <w:t>LT 230 KV Igaporã II / Igaporã III C1, com 2,0 km de extensão, da CHESF, no estado da BA</w:t>
      </w:r>
      <w:r w:rsidR="00C05732">
        <w:rPr>
          <w:rFonts w:ascii="Arial Narrow" w:hAnsi="Arial Narrow" w:cs="Times New Roman"/>
          <w:bCs/>
          <w:sz w:val="24"/>
          <w:szCs w:val="24"/>
        </w:rPr>
        <w:t>;</w:t>
      </w:r>
      <w:r w:rsidRPr="004C4C3B">
        <w:rPr>
          <w:rFonts w:ascii="Arial Narrow" w:hAnsi="Arial Narrow" w:cs="Times New Roman"/>
          <w:bCs/>
          <w:sz w:val="24"/>
          <w:szCs w:val="24"/>
        </w:rPr>
        <w:t xml:space="preserve"> </w:t>
      </w:r>
    </w:p>
    <w:p w:rsidR="004C4C3B" w:rsidRPr="004C4C3B" w:rsidRDefault="004C4C3B" w:rsidP="00C05732">
      <w:pPr>
        <w:pStyle w:val="PargrafodaLista"/>
        <w:numPr>
          <w:ilvl w:val="0"/>
          <w:numId w:val="40"/>
        </w:numPr>
        <w:spacing w:before="120" w:after="120"/>
        <w:jc w:val="both"/>
        <w:rPr>
          <w:rFonts w:ascii="Arial Narrow" w:hAnsi="Arial Narrow" w:cs="Times New Roman"/>
          <w:bCs/>
          <w:sz w:val="24"/>
          <w:szCs w:val="24"/>
        </w:rPr>
      </w:pPr>
      <w:r w:rsidRPr="004C4C3B">
        <w:rPr>
          <w:rFonts w:ascii="Arial Narrow" w:hAnsi="Arial Narrow" w:cs="Times New Roman"/>
          <w:bCs/>
          <w:sz w:val="24"/>
          <w:szCs w:val="24"/>
        </w:rPr>
        <w:t>LT 230 KV Igaporã II / Igaporã III C2, com 2,0 km de extensão, da CHESF, no estado da BA</w:t>
      </w:r>
      <w:r w:rsidR="00C05732">
        <w:rPr>
          <w:rFonts w:ascii="Arial Narrow" w:hAnsi="Arial Narrow" w:cs="Times New Roman"/>
          <w:bCs/>
          <w:sz w:val="24"/>
          <w:szCs w:val="24"/>
        </w:rPr>
        <w:t>;</w:t>
      </w:r>
      <w:r w:rsidRPr="004C4C3B">
        <w:rPr>
          <w:rFonts w:ascii="Arial Narrow" w:hAnsi="Arial Narrow" w:cs="Times New Roman"/>
          <w:bCs/>
          <w:sz w:val="24"/>
          <w:szCs w:val="24"/>
        </w:rPr>
        <w:t xml:space="preserve"> </w:t>
      </w:r>
    </w:p>
    <w:p w:rsidR="004C4C3B" w:rsidRPr="004C4C3B" w:rsidRDefault="004C4C3B" w:rsidP="00C05732">
      <w:pPr>
        <w:pStyle w:val="PargrafodaLista"/>
        <w:numPr>
          <w:ilvl w:val="0"/>
          <w:numId w:val="40"/>
        </w:numPr>
        <w:spacing w:before="120" w:after="120"/>
        <w:jc w:val="both"/>
        <w:rPr>
          <w:rFonts w:ascii="Arial Narrow" w:hAnsi="Arial Narrow" w:cs="Times New Roman"/>
          <w:bCs/>
          <w:sz w:val="24"/>
          <w:szCs w:val="24"/>
        </w:rPr>
      </w:pPr>
      <w:r w:rsidRPr="004C4C3B">
        <w:rPr>
          <w:rFonts w:ascii="Arial Narrow" w:hAnsi="Arial Narrow" w:cs="Times New Roman"/>
          <w:bCs/>
          <w:sz w:val="24"/>
          <w:szCs w:val="24"/>
        </w:rPr>
        <w:t xml:space="preserve">LT 230 KV Igaporã III / </w:t>
      </w:r>
      <w:proofErr w:type="spellStart"/>
      <w:r w:rsidRPr="004C4C3B">
        <w:rPr>
          <w:rFonts w:ascii="Arial Narrow" w:hAnsi="Arial Narrow" w:cs="Times New Roman"/>
          <w:bCs/>
          <w:sz w:val="24"/>
          <w:szCs w:val="24"/>
        </w:rPr>
        <w:t>Pindaí</w:t>
      </w:r>
      <w:proofErr w:type="spellEnd"/>
      <w:r w:rsidRPr="004C4C3B">
        <w:rPr>
          <w:rFonts w:ascii="Arial Narrow" w:hAnsi="Arial Narrow" w:cs="Times New Roman"/>
          <w:bCs/>
          <w:sz w:val="24"/>
          <w:szCs w:val="24"/>
        </w:rPr>
        <w:t xml:space="preserve"> II C1, com 46,0 km de extensão, da CHESF, no estado da BA</w:t>
      </w:r>
      <w:r w:rsidR="00C05732">
        <w:rPr>
          <w:rFonts w:ascii="Arial Narrow" w:hAnsi="Arial Narrow" w:cs="Times New Roman"/>
          <w:bCs/>
          <w:sz w:val="24"/>
          <w:szCs w:val="24"/>
        </w:rPr>
        <w:t>;</w:t>
      </w:r>
      <w:r w:rsidRPr="004C4C3B">
        <w:rPr>
          <w:rFonts w:ascii="Arial Narrow" w:hAnsi="Arial Narrow" w:cs="Times New Roman"/>
          <w:bCs/>
          <w:sz w:val="24"/>
          <w:szCs w:val="24"/>
        </w:rPr>
        <w:t xml:space="preserve"> </w:t>
      </w:r>
    </w:p>
    <w:p w:rsidR="004C4C3B" w:rsidRDefault="004C4C3B" w:rsidP="00C05732">
      <w:pPr>
        <w:pStyle w:val="PargrafodaLista"/>
        <w:numPr>
          <w:ilvl w:val="0"/>
          <w:numId w:val="40"/>
        </w:numPr>
        <w:spacing w:before="120" w:after="120"/>
        <w:jc w:val="both"/>
        <w:rPr>
          <w:rFonts w:ascii="Arial Narrow" w:hAnsi="Arial Narrow" w:cs="Times New Roman"/>
          <w:bCs/>
          <w:sz w:val="24"/>
          <w:szCs w:val="24"/>
        </w:rPr>
      </w:pPr>
      <w:r w:rsidRPr="004C4C3B">
        <w:rPr>
          <w:rFonts w:ascii="Arial Narrow" w:hAnsi="Arial Narrow" w:cs="Times New Roman"/>
          <w:bCs/>
          <w:sz w:val="24"/>
          <w:szCs w:val="24"/>
        </w:rPr>
        <w:t>LT 500 KV Garanhuns II / Pau Ferro, com 239,0 km de extensão, da IEGARANHUNS, no estado d</w:t>
      </w:r>
      <w:r w:rsidR="00C05732">
        <w:rPr>
          <w:rFonts w:ascii="Arial Narrow" w:hAnsi="Arial Narrow" w:cs="Times New Roman"/>
          <w:bCs/>
          <w:sz w:val="24"/>
          <w:szCs w:val="24"/>
        </w:rPr>
        <w:t>o</w:t>
      </w:r>
      <w:r w:rsidRPr="004C4C3B">
        <w:rPr>
          <w:rFonts w:ascii="Arial Narrow" w:hAnsi="Arial Narrow" w:cs="Times New Roman"/>
          <w:bCs/>
          <w:sz w:val="24"/>
          <w:szCs w:val="24"/>
        </w:rPr>
        <w:t xml:space="preserve"> PE</w:t>
      </w:r>
      <w:r w:rsidR="00C05732">
        <w:rPr>
          <w:rFonts w:ascii="Arial Narrow" w:hAnsi="Arial Narrow" w:cs="Times New Roman"/>
          <w:bCs/>
          <w:sz w:val="24"/>
          <w:szCs w:val="24"/>
        </w:rPr>
        <w:t>.</w:t>
      </w:r>
    </w:p>
    <w:p w:rsidR="00C05732" w:rsidRPr="004C4C3B" w:rsidRDefault="00C05732" w:rsidP="00C05732">
      <w:pPr>
        <w:pStyle w:val="PargrafodaLista"/>
        <w:spacing w:before="120" w:after="120" w:line="240" w:lineRule="auto"/>
        <w:ind w:left="1505"/>
        <w:jc w:val="both"/>
        <w:rPr>
          <w:rFonts w:ascii="Arial Narrow" w:hAnsi="Arial Narrow" w:cs="Times New Roman"/>
          <w:bCs/>
          <w:sz w:val="24"/>
          <w:szCs w:val="24"/>
        </w:rPr>
      </w:pPr>
    </w:p>
    <w:p w:rsidR="008B3DC9" w:rsidRPr="004C4C3B" w:rsidRDefault="008B3DC9" w:rsidP="000B7086">
      <w:pPr>
        <w:pStyle w:val="Legenda"/>
      </w:pPr>
      <w:bookmarkStart w:id="52" w:name="_Toc438650016"/>
      <w:r w:rsidRPr="004C4C3B">
        <w:t xml:space="preserve">Tabela </w:t>
      </w:r>
      <w:r w:rsidR="00C67D37">
        <w:fldChar w:fldCharType="begin"/>
      </w:r>
      <w:r w:rsidR="00C67D37">
        <w:instrText xml:space="preserve"> SEQ Tabela \* ARABIC </w:instrText>
      </w:r>
      <w:r w:rsidR="00C67D37">
        <w:fldChar w:fldCharType="separate"/>
      </w:r>
      <w:r w:rsidR="00C67D37">
        <w:rPr>
          <w:noProof/>
        </w:rPr>
        <w:t>11</w:t>
      </w:r>
      <w:r w:rsidR="00C67D37">
        <w:rPr>
          <w:noProof/>
        </w:rPr>
        <w:fldChar w:fldCharType="end"/>
      </w:r>
      <w:r w:rsidRPr="004C4C3B">
        <w:t>. Entrada em operação de novas linhas de transmissão.</w:t>
      </w:r>
      <w:bookmarkEnd w:id="52"/>
    </w:p>
    <w:p w:rsidR="00984DAE" w:rsidRPr="00E5631F" w:rsidRDefault="004C4C3B" w:rsidP="00984DAE">
      <w:pPr>
        <w:jc w:val="center"/>
        <w:rPr>
          <w:rFonts w:ascii="Arial Narrow" w:hAnsi="Arial Narrow"/>
          <w:color w:val="FF0000"/>
          <w:sz w:val="18"/>
          <w:szCs w:val="18"/>
        </w:rPr>
      </w:pPr>
      <w:r w:rsidRPr="004C4C3B">
        <w:rPr>
          <w:noProof/>
          <w:lang w:eastAsia="pt-BR"/>
        </w:rPr>
        <w:drawing>
          <wp:inline distT="0" distB="0" distL="0" distR="0" wp14:anchorId="12D3EC43" wp14:editId="671B84FA">
            <wp:extent cx="5507665" cy="1924493"/>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1338" cy="1929271"/>
                    </a:xfrm>
                    <a:prstGeom prst="rect">
                      <a:avLst/>
                    </a:prstGeom>
                    <a:noFill/>
                    <a:ln>
                      <a:noFill/>
                    </a:ln>
                  </pic:spPr>
                </pic:pic>
              </a:graphicData>
            </a:graphic>
          </wp:inline>
        </w:drawing>
      </w:r>
    </w:p>
    <w:p w:rsidR="0085576A" w:rsidRDefault="008B3DC9" w:rsidP="0085576A">
      <w:pPr>
        <w:jc w:val="right"/>
        <w:rPr>
          <w:noProof/>
        </w:rPr>
      </w:pPr>
      <w:r w:rsidRPr="004C4C3B">
        <w:rPr>
          <w:rFonts w:ascii="Arial Narrow" w:hAnsi="Arial Narrow"/>
          <w:sz w:val="18"/>
          <w:szCs w:val="18"/>
        </w:rPr>
        <w:t xml:space="preserve">  Fonte</w:t>
      </w:r>
      <w:r w:rsidR="00B05FED" w:rsidRPr="004C4C3B">
        <w:rPr>
          <w:rFonts w:ascii="Arial Narrow" w:hAnsi="Arial Narrow"/>
          <w:sz w:val="18"/>
          <w:szCs w:val="18"/>
        </w:rPr>
        <w:t xml:space="preserve"> dos dados</w:t>
      </w:r>
      <w:r w:rsidRPr="004C4C3B">
        <w:rPr>
          <w:rFonts w:ascii="Arial Narrow" w:hAnsi="Arial Narrow"/>
          <w:sz w:val="18"/>
          <w:szCs w:val="18"/>
        </w:rPr>
        <w:t>: MME / ANEEL / ONS</w:t>
      </w:r>
      <w:r w:rsidRPr="004C4C3B">
        <w:rPr>
          <w:noProof/>
        </w:rPr>
        <w:t xml:space="preserve"> </w:t>
      </w:r>
    </w:p>
    <w:p w:rsidR="00C05732" w:rsidRPr="004C4C3B" w:rsidRDefault="00C05732" w:rsidP="0085576A">
      <w:pPr>
        <w:jc w:val="right"/>
        <w:rPr>
          <w:noProof/>
        </w:rPr>
      </w:pPr>
    </w:p>
    <w:bookmarkStart w:id="53" w:name="_Toc438649972"/>
    <w:p w:rsidR="008B3DC9" w:rsidRPr="00ED2D8A" w:rsidRDefault="00A07719" w:rsidP="008B3DC9">
      <w:pPr>
        <w:pStyle w:val="Estilo2"/>
        <w:spacing w:line="240" w:lineRule="auto"/>
        <w:ind w:left="1418" w:right="1418" w:firstLine="0"/>
      </w:pPr>
      <w:r w:rsidRPr="00ED2D8A">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75B1DFF0" wp14:editId="43E8F1FF">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F74A3C" w:rsidRPr="0094232B" w:rsidRDefault="00F74A3C">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k1Ew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" filled="f" stroked="f">
                <v:textbox>
                  <w:txbxContent>
                    <w:p w:rsidR="00F74A3C" w:rsidRPr="0094232B" w:rsidRDefault="00F74A3C">
                      <w:pPr>
                        <w:rPr>
                          <w:rFonts w:ascii="Arial Narrow" w:hAnsi="Arial Narrow"/>
                          <w:b/>
                        </w:rPr>
                      </w:pPr>
                      <w:r w:rsidRPr="0094232B">
                        <w:rPr>
                          <w:rFonts w:ascii="Arial Narrow" w:hAnsi="Arial Narrow"/>
                          <w:b/>
                        </w:rPr>
                        <w:t>*</w:t>
                      </w:r>
                    </w:p>
                  </w:txbxContent>
                </v:textbox>
              </v:shape>
            </w:pict>
          </mc:Fallback>
        </mc:AlternateContent>
      </w:r>
      <w:r w:rsidR="008B3DC9" w:rsidRPr="00ED2D8A">
        <w:t>Entrada em Operação de Novos Equipamentos em Instalações de Transmissão</w:t>
      </w:r>
      <w:bookmarkEnd w:id="53"/>
    </w:p>
    <w:p w:rsidR="00DF163C" w:rsidRPr="00ED2D8A" w:rsidRDefault="0002554F" w:rsidP="00DF163C">
      <w:pPr>
        <w:spacing w:before="120" w:after="120" w:line="240" w:lineRule="auto"/>
        <w:ind w:left="708" w:firstLine="77"/>
        <w:jc w:val="both"/>
        <w:rPr>
          <w:rFonts w:ascii="Arial Narrow" w:hAnsi="Arial Narrow" w:cs="Times New Roman"/>
          <w:bCs/>
          <w:sz w:val="24"/>
          <w:szCs w:val="24"/>
        </w:rPr>
      </w:pPr>
      <w:r w:rsidRPr="00ED2D8A">
        <w:rPr>
          <w:rFonts w:ascii="Arial Narrow" w:hAnsi="Arial Narrow" w:cs="Times New Roman"/>
          <w:bCs/>
          <w:sz w:val="24"/>
          <w:szCs w:val="24"/>
        </w:rPr>
        <w:t>Foram incorporados 16 novos transformadores ao SIN, num total de 4.542 MVA</w:t>
      </w:r>
      <w:r w:rsidR="00DF163C" w:rsidRPr="00ED2D8A">
        <w:rPr>
          <w:rFonts w:ascii="Arial Narrow" w:hAnsi="Arial Narrow" w:cs="Times New Roman"/>
          <w:bCs/>
          <w:sz w:val="24"/>
          <w:szCs w:val="24"/>
        </w:rPr>
        <w:t xml:space="preserve">: </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TR3 230/138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100 MVA , na SE RONDONOPOLIS (ELETRONORTE), no Mato Grosso.</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TR3 230/69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100 MVA , na SE STO.A.JESUS (CHESF), na Bahia.</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TR6 230/138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100 MVA , na SE SR. BONFIM II (CHESF), na Bahia.</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TR4 e TR5 500/230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750 MVA cada, na SE PAU FERRO (IE GARANHUS), em Pernambuco</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TR1 e TR2 230/69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150 MVA cada, na SE PINDAÍ II (CHESF), na Bahia.</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TR1 e TR2 500/230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250 MVA cada, na SE IGAPORÃ III (CHESF), na Bahia.</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TR2</w:t>
      </w:r>
      <w:r w:rsidR="0002554F" w:rsidRPr="0002554F">
        <w:rPr>
          <w:rFonts w:ascii="Arial Narrow" w:hAnsi="Arial Narrow" w:cs="Times New Roman"/>
          <w:bCs/>
          <w:sz w:val="24"/>
          <w:szCs w:val="24"/>
        </w:rPr>
        <w:t xml:space="preserve"> </w:t>
      </w:r>
      <w:r w:rsidRPr="0002554F">
        <w:rPr>
          <w:rFonts w:ascii="Arial Narrow" w:hAnsi="Arial Narrow" w:cs="Times New Roman"/>
          <w:bCs/>
          <w:sz w:val="24"/>
          <w:szCs w:val="24"/>
        </w:rPr>
        <w:t xml:space="preserve">500/138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225 MVA , na SE LUZIÂNIA (LUZIÂNIA NIQUELÂNDIA), em Goiás.</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TR3</w:t>
      </w:r>
      <w:r w:rsidR="0002554F" w:rsidRPr="0002554F">
        <w:rPr>
          <w:rFonts w:ascii="Arial Narrow" w:hAnsi="Arial Narrow" w:cs="Times New Roman"/>
          <w:bCs/>
          <w:sz w:val="24"/>
          <w:szCs w:val="24"/>
        </w:rPr>
        <w:t xml:space="preserve"> </w:t>
      </w:r>
      <w:r w:rsidRPr="0002554F">
        <w:rPr>
          <w:rFonts w:ascii="Arial Narrow" w:hAnsi="Arial Narrow" w:cs="Times New Roman"/>
          <w:bCs/>
          <w:sz w:val="24"/>
          <w:szCs w:val="24"/>
        </w:rPr>
        <w:t xml:space="preserve">500/345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750 MVA , na SE IBIUNA (FURNAS), em São Paulo.</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TR15 345/230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450 MVA , na SE TRÊS MARIAS (CEMIG GT), em Minas Gerais.</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 xml:space="preserve">TR7 </w:t>
      </w:r>
      <w:r w:rsidR="0002554F" w:rsidRPr="0002554F">
        <w:rPr>
          <w:rFonts w:ascii="Arial Narrow" w:hAnsi="Arial Narrow" w:cs="Times New Roman"/>
          <w:bCs/>
          <w:sz w:val="24"/>
          <w:szCs w:val="24"/>
        </w:rPr>
        <w:t>e TR8</w:t>
      </w:r>
      <w:r w:rsidRPr="0002554F">
        <w:rPr>
          <w:rFonts w:ascii="Arial Narrow" w:hAnsi="Arial Narrow" w:cs="Times New Roman"/>
          <w:bCs/>
          <w:sz w:val="24"/>
          <w:szCs w:val="24"/>
        </w:rPr>
        <w:t xml:space="preserve"> 230/69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200 MVA </w:t>
      </w:r>
      <w:r w:rsidR="0002554F" w:rsidRPr="0002554F">
        <w:rPr>
          <w:rFonts w:ascii="Arial Narrow" w:hAnsi="Arial Narrow" w:cs="Times New Roman"/>
          <w:bCs/>
          <w:sz w:val="24"/>
          <w:szCs w:val="24"/>
        </w:rPr>
        <w:t>cada</w:t>
      </w:r>
      <w:r w:rsidRPr="0002554F">
        <w:rPr>
          <w:rFonts w:ascii="Arial Narrow" w:hAnsi="Arial Narrow" w:cs="Times New Roman"/>
          <w:bCs/>
          <w:sz w:val="24"/>
          <w:szCs w:val="24"/>
        </w:rPr>
        <w:t>, na SE VILA DO CONDE (ELETRONORTE), no Pará.</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TR1</w:t>
      </w:r>
      <w:r w:rsidR="0002554F" w:rsidRPr="0002554F">
        <w:rPr>
          <w:rFonts w:ascii="Arial Narrow" w:hAnsi="Arial Narrow" w:cs="Times New Roman"/>
          <w:bCs/>
          <w:sz w:val="24"/>
          <w:szCs w:val="24"/>
        </w:rPr>
        <w:t xml:space="preserve"> </w:t>
      </w:r>
      <w:r w:rsidRPr="0002554F">
        <w:rPr>
          <w:rFonts w:ascii="Arial Narrow" w:hAnsi="Arial Narrow" w:cs="Times New Roman"/>
          <w:bCs/>
          <w:sz w:val="24"/>
          <w:szCs w:val="24"/>
        </w:rPr>
        <w:t xml:space="preserve">230/69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67 MVA , na SE ITABAIANINHA - Substituição (CHESF), em Sergipe.</w:t>
      </w:r>
    </w:p>
    <w:p w:rsidR="004C4C3B" w:rsidRPr="0002554F" w:rsidRDefault="004C4C3B" w:rsidP="00C05732">
      <w:pPr>
        <w:pStyle w:val="PargrafodaLista"/>
        <w:numPr>
          <w:ilvl w:val="0"/>
          <w:numId w:val="40"/>
        </w:numPr>
        <w:spacing w:before="120" w:after="120"/>
        <w:jc w:val="both"/>
        <w:rPr>
          <w:rFonts w:ascii="Arial Narrow" w:hAnsi="Arial Narrow" w:cs="Times New Roman"/>
          <w:bCs/>
          <w:sz w:val="24"/>
          <w:szCs w:val="24"/>
        </w:rPr>
      </w:pPr>
      <w:r w:rsidRPr="0002554F">
        <w:rPr>
          <w:rFonts w:ascii="Arial Narrow" w:hAnsi="Arial Narrow" w:cs="Times New Roman"/>
          <w:bCs/>
          <w:sz w:val="24"/>
          <w:szCs w:val="24"/>
        </w:rPr>
        <w:t>TR10</w:t>
      </w:r>
      <w:r w:rsidR="0002554F" w:rsidRPr="0002554F">
        <w:rPr>
          <w:rFonts w:ascii="Arial Narrow" w:hAnsi="Arial Narrow" w:cs="Times New Roman"/>
          <w:bCs/>
          <w:sz w:val="24"/>
          <w:szCs w:val="24"/>
        </w:rPr>
        <w:t xml:space="preserve"> </w:t>
      </w:r>
      <w:r w:rsidRPr="0002554F">
        <w:rPr>
          <w:rFonts w:ascii="Arial Narrow" w:hAnsi="Arial Narrow" w:cs="Times New Roman"/>
          <w:bCs/>
          <w:sz w:val="24"/>
          <w:szCs w:val="24"/>
        </w:rPr>
        <w:t xml:space="preserve">230/23 </w:t>
      </w:r>
      <w:proofErr w:type="gramStart"/>
      <w:r w:rsidRPr="0002554F">
        <w:rPr>
          <w:rFonts w:ascii="Arial Narrow" w:hAnsi="Arial Narrow" w:cs="Times New Roman"/>
          <w:bCs/>
          <w:sz w:val="24"/>
          <w:szCs w:val="24"/>
        </w:rPr>
        <w:t>kV</w:t>
      </w:r>
      <w:proofErr w:type="gramEnd"/>
      <w:r w:rsidRPr="0002554F">
        <w:rPr>
          <w:rFonts w:ascii="Arial Narrow" w:hAnsi="Arial Narrow" w:cs="Times New Roman"/>
          <w:bCs/>
          <w:sz w:val="24"/>
          <w:szCs w:val="24"/>
        </w:rPr>
        <w:t xml:space="preserve"> – 50 MVA , na SE SCHARLAU (CEEE-GT), no Rio Grande do Sul.</w:t>
      </w:r>
    </w:p>
    <w:p w:rsidR="007B74A4" w:rsidRPr="0002554F" w:rsidRDefault="007B74A4" w:rsidP="007B74A4">
      <w:pPr>
        <w:spacing w:after="120" w:line="240" w:lineRule="auto"/>
        <w:jc w:val="both"/>
        <w:rPr>
          <w:rFonts w:ascii="Arial Narrow" w:hAnsi="Arial Narrow" w:cs="Times New Roman"/>
          <w:bCs/>
          <w:sz w:val="20"/>
          <w:szCs w:val="24"/>
        </w:rPr>
      </w:pPr>
      <w:r w:rsidRPr="0002554F">
        <w:rPr>
          <w:rFonts w:ascii="Arial Narrow" w:hAnsi="Arial Narrow" w:cs="Times New Roman"/>
          <w:bCs/>
          <w:sz w:val="20"/>
          <w:szCs w:val="24"/>
        </w:rPr>
        <w:t xml:space="preserve">* O MME, por meio da SEE/DMSE, monitora os empreendimentos de transmissão autorizados e leiloados pela ANEEL. </w:t>
      </w:r>
    </w:p>
    <w:p w:rsidR="000143E8" w:rsidRDefault="000143E8" w:rsidP="008B3DC9">
      <w:pPr>
        <w:pStyle w:val="Legenda"/>
        <w:rPr>
          <w:color w:val="FF0000"/>
        </w:rPr>
      </w:pPr>
    </w:p>
    <w:p w:rsidR="0002554F" w:rsidRPr="0002554F" w:rsidRDefault="0002554F" w:rsidP="0002554F"/>
    <w:p w:rsidR="008B3DC9" w:rsidRPr="005277F2" w:rsidRDefault="008B3DC9" w:rsidP="008B3DC9">
      <w:pPr>
        <w:pStyle w:val="Legenda"/>
      </w:pPr>
      <w:bookmarkStart w:id="54" w:name="_Toc438650017"/>
      <w:r w:rsidRPr="005277F2">
        <w:t xml:space="preserve">Tabela </w:t>
      </w:r>
      <w:r w:rsidR="00C67D37">
        <w:fldChar w:fldCharType="begin"/>
      </w:r>
      <w:r w:rsidR="00C67D37">
        <w:instrText xml:space="preserve"> SEQ Tabela \* ARABIC </w:instrText>
      </w:r>
      <w:r w:rsidR="00C67D37">
        <w:fldChar w:fldCharType="separate"/>
      </w:r>
      <w:r w:rsidR="00C67D37">
        <w:rPr>
          <w:noProof/>
        </w:rPr>
        <w:t>12</w:t>
      </w:r>
      <w:r w:rsidR="00C67D37">
        <w:rPr>
          <w:noProof/>
        </w:rPr>
        <w:fldChar w:fldCharType="end"/>
      </w:r>
      <w:r w:rsidRPr="005277F2">
        <w:t>. Entrada em operação de novos transformadores em instalações de transmissão.</w:t>
      </w:r>
      <w:bookmarkEnd w:id="54"/>
    </w:p>
    <w:p w:rsidR="00190DDC" w:rsidRPr="005277F2" w:rsidRDefault="0002554F" w:rsidP="003661A6">
      <w:pPr>
        <w:spacing w:after="0"/>
        <w:jc w:val="center"/>
        <w:rPr>
          <w:noProof/>
          <w:lang w:eastAsia="pt-BR"/>
        </w:rPr>
      </w:pPr>
      <w:r w:rsidRPr="005277F2">
        <w:rPr>
          <w:noProof/>
          <w:lang w:eastAsia="pt-BR"/>
        </w:rPr>
        <w:drawing>
          <wp:inline distT="0" distB="0" distL="0" distR="0" wp14:anchorId="7E6A2822" wp14:editId="49928E0C">
            <wp:extent cx="5697474" cy="567723"/>
            <wp:effectExtent l="0" t="0" r="0" b="381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8917" cy="570856"/>
                    </a:xfrm>
                    <a:prstGeom prst="rect">
                      <a:avLst/>
                    </a:prstGeom>
                    <a:noFill/>
                    <a:ln>
                      <a:noFill/>
                    </a:ln>
                  </pic:spPr>
                </pic:pic>
              </a:graphicData>
            </a:graphic>
          </wp:inline>
        </w:drawing>
      </w:r>
    </w:p>
    <w:p w:rsidR="00190DDC" w:rsidRPr="005277F2" w:rsidRDefault="008B3DC9" w:rsidP="00A07719">
      <w:pPr>
        <w:spacing w:after="0"/>
        <w:jc w:val="right"/>
        <w:rPr>
          <w:rFonts w:ascii="Arial Narrow" w:hAnsi="Arial Narrow"/>
          <w:sz w:val="18"/>
          <w:szCs w:val="18"/>
        </w:rPr>
      </w:pPr>
      <w:r w:rsidRPr="005277F2">
        <w:rPr>
          <w:rFonts w:ascii="Arial Narrow" w:hAnsi="Arial Narrow"/>
          <w:sz w:val="18"/>
          <w:szCs w:val="18"/>
        </w:rPr>
        <w:t xml:space="preserve">   Fonte</w:t>
      </w:r>
      <w:r w:rsidR="00B05FED" w:rsidRPr="005277F2">
        <w:rPr>
          <w:rFonts w:ascii="Arial Narrow" w:hAnsi="Arial Narrow"/>
          <w:sz w:val="18"/>
          <w:szCs w:val="18"/>
        </w:rPr>
        <w:t xml:space="preserve"> dos dados</w:t>
      </w:r>
      <w:r w:rsidRPr="005277F2">
        <w:rPr>
          <w:rFonts w:ascii="Arial Narrow" w:hAnsi="Arial Narrow"/>
          <w:sz w:val="18"/>
          <w:szCs w:val="18"/>
        </w:rPr>
        <w:t xml:space="preserve">: MME / ANEEL / </w:t>
      </w:r>
      <w:r w:rsidR="004A0BF1" w:rsidRPr="005277F2">
        <w:rPr>
          <w:rFonts w:ascii="Arial Narrow" w:hAnsi="Arial Narrow"/>
          <w:sz w:val="18"/>
          <w:szCs w:val="18"/>
        </w:rPr>
        <w:t>ONS</w:t>
      </w:r>
    </w:p>
    <w:p w:rsidR="003D249B" w:rsidRPr="005277F2" w:rsidRDefault="00DF163C" w:rsidP="006B0071">
      <w:pPr>
        <w:spacing w:before="120" w:after="120" w:line="240" w:lineRule="auto"/>
        <w:ind w:firstLine="425"/>
        <w:jc w:val="both"/>
        <w:rPr>
          <w:rFonts w:ascii="Arial Narrow" w:hAnsi="Arial Narrow" w:cs="Times New Roman"/>
          <w:bCs/>
          <w:sz w:val="24"/>
          <w:szCs w:val="24"/>
        </w:rPr>
      </w:pPr>
      <w:r w:rsidRPr="005277F2">
        <w:rPr>
          <w:rFonts w:ascii="Arial Narrow" w:hAnsi="Arial Narrow" w:cs="Times New Roman"/>
          <w:bCs/>
          <w:sz w:val="24"/>
          <w:szCs w:val="24"/>
        </w:rPr>
        <w:t xml:space="preserve">No mês de </w:t>
      </w:r>
      <w:r w:rsidR="0002554F" w:rsidRPr="005277F2">
        <w:rPr>
          <w:rFonts w:ascii="Arial Narrow" w:hAnsi="Arial Narrow" w:cs="Times New Roman"/>
          <w:bCs/>
          <w:sz w:val="24"/>
          <w:szCs w:val="24"/>
        </w:rPr>
        <w:t>novembro</w:t>
      </w:r>
      <w:r w:rsidR="000143E8" w:rsidRPr="005277F2">
        <w:rPr>
          <w:rFonts w:ascii="Arial Narrow" w:hAnsi="Arial Narrow" w:cs="Times New Roman"/>
          <w:bCs/>
          <w:sz w:val="24"/>
          <w:szCs w:val="24"/>
        </w:rPr>
        <w:t xml:space="preserve">, </w:t>
      </w:r>
      <w:r w:rsidRPr="005277F2">
        <w:rPr>
          <w:rFonts w:ascii="Arial Narrow" w:hAnsi="Arial Narrow" w:cs="Times New Roman"/>
          <w:bCs/>
          <w:sz w:val="24"/>
          <w:szCs w:val="24"/>
        </w:rPr>
        <w:t>fo</w:t>
      </w:r>
      <w:r w:rsidR="000143E8" w:rsidRPr="005277F2">
        <w:rPr>
          <w:rFonts w:ascii="Arial Narrow" w:hAnsi="Arial Narrow" w:cs="Times New Roman"/>
          <w:bCs/>
          <w:sz w:val="24"/>
          <w:szCs w:val="24"/>
        </w:rPr>
        <w:t>ram</w:t>
      </w:r>
      <w:r w:rsidRPr="005277F2">
        <w:rPr>
          <w:rFonts w:ascii="Arial Narrow" w:hAnsi="Arial Narrow" w:cs="Times New Roman"/>
          <w:bCs/>
          <w:sz w:val="24"/>
          <w:szCs w:val="24"/>
        </w:rPr>
        <w:t xml:space="preserve"> incorporado</w:t>
      </w:r>
      <w:r w:rsidR="000143E8" w:rsidRPr="005277F2">
        <w:rPr>
          <w:rFonts w:ascii="Arial Narrow" w:hAnsi="Arial Narrow" w:cs="Times New Roman"/>
          <w:bCs/>
          <w:sz w:val="24"/>
          <w:szCs w:val="24"/>
        </w:rPr>
        <w:t>s os seguintes</w:t>
      </w:r>
      <w:r w:rsidRPr="005277F2">
        <w:rPr>
          <w:rFonts w:ascii="Arial Narrow" w:hAnsi="Arial Narrow" w:cs="Times New Roman"/>
          <w:bCs/>
          <w:sz w:val="24"/>
          <w:szCs w:val="24"/>
        </w:rPr>
        <w:t xml:space="preserve"> equipamento</w:t>
      </w:r>
      <w:r w:rsidR="000143E8" w:rsidRPr="005277F2">
        <w:rPr>
          <w:rFonts w:ascii="Arial Narrow" w:hAnsi="Arial Narrow" w:cs="Times New Roman"/>
          <w:bCs/>
          <w:sz w:val="24"/>
          <w:szCs w:val="24"/>
        </w:rPr>
        <w:t>s</w:t>
      </w:r>
      <w:r w:rsidRPr="005277F2">
        <w:rPr>
          <w:rFonts w:ascii="Arial Narrow" w:hAnsi="Arial Narrow" w:cs="Times New Roman"/>
          <w:bCs/>
          <w:sz w:val="24"/>
          <w:szCs w:val="24"/>
        </w:rPr>
        <w:t xml:space="preserve"> de compensação de potência reativa</w:t>
      </w:r>
      <w:r w:rsidR="00E920DE" w:rsidRPr="005277F2">
        <w:rPr>
          <w:rFonts w:ascii="Arial Narrow" w:hAnsi="Arial Narrow" w:cs="Times New Roman"/>
          <w:bCs/>
          <w:sz w:val="24"/>
          <w:szCs w:val="24"/>
        </w:rPr>
        <w:t xml:space="preserve"> ao SIN</w:t>
      </w:r>
      <w:r w:rsidR="000143E8" w:rsidRPr="005277F2">
        <w:rPr>
          <w:rFonts w:ascii="Arial Narrow" w:hAnsi="Arial Narrow" w:cs="Times New Roman"/>
          <w:bCs/>
          <w:sz w:val="24"/>
          <w:szCs w:val="24"/>
        </w:rPr>
        <w:t>:</w:t>
      </w:r>
    </w:p>
    <w:p w:rsidR="000143E8" w:rsidRPr="005277F2" w:rsidRDefault="000143E8" w:rsidP="00C05732">
      <w:pPr>
        <w:pStyle w:val="PargrafodaLista"/>
        <w:numPr>
          <w:ilvl w:val="0"/>
          <w:numId w:val="40"/>
        </w:numPr>
        <w:spacing w:before="120" w:after="120"/>
        <w:ind w:left="1502" w:hanging="357"/>
        <w:jc w:val="both"/>
        <w:rPr>
          <w:rFonts w:ascii="Arial Narrow" w:hAnsi="Arial Narrow" w:cs="Times New Roman"/>
          <w:bCs/>
          <w:sz w:val="24"/>
          <w:szCs w:val="24"/>
        </w:rPr>
      </w:pPr>
      <w:r w:rsidRPr="005277F2">
        <w:rPr>
          <w:rFonts w:ascii="Arial Narrow" w:hAnsi="Arial Narrow" w:cs="Times New Roman"/>
          <w:bCs/>
          <w:sz w:val="24"/>
          <w:szCs w:val="24"/>
        </w:rPr>
        <w:t xml:space="preserve">Reator (500 </w:t>
      </w:r>
      <w:proofErr w:type="gramStart"/>
      <w:r w:rsidRPr="005277F2">
        <w:rPr>
          <w:rFonts w:ascii="Arial Narrow" w:hAnsi="Arial Narrow" w:cs="Times New Roman"/>
          <w:bCs/>
          <w:sz w:val="24"/>
          <w:szCs w:val="24"/>
        </w:rPr>
        <w:t>kV</w:t>
      </w:r>
      <w:proofErr w:type="gramEnd"/>
      <w:r w:rsidRPr="005277F2">
        <w:rPr>
          <w:rFonts w:ascii="Arial Narrow" w:hAnsi="Arial Narrow" w:cs="Times New Roman"/>
          <w:bCs/>
          <w:sz w:val="24"/>
          <w:szCs w:val="24"/>
        </w:rPr>
        <w:t xml:space="preserve"> – 100 </w:t>
      </w:r>
      <w:proofErr w:type="spellStart"/>
      <w:r w:rsidRPr="005277F2">
        <w:rPr>
          <w:rFonts w:ascii="Arial Narrow" w:hAnsi="Arial Narrow" w:cs="Times New Roman"/>
          <w:bCs/>
          <w:sz w:val="24"/>
          <w:szCs w:val="24"/>
        </w:rPr>
        <w:t>Mvar</w:t>
      </w:r>
      <w:proofErr w:type="spellEnd"/>
      <w:r w:rsidRPr="005277F2">
        <w:rPr>
          <w:rFonts w:ascii="Arial Narrow" w:hAnsi="Arial Narrow" w:cs="Times New Roman"/>
          <w:bCs/>
          <w:sz w:val="24"/>
          <w:szCs w:val="24"/>
        </w:rPr>
        <w:t>) na SE Campina Grande III (Garanhuns), na Paraíba.</w:t>
      </w:r>
    </w:p>
    <w:p w:rsidR="0002554F" w:rsidRPr="005277F2" w:rsidRDefault="0002554F" w:rsidP="00C05732">
      <w:pPr>
        <w:pStyle w:val="PargrafodaLista"/>
        <w:numPr>
          <w:ilvl w:val="0"/>
          <w:numId w:val="40"/>
        </w:numPr>
        <w:spacing w:before="120" w:after="120"/>
        <w:jc w:val="both"/>
        <w:rPr>
          <w:rFonts w:ascii="Arial Narrow" w:hAnsi="Arial Narrow" w:cs="Times New Roman"/>
          <w:bCs/>
          <w:sz w:val="24"/>
          <w:szCs w:val="24"/>
        </w:rPr>
      </w:pPr>
      <w:r w:rsidRPr="005277F2">
        <w:rPr>
          <w:rFonts w:ascii="Arial Narrow" w:hAnsi="Arial Narrow" w:cs="Times New Roman"/>
          <w:bCs/>
          <w:sz w:val="24"/>
          <w:szCs w:val="24"/>
        </w:rPr>
        <w:t xml:space="preserve">Reator (230 </w:t>
      </w:r>
      <w:proofErr w:type="gramStart"/>
      <w:r w:rsidRPr="005277F2">
        <w:rPr>
          <w:rFonts w:ascii="Arial Narrow" w:hAnsi="Arial Narrow" w:cs="Times New Roman"/>
          <w:bCs/>
          <w:sz w:val="24"/>
          <w:szCs w:val="24"/>
        </w:rPr>
        <w:t>kV</w:t>
      </w:r>
      <w:proofErr w:type="gramEnd"/>
      <w:r w:rsidRPr="005277F2">
        <w:rPr>
          <w:rFonts w:ascii="Arial Narrow" w:hAnsi="Arial Narrow" w:cs="Times New Roman"/>
          <w:bCs/>
          <w:sz w:val="24"/>
          <w:szCs w:val="24"/>
        </w:rPr>
        <w:t xml:space="preserve"> – 30 </w:t>
      </w:r>
      <w:proofErr w:type="spellStart"/>
      <w:r w:rsidRPr="005277F2">
        <w:rPr>
          <w:rFonts w:ascii="Arial Narrow" w:hAnsi="Arial Narrow" w:cs="Times New Roman"/>
          <w:bCs/>
          <w:sz w:val="24"/>
          <w:szCs w:val="24"/>
        </w:rPr>
        <w:t>Mvar</w:t>
      </w:r>
      <w:proofErr w:type="spellEnd"/>
      <w:r w:rsidRPr="005277F2">
        <w:rPr>
          <w:rFonts w:ascii="Arial Narrow" w:hAnsi="Arial Narrow" w:cs="Times New Roman"/>
          <w:bCs/>
          <w:sz w:val="24"/>
          <w:szCs w:val="24"/>
        </w:rPr>
        <w:t>) na SE JAURU (LVTE), em Mato Grosso.</w:t>
      </w:r>
    </w:p>
    <w:p w:rsidR="0002554F" w:rsidRPr="005277F2" w:rsidRDefault="0002554F" w:rsidP="00C05732">
      <w:pPr>
        <w:pStyle w:val="PargrafodaLista"/>
        <w:numPr>
          <w:ilvl w:val="0"/>
          <w:numId w:val="40"/>
        </w:numPr>
        <w:spacing w:before="120" w:after="120"/>
        <w:jc w:val="both"/>
        <w:rPr>
          <w:rFonts w:ascii="Arial Narrow" w:hAnsi="Arial Narrow" w:cs="Times New Roman"/>
          <w:bCs/>
          <w:sz w:val="24"/>
          <w:szCs w:val="24"/>
        </w:rPr>
      </w:pPr>
      <w:r w:rsidRPr="005277F2">
        <w:rPr>
          <w:rFonts w:ascii="Arial Narrow" w:hAnsi="Arial Narrow" w:cs="Times New Roman"/>
          <w:bCs/>
          <w:sz w:val="24"/>
          <w:szCs w:val="24"/>
        </w:rPr>
        <w:t xml:space="preserve">Reator (230 </w:t>
      </w:r>
      <w:proofErr w:type="gramStart"/>
      <w:r w:rsidRPr="005277F2">
        <w:rPr>
          <w:rFonts w:ascii="Arial Narrow" w:hAnsi="Arial Narrow" w:cs="Times New Roman"/>
          <w:bCs/>
          <w:sz w:val="24"/>
          <w:szCs w:val="24"/>
        </w:rPr>
        <w:t>kV</w:t>
      </w:r>
      <w:proofErr w:type="gramEnd"/>
      <w:r w:rsidRPr="005277F2">
        <w:rPr>
          <w:rFonts w:ascii="Arial Narrow" w:hAnsi="Arial Narrow" w:cs="Times New Roman"/>
          <w:bCs/>
          <w:sz w:val="24"/>
          <w:szCs w:val="24"/>
        </w:rPr>
        <w:t xml:space="preserve"> – 30 </w:t>
      </w:r>
      <w:proofErr w:type="spellStart"/>
      <w:r w:rsidRPr="005277F2">
        <w:rPr>
          <w:rFonts w:ascii="Arial Narrow" w:hAnsi="Arial Narrow" w:cs="Times New Roman"/>
          <w:bCs/>
          <w:sz w:val="24"/>
          <w:szCs w:val="24"/>
        </w:rPr>
        <w:t>Mvar</w:t>
      </w:r>
      <w:proofErr w:type="spellEnd"/>
      <w:r w:rsidRPr="005277F2">
        <w:rPr>
          <w:rFonts w:ascii="Arial Narrow" w:hAnsi="Arial Narrow" w:cs="Times New Roman"/>
          <w:bCs/>
          <w:sz w:val="24"/>
          <w:szCs w:val="24"/>
        </w:rPr>
        <w:t>) na SE RONDONOPOLIS (ELETRONORTE), em Mato Grosso.</w:t>
      </w:r>
    </w:p>
    <w:p w:rsidR="0002554F" w:rsidRPr="005277F2" w:rsidRDefault="0002554F" w:rsidP="00C05732">
      <w:pPr>
        <w:pStyle w:val="PargrafodaLista"/>
        <w:numPr>
          <w:ilvl w:val="0"/>
          <w:numId w:val="40"/>
        </w:numPr>
        <w:spacing w:before="120" w:after="120"/>
        <w:jc w:val="both"/>
        <w:rPr>
          <w:rFonts w:ascii="Arial Narrow" w:hAnsi="Arial Narrow" w:cs="Times New Roman"/>
          <w:bCs/>
          <w:sz w:val="24"/>
          <w:szCs w:val="24"/>
        </w:rPr>
      </w:pPr>
      <w:r w:rsidRPr="005277F2">
        <w:rPr>
          <w:rFonts w:ascii="Arial Narrow" w:hAnsi="Arial Narrow" w:cs="Times New Roman"/>
          <w:bCs/>
          <w:sz w:val="24"/>
          <w:szCs w:val="24"/>
        </w:rPr>
        <w:t xml:space="preserve">Reator (230 </w:t>
      </w:r>
      <w:proofErr w:type="gramStart"/>
      <w:r w:rsidRPr="005277F2">
        <w:rPr>
          <w:rFonts w:ascii="Arial Narrow" w:hAnsi="Arial Narrow" w:cs="Times New Roman"/>
          <w:bCs/>
          <w:sz w:val="24"/>
          <w:szCs w:val="24"/>
        </w:rPr>
        <w:t>kV</w:t>
      </w:r>
      <w:proofErr w:type="gramEnd"/>
      <w:r w:rsidRPr="005277F2">
        <w:rPr>
          <w:rFonts w:ascii="Arial Narrow" w:hAnsi="Arial Narrow" w:cs="Times New Roman"/>
          <w:bCs/>
          <w:sz w:val="24"/>
          <w:szCs w:val="24"/>
        </w:rPr>
        <w:t xml:space="preserve"> – 30 </w:t>
      </w:r>
      <w:proofErr w:type="spellStart"/>
      <w:r w:rsidRPr="005277F2">
        <w:rPr>
          <w:rFonts w:ascii="Arial Narrow" w:hAnsi="Arial Narrow" w:cs="Times New Roman"/>
          <w:bCs/>
          <w:sz w:val="24"/>
          <w:szCs w:val="24"/>
        </w:rPr>
        <w:t>Mvar</w:t>
      </w:r>
      <w:proofErr w:type="spellEnd"/>
      <w:r w:rsidRPr="005277F2">
        <w:rPr>
          <w:rFonts w:ascii="Arial Narrow" w:hAnsi="Arial Narrow" w:cs="Times New Roman"/>
          <w:bCs/>
          <w:sz w:val="24"/>
          <w:szCs w:val="24"/>
        </w:rPr>
        <w:t>) na SE VILHENA (LVTE), em Rondônia.</w:t>
      </w:r>
    </w:p>
    <w:p w:rsidR="0002554F" w:rsidRDefault="0002554F" w:rsidP="00C05732">
      <w:pPr>
        <w:pStyle w:val="PargrafodaLista"/>
        <w:numPr>
          <w:ilvl w:val="0"/>
          <w:numId w:val="40"/>
        </w:numPr>
        <w:spacing w:before="120" w:after="120"/>
        <w:jc w:val="both"/>
        <w:rPr>
          <w:rFonts w:ascii="Arial Narrow" w:hAnsi="Arial Narrow" w:cs="Times New Roman"/>
          <w:bCs/>
          <w:sz w:val="24"/>
          <w:szCs w:val="24"/>
        </w:rPr>
      </w:pPr>
      <w:r w:rsidRPr="005277F2">
        <w:rPr>
          <w:rFonts w:ascii="Arial Narrow" w:hAnsi="Arial Narrow" w:cs="Times New Roman"/>
          <w:bCs/>
          <w:sz w:val="24"/>
          <w:szCs w:val="24"/>
        </w:rPr>
        <w:t xml:space="preserve">Reator (500 </w:t>
      </w:r>
      <w:proofErr w:type="gramStart"/>
      <w:r w:rsidRPr="005277F2">
        <w:rPr>
          <w:rFonts w:ascii="Arial Narrow" w:hAnsi="Arial Narrow" w:cs="Times New Roman"/>
          <w:bCs/>
          <w:sz w:val="24"/>
          <w:szCs w:val="24"/>
        </w:rPr>
        <w:t>kV</w:t>
      </w:r>
      <w:proofErr w:type="gramEnd"/>
      <w:r w:rsidRPr="005277F2">
        <w:rPr>
          <w:rFonts w:ascii="Arial Narrow" w:hAnsi="Arial Narrow" w:cs="Times New Roman"/>
          <w:bCs/>
          <w:sz w:val="24"/>
          <w:szCs w:val="24"/>
        </w:rPr>
        <w:t xml:space="preserve"> – 180 </w:t>
      </w:r>
      <w:proofErr w:type="spellStart"/>
      <w:r w:rsidRPr="005277F2">
        <w:rPr>
          <w:rFonts w:ascii="Arial Narrow" w:hAnsi="Arial Narrow" w:cs="Times New Roman"/>
          <w:bCs/>
          <w:sz w:val="24"/>
          <w:szCs w:val="24"/>
        </w:rPr>
        <w:t>Mvar</w:t>
      </w:r>
      <w:proofErr w:type="spellEnd"/>
      <w:r w:rsidRPr="005277F2">
        <w:rPr>
          <w:rFonts w:ascii="Arial Narrow" w:hAnsi="Arial Narrow" w:cs="Times New Roman"/>
          <w:bCs/>
          <w:sz w:val="24"/>
          <w:szCs w:val="24"/>
        </w:rPr>
        <w:t>) na SE PAU FERRO (IE GARANHUS), em Pernambuco.</w:t>
      </w:r>
    </w:p>
    <w:p w:rsidR="00C05732" w:rsidRPr="005277F2" w:rsidRDefault="00C05732" w:rsidP="00C05732">
      <w:pPr>
        <w:pStyle w:val="PargrafodaLista"/>
        <w:spacing w:before="120" w:after="120"/>
        <w:ind w:left="1505"/>
        <w:jc w:val="both"/>
        <w:rPr>
          <w:rFonts w:ascii="Arial Narrow" w:hAnsi="Arial Narrow" w:cs="Times New Roman"/>
          <w:bCs/>
          <w:sz w:val="24"/>
          <w:szCs w:val="24"/>
        </w:rPr>
      </w:pPr>
    </w:p>
    <w:bookmarkStart w:id="55" w:name="_Toc438649973"/>
    <w:p w:rsidR="008B3DC9" w:rsidRPr="005277F2" w:rsidRDefault="005C2A52" w:rsidP="008B3DC9">
      <w:pPr>
        <w:pStyle w:val="Estilo2"/>
        <w:ind w:hanging="792"/>
        <w:rPr>
          <w:noProof/>
          <w:lang w:eastAsia="pt-BR"/>
        </w:rPr>
      </w:pPr>
      <w:r w:rsidRPr="005277F2">
        <w:rPr>
          <w:rFonts w:cs="Times New Roman"/>
          <w:bCs w:val="0"/>
          <w:noProof/>
          <w:sz w:val="24"/>
          <w:szCs w:val="24"/>
          <w:lang w:eastAsia="pt-BR"/>
        </w:rPr>
        <mc:AlternateContent>
          <mc:Choice Requires="wps">
            <w:drawing>
              <wp:anchor distT="0" distB="0" distL="114300" distR="114300" simplePos="0" relativeHeight="251724800" behindDoc="0" locked="0" layoutInCell="1" allowOverlap="1" wp14:anchorId="573FD500" wp14:editId="46DB4DA5">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F74A3C" w:rsidRPr="00A07719" w:rsidRDefault="00F74A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e7Ew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" filled="f" stroked="f">
                <v:textbox>
                  <w:txbxContent>
                    <w:p w:rsidR="00F74A3C" w:rsidRPr="00A07719" w:rsidRDefault="00F74A3C">
                      <w:pPr>
                        <w:rPr>
                          <w:rFonts w:ascii="Arial Narrow" w:hAnsi="Arial Narrow"/>
                          <w:b/>
                        </w:rPr>
                      </w:pPr>
                      <w:r w:rsidRPr="00A07719">
                        <w:rPr>
                          <w:rFonts w:ascii="Arial Narrow" w:hAnsi="Arial Narrow"/>
                          <w:b/>
                        </w:rPr>
                        <w:t>*</w:t>
                      </w:r>
                    </w:p>
                  </w:txbxContent>
                </v:textbox>
              </v:shape>
            </w:pict>
          </mc:Fallback>
        </mc:AlternateContent>
      </w:r>
      <w:r w:rsidR="006179FA" w:rsidRPr="005277F2">
        <w:t>Previsão da</w:t>
      </w:r>
      <w:r w:rsidR="008B3DC9" w:rsidRPr="005277F2">
        <w:t xml:space="preserve"> Expansão de Linhas de Transmissão</w:t>
      </w:r>
      <w:bookmarkEnd w:id="55"/>
    </w:p>
    <w:p w:rsidR="008B3DC9" w:rsidRPr="005277F2" w:rsidRDefault="008B3DC9" w:rsidP="008B3DC9">
      <w:pPr>
        <w:pStyle w:val="Legenda"/>
      </w:pPr>
      <w:bookmarkStart w:id="56" w:name="_Toc438650018"/>
      <w:r w:rsidRPr="005277F2">
        <w:t xml:space="preserve">Tabela </w:t>
      </w:r>
      <w:r w:rsidR="00C67D37">
        <w:fldChar w:fldCharType="begin"/>
      </w:r>
      <w:r w:rsidR="00C67D37">
        <w:instrText xml:space="preserve"> SEQ Tabela \* ARABIC </w:instrText>
      </w:r>
      <w:r w:rsidR="00C67D37">
        <w:fldChar w:fldCharType="separate"/>
      </w:r>
      <w:r w:rsidR="00C67D37">
        <w:rPr>
          <w:noProof/>
        </w:rPr>
        <w:t>13</w:t>
      </w:r>
      <w:r w:rsidR="00C67D37">
        <w:rPr>
          <w:noProof/>
        </w:rPr>
        <w:fldChar w:fldCharType="end"/>
      </w:r>
      <w:r w:rsidRPr="005277F2">
        <w:t xml:space="preserve">. Previsão </w:t>
      </w:r>
      <w:r w:rsidR="006179FA" w:rsidRPr="005277F2">
        <w:t>da expansão</w:t>
      </w:r>
      <w:r w:rsidRPr="005277F2">
        <w:t xml:space="preserve"> de novas linhas de transmissão.</w:t>
      </w:r>
      <w:bookmarkEnd w:id="56"/>
    </w:p>
    <w:p w:rsidR="008B3DC9" w:rsidRPr="005277F2" w:rsidRDefault="0002554F" w:rsidP="006370CE">
      <w:pPr>
        <w:spacing w:after="120" w:line="240" w:lineRule="auto"/>
        <w:jc w:val="center"/>
        <w:rPr>
          <w:rFonts w:ascii="Arial Narrow" w:hAnsi="Arial Narrow"/>
          <w:b/>
          <w:noProof/>
          <w:sz w:val="32"/>
          <w:szCs w:val="32"/>
          <w:lang w:eastAsia="pt-BR"/>
        </w:rPr>
      </w:pPr>
      <w:r w:rsidRPr="005277F2">
        <w:rPr>
          <w:noProof/>
          <w:lang w:eastAsia="pt-BR"/>
        </w:rPr>
        <w:drawing>
          <wp:inline distT="0" distB="0" distL="0" distR="0" wp14:anchorId="352E8873" wp14:editId="5535714A">
            <wp:extent cx="4967021" cy="2683403"/>
            <wp:effectExtent l="0" t="0" r="5080" b="317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67063" cy="2683426"/>
                    </a:xfrm>
                    <a:prstGeom prst="rect">
                      <a:avLst/>
                    </a:prstGeom>
                    <a:noFill/>
                    <a:ln>
                      <a:noFill/>
                    </a:ln>
                  </pic:spPr>
                </pic:pic>
              </a:graphicData>
            </a:graphic>
          </wp:inline>
        </w:drawing>
      </w:r>
    </w:p>
    <w:p w:rsidR="008B3DC9" w:rsidRPr="005277F2" w:rsidRDefault="008B3DC9" w:rsidP="00A011DC">
      <w:pPr>
        <w:spacing w:after="60"/>
        <w:jc w:val="right"/>
        <w:rPr>
          <w:rFonts w:ascii="Arial Narrow" w:hAnsi="Arial Narrow"/>
          <w:sz w:val="18"/>
          <w:szCs w:val="18"/>
        </w:rPr>
      </w:pPr>
      <w:r w:rsidRPr="005277F2">
        <w:rPr>
          <w:rFonts w:ascii="Arial Narrow" w:hAnsi="Arial Narrow"/>
          <w:sz w:val="18"/>
          <w:szCs w:val="18"/>
        </w:rPr>
        <w:t>Fonte</w:t>
      </w:r>
      <w:r w:rsidR="00B05FED" w:rsidRPr="005277F2">
        <w:rPr>
          <w:rFonts w:ascii="Arial Narrow" w:hAnsi="Arial Narrow"/>
          <w:sz w:val="18"/>
          <w:szCs w:val="18"/>
        </w:rPr>
        <w:t xml:space="preserve"> dos dados</w:t>
      </w:r>
      <w:r w:rsidRPr="005277F2">
        <w:rPr>
          <w:rFonts w:ascii="Arial Narrow" w:hAnsi="Arial Narrow"/>
          <w:sz w:val="18"/>
          <w:szCs w:val="18"/>
        </w:rPr>
        <w:t xml:space="preserve">: </w:t>
      </w:r>
      <w:r w:rsidR="00213039" w:rsidRPr="005277F2">
        <w:rPr>
          <w:rFonts w:ascii="Arial Narrow" w:hAnsi="Arial Narrow"/>
          <w:sz w:val="18"/>
          <w:szCs w:val="18"/>
        </w:rPr>
        <w:t>MME / ANEEL / ONS / EPE</w:t>
      </w:r>
    </w:p>
    <w:p w:rsidR="003E57CC" w:rsidRPr="005277F2" w:rsidRDefault="003E57CC" w:rsidP="00A011DC">
      <w:pPr>
        <w:spacing w:after="60"/>
        <w:jc w:val="right"/>
        <w:rPr>
          <w:rFonts w:ascii="Arial Narrow" w:hAnsi="Arial Narrow"/>
          <w:sz w:val="18"/>
          <w:szCs w:val="18"/>
        </w:rPr>
      </w:pPr>
    </w:p>
    <w:bookmarkStart w:id="57" w:name="_Toc438649974"/>
    <w:p w:rsidR="005C2A52" w:rsidRPr="005277F2" w:rsidRDefault="00FF71EE" w:rsidP="005C2A52">
      <w:pPr>
        <w:pStyle w:val="Estilo2"/>
        <w:ind w:hanging="792"/>
        <w:rPr>
          <w:noProof/>
          <w:lang w:eastAsia="pt-BR"/>
        </w:rPr>
      </w:pPr>
      <w:r w:rsidRPr="005277F2">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47AC3247" wp14:editId="341197C0">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F74A3C" w:rsidRPr="00A07719" w:rsidRDefault="00F74A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ES3Eg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lvRE&#10;txICAAAABAAADgAAAAAAAAAAAAAAAAAuAgAAZHJzL2Uyb0RvYy54bWxQSwECLQAUAAYACAAAACEA&#10;obrJxt0AAAAJAQAADwAAAAAAAAAAAAAAAABsBAAAZHJzL2Rvd25yZXYueG1sUEsFBgAAAAAEAAQA&#10;8wAAAHYFAAAAAA==&#10;" filled="f" stroked="f">
                <v:textbox>
                  <w:txbxContent>
                    <w:p w:rsidR="00F74A3C" w:rsidRPr="00A07719" w:rsidRDefault="00F74A3C">
                      <w:pPr>
                        <w:rPr>
                          <w:rFonts w:ascii="Arial Narrow" w:hAnsi="Arial Narrow"/>
                          <w:b/>
                        </w:rPr>
                      </w:pPr>
                      <w:r w:rsidRPr="00A07719">
                        <w:rPr>
                          <w:rFonts w:ascii="Arial Narrow" w:hAnsi="Arial Narrow"/>
                          <w:b/>
                        </w:rPr>
                        <w:t>*</w:t>
                      </w:r>
                    </w:p>
                  </w:txbxContent>
                </v:textbox>
              </v:shape>
            </w:pict>
          </mc:Fallback>
        </mc:AlternateContent>
      </w:r>
      <w:r w:rsidR="005C2A52" w:rsidRPr="005277F2">
        <w:t>Previsão da Expansão da Capacidade de Transformação</w:t>
      </w:r>
      <w:bookmarkEnd w:id="57"/>
    </w:p>
    <w:p w:rsidR="005C2A52" w:rsidRPr="005277F2" w:rsidRDefault="005C2A52" w:rsidP="005C2A52">
      <w:pPr>
        <w:pStyle w:val="Legenda"/>
      </w:pPr>
      <w:bookmarkStart w:id="58" w:name="_Toc438650019"/>
      <w:r w:rsidRPr="005277F2">
        <w:t xml:space="preserve">Tabela </w:t>
      </w:r>
      <w:r w:rsidR="00C67D37">
        <w:fldChar w:fldCharType="begin"/>
      </w:r>
      <w:r w:rsidR="00C67D37">
        <w:instrText xml:space="preserve"> SEQ Tabela \* ARABIC </w:instrText>
      </w:r>
      <w:r w:rsidR="00C67D37">
        <w:fldChar w:fldCharType="separate"/>
      </w:r>
      <w:r w:rsidR="00C67D37">
        <w:rPr>
          <w:noProof/>
        </w:rPr>
        <w:t>14</w:t>
      </w:r>
      <w:r w:rsidR="00C67D37">
        <w:rPr>
          <w:noProof/>
        </w:rPr>
        <w:fldChar w:fldCharType="end"/>
      </w:r>
      <w:r w:rsidRPr="005277F2">
        <w:t>. Previsão da expansão da capacidade de transformação.</w:t>
      </w:r>
      <w:bookmarkEnd w:id="58"/>
    </w:p>
    <w:p w:rsidR="005C2A52" w:rsidRPr="005277F2" w:rsidRDefault="0002554F" w:rsidP="006370CE">
      <w:pPr>
        <w:spacing w:after="120"/>
        <w:jc w:val="center"/>
        <w:rPr>
          <w:noProof/>
          <w:sz w:val="18"/>
          <w:lang w:eastAsia="pt-BR"/>
        </w:rPr>
      </w:pPr>
      <w:r w:rsidRPr="005277F2">
        <w:rPr>
          <w:noProof/>
          <w:lang w:eastAsia="pt-BR"/>
        </w:rPr>
        <w:drawing>
          <wp:inline distT="0" distB="0" distL="0" distR="0" wp14:anchorId="263BB5D1" wp14:editId="5BBAE652">
            <wp:extent cx="4674413" cy="566941"/>
            <wp:effectExtent l="0" t="0" r="0" b="508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74330" cy="566931"/>
                    </a:xfrm>
                    <a:prstGeom prst="rect">
                      <a:avLst/>
                    </a:prstGeom>
                    <a:noFill/>
                    <a:ln>
                      <a:noFill/>
                    </a:ln>
                  </pic:spPr>
                </pic:pic>
              </a:graphicData>
            </a:graphic>
          </wp:inline>
        </w:drawing>
      </w:r>
    </w:p>
    <w:p w:rsidR="005C2A52" w:rsidRPr="005277F2" w:rsidRDefault="005C2A52" w:rsidP="003661A6">
      <w:pPr>
        <w:spacing w:after="120"/>
        <w:jc w:val="right"/>
        <w:rPr>
          <w:rFonts w:ascii="Arial Narrow" w:hAnsi="Arial Narrow"/>
          <w:sz w:val="18"/>
          <w:szCs w:val="18"/>
        </w:rPr>
      </w:pPr>
      <w:r w:rsidRPr="005277F2">
        <w:rPr>
          <w:rFonts w:ascii="Arial Narrow" w:hAnsi="Arial Narrow"/>
          <w:sz w:val="18"/>
          <w:szCs w:val="18"/>
        </w:rPr>
        <w:t>Fonte</w:t>
      </w:r>
      <w:r w:rsidR="00B05FED" w:rsidRPr="005277F2">
        <w:rPr>
          <w:rFonts w:ascii="Arial Narrow" w:hAnsi="Arial Narrow"/>
          <w:sz w:val="18"/>
          <w:szCs w:val="18"/>
        </w:rPr>
        <w:t xml:space="preserve"> dos dados</w:t>
      </w:r>
      <w:r w:rsidRPr="005277F2">
        <w:rPr>
          <w:rFonts w:ascii="Arial Narrow" w:hAnsi="Arial Narrow"/>
          <w:sz w:val="18"/>
          <w:szCs w:val="18"/>
        </w:rPr>
        <w:t>: MME / ANEEL / ONS / EPE</w:t>
      </w:r>
    </w:p>
    <w:p w:rsidR="000143E8" w:rsidRPr="005277F2" w:rsidRDefault="000143E8" w:rsidP="005C2A52">
      <w:pPr>
        <w:jc w:val="both"/>
        <w:rPr>
          <w:rFonts w:ascii="Arial Narrow" w:hAnsi="Arial Narrow" w:cs="Times New Roman"/>
          <w:bCs/>
          <w:sz w:val="20"/>
          <w:szCs w:val="24"/>
        </w:rPr>
      </w:pPr>
    </w:p>
    <w:p w:rsidR="009B7097" w:rsidRPr="005277F2" w:rsidRDefault="005D41E6" w:rsidP="005C2A52">
      <w:pPr>
        <w:jc w:val="both"/>
        <w:rPr>
          <w:rFonts w:ascii="Arial Narrow" w:hAnsi="Arial Narrow" w:cs="Times New Roman"/>
          <w:bCs/>
          <w:sz w:val="20"/>
          <w:szCs w:val="24"/>
        </w:rPr>
      </w:pPr>
      <w:r w:rsidRPr="005277F2">
        <w:rPr>
          <w:rFonts w:ascii="Arial Narrow" w:hAnsi="Arial Narrow" w:cs="Times New Roman"/>
          <w:bCs/>
          <w:sz w:val="20"/>
          <w:szCs w:val="24"/>
        </w:rPr>
        <w:t xml:space="preserve">* Nesta seção </w:t>
      </w:r>
      <w:r w:rsidR="005C2A52" w:rsidRPr="005277F2">
        <w:rPr>
          <w:rFonts w:ascii="Arial Narrow" w:hAnsi="Arial Narrow" w:cs="Times New Roman"/>
          <w:bCs/>
          <w:sz w:val="20"/>
          <w:szCs w:val="24"/>
        </w:rPr>
        <w:t>estão incluídos os empreendimentos monitorados pelo MME, por meio da SEE/DMSE, que correspondem aos outorgados pela ANEEL, com a entrada em opera</w:t>
      </w:r>
      <w:r w:rsidRPr="005277F2">
        <w:rPr>
          <w:rFonts w:ascii="Arial Narrow" w:hAnsi="Arial Narrow" w:cs="Times New Roman"/>
          <w:bCs/>
          <w:sz w:val="20"/>
          <w:szCs w:val="24"/>
        </w:rPr>
        <w:t xml:space="preserve">ção conforme datas de </w:t>
      </w:r>
      <w:proofErr w:type="gramStart"/>
      <w:r w:rsidRPr="005277F2">
        <w:rPr>
          <w:rFonts w:ascii="Arial Narrow" w:hAnsi="Arial Narrow" w:cs="Times New Roman"/>
          <w:bCs/>
          <w:sz w:val="20"/>
          <w:szCs w:val="24"/>
        </w:rPr>
        <w:t>tendência</w:t>
      </w:r>
      <w:r w:rsidR="005C2A52" w:rsidRPr="005277F2">
        <w:rPr>
          <w:rFonts w:ascii="Arial Narrow" w:hAnsi="Arial Narrow" w:cs="Times New Roman"/>
          <w:bCs/>
          <w:sz w:val="20"/>
          <w:szCs w:val="24"/>
        </w:rPr>
        <w:t xml:space="preserve"> atualizadas na reunião do Grupo de Monitoramento da Expansão da Transmissão, do dia</w:t>
      </w:r>
      <w:proofErr w:type="gramEnd"/>
      <w:r w:rsidR="005C2A52" w:rsidRPr="005277F2">
        <w:rPr>
          <w:rFonts w:ascii="Arial Narrow" w:hAnsi="Arial Narrow" w:cs="Times New Roman"/>
          <w:bCs/>
          <w:sz w:val="20"/>
          <w:szCs w:val="24"/>
        </w:rPr>
        <w:t xml:space="preserve"> </w:t>
      </w:r>
      <w:r w:rsidR="005277F2" w:rsidRPr="005277F2">
        <w:rPr>
          <w:rFonts w:ascii="Arial Narrow" w:hAnsi="Arial Narrow" w:cs="Times New Roman"/>
          <w:bCs/>
          <w:sz w:val="20"/>
          <w:szCs w:val="24"/>
        </w:rPr>
        <w:t>18/11</w:t>
      </w:r>
      <w:r w:rsidR="00157B1E" w:rsidRPr="005277F2">
        <w:rPr>
          <w:rFonts w:ascii="Arial Narrow" w:hAnsi="Arial Narrow" w:cs="Times New Roman"/>
          <w:bCs/>
          <w:sz w:val="20"/>
          <w:szCs w:val="24"/>
        </w:rPr>
        <w:t>/2015</w:t>
      </w:r>
      <w:r w:rsidR="005C2A52" w:rsidRPr="005277F2">
        <w:rPr>
          <w:rFonts w:ascii="Arial Narrow" w:hAnsi="Arial Narrow" w:cs="Times New Roman"/>
          <w:bCs/>
          <w:sz w:val="20"/>
          <w:szCs w:val="24"/>
        </w:rPr>
        <w:t xml:space="preserve">, coordenada </w:t>
      </w:r>
      <w:r w:rsidR="00A115F4" w:rsidRPr="005277F2">
        <w:rPr>
          <w:rFonts w:ascii="Arial Narrow" w:hAnsi="Arial Narrow" w:cs="Times New Roman"/>
          <w:bCs/>
          <w:sz w:val="20"/>
          <w:szCs w:val="24"/>
        </w:rPr>
        <w:t xml:space="preserve">pela </w:t>
      </w:r>
      <w:r w:rsidR="005C2A52" w:rsidRPr="005277F2">
        <w:rPr>
          <w:rFonts w:ascii="Arial Narrow" w:hAnsi="Arial Narrow" w:cs="Times New Roman"/>
          <w:bCs/>
          <w:sz w:val="20"/>
          <w:szCs w:val="24"/>
        </w:rPr>
        <w:t xml:space="preserve">SEE/DMSE, </w:t>
      </w:r>
      <w:r w:rsidR="00910B9B" w:rsidRPr="005277F2">
        <w:rPr>
          <w:rFonts w:ascii="Arial Narrow" w:hAnsi="Arial Narrow" w:cs="Times New Roman"/>
          <w:bCs/>
          <w:sz w:val="20"/>
          <w:szCs w:val="24"/>
        </w:rPr>
        <w:t xml:space="preserve">com participação da ANEEL, ONS </w:t>
      </w:r>
      <w:r w:rsidR="005C2A52" w:rsidRPr="005277F2">
        <w:rPr>
          <w:rFonts w:ascii="Arial Narrow" w:hAnsi="Arial Narrow" w:cs="Times New Roman"/>
          <w:bCs/>
          <w:sz w:val="20"/>
          <w:szCs w:val="24"/>
        </w:rPr>
        <w:t>e EPE.</w:t>
      </w:r>
    </w:p>
    <w:p w:rsidR="00827DAA" w:rsidRPr="006772DD" w:rsidRDefault="00827DAA" w:rsidP="00154F21">
      <w:pPr>
        <w:pStyle w:val="Estilo1"/>
        <w:ind w:left="357" w:hanging="357"/>
        <w:contextualSpacing w:val="0"/>
        <w:rPr>
          <w:noProof/>
          <w:szCs w:val="28"/>
          <w:lang w:eastAsia="pt-BR"/>
        </w:rPr>
      </w:pPr>
      <w:bookmarkStart w:id="59" w:name="_Toc438649975"/>
      <w:r w:rsidRPr="006772DD">
        <w:lastRenderedPageBreak/>
        <w:t>CUSTO MARGINAL DE OPERAÇÃ</w:t>
      </w:r>
      <w:r w:rsidR="00E93E19" w:rsidRPr="006772DD">
        <w:t>O E DESPACHO TÉRMICO</w:t>
      </w:r>
      <w:bookmarkEnd w:id="59"/>
    </w:p>
    <w:p w:rsidR="001358E8" w:rsidRPr="00551688" w:rsidRDefault="001358E8" w:rsidP="001358E8">
      <w:pPr>
        <w:spacing w:before="120" w:after="0" w:line="240" w:lineRule="auto"/>
        <w:ind w:firstLine="709"/>
        <w:jc w:val="both"/>
        <w:rPr>
          <w:rFonts w:ascii="Arial Narrow" w:hAnsi="Arial Narrow" w:cs="Times New Roman"/>
          <w:bCs/>
          <w:sz w:val="24"/>
          <w:szCs w:val="24"/>
        </w:rPr>
      </w:pPr>
      <w:r w:rsidRPr="00551688">
        <w:rPr>
          <w:rFonts w:ascii="Arial Narrow" w:hAnsi="Arial Narrow" w:cs="Times New Roman"/>
          <w:bCs/>
          <w:sz w:val="24"/>
          <w:szCs w:val="24"/>
        </w:rPr>
        <w:t xml:space="preserve">No mês de </w:t>
      </w:r>
      <w:r w:rsidR="00551688" w:rsidRPr="00551688">
        <w:rPr>
          <w:rFonts w:ascii="Arial Narrow" w:hAnsi="Arial Narrow" w:cs="Times New Roman"/>
          <w:bCs/>
          <w:sz w:val="24"/>
          <w:szCs w:val="24"/>
        </w:rPr>
        <w:t>novembro</w:t>
      </w:r>
      <w:r w:rsidRPr="00551688">
        <w:rPr>
          <w:rFonts w:ascii="Arial Narrow" w:hAnsi="Arial Narrow" w:cs="Times New Roman"/>
          <w:bCs/>
          <w:sz w:val="24"/>
          <w:szCs w:val="24"/>
        </w:rPr>
        <w:t xml:space="preserve"> de 2015, houve contribuição de aproximadamente </w:t>
      </w:r>
      <w:r w:rsidR="00551688" w:rsidRPr="00551688">
        <w:rPr>
          <w:rFonts w:ascii="Arial Narrow" w:hAnsi="Arial Narrow" w:cs="Times New Roman"/>
          <w:bCs/>
          <w:sz w:val="24"/>
          <w:szCs w:val="24"/>
        </w:rPr>
        <w:t xml:space="preserve">14.090 </w:t>
      </w:r>
      <w:proofErr w:type="gramStart"/>
      <w:r w:rsidRPr="00551688">
        <w:rPr>
          <w:rFonts w:ascii="Arial Narrow" w:hAnsi="Arial Narrow" w:cs="Times New Roman"/>
          <w:bCs/>
          <w:sz w:val="24"/>
          <w:szCs w:val="24"/>
        </w:rPr>
        <w:t>MWmédios</w:t>
      </w:r>
      <w:proofErr w:type="gramEnd"/>
      <w:r w:rsidRPr="00551688">
        <w:rPr>
          <w:rFonts w:ascii="Arial Narrow" w:hAnsi="Arial Narrow" w:cs="Times New Roman"/>
          <w:bCs/>
          <w:sz w:val="24"/>
          <w:szCs w:val="24"/>
        </w:rPr>
        <w:t xml:space="preserve"> de produção térmica, considerando as usinas programadas pelo ONS, </w:t>
      </w:r>
      <w:r w:rsidR="008D07DE" w:rsidRPr="00551688">
        <w:rPr>
          <w:rFonts w:ascii="Arial Narrow" w:hAnsi="Arial Narrow" w:cs="Times New Roman"/>
          <w:bCs/>
          <w:sz w:val="24"/>
          <w:szCs w:val="24"/>
        </w:rPr>
        <w:t>valor cerca</w:t>
      </w:r>
      <w:r w:rsidR="008125FB" w:rsidRPr="00551688">
        <w:rPr>
          <w:rFonts w:ascii="Arial Narrow" w:hAnsi="Arial Narrow" w:cs="Times New Roman"/>
          <w:bCs/>
          <w:sz w:val="24"/>
          <w:szCs w:val="24"/>
        </w:rPr>
        <w:t xml:space="preserve"> de</w:t>
      </w:r>
      <w:r w:rsidR="008D07DE" w:rsidRPr="00551688">
        <w:rPr>
          <w:rFonts w:ascii="Arial Narrow" w:hAnsi="Arial Narrow" w:cs="Times New Roman"/>
          <w:bCs/>
          <w:sz w:val="24"/>
          <w:szCs w:val="24"/>
        </w:rPr>
        <w:t xml:space="preserve"> </w:t>
      </w:r>
      <w:r w:rsidR="00551688" w:rsidRPr="00551688">
        <w:rPr>
          <w:rFonts w:ascii="Arial Narrow" w:hAnsi="Arial Narrow" w:cs="Times New Roman"/>
          <w:bCs/>
          <w:sz w:val="24"/>
          <w:szCs w:val="24"/>
        </w:rPr>
        <w:t xml:space="preserve">900 </w:t>
      </w:r>
      <w:r w:rsidR="008125FB" w:rsidRPr="00551688">
        <w:rPr>
          <w:rFonts w:ascii="Arial Narrow" w:hAnsi="Arial Narrow" w:cs="Times New Roman"/>
          <w:bCs/>
          <w:sz w:val="24"/>
          <w:szCs w:val="24"/>
        </w:rPr>
        <w:t xml:space="preserve">MWmédios </w:t>
      </w:r>
      <w:r w:rsidR="00551688" w:rsidRPr="00551688">
        <w:rPr>
          <w:rFonts w:ascii="Arial Narrow" w:hAnsi="Arial Narrow" w:cs="Times New Roman"/>
          <w:bCs/>
          <w:sz w:val="24"/>
          <w:szCs w:val="24"/>
        </w:rPr>
        <w:t>superior</w:t>
      </w:r>
      <w:r w:rsidR="008125FB" w:rsidRPr="00551688">
        <w:rPr>
          <w:rFonts w:ascii="Arial Narrow" w:hAnsi="Arial Narrow" w:cs="Times New Roman"/>
          <w:bCs/>
          <w:sz w:val="24"/>
          <w:szCs w:val="24"/>
        </w:rPr>
        <w:t xml:space="preserve"> ao verificado no mês anterior.</w:t>
      </w:r>
    </w:p>
    <w:p w:rsidR="00551688" w:rsidRPr="00551688" w:rsidRDefault="001358E8" w:rsidP="001358E8">
      <w:pPr>
        <w:spacing w:before="120" w:line="240" w:lineRule="auto"/>
        <w:ind w:firstLine="709"/>
        <w:jc w:val="both"/>
        <w:rPr>
          <w:rFonts w:ascii="Arial Narrow" w:hAnsi="Arial Narrow" w:cs="Times New Roman"/>
          <w:bCs/>
          <w:sz w:val="24"/>
          <w:szCs w:val="24"/>
        </w:rPr>
      </w:pPr>
      <w:r w:rsidRPr="00551688">
        <w:rPr>
          <w:rFonts w:ascii="Arial Narrow" w:hAnsi="Arial Narrow" w:cs="Times New Roman"/>
          <w:bCs/>
          <w:sz w:val="24"/>
          <w:szCs w:val="24"/>
        </w:rPr>
        <w:t xml:space="preserve">Os Custos Marginais de Operação – </w:t>
      </w:r>
      <w:proofErr w:type="spellStart"/>
      <w:r w:rsidRPr="00551688">
        <w:rPr>
          <w:rFonts w:ascii="Arial Narrow" w:hAnsi="Arial Narrow" w:cs="Times New Roman"/>
          <w:bCs/>
          <w:sz w:val="24"/>
          <w:szCs w:val="24"/>
        </w:rPr>
        <w:t>CMOs</w:t>
      </w:r>
      <w:proofErr w:type="spellEnd"/>
      <w:r w:rsidRPr="00551688">
        <w:rPr>
          <w:rFonts w:ascii="Arial Narrow" w:hAnsi="Arial Narrow" w:cs="Times New Roman"/>
          <w:bCs/>
          <w:sz w:val="24"/>
          <w:szCs w:val="24"/>
        </w:rPr>
        <w:t xml:space="preserve"> oscilaram devido às atualizações nos parâmetros de simulação do PMO, tendo havido descolamento </w:t>
      </w:r>
      <w:r w:rsidR="00551688" w:rsidRPr="00551688">
        <w:rPr>
          <w:rFonts w:ascii="Arial Narrow" w:hAnsi="Arial Narrow" w:cs="Times New Roman"/>
          <w:bCs/>
          <w:sz w:val="24"/>
          <w:szCs w:val="24"/>
        </w:rPr>
        <w:t>dos valores entre os subsistemas</w:t>
      </w:r>
      <w:r w:rsidR="00551688">
        <w:rPr>
          <w:rFonts w:ascii="Arial Narrow" w:hAnsi="Arial Narrow" w:cs="Times New Roman"/>
          <w:bCs/>
          <w:sz w:val="24"/>
          <w:szCs w:val="24"/>
        </w:rPr>
        <w:t xml:space="preserve"> ao longo do mês</w:t>
      </w:r>
      <w:r w:rsidR="00551688" w:rsidRPr="00551688">
        <w:rPr>
          <w:rFonts w:ascii="Arial Narrow" w:hAnsi="Arial Narrow" w:cs="Times New Roman"/>
          <w:bCs/>
          <w:sz w:val="24"/>
          <w:szCs w:val="24"/>
        </w:rPr>
        <w:t xml:space="preserve"> em função do atingimento dos seus limites de escoamento.</w:t>
      </w:r>
    </w:p>
    <w:p w:rsidR="00A5262B" w:rsidRPr="00D93E09" w:rsidRDefault="001358E8" w:rsidP="001358E8">
      <w:pPr>
        <w:spacing w:before="120" w:line="240" w:lineRule="auto"/>
        <w:ind w:firstLine="709"/>
        <w:jc w:val="both"/>
        <w:rPr>
          <w:rFonts w:ascii="Arial Narrow" w:hAnsi="Arial Narrow" w:cs="Times New Roman"/>
          <w:bCs/>
          <w:sz w:val="24"/>
          <w:szCs w:val="24"/>
        </w:rPr>
      </w:pPr>
      <w:r w:rsidRPr="00D93E09">
        <w:rPr>
          <w:rFonts w:ascii="Arial Narrow" w:hAnsi="Arial Narrow" w:cs="Times New Roman"/>
          <w:bCs/>
          <w:sz w:val="24"/>
          <w:szCs w:val="24"/>
        </w:rPr>
        <w:t xml:space="preserve">O valor máximo de CMO de </w:t>
      </w:r>
      <w:r w:rsidR="00551688" w:rsidRPr="00D93E09">
        <w:rPr>
          <w:rFonts w:ascii="Arial Narrow" w:hAnsi="Arial Narrow" w:cs="Times New Roman"/>
          <w:bCs/>
          <w:sz w:val="24"/>
          <w:szCs w:val="24"/>
        </w:rPr>
        <w:t>novembro</w:t>
      </w:r>
      <w:r w:rsidRPr="00D93E09">
        <w:rPr>
          <w:rFonts w:ascii="Arial Narrow" w:hAnsi="Arial Narrow" w:cs="Times New Roman"/>
          <w:bCs/>
          <w:sz w:val="24"/>
          <w:szCs w:val="24"/>
        </w:rPr>
        <w:t xml:space="preserve"> foi registrado </w:t>
      </w:r>
      <w:r w:rsidR="00A5262B" w:rsidRPr="00D93E09">
        <w:rPr>
          <w:rFonts w:ascii="Arial Narrow" w:hAnsi="Arial Narrow" w:cs="Times New Roman"/>
          <w:bCs/>
          <w:sz w:val="24"/>
          <w:szCs w:val="24"/>
        </w:rPr>
        <w:t xml:space="preserve">na </w:t>
      </w:r>
      <w:r w:rsidR="00D93E09" w:rsidRPr="00D93E09">
        <w:rPr>
          <w:rFonts w:ascii="Arial Narrow" w:hAnsi="Arial Narrow" w:cs="Times New Roman"/>
          <w:bCs/>
          <w:sz w:val="24"/>
          <w:szCs w:val="24"/>
        </w:rPr>
        <w:t>última</w:t>
      </w:r>
      <w:r w:rsidR="00A5262B" w:rsidRPr="00D93E09">
        <w:rPr>
          <w:rFonts w:ascii="Arial Narrow" w:hAnsi="Arial Narrow" w:cs="Times New Roman"/>
          <w:bCs/>
          <w:sz w:val="24"/>
          <w:szCs w:val="24"/>
        </w:rPr>
        <w:t xml:space="preserve"> semana operativa</w:t>
      </w:r>
      <w:r w:rsidRPr="00D93E09">
        <w:rPr>
          <w:rFonts w:ascii="Arial Narrow" w:hAnsi="Arial Narrow" w:cs="Times New Roman"/>
          <w:bCs/>
          <w:sz w:val="24"/>
          <w:szCs w:val="24"/>
        </w:rPr>
        <w:t xml:space="preserve"> do mês</w:t>
      </w:r>
      <w:r w:rsidR="00A5262B" w:rsidRPr="00D93E09">
        <w:rPr>
          <w:rFonts w:ascii="Arial Narrow" w:hAnsi="Arial Narrow" w:cs="Times New Roman"/>
          <w:bCs/>
          <w:sz w:val="24"/>
          <w:szCs w:val="24"/>
        </w:rPr>
        <w:t xml:space="preserve">, no valor de </w:t>
      </w:r>
      <w:r w:rsidR="00615CF8" w:rsidRPr="00D93E09">
        <w:rPr>
          <w:rFonts w:ascii="Arial Narrow" w:hAnsi="Arial Narrow" w:cs="Times New Roman"/>
          <w:bCs/>
          <w:sz w:val="24"/>
          <w:szCs w:val="24"/>
        </w:rPr>
        <w:t xml:space="preserve">                </w:t>
      </w:r>
      <w:r w:rsidRPr="00D93E09">
        <w:rPr>
          <w:rFonts w:ascii="Arial Narrow" w:hAnsi="Arial Narrow" w:cs="Times New Roman"/>
          <w:bCs/>
          <w:sz w:val="24"/>
          <w:szCs w:val="24"/>
        </w:rPr>
        <w:t xml:space="preserve"> R$ </w:t>
      </w:r>
      <w:r w:rsidR="00D93E09" w:rsidRPr="00D93E09">
        <w:rPr>
          <w:rFonts w:ascii="Arial Narrow" w:hAnsi="Arial Narrow" w:cs="Times New Roman"/>
          <w:bCs/>
          <w:sz w:val="24"/>
          <w:szCs w:val="24"/>
        </w:rPr>
        <w:t>354,14</w:t>
      </w:r>
      <w:r w:rsidRPr="00D93E09">
        <w:rPr>
          <w:rFonts w:ascii="Arial Narrow" w:hAnsi="Arial Narrow" w:cs="Times New Roman"/>
          <w:bCs/>
          <w:sz w:val="24"/>
          <w:szCs w:val="24"/>
        </w:rPr>
        <w:t xml:space="preserve"> / </w:t>
      </w:r>
      <w:proofErr w:type="spellStart"/>
      <w:proofErr w:type="gramStart"/>
      <w:r w:rsidRPr="00D93E09">
        <w:rPr>
          <w:rFonts w:ascii="Arial Narrow" w:hAnsi="Arial Narrow" w:cs="Times New Roman"/>
          <w:bCs/>
          <w:sz w:val="24"/>
          <w:szCs w:val="24"/>
        </w:rPr>
        <w:t>MWh</w:t>
      </w:r>
      <w:proofErr w:type="spellEnd"/>
      <w:proofErr w:type="gramEnd"/>
      <w:r w:rsidRPr="00D93E09">
        <w:rPr>
          <w:rFonts w:ascii="Arial Narrow" w:hAnsi="Arial Narrow" w:cs="Times New Roman"/>
          <w:bCs/>
          <w:sz w:val="24"/>
          <w:szCs w:val="24"/>
        </w:rPr>
        <w:t xml:space="preserve">, considerando o valor médio de todos os patamares de carga, </w:t>
      </w:r>
      <w:r w:rsidR="00A5262B" w:rsidRPr="00D93E09">
        <w:rPr>
          <w:rFonts w:ascii="Arial Narrow" w:hAnsi="Arial Narrow" w:cs="Times New Roman"/>
          <w:bCs/>
          <w:sz w:val="24"/>
          <w:szCs w:val="24"/>
        </w:rPr>
        <w:t>no subsistema Nordeste, des</w:t>
      </w:r>
      <w:r w:rsidR="00615CF8" w:rsidRPr="00D93E09">
        <w:rPr>
          <w:rFonts w:ascii="Arial Narrow" w:hAnsi="Arial Narrow" w:cs="Times New Roman"/>
          <w:bCs/>
          <w:sz w:val="24"/>
          <w:szCs w:val="24"/>
        </w:rPr>
        <w:t>c</w:t>
      </w:r>
      <w:r w:rsidR="00A5262B" w:rsidRPr="00D93E09">
        <w:rPr>
          <w:rFonts w:ascii="Arial Narrow" w:hAnsi="Arial Narrow" w:cs="Times New Roman"/>
          <w:bCs/>
          <w:sz w:val="24"/>
          <w:szCs w:val="24"/>
        </w:rPr>
        <w:t>o</w:t>
      </w:r>
      <w:r w:rsidR="00615CF8" w:rsidRPr="00D93E09">
        <w:rPr>
          <w:rFonts w:ascii="Arial Narrow" w:hAnsi="Arial Narrow" w:cs="Times New Roman"/>
          <w:bCs/>
          <w:sz w:val="24"/>
          <w:szCs w:val="24"/>
        </w:rPr>
        <w:t>l</w:t>
      </w:r>
      <w:r w:rsidR="00A5262B" w:rsidRPr="00D93E09">
        <w:rPr>
          <w:rFonts w:ascii="Arial Narrow" w:hAnsi="Arial Narrow" w:cs="Times New Roman"/>
          <w:bCs/>
          <w:sz w:val="24"/>
          <w:szCs w:val="24"/>
        </w:rPr>
        <w:t xml:space="preserve">ado dos demais subsistemas, justificado pela política de limitação na geração hidráulica nas usinas da cascata do São Francisco, devido à política de minimização da defluência nas </w:t>
      </w:r>
      <w:proofErr w:type="spellStart"/>
      <w:r w:rsidR="00A5262B" w:rsidRPr="00D93E09">
        <w:rPr>
          <w:rFonts w:ascii="Arial Narrow" w:hAnsi="Arial Narrow" w:cs="Times New Roman"/>
          <w:bCs/>
          <w:sz w:val="24"/>
          <w:szCs w:val="24"/>
        </w:rPr>
        <w:t>UHEs</w:t>
      </w:r>
      <w:proofErr w:type="spellEnd"/>
      <w:r w:rsidR="00A5262B" w:rsidRPr="00D93E09">
        <w:rPr>
          <w:rFonts w:ascii="Arial Narrow" w:hAnsi="Arial Narrow" w:cs="Times New Roman"/>
          <w:bCs/>
          <w:sz w:val="24"/>
          <w:szCs w:val="24"/>
        </w:rPr>
        <w:t xml:space="preserve"> Sobradinho e </w:t>
      </w:r>
      <w:proofErr w:type="spellStart"/>
      <w:r w:rsidR="00A5262B" w:rsidRPr="00D93E09">
        <w:rPr>
          <w:rFonts w:ascii="Arial Narrow" w:hAnsi="Arial Narrow" w:cs="Times New Roman"/>
          <w:bCs/>
          <w:sz w:val="24"/>
          <w:szCs w:val="24"/>
        </w:rPr>
        <w:t>Xingó</w:t>
      </w:r>
      <w:proofErr w:type="spellEnd"/>
      <w:r w:rsidR="00A5262B" w:rsidRPr="00D93E09">
        <w:rPr>
          <w:rFonts w:ascii="Arial Narrow" w:hAnsi="Arial Narrow" w:cs="Times New Roman"/>
          <w:bCs/>
          <w:sz w:val="24"/>
          <w:szCs w:val="24"/>
        </w:rPr>
        <w:t>. Neste contexto, esgotado o limite de recebimento de energia pelo subsistema Nordeste, o mesmo passa a depender de seu próprio recurso de geração térmica, considerando o despacho por ordem de mérito, para o fechamento do balanço energético.</w:t>
      </w:r>
    </w:p>
    <w:p w:rsidR="001358E8" w:rsidRPr="00D93E09" w:rsidRDefault="00D93E09" w:rsidP="001358E8">
      <w:pPr>
        <w:spacing w:before="120" w:line="240" w:lineRule="auto"/>
        <w:ind w:firstLine="709"/>
        <w:jc w:val="both"/>
        <w:rPr>
          <w:rFonts w:ascii="Arial Narrow" w:hAnsi="Arial Narrow" w:cs="Times New Roman"/>
          <w:bCs/>
          <w:sz w:val="24"/>
          <w:szCs w:val="24"/>
        </w:rPr>
      </w:pPr>
      <w:r w:rsidRPr="00D93E09">
        <w:rPr>
          <w:rFonts w:ascii="Arial Narrow" w:hAnsi="Arial Narrow" w:cs="Times New Roman"/>
          <w:bCs/>
          <w:sz w:val="24"/>
          <w:szCs w:val="24"/>
        </w:rPr>
        <w:t>Ainda na última semana operativa do mês</w:t>
      </w:r>
      <w:r w:rsidR="001358E8" w:rsidRPr="00D93E09">
        <w:rPr>
          <w:rFonts w:ascii="Arial Narrow" w:hAnsi="Arial Narrow" w:cs="Times New Roman"/>
          <w:bCs/>
          <w:sz w:val="24"/>
          <w:szCs w:val="24"/>
        </w:rPr>
        <w:t xml:space="preserve">, </w:t>
      </w:r>
      <w:r w:rsidR="00A5262B" w:rsidRPr="00D93E09">
        <w:rPr>
          <w:rFonts w:ascii="Arial Narrow" w:hAnsi="Arial Narrow" w:cs="Times New Roman"/>
          <w:bCs/>
          <w:sz w:val="24"/>
          <w:szCs w:val="24"/>
        </w:rPr>
        <w:t>houve o atingimento d</w:t>
      </w:r>
      <w:r w:rsidR="001358E8" w:rsidRPr="00D93E09">
        <w:rPr>
          <w:rFonts w:ascii="Arial Narrow" w:hAnsi="Arial Narrow" w:cs="Times New Roman"/>
          <w:bCs/>
          <w:sz w:val="24"/>
          <w:szCs w:val="24"/>
        </w:rPr>
        <w:t xml:space="preserve">o valor mínimo de R$ </w:t>
      </w:r>
      <w:r w:rsidR="00615CF8" w:rsidRPr="00D93E09">
        <w:rPr>
          <w:rFonts w:ascii="Arial Narrow" w:hAnsi="Arial Narrow" w:cs="Times New Roman"/>
          <w:bCs/>
          <w:sz w:val="24"/>
          <w:szCs w:val="24"/>
        </w:rPr>
        <w:t>1</w:t>
      </w:r>
      <w:r w:rsidRPr="00D93E09">
        <w:rPr>
          <w:rFonts w:ascii="Arial Narrow" w:hAnsi="Arial Narrow" w:cs="Times New Roman"/>
          <w:bCs/>
          <w:sz w:val="24"/>
          <w:szCs w:val="24"/>
        </w:rPr>
        <w:t>24,48</w:t>
      </w:r>
      <w:r w:rsidR="00691001" w:rsidRPr="00D93E09">
        <w:rPr>
          <w:rFonts w:ascii="Arial Narrow" w:hAnsi="Arial Narrow" w:cs="Times New Roman"/>
          <w:bCs/>
          <w:sz w:val="24"/>
          <w:szCs w:val="24"/>
        </w:rPr>
        <w:t xml:space="preserve"> </w:t>
      </w:r>
      <w:r w:rsidR="001358E8" w:rsidRPr="00D93E09">
        <w:rPr>
          <w:rFonts w:ascii="Arial Narrow" w:hAnsi="Arial Narrow" w:cs="Times New Roman"/>
          <w:bCs/>
          <w:sz w:val="24"/>
          <w:szCs w:val="24"/>
        </w:rPr>
        <w:t xml:space="preserve">/ </w:t>
      </w:r>
      <w:proofErr w:type="spellStart"/>
      <w:proofErr w:type="gramStart"/>
      <w:r w:rsidR="001358E8" w:rsidRPr="00D93E09">
        <w:rPr>
          <w:rFonts w:ascii="Arial Narrow" w:hAnsi="Arial Narrow" w:cs="Times New Roman"/>
          <w:bCs/>
          <w:sz w:val="24"/>
          <w:szCs w:val="24"/>
        </w:rPr>
        <w:t>MWh</w:t>
      </w:r>
      <w:proofErr w:type="spellEnd"/>
      <w:proofErr w:type="gramEnd"/>
      <w:r w:rsidR="001358E8" w:rsidRPr="00D93E09">
        <w:rPr>
          <w:rFonts w:ascii="Arial Narrow" w:hAnsi="Arial Narrow" w:cs="Times New Roman"/>
          <w:bCs/>
          <w:sz w:val="24"/>
          <w:szCs w:val="24"/>
        </w:rPr>
        <w:t xml:space="preserve">, </w:t>
      </w:r>
      <w:r w:rsidR="00615CF8" w:rsidRPr="00D93E09">
        <w:rPr>
          <w:rFonts w:ascii="Arial Narrow" w:hAnsi="Arial Narrow" w:cs="Times New Roman"/>
          <w:bCs/>
          <w:sz w:val="24"/>
          <w:szCs w:val="24"/>
        </w:rPr>
        <w:t>no</w:t>
      </w:r>
      <w:r w:rsidRPr="00D93E09">
        <w:rPr>
          <w:rFonts w:ascii="Arial Narrow" w:hAnsi="Arial Narrow" w:cs="Times New Roman"/>
          <w:bCs/>
          <w:sz w:val="24"/>
          <w:szCs w:val="24"/>
        </w:rPr>
        <w:t>s</w:t>
      </w:r>
      <w:r w:rsidR="00615CF8" w:rsidRPr="00D93E09">
        <w:rPr>
          <w:rFonts w:ascii="Arial Narrow" w:hAnsi="Arial Narrow" w:cs="Times New Roman"/>
          <w:bCs/>
          <w:sz w:val="24"/>
          <w:szCs w:val="24"/>
        </w:rPr>
        <w:t xml:space="preserve"> subsistema</w:t>
      </w:r>
      <w:r w:rsidRPr="00D93E09">
        <w:rPr>
          <w:rFonts w:ascii="Arial Narrow" w:hAnsi="Arial Narrow" w:cs="Times New Roman"/>
          <w:bCs/>
          <w:sz w:val="24"/>
          <w:szCs w:val="24"/>
        </w:rPr>
        <w:t>s Sudeste/Centro-Oeste e</w:t>
      </w:r>
      <w:r w:rsidR="00615CF8" w:rsidRPr="00D93E09">
        <w:rPr>
          <w:rFonts w:ascii="Arial Narrow" w:hAnsi="Arial Narrow" w:cs="Times New Roman"/>
          <w:bCs/>
          <w:sz w:val="24"/>
          <w:szCs w:val="24"/>
        </w:rPr>
        <w:t xml:space="preserve"> Sul</w:t>
      </w:r>
      <w:r w:rsidR="001358E8" w:rsidRPr="00D93E09">
        <w:rPr>
          <w:rFonts w:ascii="Arial Narrow" w:hAnsi="Arial Narrow" w:cs="Times New Roman"/>
          <w:bCs/>
          <w:sz w:val="24"/>
          <w:szCs w:val="24"/>
        </w:rPr>
        <w:t>.</w:t>
      </w:r>
    </w:p>
    <w:p w:rsidR="001358E8" w:rsidRPr="006772DD" w:rsidRDefault="001358E8" w:rsidP="001358E8">
      <w:pPr>
        <w:spacing w:before="240" w:after="100" w:line="240" w:lineRule="auto"/>
        <w:ind w:firstLine="708"/>
        <w:jc w:val="both"/>
        <w:rPr>
          <w:rFonts w:ascii="Arial Narrow" w:hAnsi="Arial Narrow" w:cs="Times New Roman"/>
          <w:bCs/>
          <w:sz w:val="24"/>
          <w:szCs w:val="24"/>
        </w:rPr>
      </w:pPr>
      <w:r w:rsidRPr="00D93E09">
        <w:rPr>
          <w:rFonts w:ascii="Arial Narrow" w:hAnsi="Arial Narrow" w:cs="Times New Roman"/>
          <w:bCs/>
          <w:sz w:val="24"/>
          <w:szCs w:val="24"/>
        </w:rPr>
        <w:t xml:space="preserve">Destaca-se que, durante todo o período, o Preço de Liquidação das Diferenças – PLD manteve-se em valores inferiores a R$ 388,48 / </w:t>
      </w:r>
      <w:proofErr w:type="spellStart"/>
      <w:proofErr w:type="gramStart"/>
      <w:r w:rsidRPr="00D93E09">
        <w:rPr>
          <w:rFonts w:ascii="Arial Narrow" w:hAnsi="Arial Narrow" w:cs="Times New Roman"/>
          <w:bCs/>
          <w:sz w:val="24"/>
          <w:szCs w:val="24"/>
        </w:rPr>
        <w:t>MWh</w:t>
      </w:r>
      <w:proofErr w:type="spellEnd"/>
      <w:proofErr w:type="gramEnd"/>
      <w:r w:rsidRPr="00D93E09">
        <w:rPr>
          <w:rFonts w:ascii="Arial Narrow" w:hAnsi="Arial Narrow" w:cs="Times New Roman"/>
          <w:bCs/>
          <w:sz w:val="24"/>
          <w:szCs w:val="24"/>
        </w:rPr>
        <w:t>, em todos os subsistemas para todos os patamares de carga, sendo este o seu valor máximo para 2015, conforme estabelecido pela ANEEL</w:t>
      </w:r>
      <w:r w:rsidRPr="006772DD">
        <w:rPr>
          <w:rFonts w:ascii="Arial Narrow" w:hAnsi="Arial Narrow" w:cs="Times New Roman"/>
          <w:bCs/>
          <w:sz w:val="24"/>
          <w:szCs w:val="24"/>
        </w:rPr>
        <w:t>.</w:t>
      </w:r>
    </w:p>
    <w:p w:rsidR="001358E8" w:rsidRPr="006772DD" w:rsidRDefault="001358E8" w:rsidP="001358E8">
      <w:pPr>
        <w:spacing w:before="120" w:line="240" w:lineRule="auto"/>
        <w:ind w:firstLine="709"/>
        <w:jc w:val="both"/>
        <w:rPr>
          <w:rFonts w:ascii="Arial Narrow" w:hAnsi="Arial Narrow" w:cs="Times New Roman"/>
          <w:bCs/>
          <w:sz w:val="24"/>
          <w:szCs w:val="24"/>
        </w:rPr>
      </w:pPr>
      <w:r w:rsidRPr="006772DD">
        <w:rPr>
          <w:rFonts w:ascii="Arial Narrow" w:hAnsi="Arial Narrow" w:cs="Times New Roman"/>
          <w:bCs/>
          <w:sz w:val="24"/>
          <w:szCs w:val="24"/>
        </w:rPr>
        <w:t xml:space="preserve">Além disso, </w:t>
      </w:r>
      <w:r w:rsidR="00615CF8" w:rsidRPr="006772DD">
        <w:rPr>
          <w:rFonts w:ascii="Arial Narrow" w:hAnsi="Arial Narrow" w:cs="Times New Roman"/>
          <w:bCs/>
          <w:sz w:val="24"/>
          <w:szCs w:val="24"/>
        </w:rPr>
        <w:t>a</w:t>
      </w:r>
      <w:r w:rsidRPr="006772DD">
        <w:rPr>
          <w:rFonts w:ascii="Arial Narrow" w:hAnsi="Arial Narrow" w:cs="Times New Roman"/>
          <w:bCs/>
          <w:sz w:val="24"/>
          <w:szCs w:val="24"/>
        </w:rPr>
        <w:t xml:space="preserve"> geração térmica por garantia de suprimento energético verificad</w:t>
      </w:r>
      <w:r w:rsidR="00615CF8" w:rsidRPr="006772DD">
        <w:rPr>
          <w:rFonts w:ascii="Arial Narrow" w:hAnsi="Arial Narrow" w:cs="Times New Roman"/>
          <w:bCs/>
          <w:sz w:val="24"/>
          <w:szCs w:val="24"/>
        </w:rPr>
        <w:t>a</w:t>
      </w:r>
      <w:r w:rsidRPr="006772DD">
        <w:rPr>
          <w:rFonts w:ascii="Arial Narrow" w:hAnsi="Arial Narrow" w:cs="Times New Roman"/>
          <w:bCs/>
          <w:sz w:val="24"/>
          <w:szCs w:val="24"/>
        </w:rPr>
        <w:t xml:space="preserve"> em </w:t>
      </w:r>
      <w:r w:rsidR="00D93E09" w:rsidRPr="006772DD">
        <w:rPr>
          <w:rFonts w:ascii="Arial Narrow" w:hAnsi="Arial Narrow" w:cs="Times New Roman"/>
          <w:bCs/>
          <w:sz w:val="24"/>
          <w:szCs w:val="24"/>
        </w:rPr>
        <w:t>novembro</w:t>
      </w:r>
      <w:r w:rsidR="00615CF8" w:rsidRPr="006772DD">
        <w:rPr>
          <w:rFonts w:ascii="Arial Narrow" w:hAnsi="Arial Narrow" w:cs="Times New Roman"/>
          <w:bCs/>
          <w:sz w:val="24"/>
          <w:szCs w:val="24"/>
        </w:rPr>
        <w:t xml:space="preserve"> atingiram valor </w:t>
      </w:r>
      <w:r w:rsidR="00A5262B" w:rsidRPr="006772DD">
        <w:rPr>
          <w:rFonts w:ascii="Arial Narrow" w:hAnsi="Arial Narrow" w:cs="Times New Roman"/>
          <w:bCs/>
          <w:sz w:val="24"/>
          <w:szCs w:val="24"/>
        </w:rPr>
        <w:t xml:space="preserve">da ordem de </w:t>
      </w:r>
      <w:r w:rsidR="00615CF8" w:rsidRPr="006772DD">
        <w:rPr>
          <w:rFonts w:ascii="Arial Narrow" w:hAnsi="Arial Narrow" w:cs="Times New Roman"/>
          <w:bCs/>
          <w:sz w:val="24"/>
          <w:szCs w:val="24"/>
        </w:rPr>
        <w:t>4.</w:t>
      </w:r>
      <w:r w:rsidR="00D93E09" w:rsidRPr="006772DD">
        <w:rPr>
          <w:rFonts w:ascii="Arial Narrow" w:hAnsi="Arial Narrow" w:cs="Times New Roman"/>
          <w:bCs/>
          <w:sz w:val="24"/>
          <w:szCs w:val="24"/>
        </w:rPr>
        <w:t>421</w:t>
      </w:r>
      <w:r w:rsidR="00615CF8" w:rsidRPr="006772DD">
        <w:rPr>
          <w:rFonts w:ascii="Arial Narrow" w:hAnsi="Arial Narrow" w:cs="Times New Roman"/>
          <w:bCs/>
          <w:sz w:val="24"/>
          <w:szCs w:val="24"/>
        </w:rPr>
        <w:t xml:space="preserve"> </w:t>
      </w:r>
      <w:proofErr w:type="gramStart"/>
      <w:r w:rsidR="00615CF8" w:rsidRPr="006772DD">
        <w:rPr>
          <w:rFonts w:ascii="Arial Narrow" w:hAnsi="Arial Narrow" w:cs="Times New Roman"/>
          <w:bCs/>
          <w:sz w:val="24"/>
          <w:szCs w:val="24"/>
        </w:rPr>
        <w:t>MWmédios</w:t>
      </w:r>
      <w:proofErr w:type="gramEnd"/>
      <w:r w:rsidR="00615CF8" w:rsidRPr="006772DD">
        <w:rPr>
          <w:rFonts w:ascii="Arial Narrow" w:hAnsi="Arial Narrow" w:cs="Times New Roman"/>
          <w:bCs/>
          <w:sz w:val="24"/>
          <w:szCs w:val="24"/>
        </w:rPr>
        <w:t>, ante a</w:t>
      </w:r>
      <w:r w:rsidR="00A5262B" w:rsidRPr="006772DD">
        <w:rPr>
          <w:rFonts w:ascii="Arial Narrow" w:hAnsi="Arial Narrow" w:cs="Times New Roman"/>
          <w:bCs/>
          <w:sz w:val="24"/>
          <w:szCs w:val="24"/>
        </w:rPr>
        <w:t>o</w:t>
      </w:r>
      <w:r w:rsidR="00615CF8" w:rsidRPr="006772DD">
        <w:rPr>
          <w:rFonts w:ascii="Arial Narrow" w:hAnsi="Arial Narrow" w:cs="Times New Roman"/>
          <w:bCs/>
          <w:sz w:val="24"/>
          <w:szCs w:val="24"/>
        </w:rPr>
        <w:t>s 4</w:t>
      </w:r>
      <w:r w:rsidR="00D93E09" w:rsidRPr="006772DD">
        <w:rPr>
          <w:rFonts w:ascii="Arial Narrow" w:hAnsi="Arial Narrow" w:cs="Times New Roman"/>
          <w:bCs/>
          <w:sz w:val="24"/>
          <w:szCs w:val="24"/>
        </w:rPr>
        <w:t>.840</w:t>
      </w:r>
      <w:r w:rsidR="00615CF8" w:rsidRPr="006772DD">
        <w:rPr>
          <w:rFonts w:ascii="Arial Narrow" w:hAnsi="Arial Narrow" w:cs="Times New Roman"/>
          <w:bCs/>
          <w:sz w:val="24"/>
          <w:szCs w:val="24"/>
        </w:rPr>
        <w:t xml:space="preserve"> MWmédios</w:t>
      </w:r>
      <w:r w:rsidR="00A5262B" w:rsidRPr="006772DD">
        <w:rPr>
          <w:rFonts w:ascii="Arial Narrow" w:hAnsi="Arial Narrow" w:cs="Times New Roman"/>
          <w:bCs/>
          <w:sz w:val="24"/>
          <w:szCs w:val="24"/>
        </w:rPr>
        <w:t xml:space="preserve"> verificado</w:t>
      </w:r>
      <w:r w:rsidR="00615CF8" w:rsidRPr="006772DD">
        <w:rPr>
          <w:rFonts w:ascii="Arial Narrow" w:hAnsi="Arial Narrow" w:cs="Times New Roman"/>
          <w:bCs/>
          <w:sz w:val="24"/>
          <w:szCs w:val="24"/>
        </w:rPr>
        <w:t>s</w:t>
      </w:r>
      <w:r w:rsidR="00A5262B" w:rsidRPr="006772DD">
        <w:rPr>
          <w:rFonts w:ascii="Arial Narrow" w:hAnsi="Arial Narrow" w:cs="Times New Roman"/>
          <w:bCs/>
          <w:sz w:val="24"/>
          <w:szCs w:val="24"/>
        </w:rPr>
        <w:t xml:space="preserve"> no mês anterior</w:t>
      </w:r>
      <w:r w:rsidRPr="006772DD">
        <w:rPr>
          <w:rFonts w:ascii="Arial Narrow" w:hAnsi="Arial Narrow" w:cs="Times New Roman"/>
          <w:bCs/>
          <w:sz w:val="24"/>
          <w:szCs w:val="24"/>
        </w:rPr>
        <w:t xml:space="preserve">. </w:t>
      </w:r>
      <w:r w:rsidR="00615CF8" w:rsidRPr="006772DD">
        <w:rPr>
          <w:rFonts w:ascii="Arial Narrow" w:hAnsi="Arial Narrow" w:cs="Times New Roman"/>
          <w:bCs/>
          <w:sz w:val="24"/>
          <w:szCs w:val="24"/>
        </w:rPr>
        <w:t xml:space="preserve">A geração térmica por restrição elétrica atingiu </w:t>
      </w:r>
      <w:proofErr w:type="gramStart"/>
      <w:r w:rsidR="00615CF8" w:rsidRPr="006772DD">
        <w:rPr>
          <w:rFonts w:ascii="Arial Narrow" w:hAnsi="Arial Narrow" w:cs="Times New Roman"/>
          <w:bCs/>
          <w:sz w:val="24"/>
          <w:szCs w:val="24"/>
        </w:rPr>
        <w:t xml:space="preserve">cerca de </w:t>
      </w:r>
      <w:r w:rsidR="006772DD" w:rsidRPr="006772DD">
        <w:rPr>
          <w:rFonts w:ascii="Arial Narrow" w:hAnsi="Arial Narrow" w:cs="Times New Roman"/>
          <w:bCs/>
          <w:sz w:val="24"/>
          <w:szCs w:val="24"/>
        </w:rPr>
        <w:t>433</w:t>
      </w:r>
      <w:proofErr w:type="gramEnd"/>
      <w:r w:rsidR="006772DD" w:rsidRPr="006772DD">
        <w:rPr>
          <w:rFonts w:ascii="Arial Narrow" w:hAnsi="Arial Narrow" w:cs="Times New Roman"/>
          <w:bCs/>
          <w:sz w:val="24"/>
          <w:szCs w:val="24"/>
        </w:rPr>
        <w:t xml:space="preserve"> </w:t>
      </w:r>
      <w:r w:rsidR="00615CF8" w:rsidRPr="006772DD">
        <w:rPr>
          <w:rFonts w:ascii="Arial Narrow" w:hAnsi="Arial Narrow" w:cs="Times New Roman"/>
          <w:bCs/>
          <w:sz w:val="24"/>
          <w:szCs w:val="24"/>
        </w:rPr>
        <w:t xml:space="preserve">MWmédios em outubro, ante aos cerca de </w:t>
      </w:r>
      <w:r w:rsidR="006772DD" w:rsidRPr="006772DD">
        <w:rPr>
          <w:rFonts w:ascii="Arial Narrow" w:hAnsi="Arial Narrow" w:cs="Times New Roman"/>
          <w:bCs/>
          <w:sz w:val="24"/>
          <w:szCs w:val="24"/>
        </w:rPr>
        <w:t>185</w:t>
      </w:r>
      <w:r w:rsidR="00615CF8" w:rsidRPr="006772DD">
        <w:rPr>
          <w:rFonts w:ascii="Arial Narrow" w:hAnsi="Arial Narrow" w:cs="Times New Roman"/>
          <w:bCs/>
          <w:sz w:val="24"/>
          <w:szCs w:val="24"/>
        </w:rPr>
        <w:t xml:space="preserve"> MWmédios em </w:t>
      </w:r>
      <w:r w:rsidR="006772DD" w:rsidRPr="006772DD">
        <w:rPr>
          <w:rFonts w:ascii="Arial Narrow" w:hAnsi="Arial Narrow" w:cs="Times New Roman"/>
          <w:bCs/>
          <w:sz w:val="24"/>
          <w:szCs w:val="24"/>
        </w:rPr>
        <w:t>outubro</w:t>
      </w:r>
      <w:r w:rsidR="00615CF8" w:rsidRPr="006772DD">
        <w:rPr>
          <w:rFonts w:ascii="Arial Narrow" w:hAnsi="Arial Narrow" w:cs="Times New Roman"/>
          <w:bCs/>
          <w:sz w:val="24"/>
          <w:szCs w:val="24"/>
        </w:rPr>
        <w:t>.</w:t>
      </w:r>
    </w:p>
    <w:p w:rsidR="005E16D0" w:rsidRPr="001069B4" w:rsidRDefault="005E16D0" w:rsidP="00E60509">
      <w:pPr>
        <w:pStyle w:val="Estilo2"/>
        <w:ind w:left="142" w:firstLine="0"/>
        <w:contextualSpacing w:val="0"/>
        <w:rPr>
          <w:rFonts w:cs="Times New Roman"/>
          <w:sz w:val="24"/>
          <w:szCs w:val="24"/>
        </w:rPr>
      </w:pPr>
      <w:bookmarkStart w:id="60" w:name="_Toc438649976"/>
      <w:r w:rsidRPr="001069B4">
        <w:t xml:space="preserve">Evolução do </w:t>
      </w:r>
      <w:r w:rsidR="00D21247" w:rsidRPr="001069B4">
        <w:t>Custo Marginal de Operação</w:t>
      </w:r>
      <w:bookmarkEnd w:id="60"/>
    </w:p>
    <w:p w:rsidR="00827DAA" w:rsidRPr="001069B4" w:rsidRDefault="001069B4" w:rsidP="00E60509">
      <w:pPr>
        <w:spacing w:after="0" w:line="240" w:lineRule="auto"/>
        <w:jc w:val="center"/>
        <w:rPr>
          <w:rFonts w:ascii="Arial Narrow" w:hAnsi="Arial Narrow"/>
          <w:sz w:val="28"/>
          <w:szCs w:val="28"/>
        </w:rPr>
      </w:pPr>
      <w:r w:rsidRPr="001069B4">
        <w:rPr>
          <w:noProof/>
          <w:lang w:eastAsia="pt-BR"/>
        </w:rPr>
        <w:drawing>
          <wp:inline distT="0" distB="0" distL="0" distR="0" wp14:anchorId="4F12F425" wp14:editId="252D14E5">
            <wp:extent cx="5996822" cy="3733200"/>
            <wp:effectExtent l="0" t="0" r="444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96822" cy="3733200"/>
                    </a:xfrm>
                    <a:prstGeom prst="rect">
                      <a:avLst/>
                    </a:prstGeom>
                    <a:noFill/>
                    <a:ln>
                      <a:noFill/>
                    </a:ln>
                  </pic:spPr>
                </pic:pic>
              </a:graphicData>
            </a:graphic>
          </wp:inline>
        </w:drawing>
      </w:r>
    </w:p>
    <w:p w:rsidR="008C2E5D" w:rsidRPr="001069B4" w:rsidRDefault="008C2E5D" w:rsidP="00E60509">
      <w:pPr>
        <w:pStyle w:val="Legenda"/>
        <w:spacing w:after="0"/>
      </w:pPr>
      <w:bookmarkStart w:id="61" w:name="_Toc438650001"/>
      <w:r w:rsidRPr="001069B4">
        <w:t xml:space="preserve">Figura </w:t>
      </w:r>
      <w:r w:rsidR="00C67D37">
        <w:fldChar w:fldCharType="begin"/>
      </w:r>
      <w:r w:rsidR="00C67D37">
        <w:instrText xml:space="preserve"> SEQ Figura \* ARABIC </w:instrText>
      </w:r>
      <w:r w:rsidR="00C67D37">
        <w:fldChar w:fldCharType="separate"/>
      </w:r>
      <w:r w:rsidR="00C67D37">
        <w:rPr>
          <w:noProof/>
        </w:rPr>
        <w:t>20</w:t>
      </w:r>
      <w:r w:rsidR="00C67D37">
        <w:rPr>
          <w:noProof/>
        </w:rPr>
        <w:fldChar w:fldCharType="end"/>
      </w:r>
      <w:r w:rsidRPr="001069B4">
        <w:t>. CMO: Subsistema Sudeste/Centro-Oeste.</w:t>
      </w:r>
      <w:bookmarkEnd w:id="61"/>
    </w:p>
    <w:p w:rsidR="00237EEC" w:rsidRPr="001069B4" w:rsidRDefault="008C2E5D" w:rsidP="00D8509B">
      <w:pPr>
        <w:spacing w:after="0"/>
        <w:jc w:val="right"/>
        <w:rPr>
          <w:rFonts w:ascii="Arial Narrow" w:hAnsi="Arial Narrow"/>
          <w:sz w:val="18"/>
          <w:szCs w:val="18"/>
        </w:rPr>
      </w:pPr>
      <w:r w:rsidRPr="001069B4">
        <w:rPr>
          <w:rFonts w:ascii="Arial Narrow" w:hAnsi="Arial Narrow"/>
          <w:sz w:val="18"/>
          <w:szCs w:val="18"/>
        </w:rPr>
        <w:t>Fonte</w:t>
      </w:r>
      <w:r w:rsidR="00B05FED" w:rsidRPr="001069B4">
        <w:rPr>
          <w:rFonts w:ascii="Arial Narrow" w:hAnsi="Arial Narrow"/>
          <w:sz w:val="18"/>
          <w:szCs w:val="18"/>
        </w:rPr>
        <w:t xml:space="preserve"> dos dados</w:t>
      </w:r>
      <w:r w:rsidRPr="001069B4">
        <w:rPr>
          <w:rFonts w:ascii="Arial Narrow" w:hAnsi="Arial Narrow"/>
          <w:sz w:val="18"/>
          <w:szCs w:val="18"/>
        </w:rPr>
        <w:t>: ONS</w:t>
      </w:r>
    </w:p>
    <w:p w:rsidR="00260525" w:rsidRPr="001069B4" w:rsidRDefault="00237EEC" w:rsidP="006D70E8">
      <w:pPr>
        <w:spacing w:after="60"/>
        <w:jc w:val="both"/>
        <w:rPr>
          <w:rFonts w:ascii="Arial Narrow" w:hAnsi="Arial Narrow"/>
          <w:sz w:val="18"/>
          <w:szCs w:val="18"/>
        </w:rPr>
      </w:pPr>
      <w:r w:rsidRPr="001069B4">
        <w:rPr>
          <w:rFonts w:ascii="Arial Narrow" w:hAnsi="Arial Narrow"/>
          <w:sz w:val="18"/>
          <w:szCs w:val="18"/>
        </w:rPr>
        <w:t>* Os demais subsistemas do SIN apresentam variações em relação ao Sudeste/Centro-Oeste quando os limites de intercâmbio são atingidos.</w:t>
      </w:r>
    </w:p>
    <w:p w:rsidR="005E16D0" w:rsidRPr="001069B4" w:rsidRDefault="005E16D0" w:rsidP="005E16D0">
      <w:pPr>
        <w:pStyle w:val="Estilo2"/>
        <w:rPr>
          <w:rFonts w:cs="Times New Roman"/>
          <w:sz w:val="24"/>
          <w:szCs w:val="24"/>
        </w:rPr>
      </w:pPr>
      <w:bookmarkStart w:id="62" w:name="_Toc438649977"/>
      <w:r w:rsidRPr="001069B4">
        <w:lastRenderedPageBreak/>
        <w:t>Despacho Térmico</w:t>
      </w:r>
      <w:bookmarkEnd w:id="62"/>
    </w:p>
    <w:p w:rsidR="005E16D0" w:rsidRPr="001069B4" w:rsidRDefault="00551688" w:rsidP="00E03024">
      <w:pPr>
        <w:spacing w:after="0"/>
        <w:jc w:val="center"/>
        <w:rPr>
          <w:sz w:val="18"/>
          <w:szCs w:val="18"/>
        </w:rPr>
      </w:pPr>
      <w:r w:rsidRPr="00551688">
        <w:rPr>
          <w:noProof/>
          <w:lang w:eastAsia="pt-BR"/>
        </w:rPr>
        <w:drawing>
          <wp:inline distT="0" distB="0" distL="0" distR="0" wp14:anchorId="45C1248B" wp14:editId="1DA3C290">
            <wp:extent cx="6659880" cy="3987165"/>
            <wp:effectExtent l="0" t="0" r="762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3987165"/>
                    </a:xfrm>
                    <a:prstGeom prst="rect">
                      <a:avLst/>
                    </a:prstGeom>
                    <a:noFill/>
                    <a:ln>
                      <a:noFill/>
                    </a:ln>
                  </pic:spPr>
                </pic:pic>
              </a:graphicData>
            </a:graphic>
          </wp:inline>
        </w:drawing>
      </w:r>
    </w:p>
    <w:p w:rsidR="00BF018E" w:rsidRPr="001069B4" w:rsidRDefault="00BF018E" w:rsidP="00BF018E">
      <w:pPr>
        <w:pStyle w:val="Legenda"/>
      </w:pPr>
      <w:bookmarkStart w:id="63" w:name="_Toc438650002"/>
      <w:r w:rsidRPr="001069B4">
        <w:t xml:space="preserve">Figura </w:t>
      </w:r>
      <w:r w:rsidR="00C67D37">
        <w:fldChar w:fldCharType="begin"/>
      </w:r>
      <w:r w:rsidR="00C67D37">
        <w:instrText xml:space="preserve"> SEQ Figura \* ARABIC </w:instrText>
      </w:r>
      <w:r w:rsidR="00C67D37">
        <w:fldChar w:fldCharType="separate"/>
      </w:r>
      <w:r w:rsidR="00C67D37">
        <w:rPr>
          <w:noProof/>
        </w:rPr>
        <w:t>21</w:t>
      </w:r>
      <w:r w:rsidR="00C67D37">
        <w:rPr>
          <w:noProof/>
        </w:rPr>
        <w:fldChar w:fldCharType="end"/>
      </w:r>
      <w:r w:rsidRPr="001069B4">
        <w:t>. Evolução do CMO e do despacho térmico</w:t>
      </w:r>
      <w:r w:rsidR="006368DF" w:rsidRPr="001069B4">
        <w:t xml:space="preserve"> verificado</w:t>
      </w:r>
      <w:r w:rsidRPr="001069B4">
        <w:t xml:space="preserve"> no mês.</w:t>
      </w:r>
      <w:bookmarkEnd w:id="63"/>
    </w:p>
    <w:p w:rsidR="00BF018E" w:rsidRPr="001069B4" w:rsidRDefault="00941930" w:rsidP="003866B0">
      <w:pPr>
        <w:spacing w:before="120"/>
        <w:jc w:val="right"/>
        <w:rPr>
          <w:rFonts w:ascii="Arial Narrow" w:hAnsi="Arial Narrow"/>
          <w:sz w:val="18"/>
          <w:szCs w:val="18"/>
        </w:rPr>
      </w:pPr>
      <w:r w:rsidRPr="001069B4">
        <w:rPr>
          <w:rFonts w:ascii="Arial Narrow" w:hAnsi="Arial Narrow"/>
          <w:sz w:val="18"/>
          <w:szCs w:val="18"/>
        </w:rPr>
        <w:t xml:space="preserve">                                                           </w:t>
      </w:r>
      <w:r w:rsidR="00B747E8" w:rsidRPr="001069B4">
        <w:rPr>
          <w:rFonts w:ascii="Arial Narrow" w:hAnsi="Arial Narrow"/>
          <w:sz w:val="18"/>
          <w:szCs w:val="18"/>
        </w:rPr>
        <w:t xml:space="preserve">                               Fonte</w:t>
      </w:r>
      <w:r w:rsidR="00B05FED" w:rsidRPr="001069B4">
        <w:rPr>
          <w:rFonts w:ascii="Arial Narrow" w:hAnsi="Arial Narrow"/>
          <w:sz w:val="18"/>
          <w:szCs w:val="18"/>
        </w:rPr>
        <w:t xml:space="preserve"> dos dados</w:t>
      </w:r>
      <w:r w:rsidR="00B747E8" w:rsidRPr="001069B4">
        <w:rPr>
          <w:rFonts w:ascii="Arial Narrow" w:hAnsi="Arial Narrow"/>
          <w:sz w:val="18"/>
          <w:szCs w:val="18"/>
        </w:rPr>
        <w:t xml:space="preserve">: </w:t>
      </w:r>
      <w:r w:rsidR="00935726" w:rsidRPr="001069B4">
        <w:rPr>
          <w:rFonts w:ascii="Arial Narrow" w:hAnsi="Arial Narrow"/>
          <w:sz w:val="18"/>
          <w:szCs w:val="18"/>
        </w:rPr>
        <w:t xml:space="preserve">ONS </w:t>
      </w:r>
    </w:p>
    <w:p w:rsidR="00BD19B6" w:rsidRPr="00E5631F" w:rsidRDefault="00BD19B6" w:rsidP="003866B0">
      <w:pPr>
        <w:spacing w:before="120"/>
        <w:jc w:val="right"/>
        <w:rPr>
          <w:rFonts w:ascii="Arial Narrow" w:hAnsi="Arial Narrow"/>
          <w:color w:val="FF0000"/>
          <w:sz w:val="18"/>
          <w:szCs w:val="18"/>
        </w:rPr>
      </w:pPr>
    </w:p>
    <w:p w:rsidR="00827DAA" w:rsidRPr="00F133D5" w:rsidRDefault="00827DAA" w:rsidP="00827DAA">
      <w:pPr>
        <w:pStyle w:val="Estilo1"/>
        <w:rPr>
          <w:noProof/>
          <w:szCs w:val="28"/>
          <w:lang w:eastAsia="pt-BR"/>
        </w:rPr>
      </w:pPr>
      <w:bookmarkStart w:id="64" w:name="_Toc438649978"/>
      <w:r w:rsidRPr="00F133D5">
        <w:t>ENCARGOS SETORIAIS</w:t>
      </w:r>
      <w:bookmarkEnd w:id="64"/>
      <w:r w:rsidRPr="00F133D5">
        <w:rPr>
          <w:sz w:val="28"/>
          <w:szCs w:val="28"/>
        </w:rPr>
        <w:t xml:space="preserve"> </w:t>
      </w:r>
    </w:p>
    <w:p w:rsidR="0074693C" w:rsidRPr="00F133D5" w:rsidRDefault="00F133D5" w:rsidP="00AF3606">
      <w:pPr>
        <w:spacing w:before="120" w:after="0" w:line="240" w:lineRule="auto"/>
        <w:ind w:firstLine="709"/>
        <w:jc w:val="both"/>
        <w:rPr>
          <w:rFonts w:ascii="Arial Narrow" w:hAnsi="Arial Narrow" w:cs="Times New Roman"/>
          <w:bCs/>
          <w:sz w:val="24"/>
          <w:szCs w:val="24"/>
        </w:rPr>
      </w:pPr>
      <w:r w:rsidRPr="00F133D5">
        <w:rPr>
          <w:rFonts w:ascii="Arial Narrow" w:hAnsi="Arial Narrow" w:cs="Times New Roman"/>
          <w:bCs/>
          <w:sz w:val="24"/>
          <w:szCs w:val="24"/>
        </w:rPr>
        <w:t xml:space="preserve">Os dados para a elaboração desta Seção </w:t>
      </w:r>
      <w:r w:rsidR="004E3F6F" w:rsidRPr="002C4C2F">
        <w:rPr>
          <w:rFonts w:ascii="Arial Narrow" w:hAnsi="Arial Narrow" w:cs="Times New Roman"/>
          <w:bCs/>
          <w:sz w:val="24"/>
          <w:szCs w:val="24"/>
        </w:rPr>
        <w:t xml:space="preserve">não </w:t>
      </w:r>
      <w:r w:rsidR="004E3F6F">
        <w:rPr>
          <w:rFonts w:ascii="Arial Narrow" w:hAnsi="Arial Narrow" w:cs="Times New Roman"/>
          <w:bCs/>
          <w:sz w:val="24"/>
          <w:szCs w:val="24"/>
        </w:rPr>
        <w:t xml:space="preserve">foram </w:t>
      </w:r>
      <w:r w:rsidR="004E3F6F" w:rsidRPr="002C4C2F">
        <w:rPr>
          <w:rFonts w:ascii="Arial Narrow" w:hAnsi="Arial Narrow" w:cs="Times New Roman"/>
          <w:bCs/>
          <w:sz w:val="24"/>
          <w:szCs w:val="24"/>
        </w:rPr>
        <w:t>disponibiliza</w:t>
      </w:r>
      <w:r w:rsidR="004E3F6F">
        <w:rPr>
          <w:rFonts w:ascii="Arial Narrow" w:hAnsi="Arial Narrow" w:cs="Times New Roman"/>
          <w:bCs/>
          <w:sz w:val="24"/>
          <w:szCs w:val="24"/>
        </w:rPr>
        <w:t>dos pela CCEE até o fechamento deste Boletim, tendo em vista a suspensão da contabilização e da l</w:t>
      </w:r>
      <w:r w:rsidR="004E3F6F" w:rsidRPr="004E3F6F">
        <w:rPr>
          <w:rFonts w:ascii="Arial Narrow" w:hAnsi="Arial Narrow" w:cs="Times New Roman"/>
          <w:bCs/>
          <w:sz w:val="24"/>
          <w:szCs w:val="24"/>
        </w:rPr>
        <w:t xml:space="preserve">iquidação </w:t>
      </w:r>
      <w:r w:rsidR="004E3F6F">
        <w:rPr>
          <w:rFonts w:ascii="Arial Narrow" w:hAnsi="Arial Narrow" w:cs="Times New Roman"/>
          <w:bCs/>
          <w:sz w:val="24"/>
          <w:szCs w:val="24"/>
        </w:rPr>
        <w:t>f</w:t>
      </w:r>
      <w:r w:rsidR="004E3F6F" w:rsidRPr="004E3F6F">
        <w:rPr>
          <w:rFonts w:ascii="Arial Narrow" w:hAnsi="Arial Narrow" w:cs="Times New Roman"/>
          <w:bCs/>
          <w:sz w:val="24"/>
          <w:szCs w:val="24"/>
        </w:rPr>
        <w:t xml:space="preserve">inanceira do </w:t>
      </w:r>
      <w:r w:rsidR="004E3F6F">
        <w:rPr>
          <w:rFonts w:ascii="Arial Narrow" w:hAnsi="Arial Narrow" w:cs="Times New Roman"/>
          <w:bCs/>
          <w:sz w:val="24"/>
          <w:szCs w:val="24"/>
        </w:rPr>
        <w:t>Mercado de Curto Prazo do mês de outubro de 2015.</w:t>
      </w:r>
    </w:p>
    <w:p w:rsidR="0051344C" w:rsidRPr="00F133D5" w:rsidRDefault="0051344C" w:rsidP="0051344C">
      <w:pPr>
        <w:autoSpaceDE w:val="0"/>
        <w:autoSpaceDN w:val="0"/>
        <w:adjustRightInd w:val="0"/>
        <w:spacing w:after="0" w:line="240" w:lineRule="auto"/>
        <w:rPr>
          <w:rFonts w:ascii="Verdana" w:hAnsi="Verdana" w:cs="Verdana"/>
          <w:sz w:val="24"/>
          <w:szCs w:val="24"/>
        </w:rPr>
      </w:pPr>
    </w:p>
    <w:p w:rsidR="0051344C" w:rsidRPr="00F133D5" w:rsidRDefault="0051344C" w:rsidP="0051344C">
      <w:pPr>
        <w:spacing w:after="120" w:line="240" w:lineRule="auto"/>
        <w:rPr>
          <w:noProof/>
          <w:lang w:eastAsia="pt-BR"/>
        </w:rPr>
      </w:pPr>
      <w:r w:rsidRPr="00F133D5">
        <w:rPr>
          <w:rFonts w:ascii="Verdana" w:hAnsi="Verdana" w:cs="Verdana"/>
          <w:sz w:val="24"/>
          <w:szCs w:val="24"/>
        </w:rPr>
        <w:t xml:space="preserve"> </w:t>
      </w:r>
    </w:p>
    <w:p w:rsidR="00F67CC1" w:rsidRPr="00E5631F" w:rsidRDefault="00F67CC1" w:rsidP="003C36D2">
      <w:pPr>
        <w:spacing w:after="0" w:line="240" w:lineRule="auto"/>
        <w:jc w:val="center"/>
        <w:rPr>
          <w:rFonts w:ascii="Arial Narrow" w:hAnsi="Arial Narrow"/>
          <w:color w:val="FF0000"/>
          <w:sz w:val="18"/>
          <w:szCs w:val="18"/>
        </w:rPr>
      </w:pPr>
      <w:r w:rsidRPr="00E5631F">
        <w:rPr>
          <w:color w:val="FF0000"/>
        </w:rPr>
        <w:br w:type="page"/>
      </w:r>
    </w:p>
    <w:p w:rsidR="004A60B7" w:rsidRPr="00ED2D07" w:rsidRDefault="004A60B7" w:rsidP="004A60B7">
      <w:pPr>
        <w:pStyle w:val="Estilo1"/>
        <w:ind w:left="284" w:firstLine="0"/>
      </w:pPr>
      <w:bookmarkStart w:id="65" w:name="_Toc438649979"/>
      <w:r w:rsidRPr="00ED2D07">
        <w:lastRenderedPageBreak/>
        <w:t>DESEMPENHO DO SISTEMA ELÉTRICO BRASILEIRO</w:t>
      </w:r>
      <w:bookmarkEnd w:id="65"/>
    </w:p>
    <w:p w:rsidR="004A60B7" w:rsidRPr="00ED2D07" w:rsidRDefault="004A60B7" w:rsidP="004A60B7">
      <w:pPr>
        <w:spacing w:after="120" w:line="240" w:lineRule="auto"/>
        <w:ind w:firstLine="709"/>
        <w:jc w:val="both"/>
        <w:rPr>
          <w:rFonts w:ascii="Arial Narrow" w:hAnsi="Arial Narrow" w:cs="Times New Roman"/>
          <w:bCs/>
          <w:sz w:val="24"/>
          <w:szCs w:val="24"/>
        </w:rPr>
      </w:pPr>
      <w:r w:rsidRPr="00ED2D07">
        <w:rPr>
          <w:rFonts w:ascii="Arial Narrow" w:hAnsi="Arial Narrow" w:cs="Times New Roman"/>
          <w:bCs/>
          <w:sz w:val="24"/>
          <w:szCs w:val="24"/>
        </w:rPr>
        <w:t xml:space="preserve">No mês de </w:t>
      </w:r>
      <w:r w:rsidR="00CC2D80" w:rsidRPr="00ED2D07">
        <w:rPr>
          <w:rFonts w:ascii="Arial Narrow" w:hAnsi="Arial Narrow" w:cs="Times New Roman"/>
          <w:bCs/>
          <w:sz w:val="24"/>
          <w:szCs w:val="24"/>
        </w:rPr>
        <w:t>novembro</w:t>
      </w:r>
      <w:r w:rsidR="003A0882" w:rsidRPr="00ED2D07">
        <w:rPr>
          <w:rFonts w:ascii="Arial Narrow" w:hAnsi="Arial Narrow" w:cs="Times New Roman"/>
          <w:bCs/>
          <w:sz w:val="24"/>
          <w:szCs w:val="24"/>
        </w:rPr>
        <w:t xml:space="preserve"> de 2015</w:t>
      </w:r>
      <w:r w:rsidRPr="00ED2D07">
        <w:rPr>
          <w:rFonts w:ascii="Arial Narrow" w:hAnsi="Arial Narrow" w:cs="Times New Roman"/>
          <w:bCs/>
          <w:sz w:val="24"/>
          <w:szCs w:val="24"/>
        </w:rPr>
        <w:t xml:space="preserve"> a quantidade de ocorrências</w:t>
      </w:r>
      <w:r w:rsidR="0078572E" w:rsidRPr="00ED2D07">
        <w:rPr>
          <w:rFonts w:ascii="Arial Narrow" w:hAnsi="Arial Narrow" w:cs="Times New Roman"/>
          <w:bCs/>
          <w:sz w:val="24"/>
          <w:szCs w:val="24"/>
        </w:rPr>
        <w:t xml:space="preserve"> </w:t>
      </w:r>
      <w:r w:rsidR="00CC2D80" w:rsidRPr="00ED2D07">
        <w:rPr>
          <w:rFonts w:ascii="Arial Narrow" w:hAnsi="Arial Narrow" w:cs="Times New Roman"/>
          <w:bCs/>
          <w:sz w:val="24"/>
          <w:szCs w:val="24"/>
        </w:rPr>
        <w:t>e</w:t>
      </w:r>
      <w:r w:rsidR="00BD0DCD" w:rsidRPr="00ED2D07">
        <w:rPr>
          <w:rFonts w:ascii="Arial Narrow" w:hAnsi="Arial Narrow" w:cs="Times New Roman"/>
          <w:bCs/>
          <w:sz w:val="24"/>
          <w:szCs w:val="24"/>
        </w:rPr>
        <w:t xml:space="preserve"> o montante de carga interrompida</w:t>
      </w:r>
      <w:r w:rsidR="00C4181B" w:rsidRPr="00ED2D07">
        <w:rPr>
          <w:rFonts w:ascii="Arial Narrow" w:hAnsi="Arial Narrow" w:cs="Times New Roman"/>
          <w:bCs/>
          <w:sz w:val="24"/>
          <w:szCs w:val="24"/>
        </w:rPr>
        <w:t xml:space="preserve"> </w:t>
      </w:r>
      <w:r w:rsidR="00CC2D80" w:rsidRPr="00ED2D07">
        <w:rPr>
          <w:rFonts w:ascii="Arial Narrow" w:hAnsi="Arial Narrow" w:cs="Times New Roman"/>
          <w:bCs/>
          <w:sz w:val="24"/>
          <w:szCs w:val="24"/>
        </w:rPr>
        <w:t>foram</w:t>
      </w:r>
      <w:r w:rsidR="00F67CC1" w:rsidRPr="00ED2D07">
        <w:rPr>
          <w:rFonts w:ascii="Arial Narrow" w:hAnsi="Arial Narrow" w:cs="Times New Roman"/>
          <w:bCs/>
          <w:sz w:val="24"/>
          <w:szCs w:val="24"/>
        </w:rPr>
        <w:t xml:space="preserve"> superior</w:t>
      </w:r>
      <w:r w:rsidR="00CC2D80" w:rsidRPr="00ED2D07">
        <w:rPr>
          <w:rFonts w:ascii="Arial Narrow" w:hAnsi="Arial Narrow" w:cs="Times New Roman"/>
          <w:bCs/>
          <w:sz w:val="24"/>
          <w:szCs w:val="24"/>
        </w:rPr>
        <w:t>es</w:t>
      </w:r>
      <w:r w:rsidR="003A0882" w:rsidRPr="00ED2D07">
        <w:rPr>
          <w:rFonts w:ascii="Arial Narrow" w:hAnsi="Arial Narrow" w:cs="Times New Roman"/>
          <w:bCs/>
          <w:sz w:val="24"/>
          <w:szCs w:val="24"/>
        </w:rPr>
        <w:t xml:space="preserve"> ao mesmo mês de 2014</w:t>
      </w:r>
      <w:r w:rsidR="000F2A74" w:rsidRPr="00ED2D07">
        <w:rPr>
          <w:rFonts w:ascii="Arial Narrow" w:hAnsi="Arial Narrow" w:cs="Times New Roman"/>
          <w:bCs/>
          <w:sz w:val="24"/>
          <w:szCs w:val="24"/>
        </w:rPr>
        <w:t xml:space="preserve">. </w:t>
      </w:r>
      <w:r w:rsidR="00F67CC1" w:rsidRPr="00ED2D07">
        <w:rPr>
          <w:rFonts w:ascii="Arial Narrow" w:hAnsi="Arial Narrow" w:cs="Times New Roman"/>
          <w:bCs/>
          <w:sz w:val="24"/>
          <w:szCs w:val="24"/>
        </w:rPr>
        <w:t>Destacam-se</w:t>
      </w:r>
      <w:r w:rsidRPr="00ED2D07">
        <w:rPr>
          <w:rFonts w:ascii="Arial Narrow" w:hAnsi="Arial Narrow" w:cs="Times New Roman"/>
          <w:bCs/>
          <w:sz w:val="24"/>
          <w:szCs w:val="24"/>
        </w:rPr>
        <w:t xml:space="preserve"> a</w:t>
      </w:r>
      <w:r w:rsidR="00EE28CB" w:rsidRPr="00ED2D07">
        <w:rPr>
          <w:rFonts w:ascii="Arial Narrow" w:hAnsi="Arial Narrow" w:cs="Times New Roman"/>
          <w:bCs/>
          <w:sz w:val="24"/>
          <w:szCs w:val="24"/>
        </w:rPr>
        <w:t>lguma</w:t>
      </w:r>
      <w:r w:rsidRPr="00ED2D07">
        <w:rPr>
          <w:rFonts w:ascii="Arial Narrow" w:hAnsi="Arial Narrow" w:cs="Times New Roman"/>
          <w:bCs/>
          <w:sz w:val="24"/>
          <w:szCs w:val="24"/>
        </w:rPr>
        <w:t xml:space="preserve">s ocorrências </w:t>
      </w:r>
      <w:r w:rsidR="00924B7B" w:rsidRPr="00ED2D07">
        <w:rPr>
          <w:rFonts w:ascii="Arial Narrow" w:hAnsi="Arial Narrow" w:cs="Times New Roman"/>
          <w:bCs/>
          <w:sz w:val="24"/>
          <w:szCs w:val="24"/>
        </w:rPr>
        <w:t>relevantes</w:t>
      </w:r>
      <w:r w:rsidRPr="00ED2D07">
        <w:rPr>
          <w:rFonts w:ascii="Arial Narrow" w:hAnsi="Arial Narrow" w:cs="Times New Roman"/>
          <w:bCs/>
          <w:sz w:val="24"/>
          <w:szCs w:val="24"/>
        </w:rPr>
        <w:t>:</w:t>
      </w:r>
    </w:p>
    <w:p w:rsidR="00845F7B" w:rsidRPr="00C8441C" w:rsidRDefault="00845F7B" w:rsidP="00C8441C">
      <w:pPr>
        <w:pStyle w:val="PargrafodaLista"/>
        <w:numPr>
          <w:ilvl w:val="0"/>
          <w:numId w:val="4"/>
        </w:numPr>
        <w:jc w:val="both"/>
        <w:rPr>
          <w:rFonts w:ascii="Arial Narrow" w:hAnsi="Arial Narrow"/>
          <w:sz w:val="24"/>
        </w:rPr>
      </w:pPr>
      <w:r w:rsidRPr="00C8441C">
        <w:rPr>
          <w:rFonts w:ascii="Arial Narrow" w:hAnsi="Arial Narrow"/>
          <w:b/>
          <w:sz w:val="24"/>
        </w:rPr>
        <w:t xml:space="preserve">Dia </w:t>
      </w:r>
      <w:r w:rsidR="00C8441C" w:rsidRPr="00C8441C">
        <w:rPr>
          <w:rFonts w:ascii="Arial Narrow" w:hAnsi="Arial Narrow"/>
          <w:b/>
          <w:sz w:val="24"/>
        </w:rPr>
        <w:t>06</w:t>
      </w:r>
      <w:r w:rsidRPr="00C8441C">
        <w:rPr>
          <w:rFonts w:ascii="Arial Narrow" w:hAnsi="Arial Narrow"/>
          <w:b/>
          <w:sz w:val="24"/>
        </w:rPr>
        <w:t xml:space="preserve"> de </w:t>
      </w:r>
      <w:r w:rsidR="00C8441C" w:rsidRPr="00C8441C">
        <w:rPr>
          <w:rFonts w:ascii="Arial Narrow" w:hAnsi="Arial Narrow"/>
          <w:b/>
          <w:sz w:val="24"/>
        </w:rPr>
        <w:t>novembro</w:t>
      </w:r>
      <w:r w:rsidRPr="00C8441C">
        <w:rPr>
          <w:rFonts w:ascii="Arial Narrow" w:hAnsi="Arial Narrow"/>
          <w:b/>
          <w:sz w:val="24"/>
        </w:rPr>
        <w:t xml:space="preserve">, às </w:t>
      </w:r>
      <w:r w:rsidR="00C8441C" w:rsidRPr="00C8441C">
        <w:rPr>
          <w:rFonts w:ascii="Arial Narrow" w:hAnsi="Arial Narrow"/>
          <w:b/>
          <w:sz w:val="24"/>
        </w:rPr>
        <w:t>22h02min</w:t>
      </w:r>
      <w:r w:rsidRPr="00C8441C">
        <w:rPr>
          <w:rFonts w:ascii="Arial Narrow" w:hAnsi="Arial Narrow"/>
          <w:b/>
          <w:sz w:val="24"/>
        </w:rPr>
        <w:t>:</w:t>
      </w:r>
      <w:r w:rsidRPr="00C8441C">
        <w:rPr>
          <w:rFonts w:ascii="Arial Narrow" w:hAnsi="Arial Narrow"/>
          <w:sz w:val="24"/>
        </w:rPr>
        <w:t xml:space="preserve"> </w:t>
      </w:r>
      <w:r w:rsidR="00C8441C" w:rsidRPr="00C8441C">
        <w:rPr>
          <w:rFonts w:ascii="Arial Narrow" w:hAnsi="Arial Narrow"/>
          <w:sz w:val="24"/>
        </w:rPr>
        <w:t xml:space="preserve">Desligamento automático da LT 345 </w:t>
      </w:r>
      <w:proofErr w:type="gramStart"/>
      <w:r w:rsidR="00C8441C" w:rsidRPr="00C8441C">
        <w:rPr>
          <w:rFonts w:ascii="Arial Narrow" w:hAnsi="Arial Narrow"/>
          <w:sz w:val="24"/>
        </w:rPr>
        <w:t>kV</w:t>
      </w:r>
      <w:proofErr w:type="gramEnd"/>
      <w:r w:rsidR="00C8441C" w:rsidRPr="00C8441C">
        <w:rPr>
          <w:rFonts w:ascii="Arial Narrow" w:hAnsi="Arial Narrow"/>
          <w:sz w:val="24"/>
        </w:rPr>
        <w:t xml:space="preserve"> Montes Claros 2 - Várzea da Palma 1 C1, causado por queimada. No mesmo instante da perturbação, ocorreu o desligamento do Autotransformador T5 e T3 345/138 </w:t>
      </w:r>
      <w:proofErr w:type="gramStart"/>
      <w:r w:rsidR="00C8441C" w:rsidRPr="00C8441C">
        <w:rPr>
          <w:rFonts w:ascii="Arial Narrow" w:hAnsi="Arial Narrow"/>
          <w:sz w:val="24"/>
        </w:rPr>
        <w:t>kV</w:t>
      </w:r>
      <w:proofErr w:type="gramEnd"/>
      <w:r w:rsidR="00C8441C" w:rsidRPr="00C8441C">
        <w:rPr>
          <w:rFonts w:ascii="Arial Narrow" w:hAnsi="Arial Narrow"/>
          <w:sz w:val="24"/>
        </w:rPr>
        <w:t xml:space="preserve"> da SE Montes Claros 2 e da LT 138 kV Montes Claros 2 - Montes Claros 1. </w:t>
      </w:r>
      <w:r w:rsidRPr="00C8441C">
        <w:rPr>
          <w:rFonts w:ascii="Arial Narrow" w:hAnsi="Arial Narrow"/>
          <w:sz w:val="24"/>
        </w:rPr>
        <w:t xml:space="preserve">Houve interrupção de </w:t>
      </w:r>
      <w:r w:rsidR="00C8441C" w:rsidRPr="00C8441C">
        <w:rPr>
          <w:rFonts w:ascii="Arial Narrow" w:hAnsi="Arial Narrow"/>
          <w:b/>
          <w:sz w:val="24"/>
        </w:rPr>
        <w:t>380</w:t>
      </w:r>
      <w:r w:rsidRPr="00C8441C">
        <w:rPr>
          <w:rFonts w:ascii="Arial Narrow" w:hAnsi="Arial Narrow"/>
          <w:b/>
          <w:sz w:val="24"/>
        </w:rPr>
        <w:t xml:space="preserve"> MW</w:t>
      </w:r>
      <w:r w:rsidRPr="00C8441C">
        <w:rPr>
          <w:rFonts w:ascii="Arial Narrow" w:hAnsi="Arial Narrow"/>
          <w:sz w:val="24"/>
        </w:rPr>
        <w:t xml:space="preserve"> de cargas da CEMIG em Minas Gerais. Causa: </w:t>
      </w:r>
      <w:r w:rsidR="00C8441C" w:rsidRPr="00C8441C">
        <w:rPr>
          <w:rFonts w:ascii="Arial Narrow" w:hAnsi="Arial Narrow"/>
          <w:sz w:val="24"/>
        </w:rPr>
        <w:t xml:space="preserve">Atuação incorreta da proteção diferencial do Autotransformador T5 e T3 345/138 </w:t>
      </w:r>
      <w:proofErr w:type="gramStart"/>
      <w:r w:rsidR="00C8441C" w:rsidRPr="00C8441C">
        <w:rPr>
          <w:rFonts w:ascii="Arial Narrow" w:hAnsi="Arial Narrow"/>
          <w:sz w:val="24"/>
        </w:rPr>
        <w:t>kV</w:t>
      </w:r>
      <w:proofErr w:type="gramEnd"/>
      <w:r w:rsidR="00C8441C" w:rsidRPr="00C8441C">
        <w:rPr>
          <w:rFonts w:ascii="Arial Narrow" w:hAnsi="Arial Narrow"/>
          <w:sz w:val="24"/>
        </w:rPr>
        <w:t xml:space="preserve"> da SE Montes Claros 2.</w:t>
      </w:r>
    </w:p>
    <w:p w:rsidR="001D61C4" w:rsidRPr="005207F4" w:rsidRDefault="001D61C4" w:rsidP="005207F4">
      <w:pPr>
        <w:pStyle w:val="PargrafodaLista"/>
        <w:numPr>
          <w:ilvl w:val="0"/>
          <w:numId w:val="4"/>
        </w:numPr>
        <w:jc w:val="both"/>
        <w:rPr>
          <w:rFonts w:ascii="Arial Narrow" w:hAnsi="Arial Narrow"/>
          <w:sz w:val="24"/>
        </w:rPr>
      </w:pPr>
      <w:r w:rsidRPr="005207F4">
        <w:rPr>
          <w:rFonts w:ascii="Arial Narrow" w:hAnsi="Arial Narrow"/>
          <w:b/>
          <w:sz w:val="24"/>
        </w:rPr>
        <w:t xml:space="preserve">Dia </w:t>
      </w:r>
      <w:r w:rsidR="00C8441C" w:rsidRPr="005207F4">
        <w:rPr>
          <w:rFonts w:ascii="Arial Narrow" w:hAnsi="Arial Narrow"/>
          <w:b/>
          <w:sz w:val="24"/>
        </w:rPr>
        <w:t>27</w:t>
      </w:r>
      <w:r w:rsidRPr="005207F4">
        <w:rPr>
          <w:rFonts w:ascii="Arial Narrow" w:hAnsi="Arial Narrow"/>
          <w:b/>
          <w:sz w:val="24"/>
        </w:rPr>
        <w:t xml:space="preserve"> de </w:t>
      </w:r>
      <w:r w:rsidR="00C8441C" w:rsidRPr="005207F4">
        <w:rPr>
          <w:rFonts w:ascii="Arial Narrow" w:hAnsi="Arial Narrow"/>
          <w:b/>
          <w:sz w:val="24"/>
        </w:rPr>
        <w:t>novembro</w:t>
      </w:r>
      <w:r w:rsidRPr="005207F4">
        <w:rPr>
          <w:rFonts w:ascii="Arial Narrow" w:hAnsi="Arial Narrow"/>
          <w:b/>
          <w:sz w:val="24"/>
        </w:rPr>
        <w:t xml:space="preserve">, às </w:t>
      </w:r>
      <w:r w:rsidR="00C8441C" w:rsidRPr="005207F4">
        <w:rPr>
          <w:rFonts w:ascii="Arial Narrow" w:hAnsi="Arial Narrow"/>
          <w:b/>
          <w:sz w:val="24"/>
        </w:rPr>
        <w:t>21h38min</w:t>
      </w:r>
      <w:r w:rsidRPr="005207F4">
        <w:rPr>
          <w:rFonts w:ascii="Arial Narrow" w:hAnsi="Arial Narrow"/>
          <w:b/>
          <w:sz w:val="24"/>
        </w:rPr>
        <w:t>:</w:t>
      </w:r>
      <w:r w:rsidRPr="005207F4">
        <w:rPr>
          <w:rFonts w:ascii="Arial Narrow" w:hAnsi="Arial Narrow"/>
          <w:sz w:val="24"/>
        </w:rPr>
        <w:t xml:space="preserve"> </w:t>
      </w:r>
      <w:r w:rsidR="00C8441C" w:rsidRPr="005207F4">
        <w:rPr>
          <w:rFonts w:ascii="Arial Narrow" w:hAnsi="Arial Narrow"/>
          <w:sz w:val="24"/>
        </w:rPr>
        <w:t xml:space="preserve">Desligamento do setor de 230 </w:t>
      </w:r>
      <w:proofErr w:type="gramStart"/>
      <w:r w:rsidR="00C8441C" w:rsidRPr="005207F4">
        <w:rPr>
          <w:rFonts w:ascii="Arial Narrow" w:hAnsi="Arial Narrow"/>
          <w:sz w:val="24"/>
        </w:rPr>
        <w:t>kV</w:t>
      </w:r>
      <w:proofErr w:type="gramEnd"/>
      <w:r w:rsidR="00C8441C" w:rsidRPr="005207F4">
        <w:rPr>
          <w:rFonts w:ascii="Arial Narrow" w:hAnsi="Arial Narrow"/>
          <w:sz w:val="24"/>
        </w:rPr>
        <w:t xml:space="preserve"> da SE Fortaleza (CHESF</w:t>
      </w:r>
      <w:r w:rsidR="005207F4">
        <w:rPr>
          <w:rFonts w:ascii="Arial Narrow" w:hAnsi="Arial Narrow"/>
          <w:sz w:val="24"/>
        </w:rPr>
        <w:t>), com a</w:t>
      </w:r>
      <w:r w:rsidR="00C8441C" w:rsidRPr="005207F4">
        <w:rPr>
          <w:rFonts w:ascii="Arial Narrow" w:hAnsi="Arial Narrow"/>
          <w:sz w:val="24"/>
        </w:rPr>
        <w:t xml:space="preserve"> falta </w:t>
      </w:r>
      <w:r w:rsidR="005207F4">
        <w:rPr>
          <w:rFonts w:ascii="Arial Narrow" w:hAnsi="Arial Narrow"/>
          <w:sz w:val="24"/>
        </w:rPr>
        <w:t>sendo</w:t>
      </w:r>
      <w:r w:rsidR="00C8441C" w:rsidRPr="005207F4">
        <w:rPr>
          <w:rFonts w:ascii="Arial Narrow" w:hAnsi="Arial Narrow"/>
          <w:sz w:val="24"/>
        </w:rPr>
        <w:t xml:space="preserve"> eliminada pelos desligamentos automáticos dos terminais remotos</w:t>
      </w:r>
      <w:r w:rsidR="005207F4">
        <w:rPr>
          <w:rFonts w:ascii="Arial Narrow" w:hAnsi="Arial Narrow"/>
          <w:sz w:val="24"/>
        </w:rPr>
        <w:t>.</w:t>
      </w:r>
      <w:r w:rsidR="0078572E" w:rsidRPr="005207F4">
        <w:rPr>
          <w:rFonts w:ascii="Arial Narrow" w:hAnsi="Arial Narrow"/>
          <w:sz w:val="24"/>
        </w:rPr>
        <w:t xml:space="preserve"> </w:t>
      </w:r>
      <w:r w:rsidR="00845F7B" w:rsidRPr="005207F4">
        <w:rPr>
          <w:rFonts w:ascii="Arial Narrow" w:hAnsi="Arial Narrow"/>
          <w:sz w:val="24"/>
        </w:rPr>
        <w:t xml:space="preserve">Houve interrupção de </w:t>
      </w:r>
      <w:r w:rsidR="005207F4" w:rsidRPr="005207F4">
        <w:rPr>
          <w:rFonts w:ascii="Arial Narrow" w:hAnsi="Arial Narrow"/>
          <w:b/>
          <w:sz w:val="24"/>
        </w:rPr>
        <w:t>789</w:t>
      </w:r>
      <w:r w:rsidR="00845F7B" w:rsidRPr="005207F4">
        <w:rPr>
          <w:rFonts w:ascii="Arial Narrow" w:hAnsi="Arial Narrow"/>
          <w:b/>
          <w:sz w:val="24"/>
        </w:rPr>
        <w:t xml:space="preserve"> MW</w:t>
      </w:r>
      <w:r w:rsidR="00845F7B" w:rsidRPr="005207F4">
        <w:rPr>
          <w:rFonts w:ascii="Arial Narrow" w:hAnsi="Arial Narrow"/>
          <w:sz w:val="24"/>
        </w:rPr>
        <w:t xml:space="preserve"> de cargas da </w:t>
      </w:r>
      <w:r w:rsidR="005207F4" w:rsidRPr="005207F4">
        <w:rPr>
          <w:rFonts w:ascii="Arial Narrow" w:hAnsi="Arial Narrow"/>
          <w:sz w:val="24"/>
        </w:rPr>
        <w:t>COELCE</w:t>
      </w:r>
      <w:r w:rsidR="00845F7B" w:rsidRPr="005207F4">
        <w:rPr>
          <w:rFonts w:ascii="Arial Narrow" w:hAnsi="Arial Narrow"/>
          <w:sz w:val="24"/>
        </w:rPr>
        <w:t xml:space="preserve"> no </w:t>
      </w:r>
      <w:r w:rsidR="005207F4" w:rsidRPr="005207F4">
        <w:rPr>
          <w:rFonts w:ascii="Arial Narrow" w:hAnsi="Arial Narrow"/>
          <w:sz w:val="24"/>
        </w:rPr>
        <w:t>Ceará</w:t>
      </w:r>
      <w:r w:rsidRPr="005207F4">
        <w:rPr>
          <w:rFonts w:ascii="Arial Narrow" w:hAnsi="Arial Narrow"/>
          <w:sz w:val="24"/>
        </w:rPr>
        <w:t xml:space="preserve">. Causa: </w:t>
      </w:r>
      <w:r w:rsidR="005207F4" w:rsidRPr="005207F4">
        <w:rPr>
          <w:rFonts w:ascii="Arial Narrow" w:hAnsi="Arial Narrow"/>
          <w:sz w:val="24"/>
        </w:rPr>
        <w:t>E</w:t>
      </w:r>
      <w:r w:rsidR="00C8441C" w:rsidRPr="005207F4">
        <w:rPr>
          <w:rFonts w:ascii="Arial Narrow" w:hAnsi="Arial Narrow"/>
          <w:sz w:val="24"/>
        </w:rPr>
        <w:t xml:space="preserve">xplosão do transformador de corrente "94F3" - fase B, do terminal </w:t>
      </w:r>
      <w:r w:rsidR="005207F4" w:rsidRPr="005207F4">
        <w:rPr>
          <w:rFonts w:ascii="Arial Narrow" w:hAnsi="Arial Narrow"/>
          <w:sz w:val="24"/>
        </w:rPr>
        <w:t>da</w:t>
      </w:r>
      <w:r w:rsidR="005207F4">
        <w:rPr>
          <w:rFonts w:ascii="Arial Narrow" w:hAnsi="Arial Narrow"/>
          <w:sz w:val="24"/>
        </w:rPr>
        <w:t xml:space="preserve"> </w:t>
      </w:r>
      <w:r w:rsidR="005207F4" w:rsidRPr="005207F4">
        <w:rPr>
          <w:rFonts w:ascii="Arial Narrow" w:hAnsi="Arial Narrow"/>
          <w:sz w:val="24"/>
        </w:rPr>
        <w:t xml:space="preserve">LT 230 </w:t>
      </w:r>
      <w:proofErr w:type="gramStart"/>
      <w:r w:rsidR="005207F4" w:rsidRPr="005207F4">
        <w:rPr>
          <w:rFonts w:ascii="Arial Narrow" w:hAnsi="Arial Narrow"/>
          <w:sz w:val="24"/>
        </w:rPr>
        <w:t>kV</w:t>
      </w:r>
      <w:proofErr w:type="gramEnd"/>
      <w:r w:rsidR="005207F4" w:rsidRPr="005207F4">
        <w:rPr>
          <w:rFonts w:ascii="Arial Narrow" w:hAnsi="Arial Narrow"/>
          <w:sz w:val="24"/>
        </w:rPr>
        <w:t xml:space="preserve"> Fortaleza/Aquiraz II na SE Fortaleza (CHESF).</w:t>
      </w:r>
    </w:p>
    <w:p w:rsidR="00487E80" w:rsidRPr="006C7E14" w:rsidRDefault="008F3BDE" w:rsidP="005207F4">
      <w:pPr>
        <w:pStyle w:val="PargrafodaLista"/>
        <w:numPr>
          <w:ilvl w:val="0"/>
          <w:numId w:val="4"/>
        </w:numPr>
        <w:jc w:val="both"/>
        <w:rPr>
          <w:rFonts w:ascii="Arial Narrow" w:hAnsi="Arial Narrow"/>
          <w:sz w:val="24"/>
        </w:rPr>
      </w:pPr>
      <w:r w:rsidRPr="006C7E14">
        <w:rPr>
          <w:rFonts w:ascii="Arial Narrow" w:hAnsi="Arial Narrow"/>
          <w:b/>
          <w:sz w:val="24"/>
        </w:rPr>
        <w:t xml:space="preserve">Dia </w:t>
      </w:r>
      <w:r w:rsidR="005207F4" w:rsidRPr="006C7E14">
        <w:rPr>
          <w:rFonts w:ascii="Arial Narrow" w:hAnsi="Arial Narrow"/>
          <w:b/>
          <w:sz w:val="24"/>
        </w:rPr>
        <w:t>28</w:t>
      </w:r>
      <w:r w:rsidRPr="006C7E14">
        <w:rPr>
          <w:rFonts w:ascii="Arial Narrow" w:hAnsi="Arial Narrow"/>
          <w:b/>
          <w:sz w:val="24"/>
        </w:rPr>
        <w:t xml:space="preserve"> de </w:t>
      </w:r>
      <w:r w:rsidR="005207F4" w:rsidRPr="006C7E14">
        <w:rPr>
          <w:rFonts w:ascii="Arial Narrow" w:hAnsi="Arial Narrow"/>
          <w:b/>
          <w:sz w:val="24"/>
        </w:rPr>
        <w:t>novembro</w:t>
      </w:r>
      <w:r w:rsidRPr="006C7E14">
        <w:rPr>
          <w:rFonts w:ascii="Arial Narrow" w:hAnsi="Arial Narrow"/>
          <w:b/>
          <w:sz w:val="24"/>
        </w:rPr>
        <w:t xml:space="preserve">, às </w:t>
      </w:r>
      <w:r w:rsidR="005207F4" w:rsidRPr="006C7E14">
        <w:rPr>
          <w:rFonts w:ascii="Arial Narrow" w:hAnsi="Arial Narrow"/>
          <w:b/>
          <w:sz w:val="24"/>
        </w:rPr>
        <w:t>20h19min</w:t>
      </w:r>
      <w:r w:rsidRPr="006C7E14">
        <w:rPr>
          <w:rFonts w:ascii="Arial Narrow" w:hAnsi="Arial Narrow"/>
          <w:b/>
          <w:sz w:val="24"/>
        </w:rPr>
        <w:t>:</w:t>
      </w:r>
      <w:r w:rsidRPr="006C7E14">
        <w:rPr>
          <w:rFonts w:ascii="Arial Narrow" w:hAnsi="Arial Narrow"/>
          <w:sz w:val="24"/>
        </w:rPr>
        <w:t xml:space="preserve"> </w:t>
      </w:r>
      <w:r w:rsidR="005207F4" w:rsidRPr="006C7E14">
        <w:rPr>
          <w:rFonts w:ascii="Arial Narrow" w:hAnsi="Arial Narrow"/>
          <w:sz w:val="24"/>
        </w:rPr>
        <w:t xml:space="preserve">Desligamento das </w:t>
      </w:r>
      <w:proofErr w:type="spellStart"/>
      <w:r w:rsidR="005207F4" w:rsidRPr="006C7E14">
        <w:rPr>
          <w:rFonts w:ascii="Arial Narrow" w:hAnsi="Arial Narrow"/>
          <w:sz w:val="24"/>
        </w:rPr>
        <w:t>LTs</w:t>
      </w:r>
      <w:proofErr w:type="spellEnd"/>
      <w:r w:rsidR="005207F4" w:rsidRPr="006C7E14">
        <w:rPr>
          <w:rFonts w:ascii="Arial Narrow" w:hAnsi="Arial Narrow"/>
          <w:sz w:val="24"/>
        </w:rPr>
        <w:t xml:space="preserve"> 138 </w:t>
      </w:r>
      <w:proofErr w:type="gramStart"/>
      <w:r w:rsidR="005207F4" w:rsidRPr="006C7E14">
        <w:rPr>
          <w:rFonts w:ascii="Arial Narrow" w:hAnsi="Arial Narrow"/>
          <w:sz w:val="24"/>
        </w:rPr>
        <w:t>kV</w:t>
      </w:r>
      <w:proofErr w:type="gramEnd"/>
      <w:r w:rsidR="005207F4" w:rsidRPr="006C7E14">
        <w:rPr>
          <w:rFonts w:ascii="Arial Narrow" w:hAnsi="Arial Narrow"/>
          <w:sz w:val="24"/>
        </w:rPr>
        <w:t xml:space="preserve"> São José – Ilha dos Pombos, LT 345 kV V. Pedras – Adrianópolis e demais linhas de transmissão da região, bem como o desligamento  da UHE Ilha dos Pombos</w:t>
      </w:r>
      <w:r w:rsidR="00487E80" w:rsidRPr="006C7E14">
        <w:rPr>
          <w:rFonts w:ascii="Arial Narrow" w:hAnsi="Arial Narrow"/>
          <w:sz w:val="24"/>
        </w:rPr>
        <w:t>.</w:t>
      </w:r>
      <w:r w:rsidR="00487E80" w:rsidRPr="006C7E14">
        <w:t xml:space="preserve"> </w:t>
      </w:r>
      <w:r w:rsidR="005207F4" w:rsidRPr="006C7E14">
        <w:rPr>
          <w:rFonts w:ascii="Arial Narrow" w:hAnsi="Arial Narrow"/>
          <w:sz w:val="24"/>
        </w:rPr>
        <w:t xml:space="preserve">Houve interrupção de </w:t>
      </w:r>
      <w:r w:rsidR="005207F4" w:rsidRPr="006C7E14">
        <w:rPr>
          <w:rFonts w:ascii="Arial Narrow" w:hAnsi="Arial Narrow"/>
          <w:b/>
          <w:sz w:val="24"/>
        </w:rPr>
        <w:t>821 MW</w:t>
      </w:r>
      <w:r w:rsidR="005207F4" w:rsidRPr="006C7E14">
        <w:rPr>
          <w:rFonts w:ascii="Arial Narrow" w:hAnsi="Arial Narrow"/>
          <w:sz w:val="24"/>
        </w:rPr>
        <w:t xml:space="preserve"> de cargas, sendo </w:t>
      </w:r>
      <w:r w:rsidR="005207F4" w:rsidRPr="006C7E14">
        <w:rPr>
          <w:rFonts w:ascii="Arial Narrow" w:hAnsi="Arial Narrow"/>
          <w:b/>
          <w:sz w:val="24"/>
        </w:rPr>
        <w:t>401 MW</w:t>
      </w:r>
      <w:r w:rsidR="005207F4" w:rsidRPr="006C7E14">
        <w:rPr>
          <w:rFonts w:ascii="Arial Narrow" w:hAnsi="Arial Narrow"/>
          <w:sz w:val="24"/>
        </w:rPr>
        <w:t xml:space="preserve"> de carga da AMPLA e </w:t>
      </w:r>
      <w:r w:rsidR="005207F4" w:rsidRPr="006C7E14">
        <w:rPr>
          <w:rFonts w:ascii="Arial Narrow" w:hAnsi="Arial Narrow"/>
          <w:b/>
          <w:sz w:val="24"/>
        </w:rPr>
        <w:t>170 MW</w:t>
      </w:r>
      <w:r w:rsidR="005207F4" w:rsidRPr="006C7E14">
        <w:rPr>
          <w:rFonts w:ascii="Arial Narrow" w:hAnsi="Arial Narrow"/>
          <w:sz w:val="24"/>
        </w:rPr>
        <w:t xml:space="preserve"> de carga da LIGHT no estado do Rio de Janeiro e </w:t>
      </w:r>
      <w:r w:rsidR="005207F4" w:rsidRPr="006C7E14">
        <w:rPr>
          <w:rFonts w:ascii="Arial Narrow" w:hAnsi="Arial Narrow"/>
          <w:b/>
          <w:sz w:val="24"/>
        </w:rPr>
        <w:t>250 MW</w:t>
      </w:r>
      <w:r w:rsidR="005207F4" w:rsidRPr="006C7E14">
        <w:rPr>
          <w:rFonts w:ascii="Arial Narrow" w:hAnsi="Arial Narrow"/>
          <w:sz w:val="24"/>
        </w:rPr>
        <w:t xml:space="preserve"> de carga da </w:t>
      </w:r>
      <w:proofErr w:type="spellStart"/>
      <w:r w:rsidR="005207F4" w:rsidRPr="006C7E14">
        <w:rPr>
          <w:rFonts w:ascii="Arial Narrow" w:hAnsi="Arial Narrow"/>
          <w:sz w:val="24"/>
        </w:rPr>
        <w:t>Energisa</w:t>
      </w:r>
      <w:proofErr w:type="spellEnd"/>
      <w:r w:rsidR="005207F4" w:rsidRPr="006C7E14">
        <w:rPr>
          <w:rFonts w:ascii="Arial Narrow" w:hAnsi="Arial Narrow"/>
          <w:sz w:val="24"/>
        </w:rPr>
        <w:t xml:space="preserve">, sendo </w:t>
      </w:r>
      <w:r w:rsidR="005207F4" w:rsidRPr="006C7E14">
        <w:rPr>
          <w:rFonts w:ascii="Arial Narrow" w:hAnsi="Arial Narrow"/>
          <w:b/>
          <w:sz w:val="24"/>
        </w:rPr>
        <w:t>199 MW</w:t>
      </w:r>
      <w:r w:rsidR="005207F4" w:rsidRPr="006C7E14">
        <w:rPr>
          <w:rFonts w:ascii="Arial Narrow" w:hAnsi="Arial Narrow"/>
          <w:sz w:val="24"/>
        </w:rPr>
        <w:t xml:space="preserve"> de carga no estado de Minas Gerais e </w:t>
      </w:r>
      <w:r w:rsidR="005207F4" w:rsidRPr="006C7E14">
        <w:rPr>
          <w:rFonts w:ascii="Arial Narrow" w:hAnsi="Arial Narrow"/>
          <w:b/>
          <w:sz w:val="24"/>
        </w:rPr>
        <w:t>51 MW</w:t>
      </w:r>
      <w:r w:rsidR="005207F4" w:rsidRPr="006C7E14">
        <w:rPr>
          <w:rFonts w:ascii="Arial Narrow" w:hAnsi="Arial Narrow"/>
          <w:sz w:val="24"/>
        </w:rPr>
        <w:t xml:space="preserve"> de carga na região serrana do Rio de Janeiro.</w:t>
      </w:r>
      <w:r w:rsidR="00487E80" w:rsidRPr="006C7E14">
        <w:rPr>
          <w:rFonts w:ascii="Arial Narrow" w:hAnsi="Arial Narrow"/>
          <w:sz w:val="24"/>
        </w:rPr>
        <w:t xml:space="preserve"> Causa: </w:t>
      </w:r>
      <w:r w:rsidR="006C7E14" w:rsidRPr="006C7E14">
        <w:rPr>
          <w:rFonts w:ascii="Arial Narrow" w:hAnsi="Arial Narrow"/>
          <w:sz w:val="24"/>
        </w:rPr>
        <w:t>Descargas atmosféricas e atuação incorreta da proteção da</w:t>
      </w:r>
      <w:r w:rsidR="005207F4" w:rsidRPr="006C7E14">
        <w:rPr>
          <w:rFonts w:ascii="Arial Narrow" w:hAnsi="Arial Narrow"/>
          <w:sz w:val="24"/>
        </w:rPr>
        <w:t xml:space="preserve"> LT 138 </w:t>
      </w:r>
      <w:proofErr w:type="gramStart"/>
      <w:r w:rsidR="005207F4" w:rsidRPr="006C7E14">
        <w:rPr>
          <w:rFonts w:ascii="Arial Narrow" w:hAnsi="Arial Narrow"/>
          <w:sz w:val="24"/>
        </w:rPr>
        <w:t>kV</w:t>
      </w:r>
      <w:proofErr w:type="gramEnd"/>
      <w:r w:rsidR="005207F4" w:rsidRPr="006C7E14">
        <w:rPr>
          <w:rFonts w:ascii="Arial Narrow" w:hAnsi="Arial Narrow"/>
          <w:sz w:val="24"/>
        </w:rPr>
        <w:t xml:space="preserve"> S. José – Rio da Cidade</w:t>
      </w:r>
      <w:r w:rsidR="006C7E14" w:rsidRPr="006C7E14">
        <w:rPr>
          <w:rFonts w:ascii="Arial Narrow" w:hAnsi="Arial Narrow"/>
          <w:sz w:val="24"/>
        </w:rPr>
        <w:t>.</w:t>
      </w:r>
    </w:p>
    <w:bookmarkStart w:id="66" w:name="_Toc438649980"/>
    <w:p w:rsidR="004A60B7" w:rsidRPr="00601AE1" w:rsidRDefault="004A60B7" w:rsidP="004A60B7">
      <w:pPr>
        <w:pStyle w:val="Estilo2"/>
        <w:ind w:left="0" w:firstLine="0"/>
      </w:pPr>
      <w:r w:rsidRPr="00601AE1">
        <w:rPr>
          <w:noProof/>
          <w:lang w:eastAsia="pt-BR"/>
        </w:rPr>
        <mc:AlternateContent>
          <mc:Choice Requires="wps">
            <w:drawing>
              <wp:anchor distT="0" distB="0" distL="114300" distR="114300" simplePos="0" relativeHeight="251805696" behindDoc="0" locked="0" layoutInCell="1" allowOverlap="1" wp14:anchorId="1D575276" wp14:editId="3A032C58">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F74A3C" w:rsidRPr="00DC5DB3" w:rsidRDefault="00F74A3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do&#10;fNASAgAAAAQAAA4AAAAAAAAAAAAAAAAALgIAAGRycy9lMm9Eb2MueG1sUEsBAi0AFAAGAAgAAAAh&#10;ABag7BjeAAAACgEAAA8AAAAAAAAAAAAAAAAAbAQAAGRycy9kb3ducmV2LnhtbFBLBQYAAAAABAAE&#10;APMAAAB3BQAAAAA=&#10;" filled="f" stroked="f">
                <v:textbox>
                  <w:txbxContent>
                    <w:p w:rsidR="00F74A3C" w:rsidRPr="00DC5DB3" w:rsidRDefault="00F74A3C" w:rsidP="004A60B7">
                      <w:pPr>
                        <w:rPr>
                          <w:rFonts w:ascii="Arial Narrow" w:hAnsi="Arial Narrow"/>
                          <w:b/>
                          <w:sz w:val="32"/>
                        </w:rPr>
                      </w:pPr>
                      <w:r>
                        <w:rPr>
                          <w:rFonts w:ascii="Arial Narrow" w:hAnsi="Arial Narrow"/>
                          <w:b/>
                          <w:sz w:val="32"/>
                        </w:rPr>
                        <w:t>*</w:t>
                      </w:r>
                    </w:p>
                  </w:txbxContent>
                </v:textbox>
              </v:shape>
            </w:pict>
          </mc:Fallback>
        </mc:AlternateContent>
      </w:r>
      <w:r w:rsidRPr="00601AE1">
        <w:t>Ocorrências no Sistema Elétrico Brasileiro</w:t>
      </w:r>
      <w:bookmarkEnd w:id="66"/>
      <w:r w:rsidRPr="00601AE1">
        <w:rPr>
          <w:noProof/>
          <w:lang w:eastAsia="pt-BR"/>
        </w:rPr>
        <w:t xml:space="preserve"> </w:t>
      </w:r>
    </w:p>
    <w:p w:rsidR="004A60B7" w:rsidRPr="00601AE1" w:rsidRDefault="004A60B7" w:rsidP="004A60B7">
      <w:pPr>
        <w:pStyle w:val="Legenda"/>
      </w:pPr>
      <w:bookmarkStart w:id="67" w:name="_Toc438650020"/>
      <w:r w:rsidRPr="00601AE1">
        <w:t xml:space="preserve">Tabela </w:t>
      </w:r>
      <w:r w:rsidR="00C67D37">
        <w:fldChar w:fldCharType="begin"/>
      </w:r>
      <w:r w:rsidR="00C67D37">
        <w:instrText xml:space="preserve"> SEQ Tabela \* ARABIC </w:instrText>
      </w:r>
      <w:r w:rsidR="00C67D37">
        <w:fldChar w:fldCharType="separate"/>
      </w:r>
      <w:r w:rsidR="00C67D37">
        <w:rPr>
          <w:noProof/>
        </w:rPr>
        <w:t>15</w:t>
      </w:r>
      <w:r w:rsidR="00C67D37">
        <w:rPr>
          <w:noProof/>
        </w:rPr>
        <w:fldChar w:fldCharType="end"/>
      </w:r>
      <w:r w:rsidRPr="00601AE1">
        <w:t>. Evolução da carga interrompida no SEB devido a ocorrências.</w:t>
      </w:r>
      <w:bookmarkEnd w:id="67"/>
    </w:p>
    <w:p w:rsidR="004A60B7" w:rsidRPr="00601AE1" w:rsidRDefault="00410258" w:rsidP="004A60B7">
      <w:pPr>
        <w:spacing w:after="120" w:line="240" w:lineRule="auto"/>
        <w:jc w:val="center"/>
        <w:rPr>
          <w:rFonts w:ascii="Arial Narrow" w:hAnsi="Arial Narrow"/>
          <w:b/>
          <w:bCs/>
          <w:sz w:val="18"/>
          <w:szCs w:val="32"/>
        </w:rPr>
      </w:pPr>
      <w:r w:rsidRPr="00410258">
        <w:rPr>
          <w:noProof/>
          <w:lang w:eastAsia="pt-BR"/>
        </w:rPr>
        <w:drawing>
          <wp:inline distT="0" distB="0" distL="0" distR="0" wp14:anchorId="4D7DBB60" wp14:editId="6B8A3F45">
            <wp:extent cx="6655982" cy="1765005"/>
            <wp:effectExtent l="0" t="0" r="0" b="698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766039"/>
                    </a:xfrm>
                    <a:prstGeom prst="rect">
                      <a:avLst/>
                    </a:prstGeom>
                    <a:noFill/>
                    <a:ln>
                      <a:noFill/>
                    </a:ln>
                  </pic:spPr>
                </pic:pic>
              </a:graphicData>
            </a:graphic>
          </wp:inline>
        </w:drawing>
      </w:r>
    </w:p>
    <w:p w:rsidR="004A60B7" w:rsidRPr="00601AE1" w:rsidRDefault="004A60B7" w:rsidP="004A60B7">
      <w:pPr>
        <w:spacing w:after="0"/>
        <w:jc w:val="right"/>
        <w:rPr>
          <w:rFonts w:ascii="Arial Narrow" w:hAnsi="Arial Narrow"/>
          <w:sz w:val="18"/>
          <w:szCs w:val="18"/>
        </w:rPr>
      </w:pPr>
      <w:r w:rsidRPr="00601AE1">
        <w:rPr>
          <w:rFonts w:ascii="Arial Narrow" w:hAnsi="Arial Narrow"/>
          <w:sz w:val="18"/>
          <w:szCs w:val="18"/>
        </w:rPr>
        <w:t xml:space="preserve">  Fonte</w:t>
      </w:r>
      <w:r w:rsidR="00B05FED" w:rsidRPr="00601AE1">
        <w:rPr>
          <w:rFonts w:ascii="Arial Narrow" w:hAnsi="Arial Narrow"/>
          <w:sz w:val="18"/>
          <w:szCs w:val="18"/>
        </w:rPr>
        <w:t xml:space="preserve"> dos dados</w:t>
      </w:r>
      <w:r w:rsidRPr="00601AE1">
        <w:rPr>
          <w:rFonts w:ascii="Arial Narrow" w:hAnsi="Arial Narrow"/>
          <w:sz w:val="18"/>
          <w:szCs w:val="18"/>
        </w:rPr>
        <w:t xml:space="preserve">: ONS, </w:t>
      </w:r>
      <w:proofErr w:type="gramStart"/>
      <w:r w:rsidR="00F74A3C">
        <w:rPr>
          <w:rFonts w:ascii="Arial Narrow" w:hAnsi="Arial Narrow"/>
          <w:sz w:val="18"/>
          <w:szCs w:val="18"/>
        </w:rPr>
        <w:t>EDRR</w:t>
      </w:r>
      <w:proofErr w:type="gramEnd"/>
    </w:p>
    <w:p w:rsidR="004A60B7" w:rsidRPr="00601AE1" w:rsidRDefault="004A60B7" w:rsidP="004A60B7">
      <w:pPr>
        <w:pStyle w:val="Legenda"/>
      </w:pPr>
      <w:bookmarkStart w:id="68" w:name="_Toc438650021"/>
      <w:r w:rsidRPr="00601AE1">
        <w:t xml:space="preserve">Tabela </w:t>
      </w:r>
      <w:r w:rsidR="00C67D37">
        <w:fldChar w:fldCharType="begin"/>
      </w:r>
      <w:r w:rsidR="00C67D37">
        <w:instrText xml:space="preserve"> SEQ Tabela \* ARABIC </w:instrText>
      </w:r>
      <w:r w:rsidR="00C67D37">
        <w:fldChar w:fldCharType="separate"/>
      </w:r>
      <w:r w:rsidR="00C67D37">
        <w:rPr>
          <w:noProof/>
        </w:rPr>
        <w:t>16</w:t>
      </w:r>
      <w:r w:rsidR="00C67D37">
        <w:rPr>
          <w:noProof/>
        </w:rPr>
        <w:fldChar w:fldCharType="end"/>
      </w:r>
      <w:r w:rsidRPr="00601AE1">
        <w:t>. Evolução do número de ocorrências.</w:t>
      </w:r>
      <w:bookmarkEnd w:id="68"/>
    </w:p>
    <w:p w:rsidR="004A60B7" w:rsidRPr="00601AE1" w:rsidRDefault="00410258" w:rsidP="004A60B7">
      <w:pPr>
        <w:spacing w:after="120" w:line="240" w:lineRule="auto"/>
        <w:jc w:val="center"/>
        <w:rPr>
          <w:rFonts w:ascii="Arial Narrow" w:hAnsi="Arial Narrow"/>
          <w:b/>
          <w:bCs/>
          <w:sz w:val="18"/>
          <w:szCs w:val="32"/>
        </w:rPr>
      </w:pPr>
      <w:r w:rsidRPr="00410258">
        <w:rPr>
          <w:noProof/>
          <w:lang w:eastAsia="pt-BR"/>
        </w:rPr>
        <w:drawing>
          <wp:inline distT="0" distB="0" distL="0" distR="0" wp14:anchorId="51B96614" wp14:editId="508DDE90">
            <wp:extent cx="6655982" cy="1743740"/>
            <wp:effectExtent l="0" t="0" r="0" b="889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744761"/>
                    </a:xfrm>
                    <a:prstGeom prst="rect">
                      <a:avLst/>
                    </a:prstGeom>
                    <a:noFill/>
                    <a:ln>
                      <a:noFill/>
                    </a:ln>
                  </pic:spPr>
                </pic:pic>
              </a:graphicData>
            </a:graphic>
          </wp:inline>
        </w:drawing>
      </w:r>
    </w:p>
    <w:p w:rsidR="004A60B7" w:rsidRPr="00601AE1" w:rsidRDefault="004A60B7" w:rsidP="004A60B7">
      <w:pPr>
        <w:spacing w:after="0"/>
        <w:rPr>
          <w:rFonts w:ascii="Arial Narrow" w:hAnsi="Arial Narrow"/>
          <w:sz w:val="18"/>
          <w:szCs w:val="18"/>
        </w:rPr>
      </w:pPr>
      <w:r w:rsidRPr="00601AE1">
        <w:rPr>
          <w:rFonts w:ascii="Arial Narrow" w:hAnsi="Arial Narrow"/>
          <w:sz w:val="18"/>
        </w:rPr>
        <w:t xml:space="preserve">* Critério para seleção das interrupções: corte de carga ≥ 100 MW por tempo ≥ 10 minutos                                            </w:t>
      </w:r>
      <w:r w:rsidR="00F74A3C">
        <w:rPr>
          <w:rFonts w:ascii="Arial Narrow" w:hAnsi="Arial Narrow"/>
          <w:sz w:val="18"/>
        </w:rPr>
        <w:t xml:space="preserve">          </w:t>
      </w:r>
      <w:r w:rsidRPr="00601AE1">
        <w:rPr>
          <w:rFonts w:ascii="Arial Narrow" w:hAnsi="Arial Narrow"/>
          <w:sz w:val="18"/>
        </w:rPr>
        <w:t xml:space="preserve">     </w:t>
      </w:r>
      <w:r w:rsidRPr="00601AE1">
        <w:rPr>
          <w:rFonts w:ascii="Arial Narrow" w:hAnsi="Arial Narrow"/>
          <w:sz w:val="18"/>
          <w:szCs w:val="18"/>
        </w:rPr>
        <w:t>Fonte</w:t>
      </w:r>
      <w:r w:rsidR="00B05FED" w:rsidRPr="00601AE1">
        <w:rPr>
          <w:rFonts w:ascii="Arial Narrow" w:hAnsi="Arial Narrow"/>
          <w:sz w:val="18"/>
          <w:szCs w:val="18"/>
        </w:rPr>
        <w:t xml:space="preserve"> dos dados</w:t>
      </w:r>
      <w:r w:rsidRPr="00601AE1">
        <w:rPr>
          <w:rFonts w:ascii="Arial Narrow" w:hAnsi="Arial Narrow"/>
          <w:sz w:val="18"/>
          <w:szCs w:val="18"/>
        </w:rPr>
        <w:t xml:space="preserve">: ONS, </w:t>
      </w:r>
      <w:proofErr w:type="gramStart"/>
      <w:r w:rsidR="00F74A3C">
        <w:rPr>
          <w:rFonts w:ascii="Arial Narrow" w:hAnsi="Arial Narrow"/>
          <w:sz w:val="18"/>
          <w:szCs w:val="18"/>
        </w:rPr>
        <w:t>EDRR</w:t>
      </w:r>
      <w:proofErr w:type="gramEnd"/>
    </w:p>
    <w:p w:rsidR="004A60B7" w:rsidRDefault="004A60B7" w:rsidP="004A60B7">
      <w:pPr>
        <w:spacing w:after="0"/>
        <w:jc w:val="both"/>
        <w:rPr>
          <w:rFonts w:ascii="Arial Narrow" w:hAnsi="Arial Narrow"/>
          <w:sz w:val="18"/>
        </w:rPr>
      </w:pPr>
      <w:r w:rsidRPr="00601AE1">
        <w:rPr>
          <w:rFonts w:ascii="Arial Narrow" w:hAnsi="Arial Narrow"/>
          <w:sz w:val="18"/>
        </w:rPr>
        <w:t>** Perda de carga simultânea em mais de uma região.</w:t>
      </w:r>
    </w:p>
    <w:p w:rsidR="00F74A3C" w:rsidRPr="00601AE1" w:rsidRDefault="00410258" w:rsidP="004A60B7">
      <w:pPr>
        <w:spacing w:after="0"/>
        <w:jc w:val="both"/>
        <w:rPr>
          <w:rFonts w:ascii="Arial Narrow" w:hAnsi="Arial Narrow"/>
          <w:sz w:val="18"/>
        </w:rPr>
      </w:pPr>
      <w:r>
        <w:rPr>
          <w:rFonts w:ascii="Arial Narrow" w:hAnsi="Arial Narrow"/>
          <w:sz w:val="18"/>
        </w:rPr>
        <w:t>*** Houve consolidação das ocorrências dos sistemas isolados</w:t>
      </w:r>
      <w:r w:rsidR="00BA4174">
        <w:rPr>
          <w:rFonts w:ascii="Arial Narrow" w:hAnsi="Arial Narrow"/>
          <w:sz w:val="18"/>
        </w:rPr>
        <w:t>,</w:t>
      </w:r>
      <w:r>
        <w:rPr>
          <w:rFonts w:ascii="Arial Narrow" w:hAnsi="Arial Narrow"/>
          <w:sz w:val="18"/>
        </w:rPr>
        <w:t xml:space="preserve"> com informações da Eletrobras Distribuição Roraima - EDRR, implicando em alteração dos valores apresentados no ano de 2015.</w:t>
      </w:r>
    </w:p>
    <w:p w:rsidR="004A60B7" w:rsidRPr="00601AE1" w:rsidRDefault="00F74A3C" w:rsidP="004A60B7">
      <w:pPr>
        <w:spacing w:after="0"/>
        <w:jc w:val="center"/>
        <w:rPr>
          <w:rFonts w:ascii="Arial Narrow" w:hAnsi="Arial Narrow"/>
          <w:sz w:val="18"/>
          <w:szCs w:val="18"/>
        </w:rPr>
      </w:pPr>
      <w:r w:rsidRPr="00F74A3C">
        <w:rPr>
          <w:noProof/>
          <w:lang w:eastAsia="pt-BR"/>
        </w:rPr>
        <w:lastRenderedPageBreak/>
        <w:drawing>
          <wp:inline distT="0" distB="0" distL="0" distR="0" wp14:anchorId="681B7798" wp14:editId="00C7FDC8">
            <wp:extent cx="6166884" cy="4231758"/>
            <wp:effectExtent l="0" t="0" r="571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70496" cy="4234237"/>
                    </a:xfrm>
                    <a:prstGeom prst="rect">
                      <a:avLst/>
                    </a:prstGeom>
                    <a:noFill/>
                    <a:ln>
                      <a:noFill/>
                    </a:ln>
                  </pic:spPr>
                </pic:pic>
              </a:graphicData>
            </a:graphic>
          </wp:inline>
        </w:drawing>
      </w:r>
    </w:p>
    <w:p w:rsidR="004A60B7" w:rsidRPr="00601AE1" w:rsidRDefault="004A60B7" w:rsidP="004A60B7">
      <w:pPr>
        <w:pStyle w:val="Legenda"/>
      </w:pPr>
      <w:bookmarkStart w:id="69" w:name="_Toc438650003"/>
      <w:r w:rsidRPr="00601AE1">
        <w:t xml:space="preserve">Figura </w:t>
      </w:r>
      <w:r w:rsidR="00C67D37">
        <w:fldChar w:fldCharType="begin"/>
      </w:r>
      <w:r w:rsidR="00C67D37">
        <w:instrText xml:space="preserve"> SEQ Figura \* ARABIC </w:instrText>
      </w:r>
      <w:r w:rsidR="00C67D37">
        <w:fldChar w:fldCharType="separate"/>
      </w:r>
      <w:r w:rsidR="00C67D37">
        <w:rPr>
          <w:noProof/>
        </w:rPr>
        <w:t>22</w:t>
      </w:r>
      <w:r w:rsidR="00C67D37">
        <w:rPr>
          <w:noProof/>
        </w:rPr>
        <w:fldChar w:fldCharType="end"/>
      </w:r>
      <w:r w:rsidRPr="00601AE1">
        <w:t>. Ocorrências no SIN: montante de carga interrompida e número de ocorrências.</w:t>
      </w:r>
      <w:bookmarkEnd w:id="69"/>
    </w:p>
    <w:p w:rsidR="004A60B7" w:rsidRPr="00601AE1" w:rsidRDefault="004A60B7" w:rsidP="004A60B7">
      <w:pPr>
        <w:spacing w:after="0"/>
        <w:jc w:val="right"/>
        <w:rPr>
          <w:rFonts w:ascii="Arial Narrow" w:hAnsi="Arial Narrow"/>
          <w:sz w:val="18"/>
          <w:szCs w:val="18"/>
        </w:rPr>
      </w:pPr>
      <w:r w:rsidRPr="00601AE1">
        <w:rPr>
          <w:rFonts w:ascii="Arial Narrow" w:hAnsi="Arial Narrow"/>
          <w:sz w:val="18"/>
          <w:szCs w:val="18"/>
        </w:rPr>
        <w:t xml:space="preserve"> Fonte</w:t>
      </w:r>
      <w:r w:rsidR="00B05FED" w:rsidRPr="00601AE1">
        <w:rPr>
          <w:rFonts w:ascii="Arial Narrow" w:hAnsi="Arial Narrow"/>
          <w:sz w:val="18"/>
          <w:szCs w:val="18"/>
        </w:rPr>
        <w:t xml:space="preserve"> dos dados</w:t>
      </w:r>
      <w:r w:rsidRPr="00601AE1">
        <w:rPr>
          <w:rFonts w:ascii="Arial Narrow" w:hAnsi="Arial Narrow"/>
          <w:sz w:val="18"/>
          <w:szCs w:val="18"/>
        </w:rPr>
        <w:t>: ONS e Eletronorte</w:t>
      </w:r>
    </w:p>
    <w:bookmarkStart w:id="70" w:name="_Toc438649981"/>
    <w:p w:rsidR="00860342" w:rsidRPr="00601AE1" w:rsidRDefault="004A60B7" w:rsidP="00860342">
      <w:pPr>
        <w:pStyle w:val="Estilo2"/>
        <w:ind w:left="0" w:firstLine="0"/>
      </w:pPr>
      <w:r w:rsidRPr="00601AE1">
        <w:rPr>
          <w:noProof/>
          <w:lang w:eastAsia="pt-BR"/>
        </w:rPr>
        <mc:AlternateContent>
          <mc:Choice Requires="wps">
            <w:drawing>
              <wp:anchor distT="0" distB="0" distL="114300" distR="114300" simplePos="0" relativeHeight="251806720" behindDoc="0" locked="0" layoutInCell="1" allowOverlap="1" wp14:anchorId="5F559236" wp14:editId="70D7160E">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F74A3C" w:rsidRPr="00275E34" w:rsidRDefault="00F74A3C"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BG&#10;QdfYEwIAAAAEAAAOAAAAAAAAAAAAAAAAAC4CAABkcnMvZTJvRG9jLnhtbFBLAQItABQABgAIAAAA&#10;IQDVOtTV3gAAAAkBAAAPAAAAAAAAAAAAAAAAAG0EAABkcnMvZG93bnJldi54bWxQSwUGAAAAAAQA&#10;BADzAAAAeAUAAAAA&#10;" filled="f" stroked="f">
                <v:textbox>
                  <w:txbxContent>
                    <w:p w:rsidR="00F74A3C" w:rsidRPr="00275E34" w:rsidRDefault="00F74A3C" w:rsidP="004A60B7">
                      <w:pPr>
                        <w:rPr>
                          <w:rFonts w:ascii="Arial Narrow" w:hAnsi="Arial Narrow"/>
                          <w:b/>
                          <w:sz w:val="32"/>
                        </w:rPr>
                      </w:pPr>
                      <w:r w:rsidRPr="00275E34">
                        <w:rPr>
                          <w:rFonts w:ascii="Arial Narrow" w:hAnsi="Arial Narrow"/>
                          <w:b/>
                          <w:sz w:val="32"/>
                        </w:rPr>
                        <w:t>*</w:t>
                      </w:r>
                    </w:p>
                  </w:txbxContent>
                </v:textbox>
              </v:shape>
            </w:pict>
          </mc:Fallback>
        </mc:AlternateContent>
      </w:r>
      <w:r w:rsidRPr="00601AE1">
        <w:t>Indicadores de Continuidade</w:t>
      </w:r>
      <w:bookmarkEnd w:id="70"/>
    </w:p>
    <w:p w:rsidR="004A60B7" w:rsidRPr="00601AE1" w:rsidRDefault="004A60B7" w:rsidP="004A60B7">
      <w:pPr>
        <w:pStyle w:val="Legenda"/>
      </w:pPr>
      <w:bookmarkStart w:id="71" w:name="_Toc438650022"/>
      <w:r w:rsidRPr="00601AE1">
        <w:t xml:space="preserve">Tabela </w:t>
      </w:r>
      <w:r w:rsidR="00C67D37">
        <w:fldChar w:fldCharType="begin"/>
      </w:r>
      <w:r w:rsidR="00C67D37">
        <w:instrText xml:space="preserve"> SEQ Tabela \* ARABIC </w:instrText>
      </w:r>
      <w:r w:rsidR="00C67D37">
        <w:fldChar w:fldCharType="separate"/>
      </w:r>
      <w:r w:rsidR="00C67D37">
        <w:rPr>
          <w:noProof/>
        </w:rPr>
        <w:t>17</w:t>
      </w:r>
      <w:r w:rsidR="00C67D37">
        <w:rPr>
          <w:noProof/>
        </w:rPr>
        <w:fldChar w:fldCharType="end"/>
      </w:r>
      <w:r w:rsidR="00A94C76" w:rsidRPr="00601AE1">
        <w:t>. Evolução do DEC em 2015</w:t>
      </w:r>
      <w:r w:rsidRPr="00601AE1">
        <w:t>.</w:t>
      </w:r>
      <w:bookmarkEnd w:id="71"/>
    </w:p>
    <w:p w:rsidR="004A60B7" w:rsidRPr="00601AE1" w:rsidRDefault="00601AE1" w:rsidP="004A60B7">
      <w:pPr>
        <w:spacing w:after="120" w:line="240" w:lineRule="auto"/>
        <w:jc w:val="center"/>
        <w:rPr>
          <w:rFonts w:ascii="Arial Narrow" w:hAnsi="Arial Narrow"/>
          <w:b/>
          <w:bCs/>
          <w:sz w:val="18"/>
          <w:szCs w:val="32"/>
        </w:rPr>
      </w:pPr>
      <w:r w:rsidRPr="00601AE1">
        <w:rPr>
          <w:noProof/>
          <w:lang w:eastAsia="pt-BR"/>
        </w:rPr>
        <w:drawing>
          <wp:inline distT="0" distB="0" distL="0" distR="0" wp14:anchorId="3CADC450" wp14:editId="7150F505">
            <wp:extent cx="6642358" cy="1504950"/>
            <wp:effectExtent l="0" t="0" r="635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508920"/>
                    </a:xfrm>
                    <a:prstGeom prst="rect">
                      <a:avLst/>
                    </a:prstGeom>
                    <a:noFill/>
                    <a:ln>
                      <a:noFill/>
                    </a:ln>
                  </pic:spPr>
                </pic:pic>
              </a:graphicData>
            </a:graphic>
          </wp:inline>
        </w:drawing>
      </w:r>
    </w:p>
    <w:p w:rsidR="00A94C76" w:rsidRPr="00601AE1" w:rsidRDefault="00A94C76" w:rsidP="00A94C76">
      <w:pPr>
        <w:spacing w:after="0"/>
        <w:jc w:val="center"/>
        <w:rPr>
          <w:rFonts w:ascii="Arial Narrow" w:hAnsi="Arial Narrow"/>
          <w:sz w:val="18"/>
          <w:szCs w:val="18"/>
        </w:rPr>
      </w:pPr>
      <w:r w:rsidRPr="00601AE1">
        <w:rPr>
          <w:rFonts w:ascii="Arial Narrow" w:hAnsi="Arial Narrow"/>
          <w:sz w:val="18"/>
          <w:szCs w:val="18"/>
        </w:rPr>
        <w:t xml:space="preserve">Dados contabilizados até </w:t>
      </w:r>
      <w:r w:rsidR="00601AE1" w:rsidRPr="00601AE1">
        <w:rPr>
          <w:rFonts w:ascii="Arial Narrow" w:hAnsi="Arial Narrow"/>
          <w:sz w:val="18"/>
          <w:szCs w:val="18"/>
        </w:rPr>
        <w:t>outubro</w:t>
      </w:r>
      <w:r w:rsidRPr="00601AE1">
        <w:rPr>
          <w:rFonts w:ascii="Arial Narrow" w:hAnsi="Arial Narrow"/>
          <w:sz w:val="18"/>
          <w:szCs w:val="18"/>
        </w:rPr>
        <w:t xml:space="preserve"> de 2015 e sujeitos a alteração pela ANEEL                                                                          Fonte dos dados: ANEEL</w:t>
      </w:r>
    </w:p>
    <w:p w:rsidR="004A60B7" w:rsidRPr="00601AE1" w:rsidRDefault="004A60B7" w:rsidP="004A60B7">
      <w:pPr>
        <w:spacing w:after="0"/>
        <w:jc w:val="center"/>
        <w:rPr>
          <w:rFonts w:ascii="Arial Narrow" w:hAnsi="Arial Narrow"/>
          <w:sz w:val="10"/>
          <w:szCs w:val="10"/>
        </w:rPr>
      </w:pPr>
    </w:p>
    <w:p w:rsidR="004A60B7" w:rsidRPr="00601AE1" w:rsidRDefault="004A60B7" w:rsidP="004A60B7">
      <w:pPr>
        <w:pStyle w:val="Legenda"/>
      </w:pPr>
      <w:bookmarkStart w:id="72" w:name="_Toc438650023"/>
      <w:r w:rsidRPr="00601AE1">
        <w:t xml:space="preserve">Tabela </w:t>
      </w:r>
      <w:r w:rsidR="00C67D37">
        <w:fldChar w:fldCharType="begin"/>
      </w:r>
      <w:r w:rsidR="00C67D37">
        <w:instrText xml:space="preserve"> SEQ Tabela \* ARABIC </w:instrText>
      </w:r>
      <w:r w:rsidR="00C67D37">
        <w:fldChar w:fldCharType="separate"/>
      </w:r>
      <w:r w:rsidR="00C67D37">
        <w:rPr>
          <w:noProof/>
        </w:rPr>
        <w:t>18</w:t>
      </w:r>
      <w:r w:rsidR="00C67D37">
        <w:rPr>
          <w:noProof/>
        </w:rPr>
        <w:fldChar w:fldCharType="end"/>
      </w:r>
      <w:r w:rsidRPr="00601AE1">
        <w:t>. Evolução do FEC em 201</w:t>
      </w:r>
      <w:r w:rsidR="00A94C76" w:rsidRPr="00601AE1">
        <w:t>5</w:t>
      </w:r>
      <w:r w:rsidRPr="00601AE1">
        <w:t>.</w:t>
      </w:r>
      <w:bookmarkEnd w:id="72"/>
    </w:p>
    <w:p w:rsidR="004A60B7" w:rsidRPr="00601AE1" w:rsidRDefault="00601AE1" w:rsidP="004A60B7">
      <w:pPr>
        <w:spacing w:after="120" w:line="240" w:lineRule="auto"/>
        <w:jc w:val="center"/>
        <w:rPr>
          <w:rFonts w:ascii="Arial Narrow" w:hAnsi="Arial Narrow"/>
          <w:b/>
          <w:bCs/>
          <w:sz w:val="18"/>
          <w:szCs w:val="32"/>
        </w:rPr>
      </w:pPr>
      <w:r w:rsidRPr="00601AE1">
        <w:rPr>
          <w:noProof/>
          <w:lang w:eastAsia="pt-BR"/>
        </w:rPr>
        <w:drawing>
          <wp:inline distT="0" distB="0" distL="0" distR="0" wp14:anchorId="0BF194E9" wp14:editId="4DEA65A4">
            <wp:extent cx="6648197" cy="1581150"/>
            <wp:effectExtent l="0" t="0" r="635"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583929"/>
                    </a:xfrm>
                    <a:prstGeom prst="rect">
                      <a:avLst/>
                    </a:prstGeom>
                    <a:noFill/>
                    <a:ln>
                      <a:noFill/>
                    </a:ln>
                  </pic:spPr>
                </pic:pic>
              </a:graphicData>
            </a:graphic>
          </wp:inline>
        </w:drawing>
      </w:r>
    </w:p>
    <w:p w:rsidR="004A60B7" w:rsidRPr="00601AE1" w:rsidRDefault="004A60B7" w:rsidP="004A60B7">
      <w:pPr>
        <w:spacing w:after="0"/>
        <w:jc w:val="center"/>
        <w:rPr>
          <w:rFonts w:ascii="Arial Narrow" w:hAnsi="Arial Narrow"/>
          <w:sz w:val="18"/>
          <w:szCs w:val="18"/>
        </w:rPr>
      </w:pPr>
      <w:r w:rsidRPr="00601AE1">
        <w:rPr>
          <w:rFonts w:ascii="Arial Narrow" w:hAnsi="Arial Narrow"/>
          <w:sz w:val="18"/>
          <w:szCs w:val="18"/>
        </w:rPr>
        <w:t xml:space="preserve">Dados contabilizados até </w:t>
      </w:r>
      <w:r w:rsidR="00601AE1" w:rsidRPr="00601AE1">
        <w:rPr>
          <w:rFonts w:ascii="Arial Narrow" w:hAnsi="Arial Narrow"/>
          <w:sz w:val="18"/>
          <w:szCs w:val="18"/>
        </w:rPr>
        <w:t>outubro</w:t>
      </w:r>
      <w:r w:rsidR="00A94C76" w:rsidRPr="00601AE1">
        <w:rPr>
          <w:rFonts w:ascii="Arial Narrow" w:hAnsi="Arial Narrow"/>
          <w:sz w:val="18"/>
          <w:szCs w:val="18"/>
        </w:rPr>
        <w:t xml:space="preserve"> de 2015</w:t>
      </w:r>
      <w:r w:rsidRPr="00601AE1">
        <w:rPr>
          <w:rFonts w:ascii="Arial Narrow" w:hAnsi="Arial Narrow"/>
          <w:sz w:val="18"/>
          <w:szCs w:val="18"/>
        </w:rPr>
        <w:t xml:space="preserve"> e sujeitos a alteração pela ANEEL</w:t>
      </w:r>
      <w:r w:rsidR="00A94C76" w:rsidRPr="00601AE1">
        <w:rPr>
          <w:rFonts w:ascii="Arial Narrow" w:hAnsi="Arial Narrow"/>
          <w:sz w:val="18"/>
          <w:szCs w:val="18"/>
        </w:rPr>
        <w:t xml:space="preserve">                                                                          </w:t>
      </w:r>
      <w:r w:rsidRPr="00601AE1">
        <w:rPr>
          <w:rFonts w:ascii="Arial Narrow" w:hAnsi="Arial Narrow"/>
          <w:sz w:val="18"/>
          <w:szCs w:val="18"/>
        </w:rPr>
        <w:t>Fonte</w:t>
      </w:r>
      <w:r w:rsidR="00B05FED" w:rsidRPr="00601AE1">
        <w:rPr>
          <w:rFonts w:ascii="Arial Narrow" w:hAnsi="Arial Narrow"/>
          <w:sz w:val="18"/>
          <w:szCs w:val="18"/>
        </w:rPr>
        <w:t xml:space="preserve"> dos dados</w:t>
      </w:r>
      <w:r w:rsidRPr="00601AE1">
        <w:rPr>
          <w:rFonts w:ascii="Arial Narrow" w:hAnsi="Arial Narrow"/>
          <w:sz w:val="18"/>
          <w:szCs w:val="18"/>
        </w:rPr>
        <w:t>: ANEEL</w:t>
      </w:r>
    </w:p>
    <w:p w:rsidR="004A60B7" w:rsidRPr="00601AE1" w:rsidRDefault="004A60B7" w:rsidP="004A60B7">
      <w:pPr>
        <w:spacing w:after="0"/>
        <w:rPr>
          <w:rFonts w:ascii="Arial Narrow" w:hAnsi="Arial Narrow"/>
          <w:sz w:val="18"/>
          <w:szCs w:val="18"/>
        </w:rPr>
      </w:pPr>
      <w:r w:rsidRPr="00601AE1">
        <w:rPr>
          <w:rFonts w:ascii="Arial Narrow" w:hAnsi="Arial Narrow"/>
          <w:sz w:val="18"/>
          <w:szCs w:val="18"/>
        </w:rPr>
        <w:t>*Conforme Procedim</w:t>
      </w:r>
      <w:r w:rsidR="00190213" w:rsidRPr="00601AE1">
        <w:rPr>
          <w:rFonts w:ascii="Arial Narrow" w:hAnsi="Arial Narrow"/>
          <w:sz w:val="18"/>
          <w:szCs w:val="18"/>
        </w:rPr>
        <w:t xml:space="preserve">entos de Distribuição – PRODIST. </w:t>
      </w:r>
    </w:p>
    <w:p w:rsidR="004A60B7" w:rsidRPr="00601AE1" w:rsidRDefault="004A60B7" w:rsidP="004A60B7">
      <w:pPr>
        <w:spacing w:after="0"/>
        <w:rPr>
          <w:rFonts w:ascii="Arial Narrow" w:hAnsi="Arial Narrow"/>
          <w:sz w:val="18"/>
          <w:szCs w:val="18"/>
        </w:rPr>
      </w:pPr>
      <w:r w:rsidRPr="00601AE1">
        <w:rPr>
          <w:rFonts w:ascii="Arial Narrow" w:hAnsi="Arial Narrow"/>
          <w:sz w:val="18"/>
          <w:szCs w:val="18"/>
        </w:rPr>
        <w:t>**Nos valores de DEC e FEC acumulados são ajustadas as variações mensais do número de unidades consumidoras.</w:t>
      </w:r>
    </w:p>
    <w:p w:rsidR="004A60B7" w:rsidRPr="00601AE1" w:rsidRDefault="00601AE1" w:rsidP="004A60B7">
      <w:pPr>
        <w:spacing w:after="0"/>
        <w:jc w:val="center"/>
        <w:rPr>
          <w:rFonts w:ascii="Arial Narrow" w:hAnsi="Arial Narrow"/>
          <w:sz w:val="18"/>
          <w:szCs w:val="18"/>
        </w:rPr>
      </w:pPr>
      <w:r w:rsidRPr="00601AE1">
        <w:rPr>
          <w:noProof/>
          <w:lang w:eastAsia="pt-BR"/>
        </w:rPr>
        <w:lastRenderedPageBreak/>
        <w:drawing>
          <wp:inline distT="0" distB="0" distL="0" distR="0" wp14:anchorId="52F45732" wp14:editId="02C1FB06">
            <wp:extent cx="6210300" cy="4198703"/>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12077" cy="4199904"/>
                    </a:xfrm>
                    <a:prstGeom prst="rect">
                      <a:avLst/>
                    </a:prstGeom>
                    <a:noFill/>
                    <a:ln>
                      <a:noFill/>
                    </a:ln>
                  </pic:spPr>
                </pic:pic>
              </a:graphicData>
            </a:graphic>
          </wp:inline>
        </w:drawing>
      </w:r>
    </w:p>
    <w:p w:rsidR="004A60B7" w:rsidRPr="00601AE1" w:rsidRDefault="004A60B7" w:rsidP="004A60B7">
      <w:pPr>
        <w:pStyle w:val="Legenda"/>
      </w:pPr>
      <w:bookmarkStart w:id="73" w:name="_Toc438650004"/>
      <w:r w:rsidRPr="00601AE1">
        <w:t xml:space="preserve">Figura </w:t>
      </w:r>
      <w:r w:rsidR="00C67D37">
        <w:fldChar w:fldCharType="begin"/>
      </w:r>
      <w:r w:rsidR="00C67D37">
        <w:instrText xml:space="preserve"> SEQ Figura \* ARABIC </w:instrText>
      </w:r>
      <w:r w:rsidR="00C67D37">
        <w:fldChar w:fldCharType="separate"/>
      </w:r>
      <w:r w:rsidR="00C67D37">
        <w:rPr>
          <w:noProof/>
        </w:rPr>
        <w:t>23</w:t>
      </w:r>
      <w:r w:rsidR="00C67D37">
        <w:rPr>
          <w:noProof/>
        </w:rPr>
        <w:fldChar w:fldCharType="end"/>
      </w:r>
      <w:r w:rsidRPr="00601AE1">
        <w:t>. DEC do Brasil.</w:t>
      </w:r>
      <w:bookmarkEnd w:id="73"/>
    </w:p>
    <w:p w:rsidR="00A94C76" w:rsidRPr="00601AE1" w:rsidRDefault="00A94C76" w:rsidP="00A94C76">
      <w:pPr>
        <w:spacing w:after="0"/>
        <w:jc w:val="center"/>
        <w:rPr>
          <w:rFonts w:ascii="Arial Narrow" w:hAnsi="Arial Narrow"/>
          <w:sz w:val="18"/>
          <w:szCs w:val="18"/>
        </w:rPr>
      </w:pPr>
      <w:r w:rsidRPr="00601AE1">
        <w:rPr>
          <w:rFonts w:ascii="Arial Narrow" w:hAnsi="Arial Narrow"/>
          <w:sz w:val="18"/>
          <w:szCs w:val="18"/>
        </w:rPr>
        <w:t xml:space="preserve">Dados contabilizados até </w:t>
      </w:r>
      <w:r w:rsidR="00601AE1" w:rsidRPr="00601AE1">
        <w:rPr>
          <w:rFonts w:ascii="Arial Narrow" w:hAnsi="Arial Narrow"/>
          <w:sz w:val="18"/>
          <w:szCs w:val="18"/>
        </w:rPr>
        <w:t>outubro</w:t>
      </w:r>
      <w:r w:rsidRPr="00601AE1">
        <w:rPr>
          <w:rFonts w:ascii="Arial Narrow" w:hAnsi="Arial Narrow"/>
          <w:sz w:val="18"/>
          <w:szCs w:val="18"/>
        </w:rPr>
        <w:t xml:space="preserve"> de 2015 e sujeitos a alteração pela ANEEL                                                                          Fonte dos dados: ANEEL</w:t>
      </w:r>
    </w:p>
    <w:p w:rsidR="00B05FED" w:rsidRPr="00601AE1" w:rsidRDefault="00B05FED" w:rsidP="004A60B7">
      <w:pPr>
        <w:spacing w:after="0"/>
        <w:jc w:val="right"/>
        <w:rPr>
          <w:rFonts w:ascii="Arial Narrow" w:hAnsi="Arial Narrow"/>
          <w:sz w:val="18"/>
          <w:szCs w:val="18"/>
        </w:rPr>
      </w:pPr>
    </w:p>
    <w:p w:rsidR="004A60B7" w:rsidRPr="00601AE1" w:rsidRDefault="00601AE1" w:rsidP="004A60B7">
      <w:pPr>
        <w:jc w:val="center"/>
      </w:pPr>
      <w:r w:rsidRPr="00601AE1">
        <w:rPr>
          <w:noProof/>
          <w:lang w:eastAsia="pt-BR"/>
        </w:rPr>
        <w:drawing>
          <wp:inline distT="0" distB="0" distL="0" distR="0" wp14:anchorId="16AFA687" wp14:editId="6B943A45">
            <wp:extent cx="5934075" cy="4012133"/>
            <wp:effectExtent l="0" t="0" r="0" b="762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5773" cy="4013281"/>
                    </a:xfrm>
                    <a:prstGeom prst="rect">
                      <a:avLst/>
                    </a:prstGeom>
                    <a:noFill/>
                    <a:ln>
                      <a:noFill/>
                    </a:ln>
                  </pic:spPr>
                </pic:pic>
              </a:graphicData>
            </a:graphic>
          </wp:inline>
        </w:drawing>
      </w:r>
    </w:p>
    <w:p w:rsidR="004A60B7" w:rsidRPr="00601AE1" w:rsidRDefault="004A60B7" w:rsidP="004A60B7">
      <w:pPr>
        <w:pStyle w:val="Legenda"/>
      </w:pPr>
      <w:bookmarkStart w:id="74" w:name="_Toc438650005"/>
      <w:r w:rsidRPr="00601AE1">
        <w:t xml:space="preserve">Figura </w:t>
      </w:r>
      <w:r w:rsidR="00C67D37">
        <w:fldChar w:fldCharType="begin"/>
      </w:r>
      <w:r w:rsidR="00C67D37">
        <w:instrText xml:space="preserve"> SEQ Figura \* ARA</w:instrText>
      </w:r>
      <w:r w:rsidR="00C67D37">
        <w:instrText xml:space="preserve">BIC </w:instrText>
      </w:r>
      <w:r w:rsidR="00C67D37">
        <w:fldChar w:fldCharType="separate"/>
      </w:r>
      <w:r w:rsidR="00C67D37">
        <w:rPr>
          <w:noProof/>
        </w:rPr>
        <w:t>24</w:t>
      </w:r>
      <w:r w:rsidR="00C67D37">
        <w:rPr>
          <w:noProof/>
        </w:rPr>
        <w:fldChar w:fldCharType="end"/>
      </w:r>
      <w:r w:rsidRPr="00601AE1">
        <w:t>. FEC do Brasil.</w:t>
      </w:r>
      <w:bookmarkEnd w:id="74"/>
    </w:p>
    <w:p w:rsidR="00A94C76" w:rsidRPr="00601AE1" w:rsidRDefault="00A94C76" w:rsidP="00A94C76">
      <w:pPr>
        <w:spacing w:after="0"/>
        <w:jc w:val="center"/>
        <w:rPr>
          <w:rFonts w:ascii="Arial Narrow" w:hAnsi="Arial Narrow"/>
          <w:sz w:val="18"/>
          <w:szCs w:val="18"/>
        </w:rPr>
      </w:pPr>
      <w:r w:rsidRPr="00601AE1">
        <w:rPr>
          <w:rFonts w:ascii="Arial Narrow" w:hAnsi="Arial Narrow"/>
          <w:sz w:val="18"/>
          <w:szCs w:val="18"/>
        </w:rPr>
        <w:t xml:space="preserve">Dados contabilizados até </w:t>
      </w:r>
      <w:r w:rsidR="00601AE1" w:rsidRPr="00601AE1">
        <w:rPr>
          <w:rFonts w:ascii="Arial Narrow" w:hAnsi="Arial Narrow"/>
          <w:sz w:val="18"/>
          <w:szCs w:val="18"/>
        </w:rPr>
        <w:t>outubro</w:t>
      </w:r>
      <w:r w:rsidRPr="00601AE1">
        <w:rPr>
          <w:rFonts w:ascii="Arial Narrow" w:hAnsi="Arial Narrow"/>
          <w:sz w:val="18"/>
          <w:szCs w:val="18"/>
        </w:rPr>
        <w:t xml:space="preserve"> de 2015 e sujeitos a alteração pela ANEEL                                                                          Fonte dos dados: ANEEL</w:t>
      </w:r>
    </w:p>
    <w:p w:rsidR="008127F5" w:rsidRPr="00E5631F" w:rsidRDefault="00D30999" w:rsidP="00BD19B6">
      <w:pPr>
        <w:jc w:val="center"/>
        <w:rPr>
          <w:rFonts w:ascii="Arial Narrow" w:hAnsi="Arial Narrow"/>
          <w:b/>
          <w:sz w:val="32"/>
          <w:szCs w:val="32"/>
        </w:rPr>
      </w:pPr>
      <w:r w:rsidRPr="00E5631F">
        <w:rPr>
          <w:color w:val="FF0000"/>
        </w:rPr>
        <w:br w:type="page"/>
      </w:r>
      <w:r w:rsidR="00827DAA" w:rsidRPr="00E5631F">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D22BCD" w:rsidRPr="00E5631F" w:rsidTr="003D2642">
        <w:tc>
          <w:tcPr>
            <w:tcW w:w="5314" w:type="dxa"/>
          </w:tcPr>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ANEEL</w:t>
            </w:r>
            <w:r w:rsidRPr="00E5631F">
              <w:rPr>
                <w:rFonts w:ascii="Arial Narrow" w:hAnsi="Arial Narrow"/>
                <w:szCs w:val="24"/>
              </w:rPr>
              <w:t xml:space="preserve"> - Agência Nacional de Energia Elétrica</w:t>
            </w:r>
          </w:p>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BIG</w:t>
            </w:r>
            <w:r w:rsidRPr="00E5631F">
              <w:rPr>
                <w:rFonts w:ascii="Arial Narrow" w:hAnsi="Arial Narrow"/>
                <w:szCs w:val="24"/>
              </w:rPr>
              <w:t xml:space="preserve"> – Banco de Informações de Geração</w:t>
            </w:r>
          </w:p>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CAG</w:t>
            </w:r>
            <w:r w:rsidRPr="00E5631F">
              <w:rPr>
                <w:rFonts w:ascii="Arial Narrow" w:hAnsi="Arial Narrow"/>
                <w:szCs w:val="24"/>
              </w:rPr>
              <w:t xml:space="preserve"> – Controle Automático de Geração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CC</w:t>
            </w:r>
            <w:r w:rsidRPr="00E5631F">
              <w:rPr>
                <w:rFonts w:ascii="Arial Narrow" w:hAnsi="Arial Narrow"/>
                <w:szCs w:val="24"/>
              </w:rPr>
              <w:t xml:space="preserve"> - Corrente Contínua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CCEE</w:t>
            </w:r>
            <w:r w:rsidRPr="00E5631F">
              <w:rPr>
                <w:rFonts w:ascii="Arial Narrow" w:hAnsi="Arial Narrow"/>
                <w:szCs w:val="24"/>
              </w:rPr>
              <w:t xml:space="preserve"> - Câmara de Comercialização de Energia Elétrica</w:t>
            </w:r>
          </w:p>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CEG</w:t>
            </w:r>
            <w:r w:rsidRPr="00E5631F">
              <w:rPr>
                <w:rFonts w:ascii="Arial Narrow" w:hAnsi="Arial Narrow"/>
                <w:szCs w:val="24"/>
              </w:rPr>
              <w:t xml:space="preserve"> – Código Único de Empreendimentos de Geração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CER</w:t>
            </w:r>
            <w:r w:rsidRPr="00E5631F">
              <w:rPr>
                <w:rFonts w:ascii="Arial Narrow" w:hAnsi="Arial Narrow"/>
                <w:szCs w:val="24"/>
              </w:rPr>
              <w:t xml:space="preserve"> - Contrato de Energia de Reserva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CGH </w:t>
            </w:r>
            <w:r w:rsidRPr="00E5631F">
              <w:rPr>
                <w:rFonts w:ascii="Arial Narrow" w:hAnsi="Arial Narrow"/>
                <w:szCs w:val="24"/>
              </w:rPr>
              <w:t>– Central Geradora Hidrelétrica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CMO</w:t>
            </w:r>
            <w:r w:rsidRPr="00E5631F">
              <w:rPr>
                <w:rFonts w:ascii="Arial Narrow" w:hAnsi="Arial Narrow"/>
                <w:szCs w:val="24"/>
              </w:rPr>
              <w:t xml:space="preserve"> – Custo Marginal de Operação</w:t>
            </w:r>
          </w:p>
          <w:p w:rsidR="003D2642" w:rsidRPr="00E5631F" w:rsidRDefault="003D2642" w:rsidP="0026370C">
            <w:pPr>
              <w:tabs>
                <w:tab w:val="left" w:pos="6663"/>
              </w:tabs>
              <w:spacing w:line="408" w:lineRule="auto"/>
              <w:ind w:right="-142"/>
              <w:rPr>
                <w:rFonts w:ascii="Arial Narrow" w:hAnsi="Arial Narrow"/>
                <w:szCs w:val="24"/>
              </w:rPr>
            </w:pPr>
            <w:r w:rsidRPr="00E5631F">
              <w:rPr>
                <w:rFonts w:ascii="Arial Narrow" w:hAnsi="Arial Narrow"/>
                <w:b/>
                <w:szCs w:val="24"/>
              </w:rPr>
              <w:t>CO</w:t>
            </w:r>
            <w:r w:rsidRPr="00E5631F">
              <w:rPr>
                <w:rFonts w:ascii="Arial Narrow" w:hAnsi="Arial Narrow"/>
                <w:szCs w:val="24"/>
              </w:rPr>
              <w:t xml:space="preserve"> - Centro-Oeste</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CUST </w:t>
            </w:r>
            <w:r w:rsidRPr="00E5631F">
              <w:rPr>
                <w:rFonts w:ascii="Arial Narrow" w:hAnsi="Arial Narrow"/>
                <w:szCs w:val="24"/>
              </w:rPr>
              <w:t>– Contrato de Uso do Sistema de Transmissão</w:t>
            </w:r>
          </w:p>
          <w:p w:rsidR="003D2642" w:rsidRPr="00E5631F" w:rsidRDefault="003D2642" w:rsidP="00DE29BD">
            <w:pPr>
              <w:tabs>
                <w:tab w:val="left" w:pos="7987"/>
              </w:tabs>
              <w:spacing w:line="408" w:lineRule="auto"/>
              <w:rPr>
                <w:rFonts w:ascii="Arial Narrow" w:hAnsi="Arial Narrow"/>
                <w:i/>
                <w:szCs w:val="24"/>
              </w:rPr>
            </w:pPr>
            <w:proofErr w:type="spellStart"/>
            <w:proofErr w:type="gramStart"/>
            <w:r w:rsidRPr="00E5631F">
              <w:rPr>
                <w:rFonts w:ascii="Arial Narrow" w:hAnsi="Arial Narrow"/>
                <w:b/>
                <w:szCs w:val="24"/>
              </w:rPr>
              <w:t>CVaR</w:t>
            </w:r>
            <w:proofErr w:type="spellEnd"/>
            <w:proofErr w:type="gramEnd"/>
            <w:r w:rsidRPr="00E5631F">
              <w:rPr>
                <w:rFonts w:ascii="Arial Narrow" w:hAnsi="Arial Narrow"/>
                <w:szCs w:val="24"/>
              </w:rPr>
              <w:t xml:space="preserve"> – </w:t>
            </w:r>
            <w:proofErr w:type="spellStart"/>
            <w:r w:rsidRPr="00E5631F">
              <w:rPr>
                <w:rFonts w:ascii="Arial Narrow" w:hAnsi="Arial Narrow"/>
                <w:i/>
                <w:szCs w:val="24"/>
              </w:rPr>
              <w:t>Conditional</w:t>
            </w:r>
            <w:proofErr w:type="spellEnd"/>
            <w:r w:rsidRPr="00E5631F">
              <w:rPr>
                <w:rFonts w:ascii="Arial Narrow" w:hAnsi="Arial Narrow"/>
                <w:i/>
                <w:szCs w:val="24"/>
              </w:rPr>
              <w:t xml:space="preserve"> </w:t>
            </w:r>
            <w:proofErr w:type="spellStart"/>
            <w:r w:rsidRPr="00E5631F">
              <w:rPr>
                <w:rFonts w:ascii="Arial Narrow" w:hAnsi="Arial Narrow"/>
                <w:i/>
                <w:szCs w:val="24"/>
              </w:rPr>
              <w:t>Value</w:t>
            </w:r>
            <w:proofErr w:type="spellEnd"/>
            <w:r w:rsidRPr="00E5631F">
              <w:rPr>
                <w:rFonts w:ascii="Arial Narrow" w:hAnsi="Arial Narrow"/>
                <w:i/>
                <w:szCs w:val="24"/>
              </w:rPr>
              <w:t xml:space="preserve"> </w:t>
            </w:r>
            <w:proofErr w:type="spellStart"/>
            <w:r w:rsidRPr="00E5631F">
              <w:rPr>
                <w:rFonts w:ascii="Arial Narrow" w:hAnsi="Arial Narrow"/>
                <w:i/>
                <w:szCs w:val="24"/>
              </w:rPr>
              <w:t>at</w:t>
            </w:r>
            <w:proofErr w:type="spellEnd"/>
            <w:r w:rsidRPr="00E5631F">
              <w:rPr>
                <w:rFonts w:ascii="Arial Narrow" w:hAnsi="Arial Narrow"/>
                <w:i/>
                <w:szCs w:val="24"/>
              </w:rPr>
              <w:t xml:space="preserve"> </w:t>
            </w:r>
            <w:proofErr w:type="spellStart"/>
            <w:r w:rsidRPr="00E5631F">
              <w:rPr>
                <w:rFonts w:ascii="Arial Narrow" w:hAnsi="Arial Narrow"/>
                <w:i/>
                <w:szCs w:val="24"/>
              </w:rPr>
              <w:t>Risk</w:t>
            </w:r>
            <w:proofErr w:type="spellEnd"/>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DEC</w:t>
            </w:r>
            <w:r w:rsidRPr="00E5631F">
              <w:rPr>
                <w:rFonts w:ascii="Arial Narrow" w:hAnsi="Arial Narrow"/>
                <w:szCs w:val="24"/>
              </w:rPr>
              <w:t xml:space="preserve"> – Duração Equivalente de Interrupção por Unidade Consumidora</w:t>
            </w:r>
          </w:p>
          <w:p w:rsidR="003D2642" w:rsidRPr="00E5631F" w:rsidRDefault="003D2642" w:rsidP="0026370C">
            <w:pPr>
              <w:tabs>
                <w:tab w:val="left" w:pos="6804"/>
              </w:tabs>
              <w:spacing w:line="408" w:lineRule="auto"/>
              <w:ind w:right="-147"/>
              <w:rPr>
                <w:rFonts w:ascii="Arial Narrow" w:hAnsi="Arial Narrow"/>
                <w:szCs w:val="24"/>
              </w:rPr>
            </w:pPr>
            <w:r w:rsidRPr="00E5631F">
              <w:rPr>
                <w:rFonts w:ascii="Arial Narrow" w:hAnsi="Arial Narrow"/>
                <w:b/>
                <w:szCs w:val="24"/>
              </w:rPr>
              <w:t xml:space="preserve">DMSE </w:t>
            </w:r>
            <w:r w:rsidRPr="00E5631F">
              <w:rPr>
                <w:rFonts w:ascii="Arial Narrow" w:hAnsi="Arial Narrow"/>
                <w:szCs w:val="24"/>
              </w:rPr>
              <w:t>-</w:t>
            </w:r>
            <w:r w:rsidRPr="00E5631F">
              <w:rPr>
                <w:rFonts w:ascii="Arial Narrow" w:hAnsi="Arial Narrow"/>
                <w:b/>
                <w:szCs w:val="24"/>
              </w:rPr>
              <w:t xml:space="preserve"> </w:t>
            </w:r>
            <w:r w:rsidRPr="00E5631F">
              <w:rPr>
                <w:rFonts w:ascii="Arial Narrow" w:hAnsi="Arial Narrow"/>
                <w:szCs w:val="24"/>
              </w:rPr>
              <w:t>Departamento de Monitoramento do Sistema Elétrico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EAR</w:t>
            </w:r>
            <w:r w:rsidRPr="00E5631F">
              <w:rPr>
                <w:rFonts w:ascii="Arial Narrow" w:hAnsi="Arial Narrow"/>
                <w:szCs w:val="24"/>
              </w:rPr>
              <w:t xml:space="preserve"> – Energia Armazenada</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ENA</w:t>
            </w:r>
            <w:r w:rsidRPr="00E5631F">
              <w:rPr>
                <w:rFonts w:ascii="Arial Narrow" w:hAnsi="Arial Narrow"/>
                <w:szCs w:val="24"/>
              </w:rPr>
              <w:t xml:space="preserve"> - Energia Natural Afluente Energético</w:t>
            </w:r>
          </w:p>
          <w:p w:rsidR="003D2642" w:rsidRPr="00E5631F" w:rsidRDefault="003D2642" w:rsidP="0026370C">
            <w:pPr>
              <w:tabs>
                <w:tab w:val="left" w:pos="6663"/>
              </w:tabs>
              <w:spacing w:line="408" w:lineRule="auto"/>
              <w:ind w:right="-1276"/>
              <w:rPr>
                <w:rFonts w:ascii="Arial Narrow" w:hAnsi="Arial Narrow"/>
                <w:szCs w:val="24"/>
              </w:rPr>
            </w:pPr>
            <w:r w:rsidRPr="00E5631F">
              <w:rPr>
                <w:rFonts w:ascii="Arial Narrow" w:hAnsi="Arial Narrow"/>
                <w:b/>
                <w:szCs w:val="24"/>
              </w:rPr>
              <w:t>EPE</w:t>
            </w:r>
            <w:r w:rsidRPr="00E5631F">
              <w:rPr>
                <w:rFonts w:ascii="Arial Narrow" w:hAnsi="Arial Narrow"/>
                <w:szCs w:val="24"/>
              </w:rPr>
              <w:t xml:space="preserve"> - Empresa de Pesquisa Energética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ERAC</w:t>
            </w:r>
            <w:r w:rsidRPr="00E5631F">
              <w:rPr>
                <w:rFonts w:ascii="Arial Narrow" w:hAnsi="Arial Narrow"/>
                <w:szCs w:val="24"/>
              </w:rPr>
              <w:t xml:space="preserve"> - Esquema Regional de Alívio de Carga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ESS</w:t>
            </w:r>
            <w:r w:rsidRPr="00E5631F">
              <w:rPr>
                <w:rFonts w:ascii="Arial Narrow" w:hAnsi="Arial Narrow"/>
                <w:szCs w:val="24"/>
              </w:rPr>
              <w:t xml:space="preserve"> - Encargo de Serviço de Sistema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FC</w:t>
            </w:r>
            <w:r w:rsidRPr="00E5631F">
              <w:rPr>
                <w:rFonts w:ascii="Arial Narrow" w:hAnsi="Arial Narrow"/>
                <w:szCs w:val="24"/>
              </w:rPr>
              <w:t xml:space="preserve"> - Fator de Carga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FEC</w:t>
            </w:r>
            <w:r w:rsidRPr="00E5631F">
              <w:rPr>
                <w:rFonts w:ascii="Arial Narrow" w:hAnsi="Arial Narrow"/>
                <w:szCs w:val="24"/>
              </w:rPr>
              <w:t xml:space="preserve"> – Frequência Equivalente de Interrupção por Unidade Consumidora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GNL</w:t>
            </w:r>
            <w:r w:rsidRPr="00E5631F">
              <w:rPr>
                <w:rFonts w:ascii="Arial Narrow" w:hAnsi="Arial Narrow"/>
                <w:szCs w:val="24"/>
              </w:rPr>
              <w:t xml:space="preserve"> - Gás Natural Liquefeito</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GTON</w:t>
            </w:r>
            <w:r w:rsidRPr="00E5631F">
              <w:rPr>
                <w:rFonts w:ascii="Arial Narrow" w:hAnsi="Arial Narrow"/>
                <w:szCs w:val="24"/>
              </w:rPr>
              <w:t xml:space="preserve"> - Grupo Técnico Operacional da Região Norte</w:t>
            </w:r>
          </w:p>
          <w:p w:rsidR="003D2642" w:rsidRPr="00E5631F" w:rsidRDefault="003D2642" w:rsidP="0026370C">
            <w:pPr>
              <w:tabs>
                <w:tab w:val="left" w:pos="6663"/>
              </w:tabs>
              <w:spacing w:line="408" w:lineRule="auto"/>
              <w:ind w:right="-142"/>
              <w:rPr>
                <w:rFonts w:ascii="Arial Narrow" w:hAnsi="Arial Narrow"/>
                <w:szCs w:val="24"/>
                <w:lang w:val="en-US"/>
              </w:rPr>
            </w:pPr>
            <w:r w:rsidRPr="00E5631F">
              <w:rPr>
                <w:rFonts w:ascii="Arial Narrow" w:hAnsi="Arial Narrow"/>
                <w:b/>
                <w:szCs w:val="24"/>
                <w:lang w:val="en-US"/>
              </w:rPr>
              <w:t>GW</w:t>
            </w:r>
            <w:r w:rsidRPr="00E5631F">
              <w:rPr>
                <w:rFonts w:ascii="Arial Narrow" w:hAnsi="Arial Narrow"/>
                <w:szCs w:val="24"/>
                <w:lang w:val="en-US"/>
              </w:rPr>
              <w:t xml:space="preserve"> - </w:t>
            </w:r>
            <w:proofErr w:type="spellStart"/>
            <w:r w:rsidRPr="00E5631F">
              <w:rPr>
                <w:rFonts w:ascii="Arial Narrow" w:hAnsi="Arial Narrow"/>
                <w:szCs w:val="24"/>
                <w:lang w:val="en-US"/>
              </w:rPr>
              <w:t>Gigawatt</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9</w:t>
            </w:r>
            <w:r w:rsidRPr="00E5631F">
              <w:rPr>
                <w:rFonts w:ascii="Arial Narrow" w:hAnsi="Arial Narrow"/>
                <w:szCs w:val="24"/>
                <w:lang w:val="en-US"/>
              </w:rPr>
              <w:t xml:space="preserve"> W)</w:t>
            </w:r>
          </w:p>
          <w:p w:rsidR="003D2642" w:rsidRPr="00E5631F" w:rsidRDefault="003D2642" w:rsidP="0026370C">
            <w:pPr>
              <w:tabs>
                <w:tab w:val="left" w:pos="6663"/>
              </w:tabs>
              <w:spacing w:line="408" w:lineRule="auto"/>
              <w:ind w:right="-142"/>
              <w:rPr>
                <w:rFonts w:ascii="Arial Narrow" w:hAnsi="Arial Narrow"/>
                <w:szCs w:val="24"/>
                <w:lang w:val="en-US"/>
              </w:rPr>
            </w:pPr>
            <w:proofErr w:type="spellStart"/>
            <w:r w:rsidRPr="00E5631F">
              <w:rPr>
                <w:rFonts w:ascii="Arial Narrow" w:hAnsi="Arial Narrow"/>
                <w:b/>
                <w:szCs w:val="24"/>
                <w:lang w:val="en-US"/>
              </w:rPr>
              <w:t>GWh</w:t>
            </w:r>
            <w:proofErr w:type="spellEnd"/>
            <w:r w:rsidRPr="00E5631F">
              <w:rPr>
                <w:rFonts w:ascii="Arial Narrow" w:hAnsi="Arial Narrow"/>
                <w:szCs w:val="24"/>
                <w:lang w:val="en-US"/>
              </w:rPr>
              <w:t xml:space="preserve"> – </w:t>
            </w:r>
            <w:proofErr w:type="spellStart"/>
            <w:r w:rsidRPr="00E5631F">
              <w:rPr>
                <w:rFonts w:ascii="Arial Narrow" w:hAnsi="Arial Narrow"/>
                <w:szCs w:val="24"/>
                <w:lang w:val="en-US"/>
              </w:rPr>
              <w:t>Gigawatt-hora</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9</w:t>
            </w:r>
            <w:r w:rsidRPr="00E5631F">
              <w:rPr>
                <w:rFonts w:ascii="Arial Narrow" w:hAnsi="Arial Narrow"/>
                <w:szCs w:val="24"/>
                <w:lang w:val="en-US"/>
              </w:rPr>
              <w:t xml:space="preserve"> </w:t>
            </w:r>
            <w:proofErr w:type="spellStart"/>
            <w:r w:rsidRPr="00E5631F">
              <w:rPr>
                <w:rFonts w:ascii="Arial Narrow" w:hAnsi="Arial Narrow"/>
                <w:szCs w:val="24"/>
                <w:lang w:val="en-US"/>
              </w:rPr>
              <w:t>Wh</w:t>
            </w:r>
            <w:proofErr w:type="spellEnd"/>
            <w:r w:rsidRPr="00E5631F">
              <w:rPr>
                <w:rFonts w:ascii="Arial Narrow" w:hAnsi="Arial Narrow"/>
                <w:szCs w:val="24"/>
                <w:lang w:val="en-US"/>
              </w:rPr>
              <w:t>)</w:t>
            </w:r>
          </w:p>
          <w:p w:rsidR="003D2642" w:rsidRPr="00E5631F" w:rsidRDefault="003D2642" w:rsidP="0026370C">
            <w:pPr>
              <w:spacing w:line="408" w:lineRule="auto"/>
              <w:ind w:right="-142"/>
              <w:rPr>
                <w:rFonts w:ascii="Arial Narrow" w:hAnsi="Arial Narrow"/>
                <w:b/>
                <w:szCs w:val="24"/>
              </w:rPr>
            </w:pPr>
            <w:r w:rsidRPr="00E5631F">
              <w:rPr>
                <w:rFonts w:ascii="Arial Narrow" w:hAnsi="Arial Narrow"/>
                <w:b/>
                <w:szCs w:val="24"/>
              </w:rPr>
              <w:t>h</w:t>
            </w:r>
            <w:r w:rsidRPr="00E5631F">
              <w:rPr>
                <w:rFonts w:ascii="Arial Narrow" w:hAnsi="Arial Narrow"/>
                <w:szCs w:val="24"/>
              </w:rPr>
              <w:t xml:space="preserve"> - Hora</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Hz</w:t>
            </w:r>
            <w:r w:rsidRPr="00E5631F">
              <w:rPr>
                <w:rFonts w:ascii="Arial Narrow" w:hAnsi="Arial Narrow"/>
                <w:szCs w:val="24"/>
              </w:rPr>
              <w:t xml:space="preserve"> - Hertz</w:t>
            </w:r>
          </w:p>
          <w:p w:rsidR="003D2642" w:rsidRPr="00E5631F" w:rsidRDefault="003D2642" w:rsidP="0026370C">
            <w:pPr>
              <w:spacing w:line="408" w:lineRule="auto"/>
              <w:ind w:right="-142"/>
              <w:rPr>
                <w:rFonts w:ascii="Arial Narrow" w:hAnsi="Arial Narrow"/>
                <w:b/>
                <w:szCs w:val="24"/>
              </w:rPr>
            </w:pPr>
            <w:proofErr w:type="gramStart"/>
            <w:r w:rsidRPr="00E5631F">
              <w:rPr>
                <w:rFonts w:ascii="Arial Narrow" w:hAnsi="Arial Narrow"/>
                <w:b/>
                <w:szCs w:val="24"/>
              </w:rPr>
              <w:t>km</w:t>
            </w:r>
            <w:proofErr w:type="gramEnd"/>
            <w:r w:rsidRPr="00E5631F">
              <w:rPr>
                <w:rFonts w:ascii="Arial Narrow" w:hAnsi="Arial Narrow"/>
                <w:szCs w:val="24"/>
              </w:rPr>
              <w:t xml:space="preserve"> - Quilômetro</w:t>
            </w:r>
          </w:p>
          <w:p w:rsidR="003D2642" w:rsidRPr="00E5631F" w:rsidRDefault="003D2642" w:rsidP="0026370C">
            <w:pPr>
              <w:tabs>
                <w:tab w:val="left" w:pos="6663"/>
              </w:tabs>
              <w:spacing w:line="408" w:lineRule="auto"/>
              <w:ind w:right="-142"/>
              <w:rPr>
                <w:rFonts w:ascii="Arial Narrow" w:hAnsi="Arial Narrow"/>
                <w:szCs w:val="24"/>
              </w:rPr>
            </w:pPr>
            <w:proofErr w:type="gramStart"/>
            <w:r w:rsidRPr="00E5631F">
              <w:rPr>
                <w:rFonts w:ascii="Arial Narrow" w:hAnsi="Arial Narrow"/>
                <w:b/>
                <w:szCs w:val="24"/>
              </w:rPr>
              <w:t>kV</w:t>
            </w:r>
            <w:proofErr w:type="gramEnd"/>
            <w:r w:rsidRPr="00E5631F">
              <w:rPr>
                <w:rFonts w:ascii="Arial Narrow" w:hAnsi="Arial Narrow"/>
                <w:szCs w:val="24"/>
              </w:rPr>
              <w:t xml:space="preserve"> – Quilovolt (10</w:t>
            </w:r>
            <w:r w:rsidRPr="00E5631F">
              <w:rPr>
                <w:rFonts w:ascii="Arial Narrow" w:hAnsi="Arial Narrow"/>
                <w:szCs w:val="24"/>
                <w:vertAlign w:val="superscript"/>
              </w:rPr>
              <w:t>3</w:t>
            </w:r>
            <w:r w:rsidRPr="00E5631F">
              <w:rPr>
                <w:rFonts w:ascii="Arial Narrow" w:hAnsi="Arial Narrow"/>
                <w:szCs w:val="24"/>
              </w:rPr>
              <w:t xml:space="preserve"> V)</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MLT</w:t>
            </w:r>
            <w:r w:rsidRPr="00E5631F">
              <w:rPr>
                <w:rFonts w:ascii="Arial Narrow" w:hAnsi="Arial Narrow"/>
                <w:szCs w:val="24"/>
              </w:rPr>
              <w:t xml:space="preserve"> - Média de Longo Termo</w:t>
            </w:r>
          </w:p>
          <w:p w:rsidR="008127F5" w:rsidRPr="00E5631F" w:rsidRDefault="003D2642" w:rsidP="00B62ED3">
            <w:pPr>
              <w:tabs>
                <w:tab w:val="left" w:pos="6804"/>
              </w:tabs>
              <w:spacing w:line="408" w:lineRule="auto"/>
              <w:ind w:right="-1276"/>
              <w:rPr>
                <w:rFonts w:ascii="Arial Narrow" w:hAnsi="Arial Narrow"/>
                <w:szCs w:val="24"/>
              </w:rPr>
            </w:pPr>
            <w:r w:rsidRPr="00E5631F">
              <w:rPr>
                <w:rFonts w:ascii="Arial Narrow" w:hAnsi="Arial Narrow"/>
                <w:b/>
                <w:szCs w:val="24"/>
              </w:rPr>
              <w:t xml:space="preserve">MME - </w:t>
            </w:r>
            <w:r w:rsidRPr="00E5631F">
              <w:rPr>
                <w:rFonts w:ascii="Arial Narrow" w:hAnsi="Arial Narrow"/>
                <w:szCs w:val="24"/>
              </w:rPr>
              <w:t>Ministério Minas e Energia</w:t>
            </w:r>
          </w:p>
        </w:tc>
        <w:tc>
          <w:tcPr>
            <w:tcW w:w="5284" w:type="dxa"/>
          </w:tcPr>
          <w:p w:rsidR="003D2642" w:rsidRPr="00E5631F" w:rsidRDefault="003D2642" w:rsidP="0026370C">
            <w:pPr>
              <w:tabs>
                <w:tab w:val="left" w:pos="6804"/>
              </w:tabs>
              <w:spacing w:line="408" w:lineRule="auto"/>
              <w:ind w:right="-142"/>
              <w:rPr>
                <w:rFonts w:ascii="Arial Narrow" w:hAnsi="Arial Narrow"/>
                <w:b/>
                <w:szCs w:val="24"/>
                <w:lang w:val="en-US"/>
              </w:rPr>
            </w:pPr>
            <w:proofErr w:type="spellStart"/>
            <w:r w:rsidRPr="00E5631F">
              <w:rPr>
                <w:rFonts w:ascii="Arial Narrow" w:hAnsi="Arial Narrow"/>
                <w:b/>
                <w:szCs w:val="24"/>
                <w:lang w:val="en-US"/>
              </w:rPr>
              <w:t>Mvar</w:t>
            </w:r>
            <w:proofErr w:type="spellEnd"/>
            <w:r w:rsidRPr="00E5631F">
              <w:rPr>
                <w:rFonts w:ascii="Arial Narrow" w:hAnsi="Arial Narrow"/>
                <w:szCs w:val="24"/>
                <w:lang w:val="en-US"/>
              </w:rPr>
              <w:t xml:space="preserve"> - Megavolt-</w:t>
            </w:r>
            <w:proofErr w:type="spellStart"/>
            <w:r w:rsidRPr="00E5631F">
              <w:rPr>
                <w:rFonts w:ascii="Arial Narrow" w:hAnsi="Arial Narrow"/>
                <w:szCs w:val="24"/>
                <w:lang w:val="en-US"/>
              </w:rPr>
              <w:t>ampère</w:t>
            </w:r>
            <w:proofErr w:type="spellEnd"/>
            <w:r w:rsidRPr="00E5631F">
              <w:rPr>
                <w:rFonts w:ascii="Arial Narrow" w:hAnsi="Arial Narrow"/>
                <w:szCs w:val="24"/>
                <w:lang w:val="en-US"/>
              </w:rPr>
              <w:t>-</w:t>
            </w:r>
            <w:proofErr w:type="spellStart"/>
            <w:r w:rsidRPr="00E5631F">
              <w:rPr>
                <w:rFonts w:ascii="Arial Narrow" w:hAnsi="Arial Narrow"/>
                <w:szCs w:val="24"/>
                <w:lang w:val="en-US"/>
              </w:rPr>
              <w:t>reativo</w:t>
            </w:r>
            <w:proofErr w:type="spellEnd"/>
            <w:r w:rsidRPr="00E5631F">
              <w:rPr>
                <w:rFonts w:ascii="Arial Narrow" w:hAnsi="Arial Narrow"/>
                <w:b/>
                <w:szCs w:val="24"/>
                <w:lang w:val="en-US"/>
              </w:rPr>
              <w:t xml:space="preserve"> </w:t>
            </w:r>
          </w:p>
          <w:p w:rsidR="003D2642" w:rsidRPr="00E5631F" w:rsidRDefault="003D2642" w:rsidP="0026370C">
            <w:pPr>
              <w:tabs>
                <w:tab w:val="left" w:pos="6804"/>
              </w:tabs>
              <w:spacing w:line="408" w:lineRule="auto"/>
              <w:ind w:right="-142"/>
              <w:rPr>
                <w:rFonts w:ascii="Arial Narrow" w:hAnsi="Arial Narrow"/>
                <w:szCs w:val="24"/>
                <w:lang w:val="en-US"/>
              </w:rPr>
            </w:pPr>
            <w:r w:rsidRPr="00E5631F">
              <w:rPr>
                <w:rFonts w:ascii="Arial Narrow" w:hAnsi="Arial Narrow"/>
                <w:b/>
                <w:szCs w:val="24"/>
                <w:lang w:val="en-US"/>
              </w:rPr>
              <w:t>MW</w:t>
            </w:r>
            <w:r w:rsidRPr="00E5631F">
              <w:rPr>
                <w:rFonts w:ascii="Arial Narrow" w:hAnsi="Arial Narrow"/>
                <w:szCs w:val="24"/>
                <w:lang w:val="en-US"/>
              </w:rPr>
              <w:t xml:space="preserve"> - Megawatt (10</w:t>
            </w:r>
            <w:r w:rsidRPr="00E5631F">
              <w:rPr>
                <w:rFonts w:ascii="Arial Narrow" w:hAnsi="Arial Narrow"/>
                <w:szCs w:val="24"/>
                <w:vertAlign w:val="superscript"/>
                <w:lang w:val="en-US"/>
              </w:rPr>
              <w:t>6</w:t>
            </w:r>
            <w:r w:rsidRPr="00E5631F">
              <w:rPr>
                <w:rFonts w:ascii="Arial Narrow" w:hAnsi="Arial Narrow"/>
                <w:szCs w:val="24"/>
                <w:lang w:val="en-US"/>
              </w:rPr>
              <w:t xml:space="preserve"> W)</w:t>
            </w:r>
          </w:p>
          <w:p w:rsidR="003D2642" w:rsidRPr="00E5631F" w:rsidRDefault="003D2642" w:rsidP="0026370C">
            <w:pPr>
              <w:tabs>
                <w:tab w:val="left" w:pos="6804"/>
              </w:tabs>
              <w:spacing w:line="408" w:lineRule="auto"/>
              <w:ind w:right="-142"/>
              <w:rPr>
                <w:rFonts w:ascii="Arial Narrow" w:hAnsi="Arial Narrow"/>
                <w:szCs w:val="24"/>
                <w:lang w:val="en-US"/>
              </w:rPr>
            </w:pPr>
            <w:proofErr w:type="spellStart"/>
            <w:r w:rsidRPr="00E5631F">
              <w:rPr>
                <w:rFonts w:ascii="Arial Narrow" w:hAnsi="Arial Narrow"/>
                <w:b/>
                <w:szCs w:val="24"/>
                <w:lang w:val="en-US"/>
              </w:rPr>
              <w:t>MWh</w:t>
            </w:r>
            <w:proofErr w:type="spellEnd"/>
            <w:r w:rsidRPr="00E5631F">
              <w:rPr>
                <w:rFonts w:ascii="Arial Narrow" w:hAnsi="Arial Narrow"/>
                <w:szCs w:val="24"/>
                <w:lang w:val="en-US"/>
              </w:rPr>
              <w:t xml:space="preserve"> – Megawatt-</w:t>
            </w:r>
            <w:proofErr w:type="spellStart"/>
            <w:r w:rsidRPr="00E5631F">
              <w:rPr>
                <w:rFonts w:ascii="Arial Narrow" w:hAnsi="Arial Narrow"/>
                <w:szCs w:val="24"/>
                <w:lang w:val="en-US"/>
              </w:rPr>
              <w:t>hora</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6</w:t>
            </w:r>
            <w:r w:rsidRPr="00E5631F">
              <w:rPr>
                <w:rFonts w:ascii="Arial Narrow" w:hAnsi="Arial Narrow"/>
                <w:szCs w:val="24"/>
                <w:lang w:val="en-US"/>
              </w:rPr>
              <w:t xml:space="preserve"> </w:t>
            </w:r>
            <w:proofErr w:type="spellStart"/>
            <w:r w:rsidRPr="00E5631F">
              <w:rPr>
                <w:rFonts w:ascii="Arial Narrow" w:hAnsi="Arial Narrow"/>
                <w:szCs w:val="24"/>
                <w:lang w:val="en-US"/>
              </w:rPr>
              <w:t>Wh</w:t>
            </w:r>
            <w:proofErr w:type="spellEnd"/>
            <w:r w:rsidRPr="00E5631F">
              <w:rPr>
                <w:rFonts w:ascii="Arial Narrow" w:hAnsi="Arial Narrow"/>
                <w:szCs w:val="24"/>
                <w:lang w:val="en-US"/>
              </w:rPr>
              <w:t>)</w:t>
            </w:r>
          </w:p>
          <w:p w:rsidR="003D2642" w:rsidRPr="00E5631F" w:rsidRDefault="003D2642" w:rsidP="0026370C">
            <w:pPr>
              <w:tabs>
                <w:tab w:val="left" w:pos="6804"/>
              </w:tabs>
              <w:spacing w:line="408" w:lineRule="auto"/>
              <w:ind w:right="-142"/>
              <w:rPr>
                <w:rFonts w:ascii="Arial Narrow" w:hAnsi="Arial Narrow"/>
                <w:szCs w:val="24"/>
                <w:lang w:val="en-US"/>
              </w:rPr>
            </w:pPr>
            <w:proofErr w:type="spellStart"/>
            <w:r w:rsidRPr="00E5631F">
              <w:rPr>
                <w:rFonts w:ascii="Arial Narrow" w:hAnsi="Arial Narrow"/>
                <w:b/>
                <w:szCs w:val="24"/>
                <w:lang w:val="en-US"/>
              </w:rPr>
              <w:t>MWmês</w:t>
            </w:r>
            <w:proofErr w:type="spellEnd"/>
            <w:r w:rsidRPr="00E5631F">
              <w:rPr>
                <w:rFonts w:ascii="Arial Narrow" w:hAnsi="Arial Narrow"/>
                <w:szCs w:val="24"/>
                <w:lang w:val="en-US"/>
              </w:rPr>
              <w:t xml:space="preserve"> – Megawatt-</w:t>
            </w:r>
            <w:proofErr w:type="spellStart"/>
            <w:r w:rsidRPr="00E5631F">
              <w:rPr>
                <w:rFonts w:ascii="Arial Narrow" w:hAnsi="Arial Narrow"/>
                <w:szCs w:val="24"/>
                <w:lang w:val="en-US"/>
              </w:rPr>
              <w:t>mês</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6</w:t>
            </w:r>
            <w:r w:rsidRPr="00E5631F">
              <w:rPr>
                <w:rFonts w:ascii="Arial Narrow" w:hAnsi="Arial Narrow"/>
                <w:szCs w:val="24"/>
                <w:lang w:val="en-US"/>
              </w:rPr>
              <w:t xml:space="preserve"> </w:t>
            </w:r>
            <w:proofErr w:type="spellStart"/>
            <w:r w:rsidRPr="00E5631F">
              <w:rPr>
                <w:rFonts w:ascii="Arial Narrow" w:hAnsi="Arial Narrow"/>
                <w:szCs w:val="24"/>
                <w:lang w:val="en-US"/>
              </w:rPr>
              <w:t>Wmês</w:t>
            </w:r>
            <w:proofErr w:type="spellEnd"/>
            <w:r w:rsidRPr="00E5631F">
              <w:rPr>
                <w:rFonts w:ascii="Arial Narrow" w:hAnsi="Arial Narrow"/>
                <w:szCs w:val="24"/>
                <w:lang w:val="en-US"/>
              </w:rPr>
              <w:t>)</w:t>
            </w:r>
          </w:p>
          <w:p w:rsidR="003D2642" w:rsidRPr="00E5631F" w:rsidRDefault="003D2642" w:rsidP="0026370C">
            <w:pPr>
              <w:tabs>
                <w:tab w:val="left" w:pos="6804"/>
              </w:tabs>
              <w:spacing w:line="408" w:lineRule="auto"/>
              <w:ind w:right="-142"/>
              <w:rPr>
                <w:rFonts w:ascii="Arial Narrow" w:hAnsi="Arial Narrow"/>
                <w:szCs w:val="24"/>
              </w:rPr>
            </w:pPr>
            <w:r w:rsidRPr="00E5631F">
              <w:rPr>
                <w:rFonts w:ascii="Arial Narrow" w:hAnsi="Arial Narrow"/>
                <w:b/>
                <w:szCs w:val="24"/>
              </w:rPr>
              <w:t>N</w:t>
            </w:r>
            <w:r w:rsidRPr="00E5631F">
              <w:rPr>
                <w:rFonts w:ascii="Arial Narrow" w:hAnsi="Arial Narrow"/>
                <w:szCs w:val="24"/>
              </w:rPr>
              <w:t xml:space="preserve"> - Norte</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NE</w:t>
            </w:r>
            <w:r w:rsidRPr="00E5631F">
              <w:rPr>
                <w:rFonts w:ascii="Arial Narrow" w:hAnsi="Arial Narrow"/>
                <w:szCs w:val="24"/>
              </w:rPr>
              <w:t xml:space="preserve"> - Nordeste</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NUCR</w:t>
            </w:r>
            <w:r w:rsidRPr="00E5631F">
              <w:rPr>
                <w:rFonts w:ascii="Arial Narrow" w:hAnsi="Arial Narrow"/>
                <w:szCs w:val="24"/>
              </w:rPr>
              <w:t xml:space="preserve"> - Número de Unidades Consumidoras Residenciais</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NUCT</w:t>
            </w:r>
            <w:r w:rsidRPr="00E5631F">
              <w:rPr>
                <w:rFonts w:ascii="Arial Narrow" w:hAnsi="Arial Narrow"/>
                <w:szCs w:val="24"/>
              </w:rPr>
              <w:t xml:space="preserve"> - Número de Unidades Consumidoras Totais</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OC1A</w:t>
            </w:r>
            <w:r w:rsidRPr="00E5631F">
              <w:rPr>
                <w:rFonts w:ascii="Arial Narrow" w:hAnsi="Arial Narrow"/>
                <w:szCs w:val="24"/>
              </w:rPr>
              <w:t xml:space="preserve"> – Óleo Combustível com Alto Teor de Enxofre</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OCTE</w:t>
            </w:r>
            <w:r w:rsidRPr="00E5631F">
              <w:rPr>
                <w:rFonts w:ascii="Arial Narrow" w:hAnsi="Arial Narrow"/>
                <w:szCs w:val="24"/>
              </w:rPr>
              <w:t xml:space="preserve"> – Óleo Leve para Turbina Elétrica</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ONS</w:t>
            </w:r>
            <w:r w:rsidRPr="00E5631F">
              <w:rPr>
                <w:rFonts w:ascii="Arial Narrow" w:hAnsi="Arial Narrow"/>
                <w:szCs w:val="24"/>
              </w:rPr>
              <w:t xml:space="preserve"> - Operador Nacional do Sistema Elétrico</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OPGE</w:t>
            </w:r>
            <w:r w:rsidRPr="00E5631F">
              <w:rPr>
                <w:rFonts w:ascii="Arial Narrow" w:hAnsi="Arial Narrow"/>
                <w:szCs w:val="24"/>
              </w:rPr>
              <w:t xml:space="preserve"> – Óleo Combustível para Geração 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PCH</w:t>
            </w:r>
            <w:r w:rsidRPr="00E5631F">
              <w:rPr>
                <w:rFonts w:ascii="Arial Narrow" w:hAnsi="Arial Narrow"/>
                <w:szCs w:val="24"/>
              </w:rPr>
              <w:t xml:space="preserve"> - Pequena Central Hidrelétrica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PIE</w:t>
            </w:r>
            <w:r w:rsidRPr="00E5631F">
              <w:rPr>
                <w:rFonts w:ascii="Arial Narrow" w:hAnsi="Arial Narrow"/>
                <w:szCs w:val="24"/>
              </w:rPr>
              <w:t xml:space="preserve"> - Produtor Independente de Energia</w:t>
            </w:r>
          </w:p>
          <w:p w:rsidR="003D2642" w:rsidRPr="00E5631F" w:rsidRDefault="003D2642" w:rsidP="0026370C">
            <w:pPr>
              <w:spacing w:line="408" w:lineRule="auto"/>
              <w:ind w:right="-142"/>
              <w:rPr>
                <w:rFonts w:ascii="Arial Narrow" w:hAnsi="Arial Narrow"/>
                <w:szCs w:val="24"/>
              </w:rPr>
            </w:pPr>
            <w:proofErr w:type="spellStart"/>
            <w:r w:rsidRPr="00E5631F">
              <w:rPr>
                <w:rFonts w:ascii="Arial Narrow" w:hAnsi="Arial Narrow"/>
                <w:b/>
                <w:szCs w:val="24"/>
              </w:rPr>
              <w:t>Proinfa</w:t>
            </w:r>
            <w:proofErr w:type="spellEnd"/>
            <w:r w:rsidRPr="00E5631F">
              <w:rPr>
                <w:rFonts w:ascii="Arial Narrow" w:hAnsi="Arial Narrow"/>
                <w:szCs w:val="24"/>
              </w:rPr>
              <w:t xml:space="preserve"> - Programa de Incentivo às Font</w:t>
            </w:r>
            <w:r w:rsidR="001144E4" w:rsidRPr="00E5631F">
              <w:rPr>
                <w:rFonts w:ascii="Arial Narrow" w:hAnsi="Arial Narrow"/>
                <w:szCs w:val="24"/>
              </w:rPr>
              <w:t>es</w:t>
            </w:r>
            <w:r w:rsidRPr="00E5631F">
              <w:rPr>
                <w:rFonts w:ascii="Arial Narrow" w:hAnsi="Arial Narrow"/>
                <w:szCs w:val="24"/>
              </w:rPr>
              <w:t xml:space="preserve"> Alternativas de Energia Elétrica</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S</w:t>
            </w:r>
            <w:r w:rsidRPr="00E5631F">
              <w:rPr>
                <w:rFonts w:ascii="Arial Narrow" w:hAnsi="Arial Narrow"/>
                <w:szCs w:val="24"/>
              </w:rPr>
              <w:t xml:space="preserve"> - Sul</w:t>
            </w:r>
          </w:p>
          <w:p w:rsidR="003D2642" w:rsidRPr="00E5631F" w:rsidRDefault="003D2642" w:rsidP="0026370C">
            <w:pPr>
              <w:tabs>
                <w:tab w:val="left" w:pos="6804"/>
              </w:tabs>
              <w:spacing w:line="408" w:lineRule="auto"/>
              <w:ind w:right="-142"/>
              <w:rPr>
                <w:rFonts w:ascii="Arial Narrow" w:hAnsi="Arial Narrow"/>
                <w:szCs w:val="24"/>
              </w:rPr>
            </w:pPr>
            <w:r w:rsidRPr="00E5631F">
              <w:rPr>
                <w:rFonts w:ascii="Arial Narrow" w:hAnsi="Arial Narrow"/>
                <w:b/>
                <w:szCs w:val="24"/>
              </w:rPr>
              <w:t>SE</w:t>
            </w:r>
            <w:r w:rsidRPr="00E5631F">
              <w:rPr>
                <w:rFonts w:ascii="Arial Narrow" w:hAnsi="Arial Narrow"/>
                <w:szCs w:val="24"/>
              </w:rPr>
              <w:t xml:space="preserve"> - Sudeste</w:t>
            </w:r>
          </w:p>
          <w:p w:rsidR="003D2642" w:rsidRPr="00E5631F" w:rsidRDefault="003D2642" w:rsidP="0026370C">
            <w:pPr>
              <w:tabs>
                <w:tab w:val="left" w:pos="6804"/>
              </w:tabs>
              <w:spacing w:line="408" w:lineRule="auto"/>
              <w:ind w:right="-1276"/>
              <w:rPr>
                <w:rFonts w:ascii="Arial Narrow" w:hAnsi="Arial Narrow"/>
                <w:b/>
                <w:szCs w:val="24"/>
              </w:rPr>
            </w:pPr>
            <w:r w:rsidRPr="00E5631F">
              <w:rPr>
                <w:rFonts w:ascii="Arial Narrow" w:hAnsi="Arial Narrow"/>
                <w:b/>
                <w:szCs w:val="24"/>
              </w:rPr>
              <w:t>SEB</w:t>
            </w:r>
            <w:r w:rsidRPr="00E5631F">
              <w:rPr>
                <w:rFonts w:ascii="Arial Narrow" w:hAnsi="Arial Narrow"/>
                <w:szCs w:val="24"/>
              </w:rPr>
              <w:t xml:space="preserve"> - Sistema Elétrico Brasileiro</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SEE</w:t>
            </w:r>
            <w:r w:rsidRPr="00E5631F">
              <w:rPr>
                <w:rFonts w:ascii="Arial Narrow" w:hAnsi="Arial Narrow"/>
                <w:szCs w:val="24"/>
              </w:rPr>
              <w:t xml:space="preserve"> -</w:t>
            </w:r>
            <w:r w:rsidRPr="00E5631F">
              <w:rPr>
                <w:rFonts w:ascii="Arial Narrow" w:hAnsi="Arial Narrow"/>
                <w:b/>
                <w:szCs w:val="24"/>
              </w:rPr>
              <w:t xml:space="preserve"> </w:t>
            </w:r>
            <w:r w:rsidRPr="00E5631F">
              <w:rPr>
                <w:rFonts w:ascii="Arial Narrow" w:hAnsi="Arial Narrow"/>
                <w:szCs w:val="24"/>
              </w:rPr>
              <w:t>Secretaria de Energia Elétrica</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 xml:space="preserve">SEP </w:t>
            </w:r>
            <w:r w:rsidRPr="00E5631F">
              <w:rPr>
                <w:rFonts w:ascii="Arial Narrow" w:hAnsi="Arial Narrow"/>
                <w:szCs w:val="24"/>
              </w:rPr>
              <w:t>– Sistemas Especiais de Proteção</w:t>
            </w:r>
          </w:p>
          <w:p w:rsidR="003D2642" w:rsidRPr="00E5631F" w:rsidRDefault="003D2642" w:rsidP="0026370C">
            <w:pPr>
              <w:tabs>
                <w:tab w:val="left" w:pos="6663"/>
              </w:tabs>
              <w:spacing w:line="408" w:lineRule="auto"/>
              <w:ind w:right="-142"/>
              <w:rPr>
                <w:rFonts w:ascii="Arial Narrow" w:hAnsi="Arial Narrow"/>
                <w:szCs w:val="24"/>
              </w:rPr>
            </w:pPr>
            <w:r w:rsidRPr="00E5631F">
              <w:rPr>
                <w:rFonts w:ascii="Arial Narrow" w:hAnsi="Arial Narrow"/>
                <w:b/>
                <w:szCs w:val="24"/>
              </w:rPr>
              <w:t>SI</w:t>
            </w:r>
            <w:r w:rsidRPr="00E5631F">
              <w:rPr>
                <w:rFonts w:ascii="Arial Narrow" w:hAnsi="Arial Narrow"/>
                <w:szCs w:val="24"/>
              </w:rPr>
              <w:t xml:space="preserve"> - Sistemas Isolados</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SIN</w:t>
            </w:r>
            <w:r w:rsidRPr="00E5631F">
              <w:rPr>
                <w:rFonts w:ascii="Arial Narrow" w:hAnsi="Arial Narrow"/>
                <w:szCs w:val="24"/>
              </w:rPr>
              <w:t xml:space="preserve"> - Sistema Interligado Nacional</w:t>
            </w:r>
          </w:p>
          <w:p w:rsidR="003D2642" w:rsidRPr="00E5631F" w:rsidRDefault="003D2642" w:rsidP="0026370C">
            <w:pPr>
              <w:tabs>
                <w:tab w:val="left" w:pos="6804"/>
              </w:tabs>
              <w:spacing w:line="408" w:lineRule="auto"/>
              <w:ind w:right="-78"/>
              <w:rPr>
                <w:rFonts w:ascii="Arial Narrow" w:hAnsi="Arial Narrow"/>
                <w:szCs w:val="24"/>
              </w:rPr>
            </w:pPr>
            <w:r w:rsidRPr="00E5631F">
              <w:rPr>
                <w:rFonts w:ascii="Arial Narrow" w:hAnsi="Arial Narrow"/>
                <w:b/>
                <w:szCs w:val="24"/>
              </w:rPr>
              <w:t xml:space="preserve">SPE </w:t>
            </w:r>
            <w:r w:rsidRPr="00E5631F">
              <w:rPr>
                <w:rFonts w:ascii="Arial Narrow" w:hAnsi="Arial Narrow"/>
                <w:szCs w:val="24"/>
              </w:rPr>
              <w:t>-</w:t>
            </w:r>
            <w:r w:rsidRPr="00E5631F">
              <w:rPr>
                <w:rFonts w:ascii="Arial Narrow" w:hAnsi="Arial Narrow"/>
                <w:b/>
                <w:szCs w:val="24"/>
              </w:rPr>
              <w:t xml:space="preserve"> </w:t>
            </w:r>
            <w:r w:rsidRPr="00E5631F">
              <w:rPr>
                <w:rFonts w:ascii="Arial Narrow" w:hAnsi="Arial Narrow"/>
                <w:szCs w:val="24"/>
              </w:rPr>
              <w:t>Secretaria de Planejamento e Desenvolvimento Energético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UEE </w:t>
            </w:r>
            <w:r w:rsidRPr="00E5631F">
              <w:rPr>
                <w:rFonts w:ascii="Arial Narrow" w:hAnsi="Arial Narrow"/>
                <w:szCs w:val="24"/>
              </w:rPr>
              <w:t>- Usina Eólica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UHE</w:t>
            </w:r>
            <w:r w:rsidRPr="00E5631F">
              <w:rPr>
                <w:rFonts w:ascii="Arial Narrow" w:hAnsi="Arial Narrow"/>
                <w:szCs w:val="24"/>
              </w:rPr>
              <w:t xml:space="preserve"> - Usina Hidrelétrica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UNE</w:t>
            </w:r>
            <w:r w:rsidRPr="00E5631F">
              <w:rPr>
                <w:rFonts w:ascii="Arial Narrow" w:hAnsi="Arial Narrow"/>
                <w:szCs w:val="24"/>
              </w:rPr>
              <w:t xml:space="preserve"> - Usina Nuclear</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UTE </w:t>
            </w:r>
            <w:r w:rsidRPr="00E5631F">
              <w:rPr>
                <w:rFonts w:ascii="Arial Narrow" w:hAnsi="Arial Narrow"/>
                <w:szCs w:val="24"/>
              </w:rPr>
              <w:t>- Usina Termelétrica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VU</w:t>
            </w:r>
            <w:r w:rsidRPr="00E5631F">
              <w:rPr>
                <w:rFonts w:ascii="Arial Narrow" w:hAnsi="Arial Narrow"/>
                <w:szCs w:val="24"/>
              </w:rPr>
              <w:t xml:space="preserve"> - Volume Útil</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ZCAS</w:t>
            </w:r>
            <w:r w:rsidRPr="00E5631F">
              <w:rPr>
                <w:rFonts w:ascii="Arial Narrow" w:hAnsi="Arial Narrow"/>
                <w:szCs w:val="24"/>
              </w:rPr>
              <w:t xml:space="preserve"> – Zona de Convergência do Atlântico Sul</w:t>
            </w:r>
          </w:p>
          <w:p w:rsidR="00CE14DE" w:rsidRPr="00E5631F" w:rsidRDefault="003D2642" w:rsidP="0026370C">
            <w:pPr>
              <w:spacing w:line="408" w:lineRule="auto"/>
              <w:ind w:right="-142"/>
              <w:rPr>
                <w:rFonts w:ascii="Arial Narrow" w:hAnsi="Arial Narrow"/>
                <w:szCs w:val="24"/>
              </w:rPr>
            </w:pPr>
            <w:r w:rsidRPr="00E5631F">
              <w:rPr>
                <w:rFonts w:ascii="Arial Narrow" w:hAnsi="Arial Narrow"/>
                <w:b/>
                <w:szCs w:val="24"/>
              </w:rPr>
              <w:t>ZCOU</w:t>
            </w:r>
            <w:r w:rsidRPr="00E5631F">
              <w:rPr>
                <w:rFonts w:ascii="Arial Narrow" w:hAnsi="Arial Narrow"/>
                <w:szCs w:val="24"/>
              </w:rPr>
              <w:t xml:space="preserve"> – </w:t>
            </w:r>
            <w:r w:rsidRPr="00E5631F">
              <w:rPr>
                <w:rFonts w:ascii="Arial Narrow" w:hAnsi="Arial Narrow"/>
                <w:bCs/>
                <w:szCs w:val="24"/>
              </w:rPr>
              <w:t>Zona de Convergência de Umidade</w:t>
            </w:r>
          </w:p>
        </w:tc>
      </w:tr>
    </w:tbl>
    <w:p w:rsidR="008127F5" w:rsidRPr="00E5631F" w:rsidRDefault="008127F5" w:rsidP="009D55D1">
      <w:pPr>
        <w:tabs>
          <w:tab w:val="left" w:pos="7987"/>
        </w:tabs>
        <w:rPr>
          <w:rFonts w:ascii="Arial Narrow" w:hAnsi="Arial Narrow" w:cs="Times New Roman"/>
          <w:b/>
          <w:sz w:val="24"/>
          <w:szCs w:val="24"/>
        </w:rPr>
      </w:pPr>
    </w:p>
    <w:sectPr w:rsidR="008127F5" w:rsidRPr="00E5631F"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A3C" w:rsidRDefault="00F74A3C" w:rsidP="004A6F12">
      <w:pPr>
        <w:spacing w:after="0" w:line="240" w:lineRule="auto"/>
      </w:pPr>
      <w:r>
        <w:separator/>
      </w:r>
    </w:p>
  </w:endnote>
  <w:endnote w:type="continuationSeparator" w:id="0">
    <w:p w:rsidR="00F74A3C" w:rsidRDefault="00F74A3C"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A3C" w:rsidRDefault="00F74A3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43F1C1C3" wp14:editId="2CA32D82">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A3C" w:rsidRPr="009F57A1" w:rsidRDefault="00F74A3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10761C2A" wp14:editId="1E233154">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A3C" w:rsidRDefault="00F74A3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13DE88B8" wp14:editId="5B2FC2D9">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Novembro/2015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67D37">
      <w:rPr>
        <w:rFonts w:ascii="Arial Narrow" w:eastAsia="+mn-ea" w:hAnsi="Arial Narrow" w:cs="+mn-cs"/>
        <w:bCs/>
        <w:noProof/>
        <w:color w:val="808080" w:themeColor="background1" w:themeShade="80"/>
        <w:kern w:val="24"/>
        <w:sz w:val="20"/>
        <w:szCs w:val="20"/>
        <w:lang w:eastAsia="pt-BR"/>
      </w:rPr>
      <w:t>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A3C" w:rsidRDefault="00F74A3C" w:rsidP="004A6F12">
      <w:pPr>
        <w:spacing w:after="0" w:line="240" w:lineRule="auto"/>
      </w:pPr>
      <w:r>
        <w:separator/>
      </w:r>
    </w:p>
  </w:footnote>
  <w:footnote w:type="continuationSeparator" w:id="0">
    <w:p w:rsidR="00F74A3C" w:rsidRDefault="00F74A3C"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A3C" w:rsidRDefault="00F74A3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A3C" w:rsidRDefault="00F74A3C"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21E55C41" wp14:editId="7710E088">
          <wp:simplePos x="0" y="0"/>
          <wp:positionH relativeFrom="column">
            <wp:posOffset>635</wp:posOffset>
          </wp:positionH>
          <wp:positionV relativeFrom="paragraph">
            <wp:posOffset>-28575</wp:posOffset>
          </wp:positionV>
          <wp:extent cx="568325" cy="561340"/>
          <wp:effectExtent l="0" t="0" r="3175" b="0"/>
          <wp:wrapSquare wrapText="bothSides"/>
          <wp:docPr id="92"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8325" cy="561340"/>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F74A3C" w:rsidRDefault="00F74A3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F74A3C" w:rsidRPr="000447C4" w:rsidRDefault="00F74A3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5D82C714" wp14:editId="7D1C25E6">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A3C" w:rsidRDefault="00F74A3C"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195D4CBD" wp14:editId="2B55AA61">
          <wp:simplePos x="0" y="0"/>
          <wp:positionH relativeFrom="column">
            <wp:posOffset>16510</wp:posOffset>
          </wp:positionH>
          <wp:positionV relativeFrom="paragraph">
            <wp:posOffset>-29210</wp:posOffset>
          </wp:positionV>
          <wp:extent cx="536575" cy="561975"/>
          <wp:effectExtent l="0" t="0" r="0" b="9525"/>
          <wp:wrapNone/>
          <wp:docPr id="95" name="Imagem 9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F74A3C" w:rsidRDefault="00F74A3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F74A3C" w:rsidRPr="000447C4" w:rsidRDefault="00F74A3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A3C" w:rsidRPr="00F73331" w:rsidRDefault="00F74A3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F74A3C" w:rsidRDefault="00F74A3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F74A3C" w:rsidRDefault="00F74A3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F74A3C" w:rsidRDefault="00F74A3C" w:rsidP="00154F21">
    <w:pPr>
      <w:spacing w:after="0" w:line="240" w:lineRule="auto"/>
      <w:jc w:val="center"/>
      <w:rPr>
        <w:rFonts w:ascii="Arial Narrow" w:hAnsi="Arial Narrow" w:cs="Arial"/>
        <w:bCs/>
        <w:sz w:val="8"/>
      </w:rPr>
    </w:pPr>
  </w:p>
  <w:p w:rsidR="00F74A3C" w:rsidRDefault="00F74A3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F74A3C" w:rsidRPr="00154F21" w:rsidRDefault="00F74A3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F484FC0"/>
    <w:multiLevelType w:val="hybridMultilevel"/>
    <w:tmpl w:val="8D82592A"/>
    <w:lvl w:ilvl="0" w:tplc="04160001">
      <w:start w:val="1"/>
      <w:numFmt w:val="bullet"/>
      <w:lvlText w:val=""/>
      <w:lvlJc w:val="left"/>
      <w:pPr>
        <w:ind w:left="1866" w:hanging="360"/>
      </w:pPr>
      <w:rPr>
        <w:rFonts w:ascii="Symbol" w:hAnsi="Symbol" w:hint="default"/>
      </w:rPr>
    </w:lvl>
    <w:lvl w:ilvl="1" w:tplc="04160003" w:tentative="1">
      <w:start w:val="1"/>
      <w:numFmt w:val="bullet"/>
      <w:lvlText w:val="o"/>
      <w:lvlJc w:val="left"/>
      <w:pPr>
        <w:ind w:left="2586" w:hanging="360"/>
      </w:pPr>
      <w:rPr>
        <w:rFonts w:ascii="Courier New" w:hAnsi="Courier New" w:cs="Courier New" w:hint="default"/>
      </w:rPr>
    </w:lvl>
    <w:lvl w:ilvl="2" w:tplc="04160005" w:tentative="1">
      <w:start w:val="1"/>
      <w:numFmt w:val="bullet"/>
      <w:lvlText w:val=""/>
      <w:lvlJc w:val="left"/>
      <w:pPr>
        <w:ind w:left="3306" w:hanging="360"/>
      </w:pPr>
      <w:rPr>
        <w:rFonts w:ascii="Wingdings" w:hAnsi="Wingdings" w:hint="default"/>
      </w:rPr>
    </w:lvl>
    <w:lvl w:ilvl="3" w:tplc="04160001" w:tentative="1">
      <w:start w:val="1"/>
      <w:numFmt w:val="bullet"/>
      <w:lvlText w:val=""/>
      <w:lvlJc w:val="left"/>
      <w:pPr>
        <w:ind w:left="4026" w:hanging="360"/>
      </w:pPr>
      <w:rPr>
        <w:rFonts w:ascii="Symbol" w:hAnsi="Symbol" w:hint="default"/>
      </w:rPr>
    </w:lvl>
    <w:lvl w:ilvl="4" w:tplc="04160003" w:tentative="1">
      <w:start w:val="1"/>
      <w:numFmt w:val="bullet"/>
      <w:lvlText w:val="o"/>
      <w:lvlJc w:val="left"/>
      <w:pPr>
        <w:ind w:left="4746" w:hanging="360"/>
      </w:pPr>
      <w:rPr>
        <w:rFonts w:ascii="Courier New" w:hAnsi="Courier New" w:cs="Courier New" w:hint="default"/>
      </w:rPr>
    </w:lvl>
    <w:lvl w:ilvl="5" w:tplc="04160005" w:tentative="1">
      <w:start w:val="1"/>
      <w:numFmt w:val="bullet"/>
      <w:lvlText w:val=""/>
      <w:lvlJc w:val="left"/>
      <w:pPr>
        <w:ind w:left="5466" w:hanging="360"/>
      </w:pPr>
      <w:rPr>
        <w:rFonts w:ascii="Wingdings" w:hAnsi="Wingdings" w:hint="default"/>
      </w:rPr>
    </w:lvl>
    <w:lvl w:ilvl="6" w:tplc="04160001" w:tentative="1">
      <w:start w:val="1"/>
      <w:numFmt w:val="bullet"/>
      <w:lvlText w:val=""/>
      <w:lvlJc w:val="left"/>
      <w:pPr>
        <w:ind w:left="6186" w:hanging="360"/>
      </w:pPr>
      <w:rPr>
        <w:rFonts w:ascii="Symbol" w:hAnsi="Symbol" w:hint="default"/>
      </w:rPr>
    </w:lvl>
    <w:lvl w:ilvl="7" w:tplc="04160003" w:tentative="1">
      <w:start w:val="1"/>
      <w:numFmt w:val="bullet"/>
      <w:lvlText w:val="o"/>
      <w:lvlJc w:val="left"/>
      <w:pPr>
        <w:ind w:left="6906" w:hanging="360"/>
      </w:pPr>
      <w:rPr>
        <w:rFonts w:ascii="Courier New" w:hAnsi="Courier New" w:cs="Courier New" w:hint="default"/>
      </w:rPr>
    </w:lvl>
    <w:lvl w:ilvl="8" w:tplc="04160005" w:tentative="1">
      <w:start w:val="1"/>
      <w:numFmt w:val="bullet"/>
      <w:lvlText w:val=""/>
      <w:lvlJc w:val="left"/>
      <w:pPr>
        <w:ind w:left="7626" w:hanging="360"/>
      </w:pPr>
      <w:rPr>
        <w:rFonts w:ascii="Wingdings" w:hAnsi="Wingdings" w:hint="default"/>
      </w:rPr>
    </w:lvl>
  </w:abstractNum>
  <w:abstractNum w:abstractNumId="7">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9">
    <w:nsid w:val="2EF06394"/>
    <w:multiLevelType w:val="hybridMultilevel"/>
    <w:tmpl w:val="E0A81E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361E4891"/>
    <w:multiLevelType w:val="hybridMultilevel"/>
    <w:tmpl w:val="FE34A1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3">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4">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7">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8">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128179B"/>
    <w:multiLevelType w:val="hybridMultilevel"/>
    <w:tmpl w:val="AC105170"/>
    <w:lvl w:ilvl="0" w:tplc="04160001">
      <w:start w:val="1"/>
      <w:numFmt w:val="bullet"/>
      <w:lvlText w:val=""/>
      <w:lvlJc w:val="left"/>
      <w:pPr>
        <w:ind w:left="3528" w:hanging="360"/>
      </w:pPr>
      <w:rPr>
        <w:rFonts w:ascii="Symbol" w:hAnsi="Symbol" w:hint="default"/>
      </w:rPr>
    </w:lvl>
    <w:lvl w:ilvl="1" w:tplc="04160003">
      <w:start w:val="1"/>
      <w:numFmt w:val="bullet"/>
      <w:lvlText w:val="o"/>
      <w:lvlJc w:val="left"/>
      <w:pPr>
        <w:ind w:left="4248" w:hanging="360"/>
      </w:pPr>
      <w:rPr>
        <w:rFonts w:ascii="Courier New" w:hAnsi="Courier New" w:cs="Courier New" w:hint="default"/>
      </w:rPr>
    </w:lvl>
    <w:lvl w:ilvl="2" w:tplc="04160005" w:tentative="1">
      <w:start w:val="1"/>
      <w:numFmt w:val="bullet"/>
      <w:lvlText w:val=""/>
      <w:lvlJc w:val="left"/>
      <w:pPr>
        <w:ind w:left="4968" w:hanging="360"/>
      </w:pPr>
      <w:rPr>
        <w:rFonts w:ascii="Wingdings" w:hAnsi="Wingdings" w:hint="default"/>
      </w:rPr>
    </w:lvl>
    <w:lvl w:ilvl="3" w:tplc="04160001" w:tentative="1">
      <w:start w:val="1"/>
      <w:numFmt w:val="bullet"/>
      <w:lvlText w:val=""/>
      <w:lvlJc w:val="left"/>
      <w:pPr>
        <w:ind w:left="5688" w:hanging="360"/>
      </w:pPr>
      <w:rPr>
        <w:rFonts w:ascii="Symbol" w:hAnsi="Symbol" w:hint="default"/>
      </w:rPr>
    </w:lvl>
    <w:lvl w:ilvl="4" w:tplc="04160003" w:tentative="1">
      <w:start w:val="1"/>
      <w:numFmt w:val="bullet"/>
      <w:lvlText w:val="o"/>
      <w:lvlJc w:val="left"/>
      <w:pPr>
        <w:ind w:left="6408" w:hanging="360"/>
      </w:pPr>
      <w:rPr>
        <w:rFonts w:ascii="Courier New" w:hAnsi="Courier New" w:cs="Courier New" w:hint="default"/>
      </w:rPr>
    </w:lvl>
    <w:lvl w:ilvl="5" w:tplc="04160005" w:tentative="1">
      <w:start w:val="1"/>
      <w:numFmt w:val="bullet"/>
      <w:lvlText w:val=""/>
      <w:lvlJc w:val="left"/>
      <w:pPr>
        <w:ind w:left="7128" w:hanging="360"/>
      </w:pPr>
      <w:rPr>
        <w:rFonts w:ascii="Wingdings" w:hAnsi="Wingdings" w:hint="default"/>
      </w:rPr>
    </w:lvl>
    <w:lvl w:ilvl="6" w:tplc="04160001" w:tentative="1">
      <w:start w:val="1"/>
      <w:numFmt w:val="bullet"/>
      <w:lvlText w:val=""/>
      <w:lvlJc w:val="left"/>
      <w:pPr>
        <w:ind w:left="7848" w:hanging="360"/>
      </w:pPr>
      <w:rPr>
        <w:rFonts w:ascii="Symbol" w:hAnsi="Symbol" w:hint="default"/>
      </w:rPr>
    </w:lvl>
    <w:lvl w:ilvl="7" w:tplc="04160003" w:tentative="1">
      <w:start w:val="1"/>
      <w:numFmt w:val="bullet"/>
      <w:lvlText w:val="o"/>
      <w:lvlJc w:val="left"/>
      <w:pPr>
        <w:ind w:left="8568" w:hanging="360"/>
      </w:pPr>
      <w:rPr>
        <w:rFonts w:ascii="Courier New" w:hAnsi="Courier New" w:cs="Courier New" w:hint="default"/>
      </w:rPr>
    </w:lvl>
    <w:lvl w:ilvl="8" w:tplc="04160005" w:tentative="1">
      <w:start w:val="1"/>
      <w:numFmt w:val="bullet"/>
      <w:lvlText w:val=""/>
      <w:lvlJc w:val="left"/>
      <w:pPr>
        <w:ind w:left="9288" w:hanging="360"/>
      </w:pPr>
      <w:rPr>
        <w:rFonts w:ascii="Wingdings" w:hAnsi="Wingdings" w:hint="default"/>
      </w:rPr>
    </w:lvl>
  </w:abstractNum>
  <w:abstractNum w:abstractNumId="20">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21">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3">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4">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22B2660"/>
    <w:multiLevelType w:val="hybridMultilevel"/>
    <w:tmpl w:val="5176706C"/>
    <w:lvl w:ilvl="0" w:tplc="47B42FB4">
      <w:numFmt w:val="bullet"/>
      <w:lvlText w:val=""/>
      <w:lvlJc w:val="left"/>
      <w:pPr>
        <w:ind w:left="1068" w:hanging="360"/>
      </w:pPr>
      <w:rPr>
        <w:rFonts w:ascii="Symbol" w:eastAsiaTheme="minorHAnsi"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6">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7">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8">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18"/>
  </w:num>
  <w:num w:numId="4">
    <w:abstractNumId w:val="2"/>
  </w:num>
  <w:num w:numId="5">
    <w:abstractNumId w:val="11"/>
  </w:num>
  <w:num w:numId="6">
    <w:abstractNumId w:val="7"/>
  </w:num>
  <w:num w:numId="7">
    <w:abstractNumId w:val="5"/>
  </w:num>
  <w:num w:numId="8">
    <w:abstractNumId w:val="10"/>
  </w:num>
  <w:num w:numId="9">
    <w:abstractNumId w:val="0"/>
  </w:num>
  <w:num w:numId="10">
    <w:abstractNumId w:val="27"/>
  </w:num>
  <w:num w:numId="11">
    <w:abstractNumId w:val="16"/>
  </w:num>
  <w:num w:numId="12">
    <w:abstractNumId w:val="4"/>
  </w:num>
  <w:num w:numId="13">
    <w:abstractNumId w:val="13"/>
  </w:num>
  <w:num w:numId="14">
    <w:abstractNumId w:val="2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6"/>
  </w:num>
  <w:num w:numId="35">
    <w:abstractNumId w:val="1"/>
  </w:num>
  <w:num w:numId="36">
    <w:abstractNumId w:val="23"/>
  </w:num>
  <w:num w:numId="37">
    <w:abstractNumId w:val="20"/>
  </w:num>
  <w:num w:numId="38">
    <w:abstractNumId w:val="1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7"/>
  </w:num>
  <w:num w:numId="42">
    <w:abstractNumId w:val="1"/>
  </w:num>
  <w:num w:numId="43">
    <w:abstractNumId w:val="9"/>
  </w:num>
  <w:num w:numId="44">
    <w:abstractNumId w:val="6"/>
  </w:num>
  <w:num w:numId="45">
    <w:abstractNumId w:val="19"/>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1173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5BD9"/>
    <w:rsid w:val="000062AC"/>
    <w:rsid w:val="000066C4"/>
    <w:rsid w:val="00006C3E"/>
    <w:rsid w:val="0000718F"/>
    <w:rsid w:val="000072CC"/>
    <w:rsid w:val="0000747D"/>
    <w:rsid w:val="000077CE"/>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3E8"/>
    <w:rsid w:val="00014F2B"/>
    <w:rsid w:val="000160B6"/>
    <w:rsid w:val="0001699B"/>
    <w:rsid w:val="00016BD6"/>
    <w:rsid w:val="0001731A"/>
    <w:rsid w:val="000174D5"/>
    <w:rsid w:val="0001794D"/>
    <w:rsid w:val="0002000B"/>
    <w:rsid w:val="000207DC"/>
    <w:rsid w:val="000210A6"/>
    <w:rsid w:val="00021332"/>
    <w:rsid w:val="000225A2"/>
    <w:rsid w:val="000229A9"/>
    <w:rsid w:val="0002358A"/>
    <w:rsid w:val="00023BB9"/>
    <w:rsid w:val="00024A34"/>
    <w:rsid w:val="00024E72"/>
    <w:rsid w:val="00025025"/>
    <w:rsid w:val="0002503D"/>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4068"/>
    <w:rsid w:val="00034820"/>
    <w:rsid w:val="0003552E"/>
    <w:rsid w:val="000357F1"/>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F80"/>
    <w:rsid w:val="00054FCC"/>
    <w:rsid w:val="00055391"/>
    <w:rsid w:val="00055669"/>
    <w:rsid w:val="00055C0F"/>
    <w:rsid w:val="00056092"/>
    <w:rsid w:val="00056830"/>
    <w:rsid w:val="00056844"/>
    <w:rsid w:val="00056CA4"/>
    <w:rsid w:val="00056EA6"/>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70B92"/>
    <w:rsid w:val="0007189D"/>
    <w:rsid w:val="000720B2"/>
    <w:rsid w:val="00072213"/>
    <w:rsid w:val="0007229B"/>
    <w:rsid w:val="0007243B"/>
    <w:rsid w:val="00072FD0"/>
    <w:rsid w:val="000731DC"/>
    <w:rsid w:val="00073B69"/>
    <w:rsid w:val="00073D24"/>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4B7"/>
    <w:rsid w:val="000B69C6"/>
    <w:rsid w:val="000B6F07"/>
    <w:rsid w:val="000B7086"/>
    <w:rsid w:val="000B76A6"/>
    <w:rsid w:val="000C0624"/>
    <w:rsid w:val="000C0D52"/>
    <w:rsid w:val="000C0FFA"/>
    <w:rsid w:val="000C10C3"/>
    <w:rsid w:val="000C1A6E"/>
    <w:rsid w:val="000C3C1C"/>
    <w:rsid w:val="000C3C96"/>
    <w:rsid w:val="000C3EF0"/>
    <w:rsid w:val="000C3FEF"/>
    <w:rsid w:val="000C4320"/>
    <w:rsid w:val="000C4978"/>
    <w:rsid w:val="000C4B16"/>
    <w:rsid w:val="000C5025"/>
    <w:rsid w:val="000C5164"/>
    <w:rsid w:val="000C5475"/>
    <w:rsid w:val="000C5B2A"/>
    <w:rsid w:val="000C5CA9"/>
    <w:rsid w:val="000C645A"/>
    <w:rsid w:val="000C6801"/>
    <w:rsid w:val="000C6F16"/>
    <w:rsid w:val="000C7120"/>
    <w:rsid w:val="000C7D2F"/>
    <w:rsid w:val="000C7EAD"/>
    <w:rsid w:val="000D06BE"/>
    <w:rsid w:val="000D2665"/>
    <w:rsid w:val="000D3015"/>
    <w:rsid w:val="000D30B8"/>
    <w:rsid w:val="000D386D"/>
    <w:rsid w:val="000D3E68"/>
    <w:rsid w:val="000D4079"/>
    <w:rsid w:val="000D48BA"/>
    <w:rsid w:val="000D4BAC"/>
    <w:rsid w:val="000D6079"/>
    <w:rsid w:val="000D70F0"/>
    <w:rsid w:val="000D761F"/>
    <w:rsid w:val="000E14F2"/>
    <w:rsid w:val="000E1586"/>
    <w:rsid w:val="000E1F75"/>
    <w:rsid w:val="000E25E6"/>
    <w:rsid w:val="000E274E"/>
    <w:rsid w:val="000E3338"/>
    <w:rsid w:val="000E38B9"/>
    <w:rsid w:val="000E3E1B"/>
    <w:rsid w:val="000E3F38"/>
    <w:rsid w:val="000E3FC8"/>
    <w:rsid w:val="000E4318"/>
    <w:rsid w:val="000E46C2"/>
    <w:rsid w:val="000E4B5F"/>
    <w:rsid w:val="000E5451"/>
    <w:rsid w:val="000E60C1"/>
    <w:rsid w:val="000E663E"/>
    <w:rsid w:val="000E764B"/>
    <w:rsid w:val="000E7D6D"/>
    <w:rsid w:val="000F0C79"/>
    <w:rsid w:val="000F0D9C"/>
    <w:rsid w:val="000F0E95"/>
    <w:rsid w:val="000F1003"/>
    <w:rsid w:val="000F15BE"/>
    <w:rsid w:val="000F1EF0"/>
    <w:rsid w:val="000F244B"/>
    <w:rsid w:val="000F2468"/>
    <w:rsid w:val="000F26C1"/>
    <w:rsid w:val="000F272F"/>
    <w:rsid w:val="000F2963"/>
    <w:rsid w:val="000F2A74"/>
    <w:rsid w:val="000F35FC"/>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410"/>
    <w:rsid w:val="00101A3A"/>
    <w:rsid w:val="00102F64"/>
    <w:rsid w:val="0010375C"/>
    <w:rsid w:val="001046A7"/>
    <w:rsid w:val="00104CAB"/>
    <w:rsid w:val="00104F89"/>
    <w:rsid w:val="001053B9"/>
    <w:rsid w:val="001055BF"/>
    <w:rsid w:val="001058BA"/>
    <w:rsid w:val="00105B28"/>
    <w:rsid w:val="0010615A"/>
    <w:rsid w:val="001069B4"/>
    <w:rsid w:val="00106B19"/>
    <w:rsid w:val="001105DD"/>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21A6"/>
    <w:rsid w:val="00122933"/>
    <w:rsid w:val="001236AC"/>
    <w:rsid w:val="00123AAC"/>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2F96"/>
    <w:rsid w:val="001334E5"/>
    <w:rsid w:val="00133635"/>
    <w:rsid w:val="00133B1C"/>
    <w:rsid w:val="00134028"/>
    <w:rsid w:val="0013454F"/>
    <w:rsid w:val="0013477A"/>
    <w:rsid w:val="00135330"/>
    <w:rsid w:val="001358E8"/>
    <w:rsid w:val="0013597E"/>
    <w:rsid w:val="00135E3C"/>
    <w:rsid w:val="00136187"/>
    <w:rsid w:val="0013687E"/>
    <w:rsid w:val="00136A3F"/>
    <w:rsid w:val="0013700E"/>
    <w:rsid w:val="0013701F"/>
    <w:rsid w:val="0013769B"/>
    <w:rsid w:val="0014052C"/>
    <w:rsid w:val="00140C1F"/>
    <w:rsid w:val="001416E6"/>
    <w:rsid w:val="00141D38"/>
    <w:rsid w:val="00141E53"/>
    <w:rsid w:val="00142B94"/>
    <w:rsid w:val="00142D3B"/>
    <w:rsid w:val="00142F23"/>
    <w:rsid w:val="00142FAF"/>
    <w:rsid w:val="00143367"/>
    <w:rsid w:val="001434D4"/>
    <w:rsid w:val="001436BC"/>
    <w:rsid w:val="001436F8"/>
    <w:rsid w:val="00143AAF"/>
    <w:rsid w:val="00143AFB"/>
    <w:rsid w:val="0014411F"/>
    <w:rsid w:val="00144D17"/>
    <w:rsid w:val="00145488"/>
    <w:rsid w:val="001459CC"/>
    <w:rsid w:val="00145BDA"/>
    <w:rsid w:val="0014647B"/>
    <w:rsid w:val="001464D8"/>
    <w:rsid w:val="00146708"/>
    <w:rsid w:val="0014670F"/>
    <w:rsid w:val="00146B7C"/>
    <w:rsid w:val="00147907"/>
    <w:rsid w:val="00147B43"/>
    <w:rsid w:val="00150AC3"/>
    <w:rsid w:val="00150C73"/>
    <w:rsid w:val="00150DAF"/>
    <w:rsid w:val="00150EEC"/>
    <w:rsid w:val="00150F23"/>
    <w:rsid w:val="00151146"/>
    <w:rsid w:val="001516F4"/>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56A"/>
    <w:rsid w:val="00157B1E"/>
    <w:rsid w:val="00157C4D"/>
    <w:rsid w:val="00157E9C"/>
    <w:rsid w:val="001603CE"/>
    <w:rsid w:val="001606B8"/>
    <w:rsid w:val="0016106F"/>
    <w:rsid w:val="0016122C"/>
    <w:rsid w:val="00161BBA"/>
    <w:rsid w:val="00161F0B"/>
    <w:rsid w:val="00163C2C"/>
    <w:rsid w:val="00163FA8"/>
    <w:rsid w:val="00163FF4"/>
    <w:rsid w:val="00164FBA"/>
    <w:rsid w:val="001653FC"/>
    <w:rsid w:val="0016563F"/>
    <w:rsid w:val="0016588F"/>
    <w:rsid w:val="0016648B"/>
    <w:rsid w:val="001668C2"/>
    <w:rsid w:val="00166CFB"/>
    <w:rsid w:val="001670EB"/>
    <w:rsid w:val="00167310"/>
    <w:rsid w:val="00167735"/>
    <w:rsid w:val="00167763"/>
    <w:rsid w:val="001703E6"/>
    <w:rsid w:val="0017053F"/>
    <w:rsid w:val="001714D4"/>
    <w:rsid w:val="00171E57"/>
    <w:rsid w:val="00172A70"/>
    <w:rsid w:val="00172BD7"/>
    <w:rsid w:val="00172CB5"/>
    <w:rsid w:val="001730C1"/>
    <w:rsid w:val="00173A1D"/>
    <w:rsid w:val="00173B52"/>
    <w:rsid w:val="00174538"/>
    <w:rsid w:val="00174718"/>
    <w:rsid w:val="00174908"/>
    <w:rsid w:val="00174A60"/>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39B"/>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9FD"/>
    <w:rsid w:val="00187E0A"/>
    <w:rsid w:val="00190213"/>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85C"/>
    <w:rsid w:val="001A1F2D"/>
    <w:rsid w:val="001A1FC9"/>
    <w:rsid w:val="001A22A3"/>
    <w:rsid w:val="001A2460"/>
    <w:rsid w:val="001A248F"/>
    <w:rsid w:val="001A3116"/>
    <w:rsid w:val="001A345F"/>
    <w:rsid w:val="001A412C"/>
    <w:rsid w:val="001A44A6"/>
    <w:rsid w:val="001A4538"/>
    <w:rsid w:val="001A47D8"/>
    <w:rsid w:val="001A47EB"/>
    <w:rsid w:val="001A5219"/>
    <w:rsid w:val="001A527A"/>
    <w:rsid w:val="001A55FA"/>
    <w:rsid w:val="001A58E1"/>
    <w:rsid w:val="001A5B02"/>
    <w:rsid w:val="001A6401"/>
    <w:rsid w:val="001A7CCD"/>
    <w:rsid w:val="001B0BE9"/>
    <w:rsid w:val="001B1463"/>
    <w:rsid w:val="001B1F39"/>
    <w:rsid w:val="001B1FAE"/>
    <w:rsid w:val="001B2107"/>
    <w:rsid w:val="001B22BF"/>
    <w:rsid w:val="001B230C"/>
    <w:rsid w:val="001B2565"/>
    <w:rsid w:val="001B2BFC"/>
    <w:rsid w:val="001B2F78"/>
    <w:rsid w:val="001B2FD7"/>
    <w:rsid w:val="001B31C2"/>
    <w:rsid w:val="001B35F0"/>
    <w:rsid w:val="001B3CAB"/>
    <w:rsid w:val="001B3E28"/>
    <w:rsid w:val="001B3FE8"/>
    <w:rsid w:val="001B4309"/>
    <w:rsid w:val="001B53DF"/>
    <w:rsid w:val="001B5C45"/>
    <w:rsid w:val="001B6238"/>
    <w:rsid w:val="001B6E77"/>
    <w:rsid w:val="001B7192"/>
    <w:rsid w:val="001B759E"/>
    <w:rsid w:val="001B77F2"/>
    <w:rsid w:val="001B7AFD"/>
    <w:rsid w:val="001C00F1"/>
    <w:rsid w:val="001C02AF"/>
    <w:rsid w:val="001C0B6A"/>
    <w:rsid w:val="001C0BAE"/>
    <w:rsid w:val="001C10EC"/>
    <w:rsid w:val="001C1177"/>
    <w:rsid w:val="001C1419"/>
    <w:rsid w:val="001C1E70"/>
    <w:rsid w:val="001C2A08"/>
    <w:rsid w:val="001C2C5B"/>
    <w:rsid w:val="001C333C"/>
    <w:rsid w:val="001C33EC"/>
    <w:rsid w:val="001C41E4"/>
    <w:rsid w:val="001C4455"/>
    <w:rsid w:val="001C4994"/>
    <w:rsid w:val="001C4C96"/>
    <w:rsid w:val="001C504C"/>
    <w:rsid w:val="001C525F"/>
    <w:rsid w:val="001C60FE"/>
    <w:rsid w:val="001C709A"/>
    <w:rsid w:val="001C70E1"/>
    <w:rsid w:val="001D0140"/>
    <w:rsid w:val="001D13CB"/>
    <w:rsid w:val="001D16CA"/>
    <w:rsid w:val="001D19B1"/>
    <w:rsid w:val="001D1A5E"/>
    <w:rsid w:val="001D1CBB"/>
    <w:rsid w:val="001D243C"/>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638"/>
    <w:rsid w:val="001E08FA"/>
    <w:rsid w:val="001E15AB"/>
    <w:rsid w:val="001E21EE"/>
    <w:rsid w:val="001E255F"/>
    <w:rsid w:val="001E27FF"/>
    <w:rsid w:val="001E2BAF"/>
    <w:rsid w:val="001E2FB4"/>
    <w:rsid w:val="001E3607"/>
    <w:rsid w:val="001E40A9"/>
    <w:rsid w:val="001E4295"/>
    <w:rsid w:val="001E4848"/>
    <w:rsid w:val="001E5A98"/>
    <w:rsid w:val="001E601A"/>
    <w:rsid w:val="001E6D6A"/>
    <w:rsid w:val="001E70C9"/>
    <w:rsid w:val="001E7399"/>
    <w:rsid w:val="001E7DDF"/>
    <w:rsid w:val="001F05B3"/>
    <w:rsid w:val="001F0625"/>
    <w:rsid w:val="001F0A57"/>
    <w:rsid w:val="001F148F"/>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076"/>
    <w:rsid w:val="001F7A26"/>
    <w:rsid w:val="001F7F95"/>
    <w:rsid w:val="0020160C"/>
    <w:rsid w:val="002016FA"/>
    <w:rsid w:val="002017D1"/>
    <w:rsid w:val="00201F0E"/>
    <w:rsid w:val="002030C5"/>
    <w:rsid w:val="00203109"/>
    <w:rsid w:val="00203778"/>
    <w:rsid w:val="002039AA"/>
    <w:rsid w:val="002041B2"/>
    <w:rsid w:val="002044BB"/>
    <w:rsid w:val="00204982"/>
    <w:rsid w:val="00205079"/>
    <w:rsid w:val="002055BA"/>
    <w:rsid w:val="00205C90"/>
    <w:rsid w:val="00205DE4"/>
    <w:rsid w:val="0020636E"/>
    <w:rsid w:val="00206478"/>
    <w:rsid w:val="00206643"/>
    <w:rsid w:val="002069E9"/>
    <w:rsid w:val="00206F72"/>
    <w:rsid w:val="002100D6"/>
    <w:rsid w:val="00210480"/>
    <w:rsid w:val="00210831"/>
    <w:rsid w:val="002109AA"/>
    <w:rsid w:val="00211F33"/>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476"/>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F8F"/>
    <w:rsid w:val="00230BF5"/>
    <w:rsid w:val="00231837"/>
    <w:rsid w:val="00231932"/>
    <w:rsid w:val="00231CC7"/>
    <w:rsid w:val="00233524"/>
    <w:rsid w:val="0023369D"/>
    <w:rsid w:val="002338CC"/>
    <w:rsid w:val="002344A5"/>
    <w:rsid w:val="002350B8"/>
    <w:rsid w:val="00235567"/>
    <w:rsid w:val="00235611"/>
    <w:rsid w:val="00235637"/>
    <w:rsid w:val="00235876"/>
    <w:rsid w:val="00236211"/>
    <w:rsid w:val="0023636C"/>
    <w:rsid w:val="00236650"/>
    <w:rsid w:val="00236C2D"/>
    <w:rsid w:val="00236EF8"/>
    <w:rsid w:val="0023702A"/>
    <w:rsid w:val="00237880"/>
    <w:rsid w:val="00237DD0"/>
    <w:rsid w:val="00237EEC"/>
    <w:rsid w:val="0024065A"/>
    <w:rsid w:val="00241911"/>
    <w:rsid w:val="0024202C"/>
    <w:rsid w:val="002430A5"/>
    <w:rsid w:val="00243F76"/>
    <w:rsid w:val="00244357"/>
    <w:rsid w:val="00244377"/>
    <w:rsid w:val="00244F71"/>
    <w:rsid w:val="002459B6"/>
    <w:rsid w:val="00246852"/>
    <w:rsid w:val="00246B44"/>
    <w:rsid w:val="00246E9F"/>
    <w:rsid w:val="002478CB"/>
    <w:rsid w:val="002504D3"/>
    <w:rsid w:val="00250AA9"/>
    <w:rsid w:val="00250D4A"/>
    <w:rsid w:val="0025147D"/>
    <w:rsid w:val="0025156E"/>
    <w:rsid w:val="00251944"/>
    <w:rsid w:val="0025230E"/>
    <w:rsid w:val="0025372F"/>
    <w:rsid w:val="002539F8"/>
    <w:rsid w:val="00253F48"/>
    <w:rsid w:val="0025419B"/>
    <w:rsid w:val="00254296"/>
    <w:rsid w:val="002547A5"/>
    <w:rsid w:val="002547F3"/>
    <w:rsid w:val="00254AA3"/>
    <w:rsid w:val="00254D9E"/>
    <w:rsid w:val="00255B76"/>
    <w:rsid w:val="002560F4"/>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2FF"/>
    <w:rsid w:val="00266DF6"/>
    <w:rsid w:val="00266DF8"/>
    <w:rsid w:val="0026760D"/>
    <w:rsid w:val="00270418"/>
    <w:rsid w:val="002704D6"/>
    <w:rsid w:val="00270696"/>
    <w:rsid w:val="00270857"/>
    <w:rsid w:val="00270986"/>
    <w:rsid w:val="00272688"/>
    <w:rsid w:val="00272EEC"/>
    <w:rsid w:val="00273279"/>
    <w:rsid w:val="002737BD"/>
    <w:rsid w:val="00273828"/>
    <w:rsid w:val="00273CD8"/>
    <w:rsid w:val="00273D14"/>
    <w:rsid w:val="00274847"/>
    <w:rsid w:val="00274D18"/>
    <w:rsid w:val="00274FC0"/>
    <w:rsid w:val="002757A4"/>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499"/>
    <w:rsid w:val="00282512"/>
    <w:rsid w:val="00282B7F"/>
    <w:rsid w:val="00284057"/>
    <w:rsid w:val="00285DD3"/>
    <w:rsid w:val="00286394"/>
    <w:rsid w:val="00286A73"/>
    <w:rsid w:val="00286D12"/>
    <w:rsid w:val="00286FE1"/>
    <w:rsid w:val="00287438"/>
    <w:rsid w:val="0028778F"/>
    <w:rsid w:val="00287A71"/>
    <w:rsid w:val="00287C87"/>
    <w:rsid w:val="00287E21"/>
    <w:rsid w:val="00287FCF"/>
    <w:rsid w:val="002910E0"/>
    <w:rsid w:val="00292697"/>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67A"/>
    <w:rsid w:val="002A4F7A"/>
    <w:rsid w:val="002A54B9"/>
    <w:rsid w:val="002A58BC"/>
    <w:rsid w:val="002A5A09"/>
    <w:rsid w:val="002A5FEB"/>
    <w:rsid w:val="002A6150"/>
    <w:rsid w:val="002A6BD4"/>
    <w:rsid w:val="002A7416"/>
    <w:rsid w:val="002A76DF"/>
    <w:rsid w:val="002A7C71"/>
    <w:rsid w:val="002A7FAB"/>
    <w:rsid w:val="002B0072"/>
    <w:rsid w:val="002B024C"/>
    <w:rsid w:val="002B061A"/>
    <w:rsid w:val="002B073B"/>
    <w:rsid w:val="002B1303"/>
    <w:rsid w:val="002B1FAB"/>
    <w:rsid w:val="002B2534"/>
    <w:rsid w:val="002B2CFC"/>
    <w:rsid w:val="002B5996"/>
    <w:rsid w:val="002B5C3E"/>
    <w:rsid w:val="002B5FD5"/>
    <w:rsid w:val="002B621D"/>
    <w:rsid w:val="002B6684"/>
    <w:rsid w:val="002B7B10"/>
    <w:rsid w:val="002C002C"/>
    <w:rsid w:val="002C132E"/>
    <w:rsid w:val="002C22EA"/>
    <w:rsid w:val="002C246E"/>
    <w:rsid w:val="002C2CC3"/>
    <w:rsid w:val="002C3895"/>
    <w:rsid w:val="002C4C2F"/>
    <w:rsid w:val="002C4D10"/>
    <w:rsid w:val="002C5283"/>
    <w:rsid w:val="002C543D"/>
    <w:rsid w:val="002C5877"/>
    <w:rsid w:val="002C58F9"/>
    <w:rsid w:val="002C5ACB"/>
    <w:rsid w:val="002C6B40"/>
    <w:rsid w:val="002C6CD3"/>
    <w:rsid w:val="002C79C0"/>
    <w:rsid w:val="002C7AC0"/>
    <w:rsid w:val="002D06A5"/>
    <w:rsid w:val="002D0974"/>
    <w:rsid w:val="002D0C28"/>
    <w:rsid w:val="002D18FA"/>
    <w:rsid w:val="002D196A"/>
    <w:rsid w:val="002D2019"/>
    <w:rsid w:val="002D27BC"/>
    <w:rsid w:val="002D3124"/>
    <w:rsid w:val="002D4277"/>
    <w:rsid w:val="002D45F5"/>
    <w:rsid w:val="002D4A0F"/>
    <w:rsid w:val="002D4CC3"/>
    <w:rsid w:val="002D513E"/>
    <w:rsid w:val="002D575E"/>
    <w:rsid w:val="002D5E81"/>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6A5"/>
    <w:rsid w:val="002E4DAF"/>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A2F"/>
    <w:rsid w:val="002F0F1E"/>
    <w:rsid w:val="002F128F"/>
    <w:rsid w:val="002F1CA8"/>
    <w:rsid w:val="002F22D7"/>
    <w:rsid w:val="002F2A22"/>
    <w:rsid w:val="002F3DCD"/>
    <w:rsid w:val="002F4426"/>
    <w:rsid w:val="002F5B66"/>
    <w:rsid w:val="002F5C0B"/>
    <w:rsid w:val="002F6862"/>
    <w:rsid w:val="002F6897"/>
    <w:rsid w:val="002F69F3"/>
    <w:rsid w:val="002F6B8F"/>
    <w:rsid w:val="002F71B7"/>
    <w:rsid w:val="002F7257"/>
    <w:rsid w:val="002F7A64"/>
    <w:rsid w:val="002F7C39"/>
    <w:rsid w:val="00300027"/>
    <w:rsid w:val="00300BD5"/>
    <w:rsid w:val="00300FD4"/>
    <w:rsid w:val="003010B6"/>
    <w:rsid w:val="00301267"/>
    <w:rsid w:val="003023B6"/>
    <w:rsid w:val="003024C0"/>
    <w:rsid w:val="00304A06"/>
    <w:rsid w:val="00304AA4"/>
    <w:rsid w:val="00304E40"/>
    <w:rsid w:val="003057E8"/>
    <w:rsid w:val="00305B00"/>
    <w:rsid w:val="00305D25"/>
    <w:rsid w:val="003062FD"/>
    <w:rsid w:val="00306895"/>
    <w:rsid w:val="003069F2"/>
    <w:rsid w:val="00306AC4"/>
    <w:rsid w:val="00307DC4"/>
    <w:rsid w:val="00310CE6"/>
    <w:rsid w:val="003113EA"/>
    <w:rsid w:val="0031152A"/>
    <w:rsid w:val="00312A65"/>
    <w:rsid w:val="00312B3B"/>
    <w:rsid w:val="00312DD0"/>
    <w:rsid w:val="00312ED6"/>
    <w:rsid w:val="00312F81"/>
    <w:rsid w:val="0031346A"/>
    <w:rsid w:val="00313730"/>
    <w:rsid w:val="00313C98"/>
    <w:rsid w:val="00313E08"/>
    <w:rsid w:val="003140A0"/>
    <w:rsid w:val="00314104"/>
    <w:rsid w:val="003145A1"/>
    <w:rsid w:val="003147BD"/>
    <w:rsid w:val="00315EC6"/>
    <w:rsid w:val="003161CB"/>
    <w:rsid w:val="0031627F"/>
    <w:rsid w:val="003163B7"/>
    <w:rsid w:val="00316457"/>
    <w:rsid w:val="003164FB"/>
    <w:rsid w:val="0031662E"/>
    <w:rsid w:val="00316C8D"/>
    <w:rsid w:val="00316FE6"/>
    <w:rsid w:val="00317585"/>
    <w:rsid w:val="00321161"/>
    <w:rsid w:val="0032195C"/>
    <w:rsid w:val="0032196C"/>
    <w:rsid w:val="00322369"/>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483"/>
    <w:rsid w:val="003345FE"/>
    <w:rsid w:val="00334776"/>
    <w:rsid w:val="00334940"/>
    <w:rsid w:val="003357BD"/>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D80"/>
    <w:rsid w:val="003442F5"/>
    <w:rsid w:val="00344640"/>
    <w:rsid w:val="00344788"/>
    <w:rsid w:val="00344AEE"/>
    <w:rsid w:val="00346E62"/>
    <w:rsid w:val="003501D5"/>
    <w:rsid w:val="00350CA1"/>
    <w:rsid w:val="00350E69"/>
    <w:rsid w:val="00351521"/>
    <w:rsid w:val="003527C6"/>
    <w:rsid w:val="003527D9"/>
    <w:rsid w:val="003529C2"/>
    <w:rsid w:val="00352BFA"/>
    <w:rsid w:val="00352F4D"/>
    <w:rsid w:val="003537E8"/>
    <w:rsid w:val="00353869"/>
    <w:rsid w:val="0035411F"/>
    <w:rsid w:val="003542D1"/>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E1B"/>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4061"/>
    <w:rsid w:val="00394317"/>
    <w:rsid w:val="00394C98"/>
    <w:rsid w:val="00394E21"/>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48D"/>
    <w:rsid w:val="003B0620"/>
    <w:rsid w:val="003B0B4A"/>
    <w:rsid w:val="003B0E32"/>
    <w:rsid w:val="003B137E"/>
    <w:rsid w:val="003B156A"/>
    <w:rsid w:val="003B1639"/>
    <w:rsid w:val="003B1751"/>
    <w:rsid w:val="003B1E69"/>
    <w:rsid w:val="003B23C2"/>
    <w:rsid w:val="003B2429"/>
    <w:rsid w:val="003B2A86"/>
    <w:rsid w:val="003B2E88"/>
    <w:rsid w:val="003B2FE9"/>
    <w:rsid w:val="003B31A7"/>
    <w:rsid w:val="003B33C8"/>
    <w:rsid w:val="003B395A"/>
    <w:rsid w:val="003B4030"/>
    <w:rsid w:val="003B4079"/>
    <w:rsid w:val="003B422E"/>
    <w:rsid w:val="003B4FA8"/>
    <w:rsid w:val="003B5733"/>
    <w:rsid w:val="003B576F"/>
    <w:rsid w:val="003B5862"/>
    <w:rsid w:val="003B6487"/>
    <w:rsid w:val="003B7162"/>
    <w:rsid w:val="003B790F"/>
    <w:rsid w:val="003B7916"/>
    <w:rsid w:val="003B7B93"/>
    <w:rsid w:val="003B7F08"/>
    <w:rsid w:val="003C00AF"/>
    <w:rsid w:val="003C0541"/>
    <w:rsid w:val="003C07F6"/>
    <w:rsid w:val="003C1021"/>
    <w:rsid w:val="003C1666"/>
    <w:rsid w:val="003C22BE"/>
    <w:rsid w:val="003C23B4"/>
    <w:rsid w:val="003C36D2"/>
    <w:rsid w:val="003C3A89"/>
    <w:rsid w:val="003C435A"/>
    <w:rsid w:val="003C51C1"/>
    <w:rsid w:val="003C5CAA"/>
    <w:rsid w:val="003C5E8D"/>
    <w:rsid w:val="003C5F59"/>
    <w:rsid w:val="003C61DC"/>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189C"/>
    <w:rsid w:val="003E1968"/>
    <w:rsid w:val="003E21FD"/>
    <w:rsid w:val="003E2957"/>
    <w:rsid w:val="003E3C25"/>
    <w:rsid w:val="003E43F6"/>
    <w:rsid w:val="003E4C5B"/>
    <w:rsid w:val="003E4D4D"/>
    <w:rsid w:val="003E4EDB"/>
    <w:rsid w:val="003E4F10"/>
    <w:rsid w:val="003E5216"/>
    <w:rsid w:val="003E57CC"/>
    <w:rsid w:val="003E5990"/>
    <w:rsid w:val="003E5AF2"/>
    <w:rsid w:val="003E5DD6"/>
    <w:rsid w:val="003E60AA"/>
    <w:rsid w:val="003E6174"/>
    <w:rsid w:val="003E6F68"/>
    <w:rsid w:val="003E70C8"/>
    <w:rsid w:val="003E7181"/>
    <w:rsid w:val="003E7A8F"/>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98C"/>
    <w:rsid w:val="00403C1A"/>
    <w:rsid w:val="00403EF0"/>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E66"/>
    <w:rsid w:val="00413888"/>
    <w:rsid w:val="0041415E"/>
    <w:rsid w:val="00414696"/>
    <w:rsid w:val="00414917"/>
    <w:rsid w:val="004151A4"/>
    <w:rsid w:val="004153EA"/>
    <w:rsid w:val="00415946"/>
    <w:rsid w:val="00415AA9"/>
    <w:rsid w:val="00415FE0"/>
    <w:rsid w:val="004162A2"/>
    <w:rsid w:val="00417557"/>
    <w:rsid w:val="0041780F"/>
    <w:rsid w:val="004215C6"/>
    <w:rsid w:val="00421C5E"/>
    <w:rsid w:val="00422C7E"/>
    <w:rsid w:val="00422EC5"/>
    <w:rsid w:val="00423DBA"/>
    <w:rsid w:val="00424707"/>
    <w:rsid w:val="004248B5"/>
    <w:rsid w:val="00425541"/>
    <w:rsid w:val="004259DD"/>
    <w:rsid w:val="00425FC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C15"/>
    <w:rsid w:val="004350A4"/>
    <w:rsid w:val="00437495"/>
    <w:rsid w:val="00437497"/>
    <w:rsid w:val="004377B6"/>
    <w:rsid w:val="00437C67"/>
    <w:rsid w:val="00437CC3"/>
    <w:rsid w:val="00437EB6"/>
    <w:rsid w:val="004403AF"/>
    <w:rsid w:val="004406F6"/>
    <w:rsid w:val="0044085D"/>
    <w:rsid w:val="00440CD1"/>
    <w:rsid w:val="00440D01"/>
    <w:rsid w:val="004421E5"/>
    <w:rsid w:val="00442395"/>
    <w:rsid w:val="004423D0"/>
    <w:rsid w:val="00443739"/>
    <w:rsid w:val="00443883"/>
    <w:rsid w:val="00443A17"/>
    <w:rsid w:val="0044415F"/>
    <w:rsid w:val="00444536"/>
    <w:rsid w:val="00444BB5"/>
    <w:rsid w:val="00445417"/>
    <w:rsid w:val="00445453"/>
    <w:rsid w:val="00446C15"/>
    <w:rsid w:val="004472AE"/>
    <w:rsid w:val="0044748A"/>
    <w:rsid w:val="004475B2"/>
    <w:rsid w:val="00447757"/>
    <w:rsid w:val="00447FB5"/>
    <w:rsid w:val="00451033"/>
    <w:rsid w:val="00451981"/>
    <w:rsid w:val="00451B4C"/>
    <w:rsid w:val="00451EF1"/>
    <w:rsid w:val="00452BCD"/>
    <w:rsid w:val="004533C6"/>
    <w:rsid w:val="0045452E"/>
    <w:rsid w:val="00454BB3"/>
    <w:rsid w:val="004560E4"/>
    <w:rsid w:val="004562E7"/>
    <w:rsid w:val="00456392"/>
    <w:rsid w:val="004571DC"/>
    <w:rsid w:val="004573D6"/>
    <w:rsid w:val="00457934"/>
    <w:rsid w:val="004600B7"/>
    <w:rsid w:val="00460267"/>
    <w:rsid w:val="00460305"/>
    <w:rsid w:val="00461A6E"/>
    <w:rsid w:val="00461B3D"/>
    <w:rsid w:val="00462189"/>
    <w:rsid w:val="00462352"/>
    <w:rsid w:val="00463087"/>
    <w:rsid w:val="0046340B"/>
    <w:rsid w:val="004635D0"/>
    <w:rsid w:val="00463F06"/>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9FD"/>
    <w:rsid w:val="00487E80"/>
    <w:rsid w:val="004902CF"/>
    <w:rsid w:val="00490574"/>
    <w:rsid w:val="0049066E"/>
    <w:rsid w:val="00490F62"/>
    <w:rsid w:val="00491024"/>
    <w:rsid w:val="0049198E"/>
    <w:rsid w:val="00491EDB"/>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780"/>
    <w:rsid w:val="00496C2F"/>
    <w:rsid w:val="004979FC"/>
    <w:rsid w:val="00497A8B"/>
    <w:rsid w:val="00497B9A"/>
    <w:rsid w:val="00497CEF"/>
    <w:rsid w:val="00497D71"/>
    <w:rsid w:val="004A0223"/>
    <w:rsid w:val="004A0BF1"/>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F12"/>
    <w:rsid w:val="004A7197"/>
    <w:rsid w:val="004A7DFD"/>
    <w:rsid w:val="004A7EFD"/>
    <w:rsid w:val="004B02AE"/>
    <w:rsid w:val="004B0414"/>
    <w:rsid w:val="004B118D"/>
    <w:rsid w:val="004B21DF"/>
    <w:rsid w:val="004B234C"/>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122A"/>
    <w:rsid w:val="004C1A19"/>
    <w:rsid w:val="004C2122"/>
    <w:rsid w:val="004C23CC"/>
    <w:rsid w:val="004C2578"/>
    <w:rsid w:val="004C261D"/>
    <w:rsid w:val="004C29D3"/>
    <w:rsid w:val="004C2F30"/>
    <w:rsid w:val="004C32D1"/>
    <w:rsid w:val="004C33A4"/>
    <w:rsid w:val="004C380C"/>
    <w:rsid w:val="004C4674"/>
    <w:rsid w:val="004C4C3B"/>
    <w:rsid w:val="004C5231"/>
    <w:rsid w:val="004C52D2"/>
    <w:rsid w:val="004C5465"/>
    <w:rsid w:val="004C555C"/>
    <w:rsid w:val="004C56C4"/>
    <w:rsid w:val="004C584C"/>
    <w:rsid w:val="004C6085"/>
    <w:rsid w:val="004C6FAA"/>
    <w:rsid w:val="004C7DD4"/>
    <w:rsid w:val="004D048C"/>
    <w:rsid w:val="004D055E"/>
    <w:rsid w:val="004D0EC6"/>
    <w:rsid w:val="004D0FC2"/>
    <w:rsid w:val="004D2698"/>
    <w:rsid w:val="004D2C2E"/>
    <w:rsid w:val="004D2F2A"/>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CEE"/>
    <w:rsid w:val="004E3F6F"/>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3AA"/>
    <w:rsid w:val="004F19D2"/>
    <w:rsid w:val="004F1A70"/>
    <w:rsid w:val="004F1CE7"/>
    <w:rsid w:val="004F1DA4"/>
    <w:rsid w:val="004F27F3"/>
    <w:rsid w:val="004F28E7"/>
    <w:rsid w:val="004F2DEA"/>
    <w:rsid w:val="004F346A"/>
    <w:rsid w:val="004F37C1"/>
    <w:rsid w:val="004F4132"/>
    <w:rsid w:val="004F41A5"/>
    <w:rsid w:val="004F4D79"/>
    <w:rsid w:val="004F51C7"/>
    <w:rsid w:val="004F52B3"/>
    <w:rsid w:val="004F53FE"/>
    <w:rsid w:val="004F577E"/>
    <w:rsid w:val="004F591D"/>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9B7"/>
    <w:rsid w:val="00515BF7"/>
    <w:rsid w:val="00516533"/>
    <w:rsid w:val="005167F0"/>
    <w:rsid w:val="00517A29"/>
    <w:rsid w:val="00517C59"/>
    <w:rsid w:val="005206BA"/>
    <w:rsid w:val="00520724"/>
    <w:rsid w:val="005207F4"/>
    <w:rsid w:val="00520D83"/>
    <w:rsid w:val="00521CED"/>
    <w:rsid w:val="005221FC"/>
    <w:rsid w:val="0052220B"/>
    <w:rsid w:val="0052240A"/>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7365"/>
    <w:rsid w:val="0052737D"/>
    <w:rsid w:val="005277F2"/>
    <w:rsid w:val="00530A40"/>
    <w:rsid w:val="00530DBA"/>
    <w:rsid w:val="00531590"/>
    <w:rsid w:val="00531A1E"/>
    <w:rsid w:val="00532025"/>
    <w:rsid w:val="005326C6"/>
    <w:rsid w:val="00533059"/>
    <w:rsid w:val="005346F0"/>
    <w:rsid w:val="00535131"/>
    <w:rsid w:val="00535512"/>
    <w:rsid w:val="00535AF1"/>
    <w:rsid w:val="00535BD7"/>
    <w:rsid w:val="00536F1B"/>
    <w:rsid w:val="00537519"/>
    <w:rsid w:val="00537F65"/>
    <w:rsid w:val="005401BC"/>
    <w:rsid w:val="00540EAB"/>
    <w:rsid w:val="00540F34"/>
    <w:rsid w:val="0054112B"/>
    <w:rsid w:val="00541442"/>
    <w:rsid w:val="00541772"/>
    <w:rsid w:val="00542424"/>
    <w:rsid w:val="00542803"/>
    <w:rsid w:val="00542B1D"/>
    <w:rsid w:val="00543198"/>
    <w:rsid w:val="0054339D"/>
    <w:rsid w:val="00543483"/>
    <w:rsid w:val="005437E5"/>
    <w:rsid w:val="00543A09"/>
    <w:rsid w:val="0054481C"/>
    <w:rsid w:val="00545AD9"/>
    <w:rsid w:val="00545AFD"/>
    <w:rsid w:val="00546031"/>
    <w:rsid w:val="005462B5"/>
    <w:rsid w:val="00546C68"/>
    <w:rsid w:val="00546E1A"/>
    <w:rsid w:val="00546FDF"/>
    <w:rsid w:val="0054717F"/>
    <w:rsid w:val="0055004C"/>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5047"/>
    <w:rsid w:val="005554C4"/>
    <w:rsid w:val="00555556"/>
    <w:rsid w:val="00555566"/>
    <w:rsid w:val="00555FDF"/>
    <w:rsid w:val="00556385"/>
    <w:rsid w:val="00557013"/>
    <w:rsid w:val="00557D5A"/>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568"/>
    <w:rsid w:val="00570A89"/>
    <w:rsid w:val="005710D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C95"/>
    <w:rsid w:val="005854BB"/>
    <w:rsid w:val="00585760"/>
    <w:rsid w:val="00586250"/>
    <w:rsid w:val="00586521"/>
    <w:rsid w:val="00586F41"/>
    <w:rsid w:val="005878D6"/>
    <w:rsid w:val="00587C33"/>
    <w:rsid w:val="00587D6A"/>
    <w:rsid w:val="00587FC1"/>
    <w:rsid w:val="005902C0"/>
    <w:rsid w:val="00590A6E"/>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1F1C"/>
    <w:rsid w:val="005A24C0"/>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1A74"/>
    <w:rsid w:val="005B2368"/>
    <w:rsid w:val="005B2389"/>
    <w:rsid w:val="005B2512"/>
    <w:rsid w:val="005B252C"/>
    <w:rsid w:val="005B292B"/>
    <w:rsid w:val="005B2B34"/>
    <w:rsid w:val="005B2EDC"/>
    <w:rsid w:val="005B405C"/>
    <w:rsid w:val="005B4216"/>
    <w:rsid w:val="005B42C4"/>
    <w:rsid w:val="005B4354"/>
    <w:rsid w:val="005B453A"/>
    <w:rsid w:val="005B454A"/>
    <w:rsid w:val="005B46DD"/>
    <w:rsid w:val="005B493E"/>
    <w:rsid w:val="005B52F3"/>
    <w:rsid w:val="005B5738"/>
    <w:rsid w:val="005B5C30"/>
    <w:rsid w:val="005B6337"/>
    <w:rsid w:val="005B6EF4"/>
    <w:rsid w:val="005B70EC"/>
    <w:rsid w:val="005B79B0"/>
    <w:rsid w:val="005C0375"/>
    <w:rsid w:val="005C0587"/>
    <w:rsid w:val="005C07B3"/>
    <w:rsid w:val="005C1E47"/>
    <w:rsid w:val="005C1EA2"/>
    <w:rsid w:val="005C2051"/>
    <w:rsid w:val="005C27C9"/>
    <w:rsid w:val="005C2A52"/>
    <w:rsid w:val="005C3411"/>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3587"/>
    <w:rsid w:val="005D376A"/>
    <w:rsid w:val="005D3B2C"/>
    <w:rsid w:val="005D3E09"/>
    <w:rsid w:val="005D41E6"/>
    <w:rsid w:val="005D4C6F"/>
    <w:rsid w:val="005D53A5"/>
    <w:rsid w:val="005D5551"/>
    <w:rsid w:val="005D5854"/>
    <w:rsid w:val="005D69D0"/>
    <w:rsid w:val="005D73CF"/>
    <w:rsid w:val="005D74E7"/>
    <w:rsid w:val="005D7825"/>
    <w:rsid w:val="005E0383"/>
    <w:rsid w:val="005E0521"/>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EF0"/>
    <w:rsid w:val="005F1557"/>
    <w:rsid w:val="005F178D"/>
    <w:rsid w:val="005F1E83"/>
    <w:rsid w:val="005F1F07"/>
    <w:rsid w:val="005F2210"/>
    <w:rsid w:val="005F22F2"/>
    <w:rsid w:val="005F2492"/>
    <w:rsid w:val="005F2C59"/>
    <w:rsid w:val="005F37F6"/>
    <w:rsid w:val="005F44F6"/>
    <w:rsid w:val="005F4F31"/>
    <w:rsid w:val="005F5D78"/>
    <w:rsid w:val="005F6168"/>
    <w:rsid w:val="005F6AAC"/>
    <w:rsid w:val="005F6D27"/>
    <w:rsid w:val="005F735D"/>
    <w:rsid w:val="005F7396"/>
    <w:rsid w:val="005F7924"/>
    <w:rsid w:val="005F7B02"/>
    <w:rsid w:val="00600849"/>
    <w:rsid w:val="00600EFA"/>
    <w:rsid w:val="0060137C"/>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4612"/>
    <w:rsid w:val="006146C2"/>
    <w:rsid w:val="00615065"/>
    <w:rsid w:val="0061547E"/>
    <w:rsid w:val="0061593B"/>
    <w:rsid w:val="00615CF8"/>
    <w:rsid w:val="00615E04"/>
    <w:rsid w:val="006179FA"/>
    <w:rsid w:val="00617A30"/>
    <w:rsid w:val="0062087C"/>
    <w:rsid w:val="006208C2"/>
    <w:rsid w:val="0062107A"/>
    <w:rsid w:val="0062211B"/>
    <w:rsid w:val="006222ED"/>
    <w:rsid w:val="00622393"/>
    <w:rsid w:val="00622908"/>
    <w:rsid w:val="00622D1B"/>
    <w:rsid w:val="006231C1"/>
    <w:rsid w:val="00623BF0"/>
    <w:rsid w:val="006243F7"/>
    <w:rsid w:val="00625B59"/>
    <w:rsid w:val="00626491"/>
    <w:rsid w:val="006265D9"/>
    <w:rsid w:val="006266A5"/>
    <w:rsid w:val="00626895"/>
    <w:rsid w:val="006304C9"/>
    <w:rsid w:val="0063060F"/>
    <w:rsid w:val="00630C8A"/>
    <w:rsid w:val="00630DAF"/>
    <w:rsid w:val="00630FA7"/>
    <w:rsid w:val="0063139C"/>
    <w:rsid w:val="00631A97"/>
    <w:rsid w:val="00632209"/>
    <w:rsid w:val="00632401"/>
    <w:rsid w:val="00632EDD"/>
    <w:rsid w:val="00633B05"/>
    <w:rsid w:val="00633C9C"/>
    <w:rsid w:val="0063430D"/>
    <w:rsid w:val="006345F2"/>
    <w:rsid w:val="00634EDE"/>
    <w:rsid w:val="0063550F"/>
    <w:rsid w:val="00635774"/>
    <w:rsid w:val="00635C0E"/>
    <w:rsid w:val="006368DF"/>
    <w:rsid w:val="006369EF"/>
    <w:rsid w:val="00636A41"/>
    <w:rsid w:val="00636D2C"/>
    <w:rsid w:val="00636DED"/>
    <w:rsid w:val="00637028"/>
    <w:rsid w:val="006370CE"/>
    <w:rsid w:val="006374CE"/>
    <w:rsid w:val="0063773F"/>
    <w:rsid w:val="0063786F"/>
    <w:rsid w:val="0063787D"/>
    <w:rsid w:val="00637FFA"/>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EBD"/>
    <w:rsid w:val="00652371"/>
    <w:rsid w:val="00652555"/>
    <w:rsid w:val="00652883"/>
    <w:rsid w:val="006528BB"/>
    <w:rsid w:val="0065310C"/>
    <w:rsid w:val="006537E7"/>
    <w:rsid w:val="00653E76"/>
    <w:rsid w:val="006543D0"/>
    <w:rsid w:val="00654695"/>
    <w:rsid w:val="00654E0C"/>
    <w:rsid w:val="00655633"/>
    <w:rsid w:val="00655F67"/>
    <w:rsid w:val="00656B26"/>
    <w:rsid w:val="00656FD4"/>
    <w:rsid w:val="0065720B"/>
    <w:rsid w:val="0065789C"/>
    <w:rsid w:val="00660417"/>
    <w:rsid w:val="00661433"/>
    <w:rsid w:val="00661450"/>
    <w:rsid w:val="00661556"/>
    <w:rsid w:val="00661566"/>
    <w:rsid w:val="006617A6"/>
    <w:rsid w:val="006618FA"/>
    <w:rsid w:val="00662015"/>
    <w:rsid w:val="00663314"/>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BA5"/>
    <w:rsid w:val="00683FAD"/>
    <w:rsid w:val="006846C2"/>
    <w:rsid w:val="00684A74"/>
    <w:rsid w:val="00684BA9"/>
    <w:rsid w:val="006850E7"/>
    <w:rsid w:val="00685253"/>
    <w:rsid w:val="006853E9"/>
    <w:rsid w:val="00685A96"/>
    <w:rsid w:val="00685EE6"/>
    <w:rsid w:val="00686007"/>
    <w:rsid w:val="006861C0"/>
    <w:rsid w:val="00686D70"/>
    <w:rsid w:val="0068764C"/>
    <w:rsid w:val="006903A2"/>
    <w:rsid w:val="006906EF"/>
    <w:rsid w:val="00690F81"/>
    <w:rsid w:val="00691001"/>
    <w:rsid w:val="0069109A"/>
    <w:rsid w:val="00691482"/>
    <w:rsid w:val="006915F2"/>
    <w:rsid w:val="006924B5"/>
    <w:rsid w:val="006927D5"/>
    <w:rsid w:val="006928C4"/>
    <w:rsid w:val="00692BC9"/>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9C"/>
    <w:rsid w:val="006A77E3"/>
    <w:rsid w:val="006A7B09"/>
    <w:rsid w:val="006B0071"/>
    <w:rsid w:val="006B02C5"/>
    <w:rsid w:val="006B1C92"/>
    <w:rsid w:val="006B208B"/>
    <w:rsid w:val="006B2483"/>
    <w:rsid w:val="006B27E8"/>
    <w:rsid w:val="006B337A"/>
    <w:rsid w:val="006B340D"/>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405"/>
    <w:rsid w:val="006C4939"/>
    <w:rsid w:val="006C53F9"/>
    <w:rsid w:val="006C564E"/>
    <w:rsid w:val="006C595D"/>
    <w:rsid w:val="006C6643"/>
    <w:rsid w:val="006C6B92"/>
    <w:rsid w:val="006C6BF4"/>
    <w:rsid w:val="006C71BE"/>
    <w:rsid w:val="006C75EE"/>
    <w:rsid w:val="006C7E14"/>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73E"/>
    <w:rsid w:val="006E2878"/>
    <w:rsid w:val="006E2E5B"/>
    <w:rsid w:val="006E2E6B"/>
    <w:rsid w:val="006E2EDE"/>
    <w:rsid w:val="006E2FE9"/>
    <w:rsid w:val="006E32FF"/>
    <w:rsid w:val="006E358D"/>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716"/>
    <w:rsid w:val="00700EDC"/>
    <w:rsid w:val="00701001"/>
    <w:rsid w:val="00701715"/>
    <w:rsid w:val="00701B21"/>
    <w:rsid w:val="007023DF"/>
    <w:rsid w:val="007025F2"/>
    <w:rsid w:val="00703336"/>
    <w:rsid w:val="007034BD"/>
    <w:rsid w:val="0070400C"/>
    <w:rsid w:val="007043E6"/>
    <w:rsid w:val="0070443D"/>
    <w:rsid w:val="007045C4"/>
    <w:rsid w:val="00704EF4"/>
    <w:rsid w:val="00705317"/>
    <w:rsid w:val="00705D1C"/>
    <w:rsid w:val="00705EE1"/>
    <w:rsid w:val="00706659"/>
    <w:rsid w:val="0070749F"/>
    <w:rsid w:val="007075D7"/>
    <w:rsid w:val="00707F43"/>
    <w:rsid w:val="0071044E"/>
    <w:rsid w:val="0071080C"/>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691"/>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F1F"/>
    <w:rsid w:val="0072494B"/>
    <w:rsid w:val="00725050"/>
    <w:rsid w:val="00725547"/>
    <w:rsid w:val="00725666"/>
    <w:rsid w:val="00726516"/>
    <w:rsid w:val="00726DD3"/>
    <w:rsid w:val="007275A2"/>
    <w:rsid w:val="00730098"/>
    <w:rsid w:val="007306EB"/>
    <w:rsid w:val="007308A5"/>
    <w:rsid w:val="007310BA"/>
    <w:rsid w:val="0073136C"/>
    <w:rsid w:val="00731A29"/>
    <w:rsid w:val="00731FEB"/>
    <w:rsid w:val="00732052"/>
    <w:rsid w:val="00732256"/>
    <w:rsid w:val="007324F5"/>
    <w:rsid w:val="00732604"/>
    <w:rsid w:val="007327A1"/>
    <w:rsid w:val="00732F85"/>
    <w:rsid w:val="00733341"/>
    <w:rsid w:val="00733E52"/>
    <w:rsid w:val="00734EAD"/>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750"/>
    <w:rsid w:val="00752D81"/>
    <w:rsid w:val="00753613"/>
    <w:rsid w:val="007538B0"/>
    <w:rsid w:val="00753C9F"/>
    <w:rsid w:val="0075443A"/>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415D"/>
    <w:rsid w:val="0078438A"/>
    <w:rsid w:val="00784AC9"/>
    <w:rsid w:val="0078572E"/>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DB2"/>
    <w:rsid w:val="007A1318"/>
    <w:rsid w:val="007A147C"/>
    <w:rsid w:val="007A14D7"/>
    <w:rsid w:val="007A34D1"/>
    <w:rsid w:val="007A34E9"/>
    <w:rsid w:val="007A3AF5"/>
    <w:rsid w:val="007A427C"/>
    <w:rsid w:val="007A44BA"/>
    <w:rsid w:val="007A497A"/>
    <w:rsid w:val="007A55A8"/>
    <w:rsid w:val="007A5779"/>
    <w:rsid w:val="007A60B7"/>
    <w:rsid w:val="007A6730"/>
    <w:rsid w:val="007A6D7D"/>
    <w:rsid w:val="007B02AA"/>
    <w:rsid w:val="007B063B"/>
    <w:rsid w:val="007B0DE7"/>
    <w:rsid w:val="007B14E1"/>
    <w:rsid w:val="007B1687"/>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C0461"/>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31B"/>
    <w:rsid w:val="007C5412"/>
    <w:rsid w:val="007C5944"/>
    <w:rsid w:val="007C5EF5"/>
    <w:rsid w:val="007C64EB"/>
    <w:rsid w:val="007C6BE5"/>
    <w:rsid w:val="007C75AB"/>
    <w:rsid w:val="007C7877"/>
    <w:rsid w:val="007C7CA8"/>
    <w:rsid w:val="007D087A"/>
    <w:rsid w:val="007D0932"/>
    <w:rsid w:val="007D1F99"/>
    <w:rsid w:val="007D20F6"/>
    <w:rsid w:val="007D24D7"/>
    <w:rsid w:val="007D2A37"/>
    <w:rsid w:val="007D2AE2"/>
    <w:rsid w:val="007D2CC9"/>
    <w:rsid w:val="007D3A8E"/>
    <w:rsid w:val="007D3B1E"/>
    <w:rsid w:val="007D3B43"/>
    <w:rsid w:val="007D3CDB"/>
    <w:rsid w:val="007D3E41"/>
    <w:rsid w:val="007D68C9"/>
    <w:rsid w:val="007D6CC0"/>
    <w:rsid w:val="007D7A7D"/>
    <w:rsid w:val="007D7D96"/>
    <w:rsid w:val="007E0320"/>
    <w:rsid w:val="007E080F"/>
    <w:rsid w:val="007E0F2E"/>
    <w:rsid w:val="007E159D"/>
    <w:rsid w:val="007E1A92"/>
    <w:rsid w:val="007E20D3"/>
    <w:rsid w:val="007E224F"/>
    <w:rsid w:val="007E2641"/>
    <w:rsid w:val="007E2A34"/>
    <w:rsid w:val="007E2C5D"/>
    <w:rsid w:val="007E316B"/>
    <w:rsid w:val="007E3D80"/>
    <w:rsid w:val="007E446A"/>
    <w:rsid w:val="007E4C8A"/>
    <w:rsid w:val="007E4F8A"/>
    <w:rsid w:val="007E5CB0"/>
    <w:rsid w:val="007E5CE1"/>
    <w:rsid w:val="007E6C79"/>
    <w:rsid w:val="007E702E"/>
    <w:rsid w:val="007E7876"/>
    <w:rsid w:val="007E7A19"/>
    <w:rsid w:val="007E7B08"/>
    <w:rsid w:val="007F01D5"/>
    <w:rsid w:val="007F0286"/>
    <w:rsid w:val="007F0412"/>
    <w:rsid w:val="007F06CE"/>
    <w:rsid w:val="007F0756"/>
    <w:rsid w:val="007F0EFB"/>
    <w:rsid w:val="007F2004"/>
    <w:rsid w:val="007F2382"/>
    <w:rsid w:val="007F24C2"/>
    <w:rsid w:val="007F2645"/>
    <w:rsid w:val="007F2B02"/>
    <w:rsid w:val="007F2C24"/>
    <w:rsid w:val="007F2D3B"/>
    <w:rsid w:val="007F2F80"/>
    <w:rsid w:val="007F3010"/>
    <w:rsid w:val="007F37EF"/>
    <w:rsid w:val="007F39E5"/>
    <w:rsid w:val="007F436A"/>
    <w:rsid w:val="007F51DE"/>
    <w:rsid w:val="007F59AE"/>
    <w:rsid w:val="007F5DC0"/>
    <w:rsid w:val="007F641C"/>
    <w:rsid w:val="007F65C9"/>
    <w:rsid w:val="007F65D1"/>
    <w:rsid w:val="007F677D"/>
    <w:rsid w:val="007F6B2E"/>
    <w:rsid w:val="007F75AD"/>
    <w:rsid w:val="007F77D5"/>
    <w:rsid w:val="007F7A0D"/>
    <w:rsid w:val="007F7CF2"/>
    <w:rsid w:val="008003A5"/>
    <w:rsid w:val="0080082F"/>
    <w:rsid w:val="00800EA0"/>
    <w:rsid w:val="0080209D"/>
    <w:rsid w:val="00802103"/>
    <w:rsid w:val="00802D3E"/>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5FB"/>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795"/>
    <w:rsid w:val="008347B5"/>
    <w:rsid w:val="008347F1"/>
    <w:rsid w:val="00834ABB"/>
    <w:rsid w:val="00834EAB"/>
    <w:rsid w:val="00834FCB"/>
    <w:rsid w:val="008352E8"/>
    <w:rsid w:val="00835B1B"/>
    <w:rsid w:val="00835B8E"/>
    <w:rsid w:val="008364AD"/>
    <w:rsid w:val="00836C7B"/>
    <w:rsid w:val="00836E71"/>
    <w:rsid w:val="00836FB7"/>
    <w:rsid w:val="008373AC"/>
    <w:rsid w:val="00837DA3"/>
    <w:rsid w:val="00840133"/>
    <w:rsid w:val="00840383"/>
    <w:rsid w:val="008404D0"/>
    <w:rsid w:val="0084051B"/>
    <w:rsid w:val="00840D84"/>
    <w:rsid w:val="0084114D"/>
    <w:rsid w:val="00842371"/>
    <w:rsid w:val="0084339B"/>
    <w:rsid w:val="00843FA6"/>
    <w:rsid w:val="0084495A"/>
    <w:rsid w:val="00845326"/>
    <w:rsid w:val="00845F7B"/>
    <w:rsid w:val="00846549"/>
    <w:rsid w:val="00846628"/>
    <w:rsid w:val="008475E8"/>
    <w:rsid w:val="00847659"/>
    <w:rsid w:val="00847950"/>
    <w:rsid w:val="00847957"/>
    <w:rsid w:val="00847F39"/>
    <w:rsid w:val="0085146A"/>
    <w:rsid w:val="008516B6"/>
    <w:rsid w:val="00851858"/>
    <w:rsid w:val="008518BE"/>
    <w:rsid w:val="0085198C"/>
    <w:rsid w:val="00851A66"/>
    <w:rsid w:val="00851ADC"/>
    <w:rsid w:val="0085247B"/>
    <w:rsid w:val="00852A0B"/>
    <w:rsid w:val="008535D0"/>
    <w:rsid w:val="00853752"/>
    <w:rsid w:val="00853978"/>
    <w:rsid w:val="00853B8B"/>
    <w:rsid w:val="00853E2E"/>
    <w:rsid w:val="00854218"/>
    <w:rsid w:val="00854393"/>
    <w:rsid w:val="008548A6"/>
    <w:rsid w:val="00854F20"/>
    <w:rsid w:val="00855307"/>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3EF1"/>
    <w:rsid w:val="00884168"/>
    <w:rsid w:val="00884CFC"/>
    <w:rsid w:val="00885227"/>
    <w:rsid w:val="008852CD"/>
    <w:rsid w:val="00885615"/>
    <w:rsid w:val="008865BE"/>
    <w:rsid w:val="00886AD5"/>
    <w:rsid w:val="00887052"/>
    <w:rsid w:val="0088730E"/>
    <w:rsid w:val="00887A10"/>
    <w:rsid w:val="00887E89"/>
    <w:rsid w:val="00890334"/>
    <w:rsid w:val="008903B5"/>
    <w:rsid w:val="0089045E"/>
    <w:rsid w:val="008904F7"/>
    <w:rsid w:val="00890700"/>
    <w:rsid w:val="00890DF4"/>
    <w:rsid w:val="00892B21"/>
    <w:rsid w:val="00892C29"/>
    <w:rsid w:val="00892C8E"/>
    <w:rsid w:val="00892CEF"/>
    <w:rsid w:val="00892F1C"/>
    <w:rsid w:val="0089349B"/>
    <w:rsid w:val="00893522"/>
    <w:rsid w:val="00893BEB"/>
    <w:rsid w:val="00893CEC"/>
    <w:rsid w:val="008945E2"/>
    <w:rsid w:val="0089642B"/>
    <w:rsid w:val="0089732B"/>
    <w:rsid w:val="008A12C7"/>
    <w:rsid w:val="008A19D8"/>
    <w:rsid w:val="008A1C17"/>
    <w:rsid w:val="008A231E"/>
    <w:rsid w:val="008A2682"/>
    <w:rsid w:val="008A3B3B"/>
    <w:rsid w:val="008A4A06"/>
    <w:rsid w:val="008A4E9F"/>
    <w:rsid w:val="008A60A8"/>
    <w:rsid w:val="008A65CC"/>
    <w:rsid w:val="008A6891"/>
    <w:rsid w:val="008A70B6"/>
    <w:rsid w:val="008A7257"/>
    <w:rsid w:val="008A73DA"/>
    <w:rsid w:val="008A7CE7"/>
    <w:rsid w:val="008A7F2B"/>
    <w:rsid w:val="008B0478"/>
    <w:rsid w:val="008B07F6"/>
    <w:rsid w:val="008B0A16"/>
    <w:rsid w:val="008B0A1B"/>
    <w:rsid w:val="008B0D03"/>
    <w:rsid w:val="008B1540"/>
    <w:rsid w:val="008B1DE3"/>
    <w:rsid w:val="008B1E85"/>
    <w:rsid w:val="008B219A"/>
    <w:rsid w:val="008B2A0E"/>
    <w:rsid w:val="008B32F3"/>
    <w:rsid w:val="008B39E8"/>
    <w:rsid w:val="008B3DC9"/>
    <w:rsid w:val="008B3E4A"/>
    <w:rsid w:val="008B432B"/>
    <w:rsid w:val="008B4929"/>
    <w:rsid w:val="008B4DA1"/>
    <w:rsid w:val="008B53FE"/>
    <w:rsid w:val="008B5A3F"/>
    <w:rsid w:val="008B6204"/>
    <w:rsid w:val="008B6B4A"/>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6157"/>
    <w:rsid w:val="008C6510"/>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8DA"/>
    <w:rsid w:val="008D3E57"/>
    <w:rsid w:val="008D4287"/>
    <w:rsid w:val="008D43B1"/>
    <w:rsid w:val="008D480E"/>
    <w:rsid w:val="008D5002"/>
    <w:rsid w:val="008D56FC"/>
    <w:rsid w:val="008D589A"/>
    <w:rsid w:val="008D645B"/>
    <w:rsid w:val="008D64BE"/>
    <w:rsid w:val="008D66B1"/>
    <w:rsid w:val="008D6723"/>
    <w:rsid w:val="008D6767"/>
    <w:rsid w:val="008D7E6F"/>
    <w:rsid w:val="008D7EAB"/>
    <w:rsid w:val="008D7FAF"/>
    <w:rsid w:val="008E04B3"/>
    <w:rsid w:val="008E09C3"/>
    <w:rsid w:val="008E10B0"/>
    <w:rsid w:val="008E11EE"/>
    <w:rsid w:val="008E1277"/>
    <w:rsid w:val="008E2113"/>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97A"/>
    <w:rsid w:val="008F1B9B"/>
    <w:rsid w:val="008F1BC2"/>
    <w:rsid w:val="008F1C71"/>
    <w:rsid w:val="008F2478"/>
    <w:rsid w:val="008F2B0A"/>
    <w:rsid w:val="008F2E1A"/>
    <w:rsid w:val="008F3013"/>
    <w:rsid w:val="008F3BDE"/>
    <w:rsid w:val="008F3C16"/>
    <w:rsid w:val="008F3E8E"/>
    <w:rsid w:val="008F402F"/>
    <w:rsid w:val="008F405E"/>
    <w:rsid w:val="008F42ED"/>
    <w:rsid w:val="008F5BD0"/>
    <w:rsid w:val="008F5FE3"/>
    <w:rsid w:val="009007D6"/>
    <w:rsid w:val="00900CBA"/>
    <w:rsid w:val="0090152E"/>
    <w:rsid w:val="00901849"/>
    <w:rsid w:val="00901A3A"/>
    <w:rsid w:val="00901CA0"/>
    <w:rsid w:val="0090275B"/>
    <w:rsid w:val="009028B2"/>
    <w:rsid w:val="00903255"/>
    <w:rsid w:val="00903BDC"/>
    <w:rsid w:val="00903F2D"/>
    <w:rsid w:val="00904553"/>
    <w:rsid w:val="009051E3"/>
    <w:rsid w:val="0090533D"/>
    <w:rsid w:val="00905AFC"/>
    <w:rsid w:val="009061D0"/>
    <w:rsid w:val="009064BF"/>
    <w:rsid w:val="00906671"/>
    <w:rsid w:val="009068BC"/>
    <w:rsid w:val="00906D4F"/>
    <w:rsid w:val="009071EF"/>
    <w:rsid w:val="00907BC7"/>
    <w:rsid w:val="00907DE7"/>
    <w:rsid w:val="009100C8"/>
    <w:rsid w:val="009106AB"/>
    <w:rsid w:val="009109AF"/>
    <w:rsid w:val="009109E4"/>
    <w:rsid w:val="00910B9B"/>
    <w:rsid w:val="00910BC7"/>
    <w:rsid w:val="009114E3"/>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20450"/>
    <w:rsid w:val="00920A73"/>
    <w:rsid w:val="00922FD8"/>
    <w:rsid w:val="009237F4"/>
    <w:rsid w:val="00923DEF"/>
    <w:rsid w:val="00923F7E"/>
    <w:rsid w:val="00924172"/>
    <w:rsid w:val="00924B7B"/>
    <w:rsid w:val="00925647"/>
    <w:rsid w:val="00925EEC"/>
    <w:rsid w:val="00925FB9"/>
    <w:rsid w:val="009265F0"/>
    <w:rsid w:val="00926611"/>
    <w:rsid w:val="009267BA"/>
    <w:rsid w:val="009267FB"/>
    <w:rsid w:val="009277FA"/>
    <w:rsid w:val="0092785D"/>
    <w:rsid w:val="009304D8"/>
    <w:rsid w:val="009306D0"/>
    <w:rsid w:val="009307E8"/>
    <w:rsid w:val="00930828"/>
    <w:rsid w:val="00930ADD"/>
    <w:rsid w:val="00930C71"/>
    <w:rsid w:val="009311FE"/>
    <w:rsid w:val="009313A8"/>
    <w:rsid w:val="009320DC"/>
    <w:rsid w:val="00932100"/>
    <w:rsid w:val="00932E1D"/>
    <w:rsid w:val="00932E52"/>
    <w:rsid w:val="00932E9E"/>
    <w:rsid w:val="00932EBB"/>
    <w:rsid w:val="00933522"/>
    <w:rsid w:val="00933B19"/>
    <w:rsid w:val="00933BC9"/>
    <w:rsid w:val="009343DB"/>
    <w:rsid w:val="0093480F"/>
    <w:rsid w:val="00934A8B"/>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655"/>
    <w:rsid w:val="0094486B"/>
    <w:rsid w:val="00944E0B"/>
    <w:rsid w:val="009450E8"/>
    <w:rsid w:val="009452ED"/>
    <w:rsid w:val="00945803"/>
    <w:rsid w:val="00945C31"/>
    <w:rsid w:val="00945E34"/>
    <w:rsid w:val="009461F8"/>
    <w:rsid w:val="00946EF3"/>
    <w:rsid w:val="00947F14"/>
    <w:rsid w:val="00950282"/>
    <w:rsid w:val="00950E2F"/>
    <w:rsid w:val="00951089"/>
    <w:rsid w:val="00952119"/>
    <w:rsid w:val="0095243C"/>
    <w:rsid w:val="00952D15"/>
    <w:rsid w:val="009533CC"/>
    <w:rsid w:val="0095358E"/>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AF3"/>
    <w:rsid w:val="009907DA"/>
    <w:rsid w:val="009909A4"/>
    <w:rsid w:val="00990F1E"/>
    <w:rsid w:val="00991B6C"/>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AB5"/>
    <w:rsid w:val="00995F28"/>
    <w:rsid w:val="00996858"/>
    <w:rsid w:val="00996964"/>
    <w:rsid w:val="00996F36"/>
    <w:rsid w:val="009A01FB"/>
    <w:rsid w:val="009A0342"/>
    <w:rsid w:val="009A0A4E"/>
    <w:rsid w:val="009A0BA3"/>
    <w:rsid w:val="009A0DB6"/>
    <w:rsid w:val="009A1E43"/>
    <w:rsid w:val="009A27C6"/>
    <w:rsid w:val="009A2908"/>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331A"/>
    <w:rsid w:val="009B3751"/>
    <w:rsid w:val="009B3760"/>
    <w:rsid w:val="009B3937"/>
    <w:rsid w:val="009B3FFE"/>
    <w:rsid w:val="009B412F"/>
    <w:rsid w:val="009B430F"/>
    <w:rsid w:val="009B44EF"/>
    <w:rsid w:val="009B45BF"/>
    <w:rsid w:val="009B49BD"/>
    <w:rsid w:val="009B4F92"/>
    <w:rsid w:val="009B50BF"/>
    <w:rsid w:val="009B588A"/>
    <w:rsid w:val="009B5A97"/>
    <w:rsid w:val="009B5F82"/>
    <w:rsid w:val="009B7097"/>
    <w:rsid w:val="009B7CE9"/>
    <w:rsid w:val="009C0616"/>
    <w:rsid w:val="009C12D0"/>
    <w:rsid w:val="009C1B80"/>
    <w:rsid w:val="009C27BF"/>
    <w:rsid w:val="009C2C03"/>
    <w:rsid w:val="009C309F"/>
    <w:rsid w:val="009C32B6"/>
    <w:rsid w:val="009C3590"/>
    <w:rsid w:val="009C3635"/>
    <w:rsid w:val="009C4E3E"/>
    <w:rsid w:val="009C502E"/>
    <w:rsid w:val="009C57A0"/>
    <w:rsid w:val="009C5BBC"/>
    <w:rsid w:val="009C5C99"/>
    <w:rsid w:val="009C63C2"/>
    <w:rsid w:val="009C64FE"/>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D93"/>
    <w:rsid w:val="009D3789"/>
    <w:rsid w:val="009D3E5A"/>
    <w:rsid w:val="009D3FD3"/>
    <w:rsid w:val="009D44B7"/>
    <w:rsid w:val="009D4509"/>
    <w:rsid w:val="009D488D"/>
    <w:rsid w:val="009D55D1"/>
    <w:rsid w:val="009D57EF"/>
    <w:rsid w:val="009D6136"/>
    <w:rsid w:val="009D6252"/>
    <w:rsid w:val="009D6BBB"/>
    <w:rsid w:val="009D7584"/>
    <w:rsid w:val="009D7681"/>
    <w:rsid w:val="009E072B"/>
    <w:rsid w:val="009E1265"/>
    <w:rsid w:val="009E1989"/>
    <w:rsid w:val="009E1AFE"/>
    <w:rsid w:val="009E1C36"/>
    <w:rsid w:val="009E2B85"/>
    <w:rsid w:val="009E357A"/>
    <w:rsid w:val="009E3FC5"/>
    <w:rsid w:val="009E43BE"/>
    <w:rsid w:val="009E4832"/>
    <w:rsid w:val="009E5770"/>
    <w:rsid w:val="009E5AB2"/>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BC2"/>
    <w:rsid w:val="009F4F3A"/>
    <w:rsid w:val="009F4FC6"/>
    <w:rsid w:val="009F53E2"/>
    <w:rsid w:val="009F5C59"/>
    <w:rsid w:val="009F6773"/>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C81"/>
    <w:rsid w:val="00A0343F"/>
    <w:rsid w:val="00A03487"/>
    <w:rsid w:val="00A03844"/>
    <w:rsid w:val="00A041B1"/>
    <w:rsid w:val="00A043B0"/>
    <w:rsid w:val="00A044B2"/>
    <w:rsid w:val="00A05510"/>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40BEE"/>
    <w:rsid w:val="00A40C7B"/>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991"/>
    <w:rsid w:val="00A44E99"/>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CCF"/>
    <w:rsid w:val="00A60EA6"/>
    <w:rsid w:val="00A60F27"/>
    <w:rsid w:val="00A61DC6"/>
    <w:rsid w:val="00A6241B"/>
    <w:rsid w:val="00A62A99"/>
    <w:rsid w:val="00A62C52"/>
    <w:rsid w:val="00A63504"/>
    <w:rsid w:val="00A63655"/>
    <w:rsid w:val="00A636D0"/>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2964"/>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7C4"/>
    <w:rsid w:val="00A83FAF"/>
    <w:rsid w:val="00A84732"/>
    <w:rsid w:val="00A854E7"/>
    <w:rsid w:val="00A85735"/>
    <w:rsid w:val="00A862CD"/>
    <w:rsid w:val="00A86AB8"/>
    <w:rsid w:val="00A8704C"/>
    <w:rsid w:val="00A8775B"/>
    <w:rsid w:val="00A877C0"/>
    <w:rsid w:val="00A904F0"/>
    <w:rsid w:val="00A90C52"/>
    <w:rsid w:val="00A91639"/>
    <w:rsid w:val="00A91653"/>
    <w:rsid w:val="00A91793"/>
    <w:rsid w:val="00A91BEF"/>
    <w:rsid w:val="00A91F0D"/>
    <w:rsid w:val="00A92069"/>
    <w:rsid w:val="00A922A6"/>
    <w:rsid w:val="00A92743"/>
    <w:rsid w:val="00A92989"/>
    <w:rsid w:val="00A929E7"/>
    <w:rsid w:val="00A92B28"/>
    <w:rsid w:val="00A9356E"/>
    <w:rsid w:val="00A935AA"/>
    <w:rsid w:val="00A93E6F"/>
    <w:rsid w:val="00A94441"/>
    <w:rsid w:val="00A94C76"/>
    <w:rsid w:val="00A94DEA"/>
    <w:rsid w:val="00A95809"/>
    <w:rsid w:val="00A95D8C"/>
    <w:rsid w:val="00A96055"/>
    <w:rsid w:val="00A969B1"/>
    <w:rsid w:val="00A96A92"/>
    <w:rsid w:val="00A96DC0"/>
    <w:rsid w:val="00A96F06"/>
    <w:rsid w:val="00A9740E"/>
    <w:rsid w:val="00AA00C8"/>
    <w:rsid w:val="00AA067B"/>
    <w:rsid w:val="00AA0AF1"/>
    <w:rsid w:val="00AA11EA"/>
    <w:rsid w:val="00AA141D"/>
    <w:rsid w:val="00AA166A"/>
    <w:rsid w:val="00AA256A"/>
    <w:rsid w:val="00AA261D"/>
    <w:rsid w:val="00AA2945"/>
    <w:rsid w:val="00AA2BC8"/>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40CE"/>
    <w:rsid w:val="00AB416A"/>
    <w:rsid w:val="00AB424B"/>
    <w:rsid w:val="00AB4EEA"/>
    <w:rsid w:val="00AB51EE"/>
    <w:rsid w:val="00AB52F8"/>
    <w:rsid w:val="00AB5F25"/>
    <w:rsid w:val="00AB5FD5"/>
    <w:rsid w:val="00AB639F"/>
    <w:rsid w:val="00AB68A5"/>
    <w:rsid w:val="00AB7174"/>
    <w:rsid w:val="00AB73F4"/>
    <w:rsid w:val="00AB7700"/>
    <w:rsid w:val="00AB79C9"/>
    <w:rsid w:val="00AC026F"/>
    <w:rsid w:val="00AC07E8"/>
    <w:rsid w:val="00AC0CA7"/>
    <w:rsid w:val="00AC0FD8"/>
    <w:rsid w:val="00AC14F7"/>
    <w:rsid w:val="00AC1EBB"/>
    <w:rsid w:val="00AC217A"/>
    <w:rsid w:val="00AC2CE4"/>
    <w:rsid w:val="00AC312D"/>
    <w:rsid w:val="00AC3351"/>
    <w:rsid w:val="00AC340D"/>
    <w:rsid w:val="00AC3602"/>
    <w:rsid w:val="00AC36BE"/>
    <w:rsid w:val="00AC43EB"/>
    <w:rsid w:val="00AC4608"/>
    <w:rsid w:val="00AC49B4"/>
    <w:rsid w:val="00AC5161"/>
    <w:rsid w:val="00AC5E24"/>
    <w:rsid w:val="00AC61C2"/>
    <w:rsid w:val="00AC632B"/>
    <w:rsid w:val="00AC676F"/>
    <w:rsid w:val="00AC6874"/>
    <w:rsid w:val="00AC6BF6"/>
    <w:rsid w:val="00AC6F37"/>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6CBA"/>
    <w:rsid w:val="00AD7565"/>
    <w:rsid w:val="00AD7569"/>
    <w:rsid w:val="00AD792A"/>
    <w:rsid w:val="00AE01DB"/>
    <w:rsid w:val="00AE0204"/>
    <w:rsid w:val="00AE0E60"/>
    <w:rsid w:val="00AE0F8B"/>
    <w:rsid w:val="00AE1133"/>
    <w:rsid w:val="00AE1BC8"/>
    <w:rsid w:val="00AE1C8B"/>
    <w:rsid w:val="00AE222E"/>
    <w:rsid w:val="00AE2557"/>
    <w:rsid w:val="00AE2780"/>
    <w:rsid w:val="00AE2F65"/>
    <w:rsid w:val="00AE33F1"/>
    <w:rsid w:val="00AE35B6"/>
    <w:rsid w:val="00AE3665"/>
    <w:rsid w:val="00AE389C"/>
    <w:rsid w:val="00AE4109"/>
    <w:rsid w:val="00AE44A4"/>
    <w:rsid w:val="00AE49B2"/>
    <w:rsid w:val="00AE5431"/>
    <w:rsid w:val="00AE5A6C"/>
    <w:rsid w:val="00AE5B09"/>
    <w:rsid w:val="00AE5D5B"/>
    <w:rsid w:val="00AE6326"/>
    <w:rsid w:val="00AE6511"/>
    <w:rsid w:val="00AE67E0"/>
    <w:rsid w:val="00AE6EA8"/>
    <w:rsid w:val="00AE7850"/>
    <w:rsid w:val="00AF0728"/>
    <w:rsid w:val="00AF0B6A"/>
    <w:rsid w:val="00AF0E8A"/>
    <w:rsid w:val="00AF0FD5"/>
    <w:rsid w:val="00AF12D9"/>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6BB"/>
    <w:rsid w:val="00B03D85"/>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5991"/>
    <w:rsid w:val="00B16670"/>
    <w:rsid w:val="00B1680D"/>
    <w:rsid w:val="00B1691A"/>
    <w:rsid w:val="00B16AD4"/>
    <w:rsid w:val="00B17081"/>
    <w:rsid w:val="00B17219"/>
    <w:rsid w:val="00B175A9"/>
    <w:rsid w:val="00B179A6"/>
    <w:rsid w:val="00B17A2E"/>
    <w:rsid w:val="00B20012"/>
    <w:rsid w:val="00B20188"/>
    <w:rsid w:val="00B20293"/>
    <w:rsid w:val="00B20A7D"/>
    <w:rsid w:val="00B21407"/>
    <w:rsid w:val="00B2258A"/>
    <w:rsid w:val="00B22BBA"/>
    <w:rsid w:val="00B248EE"/>
    <w:rsid w:val="00B25245"/>
    <w:rsid w:val="00B25703"/>
    <w:rsid w:val="00B25ECD"/>
    <w:rsid w:val="00B26164"/>
    <w:rsid w:val="00B2620D"/>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50453"/>
    <w:rsid w:val="00B506FB"/>
    <w:rsid w:val="00B51011"/>
    <w:rsid w:val="00B510E4"/>
    <w:rsid w:val="00B51DDC"/>
    <w:rsid w:val="00B51E0F"/>
    <w:rsid w:val="00B52694"/>
    <w:rsid w:val="00B5293B"/>
    <w:rsid w:val="00B52C03"/>
    <w:rsid w:val="00B530AF"/>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A13"/>
    <w:rsid w:val="00B601B6"/>
    <w:rsid w:val="00B603F5"/>
    <w:rsid w:val="00B608A0"/>
    <w:rsid w:val="00B60B79"/>
    <w:rsid w:val="00B621D9"/>
    <w:rsid w:val="00B62858"/>
    <w:rsid w:val="00B62ED3"/>
    <w:rsid w:val="00B63678"/>
    <w:rsid w:val="00B63E90"/>
    <w:rsid w:val="00B640EC"/>
    <w:rsid w:val="00B64A80"/>
    <w:rsid w:val="00B64C7E"/>
    <w:rsid w:val="00B65139"/>
    <w:rsid w:val="00B6594D"/>
    <w:rsid w:val="00B663E3"/>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293D"/>
    <w:rsid w:val="00B82B4A"/>
    <w:rsid w:val="00B83A21"/>
    <w:rsid w:val="00B83C48"/>
    <w:rsid w:val="00B83F68"/>
    <w:rsid w:val="00B843DE"/>
    <w:rsid w:val="00B84520"/>
    <w:rsid w:val="00B84618"/>
    <w:rsid w:val="00B847BE"/>
    <w:rsid w:val="00B8481E"/>
    <w:rsid w:val="00B8565D"/>
    <w:rsid w:val="00B8578F"/>
    <w:rsid w:val="00B85ED0"/>
    <w:rsid w:val="00B8610C"/>
    <w:rsid w:val="00B8623C"/>
    <w:rsid w:val="00B8699A"/>
    <w:rsid w:val="00B86D6D"/>
    <w:rsid w:val="00B874D2"/>
    <w:rsid w:val="00B87921"/>
    <w:rsid w:val="00B87A7D"/>
    <w:rsid w:val="00B87C0C"/>
    <w:rsid w:val="00B90268"/>
    <w:rsid w:val="00B9081D"/>
    <w:rsid w:val="00B90921"/>
    <w:rsid w:val="00B90C44"/>
    <w:rsid w:val="00B90F92"/>
    <w:rsid w:val="00B91039"/>
    <w:rsid w:val="00B917D9"/>
    <w:rsid w:val="00B91D00"/>
    <w:rsid w:val="00B920E9"/>
    <w:rsid w:val="00B92AB2"/>
    <w:rsid w:val="00B93494"/>
    <w:rsid w:val="00B93906"/>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2423"/>
    <w:rsid w:val="00BA2DFB"/>
    <w:rsid w:val="00BA3214"/>
    <w:rsid w:val="00BA3877"/>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20D2"/>
    <w:rsid w:val="00BB243B"/>
    <w:rsid w:val="00BB27CC"/>
    <w:rsid w:val="00BB3922"/>
    <w:rsid w:val="00BB3B55"/>
    <w:rsid w:val="00BB3B80"/>
    <w:rsid w:val="00BB4026"/>
    <w:rsid w:val="00BB49A9"/>
    <w:rsid w:val="00BB51E9"/>
    <w:rsid w:val="00BB557A"/>
    <w:rsid w:val="00BB5C6C"/>
    <w:rsid w:val="00BB62B8"/>
    <w:rsid w:val="00BB6520"/>
    <w:rsid w:val="00BB6AC3"/>
    <w:rsid w:val="00BB7E03"/>
    <w:rsid w:val="00BC0883"/>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7F1"/>
    <w:rsid w:val="00BC5D24"/>
    <w:rsid w:val="00BC629C"/>
    <w:rsid w:val="00BC66E8"/>
    <w:rsid w:val="00BC6901"/>
    <w:rsid w:val="00BC6D03"/>
    <w:rsid w:val="00BC7185"/>
    <w:rsid w:val="00BC73F4"/>
    <w:rsid w:val="00BC7D3C"/>
    <w:rsid w:val="00BD051A"/>
    <w:rsid w:val="00BD0635"/>
    <w:rsid w:val="00BD0734"/>
    <w:rsid w:val="00BD07F2"/>
    <w:rsid w:val="00BD0DCD"/>
    <w:rsid w:val="00BD0EBE"/>
    <w:rsid w:val="00BD19B6"/>
    <w:rsid w:val="00BD1E94"/>
    <w:rsid w:val="00BD2856"/>
    <w:rsid w:val="00BD2BF5"/>
    <w:rsid w:val="00BD2D36"/>
    <w:rsid w:val="00BD2F3A"/>
    <w:rsid w:val="00BD2F90"/>
    <w:rsid w:val="00BD34C2"/>
    <w:rsid w:val="00BD38B9"/>
    <w:rsid w:val="00BD3F25"/>
    <w:rsid w:val="00BD42E4"/>
    <w:rsid w:val="00BD4614"/>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732"/>
    <w:rsid w:val="00C05AC4"/>
    <w:rsid w:val="00C05EFB"/>
    <w:rsid w:val="00C06804"/>
    <w:rsid w:val="00C06903"/>
    <w:rsid w:val="00C06C1D"/>
    <w:rsid w:val="00C0787E"/>
    <w:rsid w:val="00C1186C"/>
    <w:rsid w:val="00C11BA1"/>
    <w:rsid w:val="00C1231F"/>
    <w:rsid w:val="00C12BA7"/>
    <w:rsid w:val="00C12FD4"/>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30204"/>
    <w:rsid w:val="00C30AA9"/>
    <w:rsid w:val="00C3174E"/>
    <w:rsid w:val="00C31851"/>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1BE4"/>
    <w:rsid w:val="00C42116"/>
    <w:rsid w:val="00C423FC"/>
    <w:rsid w:val="00C42708"/>
    <w:rsid w:val="00C427F6"/>
    <w:rsid w:val="00C42A43"/>
    <w:rsid w:val="00C43402"/>
    <w:rsid w:val="00C43A3A"/>
    <w:rsid w:val="00C43EDC"/>
    <w:rsid w:val="00C449BB"/>
    <w:rsid w:val="00C45147"/>
    <w:rsid w:val="00C46031"/>
    <w:rsid w:val="00C468EB"/>
    <w:rsid w:val="00C46B5B"/>
    <w:rsid w:val="00C47E4C"/>
    <w:rsid w:val="00C47FA5"/>
    <w:rsid w:val="00C50565"/>
    <w:rsid w:val="00C519CD"/>
    <w:rsid w:val="00C51BFD"/>
    <w:rsid w:val="00C51DA7"/>
    <w:rsid w:val="00C5248C"/>
    <w:rsid w:val="00C528AA"/>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557A"/>
    <w:rsid w:val="00C65EBE"/>
    <w:rsid w:val="00C66199"/>
    <w:rsid w:val="00C6646B"/>
    <w:rsid w:val="00C66662"/>
    <w:rsid w:val="00C66AEC"/>
    <w:rsid w:val="00C66D39"/>
    <w:rsid w:val="00C6703F"/>
    <w:rsid w:val="00C67179"/>
    <w:rsid w:val="00C674D3"/>
    <w:rsid w:val="00C67570"/>
    <w:rsid w:val="00C67D37"/>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6225"/>
    <w:rsid w:val="00C76363"/>
    <w:rsid w:val="00C76473"/>
    <w:rsid w:val="00C7685D"/>
    <w:rsid w:val="00C76900"/>
    <w:rsid w:val="00C769FE"/>
    <w:rsid w:val="00C772E6"/>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6167"/>
    <w:rsid w:val="00C867EC"/>
    <w:rsid w:val="00C86D38"/>
    <w:rsid w:val="00C86D68"/>
    <w:rsid w:val="00C87171"/>
    <w:rsid w:val="00C8731A"/>
    <w:rsid w:val="00C8739E"/>
    <w:rsid w:val="00C8756B"/>
    <w:rsid w:val="00C90015"/>
    <w:rsid w:val="00C91055"/>
    <w:rsid w:val="00C917EB"/>
    <w:rsid w:val="00C91868"/>
    <w:rsid w:val="00C91A5A"/>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48A5"/>
    <w:rsid w:val="00CA5158"/>
    <w:rsid w:val="00CA5851"/>
    <w:rsid w:val="00CA5C1F"/>
    <w:rsid w:val="00CA628D"/>
    <w:rsid w:val="00CA6BCF"/>
    <w:rsid w:val="00CA7CC5"/>
    <w:rsid w:val="00CB00E4"/>
    <w:rsid w:val="00CB046A"/>
    <w:rsid w:val="00CB0C6C"/>
    <w:rsid w:val="00CB1600"/>
    <w:rsid w:val="00CB1B3B"/>
    <w:rsid w:val="00CB25E1"/>
    <w:rsid w:val="00CB2F0F"/>
    <w:rsid w:val="00CB3536"/>
    <w:rsid w:val="00CB437B"/>
    <w:rsid w:val="00CB45EC"/>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4182"/>
    <w:rsid w:val="00CC486B"/>
    <w:rsid w:val="00CC5BD0"/>
    <w:rsid w:val="00CC5EBE"/>
    <w:rsid w:val="00CC6424"/>
    <w:rsid w:val="00CC67FC"/>
    <w:rsid w:val="00CC6B2E"/>
    <w:rsid w:val="00CC6F24"/>
    <w:rsid w:val="00CC72F6"/>
    <w:rsid w:val="00CC7476"/>
    <w:rsid w:val="00CC775E"/>
    <w:rsid w:val="00CD06DF"/>
    <w:rsid w:val="00CD0A1E"/>
    <w:rsid w:val="00CD0F62"/>
    <w:rsid w:val="00CD0F87"/>
    <w:rsid w:val="00CD145A"/>
    <w:rsid w:val="00CD1859"/>
    <w:rsid w:val="00CD1973"/>
    <w:rsid w:val="00CD1D08"/>
    <w:rsid w:val="00CD2000"/>
    <w:rsid w:val="00CD23E3"/>
    <w:rsid w:val="00CD249A"/>
    <w:rsid w:val="00CD2E96"/>
    <w:rsid w:val="00CD2EEF"/>
    <w:rsid w:val="00CD3259"/>
    <w:rsid w:val="00CD333A"/>
    <w:rsid w:val="00CD36FB"/>
    <w:rsid w:val="00CD3A10"/>
    <w:rsid w:val="00CD47CE"/>
    <w:rsid w:val="00CD63BC"/>
    <w:rsid w:val="00CD74FF"/>
    <w:rsid w:val="00CD7B4C"/>
    <w:rsid w:val="00CD7C28"/>
    <w:rsid w:val="00CD7C68"/>
    <w:rsid w:val="00CE0583"/>
    <w:rsid w:val="00CE0855"/>
    <w:rsid w:val="00CE1020"/>
    <w:rsid w:val="00CE14DE"/>
    <w:rsid w:val="00CE1BBB"/>
    <w:rsid w:val="00CE1BE2"/>
    <w:rsid w:val="00CE38F9"/>
    <w:rsid w:val="00CE3910"/>
    <w:rsid w:val="00CE3E73"/>
    <w:rsid w:val="00CE3FDA"/>
    <w:rsid w:val="00CE474D"/>
    <w:rsid w:val="00CE4832"/>
    <w:rsid w:val="00CE5BEC"/>
    <w:rsid w:val="00CE6137"/>
    <w:rsid w:val="00CE63F4"/>
    <w:rsid w:val="00CE64D3"/>
    <w:rsid w:val="00CE6716"/>
    <w:rsid w:val="00CE6901"/>
    <w:rsid w:val="00CE6F3E"/>
    <w:rsid w:val="00CE7213"/>
    <w:rsid w:val="00CE73DC"/>
    <w:rsid w:val="00CE76F2"/>
    <w:rsid w:val="00CF06CA"/>
    <w:rsid w:val="00CF0773"/>
    <w:rsid w:val="00CF0B21"/>
    <w:rsid w:val="00CF0B77"/>
    <w:rsid w:val="00CF0E92"/>
    <w:rsid w:val="00CF1286"/>
    <w:rsid w:val="00CF20A5"/>
    <w:rsid w:val="00CF2774"/>
    <w:rsid w:val="00CF2C66"/>
    <w:rsid w:val="00CF2CEE"/>
    <w:rsid w:val="00CF3641"/>
    <w:rsid w:val="00CF3693"/>
    <w:rsid w:val="00CF3872"/>
    <w:rsid w:val="00CF3A16"/>
    <w:rsid w:val="00CF3A9D"/>
    <w:rsid w:val="00CF3C60"/>
    <w:rsid w:val="00CF431F"/>
    <w:rsid w:val="00CF5114"/>
    <w:rsid w:val="00CF55B5"/>
    <w:rsid w:val="00CF5743"/>
    <w:rsid w:val="00CF5EBC"/>
    <w:rsid w:val="00CF6034"/>
    <w:rsid w:val="00CF67E4"/>
    <w:rsid w:val="00CF6CB5"/>
    <w:rsid w:val="00CF7355"/>
    <w:rsid w:val="00D00044"/>
    <w:rsid w:val="00D0028F"/>
    <w:rsid w:val="00D00394"/>
    <w:rsid w:val="00D0059B"/>
    <w:rsid w:val="00D009D8"/>
    <w:rsid w:val="00D013A2"/>
    <w:rsid w:val="00D013E7"/>
    <w:rsid w:val="00D01BAC"/>
    <w:rsid w:val="00D0208B"/>
    <w:rsid w:val="00D022DB"/>
    <w:rsid w:val="00D02438"/>
    <w:rsid w:val="00D024DB"/>
    <w:rsid w:val="00D025F4"/>
    <w:rsid w:val="00D02C63"/>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105B3"/>
    <w:rsid w:val="00D106E6"/>
    <w:rsid w:val="00D10763"/>
    <w:rsid w:val="00D1078A"/>
    <w:rsid w:val="00D11E3C"/>
    <w:rsid w:val="00D131D3"/>
    <w:rsid w:val="00D1327F"/>
    <w:rsid w:val="00D141A8"/>
    <w:rsid w:val="00D1434A"/>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999"/>
    <w:rsid w:val="00D30A38"/>
    <w:rsid w:val="00D30FA5"/>
    <w:rsid w:val="00D314DD"/>
    <w:rsid w:val="00D3248D"/>
    <w:rsid w:val="00D33927"/>
    <w:rsid w:val="00D33F34"/>
    <w:rsid w:val="00D3458E"/>
    <w:rsid w:val="00D34F7C"/>
    <w:rsid w:val="00D3633B"/>
    <w:rsid w:val="00D400EB"/>
    <w:rsid w:val="00D405F9"/>
    <w:rsid w:val="00D406F0"/>
    <w:rsid w:val="00D40EB5"/>
    <w:rsid w:val="00D412D7"/>
    <w:rsid w:val="00D415CD"/>
    <w:rsid w:val="00D4161D"/>
    <w:rsid w:val="00D423AE"/>
    <w:rsid w:val="00D42622"/>
    <w:rsid w:val="00D42859"/>
    <w:rsid w:val="00D42A0F"/>
    <w:rsid w:val="00D42DF1"/>
    <w:rsid w:val="00D4307F"/>
    <w:rsid w:val="00D4404B"/>
    <w:rsid w:val="00D441E6"/>
    <w:rsid w:val="00D44231"/>
    <w:rsid w:val="00D44566"/>
    <w:rsid w:val="00D4583F"/>
    <w:rsid w:val="00D45A91"/>
    <w:rsid w:val="00D45B74"/>
    <w:rsid w:val="00D46764"/>
    <w:rsid w:val="00D469ED"/>
    <w:rsid w:val="00D46B8E"/>
    <w:rsid w:val="00D5005B"/>
    <w:rsid w:val="00D506F9"/>
    <w:rsid w:val="00D50981"/>
    <w:rsid w:val="00D50ED2"/>
    <w:rsid w:val="00D51080"/>
    <w:rsid w:val="00D51AD7"/>
    <w:rsid w:val="00D52AA6"/>
    <w:rsid w:val="00D52E1E"/>
    <w:rsid w:val="00D53927"/>
    <w:rsid w:val="00D541E8"/>
    <w:rsid w:val="00D558E9"/>
    <w:rsid w:val="00D561C8"/>
    <w:rsid w:val="00D56311"/>
    <w:rsid w:val="00D56A39"/>
    <w:rsid w:val="00D571D4"/>
    <w:rsid w:val="00D6055B"/>
    <w:rsid w:val="00D60EC1"/>
    <w:rsid w:val="00D612A9"/>
    <w:rsid w:val="00D614D1"/>
    <w:rsid w:val="00D61805"/>
    <w:rsid w:val="00D61E3F"/>
    <w:rsid w:val="00D62AF8"/>
    <w:rsid w:val="00D62C1C"/>
    <w:rsid w:val="00D62D1A"/>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1EB4"/>
    <w:rsid w:val="00D721A0"/>
    <w:rsid w:val="00D7236B"/>
    <w:rsid w:val="00D72689"/>
    <w:rsid w:val="00D72B5A"/>
    <w:rsid w:val="00D73050"/>
    <w:rsid w:val="00D7317B"/>
    <w:rsid w:val="00D732FA"/>
    <w:rsid w:val="00D74721"/>
    <w:rsid w:val="00D74C95"/>
    <w:rsid w:val="00D74E68"/>
    <w:rsid w:val="00D753FF"/>
    <w:rsid w:val="00D75BA0"/>
    <w:rsid w:val="00D76068"/>
    <w:rsid w:val="00D7633C"/>
    <w:rsid w:val="00D773FC"/>
    <w:rsid w:val="00D77412"/>
    <w:rsid w:val="00D77CC3"/>
    <w:rsid w:val="00D77D24"/>
    <w:rsid w:val="00D77DAA"/>
    <w:rsid w:val="00D80F26"/>
    <w:rsid w:val="00D822EB"/>
    <w:rsid w:val="00D827C7"/>
    <w:rsid w:val="00D82F81"/>
    <w:rsid w:val="00D83D66"/>
    <w:rsid w:val="00D83FA8"/>
    <w:rsid w:val="00D84166"/>
    <w:rsid w:val="00D848C4"/>
    <w:rsid w:val="00D84DCD"/>
    <w:rsid w:val="00D84FEF"/>
    <w:rsid w:val="00D8509B"/>
    <w:rsid w:val="00D8533E"/>
    <w:rsid w:val="00D8539B"/>
    <w:rsid w:val="00D85478"/>
    <w:rsid w:val="00D8568E"/>
    <w:rsid w:val="00D85C28"/>
    <w:rsid w:val="00D8692C"/>
    <w:rsid w:val="00D86DDA"/>
    <w:rsid w:val="00D902FD"/>
    <w:rsid w:val="00D90DD7"/>
    <w:rsid w:val="00D91AD6"/>
    <w:rsid w:val="00D926A2"/>
    <w:rsid w:val="00D92A91"/>
    <w:rsid w:val="00D92F57"/>
    <w:rsid w:val="00D9335A"/>
    <w:rsid w:val="00D93904"/>
    <w:rsid w:val="00D93E09"/>
    <w:rsid w:val="00D949DD"/>
    <w:rsid w:val="00D94A17"/>
    <w:rsid w:val="00D94AC6"/>
    <w:rsid w:val="00D94B45"/>
    <w:rsid w:val="00D94EA8"/>
    <w:rsid w:val="00D94F86"/>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508F"/>
    <w:rsid w:val="00DA58A5"/>
    <w:rsid w:val="00DA59F5"/>
    <w:rsid w:val="00DA658B"/>
    <w:rsid w:val="00DA6A73"/>
    <w:rsid w:val="00DA6ED1"/>
    <w:rsid w:val="00DA7A14"/>
    <w:rsid w:val="00DA7B97"/>
    <w:rsid w:val="00DA7DD4"/>
    <w:rsid w:val="00DB146D"/>
    <w:rsid w:val="00DB1923"/>
    <w:rsid w:val="00DB1AB7"/>
    <w:rsid w:val="00DB2BA3"/>
    <w:rsid w:val="00DB2BFA"/>
    <w:rsid w:val="00DB3871"/>
    <w:rsid w:val="00DB3A2A"/>
    <w:rsid w:val="00DB3FDB"/>
    <w:rsid w:val="00DB455F"/>
    <w:rsid w:val="00DB5E3E"/>
    <w:rsid w:val="00DB689A"/>
    <w:rsid w:val="00DB6A85"/>
    <w:rsid w:val="00DB6DC5"/>
    <w:rsid w:val="00DB7657"/>
    <w:rsid w:val="00DB7825"/>
    <w:rsid w:val="00DB7B8D"/>
    <w:rsid w:val="00DB7E25"/>
    <w:rsid w:val="00DC01D6"/>
    <w:rsid w:val="00DC02DE"/>
    <w:rsid w:val="00DC0366"/>
    <w:rsid w:val="00DC06B2"/>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5B6D"/>
    <w:rsid w:val="00DC5BDA"/>
    <w:rsid w:val="00DC6103"/>
    <w:rsid w:val="00DC6585"/>
    <w:rsid w:val="00DC729A"/>
    <w:rsid w:val="00DC752E"/>
    <w:rsid w:val="00DC7585"/>
    <w:rsid w:val="00DC7A8D"/>
    <w:rsid w:val="00DC7AC7"/>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5403"/>
    <w:rsid w:val="00DE5C78"/>
    <w:rsid w:val="00DE5C88"/>
    <w:rsid w:val="00DE5E54"/>
    <w:rsid w:val="00DE5F9D"/>
    <w:rsid w:val="00DE750B"/>
    <w:rsid w:val="00DE76DB"/>
    <w:rsid w:val="00DE7B6C"/>
    <w:rsid w:val="00DF0135"/>
    <w:rsid w:val="00DF0FB1"/>
    <w:rsid w:val="00DF114A"/>
    <w:rsid w:val="00DF1498"/>
    <w:rsid w:val="00DF163C"/>
    <w:rsid w:val="00DF1A12"/>
    <w:rsid w:val="00DF1C73"/>
    <w:rsid w:val="00DF1CE9"/>
    <w:rsid w:val="00DF2237"/>
    <w:rsid w:val="00DF267D"/>
    <w:rsid w:val="00DF29B4"/>
    <w:rsid w:val="00DF304E"/>
    <w:rsid w:val="00DF35F9"/>
    <w:rsid w:val="00DF3BB4"/>
    <w:rsid w:val="00DF3DCC"/>
    <w:rsid w:val="00DF3FCC"/>
    <w:rsid w:val="00DF4A48"/>
    <w:rsid w:val="00DF51C3"/>
    <w:rsid w:val="00DF6575"/>
    <w:rsid w:val="00DF6670"/>
    <w:rsid w:val="00DF66ED"/>
    <w:rsid w:val="00DF694C"/>
    <w:rsid w:val="00DF6AB2"/>
    <w:rsid w:val="00DF710B"/>
    <w:rsid w:val="00DF740F"/>
    <w:rsid w:val="00DF7AE7"/>
    <w:rsid w:val="00E018DB"/>
    <w:rsid w:val="00E01C6D"/>
    <w:rsid w:val="00E021C4"/>
    <w:rsid w:val="00E02455"/>
    <w:rsid w:val="00E02C51"/>
    <w:rsid w:val="00E03024"/>
    <w:rsid w:val="00E0339A"/>
    <w:rsid w:val="00E033BC"/>
    <w:rsid w:val="00E042CF"/>
    <w:rsid w:val="00E0496F"/>
    <w:rsid w:val="00E049D2"/>
    <w:rsid w:val="00E05995"/>
    <w:rsid w:val="00E05B42"/>
    <w:rsid w:val="00E05BA6"/>
    <w:rsid w:val="00E06166"/>
    <w:rsid w:val="00E067F6"/>
    <w:rsid w:val="00E0717A"/>
    <w:rsid w:val="00E07E0C"/>
    <w:rsid w:val="00E07ED7"/>
    <w:rsid w:val="00E10897"/>
    <w:rsid w:val="00E10C7B"/>
    <w:rsid w:val="00E1146D"/>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A3"/>
    <w:rsid w:val="00E201CD"/>
    <w:rsid w:val="00E21CE1"/>
    <w:rsid w:val="00E21D95"/>
    <w:rsid w:val="00E21E89"/>
    <w:rsid w:val="00E22AD9"/>
    <w:rsid w:val="00E22F37"/>
    <w:rsid w:val="00E2316A"/>
    <w:rsid w:val="00E234C4"/>
    <w:rsid w:val="00E23D3D"/>
    <w:rsid w:val="00E23EF5"/>
    <w:rsid w:val="00E243E0"/>
    <w:rsid w:val="00E2445D"/>
    <w:rsid w:val="00E24E00"/>
    <w:rsid w:val="00E25685"/>
    <w:rsid w:val="00E257A1"/>
    <w:rsid w:val="00E25859"/>
    <w:rsid w:val="00E3046E"/>
    <w:rsid w:val="00E30833"/>
    <w:rsid w:val="00E309AC"/>
    <w:rsid w:val="00E3118E"/>
    <w:rsid w:val="00E3183D"/>
    <w:rsid w:val="00E31B4C"/>
    <w:rsid w:val="00E3235B"/>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F33"/>
    <w:rsid w:val="00E43A3D"/>
    <w:rsid w:val="00E441F2"/>
    <w:rsid w:val="00E44248"/>
    <w:rsid w:val="00E44794"/>
    <w:rsid w:val="00E457B2"/>
    <w:rsid w:val="00E45960"/>
    <w:rsid w:val="00E47A00"/>
    <w:rsid w:val="00E47CCC"/>
    <w:rsid w:val="00E47DAB"/>
    <w:rsid w:val="00E50812"/>
    <w:rsid w:val="00E50D33"/>
    <w:rsid w:val="00E50D4D"/>
    <w:rsid w:val="00E51438"/>
    <w:rsid w:val="00E514B0"/>
    <w:rsid w:val="00E52734"/>
    <w:rsid w:val="00E52A96"/>
    <w:rsid w:val="00E531D2"/>
    <w:rsid w:val="00E53914"/>
    <w:rsid w:val="00E545E7"/>
    <w:rsid w:val="00E54746"/>
    <w:rsid w:val="00E54A14"/>
    <w:rsid w:val="00E54A49"/>
    <w:rsid w:val="00E54BE0"/>
    <w:rsid w:val="00E54EEF"/>
    <w:rsid w:val="00E556FF"/>
    <w:rsid w:val="00E56014"/>
    <w:rsid w:val="00E5618F"/>
    <w:rsid w:val="00E5631F"/>
    <w:rsid w:val="00E56707"/>
    <w:rsid w:val="00E56C09"/>
    <w:rsid w:val="00E56CC5"/>
    <w:rsid w:val="00E572A3"/>
    <w:rsid w:val="00E575B1"/>
    <w:rsid w:val="00E57CBB"/>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70D"/>
    <w:rsid w:val="00E769C2"/>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D0A"/>
    <w:rsid w:val="00E83EEE"/>
    <w:rsid w:val="00E84C90"/>
    <w:rsid w:val="00E850D9"/>
    <w:rsid w:val="00E852C4"/>
    <w:rsid w:val="00E85C44"/>
    <w:rsid w:val="00E86053"/>
    <w:rsid w:val="00E861BB"/>
    <w:rsid w:val="00E86AFC"/>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D76"/>
    <w:rsid w:val="00E92DF4"/>
    <w:rsid w:val="00E92FCD"/>
    <w:rsid w:val="00E92FD9"/>
    <w:rsid w:val="00E93238"/>
    <w:rsid w:val="00E93CCA"/>
    <w:rsid w:val="00E93E19"/>
    <w:rsid w:val="00E93EE5"/>
    <w:rsid w:val="00E93F49"/>
    <w:rsid w:val="00E9437B"/>
    <w:rsid w:val="00E94468"/>
    <w:rsid w:val="00E95098"/>
    <w:rsid w:val="00E95253"/>
    <w:rsid w:val="00E95821"/>
    <w:rsid w:val="00E9628C"/>
    <w:rsid w:val="00E96729"/>
    <w:rsid w:val="00E96AFC"/>
    <w:rsid w:val="00E96F1C"/>
    <w:rsid w:val="00EA05B8"/>
    <w:rsid w:val="00EA0AB1"/>
    <w:rsid w:val="00EA0E13"/>
    <w:rsid w:val="00EA1073"/>
    <w:rsid w:val="00EA1B71"/>
    <w:rsid w:val="00EA2067"/>
    <w:rsid w:val="00EA2AA1"/>
    <w:rsid w:val="00EA3A95"/>
    <w:rsid w:val="00EA41D8"/>
    <w:rsid w:val="00EA46B4"/>
    <w:rsid w:val="00EA4C1A"/>
    <w:rsid w:val="00EA5BA4"/>
    <w:rsid w:val="00EA6FE8"/>
    <w:rsid w:val="00EA7A4A"/>
    <w:rsid w:val="00EA7AEF"/>
    <w:rsid w:val="00EA7F1B"/>
    <w:rsid w:val="00EB02EC"/>
    <w:rsid w:val="00EB0C90"/>
    <w:rsid w:val="00EB0F8F"/>
    <w:rsid w:val="00EB0FB6"/>
    <w:rsid w:val="00EB1106"/>
    <w:rsid w:val="00EB118F"/>
    <w:rsid w:val="00EB1357"/>
    <w:rsid w:val="00EB13C1"/>
    <w:rsid w:val="00EB16C1"/>
    <w:rsid w:val="00EB18D0"/>
    <w:rsid w:val="00EB1CDD"/>
    <w:rsid w:val="00EB2812"/>
    <w:rsid w:val="00EB2A40"/>
    <w:rsid w:val="00EB3654"/>
    <w:rsid w:val="00EB3810"/>
    <w:rsid w:val="00EB407A"/>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F15"/>
    <w:rsid w:val="00EC24B0"/>
    <w:rsid w:val="00EC3202"/>
    <w:rsid w:val="00EC3327"/>
    <w:rsid w:val="00EC4CC5"/>
    <w:rsid w:val="00EC4F4B"/>
    <w:rsid w:val="00EC5009"/>
    <w:rsid w:val="00EC61BB"/>
    <w:rsid w:val="00EC6523"/>
    <w:rsid w:val="00EC685E"/>
    <w:rsid w:val="00EC7412"/>
    <w:rsid w:val="00EC79C8"/>
    <w:rsid w:val="00EC7F45"/>
    <w:rsid w:val="00ED0697"/>
    <w:rsid w:val="00ED090E"/>
    <w:rsid w:val="00ED0BE7"/>
    <w:rsid w:val="00ED0DA0"/>
    <w:rsid w:val="00ED0EEE"/>
    <w:rsid w:val="00ED1B42"/>
    <w:rsid w:val="00ED1B43"/>
    <w:rsid w:val="00ED1E01"/>
    <w:rsid w:val="00ED21EC"/>
    <w:rsid w:val="00ED2B42"/>
    <w:rsid w:val="00ED2D07"/>
    <w:rsid w:val="00ED2D8A"/>
    <w:rsid w:val="00ED3355"/>
    <w:rsid w:val="00ED38DD"/>
    <w:rsid w:val="00ED40FF"/>
    <w:rsid w:val="00ED477F"/>
    <w:rsid w:val="00ED4BE7"/>
    <w:rsid w:val="00ED4EA7"/>
    <w:rsid w:val="00ED5A7F"/>
    <w:rsid w:val="00ED5CA6"/>
    <w:rsid w:val="00ED67EA"/>
    <w:rsid w:val="00ED78D7"/>
    <w:rsid w:val="00ED7E4C"/>
    <w:rsid w:val="00EE0023"/>
    <w:rsid w:val="00EE00D6"/>
    <w:rsid w:val="00EE0703"/>
    <w:rsid w:val="00EE0D05"/>
    <w:rsid w:val="00EE0D32"/>
    <w:rsid w:val="00EE12AC"/>
    <w:rsid w:val="00EE1EA0"/>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3030"/>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21E1"/>
    <w:rsid w:val="00F12354"/>
    <w:rsid w:val="00F1298A"/>
    <w:rsid w:val="00F12A95"/>
    <w:rsid w:val="00F12E99"/>
    <w:rsid w:val="00F13316"/>
    <w:rsid w:val="00F133D5"/>
    <w:rsid w:val="00F13CB6"/>
    <w:rsid w:val="00F13D08"/>
    <w:rsid w:val="00F14553"/>
    <w:rsid w:val="00F14910"/>
    <w:rsid w:val="00F15685"/>
    <w:rsid w:val="00F16312"/>
    <w:rsid w:val="00F16DC4"/>
    <w:rsid w:val="00F1739D"/>
    <w:rsid w:val="00F174D5"/>
    <w:rsid w:val="00F17C45"/>
    <w:rsid w:val="00F201DC"/>
    <w:rsid w:val="00F204AE"/>
    <w:rsid w:val="00F207A7"/>
    <w:rsid w:val="00F21B74"/>
    <w:rsid w:val="00F21CCE"/>
    <w:rsid w:val="00F22728"/>
    <w:rsid w:val="00F22B91"/>
    <w:rsid w:val="00F23599"/>
    <w:rsid w:val="00F238CC"/>
    <w:rsid w:val="00F239B9"/>
    <w:rsid w:val="00F2415E"/>
    <w:rsid w:val="00F246F5"/>
    <w:rsid w:val="00F24816"/>
    <w:rsid w:val="00F2489B"/>
    <w:rsid w:val="00F24BDF"/>
    <w:rsid w:val="00F24F0C"/>
    <w:rsid w:val="00F24F64"/>
    <w:rsid w:val="00F25797"/>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576"/>
    <w:rsid w:val="00F447AD"/>
    <w:rsid w:val="00F44CE3"/>
    <w:rsid w:val="00F460DA"/>
    <w:rsid w:val="00F4640C"/>
    <w:rsid w:val="00F47100"/>
    <w:rsid w:val="00F47790"/>
    <w:rsid w:val="00F50764"/>
    <w:rsid w:val="00F50883"/>
    <w:rsid w:val="00F51013"/>
    <w:rsid w:val="00F519CF"/>
    <w:rsid w:val="00F519FB"/>
    <w:rsid w:val="00F51B3D"/>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515"/>
    <w:rsid w:val="00F627DB"/>
    <w:rsid w:val="00F62EA2"/>
    <w:rsid w:val="00F63217"/>
    <w:rsid w:val="00F6391C"/>
    <w:rsid w:val="00F643F7"/>
    <w:rsid w:val="00F64532"/>
    <w:rsid w:val="00F64A7E"/>
    <w:rsid w:val="00F64C5B"/>
    <w:rsid w:val="00F64CA8"/>
    <w:rsid w:val="00F64FEF"/>
    <w:rsid w:val="00F653B8"/>
    <w:rsid w:val="00F65775"/>
    <w:rsid w:val="00F65AF2"/>
    <w:rsid w:val="00F65D64"/>
    <w:rsid w:val="00F664D5"/>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668"/>
    <w:rsid w:val="00F76355"/>
    <w:rsid w:val="00F76382"/>
    <w:rsid w:val="00F76D03"/>
    <w:rsid w:val="00F76EA5"/>
    <w:rsid w:val="00F77216"/>
    <w:rsid w:val="00F7731C"/>
    <w:rsid w:val="00F77654"/>
    <w:rsid w:val="00F776B4"/>
    <w:rsid w:val="00F77D72"/>
    <w:rsid w:val="00F80681"/>
    <w:rsid w:val="00F80E95"/>
    <w:rsid w:val="00F8139D"/>
    <w:rsid w:val="00F813B6"/>
    <w:rsid w:val="00F819A5"/>
    <w:rsid w:val="00F82E49"/>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DE3"/>
    <w:rsid w:val="00F910DB"/>
    <w:rsid w:val="00F913AE"/>
    <w:rsid w:val="00F91C3B"/>
    <w:rsid w:val="00F91CE4"/>
    <w:rsid w:val="00F9221C"/>
    <w:rsid w:val="00F92E7F"/>
    <w:rsid w:val="00F93324"/>
    <w:rsid w:val="00F93E67"/>
    <w:rsid w:val="00F93EFD"/>
    <w:rsid w:val="00F9463E"/>
    <w:rsid w:val="00F94C73"/>
    <w:rsid w:val="00F94D27"/>
    <w:rsid w:val="00F94DBA"/>
    <w:rsid w:val="00F953EE"/>
    <w:rsid w:val="00F95C13"/>
    <w:rsid w:val="00F96035"/>
    <w:rsid w:val="00F96CE9"/>
    <w:rsid w:val="00F97288"/>
    <w:rsid w:val="00F9730F"/>
    <w:rsid w:val="00F97687"/>
    <w:rsid w:val="00F977B0"/>
    <w:rsid w:val="00F979A1"/>
    <w:rsid w:val="00F97AC0"/>
    <w:rsid w:val="00FA04D2"/>
    <w:rsid w:val="00FA0817"/>
    <w:rsid w:val="00FA0BBC"/>
    <w:rsid w:val="00FA0D4F"/>
    <w:rsid w:val="00FA0E8D"/>
    <w:rsid w:val="00FA17BA"/>
    <w:rsid w:val="00FA18F9"/>
    <w:rsid w:val="00FA191F"/>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B0846"/>
    <w:rsid w:val="00FB0868"/>
    <w:rsid w:val="00FB0D44"/>
    <w:rsid w:val="00FB1969"/>
    <w:rsid w:val="00FB28F2"/>
    <w:rsid w:val="00FB2FB5"/>
    <w:rsid w:val="00FB32CB"/>
    <w:rsid w:val="00FB4A10"/>
    <w:rsid w:val="00FB4E2A"/>
    <w:rsid w:val="00FB6446"/>
    <w:rsid w:val="00FB646A"/>
    <w:rsid w:val="00FB6A3E"/>
    <w:rsid w:val="00FB6EE9"/>
    <w:rsid w:val="00FB70A0"/>
    <w:rsid w:val="00FB77A4"/>
    <w:rsid w:val="00FB7D55"/>
    <w:rsid w:val="00FC0266"/>
    <w:rsid w:val="00FC02B6"/>
    <w:rsid w:val="00FC0AE3"/>
    <w:rsid w:val="00FC0E31"/>
    <w:rsid w:val="00FC16F4"/>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6C"/>
    <w:rsid w:val="00FC5BE6"/>
    <w:rsid w:val="00FC5BEC"/>
    <w:rsid w:val="00FC5E48"/>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043"/>
    <w:rsid w:val="00FF52CF"/>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73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16" Type="http://schemas.openxmlformats.org/officeDocument/2006/relationships/hyperlink" Target="http://www.mme.gov.br/" TargetMode="External"/><Relationship Id="rId11" Type="http://schemas.openxmlformats.org/officeDocument/2006/relationships/image" Target="media/image2.emf"/><Relationship Id="rId24" Type="http://schemas.openxmlformats.org/officeDocument/2006/relationships/image" Target="media/image7.gif"/><Relationship Id="rId32" Type="http://schemas.openxmlformats.org/officeDocument/2006/relationships/image" Target="media/image15.gi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hyperlink" Target="http://www.epe.gov.br/ResenhaMensal/Forms/EPEResenhaMensal.aspx" TargetMode="External"/><Relationship Id="rId53" Type="http://schemas.openxmlformats.org/officeDocument/2006/relationships/image" Target="media/image35.emf"/><Relationship Id="rId58" Type="http://schemas.openxmlformats.org/officeDocument/2006/relationships/image" Target="media/image40.emf"/><Relationship Id="rId66" Type="http://schemas.openxmlformats.org/officeDocument/2006/relationships/image" Target="media/image48.emf"/><Relationship Id="rId74" Type="http://schemas.openxmlformats.org/officeDocument/2006/relationships/image" Target="media/image56.emf"/><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3.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22" Type="http://schemas.openxmlformats.org/officeDocument/2006/relationships/footer" Target="footer2.xml"/><Relationship Id="rId27" Type="http://schemas.openxmlformats.org/officeDocument/2006/relationships/image" Target="media/image10.gif"/><Relationship Id="rId30" Type="http://schemas.openxmlformats.org/officeDocument/2006/relationships/image" Target="media/image13.gif"/><Relationship Id="rId35" Type="http://schemas.openxmlformats.org/officeDocument/2006/relationships/image" Target="media/image18.emf"/><Relationship Id="rId43" Type="http://schemas.openxmlformats.org/officeDocument/2006/relationships/image" Target="media/image26.tif"/><Relationship Id="rId48" Type="http://schemas.openxmlformats.org/officeDocument/2006/relationships/image" Target="media/image30.emf"/><Relationship Id="rId56" Type="http://schemas.openxmlformats.org/officeDocument/2006/relationships/image" Target="media/image38.emf"/><Relationship Id="rId64" Type="http://schemas.openxmlformats.org/officeDocument/2006/relationships/image" Target="media/image46.emf"/><Relationship Id="rId69" Type="http://schemas.openxmlformats.org/officeDocument/2006/relationships/image" Target="media/image51.emf"/><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gif"/><Relationship Id="rId33" Type="http://schemas.openxmlformats.org/officeDocument/2006/relationships/image" Target="media/image16.gi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0.png"/><Relationship Id="rId31" Type="http://schemas.openxmlformats.org/officeDocument/2006/relationships/image" Target="media/image14.gif"/><Relationship Id="rId44" Type="http://schemas.openxmlformats.org/officeDocument/2006/relationships/image" Target="media/image27.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image" Target="media/image53.emf"/><Relationship Id="rId2" Type="http://schemas.openxmlformats.org/officeDocument/2006/relationships/numbering" Target="numbering.xml"/><Relationship Id="rId29" Type="http://schemas.openxmlformats.org/officeDocument/2006/relationships/image" Target="media/image12.gi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5AA54-995B-4694-B586-D58C8298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2516</TotalTime>
  <Pages>32</Pages>
  <Words>7057</Words>
  <Characters>38111</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172</cp:revision>
  <cp:lastPrinted>2016-03-01T18:05:00Z</cp:lastPrinted>
  <dcterms:created xsi:type="dcterms:W3CDTF">2015-09-29T13:10:00Z</dcterms:created>
  <dcterms:modified xsi:type="dcterms:W3CDTF">2016-03-01T18:06:00Z</dcterms:modified>
</cp:coreProperties>
</file>