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92" w:rsidRPr="00AE4109" w:rsidRDefault="00A837C4">
      <w:pPr>
        <w:rPr>
          <w:noProof/>
          <w:color w:val="FF0000"/>
          <w:lang w:eastAsia="pt-BR"/>
        </w:rPr>
      </w:pPr>
      <w:r w:rsidRPr="00AE4109">
        <w:rPr>
          <w:noProof/>
          <w:color w:val="FF0000"/>
          <w:lang w:eastAsia="pt-BR"/>
        </w:rPr>
        <mc:AlternateContent>
          <mc:Choice Requires="wps">
            <w:drawing>
              <wp:anchor distT="0" distB="0" distL="114300" distR="114300" simplePos="0" relativeHeight="251812864" behindDoc="0" locked="0" layoutInCell="1" allowOverlap="1" wp14:anchorId="2CAF0A1E" wp14:editId="5223D9C5">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7E3905" w:rsidRPr="00056830" w:rsidRDefault="007E3905" w:rsidP="00056830">
                            <w:pPr>
                              <w:spacing w:after="120"/>
                              <w:jc w:val="center"/>
                              <w:rPr>
                                <w:rFonts w:ascii="Arial Narrow" w:hAnsi="Arial Narrow"/>
                                <w:sz w:val="28"/>
                              </w:rPr>
                            </w:pPr>
                            <w:r>
                              <w:rPr>
                                <w:noProof/>
                                <w:lang w:eastAsia="pt-BR"/>
                              </w:rPr>
                              <w:drawing>
                                <wp:inline distT="0" distB="0" distL="0" distR="0" wp14:anchorId="3A052755" wp14:editId="72C2AB50">
                                  <wp:extent cx="1226752" cy="1242000"/>
                                  <wp:effectExtent l="0" t="0" r="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2.05pt;margin-top:-768.7pt;width:100.25pt;height:123.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" stroked="f">
                <v:textbox>
                  <w:txbxContent>
                    <w:p w:rsidR="007E3905" w:rsidRPr="00056830" w:rsidRDefault="007E3905" w:rsidP="00056830">
                      <w:pPr>
                        <w:spacing w:after="120"/>
                        <w:jc w:val="center"/>
                        <w:rPr>
                          <w:rFonts w:ascii="Arial Narrow" w:hAnsi="Arial Narrow"/>
                          <w:sz w:val="28"/>
                        </w:rPr>
                      </w:pPr>
                      <w:r>
                        <w:rPr>
                          <w:noProof/>
                          <w:lang w:eastAsia="pt-BR"/>
                        </w:rPr>
                        <w:drawing>
                          <wp:inline distT="0" distB="0" distL="0" distR="0" wp14:anchorId="3A052755" wp14:editId="72C2AB50">
                            <wp:extent cx="1226752" cy="1242000"/>
                            <wp:effectExtent l="0" t="0" r="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AE4109">
        <w:rPr>
          <w:noProof/>
          <w:color w:val="FF0000"/>
          <w:lang w:eastAsia="pt-BR"/>
        </w:rPr>
        <mc:AlternateContent>
          <mc:Choice Requires="wps">
            <w:drawing>
              <wp:anchor distT="0" distB="0" distL="114300" distR="114300" simplePos="0" relativeHeight="251674624" behindDoc="0" locked="0" layoutInCell="1" allowOverlap="1" wp14:anchorId="1BEA938C" wp14:editId="112B10D8">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7E3905" w:rsidRDefault="007E3905" w:rsidP="00056830">
                            <w:pPr>
                              <w:spacing w:after="120"/>
                              <w:jc w:val="center"/>
                              <w:rPr>
                                <w:rFonts w:ascii="Arial Narrow" w:hAnsi="Arial Narrow"/>
                                <w:b/>
                                <w:bCs/>
                                <w:sz w:val="28"/>
                              </w:rPr>
                            </w:pPr>
                          </w:p>
                          <w:p w:rsidR="007E3905" w:rsidRPr="00056830" w:rsidRDefault="007E3905" w:rsidP="00056830">
                            <w:pPr>
                              <w:spacing w:after="120"/>
                              <w:jc w:val="center"/>
                              <w:rPr>
                                <w:rFonts w:ascii="Arial Narrow" w:hAnsi="Arial Narrow"/>
                                <w:sz w:val="28"/>
                              </w:rPr>
                            </w:pPr>
                            <w:r w:rsidRPr="00056830">
                              <w:rPr>
                                <w:rFonts w:ascii="Arial Narrow" w:hAnsi="Arial Narrow"/>
                                <w:b/>
                                <w:bCs/>
                                <w:sz w:val="28"/>
                              </w:rPr>
                              <w:t>MINISTÉRIO DE MINAS E ENERGIA</w:t>
                            </w:r>
                          </w:p>
                          <w:p w:rsidR="007E3905" w:rsidRPr="00056830" w:rsidRDefault="007E3905" w:rsidP="00056830">
                            <w:pPr>
                              <w:spacing w:after="120"/>
                              <w:jc w:val="center"/>
                              <w:rPr>
                                <w:rFonts w:ascii="Arial Narrow" w:hAnsi="Arial Narrow"/>
                                <w:sz w:val="28"/>
                              </w:rPr>
                            </w:pPr>
                            <w:r w:rsidRPr="00056830">
                              <w:rPr>
                                <w:rFonts w:ascii="Arial Narrow" w:hAnsi="Arial Narrow"/>
                                <w:b/>
                                <w:bCs/>
                                <w:sz w:val="28"/>
                              </w:rPr>
                              <w:t>SECRETARIA DE ENERGIA ELÉTRICA</w:t>
                            </w:r>
                          </w:p>
                          <w:p w:rsidR="007E3905" w:rsidRPr="00056830" w:rsidRDefault="007E3905"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4.55pt;margin-top:-775.4pt;width:375pt;height:10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6J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IoX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D1nP6JKQIAACsEAAAOAAAAAAAAAAAAAAAAAC4CAABkcnMv&#10;ZTJvRG9jLnhtbFBLAQItABQABgAIAAAAIQCPZ27T4AAAAA8BAAAPAAAAAAAAAAAAAAAAAIMEAABk&#10;cnMvZG93bnJldi54bWxQSwUGAAAAAAQABADzAAAAkAUAAAAA&#10;" stroked="f">
                <v:textbox>
                  <w:txbxContent>
                    <w:p w:rsidR="007E3905" w:rsidRDefault="007E3905" w:rsidP="00056830">
                      <w:pPr>
                        <w:spacing w:after="120"/>
                        <w:jc w:val="center"/>
                        <w:rPr>
                          <w:rFonts w:ascii="Arial Narrow" w:hAnsi="Arial Narrow"/>
                          <w:b/>
                          <w:bCs/>
                          <w:sz w:val="28"/>
                        </w:rPr>
                      </w:pPr>
                    </w:p>
                    <w:p w:rsidR="007E3905" w:rsidRPr="00056830" w:rsidRDefault="007E3905" w:rsidP="00056830">
                      <w:pPr>
                        <w:spacing w:after="120"/>
                        <w:jc w:val="center"/>
                        <w:rPr>
                          <w:rFonts w:ascii="Arial Narrow" w:hAnsi="Arial Narrow"/>
                          <w:sz w:val="28"/>
                        </w:rPr>
                      </w:pPr>
                      <w:r w:rsidRPr="00056830">
                        <w:rPr>
                          <w:rFonts w:ascii="Arial Narrow" w:hAnsi="Arial Narrow"/>
                          <w:b/>
                          <w:bCs/>
                          <w:sz w:val="28"/>
                        </w:rPr>
                        <w:t>MINISTÉRIO DE MINAS E ENERGIA</w:t>
                      </w:r>
                    </w:p>
                    <w:p w:rsidR="007E3905" w:rsidRPr="00056830" w:rsidRDefault="007E3905" w:rsidP="00056830">
                      <w:pPr>
                        <w:spacing w:after="120"/>
                        <w:jc w:val="center"/>
                        <w:rPr>
                          <w:rFonts w:ascii="Arial Narrow" w:hAnsi="Arial Narrow"/>
                          <w:sz w:val="28"/>
                        </w:rPr>
                      </w:pPr>
                      <w:r w:rsidRPr="00056830">
                        <w:rPr>
                          <w:rFonts w:ascii="Arial Narrow" w:hAnsi="Arial Narrow"/>
                          <w:b/>
                          <w:bCs/>
                          <w:sz w:val="28"/>
                        </w:rPr>
                        <w:t>SECRETARIA DE ENERGIA ELÉTRICA</w:t>
                      </w:r>
                    </w:p>
                    <w:p w:rsidR="007E3905" w:rsidRPr="00056830" w:rsidRDefault="007E3905"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Pr>
          <w:noProof/>
          <w:color w:val="FF0000"/>
          <w:lang w:eastAsia="pt-BR"/>
        </w:rPr>
        <w:drawing>
          <wp:anchor distT="0" distB="0" distL="114300" distR="114300" simplePos="0" relativeHeight="251673599" behindDoc="0" locked="0" layoutInCell="1" allowOverlap="1" wp14:anchorId="4E80E325" wp14:editId="4196D0BE">
            <wp:simplePos x="0" y="0"/>
            <wp:positionH relativeFrom="column">
              <wp:posOffset>-153035</wp:posOffset>
            </wp:positionH>
            <wp:positionV relativeFrom="paragraph">
              <wp:posOffset>-378460</wp:posOffset>
            </wp:positionV>
            <wp:extent cx="6942455" cy="9582150"/>
            <wp:effectExtent l="0" t="0" r="0" b="0"/>
            <wp:wrapSquare wrapText="bothSides"/>
            <wp:docPr id="5" name="Imagem 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062" w:rsidRPr="00AE4109">
        <w:rPr>
          <w:noProof/>
          <w:color w:val="FF0000"/>
          <w:lang w:eastAsia="pt-BR"/>
        </w:rPr>
        <mc:AlternateContent>
          <mc:Choice Requires="wps">
            <w:drawing>
              <wp:anchor distT="0" distB="0" distL="114300" distR="114300" simplePos="0" relativeHeight="251702272" behindDoc="0" locked="0" layoutInCell="1" allowOverlap="1" wp14:anchorId="2FE4B36C" wp14:editId="73C402A9">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7E3905" w:rsidRPr="00B90F92" w:rsidRDefault="007E3905"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Dezembro – 2015</w:t>
                            </w:r>
                          </w:p>
                          <w:p w:rsidR="007E3905" w:rsidRPr="00B90F92" w:rsidRDefault="007E3905"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60.8pt;margin-top:-468.5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J4Z2kYUAgAAAQQAAA4AAAAAAAAAAAAAAAAALgIAAGRycy9lMm9Eb2MueG1sUEsBAi0AFAAGAAgA&#10;AAAhACEmNszfAAAADQEAAA8AAAAAAAAAAAAAAAAAbgQAAGRycy9kb3ducmV2LnhtbFBLBQYAAAAA&#10;BAAEAPMAAAB6BQAAAAA=&#10;" filled="f" stroked="f">
                <v:textbox style="mso-fit-shape-to-text:t">
                  <w:txbxContent>
                    <w:p w:rsidR="007E3905" w:rsidRPr="00B90F92" w:rsidRDefault="007E3905"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Dezembro – 2015</w:t>
                      </w:r>
                    </w:p>
                    <w:p w:rsidR="007E3905" w:rsidRPr="00B90F92" w:rsidRDefault="007E3905"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A6F12" w:rsidRPr="00615CF8" w:rsidRDefault="00640EEC">
      <w:r w:rsidRPr="00AE4109">
        <w:rPr>
          <w:noProof/>
          <w:color w:val="FF0000"/>
          <w:lang w:eastAsia="pt-BR"/>
        </w:rPr>
        <w:lastRenderedPageBreak/>
        <mc:AlternateContent>
          <mc:Choice Requires="wps">
            <w:drawing>
              <wp:anchor distT="0" distB="0" distL="114300" distR="114300" simplePos="0" relativeHeight="251695104" behindDoc="0" locked="0" layoutInCell="1" allowOverlap="1" wp14:anchorId="21882B0B" wp14:editId="7FE817DD">
                <wp:simplePos x="0" y="0"/>
                <wp:positionH relativeFrom="column">
                  <wp:posOffset>-147955</wp:posOffset>
                </wp:positionH>
                <wp:positionV relativeFrom="paragraph">
                  <wp:posOffset>-675005</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r w:rsidRPr="009B3937">
                              <w:rPr>
                                <w:rFonts w:ascii="Arial Narrow" w:hAnsi="Arial Narrow"/>
                                <w:b/>
                                <w:bCs/>
                                <w:noProof/>
                                <w:sz w:val="28"/>
                                <w:szCs w:val="28"/>
                                <w:lang w:eastAsia="pt-BR"/>
                              </w:rPr>
                              <w:drawing>
                                <wp:inline distT="0" distB="0" distL="0" distR="0" wp14:anchorId="2F8DBDA8" wp14:editId="6BB1AC7F">
                                  <wp:extent cx="1256306" cy="1240486"/>
                                  <wp:effectExtent l="0" t="0" r="1270" b="0"/>
                                  <wp:docPr id="6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r w:rsidRPr="00E334B3">
                              <w:rPr>
                                <w:rFonts w:ascii="Arial Narrow" w:hAnsi="Arial Narrow"/>
                                <w:b/>
                                <w:bCs/>
                                <w:sz w:val="28"/>
                                <w:szCs w:val="28"/>
                              </w:rPr>
                              <w:t>Ministério de Minas e Energia</w:t>
                            </w:r>
                          </w:p>
                          <w:p w:rsidR="007E3905" w:rsidRPr="00E334B3" w:rsidRDefault="007E3905" w:rsidP="00E334B3">
                            <w:pPr>
                              <w:spacing w:after="0" w:line="240" w:lineRule="auto"/>
                              <w:rPr>
                                <w:rFonts w:ascii="Arial Narrow" w:hAnsi="Arial Narrow"/>
                                <w:sz w:val="28"/>
                                <w:szCs w:val="28"/>
                              </w:rPr>
                            </w:pPr>
                          </w:p>
                          <w:p w:rsidR="007E3905" w:rsidRDefault="007E3905" w:rsidP="00E334B3">
                            <w:pPr>
                              <w:spacing w:after="0" w:line="240" w:lineRule="auto"/>
                              <w:rPr>
                                <w:rFonts w:ascii="Arial Narrow" w:hAnsi="Arial Narrow"/>
                                <w:b/>
                                <w:bCs/>
                                <w:sz w:val="28"/>
                                <w:szCs w:val="28"/>
                              </w:rPr>
                            </w:pPr>
                            <w:r w:rsidRPr="00E334B3">
                              <w:rPr>
                                <w:rFonts w:ascii="Arial Narrow" w:hAnsi="Arial Narrow"/>
                                <w:b/>
                                <w:bCs/>
                                <w:sz w:val="28"/>
                                <w:szCs w:val="28"/>
                              </w:rPr>
                              <w:t>Ministro</w:t>
                            </w:r>
                          </w:p>
                          <w:p w:rsidR="007E3905" w:rsidRDefault="007E3905" w:rsidP="00E334B3">
                            <w:pPr>
                              <w:spacing w:after="0" w:line="240" w:lineRule="auto"/>
                              <w:rPr>
                                <w:rFonts w:ascii="Arial Narrow" w:hAnsi="Arial Narrow"/>
                                <w:sz w:val="28"/>
                                <w:szCs w:val="28"/>
                              </w:rPr>
                            </w:pPr>
                            <w:r>
                              <w:rPr>
                                <w:rFonts w:ascii="Arial Narrow" w:hAnsi="Arial Narrow"/>
                                <w:sz w:val="28"/>
                                <w:szCs w:val="28"/>
                              </w:rPr>
                              <w:t>Carlos Eduardo de Souza Braga</w:t>
                            </w:r>
                          </w:p>
                          <w:p w:rsidR="007E3905" w:rsidRPr="00E334B3" w:rsidRDefault="007E3905" w:rsidP="00E334B3">
                            <w:pPr>
                              <w:spacing w:after="0" w:line="240" w:lineRule="auto"/>
                              <w:rPr>
                                <w:rFonts w:ascii="Arial Narrow" w:hAnsi="Arial Narrow"/>
                                <w:sz w:val="28"/>
                                <w:szCs w:val="28"/>
                              </w:rPr>
                            </w:pPr>
                          </w:p>
                          <w:p w:rsidR="007E3905" w:rsidRPr="00E334B3" w:rsidRDefault="007E3905" w:rsidP="00E334B3">
                            <w:pPr>
                              <w:spacing w:after="0" w:line="240" w:lineRule="auto"/>
                              <w:rPr>
                                <w:rFonts w:ascii="Arial Narrow" w:hAnsi="Arial Narrow"/>
                                <w:sz w:val="28"/>
                                <w:szCs w:val="28"/>
                              </w:rPr>
                            </w:pPr>
                            <w:r w:rsidRPr="00E334B3">
                              <w:rPr>
                                <w:rFonts w:ascii="Arial Narrow" w:hAnsi="Arial Narrow"/>
                                <w:b/>
                                <w:bCs/>
                                <w:sz w:val="28"/>
                                <w:szCs w:val="28"/>
                              </w:rPr>
                              <w:t>Secretário-Executivo</w:t>
                            </w:r>
                          </w:p>
                          <w:p w:rsidR="007E3905" w:rsidRDefault="007E3905" w:rsidP="00E334B3">
                            <w:pPr>
                              <w:spacing w:after="0" w:line="240" w:lineRule="auto"/>
                              <w:rPr>
                                <w:rFonts w:ascii="Arial Narrow" w:hAnsi="Arial Narrow"/>
                                <w:sz w:val="28"/>
                                <w:szCs w:val="28"/>
                              </w:rPr>
                            </w:pPr>
                            <w:r>
                              <w:rPr>
                                <w:rFonts w:ascii="Arial Narrow" w:hAnsi="Arial Narrow"/>
                                <w:sz w:val="28"/>
                                <w:szCs w:val="28"/>
                              </w:rPr>
                              <w:t>Luiz Eduardo Barata Ferreira</w:t>
                            </w:r>
                          </w:p>
                          <w:p w:rsidR="007E3905" w:rsidRPr="00E334B3" w:rsidRDefault="007E3905" w:rsidP="00E334B3">
                            <w:pPr>
                              <w:spacing w:after="0" w:line="240" w:lineRule="auto"/>
                              <w:rPr>
                                <w:rFonts w:ascii="Arial Narrow" w:hAnsi="Arial Narrow"/>
                                <w:sz w:val="28"/>
                                <w:szCs w:val="28"/>
                              </w:rPr>
                            </w:pPr>
                          </w:p>
                          <w:p w:rsidR="007E3905" w:rsidRPr="00E334B3" w:rsidRDefault="007E3905" w:rsidP="00E334B3">
                            <w:pPr>
                              <w:spacing w:after="0" w:line="240" w:lineRule="auto"/>
                              <w:rPr>
                                <w:rFonts w:ascii="Arial Narrow" w:hAnsi="Arial Narrow"/>
                                <w:sz w:val="28"/>
                                <w:szCs w:val="28"/>
                              </w:rPr>
                            </w:pPr>
                            <w:r w:rsidRPr="00E334B3">
                              <w:rPr>
                                <w:rFonts w:ascii="Arial Narrow" w:hAnsi="Arial Narrow"/>
                                <w:b/>
                                <w:bCs/>
                                <w:sz w:val="28"/>
                                <w:szCs w:val="28"/>
                              </w:rPr>
                              <w:t>Secretário de Energia Elétrica</w:t>
                            </w:r>
                          </w:p>
                          <w:p w:rsidR="007E3905" w:rsidRDefault="007E3905" w:rsidP="00E334B3">
                            <w:pPr>
                              <w:spacing w:after="0" w:line="240" w:lineRule="auto"/>
                              <w:rPr>
                                <w:rFonts w:ascii="Arial Narrow" w:hAnsi="Arial Narrow"/>
                                <w:sz w:val="28"/>
                                <w:szCs w:val="28"/>
                              </w:rPr>
                            </w:pPr>
                            <w:r w:rsidRPr="00E334B3">
                              <w:rPr>
                                <w:rFonts w:ascii="Arial Narrow" w:hAnsi="Arial Narrow"/>
                                <w:sz w:val="28"/>
                                <w:szCs w:val="28"/>
                              </w:rPr>
                              <w:t xml:space="preserve">Ildo Wilson </w:t>
                            </w:r>
                            <w:proofErr w:type="spellStart"/>
                            <w:r w:rsidRPr="00E334B3">
                              <w:rPr>
                                <w:rFonts w:ascii="Arial Narrow" w:hAnsi="Arial Narrow"/>
                                <w:sz w:val="28"/>
                                <w:szCs w:val="28"/>
                              </w:rPr>
                              <w:t>Grüdtner</w:t>
                            </w:r>
                            <w:proofErr w:type="spellEnd"/>
                          </w:p>
                          <w:p w:rsidR="007E3905" w:rsidRPr="00E334B3" w:rsidRDefault="007E3905" w:rsidP="00E334B3">
                            <w:pPr>
                              <w:spacing w:after="0" w:line="240" w:lineRule="auto"/>
                              <w:rPr>
                                <w:rFonts w:ascii="Arial Narrow" w:hAnsi="Arial Narrow"/>
                                <w:sz w:val="28"/>
                                <w:szCs w:val="28"/>
                              </w:rPr>
                            </w:pPr>
                          </w:p>
                          <w:p w:rsidR="007E3905" w:rsidRPr="00E334B3" w:rsidRDefault="007E3905" w:rsidP="00E334B3">
                            <w:pPr>
                              <w:spacing w:after="0" w:line="240" w:lineRule="auto"/>
                              <w:rPr>
                                <w:rFonts w:ascii="Arial Narrow" w:hAnsi="Arial Narrow"/>
                                <w:sz w:val="28"/>
                                <w:szCs w:val="28"/>
                              </w:rPr>
                            </w:pPr>
                            <w:r w:rsidRPr="00E334B3">
                              <w:rPr>
                                <w:rFonts w:ascii="Arial Narrow" w:hAnsi="Arial Narrow"/>
                                <w:b/>
                                <w:bCs/>
                                <w:sz w:val="28"/>
                                <w:szCs w:val="28"/>
                              </w:rPr>
                              <w:t>Diretor do Departamento de Monitoramento do Sistema Elétrico - DMSE</w:t>
                            </w:r>
                          </w:p>
                          <w:p w:rsidR="007E3905" w:rsidRDefault="007E3905" w:rsidP="00E334B3">
                            <w:pPr>
                              <w:spacing w:after="0" w:line="240" w:lineRule="auto"/>
                              <w:rPr>
                                <w:rFonts w:ascii="Arial Narrow" w:hAnsi="Arial Narrow"/>
                                <w:sz w:val="28"/>
                                <w:szCs w:val="28"/>
                              </w:rPr>
                            </w:pPr>
                            <w:r w:rsidRPr="00E334B3">
                              <w:rPr>
                                <w:rFonts w:ascii="Arial Narrow" w:hAnsi="Arial Narrow"/>
                                <w:sz w:val="28"/>
                                <w:szCs w:val="28"/>
                              </w:rPr>
                              <w:t>Domingos Romeu Andreatta</w:t>
                            </w:r>
                          </w:p>
                          <w:p w:rsidR="007E3905" w:rsidRPr="00E334B3" w:rsidRDefault="007E3905" w:rsidP="00E334B3">
                            <w:pPr>
                              <w:spacing w:after="0" w:line="240" w:lineRule="auto"/>
                              <w:rPr>
                                <w:rFonts w:ascii="Arial Narrow" w:hAnsi="Arial Narrow"/>
                                <w:sz w:val="28"/>
                                <w:szCs w:val="28"/>
                              </w:rPr>
                            </w:pPr>
                          </w:p>
                          <w:p w:rsidR="007E3905" w:rsidRPr="00E334B3" w:rsidRDefault="007E3905" w:rsidP="00E334B3">
                            <w:pPr>
                              <w:spacing w:after="0" w:line="240" w:lineRule="auto"/>
                              <w:rPr>
                                <w:rFonts w:ascii="Arial Narrow" w:hAnsi="Arial Narrow"/>
                                <w:sz w:val="28"/>
                                <w:szCs w:val="28"/>
                              </w:rPr>
                            </w:pPr>
                            <w:r>
                              <w:rPr>
                                <w:rFonts w:ascii="Arial Narrow" w:hAnsi="Arial Narrow"/>
                                <w:b/>
                                <w:bCs/>
                                <w:sz w:val="28"/>
                                <w:szCs w:val="28"/>
                              </w:rPr>
                              <w:t>Coordenação Geral de Monitoramento do Desempenho do Sistema Elétrico</w:t>
                            </w:r>
                          </w:p>
                          <w:p w:rsidR="007E3905" w:rsidRDefault="007E3905" w:rsidP="00464E1B">
                            <w:pPr>
                              <w:spacing w:after="0" w:line="240" w:lineRule="auto"/>
                              <w:rPr>
                                <w:rFonts w:ascii="Arial Narrow" w:hAnsi="Arial Narrow"/>
                                <w:sz w:val="28"/>
                                <w:szCs w:val="28"/>
                              </w:rPr>
                            </w:pPr>
                            <w:r>
                              <w:rPr>
                                <w:rFonts w:ascii="Arial Narrow" w:hAnsi="Arial Narrow"/>
                                <w:sz w:val="28"/>
                                <w:szCs w:val="28"/>
                              </w:rPr>
                              <w:t>Guilherme Silva de Godoi</w:t>
                            </w:r>
                          </w:p>
                          <w:p w:rsidR="007E3905" w:rsidRPr="00E334B3" w:rsidRDefault="007E3905" w:rsidP="00E334B3">
                            <w:pPr>
                              <w:spacing w:after="0" w:line="240" w:lineRule="auto"/>
                              <w:rPr>
                                <w:rFonts w:ascii="Arial Narrow" w:hAnsi="Arial Narrow"/>
                                <w:sz w:val="28"/>
                                <w:szCs w:val="28"/>
                              </w:rPr>
                            </w:pPr>
                          </w:p>
                          <w:p w:rsidR="007E3905" w:rsidRPr="00E334B3" w:rsidRDefault="007E3905" w:rsidP="00E334B3">
                            <w:pPr>
                              <w:spacing w:after="0" w:line="240" w:lineRule="auto"/>
                              <w:rPr>
                                <w:rFonts w:ascii="Arial Narrow" w:hAnsi="Arial Narrow"/>
                                <w:b/>
                                <w:bCs/>
                                <w:sz w:val="28"/>
                                <w:szCs w:val="28"/>
                              </w:rPr>
                            </w:pPr>
                            <w:r w:rsidRPr="00E334B3">
                              <w:rPr>
                                <w:rFonts w:ascii="Arial Narrow" w:hAnsi="Arial Narrow"/>
                                <w:b/>
                                <w:bCs/>
                                <w:sz w:val="28"/>
                                <w:szCs w:val="28"/>
                              </w:rPr>
                              <w:t>Equipe Técnica</w:t>
                            </w:r>
                          </w:p>
                          <w:p w:rsidR="007E3905" w:rsidRDefault="007E3905" w:rsidP="00E334B3">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7E3905" w:rsidRDefault="007E3905" w:rsidP="00E334B3">
                            <w:pPr>
                              <w:spacing w:after="0" w:line="240" w:lineRule="auto"/>
                              <w:rPr>
                                <w:rFonts w:ascii="Arial Narrow" w:hAnsi="Arial Narrow"/>
                                <w:sz w:val="28"/>
                                <w:szCs w:val="28"/>
                              </w:rPr>
                            </w:pPr>
                            <w:r>
                              <w:rPr>
                                <w:rFonts w:ascii="Arial Narrow" w:hAnsi="Arial Narrow"/>
                                <w:sz w:val="28"/>
                                <w:szCs w:val="28"/>
                              </w:rPr>
                              <w:t>Bianca Maria Matos de Alencar Braga</w:t>
                            </w:r>
                          </w:p>
                          <w:p w:rsidR="007E3905" w:rsidRDefault="007E3905" w:rsidP="00E334B3">
                            <w:pPr>
                              <w:spacing w:after="0" w:line="240" w:lineRule="auto"/>
                              <w:rPr>
                                <w:rFonts w:ascii="Arial Narrow" w:hAnsi="Arial Narrow"/>
                                <w:sz w:val="28"/>
                                <w:szCs w:val="28"/>
                              </w:rPr>
                            </w:pPr>
                            <w:r>
                              <w:rPr>
                                <w:rFonts w:ascii="Arial Narrow" w:hAnsi="Arial Narrow"/>
                                <w:sz w:val="28"/>
                                <w:szCs w:val="28"/>
                              </w:rPr>
                              <w:t>Igor Souza Ribeiro</w:t>
                            </w:r>
                          </w:p>
                          <w:p w:rsidR="007E3905" w:rsidRDefault="007E3905" w:rsidP="00E334B3">
                            <w:pPr>
                              <w:spacing w:after="0" w:line="240" w:lineRule="auto"/>
                              <w:rPr>
                                <w:rFonts w:ascii="Arial Narrow" w:hAnsi="Arial Narrow"/>
                                <w:sz w:val="28"/>
                                <w:szCs w:val="28"/>
                              </w:rPr>
                            </w:pPr>
                            <w:r>
                              <w:rPr>
                                <w:rFonts w:ascii="Arial Narrow" w:hAnsi="Arial Narrow"/>
                                <w:sz w:val="28"/>
                                <w:szCs w:val="28"/>
                              </w:rPr>
                              <w:t>João Daniel de Andrade Cascalho</w:t>
                            </w:r>
                          </w:p>
                          <w:p w:rsidR="007E3905" w:rsidRDefault="007E3905" w:rsidP="00E334B3">
                            <w:pPr>
                              <w:spacing w:after="0" w:line="240" w:lineRule="auto"/>
                              <w:rPr>
                                <w:rFonts w:ascii="Arial Narrow" w:hAnsi="Arial Narrow"/>
                                <w:sz w:val="28"/>
                                <w:szCs w:val="28"/>
                              </w:rPr>
                            </w:pPr>
                            <w:r>
                              <w:rPr>
                                <w:rFonts w:ascii="Arial Narrow" w:hAnsi="Arial Narrow"/>
                                <w:sz w:val="28"/>
                                <w:szCs w:val="28"/>
                              </w:rPr>
                              <w:t>Jorge Portella Duarte</w:t>
                            </w:r>
                          </w:p>
                          <w:p w:rsidR="007E3905" w:rsidRDefault="007E3905" w:rsidP="003A4395">
                            <w:pPr>
                              <w:spacing w:after="0" w:line="240" w:lineRule="auto"/>
                              <w:rPr>
                                <w:rFonts w:ascii="Arial Narrow" w:hAnsi="Arial Narrow"/>
                                <w:sz w:val="28"/>
                                <w:szCs w:val="28"/>
                              </w:rPr>
                            </w:pPr>
                            <w:r>
                              <w:rPr>
                                <w:rFonts w:ascii="Arial Narrow" w:hAnsi="Arial Narrow"/>
                                <w:sz w:val="28"/>
                                <w:szCs w:val="28"/>
                              </w:rPr>
                              <w:t>José Brito Trabuco</w:t>
                            </w:r>
                          </w:p>
                          <w:p w:rsidR="007E3905" w:rsidRDefault="007E3905" w:rsidP="00E334B3">
                            <w:pPr>
                              <w:spacing w:after="0" w:line="240" w:lineRule="auto"/>
                              <w:rPr>
                                <w:rFonts w:ascii="Arial Narrow" w:hAnsi="Arial Narrow"/>
                                <w:sz w:val="28"/>
                                <w:szCs w:val="28"/>
                              </w:rPr>
                            </w:pPr>
                          </w:p>
                          <w:p w:rsidR="007E3905" w:rsidRDefault="007E3905" w:rsidP="00E334B3">
                            <w:pPr>
                              <w:spacing w:after="0" w:line="240" w:lineRule="auto"/>
                              <w:rPr>
                                <w:rFonts w:ascii="Arial Narrow" w:hAnsi="Arial Narrow"/>
                                <w:sz w:val="28"/>
                                <w:szCs w:val="28"/>
                              </w:rPr>
                            </w:pPr>
                          </w:p>
                          <w:p w:rsidR="007E3905" w:rsidRDefault="007E3905" w:rsidP="00E334B3">
                            <w:pPr>
                              <w:spacing w:after="0" w:line="240" w:lineRule="auto"/>
                              <w:rPr>
                                <w:rFonts w:ascii="Arial Narrow" w:hAnsi="Arial Narrow"/>
                                <w:sz w:val="28"/>
                                <w:szCs w:val="28"/>
                              </w:rPr>
                            </w:pPr>
                          </w:p>
                          <w:p w:rsidR="007E3905" w:rsidRDefault="007E3905" w:rsidP="00E334B3">
                            <w:pPr>
                              <w:spacing w:after="0" w:line="240" w:lineRule="auto"/>
                              <w:rPr>
                                <w:rFonts w:ascii="Arial Narrow" w:hAnsi="Arial Narrow"/>
                                <w:sz w:val="28"/>
                                <w:szCs w:val="28"/>
                              </w:rPr>
                            </w:pPr>
                          </w:p>
                          <w:p w:rsidR="007E3905" w:rsidRDefault="007E3905" w:rsidP="00E334B3">
                            <w:pPr>
                              <w:spacing w:after="0" w:line="240" w:lineRule="auto"/>
                              <w:rPr>
                                <w:rFonts w:ascii="Arial Narrow" w:hAnsi="Arial Narrow"/>
                                <w:sz w:val="28"/>
                                <w:szCs w:val="28"/>
                              </w:rPr>
                            </w:pPr>
                          </w:p>
                          <w:p w:rsidR="007E3905" w:rsidRPr="00E334B3" w:rsidRDefault="007E3905" w:rsidP="00E334B3">
                            <w:pPr>
                              <w:spacing w:after="0" w:line="240" w:lineRule="auto"/>
                              <w:rPr>
                                <w:rFonts w:ascii="Arial Narrow" w:hAnsi="Arial Narrow"/>
                                <w:sz w:val="24"/>
                                <w:szCs w:val="28"/>
                              </w:rPr>
                            </w:pPr>
                          </w:p>
                          <w:p w:rsidR="007E3905" w:rsidRPr="00E334B3" w:rsidRDefault="007E3905"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7E3905" w:rsidRPr="00E334B3" w:rsidRDefault="007E3905"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7E3905" w:rsidRDefault="00BC02EE" w:rsidP="00E334B3">
                            <w:pPr>
                              <w:spacing w:after="0" w:line="240" w:lineRule="auto"/>
                              <w:rPr>
                                <w:rFonts w:ascii="Arial Narrow" w:hAnsi="Arial Narrow"/>
                                <w:sz w:val="24"/>
                                <w:szCs w:val="28"/>
                              </w:rPr>
                            </w:pPr>
                            <w:hyperlink r:id="rId13" w:history="1">
                              <w:r w:rsidR="007E3905" w:rsidRPr="00E334B3">
                                <w:rPr>
                                  <w:rStyle w:val="Hyperlink"/>
                                  <w:rFonts w:ascii="Arial Narrow" w:hAnsi="Arial Narrow"/>
                                  <w:sz w:val="24"/>
                                  <w:szCs w:val="28"/>
                                </w:rPr>
                                <w:t>http://www.mme.gov.br</w:t>
                              </w:r>
                            </w:hyperlink>
                            <w:r w:rsidR="007E3905" w:rsidRPr="00E334B3">
                              <w:rPr>
                                <w:rFonts w:ascii="Arial Narrow" w:hAnsi="Arial Narrow"/>
                                <w:sz w:val="24"/>
                                <w:szCs w:val="28"/>
                              </w:rPr>
                              <w:t xml:space="preserve"> </w:t>
                            </w:r>
                          </w:p>
                          <w:p w:rsidR="007E3905" w:rsidRPr="00E334B3" w:rsidRDefault="007E3905" w:rsidP="00E334B3">
                            <w:pPr>
                              <w:spacing w:after="0" w:line="240" w:lineRule="auto"/>
                              <w:rPr>
                                <w:rFonts w:ascii="Arial Narrow" w:hAnsi="Arial Narrow"/>
                                <w:sz w:val="24"/>
                                <w:szCs w:val="28"/>
                              </w:rPr>
                            </w:pPr>
                          </w:p>
                          <w:p w:rsidR="007E3905" w:rsidRPr="00BB11E7" w:rsidRDefault="007E3905"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7E3905" w:rsidRPr="00E334B3" w:rsidRDefault="007E3905"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1.65pt;margin-top:-53.15pt;width:546.8pt;height:761.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" fillcolor="white [3212]" stroked="f">
                <v:textbox>
                  <w:txbxContent>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r w:rsidRPr="009B3937">
                        <w:rPr>
                          <w:rFonts w:ascii="Arial Narrow" w:hAnsi="Arial Narrow"/>
                          <w:b/>
                          <w:bCs/>
                          <w:noProof/>
                          <w:sz w:val="28"/>
                          <w:szCs w:val="28"/>
                          <w:lang w:eastAsia="pt-BR"/>
                        </w:rPr>
                        <w:drawing>
                          <wp:inline distT="0" distB="0" distL="0" distR="0" wp14:anchorId="2F8DBDA8" wp14:editId="6BB1AC7F">
                            <wp:extent cx="1256306" cy="1240486"/>
                            <wp:effectExtent l="0" t="0" r="1270" b="0"/>
                            <wp:docPr id="6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p>
                    <w:p w:rsidR="007E3905" w:rsidRDefault="007E3905" w:rsidP="00E334B3">
                      <w:pPr>
                        <w:spacing w:after="0" w:line="240" w:lineRule="auto"/>
                        <w:rPr>
                          <w:rFonts w:ascii="Arial Narrow" w:hAnsi="Arial Narrow"/>
                          <w:b/>
                          <w:bCs/>
                          <w:sz w:val="28"/>
                          <w:szCs w:val="28"/>
                        </w:rPr>
                      </w:pPr>
                      <w:r w:rsidRPr="00E334B3">
                        <w:rPr>
                          <w:rFonts w:ascii="Arial Narrow" w:hAnsi="Arial Narrow"/>
                          <w:b/>
                          <w:bCs/>
                          <w:sz w:val="28"/>
                          <w:szCs w:val="28"/>
                        </w:rPr>
                        <w:t>Ministério de Minas e Energia</w:t>
                      </w:r>
                    </w:p>
                    <w:p w:rsidR="007E3905" w:rsidRPr="00E334B3" w:rsidRDefault="007E3905" w:rsidP="00E334B3">
                      <w:pPr>
                        <w:spacing w:after="0" w:line="240" w:lineRule="auto"/>
                        <w:rPr>
                          <w:rFonts w:ascii="Arial Narrow" w:hAnsi="Arial Narrow"/>
                          <w:sz w:val="28"/>
                          <w:szCs w:val="28"/>
                        </w:rPr>
                      </w:pPr>
                    </w:p>
                    <w:p w:rsidR="007E3905" w:rsidRDefault="007E3905" w:rsidP="00E334B3">
                      <w:pPr>
                        <w:spacing w:after="0" w:line="240" w:lineRule="auto"/>
                        <w:rPr>
                          <w:rFonts w:ascii="Arial Narrow" w:hAnsi="Arial Narrow"/>
                          <w:b/>
                          <w:bCs/>
                          <w:sz w:val="28"/>
                          <w:szCs w:val="28"/>
                        </w:rPr>
                      </w:pPr>
                      <w:r w:rsidRPr="00E334B3">
                        <w:rPr>
                          <w:rFonts w:ascii="Arial Narrow" w:hAnsi="Arial Narrow"/>
                          <w:b/>
                          <w:bCs/>
                          <w:sz w:val="28"/>
                          <w:szCs w:val="28"/>
                        </w:rPr>
                        <w:t>Ministro</w:t>
                      </w:r>
                    </w:p>
                    <w:p w:rsidR="007E3905" w:rsidRDefault="007E3905" w:rsidP="00E334B3">
                      <w:pPr>
                        <w:spacing w:after="0" w:line="240" w:lineRule="auto"/>
                        <w:rPr>
                          <w:rFonts w:ascii="Arial Narrow" w:hAnsi="Arial Narrow"/>
                          <w:sz w:val="28"/>
                          <w:szCs w:val="28"/>
                        </w:rPr>
                      </w:pPr>
                      <w:r>
                        <w:rPr>
                          <w:rFonts w:ascii="Arial Narrow" w:hAnsi="Arial Narrow"/>
                          <w:sz w:val="28"/>
                          <w:szCs w:val="28"/>
                        </w:rPr>
                        <w:t>Carlos Eduardo de Souza Braga</w:t>
                      </w:r>
                    </w:p>
                    <w:p w:rsidR="007E3905" w:rsidRPr="00E334B3" w:rsidRDefault="007E3905" w:rsidP="00E334B3">
                      <w:pPr>
                        <w:spacing w:after="0" w:line="240" w:lineRule="auto"/>
                        <w:rPr>
                          <w:rFonts w:ascii="Arial Narrow" w:hAnsi="Arial Narrow"/>
                          <w:sz w:val="28"/>
                          <w:szCs w:val="28"/>
                        </w:rPr>
                      </w:pPr>
                    </w:p>
                    <w:p w:rsidR="007E3905" w:rsidRPr="00E334B3" w:rsidRDefault="007E3905" w:rsidP="00E334B3">
                      <w:pPr>
                        <w:spacing w:after="0" w:line="240" w:lineRule="auto"/>
                        <w:rPr>
                          <w:rFonts w:ascii="Arial Narrow" w:hAnsi="Arial Narrow"/>
                          <w:sz w:val="28"/>
                          <w:szCs w:val="28"/>
                        </w:rPr>
                      </w:pPr>
                      <w:r w:rsidRPr="00E334B3">
                        <w:rPr>
                          <w:rFonts w:ascii="Arial Narrow" w:hAnsi="Arial Narrow"/>
                          <w:b/>
                          <w:bCs/>
                          <w:sz w:val="28"/>
                          <w:szCs w:val="28"/>
                        </w:rPr>
                        <w:t>Secretário-Executivo</w:t>
                      </w:r>
                    </w:p>
                    <w:p w:rsidR="007E3905" w:rsidRDefault="007E3905" w:rsidP="00E334B3">
                      <w:pPr>
                        <w:spacing w:after="0" w:line="240" w:lineRule="auto"/>
                        <w:rPr>
                          <w:rFonts w:ascii="Arial Narrow" w:hAnsi="Arial Narrow"/>
                          <w:sz w:val="28"/>
                          <w:szCs w:val="28"/>
                        </w:rPr>
                      </w:pPr>
                      <w:r>
                        <w:rPr>
                          <w:rFonts w:ascii="Arial Narrow" w:hAnsi="Arial Narrow"/>
                          <w:sz w:val="28"/>
                          <w:szCs w:val="28"/>
                        </w:rPr>
                        <w:t>Luiz Eduardo Barata Ferreira</w:t>
                      </w:r>
                    </w:p>
                    <w:p w:rsidR="007E3905" w:rsidRPr="00E334B3" w:rsidRDefault="007E3905" w:rsidP="00E334B3">
                      <w:pPr>
                        <w:spacing w:after="0" w:line="240" w:lineRule="auto"/>
                        <w:rPr>
                          <w:rFonts w:ascii="Arial Narrow" w:hAnsi="Arial Narrow"/>
                          <w:sz w:val="28"/>
                          <w:szCs w:val="28"/>
                        </w:rPr>
                      </w:pPr>
                    </w:p>
                    <w:p w:rsidR="007E3905" w:rsidRPr="00E334B3" w:rsidRDefault="007E3905" w:rsidP="00E334B3">
                      <w:pPr>
                        <w:spacing w:after="0" w:line="240" w:lineRule="auto"/>
                        <w:rPr>
                          <w:rFonts w:ascii="Arial Narrow" w:hAnsi="Arial Narrow"/>
                          <w:sz w:val="28"/>
                          <w:szCs w:val="28"/>
                        </w:rPr>
                      </w:pPr>
                      <w:r w:rsidRPr="00E334B3">
                        <w:rPr>
                          <w:rFonts w:ascii="Arial Narrow" w:hAnsi="Arial Narrow"/>
                          <w:b/>
                          <w:bCs/>
                          <w:sz w:val="28"/>
                          <w:szCs w:val="28"/>
                        </w:rPr>
                        <w:t>Secretário de Energia Elétrica</w:t>
                      </w:r>
                    </w:p>
                    <w:p w:rsidR="007E3905" w:rsidRDefault="007E3905" w:rsidP="00E334B3">
                      <w:pPr>
                        <w:spacing w:after="0" w:line="240" w:lineRule="auto"/>
                        <w:rPr>
                          <w:rFonts w:ascii="Arial Narrow" w:hAnsi="Arial Narrow"/>
                          <w:sz w:val="28"/>
                          <w:szCs w:val="28"/>
                        </w:rPr>
                      </w:pPr>
                      <w:r w:rsidRPr="00E334B3">
                        <w:rPr>
                          <w:rFonts w:ascii="Arial Narrow" w:hAnsi="Arial Narrow"/>
                          <w:sz w:val="28"/>
                          <w:szCs w:val="28"/>
                        </w:rPr>
                        <w:t xml:space="preserve">Ildo Wilson </w:t>
                      </w:r>
                      <w:proofErr w:type="spellStart"/>
                      <w:r w:rsidRPr="00E334B3">
                        <w:rPr>
                          <w:rFonts w:ascii="Arial Narrow" w:hAnsi="Arial Narrow"/>
                          <w:sz w:val="28"/>
                          <w:szCs w:val="28"/>
                        </w:rPr>
                        <w:t>Grüdtner</w:t>
                      </w:r>
                      <w:proofErr w:type="spellEnd"/>
                    </w:p>
                    <w:p w:rsidR="007E3905" w:rsidRPr="00E334B3" w:rsidRDefault="007E3905" w:rsidP="00E334B3">
                      <w:pPr>
                        <w:spacing w:after="0" w:line="240" w:lineRule="auto"/>
                        <w:rPr>
                          <w:rFonts w:ascii="Arial Narrow" w:hAnsi="Arial Narrow"/>
                          <w:sz w:val="28"/>
                          <w:szCs w:val="28"/>
                        </w:rPr>
                      </w:pPr>
                    </w:p>
                    <w:p w:rsidR="007E3905" w:rsidRPr="00E334B3" w:rsidRDefault="007E3905" w:rsidP="00E334B3">
                      <w:pPr>
                        <w:spacing w:after="0" w:line="240" w:lineRule="auto"/>
                        <w:rPr>
                          <w:rFonts w:ascii="Arial Narrow" w:hAnsi="Arial Narrow"/>
                          <w:sz w:val="28"/>
                          <w:szCs w:val="28"/>
                        </w:rPr>
                      </w:pPr>
                      <w:r w:rsidRPr="00E334B3">
                        <w:rPr>
                          <w:rFonts w:ascii="Arial Narrow" w:hAnsi="Arial Narrow"/>
                          <w:b/>
                          <w:bCs/>
                          <w:sz w:val="28"/>
                          <w:szCs w:val="28"/>
                        </w:rPr>
                        <w:t>Diretor do Departamento de Monitoramento do Sistema Elétrico - DMSE</w:t>
                      </w:r>
                    </w:p>
                    <w:p w:rsidR="007E3905" w:rsidRDefault="007E3905" w:rsidP="00E334B3">
                      <w:pPr>
                        <w:spacing w:after="0" w:line="240" w:lineRule="auto"/>
                        <w:rPr>
                          <w:rFonts w:ascii="Arial Narrow" w:hAnsi="Arial Narrow"/>
                          <w:sz w:val="28"/>
                          <w:szCs w:val="28"/>
                        </w:rPr>
                      </w:pPr>
                      <w:r w:rsidRPr="00E334B3">
                        <w:rPr>
                          <w:rFonts w:ascii="Arial Narrow" w:hAnsi="Arial Narrow"/>
                          <w:sz w:val="28"/>
                          <w:szCs w:val="28"/>
                        </w:rPr>
                        <w:t>Domingos Romeu Andreatta</w:t>
                      </w:r>
                    </w:p>
                    <w:p w:rsidR="007E3905" w:rsidRPr="00E334B3" w:rsidRDefault="007E3905" w:rsidP="00E334B3">
                      <w:pPr>
                        <w:spacing w:after="0" w:line="240" w:lineRule="auto"/>
                        <w:rPr>
                          <w:rFonts w:ascii="Arial Narrow" w:hAnsi="Arial Narrow"/>
                          <w:sz w:val="28"/>
                          <w:szCs w:val="28"/>
                        </w:rPr>
                      </w:pPr>
                    </w:p>
                    <w:p w:rsidR="007E3905" w:rsidRPr="00E334B3" w:rsidRDefault="007E3905" w:rsidP="00E334B3">
                      <w:pPr>
                        <w:spacing w:after="0" w:line="240" w:lineRule="auto"/>
                        <w:rPr>
                          <w:rFonts w:ascii="Arial Narrow" w:hAnsi="Arial Narrow"/>
                          <w:sz w:val="28"/>
                          <w:szCs w:val="28"/>
                        </w:rPr>
                      </w:pPr>
                      <w:r>
                        <w:rPr>
                          <w:rFonts w:ascii="Arial Narrow" w:hAnsi="Arial Narrow"/>
                          <w:b/>
                          <w:bCs/>
                          <w:sz w:val="28"/>
                          <w:szCs w:val="28"/>
                        </w:rPr>
                        <w:t>Coordenação Geral de Monitoramento do Desempenho do Sistema Elétrico</w:t>
                      </w:r>
                    </w:p>
                    <w:p w:rsidR="007E3905" w:rsidRDefault="007E3905" w:rsidP="00464E1B">
                      <w:pPr>
                        <w:spacing w:after="0" w:line="240" w:lineRule="auto"/>
                        <w:rPr>
                          <w:rFonts w:ascii="Arial Narrow" w:hAnsi="Arial Narrow"/>
                          <w:sz w:val="28"/>
                          <w:szCs w:val="28"/>
                        </w:rPr>
                      </w:pPr>
                      <w:r>
                        <w:rPr>
                          <w:rFonts w:ascii="Arial Narrow" w:hAnsi="Arial Narrow"/>
                          <w:sz w:val="28"/>
                          <w:szCs w:val="28"/>
                        </w:rPr>
                        <w:t>Guilherme Silva de Godoi</w:t>
                      </w:r>
                    </w:p>
                    <w:p w:rsidR="007E3905" w:rsidRPr="00E334B3" w:rsidRDefault="007E3905" w:rsidP="00E334B3">
                      <w:pPr>
                        <w:spacing w:after="0" w:line="240" w:lineRule="auto"/>
                        <w:rPr>
                          <w:rFonts w:ascii="Arial Narrow" w:hAnsi="Arial Narrow"/>
                          <w:sz w:val="28"/>
                          <w:szCs w:val="28"/>
                        </w:rPr>
                      </w:pPr>
                    </w:p>
                    <w:p w:rsidR="007E3905" w:rsidRPr="00E334B3" w:rsidRDefault="007E3905" w:rsidP="00E334B3">
                      <w:pPr>
                        <w:spacing w:after="0" w:line="240" w:lineRule="auto"/>
                        <w:rPr>
                          <w:rFonts w:ascii="Arial Narrow" w:hAnsi="Arial Narrow"/>
                          <w:b/>
                          <w:bCs/>
                          <w:sz w:val="28"/>
                          <w:szCs w:val="28"/>
                        </w:rPr>
                      </w:pPr>
                      <w:r w:rsidRPr="00E334B3">
                        <w:rPr>
                          <w:rFonts w:ascii="Arial Narrow" w:hAnsi="Arial Narrow"/>
                          <w:b/>
                          <w:bCs/>
                          <w:sz w:val="28"/>
                          <w:szCs w:val="28"/>
                        </w:rPr>
                        <w:t>Equipe Técnica</w:t>
                      </w:r>
                    </w:p>
                    <w:p w:rsidR="007E3905" w:rsidRDefault="007E3905" w:rsidP="00E334B3">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7E3905" w:rsidRDefault="007E3905" w:rsidP="00E334B3">
                      <w:pPr>
                        <w:spacing w:after="0" w:line="240" w:lineRule="auto"/>
                        <w:rPr>
                          <w:rFonts w:ascii="Arial Narrow" w:hAnsi="Arial Narrow"/>
                          <w:sz w:val="28"/>
                          <w:szCs w:val="28"/>
                        </w:rPr>
                      </w:pPr>
                      <w:r>
                        <w:rPr>
                          <w:rFonts w:ascii="Arial Narrow" w:hAnsi="Arial Narrow"/>
                          <w:sz w:val="28"/>
                          <w:szCs w:val="28"/>
                        </w:rPr>
                        <w:t>Bianca Maria Matos de Alencar Braga</w:t>
                      </w:r>
                    </w:p>
                    <w:p w:rsidR="007E3905" w:rsidRDefault="007E3905" w:rsidP="00E334B3">
                      <w:pPr>
                        <w:spacing w:after="0" w:line="240" w:lineRule="auto"/>
                        <w:rPr>
                          <w:rFonts w:ascii="Arial Narrow" w:hAnsi="Arial Narrow"/>
                          <w:sz w:val="28"/>
                          <w:szCs w:val="28"/>
                        </w:rPr>
                      </w:pPr>
                      <w:r>
                        <w:rPr>
                          <w:rFonts w:ascii="Arial Narrow" w:hAnsi="Arial Narrow"/>
                          <w:sz w:val="28"/>
                          <w:szCs w:val="28"/>
                        </w:rPr>
                        <w:t>Igor Souza Ribeiro</w:t>
                      </w:r>
                    </w:p>
                    <w:p w:rsidR="007E3905" w:rsidRDefault="007E3905" w:rsidP="00E334B3">
                      <w:pPr>
                        <w:spacing w:after="0" w:line="240" w:lineRule="auto"/>
                        <w:rPr>
                          <w:rFonts w:ascii="Arial Narrow" w:hAnsi="Arial Narrow"/>
                          <w:sz w:val="28"/>
                          <w:szCs w:val="28"/>
                        </w:rPr>
                      </w:pPr>
                      <w:r>
                        <w:rPr>
                          <w:rFonts w:ascii="Arial Narrow" w:hAnsi="Arial Narrow"/>
                          <w:sz w:val="28"/>
                          <w:szCs w:val="28"/>
                        </w:rPr>
                        <w:t>João Daniel de Andrade Cascalho</w:t>
                      </w:r>
                    </w:p>
                    <w:p w:rsidR="007E3905" w:rsidRDefault="007E3905" w:rsidP="00E334B3">
                      <w:pPr>
                        <w:spacing w:after="0" w:line="240" w:lineRule="auto"/>
                        <w:rPr>
                          <w:rFonts w:ascii="Arial Narrow" w:hAnsi="Arial Narrow"/>
                          <w:sz w:val="28"/>
                          <w:szCs w:val="28"/>
                        </w:rPr>
                      </w:pPr>
                      <w:r>
                        <w:rPr>
                          <w:rFonts w:ascii="Arial Narrow" w:hAnsi="Arial Narrow"/>
                          <w:sz w:val="28"/>
                          <w:szCs w:val="28"/>
                        </w:rPr>
                        <w:t>Jorge Portella Duarte</w:t>
                      </w:r>
                    </w:p>
                    <w:p w:rsidR="007E3905" w:rsidRDefault="007E3905" w:rsidP="003A4395">
                      <w:pPr>
                        <w:spacing w:after="0" w:line="240" w:lineRule="auto"/>
                        <w:rPr>
                          <w:rFonts w:ascii="Arial Narrow" w:hAnsi="Arial Narrow"/>
                          <w:sz w:val="28"/>
                          <w:szCs w:val="28"/>
                        </w:rPr>
                      </w:pPr>
                      <w:r>
                        <w:rPr>
                          <w:rFonts w:ascii="Arial Narrow" w:hAnsi="Arial Narrow"/>
                          <w:sz w:val="28"/>
                          <w:szCs w:val="28"/>
                        </w:rPr>
                        <w:t>José Brito Trabuco</w:t>
                      </w:r>
                    </w:p>
                    <w:p w:rsidR="007E3905" w:rsidRDefault="007E3905" w:rsidP="00E334B3">
                      <w:pPr>
                        <w:spacing w:after="0" w:line="240" w:lineRule="auto"/>
                        <w:rPr>
                          <w:rFonts w:ascii="Arial Narrow" w:hAnsi="Arial Narrow"/>
                          <w:sz w:val="28"/>
                          <w:szCs w:val="28"/>
                        </w:rPr>
                      </w:pPr>
                    </w:p>
                    <w:p w:rsidR="007E3905" w:rsidRDefault="007E3905" w:rsidP="00E334B3">
                      <w:pPr>
                        <w:spacing w:after="0" w:line="240" w:lineRule="auto"/>
                        <w:rPr>
                          <w:rFonts w:ascii="Arial Narrow" w:hAnsi="Arial Narrow"/>
                          <w:sz w:val="28"/>
                          <w:szCs w:val="28"/>
                        </w:rPr>
                      </w:pPr>
                    </w:p>
                    <w:p w:rsidR="007E3905" w:rsidRDefault="007E3905" w:rsidP="00E334B3">
                      <w:pPr>
                        <w:spacing w:after="0" w:line="240" w:lineRule="auto"/>
                        <w:rPr>
                          <w:rFonts w:ascii="Arial Narrow" w:hAnsi="Arial Narrow"/>
                          <w:sz w:val="28"/>
                          <w:szCs w:val="28"/>
                        </w:rPr>
                      </w:pPr>
                    </w:p>
                    <w:p w:rsidR="007E3905" w:rsidRDefault="007E3905" w:rsidP="00E334B3">
                      <w:pPr>
                        <w:spacing w:after="0" w:line="240" w:lineRule="auto"/>
                        <w:rPr>
                          <w:rFonts w:ascii="Arial Narrow" w:hAnsi="Arial Narrow"/>
                          <w:sz w:val="28"/>
                          <w:szCs w:val="28"/>
                        </w:rPr>
                      </w:pPr>
                    </w:p>
                    <w:p w:rsidR="007E3905" w:rsidRDefault="007E3905" w:rsidP="00E334B3">
                      <w:pPr>
                        <w:spacing w:after="0" w:line="240" w:lineRule="auto"/>
                        <w:rPr>
                          <w:rFonts w:ascii="Arial Narrow" w:hAnsi="Arial Narrow"/>
                          <w:sz w:val="28"/>
                          <w:szCs w:val="28"/>
                        </w:rPr>
                      </w:pPr>
                    </w:p>
                    <w:p w:rsidR="007E3905" w:rsidRPr="00E334B3" w:rsidRDefault="007E3905" w:rsidP="00E334B3">
                      <w:pPr>
                        <w:spacing w:after="0" w:line="240" w:lineRule="auto"/>
                        <w:rPr>
                          <w:rFonts w:ascii="Arial Narrow" w:hAnsi="Arial Narrow"/>
                          <w:sz w:val="24"/>
                          <w:szCs w:val="28"/>
                        </w:rPr>
                      </w:pPr>
                    </w:p>
                    <w:p w:rsidR="007E3905" w:rsidRPr="00E334B3" w:rsidRDefault="007E3905"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7E3905" w:rsidRPr="00E334B3" w:rsidRDefault="007E3905"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7E3905" w:rsidRDefault="00DC7AF4" w:rsidP="00E334B3">
                      <w:pPr>
                        <w:spacing w:after="0" w:line="240" w:lineRule="auto"/>
                        <w:rPr>
                          <w:rFonts w:ascii="Arial Narrow" w:hAnsi="Arial Narrow"/>
                          <w:sz w:val="24"/>
                          <w:szCs w:val="28"/>
                        </w:rPr>
                      </w:pPr>
                      <w:hyperlink r:id="rId16" w:history="1">
                        <w:r w:rsidR="007E3905" w:rsidRPr="00E334B3">
                          <w:rPr>
                            <w:rStyle w:val="Hyperlink"/>
                            <w:rFonts w:ascii="Arial Narrow" w:hAnsi="Arial Narrow"/>
                            <w:sz w:val="24"/>
                            <w:szCs w:val="28"/>
                          </w:rPr>
                          <w:t>http://www.mme.gov.br</w:t>
                        </w:r>
                      </w:hyperlink>
                      <w:r w:rsidR="007E3905" w:rsidRPr="00E334B3">
                        <w:rPr>
                          <w:rFonts w:ascii="Arial Narrow" w:hAnsi="Arial Narrow"/>
                          <w:sz w:val="24"/>
                          <w:szCs w:val="28"/>
                        </w:rPr>
                        <w:t xml:space="preserve"> </w:t>
                      </w:r>
                    </w:p>
                    <w:p w:rsidR="007E3905" w:rsidRPr="00E334B3" w:rsidRDefault="007E3905" w:rsidP="00E334B3">
                      <w:pPr>
                        <w:spacing w:after="0" w:line="240" w:lineRule="auto"/>
                        <w:rPr>
                          <w:rFonts w:ascii="Arial Narrow" w:hAnsi="Arial Narrow"/>
                          <w:sz w:val="24"/>
                          <w:szCs w:val="28"/>
                        </w:rPr>
                      </w:pPr>
                    </w:p>
                    <w:p w:rsidR="007E3905" w:rsidRPr="00BB11E7" w:rsidRDefault="007E3905"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7"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7E3905" w:rsidRPr="00E334B3" w:rsidRDefault="007E3905" w:rsidP="00E334B3">
                      <w:pPr>
                        <w:spacing w:after="0" w:line="240" w:lineRule="auto"/>
                        <w:rPr>
                          <w:rFonts w:ascii="Arial Narrow" w:hAnsi="Arial Narrow"/>
                          <w:sz w:val="28"/>
                          <w:szCs w:val="28"/>
                        </w:rPr>
                      </w:pPr>
                    </w:p>
                  </w:txbxContent>
                </v:textbox>
              </v:shape>
            </w:pict>
          </mc:Fallback>
        </mc:AlternateContent>
      </w:r>
      <w:r w:rsidR="00E334B3" w:rsidRPr="00AE4109">
        <w:rPr>
          <w:noProof/>
          <w:color w:val="FF0000"/>
          <w:lang w:eastAsia="pt-BR"/>
        </w:rPr>
        <mc:AlternateContent>
          <mc:Choice Requires="wps">
            <w:drawing>
              <wp:anchor distT="0" distB="0" distL="114300" distR="114300" simplePos="0" relativeHeight="251697152" behindDoc="0" locked="0" layoutInCell="1" allowOverlap="1" wp14:anchorId="432FA8F5" wp14:editId="1671A9B4">
                <wp:simplePos x="0" y="0"/>
                <wp:positionH relativeFrom="column">
                  <wp:posOffset>1651000</wp:posOffset>
                </wp:positionH>
                <wp:positionV relativeFrom="paragraph">
                  <wp:posOffset>9525</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7E3905" w:rsidRDefault="007E3905"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7E3905" w:rsidRDefault="007E3905"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7E3905" w:rsidRDefault="007E3905"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7E3905" w:rsidRDefault="007E3905"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Dezembro – 2015</w:t>
                            </w:r>
                          </w:p>
                          <w:p w:rsidR="007E3905" w:rsidRDefault="007E3905"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30" type="#_x0000_t202" style="position:absolute;margin-left:130pt;margin-top:.7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" filled="f" stroked="f">
                <v:textbox style="mso-fit-shape-to-text:t">
                  <w:txbxContent>
                    <w:p w:rsidR="007E3905" w:rsidRDefault="007E3905"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7E3905" w:rsidRDefault="007E3905"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7E3905" w:rsidRDefault="007E3905"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7E3905" w:rsidRDefault="007E3905"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Dezembro – 2015</w:t>
                      </w:r>
                    </w:p>
                    <w:p w:rsidR="007E3905" w:rsidRDefault="007E3905"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615CF8">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sdtContent>
        <w:p w:rsidR="00827DAA" w:rsidRPr="00731295" w:rsidRDefault="00827DAA" w:rsidP="00827DAA">
          <w:pPr>
            <w:pStyle w:val="CabealhodoSumrio"/>
            <w:spacing w:before="0"/>
            <w:jc w:val="center"/>
            <w:rPr>
              <w:color w:val="auto"/>
            </w:rPr>
          </w:pPr>
          <w:r w:rsidRPr="00731295">
            <w:rPr>
              <w:rFonts w:ascii="Arial Narrow" w:hAnsi="Arial Narrow"/>
              <w:color w:val="auto"/>
              <w:sz w:val="32"/>
            </w:rPr>
            <w:t>SUMÁRIO</w:t>
          </w:r>
        </w:p>
        <w:p w:rsidR="00731295" w:rsidRDefault="00827DAA" w:rsidP="00731295">
          <w:pPr>
            <w:pStyle w:val="Sumrio1"/>
            <w:spacing w:after="80" w:line="240" w:lineRule="auto"/>
            <w:rPr>
              <w:rFonts w:asciiTheme="minorHAnsi" w:hAnsiTheme="minorHAnsi"/>
              <w:sz w:val="22"/>
            </w:rPr>
          </w:pPr>
          <w:r w:rsidRPr="00731295">
            <w:fldChar w:fldCharType="begin"/>
          </w:r>
          <w:r w:rsidRPr="00731295">
            <w:instrText xml:space="preserve"> TOC \h \z \t "Estilo 1;1;Estilo 2;2" </w:instrText>
          </w:r>
          <w:r w:rsidRPr="00731295">
            <w:fldChar w:fldCharType="separate"/>
          </w:r>
          <w:hyperlink w:anchor="_Toc441151905" w:history="1">
            <w:r w:rsidR="00731295" w:rsidRPr="008551DA">
              <w:rPr>
                <w:rStyle w:val="Hyperlink"/>
              </w:rPr>
              <w:t>1.</w:t>
            </w:r>
            <w:r w:rsidR="00731295">
              <w:rPr>
                <w:rFonts w:asciiTheme="minorHAnsi" w:hAnsiTheme="minorHAnsi"/>
                <w:sz w:val="22"/>
              </w:rPr>
              <w:tab/>
            </w:r>
            <w:r w:rsidR="00731295" w:rsidRPr="008551DA">
              <w:rPr>
                <w:rStyle w:val="Hyperlink"/>
              </w:rPr>
              <w:t>INTRODUÇÃO</w:t>
            </w:r>
            <w:r w:rsidR="00731295">
              <w:rPr>
                <w:webHidden/>
              </w:rPr>
              <w:tab/>
            </w:r>
            <w:r w:rsidR="00731295">
              <w:rPr>
                <w:webHidden/>
              </w:rPr>
              <w:fldChar w:fldCharType="begin"/>
            </w:r>
            <w:r w:rsidR="00731295">
              <w:rPr>
                <w:webHidden/>
              </w:rPr>
              <w:instrText xml:space="preserve"> PAGEREF _Toc441151905 \h </w:instrText>
            </w:r>
            <w:r w:rsidR="00731295">
              <w:rPr>
                <w:webHidden/>
              </w:rPr>
            </w:r>
            <w:r w:rsidR="00731295">
              <w:rPr>
                <w:webHidden/>
              </w:rPr>
              <w:fldChar w:fldCharType="separate"/>
            </w:r>
            <w:r w:rsidR="00BC02EE">
              <w:rPr>
                <w:webHidden/>
              </w:rPr>
              <w:t>1</w:t>
            </w:r>
            <w:r w:rsidR="00731295">
              <w:rPr>
                <w:webHidden/>
              </w:rPr>
              <w:fldChar w:fldCharType="end"/>
            </w:r>
          </w:hyperlink>
        </w:p>
        <w:p w:rsidR="00731295" w:rsidRDefault="00BC02EE" w:rsidP="00731295">
          <w:pPr>
            <w:pStyle w:val="Sumrio1"/>
            <w:spacing w:after="80" w:line="240" w:lineRule="auto"/>
            <w:rPr>
              <w:rFonts w:asciiTheme="minorHAnsi" w:hAnsiTheme="minorHAnsi"/>
              <w:sz w:val="22"/>
            </w:rPr>
          </w:pPr>
          <w:hyperlink w:anchor="_Toc441151906" w:history="1">
            <w:r w:rsidR="00731295" w:rsidRPr="008551DA">
              <w:rPr>
                <w:rStyle w:val="Hyperlink"/>
              </w:rPr>
              <w:t>2.</w:t>
            </w:r>
            <w:r w:rsidR="00731295">
              <w:rPr>
                <w:rFonts w:asciiTheme="minorHAnsi" w:hAnsiTheme="minorHAnsi"/>
                <w:sz w:val="22"/>
              </w:rPr>
              <w:tab/>
            </w:r>
            <w:r w:rsidR="00731295" w:rsidRPr="008551DA">
              <w:rPr>
                <w:rStyle w:val="Hyperlink"/>
              </w:rPr>
              <w:t>CONDIÇÕES HIDROMETEOROLÓGICAS</w:t>
            </w:r>
            <w:r w:rsidR="00731295">
              <w:rPr>
                <w:webHidden/>
              </w:rPr>
              <w:tab/>
            </w:r>
            <w:r w:rsidR="00731295">
              <w:rPr>
                <w:webHidden/>
              </w:rPr>
              <w:fldChar w:fldCharType="begin"/>
            </w:r>
            <w:r w:rsidR="00731295">
              <w:rPr>
                <w:webHidden/>
              </w:rPr>
              <w:instrText xml:space="preserve"> PAGEREF _Toc441151906 \h </w:instrText>
            </w:r>
            <w:r w:rsidR="00731295">
              <w:rPr>
                <w:webHidden/>
              </w:rPr>
            </w:r>
            <w:r w:rsidR="00731295">
              <w:rPr>
                <w:webHidden/>
              </w:rPr>
              <w:fldChar w:fldCharType="separate"/>
            </w:r>
            <w:r>
              <w:rPr>
                <w:webHidden/>
              </w:rPr>
              <w:t>2</w:t>
            </w:r>
            <w:r w:rsidR="00731295">
              <w:rPr>
                <w:webHidden/>
              </w:rPr>
              <w:fldChar w:fldCharType="end"/>
            </w:r>
          </w:hyperlink>
        </w:p>
        <w:p w:rsidR="00731295" w:rsidRDefault="00BC02EE" w:rsidP="00731295">
          <w:pPr>
            <w:pStyle w:val="Sumrio2"/>
            <w:spacing w:after="80" w:line="240" w:lineRule="auto"/>
            <w:rPr>
              <w:rFonts w:asciiTheme="minorHAnsi" w:hAnsiTheme="minorHAnsi"/>
              <w:sz w:val="22"/>
            </w:rPr>
          </w:pPr>
          <w:hyperlink w:anchor="_Toc441151907" w:history="1">
            <w:r w:rsidR="00731295" w:rsidRPr="008551DA">
              <w:rPr>
                <w:rStyle w:val="Hyperlink"/>
              </w:rPr>
              <w:t>2.1.</w:t>
            </w:r>
            <w:r w:rsidR="00731295">
              <w:rPr>
                <w:rFonts w:asciiTheme="minorHAnsi" w:hAnsiTheme="minorHAnsi"/>
                <w:sz w:val="22"/>
              </w:rPr>
              <w:tab/>
            </w:r>
            <w:r w:rsidR="00731295" w:rsidRPr="008551DA">
              <w:rPr>
                <w:rStyle w:val="Hyperlink"/>
              </w:rPr>
              <w:t>Precipitação Acumulada – Brasil</w:t>
            </w:r>
            <w:r w:rsidR="00731295">
              <w:rPr>
                <w:webHidden/>
              </w:rPr>
              <w:tab/>
            </w:r>
            <w:r w:rsidR="00731295">
              <w:rPr>
                <w:webHidden/>
              </w:rPr>
              <w:fldChar w:fldCharType="begin"/>
            </w:r>
            <w:r w:rsidR="00731295">
              <w:rPr>
                <w:webHidden/>
              </w:rPr>
              <w:instrText xml:space="preserve"> PAGEREF _Toc441151907 \h </w:instrText>
            </w:r>
            <w:r w:rsidR="00731295">
              <w:rPr>
                <w:webHidden/>
              </w:rPr>
            </w:r>
            <w:r w:rsidR="00731295">
              <w:rPr>
                <w:webHidden/>
              </w:rPr>
              <w:fldChar w:fldCharType="separate"/>
            </w:r>
            <w:r>
              <w:rPr>
                <w:webHidden/>
              </w:rPr>
              <w:t>2</w:t>
            </w:r>
            <w:r w:rsidR="00731295">
              <w:rPr>
                <w:webHidden/>
              </w:rPr>
              <w:fldChar w:fldCharType="end"/>
            </w:r>
          </w:hyperlink>
        </w:p>
        <w:p w:rsidR="00731295" w:rsidRDefault="00BC02EE" w:rsidP="00731295">
          <w:pPr>
            <w:pStyle w:val="Sumrio2"/>
            <w:spacing w:after="80" w:line="240" w:lineRule="auto"/>
            <w:rPr>
              <w:rFonts w:asciiTheme="minorHAnsi" w:hAnsiTheme="minorHAnsi"/>
              <w:sz w:val="22"/>
            </w:rPr>
          </w:pPr>
          <w:hyperlink w:anchor="_Toc441151908" w:history="1">
            <w:r w:rsidR="00731295" w:rsidRPr="008551DA">
              <w:rPr>
                <w:rStyle w:val="Hyperlink"/>
              </w:rPr>
              <w:t>2.2.</w:t>
            </w:r>
            <w:r w:rsidR="00731295">
              <w:rPr>
                <w:rFonts w:asciiTheme="minorHAnsi" w:hAnsiTheme="minorHAnsi"/>
                <w:sz w:val="22"/>
              </w:rPr>
              <w:tab/>
            </w:r>
            <w:r w:rsidR="00731295" w:rsidRPr="008551DA">
              <w:rPr>
                <w:rStyle w:val="Hyperlink"/>
              </w:rPr>
              <w:t>Precipitação Acumulada – Principais Bacias</w:t>
            </w:r>
            <w:r w:rsidR="00731295">
              <w:rPr>
                <w:webHidden/>
              </w:rPr>
              <w:tab/>
            </w:r>
            <w:r w:rsidR="00731295">
              <w:rPr>
                <w:webHidden/>
              </w:rPr>
              <w:fldChar w:fldCharType="begin"/>
            </w:r>
            <w:r w:rsidR="00731295">
              <w:rPr>
                <w:webHidden/>
              </w:rPr>
              <w:instrText xml:space="preserve"> PAGEREF _Toc441151908 \h </w:instrText>
            </w:r>
            <w:r w:rsidR="00731295">
              <w:rPr>
                <w:webHidden/>
              </w:rPr>
            </w:r>
            <w:r w:rsidR="00731295">
              <w:rPr>
                <w:webHidden/>
              </w:rPr>
              <w:fldChar w:fldCharType="separate"/>
            </w:r>
            <w:r>
              <w:rPr>
                <w:webHidden/>
              </w:rPr>
              <w:t>3</w:t>
            </w:r>
            <w:r w:rsidR="00731295">
              <w:rPr>
                <w:webHidden/>
              </w:rPr>
              <w:fldChar w:fldCharType="end"/>
            </w:r>
          </w:hyperlink>
        </w:p>
        <w:p w:rsidR="00731295" w:rsidRDefault="00BC02EE" w:rsidP="00731295">
          <w:pPr>
            <w:pStyle w:val="Sumrio2"/>
            <w:spacing w:after="80" w:line="240" w:lineRule="auto"/>
            <w:rPr>
              <w:rFonts w:asciiTheme="minorHAnsi" w:hAnsiTheme="minorHAnsi"/>
              <w:sz w:val="22"/>
            </w:rPr>
          </w:pPr>
          <w:hyperlink w:anchor="_Toc441151909" w:history="1">
            <w:r w:rsidR="00731295" w:rsidRPr="008551DA">
              <w:rPr>
                <w:rStyle w:val="Hyperlink"/>
              </w:rPr>
              <w:t>2.3.</w:t>
            </w:r>
            <w:r w:rsidR="00731295">
              <w:rPr>
                <w:rFonts w:asciiTheme="minorHAnsi" w:hAnsiTheme="minorHAnsi"/>
                <w:sz w:val="22"/>
              </w:rPr>
              <w:tab/>
            </w:r>
            <w:r w:rsidR="00731295" w:rsidRPr="008551DA">
              <w:rPr>
                <w:rStyle w:val="Hyperlink"/>
              </w:rPr>
              <w:t>Energia Natural Afluente Armazenável</w:t>
            </w:r>
            <w:r w:rsidR="00731295">
              <w:rPr>
                <w:webHidden/>
              </w:rPr>
              <w:tab/>
            </w:r>
            <w:r w:rsidR="00731295">
              <w:rPr>
                <w:webHidden/>
              </w:rPr>
              <w:fldChar w:fldCharType="begin"/>
            </w:r>
            <w:r w:rsidR="00731295">
              <w:rPr>
                <w:webHidden/>
              </w:rPr>
              <w:instrText xml:space="preserve"> PAGEREF _Toc441151909 \h </w:instrText>
            </w:r>
            <w:r w:rsidR="00731295">
              <w:rPr>
                <w:webHidden/>
              </w:rPr>
            </w:r>
            <w:r w:rsidR="00731295">
              <w:rPr>
                <w:webHidden/>
              </w:rPr>
              <w:fldChar w:fldCharType="separate"/>
            </w:r>
            <w:r>
              <w:rPr>
                <w:webHidden/>
              </w:rPr>
              <w:t>4</w:t>
            </w:r>
            <w:r w:rsidR="00731295">
              <w:rPr>
                <w:webHidden/>
              </w:rPr>
              <w:fldChar w:fldCharType="end"/>
            </w:r>
          </w:hyperlink>
        </w:p>
        <w:p w:rsidR="00731295" w:rsidRDefault="00BC02EE" w:rsidP="00731295">
          <w:pPr>
            <w:pStyle w:val="Sumrio2"/>
            <w:spacing w:after="80" w:line="240" w:lineRule="auto"/>
            <w:rPr>
              <w:rFonts w:asciiTheme="minorHAnsi" w:hAnsiTheme="minorHAnsi"/>
              <w:sz w:val="22"/>
            </w:rPr>
          </w:pPr>
          <w:hyperlink w:anchor="_Toc441151910" w:history="1">
            <w:r w:rsidR="00731295" w:rsidRPr="008551DA">
              <w:rPr>
                <w:rStyle w:val="Hyperlink"/>
              </w:rPr>
              <w:t>2.4.</w:t>
            </w:r>
            <w:r w:rsidR="00731295">
              <w:rPr>
                <w:rFonts w:asciiTheme="minorHAnsi" w:hAnsiTheme="minorHAnsi"/>
                <w:sz w:val="22"/>
              </w:rPr>
              <w:tab/>
            </w:r>
            <w:r w:rsidR="00731295" w:rsidRPr="008551DA">
              <w:rPr>
                <w:rStyle w:val="Hyperlink"/>
              </w:rPr>
              <w:t>Energia Armazenada</w:t>
            </w:r>
            <w:r w:rsidR="00731295">
              <w:rPr>
                <w:webHidden/>
              </w:rPr>
              <w:tab/>
            </w:r>
            <w:r w:rsidR="00731295">
              <w:rPr>
                <w:webHidden/>
              </w:rPr>
              <w:fldChar w:fldCharType="begin"/>
            </w:r>
            <w:r w:rsidR="00731295">
              <w:rPr>
                <w:webHidden/>
              </w:rPr>
              <w:instrText xml:space="preserve"> PAGEREF _Toc441151910 \h </w:instrText>
            </w:r>
            <w:r w:rsidR="00731295">
              <w:rPr>
                <w:webHidden/>
              </w:rPr>
            </w:r>
            <w:r w:rsidR="00731295">
              <w:rPr>
                <w:webHidden/>
              </w:rPr>
              <w:fldChar w:fldCharType="separate"/>
            </w:r>
            <w:r>
              <w:rPr>
                <w:webHidden/>
              </w:rPr>
              <w:t>6</w:t>
            </w:r>
            <w:r w:rsidR="00731295">
              <w:rPr>
                <w:webHidden/>
              </w:rPr>
              <w:fldChar w:fldCharType="end"/>
            </w:r>
          </w:hyperlink>
        </w:p>
        <w:p w:rsidR="00731295" w:rsidRDefault="00BC02EE" w:rsidP="00731295">
          <w:pPr>
            <w:pStyle w:val="Sumrio1"/>
            <w:spacing w:after="80" w:line="240" w:lineRule="auto"/>
            <w:rPr>
              <w:rFonts w:asciiTheme="minorHAnsi" w:hAnsiTheme="minorHAnsi"/>
              <w:sz w:val="22"/>
            </w:rPr>
          </w:pPr>
          <w:hyperlink w:anchor="_Toc441151911" w:history="1">
            <w:r w:rsidR="00731295" w:rsidRPr="008551DA">
              <w:rPr>
                <w:rStyle w:val="Hyperlink"/>
              </w:rPr>
              <w:t>3.</w:t>
            </w:r>
            <w:r w:rsidR="00731295">
              <w:rPr>
                <w:rFonts w:asciiTheme="minorHAnsi" w:hAnsiTheme="minorHAnsi"/>
                <w:sz w:val="22"/>
              </w:rPr>
              <w:tab/>
            </w:r>
            <w:r w:rsidR="00731295" w:rsidRPr="008551DA">
              <w:rPr>
                <w:rStyle w:val="Hyperlink"/>
              </w:rPr>
              <w:t>INTERCÂMBIOS DE ENERGIA ELÉTRICA</w:t>
            </w:r>
            <w:r w:rsidR="00731295">
              <w:rPr>
                <w:webHidden/>
              </w:rPr>
              <w:tab/>
            </w:r>
            <w:r w:rsidR="00731295">
              <w:rPr>
                <w:webHidden/>
              </w:rPr>
              <w:fldChar w:fldCharType="begin"/>
            </w:r>
            <w:r w:rsidR="00731295">
              <w:rPr>
                <w:webHidden/>
              </w:rPr>
              <w:instrText xml:space="preserve"> PAGEREF _Toc441151911 \h </w:instrText>
            </w:r>
            <w:r w:rsidR="00731295">
              <w:rPr>
                <w:webHidden/>
              </w:rPr>
            </w:r>
            <w:r w:rsidR="00731295">
              <w:rPr>
                <w:webHidden/>
              </w:rPr>
              <w:fldChar w:fldCharType="separate"/>
            </w:r>
            <w:r>
              <w:rPr>
                <w:webHidden/>
              </w:rPr>
              <w:t>9</w:t>
            </w:r>
            <w:r w:rsidR="00731295">
              <w:rPr>
                <w:webHidden/>
              </w:rPr>
              <w:fldChar w:fldCharType="end"/>
            </w:r>
          </w:hyperlink>
        </w:p>
        <w:p w:rsidR="00731295" w:rsidRDefault="00BC02EE" w:rsidP="00731295">
          <w:pPr>
            <w:pStyle w:val="Sumrio2"/>
            <w:spacing w:after="80" w:line="240" w:lineRule="auto"/>
            <w:rPr>
              <w:rFonts w:asciiTheme="minorHAnsi" w:hAnsiTheme="minorHAnsi"/>
              <w:sz w:val="22"/>
            </w:rPr>
          </w:pPr>
          <w:hyperlink w:anchor="_Toc441151912" w:history="1">
            <w:r w:rsidR="00731295" w:rsidRPr="008551DA">
              <w:rPr>
                <w:rStyle w:val="Hyperlink"/>
                <w:rFonts w:cs="Times New Roman"/>
              </w:rPr>
              <w:t>3.1.</w:t>
            </w:r>
            <w:r w:rsidR="00731295">
              <w:rPr>
                <w:rFonts w:asciiTheme="minorHAnsi" w:hAnsiTheme="minorHAnsi"/>
                <w:sz w:val="22"/>
              </w:rPr>
              <w:tab/>
            </w:r>
            <w:r w:rsidR="00731295" w:rsidRPr="008551DA">
              <w:rPr>
                <w:rStyle w:val="Hyperlink"/>
              </w:rPr>
              <w:t>Principais Intercâmbios Verificados</w:t>
            </w:r>
            <w:r w:rsidR="00731295">
              <w:rPr>
                <w:webHidden/>
              </w:rPr>
              <w:tab/>
            </w:r>
            <w:r w:rsidR="00731295">
              <w:rPr>
                <w:webHidden/>
              </w:rPr>
              <w:fldChar w:fldCharType="begin"/>
            </w:r>
            <w:r w:rsidR="00731295">
              <w:rPr>
                <w:webHidden/>
              </w:rPr>
              <w:instrText xml:space="preserve"> PAGEREF _Toc441151912 \h </w:instrText>
            </w:r>
            <w:r w:rsidR="00731295">
              <w:rPr>
                <w:webHidden/>
              </w:rPr>
            </w:r>
            <w:r w:rsidR="00731295">
              <w:rPr>
                <w:webHidden/>
              </w:rPr>
              <w:fldChar w:fldCharType="separate"/>
            </w:r>
            <w:r>
              <w:rPr>
                <w:webHidden/>
              </w:rPr>
              <w:t>9</w:t>
            </w:r>
            <w:r w:rsidR="00731295">
              <w:rPr>
                <w:webHidden/>
              </w:rPr>
              <w:fldChar w:fldCharType="end"/>
            </w:r>
          </w:hyperlink>
        </w:p>
        <w:p w:rsidR="00731295" w:rsidRDefault="00BC02EE" w:rsidP="00731295">
          <w:pPr>
            <w:pStyle w:val="Sumrio1"/>
            <w:spacing w:after="80" w:line="240" w:lineRule="auto"/>
            <w:rPr>
              <w:rFonts w:asciiTheme="minorHAnsi" w:hAnsiTheme="minorHAnsi"/>
              <w:sz w:val="22"/>
            </w:rPr>
          </w:pPr>
          <w:hyperlink w:anchor="_Toc441151913" w:history="1">
            <w:r w:rsidR="00731295" w:rsidRPr="008551DA">
              <w:rPr>
                <w:rStyle w:val="Hyperlink"/>
              </w:rPr>
              <w:t>4.</w:t>
            </w:r>
            <w:r w:rsidR="00731295">
              <w:rPr>
                <w:rFonts w:asciiTheme="minorHAnsi" w:hAnsiTheme="minorHAnsi"/>
                <w:sz w:val="22"/>
              </w:rPr>
              <w:tab/>
            </w:r>
            <w:r w:rsidR="00731295" w:rsidRPr="008551DA">
              <w:rPr>
                <w:rStyle w:val="Hyperlink"/>
              </w:rPr>
              <w:t>MERCADO CONSUMIDOR DE ENERGIA ELÉTRICA</w:t>
            </w:r>
            <w:r w:rsidR="00731295">
              <w:rPr>
                <w:webHidden/>
              </w:rPr>
              <w:tab/>
            </w:r>
            <w:r w:rsidR="00731295">
              <w:rPr>
                <w:webHidden/>
              </w:rPr>
              <w:fldChar w:fldCharType="begin"/>
            </w:r>
            <w:r w:rsidR="00731295">
              <w:rPr>
                <w:webHidden/>
              </w:rPr>
              <w:instrText xml:space="preserve"> PAGEREF _Toc441151913 \h </w:instrText>
            </w:r>
            <w:r w:rsidR="00731295">
              <w:rPr>
                <w:webHidden/>
              </w:rPr>
            </w:r>
            <w:r w:rsidR="00731295">
              <w:rPr>
                <w:webHidden/>
              </w:rPr>
              <w:fldChar w:fldCharType="separate"/>
            </w:r>
            <w:r>
              <w:rPr>
                <w:webHidden/>
              </w:rPr>
              <w:t>10</w:t>
            </w:r>
            <w:r w:rsidR="00731295">
              <w:rPr>
                <w:webHidden/>
              </w:rPr>
              <w:fldChar w:fldCharType="end"/>
            </w:r>
          </w:hyperlink>
        </w:p>
        <w:p w:rsidR="00731295" w:rsidRDefault="00BC02EE" w:rsidP="00731295">
          <w:pPr>
            <w:pStyle w:val="Sumrio2"/>
            <w:spacing w:after="80" w:line="240" w:lineRule="auto"/>
            <w:rPr>
              <w:rFonts w:asciiTheme="minorHAnsi" w:hAnsiTheme="minorHAnsi"/>
              <w:sz w:val="22"/>
            </w:rPr>
          </w:pPr>
          <w:hyperlink w:anchor="_Toc441151914" w:history="1">
            <w:r w:rsidR="00731295" w:rsidRPr="008551DA">
              <w:rPr>
                <w:rStyle w:val="Hyperlink"/>
              </w:rPr>
              <w:t>4.1.</w:t>
            </w:r>
            <w:r w:rsidR="00731295">
              <w:rPr>
                <w:rFonts w:asciiTheme="minorHAnsi" w:hAnsiTheme="minorHAnsi"/>
                <w:sz w:val="22"/>
              </w:rPr>
              <w:tab/>
            </w:r>
            <w:r w:rsidR="00731295" w:rsidRPr="008551DA">
              <w:rPr>
                <w:rStyle w:val="Hyperlink"/>
              </w:rPr>
              <w:t>Consumo de Energia Elétrica</w:t>
            </w:r>
            <w:r w:rsidR="00731295">
              <w:rPr>
                <w:webHidden/>
              </w:rPr>
              <w:tab/>
            </w:r>
            <w:r w:rsidR="00731295">
              <w:rPr>
                <w:webHidden/>
              </w:rPr>
              <w:fldChar w:fldCharType="begin"/>
            </w:r>
            <w:r w:rsidR="00731295">
              <w:rPr>
                <w:webHidden/>
              </w:rPr>
              <w:instrText xml:space="preserve"> PAGEREF _Toc441151914 \h </w:instrText>
            </w:r>
            <w:r w:rsidR="00731295">
              <w:rPr>
                <w:webHidden/>
              </w:rPr>
            </w:r>
            <w:r w:rsidR="00731295">
              <w:rPr>
                <w:webHidden/>
              </w:rPr>
              <w:fldChar w:fldCharType="separate"/>
            </w:r>
            <w:r>
              <w:rPr>
                <w:webHidden/>
              </w:rPr>
              <w:t>10</w:t>
            </w:r>
            <w:r w:rsidR="00731295">
              <w:rPr>
                <w:webHidden/>
              </w:rPr>
              <w:fldChar w:fldCharType="end"/>
            </w:r>
          </w:hyperlink>
        </w:p>
        <w:p w:rsidR="00731295" w:rsidRDefault="00BC02EE" w:rsidP="00731295">
          <w:pPr>
            <w:pStyle w:val="Sumrio2"/>
            <w:spacing w:after="80" w:line="240" w:lineRule="auto"/>
            <w:rPr>
              <w:rFonts w:asciiTheme="minorHAnsi" w:hAnsiTheme="minorHAnsi"/>
              <w:sz w:val="22"/>
            </w:rPr>
          </w:pPr>
          <w:hyperlink w:anchor="_Toc441151915" w:history="1">
            <w:r w:rsidR="00731295" w:rsidRPr="008551DA">
              <w:rPr>
                <w:rStyle w:val="Hyperlink"/>
              </w:rPr>
              <w:t>4.2.</w:t>
            </w:r>
            <w:r w:rsidR="00731295">
              <w:rPr>
                <w:rFonts w:asciiTheme="minorHAnsi" w:hAnsiTheme="minorHAnsi"/>
                <w:sz w:val="22"/>
              </w:rPr>
              <w:tab/>
            </w:r>
            <w:r w:rsidR="00731295" w:rsidRPr="008551DA">
              <w:rPr>
                <w:rStyle w:val="Hyperlink"/>
              </w:rPr>
              <w:t>Unidades Consumidoras</w:t>
            </w:r>
            <w:r w:rsidR="00731295">
              <w:rPr>
                <w:webHidden/>
              </w:rPr>
              <w:tab/>
            </w:r>
            <w:r w:rsidR="00731295">
              <w:rPr>
                <w:webHidden/>
              </w:rPr>
              <w:fldChar w:fldCharType="begin"/>
            </w:r>
            <w:r w:rsidR="00731295">
              <w:rPr>
                <w:webHidden/>
              </w:rPr>
              <w:instrText xml:space="preserve"> PAGEREF _Toc441151915 \h </w:instrText>
            </w:r>
            <w:r w:rsidR="00731295">
              <w:rPr>
                <w:webHidden/>
              </w:rPr>
            </w:r>
            <w:r w:rsidR="00731295">
              <w:rPr>
                <w:webHidden/>
              </w:rPr>
              <w:fldChar w:fldCharType="separate"/>
            </w:r>
            <w:r>
              <w:rPr>
                <w:webHidden/>
              </w:rPr>
              <w:t>12</w:t>
            </w:r>
            <w:r w:rsidR="00731295">
              <w:rPr>
                <w:webHidden/>
              </w:rPr>
              <w:fldChar w:fldCharType="end"/>
            </w:r>
          </w:hyperlink>
        </w:p>
        <w:p w:rsidR="00731295" w:rsidRDefault="00BC02EE" w:rsidP="00731295">
          <w:pPr>
            <w:pStyle w:val="Sumrio2"/>
            <w:spacing w:after="80" w:line="240" w:lineRule="auto"/>
            <w:rPr>
              <w:rFonts w:asciiTheme="minorHAnsi" w:hAnsiTheme="minorHAnsi"/>
              <w:sz w:val="22"/>
            </w:rPr>
          </w:pPr>
          <w:hyperlink w:anchor="_Toc441151916" w:history="1">
            <w:r w:rsidR="00731295" w:rsidRPr="008551DA">
              <w:rPr>
                <w:rStyle w:val="Hyperlink"/>
              </w:rPr>
              <w:t>4.3.</w:t>
            </w:r>
            <w:r w:rsidR="00731295">
              <w:rPr>
                <w:rFonts w:asciiTheme="minorHAnsi" w:hAnsiTheme="minorHAnsi"/>
                <w:sz w:val="22"/>
              </w:rPr>
              <w:tab/>
            </w:r>
            <w:r w:rsidR="00731295" w:rsidRPr="008551DA">
              <w:rPr>
                <w:rStyle w:val="Hyperlink"/>
              </w:rPr>
              <w:t>Consumo Total de Energia Elétrica no Brasil</w:t>
            </w:r>
            <w:r w:rsidR="00731295">
              <w:rPr>
                <w:webHidden/>
              </w:rPr>
              <w:tab/>
            </w:r>
            <w:r w:rsidR="00731295">
              <w:rPr>
                <w:webHidden/>
              </w:rPr>
              <w:fldChar w:fldCharType="begin"/>
            </w:r>
            <w:r w:rsidR="00731295">
              <w:rPr>
                <w:webHidden/>
              </w:rPr>
              <w:instrText xml:space="preserve"> PAGEREF _Toc441151916 \h </w:instrText>
            </w:r>
            <w:r w:rsidR="00731295">
              <w:rPr>
                <w:webHidden/>
              </w:rPr>
            </w:r>
            <w:r w:rsidR="00731295">
              <w:rPr>
                <w:webHidden/>
              </w:rPr>
              <w:fldChar w:fldCharType="separate"/>
            </w:r>
            <w:r>
              <w:rPr>
                <w:webHidden/>
              </w:rPr>
              <w:t>12</w:t>
            </w:r>
            <w:r w:rsidR="00731295">
              <w:rPr>
                <w:webHidden/>
              </w:rPr>
              <w:fldChar w:fldCharType="end"/>
            </w:r>
          </w:hyperlink>
        </w:p>
        <w:p w:rsidR="00731295" w:rsidRDefault="00BC02EE" w:rsidP="00731295">
          <w:pPr>
            <w:pStyle w:val="Sumrio2"/>
            <w:spacing w:after="80" w:line="240" w:lineRule="auto"/>
            <w:rPr>
              <w:rFonts w:asciiTheme="minorHAnsi" w:hAnsiTheme="minorHAnsi"/>
              <w:sz w:val="22"/>
            </w:rPr>
          </w:pPr>
          <w:hyperlink w:anchor="_Toc441151917" w:history="1">
            <w:r w:rsidR="00731295" w:rsidRPr="008551DA">
              <w:rPr>
                <w:rStyle w:val="Hyperlink"/>
              </w:rPr>
              <w:t>4.4.</w:t>
            </w:r>
            <w:r w:rsidR="00731295">
              <w:rPr>
                <w:rFonts w:asciiTheme="minorHAnsi" w:hAnsiTheme="minorHAnsi"/>
                <w:sz w:val="22"/>
              </w:rPr>
              <w:tab/>
            </w:r>
            <w:r w:rsidR="00731295" w:rsidRPr="008551DA">
              <w:rPr>
                <w:rStyle w:val="Hyperlink"/>
              </w:rPr>
              <w:t>Demandas Máximas</w:t>
            </w:r>
            <w:r w:rsidR="00731295">
              <w:rPr>
                <w:webHidden/>
              </w:rPr>
              <w:tab/>
            </w:r>
            <w:r w:rsidR="00731295">
              <w:rPr>
                <w:webHidden/>
              </w:rPr>
              <w:fldChar w:fldCharType="begin"/>
            </w:r>
            <w:r w:rsidR="00731295">
              <w:rPr>
                <w:webHidden/>
              </w:rPr>
              <w:instrText xml:space="preserve"> PAGEREF _Toc441151917 \h </w:instrText>
            </w:r>
            <w:r w:rsidR="00731295">
              <w:rPr>
                <w:webHidden/>
              </w:rPr>
            </w:r>
            <w:r w:rsidR="00731295">
              <w:rPr>
                <w:webHidden/>
              </w:rPr>
              <w:fldChar w:fldCharType="separate"/>
            </w:r>
            <w:r>
              <w:rPr>
                <w:webHidden/>
              </w:rPr>
              <w:t>13</w:t>
            </w:r>
            <w:r w:rsidR="00731295">
              <w:rPr>
                <w:webHidden/>
              </w:rPr>
              <w:fldChar w:fldCharType="end"/>
            </w:r>
          </w:hyperlink>
        </w:p>
        <w:p w:rsidR="00731295" w:rsidRDefault="00BC02EE" w:rsidP="00731295">
          <w:pPr>
            <w:pStyle w:val="Sumrio2"/>
            <w:spacing w:after="80" w:line="240" w:lineRule="auto"/>
            <w:rPr>
              <w:rFonts w:asciiTheme="minorHAnsi" w:hAnsiTheme="minorHAnsi"/>
              <w:sz w:val="22"/>
            </w:rPr>
          </w:pPr>
          <w:hyperlink w:anchor="_Toc441151918" w:history="1">
            <w:r w:rsidR="00731295" w:rsidRPr="008551DA">
              <w:rPr>
                <w:rStyle w:val="Hyperlink"/>
              </w:rPr>
              <w:t>4.5.</w:t>
            </w:r>
            <w:r w:rsidR="00731295">
              <w:rPr>
                <w:rFonts w:asciiTheme="minorHAnsi" w:hAnsiTheme="minorHAnsi"/>
                <w:sz w:val="22"/>
              </w:rPr>
              <w:tab/>
            </w:r>
            <w:r w:rsidR="00731295" w:rsidRPr="008551DA">
              <w:rPr>
                <w:rStyle w:val="Hyperlink"/>
              </w:rPr>
              <w:t>Demandas Máximas Mensais</w:t>
            </w:r>
            <w:r w:rsidR="00731295">
              <w:rPr>
                <w:webHidden/>
              </w:rPr>
              <w:tab/>
            </w:r>
            <w:r w:rsidR="00731295">
              <w:rPr>
                <w:webHidden/>
              </w:rPr>
              <w:fldChar w:fldCharType="begin"/>
            </w:r>
            <w:r w:rsidR="00731295">
              <w:rPr>
                <w:webHidden/>
              </w:rPr>
              <w:instrText xml:space="preserve"> PAGEREF _Toc441151918 \h </w:instrText>
            </w:r>
            <w:r w:rsidR="00731295">
              <w:rPr>
                <w:webHidden/>
              </w:rPr>
            </w:r>
            <w:r w:rsidR="00731295">
              <w:rPr>
                <w:webHidden/>
              </w:rPr>
              <w:fldChar w:fldCharType="separate"/>
            </w:r>
            <w:r>
              <w:rPr>
                <w:webHidden/>
              </w:rPr>
              <w:t>13</w:t>
            </w:r>
            <w:r w:rsidR="00731295">
              <w:rPr>
                <w:webHidden/>
              </w:rPr>
              <w:fldChar w:fldCharType="end"/>
            </w:r>
          </w:hyperlink>
        </w:p>
        <w:p w:rsidR="00731295" w:rsidRDefault="00BC02EE" w:rsidP="00731295">
          <w:pPr>
            <w:pStyle w:val="Sumrio1"/>
            <w:spacing w:after="80" w:line="240" w:lineRule="auto"/>
            <w:rPr>
              <w:rFonts w:asciiTheme="minorHAnsi" w:hAnsiTheme="minorHAnsi"/>
              <w:sz w:val="22"/>
            </w:rPr>
          </w:pPr>
          <w:hyperlink w:anchor="_Toc441151919" w:history="1">
            <w:r w:rsidR="00731295" w:rsidRPr="008551DA">
              <w:rPr>
                <w:rStyle w:val="Hyperlink"/>
              </w:rPr>
              <w:t>5.</w:t>
            </w:r>
            <w:r w:rsidR="00731295">
              <w:rPr>
                <w:rFonts w:asciiTheme="minorHAnsi" w:hAnsiTheme="minorHAnsi"/>
                <w:sz w:val="22"/>
              </w:rPr>
              <w:tab/>
            </w:r>
            <w:r w:rsidR="00731295" w:rsidRPr="008551DA">
              <w:rPr>
                <w:rStyle w:val="Hyperlink"/>
              </w:rPr>
              <w:t>CAPACIDADE INSTALADA DE GERAÇÃO NO SISTEMA ELÉTRICO BRASILEIRO</w:t>
            </w:r>
            <w:r w:rsidR="00731295">
              <w:rPr>
                <w:webHidden/>
              </w:rPr>
              <w:tab/>
            </w:r>
            <w:r w:rsidR="00731295">
              <w:rPr>
                <w:webHidden/>
              </w:rPr>
              <w:fldChar w:fldCharType="begin"/>
            </w:r>
            <w:r w:rsidR="00731295">
              <w:rPr>
                <w:webHidden/>
              </w:rPr>
              <w:instrText xml:space="preserve"> PAGEREF _Toc441151919 \h </w:instrText>
            </w:r>
            <w:r w:rsidR="00731295">
              <w:rPr>
                <w:webHidden/>
              </w:rPr>
            </w:r>
            <w:r w:rsidR="00731295">
              <w:rPr>
                <w:webHidden/>
              </w:rPr>
              <w:fldChar w:fldCharType="separate"/>
            </w:r>
            <w:r>
              <w:rPr>
                <w:webHidden/>
              </w:rPr>
              <w:t>15</w:t>
            </w:r>
            <w:r w:rsidR="00731295">
              <w:rPr>
                <w:webHidden/>
              </w:rPr>
              <w:fldChar w:fldCharType="end"/>
            </w:r>
          </w:hyperlink>
        </w:p>
        <w:p w:rsidR="00731295" w:rsidRDefault="00BC02EE" w:rsidP="00731295">
          <w:pPr>
            <w:pStyle w:val="Sumrio1"/>
            <w:spacing w:after="80" w:line="240" w:lineRule="auto"/>
            <w:rPr>
              <w:rFonts w:asciiTheme="minorHAnsi" w:hAnsiTheme="minorHAnsi"/>
              <w:sz w:val="22"/>
            </w:rPr>
          </w:pPr>
          <w:hyperlink w:anchor="_Toc441151920" w:history="1">
            <w:r w:rsidR="00731295" w:rsidRPr="008551DA">
              <w:rPr>
                <w:rStyle w:val="Hyperlink"/>
              </w:rPr>
              <w:t>6.</w:t>
            </w:r>
            <w:r w:rsidR="00731295">
              <w:rPr>
                <w:rFonts w:asciiTheme="minorHAnsi" w:hAnsiTheme="minorHAnsi"/>
                <w:sz w:val="22"/>
              </w:rPr>
              <w:tab/>
            </w:r>
            <w:r w:rsidR="00731295" w:rsidRPr="008551DA">
              <w:rPr>
                <w:rStyle w:val="Hyperlink"/>
              </w:rPr>
              <w:t>LINHAS DE TRANSMISSÃO INSTALADAS NO SISTEMA ELÉTRICO BRASILEIRO*</w:t>
            </w:r>
            <w:r w:rsidR="00731295">
              <w:rPr>
                <w:webHidden/>
              </w:rPr>
              <w:tab/>
            </w:r>
            <w:r w:rsidR="00731295">
              <w:rPr>
                <w:webHidden/>
              </w:rPr>
              <w:fldChar w:fldCharType="begin"/>
            </w:r>
            <w:r w:rsidR="00731295">
              <w:rPr>
                <w:webHidden/>
              </w:rPr>
              <w:instrText xml:space="preserve"> PAGEREF _Toc441151920 \h </w:instrText>
            </w:r>
            <w:r w:rsidR="00731295">
              <w:rPr>
                <w:webHidden/>
              </w:rPr>
            </w:r>
            <w:r w:rsidR="00731295">
              <w:rPr>
                <w:webHidden/>
              </w:rPr>
              <w:fldChar w:fldCharType="separate"/>
            </w:r>
            <w:r>
              <w:rPr>
                <w:webHidden/>
              </w:rPr>
              <w:t>16</w:t>
            </w:r>
            <w:r w:rsidR="00731295">
              <w:rPr>
                <w:webHidden/>
              </w:rPr>
              <w:fldChar w:fldCharType="end"/>
            </w:r>
          </w:hyperlink>
        </w:p>
        <w:p w:rsidR="00731295" w:rsidRDefault="00BC02EE" w:rsidP="00731295">
          <w:pPr>
            <w:pStyle w:val="Sumrio1"/>
            <w:spacing w:after="80" w:line="240" w:lineRule="auto"/>
            <w:rPr>
              <w:rFonts w:asciiTheme="minorHAnsi" w:hAnsiTheme="minorHAnsi"/>
              <w:sz w:val="22"/>
            </w:rPr>
          </w:pPr>
          <w:hyperlink w:anchor="_Toc441151921" w:history="1">
            <w:r w:rsidR="00731295" w:rsidRPr="008551DA">
              <w:rPr>
                <w:rStyle w:val="Hyperlink"/>
              </w:rPr>
              <w:t>7.</w:t>
            </w:r>
            <w:r w:rsidR="00731295">
              <w:rPr>
                <w:rFonts w:asciiTheme="minorHAnsi" w:hAnsiTheme="minorHAnsi"/>
                <w:sz w:val="22"/>
              </w:rPr>
              <w:tab/>
            </w:r>
            <w:r w:rsidR="00731295" w:rsidRPr="008551DA">
              <w:rPr>
                <w:rStyle w:val="Hyperlink"/>
              </w:rPr>
              <w:t>PRODUÇÃO DE ENERGIA ELÉTRICA</w:t>
            </w:r>
            <w:r w:rsidR="00731295">
              <w:rPr>
                <w:webHidden/>
              </w:rPr>
              <w:tab/>
            </w:r>
            <w:r w:rsidR="00731295">
              <w:rPr>
                <w:webHidden/>
              </w:rPr>
              <w:fldChar w:fldCharType="begin"/>
            </w:r>
            <w:r w:rsidR="00731295">
              <w:rPr>
                <w:webHidden/>
              </w:rPr>
              <w:instrText xml:space="preserve"> PAGEREF _Toc441151921 \h </w:instrText>
            </w:r>
            <w:r w:rsidR="00731295">
              <w:rPr>
                <w:webHidden/>
              </w:rPr>
            </w:r>
            <w:r w:rsidR="00731295">
              <w:rPr>
                <w:webHidden/>
              </w:rPr>
              <w:fldChar w:fldCharType="separate"/>
            </w:r>
            <w:r>
              <w:rPr>
                <w:webHidden/>
              </w:rPr>
              <w:t>17</w:t>
            </w:r>
            <w:r w:rsidR="00731295">
              <w:rPr>
                <w:webHidden/>
              </w:rPr>
              <w:fldChar w:fldCharType="end"/>
            </w:r>
          </w:hyperlink>
        </w:p>
        <w:p w:rsidR="00731295" w:rsidRDefault="00BC02EE" w:rsidP="00731295">
          <w:pPr>
            <w:pStyle w:val="Sumrio1"/>
            <w:spacing w:after="80" w:line="240" w:lineRule="auto"/>
            <w:rPr>
              <w:rFonts w:asciiTheme="minorHAnsi" w:hAnsiTheme="minorHAnsi"/>
              <w:sz w:val="22"/>
            </w:rPr>
          </w:pPr>
          <w:hyperlink w:anchor="_Toc441151922" w:history="1">
            <w:r w:rsidR="00731295" w:rsidRPr="008551DA">
              <w:rPr>
                <w:rStyle w:val="Hyperlink"/>
              </w:rPr>
              <w:t>8.</w:t>
            </w:r>
            <w:r w:rsidR="00731295">
              <w:rPr>
                <w:rFonts w:asciiTheme="minorHAnsi" w:hAnsiTheme="minorHAnsi"/>
                <w:sz w:val="22"/>
              </w:rPr>
              <w:tab/>
            </w:r>
            <w:r w:rsidR="00731295" w:rsidRPr="008551DA">
              <w:rPr>
                <w:rStyle w:val="Hyperlink"/>
              </w:rPr>
              <w:t>EXPANSÃO DA GERAÇÃO</w:t>
            </w:r>
            <w:r w:rsidR="00731295">
              <w:rPr>
                <w:webHidden/>
              </w:rPr>
              <w:tab/>
            </w:r>
            <w:r w:rsidR="00731295">
              <w:rPr>
                <w:webHidden/>
              </w:rPr>
              <w:fldChar w:fldCharType="begin"/>
            </w:r>
            <w:r w:rsidR="00731295">
              <w:rPr>
                <w:webHidden/>
              </w:rPr>
              <w:instrText xml:space="preserve"> PAGEREF _Toc441151922 \h </w:instrText>
            </w:r>
            <w:r w:rsidR="00731295">
              <w:rPr>
                <w:webHidden/>
              </w:rPr>
            </w:r>
            <w:r w:rsidR="00731295">
              <w:rPr>
                <w:webHidden/>
              </w:rPr>
              <w:fldChar w:fldCharType="separate"/>
            </w:r>
            <w:r>
              <w:rPr>
                <w:webHidden/>
              </w:rPr>
              <w:t>17</w:t>
            </w:r>
            <w:r w:rsidR="00731295">
              <w:rPr>
                <w:webHidden/>
              </w:rPr>
              <w:fldChar w:fldCharType="end"/>
            </w:r>
          </w:hyperlink>
        </w:p>
        <w:p w:rsidR="00731295" w:rsidRDefault="00BC02EE" w:rsidP="00731295">
          <w:pPr>
            <w:pStyle w:val="Sumrio2"/>
            <w:spacing w:after="80" w:line="240" w:lineRule="auto"/>
            <w:rPr>
              <w:rFonts w:asciiTheme="minorHAnsi" w:hAnsiTheme="minorHAnsi"/>
              <w:sz w:val="22"/>
            </w:rPr>
          </w:pPr>
          <w:hyperlink w:anchor="_Toc441151923" w:history="1">
            <w:r w:rsidR="00731295" w:rsidRPr="008551DA">
              <w:rPr>
                <w:rStyle w:val="Hyperlink"/>
              </w:rPr>
              <w:t>8.1.</w:t>
            </w:r>
            <w:r w:rsidR="00731295">
              <w:rPr>
                <w:rFonts w:asciiTheme="minorHAnsi" w:hAnsiTheme="minorHAnsi"/>
                <w:sz w:val="22"/>
              </w:rPr>
              <w:tab/>
            </w:r>
            <w:r w:rsidR="00731295" w:rsidRPr="008551DA">
              <w:rPr>
                <w:rStyle w:val="Hyperlink"/>
              </w:rPr>
              <w:t>Entrada em Operação de Novos Empreendimentos de Geração</w:t>
            </w:r>
            <w:r w:rsidR="00731295">
              <w:rPr>
                <w:webHidden/>
              </w:rPr>
              <w:tab/>
            </w:r>
            <w:r w:rsidR="00731295">
              <w:rPr>
                <w:webHidden/>
              </w:rPr>
              <w:fldChar w:fldCharType="begin"/>
            </w:r>
            <w:r w:rsidR="00731295">
              <w:rPr>
                <w:webHidden/>
              </w:rPr>
              <w:instrText xml:space="preserve"> PAGEREF _Toc441151923 \h </w:instrText>
            </w:r>
            <w:r w:rsidR="00731295">
              <w:rPr>
                <w:webHidden/>
              </w:rPr>
            </w:r>
            <w:r w:rsidR="00731295">
              <w:rPr>
                <w:webHidden/>
              </w:rPr>
              <w:fldChar w:fldCharType="separate"/>
            </w:r>
            <w:r>
              <w:rPr>
                <w:webHidden/>
              </w:rPr>
              <w:t>17</w:t>
            </w:r>
            <w:r w:rsidR="00731295">
              <w:rPr>
                <w:webHidden/>
              </w:rPr>
              <w:fldChar w:fldCharType="end"/>
            </w:r>
          </w:hyperlink>
        </w:p>
        <w:p w:rsidR="00731295" w:rsidRDefault="00BC02EE" w:rsidP="00731295">
          <w:pPr>
            <w:pStyle w:val="Sumrio2"/>
            <w:spacing w:after="80" w:line="240" w:lineRule="auto"/>
            <w:rPr>
              <w:rFonts w:asciiTheme="minorHAnsi" w:hAnsiTheme="minorHAnsi"/>
              <w:sz w:val="22"/>
            </w:rPr>
          </w:pPr>
          <w:hyperlink w:anchor="_Toc441151924" w:history="1">
            <w:r w:rsidR="00731295" w:rsidRPr="008551DA">
              <w:rPr>
                <w:rStyle w:val="Hyperlink"/>
              </w:rPr>
              <w:t>8.2.</w:t>
            </w:r>
            <w:r w:rsidR="00731295">
              <w:rPr>
                <w:rFonts w:asciiTheme="minorHAnsi" w:hAnsiTheme="minorHAnsi"/>
                <w:sz w:val="22"/>
              </w:rPr>
              <w:tab/>
            </w:r>
            <w:r w:rsidR="00731295" w:rsidRPr="008551DA">
              <w:rPr>
                <w:rStyle w:val="Hyperlink"/>
              </w:rPr>
              <w:t>Previsão da Expansão da Geração</w:t>
            </w:r>
            <w:r w:rsidR="00731295">
              <w:rPr>
                <w:webHidden/>
              </w:rPr>
              <w:tab/>
            </w:r>
            <w:r w:rsidR="00731295">
              <w:rPr>
                <w:webHidden/>
              </w:rPr>
              <w:fldChar w:fldCharType="begin"/>
            </w:r>
            <w:r w:rsidR="00731295">
              <w:rPr>
                <w:webHidden/>
              </w:rPr>
              <w:instrText xml:space="preserve"> PAGEREF _Toc441151924 \h </w:instrText>
            </w:r>
            <w:r w:rsidR="00731295">
              <w:rPr>
                <w:webHidden/>
              </w:rPr>
            </w:r>
            <w:r w:rsidR="00731295">
              <w:rPr>
                <w:webHidden/>
              </w:rPr>
              <w:fldChar w:fldCharType="separate"/>
            </w:r>
            <w:r>
              <w:rPr>
                <w:webHidden/>
              </w:rPr>
              <w:t>19</w:t>
            </w:r>
            <w:r w:rsidR="00731295">
              <w:rPr>
                <w:webHidden/>
              </w:rPr>
              <w:fldChar w:fldCharType="end"/>
            </w:r>
          </w:hyperlink>
        </w:p>
        <w:p w:rsidR="00731295" w:rsidRDefault="00BC02EE" w:rsidP="00731295">
          <w:pPr>
            <w:pStyle w:val="Sumrio1"/>
            <w:spacing w:after="80" w:line="240" w:lineRule="auto"/>
            <w:rPr>
              <w:rFonts w:asciiTheme="minorHAnsi" w:hAnsiTheme="minorHAnsi"/>
              <w:sz w:val="22"/>
            </w:rPr>
          </w:pPr>
          <w:hyperlink w:anchor="_Toc441151925" w:history="1">
            <w:r w:rsidR="00731295" w:rsidRPr="008551DA">
              <w:rPr>
                <w:rStyle w:val="Hyperlink"/>
              </w:rPr>
              <w:t>9.</w:t>
            </w:r>
            <w:r w:rsidR="00731295">
              <w:rPr>
                <w:rFonts w:asciiTheme="minorHAnsi" w:hAnsiTheme="minorHAnsi"/>
                <w:sz w:val="22"/>
              </w:rPr>
              <w:tab/>
            </w:r>
            <w:r w:rsidR="00731295" w:rsidRPr="008551DA">
              <w:rPr>
                <w:rStyle w:val="Hyperlink"/>
              </w:rPr>
              <w:t>EXPANSÃO DA TRANSMISSÃO</w:t>
            </w:r>
            <w:r w:rsidR="00731295">
              <w:rPr>
                <w:webHidden/>
              </w:rPr>
              <w:tab/>
            </w:r>
            <w:r w:rsidR="00731295">
              <w:rPr>
                <w:webHidden/>
              </w:rPr>
              <w:fldChar w:fldCharType="begin"/>
            </w:r>
            <w:r w:rsidR="00731295">
              <w:rPr>
                <w:webHidden/>
              </w:rPr>
              <w:instrText xml:space="preserve"> PAGEREF _Toc441151925 \h </w:instrText>
            </w:r>
            <w:r w:rsidR="00731295">
              <w:rPr>
                <w:webHidden/>
              </w:rPr>
            </w:r>
            <w:r w:rsidR="00731295">
              <w:rPr>
                <w:webHidden/>
              </w:rPr>
              <w:fldChar w:fldCharType="separate"/>
            </w:r>
            <w:r>
              <w:rPr>
                <w:webHidden/>
              </w:rPr>
              <w:t>19</w:t>
            </w:r>
            <w:r w:rsidR="00731295">
              <w:rPr>
                <w:webHidden/>
              </w:rPr>
              <w:fldChar w:fldCharType="end"/>
            </w:r>
          </w:hyperlink>
        </w:p>
        <w:p w:rsidR="00731295" w:rsidRDefault="00BC02EE" w:rsidP="00731295">
          <w:pPr>
            <w:pStyle w:val="Sumrio2"/>
            <w:spacing w:after="80" w:line="240" w:lineRule="auto"/>
            <w:rPr>
              <w:rFonts w:asciiTheme="minorHAnsi" w:hAnsiTheme="minorHAnsi"/>
              <w:sz w:val="22"/>
            </w:rPr>
          </w:pPr>
          <w:hyperlink w:anchor="_Toc441151926" w:history="1">
            <w:r w:rsidR="00731295" w:rsidRPr="008551DA">
              <w:rPr>
                <w:rStyle w:val="Hyperlink"/>
              </w:rPr>
              <w:t>9.1.</w:t>
            </w:r>
            <w:r w:rsidR="00731295">
              <w:rPr>
                <w:rFonts w:asciiTheme="minorHAnsi" w:hAnsiTheme="minorHAnsi"/>
                <w:sz w:val="22"/>
              </w:rPr>
              <w:tab/>
            </w:r>
            <w:r w:rsidR="00731295" w:rsidRPr="008551DA">
              <w:rPr>
                <w:rStyle w:val="Hyperlink"/>
              </w:rPr>
              <w:t>Entrada em Operação de Novas Linhas de Transmissão</w:t>
            </w:r>
            <w:r w:rsidR="00731295">
              <w:rPr>
                <w:webHidden/>
              </w:rPr>
              <w:tab/>
            </w:r>
            <w:r w:rsidR="00731295">
              <w:rPr>
                <w:webHidden/>
              </w:rPr>
              <w:fldChar w:fldCharType="begin"/>
            </w:r>
            <w:r w:rsidR="00731295">
              <w:rPr>
                <w:webHidden/>
              </w:rPr>
              <w:instrText xml:space="preserve"> PAGEREF _Toc441151926 \h </w:instrText>
            </w:r>
            <w:r w:rsidR="00731295">
              <w:rPr>
                <w:webHidden/>
              </w:rPr>
            </w:r>
            <w:r w:rsidR="00731295">
              <w:rPr>
                <w:webHidden/>
              </w:rPr>
              <w:fldChar w:fldCharType="separate"/>
            </w:r>
            <w:r>
              <w:rPr>
                <w:webHidden/>
              </w:rPr>
              <w:t>19</w:t>
            </w:r>
            <w:r w:rsidR="00731295">
              <w:rPr>
                <w:webHidden/>
              </w:rPr>
              <w:fldChar w:fldCharType="end"/>
            </w:r>
          </w:hyperlink>
        </w:p>
        <w:p w:rsidR="00731295" w:rsidRDefault="00BC02EE" w:rsidP="00731295">
          <w:pPr>
            <w:pStyle w:val="Sumrio2"/>
            <w:spacing w:after="80" w:line="240" w:lineRule="auto"/>
            <w:rPr>
              <w:rFonts w:asciiTheme="minorHAnsi" w:hAnsiTheme="minorHAnsi"/>
              <w:sz w:val="22"/>
            </w:rPr>
          </w:pPr>
          <w:hyperlink w:anchor="_Toc441151927" w:history="1">
            <w:r w:rsidR="00731295" w:rsidRPr="008551DA">
              <w:rPr>
                <w:rStyle w:val="Hyperlink"/>
              </w:rPr>
              <w:t>9.2.</w:t>
            </w:r>
            <w:r w:rsidR="00731295">
              <w:rPr>
                <w:rFonts w:asciiTheme="minorHAnsi" w:hAnsiTheme="minorHAnsi"/>
                <w:sz w:val="22"/>
              </w:rPr>
              <w:tab/>
            </w:r>
            <w:r w:rsidR="00731295" w:rsidRPr="008551DA">
              <w:rPr>
                <w:rStyle w:val="Hyperlink"/>
              </w:rPr>
              <w:t>Entrada em Operação de Novos Equipamentos em Instalações de Transmissão</w:t>
            </w:r>
            <w:r w:rsidR="00731295">
              <w:rPr>
                <w:webHidden/>
              </w:rPr>
              <w:tab/>
            </w:r>
            <w:r w:rsidR="00731295">
              <w:rPr>
                <w:webHidden/>
              </w:rPr>
              <w:fldChar w:fldCharType="begin"/>
            </w:r>
            <w:r w:rsidR="00731295">
              <w:rPr>
                <w:webHidden/>
              </w:rPr>
              <w:instrText xml:space="preserve"> PAGEREF _Toc441151927 \h </w:instrText>
            </w:r>
            <w:r w:rsidR="00731295">
              <w:rPr>
                <w:webHidden/>
              </w:rPr>
            </w:r>
            <w:r w:rsidR="00731295">
              <w:rPr>
                <w:webHidden/>
              </w:rPr>
              <w:fldChar w:fldCharType="separate"/>
            </w:r>
            <w:r>
              <w:rPr>
                <w:webHidden/>
              </w:rPr>
              <w:t>20</w:t>
            </w:r>
            <w:r w:rsidR="00731295">
              <w:rPr>
                <w:webHidden/>
              </w:rPr>
              <w:fldChar w:fldCharType="end"/>
            </w:r>
          </w:hyperlink>
        </w:p>
        <w:p w:rsidR="00731295" w:rsidRDefault="00BC02EE" w:rsidP="00731295">
          <w:pPr>
            <w:pStyle w:val="Sumrio2"/>
            <w:spacing w:after="80" w:line="240" w:lineRule="auto"/>
            <w:rPr>
              <w:rFonts w:asciiTheme="minorHAnsi" w:hAnsiTheme="minorHAnsi"/>
              <w:sz w:val="22"/>
            </w:rPr>
          </w:pPr>
          <w:hyperlink w:anchor="_Toc441151928" w:history="1">
            <w:r w:rsidR="00731295" w:rsidRPr="008551DA">
              <w:rPr>
                <w:rStyle w:val="Hyperlink"/>
              </w:rPr>
              <w:t>9.3.</w:t>
            </w:r>
            <w:r w:rsidR="00731295">
              <w:rPr>
                <w:rFonts w:asciiTheme="minorHAnsi" w:hAnsiTheme="minorHAnsi"/>
                <w:sz w:val="22"/>
              </w:rPr>
              <w:tab/>
            </w:r>
            <w:r w:rsidR="00731295" w:rsidRPr="008551DA">
              <w:rPr>
                <w:rStyle w:val="Hyperlink"/>
              </w:rPr>
              <w:t>Previsão da Expansão de Linhas de Transmissão</w:t>
            </w:r>
            <w:r w:rsidR="00731295">
              <w:rPr>
                <w:webHidden/>
              </w:rPr>
              <w:tab/>
            </w:r>
            <w:r w:rsidR="00731295">
              <w:rPr>
                <w:webHidden/>
              </w:rPr>
              <w:fldChar w:fldCharType="begin"/>
            </w:r>
            <w:r w:rsidR="00731295">
              <w:rPr>
                <w:webHidden/>
              </w:rPr>
              <w:instrText xml:space="preserve"> PAGEREF _Toc441151928 \h </w:instrText>
            </w:r>
            <w:r w:rsidR="00731295">
              <w:rPr>
                <w:webHidden/>
              </w:rPr>
            </w:r>
            <w:r w:rsidR="00731295">
              <w:rPr>
                <w:webHidden/>
              </w:rPr>
              <w:fldChar w:fldCharType="separate"/>
            </w:r>
            <w:r>
              <w:rPr>
                <w:webHidden/>
              </w:rPr>
              <w:t>21</w:t>
            </w:r>
            <w:r w:rsidR="00731295">
              <w:rPr>
                <w:webHidden/>
              </w:rPr>
              <w:fldChar w:fldCharType="end"/>
            </w:r>
          </w:hyperlink>
        </w:p>
        <w:p w:rsidR="00731295" w:rsidRDefault="00BC02EE" w:rsidP="00731295">
          <w:pPr>
            <w:pStyle w:val="Sumrio2"/>
            <w:spacing w:after="80" w:line="240" w:lineRule="auto"/>
            <w:rPr>
              <w:rFonts w:asciiTheme="minorHAnsi" w:hAnsiTheme="minorHAnsi"/>
              <w:sz w:val="22"/>
            </w:rPr>
          </w:pPr>
          <w:hyperlink w:anchor="_Toc441151929" w:history="1">
            <w:r w:rsidR="00731295" w:rsidRPr="008551DA">
              <w:rPr>
                <w:rStyle w:val="Hyperlink"/>
              </w:rPr>
              <w:t>9.4.</w:t>
            </w:r>
            <w:r w:rsidR="00731295">
              <w:rPr>
                <w:rFonts w:asciiTheme="minorHAnsi" w:hAnsiTheme="minorHAnsi"/>
                <w:sz w:val="22"/>
              </w:rPr>
              <w:tab/>
            </w:r>
            <w:r w:rsidR="00731295" w:rsidRPr="008551DA">
              <w:rPr>
                <w:rStyle w:val="Hyperlink"/>
              </w:rPr>
              <w:t>Previsão da Expansão da Capacidade de Transformação</w:t>
            </w:r>
            <w:r w:rsidR="00731295">
              <w:rPr>
                <w:webHidden/>
              </w:rPr>
              <w:tab/>
            </w:r>
            <w:r w:rsidR="00731295">
              <w:rPr>
                <w:webHidden/>
              </w:rPr>
              <w:fldChar w:fldCharType="begin"/>
            </w:r>
            <w:r w:rsidR="00731295">
              <w:rPr>
                <w:webHidden/>
              </w:rPr>
              <w:instrText xml:space="preserve"> PAGEREF _Toc441151929 \h </w:instrText>
            </w:r>
            <w:r w:rsidR="00731295">
              <w:rPr>
                <w:webHidden/>
              </w:rPr>
            </w:r>
            <w:r w:rsidR="00731295">
              <w:rPr>
                <w:webHidden/>
              </w:rPr>
              <w:fldChar w:fldCharType="separate"/>
            </w:r>
            <w:r>
              <w:rPr>
                <w:webHidden/>
              </w:rPr>
              <w:t>21</w:t>
            </w:r>
            <w:r w:rsidR="00731295">
              <w:rPr>
                <w:webHidden/>
              </w:rPr>
              <w:fldChar w:fldCharType="end"/>
            </w:r>
          </w:hyperlink>
        </w:p>
        <w:p w:rsidR="00731295" w:rsidRDefault="00BC02EE" w:rsidP="00731295">
          <w:pPr>
            <w:pStyle w:val="Sumrio1"/>
            <w:spacing w:after="80" w:line="240" w:lineRule="auto"/>
            <w:rPr>
              <w:rFonts w:asciiTheme="minorHAnsi" w:hAnsiTheme="minorHAnsi"/>
              <w:sz w:val="22"/>
            </w:rPr>
          </w:pPr>
          <w:hyperlink w:anchor="_Toc441151930" w:history="1">
            <w:r w:rsidR="00731295" w:rsidRPr="008551DA">
              <w:rPr>
                <w:rStyle w:val="Hyperlink"/>
              </w:rPr>
              <w:t>10.</w:t>
            </w:r>
            <w:r w:rsidR="00731295">
              <w:rPr>
                <w:rFonts w:asciiTheme="minorHAnsi" w:hAnsiTheme="minorHAnsi"/>
                <w:sz w:val="22"/>
              </w:rPr>
              <w:tab/>
            </w:r>
            <w:r w:rsidR="00731295" w:rsidRPr="008551DA">
              <w:rPr>
                <w:rStyle w:val="Hyperlink"/>
              </w:rPr>
              <w:t>CUSTO MARGINAL DE OPERAÇÃO E DESPACHO TÉRMICO</w:t>
            </w:r>
            <w:r w:rsidR="00731295">
              <w:rPr>
                <w:webHidden/>
              </w:rPr>
              <w:tab/>
            </w:r>
            <w:r w:rsidR="00731295">
              <w:rPr>
                <w:webHidden/>
              </w:rPr>
              <w:fldChar w:fldCharType="begin"/>
            </w:r>
            <w:r w:rsidR="00731295">
              <w:rPr>
                <w:webHidden/>
              </w:rPr>
              <w:instrText xml:space="preserve"> PAGEREF _Toc441151930 \h </w:instrText>
            </w:r>
            <w:r w:rsidR="00731295">
              <w:rPr>
                <w:webHidden/>
              </w:rPr>
            </w:r>
            <w:r w:rsidR="00731295">
              <w:rPr>
                <w:webHidden/>
              </w:rPr>
              <w:fldChar w:fldCharType="separate"/>
            </w:r>
            <w:r>
              <w:rPr>
                <w:webHidden/>
              </w:rPr>
              <w:t>22</w:t>
            </w:r>
            <w:r w:rsidR="00731295">
              <w:rPr>
                <w:webHidden/>
              </w:rPr>
              <w:fldChar w:fldCharType="end"/>
            </w:r>
          </w:hyperlink>
        </w:p>
        <w:p w:rsidR="00731295" w:rsidRDefault="00BC02EE" w:rsidP="00731295">
          <w:pPr>
            <w:pStyle w:val="Sumrio2"/>
            <w:spacing w:after="80" w:line="240" w:lineRule="auto"/>
            <w:rPr>
              <w:rFonts w:asciiTheme="minorHAnsi" w:hAnsiTheme="minorHAnsi"/>
              <w:sz w:val="22"/>
            </w:rPr>
          </w:pPr>
          <w:hyperlink w:anchor="_Toc441151931" w:history="1">
            <w:r w:rsidR="00731295" w:rsidRPr="008551DA">
              <w:rPr>
                <w:rStyle w:val="Hyperlink"/>
                <w:rFonts w:cs="Times New Roman"/>
              </w:rPr>
              <w:t>10.1.</w:t>
            </w:r>
            <w:r w:rsidR="00731295">
              <w:rPr>
                <w:rFonts w:asciiTheme="minorHAnsi" w:hAnsiTheme="minorHAnsi"/>
                <w:sz w:val="22"/>
              </w:rPr>
              <w:tab/>
            </w:r>
            <w:r w:rsidR="00731295" w:rsidRPr="008551DA">
              <w:rPr>
                <w:rStyle w:val="Hyperlink"/>
              </w:rPr>
              <w:t>Evolução do Custo Marginal de Operação</w:t>
            </w:r>
            <w:r w:rsidR="00731295">
              <w:rPr>
                <w:webHidden/>
              </w:rPr>
              <w:tab/>
            </w:r>
            <w:r w:rsidR="00731295">
              <w:rPr>
                <w:webHidden/>
              </w:rPr>
              <w:fldChar w:fldCharType="begin"/>
            </w:r>
            <w:r w:rsidR="00731295">
              <w:rPr>
                <w:webHidden/>
              </w:rPr>
              <w:instrText xml:space="preserve"> PAGEREF _Toc441151931 \h </w:instrText>
            </w:r>
            <w:r w:rsidR="00731295">
              <w:rPr>
                <w:webHidden/>
              </w:rPr>
            </w:r>
            <w:r w:rsidR="00731295">
              <w:rPr>
                <w:webHidden/>
              </w:rPr>
              <w:fldChar w:fldCharType="separate"/>
            </w:r>
            <w:r>
              <w:rPr>
                <w:webHidden/>
              </w:rPr>
              <w:t>22</w:t>
            </w:r>
            <w:r w:rsidR="00731295">
              <w:rPr>
                <w:webHidden/>
              </w:rPr>
              <w:fldChar w:fldCharType="end"/>
            </w:r>
          </w:hyperlink>
        </w:p>
        <w:p w:rsidR="00731295" w:rsidRDefault="00BC02EE" w:rsidP="00731295">
          <w:pPr>
            <w:pStyle w:val="Sumrio2"/>
            <w:spacing w:after="80" w:line="240" w:lineRule="auto"/>
            <w:rPr>
              <w:rFonts w:asciiTheme="minorHAnsi" w:hAnsiTheme="minorHAnsi"/>
              <w:sz w:val="22"/>
            </w:rPr>
          </w:pPr>
          <w:hyperlink w:anchor="_Toc441151932" w:history="1">
            <w:r w:rsidR="00731295" w:rsidRPr="008551DA">
              <w:rPr>
                <w:rStyle w:val="Hyperlink"/>
                <w:rFonts w:cs="Times New Roman"/>
              </w:rPr>
              <w:t>10.2.</w:t>
            </w:r>
            <w:r w:rsidR="00731295">
              <w:rPr>
                <w:rFonts w:asciiTheme="minorHAnsi" w:hAnsiTheme="minorHAnsi"/>
                <w:sz w:val="22"/>
              </w:rPr>
              <w:tab/>
            </w:r>
            <w:r w:rsidR="00731295" w:rsidRPr="008551DA">
              <w:rPr>
                <w:rStyle w:val="Hyperlink"/>
              </w:rPr>
              <w:t>Despacho Térmico</w:t>
            </w:r>
            <w:r w:rsidR="00731295">
              <w:rPr>
                <w:webHidden/>
              </w:rPr>
              <w:tab/>
            </w:r>
            <w:r w:rsidR="00731295">
              <w:rPr>
                <w:webHidden/>
              </w:rPr>
              <w:fldChar w:fldCharType="begin"/>
            </w:r>
            <w:r w:rsidR="00731295">
              <w:rPr>
                <w:webHidden/>
              </w:rPr>
              <w:instrText xml:space="preserve"> PAGEREF _Toc441151932 \h </w:instrText>
            </w:r>
            <w:r w:rsidR="00731295">
              <w:rPr>
                <w:webHidden/>
              </w:rPr>
            </w:r>
            <w:r w:rsidR="00731295">
              <w:rPr>
                <w:webHidden/>
              </w:rPr>
              <w:fldChar w:fldCharType="separate"/>
            </w:r>
            <w:r>
              <w:rPr>
                <w:webHidden/>
              </w:rPr>
              <w:t>23</w:t>
            </w:r>
            <w:r w:rsidR="00731295">
              <w:rPr>
                <w:webHidden/>
              </w:rPr>
              <w:fldChar w:fldCharType="end"/>
            </w:r>
          </w:hyperlink>
        </w:p>
        <w:p w:rsidR="00731295" w:rsidRDefault="00BC02EE" w:rsidP="00731295">
          <w:pPr>
            <w:pStyle w:val="Sumrio1"/>
            <w:spacing w:after="80" w:line="240" w:lineRule="auto"/>
            <w:rPr>
              <w:rFonts w:asciiTheme="minorHAnsi" w:hAnsiTheme="minorHAnsi"/>
              <w:sz w:val="22"/>
            </w:rPr>
          </w:pPr>
          <w:hyperlink w:anchor="_Toc441151933" w:history="1">
            <w:r w:rsidR="00731295" w:rsidRPr="008551DA">
              <w:rPr>
                <w:rStyle w:val="Hyperlink"/>
              </w:rPr>
              <w:t>11.</w:t>
            </w:r>
            <w:r w:rsidR="00731295">
              <w:rPr>
                <w:rFonts w:asciiTheme="minorHAnsi" w:hAnsiTheme="minorHAnsi"/>
                <w:sz w:val="22"/>
              </w:rPr>
              <w:tab/>
            </w:r>
            <w:r w:rsidR="00731295" w:rsidRPr="008551DA">
              <w:rPr>
                <w:rStyle w:val="Hyperlink"/>
              </w:rPr>
              <w:t>ENCARGOS SETORIAIS</w:t>
            </w:r>
            <w:r w:rsidR="00731295">
              <w:rPr>
                <w:webHidden/>
              </w:rPr>
              <w:tab/>
            </w:r>
            <w:r w:rsidR="00731295">
              <w:rPr>
                <w:webHidden/>
              </w:rPr>
              <w:fldChar w:fldCharType="begin"/>
            </w:r>
            <w:r w:rsidR="00731295">
              <w:rPr>
                <w:webHidden/>
              </w:rPr>
              <w:instrText xml:space="preserve"> PAGEREF _Toc441151933 \h </w:instrText>
            </w:r>
            <w:r w:rsidR="00731295">
              <w:rPr>
                <w:webHidden/>
              </w:rPr>
            </w:r>
            <w:r w:rsidR="00731295">
              <w:rPr>
                <w:webHidden/>
              </w:rPr>
              <w:fldChar w:fldCharType="separate"/>
            </w:r>
            <w:r>
              <w:rPr>
                <w:webHidden/>
              </w:rPr>
              <w:t>23</w:t>
            </w:r>
            <w:r w:rsidR="00731295">
              <w:rPr>
                <w:webHidden/>
              </w:rPr>
              <w:fldChar w:fldCharType="end"/>
            </w:r>
          </w:hyperlink>
        </w:p>
        <w:p w:rsidR="00731295" w:rsidRDefault="00BC02EE" w:rsidP="00731295">
          <w:pPr>
            <w:pStyle w:val="Sumrio1"/>
            <w:spacing w:after="80" w:line="240" w:lineRule="auto"/>
            <w:rPr>
              <w:rFonts w:asciiTheme="minorHAnsi" w:hAnsiTheme="minorHAnsi"/>
              <w:sz w:val="22"/>
            </w:rPr>
          </w:pPr>
          <w:hyperlink w:anchor="_Toc441151934" w:history="1">
            <w:r w:rsidR="00731295" w:rsidRPr="008551DA">
              <w:rPr>
                <w:rStyle w:val="Hyperlink"/>
              </w:rPr>
              <w:t>12.</w:t>
            </w:r>
            <w:r w:rsidR="00731295">
              <w:rPr>
                <w:rFonts w:asciiTheme="minorHAnsi" w:hAnsiTheme="minorHAnsi"/>
                <w:sz w:val="22"/>
              </w:rPr>
              <w:tab/>
            </w:r>
            <w:r w:rsidR="00731295" w:rsidRPr="008551DA">
              <w:rPr>
                <w:rStyle w:val="Hyperlink"/>
              </w:rPr>
              <w:t>DESEMPENHO DO SISTEMA ELÉTRICO BRASILEIRO</w:t>
            </w:r>
            <w:r w:rsidR="00731295">
              <w:rPr>
                <w:webHidden/>
              </w:rPr>
              <w:tab/>
            </w:r>
            <w:r w:rsidR="00731295">
              <w:rPr>
                <w:webHidden/>
              </w:rPr>
              <w:fldChar w:fldCharType="begin"/>
            </w:r>
            <w:r w:rsidR="00731295">
              <w:rPr>
                <w:webHidden/>
              </w:rPr>
              <w:instrText xml:space="preserve"> PAGEREF _Toc441151934 \h </w:instrText>
            </w:r>
            <w:r w:rsidR="00731295">
              <w:rPr>
                <w:webHidden/>
              </w:rPr>
            </w:r>
            <w:r w:rsidR="00731295">
              <w:rPr>
                <w:webHidden/>
              </w:rPr>
              <w:fldChar w:fldCharType="separate"/>
            </w:r>
            <w:r>
              <w:rPr>
                <w:webHidden/>
              </w:rPr>
              <w:t>24</w:t>
            </w:r>
            <w:r w:rsidR="00731295">
              <w:rPr>
                <w:webHidden/>
              </w:rPr>
              <w:fldChar w:fldCharType="end"/>
            </w:r>
          </w:hyperlink>
        </w:p>
        <w:p w:rsidR="00731295" w:rsidRDefault="00BC02EE" w:rsidP="00731295">
          <w:pPr>
            <w:pStyle w:val="Sumrio2"/>
            <w:spacing w:after="80" w:line="240" w:lineRule="auto"/>
            <w:rPr>
              <w:rFonts w:asciiTheme="minorHAnsi" w:hAnsiTheme="minorHAnsi"/>
              <w:sz w:val="22"/>
            </w:rPr>
          </w:pPr>
          <w:hyperlink w:anchor="_Toc441151935" w:history="1">
            <w:r w:rsidR="00731295" w:rsidRPr="008551DA">
              <w:rPr>
                <w:rStyle w:val="Hyperlink"/>
              </w:rPr>
              <w:t>12.1.</w:t>
            </w:r>
            <w:r w:rsidR="00731295">
              <w:rPr>
                <w:rFonts w:asciiTheme="minorHAnsi" w:hAnsiTheme="minorHAnsi"/>
                <w:sz w:val="22"/>
              </w:rPr>
              <w:tab/>
            </w:r>
            <w:r w:rsidR="00731295" w:rsidRPr="008551DA">
              <w:rPr>
                <w:rStyle w:val="Hyperlink"/>
              </w:rPr>
              <w:t>Ocorrências no Sistema Elétrico Brasileiro</w:t>
            </w:r>
            <w:r w:rsidR="00731295">
              <w:rPr>
                <w:webHidden/>
              </w:rPr>
              <w:tab/>
            </w:r>
            <w:r w:rsidR="00731295">
              <w:rPr>
                <w:webHidden/>
              </w:rPr>
              <w:fldChar w:fldCharType="begin"/>
            </w:r>
            <w:r w:rsidR="00731295">
              <w:rPr>
                <w:webHidden/>
              </w:rPr>
              <w:instrText xml:space="preserve"> PAGEREF _Toc441151935 \h </w:instrText>
            </w:r>
            <w:r w:rsidR="00731295">
              <w:rPr>
                <w:webHidden/>
              </w:rPr>
            </w:r>
            <w:r w:rsidR="00731295">
              <w:rPr>
                <w:webHidden/>
              </w:rPr>
              <w:fldChar w:fldCharType="separate"/>
            </w:r>
            <w:r>
              <w:rPr>
                <w:webHidden/>
              </w:rPr>
              <w:t>24</w:t>
            </w:r>
            <w:r w:rsidR="00731295">
              <w:rPr>
                <w:webHidden/>
              </w:rPr>
              <w:fldChar w:fldCharType="end"/>
            </w:r>
          </w:hyperlink>
        </w:p>
        <w:p w:rsidR="00731295" w:rsidRDefault="00BC02EE" w:rsidP="00731295">
          <w:pPr>
            <w:pStyle w:val="Sumrio2"/>
            <w:spacing w:after="80" w:line="240" w:lineRule="auto"/>
            <w:rPr>
              <w:rFonts w:asciiTheme="minorHAnsi" w:hAnsiTheme="minorHAnsi"/>
              <w:sz w:val="22"/>
            </w:rPr>
          </w:pPr>
          <w:hyperlink w:anchor="_Toc441151936" w:history="1">
            <w:r w:rsidR="00731295" w:rsidRPr="008551DA">
              <w:rPr>
                <w:rStyle w:val="Hyperlink"/>
              </w:rPr>
              <w:t>12.2.</w:t>
            </w:r>
            <w:r w:rsidR="00731295">
              <w:rPr>
                <w:rFonts w:asciiTheme="minorHAnsi" w:hAnsiTheme="minorHAnsi"/>
                <w:sz w:val="22"/>
              </w:rPr>
              <w:tab/>
            </w:r>
            <w:r w:rsidR="00731295" w:rsidRPr="008551DA">
              <w:rPr>
                <w:rStyle w:val="Hyperlink"/>
              </w:rPr>
              <w:t>Indicadores de Continuidade</w:t>
            </w:r>
            <w:r w:rsidR="00731295">
              <w:rPr>
                <w:webHidden/>
              </w:rPr>
              <w:tab/>
            </w:r>
            <w:r w:rsidR="00731295">
              <w:rPr>
                <w:webHidden/>
              </w:rPr>
              <w:fldChar w:fldCharType="begin"/>
            </w:r>
            <w:r w:rsidR="00731295">
              <w:rPr>
                <w:webHidden/>
              </w:rPr>
              <w:instrText xml:space="preserve"> PAGEREF _Toc441151936 \h </w:instrText>
            </w:r>
            <w:r w:rsidR="00731295">
              <w:rPr>
                <w:webHidden/>
              </w:rPr>
            </w:r>
            <w:r w:rsidR="00731295">
              <w:rPr>
                <w:webHidden/>
              </w:rPr>
              <w:fldChar w:fldCharType="separate"/>
            </w:r>
            <w:r>
              <w:rPr>
                <w:webHidden/>
              </w:rPr>
              <w:t>25</w:t>
            </w:r>
            <w:r w:rsidR="00731295">
              <w:rPr>
                <w:webHidden/>
              </w:rPr>
              <w:fldChar w:fldCharType="end"/>
            </w:r>
          </w:hyperlink>
        </w:p>
        <w:p w:rsidR="00827DAA" w:rsidRPr="00731295" w:rsidRDefault="00827DAA" w:rsidP="00731295">
          <w:pPr>
            <w:spacing w:after="80"/>
          </w:pPr>
          <w:r w:rsidRPr="00731295">
            <w:fldChar w:fldCharType="end"/>
          </w:r>
        </w:p>
      </w:sdtContent>
    </w:sdt>
    <w:p w:rsidR="00E82E58" w:rsidRPr="00731295" w:rsidRDefault="00E82E58" w:rsidP="00D77CC3">
      <w:pPr>
        <w:jc w:val="center"/>
        <w:rPr>
          <w:rFonts w:ascii="Arial Narrow" w:hAnsi="Arial Narrow"/>
          <w:b/>
          <w:sz w:val="32"/>
        </w:rPr>
      </w:pPr>
      <w:r w:rsidRPr="00731295">
        <w:rPr>
          <w:rFonts w:ascii="Arial Narrow" w:hAnsi="Arial Narrow"/>
          <w:b/>
          <w:sz w:val="32"/>
        </w:rPr>
        <w:lastRenderedPageBreak/>
        <w:t>LISTA DE FIGURAS</w:t>
      </w:r>
    </w:p>
    <w:p w:rsidR="00731295" w:rsidRPr="00731295" w:rsidRDefault="00E82E58">
      <w:pPr>
        <w:pStyle w:val="ndicedeilustraes"/>
        <w:tabs>
          <w:tab w:val="right" w:leader="dot" w:pos="10478"/>
        </w:tabs>
        <w:rPr>
          <w:rFonts w:ascii="Arial Narrow" w:eastAsiaTheme="minorEastAsia" w:hAnsi="Arial Narrow"/>
          <w:noProof/>
          <w:lang w:eastAsia="pt-BR"/>
        </w:rPr>
      </w:pPr>
      <w:r w:rsidRPr="00731295">
        <w:rPr>
          <w:rFonts w:ascii="Arial Narrow" w:hAnsi="Arial Narrow" w:cs="Times New Roman"/>
          <w:bCs/>
        </w:rPr>
        <w:fldChar w:fldCharType="begin"/>
      </w:r>
      <w:r w:rsidRPr="00731295">
        <w:rPr>
          <w:rFonts w:ascii="Arial Narrow" w:hAnsi="Arial Narrow" w:cs="Times New Roman"/>
          <w:bCs/>
        </w:rPr>
        <w:instrText xml:space="preserve"> TOC \h \z \c "Figura" </w:instrText>
      </w:r>
      <w:r w:rsidRPr="00731295">
        <w:rPr>
          <w:rFonts w:ascii="Arial Narrow" w:hAnsi="Arial Narrow" w:cs="Times New Roman"/>
          <w:bCs/>
        </w:rPr>
        <w:fldChar w:fldCharType="separate"/>
      </w:r>
      <w:hyperlink w:anchor="_Toc441151881" w:history="1">
        <w:r w:rsidR="00731295" w:rsidRPr="00731295">
          <w:rPr>
            <w:rStyle w:val="Hyperlink"/>
            <w:rFonts w:ascii="Arial Narrow" w:hAnsi="Arial Narrow"/>
            <w:noProof/>
          </w:rPr>
          <w:t>Figura 1. Precipitação (mm) acumulada de 01/12/2015 a 31/12/2015 – Brasil.</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_Toc441151881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sidR="00BC02EE">
          <w:rPr>
            <w:rFonts w:ascii="Arial Narrow" w:hAnsi="Arial Narrow"/>
            <w:noProof/>
            <w:webHidden/>
          </w:rPr>
          <w:t>2</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882" w:history="1">
        <w:r w:rsidR="00731295" w:rsidRPr="00731295">
          <w:rPr>
            <w:rStyle w:val="Hyperlink"/>
            <w:rFonts w:ascii="Arial Narrow" w:hAnsi="Arial Narrow"/>
            <w:noProof/>
          </w:rPr>
          <w:t>Figura 2. Precipitação (mm) acumulada de 01/12 a 29/12/2015 nas principais bacias, referenciadas à média histórica.</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_Toc441151882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3</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883" w:history="1">
        <w:r w:rsidR="00731295" w:rsidRPr="00731295">
          <w:rPr>
            <w:rStyle w:val="Hyperlink"/>
            <w:rFonts w:ascii="Arial Narrow" w:hAnsi="Arial Narrow"/>
            <w:noProof/>
          </w:rPr>
          <w:t>Figura 3. ENA Armazenável: Subsistema Sudeste/Centro-Oeste.</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_Toc441151883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4</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884" w:history="1">
        <w:r w:rsidR="00731295" w:rsidRPr="00731295">
          <w:rPr>
            <w:rStyle w:val="Hyperlink"/>
            <w:rFonts w:ascii="Arial Narrow" w:hAnsi="Arial Narrow"/>
            <w:noProof/>
          </w:rPr>
          <w:t>Figura 4. ENA Armazenável: Subsistema Sul.</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_Toc441151884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4</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885" w:history="1">
        <w:r w:rsidR="00731295" w:rsidRPr="00731295">
          <w:rPr>
            <w:rStyle w:val="Hyperlink"/>
            <w:rFonts w:ascii="Arial Narrow" w:hAnsi="Arial Narrow"/>
            <w:noProof/>
          </w:rPr>
          <w:t>Figura 5. ENA Armazenável: Subsistema Nordeste.</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_Toc441151885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5</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886" w:history="1">
        <w:r w:rsidR="00731295" w:rsidRPr="00731295">
          <w:rPr>
            <w:rStyle w:val="Hyperlink"/>
            <w:rFonts w:ascii="Arial Narrow" w:hAnsi="Arial Narrow"/>
            <w:noProof/>
          </w:rPr>
          <w:t>Figura 6. ENA Armazenável: Subsistema Norte.</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_Toc441151886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5</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887" w:history="1">
        <w:r w:rsidR="00731295" w:rsidRPr="00731295">
          <w:rPr>
            <w:rStyle w:val="Hyperlink"/>
            <w:rFonts w:ascii="Arial Narrow" w:hAnsi="Arial Narrow"/>
            <w:noProof/>
          </w:rPr>
          <w:t>Figura 7. EAR: Subsistema Sudeste/Centro-Oeste.</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_Toc441151887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7</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888" w:history="1">
        <w:r w:rsidR="00731295" w:rsidRPr="00731295">
          <w:rPr>
            <w:rStyle w:val="Hyperlink"/>
            <w:rFonts w:ascii="Arial Narrow" w:hAnsi="Arial Narrow"/>
            <w:noProof/>
          </w:rPr>
          <w:t>Figura 8. EAR: Subsistema Sul.</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_Toc441151888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7</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889" w:history="1">
        <w:r w:rsidR="00731295" w:rsidRPr="00731295">
          <w:rPr>
            <w:rStyle w:val="Hyperlink"/>
            <w:rFonts w:ascii="Arial Narrow" w:hAnsi="Arial Narrow"/>
            <w:noProof/>
          </w:rPr>
          <w:t>Figura 9. EAR: Subsistema Nordeste.</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_Toc441151889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8</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890" w:history="1">
        <w:r w:rsidR="00731295" w:rsidRPr="00731295">
          <w:rPr>
            <w:rStyle w:val="Hyperlink"/>
            <w:rFonts w:ascii="Arial Narrow" w:hAnsi="Arial Narrow"/>
            <w:noProof/>
          </w:rPr>
          <w:t>Figura 10. EAR: Subsistema Norte-Interligado.</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_Toc441151890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8</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891" w:history="1">
        <w:r w:rsidR="00731295" w:rsidRPr="00731295">
          <w:rPr>
            <w:rStyle w:val="Hyperlink"/>
            <w:rFonts w:ascii="Arial Narrow" w:hAnsi="Arial Narrow"/>
            <w:noProof/>
          </w:rPr>
          <w:t>Figura 11. Principais intercâmbios de energia (MWmédios).</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_Toc441151891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9</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892" w:history="1">
        <w:r w:rsidR="00731295" w:rsidRPr="00731295">
          <w:rPr>
            <w:rStyle w:val="Hyperlink"/>
            <w:rFonts w:ascii="Arial Narrow" w:hAnsi="Arial Narrow"/>
            <w:noProof/>
          </w:rPr>
          <w:t>Figura 12. Consumo de energia elétrica no mês e acumulado em 12 meses.</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_Toc441151892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11</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893" w:history="1">
        <w:r w:rsidR="00731295" w:rsidRPr="00731295">
          <w:rPr>
            <w:rStyle w:val="Hyperlink"/>
            <w:rFonts w:ascii="Arial Narrow" w:hAnsi="Arial Narrow"/>
            <w:noProof/>
          </w:rPr>
          <w:t>Figura 13. Demandas máximas mensais: SIN.</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_Toc441151893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13</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894" w:history="1">
        <w:r w:rsidR="00731295" w:rsidRPr="00731295">
          <w:rPr>
            <w:rStyle w:val="Hyperlink"/>
            <w:rFonts w:ascii="Arial Narrow" w:hAnsi="Arial Narrow"/>
            <w:noProof/>
          </w:rPr>
          <w:t>Figura 14. Demandas máximas mensais: Subsistema Sudeste/Centro-Oeste.</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_Toc441151894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13</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895" w:history="1">
        <w:r w:rsidR="00731295" w:rsidRPr="00731295">
          <w:rPr>
            <w:rStyle w:val="Hyperlink"/>
            <w:rFonts w:ascii="Arial Narrow" w:hAnsi="Arial Narrow"/>
            <w:noProof/>
          </w:rPr>
          <w:t>Figura 15. Demandas máximas mensais: Subsistema Sul.</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_Toc441151895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14</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896" w:history="1">
        <w:r w:rsidR="00731295" w:rsidRPr="00731295">
          <w:rPr>
            <w:rStyle w:val="Hyperlink"/>
            <w:rFonts w:ascii="Arial Narrow" w:hAnsi="Arial Narrow"/>
            <w:noProof/>
          </w:rPr>
          <w:t>Figura 16. Demandas máximas mensais: Subsistema Nordeste.</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_Toc441151896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14</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897" w:history="1">
        <w:r w:rsidR="00731295" w:rsidRPr="00731295">
          <w:rPr>
            <w:rStyle w:val="Hyperlink"/>
            <w:rFonts w:ascii="Arial Narrow" w:hAnsi="Arial Narrow"/>
            <w:noProof/>
          </w:rPr>
          <w:t>Figura 17. Demandas máximas mensais: Subsistema Norte-Interligado.</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_Toc441151897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14</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898" w:history="1">
        <w:r w:rsidR="00731295" w:rsidRPr="00731295">
          <w:rPr>
            <w:rStyle w:val="Hyperlink"/>
            <w:rFonts w:ascii="Arial Narrow" w:hAnsi="Arial Narrow"/>
            <w:noProof/>
          </w:rPr>
          <w:t>Figura 18. Matriz de capacidade instalada de geração de energia elétrica do Brasil sem importação contratada.</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_Toc441151898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15</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899" w:history="1">
        <w:r w:rsidR="00731295" w:rsidRPr="00731295">
          <w:rPr>
            <w:rStyle w:val="Hyperlink"/>
            <w:rFonts w:ascii="Arial Narrow" w:hAnsi="Arial Narrow"/>
            <w:noProof/>
          </w:rPr>
          <w:t>Figura 19. Linhas de transmissão de energia elétrica instaladas no SEB.</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_Toc441151899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16</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900" w:history="1">
        <w:r w:rsidR="00731295" w:rsidRPr="00731295">
          <w:rPr>
            <w:rStyle w:val="Hyperlink"/>
            <w:rFonts w:ascii="Arial Narrow" w:hAnsi="Arial Narrow"/>
            <w:noProof/>
          </w:rPr>
          <w:t>Figura 20. CMO: Subsistema Sudeste/Centro-Oeste.</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_Toc441151900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22</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901" w:history="1">
        <w:r w:rsidR="00731295" w:rsidRPr="00731295">
          <w:rPr>
            <w:rStyle w:val="Hyperlink"/>
            <w:rFonts w:ascii="Arial Narrow" w:hAnsi="Arial Narrow"/>
            <w:noProof/>
          </w:rPr>
          <w:t>Figura 21. Evolução do CMO e do despacho térmico verificado no mês.</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_Toc441151901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23</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902" w:history="1">
        <w:r w:rsidR="00731295" w:rsidRPr="00731295">
          <w:rPr>
            <w:rStyle w:val="Hyperlink"/>
            <w:rFonts w:ascii="Arial Narrow" w:hAnsi="Arial Narrow"/>
            <w:noProof/>
          </w:rPr>
          <w:t>Figura 22. Ocorrências no SIN: montante de carga interrompida e número de ocorrências.</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_Toc441151902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25</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903" w:history="1">
        <w:r w:rsidR="00731295" w:rsidRPr="00731295">
          <w:rPr>
            <w:rStyle w:val="Hyperlink"/>
            <w:rFonts w:ascii="Arial Narrow" w:hAnsi="Arial Narrow"/>
            <w:noProof/>
          </w:rPr>
          <w:t>Figura 23. DEC do Brasil.</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_Toc441151903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26</w:t>
        </w:r>
        <w:r w:rsidR="00731295" w:rsidRPr="00731295">
          <w:rPr>
            <w:rFonts w:ascii="Arial Narrow" w:hAnsi="Arial Narrow"/>
            <w:noProof/>
            <w:webHidden/>
          </w:rPr>
          <w:fldChar w:fldCharType="end"/>
        </w:r>
      </w:hyperlink>
    </w:p>
    <w:p w:rsidR="00731295" w:rsidRPr="00731295" w:rsidRDefault="00BC02EE">
      <w:pPr>
        <w:pStyle w:val="ndicedeilustraes"/>
        <w:tabs>
          <w:tab w:val="right" w:leader="dot" w:pos="10478"/>
        </w:tabs>
        <w:rPr>
          <w:rFonts w:ascii="Arial Narrow" w:eastAsiaTheme="minorEastAsia" w:hAnsi="Arial Narrow"/>
          <w:noProof/>
          <w:lang w:eastAsia="pt-BR"/>
        </w:rPr>
      </w:pPr>
      <w:hyperlink w:anchor="_Toc441151904" w:history="1">
        <w:r w:rsidR="00731295" w:rsidRPr="00731295">
          <w:rPr>
            <w:rStyle w:val="Hyperlink"/>
            <w:rFonts w:ascii="Arial Narrow" w:hAnsi="Arial Narrow"/>
            <w:noProof/>
          </w:rPr>
          <w:t>Figura 24. FEC do Brasil.</w:t>
        </w:r>
        <w:r w:rsidR="00731295" w:rsidRPr="00731295">
          <w:rPr>
            <w:rFonts w:ascii="Arial Narrow" w:hAnsi="Arial Narrow"/>
            <w:noProof/>
            <w:webHidden/>
          </w:rPr>
          <w:tab/>
        </w:r>
        <w:r w:rsidR="00731295" w:rsidRPr="00731295">
          <w:rPr>
            <w:rFonts w:ascii="Arial Narrow" w:hAnsi="Arial Narrow"/>
            <w:noProof/>
            <w:webHidden/>
          </w:rPr>
          <w:fldChar w:fldCharType="begin"/>
        </w:r>
        <w:r w:rsidR="00731295" w:rsidRPr="00731295">
          <w:rPr>
            <w:rFonts w:ascii="Arial Narrow" w:hAnsi="Arial Narrow"/>
            <w:noProof/>
            <w:webHidden/>
          </w:rPr>
          <w:instrText xml:space="preserve"> PAGEREF _Toc441151904 \h </w:instrText>
        </w:r>
        <w:r w:rsidR="00731295" w:rsidRPr="00731295">
          <w:rPr>
            <w:rFonts w:ascii="Arial Narrow" w:hAnsi="Arial Narrow"/>
            <w:noProof/>
            <w:webHidden/>
          </w:rPr>
        </w:r>
        <w:r w:rsidR="00731295" w:rsidRPr="00731295">
          <w:rPr>
            <w:rFonts w:ascii="Arial Narrow" w:hAnsi="Arial Narrow"/>
            <w:noProof/>
            <w:webHidden/>
          </w:rPr>
          <w:fldChar w:fldCharType="separate"/>
        </w:r>
        <w:r>
          <w:rPr>
            <w:rFonts w:ascii="Arial Narrow" w:hAnsi="Arial Narrow"/>
            <w:noProof/>
            <w:webHidden/>
          </w:rPr>
          <w:t>26</w:t>
        </w:r>
        <w:r w:rsidR="00731295" w:rsidRPr="00731295">
          <w:rPr>
            <w:rFonts w:ascii="Arial Narrow" w:hAnsi="Arial Narrow"/>
            <w:noProof/>
            <w:webHidden/>
          </w:rPr>
          <w:fldChar w:fldCharType="end"/>
        </w:r>
      </w:hyperlink>
    </w:p>
    <w:p w:rsidR="00E82E58" w:rsidRPr="00731295" w:rsidRDefault="00E82E58" w:rsidP="003712B1">
      <w:pPr>
        <w:spacing w:after="40" w:line="312" w:lineRule="auto"/>
        <w:jc w:val="center"/>
        <w:rPr>
          <w:rFonts w:ascii="Arial Narrow" w:hAnsi="Arial Narrow"/>
          <w:b/>
          <w:sz w:val="32"/>
        </w:rPr>
      </w:pPr>
      <w:r w:rsidRPr="00731295">
        <w:rPr>
          <w:rFonts w:ascii="Arial Narrow" w:hAnsi="Arial Narrow" w:cs="Times New Roman"/>
          <w:bCs/>
        </w:rPr>
        <w:fldChar w:fldCharType="end"/>
      </w:r>
      <w:r w:rsidR="00D77CC3" w:rsidRPr="00731295">
        <w:rPr>
          <w:rFonts w:ascii="Arial Narrow" w:hAnsi="Arial Narrow" w:cs="Times New Roman"/>
          <w:bCs/>
          <w:sz w:val="24"/>
          <w:szCs w:val="24"/>
        </w:rPr>
        <w:br w:type="page"/>
      </w:r>
      <w:r w:rsidRPr="00731295">
        <w:rPr>
          <w:rFonts w:ascii="Arial Narrow" w:hAnsi="Arial Narrow"/>
          <w:b/>
          <w:sz w:val="32"/>
        </w:rPr>
        <w:lastRenderedPageBreak/>
        <w:t>LISTA DE TABELAS</w:t>
      </w:r>
    </w:p>
    <w:p w:rsidR="00BF4EA5" w:rsidRPr="00731295" w:rsidRDefault="00E82E58">
      <w:pPr>
        <w:pStyle w:val="ndicedeilustraes"/>
        <w:tabs>
          <w:tab w:val="right" w:leader="dot" w:pos="10478"/>
        </w:tabs>
        <w:rPr>
          <w:rFonts w:ascii="Arial Narrow" w:eastAsiaTheme="minorEastAsia" w:hAnsi="Arial Narrow"/>
          <w:noProof/>
          <w:lang w:eastAsia="pt-BR"/>
        </w:rPr>
      </w:pPr>
      <w:r w:rsidRPr="00731295">
        <w:rPr>
          <w:rStyle w:val="Hyperlink"/>
          <w:rFonts w:ascii="Arial Narrow" w:hAnsi="Arial Narrow"/>
          <w:noProof/>
          <w:color w:val="auto"/>
        </w:rPr>
        <w:fldChar w:fldCharType="begin"/>
      </w:r>
      <w:r w:rsidRPr="00731295">
        <w:rPr>
          <w:rStyle w:val="Hyperlink"/>
          <w:rFonts w:ascii="Arial Narrow" w:hAnsi="Arial Narrow"/>
          <w:noProof/>
          <w:color w:val="auto"/>
        </w:rPr>
        <w:instrText xml:space="preserve"> TOC \h \z \c "Tabela" </w:instrText>
      </w:r>
      <w:r w:rsidRPr="00731295">
        <w:rPr>
          <w:rStyle w:val="Hyperlink"/>
          <w:rFonts w:ascii="Arial Narrow" w:hAnsi="Arial Narrow"/>
          <w:noProof/>
          <w:color w:val="auto"/>
        </w:rPr>
        <w:fldChar w:fldCharType="separate"/>
      </w:r>
      <w:hyperlink w:anchor="_Toc438650006" w:history="1">
        <w:r w:rsidR="00BF4EA5" w:rsidRPr="00731295">
          <w:rPr>
            <w:rStyle w:val="Hyperlink"/>
            <w:rFonts w:ascii="Arial Narrow" w:hAnsi="Arial Narrow"/>
            <w:noProof/>
            <w:color w:val="auto"/>
          </w:rPr>
          <w:t>Tabela 1. Energia Armazenada nos Subsistemas do SIN.</w:t>
        </w:r>
        <w:r w:rsidR="00BF4EA5" w:rsidRPr="00731295">
          <w:rPr>
            <w:rFonts w:ascii="Arial Narrow" w:hAnsi="Arial Narrow"/>
            <w:noProof/>
            <w:webHidden/>
          </w:rPr>
          <w:tab/>
        </w:r>
        <w:r w:rsidR="00BF4EA5" w:rsidRPr="00731295">
          <w:rPr>
            <w:rFonts w:ascii="Arial Narrow" w:hAnsi="Arial Narrow"/>
            <w:noProof/>
            <w:webHidden/>
          </w:rPr>
          <w:fldChar w:fldCharType="begin"/>
        </w:r>
        <w:r w:rsidR="00BF4EA5" w:rsidRPr="00731295">
          <w:rPr>
            <w:rFonts w:ascii="Arial Narrow" w:hAnsi="Arial Narrow"/>
            <w:noProof/>
            <w:webHidden/>
          </w:rPr>
          <w:instrText xml:space="preserve"> PAGEREF _Toc438650006 \h </w:instrText>
        </w:r>
        <w:r w:rsidR="00BF4EA5" w:rsidRPr="00731295">
          <w:rPr>
            <w:rFonts w:ascii="Arial Narrow" w:hAnsi="Arial Narrow"/>
            <w:noProof/>
            <w:webHidden/>
          </w:rPr>
        </w:r>
        <w:r w:rsidR="00BF4EA5" w:rsidRPr="00731295">
          <w:rPr>
            <w:rFonts w:ascii="Arial Narrow" w:hAnsi="Arial Narrow"/>
            <w:noProof/>
            <w:webHidden/>
          </w:rPr>
          <w:fldChar w:fldCharType="separate"/>
        </w:r>
        <w:r w:rsidR="00BC02EE">
          <w:rPr>
            <w:rFonts w:ascii="Arial Narrow" w:hAnsi="Arial Narrow"/>
            <w:noProof/>
            <w:webHidden/>
          </w:rPr>
          <w:t>6</w:t>
        </w:r>
        <w:r w:rsidR="00BF4EA5" w:rsidRPr="00731295">
          <w:rPr>
            <w:rFonts w:ascii="Arial Narrow" w:hAnsi="Arial Narrow"/>
            <w:noProof/>
            <w:webHidden/>
          </w:rPr>
          <w:fldChar w:fldCharType="end"/>
        </w:r>
      </w:hyperlink>
    </w:p>
    <w:p w:rsidR="00BF4EA5" w:rsidRPr="00731295" w:rsidRDefault="00BC02EE">
      <w:pPr>
        <w:pStyle w:val="ndicedeilustraes"/>
        <w:tabs>
          <w:tab w:val="right" w:leader="dot" w:pos="10478"/>
        </w:tabs>
        <w:rPr>
          <w:rFonts w:ascii="Arial Narrow" w:eastAsiaTheme="minorEastAsia" w:hAnsi="Arial Narrow"/>
          <w:noProof/>
          <w:lang w:eastAsia="pt-BR"/>
        </w:rPr>
      </w:pPr>
      <w:hyperlink w:anchor="_Toc438650007" w:history="1">
        <w:r w:rsidR="00BF4EA5" w:rsidRPr="00731295">
          <w:rPr>
            <w:rStyle w:val="Hyperlink"/>
            <w:rFonts w:ascii="Arial Narrow" w:hAnsi="Arial Narrow"/>
            <w:noProof/>
            <w:color w:val="auto"/>
          </w:rPr>
          <w:t>Tabela 2. Principais limites de intercâmbio.</w:t>
        </w:r>
        <w:r w:rsidR="00BF4EA5" w:rsidRPr="00731295">
          <w:rPr>
            <w:rFonts w:ascii="Arial Narrow" w:hAnsi="Arial Narrow"/>
            <w:noProof/>
            <w:webHidden/>
          </w:rPr>
          <w:tab/>
        </w:r>
        <w:r w:rsidR="00BF4EA5" w:rsidRPr="00731295">
          <w:rPr>
            <w:rFonts w:ascii="Arial Narrow" w:hAnsi="Arial Narrow"/>
            <w:noProof/>
            <w:webHidden/>
          </w:rPr>
          <w:fldChar w:fldCharType="begin"/>
        </w:r>
        <w:r w:rsidR="00BF4EA5" w:rsidRPr="00731295">
          <w:rPr>
            <w:rFonts w:ascii="Arial Narrow" w:hAnsi="Arial Narrow"/>
            <w:noProof/>
            <w:webHidden/>
          </w:rPr>
          <w:instrText xml:space="preserve"> PAGEREF _Toc438650007 \h </w:instrText>
        </w:r>
        <w:r w:rsidR="00BF4EA5" w:rsidRPr="00731295">
          <w:rPr>
            <w:rFonts w:ascii="Arial Narrow" w:hAnsi="Arial Narrow"/>
            <w:noProof/>
            <w:webHidden/>
          </w:rPr>
        </w:r>
        <w:r w:rsidR="00BF4EA5" w:rsidRPr="00731295">
          <w:rPr>
            <w:rFonts w:ascii="Arial Narrow" w:hAnsi="Arial Narrow"/>
            <w:noProof/>
            <w:webHidden/>
          </w:rPr>
          <w:fldChar w:fldCharType="separate"/>
        </w:r>
        <w:r>
          <w:rPr>
            <w:rFonts w:ascii="Arial Narrow" w:hAnsi="Arial Narrow"/>
            <w:noProof/>
            <w:webHidden/>
          </w:rPr>
          <w:t>9</w:t>
        </w:r>
        <w:r w:rsidR="00BF4EA5" w:rsidRPr="00731295">
          <w:rPr>
            <w:rFonts w:ascii="Arial Narrow" w:hAnsi="Arial Narrow"/>
            <w:noProof/>
            <w:webHidden/>
          </w:rPr>
          <w:fldChar w:fldCharType="end"/>
        </w:r>
      </w:hyperlink>
    </w:p>
    <w:p w:rsidR="00BF4EA5" w:rsidRPr="00731295" w:rsidRDefault="00BC02EE">
      <w:pPr>
        <w:pStyle w:val="ndicedeilustraes"/>
        <w:tabs>
          <w:tab w:val="right" w:leader="dot" w:pos="10478"/>
        </w:tabs>
        <w:rPr>
          <w:rFonts w:ascii="Arial Narrow" w:eastAsiaTheme="minorEastAsia" w:hAnsi="Arial Narrow"/>
          <w:noProof/>
          <w:lang w:eastAsia="pt-BR"/>
        </w:rPr>
      </w:pPr>
      <w:hyperlink w:anchor="_Toc438650008" w:history="1">
        <w:r w:rsidR="00BF4EA5" w:rsidRPr="00731295">
          <w:rPr>
            <w:rStyle w:val="Hyperlink"/>
            <w:rFonts w:ascii="Arial Narrow" w:hAnsi="Arial Narrow"/>
            <w:noProof/>
            <w:color w:val="auto"/>
          </w:rPr>
          <w:t>Tabela 3. Consumo de energia elétrica no Brasil: estratificação por classe.</w:t>
        </w:r>
        <w:r w:rsidR="00BF4EA5" w:rsidRPr="00731295">
          <w:rPr>
            <w:rFonts w:ascii="Arial Narrow" w:hAnsi="Arial Narrow"/>
            <w:noProof/>
            <w:webHidden/>
          </w:rPr>
          <w:tab/>
        </w:r>
        <w:r w:rsidR="00BF4EA5" w:rsidRPr="00731295">
          <w:rPr>
            <w:rFonts w:ascii="Arial Narrow" w:hAnsi="Arial Narrow"/>
            <w:noProof/>
            <w:webHidden/>
          </w:rPr>
          <w:fldChar w:fldCharType="begin"/>
        </w:r>
        <w:r w:rsidR="00BF4EA5" w:rsidRPr="00731295">
          <w:rPr>
            <w:rFonts w:ascii="Arial Narrow" w:hAnsi="Arial Narrow"/>
            <w:noProof/>
            <w:webHidden/>
          </w:rPr>
          <w:instrText xml:space="preserve"> PAGEREF _Toc438650008 \h </w:instrText>
        </w:r>
        <w:r w:rsidR="00BF4EA5" w:rsidRPr="00731295">
          <w:rPr>
            <w:rFonts w:ascii="Arial Narrow" w:hAnsi="Arial Narrow"/>
            <w:noProof/>
            <w:webHidden/>
          </w:rPr>
        </w:r>
        <w:r w:rsidR="00BF4EA5" w:rsidRPr="00731295">
          <w:rPr>
            <w:rFonts w:ascii="Arial Narrow" w:hAnsi="Arial Narrow"/>
            <w:noProof/>
            <w:webHidden/>
          </w:rPr>
          <w:fldChar w:fldCharType="separate"/>
        </w:r>
        <w:r>
          <w:rPr>
            <w:rFonts w:ascii="Arial Narrow" w:hAnsi="Arial Narrow"/>
            <w:noProof/>
            <w:webHidden/>
          </w:rPr>
          <w:t>11</w:t>
        </w:r>
        <w:r w:rsidR="00BF4EA5" w:rsidRPr="00731295">
          <w:rPr>
            <w:rFonts w:ascii="Arial Narrow" w:hAnsi="Arial Narrow"/>
            <w:noProof/>
            <w:webHidden/>
          </w:rPr>
          <w:fldChar w:fldCharType="end"/>
        </w:r>
      </w:hyperlink>
    </w:p>
    <w:p w:rsidR="00BF4EA5" w:rsidRPr="00731295" w:rsidRDefault="00BC02EE">
      <w:pPr>
        <w:pStyle w:val="ndicedeilustraes"/>
        <w:tabs>
          <w:tab w:val="right" w:leader="dot" w:pos="10478"/>
        </w:tabs>
        <w:rPr>
          <w:rFonts w:ascii="Arial Narrow" w:eastAsiaTheme="minorEastAsia" w:hAnsi="Arial Narrow"/>
          <w:noProof/>
          <w:lang w:eastAsia="pt-BR"/>
        </w:rPr>
      </w:pPr>
      <w:hyperlink w:anchor="_Toc438650009" w:history="1">
        <w:r w:rsidR="00BF4EA5" w:rsidRPr="00731295">
          <w:rPr>
            <w:rStyle w:val="Hyperlink"/>
            <w:rFonts w:ascii="Arial Narrow" w:hAnsi="Arial Narrow"/>
            <w:noProof/>
            <w:color w:val="auto"/>
          </w:rPr>
          <w:t>Tabela 4. Consumo médio de energia elétrica por classe de consumo.</w:t>
        </w:r>
        <w:r w:rsidR="00BF4EA5" w:rsidRPr="00731295">
          <w:rPr>
            <w:rFonts w:ascii="Arial Narrow" w:hAnsi="Arial Narrow"/>
            <w:noProof/>
            <w:webHidden/>
          </w:rPr>
          <w:tab/>
        </w:r>
        <w:r w:rsidR="00BF4EA5" w:rsidRPr="00731295">
          <w:rPr>
            <w:rFonts w:ascii="Arial Narrow" w:hAnsi="Arial Narrow"/>
            <w:noProof/>
            <w:webHidden/>
          </w:rPr>
          <w:fldChar w:fldCharType="begin"/>
        </w:r>
        <w:r w:rsidR="00BF4EA5" w:rsidRPr="00731295">
          <w:rPr>
            <w:rFonts w:ascii="Arial Narrow" w:hAnsi="Arial Narrow"/>
            <w:noProof/>
            <w:webHidden/>
          </w:rPr>
          <w:instrText xml:space="preserve"> PAGEREF _Toc438650009 \h </w:instrText>
        </w:r>
        <w:r w:rsidR="00BF4EA5" w:rsidRPr="00731295">
          <w:rPr>
            <w:rFonts w:ascii="Arial Narrow" w:hAnsi="Arial Narrow"/>
            <w:noProof/>
            <w:webHidden/>
          </w:rPr>
        </w:r>
        <w:r w:rsidR="00BF4EA5" w:rsidRPr="00731295">
          <w:rPr>
            <w:rFonts w:ascii="Arial Narrow" w:hAnsi="Arial Narrow"/>
            <w:noProof/>
            <w:webHidden/>
          </w:rPr>
          <w:fldChar w:fldCharType="separate"/>
        </w:r>
        <w:r>
          <w:rPr>
            <w:rFonts w:ascii="Arial Narrow" w:hAnsi="Arial Narrow"/>
            <w:noProof/>
            <w:webHidden/>
          </w:rPr>
          <w:t>11</w:t>
        </w:r>
        <w:r w:rsidR="00BF4EA5" w:rsidRPr="00731295">
          <w:rPr>
            <w:rFonts w:ascii="Arial Narrow" w:hAnsi="Arial Narrow"/>
            <w:noProof/>
            <w:webHidden/>
          </w:rPr>
          <w:fldChar w:fldCharType="end"/>
        </w:r>
      </w:hyperlink>
    </w:p>
    <w:p w:rsidR="00BF4EA5" w:rsidRPr="00731295" w:rsidRDefault="00BC02EE">
      <w:pPr>
        <w:pStyle w:val="ndicedeilustraes"/>
        <w:tabs>
          <w:tab w:val="right" w:leader="dot" w:pos="10478"/>
        </w:tabs>
        <w:rPr>
          <w:rFonts w:ascii="Arial Narrow" w:eastAsiaTheme="minorEastAsia" w:hAnsi="Arial Narrow"/>
          <w:noProof/>
          <w:lang w:eastAsia="pt-BR"/>
        </w:rPr>
      </w:pPr>
      <w:hyperlink w:anchor="_Toc438650010" w:history="1">
        <w:r w:rsidR="00BF4EA5" w:rsidRPr="00731295">
          <w:rPr>
            <w:rStyle w:val="Hyperlink"/>
            <w:rFonts w:ascii="Arial Narrow" w:hAnsi="Arial Narrow"/>
            <w:noProof/>
            <w:color w:val="auto"/>
          </w:rPr>
          <w:t>Tabela 5. Unidades consumidoras no Brasil: estratificação por classe.</w:t>
        </w:r>
        <w:r w:rsidR="00BF4EA5" w:rsidRPr="00731295">
          <w:rPr>
            <w:rFonts w:ascii="Arial Narrow" w:hAnsi="Arial Narrow"/>
            <w:noProof/>
            <w:webHidden/>
          </w:rPr>
          <w:tab/>
        </w:r>
        <w:r w:rsidR="00BF4EA5" w:rsidRPr="00731295">
          <w:rPr>
            <w:rFonts w:ascii="Arial Narrow" w:hAnsi="Arial Narrow"/>
            <w:noProof/>
            <w:webHidden/>
          </w:rPr>
          <w:fldChar w:fldCharType="begin"/>
        </w:r>
        <w:r w:rsidR="00BF4EA5" w:rsidRPr="00731295">
          <w:rPr>
            <w:rFonts w:ascii="Arial Narrow" w:hAnsi="Arial Narrow"/>
            <w:noProof/>
            <w:webHidden/>
          </w:rPr>
          <w:instrText xml:space="preserve"> PAGEREF _Toc438650010 \h </w:instrText>
        </w:r>
        <w:r w:rsidR="00BF4EA5" w:rsidRPr="00731295">
          <w:rPr>
            <w:rFonts w:ascii="Arial Narrow" w:hAnsi="Arial Narrow"/>
            <w:noProof/>
            <w:webHidden/>
          </w:rPr>
        </w:r>
        <w:r w:rsidR="00BF4EA5" w:rsidRPr="00731295">
          <w:rPr>
            <w:rFonts w:ascii="Arial Narrow" w:hAnsi="Arial Narrow"/>
            <w:noProof/>
            <w:webHidden/>
          </w:rPr>
          <w:fldChar w:fldCharType="separate"/>
        </w:r>
        <w:r>
          <w:rPr>
            <w:rFonts w:ascii="Arial Narrow" w:hAnsi="Arial Narrow"/>
            <w:noProof/>
            <w:webHidden/>
          </w:rPr>
          <w:t>12</w:t>
        </w:r>
        <w:r w:rsidR="00BF4EA5" w:rsidRPr="00731295">
          <w:rPr>
            <w:rFonts w:ascii="Arial Narrow" w:hAnsi="Arial Narrow"/>
            <w:noProof/>
            <w:webHidden/>
          </w:rPr>
          <w:fldChar w:fldCharType="end"/>
        </w:r>
      </w:hyperlink>
    </w:p>
    <w:p w:rsidR="00BF4EA5" w:rsidRPr="00731295" w:rsidRDefault="00BC02EE">
      <w:pPr>
        <w:pStyle w:val="ndicedeilustraes"/>
        <w:tabs>
          <w:tab w:val="right" w:leader="dot" w:pos="10478"/>
        </w:tabs>
        <w:rPr>
          <w:rFonts w:ascii="Arial Narrow" w:eastAsiaTheme="minorEastAsia" w:hAnsi="Arial Narrow"/>
          <w:noProof/>
          <w:lang w:eastAsia="pt-BR"/>
        </w:rPr>
      </w:pPr>
      <w:hyperlink w:anchor="_Toc438650011" w:history="1">
        <w:r w:rsidR="00BF4EA5" w:rsidRPr="00731295">
          <w:rPr>
            <w:rStyle w:val="Hyperlink"/>
            <w:rFonts w:ascii="Arial Narrow" w:hAnsi="Arial Narrow"/>
            <w:noProof/>
            <w:color w:val="auto"/>
          </w:rPr>
          <w:t>Tabela 6. Demandas máximas no mês e recordes por subsistema.</w:t>
        </w:r>
        <w:r w:rsidR="00BF4EA5" w:rsidRPr="00731295">
          <w:rPr>
            <w:rFonts w:ascii="Arial Narrow" w:hAnsi="Arial Narrow"/>
            <w:noProof/>
            <w:webHidden/>
          </w:rPr>
          <w:tab/>
        </w:r>
        <w:r w:rsidR="00BF4EA5" w:rsidRPr="00731295">
          <w:rPr>
            <w:rFonts w:ascii="Arial Narrow" w:hAnsi="Arial Narrow"/>
            <w:noProof/>
            <w:webHidden/>
          </w:rPr>
          <w:fldChar w:fldCharType="begin"/>
        </w:r>
        <w:r w:rsidR="00BF4EA5" w:rsidRPr="00731295">
          <w:rPr>
            <w:rFonts w:ascii="Arial Narrow" w:hAnsi="Arial Narrow"/>
            <w:noProof/>
            <w:webHidden/>
          </w:rPr>
          <w:instrText xml:space="preserve"> PAGEREF _Toc438650011 \h </w:instrText>
        </w:r>
        <w:r w:rsidR="00BF4EA5" w:rsidRPr="00731295">
          <w:rPr>
            <w:rFonts w:ascii="Arial Narrow" w:hAnsi="Arial Narrow"/>
            <w:noProof/>
            <w:webHidden/>
          </w:rPr>
        </w:r>
        <w:r w:rsidR="00BF4EA5" w:rsidRPr="00731295">
          <w:rPr>
            <w:rFonts w:ascii="Arial Narrow" w:hAnsi="Arial Narrow"/>
            <w:noProof/>
            <w:webHidden/>
          </w:rPr>
          <w:fldChar w:fldCharType="separate"/>
        </w:r>
        <w:r>
          <w:rPr>
            <w:rFonts w:ascii="Arial Narrow" w:hAnsi="Arial Narrow"/>
            <w:noProof/>
            <w:webHidden/>
          </w:rPr>
          <w:t>13</w:t>
        </w:r>
        <w:r w:rsidR="00BF4EA5" w:rsidRPr="00731295">
          <w:rPr>
            <w:rFonts w:ascii="Arial Narrow" w:hAnsi="Arial Narrow"/>
            <w:noProof/>
            <w:webHidden/>
          </w:rPr>
          <w:fldChar w:fldCharType="end"/>
        </w:r>
      </w:hyperlink>
    </w:p>
    <w:p w:rsidR="00BF4EA5" w:rsidRPr="00731295" w:rsidRDefault="00BC02EE">
      <w:pPr>
        <w:pStyle w:val="ndicedeilustraes"/>
        <w:tabs>
          <w:tab w:val="right" w:leader="dot" w:pos="10478"/>
        </w:tabs>
        <w:rPr>
          <w:rFonts w:ascii="Arial Narrow" w:eastAsiaTheme="minorEastAsia" w:hAnsi="Arial Narrow"/>
          <w:noProof/>
          <w:lang w:eastAsia="pt-BR"/>
        </w:rPr>
      </w:pPr>
      <w:hyperlink w:anchor="_Toc438650012" w:history="1">
        <w:r w:rsidR="00BF4EA5" w:rsidRPr="00731295">
          <w:rPr>
            <w:rStyle w:val="Hyperlink"/>
            <w:rFonts w:ascii="Arial Narrow" w:hAnsi="Arial Narrow"/>
            <w:noProof/>
            <w:color w:val="auto"/>
          </w:rPr>
          <w:t>Tabela 7. Matriz de capacidade instalada*** de geração de energia elétrica do Brasil.</w:t>
        </w:r>
        <w:r w:rsidR="00BF4EA5" w:rsidRPr="00731295">
          <w:rPr>
            <w:rFonts w:ascii="Arial Narrow" w:hAnsi="Arial Narrow"/>
            <w:noProof/>
            <w:webHidden/>
          </w:rPr>
          <w:tab/>
        </w:r>
        <w:r w:rsidR="00BF4EA5" w:rsidRPr="00731295">
          <w:rPr>
            <w:rFonts w:ascii="Arial Narrow" w:hAnsi="Arial Narrow"/>
            <w:noProof/>
            <w:webHidden/>
          </w:rPr>
          <w:fldChar w:fldCharType="begin"/>
        </w:r>
        <w:r w:rsidR="00BF4EA5" w:rsidRPr="00731295">
          <w:rPr>
            <w:rFonts w:ascii="Arial Narrow" w:hAnsi="Arial Narrow"/>
            <w:noProof/>
            <w:webHidden/>
          </w:rPr>
          <w:instrText xml:space="preserve"> PAGEREF _Toc438650012 \h </w:instrText>
        </w:r>
        <w:r w:rsidR="00BF4EA5" w:rsidRPr="00731295">
          <w:rPr>
            <w:rFonts w:ascii="Arial Narrow" w:hAnsi="Arial Narrow"/>
            <w:noProof/>
            <w:webHidden/>
          </w:rPr>
        </w:r>
        <w:r w:rsidR="00BF4EA5" w:rsidRPr="00731295">
          <w:rPr>
            <w:rFonts w:ascii="Arial Narrow" w:hAnsi="Arial Narrow"/>
            <w:noProof/>
            <w:webHidden/>
          </w:rPr>
          <w:fldChar w:fldCharType="separate"/>
        </w:r>
        <w:r>
          <w:rPr>
            <w:rFonts w:ascii="Arial Narrow" w:hAnsi="Arial Narrow"/>
            <w:noProof/>
            <w:webHidden/>
          </w:rPr>
          <w:t>15</w:t>
        </w:r>
        <w:r w:rsidR="00BF4EA5" w:rsidRPr="00731295">
          <w:rPr>
            <w:rFonts w:ascii="Arial Narrow" w:hAnsi="Arial Narrow"/>
            <w:noProof/>
            <w:webHidden/>
          </w:rPr>
          <w:fldChar w:fldCharType="end"/>
        </w:r>
      </w:hyperlink>
    </w:p>
    <w:p w:rsidR="00BF4EA5" w:rsidRPr="00731295" w:rsidRDefault="00BC02EE">
      <w:pPr>
        <w:pStyle w:val="ndicedeilustraes"/>
        <w:tabs>
          <w:tab w:val="right" w:leader="dot" w:pos="10478"/>
        </w:tabs>
        <w:rPr>
          <w:rFonts w:ascii="Arial Narrow" w:eastAsiaTheme="minorEastAsia" w:hAnsi="Arial Narrow"/>
          <w:noProof/>
          <w:lang w:eastAsia="pt-BR"/>
        </w:rPr>
      </w:pPr>
      <w:hyperlink w:anchor="_Toc438650013" w:history="1">
        <w:r w:rsidR="00BF4EA5" w:rsidRPr="00731295">
          <w:rPr>
            <w:rStyle w:val="Hyperlink"/>
            <w:rFonts w:ascii="Arial Narrow" w:hAnsi="Arial Narrow"/>
            <w:noProof/>
            <w:color w:val="auto"/>
          </w:rPr>
          <w:t>Tabela 8. Linhas de transmissão de energia elétrica no SEB.</w:t>
        </w:r>
        <w:r w:rsidR="00BF4EA5" w:rsidRPr="00731295">
          <w:rPr>
            <w:rFonts w:ascii="Arial Narrow" w:hAnsi="Arial Narrow"/>
            <w:noProof/>
            <w:webHidden/>
          </w:rPr>
          <w:tab/>
        </w:r>
        <w:r w:rsidR="00BF4EA5" w:rsidRPr="00731295">
          <w:rPr>
            <w:rFonts w:ascii="Arial Narrow" w:hAnsi="Arial Narrow"/>
            <w:noProof/>
            <w:webHidden/>
          </w:rPr>
          <w:fldChar w:fldCharType="begin"/>
        </w:r>
        <w:r w:rsidR="00BF4EA5" w:rsidRPr="00731295">
          <w:rPr>
            <w:rFonts w:ascii="Arial Narrow" w:hAnsi="Arial Narrow"/>
            <w:noProof/>
            <w:webHidden/>
          </w:rPr>
          <w:instrText xml:space="preserve"> PAGEREF _Toc438650013 \h </w:instrText>
        </w:r>
        <w:r w:rsidR="00BF4EA5" w:rsidRPr="00731295">
          <w:rPr>
            <w:rFonts w:ascii="Arial Narrow" w:hAnsi="Arial Narrow"/>
            <w:noProof/>
            <w:webHidden/>
          </w:rPr>
        </w:r>
        <w:r w:rsidR="00BF4EA5" w:rsidRPr="00731295">
          <w:rPr>
            <w:rFonts w:ascii="Arial Narrow" w:hAnsi="Arial Narrow"/>
            <w:noProof/>
            <w:webHidden/>
          </w:rPr>
          <w:fldChar w:fldCharType="separate"/>
        </w:r>
        <w:r>
          <w:rPr>
            <w:rFonts w:ascii="Arial Narrow" w:hAnsi="Arial Narrow"/>
            <w:noProof/>
            <w:webHidden/>
          </w:rPr>
          <w:t>16</w:t>
        </w:r>
        <w:r w:rsidR="00BF4EA5" w:rsidRPr="00731295">
          <w:rPr>
            <w:rFonts w:ascii="Arial Narrow" w:hAnsi="Arial Narrow"/>
            <w:noProof/>
            <w:webHidden/>
          </w:rPr>
          <w:fldChar w:fldCharType="end"/>
        </w:r>
      </w:hyperlink>
    </w:p>
    <w:p w:rsidR="00BF4EA5" w:rsidRPr="00731295" w:rsidRDefault="00BC02EE">
      <w:pPr>
        <w:pStyle w:val="ndicedeilustraes"/>
        <w:tabs>
          <w:tab w:val="right" w:leader="dot" w:pos="10478"/>
        </w:tabs>
        <w:rPr>
          <w:rFonts w:ascii="Arial Narrow" w:eastAsiaTheme="minorEastAsia" w:hAnsi="Arial Narrow"/>
          <w:noProof/>
          <w:lang w:eastAsia="pt-BR"/>
        </w:rPr>
      </w:pPr>
      <w:hyperlink w:anchor="_Toc438650014" w:history="1">
        <w:r w:rsidR="00BF4EA5" w:rsidRPr="00731295">
          <w:rPr>
            <w:rStyle w:val="Hyperlink"/>
            <w:rFonts w:ascii="Arial Narrow" w:hAnsi="Arial Narrow"/>
            <w:noProof/>
            <w:color w:val="auto"/>
          </w:rPr>
          <w:t>Tabela 11. Entrada em operação de novos empreendimentos de geração.</w:t>
        </w:r>
        <w:r w:rsidR="00BF4EA5" w:rsidRPr="00731295">
          <w:rPr>
            <w:rFonts w:ascii="Arial Narrow" w:hAnsi="Arial Narrow"/>
            <w:noProof/>
            <w:webHidden/>
          </w:rPr>
          <w:tab/>
        </w:r>
        <w:r w:rsidR="00BF4EA5" w:rsidRPr="00731295">
          <w:rPr>
            <w:rFonts w:ascii="Arial Narrow" w:hAnsi="Arial Narrow"/>
            <w:noProof/>
            <w:webHidden/>
          </w:rPr>
          <w:fldChar w:fldCharType="begin"/>
        </w:r>
        <w:r w:rsidR="00BF4EA5" w:rsidRPr="00731295">
          <w:rPr>
            <w:rFonts w:ascii="Arial Narrow" w:hAnsi="Arial Narrow"/>
            <w:noProof/>
            <w:webHidden/>
          </w:rPr>
          <w:instrText xml:space="preserve"> PAGEREF _Toc438650014 \h </w:instrText>
        </w:r>
        <w:r w:rsidR="00BF4EA5" w:rsidRPr="00731295">
          <w:rPr>
            <w:rFonts w:ascii="Arial Narrow" w:hAnsi="Arial Narrow"/>
            <w:noProof/>
            <w:webHidden/>
          </w:rPr>
        </w:r>
        <w:r w:rsidR="00BF4EA5" w:rsidRPr="00731295">
          <w:rPr>
            <w:rFonts w:ascii="Arial Narrow" w:hAnsi="Arial Narrow"/>
            <w:noProof/>
            <w:webHidden/>
          </w:rPr>
          <w:fldChar w:fldCharType="separate"/>
        </w:r>
        <w:r>
          <w:rPr>
            <w:rFonts w:ascii="Arial Narrow" w:hAnsi="Arial Narrow"/>
            <w:noProof/>
            <w:webHidden/>
          </w:rPr>
          <w:t>18</w:t>
        </w:r>
        <w:r w:rsidR="00BF4EA5" w:rsidRPr="00731295">
          <w:rPr>
            <w:rFonts w:ascii="Arial Narrow" w:hAnsi="Arial Narrow"/>
            <w:noProof/>
            <w:webHidden/>
          </w:rPr>
          <w:fldChar w:fldCharType="end"/>
        </w:r>
      </w:hyperlink>
    </w:p>
    <w:p w:rsidR="00BF4EA5" w:rsidRPr="00731295" w:rsidRDefault="00BC02EE">
      <w:pPr>
        <w:pStyle w:val="ndicedeilustraes"/>
        <w:tabs>
          <w:tab w:val="right" w:leader="dot" w:pos="10478"/>
        </w:tabs>
        <w:rPr>
          <w:rFonts w:ascii="Arial Narrow" w:eastAsiaTheme="minorEastAsia" w:hAnsi="Arial Narrow"/>
          <w:noProof/>
          <w:lang w:eastAsia="pt-BR"/>
        </w:rPr>
      </w:pPr>
      <w:hyperlink w:anchor="_Toc438650015" w:history="1">
        <w:r w:rsidR="00BF4EA5" w:rsidRPr="00731295">
          <w:rPr>
            <w:rStyle w:val="Hyperlink"/>
            <w:rFonts w:ascii="Arial Narrow" w:hAnsi="Arial Narrow"/>
            <w:noProof/>
            <w:color w:val="auto"/>
          </w:rPr>
          <w:t>Tabela 12. Previsão da expansão da geração (MW).</w:t>
        </w:r>
        <w:r w:rsidR="00BF4EA5" w:rsidRPr="00731295">
          <w:rPr>
            <w:rFonts w:ascii="Arial Narrow" w:hAnsi="Arial Narrow"/>
            <w:noProof/>
            <w:webHidden/>
          </w:rPr>
          <w:tab/>
        </w:r>
        <w:r w:rsidR="00BF4EA5" w:rsidRPr="00731295">
          <w:rPr>
            <w:rFonts w:ascii="Arial Narrow" w:hAnsi="Arial Narrow"/>
            <w:noProof/>
            <w:webHidden/>
          </w:rPr>
          <w:fldChar w:fldCharType="begin"/>
        </w:r>
        <w:r w:rsidR="00BF4EA5" w:rsidRPr="00731295">
          <w:rPr>
            <w:rFonts w:ascii="Arial Narrow" w:hAnsi="Arial Narrow"/>
            <w:noProof/>
            <w:webHidden/>
          </w:rPr>
          <w:instrText xml:space="preserve"> PAGEREF _Toc438650015 \h </w:instrText>
        </w:r>
        <w:r w:rsidR="00BF4EA5" w:rsidRPr="00731295">
          <w:rPr>
            <w:rFonts w:ascii="Arial Narrow" w:hAnsi="Arial Narrow"/>
            <w:noProof/>
            <w:webHidden/>
          </w:rPr>
        </w:r>
        <w:r w:rsidR="00BF4EA5" w:rsidRPr="00731295">
          <w:rPr>
            <w:rFonts w:ascii="Arial Narrow" w:hAnsi="Arial Narrow"/>
            <w:noProof/>
            <w:webHidden/>
          </w:rPr>
          <w:fldChar w:fldCharType="separate"/>
        </w:r>
        <w:r>
          <w:rPr>
            <w:rFonts w:ascii="Arial Narrow" w:hAnsi="Arial Narrow"/>
            <w:noProof/>
            <w:webHidden/>
          </w:rPr>
          <w:t>19</w:t>
        </w:r>
        <w:r w:rsidR="00BF4EA5" w:rsidRPr="00731295">
          <w:rPr>
            <w:rFonts w:ascii="Arial Narrow" w:hAnsi="Arial Narrow"/>
            <w:noProof/>
            <w:webHidden/>
          </w:rPr>
          <w:fldChar w:fldCharType="end"/>
        </w:r>
      </w:hyperlink>
    </w:p>
    <w:p w:rsidR="00BF4EA5" w:rsidRPr="00731295" w:rsidRDefault="00BC02EE">
      <w:pPr>
        <w:pStyle w:val="ndicedeilustraes"/>
        <w:tabs>
          <w:tab w:val="right" w:leader="dot" w:pos="10478"/>
        </w:tabs>
        <w:rPr>
          <w:rFonts w:ascii="Arial Narrow" w:eastAsiaTheme="minorEastAsia" w:hAnsi="Arial Narrow"/>
          <w:noProof/>
          <w:lang w:eastAsia="pt-BR"/>
        </w:rPr>
      </w:pPr>
      <w:hyperlink w:anchor="_Toc438650016" w:history="1">
        <w:r w:rsidR="00BF4EA5" w:rsidRPr="00731295">
          <w:rPr>
            <w:rStyle w:val="Hyperlink"/>
            <w:rFonts w:ascii="Arial Narrow" w:hAnsi="Arial Narrow"/>
            <w:noProof/>
            <w:color w:val="auto"/>
          </w:rPr>
          <w:t>Tabela 13. Entrada em operação de novas linhas de transmissão.</w:t>
        </w:r>
        <w:r w:rsidR="00BF4EA5" w:rsidRPr="00731295">
          <w:rPr>
            <w:rFonts w:ascii="Arial Narrow" w:hAnsi="Arial Narrow"/>
            <w:noProof/>
            <w:webHidden/>
          </w:rPr>
          <w:tab/>
        </w:r>
        <w:r w:rsidR="00BF4EA5" w:rsidRPr="00731295">
          <w:rPr>
            <w:rFonts w:ascii="Arial Narrow" w:hAnsi="Arial Narrow"/>
            <w:noProof/>
            <w:webHidden/>
          </w:rPr>
          <w:fldChar w:fldCharType="begin"/>
        </w:r>
        <w:r w:rsidR="00BF4EA5" w:rsidRPr="00731295">
          <w:rPr>
            <w:rFonts w:ascii="Arial Narrow" w:hAnsi="Arial Narrow"/>
            <w:noProof/>
            <w:webHidden/>
          </w:rPr>
          <w:instrText xml:space="preserve"> PAGEREF _Toc438650016 \h </w:instrText>
        </w:r>
        <w:r w:rsidR="00BF4EA5" w:rsidRPr="00731295">
          <w:rPr>
            <w:rFonts w:ascii="Arial Narrow" w:hAnsi="Arial Narrow"/>
            <w:noProof/>
            <w:webHidden/>
          </w:rPr>
        </w:r>
        <w:r w:rsidR="00BF4EA5" w:rsidRPr="00731295">
          <w:rPr>
            <w:rFonts w:ascii="Arial Narrow" w:hAnsi="Arial Narrow"/>
            <w:noProof/>
            <w:webHidden/>
          </w:rPr>
          <w:fldChar w:fldCharType="separate"/>
        </w:r>
        <w:r>
          <w:rPr>
            <w:rFonts w:ascii="Arial Narrow" w:hAnsi="Arial Narrow"/>
            <w:noProof/>
            <w:webHidden/>
          </w:rPr>
          <w:t>20</w:t>
        </w:r>
        <w:r w:rsidR="00BF4EA5" w:rsidRPr="00731295">
          <w:rPr>
            <w:rFonts w:ascii="Arial Narrow" w:hAnsi="Arial Narrow"/>
            <w:noProof/>
            <w:webHidden/>
          </w:rPr>
          <w:fldChar w:fldCharType="end"/>
        </w:r>
      </w:hyperlink>
    </w:p>
    <w:p w:rsidR="00BF4EA5" w:rsidRPr="00731295" w:rsidRDefault="00BC02EE">
      <w:pPr>
        <w:pStyle w:val="ndicedeilustraes"/>
        <w:tabs>
          <w:tab w:val="right" w:leader="dot" w:pos="10478"/>
        </w:tabs>
        <w:rPr>
          <w:rFonts w:ascii="Arial Narrow" w:eastAsiaTheme="minorEastAsia" w:hAnsi="Arial Narrow"/>
          <w:noProof/>
          <w:lang w:eastAsia="pt-BR"/>
        </w:rPr>
      </w:pPr>
      <w:hyperlink w:anchor="_Toc438650017" w:history="1">
        <w:r w:rsidR="00BF4EA5" w:rsidRPr="00731295">
          <w:rPr>
            <w:rStyle w:val="Hyperlink"/>
            <w:rFonts w:ascii="Arial Narrow" w:hAnsi="Arial Narrow"/>
            <w:noProof/>
            <w:color w:val="auto"/>
          </w:rPr>
          <w:t>Tabela 14. Entrada em operação de novos transformadores em instalações de transmissão.</w:t>
        </w:r>
        <w:r w:rsidR="00BF4EA5" w:rsidRPr="00731295">
          <w:rPr>
            <w:rFonts w:ascii="Arial Narrow" w:hAnsi="Arial Narrow"/>
            <w:noProof/>
            <w:webHidden/>
          </w:rPr>
          <w:tab/>
        </w:r>
        <w:r w:rsidR="00BF4EA5" w:rsidRPr="00731295">
          <w:rPr>
            <w:rFonts w:ascii="Arial Narrow" w:hAnsi="Arial Narrow"/>
            <w:noProof/>
            <w:webHidden/>
          </w:rPr>
          <w:fldChar w:fldCharType="begin"/>
        </w:r>
        <w:r w:rsidR="00BF4EA5" w:rsidRPr="00731295">
          <w:rPr>
            <w:rFonts w:ascii="Arial Narrow" w:hAnsi="Arial Narrow"/>
            <w:noProof/>
            <w:webHidden/>
          </w:rPr>
          <w:instrText xml:space="preserve"> PAGEREF _Toc438650017 \h </w:instrText>
        </w:r>
        <w:r w:rsidR="00BF4EA5" w:rsidRPr="00731295">
          <w:rPr>
            <w:rFonts w:ascii="Arial Narrow" w:hAnsi="Arial Narrow"/>
            <w:noProof/>
            <w:webHidden/>
          </w:rPr>
        </w:r>
        <w:r w:rsidR="00BF4EA5" w:rsidRPr="00731295">
          <w:rPr>
            <w:rFonts w:ascii="Arial Narrow" w:hAnsi="Arial Narrow"/>
            <w:noProof/>
            <w:webHidden/>
          </w:rPr>
          <w:fldChar w:fldCharType="separate"/>
        </w:r>
        <w:r>
          <w:rPr>
            <w:rFonts w:ascii="Arial Narrow" w:hAnsi="Arial Narrow"/>
            <w:noProof/>
            <w:webHidden/>
          </w:rPr>
          <w:t>20</w:t>
        </w:r>
        <w:r w:rsidR="00BF4EA5" w:rsidRPr="00731295">
          <w:rPr>
            <w:rFonts w:ascii="Arial Narrow" w:hAnsi="Arial Narrow"/>
            <w:noProof/>
            <w:webHidden/>
          </w:rPr>
          <w:fldChar w:fldCharType="end"/>
        </w:r>
      </w:hyperlink>
    </w:p>
    <w:p w:rsidR="00BF4EA5" w:rsidRPr="00731295" w:rsidRDefault="00BC02EE">
      <w:pPr>
        <w:pStyle w:val="ndicedeilustraes"/>
        <w:tabs>
          <w:tab w:val="right" w:leader="dot" w:pos="10478"/>
        </w:tabs>
        <w:rPr>
          <w:rFonts w:ascii="Arial Narrow" w:eastAsiaTheme="minorEastAsia" w:hAnsi="Arial Narrow"/>
          <w:noProof/>
          <w:lang w:eastAsia="pt-BR"/>
        </w:rPr>
      </w:pPr>
      <w:hyperlink w:anchor="_Toc438650018" w:history="1">
        <w:r w:rsidR="00BF4EA5" w:rsidRPr="00731295">
          <w:rPr>
            <w:rStyle w:val="Hyperlink"/>
            <w:rFonts w:ascii="Arial Narrow" w:hAnsi="Arial Narrow"/>
            <w:noProof/>
            <w:color w:val="auto"/>
          </w:rPr>
          <w:t>Tabela 15. Previsão da expansão de novas linhas de transmissão.</w:t>
        </w:r>
        <w:r w:rsidR="00BF4EA5" w:rsidRPr="00731295">
          <w:rPr>
            <w:rFonts w:ascii="Arial Narrow" w:hAnsi="Arial Narrow"/>
            <w:noProof/>
            <w:webHidden/>
          </w:rPr>
          <w:tab/>
        </w:r>
        <w:r w:rsidR="00BF4EA5" w:rsidRPr="00731295">
          <w:rPr>
            <w:rFonts w:ascii="Arial Narrow" w:hAnsi="Arial Narrow"/>
            <w:noProof/>
            <w:webHidden/>
          </w:rPr>
          <w:fldChar w:fldCharType="begin"/>
        </w:r>
        <w:r w:rsidR="00BF4EA5" w:rsidRPr="00731295">
          <w:rPr>
            <w:rFonts w:ascii="Arial Narrow" w:hAnsi="Arial Narrow"/>
            <w:noProof/>
            <w:webHidden/>
          </w:rPr>
          <w:instrText xml:space="preserve"> PAGEREF _Toc438650018 \h </w:instrText>
        </w:r>
        <w:r w:rsidR="00BF4EA5" w:rsidRPr="00731295">
          <w:rPr>
            <w:rFonts w:ascii="Arial Narrow" w:hAnsi="Arial Narrow"/>
            <w:noProof/>
            <w:webHidden/>
          </w:rPr>
        </w:r>
        <w:r w:rsidR="00BF4EA5" w:rsidRPr="00731295">
          <w:rPr>
            <w:rFonts w:ascii="Arial Narrow" w:hAnsi="Arial Narrow"/>
            <w:noProof/>
            <w:webHidden/>
          </w:rPr>
          <w:fldChar w:fldCharType="separate"/>
        </w:r>
        <w:r>
          <w:rPr>
            <w:rFonts w:ascii="Arial Narrow" w:hAnsi="Arial Narrow"/>
            <w:noProof/>
            <w:webHidden/>
          </w:rPr>
          <w:t>21</w:t>
        </w:r>
        <w:r w:rsidR="00BF4EA5" w:rsidRPr="00731295">
          <w:rPr>
            <w:rFonts w:ascii="Arial Narrow" w:hAnsi="Arial Narrow"/>
            <w:noProof/>
            <w:webHidden/>
          </w:rPr>
          <w:fldChar w:fldCharType="end"/>
        </w:r>
      </w:hyperlink>
    </w:p>
    <w:p w:rsidR="00BF4EA5" w:rsidRPr="00731295" w:rsidRDefault="00BC02EE">
      <w:pPr>
        <w:pStyle w:val="ndicedeilustraes"/>
        <w:tabs>
          <w:tab w:val="right" w:leader="dot" w:pos="10478"/>
        </w:tabs>
        <w:rPr>
          <w:rFonts w:ascii="Arial Narrow" w:eastAsiaTheme="minorEastAsia" w:hAnsi="Arial Narrow"/>
          <w:noProof/>
          <w:lang w:eastAsia="pt-BR"/>
        </w:rPr>
      </w:pPr>
      <w:hyperlink w:anchor="_Toc438650019" w:history="1">
        <w:r w:rsidR="00BF4EA5" w:rsidRPr="00731295">
          <w:rPr>
            <w:rStyle w:val="Hyperlink"/>
            <w:rFonts w:ascii="Arial Narrow" w:hAnsi="Arial Narrow"/>
            <w:noProof/>
            <w:color w:val="auto"/>
          </w:rPr>
          <w:t>Tabela 16. Previsão da expansão da capacidade de transformação.</w:t>
        </w:r>
        <w:r w:rsidR="00BF4EA5" w:rsidRPr="00731295">
          <w:rPr>
            <w:rFonts w:ascii="Arial Narrow" w:hAnsi="Arial Narrow"/>
            <w:noProof/>
            <w:webHidden/>
          </w:rPr>
          <w:tab/>
        </w:r>
        <w:r w:rsidR="00BF4EA5" w:rsidRPr="00731295">
          <w:rPr>
            <w:rFonts w:ascii="Arial Narrow" w:hAnsi="Arial Narrow"/>
            <w:noProof/>
            <w:webHidden/>
          </w:rPr>
          <w:fldChar w:fldCharType="begin"/>
        </w:r>
        <w:r w:rsidR="00BF4EA5" w:rsidRPr="00731295">
          <w:rPr>
            <w:rFonts w:ascii="Arial Narrow" w:hAnsi="Arial Narrow"/>
            <w:noProof/>
            <w:webHidden/>
          </w:rPr>
          <w:instrText xml:space="preserve"> PAGEREF _Toc438650019 \h </w:instrText>
        </w:r>
        <w:r w:rsidR="00BF4EA5" w:rsidRPr="00731295">
          <w:rPr>
            <w:rFonts w:ascii="Arial Narrow" w:hAnsi="Arial Narrow"/>
            <w:noProof/>
            <w:webHidden/>
          </w:rPr>
        </w:r>
        <w:r w:rsidR="00BF4EA5" w:rsidRPr="00731295">
          <w:rPr>
            <w:rFonts w:ascii="Arial Narrow" w:hAnsi="Arial Narrow"/>
            <w:noProof/>
            <w:webHidden/>
          </w:rPr>
          <w:fldChar w:fldCharType="separate"/>
        </w:r>
        <w:r>
          <w:rPr>
            <w:rFonts w:ascii="Arial Narrow" w:hAnsi="Arial Narrow"/>
            <w:noProof/>
            <w:webHidden/>
          </w:rPr>
          <w:t>21</w:t>
        </w:r>
        <w:r w:rsidR="00BF4EA5" w:rsidRPr="00731295">
          <w:rPr>
            <w:rFonts w:ascii="Arial Narrow" w:hAnsi="Arial Narrow"/>
            <w:noProof/>
            <w:webHidden/>
          </w:rPr>
          <w:fldChar w:fldCharType="end"/>
        </w:r>
      </w:hyperlink>
    </w:p>
    <w:p w:rsidR="00BF4EA5" w:rsidRPr="00731295" w:rsidRDefault="00BC02EE">
      <w:pPr>
        <w:pStyle w:val="ndicedeilustraes"/>
        <w:tabs>
          <w:tab w:val="right" w:leader="dot" w:pos="10478"/>
        </w:tabs>
        <w:rPr>
          <w:rFonts w:ascii="Arial Narrow" w:eastAsiaTheme="minorEastAsia" w:hAnsi="Arial Narrow"/>
          <w:noProof/>
          <w:lang w:eastAsia="pt-BR"/>
        </w:rPr>
      </w:pPr>
      <w:hyperlink w:anchor="_Toc438650020" w:history="1">
        <w:r w:rsidR="00BF4EA5" w:rsidRPr="00731295">
          <w:rPr>
            <w:rStyle w:val="Hyperlink"/>
            <w:rFonts w:ascii="Arial Narrow" w:hAnsi="Arial Narrow"/>
            <w:noProof/>
            <w:color w:val="auto"/>
          </w:rPr>
          <w:t>Tabela 17. Evolução da carga interrompida no SEB devido a ocorrências.</w:t>
        </w:r>
        <w:r w:rsidR="00BF4EA5" w:rsidRPr="00731295">
          <w:rPr>
            <w:rFonts w:ascii="Arial Narrow" w:hAnsi="Arial Narrow"/>
            <w:noProof/>
            <w:webHidden/>
          </w:rPr>
          <w:tab/>
        </w:r>
        <w:r w:rsidR="00BF4EA5" w:rsidRPr="00731295">
          <w:rPr>
            <w:rFonts w:ascii="Arial Narrow" w:hAnsi="Arial Narrow"/>
            <w:noProof/>
            <w:webHidden/>
          </w:rPr>
          <w:fldChar w:fldCharType="begin"/>
        </w:r>
        <w:r w:rsidR="00BF4EA5" w:rsidRPr="00731295">
          <w:rPr>
            <w:rFonts w:ascii="Arial Narrow" w:hAnsi="Arial Narrow"/>
            <w:noProof/>
            <w:webHidden/>
          </w:rPr>
          <w:instrText xml:space="preserve"> PAGEREF _Toc438650020 \h </w:instrText>
        </w:r>
        <w:r w:rsidR="00BF4EA5" w:rsidRPr="00731295">
          <w:rPr>
            <w:rFonts w:ascii="Arial Narrow" w:hAnsi="Arial Narrow"/>
            <w:noProof/>
            <w:webHidden/>
          </w:rPr>
        </w:r>
        <w:r w:rsidR="00BF4EA5" w:rsidRPr="00731295">
          <w:rPr>
            <w:rFonts w:ascii="Arial Narrow" w:hAnsi="Arial Narrow"/>
            <w:noProof/>
            <w:webHidden/>
          </w:rPr>
          <w:fldChar w:fldCharType="separate"/>
        </w:r>
        <w:r>
          <w:rPr>
            <w:rFonts w:ascii="Arial Narrow" w:hAnsi="Arial Narrow"/>
            <w:noProof/>
            <w:webHidden/>
          </w:rPr>
          <w:t>24</w:t>
        </w:r>
        <w:r w:rsidR="00BF4EA5" w:rsidRPr="00731295">
          <w:rPr>
            <w:rFonts w:ascii="Arial Narrow" w:hAnsi="Arial Narrow"/>
            <w:noProof/>
            <w:webHidden/>
          </w:rPr>
          <w:fldChar w:fldCharType="end"/>
        </w:r>
      </w:hyperlink>
    </w:p>
    <w:p w:rsidR="00BF4EA5" w:rsidRPr="00731295" w:rsidRDefault="00BC02EE">
      <w:pPr>
        <w:pStyle w:val="ndicedeilustraes"/>
        <w:tabs>
          <w:tab w:val="right" w:leader="dot" w:pos="10478"/>
        </w:tabs>
        <w:rPr>
          <w:rFonts w:ascii="Arial Narrow" w:eastAsiaTheme="minorEastAsia" w:hAnsi="Arial Narrow"/>
          <w:noProof/>
          <w:lang w:eastAsia="pt-BR"/>
        </w:rPr>
      </w:pPr>
      <w:hyperlink w:anchor="_Toc438650021" w:history="1">
        <w:r w:rsidR="00BF4EA5" w:rsidRPr="00731295">
          <w:rPr>
            <w:rStyle w:val="Hyperlink"/>
            <w:rFonts w:ascii="Arial Narrow" w:hAnsi="Arial Narrow"/>
            <w:noProof/>
            <w:color w:val="auto"/>
          </w:rPr>
          <w:t>Tabela 18. Evolução do número de ocorrências.</w:t>
        </w:r>
        <w:r w:rsidR="00BF4EA5" w:rsidRPr="00731295">
          <w:rPr>
            <w:rFonts w:ascii="Arial Narrow" w:hAnsi="Arial Narrow"/>
            <w:noProof/>
            <w:webHidden/>
          </w:rPr>
          <w:tab/>
        </w:r>
        <w:r w:rsidR="00BF4EA5" w:rsidRPr="00731295">
          <w:rPr>
            <w:rFonts w:ascii="Arial Narrow" w:hAnsi="Arial Narrow"/>
            <w:noProof/>
            <w:webHidden/>
          </w:rPr>
          <w:fldChar w:fldCharType="begin"/>
        </w:r>
        <w:r w:rsidR="00BF4EA5" w:rsidRPr="00731295">
          <w:rPr>
            <w:rFonts w:ascii="Arial Narrow" w:hAnsi="Arial Narrow"/>
            <w:noProof/>
            <w:webHidden/>
          </w:rPr>
          <w:instrText xml:space="preserve"> PAGEREF _Toc438650021 \h </w:instrText>
        </w:r>
        <w:r w:rsidR="00BF4EA5" w:rsidRPr="00731295">
          <w:rPr>
            <w:rFonts w:ascii="Arial Narrow" w:hAnsi="Arial Narrow"/>
            <w:noProof/>
            <w:webHidden/>
          </w:rPr>
        </w:r>
        <w:r w:rsidR="00BF4EA5" w:rsidRPr="00731295">
          <w:rPr>
            <w:rFonts w:ascii="Arial Narrow" w:hAnsi="Arial Narrow"/>
            <w:noProof/>
            <w:webHidden/>
          </w:rPr>
          <w:fldChar w:fldCharType="separate"/>
        </w:r>
        <w:r>
          <w:rPr>
            <w:rFonts w:ascii="Arial Narrow" w:hAnsi="Arial Narrow"/>
            <w:noProof/>
            <w:webHidden/>
          </w:rPr>
          <w:t>24</w:t>
        </w:r>
        <w:r w:rsidR="00BF4EA5" w:rsidRPr="00731295">
          <w:rPr>
            <w:rFonts w:ascii="Arial Narrow" w:hAnsi="Arial Narrow"/>
            <w:noProof/>
            <w:webHidden/>
          </w:rPr>
          <w:fldChar w:fldCharType="end"/>
        </w:r>
      </w:hyperlink>
    </w:p>
    <w:p w:rsidR="00BF4EA5" w:rsidRPr="00731295" w:rsidRDefault="00BC02EE">
      <w:pPr>
        <w:pStyle w:val="ndicedeilustraes"/>
        <w:tabs>
          <w:tab w:val="right" w:leader="dot" w:pos="10478"/>
        </w:tabs>
        <w:rPr>
          <w:rFonts w:ascii="Arial Narrow" w:eastAsiaTheme="minorEastAsia" w:hAnsi="Arial Narrow"/>
          <w:noProof/>
          <w:lang w:eastAsia="pt-BR"/>
        </w:rPr>
      </w:pPr>
      <w:hyperlink w:anchor="_Toc438650022" w:history="1">
        <w:r w:rsidR="00BF4EA5" w:rsidRPr="00731295">
          <w:rPr>
            <w:rStyle w:val="Hyperlink"/>
            <w:rFonts w:ascii="Arial Narrow" w:hAnsi="Arial Narrow"/>
            <w:noProof/>
            <w:color w:val="auto"/>
          </w:rPr>
          <w:t>Tabela 19. Evolução do DEC em 2015.</w:t>
        </w:r>
        <w:r w:rsidR="00BF4EA5" w:rsidRPr="00731295">
          <w:rPr>
            <w:rFonts w:ascii="Arial Narrow" w:hAnsi="Arial Narrow"/>
            <w:noProof/>
            <w:webHidden/>
          </w:rPr>
          <w:tab/>
        </w:r>
        <w:r w:rsidR="00BF4EA5" w:rsidRPr="00731295">
          <w:rPr>
            <w:rFonts w:ascii="Arial Narrow" w:hAnsi="Arial Narrow"/>
            <w:noProof/>
            <w:webHidden/>
          </w:rPr>
          <w:fldChar w:fldCharType="begin"/>
        </w:r>
        <w:r w:rsidR="00BF4EA5" w:rsidRPr="00731295">
          <w:rPr>
            <w:rFonts w:ascii="Arial Narrow" w:hAnsi="Arial Narrow"/>
            <w:noProof/>
            <w:webHidden/>
          </w:rPr>
          <w:instrText xml:space="preserve"> PAGEREF _Toc438650022 \h </w:instrText>
        </w:r>
        <w:r w:rsidR="00BF4EA5" w:rsidRPr="00731295">
          <w:rPr>
            <w:rFonts w:ascii="Arial Narrow" w:hAnsi="Arial Narrow"/>
            <w:noProof/>
            <w:webHidden/>
          </w:rPr>
        </w:r>
        <w:r w:rsidR="00BF4EA5" w:rsidRPr="00731295">
          <w:rPr>
            <w:rFonts w:ascii="Arial Narrow" w:hAnsi="Arial Narrow"/>
            <w:noProof/>
            <w:webHidden/>
          </w:rPr>
          <w:fldChar w:fldCharType="separate"/>
        </w:r>
        <w:r>
          <w:rPr>
            <w:rFonts w:ascii="Arial Narrow" w:hAnsi="Arial Narrow"/>
            <w:noProof/>
            <w:webHidden/>
          </w:rPr>
          <w:t>25</w:t>
        </w:r>
        <w:r w:rsidR="00BF4EA5" w:rsidRPr="00731295">
          <w:rPr>
            <w:rFonts w:ascii="Arial Narrow" w:hAnsi="Arial Narrow"/>
            <w:noProof/>
            <w:webHidden/>
          </w:rPr>
          <w:fldChar w:fldCharType="end"/>
        </w:r>
      </w:hyperlink>
    </w:p>
    <w:p w:rsidR="00BF4EA5" w:rsidRPr="00731295" w:rsidRDefault="00BC02EE">
      <w:pPr>
        <w:pStyle w:val="ndicedeilustraes"/>
        <w:tabs>
          <w:tab w:val="right" w:leader="dot" w:pos="10478"/>
        </w:tabs>
        <w:rPr>
          <w:rFonts w:ascii="Arial Narrow" w:eastAsiaTheme="minorEastAsia" w:hAnsi="Arial Narrow"/>
          <w:noProof/>
          <w:lang w:eastAsia="pt-BR"/>
        </w:rPr>
      </w:pPr>
      <w:hyperlink w:anchor="_Toc438650023" w:history="1">
        <w:r w:rsidR="00BF4EA5" w:rsidRPr="00731295">
          <w:rPr>
            <w:rStyle w:val="Hyperlink"/>
            <w:rFonts w:ascii="Arial Narrow" w:hAnsi="Arial Narrow"/>
            <w:noProof/>
            <w:color w:val="auto"/>
          </w:rPr>
          <w:t>Tabela 20. Evolução do FEC em 2015.</w:t>
        </w:r>
        <w:r w:rsidR="00BF4EA5" w:rsidRPr="00731295">
          <w:rPr>
            <w:rFonts w:ascii="Arial Narrow" w:hAnsi="Arial Narrow"/>
            <w:noProof/>
            <w:webHidden/>
          </w:rPr>
          <w:tab/>
        </w:r>
        <w:r w:rsidR="00BF4EA5" w:rsidRPr="00731295">
          <w:rPr>
            <w:rFonts w:ascii="Arial Narrow" w:hAnsi="Arial Narrow"/>
            <w:noProof/>
            <w:webHidden/>
          </w:rPr>
          <w:fldChar w:fldCharType="begin"/>
        </w:r>
        <w:r w:rsidR="00BF4EA5" w:rsidRPr="00731295">
          <w:rPr>
            <w:rFonts w:ascii="Arial Narrow" w:hAnsi="Arial Narrow"/>
            <w:noProof/>
            <w:webHidden/>
          </w:rPr>
          <w:instrText xml:space="preserve"> PAGEREF _Toc438650023 \h </w:instrText>
        </w:r>
        <w:r w:rsidR="00BF4EA5" w:rsidRPr="00731295">
          <w:rPr>
            <w:rFonts w:ascii="Arial Narrow" w:hAnsi="Arial Narrow"/>
            <w:noProof/>
            <w:webHidden/>
          </w:rPr>
        </w:r>
        <w:r w:rsidR="00BF4EA5" w:rsidRPr="00731295">
          <w:rPr>
            <w:rFonts w:ascii="Arial Narrow" w:hAnsi="Arial Narrow"/>
            <w:noProof/>
            <w:webHidden/>
          </w:rPr>
          <w:fldChar w:fldCharType="separate"/>
        </w:r>
        <w:r>
          <w:rPr>
            <w:rFonts w:ascii="Arial Narrow" w:hAnsi="Arial Narrow"/>
            <w:noProof/>
            <w:webHidden/>
          </w:rPr>
          <w:t>25</w:t>
        </w:r>
        <w:r w:rsidR="00BF4EA5" w:rsidRPr="00731295">
          <w:rPr>
            <w:rFonts w:ascii="Arial Narrow" w:hAnsi="Arial Narrow"/>
            <w:noProof/>
            <w:webHidden/>
          </w:rPr>
          <w:fldChar w:fldCharType="end"/>
        </w:r>
      </w:hyperlink>
    </w:p>
    <w:p w:rsidR="00E82E58" w:rsidRPr="00731295" w:rsidRDefault="00E82E58" w:rsidP="00704EF4">
      <w:pPr>
        <w:pStyle w:val="ndicedeilustraes"/>
        <w:tabs>
          <w:tab w:val="right" w:leader="dot" w:pos="10478"/>
        </w:tabs>
        <w:rPr>
          <w:rFonts w:ascii="Arial Narrow" w:hAnsi="Arial Narrow" w:cs="Times New Roman"/>
          <w:bCs/>
          <w:sz w:val="24"/>
          <w:szCs w:val="24"/>
        </w:rPr>
        <w:sectPr w:rsidR="00E82E58" w:rsidRPr="00731295" w:rsidSect="00F73331">
          <w:headerReference w:type="even" r:id="rId18"/>
          <w:headerReference w:type="default" r:id="rId19"/>
          <w:footerReference w:type="default" r:id="rId20"/>
          <w:headerReference w:type="first" r:id="rId21"/>
          <w:footerReference w:type="first" r:id="rId22"/>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731295">
        <w:rPr>
          <w:rStyle w:val="Hyperlink"/>
          <w:rFonts w:ascii="Arial Narrow" w:hAnsi="Arial Narrow"/>
          <w:noProof/>
          <w:color w:val="auto"/>
        </w:rPr>
        <w:fldChar w:fldCharType="end"/>
      </w:r>
    </w:p>
    <w:p w:rsidR="00827DAA" w:rsidRPr="0049201F" w:rsidRDefault="00827DAA" w:rsidP="00070B92">
      <w:pPr>
        <w:pStyle w:val="Estilo1"/>
        <w:ind w:left="357" w:hanging="357"/>
        <w:contextualSpacing w:val="0"/>
      </w:pPr>
      <w:bookmarkStart w:id="0" w:name="_Toc441151905"/>
      <w:r w:rsidRPr="0049201F">
        <w:lastRenderedPageBreak/>
        <w:t>INTRODUÇÃO</w:t>
      </w:r>
      <w:bookmarkEnd w:id="0"/>
    </w:p>
    <w:p w:rsidR="009A6770" w:rsidRPr="00EA2BBA" w:rsidRDefault="00765208" w:rsidP="00B93906">
      <w:pPr>
        <w:spacing w:before="120" w:after="0" w:line="240" w:lineRule="auto"/>
        <w:ind w:firstLine="709"/>
        <w:jc w:val="both"/>
        <w:rPr>
          <w:rFonts w:ascii="Arial Narrow" w:hAnsi="Arial Narrow" w:cs="Times New Roman"/>
          <w:bCs/>
          <w:color w:val="FF0000"/>
          <w:sz w:val="24"/>
          <w:szCs w:val="24"/>
        </w:rPr>
      </w:pPr>
      <w:r w:rsidRPr="008F3227">
        <w:rPr>
          <w:rFonts w:ascii="Arial Narrow" w:hAnsi="Arial Narrow" w:cs="Times New Roman"/>
          <w:bCs/>
          <w:sz w:val="24"/>
          <w:szCs w:val="24"/>
        </w:rPr>
        <w:t xml:space="preserve">No mês de </w:t>
      </w:r>
      <w:r w:rsidR="008F3227" w:rsidRPr="008F3227">
        <w:rPr>
          <w:rFonts w:ascii="Arial Narrow" w:hAnsi="Arial Narrow" w:cs="Times New Roman"/>
          <w:bCs/>
          <w:sz w:val="24"/>
          <w:szCs w:val="24"/>
        </w:rPr>
        <w:t>dezembro</w:t>
      </w:r>
      <w:r w:rsidR="009A6770" w:rsidRPr="008F3227">
        <w:rPr>
          <w:rFonts w:ascii="Arial Narrow" w:hAnsi="Arial Narrow" w:cs="Times New Roman"/>
          <w:bCs/>
          <w:sz w:val="24"/>
          <w:szCs w:val="24"/>
        </w:rPr>
        <w:t xml:space="preserve"> de 2015</w:t>
      </w:r>
      <w:r w:rsidRPr="008F3227">
        <w:rPr>
          <w:rFonts w:ascii="Arial Narrow" w:hAnsi="Arial Narrow" w:cs="Times New Roman"/>
          <w:bCs/>
          <w:sz w:val="24"/>
          <w:szCs w:val="24"/>
        </w:rPr>
        <w:t>,</w:t>
      </w:r>
      <w:r w:rsidR="009A6770" w:rsidRPr="008F3227">
        <w:rPr>
          <w:rFonts w:ascii="Arial Narrow" w:hAnsi="Arial Narrow" w:cs="Times New Roman"/>
          <w:bCs/>
          <w:sz w:val="24"/>
          <w:szCs w:val="24"/>
        </w:rPr>
        <w:t xml:space="preserve"> </w:t>
      </w:r>
      <w:r w:rsidR="00755633" w:rsidRPr="008F3227">
        <w:rPr>
          <w:rFonts w:ascii="Arial Narrow" w:hAnsi="Arial Narrow" w:cs="Times New Roman"/>
          <w:bCs/>
          <w:sz w:val="24"/>
          <w:szCs w:val="24"/>
        </w:rPr>
        <w:t>o</w:t>
      </w:r>
      <w:r w:rsidR="009A6770" w:rsidRPr="008F3227">
        <w:rPr>
          <w:rFonts w:ascii="Arial Narrow" w:hAnsi="Arial Narrow" w:cs="Times New Roman"/>
          <w:bCs/>
          <w:sz w:val="24"/>
          <w:szCs w:val="24"/>
        </w:rPr>
        <w:t xml:space="preserve">s valores de afluências brutas foram </w:t>
      </w:r>
      <w:r w:rsidR="004B21DF" w:rsidRPr="008F3227">
        <w:rPr>
          <w:rFonts w:ascii="Arial Narrow" w:hAnsi="Arial Narrow" w:cs="Times New Roman"/>
          <w:bCs/>
          <w:sz w:val="24"/>
          <w:szCs w:val="24"/>
        </w:rPr>
        <w:t>superiores</w:t>
      </w:r>
      <w:r w:rsidR="009A6770" w:rsidRPr="008F3227">
        <w:rPr>
          <w:rFonts w:ascii="Arial Narrow" w:hAnsi="Arial Narrow" w:cs="Times New Roman"/>
          <w:bCs/>
          <w:sz w:val="24"/>
          <w:szCs w:val="24"/>
        </w:rPr>
        <w:t xml:space="preserve"> à média de longo term</w:t>
      </w:r>
      <w:r w:rsidR="006E0B34" w:rsidRPr="008F3227">
        <w:rPr>
          <w:rFonts w:ascii="Arial Narrow" w:hAnsi="Arial Narrow" w:cs="Times New Roman"/>
          <w:bCs/>
          <w:sz w:val="24"/>
          <w:szCs w:val="24"/>
        </w:rPr>
        <w:t xml:space="preserve">o </w:t>
      </w:r>
      <w:r w:rsidR="00557013" w:rsidRPr="008F3227">
        <w:rPr>
          <w:rFonts w:ascii="Arial Narrow" w:hAnsi="Arial Narrow" w:cs="Times New Roman"/>
          <w:bCs/>
          <w:sz w:val="24"/>
          <w:szCs w:val="24"/>
        </w:rPr>
        <w:t>–</w:t>
      </w:r>
      <w:r w:rsidR="006E0B34" w:rsidRPr="008F3227">
        <w:rPr>
          <w:rFonts w:ascii="Arial Narrow" w:hAnsi="Arial Narrow" w:cs="Times New Roman"/>
          <w:bCs/>
          <w:sz w:val="24"/>
          <w:szCs w:val="24"/>
        </w:rPr>
        <w:t xml:space="preserve"> MLT</w:t>
      </w:r>
      <w:r w:rsidR="00F41A47" w:rsidRPr="008F3227">
        <w:rPr>
          <w:rFonts w:ascii="Arial Narrow" w:hAnsi="Arial Narrow" w:cs="Times New Roman"/>
          <w:bCs/>
          <w:sz w:val="24"/>
          <w:szCs w:val="24"/>
        </w:rPr>
        <w:t xml:space="preserve"> </w:t>
      </w:r>
      <w:r w:rsidR="004B21DF" w:rsidRPr="008F3227">
        <w:rPr>
          <w:rFonts w:ascii="Arial Narrow" w:hAnsi="Arial Narrow" w:cs="Times New Roman"/>
          <w:bCs/>
          <w:sz w:val="24"/>
          <w:szCs w:val="24"/>
        </w:rPr>
        <w:t>nos subsistemas Sudeste/Centro-Oeste e Sul</w:t>
      </w:r>
      <w:r w:rsidR="004C4674" w:rsidRPr="008F3227">
        <w:rPr>
          <w:rFonts w:ascii="Arial Narrow" w:hAnsi="Arial Narrow" w:cs="Times New Roman"/>
          <w:bCs/>
          <w:sz w:val="24"/>
          <w:szCs w:val="24"/>
        </w:rPr>
        <w:t xml:space="preserve">, </w:t>
      </w:r>
      <w:r w:rsidR="00B93906" w:rsidRPr="008F3227">
        <w:rPr>
          <w:rFonts w:ascii="Arial Narrow" w:hAnsi="Arial Narrow" w:cs="Times New Roman"/>
          <w:bCs/>
          <w:sz w:val="24"/>
          <w:szCs w:val="24"/>
        </w:rPr>
        <w:t xml:space="preserve">sendo </w:t>
      </w:r>
      <w:r w:rsidR="004C4674" w:rsidRPr="008F3227">
        <w:rPr>
          <w:rFonts w:ascii="Arial Narrow" w:hAnsi="Arial Narrow" w:cs="Times New Roman"/>
          <w:bCs/>
          <w:sz w:val="24"/>
          <w:szCs w:val="24"/>
        </w:rPr>
        <w:t>verificad</w:t>
      </w:r>
      <w:r w:rsidR="00B93906" w:rsidRPr="008F3227">
        <w:rPr>
          <w:rFonts w:ascii="Arial Narrow" w:hAnsi="Arial Narrow" w:cs="Times New Roman"/>
          <w:bCs/>
          <w:sz w:val="24"/>
          <w:szCs w:val="24"/>
        </w:rPr>
        <w:t>o no</w:t>
      </w:r>
      <w:r w:rsidR="008F3227" w:rsidRPr="008F3227">
        <w:rPr>
          <w:rFonts w:ascii="Arial Narrow" w:hAnsi="Arial Narrow" w:cs="Times New Roman"/>
          <w:bCs/>
          <w:sz w:val="24"/>
          <w:szCs w:val="24"/>
        </w:rPr>
        <w:t xml:space="preserve">s subsistemas </w:t>
      </w:r>
      <w:r w:rsidR="00B93906" w:rsidRPr="008F3227">
        <w:rPr>
          <w:rFonts w:ascii="Arial Narrow" w:hAnsi="Arial Narrow" w:cs="Times New Roman"/>
          <w:bCs/>
          <w:sz w:val="24"/>
          <w:szCs w:val="24"/>
        </w:rPr>
        <w:t xml:space="preserve">Nordeste </w:t>
      </w:r>
      <w:r w:rsidR="008F3227" w:rsidRPr="008F3227">
        <w:rPr>
          <w:rFonts w:ascii="Arial Narrow" w:hAnsi="Arial Narrow" w:cs="Times New Roman"/>
          <w:bCs/>
          <w:sz w:val="24"/>
          <w:szCs w:val="24"/>
        </w:rPr>
        <w:t xml:space="preserve">e Norte, </w:t>
      </w:r>
      <w:r w:rsidR="00B93906" w:rsidRPr="008F3227">
        <w:rPr>
          <w:rFonts w:ascii="Arial Narrow" w:hAnsi="Arial Narrow" w:cs="Times New Roman"/>
          <w:bCs/>
          <w:sz w:val="24"/>
          <w:szCs w:val="24"/>
        </w:rPr>
        <w:t>o</w:t>
      </w:r>
      <w:r w:rsidR="008F3227" w:rsidRPr="008F3227">
        <w:rPr>
          <w:rFonts w:ascii="Arial Narrow" w:hAnsi="Arial Narrow" w:cs="Times New Roman"/>
          <w:bCs/>
          <w:sz w:val="24"/>
          <w:szCs w:val="24"/>
        </w:rPr>
        <w:t>s</w:t>
      </w:r>
      <w:r w:rsidR="00B93906" w:rsidRPr="008F3227">
        <w:rPr>
          <w:rFonts w:ascii="Arial Narrow" w:hAnsi="Arial Narrow" w:cs="Times New Roman"/>
          <w:bCs/>
          <w:sz w:val="24"/>
          <w:szCs w:val="24"/>
        </w:rPr>
        <w:t xml:space="preserve"> pior</w:t>
      </w:r>
      <w:r w:rsidR="008F3227" w:rsidRPr="008F3227">
        <w:rPr>
          <w:rFonts w:ascii="Arial Narrow" w:hAnsi="Arial Narrow" w:cs="Times New Roman"/>
          <w:bCs/>
          <w:sz w:val="24"/>
          <w:szCs w:val="24"/>
        </w:rPr>
        <w:t>es</w:t>
      </w:r>
      <w:r w:rsidR="00B93906" w:rsidRPr="008F3227">
        <w:rPr>
          <w:rFonts w:ascii="Arial Narrow" w:hAnsi="Arial Narrow" w:cs="Times New Roman"/>
          <w:bCs/>
          <w:sz w:val="24"/>
          <w:szCs w:val="24"/>
        </w:rPr>
        <w:t xml:space="preserve"> valor</w:t>
      </w:r>
      <w:r w:rsidR="008F3227" w:rsidRPr="008F3227">
        <w:rPr>
          <w:rFonts w:ascii="Arial Narrow" w:hAnsi="Arial Narrow" w:cs="Times New Roman"/>
          <w:bCs/>
          <w:sz w:val="24"/>
          <w:szCs w:val="24"/>
        </w:rPr>
        <w:t>es</w:t>
      </w:r>
      <w:r w:rsidR="00B93906" w:rsidRPr="008F3227">
        <w:rPr>
          <w:rFonts w:ascii="Arial Narrow" w:hAnsi="Arial Narrow" w:cs="Times New Roman"/>
          <w:bCs/>
          <w:sz w:val="24"/>
          <w:szCs w:val="24"/>
        </w:rPr>
        <w:t xml:space="preserve"> de afluência para </w:t>
      </w:r>
      <w:r w:rsidR="008F3227" w:rsidRPr="008F3227">
        <w:rPr>
          <w:rFonts w:ascii="Arial Narrow" w:hAnsi="Arial Narrow" w:cs="Times New Roman"/>
          <w:bCs/>
          <w:sz w:val="24"/>
          <w:szCs w:val="24"/>
        </w:rPr>
        <w:t>dezembro</w:t>
      </w:r>
      <w:r w:rsidR="00B93906" w:rsidRPr="008F3227">
        <w:rPr>
          <w:rFonts w:ascii="Arial Narrow" w:hAnsi="Arial Narrow" w:cs="Times New Roman"/>
          <w:bCs/>
          <w:sz w:val="24"/>
          <w:szCs w:val="24"/>
        </w:rPr>
        <w:t>, considerando o histórico de 8</w:t>
      </w:r>
      <w:r w:rsidR="008F3227" w:rsidRPr="008F3227">
        <w:rPr>
          <w:rFonts w:ascii="Arial Narrow" w:hAnsi="Arial Narrow" w:cs="Times New Roman"/>
          <w:bCs/>
          <w:sz w:val="24"/>
          <w:szCs w:val="24"/>
        </w:rPr>
        <w:t>4</w:t>
      </w:r>
      <w:r w:rsidR="00B93906" w:rsidRPr="008F3227">
        <w:rPr>
          <w:rFonts w:ascii="Arial Narrow" w:hAnsi="Arial Narrow" w:cs="Times New Roman"/>
          <w:bCs/>
          <w:sz w:val="24"/>
          <w:szCs w:val="24"/>
        </w:rPr>
        <w:t xml:space="preserve"> anos. </w:t>
      </w:r>
      <w:r w:rsidR="009A6770" w:rsidRPr="008F3227">
        <w:rPr>
          <w:rFonts w:ascii="Arial Narrow" w:hAnsi="Arial Narrow" w:cs="Times New Roman"/>
          <w:bCs/>
          <w:sz w:val="24"/>
          <w:szCs w:val="24"/>
        </w:rPr>
        <w:t xml:space="preserve">No mês, foram verificados </w:t>
      </w:r>
      <w:r w:rsidR="008F3227" w:rsidRPr="008F3227">
        <w:rPr>
          <w:rFonts w:ascii="Arial Narrow" w:hAnsi="Arial Narrow" w:cs="Times New Roman"/>
          <w:bCs/>
          <w:sz w:val="24"/>
          <w:szCs w:val="24"/>
        </w:rPr>
        <w:t>13.625</w:t>
      </w:r>
      <w:r w:rsidRPr="008F3227">
        <w:rPr>
          <w:rFonts w:ascii="Arial Narrow" w:hAnsi="Arial Narrow" w:cs="Times New Roman"/>
          <w:bCs/>
          <w:sz w:val="24"/>
          <w:szCs w:val="24"/>
        </w:rPr>
        <w:t xml:space="preserve"> </w:t>
      </w:r>
      <w:proofErr w:type="gramStart"/>
      <w:r w:rsidR="00557013" w:rsidRPr="008F3227">
        <w:rPr>
          <w:rFonts w:ascii="Arial Narrow" w:hAnsi="Arial Narrow" w:cs="Times New Roman"/>
          <w:bCs/>
          <w:sz w:val="24"/>
          <w:szCs w:val="24"/>
        </w:rPr>
        <w:t>MWmédios</w:t>
      </w:r>
      <w:proofErr w:type="gramEnd"/>
      <w:r w:rsidR="00557013" w:rsidRPr="008F3227">
        <w:rPr>
          <w:rFonts w:ascii="Arial Narrow" w:hAnsi="Arial Narrow" w:cs="Times New Roman"/>
          <w:bCs/>
          <w:sz w:val="24"/>
          <w:szCs w:val="24"/>
        </w:rPr>
        <w:t xml:space="preserve"> </w:t>
      </w:r>
      <w:r w:rsidR="009A6770" w:rsidRPr="008F3227">
        <w:rPr>
          <w:rFonts w:ascii="Arial Narrow" w:hAnsi="Arial Narrow" w:cs="Times New Roman"/>
          <w:bCs/>
          <w:sz w:val="24"/>
          <w:szCs w:val="24"/>
        </w:rPr>
        <w:t>de geração térmica programada pelo Operador Nacional do Sistema Elétrico - ONS, contribuindo para minimizar a redução dos estoques dos reservatórios.</w:t>
      </w:r>
    </w:p>
    <w:p w:rsidR="001C4C96" w:rsidRPr="002A4FE1" w:rsidRDefault="001C4C96" w:rsidP="0067561F">
      <w:pPr>
        <w:spacing w:before="120" w:after="0" w:line="240" w:lineRule="auto"/>
        <w:ind w:firstLine="709"/>
        <w:jc w:val="both"/>
        <w:rPr>
          <w:rFonts w:ascii="Arial Narrow" w:hAnsi="Arial Narrow" w:cs="Times New Roman"/>
          <w:bCs/>
          <w:sz w:val="24"/>
          <w:szCs w:val="24"/>
        </w:rPr>
      </w:pPr>
      <w:r w:rsidRPr="002A4FE1">
        <w:rPr>
          <w:rFonts w:ascii="Arial Narrow" w:hAnsi="Arial Narrow" w:cs="Times New Roman"/>
          <w:bCs/>
          <w:sz w:val="24"/>
          <w:szCs w:val="24"/>
        </w:rPr>
        <w:t>A variação da energia armazenada equivalente em relação ao final de</w:t>
      </w:r>
      <w:r w:rsidR="00F4640C" w:rsidRPr="002A4FE1">
        <w:rPr>
          <w:rFonts w:ascii="Arial Narrow" w:hAnsi="Arial Narrow" w:cs="Times New Roman"/>
          <w:bCs/>
          <w:sz w:val="24"/>
          <w:szCs w:val="24"/>
        </w:rPr>
        <w:t xml:space="preserve"> </w:t>
      </w:r>
      <w:r w:rsidR="002A4FE1" w:rsidRPr="002A4FE1">
        <w:rPr>
          <w:rFonts w:ascii="Arial Narrow" w:hAnsi="Arial Narrow" w:cs="Times New Roman"/>
          <w:bCs/>
          <w:sz w:val="24"/>
          <w:szCs w:val="24"/>
        </w:rPr>
        <w:t>novembro</w:t>
      </w:r>
      <w:r w:rsidR="004C6FAA" w:rsidRPr="002A4FE1">
        <w:rPr>
          <w:rFonts w:ascii="Arial Narrow" w:hAnsi="Arial Narrow" w:cs="Times New Roman"/>
          <w:bCs/>
          <w:sz w:val="24"/>
          <w:szCs w:val="24"/>
        </w:rPr>
        <w:t xml:space="preserve"> de 201</w:t>
      </w:r>
      <w:r w:rsidR="005B0DA4" w:rsidRPr="002A4FE1">
        <w:rPr>
          <w:rFonts w:ascii="Arial Narrow" w:hAnsi="Arial Narrow" w:cs="Times New Roman"/>
          <w:bCs/>
          <w:sz w:val="24"/>
          <w:szCs w:val="24"/>
        </w:rPr>
        <w:t>5</w:t>
      </w:r>
      <w:r w:rsidRPr="002A4FE1">
        <w:rPr>
          <w:rFonts w:ascii="Arial Narrow" w:hAnsi="Arial Narrow" w:cs="Times New Roman"/>
          <w:bCs/>
          <w:sz w:val="24"/>
          <w:szCs w:val="24"/>
        </w:rPr>
        <w:t xml:space="preserve"> apresentou a seguint</w:t>
      </w:r>
      <w:r w:rsidR="00370512" w:rsidRPr="002A4FE1">
        <w:rPr>
          <w:rFonts w:ascii="Arial Narrow" w:hAnsi="Arial Narrow" w:cs="Times New Roman"/>
          <w:bCs/>
          <w:sz w:val="24"/>
          <w:szCs w:val="24"/>
        </w:rPr>
        <w:t xml:space="preserve">e distribuição por subsistema: </w:t>
      </w:r>
      <w:r w:rsidR="002A4FE1" w:rsidRPr="002A4FE1">
        <w:rPr>
          <w:rFonts w:ascii="Arial Narrow" w:hAnsi="Arial Narrow" w:cs="Times New Roman"/>
          <w:bCs/>
          <w:sz w:val="24"/>
          <w:szCs w:val="24"/>
        </w:rPr>
        <w:t xml:space="preserve">+2,3 </w:t>
      </w:r>
      <w:r w:rsidRPr="002A4FE1">
        <w:rPr>
          <w:rFonts w:ascii="Arial Narrow" w:hAnsi="Arial Narrow" w:cs="Times New Roman"/>
          <w:bCs/>
          <w:sz w:val="24"/>
          <w:szCs w:val="24"/>
        </w:rPr>
        <w:t>ponto</w:t>
      </w:r>
      <w:r w:rsidR="001E2FB4" w:rsidRPr="002A4FE1">
        <w:rPr>
          <w:rFonts w:ascii="Arial Narrow" w:hAnsi="Arial Narrow" w:cs="Times New Roman"/>
          <w:bCs/>
          <w:sz w:val="24"/>
          <w:szCs w:val="24"/>
        </w:rPr>
        <w:t>s</w:t>
      </w:r>
      <w:r w:rsidRPr="002A4FE1">
        <w:rPr>
          <w:rFonts w:ascii="Arial Narrow" w:hAnsi="Arial Narrow" w:cs="Times New Roman"/>
          <w:bCs/>
          <w:sz w:val="24"/>
          <w:szCs w:val="24"/>
        </w:rPr>
        <w:t xml:space="preserve"> percentua</w:t>
      </w:r>
      <w:r w:rsidR="001E2FB4" w:rsidRPr="002A4FE1">
        <w:rPr>
          <w:rFonts w:ascii="Arial Narrow" w:hAnsi="Arial Narrow" w:cs="Times New Roman"/>
          <w:bCs/>
          <w:sz w:val="24"/>
          <w:szCs w:val="24"/>
        </w:rPr>
        <w:t>is</w:t>
      </w:r>
      <w:r w:rsidRPr="002A4FE1">
        <w:rPr>
          <w:rFonts w:ascii="Arial Narrow" w:hAnsi="Arial Narrow" w:cs="Times New Roman"/>
          <w:bCs/>
          <w:sz w:val="24"/>
          <w:szCs w:val="24"/>
        </w:rPr>
        <w:t xml:space="preserve"> (</w:t>
      </w:r>
      <w:proofErr w:type="spellStart"/>
      <w:r w:rsidRPr="002A4FE1">
        <w:rPr>
          <w:rFonts w:ascii="Arial Narrow" w:hAnsi="Arial Narrow" w:cs="Times New Roman"/>
          <w:bCs/>
          <w:sz w:val="24"/>
          <w:szCs w:val="24"/>
        </w:rPr>
        <w:t>p.p</w:t>
      </w:r>
      <w:proofErr w:type="spellEnd"/>
      <w:r w:rsidRPr="002A4FE1">
        <w:rPr>
          <w:rFonts w:ascii="Arial Narrow" w:hAnsi="Arial Narrow" w:cs="Times New Roman"/>
          <w:bCs/>
          <w:sz w:val="24"/>
          <w:szCs w:val="24"/>
        </w:rPr>
        <w:t xml:space="preserve">.) no Sudeste/Centro-Oeste, </w:t>
      </w:r>
      <w:r w:rsidR="002A4FE1" w:rsidRPr="002A4FE1">
        <w:rPr>
          <w:rFonts w:ascii="Arial Narrow" w:hAnsi="Arial Narrow" w:cs="Times New Roman"/>
          <w:bCs/>
          <w:sz w:val="24"/>
          <w:szCs w:val="24"/>
        </w:rPr>
        <w:t>+1,7</w:t>
      </w:r>
      <w:r w:rsidR="00B93906" w:rsidRPr="002A4FE1">
        <w:rPr>
          <w:rFonts w:ascii="Arial Narrow" w:hAnsi="Arial Narrow" w:cs="Times New Roman"/>
          <w:bCs/>
          <w:sz w:val="24"/>
          <w:szCs w:val="24"/>
        </w:rPr>
        <w:t xml:space="preserve"> </w:t>
      </w:r>
      <w:proofErr w:type="spellStart"/>
      <w:r w:rsidR="00E44248" w:rsidRPr="002A4FE1">
        <w:rPr>
          <w:rFonts w:ascii="Arial Narrow" w:hAnsi="Arial Narrow" w:cs="Times New Roman"/>
          <w:bCs/>
          <w:sz w:val="24"/>
          <w:szCs w:val="24"/>
        </w:rPr>
        <w:t>p.p</w:t>
      </w:r>
      <w:proofErr w:type="spellEnd"/>
      <w:r w:rsidR="00E44248" w:rsidRPr="002A4FE1">
        <w:rPr>
          <w:rFonts w:ascii="Arial Narrow" w:hAnsi="Arial Narrow" w:cs="Times New Roman"/>
          <w:bCs/>
          <w:sz w:val="24"/>
          <w:szCs w:val="24"/>
        </w:rPr>
        <w:t>. no Sul,</w:t>
      </w:r>
      <w:r w:rsidR="00370512" w:rsidRPr="002A4FE1">
        <w:rPr>
          <w:rFonts w:ascii="Arial Narrow" w:hAnsi="Arial Narrow" w:cs="Times New Roman"/>
          <w:bCs/>
          <w:sz w:val="24"/>
          <w:szCs w:val="24"/>
        </w:rPr>
        <w:t xml:space="preserve"> </w:t>
      </w:r>
      <w:r w:rsidR="002A4FE1" w:rsidRPr="002A4FE1">
        <w:rPr>
          <w:rFonts w:ascii="Arial Narrow" w:hAnsi="Arial Narrow" w:cs="Times New Roman"/>
          <w:bCs/>
          <w:sz w:val="24"/>
          <w:szCs w:val="24"/>
        </w:rPr>
        <w:t xml:space="preserve">        +0,5</w:t>
      </w:r>
      <w:r w:rsidR="00370512" w:rsidRPr="002A4FE1">
        <w:rPr>
          <w:rFonts w:ascii="Arial Narrow" w:hAnsi="Arial Narrow" w:cs="Times New Roman"/>
          <w:bCs/>
          <w:sz w:val="24"/>
          <w:szCs w:val="24"/>
        </w:rPr>
        <w:t xml:space="preserve"> </w:t>
      </w:r>
      <w:proofErr w:type="spellStart"/>
      <w:r w:rsidR="00370512" w:rsidRPr="002A4FE1">
        <w:rPr>
          <w:rFonts w:ascii="Arial Narrow" w:hAnsi="Arial Narrow" w:cs="Times New Roman"/>
          <w:bCs/>
          <w:sz w:val="24"/>
          <w:szCs w:val="24"/>
        </w:rPr>
        <w:t>p.p</w:t>
      </w:r>
      <w:proofErr w:type="spellEnd"/>
      <w:r w:rsidR="00370512" w:rsidRPr="002A4FE1">
        <w:rPr>
          <w:rFonts w:ascii="Arial Narrow" w:hAnsi="Arial Narrow" w:cs="Times New Roman"/>
          <w:bCs/>
          <w:sz w:val="24"/>
          <w:szCs w:val="24"/>
        </w:rPr>
        <w:t xml:space="preserve">. no Nordeste e </w:t>
      </w:r>
      <w:r w:rsidR="002A4FE1" w:rsidRPr="002A4FE1">
        <w:rPr>
          <w:rFonts w:ascii="Arial Narrow" w:hAnsi="Arial Narrow" w:cs="Times New Roman"/>
          <w:bCs/>
          <w:sz w:val="24"/>
          <w:szCs w:val="24"/>
        </w:rPr>
        <w:t>-3,4</w:t>
      </w:r>
      <w:r w:rsidR="00370512" w:rsidRPr="002A4FE1">
        <w:rPr>
          <w:rFonts w:ascii="Arial Narrow" w:hAnsi="Arial Narrow" w:cs="Times New Roman"/>
          <w:bCs/>
          <w:sz w:val="24"/>
          <w:szCs w:val="24"/>
        </w:rPr>
        <w:t xml:space="preserve"> </w:t>
      </w:r>
      <w:proofErr w:type="spellStart"/>
      <w:r w:rsidRPr="002A4FE1">
        <w:rPr>
          <w:rFonts w:ascii="Arial Narrow" w:hAnsi="Arial Narrow" w:cs="Times New Roman"/>
          <w:bCs/>
          <w:sz w:val="24"/>
          <w:szCs w:val="24"/>
        </w:rPr>
        <w:t>p.p</w:t>
      </w:r>
      <w:proofErr w:type="spellEnd"/>
      <w:r w:rsidRPr="002A4FE1">
        <w:rPr>
          <w:rFonts w:ascii="Arial Narrow" w:hAnsi="Arial Narrow" w:cs="Times New Roman"/>
          <w:bCs/>
          <w:sz w:val="24"/>
          <w:szCs w:val="24"/>
        </w:rPr>
        <w:t>. no Norte.</w:t>
      </w:r>
      <w:r w:rsidR="004560E4" w:rsidRPr="002A4FE1">
        <w:rPr>
          <w:rFonts w:ascii="Arial Narrow" w:hAnsi="Arial Narrow" w:cs="Times New Roman"/>
          <w:bCs/>
          <w:sz w:val="24"/>
          <w:szCs w:val="24"/>
        </w:rPr>
        <w:t xml:space="preserve"> </w:t>
      </w:r>
      <w:r w:rsidR="00765208" w:rsidRPr="002A4FE1">
        <w:rPr>
          <w:rFonts w:ascii="Arial Narrow" w:hAnsi="Arial Narrow" w:cs="Times New Roman"/>
          <w:bCs/>
          <w:sz w:val="24"/>
          <w:szCs w:val="24"/>
        </w:rPr>
        <w:t xml:space="preserve">O armazenamento do subsistema Nordeste atingiu o valor de </w:t>
      </w:r>
      <w:r w:rsidR="002A4FE1" w:rsidRPr="002A4FE1">
        <w:rPr>
          <w:rFonts w:ascii="Arial Narrow" w:hAnsi="Arial Narrow" w:cs="Times New Roman"/>
          <w:bCs/>
          <w:sz w:val="24"/>
          <w:szCs w:val="24"/>
        </w:rPr>
        <w:t>5,2</w:t>
      </w:r>
      <w:r w:rsidR="00765208" w:rsidRPr="002A4FE1">
        <w:rPr>
          <w:rFonts w:ascii="Arial Narrow" w:hAnsi="Arial Narrow" w:cs="Times New Roman"/>
          <w:bCs/>
          <w:sz w:val="24"/>
          <w:szCs w:val="24"/>
        </w:rPr>
        <w:t>% do volume útil.</w:t>
      </w:r>
    </w:p>
    <w:p w:rsidR="00C2704F" w:rsidRPr="00D07DC0" w:rsidRDefault="00AC6F37" w:rsidP="00AC6F37">
      <w:pPr>
        <w:spacing w:before="120" w:after="0" w:line="240" w:lineRule="auto"/>
        <w:ind w:firstLine="709"/>
        <w:jc w:val="both"/>
        <w:rPr>
          <w:rFonts w:ascii="Arial Narrow" w:hAnsi="Arial Narrow" w:cs="Times New Roman"/>
          <w:bCs/>
          <w:sz w:val="24"/>
          <w:szCs w:val="24"/>
        </w:rPr>
      </w:pPr>
      <w:r w:rsidRPr="00C2704F">
        <w:rPr>
          <w:rFonts w:ascii="Arial Narrow" w:hAnsi="Arial Narrow" w:cs="Times New Roman"/>
          <w:bCs/>
          <w:sz w:val="24"/>
          <w:szCs w:val="24"/>
        </w:rPr>
        <w:t>No dia 0</w:t>
      </w:r>
      <w:r w:rsidR="00C2704F" w:rsidRPr="00C2704F">
        <w:rPr>
          <w:rFonts w:ascii="Arial Narrow" w:hAnsi="Arial Narrow" w:cs="Times New Roman"/>
          <w:bCs/>
          <w:sz w:val="24"/>
          <w:szCs w:val="24"/>
        </w:rPr>
        <w:t xml:space="preserve">9 </w:t>
      </w:r>
      <w:r w:rsidRPr="00C2704F">
        <w:rPr>
          <w:rFonts w:ascii="Arial Narrow" w:hAnsi="Arial Narrow" w:cs="Times New Roman"/>
          <w:bCs/>
          <w:sz w:val="24"/>
          <w:szCs w:val="24"/>
        </w:rPr>
        <w:t xml:space="preserve">de </w:t>
      </w:r>
      <w:r w:rsidR="00C2704F" w:rsidRPr="00C2704F">
        <w:rPr>
          <w:rFonts w:ascii="Arial Narrow" w:hAnsi="Arial Narrow" w:cs="Times New Roman"/>
          <w:bCs/>
          <w:sz w:val="24"/>
          <w:szCs w:val="24"/>
        </w:rPr>
        <w:t>dezembro</w:t>
      </w:r>
      <w:r w:rsidRPr="00C2704F">
        <w:rPr>
          <w:rFonts w:ascii="Arial Narrow" w:hAnsi="Arial Narrow" w:cs="Times New Roman"/>
          <w:bCs/>
          <w:sz w:val="24"/>
          <w:szCs w:val="24"/>
        </w:rPr>
        <w:t xml:space="preserve"> de 2015, foi realizada a 16</w:t>
      </w:r>
      <w:r w:rsidR="00C2704F" w:rsidRPr="00C2704F">
        <w:rPr>
          <w:rFonts w:ascii="Arial Narrow" w:hAnsi="Arial Narrow" w:cs="Times New Roman"/>
          <w:bCs/>
          <w:sz w:val="24"/>
          <w:szCs w:val="24"/>
        </w:rPr>
        <w:t>2</w:t>
      </w:r>
      <w:r w:rsidRPr="00C2704F">
        <w:rPr>
          <w:rFonts w:ascii="Arial Narrow" w:hAnsi="Arial Narrow" w:cs="Times New Roman"/>
          <w:bCs/>
          <w:sz w:val="24"/>
          <w:szCs w:val="24"/>
        </w:rPr>
        <w:t>ª reunião do Comitê de Monitoramento do Setor Elétrico – CMSE. Na ocasião, dentre outros assuntos, o MME informou sobre a publicação da Lei nº 13.</w:t>
      </w:r>
      <w:r w:rsidR="00C2704F" w:rsidRPr="00C2704F">
        <w:rPr>
          <w:rFonts w:ascii="Arial Narrow" w:hAnsi="Arial Narrow" w:cs="Times New Roman"/>
          <w:bCs/>
          <w:sz w:val="24"/>
          <w:szCs w:val="24"/>
        </w:rPr>
        <w:t>203</w:t>
      </w:r>
      <w:r w:rsidRPr="00C2704F">
        <w:rPr>
          <w:rFonts w:ascii="Arial Narrow" w:hAnsi="Arial Narrow" w:cs="Times New Roman"/>
          <w:bCs/>
          <w:sz w:val="24"/>
          <w:szCs w:val="24"/>
        </w:rPr>
        <w:t xml:space="preserve">/2015, no Diário Oficial da União, resultante da </w:t>
      </w:r>
      <w:r w:rsidRPr="00D07DC0">
        <w:rPr>
          <w:rFonts w:ascii="Arial Narrow" w:hAnsi="Arial Narrow" w:cs="Times New Roman"/>
          <w:bCs/>
          <w:sz w:val="24"/>
          <w:szCs w:val="24"/>
        </w:rPr>
        <w:t>conversão da Medida Provisória nº 6</w:t>
      </w:r>
      <w:r w:rsidR="00C2704F" w:rsidRPr="00D07DC0">
        <w:rPr>
          <w:rFonts w:ascii="Arial Narrow" w:hAnsi="Arial Narrow" w:cs="Times New Roman"/>
          <w:bCs/>
          <w:sz w:val="24"/>
          <w:szCs w:val="24"/>
        </w:rPr>
        <w:t>88</w:t>
      </w:r>
      <w:r w:rsidRPr="00D07DC0">
        <w:rPr>
          <w:rFonts w:ascii="Arial Narrow" w:hAnsi="Arial Narrow" w:cs="Times New Roman"/>
          <w:bCs/>
          <w:sz w:val="24"/>
          <w:szCs w:val="24"/>
        </w:rPr>
        <w:t xml:space="preserve">/2015, </w:t>
      </w:r>
      <w:r w:rsidR="00C2704F" w:rsidRPr="00D07DC0">
        <w:rPr>
          <w:rFonts w:ascii="Arial Narrow" w:hAnsi="Arial Narrow" w:cs="Times New Roman"/>
          <w:bCs/>
          <w:sz w:val="24"/>
          <w:szCs w:val="24"/>
        </w:rPr>
        <w:t>que dispõe sobre a repactuação</w:t>
      </w:r>
      <w:r w:rsidR="00715820">
        <w:rPr>
          <w:rFonts w:ascii="Arial Narrow" w:hAnsi="Arial Narrow" w:cs="Times New Roman"/>
          <w:bCs/>
          <w:sz w:val="24"/>
          <w:szCs w:val="24"/>
        </w:rPr>
        <w:t xml:space="preserve"> do risco hidrológico de geração de energia</w:t>
      </w:r>
      <w:r w:rsidRPr="00D07DC0">
        <w:rPr>
          <w:rFonts w:ascii="Arial Narrow" w:hAnsi="Arial Narrow" w:cs="Times New Roman"/>
          <w:bCs/>
          <w:sz w:val="24"/>
          <w:szCs w:val="24"/>
        </w:rPr>
        <w:t>.</w:t>
      </w:r>
      <w:r w:rsidR="00C2704F" w:rsidRPr="00D07DC0">
        <w:rPr>
          <w:rFonts w:ascii="Arial Narrow" w:hAnsi="Arial Narrow" w:cs="Times New Roman"/>
          <w:bCs/>
          <w:sz w:val="24"/>
          <w:szCs w:val="24"/>
        </w:rPr>
        <w:t xml:space="preserve"> Conform</w:t>
      </w:r>
      <w:r w:rsidR="00D07DC0" w:rsidRPr="00D07DC0">
        <w:rPr>
          <w:rFonts w:ascii="Arial Narrow" w:hAnsi="Arial Narrow" w:cs="Times New Roman"/>
          <w:bCs/>
          <w:sz w:val="24"/>
          <w:szCs w:val="24"/>
        </w:rPr>
        <w:t>e mencionado, a Lei foi elaborada como uma alternativa para proteger o consumidor do custo com a energia que deixou de ser gerada pelas hidrelétricas por escassez de água.</w:t>
      </w:r>
      <w:r w:rsidR="00D07DC0">
        <w:rPr>
          <w:rFonts w:ascii="Arial Narrow" w:hAnsi="Arial Narrow" w:cs="Times New Roman"/>
          <w:bCs/>
          <w:sz w:val="24"/>
          <w:szCs w:val="24"/>
        </w:rPr>
        <w:t xml:space="preserve"> Além disso, foi aprovado o calendário para 2016 das reuniões </w:t>
      </w:r>
      <w:r w:rsidR="00D07DC0" w:rsidRPr="00D07DC0">
        <w:rPr>
          <w:rFonts w:ascii="Arial Narrow" w:hAnsi="Arial Narrow" w:cs="Times New Roman"/>
          <w:bCs/>
          <w:sz w:val="24"/>
          <w:szCs w:val="24"/>
        </w:rPr>
        <w:t>ordinárias do CMSE, que ocorrem mensalmente.</w:t>
      </w:r>
    </w:p>
    <w:p w:rsidR="00C2704F" w:rsidRPr="00D07DC0" w:rsidRDefault="00D07DC0" w:rsidP="00AC6F37">
      <w:pPr>
        <w:spacing w:before="120" w:after="0" w:line="240" w:lineRule="auto"/>
        <w:ind w:firstLine="709"/>
        <w:jc w:val="both"/>
        <w:rPr>
          <w:rFonts w:ascii="Arial Narrow" w:hAnsi="Arial Narrow" w:cs="Times New Roman"/>
          <w:bCs/>
          <w:sz w:val="24"/>
          <w:szCs w:val="24"/>
        </w:rPr>
      </w:pPr>
      <w:r w:rsidRPr="00D07DC0">
        <w:rPr>
          <w:rFonts w:ascii="Arial Narrow" w:hAnsi="Arial Narrow" w:cs="Times New Roman"/>
          <w:bCs/>
          <w:sz w:val="24"/>
          <w:szCs w:val="24"/>
        </w:rPr>
        <w:t>Ainda no dia 09 de dezembro de 2015,</w:t>
      </w:r>
      <w:r w:rsidR="00C2704F" w:rsidRPr="00D07DC0">
        <w:rPr>
          <w:rFonts w:ascii="Arial Narrow" w:hAnsi="Arial Narrow" w:cs="Times New Roman"/>
          <w:bCs/>
          <w:sz w:val="24"/>
          <w:szCs w:val="24"/>
        </w:rPr>
        <w:t xml:space="preserve"> foi emitida a Licença Prévia </w:t>
      </w:r>
      <w:r w:rsidRPr="00D07DC0">
        <w:rPr>
          <w:rFonts w:ascii="Arial Narrow" w:hAnsi="Arial Narrow" w:cs="Times New Roman"/>
          <w:bCs/>
          <w:sz w:val="24"/>
          <w:szCs w:val="24"/>
        </w:rPr>
        <w:t xml:space="preserve">para a instalação da LT 500 </w:t>
      </w:r>
      <w:proofErr w:type="gramStart"/>
      <w:r w:rsidRPr="00D07DC0">
        <w:rPr>
          <w:rFonts w:ascii="Arial Narrow" w:hAnsi="Arial Narrow" w:cs="Times New Roman"/>
          <w:bCs/>
          <w:sz w:val="24"/>
          <w:szCs w:val="24"/>
        </w:rPr>
        <w:t>kV</w:t>
      </w:r>
      <w:proofErr w:type="gramEnd"/>
      <w:r w:rsidRPr="00D07DC0">
        <w:rPr>
          <w:rFonts w:ascii="Arial Narrow" w:hAnsi="Arial Narrow" w:cs="Times New Roman"/>
          <w:bCs/>
          <w:sz w:val="24"/>
          <w:szCs w:val="24"/>
        </w:rPr>
        <w:t xml:space="preserve"> Lechuga – Equador – Boa Vista e demais empreendimentos associados, obras que permitirão a conexão de Roraima ao Sistema Interligado Nacional. Destaca-se que atualmente Boa Vista é a única capital brasileira que ainda não dispõe de um sistema elétrico interligado ao restante do país, sendo o fornecimento de energia no local realizado predominantemente a partir da importação de energia da Venezuela e da geração do parque térmico instalado no local. </w:t>
      </w:r>
    </w:p>
    <w:p w:rsidR="001A47D8" w:rsidRPr="00FA1D27" w:rsidRDefault="001A47D8" w:rsidP="001A47D8">
      <w:pPr>
        <w:spacing w:before="120" w:after="0" w:line="240" w:lineRule="auto"/>
        <w:ind w:firstLine="709"/>
        <w:jc w:val="both"/>
        <w:rPr>
          <w:rFonts w:ascii="Arial Narrow" w:hAnsi="Arial Narrow" w:cs="Times New Roman"/>
          <w:bCs/>
          <w:sz w:val="24"/>
          <w:szCs w:val="24"/>
        </w:rPr>
      </w:pPr>
      <w:r w:rsidRPr="00FA1D27">
        <w:rPr>
          <w:rFonts w:ascii="Arial Narrow" w:hAnsi="Arial Narrow" w:cs="Times New Roman"/>
          <w:bCs/>
          <w:sz w:val="24"/>
          <w:szCs w:val="24"/>
        </w:rPr>
        <w:t xml:space="preserve">Entraram em operação comercial no mês </w:t>
      </w:r>
      <w:r w:rsidR="000E2B28" w:rsidRPr="00FA1D27">
        <w:rPr>
          <w:rFonts w:ascii="Arial Narrow" w:hAnsi="Arial Narrow" w:cs="Times New Roman"/>
          <w:bCs/>
          <w:sz w:val="24"/>
          <w:szCs w:val="24"/>
        </w:rPr>
        <w:t>1.331,8</w:t>
      </w:r>
      <w:r w:rsidR="00932E1D" w:rsidRPr="00FA1D27">
        <w:rPr>
          <w:rFonts w:ascii="Arial Narrow" w:hAnsi="Arial Narrow" w:cs="Times New Roman"/>
          <w:bCs/>
          <w:sz w:val="24"/>
          <w:szCs w:val="24"/>
        </w:rPr>
        <w:t>5</w:t>
      </w:r>
      <w:r w:rsidRPr="00FA1D27">
        <w:rPr>
          <w:rFonts w:ascii="Arial Narrow" w:hAnsi="Arial Narrow" w:cs="Times New Roman"/>
          <w:bCs/>
          <w:sz w:val="24"/>
          <w:szCs w:val="24"/>
        </w:rPr>
        <w:t xml:space="preserve"> MW de </w:t>
      </w:r>
      <w:r w:rsidR="00BA6049" w:rsidRPr="00FA1D27">
        <w:rPr>
          <w:rFonts w:ascii="Arial Narrow" w:hAnsi="Arial Narrow" w:cs="Times New Roman"/>
          <w:bCs/>
          <w:sz w:val="24"/>
          <w:szCs w:val="24"/>
        </w:rPr>
        <w:t>capacidade instalada de geração</w:t>
      </w:r>
      <w:r w:rsidR="00025A08" w:rsidRPr="00FA1D27">
        <w:rPr>
          <w:rFonts w:ascii="Arial Narrow" w:hAnsi="Arial Narrow" w:cs="Times New Roman"/>
          <w:bCs/>
          <w:sz w:val="24"/>
          <w:szCs w:val="24"/>
        </w:rPr>
        <w:t xml:space="preserve">, </w:t>
      </w:r>
      <w:r w:rsidR="00E57D32">
        <w:rPr>
          <w:rFonts w:ascii="Arial Narrow" w:hAnsi="Arial Narrow" w:cs="Times New Roman"/>
          <w:bCs/>
          <w:sz w:val="24"/>
          <w:szCs w:val="24"/>
        </w:rPr>
        <w:t>472</w:t>
      </w:r>
      <w:r w:rsidR="00025A08" w:rsidRPr="00FA1D27">
        <w:rPr>
          <w:rFonts w:ascii="Arial Narrow" w:hAnsi="Arial Narrow" w:cs="Times New Roman"/>
          <w:bCs/>
          <w:sz w:val="24"/>
          <w:szCs w:val="24"/>
        </w:rPr>
        <w:t>,0</w:t>
      </w:r>
      <w:r w:rsidR="00E21D95" w:rsidRPr="00FA1D27">
        <w:rPr>
          <w:rFonts w:ascii="Arial Narrow" w:hAnsi="Arial Narrow" w:cs="Times New Roman"/>
          <w:bCs/>
          <w:sz w:val="24"/>
          <w:szCs w:val="24"/>
        </w:rPr>
        <w:t xml:space="preserve"> km de linhas de transmissão</w:t>
      </w:r>
      <w:r w:rsidR="00E57D32">
        <w:rPr>
          <w:rFonts w:ascii="Arial Narrow" w:hAnsi="Arial Narrow" w:cs="Times New Roman"/>
          <w:bCs/>
          <w:sz w:val="24"/>
          <w:szCs w:val="24"/>
        </w:rPr>
        <w:t xml:space="preserve"> </w:t>
      </w:r>
      <w:r w:rsidR="00BA6049" w:rsidRPr="00FA1D27">
        <w:rPr>
          <w:rFonts w:ascii="Arial Narrow" w:hAnsi="Arial Narrow" w:cs="Times New Roman"/>
          <w:bCs/>
          <w:sz w:val="24"/>
          <w:szCs w:val="24"/>
        </w:rPr>
        <w:t xml:space="preserve">e </w:t>
      </w:r>
      <w:r w:rsidR="00426AE8" w:rsidRPr="00FA1D27">
        <w:rPr>
          <w:rFonts w:ascii="Arial Narrow" w:hAnsi="Arial Narrow" w:cs="Times New Roman"/>
          <w:bCs/>
          <w:sz w:val="24"/>
          <w:szCs w:val="24"/>
        </w:rPr>
        <w:t>223</w:t>
      </w:r>
      <w:r w:rsidR="00E21D95" w:rsidRPr="00FA1D27">
        <w:rPr>
          <w:rFonts w:ascii="Arial Narrow" w:hAnsi="Arial Narrow" w:cs="Times New Roman"/>
          <w:bCs/>
          <w:sz w:val="24"/>
          <w:szCs w:val="24"/>
        </w:rPr>
        <w:t>,0</w:t>
      </w:r>
      <w:r w:rsidRPr="00FA1D27">
        <w:rPr>
          <w:rFonts w:ascii="Arial Narrow" w:hAnsi="Arial Narrow" w:cs="Times New Roman"/>
          <w:bCs/>
          <w:sz w:val="24"/>
          <w:szCs w:val="24"/>
        </w:rPr>
        <w:t xml:space="preserve"> MVA de transformação na Rede Básica. No ano a expansão do sistema totalizou </w:t>
      </w:r>
      <w:r w:rsidR="000E2B28" w:rsidRPr="00FA1D27">
        <w:rPr>
          <w:rFonts w:ascii="Arial Narrow" w:hAnsi="Arial Narrow" w:cs="Times New Roman"/>
          <w:bCs/>
          <w:sz w:val="24"/>
          <w:szCs w:val="24"/>
        </w:rPr>
        <w:t>6.428,23</w:t>
      </w:r>
      <w:r w:rsidRPr="00FA1D27">
        <w:rPr>
          <w:rFonts w:ascii="Arial Narrow" w:hAnsi="Arial Narrow" w:cs="Times New Roman"/>
          <w:bCs/>
          <w:sz w:val="24"/>
          <w:szCs w:val="24"/>
        </w:rPr>
        <w:t xml:space="preserve"> MW de cap</w:t>
      </w:r>
      <w:r w:rsidR="00F94D27" w:rsidRPr="00FA1D27">
        <w:rPr>
          <w:rFonts w:ascii="Arial Narrow" w:hAnsi="Arial Narrow" w:cs="Times New Roman"/>
          <w:bCs/>
          <w:sz w:val="24"/>
          <w:szCs w:val="24"/>
        </w:rPr>
        <w:t xml:space="preserve">acidade instalada de </w:t>
      </w:r>
      <w:r w:rsidR="00F94D27" w:rsidRPr="00702841">
        <w:rPr>
          <w:rFonts w:ascii="Arial Narrow" w:hAnsi="Arial Narrow" w:cs="Times New Roman"/>
          <w:bCs/>
          <w:sz w:val="24"/>
          <w:szCs w:val="24"/>
        </w:rPr>
        <w:t xml:space="preserve">geração, </w:t>
      </w:r>
      <w:r w:rsidR="001F0458" w:rsidRPr="00702841">
        <w:rPr>
          <w:rFonts w:ascii="Arial Narrow" w:hAnsi="Arial Narrow" w:cs="Times New Roman"/>
          <w:bCs/>
          <w:sz w:val="24"/>
          <w:szCs w:val="24"/>
        </w:rPr>
        <w:t>3.428,3</w:t>
      </w:r>
      <w:r w:rsidRPr="00702841">
        <w:rPr>
          <w:rFonts w:ascii="Arial Narrow" w:hAnsi="Arial Narrow" w:cs="Times New Roman"/>
          <w:bCs/>
          <w:sz w:val="24"/>
          <w:szCs w:val="24"/>
        </w:rPr>
        <w:t xml:space="preserve"> km de linhas de transmissão de Rede Básica </w:t>
      </w:r>
      <w:r w:rsidR="00E57D32">
        <w:rPr>
          <w:rFonts w:ascii="Arial Narrow" w:hAnsi="Arial Narrow" w:cs="Times New Roman"/>
          <w:bCs/>
          <w:sz w:val="24"/>
          <w:szCs w:val="24"/>
        </w:rPr>
        <w:t xml:space="preserve">e conexões de usinas </w:t>
      </w:r>
      <w:r w:rsidRPr="00702841">
        <w:rPr>
          <w:rFonts w:ascii="Arial Narrow" w:hAnsi="Arial Narrow" w:cs="Times New Roman"/>
          <w:bCs/>
          <w:sz w:val="24"/>
          <w:szCs w:val="24"/>
        </w:rPr>
        <w:t xml:space="preserve">e </w:t>
      </w:r>
      <w:r w:rsidR="000C5B2A" w:rsidRPr="00702841">
        <w:rPr>
          <w:rFonts w:ascii="Arial Narrow" w:hAnsi="Arial Narrow" w:cs="Times New Roman"/>
          <w:bCs/>
          <w:sz w:val="24"/>
          <w:szCs w:val="24"/>
        </w:rPr>
        <w:t>1</w:t>
      </w:r>
      <w:r w:rsidR="00702841" w:rsidRPr="00702841">
        <w:rPr>
          <w:rFonts w:ascii="Arial Narrow" w:hAnsi="Arial Narrow" w:cs="Times New Roman"/>
          <w:bCs/>
          <w:sz w:val="24"/>
          <w:szCs w:val="24"/>
        </w:rPr>
        <w:t>6.493</w:t>
      </w:r>
      <w:r w:rsidR="000C5B2A" w:rsidRPr="00702841">
        <w:rPr>
          <w:rFonts w:ascii="Arial Narrow" w:hAnsi="Arial Narrow" w:cs="Times New Roman"/>
          <w:bCs/>
          <w:sz w:val="24"/>
          <w:szCs w:val="24"/>
        </w:rPr>
        <w:t>,0</w:t>
      </w:r>
      <w:r w:rsidRPr="00702841">
        <w:rPr>
          <w:rFonts w:ascii="Arial Narrow" w:hAnsi="Arial Narrow" w:cs="Times New Roman"/>
          <w:bCs/>
          <w:sz w:val="24"/>
          <w:szCs w:val="24"/>
        </w:rPr>
        <w:t xml:space="preserve"> MVA de transformação na Rede Básica.</w:t>
      </w:r>
    </w:p>
    <w:p w:rsidR="00866DC9" w:rsidRPr="00FA1D27" w:rsidRDefault="00866DC9" w:rsidP="001A47D8">
      <w:pPr>
        <w:spacing w:before="120" w:after="0" w:line="240" w:lineRule="auto"/>
        <w:ind w:firstLine="709"/>
        <w:jc w:val="both"/>
        <w:rPr>
          <w:rFonts w:ascii="Arial Narrow" w:hAnsi="Arial Narrow" w:cs="Times New Roman"/>
          <w:bCs/>
          <w:sz w:val="24"/>
          <w:szCs w:val="24"/>
        </w:rPr>
      </w:pPr>
      <w:r w:rsidRPr="00FA1D27">
        <w:rPr>
          <w:rFonts w:ascii="Arial Narrow" w:hAnsi="Arial Narrow" w:cs="Times New Roman"/>
          <w:bCs/>
          <w:sz w:val="24"/>
          <w:szCs w:val="24"/>
        </w:rPr>
        <w:t xml:space="preserve">No mês de </w:t>
      </w:r>
      <w:r w:rsidR="00FA1D27" w:rsidRPr="00FA1D27">
        <w:rPr>
          <w:rFonts w:ascii="Arial Narrow" w:hAnsi="Arial Narrow" w:cs="Times New Roman"/>
          <w:bCs/>
          <w:sz w:val="24"/>
          <w:szCs w:val="24"/>
        </w:rPr>
        <w:t>dezembro</w:t>
      </w:r>
      <w:r w:rsidRPr="00FA1D27">
        <w:rPr>
          <w:rFonts w:ascii="Arial Narrow" w:hAnsi="Arial Narrow" w:cs="Times New Roman"/>
          <w:bCs/>
          <w:sz w:val="24"/>
          <w:szCs w:val="24"/>
        </w:rPr>
        <w:t xml:space="preserve"> de 2015</w:t>
      </w:r>
      <w:r w:rsidR="00FA1D27">
        <w:rPr>
          <w:rFonts w:ascii="Arial Narrow" w:hAnsi="Arial Narrow" w:cs="Times New Roman"/>
          <w:bCs/>
          <w:sz w:val="24"/>
          <w:szCs w:val="24"/>
        </w:rPr>
        <w:t>,</w:t>
      </w:r>
      <w:r w:rsidRPr="00FA1D27">
        <w:rPr>
          <w:rFonts w:ascii="Arial Narrow" w:hAnsi="Arial Narrow" w:cs="Times New Roman"/>
          <w:bCs/>
          <w:sz w:val="24"/>
          <w:szCs w:val="24"/>
        </w:rPr>
        <w:t xml:space="preserve"> a capacidade instalada total de geração de energia elétrica do Brasil atingiu     </w:t>
      </w:r>
      <w:r w:rsidR="00FA1D27" w:rsidRPr="00FA1D27">
        <w:rPr>
          <w:rFonts w:ascii="Arial Narrow" w:hAnsi="Arial Narrow" w:cs="Times New Roman"/>
          <w:bCs/>
          <w:sz w:val="24"/>
          <w:szCs w:val="24"/>
        </w:rPr>
        <w:t>140.858</w:t>
      </w:r>
      <w:r w:rsidRPr="00FA1D27">
        <w:rPr>
          <w:rFonts w:ascii="Arial Narrow" w:hAnsi="Arial Narrow" w:cs="Times New Roman"/>
          <w:bCs/>
          <w:sz w:val="24"/>
          <w:szCs w:val="24"/>
        </w:rPr>
        <w:t xml:space="preserve"> MW. Em comparação com o mesmo mês em 2014, houve </w:t>
      </w:r>
      <w:r w:rsidR="00855307" w:rsidRPr="00FA1D27">
        <w:rPr>
          <w:rFonts w:ascii="Arial Narrow" w:hAnsi="Arial Narrow" w:cs="Times New Roman"/>
          <w:bCs/>
          <w:sz w:val="24"/>
          <w:szCs w:val="24"/>
        </w:rPr>
        <w:t>um acréscimo</w:t>
      </w:r>
      <w:r w:rsidRPr="00FA1D27">
        <w:rPr>
          <w:rFonts w:ascii="Arial Narrow" w:hAnsi="Arial Narrow" w:cs="Times New Roman"/>
          <w:bCs/>
          <w:sz w:val="24"/>
          <w:szCs w:val="24"/>
        </w:rPr>
        <w:t xml:space="preserve"> </w:t>
      </w:r>
      <w:r w:rsidR="00FA1D27" w:rsidRPr="00FA1D27">
        <w:rPr>
          <w:rFonts w:ascii="Arial Narrow" w:hAnsi="Arial Narrow" w:cs="Times New Roman"/>
          <w:bCs/>
          <w:sz w:val="24"/>
          <w:szCs w:val="24"/>
        </w:rPr>
        <w:t>de 6.945 MW, sendo 2.457 MW de geração de fonte hidráulica, de 1.737 MW de fontes térmicas e de 2.745 MW de geração eólica. Destaca-se que a diferença entre a expansão da geração apresentada para 2015 neste Boletim e a evolução da capacidade instalada mencionada ocorre devido aos ajustes realizados nas potências fiscalizadas das usinas, cujas informações são consolidadas em reunião conjunta realizada entre MME e ANEEL.</w:t>
      </w:r>
    </w:p>
    <w:p w:rsidR="00E02C51" w:rsidRPr="00FA1D27" w:rsidRDefault="004F346A" w:rsidP="00E02C51">
      <w:pPr>
        <w:spacing w:before="120" w:after="0" w:line="240" w:lineRule="auto"/>
        <w:ind w:firstLine="709"/>
        <w:jc w:val="both"/>
        <w:rPr>
          <w:rFonts w:ascii="Arial Narrow" w:hAnsi="Arial Narrow" w:cs="Times New Roman"/>
          <w:bCs/>
          <w:sz w:val="24"/>
          <w:szCs w:val="24"/>
        </w:rPr>
      </w:pPr>
      <w:r w:rsidRPr="00FA1D27">
        <w:rPr>
          <w:rFonts w:ascii="Arial Narrow" w:hAnsi="Arial Narrow" w:cs="Times New Roman"/>
          <w:bCs/>
          <w:sz w:val="24"/>
          <w:szCs w:val="24"/>
        </w:rPr>
        <w:t xml:space="preserve">Com relação ao mercado consumidor, em </w:t>
      </w:r>
      <w:r w:rsidR="00ED030F" w:rsidRPr="00FA1D27">
        <w:rPr>
          <w:rFonts w:ascii="Arial Narrow" w:hAnsi="Arial Narrow" w:cs="Times New Roman"/>
          <w:bCs/>
          <w:sz w:val="24"/>
          <w:szCs w:val="24"/>
        </w:rPr>
        <w:t>novembro</w:t>
      </w:r>
      <w:r w:rsidRPr="00FA1D27">
        <w:rPr>
          <w:rFonts w:ascii="Arial Narrow" w:hAnsi="Arial Narrow" w:cs="Times New Roman"/>
          <w:bCs/>
          <w:sz w:val="24"/>
          <w:szCs w:val="24"/>
        </w:rPr>
        <w:t xml:space="preserve"> de 2015, o consumo de energia elétrica atingiu 4</w:t>
      </w:r>
      <w:r w:rsidR="00ED030F" w:rsidRPr="00FA1D27">
        <w:rPr>
          <w:rFonts w:ascii="Arial Narrow" w:hAnsi="Arial Narrow" w:cs="Times New Roman"/>
          <w:bCs/>
          <w:sz w:val="24"/>
          <w:szCs w:val="24"/>
        </w:rPr>
        <w:t>7.090</w:t>
      </w:r>
      <w:r w:rsidRPr="00FA1D27">
        <w:rPr>
          <w:rFonts w:ascii="Arial Narrow" w:hAnsi="Arial Narrow" w:cs="Times New Roman"/>
          <w:bCs/>
          <w:sz w:val="24"/>
          <w:szCs w:val="24"/>
        </w:rPr>
        <w:t xml:space="preserve"> </w:t>
      </w:r>
      <w:proofErr w:type="spellStart"/>
      <w:proofErr w:type="gramStart"/>
      <w:r w:rsidRPr="00FA1D27">
        <w:rPr>
          <w:rFonts w:ascii="Arial Narrow" w:hAnsi="Arial Narrow" w:cs="Times New Roman"/>
          <w:bCs/>
          <w:sz w:val="24"/>
          <w:szCs w:val="24"/>
        </w:rPr>
        <w:t>GWh</w:t>
      </w:r>
      <w:proofErr w:type="spellEnd"/>
      <w:proofErr w:type="gramEnd"/>
      <w:r w:rsidRPr="00FA1D27">
        <w:rPr>
          <w:rFonts w:ascii="Arial Narrow" w:hAnsi="Arial Narrow" w:cs="Times New Roman"/>
          <w:bCs/>
          <w:sz w:val="24"/>
          <w:szCs w:val="24"/>
        </w:rPr>
        <w:t xml:space="preserve">, considerando autoprodução e acrescido das perdas, </w:t>
      </w:r>
      <w:r w:rsidR="00E02C51" w:rsidRPr="00FA1D27">
        <w:rPr>
          <w:rFonts w:ascii="Arial Narrow" w:hAnsi="Arial Narrow" w:cs="Times New Roman"/>
          <w:bCs/>
          <w:sz w:val="24"/>
          <w:szCs w:val="24"/>
        </w:rPr>
        <w:t xml:space="preserve">resultado </w:t>
      </w:r>
      <w:r w:rsidR="00ED030F" w:rsidRPr="00FA1D27">
        <w:rPr>
          <w:rFonts w:ascii="Arial Narrow" w:hAnsi="Arial Narrow" w:cs="Times New Roman"/>
          <w:bCs/>
          <w:sz w:val="24"/>
          <w:szCs w:val="24"/>
        </w:rPr>
        <w:t>3,3</w:t>
      </w:r>
      <w:r w:rsidR="00E02C51" w:rsidRPr="00FA1D27">
        <w:rPr>
          <w:rFonts w:ascii="Arial Narrow" w:hAnsi="Arial Narrow" w:cs="Times New Roman"/>
          <w:bCs/>
          <w:sz w:val="24"/>
          <w:szCs w:val="24"/>
        </w:rPr>
        <w:t>% superior ao verificado no mês anterior e representando redução de 2,</w:t>
      </w:r>
      <w:r w:rsidR="00ED030F" w:rsidRPr="00FA1D27">
        <w:rPr>
          <w:rFonts w:ascii="Arial Narrow" w:hAnsi="Arial Narrow" w:cs="Times New Roman"/>
          <w:bCs/>
          <w:sz w:val="24"/>
          <w:szCs w:val="24"/>
        </w:rPr>
        <w:t>9</w:t>
      </w:r>
      <w:r w:rsidR="00E02C51" w:rsidRPr="00FA1D27">
        <w:rPr>
          <w:rFonts w:ascii="Arial Narrow" w:hAnsi="Arial Narrow" w:cs="Times New Roman"/>
          <w:bCs/>
          <w:sz w:val="24"/>
          <w:szCs w:val="24"/>
        </w:rPr>
        <w:t xml:space="preserve">% em relação ao consumo de </w:t>
      </w:r>
      <w:r w:rsidR="00ED030F" w:rsidRPr="00FA1D27">
        <w:rPr>
          <w:rFonts w:ascii="Arial Narrow" w:hAnsi="Arial Narrow" w:cs="Times New Roman"/>
          <w:bCs/>
          <w:sz w:val="24"/>
          <w:szCs w:val="24"/>
        </w:rPr>
        <w:t>novembro</w:t>
      </w:r>
      <w:r w:rsidR="00E02C51" w:rsidRPr="00FA1D27">
        <w:rPr>
          <w:rFonts w:ascii="Arial Narrow" w:hAnsi="Arial Narrow" w:cs="Times New Roman"/>
          <w:bCs/>
          <w:sz w:val="24"/>
          <w:szCs w:val="24"/>
        </w:rPr>
        <w:t xml:space="preserve"> de 2014. </w:t>
      </w:r>
    </w:p>
    <w:p w:rsidR="00D62D1A" w:rsidRPr="00ED030F" w:rsidRDefault="004F346A" w:rsidP="004F346A">
      <w:pPr>
        <w:spacing w:before="120" w:line="240" w:lineRule="auto"/>
        <w:ind w:firstLine="709"/>
        <w:jc w:val="both"/>
        <w:rPr>
          <w:rFonts w:ascii="Arial Narrow" w:hAnsi="Arial Narrow" w:cs="Times New Roman"/>
          <w:bCs/>
          <w:sz w:val="24"/>
          <w:szCs w:val="24"/>
        </w:rPr>
      </w:pPr>
      <w:r w:rsidRPr="00FA1D27">
        <w:rPr>
          <w:rFonts w:ascii="Arial Narrow" w:hAnsi="Arial Narrow" w:cs="Times New Roman"/>
          <w:bCs/>
          <w:sz w:val="24"/>
          <w:szCs w:val="24"/>
        </w:rPr>
        <w:t xml:space="preserve">Atualmente representando </w:t>
      </w:r>
      <w:r w:rsidR="00ED030F" w:rsidRPr="00FA1D27">
        <w:rPr>
          <w:rFonts w:ascii="Arial Narrow" w:hAnsi="Arial Narrow" w:cs="Times New Roman"/>
          <w:bCs/>
          <w:sz w:val="24"/>
          <w:szCs w:val="24"/>
        </w:rPr>
        <w:t>29,5</w:t>
      </w:r>
      <w:r w:rsidRPr="00FA1D27">
        <w:rPr>
          <w:rFonts w:ascii="Arial Narrow" w:hAnsi="Arial Narrow" w:cs="Times New Roman"/>
          <w:bCs/>
          <w:sz w:val="24"/>
          <w:szCs w:val="24"/>
        </w:rPr>
        <w:t xml:space="preserve">% do consumo total de energia elétrica no Brasil, o setor industrial registrou retração </w:t>
      </w:r>
      <w:r w:rsidR="00E02C51" w:rsidRPr="00FA1D27">
        <w:rPr>
          <w:rFonts w:ascii="Arial Narrow" w:hAnsi="Arial Narrow" w:cs="Times New Roman"/>
          <w:bCs/>
          <w:sz w:val="24"/>
          <w:szCs w:val="24"/>
        </w:rPr>
        <w:t xml:space="preserve">de </w:t>
      </w:r>
      <w:r w:rsidR="00ED030F" w:rsidRPr="00FA1D27">
        <w:rPr>
          <w:rFonts w:ascii="Arial Narrow" w:hAnsi="Arial Narrow" w:cs="Times New Roman"/>
          <w:bCs/>
          <w:sz w:val="24"/>
          <w:szCs w:val="24"/>
        </w:rPr>
        <w:t>8,9</w:t>
      </w:r>
      <w:r w:rsidRPr="00FA1D27">
        <w:rPr>
          <w:rFonts w:ascii="Arial Narrow" w:hAnsi="Arial Narrow" w:cs="Times New Roman"/>
          <w:bCs/>
          <w:sz w:val="24"/>
          <w:szCs w:val="24"/>
        </w:rPr>
        <w:t xml:space="preserve">% no seu consumo de energia elétrica, em relação a </w:t>
      </w:r>
      <w:r w:rsidR="00ED030F" w:rsidRPr="00FA1D27">
        <w:rPr>
          <w:rFonts w:ascii="Arial Narrow" w:hAnsi="Arial Narrow" w:cs="Times New Roman"/>
          <w:bCs/>
          <w:sz w:val="24"/>
          <w:szCs w:val="24"/>
        </w:rPr>
        <w:t>novembro</w:t>
      </w:r>
      <w:r w:rsidRPr="00FA1D27">
        <w:rPr>
          <w:rFonts w:ascii="Arial Narrow" w:hAnsi="Arial Narrow" w:cs="Times New Roman"/>
          <w:bCs/>
          <w:sz w:val="24"/>
          <w:szCs w:val="24"/>
        </w:rPr>
        <w:t xml:space="preserve"> de 2014, e em 12 meses, acumula queda de 4,</w:t>
      </w:r>
      <w:r w:rsidR="00ED030F" w:rsidRPr="00FA1D27">
        <w:rPr>
          <w:rFonts w:ascii="Arial Narrow" w:hAnsi="Arial Narrow" w:cs="Times New Roman"/>
          <w:bCs/>
          <w:sz w:val="24"/>
          <w:szCs w:val="24"/>
        </w:rPr>
        <w:t>7</w:t>
      </w:r>
      <w:r w:rsidRPr="00FA1D27">
        <w:rPr>
          <w:rFonts w:ascii="Arial Narrow" w:hAnsi="Arial Narrow" w:cs="Times New Roman"/>
          <w:bCs/>
          <w:sz w:val="24"/>
          <w:szCs w:val="24"/>
        </w:rPr>
        <w:t xml:space="preserve">%. Dentre </w:t>
      </w:r>
      <w:r w:rsidRPr="00ED030F">
        <w:rPr>
          <w:rFonts w:ascii="Arial Narrow" w:hAnsi="Arial Narrow" w:cs="Times New Roman"/>
          <w:bCs/>
          <w:sz w:val="24"/>
          <w:szCs w:val="24"/>
        </w:rPr>
        <w:t xml:space="preserve">os dez segmentos industriais </w:t>
      </w:r>
      <w:r w:rsidR="00606F9D" w:rsidRPr="00ED030F">
        <w:rPr>
          <w:rFonts w:ascii="Arial Narrow" w:hAnsi="Arial Narrow" w:cs="Times New Roman"/>
          <w:bCs/>
          <w:sz w:val="24"/>
          <w:szCs w:val="24"/>
        </w:rPr>
        <w:t>com maior consumo de energia elétrica</w:t>
      </w:r>
      <w:r w:rsidRPr="00ED030F">
        <w:rPr>
          <w:rFonts w:ascii="Arial Narrow" w:hAnsi="Arial Narrow" w:cs="Times New Roman"/>
          <w:bCs/>
          <w:sz w:val="24"/>
          <w:szCs w:val="24"/>
        </w:rPr>
        <w:t xml:space="preserve">, </w:t>
      </w:r>
      <w:r w:rsidR="00ED030F" w:rsidRPr="00ED030F">
        <w:rPr>
          <w:rFonts w:ascii="Arial Narrow" w:hAnsi="Arial Narrow" w:cs="Times New Roman"/>
          <w:bCs/>
          <w:sz w:val="24"/>
          <w:szCs w:val="24"/>
        </w:rPr>
        <w:t>todos tiveram resultados negativos.</w:t>
      </w:r>
    </w:p>
    <w:p w:rsidR="003B395A" w:rsidRPr="00EA2BBA" w:rsidRDefault="003B395A" w:rsidP="00D07DC0">
      <w:pPr>
        <w:spacing w:before="120" w:after="0" w:line="240" w:lineRule="auto"/>
        <w:jc w:val="both"/>
        <w:rPr>
          <w:rFonts w:ascii="Arial Narrow" w:hAnsi="Arial Narrow" w:cs="Times New Roman"/>
          <w:bCs/>
          <w:color w:val="FF0000"/>
          <w:sz w:val="24"/>
          <w:szCs w:val="24"/>
        </w:rPr>
      </w:pPr>
    </w:p>
    <w:p w:rsidR="003B395A" w:rsidRPr="00EA2BBA" w:rsidRDefault="003B395A" w:rsidP="004C4674">
      <w:pPr>
        <w:spacing w:before="120" w:after="0" w:line="240" w:lineRule="auto"/>
        <w:ind w:firstLine="709"/>
        <w:jc w:val="both"/>
        <w:rPr>
          <w:rFonts w:ascii="Arial Narrow" w:hAnsi="Arial Narrow" w:cs="Times New Roman"/>
          <w:bCs/>
          <w:color w:val="FF0000"/>
          <w:sz w:val="24"/>
          <w:szCs w:val="24"/>
        </w:rPr>
      </w:pPr>
    </w:p>
    <w:p w:rsidR="003B395A" w:rsidRPr="00EA2BBA" w:rsidRDefault="003B395A" w:rsidP="004C4674">
      <w:pPr>
        <w:spacing w:before="120" w:after="0" w:line="240" w:lineRule="auto"/>
        <w:ind w:firstLine="709"/>
        <w:jc w:val="both"/>
        <w:rPr>
          <w:rFonts w:ascii="Arial Narrow" w:hAnsi="Arial Narrow" w:cs="Times New Roman"/>
          <w:bCs/>
          <w:color w:val="FF0000"/>
          <w:sz w:val="24"/>
          <w:szCs w:val="24"/>
        </w:rPr>
      </w:pPr>
    </w:p>
    <w:p w:rsidR="00126D72" w:rsidRPr="00EA2BBA" w:rsidRDefault="00126D72" w:rsidP="00907BC7">
      <w:pPr>
        <w:tabs>
          <w:tab w:val="left" w:pos="142"/>
        </w:tabs>
        <w:spacing w:after="0"/>
        <w:jc w:val="both"/>
        <w:rPr>
          <w:rFonts w:ascii="Arial Narrow" w:hAnsi="Arial Narrow" w:cs="Times New Roman"/>
          <w:bCs/>
          <w:color w:val="FF0000"/>
          <w:sz w:val="4"/>
          <w:szCs w:val="24"/>
        </w:rPr>
      </w:pPr>
    </w:p>
    <w:p w:rsidR="00126D72" w:rsidRPr="00DB7200" w:rsidRDefault="00CE14DE" w:rsidP="00126D72">
      <w:pPr>
        <w:tabs>
          <w:tab w:val="left" w:pos="142"/>
        </w:tabs>
        <w:spacing w:after="0"/>
        <w:jc w:val="both"/>
        <w:rPr>
          <w:rFonts w:ascii="Arial Narrow" w:hAnsi="Arial Narrow" w:cs="Times New Roman"/>
          <w:bCs/>
          <w:sz w:val="18"/>
          <w:szCs w:val="24"/>
        </w:rPr>
      </w:pPr>
      <w:r w:rsidRPr="00DB7200">
        <w:rPr>
          <w:rFonts w:ascii="Arial Narrow" w:hAnsi="Arial Narrow" w:cs="Times New Roman"/>
          <w:bCs/>
          <w:sz w:val="18"/>
          <w:szCs w:val="24"/>
        </w:rPr>
        <w:t xml:space="preserve">As informações apresentadas neste Boletim de Monitoramento do Sistema Elétrico Brasileiro referem-se a dados consolidados até o dia </w:t>
      </w:r>
      <w:r w:rsidR="00DB7200" w:rsidRPr="00DB7200">
        <w:rPr>
          <w:rFonts w:ascii="Arial Narrow" w:hAnsi="Arial Narrow" w:cs="Times New Roman"/>
          <w:bCs/>
          <w:sz w:val="18"/>
          <w:szCs w:val="24"/>
        </w:rPr>
        <w:t>31</w:t>
      </w:r>
      <w:r w:rsidR="003D1D00" w:rsidRPr="00DB7200">
        <w:rPr>
          <w:rFonts w:ascii="Arial Narrow" w:hAnsi="Arial Narrow" w:cs="Times New Roman"/>
          <w:bCs/>
          <w:sz w:val="18"/>
          <w:szCs w:val="24"/>
        </w:rPr>
        <w:t xml:space="preserve"> de </w:t>
      </w:r>
      <w:r w:rsidR="00DB7200" w:rsidRPr="00DB7200">
        <w:rPr>
          <w:rFonts w:ascii="Arial Narrow" w:hAnsi="Arial Narrow" w:cs="Times New Roman"/>
          <w:bCs/>
          <w:sz w:val="18"/>
          <w:szCs w:val="24"/>
        </w:rPr>
        <w:t>dezembro</w:t>
      </w:r>
      <w:r w:rsidRPr="00DB7200">
        <w:rPr>
          <w:rFonts w:ascii="Arial Narrow" w:hAnsi="Arial Narrow" w:cs="Times New Roman"/>
          <w:bCs/>
          <w:sz w:val="18"/>
          <w:szCs w:val="24"/>
        </w:rPr>
        <w:t xml:space="preserve"> de 201</w:t>
      </w:r>
      <w:r w:rsidR="004664C0" w:rsidRPr="00DB7200">
        <w:rPr>
          <w:rFonts w:ascii="Arial Narrow" w:hAnsi="Arial Narrow" w:cs="Times New Roman"/>
          <w:bCs/>
          <w:sz w:val="18"/>
          <w:szCs w:val="24"/>
        </w:rPr>
        <w:t>5</w:t>
      </w:r>
      <w:r w:rsidR="0091252B" w:rsidRPr="00DB7200">
        <w:rPr>
          <w:rFonts w:ascii="Arial Narrow" w:hAnsi="Arial Narrow" w:cs="Times New Roman"/>
          <w:bCs/>
          <w:sz w:val="18"/>
          <w:szCs w:val="24"/>
        </w:rPr>
        <w:t>, exceto quand</w:t>
      </w:r>
      <w:r w:rsidRPr="00DB7200">
        <w:rPr>
          <w:rFonts w:ascii="Arial Narrow" w:hAnsi="Arial Narrow" w:cs="Times New Roman"/>
          <w:bCs/>
          <w:sz w:val="18"/>
          <w:szCs w:val="24"/>
        </w:rPr>
        <w:t>o indicado.</w:t>
      </w:r>
    </w:p>
    <w:p w:rsidR="00E96AFC" w:rsidRPr="00DB7200" w:rsidRDefault="00E96AFC" w:rsidP="00126D72">
      <w:pPr>
        <w:tabs>
          <w:tab w:val="left" w:pos="142"/>
        </w:tabs>
        <w:spacing w:after="0"/>
        <w:jc w:val="both"/>
        <w:rPr>
          <w:rFonts w:ascii="Arial Narrow" w:hAnsi="Arial Narrow" w:cs="Times New Roman"/>
          <w:bCs/>
          <w:sz w:val="18"/>
          <w:szCs w:val="24"/>
        </w:rPr>
      </w:pPr>
      <w:r w:rsidRPr="00DB7200">
        <w:rPr>
          <w:rFonts w:ascii="Arial Narrow" w:hAnsi="Arial Narrow" w:cs="Times New Roman"/>
          <w:bCs/>
          <w:sz w:val="18"/>
          <w:szCs w:val="24"/>
        </w:rPr>
        <w:t>O Subsistema Sudeste/Centro-Oeste é composto pelos estados das Regiões Sudeste e Centro-Oeste, Acre e Rondônia.</w:t>
      </w:r>
    </w:p>
    <w:p w:rsidR="00E96AFC" w:rsidRPr="00DB7200" w:rsidRDefault="00E96AFC" w:rsidP="00907BC7">
      <w:pPr>
        <w:tabs>
          <w:tab w:val="left" w:pos="182"/>
        </w:tabs>
        <w:spacing w:after="0"/>
        <w:jc w:val="both"/>
        <w:rPr>
          <w:rFonts w:ascii="Arial Narrow" w:hAnsi="Arial Narrow" w:cs="Times New Roman"/>
          <w:bCs/>
          <w:sz w:val="18"/>
          <w:szCs w:val="24"/>
        </w:rPr>
      </w:pPr>
      <w:r w:rsidRPr="00DB7200">
        <w:rPr>
          <w:rFonts w:ascii="Arial Narrow" w:hAnsi="Arial Narrow" w:cs="Times New Roman"/>
          <w:bCs/>
          <w:sz w:val="18"/>
          <w:szCs w:val="24"/>
        </w:rPr>
        <w:t>O Subsistema Sul é composto pelos estados da Região Sul.</w:t>
      </w:r>
    </w:p>
    <w:p w:rsidR="00E96AFC" w:rsidRPr="00DB7200" w:rsidRDefault="00E96AFC" w:rsidP="00907BC7">
      <w:pPr>
        <w:tabs>
          <w:tab w:val="left" w:pos="182"/>
        </w:tabs>
        <w:spacing w:after="0"/>
        <w:jc w:val="both"/>
        <w:rPr>
          <w:rFonts w:ascii="Arial Narrow" w:hAnsi="Arial Narrow" w:cs="Times New Roman"/>
          <w:bCs/>
          <w:sz w:val="18"/>
          <w:szCs w:val="24"/>
        </w:rPr>
      </w:pPr>
      <w:r w:rsidRPr="00DB7200">
        <w:rPr>
          <w:rFonts w:ascii="Arial Narrow" w:hAnsi="Arial Narrow" w:cs="Times New Roman"/>
          <w:bCs/>
          <w:sz w:val="18"/>
          <w:szCs w:val="24"/>
        </w:rPr>
        <w:t>O Subsistema Nordeste é composto pelos estados da Região Nordeste, exceto o Maranhão.</w:t>
      </w:r>
    </w:p>
    <w:p w:rsidR="004B3193" w:rsidRPr="00DB7200" w:rsidRDefault="00E96AFC" w:rsidP="00A969B1">
      <w:pPr>
        <w:tabs>
          <w:tab w:val="left" w:pos="182"/>
        </w:tabs>
        <w:spacing w:after="0"/>
        <w:jc w:val="both"/>
        <w:rPr>
          <w:rFonts w:ascii="Arial Narrow" w:hAnsi="Arial Narrow" w:cs="Times New Roman"/>
          <w:bCs/>
          <w:sz w:val="18"/>
          <w:szCs w:val="24"/>
        </w:rPr>
      </w:pPr>
      <w:r w:rsidRPr="00DB7200">
        <w:rPr>
          <w:rFonts w:ascii="Arial Narrow" w:hAnsi="Arial Narrow" w:cs="Times New Roman"/>
          <w:bCs/>
          <w:sz w:val="18"/>
          <w:szCs w:val="24"/>
        </w:rPr>
        <w:t>O Subsistema Norte</w:t>
      </w:r>
      <w:r w:rsidR="00EE4DA8" w:rsidRPr="00DB7200">
        <w:rPr>
          <w:rFonts w:ascii="Arial Narrow" w:hAnsi="Arial Narrow" w:cs="Times New Roman"/>
          <w:bCs/>
          <w:sz w:val="18"/>
          <w:szCs w:val="24"/>
        </w:rPr>
        <w:t>-Interligado</w:t>
      </w:r>
      <w:r w:rsidRPr="00DB7200">
        <w:rPr>
          <w:rFonts w:ascii="Arial Narrow" w:hAnsi="Arial Narrow" w:cs="Times New Roman"/>
          <w:bCs/>
          <w:sz w:val="18"/>
          <w:szCs w:val="24"/>
        </w:rPr>
        <w:t xml:space="preserve"> é composto pelos estados do Pará, Tocantins</w:t>
      </w:r>
      <w:r w:rsidR="00705EE1" w:rsidRPr="00DB7200">
        <w:rPr>
          <w:rFonts w:ascii="Arial Narrow" w:hAnsi="Arial Narrow" w:cs="Times New Roman"/>
          <w:bCs/>
          <w:sz w:val="18"/>
          <w:szCs w:val="24"/>
        </w:rPr>
        <w:t xml:space="preserve">, </w:t>
      </w:r>
      <w:r w:rsidRPr="00DB7200">
        <w:rPr>
          <w:rFonts w:ascii="Arial Narrow" w:hAnsi="Arial Narrow" w:cs="Times New Roman"/>
          <w:bCs/>
          <w:sz w:val="18"/>
          <w:szCs w:val="24"/>
        </w:rPr>
        <w:t>Maranhão</w:t>
      </w:r>
      <w:r w:rsidR="00705EE1" w:rsidRPr="00DB7200">
        <w:rPr>
          <w:rFonts w:ascii="Arial Narrow" w:hAnsi="Arial Narrow" w:cs="Times New Roman"/>
          <w:bCs/>
          <w:sz w:val="18"/>
          <w:szCs w:val="24"/>
        </w:rPr>
        <w:t>, Amazonas e Amapá</w:t>
      </w:r>
      <w:r w:rsidRPr="00DB7200">
        <w:rPr>
          <w:rFonts w:ascii="Arial Narrow" w:hAnsi="Arial Narrow" w:cs="Times New Roman"/>
          <w:bCs/>
          <w:sz w:val="18"/>
          <w:szCs w:val="24"/>
        </w:rPr>
        <w:t>.</w:t>
      </w:r>
    </w:p>
    <w:p w:rsidR="00195CA1" w:rsidRPr="006731D7" w:rsidRDefault="00BF018E" w:rsidP="00600EFA">
      <w:pPr>
        <w:pStyle w:val="Estilo1"/>
        <w:spacing w:before="120"/>
        <w:ind w:left="357" w:hanging="357"/>
        <w:contextualSpacing w:val="0"/>
      </w:pPr>
      <w:bookmarkStart w:id="1" w:name="_Toc441151906"/>
      <w:r w:rsidRPr="006731D7">
        <w:lastRenderedPageBreak/>
        <w:t>CONDIÇÕES HIDROMETE</w:t>
      </w:r>
      <w:r w:rsidR="00A03844" w:rsidRPr="006731D7">
        <w:t>O</w:t>
      </w:r>
      <w:r w:rsidRPr="006731D7">
        <w:t>ROLÓGICAS</w:t>
      </w:r>
      <w:bookmarkEnd w:id="1"/>
    </w:p>
    <w:p w:rsidR="00A823C5" w:rsidRPr="006731D7" w:rsidRDefault="008B3E4A" w:rsidP="002E7462">
      <w:pPr>
        <w:spacing w:before="120" w:after="0" w:line="240" w:lineRule="auto"/>
        <w:ind w:firstLine="708"/>
        <w:jc w:val="both"/>
        <w:rPr>
          <w:rFonts w:ascii="Arial Narrow" w:hAnsi="Arial Narrow" w:cs="Times New Roman"/>
          <w:bCs/>
          <w:sz w:val="24"/>
          <w:szCs w:val="24"/>
        </w:rPr>
      </w:pPr>
      <w:r w:rsidRPr="006731D7">
        <w:rPr>
          <w:rFonts w:ascii="Arial Narrow" w:hAnsi="Arial Narrow" w:cs="Times New Roman"/>
          <w:bCs/>
          <w:sz w:val="24"/>
          <w:szCs w:val="24"/>
        </w:rPr>
        <w:t xml:space="preserve">O avanço </w:t>
      </w:r>
      <w:r w:rsidR="00E956C7" w:rsidRPr="006731D7">
        <w:rPr>
          <w:rFonts w:ascii="Arial Narrow" w:hAnsi="Arial Narrow" w:cs="Times New Roman"/>
          <w:bCs/>
          <w:sz w:val="24"/>
          <w:szCs w:val="24"/>
        </w:rPr>
        <w:t xml:space="preserve">de frentes frias pelas regiões Sul e Sudeste e a atuação de áreas de instabilidade nas duas primeiras semanas de dezembro ocasionaram precipitação de intensidade fraca a moderada nas bacias hidrográficas dos subsistemas Sul, Sudeste/Centro-Oeste e no alto São Francisco. A partir da terceira semana, as frentes frias ficaram </w:t>
      </w:r>
      <w:proofErr w:type="gramStart"/>
      <w:r w:rsidR="00E956C7" w:rsidRPr="006731D7">
        <w:rPr>
          <w:rFonts w:ascii="Arial Narrow" w:hAnsi="Arial Narrow" w:cs="Times New Roman"/>
          <w:bCs/>
          <w:sz w:val="24"/>
          <w:szCs w:val="24"/>
        </w:rPr>
        <w:t>restritas aos estados da região Sul</w:t>
      </w:r>
      <w:proofErr w:type="gramEnd"/>
      <w:r w:rsidR="00E956C7" w:rsidRPr="006731D7">
        <w:rPr>
          <w:rFonts w:ascii="Arial Narrow" w:hAnsi="Arial Narrow" w:cs="Times New Roman"/>
          <w:bCs/>
          <w:sz w:val="24"/>
          <w:szCs w:val="24"/>
        </w:rPr>
        <w:t xml:space="preserve"> e ao estado de São Paulo, ocasionando chuva fraca a moderada nesses locais. Consequentemente, as bacias hidrográficas do subsistema sul apresentaram anomalias positivas de precipitação.</w:t>
      </w:r>
    </w:p>
    <w:p w:rsidR="005C2051" w:rsidRPr="006731D7" w:rsidRDefault="002E7462" w:rsidP="002E7462">
      <w:pPr>
        <w:spacing w:before="120" w:after="0" w:line="240" w:lineRule="auto"/>
        <w:ind w:firstLine="708"/>
        <w:jc w:val="both"/>
        <w:rPr>
          <w:rFonts w:ascii="Arial Narrow" w:hAnsi="Arial Narrow" w:cs="Times New Roman"/>
          <w:bCs/>
          <w:sz w:val="24"/>
          <w:szCs w:val="24"/>
        </w:rPr>
      </w:pPr>
      <w:r w:rsidRPr="006731D7">
        <w:rPr>
          <w:rFonts w:ascii="Arial Narrow" w:hAnsi="Arial Narrow" w:cs="Times New Roman"/>
          <w:bCs/>
          <w:sz w:val="24"/>
          <w:szCs w:val="24"/>
        </w:rPr>
        <w:t xml:space="preserve">As temperaturas mínimas do mês </w:t>
      </w:r>
      <w:r w:rsidR="006731D7" w:rsidRPr="006731D7">
        <w:rPr>
          <w:rFonts w:ascii="Arial Narrow" w:hAnsi="Arial Narrow" w:cs="Times New Roman"/>
          <w:bCs/>
          <w:sz w:val="24"/>
          <w:szCs w:val="24"/>
        </w:rPr>
        <w:t>de</w:t>
      </w:r>
      <w:r w:rsidR="008F3227">
        <w:rPr>
          <w:rFonts w:ascii="Arial Narrow" w:hAnsi="Arial Narrow" w:cs="Times New Roman"/>
          <w:bCs/>
          <w:sz w:val="24"/>
          <w:szCs w:val="24"/>
        </w:rPr>
        <w:t xml:space="preserve"> dezembro </w:t>
      </w:r>
      <w:r w:rsidR="00077B73" w:rsidRPr="006731D7">
        <w:rPr>
          <w:rFonts w:ascii="Arial Narrow" w:hAnsi="Arial Narrow" w:cs="Times New Roman"/>
          <w:bCs/>
          <w:sz w:val="24"/>
          <w:szCs w:val="24"/>
        </w:rPr>
        <w:t>estiveram</w:t>
      </w:r>
      <w:r w:rsidR="0040298C" w:rsidRPr="006731D7">
        <w:rPr>
          <w:rFonts w:ascii="Arial Narrow" w:hAnsi="Arial Narrow" w:cs="Times New Roman"/>
          <w:bCs/>
          <w:sz w:val="24"/>
          <w:szCs w:val="24"/>
        </w:rPr>
        <w:t xml:space="preserve"> acima do normal</w:t>
      </w:r>
      <w:r w:rsidRPr="006731D7">
        <w:rPr>
          <w:rFonts w:ascii="Arial Narrow" w:hAnsi="Arial Narrow" w:cs="Times New Roman"/>
          <w:bCs/>
          <w:sz w:val="24"/>
          <w:szCs w:val="24"/>
        </w:rPr>
        <w:t xml:space="preserve"> para a época do </w:t>
      </w:r>
      <w:r w:rsidR="00286FE1" w:rsidRPr="006731D7">
        <w:rPr>
          <w:rFonts w:ascii="Arial Narrow" w:hAnsi="Arial Narrow" w:cs="Times New Roman"/>
          <w:bCs/>
          <w:sz w:val="24"/>
          <w:szCs w:val="24"/>
        </w:rPr>
        <w:t>ano</w:t>
      </w:r>
      <w:r w:rsidR="006731D7" w:rsidRPr="006731D7">
        <w:rPr>
          <w:rFonts w:ascii="Arial Narrow" w:hAnsi="Arial Narrow" w:cs="Times New Roman"/>
          <w:bCs/>
          <w:sz w:val="24"/>
          <w:szCs w:val="24"/>
        </w:rPr>
        <w:t xml:space="preserve"> </w:t>
      </w:r>
      <w:r w:rsidR="00AA0AF1" w:rsidRPr="006731D7">
        <w:rPr>
          <w:rFonts w:ascii="Arial Narrow" w:hAnsi="Arial Narrow" w:cs="Times New Roman"/>
          <w:bCs/>
          <w:sz w:val="24"/>
          <w:szCs w:val="24"/>
        </w:rPr>
        <w:t xml:space="preserve">em praticamente todo </w:t>
      </w:r>
      <w:r w:rsidR="002267E7" w:rsidRPr="006731D7">
        <w:rPr>
          <w:rFonts w:ascii="Arial Narrow" w:hAnsi="Arial Narrow" w:cs="Times New Roman"/>
          <w:bCs/>
          <w:sz w:val="24"/>
          <w:szCs w:val="24"/>
        </w:rPr>
        <w:t>o país</w:t>
      </w:r>
      <w:r w:rsidR="0040298C" w:rsidRPr="006731D7">
        <w:rPr>
          <w:rFonts w:ascii="Arial Narrow" w:hAnsi="Arial Narrow" w:cs="Times New Roman"/>
          <w:bCs/>
          <w:sz w:val="24"/>
          <w:szCs w:val="24"/>
        </w:rPr>
        <w:t>, atingindo desvios de até +</w:t>
      </w:r>
      <w:r w:rsidR="00AA0AF1" w:rsidRPr="006731D7">
        <w:rPr>
          <w:rFonts w:ascii="Arial Narrow" w:hAnsi="Arial Narrow" w:cs="Times New Roman"/>
          <w:bCs/>
          <w:sz w:val="24"/>
          <w:szCs w:val="24"/>
        </w:rPr>
        <w:t>4</w:t>
      </w:r>
      <w:r w:rsidR="0040298C" w:rsidRPr="006731D7">
        <w:rPr>
          <w:rFonts w:ascii="Arial Narrow" w:hAnsi="Arial Narrow" w:cs="Times New Roman"/>
          <w:bCs/>
          <w:sz w:val="24"/>
          <w:szCs w:val="24"/>
        </w:rPr>
        <w:t>ºC</w:t>
      </w:r>
      <w:r w:rsidRPr="006731D7">
        <w:rPr>
          <w:rFonts w:ascii="Arial Narrow" w:hAnsi="Arial Narrow" w:cs="Times New Roman"/>
          <w:bCs/>
          <w:sz w:val="24"/>
          <w:szCs w:val="24"/>
        </w:rPr>
        <w:t xml:space="preserve">. As temperaturas máximas do mês </w:t>
      </w:r>
      <w:r w:rsidR="00AA0AF1" w:rsidRPr="006731D7">
        <w:rPr>
          <w:rFonts w:ascii="Arial Narrow" w:hAnsi="Arial Narrow" w:cs="Times New Roman"/>
          <w:bCs/>
          <w:sz w:val="24"/>
          <w:szCs w:val="24"/>
        </w:rPr>
        <w:t>também</w:t>
      </w:r>
      <w:r w:rsidRPr="006731D7">
        <w:rPr>
          <w:rFonts w:ascii="Arial Narrow" w:hAnsi="Arial Narrow" w:cs="Times New Roman"/>
          <w:bCs/>
          <w:sz w:val="24"/>
          <w:szCs w:val="24"/>
        </w:rPr>
        <w:t xml:space="preserve"> </w:t>
      </w:r>
      <w:r w:rsidR="002267E7" w:rsidRPr="006731D7">
        <w:rPr>
          <w:rFonts w:ascii="Arial Narrow" w:hAnsi="Arial Narrow" w:cs="Times New Roman"/>
          <w:bCs/>
          <w:sz w:val="24"/>
          <w:szCs w:val="24"/>
        </w:rPr>
        <w:t xml:space="preserve">estiveram acima </w:t>
      </w:r>
      <w:r w:rsidR="0040298C" w:rsidRPr="006731D7">
        <w:rPr>
          <w:rFonts w:ascii="Arial Narrow" w:hAnsi="Arial Narrow" w:cs="Times New Roman"/>
          <w:bCs/>
          <w:sz w:val="24"/>
          <w:szCs w:val="24"/>
        </w:rPr>
        <w:t>da</w:t>
      </w:r>
      <w:r w:rsidRPr="006731D7">
        <w:rPr>
          <w:rFonts w:ascii="Arial Narrow" w:hAnsi="Arial Narrow" w:cs="Times New Roman"/>
          <w:bCs/>
          <w:sz w:val="24"/>
          <w:szCs w:val="24"/>
        </w:rPr>
        <w:t xml:space="preserve"> média climatológica</w:t>
      </w:r>
      <w:r w:rsidR="0040298C" w:rsidRPr="006731D7">
        <w:rPr>
          <w:rFonts w:ascii="Arial Narrow" w:hAnsi="Arial Narrow" w:cs="Times New Roman"/>
          <w:bCs/>
          <w:sz w:val="24"/>
          <w:szCs w:val="24"/>
        </w:rPr>
        <w:t xml:space="preserve"> em grande parte do Brasil</w:t>
      </w:r>
      <w:r w:rsidR="00AC4608" w:rsidRPr="006731D7">
        <w:rPr>
          <w:rFonts w:ascii="Arial Narrow" w:hAnsi="Arial Narrow" w:cs="Times New Roman"/>
          <w:bCs/>
          <w:sz w:val="24"/>
          <w:szCs w:val="24"/>
        </w:rPr>
        <w:t>,</w:t>
      </w:r>
      <w:r w:rsidR="005C2051" w:rsidRPr="006731D7">
        <w:rPr>
          <w:rFonts w:ascii="Arial Narrow" w:hAnsi="Arial Narrow" w:cs="Times New Roman"/>
          <w:bCs/>
          <w:sz w:val="24"/>
          <w:szCs w:val="24"/>
        </w:rPr>
        <w:t xml:space="preserve"> </w:t>
      </w:r>
      <w:r w:rsidR="00AA0AF1" w:rsidRPr="006731D7">
        <w:rPr>
          <w:rFonts w:ascii="Arial Narrow" w:hAnsi="Arial Narrow" w:cs="Times New Roman"/>
          <w:bCs/>
          <w:sz w:val="24"/>
          <w:szCs w:val="24"/>
        </w:rPr>
        <w:t xml:space="preserve">principalmente </w:t>
      </w:r>
      <w:r w:rsidR="0020160C" w:rsidRPr="006731D7">
        <w:rPr>
          <w:rFonts w:ascii="Arial Narrow" w:hAnsi="Arial Narrow" w:cs="Times New Roman"/>
          <w:bCs/>
          <w:sz w:val="24"/>
          <w:szCs w:val="24"/>
        </w:rPr>
        <w:t xml:space="preserve">nos estados </w:t>
      </w:r>
      <w:r w:rsidR="006731D7" w:rsidRPr="006731D7">
        <w:rPr>
          <w:rFonts w:ascii="Arial Narrow" w:hAnsi="Arial Narrow" w:cs="Times New Roman"/>
          <w:bCs/>
          <w:sz w:val="24"/>
          <w:szCs w:val="24"/>
        </w:rPr>
        <w:t>da região Nordeste e em</w:t>
      </w:r>
      <w:r w:rsidR="0020160C" w:rsidRPr="006731D7">
        <w:rPr>
          <w:rFonts w:ascii="Arial Narrow" w:hAnsi="Arial Narrow" w:cs="Times New Roman"/>
          <w:bCs/>
          <w:sz w:val="24"/>
          <w:szCs w:val="24"/>
        </w:rPr>
        <w:t xml:space="preserve"> Minas Gerais,</w:t>
      </w:r>
      <w:r w:rsidR="002267E7" w:rsidRPr="006731D7">
        <w:rPr>
          <w:rFonts w:ascii="Arial Narrow" w:hAnsi="Arial Narrow" w:cs="Times New Roman"/>
          <w:bCs/>
          <w:sz w:val="24"/>
          <w:szCs w:val="24"/>
        </w:rPr>
        <w:t xml:space="preserve"> </w:t>
      </w:r>
      <w:r w:rsidR="005C2051" w:rsidRPr="006731D7">
        <w:rPr>
          <w:rFonts w:ascii="Arial Narrow" w:hAnsi="Arial Narrow" w:cs="Times New Roman"/>
          <w:bCs/>
          <w:sz w:val="24"/>
          <w:szCs w:val="24"/>
        </w:rPr>
        <w:t xml:space="preserve">com </w:t>
      </w:r>
      <w:r w:rsidR="002267E7" w:rsidRPr="006731D7">
        <w:rPr>
          <w:rFonts w:ascii="Arial Narrow" w:hAnsi="Arial Narrow" w:cs="Times New Roman"/>
          <w:bCs/>
          <w:sz w:val="24"/>
          <w:szCs w:val="24"/>
        </w:rPr>
        <w:t>desvios</w:t>
      </w:r>
      <w:r w:rsidR="0020160C" w:rsidRPr="006731D7">
        <w:rPr>
          <w:rFonts w:ascii="Arial Narrow" w:hAnsi="Arial Narrow" w:cs="Times New Roman"/>
          <w:bCs/>
          <w:sz w:val="24"/>
          <w:szCs w:val="24"/>
        </w:rPr>
        <w:t xml:space="preserve"> superiores a</w:t>
      </w:r>
      <w:r w:rsidR="005C2051" w:rsidRPr="006731D7">
        <w:rPr>
          <w:rFonts w:ascii="Arial Narrow" w:hAnsi="Arial Narrow" w:cs="Times New Roman"/>
          <w:bCs/>
          <w:sz w:val="24"/>
          <w:szCs w:val="24"/>
        </w:rPr>
        <w:t xml:space="preserve"> </w:t>
      </w:r>
      <w:r w:rsidR="002267E7" w:rsidRPr="006731D7">
        <w:rPr>
          <w:rFonts w:ascii="Arial Narrow" w:hAnsi="Arial Narrow" w:cs="Times New Roman"/>
          <w:bCs/>
          <w:sz w:val="24"/>
          <w:szCs w:val="24"/>
        </w:rPr>
        <w:t>+5</w:t>
      </w:r>
      <w:r w:rsidR="005C2051" w:rsidRPr="006731D7">
        <w:rPr>
          <w:rFonts w:ascii="Arial Narrow" w:hAnsi="Arial Narrow" w:cs="Times New Roman"/>
          <w:bCs/>
          <w:sz w:val="24"/>
          <w:szCs w:val="24"/>
        </w:rPr>
        <w:t>ºC.</w:t>
      </w:r>
    </w:p>
    <w:p w:rsidR="002E7462" w:rsidRPr="00291B9F" w:rsidRDefault="002E7462" w:rsidP="002E7462">
      <w:pPr>
        <w:spacing w:before="120" w:after="0" w:line="240" w:lineRule="auto"/>
        <w:ind w:firstLine="708"/>
        <w:jc w:val="both"/>
        <w:rPr>
          <w:rFonts w:ascii="Arial Narrow" w:hAnsi="Arial Narrow" w:cs="Times New Roman"/>
          <w:bCs/>
          <w:sz w:val="24"/>
          <w:szCs w:val="24"/>
        </w:rPr>
      </w:pPr>
      <w:r w:rsidRPr="00291B9F">
        <w:rPr>
          <w:rFonts w:ascii="Arial Narrow" w:hAnsi="Arial Narrow" w:cs="Times New Roman"/>
          <w:bCs/>
          <w:sz w:val="24"/>
          <w:szCs w:val="24"/>
        </w:rPr>
        <w:t xml:space="preserve">As </w:t>
      </w:r>
      <w:proofErr w:type="spellStart"/>
      <w:r w:rsidRPr="00291B9F">
        <w:rPr>
          <w:rFonts w:ascii="Arial Narrow" w:hAnsi="Arial Narrow" w:cs="Times New Roman"/>
          <w:bCs/>
          <w:sz w:val="24"/>
          <w:szCs w:val="24"/>
        </w:rPr>
        <w:t>ENAs</w:t>
      </w:r>
      <w:proofErr w:type="spellEnd"/>
      <w:r w:rsidRPr="00291B9F">
        <w:rPr>
          <w:rFonts w:ascii="Arial Narrow" w:hAnsi="Arial Narrow" w:cs="Times New Roman"/>
          <w:bCs/>
          <w:sz w:val="24"/>
          <w:szCs w:val="24"/>
        </w:rPr>
        <w:t xml:space="preserve"> brutas verificadas em cada subsistema foram: </w:t>
      </w:r>
      <w:r w:rsidR="00291B9F" w:rsidRPr="00291B9F">
        <w:rPr>
          <w:rFonts w:ascii="Arial Narrow" w:hAnsi="Arial Narrow" w:cs="Times New Roman"/>
          <w:bCs/>
          <w:sz w:val="24"/>
          <w:szCs w:val="24"/>
        </w:rPr>
        <w:t>102</w:t>
      </w:r>
      <w:r w:rsidRPr="00291B9F">
        <w:rPr>
          <w:rFonts w:ascii="Arial Narrow" w:hAnsi="Arial Narrow" w:cs="Times New Roman"/>
          <w:bCs/>
          <w:sz w:val="24"/>
          <w:szCs w:val="24"/>
        </w:rPr>
        <w:t xml:space="preserve"> %MLT – </w:t>
      </w:r>
      <w:r w:rsidR="00291B9F" w:rsidRPr="00291B9F">
        <w:rPr>
          <w:rFonts w:ascii="Arial Narrow" w:hAnsi="Arial Narrow" w:cs="Times New Roman"/>
          <w:bCs/>
          <w:sz w:val="24"/>
          <w:szCs w:val="24"/>
        </w:rPr>
        <w:t>46.540</w:t>
      </w:r>
      <w:r w:rsidRPr="00291B9F">
        <w:rPr>
          <w:rFonts w:ascii="Arial Narrow" w:hAnsi="Arial Narrow" w:cs="Times New Roman"/>
          <w:bCs/>
          <w:sz w:val="24"/>
          <w:szCs w:val="24"/>
        </w:rPr>
        <w:t xml:space="preserve"> MW médios no Sudeste/Centro-Oeste (</w:t>
      </w:r>
      <w:r w:rsidR="00291B9F" w:rsidRPr="00291B9F">
        <w:rPr>
          <w:rFonts w:ascii="Arial Narrow" w:hAnsi="Arial Narrow" w:cs="Times New Roman"/>
          <w:bCs/>
          <w:sz w:val="24"/>
          <w:szCs w:val="24"/>
        </w:rPr>
        <w:t>35</w:t>
      </w:r>
      <w:r w:rsidRPr="00291B9F">
        <w:rPr>
          <w:rFonts w:ascii="Arial Narrow" w:hAnsi="Arial Narrow" w:cs="Times New Roman"/>
          <w:bCs/>
          <w:sz w:val="24"/>
          <w:szCs w:val="24"/>
        </w:rPr>
        <w:t xml:space="preserve">º </w:t>
      </w:r>
      <w:r w:rsidR="00875B0C" w:rsidRPr="00291B9F">
        <w:rPr>
          <w:rFonts w:ascii="Arial Narrow" w:hAnsi="Arial Narrow" w:cs="Times New Roman"/>
          <w:bCs/>
          <w:sz w:val="24"/>
          <w:szCs w:val="24"/>
        </w:rPr>
        <w:t>melhor</w:t>
      </w:r>
      <w:r w:rsidR="00F078F1" w:rsidRPr="00291B9F">
        <w:rPr>
          <w:rFonts w:ascii="Arial Narrow" w:hAnsi="Arial Narrow" w:cs="Times New Roman"/>
          <w:bCs/>
          <w:sz w:val="24"/>
          <w:szCs w:val="24"/>
        </w:rPr>
        <w:t xml:space="preserve"> </w:t>
      </w:r>
      <w:r w:rsidRPr="00291B9F">
        <w:rPr>
          <w:rFonts w:ascii="Arial Narrow" w:hAnsi="Arial Narrow" w:cs="Times New Roman"/>
          <w:bCs/>
          <w:sz w:val="24"/>
          <w:szCs w:val="24"/>
        </w:rPr>
        <w:t xml:space="preserve">valor*), </w:t>
      </w:r>
      <w:r w:rsidR="00291B9F" w:rsidRPr="00291B9F">
        <w:rPr>
          <w:rFonts w:ascii="Arial Narrow" w:hAnsi="Arial Narrow" w:cs="Times New Roman"/>
          <w:bCs/>
          <w:sz w:val="24"/>
          <w:szCs w:val="24"/>
        </w:rPr>
        <w:t>294</w:t>
      </w:r>
      <w:r w:rsidRPr="00291B9F">
        <w:rPr>
          <w:rFonts w:ascii="Arial Narrow" w:hAnsi="Arial Narrow" w:cs="Times New Roman"/>
          <w:bCs/>
          <w:sz w:val="24"/>
          <w:szCs w:val="24"/>
        </w:rPr>
        <w:t xml:space="preserve"> %MLT – </w:t>
      </w:r>
      <w:r w:rsidR="00291B9F" w:rsidRPr="00291B9F">
        <w:rPr>
          <w:rFonts w:ascii="Arial Narrow" w:hAnsi="Arial Narrow" w:cs="Times New Roman"/>
          <w:bCs/>
          <w:sz w:val="24"/>
          <w:szCs w:val="24"/>
        </w:rPr>
        <w:t>21.715</w:t>
      </w:r>
      <w:r w:rsidR="002B024C" w:rsidRPr="00291B9F">
        <w:rPr>
          <w:rFonts w:ascii="Arial Narrow" w:hAnsi="Arial Narrow" w:cs="Times New Roman"/>
          <w:bCs/>
          <w:sz w:val="24"/>
          <w:szCs w:val="24"/>
        </w:rPr>
        <w:t xml:space="preserve"> MW médios no Sul (</w:t>
      </w:r>
      <w:r w:rsidR="00291B9F" w:rsidRPr="00291B9F">
        <w:rPr>
          <w:rFonts w:ascii="Arial Narrow" w:hAnsi="Arial Narrow" w:cs="Times New Roman"/>
          <w:bCs/>
          <w:sz w:val="24"/>
          <w:szCs w:val="24"/>
        </w:rPr>
        <w:t>2</w:t>
      </w:r>
      <w:r w:rsidRPr="00291B9F">
        <w:rPr>
          <w:rFonts w:ascii="Arial Narrow" w:hAnsi="Arial Narrow" w:cs="Times New Roman"/>
          <w:bCs/>
          <w:sz w:val="24"/>
          <w:szCs w:val="24"/>
        </w:rPr>
        <w:t xml:space="preserve">º melhor valor*), </w:t>
      </w:r>
      <w:r w:rsidR="00291B9F" w:rsidRPr="00291B9F">
        <w:rPr>
          <w:rFonts w:ascii="Arial Narrow" w:hAnsi="Arial Narrow" w:cs="Times New Roman"/>
          <w:bCs/>
          <w:sz w:val="24"/>
          <w:szCs w:val="24"/>
        </w:rPr>
        <w:t>28</w:t>
      </w:r>
      <w:r w:rsidRPr="00291B9F">
        <w:rPr>
          <w:rFonts w:ascii="Arial Narrow" w:hAnsi="Arial Narrow" w:cs="Times New Roman"/>
          <w:bCs/>
          <w:sz w:val="24"/>
          <w:szCs w:val="24"/>
        </w:rPr>
        <w:t xml:space="preserve"> %MLT – </w:t>
      </w:r>
      <w:r w:rsidR="00291B9F" w:rsidRPr="00291B9F">
        <w:rPr>
          <w:rFonts w:ascii="Arial Narrow" w:hAnsi="Arial Narrow" w:cs="Times New Roman"/>
          <w:bCs/>
          <w:sz w:val="24"/>
          <w:szCs w:val="24"/>
        </w:rPr>
        <w:t>2.847</w:t>
      </w:r>
      <w:r w:rsidRPr="00291B9F">
        <w:rPr>
          <w:rFonts w:ascii="Arial Narrow" w:hAnsi="Arial Narrow" w:cs="Times New Roman"/>
          <w:bCs/>
          <w:sz w:val="24"/>
          <w:szCs w:val="24"/>
        </w:rPr>
        <w:t xml:space="preserve"> MW médios no </w:t>
      </w:r>
      <w:r w:rsidR="00291B9F" w:rsidRPr="00291B9F">
        <w:rPr>
          <w:rFonts w:ascii="Arial Narrow" w:hAnsi="Arial Narrow" w:cs="Times New Roman"/>
          <w:bCs/>
          <w:sz w:val="24"/>
          <w:szCs w:val="24"/>
        </w:rPr>
        <w:t>N</w:t>
      </w:r>
      <w:r w:rsidRPr="00291B9F">
        <w:rPr>
          <w:rFonts w:ascii="Arial Narrow" w:hAnsi="Arial Narrow" w:cs="Times New Roman"/>
          <w:bCs/>
          <w:sz w:val="24"/>
          <w:szCs w:val="24"/>
        </w:rPr>
        <w:t xml:space="preserve">ordeste (pior valor*) e </w:t>
      </w:r>
      <w:r w:rsidR="00291B9F" w:rsidRPr="00291B9F">
        <w:rPr>
          <w:rFonts w:ascii="Arial Narrow" w:hAnsi="Arial Narrow" w:cs="Times New Roman"/>
          <w:bCs/>
          <w:sz w:val="24"/>
          <w:szCs w:val="24"/>
        </w:rPr>
        <w:t>29</w:t>
      </w:r>
      <w:r w:rsidRPr="00291B9F">
        <w:rPr>
          <w:rFonts w:ascii="Arial Narrow" w:hAnsi="Arial Narrow" w:cs="Times New Roman"/>
          <w:bCs/>
          <w:sz w:val="24"/>
          <w:szCs w:val="24"/>
        </w:rPr>
        <w:t xml:space="preserve"> %MLT – </w:t>
      </w:r>
      <w:r w:rsidR="00291B9F" w:rsidRPr="00291B9F">
        <w:rPr>
          <w:rFonts w:ascii="Arial Narrow" w:hAnsi="Arial Narrow" w:cs="Times New Roman"/>
          <w:bCs/>
          <w:sz w:val="24"/>
          <w:szCs w:val="24"/>
        </w:rPr>
        <w:t>1.706</w:t>
      </w:r>
      <w:r w:rsidRPr="00291B9F">
        <w:rPr>
          <w:rFonts w:ascii="Arial Narrow" w:hAnsi="Arial Narrow" w:cs="Times New Roman"/>
          <w:bCs/>
          <w:sz w:val="24"/>
          <w:szCs w:val="24"/>
        </w:rPr>
        <w:t xml:space="preserve"> MW médios no Norte-Interligado (</w:t>
      </w:r>
      <w:r w:rsidR="00875B0C" w:rsidRPr="00291B9F">
        <w:rPr>
          <w:rFonts w:ascii="Arial Narrow" w:hAnsi="Arial Narrow" w:cs="Times New Roman"/>
          <w:bCs/>
          <w:sz w:val="24"/>
          <w:szCs w:val="24"/>
        </w:rPr>
        <w:t>pior</w:t>
      </w:r>
      <w:r w:rsidRPr="00291B9F">
        <w:rPr>
          <w:rFonts w:ascii="Arial Narrow" w:hAnsi="Arial Narrow" w:cs="Times New Roman"/>
          <w:bCs/>
          <w:sz w:val="24"/>
          <w:szCs w:val="24"/>
        </w:rPr>
        <w:t xml:space="preserve"> valor*).</w:t>
      </w:r>
    </w:p>
    <w:p w:rsidR="002E7462" w:rsidRPr="00291B9F" w:rsidRDefault="002E7462" w:rsidP="002E7462">
      <w:pPr>
        <w:spacing w:before="120" w:after="0" w:line="240" w:lineRule="auto"/>
        <w:ind w:firstLine="708"/>
        <w:jc w:val="both"/>
        <w:rPr>
          <w:rFonts w:ascii="Arial Narrow" w:hAnsi="Arial Narrow" w:cs="Times New Roman"/>
          <w:bCs/>
          <w:sz w:val="24"/>
          <w:szCs w:val="24"/>
        </w:rPr>
      </w:pPr>
      <w:r w:rsidRPr="00291B9F">
        <w:rPr>
          <w:rFonts w:ascii="Arial Narrow" w:hAnsi="Arial Narrow" w:cs="Times New Roman"/>
          <w:bCs/>
          <w:sz w:val="24"/>
          <w:szCs w:val="24"/>
        </w:rPr>
        <w:t xml:space="preserve">Ressalta-se que, apesar de ter ocorrido ENA bruta de </w:t>
      </w:r>
      <w:r w:rsidR="00291B9F" w:rsidRPr="00291B9F">
        <w:rPr>
          <w:rFonts w:ascii="Arial Narrow" w:hAnsi="Arial Narrow" w:cs="Times New Roman"/>
          <w:bCs/>
          <w:sz w:val="24"/>
          <w:szCs w:val="24"/>
        </w:rPr>
        <w:t>294</w:t>
      </w:r>
      <w:r w:rsidRPr="00291B9F">
        <w:rPr>
          <w:rFonts w:ascii="Arial Narrow" w:hAnsi="Arial Narrow" w:cs="Times New Roman"/>
          <w:bCs/>
          <w:sz w:val="24"/>
          <w:szCs w:val="24"/>
        </w:rPr>
        <w:t xml:space="preserve"> %MLT no subsistema </w:t>
      </w:r>
      <w:r w:rsidR="003D1D00" w:rsidRPr="00291B9F">
        <w:rPr>
          <w:rFonts w:ascii="Arial Narrow" w:hAnsi="Arial Narrow" w:cs="Times New Roman"/>
          <w:bCs/>
          <w:sz w:val="24"/>
          <w:szCs w:val="24"/>
        </w:rPr>
        <w:t>Sul</w:t>
      </w:r>
      <w:r w:rsidRPr="00291B9F">
        <w:rPr>
          <w:rFonts w:ascii="Arial Narrow" w:hAnsi="Arial Narrow" w:cs="Times New Roman"/>
          <w:bCs/>
          <w:sz w:val="24"/>
          <w:szCs w:val="24"/>
        </w:rPr>
        <w:t>, foi armazenável apenas</w:t>
      </w:r>
      <w:proofErr w:type="gramStart"/>
      <w:r w:rsidR="0001731A" w:rsidRPr="00291B9F">
        <w:rPr>
          <w:rFonts w:ascii="Arial Narrow" w:hAnsi="Arial Narrow" w:cs="Times New Roman"/>
          <w:bCs/>
          <w:sz w:val="24"/>
          <w:szCs w:val="24"/>
        </w:rPr>
        <w:t xml:space="preserve">  </w:t>
      </w:r>
      <w:r w:rsidRPr="00291B9F">
        <w:rPr>
          <w:rFonts w:ascii="Arial Narrow" w:hAnsi="Arial Narrow" w:cs="Times New Roman"/>
          <w:bCs/>
          <w:sz w:val="24"/>
          <w:szCs w:val="24"/>
        </w:rPr>
        <w:t xml:space="preserve"> </w:t>
      </w:r>
      <w:proofErr w:type="gramEnd"/>
      <w:r w:rsidR="00291B9F" w:rsidRPr="00291B9F">
        <w:rPr>
          <w:rFonts w:ascii="Arial Narrow" w:hAnsi="Arial Narrow" w:cs="Times New Roman"/>
          <w:bCs/>
          <w:sz w:val="24"/>
          <w:szCs w:val="24"/>
        </w:rPr>
        <w:t>171</w:t>
      </w:r>
      <w:r w:rsidRPr="00291B9F">
        <w:rPr>
          <w:rFonts w:ascii="Arial Narrow" w:hAnsi="Arial Narrow" w:cs="Times New Roman"/>
          <w:bCs/>
          <w:sz w:val="24"/>
          <w:szCs w:val="24"/>
        </w:rPr>
        <w:t xml:space="preserve"> %MLT.</w:t>
      </w:r>
      <w:r w:rsidR="009F6ACB" w:rsidRPr="00291B9F">
        <w:rPr>
          <w:rFonts w:ascii="Arial Narrow" w:hAnsi="Arial Narrow" w:cs="Times New Roman"/>
          <w:bCs/>
          <w:sz w:val="24"/>
          <w:szCs w:val="24"/>
        </w:rPr>
        <w:t xml:space="preserve"> </w:t>
      </w:r>
      <w:r w:rsidR="00883EF1" w:rsidRPr="00291B9F">
        <w:rPr>
          <w:rFonts w:ascii="Arial Narrow" w:hAnsi="Arial Narrow" w:cs="Times New Roman"/>
          <w:bCs/>
          <w:sz w:val="24"/>
          <w:szCs w:val="24"/>
        </w:rPr>
        <w:t xml:space="preserve">No subsistema Sudeste/Centro-Oeste, ocorreu ENA bruta de </w:t>
      </w:r>
      <w:r w:rsidR="00291B9F" w:rsidRPr="00291B9F">
        <w:rPr>
          <w:rFonts w:ascii="Arial Narrow" w:hAnsi="Arial Narrow" w:cs="Times New Roman"/>
          <w:bCs/>
          <w:sz w:val="24"/>
          <w:szCs w:val="24"/>
        </w:rPr>
        <w:t>102</w:t>
      </w:r>
      <w:r w:rsidR="00883EF1" w:rsidRPr="00291B9F">
        <w:rPr>
          <w:rFonts w:ascii="Arial Narrow" w:hAnsi="Arial Narrow" w:cs="Times New Roman"/>
          <w:bCs/>
          <w:sz w:val="24"/>
          <w:szCs w:val="24"/>
        </w:rPr>
        <w:t xml:space="preserve"> %MLT, sendo armazenável apenas        </w:t>
      </w:r>
      <w:r w:rsidR="00291B9F" w:rsidRPr="00291B9F">
        <w:rPr>
          <w:rFonts w:ascii="Arial Narrow" w:hAnsi="Arial Narrow" w:cs="Times New Roman"/>
          <w:bCs/>
          <w:sz w:val="24"/>
          <w:szCs w:val="24"/>
        </w:rPr>
        <w:t>78</w:t>
      </w:r>
      <w:r w:rsidR="00883EF1" w:rsidRPr="00291B9F">
        <w:rPr>
          <w:rFonts w:ascii="Arial Narrow" w:hAnsi="Arial Narrow" w:cs="Times New Roman"/>
          <w:bCs/>
          <w:sz w:val="24"/>
          <w:szCs w:val="24"/>
        </w:rPr>
        <w:t xml:space="preserve"> %MLT</w:t>
      </w:r>
      <w:r w:rsidR="009F6ACB" w:rsidRPr="00291B9F">
        <w:rPr>
          <w:rFonts w:ascii="Arial Narrow" w:hAnsi="Arial Narrow" w:cs="Times New Roman"/>
          <w:bCs/>
          <w:sz w:val="24"/>
          <w:szCs w:val="24"/>
        </w:rPr>
        <w:t>.</w:t>
      </w:r>
    </w:p>
    <w:p w:rsidR="00100EC6" w:rsidRPr="00291B9F" w:rsidRDefault="00100EC6" w:rsidP="008627DD">
      <w:pPr>
        <w:spacing w:before="120" w:after="0" w:line="240" w:lineRule="auto"/>
        <w:ind w:firstLine="708"/>
        <w:jc w:val="both"/>
        <w:rPr>
          <w:rFonts w:ascii="Arial Narrow" w:hAnsi="Arial Narrow" w:cs="Times New Roman"/>
          <w:bCs/>
          <w:sz w:val="24"/>
          <w:szCs w:val="24"/>
        </w:rPr>
      </w:pPr>
    </w:p>
    <w:p w:rsidR="003C00AF" w:rsidRPr="00291B9F" w:rsidRDefault="003C00AF" w:rsidP="008627DD">
      <w:pPr>
        <w:spacing w:before="120" w:after="0" w:line="240" w:lineRule="auto"/>
        <w:ind w:firstLine="708"/>
        <w:jc w:val="both"/>
        <w:rPr>
          <w:rFonts w:ascii="Arial Narrow" w:hAnsi="Arial Narrow" w:cs="Times New Roman"/>
          <w:bCs/>
          <w:sz w:val="24"/>
          <w:szCs w:val="24"/>
        </w:rPr>
      </w:pPr>
    </w:p>
    <w:p w:rsidR="0001731A" w:rsidRPr="00291B9F" w:rsidRDefault="0001731A" w:rsidP="008627DD">
      <w:pPr>
        <w:spacing w:before="120" w:after="0" w:line="240" w:lineRule="auto"/>
        <w:ind w:firstLine="708"/>
        <w:jc w:val="both"/>
        <w:rPr>
          <w:rFonts w:ascii="Arial Narrow" w:hAnsi="Arial Narrow" w:cs="Times New Roman"/>
          <w:bCs/>
          <w:sz w:val="24"/>
          <w:szCs w:val="24"/>
        </w:rPr>
      </w:pPr>
    </w:p>
    <w:p w:rsidR="002267E7" w:rsidRPr="00291B9F" w:rsidRDefault="002267E7" w:rsidP="008627DD">
      <w:pPr>
        <w:spacing w:before="120" w:after="0" w:line="240" w:lineRule="auto"/>
        <w:ind w:firstLine="708"/>
        <w:jc w:val="both"/>
        <w:rPr>
          <w:rFonts w:ascii="Arial Narrow" w:hAnsi="Arial Narrow" w:cs="Times New Roman"/>
          <w:bCs/>
          <w:sz w:val="24"/>
          <w:szCs w:val="24"/>
        </w:rPr>
      </w:pPr>
    </w:p>
    <w:p w:rsidR="0065789C" w:rsidRPr="00291B9F" w:rsidRDefault="00600EFA" w:rsidP="00600EFA">
      <w:pPr>
        <w:spacing w:before="120" w:after="0" w:line="240" w:lineRule="auto"/>
        <w:jc w:val="both"/>
        <w:rPr>
          <w:rFonts w:ascii="Arial Narrow" w:hAnsi="Arial Narrow" w:cs="Times New Roman"/>
          <w:bCs/>
          <w:sz w:val="18"/>
          <w:szCs w:val="18"/>
        </w:rPr>
      </w:pPr>
      <w:r w:rsidRPr="00291B9F">
        <w:rPr>
          <w:rFonts w:ascii="Arial Narrow" w:hAnsi="Arial Narrow" w:cs="Times New Roman"/>
          <w:bCs/>
          <w:sz w:val="18"/>
          <w:szCs w:val="18"/>
        </w:rPr>
        <w:t>* considerando um histórico de afluências para o mês em 8</w:t>
      </w:r>
      <w:r w:rsidR="00291B9F" w:rsidRPr="00291B9F">
        <w:rPr>
          <w:rFonts w:ascii="Arial Narrow" w:hAnsi="Arial Narrow" w:cs="Times New Roman"/>
          <w:bCs/>
          <w:sz w:val="18"/>
          <w:szCs w:val="18"/>
        </w:rPr>
        <w:t>4</w:t>
      </w:r>
      <w:r w:rsidRPr="00291B9F">
        <w:rPr>
          <w:rFonts w:ascii="Arial Narrow" w:hAnsi="Arial Narrow" w:cs="Times New Roman"/>
          <w:bCs/>
          <w:sz w:val="18"/>
          <w:szCs w:val="18"/>
        </w:rPr>
        <w:t xml:space="preserve"> anos</w:t>
      </w:r>
      <w:r w:rsidR="009313A8" w:rsidRPr="00291B9F">
        <w:rPr>
          <w:rFonts w:ascii="Arial Narrow" w:hAnsi="Arial Narrow" w:cs="Times New Roman"/>
          <w:bCs/>
          <w:sz w:val="18"/>
          <w:szCs w:val="18"/>
        </w:rPr>
        <w:t xml:space="preserve"> (1931 a 201</w:t>
      </w:r>
      <w:r w:rsidR="00291B9F" w:rsidRPr="00291B9F">
        <w:rPr>
          <w:rFonts w:ascii="Arial Narrow" w:hAnsi="Arial Narrow" w:cs="Times New Roman"/>
          <w:bCs/>
          <w:sz w:val="18"/>
          <w:szCs w:val="18"/>
        </w:rPr>
        <w:t>4</w:t>
      </w:r>
      <w:r w:rsidR="009313A8" w:rsidRPr="00291B9F">
        <w:rPr>
          <w:rFonts w:ascii="Arial Narrow" w:hAnsi="Arial Narrow" w:cs="Times New Roman"/>
          <w:bCs/>
          <w:sz w:val="18"/>
          <w:szCs w:val="18"/>
        </w:rPr>
        <w:t>)</w:t>
      </w:r>
      <w:r w:rsidRPr="00291B9F">
        <w:rPr>
          <w:rFonts w:ascii="Arial Narrow" w:hAnsi="Arial Narrow" w:cs="Times New Roman"/>
          <w:bCs/>
          <w:sz w:val="18"/>
          <w:szCs w:val="18"/>
        </w:rPr>
        <w:t>.</w:t>
      </w:r>
    </w:p>
    <w:p w:rsidR="00136A3F" w:rsidRPr="00EA2BBA" w:rsidRDefault="00136A3F" w:rsidP="00600EFA">
      <w:pPr>
        <w:spacing w:before="120" w:after="0" w:line="240" w:lineRule="auto"/>
        <w:jc w:val="both"/>
        <w:rPr>
          <w:rFonts w:ascii="Arial Narrow" w:hAnsi="Arial Narrow" w:cs="Times New Roman"/>
          <w:bCs/>
          <w:color w:val="FF0000"/>
          <w:sz w:val="18"/>
          <w:szCs w:val="18"/>
        </w:rPr>
      </w:pPr>
    </w:p>
    <w:p w:rsidR="00476AAF" w:rsidRPr="00EA2BBA" w:rsidRDefault="00F16DC4" w:rsidP="00476AAF">
      <w:pPr>
        <w:pStyle w:val="Estilo2"/>
        <w:spacing w:line="240" w:lineRule="auto"/>
        <w:ind w:left="142" w:firstLine="0"/>
        <w:rPr>
          <w:noProof/>
          <w:lang w:eastAsia="pt-BR"/>
        </w:rPr>
      </w:pPr>
      <w:bookmarkStart w:id="2" w:name="_Toc441151907"/>
      <w:r w:rsidRPr="00EA2BBA">
        <w:t>Precipitação Acumulada</w:t>
      </w:r>
      <w:r w:rsidR="00222E51" w:rsidRPr="00EA2BBA">
        <w:t xml:space="preserve"> – Brasil</w:t>
      </w:r>
      <w:bookmarkEnd w:id="2"/>
    </w:p>
    <w:p w:rsidR="00476AAF" w:rsidRPr="00EA2BBA" w:rsidRDefault="00EA2BBA" w:rsidP="00AF6C57">
      <w:pPr>
        <w:jc w:val="center"/>
        <w:rPr>
          <w:noProof/>
          <w:lang w:eastAsia="pt-BR"/>
        </w:rPr>
      </w:pPr>
      <w:r w:rsidRPr="00EA2BBA">
        <w:rPr>
          <w:noProof/>
          <w:lang w:eastAsia="pt-BR"/>
        </w:rPr>
        <w:drawing>
          <wp:inline distT="0" distB="0" distL="0" distR="0" wp14:anchorId="7E1C3381" wp14:editId="1AF0CB49">
            <wp:extent cx="3498720" cy="3668232"/>
            <wp:effectExtent l="0" t="0" r="6985" b="8890"/>
            <wp:docPr id="1" name="Imagem 1" descr="I:\DMSE\MONITORAMENTO DO DESEMPENHO\4- BOLETINS DA CGDE\3. BOLETIM MENSAL\3.1. Arquivos de Trabalho e Boletins Publicados\k. 2015\12_Dezembro-2015\Documentos base\Precipitação acumulada_de 01 a 31 de dezembro de 2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1. Arquivos de Trabalho e Boletins Publicados\k. 2015\12_Dezembro-2015\Documentos base\Precipitação acumulada_de 01 a 31 de dezembro de 2015.gif"/>
                    <pic:cNvPicPr>
                      <a:picLocks noChangeAspect="1" noChangeArrowheads="1"/>
                    </pic:cNvPicPr>
                  </pic:nvPicPr>
                  <pic:blipFill rotWithShape="1">
                    <a:blip r:embed="rId23">
                      <a:extLst>
                        <a:ext uri="{28A0092B-C50C-407E-A947-70E740481C1C}">
                          <a14:useLocalDpi xmlns:a14="http://schemas.microsoft.com/office/drawing/2010/main" val="0"/>
                        </a:ext>
                      </a:extLst>
                    </a:blip>
                    <a:srcRect t="9295" b="9592"/>
                    <a:stretch/>
                  </pic:blipFill>
                  <pic:spPr bwMode="auto">
                    <a:xfrm>
                      <a:off x="0" y="0"/>
                      <a:ext cx="3496639" cy="3666050"/>
                    </a:xfrm>
                    <a:prstGeom prst="rect">
                      <a:avLst/>
                    </a:prstGeom>
                    <a:noFill/>
                    <a:ln>
                      <a:noFill/>
                    </a:ln>
                    <a:extLst>
                      <a:ext uri="{53640926-AAD7-44D8-BBD7-CCE9431645EC}">
                        <a14:shadowObscured xmlns:a14="http://schemas.microsoft.com/office/drawing/2010/main"/>
                      </a:ext>
                    </a:extLst>
                  </pic:spPr>
                </pic:pic>
              </a:graphicData>
            </a:graphic>
          </wp:inline>
        </w:drawing>
      </w:r>
      <w:r w:rsidR="00476AAF" w:rsidRPr="00EA2BBA">
        <w:rPr>
          <w:noProof/>
          <w:lang w:eastAsia="pt-BR"/>
        </w:rPr>
        <w:drawing>
          <wp:inline distT="0" distB="0" distL="0" distR="0" wp14:anchorId="5AEEB402" wp14:editId="127C9EF3">
            <wp:extent cx="3433374" cy="383240"/>
            <wp:effectExtent l="952" t="0" r="0" b="0"/>
            <wp:docPr id="24" name="Imagem 24" descr="I:\MONITORAMENTO DO DESEMPENHO\BOLETINS E RELATÓRIOS\Boletim Mensal - DMSE\2013\08_Agosto-2013\Arquivos com dados originais\Precipitação acumulada - 01-08 a 3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ONITORAMENTO DO DESEMPENHO\BOLETINS E RELATÓRIOS\Boletim Mensal - DMSE\2013\08_Agosto-2013\Arquivos com dados originais\Precipitação acumulada - 01-08 a 30-08.gif"/>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 t="92617" r="7867" b="-567"/>
                    <a:stretch/>
                  </pic:blipFill>
                  <pic:spPr bwMode="auto">
                    <a:xfrm rot="16200000">
                      <a:off x="0" y="0"/>
                      <a:ext cx="3616303" cy="403659"/>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EA2BBA" w:rsidRDefault="00A44991" w:rsidP="00476AAF">
      <w:pPr>
        <w:pStyle w:val="Legenda"/>
      </w:pPr>
      <w:bookmarkStart w:id="3" w:name="_Toc441151881"/>
      <w:r w:rsidRPr="00EA2BBA">
        <w:t xml:space="preserve">Figura </w:t>
      </w:r>
      <w:fldSimple w:instr=" SEQ Figura \* ARABIC ">
        <w:r w:rsidR="00BC02EE">
          <w:rPr>
            <w:noProof/>
          </w:rPr>
          <w:t>1</w:t>
        </w:r>
      </w:fldSimple>
      <w:r w:rsidRPr="00EA2BBA">
        <w:t xml:space="preserve">. Precipitação </w:t>
      </w:r>
      <w:r w:rsidR="00AF70EB" w:rsidRPr="00EA2BBA">
        <w:t xml:space="preserve">(mm) </w:t>
      </w:r>
      <w:r w:rsidRPr="00EA2BBA">
        <w:t xml:space="preserve">acumulada </w:t>
      </w:r>
      <w:r w:rsidR="004E6706" w:rsidRPr="00EA2BBA">
        <w:t xml:space="preserve">de </w:t>
      </w:r>
      <w:r w:rsidR="0065310C" w:rsidRPr="00EA2BBA">
        <w:t>01/</w:t>
      </w:r>
      <w:r w:rsidR="007C531B" w:rsidRPr="00EA2BBA">
        <w:t>1</w:t>
      </w:r>
      <w:r w:rsidR="00EA2BBA" w:rsidRPr="00EA2BBA">
        <w:t>2</w:t>
      </w:r>
      <w:r w:rsidR="00AF70EB" w:rsidRPr="00EA2BBA">
        <w:t>/201</w:t>
      </w:r>
      <w:r w:rsidR="007F6B2E" w:rsidRPr="00EA2BBA">
        <w:t>5</w:t>
      </w:r>
      <w:r w:rsidR="00AF70EB" w:rsidRPr="00EA2BBA">
        <w:t xml:space="preserve"> a </w:t>
      </w:r>
      <w:r w:rsidR="00E5631F" w:rsidRPr="00EA2BBA">
        <w:t>3</w:t>
      </w:r>
      <w:r w:rsidR="00EA2BBA" w:rsidRPr="00EA2BBA">
        <w:t>1</w:t>
      </w:r>
      <w:r w:rsidR="00525BE9" w:rsidRPr="00EA2BBA">
        <w:t>/</w:t>
      </w:r>
      <w:r w:rsidR="007C531B" w:rsidRPr="00EA2BBA">
        <w:t>1</w:t>
      </w:r>
      <w:r w:rsidR="00EA2BBA" w:rsidRPr="00EA2BBA">
        <w:t>2</w:t>
      </w:r>
      <w:r w:rsidR="00AF70EB" w:rsidRPr="00EA2BBA">
        <w:t>/201</w:t>
      </w:r>
      <w:r w:rsidR="007F6B2E" w:rsidRPr="00EA2BBA">
        <w:t>5</w:t>
      </w:r>
      <w:r w:rsidR="00AF70EB" w:rsidRPr="00EA2BBA">
        <w:t xml:space="preserve"> </w:t>
      </w:r>
      <w:r w:rsidR="00E24E00" w:rsidRPr="00EA2BBA">
        <w:t>–</w:t>
      </w:r>
      <w:r w:rsidRPr="00EA2BBA">
        <w:t xml:space="preserve"> Brasil</w:t>
      </w:r>
      <w:r w:rsidR="00E24E00" w:rsidRPr="00EA2BBA">
        <w:t>.</w:t>
      </w:r>
      <w:bookmarkEnd w:id="3"/>
    </w:p>
    <w:p w:rsidR="001A44A6" w:rsidRPr="00EA2BBA" w:rsidRDefault="00562B5C" w:rsidP="00525BE9">
      <w:pPr>
        <w:jc w:val="right"/>
        <w:rPr>
          <w:rFonts w:ascii="Arial Narrow" w:hAnsi="Arial Narrow"/>
          <w:bCs/>
          <w:sz w:val="20"/>
          <w:szCs w:val="20"/>
        </w:rPr>
      </w:pPr>
      <w:r w:rsidRPr="00EA2BBA">
        <w:rPr>
          <w:rFonts w:ascii="Arial Narrow" w:hAnsi="Arial Narrow"/>
          <w:bCs/>
          <w:sz w:val="20"/>
          <w:szCs w:val="20"/>
        </w:rPr>
        <w:t xml:space="preserve">Fonte: </w:t>
      </w:r>
      <w:r w:rsidR="006A29BA" w:rsidRPr="00EA2BBA">
        <w:rPr>
          <w:rFonts w:ascii="Arial Narrow" w:hAnsi="Arial Narrow"/>
          <w:bCs/>
          <w:sz w:val="20"/>
          <w:szCs w:val="20"/>
        </w:rPr>
        <w:t xml:space="preserve">ONS </w:t>
      </w:r>
    </w:p>
    <w:p w:rsidR="00B25ECD" w:rsidRPr="00DB7200" w:rsidRDefault="00B25ECD" w:rsidP="00B25ECD">
      <w:pPr>
        <w:pStyle w:val="Estilo2"/>
        <w:rPr>
          <w:noProof/>
          <w:lang w:eastAsia="pt-BR"/>
        </w:rPr>
      </w:pPr>
      <w:bookmarkStart w:id="4" w:name="_Toc441151908"/>
      <w:r w:rsidRPr="00DB7200">
        <w:lastRenderedPageBreak/>
        <w:t>Precipitação Acumulada – Principais Bacias</w:t>
      </w:r>
      <w:bookmarkEnd w:id="4"/>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EA2BBA" w:rsidRPr="00DB7200" w:rsidTr="009C3635">
        <w:trPr>
          <w:trHeight w:val="283"/>
        </w:trPr>
        <w:tc>
          <w:tcPr>
            <w:tcW w:w="3610" w:type="dxa"/>
            <w:vAlign w:val="bottom"/>
          </w:tcPr>
          <w:p w:rsidR="00B25ECD" w:rsidRPr="00DB7200" w:rsidRDefault="00B25ECD" w:rsidP="00B25ECD">
            <w:pPr>
              <w:autoSpaceDE w:val="0"/>
              <w:autoSpaceDN w:val="0"/>
              <w:adjustRightInd w:val="0"/>
              <w:spacing w:line="240" w:lineRule="atLeast"/>
              <w:jc w:val="center"/>
              <w:rPr>
                <w:rFonts w:ascii="Arial Narrow" w:hAnsi="Arial Narrow"/>
                <w:b/>
                <w:noProof/>
              </w:rPr>
            </w:pPr>
            <w:r w:rsidRPr="00DB7200">
              <w:rPr>
                <w:rFonts w:ascii="Arial Narrow" w:hAnsi="Arial Narrow"/>
                <w:b/>
                <w:noProof/>
              </w:rPr>
              <w:t>Sub-Bacia do Rio Grande</w:t>
            </w:r>
          </w:p>
        </w:tc>
        <w:tc>
          <w:tcPr>
            <w:tcW w:w="3611" w:type="dxa"/>
            <w:vAlign w:val="bottom"/>
          </w:tcPr>
          <w:p w:rsidR="00B25ECD" w:rsidRPr="00DB7200" w:rsidRDefault="00B25ECD" w:rsidP="00B25ECD">
            <w:pPr>
              <w:autoSpaceDE w:val="0"/>
              <w:autoSpaceDN w:val="0"/>
              <w:adjustRightInd w:val="0"/>
              <w:spacing w:line="240" w:lineRule="atLeast"/>
              <w:jc w:val="center"/>
              <w:rPr>
                <w:rFonts w:ascii="Arial Narrow" w:hAnsi="Arial Narrow"/>
                <w:b/>
                <w:noProof/>
              </w:rPr>
            </w:pPr>
            <w:r w:rsidRPr="00DB7200">
              <w:rPr>
                <w:rFonts w:ascii="Arial Narrow" w:hAnsi="Arial Narrow"/>
                <w:b/>
                <w:noProof/>
              </w:rPr>
              <w:t>Sub-Bacia Paranaíba</w:t>
            </w:r>
          </w:p>
        </w:tc>
        <w:tc>
          <w:tcPr>
            <w:tcW w:w="3660" w:type="dxa"/>
            <w:vAlign w:val="bottom"/>
          </w:tcPr>
          <w:p w:rsidR="00B25ECD" w:rsidRPr="00DB7200" w:rsidRDefault="00B25ECD" w:rsidP="00B25ECD">
            <w:pPr>
              <w:autoSpaceDE w:val="0"/>
              <w:autoSpaceDN w:val="0"/>
              <w:adjustRightInd w:val="0"/>
              <w:spacing w:line="240" w:lineRule="atLeast"/>
              <w:jc w:val="center"/>
              <w:rPr>
                <w:rFonts w:ascii="Arial Narrow" w:hAnsi="Arial Narrow"/>
                <w:b/>
                <w:noProof/>
              </w:rPr>
            </w:pPr>
            <w:r w:rsidRPr="00DB7200">
              <w:rPr>
                <w:rFonts w:ascii="Arial Narrow" w:hAnsi="Arial Narrow"/>
                <w:b/>
                <w:noProof/>
              </w:rPr>
              <w:t>Bacia do Rio Paranapanema</w:t>
            </w:r>
          </w:p>
        </w:tc>
      </w:tr>
      <w:tr w:rsidR="00EA2BBA" w:rsidRPr="00DB7200" w:rsidTr="009C3635">
        <w:trPr>
          <w:trHeight w:hRule="exact" w:val="3690"/>
        </w:trPr>
        <w:tc>
          <w:tcPr>
            <w:tcW w:w="3610" w:type="dxa"/>
          </w:tcPr>
          <w:p w:rsidR="00014F2B" w:rsidRPr="00DB7200" w:rsidRDefault="00DB7200" w:rsidP="00270696">
            <w:pPr>
              <w:autoSpaceDE w:val="0"/>
              <w:autoSpaceDN w:val="0"/>
              <w:adjustRightInd w:val="0"/>
              <w:spacing w:line="240" w:lineRule="atLeast"/>
              <w:jc w:val="center"/>
              <w:rPr>
                <w:noProof/>
              </w:rPr>
            </w:pPr>
            <w:r w:rsidRPr="00DB7200">
              <w:rPr>
                <w:noProof/>
                <w:sz w:val="28"/>
              </w:rPr>
              <w:drawing>
                <wp:inline distT="0" distB="0" distL="0" distR="0" wp14:anchorId="0B25B015" wp14:editId="3FE0D53E">
                  <wp:extent cx="2125345" cy="1686137"/>
                  <wp:effectExtent l="0" t="0" r="8255"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rcRect t="6667"/>
                          <a:stretch>
                            <a:fillRect/>
                          </a:stretch>
                        </pic:blipFill>
                        <pic:spPr>
                          <a:xfrm>
                            <a:off x="0" y="0"/>
                            <a:ext cx="2125345" cy="1686137"/>
                          </a:xfrm>
                          <a:prstGeom prst="rect">
                            <a:avLst/>
                          </a:prstGeom>
                        </pic:spPr>
                      </pic:pic>
                    </a:graphicData>
                  </a:graphic>
                </wp:inline>
              </w:drawing>
            </w:r>
            <w:r w:rsidR="007A5779" w:rsidRPr="00DB7200">
              <w:rPr>
                <w:rFonts w:ascii="Arial Narrow" w:hAnsi="Arial Narrow"/>
                <w:b/>
                <w:noProof/>
              </w:rPr>
              <mc:AlternateContent>
                <mc:Choice Requires="wps">
                  <w:drawing>
                    <wp:anchor distT="0" distB="0" distL="114300" distR="114300" simplePos="0" relativeHeight="251757568" behindDoc="0" locked="0" layoutInCell="1" allowOverlap="1" wp14:anchorId="4C7F645C" wp14:editId="4E3A01FA">
                      <wp:simplePos x="0" y="0"/>
                      <wp:positionH relativeFrom="column">
                        <wp:posOffset>195580</wp:posOffset>
                      </wp:positionH>
                      <wp:positionV relativeFrom="paragraph">
                        <wp:posOffset>131445</wp:posOffset>
                      </wp:positionV>
                      <wp:extent cx="1819275" cy="235612"/>
                      <wp:effectExtent l="0" t="0" r="9525" b="0"/>
                      <wp:wrapNone/>
                      <wp:docPr id="51" name="Retângulo 51"/>
                      <wp:cNvGraphicFramePr/>
                      <a:graphic xmlns:a="http://schemas.openxmlformats.org/drawingml/2006/main">
                        <a:graphicData uri="http://schemas.microsoft.com/office/word/2010/wordprocessingShape">
                          <wps:wsp>
                            <wps:cNvSpPr/>
                            <wps:spPr>
                              <a:xfrm>
                                <a:off x="0" y="0"/>
                                <a:ext cx="1819275" cy="2356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5.4pt;margin-top:10.35pt;width:143.25pt;height:18.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" fillcolor="white [3212]" stroked="f" strokeweight="2pt"/>
                  </w:pict>
                </mc:Fallback>
              </mc:AlternateContent>
            </w:r>
          </w:p>
          <w:p w:rsidR="00A96DC0" w:rsidRPr="00DB7200" w:rsidRDefault="00A06FA0" w:rsidP="00A53A4B">
            <w:pPr>
              <w:autoSpaceDE w:val="0"/>
              <w:autoSpaceDN w:val="0"/>
              <w:adjustRightInd w:val="0"/>
              <w:spacing w:line="240" w:lineRule="atLeast"/>
              <w:jc w:val="center"/>
              <w:rPr>
                <w:rFonts w:ascii="Arial Narrow" w:hAnsi="Arial Narrow"/>
                <w:b/>
                <w:noProof/>
                <w:sz w:val="18"/>
              </w:rPr>
            </w:pPr>
            <w:r w:rsidRPr="00DB7200">
              <w:rPr>
                <w:rFonts w:ascii="Arial Narrow" w:hAnsi="Arial Narrow"/>
                <w:b/>
                <w:noProof/>
                <w:sz w:val="18"/>
              </w:rPr>
              <w:t>Precipitação 01-</w:t>
            </w:r>
            <w:r w:rsidR="007C531B" w:rsidRPr="00DB7200">
              <w:rPr>
                <w:rFonts w:ascii="Arial Narrow" w:hAnsi="Arial Narrow"/>
                <w:b/>
                <w:noProof/>
                <w:sz w:val="18"/>
              </w:rPr>
              <w:t>2</w:t>
            </w:r>
            <w:r w:rsidR="00E5631F" w:rsidRPr="00DB7200">
              <w:rPr>
                <w:rFonts w:ascii="Arial Narrow" w:hAnsi="Arial Narrow"/>
                <w:b/>
                <w:noProof/>
                <w:sz w:val="18"/>
              </w:rPr>
              <w:t>9</w:t>
            </w:r>
            <w:r w:rsidR="00AA0AF1" w:rsidRPr="00DB7200">
              <w:rPr>
                <w:rFonts w:ascii="Arial Narrow" w:hAnsi="Arial Narrow"/>
                <w:b/>
                <w:noProof/>
                <w:sz w:val="18"/>
              </w:rPr>
              <w:t>/</w:t>
            </w:r>
            <w:r w:rsidR="007C531B" w:rsidRPr="00DB7200">
              <w:rPr>
                <w:rFonts w:ascii="Arial Narrow" w:hAnsi="Arial Narrow"/>
                <w:b/>
                <w:noProof/>
                <w:sz w:val="18"/>
              </w:rPr>
              <w:t>1</w:t>
            </w:r>
            <w:r w:rsidR="00DB7200" w:rsidRPr="00DB7200">
              <w:rPr>
                <w:rFonts w:ascii="Arial Narrow" w:hAnsi="Arial Narrow"/>
                <w:b/>
                <w:noProof/>
                <w:sz w:val="18"/>
              </w:rPr>
              <w:t>2</w:t>
            </w:r>
            <w:r w:rsidR="00A96DC0" w:rsidRPr="00DB7200">
              <w:rPr>
                <w:rFonts w:ascii="Arial Narrow" w:hAnsi="Arial Narrow"/>
                <w:b/>
                <w:noProof/>
                <w:sz w:val="18"/>
              </w:rPr>
              <w:t>/201</w:t>
            </w:r>
            <w:r w:rsidR="00390615" w:rsidRPr="00DB7200">
              <w:rPr>
                <w:rFonts w:ascii="Arial Narrow" w:hAnsi="Arial Narrow"/>
                <w:b/>
                <w:noProof/>
                <w:sz w:val="18"/>
              </w:rPr>
              <w:t>5</w:t>
            </w:r>
            <w:r w:rsidR="001539FD" w:rsidRPr="00DB7200">
              <w:rPr>
                <w:rFonts w:ascii="Arial Narrow" w:hAnsi="Arial Narrow"/>
                <w:b/>
                <w:noProof/>
                <w:sz w:val="18"/>
              </w:rPr>
              <w:t>*</w:t>
            </w:r>
            <w:r w:rsidR="00390615" w:rsidRPr="00DB7200">
              <w:rPr>
                <w:rFonts w:ascii="Arial Narrow" w:hAnsi="Arial Narrow"/>
                <w:b/>
                <w:noProof/>
                <w:sz w:val="18"/>
              </w:rPr>
              <w:t xml:space="preserve">: </w:t>
            </w:r>
            <w:r w:rsidR="00DB7200" w:rsidRPr="00DB7200">
              <w:rPr>
                <w:rFonts w:ascii="Arial Narrow" w:hAnsi="Arial Narrow"/>
                <w:b/>
                <w:noProof/>
                <w:sz w:val="18"/>
              </w:rPr>
              <w:t>187,8</w:t>
            </w:r>
            <w:r w:rsidR="00A96DC0" w:rsidRPr="00DB7200">
              <w:rPr>
                <w:rFonts w:ascii="Arial Narrow" w:hAnsi="Arial Narrow"/>
                <w:b/>
                <w:noProof/>
                <w:sz w:val="18"/>
              </w:rPr>
              <w:t xml:space="preserve"> mm</w:t>
            </w:r>
          </w:p>
          <w:p w:rsidR="00A96DC0" w:rsidRPr="00DB7200" w:rsidRDefault="005902C0" w:rsidP="00B25ECD">
            <w:pPr>
              <w:autoSpaceDE w:val="0"/>
              <w:autoSpaceDN w:val="0"/>
              <w:adjustRightInd w:val="0"/>
              <w:spacing w:line="240" w:lineRule="atLeast"/>
              <w:jc w:val="center"/>
              <w:rPr>
                <w:rFonts w:ascii="Arial Narrow" w:hAnsi="Arial Narrow"/>
                <w:b/>
                <w:noProof/>
                <w:sz w:val="18"/>
              </w:rPr>
            </w:pPr>
            <w:r w:rsidRPr="00DB7200">
              <w:rPr>
                <w:rFonts w:ascii="Arial Narrow" w:hAnsi="Arial Narrow"/>
                <w:b/>
                <w:noProof/>
                <w:sz w:val="18"/>
              </w:rPr>
              <w:t>MLT de</w:t>
            </w:r>
            <w:r w:rsidR="008F1585" w:rsidRPr="00DB7200">
              <w:rPr>
                <w:rFonts w:ascii="Arial Narrow" w:hAnsi="Arial Narrow"/>
                <w:b/>
                <w:noProof/>
                <w:sz w:val="18"/>
              </w:rPr>
              <w:t xml:space="preserve"> </w:t>
            </w:r>
            <w:r w:rsidR="00DB7200" w:rsidRPr="00DB7200">
              <w:rPr>
                <w:rFonts w:ascii="Arial Narrow" w:hAnsi="Arial Narrow"/>
                <w:b/>
                <w:noProof/>
                <w:sz w:val="18"/>
              </w:rPr>
              <w:t>dezembro</w:t>
            </w:r>
            <w:r w:rsidRPr="00DB7200">
              <w:rPr>
                <w:rFonts w:ascii="Arial Narrow" w:hAnsi="Arial Narrow"/>
                <w:b/>
                <w:noProof/>
                <w:sz w:val="18"/>
              </w:rPr>
              <w:t xml:space="preserve">: </w:t>
            </w:r>
            <w:r w:rsidR="00DB7200" w:rsidRPr="00DB7200">
              <w:rPr>
                <w:rFonts w:ascii="Arial Narrow" w:hAnsi="Arial Narrow"/>
                <w:b/>
                <w:noProof/>
                <w:sz w:val="18"/>
              </w:rPr>
              <w:t>264,4</w:t>
            </w:r>
            <w:r w:rsidR="00E5631F" w:rsidRPr="00DB7200">
              <w:rPr>
                <w:rFonts w:ascii="Arial Narrow" w:hAnsi="Arial Narrow"/>
                <w:b/>
                <w:noProof/>
                <w:sz w:val="18"/>
              </w:rPr>
              <w:t xml:space="preserve"> </w:t>
            </w:r>
            <w:r w:rsidR="00A96DC0" w:rsidRPr="00DB7200">
              <w:rPr>
                <w:rFonts w:ascii="Arial Narrow" w:hAnsi="Arial Narrow"/>
                <w:b/>
                <w:noProof/>
                <w:sz w:val="18"/>
              </w:rPr>
              <w:t>mm</w:t>
            </w:r>
          </w:p>
          <w:p w:rsidR="00A96DC0" w:rsidRPr="00DB7200"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DB7200" w:rsidRDefault="00DB7200" w:rsidP="00B25ECD">
            <w:pPr>
              <w:autoSpaceDE w:val="0"/>
              <w:autoSpaceDN w:val="0"/>
              <w:adjustRightInd w:val="0"/>
              <w:spacing w:line="240" w:lineRule="atLeast"/>
              <w:jc w:val="center"/>
              <w:rPr>
                <w:rFonts w:ascii="Arial Narrow" w:hAnsi="Arial Narrow"/>
                <w:b/>
                <w:noProof/>
              </w:rPr>
            </w:pPr>
            <w:r w:rsidRPr="00DB7200">
              <w:rPr>
                <w:noProof/>
                <w:sz w:val="28"/>
              </w:rPr>
              <w:drawing>
                <wp:inline distT="0" distB="0" distL="0" distR="0" wp14:anchorId="2B53FCD5" wp14:editId="50174262">
                  <wp:extent cx="2125980" cy="1686730"/>
                  <wp:effectExtent l="0" t="0" r="7620" b="889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rcRect t="6667"/>
                          <a:stretch>
                            <a:fillRect/>
                          </a:stretch>
                        </pic:blipFill>
                        <pic:spPr>
                          <a:xfrm>
                            <a:off x="0" y="0"/>
                            <a:ext cx="2125980" cy="1686730"/>
                          </a:xfrm>
                          <a:prstGeom prst="rect">
                            <a:avLst/>
                          </a:prstGeom>
                        </pic:spPr>
                      </pic:pic>
                    </a:graphicData>
                  </a:graphic>
                </wp:inline>
              </w:drawing>
            </w:r>
            <w:r w:rsidR="007A5779" w:rsidRPr="00DB7200">
              <w:rPr>
                <w:rFonts w:ascii="Arial Narrow" w:hAnsi="Arial Narrow"/>
                <w:b/>
                <w:noProof/>
              </w:rPr>
              <mc:AlternateContent>
                <mc:Choice Requires="wps">
                  <w:drawing>
                    <wp:anchor distT="0" distB="0" distL="114300" distR="114300" simplePos="0" relativeHeight="251759616" behindDoc="0" locked="0" layoutInCell="1" allowOverlap="1" wp14:anchorId="556BC37E" wp14:editId="2237898C">
                      <wp:simplePos x="0" y="0"/>
                      <wp:positionH relativeFrom="column">
                        <wp:posOffset>197485</wp:posOffset>
                      </wp:positionH>
                      <wp:positionV relativeFrom="paragraph">
                        <wp:posOffset>131445</wp:posOffset>
                      </wp:positionV>
                      <wp:extent cx="1805627" cy="284480"/>
                      <wp:effectExtent l="0" t="0" r="4445" b="1270"/>
                      <wp:wrapNone/>
                      <wp:docPr id="53" name="Retângulo 53"/>
                      <wp:cNvGraphicFramePr/>
                      <a:graphic xmlns:a="http://schemas.openxmlformats.org/drawingml/2006/main">
                        <a:graphicData uri="http://schemas.microsoft.com/office/word/2010/wordprocessingShape">
                          <wps:wsp>
                            <wps:cNvSpPr/>
                            <wps:spPr>
                              <a:xfrm>
                                <a:off x="0" y="0"/>
                                <a:ext cx="1805627"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5.55pt;margin-top:10.35pt;width:142.2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" fillcolor="white [3212]" stroked="f" strokeweight="2pt"/>
                  </w:pict>
                </mc:Fallback>
              </mc:AlternateContent>
            </w:r>
          </w:p>
          <w:p w:rsidR="007A5779" w:rsidRPr="00DB7200" w:rsidRDefault="006D685C" w:rsidP="007A5779">
            <w:pPr>
              <w:autoSpaceDE w:val="0"/>
              <w:autoSpaceDN w:val="0"/>
              <w:adjustRightInd w:val="0"/>
              <w:spacing w:line="240" w:lineRule="atLeast"/>
              <w:jc w:val="center"/>
              <w:rPr>
                <w:rFonts w:ascii="Arial Narrow" w:hAnsi="Arial Narrow"/>
                <w:b/>
                <w:noProof/>
                <w:sz w:val="18"/>
              </w:rPr>
            </w:pPr>
            <w:r w:rsidRPr="00DB7200">
              <w:rPr>
                <w:rFonts w:ascii="Arial Narrow" w:hAnsi="Arial Narrow"/>
                <w:b/>
                <w:noProof/>
                <w:sz w:val="18"/>
              </w:rPr>
              <w:t xml:space="preserve">Precipitação </w:t>
            </w:r>
            <w:r w:rsidR="00F174D5" w:rsidRPr="00DB7200">
              <w:rPr>
                <w:rFonts w:ascii="Arial Narrow" w:hAnsi="Arial Narrow"/>
                <w:b/>
                <w:noProof/>
                <w:sz w:val="18"/>
              </w:rPr>
              <w:t>01-</w:t>
            </w:r>
            <w:r w:rsidR="007C531B" w:rsidRPr="00DB7200">
              <w:rPr>
                <w:rFonts w:ascii="Arial Narrow" w:hAnsi="Arial Narrow"/>
                <w:b/>
                <w:noProof/>
                <w:sz w:val="18"/>
              </w:rPr>
              <w:t>2</w:t>
            </w:r>
            <w:r w:rsidR="00E5631F" w:rsidRPr="00DB7200">
              <w:rPr>
                <w:rFonts w:ascii="Arial Narrow" w:hAnsi="Arial Narrow"/>
                <w:b/>
                <w:noProof/>
                <w:sz w:val="18"/>
              </w:rPr>
              <w:t>9</w:t>
            </w:r>
            <w:r w:rsidR="00BE39E5" w:rsidRPr="00DB7200">
              <w:rPr>
                <w:rFonts w:ascii="Arial Narrow" w:hAnsi="Arial Narrow"/>
                <w:b/>
                <w:noProof/>
                <w:sz w:val="18"/>
              </w:rPr>
              <w:t>/</w:t>
            </w:r>
            <w:r w:rsidR="007C531B" w:rsidRPr="00DB7200">
              <w:rPr>
                <w:rFonts w:ascii="Arial Narrow" w:hAnsi="Arial Narrow"/>
                <w:b/>
                <w:noProof/>
                <w:sz w:val="18"/>
              </w:rPr>
              <w:t>1</w:t>
            </w:r>
            <w:r w:rsidR="00DB7200" w:rsidRPr="00DB7200">
              <w:rPr>
                <w:rFonts w:ascii="Arial Narrow" w:hAnsi="Arial Narrow"/>
                <w:b/>
                <w:noProof/>
                <w:sz w:val="18"/>
              </w:rPr>
              <w:t>2</w:t>
            </w:r>
            <w:r w:rsidR="00281B39" w:rsidRPr="00DB7200">
              <w:rPr>
                <w:rFonts w:ascii="Arial Narrow" w:hAnsi="Arial Narrow"/>
                <w:b/>
                <w:noProof/>
                <w:sz w:val="18"/>
              </w:rPr>
              <w:t>/2015</w:t>
            </w:r>
            <w:r w:rsidR="007A5779" w:rsidRPr="00DB7200">
              <w:rPr>
                <w:rFonts w:ascii="Arial Narrow" w:hAnsi="Arial Narrow"/>
                <w:b/>
                <w:noProof/>
                <w:sz w:val="18"/>
              </w:rPr>
              <w:t xml:space="preserve">*: </w:t>
            </w:r>
            <w:r w:rsidR="00DB7200" w:rsidRPr="00DB7200">
              <w:rPr>
                <w:rFonts w:ascii="Arial Narrow" w:hAnsi="Arial Narrow"/>
                <w:b/>
                <w:noProof/>
                <w:sz w:val="18"/>
              </w:rPr>
              <w:t>167,3</w:t>
            </w:r>
            <w:r w:rsidR="00D92F57" w:rsidRPr="00DB7200">
              <w:rPr>
                <w:rFonts w:ascii="Arial Narrow" w:hAnsi="Arial Narrow"/>
                <w:b/>
                <w:noProof/>
                <w:sz w:val="18"/>
              </w:rPr>
              <w:t xml:space="preserve"> </w:t>
            </w:r>
            <w:r w:rsidR="007A5779" w:rsidRPr="00DB7200">
              <w:rPr>
                <w:rFonts w:ascii="Arial Narrow" w:hAnsi="Arial Narrow"/>
                <w:b/>
                <w:noProof/>
                <w:sz w:val="18"/>
              </w:rPr>
              <w:t>mm</w:t>
            </w:r>
          </w:p>
          <w:p w:rsidR="007A5779" w:rsidRPr="00DB7200" w:rsidRDefault="00E234C4" w:rsidP="007A5779">
            <w:pPr>
              <w:autoSpaceDE w:val="0"/>
              <w:autoSpaceDN w:val="0"/>
              <w:adjustRightInd w:val="0"/>
              <w:spacing w:line="240" w:lineRule="atLeast"/>
              <w:jc w:val="center"/>
              <w:rPr>
                <w:rFonts w:ascii="Arial Narrow" w:hAnsi="Arial Narrow"/>
                <w:b/>
                <w:noProof/>
                <w:sz w:val="18"/>
              </w:rPr>
            </w:pPr>
            <w:r w:rsidRPr="00DB7200">
              <w:rPr>
                <w:rFonts w:ascii="Arial Narrow" w:hAnsi="Arial Narrow"/>
                <w:b/>
                <w:noProof/>
                <w:sz w:val="18"/>
              </w:rPr>
              <w:t xml:space="preserve">MLT de </w:t>
            </w:r>
            <w:r w:rsidR="00DB7200" w:rsidRPr="00DB7200">
              <w:rPr>
                <w:rFonts w:ascii="Arial Narrow" w:hAnsi="Arial Narrow"/>
                <w:b/>
                <w:noProof/>
                <w:sz w:val="18"/>
              </w:rPr>
              <w:t>dezembro</w:t>
            </w:r>
            <w:r w:rsidR="007A5779" w:rsidRPr="00DB7200">
              <w:rPr>
                <w:rFonts w:ascii="Arial Narrow" w:hAnsi="Arial Narrow"/>
                <w:b/>
                <w:noProof/>
                <w:sz w:val="18"/>
              </w:rPr>
              <w:t>:</w:t>
            </w:r>
            <w:r w:rsidR="00D92F57" w:rsidRPr="00DB7200">
              <w:rPr>
                <w:rFonts w:ascii="Arial Narrow" w:hAnsi="Arial Narrow"/>
                <w:b/>
                <w:noProof/>
                <w:sz w:val="18"/>
              </w:rPr>
              <w:t xml:space="preserve"> </w:t>
            </w:r>
            <w:r w:rsidR="00DB7200" w:rsidRPr="00DB7200">
              <w:rPr>
                <w:rFonts w:ascii="Arial Narrow" w:hAnsi="Arial Narrow"/>
                <w:b/>
                <w:noProof/>
                <w:sz w:val="18"/>
              </w:rPr>
              <w:t>280,7</w:t>
            </w:r>
            <w:r w:rsidR="00390615" w:rsidRPr="00DB7200">
              <w:rPr>
                <w:rFonts w:ascii="Arial Narrow" w:hAnsi="Arial Narrow"/>
                <w:b/>
                <w:noProof/>
                <w:sz w:val="18"/>
              </w:rPr>
              <w:t xml:space="preserve"> </w:t>
            </w:r>
            <w:r w:rsidR="007A5779" w:rsidRPr="00DB7200">
              <w:rPr>
                <w:rFonts w:ascii="Arial Narrow" w:hAnsi="Arial Narrow"/>
                <w:b/>
                <w:noProof/>
                <w:sz w:val="18"/>
              </w:rPr>
              <w:t>mm</w:t>
            </w:r>
          </w:p>
          <w:p w:rsidR="00A96DC0" w:rsidRPr="00DB7200" w:rsidRDefault="00A96DC0" w:rsidP="00B25ECD">
            <w:pPr>
              <w:autoSpaceDE w:val="0"/>
              <w:autoSpaceDN w:val="0"/>
              <w:adjustRightInd w:val="0"/>
              <w:spacing w:line="240" w:lineRule="atLeast"/>
              <w:jc w:val="center"/>
              <w:rPr>
                <w:rFonts w:ascii="Arial Narrow" w:hAnsi="Arial Narrow"/>
                <w:b/>
                <w:noProof/>
              </w:rPr>
            </w:pPr>
          </w:p>
          <w:p w:rsidR="00A96DC0" w:rsidRPr="00DB7200" w:rsidRDefault="00A96DC0" w:rsidP="00B25ECD">
            <w:pPr>
              <w:autoSpaceDE w:val="0"/>
              <w:autoSpaceDN w:val="0"/>
              <w:adjustRightInd w:val="0"/>
              <w:spacing w:line="240" w:lineRule="atLeast"/>
              <w:jc w:val="center"/>
              <w:rPr>
                <w:rFonts w:ascii="Arial Narrow" w:hAnsi="Arial Narrow"/>
                <w:b/>
                <w:noProof/>
              </w:rPr>
            </w:pPr>
          </w:p>
        </w:tc>
        <w:tc>
          <w:tcPr>
            <w:tcW w:w="3660" w:type="dxa"/>
          </w:tcPr>
          <w:p w:rsidR="00B25ECD" w:rsidRPr="00DB7200" w:rsidRDefault="00DB7200" w:rsidP="00B25ECD">
            <w:pPr>
              <w:autoSpaceDE w:val="0"/>
              <w:autoSpaceDN w:val="0"/>
              <w:adjustRightInd w:val="0"/>
              <w:spacing w:line="240" w:lineRule="atLeast"/>
              <w:jc w:val="center"/>
              <w:rPr>
                <w:rFonts w:ascii="Arial Narrow" w:hAnsi="Arial Narrow"/>
                <w:b/>
                <w:noProof/>
              </w:rPr>
            </w:pPr>
            <w:r w:rsidRPr="00DB7200">
              <w:rPr>
                <w:noProof/>
                <w:sz w:val="28"/>
              </w:rPr>
              <w:drawing>
                <wp:inline distT="0" distB="0" distL="0" distR="0" wp14:anchorId="1CEB817A" wp14:editId="11D2F2E0">
                  <wp:extent cx="2126615" cy="1687322"/>
                  <wp:effectExtent l="0" t="0" r="6985" b="825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rcRect t="6667"/>
                          <a:stretch>
                            <a:fillRect/>
                          </a:stretch>
                        </pic:blipFill>
                        <pic:spPr>
                          <a:xfrm>
                            <a:off x="0" y="0"/>
                            <a:ext cx="2126615" cy="1687322"/>
                          </a:xfrm>
                          <a:prstGeom prst="rect">
                            <a:avLst/>
                          </a:prstGeom>
                        </pic:spPr>
                      </pic:pic>
                    </a:graphicData>
                  </a:graphic>
                </wp:inline>
              </w:drawing>
            </w:r>
            <w:r w:rsidR="007A5779" w:rsidRPr="00DB7200">
              <w:rPr>
                <w:rFonts w:ascii="Arial Narrow" w:hAnsi="Arial Narrow"/>
                <w:b/>
                <w:noProof/>
              </w:rPr>
              <mc:AlternateContent>
                <mc:Choice Requires="wps">
                  <w:drawing>
                    <wp:anchor distT="0" distB="0" distL="114300" distR="114300" simplePos="0" relativeHeight="251761664" behindDoc="0" locked="0" layoutInCell="1" allowOverlap="1" wp14:anchorId="225B5300" wp14:editId="248BDE26">
                      <wp:simplePos x="0" y="0"/>
                      <wp:positionH relativeFrom="column">
                        <wp:posOffset>207909</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6.35pt;margin-top:9.25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" fillcolor="white [3212]" stroked="f" strokeweight="2pt"/>
                  </w:pict>
                </mc:Fallback>
              </mc:AlternateContent>
            </w:r>
          </w:p>
          <w:p w:rsidR="007A5779" w:rsidRPr="00DB7200" w:rsidRDefault="006D685C" w:rsidP="007A5779">
            <w:pPr>
              <w:autoSpaceDE w:val="0"/>
              <w:autoSpaceDN w:val="0"/>
              <w:adjustRightInd w:val="0"/>
              <w:spacing w:line="240" w:lineRule="atLeast"/>
              <w:jc w:val="center"/>
              <w:rPr>
                <w:rFonts w:ascii="Arial Narrow" w:hAnsi="Arial Narrow"/>
                <w:b/>
                <w:noProof/>
                <w:sz w:val="18"/>
              </w:rPr>
            </w:pPr>
            <w:r w:rsidRPr="00DB7200">
              <w:rPr>
                <w:rFonts w:ascii="Arial Narrow" w:hAnsi="Arial Narrow"/>
                <w:b/>
                <w:noProof/>
                <w:sz w:val="18"/>
              </w:rPr>
              <w:t xml:space="preserve">Precipitação </w:t>
            </w:r>
            <w:r w:rsidR="00F174D5" w:rsidRPr="00DB7200">
              <w:rPr>
                <w:rFonts w:ascii="Arial Narrow" w:hAnsi="Arial Narrow"/>
                <w:b/>
                <w:noProof/>
                <w:sz w:val="18"/>
              </w:rPr>
              <w:t>01-</w:t>
            </w:r>
            <w:r w:rsidR="007C531B" w:rsidRPr="00DB7200">
              <w:rPr>
                <w:rFonts w:ascii="Arial Narrow" w:hAnsi="Arial Narrow"/>
                <w:b/>
                <w:noProof/>
                <w:sz w:val="18"/>
              </w:rPr>
              <w:t>2</w:t>
            </w:r>
            <w:r w:rsidR="00E5631F" w:rsidRPr="00DB7200">
              <w:rPr>
                <w:rFonts w:ascii="Arial Narrow" w:hAnsi="Arial Narrow"/>
                <w:b/>
                <w:noProof/>
                <w:sz w:val="18"/>
              </w:rPr>
              <w:t>9</w:t>
            </w:r>
            <w:r w:rsidR="00B82B4A" w:rsidRPr="00DB7200">
              <w:rPr>
                <w:rFonts w:ascii="Arial Narrow" w:hAnsi="Arial Narrow"/>
                <w:b/>
                <w:noProof/>
                <w:sz w:val="18"/>
              </w:rPr>
              <w:t>/</w:t>
            </w:r>
            <w:r w:rsidR="007C531B" w:rsidRPr="00DB7200">
              <w:rPr>
                <w:rFonts w:ascii="Arial Narrow" w:hAnsi="Arial Narrow"/>
                <w:b/>
                <w:noProof/>
                <w:sz w:val="18"/>
              </w:rPr>
              <w:t>1</w:t>
            </w:r>
            <w:r w:rsidR="00DB7200" w:rsidRPr="00DB7200">
              <w:rPr>
                <w:rFonts w:ascii="Arial Narrow" w:hAnsi="Arial Narrow"/>
                <w:b/>
                <w:noProof/>
                <w:sz w:val="18"/>
              </w:rPr>
              <w:t>2</w:t>
            </w:r>
            <w:r w:rsidR="00281B39" w:rsidRPr="00DB7200">
              <w:rPr>
                <w:rFonts w:ascii="Arial Narrow" w:hAnsi="Arial Narrow"/>
                <w:b/>
                <w:noProof/>
                <w:sz w:val="18"/>
              </w:rPr>
              <w:t>/2015</w:t>
            </w:r>
            <w:r w:rsidR="007A5779" w:rsidRPr="00DB7200">
              <w:rPr>
                <w:rFonts w:ascii="Arial Narrow" w:hAnsi="Arial Narrow"/>
                <w:b/>
                <w:noProof/>
                <w:sz w:val="18"/>
              </w:rPr>
              <w:t>*:</w:t>
            </w:r>
            <w:r w:rsidR="00D92F57" w:rsidRPr="00DB7200">
              <w:rPr>
                <w:rFonts w:ascii="Arial Narrow" w:hAnsi="Arial Narrow"/>
                <w:b/>
                <w:noProof/>
                <w:sz w:val="18"/>
              </w:rPr>
              <w:t xml:space="preserve"> </w:t>
            </w:r>
            <w:r w:rsidR="00DB7200" w:rsidRPr="00DB7200">
              <w:rPr>
                <w:rFonts w:ascii="Arial Narrow" w:hAnsi="Arial Narrow"/>
                <w:b/>
                <w:noProof/>
                <w:sz w:val="18"/>
              </w:rPr>
              <w:t>232,4</w:t>
            </w:r>
            <w:r w:rsidR="007A5779" w:rsidRPr="00DB7200">
              <w:rPr>
                <w:rFonts w:ascii="Arial Narrow" w:hAnsi="Arial Narrow"/>
                <w:b/>
                <w:noProof/>
                <w:sz w:val="18"/>
              </w:rPr>
              <w:t xml:space="preserve"> mm</w:t>
            </w:r>
          </w:p>
          <w:p w:rsidR="007A5779" w:rsidRPr="00DB7200" w:rsidRDefault="00E234C4" w:rsidP="007A5779">
            <w:pPr>
              <w:autoSpaceDE w:val="0"/>
              <w:autoSpaceDN w:val="0"/>
              <w:adjustRightInd w:val="0"/>
              <w:spacing w:line="240" w:lineRule="atLeast"/>
              <w:jc w:val="center"/>
              <w:rPr>
                <w:rFonts w:ascii="Arial Narrow" w:hAnsi="Arial Narrow"/>
                <w:b/>
                <w:noProof/>
                <w:sz w:val="18"/>
              </w:rPr>
            </w:pPr>
            <w:r w:rsidRPr="00DB7200">
              <w:rPr>
                <w:rFonts w:ascii="Arial Narrow" w:hAnsi="Arial Narrow"/>
                <w:b/>
                <w:noProof/>
                <w:sz w:val="18"/>
              </w:rPr>
              <w:t>MLT de</w:t>
            </w:r>
            <w:r w:rsidR="00DB7200" w:rsidRPr="00DB7200">
              <w:rPr>
                <w:rFonts w:ascii="Arial Narrow" w:hAnsi="Arial Narrow"/>
                <w:b/>
                <w:noProof/>
                <w:sz w:val="18"/>
              </w:rPr>
              <w:t xml:space="preserve"> dezembro</w:t>
            </w:r>
            <w:r w:rsidR="007A5779" w:rsidRPr="00DB7200">
              <w:rPr>
                <w:rFonts w:ascii="Arial Narrow" w:hAnsi="Arial Narrow"/>
                <w:b/>
                <w:noProof/>
                <w:sz w:val="18"/>
              </w:rPr>
              <w:t xml:space="preserve">: </w:t>
            </w:r>
            <w:r w:rsidR="00DB7200" w:rsidRPr="00DB7200">
              <w:rPr>
                <w:rFonts w:ascii="Arial Narrow" w:hAnsi="Arial Narrow"/>
                <w:b/>
                <w:noProof/>
                <w:sz w:val="18"/>
              </w:rPr>
              <w:t>186,5</w:t>
            </w:r>
            <w:r w:rsidR="003F00A4" w:rsidRPr="00DB7200">
              <w:rPr>
                <w:rFonts w:ascii="Arial Narrow" w:hAnsi="Arial Narrow"/>
                <w:b/>
                <w:noProof/>
                <w:sz w:val="18"/>
              </w:rPr>
              <w:t xml:space="preserve"> </w:t>
            </w:r>
            <w:r w:rsidR="007A5779" w:rsidRPr="00DB7200">
              <w:rPr>
                <w:rFonts w:ascii="Arial Narrow" w:hAnsi="Arial Narrow"/>
                <w:b/>
                <w:noProof/>
                <w:sz w:val="18"/>
              </w:rPr>
              <w:t>mm</w:t>
            </w:r>
          </w:p>
          <w:p w:rsidR="00A96DC0" w:rsidRPr="00DB7200" w:rsidRDefault="00A96DC0" w:rsidP="00B25ECD">
            <w:pPr>
              <w:autoSpaceDE w:val="0"/>
              <w:autoSpaceDN w:val="0"/>
              <w:adjustRightInd w:val="0"/>
              <w:spacing w:line="240" w:lineRule="atLeast"/>
              <w:jc w:val="center"/>
              <w:rPr>
                <w:rFonts w:ascii="Arial Narrow" w:hAnsi="Arial Narrow"/>
                <w:b/>
                <w:noProof/>
              </w:rPr>
            </w:pPr>
          </w:p>
          <w:p w:rsidR="00A96DC0" w:rsidRPr="00DB7200" w:rsidRDefault="00A96DC0" w:rsidP="00B25ECD">
            <w:pPr>
              <w:autoSpaceDE w:val="0"/>
              <w:autoSpaceDN w:val="0"/>
              <w:adjustRightInd w:val="0"/>
              <w:spacing w:line="240" w:lineRule="atLeast"/>
              <w:jc w:val="center"/>
              <w:rPr>
                <w:rFonts w:ascii="Arial Narrow" w:hAnsi="Arial Narrow"/>
                <w:b/>
                <w:noProof/>
              </w:rPr>
            </w:pPr>
          </w:p>
          <w:p w:rsidR="00A96DC0" w:rsidRPr="00DB7200" w:rsidRDefault="00A96DC0" w:rsidP="00B25ECD">
            <w:pPr>
              <w:autoSpaceDE w:val="0"/>
              <w:autoSpaceDN w:val="0"/>
              <w:adjustRightInd w:val="0"/>
              <w:spacing w:line="240" w:lineRule="atLeast"/>
              <w:jc w:val="center"/>
              <w:rPr>
                <w:rFonts w:ascii="Arial Narrow" w:hAnsi="Arial Narrow"/>
                <w:b/>
                <w:noProof/>
              </w:rPr>
            </w:pPr>
          </w:p>
        </w:tc>
      </w:tr>
      <w:tr w:rsidR="00EA2BBA" w:rsidRPr="00DB7200" w:rsidTr="009C3635">
        <w:trPr>
          <w:trHeight w:val="283"/>
        </w:trPr>
        <w:tc>
          <w:tcPr>
            <w:tcW w:w="3610" w:type="dxa"/>
            <w:vAlign w:val="bottom"/>
          </w:tcPr>
          <w:p w:rsidR="00B25ECD" w:rsidRPr="00DB7200" w:rsidRDefault="00B25ECD" w:rsidP="00B25ECD">
            <w:pPr>
              <w:autoSpaceDE w:val="0"/>
              <w:autoSpaceDN w:val="0"/>
              <w:adjustRightInd w:val="0"/>
              <w:spacing w:line="240" w:lineRule="atLeast"/>
              <w:jc w:val="center"/>
              <w:rPr>
                <w:rFonts w:ascii="Arial Narrow" w:hAnsi="Arial Narrow"/>
                <w:b/>
                <w:noProof/>
              </w:rPr>
            </w:pPr>
            <w:r w:rsidRPr="00DB7200">
              <w:rPr>
                <w:rFonts w:ascii="Arial Narrow" w:hAnsi="Arial Narrow"/>
                <w:b/>
                <w:noProof/>
              </w:rPr>
              <w:t>Bacia do Rio Tiete</w:t>
            </w:r>
          </w:p>
        </w:tc>
        <w:tc>
          <w:tcPr>
            <w:tcW w:w="3611" w:type="dxa"/>
            <w:vAlign w:val="bottom"/>
          </w:tcPr>
          <w:p w:rsidR="00B25ECD" w:rsidRPr="00DB7200" w:rsidRDefault="00B25ECD" w:rsidP="00B25ECD">
            <w:pPr>
              <w:autoSpaceDE w:val="0"/>
              <w:autoSpaceDN w:val="0"/>
              <w:adjustRightInd w:val="0"/>
              <w:spacing w:line="240" w:lineRule="atLeast"/>
              <w:jc w:val="center"/>
              <w:rPr>
                <w:rFonts w:ascii="Arial Narrow" w:hAnsi="Arial Narrow"/>
                <w:b/>
                <w:noProof/>
              </w:rPr>
            </w:pPr>
            <w:r w:rsidRPr="00DB7200">
              <w:rPr>
                <w:rFonts w:ascii="Arial Narrow" w:hAnsi="Arial Narrow"/>
                <w:b/>
                <w:noProof/>
              </w:rPr>
              <w:t>Sub-Bacia do Paraíba do Sul</w:t>
            </w:r>
          </w:p>
        </w:tc>
        <w:tc>
          <w:tcPr>
            <w:tcW w:w="3660" w:type="dxa"/>
            <w:vAlign w:val="bottom"/>
          </w:tcPr>
          <w:p w:rsidR="00B25ECD" w:rsidRPr="00DB7200" w:rsidRDefault="00B25ECD" w:rsidP="00B25ECD">
            <w:pPr>
              <w:autoSpaceDE w:val="0"/>
              <w:autoSpaceDN w:val="0"/>
              <w:adjustRightInd w:val="0"/>
              <w:spacing w:line="240" w:lineRule="atLeast"/>
              <w:jc w:val="center"/>
              <w:rPr>
                <w:rFonts w:ascii="Arial Narrow" w:hAnsi="Arial Narrow"/>
                <w:b/>
                <w:noProof/>
              </w:rPr>
            </w:pPr>
            <w:r w:rsidRPr="00DB7200">
              <w:rPr>
                <w:rFonts w:ascii="Arial Narrow" w:hAnsi="Arial Narrow"/>
                <w:b/>
                <w:noProof/>
              </w:rPr>
              <w:t>Bacia do Tocantins</w:t>
            </w:r>
          </w:p>
        </w:tc>
      </w:tr>
      <w:tr w:rsidR="00EA2BBA" w:rsidRPr="00DB7200" w:rsidTr="009C3635">
        <w:trPr>
          <w:trHeight w:hRule="exact" w:val="3689"/>
        </w:trPr>
        <w:tc>
          <w:tcPr>
            <w:tcW w:w="3610" w:type="dxa"/>
          </w:tcPr>
          <w:p w:rsidR="00B25ECD" w:rsidRPr="00DB7200" w:rsidRDefault="00DB7200" w:rsidP="00B25ECD">
            <w:pPr>
              <w:autoSpaceDE w:val="0"/>
              <w:autoSpaceDN w:val="0"/>
              <w:adjustRightInd w:val="0"/>
              <w:spacing w:line="240" w:lineRule="atLeast"/>
              <w:jc w:val="center"/>
              <w:rPr>
                <w:rFonts w:ascii="Arial Narrow" w:hAnsi="Arial Narrow"/>
                <w:b/>
                <w:noProof/>
              </w:rPr>
            </w:pPr>
            <w:r w:rsidRPr="00DB7200">
              <w:rPr>
                <w:noProof/>
                <w:sz w:val="28"/>
              </w:rPr>
              <w:drawing>
                <wp:inline distT="0" distB="0" distL="0" distR="0" wp14:anchorId="68CF2547" wp14:editId="6DD5F1B4">
                  <wp:extent cx="2125345" cy="1686137"/>
                  <wp:effectExtent l="0" t="0" r="8255"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rcRect t="6667"/>
                          <a:stretch>
                            <a:fillRect/>
                          </a:stretch>
                        </pic:blipFill>
                        <pic:spPr>
                          <a:xfrm>
                            <a:off x="0" y="0"/>
                            <a:ext cx="2125345" cy="1686137"/>
                          </a:xfrm>
                          <a:prstGeom prst="rect">
                            <a:avLst/>
                          </a:prstGeom>
                        </pic:spPr>
                      </pic:pic>
                    </a:graphicData>
                  </a:graphic>
                </wp:inline>
              </w:drawing>
            </w:r>
            <w:r w:rsidR="007A5779" w:rsidRPr="00DB7200">
              <w:rPr>
                <w:rFonts w:ascii="Arial Narrow" w:hAnsi="Arial Narrow"/>
                <w:b/>
                <w:noProof/>
              </w:rPr>
              <mc:AlternateContent>
                <mc:Choice Requires="wps">
                  <w:drawing>
                    <wp:anchor distT="0" distB="0" distL="114300" distR="114300" simplePos="0" relativeHeight="251763712" behindDoc="0" locked="0" layoutInCell="1" allowOverlap="1" wp14:anchorId="621F79A9" wp14:editId="6C8B2CF2">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5.6pt;margin-top:10.5pt;width:143.4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p>
          <w:p w:rsidR="007A5779" w:rsidRPr="00DB7200" w:rsidRDefault="006D685C" w:rsidP="007A5779">
            <w:pPr>
              <w:autoSpaceDE w:val="0"/>
              <w:autoSpaceDN w:val="0"/>
              <w:adjustRightInd w:val="0"/>
              <w:spacing w:line="240" w:lineRule="atLeast"/>
              <w:jc w:val="center"/>
              <w:rPr>
                <w:rFonts w:ascii="Arial Narrow" w:hAnsi="Arial Narrow"/>
                <w:b/>
                <w:noProof/>
                <w:sz w:val="18"/>
              </w:rPr>
            </w:pPr>
            <w:r w:rsidRPr="00DB7200">
              <w:rPr>
                <w:rFonts w:ascii="Arial Narrow" w:hAnsi="Arial Narrow"/>
                <w:b/>
                <w:noProof/>
                <w:sz w:val="18"/>
              </w:rPr>
              <w:t xml:space="preserve">Precipitação </w:t>
            </w:r>
            <w:r w:rsidR="00F174D5" w:rsidRPr="00DB7200">
              <w:rPr>
                <w:rFonts w:ascii="Arial Narrow" w:hAnsi="Arial Narrow"/>
                <w:b/>
                <w:noProof/>
                <w:sz w:val="18"/>
              </w:rPr>
              <w:t>01-</w:t>
            </w:r>
            <w:r w:rsidR="007C531B" w:rsidRPr="00DB7200">
              <w:rPr>
                <w:rFonts w:ascii="Arial Narrow" w:hAnsi="Arial Narrow"/>
                <w:b/>
                <w:noProof/>
                <w:sz w:val="18"/>
              </w:rPr>
              <w:t>2</w:t>
            </w:r>
            <w:r w:rsidR="00E5631F" w:rsidRPr="00DB7200">
              <w:rPr>
                <w:rFonts w:ascii="Arial Narrow" w:hAnsi="Arial Narrow"/>
                <w:b/>
                <w:noProof/>
                <w:sz w:val="18"/>
              </w:rPr>
              <w:t>9</w:t>
            </w:r>
            <w:r w:rsidR="00B82B4A" w:rsidRPr="00DB7200">
              <w:rPr>
                <w:rFonts w:ascii="Arial Narrow" w:hAnsi="Arial Narrow"/>
                <w:b/>
                <w:noProof/>
                <w:sz w:val="18"/>
              </w:rPr>
              <w:t>/</w:t>
            </w:r>
            <w:r w:rsidR="007C531B" w:rsidRPr="00DB7200">
              <w:rPr>
                <w:rFonts w:ascii="Arial Narrow" w:hAnsi="Arial Narrow"/>
                <w:b/>
                <w:noProof/>
                <w:sz w:val="18"/>
              </w:rPr>
              <w:t>1</w:t>
            </w:r>
            <w:r w:rsidR="00DB7200" w:rsidRPr="00DB7200">
              <w:rPr>
                <w:rFonts w:ascii="Arial Narrow" w:hAnsi="Arial Narrow"/>
                <w:b/>
                <w:noProof/>
                <w:sz w:val="18"/>
              </w:rPr>
              <w:t>2</w:t>
            </w:r>
            <w:r w:rsidR="00281B39" w:rsidRPr="00DB7200">
              <w:rPr>
                <w:rFonts w:ascii="Arial Narrow" w:hAnsi="Arial Narrow"/>
                <w:b/>
                <w:noProof/>
                <w:sz w:val="18"/>
              </w:rPr>
              <w:t>/2015</w:t>
            </w:r>
            <w:r w:rsidR="007A5779" w:rsidRPr="00DB7200">
              <w:rPr>
                <w:rFonts w:ascii="Arial Narrow" w:hAnsi="Arial Narrow"/>
                <w:b/>
                <w:noProof/>
                <w:sz w:val="18"/>
              </w:rPr>
              <w:t xml:space="preserve">*: </w:t>
            </w:r>
            <w:r w:rsidR="00DB7200" w:rsidRPr="00DB7200">
              <w:rPr>
                <w:rFonts w:ascii="Arial Narrow" w:hAnsi="Arial Narrow"/>
                <w:b/>
                <w:noProof/>
                <w:sz w:val="18"/>
              </w:rPr>
              <w:t>193,7</w:t>
            </w:r>
            <w:r w:rsidR="00D92F57" w:rsidRPr="00DB7200">
              <w:rPr>
                <w:rFonts w:ascii="Arial Narrow" w:hAnsi="Arial Narrow"/>
                <w:b/>
                <w:noProof/>
                <w:sz w:val="18"/>
              </w:rPr>
              <w:t xml:space="preserve"> </w:t>
            </w:r>
            <w:r w:rsidR="007A5779" w:rsidRPr="00DB7200">
              <w:rPr>
                <w:rFonts w:ascii="Arial Narrow" w:hAnsi="Arial Narrow"/>
                <w:b/>
                <w:noProof/>
                <w:sz w:val="18"/>
              </w:rPr>
              <w:t>mm</w:t>
            </w:r>
          </w:p>
          <w:p w:rsidR="007A5779" w:rsidRPr="00DB7200" w:rsidRDefault="000B2689" w:rsidP="007A5779">
            <w:pPr>
              <w:autoSpaceDE w:val="0"/>
              <w:autoSpaceDN w:val="0"/>
              <w:adjustRightInd w:val="0"/>
              <w:spacing w:line="240" w:lineRule="atLeast"/>
              <w:jc w:val="center"/>
              <w:rPr>
                <w:rFonts w:ascii="Arial Narrow" w:hAnsi="Arial Narrow"/>
                <w:b/>
                <w:noProof/>
                <w:sz w:val="18"/>
              </w:rPr>
            </w:pPr>
            <w:r w:rsidRPr="00DB7200">
              <w:rPr>
                <w:rFonts w:ascii="Arial Narrow" w:hAnsi="Arial Narrow"/>
                <w:b/>
                <w:noProof/>
                <w:sz w:val="18"/>
              </w:rPr>
              <w:t>MLT de</w:t>
            </w:r>
            <w:r w:rsidR="00DB7200" w:rsidRPr="00DB7200">
              <w:rPr>
                <w:rFonts w:ascii="Arial Narrow" w:hAnsi="Arial Narrow"/>
                <w:b/>
                <w:noProof/>
                <w:sz w:val="18"/>
              </w:rPr>
              <w:t xml:space="preserve"> dezembro</w:t>
            </w:r>
            <w:r w:rsidR="007A5779" w:rsidRPr="00DB7200">
              <w:rPr>
                <w:rFonts w:ascii="Arial Narrow" w:hAnsi="Arial Narrow"/>
                <w:b/>
                <w:noProof/>
                <w:sz w:val="18"/>
              </w:rPr>
              <w:t>:</w:t>
            </w:r>
            <w:r w:rsidR="00D92F57" w:rsidRPr="00DB7200">
              <w:rPr>
                <w:rFonts w:ascii="Arial Narrow" w:hAnsi="Arial Narrow"/>
                <w:b/>
                <w:noProof/>
                <w:sz w:val="18"/>
              </w:rPr>
              <w:t xml:space="preserve"> </w:t>
            </w:r>
            <w:r w:rsidR="00DB7200" w:rsidRPr="00DB7200">
              <w:rPr>
                <w:rFonts w:ascii="Arial Narrow" w:hAnsi="Arial Narrow"/>
                <w:b/>
                <w:noProof/>
                <w:sz w:val="18"/>
              </w:rPr>
              <w:t>215,9</w:t>
            </w:r>
            <w:r w:rsidR="007A5779" w:rsidRPr="00DB7200">
              <w:rPr>
                <w:rFonts w:ascii="Arial Narrow" w:hAnsi="Arial Narrow"/>
                <w:b/>
                <w:noProof/>
                <w:sz w:val="18"/>
              </w:rPr>
              <w:t xml:space="preserve"> mm</w:t>
            </w:r>
          </w:p>
          <w:p w:rsidR="00A96DC0" w:rsidRPr="00DB7200"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DB7200" w:rsidRDefault="00DB7200" w:rsidP="00B25ECD">
            <w:pPr>
              <w:autoSpaceDE w:val="0"/>
              <w:autoSpaceDN w:val="0"/>
              <w:adjustRightInd w:val="0"/>
              <w:jc w:val="center"/>
              <w:rPr>
                <w:rFonts w:ascii="Arial Narrow" w:hAnsi="Arial Narrow"/>
                <w:b/>
                <w:noProof/>
              </w:rPr>
            </w:pPr>
            <w:r w:rsidRPr="00DB7200">
              <w:rPr>
                <w:noProof/>
                <w:sz w:val="28"/>
              </w:rPr>
              <w:drawing>
                <wp:inline distT="0" distB="0" distL="0" distR="0" wp14:anchorId="75C5C3A6" wp14:editId="3EEFA094">
                  <wp:extent cx="2125980" cy="1686730"/>
                  <wp:effectExtent l="0" t="0" r="7620" b="889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t="6667"/>
                          <a:stretch>
                            <a:fillRect/>
                          </a:stretch>
                        </pic:blipFill>
                        <pic:spPr>
                          <a:xfrm>
                            <a:off x="0" y="0"/>
                            <a:ext cx="2125980" cy="1686730"/>
                          </a:xfrm>
                          <a:prstGeom prst="rect">
                            <a:avLst/>
                          </a:prstGeom>
                        </pic:spPr>
                      </pic:pic>
                    </a:graphicData>
                  </a:graphic>
                </wp:inline>
              </w:drawing>
            </w:r>
            <w:r w:rsidR="007A5779" w:rsidRPr="00DB7200">
              <w:rPr>
                <w:rFonts w:ascii="Arial Narrow" w:hAnsi="Arial Narrow"/>
                <w:b/>
                <w:noProof/>
              </w:rPr>
              <mc:AlternateContent>
                <mc:Choice Requires="wps">
                  <w:drawing>
                    <wp:anchor distT="0" distB="0" distL="114300" distR="114300" simplePos="0" relativeHeight="251765760" behindDoc="0" locked="0" layoutInCell="1" allowOverlap="1" wp14:anchorId="5E5CE945" wp14:editId="2D6DECFC">
                      <wp:simplePos x="0" y="0"/>
                      <wp:positionH relativeFrom="column">
                        <wp:posOffset>181941</wp:posOffset>
                      </wp:positionH>
                      <wp:positionV relativeFrom="paragraph">
                        <wp:posOffset>129540</wp:posOffset>
                      </wp:positionV>
                      <wp:extent cx="1837203"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37203"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4.35pt;margin-top:10.2pt;width:144.65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" fillcolor="white [3212]" stroked="f" strokeweight="2pt"/>
                  </w:pict>
                </mc:Fallback>
              </mc:AlternateContent>
            </w:r>
          </w:p>
          <w:p w:rsidR="007A5779" w:rsidRPr="00DB7200" w:rsidRDefault="006D685C" w:rsidP="007A5779">
            <w:pPr>
              <w:autoSpaceDE w:val="0"/>
              <w:autoSpaceDN w:val="0"/>
              <w:adjustRightInd w:val="0"/>
              <w:spacing w:line="240" w:lineRule="atLeast"/>
              <w:jc w:val="center"/>
              <w:rPr>
                <w:rFonts w:ascii="Arial Narrow" w:hAnsi="Arial Narrow"/>
                <w:b/>
                <w:noProof/>
                <w:sz w:val="18"/>
              </w:rPr>
            </w:pPr>
            <w:r w:rsidRPr="00DB7200">
              <w:rPr>
                <w:rFonts w:ascii="Arial Narrow" w:hAnsi="Arial Narrow"/>
                <w:b/>
                <w:noProof/>
                <w:sz w:val="18"/>
              </w:rPr>
              <w:t xml:space="preserve">Precipitação </w:t>
            </w:r>
            <w:r w:rsidR="00F174D5" w:rsidRPr="00DB7200">
              <w:rPr>
                <w:rFonts w:ascii="Arial Narrow" w:hAnsi="Arial Narrow"/>
                <w:b/>
                <w:noProof/>
                <w:sz w:val="18"/>
              </w:rPr>
              <w:t>01-</w:t>
            </w:r>
            <w:r w:rsidR="007C531B" w:rsidRPr="00DB7200">
              <w:rPr>
                <w:rFonts w:ascii="Arial Narrow" w:hAnsi="Arial Narrow"/>
                <w:b/>
                <w:noProof/>
                <w:sz w:val="18"/>
              </w:rPr>
              <w:t>2</w:t>
            </w:r>
            <w:r w:rsidR="00E5631F" w:rsidRPr="00DB7200">
              <w:rPr>
                <w:rFonts w:ascii="Arial Narrow" w:hAnsi="Arial Narrow"/>
                <w:b/>
                <w:noProof/>
                <w:sz w:val="18"/>
              </w:rPr>
              <w:t>9</w:t>
            </w:r>
            <w:r w:rsidR="00F107FB" w:rsidRPr="00DB7200">
              <w:rPr>
                <w:rFonts w:ascii="Arial Narrow" w:hAnsi="Arial Narrow"/>
                <w:b/>
                <w:noProof/>
                <w:sz w:val="18"/>
              </w:rPr>
              <w:t>/</w:t>
            </w:r>
            <w:r w:rsidR="007C531B" w:rsidRPr="00DB7200">
              <w:rPr>
                <w:rFonts w:ascii="Arial Narrow" w:hAnsi="Arial Narrow"/>
                <w:b/>
                <w:noProof/>
                <w:sz w:val="18"/>
              </w:rPr>
              <w:t>1</w:t>
            </w:r>
            <w:r w:rsidR="00DB7200" w:rsidRPr="00DB7200">
              <w:rPr>
                <w:rFonts w:ascii="Arial Narrow" w:hAnsi="Arial Narrow"/>
                <w:b/>
                <w:noProof/>
                <w:sz w:val="18"/>
              </w:rPr>
              <w:t>2</w:t>
            </w:r>
            <w:r w:rsidR="00281B39" w:rsidRPr="00DB7200">
              <w:rPr>
                <w:rFonts w:ascii="Arial Narrow" w:hAnsi="Arial Narrow"/>
                <w:b/>
                <w:noProof/>
                <w:sz w:val="18"/>
              </w:rPr>
              <w:t>/2015</w:t>
            </w:r>
            <w:r w:rsidR="007A5779" w:rsidRPr="00DB7200">
              <w:rPr>
                <w:rFonts w:ascii="Arial Narrow" w:hAnsi="Arial Narrow"/>
                <w:b/>
                <w:noProof/>
                <w:sz w:val="18"/>
              </w:rPr>
              <w:t xml:space="preserve">*: </w:t>
            </w:r>
            <w:r w:rsidR="00DB7200" w:rsidRPr="00DB7200">
              <w:rPr>
                <w:rFonts w:ascii="Arial Narrow" w:hAnsi="Arial Narrow"/>
                <w:b/>
                <w:noProof/>
                <w:sz w:val="18"/>
              </w:rPr>
              <w:t>184,5</w:t>
            </w:r>
            <w:r w:rsidR="00D92F57" w:rsidRPr="00DB7200">
              <w:rPr>
                <w:rFonts w:ascii="Arial Narrow" w:hAnsi="Arial Narrow"/>
                <w:b/>
                <w:noProof/>
                <w:sz w:val="18"/>
              </w:rPr>
              <w:t xml:space="preserve"> </w:t>
            </w:r>
            <w:r w:rsidR="007A5779" w:rsidRPr="00DB7200">
              <w:rPr>
                <w:rFonts w:ascii="Arial Narrow" w:hAnsi="Arial Narrow"/>
                <w:b/>
                <w:noProof/>
                <w:sz w:val="18"/>
              </w:rPr>
              <w:t>mm</w:t>
            </w:r>
          </w:p>
          <w:p w:rsidR="007A5779" w:rsidRPr="00DB7200" w:rsidRDefault="00BA0A41" w:rsidP="007A5779">
            <w:pPr>
              <w:autoSpaceDE w:val="0"/>
              <w:autoSpaceDN w:val="0"/>
              <w:adjustRightInd w:val="0"/>
              <w:spacing w:line="240" w:lineRule="atLeast"/>
              <w:jc w:val="center"/>
              <w:rPr>
                <w:rFonts w:ascii="Arial Narrow" w:hAnsi="Arial Narrow"/>
                <w:b/>
                <w:noProof/>
                <w:sz w:val="18"/>
              </w:rPr>
            </w:pPr>
            <w:r w:rsidRPr="00DB7200">
              <w:rPr>
                <w:rFonts w:ascii="Arial Narrow" w:hAnsi="Arial Narrow"/>
                <w:b/>
                <w:noProof/>
                <w:sz w:val="18"/>
              </w:rPr>
              <w:t>MLT de</w:t>
            </w:r>
            <w:r w:rsidR="00F174D5" w:rsidRPr="00DB7200">
              <w:rPr>
                <w:rFonts w:ascii="Arial Narrow" w:hAnsi="Arial Narrow"/>
                <w:b/>
                <w:noProof/>
                <w:sz w:val="18"/>
              </w:rPr>
              <w:t xml:space="preserve"> </w:t>
            </w:r>
            <w:r w:rsidR="00DB7200" w:rsidRPr="00DB7200">
              <w:rPr>
                <w:rFonts w:ascii="Arial Narrow" w:hAnsi="Arial Narrow"/>
                <w:b/>
                <w:noProof/>
                <w:sz w:val="18"/>
              </w:rPr>
              <w:t>dezembro</w:t>
            </w:r>
            <w:r w:rsidR="007A5779" w:rsidRPr="00DB7200">
              <w:rPr>
                <w:rFonts w:ascii="Arial Narrow" w:hAnsi="Arial Narrow"/>
                <w:b/>
                <w:noProof/>
                <w:sz w:val="18"/>
              </w:rPr>
              <w:t xml:space="preserve">: </w:t>
            </w:r>
            <w:r w:rsidR="00DB7200" w:rsidRPr="00DB7200">
              <w:rPr>
                <w:rFonts w:ascii="Arial Narrow" w:hAnsi="Arial Narrow"/>
                <w:b/>
                <w:noProof/>
                <w:sz w:val="18"/>
              </w:rPr>
              <w:t>239,7</w:t>
            </w:r>
            <w:r w:rsidR="00D92F57" w:rsidRPr="00DB7200">
              <w:rPr>
                <w:rFonts w:ascii="Arial Narrow" w:hAnsi="Arial Narrow"/>
                <w:b/>
                <w:noProof/>
                <w:sz w:val="18"/>
              </w:rPr>
              <w:t xml:space="preserve"> </w:t>
            </w:r>
            <w:r w:rsidR="007A5779" w:rsidRPr="00DB7200">
              <w:rPr>
                <w:rFonts w:ascii="Arial Narrow" w:hAnsi="Arial Narrow"/>
                <w:b/>
                <w:noProof/>
                <w:sz w:val="18"/>
              </w:rPr>
              <w:t>mm</w:t>
            </w:r>
          </w:p>
          <w:p w:rsidR="00A96DC0" w:rsidRPr="00DB7200" w:rsidRDefault="00A96DC0" w:rsidP="005902C0">
            <w:pPr>
              <w:autoSpaceDE w:val="0"/>
              <w:autoSpaceDN w:val="0"/>
              <w:adjustRightInd w:val="0"/>
              <w:jc w:val="center"/>
              <w:rPr>
                <w:rFonts w:ascii="Arial Narrow" w:hAnsi="Arial Narrow"/>
                <w:b/>
                <w:noProof/>
              </w:rPr>
            </w:pPr>
          </w:p>
        </w:tc>
        <w:tc>
          <w:tcPr>
            <w:tcW w:w="3660" w:type="dxa"/>
          </w:tcPr>
          <w:p w:rsidR="00B25ECD" w:rsidRPr="00DB7200" w:rsidRDefault="00DB7200" w:rsidP="00B25ECD">
            <w:pPr>
              <w:autoSpaceDE w:val="0"/>
              <w:autoSpaceDN w:val="0"/>
              <w:adjustRightInd w:val="0"/>
              <w:spacing w:line="240" w:lineRule="atLeast"/>
              <w:jc w:val="center"/>
              <w:rPr>
                <w:rFonts w:ascii="Arial Narrow" w:hAnsi="Arial Narrow"/>
                <w:b/>
                <w:noProof/>
              </w:rPr>
            </w:pPr>
            <w:r w:rsidRPr="00DB7200">
              <w:rPr>
                <w:noProof/>
                <w:sz w:val="28"/>
              </w:rPr>
              <w:drawing>
                <wp:inline distT="0" distB="0" distL="0" distR="0" wp14:anchorId="0AB287C8" wp14:editId="7E0FC37E">
                  <wp:extent cx="2126615" cy="1687322"/>
                  <wp:effectExtent l="0" t="0" r="6985" b="825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rcRect t="6667"/>
                          <a:stretch>
                            <a:fillRect/>
                          </a:stretch>
                        </pic:blipFill>
                        <pic:spPr>
                          <a:xfrm>
                            <a:off x="0" y="0"/>
                            <a:ext cx="2126615" cy="1687322"/>
                          </a:xfrm>
                          <a:prstGeom prst="rect">
                            <a:avLst/>
                          </a:prstGeom>
                        </pic:spPr>
                      </pic:pic>
                    </a:graphicData>
                  </a:graphic>
                </wp:inline>
              </w:drawing>
            </w:r>
            <w:r w:rsidR="007A5779" w:rsidRPr="00DB7200">
              <w:rPr>
                <w:rFonts w:ascii="Arial Narrow" w:hAnsi="Arial Narrow"/>
                <w:b/>
                <w:noProof/>
              </w:rPr>
              <mc:AlternateContent>
                <mc:Choice Requires="wps">
                  <w:drawing>
                    <wp:anchor distT="0" distB="0" distL="114300" distR="114300" simplePos="0" relativeHeight="251767808" behindDoc="0" locked="0" layoutInCell="1" allowOverlap="1" wp14:anchorId="4A1FB09A" wp14:editId="3CC6F098">
                      <wp:simplePos x="0" y="0"/>
                      <wp:positionH relativeFrom="column">
                        <wp:posOffset>203200</wp:posOffset>
                      </wp:positionH>
                      <wp:positionV relativeFrom="paragraph">
                        <wp:posOffset>127635</wp:posOffset>
                      </wp:positionV>
                      <wp:extent cx="1837055" cy="267335"/>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6pt;margin-top:10.05pt;width:144.65pt;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" fillcolor="white [3212]" stroked="f" strokeweight="2pt"/>
                  </w:pict>
                </mc:Fallback>
              </mc:AlternateContent>
            </w:r>
          </w:p>
          <w:p w:rsidR="007A5779" w:rsidRPr="00DB7200" w:rsidRDefault="006D685C" w:rsidP="00F107FB">
            <w:pPr>
              <w:autoSpaceDE w:val="0"/>
              <w:autoSpaceDN w:val="0"/>
              <w:adjustRightInd w:val="0"/>
              <w:spacing w:line="240" w:lineRule="atLeast"/>
              <w:jc w:val="center"/>
              <w:rPr>
                <w:rFonts w:ascii="Arial Narrow" w:hAnsi="Arial Narrow"/>
                <w:b/>
                <w:noProof/>
                <w:sz w:val="18"/>
              </w:rPr>
            </w:pPr>
            <w:r w:rsidRPr="00DB7200">
              <w:rPr>
                <w:rFonts w:ascii="Arial Narrow" w:hAnsi="Arial Narrow"/>
                <w:b/>
                <w:noProof/>
                <w:sz w:val="18"/>
              </w:rPr>
              <w:t xml:space="preserve">Precipitação </w:t>
            </w:r>
            <w:r w:rsidR="00F174D5" w:rsidRPr="00DB7200">
              <w:rPr>
                <w:rFonts w:ascii="Arial Narrow" w:hAnsi="Arial Narrow"/>
                <w:b/>
                <w:noProof/>
                <w:sz w:val="18"/>
              </w:rPr>
              <w:t>01-</w:t>
            </w:r>
            <w:r w:rsidR="007C531B" w:rsidRPr="00DB7200">
              <w:rPr>
                <w:rFonts w:ascii="Arial Narrow" w:hAnsi="Arial Narrow"/>
                <w:b/>
                <w:noProof/>
                <w:sz w:val="18"/>
              </w:rPr>
              <w:t>2</w:t>
            </w:r>
            <w:r w:rsidR="00E5631F" w:rsidRPr="00DB7200">
              <w:rPr>
                <w:rFonts w:ascii="Arial Narrow" w:hAnsi="Arial Narrow"/>
                <w:b/>
                <w:noProof/>
                <w:sz w:val="18"/>
              </w:rPr>
              <w:t>9</w:t>
            </w:r>
            <w:r w:rsidR="00B82B4A" w:rsidRPr="00DB7200">
              <w:rPr>
                <w:rFonts w:ascii="Arial Narrow" w:hAnsi="Arial Narrow"/>
                <w:b/>
                <w:noProof/>
                <w:sz w:val="18"/>
              </w:rPr>
              <w:t>/</w:t>
            </w:r>
            <w:r w:rsidR="007C531B" w:rsidRPr="00DB7200">
              <w:rPr>
                <w:rFonts w:ascii="Arial Narrow" w:hAnsi="Arial Narrow"/>
                <w:b/>
                <w:noProof/>
                <w:sz w:val="18"/>
              </w:rPr>
              <w:t>1</w:t>
            </w:r>
            <w:r w:rsidR="00DB7200" w:rsidRPr="00DB7200">
              <w:rPr>
                <w:rFonts w:ascii="Arial Narrow" w:hAnsi="Arial Narrow"/>
                <w:b/>
                <w:noProof/>
                <w:sz w:val="18"/>
              </w:rPr>
              <w:t>2</w:t>
            </w:r>
            <w:r w:rsidR="00281B39" w:rsidRPr="00DB7200">
              <w:rPr>
                <w:rFonts w:ascii="Arial Narrow" w:hAnsi="Arial Narrow"/>
                <w:b/>
                <w:noProof/>
                <w:sz w:val="18"/>
              </w:rPr>
              <w:t>/2015</w:t>
            </w:r>
            <w:r w:rsidR="007C17CE" w:rsidRPr="00DB7200">
              <w:rPr>
                <w:rFonts w:ascii="Arial Narrow" w:hAnsi="Arial Narrow"/>
                <w:b/>
                <w:noProof/>
                <w:sz w:val="18"/>
              </w:rPr>
              <w:t xml:space="preserve">*: </w:t>
            </w:r>
            <w:r w:rsidR="00DB7200" w:rsidRPr="00DB7200">
              <w:rPr>
                <w:rFonts w:ascii="Arial Narrow" w:hAnsi="Arial Narrow"/>
                <w:b/>
                <w:noProof/>
                <w:sz w:val="18"/>
              </w:rPr>
              <w:t>113,4</w:t>
            </w:r>
            <w:r w:rsidR="00D92F57" w:rsidRPr="00DB7200">
              <w:rPr>
                <w:rFonts w:ascii="Arial Narrow" w:hAnsi="Arial Narrow"/>
                <w:b/>
                <w:noProof/>
                <w:sz w:val="18"/>
              </w:rPr>
              <w:t xml:space="preserve"> </w:t>
            </w:r>
            <w:r w:rsidR="007A5779" w:rsidRPr="00DB7200">
              <w:rPr>
                <w:rFonts w:ascii="Arial Narrow" w:hAnsi="Arial Narrow"/>
                <w:b/>
                <w:noProof/>
                <w:sz w:val="18"/>
              </w:rPr>
              <w:t>mm</w:t>
            </w:r>
          </w:p>
          <w:p w:rsidR="007A5779" w:rsidRPr="00DB7200" w:rsidRDefault="00BA0A41" w:rsidP="008F1585">
            <w:pPr>
              <w:autoSpaceDE w:val="0"/>
              <w:autoSpaceDN w:val="0"/>
              <w:adjustRightInd w:val="0"/>
              <w:spacing w:line="240" w:lineRule="atLeast"/>
              <w:jc w:val="center"/>
              <w:rPr>
                <w:rFonts w:ascii="Arial Narrow" w:hAnsi="Arial Narrow"/>
                <w:b/>
                <w:noProof/>
                <w:sz w:val="18"/>
              </w:rPr>
            </w:pPr>
            <w:r w:rsidRPr="00DB7200">
              <w:rPr>
                <w:rFonts w:ascii="Arial Narrow" w:hAnsi="Arial Narrow"/>
                <w:b/>
                <w:noProof/>
                <w:sz w:val="18"/>
              </w:rPr>
              <w:t>MLT de</w:t>
            </w:r>
            <w:r w:rsidR="00DB7200" w:rsidRPr="00DB7200">
              <w:rPr>
                <w:rFonts w:ascii="Arial Narrow" w:hAnsi="Arial Narrow"/>
                <w:b/>
                <w:noProof/>
                <w:sz w:val="18"/>
              </w:rPr>
              <w:t xml:space="preserve"> dezembro</w:t>
            </w:r>
            <w:r w:rsidR="007A5779" w:rsidRPr="00DB7200">
              <w:rPr>
                <w:rFonts w:ascii="Arial Narrow" w:hAnsi="Arial Narrow"/>
                <w:b/>
                <w:noProof/>
                <w:sz w:val="18"/>
              </w:rPr>
              <w:t xml:space="preserve">: </w:t>
            </w:r>
            <w:r w:rsidR="00DB7200" w:rsidRPr="00DB7200">
              <w:rPr>
                <w:rFonts w:ascii="Arial Narrow" w:hAnsi="Arial Narrow"/>
                <w:b/>
                <w:noProof/>
                <w:sz w:val="18"/>
              </w:rPr>
              <w:t>270,4</w:t>
            </w:r>
            <w:r w:rsidR="00D92F57" w:rsidRPr="00DB7200">
              <w:rPr>
                <w:rFonts w:ascii="Arial Narrow" w:hAnsi="Arial Narrow"/>
                <w:b/>
                <w:noProof/>
                <w:sz w:val="18"/>
              </w:rPr>
              <w:t xml:space="preserve"> </w:t>
            </w:r>
            <w:r w:rsidR="007A5779" w:rsidRPr="00DB7200">
              <w:rPr>
                <w:rFonts w:ascii="Arial Narrow" w:hAnsi="Arial Narrow"/>
                <w:b/>
                <w:noProof/>
                <w:sz w:val="18"/>
              </w:rPr>
              <w:t>mm</w:t>
            </w:r>
          </w:p>
          <w:p w:rsidR="00A96DC0" w:rsidRPr="00DB7200" w:rsidRDefault="00A96DC0" w:rsidP="00CB4939">
            <w:pPr>
              <w:autoSpaceDE w:val="0"/>
              <w:autoSpaceDN w:val="0"/>
              <w:adjustRightInd w:val="0"/>
              <w:spacing w:line="240" w:lineRule="atLeast"/>
              <w:jc w:val="center"/>
              <w:rPr>
                <w:rFonts w:ascii="Arial Narrow" w:hAnsi="Arial Narrow"/>
                <w:b/>
                <w:noProof/>
              </w:rPr>
            </w:pPr>
          </w:p>
        </w:tc>
      </w:tr>
      <w:tr w:rsidR="00EA2BBA" w:rsidRPr="00DB7200" w:rsidTr="009C3635">
        <w:trPr>
          <w:trHeight w:val="283"/>
        </w:trPr>
        <w:tc>
          <w:tcPr>
            <w:tcW w:w="3610" w:type="dxa"/>
            <w:vAlign w:val="bottom"/>
          </w:tcPr>
          <w:p w:rsidR="00B25ECD" w:rsidRPr="00DB7200" w:rsidRDefault="00B25ECD" w:rsidP="004B599D">
            <w:pPr>
              <w:autoSpaceDE w:val="0"/>
              <w:autoSpaceDN w:val="0"/>
              <w:adjustRightInd w:val="0"/>
              <w:spacing w:line="240" w:lineRule="atLeast"/>
              <w:jc w:val="center"/>
              <w:rPr>
                <w:rFonts w:ascii="Arial Narrow" w:hAnsi="Arial Narrow"/>
                <w:b/>
                <w:noProof/>
              </w:rPr>
            </w:pPr>
            <w:r w:rsidRPr="00DB7200">
              <w:rPr>
                <w:rFonts w:ascii="Arial Narrow" w:hAnsi="Arial Narrow"/>
                <w:b/>
                <w:noProof/>
              </w:rPr>
              <w:t>Bacia do São Francisco</w:t>
            </w:r>
          </w:p>
        </w:tc>
        <w:tc>
          <w:tcPr>
            <w:tcW w:w="3611" w:type="dxa"/>
            <w:vAlign w:val="bottom"/>
          </w:tcPr>
          <w:p w:rsidR="00B25ECD" w:rsidRPr="00DB7200" w:rsidRDefault="00B25ECD" w:rsidP="004B599D">
            <w:pPr>
              <w:autoSpaceDE w:val="0"/>
              <w:autoSpaceDN w:val="0"/>
              <w:adjustRightInd w:val="0"/>
              <w:spacing w:line="240" w:lineRule="atLeast"/>
              <w:jc w:val="center"/>
              <w:rPr>
                <w:rFonts w:ascii="Arial Narrow" w:hAnsi="Arial Narrow"/>
                <w:b/>
                <w:noProof/>
              </w:rPr>
            </w:pPr>
            <w:r w:rsidRPr="00DB7200">
              <w:rPr>
                <w:rFonts w:ascii="Arial Narrow" w:hAnsi="Arial Narrow"/>
                <w:b/>
                <w:noProof/>
              </w:rPr>
              <w:t>Sub-Bacia do Rio Iguaçu</w:t>
            </w:r>
          </w:p>
        </w:tc>
        <w:tc>
          <w:tcPr>
            <w:tcW w:w="3660" w:type="dxa"/>
            <w:vAlign w:val="bottom"/>
          </w:tcPr>
          <w:p w:rsidR="00B25ECD" w:rsidRPr="00DB7200" w:rsidRDefault="00B25ECD" w:rsidP="00B25ECD">
            <w:pPr>
              <w:autoSpaceDE w:val="0"/>
              <w:autoSpaceDN w:val="0"/>
              <w:adjustRightInd w:val="0"/>
              <w:spacing w:line="240" w:lineRule="atLeast"/>
              <w:jc w:val="center"/>
              <w:rPr>
                <w:rFonts w:ascii="Arial Narrow" w:hAnsi="Arial Narrow"/>
                <w:b/>
                <w:noProof/>
              </w:rPr>
            </w:pPr>
            <w:r w:rsidRPr="00DB7200">
              <w:rPr>
                <w:rFonts w:ascii="Arial Narrow" w:hAnsi="Arial Narrow"/>
                <w:b/>
                <w:noProof/>
              </w:rPr>
              <w:t>Bacia do Rio Uruguai</w:t>
            </w:r>
          </w:p>
        </w:tc>
      </w:tr>
      <w:tr w:rsidR="00EA2BBA" w:rsidRPr="00DB7200" w:rsidTr="009C3635">
        <w:trPr>
          <w:trHeight w:hRule="exact" w:val="3690"/>
        </w:trPr>
        <w:tc>
          <w:tcPr>
            <w:tcW w:w="3610" w:type="dxa"/>
          </w:tcPr>
          <w:p w:rsidR="00B25ECD" w:rsidRPr="00DB7200" w:rsidRDefault="00DB7200" w:rsidP="00B25ECD">
            <w:pPr>
              <w:autoSpaceDE w:val="0"/>
              <w:autoSpaceDN w:val="0"/>
              <w:adjustRightInd w:val="0"/>
              <w:spacing w:line="240" w:lineRule="atLeast"/>
              <w:jc w:val="center"/>
              <w:rPr>
                <w:rFonts w:ascii="Arial Narrow" w:hAnsi="Arial Narrow"/>
                <w:b/>
                <w:noProof/>
              </w:rPr>
            </w:pPr>
            <w:r w:rsidRPr="00DB7200">
              <w:rPr>
                <w:iCs/>
                <w:noProof/>
                <w:sz w:val="28"/>
              </w:rPr>
              <w:drawing>
                <wp:inline distT="0" distB="0" distL="0" distR="0" wp14:anchorId="3DF8CAAB" wp14:editId="0C83C543">
                  <wp:extent cx="2125345" cy="1686137"/>
                  <wp:effectExtent l="0" t="0" r="8255" b="952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rcRect t="6667"/>
                          <a:stretch>
                            <a:fillRect/>
                          </a:stretch>
                        </pic:blipFill>
                        <pic:spPr>
                          <a:xfrm>
                            <a:off x="0" y="0"/>
                            <a:ext cx="2125345" cy="1686137"/>
                          </a:xfrm>
                          <a:prstGeom prst="rect">
                            <a:avLst/>
                          </a:prstGeom>
                        </pic:spPr>
                      </pic:pic>
                    </a:graphicData>
                  </a:graphic>
                </wp:inline>
              </w:drawing>
            </w:r>
            <w:r w:rsidR="00F70150" w:rsidRPr="00DB7200">
              <w:rPr>
                <w:rFonts w:ascii="Arial Narrow" w:hAnsi="Arial Narrow"/>
                <w:b/>
                <w:noProof/>
              </w:rPr>
              <mc:AlternateContent>
                <mc:Choice Requires="wps">
                  <w:drawing>
                    <wp:anchor distT="0" distB="0" distL="114300" distR="114300" simplePos="0" relativeHeight="251769856" behindDoc="0" locked="0" layoutInCell="1" allowOverlap="1" wp14:anchorId="67F38A26" wp14:editId="0507C9F8">
                      <wp:simplePos x="0" y="0"/>
                      <wp:positionH relativeFrom="column">
                        <wp:posOffset>187325</wp:posOffset>
                      </wp:positionH>
                      <wp:positionV relativeFrom="paragraph">
                        <wp:posOffset>122184</wp:posOffset>
                      </wp:positionV>
                      <wp:extent cx="182880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2880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4.75pt;margin-top:9.6pt;width:2in;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" fillcolor="white [3212]" stroked="f" strokeweight="2pt"/>
                  </w:pict>
                </mc:Fallback>
              </mc:AlternateContent>
            </w:r>
          </w:p>
          <w:p w:rsidR="007A5779" w:rsidRPr="00DB7200" w:rsidRDefault="006D685C" w:rsidP="007A5779">
            <w:pPr>
              <w:autoSpaceDE w:val="0"/>
              <w:autoSpaceDN w:val="0"/>
              <w:adjustRightInd w:val="0"/>
              <w:spacing w:line="240" w:lineRule="atLeast"/>
              <w:jc w:val="center"/>
              <w:rPr>
                <w:rFonts w:ascii="Arial Narrow" w:hAnsi="Arial Narrow"/>
                <w:b/>
                <w:noProof/>
                <w:sz w:val="18"/>
              </w:rPr>
            </w:pPr>
            <w:r w:rsidRPr="00DB7200">
              <w:rPr>
                <w:rFonts w:ascii="Arial Narrow" w:hAnsi="Arial Narrow"/>
                <w:b/>
                <w:noProof/>
                <w:sz w:val="18"/>
              </w:rPr>
              <w:t xml:space="preserve">Precipitação </w:t>
            </w:r>
            <w:r w:rsidR="00F174D5" w:rsidRPr="00DB7200">
              <w:rPr>
                <w:rFonts w:ascii="Arial Narrow" w:hAnsi="Arial Narrow"/>
                <w:b/>
                <w:noProof/>
                <w:sz w:val="18"/>
              </w:rPr>
              <w:t>01-</w:t>
            </w:r>
            <w:r w:rsidR="007C531B" w:rsidRPr="00DB7200">
              <w:rPr>
                <w:rFonts w:ascii="Arial Narrow" w:hAnsi="Arial Narrow"/>
                <w:b/>
                <w:noProof/>
                <w:sz w:val="18"/>
              </w:rPr>
              <w:t>2</w:t>
            </w:r>
            <w:r w:rsidR="00E5631F" w:rsidRPr="00DB7200">
              <w:rPr>
                <w:rFonts w:ascii="Arial Narrow" w:hAnsi="Arial Narrow"/>
                <w:b/>
                <w:noProof/>
                <w:sz w:val="18"/>
              </w:rPr>
              <w:t>9</w:t>
            </w:r>
            <w:r w:rsidR="00B82B4A" w:rsidRPr="00DB7200">
              <w:rPr>
                <w:rFonts w:ascii="Arial Narrow" w:hAnsi="Arial Narrow"/>
                <w:b/>
                <w:noProof/>
                <w:sz w:val="18"/>
              </w:rPr>
              <w:t>/</w:t>
            </w:r>
            <w:r w:rsidR="007C531B" w:rsidRPr="00DB7200">
              <w:rPr>
                <w:rFonts w:ascii="Arial Narrow" w:hAnsi="Arial Narrow"/>
                <w:b/>
                <w:noProof/>
                <w:sz w:val="18"/>
              </w:rPr>
              <w:t>1</w:t>
            </w:r>
            <w:r w:rsidR="00DB7200" w:rsidRPr="00DB7200">
              <w:rPr>
                <w:rFonts w:ascii="Arial Narrow" w:hAnsi="Arial Narrow"/>
                <w:b/>
                <w:noProof/>
                <w:sz w:val="18"/>
              </w:rPr>
              <w:t>2</w:t>
            </w:r>
            <w:r w:rsidR="00281B39" w:rsidRPr="00DB7200">
              <w:rPr>
                <w:rFonts w:ascii="Arial Narrow" w:hAnsi="Arial Narrow"/>
                <w:b/>
                <w:noProof/>
                <w:sz w:val="18"/>
              </w:rPr>
              <w:t>/2015</w:t>
            </w:r>
            <w:r w:rsidR="007A5779" w:rsidRPr="00DB7200">
              <w:rPr>
                <w:rFonts w:ascii="Arial Narrow" w:hAnsi="Arial Narrow"/>
                <w:b/>
                <w:noProof/>
                <w:sz w:val="18"/>
              </w:rPr>
              <w:t xml:space="preserve">*: </w:t>
            </w:r>
            <w:r w:rsidR="00DB7200" w:rsidRPr="00DB7200">
              <w:rPr>
                <w:rFonts w:ascii="Arial Narrow" w:hAnsi="Arial Narrow"/>
                <w:b/>
                <w:noProof/>
                <w:sz w:val="18"/>
              </w:rPr>
              <w:t>52,9</w:t>
            </w:r>
            <w:r w:rsidR="00E5631F" w:rsidRPr="00DB7200">
              <w:rPr>
                <w:rFonts w:ascii="Arial Narrow" w:hAnsi="Arial Narrow"/>
                <w:b/>
                <w:noProof/>
                <w:sz w:val="18"/>
              </w:rPr>
              <w:t xml:space="preserve"> </w:t>
            </w:r>
            <w:r w:rsidR="007A5779" w:rsidRPr="00DB7200">
              <w:rPr>
                <w:rFonts w:ascii="Arial Narrow" w:hAnsi="Arial Narrow"/>
                <w:b/>
                <w:noProof/>
                <w:sz w:val="18"/>
              </w:rPr>
              <w:t>mm</w:t>
            </w:r>
          </w:p>
          <w:p w:rsidR="007A5779" w:rsidRPr="00DB7200" w:rsidRDefault="000B2689" w:rsidP="007A5779">
            <w:pPr>
              <w:autoSpaceDE w:val="0"/>
              <w:autoSpaceDN w:val="0"/>
              <w:adjustRightInd w:val="0"/>
              <w:spacing w:line="240" w:lineRule="atLeast"/>
              <w:jc w:val="center"/>
              <w:rPr>
                <w:rFonts w:ascii="Arial Narrow" w:hAnsi="Arial Narrow"/>
                <w:b/>
                <w:noProof/>
                <w:sz w:val="18"/>
              </w:rPr>
            </w:pPr>
            <w:r w:rsidRPr="00DB7200">
              <w:rPr>
                <w:rFonts w:ascii="Arial Narrow" w:hAnsi="Arial Narrow"/>
                <w:b/>
                <w:noProof/>
                <w:sz w:val="18"/>
              </w:rPr>
              <w:t xml:space="preserve">MLT de </w:t>
            </w:r>
            <w:r w:rsidR="00DB7200" w:rsidRPr="00DB7200">
              <w:rPr>
                <w:rFonts w:ascii="Arial Narrow" w:hAnsi="Arial Narrow"/>
                <w:b/>
                <w:noProof/>
                <w:sz w:val="18"/>
              </w:rPr>
              <w:t>dezembro</w:t>
            </w:r>
            <w:r w:rsidR="007A5779" w:rsidRPr="00DB7200">
              <w:rPr>
                <w:rFonts w:ascii="Arial Narrow" w:hAnsi="Arial Narrow"/>
                <w:b/>
                <w:noProof/>
                <w:sz w:val="18"/>
              </w:rPr>
              <w:t xml:space="preserve">: </w:t>
            </w:r>
            <w:r w:rsidR="00DB7200" w:rsidRPr="00DB7200">
              <w:rPr>
                <w:rFonts w:ascii="Arial Narrow" w:hAnsi="Arial Narrow"/>
                <w:b/>
                <w:noProof/>
                <w:sz w:val="18"/>
              </w:rPr>
              <w:t>184,1</w:t>
            </w:r>
            <w:r w:rsidR="00D92F57" w:rsidRPr="00DB7200">
              <w:rPr>
                <w:rFonts w:ascii="Arial Narrow" w:hAnsi="Arial Narrow"/>
                <w:b/>
                <w:noProof/>
                <w:sz w:val="18"/>
              </w:rPr>
              <w:t xml:space="preserve"> </w:t>
            </w:r>
            <w:r w:rsidR="007A5779" w:rsidRPr="00DB7200">
              <w:rPr>
                <w:rFonts w:ascii="Arial Narrow" w:hAnsi="Arial Narrow"/>
                <w:b/>
                <w:noProof/>
                <w:sz w:val="18"/>
              </w:rPr>
              <w:t>mm</w:t>
            </w:r>
          </w:p>
          <w:p w:rsidR="00DB689A" w:rsidRPr="00DB7200" w:rsidRDefault="00DB689A" w:rsidP="00DB689A">
            <w:pPr>
              <w:autoSpaceDE w:val="0"/>
              <w:autoSpaceDN w:val="0"/>
              <w:adjustRightInd w:val="0"/>
              <w:spacing w:line="240" w:lineRule="atLeast"/>
              <w:jc w:val="center"/>
              <w:rPr>
                <w:rFonts w:ascii="Arial Narrow" w:hAnsi="Arial Narrow"/>
                <w:b/>
                <w:noProof/>
                <w:sz w:val="18"/>
              </w:rPr>
            </w:pPr>
          </w:p>
          <w:p w:rsidR="00A96DC0" w:rsidRPr="00DB7200"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DB7200" w:rsidRDefault="00DB7200" w:rsidP="00B25ECD">
            <w:pPr>
              <w:autoSpaceDE w:val="0"/>
              <w:autoSpaceDN w:val="0"/>
              <w:adjustRightInd w:val="0"/>
              <w:spacing w:line="240" w:lineRule="atLeast"/>
              <w:jc w:val="center"/>
              <w:rPr>
                <w:noProof/>
              </w:rPr>
            </w:pPr>
            <w:r w:rsidRPr="00DB7200">
              <w:rPr>
                <w:noProof/>
                <w:sz w:val="28"/>
              </w:rPr>
              <w:drawing>
                <wp:inline distT="0" distB="0" distL="0" distR="0" wp14:anchorId="2DFA7CB5" wp14:editId="7D8EFF4C">
                  <wp:extent cx="2125980" cy="1686730"/>
                  <wp:effectExtent l="0" t="0" r="7620" b="889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rcRect t="6667"/>
                          <a:stretch>
                            <a:fillRect/>
                          </a:stretch>
                        </pic:blipFill>
                        <pic:spPr>
                          <a:xfrm>
                            <a:off x="0" y="0"/>
                            <a:ext cx="2125980" cy="1686730"/>
                          </a:xfrm>
                          <a:prstGeom prst="rect">
                            <a:avLst/>
                          </a:prstGeom>
                        </pic:spPr>
                      </pic:pic>
                    </a:graphicData>
                  </a:graphic>
                </wp:inline>
              </w:drawing>
            </w:r>
            <w:r w:rsidR="00040C52" w:rsidRPr="00DB7200">
              <w:rPr>
                <w:rFonts w:ascii="Arial Narrow" w:hAnsi="Arial Narrow"/>
                <w:b/>
                <w:noProof/>
              </w:rPr>
              <mc:AlternateContent>
                <mc:Choice Requires="wps">
                  <w:drawing>
                    <wp:anchor distT="0" distB="0" distL="114300" distR="114300" simplePos="0" relativeHeight="251771904" behindDoc="0" locked="0" layoutInCell="1" allowOverlap="1" wp14:anchorId="778E6A8C" wp14:editId="2D9A865B">
                      <wp:simplePos x="0" y="0"/>
                      <wp:positionH relativeFrom="column">
                        <wp:posOffset>199390</wp:posOffset>
                      </wp:positionH>
                      <wp:positionV relativeFrom="paragraph">
                        <wp:posOffset>128270</wp:posOffset>
                      </wp:positionV>
                      <wp:extent cx="1819275" cy="258445"/>
                      <wp:effectExtent l="0" t="0" r="9525" b="8255"/>
                      <wp:wrapNone/>
                      <wp:docPr id="107" name="Retângulo 107"/>
                      <wp:cNvGraphicFramePr/>
                      <a:graphic xmlns:a="http://schemas.openxmlformats.org/drawingml/2006/main">
                        <a:graphicData uri="http://schemas.microsoft.com/office/word/2010/wordprocessingShape">
                          <wps:wsp>
                            <wps:cNvSpPr/>
                            <wps:spPr>
                              <a:xfrm>
                                <a:off x="0" y="0"/>
                                <a:ext cx="181927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5.7pt;margin-top:10.1pt;width:143.25pt;height:2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" fillcolor="white [3212]" stroked="f" strokeweight="2pt"/>
                  </w:pict>
                </mc:Fallback>
              </mc:AlternateContent>
            </w:r>
          </w:p>
          <w:p w:rsidR="007A5779" w:rsidRPr="00DB7200" w:rsidRDefault="006D685C" w:rsidP="007A5779">
            <w:pPr>
              <w:autoSpaceDE w:val="0"/>
              <w:autoSpaceDN w:val="0"/>
              <w:adjustRightInd w:val="0"/>
              <w:spacing w:line="240" w:lineRule="atLeast"/>
              <w:jc w:val="center"/>
              <w:rPr>
                <w:rFonts w:ascii="Arial Narrow" w:hAnsi="Arial Narrow"/>
                <w:b/>
                <w:noProof/>
                <w:sz w:val="18"/>
              </w:rPr>
            </w:pPr>
            <w:r w:rsidRPr="00DB7200">
              <w:rPr>
                <w:rFonts w:ascii="Arial Narrow" w:hAnsi="Arial Narrow"/>
                <w:b/>
                <w:noProof/>
                <w:sz w:val="18"/>
              </w:rPr>
              <w:t xml:space="preserve">Precipitação </w:t>
            </w:r>
            <w:r w:rsidR="00F174D5" w:rsidRPr="00DB7200">
              <w:rPr>
                <w:rFonts w:ascii="Arial Narrow" w:hAnsi="Arial Narrow"/>
                <w:b/>
                <w:noProof/>
                <w:sz w:val="18"/>
              </w:rPr>
              <w:t>01-</w:t>
            </w:r>
            <w:r w:rsidR="007C531B" w:rsidRPr="00DB7200">
              <w:rPr>
                <w:rFonts w:ascii="Arial Narrow" w:hAnsi="Arial Narrow"/>
                <w:b/>
                <w:noProof/>
                <w:sz w:val="18"/>
              </w:rPr>
              <w:t>2</w:t>
            </w:r>
            <w:r w:rsidR="00E5631F" w:rsidRPr="00DB7200">
              <w:rPr>
                <w:rFonts w:ascii="Arial Narrow" w:hAnsi="Arial Narrow"/>
                <w:b/>
                <w:noProof/>
                <w:sz w:val="18"/>
              </w:rPr>
              <w:t>9</w:t>
            </w:r>
            <w:r w:rsidR="00B82B4A" w:rsidRPr="00DB7200">
              <w:rPr>
                <w:rFonts w:ascii="Arial Narrow" w:hAnsi="Arial Narrow"/>
                <w:b/>
                <w:noProof/>
                <w:sz w:val="18"/>
              </w:rPr>
              <w:t>/</w:t>
            </w:r>
            <w:r w:rsidR="007C531B" w:rsidRPr="00DB7200">
              <w:rPr>
                <w:rFonts w:ascii="Arial Narrow" w:hAnsi="Arial Narrow"/>
                <w:b/>
                <w:noProof/>
                <w:sz w:val="18"/>
              </w:rPr>
              <w:t>1</w:t>
            </w:r>
            <w:r w:rsidR="00DB7200" w:rsidRPr="00DB7200">
              <w:rPr>
                <w:rFonts w:ascii="Arial Narrow" w:hAnsi="Arial Narrow"/>
                <w:b/>
                <w:noProof/>
                <w:sz w:val="18"/>
              </w:rPr>
              <w:t>2</w:t>
            </w:r>
            <w:r w:rsidR="00281B39" w:rsidRPr="00DB7200">
              <w:rPr>
                <w:rFonts w:ascii="Arial Narrow" w:hAnsi="Arial Narrow"/>
                <w:b/>
                <w:noProof/>
                <w:sz w:val="18"/>
              </w:rPr>
              <w:t>/2015</w:t>
            </w:r>
            <w:r w:rsidR="007A5779" w:rsidRPr="00DB7200">
              <w:rPr>
                <w:rFonts w:ascii="Arial Narrow" w:hAnsi="Arial Narrow"/>
                <w:b/>
                <w:noProof/>
                <w:sz w:val="18"/>
              </w:rPr>
              <w:t xml:space="preserve">*: </w:t>
            </w:r>
            <w:r w:rsidR="00DB7200" w:rsidRPr="00DB7200">
              <w:rPr>
                <w:rFonts w:ascii="Arial Narrow" w:hAnsi="Arial Narrow"/>
                <w:b/>
                <w:noProof/>
                <w:sz w:val="18"/>
              </w:rPr>
              <w:t>284,5</w:t>
            </w:r>
            <w:r w:rsidR="00D92F57" w:rsidRPr="00DB7200">
              <w:rPr>
                <w:rFonts w:ascii="Arial Narrow" w:hAnsi="Arial Narrow"/>
                <w:b/>
                <w:noProof/>
                <w:sz w:val="18"/>
              </w:rPr>
              <w:t xml:space="preserve"> </w:t>
            </w:r>
            <w:r w:rsidR="007A5779" w:rsidRPr="00DB7200">
              <w:rPr>
                <w:rFonts w:ascii="Arial Narrow" w:hAnsi="Arial Narrow"/>
                <w:b/>
                <w:noProof/>
                <w:sz w:val="18"/>
              </w:rPr>
              <w:t>mm</w:t>
            </w:r>
          </w:p>
          <w:p w:rsidR="007A5779" w:rsidRPr="00DB7200" w:rsidRDefault="00934A8B" w:rsidP="007A5779">
            <w:pPr>
              <w:autoSpaceDE w:val="0"/>
              <w:autoSpaceDN w:val="0"/>
              <w:adjustRightInd w:val="0"/>
              <w:spacing w:line="240" w:lineRule="atLeast"/>
              <w:jc w:val="center"/>
              <w:rPr>
                <w:rFonts w:ascii="Arial Narrow" w:hAnsi="Arial Narrow"/>
                <w:b/>
                <w:noProof/>
                <w:sz w:val="18"/>
              </w:rPr>
            </w:pPr>
            <w:r w:rsidRPr="00DB7200">
              <w:rPr>
                <w:rFonts w:ascii="Arial Narrow" w:hAnsi="Arial Narrow"/>
                <w:b/>
                <w:noProof/>
                <w:sz w:val="18"/>
              </w:rPr>
              <w:t xml:space="preserve">MLT de </w:t>
            </w:r>
            <w:r w:rsidR="00DB7200" w:rsidRPr="00DB7200">
              <w:rPr>
                <w:rFonts w:ascii="Arial Narrow" w:hAnsi="Arial Narrow"/>
                <w:b/>
                <w:noProof/>
                <w:sz w:val="18"/>
              </w:rPr>
              <w:t>dezembro</w:t>
            </w:r>
            <w:r w:rsidR="007A5779" w:rsidRPr="00DB7200">
              <w:rPr>
                <w:rFonts w:ascii="Arial Narrow" w:hAnsi="Arial Narrow"/>
                <w:b/>
                <w:noProof/>
                <w:sz w:val="18"/>
              </w:rPr>
              <w:t>:</w:t>
            </w:r>
            <w:r w:rsidR="00D92F57" w:rsidRPr="00DB7200">
              <w:rPr>
                <w:rFonts w:ascii="Arial Narrow" w:hAnsi="Arial Narrow"/>
                <w:b/>
                <w:noProof/>
                <w:sz w:val="18"/>
              </w:rPr>
              <w:t xml:space="preserve"> </w:t>
            </w:r>
            <w:r w:rsidR="00DB7200" w:rsidRPr="00DB7200">
              <w:rPr>
                <w:rFonts w:ascii="Arial Narrow" w:hAnsi="Arial Narrow"/>
                <w:b/>
                <w:noProof/>
                <w:sz w:val="18"/>
              </w:rPr>
              <w:t>166,1</w:t>
            </w:r>
            <w:r w:rsidR="007A5779" w:rsidRPr="00DB7200">
              <w:rPr>
                <w:rFonts w:ascii="Arial Narrow" w:hAnsi="Arial Narrow"/>
                <w:b/>
                <w:noProof/>
                <w:sz w:val="18"/>
              </w:rPr>
              <w:t xml:space="preserve"> mm</w:t>
            </w:r>
          </w:p>
          <w:p w:rsidR="00A96DC0" w:rsidRPr="00DB7200" w:rsidRDefault="00A96DC0" w:rsidP="00CB4939">
            <w:pPr>
              <w:autoSpaceDE w:val="0"/>
              <w:autoSpaceDN w:val="0"/>
              <w:adjustRightInd w:val="0"/>
              <w:spacing w:line="240" w:lineRule="atLeast"/>
              <w:jc w:val="center"/>
              <w:rPr>
                <w:noProof/>
              </w:rPr>
            </w:pPr>
          </w:p>
        </w:tc>
        <w:tc>
          <w:tcPr>
            <w:tcW w:w="3660" w:type="dxa"/>
          </w:tcPr>
          <w:p w:rsidR="00B25ECD" w:rsidRPr="00DB7200" w:rsidRDefault="00DB7200" w:rsidP="00B25ECD">
            <w:pPr>
              <w:autoSpaceDE w:val="0"/>
              <w:autoSpaceDN w:val="0"/>
              <w:adjustRightInd w:val="0"/>
              <w:spacing w:line="240" w:lineRule="atLeast"/>
              <w:jc w:val="center"/>
              <w:rPr>
                <w:rFonts w:ascii="Arial Narrow" w:hAnsi="Arial Narrow"/>
                <w:b/>
                <w:noProof/>
              </w:rPr>
            </w:pPr>
            <w:r w:rsidRPr="00DB7200">
              <w:rPr>
                <w:rFonts w:ascii="Arial Narrow" w:hAnsi="Arial Narrow"/>
                <w:b/>
                <w:noProof/>
              </w:rPr>
              <w:drawing>
                <wp:inline distT="0" distB="0" distL="0" distR="0" wp14:anchorId="45212418" wp14:editId="23728DE7">
                  <wp:extent cx="2126615" cy="1687322"/>
                  <wp:effectExtent l="0" t="0" r="6985" b="825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rcRect t="6667"/>
                          <a:stretch>
                            <a:fillRect/>
                          </a:stretch>
                        </pic:blipFill>
                        <pic:spPr>
                          <a:xfrm>
                            <a:off x="0" y="0"/>
                            <a:ext cx="2126615" cy="1687322"/>
                          </a:xfrm>
                          <a:prstGeom prst="rect">
                            <a:avLst/>
                          </a:prstGeom>
                        </pic:spPr>
                      </pic:pic>
                    </a:graphicData>
                  </a:graphic>
                </wp:inline>
              </w:drawing>
            </w:r>
            <w:r w:rsidR="00040C52" w:rsidRPr="00DB7200">
              <w:rPr>
                <w:rFonts w:ascii="Arial Narrow" w:hAnsi="Arial Narrow"/>
                <w:b/>
                <w:noProof/>
              </w:rPr>
              <mc:AlternateContent>
                <mc:Choice Requires="wps">
                  <w:drawing>
                    <wp:anchor distT="0" distB="0" distL="114300" distR="114300" simplePos="0" relativeHeight="251773952" behindDoc="0" locked="0" layoutInCell="1" allowOverlap="1" wp14:anchorId="1EBD4F70" wp14:editId="5F9D4856">
                      <wp:simplePos x="0" y="0"/>
                      <wp:positionH relativeFrom="column">
                        <wp:posOffset>221615</wp:posOffset>
                      </wp:positionH>
                      <wp:positionV relativeFrom="paragraph">
                        <wp:posOffset>121920</wp:posOffset>
                      </wp:positionV>
                      <wp:extent cx="1798955" cy="258445"/>
                      <wp:effectExtent l="0" t="0" r="0" b="8255"/>
                      <wp:wrapNone/>
                      <wp:docPr id="111" name="Retângulo 111"/>
                      <wp:cNvGraphicFramePr/>
                      <a:graphic xmlns:a="http://schemas.openxmlformats.org/drawingml/2006/main">
                        <a:graphicData uri="http://schemas.microsoft.com/office/word/2010/wordprocessingShape">
                          <wps:wsp>
                            <wps:cNvSpPr/>
                            <wps:spPr>
                              <a:xfrm>
                                <a:off x="0" y="0"/>
                                <a:ext cx="179895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7.45pt;margin-top:9.6pt;width:141.65pt;height:2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" fillcolor="white [3212]" stroked="f" strokeweight="2pt"/>
                  </w:pict>
                </mc:Fallback>
              </mc:AlternateContent>
            </w:r>
          </w:p>
          <w:p w:rsidR="007A5779" w:rsidRPr="00DB7200" w:rsidRDefault="006D685C" w:rsidP="007A5779">
            <w:pPr>
              <w:autoSpaceDE w:val="0"/>
              <w:autoSpaceDN w:val="0"/>
              <w:adjustRightInd w:val="0"/>
              <w:spacing w:line="240" w:lineRule="atLeast"/>
              <w:jc w:val="center"/>
              <w:rPr>
                <w:rFonts w:ascii="Arial Narrow" w:hAnsi="Arial Narrow"/>
                <w:b/>
                <w:noProof/>
                <w:sz w:val="18"/>
              </w:rPr>
            </w:pPr>
            <w:r w:rsidRPr="00DB7200">
              <w:rPr>
                <w:rFonts w:ascii="Arial Narrow" w:hAnsi="Arial Narrow"/>
                <w:b/>
                <w:noProof/>
                <w:sz w:val="18"/>
              </w:rPr>
              <w:t xml:space="preserve">Precipitação </w:t>
            </w:r>
            <w:r w:rsidR="00F174D5" w:rsidRPr="00DB7200">
              <w:rPr>
                <w:rFonts w:ascii="Arial Narrow" w:hAnsi="Arial Narrow"/>
                <w:b/>
                <w:noProof/>
                <w:sz w:val="18"/>
              </w:rPr>
              <w:t>01-</w:t>
            </w:r>
            <w:r w:rsidR="007C531B" w:rsidRPr="00DB7200">
              <w:rPr>
                <w:rFonts w:ascii="Arial Narrow" w:hAnsi="Arial Narrow"/>
                <w:b/>
                <w:noProof/>
                <w:sz w:val="18"/>
              </w:rPr>
              <w:t>2</w:t>
            </w:r>
            <w:r w:rsidR="00E5631F" w:rsidRPr="00DB7200">
              <w:rPr>
                <w:rFonts w:ascii="Arial Narrow" w:hAnsi="Arial Narrow"/>
                <w:b/>
                <w:noProof/>
                <w:sz w:val="18"/>
              </w:rPr>
              <w:t>9</w:t>
            </w:r>
            <w:r w:rsidR="00B82B4A" w:rsidRPr="00DB7200">
              <w:rPr>
                <w:rFonts w:ascii="Arial Narrow" w:hAnsi="Arial Narrow"/>
                <w:b/>
                <w:noProof/>
                <w:sz w:val="18"/>
              </w:rPr>
              <w:t>/</w:t>
            </w:r>
            <w:r w:rsidR="007C531B" w:rsidRPr="00DB7200">
              <w:rPr>
                <w:rFonts w:ascii="Arial Narrow" w:hAnsi="Arial Narrow"/>
                <w:b/>
                <w:noProof/>
                <w:sz w:val="18"/>
              </w:rPr>
              <w:t>1</w:t>
            </w:r>
            <w:r w:rsidR="00DB7200" w:rsidRPr="00DB7200">
              <w:rPr>
                <w:rFonts w:ascii="Arial Narrow" w:hAnsi="Arial Narrow"/>
                <w:b/>
                <w:noProof/>
                <w:sz w:val="18"/>
              </w:rPr>
              <w:t>2</w:t>
            </w:r>
            <w:r w:rsidR="00281B39" w:rsidRPr="00DB7200">
              <w:rPr>
                <w:rFonts w:ascii="Arial Narrow" w:hAnsi="Arial Narrow"/>
                <w:b/>
                <w:noProof/>
                <w:sz w:val="18"/>
              </w:rPr>
              <w:t>/2015</w:t>
            </w:r>
            <w:r w:rsidR="007A5779" w:rsidRPr="00DB7200">
              <w:rPr>
                <w:rFonts w:ascii="Arial Narrow" w:hAnsi="Arial Narrow"/>
                <w:b/>
                <w:noProof/>
                <w:sz w:val="18"/>
              </w:rPr>
              <w:t xml:space="preserve">*: </w:t>
            </w:r>
            <w:r w:rsidR="00DB7200" w:rsidRPr="00DB7200">
              <w:rPr>
                <w:rFonts w:ascii="Arial Narrow" w:hAnsi="Arial Narrow"/>
                <w:b/>
                <w:noProof/>
                <w:sz w:val="18"/>
              </w:rPr>
              <w:t>353,6</w:t>
            </w:r>
            <w:r w:rsidR="00D92F57" w:rsidRPr="00DB7200">
              <w:rPr>
                <w:rFonts w:ascii="Arial Narrow" w:hAnsi="Arial Narrow"/>
                <w:b/>
                <w:noProof/>
                <w:sz w:val="18"/>
              </w:rPr>
              <w:t xml:space="preserve"> </w:t>
            </w:r>
            <w:r w:rsidR="007A5779" w:rsidRPr="00DB7200">
              <w:rPr>
                <w:rFonts w:ascii="Arial Narrow" w:hAnsi="Arial Narrow"/>
                <w:b/>
                <w:noProof/>
                <w:sz w:val="18"/>
              </w:rPr>
              <w:t>mm</w:t>
            </w:r>
          </w:p>
          <w:p w:rsidR="007A5779" w:rsidRPr="00DB7200" w:rsidRDefault="00BA0A41" w:rsidP="007A5779">
            <w:pPr>
              <w:autoSpaceDE w:val="0"/>
              <w:autoSpaceDN w:val="0"/>
              <w:adjustRightInd w:val="0"/>
              <w:spacing w:line="240" w:lineRule="atLeast"/>
              <w:jc w:val="center"/>
              <w:rPr>
                <w:rFonts w:ascii="Arial Narrow" w:hAnsi="Arial Narrow"/>
                <w:b/>
                <w:noProof/>
                <w:sz w:val="18"/>
              </w:rPr>
            </w:pPr>
            <w:r w:rsidRPr="00DB7200">
              <w:rPr>
                <w:rFonts w:ascii="Arial Narrow" w:hAnsi="Arial Narrow"/>
                <w:b/>
                <w:noProof/>
                <w:sz w:val="18"/>
              </w:rPr>
              <w:t>MLT de</w:t>
            </w:r>
            <w:r w:rsidR="00F174D5" w:rsidRPr="00DB7200">
              <w:rPr>
                <w:rFonts w:ascii="Arial Narrow" w:hAnsi="Arial Narrow"/>
                <w:b/>
                <w:noProof/>
                <w:sz w:val="18"/>
              </w:rPr>
              <w:t xml:space="preserve"> </w:t>
            </w:r>
            <w:r w:rsidR="00DB7200" w:rsidRPr="00DB7200">
              <w:rPr>
                <w:rFonts w:ascii="Arial Narrow" w:hAnsi="Arial Narrow"/>
                <w:b/>
                <w:noProof/>
                <w:sz w:val="18"/>
              </w:rPr>
              <w:t>dezembro</w:t>
            </w:r>
            <w:r w:rsidR="007A5779" w:rsidRPr="00DB7200">
              <w:rPr>
                <w:rFonts w:ascii="Arial Narrow" w:hAnsi="Arial Narrow"/>
                <w:b/>
                <w:noProof/>
                <w:sz w:val="18"/>
              </w:rPr>
              <w:t xml:space="preserve">: </w:t>
            </w:r>
            <w:r w:rsidR="00DB7200" w:rsidRPr="00DB7200">
              <w:rPr>
                <w:rFonts w:ascii="Arial Narrow" w:hAnsi="Arial Narrow"/>
                <w:b/>
                <w:noProof/>
                <w:sz w:val="18"/>
              </w:rPr>
              <w:t>146,7</w:t>
            </w:r>
            <w:r w:rsidR="00D92F57" w:rsidRPr="00DB7200">
              <w:rPr>
                <w:rFonts w:ascii="Arial Narrow" w:hAnsi="Arial Narrow"/>
                <w:b/>
                <w:noProof/>
                <w:sz w:val="18"/>
              </w:rPr>
              <w:t xml:space="preserve"> </w:t>
            </w:r>
            <w:r w:rsidR="007A5779" w:rsidRPr="00DB7200">
              <w:rPr>
                <w:rFonts w:ascii="Arial Narrow" w:hAnsi="Arial Narrow"/>
                <w:b/>
                <w:noProof/>
                <w:sz w:val="18"/>
              </w:rPr>
              <w:t>mm</w:t>
            </w:r>
          </w:p>
          <w:p w:rsidR="00A96DC0" w:rsidRPr="00DB7200" w:rsidRDefault="00A96DC0" w:rsidP="005902C0">
            <w:pPr>
              <w:autoSpaceDE w:val="0"/>
              <w:autoSpaceDN w:val="0"/>
              <w:adjustRightInd w:val="0"/>
              <w:spacing w:line="240" w:lineRule="atLeast"/>
              <w:jc w:val="center"/>
              <w:rPr>
                <w:rFonts w:ascii="Arial Narrow" w:hAnsi="Arial Narrow"/>
                <w:b/>
                <w:noProof/>
              </w:rPr>
            </w:pPr>
          </w:p>
        </w:tc>
      </w:tr>
    </w:tbl>
    <w:p w:rsidR="00B25ECD" w:rsidRPr="00DB7200" w:rsidRDefault="00B25ECD" w:rsidP="00B25ECD">
      <w:pPr>
        <w:pStyle w:val="Legenda"/>
      </w:pPr>
      <w:bookmarkStart w:id="5" w:name="_Toc441151882"/>
      <w:r w:rsidRPr="00DB7200">
        <w:t xml:space="preserve">Figura </w:t>
      </w:r>
      <w:fldSimple w:instr=" SEQ Figura \* ARABIC ">
        <w:r w:rsidR="00BC02EE">
          <w:rPr>
            <w:noProof/>
          </w:rPr>
          <w:t>2</w:t>
        </w:r>
      </w:fldSimple>
      <w:r w:rsidRPr="00DB7200">
        <w:t>. Prec</w:t>
      </w:r>
      <w:r w:rsidR="004B599D" w:rsidRPr="00DB7200">
        <w:t>ipitação (mm) acumulada de 01/</w:t>
      </w:r>
      <w:r w:rsidR="007C531B" w:rsidRPr="00DB7200">
        <w:t>1</w:t>
      </w:r>
      <w:r w:rsidR="00DB7200" w:rsidRPr="00DB7200">
        <w:t>2</w:t>
      </w:r>
      <w:r w:rsidR="008F1585" w:rsidRPr="00DB7200">
        <w:t xml:space="preserve"> </w:t>
      </w:r>
      <w:r w:rsidR="00693949" w:rsidRPr="00DB7200">
        <w:t xml:space="preserve">a </w:t>
      </w:r>
      <w:r w:rsidR="00AA0AF1" w:rsidRPr="00DB7200">
        <w:t>2</w:t>
      </w:r>
      <w:r w:rsidR="00E5631F" w:rsidRPr="00DB7200">
        <w:t>9</w:t>
      </w:r>
      <w:r w:rsidR="00934A8B" w:rsidRPr="00DB7200">
        <w:t>/</w:t>
      </w:r>
      <w:r w:rsidR="007C531B" w:rsidRPr="00DB7200">
        <w:t>1</w:t>
      </w:r>
      <w:r w:rsidR="00DB7200" w:rsidRPr="00DB7200">
        <w:t>2</w:t>
      </w:r>
      <w:r w:rsidR="00F06283" w:rsidRPr="00DB7200">
        <w:t>/</w:t>
      </w:r>
      <w:r w:rsidR="008F1585" w:rsidRPr="00DB7200">
        <w:t>201</w:t>
      </w:r>
      <w:r w:rsidR="00390615" w:rsidRPr="00DB7200">
        <w:t>5</w:t>
      </w:r>
      <w:r w:rsidRPr="00DB7200">
        <w:t xml:space="preserve"> nas principais bacias, referenciadas à média histórica.</w:t>
      </w:r>
      <w:bookmarkEnd w:id="5"/>
    </w:p>
    <w:p w:rsidR="00B25ECD" w:rsidRPr="00DB7200" w:rsidRDefault="00B25ECD" w:rsidP="004B599D">
      <w:pPr>
        <w:jc w:val="right"/>
        <w:rPr>
          <w:rFonts w:ascii="Arial Narrow" w:hAnsi="Arial Narrow"/>
          <w:bCs/>
          <w:sz w:val="20"/>
          <w:szCs w:val="20"/>
        </w:rPr>
      </w:pPr>
      <w:r w:rsidRPr="00DB7200">
        <w:rPr>
          <w:rFonts w:ascii="Arial Narrow" w:hAnsi="Arial Narrow"/>
          <w:bCs/>
          <w:sz w:val="20"/>
          <w:szCs w:val="20"/>
        </w:rPr>
        <w:t>Fonte: CPTEC</w:t>
      </w:r>
    </w:p>
    <w:p w:rsidR="002C4D10" w:rsidRPr="00EA2BBA" w:rsidRDefault="002C4D10" w:rsidP="001A2460">
      <w:pPr>
        <w:rPr>
          <w:rFonts w:ascii="Arial Narrow" w:hAnsi="Arial Narrow"/>
          <w:color w:val="FF0000"/>
          <w:sz w:val="20"/>
        </w:rPr>
      </w:pPr>
    </w:p>
    <w:p w:rsidR="00DF710B" w:rsidRPr="00EA2BBA" w:rsidRDefault="00DF710B" w:rsidP="001A2460">
      <w:pPr>
        <w:rPr>
          <w:rFonts w:ascii="Arial Narrow" w:hAnsi="Arial Narrow"/>
          <w:color w:val="FF0000"/>
          <w:sz w:val="20"/>
        </w:rPr>
      </w:pPr>
    </w:p>
    <w:p w:rsidR="00F84E5C" w:rsidRPr="00DB7200" w:rsidRDefault="00F84E5C" w:rsidP="00F84E5C">
      <w:pPr>
        <w:rPr>
          <w:rFonts w:ascii="Arial Narrow" w:hAnsi="Arial Narrow" w:cs="Times New Roman"/>
          <w:bCs/>
          <w:sz w:val="18"/>
          <w:szCs w:val="24"/>
        </w:rPr>
      </w:pPr>
      <w:r w:rsidRPr="00DB7200">
        <w:rPr>
          <w:rFonts w:ascii="Arial Narrow" w:hAnsi="Arial Narrow" w:cs="Times New Roman"/>
          <w:bCs/>
          <w:sz w:val="18"/>
          <w:szCs w:val="24"/>
        </w:rPr>
        <w:t>* A data refere-se ao</w:t>
      </w:r>
      <w:r w:rsidR="004B4990" w:rsidRPr="00DB7200">
        <w:rPr>
          <w:rFonts w:ascii="Arial Narrow" w:hAnsi="Arial Narrow" w:cs="Times New Roman"/>
          <w:bCs/>
          <w:sz w:val="18"/>
          <w:szCs w:val="24"/>
        </w:rPr>
        <w:t xml:space="preserve"> último dado acumulado do mês de </w:t>
      </w:r>
      <w:r w:rsidR="00E5631F" w:rsidRPr="00DB7200">
        <w:rPr>
          <w:rFonts w:ascii="Arial Narrow" w:hAnsi="Arial Narrow" w:cs="Times New Roman"/>
          <w:bCs/>
          <w:sz w:val="18"/>
          <w:szCs w:val="24"/>
        </w:rPr>
        <w:t>referência</w:t>
      </w:r>
      <w:r w:rsidRPr="00DB7200">
        <w:rPr>
          <w:rFonts w:ascii="Arial Narrow" w:hAnsi="Arial Narrow" w:cs="Times New Roman"/>
          <w:bCs/>
          <w:sz w:val="18"/>
          <w:szCs w:val="24"/>
        </w:rPr>
        <w:t xml:space="preserve"> disponibilizado em dia útil. </w:t>
      </w:r>
    </w:p>
    <w:p w:rsidR="00827DAA" w:rsidRPr="00C53725" w:rsidRDefault="00827DAA" w:rsidP="00F37677">
      <w:pPr>
        <w:pStyle w:val="Estilo2"/>
        <w:spacing w:line="240" w:lineRule="auto"/>
        <w:ind w:left="142" w:firstLine="0"/>
        <w:contextualSpacing w:val="0"/>
      </w:pPr>
      <w:bookmarkStart w:id="6" w:name="_Toc441151909"/>
      <w:r w:rsidRPr="00C53725">
        <w:lastRenderedPageBreak/>
        <w:t>Energia Natural Afluente Armazenável</w:t>
      </w:r>
      <w:bookmarkEnd w:id="6"/>
    </w:p>
    <w:p w:rsidR="00CC67FC" w:rsidRPr="00C53725" w:rsidRDefault="00C53725" w:rsidP="00562B5C">
      <w:pPr>
        <w:pStyle w:val="Legenda"/>
      </w:pPr>
      <w:r w:rsidRPr="00C53725">
        <w:rPr>
          <w:noProof/>
          <w:lang w:eastAsia="pt-BR"/>
        </w:rPr>
        <w:drawing>
          <wp:inline distT="0" distB="0" distL="0" distR="0" wp14:anchorId="51DD11E7" wp14:editId="29049C71">
            <wp:extent cx="6659880" cy="4169011"/>
            <wp:effectExtent l="0" t="0" r="7620" b="3175"/>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CC67FC" w:rsidRPr="00C53725" w:rsidRDefault="00CC67FC" w:rsidP="00D94B45">
      <w:pPr>
        <w:pStyle w:val="Legenda"/>
        <w:spacing w:after="0"/>
      </w:pPr>
      <w:bookmarkStart w:id="7" w:name="_Toc441151883"/>
      <w:r w:rsidRPr="00C53725">
        <w:t xml:space="preserve">Figura </w:t>
      </w:r>
      <w:fldSimple w:instr=" SEQ Figura \* ARABIC ">
        <w:r w:rsidR="00BC02EE">
          <w:rPr>
            <w:noProof/>
          </w:rPr>
          <w:t>3</w:t>
        </w:r>
      </w:fldSimple>
      <w:r w:rsidRPr="00C53725">
        <w:t>. ENA Armazenável: Subsistema Sudeste/Centro-Oeste.</w:t>
      </w:r>
      <w:bookmarkEnd w:id="7"/>
    </w:p>
    <w:p w:rsidR="00A414E8" w:rsidRPr="00C53725" w:rsidRDefault="00562B5C" w:rsidP="00075D9B">
      <w:pPr>
        <w:spacing w:after="0"/>
        <w:jc w:val="right"/>
        <w:rPr>
          <w:rFonts w:ascii="Arial Narrow" w:hAnsi="Arial Narrow"/>
          <w:sz w:val="18"/>
          <w:szCs w:val="18"/>
        </w:rPr>
      </w:pPr>
      <w:r w:rsidRPr="00C53725">
        <w:rPr>
          <w:rFonts w:ascii="Arial Narrow" w:hAnsi="Arial Narrow"/>
          <w:sz w:val="18"/>
          <w:szCs w:val="18"/>
        </w:rPr>
        <w:t>Fonte</w:t>
      </w:r>
      <w:r w:rsidR="00B05FED" w:rsidRPr="00C53725">
        <w:rPr>
          <w:rFonts w:ascii="Arial Narrow" w:hAnsi="Arial Narrow"/>
          <w:sz w:val="18"/>
          <w:szCs w:val="18"/>
        </w:rPr>
        <w:t xml:space="preserve"> dos dados</w:t>
      </w:r>
      <w:r w:rsidRPr="00C53725">
        <w:rPr>
          <w:rFonts w:ascii="Arial Narrow" w:hAnsi="Arial Narrow"/>
          <w:sz w:val="18"/>
          <w:szCs w:val="18"/>
        </w:rPr>
        <w:t>: ONS</w:t>
      </w:r>
      <w:r w:rsidR="002E7FB4" w:rsidRPr="00C53725">
        <w:rPr>
          <w:rFonts w:ascii="Arial Narrow" w:hAnsi="Arial Narrow"/>
          <w:sz w:val="18"/>
          <w:szCs w:val="18"/>
        </w:rPr>
        <w:t xml:space="preserve"> </w:t>
      </w:r>
    </w:p>
    <w:p w:rsidR="00CC67FC" w:rsidRPr="00C53725" w:rsidRDefault="00C53725" w:rsidP="00A414E8">
      <w:pPr>
        <w:spacing w:after="0"/>
        <w:jc w:val="center"/>
      </w:pPr>
      <w:r w:rsidRPr="00C53725">
        <w:rPr>
          <w:noProof/>
          <w:lang w:eastAsia="pt-BR"/>
        </w:rPr>
        <w:drawing>
          <wp:inline distT="0" distB="0" distL="0" distR="0" wp14:anchorId="78F1E647" wp14:editId="731C2A20">
            <wp:extent cx="6659880" cy="4169011"/>
            <wp:effectExtent l="0" t="0" r="7620" b="3175"/>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562B5C" w:rsidRPr="00C53725" w:rsidRDefault="00CC67FC" w:rsidP="00D94B45">
      <w:pPr>
        <w:pStyle w:val="Legenda"/>
        <w:spacing w:after="0"/>
      </w:pPr>
      <w:bookmarkStart w:id="8" w:name="_Toc441151884"/>
      <w:r w:rsidRPr="00C53725">
        <w:t xml:space="preserve">Figura </w:t>
      </w:r>
      <w:fldSimple w:instr=" SEQ Figura \* ARABIC ">
        <w:r w:rsidR="00BC02EE">
          <w:rPr>
            <w:noProof/>
          </w:rPr>
          <w:t>4</w:t>
        </w:r>
      </w:fldSimple>
      <w:r w:rsidRPr="00C53725">
        <w:t>. ENA Armazenável: Subsistema Sul.</w:t>
      </w:r>
      <w:bookmarkEnd w:id="8"/>
      <w:r w:rsidR="00562B5C" w:rsidRPr="00C53725">
        <w:t xml:space="preserve"> </w:t>
      </w:r>
    </w:p>
    <w:p w:rsidR="00CC67FC" w:rsidRPr="00C53725" w:rsidRDefault="00562B5C" w:rsidP="00562B5C">
      <w:pPr>
        <w:pStyle w:val="Legenda"/>
        <w:jc w:val="right"/>
        <w:rPr>
          <w:b w:val="0"/>
        </w:rPr>
      </w:pPr>
      <w:r w:rsidRPr="00C53725">
        <w:rPr>
          <w:b w:val="0"/>
          <w:sz w:val="18"/>
          <w:szCs w:val="18"/>
        </w:rPr>
        <w:t>Fonte</w:t>
      </w:r>
      <w:r w:rsidR="00B05FED" w:rsidRPr="00C53725">
        <w:rPr>
          <w:b w:val="0"/>
          <w:sz w:val="18"/>
          <w:szCs w:val="18"/>
        </w:rPr>
        <w:t xml:space="preserve"> dos dados</w:t>
      </w:r>
      <w:r w:rsidRPr="00C53725">
        <w:rPr>
          <w:b w:val="0"/>
          <w:sz w:val="18"/>
          <w:szCs w:val="18"/>
        </w:rPr>
        <w:t>: ONS</w:t>
      </w:r>
    </w:p>
    <w:p w:rsidR="00CC67FC" w:rsidRPr="00C53725" w:rsidRDefault="00C53725" w:rsidP="00562B5C">
      <w:pPr>
        <w:pStyle w:val="Legenda"/>
      </w:pPr>
      <w:r w:rsidRPr="00C53725">
        <w:rPr>
          <w:noProof/>
          <w:lang w:eastAsia="pt-BR"/>
        </w:rPr>
        <w:lastRenderedPageBreak/>
        <w:drawing>
          <wp:inline distT="0" distB="0" distL="0" distR="0" wp14:anchorId="500AAE77" wp14:editId="44D3E512">
            <wp:extent cx="6659880" cy="4169011"/>
            <wp:effectExtent l="0" t="0" r="7620" b="317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CC67FC" w:rsidRPr="00C53725" w:rsidRDefault="00CC67FC" w:rsidP="00AE1C8B">
      <w:pPr>
        <w:pStyle w:val="Legenda"/>
      </w:pPr>
      <w:bookmarkStart w:id="9" w:name="_Toc441151885"/>
      <w:r w:rsidRPr="00C53725">
        <w:t xml:space="preserve">Figura </w:t>
      </w:r>
      <w:fldSimple w:instr=" SEQ Figura \* ARABIC ">
        <w:r w:rsidR="00BC02EE">
          <w:rPr>
            <w:noProof/>
          </w:rPr>
          <w:t>5</w:t>
        </w:r>
      </w:fldSimple>
      <w:r w:rsidRPr="00C53725">
        <w:t>. ENA Armazenável: Subsistema Nordeste.</w:t>
      </w:r>
      <w:bookmarkEnd w:id="9"/>
    </w:p>
    <w:p w:rsidR="00562B5C" w:rsidRPr="00C53725" w:rsidRDefault="00562B5C" w:rsidP="00D94B45">
      <w:pPr>
        <w:spacing w:after="0"/>
        <w:jc w:val="right"/>
      </w:pPr>
      <w:r w:rsidRPr="00C53725">
        <w:rPr>
          <w:rFonts w:ascii="Arial Narrow" w:hAnsi="Arial Narrow"/>
          <w:sz w:val="18"/>
          <w:szCs w:val="18"/>
        </w:rPr>
        <w:t>Fonte</w:t>
      </w:r>
      <w:r w:rsidR="00B05FED" w:rsidRPr="00C53725">
        <w:rPr>
          <w:rFonts w:ascii="Arial Narrow" w:hAnsi="Arial Narrow"/>
          <w:sz w:val="18"/>
          <w:szCs w:val="18"/>
        </w:rPr>
        <w:t xml:space="preserve"> dos dados</w:t>
      </w:r>
      <w:r w:rsidRPr="00C53725">
        <w:rPr>
          <w:rFonts w:ascii="Arial Narrow" w:hAnsi="Arial Narrow"/>
          <w:sz w:val="18"/>
          <w:szCs w:val="18"/>
        </w:rPr>
        <w:t>: ONS</w:t>
      </w:r>
    </w:p>
    <w:p w:rsidR="00CC67FC" w:rsidRPr="00C53725" w:rsidRDefault="00C53725" w:rsidP="00562B5C">
      <w:pPr>
        <w:pStyle w:val="Legenda"/>
      </w:pPr>
      <w:r w:rsidRPr="00C53725">
        <w:rPr>
          <w:noProof/>
          <w:lang w:eastAsia="pt-BR"/>
        </w:rPr>
        <w:drawing>
          <wp:inline distT="0" distB="0" distL="0" distR="0" wp14:anchorId="35BCE8C3" wp14:editId="2B3A5429">
            <wp:extent cx="6659880" cy="4169011"/>
            <wp:effectExtent l="0" t="0" r="7620" b="3175"/>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CC67FC" w:rsidRPr="00C53725" w:rsidRDefault="00CC67FC" w:rsidP="00AE1C8B">
      <w:pPr>
        <w:pStyle w:val="Legenda"/>
      </w:pPr>
      <w:bookmarkStart w:id="10" w:name="_Toc441151886"/>
      <w:r w:rsidRPr="00C53725">
        <w:t xml:space="preserve">Figura </w:t>
      </w:r>
      <w:fldSimple w:instr=" SEQ Figura \* ARABIC ">
        <w:r w:rsidR="00BC02EE">
          <w:rPr>
            <w:noProof/>
          </w:rPr>
          <w:t>6</w:t>
        </w:r>
      </w:fldSimple>
      <w:r w:rsidRPr="00C53725">
        <w:t>. ENA Armazenável: Subsistema Norte.</w:t>
      </w:r>
      <w:bookmarkEnd w:id="10"/>
    </w:p>
    <w:p w:rsidR="00AD378C" w:rsidRPr="00C53725" w:rsidRDefault="00AD378C" w:rsidP="00AD378C">
      <w:pPr>
        <w:jc w:val="right"/>
        <w:rPr>
          <w:rFonts w:ascii="Arial Narrow" w:hAnsi="Arial Narrow"/>
          <w:sz w:val="18"/>
          <w:szCs w:val="18"/>
        </w:rPr>
      </w:pPr>
      <w:r w:rsidRPr="00C53725">
        <w:rPr>
          <w:rFonts w:ascii="Arial Narrow" w:hAnsi="Arial Narrow"/>
          <w:sz w:val="18"/>
          <w:szCs w:val="18"/>
        </w:rPr>
        <w:t xml:space="preserve"> Fonte</w:t>
      </w:r>
      <w:r w:rsidR="00B05FED" w:rsidRPr="00C53725">
        <w:rPr>
          <w:rFonts w:ascii="Arial Narrow" w:hAnsi="Arial Narrow"/>
          <w:sz w:val="18"/>
          <w:szCs w:val="18"/>
        </w:rPr>
        <w:t xml:space="preserve"> dos dados</w:t>
      </w:r>
      <w:r w:rsidRPr="00C53725">
        <w:rPr>
          <w:rFonts w:ascii="Arial Narrow" w:hAnsi="Arial Narrow"/>
          <w:sz w:val="18"/>
          <w:szCs w:val="18"/>
        </w:rPr>
        <w:t>: ONS</w:t>
      </w:r>
    </w:p>
    <w:p w:rsidR="00827DAA" w:rsidRPr="00A63E69" w:rsidRDefault="00827DAA" w:rsidP="00AD378C">
      <w:pPr>
        <w:pStyle w:val="Estilo2"/>
        <w:ind w:left="142" w:firstLine="0"/>
      </w:pPr>
      <w:bookmarkStart w:id="11" w:name="_Toc441151910"/>
      <w:r w:rsidRPr="00A63E69">
        <w:lastRenderedPageBreak/>
        <w:t>Energia Armazenada</w:t>
      </w:r>
      <w:bookmarkEnd w:id="11"/>
    </w:p>
    <w:p w:rsidR="002E7462" w:rsidRPr="003B1590" w:rsidRDefault="009267FB" w:rsidP="002E7462">
      <w:pPr>
        <w:spacing w:before="120" w:after="0" w:line="240" w:lineRule="auto"/>
        <w:ind w:firstLine="709"/>
        <w:jc w:val="both"/>
        <w:rPr>
          <w:rFonts w:ascii="Arial Narrow" w:hAnsi="Arial Narrow" w:cs="Times New Roman"/>
          <w:bCs/>
          <w:sz w:val="24"/>
          <w:szCs w:val="24"/>
        </w:rPr>
      </w:pPr>
      <w:r w:rsidRPr="003B1590">
        <w:rPr>
          <w:rFonts w:ascii="Arial Narrow" w:hAnsi="Arial Narrow" w:cs="Times New Roman"/>
          <w:bCs/>
          <w:sz w:val="24"/>
          <w:szCs w:val="24"/>
        </w:rPr>
        <w:t>No mês de</w:t>
      </w:r>
      <w:r w:rsidR="002E7462" w:rsidRPr="003B1590">
        <w:rPr>
          <w:rFonts w:ascii="Arial Narrow" w:hAnsi="Arial Narrow" w:cs="Times New Roman"/>
          <w:bCs/>
          <w:sz w:val="24"/>
          <w:szCs w:val="24"/>
        </w:rPr>
        <w:t xml:space="preserve"> </w:t>
      </w:r>
      <w:r w:rsidR="003B1590" w:rsidRPr="003B1590">
        <w:rPr>
          <w:rFonts w:ascii="Arial Narrow" w:hAnsi="Arial Narrow" w:cs="Times New Roman"/>
          <w:bCs/>
          <w:sz w:val="24"/>
          <w:szCs w:val="24"/>
        </w:rPr>
        <w:t>dezembro</w:t>
      </w:r>
      <w:r w:rsidR="002E7462" w:rsidRPr="003B1590">
        <w:rPr>
          <w:rFonts w:ascii="Arial Narrow" w:hAnsi="Arial Narrow" w:cs="Times New Roman"/>
          <w:bCs/>
          <w:sz w:val="24"/>
          <w:szCs w:val="24"/>
        </w:rPr>
        <w:t xml:space="preserve"> de 2015 houve </w:t>
      </w:r>
      <w:r w:rsidR="003B1590" w:rsidRPr="003B1590">
        <w:rPr>
          <w:rFonts w:ascii="Arial Narrow" w:hAnsi="Arial Narrow" w:cs="Times New Roman"/>
          <w:bCs/>
          <w:sz w:val="24"/>
          <w:szCs w:val="24"/>
        </w:rPr>
        <w:t>aumento</w:t>
      </w:r>
      <w:r w:rsidR="002E7462" w:rsidRPr="003B1590">
        <w:rPr>
          <w:rFonts w:ascii="Arial Narrow" w:hAnsi="Arial Narrow" w:cs="Times New Roman"/>
          <w:bCs/>
          <w:sz w:val="24"/>
          <w:szCs w:val="24"/>
        </w:rPr>
        <w:t xml:space="preserve"> no</w:t>
      </w:r>
      <w:r w:rsidR="004B389E" w:rsidRPr="003B1590">
        <w:rPr>
          <w:rFonts w:ascii="Arial Narrow" w:hAnsi="Arial Narrow" w:cs="Times New Roman"/>
          <w:bCs/>
          <w:sz w:val="24"/>
          <w:szCs w:val="24"/>
        </w:rPr>
        <w:t xml:space="preserve"> nível</w:t>
      </w:r>
      <w:r w:rsidR="002E7462" w:rsidRPr="003B1590">
        <w:rPr>
          <w:rFonts w:ascii="Arial Narrow" w:hAnsi="Arial Narrow" w:cs="Times New Roman"/>
          <w:bCs/>
          <w:sz w:val="24"/>
          <w:szCs w:val="24"/>
        </w:rPr>
        <w:t xml:space="preserve"> de armazenamento do reservatório equivalente </w:t>
      </w:r>
      <w:r w:rsidR="00102F64" w:rsidRPr="003B1590">
        <w:rPr>
          <w:rFonts w:ascii="Arial Narrow" w:hAnsi="Arial Narrow" w:cs="Times New Roman"/>
          <w:bCs/>
          <w:sz w:val="24"/>
          <w:szCs w:val="24"/>
        </w:rPr>
        <w:t>de todos os subsistemas</w:t>
      </w:r>
      <w:r w:rsidR="003B1590" w:rsidRPr="003B1590">
        <w:rPr>
          <w:rFonts w:ascii="Arial Narrow" w:hAnsi="Arial Narrow" w:cs="Times New Roman"/>
          <w:bCs/>
          <w:sz w:val="24"/>
          <w:szCs w:val="24"/>
        </w:rPr>
        <w:t>, com exceção do Norte</w:t>
      </w:r>
      <w:r w:rsidR="004560E4" w:rsidRPr="003B1590">
        <w:rPr>
          <w:rFonts w:ascii="Arial Narrow" w:hAnsi="Arial Narrow" w:cs="Times New Roman"/>
          <w:bCs/>
          <w:sz w:val="24"/>
          <w:szCs w:val="24"/>
        </w:rPr>
        <w:t xml:space="preserve">. </w:t>
      </w:r>
      <w:r w:rsidRPr="003B1590">
        <w:rPr>
          <w:rFonts w:ascii="Arial Narrow" w:hAnsi="Arial Narrow" w:cs="Times New Roman"/>
          <w:bCs/>
          <w:sz w:val="24"/>
          <w:szCs w:val="24"/>
        </w:rPr>
        <w:t>Neste mês, h</w:t>
      </w:r>
      <w:r w:rsidR="002E7462" w:rsidRPr="003B1590">
        <w:rPr>
          <w:rFonts w:ascii="Arial Narrow" w:hAnsi="Arial Narrow" w:cs="Times New Roman"/>
          <w:bCs/>
          <w:sz w:val="24"/>
          <w:szCs w:val="24"/>
        </w:rPr>
        <w:t>ouve contribuição de</w:t>
      </w:r>
      <w:r w:rsidR="003B1590" w:rsidRPr="003B1590">
        <w:rPr>
          <w:rFonts w:ascii="Arial Narrow" w:hAnsi="Arial Narrow" w:cs="Times New Roman"/>
          <w:bCs/>
          <w:sz w:val="24"/>
          <w:szCs w:val="24"/>
        </w:rPr>
        <w:t xml:space="preserve"> aproximadamente 13.625 </w:t>
      </w:r>
      <w:proofErr w:type="gramStart"/>
      <w:r w:rsidR="003B1590" w:rsidRPr="003B1590">
        <w:rPr>
          <w:rFonts w:ascii="Arial Narrow" w:hAnsi="Arial Narrow" w:cs="Times New Roman"/>
          <w:bCs/>
          <w:sz w:val="24"/>
          <w:szCs w:val="24"/>
        </w:rPr>
        <w:t>MWmédios</w:t>
      </w:r>
      <w:proofErr w:type="gramEnd"/>
      <w:r w:rsidR="003B1590" w:rsidRPr="003B1590">
        <w:rPr>
          <w:rFonts w:ascii="Arial Narrow" w:hAnsi="Arial Narrow" w:cs="Times New Roman"/>
          <w:bCs/>
          <w:sz w:val="24"/>
          <w:szCs w:val="24"/>
        </w:rPr>
        <w:t xml:space="preserve"> </w:t>
      </w:r>
      <w:r w:rsidR="002E7462" w:rsidRPr="003B1590">
        <w:rPr>
          <w:rFonts w:ascii="Arial Narrow" w:hAnsi="Arial Narrow" w:cs="Times New Roman"/>
          <w:bCs/>
          <w:sz w:val="24"/>
          <w:szCs w:val="24"/>
        </w:rPr>
        <w:t xml:space="preserve">de produção térmica, valor </w:t>
      </w:r>
      <w:r w:rsidR="00443A17" w:rsidRPr="003B1590">
        <w:rPr>
          <w:rFonts w:ascii="Arial Narrow" w:hAnsi="Arial Narrow" w:cs="Times New Roman"/>
          <w:bCs/>
          <w:sz w:val="24"/>
          <w:szCs w:val="24"/>
        </w:rPr>
        <w:t xml:space="preserve">cerca de </w:t>
      </w:r>
      <w:r w:rsidR="003B1590" w:rsidRPr="003B1590">
        <w:rPr>
          <w:rFonts w:ascii="Arial Narrow" w:hAnsi="Arial Narrow" w:cs="Times New Roman"/>
          <w:bCs/>
          <w:sz w:val="24"/>
          <w:szCs w:val="24"/>
        </w:rPr>
        <w:t>420</w:t>
      </w:r>
      <w:r w:rsidR="00443A17" w:rsidRPr="003B1590">
        <w:rPr>
          <w:rFonts w:ascii="Arial Narrow" w:hAnsi="Arial Narrow" w:cs="Times New Roman"/>
          <w:bCs/>
          <w:sz w:val="24"/>
          <w:szCs w:val="24"/>
        </w:rPr>
        <w:t xml:space="preserve"> MWmédios </w:t>
      </w:r>
      <w:r w:rsidR="002662FF" w:rsidRPr="003B1590">
        <w:rPr>
          <w:rFonts w:ascii="Arial Narrow" w:hAnsi="Arial Narrow" w:cs="Times New Roman"/>
          <w:bCs/>
          <w:sz w:val="24"/>
          <w:szCs w:val="24"/>
        </w:rPr>
        <w:t>inferior</w:t>
      </w:r>
      <w:r w:rsidR="003B1590" w:rsidRPr="003B1590">
        <w:rPr>
          <w:rFonts w:ascii="Arial Narrow" w:hAnsi="Arial Narrow" w:cs="Times New Roman"/>
          <w:bCs/>
          <w:sz w:val="24"/>
          <w:szCs w:val="24"/>
        </w:rPr>
        <w:t xml:space="preserve"> </w:t>
      </w:r>
      <w:r w:rsidR="00443A17" w:rsidRPr="003B1590">
        <w:rPr>
          <w:rFonts w:ascii="Arial Narrow" w:hAnsi="Arial Narrow" w:cs="Times New Roman"/>
          <w:bCs/>
          <w:sz w:val="24"/>
          <w:szCs w:val="24"/>
        </w:rPr>
        <w:t>ao</w:t>
      </w:r>
      <w:r w:rsidR="002E7462" w:rsidRPr="003B1590">
        <w:rPr>
          <w:rFonts w:ascii="Arial Narrow" w:hAnsi="Arial Narrow" w:cs="Times New Roman"/>
          <w:bCs/>
          <w:sz w:val="24"/>
          <w:szCs w:val="24"/>
        </w:rPr>
        <w:t xml:space="preserve"> verificado no mês anterior.</w:t>
      </w:r>
      <w:r w:rsidR="00980F5B" w:rsidRPr="003B1590">
        <w:rPr>
          <w:rFonts w:ascii="Arial Narrow" w:hAnsi="Arial Narrow" w:cs="Times New Roman"/>
          <w:bCs/>
          <w:sz w:val="24"/>
          <w:szCs w:val="24"/>
        </w:rPr>
        <w:t xml:space="preserve"> </w:t>
      </w:r>
    </w:p>
    <w:p w:rsidR="002E7462" w:rsidRPr="00EA2BBA" w:rsidRDefault="002E7462" w:rsidP="002E7462">
      <w:pPr>
        <w:spacing w:before="120" w:after="0" w:line="240" w:lineRule="auto"/>
        <w:ind w:firstLine="709"/>
        <w:jc w:val="both"/>
        <w:rPr>
          <w:rFonts w:ascii="Arial Narrow" w:hAnsi="Arial Narrow" w:cs="Times New Roman"/>
          <w:bCs/>
          <w:color w:val="FF0000"/>
          <w:sz w:val="24"/>
          <w:szCs w:val="24"/>
        </w:rPr>
      </w:pPr>
      <w:r w:rsidRPr="003B1590">
        <w:rPr>
          <w:rFonts w:ascii="Arial Narrow" w:hAnsi="Arial Narrow" w:cs="Times New Roman"/>
          <w:bCs/>
          <w:sz w:val="24"/>
          <w:szCs w:val="24"/>
        </w:rPr>
        <w:t>Houve</w:t>
      </w:r>
      <w:r w:rsidR="003B1590" w:rsidRPr="003B1590">
        <w:rPr>
          <w:rFonts w:ascii="Arial Narrow" w:hAnsi="Arial Narrow" w:cs="Times New Roman"/>
          <w:bCs/>
          <w:sz w:val="24"/>
          <w:szCs w:val="24"/>
        </w:rPr>
        <w:t xml:space="preserve"> elevação</w:t>
      </w:r>
      <w:r w:rsidR="004B389E" w:rsidRPr="003B1590">
        <w:rPr>
          <w:rFonts w:ascii="Arial Narrow" w:hAnsi="Arial Narrow" w:cs="Times New Roman"/>
          <w:bCs/>
          <w:sz w:val="24"/>
          <w:szCs w:val="24"/>
        </w:rPr>
        <w:t xml:space="preserve"> de</w:t>
      </w:r>
      <w:r w:rsidRPr="003B1590">
        <w:rPr>
          <w:rFonts w:ascii="Arial Narrow" w:hAnsi="Arial Narrow" w:cs="Times New Roman"/>
          <w:bCs/>
          <w:sz w:val="24"/>
          <w:szCs w:val="24"/>
        </w:rPr>
        <w:t xml:space="preserve"> </w:t>
      </w:r>
      <w:r w:rsidR="003B1590" w:rsidRPr="003B1590">
        <w:rPr>
          <w:rFonts w:ascii="Arial Narrow" w:hAnsi="Arial Narrow" w:cs="Times New Roman"/>
          <w:bCs/>
          <w:sz w:val="24"/>
          <w:szCs w:val="24"/>
        </w:rPr>
        <w:t>2,3</w:t>
      </w:r>
      <w:r w:rsidRPr="003B1590">
        <w:rPr>
          <w:rFonts w:ascii="Arial Narrow" w:hAnsi="Arial Narrow" w:cs="Times New Roman"/>
          <w:bCs/>
          <w:sz w:val="24"/>
          <w:szCs w:val="24"/>
        </w:rPr>
        <w:t xml:space="preserve"> </w:t>
      </w:r>
      <w:proofErr w:type="spellStart"/>
      <w:r w:rsidRPr="003B1590">
        <w:rPr>
          <w:rFonts w:ascii="Arial Narrow" w:hAnsi="Arial Narrow" w:cs="Times New Roman"/>
          <w:bCs/>
          <w:sz w:val="24"/>
          <w:szCs w:val="24"/>
        </w:rPr>
        <w:t>p.p</w:t>
      </w:r>
      <w:proofErr w:type="spellEnd"/>
      <w:r w:rsidRPr="003B1590">
        <w:rPr>
          <w:rFonts w:ascii="Arial Narrow" w:hAnsi="Arial Narrow" w:cs="Times New Roman"/>
          <w:bCs/>
          <w:sz w:val="24"/>
          <w:szCs w:val="24"/>
        </w:rPr>
        <w:t xml:space="preserve">. </w:t>
      </w:r>
      <w:r w:rsidR="004B389E" w:rsidRPr="003B1590">
        <w:rPr>
          <w:rFonts w:ascii="Arial Narrow" w:hAnsi="Arial Narrow" w:cs="Times New Roman"/>
          <w:bCs/>
          <w:sz w:val="24"/>
          <w:szCs w:val="24"/>
        </w:rPr>
        <w:t>no armazenamento equivalente d</w:t>
      </w:r>
      <w:r w:rsidRPr="003B1590">
        <w:rPr>
          <w:rFonts w:ascii="Arial Narrow" w:hAnsi="Arial Narrow" w:cs="Times New Roman"/>
          <w:bCs/>
          <w:sz w:val="24"/>
          <w:szCs w:val="24"/>
        </w:rPr>
        <w:t xml:space="preserve">o subsistema Sudeste/Centro-Oeste durante o mês de </w:t>
      </w:r>
      <w:r w:rsidR="003B1590" w:rsidRPr="003B1590">
        <w:rPr>
          <w:rFonts w:ascii="Arial Narrow" w:hAnsi="Arial Narrow" w:cs="Times New Roman"/>
          <w:bCs/>
          <w:sz w:val="24"/>
          <w:szCs w:val="24"/>
        </w:rPr>
        <w:t>dezembro</w:t>
      </w:r>
      <w:r w:rsidRPr="003B1590">
        <w:rPr>
          <w:rFonts w:ascii="Arial Narrow" w:hAnsi="Arial Narrow" w:cs="Times New Roman"/>
          <w:bCs/>
          <w:sz w:val="24"/>
          <w:szCs w:val="24"/>
        </w:rPr>
        <w:t xml:space="preserve">, atingindo </w:t>
      </w:r>
      <w:r w:rsidR="003B1590" w:rsidRPr="003B1590">
        <w:rPr>
          <w:rFonts w:ascii="Arial Narrow" w:hAnsi="Arial Narrow" w:cs="Times New Roman"/>
          <w:bCs/>
          <w:sz w:val="24"/>
          <w:szCs w:val="24"/>
        </w:rPr>
        <w:t>29,8</w:t>
      </w:r>
      <w:r w:rsidRPr="003B1590">
        <w:rPr>
          <w:rFonts w:ascii="Arial Narrow" w:hAnsi="Arial Narrow" w:cs="Times New Roman"/>
          <w:bCs/>
          <w:sz w:val="24"/>
          <w:szCs w:val="24"/>
        </w:rPr>
        <w:t xml:space="preserve"> %EAR, valor </w:t>
      </w:r>
      <w:r w:rsidR="003B1590" w:rsidRPr="003B1590">
        <w:rPr>
          <w:rFonts w:ascii="Arial Narrow" w:hAnsi="Arial Narrow" w:cs="Times New Roman"/>
          <w:bCs/>
          <w:sz w:val="24"/>
          <w:szCs w:val="24"/>
        </w:rPr>
        <w:t>10,4</w:t>
      </w:r>
      <w:r w:rsidRPr="003B1590">
        <w:rPr>
          <w:rFonts w:ascii="Arial Narrow" w:hAnsi="Arial Narrow" w:cs="Times New Roman"/>
          <w:bCs/>
          <w:sz w:val="24"/>
          <w:szCs w:val="24"/>
        </w:rPr>
        <w:t xml:space="preserve"> </w:t>
      </w:r>
      <w:proofErr w:type="spellStart"/>
      <w:r w:rsidRPr="003B1590">
        <w:rPr>
          <w:rFonts w:ascii="Arial Narrow" w:hAnsi="Arial Narrow" w:cs="Times New Roman"/>
          <w:bCs/>
          <w:sz w:val="24"/>
          <w:szCs w:val="24"/>
        </w:rPr>
        <w:t>p.p</w:t>
      </w:r>
      <w:proofErr w:type="spellEnd"/>
      <w:r w:rsidRPr="003B1590">
        <w:rPr>
          <w:rFonts w:ascii="Arial Narrow" w:hAnsi="Arial Narrow" w:cs="Times New Roman"/>
          <w:bCs/>
          <w:sz w:val="24"/>
          <w:szCs w:val="24"/>
        </w:rPr>
        <w:t xml:space="preserve">. </w:t>
      </w:r>
      <w:r w:rsidR="00102F64" w:rsidRPr="003B1590">
        <w:rPr>
          <w:rFonts w:ascii="Arial Narrow" w:hAnsi="Arial Narrow" w:cs="Times New Roman"/>
          <w:bCs/>
          <w:sz w:val="24"/>
          <w:szCs w:val="24"/>
        </w:rPr>
        <w:t>superior</w:t>
      </w:r>
      <w:r w:rsidRPr="003B1590">
        <w:rPr>
          <w:rFonts w:ascii="Arial Narrow" w:hAnsi="Arial Narrow" w:cs="Times New Roman"/>
          <w:bCs/>
          <w:sz w:val="24"/>
          <w:szCs w:val="24"/>
        </w:rPr>
        <w:t xml:space="preserve"> ao verificado no final de </w:t>
      </w:r>
      <w:r w:rsidR="003B1590" w:rsidRPr="003B1590">
        <w:rPr>
          <w:rFonts w:ascii="Arial Narrow" w:hAnsi="Arial Narrow" w:cs="Times New Roman"/>
          <w:bCs/>
          <w:sz w:val="24"/>
          <w:szCs w:val="24"/>
        </w:rPr>
        <w:t>dezembro</w:t>
      </w:r>
      <w:r w:rsidRPr="003B1590">
        <w:rPr>
          <w:rFonts w:ascii="Arial Narrow" w:hAnsi="Arial Narrow" w:cs="Times New Roman"/>
          <w:bCs/>
          <w:sz w:val="24"/>
          <w:szCs w:val="24"/>
        </w:rPr>
        <w:t xml:space="preserve"> de 2014</w:t>
      </w:r>
      <w:r w:rsidR="00AA5866" w:rsidRPr="003B1590">
        <w:rPr>
          <w:rFonts w:ascii="Arial Narrow" w:hAnsi="Arial Narrow" w:cs="Times New Roman"/>
          <w:bCs/>
          <w:sz w:val="24"/>
          <w:szCs w:val="24"/>
        </w:rPr>
        <w:t xml:space="preserve"> </w:t>
      </w:r>
      <w:r w:rsidR="00C81D31" w:rsidRPr="003B1590">
        <w:rPr>
          <w:rFonts w:ascii="Arial Narrow" w:hAnsi="Arial Narrow" w:cs="Times New Roman"/>
          <w:bCs/>
          <w:sz w:val="24"/>
          <w:szCs w:val="24"/>
        </w:rPr>
        <w:t xml:space="preserve">           </w:t>
      </w:r>
      <w:r w:rsidRPr="003B1590">
        <w:rPr>
          <w:rFonts w:ascii="Arial Narrow" w:hAnsi="Arial Narrow" w:cs="Times New Roman"/>
          <w:bCs/>
          <w:sz w:val="24"/>
          <w:szCs w:val="24"/>
        </w:rPr>
        <w:t>(</w:t>
      </w:r>
      <w:r w:rsidR="003B1590" w:rsidRPr="003B1590">
        <w:rPr>
          <w:rFonts w:ascii="Arial Narrow" w:hAnsi="Arial Narrow" w:cs="Times New Roman"/>
          <w:bCs/>
          <w:sz w:val="24"/>
          <w:szCs w:val="24"/>
        </w:rPr>
        <w:t>19,4</w:t>
      </w:r>
      <w:r w:rsidR="00B86D6D" w:rsidRPr="003B1590">
        <w:rPr>
          <w:rFonts w:ascii="Arial Narrow" w:hAnsi="Arial Narrow" w:cs="Times New Roman"/>
          <w:bCs/>
          <w:sz w:val="24"/>
          <w:szCs w:val="24"/>
        </w:rPr>
        <w:t xml:space="preserve"> %EAR), e </w:t>
      </w:r>
      <w:r w:rsidR="003B1590" w:rsidRPr="003B1590">
        <w:rPr>
          <w:rFonts w:ascii="Arial Narrow" w:hAnsi="Arial Narrow" w:cs="Times New Roman"/>
          <w:bCs/>
          <w:sz w:val="24"/>
          <w:szCs w:val="24"/>
        </w:rPr>
        <w:t>2,5</w:t>
      </w:r>
      <w:r w:rsidRPr="003B1590">
        <w:rPr>
          <w:rFonts w:ascii="Arial Narrow" w:hAnsi="Arial Narrow" w:cs="Times New Roman"/>
          <w:bCs/>
          <w:sz w:val="24"/>
          <w:szCs w:val="24"/>
        </w:rPr>
        <w:t xml:space="preserve"> </w:t>
      </w:r>
      <w:proofErr w:type="spellStart"/>
      <w:r w:rsidRPr="003B1590">
        <w:rPr>
          <w:rFonts w:ascii="Arial Narrow" w:hAnsi="Arial Narrow" w:cs="Times New Roman"/>
          <w:bCs/>
          <w:sz w:val="24"/>
          <w:szCs w:val="24"/>
        </w:rPr>
        <w:t>p.p</w:t>
      </w:r>
      <w:proofErr w:type="spellEnd"/>
      <w:r w:rsidRPr="003B1590">
        <w:rPr>
          <w:rFonts w:ascii="Arial Narrow" w:hAnsi="Arial Narrow" w:cs="Times New Roman"/>
          <w:bCs/>
          <w:sz w:val="24"/>
          <w:szCs w:val="24"/>
        </w:rPr>
        <w:t xml:space="preserve">. </w:t>
      </w:r>
      <w:r w:rsidR="003B1590" w:rsidRPr="003B1590">
        <w:rPr>
          <w:rFonts w:ascii="Arial Narrow" w:hAnsi="Arial Narrow" w:cs="Times New Roman"/>
          <w:bCs/>
          <w:sz w:val="24"/>
          <w:szCs w:val="24"/>
        </w:rPr>
        <w:t>inferior</w:t>
      </w:r>
      <w:r w:rsidRPr="003B1590">
        <w:rPr>
          <w:rFonts w:ascii="Arial Narrow" w:hAnsi="Arial Narrow" w:cs="Times New Roman"/>
          <w:bCs/>
          <w:sz w:val="24"/>
          <w:szCs w:val="24"/>
        </w:rPr>
        <w:t xml:space="preserve"> ao armazenamento no mesmo mês de 2001 (</w:t>
      </w:r>
      <w:r w:rsidR="003B1590" w:rsidRPr="003B1590">
        <w:rPr>
          <w:rFonts w:ascii="Arial Narrow" w:hAnsi="Arial Narrow" w:cs="Times New Roman"/>
          <w:bCs/>
          <w:sz w:val="24"/>
          <w:szCs w:val="24"/>
        </w:rPr>
        <w:t>32,3</w:t>
      </w:r>
      <w:r w:rsidR="0021403F" w:rsidRPr="003B1590">
        <w:rPr>
          <w:rFonts w:ascii="Arial Narrow" w:hAnsi="Arial Narrow" w:cs="Times New Roman"/>
          <w:bCs/>
          <w:sz w:val="24"/>
          <w:szCs w:val="24"/>
        </w:rPr>
        <w:t xml:space="preserve"> </w:t>
      </w:r>
      <w:r w:rsidRPr="003B1590">
        <w:rPr>
          <w:rFonts w:ascii="Arial Narrow" w:hAnsi="Arial Narrow" w:cs="Times New Roman"/>
          <w:bCs/>
          <w:sz w:val="24"/>
          <w:szCs w:val="24"/>
        </w:rPr>
        <w:t xml:space="preserve">%EAR). As disponibilidades energéticas da UHE Itaipu foram exploradas </w:t>
      </w:r>
      <w:r w:rsidR="002016FA" w:rsidRPr="003B1590">
        <w:rPr>
          <w:rFonts w:ascii="Arial Narrow" w:hAnsi="Arial Narrow" w:cs="Times New Roman"/>
          <w:bCs/>
          <w:sz w:val="24"/>
          <w:szCs w:val="24"/>
        </w:rPr>
        <w:t>em todos os períodos de carga, em função das afluências,</w:t>
      </w:r>
      <w:r w:rsidR="006C0191" w:rsidRPr="003B1590">
        <w:rPr>
          <w:rFonts w:ascii="Arial Narrow" w:hAnsi="Arial Narrow" w:cs="Times New Roman"/>
          <w:bCs/>
          <w:sz w:val="24"/>
          <w:szCs w:val="24"/>
        </w:rPr>
        <w:t xml:space="preserve"> </w:t>
      </w:r>
      <w:r w:rsidRPr="003B1590">
        <w:rPr>
          <w:rFonts w:ascii="Arial Narrow" w:hAnsi="Arial Narrow" w:cs="Times New Roman"/>
          <w:bCs/>
          <w:sz w:val="24"/>
          <w:szCs w:val="24"/>
        </w:rPr>
        <w:t>respeitando-se as restrições operativas da usina e os limites elétricos vigentes na interligação Sul – Sudeste/Centro-Oeste.</w:t>
      </w:r>
    </w:p>
    <w:p w:rsidR="002E7462" w:rsidRPr="003B1590" w:rsidRDefault="002E7462" w:rsidP="002E7462">
      <w:pPr>
        <w:spacing w:before="120" w:after="0" w:line="240" w:lineRule="auto"/>
        <w:ind w:firstLine="709"/>
        <w:jc w:val="both"/>
        <w:rPr>
          <w:rFonts w:ascii="Arial Narrow" w:hAnsi="Arial Narrow" w:cs="Times New Roman"/>
          <w:bCs/>
          <w:sz w:val="24"/>
          <w:szCs w:val="24"/>
        </w:rPr>
      </w:pPr>
      <w:r w:rsidRPr="003B1590">
        <w:rPr>
          <w:rFonts w:ascii="Arial Narrow" w:hAnsi="Arial Narrow" w:cs="Times New Roman"/>
          <w:bCs/>
          <w:sz w:val="24"/>
          <w:szCs w:val="24"/>
        </w:rPr>
        <w:t xml:space="preserve">Na região Sul, </w:t>
      </w:r>
      <w:r w:rsidR="007E316B" w:rsidRPr="003B1590">
        <w:rPr>
          <w:rFonts w:ascii="Arial Narrow" w:hAnsi="Arial Narrow" w:cs="Times New Roman"/>
          <w:bCs/>
          <w:sz w:val="24"/>
          <w:szCs w:val="24"/>
        </w:rPr>
        <w:t>em função das condições hidroenergéticas, a geração das usina</w:t>
      </w:r>
      <w:r w:rsidR="00077B73" w:rsidRPr="003B1590">
        <w:rPr>
          <w:rFonts w:ascii="Arial Narrow" w:hAnsi="Arial Narrow" w:cs="Times New Roman"/>
          <w:bCs/>
          <w:sz w:val="24"/>
          <w:szCs w:val="24"/>
        </w:rPr>
        <w:t xml:space="preserve">s hidrelétricas foi explorada </w:t>
      </w:r>
      <w:r w:rsidR="00F913AE" w:rsidRPr="003B1590">
        <w:rPr>
          <w:rFonts w:ascii="Arial Narrow" w:hAnsi="Arial Narrow" w:cs="Times New Roman"/>
          <w:bCs/>
          <w:sz w:val="24"/>
          <w:szCs w:val="24"/>
        </w:rPr>
        <w:t xml:space="preserve">ao máximo </w:t>
      </w:r>
      <w:r w:rsidR="002016FA" w:rsidRPr="003B1590">
        <w:rPr>
          <w:rFonts w:ascii="Arial Narrow" w:hAnsi="Arial Narrow" w:cs="Times New Roman"/>
          <w:bCs/>
          <w:sz w:val="24"/>
          <w:szCs w:val="24"/>
        </w:rPr>
        <w:t>em todos os períodos de carga</w:t>
      </w:r>
      <w:r w:rsidR="00077B73" w:rsidRPr="003B1590">
        <w:rPr>
          <w:rFonts w:ascii="Arial Narrow" w:hAnsi="Arial Narrow" w:cs="Times New Roman"/>
          <w:bCs/>
          <w:sz w:val="24"/>
          <w:szCs w:val="24"/>
        </w:rPr>
        <w:t>, respeitando-se as restrições operativas das usinas e os limites elétricos vigentes na interligação Sul – Sudeste/Centro-Oeste</w:t>
      </w:r>
      <w:r w:rsidRPr="003B1590">
        <w:rPr>
          <w:rFonts w:ascii="Arial Narrow" w:hAnsi="Arial Narrow" w:cs="Times New Roman"/>
          <w:bCs/>
          <w:sz w:val="24"/>
          <w:szCs w:val="24"/>
        </w:rPr>
        <w:t xml:space="preserve">. </w:t>
      </w:r>
      <w:r w:rsidR="003B1590" w:rsidRPr="003B1590">
        <w:rPr>
          <w:rFonts w:ascii="Arial Narrow" w:hAnsi="Arial Narrow" w:cs="Times New Roman"/>
          <w:bCs/>
          <w:sz w:val="24"/>
          <w:szCs w:val="24"/>
        </w:rPr>
        <w:t>Diante das elevadas afluências</w:t>
      </w:r>
      <w:r w:rsidRPr="003B1590">
        <w:rPr>
          <w:rFonts w:ascii="Arial Narrow" w:hAnsi="Arial Narrow" w:cs="Times New Roman"/>
          <w:bCs/>
          <w:sz w:val="24"/>
          <w:szCs w:val="24"/>
        </w:rPr>
        <w:t xml:space="preserve">, </w:t>
      </w:r>
      <w:r w:rsidR="00C81D31" w:rsidRPr="003B1590">
        <w:rPr>
          <w:rFonts w:ascii="Arial Narrow" w:hAnsi="Arial Narrow" w:cs="Times New Roman"/>
          <w:bCs/>
          <w:sz w:val="24"/>
          <w:szCs w:val="24"/>
        </w:rPr>
        <w:t xml:space="preserve">no mês de </w:t>
      </w:r>
      <w:r w:rsidR="003B1590" w:rsidRPr="003B1590">
        <w:rPr>
          <w:rFonts w:ascii="Arial Narrow" w:hAnsi="Arial Narrow" w:cs="Times New Roman"/>
          <w:bCs/>
          <w:sz w:val="24"/>
          <w:szCs w:val="24"/>
        </w:rPr>
        <w:t>dezembro</w:t>
      </w:r>
      <w:r w:rsidR="00C81D31" w:rsidRPr="003B1590">
        <w:rPr>
          <w:rFonts w:ascii="Arial Narrow" w:hAnsi="Arial Narrow" w:cs="Times New Roman"/>
          <w:bCs/>
          <w:sz w:val="24"/>
          <w:szCs w:val="24"/>
        </w:rPr>
        <w:t xml:space="preserve">, </w:t>
      </w:r>
      <w:r w:rsidRPr="003B1590">
        <w:rPr>
          <w:rFonts w:ascii="Arial Narrow" w:hAnsi="Arial Narrow" w:cs="Times New Roman"/>
          <w:bCs/>
          <w:sz w:val="24"/>
          <w:szCs w:val="24"/>
        </w:rPr>
        <w:t xml:space="preserve">houve um </w:t>
      </w:r>
      <w:r w:rsidR="003B1590" w:rsidRPr="003B1590">
        <w:rPr>
          <w:rFonts w:ascii="Arial Narrow" w:hAnsi="Arial Narrow" w:cs="Times New Roman"/>
          <w:bCs/>
          <w:sz w:val="24"/>
          <w:szCs w:val="24"/>
        </w:rPr>
        <w:t>aumento do estoque de água neste</w:t>
      </w:r>
      <w:r w:rsidRPr="003B1590">
        <w:rPr>
          <w:rFonts w:ascii="Arial Narrow" w:hAnsi="Arial Narrow" w:cs="Times New Roman"/>
          <w:bCs/>
          <w:sz w:val="24"/>
          <w:szCs w:val="24"/>
        </w:rPr>
        <w:t xml:space="preserve"> reservatório equivalente </w:t>
      </w:r>
      <w:r w:rsidR="00C81D31" w:rsidRPr="003B1590">
        <w:rPr>
          <w:rFonts w:ascii="Arial Narrow" w:hAnsi="Arial Narrow" w:cs="Times New Roman"/>
          <w:bCs/>
          <w:sz w:val="24"/>
          <w:szCs w:val="24"/>
        </w:rPr>
        <w:t xml:space="preserve">de </w:t>
      </w:r>
      <w:r w:rsidR="003B1590" w:rsidRPr="003B1590">
        <w:rPr>
          <w:rFonts w:ascii="Arial Narrow" w:hAnsi="Arial Narrow" w:cs="Times New Roman"/>
          <w:bCs/>
          <w:sz w:val="24"/>
          <w:szCs w:val="24"/>
        </w:rPr>
        <w:t>1,7</w:t>
      </w:r>
      <w:r w:rsidRPr="003B1590">
        <w:rPr>
          <w:rFonts w:ascii="Arial Narrow" w:hAnsi="Arial Narrow" w:cs="Times New Roman"/>
          <w:bCs/>
          <w:sz w:val="24"/>
          <w:szCs w:val="24"/>
        </w:rPr>
        <w:t xml:space="preserve"> </w:t>
      </w:r>
      <w:proofErr w:type="spellStart"/>
      <w:r w:rsidRPr="003B1590">
        <w:rPr>
          <w:rFonts w:ascii="Arial Narrow" w:hAnsi="Arial Narrow" w:cs="Times New Roman"/>
          <w:bCs/>
          <w:sz w:val="24"/>
          <w:szCs w:val="24"/>
        </w:rPr>
        <w:t>p.p</w:t>
      </w:r>
      <w:proofErr w:type="spellEnd"/>
      <w:r w:rsidRPr="003B1590">
        <w:rPr>
          <w:rFonts w:ascii="Arial Narrow" w:hAnsi="Arial Narrow" w:cs="Times New Roman"/>
          <w:bCs/>
          <w:sz w:val="24"/>
          <w:szCs w:val="24"/>
        </w:rPr>
        <w:t xml:space="preserve">, atingindo </w:t>
      </w:r>
      <w:r w:rsidR="003B1590" w:rsidRPr="003B1590">
        <w:rPr>
          <w:rFonts w:ascii="Arial Narrow" w:hAnsi="Arial Narrow" w:cs="Times New Roman"/>
          <w:bCs/>
          <w:sz w:val="24"/>
          <w:szCs w:val="24"/>
        </w:rPr>
        <w:t>98,4</w:t>
      </w:r>
      <w:r w:rsidRPr="003B1590">
        <w:rPr>
          <w:rFonts w:ascii="Arial Narrow" w:hAnsi="Arial Narrow" w:cs="Times New Roman"/>
          <w:bCs/>
          <w:sz w:val="24"/>
          <w:szCs w:val="24"/>
        </w:rPr>
        <w:t xml:space="preserve"> %EAR, valor</w:t>
      </w:r>
      <w:r w:rsidR="006222ED" w:rsidRPr="003B1590">
        <w:rPr>
          <w:rFonts w:ascii="Arial Narrow" w:hAnsi="Arial Narrow" w:cs="Times New Roman"/>
          <w:bCs/>
          <w:sz w:val="24"/>
          <w:szCs w:val="24"/>
        </w:rPr>
        <w:t xml:space="preserve"> </w:t>
      </w:r>
      <w:r w:rsidR="003B1590" w:rsidRPr="003B1590">
        <w:rPr>
          <w:rFonts w:ascii="Arial Narrow" w:hAnsi="Arial Narrow" w:cs="Times New Roman"/>
          <w:bCs/>
          <w:sz w:val="24"/>
          <w:szCs w:val="24"/>
        </w:rPr>
        <w:t>41,0</w:t>
      </w:r>
      <w:r w:rsidRPr="003B1590">
        <w:rPr>
          <w:rFonts w:ascii="Arial Narrow" w:hAnsi="Arial Narrow" w:cs="Times New Roman"/>
          <w:bCs/>
          <w:sz w:val="24"/>
          <w:szCs w:val="24"/>
        </w:rPr>
        <w:t xml:space="preserve"> </w:t>
      </w:r>
      <w:proofErr w:type="spellStart"/>
      <w:r w:rsidRPr="003B1590">
        <w:rPr>
          <w:rFonts w:ascii="Arial Narrow" w:hAnsi="Arial Narrow" w:cs="Times New Roman"/>
          <w:bCs/>
          <w:sz w:val="24"/>
          <w:szCs w:val="24"/>
        </w:rPr>
        <w:t>p.p</w:t>
      </w:r>
      <w:proofErr w:type="spellEnd"/>
      <w:r w:rsidRPr="003B1590">
        <w:rPr>
          <w:rFonts w:ascii="Arial Narrow" w:hAnsi="Arial Narrow" w:cs="Times New Roman"/>
          <w:bCs/>
          <w:sz w:val="24"/>
          <w:szCs w:val="24"/>
        </w:rPr>
        <w:t xml:space="preserve">. </w:t>
      </w:r>
      <w:r w:rsidR="00102F64" w:rsidRPr="003B1590">
        <w:rPr>
          <w:rFonts w:ascii="Arial Narrow" w:hAnsi="Arial Narrow" w:cs="Times New Roman"/>
          <w:bCs/>
          <w:sz w:val="24"/>
          <w:szCs w:val="24"/>
        </w:rPr>
        <w:t>s</w:t>
      </w:r>
      <w:r w:rsidR="004560E4" w:rsidRPr="003B1590">
        <w:rPr>
          <w:rFonts w:ascii="Arial Narrow" w:hAnsi="Arial Narrow" w:cs="Times New Roman"/>
          <w:bCs/>
          <w:sz w:val="24"/>
          <w:szCs w:val="24"/>
        </w:rPr>
        <w:t>uperior</w:t>
      </w:r>
      <w:r w:rsidRPr="003B1590">
        <w:rPr>
          <w:rFonts w:ascii="Arial Narrow" w:hAnsi="Arial Narrow" w:cs="Times New Roman"/>
          <w:bCs/>
          <w:sz w:val="24"/>
          <w:szCs w:val="24"/>
        </w:rPr>
        <w:t xml:space="preserve"> ao armazenamento do final do mês de </w:t>
      </w:r>
      <w:r w:rsidR="003B1590" w:rsidRPr="003B1590">
        <w:rPr>
          <w:rFonts w:ascii="Arial Narrow" w:hAnsi="Arial Narrow" w:cs="Times New Roman"/>
          <w:bCs/>
          <w:sz w:val="24"/>
          <w:szCs w:val="24"/>
        </w:rPr>
        <w:t>dezembro</w:t>
      </w:r>
      <w:r w:rsidRPr="003B1590">
        <w:rPr>
          <w:rFonts w:ascii="Arial Narrow" w:hAnsi="Arial Narrow" w:cs="Times New Roman"/>
          <w:bCs/>
          <w:sz w:val="24"/>
          <w:szCs w:val="24"/>
        </w:rPr>
        <w:t xml:space="preserve"> d</w:t>
      </w:r>
      <w:r w:rsidR="006C0191" w:rsidRPr="003B1590">
        <w:rPr>
          <w:rFonts w:ascii="Arial Narrow" w:hAnsi="Arial Narrow" w:cs="Times New Roman"/>
          <w:bCs/>
          <w:sz w:val="24"/>
          <w:szCs w:val="24"/>
        </w:rPr>
        <w:t>e 2014</w:t>
      </w:r>
      <w:r w:rsidRPr="003B1590">
        <w:rPr>
          <w:rFonts w:ascii="Arial Narrow" w:hAnsi="Arial Narrow" w:cs="Times New Roman"/>
          <w:bCs/>
          <w:sz w:val="24"/>
          <w:szCs w:val="24"/>
        </w:rPr>
        <w:t xml:space="preserve"> (</w:t>
      </w:r>
      <w:r w:rsidR="003B1590" w:rsidRPr="003B1590">
        <w:rPr>
          <w:rFonts w:ascii="Arial Narrow" w:hAnsi="Arial Narrow" w:cs="Times New Roman"/>
          <w:bCs/>
          <w:sz w:val="24"/>
          <w:szCs w:val="24"/>
        </w:rPr>
        <w:t>57,4</w:t>
      </w:r>
      <w:r w:rsidRPr="003B1590">
        <w:rPr>
          <w:rFonts w:ascii="Arial Narrow" w:hAnsi="Arial Narrow" w:cs="Times New Roman"/>
          <w:bCs/>
          <w:sz w:val="24"/>
          <w:szCs w:val="24"/>
        </w:rPr>
        <w:t xml:space="preserve"> %EAR).</w:t>
      </w:r>
    </w:p>
    <w:p w:rsidR="003A60A5" w:rsidRPr="00EA2BBA" w:rsidRDefault="002E7462" w:rsidP="002E7462">
      <w:pPr>
        <w:spacing w:before="120" w:after="0" w:line="240" w:lineRule="auto"/>
        <w:ind w:firstLine="709"/>
        <w:jc w:val="both"/>
        <w:rPr>
          <w:rFonts w:ascii="Arial Narrow" w:hAnsi="Arial Narrow" w:cs="Times New Roman"/>
          <w:bCs/>
          <w:color w:val="FF0000"/>
          <w:sz w:val="24"/>
          <w:szCs w:val="24"/>
        </w:rPr>
      </w:pPr>
      <w:r w:rsidRPr="003B1590">
        <w:rPr>
          <w:rFonts w:ascii="Arial Narrow" w:hAnsi="Arial Narrow" w:cs="Times New Roman"/>
          <w:bCs/>
          <w:sz w:val="24"/>
          <w:szCs w:val="24"/>
        </w:rPr>
        <w:t xml:space="preserve">No subsistema Nordeste houve </w:t>
      </w:r>
      <w:r w:rsidR="003B1590" w:rsidRPr="003B1590">
        <w:rPr>
          <w:rFonts w:ascii="Arial Narrow" w:hAnsi="Arial Narrow" w:cs="Times New Roman"/>
          <w:bCs/>
          <w:sz w:val="24"/>
          <w:szCs w:val="24"/>
        </w:rPr>
        <w:t>r</w:t>
      </w:r>
      <w:r w:rsidR="00390483" w:rsidRPr="003B1590">
        <w:rPr>
          <w:rFonts w:ascii="Arial Narrow" w:hAnsi="Arial Narrow" w:cs="Times New Roman"/>
          <w:bCs/>
          <w:sz w:val="24"/>
          <w:szCs w:val="24"/>
        </w:rPr>
        <w:t>eplecionamento</w:t>
      </w:r>
      <w:r w:rsidRPr="003B1590">
        <w:rPr>
          <w:rFonts w:ascii="Arial Narrow" w:hAnsi="Arial Narrow" w:cs="Times New Roman"/>
          <w:bCs/>
          <w:sz w:val="24"/>
          <w:szCs w:val="24"/>
        </w:rPr>
        <w:t xml:space="preserve"> de </w:t>
      </w:r>
      <w:r w:rsidR="003B1590" w:rsidRPr="003B1590">
        <w:rPr>
          <w:rFonts w:ascii="Arial Narrow" w:hAnsi="Arial Narrow" w:cs="Times New Roman"/>
          <w:bCs/>
          <w:sz w:val="24"/>
          <w:szCs w:val="24"/>
        </w:rPr>
        <w:t>0,5</w:t>
      </w:r>
      <w:r w:rsidRPr="003B1590">
        <w:rPr>
          <w:rFonts w:ascii="Arial Narrow" w:hAnsi="Arial Narrow" w:cs="Times New Roman"/>
          <w:bCs/>
          <w:sz w:val="24"/>
          <w:szCs w:val="24"/>
        </w:rPr>
        <w:t xml:space="preserve"> </w:t>
      </w:r>
      <w:proofErr w:type="spellStart"/>
      <w:r w:rsidRPr="003B1590">
        <w:rPr>
          <w:rFonts w:ascii="Arial Narrow" w:hAnsi="Arial Narrow" w:cs="Times New Roman"/>
          <w:bCs/>
          <w:sz w:val="24"/>
          <w:szCs w:val="24"/>
        </w:rPr>
        <w:t>p.p</w:t>
      </w:r>
      <w:proofErr w:type="spellEnd"/>
      <w:r w:rsidRPr="003B1590">
        <w:rPr>
          <w:rFonts w:ascii="Arial Narrow" w:hAnsi="Arial Narrow" w:cs="Times New Roman"/>
          <w:bCs/>
          <w:sz w:val="24"/>
          <w:szCs w:val="24"/>
        </w:rPr>
        <w:t xml:space="preserve">. no reservatório equivalente, atingindo </w:t>
      </w:r>
      <w:r w:rsidR="003B1590" w:rsidRPr="003B1590">
        <w:rPr>
          <w:rFonts w:ascii="Arial Narrow" w:hAnsi="Arial Narrow" w:cs="Times New Roman"/>
          <w:bCs/>
          <w:sz w:val="24"/>
          <w:szCs w:val="24"/>
        </w:rPr>
        <w:t>5,2</w:t>
      </w:r>
      <w:r w:rsidRPr="003B1590">
        <w:rPr>
          <w:rFonts w:ascii="Arial Narrow" w:hAnsi="Arial Narrow" w:cs="Times New Roman"/>
          <w:bCs/>
          <w:sz w:val="24"/>
          <w:szCs w:val="24"/>
        </w:rPr>
        <w:t xml:space="preserve"> %EAR ao final do mês de </w:t>
      </w:r>
      <w:r w:rsidR="003B1590" w:rsidRPr="003B1590">
        <w:rPr>
          <w:rFonts w:ascii="Arial Narrow" w:hAnsi="Arial Narrow" w:cs="Times New Roman"/>
          <w:bCs/>
          <w:sz w:val="24"/>
          <w:szCs w:val="24"/>
        </w:rPr>
        <w:t>dezembro</w:t>
      </w:r>
      <w:r w:rsidRPr="003B1590">
        <w:rPr>
          <w:rFonts w:ascii="Arial Narrow" w:hAnsi="Arial Narrow" w:cs="Times New Roman"/>
          <w:bCs/>
          <w:sz w:val="24"/>
          <w:szCs w:val="24"/>
        </w:rPr>
        <w:t xml:space="preserve">, valor </w:t>
      </w:r>
      <w:r w:rsidR="003B1590" w:rsidRPr="003B1590">
        <w:rPr>
          <w:rFonts w:ascii="Arial Narrow" w:hAnsi="Arial Narrow" w:cs="Times New Roman"/>
          <w:bCs/>
          <w:sz w:val="24"/>
          <w:szCs w:val="24"/>
        </w:rPr>
        <w:t>12,5</w:t>
      </w:r>
      <w:r w:rsidRPr="003B1590">
        <w:rPr>
          <w:rFonts w:ascii="Arial Narrow" w:hAnsi="Arial Narrow" w:cs="Times New Roman"/>
          <w:bCs/>
          <w:sz w:val="24"/>
          <w:szCs w:val="24"/>
        </w:rPr>
        <w:t xml:space="preserve"> </w:t>
      </w:r>
      <w:proofErr w:type="spellStart"/>
      <w:r w:rsidRPr="003B1590">
        <w:rPr>
          <w:rFonts w:ascii="Arial Narrow" w:hAnsi="Arial Narrow" w:cs="Times New Roman"/>
          <w:bCs/>
          <w:sz w:val="24"/>
          <w:szCs w:val="24"/>
        </w:rPr>
        <w:t>p.p</w:t>
      </w:r>
      <w:proofErr w:type="spellEnd"/>
      <w:r w:rsidRPr="003B1590">
        <w:rPr>
          <w:rFonts w:ascii="Arial Narrow" w:hAnsi="Arial Narrow" w:cs="Times New Roman"/>
          <w:bCs/>
          <w:sz w:val="24"/>
          <w:szCs w:val="24"/>
        </w:rPr>
        <w:t xml:space="preserve">. inferior ao verificado ao final de </w:t>
      </w:r>
      <w:r w:rsidR="003B1590" w:rsidRPr="003B1590">
        <w:rPr>
          <w:rFonts w:ascii="Arial Narrow" w:hAnsi="Arial Narrow" w:cs="Times New Roman"/>
          <w:bCs/>
          <w:sz w:val="24"/>
          <w:szCs w:val="24"/>
        </w:rPr>
        <w:t>dezembro</w:t>
      </w:r>
      <w:r w:rsidRPr="003B1590">
        <w:rPr>
          <w:rFonts w:ascii="Arial Narrow" w:hAnsi="Arial Narrow" w:cs="Times New Roman"/>
          <w:bCs/>
          <w:sz w:val="24"/>
          <w:szCs w:val="24"/>
        </w:rPr>
        <w:t xml:space="preserve"> de 2014 (</w:t>
      </w:r>
      <w:r w:rsidR="00557713">
        <w:rPr>
          <w:rFonts w:ascii="Arial Narrow" w:hAnsi="Arial Narrow" w:cs="Times New Roman"/>
          <w:bCs/>
          <w:sz w:val="24"/>
          <w:szCs w:val="24"/>
        </w:rPr>
        <w:t>17,7</w:t>
      </w:r>
      <w:r w:rsidRPr="003B1590">
        <w:rPr>
          <w:rFonts w:ascii="Arial Narrow" w:hAnsi="Arial Narrow" w:cs="Times New Roman"/>
          <w:bCs/>
          <w:sz w:val="24"/>
          <w:szCs w:val="24"/>
        </w:rPr>
        <w:t xml:space="preserve"> %EAR) e </w:t>
      </w:r>
      <w:r w:rsidR="003B1590" w:rsidRPr="003B1590">
        <w:rPr>
          <w:rFonts w:ascii="Arial Narrow" w:hAnsi="Arial Narrow" w:cs="Times New Roman"/>
          <w:bCs/>
          <w:sz w:val="24"/>
          <w:szCs w:val="24"/>
        </w:rPr>
        <w:t>8,9</w:t>
      </w:r>
      <w:r w:rsidRPr="003B1590">
        <w:rPr>
          <w:rFonts w:ascii="Arial Narrow" w:hAnsi="Arial Narrow" w:cs="Times New Roman"/>
          <w:bCs/>
          <w:sz w:val="24"/>
          <w:szCs w:val="24"/>
        </w:rPr>
        <w:t xml:space="preserve"> </w:t>
      </w:r>
      <w:proofErr w:type="spellStart"/>
      <w:r w:rsidRPr="003B1590">
        <w:rPr>
          <w:rFonts w:ascii="Arial Narrow" w:hAnsi="Arial Narrow" w:cs="Times New Roman"/>
          <w:bCs/>
          <w:sz w:val="24"/>
          <w:szCs w:val="24"/>
        </w:rPr>
        <w:t>p.p</w:t>
      </w:r>
      <w:proofErr w:type="spellEnd"/>
      <w:r w:rsidRPr="003B1590">
        <w:rPr>
          <w:rFonts w:ascii="Arial Narrow" w:hAnsi="Arial Narrow" w:cs="Times New Roman"/>
          <w:bCs/>
          <w:sz w:val="24"/>
          <w:szCs w:val="24"/>
        </w:rPr>
        <w:t xml:space="preserve">. </w:t>
      </w:r>
      <w:r w:rsidR="00C81D31" w:rsidRPr="003B1590">
        <w:rPr>
          <w:rFonts w:ascii="Arial Narrow" w:hAnsi="Arial Narrow" w:cs="Times New Roman"/>
          <w:bCs/>
          <w:sz w:val="24"/>
          <w:szCs w:val="24"/>
        </w:rPr>
        <w:t>inferior</w:t>
      </w:r>
      <w:r w:rsidRPr="003B1590">
        <w:rPr>
          <w:rFonts w:ascii="Arial Narrow" w:hAnsi="Arial Narrow" w:cs="Times New Roman"/>
          <w:bCs/>
          <w:sz w:val="24"/>
          <w:szCs w:val="24"/>
        </w:rPr>
        <w:t xml:space="preserve"> ao armazenamento no mesmo mês de 2001 (</w:t>
      </w:r>
      <w:r w:rsidR="003B1590" w:rsidRPr="003B1590">
        <w:rPr>
          <w:rFonts w:ascii="Arial Narrow" w:hAnsi="Arial Narrow" w:cs="Times New Roman"/>
          <w:bCs/>
          <w:sz w:val="24"/>
          <w:szCs w:val="24"/>
        </w:rPr>
        <w:t>14,1</w:t>
      </w:r>
      <w:r w:rsidRPr="003B1590">
        <w:rPr>
          <w:rFonts w:ascii="Arial Narrow" w:hAnsi="Arial Narrow" w:cs="Times New Roman"/>
          <w:bCs/>
          <w:sz w:val="24"/>
          <w:szCs w:val="24"/>
        </w:rPr>
        <w:t xml:space="preserve"> %EAR). Foi mantida a geração hidráulica em valores mínimos</w:t>
      </w:r>
      <w:r w:rsidR="00186AAA" w:rsidRPr="003B1590">
        <w:rPr>
          <w:rFonts w:ascii="Arial Narrow" w:hAnsi="Arial Narrow" w:cs="Times New Roman"/>
          <w:bCs/>
          <w:sz w:val="24"/>
          <w:szCs w:val="24"/>
        </w:rPr>
        <w:t xml:space="preserve"> a partir da UHE Sobradinho</w:t>
      </w:r>
      <w:r w:rsidRPr="003B1590">
        <w:rPr>
          <w:rFonts w:ascii="Arial Narrow" w:hAnsi="Arial Narrow" w:cs="Times New Roman"/>
          <w:bCs/>
          <w:sz w:val="24"/>
          <w:szCs w:val="24"/>
        </w:rPr>
        <w:t xml:space="preserve">, sendo a geração térmica e eólica locais e o recebimento de energia da ordem de </w:t>
      </w:r>
      <w:r w:rsidR="004E3F6F" w:rsidRPr="003B1590">
        <w:rPr>
          <w:rFonts w:ascii="Arial Narrow" w:hAnsi="Arial Narrow" w:cs="Times New Roman"/>
          <w:bCs/>
          <w:sz w:val="24"/>
          <w:szCs w:val="24"/>
        </w:rPr>
        <w:t xml:space="preserve">        </w:t>
      </w:r>
      <w:r w:rsidR="003B1590" w:rsidRPr="003B1590">
        <w:rPr>
          <w:rFonts w:ascii="Arial Narrow" w:hAnsi="Arial Narrow" w:cs="Times New Roman"/>
          <w:bCs/>
          <w:sz w:val="24"/>
          <w:szCs w:val="24"/>
        </w:rPr>
        <w:t>1.873</w:t>
      </w:r>
      <w:r w:rsidRPr="003B1590">
        <w:rPr>
          <w:rFonts w:ascii="Arial Narrow" w:hAnsi="Arial Narrow" w:cs="Times New Roman"/>
          <w:bCs/>
          <w:sz w:val="24"/>
          <w:szCs w:val="24"/>
        </w:rPr>
        <w:t xml:space="preserve"> </w:t>
      </w:r>
      <w:proofErr w:type="gramStart"/>
      <w:r w:rsidRPr="001A7B19">
        <w:rPr>
          <w:rFonts w:ascii="Arial Narrow" w:hAnsi="Arial Narrow" w:cs="Times New Roman"/>
          <w:bCs/>
          <w:sz w:val="24"/>
          <w:szCs w:val="24"/>
        </w:rPr>
        <w:t>MWmédios</w:t>
      </w:r>
      <w:proofErr w:type="gramEnd"/>
      <w:r w:rsidRPr="001A7B19">
        <w:rPr>
          <w:rFonts w:ascii="Arial Narrow" w:hAnsi="Arial Narrow" w:cs="Times New Roman"/>
          <w:bCs/>
          <w:sz w:val="24"/>
          <w:szCs w:val="24"/>
        </w:rPr>
        <w:t xml:space="preserve"> responsáveis pelo fechamento do balanço energético do subsistema. </w:t>
      </w:r>
      <w:r w:rsidR="00C12FD4" w:rsidRPr="001A7B19">
        <w:rPr>
          <w:rFonts w:ascii="Arial Narrow" w:hAnsi="Arial Narrow" w:cs="Times New Roman"/>
          <w:bCs/>
          <w:sz w:val="24"/>
          <w:szCs w:val="24"/>
        </w:rPr>
        <w:t>A</w:t>
      </w:r>
      <w:r w:rsidR="00A672A7" w:rsidRPr="001A7B19">
        <w:rPr>
          <w:rFonts w:ascii="Arial Narrow" w:hAnsi="Arial Narrow" w:cs="Times New Roman"/>
          <w:bCs/>
          <w:sz w:val="24"/>
          <w:szCs w:val="24"/>
        </w:rPr>
        <w:t xml:space="preserve"> defluência da UHE Três Marias </w:t>
      </w:r>
      <w:r w:rsidR="002016FA" w:rsidRPr="001A7B19">
        <w:rPr>
          <w:rFonts w:ascii="Arial Narrow" w:hAnsi="Arial Narrow" w:cs="Times New Roman"/>
          <w:bCs/>
          <w:sz w:val="24"/>
          <w:szCs w:val="24"/>
        </w:rPr>
        <w:t xml:space="preserve">foi </w:t>
      </w:r>
      <w:r w:rsidR="001A7B19" w:rsidRPr="001A7B19">
        <w:rPr>
          <w:rFonts w:ascii="Arial Narrow" w:hAnsi="Arial Narrow" w:cs="Times New Roman"/>
          <w:bCs/>
          <w:sz w:val="24"/>
          <w:szCs w:val="24"/>
        </w:rPr>
        <w:t>reduzida</w:t>
      </w:r>
      <w:r w:rsidR="002016FA" w:rsidRPr="001A7B19">
        <w:rPr>
          <w:rFonts w:ascii="Arial Narrow" w:hAnsi="Arial Narrow" w:cs="Times New Roman"/>
          <w:bCs/>
          <w:sz w:val="24"/>
          <w:szCs w:val="24"/>
        </w:rPr>
        <w:t xml:space="preserve"> para valor da ordem de </w:t>
      </w:r>
      <w:r w:rsidR="001A7B19" w:rsidRPr="001A7B19">
        <w:rPr>
          <w:rFonts w:ascii="Arial Narrow" w:hAnsi="Arial Narrow" w:cs="Times New Roman"/>
          <w:bCs/>
          <w:sz w:val="24"/>
          <w:szCs w:val="24"/>
        </w:rPr>
        <w:t>4</w:t>
      </w:r>
      <w:r w:rsidR="002016FA" w:rsidRPr="001A7B19">
        <w:rPr>
          <w:rFonts w:ascii="Arial Narrow" w:hAnsi="Arial Narrow" w:cs="Times New Roman"/>
          <w:bCs/>
          <w:sz w:val="24"/>
          <w:szCs w:val="24"/>
        </w:rPr>
        <w:t xml:space="preserve">00 m³/s no dia </w:t>
      </w:r>
      <w:r w:rsidR="001A7B19" w:rsidRPr="001A7B19">
        <w:rPr>
          <w:rFonts w:ascii="Arial Narrow" w:hAnsi="Arial Narrow" w:cs="Times New Roman"/>
          <w:bCs/>
          <w:sz w:val="24"/>
          <w:szCs w:val="24"/>
        </w:rPr>
        <w:t>30 de novembro</w:t>
      </w:r>
      <w:r w:rsidR="002016FA" w:rsidRPr="001A7B19">
        <w:rPr>
          <w:rFonts w:ascii="Arial Narrow" w:hAnsi="Arial Narrow" w:cs="Times New Roman"/>
          <w:bCs/>
          <w:sz w:val="24"/>
          <w:szCs w:val="24"/>
        </w:rPr>
        <w:t xml:space="preserve"> de 2015</w:t>
      </w:r>
      <w:r w:rsidR="006222ED" w:rsidRPr="001A7B19">
        <w:rPr>
          <w:rFonts w:ascii="Arial Narrow" w:hAnsi="Arial Narrow" w:cs="Times New Roman"/>
          <w:bCs/>
          <w:sz w:val="24"/>
          <w:szCs w:val="24"/>
        </w:rPr>
        <w:t xml:space="preserve"> e assim permaneceu ao longo do mês de </w:t>
      </w:r>
      <w:r w:rsidR="003B1590" w:rsidRPr="001A7B19">
        <w:rPr>
          <w:rFonts w:ascii="Arial Narrow" w:hAnsi="Arial Narrow" w:cs="Times New Roman"/>
          <w:bCs/>
          <w:sz w:val="24"/>
          <w:szCs w:val="24"/>
        </w:rPr>
        <w:t>dezembro</w:t>
      </w:r>
      <w:r w:rsidR="002016FA" w:rsidRPr="001A7B19">
        <w:rPr>
          <w:rFonts w:ascii="Arial Narrow" w:hAnsi="Arial Narrow" w:cs="Times New Roman"/>
          <w:bCs/>
          <w:sz w:val="24"/>
          <w:szCs w:val="24"/>
        </w:rPr>
        <w:t>,</w:t>
      </w:r>
      <w:r w:rsidR="00186AAA" w:rsidRPr="001A7B19">
        <w:rPr>
          <w:rFonts w:ascii="Arial Narrow" w:hAnsi="Arial Narrow" w:cs="Times New Roman"/>
          <w:bCs/>
          <w:sz w:val="24"/>
          <w:szCs w:val="24"/>
        </w:rPr>
        <w:t xml:space="preserve"> </w:t>
      </w:r>
      <w:r w:rsidR="000106EA" w:rsidRPr="001A7B19">
        <w:rPr>
          <w:rFonts w:ascii="Arial Narrow" w:hAnsi="Arial Narrow" w:cs="Times New Roman"/>
          <w:bCs/>
          <w:sz w:val="24"/>
          <w:szCs w:val="24"/>
        </w:rPr>
        <w:t>em uma operação integrada da cascata do Rio São Francisco,</w:t>
      </w:r>
      <w:r w:rsidR="003A60A5" w:rsidRPr="001A7B19">
        <w:rPr>
          <w:rFonts w:ascii="Arial Narrow" w:hAnsi="Arial Narrow" w:cs="Times New Roman"/>
          <w:bCs/>
          <w:sz w:val="24"/>
          <w:szCs w:val="24"/>
        </w:rPr>
        <w:t xml:space="preserve"> </w:t>
      </w:r>
      <w:r w:rsidR="005B1A74" w:rsidRPr="001A7B19">
        <w:rPr>
          <w:rFonts w:ascii="Arial Narrow" w:hAnsi="Arial Narrow" w:cs="Times New Roman"/>
          <w:bCs/>
          <w:sz w:val="24"/>
          <w:szCs w:val="24"/>
        </w:rPr>
        <w:t xml:space="preserve">visando </w:t>
      </w:r>
      <w:proofErr w:type="gramStart"/>
      <w:r w:rsidR="005B1A74" w:rsidRPr="001A7B19">
        <w:rPr>
          <w:rFonts w:ascii="Arial Narrow" w:hAnsi="Arial Narrow" w:cs="Times New Roman"/>
          <w:bCs/>
          <w:sz w:val="24"/>
          <w:szCs w:val="24"/>
        </w:rPr>
        <w:t>a</w:t>
      </w:r>
      <w:proofErr w:type="gramEnd"/>
      <w:r w:rsidR="005B1A74" w:rsidRPr="001A7B19">
        <w:rPr>
          <w:rFonts w:ascii="Arial Narrow" w:hAnsi="Arial Narrow" w:cs="Times New Roman"/>
          <w:bCs/>
          <w:sz w:val="24"/>
          <w:szCs w:val="24"/>
        </w:rPr>
        <w:t xml:space="preserve"> garantia dos usos múltiplos</w:t>
      </w:r>
      <w:r w:rsidRPr="001A7B19">
        <w:rPr>
          <w:rFonts w:ascii="Arial Narrow" w:hAnsi="Arial Narrow" w:cs="Times New Roman"/>
          <w:bCs/>
          <w:sz w:val="24"/>
          <w:szCs w:val="24"/>
        </w:rPr>
        <w:t>.</w:t>
      </w:r>
      <w:r w:rsidR="001A7B19" w:rsidRPr="001A7B19">
        <w:rPr>
          <w:rFonts w:ascii="Arial Narrow" w:hAnsi="Arial Narrow" w:cs="Times New Roman"/>
          <w:bCs/>
          <w:sz w:val="24"/>
          <w:szCs w:val="24"/>
        </w:rPr>
        <w:t xml:space="preserve"> No dia 30 de dezembro de 2015, a vazão </w:t>
      </w:r>
      <w:proofErr w:type="spellStart"/>
      <w:r w:rsidR="001A7B19" w:rsidRPr="001A7B19">
        <w:rPr>
          <w:rFonts w:ascii="Arial Narrow" w:hAnsi="Arial Narrow" w:cs="Times New Roman"/>
          <w:bCs/>
          <w:sz w:val="24"/>
          <w:szCs w:val="24"/>
        </w:rPr>
        <w:t>defluente</w:t>
      </w:r>
      <w:proofErr w:type="spellEnd"/>
      <w:r w:rsidR="001A7B19" w:rsidRPr="001A7B19">
        <w:rPr>
          <w:rFonts w:ascii="Arial Narrow" w:hAnsi="Arial Narrow" w:cs="Times New Roman"/>
          <w:bCs/>
          <w:sz w:val="24"/>
          <w:szCs w:val="24"/>
        </w:rPr>
        <w:t xml:space="preserve"> da UHE Três Marias foi novamente reduzida para valor da ordem de 350 m³/s.</w:t>
      </w:r>
      <w:r w:rsidR="00077B73" w:rsidRPr="001A7B19">
        <w:rPr>
          <w:rFonts w:ascii="Arial Narrow" w:hAnsi="Arial Narrow" w:cs="Times New Roman"/>
          <w:bCs/>
          <w:sz w:val="24"/>
          <w:szCs w:val="24"/>
        </w:rPr>
        <w:t xml:space="preserve"> A defluência das </w:t>
      </w:r>
      <w:proofErr w:type="spellStart"/>
      <w:r w:rsidR="00077B73" w:rsidRPr="001A7B19">
        <w:rPr>
          <w:rFonts w:ascii="Arial Narrow" w:hAnsi="Arial Narrow" w:cs="Times New Roman"/>
          <w:bCs/>
          <w:sz w:val="24"/>
          <w:szCs w:val="24"/>
        </w:rPr>
        <w:t>UHEs</w:t>
      </w:r>
      <w:proofErr w:type="spellEnd"/>
      <w:r w:rsidR="00077B73" w:rsidRPr="001A7B19">
        <w:rPr>
          <w:rFonts w:ascii="Arial Narrow" w:hAnsi="Arial Narrow" w:cs="Times New Roman"/>
          <w:bCs/>
          <w:sz w:val="24"/>
          <w:szCs w:val="24"/>
        </w:rPr>
        <w:t xml:space="preserve"> Sobradinho e </w:t>
      </w:r>
      <w:proofErr w:type="spellStart"/>
      <w:r w:rsidR="00077B73" w:rsidRPr="001A7B19">
        <w:rPr>
          <w:rFonts w:ascii="Arial Narrow" w:hAnsi="Arial Narrow" w:cs="Times New Roman"/>
          <w:bCs/>
          <w:sz w:val="24"/>
          <w:szCs w:val="24"/>
        </w:rPr>
        <w:t>Xingó</w:t>
      </w:r>
      <w:proofErr w:type="spellEnd"/>
      <w:r w:rsidR="00077B73" w:rsidRPr="001A7B19">
        <w:rPr>
          <w:rFonts w:ascii="Arial Narrow" w:hAnsi="Arial Narrow" w:cs="Times New Roman"/>
          <w:bCs/>
          <w:sz w:val="24"/>
          <w:szCs w:val="24"/>
        </w:rPr>
        <w:t xml:space="preserve"> permaneceu no patamar </w:t>
      </w:r>
      <w:r w:rsidR="00186AAA" w:rsidRPr="001A7B19">
        <w:rPr>
          <w:rFonts w:ascii="Arial Narrow" w:hAnsi="Arial Narrow" w:cs="Times New Roman"/>
          <w:bCs/>
          <w:sz w:val="24"/>
          <w:szCs w:val="24"/>
        </w:rPr>
        <w:t xml:space="preserve">da ordem de </w:t>
      </w:r>
      <w:r w:rsidR="00077B73" w:rsidRPr="001A7B19">
        <w:rPr>
          <w:rFonts w:ascii="Arial Narrow" w:hAnsi="Arial Narrow" w:cs="Times New Roman"/>
          <w:bCs/>
          <w:sz w:val="24"/>
          <w:szCs w:val="24"/>
        </w:rPr>
        <w:t>900 m³/s ao longo deste mês</w:t>
      </w:r>
      <w:r w:rsidR="001A7B19" w:rsidRPr="001A7B19">
        <w:rPr>
          <w:rFonts w:ascii="Arial Narrow" w:hAnsi="Arial Narrow" w:cs="Times New Roman"/>
          <w:bCs/>
          <w:sz w:val="24"/>
          <w:szCs w:val="24"/>
        </w:rPr>
        <w:t>, com atividades de divulgação da realização de testes para defluências de 850 e 800 m³/s no início de janeiro de 2016</w:t>
      </w:r>
      <w:r w:rsidR="00DB1923" w:rsidRPr="001A7B19">
        <w:rPr>
          <w:rFonts w:ascii="Arial Narrow" w:hAnsi="Arial Narrow" w:cs="Times New Roman"/>
          <w:bCs/>
          <w:sz w:val="24"/>
          <w:szCs w:val="24"/>
        </w:rPr>
        <w:t>.</w:t>
      </w:r>
    </w:p>
    <w:p w:rsidR="002E7462" w:rsidRPr="000A5F35" w:rsidRDefault="002E7462" w:rsidP="002E7462">
      <w:pPr>
        <w:spacing w:before="120" w:after="0" w:line="240" w:lineRule="auto"/>
        <w:ind w:firstLine="709"/>
        <w:jc w:val="both"/>
        <w:rPr>
          <w:rFonts w:ascii="Arial Narrow" w:hAnsi="Arial Narrow" w:cs="Times New Roman"/>
          <w:bCs/>
          <w:sz w:val="24"/>
          <w:szCs w:val="24"/>
        </w:rPr>
      </w:pPr>
      <w:r w:rsidRPr="001A7B19">
        <w:rPr>
          <w:rFonts w:ascii="Arial Narrow" w:hAnsi="Arial Narrow" w:cs="Times New Roman"/>
          <w:bCs/>
          <w:sz w:val="24"/>
          <w:szCs w:val="24"/>
        </w:rPr>
        <w:t xml:space="preserve">O armazenamento equivalente do subsistema Norte-Interligado atingiu </w:t>
      </w:r>
      <w:r w:rsidR="001A7B19" w:rsidRPr="001A7B19">
        <w:rPr>
          <w:rFonts w:ascii="Arial Narrow" w:hAnsi="Arial Narrow" w:cs="Times New Roman"/>
          <w:bCs/>
          <w:sz w:val="24"/>
          <w:szCs w:val="24"/>
        </w:rPr>
        <w:t>15,4</w:t>
      </w:r>
      <w:r w:rsidRPr="001A7B19">
        <w:rPr>
          <w:rFonts w:ascii="Arial Narrow" w:hAnsi="Arial Narrow" w:cs="Times New Roman"/>
          <w:bCs/>
          <w:sz w:val="24"/>
          <w:szCs w:val="24"/>
        </w:rPr>
        <w:t xml:space="preserve"> %EAR ao final do mês de </w:t>
      </w:r>
      <w:r w:rsidR="001A7B19" w:rsidRPr="001A7B19">
        <w:rPr>
          <w:rFonts w:ascii="Arial Narrow" w:hAnsi="Arial Narrow" w:cs="Times New Roman"/>
          <w:bCs/>
          <w:sz w:val="24"/>
          <w:szCs w:val="24"/>
        </w:rPr>
        <w:t>dezembro</w:t>
      </w:r>
      <w:r w:rsidRPr="001A7B19">
        <w:rPr>
          <w:rFonts w:ascii="Arial Narrow" w:hAnsi="Arial Narrow" w:cs="Times New Roman"/>
          <w:bCs/>
          <w:sz w:val="24"/>
          <w:szCs w:val="24"/>
        </w:rPr>
        <w:t xml:space="preserve">, apresentando </w:t>
      </w:r>
      <w:proofErr w:type="spellStart"/>
      <w:r w:rsidR="0008140E" w:rsidRPr="000A5F35">
        <w:rPr>
          <w:rFonts w:ascii="Arial Narrow" w:hAnsi="Arial Narrow" w:cs="Times New Roman"/>
          <w:bCs/>
          <w:sz w:val="24"/>
          <w:szCs w:val="24"/>
        </w:rPr>
        <w:t>deplecionamento</w:t>
      </w:r>
      <w:proofErr w:type="spellEnd"/>
      <w:r w:rsidRPr="000A5F35">
        <w:rPr>
          <w:rFonts w:ascii="Arial Narrow" w:hAnsi="Arial Narrow" w:cs="Times New Roman"/>
          <w:bCs/>
          <w:sz w:val="24"/>
          <w:szCs w:val="24"/>
        </w:rPr>
        <w:t xml:space="preserve"> de </w:t>
      </w:r>
      <w:r w:rsidR="001A7B19" w:rsidRPr="000A5F35">
        <w:rPr>
          <w:rFonts w:ascii="Arial Narrow" w:hAnsi="Arial Narrow" w:cs="Times New Roman"/>
          <w:bCs/>
          <w:sz w:val="24"/>
          <w:szCs w:val="24"/>
        </w:rPr>
        <w:t>3,4</w:t>
      </w:r>
      <w:r w:rsidRPr="000A5F35">
        <w:rPr>
          <w:rFonts w:ascii="Arial Narrow" w:hAnsi="Arial Narrow" w:cs="Times New Roman"/>
          <w:bCs/>
          <w:sz w:val="24"/>
          <w:szCs w:val="24"/>
        </w:rPr>
        <w:t xml:space="preserve"> </w:t>
      </w:r>
      <w:proofErr w:type="spellStart"/>
      <w:r w:rsidRPr="000A5F35">
        <w:rPr>
          <w:rFonts w:ascii="Arial Narrow" w:hAnsi="Arial Narrow" w:cs="Times New Roman"/>
          <w:bCs/>
          <w:sz w:val="24"/>
          <w:szCs w:val="24"/>
        </w:rPr>
        <w:t>p.p</w:t>
      </w:r>
      <w:proofErr w:type="spellEnd"/>
      <w:r w:rsidRPr="000A5F35">
        <w:rPr>
          <w:rFonts w:ascii="Arial Narrow" w:hAnsi="Arial Narrow" w:cs="Times New Roman"/>
          <w:bCs/>
          <w:sz w:val="24"/>
          <w:szCs w:val="24"/>
        </w:rPr>
        <w:t xml:space="preserve"> em comparação ao mê</w:t>
      </w:r>
      <w:r w:rsidR="00B86D6D" w:rsidRPr="000A5F35">
        <w:rPr>
          <w:rFonts w:ascii="Arial Narrow" w:hAnsi="Arial Narrow" w:cs="Times New Roman"/>
          <w:bCs/>
          <w:sz w:val="24"/>
          <w:szCs w:val="24"/>
        </w:rPr>
        <w:t xml:space="preserve">s anterior e correspondendo a </w:t>
      </w:r>
      <w:r w:rsidR="001A7B19" w:rsidRPr="000A5F35">
        <w:rPr>
          <w:rFonts w:ascii="Arial Narrow" w:hAnsi="Arial Narrow" w:cs="Times New Roman"/>
          <w:bCs/>
          <w:sz w:val="24"/>
          <w:szCs w:val="24"/>
        </w:rPr>
        <w:t>18,0</w:t>
      </w:r>
      <w:r w:rsidRPr="000A5F35">
        <w:rPr>
          <w:rFonts w:ascii="Arial Narrow" w:hAnsi="Arial Narrow" w:cs="Times New Roman"/>
          <w:bCs/>
          <w:sz w:val="24"/>
          <w:szCs w:val="24"/>
        </w:rPr>
        <w:t xml:space="preserve"> </w:t>
      </w:r>
      <w:proofErr w:type="spellStart"/>
      <w:r w:rsidRPr="000A5F35">
        <w:rPr>
          <w:rFonts w:ascii="Arial Narrow" w:hAnsi="Arial Narrow" w:cs="Times New Roman"/>
          <w:bCs/>
          <w:sz w:val="24"/>
          <w:szCs w:val="24"/>
        </w:rPr>
        <w:t>p.p</w:t>
      </w:r>
      <w:proofErr w:type="spellEnd"/>
      <w:r w:rsidRPr="000A5F35">
        <w:rPr>
          <w:rFonts w:ascii="Arial Narrow" w:hAnsi="Arial Narrow" w:cs="Times New Roman"/>
          <w:bCs/>
          <w:sz w:val="24"/>
          <w:szCs w:val="24"/>
        </w:rPr>
        <w:t xml:space="preserve">. inferiores ao armazenamento do final de </w:t>
      </w:r>
      <w:r w:rsidR="001A7B19" w:rsidRPr="000A5F35">
        <w:rPr>
          <w:rFonts w:ascii="Arial Narrow" w:hAnsi="Arial Narrow" w:cs="Times New Roman"/>
          <w:bCs/>
          <w:sz w:val="24"/>
          <w:szCs w:val="24"/>
        </w:rPr>
        <w:t>dezembro</w:t>
      </w:r>
      <w:r w:rsidRPr="000A5F35">
        <w:rPr>
          <w:rFonts w:ascii="Arial Narrow" w:hAnsi="Arial Narrow" w:cs="Times New Roman"/>
          <w:bCs/>
          <w:sz w:val="24"/>
          <w:szCs w:val="24"/>
        </w:rPr>
        <w:t xml:space="preserve"> de 2014 (</w:t>
      </w:r>
      <w:r w:rsidR="001A7B19" w:rsidRPr="000A5F35">
        <w:rPr>
          <w:rFonts w:ascii="Arial Narrow" w:hAnsi="Arial Narrow" w:cs="Times New Roman"/>
          <w:bCs/>
          <w:sz w:val="24"/>
          <w:szCs w:val="24"/>
        </w:rPr>
        <w:t>33,4</w:t>
      </w:r>
      <w:r w:rsidRPr="000A5F35">
        <w:rPr>
          <w:rFonts w:ascii="Arial Narrow" w:hAnsi="Arial Narrow" w:cs="Times New Roman"/>
          <w:bCs/>
          <w:sz w:val="24"/>
          <w:szCs w:val="24"/>
        </w:rPr>
        <w:t xml:space="preserve"> %EAR). </w:t>
      </w:r>
      <w:r w:rsidR="008D7E6F" w:rsidRPr="000A5F35">
        <w:rPr>
          <w:rFonts w:ascii="Arial Narrow" w:hAnsi="Arial Narrow" w:cs="Times New Roman"/>
          <w:bCs/>
          <w:sz w:val="24"/>
          <w:szCs w:val="24"/>
        </w:rPr>
        <w:t>A</w:t>
      </w:r>
      <w:r w:rsidR="007E316B" w:rsidRPr="000A5F35">
        <w:rPr>
          <w:rFonts w:ascii="Arial Narrow" w:hAnsi="Arial Narrow" w:cs="Times New Roman"/>
          <w:bCs/>
          <w:sz w:val="24"/>
          <w:szCs w:val="24"/>
        </w:rPr>
        <w:t xml:space="preserve"> geração </w:t>
      </w:r>
      <w:r w:rsidR="008D7E6F" w:rsidRPr="000A5F35">
        <w:rPr>
          <w:rFonts w:ascii="Arial Narrow" w:hAnsi="Arial Narrow" w:cs="Times New Roman"/>
          <w:bCs/>
          <w:sz w:val="24"/>
          <w:szCs w:val="24"/>
        </w:rPr>
        <w:t>da</w:t>
      </w:r>
      <w:r w:rsidR="007E316B" w:rsidRPr="000A5F35">
        <w:rPr>
          <w:rFonts w:ascii="Arial Narrow" w:hAnsi="Arial Narrow" w:cs="Times New Roman"/>
          <w:bCs/>
          <w:sz w:val="24"/>
          <w:szCs w:val="24"/>
        </w:rPr>
        <w:t xml:space="preserve"> </w:t>
      </w:r>
      <w:r w:rsidR="008D7E6F" w:rsidRPr="000A5F35">
        <w:rPr>
          <w:rFonts w:ascii="Arial Narrow" w:hAnsi="Arial Narrow" w:cs="Times New Roman"/>
          <w:bCs/>
          <w:sz w:val="24"/>
          <w:szCs w:val="24"/>
        </w:rPr>
        <w:t>UHE Tucuruí</w:t>
      </w:r>
      <w:r w:rsidR="007E316B" w:rsidRPr="000A5F35">
        <w:rPr>
          <w:rFonts w:ascii="Arial Narrow" w:hAnsi="Arial Narrow" w:cs="Times New Roman"/>
          <w:bCs/>
          <w:sz w:val="24"/>
          <w:szCs w:val="24"/>
        </w:rPr>
        <w:t xml:space="preserve"> foi </w:t>
      </w:r>
      <w:r w:rsidR="00855576" w:rsidRPr="000A5F35">
        <w:rPr>
          <w:rFonts w:ascii="Arial Narrow" w:hAnsi="Arial Narrow" w:cs="Times New Roman"/>
          <w:bCs/>
          <w:sz w:val="24"/>
          <w:szCs w:val="24"/>
        </w:rPr>
        <w:t xml:space="preserve">minimizada nos períodos de carga leve e </w:t>
      </w:r>
      <w:r w:rsidR="007E316B" w:rsidRPr="000A5F35">
        <w:rPr>
          <w:rFonts w:ascii="Arial Narrow" w:hAnsi="Arial Narrow" w:cs="Times New Roman"/>
          <w:bCs/>
          <w:sz w:val="24"/>
          <w:szCs w:val="24"/>
        </w:rPr>
        <w:t xml:space="preserve">dimensionada </w:t>
      </w:r>
      <w:r w:rsidR="00186AAA" w:rsidRPr="000A5F35">
        <w:rPr>
          <w:rFonts w:ascii="Arial Narrow" w:hAnsi="Arial Narrow" w:cs="Times New Roman"/>
          <w:bCs/>
          <w:sz w:val="24"/>
          <w:szCs w:val="24"/>
        </w:rPr>
        <w:t xml:space="preserve">nos períodos de carga média e pesada </w:t>
      </w:r>
      <w:r w:rsidR="007E316B" w:rsidRPr="000A5F35">
        <w:rPr>
          <w:rFonts w:ascii="Arial Narrow" w:hAnsi="Arial Narrow" w:cs="Times New Roman"/>
          <w:bCs/>
          <w:sz w:val="24"/>
          <w:szCs w:val="24"/>
        </w:rPr>
        <w:t>para fechamento do balanço energético do SIN, respeitando-se a ordem de prioridade definida para a geração das usinas hidrelétricas do SIN.</w:t>
      </w:r>
      <w:r w:rsidRPr="000A5F35">
        <w:rPr>
          <w:rFonts w:ascii="Arial Narrow" w:hAnsi="Arial Narrow" w:cs="Times New Roman"/>
          <w:bCs/>
          <w:sz w:val="24"/>
          <w:szCs w:val="24"/>
        </w:rPr>
        <w:t xml:space="preserve"> </w:t>
      </w:r>
    </w:p>
    <w:p w:rsidR="002E7462" w:rsidRPr="002A4FE1" w:rsidRDefault="002E7462" w:rsidP="002E7462">
      <w:pPr>
        <w:spacing w:before="120" w:after="0" w:line="240" w:lineRule="auto"/>
        <w:ind w:firstLine="709"/>
        <w:jc w:val="both"/>
        <w:rPr>
          <w:rFonts w:ascii="Arial Narrow" w:hAnsi="Arial Narrow" w:cs="Times New Roman"/>
          <w:bCs/>
          <w:sz w:val="24"/>
          <w:szCs w:val="24"/>
        </w:rPr>
      </w:pPr>
      <w:r w:rsidRPr="000A5F35">
        <w:rPr>
          <w:rFonts w:ascii="Arial Narrow" w:hAnsi="Arial Narrow" w:cs="Times New Roman"/>
          <w:bCs/>
          <w:sz w:val="24"/>
          <w:szCs w:val="24"/>
        </w:rPr>
        <w:t>Com relação aos pri</w:t>
      </w:r>
      <w:r w:rsidR="002B2CFC" w:rsidRPr="000A5F35">
        <w:rPr>
          <w:rFonts w:ascii="Arial Narrow" w:hAnsi="Arial Narrow" w:cs="Times New Roman"/>
          <w:bCs/>
          <w:sz w:val="24"/>
          <w:szCs w:val="24"/>
        </w:rPr>
        <w:t>ncipais reservatórios do SIN, a</w:t>
      </w:r>
      <w:r w:rsidR="00C8242E" w:rsidRPr="000A5F35">
        <w:rPr>
          <w:rFonts w:ascii="Arial Narrow" w:hAnsi="Arial Narrow" w:cs="Times New Roman"/>
          <w:bCs/>
          <w:sz w:val="24"/>
          <w:szCs w:val="24"/>
        </w:rPr>
        <w:t>s</w:t>
      </w:r>
      <w:r w:rsidRPr="000A5F35">
        <w:rPr>
          <w:rFonts w:ascii="Arial Narrow" w:hAnsi="Arial Narrow" w:cs="Times New Roman"/>
          <w:bCs/>
          <w:sz w:val="24"/>
          <w:szCs w:val="24"/>
        </w:rPr>
        <w:t xml:space="preserve"> </w:t>
      </w:r>
      <w:r w:rsidR="00C8242E" w:rsidRPr="000A5F35">
        <w:rPr>
          <w:rFonts w:ascii="Arial Narrow" w:hAnsi="Arial Narrow" w:cs="Times New Roman"/>
          <w:bCs/>
          <w:sz w:val="24"/>
          <w:szCs w:val="24"/>
        </w:rPr>
        <w:t xml:space="preserve">maiores </w:t>
      </w:r>
      <w:r w:rsidRPr="000A5F35">
        <w:rPr>
          <w:rFonts w:ascii="Arial Narrow" w:hAnsi="Arial Narrow" w:cs="Times New Roman"/>
          <w:bCs/>
          <w:sz w:val="24"/>
          <w:szCs w:val="24"/>
        </w:rPr>
        <w:t>variaç</w:t>
      </w:r>
      <w:r w:rsidR="00C8242E" w:rsidRPr="000A5F35">
        <w:rPr>
          <w:rFonts w:ascii="Arial Narrow" w:hAnsi="Arial Narrow" w:cs="Times New Roman"/>
          <w:bCs/>
          <w:sz w:val="24"/>
          <w:szCs w:val="24"/>
        </w:rPr>
        <w:t>ões</w:t>
      </w:r>
      <w:r w:rsidRPr="000A5F35">
        <w:rPr>
          <w:rFonts w:ascii="Arial Narrow" w:hAnsi="Arial Narrow" w:cs="Times New Roman"/>
          <w:bCs/>
          <w:sz w:val="24"/>
          <w:szCs w:val="24"/>
        </w:rPr>
        <w:t xml:space="preserve"> percentua</w:t>
      </w:r>
      <w:r w:rsidR="00C8242E" w:rsidRPr="000A5F35">
        <w:rPr>
          <w:rFonts w:ascii="Arial Narrow" w:hAnsi="Arial Narrow" w:cs="Times New Roman"/>
          <w:bCs/>
          <w:sz w:val="24"/>
          <w:szCs w:val="24"/>
        </w:rPr>
        <w:t>is</w:t>
      </w:r>
      <w:r w:rsidRPr="000A5F35">
        <w:rPr>
          <w:rFonts w:ascii="Arial Narrow" w:hAnsi="Arial Narrow" w:cs="Times New Roman"/>
          <w:bCs/>
          <w:sz w:val="24"/>
          <w:szCs w:val="24"/>
        </w:rPr>
        <w:t xml:space="preserve"> de energia armazenada </w:t>
      </w:r>
      <w:r w:rsidR="002B2CFC" w:rsidRPr="000A5F35">
        <w:rPr>
          <w:rFonts w:ascii="Arial Narrow" w:hAnsi="Arial Narrow" w:cs="Times New Roman"/>
          <w:bCs/>
          <w:sz w:val="24"/>
          <w:szCs w:val="24"/>
        </w:rPr>
        <w:t xml:space="preserve">no </w:t>
      </w:r>
      <w:r w:rsidR="002B2CFC" w:rsidRPr="002A4FE1">
        <w:rPr>
          <w:rFonts w:ascii="Arial Narrow" w:hAnsi="Arial Narrow" w:cs="Times New Roman"/>
          <w:bCs/>
          <w:sz w:val="24"/>
          <w:szCs w:val="24"/>
        </w:rPr>
        <w:t xml:space="preserve">mês </w:t>
      </w:r>
      <w:r w:rsidRPr="002A4FE1">
        <w:rPr>
          <w:rFonts w:ascii="Arial Narrow" w:hAnsi="Arial Narrow" w:cs="Times New Roman"/>
          <w:bCs/>
          <w:sz w:val="24"/>
          <w:szCs w:val="24"/>
        </w:rPr>
        <w:t xml:space="preserve">de </w:t>
      </w:r>
      <w:r w:rsidR="002A4FE1" w:rsidRPr="002A4FE1">
        <w:rPr>
          <w:rFonts w:ascii="Arial Narrow" w:hAnsi="Arial Narrow" w:cs="Times New Roman"/>
          <w:bCs/>
          <w:sz w:val="24"/>
          <w:szCs w:val="24"/>
        </w:rPr>
        <w:t>dezembro</w:t>
      </w:r>
      <w:r w:rsidRPr="002A4FE1">
        <w:rPr>
          <w:rFonts w:ascii="Arial Narrow" w:hAnsi="Arial Narrow" w:cs="Times New Roman"/>
          <w:bCs/>
          <w:sz w:val="24"/>
          <w:szCs w:val="24"/>
        </w:rPr>
        <w:t xml:space="preserve"> de 2015 refere</w:t>
      </w:r>
      <w:r w:rsidR="00C8242E" w:rsidRPr="002A4FE1">
        <w:rPr>
          <w:rFonts w:ascii="Arial Narrow" w:hAnsi="Arial Narrow" w:cs="Times New Roman"/>
          <w:bCs/>
          <w:sz w:val="24"/>
          <w:szCs w:val="24"/>
        </w:rPr>
        <w:t>m</w:t>
      </w:r>
      <w:r w:rsidRPr="002A4FE1">
        <w:rPr>
          <w:rFonts w:ascii="Arial Narrow" w:hAnsi="Arial Narrow" w:cs="Times New Roman"/>
          <w:bCs/>
          <w:sz w:val="24"/>
          <w:szCs w:val="24"/>
        </w:rPr>
        <w:t xml:space="preserve">-se ao </w:t>
      </w:r>
      <w:r w:rsidR="002A4FE1" w:rsidRPr="002A4FE1">
        <w:rPr>
          <w:rFonts w:ascii="Arial Narrow" w:hAnsi="Arial Narrow" w:cs="Times New Roman"/>
          <w:bCs/>
          <w:sz w:val="24"/>
          <w:szCs w:val="24"/>
        </w:rPr>
        <w:t>r</w:t>
      </w:r>
      <w:r w:rsidRPr="002A4FE1">
        <w:rPr>
          <w:rFonts w:ascii="Arial Narrow" w:hAnsi="Arial Narrow" w:cs="Times New Roman"/>
          <w:bCs/>
          <w:sz w:val="24"/>
          <w:szCs w:val="24"/>
        </w:rPr>
        <w:t xml:space="preserve">eplecionamento de </w:t>
      </w:r>
      <w:r w:rsidR="00892C8E" w:rsidRPr="002A4FE1">
        <w:rPr>
          <w:rFonts w:ascii="Arial Narrow" w:hAnsi="Arial Narrow" w:cs="Times New Roman"/>
          <w:bCs/>
          <w:sz w:val="24"/>
          <w:szCs w:val="24"/>
        </w:rPr>
        <w:t>6,</w:t>
      </w:r>
      <w:r w:rsidR="002A4FE1" w:rsidRPr="002A4FE1">
        <w:rPr>
          <w:rFonts w:ascii="Arial Narrow" w:hAnsi="Arial Narrow" w:cs="Times New Roman"/>
          <w:bCs/>
          <w:sz w:val="24"/>
          <w:szCs w:val="24"/>
        </w:rPr>
        <w:t>6</w:t>
      </w:r>
      <w:r w:rsidRPr="002A4FE1">
        <w:rPr>
          <w:rFonts w:ascii="Arial Narrow" w:hAnsi="Arial Narrow" w:cs="Times New Roman"/>
          <w:bCs/>
          <w:sz w:val="24"/>
          <w:szCs w:val="24"/>
        </w:rPr>
        <w:t xml:space="preserve"> </w:t>
      </w:r>
      <w:proofErr w:type="spellStart"/>
      <w:r w:rsidRPr="002A4FE1">
        <w:rPr>
          <w:rFonts w:ascii="Arial Narrow" w:hAnsi="Arial Narrow" w:cs="Times New Roman"/>
          <w:bCs/>
          <w:sz w:val="24"/>
          <w:szCs w:val="24"/>
        </w:rPr>
        <w:t>p.p</w:t>
      </w:r>
      <w:proofErr w:type="spellEnd"/>
      <w:r w:rsidRPr="002A4FE1">
        <w:rPr>
          <w:rFonts w:ascii="Arial Narrow" w:hAnsi="Arial Narrow" w:cs="Times New Roman"/>
          <w:bCs/>
          <w:sz w:val="24"/>
          <w:szCs w:val="24"/>
        </w:rPr>
        <w:t xml:space="preserve">. na UHE </w:t>
      </w:r>
      <w:r w:rsidR="002A4FE1" w:rsidRPr="002A4FE1">
        <w:rPr>
          <w:rFonts w:ascii="Arial Narrow" w:hAnsi="Arial Narrow" w:cs="Times New Roman"/>
          <w:bCs/>
          <w:sz w:val="24"/>
          <w:szCs w:val="24"/>
        </w:rPr>
        <w:t>Furnas</w:t>
      </w:r>
      <w:r w:rsidRPr="002A4FE1">
        <w:rPr>
          <w:rFonts w:ascii="Arial Narrow" w:hAnsi="Arial Narrow" w:cs="Times New Roman"/>
          <w:bCs/>
          <w:sz w:val="24"/>
          <w:szCs w:val="24"/>
        </w:rPr>
        <w:t xml:space="preserve"> (atingindo </w:t>
      </w:r>
      <w:r w:rsidR="002A4FE1" w:rsidRPr="002A4FE1">
        <w:rPr>
          <w:rFonts w:ascii="Arial Narrow" w:hAnsi="Arial Narrow" w:cs="Times New Roman"/>
          <w:bCs/>
          <w:sz w:val="24"/>
          <w:szCs w:val="24"/>
        </w:rPr>
        <w:t>30,5</w:t>
      </w:r>
      <w:r w:rsidR="002B2CFC" w:rsidRPr="002A4FE1">
        <w:rPr>
          <w:rFonts w:ascii="Arial Narrow" w:hAnsi="Arial Narrow" w:cs="Times New Roman"/>
          <w:bCs/>
          <w:sz w:val="24"/>
          <w:szCs w:val="24"/>
        </w:rPr>
        <w:t xml:space="preserve">% </w:t>
      </w:r>
      <w:proofErr w:type="spellStart"/>
      <w:r w:rsidR="002B2CFC" w:rsidRPr="002A4FE1">
        <w:rPr>
          <w:rFonts w:ascii="Arial Narrow" w:hAnsi="Arial Narrow" w:cs="Times New Roman"/>
          <w:bCs/>
          <w:sz w:val="24"/>
          <w:szCs w:val="24"/>
        </w:rPr>
        <w:t>v.u</w:t>
      </w:r>
      <w:proofErr w:type="spellEnd"/>
      <w:r w:rsidR="002B2CFC" w:rsidRPr="002A4FE1">
        <w:rPr>
          <w:rFonts w:ascii="Arial Narrow" w:hAnsi="Arial Narrow" w:cs="Times New Roman"/>
          <w:bCs/>
          <w:sz w:val="24"/>
          <w:szCs w:val="24"/>
        </w:rPr>
        <w:t>.)</w:t>
      </w:r>
      <w:r w:rsidR="002A4FE1" w:rsidRPr="002A4FE1">
        <w:rPr>
          <w:rFonts w:ascii="Arial Narrow" w:hAnsi="Arial Narrow" w:cs="Times New Roman"/>
          <w:bCs/>
          <w:sz w:val="24"/>
          <w:szCs w:val="24"/>
        </w:rPr>
        <w:t xml:space="preserve"> e ao </w:t>
      </w:r>
      <w:proofErr w:type="spellStart"/>
      <w:r w:rsidR="002A4FE1" w:rsidRPr="002A4FE1">
        <w:rPr>
          <w:rFonts w:ascii="Arial Narrow" w:hAnsi="Arial Narrow" w:cs="Times New Roman"/>
          <w:bCs/>
          <w:sz w:val="24"/>
          <w:szCs w:val="24"/>
        </w:rPr>
        <w:t>deplecionamento</w:t>
      </w:r>
      <w:proofErr w:type="spellEnd"/>
      <w:r w:rsidR="00224ECE" w:rsidRPr="002A4FE1">
        <w:rPr>
          <w:rFonts w:ascii="Arial Narrow" w:hAnsi="Arial Narrow" w:cs="Times New Roman"/>
          <w:bCs/>
          <w:sz w:val="24"/>
          <w:szCs w:val="24"/>
        </w:rPr>
        <w:t xml:space="preserve"> de</w:t>
      </w:r>
      <w:r w:rsidR="002A4FE1" w:rsidRPr="002A4FE1">
        <w:rPr>
          <w:rFonts w:ascii="Arial Narrow" w:hAnsi="Arial Narrow" w:cs="Times New Roman"/>
          <w:bCs/>
          <w:sz w:val="24"/>
          <w:szCs w:val="24"/>
        </w:rPr>
        <w:t xml:space="preserve"> 2,9</w:t>
      </w:r>
      <w:r w:rsidR="00443A17" w:rsidRPr="002A4FE1">
        <w:rPr>
          <w:rFonts w:ascii="Arial Narrow" w:hAnsi="Arial Narrow" w:cs="Times New Roman"/>
          <w:bCs/>
          <w:sz w:val="24"/>
          <w:szCs w:val="24"/>
        </w:rPr>
        <w:t xml:space="preserve"> </w:t>
      </w:r>
      <w:proofErr w:type="spellStart"/>
      <w:r w:rsidR="00443A17" w:rsidRPr="002A4FE1">
        <w:rPr>
          <w:rFonts w:ascii="Arial Narrow" w:hAnsi="Arial Narrow" w:cs="Times New Roman"/>
          <w:bCs/>
          <w:sz w:val="24"/>
          <w:szCs w:val="24"/>
        </w:rPr>
        <w:t>p.p</w:t>
      </w:r>
      <w:proofErr w:type="spellEnd"/>
      <w:r w:rsidR="00443A17" w:rsidRPr="002A4FE1">
        <w:rPr>
          <w:rFonts w:ascii="Arial Narrow" w:hAnsi="Arial Narrow" w:cs="Times New Roman"/>
          <w:bCs/>
          <w:sz w:val="24"/>
          <w:szCs w:val="24"/>
        </w:rPr>
        <w:t xml:space="preserve">. na UHE </w:t>
      </w:r>
      <w:r w:rsidR="002A4FE1" w:rsidRPr="002A4FE1">
        <w:rPr>
          <w:rFonts w:ascii="Arial Narrow" w:hAnsi="Arial Narrow" w:cs="Times New Roman"/>
          <w:bCs/>
          <w:sz w:val="24"/>
          <w:szCs w:val="24"/>
        </w:rPr>
        <w:t>Serra da Mesa</w:t>
      </w:r>
      <w:r w:rsidR="00443A17" w:rsidRPr="002A4FE1">
        <w:rPr>
          <w:rFonts w:ascii="Arial Narrow" w:hAnsi="Arial Narrow" w:cs="Times New Roman"/>
          <w:bCs/>
          <w:sz w:val="24"/>
          <w:szCs w:val="24"/>
        </w:rPr>
        <w:t xml:space="preserve"> (atingindo </w:t>
      </w:r>
      <w:r w:rsidR="002A4FE1" w:rsidRPr="002A4FE1">
        <w:rPr>
          <w:rFonts w:ascii="Arial Narrow" w:hAnsi="Arial Narrow" w:cs="Times New Roman"/>
          <w:bCs/>
          <w:sz w:val="24"/>
          <w:szCs w:val="24"/>
        </w:rPr>
        <w:t>12,9</w:t>
      </w:r>
      <w:r w:rsidR="00224ECE" w:rsidRPr="002A4FE1">
        <w:rPr>
          <w:rFonts w:ascii="Arial Narrow" w:hAnsi="Arial Narrow" w:cs="Times New Roman"/>
          <w:bCs/>
          <w:sz w:val="24"/>
          <w:szCs w:val="24"/>
        </w:rPr>
        <w:t xml:space="preserve">%) </w:t>
      </w:r>
      <w:r w:rsidR="00C8242E" w:rsidRPr="002A4FE1">
        <w:rPr>
          <w:rFonts w:ascii="Arial Narrow" w:hAnsi="Arial Narrow" w:cs="Times New Roman"/>
          <w:bCs/>
          <w:sz w:val="24"/>
          <w:szCs w:val="24"/>
        </w:rPr>
        <w:t xml:space="preserve">e de </w:t>
      </w:r>
      <w:r w:rsidR="002A4FE1" w:rsidRPr="002A4FE1">
        <w:rPr>
          <w:rFonts w:ascii="Arial Narrow" w:hAnsi="Arial Narrow" w:cs="Times New Roman"/>
          <w:bCs/>
          <w:sz w:val="24"/>
          <w:szCs w:val="24"/>
        </w:rPr>
        <w:t>2,8</w:t>
      </w:r>
      <w:r w:rsidR="00C8242E" w:rsidRPr="002A4FE1">
        <w:rPr>
          <w:rFonts w:ascii="Arial Narrow" w:hAnsi="Arial Narrow" w:cs="Times New Roman"/>
          <w:bCs/>
          <w:sz w:val="24"/>
          <w:szCs w:val="24"/>
        </w:rPr>
        <w:t xml:space="preserve"> </w:t>
      </w:r>
      <w:proofErr w:type="spellStart"/>
      <w:r w:rsidR="00C8242E" w:rsidRPr="002A4FE1">
        <w:rPr>
          <w:rFonts w:ascii="Arial Narrow" w:hAnsi="Arial Narrow" w:cs="Times New Roman"/>
          <w:bCs/>
          <w:sz w:val="24"/>
          <w:szCs w:val="24"/>
        </w:rPr>
        <w:t>p.p</w:t>
      </w:r>
      <w:proofErr w:type="spellEnd"/>
      <w:r w:rsidR="00C8242E" w:rsidRPr="002A4FE1">
        <w:rPr>
          <w:rFonts w:ascii="Arial Narrow" w:hAnsi="Arial Narrow" w:cs="Times New Roman"/>
          <w:bCs/>
          <w:sz w:val="24"/>
          <w:szCs w:val="24"/>
        </w:rPr>
        <w:t xml:space="preserve">. na UHE </w:t>
      </w:r>
      <w:r w:rsidR="002A4FE1" w:rsidRPr="002A4FE1">
        <w:rPr>
          <w:rFonts w:ascii="Arial Narrow" w:hAnsi="Arial Narrow" w:cs="Times New Roman"/>
          <w:bCs/>
          <w:sz w:val="24"/>
          <w:szCs w:val="24"/>
        </w:rPr>
        <w:t>Tucuruí</w:t>
      </w:r>
      <w:r w:rsidR="00C8242E" w:rsidRPr="002A4FE1">
        <w:rPr>
          <w:rFonts w:ascii="Arial Narrow" w:hAnsi="Arial Narrow" w:cs="Times New Roman"/>
          <w:bCs/>
          <w:sz w:val="24"/>
          <w:szCs w:val="24"/>
        </w:rPr>
        <w:t xml:space="preserve"> (atingindo </w:t>
      </w:r>
      <w:r w:rsidR="00892C8E" w:rsidRPr="002A4FE1">
        <w:rPr>
          <w:rFonts w:ascii="Arial Narrow" w:hAnsi="Arial Narrow" w:cs="Times New Roman"/>
          <w:bCs/>
          <w:sz w:val="24"/>
          <w:szCs w:val="24"/>
        </w:rPr>
        <w:t>15,</w:t>
      </w:r>
      <w:r w:rsidR="002A4FE1" w:rsidRPr="002A4FE1">
        <w:rPr>
          <w:rFonts w:ascii="Arial Narrow" w:hAnsi="Arial Narrow" w:cs="Times New Roman"/>
          <w:bCs/>
          <w:sz w:val="24"/>
          <w:szCs w:val="24"/>
        </w:rPr>
        <w:t>5</w:t>
      </w:r>
      <w:r w:rsidR="00C8242E" w:rsidRPr="002A4FE1">
        <w:rPr>
          <w:rFonts w:ascii="Arial Narrow" w:hAnsi="Arial Narrow" w:cs="Times New Roman"/>
          <w:bCs/>
          <w:sz w:val="24"/>
          <w:szCs w:val="24"/>
        </w:rPr>
        <w:t xml:space="preserve">% </w:t>
      </w:r>
      <w:proofErr w:type="spellStart"/>
      <w:r w:rsidR="00C8242E" w:rsidRPr="002A4FE1">
        <w:rPr>
          <w:rFonts w:ascii="Arial Narrow" w:hAnsi="Arial Narrow" w:cs="Times New Roman"/>
          <w:bCs/>
          <w:sz w:val="24"/>
          <w:szCs w:val="24"/>
        </w:rPr>
        <w:t>v.u</w:t>
      </w:r>
      <w:proofErr w:type="spellEnd"/>
      <w:r w:rsidR="00C8242E" w:rsidRPr="002A4FE1">
        <w:rPr>
          <w:rFonts w:ascii="Arial Narrow" w:hAnsi="Arial Narrow" w:cs="Times New Roman"/>
          <w:bCs/>
          <w:sz w:val="24"/>
          <w:szCs w:val="24"/>
        </w:rPr>
        <w:t>.)</w:t>
      </w:r>
      <w:r w:rsidRPr="002A4FE1">
        <w:rPr>
          <w:rFonts w:ascii="Arial Narrow" w:hAnsi="Arial Narrow" w:cs="Times New Roman"/>
          <w:bCs/>
          <w:sz w:val="24"/>
          <w:szCs w:val="24"/>
        </w:rPr>
        <w:t xml:space="preserve">. Por sua vez, ao final do mês de </w:t>
      </w:r>
      <w:r w:rsidR="002A4FE1" w:rsidRPr="002A4FE1">
        <w:rPr>
          <w:rFonts w:ascii="Arial Narrow" w:hAnsi="Arial Narrow" w:cs="Times New Roman"/>
          <w:bCs/>
          <w:sz w:val="24"/>
          <w:szCs w:val="24"/>
        </w:rPr>
        <w:t>dezembro</w:t>
      </w:r>
      <w:r w:rsidRPr="002A4FE1">
        <w:rPr>
          <w:rFonts w:ascii="Arial Narrow" w:hAnsi="Arial Narrow" w:cs="Times New Roman"/>
          <w:bCs/>
          <w:sz w:val="24"/>
          <w:szCs w:val="24"/>
        </w:rPr>
        <w:t xml:space="preserve">, a UHE Ilha Solteira encontrava-se com armazenamento de </w:t>
      </w:r>
      <w:proofErr w:type="gramStart"/>
      <w:r w:rsidRPr="002A4FE1">
        <w:rPr>
          <w:rFonts w:ascii="Arial Narrow" w:hAnsi="Arial Narrow" w:cs="Times New Roman"/>
          <w:bCs/>
          <w:sz w:val="24"/>
          <w:szCs w:val="24"/>
        </w:rPr>
        <w:t xml:space="preserve">cerca de </w:t>
      </w:r>
      <w:r w:rsidR="002A4FE1" w:rsidRPr="002A4FE1">
        <w:rPr>
          <w:rFonts w:ascii="Arial Narrow" w:hAnsi="Arial Narrow" w:cs="Times New Roman"/>
          <w:bCs/>
          <w:sz w:val="24"/>
          <w:szCs w:val="24"/>
        </w:rPr>
        <w:t>47,7</w:t>
      </w:r>
      <w:proofErr w:type="gramEnd"/>
      <w:r w:rsidRPr="002A4FE1">
        <w:rPr>
          <w:rFonts w:ascii="Arial Narrow" w:hAnsi="Arial Narrow" w:cs="Times New Roman"/>
          <w:bCs/>
          <w:sz w:val="24"/>
          <w:szCs w:val="24"/>
        </w:rPr>
        <w:t xml:space="preserve">% </w:t>
      </w:r>
      <w:proofErr w:type="spellStart"/>
      <w:r w:rsidRPr="002A4FE1">
        <w:rPr>
          <w:rFonts w:ascii="Arial Narrow" w:hAnsi="Arial Narrow" w:cs="Times New Roman"/>
          <w:bCs/>
          <w:sz w:val="24"/>
          <w:szCs w:val="24"/>
        </w:rPr>
        <w:t>v.u</w:t>
      </w:r>
      <w:proofErr w:type="spellEnd"/>
      <w:r w:rsidRPr="002A4FE1">
        <w:rPr>
          <w:rFonts w:ascii="Arial Narrow" w:hAnsi="Arial Narrow" w:cs="Times New Roman"/>
          <w:bCs/>
          <w:sz w:val="24"/>
          <w:szCs w:val="24"/>
        </w:rPr>
        <w:t xml:space="preserve">., referenciado ao seu volume útil máximo, considerando operação individual, o que corresponde a um </w:t>
      </w:r>
      <w:r w:rsidR="00FF05D1" w:rsidRPr="002A4FE1">
        <w:rPr>
          <w:rFonts w:ascii="Arial Narrow" w:hAnsi="Arial Narrow" w:cs="Times New Roman"/>
          <w:bCs/>
          <w:sz w:val="24"/>
          <w:szCs w:val="24"/>
        </w:rPr>
        <w:t>r</w:t>
      </w:r>
      <w:r w:rsidR="00340E35" w:rsidRPr="002A4FE1">
        <w:rPr>
          <w:rFonts w:ascii="Arial Narrow" w:hAnsi="Arial Narrow" w:cs="Times New Roman"/>
          <w:bCs/>
          <w:sz w:val="24"/>
          <w:szCs w:val="24"/>
        </w:rPr>
        <w:t>eplecionamento</w:t>
      </w:r>
      <w:r w:rsidRPr="002A4FE1">
        <w:rPr>
          <w:rFonts w:ascii="Arial Narrow" w:hAnsi="Arial Narrow" w:cs="Times New Roman"/>
          <w:bCs/>
          <w:sz w:val="24"/>
          <w:szCs w:val="24"/>
        </w:rPr>
        <w:t xml:space="preserve"> de </w:t>
      </w:r>
      <w:r w:rsidR="002A4FE1" w:rsidRPr="002A4FE1">
        <w:rPr>
          <w:rFonts w:ascii="Arial Narrow" w:hAnsi="Arial Narrow" w:cs="Times New Roman"/>
          <w:bCs/>
          <w:sz w:val="24"/>
          <w:szCs w:val="24"/>
        </w:rPr>
        <w:t>4,6</w:t>
      </w:r>
      <w:r w:rsidRPr="002A4FE1">
        <w:rPr>
          <w:rFonts w:ascii="Arial Narrow" w:hAnsi="Arial Narrow" w:cs="Times New Roman"/>
          <w:bCs/>
          <w:sz w:val="24"/>
          <w:szCs w:val="24"/>
        </w:rPr>
        <w:t xml:space="preserve"> </w:t>
      </w:r>
      <w:proofErr w:type="spellStart"/>
      <w:r w:rsidRPr="002A4FE1">
        <w:rPr>
          <w:rFonts w:ascii="Arial Narrow" w:hAnsi="Arial Narrow" w:cs="Times New Roman"/>
          <w:bCs/>
          <w:sz w:val="24"/>
          <w:szCs w:val="24"/>
        </w:rPr>
        <w:t>p.p</w:t>
      </w:r>
      <w:proofErr w:type="spellEnd"/>
      <w:r w:rsidRPr="002A4FE1">
        <w:rPr>
          <w:rFonts w:ascii="Arial Narrow" w:hAnsi="Arial Narrow" w:cs="Times New Roman"/>
          <w:bCs/>
          <w:sz w:val="24"/>
          <w:szCs w:val="24"/>
        </w:rPr>
        <w:t xml:space="preserve">. em relação ao armazenamento verificado em </w:t>
      </w:r>
      <w:r w:rsidR="002A4FE1" w:rsidRPr="002A4FE1">
        <w:rPr>
          <w:rFonts w:ascii="Arial Narrow" w:hAnsi="Arial Narrow" w:cs="Times New Roman"/>
          <w:bCs/>
          <w:sz w:val="24"/>
          <w:szCs w:val="24"/>
        </w:rPr>
        <w:t>novembro</w:t>
      </w:r>
      <w:r w:rsidRPr="002A4FE1">
        <w:rPr>
          <w:rFonts w:ascii="Arial Narrow" w:hAnsi="Arial Narrow" w:cs="Times New Roman"/>
          <w:bCs/>
          <w:sz w:val="24"/>
          <w:szCs w:val="24"/>
        </w:rPr>
        <w:t xml:space="preserve"> de 2015.</w:t>
      </w:r>
      <w:r w:rsidR="00443A17" w:rsidRPr="002A4FE1">
        <w:rPr>
          <w:rFonts w:ascii="Arial Narrow" w:hAnsi="Arial Narrow" w:cs="Times New Roman"/>
          <w:bCs/>
          <w:sz w:val="24"/>
          <w:szCs w:val="24"/>
        </w:rPr>
        <w:t xml:space="preserve"> No </w:t>
      </w:r>
      <w:r w:rsidR="00633C9C" w:rsidRPr="002A4FE1">
        <w:rPr>
          <w:rFonts w:ascii="Arial Narrow" w:hAnsi="Arial Narrow" w:cs="Times New Roman"/>
          <w:bCs/>
          <w:sz w:val="24"/>
          <w:szCs w:val="24"/>
        </w:rPr>
        <w:t xml:space="preserve">final do </w:t>
      </w:r>
      <w:r w:rsidR="00443A17" w:rsidRPr="002A4FE1">
        <w:rPr>
          <w:rFonts w:ascii="Arial Narrow" w:hAnsi="Arial Narrow" w:cs="Times New Roman"/>
          <w:bCs/>
          <w:sz w:val="24"/>
          <w:szCs w:val="24"/>
        </w:rPr>
        <w:t>mês</w:t>
      </w:r>
      <w:r w:rsidR="00633C9C" w:rsidRPr="002A4FE1">
        <w:rPr>
          <w:rFonts w:ascii="Arial Narrow" w:hAnsi="Arial Narrow" w:cs="Times New Roman"/>
          <w:bCs/>
          <w:sz w:val="24"/>
          <w:szCs w:val="24"/>
        </w:rPr>
        <w:t xml:space="preserve"> de </w:t>
      </w:r>
      <w:r w:rsidR="00E763FF">
        <w:rPr>
          <w:rFonts w:ascii="Arial Narrow" w:hAnsi="Arial Narrow" w:cs="Times New Roman"/>
          <w:bCs/>
          <w:sz w:val="24"/>
          <w:szCs w:val="24"/>
        </w:rPr>
        <w:t>dezembro</w:t>
      </w:r>
      <w:r w:rsidR="00443A17" w:rsidRPr="002A4FE1">
        <w:rPr>
          <w:rFonts w:ascii="Arial Narrow" w:hAnsi="Arial Narrow" w:cs="Times New Roman"/>
          <w:bCs/>
          <w:sz w:val="24"/>
          <w:szCs w:val="24"/>
        </w:rPr>
        <w:t>, a</w:t>
      </w:r>
      <w:r w:rsidR="00FF05D1" w:rsidRPr="002A4FE1">
        <w:rPr>
          <w:rFonts w:ascii="Arial Narrow" w:hAnsi="Arial Narrow" w:cs="Times New Roman"/>
          <w:bCs/>
          <w:sz w:val="24"/>
          <w:szCs w:val="24"/>
        </w:rPr>
        <w:t>s</w:t>
      </w:r>
      <w:r w:rsidR="00443A17" w:rsidRPr="002A4FE1">
        <w:rPr>
          <w:rFonts w:ascii="Arial Narrow" w:hAnsi="Arial Narrow" w:cs="Times New Roman"/>
          <w:bCs/>
          <w:sz w:val="24"/>
          <w:szCs w:val="24"/>
        </w:rPr>
        <w:t xml:space="preserve"> </w:t>
      </w:r>
      <w:proofErr w:type="spellStart"/>
      <w:r w:rsidR="00443A17" w:rsidRPr="002A4FE1">
        <w:rPr>
          <w:rFonts w:ascii="Arial Narrow" w:hAnsi="Arial Narrow" w:cs="Times New Roman"/>
          <w:bCs/>
          <w:sz w:val="24"/>
          <w:szCs w:val="24"/>
        </w:rPr>
        <w:t>UHE</w:t>
      </w:r>
      <w:r w:rsidR="00FF05D1" w:rsidRPr="002A4FE1">
        <w:rPr>
          <w:rFonts w:ascii="Arial Narrow" w:hAnsi="Arial Narrow" w:cs="Times New Roman"/>
          <w:bCs/>
          <w:sz w:val="24"/>
          <w:szCs w:val="24"/>
        </w:rPr>
        <w:t>s</w:t>
      </w:r>
      <w:proofErr w:type="spellEnd"/>
      <w:r w:rsidR="00443A17" w:rsidRPr="002A4FE1">
        <w:rPr>
          <w:rFonts w:ascii="Arial Narrow" w:hAnsi="Arial Narrow" w:cs="Times New Roman"/>
          <w:bCs/>
          <w:sz w:val="24"/>
          <w:szCs w:val="24"/>
        </w:rPr>
        <w:t xml:space="preserve"> Samuel </w:t>
      </w:r>
      <w:r w:rsidR="00FF05D1" w:rsidRPr="002A4FE1">
        <w:rPr>
          <w:rFonts w:ascii="Arial Narrow" w:hAnsi="Arial Narrow" w:cs="Times New Roman"/>
          <w:bCs/>
          <w:sz w:val="24"/>
          <w:szCs w:val="24"/>
        </w:rPr>
        <w:t xml:space="preserve">e </w:t>
      </w:r>
      <w:proofErr w:type="spellStart"/>
      <w:r w:rsidR="00FF05D1" w:rsidRPr="002A4FE1">
        <w:rPr>
          <w:rFonts w:ascii="Arial Narrow" w:hAnsi="Arial Narrow" w:cs="Times New Roman"/>
          <w:bCs/>
          <w:sz w:val="24"/>
          <w:szCs w:val="24"/>
        </w:rPr>
        <w:t>Balbina</w:t>
      </w:r>
      <w:proofErr w:type="spellEnd"/>
      <w:r w:rsidR="00FF05D1" w:rsidRPr="002A4FE1">
        <w:rPr>
          <w:rFonts w:ascii="Arial Narrow" w:hAnsi="Arial Narrow" w:cs="Times New Roman"/>
          <w:bCs/>
          <w:sz w:val="24"/>
          <w:szCs w:val="24"/>
        </w:rPr>
        <w:t xml:space="preserve"> </w:t>
      </w:r>
      <w:proofErr w:type="gramStart"/>
      <w:r w:rsidR="00633C9C" w:rsidRPr="002A4FE1">
        <w:rPr>
          <w:rFonts w:ascii="Arial Narrow" w:hAnsi="Arial Narrow" w:cs="Times New Roman"/>
          <w:bCs/>
          <w:sz w:val="24"/>
          <w:szCs w:val="24"/>
        </w:rPr>
        <w:t>encontrava</w:t>
      </w:r>
      <w:r w:rsidR="00FF05D1" w:rsidRPr="002A4FE1">
        <w:rPr>
          <w:rFonts w:ascii="Arial Narrow" w:hAnsi="Arial Narrow" w:cs="Times New Roman"/>
          <w:bCs/>
          <w:sz w:val="24"/>
          <w:szCs w:val="24"/>
        </w:rPr>
        <w:t>m</w:t>
      </w:r>
      <w:r w:rsidR="00633C9C" w:rsidRPr="002A4FE1">
        <w:rPr>
          <w:rFonts w:ascii="Arial Narrow" w:hAnsi="Arial Narrow" w:cs="Times New Roman"/>
          <w:bCs/>
          <w:sz w:val="24"/>
          <w:szCs w:val="24"/>
        </w:rPr>
        <w:t>-se</w:t>
      </w:r>
      <w:proofErr w:type="gramEnd"/>
      <w:r w:rsidR="00FF05D1" w:rsidRPr="002A4FE1">
        <w:rPr>
          <w:rFonts w:ascii="Arial Narrow" w:hAnsi="Arial Narrow" w:cs="Times New Roman"/>
          <w:bCs/>
          <w:sz w:val="24"/>
          <w:szCs w:val="24"/>
        </w:rPr>
        <w:t xml:space="preserve"> com</w:t>
      </w:r>
      <w:r w:rsidR="00443A17" w:rsidRPr="002A4FE1">
        <w:rPr>
          <w:rFonts w:ascii="Arial Narrow" w:hAnsi="Arial Narrow" w:cs="Times New Roman"/>
          <w:bCs/>
          <w:sz w:val="24"/>
          <w:szCs w:val="24"/>
        </w:rPr>
        <w:t xml:space="preserve"> 0</w:t>
      </w:r>
      <w:r w:rsidR="00633C9C" w:rsidRPr="002A4FE1">
        <w:rPr>
          <w:rFonts w:ascii="Arial Narrow" w:hAnsi="Arial Narrow" w:cs="Times New Roman"/>
          <w:bCs/>
          <w:sz w:val="24"/>
          <w:szCs w:val="24"/>
        </w:rPr>
        <w:t>,0</w:t>
      </w:r>
      <w:r w:rsidR="00443A17" w:rsidRPr="002A4FE1">
        <w:rPr>
          <w:rFonts w:ascii="Arial Narrow" w:hAnsi="Arial Narrow" w:cs="Times New Roman"/>
          <w:bCs/>
          <w:sz w:val="24"/>
          <w:szCs w:val="24"/>
        </w:rPr>
        <w:t xml:space="preserve">% </w:t>
      </w:r>
      <w:proofErr w:type="spellStart"/>
      <w:r w:rsidR="00443A17" w:rsidRPr="002A4FE1">
        <w:rPr>
          <w:rFonts w:ascii="Arial Narrow" w:hAnsi="Arial Narrow" w:cs="Times New Roman"/>
          <w:bCs/>
          <w:sz w:val="24"/>
          <w:szCs w:val="24"/>
        </w:rPr>
        <w:t>v.u</w:t>
      </w:r>
      <w:proofErr w:type="spellEnd"/>
      <w:r w:rsidR="00443A17" w:rsidRPr="002A4FE1">
        <w:rPr>
          <w:rFonts w:ascii="Arial Narrow" w:hAnsi="Arial Narrow" w:cs="Times New Roman"/>
          <w:bCs/>
          <w:sz w:val="24"/>
          <w:szCs w:val="24"/>
        </w:rPr>
        <w:t>.</w:t>
      </w:r>
      <w:r w:rsidR="00633C9C" w:rsidRPr="002A4FE1">
        <w:rPr>
          <w:rFonts w:ascii="Arial Narrow" w:hAnsi="Arial Narrow" w:cs="Times New Roman"/>
          <w:bCs/>
          <w:sz w:val="24"/>
          <w:szCs w:val="24"/>
        </w:rPr>
        <w:t>,</w:t>
      </w:r>
      <w:r w:rsidR="00443A17" w:rsidRPr="002A4FE1">
        <w:rPr>
          <w:rFonts w:ascii="Arial Narrow" w:hAnsi="Arial Narrow" w:cs="Times New Roman"/>
          <w:bCs/>
          <w:sz w:val="24"/>
          <w:szCs w:val="24"/>
        </w:rPr>
        <w:t xml:space="preserve"> mas </w:t>
      </w:r>
      <w:r w:rsidR="00633C9C" w:rsidRPr="002A4FE1">
        <w:rPr>
          <w:rFonts w:ascii="Arial Narrow" w:hAnsi="Arial Narrow" w:cs="Times New Roman"/>
          <w:bCs/>
          <w:sz w:val="24"/>
          <w:szCs w:val="24"/>
        </w:rPr>
        <w:t xml:space="preserve">ambas </w:t>
      </w:r>
      <w:r w:rsidR="00443A17" w:rsidRPr="002A4FE1">
        <w:rPr>
          <w:rFonts w:ascii="Arial Narrow" w:hAnsi="Arial Narrow" w:cs="Times New Roman"/>
          <w:bCs/>
          <w:sz w:val="24"/>
          <w:szCs w:val="24"/>
        </w:rPr>
        <w:t xml:space="preserve">com continuidade </w:t>
      </w:r>
      <w:r w:rsidR="00FF05D1" w:rsidRPr="002A4FE1">
        <w:rPr>
          <w:rFonts w:ascii="Arial Narrow" w:hAnsi="Arial Narrow" w:cs="Times New Roman"/>
          <w:bCs/>
          <w:sz w:val="24"/>
          <w:szCs w:val="24"/>
        </w:rPr>
        <w:t>da geração de energia elétrica</w:t>
      </w:r>
      <w:r w:rsidR="00443A17" w:rsidRPr="002A4FE1">
        <w:rPr>
          <w:rFonts w:ascii="Arial Narrow" w:hAnsi="Arial Narrow" w:cs="Times New Roman"/>
          <w:bCs/>
          <w:sz w:val="24"/>
          <w:szCs w:val="24"/>
        </w:rPr>
        <w:t>.</w:t>
      </w:r>
      <w:r w:rsidR="00633C9C" w:rsidRPr="002A4FE1">
        <w:rPr>
          <w:rFonts w:ascii="Arial Narrow" w:hAnsi="Arial Narrow" w:cs="Times New Roman"/>
          <w:bCs/>
          <w:sz w:val="24"/>
          <w:szCs w:val="24"/>
        </w:rPr>
        <w:t xml:space="preserve"> A UH</w:t>
      </w:r>
      <w:r w:rsidR="00FF05D1" w:rsidRPr="002A4FE1">
        <w:rPr>
          <w:rFonts w:ascii="Arial Narrow" w:hAnsi="Arial Narrow" w:cs="Times New Roman"/>
          <w:bCs/>
          <w:sz w:val="24"/>
          <w:szCs w:val="24"/>
        </w:rPr>
        <w:t xml:space="preserve">E Sobradinho encontrava-se com </w:t>
      </w:r>
      <w:r w:rsidR="002A4FE1" w:rsidRPr="002A4FE1">
        <w:rPr>
          <w:rFonts w:ascii="Arial Narrow" w:hAnsi="Arial Narrow" w:cs="Times New Roman"/>
          <w:bCs/>
          <w:sz w:val="24"/>
          <w:szCs w:val="24"/>
        </w:rPr>
        <w:t>2,2</w:t>
      </w:r>
      <w:r w:rsidR="00633C9C" w:rsidRPr="002A4FE1">
        <w:rPr>
          <w:rFonts w:ascii="Arial Narrow" w:hAnsi="Arial Narrow" w:cs="Times New Roman"/>
          <w:bCs/>
          <w:sz w:val="24"/>
          <w:szCs w:val="24"/>
        </w:rPr>
        <w:t xml:space="preserve">% </w:t>
      </w:r>
      <w:proofErr w:type="spellStart"/>
      <w:r w:rsidR="00633C9C" w:rsidRPr="002A4FE1">
        <w:rPr>
          <w:rFonts w:ascii="Arial Narrow" w:hAnsi="Arial Narrow" w:cs="Times New Roman"/>
          <w:bCs/>
          <w:sz w:val="24"/>
          <w:szCs w:val="24"/>
        </w:rPr>
        <w:t>v.u</w:t>
      </w:r>
      <w:proofErr w:type="spellEnd"/>
      <w:r w:rsidR="00633C9C" w:rsidRPr="002A4FE1">
        <w:rPr>
          <w:rFonts w:ascii="Arial Narrow" w:hAnsi="Arial Narrow" w:cs="Times New Roman"/>
          <w:bCs/>
          <w:sz w:val="24"/>
          <w:szCs w:val="24"/>
        </w:rPr>
        <w:t xml:space="preserve">. </w:t>
      </w:r>
      <w:proofErr w:type="gramStart"/>
      <w:r w:rsidR="00633C9C" w:rsidRPr="002A4FE1">
        <w:rPr>
          <w:rFonts w:ascii="Arial Narrow" w:hAnsi="Arial Narrow" w:cs="Times New Roman"/>
          <w:bCs/>
          <w:sz w:val="24"/>
          <w:szCs w:val="24"/>
        </w:rPr>
        <w:t>de</w:t>
      </w:r>
      <w:proofErr w:type="gramEnd"/>
      <w:r w:rsidR="00633C9C" w:rsidRPr="002A4FE1">
        <w:rPr>
          <w:rFonts w:ascii="Arial Narrow" w:hAnsi="Arial Narrow" w:cs="Times New Roman"/>
          <w:bCs/>
          <w:sz w:val="24"/>
          <w:szCs w:val="24"/>
        </w:rPr>
        <w:t xml:space="preserve"> armazenamento.</w:t>
      </w:r>
    </w:p>
    <w:p w:rsidR="00CC67FC" w:rsidRPr="00C53725" w:rsidRDefault="00CC67FC" w:rsidP="00AE1C8B">
      <w:pPr>
        <w:pStyle w:val="Legenda"/>
      </w:pPr>
      <w:bookmarkStart w:id="12" w:name="_Toc438650006"/>
      <w:r w:rsidRPr="00C53725">
        <w:t xml:space="preserve">Tabela </w:t>
      </w:r>
      <w:fldSimple w:instr=" SEQ Tabela \* ARABIC ">
        <w:r w:rsidR="00BC02EE">
          <w:rPr>
            <w:noProof/>
          </w:rPr>
          <w:t>1</w:t>
        </w:r>
      </w:fldSimple>
      <w:r w:rsidRPr="00C53725">
        <w:t xml:space="preserve">. Energia Armazenada </w:t>
      </w:r>
      <w:r w:rsidR="00562B5C" w:rsidRPr="00C53725">
        <w:t>nos Subsistemas do SIN</w:t>
      </w:r>
      <w:r w:rsidRPr="00C53725">
        <w:t>.</w:t>
      </w:r>
      <w:bookmarkEnd w:id="12"/>
    </w:p>
    <w:p w:rsidR="005A58EB" w:rsidRPr="00C53725" w:rsidRDefault="00475A39" w:rsidP="00F94C73">
      <w:pPr>
        <w:spacing w:before="120" w:after="0" w:line="240" w:lineRule="auto"/>
        <w:jc w:val="center"/>
      </w:pPr>
      <w:r w:rsidRPr="00475A39">
        <w:drawing>
          <wp:inline distT="0" distB="0" distL="0" distR="0" wp14:anchorId="6B9C5CB3" wp14:editId="689D3291">
            <wp:extent cx="5320080" cy="149040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20080" cy="1490400"/>
                    </a:xfrm>
                    <a:prstGeom prst="rect">
                      <a:avLst/>
                    </a:prstGeom>
                    <a:noFill/>
                    <a:ln>
                      <a:noFill/>
                    </a:ln>
                  </pic:spPr>
                </pic:pic>
              </a:graphicData>
            </a:graphic>
          </wp:inline>
        </w:drawing>
      </w:r>
    </w:p>
    <w:p w:rsidR="00E50D33" w:rsidRPr="00C53725" w:rsidRDefault="00CC6424" w:rsidP="0005117F">
      <w:pPr>
        <w:jc w:val="right"/>
        <w:rPr>
          <w:rFonts w:ascii="Arial Narrow" w:hAnsi="Arial Narrow"/>
          <w:sz w:val="18"/>
          <w:szCs w:val="18"/>
        </w:rPr>
      </w:pPr>
      <w:r w:rsidRPr="00C53725">
        <w:rPr>
          <w:rFonts w:ascii="Arial Narrow" w:hAnsi="Arial Narrow"/>
          <w:sz w:val="18"/>
          <w:szCs w:val="18"/>
        </w:rPr>
        <w:t>Fonte</w:t>
      </w:r>
      <w:r w:rsidR="00B05FED" w:rsidRPr="00C53725">
        <w:rPr>
          <w:rFonts w:ascii="Arial Narrow" w:hAnsi="Arial Narrow"/>
          <w:sz w:val="18"/>
          <w:szCs w:val="18"/>
        </w:rPr>
        <w:t xml:space="preserve"> dos dados</w:t>
      </w:r>
      <w:r w:rsidRPr="00C53725">
        <w:rPr>
          <w:rFonts w:ascii="Arial Narrow" w:hAnsi="Arial Narrow"/>
          <w:sz w:val="18"/>
          <w:szCs w:val="18"/>
        </w:rPr>
        <w:t>: ONS</w:t>
      </w:r>
    </w:p>
    <w:p w:rsidR="00CC67FC" w:rsidRPr="00CD6070" w:rsidRDefault="00CD6070" w:rsidP="0005117F">
      <w:pPr>
        <w:spacing w:before="120" w:after="0" w:line="240" w:lineRule="auto"/>
      </w:pPr>
      <w:r w:rsidRPr="00CD6070">
        <w:rPr>
          <w:noProof/>
          <w:lang w:eastAsia="pt-BR"/>
        </w:rPr>
        <w:lastRenderedPageBreak/>
        <w:drawing>
          <wp:inline distT="0" distB="0" distL="0" distR="0" wp14:anchorId="56A4A4DA" wp14:editId="05552ADF">
            <wp:extent cx="6659880" cy="4115018"/>
            <wp:effectExtent l="0" t="0" r="762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9880" cy="4115018"/>
                    </a:xfrm>
                    <a:prstGeom prst="rect">
                      <a:avLst/>
                    </a:prstGeom>
                    <a:noFill/>
                    <a:ln>
                      <a:noFill/>
                    </a:ln>
                  </pic:spPr>
                </pic:pic>
              </a:graphicData>
            </a:graphic>
          </wp:inline>
        </w:drawing>
      </w:r>
    </w:p>
    <w:p w:rsidR="00A8277B" w:rsidRPr="00EE1EEA" w:rsidRDefault="00CC67FC" w:rsidP="00AE1C8B">
      <w:pPr>
        <w:pStyle w:val="Legenda"/>
      </w:pPr>
      <w:bookmarkStart w:id="13" w:name="_Toc441151887"/>
      <w:r w:rsidRPr="00CD6070">
        <w:t xml:space="preserve">Figura </w:t>
      </w:r>
      <w:fldSimple w:instr=" SEQ Figura \* ARABIC ">
        <w:r w:rsidR="00BC02EE">
          <w:rPr>
            <w:noProof/>
          </w:rPr>
          <w:t>7</w:t>
        </w:r>
      </w:fldSimple>
      <w:r w:rsidRPr="00CD6070">
        <w:t>. EAR: Subsistema Sudeste/Centro-Oeste.</w:t>
      </w:r>
      <w:bookmarkEnd w:id="13"/>
    </w:p>
    <w:p w:rsidR="00562B5C" w:rsidRPr="00EE1EEA" w:rsidRDefault="00562B5C" w:rsidP="00AE1C8B">
      <w:pPr>
        <w:spacing w:after="120"/>
        <w:jc w:val="right"/>
        <w:rPr>
          <w:rFonts w:ascii="Arial Narrow" w:hAnsi="Arial Narrow"/>
          <w:sz w:val="18"/>
          <w:szCs w:val="18"/>
        </w:rPr>
      </w:pPr>
      <w:r w:rsidRPr="00EE1EEA">
        <w:rPr>
          <w:rFonts w:ascii="Arial Narrow" w:hAnsi="Arial Narrow"/>
          <w:sz w:val="18"/>
          <w:szCs w:val="18"/>
        </w:rPr>
        <w:t>Fonte</w:t>
      </w:r>
      <w:r w:rsidR="00B05FED" w:rsidRPr="00EE1EEA">
        <w:rPr>
          <w:rFonts w:ascii="Arial Narrow" w:hAnsi="Arial Narrow"/>
          <w:sz w:val="18"/>
          <w:szCs w:val="18"/>
        </w:rPr>
        <w:t xml:space="preserve"> dos dados</w:t>
      </w:r>
      <w:r w:rsidRPr="00EE1EEA">
        <w:rPr>
          <w:rFonts w:ascii="Arial Narrow" w:hAnsi="Arial Narrow"/>
          <w:sz w:val="18"/>
          <w:szCs w:val="18"/>
        </w:rPr>
        <w:t>: ONS</w:t>
      </w:r>
    </w:p>
    <w:p w:rsidR="00A8277B" w:rsidRPr="00EE1EEA" w:rsidRDefault="00475A39" w:rsidP="000160B6">
      <w:pPr>
        <w:spacing w:before="120" w:after="0" w:line="240" w:lineRule="auto"/>
        <w:jc w:val="both"/>
        <w:rPr>
          <w:rFonts w:ascii="Arial Narrow" w:hAnsi="Arial Narrow" w:cs="Times New Roman"/>
          <w:bCs/>
          <w:sz w:val="24"/>
          <w:szCs w:val="24"/>
        </w:rPr>
      </w:pPr>
      <w:r w:rsidRPr="00475A39">
        <w:drawing>
          <wp:inline distT="0" distB="0" distL="0" distR="0" wp14:anchorId="5D76A0F8" wp14:editId="2B0A3039">
            <wp:extent cx="6659880" cy="4116513"/>
            <wp:effectExtent l="0" t="0" r="762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bookmarkStart w:id="14" w:name="_GoBack"/>
      <w:bookmarkEnd w:id="14"/>
    </w:p>
    <w:p w:rsidR="00AE1C8B" w:rsidRPr="00EE1EEA" w:rsidRDefault="00AE1C8B" w:rsidP="00AE1C8B">
      <w:pPr>
        <w:pStyle w:val="Legenda"/>
      </w:pPr>
      <w:bookmarkStart w:id="15" w:name="_Toc441151888"/>
      <w:r w:rsidRPr="00EE1EEA">
        <w:t xml:space="preserve">Figura </w:t>
      </w:r>
      <w:fldSimple w:instr=" SEQ Figura \* ARABIC ">
        <w:r w:rsidR="00BC02EE">
          <w:rPr>
            <w:noProof/>
          </w:rPr>
          <w:t>8</w:t>
        </w:r>
      </w:fldSimple>
      <w:r w:rsidRPr="00EE1EEA">
        <w:t>. EAR: Subsistema Sul.</w:t>
      </w:r>
      <w:bookmarkEnd w:id="15"/>
    </w:p>
    <w:p w:rsidR="00AE1C8B" w:rsidRPr="00EE1EEA" w:rsidRDefault="00AE1C8B" w:rsidP="00AE1C8B">
      <w:pPr>
        <w:jc w:val="right"/>
        <w:rPr>
          <w:rFonts w:ascii="Arial Narrow" w:hAnsi="Arial Narrow"/>
          <w:sz w:val="18"/>
          <w:szCs w:val="18"/>
        </w:rPr>
      </w:pPr>
      <w:r w:rsidRPr="00EE1EEA">
        <w:rPr>
          <w:rFonts w:ascii="Arial Narrow" w:hAnsi="Arial Narrow"/>
          <w:sz w:val="18"/>
          <w:szCs w:val="18"/>
        </w:rPr>
        <w:t>Fonte</w:t>
      </w:r>
      <w:r w:rsidR="00B05FED" w:rsidRPr="00EE1EEA">
        <w:rPr>
          <w:rFonts w:ascii="Arial Narrow" w:hAnsi="Arial Narrow"/>
          <w:sz w:val="18"/>
          <w:szCs w:val="18"/>
        </w:rPr>
        <w:t xml:space="preserve"> dos dados</w:t>
      </w:r>
      <w:r w:rsidRPr="00EE1EEA">
        <w:rPr>
          <w:rFonts w:ascii="Arial Narrow" w:hAnsi="Arial Narrow"/>
          <w:sz w:val="18"/>
          <w:szCs w:val="18"/>
        </w:rPr>
        <w:t xml:space="preserve">: </w:t>
      </w:r>
      <w:r w:rsidR="00876018" w:rsidRPr="00EE1EEA">
        <w:rPr>
          <w:rFonts w:ascii="Arial Narrow" w:hAnsi="Arial Narrow"/>
          <w:sz w:val="18"/>
          <w:szCs w:val="18"/>
        </w:rPr>
        <w:t>ONS</w:t>
      </w:r>
    </w:p>
    <w:p w:rsidR="00A8277B" w:rsidRPr="00EE1EEA" w:rsidRDefault="00EE1EEA" w:rsidP="000160B6">
      <w:pPr>
        <w:spacing w:before="120" w:after="0" w:line="240" w:lineRule="auto"/>
        <w:jc w:val="both"/>
        <w:rPr>
          <w:rFonts w:ascii="Arial Narrow" w:hAnsi="Arial Narrow" w:cs="Times New Roman"/>
          <w:bCs/>
          <w:sz w:val="24"/>
          <w:szCs w:val="24"/>
        </w:rPr>
      </w:pPr>
      <w:r w:rsidRPr="00EE1EEA">
        <w:rPr>
          <w:noProof/>
          <w:lang w:eastAsia="pt-BR"/>
        </w:rPr>
        <w:lastRenderedPageBreak/>
        <w:drawing>
          <wp:inline distT="0" distB="0" distL="0" distR="0" wp14:anchorId="6D30113C" wp14:editId="68121F4F">
            <wp:extent cx="6659880" cy="4115018"/>
            <wp:effectExtent l="0" t="0" r="762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659880" cy="4115018"/>
                    </a:xfrm>
                    <a:prstGeom prst="rect">
                      <a:avLst/>
                    </a:prstGeom>
                    <a:noFill/>
                    <a:ln>
                      <a:noFill/>
                    </a:ln>
                  </pic:spPr>
                </pic:pic>
              </a:graphicData>
            </a:graphic>
          </wp:inline>
        </w:drawing>
      </w:r>
    </w:p>
    <w:p w:rsidR="00AE1C8B" w:rsidRPr="00EE1EEA" w:rsidRDefault="00AE1C8B" w:rsidP="00AE1C8B">
      <w:pPr>
        <w:pStyle w:val="Legenda"/>
      </w:pPr>
      <w:bookmarkStart w:id="16" w:name="_Toc441151889"/>
      <w:r w:rsidRPr="00EE1EEA">
        <w:t xml:space="preserve">Figura </w:t>
      </w:r>
      <w:fldSimple w:instr=" SEQ Figura \* ARABIC ">
        <w:r w:rsidR="00BC02EE">
          <w:rPr>
            <w:noProof/>
          </w:rPr>
          <w:t>9</w:t>
        </w:r>
      </w:fldSimple>
      <w:r w:rsidRPr="00EE1EEA">
        <w:t>. EAR: Subsistema Nordeste.</w:t>
      </w:r>
      <w:bookmarkEnd w:id="16"/>
    </w:p>
    <w:p w:rsidR="00AE1C8B" w:rsidRPr="00EE1EEA" w:rsidRDefault="00AE1C8B" w:rsidP="00AE1C8B">
      <w:pPr>
        <w:spacing w:after="120"/>
        <w:jc w:val="right"/>
        <w:rPr>
          <w:rFonts w:ascii="Arial Narrow" w:hAnsi="Arial Narrow"/>
          <w:sz w:val="18"/>
          <w:szCs w:val="18"/>
        </w:rPr>
      </w:pPr>
      <w:r w:rsidRPr="00EE1EEA">
        <w:rPr>
          <w:rFonts w:ascii="Arial Narrow" w:hAnsi="Arial Narrow"/>
          <w:sz w:val="18"/>
          <w:szCs w:val="18"/>
        </w:rPr>
        <w:t>Fonte</w:t>
      </w:r>
      <w:r w:rsidR="00B05FED" w:rsidRPr="00EE1EEA">
        <w:rPr>
          <w:rFonts w:ascii="Arial Narrow" w:hAnsi="Arial Narrow"/>
          <w:sz w:val="18"/>
          <w:szCs w:val="18"/>
        </w:rPr>
        <w:t xml:space="preserve"> dos dados</w:t>
      </w:r>
      <w:r w:rsidRPr="00EE1EEA">
        <w:rPr>
          <w:rFonts w:ascii="Arial Narrow" w:hAnsi="Arial Narrow"/>
          <w:sz w:val="18"/>
          <w:szCs w:val="18"/>
        </w:rPr>
        <w:t>: ONS</w:t>
      </w:r>
    </w:p>
    <w:p w:rsidR="000160B6" w:rsidRPr="00EE1EEA" w:rsidRDefault="00EE1EEA" w:rsidP="000160B6">
      <w:pPr>
        <w:spacing w:before="120" w:after="0" w:line="240" w:lineRule="auto"/>
        <w:jc w:val="both"/>
        <w:rPr>
          <w:rFonts w:ascii="Arial Narrow" w:hAnsi="Arial Narrow" w:cs="Times New Roman"/>
          <w:bCs/>
          <w:sz w:val="24"/>
          <w:szCs w:val="24"/>
        </w:rPr>
      </w:pPr>
      <w:r w:rsidRPr="00EE1EEA">
        <w:rPr>
          <w:noProof/>
          <w:lang w:eastAsia="pt-BR"/>
        </w:rPr>
        <w:drawing>
          <wp:inline distT="0" distB="0" distL="0" distR="0" wp14:anchorId="1B3373E4" wp14:editId="1FF19F50">
            <wp:extent cx="6659880" cy="4115018"/>
            <wp:effectExtent l="0" t="0" r="762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659880" cy="4115018"/>
                    </a:xfrm>
                    <a:prstGeom prst="rect">
                      <a:avLst/>
                    </a:prstGeom>
                    <a:noFill/>
                    <a:ln>
                      <a:noFill/>
                    </a:ln>
                  </pic:spPr>
                </pic:pic>
              </a:graphicData>
            </a:graphic>
          </wp:inline>
        </w:drawing>
      </w:r>
    </w:p>
    <w:p w:rsidR="00AE1C8B" w:rsidRPr="00EE1EEA" w:rsidRDefault="00AE1C8B" w:rsidP="00AE1C8B">
      <w:pPr>
        <w:pStyle w:val="Legenda"/>
      </w:pPr>
      <w:bookmarkStart w:id="17" w:name="_Toc441151890"/>
      <w:r w:rsidRPr="00EE1EEA">
        <w:t xml:space="preserve">Figura </w:t>
      </w:r>
      <w:fldSimple w:instr=" SEQ Figura \* ARABIC ">
        <w:r w:rsidR="00BC02EE">
          <w:rPr>
            <w:noProof/>
          </w:rPr>
          <w:t>10</w:t>
        </w:r>
      </w:fldSimple>
      <w:r w:rsidRPr="00EE1EEA">
        <w:t xml:space="preserve">. EAR: Subsistema </w:t>
      </w:r>
      <w:r w:rsidR="00D50981" w:rsidRPr="00EE1EEA">
        <w:t>Norte-Interligado</w:t>
      </w:r>
      <w:r w:rsidRPr="00EE1EEA">
        <w:t>.</w:t>
      </w:r>
      <w:bookmarkEnd w:id="17"/>
    </w:p>
    <w:p w:rsidR="00876018" w:rsidRPr="00EE1EEA" w:rsidRDefault="00876018" w:rsidP="00876018">
      <w:pPr>
        <w:spacing w:after="0" w:line="240" w:lineRule="auto"/>
        <w:jc w:val="both"/>
        <w:rPr>
          <w:rFonts w:ascii="Arial Narrow" w:hAnsi="Arial Narrow"/>
          <w:sz w:val="18"/>
          <w:szCs w:val="18"/>
        </w:rPr>
      </w:pPr>
    </w:p>
    <w:p w:rsidR="00AE1C8B" w:rsidRPr="00EE1EEA" w:rsidRDefault="00AE1C8B" w:rsidP="00DC7A8D">
      <w:pPr>
        <w:spacing w:after="0" w:line="240" w:lineRule="auto"/>
        <w:jc w:val="right"/>
        <w:rPr>
          <w:rFonts w:ascii="Arial Narrow" w:hAnsi="Arial Narrow"/>
          <w:sz w:val="18"/>
          <w:szCs w:val="18"/>
        </w:rPr>
      </w:pPr>
      <w:r w:rsidRPr="00EE1EEA">
        <w:rPr>
          <w:rFonts w:ascii="Arial Narrow" w:hAnsi="Arial Narrow"/>
          <w:sz w:val="18"/>
          <w:szCs w:val="18"/>
        </w:rPr>
        <w:t>Fonte</w:t>
      </w:r>
      <w:r w:rsidR="00B05FED" w:rsidRPr="00EE1EEA">
        <w:rPr>
          <w:rFonts w:ascii="Arial Narrow" w:hAnsi="Arial Narrow"/>
          <w:sz w:val="18"/>
          <w:szCs w:val="18"/>
        </w:rPr>
        <w:t xml:space="preserve"> dos dados</w:t>
      </w:r>
      <w:r w:rsidRPr="00EE1EEA">
        <w:rPr>
          <w:rFonts w:ascii="Arial Narrow" w:hAnsi="Arial Narrow"/>
          <w:sz w:val="18"/>
          <w:szCs w:val="18"/>
        </w:rPr>
        <w:t>: ONS</w:t>
      </w:r>
    </w:p>
    <w:p w:rsidR="00827DAA" w:rsidRPr="00CF14BD" w:rsidRDefault="00827DAA" w:rsidP="00A8277B">
      <w:pPr>
        <w:pStyle w:val="Estilo1"/>
        <w:ind w:left="357" w:hanging="357"/>
      </w:pPr>
      <w:bookmarkStart w:id="18" w:name="_Toc441151911"/>
      <w:r w:rsidRPr="00CF14BD">
        <w:lastRenderedPageBreak/>
        <w:t>INTERCÂMBIOS DE ENERGIA</w:t>
      </w:r>
      <w:r w:rsidR="003A7187" w:rsidRPr="00CF14BD">
        <w:t xml:space="preserve"> ELÉTRICA</w:t>
      </w:r>
      <w:bookmarkEnd w:id="18"/>
    </w:p>
    <w:p w:rsidR="00827DAA" w:rsidRPr="00CF14BD" w:rsidRDefault="006C3C66" w:rsidP="00827DAA">
      <w:pPr>
        <w:pStyle w:val="Estilo2"/>
        <w:ind w:left="142" w:firstLine="0"/>
        <w:rPr>
          <w:rFonts w:cs="Times New Roman"/>
          <w:sz w:val="24"/>
          <w:szCs w:val="24"/>
        </w:rPr>
      </w:pPr>
      <w:bookmarkStart w:id="19" w:name="_Toc441151912"/>
      <w:r w:rsidRPr="00CF14BD">
        <w:t xml:space="preserve">Principais </w:t>
      </w:r>
      <w:r w:rsidR="00827DAA" w:rsidRPr="00CF14BD">
        <w:t>Intercâmbios Verificados</w:t>
      </w:r>
      <w:bookmarkEnd w:id="19"/>
    </w:p>
    <w:p w:rsidR="000758B9" w:rsidRPr="00CF14BD" w:rsidRDefault="002016FA" w:rsidP="00061EB9">
      <w:pPr>
        <w:spacing w:before="120" w:after="0" w:line="240" w:lineRule="auto"/>
        <w:ind w:firstLine="709"/>
        <w:jc w:val="both"/>
        <w:rPr>
          <w:rFonts w:ascii="Arial Narrow" w:hAnsi="Arial Narrow" w:cs="Times New Roman"/>
          <w:bCs/>
          <w:sz w:val="24"/>
          <w:szCs w:val="24"/>
        </w:rPr>
      </w:pPr>
      <w:r w:rsidRPr="00CF14BD">
        <w:rPr>
          <w:rFonts w:ascii="Arial Narrow" w:hAnsi="Arial Narrow" w:cs="Times New Roman"/>
          <w:bCs/>
          <w:sz w:val="24"/>
          <w:szCs w:val="24"/>
        </w:rPr>
        <w:t>N</w:t>
      </w:r>
      <w:r w:rsidR="00B731C5" w:rsidRPr="00CF14BD">
        <w:rPr>
          <w:rFonts w:ascii="Arial Narrow" w:hAnsi="Arial Narrow" w:cs="Times New Roman"/>
          <w:bCs/>
          <w:sz w:val="24"/>
          <w:szCs w:val="24"/>
        </w:rPr>
        <w:t xml:space="preserve">o subsistema Norte-Interligado, </w:t>
      </w:r>
      <w:r w:rsidR="004C380C" w:rsidRPr="00CF14BD">
        <w:rPr>
          <w:rFonts w:ascii="Arial Narrow" w:hAnsi="Arial Narrow" w:cs="Times New Roman"/>
          <w:bCs/>
          <w:sz w:val="24"/>
          <w:szCs w:val="24"/>
        </w:rPr>
        <w:t>houve</w:t>
      </w:r>
      <w:r w:rsidR="00F3032D" w:rsidRPr="00CF14BD">
        <w:rPr>
          <w:rFonts w:ascii="Arial Narrow" w:hAnsi="Arial Narrow" w:cs="Times New Roman"/>
          <w:bCs/>
          <w:sz w:val="24"/>
          <w:szCs w:val="24"/>
        </w:rPr>
        <w:t xml:space="preserve"> </w:t>
      </w:r>
      <w:r w:rsidRPr="00CF14BD">
        <w:rPr>
          <w:rFonts w:ascii="Arial Narrow" w:hAnsi="Arial Narrow" w:cs="Times New Roman"/>
          <w:bCs/>
          <w:sz w:val="24"/>
          <w:szCs w:val="24"/>
        </w:rPr>
        <w:t xml:space="preserve">importação </w:t>
      </w:r>
      <w:r w:rsidR="004C380C" w:rsidRPr="00CF14BD">
        <w:rPr>
          <w:rFonts w:ascii="Arial Narrow" w:hAnsi="Arial Narrow" w:cs="Times New Roman"/>
          <w:bCs/>
          <w:sz w:val="24"/>
          <w:szCs w:val="24"/>
        </w:rPr>
        <w:t xml:space="preserve">de energia de </w:t>
      </w:r>
      <w:r w:rsidR="00CF14BD" w:rsidRPr="00CF14BD">
        <w:rPr>
          <w:rFonts w:ascii="Arial Narrow" w:hAnsi="Arial Narrow" w:cs="Times New Roman"/>
          <w:bCs/>
          <w:sz w:val="24"/>
          <w:szCs w:val="24"/>
        </w:rPr>
        <w:t>1.105</w:t>
      </w:r>
      <w:r w:rsidR="00E07E0C" w:rsidRPr="00CF14BD">
        <w:rPr>
          <w:rFonts w:ascii="Arial Narrow" w:hAnsi="Arial Narrow" w:cs="Times New Roman"/>
          <w:bCs/>
          <w:sz w:val="24"/>
          <w:szCs w:val="24"/>
        </w:rPr>
        <w:t xml:space="preserve"> </w:t>
      </w:r>
      <w:proofErr w:type="gramStart"/>
      <w:r w:rsidR="003B7162" w:rsidRPr="00CF14BD">
        <w:rPr>
          <w:rFonts w:ascii="Arial Narrow" w:hAnsi="Arial Narrow" w:cs="Times New Roman"/>
          <w:bCs/>
          <w:sz w:val="24"/>
          <w:szCs w:val="24"/>
        </w:rPr>
        <w:t>MWmédios</w:t>
      </w:r>
      <w:proofErr w:type="gramEnd"/>
      <w:r w:rsidR="004C380C" w:rsidRPr="00CF14BD">
        <w:rPr>
          <w:rFonts w:ascii="Arial Narrow" w:hAnsi="Arial Narrow" w:cs="Times New Roman"/>
          <w:bCs/>
          <w:sz w:val="24"/>
          <w:szCs w:val="24"/>
        </w:rPr>
        <w:t xml:space="preserve"> </w:t>
      </w:r>
      <w:r w:rsidR="00C17731" w:rsidRPr="00CF14BD">
        <w:rPr>
          <w:rFonts w:ascii="Arial Narrow" w:hAnsi="Arial Narrow" w:cs="Times New Roman"/>
          <w:bCs/>
          <w:sz w:val="24"/>
          <w:szCs w:val="24"/>
        </w:rPr>
        <w:t xml:space="preserve">no mês de </w:t>
      </w:r>
      <w:r w:rsidR="00CF14BD" w:rsidRPr="00CF14BD">
        <w:rPr>
          <w:rFonts w:ascii="Arial Narrow" w:hAnsi="Arial Narrow" w:cs="Times New Roman"/>
          <w:bCs/>
          <w:sz w:val="24"/>
          <w:szCs w:val="24"/>
        </w:rPr>
        <w:t>dezembro</w:t>
      </w:r>
      <w:r w:rsidRPr="00CF14BD">
        <w:rPr>
          <w:rFonts w:ascii="Arial Narrow" w:hAnsi="Arial Narrow" w:cs="Times New Roman"/>
          <w:bCs/>
          <w:sz w:val="24"/>
          <w:szCs w:val="24"/>
        </w:rPr>
        <w:t xml:space="preserve">, </w:t>
      </w:r>
      <w:r w:rsidR="006D1098" w:rsidRPr="00CF14BD">
        <w:rPr>
          <w:rFonts w:ascii="Arial Narrow" w:hAnsi="Arial Narrow" w:cs="Times New Roman"/>
          <w:bCs/>
          <w:sz w:val="24"/>
          <w:szCs w:val="24"/>
        </w:rPr>
        <w:t xml:space="preserve">mantendo o perfil importador </w:t>
      </w:r>
      <w:r w:rsidR="00CF14BD" w:rsidRPr="00CF14BD">
        <w:rPr>
          <w:rFonts w:ascii="Arial Narrow" w:hAnsi="Arial Narrow" w:cs="Times New Roman"/>
          <w:bCs/>
          <w:sz w:val="24"/>
          <w:szCs w:val="24"/>
        </w:rPr>
        <w:t xml:space="preserve">e em patamar próximo ao </w:t>
      </w:r>
      <w:r w:rsidR="006D1098" w:rsidRPr="00CF14BD">
        <w:rPr>
          <w:rFonts w:ascii="Arial Narrow" w:hAnsi="Arial Narrow" w:cs="Times New Roman"/>
          <w:bCs/>
          <w:sz w:val="24"/>
          <w:szCs w:val="24"/>
        </w:rPr>
        <w:t xml:space="preserve">verificado </w:t>
      </w:r>
      <w:r w:rsidR="00CF14BD" w:rsidRPr="00CF14BD">
        <w:rPr>
          <w:rFonts w:ascii="Arial Narrow" w:hAnsi="Arial Narrow" w:cs="Times New Roman"/>
          <w:bCs/>
          <w:sz w:val="24"/>
          <w:szCs w:val="24"/>
        </w:rPr>
        <w:t>n</w:t>
      </w:r>
      <w:r w:rsidR="006D1098" w:rsidRPr="00CF14BD">
        <w:rPr>
          <w:rFonts w:ascii="Arial Narrow" w:hAnsi="Arial Narrow" w:cs="Times New Roman"/>
          <w:bCs/>
          <w:sz w:val="24"/>
          <w:szCs w:val="24"/>
        </w:rPr>
        <w:t>o mês ant</w:t>
      </w:r>
      <w:r w:rsidR="00CF14BD" w:rsidRPr="00CF14BD">
        <w:rPr>
          <w:rFonts w:ascii="Arial Narrow" w:hAnsi="Arial Narrow" w:cs="Times New Roman"/>
          <w:bCs/>
          <w:sz w:val="24"/>
          <w:szCs w:val="24"/>
        </w:rPr>
        <w:t>erior</w:t>
      </w:r>
      <w:r w:rsidR="00B731C5" w:rsidRPr="00CF14BD">
        <w:rPr>
          <w:rFonts w:ascii="Arial Narrow" w:hAnsi="Arial Narrow" w:cs="Times New Roman"/>
          <w:bCs/>
          <w:sz w:val="24"/>
          <w:szCs w:val="24"/>
        </w:rPr>
        <w:t>.</w:t>
      </w:r>
    </w:p>
    <w:p w:rsidR="004C380C" w:rsidRPr="00CF14BD" w:rsidRDefault="004C380C" w:rsidP="00B731C5">
      <w:pPr>
        <w:spacing w:before="120" w:after="0" w:line="240" w:lineRule="auto"/>
        <w:ind w:firstLine="709"/>
        <w:jc w:val="both"/>
        <w:rPr>
          <w:rFonts w:ascii="Arial Narrow" w:hAnsi="Arial Narrow" w:cs="Times New Roman"/>
          <w:bCs/>
          <w:sz w:val="24"/>
          <w:szCs w:val="24"/>
        </w:rPr>
      </w:pPr>
      <w:r w:rsidRPr="00CF14BD">
        <w:rPr>
          <w:rFonts w:ascii="Arial Narrow" w:hAnsi="Arial Narrow" w:cs="Times New Roman"/>
          <w:bCs/>
          <w:sz w:val="24"/>
          <w:szCs w:val="24"/>
        </w:rPr>
        <w:t xml:space="preserve">O subsistema Nordeste permaneceu </w:t>
      </w:r>
      <w:r w:rsidR="00A30571" w:rsidRPr="00CF14BD">
        <w:rPr>
          <w:rFonts w:ascii="Arial Narrow" w:hAnsi="Arial Narrow" w:cs="Times New Roman"/>
          <w:bCs/>
          <w:sz w:val="24"/>
          <w:szCs w:val="24"/>
        </w:rPr>
        <w:t>recebedor</w:t>
      </w:r>
      <w:r w:rsidR="000758B9" w:rsidRPr="00CF14BD">
        <w:rPr>
          <w:rFonts w:ascii="Arial Narrow" w:hAnsi="Arial Narrow" w:cs="Times New Roman"/>
          <w:bCs/>
          <w:sz w:val="24"/>
          <w:szCs w:val="24"/>
        </w:rPr>
        <w:t xml:space="preserve"> </w:t>
      </w:r>
      <w:r w:rsidR="00A30571" w:rsidRPr="00CF14BD">
        <w:rPr>
          <w:rFonts w:ascii="Arial Narrow" w:hAnsi="Arial Narrow" w:cs="Times New Roman"/>
          <w:bCs/>
          <w:sz w:val="24"/>
          <w:szCs w:val="24"/>
        </w:rPr>
        <w:t xml:space="preserve">em </w:t>
      </w:r>
      <w:r w:rsidR="00CF14BD" w:rsidRPr="00CF14BD">
        <w:rPr>
          <w:rFonts w:ascii="Arial Narrow" w:hAnsi="Arial Narrow" w:cs="Times New Roman"/>
          <w:bCs/>
          <w:sz w:val="24"/>
          <w:szCs w:val="24"/>
        </w:rPr>
        <w:t>dezembro</w:t>
      </w:r>
      <w:r w:rsidR="000758B9" w:rsidRPr="00CF14BD">
        <w:rPr>
          <w:rFonts w:ascii="Arial Narrow" w:hAnsi="Arial Narrow" w:cs="Times New Roman"/>
          <w:bCs/>
          <w:sz w:val="24"/>
          <w:szCs w:val="24"/>
        </w:rPr>
        <w:t xml:space="preserve"> em um total de </w:t>
      </w:r>
      <w:r w:rsidR="00CF14BD" w:rsidRPr="00CF14BD">
        <w:rPr>
          <w:rFonts w:ascii="Arial Narrow" w:hAnsi="Arial Narrow" w:cs="Times New Roman"/>
          <w:bCs/>
          <w:sz w:val="24"/>
          <w:szCs w:val="24"/>
        </w:rPr>
        <w:t xml:space="preserve">1.873 </w:t>
      </w:r>
      <w:proofErr w:type="gramStart"/>
      <w:r w:rsidR="00A30571" w:rsidRPr="00CF14BD">
        <w:rPr>
          <w:rFonts w:ascii="Arial Narrow" w:hAnsi="Arial Narrow" w:cs="Times New Roman"/>
          <w:bCs/>
          <w:sz w:val="24"/>
          <w:szCs w:val="24"/>
        </w:rPr>
        <w:t>MWmédios</w:t>
      </w:r>
      <w:proofErr w:type="gramEnd"/>
      <w:r w:rsidR="000758B9" w:rsidRPr="00CF14BD">
        <w:rPr>
          <w:rFonts w:ascii="Arial Narrow" w:hAnsi="Arial Narrow" w:cs="Times New Roman"/>
          <w:bCs/>
          <w:sz w:val="24"/>
          <w:szCs w:val="24"/>
        </w:rPr>
        <w:t xml:space="preserve">, </w:t>
      </w:r>
      <w:r w:rsidR="006A3323" w:rsidRPr="00CF14BD">
        <w:rPr>
          <w:rFonts w:ascii="Arial Narrow" w:hAnsi="Arial Narrow" w:cs="Times New Roman"/>
          <w:bCs/>
          <w:sz w:val="24"/>
          <w:szCs w:val="24"/>
        </w:rPr>
        <w:t xml:space="preserve">valor </w:t>
      </w:r>
      <w:r w:rsidR="00CF14BD" w:rsidRPr="00CF14BD">
        <w:rPr>
          <w:rFonts w:ascii="Arial Narrow" w:hAnsi="Arial Narrow" w:cs="Times New Roman"/>
          <w:bCs/>
          <w:sz w:val="24"/>
          <w:szCs w:val="24"/>
        </w:rPr>
        <w:t>da mesma ordem do verificado</w:t>
      </w:r>
      <w:r w:rsidR="000758B9" w:rsidRPr="00CF14BD">
        <w:rPr>
          <w:rFonts w:ascii="Arial Narrow" w:hAnsi="Arial Narrow" w:cs="Times New Roman"/>
          <w:bCs/>
          <w:sz w:val="24"/>
          <w:szCs w:val="24"/>
        </w:rPr>
        <w:t xml:space="preserve"> no mês anterior</w:t>
      </w:r>
      <w:r w:rsidRPr="00CF14BD">
        <w:rPr>
          <w:rFonts w:ascii="Arial Narrow" w:hAnsi="Arial Narrow" w:cs="Times New Roman"/>
          <w:bCs/>
          <w:sz w:val="24"/>
          <w:szCs w:val="24"/>
        </w:rPr>
        <w:t>.</w:t>
      </w:r>
      <w:r w:rsidR="00B731C5" w:rsidRPr="00CF14BD">
        <w:rPr>
          <w:rFonts w:ascii="Arial Narrow" w:hAnsi="Arial Narrow" w:cs="Times New Roman"/>
          <w:bCs/>
          <w:sz w:val="24"/>
          <w:szCs w:val="24"/>
        </w:rPr>
        <w:t xml:space="preserve"> </w:t>
      </w:r>
    </w:p>
    <w:p w:rsidR="00DB1AB7" w:rsidRPr="00CF14BD" w:rsidRDefault="00DB1AB7" w:rsidP="00B731C5">
      <w:pPr>
        <w:spacing w:before="120" w:after="0" w:line="240" w:lineRule="auto"/>
        <w:ind w:firstLine="709"/>
        <w:jc w:val="both"/>
        <w:rPr>
          <w:rFonts w:ascii="Arial Narrow" w:hAnsi="Arial Narrow" w:cs="Times New Roman"/>
          <w:bCs/>
          <w:sz w:val="24"/>
          <w:szCs w:val="24"/>
        </w:rPr>
      </w:pPr>
      <w:r w:rsidRPr="00CF14BD">
        <w:rPr>
          <w:rFonts w:ascii="Arial Narrow" w:hAnsi="Arial Narrow" w:cs="Times New Roman"/>
          <w:bCs/>
          <w:sz w:val="24"/>
          <w:szCs w:val="24"/>
        </w:rPr>
        <w:t xml:space="preserve">O subsistema Sul </w:t>
      </w:r>
      <w:r w:rsidR="000758B9" w:rsidRPr="00CF14BD">
        <w:rPr>
          <w:rFonts w:ascii="Arial Narrow" w:hAnsi="Arial Narrow" w:cs="Times New Roman"/>
          <w:bCs/>
          <w:sz w:val="24"/>
          <w:szCs w:val="24"/>
        </w:rPr>
        <w:t>exportou</w:t>
      </w:r>
      <w:r w:rsidR="00DE34AD" w:rsidRPr="00CF14BD">
        <w:rPr>
          <w:rFonts w:ascii="Arial Narrow" w:hAnsi="Arial Narrow" w:cs="Times New Roman"/>
          <w:bCs/>
          <w:sz w:val="24"/>
          <w:szCs w:val="24"/>
        </w:rPr>
        <w:t xml:space="preserve"> </w:t>
      </w:r>
      <w:r w:rsidR="00CF14BD" w:rsidRPr="00CF14BD">
        <w:rPr>
          <w:rFonts w:ascii="Arial Narrow" w:hAnsi="Arial Narrow" w:cs="Times New Roman"/>
          <w:bCs/>
          <w:sz w:val="24"/>
          <w:szCs w:val="24"/>
        </w:rPr>
        <w:t xml:space="preserve">3.845 </w:t>
      </w:r>
      <w:proofErr w:type="gramStart"/>
      <w:r w:rsidRPr="00CF14BD">
        <w:rPr>
          <w:rFonts w:ascii="Arial Narrow" w:hAnsi="Arial Narrow" w:cs="Times New Roman"/>
          <w:bCs/>
          <w:sz w:val="24"/>
          <w:szCs w:val="24"/>
        </w:rPr>
        <w:t>MWmédios</w:t>
      </w:r>
      <w:proofErr w:type="gramEnd"/>
      <w:r w:rsidRPr="00CF14BD">
        <w:rPr>
          <w:rFonts w:ascii="Arial Narrow" w:hAnsi="Arial Narrow" w:cs="Times New Roman"/>
          <w:bCs/>
          <w:sz w:val="24"/>
          <w:szCs w:val="24"/>
        </w:rPr>
        <w:t xml:space="preserve"> no mês de </w:t>
      </w:r>
      <w:r w:rsidR="00CF14BD" w:rsidRPr="00CF14BD">
        <w:rPr>
          <w:rFonts w:ascii="Arial Narrow" w:hAnsi="Arial Narrow" w:cs="Times New Roman"/>
          <w:bCs/>
          <w:sz w:val="24"/>
          <w:szCs w:val="24"/>
        </w:rPr>
        <w:t>dezembro</w:t>
      </w:r>
      <w:r w:rsidR="00DE34AD" w:rsidRPr="00CF14BD">
        <w:rPr>
          <w:rFonts w:ascii="Arial Narrow" w:hAnsi="Arial Narrow" w:cs="Times New Roman"/>
          <w:bCs/>
          <w:sz w:val="24"/>
          <w:szCs w:val="24"/>
        </w:rPr>
        <w:t xml:space="preserve">, ante a </w:t>
      </w:r>
      <w:r w:rsidR="004F28E7" w:rsidRPr="00CF14BD">
        <w:rPr>
          <w:rFonts w:ascii="Arial Narrow" w:hAnsi="Arial Narrow" w:cs="Times New Roman"/>
          <w:bCs/>
          <w:sz w:val="24"/>
          <w:szCs w:val="24"/>
        </w:rPr>
        <w:t>exportação</w:t>
      </w:r>
      <w:r w:rsidR="00DE34AD" w:rsidRPr="00CF14BD">
        <w:rPr>
          <w:rFonts w:ascii="Arial Narrow" w:hAnsi="Arial Narrow" w:cs="Times New Roman"/>
          <w:bCs/>
          <w:sz w:val="24"/>
          <w:szCs w:val="24"/>
        </w:rPr>
        <w:t xml:space="preserve"> de </w:t>
      </w:r>
      <w:r w:rsidR="00CF14BD" w:rsidRPr="00CF14BD">
        <w:rPr>
          <w:rFonts w:ascii="Arial Narrow" w:hAnsi="Arial Narrow" w:cs="Times New Roman"/>
          <w:bCs/>
          <w:sz w:val="24"/>
          <w:szCs w:val="24"/>
        </w:rPr>
        <w:t xml:space="preserve">3.206 </w:t>
      </w:r>
      <w:r w:rsidR="00DE34AD" w:rsidRPr="00CF14BD">
        <w:rPr>
          <w:rFonts w:ascii="Arial Narrow" w:hAnsi="Arial Narrow" w:cs="Times New Roman"/>
          <w:bCs/>
          <w:sz w:val="24"/>
          <w:szCs w:val="24"/>
        </w:rPr>
        <w:t xml:space="preserve">MWmédios em </w:t>
      </w:r>
      <w:r w:rsidR="00CF14BD" w:rsidRPr="00CF14BD">
        <w:rPr>
          <w:rFonts w:ascii="Arial Narrow" w:hAnsi="Arial Narrow" w:cs="Times New Roman"/>
          <w:bCs/>
          <w:sz w:val="24"/>
          <w:szCs w:val="24"/>
        </w:rPr>
        <w:t>novembro</w:t>
      </w:r>
      <w:r w:rsidRPr="00CF14BD">
        <w:rPr>
          <w:rFonts w:ascii="Arial Narrow" w:hAnsi="Arial Narrow" w:cs="Times New Roman"/>
          <w:bCs/>
          <w:sz w:val="24"/>
          <w:szCs w:val="24"/>
        </w:rPr>
        <w:t>.</w:t>
      </w:r>
    </w:p>
    <w:p w:rsidR="001C10EC" w:rsidRPr="00CF14BD" w:rsidRDefault="001C10EC" w:rsidP="001C10EC">
      <w:pPr>
        <w:spacing w:before="120" w:after="0" w:line="240" w:lineRule="auto"/>
        <w:ind w:firstLine="709"/>
        <w:jc w:val="both"/>
        <w:rPr>
          <w:rFonts w:ascii="Arial Narrow" w:hAnsi="Arial Narrow" w:cs="Times New Roman"/>
          <w:bCs/>
          <w:sz w:val="24"/>
          <w:szCs w:val="24"/>
        </w:rPr>
      </w:pPr>
      <w:r w:rsidRPr="00CF14BD">
        <w:rPr>
          <w:rFonts w:ascii="Arial Narrow" w:hAnsi="Arial Narrow" w:cs="Times New Roman"/>
          <w:bCs/>
          <w:sz w:val="24"/>
          <w:szCs w:val="24"/>
        </w:rPr>
        <w:t xml:space="preserve">No complexo do Rio Madeira, </w:t>
      </w:r>
      <w:r w:rsidR="00C24E41" w:rsidRPr="00CF14BD">
        <w:rPr>
          <w:rFonts w:ascii="Arial Narrow" w:hAnsi="Arial Narrow" w:cs="Times New Roman"/>
          <w:bCs/>
          <w:sz w:val="24"/>
          <w:szCs w:val="24"/>
        </w:rPr>
        <w:t xml:space="preserve">em </w:t>
      </w:r>
      <w:r w:rsidR="00CF14BD" w:rsidRPr="00CF14BD">
        <w:rPr>
          <w:rFonts w:ascii="Arial Narrow" w:hAnsi="Arial Narrow" w:cs="Times New Roman"/>
          <w:bCs/>
          <w:sz w:val="24"/>
          <w:szCs w:val="24"/>
        </w:rPr>
        <w:t>dezembro</w:t>
      </w:r>
      <w:r w:rsidR="00BE604E" w:rsidRPr="00CF14BD">
        <w:rPr>
          <w:rFonts w:ascii="Arial Narrow" w:hAnsi="Arial Narrow" w:cs="Times New Roman"/>
          <w:bCs/>
          <w:sz w:val="24"/>
          <w:szCs w:val="24"/>
        </w:rPr>
        <w:t>,</w:t>
      </w:r>
      <w:r w:rsidR="00C24E41" w:rsidRPr="00CF14BD">
        <w:rPr>
          <w:rFonts w:ascii="Arial Narrow" w:hAnsi="Arial Narrow" w:cs="Times New Roman"/>
          <w:bCs/>
          <w:sz w:val="24"/>
          <w:szCs w:val="24"/>
        </w:rPr>
        <w:t xml:space="preserve"> </w:t>
      </w:r>
      <w:r w:rsidRPr="00CF14BD">
        <w:rPr>
          <w:rFonts w:ascii="Arial Narrow" w:hAnsi="Arial Narrow" w:cs="Times New Roman"/>
          <w:bCs/>
          <w:sz w:val="24"/>
          <w:szCs w:val="24"/>
        </w:rPr>
        <w:t>a UHE</w:t>
      </w:r>
      <w:r w:rsidR="004C380C" w:rsidRPr="00CF14BD">
        <w:rPr>
          <w:rFonts w:ascii="Arial Narrow" w:hAnsi="Arial Narrow" w:cs="Times New Roman"/>
          <w:bCs/>
          <w:sz w:val="24"/>
          <w:szCs w:val="24"/>
        </w:rPr>
        <w:t xml:space="preserve"> Jirau</w:t>
      </w:r>
      <w:r w:rsidRPr="00CF14BD">
        <w:rPr>
          <w:rFonts w:ascii="Arial Narrow" w:hAnsi="Arial Narrow" w:cs="Times New Roman"/>
          <w:bCs/>
          <w:sz w:val="24"/>
          <w:szCs w:val="24"/>
        </w:rPr>
        <w:t xml:space="preserve"> gerou cerca de </w:t>
      </w:r>
      <w:r w:rsidR="00CF14BD" w:rsidRPr="00CF14BD">
        <w:rPr>
          <w:rFonts w:ascii="Arial Narrow" w:hAnsi="Arial Narrow" w:cs="Times New Roman"/>
          <w:bCs/>
          <w:sz w:val="24"/>
          <w:szCs w:val="24"/>
        </w:rPr>
        <w:t>1.350</w:t>
      </w:r>
      <w:r w:rsidRPr="00CF14BD">
        <w:rPr>
          <w:rFonts w:ascii="Arial Narrow" w:hAnsi="Arial Narrow" w:cs="Times New Roman"/>
          <w:bCs/>
          <w:sz w:val="24"/>
          <w:szCs w:val="24"/>
        </w:rPr>
        <w:t xml:space="preserve"> </w:t>
      </w:r>
      <w:proofErr w:type="gramStart"/>
      <w:r w:rsidR="004C380C" w:rsidRPr="00CF14BD">
        <w:rPr>
          <w:rFonts w:ascii="Arial Narrow" w:hAnsi="Arial Narrow" w:cs="Times New Roman"/>
          <w:bCs/>
          <w:sz w:val="24"/>
          <w:szCs w:val="24"/>
        </w:rPr>
        <w:t>MWmédios</w:t>
      </w:r>
      <w:proofErr w:type="gramEnd"/>
      <w:r w:rsidR="004C380C" w:rsidRPr="00CF14BD">
        <w:rPr>
          <w:rFonts w:ascii="Arial Narrow" w:hAnsi="Arial Narrow" w:cs="Times New Roman"/>
          <w:bCs/>
          <w:sz w:val="24"/>
          <w:szCs w:val="24"/>
        </w:rPr>
        <w:t xml:space="preserve"> </w:t>
      </w:r>
      <w:r w:rsidR="00E54BE0" w:rsidRPr="00CF14BD">
        <w:rPr>
          <w:rFonts w:ascii="Arial Narrow" w:hAnsi="Arial Narrow" w:cs="Times New Roman"/>
          <w:bCs/>
          <w:sz w:val="24"/>
          <w:szCs w:val="24"/>
        </w:rPr>
        <w:t xml:space="preserve">e a UHE Santo Antônio gerou cerca de </w:t>
      </w:r>
      <w:r w:rsidR="00CF14BD" w:rsidRPr="00CF14BD">
        <w:rPr>
          <w:rFonts w:ascii="Arial Narrow" w:hAnsi="Arial Narrow" w:cs="Times New Roman"/>
          <w:bCs/>
          <w:sz w:val="24"/>
          <w:szCs w:val="24"/>
        </w:rPr>
        <w:t>1.670</w:t>
      </w:r>
      <w:r w:rsidR="00E54BE0" w:rsidRPr="00CF14BD">
        <w:rPr>
          <w:rFonts w:ascii="Arial Narrow" w:hAnsi="Arial Narrow" w:cs="Times New Roman"/>
          <w:bCs/>
          <w:sz w:val="24"/>
          <w:szCs w:val="24"/>
        </w:rPr>
        <w:t xml:space="preserve"> MWmédios</w:t>
      </w:r>
      <w:r w:rsidR="004C380C" w:rsidRPr="00CF14BD">
        <w:rPr>
          <w:rFonts w:ascii="Arial Narrow" w:hAnsi="Arial Narrow" w:cs="Times New Roman"/>
          <w:bCs/>
          <w:sz w:val="24"/>
          <w:szCs w:val="24"/>
        </w:rPr>
        <w:t>, contribuindo para o suprimento eletroenergético do SIN.</w:t>
      </w:r>
      <w:r w:rsidRPr="00CF14BD">
        <w:rPr>
          <w:rFonts w:ascii="Arial Narrow" w:hAnsi="Arial Narrow" w:cs="Times New Roman"/>
          <w:bCs/>
          <w:sz w:val="24"/>
          <w:szCs w:val="24"/>
        </w:rPr>
        <w:t xml:space="preserve"> </w:t>
      </w:r>
      <w:r w:rsidR="00A26DF4" w:rsidRPr="00CF14BD">
        <w:rPr>
          <w:rFonts w:ascii="Arial Narrow" w:hAnsi="Arial Narrow" w:cs="Times New Roman"/>
          <w:bCs/>
          <w:sz w:val="24"/>
          <w:szCs w:val="24"/>
        </w:rPr>
        <w:t xml:space="preserve">No período foram escoados cerca de </w:t>
      </w:r>
      <w:r w:rsidR="00CF14BD" w:rsidRPr="00CF14BD">
        <w:rPr>
          <w:rFonts w:ascii="Arial Narrow" w:hAnsi="Arial Narrow" w:cs="Times New Roman"/>
          <w:bCs/>
          <w:sz w:val="24"/>
          <w:szCs w:val="24"/>
        </w:rPr>
        <w:t>2.500</w:t>
      </w:r>
      <w:r w:rsidR="00C24E41" w:rsidRPr="00CF14BD">
        <w:rPr>
          <w:rFonts w:ascii="Arial Narrow" w:hAnsi="Arial Narrow" w:cs="Times New Roman"/>
          <w:bCs/>
          <w:sz w:val="24"/>
          <w:szCs w:val="24"/>
        </w:rPr>
        <w:t xml:space="preserve"> MWmédios </w:t>
      </w:r>
      <w:r w:rsidR="00A26DF4" w:rsidRPr="00CF14BD">
        <w:rPr>
          <w:rFonts w:ascii="Arial Narrow" w:hAnsi="Arial Narrow" w:cs="Times New Roman"/>
          <w:bCs/>
          <w:sz w:val="24"/>
          <w:szCs w:val="24"/>
        </w:rPr>
        <w:t>pelo prime</w:t>
      </w:r>
      <w:r w:rsidR="009E67E3" w:rsidRPr="00CF14BD">
        <w:rPr>
          <w:rFonts w:ascii="Arial Narrow" w:hAnsi="Arial Narrow" w:cs="Times New Roman"/>
          <w:bCs/>
          <w:sz w:val="24"/>
          <w:szCs w:val="24"/>
        </w:rPr>
        <w:t xml:space="preserve">iro </w:t>
      </w:r>
      <w:proofErr w:type="spellStart"/>
      <w:r w:rsidR="009E67E3" w:rsidRPr="00CF14BD">
        <w:rPr>
          <w:rFonts w:ascii="Arial Narrow" w:hAnsi="Arial Narrow" w:cs="Times New Roman"/>
          <w:bCs/>
          <w:sz w:val="24"/>
          <w:szCs w:val="24"/>
        </w:rPr>
        <w:t>bipolo</w:t>
      </w:r>
      <w:proofErr w:type="spellEnd"/>
      <w:r w:rsidR="009E67E3" w:rsidRPr="00CF14BD">
        <w:rPr>
          <w:rFonts w:ascii="Arial Narrow" w:hAnsi="Arial Narrow" w:cs="Times New Roman"/>
          <w:bCs/>
          <w:sz w:val="24"/>
          <w:szCs w:val="24"/>
        </w:rPr>
        <w:t xml:space="preserve"> em corrente contínua</w:t>
      </w:r>
      <w:r w:rsidR="00C17731" w:rsidRPr="00CF14BD">
        <w:rPr>
          <w:rFonts w:ascii="Arial Narrow" w:hAnsi="Arial Narrow" w:cs="Times New Roman"/>
          <w:bCs/>
          <w:sz w:val="24"/>
          <w:szCs w:val="24"/>
        </w:rPr>
        <w:t xml:space="preserve"> da LT 600 </w:t>
      </w:r>
      <w:proofErr w:type="spellStart"/>
      <w:r w:rsidR="00C17731" w:rsidRPr="00CF14BD">
        <w:rPr>
          <w:rFonts w:ascii="Arial Narrow" w:hAnsi="Arial Narrow" w:cs="Times New Roman"/>
          <w:bCs/>
          <w:sz w:val="24"/>
          <w:szCs w:val="24"/>
        </w:rPr>
        <w:t>kVcc</w:t>
      </w:r>
      <w:proofErr w:type="spellEnd"/>
      <w:r w:rsidR="00C17731" w:rsidRPr="00CF14BD">
        <w:rPr>
          <w:rFonts w:ascii="Arial Narrow" w:hAnsi="Arial Narrow" w:cs="Times New Roman"/>
          <w:bCs/>
          <w:sz w:val="24"/>
          <w:szCs w:val="24"/>
        </w:rPr>
        <w:t xml:space="preserve"> Coletora Porto Velho-Araraquara</w:t>
      </w:r>
      <w:r w:rsidR="002547A5" w:rsidRPr="00CF14BD">
        <w:rPr>
          <w:rFonts w:ascii="Arial Narrow" w:hAnsi="Arial Narrow" w:cs="Times New Roman"/>
          <w:bCs/>
          <w:sz w:val="24"/>
          <w:szCs w:val="24"/>
        </w:rPr>
        <w:t>.</w:t>
      </w:r>
    </w:p>
    <w:p w:rsidR="004C380C" w:rsidRPr="00CF14BD" w:rsidRDefault="00344788" w:rsidP="00A969B1">
      <w:pPr>
        <w:spacing w:before="120" w:after="0" w:line="240" w:lineRule="auto"/>
        <w:ind w:firstLine="709"/>
        <w:jc w:val="both"/>
        <w:rPr>
          <w:rFonts w:ascii="Arial Narrow" w:hAnsi="Arial Narrow" w:cs="Times New Roman"/>
          <w:bCs/>
          <w:sz w:val="24"/>
          <w:szCs w:val="24"/>
        </w:rPr>
      </w:pPr>
      <w:r w:rsidRPr="00CF14BD">
        <w:rPr>
          <w:rFonts w:ascii="Arial Narrow" w:hAnsi="Arial Narrow" w:cs="Times New Roman"/>
          <w:bCs/>
          <w:sz w:val="24"/>
          <w:szCs w:val="24"/>
        </w:rPr>
        <w:t>Além disso</w:t>
      </w:r>
      <w:r w:rsidR="004C380C" w:rsidRPr="00CF14BD">
        <w:rPr>
          <w:rFonts w:ascii="Arial Narrow" w:hAnsi="Arial Narrow" w:cs="Times New Roman"/>
          <w:bCs/>
          <w:sz w:val="24"/>
          <w:szCs w:val="24"/>
        </w:rPr>
        <w:t xml:space="preserve">, </w:t>
      </w:r>
      <w:r w:rsidR="00E54BE0" w:rsidRPr="00CF14BD">
        <w:rPr>
          <w:rFonts w:ascii="Arial Narrow" w:hAnsi="Arial Narrow" w:cs="Times New Roman"/>
          <w:bCs/>
          <w:sz w:val="24"/>
          <w:szCs w:val="24"/>
        </w:rPr>
        <w:t xml:space="preserve">a região metropolitana de </w:t>
      </w:r>
      <w:r w:rsidR="004C380C" w:rsidRPr="00CF14BD">
        <w:rPr>
          <w:rFonts w:ascii="Arial Narrow" w:hAnsi="Arial Narrow" w:cs="Times New Roman"/>
          <w:bCs/>
          <w:sz w:val="24"/>
          <w:szCs w:val="24"/>
        </w:rPr>
        <w:t xml:space="preserve">Manaus </w:t>
      </w:r>
      <w:r w:rsidR="00C772E6" w:rsidRPr="00CF14BD">
        <w:rPr>
          <w:rFonts w:ascii="Arial Narrow" w:hAnsi="Arial Narrow" w:cs="Times New Roman"/>
          <w:bCs/>
          <w:sz w:val="24"/>
          <w:szCs w:val="24"/>
        </w:rPr>
        <w:t>importou</w:t>
      </w:r>
      <w:r w:rsidR="004C380C" w:rsidRPr="00CF14BD">
        <w:rPr>
          <w:rFonts w:ascii="Arial Narrow" w:hAnsi="Arial Narrow" w:cs="Times New Roman"/>
          <w:bCs/>
          <w:sz w:val="24"/>
          <w:szCs w:val="24"/>
        </w:rPr>
        <w:t xml:space="preserve"> </w:t>
      </w:r>
      <w:r w:rsidR="00CF14BD" w:rsidRPr="00CF14BD">
        <w:rPr>
          <w:rFonts w:ascii="Arial Narrow" w:hAnsi="Arial Narrow" w:cs="Times New Roman"/>
          <w:bCs/>
          <w:sz w:val="24"/>
          <w:szCs w:val="24"/>
        </w:rPr>
        <w:t>cerca de 380</w:t>
      </w:r>
      <w:r w:rsidR="004C380C" w:rsidRPr="00CF14BD">
        <w:rPr>
          <w:rFonts w:ascii="Arial Narrow" w:hAnsi="Arial Narrow" w:cs="Times New Roman"/>
          <w:bCs/>
          <w:sz w:val="24"/>
          <w:szCs w:val="24"/>
        </w:rPr>
        <w:t xml:space="preserve"> </w:t>
      </w:r>
      <w:proofErr w:type="gramStart"/>
      <w:r w:rsidR="004C380C" w:rsidRPr="00CF14BD">
        <w:rPr>
          <w:rFonts w:ascii="Arial Narrow" w:hAnsi="Arial Narrow" w:cs="Times New Roman"/>
          <w:bCs/>
          <w:sz w:val="24"/>
          <w:szCs w:val="24"/>
        </w:rPr>
        <w:t>MWmédios</w:t>
      </w:r>
      <w:proofErr w:type="gramEnd"/>
      <w:r w:rsidR="004C380C" w:rsidRPr="00CF14BD">
        <w:rPr>
          <w:rFonts w:ascii="Arial Narrow" w:hAnsi="Arial Narrow" w:cs="Times New Roman"/>
          <w:bCs/>
          <w:sz w:val="24"/>
          <w:szCs w:val="24"/>
        </w:rPr>
        <w:t xml:space="preserve"> do SIN</w:t>
      </w:r>
      <w:r w:rsidRPr="00CF14BD">
        <w:rPr>
          <w:rFonts w:ascii="Arial Narrow" w:hAnsi="Arial Narrow" w:cs="Times New Roman"/>
          <w:bCs/>
          <w:sz w:val="24"/>
          <w:szCs w:val="24"/>
        </w:rPr>
        <w:t xml:space="preserve"> no mês</w:t>
      </w:r>
      <w:r w:rsidR="007663A2" w:rsidRPr="00CF14BD">
        <w:rPr>
          <w:rFonts w:ascii="Arial Narrow" w:hAnsi="Arial Narrow" w:cs="Times New Roman"/>
          <w:bCs/>
          <w:sz w:val="24"/>
          <w:szCs w:val="24"/>
        </w:rPr>
        <w:t xml:space="preserve"> de </w:t>
      </w:r>
      <w:r w:rsidR="00CF14BD" w:rsidRPr="00CF14BD">
        <w:rPr>
          <w:rFonts w:ascii="Arial Narrow" w:hAnsi="Arial Narrow" w:cs="Times New Roman"/>
          <w:bCs/>
          <w:sz w:val="24"/>
          <w:szCs w:val="24"/>
        </w:rPr>
        <w:t>dezembro</w:t>
      </w:r>
      <w:r w:rsidR="00E54BE0" w:rsidRPr="00CF14BD">
        <w:rPr>
          <w:rFonts w:ascii="Arial Narrow" w:hAnsi="Arial Narrow" w:cs="Times New Roman"/>
          <w:bCs/>
          <w:sz w:val="24"/>
          <w:szCs w:val="24"/>
        </w:rPr>
        <w:t xml:space="preserve"> </w:t>
      </w:r>
      <w:r w:rsidR="00C17731" w:rsidRPr="00CF14BD">
        <w:rPr>
          <w:rFonts w:ascii="Arial Narrow" w:hAnsi="Arial Narrow" w:cs="Times New Roman"/>
          <w:bCs/>
          <w:sz w:val="24"/>
          <w:szCs w:val="24"/>
        </w:rPr>
        <w:t>pela</w:t>
      </w:r>
      <w:r w:rsidR="00E54BE0" w:rsidRPr="00CF14BD">
        <w:rPr>
          <w:rFonts w:ascii="Arial Narrow" w:hAnsi="Arial Narrow" w:cs="Times New Roman"/>
          <w:bCs/>
          <w:sz w:val="24"/>
          <w:szCs w:val="24"/>
        </w:rPr>
        <w:t xml:space="preserve"> interligação Tucuruí-Manaus</w:t>
      </w:r>
      <w:r w:rsidR="004C380C" w:rsidRPr="00CF14BD">
        <w:rPr>
          <w:rFonts w:ascii="Arial Narrow" w:hAnsi="Arial Narrow" w:cs="Times New Roman"/>
          <w:bCs/>
          <w:sz w:val="24"/>
          <w:szCs w:val="24"/>
        </w:rPr>
        <w:t>.</w:t>
      </w:r>
    </w:p>
    <w:p w:rsidR="003259D7" w:rsidRPr="00CF14BD" w:rsidRDefault="00075DFB" w:rsidP="003259D7">
      <w:pPr>
        <w:spacing w:before="120" w:after="0" w:line="240" w:lineRule="auto"/>
        <w:ind w:firstLine="709"/>
        <w:jc w:val="both"/>
        <w:rPr>
          <w:rFonts w:ascii="Arial Narrow" w:hAnsi="Arial Narrow" w:cs="Times New Roman"/>
          <w:bCs/>
          <w:sz w:val="24"/>
          <w:szCs w:val="24"/>
        </w:rPr>
      </w:pPr>
      <w:r w:rsidRPr="00CF14BD">
        <w:rPr>
          <w:rFonts w:ascii="Arial Narrow" w:hAnsi="Arial Narrow" w:cs="Times New Roman"/>
          <w:bCs/>
          <w:sz w:val="24"/>
          <w:szCs w:val="24"/>
        </w:rPr>
        <w:t xml:space="preserve">A importação da Venezuela para suprimento ao estado de Roraima foi de </w:t>
      </w:r>
      <w:r w:rsidR="00F93E67" w:rsidRPr="00CF14BD">
        <w:rPr>
          <w:rFonts w:ascii="Arial Narrow" w:hAnsi="Arial Narrow" w:cs="Times New Roman"/>
          <w:bCs/>
          <w:sz w:val="24"/>
          <w:szCs w:val="24"/>
        </w:rPr>
        <w:t>12</w:t>
      </w:r>
      <w:r w:rsidR="00CF14BD" w:rsidRPr="00CF14BD">
        <w:rPr>
          <w:rFonts w:ascii="Arial Narrow" w:hAnsi="Arial Narrow" w:cs="Times New Roman"/>
          <w:bCs/>
          <w:sz w:val="24"/>
          <w:szCs w:val="24"/>
        </w:rPr>
        <w:t>5</w:t>
      </w:r>
      <w:r w:rsidR="004F28E7" w:rsidRPr="00CF14BD">
        <w:rPr>
          <w:rFonts w:ascii="Arial Narrow" w:hAnsi="Arial Narrow" w:cs="Times New Roman"/>
          <w:bCs/>
          <w:sz w:val="24"/>
          <w:szCs w:val="24"/>
        </w:rPr>
        <w:t xml:space="preserve"> </w:t>
      </w:r>
      <w:proofErr w:type="gramStart"/>
      <w:r w:rsidRPr="00CF14BD">
        <w:rPr>
          <w:rFonts w:ascii="Arial Narrow" w:hAnsi="Arial Narrow" w:cs="Times New Roman"/>
          <w:bCs/>
          <w:sz w:val="24"/>
          <w:szCs w:val="24"/>
        </w:rPr>
        <w:t>MWmédios</w:t>
      </w:r>
      <w:proofErr w:type="gramEnd"/>
      <w:r w:rsidRPr="00CF14BD">
        <w:rPr>
          <w:rFonts w:ascii="Arial Narrow" w:hAnsi="Arial Narrow" w:cs="Times New Roman"/>
          <w:bCs/>
          <w:sz w:val="24"/>
          <w:szCs w:val="24"/>
        </w:rPr>
        <w:t xml:space="preserve">, </w:t>
      </w:r>
      <w:r w:rsidR="00DC3441" w:rsidRPr="00CF14BD">
        <w:rPr>
          <w:rFonts w:ascii="Arial Narrow" w:hAnsi="Arial Narrow" w:cs="Times New Roman"/>
          <w:bCs/>
          <w:sz w:val="24"/>
          <w:szCs w:val="24"/>
        </w:rPr>
        <w:t>valor da mesma ordem do verificado no mês anterior.</w:t>
      </w:r>
    </w:p>
    <w:p w:rsidR="00075DFB" w:rsidRDefault="005C5167" w:rsidP="002D6ABC">
      <w:pPr>
        <w:spacing w:before="120" w:after="0" w:line="240" w:lineRule="auto"/>
        <w:ind w:firstLine="709"/>
        <w:jc w:val="both"/>
        <w:rPr>
          <w:rFonts w:ascii="Arial Narrow" w:hAnsi="Arial Narrow" w:cs="Times New Roman"/>
          <w:bCs/>
          <w:sz w:val="24"/>
          <w:szCs w:val="24"/>
        </w:rPr>
      </w:pPr>
      <w:r w:rsidRPr="00CF14BD">
        <w:rPr>
          <w:rFonts w:ascii="Arial Narrow" w:hAnsi="Arial Narrow" w:cs="Times New Roman"/>
          <w:bCs/>
          <w:sz w:val="24"/>
          <w:szCs w:val="24"/>
        </w:rPr>
        <w:t xml:space="preserve">No mês de </w:t>
      </w:r>
      <w:r w:rsidR="00CF14BD" w:rsidRPr="00CF14BD">
        <w:rPr>
          <w:rFonts w:ascii="Arial Narrow" w:hAnsi="Arial Narrow" w:cs="Times New Roman"/>
          <w:bCs/>
          <w:sz w:val="24"/>
          <w:szCs w:val="24"/>
        </w:rPr>
        <w:t>dezembro</w:t>
      </w:r>
      <w:r w:rsidR="007A07CA" w:rsidRPr="00CF14BD">
        <w:rPr>
          <w:rFonts w:ascii="Arial Narrow" w:hAnsi="Arial Narrow" w:cs="Times New Roman"/>
          <w:bCs/>
          <w:sz w:val="24"/>
          <w:szCs w:val="24"/>
        </w:rPr>
        <w:t xml:space="preserve">, </w:t>
      </w:r>
      <w:r w:rsidR="00DE41D1" w:rsidRPr="00CF14BD">
        <w:rPr>
          <w:rFonts w:ascii="Arial Narrow" w:hAnsi="Arial Narrow" w:cs="Times New Roman"/>
          <w:bCs/>
          <w:sz w:val="24"/>
          <w:szCs w:val="24"/>
        </w:rPr>
        <w:t xml:space="preserve">houve </w:t>
      </w:r>
      <w:r w:rsidR="00663314" w:rsidRPr="00CF14BD">
        <w:rPr>
          <w:rFonts w:ascii="Arial Narrow" w:hAnsi="Arial Narrow" w:cs="Times New Roman"/>
          <w:bCs/>
          <w:sz w:val="24"/>
          <w:szCs w:val="24"/>
        </w:rPr>
        <w:t>intercâmbio internacional de energia</w:t>
      </w:r>
      <w:r w:rsidR="00D5005B" w:rsidRPr="00CF14BD">
        <w:rPr>
          <w:rFonts w:ascii="Arial Narrow" w:hAnsi="Arial Narrow" w:cs="Times New Roman"/>
          <w:bCs/>
          <w:sz w:val="24"/>
          <w:szCs w:val="24"/>
        </w:rPr>
        <w:t xml:space="preserve"> a favor da Argentina </w:t>
      </w:r>
      <w:r w:rsidR="00C2430C" w:rsidRPr="00CF14BD">
        <w:rPr>
          <w:rFonts w:ascii="Arial Narrow" w:hAnsi="Arial Narrow" w:cs="Times New Roman"/>
          <w:bCs/>
          <w:sz w:val="24"/>
          <w:szCs w:val="24"/>
        </w:rPr>
        <w:t>no valor de</w:t>
      </w:r>
      <w:r w:rsidR="004E3F6F" w:rsidRPr="00CF14BD">
        <w:rPr>
          <w:rFonts w:ascii="Arial Narrow" w:hAnsi="Arial Narrow" w:cs="Times New Roman"/>
          <w:bCs/>
          <w:sz w:val="24"/>
          <w:szCs w:val="24"/>
        </w:rPr>
        <w:t xml:space="preserve">                  </w:t>
      </w:r>
      <w:r w:rsidR="00CF14BD" w:rsidRPr="00CF14BD">
        <w:rPr>
          <w:rFonts w:ascii="Arial Narrow" w:hAnsi="Arial Narrow" w:cs="Times New Roman"/>
          <w:bCs/>
          <w:sz w:val="24"/>
          <w:szCs w:val="24"/>
        </w:rPr>
        <w:t xml:space="preserve">  </w:t>
      </w:r>
      <w:r w:rsidR="00C2430C" w:rsidRPr="00CF14BD">
        <w:rPr>
          <w:rFonts w:ascii="Arial Narrow" w:hAnsi="Arial Narrow" w:cs="Times New Roman"/>
          <w:bCs/>
          <w:sz w:val="24"/>
          <w:szCs w:val="24"/>
        </w:rPr>
        <w:t xml:space="preserve"> </w:t>
      </w:r>
      <w:proofErr w:type="gramStart"/>
      <w:r w:rsidR="00CF14BD" w:rsidRPr="00CF14BD">
        <w:rPr>
          <w:rFonts w:ascii="Arial Narrow" w:hAnsi="Arial Narrow" w:cs="Times New Roman"/>
          <w:bCs/>
          <w:sz w:val="24"/>
          <w:szCs w:val="24"/>
        </w:rPr>
        <w:t>2</w:t>
      </w:r>
      <w:proofErr w:type="gramEnd"/>
      <w:r w:rsidR="00C2430C" w:rsidRPr="00CF14BD">
        <w:rPr>
          <w:rFonts w:ascii="Arial Narrow" w:hAnsi="Arial Narrow" w:cs="Times New Roman"/>
          <w:bCs/>
          <w:sz w:val="24"/>
          <w:szCs w:val="24"/>
        </w:rPr>
        <w:t xml:space="preserve"> MWmédios, através da Conversora </w:t>
      </w:r>
      <w:proofErr w:type="spellStart"/>
      <w:r w:rsidR="00C2430C" w:rsidRPr="00CF14BD">
        <w:rPr>
          <w:rFonts w:ascii="Arial Narrow" w:hAnsi="Arial Narrow" w:cs="Times New Roman"/>
          <w:bCs/>
          <w:sz w:val="24"/>
          <w:szCs w:val="24"/>
        </w:rPr>
        <w:t>Garabi</w:t>
      </w:r>
      <w:proofErr w:type="spellEnd"/>
      <w:r w:rsidR="00C2430C" w:rsidRPr="00CF14BD">
        <w:rPr>
          <w:rFonts w:ascii="Arial Narrow" w:hAnsi="Arial Narrow" w:cs="Times New Roman"/>
          <w:bCs/>
          <w:sz w:val="24"/>
          <w:szCs w:val="24"/>
        </w:rPr>
        <w:t xml:space="preserve"> 2</w:t>
      </w:r>
      <w:r w:rsidR="00DE41D1" w:rsidRPr="00CF14BD">
        <w:rPr>
          <w:rFonts w:ascii="Arial Narrow" w:hAnsi="Arial Narrow" w:cs="Times New Roman"/>
          <w:bCs/>
          <w:sz w:val="24"/>
          <w:szCs w:val="24"/>
        </w:rPr>
        <w:t>.</w:t>
      </w:r>
      <w:r w:rsidR="00D5005B" w:rsidRPr="00CF14BD">
        <w:rPr>
          <w:rFonts w:ascii="Arial Narrow" w:hAnsi="Arial Narrow" w:cs="Times New Roman"/>
          <w:bCs/>
          <w:sz w:val="24"/>
          <w:szCs w:val="24"/>
        </w:rPr>
        <w:t xml:space="preserve"> </w:t>
      </w:r>
    </w:p>
    <w:p w:rsidR="00CF14BD" w:rsidRDefault="00CF14BD" w:rsidP="002D6ABC">
      <w:pPr>
        <w:spacing w:before="120" w:after="0" w:line="240" w:lineRule="auto"/>
        <w:ind w:firstLine="709"/>
        <w:jc w:val="both"/>
        <w:rPr>
          <w:rFonts w:ascii="Arial Narrow" w:hAnsi="Arial Narrow" w:cs="Times New Roman"/>
          <w:bCs/>
          <w:sz w:val="24"/>
          <w:szCs w:val="24"/>
        </w:rPr>
      </w:pPr>
    </w:p>
    <w:p w:rsidR="00CF14BD" w:rsidRPr="00CF14BD" w:rsidRDefault="00CF14BD" w:rsidP="002D6ABC">
      <w:pPr>
        <w:spacing w:before="120" w:after="0" w:line="240" w:lineRule="auto"/>
        <w:ind w:firstLine="709"/>
        <w:jc w:val="both"/>
        <w:rPr>
          <w:rFonts w:ascii="Arial Narrow" w:hAnsi="Arial Narrow" w:cs="Times New Roman"/>
          <w:bCs/>
          <w:sz w:val="24"/>
          <w:szCs w:val="24"/>
        </w:rPr>
      </w:pPr>
    </w:p>
    <w:p w:rsidR="00D5005B" w:rsidRPr="00EA2BBA" w:rsidRDefault="00D5005B" w:rsidP="002D6ABC">
      <w:pPr>
        <w:spacing w:before="120" w:after="0" w:line="240" w:lineRule="auto"/>
        <w:ind w:firstLine="709"/>
        <w:jc w:val="both"/>
        <w:rPr>
          <w:rFonts w:ascii="Arial Narrow" w:hAnsi="Arial Narrow" w:cs="Times New Roman"/>
          <w:bCs/>
          <w:color w:val="FF0000"/>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8"/>
        <w:gridCol w:w="5766"/>
      </w:tblGrid>
      <w:tr w:rsidR="000A5F35" w:rsidRPr="000A5F35" w:rsidTr="008865BE">
        <w:tc>
          <w:tcPr>
            <w:tcW w:w="5028" w:type="dxa"/>
            <w:vAlign w:val="center"/>
          </w:tcPr>
          <w:p w:rsidR="006A3142" w:rsidRPr="000A5F35" w:rsidRDefault="000A5F35" w:rsidP="006A3142">
            <w:pPr>
              <w:keepNext/>
              <w:spacing w:after="120"/>
              <w:jc w:val="center"/>
            </w:pPr>
            <w:r w:rsidRPr="000A5F35">
              <w:rPr>
                <w:noProof/>
              </w:rPr>
              <w:drawing>
                <wp:inline distT="0" distB="0" distL="0" distR="0" wp14:anchorId="0D4F8455" wp14:editId="3E945E5C">
                  <wp:extent cx="2895600" cy="3320086"/>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39083" t="22054" r="28417" b="11692"/>
                          <a:stretch/>
                        </pic:blipFill>
                        <pic:spPr bwMode="auto">
                          <a:xfrm>
                            <a:off x="0" y="0"/>
                            <a:ext cx="2908923" cy="3335362"/>
                          </a:xfrm>
                          <a:prstGeom prst="rect">
                            <a:avLst/>
                          </a:prstGeom>
                          <a:ln>
                            <a:noFill/>
                          </a:ln>
                          <a:extLst>
                            <a:ext uri="{53640926-AAD7-44D8-BBD7-CCE9431645EC}">
                              <a14:shadowObscured xmlns:a14="http://schemas.microsoft.com/office/drawing/2010/main"/>
                            </a:ext>
                          </a:extLst>
                        </pic:spPr>
                      </pic:pic>
                    </a:graphicData>
                  </a:graphic>
                </wp:inline>
              </w:drawing>
            </w:r>
          </w:p>
          <w:p w:rsidR="00C15EF3" w:rsidRPr="000A5F35" w:rsidRDefault="006A3142" w:rsidP="009909A4">
            <w:pPr>
              <w:pStyle w:val="Legenda"/>
              <w:rPr>
                <w:rFonts w:eastAsiaTheme="minorHAnsi"/>
                <w:lang w:eastAsia="en-US"/>
              </w:rPr>
            </w:pPr>
            <w:bookmarkStart w:id="20" w:name="_Toc441151891"/>
            <w:r w:rsidRPr="000A5F35">
              <w:rPr>
                <w:rFonts w:eastAsiaTheme="minorHAnsi"/>
                <w:lang w:eastAsia="en-US"/>
              </w:rPr>
              <w:t xml:space="preserve">Figura </w:t>
            </w:r>
            <w:r w:rsidRPr="000A5F35">
              <w:fldChar w:fldCharType="begin"/>
            </w:r>
            <w:r w:rsidRPr="000A5F35">
              <w:rPr>
                <w:rFonts w:eastAsiaTheme="minorHAnsi"/>
                <w:lang w:eastAsia="en-US"/>
              </w:rPr>
              <w:instrText xml:space="preserve"> SEQ Figura \* ARABIC </w:instrText>
            </w:r>
            <w:r w:rsidRPr="000A5F35">
              <w:fldChar w:fldCharType="separate"/>
            </w:r>
            <w:r w:rsidR="00BC02EE">
              <w:rPr>
                <w:rFonts w:eastAsiaTheme="minorHAnsi"/>
                <w:noProof/>
                <w:lang w:eastAsia="en-US"/>
              </w:rPr>
              <w:t>11</w:t>
            </w:r>
            <w:r w:rsidRPr="000A5F35">
              <w:fldChar w:fldCharType="end"/>
            </w:r>
            <w:r w:rsidRPr="000A5F35">
              <w:rPr>
                <w:rFonts w:eastAsiaTheme="minorHAnsi"/>
                <w:lang w:eastAsia="en-US"/>
              </w:rPr>
              <w:t>. Principais intercâmbios de energia</w:t>
            </w:r>
            <w:r w:rsidR="009D22E7" w:rsidRPr="000A5F35">
              <w:rPr>
                <w:rFonts w:eastAsiaTheme="minorHAnsi"/>
                <w:lang w:eastAsia="en-US"/>
              </w:rPr>
              <w:t xml:space="preserve"> (</w:t>
            </w:r>
            <w:proofErr w:type="gramStart"/>
            <w:r w:rsidR="009D22E7" w:rsidRPr="000A5F35">
              <w:rPr>
                <w:rFonts w:eastAsiaTheme="minorHAnsi"/>
                <w:lang w:eastAsia="en-US"/>
              </w:rPr>
              <w:t>MWmédios</w:t>
            </w:r>
            <w:proofErr w:type="gramEnd"/>
            <w:r w:rsidR="009D22E7" w:rsidRPr="000A5F35">
              <w:rPr>
                <w:rFonts w:eastAsiaTheme="minorHAnsi"/>
                <w:lang w:eastAsia="en-US"/>
              </w:rPr>
              <w:t>)</w:t>
            </w:r>
            <w:r w:rsidRPr="000A5F35">
              <w:rPr>
                <w:rFonts w:eastAsiaTheme="minorHAnsi"/>
                <w:lang w:eastAsia="en-US"/>
              </w:rPr>
              <w:t>.</w:t>
            </w:r>
            <w:bookmarkEnd w:id="20"/>
          </w:p>
          <w:p w:rsidR="006A3142" w:rsidRPr="000A5F35" w:rsidRDefault="006A3142" w:rsidP="006A3142"/>
          <w:p w:rsidR="00AE1C8B" w:rsidRPr="000A5F35" w:rsidRDefault="00AE1C8B" w:rsidP="00AE1C8B">
            <w:pPr>
              <w:jc w:val="right"/>
              <w:rPr>
                <w:rFonts w:ascii="Arial Narrow" w:hAnsi="Arial Narrow"/>
                <w:sz w:val="18"/>
                <w:szCs w:val="18"/>
              </w:rPr>
            </w:pPr>
            <w:r w:rsidRPr="000A5F35">
              <w:rPr>
                <w:rFonts w:ascii="Arial Narrow" w:hAnsi="Arial Narrow"/>
                <w:sz w:val="18"/>
                <w:szCs w:val="18"/>
              </w:rPr>
              <w:t>Fonte</w:t>
            </w:r>
            <w:r w:rsidR="00B05FED" w:rsidRPr="000A5F35">
              <w:rPr>
                <w:rFonts w:ascii="Arial Narrow" w:hAnsi="Arial Narrow"/>
                <w:sz w:val="18"/>
                <w:szCs w:val="18"/>
              </w:rPr>
              <w:t xml:space="preserve"> dos dados</w:t>
            </w:r>
            <w:r w:rsidRPr="000A5F35">
              <w:rPr>
                <w:rFonts w:ascii="Arial Narrow" w:hAnsi="Arial Narrow"/>
                <w:sz w:val="18"/>
                <w:szCs w:val="18"/>
              </w:rPr>
              <w:t>: ONS / Eletronorte</w:t>
            </w:r>
          </w:p>
          <w:p w:rsidR="00AE1C8B" w:rsidRPr="000A5F35" w:rsidRDefault="00AE1C8B" w:rsidP="006A3142"/>
        </w:tc>
        <w:tc>
          <w:tcPr>
            <w:tcW w:w="5676" w:type="dxa"/>
            <w:vAlign w:val="center"/>
          </w:tcPr>
          <w:p w:rsidR="00AE1C8B" w:rsidRPr="000A5F35" w:rsidRDefault="00AE1C8B" w:rsidP="00AE1C8B">
            <w:pPr>
              <w:pStyle w:val="Legenda"/>
            </w:pPr>
            <w:bookmarkStart w:id="21" w:name="_Toc438650007"/>
            <w:r w:rsidRPr="000A5F35">
              <w:t xml:space="preserve">Tabela </w:t>
            </w:r>
            <w:fldSimple w:instr=" SEQ Tabela \* ARABIC ">
              <w:r w:rsidR="00BC02EE">
                <w:rPr>
                  <w:noProof/>
                </w:rPr>
                <w:t>2</w:t>
              </w:r>
            </w:fldSimple>
            <w:r w:rsidRPr="000A5F35">
              <w:t xml:space="preserve">. </w:t>
            </w:r>
            <w:r w:rsidR="00D50981" w:rsidRPr="000A5F35">
              <w:t>Principais limites de i</w:t>
            </w:r>
            <w:r w:rsidRPr="000A5F35">
              <w:t>ntercâmbio.</w:t>
            </w:r>
            <w:bookmarkEnd w:id="21"/>
          </w:p>
          <w:p w:rsidR="00C15EF3" w:rsidRPr="000A5F35" w:rsidRDefault="000A5F35" w:rsidP="00C15EF3">
            <w:pPr>
              <w:spacing w:after="120"/>
              <w:jc w:val="center"/>
              <w:rPr>
                <w:sz w:val="18"/>
                <w:szCs w:val="18"/>
              </w:rPr>
            </w:pPr>
            <w:r>
              <w:rPr>
                <w:noProof/>
                <w:sz w:val="18"/>
                <w:szCs w:val="18"/>
              </w:rPr>
              <w:drawing>
                <wp:inline distT="0" distB="0" distL="0" distR="0">
                  <wp:extent cx="3523781" cy="2695575"/>
                  <wp:effectExtent l="0" t="0" r="63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23781" cy="2695575"/>
                          </a:xfrm>
                          <a:prstGeom prst="rect">
                            <a:avLst/>
                          </a:prstGeom>
                          <a:noFill/>
                          <a:ln>
                            <a:noFill/>
                          </a:ln>
                        </pic:spPr>
                      </pic:pic>
                    </a:graphicData>
                  </a:graphic>
                </wp:inline>
              </w:drawing>
            </w:r>
          </w:p>
          <w:p w:rsidR="00AE1C8B" w:rsidRPr="000A5F35" w:rsidRDefault="00AE1C8B" w:rsidP="00AE1C8B">
            <w:pPr>
              <w:jc w:val="right"/>
              <w:rPr>
                <w:rFonts w:ascii="Arial Narrow" w:hAnsi="Arial Narrow"/>
                <w:sz w:val="18"/>
                <w:szCs w:val="18"/>
              </w:rPr>
            </w:pPr>
            <w:r w:rsidRPr="000A5F35">
              <w:rPr>
                <w:rFonts w:ascii="Arial Narrow" w:hAnsi="Arial Narrow"/>
                <w:sz w:val="18"/>
                <w:szCs w:val="18"/>
              </w:rPr>
              <w:t>Fonte</w:t>
            </w:r>
            <w:r w:rsidR="00B05FED" w:rsidRPr="000A5F35">
              <w:rPr>
                <w:rFonts w:ascii="Arial Narrow" w:hAnsi="Arial Narrow"/>
                <w:sz w:val="18"/>
                <w:szCs w:val="18"/>
              </w:rPr>
              <w:t xml:space="preserve"> dos dados</w:t>
            </w:r>
            <w:r w:rsidRPr="000A5F35">
              <w:rPr>
                <w:rFonts w:ascii="Arial Narrow" w:hAnsi="Arial Narrow"/>
                <w:sz w:val="18"/>
                <w:szCs w:val="18"/>
              </w:rPr>
              <w:t>: ONS / Eletronorte</w:t>
            </w:r>
          </w:p>
          <w:p w:rsidR="00AE1C8B" w:rsidRPr="000A5F35" w:rsidRDefault="00AE1C8B" w:rsidP="00C15EF3">
            <w:pPr>
              <w:spacing w:after="120"/>
              <w:jc w:val="center"/>
              <w:rPr>
                <w:sz w:val="18"/>
                <w:szCs w:val="18"/>
              </w:rPr>
            </w:pPr>
          </w:p>
        </w:tc>
      </w:tr>
    </w:tbl>
    <w:p w:rsidR="00F35642" w:rsidRPr="000A5F35" w:rsidRDefault="00943FBE" w:rsidP="00BD38B9">
      <w:pPr>
        <w:spacing w:after="120" w:line="240" w:lineRule="auto"/>
        <w:jc w:val="both"/>
        <w:rPr>
          <w:rFonts w:ascii="Arial Narrow" w:hAnsi="Arial Narrow"/>
          <w:sz w:val="20"/>
          <w:szCs w:val="18"/>
        </w:rPr>
      </w:pPr>
      <w:r w:rsidRPr="000A5F35">
        <w:rPr>
          <w:rFonts w:ascii="Arial Narrow" w:hAnsi="Arial Narrow"/>
          <w:sz w:val="20"/>
          <w:szCs w:val="18"/>
        </w:rPr>
        <w:t xml:space="preserve">* </w:t>
      </w:r>
      <w:r w:rsidR="00F201DC" w:rsidRPr="000A5F35">
        <w:rPr>
          <w:rFonts w:ascii="Arial Narrow" w:hAnsi="Arial Narrow"/>
          <w:sz w:val="20"/>
          <w:szCs w:val="18"/>
        </w:rPr>
        <w:t xml:space="preserve">Os limites de intercâmbio apresentados referem-se à carga pesada, conforme revisão quadrimestral do PMO de </w:t>
      </w:r>
      <w:r w:rsidR="000A5F35" w:rsidRPr="000A5F35">
        <w:rPr>
          <w:rFonts w:ascii="Arial Narrow" w:hAnsi="Arial Narrow"/>
          <w:sz w:val="20"/>
          <w:szCs w:val="18"/>
        </w:rPr>
        <w:t>dezembro</w:t>
      </w:r>
      <w:r w:rsidR="00BB557A" w:rsidRPr="000A5F35">
        <w:rPr>
          <w:rFonts w:ascii="Arial Narrow" w:hAnsi="Arial Narrow"/>
          <w:sz w:val="20"/>
          <w:szCs w:val="18"/>
        </w:rPr>
        <w:t xml:space="preserve"> de 201</w:t>
      </w:r>
      <w:r w:rsidR="00630C8A" w:rsidRPr="000A5F35">
        <w:rPr>
          <w:rFonts w:ascii="Arial Narrow" w:hAnsi="Arial Narrow"/>
          <w:sz w:val="20"/>
          <w:szCs w:val="18"/>
        </w:rPr>
        <w:t>5</w:t>
      </w:r>
      <w:r w:rsidR="00A466C4" w:rsidRPr="000A5F35">
        <w:rPr>
          <w:rFonts w:ascii="Arial Narrow" w:hAnsi="Arial Narrow"/>
          <w:sz w:val="20"/>
          <w:szCs w:val="18"/>
        </w:rPr>
        <w:t>.</w:t>
      </w:r>
      <w:r w:rsidR="00495E88" w:rsidRPr="000A5F35">
        <w:rPr>
          <w:rFonts w:ascii="Arial Narrow" w:hAnsi="Arial Narrow"/>
          <w:sz w:val="20"/>
          <w:szCs w:val="18"/>
        </w:rPr>
        <w:t xml:space="preserve"> </w:t>
      </w:r>
    </w:p>
    <w:p w:rsidR="00A92B28" w:rsidRPr="000A5F35" w:rsidRDefault="00C77FFD" w:rsidP="00F35642">
      <w:pPr>
        <w:spacing w:after="120" w:line="240" w:lineRule="auto"/>
        <w:jc w:val="both"/>
        <w:rPr>
          <w:rFonts w:ascii="Arial Narrow" w:hAnsi="Arial Narrow"/>
          <w:sz w:val="20"/>
          <w:szCs w:val="18"/>
        </w:rPr>
      </w:pPr>
      <w:r w:rsidRPr="000A5F35">
        <w:rPr>
          <w:rFonts w:ascii="Arial Narrow" w:hAnsi="Arial Narrow"/>
          <w:sz w:val="20"/>
          <w:szCs w:val="18"/>
        </w:rPr>
        <w:t>** V</w:t>
      </w:r>
      <w:r w:rsidR="00864924" w:rsidRPr="000A5F35">
        <w:rPr>
          <w:rFonts w:ascii="Arial Narrow" w:hAnsi="Arial Narrow"/>
          <w:sz w:val="20"/>
          <w:szCs w:val="18"/>
        </w:rPr>
        <w:t>alor contratual.</w:t>
      </w:r>
    </w:p>
    <w:tbl>
      <w:tblPr>
        <w:tblStyle w:val="Tabelacomgrade"/>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
        <w:gridCol w:w="4281"/>
        <w:gridCol w:w="284"/>
        <w:gridCol w:w="850"/>
        <w:gridCol w:w="4253"/>
      </w:tblGrid>
      <w:tr w:rsidR="00EA2BBA" w:rsidRPr="00DB7200" w:rsidTr="00CE6716">
        <w:trPr>
          <w:trHeight w:hRule="exact" w:val="340"/>
        </w:trPr>
        <w:tc>
          <w:tcPr>
            <w:tcW w:w="10490" w:type="dxa"/>
            <w:gridSpan w:val="5"/>
          </w:tcPr>
          <w:p w:rsidR="00B64C7E" w:rsidRPr="00DB7200" w:rsidRDefault="00B64C7E" w:rsidP="00555FDF">
            <w:pPr>
              <w:spacing w:before="120"/>
              <w:jc w:val="both"/>
              <w:rPr>
                <w:rFonts w:ascii="Arial Narrow" w:hAnsi="Arial Narrow"/>
                <w:b/>
                <w:bCs/>
                <w:i/>
                <w:szCs w:val="24"/>
              </w:rPr>
            </w:pPr>
            <w:r w:rsidRPr="00DB7200">
              <w:rPr>
                <w:rFonts w:ascii="Arial Narrow" w:hAnsi="Arial Narrow"/>
                <w:b/>
                <w:bCs/>
                <w:i/>
                <w:szCs w:val="24"/>
              </w:rPr>
              <w:lastRenderedPageBreak/>
              <w:t>Legenda da seção 3.1.</w:t>
            </w:r>
          </w:p>
        </w:tc>
      </w:tr>
      <w:tr w:rsidR="00EA2BBA" w:rsidRPr="00DB7200" w:rsidTr="00CE6716">
        <w:trPr>
          <w:trHeight w:hRule="exact" w:val="340"/>
        </w:trPr>
        <w:tc>
          <w:tcPr>
            <w:tcW w:w="822" w:type="dxa"/>
            <w:vMerge w:val="restart"/>
          </w:tcPr>
          <w:p w:rsidR="00CE6716" w:rsidRPr="00DB7200" w:rsidRDefault="00CE6716" w:rsidP="00555FDF">
            <w:pPr>
              <w:spacing w:before="120"/>
              <w:jc w:val="both"/>
              <w:rPr>
                <w:rFonts w:ascii="Arial Narrow" w:hAnsi="Arial Narrow"/>
                <w:bCs/>
                <w:szCs w:val="24"/>
              </w:rPr>
            </w:pPr>
            <w:r w:rsidRPr="00DB7200">
              <w:rPr>
                <w:rFonts w:ascii="Arial Narrow" w:hAnsi="Arial Narrow"/>
                <w:bCs/>
                <w:szCs w:val="24"/>
              </w:rPr>
              <w:t>FVB</w:t>
            </w:r>
          </w:p>
        </w:tc>
        <w:tc>
          <w:tcPr>
            <w:tcW w:w="4281" w:type="dxa"/>
            <w:vMerge w:val="restart"/>
          </w:tcPr>
          <w:p w:rsidR="00CE6716" w:rsidRPr="00DB7200" w:rsidRDefault="00CE6716" w:rsidP="00555FDF">
            <w:pPr>
              <w:spacing w:before="120"/>
              <w:jc w:val="both"/>
              <w:rPr>
                <w:rFonts w:ascii="Arial Narrow" w:hAnsi="Arial Narrow"/>
                <w:bCs/>
                <w:szCs w:val="24"/>
              </w:rPr>
            </w:pPr>
            <w:r w:rsidRPr="00DB7200">
              <w:rPr>
                <w:rFonts w:ascii="Arial Narrow" w:hAnsi="Arial Narrow"/>
                <w:bCs/>
                <w:szCs w:val="24"/>
              </w:rPr>
              <w:t>Intercâmbio internacional com a Venezuela (atendimento a Roraima)</w:t>
            </w:r>
          </w:p>
        </w:tc>
        <w:tc>
          <w:tcPr>
            <w:tcW w:w="284" w:type="dxa"/>
          </w:tcPr>
          <w:p w:rsidR="00CE6716" w:rsidRPr="00DB7200" w:rsidRDefault="00CE6716" w:rsidP="00555FDF">
            <w:pPr>
              <w:spacing w:before="120"/>
              <w:jc w:val="both"/>
              <w:rPr>
                <w:rFonts w:ascii="Arial Narrow" w:hAnsi="Arial Narrow"/>
                <w:bCs/>
                <w:szCs w:val="24"/>
              </w:rPr>
            </w:pPr>
            <w:r w:rsidRPr="00DB7200">
              <w:rPr>
                <w:rFonts w:ascii="Arial Narrow" w:hAnsi="Arial Narrow"/>
                <w:bCs/>
                <w:noProof/>
                <w:szCs w:val="24"/>
              </w:rPr>
              <mc:AlternateContent>
                <mc:Choice Requires="wps">
                  <w:drawing>
                    <wp:anchor distT="0" distB="0" distL="114300" distR="114300" simplePos="0" relativeHeight="251785216" behindDoc="0" locked="0" layoutInCell="1" allowOverlap="1" wp14:anchorId="4A5CC464" wp14:editId="63E6FB68">
                      <wp:simplePos x="0" y="0"/>
                      <wp:positionH relativeFrom="column">
                        <wp:posOffset>10543</wp:posOffset>
                      </wp:positionH>
                      <wp:positionV relativeFrom="paragraph">
                        <wp:posOffset>61895</wp:posOffset>
                      </wp:positionV>
                      <wp:extent cx="0" cy="2018581"/>
                      <wp:effectExtent l="0" t="0" r="19050" b="20320"/>
                      <wp:wrapNone/>
                      <wp:docPr id="122" name="Conector reto 122"/>
                      <wp:cNvGraphicFramePr/>
                      <a:graphic xmlns:a="http://schemas.openxmlformats.org/drawingml/2006/main">
                        <a:graphicData uri="http://schemas.microsoft.com/office/word/2010/wordprocessingShape">
                          <wps:wsp>
                            <wps:cNvCnPr/>
                            <wps:spPr>
                              <a:xfrm>
                                <a:off x="0" y="0"/>
                                <a:ext cx="0" cy="201858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ector reto 122"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pt,4.85pt" to=".85pt,1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" strokecolor="black [3213]"/>
                  </w:pict>
                </mc:Fallback>
              </mc:AlternateContent>
            </w:r>
          </w:p>
        </w:tc>
        <w:tc>
          <w:tcPr>
            <w:tcW w:w="850" w:type="dxa"/>
          </w:tcPr>
          <w:p w:rsidR="00CE6716" w:rsidRPr="00DB7200" w:rsidRDefault="00CE6716" w:rsidP="00095A14">
            <w:pPr>
              <w:spacing w:before="120"/>
              <w:jc w:val="both"/>
              <w:rPr>
                <w:rFonts w:ascii="Arial Narrow" w:hAnsi="Arial Narrow"/>
                <w:bCs/>
                <w:szCs w:val="24"/>
              </w:rPr>
            </w:pPr>
            <w:r w:rsidRPr="00DB7200">
              <w:rPr>
                <w:rFonts w:ascii="Arial Narrow" w:hAnsi="Arial Narrow"/>
                <w:bCs/>
                <w:szCs w:val="24"/>
              </w:rPr>
              <w:t>EXPSE</w:t>
            </w:r>
          </w:p>
          <w:p w:rsidR="00CE6716" w:rsidRPr="00DB7200" w:rsidRDefault="00CE6716" w:rsidP="00095A14">
            <w:pPr>
              <w:spacing w:before="120"/>
              <w:jc w:val="both"/>
              <w:rPr>
                <w:rFonts w:ascii="Arial Narrow" w:hAnsi="Arial Narrow"/>
                <w:bCs/>
                <w:szCs w:val="24"/>
              </w:rPr>
            </w:pPr>
          </w:p>
        </w:tc>
        <w:tc>
          <w:tcPr>
            <w:tcW w:w="4253" w:type="dxa"/>
          </w:tcPr>
          <w:p w:rsidR="00CE6716" w:rsidRPr="00DB7200" w:rsidRDefault="00CE6716" w:rsidP="00095A14">
            <w:pPr>
              <w:spacing w:before="120"/>
              <w:jc w:val="both"/>
              <w:rPr>
                <w:rFonts w:ascii="Arial Narrow" w:hAnsi="Arial Narrow"/>
                <w:bCs/>
                <w:szCs w:val="24"/>
              </w:rPr>
            </w:pPr>
            <w:r w:rsidRPr="00DB7200">
              <w:rPr>
                <w:rFonts w:ascii="Arial Narrow" w:hAnsi="Arial Narrow"/>
                <w:bCs/>
                <w:szCs w:val="24"/>
              </w:rPr>
              <w:t>Exportação do Sudeste/Centro-Oeste</w:t>
            </w:r>
          </w:p>
        </w:tc>
      </w:tr>
      <w:tr w:rsidR="00EA2BBA" w:rsidRPr="00DB7200" w:rsidTr="00CE6716">
        <w:trPr>
          <w:trHeight w:hRule="exact" w:val="340"/>
        </w:trPr>
        <w:tc>
          <w:tcPr>
            <w:tcW w:w="822" w:type="dxa"/>
            <w:vMerge/>
          </w:tcPr>
          <w:p w:rsidR="00D8568E" w:rsidRPr="00DB7200" w:rsidRDefault="00D8568E" w:rsidP="00555FDF">
            <w:pPr>
              <w:spacing w:before="120"/>
              <w:jc w:val="both"/>
              <w:rPr>
                <w:rFonts w:ascii="Arial Narrow" w:hAnsi="Arial Narrow"/>
                <w:bCs/>
                <w:szCs w:val="24"/>
              </w:rPr>
            </w:pPr>
          </w:p>
        </w:tc>
        <w:tc>
          <w:tcPr>
            <w:tcW w:w="4281" w:type="dxa"/>
            <w:vMerge/>
          </w:tcPr>
          <w:p w:rsidR="00D8568E" w:rsidRPr="00DB7200" w:rsidRDefault="00D8568E" w:rsidP="00555FDF">
            <w:pPr>
              <w:spacing w:before="120"/>
              <w:jc w:val="both"/>
              <w:rPr>
                <w:rFonts w:ascii="Arial Narrow" w:hAnsi="Arial Narrow"/>
                <w:bCs/>
                <w:szCs w:val="24"/>
              </w:rPr>
            </w:pPr>
          </w:p>
        </w:tc>
        <w:tc>
          <w:tcPr>
            <w:tcW w:w="284" w:type="dxa"/>
          </w:tcPr>
          <w:p w:rsidR="00D8568E" w:rsidRPr="00DB7200" w:rsidRDefault="00D8568E" w:rsidP="00555FDF">
            <w:pPr>
              <w:spacing w:before="120"/>
              <w:jc w:val="both"/>
              <w:rPr>
                <w:rFonts w:ascii="Arial Narrow" w:hAnsi="Arial Narrow"/>
                <w:bCs/>
                <w:szCs w:val="24"/>
              </w:rPr>
            </w:pPr>
          </w:p>
        </w:tc>
        <w:tc>
          <w:tcPr>
            <w:tcW w:w="850" w:type="dxa"/>
          </w:tcPr>
          <w:p w:rsidR="00D8568E" w:rsidRPr="00DB7200" w:rsidRDefault="00D8568E" w:rsidP="00095A14">
            <w:pPr>
              <w:spacing w:before="120"/>
              <w:jc w:val="both"/>
              <w:rPr>
                <w:rFonts w:ascii="Arial Narrow" w:hAnsi="Arial Narrow"/>
                <w:bCs/>
                <w:szCs w:val="24"/>
              </w:rPr>
            </w:pPr>
            <w:r w:rsidRPr="00DB7200">
              <w:rPr>
                <w:rFonts w:ascii="Arial Narrow" w:hAnsi="Arial Narrow"/>
                <w:bCs/>
                <w:szCs w:val="24"/>
              </w:rPr>
              <w:t>RSUL</w:t>
            </w:r>
          </w:p>
        </w:tc>
        <w:tc>
          <w:tcPr>
            <w:tcW w:w="4253" w:type="dxa"/>
          </w:tcPr>
          <w:p w:rsidR="00D8568E" w:rsidRPr="00DB7200" w:rsidRDefault="00D8568E" w:rsidP="00095A14">
            <w:pPr>
              <w:spacing w:before="120"/>
              <w:jc w:val="both"/>
              <w:rPr>
                <w:rFonts w:ascii="Arial Narrow" w:hAnsi="Arial Narrow"/>
                <w:bCs/>
                <w:szCs w:val="24"/>
              </w:rPr>
            </w:pPr>
            <w:r w:rsidRPr="00DB7200">
              <w:rPr>
                <w:rFonts w:ascii="Arial Narrow" w:hAnsi="Arial Narrow"/>
                <w:bCs/>
                <w:szCs w:val="24"/>
              </w:rPr>
              <w:t>Recebimento pela região Sul</w:t>
            </w:r>
          </w:p>
        </w:tc>
      </w:tr>
      <w:tr w:rsidR="00EA2BBA" w:rsidRPr="00DB7200" w:rsidTr="00CE6716">
        <w:trPr>
          <w:trHeight w:hRule="exact" w:val="340"/>
        </w:trPr>
        <w:tc>
          <w:tcPr>
            <w:tcW w:w="822" w:type="dxa"/>
          </w:tcPr>
          <w:p w:rsidR="00D8568E" w:rsidRPr="00DB7200" w:rsidRDefault="00D8568E" w:rsidP="00F35642">
            <w:pPr>
              <w:spacing w:before="120"/>
              <w:jc w:val="both"/>
              <w:rPr>
                <w:rFonts w:ascii="Arial Narrow" w:hAnsi="Arial Narrow"/>
                <w:bCs/>
                <w:szCs w:val="24"/>
              </w:rPr>
            </w:pPr>
            <w:r w:rsidRPr="00DB7200">
              <w:rPr>
                <w:rFonts w:ascii="Arial Narrow" w:hAnsi="Arial Narrow"/>
                <w:bCs/>
                <w:szCs w:val="24"/>
              </w:rPr>
              <w:t>EXPN</w:t>
            </w:r>
          </w:p>
        </w:tc>
        <w:tc>
          <w:tcPr>
            <w:tcW w:w="4281" w:type="dxa"/>
          </w:tcPr>
          <w:p w:rsidR="00D8568E" w:rsidRPr="00DB7200" w:rsidRDefault="00D8568E" w:rsidP="00F35642">
            <w:pPr>
              <w:spacing w:before="120"/>
              <w:jc w:val="both"/>
              <w:rPr>
                <w:rFonts w:ascii="Arial Narrow" w:hAnsi="Arial Narrow"/>
                <w:bCs/>
                <w:szCs w:val="24"/>
              </w:rPr>
            </w:pPr>
            <w:r w:rsidRPr="00DB7200">
              <w:rPr>
                <w:rFonts w:ascii="Arial Narrow" w:hAnsi="Arial Narrow"/>
                <w:bCs/>
                <w:szCs w:val="24"/>
              </w:rPr>
              <w:t>Exportação do Norte-Interligado</w:t>
            </w:r>
          </w:p>
        </w:tc>
        <w:tc>
          <w:tcPr>
            <w:tcW w:w="284" w:type="dxa"/>
          </w:tcPr>
          <w:p w:rsidR="00D8568E" w:rsidRPr="00DB7200" w:rsidRDefault="00D8568E" w:rsidP="00555FDF">
            <w:pPr>
              <w:spacing w:before="120"/>
              <w:jc w:val="both"/>
              <w:rPr>
                <w:rFonts w:ascii="Arial Narrow" w:hAnsi="Arial Narrow"/>
                <w:bCs/>
                <w:szCs w:val="24"/>
              </w:rPr>
            </w:pPr>
          </w:p>
        </w:tc>
        <w:tc>
          <w:tcPr>
            <w:tcW w:w="850" w:type="dxa"/>
          </w:tcPr>
          <w:p w:rsidR="00D8568E" w:rsidRPr="00DB7200" w:rsidRDefault="00D8568E" w:rsidP="00095A14">
            <w:pPr>
              <w:spacing w:before="120"/>
              <w:jc w:val="both"/>
              <w:rPr>
                <w:rFonts w:ascii="Arial Narrow" w:hAnsi="Arial Narrow"/>
                <w:bCs/>
                <w:szCs w:val="24"/>
              </w:rPr>
            </w:pPr>
            <w:r w:rsidRPr="00DB7200">
              <w:rPr>
                <w:rFonts w:ascii="Arial Narrow" w:hAnsi="Arial Narrow"/>
                <w:bCs/>
                <w:szCs w:val="24"/>
              </w:rPr>
              <w:t>FSUL</w:t>
            </w:r>
          </w:p>
        </w:tc>
        <w:tc>
          <w:tcPr>
            <w:tcW w:w="4253" w:type="dxa"/>
          </w:tcPr>
          <w:p w:rsidR="00D8568E" w:rsidRPr="00DB7200" w:rsidRDefault="00D8568E" w:rsidP="00095A14">
            <w:pPr>
              <w:spacing w:before="120"/>
              <w:jc w:val="both"/>
              <w:rPr>
                <w:rFonts w:ascii="Arial Narrow" w:hAnsi="Arial Narrow"/>
                <w:bCs/>
                <w:szCs w:val="24"/>
              </w:rPr>
            </w:pPr>
            <w:r w:rsidRPr="00DB7200">
              <w:rPr>
                <w:rFonts w:ascii="Arial Narrow" w:hAnsi="Arial Narrow"/>
                <w:bCs/>
                <w:szCs w:val="24"/>
              </w:rPr>
              <w:t>Exportação da região Sul</w:t>
            </w:r>
          </w:p>
        </w:tc>
      </w:tr>
      <w:tr w:rsidR="00EA2BBA" w:rsidRPr="00DB7200" w:rsidTr="00CE6716">
        <w:trPr>
          <w:trHeight w:hRule="exact" w:val="340"/>
        </w:trPr>
        <w:tc>
          <w:tcPr>
            <w:tcW w:w="822" w:type="dxa"/>
          </w:tcPr>
          <w:p w:rsidR="00D8568E" w:rsidRPr="00DB7200" w:rsidRDefault="00D8568E" w:rsidP="00555FDF">
            <w:pPr>
              <w:spacing w:before="120"/>
              <w:jc w:val="both"/>
              <w:rPr>
                <w:rFonts w:ascii="Arial Narrow" w:hAnsi="Arial Narrow"/>
                <w:bCs/>
                <w:szCs w:val="24"/>
              </w:rPr>
            </w:pPr>
            <w:r w:rsidRPr="00DB7200">
              <w:rPr>
                <w:rFonts w:ascii="Arial Narrow" w:hAnsi="Arial Narrow"/>
                <w:bCs/>
                <w:szCs w:val="24"/>
              </w:rPr>
              <w:t>RECN</w:t>
            </w:r>
          </w:p>
        </w:tc>
        <w:tc>
          <w:tcPr>
            <w:tcW w:w="4281" w:type="dxa"/>
          </w:tcPr>
          <w:p w:rsidR="00D8568E" w:rsidRPr="00DB7200" w:rsidRDefault="00D8568E" w:rsidP="00555FDF">
            <w:pPr>
              <w:spacing w:before="120"/>
              <w:jc w:val="both"/>
              <w:rPr>
                <w:rFonts w:ascii="Arial Narrow" w:hAnsi="Arial Narrow"/>
                <w:bCs/>
                <w:szCs w:val="24"/>
              </w:rPr>
            </w:pPr>
            <w:r w:rsidRPr="00DB7200">
              <w:rPr>
                <w:rFonts w:ascii="Arial Narrow" w:hAnsi="Arial Narrow"/>
                <w:bCs/>
                <w:szCs w:val="24"/>
              </w:rPr>
              <w:t>Importação do Norte-Interligado</w:t>
            </w:r>
          </w:p>
        </w:tc>
        <w:tc>
          <w:tcPr>
            <w:tcW w:w="284" w:type="dxa"/>
          </w:tcPr>
          <w:p w:rsidR="00D8568E" w:rsidRPr="00DB7200" w:rsidRDefault="00D8568E" w:rsidP="00555FDF">
            <w:pPr>
              <w:spacing w:before="120"/>
              <w:jc w:val="both"/>
              <w:rPr>
                <w:rFonts w:ascii="Arial Narrow" w:hAnsi="Arial Narrow"/>
                <w:bCs/>
                <w:szCs w:val="24"/>
              </w:rPr>
            </w:pPr>
          </w:p>
        </w:tc>
        <w:tc>
          <w:tcPr>
            <w:tcW w:w="850" w:type="dxa"/>
          </w:tcPr>
          <w:p w:rsidR="00D8568E" w:rsidRPr="00DB7200" w:rsidRDefault="00D8568E" w:rsidP="00095A14">
            <w:pPr>
              <w:spacing w:before="120"/>
              <w:jc w:val="both"/>
              <w:rPr>
                <w:rFonts w:ascii="Arial Narrow" w:hAnsi="Arial Narrow"/>
                <w:bCs/>
                <w:szCs w:val="24"/>
              </w:rPr>
            </w:pPr>
            <w:proofErr w:type="spellStart"/>
            <w:proofErr w:type="gramStart"/>
            <w:r w:rsidRPr="00DB7200">
              <w:rPr>
                <w:rFonts w:ascii="Arial Narrow" w:hAnsi="Arial Narrow"/>
                <w:bCs/>
                <w:szCs w:val="24"/>
              </w:rPr>
              <w:t>INT</w:t>
            </w:r>
            <w:r w:rsidRPr="00DB7200">
              <w:rPr>
                <w:rFonts w:ascii="Arial Narrow" w:hAnsi="Arial Narrow"/>
                <w:bCs/>
                <w:szCs w:val="24"/>
                <w:vertAlign w:val="subscript"/>
              </w:rPr>
              <w:t>Arg</w:t>
            </w:r>
            <w:proofErr w:type="spellEnd"/>
            <w:proofErr w:type="gramEnd"/>
          </w:p>
        </w:tc>
        <w:tc>
          <w:tcPr>
            <w:tcW w:w="4253" w:type="dxa"/>
          </w:tcPr>
          <w:p w:rsidR="00D8568E" w:rsidRPr="00DB7200" w:rsidRDefault="00D8568E" w:rsidP="00095A14">
            <w:pPr>
              <w:spacing w:before="120"/>
              <w:jc w:val="both"/>
              <w:rPr>
                <w:rFonts w:ascii="Arial Narrow" w:hAnsi="Arial Narrow"/>
                <w:bCs/>
                <w:szCs w:val="24"/>
              </w:rPr>
            </w:pPr>
            <w:r w:rsidRPr="00DB7200">
              <w:rPr>
                <w:rFonts w:ascii="Arial Narrow" w:hAnsi="Arial Narrow"/>
                <w:bCs/>
                <w:szCs w:val="24"/>
              </w:rPr>
              <w:t>Intercâmbio internacional com a Argentina</w:t>
            </w:r>
          </w:p>
        </w:tc>
      </w:tr>
      <w:tr w:rsidR="00EA2BBA" w:rsidRPr="00DB7200" w:rsidTr="00CE6716">
        <w:trPr>
          <w:trHeight w:hRule="exact" w:val="340"/>
        </w:trPr>
        <w:tc>
          <w:tcPr>
            <w:tcW w:w="822" w:type="dxa"/>
          </w:tcPr>
          <w:p w:rsidR="00D8568E" w:rsidRPr="00DB7200" w:rsidRDefault="00D8568E" w:rsidP="00555FDF">
            <w:pPr>
              <w:spacing w:before="120"/>
              <w:jc w:val="both"/>
              <w:rPr>
                <w:rFonts w:ascii="Arial Narrow" w:hAnsi="Arial Narrow"/>
                <w:bCs/>
                <w:szCs w:val="24"/>
              </w:rPr>
            </w:pPr>
            <w:r w:rsidRPr="00DB7200">
              <w:rPr>
                <w:rFonts w:ascii="Arial Narrow" w:hAnsi="Arial Narrow"/>
                <w:bCs/>
                <w:szCs w:val="24"/>
              </w:rPr>
              <w:t>EXPNE</w:t>
            </w:r>
          </w:p>
        </w:tc>
        <w:tc>
          <w:tcPr>
            <w:tcW w:w="4281" w:type="dxa"/>
          </w:tcPr>
          <w:p w:rsidR="00D8568E" w:rsidRPr="00DB7200" w:rsidRDefault="00D8568E" w:rsidP="009D22E7">
            <w:pPr>
              <w:spacing w:before="120"/>
              <w:jc w:val="both"/>
              <w:rPr>
                <w:rFonts w:ascii="Arial Narrow" w:hAnsi="Arial Narrow"/>
                <w:bCs/>
                <w:szCs w:val="24"/>
              </w:rPr>
            </w:pPr>
            <w:r w:rsidRPr="00DB7200">
              <w:rPr>
                <w:rFonts w:ascii="Arial Narrow" w:hAnsi="Arial Narrow"/>
                <w:bCs/>
                <w:szCs w:val="24"/>
              </w:rPr>
              <w:t>Exportação do Nordeste</w:t>
            </w:r>
          </w:p>
        </w:tc>
        <w:tc>
          <w:tcPr>
            <w:tcW w:w="284" w:type="dxa"/>
          </w:tcPr>
          <w:p w:rsidR="00D8568E" w:rsidRPr="00DB7200" w:rsidRDefault="00D8568E" w:rsidP="00555FDF">
            <w:pPr>
              <w:spacing w:before="120"/>
              <w:jc w:val="both"/>
              <w:rPr>
                <w:rFonts w:ascii="Arial Narrow" w:hAnsi="Arial Narrow"/>
                <w:bCs/>
                <w:szCs w:val="24"/>
              </w:rPr>
            </w:pPr>
          </w:p>
        </w:tc>
        <w:tc>
          <w:tcPr>
            <w:tcW w:w="850" w:type="dxa"/>
          </w:tcPr>
          <w:p w:rsidR="00D8568E" w:rsidRPr="00DB7200" w:rsidRDefault="00D8568E" w:rsidP="00095A14">
            <w:pPr>
              <w:spacing w:before="120"/>
              <w:jc w:val="both"/>
              <w:rPr>
                <w:rFonts w:ascii="Arial Narrow" w:hAnsi="Arial Narrow"/>
                <w:bCs/>
                <w:szCs w:val="24"/>
              </w:rPr>
            </w:pPr>
            <w:proofErr w:type="spellStart"/>
            <w:proofErr w:type="gramStart"/>
            <w:r w:rsidRPr="00DB7200">
              <w:rPr>
                <w:rFonts w:ascii="Arial Narrow" w:hAnsi="Arial Narrow"/>
                <w:bCs/>
                <w:szCs w:val="24"/>
              </w:rPr>
              <w:t>INT</w:t>
            </w:r>
            <w:r w:rsidRPr="00DB7200">
              <w:rPr>
                <w:rFonts w:ascii="Arial Narrow" w:hAnsi="Arial Narrow"/>
                <w:bCs/>
                <w:szCs w:val="24"/>
                <w:vertAlign w:val="subscript"/>
              </w:rPr>
              <w:t>Urug</w:t>
            </w:r>
            <w:proofErr w:type="spellEnd"/>
            <w:proofErr w:type="gramEnd"/>
          </w:p>
        </w:tc>
        <w:tc>
          <w:tcPr>
            <w:tcW w:w="4253" w:type="dxa"/>
          </w:tcPr>
          <w:p w:rsidR="00D8568E" w:rsidRPr="00DB7200" w:rsidRDefault="00D8568E" w:rsidP="00095A14">
            <w:pPr>
              <w:spacing w:before="120"/>
              <w:jc w:val="both"/>
              <w:rPr>
                <w:rFonts w:ascii="Arial Narrow" w:hAnsi="Arial Narrow"/>
                <w:bCs/>
                <w:szCs w:val="24"/>
              </w:rPr>
            </w:pPr>
            <w:r w:rsidRPr="00DB7200">
              <w:rPr>
                <w:rFonts w:ascii="Arial Narrow" w:hAnsi="Arial Narrow"/>
                <w:bCs/>
                <w:szCs w:val="24"/>
              </w:rPr>
              <w:t>Intercâmbio internacional com o Uruguai</w:t>
            </w:r>
          </w:p>
        </w:tc>
      </w:tr>
      <w:tr w:rsidR="00EA2BBA" w:rsidRPr="00DB7200" w:rsidTr="00CE6716">
        <w:trPr>
          <w:trHeight w:hRule="exact" w:val="340"/>
        </w:trPr>
        <w:tc>
          <w:tcPr>
            <w:tcW w:w="822" w:type="dxa"/>
          </w:tcPr>
          <w:p w:rsidR="00D8568E" w:rsidRPr="00DB7200" w:rsidRDefault="00D8568E" w:rsidP="00555FDF">
            <w:pPr>
              <w:spacing w:before="120"/>
              <w:jc w:val="both"/>
              <w:rPr>
                <w:rFonts w:ascii="Arial Narrow" w:hAnsi="Arial Narrow"/>
                <w:bCs/>
                <w:szCs w:val="24"/>
              </w:rPr>
            </w:pPr>
            <w:r w:rsidRPr="00DB7200">
              <w:rPr>
                <w:rFonts w:ascii="Arial Narrow" w:hAnsi="Arial Narrow"/>
                <w:bCs/>
                <w:szCs w:val="24"/>
              </w:rPr>
              <w:t>RNE</w:t>
            </w:r>
          </w:p>
        </w:tc>
        <w:tc>
          <w:tcPr>
            <w:tcW w:w="4281" w:type="dxa"/>
          </w:tcPr>
          <w:p w:rsidR="00D8568E" w:rsidRPr="00DB7200" w:rsidRDefault="00D8568E" w:rsidP="00555FDF">
            <w:pPr>
              <w:spacing w:before="120"/>
              <w:jc w:val="both"/>
              <w:rPr>
                <w:rFonts w:ascii="Arial Narrow" w:hAnsi="Arial Narrow"/>
                <w:bCs/>
                <w:szCs w:val="24"/>
              </w:rPr>
            </w:pPr>
            <w:r w:rsidRPr="00DB7200">
              <w:rPr>
                <w:rFonts w:ascii="Arial Narrow" w:hAnsi="Arial Narrow"/>
                <w:bCs/>
                <w:szCs w:val="24"/>
              </w:rPr>
              <w:t>Importação do Nordeste</w:t>
            </w:r>
          </w:p>
        </w:tc>
        <w:tc>
          <w:tcPr>
            <w:tcW w:w="284" w:type="dxa"/>
          </w:tcPr>
          <w:p w:rsidR="00D8568E" w:rsidRPr="00DB7200" w:rsidRDefault="00D8568E" w:rsidP="00555FDF">
            <w:pPr>
              <w:spacing w:before="120"/>
              <w:jc w:val="both"/>
              <w:rPr>
                <w:rFonts w:ascii="Arial Narrow" w:hAnsi="Arial Narrow"/>
                <w:bCs/>
                <w:szCs w:val="24"/>
              </w:rPr>
            </w:pPr>
          </w:p>
        </w:tc>
        <w:tc>
          <w:tcPr>
            <w:tcW w:w="850" w:type="dxa"/>
          </w:tcPr>
          <w:p w:rsidR="00D8568E" w:rsidRPr="00DB7200" w:rsidRDefault="00D8568E" w:rsidP="00095A14">
            <w:pPr>
              <w:spacing w:before="120"/>
              <w:jc w:val="both"/>
              <w:rPr>
                <w:rFonts w:ascii="Arial Narrow" w:hAnsi="Arial Narrow"/>
                <w:bCs/>
                <w:szCs w:val="24"/>
              </w:rPr>
            </w:pPr>
          </w:p>
        </w:tc>
        <w:tc>
          <w:tcPr>
            <w:tcW w:w="4253" w:type="dxa"/>
          </w:tcPr>
          <w:p w:rsidR="00D8568E" w:rsidRPr="00DB7200" w:rsidRDefault="00D8568E" w:rsidP="00095A14">
            <w:pPr>
              <w:spacing w:before="120"/>
              <w:jc w:val="both"/>
              <w:rPr>
                <w:rFonts w:ascii="Arial Narrow" w:hAnsi="Arial Narrow"/>
                <w:bCs/>
                <w:szCs w:val="24"/>
              </w:rPr>
            </w:pPr>
          </w:p>
        </w:tc>
      </w:tr>
      <w:tr w:rsidR="00EA2BBA" w:rsidRPr="00DB7200" w:rsidTr="00CE6716">
        <w:trPr>
          <w:trHeight w:hRule="exact" w:val="340"/>
        </w:trPr>
        <w:tc>
          <w:tcPr>
            <w:tcW w:w="822" w:type="dxa"/>
            <w:vMerge w:val="restart"/>
          </w:tcPr>
          <w:p w:rsidR="00D8568E" w:rsidRPr="00DB7200" w:rsidRDefault="00D8568E" w:rsidP="00E56707">
            <w:pPr>
              <w:spacing w:before="120"/>
              <w:jc w:val="both"/>
              <w:rPr>
                <w:rFonts w:ascii="Arial Narrow" w:hAnsi="Arial Narrow"/>
                <w:bCs/>
                <w:szCs w:val="24"/>
              </w:rPr>
            </w:pPr>
            <w:r w:rsidRPr="00DB7200">
              <w:rPr>
                <w:rFonts w:ascii="Arial Narrow" w:hAnsi="Arial Narrow"/>
                <w:bCs/>
                <w:szCs w:val="24"/>
              </w:rPr>
              <w:t>FNS</w:t>
            </w:r>
          </w:p>
          <w:p w:rsidR="00D8568E" w:rsidRPr="00DB7200" w:rsidRDefault="00D8568E" w:rsidP="00555FDF">
            <w:pPr>
              <w:spacing w:before="120"/>
              <w:jc w:val="both"/>
              <w:rPr>
                <w:rFonts w:ascii="Arial Narrow" w:hAnsi="Arial Narrow"/>
                <w:bCs/>
                <w:szCs w:val="24"/>
              </w:rPr>
            </w:pPr>
          </w:p>
        </w:tc>
        <w:tc>
          <w:tcPr>
            <w:tcW w:w="4281" w:type="dxa"/>
            <w:vMerge w:val="restart"/>
          </w:tcPr>
          <w:p w:rsidR="00D8568E" w:rsidRPr="00DB7200" w:rsidRDefault="00D8568E" w:rsidP="00E56707">
            <w:pPr>
              <w:spacing w:before="120"/>
              <w:jc w:val="both"/>
              <w:rPr>
                <w:rFonts w:ascii="Arial Narrow" w:hAnsi="Arial Narrow"/>
                <w:bCs/>
                <w:szCs w:val="24"/>
              </w:rPr>
            </w:pPr>
            <w:r w:rsidRPr="00DB7200">
              <w:rPr>
                <w:rFonts w:ascii="Arial Narrow" w:hAnsi="Arial Narrow"/>
                <w:bCs/>
                <w:szCs w:val="24"/>
              </w:rPr>
              <w:t>Fluxo da interligação Norte – Sul no sentido do Norte / Nordeste para o Sudeste/Centro-Oeste</w:t>
            </w:r>
          </w:p>
        </w:tc>
        <w:tc>
          <w:tcPr>
            <w:tcW w:w="284" w:type="dxa"/>
          </w:tcPr>
          <w:p w:rsidR="00D8568E" w:rsidRPr="00DB7200" w:rsidRDefault="00D8568E" w:rsidP="00555FDF">
            <w:pPr>
              <w:spacing w:before="120"/>
              <w:jc w:val="both"/>
              <w:rPr>
                <w:rFonts w:ascii="Arial Narrow" w:hAnsi="Arial Narrow"/>
                <w:bCs/>
                <w:szCs w:val="24"/>
              </w:rPr>
            </w:pPr>
          </w:p>
        </w:tc>
        <w:tc>
          <w:tcPr>
            <w:tcW w:w="850" w:type="dxa"/>
          </w:tcPr>
          <w:p w:rsidR="00D8568E" w:rsidRPr="00DB7200" w:rsidRDefault="00D8568E" w:rsidP="00095A14">
            <w:pPr>
              <w:spacing w:before="120"/>
              <w:jc w:val="both"/>
              <w:rPr>
                <w:rFonts w:ascii="Arial Narrow" w:hAnsi="Arial Narrow"/>
                <w:bCs/>
                <w:szCs w:val="24"/>
              </w:rPr>
            </w:pPr>
          </w:p>
        </w:tc>
        <w:tc>
          <w:tcPr>
            <w:tcW w:w="4253" w:type="dxa"/>
          </w:tcPr>
          <w:p w:rsidR="00D8568E" w:rsidRPr="00DB7200" w:rsidRDefault="00D8568E" w:rsidP="00095A14">
            <w:pPr>
              <w:spacing w:before="120"/>
              <w:jc w:val="both"/>
              <w:rPr>
                <w:rFonts w:ascii="Arial Narrow" w:hAnsi="Arial Narrow"/>
                <w:bCs/>
                <w:szCs w:val="24"/>
              </w:rPr>
            </w:pPr>
          </w:p>
        </w:tc>
      </w:tr>
      <w:tr w:rsidR="00EA2BBA" w:rsidRPr="00DB7200" w:rsidTr="00CE6716">
        <w:trPr>
          <w:trHeight w:hRule="exact" w:val="340"/>
        </w:trPr>
        <w:tc>
          <w:tcPr>
            <w:tcW w:w="822" w:type="dxa"/>
            <w:vMerge/>
          </w:tcPr>
          <w:p w:rsidR="00D8568E" w:rsidRPr="00DB7200" w:rsidRDefault="00D8568E" w:rsidP="00555FDF">
            <w:pPr>
              <w:spacing w:before="120"/>
              <w:jc w:val="both"/>
              <w:rPr>
                <w:rFonts w:ascii="Arial Narrow" w:hAnsi="Arial Narrow"/>
                <w:bCs/>
                <w:szCs w:val="24"/>
              </w:rPr>
            </w:pPr>
          </w:p>
        </w:tc>
        <w:tc>
          <w:tcPr>
            <w:tcW w:w="4281" w:type="dxa"/>
            <w:vMerge/>
          </w:tcPr>
          <w:p w:rsidR="00D8568E" w:rsidRPr="00DB7200" w:rsidRDefault="00D8568E" w:rsidP="00555FDF">
            <w:pPr>
              <w:spacing w:before="120"/>
              <w:jc w:val="both"/>
              <w:rPr>
                <w:rFonts w:ascii="Arial Narrow" w:hAnsi="Arial Narrow"/>
                <w:bCs/>
                <w:szCs w:val="24"/>
              </w:rPr>
            </w:pPr>
          </w:p>
        </w:tc>
        <w:tc>
          <w:tcPr>
            <w:tcW w:w="284" w:type="dxa"/>
          </w:tcPr>
          <w:p w:rsidR="00D8568E" w:rsidRPr="00DB7200" w:rsidRDefault="00D8568E" w:rsidP="00555FDF">
            <w:pPr>
              <w:spacing w:before="120"/>
              <w:jc w:val="both"/>
              <w:rPr>
                <w:rFonts w:ascii="Arial Narrow" w:hAnsi="Arial Narrow"/>
                <w:bCs/>
                <w:szCs w:val="24"/>
              </w:rPr>
            </w:pPr>
          </w:p>
        </w:tc>
        <w:tc>
          <w:tcPr>
            <w:tcW w:w="850" w:type="dxa"/>
          </w:tcPr>
          <w:p w:rsidR="00D8568E" w:rsidRPr="00DB7200" w:rsidRDefault="00D8568E" w:rsidP="00F35642">
            <w:pPr>
              <w:spacing w:before="120"/>
              <w:jc w:val="both"/>
              <w:rPr>
                <w:rFonts w:ascii="Arial Narrow" w:hAnsi="Arial Narrow"/>
                <w:bCs/>
                <w:szCs w:val="24"/>
              </w:rPr>
            </w:pPr>
          </w:p>
        </w:tc>
        <w:tc>
          <w:tcPr>
            <w:tcW w:w="4253" w:type="dxa"/>
          </w:tcPr>
          <w:p w:rsidR="00D8568E" w:rsidRPr="00DB7200" w:rsidRDefault="00D8568E" w:rsidP="00F35642">
            <w:pPr>
              <w:spacing w:before="120"/>
              <w:jc w:val="both"/>
              <w:rPr>
                <w:rFonts w:ascii="Arial Narrow" w:hAnsi="Arial Narrow"/>
                <w:bCs/>
                <w:szCs w:val="24"/>
              </w:rPr>
            </w:pPr>
          </w:p>
        </w:tc>
      </w:tr>
      <w:tr w:rsidR="00EA2BBA" w:rsidRPr="00DB7200" w:rsidTr="00CE6716">
        <w:trPr>
          <w:trHeight w:hRule="exact" w:val="340"/>
        </w:trPr>
        <w:tc>
          <w:tcPr>
            <w:tcW w:w="822" w:type="dxa"/>
            <w:vMerge w:val="restart"/>
          </w:tcPr>
          <w:p w:rsidR="00D8568E" w:rsidRPr="00DB7200" w:rsidRDefault="00D8568E" w:rsidP="00095A14">
            <w:pPr>
              <w:spacing w:before="120"/>
              <w:jc w:val="both"/>
              <w:rPr>
                <w:rFonts w:ascii="Arial Narrow" w:hAnsi="Arial Narrow"/>
                <w:bCs/>
                <w:szCs w:val="24"/>
              </w:rPr>
            </w:pPr>
            <w:r w:rsidRPr="00DB7200">
              <w:rPr>
                <w:rFonts w:ascii="Arial Narrow" w:hAnsi="Arial Narrow"/>
                <w:bCs/>
                <w:szCs w:val="24"/>
              </w:rPr>
              <w:t>FSENE</w:t>
            </w:r>
          </w:p>
          <w:p w:rsidR="00D8568E" w:rsidRPr="00DB7200" w:rsidRDefault="00D8568E" w:rsidP="00095A14">
            <w:pPr>
              <w:spacing w:before="120"/>
              <w:jc w:val="both"/>
              <w:rPr>
                <w:rFonts w:ascii="Arial Narrow" w:hAnsi="Arial Narrow"/>
                <w:bCs/>
                <w:szCs w:val="24"/>
              </w:rPr>
            </w:pPr>
          </w:p>
        </w:tc>
        <w:tc>
          <w:tcPr>
            <w:tcW w:w="4281" w:type="dxa"/>
            <w:vMerge w:val="restart"/>
          </w:tcPr>
          <w:p w:rsidR="00D8568E" w:rsidRPr="00DB7200" w:rsidRDefault="00D8568E" w:rsidP="00095A14">
            <w:pPr>
              <w:spacing w:before="120"/>
              <w:jc w:val="both"/>
              <w:rPr>
                <w:rFonts w:ascii="Arial Narrow" w:hAnsi="Arial Narrow"/>
                <w:bCs/>
                <w:szCs w:val="24"/>
              </w:rPr>
            </w:pPr>
            <w:r w:rsidRPr="00DB7200">
              <w:rPr>
                <w:rFonts w:ascii="Arial Narrow" w:hAnsi="Arial Narrow"/>
                <w:bCs/>
                <w:szCs w:val="24"/>
              </w:rPr>
              <w:t xml:space="preserve">Fluxo da interligação Sudeste/Centro-Oeste </w:t>
            </w:r>
            <w:r w:rsidRPr="00DB7200">
              <w:rPr>
                <w:rFonts w:ascii="Arial Narrow" w:hAnsi="Arial Narrow"/>
                <w:bCs/>
                <w:szCs w:val="24"/>
              </w:rPr>
              <w:noBreakHyphen/>
              <w:t xml:space="preserve"> Nordeste com recebimento pelo Sudeste/Centro-Oeste</w:t>
            </w:r>
          </w:p>
          <w:p w:rsidR="00D8568E" w:rsidRPr="00DB7200" w:rsidRDefault="00D8568E" w:rsidP="00095A14">
            <w:pPr>
              <w:spacing w:before="120"/>
              <w:jc w:val="both"/>
              <w:rPr>
                <w:rFonts w:ascii="Arial Narrow" w:hAnsi="Arial Narrow"/>
                <w:bCs/>
                <w:szCs w:val="24"/>
              </w:rPr>
            </w:pPr>
            <w:r w:rsidRPr="00DB7200">
              <w:rPr>
                <w:rFonts w:ascii="Arial Narrow" w:hAnsi="Arial Narrow"/>
                <w:bCs/>
                <w:szCs w:val="24"/>
              </w:rPr>
              <w:t xml:space="preserve">Fluxo da interligação Sudeste/Centro-Oeste </w:t>
            </w:r>
            <w:r w:rsidRPr="00DB7200">
              <w:rPr>
                <w:rFonts w:ascii="Arial Narrow" w:hAnsi="Arial Narrow"/>
                <w:bCs/>
                <w:szCs w:val="24"/>
              </w:rPr>
              <w:noBreakHyphen/>
              <w:t xml:space="preserve"> Nordeste com recebimento pelo Sudeste/Centro-Oeste</w:t>
            </w:r>
          </w:p>
        </w:tc>
        <w:tc>
          <w:tcPr>
            <w:tcW w:w="284" w:type="dxa"/>
          </w:tcPr>
          <w:p w:rsidR="00D8568E" w:rsidRPr="00DB7200" w:rsidRDefault="00D8568E" w:rsidP="00555FDF">
            <w:pPr>
              <w:spacing w:before="120"/>
              <w:jc w:val="both"/>
              <w:rPr>
                <w:rFonts w:ascii="Arial Narrow" w:hAnsi="Arial Narrow"/>
                <w:bCs/>
                <w:szCs w:val="24"/>
              </w:rPr>
            </w:pPr>
          </w:p>
        </w:tc>
        <w:tc>
          <w:tcPr>
            <w:tcW w:w="850" w:type="dxa"/>
          </w:tcPr>
          <w:p w:rsidR="00D8568E" w:rsidRPr="00DB7200" w:rsidRDefault="00D8568E" w:rsidP="00F35642">
            <w:pPr>
              <w:spacing w:before="120"/>
              <w:jc w:val="both"/>
              <w:rPr>
                <w:rFonts w:ascii="Arial Narrow" w:hAnsi="Arial Narrow"/>
                <w:bCs/>
                <w:szCs w:val="24"/>
              </w:rPr>
            </w:pPr>
          </w:p>
        </w:tc>
        <w:tc>
          <w:tcPr>
            <w:tcW w:w="4253" w:type="dxa"/>
          </w:tcPr>
          <w:p w:rsidR="00D8568E" w:rsidRPr="00DB7200" w:rsidRDefault="00D8568E" w:rsidP="00F35642">
            <w:pPr>
              <w:spacing w:before="120"/>
              <w:jc w:val="both"/>
              <w:rPr>
                <w:rFonts w:ascii="Arial Narrow" w:hAnsi="Arial Narrow"/>
                <w:bCs/>
                <w:szCs w:val="24"/>
              </w:rPr>
            </w:pPr>
          </w:p>
        </w:tc>
      </w:tr>
      <w:tr w:rsidR="00EA2BBA" w:rsidRPr="00DB7200" w:rsidTr="00CE6716">
        <w:trPr>
          <w:trHeight w:hRule="exact" w:val="340"/>
        </w:trPr>
        <w:tc>
          <w:tcPr>
            <w:tcW w:w="822" w:type="dxa"/>
            <w:vMerge/>
          </w:tcPr>
          <w:p w:rsidR="00D8568E" w:rsidRPr="00DB7200" w:rsidRDefault="00D8568E" w:rsidP="00555FDF">
            <w:pPr>
              <w:spacing w:before="120"/>
              <w:jc w:val="both"/>
              <w:rPr>
                <w:rFonts w:ascii="Arial Narrow" w:hAnsi="Arial Narrow"/>
                <w:bCs/>
                <w:szCs w:val="24"/>
              </w:rPr>
            </w:pPr>
          </w:p>
        </w:tc>
        <w:tc>
          <w:tcPr>
            <w:tcW w:w="4281" w:type="dxa"/>
            <w:vMerge/>
          </w:tcPr>
          <w:p w:rsidR="00D8568E" w:rsidRPr="00DB7200" w:rsidRDefault="00D8568E" w:rsidP="00555FDF">
            <w:pPr>
              <w:spacing w:before="120"/>
              <w:jc w:val="both"/>
              <w:rPr>
                <w:rFonts w:ascii="Arial Narrow" w:hAnsi="Arial Narrow"/>
                <w:bCs/>
                <w:szCs w:val="24"/>
              </w:rPr>
            </w:pPr>
          </w:p>
        </w:tc>
        <w:tc>
          <w:tcPr>
            <w:tcW w:w="284" w:type="dxa"/>
          </w:tcPr>
          <w:p w:rsidR="00D8568E" w:rsidRPr="00DB7200" w:rsidRDefault="00D8568E" w:rsidP="00555FDF">
            <w:pPr>
              <w:spacing w:before="120"/>
              <w:jc w:val="both"/>
              <w:rPr>
                <w:rFonts w:ascii="Arial Narrow" w:hAnsi="Arial Narrow"/>
                <w:bCs/>
                <w:szCs w:val="24"/>
              </w:rPr>
            </w:pPr>
          </w:p>
        </w:tc>
        <w:tc>
          <w:tcPr>
            <w:tcW w:w="850" w:type="dxa"/>
          </w:tcPr>
          <w:p w:rsidR="00D8568E" w:rsidRPr="00DB7200" w:rsidRDefault="00D8568E" w:rsidP="00F35642">
            <w:pPr>
              <w:spacing w:before="120"/>
              <w:jc w:val="both"/>
              <w:rPr>
                <w:rFonts w:ascii="Arial Narrow" w:hAnsi="Arial Narrow"/>
                <w:bCs/>
                <w:szCs w:val="24"/>
              </w:rPr>
            </w:pPr>
          </w:p>
        </w:tc>
        <w:tc>
          <w:tcPr>
            <w:tcW w:w="4253" w:type="dxa"/>
          </w:tcPr>
          <w:p w:rsidR="00D8568E" w:rsidRPr="00DB7200" w:rsidRDefault="00D8568E" w:rsidP="00F35642">
            <w:pPr>
              <w:spacing w:before="120"/>
              <w:jc w:val="both"/>
              <w:rPr>
                <w:rFonts w:ascii="Arial Narrow" w:hAnsi="Arial Narrow"/>
                <w:bCs/>
                <w:szCs w:val="24"/>
              </w:rPr>
            </w:pPr>
          </w:p>
        </w:tc>
      </w:tr>
    </w:tbl>
    <w:p w:rsidR="00945C31" w:rsidRPr="00EA2BBA" w:rsidRDefault="00945C31" w:rsidP="00AA2BDE">
      <w:pPr>
        <w:pStyle w:val="Estilo2"/>
        <w:numPr>
          <w:ilvl w:val="0"/>
          <w:numId w:val="0"/>
        </w:numPr>
        <w:ind w:right="-144"/>
        <w:jc w:val="left"/>
        <w:rPr>
          <w:rFonts w:cs="Times New Roman"/>
          <w:color w:val="FF0000"/>
          <w:sz w:val="6"/>
          <w:szCs w:val="24"/>
        </w:rPr>
      </w:pPr>
    </w:p>
    <w:p w:rsidR="008D0370" w:rsidRPr="00105C66" w:rsidRDefault="00827DAA" w:rsidP="009628C6">
      <w:pPr>
        <w:pStyle w:val="Estilo1"/>
        <w:spacing w:before="240"/>
        <w:ind w:left="357" w:hanging="357"/>
        <w:contextualSpacing w:val="0"/>
      </w:pPr>
      <w:bookmarkStart w:id="22" w:name="_Toc441151913"/>
      <w:r w:rsidRPr="00105C66">
        <w:t>MERCADO CONSUMIDOR DE ENERGIA ELÉTRICA</w:t>
      </w:r>
      <w:bookmarkEnd w:id="22"/>
    </w:p>
    <w:p w:rsidR="00D62D1A" w:rsidRPr="00105C66" w:rsidRDefault="00D62D1A" w:rsidP="00D62D1A">
      <w:pPr>
        <w:pStyle w:val="Estilo2"/>
      </w:pPr>
      <w:bookmarkStart w:id="23" w:name="_Toc441151914"/>
      <w:r w:rsidRPr="00105C66">
        <w:t>Consumo de Energia Elétrica</w:t>
      </w:r>
      <w:bookmarkEnd w:id="23"/>
    </w:p>
    <w:p w:rsidR="00F13CB6" w:rsidRPr="0093468E" w:rsidRDefault="00F13CB6" w:rsidP="00F13CB6">
      <w:pPr>
        <w:spacing w:before="120" w:after="0" w:line="240" w:lineRule="auto"/>
        <w:ind w:firstLine="709"/>
        <w:jc w:val="both"/>
        <w:rPr>
          <w:rFonts w:ascii="Arial Narrow" w:hAnsi="Arial Narrow" w:cs="Times New Roman"/>
          <w:bCs/>
          <w:sz w:val="24"/>
          <w:szCs w:val="24"/>
        </w:rPr>
      </w:pPr>
      <w:r w:rsidRPr="0093468E">
        <w:rPr>
          <w:rFonts w:ascii="Arial Narrow" w:hAnsi="Arial Narrow" w:cs="Times New Roman"/>
          <w:bCs/>
          <w:sz w:val="24"/>
          <w:szCs w:val="24"/>
        </w:rPr>
        <w:t xml:space="preserve">Em </w:t>
      </w:r>
      <w:r w:rsidR="0093468E" w:rsidRPr="0093468E">
        <w:rPr>
          <w:rFonts w:ascii="Arial Narrow" w:hAnsi="Arial Narrow" w:cs="Times New Roman"/>
          <w:bCs/>
          <w:sz w:val="24"/>
          <w:szCs w:val="24"/>
        </w:rPr>
        <w:t>novembro</w:t>
      </w:r>
      <w:r w:rsidRPr="0093468E">
        <w:rPr>
          <w:rFonts w:ascii="Arial Narrow" w:hAnsi="Arial Narrow" w:cs="Times New Roman"/>
          <w:bCs/>
          <w:sz w:val="24"/>
          <w:szCs w:val="24"/>
        </w:rPr>
        <w:t xml:space="preserve"> de 2015, o consumo de energia elétrica atingiu 4</w:t>
      </w:r>
      <w:r w:rsidR="0093468E" w:rsidRPr="0093468E">
        <w:rPr>
          <w:rFonts w:ascii="Arial Narrow" w:hAnsi="Arial Narrow" w:cs="Times New Roman"/>
          <w:bCs/>
          <w:sz w:val="24"/>
          <w:szCs w:val="24"/>
        </w:rPr>
        <w:t>7.090</w:t>
      </w:r>
      <w:r w:rsidRPr="0093468E">
        <w:rPr>
          <w:rFonts w:ascii="Arial Narrow" w:hAnsi="Arial Narrow" w:cs="Times New Roman"/>
          <w:bCs/>
          <w:sz w:val="24"/>
          <w:szCs w:val="24"/>
        </w:rPr>
        <w:t xml:space="preserve"> </w:t>
      </w:r>
      <w:proofErr w:type="spellStart"/>
      <w:proofErr w:type="gramStart"/>
      <w:r w:rsidRPr="0093468E">
        <w:rPr>
          <w:rFonts w:ascii="Arial Narrow" w:hAnsi="Arial Narrow" w:cs="Times New Roman"/>
          <w:bCs/>
          <w:sz w:val="24"/>
          <w:szCs w:val="24"/>
        </w:rPr>
        <w:t>GWh</w:t>
      </w:r>
      <w:proofErr w:type="spellEnd"/>
      <w:proofErr w:type="gramEnd"/>
      <w:r w:rsidRPr="0093468E">
        <w:rPr>
          <w:rFonts w:ascii="Arial Narrow" w:hAnsi="Arial Narrow" w:cs="Times New Roman"/>
          <w:bCs/>
          <w:sz w:val="24"/>
          <w:szCs w:val="24"/>
        </w:rPr>
        <w:t xml:space="preserve">, considerando autoprodução e acrescido das perdas, </w:t>
      </w:r>
      <w:r w:rsidR="0093468E" w:rsidRPr="0093468E">
        <w:rPr>
          <w:rFonts w:ascii="Arial Narrow" w:hAnsi="Arial Narrow" w:cs="Times New Roman"/>
          <w:bCs/>
          <w:sz w:val="24"/>
          <w:szCs w:val="24"/>
        </w:rPr>
        <w:t>valor 3,3% inferior</w:t>
      </w:r>
      <w:r w:rsidR="00055669" w:rsidRPr="0093468E">
        <w:rPr>
          <w:rFonts w:ascii="Arial Narrow" w:hAnsi="Arial Narrow" w:cs="Times New Roman"/>
          <w:bCs/>
          <w:sz w:val="24"/>
          <w:szCs w:val="24"/>
        </w:rPr>
        <w:t xml:space="preserve"> ao</w:t>
      </w:r>
      <w:r w:rsidRPr="0093468E">
        <w:rPr>
          <w:rFonts w:ascii="Arial Narrow" w:hAnsi="Arial Narrow" w:cs="Times New Roman"/>
          <w:bCs/>
          <w:sz w:val="24"/>
          <w:szCs w:val="24"/>
        </w:rPr>
        <w:t xml:space="preserve"> verificado no </w:t>
      </w:r>
      <w:r w:rsidR="00055669" w:rsidRPr="0093468E">
        <w:rPr>
          <w:rFonts w:ascii="Arial Narrow" w:hAnsi="Arial Narrow" w:cs="Times New Roman"/>
          <w:bCs/>
          <w:sz w:val="24"/>
          <w:szCs w:val="24"/>
        </w:rPr>
        <w:t>mês</w:t>
      </w:r>
      <w:r w:rsidRPr="0093468E">
        <w:rPr>
          <w:rFonts w:ascii="Arial Narrow" w:hAnsi="Arial Narrow" w:cs="Times New Roman"/>
          <w:bCs/>
          <w:sz w:val="24"/>
          <w:szCs w:val="24"/>
        </w:rPr>
        <w:t xml:space="preserve"> anterior e representando redução de </w:t>
      </w:r>
      <w:r w:rsidR="00055669" w:rsidRPr="0093468E">
        <w:rPr>
          <w:rFonts w:ascii="Arial Narrow" w:hAnsi="Arial Narrow" w:cs="Times New Roman"/>
          <w:bCs/>
          <w:sz w:val="24"/>
          <w:szCs w:val="24"/>
        </w:rPr>
        <w:t>2,</w:t>
      </w:r>
      <w:r w:rsidR="0093468E" w:rsidRPr="0093468E">
        <w:rPr>
          <w:rFonts w:ascii="Arial Narrow" w:hAnsi="Arial Narrow" w:cs="Times New Roman"/>
          <w:bCs/>
          <w:sz w:val="24"/>
          <w:szCs w:val="24"/>
        </w:rPr>
        <w:t>9</w:t>
      </w:r>
      <w:r w:rsidRPr="0093468E">
        <w:rPr>
          <w:rFonts w:ascii="Arial Narrow" w:hAnsi="Arial Narrow" w:cs="Times New Roman"/>
          <w:bCs/>
          <w:sz w:val="24"/>
          <w:szCs w:val="24"/>
        </w:rPr>
        <w:t xml:space="preserve">% em relação ao consumo de </w:t>
      </w:r>
      <w:r w:rsidR="0093468E" w:rsidRPr="0093468E">
        <w:rPr>
          <w:rFonts w:ascii="Arial Narrow" w:hAnsi="Arial Narrow" w:cs="Times New Roman"/>
          <w:bCs/>
          <w:sz w:val="24"/>
          <w:szCs w:val="24"/>
        </w:rPr>
        <w:t>novembro</w:t>
      </w:r>
      <w:r w:rsidRPr="0093468E">
        <w:rPr>
          <w:rFonts w:ascii="Arial Narrow" w:hAnsi="Arial Narrow" w:cs="Times New Roman"/>
          <w:bCs/>
          <w:sz w:val="24"/>
          <w:szCs w:val="24"/>
        </w:rPr>
        <w:t xml:space="preserve"> de 2014. </w:t>
      </w:r>
    </w:p>
    <w:p w:rsidR="00F13CB6" w:rsidRPr="0093468E" w:rsidRDefault="00F13CB6" w:rsidP="0043400A">
      <w:pPr>
        <w:spacing w:before="120" w:after="0" w:line="240" w:lineRule="auto"/>
        <w:ind w:firstLine="709"/>
        <w:jc w:val="both"/>
        <w:rPr>
          <w:rFonts w:ascii="Arial Narrow" w:hAnsi="Arial Narrow" w:cs="Times New Roman"/>
          <w:bCs/>
          <w:sz w:val="24"/>
          <w:szCs w:val="24"/>
        </w:rPr>
      </w:pPr>
      <w:r w:rsidRPr="0093468E">
        <w:rPr>
          <w:rFonts w:ascii="Arial Narrow" w:hAnsi="Arial Narrow" w:cs="Times New Roman"/>
          <w:bCs/>
          <w:sz w:val="24"/>
          <w:szCs w:val="24"/>
        </w:rPr>
        <w:t>No acumulado dos últimos 12 meses (</w:t>
      </w:r>
      <w:r w:rsidR="0093468E" w:rsidRPr="0093468E">
        <w:rPr>
          <w:rFonts w:ascii="Arial Narrow" w:hAnsi="Arial Narrow" w:cs="Times New Roman"/>
          <w:bCs/>
          <w:sz w:val="24"/>
          <w:szCs w:val="24"/>
        </w:rPr>
        <w:t>dezembro</w:t>
      </w:r>
      <w:r w:rsidRPr="0093468E">
        <w:rPr>
          <w:rFonts w:ascii="Arial Narrow" w:hAnsi="Arial Narrow" w:cs="Times New Roman"/>
          <w:bCs/>
          <w:sz w:val="24"/>
          <w:szCs w:val="24"/>
        </w:rPr>
        <w:t xml:space="preserve"> de 2014 a </w:t>
      </w:r>
      <w:r w:rsidR="0093468E" w:rsidRPr="0093468E">
        <w:rPr>
          <w:rFonts w:ascii="Arial Narrow" w:hAnsi="Arial Narrow" w:cs="Times New Roman"/>
          <w:bCs/>
          <w:sz w:val="24"/>
          <w:szCs w:val="24"/>
        </w:rPr>
        <w:t>novembro</w:t>
      </w:r>
      <w:r w:rsidRPr="0093468E">
        <w:rPr>
          <w:rFonts w:ascii="Arial Narrow" w:hAnsi="Arial Narrow" w:cs="Times New Roman"/>
          <w:bCs/>
          <w:sz w:val="24"/>
          <w:szCs w:val="24"/>
        </w:rPr>
        <w:t xml:space="preserve"> de 2015), o consumo residencial registrou </w:t>
      </w:r>
      <w:r w:rsidR="0093468E" w:rsidRPr="0093468E">
        <w:rPr>
          <w:rFonts w:ascii="Arial Narrow" w:hAnsi="Arial Narrow" w:cs="Times New Roman"/>
          <w:bCs/>
          <w:sz w:val="24"/>
          <w:szCs w:val="24"/>
        </w:rPr>
        <w:t>decréscimo</w:t>
      </w:r>
      <w:r w:rsidRPr="0093468E">
        <w:rPr>
          <w:rFonts w:ascii="Arial Narrow" w:hAnsi="Arial Narrow" w:cs="Times New Roman"/>
          <w:bCs/>
          <w:sz w:val="24"/>
          <w:szCs w:val="24"/>
        </w:rPr>
        <w:t xml:space="preserve"> de 0,</w:t>
      </w:r>
      <w:r w:rsidR="0093468E" w:rsidRPr="0093468E">
        <w:rPr>
          <w:rFonts w:ascii="Arial Narrow" w:hAnsi="Arial Narrow" w:cs="Times New Roman"/>
          <w:bCs/>
          <w:sz w:val="24"/>
          <w:szCs w:val="24"/>
        </w:rPr>
        <w:t>4</w:t>
      </w:r>
      <w:r w:rsidRPr="0093468E">
        <w:rPr>
          <w:rFonts w:ascii="Arial Narrow" w:hAnsi="Arial Narrow" w:cs="Times New Roman"/>
          <w:bCs/>
          <w:sz w:val="24"/>
          <w:szCs w:val="24"/>
        </w:rPr>
        <w:t>% em relação ao mesmo períod</w:t>
      </w:r>
      <w:r w:rsidR="004D5C70" w:rsidRPr="0093468E">
        <w:rPr>
          <w:rFonts w:ascii="Arial Narrow" w:hAnsi="Arial Narrow" w:cs="Times New Roman"/>
          <w:bCs/>
          <w:sz w:val="24"/>
          <w:szCs w:val="24"/>
        </w:rPr>
        <w:t xml:space="preserve">o anterior. Já em comparação a </w:t>
      </w:r>
      <w:r w:rsidR="0093468E" w:rsidRPr="0093468E">
        <w:rPr>
          <w:rFonts w:ascii="Arial Narrow" w:hAnsi="Arial Narrow" w:cs="Times New Roman"/>
          <w:bCs/>
          <w:sz w:val="24"/>
          <w:szCs w:val="24"/>
        </w:rPr>
        <w:t>novembro</w:t>
      </w:r>
      <w:r w:rsidR="004D5C70" w:rsidRPr="0093468E">
        <w:rPr>
          <w:rFonts w:ascii="Arial Narrow" w:hAnsi="Arial Narrow" w:cs="Times New Roman"/>
          <w:bCs/>
          <w:sz w:val="24"/>
          <w:szCs w:val="24"/>
        </w:rPr>
        <w:t xml:space="preserve"> de </w:t>
      </w:r>
      <w:r w:rsidRPr="0093468E">
        <w:rPr>
          <w:rFonts w:ascii="Arial Narrow" w:hAnsi="Arial Narrow" w:cs="Times New Roman"/>
          <w:bCs/>
          <w:sz w:val="24"/>
          <w:szCs w:val="24"/>
        </w:rPr>
        <w:t xml:space="preserve">2014, foi registrada retração de </w:t>
      </w:r>
      <w:r w:rsidR="0093468E" w:rsidRPr="0093468E">
        <w:rPr>
          <w:rFonts w:ascii="Arial Narrow" w:hAnsi="Arial Narrow" w:cs="Times New Roman"/>
          <w:bCs/>
          <w:sz w:val="24"/>
          <w:szCs w:val="24"/>
        </w:rPr>
        <w:t>2,2</w:t>
      </w:r>
      <w:r w:rsidR="0043400A">
        <w:rPr>
          <w:rFonts w:ascii="Arial Narrow" w:hAnsi="Arial Narrow" w:cs="Times New Roman"/>
          <w:bCs/>
          <w:sz w:val="24"/>
          <w:szCs w:val="24"/>
        </w:rPr>
        <w:t xml:space="preserve">%. </w:t>
      </w:r>
      <w:r w:rsidRPr="0093468E">
        <w:rPr>
          <w:rFonts w:ascii="Arial Narrow" w:hAnsi="Arial Narrow" w:cs="Times New Roman"/>
          <w:bCs/>
          <w:sz w:val="24"/>
          <w:szCs w:val="24"/>
        </w:rPr>
        <w:t xml:space="preserve">Em relação ao consumo comercial, foi registrado crescimento </w:t>
      </w:r>
      <w:r w:rsidR="0093468E" w:rsidRPr="0093468E">
        <w:rPr>
          <w:rFonts w:ascii="Arial Narrow" w:hAnsi="Arial Narrow" w:cs="Times New Roman"/>
          <w:bCs/>
          <w:sz w:val="24"/>
          <w:szCs w:val="24"/>
        </w:rPr>
        <w:t>0,9</w:t>
      </w:r>
      <w:r w:rsidRPr="0093468E">
        <w:rPr>
          <w:rFonts w:ascii="Arial Narrow" w:hAnsi="Arial Narrow" w:cs="Times New Roman"/>
          <w:bCs/>
          <w:sz w:val="24"/>
          <w:szCs w:val="24"/>
        </w:rPr>
        <w:t xml:space="preserve">% no acumulado de 12 meses e retração de </w:t>
      </w:r>
      <w:r w:rsidR="0093468E" w:rsidRPr="0093468E">
        <w:rPr>
          <w:rFonts w:ascii="Arial Narrow" w:hAnsi="Arial Narrow" w:cs="Times New Roman"/>
          <w:bCs/>
          <w:sz w:val="24"/>
          <w:szCs w:val="24"/>
        </w:rPr>
        <w:t>2,6</w:t>
      </w:r>
      <w:r w:rsidRPr="0093468E">
        <w:rPr>
          <w:rFonts w:ascii="Arial Narrow" w:hAnsi="Arial Narrow" w:cs="Times New Roman"/>
          <w:bCs/>
          <w:sz w:val="24"/>
          <w:szCs w:val="24"/>
        </w:rPr>
        <w:t xml:space="preserve">% em relação a </w:t>
      </w:r>
      <w:r w:rsidR="0093468E" w:rsidRPr="0093468E">
        <w:rPr>
          <w:rFonts w:ascii="Arial Narrow" w:hAnsi="Arial Narrow" w:cs="Times New Roman"/>
          <w:bCs/>
          <w:sz w:val="24"/>
          <w:szCs w:val="24"/>
        </w:rPr>
        <w:t>novembro</w:t>
      </w:r>
      <w:r w:rsidRPr="0093468E">
        <w:rPr>
          <w:rFonts w:ascii="Arial Narrow" w:hAnsi="Arial Narrow" w:cs="Times New Roman"/>
          <w:bCs/>
          <w:sz w:val="24"/>
          <w:szCs w:val="24"/>
        </w:rPr>
        <w:t xml:space="preserve"> de 2014.</w:t>
      </w:r>
    </w:p>
    <w:p w:rsidR="00F22728" w:rsidRPr="0093468E" w:rsidRDefault="00F13CB6" w:rsidP="001950EF">
      <w:pPr>
        <w:spacing w:before="120" w:after="0" w:line="240" w:lineRule="auto"/>
        <w:ind w:firstLine="709"/>
        <w:jc w:val="both"/>
        <w:rPr>
          <w:rFonts w:ascii="Arial Narrow" w:hAnsi="Arial Narrow" w:cs="Times New Roman"/>
          <w:bCs/>
          <w:sz w:val="24"/>
          <w:szCs w:val="24"/>
        </w:rPr>
      </w:pPr>
      <w:r w:rsidRPr="0093468E">
        <w:rPr>
          <w:rFonts w:ascii="Arial Narrow" w:hAnsi="Arial Narrow" w:cs="Times New Roman"/>
          <w:bCs/>
          <w:sz w:val="24"/>
          <w:szCs w:val="24"/>
        </w:rPr>
        <w:t>Os resultados observados na baixa tensão refletem o atual momento adverso da economia,</w:t>
      </w:r>
      <w:r w:rsidR="001950EF" w:rsidRPr="0093468E">
        <w:rPr>
          <w:rFonts w:ascii="Arial Narrow" w:hAnsi="Arial Narrow" w:cs="Times New Roman"/>
          <w:bCs/>
          <w:sz w:val="24"/>
          <w:szCs w:val="24"/>
        </w:rPr>
        <w:t xml:space="preserve"> marcado, dentre outros fatores, pelo aumento do nível de desemprego</w:t>
      </w:r>
      <w:r w:rsidR="0093468E" w:rsidRPr="0093468E">
        <w:rPr>
          <w:rFonts w:ascii="Arial Narrow" w:hAnsi="Arial Narrow" w:cs="Times New Roman"/>
          <w:bCs/>
          <w:sz w:val="24"/>
          <w:szCs w:val="24"/>
        </w:rPr>
        <w:t>,</w:t>
      </w:r>
      <w:r w:rsidR="001950EF" w:rsidRPr="0093468E">
        <w:rPr>
          <w:rFonts w:ascii="Arial Narrow" w:hAnsi="Arial Narrow" w:cs="Times New Roman"/>
          <w:bCs/>
          <w:sz w:val="24"/>
          <w:szCs w:val="24"/>
        </w:rPr>
        <w:t xml:space="preserve"> queda do poder de compra das famílias</w:t>
      </w:r>
      <w:r w:rsidR="0093468E" w:rsidRPr="0093468E">
        <w:rPr>
          <w:rFonts w:ascii="Arial Narrow" w:hAnsi="Arial Narrow" w:cs="Times New Roman"/>
          <w:bCs/>
          <w:sz w:val="24"/>
          <w:szCs w:val="24"/>
        </w:rPr>
        <w:t>, altas taxas de juros e inflação</w:t>
      </w:r>
      <w:r w:rsidR="00EC3327" w:rsidRPr="0093468E">
        <w:rPr>
          <w:rFonts w:ascii="Arial Narrow" w:hAnsi="Arial Narrow" w:cs="Times New Roman"/>
          <w:bCs/>
          <w:sz w:val="24"/>
          <w:szCs w:val="24"/>
        </w:rPr>
        <w:t>. Estes fatores</w:t>
      </w:r>
      <w:r w:rsidR="001950EF" w:rsidRPr="0093468E">
        <w:rPr>
          <w:rFonts w:ascii="Arial Narrow" w:hAnsi="Arial Narrow" w:cs="Times New Roman"/>
          <w:bCs/>
          <w:sz w:val="24"/>
          <w:szCs w:val="24"/>
        </w:rPr>
        <w:t>, aliado</w:t>
      </w:r>
      <w:r w:rsidR="00606F9D" w:rsidRPr="0093468E">
        <w:rPr>
          <w:rFonts w:ascii="Arial Narrow" w:hAnsi="Arial Narrow" w:cs="Times New Roman"/>
          <w:bCs/>
          <w:sz w:val="24"/>
          <w:szCs w:val="24"/>
        </w:rPr>
        <w:t>s</w:t>
      </w:r>
      <w:r w:rsidR="001950EF" w:rsidRPr="0093468E">
        <w:rPr>
          <w:rFonts w:ascii="Arial Narrow" w:hAnsi="Arial Narrow" w:cs="Times New Roman"/>
          <w:bCs/>
          <w:sz w:val="24"/>
          <w:szCs w:val="24"/>
        </w:rPr>
        <w:t xml:space="preserve"> aos aumentos das tarifas de eletricidade, levam à desaceleração no mercado das classes residencial e comercial. </w:t>
      </w:r>
    </w:p>
    <w:p w:rsidR="00AA2BDE" w:rsidRDefault="00AA2BDE" w:rsidP="001950EF">
      <w:pPr>
        <w:spacing w:before="120" w:after="0" w:line="240" w:lineRule="auto"/>
        <w:ind w:firstLine="709"/>
        <w:jc w:val="both"/>
        <w:rPr>
          <w:rFonts w:ascii="Arial Narrow" w:hAnsi="Arial Narrow" w:cs="Times New Roman"/>
          <w:bCs/>
          <w:sz w:val="24"/>
          <w:szCs w:val="24"/>
        </w:rPr>
      </w:pPr>
      <w:r w:rsidRPr="00AA2BDE">
        <w:rPr>
          <w:rFonts w:ascii="Arial Narrow" w:hAnsi="Arial Narrow" w:cs="Times New Roman"/>
          <w:bCs/>
          <w:sz w:val="24"/>
          <w:szCs w:val="24"/>
        </w:rPr>
        <w:t>Em relação à classe residencial, o recuo do consumo foi puxado pelas regiões Sudeste (-4,8%) e Sul (-9,4%). Especificamente em relação ao mercado residencial de São Paulo, que representa aproximadamente 60% do consumo da classe no Sudeste, houve retração de 7,1%</w:t>
      </w:r>
      <w:r>
        <w:rPr>
          <w:rFonts w:ascii="Arial Narrow" w:hAnsi="Arial Narrow" w:cs="Times New Roman"/>
          <w:bCs/>
          <w:sz w:val="24"/>
          <w:szCs w:val="24"/>
        </w:rPr>
        <w:t>,</w:t>
      </w:r>
      <w:r w:rsidRPr="00AA2BDE">
        <w:rPr>
          <w:rFonts w:ascii="Arial Narrow" w:hAnsi="Arial Narrow" w:cs="Times New Roman"/>
          <w:bCs/>
          <w:sz w:val="24"/>
          <w:szCs w:val="24"/>
        </w:rPr>
        <w:t xml:space="preserve"> refletindo </w:t>
      </w:r>
      <w:r>
        <w:rPr>
          <w:rFonts w:ascii="Arial Narrow" w:hAnsi="Arial Narrow" w:cs="Times New Roman"/>
          <w:bCs/>
          <w:sz w:val="24"/>
          <w:szCs w:val="24"/>
        </w:rPr>
        <w:t>a redução</w:t>
      </w:r>
      <w:r w:rsidRPr="00AA2BDE">
        <w:rPr>
          <w:rFonts w:ascii="Arial Narrow" w:hAnsi="Arial Narrow" w:cs="Times New Roman"/>
          <w:bCs/>
          <w:sz w:val="24"/>
          <w:szCs w:val="24"/>
        </w:rPr>
        <w:t xml:space="preserve"> observad</w:t>
      </w:r>
      <w:r>
        <w:rPr>
          <w:rFonts w:ascii="Arial Narrow" w:hAnsi="Arial Narrow" w:cs="Times New Roman"/>
          <w:bCs/>
          <w:sz w:val="24"/>
          <w:szCs w:val="24"/>
        </w:rPr>
        <w:t>a de 6% no consumo médio por unidade consumidora. Já na região Sul, a ocorrência de temperaturas mais amenas do que as observadas em 2014 contribuiu para a menor utilização dos condicionadores de ar e o consequente recuo no consumo. Nas regiões Nordeste, Norte e Centro-Oeste, foram registrados crescimentos de + 0,7%, + 17% e + 4,5%, respectivamente. Destaca-se o crescimento observado no consumo residencial do Pará (+33,5%) explicado, dentre outros fatores, pelas altas temperaturas registradas, pela expansão na base de consumidores e pelo efeito do programa de redução de perdas.</w:t>
      </w:r>
    </w:p>
    <w:p w:rsidR="00AA2BDE" w:rsidRPr="00AA2BDE" w:rsidRDefault="00AA2BDE" w:rsidP="001950EF">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Já em relação ao consumo comercial, </w:t>
      </w:r>
      <w:r w:rsidR="0043400A">
        <w:rPr>
          <w:rFonts w:ascii="Arial Narrow" w:hAnsi="Arial Narrow" w:cs="Times New Roman"/>
          <w:bCs/>
          <w:sz w:val="24"/>
          <w:szCs w:val="24"/>
        </w:rPr>
        <w:t>a maior queda foi registrada na região Sul (-11,1%), seguida pelo Sudeste (-2,4%). Nas demais,</w:t>
      </w:r>
      <w:r w:rsidR="00E763FF">
        <w:rPr>
          <w:rFonts w:ascii="Arial Narrow" w:hAnsi="Arial Narrow" w:cs="Times New Roman"/>
          <w:bCs/>
          <w:sz w:val="24"/>
          <w:szCs w:val="24"/>
        </w:rPr>
        <w:t xml:space="preserve"> houve aumento: Nordeste (+0,9%)</w:t>
      </w:r>
      <w:r w:rsidR="0043400A">
        <w:rPr>
          <w:rFonts w:ascii="Arial Narrow" w:hAnsi="Arial Narrow" w:cs="Times New Roman"/>
          <w:bCs/>
          <w:sz w:val="24"/>
          <w:szCs w:val="24"/>
        </w:rPr>
        <w:t>, Centro-Oeste (+ 0,6%) e Norte (+ 8,4%), com as maiores taxas tendo sido observadas nos mercados de menor porte, como Amapá (+ 20,1%) e Roraima (+17%).</w:t>
      </w:r>
    </w:p>
    <w:p w:rsidR="00F13CB6" w:rsidRPr="00105C66" w:rsidRDefault="00F13CB6" w:rsidP="00F13CB6">
      <w:pPr>
        <w:spacing w:before="120" w:after="0" w:line="240" w:lineRule="auto"/>
        <w:ind w:firstLine="709"/>
        <w:jc w:val="both"/>
        <w:rPr>
          <w:rFonts w:ascii="Arial Narrow" w:hAnsi="Arial Narrow" w:cs="Times New Roman"/>
          <w:bCs/>
          <w:sz w:val="24"/>
          <w:szCs w:val="24"/>
        </w:rPr>
      </w:pPr>
      <w:r w:rsidRPr="002D54B7">
        <w:rPr>
          <w:rFonts w:ascii="Arial Narrow" w:hAnsi="Arial Narrow" w:cs="Times New Roman"/>
          <w:bCs/>
          <w:sz w:val="24"/>
          <w:szCs w:val="24"/>
        </w:rPr>
        <w:t xml:space="preserve">Com quedas consecutivas, o consumo industrial registrou retração de </w:t>
      </w:r>
      <w:r w:rsidR="0043400A" w:rsidRPr="002D54B7">
        <w:rPr>
          <w:rFonts w:ascii="Arial Narrow" w:hAnsi="Arial Narrow" w:cs="Times New Roman"/>
          <w:bCs/>
          <w:sz w:val="24"/>
          <w:szCs w:val="24"/>
        </w:rPr>
        <w:t>8,9</w:t>
      </w:r>
      <w:r w:rsidRPr="002D54B7">
        <w:rPr>
          <w:rFonts w:ascii="Arial Narrow" w:hAnsi="Arial Narrow" w:cs="Times New Roman"/>
          <w:bCs/>
          <w:sz w:val="24"/>
          <w:szCs w:val="24"/>
        </w:rPr>
        <w:t xml:space="preserve">%, em relação a </w:t>
      </w:r>
      <w:r w:rsidR="0043400A" w:rsidRPr="002D54B7">
        <w:rPr>
          <w:rFonts w:ascii="Arial Narrow" w:hAnsi="Arial Narrow" w:cs="Times New Roman"/>
          <w:bCs/>
          <w:sz w:val="24"/>
          <w:szCs w:val="24"/>
        </w:rPr>
        <w:t>novembro</w:t>
      </w:r>
      <w:r w:rsidRPr="002D54B7">
        <w:rPr>
          <w:rFonts w:ascii="Arial Narrow" w:hAnsi="Arial Narrow" w:cs="Times New Roman"/>
          <w:bCs/>
          <w:sz w:val="24"/>
          <w:szCs w:val="24"/>
        </w:rPr>
        <w:t xml:space="preserve"> de 2014, e em 12 meses, acumula </w:t>
      </w:r>
      <w:r w:rsidRPr="00105C66">
        <w:rPr>
          <w:rFonts w:ascii="Arial Narrow" w:hAnsi="Arial Narrow" w:cs="Times New Roman"/>
          <w:bCs/>
          <w:sz w:val="24"/>
          <w:szCs w:val="24"/>
        </w:rPr>
        <w:t>queda de 4,</w:t>
      </w:r>
      <w:r w:rsidR="0043400A" w:rsidRPr="00105C66">
        <w:rPr>
          <w:rFonts w:ascii="Arial Narrow" w:hAnsi="Arial Narrow" w:cs="Times New Roman"/>
          <w:bCs/>
          <w:sz w:val="24"/>
          <w:szCs w:val="24"/>
        </w:rPr>
        <w:t>7</w:t>
      </w:r>
      <w:r w:rsidR="00105C66" w:rsidRPr="00105C66">
        <w:rPr>
          <w:rFonts w:ascii="Arial Narrow" w:hAnsi="Arial Narrow" w:cs="Times New Roman"/>
          <w:bCs/>
          <w:sz w:val="24"/>
          <w:szCs w:val="24"/>
        </w:rPr>
        <w:t>%, resultado</w:t>
      </w:r>
      <w:r w:rsidRPr="00105C66">
        <w:rPr>
          <w:rFonts w:ascii="Arial Narrow" w:hAnsi="Arial Narrow" w:cs="Times New Roman"/>
          <w:bCs/>
          <w:sz w:val="24"/>
          <w:szCs w:val="24"/>
        </w:rPr>
        <w:t xml:space="preserve"> deriva</w:t>
      </w:r>
      <w:r w:rsidR="00105C66" w:rsidRPr="00105C66">
        <w:rPr>
          <w:rFonts w:ascii="Arial Narrow" w:hAnsi="Arial Narrow" w:cs="Times New Roman"/>
          <w:bCs/>
          <w:sz w:val="24"/>
          <w:szCs w:val="24"/>
        </w:rPr>
        <w:t>do</w:t>
      </w:r>
      <w:r w:rsidRPr="00105C66">
        <w:rPr>
          <w:rFonts w:ascii="Arial Narrow" w:hAnsi="Arial Narrow" w:cs="Times New Roman"/>
          <w:bCs/>
          <w:sz w:val="24"/>
          <w:szCs w:val="24"/>
        </w:rPr>
        <w:t xml:space="preserve"> do baixo nível da atividade industrial. Dentre os dez segmentos industriais mais consumidores de eletricidade, </w:t>
      </w:r>
      <w:r w:rsidR="00105C66" w:rsidRPr="00105C66">
        <w:rPr>
          <w:rFonts w:ascii="Arial Narrow" w:hAnsi="Arial Narrow" w:cs="Times New Roman"/>
          <w:bCs/>
          <w:sz w:val="24"/>
          <w:szCs w:val="24"/>
        </w:rPr>
        <w:t>todos tiveram resultados negativos.</w:t>
      </w:r>
    </w:p>
    <w:p w:rsidR="00F13CB6" w:rsidRPr="00105C66" w:rsidRDefault="00F13CB6" w:rsidP="00F13CB6">
      <w:pPr>
        <w:spacing w:before="120" w:after="0" w:line="240" w:lineRule="auto"/>
        <w:ind w:firstLine="709"/>
        <w:jc w:val="both"/>
        <w:rPr>
          <w:rFonts w:ascii="Arial Narrow" w:hAnsi="Arial Narrow" w:cs="Times New Roman"/>
          <w:bCs/>
          <w:sz w:val="24"/>
          <w:szCs w:val="24"/>
        </w:rPr>
      </w:pPr>
      <w:r w:rsidRPr="00105C66">
        <w:rPr>
          <w:rFonts w:ascii="Arial Narrow" w:hAnsi="Arial Narrow" w:cs="Times New Roman"/>
          <w:bCs/>
          <w:sz w:val="24"/>
          <w:szCs w:val="24"/>
        </w:rPr>
        <w:t xml:space="preserve">Por fim, o consumo de energia da classe rural registrou </w:t>
      </w:r>
      <w:r w:rsidR="00105C66" w:rsidRPr="00105C66">
        <w:rPr>
          <w:rFonts w:ascii="Arial Narrow" w:hAnsi="Arial Narrow" w:cs="Times New Roman"/>
          <w:bCs/>
          <w:sz w:val="24"/>
          <w:szCs w:val="24"/>
        </w:rPr>
        <w:t>decréscimo</w:t>
      </w:r>
      <w:r w:rsidRPr="00105C66">
        <w:rPr>
          <w:rFonts w:ascii="Arial Narrow" w:hAnsi="Arial Narrow" w:cs="Times New Roman"/>
          <w:bCs/>
          <w:sz w:val="24"/>
          <w:szCs w:val="24"/>
        </w:rPr>
        <w:t xml:space="preserve"> de </w:t>
      </w:r>
      <w:r w:rsidR="00105C66" w:rsidRPr="00105C66">
        <w:rPr>
          <w:rFonts w:ascii="Arial Narrow" w:hAnsi="Arial Narrow" w:cs="Times New Roman"/>
          <w:bCs/>
          <w:sz w:val="24"/>
          <w:szCs w:val="24"/>
        </w:rPr>
        <w:t>1,9</w:t>
      </w:r>
      <w:r w:rsidRPr="00105C66">
        <w:rPr>
          <w:rFonts w:ascii="Arial Narrow" w:hAnsi="Arial Narrow" w:cs="Times New Roman"/>
          <w:bCs/>
          <w:sz w:val="24"/>
          <w:szCs w:val="24"/>
        </w:rPr>
        <w:t xml:space="preserve">% no mês de </w:t>
      </w:r>
      <w:r w:rsidR="00105C66" w:rsidRPr="00105C66">
        <w:rPr>
          <w:rFonts w:ascii="Arial Narrow" w:hAnsi="Arial Narrow" w:cs="Times New Roman"/>
          <w:bCs/>
          <w:sz w:val="24"/>
          <w:szCs w:val="24"/>
        </w:rPr>
        <w:t>novembro</w:t>
      </w:r>
      <w:r w:rsidRPr="00105C66">
        <w:rPr>
          <w:rFonts w:ascii="Arial Narrow" w:hAnsi="Arial Narrow" w:cs="Times New Roman"/>
          <w:bCs/>
          <w:sz w:val="24"/>
          <w:szCs w:val="24"/>
        </w:rPr>
        <w:t xml:space="preserve"> de 2015 em relação ao mês anterior, e </w:t>
      </w:r>
      <w:r w:rsidR="00D4583F" w:rsidRPr="00105C66">
        <w:rPr>
          <w:rFonts w:ascii="Arial Narrow" w:hAnsi="Arial Narrow" w:cs="Times New Roman"/>
          <w:bCs/>
          <w:sz w:val="24"/>
          <w:szCs w:val="24"/>
        </w:rPr>
        <w:t>de</w:t>
      </w:r>
      <w:r w:rsidRPr="00105C66">
        <w:rPr>
          <w:rFonts w:ascii="Arial Narrow" w:hAnsi="Arial Narrow" w:cs="Times New Roman"/>
          <w:bCs/>
          <w:sz w:val="24"/>
          <w:szCs w:val="24"/>
        </w:rPr>
        <w:t xml:space="preserve"> </w:t>
      </w:r>
      <w:r w:rsidR="00105C66" w:rsidRPr="00105C66">
        <w:rPr>
          <w:rFonts w:ascii="Arial Narrow" w:hAnsi="Arial Narrow" w:cs="Times New Roman"/>
          <w:bCs/>
          <w:sz w:val="24"/>
          <w:szCs w:val="24"/>
        </w:rPr>
        <w:t>0,5</w:t>
      </w:r>
      <w:r w:rsidRPr="00105C66">
        <w:rPr>
          <w:rFonts w:ascii="Arial Narrow" w:hAnsi="Arial Narrow" w:cs="Times New Roman"/>
          <w:bCs/>
          <w:sz w:val="24"/>
          <w:szCs w:val="24"/>
        </w:rPr>
        <w:t xml:space="preserve">% em comparação ao mesmo mês de 2014. Em 12 meses acumula crescimento de </w:t>
      </w:r>
      <w:r w:rsidR="00105C66" w:rsidRPr="00105C66">
        <w:rPr>
          <w:rFonts w:ascii="Arial Narrow" w:hAnsi="Arial Narrow" w:cs="Times New Roman"/>
          <w:bCs/>
          <w:sz w:val="24"/>
          <w:szCs w:val="24"/>
        </w:rPr>
        <w:t>0,7</w:t>
      </w:r>
      <w:r w:rsidRPr="00105C66">
        <w:rPr>
          <w:rFonts w:ascii="Arial Narrow" w:hAnsi="Arial Narrow" w:cs="Times New Roman"/>
          <w:bCs/>
          <w:sz w:val="24"/>
          <w:szCs w:val="24"/>
        </w:rPr>
        <w:t>% em relação ao mesmo período anterior.</w:t>
      </w:r>
    </w:p>
    <w:p w:rsidR="00F13CB6" w:rsidRPr="00105C66" w:rsidRDefault="00F13CB6" w:rsidP="00F13CB6">
      <w:pPr>
        <w:spacing w:before="120" w:after="0" w:line="240" w:lineRule="auto"/>
        <w:ind w:firstLine="709"/>
        <w:jc w:val="both"/>
        <w:rPr>
          <w:rFonts w:ascii="Arial Narrow" w:hAnsi="Arial Narrow" w:cs="Times New Roman"/>
          <w:bCs/>
          <w:sz w:val="20"/>
          <w:szCs w:val="20"/>
        </w:rPr>
      </w:pPr>
    </w:p>
    <w:p w:rsidR="00D62D1A" w:rsidRPr="00105C66" w:rsidRDefault="00F13CB6" w:rsidP="00F13CB6">
      <w:pPr>
        <w:spacing w:before="120" w:after="0" w:line="240" w:lineRule="auto"/>
        <w:jc w:val="both"/>
        <w:rPr>
          <w:rFonts w:ascii="Arial Narrow" w:hAnsi="Arial Narrow" w:cs="Times New Roman"/>
          <w:bCs/>
          <w:sz w:val="20"/>
          <w:szCs w:val="20"/>
        </w:rPr>
      </w:pPr>
      <w:r w:rsidRPr="00105C66">
        <w:rPr>
          <w:rFonts w:ascii="Arial Narrow" w:hAnsi="Arial Narrow" w:cs="Times New Roman"/>
          <w:bCs/>
          <w:sz w:val="20"/>
          <w:szCs w:val="20"/>
        </w:rPr>
        <w:t xml:space="preserve">* Referência: </w:t>
      </w:r>
      <w:hyperlink r:id="rId45" w:history="1">
        <w:r w:rsidRPr="00105C66">
          <w:rPr>
            <w:rStyle w:val="Hyperlink"/>
            <w:rFonts w:ascii="Arial Narrow" w:hAnsi="Arial Narrow" w:cs="Times New Roman"/>
            <w:bCs/>
            <w:color w:val="auto"/>
            <w:sz w:val="20"/>
            <w:szCs w:val="20"/>
          </w:rPr>
          <w:t>http://www.epe.gov.br/ResenhaMensal/Forms/EPEResenhaMensal.aspx</w:t>
        </w:r>
      </w:hyperlink>
    </w:p>
    <w:p w:rsidR="00CF7355" w:rsidRPr="00A95A60" w:rsidRDefault="00CF7355" w:rsidP="00CF7355">
      <w:pPr>
        <w:pStyle w:val="Legenda"/>
        <w:keepNext/>
        <w:ind w:left="1416"/>
      </w:pPr>
      <w:bookmarkStart w:id="24" w:name="_Toc438650008"/>
      <w:r w:rsidRPr="00A95A60">
        <w:lastRenderedPageBreak/>
        <w:t xml:space="preserve">Tabela </w:t>
      </w:r>
      <w:fldSimple w:instr=" SEQ Tabela \* ARABIC ">
        <w:r w:rsidR="00BC02EE">
          <w:rPr>
            <w:noProof/>
          </w:rPr>
          <w:t>3</w:t>
        </w:r>
      </w:fldSimple>
      <w:r w:rsidRPr="00A95A60">
        <w:t>. Consumo de energia elétrica no Brasil: estratificação por classe.</w:t>
      </w:r>
      <w:bookmarkEnd w:id="24"/>
    </w:p>
    <w:p w:rsidR="00D62D1A" w:rsidRPr="00A95A60" w:rsidRDefault="00CF7355" w:rsidP="00CF7355">
      <w:pPr>
        <w:spacing w:before="120" w:after="0" w:line="240" w:lineRule="auto"/>
        <w:jc w:val="center"/>
        <w:rPr>
          <w:rFonts w:ascii="Arial Narrow" w:hAnsi="Arial Narrow" w:cs="Times New Roman"/>
          <w:bCs/>
          <w:sz w:val="24"/>
          <w:szCs w:val="24"/>
        </w:rPr>
      </w:pPr>
      <w:r w:rsidRPr="00A95A60">
        <w:rPr>
          <w:rFonts w:ascii="Arial Narrow" w:hAnsi="Arial Narrow" w:cs="Times New Roman"/>
          <w:bCs/>
          <w:noProof/>
          <w:sz w:val="14"/>
          <w:szCs w:val="24"/>
          <w:lang w:eastAsia="pt-BR"/>
        </w:rPr>
        <mc:AlternateContent>
          <mc:Choice Requires="wps">
            <w:drawing>
              <wp:anchor distT="0" distB="0" distL="114300" distR="114300" simplePos="0" relativeHeight="251816960" behindDoc="0" locked="0" layoutInCell="1" allowOverlap="1" wp14:anchorId="53CB6F30" wp14:editId="3E755822">
                <wp:simplePos x="0" y="0"/>
                <wp:positionH relativeFrom="column">
                  <wp:posOffset>1248600</wp:posOffset>
                </wp:positionH>
                <wp:positionV relativeFrom="paragraph">
                  <wp:posOffset>1864995</wp:posOffset>
                </wp:positionV>
                <wp:extent cx="323850" cy="32385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7E3905" w:rsidRPr="000066C4" w:rsidRDefault="007E3905"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98.3pt;margin-top:146.85pt;width:25.5pt;height: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" filled="f" stroked="f">
                <v:textbox>
                  <w:txbxContent>
                    <w:p w:rsidR="007E3905" w:rsidRPr="000066C4" w:rsidRDefault="007E3905" w:rsidP="00CF7355">
                      <w:pPr>
                        <w:rPr>
                          <w:rFonts w:ascii="Arial Narrow" w:hAnsi="Arial Narrow"/>
                        </w:rPr>
                      </w:pPr>
                      <w:r w:rsidRPr="000066C4">
                        <w:rPr>
                          <w:rFonts w:ascii="Arial Narrow" w:hAnsi="Arial Narrow"/>
                        </w:rPr>
                        <w:t>*</w:t>
                      </w:r>
                    </w:p>
                  </w:txbxContent>
                </v:textbox>
              </v:shape>
            </w:pict>
          </mc:Fallback>
        </mc:AlternateContent>
      </w:r>
      <w:r w:rsidR="00A95A60" w:rsidRPr="00A95A60">
        <w:rPr>
          <w:noProof/>
          <w:lang w:eastAsia="pt-BR"/>
        </w:rPr>
        <w:drawing>
          <wp:inline distT="0" distB="0" distL="0" distR="0" wp14:anchorId="6E011295" wp14:editId="3A32DA5C">
            <wp:extent cx="6303358" cy="2613600"/>
            <wp:effectExtent l="0" t="0" r="254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03358" cy="2613600"/>
                    </a:xfrm>
                    <a:prstGeom prst="rect">
                      <a:avLst/>
                    </a:prstGeom>
                    <a:noFill/>
                    <a:ln>
                      <a:noFill/>
                    </a:ln>
                  </pic:spPr>
                </pic:pic>
              </a:graphicData>
            </a:graphic>
          </wp:inline>
        </w:drawing>
      </w:r>
    </w:p>
    <w:p w:rsidR="00CF7355" w:rsidRPr="00A95A60" w:rsidRDefault="00CF7355" w:rsidP="00CF7355">
      <w:pPr>
        <w:spacing w:after="0" w:line="240" w:lineRule="auto"/>
        <w:jc w:val="both"/>
        <w:rPr>
          <w:rFonts w:ascii="Arial Narrow" w:hAnsi="Arial Narrow"/>
          <w:sz w:val="18"/>
          <w:szCs w:val="18"/>
        </w:rPr>
      </w:pPr>
    </w:p>
    <w:p w:rsidR="00CF7355" w:rsidRPr="00A95A60" w:rsidRDefault="00CF7355" w:rsidP="00CF7355">
      <w:pPr>
        <w:spacing w:after="0" w:line="240" w:lineRule="auto"/>
        <w:jc w:val="both"/>
        <w:rPr>
          <w:rFonts w:ascii="Arial Narrow" w:hAnsi="Arial Narrow"/>
          <w:sz w:val="18"/>
          <w:szCs w:val="18"/>
        </w:rPr>
      </w:pPr>
      <w:r w:rsidRPr="00A95A60">
        <w:rPr>
          <w:rFonts w:ascii="Arial Narrow" w:hAnsi="Arial Narrow"/>
          <w:sz w:val="18"/>
          <w:szCs w:val="18"/>
        </w:rPr>
        <w:t>* Em Demais Classes estão consideradas Poder Público, Iluminação Pública, Serviço Público e Consumo próprio das distribuidoras.</w:t>
      </w:r>
    </w:p>
    <w:p w:rsidR="00CF7355" w:rsidRPr="00A95A60" w:rsidRDefault="00CF7355" w:rsidP="00CF7355">
      <w:pPr>
        <w:tabs>
          <w:tab w:val="right" w:pos="10488"/>
        </w:tabs>
        <w:spacing w:after="0" w:line="240" w:lineRule="auto"/>
        <w:rPr>
          <w:rFonts w:ascii="Arial Narrow" w:hAnsi="Arial Narrow"/>
          <w:sz w:val="18"/>
          <w:szCs w:val="18"/>
        </w:rPr>
      </w:pPr>
      <w:r w:rsidRPr="00A95A60">
        <w:rPr>
          <w:rFonts w:ascii="Arial Narrow" w:hAnsi="Arial Narrow"/>
          <w:sz w:val="18"/>
          <w:szCs w:val="18"/>
        </w:rPr>
        <w:t xml:space="preserve">Dados contabilizados até </w:t>
      </w:r>
      <w:r w:rsidR="00A95A60" w:rsidRPr="00A95A60">
        <w:rPr>
          <w:rFonts w:ascii="Arial Narrow" w:hAnsi="Arial Narrow"/>
          <w:sz w:val="18"/>
          <w:szCs w:val="18"/>
        </w:rPr>
        <w:t>novembro</w:t>
      </w:r>
      <w:r w:rsidRPr="00A95A60">
        <w:rPr>
          <w:rFonts w:ascii="Arial Narrow" w:hAnsi="Arial Narrow"/>
          <w:sz w:val="18"/>
          <w:szCs w:val="18"/>
        </w:rPr>
        <w:t xml:space="preserve"> de 2015. </w:t>
      </w:r>
      <w:r w:rsidR="00A95A60" w:rsidRPr="00A95A60">
        <w:rPr>
          <w:rFonts w:ascii="Arial Narrow" w:hAnsi="Arial Narrow"/>
          <w:sz w:val="18"/>
          <w:szCs w:val="18"/>
        </w:rPr>
        <w:t xml:space="preserve">                               </w:t>
      </w:r>
      <w:r w:rsidRPr="00A95A60">
        <w:rPr>
          <w:rFonts w:ascii="Arial Narrow" w:hAnsi="Arial Narrow"/>
          <w:sz w:val="18"/>
          <w:szCs w:val="18"/>
        </w:rPr>
        <w:t xml:space="preserve">                                                                                                                   Fonte dos dados: EPE</w:t>
      </w:r>
    </w:p>
    <w:p w:rsidR="007B2B8C" w:rsidRPr="00EA2BBA" w:rsidRDefault="007B2B8C" w:rsidP="00CF7355">
      <w:pPr>
        <w:tabs>
          <w:tab w:val="right" w:pos="10488"/>
        </w:tabs>
        <w:spacing w:after="0" w:line="240" w:lineRule="auto"/>
        <w:rPr>
          <w:rFonts w:ascii="Arial Narrow" w:hAnsi="Arial Narrow"/>
          <w:color w:val="FF0000"/>
          <w:sz w:val="18"/>
          <w:szCs w:val="18"/>
        </w:rPr>
      </w:pPr>
    </w:p>
    <w:p w:rsidR="007B2B8C" w:rsidRPr="00D32C28" w:rsidRDefault="00D32C28" w:rsidP="007B2B8C">
      <w:pPr>
        <w:keepNext/>
        <w:tabs>
          <w:tab w:val="right" w:pos="10488"/>
        </w:tabs>
        <w:spacing w:after="0" w:line="240" w:lineRule="auto"/>
        <w:jc w:val="center"/>
      </w:pPr>
      <w:r w:rsidRPr="00D32C28">
        <w:rPr>
          <w:noProof/>
          <w:lang w:eastAsia="pt-BR"/>
        </w:rPr>
        <w:drawing>
          <wp:inline distT="0" distB="0" distL="0" distR="0" wp14:anchorId="716DA43A" wp14:editId="16424C18">
            <wp:extent cx="5971904" cy="2238216"/>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88960" cy="2244608"/>
                    </a:xfrm>
                    <a:prstGeom prst="rect">
                      <a:avLst/>
                    </a:prstGeom>
                    <a:noFill/>
                    <a:ln>
                      <a:noFill/>
                    </a:ln>
                  </pic:spPr>
                </pic:pic>
              </a:graphicData>
            </a:graphic>
          </wp:inline>
        </w:drawing>
      </w:r>
    </w:p>
    <w:p w:rsidR="007B2B8C" w:rsidRPr="00D32C28" w:rsidRDefault="007B2B8C" w:rsidP="007B2B8C">
      <w:pPr>
        <w:pStyle w:val="Legenda"/>
      </w:pPr>
      <w:bookmarkStart w:id="25" w:name="_Toc441151892"/>
      <w:r w:rsidRPr="00D32C28">
        <w:t xml:space="preserve">Figura </w:t>
      </w:r>
      <w:fldSimple w:instr=" SEQ Figura \* ARABIC ">
        <w:r w:rsidR="00BC02EE">
          <w:rPr>
            <w:noProof/>
          </w:rPr>
          <w:t>12</w:t>
        </w:r>
      </w:fldSimple>
      <w:r w:rsidRPr="00D32C28">
        <w:t>. Consumo de energia elétrica no mês e acumulado em 12 meses.</w:t>
      </w:r>
      <w:bookmarkEnd w:id="25"/>
    </w:p>
    <w:p w:rsidR="00E852C4" w:rsidRPr="00D32C28" w:rsidRDefault="00E852C4" w:rsidP="00E852C4">
      <w:pPr>
        <w:rPr>
          <w:rFonts w:ascii="Arial Narrow" w:hAnsi="Arial Narrow"/>
          <w:sz w:val="18"/>
          <w:szCs w:val="18"/>
        </w:rPr>
      </w:pPr>
      <w:r w:rsidRPr="00D32C28">
        <w:rPr>
          <w:rFonts w:ascii="Arial Narrow" w:hAnsi="Arial Narrow"/>
          <w:sz w:val="18"/>
          <w:szCs w:val="18"/>
        </w:rPr>
        <w:t xml:space="preserve">Dados contabilizados até </w:t>
      </w:r>
      <w:r w:rsidR="00D32C28" w:rsidRPr="00D32C28">
        <w:rPr>
          <w:rFonts w:ascii="Arial Narrow" w:hAnsi="Arial Narrow"/>
          <w:sz w:val="18"/>
          <w:szCs w:val="18"/>
        </w:rPr>
        <w:t>novembro</w:t>
      </w:r>
      <w:r w:rsidRPr="00D32C28">
        <w:rPr>
          <w:rFonts w:ascii="Arial Narrow" w:hAnsi="Arial Narrow"/>
          <w:sz w:val="18"/>
          <w:szCs w:val="18"/>
        </w:rPr>
        <w:t xml:space="preserve"> de 2015.                                                                                                                                             Fonte dos dados: EPE</w:t>
      </w:r>
    </w:p>
    <w:p w:rsidR="008E2113" w:rsidRPr="00EA2BBA" w:rsidRDefault="008E2113" w:rsidP="00E852C4">
      <w:pPr>
        <w:rPr>
          <w:rFonts w:ascii="Arial Narrow" w:hAnsi="Arial Narrow"/>
          <w:color w:val="FF0000"/>
          <w:sz w:val="18"/>
          <w:szCs w:val="18"/>
        </w:rPr>
      </w:pPr>
    </w:p>
    <w:p w:rsidR="008E2113" w:rsidRPr="00D32C28" w:rsidRDefault="008E2113" w:rsidP="008E2113">
      <w:pPr>
        <w:pStyle w:val="Legenda"/>
        <w:keepNext/>
      </w:pPr>
      <w:bookmarkStart w:id="26" w:name="_Toc438650009"/>
      <w:r w:rsidRPr="00D32C28">
        <w:t xml:space="preserve">Tabela </w:t>
      </w:r>
      <w:fldSimple w:instr=" SEQ Tabela \* ARABIC ">
        <w:r w:rsidR="00BC02EE">
          <w:rPr>
            <w:noProof/>
          </w:rPr>
          <w:t>4</w:t>
        </w:r>
      </w:fldSimple>
      <w:r w:rsidRPr="00D32C28">
        <w:t>. Consumo médio de energia elétrica por classe de consumo.</w:t>
      </w:r>
      <w:bookmarkEnd w:id="26"/>
    </w:p>
    <w:p w:rsidR="008E2113" w:rsidRPr="00D32C28" w:rsidRDefault="008E2113" w:rsidP="008E2113">
      <w:pPr>
        <w:jc w:val="center"/>
      </w:pPr>
      <w:r w:rsidRPr="00D32C28">
        <w:rPr>
          <w:rFonts w:ascii="Arial Narrow" w:hAnsi="Arial Narrow" w:cs="Times New Roman"/>
          <w:bCs/>
          <w:noProof/>
          <w:sz w:val="14"/>
          <w:szCs w:val="24"/>
          <w:lang w:eastAsia="pt-BR"/>
        </w:rPr>
        <mc:AlternateContent>
          <mc:Choice Requires="wps">
            <w:drawing>
              <wp:anchor distT="0" distB="0" distL="114300" distR="114300" simplePos="0" relativeHeight="251821056" behindDoc="0" locked="0" layoutInCell="1" allowOverlap="1" wp14:anchorId="6C23DD07" wp14:editId="36E33813">
                <wp:simplePos x="0" y="0"/>
                <wp:positionH relativeFrom="column">
                  <wp:posOffset>1675130</wp:posOffset>
                </wp:positionH>
                <wp:positionV relativeFrom="paragraph">
                  <wp:posOffset>1761935</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7E3905" w:rsidRPr="000066C4" w:rsidRDefault="007E3905"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31.9pt;margin-top:138.75pt;width:25.5pt;height:2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" filled="f" stroked="f">
                <v:textbox>
                  <w:txbxContent>
                    <w:p w:rsidR="007E3905" w:rsidRPr="000066C4" w:rsidRDefault="007E3905" w:rsidP="008E2113">
                      <w:pPr>
                        <w:rPr>
                          <w:rFonts w:ascii="Arial Narrow" w:hAnsi="Arial Narrow"/>
                        </w:rPr>
                      </w:pPr>
                      <w:r w:rsidRPr="000066C4">
                        <w:rPr>
                          <w:rFonts w:ascii="Arial Narrow" w:hAnsi="Arial Narrow"/>
                        </w:rPr>
                        <w:t>*</w:t>
                      </w:r>
                    </w:p>
                  </w:txbxContent>
                </v:textbox>
              </v:shape>
            </w:pict>
          </mc:Fallback>
        </mc:AlternateContent>
      </w:r>
      <w:r w:rsidR="00D32C28" w:rsidRPr="00D32C28">
        <w:rPr>
          <w:noProof/>
          <w:lang w:eastAsia="pt-BR"/>
        </w:rPr>
        <w:drawing>
          <wp:inline distT="0" distB="0" distL="0" distR="0" wp14:anchorId="6438F601" wp14:editId="784279EC">
            <wp:extent cx="6175146" cy="2271600"/>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75146" cy="2271600"/>
                    </a:xfrm>
                    <a:prstGeom prst="rect">
                      <a:avLst/>
                    </a:prstGeom>
                    <a:noFill/>
                    <a:ln>
                      <a:noFill/>
                    </a:ln>
                  </pic:spPr>
                </pic:pic>
              </a:graphicData>
            </a:graphic>
          </wp:inline>
        </w:drawing>
      </w:r>
    </w:p>
    <w:p w:rsidR="008E2113" w:rsidRPr="00D32C28" w:rsidRDefault="008E2113" w:rsidP="008E2113">
      <w:pPr>
        <w:spacing w:after="0" w:line="240" w:lineRule="auto"/>
        <w:jc w:val="both"/>
        <w:rPr>
          <w:rFonts w:ascii="Arial Narrow" w:hAnsi="Arial Narrow"/>
          <w:sz w:val="18"/>
          <w:szCs w:val="18"/>
        </w:rPr>
      </w:pPr>
      <w:r w:rsidRPr="00D32C28">
        <w:rPr>
          <w:rFonts w:ascii="Arial Narrow" w:hAnsi="Arial Narrow"/>
          <w:sz w:val="18"/>
          <w:szCs w:val="18"/>
        </w:rPr>
        <w:t>* Em Demais Classes estão consideradas Poder Público, Iluminação Pública, Serviço Público e consumo próprio das distribuidoras.</w:t>
      </w:r>
    </w:p>
    <w:p w:rsidR="008E2113" w:rsidRPr="00D32C28" w:rsidRDefault="008E2113" w:rsidP="008E2113">
      <w:pPr>
        <w:spacing w:after="0" w:line="240" w:lineRule="auto"/>
        <w:rPr>
          <w:rFonts w:ascii="Arial Narrow" w:hAnsi="Arial Narrow"/>
          <w:sz w:val="18"/>
          <w:szCs w:val="18"/>
        </w:rPr>
      </w:pPr>
      <w:r w:rsidRPr="00D32C28">
        <w:rPr>
          <w:rFonts w:ascii="Arial Narrow" w:hAnsi="Arial Narrow"/>
          <w:sz w:val="18"/>
          <w:szCs w:val="18"/>
        </w:rPr>
        <w:t xml:space="preserve">Dados contabilizados até </w:t>
      </w:r>
      <w:r w:rsidR="00D32C28" w:rsidRPr="00D32C28">
        <w:rPr>
          <w:rFonts w:ascii="Arial Narrow" w:hAnsi="Arial Narrow"/>
          <w:sz w:val="18"/>
          <w:szCs w:val="18"/>
        </w:rPr>
        <w:t>novembro</w:t>
      </w:r>
      <w:r w:rsidRPr="00D32C28">
        <w:rPr>
          <w:rFonts w:ascii="Arial Narrow" w:hAnsi="Arial Narrow"/>
          <w:sz w:val="18"/>
          <w:szCs w:val="18"/>
        </w:rPr>
        <w:t xml:space="preserve"> de 2015.                                                    </w:t>
      </w:r>
      <w:r w:rsidR="00D32C28" w:rsidRPr="00D32C28">
        <w:rPr>
          <w:rFonts w:ascii="Arial Narrow" w:hAnsi="Arial Narrow"/>
          <w:sz w:val="18"/>
          <w:szCs w:val="18"/>
        </w:rPr>
        <w:t xml:space="preserve">                               </w:t>
      </w:r>
      <w:r w:rsidRPr="00D32C28">
        <w:rPr>
          <w:rFonts w:ascii="Arial Narrow" w:hAnsi="Arial Narrow"/>
          <w:sz w:val="18"/>
          <w:szCs w:val="18"/>
        </w:rPr>
        <w:t xml:space="preserve">                                                                Fonte dos dados: EPE</w:t>
      </w:r>
    </w:p>
    <w:p w:rsidR="009628C6" w:rsidRPr="00A95A60" w:rsidRDefault="009628C6" w:rsidP="006516F9">
      <w:pPr>
        <w:pStyle w:val="Estilo2"/>
      </w:pPr>
      <w:bookmarkStart w:id="27" w:name="_Toc441151915"/>
      <w:r w:rsidRPr="00A95A60">
        <w:lastRenderedPageBreak/>
        <w:t>Unidades Consumidoras</w:t>
      </w:r>
      <w:bookmarkEnd w:id="27"/>
    </w:p>
    <w:p w:rsidR="0076492D" w:rsidRPr="00A95A60" w:rsidRDefault="0076492D" w:rsidP="002C7AC0">
      <w:pPr>
        <w:pStyle w:val="Legenda"/>
        <w:keepNext/>
        <w:ind w:left="708"/>
      </w:pPr>
      <w:bookmarkStart w:id="28" w:name="_Toc438650010"/>
      <w:r w:rsidRPr="00A95A60">
        <w:t xml:space="preserve">Tabela </w:t>
      </w:r>
      <w:fldSimple w:instr=" SEQ Tabela \* ARABIC ">
        <w:r w:rsidR="00BC02EE">
          <w:rPr>
            <w:noProof/>
          </w:rPr>
          <w:t>5</w:t>
        </w:r>
      </w:fldSimple>
      <w:r w:rsidRPr="00A95A60">
        <w:t>. Unidades consumidoras no Brasil: estratificação por classe.</w:t>
      </w:r>
      <w:bookmarkEnd w:id="28"/>
    </w:p>
    <w:p w:rsidR="00D62D1A" w:rsidRPr="00A95A60" w:rsidRDefault="00CF7355" w:rsidP="0076492D">
      <w:pPr>
        <w:spacing w:before="120" w:after="0" w:line="240" w:lineRule="auto"/>
        <w:ind w:firstLine="709"/>
        <w:jc w:val="center"/>
        <w:rPr>
          <w:rFonts w:ascii="Arial Narrow" w:hAnsi="Arial Narrow" w:cs="Times New Roman"/>
          <w:bCs/>
          <w:sz w:val="24"/>
          <w:szCs w:val="24"/>
        </w:rPr>
      </w:pPr>
      <w:r w:rsidRPr="00A95A60">
        <w:rPr>
          <w:rFonts w:ascii="Arial Narrow" w:hAnsi="Arial Narrow" w:cs="Times New Roman"/>
          <w:bCs/>
          <w:noProof/>
          <w:sz w:val="14"/>
          <w:szCs w:val="24"/>
          <w:lang w:eastAsia="pt-BR"/>
        </w:rPr>
        <mc:AlternateContent>
          <mc:Choice Requires="wps">
            <w:drawing>
              <wp:anchor distT="0" distB="0" distL="114300" distR="114300" simplePos="0" relativeHeight="251819008" behindDoc="0" locked="0" layoutInCell="1" allowOverlap="1" wp14:anchorId="382316BA" wp14:editId="352BAFEB">
                <wp:simplePos x="0" y="0"/>
                <wp:positionH relativeFrom="column">
                  <wp:posOffset>2509520</wp:posOffset>
                </wp:positionH>
                <wp:positionV relativeFrom="paragraph">
                  <wp:posOffset>1768665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7E3905" w:rsidRPr="000066C4" w:rsidRDefault="007E3905"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97.6pt;margin-top:139.25pt;width:25.5pt;height:25.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" filled="f" stroked="f">
                <v:textbox>
                  <w:txbxContent>
                    <w:p w:rsidR="007E3905" w:rsidRPr="000066C4" w:rsidRDefault="007E3905" w:rsidP="00CF7355">
                      <w:pPr>
                        <w:rPr>
                          <w:rFonts w:ascii="Arial Narrow" w:hAnsi="Arial Narrow"/>
                        </w:rPr>
                      </w:pPr>
                      <w:r w:rsidRPr="000066C4">
                        <w:rPr>
                          <w:rFonts w:ascii="Arial Narrow" w:hAnsi="Arial Narrow"/>
                        </w:rPr>
                        <w:t>*</w:t>
                      </w:r>
                    </w:p>
                  </w:txbxContent>
                </v:textbox>
              </v:shape>
            </w:pict>
          </mc:Fallback>
        </mc:AlternateContent>
      </w:r>
      <w:r w:rsidR="00A95A60" w:rsidRPr="00A95A60">
        <w:rPr>
          <w:noProof/>
          <w:lang w:eastAsia="pt-BR"/>
        </w:rPr>
        <w:drawing>
          <wp:inline distT="0" distB="0" distL="0" distR="0" wp14:anchorId="2C65B640" wp14:editId="550D8460">
            <wp:extent cx="4287600" cy="2318400"/>
            <wp:effectExtent l="0" t="0" r="0" b="571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87600" cy="2318400"/>
                    </a:xfrm>
                    <a:prstGeom prst="rect">
                      <a:avLst/>
                    </a:prstGeom>
                    <a:noFill/>
                    <a:ln>
                      <a:noFill/>
                    </a:ln>
                  </pic:spPr>
                </pic:pic>
              </a:graphicData>
            </a:graphic>
          </wp:inline>
        </w:drawing>
      </w:r>
    </w:p>
    <w:p w:rsidR="00D62D1A" w:rsidRPr="00A95A60" w:rsidRDefault="00D62D1A" w:rsidP="00D62D1A">
      <w:pPr>
        <w:spacing w:before="120" w:after="0" w:line="240" w:lineRule="auto"/>
        <w:ind w:firstLine="709"/>
        <w:jc w:val="both"/>
        <w:rPr>
          <w:rFonts w:ascii="Arial Narrow" w:hAnsi="Arial Narrow" w:cs="Times New Roman"/>
          <w:bCs/>
          <w:sz w:val="24"/>
          <w:szCs w:val="24"/>
        </w:rPr>
      </w:pPr>
    </w:p>
    <w:p w:rsidR="0076492D" w:rsidRPr="00A95A60" w:rsidRDefault="0076492D" w:rsidP="0076492D">
      <w:pPr>
        <w:spacing w:after="0" w:line="240" w:lineRule="auto"/>
        <w:jc w:val="both"/>
        <w:rPr>
          <w:rFonts w:ascii="Arial Narrow" w:hAnsi="Arial Narrow"/>
          <w:sz w:val="18"/>
          <w:szCs w:val="18"/>
        </w:rPr>
      </w:pPr>
      <w:r w:rsidRPr="00A95A60">
        <w:rPr>
          <w:rFonts w:ascii="Arial Narrow" w:hAnsi="Arial Narrow"/>
          <w:sz w:val="18"/>
          <w:szCs w:val="18"/>
        </w:rPr>
        <w:t>* Em Demais Classes estão consideradas Poder Público, Iluminação Pública, Serviço Público e consumo próprio das distribuidoras.</w:t>
      </w:r>
    </w:p>
    <w:p w:rsidR="0076492D" w:rsidRPr="00A95A60" w:rsidRDefault="0076492D" w:rsidP="0076492D">
      <w:pPr>
        <w:spacing w:after="0" w:line="240" w:lineRule="auto"/>
        <w:rPr>
          <w:rFonts w:ascii="Arial Narrow" w:hAnsi="Arial Narrow"/>
          <w:sz w:val="18"/>
          <w:szCs w:val="18"/>
        </w:rPr>
      </w:pPr>
      <w:r w:rsidRPr="00A95A60">
        <w:rPr>
          <w:rFonts w:ascii="Arial Narrow" w:hAnsi="Arial Narrow"/>
          <w:sz w:val="18"/>
          <w:szCs w:val="18"/>
        </w:rPr>
        <w:t xml:space="preserve">Dados contabilizados até </w:t>
      </w:r>
      <w:r w:rsidR="00A95A60" w:rsidRPr="00A95A60">
        <w:rPr>
          <w:rFonts w:ascii="Arial Narrow" w:hAnsi="Arial Narrow"/>
          <w:sz w:val="18"/>
          <w:szCs w:val="18"/>
        </w:rPr>
        <w:t>novembro</w:t>
      </w:r>
      <w:r w:rsidRPr="00A95A60">
        <w:rPr>
          <w:rFonts w:ascii="Arial Narrow" w:hAnsi="Arial Narrow"/>
          <w:sz w:val="18"/>
          <w:szCs w:val="18"/>
        </w:rPr>
        <w:t xml:space="preserve"> de 2015.                            </w:t>
      </w:r>
      <w:r w:rsidR="00A95A60" w:rsidRPr="00A95A60">
        <w:rPr>
          <w:rFonts w:ascii="Arial Narrow" w:hAnsi="Arial Narrow"/>
          <w:sz w:val="18"/>
          <w:szCs w:val="18"/>
        </w:rPr>
        <w:t xml:space="preserve">                               </w:t>
      </w:r>
      <w:r w:rsidRPr="00A95A60">
        <w:rPr>
          <w:rFonts w:ascii="Arial Narrow" w:hAnsi="Arial Narrow"/>
          <w:sz w:val="18"/>
          <w:szCs w:val="18"/>
        </w:rPr>
        <w:t xml:space="preserve">                                                                                        Fonte dos dados: EPE</w:t>
      </w:r>
    </w:p>
    <w:p w:rsidR="0076492D" w:rsidRPr="00EA2BBA" w:rsidRDefault="0076492D" w:rsidP="00D62D1A">
      <w:pPr>
        <w:spacing w:before="120" w:after="0" w:line="240" w:lineRule="auto"/>
        <w:ind w:firstLine="709"/>
        <w:jc w:val="both"/>
        <w:rPr>
          <w:rFonts w:ascii="Arial Narrow" w:hAnsi="Arial Narrow" w:cs="Times New Roman"/>
          <w:bCs/>
          <w:color w:val="FF0000"/>
          <w:sz w:val="24"/>
          <w:szCs w:val="24"/>
        </w:rPr>
      </w:pPr>
    </w:p>
    <w:p w:rsidR="0026370C" w:rsidRPr="0093468E" w:rsidRDefault="0026370C" w:rsidP="00827DAA">
      <w:pPr>
        <w:pStyle w:val="Estilo2"/>
        <w:ind w:left="142" w:firstLine="0"/>
      </w:pPr>
      <w:bookmarkStart w:id="29" w:name="_Toc441151916"/>
      <w:r w:rsidRPr="0093468E">
        <w:t>Consumo Total de Energia Elétrica no Brasil</w:t>
      </w:r>
      <w:bookmarkEnd w:id="29"/>
    </w:p>
    <w:p w:rsidR="00D62D1A" w:rsidRPr="0093468E" w:rsidRDefault="0093468E" w:rsidP="00AA79C1">
      <w:pPr>
        <w:spacing w:before="120" w:after="0" w:line="240" w:lineRule="auto"/>
        <w:jc w:val="both"/>
        <w:rPr>
          <w:rFonts w:ascii="Arial Narrow" w:hAnsi="Arial Narrow" w:cs="Times New Roman"/>
          <w:bCs/>
          <w:sz w:val="24"/>
          <w:szCs w:val="24"/>
        </w:rPr>
      </w:pPr>
      <w:r w:rsidRPr="0093468E">
        <w:rPr>
          <w:noProof/>
          <w:lang w:eastAsia="pt-BR"/>
        </w:rPr>
        <w:drawing>
          <wp:inline distT="0" distB="0" distL="0" distR="0" wp14:anchorId="04F2DD42" wp14:editId="741ED1FD">
            <wp:extent cx="6659880" cy="4313403"/>
            <wp:effectExtent l="0" t="0" r="762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59880" cy="4313403"/>
                    </a:xfrm>
                    <a:prstGeom prst="rect">
                      <a:avLst/>
                    </a:prstGeom>
                    <a:noFill/>
                    <a:ln>
                      <a:noFill/>
                    </a:ln>
                  </pic:spPr>
                </pic:pic>
              </a:graphicData>
            </a:graphic>
          </wp:inline>
        </w:drawing>
      </w:r>
    </w:p>
    <w:p w:rsidR="00C17600" w:rsidRPr="0093468E" w:rsidRDefault="00C17600" w:rsidP="00C17600">
      <w:pPr>
        <w:spacing w:after="0" w:line="240" w:lineRule="auto"/>
        <w:jc w:val="both"/>
        <w:rPr>
          <w:rFonts w:ascii="Arial Narrow" w:hAnsi="Arial Narrow"/>
          <w:sz w:val="18"/>
          <w:szCs w:val="18"/>
        </w:rPr>
      </w:pPr>
    </w:p>
    <w:p w:rsidR="00AA79C1" w:rsidRPr="0093468E" w:rsidRDefault="00AA79C1" w:rsidP="00AA79C1">
      <w:pPr>
        <w:spacing w:after="0" w:line="240" w:lineRule="auto"/>
        <w:jc w:val="both"/>
        <w:rPr>
          <w:rFonts w:ascii="Arial Narrow" w:hAnsi="Arial Narrow"/>
          <w:sz w:val="18"/>
          <w:szCs w:val="18"/>
        </w:rPr>
      </w:pPr>
      <w:r w:rsidRPr="0093468E">
        <w:rPr>
          <w:rFonts w:ascii="Arial Narrow" w:hAnsi="Arial Narrow"/>
          <w:sz w:val="18"/>
          <w:szCs w:val="18"/>
        </w:rPr>
        <w:t xml:space="preserve">Dados contabilizados até </w:t>
      </w:r>
      <w:r w:rsidR="0093468E" w:rsidRPr="0093468E">
        <w:rPr>
          <w:rFonts w:ascii="Arial Narrow" w:hAnsi="Arial Narrow"/>
          <w:sz w:val="18"/>
          <w:szCs w:val="18"/>
        </w:rPr>
        <w:t>novembro</w:t>
      </w:r>
      <w:r w:rsidRPr="0093468E">
        <w:rPr>
          <w:rFonts w:ascii="Arial Narrow" w:hAnsi="Arial Narrow"/>
          <w:sz w:val="18"/>
          <w:szCs w:val="18"/>
        </w:rPr>
        <w:t xml:space="preserve"> de 2015.                                                                                                                                                  Fonte dos dados: EPE</w:t>
      </w:r>
    </w:p>
    <w:p w:rsidR="00AA79C1" w:rsidRPr="0093468E" w:rsidRDefault="00AA79C1" w:rsidP="00AA79C1">
      <w:pPr>
        <w:spacing w:after="0" w:line="240" w:lineRule="auto"/>
        <w:jc w:val="both"/>
        <w:rPr>
          <w:rFonts w:ascii="Arial Narrow" w:hAnsi="Arial Narrow"/>
          <w:sz w:val="18"/>
          <w:szCs w:val="18"/>
        </w:rPr>
      </w:pPr>
    </w:p>
    <w:p w:rsidR="00AA79C1" w:rsidRPr="0093468E" w:rsidRDefault="00AA79C1" w:rsidP="00AA79C1">
      <w:pPr>
        <w:spacing w:line="240" w:lineRule="auto"/>
        <w:jc w:val="both"/>
        <w:rPr>
          <w:rFonts w:ascii="Arial Narrow" w:hAnsi="Arial Narrow"/>
          <w:sz w:val="18"/>
          <w:szCs w:val="18"/>
        </w:rPr>
      </w:pPr>
      <w:r w:rsidRPr="0093468E">
        <w:rPr>
          <w:rFonts w:ascii="Arial Narrow" w:hAnsi="Arial Narrow"/>
          <w:sz w:val="18"/>
          <w:szCs w:val="18"/>
        </w:rPr>
        <w:t>* Os valores apresentados referem-se ao consumo total de energia elétrica no Brasil e os percentuais referentes à parcela do SIN.</w:t>
      </w:r>
    </w:p>
    <w:p w:rsidR="00B83A21" w:rsidRPr="00EA2BBA" w:rsidRDefault="00B83A21" w:rsidP="00FF2589">
      <w:pPr>
        <w:spacing w:line="240" w:lineRule="auto"/>
        <w:jc w:val="both"/>
        <w:rPr>
          <w:rFonts w:ascii="Arial Narrow" w:hAnsi="Arial Narrow"/>
          <w:color w:val="FF0000"/>
          <w:sz w:val="18"/>
          <w:szCs w:val="18"/>
        </w:rPr>
      </w:pPr>
    </w:p>
    <w:p w:rsidR="00827DAA" w:rsidRPr="009A029A" w:rsidRDefault="00827DAA" w:rsidP="00827DAA">
      <w:pPr>
        <w:pStyle w:val="Estilo2"/>
        <w:ind w:left="142" w:firstLine="0"/>
      </w:pPr>
      <w:bookmarkStart w:id="30" w:name="_Toc441151917"/>
      <w:r w:rsidRPr="009A029A">
        <w:lastRenderedPageBreak/>
        <w:t>Demandas Máximas</w:t>
      </w:r>
      <w:bookmarkEnd w:id="30"/>
    </w:p>
    <w:p w:rsidR="00CA0576" w:rsidRPr="009A029A" w:rsidRDefault="00CA0576" w:rsidP="00CA0576">
      <w:pPr>
        <w:spacing w:after="0" w:line="240" w:lineRule="auto"/>
        <w:ind w:firstLine="709"/>
        <w:jc w:val="both"/>
        <w:rPr>
          <w:rFonts w:ascii="Arial Narrow" w:hAnsi="Arial Narrow" w:cs="Times New Roman"/>
          <w:bCs/>
          <w:sz w:val="24"/>
          <w:szCs w:val="24"/>
        </w:rPr>
      </w:pPr>
      <w:r w:rsidRPr="009A029A">
        <w:rPr>
          <w:rFonts w:ascii="Arial Narrow" w:hAnsi="Arial Narrow" w:cs="Times New Roman"/>
          <w:bCs/>
          <w:sz w:val="24"/>
          <w:szCs w:val="24"/>
        </w:rPr>
        <w:t xml:space="preserve">No mês de </w:t>
      </w:r>
      <w:r w:rsidR="006731D7" w:rsidRPr="009A029A">
        <w:rPr>
          <w:rFonts w:ascii="Arial Narrow" w:hAnsi="Arial Narrow" w:cs="Times New Roman"/>
          <w:bCs/>
          <w:sz w:val="24"/>
          <w:szCs w:val="24"/>
        </w:rPr>
        <w:t>dezembro</w:t>
      </w:r>
      <w:r w:rsidRPr="009A029A">
        <w:rPr>
          <w:rFonts w:ascii="Arial Narrow" w:hAnsi="Arial Narrow" w:cs="Times New Roman"/>
          <w:bCs/>
          <w:sz w:val="24"/>
          <w:szCs w:val="24"/>
        </w:rPr>
        <w:t xml:space="preserve"> de 2015, </w:t>
      </w:r>
      <w:r w:rsidR="004F577E" w:rsidRPr="009A029A">
        <w:rPr>
          <w:rFonts w:ascii="Arial Narrow" w:hAnsi="Arial Narrow" w:cs="Times New Roman"/>
          <w:bCs/>
          <w:sz w:val="24"/>
          <w:szCs w:val="24"/>
        </w:rPr>
        <w:t>houve</w:t>
      </w:r>
      <w:r w:rsidR="009B331A" w:rsidRPr="009A029A">
        <w:rPr>
          <w:rFonts w:ascii="Arial Narrow" w:hAnsi="Arial Narrow" w:cs="Times New Roman"/>
          <w:bCs/>
          <w:sz w:val="24"/>
          <w:szCs w:val="24"/>
        </w:rPr>
        <w:t xml:space="preserve"> </w:t>
      </w:r>
      <w:r w:rsidR="0020160C" w:rsidRPr="009A029A">
        <w:rPr>
          <w:rFonts w:ascii="Arial Narrow" w:hAnsi="Arial Narrow" w:cs="Times New Roman"/>
          <w:bCs/>
          <w:sz w:val="24"/>
          <w:szCs w:val="24"/>
        </w:rPr>
        <w:t>atingimento de recorde</w:t>
      </w:r>
      <w:r w:rsidR="004F577E" w:rsidRPr="009A029A">
        <w:rPr>
          <w:rFonts w:ascii="Arial Narrow" w:hAnsi="Arial Narrow" w:cs="Times New Roman"/>
          <w:bCs/>
          <w:sz w:val="24"/>
          <w:szCs w:val="24"/>
        </w:rPr>
        <w:t xml:space="preserve"> de demanda no </w:t>
      </w:r>
      <w:r w:rsidR="009B331A" w:rsidRPr="009A029A">
        <w:rPr>
          <w:rFonts w:ascii="Arial Narrow" w:hAnsi="Arial Narrow" w:cs="Times New Roman"/>
          <w:bCs/>
          <w:sz w:val="24"/>
          <w:szCs w:val="24"/>
        </w:rPr>
        <w:t xml:space="preserve">subsistema </w:t>
      </w:r>
      <w:r w:rsidR="0072107D" w:rsidRPr="009A029A">
        <w:rPr>
          <w:rFonts w:ascii="Arial Narrow" w:hAnsi="Arial Narrow" w:cs="Times New Roman"/>
          <w:bCs/>
          <w:sz w:val="24"/>
          <w:szCs w:val="24"/>
        </w:rPr>
        <w:t>Nordeste</w:t>
      </w:r>
      <w:r w:rsidR="009B331A" w:rsidRPr="009A029A">
        <w:rPr>
          <w:rFonts w:ascii="Arial Narrow" w:hAnsi="Arial Narrow" w:cs="Times New Roman"/>
          <w:bCs/>
          <w:sz w:val="24"/>
          <w:szCs w:val="24"/>
        </w:rPr>
        <w:t xml:space="preserve">, </w:t>
      </w:r>
      <w:r w:rsidR="009A029A" w:rsidRPr="009A029A">
        <w:rPr>
          <w:rFonts w:ascii="Arial Narrow" w:hAnsi="Arial Narrow" w:cs="Times New Roman"/>
          <w:bCs/>
          <w:sz w:val="24"/>
          <w:szCs w:val="24"/>
        </w:rPr>
        <w:t>com</w:t>
      </w:r>
      <w:r w:rsidR="009B331A" w:rsidRPr="009A029A">
        <w:rPr>
          <w:rFonts w:ascii="Arial Narrow" w:hAnsi="Arial Narrow" w:cs="Times New Roman"/>
          <w:bCs/>
          <w:sz w:val="24"/>
          <w:szCs w:val="24"/>
        </w:rPr>
        <w:t xml:space="preserve"> máximo de </w:t>
      </w:r>
      <w:r w:rsidR="009A029A" w:rsidRPr="009A029A">
        <w:rPr>
          <w:rFonts w:ascii="Arial Narrow" w:hAnsi="Arial Narrow" w:cs="Times New Roman"/>
          <w:bCs/>
          <w:sz w:val="24"/>
          <w:szCs w:val="24"/>
        </w:rPr>
        <w:t>12.473</w:t>
      </w:r>
      <w:r w:rsidR="009B331A" w:rsidRPr="009A029A">
        <w:rPr>
          <w:rFonts w:ascii="Arial Narrow" w:hAnsi="Arial Narrow" w:cs="Times New Roman"/>
          <w:bCs/>
          <w:sz w:val="24"/>
          <w:szCs w:val="24"/>
        </w:rPr>
        <w:t xml:space="preserve"> MW às </w:t>
      </w:r>
      <w:r w:rsidR="0020160C" w:rsidRPr="009A029A">
        <w:rPr>
          <w:rFonts w:ascii="Arial Narrow" w:hAnsi="Arial Narrow" w:cs="Times New Roman"/>
          <w:bCs/>
          <w:sz w:val="24"/>
          <w:szCs w:val="24"/>
        </w:rPr>
        <w:t>15h</w:t>
      </w:r>
      <w:r w:rsidR="009A029A" w:rsidRPr="009A029A">
        <w:rPr>
          <w:rFonts w:ascii="Arial Narrow" w:hAnsi="Arial Narrow" w:cs="Times New Roman"/>
          <w:bCs/>
          <w:sz w:val="24"/>
          <w:szCs w:val="24"/>
        </w:rPr>
        <w:t>29</w:t>
      </w:r>
      <w:r w:rsidR="009B331A" w:rsidRPr="009A029A">
        <w:rPr>
          <w:rFonts w:ascii="Arial Narrow" w:hAnsi="Arial Narrow" w:cs="Times New Roman"/>
          <w:bCs/>
          <w:sz w:val="24"/>
          <w:szCs w:val="24"/>
        </w:rPr>
        <w:t xml:space="preserve"> do dia </w:t>
      </w:r>
      <w:r w:rsidR="009A029A" w:rsidRPr="009A029A">
        <w:rPr>
          <w:rFonts w:ascii="Arial Narrow" w:hAnsi="Arial Narrow" w:cs="Times New Roman"/>
          <w:bCs/>
          <w:sz w:val="24"/>
          <w:szCs w:val="24"/>
        </w:rPr>
        <w:t>3</w:t>
      </w:r>
      <w:r w:rsidR="009B331A" w:rsidRPr="009A029A">
        <w:rPr>
          <w:rFonts w:ascii="Arial Narrow" w:hAnsi="Arial Narrow" w:cs="Times New Roman"/>
          <w:bCs/>
          <w:sz w:val="24"/>
          <w:szCs w:val="24"/>
        </w:rPr>
        <w:t xml:space="preserve"> de </w:t>
      </w:r>
      <w:r w:rsidR="009A029A" w:rsidRPr="009A029A">
        <w:rPr>
          <w:rFonts w:ascii="Arial Narrow" w:hAnsi="Arial Narrow" w:cs="Times New Roman"/>
          <w:bCs/>
          <w:sz w:val="24"/>
          <w:szCs w:val="24"/>
        </w:rPr>
        <w:t>dezembro</w:t>
      </w:r>
      <w:r w:rsidR="0020160C" w:rsidRPr="009A029A">
        <w:rPr>
          <w:rFonts w:ascii="Arial Narrow" w:hAnsi="Arial Narrow" w:cs="Times New Roman"/>
          <w:bCs/>
          <w:sz w:val="24"/>
          <w:szCs w:val="24"/>
        </w:rPr>
        <w:t xml:space="preserve">, superando em </w:t>
      </w:r>
      <w:r w:rsidR="009A029A" w:rsidRPr="009A029A">
        <w:rPr>
          <w:rFonts w:ascii="Arial Narrow" w:hAnsi="Arial Narrow" w:cs="Times New Roman"/>
          <w:bCs/>
          <w:sz w:val="24"/>
          <w:szCs w:val="24"/>
        </w:rPr>
        <w:t>91</w:t>
      </w:r>
      <w:r w:rsidR="0020160C" w:rsidRPr="009A029A">
        <w:rPr>
          <w:rFonts w:ascii="Arial Narrow" w:hAnsi="Arial Narrow" w:cs="Times New Roman"/>
          <w:bCs/>
          <w:sz w:val="24"/>
          <w:szCs w:val="24"/>
        </w:rPr>
        <w:t xml:space="preserve"> MW o recorde anterior, registrado no dia</w:t>
      </w:r>
      <w:r w:rsidR="009A029A" w:rsidRPr="009A029A">
        <w:rPr>
          <w:rFonts w:ascii="Arial Narrow" w:hAnsi="Arial Narrow" w:cs="Times New Roman"/>
          <w:bCs/>
          <w:sz w:val="24"/>
          <w:szCs w:val="24"/>
        </w:rPr>
        <w:t xml:space="preserve"> 25</w:t>
      </w:r>
      <w:r w:rsidR="0020160C" w:rsidRPr="009A029A">
        <w:rPr>
          <w:rFonts w:ascii="Arial Narrow" w:hAnsi="Arial Narrow" w:cs="Times New Roman"/>
          <w:bCs/>
          <w:sz w:val="24"/>
          <w:szCs w:val="24"/>
        </w:rPr>
        <w:t xml:space="preserve"> de </w:t>
      </w:r>
      <w:r w:rsidR="009A029A" w:rsidRPr="009A029A">
        <w:rPr>
          <w:rFonts w:ascii="Arial Narrow" w:hAnsi="Arial Narrow" w:cs="Times New Roman"/>
          <w:bCs/>
          <w:sz w:val="24"/>
          <w:szCs w:val="24"/>
        </w:rPr>
        <w:t>novembro</w:t>
      </w:r>
      <w:r w:rsidR="0020160C" w:rsidRPr="009A029A">
        <w:rPr>
          <w:rFonts w:ascii="Arial Narrow" w:hAnsi="Arial Narrow" w:cs="Times New Roman"/>
          <w:bCs/>
          <w:sz w:val="24"/>
          <w:szCs w:val="24"/>
        </w:rPr>
        <w:t xml:space="preserve"> de 2015</w:t>
      </w:r>
      <w:r w:rsidR="00BF2960" w:rsidRPr="009A029A">
        <w:rPr>
          <w:rFonts w:ascii="Arial Narrow" w:hAnsi="Arial Narrow" w:cs="Times New Roman"/>
          <w:bCs/>
          <w:sz w:val="24"/>
          <w:szCs w:val="24"/>
        </w:rPr>
        <w:t>.</w:t>
      </w:r>
    </w:p>
    <w:p w:rsidR="00D62D1A" w:rsidRPr="009A029A" w:rsidRDefault="00D62D1A" w:rsidP="00CA0576">
      <w:pPr>
        <w:spacing w:after="0" w:line="240" w:lineRule="auto"/>
        <w:ind w:firstLine="709"/>
        <w:jc w:val="both"/>
        <w:rPr>
          <w:rFonts w:ascii="Arial Narrow" w:hAnsi="Arial Narrow" w:cs="Times New Roman"/>
          <w:bCs/>
          <w:sz w:val="24"/>
          <w:szCs w:val="24"/>
        </w:rPr>
      </w:pPr>
    </w:p>
    <w:p w:rsidR="00D62D1A" w:rsidRPr="009A029A" w:rsidRDefault="00D62D1A" w:rsidP="00CA0576">
      <w:pPr>
        <w:spacing w:after="0" w:line="240" w:lineRule="auto"/>
        <w:ind w:firstLine="709"/>
        <w:jc w:val="both"/>
        <w:rPr>
          <w:rFonts w:ascii="Arial Narrow" w:hAnsi="Arial Narrow" w:cs="Times New Roman"/>
          <w:bCs/>
          <w:sz w:val="24"/>
          <w:szCs w:val="24"/>
        </w:rPr>
      </w:pPr>
    </w:p>
    <w:p w:rsidR="00914A33" w:rsidRPr="009A029A" w:rsidRDefault="00914A33" w:rsidP="00013373">
      <w:pPr>
        <w:spacing w:after="0" w:line="240" w:lineRule="auto"/>
        <w:jc w:val="both"/>
        <w:rPr>
          <w:rFonts w:ascii="Arial Narrow" w:hAnsi="Arial Narrow" w:cs="Times New Roman"/>
          <w:bCs/>
          <w:sz w:val="10"/>
          <w:szCs w:val="24"/>
        </w:rPr>
      </w:pPr>
    </w:p>
    <w:p w:rsidR="00D50981" w:rsidRPr="009A029A" w:rsidRDefault="00D50981" w:rsidP="00D50981">
      <w:pPr>
        <w:pStyle w:val="Legenda"/>
      </w:pPr>
      <w:bookmarkStart w:id="31" w:name="_Toc438650011"/>
      <w:r w:rsidRPr="009A029A">
        <w:t xml:space="preserve">Tabela </w:t>
      </w:r>
      <w:fldSimple w:instr=" SEQ Tabela \* ARABIC ">
        <w:r w:rsidR="00BC02EE">
          <w:rPr>
            <w:noProof/>
          </w:rPr>
          <w:t>6</w:t>
        </w:r>
      </w:fldSimple>
      <w:r w:rsidRPr="009A029A">
        <w:t xml:space="preserve">. </w:t>
      </w:r>
      <w:r w:rsidR="00B461CF" w:rsidRPr="009A029A">
        <w:t>Demandas máximas no mês e recordes por subsistema</w:t>
      </w:r>
      <w:r w:rsidRPr="009A029A">
        <w:t>.</w:t>
      </w:r>
      <w:bookmarkEnd w:id="31"/>
    </w:p>
    <w:p w:rsidR="006243F7" w:rsidRPr="009A029A" w:rsidRDefault="009A029A" w:rsidP="00032DCB">
      <w:pPr>
        <w:spacing w:after="120" w:line="240" w:lineRule="auto"/>
        <w:jc w:val="center"/>
        <w:rPr>
          <w:sz w:val="18"/>
          <w:szCs w:val="18"/>
        </w:rPr>
      </w:pPr>
      <w:r w:rsidRPr="009A029A">
        <w:rPr>
          <w:noProof/>
          <w:lang w:eastAsia="pt-BR"/>
        </w:rPr>
        <w:drawing>
          <wp:inline distT="0" distB="0" distL="0" distR="0" wp14:anchorId="3323975D" wp14:editId="7772A1EC">
            <wp:extent cx="6659880" cy="1045770"/>
            <wp:effectExtent l="0" t="0" r="0" b="254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59880" cy="1045770"/>
                    </a:xfrm>
                    <a:prstGeom prst="rect">
                      <a:avLst/>
                    </a:prstGeom>
                    <a:noFill/>
                    <a:ln>
                      <a:noFill/>
                    </a:ln>
                  </pic:spPr>
                </pic:pic>
              </a:graphicData>
            </a:graphic>
          </wp:inline>
        </w:drawing>
      </w:r>
    </w:p>
    <w:p w:rsidR="00A23401" w:rsidRPr="009A029A" w:rsidRDefault="00CC6424" w:rsidP="00594A3B">
      <w:pPr>
        <w:spacing w:after="120"/>
        <w:jc w:val="right"/>
        <w:rPr>
          <w:rFonts w:ascii="Arial Narrow" w:hAnsi="Arial Narrow"/>
          <w:sz w:val="18"/>
          <w:szCs w:val="18"/>
        </w:rPr>
      </w:pPr>
      <w:r w:rsidRPr="009A029A">
        <w:rPr>
          <w:rFonts w:ascii="Arial Narrow" w:hAnsi="Arial Narrow"/>
          <w:sz w:val="18"/>
          <w:szCs w:val="18"/>
        </w:rPr>
        <w:t>Fonte</w:t>
      </w:r>
      <w:r w:rsidR="00B05FED" w:rsidRPr="009A029A">
        <w:rPr>
          <w:rFonts w:ascii="Arial Narrow" w:hAnsi="Arial Narrow"/>
          <w:sz w:val="18"/>
          <w:szCs w:val="18"/>
        </w:rPr>
        <w:t xml:space="preserve"> dos dados</w:t>
      </w:r>
      <w:r w:rsidRPr="009A029A">
        <w:rPr>
          <w:rFonts w:ascii="Arial Narrow" w:hAnsi="Arial Narrow"/>
          <w:sz w:val="18"/>
          <w:szCs w:val="18"/>
        </w:rPr>
        <w:t xml:space="preserve">: </w:t>
      </w:r>
      <w:r w:rsidR="00EF768F" w:rsidRPr="009A029A">
        <w:rPr>
          <w:rFonts w:ascii="Arial Narrow" w:hAnsi="Arial Narrow"/>
          <w:sz w:val="18"/>
          <w:szCs w:val="18"/>
        </w:rPr>
        <w:t>ONS</w:t>
      </w:r>
    </w:p>
    <w:p w:rsidR="00827DAA" w:rsidRPr="006731D7" w:rsidRDefault="00827DAA" w:rsidP="00D50981">
      <w:pPr>
        <w:pStyle w:val="Estilo2"/>
        <w:ind w:left="142" w:firstLine="0"/>
      </w:pPr>
      <w:bookmarkStart w:id="32" w:name="_Toc441151918"/>
      <w:r w:rsidRPr="006731D7">
        <w:t xml:space="preserve">Demandas Máximas </w:t>
      </w:r>
      <w:r w:rsidR="008C023D" w:rsidRPr="006731D7">
        <w:t>Mensais</w:t>
      </w:r>
      <w:bookmarkEnd w:id="32"/>
    </w:p>
    <w:p w:rsidR="00827DAA" w:rsidRPr="006731D7" w:rsidRDefault="006731D7" w:rsidP="00D50981">
      <w:pPr>
        <w:spacing w:after="0" w:line="240" w:lineRule="auto"/>
        <w:jc w:val="center"/>
        <w:rPr>
          <w:sz w:val="18"/>
          <w:szCs w:val="18"/>
        </w:rPr>
      </w:pPr>
      <w:r w:rsidRPr="006731D7">
        <w:rPr>
          <w:noProof/>
          <w:lang w:eastAsia="pt-BR"/>
        </w:rPr>
        <w:drawing>
          <wp:inline distT="0" distB="0" distL="0" distR="0" wp14:anchorId="7616D005" wp14:editId="64375988">
            <wp:extent cx="6659880" cy="265790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59880" cy="2657900"/>
                    </a:xfrm>
                    <a:prstGeom prst="rect">
                      <a:avLst/>
                    </a:prstGeom>
                    <a:noFill/>
                    <a:ln>
                      <a:noFill/>
                    </a:ln>
                  </pic:spPr>
                </pic:pic>
              </a:graphicData>
            </a:graphic>
          </wp:inline>
        </w:drawing>
      </w:r>
    </w:p>
    <w:p w:rsidR="00D50981" w:rsidRPr="006731D7" w:rsidRDefault="00D50981" w:rsidP="00D50981">
      <w:pPr>
        <w:pStyle w:val="Legenda"/>
      </w:pPr>
      <w:bookmarkStart w:id="33" w:name="_Toc441151893"/>
      <w:r w:rsidRPr="006731D7">
        <w:t xml:space="preserve">Figura </w:t>
      </w:r>
      <w:fldSimple w:instr=" SEQ Figura \* ARABIC ">
        <w:r w:rsidR="00BC02EE">
          <w:rPr>
            <w:noProof/>
          </w:rPr>
          <w:t>13</w:t>
        </w:r>
      </w:fldSimple>
      <w:r w:rsidRPr="006731D7">
        <w:t>. Demandas máximas mensais: SIN.</w:t>
      </w:r>
      <w:bookmarkEnd w:id="33"/>
    </w:p>
    <w:p w:rsidR="00D50981" w:rsidRPr="006731D7" w:rsidRDefault="00D50981" w:rsidP="00D50981">
      <w:pPr>
        <w:spacing w:after="120"/>
        <w:jc w:val="right"/>
        <w:rPr>
          <w:rFonts w:ascii="Arial Narrow" w:hAnsi="Arial Narrow"/>
          <w:sz w:val="18"/>
          <w:szCs w:val="18"/>
        </w:rPr>
      </w:pPr>
      <w:r w:rsidRPr="006731D7">
        <w:rPr>
          <w:rFonts w:ascii="Arial Narrow" w:hAnsi="Arial Narrow"/>
          <w:sz w:val="18"/>
          <w:szCs w:val="18"/>
        </w:rPr>
        <w:t>Fonte</w:t>
      </w:r>
      <w:r w:rsidR="00B05FED" w:rsidRPr="006731D7">
        <w:rPr>
          <w:rFonts w:ascii="Arial Narrow" w:hAnsi="Arial Narrow"/>
          <w:sz w:val="18"/>
          <w:szCs w:val="18"/>
        </w:rPr>
        <w:t xml:space="preserve"> dos dados</w:t>
      </w:r>
      <w:r w:rsidRPr="006731D7">
        <w:rPr>
          <w:rFonts w:ascii="Arial Narrow" w:hAnsi="Arial Narrow"/>
          <w:sz w:val="18"/>
          <w:szCs w:val="18"/>
        </w:rPr>
        <w:t>: ONS</w:t>
      </w:r>
    </w:p>
    <w:p w:rsidR="00774D8F" w:rsidRPr="006731D7" w:rsidRDefault="006731D7" w:rsidP="00D50981">
      <w:pPr>
        <w:spacing w:after="0" w:line="240" w:lineRule="auto"/>
        <w:jc w:val="center"/>
        <w:rPr>
          <w:sz w:val="18"/>
          <w:szCs w:val="18"/>
        </w:rPr>
      </w:pPr>
      <w:r w:rsidRPr="006731D7">
        <w:rPr>
          <w:noProof/>
          <w:lang w:eastAsia="pt-BR"/>
        </w:rPr>
        <w:drawing>
          <wp:inline distT="0" distB="0" distL="0" distR="0" wp14:anchorId="7A4E0CE6" wp14:editId="1F51CCDE">
            <wp:extent cx="6659880" cy="2657900"/>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659880" cy="2657900"/>
                    </a:xfrm>
                    <a:prstGeom prst="rect">
                      <a:avLst/>
                    </a:prstGeom>
                    <a:noFill/>
                    <a:ln>
                      <a:noFill/>
                    </a:ln>
                  </pic:spPr>
                </pic:pic>
              </a:graphicData>
            </a:graphic>
          </wp:inline>
        </w:drawing>
      </w:r>
    </w:p>
    <w:p w:rsidR="00D50981" w:rsidRPr="006731D7" w:rsidRDefault="00D50981" w:rsidP="00D50981">
      <w:pPr>
        <w:pStyle w:val="Legenda"/>
      </w:pPr>
      <w:bookmarkStart w:id="34" w:name="_Toc441151894"/>
      <w:r w:rsidRPr="006731D7">
        <w:t xml:space="preserve">Figura </w:t>
      </w:r>
      <w:fldSimple w:instr=" SEQ Figura \* ARABIC ">
        <w:r w:rsidR="00BC02EE">
          <w:rPr>
            <w:noProof/>
          </w:rPr>
          <w:t>14</w:t>
        </w:r>
      </w:fldSimple>
      <w:r w:rsidRPr="006731D7">
        <w:t>. Demandas máximas mensais: Subsistema Sudeste/Centro-Oeste.</w:t>
      </w:r>
      <w:bookmarkEnd w:id="34"/>
    </w:p>
    <w:p w:rsidR="00774D8F" w:rsidRPr="006731D7" w:rsidRDefault="00774D8F" w:rsidP="00774D8F">
      <w:pPr>
        <w:jc w:val="right"/>
        <w:rPr>
          <w:rFonts w:ascii="Arial Narrow" w:hAnsi="Arial Narrow"/>
          <w:sz w:val="18"/>
          <w:szCs w:val="18"/>
        </w:rPr>
      </w:pPr>
      <w:r w:rsidRPr="006731D7">
        <w:rPr>
          <w:rFonts w:ascii="Arial Narrow" w:hAnsi="Arial Narrow"/>
          <w:sz w:val="18"/>
          <w:szCs w:val="18"/>
        </w:rPr>
        <w:t>Fonte</w:t>
      </w:r>
      <w:r w:rsidR="00B05FED" w:rsidRPr="006731D7">
        <w:rPr>
          <w:rFonts w:ascii="Arial Narrow" w:hAnsi="Arial Narrow"/>
          <w:sz w:val="18"/>
          <w:szCs w:val="18"/>
        </w:rPr>
        <w:t xml:space="preserve"> dos dados</w:t>
      </w:r>
      <w:r w:rsidRPr="006731D7">
        <w:rPr>
          <w:rFonts w:ascii="Arial Narrow" w:hAnsi="Arial Narrow"/>
          <w:sz w:val="18"/>
          <w:szCs w:val="18"/>
        </w:rPr>
        <w:t>: ONS</w:t>
      </w:r>
    </w:p>
    <w:p w:rsidR="00827DAA" w:rsidRPr="006731D7" w:rsidRDefault="006731D7" w:rsidP="00827DAA">
      <w:pPr>
        <w:spacing w:before="240" w:after="0" w:line="240" w:lineRule="auto"/>
        <w:jc w:val="center"/>
      </w:pPr>
      <w:r w:rsidRPr="006731D7">
        <w:rPr>
          <w:noProof/>
          <w:lang w:eastAsia="pt-BR"/>
        </w:rPr>
        <w:lastRenderedPageBreak/>
        <w:drawing>
          <wp:inline distT="0" distB="0" distL="0" distR="0" wp14:anchorId="57EC9053" wp14:editId="2969975F">
            <wp:extent cx="6659880" cy="2657900"/>
            <wp:effectExtent l="0" t="0" r="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659880" cy="2657900"/>
                    </a:xfrm>
                    <a:prstGeom prst="rect">
                      <a:avLst/>
                    </a:prstGeom>
                    <a:noFill/>
                    <a:ln>
                      <a:noFill/>
                    </a:ln>
                  </pic:spPr>
                </pic:pic>
              </a:graphicData>
            </a:graphic>
          </wp:inline>
        </w:drawing>
      </w:r>
    </w:p>
    <w:p w:rsidR="00D50981" w:rsidRPr="006731D7" w:rsidRDefault="00D50981" w:rsidP="00D50981">
      <w:pPr>
        <w:pStyle w:val="Legenda"/>
      </w:pPr>
      <w:bookmarkStart w:id="35" w:name="_Toc441151895"/>
      <w:r w:rsidRPr="006731D7">
        <w:t xml:space="preserve">Figura </w:t>
      </w:r>
      <w:fldSimple w:instr=" SEQ Figura \* ARABIC ">
        <w:r w:rsidR="00BC02EE">
          <w:rPr>
            <w:noProof/>
          </w:rPr>
          <w:t>15</w:t>
        </w:r>
      </w:fldSimple>
      <w:r w:rsidRPr="006731D7">
        <w:t>. Demandas máximas mensais: Subsistema Sul.</w:t>
      </w:r>
      <w:bookmarkEnd w:id="35"/>
    </w:p>
    <w:p w:rsidR="00D50981" w:rsidRPr="006731D7" w:rsidRDefault="00D50981" w:rsidP="0013597E">
      <w:pPr>
        <w:spacing w:after="0"/>
        <w:jc w:val="right"/>
        <w:rPr>
          <w:rFonts w:ascii="Arial Narrow" w:hAnsi="Arial Narrow"/>
          <w:sz w:val="18"/>
          <w:szCs w:val="18"/>
        </w:rPr>
      </w:pPr>
      <w:r w:rsidRPr="006731D7">
        <w:rPr>
          <w:rFonts w:ascii="Arial Narrow" w:hAnsi="Arial Narrow"/>
          <w:sz w:val="18"/>
          <w:szCs w:val="18"/>
        </w:rPr>
        <w:t>Fonte</w:t>
      </w:r>
      <w:r w:rsidR="00B05FED" w:rsidRPr="006731D7">
        <w:rPr>
          <w:rFonts w:ascii="Arial Narrow" w:hAnsi="Arial Narrow"/>
          <w:sz w:val="18"/>
          <w:szCs w:val="18"/>
        </w:rPr>
        <w:t xml:space="preserve"> dos dados</w:t>
      </w:r>
      <w:r w:rsidRPr="006731D7">
        <w:rPr>
          <w:rFonts w:ascii="Arial Narrow" w:hAnsi="Arial Narrow"/>
          <w:sz w:val="18"/>
          <w:szCs w:val="18"/>
        </w:rPr>
        <w:t>: ONS</w:t>
      </w:r>
    </w:p>
    <w:p w:rsidR="00774D8F" w:rsidRPr="006731D7" w:rsidRDefault="006731D7" w:rsidP="0013597E">
      <w:pPr>
        <w:spacing w:after="0" w:line="240" w:lineRule="auto"/>
        <w:jc w:val="center"/>
      </w:pPr>
      <w:r w:rsidRPr="006731D7">
        <w:rPr>
          <w:noProof/>
          <w:lang w:eastAsia="pt-BR"/>
        </w:rPr>
        <w:drawing>
          <wp:inline distT="0" distB="0" distL="0" distR="0" wp14:anchorId="09FD823F" wp14:editId="5D7A610F">
            <wp:extent cx="6659880" cy="2657900"/>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659880" cy="2657900"/>
                    </a:xfrm>
                    <a:prstGeom prst="rect">
                      <a:avLst/>
                    </a:prstGeom>
                    <a:noFill/>
                    <a:ln>
                      <a:noFill/>
                    </a:ln>
                  </pic:spPr>
                </pic:pic>
              </a:graphicData>
            </a:graphic>
          </wp:inline>
        </w:drawing>
      </w:r>
    </w:p>
    <w:p w:rsidR="00D50981" w:rsidRPr="006731D7" w:rsidRDefault="00D50981" w:rsidP="00D50981">
      <w:pPr>
        <w:pStyle w:val="Legenda"/>
      </w:pPr>
      <w:bookmarkStart w:id="36" w:name="_Toc441151896"/>
      <w:r w:rsidRPr="006731D7">
        <w:t xml:space="preserve">Figura </w:t>
      </w:r>
      <w:fldSimple w:instr=" SEQ Figura \* ARABIC ">
        <w:r w:rsidR="00BC02EE">
          <w:rPr>
            <w:noProof/>
          </w:rPr>
          <w:t>16</w:t>
        </w:r>
      </w:fldSimple>
      <w:r w:rsidRPr="006731D7">
        <w:t>. Demandas máximas mensais: Subsistema Nordeste.</w:t>
      </w:r>
      <w:bookmarkEnd w:id="36"/>
    </w:p>
    <w:p w:rsidR="00D50981" w:rsidRPr="006731D7" w:rsidRDefault="004F577E" w:rsidP="004F577E">
      <w:pPr>
        <w:spacing w:after="0"/>
        <w:jc w:val="right"/>
        <w:rPr>
          <w:rFonts w:ascii="Arial Narrow" w:hAnsi="Arial Narrow"/>
          <w:sz w:val="18"/>
          <w:szCs w:val="18"/>
        </w:rPr>
      </w:pPr>
      <w:r w:rsidRPr="006731D7">
        <w:rPr>
          <w:noProof/>
          <w:lang w:eastAsia="pt-BR"/>
        </w:rPr>
        <mc:AlternateContent>
          <mc:Choice Requires="wps">
            <w:drawing>
              <wp:anchor distT="0" distB="0" distL="114300" distR="114300" simplePos="0" relativeHeight="251799552" behindDoc="0" locked="0" layoutInCell="1" allowOverlap="1" wp14:anchorId="7603E5A2" wp14:editId="0E8D6134">
                <wp:simplePos x="0" y="0"/>
                <wp:positionH relativeFrom="column">
                  <wp:posOffset>4321810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7E3905" w:rsidRPr="00A07719" w:rsidRDefault="007E3905"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340.3pt;margin-top:11.15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" filled="f" stroked="f">
                <v:textbox>
                  <w:txbxContent>
                    <w:p w:rsidR="007E3905" w:rsidRPr="00A07719" w:rsidRDefault="007E3905" w:rsidP="00A4391C">
                      <w:pPr>
                        <w:rPr>
                          <w:rFonts w:ascii="Arial Narrow" w:hAnsi="Arial Narrow"/>
                          <w:b/>
                        </w:rPr>
                      </w:pPr>
                      <w:r w:rsidRPr="00A07719">
                        <w:rPr>
                          <w:rFonts w:ascii="Arial Narrow" w:hAnsi="Arial Narrow"/>
                          <w:b/>
                        </w:rPr>
                        <w:t>*</w:t>
                      </w:r>
                    </w:p>
                  </w:txbxContent>
                </v:textbox>
              </v:shape>
            </w:pict>
          </mc:Fallback>
        </mc:AlternateContent>
      </w:r>
      <w:r w:rsidR="00D50981" w:rsidRPr="006731D7">
        <w:rPr>
          <w:rFonts w:ascii="Arial Narrow" w:hAnsi="Arial Narrow"/>
          <w:sz w:val="18"/>
          <w:szCs w:val="18"/>
        </w:rPr>
        <w:t>Fonte</w:t>
      </w:r>
      <w:r w:rsidR="00B05FED" w:rsidRPr="006731D7">
        <w:rPr>
          <w:rFonts w:ascii="Arial Narrow" w:hAnsi="Arial Narrow"/>
          <w:sz w:val="18"/>
          <w:szCs w:val="18"/>
        </w:rPr>
        <w:t xml:space="preserve"> dos dados</w:t>
      </w:r>
      <w:r w:rsidR="00D50981" w:rsidRPr="006731D7">
        <w:rPr>
          <w:rFonts w:ascii="Arial Narrow" w:hAnsi="Arial Narrow"/>
          <w:sz w:val="18"/>
          <w:szCs w:val="18"/>
        </w:rPr>
        <w:t>: ONS</w:t>
      </w:r>
    </w:p>
    <w:p w:rsidR="00774D8F" w:rsidRPr="006731D7" w:rsidRDefault="006731D7" w:rsidP="00FC0266">
      <w:pPr>
        <w:spacing w:after="0" w:line="240" w:lineRule="auto"/>
        <w:jc w:val="center"/>
      </w:pPr>
      <w:r w:rsidRPr="006731D7">
        <w:rPr>
          <w:noProof/>
          <w:lang w:eastAsia="pt-BR"/>
        </w:rPr>
        <w:drawing>
          <wp:inline distT="0" distB="0" distL="0" distR="0" wp14:anchorId="2D6E5A3E" wp14:editId="7D88B850">
            <wp:extent cx="6248400" cy="2493682"/>
            <wp:effectExtent l="0" t="0" r="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250188" cy="2494395"/>
                    </a:xfrm>
                    <a:prstGeom prst="rect">
                      <a:avLst/>
                    </a:prstGeom>
                    <a:noFill/>
                    <a:ln>
                      <a:noFill/>
                    </a:ln>
                  </pic:spPr>
                </pic:pic>
              </a:graphicData>
            </a:graphic>
          </wp:inline>
        </w:drawing>
      </w:r>
    </w:p>
    <w:p w:rsidR="00D50981" w:rsidRPr="006731D7" w:rsidRDefault="00D50981" w:rsidP="00D50981">
      <w:pPr>
        <w:pStyle w:val="Legenda"/>
      </w:pPr>
      <w:bookmarkStart w:id="37" w:name="_Toc441151897"/>
      <w:r w:rsidRPr="006731D7">
        <w:t xml:space="preserve">Figura </w:t>
      </w:r>
      <w:fldSimple w:instr=" SEQ Figura \* ARABIC ">
        <w:r w:rsidR="00BC02EE">
          <w:rPr>
            <w:noProof/>
          </w:rPr>
          <w:t>17</w:t>
        </w:r>
      </w:fldSimple>
      <w:r w:rsidRPr="006731D7">
        <w:t>. Demandas máximas mensais: Subsistema Norte-Interligado.</w:t>
      </w:r>
      <w:bookmarkEnd w:id="37"/>
    </w:p>
    <w:p w:rsidR="00C369FF" w:rsidRPr="006731D7" w:rsidRDefault="009450E8" w:rsidP="00A6785E">
      <w:pPr>
        <w:jc w:val="right"/>
        <w:rPr>
          <w:rFonts w:ascii="Arial Narrow" w:hAnsi="Arial Narrow"/>
          <w:sz w:val="18"/>
          <w:szCs w:val="18"/>
        </w:rPr>
      </w:pPr>
      <w:r w:rsidRPr="006731D7">
        <w:rPr>
          <w:rFonts w:ascii="Arial Narrow" w:hAnsi="Arial Narrow"/>
          <w:sz w:val="18"/>
          <w:szCs w:val="18"/>
        </w:rPr>
        <w:t>Fonte</w:t>
      </w:r>
      <w:r w:rsidR="00B05FED" w:rsidRPr="006731D7">
        <w:rPr>
          <w:rFonts w:ascii="Arial Narrow" w:hAnsi="Arial Narrow"/>
          <w:sz w:val="18"/>
          <w:szCs w:val="18"/>
        </w:rPr>
        <w:t xml:space="preserve"> dos dados</w:t>
      </w:r>
      <w:r w:rsidRPr="006731D7">
        <w:rPr>
          <w:rFonts w:ascii="Arial Narrow" w:hAnsi="Arial Narrow"/>
          <w:sz w:val="18"/>
          <w:szCs w:val="18"/>
        </w:rPr>
        <w:t xml:space="preserve">: </w:t>
      </w:r>
      <w:r w:rsidR="00C369FF" w:rsidRPr="006731D7">
        <w:rPr>
          <w:rFonts w:ascii="Arial Narrow" w:hAnsi="Arial Narrow"/>
          <w:sz w:val="18"/>
          <w:szCs w:val="18"/>
        </w:rPr>
        <w:t>ONS</w:t>
      </w:r>
    </w:p>
    <w:p w:rsidR="007E370D" w:rsidRDefault="00C369FF" w:rsidP="008C6510">
      <w:pPr>
        <w:spacing w:after="0" w:line="240" w:lineRule="auto"/>
        <w:jc w:val="both"/>
        <w:rPr>
          <w:rFonts w:ascii="Arial Narrow" w:hAnsi="Arial Narrow"/>
          <w:sz w:val="16"/>
          <w:szCs w:val="28"/>
        </w:rPr>
      </w:pPr>
      <w:r w:rsidRPr="006731D7">
        <w:rPr>
          <w:rFonts w:ascii="Arial Narrow" w:hAnsi="Arial Narrow"/>
          <w:sz w:val="16"/>
          <w:szCs w:val="28"/>
        </w:rPr>
        <w:t xml:space="preserve">* A </w:t>
      </w:r>
      <w:r w:rsidR="002B061A" w:rsidRPr="006731D7">
        <w:rPr>
          <w:rFonts w:ascii="Arial Narrow" w:hAnsi="Arial Narrow"/>
          <w:sz w:val="16"/>
          <w:szCs w:val="28"/>
        </w:rPr>
        <w:t>elevação do patamar</w:t>
      </w:r>
      <w:r w:rsidRPr="006731D7">
        <w:rPr>
          <w:rFonts w:ascii="Arial Narrow" w:hAnsi="Arial Narrow"/>
          <w:sz w:val="16"/>
          <w:szCs w:val="28"/>
        </w:rPr>
        <w:t xml:space="preserve"> de demanda </w:t>
      </w:r>
      <w:r w:rsidR="00B917D9" w:rsidRPr="006731D7">
        <w:rPr>
          <w:rFonts w:ascii="Arial Narrow" w:hAnsi="Arial Narrow"/>
          <w:sz w:val="16"/>
          <w:szCs w:val="28"/>
        </w:rPr>
        <w:t xml:space="preserve">registrada </w:t>
      </w:r>
      <w:r w:rsidRPr="006731D7">
        <w:rPr>
          <w:rFonts w:ascii="Arial Narrow" w:hAnsi="Arial Narrow"/>
          <w:sz w:val="16"/>
          <w:szCs w:val="28"/>
        </w:rPr>
        <w:t>em julho</w:t>
      </w:r>
      <w:r w:rsidR="002B061A" w:rsidRPr="006731D7">
        <w:rPr>
          <w:rFonts w:ascii="Arial Narrow" w:hAnsi="Arial Narrow"/>
          <w:sz w:val="16"/>
          <w:szCs w:val="28"/>
        </w:rPr>
        <w:t xml:space="preserve"> de </w:t>
      </w:r>
      <w:r w:rsidRPr="006731D7">
        <w:rPr>
          <w:rFonts w:ascii="Arial Narrow" w:hAnsi="Arial Narrow"/>
          <w:sz w:val="16"/>
          <w:szCs w:val="28"/>
        </w:rPr>
        <w:t>2013 deve-se à interligação do si</w:t>
      </w:r>
      <w:r w:rsidR="002B061A" w:rsidRPr="006731D7">
        <w:rPr>
          <w:rFonts w:ascii="Arial Narrow" w:hAnsi="Arial Narrow"/>
          <w:sz w:val="16"/>
          <w:szCs w:val="28"/>
        </w:rPr>
        <w:t>stema elétrico de Manaus ao SIN</w:t>
      </w:r>
      <w:r w:rsidR="00173B52" w:rsidRPr="006731D7">
        <w:rPr>
          <w:rFonts w:ascii="Arial Narrow" w:hAnsi="Arial Narrow"/>
          <w:sz w:val="16"/>
          <w:szCs w:val="28"/>
        </w:rPr>
        <w:t xml:space="preserve"> </w:t>
      </w:r>
      <w:r w:rsidR="006731D7">
        <w:rPr>
          <w:rFonts w:ascii="Arial Narrow" w:hAnsi="Arial Narrow"/>
          <w:sz w:val="16"/>
          <w:szCs w:val="28"/>
        </w:rPr>
        <w:t xml:space="preserve">(à época </w:t>
      </w:r>
      <w:r w:rsidRPr="006731D7">
        <w:rPr>
          <w:rFonts w:ascii="Arial Narrow" w:hAnsi="Arial Narrow"/>
          <w:sz w:val="16"/>
          <w:szCs w:val="28"/>
        </w:rPr>
        <w:t>em configuração provisória</w:t>
      </w:r>
      <w:r w:rsidR="006731D7">
        <w:rPr>
          <w:rFonts w:ascii="Arial Narrow" w:hAnsi="Arial Narrow"/>
          <w:sz w:val="16"/>
          <w:szCs w:val="28"/>
        </w:rPr>
        <w:t>)</w:t>
      </w:r>
      <w:r w:rsidR="00193AAA">
        <w:rPr>
          <w:rFonts w:ascii="Arial Narrow" w:hAnsi="Arial Narrow"/>
          <w:sz w:val="16"/>
          <w:szCs w:val="28"/>
        </w:rPr>
        <w:t>. Além disso, em agosto de 2015</w:t>
      </w:r>
      <w:r w:rsidR="007C0113">
        <w:rPr>
          <w:rFonts w:ascii="Arial Narrow" w:hAnsi="Arial Narrow"/>
          <w:sz w:val="16"/>
          <w:szCs w:val="28"/>
        </w:rPr>
        <w:t>,</w:t>
      </w:r>
      <w:r w:rsidR="00193AAA">
        <w:rPr>
          <w:rFonts w:ascii="Arial Narrow" w:hAnsi="Arial Narrow"/>
          <w:sz w:val="16"/>
          <w:szCs w:val="28"/>
        </w:rPr>
        <w:t xml:space="preserve"> foi publicado o Despacho ANEEL nº 2.411</w:t>
      </w:r>
      <w:r w:rsidR="007E370D">
        <w:rPr>
          <w:rFonts w:ascii="Arial Narrow" w:hAnsi="Arial Narrow"/>
          <w:sz w:val="16"/>
          <w:szCs w:val="28"/>
        </w:rPr>
        <w:t xml:space="preserve">, que </w:t>
      </w:r>
      <w:r w:rsidR="007E370D" w:rsidRPr="007E370D">
        <w:rPr>
          <w:rFonts w:ascii="Arial Narrow" w:hAnsi="Arial Narrow"/>
          <w:sz w:val="16"/>
          <w:szCs w:val="28"/>
        </w:rPr>
        <w:t>atesta a plena interligação do Sistema Amapá ao Sistema Interligado Nacional – SIN</w:t>
      </w:r>
      <w:r w:rsidR="007C0113">
        <w:rPr>
          <w:rFonts w:ascii="Arial Narrow" w:hAnsi="Arial Narrow"/>
          <w:sz w:val="16"/>
          <w:szCs w:val="28"/>
        </w:rPr>
        <w:t xml:space="preserve"> desde então</w:t>
      </w:r>
      <w:r w:rsidR="007E370D">
        <w:rPr>
          <w:rFonts w:ascii="Arial Narrow" w:hAnsi="Arial Narrow"/>
          <w:sz w:val="16"/>
          <w:szCs w:val="28"/>
        </w:rPr>
        <w:t>.</w:t>
      </w:r>
    </w:p>
    <w:p w:rsidR="00B461CF" w:rsidRPr="00F87D9F" w:rsidRDefault="008C33DF" w:rsidP="00B461CF">
      <w:pPr>
        <w:pStyle w:val="Estilo1"/>
      </w:pPr>
      <w:bookmarkStart w:id="38" w:name="_Toc441151919"/>
      <w:r w:rsidRPr="00F87D9F">
        <w:lastRenderedPageBreak/>
        <w:t>CAPACIDADE INSTALADA DE GERAÇÃO</w:t>
      </w:r>
      <w:r w:rsidR="00EE455F" w:rsidRPr="00F87D9F">
        <w:t xml:space="preserve"> </w:t>
      </w:r>
      <w:r w:rsidR="0076193E" w:rsidRPr="00F87D9F">
        <w:t>N</w:t>
      </w:r>
      <w:r w:rsidR="00CD145A" w:rsidRPr="00F87D9F">
        <w:t xml:space="preserve">O </w:t>
      </w:r>
      <w:r w:rsidR="0076193E" w:rsidRPr="00F87D9F">
        <w:t>SISTEMA ELÉTRICO BRASILEIRO</w:t>
      </w:r>
      <w:bookmarkEnd w:id="38"/>
    </w:p>
    <w:p w:rsidR="00887052" w:rsidRPr="00655DE5" w:rsidRDefault="007F0EFB" w:rsidP="0072107D">
      <w:pPr>
        <w:spacing w:after="0" w:line="240" w:lineRule="auto"/>
        <w:ind w:firstLine="709"/>
        <w:jc w:val="both"/>
        <w:rPr>
          <w:rFonts w:ascii="Arial Narrow" w:hAnsi="Arial Narrow" w:cs="Times New Roman"/>
          <w:bCs/>
          <w:sz w:val="24"/>
          <w:szCs w:val="24"/>
        </w:rPr>
      </w:pPr>
      <w:r w:rsidRPr="00F87D9F">
        <w:rPr>
          <w:rFonts w:ascii="Arial Narrow" w:hAnsi="Arial Narrow" w:cs="Times New Roman"/>
          <w:bCs/>
          <w:sz w:val="24"/>
          <w:szCs w:val="24"/>
        </w:rPr>
        <w:t xml:space="preserve">No mês de </w:t>
      </w:r>
      <w:r w:rsidR="00655DE5" w:rsidRPr="00F87D9F">
        <w:rPr>
          <w:rFonts w:ascii="Arial Narrow" w:hAnsi="Arial Narrow" w:cs="Times New Roman"/>
          <w:bCs/>
          <w:sz w:val="24"/>
          <w:szCs w:val="24"/>
        </w:rPr>
        <w:t>dezembro</w:t>
      </w:r>
      <w:r w:rsidRPr="00F87D9F">
        <w:rPr>
          <w:rFonts w:ascii="Arial Narrow" w:hAnsi="Arial Narrow" w:cs="Times New Roman"/>
          <w:bCs/>
          <w:sz w:val="24"/>
          <w:szCs w:val="24"/>
        </w:rPr>
        <w:t xml:space="preserve"> de 201</w:t>
      </w:r>
      <w:r w:rsidR="00840133" w:rsidRPr="00F87D9F">
        <w:rPr>
          <w:rFonts w:ascii="Arial Narrow" w:hAnsi="Arial Narrow" w:cs="Times New Roman"/>
          <w:bCs/>
          <w:sz w:val="24"/>
          <w:szCs w:val="24"/>
        </w:rPr>
        <w:t>5</w:t>
      </w:r>
      <w:r w:rsidRPr="00F87D9F">
        <w:rPr>
          <w:rFonts w:ascii="Arial Narrow" w:hAnsi="Arial Narrow" w:cs="Times New Roman"/>
          <w:bCs/>
          <w:sz w:val="24"/>
          <w:szCs w:val="24"/>
        </w:rPr>
        <w:t xml:space="preserve"> a capacidade instalada total de geração de ene</w:t>
      </w:r>
      <w:r w:rsidR="00D45A91" w:rsidRPr="00F87D9F">
        <w:rPr>
          <w:rFonts w:ascii="Arial Narrow" w:hAnsi="Arial Narrow" w:cs="Times New Roman"/>
          <w:bCs/>
          <w:sz w:val="24"/>
          <w:szCs w:val="24"/>
        </w:rPr>
        <w:t xml:space="preserve">rgia elétrica do Brasil atingiu </w:t>
      </w:r>
      <w:r w:rsidR="00AA3B47" w:rsidRPr="00F87D9F">
        <w:rPr>
          <w:rFonts w:ascii="Arial Narrow" w:hAnsi="Arial Narrow" w:cs="Times New Roman"/>
          <w:bCs/>
          <w:sz w:val="24"/>
          <w:szCs w:val="24"/>
        </w:rPr>
        <w:t xml:space="preserve">    </w:t>
      </w:r>
      <w:r w:rsidR="00C558B5" w:rsidRPr="00F87D9F">
        <w:rPr>
          <w:rFonts w:ascii="Arial Narrow" w:hAnsi="Arial Narrow" w:cs="Times New Roman"/>
          <w:bCs/>
          <w:sz w:val="24"/>
          <w:szCs w:val="24"/>
        </w:rPr>
        <w:t>1</w:t>
      </w:r>
      <w:r w:rsidR="00655DE5" w:rsidRPr="00F87D9F">
        <w:rPr>
          <w:rFonts w:ascii="Arial Narrow" w:hAnsi="Arial Narrow" w:cs="Times New Roman"/>
          <w:bCs/>
          <w:sz w:val="24"/>
          <w:szCs w:val="24"/>
        </w:rPr>
        <w:t>40.858</w:t>
      </w:r>
      <w:r w:rsidRPr="00F87D9F">
        <w:rPr>
          <w:rFonts w:ascii="Arial Narrow" w:hAnsi="Arial Narrow" w:cs="Times New Roman"/>
          <w:bCs/>
          <w:sz w:val="24"/>
          <w:szCs w:val="24"/>
        </w:rPr>
        <w:t xml:space="preserve"> MW. </w:t>
      </w:r>
      <w:r w:rsidR="003B156A" w:rsidRPr="00F87D9F">
        <w:rPr>
          <w:rFonts w:ascii="Arial Narrow" w:hAnsi="Arial Narrow" w:cs="Times New Roman"/>
          <w:bCs/>
          <w:sz w:val="24"/>
          <w:szCs w:val="24"/>
        </w:rPr>
        <w:t>Em comparação com o mesmo mês em 201</w:t>
      </w:r>
      <w:r w:rsidR="00840133" w:rsidRPr="00F87D9F">
        <w:rPr>
          <w:rFonts w:ascii="Arial Narrow" w:hAnsi="Arial Narrow" w:cs="Times New Roman"/>
          <w:bCs/>
          <w:sz w:val="24"/>
          <w:szCs w:val="24"/>
        </w:rPr>
        <w:t>4</w:t>
      </w:r>
      <w:r w:rsidR="003B156A" w:rsidRPr="00F87D9F">
        <w:rPr>
          <w:rFonts w:ascii="Arial Narrow" w:hAnsi="Arial Narrow" w:cs="Times New Roman"/>
          <w:bCs/>
          <w:sz w:val="24"/>
          <w:szCs w:val="24"/>
        </w:rPr>
        <w:t xml:space="preserve">, </w:t>
      </w:r>
      <w:r w:rsidR="00855307" w:rsidRPr="00F87D9F">
        <w:rPr>
          <w:rFonts w:ascii="Arial Narrow" w:hAnsi="Arial Narrow" w:cs="Times New Roman"/>
          <w:bCs/>
          <w:sz w:val="24"/>
          <w:szCs w:val="24"/>
        </w:rPr>
        <w:t xml:space="preserve">houve um acréscimo de </w:t>
      </w:r>
      <w:r w:rsidR="00DC260E" w:rsidRPr="00F87D9F">
        <w:rPr>
          <w:rFonts w:ascii="Arial Narrow" w:hAnsi="Arial Narrow" w:cs="Times New Roman"/>
          <w:bCs/>
          <w:sz w:val="24"/>
          <w:szCs w:val="24"/>
        </w:rPr>
        <w:t>6.</w:t>
      </w:r>
      <w:r w:rsidR="00655DE5" w:rsidRPr="00F87D9F">
        <w:rPr>
          <w:rFonts w:ascii="Arial Narrow" w:hAnsi="Arial Narrow" w:cs="Times New Roman"/>
          <w:bCs/>
          <w:sz w:val="24"/>
          <w:szCs w:val="24"/>
        </w:rPr>
        <w:t>945</w:t>
      </w:r>
      <w:r w:rsidR="00855307" w:rsidRPr="00F87D9F">
        <w:rPr>
          <w:rFonts w:ascii="Arial Narrow" w:hAnsi="Arial Narrow" w:cs="Times New Roman"/>
          <w:bCs/>
          <w:sz w:val="24"/>
          <w:szCs w:val="24"/>
        </w:rPr>
        <w:t xml:space="preserve"> MW, sendo </w:t>
      </w:r>
      <w:r w:rsidR="007961E4" w:rsidRPr="00F87D9F">
        <w:rPr>
          <w:rFonts w:ascii="Arial Narrow" w:hAnsi="Arial Narrow" w:cs="Times New Roman"/>
          <w:bCs/>
          <w:sz w:val="24"/>
          <w:szCs w:val="24"/>
        </w:rPr>
        <w:t>2.</w:t>
      </w:r>
      <w:r w:rsidR="00655DE5" w:rsidRPr="00F87D9F">
        <w:rPr>
          <w:rFonts w:ascii="Arial Narrow" w:hAnsi="Arial Narrow" w:cs="Times New Roman"/>
          <w:bCs/>
          <w:sz w:val="24"/>
          <w:szCs w:val="24"/>
        </w:rPr>
        <w:t>457</w:t>
      </w:r>
      <w:r w:rsidR="00CC009B" w:rsidRPr="00F87D9F">
        <w:rPr>
          <w:rFonts w:ascii="Arial Narrow" w:hAnsi="Arial Narrow" w:cs="Times New Roman"/>
          <w:bCs/>
          <w:sz w:val="24"/>
          <w:szCs w:val="24"/>
        </w:rPr>
        <w:t xml:space="preserve"> MW de geração de fonte hidráulica, de </w:t>
      </w:r>
      <w:r w:rsidR="00DC260E" w:rsidRPr="00F87D9F">
        <w:rPr>
          <w:rFonts w:ascii="Arial Narrow" w:hAnsi="Arial Narrow" w:cs="Times New Roman"/>
          <w:bCs/>
          <w:sz w:val="24"/>
          <w:szCs w:val="24"/>
        </w:rPr>
        <w:t>1.</w:t>
      </w:r>
      <w:r w:rsidR="00655DE5" w:rsidRPr="00F87D9F">
        <w:rPr>
          <w:rFonts w:ascii="Arial Narrow" w:hAnsi="Arial Narrow" w:cs="Times New Roman"/>
          <w:bCs/>
          <w:sz w:val="24"/>
          <w:szCs w:val="24"/>
        </w:rPr>
        <w:t>737</w:t>
      </w:r>
      <w:r w:rsidR="00CC009B" w:rsidRPr="00F87D9F">
        <w:rPr>
          <w:rFonts w:ascii="Arial Narrow" w:hAnsi="Arial Narrow" w:cs="Times New Roman"/>
          <w:bCs/>
          <w:sz w:val="24"/>
          <w:szCs w:val="24"/>
        </w:rPr>
        <w:t xml:space="preserve"> MW de fontes térmicas</w:t>
      </w:r>
      <w:r w:rsidR="00CA1E89" w:rsidRPr="00F87D9F">
        <w:rPr>
          <w:rFonts w:ascii="Arial Narrow" w:hAnsi="Arial Narrow" w:cs="Times New Roman"/>
          <w:bCs/>
          <w:sz w:val="24"/>
          <w:szCs w:val="24"/>
        </w:rPr>
        <w:t>*</w:t>
      </w:r>
      <w:r w:rsidR="00CC009B" w:rsidRPr="00F87D9F">
        <w:rPr>
          <w:rFonts w:ascii="Arial Narrow" w:hAnsi="Arial Narrow" w:cs="Times New Roman"/>
          <w:bCs/>
          <w:sz w:val="24"/>
          <w:szCs w:val="24"/>
        </w:rPr>
        <w:t xml:space="preserve"> e de </w:t>
      </w:r>
      <w:r w:rsidR="007961E4" w:rsidRPr="00F87D9F">
        <w:rPr>
          <w:rFonts w:ascii="Arial Narrow" w:hAnsi="Arial Narrow" w:cs="Times New Roman"/>
          <w:bCs/>
          <w:sz w:val="24"/>
          <w:szCs w:val="24"/>
        </w:rPr>
        <w:t>2.</w:t>
      </w:r>
      <w:r w:rsidR="00655DE5" w:rsidRPr="00F87D9F">
        <w:rPr>
          <w:rFonts w:ascii="Arial Narrow" w:hAnsi="Arial Narrow" w:cs="Times New Roman"/>
          <w:bCs/>
          <w:sz w:val="24"/>
          <w:szCs w:val="24"/>
        </w:rPr>
        <w:t>745</w:t>
      </w:r>
      <w:r w:rsidR="00CC009B" w:rsidRPr="00F87D9F">
        <w:rPr>
          <w:rFonts w:ascii="Arial Narrow" w:hAnsi="Arial Narrow" w:cs="Times New Roman"/>
          <w:bCs/>
          <w:sz w:val="24"/>
          <w:szCs w:val="24"/>
        </w:rPr>
        <w:t xml:space="preserve"> MW de </w:t>
      </w:r>
      <w:r w:rsidR="007C0113">
        <w:rPr>
          <w:rFonts w:ascii="Arial Narrow" w:hAnsi="Arial Narrow" w:cs="Times New Roman"/>
          <w:bCs/>
          <w:sz w:val="24"/>
          <w:szCs w:val="24"/>
        </w:rPr>
        <w:t>fonte</w:t>
      </w:r>
      <w:r w:rsidR="00CC009B" w:rsidRPr="00F87D9F">
        <w:rPr>
          <w:rFonts w:ascii="Arial Narrow" w:hAnsi="Arial Narrow" w:cs="Times New Roman"/>
          <w:bCs/>
          <w:sz w:val="24"/>
          <w:szCs w:val="24"/>
        </w:rPr>
        <w:t xml:space="preserve"> eólica</w:t>
      </w:r>
      <w:r w:rsidR="00914A33" w:rsidRPr="00F87D9F">
        <w:rPr>
          <w:rFonts w:ascii="Arial Narrow" w:hAnsi="Arial Narrow" w:cs="Times New Roman"/>
          <w:bCs/>
          <w:sz w:val="24"/>
          <w:szCs w:val="24"/>
        </w:rPr>
        <w:t>, considerando os Ambientes de Contratação Regulada e Livre (ACR e ACL)</w:t>
      </w:r>
      <w:r w:rsidR="003F50B5" w:rsidRPr="00F87D9F">
        <w:rPr>
          <w:rFonts w:ascii="Arial Narrow" w:hAnsi="Arial Narrow" w:cs="Times New Roman"/>
          <w:bCs/>
          <w:sz w:val="24"/>
          <w:szCs w:val="24"/>
        </w:rPr>
        <w:t>.</w:t>
      </w:r>
      <w:r w:rsidR="00655DE5" w:rsidRPr="00F87D9F">
        <w:rPr>
          <w:rFonts w:ascii="Arial Narrow" w:hAnsi="Arial Narrow" w:cs="Times New Roman"/>
          <w:bCs/>
          <w:sz w:val="24"/>
          <w:szCs w:val="24"/>
        </w:rPr>
        <w:t xml:space="preserve"> Destaca-se que a diferença entre a expansão da geração apresentada para 2015 na seção 8 deste Boletim e a evolução da capacidade instalada abaixo </w:t>
      </w:r>
      <w:r w:rsidR="00267A2E">
        <w:rPr>
          <w:rFonts w:ascii="Arial Narrow" w:hAnsi="Arial Narrow" w:cs="Times New Roman"/>
          <w:bCs/>
          <w:sz w:val="24"/>
          <w:szCs w:val="24"/>
        </w:rPr>
        <w:t>discriminada</w:t>
      </w:r>
      <w:r w:rsidR="00655DE5" w:rsidRPr="00F87D9F">
        <w:rPr>
          <w:rFonts w:ascii="Arial Narrow" w:hAnsi="Arial Narrow" w:cs="Times New Roman"/>
          <w:bCs/>
          <w:sz w:val="24"/>
          <w:szCs w:val="24"/>
        </w:rPr>
        <w:t xml:space="preserve"> ocorre devido aos ajustes </w:t>
      </w:r>
      <w:r w:rsidR="00F87D9F" w:rsidRPr="00F87D9F">
        <w:rPr>
          <w:rFonts w:ascii="Arial Narrow" w:hAnsi="Arial Narrow" w:cs="Times New Roman"/>
          <w:bCs/>
          <w:sz w:val="24"/>
          <w:szCs w:val="24"/>
        </w:rPr>
        <w:t xml:space="preserve">realizados nas potências </w:t>
      </w:r>
      <w:r w:rsidR="00F87D9F">
        <w:rPr>
          <w:rFonts w:ascii="Arial Narrow" w:hAnsi="Arial Narrow" w:cs="Times New Roman"/>
          <w:bCs/>
          <w:sz w:val="24"/>
          <w:szCs w:val="24"/>
        </w:rPr>
        <w:t xml:space="preserve">fiscalizadas das usinas, </w:t>
      </w:r>
      <w:r w:rsidR="00267A2E">
        <w:rPr>
          <w:rFonts w:ascii="Arial Narrow" w:hAnsi="Arial Narrow" w:cs="Times New Roman"/>
          <w:bCs/>
          <w:sz w:val="24"/>
          <w:szCs w:val="24"/>
        </w:rPr>
        <w:t xml:space="preserve">cujas </w:t>
      </w:r>
      <w:r w:rsidR="00F87D9F">
        <w:rPr>
          <w:rFonts w:ascii="Arial Narrow" w:hAnsi="Arial Narrow" w:cs="Times New Roman"/>
          <w:bCs/>
          <w:sz w:val="24"/>
          <w:szCs w:val="24"/>
        </w:rPr>
        <w:t xml:space="preserve">informações </w:t>
      </w:r>
      <w:r w:rsidR="00267A2E">
        <w:rPr>
          <w:rFonts w:ascii="Arial Narrow" w:hAnsi="Arial Narrow" w:cs="Times New Roman"/>
          <w:bCs/>
          <w:sz w:val="24"/>
          <w:szCs w:val="24"/>
        </w:rPr>
        <w:t xml:space="preserve">são </w:t>
      </w:r>
      <w:r w:rsidR="00F87D9F">
        <w:rPr>
          <w:rFonts w:ascii="Arial Narrow" w:hAnsi="Arial Narrow" w:cs="Times New Roman"/>
          <w:bCs/>
          <w:sz w:val="24"/>
          <w:szCs w:val="24"/>
        </w:rPr>
        <w:t>consolidadas em reunião conjunta realizada entre MME e ANEEL.</w:t>
      </w:r>
    </w:p>
    <w:p w:rsidR="0072107D" w:rsidRPr="00EA2BBA" w:rsidRDefault="0072107D" w:rsidP="0072107D">
      <w:pPr>
        <w:spacing w:after="0" w:line="240" w:lineRule="auto"/>
        <w:ind w:firstLine="709"/>
        <w:jc w:val="both"/>
        <w:rPr>
          <w:rFonts w:ascii="Arial Narrow" w:hAnsi="Arial Narrow" w:cs="Times New Roman"/>
          <w:bCs/>
          <w:color w:val="FF0000"/>
          <w:sz w:val="24"/>
          <w:szCs w:val="24"/>
        </w:rPr>
      </w:pPr>
    </w:p>
    <w:p w:rsidR="00B461CF" w:rsidRPr="00655DE5" w:rsidRDefault="00B461CF" w:rsidP="005B0E61">
      <w:pPr>
        <w:pStyle w:val="Legenda"/>
        <w:spacing w:after="40"/>
      </w:pPr>
      <w:bookmarkStart w:id="39" w:name="_Toc438650012"/>
      <w:r w:rsidRPr="00655DE5">
        <w:t xml:space="preserve">Tabela </w:t>
      </w:r>
      <w:fldSimple w:instr=" SEQ Tabela \* ARABIC ">
        <w:r w:rsidR="00BC02EE">
          <w:rPr>
            <w:noProof/>
          </w:rPr>
          <w:t>7</w:t>
        </w:r>
      </w:fldSimple>
      <w:r w:rsidRPr="00655DE5">
        <w:t>. Matriz de capacidade instalada</w:t>
      </w:r>
      <w:r w:rsidR="005B493E" w:rsidRPr="00655DE5">
        <w:t>*</w:t>
      </w:r>
      <w:r w:rsidR="00DD6239" w:rsidRPr="00655DE5">
        <w:t>*</w:t>
      </w:r>
      <w:r w:rsidR="00116C13" w:rsidRPr="00655DE5">
        <w:t>*</w:t>
      </w:r>
      <w:r w:rsidRPr="00655DE5">
        <w:t xml:space="preserve"> de geração de energia elétrica</w:t>
      </w:r>
      <w:r w:rsidR="0037250A" w:rsidRPr="00655DE5">
        <w:t xml:space="preserve"> do Brasil</w:t>
      </w:r>
      <w:r w:rsidRPr="00655DE5">
        <w:t>.</w:t>
      </w:r>
      <w:bookmarkEnd w:id="39"/>
    </w:p>
    <w:p w:rsidR="00DF694C" w:rsidRPr="00EA2BBA" w:rsidRDefault="00655DE5" w:rsidP="00F519FB">
      <w:pPr>
        <w:spacing w:after="0" w:line="360" w:lineRule="auto"/>
        <w:jc w:val="center"/>
        <w:rPr>
          <w:rFonts w:ascii="Arial Narrow" w:hAnsi="Arial Narrow"/>
          <w:color w:val="FF0000"/>
          <w:sz w:val="16"/>
          <w:szCs w:val="28"/>
        </w:rPr>
      </w:pPr>
      <w:r w:rsidRPr="00655DE5">
        <w:rPr>
          <w:noProof/>
          <w:lang w:eastAsia="pt-BR"/>
        </w:rPr>
        <w:drawing>
          <wp:inline distT="0" distB="0" distL="0" distR="0" wp14:anchorId="6772D7C2" wp14:editId="3BCC09F0">
            <wp:extent cx="6068741" cy="3009900"/>
            <wp:effectExtent l="0" t="0" r="8255"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70477" cy="3010761"/>
                    </a:xfrm>
                    <a:prstGeom prst="rect">
                      <a:avLst/>
                    </a:prstGeom>
                    <a:noFill/>
                    <a:ln>
                      <a:noFill/>
                    </a:ln>
                  </pic:spPr>
                </pic:pic>
              </a:graphicData>
            </a:graphic>
          </wp:inline>
        </w:drawing>
      </w:r>
      <w:r w:rsidR="007961E4" w:rsidRPr="00EA2BBA">
        <w:rPr>
          <w:rFonts w:ascii="Arial Narrow" w:hAnsi="Arial Narrow"/>
          <w:color w:val="FF0000"/>
          <w:sz w:val="16"/>
          <w:szCs w:val="28"/>
        </w:rPr>
        <w:t xml:space="preserve"> </w:t>
      </w:r>
    </w:p>
    <w:p w:rsidR="001E5A98" w:rsidRPr="00655DE5" w:rsidRDefault="00655DE5" w:rsidP="001E5A98">
      <w:pPr>
        <w:spacing w:after="0"/>
        <w:jc w:val="both"/>
        <w:rPr>
          <w:rFonts w:ascii="Arial Narrow" w:hAnsi="Arial Narrow"/>
          <w:sz w:val="16"/>
          <w:szCs w:val="16"/>
        </w:rPr>
      </w:pPr>
      <w:r w:rsidRPr="00655DE5">
        <w:rPr>
          <w:rFonts w:ascii="Arial Narrow" w:hAnsi="Arial Narrow"/>
          <w:sz w:val="16"/>
          <w:szCs w:val="16"/>
        </w:rPr>
        <w:t>*</w:t>
      </w:r>
      <w:r w:rsidR="001E5A98" w:rsidRPr="00655DE5">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combustíveis desconhecidos e que por isso, são incluídas como “Outros”.</w:t>
      </w:r>
    </w:p>
    <w:p w:rsidR="00D469ED" w:rsidRPr="00655DE5" w:rsidRDefault="001E5A98" w:rsidP="00D469ED">
      <w:pPr>
        <w:spacing w:after="0"/>
        <w:jc w:val="both"/>
        <w:rPr>
          <w:rFonts w:ascii="Arial Narrow" w:hAnsi="Arial Narrow"/>
          <w:sz w:val="16"/>
          <w:szCs w:val="16"/>
        </w:rPr>
      </w:pPr>
      <w:r w:rsidRPr="00655DE5">
        <w:rPr>
          <w:rFonts w:ascii="Arial Narrow" w:hAnsi="Arial Narrow"/>
          <w:sz w:val="16"/>
          <w:szCs w:val="16"/>
        </w:rPr>
        <w:t>*</w:t>
      </w:r>
      <w:r w:rsidR="00D469ED" w:rsidRPr="00655DE5">
        <w:rPr>
          <w:rFonts w:ascii="Arial Narrow" w:hAnsi="Arial Narrow"/>
          <w:sz w:val="16"/>
          <w:szCs w:val="16"/>
        </w:rPr>
        <w:t>* Inclui outras fontes fósseis (147 MW).</w:t>
      </w:r>
    </w:p>
    <w:p w:rsidR="00D469ED" w:rsidRPr="00655DE5" w:rsidRDefault="00855307" w:rsidP="00D469ED">
      <w:pPr>
        <w:spacing w:after="0"/>
        <w:jc w:val="both"/>
        <w:rPr>
          <w:rFonts w:ascii="Arial Narrow" w:hAnsi="Arial Narrow"/>
          <w:sz w:val="16"/>
          <w:szCs w:val="16"/>
        </w:rPr>
      </w:pPr>
      <w:r w:rsidRPr="00655DE5">
        <w:rPr>
          <w:rFonts w:ascii="Arial Narrow" w:hAnsi="Arial Narrow"/>
          <w:sz w:val="16"/>
          <w:szCs w:val="16"/>
        </w:rPr>
        <w:t xml:space="preserve">*** </w:t>
      </w:r>
      <w:r w:rsidR="00D469ED" w:rsidRPr="00655DE5">
        <w:rPr>
          <w:rFonts w:ascii="Arial Narrow" w:hAnsi="Arial Narrow"/>
          <w:sz w:val="16"/>
          <w:szCs w:val="16"/>
        </w:rPr>
        <w:t xml:space="preserve">Os valores de capacidade instalada referem-se à capacidade instalada fiscalizada apresentada pela ANEEL no Banco de Informações de Geração - BIG, que passou por reenquadramento de fontes em setembro de 2014 e exclusão dos montantes referentes </w:t>
      </w:r>
      <w:proofErr w:type="gramStart"/>
      <w:r w:rsidR="00D469ED" w:rsidRPr="00655DE5">
        <w:rPr>
          <w:rFonts w:ascii="Arial Narrow" w:hAnsi="Arial Narrow"/>
          <w:sz w:val="16"/>
          <w:szCs w:val="16"/>
        </w:rPr>
        <w:t>a</w:t>
      </w:r>
      <w:proofErr w:type="gramEnd"/>
      <w:r w:rsidR="00D469ED" w:rsidRPr="00655DE5">
        <w:rPr>
          <w:rFonts w:ascii="Arial Narrow" w:hAnsi="Arial Narrow"/>
          <w:sz w:val="16"/>
          <w:szCs w:val="16"/>
        </w:rPr>
        <w:t xml:space="preserve"> micro e </w:t>
      </w:r>
      <w:proofErr w:type="spellStart"/>
      <w:r w:rsidR="00D469ED" w:rsidRPr="00655DE5">
        <w:rPr>
          <w:rFonts w:ascii="Arial Narrow" w:hAnsi="Arial Narrow"/>
          <w:sz w:val="16"/>
          <w:szCs w:val="16"/>
        </w:rPr>
        <w:t>minigeração</w:t>
      </w:r>
      <w:proofErr w:type="spellEnd"/>
      <w:r w:rsidR="00D469ED" w:rsidRPr="00655DE5">
        <w:rPr>
          <w:rFonts w:ascii="Arial Narrow" w:hAnsi="Arial Narrow"/>
          <w:sz w:val="16"/>
          <w:szCs w:val="16"/>
        </w:rPr>
        <w:t xml:space="preserve"> distribuída, regidos pela Resolução Normativa nº 482/2012, em junho de 2015. Além dos montantes apresentados, existe uma importação contratada de 5.650 MW com o Paraguai e de 200 MW com a Venezuela. </w:t>
      </w:r>
    </w:p>
    <w:p w:rsidR="00D469ED" w:rsidRPr="00655DE5" w:rsidRDefault="00D469ED" w:rsidP="00D469ED">
      <w:pPr>
        <w:jc w:val="right"/>
        <w:rPr>
          <w:rFonts w:ascii="Arial Narrow" w:hAnsi="Arial Narrow"/>
          <w:sz w:val="18"/>
          <w:szCs w:val="18"/>
        </w:rPr>
      </w:pPr>
      <w:r w:rsidRPr="00655DE5">
        <w:rPr>
          <w:rFonts w:ascii="Arial Narrow" w:hAnsi="Arial Narrow"/>
          <w:sz w:val="18"/>
          <w:szCs w:val="18"/>
        </w:rPr>
        <w:t xml:space="preserve">Fonte dos dados: </w:t>
      </w:r>
      <w:r w:rsidR="00655DE5" w:rsidRPr="00655DE5">
        <w:rPr>
          <w:rFonts w:ascii="Arial Narrow" w:hAnsi="Arial Narrow"/>
          <w:sz w:val="18"/>
          <w:szCs w:val="18"/>
        </w:rPr>
        <w:t xml:space="preserve">reunião de fechamento ANEEL e </w:t>
      </w:r>
      <w:r w:rsidR="00F87D9F">
        <w:rPr>
          <w:rFonts w:ascii="Arial Narrow" w:hAnsi="Arial Narrow"/>
          <w:sz w:val="18"/>
          <w:szCs w:val="18"/>
        </w:rPr>
        <w:t>MME</w:t>
      </w:r>
      <w:r w:rsidR="00655DE5" w:rsidRPr="00655DE5">
        <w:rPr>
          <w:rFonts w:ascii="Arial Narrow" w:hAnsi="Arial Narrow"/>
          <w:sz w:val="18"/>
          <w:szCs w:val="18"/>
        </w:rPr>
        <w:t xml:space="preserve"> (07/01/2016)</w:t>
      </w:r>
    </w:p>
    <w:p w:rsidR="003F51F6" w:rsidRPr="00EA2BBA" w:rsidRDefault="00655DE5" w:rsidP="00B461CF">
      <w:pPr>
        <w:spacing w:after="0" w:line="240" w:lineRule="auto"/>
        <w:jc w:val="center"/>
        <w:rPr>
          <w:rFonts w:ascii="Arial Narrow" w:hAnsi="Arial Narrow"/>
          <w:color w:val="FF0000"/>
          <w:sz w:val="28"/>
          <w:szCs w:val="28"/>
        </w:rPr>
      </w:pPr>
      <w:r w:rsidRPr="00655DE5">
        <w:rPr>
          <w:noProof/>
          <w:lang w:eastAsia="pt-BR"/>
        </w:rPr>
        <w:drawing>
          <wp:inline distT="0" distB="0" distL="0" distR="0" wp14:anchorId="6EB6F040" wp14:editId="7B2BB863">
            <wp:extent cx="5031194" cy="2543175"/>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18851"/>
                    <a:stretch/>
                  </pic:blipFill>
                  <pic:spPr bwMode="auto">
                    <a:xfrm>
                      <a:off x="0" y="0"/>
                      <a:ext cx="5047692" cy="2551514"/>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655DE5" w:rsidRDefault="00243F76" w:rsidP="00B461CF">
      <w:pPr>
        <w:pStyle w:val="Legenda"/>
      </w:pPr>
    </w:p>
    <w:p w:rsidR="00B461CF" w:rsidRPr="00655DE5" w:rsidRDefault="00B461CF" w:rsidP="00B461CF">
      <w:pPr>
        <w:pStyle w:val="Legenda"/>
      </w:pPr>
      <w:bookmarkStart w:id="40" w:name="_Toc441151898"/>
      <w:r w:rsidRPr="00655DE5">
        <w:t xml:space="preserve">Figura </w:t>
      </w:r>
      <w:fldSimple w:instr=" SEQ Figura \* ARABIC ">
        <w:r w:rsidR="00BC02EE">
          <w:rPr>
            <w:noProof/>
          </w:rPr>
          <w:t>18</w:t>
        </w:r>
      </w:fldSimple>
      <w:r w:rsidRPr="00655DE5">
        <w:t>. Matriz de capacidade instalada de geração de energia elétrica</w:t>
      </w:r>
      <w:r w:rsidR="0037250A" w:rsidRPr="00655DE5">
        <w:t xml:space="preserve"> do Brasil</w:t>
      </w:r>
      <w:r w:rsidR="00025C39" w:rsidRPr="00655DE5">
        <w:t xml:space="preserve"> sem importação contratada</w:t>
      </w:r>
      <w:r w:rsidRPr="00655DE5">
        <w:t>.</w:t>
      </w:r>
      <w:bookmarkEnd w:id="40"/>
    </w:p>
    <w:p w:rsidR="00F357B4" w:rsidRPr="00655DE5" w:rsidRDefault="00D76068" w:rsidP="005B493E">
      <w:pPr>
        <w:jc w:val="right"/>
        <w:rPr>
          <w:rFonts w:ascii="Arial Narrow" w:hAnsi="Arial Narrow"/>
          <w:sz w:val="18"/>
          <w:szCs w:val="18"/>
        </w:rPr>
      </w:pPr>
      <w:r w:rsidRPr="00655DE5">
        <w:rPr>
          <w:rFonts w:ascii="Arial Narrow" w:hAnsi="Arial Narrow"/>
          <w:sz w:val="18"/>
          <w:szCs w:val="18"/>
        </w:rPr>
        <w:t>Fonte</w:t>
      </w:r>
      <w:r w:rsidR="00B05FED" w:rsidRPr="00655DE5">
        <w:rPr>
          <w:rFonts w:ascii="Arial Narrow" w:hAnsi="Arial Narrow"/>
          <w:sz w:val="18"/>
          <w:szCs w:val="18"/>
        </w:rPr>
        <w:t xml:space="preserve"> dos dados</w:t>
      </w:r>
      <w:r w:rsidRPr="00655DE5">
        <w:rPr>
          <w:rFonts w:ascii="Arial Narrow" w:hAnsi="Arial Narrow"/>
          <w:sz w:val="18"/>
          <w:szCs w:val="18"/>
        </w:rPr>
        <w:t xml:space="preserve">: </w:t>
      </w:r>
      <w:r w:rsidR="00655DE5" w:rsidRPr="00655DE5">
        <w:rPr>
          <w:rFonts w:ascii="Arial Narrow" w:hAnsi="Arial Narrow"/>
          <w:sz w:val="18"/>
          <w:szCs w:val="18"/>
        </w:rPr>
        <w:t xml:space="preserve">reunião de fechamento ANEEL e </w:t>
      </w:r>
      <w:r w:rsidR="00F87D9F">
        <w:rPr>
          <w:rFonts w:ascii="Arial Narrow" w:hAnsi="Arial Narrow"/>
          <w:sz w:val="18"/>
          <w:szCs w:val="18"/>
        </w:rPr>
        <w:t>MME</w:t>
      </w:r>
      <w:r w:rsidR="00655DE5" w:rsidRPr="00655DE5">
        <w:rPr>
          <w:rFonts w:ascii="Arial Narrow" w:hAnsi="Arial Narrow"/>
          <w:sz w:val="18"/>
          <w:szCs w:val="18"/>
        </w:rPr>
        <w:t xml:space="preserve"> (07/01/2016)</w:t>
      </w:r>
    </w:p>
    <w:p w:rsidR="00CD145A" w:rsidRPr="002B0678" w:rsidRDefault="00FF2589" w:rsidP="00CD145A">
      <w:pPr>
        <w:pStyle w:val="Estilo1"/>
      </w:pPr>
      <w:bookmarkStart w:id="41" w:name="_Toc441151920"/>
      <w:r w:rsidRPr="002B0678">
        <w:lastRenderedPageBreak/>
        <w:t xml:space="preserve">LINHAS DE </w:t>
      </w:r>
      <w:r w:rsidR="00CD145A" w:rsidRPr="002B0678">
        <w:t xml:space="preserve">TRANSMISSÃO </w:t>
      </w:r>
      <w:r w:rsidRPr="002B0678">
        <w:t>INSTALADAS NO</w:t>
      </w:r>
      <w:r w:rsidR="00CD145A" w:rsidRPr="002B0678">
        <w:t xml:space="preserve"> </w:t>
      </w:r>
      <w:r w:rsidR="0076193E" w:rsidRPr="002B0678">
        <w:t>SISTEMA ELÉTRICO BRASILEIRO</w:t>
      </w:r>
      <w:r w:rsidR="00116C13" w:rsidRPr="002B0678">
        <w:t>*</w:t>
      </w:r>
      <w:bookmarkEnd w:id="41"/>
    </w:p>
    <w:p w:rsidR="0037250A" w:rsidRPr="002B0678" w:rsidRDefault="0037250A" w:rsidP="0037250A">
      <w:pPr>
        <w:pStyle w:val="Legenda"/>
      </w:pPr>
      <w:bookmarkStart w:id="42" w:name="_Toc438650013"/>
      <w:r w:rsidRPr="002B0678">
        <w:t xml:space="preserve">Tabela </w:t>
      </w:r>
      <w:fldSimple w:instr=" SEQ Tabela \* ARABIC ">
        <w:r w:rsidR="00BC02EE">
          <w:rPr>
            <w:noProof/>
          </w:rPr>
          <w:t>8</w:t>
        </w:r>
      </w:fldSimple>
      <w:r w:rsidRPr="002B0678">
        <w:t xml:space="preserve">. </w:t>
      </w:r>
      <w:r w:rsidR="00FF2589" w:rsidRPr="002B0678">
        <w:t>Linhas de transmissão de energia elétrica no SEB</w:t>
      </w:r>
      <w:r w:rsidRPr="002B0678">
        <w:t>.</w:t>
      </w:r>
      <w:bookmarkEnd w:id="42"/>
    </w:p>
    <w:p w:rsidR="00EF4D88" w:rsidRPr="002B0678" w:rsidRDefault="009B1A6E" w:rsidP="0037250A">
      <w:pPr>
        <w:jc w:val="center"/>
      </w:pPr>
      <w:r w:rsidRPr="002B0678">
        <w:t xml:space="preserve"> </w:t>
      </w:r>
      <w:r w:rsidR="000D1FA4" w:rsidRPr="000D1FA4">
        <w:rPr>
          <w:noProof/>
          <w:lang w:eastAsia="pt-BR"/>
        </w:rPr>
        <w:drawing>
          <wp:inline distT="0" distB="0" distL="0" distR="0">
            <wp:extent cx="3913077" cy="268920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13077" cy="2689200"/>
                    </a:xfrm>
                    <a:prstGeom prst="rect">
                      <a:avLst/>
                    </a:prstGeom>
                    <a:noFill/>
                    <a:ln>
                      <a:noFill/>
                    </a:ln>
                  </pic:spPr>
                </pic:pic>
              </a:graphicData>
            </a:graphic>
          </wp:inline>
        </w:drawing>
      </w:r>
    </w:p>
    <w:p w:rsidR="001F0458" w:rsidRPr="00655DE5" w:rsidRDefault="0037250A" w:rsidP="001F0458">
      <w:pPr>
        <w:jc w:val="right"/>
        <w:rPr>
          <w:rFonts w:ascii="Arial Narrow" w:hAnsi="Arial Narrow"/>
          <w:sz w:val="18"/>
          <w:szCs w:val="18"/>
        </w:rPr>
      </w:pPr>
      <w:r w:rsidRPr="002B0678">
        <w:rPr>
          <w:rFonts w:ascii="Arial Narrow" w:hAnsi="Arial Narrow"/>
          <w:sz w:val="18"/>
          <w:szCs w:val="18"/>
        </w:rPr>
        <w:t>Fonte</w:t>
      </w:r>
      <w:r w:rsidR="00B05FED" w:rsidRPr="002B0678">
        <w:rPr>
          <w:rFonts w:ascii="Arial Narrow" w:hAnsi="Arial Narrow"/>
          <w:sz w:val="18"/>
          <w:szCs w:val="18"/>
        </w:rPr>
        <w:t xml:space="preserve"> dos dados</w:t>
      </w:r>
      <w:r w:rsidRPr="002B0678">
        <w:rPr>
          <w:rFonts w:ascii="Arial Narrow" w:hAnsi="Arial Narrow"/>
          <w:sz w:val="18"/>
          <w:szCs w:val="18"/>
        </w:rPr>
        <w:t xml:space="preserve">: </w:t>
      </w:r>
      <w:r w:rsidR="001F0458" w:rsidRPr="00655DE5">
        <w:rPr>
          <w:rFonts w:ascii="Arial Narrow" w:hAnsi="Arial Narrow"/>
          <w:sz w:val="18"/>
          <w:szCs w:val="18"/>
        </w:rPr>
        <w:t xml:space="preserve">reunião de fechamento </w:t>
      </w:r>
      <w:r w:rsidR="001F0458" w:rsidRPr="002B0678">
        <w:rPr>
          <w:rFonts w:ascii="Arial Narrow" w:hAnsi="Arial Narrow"/>
          <w:sz w:val="18"/>
          <w:szCs w:val="18"/>
        </w:rPr>
        <w:t>MME/ANEEL/ONS</w:t>
      </w:r>
      <w:r w:rsidR="001F0458">
        <w:rPr>
          <w:rFonts w:ascii="Arial Narrow" w:hAnsi="Arial Narrow"/>
          <w:sz w:val="18"/>
          <w:szCs w:val="18"/>
        </w:rPr>
        <w:t xml:space="preserve"> </w:t>
      </w:r>
      <w:r w:rsidR="001F0458" w:rsidRPr="00655DE5">
        <w:rPr>
          <w:rFonts w:ascii="Arial Narrow" w:hAnsi="Arial Narrow"/>
          <w:sz w:val="18"/>
          <w:szCs w:val="18"/>
        </w:rPr>
        <w:t>(</w:t>
      </w:r>
      <w:r w:rsidR="001F0458">
        <w:rPr>
          <w:rFonts w:ascii="Arial Narrow" w:hAnsi="Arial Narrow"/>
          <w:sz w:val="18"/>
          <w:szCs w:val="18"/>
        </w:rPr>
        <w:t>18</w:t>
      </w:r>
      <w:r w:rsidR="001F0458" w:rsidRPr="00655DE5">
        <w:rPr>
          <w:rFonts w:ascii="Arial Narrow" w:hAnsi="Arial Narrow"/>
          <w:sz w:val="18"/>
          <w:szCs w:val="18"/>
        </w:rPr>
        <w:t>/01/2016)</w:t>
      </w:r>
    </w:p>
    <w:p w:rsidR="00F94D27" w:rsidRDefault="00E83D0A" w:rsidP="00921242">
      <w:pPr>
        <w:spacing w:after="0"/>
        <w:jc w:val="both"/>
        <w:rPr>
          <w:rFonts w:ascii="Arial Narrow" w:hAnsi="Arial Narrow"/>
          <w:sz w:val="18"/>
          <w:szCs w:val="18"/>
        </w:rPr>
      </w:pPr>
      <w:r w:rsidRPr="002B0678">
        <w:rPr>
          <w:rFonts w:ascii="Arial Narrow" w:hAnsi="Arial Narrow"/>
          <w:sz w:val="18"/>
          <w:szCs w:val="18"/>
        </w:rPr>
        <w:t>* C</w:t>
      </w:r>
      <w:r w:rsidR="00FF2589" w:rsidRPr="002B0678">
        <w:rPr>
          <w:rFonts w:ascii="Arial Narrow" w:hAnsi="Arial Narrow"/>
          <w:sz w:val="18"/>
          <w:szCs w:val="18"/>
        </w:rPr>
        <w:t xml:space="preserve">onsidera as linhas de transmissão em operação da Rede Básica, conexões de usinas, interligações internacionais e </w:t>
      </w:r>
      <w:r w:rsidR="0092785D" w:rsidRPr="002B0678">
        <w:rPr>
          <w:rFonts w:ascii="Arial Narrow" w:hAnsi="Arial Narrow"/>
          <w:sz w:val="18"/>
          <w:szCs w:val="18"/>
        </w:rPr>
        <w:t>190</w:t>
      </w:r>
      <w:r w:rsidR="00FF2589" w:rsidRPr="002B0678">
        <w:rPr>
          <w:rFonts w:ascii="Arial Narrow" w:hAnsi="Arial Narrow"/>
          <w:sz w:val="18"/>
          <w:szCs w:val="18"/>
        </w:rPr>
        <w:t>,</w:t>
      </w:r>
      <w:r w:rsidR="0092785D" w:rsidRPr="002B0678">
        <w:rPr>
          <w:rFonts w:ascii="Arial Narrow" w:hAnsi="Arial Narrow"/>
          <w:sz w:val="18"/>
          <w:szCs w:val="18"/>
        </w:rPr>
        <w:t>0</w:t>
      </w:r>
      <w:r w:rsidR="00FF2589" w:rsidRPr="002B0678">
        <w:rPr>
          <w:rFonts w:ascii="Arial Narrow" w:hAnsi="Arial Narrow"/>
          <w:sz w:val="18"/>
          <w:szCs w:val="18"/>
        </w:rPr>
        <w:t xml:space="preserve"> km </w:t>
      </w:r>
      <w:r w:rsidR="0092785D" w:rsidRPr="002B0678">
        <w:rPr>
          <w:rFonts w:ascii="Arial Narrow" w:hAnsi="Arial Narrow"/>
          <w:sz w:val="18"/>
          <w:szCs w:val="18"/>
        </w:rPr>
        <w:t>instalados no sistema de Roraima</w:t>
      </w:r>
      <w:r w:rsidR="00FF2589" w:rsidRPr="002B0678">
        <w:rPr>
          <w:rFonts w:ascii="Arial Narrow" w:hAnsi="Arial Narrow"/>
          <w:sz w:val="18"/>
          <w:szCs w:val="18"/>
        </w:rPr>
        <w:t>.</w:t>
      </w:r>
    </w:p>
    <w:p w:rsidR="001F0458" w:rsidRDefault="001F0458" w:rsidP="00921242">
      <w:pPr>
        <w:spacing w:after="0"/>
        <w:jc w:val="both"/>
        <w:rPr>
          <w:rFonts w:ascii="Arial Narrow" w:hAnsi="Arial Narrow"/>
          <w:sz w:val="18"/>
          <w:szCs w:val="18"/>
        </w:rPr>
      </w:pPr>
    </w:p>
    <w:p w:rsidR="002A5FEB" w:rsidRPr="002B0678" w:rsidRDefault="007A28A0" w:rsidP="002A5FEB">
      <w:pPr>
        <w:spacing w:after="0"/>
        <w:jc w:val="center"/>
        <w:rPr>
          <w:rFonts w:ascii="Arial Narrow" w:hAnsi="Arial Narrow"/>
          <w:sz w:val="18"/>
          <w:szCs w:val="18"/>
        </w:rPr>
      </w:pPr>
      <w:r w:rsidRPr="007A28A0">
        <w:rPr>
          <w:noProof/>
          <w:lang w:eastAsia="pt-BR"/>
        </w:rPr>
        <w:drawing>
          <wp:inline distT="0" distB="0" distL="0" distR="0" wp14:anchorId="561E4D9A" wp14:editId="6393FF36">
            <wp:extent cx="6659880" cy="4150074"/>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659880" cy="4150074"/>
                    </a:xfrm>
                    <a:prstGeom prst="rect">
                      <a:avLst/>
                    </a:prstGeom>
                    <a:noFill/>
                    <a:ln>
                      <a:noFill/>
                    </a:ln>
                  </pic:spPr>
                </pic:pic>
              </a:graphicData>
            </a:graphic>
          </wp:inline>
        </w:drawing>
      </w:r>
    </w:p>
    <w:p w:rsidR="0037250A" w:rsidRPr="002B0678" w:rsidRDefault="0037250A" w:rsidP="0037250A">
      <w:pPr>
        <w:pStyle w:val="Legenda"/>
        <w:spacing w:after="0"/>
      </w:pPr>
      <w:bookmarkStart w:id="43" w:name="_Toc441151899"/>
      <w:r w:rsidRPr="002B0678">
        <w:t xml:space="preserve">Figura </w:t>
      </w:r>
      <w:fldSimple w:instr=" SEQ Figura \* ARABIC ">
        <w:r w:rsidR="00BC02EE">
          <w:rPr>
            <w:noProof/>
          </w:rPr>
          <w:t>19</w:t>
        </w:r>
      </w:fldSimple>
      <w:r w:rsidRPr="002B0678">
        <w:t xml:space="preserve">. </w:t>
      </w:r>
      <w:r w:rsidR="00AF62F5" w:rsidRPr="002B0678">
        <w:t>Linhas</w:t>
      </w:r>
      <w:r w:rsidRPr="002B0678">
        <w:t xml:space="preserve"> de t</w:t>
      </w:r>
      <w:r w:rsidR="00AF62F5" w:rsidRPr="002B0678">
        <w:t>ransmissão de energia elétrica instaladas n</w:t>
      </w:r>
      <w:r w:rsidRPr="002B0678">
        <w:t>o S</w:t>
      </w:r>
      <w:r w:rsidR="00502A95" w:rsidRPr="002B0678">
        <w:t>EB</w:t>
      </w:r>
      <w:r w:rsidRPr="002B0678">
        <w:t>.</w:t>
      </w:r>
      <w:bookmarkEnd w:id="43"/>
    </w:p>
    <w:p w:rsidR="004F28E7" w:rsidRPr="002B0678" w:rsidRDefault="004F28E7" w:rsidP="004F28E7">
      <w:pPr>
        <w:spacing w:after="0"/>
        <w:jc w:val="right"/>
        <w:rPr>
          <w:rFonts w:ascii="Arial Narrow" w:hAnsi="Arial Narrow"/>
          <w:sz w:val="18"/>
          <w:szCs w:val="18"/>
        </w:rPr>
      </w:pPr>
      <w:r w:rsidRPr="002B0678">
        <w:rPr>
          <w:rFonts w:ascii="Arial Narrow" w:hAnsi="Arial Narrow"/>
          <w:sz w:val="18"/>
          <w:szCs w:val="18"/>
        </w:rPr>
        <w:t xml:space="preserve">Fonte dos dados: </w:t>
      </w:r>
      <w:r w:rsidR="001F0458" w:rsidRPr="00655DE5">
        <w:rPr>
          <w:rFonts w:ascii="Arial Narrow" w:hAnsi="Arial Narrow"/>
          <w:sz w:val="18"/>
          <w:szCs w:val="18"/>
        </w:rPr>
        <w:t xml:space="preserve">reunião de fechamento </w:t>
      </w:r>
      <w:r w:rsidR="001F0458" w:rsidRPr="002B0678">
        <w:rPr>
          <w:rFonts w:ascii="Arial Narrow" w:hAnsi="Arial Narrow"/>
          <w:sz w:val="18"/>
          <w:szCs w:val="18"/>
        </w:rPr>
        <w:t>MME/ANEEL/ONS</w:t>
      </w:r>
      <w:r w:rsidR="001F0458">
        <w:rPr>
          <w:rFonts w:ascii="Arial Narrow" w:hAnsi="Arial Narrow"/>
          <w:sz w:val="18"/>
          <w:szCs w:val="18"/>
        </w:rPr>
        <w:t xml:space="preserve"> </w:t>
      </w:r>
      <w:r w:rsidR="001F0458" w:rsidRPr="00655DE5">
        <w:rPr>
          <w:rFonts w:ascii="Arial Narrow" w:hAnsi="Arial Narrow"/>
          <w:sz w:val="18"/>
          <w:szCs w:val="18"/>
        </w:rPr>
        <w:t>(</w:t>
      </w:r>
      <w:r w:rsidR="001F0458">
        <w:rPr>
          <w:rFonts w:ascii="Arial Narrow" w:hAnsi="Arial Narrow"/>
          <w:sz w:val="18"/>
          <w:szCs w:val="18"/>
        </w:rPr>
        <w:t>18</w:t>
      </w:r>
      <w:r w:rsidR="001F0458" w:rsidRPr="00655DE5">
        <w:rPr>
          <w:rFonts w:ascii="Arial Narrow" w:hAnsi="Arial Narrow"/>
          <w:sz w:val="18"/>
          <w:szCs w:val="18"/>
        </w:rPr>
        <w:t>/01/2016)</w:t>
      </w:r>
    </w:p>
    <w:p w:rsidR="003E189C" w:rsidRPr="00EA2BBA" w:rsidRDefault="003E189C" w:rsidP="004F28E7">
      <w:pPr>
        <w:spacing w:after="0"/>
        <w:jc w:val="right"/>
        <w:rPr>
          <w:rFonts w:ascii="Arial Narrow" w:hAnsi="Arial Narrow"/>
          <w:color w:val="FF0000"/>
          <w:sz w:val="18"/>
          <w:szCs w:val="18"/>
        </w:rPr>
      </w:pPr>
    </w:p>
    <w:p w:rsidR="003E189C" w:rsidRPr="00EA2BBA" w:rsidRDefault="003E189C" w:rsidP="004F28E7">
      <w:pPr>
        <w:spacing w:after="0"/>
        <w:jc w:val="right"/>
        <w:rPr>
          <w:rFonts w:ascii="Arial Narrow" w:hAnsi="Arial Narrow"/>
          <w:color w:val="FF0000"/>
          <w:sz w:val="18"/>
          <w:szCs w:val="18"/>
        </w:rPr>
      </w:pPr>
    </w:p>
    <w:p w:rsidR="003E189C" w:rsidRPr="00EA2BBA" w:rsidRDefault="003E189C" w:rsidP="004F28E7">
      <w:pPr>
        <w:spacing w:after="0"/>
        <w:jc w:val="right"/>
        <w:rPr>
          <w:rFonts w:ascii="Arial Narrow" w:hAnsi="Arial Narrow"/>
          <w:b/>
          <w:bCs/>
          <w:color w:val="FF0000"/>
          <w:sz w:val="32"/>
          <w:szCs w:val="32"/>
        </w:rPr>
      </w:pPr>
    </w:p>
    <w:p w:rsidR="00EE12AC" w:rsidRPr="008F3227" w:rsidRDefault="00827DAA" w:rsidP="00EE12AC">
      <w:pPr>
        <w:pStyle w:val="Estilo1"/>
      </w:pPr>
      <w:bookmarkStart w:id="44" w:name="_Toc441151921"/>
      <w:r w:rsidRPr="008F3227">
        <w:lastRenderedPageBreak/>
        <w:t>PRODUÇÃO DE ENERGIA ELÉTRICA</w:t>
      </w:r>
      <w:bookmarkEnd w:id="44"/>
    </w:p>
    <w:p w:rsidR="00B603F5" w:rsidRPr="008F3227" w:rsidRDefault="002C4C2F" w:rsidP="002C4C2F">
      <w:pPr>
        <w:ind w:firstLine="708"/>
        <w:jc w:val="both"/>
        <w:rPr>
          <w:rFonts w:ascii="Arial Narrow" w:hAnsi="Arial Narrow" w:cs="Times New Roman"/>
          <w:bCs/>
          <w:sz w:val="24"/>
          <w:szCs w:val="24"/>
        </w:rPr>
      </w:pPr>
      <w:r w:rsidRPr="008F3227">
        <w:rPr>
          <w:rFonts w:ascii="Arial Narrow" w:hAnsi="Arial Narrow" w:cs="Times New Roman"/>
          <w:bCs/>
          <w:sz w:val="24"/>
          <w:szCs w:val="24"/>
        </w:rPr>
        <w:t xml:space="preserve">Os dados para a elaboração da Seção 7 (Produção de energia elétrica) e para as suas subseções (7.1 “Matriz de produção de energia elétrica no Sistema Interligado Nacional”, 7.2 “Matriz de produção de energia elétrica nos Sistemas Isolados”, 7.3 “Geração Eólica”, 7.4 “Energia de Reserva” e 7.5 “Comparativo de Geração Verificada e Garantia Física”) não </w:t>
      </w:r>
      <w:r w:rsidR="00BB20D2" w:rsidRPr="008F3227">
        <w:rPr>
          <w:rFonts w:ascii="Arial Narrow" w:hAnsi="Arial Narrow" w:cs="Times New Roman"/>
          <w:bCs/>
          <w:sz w:val="24"/>
          <w:szCs w:val="24"/>
        </w:rPr>
        <w:t xml:space="preserve">foram </w:t>
      </w:r>
      <w:r w:rsidRPr="008F3227">
        <w:rPr>
          <w:rFonts w:ascii="Arial Narrow" w:hAnsi="Arial Narrow" w:cs="Times New Roman"/>
          <w:bCs/>
          <w:sz w:val="24"/>
          <w:szCs w:val="24"/>
        </w:rPr>
        <w:t>disponibiliza</w:t>
      </w:r>
      <w:r w:rsidR="00BB20D2" w:rsidRPr="008F3227">
        <w:rPr>
          <w:rFonts w:ascii="Arial Narrow" w:hAnsi="Arial Narrow" w:cs="Times New Roman"/>
          <w:bCs/>
          <w:sz w:val="24"/>
          <w:szCs w:val="24"/>
        </w:rPr>
        <w:t>dos pela CCEE até o fechamento deste Boletim</w:t>
      </w:r>
      <w:r w:rsidR="004E3F6F" w:rsidRPr="008F3227">
        <w:rPr>
          <w:rFonts w:ascii="Arial Narrow" w:hAnsi="Arial Narrow" w:cs="Times New Roman"/>
          <w:bCs/>
          <w:sz w:val="24"/>
          <w:szCs w:val="24"/>
        </w:rPr>
        <w:t>, tendo em vista a suspensão da contabilização e da liquidação financeira do Mercado de Curto Prazo d</w:t>
      </w:r>
      <w:r w:rsidR="008F3227" w:rsidRPr="008F3227">
        <w:rPr>
          <w:rFonts w:ascii="Arial Narrow" w:hAnsi="Arial Narrow" w:cs="Times New Roman"/>
          <w:bCs/>
          <w:sz w:val="24"/>
          <w:szCs w:val="24"/>
        </w:rPr>
        <w:t xml:space="preserve">esde </w:t>
      </w:r>
      <w:r w:rsidR="004E3F6F" w:rsidRPr="008F3227">
        <w:rPr>
          <w:rFonts w:ascii="Arial Narrow" w:hAnsi="Arial Narrow" w:cs="Times New Roman"/>
          <w:bCs/>
          <w:sz w:val="24"/>
          <w:szCs w:val="24"/>
        </w:rPr>
        <w:t>o mês de outubro de 2015</w:t>
      </w:r>
      <w:r w:rsidR="00BB20D2" w:rsidRPr="008F3227">
        <w:rPr>
          <w:rFonts w:ascii="Arial Narrow" w:hAnsi="Arial Narrow" w:cs="Times New Roman"/>
          <w:bCs/>
          <w:sz w:val="24"/>
          <w:szCs w:val="24"/>
        </w:rPr>
        <w:t>.</w:t>
      </w:r>
    </w:p>
    <w:p w:rsidR="009D1891" w:rsidRPr="00EA2BBA" w:rsidRDefault="009D1891" w:rsidP="002C4C2F">
      <w:pPr>
        <w:ind w:firstLine="708"/>
        <w:jc w:val="both"/>
        <w:rPr>
          <w:rFonts w:ascii="Arial Narrow" w:hAnsi="Arial Narrow" w:cs="Times New Roman"/>
          <w:bCs/>
          <w:color w:val="FF0000"/>
          <w:sz w:val="24"/>
          <w:szCs w:val="24"/>
        </w:rPr>
      </w:pPr>
    </w:p>
    <w:p w:rsidR="00C63608" w:rsidRPr="00EA2BBA" w:rsidRDefault="00C63608" w:rsidP="004E30C4">
      <w:pPr>
        <w:spacing w:after="0" w:line="240" w:lineRule="auto"/>
        <w:jc w:val="right"/>
        <w:rPr>
          <w:rFonts w:ascii="Arial Narrow" w:hAnsi="Arial Narrow"/>
          <w:color w:val="FF0000"/>
          <w:sz w:val="18"/>
          <w:szCs w:val="18"/>
        </w:rPr>
      </w:pPr>
    </w:p>
    <w:bookmarkStart w:id="45" w:name="_Toc441151922"/>
    <w:p w:rsidR="008B3DC9" w:rsidRPr="00783AC3" w:rsidRDefault="00260525" w:rsidP="008B3DC9">
      <w:pPr>
        <w:pStyle w:val="Estilo1"/>
      </w:pPr>
      <w:r w:rsidRPr="00783AC3">
        <w:rPr>
          <w:noProof/>
          <w:lang w:eastAsia="pt-BR"/>
        </w:rPr>
        <mc:AlternateContent>
          <mc:Choice Requires="wps">
            <w:drawing>
              <wp:anchor distT="0" distB="0" distL="114300" distR="114300" simplePos="0" relativeHeight="251716608" behindDoc="0" locked="0" layoutInCell="1" allowOverlap="1" wp14:anchorId="65BA34B5" wp14:editId="3384ECF4">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7E3905" w:rsidRPr="00A07719" w:rsidRDefault="007E3905">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" filled="f" stroked="f">
                <v:textbox>
                  <w:txbxContent>
                    <w:p w:rsidR="007E3905" w:rsidRPr="00A07719" w:rsidRDefault="007E3905">
                      <w:pPr>
                        <w:rPr>
                          <w:rFonts w:ascii="Arial Narrow" w:hAnsi="Arial Narrow"/>
                          <w:b/>
                        </w:rPr>
                      </w:pPr>
                      <w:r w:rsidRPr="00A07719">
                        <w:rPr>
                          <w:rFonts w:ascii="Arial Narrow" w:hAnsi="Arial Narrow"/>
                          <w:b/>
                        </w:rPr>
                        <w:t>*</w:t>
                      </w:r>
                    </w:p>
                  </w:txbxContent>
                </v:textbox>
              </v:shape>
            </w:pict>
          </mc:Fallback>
        </mc:AlternateContent>
      </w:r>
      <w:r w:rsidR="008B3DC9" w:rsidRPr="00783AC3">
        <w:t>EXPANSÃO DA GERAÇÃO</w:t>
      </w:r>
      <w:bookmarkEnd w:id="45"/>
    </w:p>
    <w:p w:rsidR="008B3DC9" w:rsidRPr="00783AC3" w:rsidRDefault="008B3DC9" w:rsidP="008B3DC9">
      <w:pPr>
        <w:pStyle w:val="Estilo2"/>
        <w:ind w:left="142" w:firstLine="0"/>
        <w:rPr>
          <w:noProof/>
          <w:lang w:eastAsia="pt-BR"/>
        </w:rPr>
      </w:pPr>
      <w:bookmarkStart w:id="46" w:name="_Toc441151923"/>
      <w:r w:rsidRPr="00783AC3">
        <w:t>Entrada em Operação de Novos Empreendimentos de Geração</w:t>
      </w:r>
      <w:bookmarkEnd w:id="46"/>
    </w:p>
    <w:p w:rsidR="009A0B61" w:rsidRPr="00783AC3" w:rsidRDefault="009A0B61" w:rsidP="009A0B61">
      <w:pPr>
        <w:spacing w:after="0"/>
        <w:ind w:left="142" w:firstLine="566"/>
        <w:rPr>
          <w:rFonts w:ascii="Arial Narrow" w:hAnsi="Arial Narrow" w:cs="Times New Roman"/>
          <w:bCs/>
          <w:sz w:val="24"/>
          <w:szCs w:val="24"/>
        </w:rPr>
      </w:pPr>
      <w:r w:rsidRPr="00783AC3">
        <w:rPr>
          <w:rFonts w:ascii="Arial Narrow" w:hAnsi="Arial Narrow" w:cs="Times New Roman"/>
          <w:bCs/>
          <w:sz w:val="24"/>
          <w:szCs w:val="24"/>
        </w:rPr>
        <w:t xml:space="preserve">No mês de </w:t>
      </w:r>
      <w:r w:rsidR="0075470C">
        <w:rPr>
          <w:rFonts w:ascii="Arial Narrow" w:hAnsi="Arial Narrow" w:cs="Times New Roman"/>
          <w:bCs/>
          <w:sz w:val="24"/>
          <w:szCs w:val="24"/>
        </w:rPr>
        <w:t>d</w:t>
      </w:r>
      <w:r w:rsidRPr="00783AC3">
        <w:rPr>
          <w:rFonts w:ascii="Arial Narrow" w:hAnsi="Arial Narrow" w:cs="Times New Roman"/>
          <w:bCs/>
          <w:sz w:val="24"/>
          <w:szCs w:val="24"/>
        </w:rPr>
        <w:t>ezembro foram concluídos e incorporados ao Sis</w:t>
      </w:r>
      <w:r w:rsidR="001F0458">
        <w:rPr>
          <w:rFonts w:ascii="Arial Narrow" w:hAnsi="Arial Narrow" w:cs="Times New Roman"/>
          <w:bCs/>
          <w:sz w:val="24"/>
          <w:szCs w:val="24"/>
        </w:rPr>
        <w:t xml:space="preserve">tema Elétrico Brasileiro – SEB </w:t>
      </w:r>
      <w:r w:rsidRPr="00783AC3">
        <w:rPr>
          <w:rFonts w:ascii="Arial Narrow" w:hAnsi="Arial Narrow" w:cs="Times New Roman"/>
          <w:bCs/>
          <w:sz w:val="24"/>
          <w:szCs w:val="24"/>
        </w:rPr>
        <w:t>1.331,85 MW de geração:</w:t>
      </w:r>
    </w:p>
    <w:p w:rsidR="009A0B61" w:rsidRPr="008B44B2" w:rsidRDefault="00783AC3" w:rsidP="005601FB">
      <w:pPr>
        <w:pStyle w:val="PargrafodaLista"/>
        <w:numPr>
          <w:ilvl w:val="0"/>
          <w:numId w:val="47"/>
        </w:numPr>
        <w:spacing w:after="0" w:line="360" w:lineRule="auto"/>
        <w:ind w:left="991"/>
        <w:jc w:val="both"/>
        <w:rPr>
          <w:rFonts w:ascii="Arial Narrow" w:hAnsi="Arial Narrow" w:cs="Times New Roman"/>
          <w:bCs/>
          <w:szCs w:val="24"/>
        </w:rPr>
      </w:pPr>
      <w:r w:rsidRPr="008B44B2">
        <w:rPr>
          <w:rFonts w:ascii="Arial Narrow" w:hAnsi="Arial Narrow" w:cs="Times New Roman"/>
          <w:bCs/>
          <w:szCs w:val="24"/>
        </w:rPr>
        <w:t>UHE Jirau - UG 20, de 75 MW</w:t>
      </w:r>
      <w:r w:rsidR="0075470C">
        <w:rPr>
          <w:rFonts w:ascii="Arial Narrow" w:hAnsi="Arial Narrow" w:cs="Times New Roman"/>
          <w:bCs/>
          <w:szCs w:val="24"/>
        </w:rPr>
        <w:t>,</w:t>
      </w:r>
      <w:proofErr w:type="gramStart"/>
      <w:r w:rsidRPr="008B44B2">
        <w:rPr>
          <w:rFonts w:ascii="Arial Narrow" w:hAnsi="Arial Narrow" w:cs="Times New Roman"/>
          <w:bCs/>
          <w:szCs w:val="24"/>
        </w:rPr>
        <w:t xml:space="preserve">  </w:t>
      </w:r>
      <w:proofErr w:type="gramEnd"/>
      <w:r w:rsidRPr="008B44B2">
        <w:rPr>
          <w:rFonts w:ascii="Arial Narrow" w:hAnsi="Arial Narrow" w:cs="Times New Roman"/>
          <w:bCs/>
          <w:szCs w:val="24"/>
        </w:rPr>
        <w:t>em Rondônia. CEG:</w:t>
      </w:r>
      <w:r w:rsidR="009A0B61" w:rsidRPr="008B44B2">
        <w:rPr>
          <w:rFonts w:ascii="Arial Narrow" w:hAnsi="Arial Narrow" w:cs="Times New Roman"/>
          <w:bCs/>
          <w:szCs w:val="24"/>
        </w:rPr>
        <w:t xml:space="preserve"> </w:t>
      </w:r>
      <w:proofErr w:type="gramStart"/>
      <w:r w:rsidR="009A0B61" w:rsidRPr="008B44B2">
        <w:rPr>
          <w:rFonts w:ascii="Arial Narrow" w:hAnsi="Arial Narrow" w:cs="Times New Roman"/>
          <w:bCs/>
          <w:szCs w:val="24"/>
        </w:rPr>
        <w:t>UHE.</w:t>
      </w:r>
      <w:proofErr w:type="gramEnd"/>
      <w:r w:rsidR="009A0B61" w:rsidRPr="008B44B2">
        <w:rPr>
          <w:rFonts w:ascii="Arial Narrow" w:hAnsi="Arial Narrow" w:cs="Times New Roman"/>
          <w:bCs/>
          <w:szCs w:val="24"/>
        </w:rPr>
        <w:t>PH.RO.029736-4.01</w:t>
      </w:r>
      <w:r w:rsidRPr="008B44B2">
        <w:rPr>
          <w:rFonts w:ascii="Arial Narrow" w:hAnsi="Arial Narrow" w:cs="Times New Roman"/>
          <w:bCs/>
          <w:szCs w:val="24"/>
        </w:rPr>
        <w:t>;</w:t>
      </w:r>
    </w:p>
    <w:p w:rsidR="009A0B61" w:rsidRPr="008B44B2" w:rsidRDefault="00783AC3" w:rsidP="005601FB">
      <w:pPr>
        <w:pStyle w:val="PargrafodaLista"/>
        <w:numPr>
          <w:ilvl w:val="0"/>
          <w:numId w:val="47"/>
        </w:numPr>
        <w:spacing w:after="0" w:line="360" w:lineRule="auto"/>
        <w:ind w:left="991"/>
        <w:jc w:val="both"/>
        <w:rPr>
          <w:rFonts w:ascii="Arial Narrow" w:hAnsi="Arial Narrow" w:cs="Times New Roman"/>
          <w:bCs/>
          <w:szCs w:val="24"/>
        </w:rPr>
      </w:pPr>
      <w:r w:rsidRPr="008B44B2">
        <w:rPr>
          <w:rFonts w:ascii="Arial Narrow" w:hAnsi="Arial Narrow" w:cs="Times New Roman"/>
          <w:bCs/>
          <w:szCs w:val="24"/>
        </w:rPr>
        <w:t>UHE Santo Antônio - UG38, de 73,29 MW</w:t>
      </w:r>
      <w:proofErr w:type="gramStart"/>
      <w:r w:rsidRPr="008B44B2">
        <w:rPr>
          <w:rFonts w:ascii="Arial Narrow" w:hAnsi="Arial Narrow" w:cs="Times New Roman"/>
          <w:bCs/>
          <w:szCs w:val="24"/>
        </w:rPr>
        <w:t xml:space="preserve">  </w:t>
      </w:r>
      <w:proofErr w:type="gramEnd"/>
      <w:r w:rsidRPr="008B44B2">
        <w:rPr>
          <w:rFonts w:ascii="Arial Narrow" w:hAnsi="Arial Narrow" w:cs="Times New Roman"/>
          <w:bCs/>
          <w:szCs w:val="24"/>
        </w:rPr>
        <w:t>em Rondônia. CEG:</w:t>
      </w:r>
      <w:r w:rsidR="009A0B61" w:rsidRPr="008B44B2">
        <w:rPr>
          <w:rFonts w:ascii="Arial Narrow" w:hAnsi="Arial Narrow" w:cs="Times New Roman"/>
          <w:bCs/>
          <w:szCs w:val="24"/>
        </w:rPr>
        <w:t xml:space="preserve"> </w:t>
      </w:r>
      <w:proofErr w:type="gramStart"/>
      <w:r w:rsidR="009A0B61" w:rsidRPr="008B44B2">
        <w:rPr>
          <w:rFonts w:ascii="Arial Narrow" w:hAnsi="Arial Narrow" w:cs="Times New Roman"/>
          <w:bCs/>
          <w:szCs w:val="24"/>
        </w:rPr>
        <w:t>UHE.</w:t>
      </w:r>
      <w:proofErr w:type="gramEnd"/>
      <w:r w:rsidR="009A0B61" w:rsidRPr="008B44B2">
        <w:rPr>
          <w:rFonts w:ascii="Arial Narrow" w:hAnsi="Arial Narrow" w:cs="Times New Roman"/>
          <w:bCs/>
          <w:szCs w:val="24"/>
        </w:rPr>
        <w:t>PH.RO.029707-0.01</w:t>
      </w:r>
      <w:r w:rsidRPr="008B44B2">
        <w:rPr>
          <w:rFonts w:ascii="Arial Narrow" w:hAnsi="Arial Narrow" w:cs="Times New Roman"/>
          <w:bCs/>
          <w:szCs w:val="24"/>
        </w:rPr>
        <w:t>;</w:t>
      </w:r>
    </w:p>
    <w:p w:rsidR="009A0B61" w:rsidRPr="008B44B2" w:rsidRDefault="00783AC3" w:rsidP="005601FB">
      <w:pPr>
        <w:pStyle w:val="PargrafodaLista"/>
        <w:numPr>
          <w:ilvl w:val="0"/>
          <w:numId w:val="47"/>
        </w:numPr>
        <w:spacing w:after="0" w:line="360" w:lineRule="auto"/>
        <w:ind w:left="991"/>
        <w:jc w:val="both"/>
        <w:rPr>
          <w:rFonts w:ascii="Arial Narrow" w:hAnsi="Arial Narrow" w:cs="Times New Roman"/>
          <w:bCs/>
          <w:szCs w:val="24"/>
        </w:rPr>
      </w:pPr>
      <w:r w:rsidRPr="008B44B2">
        <w:rPr>
          <w:rFonts w:ascii="Arial Narrow" w:hAnsi="Arial Narrow" w:cs="Times New Roman"/>
          <w:bCs/>
          <w:szCs w:val="24"/>
        </w:rPr>
        <w:t>U</w:t>
      </w:r>
      <w:r w:rsidR="0075470C">
        <w:rPr>
          <w:rFonts w:ascii="Arial Narrow" w:hAnsi="Arial Narrow" w:cs="Times New Roman"/>
          <w:bCs/>
          <w:szCs w:val="24"/>
        </w:rPr>
        <w:t>HE Teles Pires - UG2, de 364 MW</w:t>
      </w:r>
      <w:r w:rsidRPr="008B44B2">
        <w:rPr>
          <w:rFonts w:ascii="Arial Narrow" w:hAnsi="Arial Narrow" w:cs="Times New Roman"/>
          <w:bCs/>
          <w:szCs w:val="24"/>
        </w:rPr>
        <w:t>, no Mato Grosso</w:t>
      </w:r>
      <w:r w:rsidR="0075470C">
        <w:rPr>
          <w:rFonts w:ascii="Arial Narrow" w:hAnsi="Arial Narrow" w:cs="Times New Roman"/>
          <w:bCs/>
          <w:szCs w:val="24"/>
        </w:rPr>
        <w:t>/Pará</w:t>
      </w:r>
      <w:r w:rsidRPr="008B44B2">
        <w:rPr>
          <w:rFonts w:ascii="Arial Narrow" w:hAnsi="Arial Narrow" w:cs="Times New Roman"/>
          <w:bCs/>
          <w:szCs w:val="24"/>
        </w:rPr>
        <w:t>. CEG:</w:t>
      </w:r>
      <w:r w:rsidR="009A0B61" w:rsidRPr="008B44B2">
        <w:rPr>
          <w:rFonts w:ascii="Arial Narrow" w:hAnsi="Arial Narrow" w:cs="Times New Roman"/>
          <w:bCs/>
          <w:szCs w:val="24"/>
        </w:rPr>
        <w:t xml:space="preserve"> </w:t>
      </w:r>
      <w:proofErr w:type="gramStart"/>
      <w:r w:rsidR="009A0B61" w:rsidRPr="008B44B2">
        <w:rPr>
          <w:rFonts w:ascii="Arial Narrow" w:hAnsi="Arial Narrow" w:cs="Times New Roman"/>
          <w:bCs/>
          <w:szCs w:val="24"/>
        </w:rPr>
        <w:t>UHE.</w:t>
      </w:r>
      <w:proofErr w:type="gramEnd"/>
      <w:r w:rsidR="009A0B61" w:rsidRPr="008B44B2">
        <w:rPr>
          <w:rFonts w:ascii="Arial Narrow" w:hAnsi="Arial Narrow" w:cs="Times New Roman"/>
          <w:bCs/>
          <w:szCs w:val="24"/>
        </w:rPr>
        <w:t>PH.PA.030557-0.01</w:t>
      </w:r>
      <w:r w:rsidRPr="008B44B2">
        <w:rPr>
          <w:rFonts w:ascii="Arial Narrow" w:hAnsi="Arial Narrow" w:cs="Times New Roman"/>
          <w:bCs/>
          <w:szCs w:val="24"/>
        </w:rPr>
        <w:t>;</w:t>
      </w:r>
    </w:p>
    <w:p w:rsidR="009A0B61" w:rsidRPr="008B44B2" w:rsidRDefault="00783AC3" w:rsidP="005601FB">
      <w:pPr>
        <w:pStyle w:val="PargrafodaLista"/>
        <w:numPr>
          <w:ilvl w:val="0"/>
          <w:numId w:val="47"/>
        </w:numPr>
        <w:spacing w:after="0" w:line="360" w:lineRule="auto"/>
        <w:ind w:left="991"/>
        <w:jc w:val="both"/>
        <w:rPr>
          <w:rFonts w:ascii="Arial Narrow" w:hAnsi="Arial Narrow" w:cs="Times New Roman"/>
          <w:bCs/>
          <w:szCs w:val="24"/>
        </w:rPr>
      </w:pPr>
      <w:r w:rsidRPr="008B44B2">
        <w:rPr>
          <w:rFonts w:ascii="Arial Narrow" w:hAnsi="Arial Narrow" w:cs="Times New Roman"/>
          <w:bCs/>
          <w:szCs w:val="24"/>
        </w:rPr>
        <w:t>PCH Cantú 2 - UG1, UG2 e UG3, de</w:t>
      </w:r>
      <w:r w:rsidR="009A0B61" w:rsidRPr="008B44B2">
        <w:rPr>
          <w:rFonts w:ascii="Arial Narrow" w:hAnsi="Arial Narrow" w:cs="Times New Roman"/>
          <w:bCs/>
          <w:szCs w:val="24"/>
        </w:rPr>
        <w:t xml:space="preserve"> 18 MW</w:t>
      </w:r>
      <w:r w:rsidRPr="008B44B2">
        <w:rPr>
          <w:rFonts w:ascii="Arial Narrow" w:hAnsi="Arial Narrow" w:cs="Times New Roman"/>
          <w:bCs/>
          <w:szCs w:val="24"/>
        </w:rPr>
        <w:t xml:space="preserve"> no total, no Paraná. CEG:</w:t>
      </w:r>
      <w:r w:rsidR="009A0B61" w:rsidRPr="008B44B2">
        <w:rPr>
          <w:rFonts w:ascii="Arial Narrow" w:hAnsi="Arial Narrow" w:cs="Times New Roman"/>
          <w:bCs/>
          <w:szCs w:val="24"/>
        </w:rPr>
        <w:t xml:space="preserve"> </w:t>
      </w:r>
      <w:proofErr w:type="gramStart"/>
      <w:r w:rsidR="009A0B61" w:rsidRPr="008B44B2">
        <w:rPr>
          <w:rFonts w:ascii="Arial Narrow" w:hAnsi="Arial Narrow" w:cs="Times New Roman"/>
          <w:bCs/>
          <w:szCs w:val="24"/>
        </w:rPr>
        <w:t>PCH.</w:t>
      </w:r>
      <w:proofErr w:type="gramEnd"/>
      <w:r w:rsidR="009A0B61" w:rsidRPr="008B44B2">
        <w:rPr>
          <w:rFonts w:ascii="Arial Narrow" w:hAnsi="Arial Narrow" w:cs="Times New Roman"/>
          <w:bCs/>
          <w:szCs w:val="24"/>
        </w:rPr>
        <w:t>PH.PR.029180-3.01</w:t>
      </w:r>
      <w:r w:rsidRPr="008B44B2">
        <w:rPr>
          <w:rFonts w:ascii="Arial Narrow" w:hAnsi="Arial Narrow" w:cs="Times New Roman"/>
          <w:bCs/>
          <w:szCs w:val="24"/>
        </w:rPr>
        <w:t>;</w:t>
      </w:r>
    </w:p>
    <w:p w:rsidR="009A0B61" w:rsidRPr="008B44B2" w:rsidRDefault="009A0B61" w:rsidP="005601FB">
      <w:pPr>
        <w:pStyle w:val="PargrafodaLista"/>
        <w:numPr>
          <w:ilvl w:val="0"/>
          <w:numId w:val="47"/>
        </w:numPr>
        <w:spacing w:after="0" w:line="360" w:lineRule="auto"/>
        <w:ind w:left="991"/>
        <w:jc w:val="both"/>
        <w:rPr>
          <w:rFonts w:ascii="Arial Narrow" w:hAnsi="Arial Narrow" w:cs="Times New Roman"/>
          <w:bCs/>
          <w:szCs w:val="24"/>
        </w:rPr>
      </w:pPr>
      <w:r w:rsidRPr="008B44B2">
        <w:rPr>
          <w:rFonts w:ascii="Arial Narrow" w:hAnsi="Arial Narrow" w:cs="Times New Roman"/>
          <w:bCs/>
          <w:szCs w:val="24"/>
        </w:rPr>
        <w:t>PCH Pito - UG2</w:t>
      </w:r>
      <w:r w:rsidR="0075470C">
        <w:rPr>
          <w:rFonts w:ascii="Arial Narrow" w:hAnsi="Arial Narrow" w:cs="Times New Roman"/>
          <w:bCs/>
          <w:szCs w:val="24"/>
        </w:rPr>
        <w:t xml:space="preserve">, de </w:t>
      </w:r>
      <w:proofErr w:type="gramStart"/>
      <w:r w:rsidR="0075470C">
        <w:rPr>
          <w:rFonts w:ascii="Arial Narrow" w:hAnsi="Arial Narrow" w:cs="Times New Roman"/>
          <w:bCs/>
          <w:szCs w:val="24"/>
        </w:rPr>
        <w:t>2</w:t>
      </w:r>
      <w:proofErr w:type="gramEnd"/>
      <w:r w:rsidR="0075470C">
        <w:rPr>
          <w:rFonts w:ascii="Arial Narrow" w:hAnsi="Arial Narrow" w:cs="Times New Roman"/>
          <w:bCs/>
          <w:szCs w:val="24"/>
        </w:rPr>
        <w:t xml:space="preserve"> MW</w:t>
      </w:r>
      <w:r w:rsidR="00783AC3" w:rsidRPr="008B44B2">
        <w:rPr>
          <w:rFonts w:ascii="Arial Narrow" w:hAnsi="Arial Narrow" w:cs="Times New Roman"/>
          <w:bCs/>
          <w:szCs w:val="24"/>
        </w:rPr>
        <w:t>, em Santa Catarina. CEG:</w:t>
      </w:r>
      <w:r w:rsidRPr="008B44B2">
        <w:rPr>
          <w:rFonts w:ascii="Arial Narrow" w:hAnsi="Arial Narrow" w:cs="Times New Roman"/>
          <w:bCs/>
          <w:szCs w:val="24"/>
        </w:rPr>
        <w:t xml:space="preserve"> </w:t>
      </w:r>
      <w:proofErr w:type="gramStart"/>
      <w:r w:rsidRPr="008B44B2">
        <w:rPr>
          <w:rFonts w:ascii="Arial Narrow" w:hAnsi="Arial Narrow" w:cs="Times New Roman"/>
          <w:bCs/>
          <w:szCs w:val="24"/>
        </w:rPr>
        <w:t>PCH.</w:t>
      </w:r>
      <w:proofErr w:type="gramEnd"/>
      <w:r w:rsidRPr="008B44B2">
        <w:rPr>
          <w:rFonts w:ascii="Arial Narrow" w:hAnsi="Arial Narrow" w:cs="Times New Roman"/>
          <w:bCs/>
          <w:szCs w:val="24"/>
        </w:rPr>
        <w:t>PH.SC.030794-7.01</w:t>
      </w:r>
      <w:r w:rsidR="00783AC3" w:rsidRPr="008B44B2">
        <w:rPr>
          <w:rFonts w:ascii="Arial Narrow" w:hAnsi="Arial Narrow" w:cs="Times New Roman"/>
          <w:bCs/>
          <w:szCs w:val="24"/>
        </w:rPr>
        <w:t>;</w:t>
      </w:r>
    </w:p>
    <w:p w:rsidR="009A0B61" w:rsidRPr="008B44B2" w:rsidRDefault="009A0B61" w:rsidP="005601FB">
      <w:pPr>
        <w:pStyle w:val="PargrafodaLista"/>
        <w:numPr>
          <w:ilvl w:val="0"/>
          <w:numId w:val="47"/>
        </w:numPr>
        <w:spacing w:after="0" w:line="360" w:lineRule="auto"/>
        <w:ind w:left="991"/>
        <w:jc w:val="both"/>
        <w:rPr>
          <w:rFonts w:ascii="Arial Narrow" w:hAnsi="Arial Narrow" w:cs="Times New Roman"/>
          <w:bCs/>
          <w:szCs w:val="24"/>
        </w:rPr>
      </w:pPr>
      <w:r w:rsidRPr="008B44B2">
        <w:rPr>
          <w:rFonts w:ascii="Arial Narrow" w:hAnsi="Arial Narrow" w:cs="Times New Roman"/>
          <w:bCs/>
          <w:szCs w:val="24"/>
        </w:rPr>
        <w:t>UTE PCT SLC Alimentos - UG1</w:t>
      </w:r>
      <w:r w:rsidR="0075470C">
        <w:rPr>
          <w:rFonts w:ascii="Arial Narrow" w:hAnsi="Arial Narrow" w:cs="Times New Roman"/>
          <w:bCs/>
          <w:szCs w:val="24"/>
        </w:rPr>
        <w:t>, de 5,8 MW</w:t>
      </w:r>
      <w:r w:rsidR="00783AC3" w:rsidRPr="008B44B2">
        <w:rPr>
          <w:rFonts w:ascii="Arial Narrow" w:hAnsi="Arial Narrow" w:cs="Times New Roman"/>
          <w:bCs/>
          <w:szCs w:val="24"/>
        </w:rPr>
        <w:t xml:space="preserve">, no Rio Grande do Sul. CEG: </w:t>
      </w:r>
      <w:proofErr w:type="gramStart"/>
      <w:r w:rsidRPr="008B44B2">
        <w:rPr>
          <w:rFonts w:ascii="Arial Narrow" w:hAnsi="Arial Narrow" w:cs="Times New Roman"/>
          <w:bCs/>
          <w:szCs w:val="24"/>
        </w:rPr>
        <w:t>UTE.</w:t>
      </w:r>
      <w:proofErr w:type="gramEnd"/>
      <w:r w:rsidRPr="008B44B2">
        <w:rPr>
          <w:rFonts w:ascii="Arial Narrow" w:hAnsi="Arial Narrow" w:cs="Times New Roman"/>
          <w:bCs/>
          <w:szCs w:val="24"/>
        </w:rPr>
        <w:t>AI.RS.031292-4.01</w:t>
      </w:r>
      <w:r w:rsidR="00783AC3" w:rsidRPr="008B44B2">
        <w:rPr>
          <w:rFonts w:ascii="Arial Narrow" w:hAnsi="Arial Narrow" w:cs="Times New Roman"/>
          <w:bCs/>
          <w:szCs w:val="24"/>
        </w:rPr>
        <w:t>;</w:t>
      </w:r>
    </w:p>
    <w:p w:rsidR="009A0B61" w:rsidRPr="008B44B2" w:rsidRDefault="009A0B61" w:rsidP="005601FB">
      <w:pPr>
        <w:pStyle w:val="PargrafodaLista"/>
        <w:numPr>
          <w:ilvl w:val="0"/>
          <w:numId w:val="47"/>
        </w:numPr>
        <w:spacing w:after="0" w:line="360" w:lineRule="auto"/>
        <w:ind w:left="991"/>
        <w:jc w:val="both"/>
        <w:rPr>
          <w:rFonts w:ascii="Arial Narrow" w:hAnsi="Arial Narrow" w:cs="Times New Roman"/>
          <w:bCs/>
          <w:szCs w:val="24"/>
        </w:rPr>
      </w:pPr>
      <w:r w:rsidRPr="008B44B2">
        <w:rPr>
          <w:rFonts w:ascii="Arial Narrow" w:hAnsi="Arial Narrow" w:cs="Times New Roman"/>
          <w:bCs/>
          <w:szCs w:val="24"/>
        </w:rPr>
        <w:t>UEE Baraúnas I - UG1</w:t>
      </w:r>
      <w:r w:rsidR="000D7856" w:rsidRPr="008B44B2">
        <w:rPr>
          <w:rFonts w:ascii="Arial Narrow" w:hAnsi="Arial Narrow" w:cs="Times New Roman"/>
          <w:bCs/>
          <w:szCs w:val="24"/>
        </w:rPr>
        <w:t xml:space="preserve"> a</w:t>
      </w:r>
      <w:r w:rsidRPr="008B44B2">
        <w:rPr>
          <w:rFonts w:ascii="Arial Narrow" w:hAnsi="Arial Narrow" w:cs="Times New Roman"/>
          <w:bCs/>
          <w:szCs w:val="24"/>
        </w:rPr>
        <w:t xml:space="preserve"> UG8, </w:t>
      </w:r>
      <w:r w:rsidR="000D7856" w:rsidRPr="008B44B2">
        <w:rPr>
          <w:rFonts w:ascii="Arial Narrow" w:hAnsi="Arial Narrow" w:cs="Times New Roman"/>
          <w:bCs/>
          <w:szCs w:val="24"/>
        </w:rPr>
        <w:t>UG10</w:t>
      </w:r>
      <w:r w:rsidRPr="008B44B2">
        <w:rPr>
          <w:rFonts w:ascii="Arial Narrow" w:hAnsi="Arial Narrow" w:cs="Times New Roman"/>
          <w:bCs/>
          <w:szCs w:val="24"/>
        </w:rPr>
        <w:t xml:space="preserve"> </w:t>
      </w:r>
      <w:r w:rsidR="0075470C">
        <w:rPr>
          <w:rFonts w:ascii="Arial Narrow" w:hAnsi="Arial Narrow" w:cs="Times New Roman"/>
          <w:bCs/>
          <w:szCs w:val="24"/>
        </w:rPr>
        <w:t>a UG12, total de 23,5 MW</w:t>
      </w:r>
      <w:r w:rsidR="000D7856" w:rsidRPr="008B44B2">
        <w:rPr>
          <w:rFonts w:ascii="Arial Narrow" w:hAnsi="Arial Narrow" w:cs="Times New Roman"/>
          <w:bCs/>
          <w:szCs w:val="24"/>
        </w:rPr>
        <w:t xml:space="preserve">, na Bahia. CEG: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CV.BA.031335-1.01</w:t>
      </w:r>
      <w:r w:rsidR="000D7856" w:rsidRPr="008B44B2">
        <w:rPr>
          <w:rFonts w:ascii="Arial Narrow" w:hAnsi="Arial Narrow" w:cs="Times New Roman"/>
          <w:bCs/>
          <w:szCs w:val="24"/>
        </w:rPr>
        <w:t>;</w:t>
      </w:r>
    </w:p>
    <w:p w:rsidR="009A0B61" w:rsidRPr="008B44B2" w:rsidRDefault="000D7856" w:rsidP="005601FB">
      <w:pPr>
        <w:pStyle w:val="PargrafodaLista"/>
        <w:numPr>
          <w:ilvl w:val="0"/>
          <w:numId w:val="47"/>
        </w:numPr>
        <w:spacing w:after="0" w:line="360" w:lineRule="auto"/>
        <w:ind w:left="991"/>
        <w:jc w:val="both"/>
        <w:rPr>
          <w:rFonts w:ascii="Arial Narrow" w:hAnsi="Arial Narrow" w:cs="Times New Roman"/>
          <w:bCs/>
          <w:szCs w:val="24"/>
        </w:rPr>
      </w:pPr>
      <w:r w:rsidRPr="008B44B2">
        <w:rPr>
          <w:rFonts w:ascii="Arial Narrow" w:hAnsi="Arial Narrow" w:cs="Times New Roman"/>
          <w:bCs/>
          <w:szCs w:val="24"/>
        </w:rPr>
        <w:t>UEE Caiçar</w:t>
      </w:r>
      <w:r w:rsidR="0075470C">
        <w:rPr>
          <w:rFonts w:ascii="Arial Narrow" w:hAnsi="Arial Narrow" w:cs="Times New Roman"/>
          <w:bCs/>
          <w:szCs w:val="24"/>
        </w:rPr>
        <w:t>a I - UG1 a UG8, total de 27 MW</w:t>
      </w:r>
      <w:r w:rsidRPr="008B44B2">
        <w:rPr>
          <w:rFonts w:ascii="Arial Narrow" w:hAnsi="Arial Narrow" w:cs="Times New Roman"/>
          <w:bCs/>
          <w:szCs w:val="24"/>
        </w:rPr>
        <w:t>, no Rio Grande do Norte.</w:t>
      </w:r>
      <w:r w:rsidR="008B44B2" w:rsidRPr="008B44B2">
        <w:rPr>
          <w:rFonts w:ascii="Arial Narrow" w:hAnsi="Arial Narrow" w:cs="Times New Roman"/>
          <w:bCs/>
          <w:szCs w:val="24"/>
        </w:rPr>
        <w:t xml:space="preserve"> </w:t>
      </w:r>
      <w:r w:rsidRPr="008B44B2">
        <w:rPr>
          <w:rFonts w:ascii="Arial Narrow" w:hAnsi="Arial Narrow" w:cs="Times New Roman"/>
          <w:bCs/>
          <w:szCs w:val="24"/>
        </w:rPr>
        <w:t xml:space="preserve">CEG: </w:t>
      </w:r>
      <w:proofErr w:type="gramStart"/>
      <w:r w:rsidR="009A0B61" w:rsidRPr="008B44B2">
        <w:rPr>
          <w:rFonts w:ascii="Arial Narrow" w:hAnsi="Arial Narrow" w:cs="Times New Roman"/>
          <w:bCs/>
          <w:szCs w:val="24"/>
        </w:rPr>
        <w:t>EOL.</w:t>
      </w:r>
      <w:proofErr w:type="gramEnd"/>
      <w:r w:rsidR="009A0B61" w:rsidRPr="008B44B2">
        <w:rPr>
          <w:rFonts w:ascii="Arial Narrow" w:hAnsi="Arial Narrow" w:cs="Times New Roman"/>
          <w:bCs/>
          <w:szCs w:val="24"/>
        </w:rPr>
        <w:t>CV.RN.030895-1.02</w:t>
      </w:r>
      <w:r w:rsidRPr="008B44B2">
        <w:rPr>
          <w:rFonts w:ascii="Arial Narrow" w:hAnsi="Arial Narrow" w:cs="Times New Roman"/>
          <w:bCs/>
          <w:szCs w:val="24"/>
        </w:rPr>
        <w:t>;</w:t>
      </w:r>
    </w:p>
    <w:p w:rsidR="009A0B61" w:rsidRPr="008B44B2" w:rsidRDefault="009A0B61" w:rsidP="005601FB">
      <w:pPr>
        <w:pStyle w:val="PargrafodaLista"/>
        <w:numPr>
          <w:ilvl w:val="0"/>
          <w:numId w:val="47"/>
        </w:numPr>
        <w:spacing w:after="0" w:line="360" w:lineRule="auto"/>
        <w:ind w:left="991"/>
        <w:jc w:val="both"/>
        <w:rPr>
          <w:rFonts w:ascii="Arial Narrow" w:hAnsi="Arial Narrow" w:cs="Times New Roman"/>
          <w:bCs/>
          <w:szCs w:val="24"/>
        </w:rPr>
      </w:pPr>
      <w:r w:rsidRPr="008B44B2">
        <w:rPr>
          <w:rFonts w:ascii="Arial Narrow" w:hAnsi="Arial Narrow" w:cs="Times New Roman"/>
          <w:bCs/>
          <w:szCs w:val="24"/>
        </w:rPr>
        <w:t>UEE Caiçara II - UG1</w:t>
      </w:r>
      <w:r w:rsidR="000D7856" w:rsidRPr="008B44B2">
        <w:rPr>
          <w:rFonts w:ascii="Arial Narrow" w:hAnsi="Arial Narrow" w:cs="Times New Roman"/>
          <w:bCs/>
          <w:szCs w:val="24"/>
        </w:rPr>
        <w:t xml:space="preserve"> a UG6, total de 18 MW, no Rio Grande do Norte. CEG:</w:t>
      </w:r>
      <w:r w:rsidRPr="008B44B2">
        <w:rPr>
          <w:rFonts w:ascii="Arial Narrow" w:hAnsi="Arial Narrow" w:cs="Times New Roman"/>
          <w:bCs/>
          <w:szCs w:val="24"/>
        </w:rPr>
        <w:t xml:space="preserve">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w:t>
      </w:r>
      <w:r w:rsidR="005601FB">
        <w:rPr>
          <w:rFonts w:ascii="Arial Narrow" w:hAnsi="Arial Narrow" w:cs="Times New Roman"/>
          <w:bCs/>
          <w:szCs w:val="24"/>
        </w:rPr>
        <w:t>RN</w:t>
      </w:r>
      <w:r w:rsidRPr="008B44B2">
        <w:rPr>
          <w:rFonts w:ascii="Arial Narrow" w:hAnsi="Arial Narrow" w:cs="Times New Roman"/>
          <w:bCs/>
          <w:szCs w:val="24"/>
        </w:rPr>
        <w:t>.030915-0.01</w:t>
      </w:r>
      <w:r w:rsidR="000D7856" w:rsidRPr="008B44B2">
        <w:rPr>
          <w:rFonts w:ascii="Arial Narrow" w:hAnsi="Arial Narrow" w:cs="Times New Roman"/>
          <w:bCs/>
          <w:szCs w:val="24"/>
        </w:rPr>
        <w:t>;</w:t>
      </w:r>
    </w:p>
    <w:p w:rsidR="009A0B61" w:rsidRPr="008B44B2" w:rsidRDefault="009A0B61" w:rsidP="005601FB">
      <w:pPr>
        <w:pStyle w:val="PargrafodaLista"/>
        <w:numPr>
          <w:ilvl w:val="0"/>
          <w:numId w:val="47"/>
        </w:numPr>
        <w:spacing w:after="0" w:line="360" w:lineRule="auto"/>
        <w:ind w:left="991"/>
        <w:jc w:val="both"/>
        <w:rPr>
          <w:rFonts w:ascii="Arial Narrow" w:hAnsi="Arial Narrow" w:cs="Times New Roman"/>
          <w:bCs/>
          <w:szCs w:val="24"/>
        </w:rPr>
      </w:pPr>
      <w:r w:rsidRPr="008B44B2">
        <w:rPr>
          <w:rFonts w:ascii="Arial Narrow" w:hAnsi="Arial Narrow" w:cs="Times New Roman"/>
          <w:bCs/>
          <w:szCs w:val="24"/>
        </w:rPr>
        <w:t>UEE Capão do Inglês - UG1 a UG3 e UG5</w:t>
      </w:r>
      <w:r w:rsidR="008B44B2" w:rsidRPr="008B44B2">
        <w:rPr>
          <w:rFonts w:ascii="Arial Narrow" w:hAnsi="Arial Narrow" w:cs="Times New Roman"/>
          <w:bCs/>
          <w:szCs w:val="24"/>
        </w:rPr>
        <w:t xml:space="preserve">, total de </w:t>
      </w:r>
      <w:proofErr w:type="gramStart"/>
      <w:r w:rsidR="000D7856" w:rsidRPr="008B44B2">
        <w:rPr>
          <w:rFonts w:ascii="Arial Narrow" w:hAnsi="Arial Narrow" w:cs="Times New Roman"/>
          <w:bCs/>
          <w:szCs w:val="24"/>
        </w:rPr>
        <w:t>8</w:t>
      </w:r>
      <w:proofErr w:type="gramEnd"/>
      <w:r w:rsidR="000D7856" w:rsidRPr="008B44B2">
        <w:rPr>
          <w:rFonts w:ascii="Arial Narrow" w:hAnsi="Arial Narrow" w:cs="Times New Roman"/>
          <w:bCs/>
          <w:szCs w:val="24"/>
        </w:rPr>
        <w:t xml:space="preserve"> MW , no Rio Grande do Sul. CEG: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CV.RS.031510-9.01</w:t>
      </w:r>
      <w:r w:rsidR="000D7856"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1"/>
        <w:jc w:val="both"/>
        <w:rPr>
          <w:rFonts w:ascii="Arial Narrow" w:hAnsi="Arial Narrow" w:cs="Times New Roman"/>
          <w:bCs/>
          <w:szCs w:val="24"/>
        </w:rPr>
      </w:pPr>
      <w:r w:rsidRPr="008B44B2">
        <w:rPr>
          <w:rFonts w:ascii="Arial Narrow" w:hAnsi="Arial Narrow" w:cs="Times New Roman"/>
          <w:bCs/>
          <w:szCs w:val="24"/>
        </w:rPr>
        <w:t xml:space="preserve">UEE Coxilha Seca - UG1 a </w:t>
      </w:r>
      <w:r w:rsidR="000D7856" w:rsidRPr="008B44B2">
        <w:rPr>
          <w:rFonts w:ascii="Arial Narrow" w:hAnsi="Arial Narrow" w:cs="Times New Roman"/>
          <w:bCs/>
          <w:szCs w:val="24"/>
        </w:rPr>
        <w:t>UG15, total de 30 MW, no Rio Grande do Sul. CEG:</w:t>
      </w:r>
      <w:r w:rsidRPr="008B44B2">
        <w:rPr>
          <w:rFonts w:ascii="Arial Narrow" w:hAnsi="Arial Narrow" w:cs="Times New Roman"/>
          <w:bCs/>
          <w:szCs w:val="24"/>
        </w:rPr>
        <w:t xml:space="preserve">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CV.RS.031487-0.01</w:t>
      </w:r>
      <w:r w:rsidR="000D7856" w:rsidRPr="008B44B2">
        <w:rPr>
          <w:rFonts w:ascii="Arial Narrow" w:hAnsi="Arial Narrow" w:cs="Times New Roman"/>
          <w:bCs/>
          <w:szCs w:val="24"/>
        </w:rPr>
        <w:t>;</w:t>
      </w:r>
    </w:p>
    <w:p w:rsidR="009A0B61" w:rsidRPr="008B44B2" w:rsidRDefault="000D7856" w:rsidP="008B44B2">
      <w:pPr>
        <w:pStyle w:val="PargrafodaLista"/>
        <w:numPr>
          <w:ilvl w:val="0"/>
          <w:numId w:val="47"/>
        </w:numPr>
        <w:spacing w:after="0" w:line="360" w:lineRule="auto"/>
        <w:ind w:left="991"/>
        <w:jc w:val="both"/>
        <w:rPr>
          <w:rFonts w:ascii="Arial Narrow" w:hAnsi="Arial Narrow" w:cs="Times New Roman"/>
          <w:bCs/>
          <w:szCs w:val="24"/>
        </w:rPr>
      </w:pPr>
      <w:r w:rsidRPr="008B44B2">
        <w:rPr>
          <w:rFonts w:ascii="Arial Narrow" w:hAnsi="Arial Narrow" w:cs="Times New Roman"/>
          <w:bCs/>
          <w:szCs w:val="24"/>
        </w:rPr>
        <w:t xml:space="preserve">UEE Galpões - UG1 a UG3, total de </w:t>
      </w:r>
      <w:proofErr w:type="gramStart"/>
      <w:r w:rsidRPr="008B44B2">
        <w:rPr>
          <w:rFonts w:ascii="Arial Narrow" w:hAnsi="Arial Narrow" w:cs="Times New Roman"/>
          <w:bCs/>
          <w:szCs w:val="24"/>
        </w:rPr>
        <w:t>6</w:t>
      </w:r>
      <w:proofErr w:type="gramEnd"/>
      <w:r w:rsidRPr="008B44B2">
        <w:rPr>
          <w:rFonts w:ascii="Arial Narrow" w:hAnsi="Arial Narrow" w:cs="Times New Roman"/>
          <w:bCs/>
          <w:szCs w:val="24"/>
        </w:rPr>
        <w:t xml:space="preserve"> MW, no Rio Grande do Sul. CEG:</w:t>
      </w:r>
      <w:r w:rsidR="009A0B61" w:rsidRPr="008B44B2">
        <w:rPr>
          <w:rFonts w:ascii="Arial Narrow" w:hAnsi="Arial Narrow" w:cs="Times New Roman"/>
          <w:bCs/>
          <w:szCs w:val="24"/>
        </w:rPr>
        <w:t xml:space="preserve"> </w:t>
      </w:r>
      <w:proofErr w:type="gramStart"/>
      <w:r w:rsidR="009A0B61" w:rsidRPr="008B44B2">
        <w:rPr>
          <w:rFonts w:ascii="Arial Narrow" w:hAnsi="Arial Narrow" w:cs="Times New Roman"/>
          <w:bCs/>
          <w:szCs w:val="24"/>
        </w:rPr>
        <w:t>EOL.</w:t>
      </w:r>
      <w:proofErr w:type="gramEnd"/>
      <w:r w:rsidR="009A0B61" w:rsidRPr="008B44B2">
        <w:rPr>
          <w:rFonts w:ascii="Arial Narrow" w:hAnsi="Arial Narrow" w:cs="Times New Roman"/>
          <w:bCs/>
          <w:szCs w:val="24"/>
        </w:rPr>
        <w:t>CV.RS.031477-3.01</w:t>
      </w:r>
      <w:r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1"/>
        <w:jc w:val="both"/>
        <w:rPr>
          <w:rFonts w:ascii="Arial Narrow" w:hAnsi="Arial Narrow" w:cs="Times New Roman"/>
          <w:bCs/>
          <w:szCs w:val="24"/>
        </w:rPr>
      </w:pPr>
      <w:r w:rsidRPr="008B44B2">
        <w:rPr>
          <w:rFonts w:ascii="Arial Narrow" w:hAnsi="Arial Narrow" w:cs="Times New Roman"/>
          <w:bCs/>
          <w:szCs w:val="24"/>
        </w:rPr>
        <w:t>UEE Junco I</w:t>
      </w:r>
      <w:r w:rsidR="000D7856" w:rsidRPr="008B44B2">
        <w:rPr>
          <w:rFonts w:ascii="Arial Narrow" w:hAnsi="Arial Narrow" w:cs="Times New Roman"/>
          <w:bCs/>
          <w:szCs w:val="24"/>
        </w:rPr>
        <w:t xml:space="preserve"> </w:t>
      </w:r>
      <w:r w:rsidRPr="008B44B2">
        <w:rPr>
          <w:rFonts w:ascii="Arial Narrow" w:hAnsi="Arial Narrow" w:cs="Times New Roman"/>
          <w:bCs/>
          <w:szCs w:val="24"/>
        </w:rPr>
        <w:t>- UG1</w:t>
      </w:r>
      <w:r w:rsidR="000D7856" w:rsidRPr="008B44B2">
        <w:rPr>
          <w:rFonts w:ascii="Arial Narrow" w:hAnsi="Arial Narrow" w:cs="Times New Roman"/>
          <w:bCs/>
          <w:szCs w:val="24"/>
        </w:rPr>
        <w:t xml:space="preserve"> a</w:t>
      </w:r>
      <w:r w:rsidRPr="008B44B2">
        <w:rPr>
          <w:rFonts w:ascii="Arial Narrow" w:hAnsi="Arial Narrow" w:cs="Times New Roman"/>
          <w:bCs/>
          <w:szCs w:val="24"/>
        </w:rPr>
        <w:t xml:space="preserve"> UG8</w:t>
      </w:r>
      <w:r w:rsidR="0075470C">
        <w:rPr>
          <w:rFonts w:ascii="Arial Narrow" w:hAnsi="Arial Narrow" w:cs="Times New Roman"/>
          <w:bCs/>
          <w:szCs w:val="24"/>
        </w:rPr>
        <w:t>, total de 24 MW</w:t>
      </w:r>
      <w:r w:rsidR="000D7856" w:rsidRPr="008B44B2">
        <w:rPr>
          <w:rFonts w:ascii="Arial Narrow" w:hAnsi="Arial Narrow" w:cs="Times New Roman"/>
          <w:bCs/>
          <w:szCs w:val="24"/>
        </w:rPr>
        <w:t>, no Rio Grande do Norte. CEG:</w:t>
      </w:r>
      <w:r w:rsidRPr="008B44B2">
        <w:rPr>
          <w:rFonts w:ascii="Arial Narrow" w:hAnsi="Arial Narrow" w:cs="Times New Roman"/>
          <w:bCs/>
          <w:szCs w:val="24"/>
        </w:rPr>
        <w:t xml:space="preserve">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CV.RN.030902-8.02</w:t>
      </w:r>
      <w:r w:rsidR="000D7856"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1"/>
        <w:jc w:val="both"/>
        <w:rPr>
          <w:rFonts w:ascii="Arial Narrow" w:hAnsi="Arial Narrow" w:cs="Times New Roman"/>
          <w:bCs/>
          <w:szCs w:val="24"/>
        </w:rPr>
      </w:pPr>
      <w:r w:rsidRPr="008B44B2">
        <w:rPr>
          <w:rFonts w:ascii="Arial Narrow" w:hAnsi="Arial Narrow" w:cs="Times New Roman"/>
          <w:bCs/>
          <w:szCs w:val="24"/>
        </w:rPr>
        <w:t>UEE Junco II - UG1</w:t>
      </w:r>
      <w:r w:rsidR="000D7856" w:rsidRPr="008B44B2">
        <w:rPr>
          <w:rFonts w:ascii="Arial Narrow" w:hAnsi="Arial Narrow" w:cs="Times New Roman"/>
          <w:bCs/>
          <w:szCs w:val="24"/>
        </w:rPr>
        <w:t xml:space="preserve"> a UG8, total de 24 MW, no Rio Grande do Norte.</w:t>
      </w:r>
      <w:r w:rsidRPr="008B44B2">
        <w:rPr>
          <w:rFonts w:ascii="Arial Narrow" w:hAnsi="Arial Narrow" w:cs="Times New Roman"/>
          <w:bCs/>
          <w:szCs w:val="24"/>
        </w:rPr>
        <w:t xml:space="preserve"> </w:t>
      </w:r>
      <w:r w:rsidR="000D7856" w:rsidRPr="008B44B2">
        <w:rPr>
          <w:rFonts w:ascii="Arial Narrow" w:hAnsi="Arial Narrow" w:cs="Times New Roman"/>
          <w:bCs/>
          <w:szCs w:val="24"/>
        </w:rPr>
        <w:t xml:space="preserve">CEG: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CV.RN.030914-1.02</w:t>
      </w:r>
      <w:r w:rsidR="000D7856"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1"/>
        <w:jc w:val="both"/>
        <w:rPr>
          <w:rFonts w:ascii="Arial Narrow" w:hAnsi="Arial Narrow" w:cs="Times New Roman"/>
          <w:bCs/>
          <w:szCs w:val="24"/>
        </w:rPr>
      </w:pPr>
      <w:r w:rsidRPr="008B44B2">
        <w:rPr>
          <w:rFonts w:ascii="Arial Narrow" w:hAnsi="Arial Narrow" w:cs="Times New Roman"/>
          <w:bCs/>
          <w:szCs w:val="24"/>
        </w:rPr>
        <w:t>UEE Morro Branco I - UG2</w:t>
      </w:r>
      <w:r w:rsidR="000D7856" w:rsidRPr="008B44B2">
        <w:rPr>
          <w:rFonts w:ascii="Arial Narrow" w:hAnsi="Arial Narrow" w:cs="Times New Roman"/>
          <w:bCs/>
          <w:szCs w:val="24"/>
        </w:rPr>
        <w:t xml:space="preserve"> a UG10, total de 21,15 MW, na Bahia. CEG:</w:t>
      </w:r>
      <w:r w:rsidRPr="008B44B2">
        <w:rPr>
          <w:rFonts w:ascii="Arial Narrow" w:hAnsi="Arial Narrow" w:cs="Times New Roman"/>
          <w:bCs/>
          <w:szCs w:val="24"/>
        </w:rPr>
        <w:t xml:space="preserve">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CV.BA.031336-0.01</w:t>
      </w:r>
      <w:r w:rsidR="000D7856" w:rsidRPr="008B44B2">
        <w:rPr>
          <w:rFonts w:ascii="Arial Narrow" w:hAnsi="Arial Narrow" w:cs="Times New Roman"/>
          <w:bCs/>
          <w:szCs w:val="24"/>
        </w:rPr>
        <w:t>;</w:t>
      </w:r>
    </w:p>
    <w:p w:rsidR="009A0B61" w:rsidRPr="008B44B2" w:rsidRDefault="000D7856" w:rsidP="008B44B2">
      <w:pPr>
        <w:pStyle w:val="PargrafodaLista"/>
        <w:numPr>
          <w:ilvl w:val="0"/>
          <w:numId w:val="47"/>
        </w:numPr>
        <w:spacing w:after="0" w:line="360" w:lineRule="auto"/>
        <w:ind w:left="991"/>
        <w:jc w:val="both"/>
        <w:rPr>
          <w:rFonts w:ascii="Arial Narrow" w:hAnsi="Arial Narrow" w:cs="Times New Roman"/>
          <w:bCs/>
          <w:szCs w:val="24"/>
        </w:rPr>
      </w:pPr>
      <w:r w:rsidRPr="008B44B2">
        <w:rPr>
          <w:rFonts w:ascii="Arial Narrow" w:hAnsi="Arial Narrow" w:cs="Times New Roman"/>
          <w:bCs/>
          <w:szCs w:val="24"/>
        </w:rPr>
        <w:t xml:space="preserve">UEE </w:t>
      </w:r>
      <w:proofErr w:type="spellStart"/>
      <w:r w:rsidRPr="008B44B2">
        <w:rPr>
          <w:rFonts w:ascii="Arial Narrow" w:hAnsi="Arial Narrow" w:cs="Times New Roman"/>
          <w:bCs/>
          <w:szCs w:val="24"/>
        </w:rPr>
        <w:t>Mussambê</w:t>
      </w:r>
      <w:proofErr w:type="spellEnd"/>
      <w:r w:rsidRPr="008B44B2">
        <w:rPr>
          <w:rFonts w:ascii="Arial Narrow" w:hAnsi="Arial Narrow" w:cs="Times New Roman"/>
          <w:bCs/>
          <w:szCs w:val="24"/>
        </w:rPr>
        <w:t xml:space="preserve"> - UG1 a UG4 e UG13, total de 11,75 MW, na Bahia. CEG:</w:t>
      </w:r>
      <w:r w:rsidR="009A0B61" w:rsidRPr="008B44B2">
        <w:rPr>
          <w:rFonts w:ascii="Arial Narrow" w:hAnsi="Arial Narrow" w:cs="Times New Roman"/>
          <w:bCs/>
          <w:szCs w:val="24"/>
        </w:rPr>
        <w:t xml:space="preserve"> </w:t>
      </w:r>
      <w:proofErr w:type="gramStart"/>
      <w:r w:rsidR="009A0B61" w:rsidRPr="008B44B2">
        <w:rPr>
          <w:rFonts w:ascii="Arial Narrow" w:hAnsi="Arial Narrow" w:cs="Times New Roman"/>
          <w:bCs/>
          <w:szCs w:val="24"/>
        </w:rPr>
        <w:t>EOL.</w:t>
      </w:r>
      <w:proofErr w:type="gramEnd"/>
      <w:r w:rsidR="009A0B61" w:rsidRPr="008B44B2">
        <w:rPr>
          <w:rFonts w:ascii="Arial Narrow" w:hAnsi="Arial Narrow" w:cs="Times New Roman"/>
          <w:bCs/>
          <w:szCs w:val="24"/>
        </w:rPr>
        <w:t>CV.BA.031352-1.01</w:t>
      </w:r>
      <w:r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1"/>
        <w:jc w:val="both"/>
        <w:rPr>
          <w:rFonts w:ascii="Arial Narrow" w:hAnsi="Arial Narrow" w:cs="Times New Roman"/>
          <w:bCs/>
          <w:szCs w:val="24"/>
        </w:rPr>
      </w:pPr>
      <w:r w:rsidRPr="008B44B2">
        <w:rPr>
          <w:rFonts w:ascii="Arial Narrow" w:hAnsi="Arial Narrow" w:cs="Times New Roman"/>
          <w:bCs/>
          <w:szCs w:val="24"/>
        </w:rPr>
        <w:t>UEE S</w:t>
      </w:r>
      <w:r w:rsidR="000D7856" w:rsidRPr="008B44B2">
        <w:rPr>
          <w:rFonts w:ascii="Arial Narrow" w:hAnsi="Arial Narrow" w:cs="Times New Roman"/>
          <w:bCs/>
          <w:szCs w:val="24"/>
        </w:rPr>
        <w:t>erra das Vacas I - UG1 a UG14, total de 23,92 MW, em Pernambuco. CEG:</w:t>
      </w:r>
      <w:r w:rsidRPr="008B44B2">
        <w:rPr>
          <w:rFonts w:ascii="Arial Narrow" w:hAnsi="Arial Narrow" w:cs="Times New Roman"/>
          <w:bCs/>
          <w:szCs w:val="24"/>
        </w:rPr>
        <w:t xml:space="preserve">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CV.PE.031537-0.01</w:t>
      </w:r>
      <w:r w:rsidR="000D7856"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1"/>
        <w:jc w:val="both"/>
        <w:rPr>
          <w:rFonts w:ascii="Arial Narrow" w:hAnsi="Arial Narrow" w:cs="Times New Roman"/>
          <w:bCs/>
          <w:szCs w:val="24"/>
        </w:rPr>
      </w:pPr>
      <w:r w:rsidRPr="008B44B2">
        <w:rPr>
          <w:rFonts w:ascii="Arial Narrow" w:hAnsi="Arial Narrow" w:cs="Times New Roman"/>
          <w:bCs/>
          <w:szCs w:val="24"/>
        </w:rPr>
        <w:t>UEE S</w:t>
      </w:r>
      <w:r w:rsidR="000D7856" w:rsidRPr="008B44B2">
        <w:rPr>
          <w:rFonts w:ascii="Arial Narrow" w:hAnsi="Arial Narrow" w:cs="Times New Roman"/>
          <w:bCs/>
          <w:szCs w:val="24"/>
        </w:rPr>
        <w:t>erra das Vacas II -</w:t>
      </w:r>
      <w:r w:rsidR="008B44B2" w:rsidRPr="008B44B2">
        <w:rPr>
          <w:rFonts w:ascii="Arial Narrow" w:hAnsi="Arial Narrow" w:cs="Times New Roman"/>
          <w:bCs/>
          <w:szCs w:val="24"/>
        </w:rPr>
        <w:t xml:space="preserve"> UG1 a UG13, total de 22,295 MW</w:t>
      </w:r>
      <w:r w:rsidR="000D7856" w:rsidRPr="008B44B2">
        <w:rPr>
          <w:rFonts w:ascii="Arial Narrow" w:hAnsi="Arial Narrow" w:cs="Times New Roman"/>
          <w:bCs/>
          <w:szCs w:val="24"/>
        </w:rPr>
        <w:t xml:space="preserve">, </w:t>
      </w:r>
      <w:r w:rsidR="008B44B2" w:rsidRPr="008B44B2">
        <w:rPr>
          <w:rFonts w:ascii="Arial Narrow" w:hAnsi="Arial Narrow" w:cs="Times New Roman"/>
          <w:bCs/>
          <w:szCs w:val="24"/>
        </w:rPr>
        <w:t xml:space="preserve">em </w:t>
      </w:r>
      <w:r w:rsidR="000D7856" w:rsidRPr="008B44B2">
        <w:rPr>
          <w:rFonts w:ascii="Arial Narrow" w:hAnsi="Arial Narrow" w:cs="Times New Roman"/>
          <w:bCs/>
          <w:szCs w:val="24"/>
        </w:rPr>
        <w:t xml:space="preserve">Pernambuco. CEG: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CV.PE.031540-0.01</w:t>
      </w:r>
      <w:r w:rsidR="000D7856"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1"/>
        <w:jc w:val="both"/>
        <w:rPr>
          <w:rFonts w:ascii="Arial Narrow" w:hAnsi="Arial Narrow" w:cs="Times New Roman"/>
          <w:bCs/>
          <w:szCs w:val="24"/>
        </w:rPr>
      </w:pPr>
      <w:r w:rsidRPr="008B44B2">
        <w:rPr>
          <w:rFonts w:ascii="Arial Narrow" w:hAnsi="Arial Narrow" w:cs="Times New Roman"/>
          <w:bCs/>
          <w:szCs w:val="24"/>
        </w:rPr>
        <w:t>UEE Se</w:t>
      </w:r>
      <w:r w:rsidR="000D7856" w:rsidRPr="008B44B2">
        <w:rPr>
          <w:rFonts w:ascii="Arial Narrow" w:hAnsi="Arial Narrow" w:cs="Times New Roman"/>
          <w:bCs/>
          <w:szCs w:val="24"/>
        </w:rPr>
        <w:t xml:space="preserve">rra das Vacas III - UG1 a UG13, total de 22,235 MW, </w:t>
      </w:r>
      <w:r w:rsidR="008B44B2" w:rsidRPr="008B44B2">
        <w:rPr>
          <w:rFonts w:ascii="Arial Narrow" w:hAnsi="Arial Narrow" w:cs="Times New Roman"/>
          <w:bCs/>
          <w:szCs w:val="24"/>
        </w:rPr>
        <w:t xml:space="preserve">em </w:t>
      </w:r>
      <w:r w:rsidR="000D7856" w:rsidRPr="008B44B2">
        <w:rPr>
          <w:rFonts w:ascii="Arial Narrow" w:hAnsi="Arial Narrow" w:cs="Times New Roman"/>
          <w:bCs/>
          <w:szCs w:val="24"/>
        </w:rPr>
        <w:t>Pernambuco. CEG:</w:t>
      </w:r>
      <w:r w:rsidRPr="008B44B2">
        <w:rPr>
          <w:rFonts w:ascii="Arial Narrow" w:hAnsi="Arial Narrow" w:cs="Times New Roman"/>
          <w:bCs/>
          <w:szCs w:val="24"/>
        </w:rPr>
        <w:t xml:space="preserve">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CV.PE.031560-5.01</w:t>
      </w:r>
      <w:r w:rsidR="000D7856"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1"/>
        <w:jc w:val="both"/>
        <w:rPr>
          <w:rFonts w:ascii="Arial Narrow" w:hAnsi="Arial Narrow" w:cs="Times New Roman"/>
          <w:bCs/>
          <w:szCs w:val="24"/>
        </w:rPr>
      </w:pPr>
      <w:r w:rsidRPr="008B44B2">
        <w:rPr>
          <w:rFonts w:ascii="Arial Narrow" w:hAnsi="Arial Narrow" w:cs="Times New Roman"/>
          <w:bCs/>
          <w:szCs w:val="24"/>
        </w:rPr>
        <w:t>UEE S</w:t>
      </w:r>
      <w:r w:rsidR="000D7856" w:rsidRPr="008B44B2">
        <w:rPr>
          <w:rFonts w:ascii="Arial Narrow" w:hAnsi="Arial Narrow" w:cs="Times New Roman"/>
          <w:bCs/>
          <w:szCs w:val="24"/>
        </w:rPr>
        <w:t>erra das Vacas IV - UG1 a UG13, total de 22,295 MW, em Pernambuco. CEG:</w:t>
      </w:r>
      <w:r w:rsidRPr="008B44B2">
        <w:rPr>
          <w:rFonts w:ascii="Arial Narrow" w:hAnsi="Arial Narrow" w:cs="Times New Roman"/>
          <w:bCs/>
          <w:szCs w:val="24"/>
        </w:rPr>
        <w:t xml:space="preserve">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CV.PE.031574-5.01</w:t>
      </w:r>
      <w:r w:rsidR="005601FB">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t>UEE Ventos De Campo Formoso II - UG1 a UG15</w:t>
      </w:r>
      <w:r w:rsidR="000D7856" w:rsidRPr="008B44B2">
        <w:rPr>
          <w:rFonts w:ascii="Arial Narrow" w:hAnsi="Arial Narrow" w:cs="Times New Roman"/>
          <w:bCs/>
          <w:szCs w:val="24"/>
        </w:rPr>
        <w:t xml:space="preserve">, total de </w:t>
      </w:r>
      <w:r w:rsidRPr="008B44B2">
        <w:rPr>
          <w:rFonts w:ascii="Arial Narrow" w:hAnsi="Arial Narrow" w:cs="Times New Roman"/>
          <w:bCs/>
          <w:szCs w:val="24"/>
        </w:rPr>
        <w:t>30 MW</w:t>
      </w:r>
      <w:r w:rsidR="000D7856" w:rsidRPr="008B44B2">
        <w:rPr>
          <w:rFonts w:ascii="Arial Narrow" w:hAnsi="Arial Narrow" w:cs="Times New Roman"/>
          <w:bCs/>
          <w:szCs w:val="24"/>
        </w:rPr>
        <w:t xml:space="preserve">, na Bahia. CEG: </w:t>
      </w:r>
      <w:proofErr w:type="gramStart"/>
      <w:r w:rsidR="000D7856" w:rsidRPr="008B44B2">
        <w:rPr>
          <w:rFonts w:ascii="Arial Narrow" w:hAnsi="Arial Narrow" w:cs="Times New Roman"/>
          <w:bCs/>
          <w:szCs w:val="24"/>
        </w:rPr>
        <w:t>EOL.</w:t>
      </w:r>
      <w:proofErr w:type="gramEnd"/>
      <w:r w:rsidR="000D7856" w:rsidRPr="008B44B2">
        <w:rPr>
          <w:rFonts w:ascii="Arial Narrow" w:hAnsi="Arial Narrow" w:cs="Times New Roman"/>
          <w:bCs/>
          <w:szCs w:val="24"/>
        </w:rPr>
        <w:t>CV.BA.031010-7.01;</w:t>
      </w:r>
    </w:p>
    <w:p w:rsidR="009A0B61" w:rsidRPr="008B44B2" w:rsidRDefault="009A0B61"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t xml:space="preserve">UEE Ventos </w:t>
      </w:r>
      <w:r w:rsidR="000D7856" w:rsidRPr="008B44B2">
        <w:rPr>
          <w:rFonts w:ascii="Arial Narrow" w:hAnsi="Arial Narrow" w:cs="Times New Roman"/>
          <w:bCs/>
          <w:szCs w:val="24"/>
        </w:rPr>
        <w:t xml:space="preserve">de Santa Brígida </w:t>
      </w:r>
      <w:r w:rsidR="008B44B2" w:rsidRPr="008B44B2">
        <w:rPr>
          <w:rFonts w:ascii="Arial Narrow" w:hAnsi="Arial Narrow" w:cs="Times New Roman"/>
          <w:bCs/>
          <w:szCs w:val="24"/>
        </w:rPr>
        <w:t>I - UG1 a UG8, total de 13,6 MW</w:t>
      </w:r>
      <w:r w:rsidR="000D7856" w:rsidRPr="008B44B2">
        <w:rPr>
          <w:rFonts w:ascii="Arial Narrow" w:hAnsi="Arial Narrow" w:cs="Times New Roman"/>
          <w:bCs/>
          <w:szCs w:val="24"/>
        </w:rPr>
        <w:t xml:space="preserve">, </w:t>
      </w:r>
      <w:r w:rsidR="008B44B2" w:rsidRPr="008B44B2">
        <w:rPr>
          <w:rFonts w:ascii="Arial Narrow" w:hAnsi="Arial Narrow" w:cs="Times New Roman"/>
          <w:bCs/>
          <w:szCs w:val="24"/>
        </w:rPr>
        <w:t xml:space="preserve">em </w:t>
      </w:r>
      <w:r w:rsidR="000D7856" w:rsidRPr="008B44B2">
        <w:rPr>
          <w:rFonts w:ascii="Arial Narrow" w:hAnsi="Arial Narrow" w:cs="Times New Roman"/>
          <w:bCs/>
          <w:szCs w:val="24"/>
        </w:rPr>
        <w:t>Pernambuco</w:t>
      </w:r>
      <w:r w:rsidR="005601FB">
        <w:rPr>
          <w:rFonts w:ascii="Arial Narrow" w:hAnsi="Arial Narrow" w:cs="Times New Roman"/>
          <w:bCs/>
          <w:szCs w:val="24"/>
        </w:rPr>
        <w:t>.</w:t>
      </w:r>
      <w:r w:rsidR="000D7856" w:rsidRPr="008B44B2">
        <w:rPr>
          <w:rFonts w:ascii="Arial Narrow" w:hAnsi="Arial Narrow" w:cs="Times New Roman"/>
          <w:bCs/>
          <w:szCs w:val="24"/>
        </w:rPr>
        <w:t xml:space="preserve"> CEG: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CV.PE.031365-3.01</w:t>
      </w:r>
      <w:r w:rsidR="000D7856"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t>UEE Ventos de</w:t>
      </w:r>
      <w:r w:rsidR="000D7856" w:rsidRPr="008B44B2">
        <w:rPr>
          <w:rFonts w:ascii="Arial Narrow" w:hAnsi="Arial Narrow" w:cs="Times New Roman"/>
          <w:bCs/>
          <w:szCs w:val="24"/>
        </w:rPr>
        <w:t xml:space="preserve"> Santa Brígida II - UG1 a UG16, total de</w:t>
      </w:r>
      <w:r w:rsidRPr="008B44B2">
        <w:rPr>
          <w:rFonts w:ascii="Arial Narrow" w:hAnsi="Arial Narrow" w:cs="Times New Roman"/>
          <w:bCs/>
          <w:szCs w:val="24"/>
        </w:rPr>
        <w:t xml:space="preserve"> 27,2 MW</w:t>
      </w:r>
      <w:r w:rsidR="000D7856" w:rsidRPr="008B44B2">
        <w:rPr>
          <w:rFonts w:ascii="Arial Narrow" w:hAnsi="Arial Narrow" w:cs="Times New Roman"/>
          <w:bCs/>
          <w:szCs w:val="24"/>
        </w:rPr>
        <w:t xml:space="preserve">, </w:t>
      </w:r>
      <w:r w:rsidR="005601FB">
        <w:rPr>
          <w:rFonts w:ascii="Arial Narrow" w:hAnsi="Arial Narrow" w:cs="Times New Roman"/>
          <w:bCs/>
          <w:szCs w:val="24"/>
        </w:rPr>
        <w:t>em</w:t>
      </w:r>
      <w:r w:rsidR="000D7856" w:rsidRPr="008B44B2">
        <w:rPr>
          <w:rFonts w:ascii="Arial Narrow" w:hAnsi="Arial Narrow" w:cs="Times New Roman"/>
          <w:bCs/>
          <w:szCs w:val="24"/>
        </w:rPr>
        <w:t xml:space="preserve"> Pernamb</w:t>
      </w:r>
      <w:r w:rsidR="005601FB">
        <w:rPr>
          <w:rFonts w:ascii="Arial Narrow" w:hAnsi="Arial Narrow" w:cs="Times New Roman"/>
          <w:bCs/>
          <w:szCs w:val="24"/>
        </w:rPr>
        <w:t>uco.</w:t>
      </w:r>
      <w:r w:rsidR="000D7856" w:rsidRPr="008B44B2">
        <w:rPr>
          <w:rFonts w:ascii="Arial Narrow" w:hAnsi="Arial Narrow" w:cs="Times New Roman"/>
          <w:bCs/>
          <w:szCs w:val="24"/>
        </w:rPr>
        <w:t xml:space="preserve"> CEG: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CV.PE.031363-7.01</w:t>
      </w:r>
      <w:r w:rsidR="000D7856"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t>UEE Ventos de Santa Brígi</w:t>
      </w:r>
      <w:r w:rsidR="000D7856" w:rsidRPr="008B44B2">
        <w:rPr>
          <w:rFonts w:ascii="Arial Narrow" w:hAnsi="Arial Narrow" w:cs="Times New Roman"/>
          <w:bCs/>
          <w:szCs w:val="24"/>
        </w:rPr>
        <w:t xml:space="preserve">da III - UG1 a UG17, total de 28,9 MW, </w:t>
      </w:r>
      <w:r w:rsidR="005601FB">
        <w:rPr>
          <w:rFonts w:ascii="Arial Narrow" w:hAnsi="Arial Narrow" w:cs="Times New Roman"/>
          <w:bCs/>
          <w:szCs w:val="24"/>
        </w:rPr>
        <w:t>em</w:t>
      </w:r>
      <w:r w:rsidR="000D7856" w:rsidRPr="008B44B2">
        <w:rPr>
          <w:rFonts w:ascii="Arial Narrow" w:hAnsi="Arial Narrow" w:cs="Times New Roman"/>
          <w:bCs/>
          <w:szCs w:val="24"/>
        </w:rPr>
        <w:t xml:space="preserve"> Pernambuco. CEG: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CV.PE.031354-8.01</w:t>
      </w:r>
      <w:r w:rsidR="000D7856"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t>UEE Ventos de</w:t>
      </w:r>
      <w:r w:rsidR="000D7856" w:rsidRPr="008B44B2">
        <w:rPr>
          <w:rFonts w:ascii="Arial Narrow" w:hAnsi="Arial Narrow" w:cs="Times New Roman"/>
          <w:bCs/>
          <w:szCs w:val="24"/>
        </w:rPr>
        <w:t xml:space="preserve"> Santa Brígida IV - UG1 a UG16, total de 27,2 MW, </w:t>
      </w:r>
      <w:r w:rsidR="00C85E2B">
        <w:rPr>
          <w:rFonts w:ascii="Arial Narrow" w:hAnsi="Arial Narrow" w:cs="Times New Roman"/>
          <w:bCs/>
          <w:szCs w:val="24"/>
        </w:rPr>
        <w:t>em</w:t>
      </w:r>
      <w:r w:rsidR="000D7856" w:rsidRPr="008B44B2">
        <w:rPr>
          <w:rFonts w:ascii="Arial Narrow" w:hAnsi="Arial Narrow" w:cs="Times New Roman"/>
          <w:bCs/>
          <w:szCs w:val="24"/>
        </w:rPr>
        <w:t xml:space="preserve"> Pernambuco.</w:t>
      </w:r>
      <w:r w:rsidRPr="008B44B2">
        <w:rPr>
          <w:rFonts w:ascii="Arial Narrow" w:hAnsi="Arial Narrow" w:cs="Times New Roman"/>
          <w:bCs/>
          <w:szCs w:val="24"/>
        </w:rPr>
        <w:t xml:space="preserve"> </w:t>
      </w:r>
      <w:r w:rsidR="000D7856" w:rsidRPr="008B44B2">
        <w:rPr>
          <w:rFonts w:ascii="Arial Narrow" w:hAnsi="Arial Narrow" w:cs="Times New Roman"/>
          <w:bCs/>
          <w:szCs w:val="24"/>
        </w:rPr>
        <w:t xml:space="preserve">CEG: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CV.PE.031370-0.01</w:t>
      </w:r>
      <w:r w:rsidR="00FD4565"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lastRenderedPageBreak/>
        <w:t>UEE Ventos d</w:t>
      </w:r>
      <w:r w:rsidR="00FD4565" w:rsidRPr="008B44B2">
        <w:rPr>
          <w:rFonts w:ascii="Arial Narrow" w:hAnsi="Arial Narrow" w:cs="Times New Roman"/>
          <w:bCs/>
          <w:szCs w:val="24"/>
        </w:rPr>
        <w:t>e Santa Brígida V</w:t>
      </w:r>
      <w:r w:rsidR="00C85E2B">
        <w:rPr>
          <w:rFonts w:ascii="Arial Narrow" w:hAnsi="Arial Narrow" w:cs="Times New Roman"/>
          <w:bCs/>
          <w:szCs w:val="24"/>
        </w:rPr>
        <w:t xml:space="preserve"> - UG1 a UG17, total de 28,9 MW</w:t>
      </w:r>
      <w:r w:rsidR="00FD4565" w:rsidRPr="008B44B2">
        <w:rPr>
          <w:rFonts w:ascii="Arial Narrow" w:hAnsi="Arial Narrow" w:cs="Times New Roman"/>
          <w:bCs/>
          <w:szCs w:val="24"/>
        </w:rPr>
        <w:t xml:space="preserve">, </w:t>
      </w:r>
      <w:r w:rsidR="00C85E2B">
        <w:rPr>
          <w:rFonts w:ascii="Arial Narrow" w:hAnsi="Arial Narrow" w:cs="Times New Roman"/>
          <w:bCs/>
          <w:szCs w:val="24"/>
        </w:rPr>
        <w:t>em</w:t>
      </w:r>
      <w:r w:rsidR="00FD4565" w:rsidRPr="008B44B2">
        <w:rPr>
          <w:rFonts w:ascii="Arial Narrow" w:hAnsi="Arial Narrow" w:cs="Times New Roman"/>
          <w:bCs/>
          <w:szCs w:val="24"/>
        </w:rPr>
        <w:t xml:space="preserve"> Pernambuco. CEG: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CV.PE.031346-7.01</w:t>
      </w:r>
      <w:r w:rsidR="00FD4565"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t xml:space="preserve">UEE Ventos de Santa Brígida </w:t>
      </w:r>
      <w:proofErr w:type="gramStart"/>
      <w:r w:rsidRPr="008B44B2">
        <w:rPr>
          <w:rFonts w:ascii="Arial Narrow" w:hAnsi="Arial Narrow" w:cs="Times New Roman"/>
          <w:bCs/>
          <w:szCs w:val="24"/>
        </w:rPr>
        <w:t>VI</w:t>
      </w:r>
      <w:proofErr w:type="gramEnd"/>
      <w:r w:rsidRPr="008B44B2">
        <w:rPr>
          <w:rFonts w:ascii="Arial Narrow" w:hAnsi="Arial Narrow" w:cs="Times New Roman"/>
          <w:bCs/>
          <w:szCs w:val="24"/>
        </w:rPr>
        <w:t xml:space="preserve"> - UG1 a UG17</w:t>
      </w:r>
      <w:r w:rsidR="00FD4565" w:rsidRPr="008B44B2">
        <w:rPr>
          <w:rFonts w:ascii="Arial Narrow" w:hAnsi="Arial Narrow" w:cs="Times New Roman"/>
          <w:bCs/>
          <w:szCs w:val="24"/>
        </w:rPr>
        <w:t>, total de</w:t>
      </w:r>
      <w:r w:rsidRPr="008B44B2">
        <w:rPr>
          <w:rFonts w:ascii="Arial Narrow" w:hAnsi="Arial Narrow" w:cs="Times New Roman"/>
          <w:bCs/>
          <w:szCs w:val="24"/>
        </w:rPr>
        <w:t xml:space="preserve"> 28,9 MW</w:t>
      </w:r>
      <w:r w:rsidR="00FD4565" w:rsidRPr="008B44B2">
        <w:rPr>
          <w:rFonts w:ascii="Arial Narrow" w:hAnsi="Arial Narrow" w:cs="Times New Roman"/>
          <w:bCs/>
          <w:szCs w:val="24"/>
        </w:rPr>
        <w:t xml:space="preserve">, </w:t>
      </w:r>
      <w:r w:rsidR="00C85E2B">
        <w:rPr>
          <w:rFonts w:ascii="Arial Narrow" w:hAnsi="Arial Narrow" w:cs="Times New Roman"/>
          <w:bCs/>
          <w:szCs w:val="24"/>
        </w:rPr>
        <w:t>em</w:t>
      </w:r>
      <w:r w:rsidR="00FD4565" w:rsidRPr="008B44B2">
        <w:rPr>
          <w:rFonts w:ascii="Arial Narrow" w:hAnsi="Arial Narrow" w:cs="Times New Roman"/>
          <w:bCs/>
          <w:szCs w:val="24"/>
        </w:rPr>
        <w:t xml:space="preserve"> Pernambuco. CEG: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CV.PE.031353-0.01</w:t>
      </w:r>
      <w:r w:rsidR="00FD4565"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t>UEE Ventos de Santa Brígida VII - UG1 a UG16</w:t>
      </w:r>
      <w:r w:rsidR="00FD4565" w:rsidRPr="008B44B2">
        <w:rPr>
          <w:rFonts w:ascii="Arial Narrow" w:hAnsi="Arial Narrow" w:cs="Times New Roman"/>
          <w:bCs/>
          <w:szCs w:val="24"/>
        </w:rPr>
        <w:t>, total de</w:t>
      </w:r>
      <w:r w:rsidR="00C85E2B">
        <w:rPr>
          <w:rFonts w:ascii="Arial Narrow" w:hAnsi="Arial Narrow" w:cs="Times New Roman"/>
          <w:bCs/>
          <w:szCs w:val="24"/>
        </w:rPr>
        <w:t xml:space="preserve"> 27,2 MW</w:t>
      </w:r>
      <w:r w:rsidR="00FD4565" w:rsidRPr="008B44B2">
        <w:rPr>
          <w:rFonts w:ascii="Arial Narrow" w:hAnsi="Arial Narrow" w:cs="Times New Roman"/>
          <w:bCs/>
          <w:szCs w:val="24"/>
        </w:rPr>
        <w:t xml:space="preserve">, </w:t>
      </w:r>
      <w:r w:rsidR="00C85E2B">
        <w:rPr>
          <w:rFonts w:ascii="Arial Narrow" w:hAnsi="Arial Narrow" w:cs="Times New Roman"/>
          <w:bCs/>
          <w:szCs w:val="24"/>
        </w:rPr>
        <w:t>em</w:t>
      </w:r>
      <w:r w:rsidR="00FD4565" w:rsidRPr="008B44B2">
        <w:rPr>
          <w:rFonts w:ascii="Arial Narrow" w:hAnsi="Arial Narrow" w:cs="Times New Roman"/>
          <w:bCs/>
          <w:szCs w:val="24"/>
        </w:rPr>
        <w:t xml:space="preserve"> Pernambuco. CEG: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CV.PE.031422-6.01</w:t>
      </w:r>
      <w:r w:rsidR="00FD4565"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t xml:space="preserve">UEE Ventos </w:t>
      </w:r>
      <w:r w:rsidR="00FD4565" w:rsidRPr="008B44B2">
        <w:rPr>
          <w:rFonts w:ascii="Arial Narrow" w:hAnsi="Arial Narrow" w:cs="Times New Roman"/>
          <w:bCs/>
          <w:szCs w:val="24"/>
        </w:rPr>
        <w:t xml:space="preserve">de Santa Joana </w:t>
      </w:r>
      <w:r w:rsidR="00C85E2B">
        <w:rPr>
          <w:rFonts w:ascii="Arial Narrow" w:hAnsi="Arial Narrow" w:cs="Times New Roman"/>
          <w:bCs/>
          <w:szCs w:val="24"/>
        </w:rPr>
        <w:t>II - UG1 a UG15, total de 30 MW</w:t>
      </w:r>
      <w:r w:rsidR="00FD4565" w:rsidRPr="008B44B2">
        <w:rPr>
          <w:rFonts w:ascii="Arial Narrow" w:hAnsi="Arial Narrow" w:cs="Times New Roman"/>
          <w:bCs/>
          <w:szCs w:val="24"/>
        </w:rPr>
        <w:t>, no Piauí.</w:t>
      </w:r>
      <w:r w:rsidRPr="008B44B2">
        <w:rPr>
          <w:rFonts w:ascii="Arial Narrow" w:hAnsi="Arial Narrow" w:cs="Times New Roman"/>
          <w:bCs/>
          <w:szCs w:val="24"/>
        </w:rPr>
        <w:t xml:space="preserve"> </w:t>
      </w:r>
      <w:r w:rsidR="00FD4565" w:rsidRPr="008B44B2">
        <w:rPr>
          <w:rFonts w:ascii="Arial Narrow" w:hAnsi="Arial Narrow" w:cs="Times New Roman"/>
          <w:bCs/>
          <w:szCs w:val="24"/>
        </w:rPr>
        <w:t>CEG:</w:t>
      </w:r>
      <w:r w:rsidRPr="008B44B2">
        <w:rPr>
          <w:rFonts w:ascii="Arial Narrow" w:hAnsi="Arial Narrow" w:cs="Times New Roman"/>
          <w:bCs/>
          <w:szCs w:val="24"/>
        </w:rPr>
        <w:t xml:space="preserve">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CV.PI.031361-0.01</w:t>
      </w:r>
      <w:r w:rsidR="00FD4565"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t xml:space="preserve">UEE Ventos de Santa Joana </w:t>
      </w:r>
      <w:proofErr w:type="gramStart"/>
      <w:r w:rsidRPr="008B44B2">
        <w:rPr>
          <w:rFonts w:ascii="Arial Narrow" w:hAnsi="Arial Narrow" w:cs="Times New Roman"/>
          <w:bCs/>
          <w:szCs w:val="24"/>
        </w:rPr>
        <w:t>VI</w:t>
      </w:r>
      <w:proofErr w:type="gramEnd"/>
      <w:r w:rsidRPr="008B44B2">
        <w:rPr>
          <w:rFonts w:ascii="Arial Narrow" w:hAnsi="Arial Narrow" w:cs="Times New Roman"/>
          <w:bCs/>
          <w:szCs w:val="24"/>
        </w:rPr>
        <w:t xml:space="preserve"> - UG1 a UG15</w:t>
      </w:r>
      <w:r w:rsidR="00FD4565" w:rsidRPr="008B44B2">
        <w:rPr>
          <w:rFonts w:ascii="Arial Narrow" w:hAnsi="Arial Narrow" w:cs="Times New Roman"/>
          <w:bCs/>
          <w:szCs w:val="24"/>
        </w:rPr>
        <w:t>, total de 30 MW, no Piauí. CEG:</w:t>
      </w:r>
      <w:r w:rsidRPr="008B44B2">
        <w:rPr>
          <w:rFonts w:ascii="Arial Narrow" w:hAnsi="Arial Narrow" w:cs="Times New Roman"/>
          <w:bCs/>
          <w:szCs w:val="24"/>
        </w:rPr>
        <w:t xml:space="preserve">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CV.PI.031367-0.01</w:t>
      </w:r>
      <w:r w:rsidR="00FD4565"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t>UEE Ventos de Santa Joana VIII - UG1 a UG15</w:t>
      </w:r>
      <w:r w:rsidR="00FD4565" w:rsidRPr="008B44B2">
        <w:rPr>
          <w:rFonts w:ascii="Arial Narrow" w:hAnsi="Arial Narrow" w:cs="Times New Roman"/>
          <w:bCs/>
          <w:szCs w:val="24"/>
        </w:rPr>
        <w:t>, total de 30 MW, no Piauí.</w:t>
      </w:r>
      <w:r w:rsidRPr="008B44B2">
        <w:rPr>
          <w:rFonts w:ascii="Arial Narrow" w:hAnsi="Arial Narrow" w:cs="Times New Roman"/>
          <w:bCs/>
          <w:szCs w:val="24"/>
        </w:rPr>
        <w:t xml:space="preserve"> </w:t>
      </w:r>
      <w:r w:rsidR="00FD4565" w:rsidRPr="008B44B2">
        <w:rPr>
          <w:rFonts w:ascii="Arial Narrow" w:hAnsi="Arial Narrow" w:cs="Times New Roman"/>
          <w:bCs/>
          <w:szCs w:val="24"/>
        </w:rPr>
        <w:t>CEG:</w:t>
      </w:r>
      <w:r w:rsidRPr="008B44B2">
        <w:rPr>
          <w:rFonts w:ascii="Arial Narrow" w:hAnsi="Arial Narrow" w:cs="Times New Roman"/>
          <w:bCs/>
          <w:szCs w:val="24"/>
        </w:rPr>
        <w:t xml:space="preserve">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CV.PI.031366-1.01</w:t>
      </w:r>
      <w:r w:rsidR="00FD4565"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t>UEE Ventos de Santa Joana XIV - UG1 a UG15</w:t>
      </w:r>
      <w:r w:rsidR="00C85E2B">
        <w:rPr>
          <w:rFonts w:ascii="Arial Narrow" w:hAnsi="Arial Narrow" w:cs="Times New Roman"/>
          <w:bCs/>
          <w:szCs w:val="24"/>
        </w:rPr>
        <w:t>, total de 30 MW</w:t>
      </w:r>
      <w:r w:rsidR="00FD4565" w:rsidRPr="008B44B2">
        <w:rPr>
          <w:rFonts w:ascii="Arial Narrow" w:hAnsi="Arial Narrow" w:cs="Times New Roman"/>
          <w:bCs/>
          <w:szCs w:val="24"/>
        </w:rPr>
        <w:t>, no Piauí. CEG:</w:t>
      </w:r>
      <w:r w:rsidRPr="008B44B2">
        <w:rPr>
          <w:rFonts w:ascii="Arial Narrow" w:hAnsi="Arial Narrow" w:cs="Times New Roman"/>
          <w:bCs/>
          <w:szCs w:val="24"/>
        </w:rPr>
        <w:t xml:space="preserve">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CV.PI.031368-8.01</w:t>
      </w:r>
      <w:r w:rsidR="00FD4565"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t>UEE Ventos de Santo Onofre I - UG1 a UG15</w:t>
      </w:r>
      <w:r w:rsidR="00FD4565" w:rsidRPr="008B44B2">
        <w:rPr>
          <w:rFonts w:ascii="Arial Narrow" w:hAnsi="Arial Narrow" w:cs="Times New Roman"/>
          <w:bCs/>
          <w:szCs w:val="24"/>
        </w:rPr>
        <w:t>, total de 30 MW, no Piauí. CEG:</w:t>
      </w:r>
      <w:r w:rsidRPr="008B44B2">
        <w:rPr>
          <w:rFonts w:ascii="Arial Narrow" w:hAnsi="Arial Narrow" w:cs="Times New Roman"/>
          <w:bCs/>
          <w:szCs w:val="24"/>
        </w:rPr>
        <w:t xml:space="preserve">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CV.PI.031364-5.01</w:t>
      </w:r>
      <w:r w:rsidR="00FD4565"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t>UEE Ventos d</w:t>
      </w:r>
      <w:r w:rsidR="00FD4565" w:rsidRPr="008B44B2">
        <w:rPr>
          <w:rFonts w:ascii="Arial Narrow" w:hAnsi="Arial Narrow" w:cs="Times New Roman"/>
          <w:bCs/>
          <w:szCs w:val="24"/>
        </w:rPr>
        <w:t xml:space="preserve">e Santo Onofre </w:t>
      </w:r>
      <w:r w:rsidR="00C85E2B">
        <w:rPr>
          <w:rFonts w:ascii="Arial Narrow" w:hAnsi="Arial Narrow" w:cs="Times New Roman"/>
          <w:bCs/>
          <w:szCs w:val="24"/>
        </w:rPr>
        <w:t>II - UG1 a UG15, total de 30 MW</w:t>
      </w:r>
      <w:r w:rsidR="00FD4565" w:rsidRPr="008B44B2">
        <w:rPr>
          <w:rFonts w:ascii="Arial Narrow" w:hAnsi="Arial Narrow" w:cs="Times New Roman"/>
          <w:bCs/>
          <w:szCs w:val="24"/>
        </w:rPr>
        <w:t>, no Piauí. CEG:</w:t>
      </w:r>
      <w:r w:rsidRPr="008B44B2">
        <w:rPr>
          <w:rFonts w:ascii="Arial Narrow" w:hAnsi="Arial Narrow" w:cs="Times New Roman"/>
          <w:bCs/>
          <w:szCs w:val="24"/>
        </w:rPr>
        <w:t xml:space="preserve">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CV.PI.031362-9.01</w:t>
      </w:r>
      <w:r w:rsidR="00FD4565"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t>UEE Ventos de Santo Onofre III - UG1 a UG15</w:t>
      </w:r>
      <w:r w:rsidR="00C85E2B">
        <w:rPr>
          <w:rFonts w:ascii="Arial Narrow" w:hAnsi="Arial Narrow" w:cs="Times New Roman"/>
          <w:bCs/>
          <w:szCs w:val="24"/>
        </w:rPr>
        <w:t>, total de 30 MW</w:t>
      </w:r>
      <w:r w:rsidR="00FD4565" w:rsidRPr="008B44B2">
        <w:rPr>
          <w:rFonts w:ascii="Arial Narrow" w:hAnsi="Arial Narrow" w:cs="Times New Roman"/>
          <w:bCs/>
          <w:szCs w:val="24"/>
        </w:rPr>
        <w:t xml:space="preserve">, no Piauí. CEG: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CV.PI.031886-8.02</w:t>
      </w:r>
      <w:r w:rsidR="00FD4565" w:rsidRPr="008B44B2">
        <w:rPr>
          <w:rFonts w:ascii="Arial Narrow" w:hAnsi="Arial Narrow" w:cs="Times New Roman"/>
          <w:bCs/>
          <w:szCs w:val="24"/>
        </w:rPr>
        <w:t>;</w:t>
      </w:r>
    </w:p>
    <w:p w:rsidR="009A0B61" w:rsidRPr="008B44B2" w:rsidRDefault="00FD4565"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t xml:space="preserve">UEE </w:t>
      </w:r>
      <w:proofErr w:type="spellStart"/>
      <w:r w:rsidRPr="008B44B2">
        <w:rPr>
          <w:rFonts w:ascii="Arial Narrow" w:hAnsi="Arial Narrow" w:cs="Times New Roman"/>
          <w:bCs/>
          <w:szCs w:val="24"/>
        </w:rPr>
        <w:t>Verace</w:t>
      </w:r>
      <w:proofErr w:type="spellEnd"/>
      <w:r w:rsidRPr="008B44B2">
        <w:rPr>
          <w:rFonts w:ascii="Arial Narrow" w:hAnsi="Arial Narrow" w:cs="Times New Roman"/>
          <w:bCs/>
          <w:szCs w:val="24"/>
        </w:rPr>
        <w:t xml:space="preserve"> 28 - UG1 a UG7, total de 12,53 MW, no Rio Grande do Sul. CEG:</w:t>
      </w:r>
      <w:r w:rsidR="009A0B61" w:rsidRPr="008B44B2">
        <w:rPr>
          <w:rFonts w:ascii="Arial Narrow" w:hAnsi="Arial Narrow" w:cs="Times New Roman"/>
          <w:bCs/>
          <w:szCs w:val="24"/>
        </w:rPr>
        <w:t xml:space="preserve"> </w:t>
      </w:r>
      <w:proofErr w:type="gramStart"/>
      <w:r w:rsidR="009A0B61" w:rsidRPr="008B44B2">
        <w:rPr>
          <w:rFonts w:ascii="Arial Narrow" w:hAnsi="Arial Narrow" w:cs="Times New Roman"/>
          <w:bCs/>
          <w:szCs w:val="24"/>
        </w:rPr>
        <w:t>EOL.</w:t>
      </w:r>
      <w:proofErr w:type="gramEnd"/>
      <w:r w:rsidR="009A0B61" w:rsidRPr="008B44B2">
        <w:rPr>
          <w:rFonts w:ascii="Arial Narrow" w:hAnsi="Arial Narrow" w:cs="Times New Roman"/>
          <w:bCs/>
          <w:szCs w:val="24"/>
        </w:rPr>
        <w:t>CV.RS.031578-8.01</w:t>
      </w:r>
      <w:r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t xml:space="preserve">UEE </w:t>
      </w:r>
      <w:proofErr w:type="spellStart"/>
      <w:r w:rsidRPr="008B44B2">
        <w:rPr>
          <w:rFonts w:ascii="Arial Narrow" w:hAnsi="Arial Narrow" w:cs="Times New Roman"/>
          <w:bCs/>
          <w:szCs w:val="24"/>
        </w:rPr>
        <w:t>Verace</w:t>
      </w:r>
      <w:proofErr w:type="spellEnd"/>
      <w:r w:rsidRPr="008B44B2">
        <w:rPr>
          <w:rFonts w:ascii="Arial Narrow" w:hAnsi="Arial Narrow" w:cs="Times New Roman"/>
          <w:bCs/>
          <w:szCs w:val="24"/>
        </w:rPr>
        <w:t xml:space="preserve"> 29 - UG1 a UG10</w:t>
      </w:r>
      <w:r w:rsidR="00C85E2B">
        <w:rPr>
          <w:rFonts w:ascii="Arial Narrow" w:hAnsi="Arial Narrow" w:cs="Times New Roman"/>
          <w:bCs/>
          <w:szCs w:val="24"/>
        </w:rPr>
        <w:t>, total de 17,9 MW</w:t>
      </w:r>
      <w:r w:rsidR="00FD4565" w:rsidRPr="008B44B2">
        <w:rPr>
          <w:rFonts w:ascii="Arial Narrow" w:hAnsi="Arial Narrow" w:cs="Times New Roman"/>
          <w:bCs/>
          <w:szCs w:val="24"/>
        </w:rPr>
        <w:t>, no Rio Grande do Sul. CEG:</w:t>
      </w:r>
      <w:r w:rsidRPr="008B44B2">
        <w:rPr>
          <w:rFonts w:ascii="Arial Narrow" w:hAnsi="Arial Narrow" w:cs="Times New Roman"/>
          <w:bCs/>
          <w:szCs w:val="24"/>
        </w:rPr>
        <w:t xml:space="preserve">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CV.RS.031557-5.01</w:t>
      </w:r>
      <w:r w:rsidR="00FD4565" w:rsidRPr="008B44B2">
        <w:rPr>
          <w:rFonts w:ascii="Arial Narrow" w:hAnsi="Arial Narrow" w:cs="Times New Roman"/>
          <w:bCs/>
          <w:szCs w:val="24"/>
        </w:rPr>
        <w:t>;</w:t>
      </w:r>
    </w:p>
    <w:p w:rsidR="009A0B61" w:rsidRPr="008B44B2" w:rsidRDefault="009A0B61"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t xml:space="preserve">UEE </w:t>
      </w:r>
      <w:proofErr w:type="spellStart"/>
      <w:r w:rsidRPr="008B44B2">
        <w:rPr>
          <w:rFonts w:ascii="Arial Narrow" w:hAnsi="Arial Narrow" w:cs="Times New Roman"/>
          <w:bCs/>
          <w:szCs w:val="24"/>
        </w:rPr>
        <w:t>Verace</w:t>
      </w:r>
      <w:proofErr w:type="spellEnd"/>
      <w:r w:rsidRPr="008B44B2">
        <w:rPr>
          <w:rFonts w:ascii="Arial Narrow" w:hAnsi="Arial Narrow" w:cs="Times New Roman"/>
          <w:bCs/>
          <w:szCs w:val="24"/>
        </w:rPr>
        <w:t xml:space="preserve"> 30</w:t>
      </w:r>
      <w:r w:rsidR="008B44B2" w:rsidRPr="008B44B2">
        <w:rPr>
          <w:rFonts w:ascii="Arial Narrow" w:hAnsi="Arial Narrow" w:cs="Times New Roman"/>
          <w:bCs/>
          <w:szCs w:val="24"/>
        </w:rPr>
        <w:t xml:space="preserve"> -</w:t>
      </w:r>
      <w:r w:rsidRPr="008B44B2">
        <w:rPr>
          <w:rFonts w:ascii="Arial Narrow" w:hAnsi="Arial Narrow" w:cs="Times New Roman"/>
          <w:bCs/>
          <w:szCs w:val="24"/>
        </w:rPr>
        <w:t xml:space="preserve"> </w:t>
      </w:r>
      <w:r w:rsidR="00C85E2B">
        <w:rPr>
          <w:rFonts w:ascii="Arial Narrow" w:hAnsi="Arial Narrow" w:cs="Times New Roman"/>
          <w:bCs/>
          <w:szCs w:val="24"/>
        </w:rPr>
        <w:t>UG1 a UG10, total de 17,9 MW</w:t>
      </w:r>
      <w:r w:rsidR="00FD4565" w:rsidRPr="008B44B2">
        <w:rPr>
          <w:rFonts w:ascii="Arial Narrow" w:hAnsi="Arial Narrow" w:cs="Times New Roman"/>
          <w:bCs/>
          <w:szCs w:val="24"/>
        </w:rPr>
        <w:t>, no Rio Grande do Sul. CEG:</w:t>
      </w:r>
      <w:r w:rsidRPr="008B44B2">
        <w:rPr>
          <w:rFonts w:ascii="Arial Narrow" w:hAnsi="Arial Narrow" w:cs="Times New Roman"/>
          <w:bCs/>
          <w:szCs w:val="24"/>
        </w:rPr>
        <w:t xml:space="preserve">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CV.RS.031602-4.01</w:t>
      </w:r>
      <w:r w:rsidR="00FD4565" w:rsidRPr="008B44B2">
        <w:rPr>
          <w:rFonts w:ascii="Arial Narrow" w:hAnsi="Arial Narrow" w:cs="Times New Roman"/>
          <w:bCs/>
          <w:szCs w:val="24"/>
        </w:rPr>
        <w:t>;</w:t>
      </w:r>
    </w:p>
    <w:p w:rsidR="009A0B61" w:rsidRPr="008B44B2" w:rsidRDefault="00FD4565"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t xml:space="preserve">UEE </w:t>
      </w:r>
      <w:proofErr w:type="spellStart"/>
      <w:r w:rsidRPr="008B44B2">
        <w:rPr>
          <w:rFonts w:ascii="Arial Narrow" w:hAnsi="Arial Narrow" w:cs="Times New Roman"/>
          <w:bCs/>
          <w:szCs w:val="24"/>
        </w:rPr>
        <w:t>Verace</w:t>
      </w:r>
      <w:proofErr w:type="spellEnd"/>
      <w:r w:rsidRPr="008B44B2">
        <w:rPr>
          <w:rFonts w:ascii="Arial Narrow" w:hAnsi="Arial Narrow" w:cs="Times New Roman"/>
          <w:bCs/>
          <w:szCs w:val="24"/>
        </w:rPr>
        <w:t xml:space="preserve"> 31 - UG1 a UG5, total de 8,95 MW, no Rio Grande do Sul. CEG:</w:t>
      </w:r>
      <w:r w:rsidR="009A0B61" w:rsidRPr="008B44B2">
        <w:rPr>
          <w:rFonts w:ascii="Arial Narrow" w:hAnsi="Arial Narrow" w:cs="Times New Roman"/>
          <w:bCs/>
          <w:szCs w:val="24"/>
        </w:rPr>
        <w:t xml:space="preserve"> </w:t>
      </w:r>
      <w:proofErr w:type="gramStart"/>
      <w:r w:rsidR="009A0B61" w:rsidRPr="008B44B2">
        <w:rPr>
          <w:rFonts w:ascii="Arial Narrow" w:hAnsi="Arial Narrow" w:cs="Times New Roman"/>
          <w:bCs/>
          <w:szCs w:val="24"/>
        </w:rPr>
        <w:t>EOL.</w:t>
      </w:r>
      <w:proofErr w:type="gramEnd"/>
      <w:r w:rsidR="009A0B61" w:rsidRPr="008B44B2">
        <w:rPr>
          <w:rFonts w:ascii="Arial Narrow" w:hAnsi="Arial Narrow" w:cs="Times New Roman"/>
          <w:bCs/>
          <w:szCs w:val="24"/>
        </w:rPr>
        <w:t>CV.RS.031558-3.01</w:t>
      </w:r>
      <w:r w:rsidRPr="008B44B2">
        <w:rPr>
          <w:rFonts w:ascii="Arial Narrow" w:hAnsi="Arial Narrow" w:cs="Times New Roman"/>
          <w:bCs/>
          <w:szCs w:val="24"/>
        </w:rPr>
        <w:t>;</w:t>
      </w:r>
    </w:p>
    <w:p w:rsidR="009A0B61" w:rsidRPr="008B44B2" w:rsidRDefault="00FD4565"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t xml:space="preserve">UEE </w:t>
      </w:r>
      <w:proofErr w:type="spellStart"/>
      <w:r w:rsidRPr="008B44B2">
        <w:rPr>
          <w:rFonts w:ascii="Arial Narrow" w:hAnsi="Arial Narrow" w:cs="Times New Roman"/>
          <w:bCs/>
          <w:szCs w:val="24"/>
        </w:rPr>
        <w:t>Verace</w:t>
      </w:r>
      <w:proofErr w:type="spellEnd"/>
      <w:r w:rsidRPr="008B44B2">
        <w:rPr>
          <w:rFonts w:ascii="Arial Narrow" w:hAnsi="Arial Narrow" w:cs="Times New Roman"/>
          <w:bCs/>
          <w:szCs w:val="24"/>
        </w:rPr>
        <w:t xml:space="preserve"> 35 - UG1 a UG5, total de 8,95 MW, no Rio Grande do Sul. CEG:</w:t>
      </w:r>
      <w:r w:rsidR="009A0B61" w:rsidRPr="008B44B2">
        <w:rPr>
          <w:rFonts w:ascii="Arial Narrow" w:hAnsi="Arial Narrow" w:cs="Times New Roman"/>
          <w:bCs/>
          <w:szCs w:val="24"/>
        </w:rPr>
        <w:t xml:space="preserve"> </w:t>
      </w:r>
      <w:proofErr w:type="gramStart"/>
      <w:r w:rsidR="009A0B61" w:rsidRPr="008B44B2">
        <w:rPr>
          <w:rFonts w:ascii="Arial Narrow" w:hAnsi="Arial Narrow" w:cs="Times New Roman"/>
          <w:bCs/>
          <w:szCs w:val="24"/>
        </w:rPr>
        <w:t>EOL.</w:t>
      </w:r>
      <w:proofErr w:type="gramEnd"/>
      <w:r w:rsidR="009A0B61" w:rsidRPr="008B44B2">
        <w:rPr>
          <w:rFonts w:ascii="Arial Narrow" w:hAnsi="Arial Narrow" w:cs="Times New Roman"/>
          <w:bCs/>
          <w:szCs w:val="24"/>
        </w:rPr>
        <w:t>CV.RS.031539-7.01</w:t>
      </w:r>
      <w:r w:rsidRPr="008B44B2">
        <w:rPr>
          <w:rFonts w:ascii="Arial Narrow" w:hAnsi="Arial Narrow" w:cs="Times New Roman"/>
          <w:bCs/>
          <w:szCs w:val="24"/>
        </w:rPr>
        <w:t>;</w:t>
      </w:r>
    </w:p>
    <w:p w:rsidR="00157B1E" w:rsidRPr="008B44B2" w:rsidRDefault="009A0B61" w:rsidP="008B44B2">
      <w:pPr>
        <w:pStyle w:val="PargrafodaLista"/>
        <w:numPr>
          <w:ilvl w:val="0"/>
          <w:numId w:val="47"/>
        </w:numPr>
        <w:spacing w:after="0" w:line="360" w:lineRule="auto"/>
        <w:ind w:left="993"/>
        <w:jc w:val="both"/>
        <w:rPr>
          <w:rFonts w:ascii="Arial Narrow" w:hAnsi="Arial Narrow" w:cs="Times New Roman"/>
          <w:bCs/>
          <w:szCs w:val="24"/>
        </w:rPr>
      </w:pPr>
      <w:r w:rsidRPr="008B44B2">
        <w:rPr>
          <w:rFonts w:ascii="Arial Narrow" w:hAnsi="Arial Narrow" w:cs="Times New Roman"/>
          <w:bCs/>
          <w:szCs w:val="24"/>
        </w:rPr>
        <w:t>UE</w:t>
      </w:r>
      <w:r w:rsidR="00FD4565" w:rsidRPr="008B44B2">
        <w:rPr>
          <w:rFonts w:ascii="Arial Narrow" w:hAnsi="Arial Narrow" w:cs="Times New Roman"/>
          <w:bCs/>
          <w:szCs w:val="24"/>
        </w:rPr>
        <w:t xml:space="preserve">E </w:t>
      </w:r>
      <w:proofErr w:type="spellStart"/>
      <w:r w:rsidR="00FD4565" w:rsidRPr="008B44B2">
        <w:rPr>
          <w:rFonts w:ascii="Arial Narrow" w:hAnsi="Arial Narrow" w:cs="Times New Roman"/>
          <w:bCs/>
          <w:szCs w:val="24"/>
        </w:rPr>
        <w:t>Verace</w:t>
      </w:r>
      <w:proofErr w:type="spellEnd"/>
      <w:r w:rsidR="00FD4565" w:rsidRPr="008B44B2">
        <w:rPr>
          <w:rFonts w:ascii="Arial Narrow" w:hAnsi="Arial Narrow" w:cs="Times New Roman"/>
          <w:bCs/>
          <w:szCs w:val="24"/>
        </w:rPr>
        <w:t xml:space="preserve"> 36 -</w:t>
      </w:r>
      <w:r w:rsidR="00C85E2B">
        <w:rPr>
          <w:rFonts w:ascii="Arial Narrow" w:hAnsi="Arial Narrow" w:cs="Times New Roman"/>
          <w:bCs/>
          <w:szCs w:val="24"/>
        </w:rPr>
        <w:t xml:space="preserve"> UG01 a UG12, total de 21,48 MW</w:t>
      </w:r>
      <w:r w:rsidR="00FD4565" w:rsidRPr="008B44B2">
        <w:rPr>
          <w:rFonts w:ascii="Arial Narrow" w:hAnsi="Arial Narrow" w:cs="Times New Roman"/>
          <w:bCs/>
          <w:szCs w:val="24"/>
        </w:rPr>
        <w:t xml:space="preserve">, no Rio Grande do Sul. CEG: </w:t>
      </w:r>
      <w:proofErr w:type="gramStart"/>
      <w:r w:rsidRPr="008B44B2">
        <w:rPr>
          <w:rFonts w:ascii="Arial Narrow" w:hAnsi="Arial Narrow" w:cs="Times New Roman"/>
          <w:bCs/>
          <w:szCs w:val="24"/>
        </w:rPr>
        <w:t>EOL.</w:t>
      </w:r>
      <w:proofErr w:type="gramEnd"/>
      <w:r w:rsidRPr="008B44B2">
        <w:rPr>
          <w:rFonts w:ascii="Arial Narrow" w:hAnsi="Arial Narrow" w:cs="Times New Roman"/>
          <w:bCs/>
          <w:szCs w:val="24"/>
        </w:rPr>
        <w:t>CV.RS.031610-5.01</w:t>
      </w:r>
      <w:r w:rsidR="004B0087">
        <w:rPr>
          <w:rFonts w:ascii="Arial Narrow" w:hAnsi="Arial Narrow" w:cs="Times New Roman"/>
          <w:bCs/>
          <w:szCs w:val="24"/>
        </w:rPr>
        <w:t>.</w:t>
      </w:r>
    </w:p>
    <w:p w:rsidR="009D1891" w:rsidRPr="009A0B61" w:rsidRDefault="00A07719" w:rsidP="009A0B61">
      <w:pPr>
        <w:spacing w:before="120" w:after="240" w:line="240" w:lineRule="auto"/>
        <w:jc w:val="both"/>
      </w:pPr>
      <w:r w:rsidRPr="009A0B61">
        <w:rPr>
          <w:rFonts w:ascii="Arial Narrow" w:hAnsi="Arial Narrow" w:cs="Times New Roman"/>
          <w:bCs/>
          <w:sz w:val="20"/>
          <w:szCs w:val="24"/>
        </w:rPr>
        <w:t>* Nesta seção estão incluídos todos os empreendimentos de geração</w:t>
      </w:r>
      <w:r w:rsidR="007B572C" w:rsidRPr="009A0B61">
        <w:rPr>
          <w:rFonts w:ascii="Arial Narrow" w:hAnsi="Arial Narrow" w:cs="Times New Roman"/>
          <w:bCs/>
          <w:sz w:val="20"/>
          <w:szCs w:val="24"/>
        </w:rPr>
        <w:t xml:space="preserve"> (ACR</w:t>
      </w:r>
      <w:r w:rsidR="00125DD1" w:rsidRPr="009A0B61">
        <w:rPr>
          <w:rFonts w:ascii="Arial Narrow" w:hAnsi="Arial Narrow" w:cs="Times New Roman"/>
          <w:bCs/>
          <w:sz w:val="20"/>
          <w:szCs w:val="24"/>
        </w:rPr>
        <w:t xml:space="preserve"> e </w:t>
      </w:r>
      <w:r w:rsidR="007B572C" w:rsidRPr="009A0B61">
        <w:rPr>
          <w:rFonts w:ascii="Arial Narrow" w:hAnsi="Arial Narrow" w:cs="Times New Roman"/>
          <w:bCs/>
          <w:sz w:val="20"/>
          <w:szCs w:val="24"/>
        </w:rPr>
        <w:t>ACL)</w:t>
      </w:r>
      <w:r w:rsidRPr="009A0B61">
        <w:rPr>
          <w:rFonts w:ascii="Arial Narrow" w:hAnsi="Arial Narrow" w:cs="Times New Roman"/>
          <w:bCs/>
          <w:sz w:val="20"/>
          <w:szCs w:val="24"/>
        </w:rPr>
        <w:t xml:space="preserve"> cuja entrada em operação comercial foi autorizada por meio de despacho da ANEEL.</w:t>
      </w:r>
      <w:r w:rsidR="009A0B61" w:rsidRPr="009A0B61">
        <w:t xml:space="preserve"> </w:t>
      </w:r>
    </w:p>
    <w:p w:rsidR="008B3DC9" w:rsidRPr="009A0B61" w:rsidRDefault="008B3DC9" w:rsidP="008B3DC9">
      <w:pPr>
        <w:pStyle w:val="Legenda"/>
      </w:pPr>
      <w:bookmarkStart w:id="47" w:name="_Toc438650014"/>
      <w:r w:rsidRPr="009A0B61">
        <w:t xml:space="preserve">Tabela </w:t>
      </w:r>
      <w:fldSimple w:instr=" SEQ Tabela \* ARABIC ">
        <w:r w:rsidR="00BC02EE">
          <w:rPr>
            <w:noProof/>
          </w:rPr>
          <w:t>9</w:t>
        </w:r>
      </w:fldSimple>
      <w:r w:rsidRPr="009A0B61">
        <w:t>. Entrada em operação de novos empreendimentos de geração.</w:t>
      </w:r>
      <w:bookmarkEnd w:id="47"/>
    </w:p>
    <w:p w:rsidR="008B3DC9" w:rsidRPr="009A0B61" w:rsidRDefault="009A0B61" w:rsidP="008B3DC9">
      <w:pPr>
        <w:spacing w:after="120" w:line="240" w:lineRule="auto"/>
        <w:jc w:val="center"/>
        <w:rPr>
          <w:rFonts w:ascii="Arial Narrow" w:hAnsi="Arial Narrow"/>
          <w:sz w:val="28"/>
          <w:szCs w:val="28"/>
        </w:rPr>
      </w:pPr>
      <w:r w:rsidRPr="009A0B61">
        <w:rPr>
          <w:noProof/>
          <w:lang w:eastAsia="pt-BR"/>
        </w:rPr>
        <w:drawing>
          <wp:inline distT="0" distB="0" distL="0" distR="0" wp14:anchorId="4368D9B1" wp14:editId="28743CC9">
            <wp:extent cx="6659880" cy="3642995"/>
            <wp:effectExtent l="0" t="0" r="762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9880" cy="3642995"/>
                    </a:xfrm>
                    <a:prstGeom prst="rect">
                      <a:avLst/>
                    </a:prstGeom>
                    <a:noFill/>
                    <a:ln>
                      <a:noFill/>
                    </a:ln>
                  </pic:spPr>
                </pic:pic>
              </a:graphicData>
            </a:graphic>
          </wp:inline>
        </w:drawing>
      </w:r>
    </w:p>
    <w:p w:rsidR="00260525" w:rsidRDefault="008B3DC9" w:rsidP="001915B6">
      <w:pPr>
        <w:jc w:val="right"/>
        <w:rPr>
          <w:rFonts w:ascii="Arial Narrow" w:hAnsi="Arial Narrow"/>
          <w:sz w:val="18"/>
          <w:szCs w:val="18"/>
        </w:rPr>
      </w:pPr>
      <w:r w:rsidRPr="009A0B61">
        <w:rPr>
          <w:rFonts w:ascii="Arial Narrow" w:hAnsi="Arial Narrow"/>
          <w:sz w:val="18"/>
          <w:szCs w:val="18"/>
        </w:rPr>
        <w:t>Fonte</w:t>
      </w:r>
      <w:r w:rsidR="00B05FED" w:rsidRPr="009A0B61">
        <w:rPr>
          <w:rFonts w:ascii="Arial Narrow" w:hAnsi="Arial Narrow"/>
          <w:sz w:val="18"/>
          <w:szCs w:val="18"/>
        </w:rPr>
        <w:t xml:space="preserve"> dos dados</w:t>
      </w:r>
      <w:r w:rsidRPr="009A0B61">
        <w:rPr>
          <w:rFonts w:ascii="Arial Narrow" w:hAnsi="Arial Narrow"/>
          <w:sz w:val="18"/>
          <w:szCs w:val="18"/>
        </w:rPr>
        <w:t xml:space="preserve">: MME / ANEEL / </w:t>
      </w:r>
      <w:r w:rsidR="00510843" w:rsidRPr="009A0B61">
        <w:rPr>
          <w:rFonts w:ascii="Arial Narrow" w:hAnsi="Arial Narrow"/>
          <w:sz w:val="18"/>
          <w:szCs w:val="18"/>
        </w:rPr>
        <w:t xml:space="preserve">ONS </w:t>
      </w:r>
    </w:p>
    <w:p w:rsidR="008B44B2" w:rsidRDefault="008B44B2" w:rsidP="001915B6">
      <w:pPr>
        <w:jc w:val="right"/>
        <w:rPr>
          <w:rFonts w:ascii="Arial Narrow" w:hAnsi="Arial Narrow"/>
          <w:sz w:val="18"/>
          <w:szCs w:val="18"/>
        </w:rPr>
      </w:pPr>
    </w:p>
    <w:p w:rsidR="00B52C5E" w:rsidRPr="009A0B61" w:rsidRDefault="00B52C5E" w:rsidP="001915B6">
      <w:pPr>
        <w:jc w:val="right"/>
        <w:rPr>
          <w:rFonts w:ascii="Arial Narrow" w:hAnsi="Arial Narrow"/>
          <w:sz w:val="18"/>
          <w:szCs w:val="18"/>
        </w:rPr>
      </w:pPr>
    </w:p>
    <w:bookmarkStart w:id="48" w:name="_Toc441151924"/>
    <w:p w:rsidR="008B3DC9" w:rsidRPr="009A0B61" w:rsidRDefault="00260525" w:rsidP="008B3DC9">
      <w:pPr>
        <w:pStyle w:val="Estilo2"/>
        <w:ind w:hanging="792"/>
        <w:rPr>
          <w:noProof/>
          <w:lang w:eastAsia="pt-BR"/>
        </w:rPr>
      </w:pPr>
      <w:r w:rsidRPr="009A0B61">
        <w:rPr>
          <w:noProof/>
          <w:lang w:eastAsia="pt-BR"/>
        </w:rPr>
        <w:lastRenderedPageBreak/>
        <mc:AlternateContent>
          <mc:Choice Requires="wps">
            <w:drawing>
              <wp:anchor distT="0" distB="0" distL="114300" distR="114300" simplePos="0" relativeHeight="251722752" behindDoc="0" locked="0" layoutInCell="1" allowOverlap="1" wp14:anchorId="3A08B634" wp14:editId="7B42B28B">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7E3905" w:rsidRPr="00A07719" w:rsidRDefault="007E3905">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385.8pt;margin-top:-3.6pt;width:24.75pt;height:2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Tu+EA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DOMTu+&#10;EAIAAAAEAAAOAAAAAAAAAAAAAAAAAC4CAABkcnMvZTJvRG9jLnhtbFBLAQItABQABgAIAAAAIQD3&#10;ZaYq3gAAAAkBAAAPAAAAAAAAAAAAAAAAAGoEAABkcnMvZG93bnJldi54bWxQSwUGAAAAAAQABADz&#10;AAAAdQUAAAAA&#10;" filled="f" stroked="f">
                <v:textbox>
                  <w:txbxContent>
                    <w:p w:rsidR="007E3905" w:rsidRPr="00A07719" w:rsidRDefault="007E3905">
                      <w:pPr>
                        <w:rPr>
                          <w:rFonts w:ascii="Arial Narrow" w:hAnsi="Arial Narrow"/>
                          <w:b/>
                        </w:rPr>
                      </w:pPr>
                      <w:r w:rsidRPr="00A07719">
                        <w:rPr>
                          <w:rFonts w:ascii="Arial Narrow" w:hAnsi="Arial Narrow"/>
                          <w:b/>
                        </w:rPr>
                        <w:t>*</w:t>
                      </w:r>
                    </w:p>
                  </w:txbxContent>
                </v:textbox>
              </v:shape>
            </w:pict>
          </mc:Fallback>
        </mc:AlternateContent>
      </w:r>
      <w:r w:rsidR="006179FA" w:rsidRPr="009A0B61">
        <w:t>Previsão da</w:t>
      </w:r>
      <w:r w:rsidR="008B3DC9" w:rsidRPr="009A0B61">
        <w:t xml:space="preserve"> Expansão da Geração</w:t>
      </w:r>
      <w:bookmarkEnd w:id="48"/>
    </w:p>
    <w:p w:rsidR="008B3DC9" w:rsidRPr="009A0B61" w:rsidRDefault="008B3DC9" w:rsidP="008B3DC9">
      <w:pPr>
        <w:pStyle w:val="Legenda"/>
      </w:pPr>
      <w:bookmarkStart w:id="49" w:name="_Toc438650015"/>
      <w:r w:rsidRPr="009A0B61">
        <w:t xml:space="preserve">Tabela </w:t>
      </w:r>
      <w:fldSimple w:instr=" SEQ Tabela \* ARABIC ">
        <w:r w:rsidR="00BC02EE">
          <w:rPr>
            <w:noProof/>
          </w:rPr>
          <w:t>10</w:t>
        </w:r>
      </w:fldSimple>
      <w:r w:rsidRPr="009A0B61">
        <w:t xml:space="preserve">. Previsão </w:t>
      </w:r>
      <w:r w:rsidR="006179FA" w:rsidRPr="009A0B61">
        <w:t>da expansão da</w:t>
      </w:r>
      <w:r w:rsidRPr="009A0B61">
        <w:t xml:space="preserve"> geração</w:t>
      </w:r>
      <w:r w:rsidR="00E93E19" w:rsidRPr="009A0B61">
        <w:t xml:space="preserve"> (MW)</w:t>
      </w:r>
      <w:r w:rsidRPr="009A0B61">
        <w:t>.</w:t>
      </w:r>
      <w:bookmarkEnd w:id="49"/>
    </w:p>
    <w:p w:rsidR="00192ED0" w:rsidRPr="009A0B61" w:rsidRDefault="004B0087" w:rsidP="00192ED0">
      <w:pPr>
        <w:spacing w:line="240" w:lineRule="auto"/>
        <w:jc w:val="center"/>
        <w:rPr>
          <w:sz w:val="18"/>
          <w:szCs w:val="18"/>
        </w:rPr>
      </w:pPr>
      <w:r w:rsidRPr="004B0087">
        <w:rPr>
          <w:noProof/>
          <w:lang w:eastAsia="pt-BR"/>
        </w:rPr>
        <w:drawing>
          <wp:inline distT="0" distB="0" distL="0" distR="0" wp14:anchorId="4420123C" wp14:editId="1D6866CF">
            <wp:extent cx="5848643" cy="400050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48643" cy="4000500"/>
                    </a:xfrm>
                    <a:prstGeom prst="rect">
                      <a:avLst/>
                    </a:prstGeom>
                    <a:noFill/>
                    <a:ln>
                      <a:noFill/>
                    </a:ln>
                  </pic:spPr>
                </pic:pic>
              </a:graphicData>
            </a:graphic>
          </wp:inline>
        </w:drawing>
      </w:r>
      <w:r w:rsidR="000A082A" w:rsidRPr="009A0B61">
        <w:rPr>
          <w:noProof/>
          <w:lang w:eastAsia="pt-BR"/>
        </w:rPr>
        <mc:AlternateContent>
          <mc:Choice Requires="wps">
            <w:drawing>
              <wp:anchor distT="0" distB="0" distL="114300" distR="114300" simplePos="0" relativeHeight="251810816" behindDoc="0" locked="0" layoutInCell="1" allowOverlap="1" wp14:anchorId="0999B9C3" wp14:editId="6978244F">
                <wp:simplePos x="0" y="0"/>
                <wp:positionH relativeFrom="column">
                  <wp:posOffset>3509010</wp:posOffset>
                </wp:positionH>
                <wp:positionV relativeFrom="paragraph">
                  <wp:posOffset>2944495</wp:posOffset>
                </wp:positionV>
                <wp:extent cx="314325" cy="276225"/>
                <wp:effectExtent l="0" t="0" r="0" b="0"/>
                <wp:wrapNone/>
                <wp:docPr id="7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7E3905" w:rsidRPr="000A082A" w:rsidRDefault="007E3905" w:rsidP="000A082A">
                            <w:pPr>
                              <w:rPr>
                                <w:rFonts w:ascii="Arial Narrow" w:hAnsi="Arial Narrow"/>
                                <w:b/>
                                <w:color w:val="FFFFFF" w:themeColor="background1"/>
                              </w:rPr>
                            </w:pPr>
                            <w:r w:rsidRPr="000A082A">
                              <w:rPr>
                                <w:rFonts w:ascii="Arial Narrow" w:hAnsi="Arial Narrow"/>
                                <w:b/>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76.3pt;margin-top:231.85pt;width:24.75pt;height:21.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" filled="f" stroked="f">
                <v:textbox>
                  <w:txbxContent>
                    <w:p w:rsidR="007E3905" w:rsidRPr="000A082A" w:rsidRDefault="007E3905" w:rsidP="000A082A">
                      <w:pPr>
                        <w:rPr>
                          <w:rFonts w:ascii="Arial Narrow" w:hAnsi="Arial Narrow"/>
                          <w:b/>
                          <w:color w:val="FFFFFF" w:themeColor="background1"/>
                        </w:rPr>
                      </w:pPr>
                      <w:r w:rsidRPr="000A082A">
                        <w:rPr>
                          <w:rFonts w:ascii="Arial Narrow" w:hAnsi="Arial Narrow"/>
                          <w:b/>
                          <w:color w:val="FFFFFF" w:themeColor="background1"/>
                        </w:rPr>
                        <w:t>**</w:t>
                      </w:r>
                    </w:p>
                  </w:txbxContent>
                </v:textbox>
              </v:shape>
            </w:pict>
          </mc:Fallback>
        </mc:AlternateContent>
      </w:r>
    </w:p>
    <w:p w:rsidR="00E93E19" w:rsidRPr="009A0B61" w:rsidRDefault="008B3DC9" w:rsidP="00BB6AC3">
      <w:pPr>
        <w:jc w:val="right"/>
        <w:rPr>
          <w:noProof/>
        </w:rPr>
      </w:pPr>
      <w:r w:rsidRPr="009A0B61">
        <w:rPr>
          <w:rFonts w:ascii="Arial Narrow" w:hAnsi="Arial Narrow"/>
          <w:sz w:val="18"/>
          <w:szCs w:val="18"/>
        </w:rPr>
        <w:t xml:space="preserve">   Fonte</w:t>
      </w:r>
      <w:r w:rsidR="00B05FED" w:rsidRPr="009A0B61">
        <w:rPr>
          <w:rFonts w:ascii="Arial Narrow" w:hAnsi="Arial Narrow"/>
          <w:sz w:val="18"/>
          <w:szCs w:val="18"/>
        </w:rPr>
        <w:t xml:space="preserve"> dos dados</w:t>
      </w:r>
      <w:r w:rsidRPr="009A0B61">
        <w:rPr>
          <w:rFonts w:ascii="Arial Narrow" w:hAnsi="Arial Narrow"/>
          <w:sz w:val="18"/>
          <w:szCs w:val="18"/>
        </w:rPr>
        <w:t>: MME / ANEEL / ONS / EPE / CCEE / Eletrobras</w:t>
      </w:r>
      <w:r w:rsidRPr="009A0B61">
        <w:rPr>
          <w:noProof/>
        </w:rPr>
        <w:t xml:space="preserve"> </w:t>
      </w:r>
    </w:p>
    <w:p w:rsidR="006F4F7E" w:rsidRDefault="005D41E6" w:rsidP="00260525">
      <w:pPr>
        <w:jc w:val="both"/>
        <w:rPr>
          <w:rFonts w:ascii="Arial Narrow" w:hAnsi="Arial Narrow" w:cs="Times New Roman"/>
          <w:bCs/>
          <w:sz w:val="20"/>
          <w:szCs w:val="24"/>
        </w:rPr>
      </w:pPr>
      <w:r w:rsidRPr="009A0B61">
        <w:rPr>
          <w:rFonts w:ascii="Arial Narrow" w:hAnsi="Arial Narrow" w:cs="Times New Roman"/>
          <w:bCs/>
          <w:sz w:val="20"/>
          <w:szCs w:val="24"/>
        </w:rPr>
        <w:t>* Nesta seção</w:t>
      </w:r>
      <w:r w:rsidR="00A07719" w:rsidRPr="009A0B61">
        <w:rPr>
          <w:rFonts w:ascii="Arial Narrow" w:hAnsi="Arial Narrow" w:cs="Times New Roman"/>
          <w:bCs/>
          <w:sz w:val="20"/>
          <w:szCs w:val="24"/>
        </w:rPr>
        <w:t xml:space="preserve"> estão incluídos os empreendimentos monitorados pelo MME, por meio da SEE/DMSE, que correspondem aos vencedores dos leilões do ACR, com a entrada em opera</w:t>
      </w:r>
      <w:r w:rsidR="00910B9B" w:rsidRPr="009A0B61">
        <w:rPr>
          <w:rFonts w:ascii="Arial Narrow" w:hAnsi="Arial Narrow" w:cs="Times New Roman"/>
          <w:bCs/>
          <w:sz w:val="20"/>
          <w:szCs w:val="24"/>
        </w:rPr>
        <w:t xml:space="preserve">ção conforme datas de </w:t>
      </w:r>
      <w:proofErr w:type="gramStart"/>
      <w:r w:rsidR="00910B9B" w:rsidRPr="009A0B61">
        <w:rPr>
          <w:rFonts w:ascii="Arial Narrow" w:hAnsi="Arial Narrow" w:cs="Times New Roman"/>
          <w:bCs/>
          <w:sz w:val="20"/>
          <w:szCs w:val="24"/>
        </w:rPr>
        <w:t>tendência</w:t>
      </w:r>
      <w:r w:rsidR="00A07719" w:rsidRPr="009A0B61">
        <w:rPr>
          <w:rFonts w:ascii="Arial Narrow" w:hAnsi="Arial Narrow" w:cs="Times New Roman"/>
          <w:bCs/>
          <w:sz w:val="20"/>
          <w:szCs w:val="24"/>
        </w:rPr>
        <w:t xml:space="preserve"> atualizadas na reunião do Grupo de Monitoramento da Expansão da Geração, do dia</w:t>
      </w:r>
      <w:proofErr w:type="gramEnd"/>
      <w:r w:rsidR="00A20B59" w:rsidRPr="009A0B61">
        <w:rPr>
          <w:rFonts w:ascii="Arial Narrow" w:hAnsi="Arial Narrow" w:cs="Times New Roman"/>
          <w:bCs/>
          <w:sz w:val="20"/>
          <w:szCs w:val="24"/>
        </w:rPr>
        <w:t xml:space="preserve"> </w:t>
      </w:r>
      <w:r w:rsidR="001C33EC" w:rsidRPr="009A0B61">
        <w:rPr>
          <w:rFonts w:ascii="Arial Narrow" w:hAnsi="Arial Narrow" w:cs="Times New Roman"/>
          <w:bCs/>
          <w:sz w:val="20"/>
          <w:szCs w:val="24"/>
        </w:rPr>
        <w:t>1</w:t>
      </w:r>
      <w:r w:rsidR="009A0B61" w:rsidRPr="009A0B61">
        <w:rPr>
          <w:rFonts w:ascii="Arial Narrow" w:hAnsi="Arial Narrow" w:cs="Times New Roman"/>
          <w:bCs/>
          <w:sz w:val="20"/>
          <w:szCs w:val="24"/>
        </w:rPr>
        <w:t>7</w:t>
      </w:r>
      <w:r w:rsidR="00157B1E" w:rsidRPr="009A0B61">
        <w:rPr>
          <w:rFonts w:ascii="Arial Narrow" w:hAnsi="Arial Narrow" w:cs="Times New Roman"/>
          <w:bCs/>
          <w:sz w:val="20"/>
          <w:szCs w:val="24"/>
        </w:rPr>
        <w:t>/</w:t>
      </w:r>
      <w:r w:rsidR="009A0B61" w:rsidRPr="009A0B61">
        <w:rPr>
          <w:rFonts w:ascii="Arial Narrow" w:hAnsi="Arial Narrow" w:cs="Times New Roman"/>
          <w:bCs/>
          <w:sz w:val="20"/>
          <w:szCs w:val="24"/>
        </w:rPr>
        <w:t>12</w:t>
      </w:r>
      <w:r w:rsidR="00A07719" w:rsidRPr="009A0B61">
        <w:rPr>
          <w:rFonts w:ascii="Arial Narrow" w:hAnsi="Arial Narrow" w:cs="Times New Roman"/>
          <w:bCs/>
          <w:sz w:val="20"/>
          <w:szCs w:val="24"/>
        </w:rPr>
        <w:t>/201</w:t>
      </w:r>
      <w:r w:rsidR="00157B1E" w:rsidRPr="009A0B61">
        <w:rPr>
          <w:rFonts w:ascii="Arial Narrow" w:hAnsi="Arial Narrow" w:cs="Times New Roman"/>
          <w:bCs/>
          <w:sz w:val="20"/>
          <w:szCs w:val="24"/>
        </w:rPr>
        <w:t>5</w:t>
      </w:r>
      <w:r w:rsidR="00A07719" w:rsidRPr="009A0B61">
        <w:rPr>
          <w:rFonts w:ascii="Arial Narrow" w:hAnsi="Arial Narrow" w:cs="Times New Roman"/>
          <w:bCs/>
          <w:sz w:val="20"/>
          <w:szCs w:val="24"/>
        </w:rPr>
        <w:t xml:space="preserve">, coordenada </w:t>
      </w:r>
      <w:r w:rsidR="007B2D2B" w:rsidRPr="009A0B61">
        <w:rPr>
          <w:rFonts w:ascii="Arial Narrow" w:hAnsi="Arial Narrow" w:cs="Times New Roman"/>
          <w:bCs/>
          <w:sz w:val="20"/>
          <w:szCs w:val="24"/>
        </w:rPr>
        <w:t xml:space="preserve">pela </w:t>
      </w:r>
      <w:r w:rsidR="00A07719" w:rsidRPr="009A0B61">
        <w:rPr>
          <w:rFonts w:ascii="Arial Narrow" w:hAnsi="Arial Narrow" w:cs="Times New Roman"/>
          <w:bCs/>
          <w:sz w:val="20"/>
          <w:szCs w:val="24"/>
        </w:rPr>
        <w:t>SEE/DMSE, com participação</w:t>
      </w:r>
      <w:r w:rsidR="009A0B61" w:rsidRPr="009A0B61">
        <w:rPr>
          <w:rFonts w:ascii="Arial Narrow" w:hAnsi="Arial Narrow" w:cs="Times New Roman"/>
          <w:bCs/>
          <w:sz w:val="20"/>
          <w:szCs w:val="24"/>
        </w:rPr>
        <w:t xml:space="preserve"> da ANEEL, ONS, CCEE e EPE.</w:t>
      </w:r>
    </w:p>
    <w:p w:rsidR="00F443AB" w:rsidRPr="009A0B61" w:rsidRDefault="00F443AB" w:rsidP="00260525">
      <w:pPr>
        <w:jc w:val="both"/>
        <w:rPr>
          <w:rFonts w:ascii="Arial Narrow" w:hAnsi="Arial Narrow" w:cs="Times New Roman"/>
          <w:bCs/>
          <w:sz w:val="20"/>
          <w:szCs w:val="24"/>
        </w:rPr>
      </w:pPr>
    </w:p>
    <w:bookmarkStart w:id="50" w:name="_Toc441151925"/>
    <w:p w:rsidR="008B3DC9" w:rsidRPr="00F25BEC" w:rsidRDefault="00A07719" w:rsidP="008B3DC9">
      <w:pPr>
        <w:pStyle w:val="Estilo1"/>
        <w:rPr>
          <w:noProof/>
          <w:lang w:eastAsia="pt-BR"/>
        </w:rPr>
      </w:pPr>
      <w:r w:rsidRPr="00F25BEC">
        <w:rPr>
          <w:rFonts w:cs="Times New Roman"/>
          <w:bCs w:val="0"/>
          <w:noProof/>
          <w:sz w:val="24"/>
          <w:szCs w:val="24"/>
          <w:lang w:eastAsia="pt-BR"/>
        </w:rPr>
        <mc:AlternateContent>
          <mc:Choice Requires="wps">
            <w:drawing>
              <wp:anchor distT="0" distB="0" distL="114300" distR="114300" simplePos="0" relativeHeight="251718656" behindDoc="0" locked="0" layoutInCell="1" allowOverlap="1" wp14:anchorId="7745C698" wp14:editId="4AE0B3EC">
                <wp:simplePos x="0" y="0"/>
                <wp:positionH relativeFrom="column">
                  <wp:posOffset>5931535</wp:posOffset>
                </wp:positionH>
                <wp:positionV relativeFrom="paragraph">
                  <wp:posOffset>312420</wp:posOffset>
                </wp:positionV>
                <wp:extent cx="3619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7E3905" w:rsidRPr="00A07719" w:rsidRDefault="007E3905">
                            <w:pPr>
                              <w:rPr>
                                <w:rFonts w:ascii="Arial Narrow" w:hAnsi="Arial Narrow"/>
                                <w:b/>
                              </w:rPr>
                            </w:pPr>
                            <w:r w:rsidRPr="00A07719">
                              <w:rPr>
                                <w:rFonts w:ascii="Arial Narrow" w:hAnsi="Arial Narrow"/>
                                <w:b/>
                              </w:rPr>
                              <w:t>*</w:t>
                            </w:r>
                            <w:r>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467.05pt;margin-top:24.6pt;width:28.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" filled="f" stroked="f">
                <v:textbox>
                  <w:txbxContent>
                    <w:p w:rsidR="007E3905" w:rsidRPr="00A07719" w:rsidRDefault="007E3905">
                      <w:pPr>
                        <w:rPr>
                          <w:rFonts w:ascii="Arial Narrow" w:hAnsi="Arial Narrow"/>
                          <w:b/>
                        </w:rPr>
                      </w:pPr>
                      <w:r w:rsidRPr="00A07719">
                        <w:rPr>
                          <w:rFonts w:ascii="Arial Narrow" w:hAnsi="Arial Narrow"/>
                          <w:b/>
                        </w:rPr>
                        <w:t>*</w:t>
                      </w:r>
                      <w:r>
                        <w:rPr>
                          <w:rFonts w:ascii="Arial Narrow" w:hAnsi="Arial Narrow"/>
                          <w:b/>
                        </w:rPr>
                        <w:t>*</w:t>
                      </w:r>
                    </w:p>
                  </w:txbxContent>
                </v:textbox>
              </v:shape>
            </w:pict>
          </mc:Fallback>
        </mc:AlternateContent>
      </w:r>
      <w:r w:rsidR="008B3DC9" w:rsidRPr="00F25BEC">
        <w:t>EXPANSÃO DA TRANSMISSÃO</w:t>
      </w:r>
      <w:bookmarkEnd w:id="50"/>
    </w:p>
    <w:p w:rsidR="008B3DC9" w:rsidRPr="00F25BEC" w:rsidRDefault="008B3DC9" w:rsidP="008B3DC9">
      <w:pPr>
        <w:pStyle w:val="Estilo2"/>
        <w:rPr>
          <w:noProof/>
          <w:lang w:eastAsia="pt-BR"/>
        </w:rPr>
      </w:pPr>
      <w:bookmarkStart w:id="51" w:name="_Toc441151926"/>
      <w:r w:rsidRPr="00F25BEC">
        <w:t>Entrada em Operação de Novas Linhas de Transmissão</w:t>
      </w:r>
      <w:bookmarkEnd w:id="51"/>
    </w:p>
    <w:p w:rsidR="000B7086" w:rsidRPr="00F25BEC" w:rsidRDefault="004C4C3B" w:rsidP="000B7086">
      <w:pPr>
        <w:spacing w:before="120" w:after="120" w:line="240" w:lineRule="auto"/>
        <w:ind w:firstLine="709"/>
        <w:jc w:val="both"/>
        <w:rPr>
          <w:rFonts w:ascii="Arial Narrow" w:hAnsi="Arial Narrow" w:cs="Times New Roman"/>
          <w:bCs/>
          <w:sz w:val="24"/>
          <w:szCs w:val="24"/>
        </w:rPr>
      </w:pPr>
      <w:r w:rsidRPr="00F25BEC">
        <w:rPr>
          <w:rFonts w:ascii="Arial Narrow" w:hAnsi="Arial Narrow" w:cs="Times New Roman"/>
          <w:bCs/>
          <w:sz w:val="24"/>
          <w:szCs w:val="24"/>
        </w:rPr>
        <w:t xml:space="preserve">No mês de </w:t>
      </w:r>
      <w:r w:rsidR="00F25BEC" w:rsidRPr="00F25BEC">
        <w:rPr>
          <w:rFonts w:ascii="Arial Narrow" w:hAnsi="Arial Narrow" w:cs="Times New Roman"/>
          <w:bCs/>
          <w:sz w:val="24"/>
          <w:szCs w:val="24"/>
        </w:rPr>
        <w:t>dezembro</w:t>
      </w:r>
      <w:r w:rsidRPr="00F25BEC">
        <w:rPr>
          <w:rFonts w:ascii="Arial Narrow" w:hAnsi="Arial Narrow" w:cs="Times New Roman"/>
          <w:bCs/>
          <w:sz w:val="24"/>
          <w:szCs w:val="24"/>
        </w:rPr>
        <w:t xml:space="preserve">, foram incorporadas </w:t>
      </w:r>
      <w:proofErr w:type="gramStart"/>
      <w:r w:rsidR="00F25BEC" w:rsidRPr="00F25BEC">
        <w:rPr>
          <w:rFonts w:ascii="Arial Narrow" w:hAnsi="Arial Narrow" w:cs="Times New Roman"/>
          <w:bCs/>
          <w:sz w:val="24"/>
          <w:szCs w:val="24"/>
        </w:rPr>
        <w:t>2</w:t>
      </w:r>
      <w:proofErr w:type="gramEnd"/>
      <w:r w:rsidRPr="00F25BEC">
        <w:rPr>
          <w:rFonts w:ascii="Arial Narrow" w:hAnsi="Arial Narrow" w:cs="Times New Roman"/>
          <w:bCs/>
          <w:sz w:val="24"/>
          <w:szCs w:val="24"/>
        </w:rPr>
        <w:t xml:space="preserve"> novas linhas de transmissão ao SIN, num total de </w:t>
      </w:r>
      <w:r w:rsidR="00702841">
        <w:rPr>
          <w:rFonts w:ascii="Arial Narrow" w:hAnsi="Arial Narrow" w:cs="Times New Roman"/>
          <w:bCs/>
          <w:sz w:val="24"/>
          <w:szCs w:val="24"/>
        </w:rPr>
        <w:t>316</w:t>
      </w:r>
      <w:r w:rsidRPr="00F25BEC">
        <w:rPr>
          <w:rFonts w:ascii="Arial Narrow" w:hAnsi="Arial Narrow" w:cs="Times New Roman"/>
          <w:bCs/>
          <w:sz w:val="24"/>
          <w:szCs w:val="24"/>
        </w:rPr>
        <w:t xml:space="preserve"> km:</w:t>
      </w:r>
    </w:p>
    <w:p w:rsidR="00F25BEC" w:rsidRPr="00F25BEC" w:rsidRDefault="00F25BEC" w:rsidP="00F25BEC">
      <w:pPr>
        <w:pStyle w:val="PargrafodaLista"/>
        <w:numPr>
          <w:ilvl w:val="0"/>
          <w:numId w:val="40"/>
        </w:numPr>
        <w:spacing w:before="120" w:after="120"/>
        <w:jc w:val="both"/>
        <w:rPr>
          <w:rFonts w:ascii="Arial Narrow" w:hAnsi="Arial Narrow" w:cs="Times New Roman"/>
          <w:bCs/>
          <w:sz w:val="24"/>
          <w:szCs w:val="24"/>
        </w:rPr>
      </w:pPr>
      <w:r w:rsidRPr="00F25BEC">
        <w:rPr>
          <w:rFonts w:ascii="Arial Narrow" w:hAnsi="Arial Narrow" w:cs="Times New Roman"/>
          <w:bCs/>
          <w:sz w:val="24"/>
          <w:szCs w:val="24"/>
        </w:rPr>
        <w:t xml:space="preserve">LT 230 </w:t>
      </w:r>
      <w:proofErr w:type="gramStart"/>
      <w:r w:rsidRPr="00F25BEC">
        <w:rPr>
          <w:rFonts w:ascii="Arial Narrow" w:hAnsi="Arial Narrow" w:cs="Times New Roman"/>
          <w:bCs/>
          <w:sz w:val="24"/>
          <w:szCs w:val="24"/>
        </w:rPr>
        <w:t>kV</w:t>
      </w:r>
      <w:proofErr w:type="gramEnd"/>
      <w:r w:rsidRPr="00F25BEC">
        <w:rPr>
          <w:rFonts w:ascii="Arial Narrow" w:hAnsi="Arial Narrow" w:cs="Times New Roman"/>
          <w:bCs/>
          <w:sz w:val="24"/>
          <w:szCs w:val="24"/>
        </w:rPr>
        <w:t xml:space="preserve"> Pimenta Bueno / Vilhena C3, com 161,0 km de extensão, da LVTE, no estado de RO</w:t>
      </w:r>
      <w:r w:rsidR="004B0087">
        <w:rPr>
          <w:rFonts w:ascii="Arial Narrow" w:hAnsi="Arial Narrow" w:cs="Times New Roman"/>
          <w:bCs/>
          <w:sz w:val="24"/>
          <w:szCs w:val="24"/>
        </w:rPr>
        <w:t>;</w:t>
      </w:r>
    </w:p>
    <w:p w:rsidR="00F25BEC" w:rsidRDefault="00F25BEC" w:rsidP="00F25BEC">
      <w:pPr>
        <w:pStyle w:val="PargrafodaLista"/>
        <w:numPr>
          <w:ilvl w:val="0"/>
          <w:numId w:val="40"/>
        </w:numPr>
        <w:spacing w:before="120" w:after="120"/>
        <w:jc w:val="both"/>
        <w:rPr>
          <w:rFonts w:ascii="Arial Narrow" w:hAnsi="Arial Narrow" w:cs="Times New Roman"/>
          <w:bCs/>
          <w:sz w:val="24"/>
          <w:szCs w:val="24"/>
        </w:rPr>
      </w:pPr>
      <w:r w:rsidRPr="00F25BEC">
        <w:rPr>
          <w:rFonts w:ascii="Arial Narrow" w:hAnsi="Arial Narrow" w:cs="Times New Roman"/>
          <w:bCs/>
          <w:sz w:val="24"/>
          <w:szCs w:val="24"/>
        </w:rPr>
        <w:t xml:space="preserve">LT 230 KV Samuel / Ariquemes </w:t>
      </w:r>
      <w:r w:rsidR="00783AC3" w:rsidRPr="00F25BEC">
        <w:rPr>
          <w:rFonts w:ascii="Arial Narrow" w:hAnsi="Arial Narrow" w:cs="Times New Roman"/>
          <w:bCs/>
          <w:sz w:val="24"/>
          <w:szCs w:val="24"/>
        </w:rPr>
        <w:t>C3,</w:t>
      </w:r>
      <w:r w:rsidRPr="00F25BEC">
        <w:rPr>
          <w:rFonts w:ascii="Arial Narrow" w:hAnsi="Arial Narrow" w:cs="Times New Roman"/>
          <w:bCs/>
          <w:sz w:val="24"/>
          <w:szCs w:val="24"/>
        </w:rPr>
        <w:t xml:space="preserve"> com </w:t>
      </w:r>
      <w:r w:rsidR="00702841">
        <w:rPr>
          <w:rFonts w:ascii="Arial Narrow" w:hAnsi="Arial Narrow" w:cs="Times New Roman"/>
          <w:bCs/>
          <w:sz w:val="24"/>
          <w:szCs w:val="24"/>
        </w:rPr>
        <w:t>155</w:t>
      </w:r>
      <w:r w:rsidRPr="00F25BEC">
        <w:rPr>
          <w:rFonts w:ascii="Arial Narrow" w:hAnsi="Arial Narrow" w:cs="Times New Roman"/>
          <w:bCs/>
          <w:sz w:val="24"/>
          <w:szCs w:val="24"/>
        </w:rPr>
        <w:t>,0 km de extensão, da LVTE, no estado d</w:t>
      </w:r>
      <w:r w:rsidR="003946FF">
        <w:rPr>
          <w:rFonts w:ascii="Arial Narrow" w:hAnsi="Arial Narrow" w:cs="Times New Roman"/>
          <w:bCs/>
          <w:sz w:val="24"/>
          <w:szCs w:val="24"/>
        </w:rPr>
        <w:t>e</w:t>
      </w:r>
      <w:r w:rsidRPr="00F25BEC">
        <w:rPr>
          <w:rFonts w:ascii="Arial Narrow" w:hAnsi="Arial Narrow" w:cs="Times New Roman"/>
          <w:bCs/>
          <w:sz w:val="24"/>
          <w:szCs w:val="24"/>
        </w:rPr>
        <w:t xml:space="preserve"> RO</w:t>
      </w:r>
      <w:r w:rsidR="004B0087">
        <w:rPr>
          <w:rFonts w:ascii="Arial Narrow" w:hAnsi="Arial Narrow" w:cs="Times New Roman"/>
          <w:bCs/>
          <w:sz w:val="24"/>
          <w:szCs w:val="24"/>
        </w:rPr>
        <w:t>.</w:t>
      </w:r>
    </w:p>
    <w:p w:rsidR="003946FF" w:rsidRDefault="003946FF" w:rsidP="003946FF">
      <w:pPr>
        <w:spacing w:before="120" w:after="120"/>
        <w:ind w:left="708"/>
        <w:jc w:val="both"/>
        <w:rPr>
          <w:rFonts w:ascii="Arial Narrow" w:hAnsi="Arial Narrow" w:cs="Times New Roman"/>
          <w:bCs/>
          <w:sz w:val="24"/>
          <w:szCs w:val="24"/>
        </w:rPr>
      </w:pPr>
      <w:r>
        <w:rPr>
          <w:rFonts w:ascii="Arial Narrow" w:hAnsi="Arial Narrow" w:cs="Times New Roman"/>
          <w:bCs/>
          <w:sz w:val="24"/>
          <w:szCs w:val="24"/>
        </w:rPr>
        <w:t>Além disso, houve a incorporação dos seguintes ativos de conexão de agentes geradores</w:t>
      </w:r>
      <w:r w:rsidR="00702841">
        <w:rPr>
          <w:rFonts w:ascii="Arial Narrow" w:hAnsi="Arial Narrow" w:cs="Times New Roman"/>
          <w:bCs/>
          <w:sz w:val="24"/>
          <w:szCs w:val="24"/>
        </w:rPr>
        <w:t>, que totalizaram 156 km</w:t>
      </w:r>
      <w:r>
        <w:rPr>
          <w:rFonts w:ascii="Arial Narrow" w:hAnsi="Arial Narrow" w:cs="Times New Roman"/>
          <w:bCs/>
          <w:sz w:val="24"/>
          <w:szCs w:val="24"/>
        </w:rPr>
        <w:t>:</w:t>
      </w:r>
    </w:p>
    <w:p w:rsidR="003946FF" w:rsidRDefault="003946FF" w:rsidP="003946FF">
      <w:pPr>
        <w:pStyle w:val="PargrafodaLista"/>
        <w:numPr>
          <w:ilvl w:val="0"/>
          <w:numId w:val="40"/>
        </w:numPr>
        <w:spacing w:before="120" w:after="120"/>
        <w:jc w:val="both"/>
        <w:rPr>
          <w:rFonts w:ascii="Arial Narrow" w:hAnsi="Arial Narrow" w:cs="Times New Roman"/>
          <w:bCs/>
          <w:sz w:val="24"/>
          <w:szCs w:val="24"/>
        </w:rPr>
      </w:pPr>
      <w:r w:rsidRPr="003946FF">
        <w:rPr>
          <w:rFonts w:ascii="Arial Narrow" w:hAnsi="Arial Narrow" w:cs="Times New Roman"/>
          <w:bCs/>
          <w:sz w:val="24"/>
          <w:szCs w:val="24"/>
        </w:rPr>
        <w:t xml:space="preserve">LT 230 </w:t>
      </w:r>
      <w:proofErr w:type="gramStart"/>
      <w:r w:rsidRPr="003946FF">
        <w:rPr>
          <w:rFonts w:ascii="Arial Narrow" w:hAnsi="Arial Narrow" w:cs="Times New Roman"/>
          <w:bCs/>
          <w:sz w:val="24"/>
          <w:szCs w:val="24"/>
        </w:rPr>
        <w:t>kV</w:t>
      </w:r>
      <w:proofErr w:type="gramEnd"/>
      <w:r w:rsidRPr="003946FF">
        <w:rPr>
          <w:rFonts w:ascii="Arial Narrow" w:hAnsi="Arial Narrow" w:cs="Times New Roman"/>
          <w:bCs/>
          <w:sz w:val="24"/>
          <w:szCs w:val="24"/>
        </w:rPr>
        <w:t xml:space="preserve"> </w:t>
      </w:r>
      <w:r>
        <w:rPr>
          <w:rFonts w:ascii="Arial Narrow" w:hAnsi="Arial Narrow" w:cs="Times New Roman"/>
          <w:bCs/>
          <w:sz w:val="24"/>
          <w:szCs w:val="24"/>
        </w:rPr>
        <w:t>Carcara</w:t>
      </w:r>
      <w:r w:rsidRPr="003946FF">
        <w:rPr>
          <w:rFonts w:ascii="Arial Narrow" w:hAnsi="Arial Narrow" w:cs="Times New Roman"/>
          <w:bCs/>
          <w:sz w:val="24"/>
          <w:szCs w:val="24"/>
        </w:rPr>
        <w:t xml:space="preserve"> II / </w:t>
      </w:r>
      <w:r>
        <w:rPr>
          <w:rFonts w:ascii="Arial Narrow" w:hAnsi="Arial Narrow" w:cs="Times New Roman"/>
          <w:bCs/>
          <w:sz w:val="24"/>
          <w:szCs w:val="24"/>
        </w:rPr>
        <w:t>Amazonas</w:t>
      </w:r>
      <w:r w:rsidRPr="003946FF">
        <w:rPr>
          <w:rFonts w:ascii="Arial Narrow" w:hAnsi="Arial Narrow" w:cs="Times New Roman"/>
          <w:bCs/>
          <w:sz w:val="24"/>
          <w:szCs w:val="24"/>
        </w:rPr>
        <w:t xml:space="preserve"> C2</w:t>
      </w:r>
      <w:r w:rsidRPr="00F25BEC">
        <w:rPr>
          <w:rFonts w:ascii="Arial Narrow" w:hAnsi="Arial Narrow" w:cs="Times New Roman"/>
          <w:bCs/>
          <w:sz w:val="24"/>
          <w:szCs w:val="24"/>
        </w:rPr>
        <w:t>,</w:t>
      </w:r>
      <w:r>
        <w:rPr>
          <w:rFonts w:ascii="Arial Narrow" w:hAnsi="Arial Narrow" w:cs="Times New Roman"/>
          <w:bCs/>
          <w:sz w:val="24"/>
          <w:szCs w:val="24"/>
        </w:rPr>
        <w:t xml:space="preserve"> com 13,0 km,</w:t>
      </w:r>
      <w:r w:rsidRPr="00F25BEC">
        <w:rPr>
          <w:rFonts w:ascii="Arial Narrow" w:hAnsi="Arial Narrow" w:cs="Times New Roman"/>
          <w:bCs/>
          <w:sz w:val="24"/>
          <w:szCs w:val="24"/>
        </w:rPr>
        <w:t xml:space="preserve"> da </w:t>
      </w:r>
      <w:r>
        <w:rPr>
          <w:rFonts w:ascii="Arial Narrow" w:hAnsi="Arial Narrow" w:cs="Times New Roman"/>
          <w:bCs/>
          <w:sz w:val="24"/>
          <w:szCs w:val="24"/>
        </w:rPr>
        <w:t>EOL Carcará II</w:t>
      </w:r>
      <w:r w:rsidRPr="00F25BEC">
        <w:rPr>
          <w:rFonts w:ascii="Arial Narrow" w:hAnsi="Arial Narrow" w:cs="Times New Roman"/>
          <w:bCs/>
          <w:sz w:val="24"/>
          <w:szCs w:val="24"/>
        </w:rPr>
        <w:t xml:space="preserve">, no estado </w:t>
      </w:r>
      <w:r>
        <w:rPr>
          <w:rFonts w:ascii="Arial Narrow" w:hAnsi="Arial Narrow" w:cs="Times New Roman"/>
          <w:bCs/>
          <w:sz w:val="24"/>
          <w:szCs w:val="24"/>
        </w:rPr>
        <w:t>do RN;</w:t>
      </w:r>
    </w:p>
    <w:p w:rsidR="003946FF" w:rsidRDefault="003946FF" w:rsidP="003946FF">
      <w:pPr>
        <w:pStyle w:val="PargrafodaLista"/>
        <w:numPr>
          <w:ilvl w:val="0"/>
          <w:numId w:val="40"/>
        </w:numPr>
        <w:spacing w:before="120" w:after="120"/>
        <w:jc w:val="both"/>
        <w:rPr>
          <w:rFonts w:ascii="Arial Narrow" w:hAnsi="Arial Narrow" w:cs="Times New Roman"/>
          <w:bCs/>
          <w:sz w:val="24"/>
          <w:szCs w:val="24"/>
        </w:rPr>
      </w:pPr>
      <w:r w:rsidRPr="003946FF">
        <w:rPr>
          <w:rFonts w:ascii="Arial Narrow" w:hAnsi="Arial Narrow" w:cs="Times New Roman"/>
          <w:bCs/>
          <w:sz w:val="24"/>
          <w:szCs w:val="24"/>
        </w:rPr>
        <w:t xml:space="preserve">LT 230 </w:t>
      </w:r>
      <w:proofErr w:type="gramStart"/>
      <w:r w:rsidRPr="003946FF">
        <w:rPr>
          <w:rFonts w:ascii="Arial Narrow" w:hAnsi="Arial Narrow" w:cs="Times New Roman"/>
          <w:bCs/>
          <w:sz w:val="24"/>
          <w:szCs w:val="24"/>
        </w:rPr>
        <w:t>kV</w:t>
      </w:r>
      <w:proofErr w:type="gramEnd"/>
      <w:r w:rsidRPr="003946FF">
        <w:rPr>
          <w:rFonts w:ascii="Arial Narrow" w:hAnsi="Arial Narrow" w:cs="Times New Roman"/>
          <w:bCs/>
          <w:sz w:val="24"/>
          <w:szCs w:val="24"/>
        </w:rPr>
        <w:t xml:space="preserve"> </w:t>
      </w:r>
      <w:r>
        <w:rPr>
          <w:rFonts w:ascii="Arial Narrow" w:hAnsi="Arial Narrow" w:cs="Times New Roman"/>
          <w:bCs/>
          <w:sz w:val="24"/>
          <w:szCs w:val="24"/>
        </w:rPr>
        <w:t>Garanhuns</w:t>
      </w:r>
      <w:r w:rsidRPr="003946FF">
        <w:rPr>
          <w:rFonts w:ascii="Arial Narrow" w:hAnsi="Arial Narrow" w:cs="Times New Roman"/>
          <w:bCs/>
          <w:sz w:val="24"/>
          <w:szCs w:val="24"/>
        </w:rPr>
        <w:t xml:space="preserve"> II / </w:t>
      </w:r>
      <w:proofErr w:type="spellStart"/>
      <w:r>
        <w:rPr>
          <w:rFonts w:ascii="Arial Narrow" w:hAnsi="Arial Narrow" w:cs="Times New Roman"/>
          <w:bCs/>
          <w:sz w:val="24"/>
          <w:szCs w:val="24"/>
        </w:rPr>
        <w:t>Paranatama</w:t>
      </w:r>
      <w:proofErr w:type="spellEnd"/>
      <w:r w:rsidRPr="003946FF">
        <w:rPr>
          <w:rFonts w:ascii="Arial Narrow" w:hAnsi="Arial Narrow" w:cs="Times New Roman"/>
          <w:bCs/>
          <w:sz w:val="24"/>
          <w:szCs w:val="24"/>
        </w:rPr>
        <w:t xml:space="preserve"> C P1</w:t>
      </w:r>
      <w:r>
        <w:rPr>
          <w:rFonts w:ascii="Arial Narrow" w:hAnsi="Arial Narrow" w:cs="Times New Roman"/>
          <w:bCs/>
          <w:sz w:val="24"/>
          <w:szCs w:val="24"/>
        </w:rPr>
        <w:t>, com 45 km, da EOL Serra das Vacas I, em</w:t>
      </w:r>
      <w:r w:rsidRPr="003946FF">
        <w:rPr>
          <w:rFonts w:ascii="Arial Narrow" w:hAnsi="Arial Narrow" w:cs="Times New Roman"/>
          <w:bCs/>
          <w:sz w:val="24"/>
          <w:szCs w:val="24"/>
        </w:rPr>
        <w:t xml:space="preserve"> PE</w:t>
      </w:r>
      <w:r>
        <w:rPr>
          <w:rFonts w:ascii="Arial Narrow" w:hAnsi="Arial Narrow" w:cs="Times New Roman"/>
          <w:bCs/>
          <w:sz w:val="24"/>
          <w:szCs w:val="24"/>
        </w:rPr>
        <w:t>;</w:t>
      </w:r>
    </w:p>
    <w:p w:rsidR="003946FF" w:rsidRDefault="003946FF" w:rsidP="003946FF">
      <w:pPr>
        <w:pStyle w:val="PargrafodaLista"/>
        <w:numPr>
          <w:ilvl w:val="0"/>
          <w:numId w:val="40"/>
        </w:numPr>
        <w:spacing w:before="120" w:after="120"/>
        <w:jc w:val="both"/>
        <w:rPr>
          <w:rFonts w:ascii="Arial Narrow" w:hAnsi="Arial Narrow" w:cs="Times New Roman"/>
          <w:bCs/>
          <w:sz w:val="24"/>
          <w:szCs w:val="24"/>
        </w:rPr>
      </w:pPr>
      <w:r w:rsidRPr="003946FF">
        <w:rPr>
          <w:rFonts w:ascii="Arial Narrow" w:hAnsi="Arial Narrow" w:cs="Times New Roman"/>
          <w:bCs/>
          <w:sz w:val="24"/>
          <w:szCs w:val="24"/>
        </w:rPr>
        <w:t xml:space="preserve">LT 230 </w:t>
      </w:r>
      <w:proofErr w:type="gramStart"/>
      <w:r w:rsidRPr="003946FF">
        <w:rPr>
          <w:rFonts w:ascii="Arial Narrow" w:hAnsi="Arial Narrow" w:cs="Times New Roman"/>
          <w:bCs/>
          <w:sz w:val="24"/>
          <w:szCs w:val="24"/>
        </w:rPr>
        <w:t>kV</w:t>
      </w:r>
      <w:proofErr w:type="gramEnd"/>
      <w:r w:rsidRPr="003946FF">
        <w:rPr>
          <w:rFonts w:ascii="Arial Narrow" w:hAnsi="Arial Narrow" w:cs="Times New Roman"/>
          <w:bCs/>
          <w:sz w:val="24"/>
          <w:szCs w:val="24"/>
        </w:rPr>
        <w:t xml:space="preserve"> </w:t>
      </w:r>
      <w:r>
        <w:rPr>
          <w:rFonts w:ascii="Arial Narrow" w:hAnsi="Arial Narrow" w:cs="Times New Roman"/>
          <w:bCs/>
          <w:sz w:val="24"/>
          <w:szCs w:val="24"/>
        </w:rPr>
        <w:t>Chapada</w:t>
      </w:r>
      <w:r w:rsidRPr="003946FF">
        <w:rPr>
          <w:rFonts w:ascii="Arial Narrow" w:hAnsi="Arial Narrow" w:cs="Times New Roman"/>
          <w:bCs/>
          <w:sz w:val="24"/>
          <w:szCs w:val="24"/>
        </w:rPr>
        <w:t xml:space="preserve"> I / </w:t>
      </w:r>
      <w:r>
        <w:rPr>
          <w:rFonts w:ascii="Arial Narrow" w:hAnsi="Arial Narrow" w:cs="Times New Roman"/>
          <w:bCs/>
          <w:sz w:val="24"/>
          <w:szCs w:val="24"/>
        </w:rPr>
        <w:t xml:space="preserve">Curral </w:t>
      </w:r>
      <w:proofErr w:type="spellStart"/>
      <w:r>
        <w:rPr>
          <w:rFonts w:ascii="Arial Narrow" w:hAnsi="Arial Narrow" w:cs="Times New Roman"/>
          <w:bCs/>
          <w:sz w:val="24"/>
          <w:szCs w:val="24"/>
        </w:rPr>
        <w:t>Piaui</w:t>
      </w:r>
      <w:proofErr w:type="spellEnd"/>
      <w:r w:rsidRPr="003946FF">
        <w:rPr>
          <w:rFonts w:ascii="Arial Narrow" w:hAnsi="Arial Narrow" w:cs="Times New Roman"/>
          <w:bCs/>
          <w:sz w:val="24"/>
          <w:szCs w:val="24"/>
        </w:rPr>
        <w:t xml:space="preserve"> II C L3</w:t>
      </w:r>
      <w:r>
        <w:rPr>
          <w:rFonts w:ascii="Arial Narrow" w:hAnsi="Arial Narrow" w:cs="Times New Roman"/>
          <w:bCs/>
          <w:sz w:val="24"/>
          <w:szCs w:val="24"/>
        </w:rPr>
        <w:t>, com 53 km, da VSJ II,</w:t>
      </w:r>
      <w:r w:rsidRPr="003946FF">
        <w:rPr>
          <w:rFonts w:ascii="Arial Narrow" w:hAnsi="Arial Narrow" w:cs="Times New Roman"/>
          <w:bCs/>
          <w:sz w:val="24"/>
          <w:szCs w:val="24"/>
        </w:rPr>
        <w:t xml:space="preserve"> </w:t>
      </w:r>
      <w:r>
        <w:rPr>
          <w:rFonts w:ascii="Arial Narrow" w:hAnsi="Arial Narrow" w:cs="Times New Roman"/>
          <w:bCs/>
          <w:sz w:val="24"/>
          <w:szCs w:val="24"/>
        </w:rPr>
        <w:t>no estado do PI;</w:t>
      </w:r>
    </w:p>
    <w:p w:rsidR="003946FF" w:rsidRDefault="003946FF" w:rsidP="003946FF">
      <w:pPr>
        <w:pStyle w:val="PargrafodaLista"/>
        <w:numPr>
          <w:ilvl w:val="0"/>
          <w:numId w:val="40"/>
        </w:numPr>
        <w:spacing w:before="120" w:after="120"/>
        <w:jc w:val="both"/>
        <w:rPr>
          <w:rFonts w:ascii="Arial Narrow" w:hAnsi="Arial Narrow" w:cs="Times New Roman"/>
          <w:bCs/>
          <w:sz w:val="24"/>
          <w:szCs w:val="24"/>
        </w:rPr>
      </w:pPr>
      <w:r w:rsidRPr="003946FF">
        <w:rPr>
          <w:rFonts w:ascii="Arial Narrow" w:hAnsi="Arial Narrow" w:cs="Times New Roman"/>
          <w:bCs/>
          <w:sz w:val="24"/>
          <w:szCs w:val="24"/>
        </w:rPr>
        <w:t xml:space="preserve">LT 230 </w:t>
      </w:r>
      <w:proofErr w:type="gramStart"/>
      <w:r w:rsidRPr="003946FF">
        <w:rPr>
          <w:rFonts w:ascii="Arial Narrow" w:hAnsi="Arial Narrow" w:cs="Times New Roman"/>
          <w:bCs/>
          <w:sz w:val="24"/>
          <w:szCs w:val="24"/>
        </w:rPr>
        <w:t>kV</w:t>
      </w:r>
      <w:proofErr w:type="gramEnd"/>
      <w:r w:rsidRPr="003946FF">
        <w:rPr>
          <w:rFonts w:ascii="Arial Narrow" w:hAnsi="Arial Narrow" w:cs="Times New Roman"/>
          <w:bCs/>
          <w:sz w:val="24"/>
          <w:szCs w:val="24"/>
        </w:rPr>
        <w:t xml:space="preserve"> </w:t>
      </w:r>
      <w:proofErr w:type="spellStart"/>
      <w:r>
        <w:rPr>
          <w:rFonts w:ascii="Arial Narrow" w:hAnsi="Arial Narrow" w:cs="Times New Roman"/>
          <w:bCs/>
          <w:sz w:val="24"/>
          <w:szCs w:val="24"/>
        </w:rPr>
        <w:t>Caetes</w:t>
      </w:r>
      <w:proofErr w:type="spellEnd"/>
      <w:r w:rsidRPr="003946FF">
        <w:rPr>
          <w:rFonts w:ascii="Arial Narrow" w:hAnsi="Arial Narrow" w:cs="Times New Roman"/>
          <w:bCs/>
          <w:sz w:val="24"/>
          <w:szCs w:val="24"/>
        </w:rPr>
        <w:t xml:space="preserve"> II / </w:t>
      </w:r>
      <w:r>
        <w:rPr>
          <w:rFonts w:ascii="Arial Narrow" w:hAnsi="Arial Narrow" w:cs="Times New Roman"/>
          <w:bCs/>
          <w:sz w:val="24"/>
          <w:szCs w:val="24"/>
        </w:rPr>
        <w:t>Garanhuns</w:t>
      </w:r>
      <w:r w:rsidRPr="003946FF">
        <w:rPr>
          <w:rFonts w:ascii="Arial Narrow" w:hAnsi="Arial Narrow" w:cs="Times New Roman"/>
          <w:bCs/>
          <w:sz w:val="24"/>
          <w:szCs w:val="24"/>
        </w:rPr>
        <w:t xml:space="preserve"> II C P2</w:t>
      </w:r>
      <w:r>
        <w:rPr>
          <w:rFonts w:ascii="Arial Narrow" w:hAnsi="Arial Narrow" w:cs="Times New Roman"/>
          <w:bCs/>
          <w:sz w:val="24"/>
          <w:szCs w:val="24"/>
        </w:rPr>
        <w:t>, com 45 km, da EOL Santa Brígida I, em</w:t>
      </w:r>
      <w:r w:rsidRPr="003946FF">
        <w:rPr>
          <w:rFonts w:ascii="Arial Narrow" w:hAnsi="Arial Narrow" w:cs="Times New Roman"/>
          <w:bCs/>
          <w:sz w:val="24"/>
          <w:szCs w:val="24"/>
        </w:rPr>
        <w:t xml:space="preserve"> PE</w:t>
      </w:r>
      <w:r>
        <w:rPr>
          <w:rFonts w:ascii="Arial Narrow" w:hAnsi="Arial Narrow" w:cs="Times New Roman"/>
          <w:bCs/>
          <w:sz w:val="24"/>
          <w:szCs w:val="24"/>
        </w:rPr>
        <w:t>.</w:t>
      </w:r>
    </w:p>
    <w:p w:rsidR="00702841" w:rsidRDefault="00702841" w:rsidP="003946FF">
      <w:pPr>
        <w:spacing w:before="120" w:after="120"/>
        <w:ind w:left="708"/>
        <w:jc w:val="both"/>
        <w:rPr>
          <w:rFonts w:ascii="Arial Narrow" w:hAnsi="Arial Narrow" w:cs="Times New Roman"/>
          <w:bCs/>
          <w:sz w:val="24"/>
          <w:szCs w:val="24"/>
        </w:rPr>
      </w:pPr>
    </w:p>
    <w:p w:rsidR="00702841" w:rsidRDefault="00702841" w:rsidP="000B7086">
      <w:pPr>
        <w:pStyle w:val="Legenda"/>
      </w:pPr>
      <w:bookmarkStart w:id="52" w:name="_Toc438650016"/>
    </w:p>
    <w:p w:rsidR="008B3DC9" w:rsidRPr="00F25BEC" w:rsidRDefault="008B3DC9" w:rsidP="000B7086">
      <w:pPr>
        <w:pStyle w:val="Legenda"/>
      </w:pPr>
      <w:r w:rsidRPr="00F25BEC">
        <w:lastRenderedPageBreak/>
        <w:t xml:space="preserve">Tabela </w:t>
      </w:r>
      <w:fldSimple w:instr=" SEQ Tabela \* ARABIC ">
        <w:r w:rsidR="00BC02EE">
          <w:rPr>
            <w:noProof/>
          </w:rPr>
          <w:t>11</w:t>
        </w:r>
      </w:fldSimple>
      <w:r w:rsidRPr="00F25BEC">
        <w:t>. Entrada em operação de novas linhas de transmissão.</w:t>
      </w:r>
      <w:bookmarkEnd w:id="52"/>
    </w:p>
    <w:p w:rsidR="00984DAE" w:rsidRPr="00EA2BBA" w:rsidRDefault="003946FF" w:rsidP="00984DAE">
      <w:pPr>
        <w:jc w:val="center"/>
        <w:rPr>
          <w:rFonts w:ascii="Arial Narrow" w:hAnsi="Arial Narrow"/>
          <w:color w:val="FF0000"/>
          <w:sz w:val="18"/>
          <w:szCs w:val="18"/>
        </w:rPr>
      </w:pPr>
      <w:r w:rsidRPr="003946FF">
        <w:rPr>
          <w:noProof/>
          <w:lang w:eastAsia="pt-BR"/>
        </w:rPr>
        <w:drawing>
          <wp:inline distT="0" distB="0" distL="0" distR="0" wp14:anchorId="7311CE0C" wp14:editId="0D1AA33D">
            <wp:extent cx="5307635" cy="2095500"/>
            <wp:effectExtent l="0" t="0" r="762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11133" cy="2096881"/>
                    </a:xfrm>
                    <a:prstGeom prst="rect">
                      <a:avLst/>
                    </a:prstGeom>
                    <a:noFill/>
                    <a:ln>
                      <a:noFill/>
                    </a:ln>
                  </pic:spPr>
                </pic:pic>
              </a:graphicData>
            </a:graphic>
          </wp:inline>
        </w:drawing>
      </w:r>
    </w:p>
    <w:p w:rsidR="0085576A" w:rsidRDefault="008B3DC9" w:rsidP="0085576A">
      <w:pPr>
        <w:jc w:val="right"/>
        <w:rPr>
          <w:noProof/>
        </w:rPr>
      </w:pPr>
      <w:r w:rsidRPr="00EA2BBA">
        <w:rPr>
          <w:rFonts w:ascii="Arial Narrow" w:hAnsi="Arial Narrow"/>
          <w:color w:val="FF0000"/>
          <w:sz w:val="18"/>
          <w:szCs w:val="18"/>
        </w:rPr>
        <w:t xml:space="preserve">  </w:t>
      </w:r>
      <w:r w:rsidRPr="00F25BEC">
        <w:rPr>
          <w:rFonts w:ascii="Arial Narrow" w:hAnsi="Arial Narrow"/>
          <w:sz w:val="18"/>
          <w:szCs w:val="18"/>
        </w:rPr>
        <w:t>Fonte</w:t>
      </w:r>
      <w:r w:rsidR="00B05FED" w:rsidRPr="00F25BEC">
        <w:rPr>
          <w:rFonts w:ascii="Arial Narrow" w:hAnsi="Arial Narrow"/>
          <w:sz w:val="18"/>
          <w:szCs w:val="18"/>
        </w:rPr>
        <w:t xml:space="preserve"> dos dados</w:t>
      </w:r>
      <w:r w:rsidRPr="00F25BEC">
        <w:rPr>
          <w:rFonts w:ascii="Arial Narrow" w:hAnsi="Arial Narrow"/>
          <w:sz w:val="18"/>
          <w:szCs w:val="18"/>
        </w:rPr>
        <w:t>: MME / ANEEL / ONS</w:t>
      </w:r>
      <w:r w:rsidRPr="00F25BEC">
        <w:rPr>
          <w:noProof/>
        </w:rPr>
        <w:t xml:space="preserve"> </w:t>
      </w:r>
    </w:p>
    <w:p w:rsidR="004B0087" w:rsidRDefault="004B0087" w:rsidP="004B0087">
      <w:pPr>
        <w:spacing w:after="120" w:line="240" w:lineRule="auto"/>
        <w:jc w:val="both"/>
        <w:rPr>
          <w:rFonts w:ascii="Arial Narrow" w:hAnsi="Arial Narrow" w:cs="Times New Roman"/>
          <w:bCs/>
          <w:sz w:val="20"/>
          <w:szCs w:val="24"/>
        </w:rPr>
      </w:pPr>
      <w:r>
        <w:rPr>
          <w:rFonts w:ascii="Arial Narrow" w:hAnsi="Arial Narrow" w:cs="Times New Roman"/>
          <w:bCs/>
          <w:sz w:val="20"/>
          <w:szCs w:val="24"/>
        </w:rPr>
        <w:t>*</w:t>
      </w:r>
      <w:r w:rsidRPr="00F25BEC">
        <w:rPr>
          <w:rFonts w:ascii="Arial Narrow" w:hAnsi="Arial Narrow" w:cs="Times New Roman"/>
          <w:bCs/>
          <w:sz w:val="20"/>
          <w:szCs w:val="24"/>
        </w:rPr>
        <w:t xml:space="preserve">* O MME, por meio da SEE/DMSE, monitora os empreendimentos de transmissão autorizados e leiloados pela ANEEL. </w:t>
      </w:r>
      <w:r w:rsidR="00083FD4">
        <w:rPr>
          <w:rFonts w:ascii="Arial Narrow" w:hAnsi="Arial Narrow" w:cs="Times New Roman"/>
          <w:bCs/>
          <w:sz w:val="20"/>
          <w:szCs w:val="24"/>
        </w:rPr>
        <w:t>Os valores de expansão para 2015 foram consolidados em reunião conjunta entre MME, ANEEL e ONS, realizada em 18/01/2016.</w:t>
      </w:r>
    </w:p>
    <w:p w:rsidR="00F443AB" w:rsidRDefault="00F443AB" w:rsidP="004B0087">
      <w:pPr>
        <w:spacing w:after="120" w:line="240" w:lineRule="auto"/>
        <w:jc w:val="both"/>
        <w:rPr>
          <w:rFonts w:ascii="Arial Narrow" w:hAnsi="Arial Narrow" w:cs="Times New Roman"/>
          <w:bCs/>
          <w:sz w:val="20"/>
          <w:szCs w:val="24"/>
        </w:rPr>
      </w:pPr>
    </w:p>
    <w:p w:rsidR="00F443AB" w:rsidRPr="00F25BEC" w:rsidRDefault="00F443AB" w:rsidP="004B0087">
      <w:pPr>
        <w:spacing w:after="120" w:line="240" w:lineRule="auto"/>
        <w:jc w:val="both"/>
        <w:rPr>
          <w:rFonts w:ascii="Arial Narrow" w:hAnsi="Arial Narrow" w:cs="Times New Roman"/>
          <w:bCs/>
          <w:sz w:val="20"/>
          <w:szCs w:val="24"/>
        </w:rPr>
      </w:pPr>
    </w:p>
    <w:bookmarkStart w:id="53" w:name="_Toc441151927"/>
    <w:p w:rsidR="008B3DC9" w:rsidRDefault="00A07719" w:rsidP="008B3DC9">
      <w:pPr>
        <w:pStyle w:val="Estilo2"/>
        <w:spacing w:line="240" w:lineRule="auto"/>
        <w:ind w:left="1418" w:right="1418" w:firstLine="0"/>
      </w:pPr>
      <w:r w:rsidRPr="00F25BEC">
        <w:rPr>
          <w:rFonts w:cs="Times New Roman"/>
          <w:bCs w:val="0"/>
          <w:noProof/>
          <w:sz w:val="24"/>
          <w:szCs w:val="24"/>
          <w:lang w:eastAsia="pt-BR"/>
        </w:rPr>
        <mc:AlternateContent>
          <mc:Choice Requires="wps">
            <w:drawing>
              <wp:anchor distT="0" distB="0" distL="114300" distR="114300" simplePos="0" relativeHeight="251720704" behindDoc="0" locked="0" layoutInCell="1" allowOverlap="1" wp14:anchorId="7DBCCD68" wp14:editId="4F21126E">
                <wp:simplePos x="0" y="0"/>
                <wp:positionH relativeFrom="column">
                  <wp:posOffset>4377690</wp:posOffset>
                </wp:positionH>
                <wp:positionV relativeFrom="paragraph">
                  <wp:posOffset>207645</wp:posOffset>
                </wp:positionV>
                <wp:extent cx="247650"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7E3905" w:rsidRPr="0094232B" w:rsidRDefault="007E3905">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44.7pt;margin-top:16.3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" filled="f" stroked="f">
                <v:textbox>
                  <w:txbxContent>
                    <w:p w:rsidR="007E3905" w:rsidRPr="0094232B" w:rsidRDefault="007E3905">
                      <w:pPr>
                        <w:rPr>
                          <w:rFonts w:ascii="Arial Narrow" w:hAnsi="Arial Narrow"/>
                          <w:b/>
                        </w:rPr>
                      </w:pPr>
                      <w:r w:rsidRPr="0094232B">
                        <w:rPr>
                          <w:rFonts w:ascii="Arial Narrow" w:hAnsi="Arial Narrow"/>
                          <w:b/>
                        </w:rPr>
                        <w:t>*</w:t>
                      </w:r>
                    </w:p>
                  </w:txbxContent>
                </v:textbox>
              </v:shape>
            </w:pict>
          </mc:Fallback>
        </mc:AlternateContent>
      </w:r>
      <w:r w:rsidR="008B3DC9" w:rsidRPr="00F25BEC">
        <w:t>Entrada em Operação de Novos Equipamentos em Instalações de Transmissão</w:t>
      </w:r>
      <w:bookmarkEnd w:id="53"/>
    </w:p>
    <w:p w:rsidR="00F443AB" w:rsidRPr="00F25BEC" w:rsidRDefault="00F443AB" w:rsidP="00F443AB">
      <w:pPr>
        <w:pStyle w:val="Estilo2"/>
        <w:numPr>
          <w:ilvl w:val="0"/>
          <w:numId w:val="0"/>
        </w:numPr>
        <w:spacing w:line="240" w:lineRule="auto"/>
        <w:ind w:left="1418" w:right="1418"/>
        <w:jc w:val="left"/>
      </w:pPr>
    </w:p>
    <w:p w:rsidR="00DF163C" w:rsidRPr="00F25BEC" w:rsidRDefault="0002554F" w:rsidP="00DF163C">
      <w:pPr>
        <w:spacing w:before="120" w:after="120" w:line="240" w:lineRule="auto"/>
        <w:ind w:left="708" w:firstLine="77"/>
        <w:jc w:val="both"/>
        <w:rPr>
          <w:rFonts w:ascii="Arial Narrow" w:hAnsi="Arial Narrow" w:cs="Times New Roman"/>
          <w:bCs/>
          <w:sz w:val="24"/>
          <w:szCs w:val="24"/>
        </w:rPr>
      </w:pPr>
      <w:r w:rsidRPr="00F25BEC">
        <w:rPr>
          <w:rFonts w:ascii="Arial Narrow" w:hAnsi="Arial Narrow" w:cs="Times New Roman"/>
          <w:bCs/>
          <w:sz w:val="24"/>
          <w:szCs w:val="24"/>
        </w:rPr>
        <w:t xml:space="preserve">Foram incorporados </w:t>
      </w:r>
      <w:proofErr w:type="gramStart"/>
      <w:r w:rsidR="00F25BEC" w:rsidRPr="00F25BEC">
        <w:rPr>
          <w:rFonts w:ascii="Arial Narrow" w:hAnsi="Arial Narrow" w:cs="Times New Roman"/>
          <w:bCs/>
          <w:sz w:val="24"/>
          <w:szCs w:val="24"/>
        </w:rPr>
        <w:t>2</w:t>
      </w:r>
      <w:proofErr w:type="gramEnd"/>
      <w:r w:rsidRPr="00F25BEC">
        <w:rPr>
          <w:rFonts w:ascii="Arial Narrow" w:hAnsi="Arial Narrow" w:cs="Times New Roman"/>
          <w:bCs/>
          <w:sz w:val="24"/>
          <w:szCs w:val="24"/>
        </w:rPr>
        <w:t xml:space="preserve"> novos transfo</w:t>
      </w:r>
      <w:r w:rsidR="00F25BEC" w:rsidRPr="00F25BEC">
        <w:rPr>
          <w:rFonts w:ascii="Arial Narrow" w:hAnsi="Arial Narrow" w:cs="Times New Roman"/>
          <w:bCs/>
          <w:sz w:val="24"/>
          <w:szCs w:val="24"/>
        </w:rPr>
        <w:t>rmadores ao SIN, num total de 233</w:t>
      </w:r>
      <w:r w:rsidRPr="00F25BEC">
        <w:rPr>
          <w:rFonts w:ascii="Arial Narrow" w:hAnsi="Arial Narrow" w:cs="Times New Roman"/>
          <w:bCs/>
          <w:sz w:val="24"/>
          <w:szCs w:val="24"/>
        </w:rPr>
        <w:t xml:space="preserve"> MVA</w:t>
      </w:r>
      <w:r w:rsidR="00DF163C" w:rsidRPr="00F25BEC">
        <w:rPr>
          <w:rFonts w:ascii="Arial Narrow" w:hAnsi="Arial Narrow" w:cs="Times New Roman"/>
          <w:bCs/>
          <w:sz w:val="24"/>
          <w:szCs w:val="24"/>
        </w:rPr>
        <w:t xml:space="preserve">: </w:t>
      </w:r>
    </w:p>
    <w:p w:rsidR="00F25BEC" w:rsidRPr="00F25BEC" w:rsidRDefault="00B52C5E" w:rsidP="00F25BEC">
      <w:pPr>
        <w:pStyle w:val="PargrafodaLista"/>
        <w:numPr>
          <w:ilvl w:val="0"/>
          <w:numId w:val="40"/>
        </w:numPr>
        <w:spacing w:before="120" w:after="120"/>
        <w:jc w:val="both"/>
        <w:rPr>
          <w:rFonts w:ascii="Arial Narrow" w:hAnsi="Arial Narrow" w:cs="Times New Roman"/>
          <w:bCs/>
          <w:sz w:val="24"/>
          <w:szCs w:val="24"/>
        </w:rPr>
      </w:pPr>
      <w:r>
        <w:rPr>
          <w:rFonts w:ascii="Arial Narrow" w:hAnsi="Arial Narrow" w:cs="Times New Roman"/>
          <w:bCs/>
          <w:sz w:val="24"/>
          <w:szCs w:val="24"/>
        </w:rPr>
        <w:t>TR3</w:t>
      </w:r>
      <w:proofErr w:type="gramStart"/>
      <w:r>
        <w:rPr>
          <w:rFonts w:ascii="Arial Narrow" w:hAnsi="Arial Narrow" w:cs="Times New Roman"/>
          <w:bCs/>
          <w:sz w:val="24"/>
          <w:szCs w:val="24"/>
        </w:rPr>
        <w:t xml:space="preserve">  </w:t>
      </w:r>
      <w:proofErr w:type="gramEnd"/>
      <w:r>
        <w:rPr>
          <w:rFonts w:ascii="Arial Narrow" w:hAnsi="Arial Narrow" w:cs="Times New Roman"/>
          <w:bCs/>
          <w:sz w:val="24"/>
          <w:szCs w:val="24"/>
        </w:rPr>
        <w:t>230/138 kV – 83 MVA</w:t>
      </w:r>
      <w:r w:rsidR="00F25BEC" w:rsidRPr="00F25BEC">
        <w:rPr>
          <w:rFonts w:ascii="Arial Narrow" w:hAnsi="Arial Narrow" w:cs="Times New Roman"/>
          <w:bCs/>
          <w:sz w:val="24"/>
          <w:szCs w:val="24"/>
        </w:rPr>
        <w:t>, na SE PELOTAS (CEEE GT), no Rio Grande do Sul.</w:t>
      </w:r>
    </w:p>
    <w:p w:rsidR="00F25BEC" w:rsidRDefault="00B52C5E" w:rsidP="00F25BEC">
      <w:pPr>
        <w:pStyle w:val="PargrafodaLista"/>
        <w:numPr>
          <w:ilvl w:val="0"/>
          <w:numId w:val="40"/>
        </w:numPr>
        <w:spacing w:before="120" w:after="120"/>
        <w:jc w:val="both"/>
        <w:rPr>
          <w:rFonts w:ascii="Arial Narrow" w:hAnsi="Arial Narrow" w:cs="Times New Roman"/>
          <w:bCs/>
          <w:sz w:val="24"/>
          <w:szCs w:val="24"/>
        </w:rPr>
      </w:pPr>
      <w:r>
        <w:rPr>
          <w:rFonts w:ascii="Arial Narrow" w:hAnsi="Arial Narrow" w:cs="Times New Roman"/>
          <w:bCs/>
          <w:sz w:val="24"/>
          <w:szCs w:val="24"/>
        </w:rPr>
        <w:t>TR3</w:t>
      </w:r>
      <w:proofErr w:type="gramStart"/>
      <w:r>
        <w:rPr>
          <w:rFonts w:ascii="Arial Narrow" w:hAnsi="Arial Narrow" w:cs="Times New Roman"/>
          <w:bCs/>
          <w:sz w:val="24"/>
          <w:szCs w:val="24"/>
        </w:rPr>
        <w:t xml:space="preserve">  </w:t>
      </w:r>
      <w:proofErr w:type="gramEnd"/>
      <w:r>
        <w:rPr>
          <w:rFonts w:ascii="Arial Narrow" w:hAnsi="Arial Narrow" w:cs="Times New Roman"/>
          <w:bCs/>
          <w:sz w:val="24"/>
          <w:szCs w:val="24"/>
        </w:rPr>
        <w:t>230/69 kV – 150 MVA</w:t>
      </w:r>
      <w:r w:rsidR="00F25BEC" w:rsidRPr="00F25BEC">
        <w:rPr>
          <w:rFonts w:ascii="Arial Narrow" w:hAnsi="Arial Narrow" w:cs="Times New Roman"/>
          <w:bCs/>
          <w:sz w:val="24"/>
          <w:szCs w:val="24"/>
        </w:rPr>
        <w:t>, na SE LAGOA NOVA (CHESF), no Rio Grande do Norte</w:t>
      </w:r>
      <w:r>
        <w:rPr>
          <w:rFonts w:ascii="Arial Narrow" w:hAnsi="Arial Narrow" w:cs="Times New Roman"/>
          <w:bCs/>
          <w:sz w:val="24"/>
          <w:szCs w:val="24"/>
        </w:rPr>
        <w:t>.</w:t>
      </w:r>
    </w:p>
    <w:p w:rsidR="00F443AB" w:rsidRPr="00F25BEC" w:rsidRDefault="00F443AB" w:rsidP="00F443AB">
      <w:pPr>
        <w:pStyle w:val="PargrafodaLista"/>
        <w:spacing w:before="120" w:after="120"/>
        <w:ind w:left="1505"/>
        <w:jc w:val="both"/>
        <w:rPr>
          <w:rFonts w:ascii="Arial Narrow" w:hAnsi="Arial Narrow" w:cs="Times New Roman"/>
          <w:bCs/>
          <w:sz w:val="24"/>
          <w:szCs w:val="24"/>
        </w:rPr>
      </w:pPr>
    </w:p>
    <w:p w:rsidR="00083FD4" w:rsidRPr="00F25BEC" w:rsidRDefault="007B74A4" w:rsidP="00083FD4">
      <w:pPr>
        <w:spacing w:after="120" w:line="240" w:lineRule="auto"/>
        <w:jc w:val="both"/>
        <w:rPr>
          <w:rFonts w:ascii="Arial Narrow" w:hAnsi="Arial Narrow" w:cs="Times New Roman"/>
          <w:bCs/>
          <w:sz w:val="20"/>
          <w:szCs w:val="24"/>
        </w:rPr>
      </w:pPr>
      <w:r w:rsidRPr="00F25BEC">
        <w:rPr>
          <w:rFonts w:ascii="Arial Narrow" w:hAnsi="Arial Narrow" w:cs="Times New Roman"/>
          <w:bCs/>
          <w:sz w:val="20"/>
          <w:szCs w:val="24"/>
        </w:rPr>
        <w:t xml:space="preserve">* O MME, por meio da SEE/DMSE, monitora os empreendimentos de transmissão autorizados e leiloados pela ANEEL. </w:t>
      </w:r>
      <w:r w:rsidR="00083FD4">
        <w:rPr>
          <w:rFonts w:ascii="Arial Narrow" w:hAnsi="Arial Narrow" w:cs="Times New Roman"/>
          <w:bCs/>
          <w:sz w:val="20"/>
          <w:szCs w:val="24"/>
        </w:rPr>
        <w:t>Os valores de expansão para 2015 foram consolidados em reunião conjunta entre MME, ANEEL e ONS, realizada em 18/01/2016.</w:t>
      </w:r>
    </w:p>
    <w:p w:rsidR="00F25BEC" w:rsidRPr="00F25BEC" w:rsidRDefault="00F25BEC" w:rsidP="008B3DC9">
      <w:pPr>
        <w:pStyle w:val="Legenda"/>
      </w:pPr>
      <w:bookmarkStart w:id="54" w:name="_Toc438650017"/>
    </w:p>
    <w:p w:rsidR="008B3DC9" w:rsidRPr="00F25BEC" w:rsidRDefault="008B3DC9" w:rsidP="008B3DC9">
      <w:pPr>
        <w:pStyle w:val="Legenda"/>
      </w:pPr>
      <w:r w:rsidRPr="00F25BEC">
        <w:t xml:space="preserve">Tabela </w:t>
      </w:r>
      <w:fldSimple w:instr=" SEQ Tabela \* ARABIC ">
        <w:r w:rsidR="00BC02EE">
          <w:rPr>
            <w:noProof/>
          </w:rPr>
          <w:t>12</w:t>
        </w:r>
      </w:fldSimple>
      <w:r w:rsidRPr="00F25BEC">
        <w:t>. Entrada em operação de novos transformadores em instalações de transmissão.</w:t>
      </w:r>
      <w:bookmarkEnd w:id="54"/>
    </w:p>
    <w:p w:rsidR="00190DDC" w:rsidRPr="00F25BEC" w:rsidRDefault="004A6BCD" w:rsidP="003661A6">
      <w:pPr>
        <w:spacing w:after="0"/>
        <w:jc w:val="center"/>
        <w:rPr>
          <w:noProof/>
          <w:lang w:eastAsia="pt-BR"/>
        </w:rPr>
      </w:pPr>
      <w:r w:rsidRPr="004A6BCD">
        <w:rPr>
          <w:noProof/>
          <w:lang w:eastAsia="pt-BR"/>
        </w:rPr>
        <w:drawing>
          <wp:inline distT="0" distB="0" distL="0" distR="0" wp14:anchorId="05D072A7" wp14:editId="28CB141C">
            <wp:extent cx="6227791" cy="621077"/>
            <wp:effectExtent l="0" t="0" r="1905" b="762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77453" cy="626030"/>
                    </a:xfrm>
                    <a:prstGeom prst="rect">
                      <a:avLst/>
                    </a:prstGeom>
                    <a:noFill/>
                    <a:ln>
                      <a:noFill/>
                    </a:ln>
                  </pic:spPr>
                </pic:pic>
              </a:graphicData>
            </a:graphic>
          </wp:inline>
        </w:drawing>
      </w:r>
    </w:p>
    <w:p w:rsidR="00190DDC" w:rsidRDefault="008B3DC9" w:rsidP="00A07719">
      <w:pPr>
        <w:spacing w:after="0"/>
        <w:jc w:val="right"/>
        <w:rPr>
          <w:rFonts w:ascii="Arial Narrow" w:hAnsi="Arial Narrow"/>
          <w:sz w:val="18"/>
          <w:szCs w:val="18"/>
        </w:rPr>
      </w:pPr>
      <w:r w:rsidRPr="00F25BEC">
        <w:rPr>
          <w:rFonts w:ascii="Arial Narrow" w:hAnsi="Arial Narrow"/>
          <w:sz w:val="18"/>
          <w:szCs w:val="18"/>
        </w:rPr>
        <w:t xml:space="preserve">   Fonte</w:t>
      </w:r>
      <w:r w:rsidR="00B05FED" w:rsidRPr="00F25BEC">
        <w:rPr>
          <w:rFonts w:ascii="Arial Narrow" w:hAnsi="Arial Narrow"/>
          <w:sz w:val="18"/>
          <w:szCs w:val="18"/>
        </w:rPr>
        <w:t xml:space="preserve"> dos dados</w:t>
      </w:r>
      <w:r w:rsidRPr="00F25BEC">
        <w:rPr>
          <w:rFonts w:ascii="Arial Narrow" w:hAnsi="Arial Narrow"/>
          <w:sz w:val="18"/>
          <w:szCs w:val="18"/>
        </w:rPr>
        <w:t xml:space="preserve">: MME / ANEEL / </w:t>
      </w:r>
      <w:r w:rsidR="00F443AB">
        <w:rPr>
          <w:rFonts w:ascii="Arial Narrow" w:hAnsi="Arial Narrow"/>
          <w:sz w:val="18"/>
          <w:szCs w:val="18"/>
        </w:rPr>
        <w:t>NOS</w:t>
      </w:r>
    </w:p>
    <w:p w:rsidR="00F443AB" w:rsidRDefault="00F443AB" w:rsidP="00A07719">
      <w:pPr>
        <w:spacing w:after="0"/>
        <w:jc w:val="right"/>
        <w:rPr>
          <w:rFonts w:ascii="Arial Narrow" w:hAnsi="Arial Narrow"/>
          <w:sz w:val="18"/>
          <w:szCs w:val="18"/>
        </w:rPr>
      </w:pPr>
    </w:p>
    <w:p w:rsidR="00F443AB" w:rsidRPr="00F25BEC" w:rsidRDefault="00F443AB" w:rsidP="00A07719">
      <w:pPr>
        <w:spacing w:after="0"/>
        <w:jc w:val="right"/>
        <w:rPr>
          <w:rFonts w:ascii="Arial Narrow" w:hAnsi="Arial Narrow"/>
          <w:sz w:val="18"/>
          <w:szCs w:val="18"/>
        </w:rPr>
      </w:pPr>
    </w:p>
    <w:p w:rsidR="003D249B" w:rsidRPr="00F25BEC" w:rsidRDefault="00F25BEC" w:rsidP="00F25BEC">
      <w:pPr>
        <w:spacing w:before="120" w:after="120" w:line="240" w:lineRule="auto"/>
        <w:ind w:firstLine="708"/>
        <w:jc w:val="both"/>
        <w:rPr>
          <w:rFonts w:ascii="Arial Narrow" w:hAnsi="Arial Narrow" w:cs="Times New Roman"/>
          <w:bCs/>
          <w:sz w:val="24"/>
          <w:szCs w:val="24"/>
        </w:rPr>
      </w:pPr>
      <w:r>
        <w:rPr>
          <w:rFonts w:ascii="Arial Narrow" w:hAnsi="Arial Narrow" w:cs="Times New Roman"/>
          <w:bCs/>
          <w:sz w:val="24"/>
          <w:szCs w:val="24"/>
        </w:rPr>
        <w:t>Em</w:t>
      </w:r>
      <w:r w:rsidR="00DF163C" w:rsidRPr="00F25BEC">
        <w:rPr>
          <w:rFonts w:ascii="Arial Narrow" w:hAnsi="Arial Narrow" w:cs="Times New Roman"/>
          <w:bCs/>
          <w:sz w:val="24"/>
          <w:szCs w:val="24"/>
        </w:rPr>
        <w:t xml:space="preserve"> </w:t>
      </w:r>
      <w:r w:rsidRPr="00F25BEC">
        <w:rPr>
          <w:rFonts w:ascii="Arial Narrow" w:hAnsi="Arial Narrow" w:cs="Times New Roman"/>
          <w:bCs/>
          <w:sz w:val="24"/>
          <w:szCs w:val="24"/>
        </w:rPr>
        <w:t>dezembro</w:t>
      </w:r>
      <w:r w:rsidR="000143E8" w:rsidRPr="00F25BEC">
        <w:rPr>
          <w:rFonts w:ascii="Arial Narrow" w:hAnsi="Arial Narrow" w:cs="Times New Roman"/>
          <w:bCs/>
          <w:sz w:val="24"/>
          <w:szCs w:val="24"/>
        </w:rPr>
        <w:t xml:space="preserve">, </w:t>
      </w:r>
      <w:r w:rsidR="00DF163C" w:rsidRPr="00F25BEC">
        <w:rPr>
          <w:rFonts w:ascii="Arial Narrow" w:hAnsi="Arial Narrow" w:cs="Times New Roman"/>
          <w:bCs/>
          <w:sz w:val="24"/>
          <w:szCs w:val="24"/>
        </w:rPr>
        <w:t>fo</w:t>
      </w:r>
      <w:r w:rsidR="000143E8" w:rsidRPr="00F25BEC">
        <w:rPr>
          <w:rFonts w:ascii="Arial Narrow" w:hAnsi="Arial Narrow" w:cs="Times New Roman"/>
          <w:bCs/>
          <w:sz w:val="24"/>
          <w:szCs w:val="24"/>
        </w:rPr>
        <w:t>ram</w:t>
      </w:r>
      <w:r w:rsidR="00DF163C" w:rsidRPr="00F25BEC">
        <w:rPr>
          <w:rFonts w:ascii="Arial Narrow" w:hAnsi="Arial Narrow" w:cs="Times New Roman"/>
          <w:bCs/>
          <w:sz w:val="24"/>
          <w:szCs w:val="24"/>
        </w:rPr>
        <w:t xml:space="preserve"> incorporado</w:t>
      </w:r>
      <w:r w:rsidR="000143E8" w:rsidRPr="00F25BEC">
        <w:rPr>
          <w:rFonts w:ascii="Arial Narrow" w:hAnsi="Arial Narrow" w:cs="Times New Roman"/>
          <w:bCs/>
          <w:sz w:val="24"/>
          <w:szCs w:val="24"/>
        </w:rPr>
        <w:t>s os seguintes</w:t>
      </w:r>
      <w:r w:rsidR="00DF163C" w:rsidRPr="00F25BEC">
        <w:rPr>
          <w:rFonts w:ascii="Arial Narrow" w:hAnsi="Arial Narrow" w:cs="Times New Roman"/>
          <w:bCs/>
          <w:sz w:val="24"/>
          <w:szCs w:val="24"/>
        </w:rPr>
        <w:t xml:space="preserve"> equipamento</w:t>
      </w:r>
      <w:r w:rsidR="000143E8" w:rsidRPr="00F25BEC">
        <w:rPr>
          <w:rFonts w:ascii="Arial Narrow" w:hAnsi="Arial Narrow" w:cs="Times New Roman"/>
          <w:bCs/>
          <w:sz w:val="24"/>
          <w:szCs w:val="24"/>
        </w:rPr>
        <w:t>s</w:t>
      </w:r>
      <w:r w:rsidR="00DF163C" w:rsidRPr="00F25BEC">
        <w:rPr>
          <w:rFonts w:ascii="Arial Narrow" w:hAnsi="Arial Narrow" w:cs="Times New Roman"/>
          <w:bCs/>
          <w:sz w:val="24"/>
          <w:szCs w:val="24"/>
        </w:rPr>
        <w:t xml:space="preserve"> de compensação de potência reativa</w:t>
      </w:r>
      <w:r w:rsidR="00E920DE" w:rsidRPr="00F25BEC">
        <w:rPr>
          <w:rFonts w:ascii="Arial Narrow" w:hAnsi="Arial Narrow" w:cs="Times New Roman"/>
          <w:bCs/>
          <w:sz w:val="24"/>
          <w:szCs w:val="24"/>
        </w:rPr>
        <w:t xml:space="preserve"> ao SIN</w:t>
      </w:r>
      <w:r w:rsidR="000143E8" w:rsidRPr="00F25BEC">
        <w:rPr>
          <w:rFonts w:ascii="Arial Narrow" w:hAnsi="Arial Narrow" w:cs="Times New Roman"/>
          <w:bCs/>
          <w:sz w:val="24"/>
          <w:szCs w:val="24"/>
        </w:rPr>
        <w:t>:</w:t>
      </w:r>
    </w:p>
    <w:p w:rsidR="00F25BEC" w:rsidRPr="00F25BEC" w:rsidRDefault="00F25BEC" w:rsidP="00F25BEC">
      <w:pPr>
        <w:pStyle w:val="PargrafodaLista"/>
        <w:numPr>
          <w:ilvl w:val="0"/>
          <w:numId w:val="40"/>
        </w:numPr>
        <w:spacing w:before="120" w:after="120"/>
        <w:jc w:val="both"/>
        <w:rPr>
          <w:rFonts w:ascii="Arial Narrow" w:hAnsi="Arial Narrow" w:cs="Times New Roman"/>
          <w:bCs/>
          <w:sz w:val="24"/>
          <w:szCs w:val="24"/>
        </w:rPr>
      </w:pPr>
      <w:r w:rsidRPr="00F25BEC">
        <w:rPr>
          <w:rFonts w:ascii="Arial Narrow" w:hAnsi="Arial Narrow" w:cs="Times New Roman"/>
          <w:bCs/>
          <w:sz w:val="24"/>
          <w:szCs w:val="24"/>
        </w:rPr>
        <w:t xml:space="preserve">Reator (230 </w:t>
      </w:r>
      <w:proofErr w:type="gramStart"/>
      <w:r w:rsidRPr="00F25BEC">
        <w:rPr>
          <w:rFonts w:ascii="Arial Narrow" w:hAnsi="Arial Narrow" w:cs="Times New Roman"/>
          <w:bCs/>
          <w:sz w:val="24"/>
          <w:szCs w:val="24"/>
        </w:rPr>
        <w:t>kV</w:t>
      </w:r>
      <w:proofErr w:type="gramEnd"/>
      <w:r w:rsidRPr="00F25BEC">
        <w:rPr>
          <w:rFonts w:ascii="Arial Narrow" w:hAnsi="Arial Narrow" w:cs="Times New Roman"/>
          <w:bCs/>
          <w:sz w:val="24"/>
          <w:szCs w:val="24"/>
        </w:rPr>
        <w:t xml:space="preserve"> – 20 </w:t>
      </w:r>
      <w:proofErr w:type="spellStart"/>
      <w:r w:rsidRPr="00F25BEC">
        <w:rPr>
          <w:rFonts w:ascii="Arial Narrow" w:hAnsi="Arial Narrow" w:cs="Times New Roman"/>
          <w:bCs/>
          <w:sz w:val="24"/>
          <w:szCs w:val="24"/>
        </w:rPr>
        <w:t>Mvar</w:t>
      </w:r>
      <w:proofErr w:type="spellEnd"/>
      <w:r w:rsidRPr="00F25BEC">
        <w:rPr>
          <w:rFonts w:ascii="Arial Narrow" w:hAnsi="Arial Narrow" w:cs="Times New Roman"/>
          <w:bCs/>
          <w:sz w:val="24"/>
          <w:szCs w:val="24"/>
        </w:rPr>
        <w:t>) na SE ARIQUEMES (LVTE), em Rondônia</w:t>
      </w:r>
      <w:r w:rsidR="004B0087">
        <w:rPr>
          <w:rFonts w:ascii="Arial Narrow" w:hAnsi="Arial Narrow" w:cs="Times New Roman"/>
          <w:bCs/>
          <w:sz w:val="24"/>
          <w:szCs w:val="24"/>
        </w:rPr>
        <w:t>;</w:t>
      </w:r>
    </w:p>
    <w:p w:rsidR="00F25BEC" w:rsidRPr="00F25BEC" w:rsidRDefault="00F25BEC" w:rsidP="00F25BEC">
      <w:pPr>
        <w:pStyle w:val="PargrafodaLista"/>
        <w:numPr>
          <w:ilvl w:val="0"/>
          <w:numId w:val="40"/>
        </w:numPr>
        <w:spacing w:before="120" w:after="120"/>
        <w:jc w:val="both"/>
        <w:rPr>
          <w:rFonts w:ascii="Arial Narrow" w:hAnsi="Arial Narrow" w:cs="Times New Roman"/>
          <w:bCs/>
          <w:sz w:val="24"/>
          <w:szCs w:val="24"/>
        </w:rPr>
      </w:pPr>
      <w:r w:rsidRPr="00F25BEC">
        <w:rPr>
          <w:rFonts w:ascii="Arial Narrow" w:hAnsi="Arial Narrow" w:cs="Times New Roman"/>
          <w:bCs/>
          <w:sz w:val="24"/>
          <w:szCs w:val="24"/>
        </w:rPr>
        <w:t xml:space="preserve">Reator (230 </w:t>
      </w:r>
      <w:proofErr w:type="gramStart"/>
      <w:r w:rsidRPr="00F25BEC">
        <w:rPr>
          <w:rFonts w:ascii="Arial Narrow" w:hAnsi="Arial Narrow" w:cs="Times New Roman"/>
          <w:bCs/>
          <w:sz w:val="24"/>
          <w:szCs w:val="24"/>
        </w:rPr>
        <w:t>kV</w:t>
      </w:r>
      <w:proofErr w:type="gramEnd"/>
      <w:r w:rsidRPr="00F25BEC">
        <w:rPr>
          <w:rFonts w:ascii="Arial Narrow" w:hAnsi="Arial Narrow" w:cs="Times New Roman"/>
          <w:bCs/>
          <w:sz w:val="24"/>
          <w:szCs w:val="24"/>
        </w:rPr>
        <w:t xml:space="preserve"> – 20 </w:t>
      </w:r>
      <w:proofErr w:type="spellStart"/>
      <w:r w:rsidRPr="00F25BEC">
        <w:rPr>
          <w:rFonts w:ascii="Arial Narrow" w:hAnsi="Arial Narrow" w:cs="Times New Roman"/>
          <w:bCs/>
          <w:sz w:val="24"/>
          <w:szCs w:val="24"/>
        </w:rPr>
        <w:t>Mvar</w:t>
      </w:r>
      <w:proofErr w:type="spellEnd"/>
      <w:r w:rsidRPr="00F25BEC">
        <w:rPr>
          <w:rFonts w:ascii="Arial Narrow" w:hAnsi="Arial Narrow" w:cs="Times New Roman"/>
          <w:bCs/>
          <w:sz w:val="24"/>
          <w:szCs w:val="24"/>
        </w:rPr>
        <w:t>) na SE VILHENA (LVTE), em Rondônia.</w:t>
      </w:r>
    </w:p>
    <w:p w:rsidR="008B44B2" w:rsidRDefault="008B44B2" w:rsidP="00C05732">
      <w:pPr>
        <w:pStyle w:val="PargrafodaLista"/>
        <w:spacing w:before="120" w:after="120"/>
        <w:ind w:left="1505"/>
        <w:jc w:val="both"/>
        <w:rPr>
          <w:rFonts w:ascii="Arial Narrow" w:hAnsi="Arial Narrow" w:cs="Times New Roman"/>
          <w:bCs/>
          <w:color w:val="FF0000"/>
          <w:sz w:val="24"/>
          <w:szCs w:val="24"/>
        </w:rPr>
      </w:pPr>
    </w:p>
    <w:p w:rsidR="008B44B2" w:rsidRDefault="008B44B2" w:rsidP="00C05732">
      <w:pPr>
        <w:pStyle w:val="PargrafodaLista"/>
        <w:spacing w:before="120" w:after="120"/>
        <w:ind w:left="1505"/>
        <w:jc w:val="both"/>
        <w:rPr>
          <w:rFonts w:ascii="Arial Narrow" w:hAnsi="Arial Narrow" w:cs="Times New Roman"/>
          <w:bCs/>
          <w:color w:val="FF0000"/>
          <w:sz w:val="24"/>
          <w:szCs w:val="24"/>
        </w:rPr>
      </w:pPr>
    </w:p>
    <w:p w:rsidR="00F443AB" w:rsidRDefault="00F443AB" w:rsidP="00C05732">
      <w:pPr>
        <w:pStyle w:val="PargrafodaLista"/>
        <w:spacing w:before="120" w:after="120"/>
        <w:ind w:left="1505"/>
        <w:jc w:val="both"/>
        <w:rPr>
          <w:rFonts w:ascii="Arial Narrow" w:hAnsi="Arial Narrow" w:cs="Times New Roman"/>
          <w:bCs/>
          <w:color w:val="FF0000"/>
          <w:sz w:val="24"/>
          <w:szCs w:val="24"/>
        </w:rPr>
      </w:pPr>
    </w:p>
    <w:p w:rsidR="006B149D" w:rsidRDefault="006B149D" w:rsidP="00C05732">
      <w:pPr>
        <w:pStyle w:val="PargrafodaLista"/>
        <w:spacing w:before="120" w:after="120"/>
        <w:ind w:left="1505"/>
        <w:jc w:val="both"/>
        <w:rPr>
          <w:rFonts w:ascii="Arial Narrow" w:hAnsi="Arial Narrow" w:cs="Times New Roman"/>
          <w:bCs/>
          <w:color w:val="FF0000"/>
          <w:sz w:val="24"/>
          <w:szCs w:val="24"/>
        </w:rPr>
      </w:pPr>
    </w:p>
    <w:p w:rsidR="00F443AB" w:rsidRDefault="00F443AB" w:rsidP="00C05732">
      <w:pPr>
        <w:pStyle w:val="PargrafodaLista"/>
        <w:spacing w:before="120" w:after="120"/>
        <w:ind w:left="1505"/>
        <w:jc w:val="both"/>
        <w:rPr>
          <w:rFonts w:ascii="Arial Narrow" w:hAnsi="Arial Narrow" w:cs="Times New Roman"/>
          <w:bCs/>
          <w:color w:val="FF0000"/>
          <w:sz w:val="24"/>
          <w:szCs w:val="24"/>
        </w:rPr>
      </w:pPr>
    </w:p>
    <w:p w:rsidR="00F443AB" w:rsidRDefault="00F443AB" w:rsidP="00C05732">
      <w:pPr>
        <w:pStyle w:val="PargrafodaLista"/>
        <w:spacing w:before="120" w:after="120"/>
        <w:ind w:left="1505"/>
        <w:jc w:val="both"/>
        <w:rPr>
          <w:rFonts w:ascii="Arial Narrow" w:hAnsi="Arial Narrow" w:cs="Times New Roman"/>
          <w:bCs/>
          <w:color w:val="FF0000"/>
          <w:sz w:val="24"/>
          <w:szCs w:val="24"/>
        </w:rPr>
      </w:pPr>
    </w:p>
    <w:bookmarkStart w:id="55" w:name="_Toc441151928"/>
    <w:p w:rsidR="008B3DC9" w:rsidRPr="00F25BEC" w:rsidRDefault="005C2A52" w:rsidP="008B3DC9">
      <w:pPr>
        <w:pStyle w:val="Estilo2"/>
        <w:ind w:hanging="792"/>
        <w:rPr>
          <w:noProof/>
          <w:lang w:eastAsia="pt-BR"/>
        </w:rPr>
      </w:pPr>
      <w:r w:rsidRPr="00F25BEC">
        <w:rPr>
          <w:rFonts w:cs="Times New Roman"/>
          <w:bCs w:val="0"/>
          <w:noProof/>
          <w:sz w:val="24"/>
          <w:szCs w:val="24"/>
          <w:lang w:eastAsia="pt-BR"/>
        </w:rPr>
        <w:lastRenderedPageBreak/>
        <mc:AlternateContent>
          <mc:Choice Requires="wps">
            <w:drawing>
              <wp:anchor distT="0" distB="0" distL="114300" distR="114300" simplePos="0" relativeHeight="251724800" behindDoc="0" locked="0" layoutInCell="1" allowOverlap="1" wp14:anchorId="1AA7300E" wp14:editId="1AEB512B">
                <wp:simplePos x="0" y="0"/>
                <wp:positionH relativeFrom="column">
                  <wp:posOffset>5492115</wp:posOffset>
                </wp:positionH>
                <wp:positionV relativeFrom="paragraph">
                  <wp:posOffset>-71755</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7E3905" w:rsidRPr="00A07719" w:rsidRDefault="007E3905">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432.45pt;margin-top:-5.6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lNEwIAAAA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" filled="f" stroked="f">
                <v:textbox>
                  <w:txbxContent>
                    <w:p w:rsidR="007E3905" w:rsidRPr="00A07719" w:rsidRDefault="007E3905">
                      <w:pPr>
                        <w:rPr>
                          <w:rFonts w:ascii="Arial Narrow" w:hAnsi="Arial Narrow"/>
                          <w:b/>
                        </w:rPr>
                      </w:pPr>
                      <w:r w:rsidRPr="00A07719">
                        <w:rPr>
                          <w:rFonts w:ascii="Arial Narrow" w:hAnsi="Arial Narrow"/>
                          <w:b/>
                        </w:rPr>
                        <w:t>*</w:t>
                      </w:r>
                    </w:p>
                  </w:txbxContent>
                </v:textbox>
              </v:shape>
            </w:pict>
          </mc:Fallback>
        </mc:AlternateContent>
      </w:r>
      <w:r w:rsidR="006179FA" w:rsidRPr="00F25BEC">
        <w:t>Previsão da</w:t>
      </w:r>
      <w:r w:rsidR="008B3DC9" w:rsidRPr="00F25BEC">
        <w:t xml:space="preserve"> Expansão de Linhas de Transmissão</w:t>
      </w:r>
      <w:bookmarkEnd w:id="55"/>
    </w:p>
    <w:p w:rsidR="008B3DC9" w:rsidRPr="00F25BEC" w:rsidRDefault="008B3DC9" w:rsidP="008B3DC9">
      <w:pPr>
        <w:pStyle w:val="Legenda"/>
      </w:pPr>
      <w:bookmarkStart w:id="56" w:name="_Toc438650018"/>
      <w:r w:rsidRPr="00F25BEC">
        <w:t xml:space="preserve">Tabela </w:t>
      </w:r>
      <w:fldSimple w:instr=" SEQ Tabela \* ARABIC ">
        <w:r w:rsidR="00BC02EE">
          <w:rPr>
            <w:noProof/>
          </w:rPr>
          <w:t>13</w:t>
        </w:r>
      </w:fldSimple>
      <w:r w:rsidRPr="00F25BEC">
        <w:t xml:space="preserve">. Previsão </w:t>
      </w:r>
      <w:r w:rsidR="006179FA" w:rsidRPr="00F25BEC">
        <w:t>da expansão</w:t>
      </w:r>
      <w:r w:rsidRPr="00F25BEC">
        <w:t xml:space="preserve"> de novas linhas de transmissão.</w:t>
      </w:r>
      <w:bookmarkEnd w:id="56"/>
    </w:p>
    <w:p w:rsidR="008B3DC9" w:rsidRPr="00F25BEC" w:rsidRDefault="004B0087" w:rsidP="006370CE">
      <w:pPr>
        <w:spacing w:after="120" w:line="240" w:lineRule="auto"/>
        <w:jc w:val="center"/>
        <w:rPr>
          <w:rFonts w:ascii="Arial Narrow" w:hAnsi="Arial Narrow"/>
          <w:b/>
          <w:noProof/>
          <w:sz w:val="32"/>
          <w:szCs w:val="32"/>
          <w:lang w:eastAsia="pt-BR"/>
        </w:rPr>
      </w:pPr>
      <w:r w:rsidRPr="004B0087">
        <w:rPr>
          <w:noProof/>
          <w:lang w:eastAsia="pt-BR"/>
        </w:rPr>
        <w:drawing>
          <wp:inline distT="0" distB="0" distL="0" distR="0">
            <wp:extent cx="3622725" cy="250507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622725" cy="2505075"/>
                    </a:xfrm>
                    <a:prstGeom prst="rect">
                      <a:avLst/>
                    </a:prstGeom>
                    <a:noFill/>
                    <a:ln>
                      <a:noFill/>
                    </a:ln>
                  </pic:spPr>
                </pic:pic>
              </a:graphicData>
            </a:graphic>
          </wp:inline>
        </w:drawing>
      </w:r>
    </w:p>
    <w:p w:rsidR="008B3DC9" w:rsidRDefault="008B3DC9" w:rsidP="00A011DC">
      <w:pPr>
        <w:spacing w:after="60"/>
        <w:jc w:val="right"/>
        <w:rPr>
          <w:rFonts w:ascii="Arial Narrow" w:hAnsi="Arial Narrow"/>
          <w:sz w:val="18"/>
          <w:szCs w:val="18"/>
        </w:rPr>
      </w:pPr>
      <w:r w:rsidRPr="00F25BEC">
        <w:rPr>
          <w:rFonts w:ascii="Arial Narrow" w:hAnsi="Arial Narrow"/>
          <w:sz w:val="18"/>
          <w:szCs w:val="18"/>
        </w:rPr>
        <w:t>Fonte</w:t>
      </w:r>
      <w:r w:rsidR="00B05FED" w:rsidRPr="00F25BEC">
        <w:rPr>
          <w:rFonts w:ascii="Arial Narrow" w:hAnsi="Arial Narrow"/>
          <w:sz w:val="18"/>
          <w:szCs w:val="18"/>
        </w:rPr>
        <w:t xml:space="preserve"> dos dados</w:t>
      </w:r>
      <w:r w:rsidRPr="00F25BEC">
        <w:rPr>
          <w:rFonts w:ascii="Arial Narrow" w:hAnsi="Arial Narrow"/>
          <w:sz w:val="18"/>
          <w:szCs w:val="18"/>
        </w:rPr>
        <w:t xml:space="preserve">: </w:t>
      </w:r>
      <w:r w:rsidR="00213039" w:rsidRPr="00F25BEC">
        <w:rPr>
          <w:rFonts w:ascii="Arial Narrow" w:hAnsi="Arial Narrow"/>
          <w:sz w:val="18"/>
          <w:szCs w:val="18"/>
        </w:rPr>
        <w:t>MME / ANEEL / ONS / EPE</w:t>
      </w:r>
    </w:p>
    <w:p w:rsidR="00F443AB" w:rsidRDefault="00F443AB" w:rsidP="00A011DC">
      <w:pPr>
        <w:spacing w:after="60"/>
        <w:jc w:val="right"/>
        <w:rPr>
          <w:rFonts w:ascii="Arial Narrow" w:hAnsi="Arial Narrow"/>
          <w:sz w:val="18"/>
          <w:szCs w:val="18"/>
        </w:rPr>
      </w:pPr>
    </w:p>
    <w:p w:rsidR="00F443AB" w:rsidRPr="00F25BEC" w:rsidRDefault="00F443AB" w:rsidP="00A011DC">
      <w:pPr>
        <w:spacing w:after="60"/>
        <w:jc w:val="right"/>
        <w:rPr>
          <w:rFonts w:ascii="Arial Narrow" w:hAnsi="Arial Narrow"/>
          <w:sz w:val="18"/>
          <w:szCs w:val="18"/>
        </w:rPr>
      </w:pPr>
    </w:p>
    <w:p w:rsidR="003E57CC" w:rsidRPr="00F25BEC" w:rsidRDefault="003E57CC" w:rsidP="00A011DC">
      <w:pPr>
        <w:spacing w:after="60"/>
        <w:jc w:val="right"/>
        <w:rPr>
          <w:rFonts w:ascii="Arial Narrow" w:hAnsi="Arial Narrow"/>
          <w:sz w:val="18"/>
          <w:szCs w:val="18"/>
        </w:rPr>
      </w:pPr>
    </w:p>
    <w:bookmarkStart w:id="57" w:name="_Toc441151929"/>
    <w:p w:rsidR="005C2A52" w:rsidRPr="00F25BEC" w:rsidRDefault="00FF71EE" w:rsidP="005C2A52">
      <w:pPr>
        <w:pStyle w:val="Estilo2"/>
        <w:ind w:hanging="792"/>
        <w:rPr>
          <w:noProof/>
          <w:lang w:eastAsia="pt-BR"/>
        </w:rPr>
      </w:pPr>
      <w:r w:rsidRPr="00F25BEC">
        <w:rPr>
          <w:rFonts w:cs="Times New Roman"/>
          <w:bCs w:val="0"/>
          <w:noProof/>
          <w:sz w:val="24"/>
          <w:szCs w:val="24"/>
          <w:lang w:eastAsia="pt-BR"/>
        </w:rPr>
        <mc:AlternateContent>
          <mc:Choice Requires="wps">
            <w:drawing>
              <wp:anchor distT="0" distB="0" distL="114300" distR="114300" simplePos="0" relativeHeight="251726848" behindDoc="0" locked="0" layoutInCell="1" allowOverlap="1" wp14:anchorId="54887CCA" wp14:editId="13283185">
                <wp:simplePos x="0" y="0"/>
                <wp:positionH relativeFrom="column">
                  <wp:posOffset>5787390</wp:posOffset>
                </wp:positionH>
                <wp:positionV relativeFrom="paragraph">
                  <wp:posOffset>-18415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7E3905" w:rsidRPr="00A07719" w:rsidRDefault="007E3905">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455.7pt;margin-top:-1.45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" filled="f" stroked="f">
                <v:textbox>
                  <w:txbxContent>
                    <w:p w:rsidR="007E3905" w:rsidRPr="00A07719" w:rsidRDefault="007E3905">
                      <w:pPr>
                        <w:rPr>
                          <w:rFonts w:ascii="Arial Narrow" w:hAnsi="Arial Narrow"/>
                          <w:b/>
                        </w:rPr>
                      </w:pPr>
                      <w:r w:rsidRPr="00A07719">
                        <w:rPr>
                          <w:rFonts w:ascii="Arial Narrow" w:hAnsi="Arial Narrow"/>
                          <w:b/>
                        </w:rPr>
                        <w:t>*</w:t>
                      </w:r>
                    </w:p>
                  </w:txbxContent>
                </v:textbox>
              </v:shape>
            </w:pict>
          </mc:Fallback>
        </mc:AlternateContent>
      </w:r>
      <w:r w:rsidR="005C2A52" w:rsidRPr="00F25BEC">
        <w:t>Previsão da Expansão da Capacidade de Transformação</w:t>
      </w:r>
      <w:bookmarkEnd w:id="57"/>
    </w:p>
    <w:p w:rsidR="005C2A52" w:rsidRPr="00F25BEC" w:rsidRDefault="005C2A52" w:rsidP="005C2A52">
      <w:pPr>
        <w:pStyle w:val="Legenda"/>
      </w:pPr>
      <w:bookmarkStart w:id="58" w:name="_Toc438650019"/>
      <w:r w:rsidRPr="00F25BEC">
        <w:t xml:space="preserve">Tabela </w:t>
      </w:r>
      <w:fldSimple w:instr=" SEQ Tabela \* ARABIC ">
        <w:r w:rsidR="00BC02EE">
          <w:rPr>
            <w:noProof/>
          </w:rPr>
          <w:t>14</w:t>
        </w:r>
      </w:fldSimple>
      <w:r w:rsidRPr="00F25BEC">
        <w:t>. Previsão da expansão da capacidade de transformação.</w:t>
      </w:r>
      <w:bookmarkEnd w:id="58"/>
    </w:p>
    <w:p w:rsidR="005C2A52" w:rsidRPr="00F25BEC" w:rsidRDefault="004B0087" w:rsidP="006370CE">
      <w:pPr>
        <w:spacing w:after="120"/>
        <w:jc w:val="center"/>
        <w:rPr>
          <w:noProof/>
          <w:sz w:val="18"/>
          <w:lang w:eastAsia="pt-BR"/>
        </w:rPr>
      </w:pPr>
      <w:r w:rsidRPr="004B0087">
        <w:rPr>
          <w:noProof/>
          <w:lang w:eastAsia="pt-BR"/>
        </w:rPr>
        <w:drawing>
          <wp:inline distT="0" distB="0" distL="0" distR="0">
            <wp:extent cx="3886200" cy="603601"/>
            <wp:effectExtent l="0" t="0" r="0" b="635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28314" cy="625674"/>
                    </a:xfrm>
                    <a:prstGeom prst="rect">
                      <a:avLst/>
                    </a:prstGeom>
                    <a:noFill/>
                    <a:ln>
                      <a:noFill/>
                    </a:ln>
                  </pic:spPr>
                </pic:pic>
              </a:graphicData>
            </a:graphic>
          </wp:inline>
        </w:drawing>
      </w:r>
    </w:p>
    <w:p w:rsidR="005C2A52" w:rsidRDefault="005C2A52" w:rsidP="003661A6">
      <w:pPr>
        <w:spacing w:after="120"/>
        <w:jc w:val="right"/>
        <w:rPr>
          <w:rFonts w:ascii="Arial Narrow" w:hAnsi="Arial Narrow"/>
          <w:sz w:val="18"/>
          <w:szCs w:val="18"/>
        </w:rPr>
      </w:pPr>
      <w:r w:rsidRPr="00F25BEC">
        <w:rPr>
          <w:rFonts w:ascii="Arial Narrow" w:hAnsi="Arial Narrow"/>
          <w:sz w:val="18"/>
          <w:szCs w:val="18"/>
        </w:rPr>
        <w:t>Fonte</w:t>
      </w:r>
      <w:r w:rsidR="00B05FED" w:rsidRPr="00F25BEC">
        <w:rPr>
          <w:rFonts w:ascii="Arial Narrow" w:hAnsi="Arial Narrow"/>
          <w:sz w:val="18"/>
          <w:szCs w:val="18"/>
        </w:rPr>
        <w:t xml:space="preserve"> dos dados</w:t>
      </w:r>
      <w:r w:rsidRPr="00F25BEC">
        <w:rPr>
          <w:rFonts w:ascii="Arial Narrow" w:hAnsi="Arial Narrow"/>
          <w:sz w:val="18"/>
          <w:szCs w:val="18"/>
        </w:rPr>
        <w:t>: MME / ANEEL / ONS / EPE</w:t>
      </w:r>
    </w:p>
    <w:p w:rsidR="00F443AB" w:rsidRDefault="00F443AB" w:rsidP="003661A6">
      <w:pPr>
        <w:spacing w:after="120"/>
        <w:jc w:val="right"/>
        <w:rPr>
          <w:rFonts w:ascii="Arial Narrow" w:hAnsi="Arial Narrow"/>
          <w:sz w:val="18"/>
          <w:szCs w:val="18"/>
        </w:rPr>
      </w:pPr>
    </w:p>
    <w:p w:rsidR="00F443AB" w:rsidRPr="00F25BEC" w:rsidRDefault="00F443AB" w:rsidP="003661A6">
      <w:pPr>
        <w:spacing w:after="120"/>
        <w:jc w:val="right"/>
        <w:rPr>
          <w:rFonts w:ascii="Arial Narrow" w:hAnsi="Arial Narrow"/>
          <w:sz w:val="18"/>
          <w:szCs w:val="18"/>
        </w:rPr>
      </w:pPr>
    </w:p>
    <w:p w:rsidR="009B7097" w:rsidRDefault="005D41E6" w:rsidP="005C2A52">
      <w:pPr>
        <w:jc w:val="both"/>
        <w:rPr>
          <w:rFonts w:ascii="Arial Narrow" w:hAnsi="Arial Narrow" w:cs="Times New Roman"/>
          <w:bCs/>
          <w:sz w:val="20"/>
          <w:szCs w:val="24"/>
        </w:rPr>
      </w:pPr>
      <w:r w:rsidRPr="00F25BEC">
        <w:rPr>
          <w:rFonts w:ascii="Arial Narrow" w:hAnsi="Arial Narrow" w:cs="Times New Roman"/>
          <w:bCs/>
          <w:sz w:val="20"/>
          <w:szCs w:val="24"/>
        </w:rPr>
        <w:t xml:space="preserve">* Nesta seção </w:t>
      </w:r>
      <w:r w:rsidR="005C2A52" w:rsidRPr="00F25BEC">
        <w:rPr>
          <w:rFonts w:ascii="Arial Narrow" w:hAnsi="Arial Narrow" w:cs="Times New Roman"/>
          <w:bCs/>
          <w:sz w:val="20"/>
          <w:szCs w:val="24"/>
        </w:rPr>
        <w:t>estão incluídos os empreendimentos monitorados pelo MME, por meio da SEE/DMSE, que correspondem aos outorgados pela ANEEL, com a entrada em opera</w:t>
      </w:r>
      <w:r w:rsidRPr="00F25BEC">
        <w:rPr>
          <w:rFonts w:ascii="Arial Narrow" w:hAnsi="Arial Narrow" w:cs="Times New Roman"/>
          <w:bCs/>
          <w:sz w:val="20"/>
          <w:szCs w:val="24"/>
        </w:rPr>
        <w:t xml:space="preserve">ção conforme datas de </w:t>
      </w:r>
      <w:proofErr w:type="gramStart"/>
      <w:r w:rsidRPr="00F25BEC">
        <w:rPr>
          <w:rFonts w:ascii="Arial Narrow" w:hAnsi="Arial Narrow" w:cs="Times New Roman"/>
          <w:bCs/>
          <w:sz w:val="20"/>
          <w:szCs w:val="24"/>
        </w:rPr>
        <w:t>tendência</w:t>
      </w:r>
      <w:r w:rsidR="005C2A52" w:rsidRPr="00F25BEC">
        <w:rPr>
          <w:rFonts w:ascii="Arial Narrow" w:hAnsi="Arial Narrow" w:cs="Times New Roman"/>
          <w:bCs/>
          <w:sz w:val="20"/>
          <w:szCs w:val="24"/>
        </w:rPr>
        <w:t xml:space="preserve"> atualizadas na reunião do Grupo de Monitoramento da Expansão da Transmissão, do dia</w:t>
      </w:r>
      <w:proofErr w:type="gramEnd"/>
      <w:r w:rsidR="005C2A52" w:rsidRPr="00F25BEC">
        <w:rPr>
          <w:rFonts w:ascii="Arial Narrow" w:hAnsi="Arial Narrow" w:cs="Times New Roman"/>
          <w:bCs/>
          <w:sz w:val="20"/>
          <w:szCs w:val="24"/>
        </w:rPr>
        <w:t xml:space="preserve"> </w:t>
      </w:r>
      <w:r w:rsidR="009A0B61" w:rsidRPr="00F25BEC">
        <w:rPr>
          <w:rFonts w:ascii="Arial Narrow" w:hAnsi="Arial Narrow" w:cs="Times New Roman"/>
          <w:bCs/>
          <w:sz w:val="20"/>
          <w:szCs w:val="24"/>
        </w:rPr>
        <w:t>16</w:t>
      </w:r>
      <w:r w:rsidR="005277F2" w:rsidRPr="00F25BEC">
        <w:rPr>
          <w:rFonts w:ascii="Arial Narrow" w:hAnsi="Arial Narrow" w:cs="Times New Roman"/>
          <w:bCs/>
          <w:sz w:val="20"/>
          <w:szCs w:val="24"/>
        </w:rPr>
        <w:t>/1</w:t>
      </w:r>
      <w:r w:rsidR="009A0B61" w:rsidRPr="00F25BEC">
        <w:rPr>
          <w:rFonts w:ascii="Arial Narrow" w:hAnsi="Arial Narrow" w:cs="Times New Roman"/>
          <w:bCs/>
          <w:sz w:val="20"/>
          <w:szCs w:val="24"/>
        </w:rPr>
        <w:t>2/2015</w:t>
      </w:r>
      <w:r w:rsidR="005C2A52" w:rsidRPr="00F25BEC">
        <w:rPr>
          <w:rFonts w:ascii="Arial Narrow" w:hAnsi="Arial Narrow" w:cs="Times New Roman"/>
          <w:bCs/>
          <w:sz w:val="20"/>
          <w:szCs w:val="24"/>
        </w:rPr>
        <w:t xml:space="preserve">, coordenada </w:t>
      </w:r>
      <w:r w:rsidR="00A115F4" w:rsidRPr="00F25BEC">
        <w:rPr>
          <w:rFonts w:ascii="Arial Narrow" w:hAnsi="Arial Narrow" w:cs="Times New Roman"/>
          <w:bCs/>
          <w:sz w:val="20"/>
          <w:szCs w:val="24"/>
        </w:rPr>
        <w:t xml:space="preserve">pela </w:t>
      </w:r>
      <w:r w:rsidR="005C2A52" w:rsidRPr="00F25BEC">
        <w:rPr>
          <w:rFonts w:ascii="Arial Narrow" w:hAnsi="Arial Narrow" w:cs="Times New Roman"/>
          <w:bCs/>
          <w:sz w:val="20"/>
          <w:szCs w:val="24"/>
        </w:rPr>
        <w:t xml:space="preserve">SEE/DMSE, </w:t>
      </w:r>
      <w:r w:rsidR="00910B9B" w:rsidRPr="00F25BEC">
        <w:rPr>
          <w:rFonts w:ascii="Arial Narrow" w:hAnsi="Arial Narrow" w:cs="Times New Roman"/>
          <w:bCs/>
          <w:sz w:val="20"/>
          <w:szCs w:val="24"/>
        </w:rPr>
        <w:t xml:space="preserve">com participação da ANEEL, ONS </w:t>
      </w:r>
      <w:r w:rsidR="00083FD4">
        <w:rPr>
          <w:rFonts w:ascii="Arial Narrow" w:hAnsi="Arial Narrow" w:cs="Times New Roman"/>
          <w:bCs/>
          <w:sz w:val="20"/>
          <w:szCs w:val="24"/>
        </w:rPr>
        <w:t>e EPE.</w:t>
      </w:r>
    </w:p>
    <w:p w:rsidR="00F443AB" w:rsidRDefault="00F443AB" w:rsidP="005C2A52">
      <w:pPr>
        <w:jc w:val="both"/>
        <w:rPr>
          <w:rFonts w:ascii="Arial Narrow" w:hAnsi="Arial Narrow" w:cs="Times New Roman"/>
          <w:bCs/>
          <w:sz w:val="20"/>
          <w:szCs w:val="24"/>
        </w:rPr>
      </w:pPr>
    </w:p>
    <w:p w:rsidR="00F443AB" w:rsidRDefault="00F443AB" w:rsidP="005C2A52">
      <w:pPr>
        <w:jc w:val="both"/>
        <w:rPr>
          <w:rFonts w:ascii="Arial Narrow" w:hAnsi="Arial Narrow" w:cs="Times New Roman"/>
          <w:bCs/>
          <w:sz w:val="20"/>
          <w:szCs w:val="24"/>
        </w:rPr>
      </w:pPr>
    </w:p>
    <w:p w:rsidR="00F443AB" w:rsidRDefault="00F443AB" w:rsidP="005C2A52">
      <w:pPr>
        <w:jc w:val="both"/>
        <w:rPr>
          <w:rFonts w:ascii="Arial Narrow" w:hAnsi="Arial Narrow" w:cs="Times New Roman"/>
          <w:bCs/>
          <w:sz w:val="20"/>
          <w:szCs w:val="24"/>
        </w:rPr>
      </w:pPr>
    </w:p>
    <w:p w:rsidR="00F443AB" w:rsidRDefault="00F443AB" w:rsidP="005C2A52">
      <w:pPr>
        <w:jc w:val="both"/>
        <w:rPr>
          <w:rFonts w:ascii="Arial Narrow" w:hAnsi="Arial Narrow" w:cs="Times New Roman"/>
          <w:bCs/>
          <w:sz w:val="20"/>
          <w:szCs w:val="24"/>
        </w:rPr>
      </w:pPr>
    </w:p>
    <w:p w:rsidR="00F443AB" w:rsidRDefault="00F443AB" w:rsidP="005C2A52">
      <w:pPr>
        <w:jc w:val="both"/>
        <w:rPr>
          <w:rFonts w:ascii="Arial Narrow" w:hAnsi="Arial Narrow" w:cs="Times New Roman"/>
          <w:bCs/>
          <w:sz w:val="20"/>
          <w:szCs w:val="24"/>
        </w:rPr>
      </w:pPr>
    </w:p>
    <w:p w:rsidR="00F443AB" w:rsidRDefault="00F443AB" w:rsidP="005C2A52">
      <w:pPr>
        <w:jc w:val="both"/>
        <w:rPr>
          <w:rFonts w:ascii="Arial Narrow" w:hAnsi="Arial Narrow" w:cs="Times New Roman"/>
          <w:bCs/>
          <w:sz w:val="20"/>
          <w:szCs w:val="24"/>
        </w:rPr>
      </w:pPr>
    </w:p>
    <w:p w:rsidR="00F443AB" w:rsidRDefault="00F443AB" w:rsidP="005C2A52">
      <w:pPr>
        <w:jc w:val="both"/>
        <w:rPr>
          <w:rFonts w:ascii="Arial Narrow" w:hAnsi="Arial Narrow" w:cs="Times New Roman"/>
          <w:bCs/>
          <w:sz w:val="20"/>
          <w:szCs w:val="24"/>
        </w:rPr>
      </w:pPr>
    </w:p>
    <w:p w:rsidR="00F443AB" w:rsidRDefault="00F443AB" w:rsidP="005C2A52">
      <w:pPr>
        <w:jc w:val="both"/>
        <w:rPr>
          <w:rFonts w:ascii="Arial Narrow" w:hAnsi="Arial Narrow" w:cs="Times New Roman"/>
          <w:bCs/>
          <w:sz w:val="20"/>
          <w:szCs w:val="24"/>
        </w:rPr>
      </w:pPr>
    </w:p>
    <w:p w:rsidR="006B149D" w:rsidRPr="00F25BEC" w:rsidRDefault="006B149D" w:rsidP="005C2A52">
      <w:pPr>
        <w:jc w:val="both"/>
        <w:rPr>
          <w:rFonts w:ascii="Arial Narrow" w:hAnsi="Arial Narrow" w:cs="Times New Roman"/>
          <w:bCs/>
          <w:sz w:val="20"/>
          <w:szCs w:val="24"/>
        </w:rPr>
      </w:pPr>
    </w:p>
    <w:p w:rsidR="00827DAA" w:rsidRPr="00D71FF4" w:rsidRDefault="00827DAA" w:rsidP="00154F21">
      <w:pPr>
        <w:pStyle w:val="Estilo1"/>
        <w:ind w:left="357" w:hanging="357"/>
        <w:contextualSpacing w:val="0"/>
        <w:rPr>
          <w:noProof/>
          <w:szCs w:val="28"/>
          <w:lang w:eastAsia="pt-BR"/>
        </w:rPr>
      </w:pPr>
      <w:bookmarkStart w:id="59" w:name="_Toc441151930"/>
      <w:r w:rsidRPr="00D71FF4">
        <w:lastRenderedPageBreak/>
        <w:t>CUSTO MARGINAL DE OPERAÇÃ</w:t>
      </w:r>
      <w:r w:rsidR="00E93E19" w:rsidRPr="00D71FF4">
        <w:t>O E DESPACHO TÉRMICO</w:t>
      </w:r>
      <w:bookmarkEnd w:id="59"/>
    </w:p>
    <w:p w:rsidR="001358E8" w:rsidRPr="00D71FF4" w:rsidRDefault="001358E8" w:rsidP="001358E8">
      <w:pPr>
        <w:spacing w:before="120" w:after="0" w:line="240" w:lineRule="auto"/>
        <w:ind w:firstLine="709"/>
        <w:jc w:val="both"/>
        <w:rPr>
          <w:rFonts w:ascii="Arial Narrow" w:hAnsi="Arial Narrow" w:cs="Times New Roman"/>
          <w:bCs/>
          <w:sz w:val="24"/>
          <w:szCs w:val="24"/>
        </w:rPr>
      </w:pPr>
      <w:r w:rsidRPr="00D71FF4">
        <w:rPr>
          <w:rFonts w:ascii="Arial Narrow" w:hAnsi="Arial Narrow" w:cs="Times New Roman"/>
          <w:bCs/>
          <w:sz w:val="24"/>
          <w:szCs w:val="24"/>
        </w:rPr>
        <w:t xml:space="preserve">No mês de </w:t>
      </w:r>
      <w:r w:rsidR="00BD0AE1">
        <w:rPr>
          <w:rFonts w:ascii="Arial Narrow" w:hAnsi="Arial Narrow" w:cs="Times New Roman"/>
          <w:bCs/>
          <w:sz w:val="24"/>
          <w:szCs w:val="24"/>
        </w:rPr>
        <w:t>dezembro</w:t>
      </w:r>
      <w:r w:rsidRPr="00D71FF4">
        <w:rPr>
          <w:rFonts w:ascii="Arial Narrow" w:hAnsi="Arial Narrow" w:cs="Times New Roman"/>
          <w:bCs/>
          <w:sz w:val="24"/>
          <w:szCs w:val="24"/>
        </w:rPr>
        <w:t xml:space="preserve"> de 2015, houve contribuição de aproximadamente </w:t>
      </w:r>
      <w:r w:rsidR="00D71FF4" w:rsidRPr="00D71FF4">
        <w:rPr>
          <w:rFonts w:ascii="Arial Narrow" w:hAnsi="Arial Narrow" w:cs="Times New Roman"/>
          <w:bCs/>
          <w:sz w:val="24"/>
          <w:szCs w:val="24"/>
        </w:rPr>
        <w:t>13.625</w:t>
      </w:r>
      <w:r w:rsidR="00551688" w:rsidRPr="00D71FF4">
        <w:rPr>
          <w:rFonts w:ascii="Arial Narrow" w:hAnsi="Arial Narrow" w:cs="Times New Roman"/>
          <w:bCs/>
          <w:sz w:val="24"/>
          <w:szCs w:val="24"/>
        </w:rPr>
        <w:t xml:space="preserve"> </w:t>
      </w:r>
      <w:proofErr w:type="gramStart"/>
      <w:r w:rsidRPr="00D71FF4">
        <w:rPr>
          <w:rFonts w:ascii="Arial Narrow" w:hAnsi="Arial Narrow" w:cs="Times New Roman"/>
          <w:bCs/>
          <w:sz w:val="24"/>
          <w:szCs w:val="24"/>
        </w:rPr>
        <w:t>MWmédios</w:t>
      </w:r>
      <w:proofErr w:type="gramEnd"/>
      <w:r w:rsidRPr="00D71FF4">
        <w:rPr>
          <w:rFonts w:ascii="Arial Narrow" w:hAnsi="Arial Narrow" w:cs="Times New Roman"/>
          <w:bCs/>
          <w:sz w:val="24"/>
          <w:szCs w:val="24"/>
        </w:rPr>
        <w:t xml:space="preserve"> de produção térmica, considerando as usinas programadas pelo ONS, </w:t>
      </w:r>
      <w:r w:rsidR="008D07DE" w:rsidRPr="00D71FF4">
        <w:rPr>
          <w:rFonts w:ascii="Arial Narrow" w:hAnsi="Arial Narrow" w:cs="Times New Roman"/>
          <w:bCs/>
          <w:sz w:val="24"/>
          <w:szCs w:val="24"/>
        </w:rPr>
        <w:t>valor cerca</w:t>
      </w:r>
      <w:r w:rsidR="008125FB" w:rsidRPr="00D71FF4">
        <w:rPr>
          <w:rFonts w:ascii="Arial Narrow" w:hAnsi="Arial Narrow" w:cs="Times New Roman"/>
          <w:bCs/>
          <w:sz w:val="24"/>
          <w:szCs w:val="24"/>
        </w:rPr>
        <w:t xml:space="preserve"> de</w:t>
      </w:r>
      <w:r w:rsidR="008D07DE" w:rsidRPr="00D71FF4">
        <w:rPr>
          <w:rFonts w:ascii="Arial Narrow" w:hAnsi="Arial Narrow" w:cs="Times New Roman"/>
          <w:bCs/>
          <w:sz w:val="24"/>
          <w:szCs w:val="24"/>
        </w:rPr>
        <w:t xml:space="preserve"> </w:t>
      </w:r>
      <w:r w:rsidR="00D71FF4" w:rsidRPr="00D71FF4">
        <w:rPr>
          <w:rFonts w:ascii="Arial Narrow" w:hAnsi="Arial Narrow" w:cs="Times New Roman"/>
          <w:bCs/>
          <w:sz w:val="24"/>
          <w:szCs w:val="24"/>
        </w:rPr>
        <w:t>465</w:t>
      </w:r>
      <w:r w:rsidR="00551688" w:rsidRPr="00D71FF4">
        <w:rPr>
          <w:rFonts w:ascii="Arial Narrow" w:hAnsi="Arial Narrow" w:cs="Times New Roman"/>
          <w:bCs/>
          <w:sz w:val="24"/>
          <w:szCs w:val="24"/>
        </w:rPr>
        <w:t xml:space="preserve"> </w:t>
      </w:r>
      <w:r w:rsidR="008125FB" w:rsidRPr="00D71FF4">
        <w:rPr>
          <w:rFonts w:ascii="Arial Narrow" w:hAnsi="Arial Narrow" w:cs="Times New Roman"/>
          <w:bCs/>
          <w:sz w:val="24"/>
          <w:szCs w:val="24"/>
        </w:rPr>
        <w:t xml:space="preserve">MWmédios </w:t>
      </w:r>
      <w:r w:rsidR="00D71FF4" w:rsidRPr="00D71FF4">
        <w:rPr>
          <w:rFonts w:ascii="Arial Narrow" w:hAnsi="Arial Narrow" w:cs="Times New Roman"/>
          <w:bCs/>
          <w:sz w:val="24"/>
          <w:szCs w:val="24"/>
        </w:rPr>
        <w:t>inferior</w:t>
      </w:r>
      <w:r w:rsidR="008125FB" w:rsidRPr="00D71FF4">
        <w:rPr>
          <w:rFonts w:ascii="Arial Narrow" w:hAnsi="Arial Narrow" w:cs="Times New Roman"/>
          <w:bCs/>
          <w:sz w:val="24"/>
          <w:szCs w:val="24"/>
        </w:rPr>
        <w:t xml:space="preserve"> ao verificado no mês anterior.</w:t>
      </w:r>
      <w:r w:rsidR="00D71FF4" w:rsidRPr="00D71FF4">
        <w:rPr>
          <w:rFonts w:ascii="Arial Narrow" w:hAnsi="Arial Narrow" w:cs="Times New Roman"/>
          <w:bCs/>
          <w:sz w:val="24"/>
          <w:szCs w:val="24"/>
        </w:rPr>
        <w:t xml:space="preserve"> </w:t>
      </w:r>
    </w:p>
    <w:p w:rsidR="00551688" w:rsidRPr="00BD0AE1" w:rsidRDefault="001358E8" w:rsidP="001358E8">
      <w:pPr>
        <w:spacing w:before="120" w:line="240" w:lineRule="auto"/>
        <w:ind w:firstLine="709"/>
        <w:jc w:val="both"/>
        <w:rPr>
          <w:rFonts w:ascii="Arial Narrow" w:hAnsi="Arial Narrow" w:cs="Times New Roman"/>
          <w:bCs/>
          <w:sz w:val="24"/>
          <w:szCs w:val="24"/>
        </w:rPr>
      </w:pPr>
      <w:r w:rsidRPr="00BD0AE1">
        <w:rPr>
          <w:rFonts w:ascii="Arial Narrow" w:hAnsi="Arial Narrow" w:cs="Times New Roman"/>
          <w:bCs/>
          <w:sz w:val="24"/>
          <w:szCs w:val="24"/>
        </w:rPr>
        <w:t xml:space="preserve">Os Custos Marginais de Operação – </w:t>
      </w:r>
      <w:proofErr w:type="spellStart"/>
      <w:r w:rsidRPr="00BD0AE1">
        <w:rPr>
          <w:rFonts w:ascii="Arial Narrow" w:hAnsi="Arial Narrow" w:cs="Times New Roman"/>
          <w:bCs/>
          <w:sz w:val="24"/>
          <w:szCs w:val="24"/>
        </w:rPr>
        <w:t>CMOs</w:t>
      </w:r>
      <w:proofErr w:type="spellEnd"/>
      <w:r w:rsidRPr="00BD0AE1">
        <w:rPr>
          <w:rFonts w:ascii="Arial Narrow" w:hAnsi="Arial Narrow" w:cs="Times New Roman"/>
          <w:bCs/>
          <w:sz w:val="24"/>
          <w:szCs w:val="24"/>
        </w:rPr>
        <w:t xml:space="preserve"> oscilaram devido às atualizações nos parâmetros de simulação do PMO, tendo havido descolamento </w:t>
      </w:r>
      <w:r w:rsidR="00551688" w:rsidRPr="00BD0AE1">
        <w:rPr>
          <w:rFonts w:ascii="Arial Narrow" w:hAnsi="Arial Narrow" w:cs="Times New Roman"/>
          <w:bCs/>
          <w:sz w:val="24"/>
          <w:szCs w:val="24"/>
        </w:rPr>
        <w:t>dos valores entre os subsistemas ao longo do mês em função do atingimento dos seus limites de escoamento.</w:t>
      </w:r>
    </w:p>
    <w:p w:rsidR="00A5262B" w:rsidRPr="00EA2BBA" w:rsidRDefault="001358E8" w:rsidP="001358E8">
      <w:pPr>
        <w:spacing w:before="120" w:line="240" w:lineRule="auto"/>
        <w:ind w:firstLine="709"/>
        <w:jc w:val="both"/>
        <w:rPr>
          <w:rFonts w:ascii="Arial Narrow" w:hAnsi="Arial Narrow" w:cs="Times New Roman"/>
          <w:bCs/>
          <w:color w:val="FF0000"/>
          <w:sz w:val="24"/>
          <w:szCs w:val="24"/>
        </w:rPr>
      </w:pPr>
      <w:r w:rsidRPr="00BD0AE1">
        <w:rPr>
          <w:rFonts w:ascii="Arial Narrow" w:hAnsi="Arial Narrow" w:cs="Times New Roman"/>
          <w:bCs/>
          <w:sz w:val="24"/>
          <w:szCs w:val="24"/>
        </w:rPr>
        <w:t xml:space="preserve">O valor máximo de CMO de </w:t>
      </w:r>
      <w:r w:rsidR="00BD0AE1" w:rsidRPr="00BD0AE1">
        <w:rPr>
          <w:rFonts w:ascii="Arial Narrow" w:hAnsi="Arial Narrow" w:cs="Times New Roman"/>
          <w:bCs/>
          <w:sz w:val="24"/>
          <w:szCs w:val="24"/>
        </w:rPr>
        <w:t>dezembro</w:t>
      </w:r>
      <w:r w:rsidRPr="00BD0AE1">
        <w:rPr>
          <w:rFonts w:ascii="Arial Narrow" w:hAnsi="Arial Narrow" w:cs="Times New Roman"/>
          <w:bCs/>
          <w:sz w:val="24"/>
          <w:szCs w:val="24"/>
        </w:rPr>
        <w:t xml:space="preserve"> foi registrado </w:t>
      </w:r>
      <w:r w:rsidR="00A5262B" w:rsidRPr="00BD0AE1">
        <w:rPr>
          <w:rFonts w:ascii="Arial Narrow" w:hAnsi="Arial Narrow" w:cs="Times New Roman"/>
          <w:bCs/>
          <w:sz w:val="24"/>
          <w:szCs w:val="24"/>
        </w:rPr>
        <w:t xml:space="preserve">na </w:t>
      </w:r>
      <w:r w:rsidR="00D93E09" w:rsidRPr="00BD0AE1">
        <w:rPr>
          <w:rFonts w:ascii="Arial Narrow" w:hAnsi="Arial Narrow" w:cs="Times New Roman"/>
          <w:bCs/>
          <w:sz w:val="24"/>
          <w:szCs w:val="24"/>
        </w:rPr>
        <w:t>última</w:t>
      </w:r>
      <w:r w:rsidR="00A5262B" w:rsidRPr="00BD0AE1">
        <w:rPr>
          <w:rFonts w:ascii="Arial Narrow" w:hAnsi="Arial Narrow" w:cs="Times New Roman"/>
          <w:bCs/>
          <w:sz w:val="24"/>
          <w:szCs w:val="24"/>
        </w:rPr>
        <w:t xml:space="preserve"> semana </w:t>
      </w:r>
      <w:r w:rsidRPr="00BD0AE1">
        <w:rPr>
          <w:rFonts w:ascii="Arial Narrow" w:hAnsi="Arial Narrow" w:cs="Times New Roman"/>
          <w:bCs/>
          <w:sz w:val="24"/>
          <w:szCs w:val="24"/>
        </w:rPr>
        <w:t>do mês</w:t>
      </w:r>
      <w:r w:rsidR="00A5262B" w:rsidRPr="00BD0AE1">
        <w:rPr>
          <w:rFonts w:ascii="Arial Narrow" w:hAnsi="Arial Narrow" w:cs="Times New Roman"/>
          <w:bCs/>
          <w:sz w:val="24"/>
          <w:szCs w:val="24"/>
        </w:rPr>
        <w:t xml:space="preserve">, no valor de </w:t>
      </w:r>
      <w:r w:rsidRPr="00BD0AE1">
        <w:rPr>
          <w:rFonts w:ascii="Arial Narrow" w:hAnsi="Arial Narrow" w:cs="Times New Roman"/>
          <w:bCs/>
          <w:sz w:val="24"/>
          <w:szCs w:val="24"/>
        </w:rPr>
        <w:t xml:space="preserve">R$ </w:t>
      </w:r>
      <w:r w:rsidR="00BD0AE1" w:rsidRPr="00BD0AE1">
        <w:rPr>
          <w:rFonts w:ascii="Arial Narrow" w:hAnsi="Arial Narrow" w:cs="Times New Roman"/>
          <w:bCs/>
          <w:sz w:val="24"/>
          <w:szCs w:val="24"/>
        </w:rPr>
        <w:t>376,25</w:t>
      </w:r>
      <w:r w:rsidRPr="00BD0AE1">
        <w:rPr>
          <w:rFonts w:ascii="Arial Narrow" w:hAnsi="Arial Narrow" w:cs="Times New Roman"/>
          <w:bCs/>
          <w:sz w:val="24"/>
          <w:szCs w:val="24"/>
        </w:rPr>
        <w:t xml:space="preserve"> / </w:t>
      </w:r>
      <w:proofErr w:type="spellStart"/>
      <w:proofErr w:type="gramStart"/>
      <w:r w:rsidRPr="00BD0AE1">
        <w:rPr>
          <w:rFonts w:ascii="Arial Narrow" w:hAnsi="Arial Narrow" w:cs="Times New Roman"/>
          <w:bCs/>
          <w:sz w:val="24"/>
          <w:szCs w:val="24"/>
        </w:rPr>
        <w:t>MWh</w:t>
      </w:r>
      <w:proofErr w:type="spellEnd"/>
      <w:proofErr w:type="gramEnd"/>
      <w:r w:rsidRPr="00BD0AE1">
        <w:rPr>
          <w:rFonts w:ascii="Arial Narrow" w:hAnsi="Arial Narrow" w:cs="Times New Roman"/>
          <w:bCs/>
          <w:sz w:val="24"/>
          <w:szCs w:val="24"/>
        </w:rPr>
        <w:t xml:space="preserve">, considerando o valor médio de todos os patamares de carga, </w:t>
      </w:r>
      <w:r w:rsidR="00A5262B" w:rsidRPr="00BD0AE1">
        <w:rPr>
          <w:rFonts w:ascii="Arial Narrow" w:hAnsi="Arial Narrow" w:cs="Times New Roman"/>
          <w:bCs/>
          <w:sz w:val="24"/>
          <w:szCs w:val="24"/>
        </w:rPr>
        <w:t>no subsistema Nordeste, des</w:t>
      </w:r>
      <w:r w:rsidR="00615CF8" w:rsidRPr="00BD0AE1">
        <w:rPr>
          <w:rFonts w:ascii="Arial Narrow" w:hAnsi="Arial Narrow" w:cs="Times New Roman"/>
          <w:bCs/>
          <w:sz w:val="24"/>
          <w:szCs w:val="24"/>
        </w:rPr>
        <w:t>c</w:t>
      </w:r>
      <w:r w:rsidR="00A5262B" w:rsidRPr="00BD0AE1">
        <w:rPr>
          <w:rFonts w:ascii="Arial Narrow" w:hAnsi="Arial Narrow" w:cs="Times New Roman"/>
          <w:bCs/>
          <w:sz w:val="24"/>
          <w:szCs w:val="24"/>
        </w:rPr>
        <w:t>o</w:t>
      </w:r>
      <w:r w:rsidR="00615CF8" w:rsidRPr="00BD0AE1">
        <w:rPr>
          <w:rFonts w:ascii="Arial Narrow" w:hAnsi="Arial Narrow" w:cs="Times New Roman"/>
          <w:bCs/>
          <w:sz w:val="24"/>
          <w:szCs w:val="24"/>
        </w:rPr>
        <w:t>l</w:t>
      </w:r>
      <w:r w:rsidR="00A5262B" w:rsidRPr="00BD0AE1">
        <w:rPr>
          <w:rFonts w:ascii="Arial Narrow" w:hAnsi="Arial Narrow" w:cs="Times New Roman"/>
          <w:bCs/>
          <w:sz w:val="24"/>
          <w:szCs w:val="24"/>
        </w:rPr>
        <w:t xml:space="preserve">ado dos demais subsistemas, justificado pela política de limitação na geração hidráulica nas usinas da cascata do São Francisco, devido à política de minimização da defluência nas </w:t>
      </w:r>
      <w:proofErr w:type="spellStart"/>
      <w:r w:rsidR="00A5262B" w:rsidRPr="00BD0AE1">
        <w:rPr>
          <w:rFonts w:ascii="Arial Narrow" w:hAnsi="Arial Narrow" w:cs="Times New Roman"/>
          <w:bCs/>
          <w:sz w:val="24"/>
          <w:szCs w:val="24"/>
        </w:rPr>
        <w:t>UHEs</w:t>
      </w:r>
      <w:proofErr w:type="spellEnd"/>
      <w:r w:rsidR="00A5262B" w:rsidRPr="00BD0AE1">
        <w:rPr>
          <w:rFonts w:ascii="Arial Narrow" w:hAnsi="Arial Narrow" w:cs="Times New Roman"/>
          <w:bCs/>
          <w:sz w:val="24"/>
          <w:szCs w:val="24"/>
        </w:rPr>
        <w:t xml:space="preserve"> Sobradinho e </w:t>
      </w:r>
      <w:proofErr w:type="spellStart"/>
      <w:r w:rsidR="00A5262B" w:rsidRPr="00BD0AE1">
        <w:rPr>
          <w:rFonts w:ascii="Arial Narrow" w:hAnsi="Arial Narrow" w:cs="Times New Roman"/>
          <w:bCs/>
          <w:sz w:val="24"/>
          <w:szCs w:val="24"/>
        </w:rPr>
        <w:t>Xingó</w:t>
      </w:r>
      <w:proofErr w:type="spellEnd"/>
      <w:r w:rsidR="00A5262B" w:rsidRPr="00BD0AE1">
        <w:rPr>
          <w:rFonts w:ascii="Arial Narrow" w:hAnsi="Arial Narrow" w:cs="Times New Roman"/>
          <w:bCs/>
          <w:sz w:val="24"/>
          <w:szCs w:val="24"/>
        </w:rPr>
        <w:t>. Neste contexto, esgotado o limite de recebimento de energia pelo subsistema Nordeste, o mesmo passa a depender de seu próprio recurso de geração térmica, considerando o despacho por ordem de mérito, para o fechamento do balanço energético.</w:t>
      </w:r>
    </w:p>
    <w:p w:rsidR="00BE3E29" w:rsidRDefault="00D93E09" w:rsidP="001358E8">
      <w:pPr>
        <w:spacing w:before="120" w:line="240" w:lineRule="auto"/>
        <w:ind w:firstLine="709"/>
        <w:jc w:val="both"/>
        <w:rPr>
          <w:rFonts w:ascii="Arial Narrow" w:hAnsi="Arial Narrow" w:cs="Times New Roman"/>
          <w:bCs/>
          <w:sz w:val="24"/>
          <w:szCs w:val="24"/>
        </w:rPr>
      </w:pPr>
      <w:r w:rsidRPr="00BD0AE1">
        <w:rPr>
          <w:rFonts w:ascii="Arial Narrow" w:hAnsi="Arial Narrow" w:cs="Times New Roman"/>
          <w:bCs/>
          <w:sz w:val="24"/>
          <w:szCs w:val="24"/>
        </w:rPr>
        <w:t>Ainda na última semana do mês</w:t>
      </w:r>
      <w:r w:rsidR="001358E8" w:rsidRPr="00BD0AE1">
        <w:rPr>
          <w:rFonts w:ascii="Arial Narrow" w:hAnsi="Arial Narrow" w:cs="Times New Roman"/>
          <w:bCs/>
          <w:sz w:val="24"/>
          <w:szCs w:val="24"/>
        </w:rPr>
        <w:t xml:space="preserve">, </w:t>
      </w:r>
      <w:r w:rsidR="00A5262B" w:rsidRPr="00BD0AE1">
        <w:rPr>
          <w:rFonts w:ascii="Arial Narrow" w:hAnsi="Arial Narrow" w:cs="Times New Roman"/>
          <w:bCs/>
          <w:sz w:val="24"/>
          <w:szCs w:val="24"/>
        </w:rPr>
        <w:t>houve o atingimento d</w:t>
      </w:r>
      <w:r w:rsidR="001358E8" w:rsidRPr="00BD0AE1">
        <w:rPr>
          <w:rFonts w:ascii="Arial Narrow" w:hAnsi="Arial Narrow" w:cs="Times New Roman"/>
          <w:bCs/>
          <w:sz w:val="24"/>
          <w:szCs w:val="24"/>
        </w:rPr>
        <w:t xml:space="preserve">o valor mínimo de R$ </w:t>
      </w:r>
      <w:r w:rsidR="00BD0AE1" w:rsidRPr="00BD0AE1">
        <w:rPr>
          <w:rFonts w:ascii="Arial Narrow" w:hAnsi="Arial Narrow" w:cs="Times New Roman"/>
          <w:bCs/>
          <w:sz w:val="24"/>
          <w:szCs w:val="24"/>
        </w:rPr>
        <w:t>27,80</w:t>
      </w:r>
      <w:r w:rsidR="00691001" w:rsidRPr="00BD0AE1">
        <w:rPr>
          <w:rFonts w:ascii="Arial Narrow" w:hAnsi="Arial Narrow" w:cs="Times New Roman"/>
          <w:bCs/>
          <w:sz w:val="24"/>
          <w:szCs w:val="24"/>
        </w:rPr>
        <w:t xml:space="preserve"> </w:t>
      </w:r>
      <w:r w:rsidR="001358E8" w:rsidRPr="00BD0AE1">
        <w:rPr>
          <w:rFonts w:ascii="Arial Narrow" w:hAnsi="Arial Narrow" w:cs="Times New Roman"/>
          <w:bCs/>
          <w:sz w:val="24"/>
          <w:szCs w:val="24"/>
        </w:rPr>
        <w:t xml:space="preserve">/ </w:t>
      </w:r>
      <w:proofErr w:type="spellStart"/>
      <w:proofErr w:type="gramStart"/>
      <w:r w:rsidR="001358E8" w:rsidRPr="00BD0AE1">
        <w:rPr>
          <w:rFonts w:ascii="Arial Narrow" w:hAnsi="Arial Narrow" w:cs="Times New Roman"/>
          <w:bCs/>
          <w:sz w:val="24"/>
          <w:szCs w:val="24"/>
        </w:rPr>
        <w:t>MWh</w:t>
      </w:r>
      <w:proofErr w:type="spellEnd"/>
      <w:proofErr w:type="gramEnd"/>
      <w:r w:rsidR="001358E8" w:rsidRPr="00BD0AE1">
        <w:rPr>
          <w:rFonts w:ascii="Arial Narrow" w:hAnsi="Arial Narrow" w:cs="Times New Roman"/>
          <w:bCs/>
          <w:sz w:val="24"/>
          <w:szCs w:val="24"/>
        </w:rPr>
        <w:t xml:space="preserve">, </w:t>
      </w:r>
      <w:r w:rsidR="00615CF8" w:rsidRPr="00BD0AE1">
        <w:rPr>
          <w:rFonts w:ascii="Arial Narrow" w:hAnsi="Arial Narrow" w:cs="Times New Roman"/>
          <w:bCs/>
          <w:sz w:val="24"/>
          <w:szCs w:val="24"/>
        </w:rPr>
        <w:t>no</w:t>
      </w:r>
      <w:r w:rsidRPr="00BD0AE1">
        <w:rPr>
          <w:rFonts w:ascii="Arial Narrow" w:hAnsi="Arial Narrow" w:cs="Times New Roman"/>
          <w:bCs/>
          <w:sz w:val="24"/>
          <w:szCs w:val="24"/>
        </w:rPr>
        <w:t>s</w:t>
      </w:r>
      <w:r w:rsidR="00615CF8" w:rsidRPr="00BD0AE1">
        <w:rPr>
          <w:rFonts w:ascii="Arial Narrow" w:hAnsi="Arial Narrow" w:cs="Times New Roman"/>
          <w:bCs/>
          <w:sz w:val="24"/>
          <w:szCs w:val="24"/>
        </w:rPr>
        <w:t xml:space="preserve"> subsistema</w:t>
      </w:r>
      <w:r w:rsidRPr="00BD0AE1">
        <w:rPr>
          <w:rFonts w:ascii="Arial Narrow" w:hAnsi="Arial Narrow" w:cs="Times New Roman"/>
          <w:bCs/>
          <w:sz w:val="24"/>
          <w:szCs w:val="24"/>
        </w:rPr>
        <w:t>s Sudeste/Centro-Oeste e</w:t>
      </w:r>
      <w:r w:rsidR="00615CF8" w:rsidRPr="00BD0AE1">
        <w:rPr>
          <w:rFonts w:ascii="Arial Narrow" w:hAnsi="Arial Narrow" w:cs="Times New Roman"/>
          <w:bCs/>
          <w:sz w:val="24"/>
          <w:szCs w:val="24"/>
        </w:rPr>
        <w:t xml:space="preserve"> Sul</w:t>
      </w:r>
      <w:r w:rsidR="001358E8" w:rsidRPr="00BD0AE1">
        <w:rPr>
          <w:rFonts w:ascii="Arial Narrow" w:hAnsi="Arial Narrow" w:cs="Times New Roman"/>
          <w:bCs/>
          <w:sz w:val="24"/>
          <w:szCs w:val="24"/>
        </w:rPr>
        <w:t>.</w:t>
      </w:r>
      <w:r w:rsidR="00BE3E29">
        <w:rPr>
          <w:rFonts w:ascii="Arial Narrow" w:hAnsi="Arial Narrow" w:cs="Times New Roman"/>
          <w:bCs/>
          <w:sz w:val="24"/>
          <w:szCs w:val="24"/>
        </w:rPr>
        <w:t xml:space="preserve"> </w:t>
      </w:r>
    </w:p>
    <w:p w:rsidR="001358E8" w:rsidRDefault="00BE3E29" w:rsidP="001358E8">
      <w:pPr>
        <w:spacing w:before="120" w:line="240" w:lineRule="auto"/>
        <w:ind w:firstLine="709"/>
        <w:jc w:val="both"/>
        <w:rPr>
          <w:rFonts w:ascii="Arial Narrow" w:hAnsi="Arial Narrow" w:cs="Times New Roman"/>
          <w:bCs/>
          <w:sz w:val="24"/>
          <w:szCs w:val="24"/>
        </w:rPr>
      </w:pPr>
      <w:r>
        <w:rPr>
          <w:rFonts w:ascii="Arial Narrow" w:hAnsi="Arial Narrow" w:cs="Times New Roman"/>
          <w:bCs/>
          <w:sz w:val="24"/>
          <w:szCs w:val="24"/>
        </w:rPr>
        <w:t>Dentre os parâmetros e fatos relevantes que foram considerados na elaboração do PMO de janeiro de 2016, correspondente à semana operativa de 26 de dezembro de 2015 a 01 de janeiro de 2016, destaca-se a atualização dos limites de recebimento pelo Nordeste para os meses de janeiro e fevereiro/2016, em consonância com os valores utilizados no curto prazo, em atendimento à ANEEL. Com a atualização desse e dos demais parâmetros de simulação, foi obtido um aumento de mais de 88% do CMO do Nordeste em relação à semana operativa anterior.</w:t>
      </w:r>
    </w:p>
    <w:p w:rsidR="001358E8" w:rsidRPr="00BE3E29" w:rsidRDefault="001358E8" w:rsidP="001358E8">
      <w:pPr>
        <w:spacing w:before="240" w:after="100" w:line="240" w:lineRule="auto"/>
        <w:ind w:firstLine="708"/>
        <w:jc w:val="both"/>
        <w:rPr>
          <w:rFonts w:ascii="Arial Narrow" w:hAnsi="Arial Narrow" w:cs="Times New Roman"/>
          <w:bCs/>
          <w:sz w:val="24"/>
          <w:szCs w:val="24"/>
        </w:rPr>
      </w:pPr>
      <w:r w:rsidRPr="00BE3E29">
        <w:rPr>
          <w:rFonts w:ascii="Arial Narrow" w:hAnsi="Arial Narrow" w:cs="Times New Roman"/>
          <w:bCs/>
          <w:sz w:val="24"/>
          <w:szCs w:val="24"/>
        </w:rPr>
        <w:t xml:space="preserve">Destaca-se que, durante todo o período, o Preço de Liquidação das Diferenças – PLD manteve-se em valores inferiores a R$ 388,48 / </w:t>
      </w:r>
      <w:proofErr w:type="spellStart"/>
      <w:proofErr w:type="gramStart"/>
      <w:r w:rsidRPr="00BE3E29">
        <w:rPr>
          <w:rFonts w:ascii="Arial Narrow" w:hAnsi="Arial Narrow" w:cs="Times New Roman"/>
          <w:bCs/>
          <w:sz w:val="24"/>
          <w:szCs w:val="24"/>
        </w:rPr>
        <w:t>MWh</w:t>
      </w:r>
      <w:proofErr w:type="spellEnd"/>
      <w:proofErr w:type="gramEnd"/>
      <w:r w:rsidRPr="00BE3E29">
        <w:rPr>
          <w:rFonts w:ascii="Arial Narrow" w:hAnsi="Arial Narrow" w:cs="Times New Roman"/>
          <w:bCs/>
          <w:sz w:val="24"/>
          <w:szCs w:val="24"/>
        </w:rPr>
        <w:t>, em todos os subsistemas para todos os patamares de carga, sendo este o seu valor máximo para 2015, conforme estabelecido pela ANEEL.</w:t>
      </w:r>
    </w:p>
    <w:p w:rsidR="001358E8" w:rsidRPr="0002070F" w:rsidRDefault="001358E8" w:rsidP="001358E8">
      <w:pPr>
        <w:spacing w:before="120" w:line="240" w:lineRule="auto"/>
        <w:ind w:firstLine="709"/>
        <w:jc w:val="both"/>
        <w:rPr>
          <w:rFonts w:ascii="Arial Narrow" w:hAnsi="Arial Narrow" w:cs="Times New Roman"/>
          <w:bCs/>
          <w:sz w:val="24"/>
          <w:szCs w:val="24"/>
        </w:rPr>
      </w:pPr>
      <w:r w:rsidRPr="0002070F">
        <w:rPr>
          <w:rFonts w:ascii="Arial Narrow" w:hAnsi="Arial Narrow" w:cs="Times New Roman"/>
          <w:bCs/>
          <w:sz w:val="24"/>
          <w:szCs w:val="24"/>
        </w:rPr>
        <w:t xml:space="preserve">Além disso, </w:t>
      </w:r>
      <w:r w:rsidR="00615CF8" w:rsidRPr="0002070F">
        <w:rPr>
          <w:rFonts w:ascii="Arial Narrow" w:hAnsi="Arial Narrow" w:cs="Times New Roman"/>
          <w:bCs/>
          <w:sz w:val="24"/>
          <w:szCs w:val="24"/>
        </w:rPr>
        <w:t>a</w:t>
      </w:r>
      <w:r w:rsidRPr="0002070F">
        <w:rPr>
          <w:rFonts w:ascii="Arial Narrow" w:hAnsi="Arial Narrow" w:cs="Times New Roman"/>
          <w:bCs/>
          <w:sz w:val="24"/>
          <w:szCs w:val="24"/>
        </w:rPr>
        <w:t xml:space="preserve"> geração térmica por garantia de suprimento energético verificad</w:t>
      </w:r>
      <w:r w:rsidR="00615CF8" w:rsidRPr="0002070F">
        <w:rPr>
          <w:rFonts w:ascii="Arial Narrow" w:hAnsi="Arial Narrow" w:cs="Times New Roman"/>
          <w:bCs/>
          <w:sz w:val="24"/>
          <w:szCs w:val="24"/>
        </w:rPr>
        <w:t>a</w:t>
      </w:r>
      <w:r w:rsidRPr="0002070F">
        <w:rPr>
          <w:rFonts w:ascii="Arial Narrow" w:hAnsi="Arial Narrow" w:cs="Times New Roman"/>
          <w:bCs/>
          <w:sz w:val="24"/>
          <w:szCs w:val="24"/>
        </w:rPr>
        <w:t xml:space="preserve"> em </w:t>
      </w:r>
      <w:r w:rsidR="00BE3E29" w:rsidRPr="0002070F">
        <w:rPr>
          <w:rFonts w:ascii="Arial Narrow" w:hAnsi="Arial Narrow" w:cs="Times New Roman"/>
          <w:bCs/>
          <w:sz w:val="24"/>
          <w:szCs w:val="24"/>
        </w:rPr>
        <w:t>dezembro atingiu</w:t>
      </w:r>
      <w:r w:rsidR="00615CF8" w:rsidRPr="0002070F">
        <w:rPr>
          <w:rFonts w:ascii="Arial Narrow" w:hAnsi="Arial Narrow" w:cs="Times New Roman"/>
          <w:bCs/>
          <w:sz w:val="24"/>
          <w:szCs w:val="24"/>
        </w:rPr>
        <w:t xml:space="preserve"> valor </w:t>
      </w:r>
      <w:r w:rsidR="00A5262B" w:rsidRPr="0002070F">
        <w:rPr>
          <w:rFonts w:ascii="Arial Narrow" w:hAnsi="Arial Narrow" w:cs="Times New Roman"/>
          <w:bCs/>
          <w:sz w:val="24"/>
          <w:szCs w:val="24"/>
        </w:rPr>
        <w:t xml:space="preserve">da ordem de </w:t>
      </w:r>
      <w:r w:rsidR="00615CF8" w:rsidRPr="0002070F">
        <w:rPr>
          <w:rFonts w:ascii="Arial Narrow" w:hAnsi="Arial Narrow" w:cs="Times New Roman"/>
          <w:bCs/>
          <w:sz w:val="24"/>
          <w:szCs w:val="24"/>
        </w:rPr>
        <w:t>4.</w:t>
      </w:r>
      <w:r w:rsidR="0002070F" w:rsidRPr="0002070F">
        <w:rPr>
          <w:rFonts w:ascii="Arial Narrow" w:hAnsi="Arial Narrow" w:cs="Times New Roman"/>
          <w:bCs/>
          <w:sz w:val="24"/>
          <w:szCs w:val="24"/>
        </w:rPr>
        <w:t>586</w:t>
      </w:r>
      <w:r w:rsidR="00615CF8" w:rsidRPr="0002070F">
        <w:rPr>
          <w:rFonts w:ascii="Arial Narrow" w:hAnsi="Arial Narrow" w:cs="Times New Roman"/>
          <w:bCs/>
          <w:sz w:val="24"/>
          <w:szCs w:val="24"/>
        </w:rPr>
        <w:t xml:space="preserve"> </w:t>
      </w:r>
      <w:proofErr w:type="gramStart"/>
      <w:r w:rsidR="00615CF8" w:rsidRPr="0002070F">
        <w:rPr>
          <w:rFonts w:ascii="Arial Narrow" w:hAnsi="Arial Narrow" w:cs="Times New Roman"/>
          <w:bCs/>
          <w:sz w:val="24"/>
          <w:szCs w:val="24"/>
        </w:rPr>
        <w:t>MWmédios</w:t>
      </w:r>
      <w:proofErr w:type="gramEnd"/>
      <w:r w:rsidR="00615CF8" w:rsidRPr="0002070F">
        <w:rPr>
          <w:rFonts w:ascii="Arial Narrow" w:hAnsi="Arial Narrow" w:cs="Times New Roman"/>
          <w:bCs/>
          <w:sz w:val="24"/>
          <w:szCs w:val="24"/>
        </w:rPr>
        <w:t>, ante a</w:t>
      </w:r>
      <w:r w:rsidR="00A5262B" w:rsidRPr="0002070F">
        <w:rPr>
          <w:rFonts w:ascii="Arial Narrow" w:hAnsi="Arial Narrow" w:cs="Times New Roman"/>
          <w:bCs/>
          <w:sz w:val="24"/>
          <w:szCs w:val="24"/>
        </w:rPr>
        <w:t>o</w:t>
      </w:r>
      <w:r w:rsidR="00615CF8" w:rsidRPr="0002070F">
        <w:rPr>
          <w:rFonts w:ascii="Arial Narrow" w:hAnsi="Arial Narrow" w:cs="Times New Roman"/>
          <w:bCs/>
          <w:sz w:val="24"/>
          <w:szCs w:val="24"/>
        </w:rPr>
        <w:t>s 4</w:t>
      </w:r>
      <w:r w:rsidR="00D93E09" w:rsidRPr="0002070F">
        <w:rPr>
          <w:rFonts w:ascii="Arial Narrow" w:hAnsi="Arial Narrow" w:cs="Times New Roman"/>
          <w:bCs/>
          <w:sz w:val="24"/>
          <w:szCs w:val="24"/>
        </w:rPr>
        <w:t>.</w:t>
      </w:r>
      <w:r w:rsidR="0002070F" w:rsidRPr="0002070F">
        <w:rPr>
          <w:rFonts w:ascii="Arial Narrow" w:hAnsi="Arial Narrow" w:cs="Times New Roman"/>
          <w:bCs/>
          <w:sz w:val="24"/>
          <w:szCs w:val="24"/>
        </w:rPr>
        <w:t>421</w:t>
      </w:r>
      <w:r w:rsidR="00615CF8" w:rsidRPr="0002070F">
        <w:rPr>
          <w:rFonts w:ascii="Arial Narrow" w:hAnsi="Arial Narrow" w:cs="Times New Roman"/>
          <w:bCs/>
          <w:sz w:val="24"/>
          <w:szCs w:val="24"/>
        </w:rPr>
        <w:t xml:space="preserve"> MWmédios</w:t>
      </w:r>
      <w:r w:rsidR="00A5262B" w:rsidRPr="0002070F">
        <w:rPr>
          <w:rFonts w:ascii="Arial Narrow" w:hAnsi="Arial Narrow" w:cs="Times New Roman"/>
          <w:bCs/>
          <w:sz w:val="24"/>
          <w:szCs w:val="24"/>
        </w:rPr>
        <w:t xml:space="preserve"> verificado</w:t>
      </w:r>
      <w:r w:rsidR="00615CF8" w:rsidRPr="0002070F">
        <w:rPr>
          <w:rFonts w:ascii="Arial Narrow" w:hAnsi="Arial Narrow" w:cs="Times New Roman"/>
          <w:bCs/>
          <w:sz w:val="24"/>
          <w:szCs w:val="24"/>
        </w:rPr>
        <w:t>s</w:t>
      </w:r>
      <w:r w:rsidR="00A5262B" w:rsidRPr="0002070F">
        <w:rPr>
          <w:rFonts w:ascii="Arial Narrow" w:hAnsi="Arial Narrow" w:cs="Times New Roman"/>
          <w:bCs/>
          <w:sz w:val="24"/>
          <w:szCs w:val="24"/>
        </w:rPr>
        <w:t xml:space="preserve"> no mês anterior</w:t>
      </w:r>
      <w:r w:rsidRPr="0002070F">
        <w:rPr>
          <w:rFonts w:ascii="Arial Narrow" w:hAnsi="Arial Narrow" w:cs="Times New Roman"/>
          <w:bCs/>
          <w:sz w:val="24"/>
          <w:szCs w:val="24"/>
        </w:rPr>
        <w:t xml:space="preserve">. </w:t>
      </w:r>
      <w:r w:rsidR="00615CF8" w:rsidRPr="0002070F">
        <w:rPr>
          <w:rFonts w:ascii="Arial Narrow" w:hAnsi="Arial Narrow" w:cs="Times New Roman"/>
          <w:bCs/>
          <w:sz w:val="24"/>
          <w:szCs w:val="24"/>
        </w:rPr>
        <w:t xml:space="preserve">A geração térmica por restrição elétrica atingiu </w:t>
      </w:r>
      <w:proofErr w:type="gramStart"/>
      <w:r w:rsidR="00615CF8" w:rsidRPr="0002070F">
        <w:rPr>
          <w:rFonts w:ascii="Arial Narrow" w:hAnsi="Arial Narrow" w:cs="Times New Roman"/>
          <w:bCs/>
          <w:sz w:val="24"/>
          <w:szCs w:val="24"/>
        </w:rPr>
        <w:t xml:space="preserve">cerca de </w:t>
      </w:r>
      <w:r w:rsidR="0002070F" w:rsidRPr="0002070F">
        <w:rPr>
          <w:rFonts w:ascii="Arial Narrow" w:hAnsi="Arial Narrow" w:cs="Times New Roman"/>
          <w:bCs/>
          <w:sz w:val="24"/>
          <w:szCs w:val="24"/>
        </w:rPr>
        <w:t>386</w:t>
      </w:r>
      <w:proofErr w:type="gramEnd"/>
      <w:r w:rsidR="006772DD" w:rsidRPr="0002070F">
        <w:rPr>
          <w:rFonts w:ascii="Arial Narrow" w:hAnsi="Arial Narrow" w:cs="Times New Roman"/>
          <w:bCs/>
          <w:sz w:val="24"/>
          <w:szCs w:val="24"/>
        </w:rPr>
        <w:t xml:space="preserve"> </w:t>
      </w:r>
      <w:r w:rsidR="00615CF8" w:rsidRPr="0002070F">
        <w:rPr>
          <w:rFonts w:ascii="Arial Narrow" w:hAnsi="Arial Narrow" w:cs="Times New Roman"/>
          <w:bCs/>
          <w:sz w:val="24"/>
          <w:szCs w:val="24"/>
        </w:rPr>
        <w:t>MWmédios em</w:t>
      </w:r>
      <w:r w:rsidR="0002070F" w:rsidRPr="0002070F">
        <w:rPr>
          <w:rFonts w:ascii="Arial Narrow" w:hAnsi="Arial Narrow" w:cs="Times New Roman"/>
          <w:bCs/>
          <w:sz w:val="24"/>
          <w:szCs w:val="24"/>
        </w:rPr>
        <w:t xml:space="preserve"> dezembro</w:t>
      </w:r>
      <w:r w:rsidR="00615CF8" w:rsidRPr="0002070F">
        <w:rPr>
          <w:rFonts w:ascii="Arial Narrow" w:hAnsi="Arial Narrow" w:cs="Times New Roman"/>
          <w:bCs/>
          <w:sz w:val="24"/>
          <w:szCs w:val="24"/>
        </w:rPr>
        <w:t xml:space="preserve">, ante aos cerca de </w:t>
      </w:r>
      <w:r w:rsidR="0002070F" w:rsidRPr="0002070F">
        <w:rPr>
          <w:rFonts w:ascii="Arial Narrow" w:hAnsi="Arial Narrow" w:cs="Times New Roman"/>
          <w:bCs/>
          <w:sz w:val="24"/>
          <w:szCs w:val="24"/>
        </w:rPr>
        <w:t>433</w:t>
      </w:r>
      <w:r w:rsidR="00615CF8" w:rsidRPr="0002070F">
        <w:rPr>
          <w:rFonts w:ascii="Arial Narrow" w:hAnsi="Arial Narrow" w:cs="Times New Roman"/>
          <w:bCs/>
          <w:sz w:val="24"/>
          <w:szCs w:val="24"/>
        </w:rPr>
        <w:t xml:space="preserve"> MWmédios em </w:t>
      </w:r>
      <w:r w:rsidR="0002070F" w:rsidRPr="0002070F">
        <w:rPr>
          <w:rFonts w:ascii="Arial Narrow" w:hAnsi="Arial Narrow" w:cs="Times New Roman"/>
          <w:bCs/>
          <w:sz w:val="24"/>
          <w:szCs w:val="24"/>
        </w:rPr>
        <w:t>novembro</w:t>
      </w:r>
      <w:r w:rsidR="00615CF8" w:rsidRPr="0002070F">
        <w:rPr>
          <w:rFonts w:ascii="Arial Narrow" w:hAnsi="Arial Narrow" w:cs="Times New Roman"/>
          <w:bCs/>
          <w:sz w:val="24"/>
          <w:szCs w:val="24"/>
        </w:rPr>
        <w:t>.</w:t>
      </w:r>
    </w:p>
    <w:p w:rsidR="005E16D0" w:rsidRPr="00D71FF4" w:rsidRDefault="005E16D0" w:rsidP="00E60509">
      <w:pPr>
        <w:pStyle w:val="Estilo2"/>
        <w:ind w:left="142" w:firstLine="0"/>
        <w:contextualSpacing w:val="0"/>
        <w:rPr>
          <w:rFonts w:cs="Times New Roman"/>
          <w:sz w:val="24"/>
          <w:szCs w:val="24"/>
        </w:rPr>
      </w:pPr>
      <w:bookmarkStart w:id="60" w:name="_Toc441151931"/>
      <w:r w:rsidRPr="00D71FF4">
        <w:t xml:space="preserve">Evolução do </w:t>
      </w:r>
      <w:r w:rsidR="00D21247" w:rsidRPr="00D71FF4">
        <w:t>Custo Marginal de Operação</w:t>
      </w:r>
      <w:bookmarkEnd w:id="60"/>
    </w:p>
    <w:p w:rsidR="00827DAA" w:rsidRPr="00D71FF4" w:rsidRDefault="00D71FF4" w:rsidP="00E60509">
      <w:pPr>
        <w:spacing w:after="0" w:line="240" w:lineRule="auto"/>
        <w:jc w:val="center"/>
        <w:rPr>
          <w:rFonts w:ascii="Arial Narrow" w:hAnsi="Arial Narrow"/>
          <w:sz w:val="28"/>
          <w:szCs w:val="28"/>
        </w:rPr>
      </w:pPr>
      <w:r w:rsidRPr="00D71FF4">
        <w:rPr>
          <w:noProof/>
          <w:lang w:eastAsia="pt-BR"/>
        </w:rPr>
        <w:drawing>
          <wp:inline distT="0" distB="0" distL="0" distR="0" wp14:anchorId="64681C48" wp14:editId="0911F384">
            <wp:extent cx="4559542" cy="2838450"/>
            <wp:effectExtent l="0" t="0" r="0" b="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563887" cy="2841155"/>
                    </a:xfrm>
                    <a:prstGeom prst="rect">
                      <a:avLst/>
                    </a:prstGeom>
                    <a:noFill/>
                    <a:ln>
                      <a:noFill/>
                    </a:ln>
                  </pic:spPr>
                </pic:pic>
              </a:graphicData>
            </a:graphic>
          </wp:inline>
        </w:drawing>
      </w:r>
    </w:p>
    <w:p w:rsidR="008C2E5D" w:rsidRPr="00D71FF4" w:rsidRDefault="008C2E5D" w:rsidP="00E60509">
      <w:pPr>
        <w:pStyle w:val="Legenda"/>
        <w:spacing w:after="0"/>
      </w:pPr>
      <w:bookmarkStart w:id="61" w:name="_Toc441151900"/>
      <w:r w:rsidRPr="00D71FF4">
        <w:t xml:space="preserve">Figura </w:t>
      </w:r>
      <w:fldSimple w:instr=" SEQ Figura \* ARABIC ">
        <w:r w:rsidR="00BC02EE">
          <w:rPr>
            <w:noProof/>
          </w:rPr>
          <w:t>20</w:t>
        </w:r>
      </w:fldSimple>
      <w:r w:rsidRPr="00D71FF4">
        <w:t>. CMO: Subsistema Sudeste/Centro-Oeste.</w:t>
      </w:r>
      <w:bookmarkEnd w:id="61"/>
    </w:p>
    <w:p w:rsidR="00237EEC" w:rsidRPr="00D71FF4" w:rsidRDefault="008C2E5D" w:rsidP="00D8509B">
      <w:pPr>
        <w:spacing w:after="0"/>
        <w:jc w:val="right"/>
        <w:rPr>
          <w:rFonts w:ascii="Arial Narrow" w:hAnsi="Arial Narrow"/>
          <w:sz w:val="18"/>
          <w:szCs w:val="18"/>
        </w:rPr>
      </w:pPr>
      <w:r w:rsidRPr="00D71FF4">
        <w:rPr>
          <w:rFonts w:ascii="Arial Narrow" w:hAnsi="Arial Narrow"/>
          <w:sz w:val="18"/>
          <w:szCs w:val="18"/>
        </w:rPr>
        <w:t>Fonte</w:t>
      </w:r>
      <w:r w:rsidR="00B05FED" w:rsidRPr="00D71FF4">
        <w:rPr>
          <w:rFonts w:ascii="Arial Narrow" w:hAnsi="Arial Narrow"/>
          <w:sz w:val="18"/>
          <w:szCs w:val="18"/>
        </w:rPr>
        <w:t xml:space="preserve"> dos dados</w:t>
      </w:r>
      <w:r w:rsidRPr="00D71FF4">
        <w:rPr>
          <w:rFonts w:ascii="Arial Narrow" w:hAnsi="Arial Narrow"/>
          <w:sz w:val="18"/>
          <w:szCs w:val="18"/>
        </w:rPr>
        <w:t>: ONS</w:t>
      </w:r>
    </w:p>
    <w:p w:rsidR="00260525" w:rsidRPr="00D71FF4" w:rsidRDefault="00237EEC" w:rsidP="006D70E8">
      <w:pPr>
        <w:spacing w:after="60"/>
        <w:jc w:val="both"/>
        <w:rPr>
          <w:rFonts w:ascii="Arial Narrow" w:hAnsi="Arial Narrow"/>
          <w:sz w:val="18"/>
          <w:szCs w:val="18"/>
        </w:rPr>
      </w:pPr>
      <w:r w:rsidRPr="00D71FF4">
        <w:rPr>
          <w:rFonts w:ascii="Arial Narrow" w:hAnsi="Arial Narrow"/>
          <w:sz w:val="18"/>
          <w:szCs w:val="18"/>
        </w:rPr>
        <w:t>* Os demais subsistemas do SIN apresentam variações em relação ao Sudeste/Centro-Oeste quando os limites de intercâmbio são atingidos.</w:t>
      </w:r>
    </w:p>
    <w:p w:rsidR="005E16D0" w:rsidRPr="00D71FF4" w:rsidRDefault="005E16D0" w:rsidP="005E16D0">
      <w:pPr>
        <w:pStyle w:val="Estilo2"/>
        <w:rPr>
          <w:rFonts w:cs="Times New Roman"/>
          <w:sz w:val="24"/>
          <w:szCs w:val="24"/>
        </w:rPr>
      </w:pPr>
      <w:bookmarkStart w:id="62" w:name="_Toc441151932"/>
      <w:r w:rsidRPr="00D71FF4">
        <w:lastRenderedPageBreak/>
        <w:t>Despacho Térmico</w:t>
      </w:r>
      <w:bookmarkEnd w:id="62"/>
    </w:p>
    <w:p w:rsidR="005E16D0" w:rsidRPr="00D71FF4" w:rsidRDefault="00D71FF4" w:rsidP="00E03024">
      <w:pPr>
        <w:spacing w:after="0"/>
        <w:jc w:val="center"/>
        <w:rPr>
          <w:sz w:val="18"/>
          <w:szCs w:val="18"/>
        </w:rPr>
      </w:pPr>
      <w:r w:rsidRPr="00D71FF4">
        <w:rPr>
          <w:noProof/>
          <w:lang w:eastAsia="pt-BR"/>
        </w:rPr>
        <w:drawing>
          <wp:inline distT="0" distB="0" distL="0" distR="0" wp14:anchorId="4CF3CD38" wp14:editId="4014CC76">
            <wp:extent cx="6659880" cy="3924462"/>
            <wp:effectExtent l="0" t="0" r="762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3924462"/>
                    </a:xfrm>
                    <a:prstGeom prst="rect">
                      <a:avLst/>
                    </a:prstGeom>
                    <a:noFill/>
                    <a:ln>
                      <a:noFill/>
                    </a:ln>
                  </pic:spPr>
                </pic:pic>
              </a:graphicData>
            </a:graphic>
          </wp:inline>
        </w:drawing>
      </w:r>
    </w:p>
    <w:p w:rsidR="00BF018E" w:rsidRPr="00D71FF4" w:rsidRDefault="00BF018E" w:rsidP="00BF018E">
      <w:pPr>
        <w:pStyle w:val="Legenda"/>
      </w:pPr>
      <w:bookmarkStart w:id="63" w:name="_Toc441151901"/>
      <w:r w:rsidRPr="00D71FF4">
        <w:t xml:space="preserve">Figura </w:t>
      </w:r>
      <w:fldSimple w:instr=" SEQ Figura \* ARABIC ">
        <w:r w:rsidR="00BC02EE">
          <w:rPr>
            <w:noProof/>
          </w:rPr>
          <w:t>21</w:t>
        </w:r>
      </w:fldSimple>
      <w:r w:rsidRPr="00D71FF4">
        <w:t>. Evolução do CMO e do despacho térmico</w:t>
      </w:r>
      <w:r w:rsidR="006368DF" w:rsidRPr="00D71FF4">
        <w:t xml:space="preserve"> verificado</w:t>
      </w:r>
      <w:r w:rsidRPr="00D71FF4">
        <w:t xml:space="preserve"> no mês.</w:t>
      </w:r>
      <w:bookmarkEnd w:id="63"/>
    </w:p>
    <w:p w:rsidR="00BF018E" w:rsidRPr="00D71FF4" w:rsidRDefault="00941930" w:rsidP="003866B0">
      <w:pPr>
        <w:spacing w:before="120"/>
        <w:jc w:val="right"/>
        <w:rPr>
          <w:rFonts w:ascii="Arial Narrow" w:hAnsi="Arial Narrow"/>
          <w:sz w:val="18"/>
          <w:szCs w:val="18"/>
        </w:rPr>
      </w:pPr>
      <w:r w:rsidRPr="00D71FF4">
        <w:rPr>
          <w:rFonts w:ascii="Arial Narrow" w:hAnsi="Arial Narrow"/>
          <w:sz w:val="18"/>
          <w:szCs w:val="18"/>
        </w:rPr>
        <w:t xml:space="preserve">                                                           </w:t>
      </w:r>
      <w:r w:rsidR="00B747E8" w:rsidRPr="00D71FF4">
        <w:rPr>
          <w:rFonts w:ascii="Arial Narrow" w:hAnsi="Arial Narrow"/>
          <w:sz w:val="18"/>
          <w:szCs w:val="18"/>
        </w:rPr>
        <w:t xml:space="preserve">                               Fonte</w:t>
      </w:r>
      <w:r w:rsidR="00B05FED" w:rsidRPr="00D71FF4">
        <w:rPr>
          <w:rFonts w:ascii="Arial Narrow" w:hAnsi="Arial Narrow"/>
          <w:sz w:val="18"/>
          <w:szCs w:val="18"/>
        </w:rPr>
        <w:t xml:space="preserve"> dos dados</w:t>
      </w:r>
      <w:r w:rsidR="00B747E8" w:rsidRPr="00D71FF4">
        <w:rPr>
          <w:rFonts w:ascii="Arial Narrow" w:hAnsi="Arial Narrow"/>
          <w:sz w:val="18"/>
          <w:szCs w:val="18"/>
        </w:rPr>
        <w:t xml:space="preserve">: </w:t>
      </w:r>
      <w:r w:rsidR="00935726" w:rsidRPr="00D71FF4">
        <w:rPr>
          <w:rFonts w:ascii="Arial Narrow" w:hAnsi="Arial Narrow"/>
          <w:sz w:val="18"/>
          <w:szCs w:val="18"/>
        </w:rPr>
        <w:t xml:space="preserve">ONS </w:t>
      </w:r>
    </w:p>
    <w:p w:rsidR="00BD19B6" w:rsidRPr="00EA2BBA" w:rsidRDefault="00BD19B6" w:rsidP="003866B0">
      <w:pPr>
        <w:spacing w:before="120"/>
        <w:jc w:val="right"/>
        <w:rPr>
          <w:rFonts w:ascii="Arial Narrow" w:hAnsi="Arial Narrow"/>
          <w:color w:val="FF0000"/>
          <w:sz w:val="18"/>
          <w:szCs w:val="18"/>
        </w:rPr>
      </w:pPr>
    </w:p>
    <w:p w:rsidR="00827DAA" w:rsidRPr="008F3227" w:rsidRDefault="00827DAA" w:rsidP="00827DAA">
      <w:pPr>
        <w:pStyle w:val="Estilo1"/>
        <w:rPr>
          <w:noProof/>
          <w:szCs w:val="28"/>
          <w:lang w:eastAsia="pt-BR"/>
        </w:rPr>
      </w:pPr>
      <w:bookmarkStart w:id="64" w:name="_Toc441151933"/>
      <w:r w:rsidRPr="008F3227">
        <w:t>ENCARGOS SETORIAIS</w:t>
      </w:r>
      <w:bookmarkEnd w:id="64"/>
      <w:r w:rsidRPr="008F3227">
        <w:rPr>
          <w:sz w:val="28"/>
          <w:szCs w:val="28"/>
        </w:rPr>
        <w:t xml:space="preserve"> </w:t>
      </w:r>
    </w:p>
    <w:p w:rsidR="0074693C" w:rsidRPr="008F3227" w:rsidRDefault="00F133D5" w:rsidP="00AF3606">
      <w:pPr>
        <w:spacing w:before="120" w:after="0" w:line="240" w:lineRule="auto"/>
        <w:ind w:firstLine="709"/>
        <w:jc w:val="both"/>
        <w:rPr>
          <w:rFonts w:ascii="Arial Narrow" w:hAnsi="Arial Narrow" w:cs="Times New Roman"/>
          <w:bCs/>
          <w:sz w:val="24"/>
          <w:szCs w:val="24"/>
        </w:rPr>
      </w:pPr>
      <w:r w:rsidRPr="008F3227">
        <w:rPr>
          <w:rFonts w:ascii="Arial Narrow" w:hAnsi="Arial Narrow" w:cs="Times New Roman"/>
          <w:bCs/>
          <w:sz w:val="24"/>
          <w:szCs w:val="24"/>
        </w:rPr>
        <w:t xml:space="preserve">Os dados para a elaboração desta Seção </w:t>
      </w:r>
      <w:r w:rsidR="004E3F6F" w:rsidRPr="008F3227">
        <w:rPr>
          <w:rFonts w:ascii="Arial Narrow" w:hAnsi="Arial Narrow" w:cs="Times New Roman"/>
          <w:bCs/>
          <w:sz w:val="24"/>
          <w:szCs w:val="24"/>
        </w:rPr>
        <w:t>não foram disponibilizados pela CCEE até o fechamento deste Boletim, tendo em vista a suspensão da contabilização e da liquidação financeira do Mercado de Curto Prazo d</w:t>
      </w:r>
      <w:r w:rsidR="008F3227" w:rsidRPr="008F3227">
        <w:rPr>
          <w:rFonts w:ascii="Arial Narrow" w:hAnsi="Arial Narrow" w:cs="Times New Roman"/>
          <w:bCs/>
          <w:sz w:val="24"/>
          <w:szCs w:val="24"/>
        </w:rPr>
        <w:t xml:space="preserve">esde </w:t>
      </w:r>
      <w:r w:rsidR="004E3F6F" w:rsidRPr="008F3227">
        <w:rPr>
          <w:rFonts w:ascii="Arial Narrow" w:hAnsi="Arial Narrow" w:cs="Times New Roman"/>
          <w:bCs/>
          <w:sz w:val="24"/>
          <w:szCs w:val="24"/>
        </w:rPr>
        <w:t>o mês de outubro de 2015.</w:t>
      </w:r>
    </w:p>
    <w:p w:rsidR="0051344C" w:rsidRPr="00EA2BBA" w:rsidRDefault="0051344C" w:rsidP="0051344C">
      <w:pPr>
        <w:autoSpaceDE w:val="0"/>
        <w:autoSpaceDN w:val="0"/>
        <w:adjustRightInd w:val="0"/>
        <w:spacing w:after="0" w:line="240" w:lineRule="auto"/>
        <w:rPr>
          <w:rFonts w:ascii="Verdana" w:hAnsi="Verdana" w:cs="Verdana"/>
          <w:color w:val="FF0000"/>
          <w:sz w:val="24"/>
          <w:szCs w:val="24"/>
        </w:rPr>
      </w:pPr>
    </w:p>
    <w:p w:rsidR="0051344C" w:rsidRPr="00EA2BBA" w:rsidRDefault="0051344C" w:rsidP="0051344C">
      <w:pPr>
        <w:spacing w:after="120" w:line="240" w:lineRule="auto"/>
        <w:rPr>
          <w:noProof/>
          <w:color w:val="FF0000"/>
          <w:lang w:eastAsia="pt-BR"/>
        </w:rPr>
      </w:pPr>
      <w:r w:rsidRPr="00EA2BBA">
        <w:rPr>
          <w:rFonts w:ascii="Verdana" w:hAnsi="Verdana" w:cs="Verdana"/>
          <w:color w:val="FF0000"/>
          <w:sz w:val="24"/>
          <w:szCs w:val="24"/>
        </w:rPr>
        <w:t xml:space="preserve"> </w:t>
      </w:r>
    </w:p>
    <w:p w:rsidR="00F67CC1" w:rsidRPr="00EA2BBA" w:rsidRDefault="00F67CC1" w:rsidP="003C36D2">
      <w:pPr>
        <w:spacing w:after="0" w:line="240" w:lineRule="auto"/>
        <w:jc w:val="center"/>
        <w:rPr>
          <w:rFonts w:ascii="Arial Narrow" w:hAnsi="Arial Narrow"/>
          <w:color w:val="FF0000"/>
          <w:sz w:val="18"/>
          <w:szCs w:val="18"/>
        </w:rPr>
      </w:pPr>
      <w:r w:rsidRPr="00EA2BBA">
        <w:rPr>
          <w:color w:val="FF0000"/>
        </w:rPr>
        <w:br w:type="page"/>
      </w:r>
    </w:p>
    <w:p w:rsidR="004A60B7" w:rsidRPr="00E839BA" w:rsidRDefault="004A60B7" w:rsidP="004A60B7">
      <w:pPr>
        <w:pStyle w:val="Estilo1"/>
        <w:ind w:left="284" w:firstLine="0"/>
      </w:pPr>
      <w:bookmarkStart w:id="65" w:name="_Toc441151934"/>
      <w:r w:rsidRPr="00E839BA">
        <w:lastRenderedPageBreak/>
        <w:t>DESEMPENHO DO SISTEMA ELÉTRICO BRASILEIRO</w:t>
      </w:r>
      <w:bookmarkEnd w:id="65"/>
    </w:p>
    <w:p w:rsidR="004A60B7" w:rsidRPr="00E839BA" w:rsidRDefault="00AC2426" w:rsidP="00AC2426">
      <w:pPr>
        <w:spacing w:after="120" w:line="240" w:lineRule="auto"/>
        <w:ind w:firstLine="709"/>
        <w:jc w:val="both"/>
        <w:rPr>
          <w:rFonts w:ascii="Arial Narrow" w:hAnsi="Arial Narrow" w:cs="Times New Roman"/>
          <w:bCs/>
          <w:sz w:val="24"/>
          <w:szCs w:val="24"/>
        </w:rPr>
      </w:pPr>
      <w:r w:rsidRPr="00AC2426">
        <w:rPr>
          <w:rFonts w:ascii="Arial Narrow" w:hAnsi="Arial Narrow" w:cs="Times New Roman"/>
          <w:bCs/>
          <w:sz w:val="24"/>
          <w:szCs w:val="24"/>
        </w:rPr>
        <w:t>Destacamos que, em 2015, não houve nenhum blecaute no Sistema Interligado Nacional – SIN envolvendo um subsistema em sua totalidade.</w:t>
      </w:r>
      <w:r>
        <w:rPr>
          <w:rFonts w:ascii="Arial Narrow" w:hAnsi="Arial Narrow" w:cs="Times New Roman"/>
          <w:bCs/>
          <w:sz w:val="24"/>
          <w:szCs w:val="24"/>
        </w:rPr>
        <w:t xml:space="preserve"> Ainda, n</w:t>
      </w:r>
      <w:r w:rsidRPr="00E839BA">
        <w:rPr>
          <w:rFonts w:ascii="Arial Narrow" w:hAnsi="Arial Narrow" w:cs="Times New Roman"/>
          <w:bCs/>
          <w:sz w:val="24"/>
          <w:szCs w:val="24"/>
        </w:rPr>
        <w:t>o mês de dezembro de 2015 a quantidade de ocorrências e o montante de carga interrompida foram inferiores ao mesmo mês de 2014</w:t>
      </w:r>
      <w:r>
        <w:rPr>
          <w:rFonts w:ascii="Arial Narrow" w:hAnsi="Arial Narrow" w:cs="Times New Roman"/>
          <w:bCs/>
          <w:sz w:val="24"/>
          <w:szCs w:val="24"/>
        </w:rPr>
        <w:t>.</w:t>
      </w:r>
      <w:r w:rsidR="001D24CA">
        <w:rPr>
          <w:rFonts w:ascii="Arial Narrow" w:hAnsi="Arial Narrow" w:cs="Times New Roman"/>
          <w:bCs/>
          <w:sz w:val="24"/>
          <w:szCs w:val="24"/>
        </w:rPr>
        <w:t xml:space="preserve"> </w:t>
      </w:r>
      <w:r w:rsidR="00F67CC1" w:rsidRPr="00E839BA">
        <w:rPr>
          <w:rFonts w:ascii="Arial Narrow" w:hAnsi="Arial Narrow" w:cs="Times New Roman"/>
          <w:bCs/>
          <w:sz w:val="24"/>
          <w:szCs w:val="24"/>
        </w:rPr>
        <w:t>Destacam-se</w:t>
      </w:r>
      <w:r w:rsidR="004A60B7" w:rsidRPr="00E839BA">
        <w:rPr>
          <w:rFonts w:ascii="Arial Narrow" w:hAnsi="Arial Narrow" w:cs="Times New Roman"/>
          <w:bCs/>
          <w:sz w:val="24"/>
          <w:szCs w:val="24"/>
        </w:rPr>
        <w:t xml:space="preserve"> a</w:t>
      </w:r>
      <w:r w:rsidR="00EE28CB" w:rsidRPr="00E839BA">
        <w:rPr>
          <w:rFonts w:ascii="Arial Narrow" w:hAnsi="Arial Narrow" w:cs="Times New Roman"/>
          <w:bCs/>
          <w:sz w:val="24"/>
          <w:szCs w:val="24"/>
        </w:rPr>
        <w:t>lguma</w:t>
      </w:r>
      <w:r w:rsidR="004A60B7" w:rsidRPr="00E839BA">
        <w:rPr>
          <w:rFonts w:ascii="Arial Narrow" w:hAnsi="Arial Narrow" w:cs="Times New Roman"/>
          <w:bCs/>
          <w:sz w:val="24"/>
          <w:szCs w:val="24"/>
        </w:rPr>
        <w:t xml:space="preserve">s ocorrências </w:t>
      </w:r>
      <w:r w:rsidR="00924B7B" w:rsidRPr="00E839BA">
        <w:rPr>
          <w:rFonts w:ascii="Arial Narrow" w:hAnsi="Arial Narrow" w:cs="Times New Roman"/>
          <w:bCs/>
          <w:sz w:val="24"/>
          <w:szCs w:val="24"/>
        </w:rPr>
        <w:t>relevantes</w:t>
      </w:r>
      <w:r w:rsidR="004A60B7" w:rsidRPr="00E839BA">
        <w:rPr>
          <w:rFonts w:ascii="Arial Narrow" w:hAnsi="Arial Narrow" w:cs="Times New Roman"/>
          <w:bCs/>
          <w:sz w:val="24"/>
          <w:szCs w:val="24"/>
        </w:rPr>
        <w:t>:</w:t>
      </w:r>
    </w:p>
    <w:p w:rsidR="001D61C4" w:rsidRDefault="001D61C4" w:rsidP="00435A9A">
      <w:pPr>
        <w:pStyle w:val="PargrafodaLista"/>
        <w:numPr>
          <w:ilvl w:val="0"/>
          <w:numId w:val="4"/>
        </w:numPr>
        <w:jc w:val="both"/>
        <w:rPr>
          <w:rFonts w:ascii="Arial Narrow" w:hAnsi="Arial Narrow"/>
          <w:sz w:val="24"/>
        </w:rPr>
      </w:pPr>
      <w:r w:rsidRPr="00F7552A">
        <w:rPr>
          <w:rFonts w:ascii="Arial Narrow" w:hAnsi="Arial Narrow"/>
          <w:b/>
          <w:sz w:val="24"/>
        </w:rPr>
        <w:t xml:space="preserve">Dia </w:t>
      </w:r>
      <w:r w:rsidR="00435A9A" w:rsidRPr="00F7552A">
        <w:rPr>
          <w:rFonts w:ascii="Arial Narrow" w:hAnsi="Arial Narrow"/>
          <w:b/>
          <w:sz w:val="24"/>
        </w:rPr>
        <w:t>10</w:t>
      </w:r>
      <w:r w:rsidRPr="00F7552A">
        <w:rPr>
          <w:rFonts w:ascii="Arial Narrow" w:hAnsi="Arial Narrow"/>
          <w:b/>
          <w:sz w:val="24"/>
        </w:rPr>
        <w:t xml:space="preserve"> de </w:t>
      </w:r>
      <w:r w:rsidR="00F7552A">
        <w:rPr>
          <w:rFonts w:ascii="Arial Narrow" w:hAnsi="Arial Narrow"/>
          <w:b/>
          <w:sz w:val="24"/>
        </w:rPr>
        <w:t>dezembro</w:t>
      </w:r>
      <w:r w:rsidRPr="00F7552A">
        <w:rPr>
          <w:rFonts w:ascii="Arial Narrow" w:hAnsi="Arial Narrow"/>
          <w:b/>
          <w:sz w:val="24"/>
        </w:rPr>
        <w:t xml:space="preserve">, às </w:t>
      </w:r>
      <w:r w:rsidR="00435A9A" w:rsidRPr="00F7552A">
        <w:rPr>
          <w:rFonts w:ascii="Arial Narrow" w:hAnsi="Arial Narrow"/>
          <w:b/>
          <w:sz w:val="24"/>
        </w:rPr>
        <w:t>18h13min</w:t>
      </w:r>
      <w:r w:rsidRPr="00F7552A">
        <w:rPr>
          <w:rFonts w:ascii="Arial Narrow" w:hAnsi="Arial Narrow"/>
          <w:b/>
          <w:sz w:val="24"/>
        </w:rPr>
        <w:t>:</w:t>
      </w:r>
      <w:r w:rsidRPr="00F7552A">
        <w:rPr>
          <w:rFonts w:ascii="Arial Narrow" w:hAnsi="Arial Narrow"/>
          <w:sz w:val="24"/>
        </w:rPr>
        <w:t xml:space="preserve"> </w:t>
      </w:r>
      <w:r w:rsidR="00435A9A" w:rsidRPr="00F7552A">
        <w:rPr>
          <w:rFonts w:ascii="Arial Narrow" w:hAnsi="Arial Narrow"/>
          <w:sz w:val="24"/>
        </w:rPr>
        <w:t xml:space="preserve">Desligamento automático do setor de 138 </w:t>
      </w:r>
      <w:proofErr w:type="gramStart"/>
      <w:r w:rsidR="00435A9A" w:rsidRPr="00F7552A">
        <w:rPr>
          <w:rFonts w:ascii="Arial Narrow" w:hAnsi="Arial Narrow"/>
          <w:sz w:val="24"/>
        </w:rPr>
        <w:t>kV</w:t>
      </w:r>
      <w:proofErr w:type="gramEnd"/>
      <w:r w:rsidR="00435A9A" w:rsidRPr="00F7552A">
        <w:rPr>
          <w:rFonts w:ascii="Arial Narrow" w:hAnsi="Arial Narrow"/>
          <w:sz w:val="24"/>
        </w:rPr>
        <w:t xml:space="preserve"> da SE Brás de Pina</w:t>
      </w:r>
      <w:r w:rsidR="00F7552A" w:rsidRPr="00F7552A">
        <w:rPr>
          <w:rFonts w:ascii="Arial Narrow" w:hAnsi="Arial Narrow"/>
          <w:sz w:val="24"/>
        </w:rPr>
        <w:t xml:space="preserve"> (LIGHT)</w:t>
      </w:r>
      <w:r w:rsidR="00435A9A" w:rsidRPr="00F7552A">
        <w:rPr>
          <w:rFonts w:ascii="Arial Narrow" w:hAnsi="Arial Narrow"/>
          <w:sz w:val="24"/>
        </w:rPr>
        <w:t>, após um defeito em uma linha de 25 kV conectada a subestação</w:t>
      </w:r>
      <w:r w:rsidR="005207F4" w:rsidRPr="00F7552A">
        <w:rPr>
          <w:rFonts w:ascii="Arial Narrow" w:hAnsi="Arial Narrow"/>
          <w:sz w:val="24"/>
        </w:rPr>
        <w:t>.</w:t>
      </w:r>
      <w:r w:rsidR="00435A9A" w:rsidRPr="00F7552A">
        <w:rPr>
          <w:rFonts w:ascii="Arial Narrow" w:hAnsi="Arial Narrow"/>
          <w:sz w:val="24"/>
        </w:rPr>
        <w:t xml:space="preserve"> </w:t>
      </w:r>
      <w:r w:rsidR="00845F7B" w:rsidRPr="00F7552A">
        <w:rPr>
          <w:rFonts w:ascii="Arial Narrow" w:hAnsi="Arial Narrow"/>
          <w:sz w:val="24"/>
        </w:rPr>
        <w:t xml:space="preserve">Houve interrupção de </w:t>
      </w:r>
      <w:r w:rsidR="00F7552A" w:rsidRPr="00F7552A">
        <w:rPr>
          <w:rFonts w:ascii="Arial Narrow" w:hAnsi="Arial Narrow"/>
          <w:b/>
          <w:sz w:val="24"/>
        </w:rPr>
        <w:t>234</w:t>
      </w:r>
      <w:r w:rsidR="00845F7B" w:rsidRPr="00F7552A">
        <w:rPr>
          <w:rFonts w:ascii="Arial Narrow" w:hAnsi="Arial Narrow"/>
          <w:b/>
          <w:sz w:val="24"/>
        </w:rPr>
        <w:t xml:space="preserve"> MW</w:t>
      </w:r>
      <w:r w:rsidR="00845F7B" w:rsidRPr="00F7552A">
        <w:rPr>
          <w:rFonts w:ascii="Arial Narrow" w:hAnsi="Arial Narrow"/>
          <w:sz w:val="24"/>
        </w:rPr>
        <w:t xml:space="preserve"> de cargas da </w:t>
      </w:r>
      <w:r w:rsidR="00F7552A" w:rsidRPr="00F7552A">
        <w:rPr>
          <w:rFonts w:ascii="Arial Narrow" w:hAnsi="Arial Narrow"/>
          <w:sz w:val="24"/>
        </w:rPr>
        <w:t>LIGHT</w:t>
      </w:r>
      <w:r w:rsidR="00845F7B" w:rsidRPr="00F7552A">
        <w:rPr>
          <w:rFonts w:ascii="Arial Narrow" w:hAnsi="Arial Narrow"/>
          <w:sz w:val="24"/>
        </w:rPr>
        <w:t xml:space="preserve"> no</w:t>
      </w:r>
      <w:r w:rsidR="00F7552A">
        <w:rPr>
          <w:rFonts w:ascii="Arial Narrow" w:hAnsi="Arial Narrow"/>
          <w:sz w:val="24"/>
        </w:rPr>
        <w:t xml:space="preserve"> estado do</w:t>
      </w:r>
      <w:r w:rsidR="00845F7B" w:rsidRPr="00F7552A">
        <w:rPr>
          <w:rFonts w:ascii="Arial Narrow" w:hAnsi="Arial Narrow"/>
          <w:sz w:val="24"/>
        </w:rPr>
        <w:t xml:space="preserve"> </w:t>
      </w:r>
      <w:r w:rsidR="00F7552A" w:rsidRPr="00F7552A">
        <w:rPr>
          <w:rFonts w:ascii="Arial Narrow" w:hAnsi="Arial Narrow"/>
          <w:sz w:val="24"/>
        </w:rPr>
        <w:t>Rio de Janeiro</w:t>
      </w:r>
      <w:r w:rsidRPr="00F7552A">
        <w:rPr>
          <w:rFonts w:ascii="Arial Narrow" w:hAnsi="Arial Narrow"/>
          <w:sz w:val="24"/>
        </w:rPr>
        <w:t xml:space="preserve">. Causa: </w:t>
      </w:r>
      <w:r w:rsidR="00435A9A" w:rsidRPr="00F7552A">
        <w:rPr>
          <w:rFonts w:ascii="Arial Narrow" w:hAnsi="Arial Narrow"/>
          <w:sz w:val="24"/>
        </w:rPr>
        <w:t xml:space="preserve">Atuação incorreta da proteção diferencial de barra, </w:t>
      </w:r>
      <w:r w:rsidR="00F7552A" w:rsidRPr="00F7552A">
        <w:rPr>
          <w:rFonts w:ascii="Arial Narrow" w:hAnsi="Arial Narrow"/>
          <w:sz w:val="24"/>
        </w:rPr>
        <w:t>em função de um erro da</w:t>
      </w:r>
      <w:r w:rsidR="00435A9A" w:rsidRPr="00F7552A">
        <w:rPr>
          <w:rFonts w:ascii="Arial Narrow" w:hAnsi="Arial Narrow"/>
          <w:sz w:val="24"/>
        </w:rPr>
        <w:t xml:space="preserve"> fiação de controle</w:t>
      </w:r>
      <w:r w:rsidR="00F7552A" w:rsidRPr="00F7552A">
        <w:rPr>
          <w:rFonts w:ascii="Arial Narrow" w:hAnsi="Arial Narrow"/>
          <w:sz w:val="24"/>
        </w:rPr>
        <w:t xml:space="preserve"> da referida proteção.</w:t>
      </w:r>
    </w:p>
    <w:p w:rsidR="00E839BA" w:rsidRPr="00F7552A" w:rsidRDefault="00E839BA" w:rsidP="00E839BA">
      <w:pPr>
        <w:pStyle w:val="PargrafodaLista"/>
        <w:numPr>
          <w:ilvl w:val="0"/>
          <w:numId w:val="4"/>
        </w:numPr>
        <w:jc w:val="both"/>
        <w:rPr>
          <w:rFonts w:ascii="Arial Narrow" w:hAnsi="Arial Narrow"/>
          <w:sz w:val="24"/>
        </w:rPr>
      </w:pPr>
      <w:r w:rsidRPr="00F7552A">
        <w:rPr>
          <w:rFonts w:ascii="Arial Narrow" w:hAnsi="Arial Narrow"/>
          <w:b/>
          <w:sz w:val="24"/>
        </w:rPr>
        <w:t>Dia 26 de dezembro, às 07h46min:</w:t>
      </w:r>
      <w:r w:rsidRPr="00F7552A">
        <w:rPr>
          <w:rFonts w:ascii="Arial Narrow" w:hAnsi="Arial Narrow"/>
          <w:sz w:val="24"/>
        </w:rPr>
        <w:t xml:space="preserve"> Desligamento automático da LT 69 </w:t>
      </w:r>
      <w:proofErr w:type="gramStart"/>
      <w:r w:rsidRPr="00F7552A">
        <w:rPr>
          <w:rFonts w:ascii="Arial Narrow" w:hAnsi="Arial Narrow"/>
          <w:sz w:val="24"/>
        </w:rPr>
        <w:t>kV</w:t>
      </w:r>
      <w:proofErr w:type="gramEnd"/>
      <w:r w:rsidRPr="00F7552A">
        <w:rPr>
          <w:rFonts w:ascii="Arial Narrow" w:hAnsi="Arial Narrow"/>
          <w:sz w:val="24"/>
        </w:rPr>
        <w:t xml:space="preserve"> Macapá – Santa Rita, seguido do desligamento da LT 69 kV Macapá - Santana. Houve interrupção de </w:t>
      </w:r>
      <w:r w:rsidRPr="00F7552A">
        <w:rPr>
          <w:rFonts w:ascii="Arial Narrow" w:hAnsi="Arial Narrow"/>
          <w:b/>
          <w:sz w:val="24"/>
        </w:rPr>
        <w:t>134 MW</w:t>
      </w:r>
      <w:r w:rsidRPr="00F7552A">
        <w:rPr>
          <w:rFonts w:ascii="Arial Narrow" w:hAnsi="Arial Narrow"/>
          <w:sz w:val="24"/>
        </w:rPr>
        <w:t xml:space="preserve"> de cargas da CEA no Amapá. Causa: Falha no sistema de proteção, com envio indevido um sinal de Transferência de Disparo para o terminal de Santana da LT 69 </w:t>
      </w:r>
      <w:proofErr w:type="gramStart"/>
      <w:r w:rsidRPr="00F7552A">
        <w:rPr>
          <w:rFonts w:ascii="Arial Narrow" w:hAnsi="Arial Narrow"/>
          <w:sz w:val="24"/>
        </w:rPr>
        <w:t>kV</w:t>
      </w:r>
      <w:proofErr w:type="gramEnd"/>
      <w:r w:rsidRPr="00F7552A">
        <w:rPr>
          <w:rFonts w:ascii="Arial Narrow" w:hAnsi="Arial Narrow"/>
          <w:sz w:val="24"/>
        </w:rPr>
        <w:t xml:space="preserve"> Macapá - Santana.</w:t>
      </w:r>
    </w:p>
    <w:p w:rsidR="00435A9A" w:rsidRPr="00435A9A" w:rsidRDefault="008F3BDE" w:rsidP="00435A9A">
      <w:pPr>
        <w:pStyle w:val="PargrafodaLista"/>
        <w:numPr>
          <w:ilvl w:val="0"/>
          <w:numId w:val="4"/>
        </w:numPr>
        <w:jc w:val="both"/>
        <w:rPr>
          <w:rFonts w:ascii="Arial Narrow" w:hAnsi="Arial Narrow"/>
          <w:sz w:val="24"/>
        </w:rPr>
      </w:pPr>
      <w:r w:rsidRPr="00435A9A">
        <w:rPr>
          <w:rFonts w:ascii="Arial Narrow" w:hAnsi="Arial Narrow"/>
          <w:b/>
          <w:sz w:val="24"/>
        </w:rPr>
        <w:t xml:space="preserve">Dia </w:t>
      </w:r>
      <w:r w:rsidR="00435A9A" w:rsidRPr="00435A9A">
        <w:rPr>
          <w:rFonts w:ascii="Arial Narrow" w:hAnsi="Arial Narrow"/>
          <w:b/>
          <w:sz w:val="24"/>
        </w:rPr>
        <w:t>30</w:t>
      </w:r>
      <w:r w:rsidRPr="00435A9A">
        <w:rPr>
          <w:rFonts w:ascii="Arial Narrow" w:hAnsi="Arial Narrow"/>
          <w:b/>
          <w:sz w:val="24"/>
        </w:rPr>
        <w:t xml:space="preserve"> de </w:t>
      </w:r>
      <w:r w:rsidR="00435A9A" w:rsidRPr="00435A9A">
        <w:rPr>
          <w:rFonts w:ascii="Arial Narrow" w:hAnsi="Arial Narrow"/>
          <w:b/>
          <w:sz w:val="24"/>
        </w:rPr>
        <w:t>dezembro</w:t>
      </w:r>
      <w:r w:rsidRPr="00435A9A">
        <w:rPr>
          <w:rFonts w:ascii="Arial Narrow" w:hAnsi="Arial Narrow"/>
          <w:b/>
          <w:sz w:val="24"/>
        </w:rPr>
        <w:t xml:space="preserve">, às </w:t>
      </w:r>
      <w:r w:rsidR="00435A9A" w:rsidRPr="00435A9A">
        <w:rPr>
          <w:rFonts w:ascii="Arial Narrow" w:hAnsi="Arial Narrow"/>
          <w:b/>
          <w:sz w:val="24"/>
        </w:rPr>
        <w:t>02h53min</w:t>
      </w:r>
      <w:r w:rsidRPr="00435A9A">
        <w:rPr>
          <w:rFonts w:ascii="Arial Narrow" w:hAnsi="Arial Narrow"/>
          <w:b/>
          <w:sz w:val="24"/>
        </w:rPr>
        <w:t>:</w:t>
      </w:r>
      <w:r w:rsidRPr="00435A9A">
        <w:rPr>
          <w:rFonts w:ascii="Arial Narrow" w:hAnsi="Arial Narrow"/>
          <w:sz w:val="24"/>
        </w:rPr>
        <w:t xml:space="preserve"> </w:t>
      </w:r>
      <w:r w:rsidR="00435A9A" w:rsidRPr="00435A9A">
        <w:rPr>
          <w:rFonts w:ascii="Arial Narrow" w:hAnsi="Arial Narrow"/>
          <w:sz w:val="24"/>
        </w:rPr>
        <w:t>Desligamento automá</w:t>
      </w:r>
      <w:r w:rsidR="00F7552A">
        <w:rPr>
          <w:rFonts w:ascii="Arial Narrow" w:hAnsi="Arial Narrow"/>
          <w:sz w:val="24"/>
        </w:rPr>
        <w:t xml:space="preserve">tico da LT 230 </w:t>
      </w:r>
      <w:proofErr w:type="gramStart"/>
      <w:r w:rsidR="00F7552A">
        <w:rPr>
          <w:rFonts w:ascii="Arial Narrow" w:hAnsi="Arial Narrow"/>
          <w:sz w:val="24"/>
        </w:rPr>
        <w:t>kV</w:t>
      </w:r>
      <w:proofErr w:type="gramEnd"/>
      <w:r w:rsidR="00F7552A">
        <w:rPr>
          <w:rFonts w:ascii="Arial Narrow" w:hAnsi="Arial Narrow"/>
          <w:sz w:val="24"/>
        </w:rPr>
        <w:t xml:space="preserve"> Porto Velho -</w:t>
      </w:r>
      <w:r w:rsidR="00435A9A" w:rsidRPr="00435A9A">
        <w:rPr>
          <w:rFonts w:ascii="Arial Narrow" w:hAnsi="Arial Narrow"/>
          <w:sz w:val="24"/>
        </w:rPr>
        <w:t xml:space="preserve"> </w:t>
      </w:r>
      <w:proofErr w:type="spellStart"/>
      <w:r w:rsidR="00435A9A" w:rsidRPr="00435A9A">
        <w:rPr>
          <w:rFonts w:ascii="Arial Narrow" w:hAnsi="Arial Narrow"/>
          <w:sz w:val="24"/>
        </w:rPr>
        <w:t>Abunã</w:t>
      </w:r>
      <w:proofErr w:type="spellEnd"/>
      <w:r w:rsidR="00435A9A" w:rsidRPr="00435A9A">
        <w:rPr>
          <w:rFonts w:ascii="Arial Narrow" w:hAnsi="Arial Narrow"/>
          <w:sz w:val="24"/>
        </w:rPr>
        <w:t xml:space="preserve"> C2</w:t>
      </w:r>
      <w:r w:rsidR="00F7552A">
        <w:rPr>
          <w:rFonts w:ascii="Arial Narrow" w:hAnsi="Arial Narrow"/>
          <w:sz w:val="24"/>
        </w:rPr>
        <w:t xml:space="preserve"> (Eletronorte)</w:t>
      </w:r>
      <w:r w:rsidR="00435A9A" w:rsidRPr="00435A9A">
        <w:rPr>
          <w:rFonts w:ascii="Arial Narrow" w:hAnsi="Arial Narrow"/>
          <w:sz w:val="24"/>
        </w:rPr>
        <w:t xml:space="preserve">, seguido do desligamento da LT 230 kV Porto Velho - </w:t>
      </w:r>
      <w:proofErr w:type="spellStart"/>
      <w:r w:rsidR="00435A9A" w:rsidRPr="00435A9A">
        <w:rPr>
          <w:rFonts w:ascii="Arial Narrow" w:hAnsi="Arial Narrow"/>
          <w:sz w:val="24"/>
        </w:rPr>
        <w:t>Abunã</w:t>
      </w:r>
      <w:proofErr w:type="spellEnd"/>
      <w:r w:rsidR="00435A9A" w:rsidRPr="00435A9A">
        <w:rPr>
          <w:rFonts w:ascii="Arial Narrow" w:hAnsi="Arial Narrow"/>
          <w:sz w:val="24"/>
        </w:rPr>
        <w:t xml:space="preserve"> C1</w:t>
      </w:r>
      <w:r w:rsidR="00F7552A">
        <w:rPr>
          <w:rFonts w:ascii="Arial Narrow" w:hAnsi="Arial Narrow"/>
          <w:sz w:val="24"/>
        </w:rPr>
        <w:t xml:space="preserve"> (Eletronorte)</w:t>
      </w:r>
      <w:r w:rsidR="00487E80" w:rsidRPr="00435A9A">
        <w:rPr>
          <w:rFonts w:ascii="Arial Narrow" w:hAnsi="Arial Narrow"/>
          <w:sz w:val="24"/>
        </w:rPr>
        <w:t>.</w:t>
      </w:r>
      <w:r w:rsidR="00487E80" w:rsidRPr="00435A9A">
        <w:t xml:space="preserve"> </w:t>
      </w:r>
      <w:r w:rsidR="005207F4" w:rsidRPr="00435A9A">
        <w:rPr>
          <w:rFonts w:ascii="Arial Narrow" w:hAnsi="Arial Narrow"/>
          <w:sz w:val="24"/>
        </w:rPr>
        <w:t xml:space="preserve">Houve interrupção de </w:t>
      </w:r>
      <w:r w:rsidR="00435A9A">
        <w:rPr>
          <w:rFonts w:ascii="Arial Narrow" w:hAnsi="Arial Narrow"/>
          <w:b/>
          <w:sz w:val="24"/>
        </w:rPr>
        <w:t>148</w:t>
      </w:r>
      <w:r w:rsidR="005207F4" w:rsidRPr="00435A9A">
        <w:rPr>
          <w:rFonts w:ascii="Arial Narrow" w:hAnsi="Arial Narrow"/>
          <w:b/>
          <w:sz w:val="24"/>
        </w:rPr>
        <w:t xml:space="preserve"> MW</w:t>
      </w:r>
      <w:r w:rsidR="005207F4" w:rsidRPr="00435A9A">
        <w:rPr>
          <w:rFonts w:ascii="Arial Narrow" w:hAnsi="Arial Narrow"/>
          <w:sz w:val="24"/>
        </w:rPr>
        <w:t xml:space="preserve"> de cargas, sendo </w:t>
      </w:r>
      <w:r w:rsidR="00435A9A">
        <w:rPr>
          <w:rFonts w:ascii="Arial Narrow" w:hAnsi="Arial Narrow"/>
          <w:b/>
          <w:sz w:val="24"/>
        </w:rPr>
        <w:t>130</w:t>
      </w:r>
      <w:r w:rsidR="005207F4" w:rsidRPr="00435A9A">
        <w:rPr>
          <w:rFonts w:ascii="Arial Narrow" w:hAnsi="Arial Narrow"/>
          <w:b/>
          <w:sz w:val="24"/>
        </w:rPr>
        <w:t xml:space="preserve"> MW</w:t>
      </w:r>
      <w:r w:rsidR="005207F4" w:rsidRPr="00435A9A">
        <w:rPr>
          <w:rFonts w:ascii="Arial Narrow" w:hAnsi="Arial Narrow"/>
          <w:sz w:val="24"/>
        </w:rPr>
        <w:t xml:space="preserve"> de carga da </w:t>
      </w:r>
      <w:r w:rsidR="00435A9A">
        <w:rPr>
          <w:rFonts w:ascii="Arial Narrow" w:hAnsi="Arial Narrow"/>
          <w:sz w:val="24"/>
        </w:rPr>
        <w:t>ELETROACRE, no estado do Acre</w:t>
      </w:r>
      <w:r w:rsidR="005207F4" w:rsidRPr="00435A9A">
        <w:rPr>
          <w:rFonts w:ascii="Arial Narrow" w:hAnsi="Arial Narrow"/>
          <w:sz w:val="24"/>
        </w:rPr>
        <w:t xml:space="preserve"> e </w:t>
      </w:r>
      <w:r w:rsidR="00435A9A">
        <w:rPr>
          <w:rFonts w:ascii="Arial Narrow" w:hAnsi="Arial Narrow"/>
          <w:b/>
          <w:sz w:val="24"/>
        </w:rPr>
        <w:t>18</w:t>
      </w:r>
      <w:r w:rsidR="005207F4" w:rsidRPr="00435A9A">
        <w:rPr>
          <w:rFonts w:ascii="Arial Narrow" w:hAnsi="Arial Narrow"/>
          <w:b/>
          <w:sz w:val="24"/>
        </w:rPr>
        <w:t xml:space="preserve"> MW</w:t>
      </w:r>
      <w:r w:rsidR="005207F4" w:rsidRPr="00435A9A">
        <w:rPr>
          <w:rFonts w:ascii="Arial Narrow" w:hAnsi="Arial Narrow"/>
          <w:sz w:val="24"/>
        </w:rPr>
        <w:t xml:space="preserve"> de carga da </w:t>
      </w:r>
      <w:r w:rsidR="00435A9A">
        <w:rPr>
          <w:rFonts w:ascii="Arial Narrow" w:hAnsi="Arial Narrow"/>
          <w:sz w:val="24"/>
        </w:rPr>
        <w:t>CERON,</w:t>
      </w:r>
      <w:r w:rsidR="005207F4" w:rsidRPr="00435A9A">
        <w:rPr>
          <w:rFonts w:ascii="Arial Narrow" w:hAnsi="Arial Narrow"/>
          <w:sz w:val="24"/>
        </w:rPr>
        <w:t xml:space="preserve"> no estado d</w:t>
      </w:r>
      <w:r w:rsidR="00435A9A">
        <w:rPr>
          <w:rFonts w:ascii="Arial Narrow" w:hAnsi="Arial Narrow"/>
          <w:sz w:val="24"/>
        </w:rPr>
        <w:t>e Rondônia</w:t>
      </w:r>
      <w:r w:rsidR="005207F4" w:rsidRPr="00435A9A">
        <w:rPr>
          <w:rFonts w:ascii="Arial Narrow" w:hAnsi="Arial Narrow"/>
          <w:sz w:val="24"/>
        </w:rPr>
        <w:t>.</w:t>
      </w:r>
      <w:r w:rsidR="00487E80" w:rsidRPr="00435A9A">
        <w:rPr>
          <w:rFonts w:ascii="Arial Narrow" w:hAnsi="Arial Narrow"/>
          <w:sz w:val="24"/>
        </w:rPr>
        <w:t xml:space="preserve"> Causa</w:t>
      </w:r>
      <w:r w:rsidR="00435A9A" w:rsidRPr="00435A9A">
        <w:rPr>
          <w:rFonts w:ascii="Arial Narrow" w:hAnsi="Arial Narrow"/>
          <w:sz w:val="24"/>
        </w:rPr>
        <w:t xml:space="preserve">: Atuação incorreta da proteção diferencial do C1, devido a erro de medição no terminal da SE </w:t>
      </w:r>
      <w:proofErr w:type="spellStart"/>
      <w:r w:rsidR="00435A9A" w:rsidRPr="00435A9A">
        <w:rPr>
          <w:rFonts w:ascii="Arial Narrow" w:hAnsi="Arial Narrow"/>
          <w:sz w:val="24"/>
        </w:rPr>
        <w:t>Abunã</w:t>
      </w:r>
      <w:proofErr w:type="spellEnd"/>
      <w:r w:rsidR="00435A9A" w:rsidRPr="00435A9A">
        <w:rPr>
          <w:rFonts w:ascii="Arial Narrow" w:hAnsi="Arial Narrow"/>
          <w:sz w:val="24"/>
        </w:rPr>
        <w:t>.</w:t>
      </w:r>
    </w:p>
    <w:p w:rsidR="00487E80" w:rsidRPr="00435A9A" w:rsidRDefault="00487E80" w:rsidP="00435A9A">
      <w:pPr>
        <w:pStyle w:val="PargrafodaLista"/>
        <w:jc w:val="both"/>
        <w:rPr>
          <w:rFonts w:ascii="Arial Narrow" w:hAnsi="Arial Narrow"/>
          <w:color w:val="FF0000"/>
          <w:sz w:val="24"/>
        </w:rPr>
      </w:pPr>
    </w:p>
    <w:bookmarkStart w:id="66" w:name="_Toc441151935"/>
    <w:p w:rsidR="004A60B7" w:rsidRPr="000C154F" w:rsidRDefault="004A60B7" w:rsidP="004A60B7">
      <w:pPr>
        <w:pStyle w:val="Estilo2"/>
        <w:ind w:left="0" w:firstLine="0"/>
      </w:pPr>
      <w:r w:rsidRPr="000C154F">
        <w:rPr>
          <w:noProof/>
          <w:lang w:eastAsia="pt-BR"/>
        </w:rPr>
        <mc:AlternateContent>
          <mc:Choice Requires="wps">
            <w:drawing>
              <wp:anchor distT="0" distB="0" distL="114300" distR="114300" simplePos="0" relativeHeight="251805696" behindDoc="0" locked="0" layoutInCell="1" allowOverlap="1" wp14:anchorId="4F3F71B4" wp14:editId="4FF9D97C">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7E3905" w:rsidRPr="00DC5DB3" w:rsidRDefault="007E3905"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409.05pt;margin-top:-7.5pt;width:20.25pt;height:2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AXf&#10;EiYSAgAAAAQAAA4AAAAAAAAAAAAAAAAALgIAAGRycy9lMm9Eb2MueG1sUEsBAi0AFAAGAAgAAAAh&#10;ABag7BjeAAAACgEAAA8AAAAAAAAAAAAAAAAAbAQAAGRycy9kb3ducmV2LnhtbFBLBQYAAAAABAAE&#10;APMAAAB3BQAAAAA=&#10;" filled="f" stroked="f">
                <v:textbox>
                  <w:txbxContent>
                    <w:p w:rsidR="007E3905" w:rsidRPr="00DC5DB3" w:rsidRDefault="007E3905" w:rsidP="004A60B7">
                      <w:pPr>
                        <w:rPr>
                          <w:rFonts w:ascii="Arial Narrow" w:hAnsi="Arial Narrow"/>
                          <w:b/>
                          <w:sz w:val="32"/>
                        </w:rPr>
                      </w:pPr>
                      <w:r>
                        <w:rPr>
                          <w:rFonts w:ascii="Arial Narrow" w:hAnsi="Arial Narrow"/>
                          <w:b/>
                          <w:sz w:val="32"/>
                        </w:rPr>
                        <w:t>*</w:t>
                      </w:r>
                    </w:p>
                  </w:txbxContent>
                </v:textbox>
              </v:shape>
            </w:pict>
          </mc:Fallback>
        </mc:AlternateContent>
      </w:r>
      <w:r w:rsidRPr="000C154F">
        <w:t>Ocorrências no Sistema Elétrico Brasileiro</w:t>
      </w:r>
      <w:bookmarkEnd w:id="66"/>
      <w:r w:rsidRPr="000C154F">
        <w:rPr>
          <w:noProof/>
          <w:lang w:eastAsia="pt-BR"/>
        </w:rPr>
        <w:t xml:space="preserve"> </w:t>
      </w:r>
    </w:p>
    <w:p w:rsidR="004A60B7" w:rsidRPr="000C154F" w:rsidRDefault="004A60B7" w:rsidP="004A60B7">
      <w:pPr>
        <w:pStyle w:val="Legenda"/>
      </w:pPr>
      <w:bookmarkStart w:id="67" w:name="_Toc438650020"/>
      <w:r w:rsidRPr="000C154F">
        <w:t xml:space="preserve">Tabela </w:t>
      </w:r>
      <w:fldSimple w:instr=" SEQ Tabela \* ARABIC ">
        <w:r w:rsidR="00BC02EE">
          <w:rPr>
            <w:noProof/>
          </w:rPr>
          <w:t>15</w:t>
        </w:r>
      </w:fldSimple>
      <w:r w:rsidRPr="000C154F">
        <w:t>. Evolução da carga interrompida no SEB devido a ocorrências.</w:t>
      </w:r>
      <w:bookmarkEnd w:id="67"/>
    </w:p>
    <w:p w:rsidR="004A60B7" w:rsidRPr="000C154F" w:rsidRDefault="00073CF5" w:rsidP="004A60B7">
      <w:pPr>
        <w:spacing w:after="120" w:line="240" w:lineRule="auto"/>
        <w:jc w:val="center"/>
        <w:rPr>
          <w:rFonts w:ascii="Arial Narrow" w:hAnsi="Arial Narrow"/>
          <w:b/>
          <w:bCs/>
          <w:sz w:val="18"/>
          <w:szCs w:val="32"/>
        </w:rPr>
      </w:pPr>
      <w:r w:rsidRPr="000C154F">
        <w:rPr>
          <w:noProof/>
          <w:lang w:eastAsia="pt-BR"/>
        </w:rPr>
        <mc:AlternateContent>
          <mc:Choice Requires="wps">
            <w:drawing>
              <wp:anchor distT="0" distB="0" distL="114300" distR="114300" simplePos="0" relativeHeight="251825152" behindDoc="0" locked="0" layoutInCell="1" allowOverlap="1" wp14:anchorId="0516CB29" wp14:editId="567C92CC">
                <wp:simplePos x="0" y="0"/>
                <wp:positionH relativeFrom="column">
                  <wp:posOffset>568325</wp:posOffset>
                </wp:positionH>
                <wp:positionV relativeFrom="paragraph">
                  <wp:posOffset>1365250</wp:posOffset>
                </wp:positionV>
                <wp:extent cx="352425" cy="16192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61925"/>
                        </a:xfrm>
                        <a:prstGeom prst="rect">
                          <a:avLst/>
                        </a:prstGeom>
                        <a:noFill/>
                        <a:ln w="9525">
                          <a:noFill/>
                          <a:miter lim="800000"/>
                          <a:headEnd/>
                          <a:tailEnd/>
                        </a:ln>
                      </wps:spPr>
                      <wps:txbx>
                        <w:txbxContent>
                          <w:p w:rsidR="007E3905" w:rsidRPr="00CA3888" w:rsidRDefault="007E3905" w:rsidP="00073CF5">
                            <w:pPr>
                              <w:rPr>
                                <w:rFonts w:ascii="Arial Narrow" w:hAnsi="Arial Narrow"/>
                                <w:b/>
                                <w:sz w:val="16"/>
                              </w:rPr>
                            </w:pPr>
                            <w:r w:rsidRPr="00CA3888">
                              <w:rPr>
                                <w:rFonts w:ascii="Arial Narrow" w:hAnsi="Arial Narrow"/>
                                <w:b/>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44.75pt;margin-top:107.5pt;width:27.75pt;height:12.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" filled="f" stroked="f">
                <v:textbox>
                  <w:txbxContent>
                    <w:p w:rsidR="007E3905" w:rsidRPr="00CA3888" w:rsidRDefault="007E3905" w:rsidP="00073CF5">
                      <w:pPr>
                        <w:rPr>
                          <w:rFonts w:ascii="Arial Narrow" w:hAnsi="Arial Narrow"/>
                          <w:b/>
                          <w:sz w:val="16"/>
                        </w:rPr>
                      </w:pPr>
                      <w:r w:rsidRPr="00CA3888">
                        <w:rPr>
                          <w:rFonts w:ascii="Arial Narrow" w:hAnsi="Arial Narrow"/>
                          <w:b/>
                          <w:sz w:val="16"/>
                        </w:rPr>
                        <w:t>***</w:t>
                      </w:r>
                    </w:p>
                  </w:txbxContent>
                </v:textbox>
              </v:shape>
            </w:pict>
          </mc:Fallback>
        </mc:AlternateContent>
      </w:r>
      <w:r w:rsidR="000C154F" w:rsidRPr="000C154F">
        <w:rPr>
          <w:noProof/>
          <w:lang w:eastAsia="pt-BR"/>
        </w:rPr>
        <w:drawing>
          <wp:inline distT="0" distB="0" distL="0" distR="0" wp14:anchorId="2797C172" wp14:editId="03E50C55">
            <wp:extent cx="6219134" cy="1763826"/>
            <wp:effectExtent l="0" t="0" r="0" b="825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29873" cy="1766872"/>
                    </a:xfrm>
                    <a:prstGeom prst="rect">
                      <a:avLst/>
                    </a:prstGeom>
                    <a:noFill/>
                    <a:ln>
                      <a:noFill/>
                    </a:ln>
                  </pic:spPr>
                </pic:pic>
              </a:graphicData>
            </a:graphic>
          </wp:inline>
        </w:drawing>
      </w:r>
    </w:p>
    <w:p w:rsidR="004A60B7" w:rsidRPr="000C154F" w:rsidRDefault="004A60B7" w:rsidP="004A60B7">
      <w:pPr>
        <w:spacing w:after="0"/>
        <w:jc w:val="right"/>
        <w:rPr>
          <w:rFonts w:ascii="Arial Narrow" w:hAnsi="Arial Narrow"/>
          <w:sz w:val="18"/>
          <w:szCs w:val="18"/>
        </w:rPr>
      </w:pPr>
      <w:r w:rsidRPr="000C154F">
        <w:rPr>
          <w:rFonts w:ascii="Arial Narrow" w:hAnsi="Arial Narrow"/>
          <w:sz w:val="18"/>
          <w:szCs w:val="18"/>
        </w:rPr>
        <w:t xml:space="preserve">  Fonte</w:t>
      </w:r>
      <w:r w:rsidR="00B05FED" w:rsidRPr="000C154F">
        <w:rPr>
          <w:rFonts w:ascii="Arial Narrow" w:hAnsi="Arial Narrow"/>
          <w:sz w:val="18"/>
          <w:szCs w:val="18"/>
        </w:rPr>
        <w:t xml:space="preserve"> dos dados</w:t>
      </w:r>
      <w:r w:rsidRPr="000C154F">
        <w:rPr>
          <w:rFonts w:ascii="Arial Narrow" w:hAnsi="Arial Narrow"/>
          <w:sz w:val="18"/>
          <w:szCs w:val="18"/>
        </w:rPr>
        <w:t xml:space="preserve">: ONS, </w:t>
      </w:r>
      <w:proofErr w:type="gramStart"/>
      <w:r w:rsidR="00F74A3C" w:rsidRPr="000C154F">
        <w:rPr>
          <w:rFonts w:ascii="Arial Narrow" w:hAnsi="Arial Narrow"/>
          <w:sz w:val="18"/>
          <w:szCs w:val="18"/>
        </w:rPr>
        <w:t>EDRR</w:t>
      </w:r>
      <w:proofErr w:type="gramEnd"/>
    </w:p>
    <w:p w:rsidR="004A60B7" w:rsidRPr="000C154F" w:rsidRDefault="004A60B7" w:rsidP="004A60B7">
      <w:pPr>
        <w:pStyle w:val="Legenda"/>
      </w:pPr>
      <w:bookmarkStart w:id="68" w:name="_Toc438650021"/>
      <w:r w:rsidRPr="000C154F">
        <w:t xml:space="preserve">Tabela </w:t>
      </w:r>
      <w:fldSimple w:instr=" SEQ Tabela \* ARABIC ">
        <w:r w:rsidR="00BC02EE">
          <w:rPr>
            <w:noProof/>
          </w:rPr>
          <w:t>16</w:t>
        </w:r>
      </w:fldSimple>
      <w:r w:rsidRPr="000C154F">
        <w:t>. Evolução do número de ocorrências.</w:t>
      </w:r>
      <w:bookmarkEnd w:id="68"/>
    </w:p>
    <w:p w:rsidR="004A60B7" w:rsidRPr="000C154F" w:rsidRDefault="00CA3888" w:rsidP="004A60B7">
      <w:pPr>
        <w:spacing w:after="120" w:line="240" w:lineRule="auto"/>
        <w:jc w:val="center"/>
        <w:rPr>
          <w:rFonts w:ascii="Arial Narrow" w:hAnsi="Arial Narrow"/>
          <w:b/>
          <w:bCs/>
          <w:sz w:val="18"/>
          <w:szCs w:val="32"/>
        </w:rPr>
      </w:pPr>
      <w:r w:rsidRPr="000C154F">
        <w:rPr>
          <w:noProof/>
          <w:lang w:eastAsia="pt-BR"/>
        </w:rPr>
        <mc:AlternateContent>
          <mc:Choice Requires="wps">
            <w:drawing>
              <wp:anchor distT="0" distB="0" distL="114300" distR="114300" simplePos="0" relativeHeight="251823104" behindDoc="0" locked="0" layoutInCell="1" allowOverlap="1" wp14:anchorId="4F44BB65" wp14:editId="1AD5DE7F">
                <wp:simplePos x="0" y="0"/>
                <wp:positionH relativeFrom="column">
                  <wp:posOffset>492125</wp:posOffset>
                </wp:positionH>
                <wp:positionV relativeFrom="paragraph">
                  <wp:posOffset>1342390</wp:posOffset>
                </wp:positionV>
                <wp:extent cx="352425" cy="161925"/>
                <wp:effectExtent l="0" t="0" r="0" b="0"/>
                <wp:wrapNone/>
                <wp:docPr id="2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61925"/>
                        </a:xfrm>
                        <a:prstGeom prst="rect">
                          <a:avLst/>
                        </a:prstGeom>
                        <a:noFill/>
                        <a:ln w="9525">
                          <a:noFill/>
                          <a:miter lim="800000"/>
                          <a:headEnd/>
                          <a:tailEnd/>
                        </a:ln>
                      </wps:spPr>
                      <wps:txbx>
                        <w:txbxContent>
                          <w:p w:rsidR="007E3905" w:rsidRPr="00CA3888" w:rsidRDefault="007E3905" w:rsidP="00CA3888">
                            <w:pPr>
                              <w:rPr>
                                <w:rFonts w:ascii="Arial Narrow" w:hAnsi="Arial Narrow"/>
                                <w:b/>
                                <w:sz w:val="16"/>
                              </w:rPr>
                            </w:pPr>
                            <w:r w:rsidRPr="00CA3888">
                              <w:rPr>
                                <w:rFonts w:ascii="Arial Narrow" w:hAnsi="Arial Narrow"/>
                                <w:b/>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38.75pt;margin-top:105.7pt;width:27.75pt;height:12.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" filled="f" stroked="f">
                <v:textbox>
                  <w:txbxContent>
                    <w:p w:rsidR="007E3905" w:rsidRPr="00CA3888" w:rsidRDefault="007E3905" w:rsidP="00CA3888">
                      <w:pPr>
                        <w:rPr>
                          <w:rFonts w:ascii="Arial Narrow" w:hAnsi="Arial Narrow"/>
                          <w:b/>
                          <w:sz w:val="16"/>
                        </w:rPr>
                      </w:pPr>
                      <w:r w:rsidRPr="00CA3888">
                        <w:rPr>
                          <w:rFonts w:ascii="Arial Narrow" w:hAnsi="Arial Narrow"/>
                          <w:b/>
                          <w:sz w:val="16"/>
                        </w:rPr>
                        <w:t>***</w:t>
                      </w:r>
                    </w:p>
                  </w:txbxContent>
                </v:textbox>
              </v:shape>
            </w:pict>
          </mc:Fallback>
        </mc:AlternateContent>
      </w:r>
      <w:r w:rsidR="000C154F" w:rsidRPr="000C154F">
        <w:rPr>
          <w:noProof/>
          <w:lang w:eastAsia="pt-BR"/>
        </w:rPr>
        <w:drawing>
          <wp:inline distT="0" distB="0" distL="0" distR="0" wp14:anchorId="38299147" wp14:editId="2DB7138E">
            <wp:extent cx="6418565" cy="1782768"/>
            <wp:effectExtent l="0" t="0" r="1905" b="8255"/>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438851" cy="1788402"/>
                    </a:xfrm>
                    <a:prstGeom prst="rect">
                      <a:avLst/>
                    </a:prstGeom>
                    <a:noFill/>
                    <a:ln>
                      <a:noFill/>
                    </a:ln>
                  </pic:spPr>
                </pic:pic>
              </a:graphicData>
            </a:graphic>
          </wp:inline>
        </w:drawing>
      </w:r>
    </w:p>
    <w:p w:rsidR="004A60B7" w:rsidRPr="000C154F" w:rsidRDefault="004A60B7" w:rsidP="004A60B7">
      <w:pPr>
        <w:spacing w:after="0"/>
        <w:rPr>
          <w:rFonts w:ascii="Arial Narrow" w:hAnsi="Arial Narrow"/>
          <w:sz w:val="18"/>
          <w:szCs w:val="18"/>
        </w:rPr>
      </w:pPr>
      <w:r w:rsidRPr="000C154F">
        <w:rPr>
          <w:rFonts w:ascii="Arial Narrow" w:hAnsi="Arial Narrow"/>
          <w:sz w:val="18"/>
        </w:rPr>
        <w:t xml:space="preserve">* Critério para seleção das interrupções: corte de carga ≥ 100 MW por tempo ≥ 10 minutos                                            </w:t>
      </w:r>
      <w:r w:rsidR="00F74A3C" w:rsidRPr="000C154F">
        <w:rPr>
          <w:rFonts w:ascii="Arial Narrow" w:hAnsi="Arial Narrow"/>
          <w:sz w:val="18"/>
        </w:rPr>
        <w:t xml:space="preserve">          </w:t>
      </w:r>
      <w:r w:rsidRPr="000C154F">
        <w:rPr>
          <w:rFonts w:ascii="Arial Narrow" w:hAnsi="Arial Narrow"/>
          <w:sz w:val="18"/>
        </w:rPr>
        <w:t xml:space="preserve">     </w:t>
      </w:r>
      <w:r w:rsidRPr="000C154F">
        <w:rPr>
          <w:rFonts w:ascii="Arial Narrow" w:hAnsi="Arial Narrow"/>
          <w:sz w:val="18"/>
          <w:szCs w:val="18"/>
        </w:rPr>
        <w:t>Fonte</w:t>
      </w:r>
      <w:r w:rsidR="00B05FED" w:rsidRPr="000C154F">
        <w:rPr>
          <w:rFonts w:ascii="Arial Narrow" w:hAnsi="Arial Narrow"/>
          <w:sz w:val="18"/>
          <w:szCs w:val="18"/>
        </w:rPr>
        <w:t xml:space="preserve"> dos dados</w:t>
      </w:r>
      <w:r w:rsidRPr="000C154F">
        <w:rPr>
          <w:rFonts w:ascii="Arial Narrow" w:hAnsi="Arial Narrow"/>
          <w:sz w:val="18"/>
          <w:szCs w:val="18"/>
        </w:rPr>
        <w:t xml:space="preserve">: ONS, </w:t>
      </w:r>
      <w:proofErr w:type="gramStart"/>
      <w:r w:rsidR="00F74A3C" w:rsidRPr="000C154F">
        <w:rPr>
          <w:rFonts w:ascii="Arial Narrow" w:hAnsi="Arial Narrow"/>
          <w:sz w:val="18"/>
          <w:szCs w:val="18"/>
        </w:rPr>
        <w:t>EDRR</w:t>
      </w:r>
      <w:proofErr w:type="gramEnd"/>
    </w:p>
    <w:p w:rsidR="004A60B7" w:rsidRDefault="004A60B7" w:rsidP="004A60B7">
      <w:pPr>
        <w:spacing w:after="0"/>
        <w:jc w:val="both"/>
        <w:rPr>
          <w:rFonts w:ascii="Arial Narrow" w:hAnsi="Arial Narrow"/>
          <w:sz w:val="18"/>
        </w:rPr>
      </w:pPr>
      <w:r w:rsidRPr="000C154F">
        <w:rPr>
          <w:rFonts w:ascii="Arial Narrow" w:hAnsi="Arial Narrow"/>
          <w:sz w:val="18"/>
        </w:rPr>
        <w:t>** Perda de carga simultânea em mais de uma região.</w:t>
      </w:r>
    </w:p>
    <w:p w:rsidR="00CA3888" w:rsidRPr="000C154F" w:rsidRDefault="00CA3888" w:rsidP="004A60B7">
      <w:pPr>
        <w:spacing w:after="0"/>
        <w:jc w:val="both"/>
        <w:rPr>
          <w:rFonts w:ascii="Arial Narrow" w:hAnsi="Arial Narrow"/>
          <w:sz w:val="18"/>
        </w:rPr>
      </w:pPr>
      <w:r>
        <w:rPr>
          <w:rFonts w:ascii="Arial Narrow" w:hAnsi="Arial Narrow"/>
          <w:sz w:val="18"/>
        </w:rPr>
        <w:t xml:space="preserve">*** </w:t>
      </w:r>
      <w:r w:rsidR="00B6492B" w:rsidRPr="00B6492B">
        <w:rPr>
          <w:rFonts w:ascii="Arial Narrow" w:hAnsi="Arial Narrow"/>
          <w:sz w:val="18"/>
        </w:rPr>
        <w:t>Para o ano 2015 foram incluídas ocorrências nos sistemas isolados fornecidas pela Eletrobras Distribuição Roraima, considerando o critério para corte de carga mencionado. Para o mês de dezembro/2015, a empresa não forneceu as informações até o fechamento deste Boletim. Ressaltamos que, para o ano 2014, não estão incluídas ocorrências dos sistemas isolados.</w:t>
      </w:r>
    </w:p>
    <w:p w:rsidR="004A60B7" w:rsidRPr="000C154F" w:rsidRDefault="000C154F" w:rsidP="004A60B7">
      <w:pPr>
        <w:spacing w:after="0"/>
        <w:jc w:val="center"/>
        <w:rPr>
          <w:rFonts w:ascii="Arial Narrow" w:hAnsi="Arial Narrow"/>
          <w:sz w:val="18"/>
          <w:szCs w:val="18"/>
        </w:rPr>
      </w:pPr>
      <w:r w:rsidRPr="000C154F">
        <w:rPr>
          <w:noProof/>
          <w:lang w:eastAsia="pt-BR"/>
        </w:rPr>
        <w:lastRenderedPageBreak/>
        <w:drawing>
          <wp:inline distT="0" distB="0" distL="0" distR="0" wp14:anchorId="623B1641" wp14:editId="0FD1B24E">
            <wp:extent cx="5805377" cy="4121747"/>
            <wp:effectExtent l="0" t="0" r="508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808777" cy="4124161"/>
                    </a:xfrm>
                    <a:prstGeom prst="rect">
                      <a:avLst/>
                    </a:prstGeom>
                    <a:noFill/>
                    <a:ln>
                      <a:noFill/>
                    </a:ln>
                  </pic:spPr>
                </pic:pic>
              </a:graphicData>
            </a:graphic>
          </wp:inline>
        </w:drawing>
      </w:r>
    </w:p>
    <w:p w:rsidR="004A60B7" w:rsidRPr="000C154F" w:rsidRDefault="004A60B7" w:rsidP="004A60B7">
      <w:pPr>
        <w:pStyle w:val="Legenda"/>
      </w:pPr>
      <w:bookmarkStart w:id="69" w:name="_Toc441151902"/>
      <w:r w:rsidRPr="000C154F">
        <w:t xml:space="preserve">Figura </w:t>
      </w:r>
      <w:fldSimple w:instr=" SEQ Figura \* ARABIC ">
        <w:r w:rsidR="00BC02EE">
          <w:rPr>
            <w:noProof/>
          </w:rPr>
          <w:t>22</w:t>
        </w:r>
      </w:fldSimple>
      <w:r w:rsidRPr="000C154F">
        <w:t>. Ocorrências no SIN: montante de carga interrompida e número de ocorrências.</w:t>
      </w:r>
      <w:bookmarkEnd w:id="69"/>
    </w:p>
    <w:p w:rsidR="004A60B7" w:rsidRDefault="004A60B7" w:rsidP="004A60B7">
      <w:pPr>
        <w:spacing w:after="0"/>
        <w:jc w:val="right"/>
        <w:rPr>
          <w:rFonts w:ascii="Arial Narrow" w:hAnsi="Arial Narrow"/>
          <w:sz w:val="18"/>
          <w:szCs w:val="18"/>
        </w:rPr>
      </w:pPr>
      <w:r w:rsidRPr="000C154F">
        <w:rPr>
          <w:rFonts w:ascii="Arial Narrow" w:hAnsi="Arial Narrow"/>
          <w:sz w:val="18"/>
          <w:szCs w:val="18"/>
        </w:rPr>
        <w:t xml:space="preserve"> Fonte</w:t>
      </w:r>
      <w:r w:rsidR="00B05FED" w:rsidRPr="000C154F">
        <w:rPr>
          <w:rFonts w:ascii="Arial Narrow" w:hAnsi="Arial Narrow"/>
          <w:sz w:val="18"/>
          <w:szCs w:val="18"/>
        </w:rPr>
        <w:t xml:space="preserve"> dos dados</w:t>
      </w:r>
      <w:r w:rsidRPr="000C154F">
        <w:rPr>
          <w:rFonts w:ascii="Arial Narrow" w:hAnsi="Arial Narrow"/>
          <w:sz w:val="18"/>
          <w:szCs w:val="18"/>
        </w:rPr>
        <w:t>: ONS e Eletronorte</w:t>
      </w:r>
    </w:p>
    <w:p w:rsidR="00AC2426" w:rsidRDefault="00AC2426" w:rsidP="00AC2426">
      <w:pPr>
        <w:spacing w:after="0"/>
        <w:rPr>
          <w:rFonts w:ascii="Arial Narrow" w:hAnsi="Arial Narrow"/>
          <w:sz w:val="18"/>
          <w:szCs w:val="18"/>
        </w:rPr>
      </w:pPr>
      <w:r>
        <w:rPr>
          <w:rFonts w:ascii="Arial Narrow" w:hAnsi="Arial Narrow"/>
          <w:sz w:val="18"/>
          <w:szCs w:val="18"/>
        </w:rPr>
        <w:t xml:space="preserve">*Nos dados de 2014 não estão contabilizados as ocorrências de sistemas isolados (Amapá, na </w:t>
      </w:r>
      <w:proofErr w:type="gramStart"/>
      <w:r>
        <w:rPr>
          <w:rFonts w:ascii="Arial Narrow" w:hAnsi="Arial Narrow"/>
          <w:sz w:val="18"/>
          <w:szCs w:val="18"/>
        </w:rPr>
        <w:t>época isolado</w:t>
      </w:r>
      <w:proofErr w:type="gramEnd"/>
      <w:r>
        <w:rPr>
          <w:rFonts w:ascii="Arial Narrow" w:hAnsi="Arial Narrow"/>
          <w:sz w:val="18"/>
          <w:szCs w:val="18"/>
        </w:rPr>
        <w:t>, e Roraima).</w:t>
      </w:r>
    </w:p>
    <w:p w:rsidR="00AC2426" w:rsidRPr="000C154F" w:rsidRDefault="00AC2426" w:rsidP="00AC2426">
      <w:pPr>
        <w:spacing w:after="0"/>
        <w:rPr>
          <w:rFonts w:ascii="Arial Narrow" w:hAnsi="Arial Narrow"/>
          <w:sz w:val="18"/>
          <w:szCs w:val="18"/>
        </w:rPr>
      </w:pPr>
    </w:p>
    <w:bookmarkStart w:id="70" w:name="_Toc441151936"/>
    <w:p w:rsidR="00860342" w:rsidRPr="000C154F" w:rsidRDefault="004A60B7" w:rsidP="00860342">
      <w:pPr>
        <w:pStyle w:val="Estilo2"/>
        <w:ind w:left="0" w:firstLine="0"/>
      </w:pPr>
      <w:r w:rsidRPr="000C154F">
        <w:rPr>
          <w:noProof/>
          <w:lang w:eastAsia="pt-BR"/>
        </w:rPr>
        <mc:AlternateContent>
          <mc:Choice Requires="wps">
            <w:drawing>
              <wp:anchor distT="0" distB="0" distL="114300" distR="114300" simplePos="0" relativeHeight="251806720" behindDoc="0" locked="0" layoutInCell="1" allowOverlap="1" wp14:anchorId="353F1888" wp14:editId="509CF9D7">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7E3905" w:rsidRPr="00275E34" w:rsidRDefault="007E3905" w:rsidP="004A60B7">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365.05pt;margin-top:-4.3pt;width:20.25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CU&#10;9rkuEwIAAAAEAAAOAAAAAAAAAAAAAAAAAC4CAABkcnMvZTJvRG9jLnhtbFBLAQItABQABgAIAAAA&#10;IQDVOtTV3gAAAAkBAAAPAAAAAAAAAAAAAAAAAG0EAABkcnMvZG93bnJldi54bWxQSwUGAAAAAAQA&#10;BADzAAAAeAUAAAAA&#10;" filled="f" stroked="f">
                <v:textbox>
                  <w:txbxContent>
                    <w:p w:rsidR="007E3905" w:rsidRPr="00275E34" w:rsidRDefault="007E3905" w:rsidP="004A60B7">
                      <w:pPr>
                        <w:rPr>
                          <w:rFonts w:ascii="Arial Narrow" w:hAnsi="Arial Narrow"/>
                          <w:b/>
                          <w:sz w:val="32"/>
                        </w:rPr>
                      </w:pPr>
                      <w:r w:rsidRPr="00275E34">
                        <w:rPr>
                          <w:rFonts w:ascii="Arial Narrow" w:hAnsi="Arial Narrow"/>
                          <w:b/>
                          <w:sz w:val="32"/>
                        </w:rPr>
                        <w:t>*</w:t>
                      </w:r>
                    </w:p>
                  </w:txbxContent>
                </v:textbox>
              </v:shape>
            </w:pict>
          </mc:Fallback>
        </mc:AlternateContent>
      </w:r>
      <w:r w:rsidRPr="000C154F">
        <w:t>Indicadores de Continuidade</w:t>
      </w:r>
      <w:bookmarkEnd w:id="70"/>
    </w:p>
    <w:p w:rsidR="004A60B7" w:rsidRPr="000C154F" w:rsidRDefault="004A60B7" w:rsidP="004A60B7">
      <w:pPr>
        <w:pStyle w:val="Legenda"/>
      </w:pPr>
      <w:bookmarkStart w:id="71" w:name="_Toc438650022"/>
      <w:r w:rsidRPr="000C154F">
        <w:t xml:space="preserve">Tabela </w:t>
      </w:r>
      <w:fldSimple w:instr=" SEQ Tabela \* ARABIC ">
        <w:r w:rsidR="00BC02EE">
          <w:rPr>
            <w:noProof/>
          </w:rPr>
          <w:t>17</w:t>
        </w:r>
      </w:fldSimple>
      <w:r w:rsidR="00A94C76" w:rsidRPr="000C154F">
        <w:t>. Evolução do DEC em 2015</w:t>
      </w:r>
      <w:r w:rsidRPr="000C154F">
        <w:t>.</w:t>
      </w:r>
      <w:bookmarkEnd w:id="71"/>
    </w:p>
    <w:p w:rsidR="004A60B7" w:rsidRPr="000C154F" w:rsidRDefault="000C154F" w:rsidP="004A60B7">
      <w:pPr>
        <w:spacing w:after="120" w:line="240" w:lineRule="auto"/>
        <w:jc w:val="center"/>
        <w:rPr>
          <w:rFonts w:ascii="Arial Narrow" w:hAnsi="Arial Narrow"/>
          <w:b/>
          <w:bCs/>
          <w:sz w:val="18"/>
          <w:szCs w:val="32"/>
        </w:rPr>
      </w:pPr>
      <w:r w:rsidRPr="000C154F">
        <w:rPr>
          <w:noProof/>
          <w:lang w:eastAsia="pt-BR"/>
        </w:rPr>
        <w:drawing>
          <wp:inline distT="0" distB="0" distL="0" distR="0" wp14:anchorId="064EDA1C" wp14:editId="1A122570">
            <wp:extent cx="6634716" cy="1467293"/>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1472858"/>
                    </a:xfrm>
                    <a:prstGeom prst="rect">
                      <a:avLst/>
                    </a:prstGeom>
                    <a:noFill/>
                    <a:ln>
                      <a:noFill/>
                    </a:ln>
                  </pic:spPr>
                </pic:pic>
              </a:graphicData>
            </a:graphic>
          </wp:inline>
        </w:drawing>
      </w:r>
    </w:p>
    <w:p w:rsidR="00A94C76" w:rsidRPr="000C154F" w:rsidRDefault="00A94C76" w:rsidP="00A94C76">
      <w:pPr>
        <w:spacing w:after="0"/>
        <w:jc w:val="center"/>
        <w:rPr>
          <w:rFonts w:ascii="Arial Narrow" w:hAnsi="Arial Narrow"/>
          <w:sz w:val="18"/>
          <w:szCs w:val="18"/>
        </w:rPr>
      </w:pPr>
      <w:r w:rsidRPr="000C154F">
        <w:rPr>
          <w:rFonts w:ascii="Arial Narrow" w:hAnsi="Arial Narrow"/>
          <w:sz w:val="18"/>
          <w:szCs w:val="18"/>
        </w:rPr>
        <w:t xml:space="preserve">Dados contabilizados até </w:t>
      </w:r>
      <w:r w:rsidR="000C154F" w:rsidRPr="000C154F">
        <w:rPr>
          <w:rFonts w:ascii="Arial Narrow" w:hAnsi="Arial Narrow"/>
          <w:sz w:val="18"/>
          <w:szCs w:val="18"/>
        </w:rPr>
        <w:t>novembro</w:t>
      </w:r>
      <w:r w:rsidRPr="000C154F">
        <w:rPr>
          <w:rFonts w:ascii="Arial Narrow" w:hAnsi="Arial Narrow"/>
          <w:sz w:val="18"/>
          <w:szCs w:val="18"/>
        </w:rPr>
        <w:t xml:space="preserve"> de 2015 e sujeitos a alteração pela ANEEL                                                                          Fonte dos dados: ANEEL</w:t>
      </w:r>
    </w:p>
    <w:p w:rsidR="004A60B7" w:rsidRPr="000C154F" w:rsidRDefault="004A60B7" w:rsidP="004A60B7">
      <w:pPr>
        <w:spacing w:after="0"/>
        <w:jc w:val="center"/>
        <w:rPr>
          <w:rFonts w:ascii="Arial Narrow" w:hAnsi="Arial Narrow"/>
          <w:sz w:val="10"/>
          <w:szCs w:val="10"/>
        </w:rPr>
      </w:pPr>
    </w:p>
    <w:p w:rsidR="004A60B7" w:rsidRPr="000C154F" w:rsidRDefault="004A60B7" w:rsidP="004A60B7">
      <w:pPr>
        <w:pStyle w:val="Legenda"/>
      </w:pPr>
      <w:bookmarkStart w:id="72" w:name="_Toc438650023"/>
      <w:r w:rsidRPr="000C154F">
        <w:t xml:space="preserve">Tabela </w:t>
      </w:r>
      <w:fldSimple w:instr=" SEQ Tabela \* ARABIC ">
        <w:r w:rsidR="00BC02EE">
          <w:rPr>
            <w:noProof/>
          </w:rPr>
          <w:t>18</w:t>
        </w:r>
      </w:fldSimple>
      <w:r w:rsidRPr="000C154F">
        <w:t>. Evolução do FEC em 201</w:t>
      </w:r>
      <w:r w:rsidR="00A94C76" w:rsidRPr="000C154F">
        <w:t>5</w:t>
      </w:r>
      <w:r w:rsidRPr="000C154F">
        <w:t>.</w:t>
      </w:r>
      <w:bookmarkEnd w:id="72"/>
    </w:p>
    <w:p w:rsidR="004A60B7" w:rsidRPr="000C154F" w:rsidRDefault="000C154F" w:rsidP="004A60B7">
      <w:pPr>
        <w:spacing w:after="120" w:line="240" w:lineRule="auto"/>
        <w:jc w:val="center"/>
        <w:rPr>
          <w:rFonts w:ascii="Arial Narrow" w:hAnsi="Arial Narrow"/>
          <w:b/>
          <w:bCs/>
          <w:sz w:val="18"/>
          <w:szCs w:val="32"/>
        </w:rPr>
      </w:pPr>
      <w:r w:rsidRPr="000C154F">
        <w:rPr>
          <w:noProof/>
          <w:lang w:eastAsia="pt-BR"/>
        </w:rPr>
        <w:drawing>
          <wp:inline distT="0" distB="0" distL="0" distR="0" wp14:anchorId="1BFC6900" wp14:editId="3D54EC7B">
            <wp:extent cx="6645348" cy="1392865"/>
            <wp:effectExtent l="0" t="0" r="3175"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1395911"/>
                    </a:xfrm>
                    <a:prstGeom prst="rect">
                      <a:avLst/>
                    </a:prstGeom>
                    <a:noFill/>
                    <a:ln>
                      <a:noFill/>
                    </a:ln>
                  </pic:spPr>
                </pic:pic>
              </a:graphicData>
            </a:graphic>
          </wp:inline>
        </w:drawing>
      </w:r>
    </w:p>
    <w:p w:rsidR="004A60B7" w:rsidRPr="000C154F" w:rsidRDefault="004A60B7" w:rsidP="004A60B7">
      <w:pPr>
        <w:spacing w:after="0"/>
        <w:jc w:val="center"/>
        <w:rPr>
          <w:rFonts w:ascii="Arial Narrow" w:hAnsi="Arial Narrow"/>
          <w:sz w:val="18"/>
          <w:szCs w:val="18"/>
        </w:rPr>
      </w:pPr>
      <w:r w:rsidRPr="000C154F">
        <w:rPr>
          <w:rFonts w:ascii="Arial Narrow" w:hAnsi="Arial Narrow"/>
          <w:sz w:val="18"/>
          <w:szCs w:val="18"/>
        </w:rPr>
        <w:t xml:space="preserve">Dados contabilizados até </w:t>
      </w:r>
      <w:r w:rsidR="000C154F" w:rsidRPr="000C154F">
        <w:rPr>
          <w:rFonts w:ascii="Arial Narrow" w:hAnsi="Arial Narrow"/>
          <w:sz w:val="18"/>
          <w:szCs w:val="18"/>
        </w:rPr>
        <w:t>novembro</w:t>
      </w:r>
      <w:r w:rsidR="00A94C76" w:rsidRPr="000C154F">
        <w:rPr>
          <w:rFonts w:ascii="Arial Narrow" w:hAnsi="Arial Narrow"/>
          <w:sz w:val="18"/>
          <w:szCs w:val="18"/>
        </w:rPr>
        <w:t xml:space="preserve"> de 2015</w:t>
      </w:r>
      <w:r w:rsidRPr="000C154F">
        <w:rPr>
          <w:rFonts w:ascii="Arial Narrow" w:hAnsi="Arial Narrow"/>
          <w:sz w:val="18"/>
          <w:szCs w:val="18"/>
        </w:rPr>
        <w:t xml:space="preserve"> e sujeitos a alteração pela ANEEL</w:t>
      </w:r>
      <w:r w:rsidR="00A94C76" w:rsidRPr="000C154F">
        <w:rPr>
          <w:rFonts w:ascii="Arial Narrow" w:hAnsi="Arial Narrow"/>
          <w:sz w:val="18"/>
          <w:szCs w:val="18"/>
        </w:rPr>
        <w:t xml:space="preserve">                                                                          </w:t>
      </w:r>
      <w:r w:rsidRPr="000C154F">
        <w:rPr>
          <w:rFonts w:ascii="Arial Narrow" w:hAnsi="Arial Narrow"/>
          <w:sz w:val="18"/>
          <w:szCs w:val="18"/>
        </w:rPr>
        <w:t>Fonte</w:t>
      </w:r>
      <w:r w:rsidR="00B05FED" w:rsidRPr="000C154F">
        <w:rPr>
          <w:rFonts w:ascii="Arial Narrow" w:hAnsi="Arial Narrow"/>
          <w:sz w:val="18"/>
          <w:szCs w:val="18"/>
        </w:rPr>
        <w:t xml:space="preserve"> dos dados</w:t>
      </w:r>
      <w:r w:rsidRPr="000C154F">
        <w:rPr>
          <w:rFonts w:ascii="Arial Narrow" w:hAnsi="Arial Narrow"/>
          <w:sz w:val="18"/>
          <w:szCs w:val="18"/>
        </w:rPr>
        <w:t>: ANEEL</w:t>
      </w:r>
    </w:p>
    <w:p w:rsidR="004A60B7" w:rsidRPr="000C154F" w:rsidRDefault="004A60B7" w:rsidP="004A60B7">
      <w:pPr>
        <w:spacing w:after="0"/>
        <w:rPr>
          <w:rFonts w:ascii="Arial Narrow" w:hAnsi="Arial Narrow"/>
          <w:sz w:val="18"/>
          <w:szCs w:val="18"/>
        </w:rPr>
      </w:pPr>
      <w:r w:rsidRPr="000C154F">
        <w:rPr>
          <w:rFonts w:ascii="Arial Narrow" w:hAnsi="Arial Narrow"/>
          <w:sz w:val="18"/>
          <w:szCs w:val="18"/>
        </w:rPr>
        <w:t>*Conforme Procedim</w:t>
      </w:r>
      <w:r w:rsidR="00190213" w:rsidRPr="000C154F">
        <w:rPr>
          <w:rFonts w:ascii="Arial Narrow" w:hAnsi="Arial Narrow"/>
          <w:sz w:val="18"/>
          <w:szCs w:val="18"/>
        </w:rPr>
        <w:t xml:space="preserve">entos de Distribuição – PRODIST. </w:t>
      </w:r>
    </w:p>
    <w:p w:rsidR="004A60B7" w:rsidRPr="000C154F" w:rsidRDefault="004A60B7" w:rsidP="004A60B7">
      <w:pPr>
        <w:spacing w:after="0"/>
        <w:rPr>
          <w:rFonts w:ascii="Arial Narrow" w:hAnsi="Arial Narrow"/>
          <w:sz w:val="18"/>
          <w:szCs w:val="18"/>
        </w:rPr>
      </w:pPr>
      <w:r w:rsidRPr="000C154F">
        <w:rPr>
          <w:rFonts w:ascii="Arial Narrow" w:hAnsi="Arial Narrow"/>
          <w:sz w:val="18"/>
          <w:szCs w:val="18"/>
        </w:rPr>
        <w:t>**Nos valores de DEC e FEC acumulados são ajustadas as variações mensais do número de unidades consumidoras.</w:t>
      </w:r>
    </w:p>
    <w:p w:rsidR="004A60B7" w:rsidRPr="000C154F" w:rsidRDefault="000C154F" w:rsidP="004A60B7">
      <w:pPr>
        <w:spacing w:after="0"/>
        <w:jc w:val="center"/>
        <w:rPr>
          <w:rFonts w:ascii="Arial Narrow" w:hAnsi="Arial Narrow"/>
          <w:sz w:val="18"/>
          <w:szCs w:val="18"/>
        </w:rPr>
      </w:pPr>
      <w:r w:rsidRPr="000C154F">
        <w:rPr>
          <w:noProof/>
          <w:lang w:eastAsia="pt-BR"/>
        </w:rPr>
        <w:lastRenderedPageBreak/>
        <w:drawing>
          <wp:inline distT="0" distB="0" distL="0" distR="0" wp14:anchorId="0FE66056" wp14:editId="140A7DD7">
            <wp:extent cx="5922335" cy="4003597"/>
            <wp:effectExtent l="0" t="0" r="254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28415" cy="4007707"/>
                    </a:xfrm>
                    <a:prstGeom prst="rect">
                      <a:avLst/>
                    </a:prstGeom>
                    <a:noFill/>
                    <a:ln>
                      <a:noFill/>
                    </a:ln>
                  </pic:spPr>
                </pic:pic>
              </a:graphicData>
            </a:graphic>
          </wp:inline>
        </w:drawing>
      </w:r>
    </w:p>
    <w:p w:rsidR="004A60B7" w:rsidRPr="000C154F" w:rsidRDefault="004A60B7" w:rsidP="004A60B7">
      <w:pPr>
        <w:pStyle w:val="Legenda"/>
      </w:pPr>
      <w:bookmarkStart w:id="73" w:name="_Toc441151903"/>
      <w:r w:rsidRPr="000C154F">
        <w:t xml:space="preserve">Figura </w:t>
      </w:r>
      <w:fldSimple w:instr=" SEQ Figura \* ARABIC ">
        <w:r w:rsidR="00BC02EE">
          <w:rPr>
            <w:noProof/>
          </w:rPr>
          <w:t>23</w:t>
        </w:r>
      </w:fldSimple>
      <w:r w:rsidRPr="000C154F">
        <w:t>. DEC do Brasil.</w:t>
      </w:r>
      <w:bookmarkEnd w:id="73"/>
    </w:p>
    <w:p w:rsidR="00A94C76" w:rsidRPr="000C154F" w:rsidRDefault="00A94C76" w:rsidP="00A94C76">
      <w:pPr>
        <w:spacing w:after="0"/>
        <w:jc w:val="center"/>
        <w:rPr>
          <w:rFonts w:ascii="Arial Narrow" w:hAnsi="Arial Narrow"/>
          <w:sz w:val="18"/>
          <w:szCs w:val="18"/>
        </w:rPr>
      </w:pPr>
      <w:r w:rsidRPr="000C154F">
        <w:rPr>
          <w:rFonts w:ascii="Arial Narrow" w:hAnsi="Arial Narrow"/>
          <w:sz w:val="18"/>
          <w:szCs w:val="18"/>
        </w:rPr>
        <w:t xml:space="preserve">Dados contabilizados até </w:t>
      </w:r>
      <w:r w:rsidR="000C154F" w:rsidRPr="000C154F">
        <w:rPr>
          <w:rFonts w:ascii="Arial Narrow" w:hAnsi="Arial Narrow"/>
          <w:sz w:val="18"/>
          <w:szCs w:val="18"/>
        </w:rPr>
        <w:t>novembro</w:t>
      </w:r>
      <w:r w:rsidRPr="000C154F">
        <w:rPr>
          <w:rFonts w:ascii="Arial Narrow" w:hAnsi="Arial Narrow"/>
          <w:sz w:val="18"/>
          <w:szCs w:val="18"/>
        </w:rPr>
        <w:t xml:space="preserve"> de 2015 e sujeitos a alteração pela ANEEL                                                                          Fonte dos dados: ANEEL</w:t>
      </w:r>
    </w:p>
    <w:p w:rsidR="00B05FED" w:rsidRPr="000C154F" w:rsidRDefault="00B05FED" w:rsidP="004A60B7">
      <w:pPr>
        <w:spacing w:after="0"/>
        <w:jc w:val="right"/>
        <w:rPr>
          <w:rFonts w:ascii="Arial Narrow" w:hAnsi="Arial Narrow"/>
          <w:sz w:val="18"/>
          <w:szCs w:val="18"/>
        </w:rPr>
      </w:pPr>
    </w:p>
    <w:p w:rsidR="004A60B7" w:rsidRPr="000C154F" w:rsidRDefault="000C154F" w:rsidP="004A60B7">
      <w:pPr>
        <w:jc w:val="center"/>
      </w:pPr>
      <w:r w:rsidRPr="000C154F">
        <w:rPr>
          <w:noProof/>
          <w:lang w:eastAsia="pt-BR"/>
        </w:rPr>
        <w:drawing>
          <wp:inline distT="0" distB="0" distL="0" distR="0" wp14:anchorId="14ECABF7" wp14:editId="568DF0F4">
            <wp:extent cx="6177517" cy="4176013"/>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83725" cy="4180210"/>
                    </a:xfrm>
                    <a:prstGeom prst="rect">
                      <a:avLst/>
                    </a:prstGeom>
                    <a:noFill/>
                    <a:ln>
                      <a:noFill/>
                    </a:ln>
                  </pic:spPr>
                </pic:pic>
              </a:graphicData>
            </a:graphic>
          </wp:inline>
        </w:drawing>
      </w:r>
    </w:p>
    <w:p w:rsidR="004A60B7" w:rsidRPr="000C154F" w:rsidRDefault="004A60B7" w:rsidP="004A60B7">
      <w:pPr>
        <w:pStyle w:val="Legenda"/>
      </w:pPr>
      <w:bookmarkStart w:id="74" w:name="_Toc441151904"/>
      <w:r w:rsidRPr="000C154F">
        <w:t xml:space="preserve">Figura </w:t>
      </w:r>
      <w:fldSimple w:instr=" SEQ Figura \* ARABIC ">
        <w:r w:rsidR="00BC02EE">
          <w:rPr>
            <w:noProof/>
          </w:rPr>
          <w:t>24</w:t>
        </w:r>
      </w:fldSimple>
      <w:r w:rsidRPr="000C154F">
        <w:t>. FEC do Brasil.</w:t>
      </w:r>
      <w:bookmarkEnd w:id="74"/>
    </w:p>
    <w:p w:rsidR="00A94C76" w:rsidRPr="000C154F" w:rsidRDefault="00A94C76" w:rsidP="00A94C76">
      <w:pPr>
        <w:spacing w:after="0"/>
        <w:jc w:val="center"/>
        <w:rPr>
          <w:rFonts w:ascii="Arial Narrow" w:hAnsi="Arial Narrow"/>
          <w:sz w:val="18"/>
          <w:szCs w:val="18"/>
        </w:rPr>
      </w:pPr>
      <w:r w:rsidRPr="000C154F">
        <w:rPr>
          <w:rFonts w:ascii="Arial Narrow" w:hAnsi="Arial Narrow"/>
          <w:sz w:val="18"/>
          <w:szCs w:val="18"/>
        </w:rPr>
        <w:t xml:space="preserve">Dados contabilizados até </w:t>
      </w:r>
      <w:r w:rsidR="000C154F" w:rsidRPr="000C154F">
        <w:rPr>
          <w:rFonts w:ascii="Arial Narrow" w:hAnsi="Arial Narrow"/>
          <w:sz w:val="18"/>
          <w:szCs w:val="18"/>
        </w:rPr>
        <w:t>novembro</w:t>
      </w:r>
      <w:r w:rsidRPr="000C154F">
        <w:rPr>
          <w:rFonts w:ascii="Arial Narrow" w:hAnsi="Arial Narrow"/>
          <w:sz w:val="18"/>
          <w:szCs w:val="18"/>
        </w:rPr>
        <w:t xml:space="preserve"> de 2015 e sujeitos a alteração pela ANEEL                                                                          Fonte dos dados: ANEEL</w:t>
      </w:r>
    </w:p>
    <w:p w:rsidR="008127F5" w:rsidRPr="00E5631F" w:rsidRDefault="00D30999" w:rsidP="00BD19B6">
      <w:pPr>
        <w:jc w:val="center"/>
        <w:rPr>
          <w:rFonts w:ascii="Arial Narrow" w:hAnsi="Arial Narrow"/>
          <w:b/>
          <w:sz w:val="32"/>
          <w:szCs w:val="32"/>
        </w:rPr>
      </w:pPr>
      <w:r w:rsidRPr="00EA2BBA">
        <w:rPr>
          <w:color w:val="FF0000"/>
        </w:rPr>
        <w:br w:type="page"/>
      </w:r>
      <w:r w:rsidR="00827DAA" w:rsidRPr="00E5631F">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D22BCD" w:rsidRPr="00E5631F" w:rsidTr="003D2642">
        <w:tc>
          <w:tcPr>
            <w:tcW w:w="5314" w:type="dxa"/>
          </w:tcPr>
          <w:p w:rsidR="003D2642" w:rsidRPr="00E5631F" w:rsidRDefault="003D2642" w:rsidP="0026370C">
            <w:pPr>
              <w:tabs>
                <w:tab w:val="left" w:pos="7987"/>
              </w:tabs>
              <w:spacing w:line="408" w:lineRule="auto"/>
              <w:rPr>
                <w:rFonts w:ascii="Arial Narrow" w:hAnsi="Arial Narrow"/>
                <w:szCs w:val="24"/>
              </w:rPr>
            </w:pPr>
            <w:r w:rsidRPr="00E5631F">
              <w:rPr>
                <w:rFonts w:ascii="Arial Narrow" w:hAnsi="Arial Narrow"/>
                <w:b/>
                <w:szCs w:val="24"/>
              </w:rPr>
              <w:t>ANEEL</w:t>
            </w:r>
            <w:r w:rsidRPr="00E5631F">
              <w:rPr>
                <w:rFonts w:ascii="Arial Narrow" w:hAnsi="Arial Narrow"/>
                <w:szCs w:val="24"/>
              </w:rPr>
              <w:t xml:space="preserve"> - Agência Nacional de Energia Elétrica</w:t>
            </w:r>
          </w:p>
          <w:p w:rsidR="003D2642" w:rsidRPr="00E5631F" w:rsidRDefault="003D2642" w:rsidP="0026370C">
            <w:pPr>
              <w:tabs>
                <w:tab w:val="left" w:pos="7987"/>
              </w:tabs>
              <w:spacing w:line="408" w:lineRule="auto"/>
              <w:rPr>
                <w:rFonts w:ascii="Arial Narrow" w:hAnsi="Arial Narrow"/>
                <w:szCs w:val="24"/>
              </w:rPr>
            </w:pPr>
            <w:r w:rsidRPr="00E5631F">
              <w:rPr>
                <w:rFonts w:ascii="Arial Narrow" w:hAnsi="Arial Narrow"/>
                <w:b/>
                <w:szCs w:val="24"/>
              </w:rPr>
              <w:t>BIG</w:t>
            </w:r>
            <w:r w:rsidRPr="00E5631F">
              <w:rPr>
                <w:rFonts w:ascii="Arial Narrow" w:hAnsi="Arial Narrow"/>
                <w:szCs w:val="24"/>
              </w:rPr>
              <w:t xml:space="preserve"> – Banco de Informações de Geração</w:t>
            </w:r>
          </w:p>
          <w:p w:rsidR="003D2642" w:rsidRPr="00E5631F" w:rsidRDefault="003D2642" w:rsidP="0026370C">
            <w:pPr>
              <w:tabs>
                <w:tab w:val="left" w:pos="7987"/>
              </w:tabs>
              <w:spacing w:line="408" w:lineRule="auto"/>
              <w:rPr>
                <w:rFonts w:ascii="Arial Narrow" w:hAnsi="Arial Narrow"/>
                <w:szCs w:val="24"/>
              </w:rPr>
            </w:pPr>
            <w:r w:rsidRPr="00E5631F">
              <w:rPr>
                <w:rFonts w:ascii="Arial Narrow" w:hAnsi="Arial Narrow"/>
                <w:b/>
                <w:szCs w:val="24"/>
              </w:rPr>
              <w:t>CAG</w:t>
            </w:r>
            <w:r w:rsidRPr="00E5631F">
              <w:rPr>
                <w:rFonts w:ascii="Arial Narrow" w:hAnsi="Arial Narrow"/>
                <w:szCs w:val="24"/>
              </w:rPr>
              <w:t xml:space="preserve"> – Controle Automático de Geração</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CC</w:t>
            </w:r>
            <w:r w:rsidRPr="00E5631F">
              <w:rPr>
                <w:rFonts w:ascii="Arial Narrow" w:hAnsi="Arial Narrow"/>
                <w:szCs w:val="24"/>
              </w:rPr>
              <w:t xml:space="preserve"> - Corrente Contínua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CCEE</w:t>
            </w:r>
            <w:r w:rsidRPr="00E5631F">
              <w:rPr>
                <w:rFonts w:ascii="Arial Narrow" w:hAnsi="Arial Narrow"/>
                <w:szCs w:val="24"/>
              </w:rPr>
              <w:t xml:space="preserve"> - Câmara de Comercialização de Energia Elétrica</w:t>
            </w:r>
          </w:p>
          <w:p w:rsidR="003D2642" w:rsidRPr="00E5631F" w:rsidRDefault="003D2642" w:rsidP="0026370C">
            <w:pPr>
              <w:tabs>
                <w:tab w:val="left" w:pos="7987"/>
              </w:tabs>
              <w:spacing w:line="408" w:lineRule="auto"/>
              <w:rPr>
                <w:rFonts w:ascii="Arial Narrow" w:hAnsi="Arial Narrow"/>
                <w:szCs w:val="24"/>
              </w:rPr>
            </w:pPr>
            <w:r w:rsidRPr="00E5631F">
              <w:rPr>
                <w:rFonts w:ascii="Arial Narrow" w:hAnsi="Arial Narrow"/>
                <w:b/>
                <w:szCs w:val="24"/>
              </w:rPr>
              <w:t>CEG</w:t>
            </w:r>
            <w:r w:rsidRPr="00E5631F">
              <w:rPr>
                <w:rFonts w:ascii="Arial Narrow" w:hAnsi="Arial Narrow"/>
                <w:szCs w:val="24"/>
              </w:rPr>
              <w:t xml:space="preserve"> – Código Único de Empreendimentos de Geração</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CER</w:t>
            </w:r>
            <w:r w:rsidRPr="00E5631F">
              <w:rPr>
                <w:rFonts w:ascii="Arial Narrow" w:hAnsi="Arial Narrow"/>
                <w:szCs w:val="24"/>
              </w:rPr>
              <w:t xml:space="preserve"> - Contrato de Energia de Reserva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 xml:space="preserve">CGH </w:t>
            </w:r>
            <w:r w:rsidRPr="00E5631F">
              <w:rPr>
                <w:rFonts w:ascii="Arial Narrow" w:hAnsi="Arial Narrow"/>
                <w:szCs w:val="24"/>
              </w:rPr>
              <w:t>– Central Geradora Hidrelétrica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CMO</w:t>
            </w:r>
            <w:r w:rsidRPr="00E5631F">
              <w:rPr>
                <w:rFonts w:ascii="Arial Narrow" w:hAnsi="Arial Narrow"/>
                <w:szCs w:val="24"/>
              </w:rPr>
              <w:t xml:space="preserve"> – Custo Marginal de Operação</w:t>
            </w:r>
          </w:p>
          <w:p w:rsidR="003D2642" w:rsidRPr="00E5631F" w:rsidRDefault="003D2642" w:rsidP="0026370C">
            <w:pPr>
              <w:tabs>
                <w:tab w:val="left" w:pos="6663"/>
              </w:tabs>
              <w:spacing w:line="408" w:lineRule="auto"/>
              <w:ind w:right="-142"/>
              <w:rPr>
                <w:rFonts w:ascii="Arial Narrow" w:hAnsi="Arial Narrow"/>
                <w:szCs w:val="24"/>
              </w:rPr>
            </w:pPr>
            <w:r w:rsidRPr="00E5631F">
              <w:rPr>
                <w:rFonts w:ascii="Arial Narrow" w:hAnsi="Arial Narrow"/>
                <w:b/>
                <w:szCs w:val="24"/>
              </w:rPr>
              <w:t>CO</w:t>
            </w:r>
            <w:r w:rsidRPr="00E5631F">
              <w:rPr>
                <w:rFonts w:ascii="Arial Narrow" w:hAnsi="Arial Narrow"/>
                <w:szCs w:val="24"/>
              </w:rPr>
              <w:t xml:space="preserve"> - Centro-Oeste</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 xml:space="preserve">CUST </w:t>
            </w:r>
            <w:r w:rsidRPr="00E5631F">
              <w:rPr>
                <w:rFonts w:ascii="Arial Narrow" w:hAnsi="Arial Narrow"/>
                <w:szCs w:val="24"/>
              </w:rPr>
              <w:t>– Contrato de Uso do Sistema de Transmissão</w:t>
            </w:r>
          </w:p>
          <w:p w:rsidR="003D2642" w:rsidRPr="00E5631F" w:rsidRDefault="003D2642" w:rsidP="00DE29BD">
            <w:pPr>
              <w:tabs>
                <w:tab w:val="left" w:pos="7987"/>
              </w:tabs>
              <w:spacing w:line="408" w:lineRule="auto"/>
              <w:rPr>
                <w:rFonts w:ascii="Arial Narrow" w:hAnsi="Arial Narrow"/>
                <w:i/>
                <w:szCs w:val="24"/>
              </w:rPr>
            </w:pPr>
            <w:proofErr w:type="spellStart"/>
            <w:proofErr w:type="gramStart"/>
            <w:r w:rsidRPr="00E5631F">
              <w:rPr>
                <w:rFonts w:ascii="Arial Narrow" w:hAnsi="Arial Narrow"/>
                <w:b/>
                <w:szCs w:val="24"/>
              </w:rPr>
              <w:t>CVaR</w:t>
            </w:r>
            <w:proofErr w:type="spellEnd"/>
            <w:proofErr w:type="gramEnd"/>
            <w:r w:rsidRPr="00E5631F">
              <w:rPr>
                <w:rFonts w:ascii="Arial Narrow" w:hAnsi="Arial Narrow"/>
                <w:szCs w:val="24"/>
              </w:rPr>
              <w:t xml:space="preserve"> – </w:t>
            </w:r>
            <w:proofErr w:type="spellStart"/>
            <w:r w:rsidRPr="00E5631F">
              <w:rPr>
                <w:rFonts w:ascii="Arial Narrow" w:hAnsi="Arial Narrow"/>
                <w:i/>
                <w:szCs w:val="24"/>
              </w:rPr>
              <w:t>Conditional</w:t>
            </w:r>
            <w:proofErr w:type="spellEnd"/>
            <w:r w:rsidRPr="00E5631F">
              <w:rPr>
                <w:rFonts w:ascii="Arial Narrow" w:hAnsi="Arial Narrow"/>
                <w:i/>
                <w:szCs w:val="24"/>
              </w:rPr>
              <w:t xml:space="preserve"> </w:t>
            </w:r>
            <w:proofErr w:type="spellStart"/>
            <w:r w:rsidRPr="00E5631F">
              <w:rPr>
                <w:rFonts w:ascii="Arial Narrow" w:hAnsi="Arial Narrow"/>
                <w:i/>
                <w:szCs w:val="24"/>
              </w:rPr>
              <w:t>Value</w:t>
            </w:r>
            <w:proofErr w:type="spellEnd"/>
            <w:r w:rsidRPr="00E5631F">
              <w:rPr>
                <w:rFonts w:ascii="Arial Narrow" w:hAnsi="Arial Narrow"/>
                <w:i/>
                <w:szCs w:val="24"/>
              </w:rPr>
              <w:t xml:space="preserve"> </w:t>
            </w:r>
            <w:proofErr w:type="spellStart"/>
            <w:r w:rsidRPr="00E5631F">
              <w:rPr>
                <w:rFonts w:ascii="Arial Narrow" w:hAnsi="Arial Narrow"/>
                <w:i/>
                <w:szCs w:val="24"/>
              </w:rPr>
              <w:t>at</w:t>
            </w:r>
            <w:proofErr w:type="spellEnd"/>
            <w:r w:rsidRPr="00E5631F">
              <w:rPr>
                <w:rFonts w:ascii="Arial Narrow" w:hAnsi="Arial Narrow"/>
                <w:i/>
                <w:szCs w:val="24"/>
              </w:rPr>
              <w:t xml:space="preserve"> </w:t>
            </w:r>
            <w:proofErr w:type="spellStart"/>
            <w:r w:rsidRPr="00E5631F">
              <w:rPr>
                <w:rFonts w:ascii="Arial Narrow" w:hAnsi="Arial Narrow"/>
                <w:i/>
                <w:szCs w:val="24"/>
              </w:rPr>
              <w:t>Risk</w:t>
            </w:r>
            <w:proofErr w:type="spellEnd"/>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DEC</w:t>
            </w:r>
            <w:r w:rsidRPr="00E5631F">
              <w:rPr>
                <w:rFonts w:ascii="Arial Narrow" w:hAnsi="Arial Narrow"/>
                <w:szCs w:val="24"/>
              </w:rPr>
              <w:t xml:space="preserve"> – Duração Equivalente de Interrupção por Unidade Consumidora</w:t>
            </w:r>
          </w:p>
          <w:p w:rsidR="003D2642" w:rsidRPr="00E5631F" w:rsidRDefault="003D2642" w:rsidP="0026370C">
            <w:pPr>
              <w:tabs>
                <w:tab w:val="left" w:pos="6804"/>
              </w:tabs>
              <w:spacing w:line="408" w:lineRule="auto"/>
              <w:ind w:right="-147"/>
              <w:rPr>
                <w:rFonts w:ascii="Arial Narrow" w:hAnsi="Arial Narrow"/>
                <w:szCs w:val="24"/>
              </w:rPr>
            </w:pPr>
            <w:r w:rsidRPr="00E5631F">
              <w:rPr>
                <w:rFonts w:ascii="Arial Narrow" w:hAnsi="Arial Narrow"/>
                <w:b/>
                <w:szCs w:val="24"/>
              </w:rPr>
              <w:t xml:space="preserve">DMSE </w:t>
            </w:r>
            <w:r w:rsidRPr="00E5631F">
              <w:rPr>
                <w:rFonts w:ascii="Arial Narrow" w:hAnsi="Arial Narrow"/>
                <w:szCs w:val="24"/>
              </w:rPr>
              <w:t>-</w:t>
            </w:r>
            <w:r w:rsidRPr="00E5631F">
              <w:rPr>
                <w:rFonts w:ascii="Arial Narrow" w:hAnsi="Arial Narrow"/>
                <w:b/>
                <w:szCs w:val="24"/>
              </w:rPr>
              <w:t xml:space="preserve"> </w:t>
            </w:r>
            <w:r w:rsidRPr="00E5631F">
              <w:rPr>
                <w:rFonts w:ascii="Arial Narrow" w:hAnsi="Arial Narrow"/>
                <w:szCs w:val="24"/>
              </w:rPr>
              <w:t>Departamento de Monitoramento do Sistema Elétrico</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EAR</w:t>
            </w:r>
            <w:r w:rsidRPr="00E5631F">
              <w:rPr>
                <w:rFonts w:ascii="Arial Narrow" w:hAnsi="Arial Narrow"/>
                <w:szCs w:val="24"/>
              </w:rPr>
              <w:t xml:space="preserve"> – Energia Armazenada</w:t>
            </w:r>
          </w:p>
          <w:p w:rsidR="003D2642" w:rsidRPr="00E5631F" w:rsidRDefault="003D2642" w:rsidP="0026370C">
            <w:pPr>
              <w:tabs>
                <w:tab w:val="left" w:pos="6804"/>
              </w:tabs>
              <w:spacing w:line="408" w:lineRule="auto"/>
              <w:ind w:right="-142"/>
              <w:rPr>
                <w:rFonts w:ascii="Arial Narrow" w:hAnsi="Arial Narrow"/>
                <w:b/>
                <w:szCs w:val="24"/>
              </w:rPr>
            </w:pPr>
            <w:r w:rsidRPr="00E5631F">
              <w:rPr>
                <w:rFonts w:ascii="Arial Narrow" w:hAnsi="Arial Narrow"/>
                <w:b/>
                <w:szCs w:val="24"/>
              </w:rPr>
              <w:t>ENA</w:t>
            </w:r>
            <w:r w:rsidRPr="00E5631F">
              <w:rPr>
                <w:rFonts w:ascii="Arial Narrow" w:hAnsi="Arial Narrow"/>
                <w:szCs w:val="24"/>
              </w:rPr>
              <w:t xml:space="preserve"> - Energia Natural Afluente Energético</w:t>
            </w:r>
          </w:p>
          <w:p w:rsidR="003D2642" w:rsidRPr="00E5631F" w:rsidRDefault="003D2642" w:rsidP="0026370C">
            <w:pPr>
              <w:tabs>
                <w:tab w:val="left" w:pos="6663"/>
              </w:tabs>
              <w:spacing w:line="408" w:lineRule="auto"/>
              <w:ind w:right="-1276"/>
              <w:rPr>
                <w:rFonts w:ascii="Arial Narrow" w:hAnsi="Arial Narrow"/>
                <w:szCs w:val="24"/>
              </w:rPr>
            </w:pPr>
            <w:r w:rsidRPr="00E5631F">
              <w:rPr>
                <w:rFonts w:ascii="Arial Narrow" w:hAnsi="Arial Narrow"/>
                <w:b/>
                <w:szCs w:val="24"/>
              </w:rPr>
              <w:t>EPE</w:t>
            </w:r>
            <w:r w:rsidRPr="00E5631F">
              <w:rPr>
                <w:rFonts w:ascii="Arial Narrow" w:hAnsi="Arial Narrow"/>
                <w:szCs w:val="24"/>
              </w:rPr>
              <w:t xml:space="preserve"> - Empresa de Pesquisa Energética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ERAC</w:t>
            </w:r>
            <w:r w:rsidRPr="00E5631F">
              <w:rPr>
                <w:rFonts w:ascii="Arial Narrow" w:hAnsi="Arial Narrow"/>
                <w:szCs w:val="24"/>
              </w:rPr>
              <w:t xml:space="preserve"> - Esquema Regional de Alívio de Carga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ESS</w:t>
            </w:r>
            <w:r w:rsidRPr="00E5631F">
              <w:rPr>
                <w:rFonts w:ascii="Arial Narrow" w:hAnsi="Arial Narrow"/>
                <w:szCs w:val="24"/>
              </w:rPr>
              <w:t xml:space="preserve"> - Encargo de Serviço de Sistema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FC</w:t>
            </w:r>
            <w:r w:rsidRPr="00E5631F">
              <w:rPr>
                <w:rFonts w:ascii="Arial Narrow" w:hAnsi="Arial Narrow"/>
                <w:szCs w:val="24"/>
              </w:rPr>
              <w:t xml:space="preserve"> - Fator de Carga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FEC</w:t>
            </w:r>
            <w:r w:rsidRPr="00E5631F">
              <w:rPr>
                <w:rFonts w:ascii="Arial Narrow" w:hAnsi="Arial Narrow"/>
                <w:szCs w:val="24"/>
              </w:rPr>
              <w:t xml:space="preserve"> – Frequência Equivalente de Interrupção por Unidade Consumidora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GNL</w:t>
            </w:r>
            <w:r w:rsidRPr="00E5631F">
              <w:rPr>
                <w:rFonts w:ascii="Arial Narrow" w:hAnsi="Arial Narrow"/>
                <w:szCs w:val="24"/>
              </w:rPr>
              <w:t xml:space="preserve"> - Gás Natural Liquefeito</w:t>
            </w:r>
          </w:p>
          <w:p w:rsidR="003D2642" w:rsidRPr="00E5631F" w:rsidRDefault="003D2642" w:rsidP="0026370C">
            <w:pPr>
              <w:tabs>
                <w:tab w:val="left" w:pos="6804"/>
              </w:tabs>
              <w:spacing w:line="408" w:lineRule="auto"/>
              <w:ind w:right="-1276"/>
              <w:rPr>
                <w:rFonts w:ascii="Arial Narrow" w:hAnsi="Arial Narrow"/>
                <w:szCs w:val="24"/>
              </w:rPr>
            </w:pPr>
            <w:r w:rsidRPr="00E5631F">
              <w:rPr>
                <w:rFonts w:ascii="Arial Narrow" w:hAnsi="Arial Narrow"/>
                <w:b/>
                <w:szCs w:val="24"/>
              </w:rPr>
              <w:t>GTON</w:t>
            </w:r>
            <w:r w:rsidRPr="00E5631F">
              <w:rPr>
                <w:rFonts w:ascii="Arial Narrow" w:hAnsi="Arial Narrow"/>
                <w:szCs w:val="24"/>
              </w:rPr>
              <w:t xml:space="preserve"> - Grupo Técnico Operacional da Região Norte</w:t>
            </w:r>
          </w:p>
          <w:p w:rsidR="003D2642" w:rsidRPr="00E5631F" w:rsidRDefault="003D2642" w:rsidP="0026370C">
            <w:pPr>
              <w:tabs>
                <w:tab w:val="left" w:pos="6663"/>
              </w:tabs>
              <w:spacing w:line="408" w:lineRule="auto"/>
              <w:ind w:right="-142"/>
              <w:rPr>
                <w:rFonts w:ascii="Arial Narrow" w:hAnsi="Arial Narrow"/>
                <w:szCs w:val="24"/>
                <w:lang w:val="en-US"/>
              </w:rPr>
            </w:pPr>
            <w:r w:rsidRPr="00E5631F">
              <w:rPr>
                <w:rFonts w:ascii="Arial Narrow" w:hAnsi="Arial Narrow"/>
                <w:b/>
                <w:szCs w:val="24"/>
                <w:lang w:val="en-US"/>
              </w:rPr>
              <w:t>GW</w:t>
            </w:r>
            <w:r w:rsidRPr="00E5631F">
              <w:rPr>
                <w:rFonts w:ascii="Arial Narrow" w:hAnsi="Arial Narrow"/>
                <w:szCs w:val="24"/>
                <w:lang w:val="en-US"/>
              </w:rPr>
              <w:t xml:space="preserve"> - </w:t>
            </w:r>
            <w:proofErr w:type="spellStart"/>
            <w:r w:rsidRPr="00E5631F">
              <w:rPr>
                <w:rFonts w:ascii="Arial Narrow" w:hAnsi="Arial Narrow"/>
                <w:szCs w:val="24"/>
                <w:lang w:val="en-US"/>
              </w:rPr>
              <w:t>Gigawatt</w:t>
            </w:r>
            <w:proofErr w:type="spellEnd"/>
            <w:r w:rsidRPr="00E5631F">
              <w:rPr>
                <w:rFonts w:ascii="Arial Narrow" w:hAnsi="Arial Narrow"/>
                <w:szCs w:val="24"/>
                <w:lang w:val="en-US"/>
              </w:rPr>
              <w:t xml:space="preserve"> (10</w:t>
            </w:r>
            <w:r w:rsidRPr="00E5631F">
              <w:rPr>
                <w:rFonts w:ascii="Arial Narrow" w:hAnsi="Arial Narrow"/>
                <w:szCs w:val="24"/>
                <w:vertAlign w:val="superscript"/>
                <w:lang w:val="en-US"/>
              </w:rPr>
              <w:t>9</w:t>
            </w:r>
            <w:r w:rsidRPr="00E5631F">
              <w:rPr>
                <w:rFonts w:ascii="Arial Narrow" w:hAnsi="Arial Narrow"/>
                <w:szCs w:val="24"/>
                <w:lang w:val="en-US"/>
              </w:rPr>
              <w:t xml:space="preserve"> W)</w:t>
            </w:r>
          </w:p>
          <w:p w:rsidR="003D2642" w:rsidRPr="00E5631F" w:rsidRDefault="003D2642" w:rsidP="0026370C">
            <w:pPr>
              <w:tabs>
                <w:tab w:val="left" w:pos="6663"/>
              </w:tabs>
              <w:spacing w:line="408" w:lineRule="auto"/>
              <w:ind w:right="-142"/>
              <w:rPr>
                <w:rFonts w:ascii="Arial Narrow" w:hAnsi="Arial Narrow"/>
                <w:szCs w:val="24"/>
                <w:lang w:val="en-US"/>
              </w:rPr>
            </w:pPr>
            <w:proofErr w:type="spellStart"/>
            <w:r w:rsidRPr="00E5631F">
              <w:rPr>
                <w:rFonts w:ascii="Arial Narrow" w:hAnsi="Arial Narrow"/>
                <w:b/>
                <w:szCs w:val="24"/>
                <w:lang w:val="en-US"/>
              </w:rPr>
              <w:t>GWh</w:t>
            </w:r>
            <w:proofErr w:type="spellEnd"/>
            <w:r w:rsidRPr="00E5631F">
              <w:rPr>
                <w:rFonts w:ascii="Arial Narrow" w:hAnsi="Arial Narrow"/>
                <w:szCs w:val="24"/>
                <w:lang w:val="en-US"/>
              </w:rPr>
              <w:t xml:space="preserve"> – </w:t>
            </w:r>
            <w:proofErr w:type="spellStart"/>
            <w:r w:rsidRPr="00E5631F">
              <w:rPr>
                <w:rFonts w:ascii="Arial Narrow" w:hAnsi="Arial Narrow"/>
                <w:szCs w:val="24"/>
                <w:lang w:val="en-US"/>
              </w:rPr>
              <w:t>Gigawatt-hora</w:t>
            </w:r>
            <w:proofErr w:type="spellEnd"/>
            <w:r w:rsidRPr="00E5631F">
              <w:rPr>
                <w:rFonts w:ascii="Arial Narrow" w:hAnsi="Arial Narrow"/>
                <w:szCs w:val="24"/>
                <w:lang w:val="en-US"/>
              </w:rPr>
              <w:t xml:space="preserve"> (10</w:t>
            </w:r>
            <w:r w:rsidRPr="00E5631F">
              <w:rPr>
                <w:rFonts w:ascii="Arial Narrow" w:hAnsi="Arial Narrow"/>
                <w:szCs w:val="24"/>
                <w:vertAlign w:val="superscript"/>
                <w:lang w:val="en-US"/>
              </w:rPr>
              <w:t>9</w:t>
            </w:r>
            <w:r w:rsidRPr="00E5631F">
              <w:rPr>
                <w:rFonts w:ascii="Arial Narrow" w:hAnsi="Arial Narrow"/>
                <w:szCs w:val="24"/>
                <w:lang w:val="en-US"/>
              </w:rPr>
              <w:t xml:space="preserve"> </w:t>
            </w:r>
            <w:proofErr w:type="spellStart"/>
            <w:r w:rsidRPr="00E5631F">
              <w:rPr>
                <w:rFonts w:ascii="Arial Narrow" w:hAnsi="Arial Narrow"/>
                <w:szCs w:val="24"/>
                <w:lang w:val="en-US"/>
              </w:rPr>
              <w:t>Wh</w:t>
            </w:r>
            <w:proofErr w:type="spellEnd"/>
            <w:r w:rsidRPr="00E5631F">
              <w:rPr>
                <w:rFonts w:ascii="Arial Narrow" w:hAnsi="Arial Narrow"/>
                <w:szCs w:val="24"/>
                <w:lang w:val="en-US"/>
              </w:rPr>
              <w:t>)</w:t>
            </w:r>
          </w:p>
          <w:p w:rsidR="003D2642" w:rsidRPr="00E5631F" w:rsidRDefault="003D2642" w:rsidP="0026370C">
            <w:pPr>
              <w:spacing w:line="408" w:lineRule="auto"/>
              <w:ind w:right="-142"/>
              <w:rPr>
                <w:rFonts w:ascii="Arial Narrow" w:hAnsi="Arial Narrow"/>
                <w:b/>
                <w:szCs w:val="24"/>
              </w:rPr>
            </w:pPr>
            <w:r w:rsidRPr="00E5631F">
              <w:rPr>
                <w:rFonts w:ascii="Arial Narrow" w:hAnsi="Arial Narrow"/>
                <w:b/>
                <w:szCs w:val="24"/>
              </w:rPr>
              <w:t>h</w:t>
            </w:r>
            <w:r w:rsidRPr="00E5631F">
              <w:rPr>
                <w:rFonts w:ascii="Arial Narrow" w:hAnsi="Arial Narrow"/>
                <w:szCs w:val="24"/>
              </w:rPr>
              <w:t xml:space="preserve"> - Hora</w:t>
            </w:r>
          </w:p>
          <w:p w:rsidR="003D2642" w:rsidRPr="00E5631F" w:rsidRDefault="003D2642" w:rsidP="0026370C">
            <w:pPr>
              <w:tabs>
                <w:tab w:val="left" w:pos="6804"/>
              </w:tabs>
              <w:spacing w:line="408" w:lineRule="auto"/>
              <w:ind w:right="-142"/>
              <w:rPr>
                <w:rFonts w:ascii="Arial Narrow" w:hAnsi="Arial Narrow"/>
                <w:b/>
                <w:szCs w:val="24"/>
              </w:rPr>
            </w:pPr>
            <w:r w:rsidRPr="00E5631F">
              <w:rPr>
                <w:rFonts w:ascii="Arial Narrow" w:hAnsi="Arial Narrow"/>
                <w:b/>
                <w:szCs w:val="24"/>
              </w:rPr>
              <w:t>Hz</w:t>
            </w:r>
            <w:r w:rsidRPr="00E5631F">
              <w:rPr>
                <w:rFonts w:ascii="Arial Narrow" w:hAnsi="Arial Narrow"/>
                <w:szCs w:val="24"/>
              </w:rPr>
              <w:t xml:space="preserve"> - Hertz</w:t>
            </w:r>
          </w:p>
          <w:p w:rsidR="003D2642" w:rsidRPr="00E5631F" w:rsidRDefault="003D2642" w:rsidP="0026370C">
            <w:pPr>
              <w:spacing w:line="408" w:lineRule="auto"/>
              <w:ind w:right="-142"/>
              <w:rPr>
                <w:rFonts w:ascii="Arial Narrow" w:hAnsi="Arial Narrow"/>
                <w:b/>
                <w:szCs w:val="24"/>
              </w:rPr>
            </w:pPr>
            <w:proofErr w:type="gramStart"/>
            <w:r w:rsidRPr="00E5631F">
              <w:rPr>
                <w:rFonts w:ascii="Arial Narrow" w:hAnsi="Arial Narrow"/>
                <w:b/>
                <w:szCs w:val="24"/>
              </w:rPr>
              <w:t>km</w:t>
            </w:r>
            <w:proofErr w:type="gramEnd"/>
            <w:r w:rsidRPr="00E5631F">
              <w:rPr>
                <w:rFonts w:ascii="Arial Narrow" w:hAnsi="Arial Narrow"/>
                <w:szCs w:val="24"/>
              </w:rPr>
              <w:t xml:space="preserve"> - Quilômetro</w:t>
            </w:r>
          </w:p>
          <w:p w:rsidR="003D2642" w:rsidRPr="00E5631F" w:rsidRDefault="003D2642" w:rsidP="0026370C">
            <w:pPr>
              <w:tabs>
                <w:tab w:val="left" w:pos="6663"/>
              </w:tabs>
              <w:spacing w:line="408" w:lineRule="auto"/>
              <w:ind w:right="-142"/>
              <w:rPr>
                <w:rFonts w:ascii="Arial Narrow" w:hAnsi="Arial Narrow"/>
                <w:szCs w:val="24"/>
              </w:rPr>
            </w:pPr>
            <w:proofErr w:type="gramStart"/>
            <w:r w:rsidRPr="00E5631F">
              <w:rPr>
                <w:rFonts w:ascii="Arial Narrow" w:hAnsi="Arial Narrow"/>
                <w:b/>
                <w:szCs w:val="24"/>
              </w:rPr>
              <w:t>kV</w:t>
            </w:r>
            <w:proofErr w:type="gramEnd"/>
            <w:r w:rsidRPr="00E5631F">
              <w:rPr>
                <w:rFonts w:ascii="Arial Narrow" w:hAnsi="Arial Narrow"/>
                <w:szCs w:val="24"/>
              </w:rPr>
              <w:t xml:space="preserve"> – Quilovolt (10</w:t>
            </w:r>
            <w:r w:rsidRPr="00E5631F">
              <w:rPr>
                <w:rFonts w:ascii="Arial Narrow" w:hAnsi="Arial Narrow"/>
                <w:szCs w:val="24"/>
                <w:vertAlign w:val="superscript"/>
              </w:rPr>
              <w:t>3</w:t>
            </w:r>
            <w:r w:rsidRPr="00E5631F">
              <w:rPr>
                <w:rFonts w:ascii="Arial Narrow" w:hAnsi="Arial Narrow"/>
                <w:szCs w:val="24"/>
              </w:rPr>
              <w:t xml:space="preserve"> V)</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MLT</w:t>
            </w:r>
            <w:r w:rsidRPr="00E5631F">
              <w:rPr>
                <w:rFonts w:ascii="Arial Narrow" w:hAnsi="Arial Narrow"/>
                <w:szCs w:val="24"/>
              </w:rPr>
              <w:t xml:space="preserve"> - Média de Longo Termo</w:t>
            </w:r>
          </w:p>
          <w:p w:rsidR="008127F5" w:rsidRPr="00E5631F" w:rsidRDefault="003D2642" w:rsidP="00B62ED3">
            <w:pPr>
              <w:tabs>
                <w:tab w:val="left" w:pos="6804"/>
              </w:tabs>
              <w:spacing w:line="408" w:lineRule="auto"/>
              <w:ind w:right="-1276"/>
              <w:rPr>
                <w:rFonts w:ascii="Arial Narrow" w:hAnsi="Arial Narrow"/>
                <w:szCs w:val="24"/>
              </w:rPr>
            </w:pPr>
            <w:r w:rsidRPr="00E5631F">
              <w:rPr>
                <w:rFonts w:ascii="Arial Narrow" w:hAnsi="Arial Narrow"/>
                <w:b/>
                <w:szCs w:val="24"/>
              </w:rPr>
              <w:t xml:space="preserve">MME - </w:t>
            </w:r>
            <w:r w:rsidRPr="00E5631F">
              <w:rPr>
                <w:rFonts w:ascii="Arial Narrow" w:hAnsi="Arial Narrow"/>
                <w:szCs w:val="24"/>
              </w:rPr>
              <w:t>Ministério Minas e Energia</w:t>
            </w:r>
          </w:p>
        </w:tc>
        <w:tc>
          <w:tcPr>
            <w:tcW w:w="5284" w:type="dxa"/>
          </w:tcPr>
          <w:p w:rsidR="003D2642" w:rsidRPr="00E5631F" w:rsidRDefault="003D2642" w:rsidP="0026370C">
            <w:pPr>
              <w:tabs>
                <w:tab w:val="left" w:pos="6804"/>
              </w:tabs>
              <w:spacing w:line="408" w:lineRule="auto"/>
              <w:ind w:right="-142"/>
              <w:rPr>
                <w:rFonts w:ascii="Arial Narrow" w:hAnsi="Arial Narrow"/>
                <w:b/>
                <w:szCs w:val="24"/>
                <w:lang w:val="en-US"/>
              </w:rPr>
            </w:pPr>
            <w:proofErr w:type="spellStart"/>
            <w:r w:rsidRPr="00E5631F">
              <w:rPr>
                <w:rFonts w:ascii="Arial Narrow" w:hAnsi="Arial Narrow"/>
                <w:b/>
                <w:szCs w:val="24"/>
                <w:lang w:val="en-US"/>
              </w:rPr>
              <w:t>Mvar</w:t>
            </w:r>
            <w:proofErr w:type="spellEnd"/>
            <w:r w:rsidRPr="00E5631F">
              <w:rPr>
                <w:rFonts w:ascii="Arial Narrow" w:hAnsi="Arial Narrow"/>
                <w:szCs w:val="24"/>
                <w:lang w:val="en-US"/>
              </w:rPr>
              <w:t xml:space="preserve"> - Megavolt-</w:t>
            </w:r>
            <w:proofErr w:type="spellStart"/>
            <w:r w:rsidRPr="00E5631F">
              <w:rPr>
                <w:rFonts w:ascii="Arial Narrow" w:hAnsi="Arial Narrow"/>
                <w:szCs w:val="24"/>
                <w:lang w:val="en-US"/>
              </w:rPr>
              <w:t>ampère</w:t>
            </w:r>
            <w:proofErr w:type="spellEnd"/>
            <w:r w:rsidRPr="00E5631F">
              <w:rPr>
                <w:rFonts w:ascii="Arial Narrow" w:hAnsi="Arial Narrow"/>
                <w:szCs w:val="24"/>
                <w:lang w:val="en-US"/>
              </w:rPr>
              <w:t>-</w:t>
            </w:r>
            <w:proofErr w:type="spellStart"/>
            <w:r w:rsidRPr="00E5631F">
              <w:rPr>
                <w:rFonts w:ascii="Arial Narrow" w:hAnsi="Arial Narrow"/>
                <w:szCs w:val="24"/>
                <w:lang w:val="en-US"/>
              </w:rPr>
              <w:t>reativo</w:t>
            </w:r>
            <w:proofErr w:type="spellEnd"/>
            <w:r w:rsidRPr="00E5631F">
              <w:rPr>
                <w:rFonts w:ascii="Arial Narrow" w:hAnsi="Arial Narrow"/>
                <w:b/>
                <w:szCs w:val="24"/>
                <w:lang w:val="en-US"/>
              </w:rPr>
              <w:t xml:space="preserve"> </w:t>
            </w:r>
          </w:p>
          <w:p w:rsidR="003D2642" w:rsidRPr="00E5631F" w:rsidRDefault="003D2642" w:rsidP="0026370C">
            <w:pPr>
              <w:tabs>
                <w:tab w:val="left" w:pos="6804"/>
              </w:tabs>
              <w:spacing w:line="408" w:lineRule="auto"/>
              <w:ind w:right="-142"/>
              <w:rPr>
                <w:rFonts w:ascii="Arial Narrow" w:hAnsi="Arial Narrow"/>
                <w:szCs w:val="24"/>
                <w:lang w:val="en-US"/>
              </w:rPr>
            </w:pPr>
            <w:r w:rsidRPr="00E5631F">
              <w:rPr>
                <w:rFonts w:ascii="Arial Narrow" w:hAnsi="Arial Narrow"/>
                <w:b/>
                <w:szCs w:val="24"/>
                <w:lang w:val="en-US"/>
              </w:rPr>
              <w:t>MW</w:t>
            </w:r>
            <w:r w:rsidRPr="00E5631F">
              <w:rPr>
                <w:rFonts w:ascii="Arial Narrow" w:hAnsi="Arial Narrow"/>
                <w:szCs w:val="24"/>
                <w:lang w:val="en-US"/>
              </w:rPr>
              <w:t xml:space="preserve"> - Megawatt (10</w:t>
            </w:r>
            <w:r w:rsidRPr="00E5631F">
              <w:rPr>
                <w:rFonts w:ascii="Arial Narrow" w:hAnsi="Arial Narrow"/>
                <w:szCs w:val="24"/>
                <w:vertAlign w:val="superscript"/>
                <w:lang w:val="en-US"/>
              </w:rPr>
              <w:t>6</w:t>
            </w:r>
            <w:r w:rsidRPr="00E5631F">
              <w:rPr>
                <w:rFonts w:ascii="Arial Narrow" w:hAnsi="Arial Narrow"/>
                <w:szCs w:val="24"/>
                <w:lang w:val="en-US"/>
              </w:rPr>
              <w:t xml:space="preserve"> W)</w:t>
            </w:r>
          </w:p>
          <w:p w:rsidR="003D2642" w:rsidRPr="00E5631F" w:rsidRDefault="003D2642" w:rsidP="0026370C">
            <w:pPr>
              <w:tabs>
                <w:tab w:val="left" w:pos="6804"/>
              </w:tabs>
              <w:spacing w:line="408" w:lineRule="auto"/>
              <w:ind w:right="-142"/>
              <w:rPr>
                <w:rFonts w:ascii="Arial Narrow" w:hAnsi="Arial Narrow"/>
                <w:szCs w:val="24"/>
                <w:lang w:val="en-US"/>
              </w:rPr>
            </w:pPr>
            <w:proofErr w:type="spellStart"/>
            <w:r w:rsidRPr="00E5631F">
              <w:rPr>
                <w:rFonts w:ascii="Arial Narrow" w:hAnsi="Arial Narrow"/>
                <w:b/>
                <w:szCs w:val="24"/>
                <w:lang w:val="en-US"/>
              </w:rPr>
              <w:t>MWh</w:t>
            </w:r>
            <w:proofErr w:type="spellEnd"/>
            <w:r w:rsidRPr="00E5631F">
              <w:rPr>
                <w:rFonts w:ascii="Arial Narrow" w:hAnsi="Arial Narrow"/>
                <w:szCs w:val="24"/>
                <w:lang w:val="en-US"/>
              </w:rPr>
              <w:t xml:space="preserve"> – Megawatt-</w:t>
            </w:r>
            <w:proofErr w:type="spellStart"/>
            <w:r w:rsidRPr="00E5631F">
              <w:rPr>
                <w:rFonts w:ascii="Arial Narrow" w:hAnsi="Arial Narrow"/>
                <w:szCs w:val="24"/>
                <w:lang w:val="en-US"/>
              </w:rPr>
              <w:t>hora</w:t>
            </w:r>
            <w:proofErr w:type="spellEnd"/>
            <w:r w:rsidRPr="00E5631F">
              <w:rPr>
                <w:rFonts w:ascii="Arial Narrow" w:hAnsi="Arial Narrow"/>
                <w:szCs w:val="24"/>
                <w:lang w:val="en-US"/>
              </w:rPr>
              <w:t xml:space="preserve"> (10</w:t>
            </w:r>
            <w:r w:rsidRPr="00E5631F">
              <w:rPr>
                <w:rFonts w:ascii="Arial Narrow" w:hAnsi="Arial Narrow"/>
                <w:szCs w:val="24"/>
                <w:vertAlign w:val="superscript"/>
                <w:lang w:val="en-US"/>
              </w:rPr>
              <w:t>6</w:t>
            </w:r>
            <w:r w:rsidRPr="00E5631F">
              <w:rPr>
                <w:rFonts w:ascii="Arial Narrow" w:hAnsi="Arial Narrow"/>
                <w:szCs w:val="24"/>
                <w:lang w:val="en-US"/>
              </w:rPr>
              <w:t xml:space="preserve"> </w:t>
            </w:r>
            <w:proofErr w:type="spellStart"/>
            <w:r w:rsidRPr="00E5631F">
              <w:rPr>
                <w:rFonts w:ascii="Arial Narrow" w:hAnsi="Arial Narrow"/>
                <w:szCs w:val="24"/>
                <w:lang w:val="en-US"/>
              </w:rPr>
              <w:t>Wh</w:t>
            </w:r>
            <w:proofErr w:type="spellEnd"/>
            <w:r w:rsidRPr="00E5631F">
              <w:rPr>
                <w:rFonts w:ascii="Arial Narrow" w:hAnsi="Arial Narrow"/>
                <w:szCs w:val="24"/>
                <w:lang w:val="en-US"/>
              </w:rPr>
              <w:t>)</w:t>
            </w:r>
          </w:p>
          <w:p w:rsidR="003D2642" w:rsidRPr="00E5631F" w:rsidRDefault="003D2642" w:rsidP="0026370C">
            <w:pPr>
              <w:tabs>
                <w:tab w:val="left" w:pos="6804"/>
              </w:tabs>
              <w:spacing w:line="408" w:lineRule="auto"/>
              <w:ind w:right="-142"/>
              <w:rPr>
                <w:rFonts w:ascii="Arial Narrow" w:hAnsi="Arial Narrow"/>
                <w:szCs w:val="24"/>
                <w:lang w:val="en-US"/>
              </w:rPr>
            </w:pPr>
            <w:proofErr w:type="spellStart"/>
            <w:r w:rsidRPr="00E5631F">
              <w:rPr>
                <w:rFonts w:ascii="Arial Narrow" w:hAnsi="Arial Narrow"/>
                <w:b/>
                <w:szCs w:val="24"/>
                <w:lang w:val="en-US"/>
              </w:rPr>
              <w:t>MWmês</w:t>
            </w:r>
            <w:proofErr w:type="spellEnd"/>
            <w:r w:rsidRPr="00E5631F">
              <w:rPr>
                <w:rFonts w:ascii="Arial Narrow" w:hAnsi="Arial Narrow"/>
                <w:szCs w:val="24"/>
                <w:lang w:val="en-US"/>
              </w:rPr>
              <w:t xml:space="preserve"> – Megawatt-</w:t>
            </w:r>
            <w:proofErr w:type="spellStart"/>
            <w:r w:rsidRPr="00E5631F">
              <w:rPr>
                <w:rFonts w:ascii="Arial Narrow" w:hAnsi="Arial Narrow"/>
                <w:szCs w:val="24"/>
                <w:lang w:val="en-US"/>
              </w:rPr>
              <w:t>mês</w:t>
            </w:r>
            <w:proofErr w:type="spellEnd"/>
            <w:r w:rsidRPr="00E5631F">
              <w:rPr>
                <w:rFonts w:ascii="Arial Narrow" w:hAnsi="Arial Narrow"/>
                <w:szCs w:val="24"/>
                <w:lang w:val="en-US"/>
              </w:rPr>
              <w:t xml:space="preserve"> (10</w:t>
            </w:r>
            <w:r w:rsidRPr="00E5631F">
              <w:rPr>
                <w:rFonts w:ascii="Arial Narrow" w:hAnsi="Arial Narrow"/>
                <w:szCs w:val="24"/>
                <w:vertAlign w:val="superscript"/>
                <w:lang w:val="en-US"/>
              </w:rPr>
              <w:t>6</w:t>
            </w:r>
            <w:r w:rsidRPr="00E5631F">
              <w:rPr>
                <w:rFonts w:ascii="Arial Narrow" w:hAnsi="Arial Narrow"/>
                <w:szCs w:val="24"/>
                <w:lang w:val="en-US"/>
              </w:rPr>
              <w:t xml:space="preserve"> </w:t>
            </w:r>
            <w:proofErr w:type="spellStart"/>
            <w:r w:rsidRPr="00E5631F">
              <w:rPr>
                <w:rFonts w:ascii="Arial Narrow" w:hAnsi="Arial Narrow"/>
                <w:szCs w:val="24"/>
                <w:lang w:val="en-US"/>
              </w:rPr>
              <w:t>Wmês</w:t>
            </w:r>
            <w:proofErr w:type="spellEnd"/>
            <w:r w:rsidRPr="00E5631F">
              <w:rPr>
                <w:rFonts w:ascii="Arial Narrow" w:hAnsi="Arial Narrow"/>
                <w:szCs w:val="24"/>
                <w:lang w:val="en-US"/>
              </w:rPr>
              <w:t>)</w:t>
            </w:r>
          </w:p>
          <w:p w:rsidR="003D2642" w:rsidRPr="00E5631F" w:rsidRDefault="003D2642" w:rsidP="0026370C">
            <w:pPr>
              <w:tabs>
                <w:tab w:val="left" w:pos="6804"/>
              </w:tabs>
              <w:spacing w:line="408" w:lineRule="auto"/>
              <w:ind w:right="-142"/>
              <w:rPr>
                <w:rFonts w:ascii="Arial Narrow" w:hAnsi="Arial Narrow"/>
                <w:szCs w:val="24"/>
              </w:rPr>
            </w:pPr>
            <w:r w:rsidRPr="00E5631F">
              <w:rPr>
                <w:rFonts w:ascii="Arial Narrow" w:hAnsi="Arial Narrow"/>
                <w:b/>
                <w:szCs w:val="24"/>
              </w:rPr>
              <w:t>N</w:t>
            </w:r>
            <w:r w:rsidRPr="00E5631F">
              <w:rPr>
                <w:rFonts w:ascii="Arial Narrow" w:hAnsi="Arial Narrow"/>
                <w:szCs w:val="24"/>
              </w:rPr>
              <w:t xml:space="preserve"> - Norte</w:t>
            </w:r>
          </w:p>
          <w:p w:rsidR="003D2642" w:rsidRPr="00E5631F" w:rsidRDefault="003D2642" w:rsidP="0026370C">
            <w:pPr>
              <w:tabs>
                <w:tab w:val="left" w:pos="6804"/>
              </w:tabs>
              <w:spacing w:line="408" w:lineRule="auto"/>
              <w:ind w:right="-142"/>
              <w:rPr>
                <w:rFonts w:ascii="Arial Narrow" w:hAnsi="Arial Narrow"/>
                <w:b/>
                <w:szCs w:val="24"/>
              </w:rPr>
            </w:pPr>
            <w:r w:rsidRPr="00E5631F">
              <w:rPr>
                <w:rFonts w:ascii="Arial Narrow" w:hAnsi="Arial Narrow"/>
                <w:b/>
                <w:szCs w:val="24"/>
              </w:rPr>
              <w:t>NE</w:t>
            </w:r>
            <w:r w:rsidRPr="00E5631F">
              <w:rPr>
                <w:rFonts w:ascii="Arial Narrow" w:hAnsi="Arial Narrow"/>
                <w:szCs w:val="24"/>
              </w:rPr>
              <w:t xml:space="preserve"> - Nordeste</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NUCR</w:t>
            </w:r>
            <w:r w:rsidRPr="00E5631F">
              <w:rPr>
                <w:rFonts w:ascii="Arial Narrow" w:hAnsi="Arial Narrow"/>
                <w:szCs w:val="24"/>
              </w:rPr>
              <w:t xml:space="preserve"> - Número de Unidades Consumidoras Residenciais</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NUCT</w:t>
            </w:r>
            <w:r w:rsidRPr="00E5631F">
              <w:rPr>
                <w:rFonts w:ascii="Arial Narrow" w:hAnsi="Arial Narrow"/>
                <w:szCs w:val="24"/>
              </w:rPr>
              <w:t xml:space="preserve"> - Número de Unidades Consumidoras Totais</w:t>
            </w:r>
          </w:p>
          <w:p w:rsidR="003D2642" w:rsidRPr="00E5631F" w:rsidRDefault="003D2642" w:rsidP="0026370C">
            <w:pPr>
              <w:tabs>
                <w:tab w:val="left" w:pos="6804"/>
              </w:tabs>
              <w:spacing w:line="408" w:lineRule="auto"/>
              <w:ind w:right="-1276"/>
              <w:rPr>
                <w:rFonts w:ascii="Arial Narrow" w:hAnsi="Arial Narrow"/>
                <w:szCs w:val="24"/>
              </w:rPr>
            </w:pPr>
            <w:r w:rsidRPr="00E5631F">
              <w:rPr>
                <w:rFonts w:ascii="Arial Narrow" w:hAnsi="Arial Narrow"/>
                <w:b/>
                <w:szCs w:val="24"/>
              </w:rPr>
              <w:t>OC1A</w:t>
            </w:r>
            <w:r w:rsidRPr="00E5631F">
              <w:rPr>
                <w:rFonts w:ascii="Arial Narrow" w:hAnsi="Arial Narrow"/>
                <w:szCs w:val="24"/>
              </w:rPr>
              <w:t xml:space="preserve"> – Óleo Combustível com Alto Teor de Enxofre</w:t>
            </w:r>
          </w:p>
          <w:p w:rsidR="003D2642" w:rsidRPr="00E5631F" w:rsidRDefault="003D2642" w:rsidP="0026370C">
            <w:pPr>
              <w:tabs>
                <w:tab w:val="left" w:pos="6804"/>
              </w:tabs>
              <w:spacing w:line="408" w:lineRule="auto"/>
              <w:ind w:right="-1276"/>
              <w:rPr>
                <w:rFonts w:ascii="Arial Narrow" w:hAnsi="Arial Narrow"/>
                <w:szCs w:val="24"/>
              </w:rPr>
            </w:pPr>
            <w:r w:rsidRPr="00E5631F">
              <w:rPr>
                <w:rFonts w:ascii="Arial Narrow" w:hAnsi="Arial Narrow"/>
                <w:b/>
                <w:szCs w:val="24"/>
              </w:rPr>
              <w:t>OCTE</w:t>
            </w:r>
            <w:r w:rsidRPr="00E5631F">
              <w:rPr>
                <w:rFonts w:ascii="Arial Narrow" w:hAnsi="Arial Narrow"/>
                <w:szCs w:val="24"/>
              </w:rPr>
              <w:t xml:space="preserve"> – Óleo Leve para Turbina Elétrica</w:t>
            </w:r>
          </w:p>
          <w:p w:rsidR="003D2642" w:rsidRPr="00E5631F" w:rsidRDefault="003D2642" w:rsidP="0026370C">
            <w:pPr>
              <w:tabs>
                <w:tab w:val="left" w:pos="6804"/>
              </w:tabs>
              <w:spacing w:line="408" w:lineRule="auto"/>
              <w:ind w:right="-1276"/>
              <w:rPr>
                <w:rFonts w:ascii="Arial Narrow" w:hAnsi="Arial Narrow"/>
                <w:szCs w:val="24"/>
              </w:rPr>
            </w:pPr>
            <w:r w:rsidRPr="00E5631F">
              <w:rPr>
                <w:rFonts w:ascii="Arial Narrow" w:hAnsi="Arial Narrow"/>
                <w:b/>
                <w:szCs w:val="24"/>
              </w:rPr>
              <w:t>ONS</w:t>
            </w:r>
            <w:r w:rsidRPr="00E5631F">
              <w:rPr>
                <w:rFonts w:ascii="Arial Narrow" w:hAnsi="Arial Narrow"/>
                <w:szCs w:val="24"/>
              </w:rPr>
              <w:t xml:space="preserve"> - Operador Nacional do Sistema Elétrico</w:t>
            </w:r>
          </w:p>
          <w:p w:rsidR="003D2642" w:rsidRPr="00E5631F" w:rsidRDefault="003D2642" w:rsidP="0026370C">
            <w:pPr>
              <w:tabs>
                <w:tab w:val="left" w:pos="6804"/>
              </w:tabs>
              <w:spacing w:line="408" w:lineRule="auto"/>
              <w:ind w:right="-1276"/>
              <w:rPr>
                <w:rFonts w:ascii="Arial Narrow" w:hAnsi="Arial Narrow"/>
                <w:szCs w:val="24"/>
              </w:rPr>
            </w:pPr>
            <w:r w:rsidRPr="00E5631F">
              <w:rPr>
                <w:rFonts w:ascii="Arial Narrow" w:hAnsi="Arial Narrow"/>
                <w:b/>
                <w:szCs w:val="24"/>
              </w:rPr>
              <w:t>OPGE</w:t>
            </w:r>
            <w:r w:rsidRPr="00E5631F">
              <w:rPr>
                <w:rFonts w:ascii="Arial Narrow" w:hAnsi="Arial Narrow"/>
                <w:szCs w:val="24"/>
              </w:rPr>
              <w:t xml:space="preserve"> – Óleo Combustível para Geração Elétrica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PCH</w:t>
            </w:r>
            <w:r w:rsidRPr="00E5631F">
              <w:rPr>
                <w:rFonts w:ascii="Arial Narrow" w:hAnsi="Arial Narrow"/>
                <w:szCs w:val="24"/>
              </w:rPr>
              <w:t xml:space="preserve"> - Pequena Central Hidrelétrica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PIE</w:t>
            </w:r>
            <w:r w:rsidRPr="00E5631F">
              <w:rPr>
                <w:rFonts w:ascii="Arial Narrow" w:hAnsi="Arial Narrow"/>
                <w:szCs w:val="24"/>
              </w:rPr>
              <w:t xml:space="preserve"> - Produtor Independente de Energia</w:t>
            </w:r>
          </w:p>
          <w:p w:rsidR="003D2642" w:rsidRPr="00E5631F" w:rsidRDefault="003D2642" w:rsidP="0026370C">
            <w:pPr>
              <w:spacing w:line="408" w:lineRule="auto"/>
              <w:ind w:right="-142"/>
              <w:rPr>
                <w:rFonts w:ascii="Arial Narrow" w:hAnsi="Arial Narrow"/>
                <w:szCs w:val="24"/>
              </w:rPr>
            </w:pPr>
            <w:proofErr w:type="spellStart"/>
            <w:r w:rsidRPr="00E5631F">
              <w:rPr>
                <w:rFonts w:ascii="Arial Narrow" w:hAnsi="Arial Narrow"/>
                <w:b/>
                <w:szCs w:val="24"/>
              </w:rPr>
              <w:t>Proinfa</w:t>
            </w:r>
            <w:proofErr w:type="spellEnd"/>
            <w:r w:rsidRPr="00E5631F">
              <w:rPr>
                <w:rFonts w:ascii="Arial Narrow" w:hAnsi="Arial Narrow"/>
                <w:szCs w:val="24"/>
              </w:rPr>
              <w:t xml:space="preserve"> - Programa de Incentivo às Font</w:t>
            </w:r>
            <w:r w:rsidR="001144E4" w:rsidRPr="00E5631F">
              <w:rPr>
                <w:rFonts w:ascii="Arial Narrow" w:hAnsi="Arial Narrow"/>
                <w:szCs w:val="24"/>
              </w:rPr>
              <w:t>es</w:t>
            </w:r>
            <w:r w:rsidRPr="00E5631F">
              <w:rPr>
                <w:rFonts w:ascii="Arial Narrow" w:hAnsi="Arial Narrow"/>
                <w:szCs w:val="24"/>
              </w:rPr>
              <w:t xml:space="preserve"> Alternativas de Energia Elétrica</w:t>
            </w:r>
          </w:p>
          <w:p w:rsidR="003D2642" w:rsidRPr="00E5631F" w:rsidRDefault="003D2642" w:rsidP="0026370C">
            <w:pPr>
              <w:tabs>
                <w:tab w:val="left" w:pos="6804"/>
              </w:tabs>
              <w:spacing w:line="408" w:lineRule="auto"/>
              <w:ind w:right="-142"/>
              <w:rPr>
                <w:rFonts w:ascii="Arial Narrow" w:hAnsi="Arial Narrow"/>
                <w:b/>
                <w:szCs w:val="24"/>
              </w:rPr>
            </w:pPr>
            <w:r w:rsidRPr="00E5631F">
              <w:rPr>
                <w:rFonts w:ascii="Arial Narrow" w:hAnsi="Arial Narrow"/>
                <w:b/>
                <w:szCs w:val="24"/>
              </w:rPr>
              <w:t>S</w:t>
            </w:r>
            <w:r w:rsidRPr="00E5631F">
              <w:rPr>
                <w:rFonts w:ascii="Arial Narrow" w:hAnsi="Arial Narrow"/>
                <w:szCs w:val="24"/>
              </w:rPr>
              <w:t xml:space="preserve"> - Sul</w:t>
            </w:r>
          </w:p>
          <w:p w:rsidR="003D2642" w:rsidRPr="00E5631F" w:rsidRDefault="003D2642" w:rsidP="0026370C">
            <w:pPr>
              <w:tabs>
                <w:tab w:val="left" w:pos="6804"/>
              </w:tabs>
              <w:spacing w:line="408" w:lineRule="auto"/>
              <w:ind w:right="-142"/>
              <w:rPr>
                <w:rFonts w:ascii="Arial Narrow" w:hAnsi="Arial Narrow"/>
                <w:szCs w:val="24"/>
              </w:rPr>
            </w:pPr>
            <w:r w:rsidRPr="00E5631F">
              <w:rPr>
                <w:rFonts w:ascii="Arial Narrow" w:hAnsi="Arial Narrow"/>
                <w:b/>
                <w:szCs w:val="24"/>
              </w:rPr>
              <w:t>SE</w:t>
            </w:r>
            <w:r w:rsidRPr="00E5631F">
              <w:rPr>
                <w:rFonts w:ascii="Arial Narrow" w:hAnsi="Arial Narrow"/>
                <w:szCs w:val="24"/>
              </w:rPr>
              <w:t xml:space="preserve"> - Sudeste</w:t>
            </w:r>
          </w:p>
          <w:p w:rsidR="003D2642" w:rsidRPr="00E5631F" w:rsidRDefault="003D2642" w:rsidP="0026370C">
            <w:pPr>
              <w:tabs>
                <w:tab w:val="left" w:pos="6804"/>
              </w:tabs>
              <w:spacing w:line="408" w:lineRule="auto"/>
              <w:ind w:right="-1276"/>
              <w:rPr>
                <w:rFonts w:ascii="Arial Narrow" w:hAnsi="Arial Narrow"/>
                <w:b/>
                <w:szCs w:val="24"/>
              </w:rPr>
            </w:pPr>
            <w:r w:rsidRPr="00E5631F">
              <w:rPr>
                <w:rFonts w:ascii="Arial Narrow" w:hAnsi="Arial Narrow"/>
                <w:b/>
                <w:szCs w:val="24"/>
              </w:rPr>
              <w:t>SEB</w:t>
            </w:r>
            <w:r w:rsidRPr="00E5631F">
              <w:rPr>
                <w:rFonts w:ascii="Arial Narrow" w:hAnsi="Arial Narrow"/>
                <w:szCs w:val="24"/>
              </w:rPr>
              <w:t xml:space="preserve"> - Sistema Elétrico Brasileiro</w:t>
            </w:r>
          </w:p>
          <w:p w:rsidR="003D2642" w:rsidRPr="00E5631F" w:rsidRDefault="003D2642" w:rsidP="0026370C">
            <w:pPr>
              <w:tabs>
                <w:tab w:val="left" w:pos="6804"/>
              </w:tabs>
              <w:spacing w:line="408" w:lineRule="auto"/>
              <w:ind w:right="-1276"/>
              <w:rPr>
                <w:rFonts w:ascii="Arial Narrow" w:hAnsi="Arial Narrow"/>
                <w:szCs w:val="24"/>
              </w:rPr>
            </w:pPr>
            <w:r w:rsidRPr="00E5631F">
              <w:rPr>
                <w:rFonts w:ascii="Arial Narrow" w:hAnsi="Arial Narrow"/>
                <w:b/>
                <w:szCs w:val="24"/>
              </w:rPr>
              <w:t>SEE</w:t>
            </w:r>
            <w:r w:rsidRPr="00E5631F">
              <w:rPr>
                <w:rFonts w:ascii="Arial Narrow" w:hAnsi="Arial Narrow"/>
                <w:szCs w:val="24"/>
              </w:rPr>
              <w:t xml:space="preserve"> -</w:t>
            </w:r>
            <w:r w:rsidRPr="00E5631F">
              <w:rPr>
                <w:rFonts w:ascii="Arial Narrow" w:hAnsi="Arial Narrow"/>
                <w:b/>
                <w:szCs w:val="24"/>
              </w:rPr>
              <w:t xml:space="preserve"> </w:t>
            </w:r>
            <w:r w:rsidRPr="00E5631F">
              <w:rPr>
                <w:rFonts w:ascii="Arial Narrow" w:hAnsi="Arial Narrow"/>
                <w:szCs w:val="24"/>
              </w:rPr>
              <w:t>Secretaria de Energia Elétrica</w:t>
            </w:r>
          </w:p>
          <w:p w:rsidR="003D2642" w:rsidRPr="00E5631F" w:rsidRDefault="003D2642" w:rsidP="0026370C">
            <w:pPr>
              <w:tabs>
                <w:tab w:val="left" w:pos="6804"/>
              </w:tabs>
              <w:spacing w:line="408" w:lineRule="auto"/>
              <w:ind w:right="-1276"/>
              <w:rPr>
                <w:rFonts w:ascii="Arial Narrow" w:hAnsi="Arial Narrow"/>
                <w:szCs w:val="24"/>
              </w:rPr>
            </w:pPr>
            <w:r w:rsidRPr="00E5631F">
              <w:rPr>
                <w:rFonts w:ascii="Arial Narrow" w:hAnsi="Arial Narrow"/>
                <w:b/>
                <w:szCs w:val="24"/>
              </w:rPr>
              <w:t xml:space="preserve">SEP </w:t>
            </w:r>
            <w:r w:rsidRPr="00E5631F">
              <w:rPr>
                <w:rFonts w:ascii="Arial Narrow" w:hAnsi="Arial Narrow"/>
                <w:szCs w:val="24"/>
              </w:rPr>
              <w:t>– Sistemas Especiais de Proteção</w:t>
            </w:r>
          </w:p>
          <w:p w:rsidR="003D2642" w:rsidRPr="00E5631F" w:rsidRDefault="003D2642" w:rsidP="0026370C">
            <w:pPr>
              <w:tabs>
                <w:tab w:val="left" w:pos="6663"/>
              </w:tabs>
              <w:spacing w:line="408" w:lineRule="auto"/>
              <w:ind w:right="-142"/>
              <w:rPr>
                <w:rFonts w:ascii="Arial Narrow" w:hAnsi="Arial Narrow"/>
                <w:szCs w:val="24"/>
              </w:rPr>
            </w:pPr>
            <w:r w:rsidRPr="00E5631F">
              <w:rPr>
                <w:rFonts w:ascii="Arial Narrow" w:hAnsi="Arial Narrow"/>
                <w:b/>
                <w:szCs w:val="24"/>
              </w:rPr>
              <w:t>SI</w:t>
            </w:r>
            <w:r w:rsidRPr="00E5631F">
              <w:rPr>
                <w:rFonts w:ascii="Arial Narrow" w:hAnsi="Arial Narrow"/>
                <w:szCs w:val="24"/>
              </w:rPr>
              <w:t xml:space="preserve"> - Sistemas Isolados</w:t>
            </w:r>
          </w:p>
          <w:p w:rsidR="003D2642" w:rsidRPr="00E5631F" w:rsidRDefault="003D2642" w:rsidP="0026370C">
            <w:pPr>
              <w:tabs>
                <w:tab w:val="left" w:pos="6804"/>
              </w:tabs>
              <w:spacing w:line="408" w:lineRule="auto"/>
              <w:ind w:right="-1276"/>
              <w:rPr>
                <w:rFonts w:ascii="Arial Narrow" w:hAnsi="Arial Narrow"/>
                <w:szCs w:val="24"/>
              </w:rPr>
            </w:pPr>
            <w:r w:rsidRPr="00E5631F">
              <w:rPr>
                <w:rFonts w:ascii="Arial Narrow" w:hAnsi="Arial Narrow"/>
                <w:b/>
                <w:szCs w:val="24"/>
              </w:rPr>
              <w:t>SIN</w:t>
            </w:r>
            <w:r w:rsidRPr="00E5631F">
              <w:rPr>
                <w:rFonts w:ascii="Arial Narrow" w:hAnsi="Arial Narrow"/>
                <w:szCs w:val="24"/>
              </w:rPr>
              <w:t xml:space="preserve"> - Sistema Interligado Nacional</w:t>
            </w:r>
          </w:p>
          <w:p w:rsidR="003D2642" w:rsidRPr="00E5631F" w:rsidRDefault="003D2642" w:rsidP="0026370C">
            <w:pPr>
              <w:tabs>
                <w:tab w:val="left" w:pos="6804"/>
              </w:tabs>
              <w:spacing w:line="408" w:lineRule="auto"/>
              <w:ind w:right="-78"/>
              <w:rPr>
                <w:rFonts w:ascii="Arial Narrow" w:hAnsi="Arial Narrow"/>
                <w:szCs w:val="24"/>
              </w:rPr>
            </w:pPr>
            <w:r w:rsidRPr="00E5631F">
              <w:rPr>
                <w:rFonts w:ascii="Arial Narrow" w:hAnsi="Arial Narrow"/>
                <w:b/>
                <w:szCs w:val="24"/>
              </w:rPr>
              <w:t xml:space="preserve">SPE </w:t>
            </w:r>
            <w:r w:rsidRPr="00E5631F">
              <w:rPr>
                <w:rFonts w:ascii="Arial Narrow" w:hAnsi="Arial Narrow"/>
                <w:szCs w:val="24"/>
              </w:rPr>
              <w:t>-</w:t>
            </w:r>
            <w:r w:rsidRPr="00E5631F">
              <w:rPr>
                <w:rFonts w:ascii="Arial Narrow" w:hAnsi="Arial Narrow"/>
                <w:b/>
                <w:szCs w:val="24"/>
              </w:rPr>
              <w:t xml:space="preserve"> </w:t>
            </w:r>
            <w:r w:rsidRPr="00E5631F">
              <w:rPr>
                <w:rFonts w:ascii="Arial Narrow" w:hAnsi="Arial Narrow"/>
                <w:szCs w:val="24"/>
              </w:rPr>
              <w:t>Secretaria de Planejamento e Desenvolvimento Energético</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 xml:space="preserve">UEE </w:t>
            </w:r>
            <w:r w:rsidRPr="00E5631F">
              <w:rPr>
                <w:rFonts w:ascii="Arial Narrow" w:hAnsi="Arial Narrow"/>
                <w:szCs w:val="24"/>
              </w:rPr>
              <w:t>- Usina Eólica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UHE</w:t>
            </w:r>
            <w:r w:rsidRPr="00E5631F">
              <w:rPr>
                <w:rFonts w:ascii="Arial Narrow" w:hAnsi="Arial Narrow"/>
                <w:szCs w:val="24"/>
              </w:rPr>
              <w:t xml:space="preserve"> - Usina Hidrelétrica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UNE</w:t>
            </w:r>
            <w:r w:rsidRPr="00E5631F">
              <w:rPr>
                <w:rFonts w:ascii="Arial Narrow" w:hAnsi="Arial Narrow"/>
                <w:szCs w:val="24"/>
              </w:rPr>
              <w:t xml:space="preserve"> - Usina Nuclear</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 xml:space="preserve">UTE </w:t>
            </w:r>
            <w:r w:rsidRPr="00E5631F">
              <w:rPr>
                <w:rFonts w:ascii="Arial Narrow" w:hAnsi="Arial Narrow"/>
                <w:szCs w:val="24"/>
              </w:rPr>
              <w:t>- Usina Termelétrica</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VU</w:t>
            </w:r>
            <w:r w:rsidRPr="00E5631F">
              <w:rPr>
                <w:rFonts w:ascii="Arial Narrow" w:hAnsi="Arial Narrow"/>
                <w:szCs w:val="24"/>
              </w:rPr>
              <w:t xml:space="preserve"> - Volume Útil</w:t>
            </w:r>
          </w:p>
          <w:p w:rsidR="003D2642" w:rsidRPr="00E5631F" w:rsidRDefault="003D2642" w:rsidP="0026370C">
            <w:pPr>
              <w:spacing w:line="408" w:lineRule="auto"/>
              <w:ind w:right="-142"/>
              <w:rPr>
                <w:rFonts w:ascii="Arial Narrow" w:hAnsi="Arial Narrow"/>
                <w:szCs w:val="24"/>
              </w:rPr>
            </w:pPr>
            <w:r w:rsidRPr="00E5631F">
              <w:rPr>
                <w:rFonts w:ascii="Arial Narrow" w:hAnsi="Arial Narrow"/>
                <w:b/>
                <w:szCs w:val="24"/>
              </w:rPr>
              <w:t>ZCAS</w:t>
            </w:r>
            <w:r w:rsidRPr="00E5631F">
              <w:rPr>
                <w:rFonts w:ascii="Arial Narrow" w:hAnsi="Arial Narrow"/>
                <w:szCs w:val="24"/>
              </w:rPr>
              <w:t xml:space="preserve"> – Zona de Convergência do Atlântico Sul</w:t>
            </w:r>
          </w:p>
          <w:p w:rsidR="00CE14DE" w:rsidRPr="00E5631F" w:rsidRDefault="003D2642" w:rsidP="0026370C">
            <w:pPr>
              <w:spacing w:line="408" w:lineRule="auto"/>
              <w:ind w:right="-142"/>
              <w:rPr>
                <w:rFonts w:ascii="Arial Narrow" w:hAnsi="Arial Narrow"/>
                <w:szCs w:val="24"/>
              </w:rPr>
            </w:pPr>
            <w:r w:rsidRPr="00E5631F">
              <w:rPr>
                <w:rFonts w:ascii="Arial Narrow" w:hAnsi="Arial Narrow"/>
                <w:b/>
                <w:szCs w:val="24"/>
              </w:rPr>
              <w:t>ZCOU</w:t>
            </w:r>
            <w:r w:rsidRPr="00E5631F">
              <w:rPr>
                <w:rFonts w:ascii="Arial Narrow" w:hAnsi="Arial Narrow"/>
                <w:szCs w:val="24"/>
              </w:rPr>
              <w:t xml:space="preserve"> – </w:t>
            </w:r>
            <w:r w:rsidRPr="00E5631F">
              <w:rPr>
                <w:rFonts w:ascii="Arial Narrow" w:hAnsi="Arial Narrow"/>
                <w:bCs/>
                <w:szCs w:val="24"/>
              </w:rPr>
              <w:t>Zona de Convergência de Umidade</w:t>
            </w:r>
          </w:p>
        </w:tc>
      </w:tr>
    </w:tbl>
    <w:p w:rsidR="008127F5" w:rsidRPr="00E5631F" w:rsidRDefault="008127F5" w:rsidP="009D55D1">
      <w:pPr>
        <w:tabs>
          <w:tab w:val="left" w:pos="7987"/>
        </w:tabs>
        <w:rPr>
          <w:rFonts w:ascii="Arial Narrow" w:hAnsi="Arial Narrow" w:cs="Times New Roman"/>
          <w:b/>
          <w:sz w:val="24"/>
          <w:szCs w:val="24"/>
        </w:rPr>
      </w:pPr>
    </w:p>
    <w:sectPr w:rsidR="008127F5" w:rsidRPr="00E5631F" w:rsidSect="007236F8">
      <w:headerReference w:type="default" r:id="rId76"/>
      <w:footerReference w:type="default" r:id="rId77"/>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905" w:rsidRDefault="007E3905" w:rsidP="004A6F12">
      <w:pPr>
        <w:spacing w:after="0" w:line="240" w:lineRule="auto"/>
      </w:pPr>
      <w:r>
        <w:separator/>
      </w:r>
    </w:p>
  </w:endnote>
  <w:endnote w:type="continuationSeparator" w:id="0">
    <w:p w:rsidR="007E3905" w:rsidRDefault="007E3905"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905" w:rsidRDefault="007E3905"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54F5797B" wp14:editId="68424F5A">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Dezembro/2015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905" w:rsidRPr="009F57A1" w:rsidRDefault="007E3905"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2DEDAF7A" wp14:editId="1271ACEC">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905" w:rsidRDefault="007E3905"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5D2CBA98" wp14:editId="17FF31F0">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Dezembro/2015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BC02EE">
      <w:rPr>
        <w:rFonts w:ascii="Arial Narrow" w:eastAsia="+mn-ea" w:hAnsi="Arial Narrow" w:cs="+mn-cs"/>
        <w:bCs/>
        <w:noProof/>
        <w:color w:val="808080" w:themeColor="background1" w:themeShade="80"/>
        <w:kern w:val="24"/>
        <w:sz w:val="20"/>
        <w:szCs w:val="20"/>
        <w:lang w:eastAsia="pt-BR"/>
      </w:rPr>
      <w:t>8</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905" w:rsidRDefault="007E3905" w:rsidP="004A6F12">
      <w:pPr>
        <w:spacing w:after="0" w:line="240" w:lineRule="auto"/>
      </w:pPr>
      <w:r>
        <w:separator/>
      </w:r>
    </w:p>
  </w:footnote>
  <w:footnote w:type="continuationSeparator" w:id="0">
    <w:p w:rsidR="007E3905" w:rsidRDefault="007E3905"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905" w:rsidRDefault="007E3905">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905" w:rsidRDefault="007E3905" w:rsidP="000447C4">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83840" behindDoc="0" locked="0" layoutInCell="1" allowOverlap="1" wp14:anchorId="2210B5DC" wp14:editId="761D89EB">
          <wp:simplePos x="0" y="0"/>
          <wp:positionH relativeFrom="column">
            <wp:posOffset>635</wp:posOffset>
          </wp:positionH>
          <wp:positionV relativeFrom="paragraph">
            <wp:posOffset>-28575</wp:posOffset>
          </wp:positionV>
          <wp:extent cx="568325" cy="561340"/>
          <wp:effectExtent l="0" t="0" r="3175" b="0"/>
          <wp:wrapSquare wrapText="bothSides"/>
          <wp:docPr id="92"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8325" cy="561340"/>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7E3905" w:rsidRDefault="007E3905"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7E3905" w:rsidRPr="000447C4" w:rsidRDefault="007E3905"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6640E3C5" wp14:editId="626EEFE1">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905" w:rsidRDefault="007E3905"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52EB3092" wp14:editId="23B33B11">
          <wp:simplePos x="0" y="0"/>
          <wp:positionH relativeFrom="column">
            <wp:posOffset>16510</wp:posOffset>
          </wp:positionH>
          <wp:positionV relativeFrom="paragraph">
            <wp:posOffset>-29210</wp:posOffset>
          </wp:positionV>
          <wp:extent cx="536575" cy="561975"/>
          <wp:effectExtent l="0" t="0" r="0" b="9525"/>
          <wp:wrapNone/>
          <wp:docPr id="95" name="Imagem 95"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7E3905" w:rsidRDefault="007E3905"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7E3905" w:rsidRPr="000447C4" w:rsidRDefault="007E3905"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905" w:rsidRPr="00F73331" w:rsidRDefault="007E3905"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7E3905" w:rsidRDefault="007E3905"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7E3905" w:rsidRDefault="007E3905"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7E3905" w:rsidRDefault="007E3905" w:rsidP="00154F21">
    <w:pPr>
      <w:spacing w:after="0" w:line="240" w:lineRule="auto"/>
      <w:jc w:val="center"/>
      <w:rPr>
        <w:rFonts w:ascii="Arial Narrow" w:hAnsi="Arial Narrow" w:cs="Arial"/>
        <w:bCs/>
        <w:sz w:val="8"/>
      </w:rPr>
    </w:pPr>
  </w:p>
  <w:p w:rsidR="007E3905" w:rsidRDefault="007E3905"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7E3905" w:rsidRPr="00154F21" w:rsidRDefault="007E3905"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6162"/>
    <w:multiLevelType w:val="hybridMultilevel"/>
    <w:tmpl w:val="9432CD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617436C"/>
    <w:multiLevelType w:val="multilevel"/>
    <w:tmpl w:val="639A7FFE"/>
    <w:lvl w:ilvl="0">
      <w:start w:val="1"/>
      <w:numFmt w:val="decimal"/>
      <w:pStyle w:val="Estilo1"/>
      <w:lvlText w:val="%1."/>
      <w:lvlJc w:val="left"/>
      <w:pPr>
        <w:ind w:left="10566"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5C024D5"/>
    <w:multiLevelType w:val="multilevel"/>
    <w:tmpl w:val="0416001F"/>
    <w:lvl w:ilvl="0">
      <w:start w:val="1"/>
      <w:numFmt w:val="decimal"/>
      <w:lvlText w:val="%1."/>
      <w:lvlJc w:val="left"/>
      <w:pPr>
        <w:ind w:left="502" w:hanging="360"/>
      </w:pPr>
    </w:lvl>
    <w:lvl w:ilvl="1">
      <w:start w:val="1"/>
      <w:numFmt w:val="decimal"/>
      <w:lvlText w:val="%1.%2."/>
      <w:lvlJc w:val="left"/>
      <w:pPr>
        <w:ind w:left="1000"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
    <w:nsid w:val="18BF0B6B"/>
    <w:multiLevelType w:val="hybridMultilevel"/>
    <w:tmpl w:val="4F865662"/>
    <w:lvl w:ilvl="0" w:tplc="828E14FC">
      <w:start w:val="1"/>
      <w:numFmt w:val="bullet"/>
      <w:lvlText w:val="•"/>
      <w:lvlJc w:val="left"/>
      <w:pPr>
        <w:tabs>
          <w:tab w:val="num" w:pos="720"/>
        </w:tabs>
        <w:ind w:left="720" w:hanging="360"/>
      </w:pPr>
      <w:rPr>
        <w:rFonts w:ascii="Arial" w:hAnsi="Arial" w:hint="default"/>
      </w:rPr>
    </w:lvl>
    <w:lvl w:ilvl="1" w:tplc="907EADEC">
      <w:start w:val="1"/>
      <w:numFmt w:val="bullet"/>
      <w:lvlText w:val="•"/>
      <w:lvlJc w:val="left"/>
      <w:pPr>
        <w:tabs>
          <w:tab w:val="num" w:pos="1440"/>
        </w:tabs>
        <w:ind w:left="1440" w:hanging="360"/>
      </w:pPr>
      <w:rPr>
        <w:rFonts w:ascii="Arial" w:hAnsi="Arial" w:hint="default"/>
      </w:rPr>
    </w:lvl>
    <w:lvl w:ilvl="2" w:tplc="C97C1D38" w:tentative="1">
      <w:start w:val="1"/>
      <w:numFmt w:val="bullet"/>
      <w:lvlText w:val="•"/>
      <w:lvlJc w:val="left"/>
      <w:pPr>
        <w:tabs>
          <w:tab w:val="num" w:pos="2160"/>
        </w:tabs>
        <w:ind w:left="2160" w:hanging="360"/>
      </w:pPr>
      <w:rPr>
        <w:rFonts w:ascii="Arial" w:hAnsi="Arial" w:hint="default"/>
      </w:rPr>
    </w:lvl>
    <w:lvl w:ilvl="3" w:tplc="57469B7C" w:tentative="1">
      <w:start w:val="1"/>
      <w:numFmt w:val="bullet"/>
      <w:lvlText w:val="•"/>
      <w:lvlJc w:val="left"/>
      <w:pPr>
        <w:tabs>
          <w:tab w:val="num" w:pos="2880"/>
        </w:tabs>
        <w:ind w:left="2880" w:hanging="360"/>
      </w:pPr>
      <w:rPr>
        <w:rFonts w:ascii="Arial" w:hAnsi="Arial" w:hint="default"/>
      </w:rPr>
    </w:lvl>
    <w:lvl w:ilvl="4" w:tplc="53FAFAE4" w:tentative="1">
      <w:start w:val="1"/>
      <w:numFmt w:val="bullet"/>
      <w:lvlText w:val="•"/>
      <w:lvlJc w:val="left"/>
      <w:pPr>
        <w:tabs>
          <w:tab w:val="num" w:pos="3600"/>
        </w:tabs>
        <w:ind w:left="3600" w:hanging="360"/>
      </w:pPr>
      <w:rPr>
        <w:rFonts w:ascii="Arial" w:hAnsi="Arial" w:hint="default"/>
      </w:rPr>
    </w:lvl>
    <w:lvl w:ilvl="5" w:tplc="BC8A9052" w:tentative="1">
      <w:start w:val="1"/>
      <w:numFmt w:val="bullet"/>
      <w:lvlText w:val="•"/>
      <w:lvlJc w:val="left"/>
      <w:pPr>
        <w:tabs>
          <w:tab w:val="num" w:pos="4320"/>
        </w:tabs>
        <w:ind w:left="4320" w:hanging="360"/>
      </w:pPr>
      <w:rPr>
        <w:rFonts w:ascii="Arial" w:hAnsi="Arial" w:hint="default"/>
      </w:rPr>
    </w:lvl>
    <w:lvl w:ilvl="6" w:tplc="3AF07418" w:tentative="1">
      <w:start w:val="1"/>
      <w:numFmt w:val="bullet"/>
      <w:lvlText w:val="•"/>
      <w:lvlJc w:val="left"/>
      <w:pPr>
        <w:tabs>
          <w:tab w:val="num" w:pos="5040"/>
        </w:tabs>
        <w:ind w:left="5040" w:hanging="360"/>
      </w:pPr>
      <w:rPr>
        <w:rFonts w:ascii="Arial" w:hAnsi="Arial" w:hint="default"/>
      </w:rPr>
    </w:lvl>
    <w:lvl w:ilvl="7" w:tplc="3CA0584C" w:tentative="1">
      <w:start w:val="1"/>
      <w:numFmt w:val="bullet"/>
      <w:lvlText w:val="•"/>
      <w:lvlJc w:val="left"/>
      <w:pPr>
        <w:tabs>
          <w:tab w:val="num" w:pos="5760"/>
        </w:tabs>
        <w:ind w:left="5760" w:hanging="360"/>
      </w:pPr>
      <w:rPr>
        <w:rFonts w:ascii="Arial" w:hAnsi="Arial" w:hint="default"/>
      </w:rPr>
    </w:lvl>
    <w:lvl w:ilvl="8" w:tplc="D9BC8EAE" w:tentative="1">
      <w:start w:val="1"/>
      <w:numFmt w:val="bullet"/>
      <w:lvlText w:val="•"/>
      <w:lvlJc w:val="left"/>
      <w:pPr>
        <w:tabs>
          <w:tab w:val="num" w:pos="6480"/>
        </w:tabs>
        <w:ind w:left="6480" w:hanging="360"/>
      </w:pPr>
      <w:rPr>
        <w:rFonts w:ascii="Arial" w:hAnsi="Arial" w:hint="default"/>
      </w:rPr>
    </w:lvl>
  </w:abstractNum>
  <w:abstractNum w:abstractNumId="5">
    <w:nsid w:val="1C9D625B"/>
    <w:multiLevelType w:val="hybridMultilevel"/>
    <w:tmpl w:val="073A79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F484FC0"/>
    <w:multiLevelType w:val="hybridMultilevel"/>
    <w:tmpl w:val="8D82592A"/>
    <w:lvl w:ilvl="0" w:tplc="04160001">
      <w:start w:val="1"/>
      <w:numFmt w:val="bullet"/>
      <w:lvlText w:val=""/>
      <w:lvlJc w:val="left"/>
      <w:pPr>
        <w:ind w:left="1866" w:hanging="360"/>
      </w:pPr>
      <w:rPr>
        <w:rFonts w:ascii="Symbol" w:hAnsi="Symbol" w:hint="default"/>
      </w:rPr>
    </w:lvl>
    <w:lvl w:ilvl="1" w:tplc="04160003" w:tentative="1">
      <w:start w:val="1"/>
      <w:numFmt w:val="bullet"/>
      <w:lvlText w:val="o"/>
      <w:lvlJc w:val="left"/>
      <w:pPr>
        <w:ind w:left="2586" w:hanging="360"/>
      </w:pPr>
      <w:rPr>
        <w:rFonts w:ascii="Courier New" w:hAnsi="Courier New" w:cs="Courier New" w:hint="default"/>
      </w:rPr>
    </w:lvl>
    <w:lvl w:ilvl="2" w:tplc="04160005" w:tentative="1">
      <w:start w:val="1"/>
      <w:numFmt w:val="bullet"/>
      <w:lvlText w:val=""/>
      <w:lvlJc w:val="left"/>
      <w:pPr>
        <w:ind w:left="3306" w:hanging="360"/>
      </w:pPr>
      <w:rPr>
        <w:rFonts w:ascii="Wingdings" w:hAnsi="Wingdings" w:hint="default"/>
      </w:rPr>
    </w:lvl>
    <w:lvl w:ilvl="3" w:tplc="04160001" w:tentative="1">
      <w:start w:val="1"/>
      <w:numFmt w:val="bullet"/>
      <w:lvlText w:val=""/>
      <w:lvlJc w:val="left"/>
      <w:pPr>
        <w:ind w:left="4026" w:hanging="360"/>
      </w:pPr>
      <w:rPr>
        <w:rFonts w:ascii="Symbol" w:hAnsi="Symbol" w:hint="default"/>
      </w:rPr>
    </w:lvl>
    <w:lvl w:ilvl="4" w:tplc="04160003" w:tentative="1">
      <w:start w:val="1"/>
      <w:numFmt w:val="bullet"/>
      <w:lvlText w:val="o"/>
      <w:lvlJc w:val="left"/>
      <w:pPr>
        <w:ind w:left="4746" w:hanging="360"/>
      </w:pPr>
      <w:rPr>
        <w:rFonts w:ascii="Courier New" w:hAnsi="Courier New" w:cs="Courier New" w:hint="default"/>
      </w:rPr>
    </w:lvl>
    <w:lvl w:ilvl="5" w:tplc="04160005" w:tentative="1">
      <w:start w:val="1"/>
      <w:numFmt w:val="bullet"/>
      <w:lvlText w:val=""/>
      <w:lvlJc w:val="left"/>
      <w:pPr>
        <w:ind w:left="5466" w:hanging="360"/>
      </w:pPr>
      <w:rPr>
        <w:rFonts w:ascii="Wingdings" w:hAnsi="Wingdings" w:hint="default"/>
      </w:rPr>
    </w:lvl>
    <w:lvl w:ilvl="6" w:tplc="04160001" w:tentative="1">
      <w:start w:val="1"/>
      <w:numFmt w:val="bullet"/>
      <w:lvlText w:val=""/>
      <w:lvlJc w:val="left"/>
      <w:pPr>
        <w:ind w:left="6186" w:hanging="360"/>
      </w:pPr>
      <w:rPr>
        <w:rFonts w:ascii="Symbol" w:hAnsi="Symbol" w:hint="default"/>
      </w:rPr>
    </w:lvl>
    <w:lvl w:ilvl="7" w:tplc="04160003" w:tentative="1">
      <w:start w:val="1"/>
      <w:numFmt w:val="bullet"/>
      <w:lvlText w:val="o"/>
      <w:lvlJc w:val="left"/>
      <w:pPr>
        <w:ind w:left="6906" w:hanging="360"/>
      </w:pPr>
      <w:rPr>
        <w:rFonts w:ascii="Courier New" w:hAnsi="Courier New" w:cs="Courier New" w:hint="default"/>
      </w:rPr>
    </w:lvl>
    <w:lvl w:ilvl="8" w:tplc="04160005" w:tentative="1">
      <w:start w:val="1"/>
      <w:numFmt w:val="bullet"/>
      <w:lvlText w:val=""/>
      <w:lvlJc w:val="left"/>
      <w:pPr>
        <w:ind w:left="7626" w:hanging="360"/>
      </w:pPr>
      <w:rPr>
        <w:rFonts w:ascii="Wingdings" w:hAnsi="Wingdings" w:hint="default"/>
      </w:rPr>
    </w:lvl>
  </w:abstractNum>
  <w:abstractNum w:abstractNumId="7">
    <w:nsid w:val="21B010E1"/>
    <w:multiLevelType w:val="hybridMultilevel"/>
    <w:tmpl w:val="7DF8F38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8">
    <w:nsid w:val="22BD5A3A"/>
    <w:multiLevelType w:val="hybridMultilevel"/>
    <w:tmpl w:val="693807D4"/>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9">
    <w:nsid w:val="2BD53664"/>
    <w:multiLevelType w:val="hybridMultilevel"/>
    <w:tmpl w:val="9B1A9AC4"/>
    <w:lvl w:ilvl="0" w:tplc="FFACFAA4">
      <w:start w:val="1"/>
      <w:numFmt w:val="bullet"/>
      <w:lvlText w:val=""/>
      <w:lvlJc w:val="left"/>
      <w:pPr>
        <w:tabs>
          <w:tab w:val="num" w:pos="720"/>
        </w:tabs>
        <w:ind w:left="720" w:hanging="360"/>
      </w:pPr>
      <w:rPr>
        <w:rFonts w:ascii="Wingdings" w:hAnsi="Wingdings" w:hint="default"/>
      </w:rPr>
    </w:lvl>
    <w:lvl w:ilvl="1" w:tplc="0770B6EC" w:tentative="1">
      <w:start w:val="1"/>
      <w:numFmt w:val="bullet"/>
      <w:lvlText w:val=""/>
      <w:lvlJc w:val="left"/>
      <w:pPr>
        <w:tabs>
          <w:tab w:val="num" w:pos="1440"/>
        </w:tabs>
        <w:ind w:left="1440" w:hanging="360"/>
      </w:pPr>
      <w:rPr>
        <w:rFonts w:ascii="Wingdings" w:hAnsi="Wingdings" w:hint="default"/>
      </w:rPr>
    </w:lvl>
    <w:lvl w:ilvl="2" w:tplc="FA483E48" w:tentative="1">
      <w:start w:val="1"/>
      <w:numFmt w:val="bullet"/>
      <w:lvlText w:val=""/>
      <w:lvlJc w:val="left"/>
      <w:pPr>
        <w:tabs>
          <w:tab w:val="num" w:pos="2160"/>
        </w:tabs>
        <w:ind w:left="2160" w:hanging="360"/>
      </w:pPr>
      <w:rPr>
        <w:rFonts w:ascii="Wingdings" w:hAnsi="Wingdings" w:hint="default"/>
      </w:rPr>
    </w:lvl>
    <w:lvl w:ilvl="3" w:tplc="DEB8E4C4" w:tentative="1">
      <w:start w:val="1"/>
      <w:numFmt w:val="bullet"/>
      <w:lvlText w:val=""/>
      <w:lvlJc w:val="left"/>
      <w:pPr>
        <w:tabs>
          <w:tab w:val="num" w:pos="2880"/>
        </w:tabs>
        <w:ind w:left="2880" w:hanging="360"/>
      </w:pPr>
      <w:rPr>
        <w:rFonts w:ascii="Wingdings" w:hAnsi="Wingdings" w:hint="default"/>
      </w:rPr>
    </w:lvl>
    <w:lvl w:ilvl="4" w:tplc="CA884B3A" w:tentative="1">
      <w:start w:val="1"/>
      <w:numFmt w:val="bullet"/>
      <w:lvlText w:val=""/>
      <w:lvlJc w:val="left"/>
      <w:pPr>
        <w:tabs>
          <w:tab w:val="num" w:pos="3600"/>
        </w:tabs>
        <w:ind w:left="3600" w:hanging="360"/>
      </w:pPr>
      <w:rPr>
        <w:rFonts w:ascii="Wingdings" w:hAnsi="Wingdings" w:hint="default"/>
      </w:rPr>
    </w:lvl>
    <w:lvl w:ilvl="5" w:tplc="87101BB0" w:tentative="1">
      <w:start w:val="1"/>
      <w:numFmt w:val="bullet"/>
      <w:lvlText w:val=""/>
      <w:lvlJc w:val="left"/>
      <w:pPr>
        <w:tabs>
          <w:tab w:val="num" w:pos="4320"/>
        </w:tabs>
        <w:ind w:left="4320" w:hanging="360"/>
      </w:pPr>
      <w:rPr>
        <w:rFonts w:ascii="Wingdings" w:hAnsi="Wingdings" w:hint="default"/>
      </w:rPr>
    </w:lvl>
    <w:lvl w:ilvl="6" w:tplc="A3B6265E" w:tentative="1">
      <w:start w:val="1"/>
      <w:numFmt w:val="bullet"/>
      <w:lvlText w:val=""/>
      <w:lvlJc w:val="left"/>
      <w:pPr>
        <w:tabs>
          <w:tab w:val="num" w:pos="5040"/>
        </w:tabs>
        <w:ind w:left="5040" w:hanging="360"/>
      </w:pPr>
      <w:rPr>
        <w:rFonts w:ascii="Wingdings" w:hAnsi="Wingdings" w:hint="default"/>
      </w:rPr>
    </w:lvl>
    <w:lvl w:ilvl="7" w:tplc="3DC64DAC" w:tentative="1">
      <w:start w:val="1"/>
      <w:numFmt w:val="bullet"/>
      <w:lvlText w:val=""/>
      <w:lvlJc w:val="left"/>
      <w:pPr>
        <w:tabs>
          <w:tab w:val="num" w:pos="5760"/>
        </w:tabs>
        <w:ind w:left="5760" w:hanging="360"/>
      </w:pPr>
      <w:rPr>
        <w:rFonts w:ascii="Wingdings" w:hAnsi="Wingdings" w:hint="default"/>
      </w:rPr>
    </w:lvl>
    <w:lvl w:ilvl="8" w:tplc="4CE2091E" w:tentative="1">
      <w:start w:val="1"/>
      <w:numFmt w:val="bullet"/>
      <w:lvlText w:val=""/>
      <w:lvlJc w:val="left"/>
      <w:pPr>
        <w:tabs>
          <w:tab w:val="num" w:pos="6480"/>
        </w:tabs>
        <w:ind w:left="6480" w:hanging="360"/>
      </w:pPr>
      <w:rPr>
        <w:rFonts w:ascii="Wingdings" w:hAnsi="Wingdings" w:hint="default"/>
      </w:rPr>
    </w:lvl>
  </w:abstractNum>
  <w:abstractNum w:abstractNumId="10">
    <w:nsid w:val="2EF06394"/>
    <w:multiLevelType w:val="hybridMultilevel"/>
    <w:tmpl w:val="E0A81E5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nsid w:val="31582861"/>
    <w:multiLevelType w:val="multilevel"/>
    <w:tmpl w:val="97982342"/>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361E4891"/>
    <w:multiLevelType w:val="hybridMultilevel"/>
    <w:tmpl w:val="FE34A17C"/>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3">
    <w:nsid w:val="36B7541A"/>
    <w:multiLevelType w:val="hybridMultilevel"/>
    <w:tmpl w:val="C17099B2"/>
    <w:lvl w:ilvl="0" w:tplc="C8B4263E">
      <w:start w:val="1"/>
      <w:numFmt w:val="decimal"/>
      <w:lvlText w:val="%1-"/>
      <w:lvlJc w:val="left"/>
      <w:pPr>
        <w:ind w:left="3763" w:hanging="360"/>
      </w:pPr>
      <w:rPr>
        <w:rFonts w:ascii="Arial Narrow" w:hAnsi="Arial Narrow" w:hint="default"/>
        <w:b/>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E7E2B05"/>
    <w:multiLevelType w:val="hybridMultilevel"/>
    <w:tmpl w:val="47E0DD84"/>
    <w:lvl w:ilvl="0" w:tplc="AD18250C">
      <w:start w:val="1"/>
      <w:numFmt w:val="bullet"/>
      <w:lvlText w:val=""/>
      <w:lvlJc w:val="left"/>
      <w:pPr>
        <w:tabs>
          <w:tab w:val="num" w:pos="720"/>
        </w:tabs>
        <w:ind w:left="720" w:hanging="360"/>
      </w:pPr>
      <w:rPr>
        <w:rFonts w:ascii="Wingdings" w:hAnsi="Wingdings" w:hint="default"/>
      </w:rPr>
    </w:lvl>
    <w:lvl w:ilvl="1" w:tplc="A8E4D6C6" w:tentative="1">
      <w:start w:val="1"/>
      <w:numFmt w:val="bullet"/>
      <w:lvlText w:val=""/>
      <w:lvlJc w:val="left"/>
      <w:pPr>
        <w:tabs>
          <w:tab w:val="num" w:pos="1440"/>
        </w:tabs>
        <w:ind w:left="1440" w:hanging="360"/>
      </w:pPr>
      <w:rPr>
        <w:rFonts w:ascii="Wingdings" w:hAnsi="Wingdings" w:hint="default"/>
      </w:rPr>
    </w:lvl>
    <w:lvl w:ilvl="2" w:tplc="214846FE" w:tentative="1">
      <w:start w:val="1"/>
      <w:numFmt w:val="bullet"/>
      <w:lvlText w:val=""/>
      <w:lvlJc w:val="left"/>
      <w:pPr>
        <w:tabs>
          <w:tab w:val="num" w:pos="2160"/>
        </w:tabs>
        <w:ind w:left="2160" w:hanging="360"/>
      </w:pPr>
      <w:rPr>
        <w:rFonts w:ascii="Wingdings" w:hAnsi="Wingdings" w:hint="default"/>
      </w:rPr>
    </w:lvl>
    <w:lvl w:ilvl="3" w:tplc="D7DCB22E" w:tentative="1">
      <w:start w:val="1"/>
      <w:numFmt w:val="bullet"/>
      <w:lvlText w:val=""/>
      <w:lvlJc w:val="left"/>
      <w:pPr>
        <w:tabs>
          <w:tab w:val="num" w:pos="2880"/>
        </w:tabs>
        <w:ind w:left="2880" w:hanging="360"/>
      </w:pPr>
      <w:rPr>
        <w:rFonts w:ascii="Wingdings" w:hAnsi="Wingdings" w:hint="default"/>
      </w:rPr>
    </w:lvl>
    <w:lvl w:ilvl="4" w:tplc="09FA1166" w:tentative="1">
      <w:start w:val="1"/>
      <w:numFmt w:val="bullet"/>
      <w:lvlText w:val=""/>
      <w:lvlJc w:val="left"/>
      <w:pPr>
        <w:tabs>
          <w:tab w:val="num" w:pos="3600"/>
        </w:tabs>
        <w:ind w:left="3600" w:hanging="360"/>
      </w:pPr>
      <w:rPr>
        <w:rFonts w:ascii="Wingdings" w:hAnsi="Wingdings" w:hint="default"/>
      </w:rPr>
    </w:lvl>
    <w:lvl w:ilvl="5" w:tplc="CC3CAE56" w:tentative="1">
      <w:start w:val="1"/>
      <w:numFmt w:val="bullet"/>
      <w:lvlText w:val=""/>
      <w:lvlJc w:val="left"/>
      <w:pPr>
        <w:tabs>
          <w:tab w:val="num" w:pos="4320"/>
        </w:tabs>
        <w:ind w:left="4320" w:hanging="360"/>
      </w:pPr>
      <w:rPr>
        <w:rFonts w:ascii="Wingdings" w:hAnsi="Wingdings" w:hint="default"/>
      </w:rPr>
    </w:lvl>
    <w:lvl w:ilvl="6" w:tplc="A004434E" w:tentative="1">
      <w:start w:val="1"/>
      <w:numFmt w:val="bullet"/>
      <w:lvlText w:val=""/>
      <w:lvlJc w:val="left"/>
      <w:pPr>
        <w:tabs>
          <w:tab w:val="num" w:pos="5040"/>
        </w:tabs>
        <w:ind w:left="5040" w:hanging="360"/>
      </w:pPr>
      <w:rPr>
        <w:rFonts w:ascii="Wingdings" w:hAnsi="Wingdings" w:hint="default"/>
      </w:rPr>
    </w:lvl>
    <w:lvl w:ilvl="7" w:tplc="5860EDF4" w:tentative="1">
      <w:start w:val="1"/>
      <w:numFmt w:val="bullet"/>
      <w:lvlText w:val=""/>
      <w:lvlJc w:val="left"/>
      <w:pPr>
        <w:tabs>
          <w:tab w:val="num" w:pos="5760"/>
        </w:tabs>
        <w:ind w:left="5760" w:hanging="360"/>
      </w:pPr>
      <w:rPr>
        <w:rFonts w:ascii="Wingdings" w:hAnsi="Wingdings" w:hint="default"/>
      </w:rPr>
    </w:lvl>
    <w:lvl w:ilvl="8" w:tplc="42A8A56E" w:tentative="1">
      <w:start w:val="1"/>
      <w:numFmt w:val="bullet"/>
      <w:lvlText w:val=""/>
      <w:lvlJc w:val="left"/>
      <w:pPr>
        <w:tabs>
          <w:tab w:val="num" w:pos="6480"/>
        </w:tabs>
        <w:ind w:left="6480" w:hanging="360"/>
      </w:pPr>
      <w:rPr>
        <w:rFonts w:ascii="Wingdings" w:hAnsi="Wingdings" w:hint="default"/>
      </w:rPr>
    </w:lvl>
  </w:abstractNum>
  <w:abstractNum w:abstractNumId="15">
    <w:nsid w:val="57646671"/>
    <w:multiLevelType w:val="hybridMultilevel"/>
    <w:tmpl w:val="6FB02BB6"/>
    <w:lvl w:ilvl="0" w:tplc="6BC6F366">
      <w:start w:val="1"/>
      <w:numFmt w:val="bullet"/>
      <w:lvlText w:val=""/>
      <w:lvlJc w:val="left"/>
      <w:pPr>
        <w:tabs>
          <w:tab w:val="num" w:pos="720"/>
        </w:tabs>
        <w:ind w:left="720" w:hanging="360"/>
      </w:pPr>
      <w:rPr>
        <w:rFonts w:ascii="Wingdings" w:hAnsi="Wingdings" w:hint="default"/>
      </w:rPr>
    </w:lvl>
    <w:lvl w:ilvl="1" w:tplc="55621EDA" w:tentative="1">
      <w:start w:val="1"/>
      <w:numFmt w:val="bullet"/>
      <w:lvlText w:val=""/>
      <w:lvlJc w:val="left"/>
      <w:pPr>
        <w:tabs>
          <w:tab w:val="num" w:pos="1440"/>
        </w:tabs>
        <w:ind w:left="1440" w:hanging="360"/>
      </w:pPr>
      <w:rPr>
        <w:rFonts w:ascii="Wingdings" w:hAnsi="Wingdings" w:hint="default"/>
      </w:rPr>
    </w:lvl>
    <w:lvl w:ilvl="2" w:tplc="072EE0EC" w:tentative="1">
      <w:start w:val="1"/>
      <w:numFmt w:val="bullet"/>
      <w:lvlText w:val=""/>
      <w:lvlJc w:val="left"/>
      <w:pPr>
        <w:tabs>
          <w:tab w:val="num" w:pos="2160"/>
        </w:tabs>
        <w:ind w:left="2160" w:hanging="360"/>
      </w:pPr>
      <w:rPr>
        <w:rFonts w:ascii="Wingdings" w:hAnsi="Wingdings" w:hint="default"/>
      </w:rPr>
    </w:lvl>
    <w:lvl w:ilvl="3" w:tplc="62A4AF98" w:tentative="1">
      <w:start w:val="1"/>
      <w:numFmt w:val="bullet"/>
      <w:lvlText w:val=""/>
      <w:lvlJc w:val="left"/>
      <w:pPr>
        <w:tabs>
          <w:tab w:val="num" w:pos="2880"/>
        </w:tabs>
        <w:ind w:left="2880" w:hanging="360"/>
      </w:pPr>
      <w:rPr>
        <w:rFonts w:ascii="Wingdings" w:hAnsi="Wingdings" w:hint="default"/>
      </w:rPr>
    </w:lvl>
    <w:lvl w:ilvl="4" w:tplc="0284BBB2" w:tentative="1">
      <w:start w:val="1"/>
      <w:numFmt w:val="bullet"/>
      <w:lvlText w:val=""/>
      <w:lvlJc w:val="left"/>
      <w:pPr>
        <w:tabs>
          <w:tab w:val="num" w:pos="3600"/>
        </w:tabs>
        <w:ind w:left="3600" w:hanging="360"/>
      </w:pPr>
      <w:rPr>
        <w:rFonts w:ascii="Wingdings" w:hAnsi="Wingdings" w:hint="default"/>
      </w:rPr>
    </w:lvl>
    <w:lvl w:ilvl="5" w:tplc="0DCA43BC" w:tentative="1">
      <w:start w:val="1"/>
      <w:numFmt w:val="bullet"/>
      <w:lvlText w:val=""/>
      <w:lvlJc w:val="left"/>
      <w:pPr>
        <w:tabs>
          <w:tab w:val="num" w:pos="4320"/>
        </w:tabs>
        <w:ind w:left="4320" w:hanging="360"/>
      </w:pPr>
      <w:rPr>
        <w:rFonts w:ascii="Wingdings" w:hAnsi="Wingdings" w:hint="default"/>
      </w:rPr>
    </w:lvl>
    <w:lvl w:ilvl="6" w:tplc="D59694D6" w:tentative="1">
      <w:start w:val="1"/>
      <w:numFmt w:val="bullet"/>
      <w:lvlText w:val=""/>
      <w:lvlJc w:val="left"/>
      <w:pPr>
        <w:tabs>
          <w:tab w:val="num" w:pos="5040"/>
        </w:tabs>
        <w:ind w:left="5040" w:hanging="360"/>
      </w:pPr>
      <w:rPr>
        <w:rFonts w:ascii="Wingdings" w:hAnsi="Wingdings" w:hint="default"/>
      </w:rPr>
    </w:lvl>
    <w:lvl w:ilvl="7" w:tplc="6D388430" w:tentative="1">
      <w:start w:val="1"/>
      <w:numFmt w:val="bullet"/>
      <w:lvlText w:val=""/>
      <w:lvlJc w:val="left"/>
      <w:pPr>
        <w:tabs>
          <w:tab w:val="num" w:pos="5760"/>
        </w:tabs>
        <w:ind w:left="5760" w:hanging="360"/>
      </w:pPr>
      <w:rPr>
        <w:rFonts w:ascii="Wingdings" w:hAnsi="Wingdings" w:hint="default"/>
      </w:rPr>
    </w:lvl>
    <w:lvl w:ilvl="8" w:tplc="CDE8C05C" w:tentative="1">
      <w:start w:val="1"/>
      <w:numFmt w:val="bullet"/>
      <w:lvlText w:val=""/>
      <w:lvlJc w:val="left"/>
      <w:pPr>
        <w:tabs>
          <w:tab w:val="num" w:pos="6480"/>
        </w:tabs>
        <w:ind w:left="6480" w:hanging="360"/>
      </w:pPr>
      <w:rPr>
        <w:rFonts w:ascii="Wingdings" w:hAnsi="Wingdings" w:hint="default"/>
      </w:rPr>
    </w:lvl>
  </w:abstractNum>
  <w:abstractNum w:abstractNumId="16">
    <w:nsid w:val="58C25022"/>
    <w:multiLevelType w:val="hybridMultilevel"/>
    <w:tmpl w:val="B75261E6"/>
    <w:lvl w:ilvl="0" w:tplc="3886DE24">
      <w:numFmt w:val="bullet"/>
      <w:lvlText w:val=""/>
      <w:lvlJc w:val="left"/>
      <w:pPr>
        <w:ind w:left="1069" w:hanging="360"/>
      </w:pPr>
      <w:rPr>
        <w:rFonts w:ascii="Symbol" w:eastAsiaTheme="minorHAnsi"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7">
    <w:nsid w:val="592E0861"/>
    <w:multiLevelType w:val="hybridMultilevel"/>
    <w:tmpl w:val="307C59AC"/>
    <w:lvl w:ilvl="0" w:tplc="037049EC">
      <w:start w:val="1132"/>
      <w:numFmt w:val="bullet"/>
      <w:lvlText w:val="•"/>
      <w:lvlJc w:val="left"/>
      <w:pPr>
        <w:ind w:left="360" w:hanging="360"/>
      </w:pPr>
      <w:rPr>
        <w:rFonts w:ascii="Arial" w:hAnsi="Arial" w:hint="default"/>
        <w:color w:val="auto"/>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nsid w:val="59CA678E"/>
    <w:multiLevelType w:val="hybridMultilevel"/>
    <w:tmpl w:val="FB3019AA"/>
    <w:lvl w:ilvl="0" w:tplc="FDE607C8">
      <w:start w:val="1"/>
      <w:numFmt w:val="bullet"/>
      <w:lvlText w:val=""/>
      <w:lvlJc w:val="left"/>
      <w:pPr>
        <w:tabs>
          <w:tab w:val="num" w:pos="720"/>
        </w:tabs>
        <w:ind w:left="720" w:hanging="360"/>
      </w:pPr>
      <w:rPr>
        <w:rFonts w:ascii="Wingdings" w:hAnsi="Wingdings" w:hint="default"/>
      </w:rPr>
    </w:lvl>
    <w:lvl w:ilvl="1" w:tplc="D2C8C672">
      <w:start w:val="1"/>
      <w:numFmt w:val="bullet"/>
      <w:lvlText w:val=""/>
      <w:lvlJc w:val="left"/>
      <w:pPr>
        <w:tabs>
          <w:tab w:val="num" w:pos="1440"/>
        </w:tabs>
        <w:ind w:left="1440" w:hanging="360"/>
      </w:pPr>
      <w:rPr>
        <w:rFonts w:ascii="Wingdings" w:hAnsi="Wingdings" w:hint="default"/>
      </w:rPr>
    </w:lvl>
    <w:lvl w:ilvl="2" w:tplc="866663B0" w:tentative="1">
      <w:start w:val="1"/>
      <w:numFmt w:val="bullet"/>
      <w:lvlText w:val=""/>
      <w:lvlJc w:val="left"/>
      <w:pPr>
        <w:tabs>
          <w:tab w:val="num" w:pos="2160"/>
        </w:tabs>
        <w:ind w:left="2160" w:hanging="360"/>
      </w:pPr>
      <w:rPr>
        <w:rFonts w:ascii="Wingdings" w:hAnsi="Wingdings" w:hint="default"/>
      </w:rPr>
    </w:lvl>
    <w:lvl w:ilvl="3" w:tplc="E2AA1F58" w:tentative="1">
      <w:start w:val="1"/>
      <w:numFmt w:val="bullet"/>
      <w:lvlText w:val=""/>
      <w:lvlJc w:val="left"/>
      <w:pPr>
        <w:tabs>
          <w:tab w:val="num" w:pos="2880"/>
        </w:tabs>
        <w:ind w:left="2880" w:hanging="360"/>
      </w:pPr>
      <w:rPr>
        <w:rFonts w:ascii="Wingdings" w:hAnsi="Wingdings" w:hint="default"/>
      </w:rPr>
    </w:lvl>
    <w:lvl w:ilvl="4" w:tplc="E4FE6AE6" w:tentative="1">
      <w:start w:val="1"/>
      <w:numFmt w:val="bullet"/>
      <w:lvlText w:val=""/>
      <w:lvlJc w:val="left"/>
      <w:pPr>
        <w:tabs>
          <w:tab w:val="num" w:pos="3600"/>
        </w:tabs>
        <w:ind w:left="3600" w:hanging="360"/>
      </w:pPr>
      <w:rPr>
        <w:rFonts w:ascii="Wingdings" w:hAnsi="Wingdings" w:hint="default"/>
      </w:rPr>
    </w:lvl>
    <w:lvl w:ilvl="5" w:tplc="76065FAC" w:tentative="1">
      <w:start w:val="1"/>
      <w:numFmt w:val="bullet"/>
      <w:lvlText w:val=""/>
      <w:lvlJc w:val="left"/>
      <w:pPr>
        <w:tabs>
          <w:tab w:val="num" w:pos="4320"/>
        </w:tabs>
        <w:ind w:left="4320" w:hanging="360"/>
      </w:pPr>
      <w:rPr>
        <w:rFonts w:ascii="Wingdings" w:hAnsi="Wingdings" w:hint="default"/>
      </w:rPr>
    </w:lvl>
    <w:lvl w:ilvl="6" w:tplc="E2B6E60E" w:tentative="1">
      <w:start w:val="1"/>
      <w:numFmt w:val="bullet"/>
      <w:lvlText w:val=""/>
      <w:lvlJc w:val="left"/>
      <w:pPr>
        <w:tabs>
          <w:tab w:val="num" w:pos="5040"/>
        </w:tabs>
        <w:ind w:left="5040" w:hanging="360"/>
      </w:pPr>
      <w:rPr>
        <w:rFonts w:ascii="Wingdings" w:hAnsi="Wingdings" w:hint="default"/>
      </w:rPr>
    </w:lvl>
    <w:lvl w:ilvl="7" w:tplc="3482E7F8" w:tentative="1">
      <w:start w:val="1"/>
      <w:numFmt w:val="bullet"/>
      <w:lvlText w:val=""/>
      <w:lvlJc w:val="left"/>
      <w:pPr>
        <w:tabs>
          <w:tab w:val="num" w:pos="5760"/>
        </w:tabs>
        <w:ind w:left="5760" w:hanging="360"/>
      </w:pPr>
      <w:rPr>
        <w:rFonts w:ascii="Wingdings" w:hAnsi="Wingdings" w:hint="default"/>
      </w:rPr>
    </w:lvl>
    <w:lvl w:ilvl="8" w:tplc="D59E8B1C" w:tentative="1">
      <w:start w:val="1"/>
      <w:numFmt w:val="bullet"/>
      <w:lvlText w:val=""/>
      <w:lvlJc w:val="left"/>
      <w:pPr>
        <w:tabs>
          <w:tab w:val="num" w:pos="6480"/>
        </w:tabs>
        <w:ind w:left="6480" w:hanging="360"/>
      </w:pPr>
      <w:rPr>
        <w:rFonts w:ascii="Wingdings" w:hAnsi="Wingdings" w:hint="default"/>
      </w:rPr>
    </w:lvl>
  </w:abstractNum>
  <w:abstractNum w:abstractNumId="19">
    <w:nsid w:val="60710939"/>
    <w:multiLevelType w:val="hybridMultilevel"/>
    <w:tmpl w:val="F79CC23E"/>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0">
    <w:nsid w:val="60C93FE4"/>
    <w:multiLevelType w:val="multilevel"/>
    <w:tmpl w:val="9C04D9F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128179B"/>
    <w:multiLevelType w:val="hybridMultilevel"/>
    <w:tmpl w:val="AC105170"/>
    <w:lvl w:ilvl="0" w:tplc="04160001">
      <w:start w:val="1"/>
      <w:numFmt w:val="bullet"/>
      <w:lvlText w:val=""/>
      <w:lvlJc w:val="left"/>
      <w:pPr>
        <w:ind w:left="3528" w:hanging="360"/>
      </w:pPr>
      <w:rPr>
        <w:rFonts w:ascii="Symbol" w:hAnsi="Symbol" w:hint="default"/>
      </w:rPr>
    </w:lvl>
    <w:lvl w:ilvl="1" w:tplc="04160003">
      <w:start w:val="1"/>
      <w:numFmt w:val="bullet"/>
      <w:lvlText w:val="o"/>
      <w:lvlJc w:val="left"/>
      <w:pPr>
        <w:ind w:left="4248" w:hanging="360"/>
      </w:pPr>
      <w:rPr>
        <w:rFonts w:ascii="Courier New" w:hAnsi="Courier New" w:cs="Courier New" w:hint="default"/>
      </w:rPr>
    </w:lvl>
    <w:lvl w:ilvl="2" w:tplc="04160005" w:tentative="1">
      <w:start w:val="1"/>
      <w:numFmt w:val="bullet"/>
      <w:lvlText w:val=""/>
      <w:lvlJc w:val="left"/>
      <w:pPr>
        <w:ind w:left="4968" w:hanging="360"/>
      </w:pPr>
      <w:rPr>
        <w:rFonts w:ascii="Wingdings" w:hAnsi="Wingdings" w:hint="default"/>
      </w:rPr>
    </w:lvl>
    <w:lvl w:ilvl="3" w:tplc="04160001" w:tentative="1">
      <w:start w:val="1"/>
      <w:numFmt w:val="bullet"/>
      <w:lvlText w:val=""/>
      <w:lvlJc w:val="left"/>
      <w:pPr>
        <w:ind w:left="5688" w:hanging="360"/>
      </w:pPr>
      <w:rPr>
        <w:rFonts w:ascii="Symbol" w:hAnsi="Symbol" w:hint="default"/>
      </w:rPr>
    </w:lvl>
    <w:lvl w:ilvl="4" w:tplc="04160003" w:tentative="1">
      <w:start w:val="1"/>
      <w:numFmt w:val="bullet"/>
      <w:lvlText w:val="o"/>
      <w:lvlJc w:val="left"/>
      <w:pPr>
        <w:ind w:left="6408" w:hanging="360"/>
      </w:pPr>
      <w:rPr>
        <w:rFonts w:ascii="Courier New" w:hAnsi="Courier New" w:cs="Courier New" w:hint="default"/>
      </w:rPr>
    </w:lvl>
    <w:lvl w:ilvl="5" w:tplc="04160005" w:tentative="1">
      <w:start w:val="1"/>
      <w:numFmt w:val="bullet"/>
      <w:lvlText w:val=""/>
      <w:lvlJc w:val="left"/>
      <w:pPr>
        <w:ind w:left="7128" w:hanging="360"/>
      </w:pPr>
      <w:rPr>
        <w:rFonts w:ascii="Wingdings" w:hAnsi="Wingdings" w:hint="default"/>
      </w:rPr>
    </w:lvl>
    <w:lvl w:ilvl="6" w:tplc="04160001" w:tentative="1">
      <w:start w:val="1"/>
      <w:numFmt w:val="bullet"/>
      <w:lvlText w:val=""/>
      <w:lvlJc w:val="left"/>
      <w:pPr>
        <w:ind w:left="7848" w:hanging="360"/>
      </w:pPr>
      <w:rPr>
        <w:rFonts w:ascii="Symbol" w:hAnsi="Symbol" w:hint="default"/>
      </w:rPr>
    </w:lvl>
    <w:lvl w:ilvl="7" w:tplc="04160003" w:tentative="1">
      <w:start w:val="1"/>
      <w:numFmt w:val="bullet"/>
      <w:lvlText w:val="o"/>
      <w:lvlJc w:val="left"/>
      <w:pPr>
        <w:ind w:left="8568" w:hanging="360"/>
      </w:pPr>
      <w:rPr>
        <w:rFonts w:ascii="Courier New" w:hAnsi="Courier New" w:cs="Courier New" w:hint="default"/>
      </w:rPr>
    </w:lvl>
    <w:lvl w:ilvl="8" w:tplc="04160005" w:tentative="1">
      <w:start w:val="1"/>
      <w:numFmt w:val="bullet"/>
      <w:lvlText w:val=""/>
      <w:lvlJc w:val="left"/>
      <w:pPr>
        <w:ind w:left="9288" w:hanging="360"/>
      </w:pPr>
      <w:rPr>
        <w:rFonts w:ascii="Wingdings" w:hAnsi="Wingdings" w:hint="default"/>
      </w:rPr>
    </w:lvl>
  </w:abstractNum>
  <w:abstractNum w:abstractNumId="22">
    <w:nsid w:val="61427E83"/>
    <w:multiLevelType w:val="hybridMultilevel"/>
    <w:tmpl w:val="8B908502"/>
    <w:lvl w:ilvl="0" w:tplc="0302DF92">
      <w:start w:val="1"/>
      <w:numFmt w:val="bullet"/>
      <w:lvlText w:val=""/>
      <w:lvlJc w:val="left"/>
      <w:pPr>
        <w:tabs>
          <w:tab w:val="num" w:pos="720"/>
        </w:tabs>
        <w:ind w:left="720" w:hanging="360"/>
      </w:pPr>
      <w:rPr>
        <w:rFonts w:ascii="Wingdings" w:hAnsi="Wingdings" w:hint="default"/>
      </w:rPr>
    </w:lvl>
    <w:lvl w:ilvl="1" w:tplc="976ECD0E" w:tentative="1">
      <w:start w:val="1"/>
      <w:numFmt w:val="bullet"/>
      <w:lvlText w:val=""/>
      <w:lvlJc w:val="left"/>
      <w:pPr>
        <w:tabs>
          <w:tab w:val="num" w:pos="1440"/>
        </w:tabs>
        <w:ind w:left="1440" w:hanging="360"/>
      </w:pPr>
      <w:rPr>
        <w:rFonts w:ascii="Wingdings" w:hAnsi="Wingdings" w:hint="default"/>
      </w:rPr>
    </w:lvl>
    <w:lvl w:ilvl="2" w:tplc="193C7BAE" w:tentative="1">
      <w:start w:val="1"/>
      <w:numFmt w:val="bullet"/>
      <w:lvlText w:val=""/>
      <w:lvlJc w:val="left"/>
      <w:pPr>
        <w:tabs>
          <w:tab w:val="num" w:pos="2160"/>
        </w:tabs>
        <w:ind w:left="2160" w:hanging="360"/>
      </w:pPr>
      <w:rPr>
        <w:rFonts w:ascii="Wingdings" w:hAnsi="Wingdings" w:hint="default"/>
      </w:rPr>
    </w:lvl>
    <w:lvl w:ilvl="3" w:tplc="4E3CD392" w:tentative="1">
      <w:start w:val="1"/>
      <w:numFmt w:val="bullet"/>
      <w:lvlText w:val=""/>
      <w:lvlJc w:val="left"/>
      <w:pPr>
        <w:tabs>
          <w:tab w:val="num" w:pos="2880"/>
        </w:tabs>
        <w:ind w:left="2880" w:hanging="360"/>
      </w:pPr>
      <w:rPr>
        <w:rFonts w:ascii="Wingdings" w:hAnsi="Wingdings" w:hint="default"/>
      </w:rPr>
    </w:lvl>
    <w:lvl w:ilvl="4" w:tplc="247CEC8C" w:tentative="1">
      <w:start w:val="1"/>
      <w:numFmt w:val="bullet"/>
      <w:lvlText w:val=""/>
      <w:lvlJc w:val="left"/>
      <w:pPr>
        <w:tabs>
          <w:tab w:val="num" w:pos="3600"/>
        </w:tabs>
        <w:ind w:left="3600" w:hanging="360"/>
      </w:pPr>
      <w:rPr>
        <w:rFonts w:ascii="Wingdings" w:hAnsi="Wingdings" w:hint="default"/>
      </w:rPr>
    </w:lvl>
    <w:lvl w:ilvl="5" w:tplc="5830A22E" w:tentative="1">
      <w:start w:val="1"/>
      <w:numFmt w:val="bullet"/>
      <w:lvlText w:val=""/>
      <w:lvlJc w:val="left"/>
      <w:pPr>
        <w:tabs>
          <w:tab w:val="num" w:pos="4320"/>
        </w:tabs>
        <w:ind w:left="4320" w:hanging="360"/>
      </w:pPr>
      <w:rPr>
        <w:rFonts w:ascii="Wingdings" w:hAnsi="Wingdings" w:hint="default"/>
      </w:rPr>
    </w:lvl>
    <w:lvl w:ilvl="6" w:tplc="51189F4E" w:tentative="1">
      <w:start w:val="1"/>
      <w:numFmt w:val="bullet"/>
      <w:lvlText w:val=""/>
      <w:lvlJc w:val="left"/>
      <w:pPr>
        <w:tabs>
          <w:tab w:val="num" w:pos="5040"/>
        </w:tabs>
        <w:ind w:left="5040" w:hanging="360"/>
      </w:pPr>
      <w:rPr>
        <w:rFonts w:ascii="Wingdings" w:hAnsi="Wingdings" w:hint="default"/>
      </w:rPr>
    </w:lvl>
    <w:lvl w:ilvl="7" w:tplc="F976B8F6" w:tentative="1">
      <w:start w:val="1"/>
      <w:numFmt w:val="bullet"/>
      <w:lvlText w:val=""/>
      <w:lvlJc w:val="left"/>
      <w:pPr>
        <w:tabs>
          <w:tab w:val="num" w:pos="5760"/>
        </w:tabs>
        <w:ind w:left="5760" w:hanging="360"/>
      </w:pPr>
      <w:rPr>
        <w:rFonts w:ascii="Wingdings" w:hAnsi="Wingdings" w:hint="default"/>
      </w:rPr>
    </w:lvl>
    <w:lvl w:ilvl="8" w:tplc="36B8909E" w:tentative="1">
      <w:start w:val="1"/>
      <w:numFmt w:val="bullet"/>
      <w:lvlText w:val=""/>
      <w:lvlJc w:val="left"/>
      <w:pPr>
        <w:tabs>
          <w:tab w:val="num" w:pos="6480"/>
        </w:tabs>
        <w:ind w:left="6480" w:hanging="360"/>
      </w:pPr>
      <w:rPr>
        <w:rFonts w:ascii="Wingdings" w:hAnsi="Wingdings" w:hint="default"/>
      </w:rPr>
    </w:lvl>
  </w:abstractNum>
  <w:abstractNum w:abstractNumId="23">
    <w:nsid w:val="625A6B05"/>
    <w:multiLevelType w:val="hybridMultilevel"/>
    <w:tmpl w:val="C17099B2"/>
    <w:lvl w:ilvl="0" w:tplc="C8B4263E">
      <w:start w:val="1"/>
      <w:numFmt w:val="decimal"/>
      <w:lvlText w:val="%1-"/>
      <w:lvlJc w:val="left"/>
      <w:pPr>
        <w:ind w:left="3763" w:hanging="360"/>
      </w:pPr>
      <w:rPr>
        <w:rFonts w:ascii="Arial Narrow" w:hAnsi="Arial Narrow" w:hint="default"/>
        <w:b/>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25">
    <w:nsid w:val="6AF808AE"/>
    <w:multiLevelType w:val="hybridMultilevel"/>
    <w:tmpl w:val="390AB69A"/>
    <w:lvl w:ilvl="0" w:tplc="E3AE121A">
      <w:start w:val="1"/>
      <w:numFmt w:val="bullet"/>
      <w:lvlText w:val=""/>
      <w:lvlJc w:val="left"/>
      <w:pPr>
        <w:tabs>
          <w:tab w:val="num" w:pos="720"/>
        </w:tabs>
        <w:ind w:left="720" w:hanging="360"/>
      </w:pPr>
      <w:rPr>
        <w:rFonts w:ascii="Wingdings" w:hAnsi="Wingdings" w:hint="default"/>
      </w:rPr>
    </w:lvl>
    <w:lvl w:ilvl="1" w:tplc="C400E57C" w:tentative="1">
      <w:start w:val="1"/>
      <w:numFmt w:val="bullet"/>
      <w:lvlText w:val=""/>
      <w:lvlJc w:val="left"/>
      <w:pPr>
        <w:tabs>
          <w:tab w:val="num" w:pos="1440"/>
        </w:tabs>
        <w:ind w:left="1440" w:hanging="360"/>
      </w:pPr>
      <w:rPr>
        <w:rFonts w:ascii="Wingdings" w:hAnsi="Wingdings" w:hint="default"/>
      </w:rPr>
    </w:lvl>
    <w:lvl w:ilvl="2" w:tplc="41C48124" w:tentative="1">
      <w:start w:val="1"/>
      <w:numFmt w:val="bullet"/>
      <w:lvlText w:val=""/>
      <w:lvlJc w:val="left"/>
      <w:pPr>
        <w:tabs>
          <w:tab w:val="num" w:pos="2160"/>
        </w:tabs>
        <w:ind w:left="2160" w:hanging="360"/>
      </w:pPr>
      <w:rPr>
        <w:rFonts w:ascii="Wingdings" w:hAnsi="Wingdings" w:hint="default"/>
      </w:rPr>
    </w:lvl>
    <w:lvl w:ilvl="3" w:tplc="D7B61940" w:tentative="1">
      <w:start w:val="1"/>
      <w:numFmt w:val="bullet"/>
      <w:lvlText w:val=""/>
      <w:lvlJc w:val="left"/>
      <w:pPr>
        <w:tabs>
          <w:tab w:val="num" w:pos="2880"/>
        </w:tabs>
        <w:ind w:left="2880" w:hanging="360"/>
      </w:pPr>
      <w:rPr>
        <w:rFonts w:ascii="Wingdings" w:hAnsi="Wingdings" w:hint="default"/>
      </w:rPr>
    </w:lvl>
    <w:lvl w:ilvl="4" w:tplc="3620B3DE" w:tentative="1">
      <w:start w:val="1"/>
      <w:numFmt w:val="bullet"/>
      <w:lvlText w:val=""/>
      <w:lvlJc w:val="left"/>
      <w:pPr>
        <w:tabs>
          <w:tab w:val="num" w:pos="3600"/>
        </w:tabs>
        <w:ind w:left="3600" w:hanging="360"/>
      </w:pPr>
      <w:rPr>
        <w:rFonts w:ascii="Wingdings" w:hAnsi="Wingdings" w:hint="default"/>
      </w:rPr>
    </w:lvl>
    <w:lvl w:ilvl="5" w:tplc="C008AD04" w:tentative="1">
      <w:start w:val="1"/>
      <w:numFmt w:val="bullet"/>
      <w:lvlText w:val=""/>
      <w:lvlJc w:val="left"/>
      <w:pPr>
        <w:tabs>
          <w:tab w:val="num" w:pos="4320"/>
        </w:tabs>
        <w:ind w:left="4320" w:hanging="360"/>
      </w:pPr>
      <w:rPr>
        <w:rFonts w:ascii="Wingdings" w:hAnsi="Wingdings" w:hint="default"/>
      </w:rPr>
    </w:lvl>
    <w:lvl w:ilvl="6" w:tplc="091CBA8A" w:tentative="1">
      <w:start w:val="1"/>
      <w:numFmt w:val="bullet"/>
      <w:lvlText w:val=""/>
      <w:lvlJc w:val="left"/>
      <w:pPr>
        <w:tabs>
          <w:tab w:val="num" w:pos="5040"/>
        </w:tabs>
        <w:ind w:left="5040" w:hanging="360"/>
      </w:pPr>
      <w:rPr>
        <w:rFonts w:ascii="Wingdings" w:hAnsi="Wingdings" w:hint="default"/>
      </w:rPr>
    </w:lvl>
    <w:lvl w:ilvl="7" w:tplc="AEDE0EA2" w:tentative="1">
      <w:start w:val="1"/>
      <w:numFmt w:val="bullet"/>
      <w:lvlText w:val=""/>
      <w:lvlJc w:val="left"/>
      <w:pPr>
        <w:tabs>
          <w:tab w:val="num" w:pos="5760"/>
        </w:tabs>
        <w:ind w:left="5760" w:hanging="360"/>
      </w:pPr>
      <w:rPr>
        <w:rFonts w:ascii="Wingdings" w:hAnsi="Wingdings" w:hint="default"/>
      </w:rPr>
    </w:lvl>
    <w:lvl w:ilvl="8" w:tplc="BA246C20" w:tentative="1">
      <w:start w:val="1"/>
      <w:numFmt w:val="bullet"/>
      <w:lvlText w:val=""/>
      <w:lvlJc w:val="left"/>
      <w:pPr>
        <w:tabs>
          <w:tab w:val="num" w:pos="6480"/>
        </w:tabs>
        <w:ind w:left="6480" w:hanging="360"/>
      </w:pPr>
      <w:rPr>
        <w:rFonts w:ascii="Wingdings" w:hAnsi="Wingdings" w:hint="default"/>
      </w:rPr>
    </w:lvl>
  </w:abstractNum>
  <w:abstractNum w:abstractNumId="26">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722B2660"/>
    <w:multiLevelType w:val="hybridMultilevel"/>
    <w:tmpl w:val="5176706C"/>
    <w:lvl w:ilvl="0" w:tplc="47B42FB4">
      <w:numFmt w:val="bullet"/>
      <w:lvlText w:val=""/>
      <w:lvlJc w:val="left"/>
      <w:pPr>
        <w:ind w:left="1068" w:hanging="360"/>
      </w:pPr>
      <w:rPr>
        <w:rFonts w:ascii="Symbol" w:eastAsiaTheme="minorHAnsi" w:hAnsi="Symbol" w:cs="Times New Roman"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8">
    <w:nsid w:val="778F7CF8"/>
    <w:multiLevelType w:val="hybridMultilevel"/>
    <w:tmpl w:val="11067F78"/>
    <w:lvl w:ilvl="0" w:tplc="ABE064EA">
      <w:start w:val="1"/>
      <w:numFmt w:val="bullet"/>
      <w:lvlText w:val=""/>
      <w:lvlJc w:val="left"/>
      <w:pPr>
        <w:tabs>
          <w:tab w:val="num" w:pos="720"/>
        </w:tabs>
        <w:ind w:left="720" w:hanging="360"/>
      </w:pPr>
      <w:rPr>
        <w:rFonts w:ascii="Wingdings" w:hAnsi="Wingdings" w:hint="default"/>
      </w:rPr>
    </w:lvl>
    <w:lvl w:ilvl="1" w:tplc="C25E3722" w:tentative="1">
      <w:start w:val="1"/>
      <w:numFmt w:val="bullet"/>
      <w:lvlText w:val=""/>
      <w:lvlJc w:val="left"/>
      <w:pPr>
        <w:tabs>
          <w:tab w:val="num" w:pos="1440"/>
        </w:tabs>
        <w:ind w:left="1440" w:hanging="360"/>
      </w:pPr>
      <w:rPr>
        <w:rFonts w:ascii="Wingdings" w:hAnsi="Wingdings" w:hint="default"/>
      </w:rPr>
    </w:lvl>
    <w:lvl w:ilvl="2" w:tplc="88827C24" w:tentative="1">
      <w:start w:val="1"/>
      <w:numFmt w:val="bullet"/>
      <w:lvlText w:val=""/>
      <w:lvlJc w:val="left"/>
      <w:pPr>
        <w:tabs>
          <w:tab w:val="num" w:pos="2160"/>
        </w:tabs>
        <w:ind w:left="2160" w:hanging="360"/>
      </w:pPr>
      <w:rPr>
        <w:rFonts w:ascii="Wingdings" w:hAnsi="Wingdings" w:hint="default"/>
      </w:rPr>
    </w:lvl>
    <w:lvl w:ilvl="3" w:tplc="CE0E798A" w:tentative="1">
      <w:start w:val="1"/>
      <w:numFmt w:val="bullet"/>
      <w:lvlText w:val=""/>
      <w:lvlJc w:val="left"/>
      <w:pPr>
        <w:tabs>
          <w:tab w:val="num" w:pos="2880"/>
        </w:tabs>
        <w:ind w:left="2880" w:hanging="360"/>
      </w:pPr>
      <w:rPr>
        <w:rFonts w:ascii="Wingdings" w:hAnsi="Wingdings" w:hint="default"/>
      </w:rPr>
    </w:lvl>
    <w:lvl w:ilvl="4" w:tplc="027A677E" w:tentative="1">
      <w:start w:val="1"/>
      <w:numFmt w:val="bullet"/>
      <w:lvlText w:val=""/>
      <w:lvlJc w:val="left"/>
      <w:pPr>
        <w:tabs>
          <w:tab w:val="num" w:pos="3600"/>
        </w:tabs>
        <w:ind w:left="3600" w:hanging="360"/>
      </w:pPr>
      <w:rPr>
        <w:rFonts w:ascii="Wingdings" w:hAnsi="Wingdings" w:hint="default"/>
      </w:rPr>
    </w:lvl>
    <w:lvl w:ilvl="5" w:tplc="DB10B1B6" w:tentative="1">
      <w:start w:val="1"/>
      <w:numFmt w:val="bullet"/>
      <w:lvlText w:val=""/>
      <w:lvlJc w:val="left"/>
      <w:pPr>
        <w:tabs>
          <w:tab w:val="num" w:pos="4320"/>
        </w:tabs>
        <w:ind w:left="4320" w:hanging="360"/>
      </w:pPr>
      <w:rPr>
        <w:rFonts w:ascii="Wingdings" w:hAnsi="Wingdings" w:hint="default"/>
      </w:rPr>
    </w:lvl>
    <w:lvl w:ilvl="6" w:tplc="39A0379C" w:tentative="1">
      <w:start w:val="1"/>
      <w:numFmt w:val="bullet"/>
      <w:lvlText w:val=""/>
      <w:lvlJc w:val="left"/>
      <w:pPr>
        <w:tabs>
          <w:tab w:val="num" w:pos="5040"/>
        </w:tabs>
        <w:ind w:left="5040" w:hanging="360"/>
      </w:pPr>
      <w:rPr>
        <w:rFonts w:ascii="Wingdings" w:hAnsi="Wingdings" w:hint="default"/>
      </w:rPr>
    </w:lvl>
    <w:lvl w:ilvl="7" w:tplc="E924BEE4" w:tentative="1">
      <w:start w:val="1"/>
      <w:numFmt w:val="bullet"/>
      <w:lvlText w:val=""/>
      <w:lvlJc w:val="left"/>
      <w:pPr>
        <w:tabs>
          <w:tab w:val="num" w:pos="5760"/>
        </w:tabs>
        <w:ind w:left="5760" w:hanging="360"/>
      </w:pPr>
      <w:rPr>
        <w:rFonts w:ascii="Wingdings" w:hAnsi="Wingdings" w:hint="default"/>
      </w:rPr>
    </w:lvl>
    <w:lvl w:ilvl="8" w:tplc="E9DC294A" w:tentative="1">
      <w:start w:val="1"/>
      <w:numFmt w:val="bullet"/>
      <w:lvlText w:val=""/>
      <w:lvlJc w:val="left"/>
      <w:pPr>
        <w:tabs>
          <w:tab w:val="num" w:pos="6480"/>
        </w:tabs>
        <w:ind w:left="6480" w:hanging="360"/>
      </w:pPr>
      <w:rPr>
        <w:rFonts w:ascii="Wingdings" w:hAnsi="Wingdings" w:hint="default"/>
      </w:rPr>
    </w:lvl>
  </w:abstractNum>
  <w:abstractNum w:abstractNumId="29">
    <w:nsid w:val="7A2D5D0F"/>
    <w:multiLevelType w:val="hybridMultilevel"/>
    <w:tmpl w:val="BD7010EA"/>
    <w:lvl w:ilvl="0" w:tplc="49AA6378">
      <w:start w:val="1"/>
      <w:numFmt w:val="bullet"/>
      <w:lvlText w:val=""/>
      <w:lvlJc w:val="left"/>
      <w:pPr>
        <w:tabs>
          <w:tab w:val="num" w:pos="720"/>
        </w:tabs>
        <w:ind w:left="720" w:hanging="360"/>
      </w:pPr>
      <w:rPr>
        <w:rFonts w:ascii="Wingdings" w:hAnsi="Wingdings" w:hint="default"/>
      </w:rPr>
    </w:lvl>
    <w:lvl w:ilvl="1" w:tplc="6DA247BE">
      <w:start w:val="1"/>
      <w:numFmt w:val="bullet"/>
      <w:lvlText w:val=""/>
      <w:lvlJc w:val="left"/>
      <w:pPr>
        <w:tabs>
          <w:tab w:val="num" w:pos="1440"/>
        </w:tabs>
        <w:ind w:left="1440" w:hanging="360"/>
      </w:pPr>
      <w:rPr>
        <w:rFonts w:ascii="Wingdings" w:hAnsi="Wingdings" w:hint="default"/>
      </w:rPr>
    </w:lvl>
    <w:lvl w:ilvl="2" w:tplc="91EA3BCC" w:tentative="1">
      <w:start w:val="1"/>
      <w:numFmt w:val="bullet"/>
      <w:lvlText w:val=""/>
      <w:lvlJc w:val="left"/>
      <w:pPr>
        <w:tabs>
          <w:tab w:val="num" w:pos="2160"/>
        </w:tabs>
        <w:ind w:left="2160" w:hanging="360"/>
      </w:pPr>
      <w:rPr>
        <w:rFonts w:ascii="Wingdings" w:hAnsi="Wingdings" w:hint="default"/>
      </w:rPr>
    </w:lvl>
    <w:lvl w:ilvl="3" w:tplc="8B2A692A" w:tentative="1">
      <w:start w:val="1"/>
      <w:numFmt w:val="bullet"/>
      <w:lvlText w:val=""/>
      <w:lvlJc w:val="left"/>
      <w:pPr>
        <w:tabs>
          <w:tab w:val="num" w:pos="2880"/>
        </w:tabs>
        <w:ind w:left="2880" w:hanging="360"/>
      </w:pPr>
      <w:rPr>
        <w:rFonts w:ascii="Wingdings" w:hAnsi="Wingdings" w:hint="default"/>
      </w:rPr>
    </w:lvl>
    <w:lvl w:ilvl="4" w:tplc="03261F62" w:tentative="1">
      <w:start w:val="1"/>
      <w:numFmt w:val="bullet"/>
      <w:lvlText w:val=""/>
      <w:lvlJc w:val="left"/>
      <w:pPr>
        <w:tabs>
          <w:tab w:val="num" w:pos="3600"/>
        </w:tabs>
        <w:ind w:left="3600" w:hanging="360"/>
      </w:pPr>
      <w:rPr>
        <w:rFonts w:ascii="Wingdings" w:hAnsi="Wingdings" w:hint="default"/>
      </w:rPr>
    </w:lvl>
    <w:lvl w:ilvl="5" w:tplc="4DFADA9A" w:tentative="1">
      <w:start w:val="1"/>
      <w:numFmt w:val="bullet"/>
      <w:lvlText w:val=""/>
      <w:lvlJc w:val="left"/>
      <w:pPr>
        <w:tabs>
          <w:tab w:val="num" w:pos="4320"/>
        </w:tabs>
        <w:ind w:left="4320" w:hanging="360"/>
      </w:pPr>
      <w:rPr>
        <w:rFonts w:ascii="Wingdings" w:hAnsi="Wingdings" w:hint="default"/>
      </w:rPr>
    </w:lvl>
    <w:lvl w:ilvl="6" w:tplc="023AAC54" w:tentative="1">
      <w:start w:val="1"/>
      <w:numFmt w:val="bullet"/>
      <w:lvlText w:val=""/>
      <w:lvlJc w:val="left"/>
      <w:pPr>
        <w:tabs>
          <w:tab w:val="num" w:pos="5040"/>
        </w:tabs>
        <w:ind w:left="5040" w:hanging="360"/>
      </w:pPr>
      <w:rPr>
        <w:rFonts w:ascii="Wingdings" w:hAnsi="Wingdings" w:hint="default"/>
      </w:rPr>
    </w:lvl>
    <w:lvl w:ilvl="7" w:tplc="A5123E44" w:tentative="1">
      <w:start w:val="1"/>
      <w:numFmt w:val="bullet"/>
      <w:lvlText w:val=""/>
      <w:lvlJc w:val="left"/>
      <w:pPr>
        <w:tabs>
          <w:tab w:val="num" w:pos="5760"/>
        </w:tabs>
        <w:ind w:left="5760" w:hanging="360"/>
      </w:pPr>
      <w:rPr>
        <w:rFonts w:ascii="Wingdings" w:hAnsi="Wingdings" w:hint="default"/>
      </w:rPr>
    </w:lvl>
    <w:lvl w:ilvl="8" w:tplc="407427C0" w:tentative="1">
      <w:start w:val="1"/>
      <w:numFmt w:val="bullet"/>
      <w:lvlText w:val=""/>
      <w:lvlJc w:val="left"/>
      <w:pPr>
        <w:tabs>
          <w:tab w:val="num" w:pos="6480"/>
        </w:tabs>
        <w:ind w:left="6480" w:hanging="360"/>
      </w:pPr>
      <w:rPr>
        <w:rFonts w:ascii="Wingdings" w:hAnsi="Wingdings" w:hint="default"/>
      </w:rPr>
    </w:lvl>
  </w:abstractNum>
  <w:abstractNum w:abstractNumId="30">
    <w:nsid w:val="7D5D35EC"/>
    <w:multiLevelType w:val="hybridMultilevel"/>
    <w:tmpl w:val="C6B815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6"/>
  </w:num>
  <w:num w:numId="2">
    <w:abstractNumId w:val="3"/>
  </w:num>
  <w:num w:numId="3">
    <w:abstractNumId w:val="20"/>
  </w:num>
  <w:num w:numId="4">
    <w:abstractNumId w:val="2"/>
  </w:num>
  <w:num w:numId="5">
    <w:abstractNumId w:val="13"/>
  </w:num>
  <w:num w:numId="6">
    <w:abstractNumId w:val="8"/>
  </w:num>
  <w:num w:numId="7">
    <w:abstractNumId w:val="5"/>
  </w:num>
  <w:num w:numId="8">
    <w:abstractNumId w:val="12"/>
  </w:num>
  <w:num w:numId="9">
    <w:abstractNumId w:val="0"/>
  </w:num>
  <w:num w:numId="10">
    <w:abstractNumId w:val="29"/>
  </w:num>
  <w:num w:numId="11">
    <w:abstractNumId w:val="18"/>
  </w:num>
  <w:num w:numId="12">
    <w:abstractNumId w:val="4"/>
  </w:num>
  <w:num w:numId="13">
    <w:abstractNumId w:val="15"/>
  </w:num>
  <w:num w:numId="14">
    <w:abstractNumId w:val="23"/>
  </w:num>
  <w:num w:numId="15">
    <w:abstractNumId w:val="1"/>
  </w:num>
  <w:num w:numId="16">
    <w:abstractNumId w:val="1"/>
  </w:num>
  <w:num w:numId="17">
    <w:abstractNumId w:val="1"/>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30"/>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28"/>
  </w:num>
  <w:num w:numId="35">
    <w:abstractNumId w:val="1"/>
  </w:num>
  <w:num w:numId="36">
    <w:abstractNumId w:val="25"/>
  </w:num>
  <w:num w:numId="37">
    <w:abstractNumId w:val="22"/>
  </w:num>
  <w:num w:numId="38">
    <w:abstractNumId w:val="14"/>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19"/>
  </w:num>
  <w:num w:numId="42">
    <w:abstractNumId w:val="1"/>
  </w:num>
  <w:num w:numId="43">
    <w:abstractNumId w:val="10"/>
  </w:num>
  <w:num w:numId="44">
    <w:abstractNumId w:val="6"/>
  </w:num>
  <w:num w:numId="45">
    <w:abstractNumId w:val="21"/>
  </w:num>
  <w:num w:numId="46">
    <w:abstractNumId w:val="27"/>
  </w:num>
  <w:num w:numId="47">
    <w:abstractNumId w:val="7"/>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12083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20E7"/>
    <w:rsid w:val="0000286D"/>
    <w:rsid w:val="00002C51"/>
    <w:rsid w:val="00003814"/>
    <w:rsid w:val="00003C79"/>
    <w:rsid w:val="00003F46"/>
    <w:rsid w:val="000043CD"/>
    <w:rsid w:val="00004BDD"/>
    <w:rsid w:val="00005BD9"/>
    <w:rsid w:val="000062AC"/>
    <w:rsid w:val="000066C4"/>
    <w:rsid w:val="00006C3E"/>
    <w:rsid w:val="00007121"/>
    <w:rsid w:val="0000718F"/>
    <w:rsid w:val="000072CC"/>
    <w:rsid w:val="0000747D"/>
    <w:rsid w:val="000077CE"/>
    <w:rsid w:val="0001025D"/>
    <w:rsid w:val="000106EA"/>
    <w:rsid w:val="000107B8"/>
    <w:rsid w:val="00010BFA"/>
    <w:rsid w:val="00011B80"/>
    <w:rsid w:val="0001212D"/>
    <w:rsid w:val="00012214"/>
    <w:rsid w:val="0001283D"/>
    <w:rsid w:val="000129A1"/>
    <w:rsid w:val="00012F03"/>
    <w:rsid w:val="00013373"/>
    <w:rsid w:val="0001340F"/>
    <w:rsid w:val="00013444"/>
    <w:rsid w:val="00013E18"/>
    <w:rsid w:val="000143E8"/>
    <w:rsid w:val="00014F2B"/>
    <w:rsid w:val="000160B6"/>
    <w:rsid w:val="0001699B"/>
    <w:rsid w:val="00016BD6"/>
    <w:rsid w:val="0001731A"/>
    <w:rsid w:val="000174D5"/>
    <w:rsid w:val="0001794D"/>
    <w:rsid w:val="0002000B"/>
    <w:rsid w:val="0002070F"/>
    <w:rsid w:val="000207DC"/>
    <w:rsid w:val="000210A6"/>
    <w:rsid w:val="00021332"/>
    <w:rsid w:val="000225A2"/>
    <w:rsid w:val="000229A9"/>
    <w:rsid w:val="0002358A"/>
    <w:rsid w:val="00023BB9"/>
    <w:rsid w:val="00024A34"/>
    <w:rsid w:val="00024E72"/>
    <w:rsid w:val="00025025"/>
    <w:rsid w:val="0002503D"/>
    <w:rsid w:val="0002554F"/>
    <w:rsid w:val="000258E6"/>
    <w:rsid w:val="00025A08"/>
    <w:rsid w:val="00025C39"/>
    <w:rsid w:val="0002658F"/>
    <w:rsid w:val="0002689D"/>
    <w:rsid w:val="00027D32"/>
    <w:rsid w:val="00030301"/>
    <w:rsid w:val="0003044F"/>
    <w:rsid w:val="000310A4"/>
    <w:rsid w:val="00031206"/>
    <w:rsid w:val="00032273"/>
    <w:rsid w:val="000323EA"/>
    <w:rsid w:val="00032DCB"/>
    <w:rsid w:val="00032F61"/>
    <w:rsid w:val="00034068"/>
    <w:rsid w:val="00034820"/>
    <w:rsid w:val="0003552E"/>
    <w:rsid w:val="000357F1"/>
    <w:rsid w:val="000359CF"/>
    <w:rsid w:val="000362AA"/>
    <w:rsid w:val="00036726"/>
    <w:rsid w:val="00036E7A"/>
    <w:rsid w:val="0003743A"/>
    <w:rsid w:val="0004031A"/>
    <w:rsid w:val="0004047A"/>
    <w:rsid w:val="000407A7"/>
    <w:rsid w:val="00040921"/>
    <w:rsid w:val="00040C52"/>
    <w:rsid w:val="00041DAF"/>
    <w:rsid w:val="00042724"/>
    <w:rsid w:val="0004295D"/>
    <w:rsid w:val="00042D80"/>
    <w:rsid w:val="00043197"/>
    <w:rsid w:val="0004447E"/>
    <w:rsid w:val="000447C4"/>
    <w:rsid w:val="000447FB"/>
    <w:rsid w:val="0004483C"/>
    <w:rsid w:val="00044950"/>
    <w:rsid w:val="00044A1F"/>
    <w:rsid w:val="000455CF"/>
    <w:rsid w:val="000457F8"/>
    <w:rsid w:val="00045C44"/>
    <w:rsid w:val="00045EE8"/>
    <w:rsid w:val="000466F9"/>
    <w:rsid w:val="0004696E"/>
    <w:rsid w:val="00047507"/>
    <w:rsid w:val="000476DB"/>
    <w:rsid w:val="00047A4F"/>
    <w:rsid w:val="00047E49"/>
    <w:rsid w:val="00050B13"/>
    <w:rsid w:val="00050CF6"/>
    <w:rsid w:val="00050D30"/>
    <w:rsid w:val="0005117F"/>
    <w:rsid w:val="0005132E"/>
    <w:rsid w:val="000513B1"/>
    <w:rsid w:val="00051C35"/>
    <w:rsid w:val="00052054"/>
    <w:rsid w:val="000520D1"/>
    <w:rsid w:val="000521B8"/>
    <w:rsid w:val="00052508"/>
    <w:rsid w:val="0005253D"/>
    <w:rsid w:val="00052E3E"/>
    <w:rsid w:val="0005330C"/>
    <w:rsid w:val="00054F80"/>
    <w:rsid w:val="00054FCC"/>
    <w:rsid w:val="00055391"/>
    <w:rsid w:val="00055669"/>
    <w:rsid w:val="00055C0F"/>
    <w:rsid w:val="00056092"/>
    <w:rsid w:val="00056830"/>
    <w:rsid w:val="00056844"/>
    <w:rsid w:val="00056CA4"/>
    <w:rsid w:val="00056EA6"/>
    <w:rsid w:val="000570C2"/>
    <w:rsid w:val="000571A1"/>
    <w:rsid w:val="00057557"/>
    <w:rsid w:val="000579B6"/>
    <w:rsid w:val="00060449"/>
    <w:rsid w:val="00060DD0"/>
    <w:rsid w:val="0006118C"/>
    <w:rsid w:val="0006170D"/>
    <w:rsid w:val="00061EB9"/>
    <w:rsid w:val="000628C0"/>
    <w:rsid w:val="00062AFE"/>
    <w:rsid w:val="000635DB"/>
    <w:rsid w:val="0006369F"/>
    <w:rsid w:val="000636A8"/>
    <w:rsid w:val="00063D20"/>
    <w:rsid w:val="0006441F"/>
    <w:rsid w:val="000645A4"/>
    <w:rsid w:val="0006468D"/>
    <w:rsid w:val="00064BF0"/>
    <w:rsid w:val="00064D6B"/>
    <w:rsid w:val="000654F1"/>
    <w:rsid w:val="0006580E"/>
    <w:rsid w:val="00065ACC"/>
    <w:rsid w:val="00065C40"/>
    <w:rsid w:val="00065DA7"/>
    <w:rsid w:val="00066167"/>
    <w:rsid w:val="000663EA"/>
    <w:rsid w:val="00066453"/>
    <w:rsid w:val="00066602"/>
    <w:rsid w:val="00070B92"/>
    <w:rsid w:val="0007189D"/>
    <w:rsid w:val="000720B2"/>
    <w:rsid w:val="00072213"/>
    <w:rsid w:val="0007229B"/>
    <w:rsid w:val="0007243B"/>
    <w:rsid w:val="00072FD0"/>
    <w:rsid w:val="000731DC"/>
    <w:rsid w:val="00073B69"/>
    <w:rsid w:val="00073CF5"/>
    <w:rsid w:val="00073D24"/>
    <w:rsid w:val="0007558A"/>
    <w:rsid w:val="000758B9"/>
    <w:rsid w:val="00075D9B"/>
    <w:rsid w:val="00075DFB"/>
    <w:rsid w:val="00076B84"/>
    <w:rsid w:val="00077091"/>
    <w:rsid w:val="00077B73"/>
    <w:rsid w:val="00077CCE"/>
    <w:rsid w:val="00077EF6"/>
    <w:rsid w:val="00077F2B"/>
    <w:rsid w:val="00080C75"/>
    <w:rsid w:val="00080DB7"/>
    <w:rsid w:val="00080E3C"/>
    <w:rsid w:val="00081113"/>
    <w:rsid w:val="00081115"/>
    <w:rsid w:val="00081312"/>
    <w:rsid w:val="0008140E"/>
    <w:rsid w:val="000814ED"/>
    <w:rsid w:val="0008178B"/>
    <w:rsid w:val="000819FE"/>
    <w:rsid w:val="00082DBF"/>
    <w:rsid w:val="00083305"/>
    <w:rsid w:val="00083403"/>
    <w:rsid w:val="00083A70"/>
    <w:rsid w:val="00083ECE"/>
    <w:rsid w:val="00083EE2"/>
    <w:rsid w:val="00083FD4"/>
    <w:rsid w:val="000842D8"/>
    <w:rsid w:val="00085299"/>
    <w:rsid w:val="000854C3"/>
    <w:rsid w:val="00086570"/>
    <w:rsid w:val="00086AE9"/>
    <w:rsid w:val="000879A9"/>
    <w:rsid w:val="000879F9"/>
    <w:rsid w:val="00087C2A"/>
    <w:rsid w:val="00090370"/>
    <w:rsid w:val="0009055F"/>
    <w:rsid w:val="000906C9"/>
    <w:rsid w:val="00090BB8"/>
    <w:rsid w:val="00091C87"/>
    <w:rsid w:val="00091F3F"/>
    <w:rsid w:val="000935B3"/>
    <w:rsid w:val="0009397D"/>
    <w:rsid w:val="00094027"/>
    <w:rsid w:val="00094A94"/>
    <w:rsid w:val="00094F83"/>
    <w:rsid w:val="00095A14"/>
    <w:rsid w:val="00095FCF"/>
    <w:rsid w:val="00096856"/>
    <w:rsid w:val="000972BC"/>
    <w:rsid w:val="00097BEA"/>
    <w:rsid w:val="000A005C"/>
    <w:rsid w:val="000A082A"/>
    <w:rsid w:val="000A0916"/>
    <w:rsid w:val="000A0BBD"/>
    <w:rsid w:val="000A100A"/>
    <w:rsid w:val="000A16D6"/>
    <w:rsid w:val="000A1E00"/>
    <w:rsid w:val="000A26AD"/>
    <w:rsid w:val="000A2A71"/>
    <w:rsid w:val="000A3D80"/>
    <w:rsid w:val="000A429B"/>
    <w:rsid w:val="000A4648"/>
    <w:rsid w:val="000A5241"/>
    <w:rsid w:val="000A5F35"/>
    <w:rsid w:val="000A649E"/>
    <w:rsid w:val="000A67B5"/>
    <w:rsid w:val="000A6BD8"/>
    <w:rsid w:val="000A75F0"/>
    <w:rsid w:val="000A761F"/>
    <w:rsid w:val="000B0815"/>
    <w:rsid w:val="000B0A5E"/>
    <w:rsid w:val="000B1082"/>
    <w:rsid w:val="000B17F9"/>
    <w:rsid w:val="000B232D"/>
    <w:rsid w:val="000B23FF"/>
    <w:rsid w:val="000B2689"/>
    <w:rsid w:val="000B26D4"/>
    <w:rsid w:val="000B27A9"/>
    <w:rsid w:val="000B27E2"/>
    <w:rsid w:val="000B30F7"/>
    <w:rsid w:val="000B3A42"/>
    <w:rsid w:val="000B3A8B"/>
    <w:rsid w:val="000B3C9D"/>
    <w:rsid w:val="000B452D"/>
    <w:rsid w:val="000B4F3A"/>
    <w:rsid w:val="000B5053"/>
    <w:rsid w:val="000B5AF2"/>
    <w:rsid w:val="000B5BC2"/>
    <w:rsid w:val="000B5EF1"/>
    <w:rsid w:val="000B64B7"/>
    <w:rsid w:val="000B69C6"/>
    <w:rsid w:val="000B6F07"/>
    <w:rsid w:val="000B7086"/>
    <w:rsid w:val="000B76A6"/>
    <w:rsid w:val="000C0624"/>
    <w:rsid w:val="000C0D52"/>
    <w:rsid w:val="000C0FFA"/>
    <w:rsid w:val="000C10C3"/>
    <w:rsid w:val="000C154F"/>
    <w:rsid w:val="000C1A6E"/>
    <w:rsid w:val="000C3C1C"/>
    <w:rsid w:val="000C3C96"/>
    <w:rsid w:val="000C3EF0"/>
    <w:rsid w:val="000C3FEF"/>
    <w:rsid w:val="000C4320"/>
    <w:rsid w:val="000C4978"/>
    <w:rsid w:val="000C4B16"/>
    <w:rsid w:val="000C5025"/>
    <w:rsid w:val="000C5164"/>
    <w:rsid w:val="000C5475"/>
    <w:rsid w:val="000C5B2A"/>
    <w:rsid w:val="000C5CA9"/>
    <w:rsid w:val="000C645A"/>
    <w:rsid w:val="000C6801"/>
    <w:rsid w:val="000C6F16"/>
    <w:rsid w:val="000C7120"/>
    <w:rsid w:val="000C7D2F"/>
    <w:rsid w:val="000C7EAD"/>
    <w:rsid w:val="000D06BE"/>
    <w:rsid w:val="000D1FA4"/>
    <w:rsid w:val="000D2665"/>
    <w:rsid w:val="000D3015"/>
    <w:rsid w:val="000D30B8"/>
    <w:rsid w:val="000D386D"/>
    <w:rsid w:val="000D3E68"/>
    <w:rsid w:val="000D4079"/>
    <w:rsid w:val="000D48BA"/>
    <w:rsid w:val="000D4BAC"/>
    <w:rsid w:val="000D6079"/>
    <w:rsid w:val="000D70F0"/>
    <w:rsid w:val="000D761F"/>
    <w:rsid w:val="000D7856"/>
    <w:rsid w:val="000E14F2"/>
    <w:rsid w:val="000E1586"/>
    <w:rsid w:val="000E1F75"/>
    <w:rsid w:val="000E25E6"/>
    <w:rsid w:val="000E274E"/>
    <w:rsid w:val="000E2B28"/>
    <w:rsid w:val="000E3338"/>
    <w:rsid w:val="000E38B9"/>
    <w:rsid w:val="000E3E1B"/>
    <w:rsid w:val="000E3F38"/>
    <w:rsid w:val="000E3FC8"/>
    <w:rsid w:val="000E4318"/>
    <w:rsid w:val="000E46C2"/>
    <w:rsid w:val="000E4B5F"/>
    <w:rsid w:val="000E5451"/>
    <w:rsid w:val="000E60C1"/>
    <w:rsid w:val="000E663E"/>
    <w:rsid w:val="000E764B"/>
    <w:rsid w:val="000E7D6D"/>
    <w:rsid w:val="000F0C79"/>
    <w:rsid w:val="000F0D9C"/>
    <w:rsid w:val="000F0E95"/>
    <w:rsid w:val="000F1003"/>
    <w:rsid w:val="000F15BE"/>
    <w:rsid w:val="000F1EF0"/>
    <w:rsid w:val="000F244B"/>
    <w:rsid w:val="000F2468"/>
    <w:rsid w:val="000F26C1"/>
    <w:rsid w:val="000F272F"/>
    <w:rsid w:val="000F2963"/>
    <w:rsid w:val="000F2A74"/>
    <w:rsid w:val="000F35FC"/>
    <w:rsid w:val="000F3FDF"/>
    <w:rsid w:val="000F425D"/>
    <w:rsid w:val="000F45C0"/>
    <w:rsid w:val="000F4BF8"/>
    <w:rsid w:val="000F4FA4"/>
    <w:rsid w:val="000F50D9"/>
    <w:rsid w:val="000F53A8"/>
    <w:rsid w:val="000F5A0E"/>
    <w:rsid w:val="000F6A0D"/>
    <w:rsid w:val="000F6DC1"/>
    <w:rsid w:val="000F7764"/>
    <w:rsid w:val="000F7FBC"/>
    <w:rsid w:val="00100032"/>
    <w:rsid w:val="0010020B"/>
    <w:rsid w:val="00100243"/>
    <w:rsid w:val="00100EBB"/>
    <w:rsid w:val="00100EC6"/>
    <w:rsid w:val="00101410"/>
    <w:rsid w:val="00101A3A"/>
    <w:rsid w:val="00102F64"/>
    <w:rsid w:val="0010375C"/>
    <w:rsid w:val="001046A7"/>
    <w:rsid w:val="00104CAB"/>
    <w:rsid w:val="00104F89"/>
    <w:rsid w:val="00105084"/>
    <w:rsid w:val="001053B9"/>
    <w:rsid w:val="001055BF"/>
    <w:rsid w:val="001058BA"/>
    <w:rsid w:val="00105B28"/>
    <w:rsid w:val="00105C66"/>
    <w:rsid w:val="0010615A"/>
    <w:rsid w:val="001069B4"/>
    <w:rsid w:val="00106B19"/>
    <w:rsid w:val="001105DD"/>
    <w:rsid w:val="00110971"/>
    <w:rsid w:val="00110B5D"/>
    <w:rsid w:val="001112AA"/>
    <w:rsid w:val="0011134F"/>
    <w:rsid w:val="001129A3"/>
    <w:rsid w:val="00112CDC"/>
    <w:rsid w:val="001131FB"/>
    <w:rsid w:val="001144E4"/>
    <w:rsid w:val="00114D05"/>
    <w:rsid w:val="00115157"/>
    <w:rsid w:val="00115A0B"/>
    <w:rsid w:val="00115DF1"/>
    <w:rsid w:val="00116439"/>
    <w:rsid w:val="001169C1"/>
    <w:rsid w:val="00116C13"/>
    <w:rsid w:val="00117088"/>
    <w:rsid w:val="00117C48"/>
    <w:rsid w:val="00120433"/>
    <w:rsid w:val="00120575"/>
    <w:rsid w:val="001208DB"/>
    <w:rsid w:val="001209FA"/>
    <w:rsid w:val="00120EA9"/>
    <w:rsid w:val="00121A0F"/>
    <w:rsid w:val="00121DB0"/>
    <w:rsid w:val="001221A6"/>
    <w:rsid w:val="00122933"/>
    <w:rsid w:val="001236AC"/>
    <w:rsid w:val="00123AAC"/>
    <w:rsid w:val="00124AF2"/>
    <w:rsid w:val="00124FD8"/>
    <w:rsid w:val="001250A2"/>
    <w:rsid w:val="00125AE3"/>
    <w:rsid w:val="00125DD1"/>
    <w:rsid w:val="00125FE5"/>
    <w:rsid w:val="00126286"/>
    <w:rsid w:val="0012692D"/>
    <w:rsid w:val="00126D72"/>
    <w:rsid w:val="0012756D"/>
    <w:rsid w:val="00127913"/>
    <w:rsid w:val="00127DB6"/>
    <w:rsid w:val="00127FA2"/>
    <w:rsid w:val="001302AF"/>
    <w:rsid w:val="0013098A"/>
    <w:rsid w:val="00130CDB"/>
    <w:rsid w:val="00130F12"/>
    <w:rsid w:val="00132F96"/>
    <w:rsid w:val="001334E5"/>
    <w:rsid w:val="00133635"/>
    <w:rsid w:val="00133B1C"/>
    <w:rsid w:val="00134028"/>
    <w:rsid w:val="0013454F"/>
    <w:rsid w:val="0013477A"/>
    <w:rsid w:val="00135330"/>
    <w:rsid w:val="001358E8"/>
    <w:rsid w:val="0013597E"/>
    <w:rsid w:val="00135E3C"/>
    <w:rsid w:val="00136187"/>
    <w:rsid w:val="0013687E"/>
    <w:rsid w:val="00136A3F"/>
    <w:rsid w:val="0013700E"/>
    <w:rsid w:val="0013701F"/>
    <w:rsid w:val="0013769B"/>
    <w:rsid w:val="0014052C"/>
    <w:rsid w:val="00140C1F"/>
    <w:rsid w:val="001416E6"/>
    <w:rsid w:val="00141D38"/>
    <w:rsid w:val="00141E53"/>
    <w:rsid w:val="00142B94"/>
    <w:rsid w:val="00142D3B"/>
    <w:rsid w:val="00142F23"/>
    <w:rsid w:val="00142FAF"/>
    <w:rsid w:val="00143367"/>
    <w:rsid w:val="001434D4"/>
    <w:rsid w:val="001436BC"/>
    <w:rsid w:val="001436F8"/>
    <w:rsid w:val="00143AAF"/>
    <w:rsid w:val="00143AFB"/>
    <w:rsid w:val="0014411F"/>
    <w:rsid w:val="00144D17"/>
    <w:rsid w:val="00145488"/>
    <w:rsid w:val="001459CC"/>
    <w:rsid w:val="00145BDA"/>
    <w:rsid w:val="0014647B"/>
    <w:rsid w:val="001464D8"/>
    <w:rsid w:val="00146708"/>
    <w:rsid w:val="0014670F"/>
    <w:rsid w:val="00146B7C"/>
    <w:rsid w:val="00147907"/>
    <w:rsid w:val="00147B43"/>
    <w:rsid w:val="00150AC3"/>
    <w:rsid w:val="00150C73"/>
    <w:rsid w:val="00150DAF"/>
    <w:rsid w:val="00150EEC"/>
    <w:rsid w:val="00150F23"/>
    <w:rsid w:val="00151146"/>
    <w:rsid w:val="001516F4"/>
    <w:rsid w:val="00152489"/>
    <w:rsid w:val="00152E9D"/>
    <w:rsid w:val="00153636"/>
    <w:rsid w:val="00153974"/>
    <w:rsid w:val="001539FD"/>
    <w:rsid w:val="00153D7D"/>
    <w:rsid w:val="001542CD"/>
    <w:rsid w:val="00154B62"/>
    <w:rsid w:val="00154F21"/>
    <w:rsid w:val="0015515A"/>
    <w:rsid w:val="0015612B"/>
    <w:rsid w:val="00156800"/>
    <w:rsid w:val="00156C1E"/>
    <w:rsid w:val="00156CB0"/>
    <w:rsid w:val="00157132"/>
    <w:rsid w:val="0015756A"/>
    <w:rsid w:val="00157B1E"/>
    <w:rsid w:val="00157C4D"/>
    <w:rsid w:val="00157E9C"/>
    <w:rsid w:val="001603CE"/>
    <w:rsid w:val="001606B8"/>
    <w:rsid w:val="0016106F"/>
    <w:rsid w:val="0016122C"/>
    <w:rsid w:val="00161BBA"/>
    <w:rsid w:val="00161F0B"/>
    <w:rsid w:val="00163C2C"/>
    <w:rsid w:val="00163FA8"/>
    <w:rsid w:val="00163FF4"/>
    <w:rsid w:val="00164FBA"/>
    <w:rsid w:val="001653FC"/>
    <w:rsid w:val="0016563F"/>
    <w:rsid w:val="0016588F"/>
    <w:rsid w:val="0016648B"/>
    <w:rsid w:val="001668C2"/>
    <w:rsid w:val="00166CFB"/>
    <w:rsid w:val="001670EB"/>
    <w:rsid w:val="00167310"/>
    <w:rsid w:val="00167735"/>
    <w:rsid w:val="00167763"/>
    <w:rsid w:val="001703E6"/>
    <w:rsid w:val="0017053F"/>
    <w:rsid w:val="001714D4"/>
    <w:rsid w:val="00171E57"/>
    <w:rsid w:val="00172A70"/>
    <w:rsid w:val="00172BD7"/>
    <w:rsid w:val="00172CB5"/>
    <w:rsid w:val="001730C1"/>
    <w:rsid w:val="00173A1D"/>
    <w:rsid w:val="00173B52"/>
    <w:rsid w:val="00174538"/>
    <w:rsid w:val="00174718"/>
    <w:rsid w:val="00174908"/>
    <w:rsid w:val="00174A60"/>
    <w:rsid w:val="0017562A"/>
    <w:rsid w:val="001758B1"/>
    <w:rsid w:val="00175904"/>
    <w:rsid w:val="00175A81"/>
    <w:rsid w:val="00176042"/>
    <w:rsid w:val="001761E1"/>
    <w:rsid w:val="001762FE"/>
    <w:rsid w:val="001763A8"/>
    <w:rsid w:val="001769F9"/>
    <w:rsid w:val="00176BA0"/>
    <w:rsid w:val="00176C28"/>
    <w:rsid w:val="00176DCF"/>
    <w:rsid w:val="00176E1D"/>
    <w:rsid w:val="00177499"/>
    <w:rsid w:val="00177784"/>
    <w:rsid w:val="00180303"/>
    <w:rsid w:val="0018039B"/>
    <w:rsid w:val="00180406"/>
    <w:rsid w:val="00181F1C"/>
    <w:rsid w:val="00182325"/>
    <w:rsid w:val="00182482"/>
    <w:rsid w:val="001824DC"/>
    <w:rsid w:val="00182F4A"/>
    <w:rsid w:val="00183484"/>
    <w:rsid w:val="0018391C"/>
    <w:rsid w:val="00183E3F"/>
    <w:rsid w:val="00183F12"/>
    <w:rsid w:val="001847EF"/>
    <w:rsid w:val="00185207"/>
    <w:rsid w:val="00185944"/>
    <w:rsid w:val="0018596D"/>
    <w:rsid w:val="00185B56"/>
    <w:rsid w:val="0018614D"/>
    <w:rsid w:val="001862E4"/>
    <w:rsid w:val="00186AAA"/>
    <w:rsid w:val="00186AAB"/>
    <w:rsid w:val="001871D9"/>
    <w:rsid w:val="001879FD"/>
    <w:rsid w:val="00187E0A"/>
    <w:rsid w:val="00190213"/>
    <w:rsid w:val="0019031B"/>
    <w:rsid w:val="0019053B"/>
    <w:rsid w:val="001907D6"/>
    <w:rsid w:val="001907FF"/>
    <w:rsid w:val="0019093A"/>
    <w:rsid w:val="001909B7"/>
    <w:rsid w:val="00190DDC"/>
    <w:rsid w:val="00191519"/>
    <w:rsid w:val="001915B6"/>
    <w:rsid w:val="00191BA8"/>
    <w:rsid w:val="00191FD2"/>
    <w:rsid w:val="00192B79"/>
    <w:rsid w:val="00192B89"/>
    <w:rsid w:val="00192ED0"/>
    <w:rsid w:val="00193169"/>
    <w:rsid w:val="00193AAA"/>
    <w:rsid w:val="00194A5A"/>
    <w:rsid w:val="00194DD8"/>
    <w:rsid w:val="001950EF"/>
    <w:rsid w:val="001951C1"/>
    <w:rsid w:val="00195695"/>
    <w:rsid w:val="0019579A"/>
    <w:rsid w:val="001959D1"/>
    <w:rsid w:val="00195CA1"/>
    <w:rsid w:val="00195D13"/>
    <w:rsid w:val="00195E51"/>
    <w:rsid w:val="00197137"/>
    <w:rsid w:val="0019731A"/>
    <w:rsid w:val="00197ACB"/>
    <w:rsid w:val="001A1120"/>
    <w:rsid w:val="001A185C"/>
    <w:rsid w:val="001A1F2D"/>
    <w:rsid w:val="001A1FC9"/>
    <w:rsid w:val="001A22A3"/>
    <w:rsid w:val="001A2460"/>
    <w:rsid w:val="001A248F"/>
    <w:rsid w:val="001A28F0"/>
    <w:rsid w:val="001A3116"/>
    <w:rsid w:val="001A345F"/>
    <w:rsid w:val="001A412C"/>
    <w:rsid w:val="001A44A6"/>
    <w:rsid w:val="001A4538"/>
    <w:rsid w:val="001A47D8"/>
    <w:rsid w:val="001A47EB"/>
    <w:rsid w:val="001A5219"/>
    <w:rsid w:val="001A527A"/>
    <w:rsid w:val="001A55FA"/>
    <w:rsid w:val="001A58E1"/>
    <w:rsid w:val="001A5B02"/>
    <w:rsid w:val="001A6401"/>
    <w:rsid w:val="001A7B19"/>
    <w:rsid w:val="001A7CCD"/>
    <w:rsid w:val="001B0BE9"/>
    <w:rsid w:val="001B1463"/>
    <w:rsid w:val="001B1F39"/>
    <w:rsid w:val="001B1FAE"/>
    <w:rsid w:val="001B2107"/>
    <w:rsid w:val="001B22BF"/>
    <w:rsid w:val="001B230C"/>
    <w:rsid w:val="001B2565"/>
    <w:rsid w:val="001B2BFC"/>
    <w:rsid w:val="001B2F78"/>
    <w:rsid w:val="001B2FD7"/>
    <w:rsid w:val="001B31C2"/>
    <w:rsid w:val="001B35F0"/>
    <w:rsid w:val="001B3CAB"/>
    <w:rsid w:val="001B3E28"/>
    <w:rsid w:val="001B3FE8"/>
    <w:rsid w:val="001B4309"/>
    <w:rsid w:val="001B53DF"/>
    <w:rsid w:val="001B5C45"/>
    <w:rsid w:val="001B6238"/>
    <w:rsid w:val="001B6E77"/>
    <w:rsid w:val="001B7192"/>
    <w:rsid w:val="001B759E"/>
    <w:rsid w:val="001B77F2"/>
    <w:rsid w:val="001B7AFD"/>
    <w:rsid w:val="001C00F1"/>
    <w:rsid w:val="001C02AF"/>
    <w:rsid w:val="001C0B6A"/>
    <w:rsid w:val="001C0BAE"/>
    <w:rsid w:val="001C10EC"/>
    <w:rsid w:val="001C1177"/>
    <w:rsid w:val="001C1419"/>
    <w:rsid w:val="001C1E70"/>
    <w:rsid w:val="001C2A08"/>
    <w:rsid w:val="001C2C5B"/>
    <w:rsid w:val="001C333C"/>
    <w:rsid w:val="001C33EC"/>
    <w:rsid w:val="001C41E4"/>
    <w:rsid w:val="001C4455"/>
    <w:rsid w:val="001C4994"/>
    <w:rsid w:val="001C4C96"/>
    <w:rsid w:val="001C504C"/>
    <w:rsid w:val="001C525F"/>
    <w:rsid w:val="001C60FE"/>
    <w:rsid w:val="001C709A"/>
    <w:rsid w:val="001C70E1"/>
    <w:rsid w:val="001D0140"/>
    <w:rsid w:val="001D13CB"/>
    <w:rsid w:val="001D16CA"/>
    <w:rsid w:val="001D19B1"/>
    <w:rsid w:val="001D1A5E"/>
    <w:rsid w:val="001D1CBB"/>
    <w:rsid w:val="001D243C"/>
    <w:rsid w:val="001D24CA"/>
    <w:rsid w:val="001D361B"/>
    <w:rsid w:val="001D4336"/>
    <w:rsid w:val="001D473B"/>
    <w:rsid w:val="001D5514"/>
    <w:rsid w:val="001D5900"/>
    <w:rsid w:val="001D5A28"/>
    <w:rsid w:val="001D61C4"/>
    <w:rsid w:val="001D626B"/>
    <w:rsid w:val="001D67E4"/>
    <w:rsid w:val="001D6CCD"/>
    <w:rsid w:val="001D7063"/>
    <w:rsid w:val="001D7398"/>
    <w:rsid w:val="001D7A94"/>
    <w:rsid w:val="001E0165"/>
    <w:rsid w:val="001E031B"/>
    <w:rsid w:val="001E0638"/>
    <w:rsid w:val="001E08FA"/>
    <w:rsid w:val="001E15AB"/>
    <w:rsid w:val="001E21EE"/>
    <w:rsid w:val="001E255F"/>
    <w:rsid w:val="001E27FF"/>
    <w:rsid w:val="001E2BAF"/>
    <w:rsid w:val="001E2FB4"/>
    <w:rsid w:val="001E3607"/>
    <w:rsid w:val="001E40A9"/>
    <w:rsid w:val="001E4295"/>
    <w:rsid w:val="001E4848"/>
    <w:rsid w:val="001E5A98"/>
    <w:rsid w:val="001E601A"/>
    <w:rsid w:val="001E6D6A"/>
    <w:rsid w:val="001E70C9"/>
    <w:rsid w:val="001E7399"/>
    <w:rsid w:val="001E7DDF"/>
    <w:rsid w:val="001F0458"/>
    <w:rsid w:val="001F05B3"/>
    <w:rsid w:val="001F0625"/>
    <w:rsid w:val="001F0A57"/>
    <w:rsid w:val="001F148F"/>
    <w:rsid w:val="001F1664"/>
    <w:rsid w:val="001F178A"/>
    <w:rsid w:val="001F19E3"/>
    <w:rsid w:val="001F3701"/>
    <w:rsid w:val="001F3D39"/>
    <w:rsid w:val="001F4B10"/>
    <w:rsid w:val="001F4E79"/>
    <w:rsid w:val="001F543D"/>
    <w:rsid w:val="001F5606"/>
    <w:rsid w:val="001F58D2"/>
    <w:rsid w:val="001F5BF2"/>
    <w:rsid w:val="001F6585"/>
    <w:rsid w:val="001F668F"/>
    <w:rsid w:val="001F6C91"/>
    <w:rsid w:val="001F7076"/>
    <w:rsid w:val="001F7A26"/>
    <w:rsid w:val="001F7F95"/>
    <w:rsid w:val="0020160C"/>
    <w:rsid w:val="002016FA"/>
    <w:rsid w:val="002017D1"/>
    <w:rsid w:val="00201F0E"/>
    <w:rsid w:val="002030C5"/>
    <w:rsid w:val="00203109"/>
    <w:rsid w:val="00203778"/>
    <w:rsid w:val="002039AA"/>
    <w:rsid w:val="002041B2"/>
    <w:rsid w:val="002044BB"/>
    <w:rsid w:val="00204982"/>
    <w:rsid w:val="00205079"/>
    <w:rsid w:val="002055BA"/>
    <w:rsid w:val="00205C90"/>
    <w:rsid w:val="00205DE4"/>
    <w:rsid w:val="0020636E"/>
    <w:rsid w:val="00206478"/>
    <w:rsid w:val="00206643"/>
    <w:rsid w:val="002069E9"/>
    <w:rsid w:val="00206F72"/>
    <w:rsid w:val="002100D6"/>
    <w:rsid w:val="00210480"/>
    <w:rsid w:val="00210831"/>
    <w:rsid w:val="002109AA"/>
    <w:rsid w:val="00211F33"/>
    <w:rsid w:val="002124AF"/>
    <w:rsid w:val="00212952"/>
    <w:rsid w:val="00212B91"/>
    <w:rsid w:val="00213039"/>
    <w:rsid w:val="00213B3E"/>
    <w:rsid w:val="00213E2D"/>
    <w:rsid w:val="00213F54"/>
    <w:rsid w:val="00213F5F"/>
    <w:rsid w:val="0021403F"/>
    <w:rsid w:val="002142E9"/>
    <w:rsid w:val="002144C4"/>
    <w:rsid w:val="00214CB2"/>
    <w:rsid w:val="00214DB6"/>
    <w:rsid w:val="00215F0D"/>
    <w:rsid w:val="002160A4"/>
    <w:rsid w:val="00216164"/>
    <w:rsid w:val="00216A8C"/>
    <w:rsid w:val="00217056"/>
    <w:rsid w:val="00217C5E"/>
    <w:rsid w:val="002200F4"/>
    <w:rsid w:val="002205AC"/>
    <w:rsid w:val="00220639"/>
    <w:rsid w:val="00220DEF"/>
    <w:rsid w:val="00221476"/>
    <w:rsid w:val="002217A2"/>
    <w:rsid w:val="00221961"/>
    <w:rsid w:val="00221FE0"/>
    <w:rsid w:val="00222068"/>
    <w:rsid w:val="0022243F"/>
    <w:rsid w:val="00222C5E"/>
    <w:rsid w:val="00222E51"/>
    <w:rsid w:val="0022368C"/>
    <w:rsid w:val="00223F47"/>
    <w:rsid w:val="00223F6D"/>
    <w:rsid w:val="00224C7C"/>
    <w:rsid w:val="00224ECE"/>
    <w:rsid w:val="0022597E"/>
    <w:rsid w:val="00225D10"/>
    <w:rsid w:val="00225D65"/>
    <w:rsid w:val="00226340"/>
    <w:rsid w:val="0022645C"/>
    <w:rsid w:val="002267E7"/>
    <w:rsid w:val="00227473"/>
    <w:rsid w:val="002279D3"/>
    <w:rsid w:val="00227B43"/>
    <w:rsid w:val="00227F8F"/>
    <w:rsid w:val="00230BF5"/>
    <w:rsid w:val="00231837"/>
    <w:rsid w:val="00231932"/>
    <w:rsid w:val="00231CC7"/>
    <w:rsid w:val="00233524"/>
    <w:rsid w:val="0023369D"/>
    <w:rsid w:val="002338CC"/>
    <w:rsid w:val="002344A5"/>
    <w:rsid w:val="002350B8"/>
    <w:rsid w:val="00235567"/>
    <w:rsid w:val="00235611"/>
    <w:rsid w:val="00235637"/>
    <w:rsid w:val="00235876"/>
    <w:rsid w:val="00236211"/>
    <w:rsid w:val="0023636C"/>
    <w:rsid w:val="00236650"/>
    <w:rsid w:val="00236C2D"/>
    <w:rsid w:val="00236EF8"/>
    <w:rsid w:val="0023702A"/>
    <w:rsid w:val="00237880"/>
    <w:rsid w:val="00237DD0"/>
    <w:rsid w:val="00237EEC"/>
    <w:rsid w:val="0024065A"/>
    <w:rsid w:val="00241911"/>
    <w:rsid w:val="0024202C"/>
    <w:rsid w:val="002430A5"/>
    <w:rsid w:val="00243F76"/>
    <w:rsid w:val="00244357"/>
    <w:rsid w:val="00244377"/>
    <w:rsid w:val="00244F71"/>
    <w:rsid w:val="002459B6"/>
    <w:rsid w:val="00246852"/>
    <w:rsid w:val="00246B44"/>
    <w:rsid w:val="00246E9F"/>
    <w:rsid w:val="002478CB"/>
    <w:rsid w:val="002504D3"/>
    <w:rsid w:val="00250AA9"/>
    <w:rsid w:val="00250D4A"/>
    <w:rsid w:val="0025147D"/>
    <w:rsid w:val="0025156E"/>
    <w:rsid w:val="00251944"/>
    <w:rsid w:val="0025230E"/>
    <w:rsid w:val="0025372F"/>
    <w:rsid w:val="002539F8"/>
    <w:rsid w:val="00253F48"/>
    <w:rsid w:val="0025419B"/>
    <w:rsid w:val="00254296"/>
    <w:rsid w:val="002547A5"/>
    <w:rsid w:val="002547F3"/>
    <w:rsid w:val="00254AA3"/>
    <w:rsid w:val="00254D9E"/>
    <w:rsid w:val="00255B76"/>
    <w:rsid w:val="002560F4"/>
    <w:rsid w:val="00257BE1"/>
    <w:rsid w:val="0026026F"/>
    <w:rsid w:val="00260363"/>
    <w:rsid w:val="00260525"/>
    <w:rsid w:val="0026084F"/>
    <w:rsid w:val="00260C74"/>
    <w:rsid w:val="0026125B"/>
    <w:rsid w:val="00261D84"/>
    <w:rsid w:val="002621EE"/>
    <w:rsid w:val="002626EB"/>
    <w:rsid w:val="0026370C"/>
    <w:rsid w:val="00263893"/>
    <w:rsid w:val="00263A51"/>
    <w:rsid w:val="002644C7"/>
    <w:rsid w:val="002648F0"/>
    <w:rsid w:val="00264B31"/>
    <w:rsid w:val="00265008"/>
    <w:rsid w:val="0026516C"/>
    <w:rsid w:val="002652EB"/>
    <w:rsid w:val="00265366"/>
    <w:rsid w:val="00265D4B"/>
    <w:rsid w:val="002662FF"/>
    <w:rsid w:val="00266DF6"/>
    <w:rsid w:val="00266DF8"/>
    <w:rsid w:val="0026760D"/>
    <w:rsid w:val="00267A2E"/>
    <w:rsid w:val="00270418"/>
    <w:rsid w:val="002704D6"/>
    <w:rsid w:val="00270696"/>
    <w:rsid w:val="00270857"/>
    <w:rsid w:val="00270986"/>
    <w:rsid w:val="00272688"/>
    <w:rsid w:val="00272EEC"/>
    <w:rsid w:val="00273279"/>
    <w:rsid w:val="002737BD"/>
    <w:rsid w:val="00273828"/>
    <w:rsid w:val="00273CD8"/>
    <w:rsid w:val="00273D14"/>
    <w:rsid w:val="00274847"/>
    <w:rsid w:val="00274D18"/>
    <w:rsid w:val="00274FC0"/>
    <w:rsid w:val="002757A4"/>
    <w:rsid w:val="00275E2D"/>
    <w:rsid w:val="00275E34"/>
    <w:rsid w:val="00276415"/>
    <w:rsid w:val="00276545"/>
    <w:rsid w:val="00276DDE"/>
    <w:rsid w:val="00276EF5"/>
    <w:rsid w:val="002770D4"/>
    <w:rsid w:val="00277265"/>
    <w:rsid w:val="00277689"/>
    <w:rsid w:val="00277BB0"/>
    <w:rsid w:val="00277C1C"/>
    <w:rsid w:val="00280D68"/>
    <w:rsid w:val="00281865"/>
    <w:rsid w:val="00281B39"/>
    <w:rsid w:val="00281F9C"/>
    <w:rsid w:val="00282499"/>
    <w:rsid w:val="00282512"/>
    <w:rsid w:val="00282B7F"/>
    <w:rsid w:val="00284057"/>
    <w:rsid w:val="00285DD3"/>
    <w:rsid w:val="00286394"/>
    <w:rsid w:val="00286A73"/>
    <w:rsid w:val="00286D12"/>
    <w:rsid w:val="00286FE1"/>
    <w:rsid w:val="00287438"/>
    <w:rsid w:val="0028778F"/>
    <w:rsid w:val="00287A71"/>
    <w:rsid w:val="00287C87"/>
    <w:rsid w:val="00287E21"/>
    <w:rsid w:val="00287FCF"/>
    <w:rsid w:val="002910E0"/>
    <w:rsid w:val="00291B9F"/>
    <w:rsid w:val="00292697"/>
    <w:rsid w:val="00292B7C"/>
    <w:rsid w:val="00292F50"/>
    <w:rsid w:val="00293989"/>
    <w:rsid w:val="002941D3"/>
    <w:rsid w:val="002945A3"/>
    <w:rsid w:val="002947DD"/>
    <w:rsid w:val="00294EA4"/>
    <w:rsid w:val="0029560A"/>
    <w:rsid w:val="002961B9"/>
    <w:rsid w:val="00296811"/>
    <w:rsid w:val="002971D9"/>
    <w:rsid w:val="00297AF0"/>
    <w:rsid w:val="00297CE9"/>
    <w:rsid w:val="00297DDD"/>
    <w:rsid w:val="002A121B"/>
    <w:rsid w:val="002A26BC"/>
    <w:rsid w:val="002A2C62"/>
    <w:rsid w:val="002A3197"/>
    <w:rsid w:val="002A38DC"/>
    <w:rsid w:val="002A3904"/>
    <w:rsid w:val="002A40AB"/>
    <w:rsid w:val="002A43B0"/>
    <w:rsid w:val="002A467A"/>
    <w:rsid w:val="002A4F7A"/>
    <w:rsid w:val="002A4FE1"/>
    <w:rsid w:val="002A54B9"/>
    <w:rsid w:val="002A58BC"/>
    <w:rsid w:val="002A5A09"/>
    <w:rsid w:val="002A5FEB"/>
    <w:rsid w:val="002A6150"/>
    <w:rsid w:val="002A6BD4"/>
    <w:rsid w:val="002A7416"/>
    <w:rsid w:val="002A76DF"/>
    <w:rsid w:val="002A7C71"/>
    <w:rsid w:val="002A7FAB"/>
    <w:rsid w:val="002B0072"/>
    <w:rsid w:val="002B024C"/>
    <w:rsid w:val="002B061A"/>
    <w:rsid w:val="002B0678"/>
    <w:rsid w:val="002B073B"/>
    <w:rsid w:val="002B1303"/>
    <w:rsid w:val="002B1FAB"/>
    <w:rsid w:val="002B2534"/>
    <w:rsid w:val="002B2CFC"/>
    <w:rsid w:val="002B5996"/>
    <w:rsid w:val="002B5C3E"/>
    <w:rsid w:val="002B5FD5"/>
    <w:rsid w:val="002B621D"/>
    <w:rsid w:val="002B6684"/>
    <w:rsid w:val="002B7B10"/>
    <w:rsid w:val="002C002C"/>
    <w:rsid w:val="002C132E"/>
    <w:rsid w:val="002C22EA"/>
    <w:rsid w:val="002C246E"/>
    <w:rsid w:val="002C2CC3"/>
    <w:rsid w:val="002C3895"/>
    <w:rsid w:val="002C4C2F"/>
    <w:rsid w:val="002C4D10"/>
    <w:rsid w:val="002C5283"/>
    <w:rsid w:val="002C543D"/>
    <w:rsid w:val="002C5877"/>
    <w:rsid w:val="002C58F9"/>
    <w:rsid w:val="002C5ACB"/>
    <w:rsid w:val="002C6B40"/>
    <w:rsid w:val="002C6CD3"/>
    <w:rsid w:val="002C79C0"/>
    <w:rsid w:val="002C7AC0"/>
    <w:rsid w:val="002D06A5"/>
    <w:rsid w:val="002D0974"/>
    <w:rsid w:val="002D0C28"/>
    <w:rsid w:val="002D18FA"/>
    <w:rsid w:val="002D196A"/>
    <w:rsid w:val="002D2019"/>
    <w:rsid w:val="002D27BC"/>
    <w:rsid w:val="002D3124"/>
    <w:rsid w:val="002D4277"/>
    <w:rsid w:val="002D45F5"/>
    <w:rsid w:val="002D4A0F"/>
    <w:rsid w:val="002D4CC3"/>
    <w:rsid w:val="002D513E"/>
    <w:rsid w:val="002D54B7"/>
    <w:rsid w:val="002D575E"/>
    <w:rsid w:val="002D5E81"/>
    <w:rsid w:val="002D6218"/>
    <w:rsid w:val="002D62EF"/>
    <w:rsid w:val="002D6591"/>
    <w:rsid w:val="002D6ABC"/>
    <w:rsid w:val="002D6C64"/>
    <w:rsid w:val="002D6CC7"/>
    <w:rsid w:val="002D70E4"/>
    <w:rsid w:val="002D77CC"/>
    <w:rsid w:val="002D77D5"/>
    <w:rsid w:val="002D793E"/>
    <w:rsid w:val="002E05D9"/>
    <w:rsid w:val="002E2869"/>
    <w:rsid w:val="002E291B"/>
    <w:rsid w:val="002E2AEF"/>
    <w:rsid w:val="002E2F1D"/>
    <w:rsid w:val="002E4054"/>
    <w:rsid w:val="002E46A5"/>
    <w:rsid w:val="002E4DAF"/>
    <w:rsid w:val="002E5BA3"/>
    <w:rsid w:val="002E5D0C"/>
    <w:rsid w:val="002E60F1"/>
    <w:rsid w:val="002E6C18"/>
    <w:rsid w:val="002E7142"/>
    <w:rsid w:val="002E73A7"/>
    <w:rsid w:val="002E7462"/>
    <w:rsid w:val="002E7655"/>
    <w:rsid w:val="002E7A72"/>
    <w:rsid w:val="002E7CDB"/>
    <w:rsid w:val="002E7FAF"/>
    <w:rsid w:val="002E7FB4"/>
    <w:rsid w:val="002E7FF3"/>
    <w:rsid w:val="002F0142"/>
    <w:rsid w:val="002F0A2F"/>
    <w:rsid w:val="002F0F1E"/>
    <w:rsid w:val="002F128F"/>
    <w:rsid w:val="002F1CA8"/>
    <w:rsid w:val="002F22D7"/>
    <w:rsid w:val="002F2A22"/>
    <w:rsid w:val="002F3DCD"/>
    <w:rsid w:val="002F4426"/>
    <w:rsid w:val="002F5B66"/>
    <w:rsid w:val="002F5C0B"/>
    <w:rsid w:val="002F6862"/>
    <w:rsid w:val="002F6897"/>
    <w:rsid w:val="002F69F3"/>
    <w:rsid w:val="002F6B8F"/>
    <w:rsid w:val="002F71B7"/>
    <w:rsid w:val="002F7257"/>
    <w:rsid w:val="002F7A64"/>
    <w:rsid w:val="002F7C39"/>
    <w:rsid w:val="00300027"/>
    <w:rsid w:val="00300BD5"/>
    <w:rsid w:val="00300FD4"/>
    <w:rsid w:val="003010B6"/>
    <w:rsid w:val="00301267"/>
    <w:rsid w:val="003023B6"/>
    <w:rsid w:val="003024C0"/>
    <w:rsid w:val="00304A06"/>
    <w:rsid w:val="00304AA4"/>
    <w:rsid w:val="00304E40"/>
    <w:rsid w:val="003057E8"/>
    <w:rsid w:val="00305B00"/>
    <w:rsid w:val="00305D25"/>
    <w:rsid w:val="003062FD"/>
    <w:rsid w:val="00306895"/>
    <w:rsid w:val="003069F2"/>
    <w:rsid w:val="00306AC4"/>
    <w:rsid w:val="00307DC4"/>
    <w:rsid w:val="00310CE6"/>
    <w:rsid w:val="003113EA"/>
    <w:rsid w:val="0031152A"/>
    <w:rsid w:val="003117ED"/>
    <w:rsid w:val="00312A65"/>
    <w:rsid w:val="00312B3B"/>
    <w:rsid w:val="00312DD0"/>
    <w:rsid w:val="00312ED6"/>
    <w:rsid w:val="00312F81"/>
    <w:rsid w:val="0031346A"/>
    <w:rsid w:val="00313730"/>
    <w:rsid w:val="00313C98"/>
    <w:rsid w:val="00313E08"/>
    <w:rsid w:val="003140A0"/>
    <w:rsid w:val="00314104"/>
    <w:rsid w:val="003145A1"/>
    <w:rsid w:val="003147BD"/>
    <w:rsid w:val="00315EC6"/>
    <w:rsid w:val="003161CB"/>
    <w:rsid w:val="0031627F"/>
    <w:rsid w:val="003163B7"/>
    <w:rsid w:val="00316457"/>
    <w:rsid w:val="003164FB"/>
    <w:rsid w:val="0031662E"/>
    <w:rsid w:val="00316C8D"/>
    <w:rsid w:val="00316FE6"/>
    <w:rsid w:val="00317585"/>
    <w:rsid w:val="00321161"/>
    <w:rsid w:val="0032195C"/>
    <w:rsid w:val="0032196C"/>
    <w:rsid w:val="00322369"/>
    <w:rsid w:val="00322F58"/>
    <w:rsid w:val="00325116"/>
    <w:rsid w:val="003252C5"/>
    <w:rsid w:val="003259D7"/>
    <w:rsid w:val="00325F67"/>
    <w:rsid w:val="0032635B"/>
    <w:rsid w:val="003265D1"/>
    <w:rsid w:val="003267BF"/>
    <w:rsid w:val="00326D99"/>
    <w:rsid w:val="00327424"/>
    <w:rsid w:val="00327426"/>
    <w:rsid w:val="003276E9"/>
    <w:rsid w:val="0033081E"/>
    <w:rsid w:val="003312D1"/>
    <w:rsid w:val="003312E2"/>
    <w:rsid w:val="003325E7"/>
    <w:rsid w:val="003332E0"/>
    <w:rsid w:val="00333C52"/>
    <w:rsid w:val="00333F0D"/>
    <w:rsid w:val="00334483"/>
    <w:rsid w:val="003345FE"/>
    <w:rsid w:val="00334776"/>
    <w:rsid w:val="00334940"/>
    <w:rsid w:val="003357BD"/>
    <w:rsid w:val="00335A5A"/>
    <w:rsid w:val="00335B27"/>
    <w:rsid w:val="00336A3D"/>
    <w:rsid w:val="00336F2C"/>
    <w:rsid w:val="00337380"/>
    <w:rsid w:val="003377ED"/>
    <w:rsid w:val="00337996"/>
    <w:rsid w:val="00337DB4"/>
    <w:rsid w:val="003401E5"/>
    <w:rsid w:val="00340E35"/>
    <w:rsid w:val="003414BD"/>
    <w:rsid w:val="0034249E"/>
    <w:rsid w:val="0034358F"/>
    <w:rsid w:val="0034361D"/>
    <w:rsid w:val="00343D80"/>
    <w:rsid w:val="003442F5"/>
    <w:rsid w:val="00344640"/>
    <w:rsid w:val="00344788"/>
    <w:rsid w:val="00344AEE"/>
    <w:rsid w:val="00346E62"/>
    <w:rsid w:val="003501D5"/>
    <w:rsid w:val="00350CA1"/>
    <w:rsid w:val="00350E69"/>
    <w:rsid w:val="00351521"/>
    <w:rsid w:val="003527C6"/>
    <w:rsid w:val="003527D9"/>
    <w:rsid w:val="003529C2"/>
    <w:rsid w:val="00352BFA"/>
    <w:rsid w:val="00352F4D"/>
    <w:rsid w:val="003537E8"/>
    <w:rsid w:val="00353869"/>
    <w:rsid w:val="0035411F"/>
    <w:rsid w:val="003542D1"/>
    <w:rsid w:val="00354723"/>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07D0"/>
    <w:rsid w:val="003614D5"/>
    <w:rsid w:val="00361C1C"/>
    <w:rsid w:val="00361E1B"/>
    <w:rsid w:val="003635D3"/>
    <w:rsid w:val="00363646"/>
    <w:rsid w:val="003636E6"/>
    <w:rsid w:val="00364F8D"/>
    <w:rsid w:val="00365DFA"/>
    <w:rsid w:val="003661A6"/>
    <w:rsid w:val="00366201"/>
    <w:rsid w:val="00366AEB"/>
    <w:rsid w:val="00366F40"/>
    <w:rsid w:val="003672C7"/>
    <w:rsid w:val="003677D1"/>
    <w:rsid w:val="003703C5"/>
    <w:rsid w:val="003704C2"/>
    <w:rsid w:val="00370512"/>
    <w:rsid w:val="00370D6E"/>
    <w:rsid w:val="003712B1"/>
    <w:rsid w:val="00371454"/>
    <w:rsid w:val="00371C32"/>
    <w:rsid w:val="0037250A"/>
    <w:rsid w:val="003725B2"/>
    <w:rsid w:val="00372D0C"/>
    <w:rsid w:val="00372E9D"/>
    <w:rsid w:val="00375258"/>
    <w:rsid w:val="00375ACA"/>
    <w:rsid w:val="00375AD3"/>
    <w:rsid w:val="00377606"/>
    <w:rsid w:val="00380011"/>
    <w:rsid w:val="00380F05"/>
    <w:rsid w:val="00381443"/>
    <w:rsid w:val="00381C61"/>
    <w:rsid w:val="00382636"/>
    <w:rsid w:val="003831AC"/>
    <w:rsid w:val="00383C88"/>
    <w:rsid w:val="0038407F"/>
    <w:rsid w:val="00384D3A"/>
    <w:rsid w:val="003856C9"/>
    <w:rsid w:val="003866B0"/>
    <w:rsid w:val="003868DA"/>
    <w:rsid w:val="00386C24"/>
    <w:rsid w:val="003872DF"/>
    <w:rsid w:val="003874AD"/>
    <w:rsid w:val="00390483"/>
    <w:rsid w:val="00390615"/>
    <w:rsid w:val="0039071A"/>
    <w:rsid w:val="003907FD"/>
    <w:rsid w:val="00390F80"/>
    <w:rsid w:val="00391409"/>
    <w:rsid w:val="0039142C"/>
    <w:rsid w:val="00391FBB"/>
    <w:rsid w:val="003923A5"/>
    <w:rsid w:val="003927AA"/>
    <w:rsid w:val="00392FC8"/>
    <w:rsid w:val="00393167"/>
    <w:rsid w:val="00394061"/>
    <w:rsid w:val="00394317"/>
    <w:rsid w:val="003946FF"/>
    <w:rsid w:val="00394C98"/>
    <w:rsid w:val="00394E21"/>
    <w:rsid w:val="00395E29"/>
    <w:rsid w:val="00396257"/>
    <w:rsid w:val="0039626F"/>
    <w:rsid w:val="003963A2"/>
    <w:rsid w:val="00396551"/>
    <w:rsid w:val="00396A76"/>
    <w:rsid w:val="00396FA2"/>
    <w:rsid w:val="003971D3"/>
    <w:rsid w:val="00397A3D"/>
    <w:rsid w:val="00397E96"/>
    <w:rsid w:val="00397EC2"/>
    <w:rsid w:val="003A0270"/>
    <w:rsid w:val="003A0882"/>
    <w:rsid w:val="003A0F3C"/>
    <w:rsid w:val="003A2032"/>
    <w:rsid w:val="003A20A9"/>
    <w:rsid w:val="003A25AE"/>
    <w:rsid w:val="003A28B8"/>
    <w:rsid w:val="003A2ED9"/>
    <w:rsid w:val="003A39EB"/>
    <w:rsid w:val="003A4395"/>
    <w:rsid w:val="003A5C5A"/>
    <w:rsid w:val="003A60A5"/>
    <w:rsid w:val="003A6118"/>
    <w:rsid w:val="003A6762"/>
    <w:rsid w:val="003A68FF"/>
    <w:rsid w:val="003A6B15"/>
    <w:rsid w:val="003A7187"/>
    <w:rsid w:val="003A7302"/>
    <w:rsid w:val="003A7AB0"/>
    <w:rsid w:val="003A7DEB"/>
    <w:rsid w:val="003B010F"/>
    <w:rsid w:val="003B01E7"/>
    <w:rsid w:val="003B048D"/>
    <w:rsid w:val="003B0620"/>
    <w:rsid w:val="003B0B4A"/>
    <w:rsid w:val="003B0E32"/>
    <w:rsid w:val="003B137E"/>
    <w:rsid w:val="003B156A"/>
    <w:rsid w:val="003B1590"/>
    <w:rsid w:val="003B1639"/>
    <w:rsid w:val="003B1751"/>
    <w:rsid w:val="003B1E69"/>
    <w:rsid w:val="003B23C2"/>
    <w:rsid w:val="003B2429"/>
    <w:rsid w:val="003B2A86"/>
    <w:rsid w:val="003B2E88"/>
    <w:rsid w:val="003B2FE9"/>
    <w:rsid w:val="003B31A7"/>
    <w:rsid w:val="003B33C8"/>
    <w:rsid w:val="003B395A"/>
    <w:rsid w:val="003B4030"/>
    <w:rsid w:val="003B4079"/>
    <w:rsid w:val="003B422E"/>
    <w:rsid w:val="003B4FA8"/>
    <w:rsid w:val="003B5733"/>
    <w:rsid w:val="003B576F"/>
    <w:rsid w:val="003B5862"/>
    <w:rsid w:val="003B6487"/>
    <w:rsid w:val="003B7162"/>
    <w:rsid w:val="003B790F"/>
    <w:rsid w:val="003B7916"/>
    <w:rsid w:val="003B7B93"/>
    <w:rsid w:val="003B7F08"/>
    <w:rsid w:val="003C00AF"/>
    <w:rsid w:val="003C0541"/>
    <w:rsid w:val="003C07F6"/>
    <w:rsid w:val="003C1021"/>
    <w:rsid w:val="003C1666"/>
    <w:rsid w:val="003C22BE"/>
    <w:rsid w:val="003C23B4"/>
    <w:rsid w:val="003C36D2"/>
    <w:rsid w:val="003C3A89"/>
    <w:rsid w:val="003C435A"/>
    <w:rsid w:val="003C51C1"/>
    <w:rsid w:val="003C5CAA"/>
    <w:rsid w:val="003C5E8D"/>
    <w:rsid w:val="003C5F59"/>
    <w:rsid w:val="003C61DC"/>
    <w:rsid w:val="003C6719"/>
    <w:rsid w:val="003C7EAD"/>
    <w:rsid w:val="003D050A"/>
    <w:rsid w:val="003D08C5"/>
    <w:rsid w:val="003D0D4F"/>
    <w:rsid w:val="003D1BC9"/>
    <w:rsid w:val="003D1D00"/>
    <w:rsid w:val="003D249B"/>
    <w:rsid w:val="003D260A"/>
    <w:rsid w:val="003D2642"/>
    <w:rsid w:val="003D3492"/>
    <w:rsid w:val="003D397C"/>
    <w:rsid w:val="003D3FDE"/>
    <w:rsid w:val="003D4C54"/>
    <w:rsid w:val="003D4EF9"/>
    <w:rsid w:val="003D54E4"/>
    <w:rsid w:val="003D5AF9"/>
    <w:rsid w:val="003D5CA7"/>
    <w:rsid w:val="003D63F3"/>
    <w:rsid w:val="003D7402"/>
    <w:rsid w:val="003E018B"/>
    <w:rsid w:val="003E189C"/>
    <w:rsid w:val="003E1968"/>
    <w:rsid w:val="003E21FD"/>
    <w:rsid w:val="003E2957"/>
    <w:rsid w:val="003E3C25"/>
    <w:rsid w:val="003E43F6"/>
    <w:rsid w:val="003E4C5B"/>
    <w:rsid w:val="003E4D4D"/>
    <w:rsid w:val="003E4EDB"/>
    <w:rsid w:val="003E4F10"/>
    <w:rsid w:val="003E5216"/>
    <w:rsid w:val="003E57CC"/>
    <w:rsid w:val="003E5990"/>
    <w:rsid w:val="003E5AF2"/>
    <w:rsid w:val="003E5DD6"/>
    <w:rsid w:val="003E60AA"/>
    <w:rsid w:val="003E6174"/>
    <w:rsid w:val="003E6F68"/>
    <w:rsid w:val="003E70C8"/>
    <w:rsid w:val="003E7181"/>
    <w:rsid w:val="003E7A8F"/>
    <w:rsid w:val="003E7E82"/>
    <w:rsid w:val="003E7F4B"/>
    <w:rsid w:val="003F00A4"/>
    <w:rsid w:val="003F05E1"/>
    <w:rsid w:val="003F05F3"/>
    <w:rsid w:val="003F0C84"/>
    <w:rsid w:val="003F1B96"/>
    <w:rsid w:val="003F2829"/>
    <w:rsid w:val="003F3706"/>
    <w:rsid w:val="003F4530"/>
    <w:rsid w:val="003F50B5"/>
    <w:rsid w:val="003F51F6"/>
    <w:rsid w:val="003F552B"/>
    <w:rsid w:val="003F5C17"/>
    <w:rsid w:val="003F79BF"/>
    <w:rsid w:val="003F7E1A"/>
    <w:rsid w:val="00400102"/>
    <w:rsid w:val="00400CB3"/>
    <w:rsid w:val="0040148C"/>
    <w:rsid w:val="00401962"/>
    <w:rsid w:val="00401D98"/>
    <w:rsid w:val="0040298C"/>
    <w:rsid w:val="00403C1A"/>
    <w:rsid w:val="00403EF0"/>
    <w:rsid w:val="00404AD4"/>
    <w:rsid w:val="00404B47"/>
    <w:rsid w:val="00404BFD"/>
    <w:rsid w:val="004050CB"/>
    <w:rsid w:val="004053CC"/>
    <w:rsid w:val="00406439"/>
    <w:rsid w:val="004065C3"/>
    <w:rsid w:val="00406648"/>
    <w:rsid w:val="00406716"/>
    <w:rsid w:val="00406798"/>
    <w:rsid w:val="004067B7"/>
    <w:rsid w:val="0040687F"/>
    <w:rsid w:val="00406CB4"/>
    <w:rsid w:val="00406CE8"/>
    <w:rsid w:val="00406D40"/>
    <w:rsid w:val="00406E7D"/>
    <w:rsid w:val="00407635"/>
    <w:rsid w:val="0040766A"/>
    <w:rsid w:val="00407AE6"/>
    <w:rsid w:val="00410010"/>
    <w:rsid w:val="00410099"/>
    <w:rsid w:val="00410258"/>
    <w:rsid w:val="00410D76"/>
    <w:rsid w:val="00410D8E"/>
    <w:rsid w:val="00411407"/>
    <w:rsid w:val="004123AD"/>
    <w:rsid w:val="00412E66"/>
    <w:rsid w:val="00413888"/>
    <w:rsid w:val="00413EDF"/>
    <w:rsid w:val="0041415E"/>
    <w:rsid w:val="00414696"/>
    <w:rsid w:val="00414917"/>
    <w:rsid w:val="004151A4"/>
    <w:rsid w:val="004153EA"/>
    <w:rsid w:val="00415946"/>
    <w:rsid w:val="00415AA9"/>
    <w:rsid w:val="00415FE0"/>
    <w:rsid w:val="004162A2"/>
    <w:rsid w:val="00417557"/>
    <w:rsid w:val="0041780F"/>
    <w:rsid w:val="004215C6"/>
    <w:rsid w:val="00421C5E"/>
    <w:rsid w:val="00422C7E"/>
    <w:rsid w:val="00422EC5"/>
    <w:rsid w:val="00423DBA"/>
    <w:rsid w:val="00424707"/>
    <w:rsid w:val="004248B5"/>
    <w:rsid w:val="00425541"/>
    <w:rsid w:val="004259DD"/>
    <w:rsid w:val="00425FC8"/>
    <w:rsid w:val="00426AE8"/>
    <w:rsid w:val="00426BE8"/>
    <w:rsid w:val="00427412"/>
    <w:rsid w:val="0042748A"/>
    <w:rsid w:val="00430108"/>
    <w:rsid w:val="004306E3"/>
    <w:rsid w:val="00430BF2"/>
    <w:rsid w:val="00430EF7"/>
    <w:rsid w:val="00431BF0"/>
    <w:rsid w:val="00431ED2"/>
    <w:rsid w:val="0043264A"/>
    <w:rsid w:val="004339EF"/>
    <w:rsid w:val="00433B4A"/>
    <w:rsid w:val="00433DE4"/>
    <w:rsid w:val="00433F32"/>
    <w:rsid w:val="0043400A"/>
    <w:rsid w:val="00434C15"/>
    <w:rsid w:val="004350A4"/>
    <w:rsid w:val="00435A9A"/>
    <w:rsid w:val="00437495"/>
    <w:rsid w:val="00437497"/>
    <w:rsid w:val="004377B6"/>
    <w:rsid w:val="00437C67"/>
    <w:rsid w:val="00437CC3"/>
    <w:rsid w:val="00437EB6"/>
    <w:rsid w:val="004403AF"/>
    <w:rsid w:val="004406F6"/>
    <w:rsid w:val="0044085D"/>
    <w:rsid w:val="00440CD1"/>
    <w:rsid w:val="00440D01"/>
    <w:rsid w:val="004421E5"/>
    <w:rsid w:val="00442395"/>
    <w:rsid w:val="004423D0"/>
    <w:rsid w:val="00443739"/>
    <w:rsid w:val="00443883"/>
    <w:rsid w:val="00443A17"/>
    <w:rsid w:val="0044415F"/>
    <w:rsid w:val="00444536"/>
    <w:rsid w:val="00444BB5"/>
    <w:rsid w:val="00445417"/>
    <w:rsid w:val="00445453"/>
    <w:rsid w:val="00446C15"/>
    <w:rsid w:val="004472AE"/>
    <w:rsid w:val="0044748A"/>
    <w:rsid w:val="004475B2"/>
    <w:rsid w:val="00447757"/>
    <w:rsid w:val="00447FB5"/>
    <w:rsid w:val="00451033"/>
    <w:rsid w:val="00451981"/>
    <w:rsid w:val="00451B4C"/>
    <w:rsid w:val="00451EF1"/>
    <w:rsid w:val="00452BCD"/>
    <w:rsid w:val="004533C6"/>
    <w:rsid w:val="0045452E"/>
    <w:rsid w:val="00454BB3"/>
    <w:rsid w:val="004560E4"/>
    <w:rsid w:val="004562E7"/>
    <w:rsid w:val="00456392"/>
    <w:rsid w:val="004571DC"/>
    <w:rsid w:val="004573D6"/>
    <w:rsid w:val="00457934"/>
    <w:rsid w:val="004600B7"/>
    <w:rsid w:val="00460267"/>
    <w:rsid w:val="00460305"/>
    <w:rsid w:val="00461A6E"/>
    <w:rsid w:val="00461B3D"/>
    <w:rsid w:val="00462189"/>
    <w:rsid w:val="00462352"/>
    <w:rsid w:val="00463087"/>
    <w:rsid w:val="0046340B"/>
    <w:rsid w:val="004635D0"/>
    <w:rsid w:val="00463F06"/>
    <w:rsid w:val="00464E1B"/>
    <w:rsid w:val="0046505A"/>
    <w:rsid w:val="00465498"/>
    <w:rsid w:val="00465572"/>
    <w:rsid w:val="00465E65"/>
    <w:rsid w:val="00465F4F"/>
    <w:rsid w:val="0046631B"/>
    <w:rsid w:val="00466355"/>
    <w:rsid w:val="004664C0"/>
    <w:rsid w:val="00466A13"/>
    <w:rsid w:val="00467648"/>
    <w:rsid w:val="00470076"/>
    <w:rsid w:val="0047053C"/>
    <w:rsid w:val="004716F0"/>
    <w:rsid w:val="00472665"/>
    <w:rsid w:val="00472752"/>
    <w:rsid w:val="00472823"/>
    <w:rsid w:val="00472DA8"/>
    <w:rsid w:val="0047360C"/>
    <w:rsid w:val="004738DC"/>
    <w:rsid w:val="004739F3"/>
    <w:rsid w:val="00473B88"/>
    <w:rsid w:val="00473E49"/>
    <w:rsid w:val="0047432B"/>
    <w:rsid w:val="00474A13"/>
    <w:rsid w:val="00474D75"/>
    <w:rsid w:val="00475A39"/>
    <w:rsid w:val="00475AE0"/>
    <w:rsid w:val="00475B3E"/>
    <w:rsid w:val="00475E7F"/>
    <w:rsid w:val="00475EF1"/>
    <w:rsid w:val="004767E8"/>
    <w:rsid w:val="00476939"/>
    <w:rsid w:val="004769FB"/>
    <w:rsid w:val="00476AAF"/>
    <w:rsid w:val="004775F1"/>
    <w:rsid w:val="00477782"/>
    <w:rsid w:val="00480231"/>
    <w:rsid w:val="00480ED8"/>
    <w:rsid w:val="00480FA3"/>
    <w:rsid w:val="004814D9"/>
    <w:rsid w:val="00481B49"/>
    <w:rsid w:val="004822A8"/>
    <w:rsid w:val="004826D7"/>
    <w:rsid w:val="00482F69"/>
    <w:rsid w:val="0048310E"/>
    <w:rsid w:val="004835F5"/>
    <w:rsid w:val="004836C3"/>
    <w:rsid w:val="0048442C"/>
    <w:rsid w:val="004845EB"/>
    <w:rsid w:val="00485230"/>
    <w:rsid w:val="004852AF"/>
    <w:rsid w:val="004854D2"/>
    <w:rsid w:val="004859CC"/>
    <w:rsid w:val="00485BB5"/>
    <w:rsid w:val="0048628A"/>
    <w:rsid w:val="00486575"/>
    <w:rsid w:val="004879FD"/>
    <w:rsid w:val="00487E80"/>
    <w:rsid w:val="004902CF"/>
    <w:rsid w:val="00490574"/>
    <w:rsid w:val="0049066E"/>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CD2"/>
    <w:rsid w:val="00495E88"/>
    <w:rsid w:val="00495F4E"/>
    <w:rsid w:val="00496780"/>
    <w:rsid w:val="00496C2F"/>
    <w:rsid w:val="004979FC"/>
    <w:rsid w:val="00497A8B"/>
    <w:rsid w:val="00497B9A"/>
    <w:rsid w:val="00497CEF"/>
    <w:rsid w:val="00497D71"/>
    <w:rsid w:val="004A0223"/>
    <w:rsid w:val="004A0BF1"/>
    <w:rsid w:val="004A0F7B"/>
    <w:rsid w:val="004A1560"/>
    <w:rsid w:val="004A1B86"/>
    <w:rsid w:val="004A237D"/>
    <w:rsid w:val="004A32B5"/>
    <w:rsid w:val="004A3331"/>
    <w:rsid w:val="004A37CC"/>
    <w:rsid w:val="004A3B76"/>
    <w:rsid w:val="004A41AD"/>
    <w:rsid w:val="004A450C"/>
    <w:rsid w:val="004A56BB"/>
    <w:rsid w:val="004A60B7"/>
    <w:rsid w:val="004A610A"/>
    <w:rsid w:val="004A62EF"/>
    <w:rsid w:val="004A66E3"/>
    <w:rsid w:val="004A68EA"/>
    <w:rsid w:val="004A6A1D"/>
    <w:rsid w:val="004A6BCD"/>
    <w:rsid w:val="004A6F12"/>
    <w:rsid w:val="004A7197"/>
    <w:rsid w:val="004A7DFD"/>
    <w:rsid w:val="004A7EFD"/>
    <w:rsid w:val="004B0087"/>
    <w:rsid w:val="004B02AE"/>
    <w:rsid w:val="004B0414"/>
    <w:rsid w:val="004B118D"/>
    <w:rsid w:val="004B21DF"/>
    <w:rsid w:val="004B234C"/>
    <w:rsid w:val="004B2896"/>
    <w:rsid w:val="004B2A5C"/>
    <w:rsid w:val="004B2FA8"/>
    <w:rsid w:val="004B3193"/>
    <w:rsid w:val="004B372C"/>
    <w:rsid w:val="004B389E"/>
    <w:rsid w:val="004B4919"/>
    <w:rsid w:val="004B4990"/>
    <w:rsid w:val="004B4D51"/>
    <w:rsid w:val="004B55DE"/>
    <w:rsid w:val="004B57DC"/>
    <w:rsid w:val="004B5864"/>
    <w:rsid w:val="004B5903"/>
    <w:rsid w:val="004B599D"/>
    <w:rsid w:val="004B6AAD"/>
    <w:rsid w:val="004B6CAC"/>
    <w:rsid w:val="004B6E3B"/>
    <w:rsid w:val="004B770E"/>
    <w:rsid w:val="004B79EC"/>
    <w:rsid w:val="004B7AF3"/>
    <w:rsid w:val="004B7E46"/>
    <w:rsid w:val="004C014B"/>
    <w:rsid w:val="004C0A7D"/>
    <w:rsid w:val="004C122A"/>
    <w:rsid w:val="004C1A19"/>
    <w:rsid w:val="004C2122"/>
    <w:rsid w:val="004C23CC"/>
    <w:rsid w:val="004C2578"/>
    <w:rsid w:val="004C261D"/>
    <w:rsid w:val="004C29D3"/>
    <w:rsid w:val="004C2F30"/>
    <w:rsid w:val="004C32D1"/>
    <w:rsid w:val="004C33A4"/>
    <w:rsid w:val="004C380C"/>
    <w:rsid w:val="004C4674"/>
    <w:rsid w:val="004C4C3B"/>
    <w:rsid w:val="004C5231"/>
    <w:rsid w:val="004C52D2"/>
    <w:rsid w:val="004C5465"/>
    <w:rsid w:val="004C555C"/>
    <w:rsid w:val="004C56C4"/>
    <w:rsid w:val="004C584C"/>
    <w:rsid w:val="004C6085"/>
    <w:rsid w:val="004C6FAA"/>
    <w:rsid w:val="004C7DD4"/>
    <w:rsid w:val="004D048C"/>
    <w:rsid w:val="004D055E"/>
    <w:rsid w:val="004D0EC6"/>
    <w:rsid w:val="004D0FC2"/>
    <w:rsid w:val="004D2698"/>
    <w:rsid w:val="004D2C2E"/>
    <w:rsid w:val="004D2F2A"/>
    <w:rsid w:val="004D39D1"/>
    <w:rsid w:val="004D3A5B"/>
    <w:rsid w:val="004D4462"/>
    <w:rsid w:val="004D452A"/>
    <w:rsid w:val="004D47D1"/>
    <w:rsid w:val="004D490A"/>
    <w:rsid w:val="004D4CE4"/>
    <w:rsid w:val="004D51F2"/>
    <w:rsid w:val="004D598D"/>
    <w:rsid w:val="004D5C70"/>
    <w:rsid w:val="004D5DC6"/>
    <w:rsid w:val="004D69AE"/>
    <w:rsid w:val="004D705C"/>
    <w:rsid w:val="004D754F"/>
    <w:rsid w:val="004D7613"/>
    <w:rsid w:val="004D7756"/>
    <w:rsid w:val="004D7E2B"/>
    <w:rsid w:val="004E074D"/>
    <w:rsid w:val="004E2814"/>
    <w:rsid w:val="004E2E96"/>
    <w:rsid w:val="004E30C4"/>
    <w:rsid w:val="004E3CEE"/>
    <w:rsid w:val="004E3F6F"/>
    <w:rsid w:val="004E45E3"/>
    <w:rsid w:val="004E5096"/>
    <w:rsid w:val="004E5204"/>
    <w:rsid w:val="004E5DDA"/>
    <w:rsid w:val="004E63CD"/>
    <w:rsid w:val="004E64E3"/>
    <w:rsid w:val="004E6706"/>
    <w:rsid w:val="004E72C1"/>
    <w:rsid w:val="004E7CE1"/>
    <w:rsid w:val="004E7F06"/>
    <w:rsid w:val="004F01F2"/>
    <w:rsid w:val="004F04A7"/>
    <w:rsid w:val="004F05C7"/>
    <w:rsid w:val="004F0674"/>
    <w:rsid w:val="004F098E"/>
    <w:rsid w:val="004F0F32"/>
    <w:rsid w:val="004F1024"/>
    <w:rsid w:val="004F13AA"/>
    <w:rsid w:val="004F19D2"/>
    <w:rsid w:val="004F1A70"/>
    <w:rsid w:val="004F1CE7"/>
    <w:rsid w:val="004F1DA4"/>
    <w:rsid w:val="004F27F3"/>
    <w:rsid w:val="004F28E7"/>
    <w:rsid w:val="004F2DEA"/>
    <w:rsid w:val="004F346A"/>
    <w:rsid w:val="004F37C1"/>
    <w:rsid w:val="004F4132"/>
    <w:rsid w:val="004F41A5"/>
    <w:rsid w:val="004F4D79"/>
    <w:rsid w:val="004F51C7"/>
    <w:rsid w:val="004F52B3"/>
    <w:rsid w:val="004F53FE"/>
    <w:rsid w:val="004F577E"/>
    <w:rsid w:val="004F591D"/>
    <w:rsid w:val="004F6302"/>
    <w:rsid w:val="004F651F"/>
    <w:rsid w:val="004F6721"/>
    <w:rsid w:val="004F68F7"/>
    <w:rsid w:val="004F6E28"/>
    <w:rsid w:val="004F7260"/>
    <w:rsid w:val="00500269"/>
    <w:rsid w:val="005004F9"/>
    <w:rsid w:val="00501102"/>
    <w:rsid w:val="00501132"/>
    <w:rsid w:val="00501529"/>
    <w:rsid w:val="005015CB"/>
    <w:rsid w:val="00501C1E"/>
    <w:rsid w:val="005021AA"/>
    <w:rsid w:val="005022E4"/>
    <w:rsid w:val="005028B9"/>
    <w:rsid w:val="00502A95"/>
    <w:rsid w:val="00502FC3"/>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107B2"/>
    <w:rsid w:val="00510843"/>
    <w:rsid w:val="005117A7"/>
    <w:rsid w:val="00511F47"/>
    <w:rsid w:val="0051259B"/>
    <w:rsid w:val="0051344C"/>
    <w:rsid w:val="0051400B"/>
    <w:rsid w:val="005145C6"/>
    <w:rsid w:val="00514EFF"/>
    <w:rsid w:val="00515931"/>
    <w:rsid w:val="005159B7"/>
    <w:rsid w:val="00515BF7"/>
    <w:rsid w:val="00516533"/>
    <w:rsid w:val="005167F0"/>
    <w:rsid w:val="00517A29"/>
    <w:rsid w:val="00517C59"/>
    <w:rsid w:val="005206BA"/>
    <w:rsid w:val="00520724"/>
    <w:rsid w:val="005207F4"/>
    <w:rsid w:val="00520D83"/>
    <w:rsid w:val="00521CED"/>
    <w:rsid w:val="005221FC"/>
    <w:rsid w:val="0052220B"/>
    <w:rsid w:val="0052240A"/>
    <w:rsid w:val="00522B97"/>
    <w:rsid w:val="005231E3"/>
    <w:rsid w:val="00523359"/>
    <w:rsid w:val="00523575"/>
    <w:rsid w:val="0052382A"/>
    <w:rsid w:val="005245C0"/>
    <w:rsid w:val="00524765"/>
    <w:rsid w:val="0052486C"/>
    <w:rsid w:val="00524C01"/>
    <w:rsid w:val="00524FE2"/>
    <w:rsid w:val="005259A9"/>
    <w:rsid w:val="00525B5E"/>
    <w:rsid w:val="00525BE9"/>
    <w:rsid w:val="00526508"/>
    <w:rsid w:val="00526ABC"/>
    <w:rsid w:val="00526D73"/>
    <w:rsid w:val="00527365"/>
    <w:rsid w:val="0052737D"/>
    <w:rsid w:val="005277F2"/>
    <w:rsid w:val="00530A40"/>
    <w:rsid w:val="00530DBA"/>
    <w:rsid w:val="00531590"/>
    <w:rsid w:val="00531A1E"/>
    <w:rsid w:val="00532025"/>
    <w:rsid w:val="005326C6"/>
    <w:rsid w:val="00533059"/>
    <w:rsid w:val="005346F0"/>
    <w:rsid w:val="00535131"/>
    <w:rsid w:val="00535512"/>
    <w:rsid w:val="00535AF1"/>
    <w:rsid w:val="00535BD7"/>
    <w:rsid w:val="00536F1B"/>
    <w:rsid w:val="00537519"/>
    <w:rsid w:val="00537F65"/>
    <w:rsid w:val="005401BC"/>
    <w:rsid w:val="00540EAB"/>
    <w:rsid w:val="00540F34"/>
    <w:rsid w:val="0054112B"/>
    <w:rsid w:val="00541442"/>
    <w:rsid w:val="00541772"/>
    <w:rsid w:val="00542424"/>
    <w:rsid w:val="00542803"/>
    <w:rsid w:val="00542B1D"/>
    <w:rsid w:val="00543198"/>
    <w:rsid w:val="0054339D"/>
    <w:rsid w:val="00543483"/>
    <w:rsid w:val="005437E5"/>
    <w:rsid w:val="00543A09"/>
    <w:rsid w:val="0054481C"/>
    <w:rsid w:val="00545AD9"/>
    <w:rsid w:val="00545AFD"/>
    <w:rsid w:val="00546031"/>
    <w:rsid w:val="005462B5"/>
    <w:rsid w:val="00546C68"/>
    <w:rsid w:val="00546E1A"/>
    <w:rsid w:val="00546FDF"/>
    <w:rsid w:val="0054717F"/>
    <w:rsid w:val="0055004C"/>
    <w:rsid w:val="00550167"/>
    <w:rsid w:val="00551688"/>
    <w:rsid w:val="005516BD"/>
    <w:rsid w:val="00551BD4"/>
    <w:rsid w:val="00552212"/>
    <w:rsid w:val="00552217"/>
    <w:rsid w:val="00552360"/>
    <w:rsid w:val="00552691"/>
    <w:rsid w:val="00552F97"/>
    <w:rsid w:val="0055357C"/>
    <w:rsid w:val="00553649"/>
    <w:rsid w:val="005539CB"/>
    <w:rsid w:val="00553B7C"/>
    <w:rsid w:val="00554C17"/>
    <w:rsid w:val="00555047"/>
    <w:rsid w:val="005554C4"/>
    <w:rsid w:val="00555556"/>
    <w:rsid w:val="00555566"/>
    <w:rsid w:val="00555FDF"/>
    <w:rsid w:val="00556385"/>
    <w:rsid w:val="00557013"/>
    <w:rsid w:val="00557713"/>
    <w:rsid w:val="00557D5A"/>
    <w:rsid w:val="005601FB"/>
    <w:rsid w:val="00560C6C"/>
    <w:rsid w:val="005613EF"/>
    <w:rsid w:val="00561DF2"/>
    <w:rsid w:val="00562B5C"/>
    <w:rsid w:val="00563CC8"/>
    <w:rsid w:val="00563F4B"/>
    <w:rsid w:val="0056440E"/>
    <w:rsid w:val="00564843"/>
    <w:rsid w:val="00565101"/>
    <w:rsid w:val="0056532E"/>
    <w:rsid w:val="005655AF"/>
    <w:rsid w:val="005667C3"/>
    <w:rsid w:val="0056735E"/>
    <w:rsid w:val="00570091"/>
    <w:rsid w:val="00570121"/>
    <w:rsid w:val="00570568"/>
    <w:rsid w:val="00570A89"/>
    <w:rsid w:val="005710DE"/>
    <w:rsid w:val="0057328C"/>
    <w:rsid w:val="005733A6"/>
    <w:rsid w:val="00573498"/>
    <w:rsid w:val="00573591"/>
    <w:rsid w:val="00573737"/>
    <w:rsid w:val="00573B3C"/>
    <w:rsid w:val="00573C1F"/>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800F1"/>
    <w:rsid w:val="005805FB"/>
    <w:rsid w:val="005807FC"/>
    <w:rsid w:val="005808D4"/>
    <w:rsid w:val="00580A06"/>
    <w:rsid w:val="00581239"/>
    <w:rsid w:val="005813DB"/>
    <w:rsid w:val="005819F6"/>
    <w:rsid w:val="00583B03"/>
    <w:rsid w:val="00584327"/>
    <w:rsid w:val="00584C95"/>
    <w:rsid w:val="005854BB"/>
    <w:rsid w:val="00585760"/>
    <w:rsid w:val="00586250"/>
    <w:rsid w:val="00586521"/>
    <w:rsid w:val="00586F41"/>
    <w:rsid w:val="005878D6"/>
    <w:rsid w:val="00587C33"/>
    <w:rsid w:val="00587D6A"/>
    <w:rsid w:val="00587FC1"/>
    <w:rsid w:val="005902C0"/>
    <w:rsid w:val="00590A6E"/>
    <w:rsid w:val="00590F2D"/>
    <w:rsid w:val="00590FC2"/>
    <w:rsid w:val="00591A3D"/>
    <w:rsid w:val="00591AED"/>
    <w:rsid w:val="00592C0B"/>
    <w:rsid w:val="00592D30"/>
    <w:rsid w:val="00593090"/>
    <w:rsid w:val="005933BC"/>
    <w:rsid w:val="0059399F"/>
    <w:rsid w:val="00593F55"/>
    <w:rsid w:val="00594A3B"/>
    <w:rsid w:val="00594B0C"/>
    <w:rsid w:val="00595035"/>
    <w:rsid w:val="005954F4"/>
    <w:rsid w:val="00595A6B"/>
    <w:rsid w:val="005964CF"/>
    <w:rsid w:val="00596E92"/>
    <w:rsid w:val="0059713C"/>
    <w:rsid w:val="005972AE"/>
    <w:rsid w:val="0059736C"/>
    <w:rsid w:val="0059737A"/>
    <w:rsid w:val="005A1F1C"/>
    <w:rsid w:val="005A24C0"/>
    <w:rsid w:val="005A3146"/>
    <w:rsid w:val="005A32CC"/>
    <w:rsid w:val="005A3DA5"/>
    <w:rsid w:val="005A58EB"/>
    <w:rsid w:val="005A5F0D"/>
    <w:rsid w:val="005A6103"/>
    <w:rsid w:val="005A6504"/>
    <w:rsid w:val="005A6DE1"/>
    <w:rsid w:val="005A7B6A"/>
    <w:rsid w:val="005A7D65"/>
    <w:rsid w:val="005B00F0"/>
    <w:rsid w:val="005B0630"/>
    <w:rsid w:val="005B06D2"/>
    <w:rsid w:val="005B0AE4"/>
    <w:rsid w:val="005B0D24"/>
    <w:rsid w:val="005B0DA4"/>
    <w:rsid w:val="005B0E61"/>
    <w:rsid w:val="005B113F"/>
    <w:rsid w:val="005B1A74"/>
    <w:rsid w:val="005B2368"/>
    <w:rsid w:val="005B2389"/>
    <w:rsid w:val="005B2512"/>
    <w:rsid w:val="005B252C"/>
    <w:rsid w:val="005B292B"/>
    <w:rsid w:val="005B2B34"/>
    <w:rsid w:val="005B2EDC"/>
    <w:rsid w:val="005B405C"/>
    <w:rsid w:val="005B4216"/>
    <w:rsid w:val="005B42C4"/>
    <w:rsid w:val="005B4354"/>
    <w:rsid w:val="005B453A"/>
    <w:rsid w:val="005B454A"/>
    <w:rsid w:val="005B46DD"/>
    <w:rsid w:val="005B493E"/>
    <w:rsid w:val="005B52F3"/>
    <w:rsid w:val="005B5738"/>
    <w:rsid w:val="005B5C30"/>
    <w:rsid w:val="005B6337"/>
    <w:rsid w:val="005B6EF4"/>
    <w:rsid w:val="005B70EC"/>
    <w:rsid w:val="005B79B0"/>
    <w:rsid w:val="005C0375"/>
    <w:rsid w:val="005C0587"/>
    <w:rsid w:val="005C07B3"/>
    <w:rsid w:val="005C1E47"/>
    <w:rsid w:val="005C1EA2"/>
    <w:rsid w:val="005C2051"/>
    <w:rsid w:val="005C27C9"/>
    <w:rsid w:val="005C2A52"/>
    <w:rsid w:val="005C3411"/>
    <w:rsid w:val="005C35DB"/>
    <w:rsid w:val="005C3E1D"/>
    <w:rsid w:val="005C47E0"/>
    <w:rsid w:val="005C4DEA"/>
    <w:rsid w:val="005C5027"/>
    <w:rsid w:val="005C5167"/>
    <w:rsid w:val="005C5172"/>
    <w:rsid w:val="005C55D5"/>
    <w:rsid w:val="005C6300"/>
    <w:rsid w:val="005C66E2"/>
    <w:rsid w:val="005C6CA2"/>
    <w:rsid w:val="005C6CCD"/>
    <w:rsid w:val="005C6DAD"/>
    <w:rsid w:val="005C70B4"/>
    <w:rsid w:val="005C72DF"/>
    <w:rsid w:val="005C7449"/>
    <w:rsid w:val="005C7484"/>
    <w:rsid w:val="005C7492"/>
    <w:rsid w:val="005C78CA"/>
    <w:rsid w:val="005D110F"/>
    <w:rsid w:val="005D118D"/>
    <w:rsid w:val="005D143B"/>
    <w:rsid w:val="005D18F1"/>
    <w:rsid w:val="005D1A2F"/>
    <w:rsid w:val="005D256C"/>
    <w:rsid w:val="005D3587"/>
    <w:rsid w:val="005D376A"/>
    <w:rsid w:val="005D3B2C"/>
    <w:rsid w:val="005D3E09"/>
    <w:rsid w:val="005D41E6"/>
    <w:rsid w:val="005D4C6F"/>
    <w:rsid w:val="005D53A5"/>
    <w:rsid w:val="005D5551"/>
    <w:rsid w:val="005D5854"/>
    <w:rsid w:val="005D69D0"/>
    <w:rsid w:val="005D73CF"/>
    <w:rsid w:val="005D74E7"/>
    <w:rsid w:val="005D7825"/>
    <w:rsid w:val="005E0383"/>
    <w:rsid w:val="005E0521"/>
    <w:rsid w:val="005E16D0"/>
    <w:rsid w:val="005E1D87"/>
    <w:rsid w:val="005E2685"/>
    <w:rsid w:val="005E2E65"/>
    <w:rsid w:val="005E3062"/>
    <w:rsid w:val="005E3969"/>
    <w:rsid w:val="005E40B4"/>
    <w:rsid w:val="005E4881"/>
    <w:rsid w:val="005E4DDF"/>
    <w:rsid w:val="005E561D"/>
    <w:rsid w:val="005E5B79"/>
    <w:rsid w:val="005E5C44"/>
    <w:rsid w:val="005E624B"/>
    <w:rsid w:val="005E6434"/>
    <w:rsid w:val="005E6DEE"/>
    <w:rsid w:val="005E717B"/>
    <w:rsid w:val="005E7401"/>
    <w:rsid w:val="005E7448"/>
    <w:rsid w:val="005E7492"/>
    <w:rsid w:val="005E7F4D"/>
    <w:rsid w:val="005F0789"/>
    <w:rsid w:val="005F07DF"/>
    <w:rsid w:val="005F0808"/>
    <w:rsid w:val="005F08FF"/>
    <w:rsid w:val="005F0EF0"/>
    <w:rsid w:val="005F1557"/>
    <w:rsid w:val="005F178D"/>
    <w:rsid w:val="005F1E83"/>
    <w:rsid w:val="005F1F07"/>
    <w:rsid w:val="005F2210"/>
    <w:rsid w:val="005F22F2"/>
    <w:rsid w:val="005F2492"/>
    <w:rsid w:val="005F2C59"/>
    <w:rsid w:val="005F37F6"/>
    <w:rsid w:val="005F44F6"/>
    <w:rsid w:val="005F4F31"/>
    <w:rsid w:val="005F5362"/>
    <w:rsid w:val="005F5D78"/>
    <w:rsid w:val="005F6168"/>
    <w:rsid w:val="005F6AAC"/>
    <w:rsid w:val="005F6D27"/>
    <w:rsid w:val="005F735D"/>
    <w:rsid w:val="005F7396"/>
    <w:rsid w:val="005F7924"/>
    <w:rsid w:val="005F7B02"/>
    <w:rsid w:val="00600849"/>
    <w:rsid w:val="00600EFA"/>
    <w:rsid w:val="0060137C"/>
    <w:rsid w:val="0060161A"/>
    <w:rsid w:val="00601AE1"/>
    <w:rsid w:val="00601D8E"/>
    <w:rsid w:val="006022B1"/>
    <w:rsid w:val="00602774"/>
    <w:rsid w:val="00602817"/>
    <w:rsid w:val="00602B1A"/>
    <w:rsid w:val="006031BE"/>
    <w:rsid w:val="00603203"/>
    <w:rsid w:val="00603354"/>
    <w:rsid w:val="00603F16"/>
    <w:rsid w:val="00604199"/>
    <w:rsid w:val="00604433"/>
    <w:rsid w:val="0060470D"/>
    <w:rsid w:val="00604814"/>
    <w:rsid w:val="00604A7E"/>
    <w:rsid w:val="00605089"/>
    <w:rsid w:val="0060518E"/>
    <w:rsid w:val="00605D9B"/>
    <w:rsid w:val="00605F70"/>
    <w:rsid w:val="00606517"/>
    <w:rsid w:val="0060663D"/>
    <w:rsid w:val="00606F9D"/>
    <w:rsid w:val="00607290"/>
    <w:rsid w:val="00607AC3"/>
    <w:rsid w:val="0061000E"/>
    <w:rsid w:val="00610DB1"/>
    <w:rsid w:val="0061190A"/>
    <w:rsid w:val="006121EB"/>
    <w:rsid w:val="006122EB"/>
    <w:rsid w:val="00612DF8"/>
    <w:rsid w:val="00612F4E"/>
    <w:rsid w:val="0061320F"/>
    <w:rsid w:val="006133B2"/>
    <w:rsid w:val="00613AD4"/>
    <w:rsid w:val="00614612"/>
    <w:rsid w:val="006146C2"/>
    <w:rsid w:val="00615065"/>
    <w:rsid w:val="0061547E"/>
    <w:rsid w:val="0061593B"/>
    <w:rsid w:val="00615CF8"/>
    <w:rsid w:val="00615E04"/>
    <w:rsid w:val="006179FA"/>
    <w:rsid w:val="00617A30"/>
    <w:rsid w:val="0062087C"/>
    <w:rsid w:val="006208C2"/>
    <w:rsid w:val="0062107A"/>
    <w:rsid w:val="0062211B"/>
    <w:rsid w:val="006222ED"/>
    <w:rsid w:val="00622393"/>
    <w:rsid w:val="00622908"/>
    <w:rsid w:val="00622D1B"/>
    <w:rsid w:val="006231C1"/>
    <w:rsid w:val="00623BF0"/>
    <w:rsid w:val="006243F7"/>
    <w:rsid w:val="00625B59"/>
    <w:rsid w:val="00626491"/>
    <w:rsid w:val="006265D9"/>
    <w:rsid w:val="006266A5"/>
    <w:rsid w:val="00626895"/>
    <w:rsid w:val="006304C9"/>
    <w:rsid w:val="0063060F"/>
    <w:rsid w:val="00630C8A"/>
    <w:rsid w:val="00630DAF"/>
    <w:rsid w:val="00630FA7"/>
    <w:rsid w:val="0063139C"/>
    <w:rsid w:val="00631A97"/>
    <w:rsid w:val="00632209"/>
    <w:rsid w:val="00632401"/>
    <w:rsid w:val="00632EDD"/>
    <w:rsid w:val="00633B05"/>
    <w:rsid w:val="00633C9C"/>
    <w:rsid w:val="0063430D"/>
    <w:rsid w:val="006345F2"/>
    <w:rsid w:val="00634EDE"/>
    <w:rsid w:val="0063550F"/>
    <w:rsid w:val="00635774"/>
    <w:rsid w:val="00635C0E"/>
    <w:rsid w:val="006368DF"/>
    <w:rsid w:val="006369EF"/>
    <w:rsid w:val="00636A41"/>
    <w:rsid w:val="00636D2C"/>
    <w:rsid w:val="00636DED"/>
    <w:rsid w:val="00637028"/>
    <w:rsid w:val="006370CE"/>
    <w:rsid w:val="006374CE"/>
    <w:rsid w:val="0063773F"/>
    <w:rsid w:val="0063786F"/>
    <w:rsid w:val="0063787D"/>
    <w:rsid w:val="00637FFA"/>
    <w:rsid w:val="00640745"/>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AE6"/>
    <w:rsid w:val="00644EA7"/>
    <w:rsid w:val="0064538E"/>
    <w:rsid w:val="00645435"/>
    <w:rsid w:val="00645961"/>
    <w:rsid w:val="00645986"/>
    <w:rsid w:val="006459E8"/>
    <w:rsid w:val="00646214"/>
    <w:rsid w:val="00646E90"/>
    <w:rsid w:val="00647C91"/>
    <w:rsid w:val="00650249"/>
    <w:rsid w:val="00650EF9"/>
    <w:rsid w:val="006516F9"/>
    <w:rsid w:val="006518D9"/>
    <w:rsid w:val="00651EBD"/>
    <w:rsid w:val="00652371"/>
    <w:rsid w:val="00652555"/>
    <w:rsid w:val="00652883"/>
    <w:rsid w:val="006528BB"/>
    <w:rsid w:val="0065310C"/>
    <w:rsid w:val="006537E7"/>
    <w:rsid w:val="00653E76"/>
    <w:rsid w:val="006543D0"/>
    <w:rsid w:val="00654695"/>
    <w:rsid w:val="00654E0C"/>
    <w:rsid w:val="00655633"/>
    <w:rsid w:val="00655DE5"/>
    <w:rsid w:val="00655F67"/>
    <w:rsid w:val="00656B26"/>
    <w:rsid w:val="00656FD4"/>
    <w:rsid w:val="0065720B"/>
    <w:rsid w:val="0065789C"/>
    <w:rsid w:val="00660417"/>
    <w:rsid w:val="00661433"/>
    <w:rsid w:val="00661450"/>
    <w:rsid w:val="00661556"/>
    <w:rsid w:val="00661566"/>
    <w:rsid w:val="006617A6"/>
    <w:rsid w:val="006618FA"/>
    <w:rsid w:val="00662015"/>
    <w:rsid w:val="00663314"/>
    <w:rsid w:val="00663777"/>
    <w:rsid w:val="006644D7"/>
    <w:rsid w:val="00664C5B"/>
    <w:rsid w:val="00664E5E"/>
    <w:rsid w:val="00664FF0"/>
    <w:rsid w:val="00665043"/>
    <w:rsid w:val="00665185"/>
    <w:rsid w:val="0066572F"/>
    <w:rsid w:val="00665DDD"/>
    <w:rsid w:val="0066600D"/>
    <w:rsid w:val="00666281"/>
    <w:rsid w:val="00666378"/>
    <w:rsid w:val="00666AB0"/>
    <w:rsid w:val="00666DF8"/>
    <w:rsid w:val="00667A80"/>
    <w:rsid w:val="00667BED"/>
    <w:rsid w:val="00670131"/>
    <w:rsid w:val="0067074F"/>
    <w:rsid w:val="006711D5"/>
    <w:rsid w:val="006715CD"/>
    <w:rsid w:val="00671ADE"/>
    <w:rsid w:val="00671DB3"/>
    <w:rsid w:val="0067226B"/>
    <w:rsid w:val="00672958"/>
    <w:rsid w:val="006731D7"/>
    <w:rsid w:val="00673463"/>
    <w:rsid w:val="00673DB5"/>
    <w:rsid w:val="00673E1D"/>
    <w:rsid w:val="00673FD3"/>
    <w:rsid w:val="00674121"/>
    <w:rsid w:val="0067485A"/>
    <w:rsid w:val="0067515C"/>
    <w:rsid w:val="0067561F"/>
    <w:rsid w:val="006756F5"/>
    <w:rsid w:val="006758AF"/>
    <w:rsid w:val="00676356"/>
    <w:rsid w:val="0067635E"/>
    <w:rsid w:val="006772DD"/>
    <w:rsid w:val="006773CF"/>
    <w:rsid w:val="00677778"/>
    <w:rsid w:val="006805D4"/>
    <w:rsid w:val="006811E6"/>
    <w:rsid w:val="006812A1"/>
    <w:rsid w:val="00681D05"/>
    <w:rsid w:val="00681D15"/>
    <w:rsid w:val="00682C93"/>
    <w:rsid w:val="00683BA5"/>
    <w:rsid w:val="00683FAD"/>
    <w:rsid w:val="006846C2"/>
    <w:rsid w:val="00684A74"/>
    <w:rsid w:val="00684BA9"/>
    <w:rsid w:val="006850E7"/>
    <w:rsid w:val="00685253"/>
    <w:rsid w:val="006853E9"/>
    <w:rsid w:val="00685A96"/>
    <w:rsid w:val="00685EE6"/>
    <w:rsid w:val="00686007"/>
    <w:rsid w:val="006861C0"/>
    <w:rsid w:val="00686D70"/>
    <w:rsid w:val="0068764C"/>
    <w:rsid w:val="006903A2"/>
    <w:rsid w:val="006906EF"/>
    <w:rsid w:val="00690F81"/>
    <w:rsid w:val="00691001"/>
    <w:rsid w:val="0069109A"/>
    <w:rsid w:val="00691482"/>
    <w:rsid w:val="006915F2"/>
    <w:rsid w:val="006924B5"/>
    <w:rsid w:val="006927D5"/>
    <w:rsid w:val="006928C4"/>
    <w:rsid w:val="00692BC9"/>
    <w:rsid w:val="00692D29"/>
    <w:rsid w:val="0069316D"/>
    <w:rsid w:val="00693337"/>
    <w:rsid w:val="0069353F"/>
    <w:rsid w:val="00693949"/>
    <w:rsid w:val="00694AED"/>
    <w:rsid w:val="00694BB1"/>
    <w:rsid w:val="006952E9"/>
    <w:rsid w:val="00695966"/>
    <w:rsid w:val="006965D6"/>
    <w:rsid w:val="00697A6F"/>
    <w:rsid w:val="00697B00"/>
    <w:rsid w:val="006A00C1"/>
    <w:rsid w:val="006A0332"/>
    <w:rsid w:val="006A29BA"/>
    <w:rsid w:val="006A2B89"/>
    <w:rsid w:val="006A3142"/>
    <w:rsid w:val="006A3323"/>
    <w:rsid w:val="006A3719"/>
    <w:rsid w:val="006A3844"/>
    <w:rsid w:val="006A3A37"/>
    <w:rsid w:val="006A3AE5"/>
    <w:rsid w:val="006A4271"/>
    <w:rsid w:val="006A4533"/>
    <w:rsid w:val="006A4795"/>
    <w:rsid w:val="006A479A"/>
    <w:rsid w:val="006A5269"/>
    <w:rsid w:val="006A5AC1"/>
    <w:rsid w:val="006A5CCE"/>
    <w:rsid w:val="006A5D0B"/>
    <w:rsid w:val="006A5D56"/>
    <w:rsid w:val="006A6B06"/>
    <w:rsid w:val="006A6B9C"/>
    <w:rsid w:val="006A77E3"/>
    <w:rsid w:val="006A7B09"/>
    <w:rsid w:val="006B0071"/>
    <w:rsid w:val="006B02C5"/>
    <w:rsid w:val="006B149D"/>
    <w:rsid w:val="006B1C92"/>
    <w:rsid w:val="006B208B"/>
    <w:rsid w:val="006B2483"/>
    <w:rsid w:val="006B27E8"/>
    <w:rsid w:val="006B337A"/>
    <w:rsid w:val="006B340D"/>
    <w:rsid w:val="006B3773"/>
    <w:rsid w:val="006B3BF2"/>
    <w:rsid w:val="006B3E5F"/>
    <w:rsid w:val="006B3EC3"/>
    <w:rsid w:val="006B45AA"/>
    <w:rsid w:val="006B46D3"/>
    <w:rsid w:val="006B47D8"/>
    <w:rsid w:val="006B4DB8"/>
    <w:rsid w:val="006B501B"/>
    <w:rsid w:val="006B53F4"/>
    <w:rsid w:val="006B594E"/>
    <w:rsid w:val="006B609F"/>
    <w:rsid w:val="006B645E"/>
    <w:rsid w:val="006B6B96"/>
    <w:rsid w:val="006B72BB"/>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2B"/>
    <w:rsid w:val="006C3C66"/>
    <w:rsid w:val="006C3EFE"/>
    <w:rsid w:val="006C3F22"/>
    <w:rsid w:val="006C4405"/>
    <w:rsid w:val="006C4939"/>
    <w:rsid w:val="006C53F9"/>
    <w:rsid w:val="006C564E"/>
    <w:rsid w:val="006C595D"/>
    <w:rsid w:val="006C6643"/>
    <w:rsid w:val="006C6B92"/>
    <w:rsid w:val="006C6BF4"/>
    <w:rsid w:val="006C71BE"/>
    <w:rsid w:val="006C71F6"/>
    <w:rsid w:val="006C75EE"/>
    <w:rsid w:val="006C7E14"/>
    <w:rsid w:val="006D0BD1"/>
    <w:rsid w:val="006D0FEA"/>
    <w:rsid w:val="006D1098"/>
    <w:rsid w:val="006D1727"/>
    <w:rsid w:val="006D1FEA"/>
    <w:rsid w:val="006D287B"/>
    <w:rsid w:val="006D2A4D"/>
    <w:rsid w:val="006D2F3B"/>
    <w:rsid w:val="006D30BA"/>
    <w:rsid w:val="006D36BE"/>
    <w:rsid w:val="006D3D23"/>
    <w:rsid w:val="006D4723"/>
    <w:rsid w:val="006D47D1"/>
    <w:rsid w:val="006D4F2E"/>
    <w:rsid w:val="006D5616"/>
    <w:rsid w:val="006D597E"/>
    <w:rsid w:val="006D5CBB"/>
    <w:rsid w:val="006D6161"/>
    <w:rsid w:val="006D685C"/>
    <w:rsid w:val="006D6BF6"/>
    <w:rsid w:val="006D70E8"/>
    <w:rsid w:val="006D725B"/>
    <w:rsid w:val="006D7510"/>
    <w:rsid w:val="006D7E8E"/>
    <w:rsid w:val="006E0694"/>
    <w:rsid w:val="006E0B34"/>
    <w:rsid w:val="006E163D"/>
    <w:rsid w:val="006E1780"/>
    <w:rsid w:val="006E1CC2"/>
    <w:rsid w:val="006E1F25"/>
    <w:rsid w:val="006E2534"/>
    <w:rsid w:val="006E273E"/>
    <w:rsid w:val="006E2878"/>
    <w:rsid w:val="006E2E5B"/>
    <w:rsid w:val="006E2E6B"/>
    <w:rsid w:val="006E2EDE"/>
    <w:rsid w:val="006E2FE9"/>
    <w:rsid w:val="006E32FF"/>
    <w:rsid w:val="006E358D"/>
    <w:rsid w:val="006E4482"/>
    <w:rsid w:val="006E4C00"/>
    <w:rsid w:val="006E4C8C"/>
    <w:rsid w:val="006E553E"/>
    <w:rsid w:val="006E597C"/>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A71"/>
    <w:rsid w:val="006F4F7E"/>
    <w:rsid w:val="006F5EEB"/>
    <w:rsid w:val="006F6423"/>
    <w:rsid w:val="006F6BAE"/>
    <w:rsid w:val="006F6D0A"/>
    <w:rsid w:val="006F72DA"/>
    <w:rsid w:val="006F73AD"/>
    <w:rsid w:val="006F75F7"/>
    <w:rsid w:val="0070015A"/>
    <w:rsid w:val="007004A7"/>
    <w:rsid w:val="00700716"/>
    <w:rsid w:val="00700EDC"/>
    <w:rsid w:val="00701001"/>
    <w:rsid w:val="00701715"/>
    <w:rsid w:val="00701B21"/>
    <w:rsid w:val="007023DF"/>
    <w:rsid w:val="007025F2"/>
    <w:rsid w:val="00702841"/>
    <w:rsid w:val="00703336"/>
    <w:rsid w:val="007034BD"/>
    <w:rsid w:val="0070400C"/>
    <w:rsid w:val="007043E6"/>
    <w:rsid w:val="0070443D"/>
    <w:rsid w:val="007045C4"/>
    <w:rsid w:val="00704EF4"/>
    <w:rsid w:val="00705317"/>
    <w:rsid w:val="00705D1C"/>
    <w:rsid w:val="00705EE1"/>
    <w:rsid w:val="00706659"/>
    <w:rsid w:val="0070749F"/>
    <w:rsid w:val="007075D7"/>
    <w:rsid w:val="00707F43"/>
    <w:rsid w:val="0071044E"/>
    <w:rsid w:val="0071080C"/>
    <w:rsid w:val="0071137D"/>
    <w:rsid w:val="00711724"/>
    <w:rsid w:val="007117C0"/>
    <w:rsid w:val="00711888"/>
    <w:rsid w:val="00712196"/>
    <w:rsid w:val="0071237E"/>
    <w:rsid w:val="00712A9C"/>
    <w:rsid w:val="00712B55"/>
    <w:rsid w:val="00712C07"/>
    <w:rsid w:val="00712CA9"/>
    <w:rsid w:val="00713435"/>
    <w:rsid w:val="00713646"/>
    <w:rsid w:val="00713D6F"/>
    <w:rsid w:val="00714313"/>
    <w:rsid w:val="00715691"/>
    <w:rsid w:val="00715820"/>
    <w:rsid w:val="0071703D"/>
    <w:rsid w:val="0071717A"/>
    <w:rsid w:val="007174C9"/>
    <w:rsid w:val="007175ED"/>
    <w:rsid w:val="00720080"/>
    <w:rsid w:val="007202B3"/>
    <w:rsid w:val="00720581"/>
    <w:rsid w:val="0072107D"/>
    <w:rsid w:val="00721F0C"/>
    <w:rsid w:val="0072218F"/>
    <w:rsid w:val="00723166"/>
    <w:rsid w:val="0072333F"/>
    <w:rsid w:val="007235C1"/>
    <w:rsid w:val="007236F8"/>
    <w:rsid w:val="00723F1F"/>
    <w:rsid w:val="0072494B"/>
    <w:rsid w:val="00725050"/>
    <w:rsid w:val="00725547"/>
    <w:rsid w:val="00725666"/>
    <w:rsid w:val="00726516"/>
    <w:rsid w:val="00726DD3"/>
    <w:rsid w:val="007275A2"/>
    <w:rsid w:val="00730098"/>
    <w:rsid w:val="007306EB"/>
    <w:rsid w:val="007308A5"/>
    <w:rsid w:val="007310BA"/>
    <w:rsid w:val="00731295"/>
    <w:rsid w:val="0073136C"/>
    <w:rsid w:val="00731A29"/>
    <w:rsid w:val="00731FEB"/>
    <w:rsid w:val="00732052"/>
    <w:rsid w:val="00732256"/>
    <w:rsid w:val="007324F5"/>
    <w:rsid w:val="00732604"/>
    <w:rsid w:val="007327A1"/>
    <w:rsid w:val="00732F85"/>
    <w:rsid w:val="00733341"/>
    <w:rsid w:val="00733E52"/>
    <w:rsid w:val="00734EAD"/>
    <w:rsid w:val="0073604C"/>
    <w:rsid w:val="00736161"/>
    <w:rsid w:val="007365AE"/>
    <w:rsid w:val="00736642"/>
    <w:rsid w:val="00736BFF"/>
    <w:rsid w:val="00737253"/>
    <w:rsid w:val="007379D5"/>
    <w:rsid w:val="0074001B"/>
    <w:rsid w:val="007408EC"/>
    <w:rsid w:val="007427C1"/>
    <w:rsid w:val="00742E04"/>
    <w:rsid w:val="007431B7"/>
    <w:rsid w:val="0074420C"/>
    <w:rsid w:val="0074454F"/>
    <w:rsid w:val="00744B74"/>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357"/>
    <w:rsid w:val="00752750"/>
    <w:rsid w:val="00752D81"/>
    <w:rsid w:val="00753613"/>
    <w:rsid w:val="007538B0"/>
    <w:rsid w:val="00753C9F"/>
    <w:rsid w:val="0075443A"/>
    <w:rsid w:val="0075470C"/>
    <w:rsid w:val="0075506B"/>
    <w:rsid w:val="00755633"/>
    <w:rsid w:val="00755A23"/>
    <w:rsid w:val="00755A5D"/>
    <w:rsid w:val="0075651A"/>
    <w:rsid w:val="00757974"/>
    <w:rsid w:val="00757ABF"/>
    <w:rsid w:val="00757EB9"/>
    <w:rsid w:val="00760308"/>
    <w:rsid w:val="00760685"/>
    <w:rsid w:val="0076193E"/>
    <w:rsid w:val="0076204F"/>
    <w:rsid w:val="00762098"/>
    <w:rsid w:val="007628D7"/>
    <w:rsid w:val="0076492D"/>
    <w:rsid w:val="00764E7C"/>
    <w:rsid w:val="00764F26"/>
    <w:rsid w:val="00765208"/>
    <w:rsid w:val="00765857"/>
    <w:rsid w:val="00765A80"/>
    <w:rsid w:val="00765C9E"/>
    <w:rsid w:val="00765CA4"/>
    <w:rsid w:val="00765E3C"/>
    <w:rsid w:val="00765EF5"/>
    <w:rsid w:val="0076602D"/>
    <w:rsid w:val="007663A2"/>
    <w:rsid w:val="007666CB"/>
    <w:rsid w:val="00766A29"/>
    <w:rsid w:val="00766C49"/>
    <w:rsid w:val="00767333"/>
    <w:rsid w:val="007678EF"/>
    <w:rsid w:val="0077041B"/>
    <w:rsid w:val="00770C45"/>
    <w:rsid w:val="007712DF"/>
    <w:rsid w:val="0077138E"/>
    <w:rsid w:val="00772249"/>
    <w:rsid w:val="007722E1"/>
    <w:rsid w:val="0077265D"/>
    <w:rsid w:val="007729AA"/>
    <w:rsid w:val="00772BC8"/>
    <w:rsid w:val="00773217"/>
    <w:rsid w:val="00773925"/>
    <w:rsid w:val="00773AE8"/>
    <w:rsid w:val="00773CFD"/>
    <w:rsid w:val="00774336"/>
    <w:rsid w:val="007747AE"/>
    <w:rsid w:val="00774D8F"/>
    <w:rsid w:val="00774DED"/>
    <w:rsid w:val="00774EFB"/>
    <w:rsid w:val="00775AEE"/>
    <w:rsid w:val="00775B17"/>
    <w:rsid w:val="00775ED2"/>
    <w:rsid w:val="0077646A"/>
    <w:rsid w:val="00776495"/>
    <w:rsid w:val="007764B4"/>
    <w:rsid w:val="007764CF"/>
    <w:rsid w:val="00780429"/>
    <w:rsid w:val="00780793"/>
    <w:rsid w:val="007812B8"/>
    <w:rsid w:val="00781B5D"/>
    <w:rsid w:val="00781BD6"/>
    <w:rsid w:val="00781C2C"/>
    <w:rsid w:val="00781E20"/>
    <w:rsid w:val="00782C58"/>
    <w:rsid w:val="00782E67"/>
    <w:rsid w:val="0078387F"/>
    <w:rsid w:val="007839A0"/>
    <w:rsid w:val="00783AC3"/>
    <w:rsid w:val="0078415D"/>
    <w:rsid w:val="0078438A"/>
    <w:rsid w:val="00784AC9"/>
    <w:rsid w:val="0078572E"/>
    <w:rsid w:val="007857AC"/>
    <w:rsid w:val="0078592A"/>
    <w:rsid w:val="00785A74"/>
    <w:rsid w:val="00785CEF"/>
    <w:rsid w:val="007865CF"/>
    <w:rsid w:val="00786FF6"/>
    <w:rsid w:val="0078716F"/>
    <w:rsid w:val="00787703"/>
    <w:rsid w:val="00787AC5"/>
    <w:rsid w:val="00787B24"/>
    <w:rsid w:val="007901BD"/>
    <w:rsid w:val="007903C0"/>
    <w:rsid w:val="00790636"/>
    <w:rsid w:val="00790D06"/>
    <w:rsid w:val="00791371"/>
    <w:rsid w:val="007913AD"/>
    <w:rsid w:val="007913CC"/>
    <w:rsid w:val="00792538"/>
    <w:rsid w:val="00792F49"/>
    <w:rsid w:val="00793110"/>
    <w:rsid w:val="007937D6"/>
    <w:rsid w:val="007937F0"/>
    <w:rsid w:val="00794288"/>
    <w:rsid w:val="00794EE9"/>
    <w:rsid w:val="0079539C"/>
    <w:rsid w:val="007953B5"/>
    <w:rsid w:val="00795D64"/>
    <w:rsid w:val="007961E4"/>
    <w:rsid w:val="0079632F"/>
    <w:rsid w:val="00796A41"/>
    <w:rsid w:val="00796AF4"/>
    <w:rsid w:val="00796BAA"/>
    <w:rsid w:val="00796CC0"/>
    <w:rsid w:val="0079750C"/>
    <w:rsid w:val="007978B0"/>
    <w:rsid w:val="00797AB8"/>
    <w:rsid w:val="00797B41"/>
    <w:rsid w:val="00797EF1"/>
    <w:rsid w:val="007A05A1"/>
    <w:rsid w:val="007A07CA"/>
    <w:rsid w:val="007A0DB2"/>
    <w:rsid w:val="007A1318"/>
    <w:rsid w:val="007A147C"/>
    <w:rsid w:val="007A14D7"/>
    <w:rsid w:val="007A28A0"/>
    <w:rsid w:val="007A34D1"/>
    <w:rsid w:val="007A34E9"/>
    <w:rsid w:val="007A3AF5"/>
    <w:rsid w:val="007A427C"/>
    <w:rsid w:val="007A44BA"/>
    <w:rsid w:val="007A497A"/>
    <w:rsid w:val="007A55A8"/>
    <w:rsid w:val="007A5779"/>
    <w:rsid w:val="007A60B7"/>
    <w:rsid w:val="007A6730"/>
    <w:rsid w:val="007A6D7D"/>
    <w:rsid w:val="007B02AA"/>
    <w:rsid w:val="007B063B"/>
    <w:rsid w:val="007B0DE7"/>
    <w:rsid w:val="007B14E1"/>
    <w:rsid w:val="007B1687"/>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C0113"/>
    <w:rsid w:val="007C0461"/>
    <w:rsid w:val="007C08E3"/>
    <w:rsid w:val="007C0C93"/>
    <w:rsid w:val="007C150C"/>
    <w:rsid w:val="007C158E"/>
    <w:rsid w:val="007C17CE"/>
    <w:rsid w:val="007C1A79"/>
    <w:rsid w:val="007C1DCD"/>
    <w:rsid w:val="007C1F3F"/>
    <w:rsid w:val="007C2802"/>
    <w:rsid w:val="007C2960"/>
    <w:rsid w:val="007C30B5"/>
    <w:rsid w:val="007C3360"/>
    <w:rsid w:val="007C3E42"/>
    <w:rsid w:val="007C470D"/>
    <w:rsid w:val="007C531B"/>
    <w:rsid w:val="007C5412"/>
    <w:rsid w:val="007C5944"/>
    <w:rsid w:val="007C5EF5"/>
    <w:rsid w:val="007C64EB"/>
    <w:rsid w:val="007C6BE5"/>
    <w:rsid w:val="007C75AB"/>
    <w:rsid w:val="007C7877"/>
    <w:rsid w:val="007C7CA8"/>
    <w:rsid w:val="007D087A"/>
    <w:rsid w:val="007D0932"/>
    <w:rsid w:val="007D1F99"/>
    <w:rsid w:val="007D20F6"/>
    <w:rsid w:val="007D24D7"/>
    <w:rsid w:val="007D2A37"/>
    <w:rsid w:val="007D2AE2"/>
    <w:rsid w:val="007D2CC9"/>
    <w:rsid w:val="007D3A8E"/>
    <w:rsid w:val="007D3B1E"/>
    <w:rsid w:val="007D3B43"/>
    <w:rsid w:val="007D3CDB"/>
    <w:rsid w:val="007D3E41"/>
    <w:rsid w:val="007D68C9"/>
    <w:rsid w:val="007D6CC0"/>
    <w:rsid w:val="007D7A7D"/>
    <w:rsid w:val="007D7D96"/>
    <w:rsid w:val="007E0320"/>
    <w:rsid w:val="007E080F"/>
    <w:rsid w:val="007E0F2E"/>
    <w:rsid w:val="007E159D"/>
    <w:rsid w:val="007E1A92"/>
    <w:rsid w:val="007E20D3"/>
    <w:rsid w:val="007E224F"/>
    <w:rsid w:val="007E2641"/>
    <w:rsid w:val="007E2A34"/>
    <w:rsid w:val="007E2C5D"/>
    <w:rsid w:val="007E316B"/>
    <w:rsid w:val="007E370D"/>
    <w:rsid w:val="007E3905"/>
    <w:rsid w:val="007E3D80"/>
    <w:rsid w:val="007E446A"/>
    <w:rsid w:val="007E4C8A"/>
    <w:rsid w:val="007E4F8A"/>
    <w:rsid w:val="007E5CB0"/>
    <w:rsid w:val="007E5CE1"/>
    <w:rsid w:val="007E6C79"/>
    <w:rsid w:val="007E702E"/>
    <w:rsid w:val="007E7876"/>
    <w:rsid w:val="007E7A19"/>
    <w:rsid w:val="007E7B08"/>
    <w:rsid w:val="007F01D5"/>
    <w:rsid w:val="007F0286"/>
    <w:rsid w:val="007F0412"/>
    <w:rsid w:val="007F06CE"/>
    <w:rsid w:val="007F0756"/>
    <w:rsid w:val="007F0EFB"/>
    <w:rsid w:val="007F2004"/>
    <w:rsid w:val="007F2382"/>
    <w:rsid w:val="007F24C2"/>
    <w:rsid w:val="007F2645"/>
    <w:rsid w:val="007F2B02"/>
    <w:rsid w:val="007F2C24"/>
    <w:rsid w:val="007F2D3B"/>
    <w:rsid w:val="007F2F80"/>
    <w:rsid w:val="007F3010"/>
    <w:rsid w:val="007F37EF"/>
    <w:rsid w:val="007F39E5"/>
    <w:rsid w:val="007F436A"/>
    <w:rsid w:val="007F51DE"/>
    <w:rsid w:val="007F59AE"/>
    <w:rsid w:val="007F5DC0"/>
    <w:rsid w:val="007F641C"/>
    <w:rsid w:val="007F65C9"/>
    <w:rsid w:val="007F65D1"/>
    <w:rsid w:val="007F677D"/>
    <w:rsid w:val="007F6B2E"/>
    <w:rsid w:val="007F75AD"/>
    <w:rsid w:val="007F77D5"/>
    <w:rsid w:val="007F7A0D"/>
    <w:rsid w:val="007F7CF2"/>
    <w:rsid w:val="008003A5"/>
    <w:rsid w:val="0080082F"/>
    <w:rsid w:val="00800EA0"/>
    <w:rsid w:val="0080209D"/>
    <w:rsid w:val="00802103"/>
    <w:rsid w:val="00802D3E"/>
    <w:rsid w:val="00803A0C"/>
    <w:rsid w:val="00803DD2"/>
    <w:rsid w:val="00803E22"/>
    <w:rsid w:val="00803FA2"/>
    <w:rsid w:val="00803FFA"/>
    <w:rsid w:val="00804461"/>
    <w:rsid w:val="0080486E"/>
    <w:rsid w:val="00804CB6"/>
    <w:rsid w:val="00804DAD"/>
    <w:rsid w:val="00805044"/>
    <w:rsid w:val="0080543D"/>
    <w:rsid w:val="008061DB"/>
    <w:rsid w:val="00806343"/>
    <w:rsid w:val="00806637"/>
    <w:rsid w:val="008068A5"/>
    <w:rsid w:val="0080748B"/>
    <w:rsid w:val="00810663"/>
    <w:rsid w:val="00811277"/>
    <w:rsid w:val="008125FB"/>
    <w:rsid w:val="008127F5"/>
    <w:rsid w:val="00813875"/>
    <w:rsid w:val="008139AF"/>
    <w:rsid w:val="00815793"/>
    <w:rsid w:val="00815962"/>
    <w:rsid w:val="00815AAC"/>
    <w:rsid w:val="00815C80"/>
    <w:rsid w:val="00815F2C"/>
    <w:rsid w:val="008168B1"/>
    <w:rsid w:val="008170B7"/>
    <w:rsid w:val="008177F8"/>
    <w:rsid w:val="00817B2A"/>
    <w:rsid w:val="00817D2F"/>
    <w:rsid w:val="00820058"/>
    <w:rsid w:val="0082063C"/>
    <w:rsid w:val="00820AD6"/>
    <w:rsid w:val="00820F06"/>
    <w:rsid w:val="008212FB"/>
    <w:rsid w:val="0082162C"/>
    <w:rsid w:val="00821A9C"/>
    <w:rsid w:val="00821C86"/>
    <w:rsid w:val="00821CBC"/>
    <w:rsid w:val="008223CD"/>
    <w:rsid w:val="00822415"/>
    <w:rsid w:val="00822826"/>
    <w:rsid w:val="00822978"/>
    <w:rsid w:val="008230B6"/>
    <w:rsid w:val="00823BCD"/>
    <w:rsid w:val="0082472B"/>
    <w:rsid w:val="008251D7"/>
    <w:rsid w:val="00825E7E"/>
    <w:rsid w:val="00826337"/>
    <w:rsid w:val="00826D67"/>
    <w:rsid w:val="008270B9"/>
    <w:rsid w:val="008271B4"/>
    <w:rsid w:val="008273B9"/>
    <w:rsid w:val="008273D2"/>
    <w:rsid w:val="008275F3"/>
    <w:rsid w:val="008278BA"/>
    <w:rsid w:val="008278D9"/>
    <w:rsid w:val="00827DAA"/>
    <w:rsid w:val="00827FF8"/>
    <w:rsid w:val="0083044F"/>
    <w:rsid w:val="008311B1"/>
    <w:rsid w:val="008313C4"/>
    <w:rsid w:val="008320A7"/>
    <w:rsid w:val="008323DE"/>
    <w:rsid w:val="00832723"/>
    <w:rsid w:val="008328BE"/>
    <w:rsid w:val="00832F74"/>
    <w:rsid w:val="008330BC"/>
    <w:rsid w:val="008336E2"/>
    <w:rsid w:val="00834110"/>
    <w:rsid w:val="008341A2"/>
    <w:rsid w:val="008341CA"/>
    <w:rsid w:val="00834795"/>
    <w:rsid w:val="008347B5"/>
    <w:rsid w:val="008347F1"/>
    <w:rsid w:val="00834ABB"/>
    <w:rsid w:val="00834EAB"/>
    <w:rsid w:val="00834FCB"/>
    <w:rsid w:val="008352E8"/>
    <w:rsid w:val="00835B1B"/>
    <w:rsid w:val="00835B8E"/>
    <w:rsid w:val="008364AD"/>
    <w:rsid w:val="00836C7B"/>
    <w:rsid w:val="00836E71"/>
    <w:rsid w:val="00836FB7"/>
    <w:rsid w:val="008373AC"/>
    <w:rsid w:val="00837DA3"/>
    <w:rsid w:val="00840133"/>
    <w:rsid w:val="00840383"/>
    <w:rsid w:val="008404D0"/>
    <w:rsid w:val="0084051B"/>
    <w:rsid w:val="00840D84"/>
    <w:rsid w:val="0084114D"/>
    <w:rsid w:val="00842371"/>
    <w:rsid w:val="0084339B"/>
    <w:rsid w:val="00843FA6"/>
    <w:rsid w:val="0084495A"/>
    <w:rsid w:val="00845326"/>
    <w:rsid w:val="00845F7B"/>
    <w:rsid w:val="00846549"/>
    <w:rsid w:val="00846628"/>
    <w:rsid w:val="008475E8"/>
    <w:rsid w:val="00847659"/>
    <w:rsid w:val="00847950"/>
    <w:rsid w:val="00847957"/>
    <w:rsid w:val="00847F39"/>
    <w:rsid w:val="0085146A"/>
    <w:rsid w:val="008516B6"/>
    <w:rsid w:val="00851858"/>
    <w:rsid w:val="008518BE"/>
    <w:rsid w:val="0085198C"/>
    <w:rsid w:val="00851A66"/>
    <w:rsid w:val="00851ADC"/>
    <w:rsid w:val="0085247B"/>
    <w:rsid w:val="00852A0B"/>
    <w:rsid w:val="008535D0"/>
    <w:rsid w:val="00853752"/>
    <w:rsid w:val="00853978"/>
    <w:rsid w:val="00853B8B"/>
    <w:rsid w:val="00853E2E"/>
    <w:rsid w:val="00854218"/>
    <w:rsid w:val="00854393"/>
    <w:rsid w:val="008548A6"/>
    <w:rsid w:val="00854F20"/>
    <w:rsid w:val="00855307"/>
    <w:rsid w:val="00855576"/>
    <w:rsid w:val="0085576A"/>
    <w:rsid w:val="00855BF0"/>
    <w:rsid w:val="00855DD1"/>
    <w:rsid w:val="00856F1F"/>
    <w:rsid w:val="00856FDE"/>
    <w:rsid w:val="008576B1"/>
    <w:rsid w:val="00857BC5"/>
    <w:rsid w:val="00860342"/>
    <w:rsid w:val="00860989"/>
    <w:rsid w:val="00860CF0"/>
    <w:rsid w:val="00860E41"/>
    <w:rsid w:val="0086165E"/>
    <w:rsid w:val="008627DD"/>
    <w:rsid w:val="0086282B"/>
    <w:rsid w:val="00862A77"/>
    <w:rsid w:val="00862C2E"/>
    <w:rsid w:val="0086314A"/>
    <w:rsid w:val="0086334C"/>
    <w:rsid w:val="0086364F"/>
    <w:rsid w:val="00863651"/>
    <w:rsid w:val="00863C27"/>
    <w:rsid w:val="00864400"/>
    <w:rsid w:val="00864723"/>
    <w:rsid w:val="00864924"/>
    <w:rsid w:val="00864A30"/>
    <w:rsid w:val="00865499"/>
    <w:rsid w:val="008655C1"/>
    <w:rsid w:val="0086569D"/>
    <w:rsid w:val="008666BD"/>
    <w:rsid w:val="00866DC9"/>
    <w:rsid w:val="008676E5"/>
    <w:rsid w:val="00867C97"/>
    <w:rsid w:val="00870E11"/>
    <w:rsid w:val="008719DB"/>
    <w:rsid w:val="00871D07"/>
    <w:rsid w:val="00872357"/>
    <w:rsid w:val="00872696"/>
    <w:rsid w:val="008726F8"/>
    <w:rsid w:val="008728D7"/>
    <w:rsid w:val="00873465"/>
    <w:rsid w:val="00873714"/>
    <w:rsid w:val="00873E44"/>
    <w:rsid w:val="00874236"/>
    <w:rsid w:val="0087445C"/>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3504"/>
    <w:rsid w:val="00883AD3"/>
    <w:rsid w:val="00883EF1"/>
    <w:rsid w:val="00884168"/>
    <w:rsid w:val="00884CFC"/>
    <w:rsid w:val="00885227"/>
    <w:rsid w:val="008852CD"/>
    <w:rsid w:val="00885615"/>
    <w:rsid w:val="008865BE"/>
    <w:rsid w:val="00886AD5"/>
    <w:rsid w:val="00887052"/>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49B"/>
    <w:rsid w:val="00893522"/>
    <w:rsid w:val="00893BEB"/>
    <w:rsid w:val="00893CEC"/>
    <w:rsid w:val="008945E2"/>
    <w:rsid w:val="0089642B"/>
    <w:rsid w:val="0089732B"/>
    <w:rsid w:val="008A12C7"/>
    <w:rsid w:val="008A19D8"/>
    <w:rsid w:val="008A1C17"/>
    <w:rsid w:val="008A231E"/>
    <w:rsid w:val="008A2682"/>
    <w:rsid w:val="008A3B3B"/>
    <w:rsid w:val="008A4A06"/>
    <w:rsid w:val="008A4E9F"/>
    <w:rsid w:val="008A60A8"/>
    <w:rsid w:val="008A65CC"/>
    <w:rsid w:val="008A6891"/>
    <w:rsid w:val="008A70B6"/>
    <w:rsid w:val="008A7257"/>
    <w:rsid w:val="008A73DA"/>
    <w:rsid w:val="008A7CE7"/>
    <w:rsid w:val="008A7F2B"/>
    <w:rsid w:val="008B0478"/>
    <w:rsid w:val="008B07F6"/>
    <w:rsid w:val="008B0A16"/>
    <w:rsid w:val="008B0A1B"/>
    <w:rsid w:val="008B0D03"/>
    <w:rsid w:val="008B1540"/>
    <w:rsid w:val="008B1DE3"/>
    <w:rsid w:val="008B1E85"/>
    <w:rsid w:val="008B219A"/>
    <w:rsid w:val="008B2A0E"/>
    <w:rsid w:val="008B32F3"/>
    <w:rsid w:val="008B39E8"/>
    <w:rsid w:val="008B3DC9"/>
    <w:rsid w:val="008B3E4A"/>
    <w:rsid w:val="008B432B"/>
    <w:rsid w:val="008B44B2"/>
    <w:rsid w:val="008B4929"/>
    <w:rsid w:val="008B4DA1"/>
    <w:rsid w:val="008B53FE"/>
    <w:rsid w:val="008B5A3F"/>
    <w:rsid w:val="008B6204"/>
    <w:rsid w:val="008B6B4A"/>
    <w:rsid w:val="008B7DE8"/>
    <w:rsid w:val="008B7E08"/>
    <w:rsid w:val="008B7F4F"/>
    <w:rsid w:val="008C023D"/>
    <w:rsid w:val="008C048F"/>
    <w:rsid w:val="008C0790"/>
    <w:rsid w:val="008C1AC1"/>
    <w:rsid w:val="008C2305"/>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6157"/>
    <w:rsid w:val="008C6510"/>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8DA"/>
    <w:rsid w:val="008D3E57"/>
    <w:rsid w:val="008D4287"/>
    <w:rsid w:val="008D43B1"/>
    <w:rsid w:val="008D480E"/>
    <w:rsid w:val="008D5002"/>
    <w:rsid w:val="008D56FC"/>
    <w:rsid w:val="008D589A"/>
    <w:rsid w:val="008D645B"/>
    <w:rsid w:val="008D64BE"/>
    <w:rsid w:val="008D66B1"/>
    <w:rsid w:val="008D6723"/>
    <w:rsid w:val="008D6767"/>
    <w:rsid w:val="008D7E6F"/>
    <w:rsid w:val="008D7EAB"/>
    <w:rsid w:val="008D7FAF"/>
    <w:rsid w:val="008E04B3"/>
    <w:rsid w:val="008E09C3"/>
    <w:rsid w:val="008E10B0"/>
    <w:rsid w:val="008E11EE"/>
    <w:rsid w:val="008E1277"/>
    <w:rsid w:val="008E2113"/>
    <w:rsid w:val="008E3DAB"/>
    <w:rsid w:val="008E3F95"/>
    <w:rsid w:val="008E486D"/>
    <w:rsid w:val="008E50E3"/>
    <w:rsid w:val="008E5469"/>
    <w:rsid w:val="008E5651"/>
    <w:rsid w:val="008E5682"/>
    <w:rsid w:val="008E5734"/>
    <w:rsid w:val="008E5ED2"/>
    <w:rsid w:val="008E6A33"/>
    <w:rsid w:val="008E72D7"/>
    <w:rsid w:val="008E7904"/>
    <w:rsid w:val="008F0768"/>
    <w:rsid w:val="008F07CF"/>
    <w:rsid w:val="008F1585"/>
    <w:rsid w:val="008F1960"/>
    <w:rsid w:val="008F197A"/>
    <w:rsid w:val="008F1B9B"/>
    <w:rsid w:val="008F1BC2"/>
    <w:rsid w:val="008F1C71"/>
    <w:rsid w:val="008F2478"/>
    <w:rsid w:val="008F2B0A"/>
    <w:rsid w:val="008F2E1A"/>
    <w:rsid w:val="008F3013"/>
    <w:rsid w:val="008F3227"/>
    <w:rsid w:val="008F3BDE"/>
    <w:rsid w:val="008F3C16"/>
    <w:rsid w:val="008F3E8E"/>
    <w:rsid w:val="008F402F"/>
    <w:rsid w:val="008F405E"/>
    <w:rsid w:val="008F42ED"/>
    <w:rsid w:val="008F5BD0"/>
    <w:rsid w:val="008F5FE3"/>
    <w:rsid w:val="009007D6"/>
    <w:rsid w:val="00900CBA"/>
    <w:rsid w:val="0090152E"/>
    <w:rsid w:val="00901849"/>
    <w:rsid w:val="00901A3A"/>
    <w:rsid w:val="00901CA0"/>
    <w:rsid w:val="0090275B"/>
    <w:rsid w:val="009028B2"/>
    <w:rsid w:val="00903255"/>
    <w:rsid w:val="00903BDC"/>
    <w:rsid w:val="00903F2D"/>
    <w:rsid w:val="00904553"/>
    <w:rsid w:val="009051E3"/>
    <w:rsid w:val="0090533D"/>
    <w:rsid w:val="00905AFC"/>
    <w:rsid w:val="009061D0"/>
    <w:rsid w:val="009064BF"/>
    <w:rsid w:val="00906671"/>
    <w:rsid w:val="009068BC"/>
    <w:rsid w:val="00906D4F"/>
    <w:rsid w:val="009071EF"/>
    <w:rsid w:val="00907BC7"/>
    <w:rsid w:val="00907DE7"/>
    <w:rsid w:val="009100C8"/>
    <w:rsid w:val="009106AB"/>
    <w:rsid w:val="009109AF"/>
    <w:rsid w:val="009109E4"/>
    <w:rsid w:val="00910B9B"/>
    <w:rsid w:val="00910BC7"/>
    <w:rsid w:val="009114E3"/>
    <w:rsid w:val="009123DB"/>
    <w:rsid w:val="0091252B"/>
    <w:rsid w:val="00912DDA"/>
    <w:rsid w:val="0091303C"/>
    <w:rsid w:val="00913929"/>
    <w:rsid w:val="0091453B"/>
    <w:rsid w:val="009146D1"/>
    <w:rsid w:val="00914A33"/>
    <w:rsid w:val="009154FA"/>
    <w:rsid w:val="009158E8"/>
    <w:rsid w:val="00915D9B"/>
    <w:rsid w:val="00916256"/>
    <w:rsid w:val="00916BC2"/>
    <w:rsid w:val="00916C37"/>
    <w:rsid w:val="00917272"/>
    <w:rsid w:val="00917646"/>
    <w:rsid w:val="00920450"/>
    <w:rsid w:val="00920A73"/>
    <w:rsid w:val="00921242"/>
    <w:rsid w:val="00922FD8"/>
    <w:rsid w:val="009237F4"/>
    <w:rsid w:val="00923DEF"/>
    <w:rsid w:val="00923F7E"/>
    <w:rsid w:val="00924172"/>
    <w:rsid w:val="00924B7B"/>
    <w:rsid w:val="00925647"/>
    <w:rsid w:val="00925EEC"/>
    <w:rsid w:val="00925FB9"/>
    <w:rsid w:val="009265F0"/>
    <w:rsid w:val="00926611"/>
    <w:rsid w:val="009267BA"/>
    <w:rsid w:val="009267FB"/>
    <w:rsid w:val="009277FA"/>
    <w:rsid w:val="0092785D"/>
    <w:rsid w:val="009304D8"/>
    <w:rsid w:val="009306D0"/>
    <w:rsid w:val="009307E8"/>
    <w:rsid w:val="00930828"/>
    <w:rsid w:val="00930ADD"/>
    <w:rsid w:val="00930C71"/>
    <w:rsid w:val="009311FE"/>
    <w:rsid w:val="009313A8"/>
    <w:rsid w:val="009320DC"/>
    <w:rsid w:val="00932100"/>
    <w:rsid w:val="00932E1D"/>
    <w:rsid w:val="00932E52"/>
    <w:rsid w:val="00932E9E"/>
    <w:rsid w:val="00932EBB"/>
    <w:rsid w:val="00933522"/>
    <w:rsid w:val="00933B19"/>
    <w:rsid w:val="00933BC9"/>
    <w:rsid w:val="009343DB"/>
    <w:rsid w:val="0093468E"/>
    <w:rsid w:val="0093480F"/>
    <w:rsid w:val="00934A8B"/>
    <w:rsid w:val="00935045"/>
    <w:rsid w:val="00935726"/>
    <w:rsid w:val="00936936"/>
    <w:rsid w:val="00936A1A"/>
    <w:rsid w:val="00936D60"/>
    <w:rsid w:val="0093768E"/>
    <w:rsid w:val="00937C84"/>
    <w:rsid w:val="00937D69"/>
    <w:rsid w:val="00937EFA"/>
    <w:rsid w:val="00940CEC"/>
    <w:rsid w:val="00941930"/>
    <w:rsid w:val="00941A68"/>
    <w:rsid w:val="0094232B"/>
    <w:rsid w:val="00942489"/>
    <w:rsid w:val="009424C1"/>
    <w:rsid w:val="00943320"/>
    <w:rsid w:val="009436E5"/>
    <w:rsid w:val="00943775"/>
    <w:rsid w:val="009437E1"/>
    <w:rsid w:val="00943E83"/>
    <w:rsid w:val="00943FBE"/>
    <w:rsid w:val="00944655"/>
    <w:rsid w:val="0094486B"/>
    <w:rsid w:val="00944E0B"/>
    <w:rsid w:val="009450E8"/>
    <w:rsid w:val="009452ED"/>
    <w:rsid w:val="00945803"/>
    <w:rsid w:val="00945C31"/>
    <w:rsid w:val="00945E34"/>
    <w:rsid w:val="009461F8"/>
    <w:rsid w:val="00946EF3"/>
    <w:rsid w:val="00947F14"/>
    <w:rsid w:val="00950282"/>
    <w:rsid w:val="00950E2F"/>
    <w:rsid w:val="00951089"/>
    <w:rsid w:val="00952119"/>
    <w:rsid w:val="0095243C"/>
    <w:rsid w:val="00952D15"/>
    <w:rsid w:val="009533CC"/>
    <w:rsid w:val="0095358E"/>
    <w:rsid w:val="00954A7D"/>
    <w:rsid w:val="00954D07"/>
    <w:rsid w:val="00954E86"/>
    <w:rsid w:val="009554A9"/>
    <w:rsid w:val="00956520"/>
    <w:rsid w:val="00957370"/>
    <w:rsid w:val="009573BE"/>
    <w:rsid w:val="009575EF"/>
    <w:rsid w:val="009578AD"/>
    <w:rsid w:val="009579F9"/>
    <w:rsid w:val="00960629"/>
    <w:rsid w:val="00960904"/>
    <w:rsid w:val="00961C25"/>
    <w:rsid w:val="009626C5"/>
    <w:rsid w:val="009626E8"/>
    <w:rsid w:val="009628C6"/>
    <w:rsid w:val="00962F64"/>
    <w:rsid w:val="009637C3"/>
    <w:rsid w:val="00963BFD"/>
    <w:rsid w:val="00963E41"/>
    <w:rsid w:val="00963FDA"/>
    <w:rsid w:val="009649C3"/>
    <w:rsid w:val="00964ACB"/>
    <w:rsid w:val="00965067"/>
    <w:rsid w:val="00965C59"/>
    <w:rsid w:val="009676BA"/>
    <w:rsid w:val="00967828"/>
    <w:rsid w:val="00967C1C"/>
    <w:rsid w:val="00970007"/>
    <w:rsid w:val="00970648"/>
    <w:rsid w:val="009706F0"/>
    <w:rsid w:val="0097082F"/>
    <w:rsid w:val="00971404"/>
    <w:rsid w:val="00971837"/>
    <w:rsid w:val="00971ECE"/>
    <w:rsid w:val="00972181"/>
    <w:rsid w:val="00972A0F"/>
    <w:rsid w:val="00972A2E"/>
    <w:rsid w:val="00973857"/>
    <w:rsid w:val="009739F0"/>
    <w:rsid w:val="00973BA2"/>
    <w:rsid w:val="009740F4"/>
    <w:rsid w:val="0097420B"/>
    <w:rsid w:val="009749B1"/>
    <w:rsid w:val="009750FA"/>
    <w:rsid w:val="00975616"/>
    <w:rsid w:val="00975FC0"/>
    <w:rsid w:val="0097608E"/>
    <w:rsid w:val="00976259"/>
    <w:rsid w:val="00976422"/>
    <w:rsid w:val="00976E10"/>
    <w:rsid w:val="00976FC3"/>
    <w:rsid w:val="00977039"/>
    <w:rsid w:val="00980C28"/>
    <w:rsid w:val="00980C8D"/>
    <w:rsid w:val="00980F5B"/>
    <w:rsid w:val="00981BA7"/>
    <w:rsid w:val="0098223B"/>
    <w:rsid w:val="00982C77"/>
    <w:rsid w:val="00984675"/>
    <w:rsid w:val="00984DAE"/>
    <w:rsid w:val="00985116"/>
    <w:rsid w:val="00985177"/>
    <w:rsid w:val="00985320"/>
    <w:rsid w:val="0098539B"/>
    <w:rsid w:val="009858CD"/>
    <w:rsid w:val="00986249"/>
    <w:rsid w:val="00987AF3"/>
    <w:rsid w:val="009907DA"/>
    <w:rsid w:val="009909A4"/>
    <w:rsid w:val="00990F1E"/>
    <w:rsid w:val="00991B6C"/>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F28"/>
    <w:rsid w:val="00996858"/>
    <w:rsid w:val="00996964"/>
    <w:rsid w:val="00996F36"/>
    <w:rsid w:val="009A01FB"/>
    <w:rsid w:val="009A029A"/>
    <w:rsid w:val="009A0342"/>
    <w:rsid w:val="009A0A4E"/>
    <w:rsid w:val="009A0B61"/>
    <w:rsid w:val="009A0BA3"/>
    <w:rsid w:val="009A0DB6"/>
    <w:rsid w:val="009A1E43"/>
    <w:rsid w:val="009A27C6"/>
    <w:rsid w:val="009A2908"/>
    <w:rsid w:val="009A3B64"/>
    <w:rsid w:val="009A3DED"/>
    <w:rsid w:val="009A407A"/>
    <w:rsid w:val="009A4192"/>
    <w:rsid w:val="009A4453"/>
    <w:rsid w:val="009A4845"/>
    <w:rsid w:val="009A4A46"/>
    <w:rsid w:val="009A4A5B"/>
    <w:rsid w:val="009A4B83"/>
    <w:rsid w:val="009A550B"/>
    <w:rsid w:val="009A5F76"/>
    <w:rsid w:val="009A6087"/>
    <w:rsid w:val="009A6770"/>
    <w:rsid w:val="009A6D38"/>
    <w:rsid w:val="009B12EB"/>
    <w:rsid w:val="009B141E"/>
    <w:rsid w:val="009B19BD"/>
    <w:rsid w:val="009B1A6E"/>
    <w:rsid w:val="009B1B15"/>
    <w:rsid w:val="009B2A98"/>
    <w:rsid w:val="009B2BA3"/>
    <w:rsid w:val="009B331A"/>
    <w:rsid w:val="009B3751"/>
    <w:rsid w:val="009B3760"/>
    <w:rsid w:val="009B3937"/>
    <w:rsid w:val="009B3FFE"/>
    <w:rsid w:val="009B412F"/>
    <w:rsid w:val="009B430F"/>
    <w:rsid w:val="009B44EF"/>
    <w:rsid w:val="009B45BF"/>
    <w:rsid w:val="009B49BD"/>
    <w:rsid w:val="009B4F92"/>
    <w:rsid w:val="009B50BF"/>
    <w:rsid w:val="009B588A"/>
    <w:rsid w:val="009B5A97"/>
    <w:rsid w:val="009B5F82"/>
    <w:rsid w:val="009B7097"/>
    <w:rsid w:val="009B7CE9"/>
    <w:rsid w:val="009C0616"/>
    <w:rsid w:val="009C12D0"/>
    <w:rsid w:val="009C1B80"/>
    <w:rsid w:val="009C27BF"/>
    <w:rsid w:val="009C2C03"/>
    <w:rsid w:val="009C309F"/>
    <w:rsid w:val="009C32B6"/>
    <w:rsid w:val="009C3590"/>
    <w:rsid w:val="009C3635"/>
    <w:rsid w:val="009C4E3E"/>
    <w:rsid w:val="009C502E"/>
    <w:rsid w:val="009C57A0"/>
    <w:rsid w:val="009C5BBC"/>
    <w:rsid w:val="009C5C99"/>
    <w:rsid w:val="009C63C2"/>
    <w:rsid w:val="009C64FE"/>
    <w:rsid w:val="009C6A2C"/>
    <w:rsid w:val="009C6C7B"/>
    <w:rsid w:val="009C6D01"/>
    <w:rsid w:val="009C72C5"/>
    <w:rsid w:val="009C76C9"/>
    <w:rsid w:val="009C78EE"/>
    <w:rsid w:val="009C7B5F"/>
    <w:rsid w:val="009D019D"/>
    <w:rsid w:val="009D0AD7"/>
    <w:rsid w:val="009D0FCB"/>
    <w:rsid w:val="009D10E0"/>
    <w:rsid w:val="009D1891"/>
    <w:rsid w:val="009D214C"/>
    <w:rsid w:val="009D224A"/>
    <w:rsid w:val="009D22E7"/>
    <w:rsid w:val="009D26C2"/>
    <w:rsid w:val="009D2D93"/>
    <w:rsid w:val="009D3789"/>
    <w:rsid w:val="009D3E5A"/>
    <w:rsid w:val="009D3FD3"/>
    <w:rsid w:val="009D44B7"/>
    <w:rsid w:val="009D4509"/>
    <w:rsid w:val="009D488D"/>
    <w:rsid w:val="009D55D1"/>
    <w:rsid w:val="009D57EF"/>
    <w:rsid w:val="009D6136"/>
    <w:rsid w:val="009D6252"/>
    <w:rsid w:val="009D6BBB"/>
    <w:rsid w:val="009D7584"/>
    <w:rsid w:val="009D7681"/>
    <w:rsid w:val="009E072B"/>
    <w:rsid w:val="009E1265"/>
    <w:rsid w:val="009E1989"/>
    <w:rsid w:val="009E1AFE"/>
    <w:rsid w:val="009E1C36"/>
    <w:rsid w:val="009E2B85"/>
    <w:rsid w:val="009E357A"/>
    <w:rsid w:val="009E3FC5"/>
    <w:rsid w:val="009E43BE"/>
    <w:rsid w:val="009E4832"/>
    <w:rsid w:val="009E5770"/>
    <w:rsid w:val="009E5AB2"/>
    <w:rsid w:val="009E5F2C"/>
    <w:rsid w:val="009E600F"/>
    <w:rsid w:val="009E60D0"/>
    <w:rsid w:val="009E659B"/>
    <w:rsid w:val="009E67E3"/>
    <w:rsid w:val="009E68FD"/>
    <w:rsid w:val="009E6C1A"/>
    <w:rsid w:val="009E7247"/>
    <w:rsid w:val="009E76CA"/>
    <w:rsid w:val="009F05CD"/>
    <w:rsid w:val="009F1231"/>
    <w:rsid w:val="009F1C5D"/>
    <w:rsid w:val="009F2092"/>
    <w:rsid w:val="009F2383"/>
    <w:rsid w:val="009F2DDD"/>
    <w:rsid w:val="009F3072"/>
    <w:rsid w:val="009F3BC2"/>
    <w:rsid w:val="009F4F3A"/>
    <w:rsid w:val="009F4FC6"/>
    <w:rsid w:val="009F53E2"/>
    <w:rsid w:val="009F5C59"/>
    <w:rsid w:val="009F6773"/>
    <w:rsid w:val="009F6A63"/>
    <w:rsid w:val="009F6AC5"/>
    <w:rsid w:val="009F6ACB"/>
    <w:rsid w:val="009F6D77"/>
    <w:rsid w:val="009F799A"/>
    <w:rsid w:val="009F7B2A"/>
    <w:rsid w:val="009F7B34"/>
    <w:rsid w:val="00A005E2"/>
    <w:rsid w:val="00A0115D"/>
    <w:rsid w:val="00A011DC"/>
    <w:rsid w:val="00A0128F"/>
    <w:rsid w:val="00A01D46"/>
    <w:rsid w:val="00A0215B"/>
    <w:rsid w:val="00A02674"/>
    <w:rsid w:val="00A02C81"/>
    <w:rsid w:val="00A0343F"/>
    <w:rsid w:val="00A03487"/>
    <w:rsid w:val="00A03844"/>
    <w:rsid w:val="00A041B1"/>
    <w:rsid w:val="00A043B0"/>
    <w:rsid w:val="00A044B2"/>
    <w:rsid w:val="00A05510"/>
    <w:rsid w:val="00A0557A"/>
    <w:rsid w:val="00A0643A"/>
    <w:rsid w:val="00A06A10"/>
    <w:rsid w:val="00A06FA0"/>
    <w:rsid w:val="00A075D0"/>
    <w:rsid w:val="00A07719"/>
    <w:rsid w:val="00A07CB8"/>
    <w:rsid w:val="00A101F5"/>
    <w:rsid w:val="00A10D14"/>
    <w:rsid w:val="00A115F4"/>
    <w:rsid w:val="00A12B46"/>
    <w:rsid w:val="00A134A5"/>
    <w:rsid w:val="00A1353C"/>
    <w:rsid w:val="00A1378E"/>
    <w:rsid w:val="00A13BAC"/>
    <w:rsid w:val="00A14B7B"/>
    <w:rsid w:val="00A14F74"/>
    <w:rsid w:val="00A156E6"/>
    <w:rsid w:val="00A16207"/>
    <w:rsid w:val="00A163BC"/>
    <w:rsid w:val="00A17140"/>
    <w:rsid w:val="00A177EC"/>
    <w:rsid w:val="00A17A26"/>
    <w:rsid w:val="00A2032B"/>
    <w:rsid w:val="00A20496"/>
    <w:rsid w:val="00A20B59"/>
    <w:rsid w:val="00A20F4E"/>
    <w:rsid w:val="00A21EA6"/>
    <w:rsid w:val="00A21F7E"/>
    <w:rsid w:val="00A221BF"/>
    <w:rsid w:val="00A2239F"/>
    <w:rsid w:val="00A23294"/>
    <w:rsid w:val="00A232B4"/>
    <w:rsid w:val="00A232BD"/>
    <w:rsid w:val="00A23401"/>
    <w:rsid w:val="00A23965"/>
    <w:rsid w:val="00A242C2"/>
    <w:rsid w:val="00A24538"/>
    <w:rsid w:val="00A245C3"/>
    <w:rsid w:val="00A2564F"/>
    <w:rsid w:val="00A258BE"/>
    <w:rsid w:val="00A25B69"/>
    <w:rsid w:val="00A25B93"/>
    <w:rsid w:val="00A25C3D"/>
    <w:rsid w:val="00A262C8"/>
    <w:rsid w:val="00A26DF4"/>
    <w:rsid w:val="00A273C2"/>
    <w:rsid w:val="00A27A2A"/>
    <w:rsid w:val="00A30571"/>
    <w:rsid w:val="00A30FBA"/>
    <w:rsid w:val="00A315F3"/>
    <w:rsid w:val="00A31605"/>
    <w:rsid w:val="00A31B37"/>
    <w:rsid w:val="00A3268C"/>
    <w:rsid w:val="00A327B0"/>
    <w:rsid w:val="00A3355D"/>
    <w:rsid w:val="00A33C16"/>
    <w:rsid w:val="00A34B8A"/>
    <w:rsid w:val="00A34EE6"/>
    <w:rsid w:val="00A34FDF"/>
    <w:rsid w:val="00A350A5"/>
    <w:rsid w:val="00A3607F"/>
    <w:rsid w:val="00A36CCA"/>
    <w:rsid w:val="00A40BEE"/>
    <w:rsid w:val="00A40C7B"/>
    <w:rsid w:val="00A40FD4"/>
    <w:rsid w:val="00A4145F"/>
    <w:rsid w:val="00A414E8"/>
    <w:rsid w:val="00A421EF"/>
    <w:rsid w:val="00A422BB"/>
    <w:rsid w:val="00A42452"/>
    <w:rsid w:val="00A425CE"/>
    <w:rsid w:val="00A427B1"/>
    <w:rsid w:val="00A428BA"/>
    <w:rsid w:val="00A435D8"/>
    <w:rsid w:val="00A4391C"/>
    <w:rsid w:val="00A43AB6"/>
    <w:rsid w:val="00A43DC4"/>
    <w:rsid w:val="00A440DF"/>
    <w:rsid w:val="00A44991"/>
    <w:rsid w:val="00A44E99"/>
    <w:rsid w:val="00A45809"/>
    <w:rsid w:val="00A465FA"/>
    <w:rsid w:val="00A466C4"/>
    <w:rsid w:val="00A46D80"/>
    <w:rsid w:val="00A470F2"/>
    <w:rsid w:val="00A47BF7"/>
    <w:rsid w:val="00A500A0"/>
    <w:rsid w:val="00A5025E"/>
    <w:rsid w:val="00A5073D"/>
    <w:rsid w:val="00A50D42"/>
    <w:rsid w:val="00A5110E"/>
    <w:rsid w:val="00A511F7"/>
    <w:rsid w:val="00A5149F"/>
    <w:rsid w:val="00A518A4"/>
    <w:rsid w:val="00A51CF7"/>
    <w:rsid w:val="00A522F3"/>
    <w:rsid w:val="00A523D3"/>
    <w:rsid w:val="00A5262B"/>
    <w:rsid w:val="00A52C71"/>
    <w:rsid w:val="00A52CC0"/>
    <w:rsid w:val="00A534C4"/>
    <w:rsid w:val="00A53585"/>
    <w:rsid w:val="00A53A4B"/>
    <w:rsid w:val="00A54A1B"/>
    <w:rsid w:val="00A54BCA"/>
    <w:rsid w:val="00A55151"/>
    <w:rsid w:val="00A551A4"/>
    <w:rsid w:val="00A551C4"/>
    <w:rsid w:val="00A55378"/>
    <w:rsid w:val="00A5585D"/>
    <w:rsid w:val="00A55DF1"/>
    <w:rsid w:val="00A562BB"/>
    <w:rsid w:val="00A56B4B"/>
    <w:rsid w:val="00A56C13"/>
    <w:rsid w:val="00A57442"/>
    <w:rsid w:val="00A57591"/>
    <w:rsid w:val="00A575B5"/>
    <w:rsid w:val="00A579F5"/>
    <w:rsid w:val="00A60CCF"/>
    <w:rsid w:val="00A60EA6"/>
    <w:rsid w:val="00A60F27"/>
    <w:rsid w:val="00A61DC6"/>
    <w:rsid w:val="00A6241B"/>
    <w:rsid w:val="00A62A99"/>
    <w:rsid w:val="00A62C52"/>
    <w:rsid w:val="00A63504"/>
    <w:rsid w:val="00A63655"/>
    <w:rsid w:val="00A636D0"/>
    <w:rsid w:val="00A63E69"/>
    <w:rsid w:val="00A6449A"/>
    <w:rsid w:val="00A64C50"/>
    <w:rsid w:val="00A64D07"/>
    <w:rsid w:val="00A64F0D"/>
    <w:rsid w:val="00A65221"/>
    <w:rsid w:val="00A65512"/>
    <w:rsid w:val="00A66842"/>
    <w:rsid w:val="00A66ADC"/>
    <w:rsid w:val="00A66CBF"/>
    <w:rsid w:val="00A66D82"/>
    <w:rsid w:val="00A672A7"/>
    <w:rsid w:val="00A6785E"/>
    <w:rsid w:val="00A70019"/>
    <w:rsid w:val="00A7030F"/>
    <w:rsid w:val="00A70923"/>
    <w:rsid w:val="00A70F6A"/>
    <w:rsid w:val="00A715F7"/>
    <w:rsid w:val="00A716D9"/>
    <w:rsid w:val="00A71CB5"/>
    <w:rsid w:val="00A72964"/>
    <w:rsid w:val="00A72BE2"/>
    <w:rsid w:val="00A72DB8"/>
    <w:rsid w:val="00A732F7"/>
    <w:rsid w:val="00A7340C"/>
    <w:rsid w:val="00A734BD"/>
    <w:rsid w:val="00A7350D"/>
    <w:rsid w:val="00A7368E"/>
    <w:rsid w:val="00A73F6B"/>
    <w:rsid w:val="00A741A6"/>
    <w:rsid w:val="00A74294"/>
    <w:rsid w:val="00A743DD"/>
    <w:rsid w:val="00A744AC"/>
    <w:rsid w:val="00A74934"/>
    <w:rsid w:val="00A74F28"/>
    <w:rsid w:val="00A75098"/>
    <w:rsid w:val="00A754DD"/>
    <w:rsid w:val="00A757E3"/>
    <w:rsid w:val="00A7622C"/>
    <w:rsid w:val="00A764A7"/>
    <w:rsid w:val="00A76EE4"/>
    <w:rsid w:val="00A7733D"/>
    <w:rsid w:val="00A80FB6"/>
    <w:rsid w:val="00A81082"/>
    <w:rsid w:val="00A8110F"/>
    <w:rsid w:val="00A8157C"/>
    <w:rsid w:val="00A81AB5"/>
    <w:rsid w:val="00A823C5"/>
    <w:rsid w:val="00A8277B"/>
    <w:rsid w:val="00A82A53"/>
    <w:rsid w:val="00A82E35"/>
    <w:rsid w:val="00A837C4"/>
    <w:rsid w:val="00A83FAF"/>
    <w:rsid w:val="00A84732"/>
    <w:rsid w:val="00A854E7"/>
    <w:rsid w:val="00A85735"/>
    <w:rsid w:val="00A862CD"/>
    <w:rsid w:val="00A86AB8"/>
    <w:rsid w:val="00A8704C"/>
    <w:rsid w:val="00A8775B"/>
    <w:rsid w:val="00A877C0"/>
    <w:rsid w:val="00A904F0"/>
    <w:rsid w:val="00A90C52"/>
    <w:rsid w:val="00A91639"/>
    <w:rsid w:val="00A91653"/>
    <w:rsid w:val="00A91793"/>
    <w:rsid w:val="00A91BEF"/>
    <w:rsid w:val="00A91F0D"/>
    <w:rsid w:val="00A92069"/>
    <w:rsid w:val="00A922A6"/>
    <w:rsid w:val="00A92743"/>
    <w:rsid w:val="00A92989"/>
    <w:rsid w:val="00A929E7"/>
    <w:rsid w:val="00A92B28"/>
    <w:rsid w:val="00A9356E"/>
    <w:rsid w:val="00A935AA"/>
    <w:rsid w:val="00A93E6F"/>
    <w:rsid w:val="00A94441"/>
    <w:rsid w:val="00A94C76"/>
    <w:rsid w:val="00A94DEA"/>
    <w:rsid w:val="00A95809"/>
    <w:rsid w:val="00A95A60"/>
    <w:rsid w:val="00A95D8C"/>
    <w:rsid w:val="00A96055"/>
    <w:rsid w:val="00A969B1"/>
    <w:rsid w:val="00A96A92"/>
    <w:rsid w:val="00A96DC0"/>
    <w:rsid w:val="00A96F06"/>
    <w:rsid w:val="00A9740E"/>
    <w:rsid w:val="00AA00C8"/>
    <w:rsid w:val="00AA067B"/>
    <w:rsid w:val="00AA0AF1"/>
    <w:rsid w:val="00AA11EA"/>
    <w:rsid w:val="00AA141D"/>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866"/>
    <w:rsid w:val="00AA5A50"/>
    <w:rsid w:val="00AA5A90"/>
    <w:rsid w:val="00AA5A91"/>
    <w:rsid w:val="00AA634F"/>
    <w:rsid w:val="00AA790A"/>
    <w:rsid w:val="00AA79C1"/>
    <w:rsid w:val="00AB0222"/>
    <w:rsid w:val="00AB0A44"/>
    <w:rsid w:val="00AB0BE7"/>
    <w:rsid w:val="00AB236C"/>
    <w:rsid w:val="00AB2CAF"/>
    <w:rsid w:val="00AB2CC2"/>
    <w:rsid w:val="00AB3128"/>
    <w:rsid w:val="00AB3231"/>
    <w:rsid w:val="00AB40CE"/>
    <w:rsid w:val="00AB416A"/>
    <w:rsid w:val="00AB424B"/>
    <w:rsid w:val="00AB4EEA"/>
    <w:rsid w:val="00AB51EE"/>
    <w:rsid w:val="00AB52F8"/>
    <w:rsid w:val="00AB5F25"/>
    <w:rsid w:val="00AB5FD5"/>
    <w:rsid w:val="00AB639F"/>
    <w:rsid w:val="00AB68A5"/>
    <w:rsid w:val="00AB7174"/>
    <w:rsid w:val="00AB73F4"/>
    <w:rsid w:val="00AB7700"/>
    <w:rsid w:val="00AB79C9"/>
    <w:rsid w:val="00AC026F"/>
    <w:rsid w:val="00AC07E8"/>
    <w:rsid w:val="00AC0CA7"/>
    <w:rsid w:val="00AC0FD8"/>
    <w:rsid w:val="00AC14F7"/>
    <w:rsid w:val="00AC1EBB"/>
    <w:rsid w:val="00AC217A"/>
    <w:rsid w:val="00AC2426"/>
    <w:rsid w:val="00AC2CE4"/>
    <w:rsid w:val="00AC312D"/>
    <w:rsid w:val="00AC3351"/>
    <w:rsid w:val="00AC340D"/>
    <w:rsid w:val="00AC3602"/>
    <w:rsid w:val="00AC36BE"/>
    <w:rsid w:val="00AC43EB"/>
    <w:rsid w:val="00AC4608"/>
    <w:rsid w:val="00AC49B4"/>
    <w:rsid w:val="00AC5161"/>
    <w:rsid w:val="00AC5E24"/>
    <w:rsid w:val="00AC61C2"/>
    <w:rsid w:val="00AC632B"/>
    <w:rsid w:val="00AC676F"/>
    <w:rsid w:val="00AC6874"/>
    <w:rsid w:val="00AC6BF6"/>
    <w:rsid w:val="00AC6F37"/>
    <w:rsid w:val="00AC7089"/>
    <w:rsid w:val="00AC77C7"/>
    <w:rsid w:val="00AC7AE6"/>
    <w:rsid w:val="00AC7FE8"/>
    <w:rsid w:val="00AD05B9"/>
    <w:rsid w:val="00AD2888"/>
    <w:rsid w:val="00AD2F86"/>
    <w:rsid w:val="00AD2FFC"/>
    <w:rsid w:val="00AD378C"/>
    <w:rsid w:val="00AD387D"/>
    <w:rsid w:val="00AD3EB2"/>
    <w:rsid w:val="00AD4928"/>
    <w:rsid w:val="00AD4ACE"/>
    <w:rsid w:val="00AD53AD"/>
    <w:rsid w:val="00AD5B76"/>
    <w:rsid w:val="00AD6278"/>
    <w:rsid w:val="00AD672C"/>
    <w:rsid w:val="00AD6CBA"/>
    <w:rsid w:val="00AD7565"/>
    <w:rsid w:val="00AD7569"/>
    <w:rsid w:val="00AD792A"/>
    <w:rsid w:val="00AE01DB"/>
    <w:rsid w:val="00AE0204"/>
    <w:rsid w:val="00AE0E60"/>
    <w:rsid w:val="00AE0F8B"/>
    <w:rsid w:val="00AE1133"/>
    <w:rsid w:val="00AE1BC8"/>
    <w:rsid w:val="00AE1C8B"/>
    <w:rsid w:val="00AE222E"/>
    <w:rsid w:val="00AE2557"/>
    <w:rsid w:val="00AE2780"/>
    <w:rsid w:val="00AE2F65"/>
    <w:rsid w:val="00AE33F1"/>
    <w:rsid w:val="00AE35B6"/>
    <w:rsid w:val="00AE3665"/>
    <w:rsid w:val="00AE389C"/>
    <w:rsid w:val="00AE4109"/>
    <w:rsid w:val="00AE44A4"/>
    <w:rsid w:val="00AE49B2"/>
    <w:rsid w:val="00AE5431"/>
    <w:rsid w:val="00AE5A6C"/>
    <w:rsid w:val="00AE5B09"/>
    <w:rsid w:val="00AE5D5B"/>
    <w:rsid w:val="00AE6326"/>
    <w:rsid w:val="00AE6511"/>
    <w:rsid w:val="00AE67E0"/>
    <w:rsid w:val="00AE6EA8"/>
    <w:rsid w:val="00AE7850"/>
    <w:rsid w:val="00AF0728"/>
    <w:rsid w:val="00AF0B6A"/>
    <w:rsid w:val="00AF0E8A"/>
    <w:rsid w:val="00AF0FD5"/>
    <w:rsid w:val="00AF12D9"/>
    <w:rsid w:val="00AF1DB8"/>
    <w:rsid w:val="00AF1FB0"/>
    <w:rsid w:val="00AF21E0"/>
    <w:rsid w:val="00AF22B3"/>
    <w:rsid w:val="00AF266D"/>
    <w:rsid w:val="00AF26CD"/>
    <w:rsid w:val="00AF2747"/>
    <w:rsid w:val="00AF288E"/>
    <w:rsid w:val="00AF2990"/>
    <w:rsid w:val="00AF3606"/>
    <w:rsid w:val="00AF483B"/>
    <w:rsid w:val="00AF4FEF"/>
    <w:rsid w:val="00AF5D67"/>
    <w:rsid w:val="00AF62F5"/>
    <w:rsid w:val="00AF6408"/>
    <w:rsid w:val="00AF649C"/>
    <w:rsid w:val="00AF6891"/>
    <w:rsid w:val="00AF6A70"/>
    <w:rsid w:val="00AF6C57"/>
    <w:rsid w:val="00AF70EB"/>
    <w:rsid w:val="00AF7DFB"/>
    <w:rsid w:val="00B007DE"/>
    <w:rsid w:val="00B00C57"/>
    <w:rsid w:val="00B0202C"/>
    <w:rsid w:val="00B02DD6"/>
    <w:rsid w:val="00B0347F"/>
    <w:rsid w:val="00B036BB"/>
    <w:rsid w:val="00B03A60"/>
    <w:rsid w:val="00B03D85"/>
    <w:rsid w:val="00B04027"/>
    <w:rsid w:val="00B04409"/>
    <w:rsid w:val="00B04633"/>
    <w:rsid w:val="00B049E6"/>
    <w:rsid w:val="00B04A2F"/>
    <w:rsid w:val="00B0514B"/>
    <w:rsid w:val="00B055D8"/>
    <w:rsid w:val="00B05FED"/>
    <w:rsid w:val="00B06DEF"/>
    <w:rsid w:val="00B07112"/>
    <w:rsid w:val="00B071AB"/>
    <w:rsid w:val="00B0724D"/>
    <w:rsid w:val="00B073C6"/>
    <w:rsid w:val="00B07A7B"/>
    <w:rsid w:val="00B10F45"/>
    <w:rsid w:val="00B11F26"/>
    <w:rsid w:val="00B1219D"/>
    <w:rsid w:val="00B12B5F"/>
    <w:rsid w:val="00B12CE6"/>
    <w:rsid w:val="00B12DB1"/>
    <w:rsid w:val="00B13400"/>
    <w:rsid w:val="00B13431"/>
    <w:rsid w:val="00B1390F"/>
    <w:rsid w:val="00B143A9"/>
    <w:rsid w:val="00B15991"/>
    <w:rsid w:val="00B16670"/>
    <w:rsid w:val="00B1680D"/>
    <w:rsid w:val="00B1691A"/>
    <w:rsid w:val="00B16AD4"/>
    <w:rsid w:val="00B16BBE"/>
    <w:rsid w:val="00B17081"/>
    <w:rsid w:val="00B17219"/>
    <w:rsid w:val="00B175A9"/>
    <w:rsid w:val="00B179A6"/>
    <w:rsid w:val="00B17A2E"/>
    <w:rsid w:val="00B20012"/>
    <w:rsid w:val="00B20188"/>
    <w:rsid w:val="00B20293"/>
    <w:rsid w:val="00B20A7D"/>
    <w:rsid w:val="00B21407"/>
    <w:rsid w:val="00B2258A"/>
    <w:rsid w:val="00B22BBA"/>
    <w:rsid w:val="00B248EE"/>
    <w:rsid w:val="00B25245"/>
    <w:rsid w:val="00B25703"/>
    <w:rsid w:val="00B25ECD"/>
    <w:rsid w:val="00B26164"/>
    <w:rsid w:val="00B2620D"/>
    <w:rsid w:val="00B262F8"/>
    <w:rsid w:val="00B26D99"/>
    <w:rsid w:val="00B3025F"/>
    <w:rsid w:val="00B305A0"/>
    <w:rsid w:val="00B306E7"/>
    <w:rsid w:val="00B309A2"/>
    <w:rsid w:val="00B309D8"/>
    <w:rsid w:val="00B31053"/>
    <w:rsid w:val="00B31957"/>
    <w:rsid w:val="00B31B99"/>
    <w:rsid w:val="00B31F5F"/>
    <w:rsid w:val="00B32784"/>
    <w:rsid w:val="00B32B7A"/>
    <w:rsid w:val="00B32E69"/>
    <w:rsid w:val="00B3332D"/>
    <w:rsid w:val="00B333F9"/>
    <w:rsid w:val="00B33C58"/>
    <w:rsid w:val="00B34161"/>
    <w:rsid w:val="00B35296"/>
    <w:rsid w:val="00B35B78"/>
    <w:rsid w:val="00B35C4B"/>
    <w:rsid w:val="00B35C4C"/>
    <w:rsid w:val="00B35FC4"/>
    <w:rsid w:val="00B37D94"/>
    <w:rsid w:val="00B37E60"/>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B9F"/>
    <w:rsid w:val="00B47251"/>
    <w:rsid w:val="00B4789A"/>
    <w:rsid w:val="00B47969"/>
    <w:rsid w:val="00B50453"/>
    <w:rsid w:val="00B506FB"/>
    <w:rsid w:val="00B51011"/>
    <w:rsid w:val="00B510E4"/>
    <w:rsid w:val="00B51DDC"/>
    <w:rsid w:val="00B51E0F"/>
    <w:rsid w:val="00B52694"/>
    <w:rsid w:val="00B5293B"/>
    <w:rsid w:val="00B52C03"/>
    <w:rsid w:val="00B52C5E"/>
    <w:rsid w:val="00B530AF"/>
    <w:rsid w:val="00B53B3D"/>
    <w:rsid w:val="00B54184"/>
    <w:rsid w:val="00B54578"/>
    <w:rsid w:val="00B54EF7"/>
    <w:rsid w:val="00B55306"/>
    <w:rsid w:val="00B55327"/>
    <w:rsid w:val="00B55A23"/>
    <w:rsid w:val="00B55A7A"/>
    <w:rsid w:val="00B55BF3"/>
    <w:rsid w:val="00B55FC2"/>
    <w:rsid w:val="00B56781"/>
    <w:rsid w:val="00B568B1"/>
    <w:rsid w:val="00B56A0F"/>
    <w:rsid w:val="00B571EF"/>
    <w:rsid w:val="00B57A13"/>
    <w:rsid w:val="00B601B6"/>
    <w:rsid w:val="00B603F5"/>
    <w:rsid w:val="00B608A0"/>
    <w:rsid w:val="00B60B79"/>
    <w:rsid w:val="00B621D9"/>
    <w:rsid w:val="00B62858"/>
    <w:rsid w:val="00B62ED3"/>
    <w:rsid w:val="00B63678"/>
    <w:rsid w:val="00B63E90"/>
    <w:rsid w:val="00B640EC"/>
    <w:rsid w:val="00B6492B"/>
    <w:rsid w:val="00B64A80"/>
    <w:rsid w:val="00B64C7E"/>
    <w:rsid w:val="00B65139"/>
    <w:rsid w:val="00B6594D"/>
    <w:rsid w:val="00B663E3"/>
    <w:rsid w:val="00B67520"/>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B49"/>
    <w:rsid w:val="00B74BC5"/>
    <w:rsid w:val="00B754F4"/>
    <w:rsid w:val="00B7579D"/>
    <w:rsid w:val="00B75D1C"/>
    <w:rsid w:val="00B76DCF"/>
    <w:rsid w:val="00B771BE"/>
    <w:rsid w:val="00B777C9"/>
    <w:rsid w:val="00B77D0F"/>
    <w:rsid w:val="00B8044E"/>
    <w:rsid w:val="00B809FC"/>
    <w:rsid w:val="00B80CEE"/>
    <w:rsid w:val="00B80E14"/>
    <w:rsid w:val="00B813C0"/>
    <w:rsid w:val="00B8155E"/>
    <w:rsid w:val="00B81709"/>
    <w:rsid w:val="00B8251E"/>
    <w:rsid w:val="00B82879"/>
    <w:rsid w:val="00B8293D"/>
    <w:rsid w:val="00B82B4A"/>
    <w:rsid w:val="00B83A21"/>
    <w:rsid w:val="00B83C48"/>
    <w:rsid w:val="00B83F68"/>
    <w:rsid w:val="00B843DE"/>
    <w:rsid w:val="00B84520"/>
    <w:rsid w:val="00B84618"/>
    <w:rsid w:val="00B847BE"/>
    <w:rsid w:val="00B8481E"/>
    <w:rsid w:val="00B84FBD"/>
    <w:rsid w:val="00B8565D"/>
    <w:rsid w:val="00B8578F"/>
    <w:rsid w:val="00B85ED0"/>
    <w:rsid w:val="00B8610C"/>
    <w:rsid w:val="00B8623C"/>
    <w:rsid w:val="00B8699A"/>
    <w:rsid w:val="00B86D6D"/>
    <w:rsid w:val="00B874D2"/>
    <w:rsid w:val="00B87921"/>
    <w:rsid w:val="00B87A7D"/>
    <w:rsid w:val="00B87C0C"/>
    <w:rsid w:val="00B90268"/>
    <w:rsid w:val="00B9081D"/>
    <w:rsid w:val="00B90921"/>
    <w:rsid w:val="00B90C44"/>
    <w:rsid w:val="00B90F92"/>
    <w:rsid w:val="00B91039"/>
    <w:rsid w:val="00B917D9"/>
    <w:rsid w:val="00B91D00"/>
    <w:rsid w:val="00B920E9"/>
    <w:rsid w:val="00B92AB2"/>
    <w:rsid w:val="00B93494"/>
    <w:rsid w:val="00B93906"/>
    <w:rsid w:val="00B93BE8"/>
    <w:rsid w:val="00B93C2A"/>
    <w:rsid w:val="00B9411C"/>
    <w:rsid w:val="00B941FA"/>
    <w:rsid w:val="00B94BCB"/>
    <w:rsid w:val="00B94D4C"/>
    <w:rsid w:val="00B94D93"/>
    <w:rsid w:val="00B95B4F"/>
    <w:rsid w:val="00B95DCD"/>
    <w:rsid w:val="00B960C4"/>
    <w:rsid w:val="00B9653F"/>
    <w:rsid w:val="00B979A7"/>
    <w:rsid w:val="00BA01B0"/>
    <w:rsid w:val="00BA0A41"/>
    <w:rsid w:val="00BA2423"/>
    <w:rsid w:val="00BA2DFB"/>
    <w:rsid w:val="00BA3214"/>
    <w:rsid w:val="00BA3877"/>
    <w:rsid w:val="00BA4174"/>
    <w:rsid w:val="00BA4522"/>
    <w:rsid w:val="00BA49F6"/>
    <w:rsid w:val="00BA4EBC"/>
    <w:rsid w:val="00BA5372"/>
    <w:rsid w:val="00BA55B7"/>
    <w:rsid w:val="00BA55E8"/>
    <w:rsid w:val="00BA57FE"/>
    <w:rsid w:val="00BA59E4"/>
    <w:rsid w:val="00BA5AD8"/>
    <w:rsid w:val="00BA6049"/>
    <w:rsid w:val="00BA6AFC"/>
    <w:rsid w:val="00BA6C63"/>
    <w:rsid w:val="00BA7BCF"/>
    <w:rsid w:val="00BA7ECD"/>
    <w:rsid w:val="00BB0B03"/>
    <w:rsid w:val="00BB0FDB"/>
    <w:rsid w:val="00BB11E7"/>
    <w:rsid w:val="00BB20D2"/>
    <w:rsid w:val="00BB243B"/>
    <w:rsid w:val="00BB27CC"/>
    <w:rsid w:val="00BB3922"/>
    <w:rsid w:val="00BB3B55"/>
    <w:rsid w:val="00BB3B80"/>
    <w:rsid w:val="00BB4026"/>
    <w:rsid w:val="00BB49A9"/>
    <w:rsid w:val="00BB51E9"/>
    <w:rsid w:val="00BB557A"/>
    <w:rsid w:val="00BB5C6C"/>
    <w:rsid w:val="00BB62B8"/>
    <w:rsid w:val="00BB6520"/>
    <w:rsid w:val="00BB6AC3"/>
    <w:rsid w:val="00BB7E03"/>
    <w:rsid w:val="00BC02EE"/>
    <w:rsid w:val="00BC0883"/>
    <w:rsid w:val="00BC0DA5"/>
    <w:rsid w:val="00BC0FCA"/>
    <w:rsid w:val="00BC21A1"/>
    <w:rsid w:val="00BC24F6"/>
    <w:rsid w:val="00BC2B00"/>
    <w:rsid w:val="00BC2BBA"/>
    <w:rsid w:val="00BC304C"/>
    <w:rsid w:val="00BC30BC"/>
    <w:rsid w:val="00BC30C3"/>
    <w:rsid w:val="00BC33CE"/>
    <w:rsid w:val="00BC35CF"/>
    <w:rsid w:val="00BC3A02"/>
    <w:rsid w:val="00BC3AE3"/>
    <w:rsid w:val="00BC3DEE"/>
    <w:rsid w:val="00BC42FA"/>
    <w:rsid w:val="00BC43DF"/>
    <w:rsid w:val="00BC558C"/>
    <w:rsid w:val="00BC57F1"/>
    <w:rsid w:val="00BC5D24"/>
    <w:rsid w:val="00BC629C"/>
    <w:rsid w:val="00BC66E8"/>
    <w:rsid w:val="00BC6901"/>
    <w:rsid w:val="00BC6D03"/>
    <w:rsid w:val="00BC7185"/>
    <w:rsid w:val="00BC73F4"/>
    <w:rsid w:val="00BC7D3C"/>
    <w:rsid w:val="00BD051A"/>
    <w:rsid w:val="00BD0635"/>
    <w:rsid w:val="00BD0734"/>
    <w:rsid w:val="00BD07F2"/>
    <w:rsid w:val="00BD0AE1"/>
    <w:rsid w:val="00BD0DCD"/>
    <w:rsid w:val="00BD0EBE"/>
    <w:rsid w:val="00BD19B6"/>
    <w:rsid w:val="00BD1E94"/>
    <w:rsid w:val="00BD2856"/>
    <w:rsid w:val="00BD2BF5"/>
    <w:rsid w:val="00BD2D36"/>
    <w:rsid w:val="00BD2F3A"/>
    <w:rsid w:val="00BD2F90"/>
    <w:rsid w:val="00BD34C2"/>
    <w:rsid w:val="00BD38B9"/>
    <w:rsid w:val="00BD3F25"/>
    <w:rsid w:val="00BD42E4"/>
    <w:rsid w:val="00BD4614"/>
    <w:rsid w:val="00BD5F19"/>
    <w:rsid w:val="00BD6514"/>
    <w:rsid w:val="00BD66A1"/>
    <w:rsid w:val="00BD6B50"/>
    <w:rsid w:val="00BD75CF"/>
    <w:rsid w:val="00BD7AAC"/>
    <w:rsid w:val="00BE07A2"/>
    <w:rsid w:val="00BE0FB6"/>
    <w:rsid w:val="00BE1194"/>
    <w:rsid w:val="00BE1A24"/>
    <w:rsid w:val="00BE1E8F"/>
    <w:rsid w:val="00BE2354"/>
    <w:rsid w:val="00BE2E1A"/>
    <w:rsid w:val="00BE3405"/>
    <w:rsid w:val="00BE3473"/>
    <w:rsid w:val="00BE36E3"/>
    <w:rsid w:val="00BE37A7"/>
    <w:rsid w:val="00BE39E5"/>
    <w:rsid w:val="00BE3E29"/>
    <w:rsid w:val="00BE4996"/>
    <w:rsid w:val="00BE604E"/>
    <w:rsid w:val="00BE638F"/>
    <w:rsid w:val="00BE7077"/>
    <w:rsid w:val="00BE708D"/>
    <w:rsid w:val="00BE71A2"/>
    <w:rsid w:val="00BF018E"/>
    <w:rsid w:val="00BF24FF"/>
    <w:rsid w:val="00BF266D"/>
    <w:rsid w:val="00BF2960"/>
    <w:rsid w:val="00BF3330"/>
    <w:rsid w:val="00BF33BD"/>
    <w:rsid w:val="00BF44F2"/>
    <w:rsid w:val="00BF4732"/>
    <w:rsid w:val="00BF47F5"/>
    <w:rsid w:val="00BF4A83"/>
    <w:rsid w:val="00BF4EA5"/>
    <w:rsid w:val="00BF4EE0"/>
    <w:rsid w:val="00BF5253"/>
    <w:rsid w:val="00BF534F"/>
    <w:rsid w:val="00BF55A9"/>
    <w:rsid w:val="00BF59F1"/>
    <w:rsid w:val="00BF5BF0"/>
    <w:rsid w:val="00BF6374"/>
    <w:rsid w:val="00BF6752"/>
    <w:rsid w:val="00BF6C6C"/>
    <w:rsid w:val="00C00037"/>
    <w:rsid w:val="00C0092D"/>
    <w:rsid w:val="00C00F7F"/>
    <w:rsid w:val="00C01689"/>
    <w:rsid w:val="00C01E6C"/>
    <w:rsid w:val="00C02655"/>
    <w:rsid w:val="00C02BDA"/>
    <w:rsid w:val="00C02BE7"/>
    <w:rsid w:val="00C02D21"/>
    <w:rsid w:val="00C02FD1"/>
    <w:rsid w:val="00C03CE6"/>
    <w:rsid w:val="00C0405F"/>
    <w:rsid w:val="00C04841"/>
    <w:rsid w:val="00C0524B"/>
    <w:rsid w:val="00C054C6"/>
    <w:rsid w:val="00C05732"/>
    <w:rsid w:val="00C05AC4"/>
    <w:rsid w:val="00C05EFB"/>
    <w:rsid w:val="00C06804"/>
    <w:rsid w:val="00C06903"/>
    <w:rsid w:val="00C06C1D"/>
    <w:rsid w:val="00C0787E"/>
    <w:rsid w:val="00C1186C"/>
    <w:rsid w:val="00C11BA1"/>
    <w:rsid w:val="00C1231F"/>
    <w:rsid w:val="00C12BA7"/>
    <w:rsid w:val="00C12FD4"/>
    <w:rsid w:val="00C14883"/>
    <w:rsid w:val="00C15C9B"/>
    <w:rsid w:val="00C15EF3"/>
    <w:rsid w:val="00C16510"/>
    <w:rsid w:val="00C16741"/>
    <w:rsid w:val="00C168E8"/>
    <w:rsid w:val="00C168FB"/>
    <w:rsid w:val="00C16CD6"/>
    <w:rsid w:val="00C17393"/>
    <w:rsid w:val="00C17600"/>
    <w:rsid w:val="00C17731"/>
    <w:rsid w:val="00C203E9"/>
    <w:rsid w:val="00C20B24"/>
    <w:rsid w:val="00C211FE"/>
    <w:rsid w:val="00C21544"/>
    <w:rsid w:val="00C215AE"/>
    <w:rsid w:val="00C22166"/>
    <w:rsid w:val="00C22415"/>
    <w:rsid w:val="00C22973"/>
    <w:rsid w:val="00C231B4"/>
    <w:rsid w:val="00C237DE"/>
    <w:rsid w:val="00C23C28"/>
    <w:rsid w:val="00C2430C"/>
    <w:rsid w:val="00C245CF"/>
    <w:rsid w:val="00C246F4"/>
    <w:rsid w:val="00C247B5"/>
    <w:rsid w:val="00C247ED"/>
    <w:rsid w:val="00C24C00"/>
    <w:rsid w:val="00C24CF6"/>
    <w:rsid w:val="00C24E41"/>
    <w:rsid w:val="00C24FED"/>
    <w:rsid w:val="00C24FF6"/>
    <w:rsid w:val="00C25164"/>
    <w:rsid w:val="00C257A7"/>
    <w:rsid w:val="00C25A68"/>
    <w:rsid w:val="00C26BC8"/>
    <w:rsid w:val="00C26F4D"/>
    <w:rsid w:val="00C2704F"/>
    <w:rsid w:val="00C30204"/>
    <w:rsid w:val="00C30AA9"/>
    <w:rsid w:val="00C3174E"/>
    <w:rsid w:val="00C31851"/>
    <w:rsid w:val="00C32113"/>
    <w:rsid w:val="00C327EC"/>
    <w:rsid w:val="00C328E8"/>
    <w:rsid w:val="00C34356"/>
    <w:rsid w:val="00C343AF"/>
    <w:rsid w:val="00C345F0"/>
    <w:rsid w:val="00C35096"/>
    <w:rsid w:val="00C351C7"/>
    <w:rsid w:val="00C35605"/>
    <w:rsid w:val="00C35FD6"/>
    <w:rsid w:val="00C36152"/>
    <w:rsid w:val="00C366E3"/>
    <w:rsid w:val="00C369FF"/>
    <w:rsid w:val="00C37030"/>
    <w:rsid w:val="00C37358"/>
    <w:rsid w:val="00C37830"/>
    <w:rsid w:val="00C3783F"/>
    <w:rsid w:val="00C401AD"/>
    <w:rsid w:val="00C40A38"/>
    <w:rsid w:val="00C40BEF"/>
    <w:rsid w:val="00C4181B"/>
    <w:rsid w:val="00C41BE4"/>
    <w:rsid w:val="00C42116"/>
    <w:rsid w:val="00C423FC"/>
    <w:rsid w:val="00C42708"/>
    <w:rsid w:val="00C427F6"/>
    <w:rsid w:val="00C42A43"/>
    <w:rsid w:val="00C43402"/>
    <w:rsid w:val="00C43A3A"/>
    <w:rsid w:val="00C43EDC"/>
    <w:rsid w:val="00C449BB"/>
    <w:rsid w:val="00C45147"/>
    <w:rsid w:val="00C46031"/>
    <w:rsid w:val="00C468EB"/>
    <w:rsid w:val="00C46B5B"/>
    <w:rsid w:val="00C47E4C"/>
    <w:rsid w:val="00C47FA5"/>
    <w:rsid w:val="00C50565"/>
    <w:rsid w:val="00C519CD"/>
    <w:rsid w:val="00C51BFD"/>
    <w:rsid w:val="00C51DA7"/>
    <w:rsid w:val="00C5248C"/>
    <w:rsid w:val="00C528AA"/>
    <w:rsid w:val="00C53725"/>
    <w:rsid w:val="00C53809"/>
    <w:rsid w:val="00C545A7"/>
    <w:rsid w:val="00C54F92"/>
    <w:rsid w:val="00C551C8"/>
    <w:rsid w:val="00C557ED"/>
    <w:rsid w:val="00C558B5"/>
    <w:rsid w:val="00C55C2E"/>
    <w:rsid w:val="00C55CD5"/>
    <w:rsid w:val="00C5605F"/>
    <w:rsid w:val="00C563DF"/>
    <w:rsid w:val="00C5714F"/>
    <w:rsid w:val="00C57213"/>
    <w:rsid w:val="00C57AF4"/>
    <w:rsid w:val="00C57F95"/>
    <w:rsid w:val="00C60918"/>
    <w:rsid w:val="00C6101F"/>
    <w:rsid w:val="00C616C6"/>
    <w:rsid w:val="00C61C91"/>
    <w:rsid w:val="00C61E04"/>
    <w:rsid w:val="00C62FA2"/>
    <w:rsid w:val="00C6300A"/>
    <w:rsid w:val="00C635A6"/>
    <w:rsid w:val="00C63608"/>
    <w:rsid w:val="00C63948"/>
    <w:rsid w:val="00C63C0A"/>
    <w:rsid w:val="00C64B23"/>
    <w:rsid w:val="00C6557A"/>
    <w:rsid w:val="00C65EBE"/>
    <w:rsid w:val="00C66199"/>
    <w:rsid w:val="00C6646B"/>
    <w:rsid w:val="00C66662"/>
    <w:rsid w:val="00C66AEC"/>
    <w:rsid w:val="00C66D39"/>
    <w:rsid w:val="00C6703F"/>
    <w:rsid w:val="00C67179"/>
    <w:rsid w:val="00C674D3"/>
    <w:rsid w:val="00C67570"/>
    <w:rsid w:val="00C67DB8"/>
    <w:rsid w:val="00C70F0E"/>
    <w:rsid w:val="00C7109F"/>
    <w:rsid w:val="00C711B8"/>
    <w:rsid w:val="00C7178A"/>
    <w:rsid w:val="00C72187"/>
    <w:rsid w:val="00C72784"/>
    <w:rsid w:val="00C733D7"/>
    <w:rsid w:val="00C738AC"/>
    <w:rsid w:val="00C73B87"/>
    <w:rsid w:val="00C747A3"/>
    <w:rsid w:val="00C74B88"/>
    <w:rsid w:val="00C74E0D"/>
    <w:rsid w:val="00C75922"/>
    <w:rsid w:val="00C76225"/>
    <w:rsid w:val="00C76363"/>
    <w:rsid w:val="00C76473"/>
    <w:rsid w:val="00C7685D"/>
    <w:rsid w:val="00C76900"/>
    <w:rsid w:val="00C769FE"/>
    <w:rsid w:val="00C772E6"/>
    <w:rsid w:val="00C77C28"/>
    <w:rsid w:val="00C77E03"/>
    <w:rsid w:val="00C77FFD"/>
    <w:rsid w:val="00C80390"/>
    <w:rsid w:val="00C805A3"/>
    <w:rsid w:val="00C81566"/>
    <w:rsid w:val="00C81D31"/>
    <w:rsid w:val="00C81F1F"/>
    <w:rsid w:val="00C822F1"/>
    <w:rsid w:val="00C8242E"/>
    <w:rsid w:val="00C8290E"/>
    <w:rsid w:val="00C82C2B"/>
    <w:rsid w:val="00C82C49"/>
    <w:rsid w:val="00C83276"/>
    <w:rsid w:val="00C83F1A"/>
    <w:rsid w:val="00C8441C"/>
    <w:rsid w:val="00C851AD"/>
    <w:rsid w:val="00C85A2A"/>
    <w:rsid w:val="00C85D72"/>
    <w:rsid w:val="00C85E2B"/>
    <w:rsid w:val="00C86167"/>
    <w:rsid w:val="00C867EC"/>
    <w:rsid w:val="00C86D38"/>
    <w:rsid w:val="00C86D68"/>
    <w:rsid w:val="00C87171"/>
    <w:rsid w:val="00C8731A"/>
    <w:rsid w:val="00C8739E"/>
    <w:rsid w:val="00C8756B"/>
    <w:rsid w:val="00C90015"/>
    <w:rsid w:val="00C91055"/>
    <w:rsid w:val="00C917EB"/>
    <w:rsid w:val="00C91868"/>
    <w:rsid w:val="00C91A5A"/>
    <w:rsid w:val="00C91BF1"/>
    <w:rsid w:val="00C91C41"/>
    <w:rsid w:val="00C9292D"/>
    <w:rsid w:val="00C93159"/>
    <w:rsid w:val="00C9321C"/>
    <w:rsid w:val="00C93DC5"/>
    <w:rsid w:val="00C943A5"/>
    <w:rsid w:val="00C94FCA"/>
    <w:rsid w:val="00C9552F"/>
    <w:rsid w:val="00C95A29"/>
    <w:rsid w:val="00C960B6"/>
    <w:rsid w:val="00C96102"/>
    <w:rsid w:val="00C965DA"/>
    <w:rsid w:val="00C972E6"/>
    <w:rsid w:val="00C97EC7"/>
    <w:rsid w:val="00CA02EF"/>
    <w:rsid w:val="00CA04A4"/>
    <w:rsid w:val="00CA0576"/>
    <w:rsid w:val="00CA0958"/>
    <w:rsid w:val="00CA105A"/>
    <w:rsid w:val="00CA1244"/>
    <w:rsid w:val="00CA145D"/>
    <w:rsid w:val="00CA1540"/>
    <w:rsid w:val="00CA1A2C"/>
    <w:rsid w:val="00CA1E89"/>
    <w:rsid w:val="00CA1EC8"/>
    <w:rsid w:val="00CA2329"/>
    <w:rsid w:val="00CA2A41"/>
    <w:rsid w:val="00CA2BE0"/>
    <w:rsid w:val="00CA3888"/>
    <w:rsid w:val="00CA48A5"/>
    <w:rsid w:val="00CA5158"/>
    <w:rsid w:val="00CA5851"/>
    <w:rsid w:val="00CA5C1F"/>
    <w:rsid w:val="00CA628D"/>
    <w:rsid w:val="00CA6BCF"/>
    <w:rsid w:val="00CA7CC5"/>
    <w:rsid w:val="00CB00E4"/>
    <w:rsid w:val="00CB046A"/>
    <w:rsid w:val="00CB0C6C"/>
    <w:rsid w:val="00CB1600"/>
    <w:rsid w:val="00CB1B3B"/>
    <w:rsid w:val="00CB25E1"/>
    <w:rsid w:val="00CB2F0F"/>
    <w:rsid w:val="00CB3536"/>
    <w:rsid w:val="00CB437B"/>
    <w:rsid w:val="00CB45EC"/>
    <w:rsid w:val="00CB4939"/>
    <w:rsid w:val="00CB4948"/>
    <w:rsid w:val="00CB4DA1"/>
    <w:rsid w:val="00CB4FD9"/>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7DB"/>
    <w:rsid w:val="00CC2D80"/>
    <w:rsid w:val="00CC2DCF"/>
    <w:rsid w:val="00CC2E1B"/>
    <w:rsid w:val="00CC2E55"/>
    <w:rsid w:val="00CC3152"/>
    <w:rsid w:val="00CC34E0"/>
    <w:rsid w:val="00CC4182"/>
    <w:rsid w:val="00CC486B"/>
    <w:rsid w:val="00CC5BD0"/>
    <w:rsid w:val="00CC5EBE"/>
    <w:rsid w:val="00CC6424"/>
    <w:rsid w:val="00CC67FC"/>
    <w:rsid w:val="00CC6B2E"/>
    <w:rsid w:val="00CC6F24"/>
    <w:rsid w:val="00CC72F6"/>
    <w:rsid w:val="00CC7476"/>
    <w:rsid w:val="00CC775E"/>
    <w:rsid w:val="00CD06DF"/>
    <w:rsid w:val="00CD0A1E"/>
    <w:rsid w:val="00CD0F62"/>
    <w:rsid w:val="00CD0F87"/>
    <w:rsid w:val="00CD145A"/>
    <w:rsid w:val="00CD1859"/>
    <w:rsid w:val="00CD1973"/>
    <w:rsid w:val="00CD1D08"/>
    <w:rsid w:val="00CD2000"/>
    <w:rsid w:val="00CD23E3"/>
    <w:rsid w:val="00CD249A"/>
    <w:rsid w:val="00CD2E96"/>
    <w:rsid w:val="00CD2EEF"/>
    <w:rsid w:val="00CD3259"/>
    <w:rsid w:val="00CD333A"/>
    <w:rsid w:val="00CD36FB"/>
    <w:rsid w:val="00CD3A10"/>
    <w:rsid w:val="00CD47CE"/>
    <w:rsid w:val="00CD6070"/>
    <w:rsid w:val="00CD63BC"/>
    <w:rsid w:val="00CD74FF"/>
    <w:rsid w:val="00CD7B4C"/>
    <w:rsid w:val="00CD7C28"/>
    <w:rsid w:val="00CD7C68"/>
    <w:rsid w:val="00CE0583"/>
    <w:rsid w:val="00CE0855"/>
    <w:rsid w:val="00CE1020"/>
    <w:rsid w:val="00CE14DE"/>
    <w:rsid w:val="00CE1BBB"/>
    <w:rsid w:val="00CE1BE2"/>
    <w:rsid w:val="00CE38F9"/>
    <w:rsid w:val="00CE3910"/>
    <w:rsid w:val="00CE3E73"/>
    <w:rsid w:val="00CE3FDA"/>
    <w:rsid w:val="00CE474D"/>
    <w:rsid w:val="00CE4832"/>
    <w:rsid w:val="00CE5BEC"/>
    <w:rsid w:val="00CE6137"/>
    <w:rsid w:val="00CE63F4"/>
    <w:rsid w:val="00CE64D3"/>
    <w:rsid w:val="00CE6716"/>
    <w:rsid w:val="00CE6901"/>
    <w:rsid w:val="00CE6F3E"/>
    <w:rsid w:val="00CE7213"/>
    <w:rsid w:val="00CE73DC"/>
    <w:rsid w:val="00CE76F2"/>
    <w:rsid w:val="00CF06CA"/>
    <w:rsid w:val="00CF0773"/>
    <w:rsid w:val="00CF0B21"/>
    <w:rsid w:val="00CF0B77"/>
    <w:rsid w:val="00CF0E92"/>
    <w:rsid w:val="00CF1286"/>
    <w:rsid w:val="00CF14BD"/>
    <w:rsid w:val="00CF20A5"/>
    <w:rsid w:val="00CF2774"/>
    <w:rsid w:val="00CF2C66"/>
    <w:rsid w:val="00CF2CEE"/>
    <w:rsid w:val="00CF3641"/>
    <w:rsid w:val="00CF3693"/>
    <w:rsid w:val="00CF3872"/>
    <w:rsid w:val="00CF3A16"/>
    <w:rsid w:val="00CF3A9D"/>
    <w:rsid w:val="00CF3C60"/>
    <w:rsid w:val="00CF431F"/>
    <w:rsid w:val="00CF5114"/>
    <w:rsid w:val="00CF55B5"/>
    <w:rsid w:val="00CF5743"/>
    <w:rsid w:val="00CF5EBC"/>
    <w:rsid w:val="00CF6034"/>
    <w:rsid w:val="00CF67E4"/>
    <w:rsid w:val="00CF6CB5"/>
    <w:rsid w:val="00CF7355"/>
    <w:rsid w:val="00D00044"/>
    <w:rsid w:val="00D0028F"/>
    <w:rsid w:val="00D00394"/>
    <w:rsid w:val="00D0059B"/>
    <w:rsid w:val="00D009D8"/>
    <w:rsid w:val="00D013A2"/>
    <w:rsid w:val="00D013E7"/>
    <w:rsid w:val="00D01BAC"/>
    <w:rsid w:val="00D0208B"/>
    <w:rsid w:val="00D022DB"/>
    <w:rsid w:val="00D02438"/>
    <w:rsid w:val="00D024DB"/>
    <w:rsid w:val="00D025F4"/>
    <w:rsid w:val="00D02C63"/>
    <w:rsid w:val="00D03552"/>
    <w:rsid w:val="00D03804"/>
    <w:rsid w:val="00D03ABF"/>
    <w:rsid w:val="00D03E59"/>
    <w:rsid w:val="00D04260"/>
    <w:rsid w:val="00D04E69"/>
    <w:rsid w:val="00D04F3C"/>
    <w:rsid w:val="00D056C9"/>
    <w:rsid w:val="00D05862"/>
    <w:rsid w:val="00D05D8A"/>
    <w:rsid w:val="00D0648A"/>
    <w:rsid w:val="00D06917"/>
    <w:rsid w:val="00D06A3E"/>
    <w:rsid w:val="00D07B45"/>
    <w:rsid w:val="00D07BC2"/>
    <w:rsid w:val="00D07DC0"/>
    <w:rsid w:val="00D105B3"/>
    <w:rsid w:val="00D106E6"/>
    <w:rsid w:val="00D10763"/>
    <w:rsid w:val="00D1078A"/>
    <w:rsid w:val="00D11E3C"/>
    <w:rsid w:val="00D131D3"/>
    <w:rsid w:val="00D1327F"/>
    <w:rsid w:val="00D141A8"/>
    <w:rsid w:val="00D1434A"/>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8B9"/>
    <w:rsid w:val="00D21983"/>
    <w:rsid w:val="00D21AC8"/>
    <w:rsid w:val="00D21EDB"/>
    <w:rsid w:val="00D2202D"/>
    <w:rsid w:val="00D22326"/>
    <w:rsid w:val="00D22805"/>
    <w:rsid w:val="00D22BCD"/>
    <w:rsid w:val="00D23391"/>
    <w:rsid w:val="00D23503"/>
    <w:rsid w:val="00D245BB"/>
    <w:rsid w:val="00D24896"/>
    <w:rsid w:val="00D25797"/>
    <w:rsid w:val="00D260C2"/>
    <w:rsid w:val="00D2611E"/>
    <w:rsid w:val="00D26477"/>
    <w:rsid w:val="00D26A8D"/>
    <w:rsid w:val="00D27101"/>
    <w:rsid w:val="00D271DD"/>
    <w:rsid w:val="00D27247"/>
    <w:rsid w:val="00D279F2"/>
    <w:rsid w:val="00D3026D"/>
    <w:rsid w:val="00D30999"/>
    <w:rsid w:val="00D30A38"/>
    <w:rsid w:val="00D30FA5"/>
    <w:rsid w:val="00D314DD"/>
    <w:rsid w:val="00D3248D"/>
    <w:rsid w:val="00D32C28"/>
    <w:rsid w:val="00D33927"/>
    <w:rsid w:val="00D33F34"/>
    <w:rsid w:val="00D3458E"/>
    <w:rsid w:val="00D34F7C"/>
    <w:rsid w:val="00D3633B"/>
    <w:rsid w:val="00D400EB"/>
    <w:rsid w:val="00D405F9"/>
    <w:rsid w:val="00D406F0"/>
    <w:rsid w:val="00D40EB5"/>
    <w:rsid w:val="00D412D7"/>
    <w:rsid w:val="00D415CD"/>
    <w:rsid w:val="00D4161D"/>
    <w:rsid w:val="00D423AE"/>
    <w:rsid w:val="00D42622"/>
    <w:rsid w:val="00D42859"/>
    <w:rsid w:val="00D42A0F"/>
    <w:rsid w:val="00D42DF1"/>
    <w:rsid w:val="00D4307F"/>
    <w:rsid w:val="00D4404B"/>
    <w:rsid w:val="00D441E6"/>
    <w:rsid w:val="00D44231"/>
    <w:rsid w:val="00D44566"/>
    <w:rsid w:val="00D4583F"/>
    <w:rsid w:val="00D45A91"/>
    <w:rsid w:val="00D45B74"/>
    <w:rsid w:val="00D46764"/>
    <w:rsid w:val="00D469ED"/>
    <w:rsid w:val="00D46B8E"/>
    <w:rsid w:val="00D5005B"/>
    <w:rsid w:val="00D506F9"/>
    <w:rsid w:val="00D50981"/>
    <w:rsid w:val="00D50ED2"/>
    <w:rsid w:val="00D51080"/>
    <w:rsid w:val="00D51AD7"/>
    <w:rsid w:val="00D52AA6"/>
    <w:rsid w:val="00D52E1E"/>
    <w:rsid w:val="00D53927"/>
    <w:rsid w:val="00D541E8"/>
    <w:rsid w:val="00D558E9"/>
    <w:rsid w:val="00D561C8"/>
    <w:rsid w:val="00D56311"/>
    <w:rsid w:val="00D56A39"/>
    <w:rsid w:val="00D571D4"/>
    <w:rsid w:val="00D6055B"/>
    <w:rsid w:val="00D60EC1"/>
    <w:rsid w:val="00D612A9"/>
    <w:rsid w:val="00D614D1"/>
    <w:rsid w:val="00D61805"/>
    <w:rsid w:val="00D61E3F"/>
    <w:rsid w:val="00D62AF8"/>
    <w:rsid w:val="00D62C1C"/>
    <w:rsid w:val="00D62D1A"/>
    <w:rsid w:val="00D63544"/>
    <w:rsid w:val="00D6372B"/>
    <w:rsid w:val="00D639D4"/>
    <w:rsid w:val="00D63CC7"/>
    <w:rsid w:val="00D64C1E"/>
    <w:rsid w:val="00D64C36"/>
    <w:rsid w:val="00D652A4"/>
    <w:rsid w:val="00D653FF"/>
    <w:rsid w:val="00D66611"/>
    <w:rsid w:val="00D66BC0"/>
    <w:rsid w:val="00D66C3C"/>
    <w:rsid w:val="00D66E5E"/>
    <w:rsid w:val="00D67E77"/>
    <w:rsid w:val="00D7110A"/>
    <w:rsid w:val="00D71EB4"/>
    <w:rsid w:val="00D71FF4"/>
    <w:rsid w:val="00D721A0"/>
    <w:rsid w:val="00D7236B"/>
    <w:rsid w:val="00D72689"/>
    <w:rsid w:val="00D72B5A"/>
    <w:rsid w:val="00D73050"/>
    <w:rsid w:val="00D7317B"/>
    <w:rsid w:val="00D732FA"/>
    <w:rsid w:val="00D73536"/>
    <w:rsid w:val="00D74721"/>
    <w:rsid w:val="00D74C95"/>
    <w:rsid w:val="00D74E68"/>
    <w:rsid w:val="00D753FF"/>
    <w:rsid w:val="00D75BA0"/>
    <w:rsid w:val="00D76068"/>
    <w:rsid w:val="00D7633C"/>
    <w:rsid w:val="00D773FC"/>
    <w:rsid w:val="00D77412"/>
    <w:rsid w:val="00D77CC3"/>
    <w:rsid w:val="00D77D24"/>
    <w:rsid w:val="00D77DAA"/>
    <w:rsid w:val="00D80F26"/>
    <w:rsid w:val="00D822EB"/>
    <w:rsid w:val="00D827C7"/>
    <w:rsid w:val="00D82F81"/>
    <w:rsid w:val="00D83D66"/>
    <w:rsid w:val="00D83FA8"/>
    <w:rsid w:val="00D84166"/>
    <w:rsid w:val="00D848C4"/>
    <w:rsid w:val="00D84DCD"/>
    <w:rsid w:val="00D84FEF"/>
    <w:rsid w:val="00D8509B"/>
    <w:rsid w:val="00D8533E"/>
    <w:rsid w:val="00D8539B"/>
    <w:rsid w:val="00D85478"/>
    <w:rsid w:val="00D8568E"/>
    <w:rsid w:val="00D85C28"/>
    <w:rsid w:val="00D8692C"/>
    <w:rsid w:val="00D86DDA"/>
    <w:rsid w:val="00D902FD"/>
    <w:rsid w:val="00D90DD7"/>
    <w:rsid w:val="00D91AD6"/>
    <w:rsid w:val="00D926A2"/>
    <w:rsid w:val="00D92A91"/>
    <w:rsid w:val="00D92F57"/>
    <w:rsid w:val="00D9335A"/>
    <w:rsid w:val="00D93904"/>
    <w:rsid w:val="00D93E09"/>
    <w:rsid w:val="00D949DD"/>
    <w:rsid w:val="00D94A17"/>
    <w:rsid w:val="00D94AC6"/>
    <w:rsid w:val="00D94B45"/>
    <w:rsid w:val="00D94EA8"/>
    <w:rsid w:val="00D94F86"/>
    <w:rsid w:val="00D967E6"/>
    <w:rsid w:val="00D96CB6"/>
    <w:rsid w:val="00D971C7"/>
    <w:rsid w:val="00D97459"/>
    <w:rsid w:val="00D97FDC"/>
    <w:rsid w:val="00DA1612"/>
    <w:rsid w:val="00DA1C61"/>
    <w:rsid w:val="00DA2658"/>
    <w:rsid w:val="00DA292C"/>
    <w:rsid w:val="00DA2995"/>
    <w:rsid w:val="00DA2CDC"/>
    <w:rsid w:val="00DA3400"/>
    <w:rsid w:val="00DA3B1D"/>
    <w:rsid w:val="00DA3D2C"/>
    <w:rsid w:val="00DA508F"/>
    <w:rsid w:val="00DA58A5"/>
    <w:rsid w:val="00DA59F5"/>
    <w:rsid w:val="00DA658B"/>
    <w:rsid w:val="00DA6A73"/>
    <w:rsid w:val="00DA6ED1"/>
    <w:rsid w:val="00DA7A14"/>
    <w:rsid w:val="00DA7B97"/>
    <w:rsid w:val="00DA7DD4"/>
    <w:rsid w:val="00DB146D"/>
    <w:rsid w:val="00DB1923"/>
    <w:rsid w:val="00DB1AB7"/>
    <w:rsid w:val="00DB2BA3"/>
    <w:rsid w:val="00DB2BFA"/>
    <w:rsid w:val="00DB3871"/>
    <w:rsid w:val="00DB3A2A"/>
    <w:rsid w:val="00DB3FDB"/>
    <w:rsid w:val="00DB455F"/>
    <w:rsid w:val="00DB5E3E"/>
    <w:rsid w:val="00DB689A"/>
    <w:rsid w:val="00DB6A85"/>
    <w:rsid w:val="00DB6DC5"/>
    <w:rsid w:val="00DB7200"/>
    <w:rsid w:val="00DB7657"/>
    <w:rsid w:val="00DB7825"/>
    <w:rsid w:val="00DB7B8D"/>
    <w:rsid w:val="00DB7E25"/>
    <w:rsid w:val="00DC01D6"/>
    <w:rsid w:val="00DC02DE"/>
    <w:rsid w:val="00DC0366"/>
    <w:rsid w:val="00DC06B2"/>
    <w:rsid w:val="00DC0B96"/>
    <w:rsid w:val="00DC0BB9"/>
    <w:rsid w:val="00DC1280"/>
    <w:rsid w:val="00DC13B7"/>
    <w:rsid w:val="00DC13C4"/>
    <w:rsid w:val="00DC1461"/>
    <w:rsid w:val="00DC182B"/>
    <w:rsid w:val="00DC1AA9"/>
    <w:rsid w:val="00DC1ABD"/>
    <w:rsid w:val="00DC1CA7"/>
    <w:rsid w:val="00DC2529"/>
    <w:rsid w:val="00DC260E"/>
    <w:rsid w:val="00DC3441"/>
    <w:rsid w:val="00DC3547"/>
    <w:rsid w:val="00DC46B3"/>
    <w:rsid w:val="00DC4943"/>
    <w:rsid w:val="00DC5B6D"/>
    <w:rsid w:val="00DC5BDA"/>
    <w:rsid w:val="00DC6103"/>
    <w:rsid w:val="00DC6585"/>
    <w:rsid w:val="00DC729A"/>
    <w:rsid w:val="00DC752E"/>
    <w:rsid w:val="00DC7585"/>
    <w:rsid w:val="00DC7A8D"/>
    <w:rsid w:val="00DC7AC7"/>
    <w:rsid w:val="00DC7AF4"/>
    <w:rsid w:val="00DC7DF8"/>
    <w:rsid w:val="00DC7E37"/>
    <w:rsid w:val="00DD0267"/>
    <w:rsid w:val="00DD19F5"/>
    <w:rsid w:val="00DD274E"/>
    <w:rsid w:val="00DD2829"/>
    <w:rsid w:val="00DD2BD2"/>
    <w:rsid w:val="00DD2EE6"/>
    <w:rsid w:val="00DD30CC"/>
    <w:rsid w:val="00DD332F"/>
    <w:rsid w:val="00DD3358"/>
    <w:rsid w:val="00DD359C"/>
    <w:rsid w:val="00DD3721"/>
    <w:rsid w:val="00DD4907"/>
    <w:rsid w:val="00DD4966"/>
    <w:rsid w:val="00DD4C20"/>
    <w:rsid w:val="00DD4E91"/>
    <w:rsid w:val="00DD620D"/>
    <w:rsid w:val="00DD6239"/>
    <w:rsid w:val="00DD6F56"/>
    <w:rsid w:val="00DD74F6"/>
    <w:rsid w:val="00DD7B24"/>
    <w:rsid w:val="00DE05E2"/>
    <w:rsid w:val="00DE125C"/>
    <w:rsid w:val="00DE178C"/>
    <w:rsid w:val="00DE1856"/>
    <w:rsid w:val="00DE1B2F"/>
    <w:rsid w:val="00DE2109"/>
    <w:rsid w:val="00DE235B"/>
    <w:rsid w:val="00DE29BD"/>
    <w:rsid w:val="00DE2A20"/>
    <w:rsid w:val="00DE2EFF"/>
    <w:rsid w:val="00DE3422"/>
    <w:rsid w:val="00DE34AD"/>
    <w:rsid w:val="00DE41D1"/>
    <w:rsid w:val="00DE44D7"/>
    <w:rsid w:val="00DE5403"/>
    <w:rsid w:val="00DE5C78"/>
    <w:rsid w:val="00DE5C88"/>
    <w:rsid w:val="00DE5E54"/>
    <w:rsid w:val="00DE5F9D"/>
    <w:rsid w:val="00DE750B"/>
    <w:rsid w:val="00DE76DB"/>
    <w:rsid w:val="00DE7B6C"/>
    <w:rsid w:val="00DF0135"/>
    <w:rsid w:val="00DF0FB1"/>
    <w:rsid w:val="00DF114A"/>
    <w:rsid w:val="00DF1498"/>
    <w:rsid w:val="00DF163C"/>
    <w:rsid w:val="00DF1A12"/>
    <w:rsid w:val="00DF1C73"/>
    <w:rsid w:val="00DF1CE9"/>
    <w:rsid w:val="00DF2237"/>
    <w:rsid w:val="00DF267D"/>
    <w:rsid w:val="00DF29B4"/>
    <w:rsid w:val="00DF304E"/>
    <w:rsid w:val="00DF35F9"/>
    <w:rsid w:val="00DF3BB4"/>
    <w:rsid w:val="00DF3DCC"/>
    <w:rsid w:val="00DF3FCC"/>
    <w:rsid w:val="00DF4A48"/>
    <w:rsid w:val="00DF51C3"/>
    <w:rsid w:val="00DF6575"/>
    <w:rsid w:val="00DF6670"/>
    <w:rsid w:val="00DF66ED"/>
    <w:rsid w:val="00DF694C"/>
    <w:rsid w:val="00DF6AB2"/>
    <w:rsid w:val="00DF710B"/>
    <w:rsid w:val="00DF740F"/>
    <w:rsid w:val="00DF7AE7"/>
    <w:rsid w:val="00E018DB"/>
    <w:rsid w:val="00E01C6D"/>
    <w:rsid w:val="00E021C4"/>
    <w:rsid w:val="00E02455"/>
    <w:rsid w:val="00E02C51"/>
    <w:rsid w:val="00E03024"/>
    <w:rsid w:val="00E0339A"/>
    <w:rsid w:val="00E033BC"/>
    <w:rsid w:val="00E042CF"/>
    <w:rsid w:val="00E0496F"/>
    <w:rsid w:val="00E049D2"/>
    <w:rsid w:val="00E05995"/>
    <w:rsid w:val="00E05B42"/>
    <w:rsid w:val="00E05BA6"/>
    <w:rsid w:val="00E06166"/>
    <w:rsid w:val="00E067F6"/>
    <w:rsid w:val="00E0717A"/>
    <w:rsid w:val="00E07E0C"/>
    <w:rsid w:val="00E07ED7"/>
    <w:rsid w:val="00E10897"/>
    <w:rsid w:val="00E10C7B"/>
    <w:rsid w:val="00E1146D"/>
    <w:rsid w:val="00E12718"/>
    <w:rsid w:val="00E1274E"/>
    <w:rsid w:val="00E129B4"/>
    <w:rsid w:val="00E12C64"/>
    <w:rsid w:val="00E12FCC"/>
    <w:rsid w:val="00E13376"/>
    <w:rsid w:val="00E1341D"/>
    <w:rsid w:val="00E13D99"/>
    <w:rsid w:val="00E144FD"/>
    <w:rsid w:val="00E14624"/>
    <w:rsid w:val="00E14829"/>
    <w:rsid w:val="00E15150"/>
    <w:rsid w:val="00E15BF8"/>
    <w:rsid w:val="00E16903"/>
    <w:rsid w:val="00E16F44"/>
    <w:rsid w:val="00E200A3"/>
    <w:rsid w:val="00E201CD"/>
    <w:rsid w:val="00E21CE1"/>
    <w:rsid w:val="00E21D95"/>
    <w:rsid w:val="00E21E89"/>
    <w:rsid w:val="00E22AD9"/>
    <w:rsid w:val="00E2316A"/>
    <w:rsid w:val="00E234C4"/>
    <w:rsid w:val="00E23D3D"/>
    <w:rsid w:val="00E23EF5"/>
    <w:rsid w:val="00E243E0"/>
    <w:rsid w:val="00E2445D"/>
    <w:rsid w:val="00E24E00"/>
    <w:rsid w:val="00E25685"/>
    <w:rsid w:val="00E257A1"/>
    <w:rsid w:val="00E25859"/>
    <w:rsid w:val="00E3046E"/>
    <w:rsid w:val="00E30833"/>
    <w:rsid w:val="00E309AC"/>
    <w:rsid w:val="00E3118E"/>
    <w:rsid w:val="00E3183D"/>
    <w:rsid w:val="00E31B4C"/>
    <w:rsid w:val="00E3235B"/>
    <w:rsid w:val="00E32F54"/>
    <w:rsid w:val="00E3307A"/>
    <w:rsid w:val="00E334B3"/>
    <w:rsid w:val="00E33AC6"/>
    <w:rsid w:val="00E34FF7"/>
    <w:rsid w:val="00E35492"/>
    <w:rsid w:val="00E35903"/>
    <w:rsid w:val="00E35D78"/>
    <w:rsid w:val="00E36156"/>
    <w:rsid w:val="00E3677C"/>
    <w:rsid w:val="00E37012"/>
    <w:rsid w:val="00E372F4"/>
    <w:rsid w:val="00E373DD"/>
    <w:rsid w:val="00E40E54"/>
    <w:rsid w:val="00E40FA7"/>
    <w:rsid w:val="00E41188"/>
    <w:rsid w:val="00E4169D"/>
    <w:rsid w:val="00E4176C"/>
    <w:rsid w:val="00E42F33"/>
    <w:rsid w:val="00E43A3D"/>
    <w:rsid w:val="00E441F2"/>
    <w:rsid w:val="00E44248"/>
    <w:rsid w:val="00E44794"/>
    <w:rsid w:val="00E457B2"/>
    <w:rsid w:val="00E45960"/>
    <w:rsid w:val="00E47A00"/>
    <w:rsid w:val="00E47CCC"/>
    <w:rsid w:val="00E47DAB"/>
    <w:rsid w:val="00E50812"/>
    <w:rsid w:val="00E50D33"/>
    <w:rsid w:val="00E50D4D"/>
    <w:rsid w:val="00E51438"/>
    <w:rsid w:val="00E5147F"/>
    <w:rsid w:val="00E514B0"/>
    <w:rsid w:val="00E52734"/>
    <w:rsid w:val="00E52A96"/>
    <w:rsid w:val="00E531D2"/>
    <w:rsid w:val="00E53914"/>
    <w:rsid w:val="00E545E7"/>
    <w:rsid w:val="00E54746"/>
    <w:rsid w:val="00E54A14"/>
    <w:rsid w:val="00E54A49"/>
    <w:rsid w:val="00E54BE0"/>
    <w:rsid w:val="00E54EEF"/>
    <w:rsid w:val="00E556FF"/>
    <w:rsid w:val="00E56014"/>
    <w:rsid w:val="00E5618F"/>
    <w:rsid w:val="00E5631F"/>
    <w:rsid w:val="00E56707"/>
    <w:rsid w:val="00E56C09"/>
    <w:rsid w:val="00E56CC5"/>
    <w:rsid w:val="00E572A3"/>
    <w:rsid w:val="00E57397"/>
    <w:rsid w:val="00E575B1"/>
    <w:rsid w:val="00E57CBB"/>
    <w:rsid w:val="00E57D32"/>
    <w:rsid w:val="00E60509"/>
    <w:rsid w:val="00E60995"/>
    <w:rsid w:val="00E61136"/>
    <w:rsid w:val="00E614B6"/>
    <w:rsid w:val="00E61E8E"/>
    <w:rsid w:val="00E61FBA"/>
    <w:rsid w:val="00E62D73"/>
    <w:rsid w:val="00E62DB5"/>
    <w:rsid w:val="00E63673"/>
    <w:rsid w:val="00E6481D"/>
    <w:rsid w:val="00E64C09"/>
    <w:rsid w:val="00E65632"/>
    <w:rsid w:val="00E657F5"/>
    <w:rsid w:val="00E65985"/>
    <w:rsid w:val="00E65DE8"/>
    <w:rsid w:val="00E674D0"/>
    <w:rsid w:val="00E67ED9"/>
    <w:rsid w:val="00E67F25"/>
    <w:rsid w:val="00E70280"/>
    <w:rsid w:val="00E72509"/>
    <w:rsid w:val="00E72748"/>
    <w:rsid w:val="00E730D8"/>
    <w:rsid w:val="00E73830"/>
    <w:rsid w:val="00E73C09"/>
    <w:rsid w:val="00E73E1B"/>
    <w:rsid w:val="00E75368"/>
    <w:rsid w:val="00E7563A"/>
    <w:rsid w:val="00E763FF"/>
    <w:rsid w:val="00E7670D"/>
    <w:rsid w:val="00E769C2"/>
    <w:rsid w:val="00E76D41"/>
    <w:rsid w:val="00E77266"/>
    <w:rsid w:val="00E77A1D"/>
    <w:rsid w:val="00E77CA9"/>
    <w:rsid w:val="00E80F8B"/>
    <w:rsid w:val="00E8114E"/>
    <w:rsid w:val="00E8154B"/>
    <w:rsid w:val="00E81E06"/>
    <w:rsid w:val="00E81F28"/>
    <w:rsid w:val="00E82015"/>
    <w:rsid w:val="00E820B7"/>
    <w:rsid w:val="00E82870"/>
    <w:rsid w:val="00E82DC6"/>
    <w:rsid w:val="00E82E58"/>
    <w:rsid w:val="00E82E9A"/>
    <w:rsid w:val="00E83179"/>
    <w:rsid w:val="00E832D1"/>
    <w:rsid w:val="00E83756"/>
    <w:rsid w:val="00E839BA"/>
    <w:rsid w:val="00E83D0A"/>
    <w:rsid w:val="00E83EEE"/>
    <w:rsid w:val="00E84C90"/>
    <w:rsid w:val="00E850D9"/>
    <w:rsid w:val="00E852C4"/>
    <w:rsid w:val="00E85C44"/>
    <w:rsid w:val="00E86053"/>
    <w:rsid w:val="00E861BB"/>
    <w:rsid w:val="00E86AFC"/>
    <w:rsid w:val="00E873BF"/>
    <w:rsid w:val="00E875EE"/>
    <w:rsid w:val="00E879CC"/>
    <w:rsid w:val="00E87EF1"/>
    <w:rsid w:val="00E9052F"/>
    <w:rsid w:val="00E907ED"/>
    <w:rsid w:val="00E907F3"/>
    <w:rsid w:val="00E90CB3"/>
    <w:rsid w:val="00E90EBA"/>
    <w:rsid w:val="00E9162D"/>
    <w:rsid w:val="00E916B3"/>
    <w:rsid w:val="00E917F6"/>
    <w:rsid w:val="00E91AF1"/>
    <w:rsid w:val="00E920DE"/>
    <w:rsid w:val="00E92190"/>
    <w:rsid w:val="00E92D76"/>
    <w:rsid w:val="00E92DF4"/>
    <w:rsid w:val="00E92FCD"/>
    <w:rsid w:val="00E92FD9"/>
    <w:rsid w:val="00E93238"/>
    <w:rsid w:val="00E93CCA"/>
    <w:rsid w:val="00E93E19"/>
    <w:rsid w:val="00E93EE5"/>
    <w:rsid w:val="00E93F49"/>
    <w:rsid w:val="00E9437B"/>
    <w:rsid w:val="00E94468"/>
    <w:rsid w:val="00E95098"/>
    <w:rsid w:val="00E95253"/>
    <w:rsid w:val="00E956C7"/>
    <w:rsid w:val="00E95821"/>
    <w:rsid w:val="00E9628C"/>
    <w:rsid w:val="00E96729"/>
    <w:rsid w:val="00E96AFC"/>
    <w:rsid w:val="00E96F1C"/>
    <w:rsid w:val="00EA05B8"/>
    <w:rsid w:val="00EA0AB1"/>
    <w:rsid w:val="00EA0E13"/>
    <w:rsid w:val="00EA1073"/>
    <w:rsid w:val="00EA1B71"/>
    <w:rsid w:val="00EA2067"/>
    <w:rsid w:val="00EA2AA1"/>
    <w:rsid w:val="00EA2BBA"/>
    <w:rsid w:val="00EA3A95"/>
    <w:rsid w:val="00EA41D8"/>
    <w:rsid w:val="00EA46B4"/>
    <w:rsid w:val="00EA4C1A"/>
    <w:rsid w:val="00EA5BA4"/>
    <w:rsid w:val="00EA6FE8"/>
    <w:rsid w:val="00EA7A4A"/>
    <w:rsid w:val="00EA7AEF"/>
    <w:rsid w:val="00EA7F1B"/>
    <w:rsid w:val="00EB02EC"/>
    <w:rsid w:val="00EB0C90"/>
    <w:rsid w:val="00EB0F8F"/>
    <w:rsid w:val="00EB0FB6"/>
    <w:rsid w:val="00EB1106"/>
    <w:rsid w:val="00EB118F"/>
    <w:rsid w:val="00EB1357"/>
    <w:rsid w:val="00EB13C1"/>
    <w:rsid w:val="00EB16C1"/>
    <w:rsid w:val="00EB18D0"/>
    <w:rsid w:val="00EB1CDD"/>
    <w:rsid w:val="00EB2812"/>
    <w:rsid w:val="00EB2A40"/>
    <w:rsid w:val="00EB3654"/>
    <w:rsid w:val="00EB3810"/>
    <w:rsid w:val="00EB407A"/>
    <w:rsid w:val="00EB49C7"/>
    <w:rsid w:val="00EB4ADA"/>
    <w:rsid w:val="00EB528E"/>
    <w:rsid w:val="00EB5999"/>
    <w:rsid w:val="00EB62A0"/>
    <w:rsid w:val="00EB62AB"/>
    <w:rsid w:val="00EB72C9"/>
    <w:rsid w:val="00EB777B"/>
    <w:rsid w:val="00EB7C80"/>
    <w:rsid w:val="00EB7FA4"/>
    <w:rsid w:val="00EC027B"/>
    <w:rsid w:val="00EC0DD2"/>
    <w:rsid w:val="00EC109B"/>
    <w:rsid w:val="00EC14F5"/>
    <w:rsid w:val="00EC1F15"/>
    <w:rsid w:val="00EC24B0"/>
    <w:rsid w:val="00EC3202"/>
    <w:rsid w:val="00EC3327"/>
    <w:rsid w:val="00EC4CC5"/>
    <w:rsid w:val="00EC4F4B"/>
    <w:rsid w:val="00EC5009"/>
    <w:rsid w:val="00EC61BB"/>
    <w:rsid w:val="00EC6523"/>
    <w:rsid w:val="00EC685E"/>
    <w:rsid w:val="00EC7412"/>
    <w:rsid w:val="00EC79C8"/>
    <w:rsid w:val="00EC7F45"/>
    <w:rsid w:val="00ED030F"/>
    <w:rsid w:val="00ED0697"/>
    <w:rsid w:val="00ED090E"/>
    <w:rsid w:val="00ED0BE7"/>
    <w:rsid w:val="00ED0DA0"/>
    <w:rsid w:val="00ED0EEE"/>
    <w:rsid w:val="00ED1B42"/>
    <w:rsid w:val="00ED1B43"/>
    <w:rsid w:val="00ED1E01"/>
    <w:rsid w:val="00ED21EC"/>
    <w:rsid w:val="00ED2B42"/>
    <w:rsid w:val="00ED2D07"/>
    <w:rsid w:val="00ED2D8A"/>
    <w:rsid w:val="00ED3355"/>
    <w:rsid w:val="00ED38DD"/>
    <w:rsid w:val="00ED40FF"/>
    <w:rsid w:val="00ED477F"/>
    <w:rsid w:val="00ED4BE7"/>
    <w:rsid w:val="00ED4EA7"/>
    <w:rsid w:val="00ED5A7F"/>
    <w:rsid w:val="00ED5CA6"/>
    <w:rsid w:val="00ED67EA"/>
    <w:rsid w:val="00ED78D7"/>
    <w:rsid w:val="00ED7E4C"/>
    <w:rsid w:val="00EE0023"/>
    <w:rsid w:val="00EE00D6"/>
    <w:rsid w:val="00EE0703"/>
    <w:rsid w:val="00EE0D05"/>
    <w:rsid w:val="00EE0D32"/>
    <w:rsid w:val="00EE12AC"/>
    <w:rsid w:val="00EE1EA0"/>
    <w:rsid w:val="00EE1EEA"/>
    <w:rsid w:val="00EE1F58"/>
    <w:rsid w:val="00EE288C"/>
    <w:rsid w:val="00EE28CB"/>
    <w:rsid w:val="00EE3D42"/>
    <w:rsid w:val="00EE3E67"/>
    <w:rsid w:val="00EE4337"/>
    <w:rsid w:val="00EE4393"/>
    <w:rsid w:val="00EE4406"/>
    <w:rsid w:val="00EE455F"/>
    <w:rsid w:val="00EE471A"/>
    <w:rsid w:val="00EE4BB5"/>
    <w:rsid w:val="00EE4DA8"/>
    <w:rsid w:val="00EE5592"/>
    <w:rsid w:val="00EE5CC0"/>
    <w:rsid w:val="00EE6426"/>
    <w:rsid w:val="00EE68C1"/>
    <w:rsid w:val="00EE6B40"/>
    <w:rsid w:val="00EE7085"/>
    <w:rsid w:val="00EE71A0"/>
    <w:rsid w:val="00EE743E"/>
    <w:rsid w:val="00EE798C"/>
    <w:rsid w:val="00EF007F"/>
    <w:rsid w:val="00EF033A"/>
    <w:rsid w:val="00EF041D"/>
    <w:rsid w:val="00EF09CA"/>
    <w:rsid w:val="00EF10F8"/>
    <w:rsid w:val="00EF152D"/>
    <w:rsid w:val="00EF1584"/>
    <w:rsid w:val="00EF1EE7"/>
    <w:rsid w:val="00EF20F5"/>
    <w:rsid w:val="00EF3030"/>
    <w:rsid w:val="00EF3431"/>
    <w:rsid w:val="00EF379F"/>
    <w:rsid w:val="00EF42CE"/>
    <w:rsid w:val="00EF4AAB"/>
    <w:rsid w:val="00EF4B4E"/>
    <w:rsid w:val="00EF4C82"/>
    <w:rsid w:val="00EF4D88"/>
    <w:rsid w:val="00EF4ECD"/>
    <w:rsid w:val="00EF516D"/>
    <w:rsid w:val="00EF562C"/>
    <w:rsid w:val="00EF662D"/>
    <w:rsid w:val="00EF695C"/>
    <w:rsid w:val="00EF768F"/>
    <w:rsid w:val="00EF7B88"/>
    <w:rsid w:val="00EF7D5F"/>
    <w:rsid w:val="00F00BE3"/>
    <w:rsid w:val="00F01663"/>
    <w:rsid w:val="00F01C01"/>
    <w:rsid w:val="00F0206B"/>
    <w:rsid w:val="00F027F4"/>
    <w:rsid w:val="00F0297C"/>
    <w:rsid w:val="00F035CD"/>
    <w:rsid w:val="00F046FA"/>
    <w:rsid w:val="00F04880"/>
    <w:rsid w:val="00F04D9E"/>
    <w:rsid w:val="00F06283"/>
    <w:rsid w:val="00F073B7"/>
    <w:rsid w:val="00F073FF"/>
    <w:rsid w:val="00F078F1"/>
    <w:rsid w:val="00F07BE7"/>
    <w:rsid w:val="00F107FB"/>
    <w:rsid w:val="00F1151B"/>
    <w:rsid w:val="00F1179D"/>
    <w:rsid w:val="00F11802"/>
    <w:rsid w:val="00F121E1"/>
    <w:rsid w:val="00F12354"/>
    <w:rsid w:val="00F1298A"/>
    <w:rsid w:val="00F12A95"/>
    <w:rsid w:val="00F12E99"/>
    <w:rsid w:val="00F13316"/>
    <w:rsid w:val="00F133D5"/>
    <w:rsid w:val="00F13CB6"/>
    <w:rsid w:val="00F13D08"/>
    <w:rsid w:val="00F14553"/>
    <w:rsid w:val="00F14910"/>
    <w:rsid w:val="00F15685"/>
    <w:rsid w:val="00F16312"/>
    <w:rsid w:val="00F16DC4"/>
    <w:rsid w:val="00F1739D"/>
    <w:rsid w:val="00F174D5"/>
    <w:rsid w:val="00F17C45"/>
    <w:rsid w:val="00F201DC"/>
    <w:rsid w:val="00F204AE"/>
    <w:rsid w:val="00F207A7"/>
    <w:rsid w:val="00F21B74"/>
    <w:rsid w:val="00F21CCE"/>
    <w:rsid w:val="00F22728"/>
    <w:rsid w:val="00F22B91"/>
    <w:rsid w:val="00F23599"/>
    <w:rsid w:val="00F238CC"/>
    <w:rsid w:val="00F239B9"/>
    <w:rsid w:val="00F2415E"/>
    <w:rsid w:val="00F246F5"/>
    <w:rsid w:val="00F24816"/>
    <w:rsid w:val="00F2489B"/>
    <w:rsid w:val="00F24BDF"/>
    <w:rsid w:val="00F24F0C"/>
    <w:rsid w:val="00F24F64"/>
    <w:rsid w:val="00F25797"/>
    <w:rsid w:val="00F25BEC"/>
    <w:rsid w:val="00F260C2"/>
    <w:rsid w:val="00F262C3"/>
    <w:rsid w:val="00F26D51"/>
    <w:rsid w:val="00F27B5E"/>
    <w:rsid w:val="00F3000E"/>
    <w:rsid w:val="00F3011C"/>
    <w:rsid w:val="00F3032D"/>
    <w:rsid w:val="00F30618"/>
    <w:rsid w:val="00F3092A"/>
    <w:rsid w:val="00F30D4C"/>
    <w:rsid w:val="00F31A0C"/>
    <w:rsid w:val="00F31BCF"/>
    <w:rsid w:val="00F31F18"/>
    <w:rsid w:val="00F32362"/>
    <w:rsid w:val="00F32E78"/>
    <w:rsid w:val="00F334E4"/>
    <w:rsid w:val="00F335A2"/>
    <w:rsid w:val="00F347A3"/>
    <w:rsid w:val="00F35192"/>
    <w:rsid w:val="00F35297"/>
    <w:rsid w:val="00F35642"/>
    <w:rsid w:val="00F357B4"/>
    <w:rsid w:val="00F36800"/>
    <w:rsid w:val="00F36E6D"/>
    <w:rsid w:val="00F36F09"/>
    <w:rsid w:val="00F37215"/>
    <w:rsid w:val="00F37677"/>
    <w:rsid w:val="00F37871"/>
    <w:rsid w:val="00F37A10"/>
    <w:rsid w:val="00F37BFE"/>
    <w:rsid w:val="00F407AF"/>
    <w:rsid w:val="00F40963"/>
    <w:rsid w:val="00F4150C"/>
    <w:rsid w:val="00F41A47"/>
    <w:rsid w:val="00F41D51"/>
    <w:rsid w:val="00F41DCE"/>
    <w:rsid w:val="00F422D1"/>
    <w:rsid w:val="00F42522"/>
    <w:rsid w:val="00F42CCA"/>
    <w:rsid w:val="00F43482"/>
    <w:rsid w:val="00F43A5E"/>
    <w:rsid w:val="00F43B1A"/>
    <w:rsid w:val="00F443AB"/>
    <w:rsid w:val="00F44576"/>
    <w:rsid w:val="00F447AD"/>
    <w:rsid w:val="00F44CE3"/>
    <w:rsid w:val="00F460DA"/>
    <w:rsid w:val="00F4640C"/>
    <w:rsid w:val="00F47100"/>
    <w:rsid w:val="00F47790"/>
    <w:rsid w:val="00F50764"/>
    <w:rsid w:val="00F50883"/>
    <w:rsid w:val="00F51013"/>
    <w:rsid w:val="00F519CF"/>
    <w:rsid w:val="00F519FB"/>
    <w:rsid w:val="00F51B3D"/>
    <w:rsid w:val="00F51B72"/>
    <w:rsid w:val="00F522C0"/>
    <w:rsid w:val="00F52798"/>
    <w:rsid w:val="00F527F1"/>
    <w:rsid w:val="00F52E75"/>
    <w:rsid w:val="00F54756"/>
    <w:rsid w:val="00F54998"/>
    <w:rsid w:val="00F54A78"/>
    <w:rsid w:val="00F54BEE"/>
    <w:rsid w:val="00F5541E"/>
    <w:rsid w:val="00F5577C"/>
    <w:rsid w:val="00F55C25"/>
    <w:rsid w:val="00F56C9B"/>
    <w:rsid w:val="00F56CAE"/>
    <w:rsid w:val="00F5756E"/>
    <w:rsid w:val="00F60209"/>
    <w:rsid w:val="00F6031B"/>
    <w:rsid w:val="00F60AAB"/>
    <w:rsid w:val="00F616CC"/>
    <w:rsid w:val="00F62515"/>
    <w:rsid w:val="00F627DB"/>
    <w:rsid w:val="00F62EA2"/>
    <w:rsid w:val="00F63217"/>
    <w:rsid w:val="00F6391C"/>
    <w:rsid w:val="00F643F7"/>
    <w:rsid w:val="00F64532"/>
    <w:rsid w:val="00F64A7E"/>
    <w:rsid w:val="00F64C5B"/>
    <w:rsid w:val="00F64CA8"/>
    <w:rsid w:val="00F64FEF"/>
    <w:rsid w:val="00F653B8"/>
    <w:rsid w:val="00F65775"/>
    <w:rsid w:val="00F65AF2"/>
    <w:rsid w:val="00F65D64"/>
    <w:rsid w:val="00F664D5"/>
    <w:rsid w:val="00F672EC"/>
    <w:rsid w:val="00F673DB"/>
    <w:rsid w:val="00F6793B"/>
    <w:rsid w:val="00F67CC1"/>
    <w:rsid w:val="00F70150"/>
    <w:rsid w:val="00F7037A"/>
    <w:rsid w:val="00F71C52"/>
    <w:rsid w:val="00F726E8"/>
    <w:rsid w:val="00F73331"/>
    <w:rsid w:val="00F73383"/>
    <w:rsid w:val="00F73434"/>
    <w:rsid w:val="00F73856"/>
    <w:rsid w:val="00F747ED"/>
    <w:rsid w:val="00F74A3C"/>
    <w:rsid w:val="00F74E37"/>
    <w:rsid w:val="00F7507D"/>
    <w:rsid w:val="00F7552A"/>
    <w:rsid w:val="00F75668"/>
    <w:rsid w:val="00F76355"/>
    <w:rsid w:val="00F76382"/>
    <w:rsid w:val="00F76D03"/>
    <w:rsid w:val="00F76EA5"/>
    <w:rsid w:val="00F77216"/>
    <w:rsid w:val="00F7731C"/>
    <w:rsid w:val="00F77654"/>
    <w:rsid w:val="00F776B4"/>
    <w:rsid w:val="00F77D72"/>
    <w:rsid w:val="00F80681"/>
    <w:rsid w:val="00F80E95"/>
    <w:rsid w:val="00F8139D"/>
    <w:rsid w:val="00F813B6"/>
    <w:rsid w:val="00F819A5"/>
    <w:rsid w:val="00F82E49"/>
    <w:rsid w:val="00F839BF"/>
    <w:rsid w:val="00F83A46"/>
    <w:rsid w:val="00F847A8"/>
    <w:rsid w:val="00F8483F"/>
    <w:rsid w:val="00F84870"/>
    <w:rsid w:val="00F84979"/>
    <w:rsid w:val="00F84E5C"/>
    <w:rsid w:val="00F85153"/>
    <w:rsid w:val="00F85165"/>
    <w:rsid w:val="00F85695"/>
    <w:rsid w:val="00F8613F"/>
    <w:rsid w:val="00F86237"/>
    <w:rsid w:val="00F86460"/>
    <w:rsid w:val="00F86905"/>
    <w:rsid w:val="00F872DB"/>
    <w:rsid w:val="00F87D9F"/>
    <w:rsid w:val="00F87DE3"/>
    <w:rsid w:val="00F910DB"/>
    <w:rsid w:val="00F913AE"/>
    <w:rsid w:val="00F91C3B"/>
    <w:rsid w:val="00F91CE4"/>
    <w:rsid w:val="00F9221C"/>
    <w:rsid w:val="00F9222B"/>
    <w:rsid w:val="00F92E7F"/>
    <w:rsid w:val="00F93324"/>
    <w:rsid w:val="00F93E67"/>
    <w:rsid w:val="00F93EFD"/>
    <w:rsid w:val="00F9463E"/>
    <w:rsid w:val="00F94C73"/>
    <w:rsid w:val="00F94D27"/>
    <w:rsid w:val="00F94DBA"/>
    <w:rsid w:val="00F953EE"/>
    <w:rsid w:val="00F95C13"/>
    <w:rsid w:val="00F96035"/>
    <w:rsid w:val="00F96CE9"/>
    <w:rsid w:val="00F97288"/>
    <w:rsid w:val="00F9730F"/>
    <w:rsid w:val="00F97687"/>
    <w:rsid w:val="00F977B0"/>
    <w:rsid w:val="00F979A1"/>
    <w:rsid w:val="00F97AC0"/>
    <w:rsid w:val="00FA04D2"/>
    <w:rsid w:val="00FA0817"/>
    <w:rsid w:val="00FA0BBC"/>
    <w:rsid w:val="00FA0D4F"/>
    <w:rsid w:val="00FA0E8D"/>
    <w:rsid w:val="00FA17BA"/>
    <w:rsid w:val="00FA18F9"/>
    <w:rsid w:val="00FA191F"/>
    <w:rsid w:val="00FA1D27"/>
    <w:rsid w:val="00FA23AC"/>
    <w:rsid w:val="00FA24E4"/>
    <w:rsid w:val="00FA28DD"/>
    <w:rsid w:val="00FA2F13"/>
    <w:rsid w:val="00FA2F4F"/>
    <w:rsid w:val="00FA33AD"/>
    <w:rsid w:val="00FA42E0"/>
    <w:rsid w:val="00FA4565"/>
    <w:rsid w:val="00FA46DA"/>
    <w:rsid w:val="00FA57D3"/>
    <w:rsid w:val="00FA6293"/>
    <w:rsid w:val="00FA681E"/>
    <w:rsid w:val="00FA688D"/>
    <w:rsid w:val="00FA79DE"/>
    <w:rsid w:val="00FB0846"/>
    <w:rsid w:val="00FB0868"/>
    <w:rsid w:val="00FB0D44"/>
    <w:rsid w:val="00FB1969"/>
    <w:rsid w:val="00FB28F2"/>
    <w:rsid w:val="00FB2FB5"/>
    <w:rsid w:val="00FB32CB"/>
    <w:rsid w:val="00FB4A10"/>
    <w:rsid w:val="00FB4E2A"/>
    <w:rsid w:val="00FB6446"/>
    <w:rsid w:val="00FB646A"/>
    <w:rsid w:val="00FB6A3E"/>
    <w:rsid w:val="00FB6EE9"/>
    <w:rsid w:val="00FB70A0"/>
    <w:rsid w:val="00FB77A4"/>
    <w:rsid w:val="00FB7D55"/>
    <w:rsid w:val="00FC0266"/>
    <w:rsid w:val="00FC02B6"/>
    <w:rsid w:val="00FC0AE3"/>
    <w:rsid w:val="00FC0E31"/>
    <w:rsid w:val="00FC16F4"/>
    <w:rsid w:val="00FC195C"/>
    <w:rsid w:val="00FC1D36"/>
    <w:rsid w:val="00FC26BB"/>
    <w:rsid w:val="00FC28E1"/>
    <w:rsid w:val="00FC3629"/>
    <w:rsid w:val="00FC3986"/>
    <w:rsid w:val="00FC3BB9"/>
    <w:rsid w:val="00FC3C4C"/>
    <w:rsid w:val="00FC3CE7"/>
    <w:rsid w:val="00FC4B26"/>
    <w:rsid w:val="00FC4C64"/>
    <w:rsid w:val="00FC5431"/>
    <w:rsid w:val="00FC55BF"/>
    <w:rsid w:val="00FC59E0"/>
    <w:rsid w:val="00FC5AEA"/>
    <w:rsid w:val="00FC5B34"/>
    <w:rsid w:val="00FC5B6C"/>
    <w:rsid w:val="00FC5BE6"/>
    <w:rsid w:val="00FC5BEC"/>
    <w:rsid w:val="00FC5E48"/>
    <w:rsid w:val="00FC6281"/>
    <w:rsid w:val="00FC67BA"/>
    <w:rsid w:val="00FC73C2"/>
    <w:rsid w:val="00FC756C"/>
    <w:rsid w:val="00FC790F"/>
    <w:rsid w:val="00FD0AA9"/>
    <w:rsid w:val="00FD0FB5"/>
    <w:rsid w:val="00FD1D50"/>
    <w:rsid w:val="00FD1DCD"/>
    <w:rsid w:val="00FD25F9"/>
    <w:rsid w:val="00FD3078"/>
    <w:rsid w:val="00FD33C6"/>
    <w:rsid w:val="00FD3865"/>
    <w:rsid w:val="00FD3F91"/>
    <w:rsid w:val="00FD412D"/>
    <w:rsid w:val="00FD4565"/>
    <w:rsid w:val="00FD4674"/>
    <w:rsid w:val="00FD4A1F"/>
    <w:rsid w:val="00FD54DB"/>
    <w:rsid w:val="00FD5D82"/>
    <w:rsid w:val="00FD5DEF"/>
    <w:rsid w:val="00FD62A2"/>
    <w:rsid w:val="00FD6746"/>
    <w:rsid w:val="00FD6CF3"/>
    <w:rsid w:val="00FD6D8B"/>
    <w:rsid w:val="00FD772D"/>
    <w:rsid w:val="00FD7F45"/>
    <w:rsid w:val="00FE1674"/>
    <w:rsid w:val="00FE18DD"/>
    <w:rsid w:val="00FE197B"/>
    <w:rsid w:val="00FE213F"/>
    <w:rsid w:val="00FE2374"/>
    <w:rsid w:val="00FE2648"/>
    <w:rsid w:val="00FE2F51"/>
    <w:rsid w:val="00FE2F62"/>
    <w:rsid w:val="00FE4713"/>
    <w:rsid w:val="00FE4BA6"/>
    <w:rsid w:val="00FE51F3"/>
    <w:rsid w:val="00FE590E"/>
    <w:rsid w:val="00FE6459"/>
    <w:rsid w:val="00FE64B4"/>
    <w:rsid w:val="00FE6675"/>
    <w:rsid w:val="00FE6939"/>
    <w:rsid w:val="00FE7774"/>
    <w:rsid w:val="00FE7DCF"/>
    <w:rsid w:val="00FE7E03"/>
    <w:rsid w:val="00FF05D1"/>
    <w:rsid w:val="00FF0E51"/>
    <w:rsid w:val="00FF123A"/>
    <w:rsid w:val="00FF1259"/>
    <w:rsid w:val="00FF1589"/>
    <w:rsid w:val="00FF21EF"/>
    <w:rsid w:val="00FF22DA"/>
    <w:rsid w:val="00FF2589"/>
    <w:rsid w:val="00FF2981"/>
    <w:rsid w:val="00FF2C6E"/>
    <w:rsid w:val="00FF351E"/>
    <w:rsid w:val="00FF3B23"/>
    <w:rsid w:val="00FF3C43"/>
    <w:rsid w:val="00FF3EC5"/>
    <w:rsid w:val="00FF43AC"/>
    <w:rsid w:val="00FF43DE"/>
    <w:rsid w:val="00FF480D"/>
    <w:rsid w:val="00FF5043"/>
    <w:rsid w:val="00FF52CF"/>
    <w:rsid w:val="00FF58D6"/>
    <w:rsid w:val="00FF5997"/>
    <w:rsid w:val="00FF5C40"/>
    <w:rsid w:val="00FF64B7"/>
    <w:rsid w:val="00FF68A7"/>
    <w:rsid w:val="00FF71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083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15"/>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15"/>
      </w:numPr>
      <w:spacing w:after="0" w:line="360" w:lineRule="auto"/>
      <w:ind w:left="79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15"/>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15"/>
      </w:numPr>
      <w:spacing w:after="0" w:line="360" w:lineRule="auto"/>
      <w:ind w:left="79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gif"/><Relationship Id="rId21" Type="http://schemas.openxmlformats.org/officeDocument/2006/relationships/header" Target="header3.xml"/><Relationship Id="rId42" Type="http://schemas.openxmlformats.org/officeDocument/2006/relationships/image" Target="media/image25.emf"/><Relationship Id="rId47" Type="http://schemas.openxmlformats.org/officeDocument/2006/relationships/image" Target="media/image29.emf"/><Relationship Id="rId63" Type="http://schemas.openxmlformats.org/officeDocument/2006/relationships/image" Target="media/image45.emf"/><Relationship Id="rId68" Type="http://schemas.openxmlformats.org/officeDocument/2006/relationships/image" Target="media/image50.emf"/><Relationship Id="rId16" Type="http://schemas.openxmlformats.org/officeDocument/2006/relationships/hyperlink" Target="http://www.mme.gov.br/" TargetMode="External"/><Relationship Id="rId11" Type="http://schemas.openxmlformats.org/officeDocument/2006/relationships/image" Target="media/image2.emf"/><Relationship Id="rId24" Type="http://schemas.openxmlformats.org/officeDocument/2006/relationships/image" Target="media/image7.gif"/><Relationship Id="rId32" Type="http://schemas.openxmlformats.org/officeDocument/2006/relationships/image" Target="media/image15.gif"/><Relationship Id="rId37" Type="http://schemas.openxmlformats.org/officeDocument/2006/relationships/image" Target="media/image20.emf"/><Relationship Id="rId40" Type="http://schemas.openxmlformats.org/officeDocument/2006/relationships/image" Target="media/image23.emf"/><Relationship Id="rId45" Type="http://schemas.openxmlformats.org/officeDocument/2006/relationships/hyperlink" Target="http://www.epe.gov.br/ResenhaMensal/Forms/EPEResenhaMensal.aspx" TargetMode="External"/><Relationship Id="rId53" Type="http://schemas.openxmlformats.org/officeDocument/2006/relationships/image" Target="media/image35.emf"/><Relationship Id="rId58" Type="http://schemas.openxmlformats.org/officeDocument/2006/relationships/image" Target="media/image40.emf"/><Relationship Id="rId66" Type="http://schemas.openxmlformats.org/officeDocument/2006/relationships/image" Target="media/image48.emf"/><Relationship Id="rId74" Type="http://schemas.openxmlformats.org/officeDocument/2006/relationships/image" Target="media/image56.emf"/><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3.emf"/><Relationship Id="rId19" Type="http://schemas.openxmlformats.org/officeDocument/2006/relationships/header" Target="header2.xml"/><Relationship Id="rId14" Type="http://schemas.openxmlformats.org/officeDocument/2006/relationships/hyperlink" Target="http://www.mme.gov.br/see/menu/publicacoes.html" TargetMode="External"/><Relationship Id="rId22" Type="http://schemas.openxmlformats.org/officeDocument/2006/relationships/footer" Target="footer2.xml"/><Relationship Id="rId27" Type="http://schemas.openxmlformats.org/officeDocument/2006/relationships/image" Target="media/image10.gif"/><Relationship Id="rId30" Type="http://schemas.openxmlformats.org/officeDocument/2006/relationships/image" Target="media/image13.gif"/><Relationship Id="rId35" Type="http://schemas.openxmlformats.org/officeDocument/2006/relationships/image" Target="media/image18.emf"/><Relationship Id="rId43" Type="http://schemas.openxmlformats.org/officeDocument/2006/relationships/image" Target="media/image26.png"/><Relationship Id="rId48" Type="http://schemas.openxmlformats.org/officeDocument/2006/relationships/image" Target="media/image30.emf"/><Relationship Id="rId56" Type="http://schemas.openxmlformats.org/officeDocument/2006/relationships/image" Target="media/image38.emf"/><Relationship Id="rId64" Type="http://schemas.openxmlformats.org/officeDocument/2006/relationships/image" Target="media/image46.emf"/><Relationship Id="rId69" Type="http://schemas.openxmlformats.org/officeDocument/2006/relationships/image" Target="media/image51.emf"/><Relationship Id="rId77"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image" Target="media/image33.emf"/><Relationship Id="rId72" Type="http://schemas.openxmlformats.org/officeDocument/2006/relationships/image" Target="media/image54.emf"/><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www.mme.gov.br/see/menu/publicacoes.html" TargetMode="External"/><Relationship Id="rId25" Type="http://schemas.openxmlformats.org/officeDocument/2006/relationships/image" Target="media/image8.gif"/><Relationship Id="rId33" Type="http://schemas.openxmlformats.org/officeDocument/2006/relationships/image" Target="media/image16.gif"/><Relationship Id="rId38" Type="http://schemas.openxmlformats.org/officeDocument/2006/relationships/image" Target="media/image21.emf"/><Relationship Id="rId46" Type="http://schemas.openxmlformats.org/officeDocument/2006/relationships/image" Target="media/image28.emf"/><Relationship Id="rId59" Type="http://schemas.openxmlformats.org/officeDocument/2006/relationships/image" Target="media/image41.emf"/><Relationship Id="rId67" Type="http://schemas.openxmlformats.org/officeDocument/2006/relationships/image" Target="media/image49.emf"/><Relationship Id="rId20" Type="http://schemas.openxmlformats.org/officeDocument/2006/relationships/footer" Target="footer1.xml"/><Relationship Id="rId41" Type="http://schemas.openxmlformats.org/officeDocument/2006/relationships/image" Target="media/image24.emf"/><Relationship Id="rId54" Type="http://schemas.openxmlformats.org/officeDocument/2006/relationships/image" Target="media/image36.emf"/><Relationship Id="rId62" Type="http://schemas.openxmlformats.org/officeDocument/2006/relationships/image" Target="media/image44.emf"/><Relationship Id="rId70" Type="http://schemas.openxmlformats.org/officeDocument/2006/relationships/image" Target="media/image52.emf"/><Relationship Id="rId75" Type="http://schemas.openxmlformats.org/officeDocument/2006/relationships/image" Target="media/image57.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0.jpeg"/><Relationship Id="rId23" Type="http://schemas.openxmlformats.org/officeDocument/2006/relationships/image" Target="media/image6.gif"/><Relationship Id="rId28" Type="http://schemas.openxmlformats.org/officeDocument/2006/relationships/image" Target="media/image11.gif"/><Relationship Id="rId36" Type="http://schemas.openxmlformats.org/officeDocument/2006/relationships/image" Target="media/image19.emf"/><Relationship Id="rId49" Type="http://schemas.openxmlformats.org/officeDocument/2006/relationships/image" Target="media/image31.emf"/><Relationship Id="rId57" Type="http://schemas.openxmlformats.org/officeDocument/2006/relationships/image" Target="media/image39.emf"/><Relationship Id="rId10" Type="http://schemas.openxmlformats.org/officeDocument/2006/relationships/image" Target="media/image10.png"/><Relationship Id="rId31" Type="http://schemas.openxmlformats.org/officeDocument/2006/relationships/image" Target="media/image14.gif"/><Relationship Id="rId44" Type="http://schemas.openxmlformats.org/officeDocument/2006/relationships/image" Target="media/image27.emf"/><Relationship Id="rId52" Type="http://schemas.openxmlformats.org/officeDocument/2006/relationships/image" Target="media/image34.emf"/><Relationship Id="rId60" Type="http://schemas.openxmlformats.org/officeDocument/2006/relationships/image" Target="media/image42.emf"/><Relationship Id="rId65" Type="http://schemas.openxmlformats.org/officeDocument/2006/relationships/image" Target="media/image47.emf"/><Relationship Id="rId73" Type="http://schemas.openxmlformats.org/officeDocument/2006/relationships/image" Target="media/image55.emf"/><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 TargetMode="External"/><Relationship Id="rId18" Type="http://schemas.openxmlformats.org/officeDocument/2006/relationships/header" Target="header1.xml"/><Relationship Id="rId39" Type="http://schemas.openxmlformats.org/officeDocument/2006/relationships/image" Target="media/image22.emf"/><Relationship Id="rId34" Type="http://schemas.openxmlformats.org/officeDocument/2006/relationships/image" Target="media/image17.emf"/><Relationship Id="rId50" Type="http://schemas.openxmlformats.org/officeDocument/2006/relationships/image" Target="media/image32.emf"/><Relationship Id="rId55" Type="http://schemas.openxmlformats.org/officeDocument/2006/relationships/image" Target="media/image37.emf"/><Relationship Id="rId76" Type="http://schemas.openxmlformats.org/officeDocument/2006/relationships/header" Target="header4.xml"/><Relationship Id="rId7" Type="http://schemas.openxmlformats.org/officeDocument/2006/relationships/footnotes" Target="footnotes.xml"/><Relationship Id="rId71" Type="http://schemas.openxmlformats.org/officeDocument/2006/relationships/image" Target="media/image53.emf"/><Relationship Id="rId2" Type="http://schemas.openxmlformats.org/officeDocument/2006/relationships/numbering" Target="numbering.xml"/><Relationship Id="rId29" Type="http://schemas.openxmlformats.org/officeDocument/2006/relationships/image" Target="media/image12.gi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19A69-8EA2-4633-8299-E7FF5558D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3104</TotalTime>
  <Pages>32</Pages>
  <Words>7663</Words>
  <Characters>41384</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48950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gestor_seg</cp:lastModifiedBy>
  <cp:revision>251</cp:revision>
  <cp:lastPrinted>2016-03-01T18:16:00Z</cp:lastPrinted>
  <dcterms:created xsi:type="dcterms:W3CDTF">2015-09-29T13:10:00Z</dcterms:created>
  <dcterms:modified xsi:type="dcterms:W3CDTF">2016-03-01T18:20:00Z</dcterms:modified>
</cp:coreProperties>
</file>