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414D" w14:textId="77777777" w:rsidR="002C4EE4" w:rsidRPr="000D142F" w:rsidRDefault="002C4EE4" w:rsidP="000D142F">
      <w:pPr>
        <w:widowControl w:val="0"/>
        <w:autoSpaceDE w:val="0"/>
        <w:autoSpaceDN w:val="0"/>
        <w:adjustRightInd w:val="0"/>
        <w:rPr>
          <w:rFonts w:ascii="Helvetica" w:hAnsi="Helvetica" w:cs="Helvetica"/>
          <w:iCs/>
          <w:lang w:val="en-US"/>
        </w:rPr>
      </w:pPr>
    </w:p>
    <w:p w14:paraId="21F4DBA6" w14:textId="77777777" w:rsidR="000D142F" w:rsidRDefault="000D142F" w:rsidP="000D142F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lang w:val="en-US"/>
        </w:rPr>
      </w:pPr>
    </w:p>
    <w:p w14:paraId="06A49E93" w14:textId="77777777" w:rsidR="00527860" w:rsidRDefault="00527860" w:rsidP="000D1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val="en-US"/>
        </w:rPr>
      </w:pPr>
      <w:r w:rsidRPr="00097971">
        <w:rPr>
          <w:rFonts w:ascii="Times New Roman" w:hAnsi="Times New Roman" w:cs="Times New Roman"/>
          <w:b/>
          <w:bCs/>
          <w:iCs/>
          <w:lang w:val="en-US"/>
        </w:rPr>
        <w:t>LUIZ HENRIQUE CAROLI</w:t>
      </w:r>
    </w:p>
    <w:p w14:paraId="3E2C9422" w14:textId="77777777" w:rsidR="00527860" w:rsidRPr="00527860" w:rsidRDefault="00527860" w:rsidP="00EF64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14:paraId="091C97CE" w14:textId="44E27197" w:rsidR="00527860" w:rsidRPr="00527860" w:rsidRDefault="00527860" w:rsidP="00EF64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lang w:val="en-US"/>
        </w:rPr>
      </w:pPr>
      <w:r w:rsidRPr="00527860">
        <w:rPr>
          <w:rFonts w:ascii="Times New Roman" w:hAnsi="Times New Roman" w:cs="Times New Roman"/>
          <w:b/>
          <w:bCs/>
          <w:i/>
        </w:rPr>
        <w:t>Conselheiro</w:t>
      </w:r>
      <w:r w:rsidRPr="00527860">
        <w:rPr>
          <w:rFonts w:ascii="Times New Roman" w:hAnsi="Times New Roman" w:cs="Times New Roman"/>
          <w:b/>
          <w:bCs/>
          <w:i/>
          <w:lang w:val="en-US"/>
        </w:rPr>
        <w:t xml:space="preserve"> de </w:t>
      </w:r>
      <w:r w:rsidRPr="00527860">
        <w:rPr>
          <w:rFonts w:ascii="Times New Roman" w:hAnsi="Times New Roman" w:cs="Times New Roman"/>
          <w:b/>
          <w:bCs/>
          <w:i/>
        </w:rPr>
        <w:t>Administração</w:t>
      </w:r>
    </w:p>
    <w:p w14:paraId="5338CB77" w14:textId="77777777" w:rsidR="00527860" w:rsidRPr="00527860" w:rsidRDefault="00527860" w:rsidP="000D1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0"/>
          <w:szCs w:val="10"/>
          <w:lang w:val="en-US"/>
        </w:rPr>
      </w:pPr>
    </w:p>
    <w:p w14:paraId="499B3D62" w14:textId="5CD42FC0" w:rsidR="000D142F" w:rsidRPr="00097971" w:rsidRDefault="000D142F" w:rsidP="000D1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097971">
        <w:rPr>
          <w:rFonts w:ascii="Times New Roman" w:hAnsi="Times New Roman" w:cs="Times New Roman"/>
          <w:iCs/>
          <w:lang w:val="en-US"/>
        </w:rPr>
        <w:t xml:space="preserve">Almirante de </w:t>
      </w:r>
      <w:proofErr w:type="spellStart"/>
      <w:r w:rsidRPr="00097971">
        <w:rPr>
          <w:rFonts w:ascii="Times New Roman" w:hAnsi="Times New Roman" w:cs="Times New Roman"/>
          <w:iCs/>
          <w:lang w:val="en-US"/>
        </w:rPr>
        <w:t>Esquadra</w:t>
      </w:r>
      <w:proofErr w:type="spellEnd"/>
      <w:r w:rsidRPr="00097971">
        <w:rPr>
          <w:rFonts w:ascii="Times New Roman" w:hAnsi="Times New Roman" w:cs="Times New Roman"/>
          <w:iCs/>
          <w:lang w:val="en-US"/>
        </w:rPr>
        <w:t xml:space="preserve"> da Marinha do Brasil desde 2016. Além da Escola Naval, o Sr. Luiz Henrique Caroli fez os cursos na Escola de Guerra Naval, incluindo Comando e Estado-Maior (Mestrado em Ciências Navais), Superior de Guerra Naval, e de Política e Estratégia Marítimas (Doutorado em Ciências Navais). Além disso, realizou o curso de Altos Estudos de Política e Estratégia, na Escola Superior de Guerra. Possui pós-graduação em Planejamento Estratégico e Gestão pelo Instituto COPPEAD da Universidade Federal do Rio de Janeiro e o Certificate in Advanced English da Universidade de Cambridge. Exerceu diversos</w:t>
      </w:r>
      <w:r w:rsidRPr="00097971">
        <w:rPr>
          <w:rFonts w:ascii="Times New Roman" w:hAnsi="Times New Roman" w:cs="Times New Roman"/>
          <w:lang w:val="en-US"/>
        </w:rPr>
        <w:t xml:space="preserve"> </w:t>
      </w:r>
      <w:r w:rsidRPr="00097971">
        <w:rPr>
          <w:rFonts w:ascii="Times New Roman" w:hAnsi="Times New Roman" w:cs="Times New Roman"/>
          <w:iCs/>
          <w:lang w:val="en-US"/>
        </w:rPr>
        <w:t>comando e direções na Marinha do Brasil, tendo ocupado os cargos de Chefe de Logística do Estado-Maior Conjunto das Forças Armadas e de Diretor-Geral do Material da Marinha. Foi Presidente do Conselho de Administração da Empresa Gerencial de Projetos Navais (EMGEPRON) de Jan/2017 a fev/2020. Exerceu o cargo de Conselheiro de Administração na Petrobras e Membro dos Comitês de Investimentos, de Pessoas, de Elegibilidade e de Auditoria Estatutário do Conglomerado Petrobras, de 14/04/2022 a 19/08/2022. Exerceu ainda o cargo de Representante Permanente do Brasil junto à Organização Marítima Internacional, em Londres, de Mar/2020 a Mar/2022.”</w:t>
      </w:r>
    </w:p>
    <w:p w14:paraId="638EAD6B" w14:textId="77777777" w:rsidR="000D142F" w:rsidRPr="000D142F" w:rsidRDefault="000D142F" w:rsidP="000D142F">
      <w:pPr>
        <w:jc w:val="both"/>
      </w:pPr>
    </w:p>
    <w:sectPr w:rsidR="000D142F" w:rsidRPr="000D142F" w:rsidSect="000D14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F"/>
    <w:rsid w:val="00097971"/>
    <w:rsid w:val="000D142F"/>
    <w:rsid w:val="002C4EE4"/>
    <w:rsid w:val="0038757F"/>
    <w:rsid w:val="004967F2"/>
    <w:rsid w:val="00527860"/>
    <w:rsid w:val="00BA291A"/>
    <w:rsid w:val="00E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CD5F9"/>
  <w14:defaultImageDpi w14:val="300"/>
  <w15:docId w15:val="{9A97DCBF-6888-47D0-9CC4-507952B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Henrique Caroli</dc:creator>
  <cp:keywords/>
  <dc:description/>
  <cp:lastModifiedBy>Rosangela Paes</cp:lastModifiedBy>
  <cp:revision>6</cp:revision>
  <dcterms:created xsi:type="dcterms:W3CDTF">2023-08-10T18:17:00Z</dcterms:created>
  <dcterms:modified xsi:type="dcterms:W3CDTF">2023-09-20T11:43:00Z</dcterms:modified>
</cp:coreProperties>
</file>