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31921">
        <w:rPr>
          <w:rFonts w:ascii="Arial" w:hAnsi="Arial" w:cs="Arial"/>
          <w:b/>
          <w:bCs/>
          <w:color w:val="000080"/>
        </w:rPr>
        <w:t>7</w:t>
      </w:r>
      <w:r w:rsidR="003A6327">
        <w:rPr>
          <w:rFonts w:ascii="Arial" w:hAnsi="Arial" w:cs="Arial"/>
          <w:b/>
          <w:bCs/>
          <w:color w:val="000080"/>
        </w:rPr>
        <w:t>1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931921">
        <w:rPr>
          <w:rFonts w:ascii="Arial" w:hAnsi="Arial" w:cs="Arial"/>
          <w:b/>
          <w:bCs/>
          <w:color w:val="000080"/>
        </w:rPr>
        <w:t>20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A6327" w:rsidRPr="00E00A79" w:rsidRDefault="003A6327" w:rsidP="003A632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E00A79">
        <w:rPr>
          <w:rFonts w:ascii="Arial" w:hAnsi="Arial" w:cs="Arial"/>
          <w:b/>
          <w:bCs/>
          <w:color w:val="000000" w:themeColor="text1"/>
        </w:rPr>
        <w:t>O SECRETÁRIO DE PLANEJAMENTO E DESENVOLVIMENTO ENERGÉTICO DO MINISTÉRIO DE MINAS E ENERGIA</w:t>
      </w:r>
      <w:r w:rsidRPr="00E00A79">
        <w:rPr>
          <w:rFonts w:ascii="Arial" w:hAnsi="Arial" w:cs="Arial"/>
          <w:color w:val="000000" w:themeColor="text1"/>
        </w:rPr>
        <w:t>, no uso da competência que lhe foi delegada pelo art. 1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>, inciso I, da Portaria MME n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281, de 29 de junho de 2016, tendo em vista o disposto no art. 6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do Decreto n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6.144, de 3 de julho de 2007, no art. 2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>, § 3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>, da Portaria MME n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274, de 19 de agosto de 2013, e o que consta do Processo n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</w:t>
      </w:r>
      <w:r w:rsidRPr="00E00A79">
        <w:rPr>
          <w:rFonts w:ascii="Arial" w:hAnsi="Arial" w:cs="Arial"/>
          <w:noProof/>
          <w:color w:val="000000" w:themeColor="text1"/>
        </w:rPr>
        <w:t>48500.005962/2016-16</w:t>
      </w:r>
      <w:r w:rsidRPr="00E00A79">
        <w:rPr>
          <w:rFonts w:ascii="Arial" w:hAnsi="Arial" w:cs="Arial"/>
          <w:color w:val="000000" w:themeColor="text1"/>
        </w:rPr>
        <w:t xml:space="preserve">, resolve: </w:t>
      </w:r>
    </w:p>
    <w:p w:rsidR="003A6327" w:rsidRDefault="003A6327" w:rsidP="003A632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3A6327" w:rsidRPr="00E00A79" w:rsidRDefault="003A6327" w:rsidP="003A632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E00A79">
        <w:rPr>
          <w:rFonts w:ascii="Arial" w:hAnsi="Arial" w:cs="Arial"/>
          <w:color w:val="000000" w:themeColor="text1"/>
        </w:rPr>
        <w:t>Art. 1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Aprovar o enquadramento no Regime Especial de Incentivos para o Desenvolvimento da Infraestrutura - REIDI do projeto de geração de energia elétrica da </w:t>
      </w:r>
      <w:r w:rsidRPr="00E00A79">
        <w:rPr>
          <w:rFonts w:ascii="Arial" w:hAnsi="Arial" w:cs="Arial"/>
          <w:noProof/>
          <w:color w:val="000000" w:themeColor="text1"/>
        </w:rPr>
        <w:t xml:space="preserve">Central Geradora Fotovoltaica </w:t>
      </w:r>
      <w:r w:rsidRPr="00E00A79">
        <w:rPr>
          <w:rFonts w:ascii="Arial" w:hAnsi="Arial" w:cs="Arial"/>
          <w:color w:val="000000" w:themeColor="text1"/>
        </w:rPr>
        <w:t xml:space="preserve">denominada </w:t>
      </w:r>
      <w:r w:rsidRPr="00E00A79">
        <w:rPr>
          <w:rFonts w:ascii="Arial" w:hAnsi="Arial" w:cs="Arial"/>
          <w:noProof/>
          <w:color w:val="000000" w:themeColor="text1"/>
        </w:rPr>
        <w:t>UFV Coremas III</w:t>
      </w:r>
      <w:r w:rsidRPr="00E00A79">
        <w:rPr>
          <w:rFonts w:ascii="Arial" w:hAnsi="Arial" w:cs="Arial"/>
          <w:color w:val="000000" w:themeColor="text1"/>
        </w:rPr>
        <w:t xml:space="preserve">, </w:t>
      </w:r>
      <w:r w:rsidRPr="00E00A79">
        <w:rPr>
          <w:rFonts w:ascii="Arial" w:hAnsi="Arial" w:cs="Arial"/>
          <w:color w:val="000000"/>
        </w:rPr>
        <w:t xml:space="preserve">cadastrada com o Código Único do Empreendimento de Geração </w:t>
      </w:r>
      <w:r w:rsidRPr="00E00A79">
        <w:rPr>
          <w:rFonts w:ascii="Arial" w:hAnsi="Arial" w:cs="Arial"/>
          <w:color w:val="000000" w:themeColor="text1"/>
        </w:rPr>
        <w:t>-</w:t>
      </w:r>
      <w:r w:rsidRPr="00E00A79">
        <w:rPr>
          <w:rFonts w:ascii="Arial" w:hAnsi="Arial" w:cs="Arial"/>
          <w:color w:val="000000"/>
        </w:rPr>
        <w:t xml:space="preserve"> CEG: </w:t>
      </w:r>
      <w:r w:rsidRPr="00E00A79">
        <w:rPr>
          <w:rFonts w:ascii="Arial" w:hAnsi="Arial" w:cs="Arial"/>
          <w:noProof/>
          <w:color w:val="000000"/>
        </w:rPr>
        <w:t>UFV.RS.PB.032544-9.01</w:t>
      </w:r>
      <w:r w:rsidRPr="00E00A79">
        <w:rPr>
          <w:rFonts w:ascii="Arial" w:hAnsi="Arial" w:cs="Arial"/>
          <w:color w:val="000000"/>
        </w:rPr>
        <w:t xml:space="preserve">, </w:t>
      </w:r>
      <w:r w:rsidRPr="00E00A79">
        <w:rPr>
          <w:rFonts w:ascii="Arial" w:hAnsi="Arial" w:cs="Arial"/>
          <w:color w:val="000000" w:themeColor="text1"/>
        </w:rPr>
        <w:t xml:space="preserve">de titularidade da empresa </w:t>
      </w:r>
      <w:r w:rsidRPr="00E00A79">
        <w:rPr>
          <w:rFonts w:ascii="Arial" w:hAnsi="Arial" w:cs="Arial"/>
          <w:noProof/>
          <w:color w:val="000000" w:themeColor="text1"/>
        </w:rPr>
        <w:t>Coremas III Geração de Energia SPE Ltda.</w:t>
      </w:r>
      <w:r w:rsidRPr="00E00A79">
        <w:rPr>
          <w:rFonts w:ascii="Arial" w:hAnsi="Arial" w:cs="Arial"/>
          <w:color w:val="000000" w:themeColor="text1"/>
        </w:rPr>
        <w:t>, inscrita no CNPJ/MF sob o n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> </w:t>
      </w:r>
      <w:r w:rsidRPr="00E00A79">
        <w:rPr>
          <w:rFonts w:ascii="Arial" w:hAnsi="Arial" w:cs="Arial"/>
          <w:noProof/>
          <w:color w:val="000000" w:themeColor="text1"/>
        </w:rPr>
        <w:t>24.342.513/0001-49</w:t>
      </w:r>
      <w:r w:rsidRPr="00E00A79">
        <w:rPr>
          <w:rFonts w:ascii="Arial" w:hAnsi="Arial" w:cs="Arial"/>
          <w:color w:val="000000" w:themeColor="text1"/>
        </w:rPr>
        <w:t>, detalhado no Anexo à presente Portaria.</w:t>
      </w:r>
    </w:p>
    <w:p w:rsidR="003A6327" w:rsidRDefault="003A6327" w:rsidP="003A632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3A6327" w:rsidRPr="00E00A79" w:rsidRDefault="003A6327" w:rsidP="003A632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E00A79">
        <w:rPr>
          <w:rFonts w:ascii="Arial" w:hAnsi="Arial" w:cs="Arial"/>
          <w:color w:val="000000" w:themeColor="text1"/>
        </w:rPr>
        <w:t xml:space="preserve">Parágrafo único. O projeto de que trata o </w:t>
      </w:r>
      <w:r w:rsidRPr="00E00A79">
        <w:rPr>
          <w:rFonts w:ascii="Arial" w:hAnsi="Arial" w:cs="Arial"/>
          <w:b/>
          <w:color w:val="000000" w:themeColor="text1"/>
        </w:rPr>
        <w:t>caput</w:t>
      </w:r>
      <w:r w:rsidRPr="00E00A79">
        <w:rPr>
          <w:rFonts w:ascii="Arial" w:hAnsi="Arial" w:cs="Arial"/>
          <w:color w:val="000000" w:themeColor="text1"/>
        </w:rPr>
        <w:t xml:space="preserve">, autorizado por meio da </w:t>
      </w:r>
      <w:r w:rsidRPr="00E00A79">
        <w:rPr>
          <w:rFonts w:ascii="Arial" w:hAnsi="Arial" w:cs="Arial"/>
          <w:noProof/>
          <w:color w:val="000000" w:themeColor="text1"/>
        </w:rPr>
        <w:t>Portaria MME n</w:t>
      </w:r>
      <w:r w:rsidRPr="00E00A79">
        <w:rPr>
          <w:rFonts w:ascii="Arial" w:hAnsi="Arial" w:cs="Arial"/>
          <w:strike/>
          <w:noProof/>
          <w:color w:val="000000" w:themeColor="text1"/>
        </w:rPr>
        <w:t>º</w:t>
      </w:r>
      <w:r w:rsidRPr="00E00A79">
        <w:rPr>
          <w:rFonts w:ascii="Arial" w:hAnsi="Arial" w:cs="Arial"/>
          <w:noProof/>
          <w:color w:val="000000" w:themeColor="text1"/>
        </w:rPr>
        <w:t xml:space="preserve"> 210, de 31 de maio de 2016</w:t>
      </w:r>
      <w:r w:rsidRPr="00E00A79">
        <w:rPr>
          <w:rFonts w:ascii="Arial" w:hAnsi="Arial" w:cs="Arial"/>
          <w:color w:val="000000" w:themeColor="text1"/>
        </w:rPr>
        <w:t>, é alcançado pelo art. 4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>, inciso I, da Portaria MME n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274, de 19 de agosto de 2013. </w:t>
      </w:r>
    </w:p>
    <w:p w:rsidR="003A6327" w:rsidRDefault="003A6327" w:rsidP="003A632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3A6327" w:rsidRPr="00E00A79" w:rsidRDefault="003A6327" w:rsidP="003A632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E00A79">
        <w:rPr>
          <w:rFonts w:ascii="Arial" w:hAnsi="Arial" w:cs="Arial"/>
          <w:color w:val="000000" w:themeColor="text1"/>
        </w:rPr>
        <w:t>Art. 2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As estimativas dos investimentos têm por base o mês de </w:t>
      </w:r>
      <w:r w:rsidRPr="00E00A79">
        <w:rPr>
          <w:rFonts w:ascii="Arial" w:hAnsi="Arial" w:cs="Arial"/>
          <w:noProof/>
          <w:color w:val="000000" w:themeColor="text1"/>
        </w:rPr>
        <w:t>novembro de 2016</w:t>
      </w:r>
      <w:r w:rsidRPr="00E00A79">
        <w:rPr>
          <w:rFonts w:ascii="Arial" w:hAnsi="Arial" w:cs="Arial"/>
          <w:color w:val="000000" w:themeColor="text1"/>
        </w:rPr>
        <w:t xml:space="preserve"> e são de exclusiva responsabilidade da </w:t>
      </w:r>
      <w:r w:rsidRPr="00E00A79">
        <w:rPr>
          <w:rFonts w:ascii="Arial" w:hAnsi="Arial" w:cs="Arial"/>
          <w:noProof/>
          <w:color w:val="000000" w:themeColor="text1"/>
        </w:rPr>
        <w:t>Coremas III Geração de Energia SPE Ltda.</w:t>
      </w:r>
      <w:r w:rsidRPr="00E00A79">
        <w:rPr>
          <w:rFonts w:ascii="Arial" w:hAnsi="Arial" w:cs="Arial"/>
          <w:color w:val="000000" w:themeColor="text1"/>
        </w:rPr>
        <w:t>, cuja razoabilidade foi atestada pela Agência Nacional de Energia Elétrica - ANEEL.</w:t>
      </w:r>
    </w:p>
    <w:p w:rsidR="003A6327" w:rsidRDefault="003A6327" w:rsidP="003A63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3A6327" w:rsidRPr="00E00A79" w:rsidRDefault="003A6327" w:rsidP="003A63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E00A79">
        <w:rPr>
          <w:rFonts w:ascii="Arial" w:hAnsi="Arial" w:cs="Arial"/>
          <w:color w:val="000000" w:themeColor="text1"/>
        </w:rPr>
        <w:t>Art. 3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A </w:t>
      </w:r>
      <w:r w:rsidRPr="00E00A79">
        <w:rPr>
          <w:rFonts w:ascii="Arial" w:hAnsi="Arial" w:cs="Arial"/>
          <w:noProof/>
          <w:color w:val="000000" w:themeColor="text1"/>
        </w:rPr>
        <w:t>Coremas III Geração de Energia SPE Ltda.</w:t>
      </w:r>
      <w:r w:rsidRPr="00E00A79">
        <w:rPr>
          <w:rFonts w:ascii="Arial" w:hAnsi="Arial" w:cs="Arial"/>
          <w:color w:val="000000" w:themeColor="text1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A6327" w:rsidRDefault="003A6327" w:rsidP="003A63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3A6327" w:rsidRPr="00E00A79" w:rsidRDefault="003A6327" w:rsidP="003A63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E00A79">
        <w:rPr>
          <w:rFonts w:ascii="Arial" w:hAnsi="Arial" w:cs="Arial"/>
          <w:color w:val="000000" w:themeColor="text1"/>
        </w:rPr>
        <w:t>Art. 4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A6327" w:rsidRDefault="003A6327" w:rsidP="003A63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3A6327" w:rsidRPr="00E00A79" w:rsidRDefault="003A6327" w:rsidP="003A63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E00A79">
        <w:rPr>
          <w:rFonts w:ascii="Arial" w:hAnsi="Arial" w:cs="Arial"/>
          <w:color w:val="000000" w:themeColor="text1"/>
        </w:rPr>
        <w:t>Art. 5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A habilitação do projeto no REIDI e o cancelamento da habilitação deverão ser requeridos à Secretaria da Receita Federal do Brasil.</w:t>
      </w:r>
    </w:p>
    <w:p w:rsidR="003A6327" w:rsidRDefault="003A6327" w:rsidP="003A63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3A6327" w:rsidRPr="00E00A79" w:rsidRDefault="003A6327" w:rsidP="003A63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0A79">
        <w:rPr>
          <w:rFonts w:ascii="Arial" w:hAnsi="Arial" w:cs="Arial"/>
          <w:color w:val="000000" w:themeColor="text1"/>
        </w:rPr>
        <w:t>Art. 6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A </w:t>
      </w:r>
      <w:r w:rsidRPr="00E00A79">
        <w:rPr>
          <w:rFonts w:ascii="Arial" w:hAnsi="Arial" w:cs="Arial"/>
          <w:noProof/>
          <w:color w:val="000000" w:themeColor="text1"/>
        </w:rPr>
        <w:t>Coremas III Geração de Energia SPE Ltda.</w:t>
      </w:r>
      <w:r w:rsidRPr="00E00A79">
        <w:rPr>
          <w:rFonts w:ascii="Arial" w:hAnsi="Arial" w:cs="Arial"/>
          <w:color w:val="000000" w:themeColor="text1"/>
        </w:rPr>
        <w:t xml:space="preserve"> </w:t>
      </w:r>
      <w:r w:rsidRPr="00E00A79">
        <w:rPr>
          <w:rFonts w:ascii="Arial" w:hAnsi="Arial" w:cs="Arial"/>
          <w:color w:val="000000"/>
        </w:rPr>
        <w:t xml:space="preserve">deverá observar, no que couber, as disposições constantes na Lei </w:t>
      </w:r>
      <w:r w:rsidRPr="00E00A79">
        <w:rPr>
          <w:rFonts w:ascii="Arial" w:hAnsi="Arial" w:cs="Arial"/>
          <w:color w:val="000000" w:themeColor="text1"/>
        </w:rPr>
        <w:t>n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/>
        </w:rPr>
        <w:t xml:space="preserve"> 11.488, de 15 de junho de 2007, no Decreto </w:t>
      </w:r>
      <w:r w:rsidRPr="00E00A79">
        <w:rPr>
          <w:rFonts w:ascii="Arial" w:hAnsi="Arial" w:cs="Arial"/>
          <w:color w:val="000000" w:themeColor="text1"/>
        </w:rPr>
        <w:t>n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/>
        </w:rPr>
        <w:t xml:space="preserve"> 6.144, de 2007, na Portaria MME </w:t>
      </w:r>
      <w:r w:rsidRPr="00E00A79">
        <w:rPr>
          <w:rFonts w:ascii="Arial" w:hAnsi="Arial" w:cs="Arial"/>
          <w:color w:val="000000" w:themeColor="text1"/>
        </w:rPr>
        <w:t>n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E00A79">
        <w:rPr>
          <w:rFonts w:ascii="Arial" w:hAnsi="Arial" w:cs="Arial"/>
          <w:strike/>
          <w:color w:val="000000"/>
        </w:rPr>
        <w:t>º</w:t>
      </w:r>
      <w:r w:rsidRPr="00E00A79">
        <w:rPr>
          <w:rFonts w:ascii="Arial" w:hAnsi="Arial" w:cs="Arial"/>
          <w:color w:val="000000"/>
        </w:rPr>
        <w:t xml:space="preserve"> e 14, do Decreto </w:t>
      </w:r>
      <w:r w:rsidRPr="00E00A79">
        <w:rPr>
          <w:rFonts w:ascii="Arial" w:hAnsi="Arial" w:cs="Arial"/>
          <w:color w:val="000000" w:themeColor="text1"/>
        </w:rPr>
        <w:t>n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A6327" w:rsidRDefault="003A6327" w:rsidP="003A63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3A6327" w:rsidRPr="00E00A79" w:rsidRDefault="003A6327" w:rsidP="003A632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E00A79">
        <w:rPr>
          <w:rFonts w:ascii="Arial" w:hAnsi="Arial" w:cs="Arial"/>
          <w:color w:val="000000" w:themeColor="text1"/>
        </w:rPr>
        <w:t>Art. 7</w:t>
      </w:r>
      <w:r w:rsidRPr="00E00A79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E00A79">
        <w:rPr>
          <w:rFonts w:ascii="Arial" w:hAnsi="Arial" w:cs="Arial"/>
          <w:color w:val="000000" w:themeColor="text1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931921">
        <w:rPr>
          <w:rFonts w:ascii="Arial" w:hAnsi="Arial" w:cs="Arial"/>
          <w:color w:val="FF0000"/>
        </w:rPr>
        <w:t>2</w:t>
      </w:r>
      <w:r w:rsidR="00713ACD">
        <w:rPr>
          <w:rFonts w:ascii="Arial" w:hAnsi="Arial" w:cs="Arial"/>
          <w:color w:val="FF0000"/>
        </w:rPr>
        <w:t>1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6E76C4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lastRenderedPageBreak/>
        <w:t>ANEXO</w:t>
      </w:r>
    </w:p>
    <w:p w:rsidR="00931921" w:rsidRDefault="00931921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4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228"/>
        <w:gridCol w:w="1833"/>
        <w:gridCol w:w="2406"/>
        <w:gridCol w:w="441"/>
        <w:gridCol w:w="3575"/>
      </w:tblGrid>
      <w:tr w:rsidR="003A6327" w:rsidRPr="00E00A79" w:rsidTr="00CF6264">
        <w:trPr>
          <w:trHeight w:val="36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0A79">
              <w:rPr>
                <w:rFonts w:ascii="Arial" w:hAnsi="Arial" w:cs="Arial"/>
                <w:b/>
                <w:bCs/>
                <w:color w:val="000000" w:themeColor="text1"/>
              </w:rPr>
              <w:t>MINISTÉRIO DE MINAS E ENERGIA</w:t>
            </w:r>
          </w:p>
        </w:tc>
      </w:tr>
      <w:tr w:rsidR="003A6327" w:rsidRPr="00E00A79" w:rsidTr="00CF626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E00A79">
              <w:rPr>
                <w:rFonts w:ascii="Arial" w:hAnsi="Arial" w:cs="Arial"/>
                <w:bCs/>
                <w:color w:val="000000" w:themeColor="text1"/>
              </w:rPr>
              <w:t xml:space="preserve">INFORMAÇÕES DO PROJETO DE ENQUADRAMENTO NO REIDI - REGIME ESPECIAL DE INCENTIVOS PARA O DESENVOLVIMENTO DA INFRAESTRUTURA 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:rsidR="003A6327" w:rsidRPr="00E00A79" w:rsidRDefault="003A6327" w:rsidP="004C72E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 w:themeColor="text1"/>
              </w:rPr>
            </w:pPr>
            <w:r w:rsidRPr="00E00A79">
              <w:rPr>
                <w:rFonts w:ascii="Arial" w:hAnsi="Arial" w:cs="Arial"/>
                <w:bCs/>
                <w:color w:val="000000" w:themeColor="text1"/>
              </w:rPr>
              <w:t>PESSOA JURÍDICA TITULAR DO PROJETO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34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01 - Nome Empresarial</w:t>
            </w:r>
          </w:p>
        </w:tc>
        <w:tc>
          <w:tcPr>
            <w:tcW w:w="1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02 - CNPJ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noProof/>
                <w:color w:val="000000" w:themeColor="text1"/>
              </w:rPr>
              <w:t>Coremas III Geração de Energia SPE Ltda.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noProof/>
                <w:color w:val="000000" w:themeColor="text1"/>
              </w:rPr>
              <w:t>24.342.513/0001-49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34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03 - Logradouro</w:t>
            </w:r>
          </w:p>
        </w:tc>
        <w:tc>
          <w:tcPr>
            <w:tcW w:w="1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04 - Número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noProof/>
                <w:color w:val="000000" w:themeColor="text1"/>
              </w:rPr>
              <w:t>Sítio Mãe D’Água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noProof/>
                <w:color w:val="000000" w:themeColor="text1"/>
              </w:rPr>
              <w:t>s/nº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1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05 - Complemento</w:t>
            </w:r>
          </w:p>
        </w:tc>
        <w:tc>
          <w:tcPr>
            <w:tcW w:w="13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06 - Bairro/Distrito</w:t>
            </w:r>
          </w:p>
        </w:tc>
        <w:tc>
          <w:tcPr>
            <w:tcW w:w="1660" w:type="pct"/>
            <w:tcBorders>
              <w:left w:val="single" w:sz="4" w:space="0" w:color="auto"/>
              <w:bottom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07 - CEP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noProof/>
                <w:color w:val="000000" w:themeColor="text1"/>
              </w:rPr>
              <w:t>Zona Rural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noProof/>
                <w:color w:val="000000" w:themeColor="text1"/>
              </w:rPr>
              <w:t>58770-000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1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08 - Município</w:t>
            </w:r>
          </w:p>
        </w:tc>
        <w:tc>
          <w:tcPr>
            <w:tcW w:w="132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09 - UF</w:t>
            </w:r>
          </w:p>
        </w:tc>
        <w:tc>
          <w:tcPr>
            <w:tcW w:w="1660" w:type="pct"/>
            <w:tcBorders>
              <w:bottom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10 - Telefone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noProof/>
                <w:color w:val="000000" w:themeColor="text1"/>
              </w:rPr>
              <w:t xml:space="preserve">Coremas 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noProof/>
                <w:color w:val="000000" w:themeColor="text1"/>
              </w:rPr>
              <w:t>PB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noProof/>
                <w:color w:val="000000" w:themeColor="text1"/>
              </w:rPr>
              <w:t>(11) 3546-0900</w:t>
            </w:r>
          </w:p>
        </w:tc>
      </w:tr>
      <w:tr w:rsidR="003A6327" w:rsidRPr="00E00A79" w:rsidTr="00CF626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 xml:space="preserve">11 - </w:t>
            </w:r>
            <w:r w:rsidRPr="00E00A79">
              <w:rPr>
                <w:rFonts w:ascii="Arial" w:hAnsi="Arial" w:cs="Arial"/>
                <w:bCs/>
                <w:color w:val="000000" w:themeColor="text1"/>
              </w:rPr>
              <w:t>DADOS DO PROJETO</w:t>
            </w:r>
          </w:p>
        </w:tc>
      </w:tr>
      <w:tr w:rsidR="003A6327" w:rsidRPr="00E00A79" w:rsidTr="00CF6264">
        <w:trPr>
          <w:trHeight w:val="149"/>
          <w:jc w:val="center"/>
        </w:trPr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rPr>
                <w:rFonts w:ascii="Arial" w:hAnsi="Arial" w:cs="Arial"/>
                <w:b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Nome do Projeto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noProof/>
                <w:color w:val="000000" w:themeColor="text1"/>
              </w:rPr>
              <w:t>UFV Coremas III</w:t>
            </w:r>
            <w:r w:rsidRPr="00E00A79">
              <w:rPr>
                <w:rFonts w:ascii="Arial" w:hAnsi="Arial" w:cs="Arial"/>
                <w:color w:val="000000" w:themeColor="text1"/>
              </w:rPr>
              <w:t xml:space="preserve"> (Autorizada pela </w:t>
            </w:r>
            <w:r w:rsidRPr="00E00A79">
              <w:rPr>
                <w:rFonts w:ascii="Arial" w:hAnsi="Arial" w:cs="Arial"/>
                <w:noProof/>
                <w:color w:val="000000" w:themeColor="text1"/>
              </w:rPr>
              <w:t>Portaria MME nº 210, de 31 de maio de 2016</w:t>
            </w:r>
            <w:r w:rsidRPr="00E00A79">
              <w:rPr>
                <w:rFonts w:ascii="Arial" w:hAnsi="Arial" w:cs="Arial"/>
                <w:color w:val="000000" w:themeColor="text1"/>
              </w:rPr>
              <w:t xml:space="preserve"> - Leilão n</w:t>
            </w:r>
            <w:r w:rsidRPr="00E00A79">
              <w:rPr>
                <w:rFonts w:ascii="Arial" w:hAnsi="Arial" w:cs="Arial"/>
                <w:color w:val="000000" w:themeColor="text1"/>
                <w:u w:val="single"/>
                <w:vertAlign w:val="superscript"/>
              </w:rPr>
              <w:t>o</w:t>
            </w:r>
            <w:r w:rsidRPr="00E00A7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A79">
              <w:rPr>
                <w:rFonts w:ascii="Arial" w:hAnsi="Arial" w:cs="Arial"/>
                <w:noProof/>
                <w:color w:val="000000" w:themeColor="text1"/>
              </w:rPr>
              <w:t>09/2015-ANEEL</w:t>
            </w:r>
            <w:r w:rsidRPr="00E00A79">
              <w:rPr>
                <w:rFonts w:ascii="Arial" w:hAnsi="Arial" w:cs="Arial"/>
                <w:color w:val="000000" w:themeColor="text1"/>
              </w:rPr>
              <w:t>).</w:t>
            </w:r>
          </w:p>
        </w:tc>
      </w:tr>
      <w:tr w:rsidR="003A6327" w:rsidRPr="00E00A79" w:rsidTr="00CF6264">
        <w:trPr>
          <w:trHeight w:val="2780"/>
          <w:jc w:val="center"/>
        </w:trPr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Descrição do Projeto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noProof/>
                <w:color w:val="000000" w:themeColor="text1"/>
              </w:rPr>
              <w:t xml:space="preserve">Central Geradora Fotovoltaica </w:t>
            </w:r>
            <w:r w:rsidRPr="00E00A79">
              <w:rPr>
                <w:rFonts w:ascii="Arial" w:hAnsi="Arial" w:cs="Arial"/>
                <w:color w:val="000000" w:themeColor="text1"/>
              </w:rPr>
              <w:t xml:space="preserve">denominada </w:t>
            </w:r>
            <w:r w:rsidRPr="00E00A79">
              <w:rPr>
                <w:rFonts w:ascii="Arial" w:hAnsi="Arial" w:cs="Arial"/>
                <w:noProof/>
                <w:color w:val="000000" w:themeColor="text1"/>
              </w:rPr>
              <w:t>UFV Coremas III</w:t>
            </w:r>
            <w:r w:rsidRPr="00E00A79">
              <w:rPr>
                <w:rFonts w:ascii="Arial" w:hAnsi="Arial" w:cs="Arial"/>
                <w:color w:val="000000" w:themeColor="text1"/>
              </w:rPr>
              <w:t>, compreendendo:</w:t>
            </w:r>
          </w:p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 xml:space="preserve">I - </w:t>
            </w:r>
            <w:r w:rsidRPr="00E00A79">
              <w:rPr>
                <w:rFonts w:ascii="Arial" w:hAnsi="Arial" w:cs="Arial"/>
                <w:noProof/>
                <w:color w:val="000000" w:themeColor="text1"/>
              </w:rPr>
              <w:t>trinta</w:t>
            </w:r>
            <w:r w:rsidRPr="00E00A79">
              <w:rPr>
                <w:rFonts w:ascii="Arial" w:hAnsi="Arial" w:cs="Arial"/>
                <w:color w:val="000000" w:themeColor="text1"/>
              </w:rPr>
              <w:t xml:space="preserve"> Unidades Geradoras de </w:t>
            </w:r>
            <w:r w:rsidRPr="00E00A79">
              <w:rPr>
                <w:rFonts w:ascii="Arial" w:hAnsi="Arial" w:cs="Arial"/>
                <w:noProof/>
                <w:color w:val="000000" w:themeColor="text1"/>
              </w:rPr>
              <w:t>1.000</w:t>
            </w:r>
            <w:r w:rsidRPr="00E00A79">
              <w:rPr>
                <w:rFonts w:ascii="Arial" w:hAnsi="Arial" w:cs="Arial"/>
                <w:color w:val="000000" w:themeColor="text1"/>
              </w:rPr>
              <w:t xml:space="preserve"> kW, totalizando </w:t>
            </w:r>
            <w:r w:rsidRPr="00E00A79">
              <w:rPr>
                <w:rFonts w:ascii="Arial" w:hAnsi="Arial" w:cs="Arial"/>
                <w:noProof/>
                <w:color w:val="000000" w:themeColor="text1"/>
              </w:rPr>
              <w:t>30.000</w:t>
            </w:r>
            <w:r w:rsidRPr="00E00A79">
              <w:rPr>
                <w:rFonts w:ascii="Arial" w:hAnsi="Arial" w:cs="Arial"/>
                <w:color w:val="000000" w:themeColor="text1"/>
              </w:rPr>
              <w:t xml:space="preserve"> kW de capacidade instalada; e</w:t>
            </w:r>
          </w:p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</w:rPr>
              <w:t>II - Sistema de Transmissão de Interesse Restrito constituído de uma Subestação Elevadora de 13.8/69 kV, junto à Central Geradora, e uma Linha de Transmissão em 69 kV, com cerca de dez quilômetros e cem metros de extensão, em Circuito Simples e uma Subestação de 69/230 kV, que se conectará ao Barramento de 230 kV da Subestação Coremas, de propriedade da Companhia Hidro Elétrica do São Francisco - Chesf.</w:t>
            </w:r>
          </w:p>
        </w:tc>
      </w:tr>
      <w:tr w:rsidR="003A6327" w:rsidRPr="00E00A79" w:rsidTr="00CF6264">
        <w:trPr>
          <w:trHeight w:val="143"/>
          <w:jc w:val="center"/>
        </w:trPr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Período de Execução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 xml:space="preserve">De </w:t>
            </w:r>
            <w:r w:rsidRPr="00E00A79">
              <w:rPr>
                <w:rFonts w:ascii="Arial" w:hAnsi="Arial" w:cs="Arial"/>
                <w:noProof/>
                <w:color w:val="000000" w:themeColor="text1"/>
              </w:rPr>
              <w:t>01/02/2017</w:t>
            </w:r>
            <w:r w:rsidRPr="00E00A79">
              <w:rPr>
                <w:rFonts w:ascii="Arial" w:hAnsi="Arial" w:cs="Arial"/>
                <w:color w:val="000000" w:themeColor="text1"/>
              </w:rPr>
              <w:t xml:space="preserve"> a </w:t>
            </w:r>
            <w:r w:rsidRPr="00E00A79">
              <w:rPr>
                <w:rFonts w:ascii="Arial" w:hAnsi="Arial" w:cs="Arial"/>
                <w:noProof/>
                <w:color w:val="000000" w:themeColor="text1"/>
              </w:rPr>
              <w:t>01/11/2018</w:t>
            </w:r>
            <w:r w:rsidRPr="00E00A79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3A6327" w:rsidRPr="00E00A79" w:rsidTr="00CF6264">
        <w:trPr>
          <w:trHeight w:val="275"/>
          <w:jc w:val="center"/>
        </w:trPr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Localidade do Projeto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Município de Coremas, Estado da Paraíba.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3A6327" w:rsidRPr="00E00A79" w:rsidRDefault="003A6327" w:rsidP="004C72EE">
            <w:pPr>
              <w:ind w:left="-7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 xml:space="preserve">12 - </w:t>
            </w:r>
            <w:r w:rsidRPr="00E00A79">
              <w:rPr>
                <w:rFonts w:ascii="Arial" w:hAnsi="Arial" w:cs="Arial"/>
                <w:bCs/>
                <w:color w:val="000000" w:themeColor="text1"/>
              </w:rPr>
              <w:t>REPRESENTANTE, RESPONSÁVEL TÉCNICO E CONTADOR DA PESSOA JURÍDICA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trHeight w:val="191"/>
          <w:jc w:val="center"/>
        </w:trPr>
        <w:tc>
          <w:tcPr>
            <w:tcW w:w="3135" w:type="pct"/>
            <w:gridSpan w:val="4"/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Nome: Sérgio Guaraciaba Martins Reinas.</w:t>
            </w:r>
          </w:p>
        </w:tc>
        <w:tc>
          <w:tcPr>
            <w:tcW w:w="1865" w:type="pct"/>
            <w:gridSpan w:val="2"/>
            <w:vAlign w:val="center"/>
          </w:tcPr>
          <w:p w:rsidR="003A6327" w:rsidRPr="00E00A79" w:rsidRDefault="003A6327" w:rsidP="004C72EE">
            <w:pPr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CPF: 255.227.618-06.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Nome: Ademar Alves dos Santos Filho.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27" w:rsidRPr="00E00A79" w:rsidRDefault="003A6327" w:rsidP="004C72EE">
            <w:pPr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CPF: 140.957.694-91.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Nome: Camila Cristiane Domingues.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27" w:rsidRPr="00E00A79" w:rsidRDefault="003A6327" w:rsidP="004C72EE">
            <w:pPr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CPF: 288.615.818-62.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3A6327" w:rsidRPr="00E00A79" w:rsidRDefault="003A6327" w:rsidP="004C72EE">
            <w:pPr>
              <w:ind w:left="-7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13 - ESTIMATIVAS DOS VALORES DOS BENS E SERVIÇOS DO PROJETO COM INCIDÊNCIA DE PIS/PASEP E COFINS (R$)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trHeight w:val="113"/>
          <w:jc w:val="center"/>
        </w:trPr>
        <w:tc>
          <w:tcPr>
            <w:tcW w:w="597" w:type="pct"/>
            <w:tcBorders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Bens</w:t>
            </w:r>
          </w:p>
        </w:tc>
        <w:tc>
          <w:tcPr>
            <w:tcW w:w="440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A6327" w:rsidRPr="00E00A79" w:rsidRDefault="003A6327" w:rsidP="004C72E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A79">
              <w:rPr>
                <w:rFonts w:ascii="Arial" w:hAnsi="Arial" w:cs="Arial"/>
                <w:bCs/>
                <w:sz w:val="24"/>
                <w:szCs w:val="24"/>
              </w:rPr>
              <w:t>108.524.635,47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trHeight w:val="103"/>
          <w:jc w:val="center"/>
        </w:trPr>
        <w:tc>
          <w:tcPr>
            <w:tcW w:w="597" w:type="pct"/>
            <w:tcBorders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Serviços</w:t>
            </w:r>
          </w:p>
        </w:tc>
        <w:tc>
          <w:tcPr>
            <w:tcW w:w="4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27" w:rsidRPr="00E00A79" w:rsidRDefault="003A6327" w:rsidP="004C72E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A79">
              <w:rPr>
                <w:rFonts w:ascii="Arial" w:hAnsi="Arial" w:cs="Arial"/>
                <w:bCs/>
                <w:sz w:val="24"/>
                <w:szCs w:val="24"/>
              </w:rPr>
              <w:t xml:space="preserve">  29.783.148,40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trHeight w:val="108"/>
          <w:jc w:val="center"/>
        </w:trPr>
        <w:tc>
          <w:tcPr>
            <w:tcW w:w="597" w:type="pct"/>
            <w:tcBorders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4403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A6327" w:rsidRPr="00E00A79" w:rsidRDefault="003A6327" w:rsidP="004C72E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A79">
              <w:rPr>
                <w:rFonts w:ascii="Arial" w:hAnsi="Arial" w:cs="Arial"/>
                <w:bCs/>
                <w:sz w:val="24"/>
                <w:szCs w:val="24"/>
              </w:rPr>
              <w:t xml:space="preserve">    6.555.000,00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trHeight w:val="42"/>
          <w:jc w:val="center"/>
        </w:trPr>
        <w:tc>
          <w:tcPr>
            <w:tcW w:w="597" w:type="pct"/>
            <w:tcBorders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00A79">
              <w:rPr>
                <w:rFonts w:ascii="Arial" w:hAnsi="Arial" w:cs="Arial"/>
                <w:b/>
                <w:color w:val="000000" w:themeColor="text1"/>
              </w:rPr>
              <w:t>Total (1)</w:t>
            </w:r>
          </w:p>
        </w:tc>
        <w:tc>
          <w:tcPr>
            <w:tcW w:w="4403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A6327" w:rsidRPr="00E00A79" w:rsidRDefault="003A6327" w:rsidP="004C72E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A79">
              <w:rPr>
                <w:rFonts w:ascii="Arial" w:hAnsi="Arial" w:cs="Arial"/>
                <w:bCs/>
                <w:sz w:val="24"/>
                <w:szCs w:val="24"/>
              </w:rPr>
              <w:t>144.862.783,87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3A6327" w:rsidRPr="00E00A79" w:rsidRDefault="003A6327" w:rsidP="004C72EE">
            <w:pPr>
              <w:ind w:left="-7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 xml:space="preserve">14 - </w:t>
            </w:r>
            <w:r w:rsidRPr="00E00A79">
              <w:rPr>
                <w:rFonts w:ascii="Arial" w:hAnsi="Arial" w:cs="Arial"/>
                <w:bCs/>
                <w:color w:val="000000" w:themeColor="text1"/>
              </w:rPr>
              <w:t>ESTIMATIVAS DOS VALORES DOS BENS E SERVIÇOS DO PROJETO SEM INCIDÊNCIA DE PIS/PASEP E COFINS (R$)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trHeight w:val="125"/>
          <w:jc w:val="center"/>
        </w:trPr>
        <w:tc>
          <w:tcPr>
            <w:tcW w:w="597" w:type="pct"/>
            <w:tcBorders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Bens</w:t>
            </w:r>
          </w:p>
        </w:tc>
        <w:tc>
          <w:tcPr>
            <w:tcW w:w="440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A6327" w:rsidRPr="00E00A79" w:rsidRDefault="003A6327" w:rsidP="004C72E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A79">
              <w:rPr>
                <w:rFonts w:ascii="Arial" w:hAnsi="Arial" w:cs="Arial"/>
                <w:sz w:val="24"/>
                <w:szCs w:val="24"/>
              </w:rPr>
              <w:t>98.486.106,69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trHeight w:val="116"/>
          <w:jc w:val="center"/>
        </w:trPr>
        <w:tc>
          <w:tcPr>
            <w:tcW w:w="597" w:type="pct"/>
            <w:tcBorders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Serviços</w:t>
            </w:r>
          </w:p>
        </w:tc>
        <w:tc>
          <w:tcPr>
            <w:tcW w:w="4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27" w:rsidRPr="00E00A79" w:rsidRDefault="003A6327" w:rsidP="004C72E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A79">
              <w:rPr>
                <w:rFonts w:ascii="Arial" w:hAnsi="Arial" w:cs="Arial"/>
                <w:sz w:val="24"/>
                <w:szCs w:val="24"/>
              </w:rPr>
              <w:t>27.028.207,18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trHeight w:val="119"/>
          <w:jc w:val="center"/>
        </w:trPr>
        <w:tc>
          <w:tcPr>
            <w:tcW w:w="597" w:type="pct"/>
            <w:tcBorders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A79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4403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A6327" w:rsidRPr="00E00A79" w:rsidRDefault="003A6327" w:rsidP="004C72E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A79">
              <w:rPr>
                <w:rFonts w:ascii="Arial" w:hAnsi="Arial" w:cs="Arial"/>
                <w:sz w:val="24"/>
                <w:szCs w:val="24"/>
              </w:rPr>
              <w:t xml:space="preserve">   5.948.662,50</w:t>
            </w:r>
          </w:p>
        </w:tc>
      </w:tr>
      <w:tr w:rsidR="003A6327" w:rsidRPr="00E00A79" w:rsidTr="00CF6264">
        <w:tblPrEx>
          <w:tblLook w:val="0000" w:firstRow="0" w:lastRow="0" w:firstColumn="0" w:lastColumn="0" w:noHBand="0" w:noVBand="0"/>
        </w:tblPrEx>
        <w:trPr>
          <w:trHeight w:val="42"/>
          <w:jc w:val="center"/>
        </w:trPr>
        <w:tc>
          <w:tcPr>
            <w:tcW w:w="597" w:type="pct"/>
            <w:tcBorders>
              <w:right w:val="single" w:sz="4" w:space="0" w:color="auto"/>
            </w:tcBorders>
          </w:tcPr>
          <w:p w:rsidR="003A6327" w:rsidRPr="00E00A79" w:rsidRDefault="003A6327" w:rsidP="004C72EE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00A79">
              <w:rPr>
                <w:rFonts w:ascii="Arial" w:hAnsi="Arial" w:cs="Arial"/>
                <w:b/>
                <w:color w:val="000000" w:themeColor="text1"/>
              </w:rPr>
              <w:t>Total (2)</w:t>
            </w:r>
          </w:p>
        </w:tc>
        <w:tc>
          <w:tcPr>
            <w:tcW w:w="4403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A6327" w:rsidRPr="00E00A79" w:rsidRDefault="003A6327" w:rsidP="004C72E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A79">
              <w:rPr>
                <w:rFonts w:ascii="Arial" w:hAnsi="Arial" w:cs="Arial"/>
                <w:sz w:val="24"/>
                <w:szCs w:val="24"/>
              </w:rPr>
              <w:t>131.462.976,37</w:t>
            </w:r>
          </w:p>
        </w:tc>
      </w:tr>
    </w:tbl>
    <w:p w:rsidR="00931921" w:rsidRPr="00931921" w:rsidRDefault="00931921" w:rsidP="003A63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  <w:bookmarkStart w:id="0" w:name="_GoBack"/>
      <w:bookmarkEnd w:id="0"/>
    </w:p>
    <w:sectPr w:rsidR="00931921" w:rsidRPr="00931921" w:rsidSect="00931921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E76C4">
      <w:rPr>
        <w:rFonts w:ascii="Arial" w:hAnsi="Arial" w:cs="Arial"/>
      </w:rPr>
      <w:t>64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6E76C4">
      <w:rPr>
        <w:rFonts w:ascii="Arial" w:hAnsi="Arial" w:cs="Arial"/>
      </w:rPr>
      <w:t>14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3192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Anexo à Portaria SPE/MME 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931921">
      <w:rPr>
        <w:rFonts w:ascii="Arial" w:hAnsi="Arial" w:cs="Arial"/>
      </w:rPr>
      <w:t>7</w:t>
    </w:r>
    <w:r w:rsidR="003A6327">
      <w:rPr>
        <w:rFonts w:ascii="Arial" w:hAnsi="Arial" w:cs="Arial"/>
      </w:rPr>
      <w:t>1</w:t>
    </w:r>
    <w:r w:rsidRPr="006E76C4">
      <w:rPr>
        <w:rFonts w:ascii="Arial" w:hAnsi="Arial" w:cs="Arial"/>
      </w:rPr>
      <w:t xml:space="preserve">, de </w:t>
    </w:r>
    <w:r w:rsidR="00931921">
      <w:rPr>
        <w:rFonts w:ascii="Arial" w:hAnsi="Arial" w:cs="Arial"/>
      </w:rPr>
      <w:t>20</w:t>
    </w:r>
    <w:r w:rsidRPr="006E76C4">
      <w:rPr>
        <w:rFonts w:ascii="Arial" w:hAnsi="Arial" w:cs="Arial"/>
      </w:rPr>
      <w:t xml:space="preserve"> de  março  de 2017 -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 w:rsidR="00CF6264">
      <w:rPr>
        <w:rStyle w:val="Nmerodepgina"/>
        <w:rFonts w:ascii="Arial" w:hAnsi="Arial" w:cs="Arial"/>
        <w:noProof/>
      </w:rPr>
      <w:t>1</w:t>
    </w:r>
    <w:r w:rsidRPr="006E76C4">
      <w:rPr>
        <w:rStyle w:val="Nmerodepgina"/>
        <w:rFonts w:ascii="Arial" w:hAnsi="Arial" w:cs="Arial"/>
      </w:rPr>
      <w:fldChar w:fldCharType="end"/>
    </w:r>
  </w:p>
  <w:p w:rsidR="00FE47AF" w:rsidRPr="006E76C4" w:rsidRDefault="00CF626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327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1921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264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81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CF17-6573-486C-9A60-5D1B3C36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2017-03-21T11:37:00Z</dcterms:created>
  <dcterms:modified xsi:type="dcterms:W3CDTF">2017-03-21T11:53:00Z</dcterms:modified>
</cp:coreProperties>
</file>