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8"/>
        <w:gridCol w:w="8449"/>
      </w:tblGrid>
      <w:tr w:rsidR="00BF543C" w:rsidRPr="007848D3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7848D3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7848D3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7848D3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7848D3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7848D3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7848D3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7848D3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D87F3F" w:rsidRPr="007848D3" w:rsidRDefault="00D87F3F" w:rsidP="00D87F3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proofErr w:type="gramStart"/>
      <w:r w:rsidRPr="007848D3">
        <w:rPr>
          <w:rFonts w:ascii="Arial" w:hAnsi="Arial" w:cs="Arial"/>
          <w:b/>
          <w:bCs/>
          <w:color w:val="000080"/>
        </w:rPr>
        <w:t>PORTARIA N</w:t>
      </w:r>
      <w:r w:rsidR="008F6168" w:rsidRPr="008F6168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proofErr w:type="gramEnd"/>
      <w:r w:rsidRPr="007848D3">
        <w:rPr>
          <w:rFonts w:ascii="Arial" w:hAnsi="Arial" w:cs="Arial"/>
          <w:b/>
          <w:bCs/>
          <w:color w:val="000080"/>
        </w:rPr>
        <w:t xml:space="preserve"> </w:t>
      </w:r>
      <w:r w:rsidR="00A46B7F">
        <w:rPr>
          <w:rFonts w:ascii="Arial" w:hAnsi="Arial" w:cs="Arial"/>
          <w:b/>
          <w:bCs/>
          <w:color w:val="000080"/>
        </w:rPr>
        <w:t>2</w:t>
      </w:r>
      <w:r w:rsidR="008F6168">
        <w:rPr>
          <w:rFonts w:ascii="Arial" w:hAnsi="Arial" w:cs="Arial"/>
          <w:b/>
          <w:bCs/>
          <w:color w:val="000080"/>
        </w:rPr>
        <w:t>90</w:t>
      </w:r>
      <w:r w:rsidRPr="007848D3">
        <w:rPr>
          <w:rFonts w:ascii="Arial" w:hAnsi="Arial" w:cs="Arial"/>
          <w:b/>
          <w:bCs/>
          <w:color w:val="000080"/>
        </w:rPr>
        <w:t xml:space="preserve">, DE </w:t>
      </w:r>
      <w:r w:rsidR="008F6168">
        <w:rPr>
          <w:rFonts w:ascii="Arial" w:hAnsi="Arial" w:cs="Arial"/>
          <w:b/>
          <w:bCs/>
          <w:color w:val="000080"/>
        </w:rPr>
        <w:t>10</w:t>
      </w:r>
      <w:r w:rsidR="00765632">
        <w:rPr>
          <w:rFonts w:ascii="Arial" w:hAnsi="Arial" w:cs="Arial"/>
          <w:b/>
          <w:bCs/>
          <w:color w:val="000080"/>
        </w:rPr>
        <w:t xml:space="preserve"> </w:t>
      </w:r>
      <w:r w:rsidRPr="007848D3">
        <w:rPr>
          <w:rFonts w:ascii="Arial" w:hAnsi="Arial" w:cs="Arial"/>
          <w:b/>
          <w:bCs/>
          <w:color w:val="000080"/>
        </w:rPr>
        <w:t xml:space="preserve">DE </w:t>
      </w:r>
      <w:r w:rsidR="00244C91">
        <w:rPr>
          <w:rFonts w:ascii="Arial" w:hAnsi="Arial" w:cs="Arial"/>
          <w:b/>
          <w:bCs/>
          <w:color w:val="000080"/>
        </w:rPr>
        <w:t>OUTUBRO</w:t>
      </w:r>
      <w:r w:rsidR="00984C50">
        <w:rPr>
          <w:rFonts w:ascii="Arial" w:hAnsi="Arial" w:cs="Arial"/>
          <w:b/>
          <w:bCs/>
          <w:color w:val="000080"/>
        </w:rPr>
        <w:t xml:space="preserve"> </w:t>
      </w:r>
      <w:r w:rsidRPr="007848D3">
        <w:rPr>
          <w:rFonts w:ascii="Arial" w:hAnsi="Arial" w:cs="Arial"/>
          <w:b/>
          <w:bCs/>
          <w:color w:val="000080"/>
        </w:rPr>
        <w:t>DE 201</w:t>
      </w:r>
      <w:r w:rsidR="000E00D9" w:rsidRPr="007848D3">
        <w:rPr>
          <w:rFonts w:ascii="Arial" w:hAnsi="Arial" w:cs="Arial"/>
          <w:b/>
          <w:bCs/>
          <w:color w:val="000080"/>
        </w:rPr>
        <w:t>7</w:t>
      </w:r>
      <w:r w:rsidRPr="007848D3">
        <w:rPr>
          <w:rFonts w:ascii="Arial" w:hAnsi="Arial" w:cs="Arial"/>
          <w:b/>
          <w:bCs/>
          <w:color w:val="000080"/>
        </w:rPr>
        <w:t>.</w:t>
      </w:r>
    </w:p>
    <w:p w:rsidR="00D87F3F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6913D7" w:rsidRDefault="006913D7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0D100E" w:rsidRDefault="000D100E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0D100E" w:rsidRDefault="000D100E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AD3066" w:rsidRPr="007848D3" w:rsidRDefault="00AD3066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640F11" w:rsidRPr="007848D3" w:rsidRDefault="00640F11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8F6168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</w:rPr>
      </w:pPr>
    </w:p>
    <w:p w:rsidR="008F6168" w:rsidRPr="008F6168" w:rsidRDefault="008F6168" w:rsidP="008F6168">
      <w:pPr>
        <w:ind w:firstLine="1134"/>
        <w:jc w:val="both"/>
        <w:rPr>
          <w:rFonts w:ascii="Arial" w:hAnsi="Arial" w:cs="Arial"/>
        </w:rPr>
      </w:pPr>
      <w:r w:rsidRPr="008F6168">
        <w:rPr>
          <w:rFonts w:ascii="Arial" w:hAnsi="Arial" w:cs="Arial"/>
          <w:b/>
          <w:bCs/>
        </w:rPr>
        <w:t>O SECRETÁRIO DE PLANEJAMENTO E DESENVOLVIMENTO ENERGÉTICO DO MINISTÉRIO DE MINAS E ENERGIA</w:t>
      </w:r>
      <w:r w:rsidRPr="008F6168">
        <w:rPr>
          <w:rFonts w:ascii="Arial" w:hAnsi="Arial" w:cs="Arial"/>
        </w:rPr>
        <w:t>, no uso da competência que lhe foi delegada pelo art. 1</w:t>
      </w:r>
      <w:r w:rsidRPr="008F6168">
        <w:rPr>
          <w:rFonts w:ascii="Arial" w:hAnsi="Arial" w:cs="Arial"/>
          <w:u w:val="words"/>
          <w:vertAlign w:val="superscript"/>
        </w:rPr>
        <w:t>o</w:t>
      </w:r>
      <w:r w:rsidRPr="008F6168">
        <w:rPr>
          <w:rFonts w:ascii="Arial" w:hAnsi="Arial" w:cs="Arial"/>
        </w:rPr>
        <w:t>, inciso VI, da Portaria MME n</w:t>
      </w:r>
      <w:r w:rsidRPr="008F6168">
        <w:rPr>
          <w:rFonts w:ascii="Arial" w:hAnsi="Arial" w:cs="Arial"/>
          <w:u w:val="words"/>
          <w:vertAlign w:val="superscript"/>
        </w:rPr>
        <w:t>o</w:t>
      </w:r>
      <w:r w:rsidRPr="008F6168">
        <w:rPr>
          <w:rFonts w:ascii="Arial" w:hAnsi="Arial" w:cs="Arial"/>
        </w:rPr>
        <w:t xml:space="preserve"> 281, de 29 de junho de 2016, tendo em vista o disposto no art. 4</w:t>
      </w:r>
      <w:r w:rsidRPr="008F6168">
        <w:rPr>
          <w:rFonts w:ascii="Arial" w:hAnsi="Arial" w:cs="Arial"/>
          <w:u w:val="words"/>
          <w:vertAlign w:val="superscript"/>
        </w:rPr>
        <w:t>o</w:t>
      </w:r>
      <w:r w:rsidRPr="008F6168">
        <w:rPr>
          <w:rFonts w:ascii="Arial" w:hAnsi="Arial" w:cs="Arial"/>
        </w:rPr>
        <w:t xml:space="preserve"> do Decreto n</w:t>
      </w:r>
      <w:r w:rsidRPr="008F6168">
        <w:rPr>
          <w:rFonts w:ascii="Arial" w:hAnsi="Arial" w:cs="Arial"/>
          <w:u w:val="words"/>
          <w:vertAlign w:val="superscript"/>
        </w:rPr>
        <w:t>o</w:t>
      </w:r>
      <w:r w:rsidRPr="008F6168">
        <w:rPr>
          <w:rFonts w:ascii="Arial" w:hAnsi="Arial" w:cs="Arial"/>
        </w:rPr>
        <w:t xml:space="preserve"> 8.874, de 11 de outubro de 2016, no art. 4</w:t>
      </w:r>
      <w:r w:rsidRPr="008F6168">
        <w:rPr>
          <w:rFonts w:ascii="Arial" w:hAnsi="Arial" w:cs="Arial"/>
          <w:u w:val="words"/>
          <w:vertAlign w:val="superscript"/>
        </w:rPr>
        <w:t>o</w:t>
      </w:r>
      <w:r w:rsidRPr="008F6168">
        <w:rPr>
          <w:rFonts w:ascii="Arial" w:hAnsi="Arial" w:cs="Arial"/>
        </w:rPr>
        <w:t xml:space="preserve"> da Portaria MME n</w:t>
      </w:r>
      <w:r w:rsidRPr="008F6168">
        <w:rPr>
          <w:rFonts w:ascii="Arial" w:hAnsi="Arial" w:cs="Arial"/>
          <w:u w:val="words"/>
          <w:vertAlign w:val="superscript"/>
        </w:rPr>
        <w:t>o</w:t>
      </w:r>
      <w:r w:rsidRPr="008F6168">
        <w:rPr>
          <w:rFonts w:ascii="Arial" w:hAnsi="Arial" w:cs="Arial"/>
        </w:rPr>
        <w:t xml:space="preserve"> 364, de 13 de setembro de 2017, e o que consta do Processo n</w:t>
      </w:r>
      <w:r w:rsidRPr="008F6168">
        <w:rPr>
          <w:rFonts w:ascii="Arial" w:hAnsi="Arial" w:cs="Arial"/>
          <w:u w:val="words"/>
          <w:vertAlign w:val="superscript"/>
        </w:rPr>
        <w:t>o</w:t>
      </w:r>
      <w:r w:rsidRPr="008F6168">
        <w:rPr>
          <w:rFonts w:ascii="Arial" w:hAnsi="Arial" w:cs="Arial"/>
        </w:rPr>
        <w:t xml:space="preserve"> 48340.002695/2017-96, resolve:</w:t>
      </w:r>
    </w:p>
    <w:p w:rsidR="008F6168" w:rsidRPr="008F6168" w:rsidRDefault="008F6168" w:rsidP="008F6168">
      <w:pPr>
        <w:ind w:firstLine="1134"/>
        <w:jc w:val="both"/>
        <w:rPr>
          <w:rFonts w:ascii="Arial" w:hAnsi="Arial" w:cs="Arial"/>
        </w:rPr>
      </w:pPr>
    </w:p>
    <w:p w:rsidR="008F6168" w:rsidRPr="008F6168" w:rsidRDefault="008F6168" w:rsidP="008F6168">
      <w:pPr>
        <w:pStyle w:val="textojustificadorecuoprimeiralinha"/>
        <w:tabs>
          <w:tab w:val="left" w:pos="0"/>
        </w:tabs>
        <w:spacing w:before="0" w:after="0"/>
        <w:ind w:left="0" w:right="0" w:firstLine="1134"/>
        <w:rPr>
          <w:rFonts w:ascii="Arial" w:hAnsi="Arial" w:cs="Arial"/>
        </w:rPr>
      </w:pPr>
      <w:r w:rsidRPr="008F6168">
        <w:rPr>
          <w:rFonts w:ascii="Arial" w:hAnsi="Arial" w:cs="Arial"/>
        </w:rPr>
        <w:t>Art. 1</w:t>
      </w:r>
      <w:r w:rsidRPr="008F6168">
        <w:rPr>
          <w:rFonts w:ascii="Arial" w:hAnsi="Arial" w:cs="Arial"/>
          <w:u w:val="words"/>
          <w:vertAlign w:val="superscript"/>
        </w:rPr>
        <w:t>o</w:t>
      </w:r>
      <w:r w:rsidRPr="008F6168">
        <w:rPr>
          <w:rFonts w:ascii="Arial" w:hAnsi="Arial" w:cs="Arial"/>
        </w:rPr>
        <w:t xml:space="preserve"> Aprovar como prioritário, na forma do art. 2</w:t>
      </w:r>
      <w:r w:rsidRPr="008F6168">
        <w:rPr>
          <w:rFonts w:ascii="Arial" w:hAnsi="Arial" w:cs="Arial"/>
          <w:u w:val="words"/>
          <w:vertAlign w:val="superscript"/>
        </w:rPr>
        <w:t>o</w:t>
      </w:r>
      <w:r w:rsidRPr="008F6168">
        <w:rPr>
          <w:rFonts w:ascii="Arial" w:hAnsi="Arial" w:cs="Arial"/>
        </w:rPr>
        <w:t xml:space="preserve">, </w:t>
      </w:r>
      <w:r w:rsidRPr="008F6168">
        <w:rPr>
          <w:rFonts w:ascii="Arial" w:hAnsi="Arial" w:cs="Arial"/>
          <w:b/>
          <w:bCs/>
        </w:rPr>
        <w:t>caput</w:t>
      </w:r>
      <w:r w:rsidRPr="008F6168">
        <w:rPr>
          <w:rFonts w:ascii="Arial" w:hAnsi="Arial" w:cs="Arial"/>
        </w:rPr>
        <w:t xml:space="preserve"> e § 1</w:t>
      </w:r>
      <w:r w:rsidRPr="008F6168">
        <w:rPr>
          <w:rFonts w:ascii="Arial" w:hAnsi="Arial" w:cs="Arial"/>
          <w:u w:val="words"/>
          <w:vertAlign w:val="superscript"/>
        </w:rPr>
        <w:t>o</w:t>
      </w:r>
      <w:r w:rsidRPr="008F6168">
        <w:rPr>
          <w:rFonts w:ascii="Arial" w:hAnsi="Arial" w:cs="Arial"/>
        </w:rPr>
        <w:t>, inciso III, do Decreto n</w:t>
      </w:r>
      <w:r w:rsidRPr="008F6168">
        <w:rPr>
          <w:rFonts w:ascii="Arial" w:hAnsi="Arial" w:cs="Arial"/>
          <w:u w:val="words"/>
          <w:vertAlign w:val="superscript"/>
        </w:rPr>
        <w:t>o</w:t>
      </w:r>
      <w:r w:rsidRPr="008F6168">
        <w:rPr>
          <w:rFonts w:ascii="Arial" w:hAnsi="Arial" w:cs="Arial"/>
        </w:rPr>
        <w:t xml:space="preserve"> 8.874, de 11 de outubro de 2016, o Projeto de Transmissão de Energia Elétrica, de titularidade da empresa TPE -Transmissora Paraíso de Energia S.A., inscrita no CNPJ/MF sob o n</w:t>
      </w:r>
      <w:r w:rsidRPr="008F6168">
        <w:rPr>
          <w:rFonts w:ascii="Arial" w:hAnsi="Arial" w:cs="Arial"/>
          <w:u w:val="words"/>
          <w:vertAlign w:val="superscript"/>
        </w:rPr>
        <w:t>o</w:t>
      </w:r>
      <w:r w:rsidRPr="008F6168">
        <w:rPr>
          <w:rFonts w:ascii="Arial" w:hAnsi="Arial" w:cs="Arial"/>
        </w:rPr>
        <w:t> 26.796.739/0001-45, para os fins do a</w:t>
      </w:r>
      <w:bookmarkStart w:id="0" w:name="_GoBack"/>
      <w:bookmarkEnd w:id="0"/>
      <w:r w:rsidRPr="008F6168">
        <w:rPr>
          <w:rFonts w:ascii="Arial" w:hAnsi="Arial" w:cs="Arial"/>
        </w:rPr>
        <w:t>rt. 2</w:t>
      </w:r>
      <w:r w:rsidRPr="008F6168">
        <w:rPr>
          <w:rFonts w:ascii="Arial" w:hAnsi="Arial" w:cs="Arial"/>
          <w:u w:val="words"/>
          <w:vertAlign w:val="superscript"/>
        </w:rPr>
        <w:t>o</w:t>
      </w:r>
      <w:r w:rsidRPr="008F6168">
        <w:rPr>
          <w:rFonts w:ascii="Arial" w:hAnsi="Arial" w:cs="Arial"/>
        </w:rPr>
        <w:t xml:space="preserve"> da Lei n</w:t>
      </w:r>
      <w:r w:rsidRPr="008F6168">
        <w:rPr>
          <w:rFonts w:ascii="Arial" w:hAnsi="Arial" w:cs="Arial"/>
          <w:u w:val="words"/>
          <w:vertAlign w:val="superscript"/>
        </w:rPr>
        <w:t>o</w:t>
      </w:r>
      <w:r w:rsidRPr="008F6168">
        <w:rPr>
          <w:rFonts w:ascii="Arial" w:hAnsi="Arial" w:cs="Arial"/>
        </w:rPr>
        <w:t xml:space="preserve"> 12.431, de 24 de junho de 2011, descritos no Anexo à presente Portaria.</w:t>
      </w:r>
    </w:p>
    <w:p w:rsidR="008F6168" w:rsidRPr="008F6168" w:rsidRDefault="008F6168" w:rsidP="008F6168">
      <w:pPr>
        <w:pStyle w:val="textojustificadorecuoprimeiralinha"/>
        <w:tabs>
          <w:tab w:val="left" w:pos="0"/>
        </w:tabs>
        <w:spacing w:before="0" w:after="0"/>
        <w:ind w:left="0" w:right="0" w:firstLine="1134"/>
        <w:rPr>
          <w:rFonts w:ascii="Arial" w:hAnsi="Arial" w:cs="Arial"/>
        </w:rPr>
      </w:pPr>
    </w:p>
    <w:p w:rsidR="008F6168" w:rsidRPr="008F6168" w:rsidRDefault="008F6168" w:rsidP="008F6168">
      <w:pPr>
        <w:pStyle w:val="textojustificadorecuoprimeiralinha"/>
        <w:tabs>
          <w:tab w:val="left" w:pos="0"/>
        </w:tabs>
        <w:spacing w:before="0" w:after="0"/>
        <w:ind w:left="0" w:right="0" w:firstLine="1134"/>
        <w:rPr>
          <w:rFonts w:ascii="Arial" w:hAnsi="Arial" w:cs="Arial"/>
        </w:rPr>
      </w:pPr>
      <w:r w:rsidRPr="008F6168">
        <w:rPr>
          <w:rFonts w:ascii="Arial" w:hAnsi="Arial" w:cs="Arial"/>
        </w:rPr>
        <w:t>Art. 2</w:t>
      </w:r>
      <w:r w:rsidRPr="008F6168">
        <w:rPr>
          <w:rFonts w:ascii="Arial" w:hAnsi="Arial" w:cs="Arial"/>
          <w:u w:val="words"/>
          <w:vertAlign w:val="superscript"/>
        </w:rPr>
        <w:t>o</w:t>
      </w:r>
      <w:r w:rsidRPr="008F6168">
        <w:rPr>
          <w:rFonts w:ascii="Arial" w:hAnsi="Arial" w:cs="Arial"/>
        </w:rPr>
        <w:t xml:space="preserve"> A TPE -Transmissora Paraíso de Energia S.A. e a Sociedade Controladora deverão:</w:t>
      </w:r>
    </w:p>
    <w:p w:rsidR="008F6168" w:rsidRPr="008F6168" w:rsidRDefault="008F6168" w:rsidP="008F6168">
      <w:pPr>
        <w:pStyle w:val="textojustificadorecuoprimeiralinha"/>
        <w:tabs>
          <w:tab w:val="left" w:pos="0"/>
        </w:tabs>
        <w:spacing w:before="0" w:after="0"/>
        <w:ind w:left="0" w:right="0" w:firstLine="1134"/>
        <w:rPr>
          <w:rFonts w:ascii="Arial" w:hAnsi="Arial" w:cs="Arial"/>
        </w:rPr>
      </w:pPr>
    </w:p>
    <w:p w:rsidR="008F6168" w:rsidRPr="008F6168" w:rsidRDefault="008F6168" w:rsidP="008F6168">
      <w:pPr>
        <w:ind w:firstLine="1134"/>
        <w:jc w:val="both"/>
        <w:rPr>
          <w:rFonts w:ascii="Arial" w:hAnsi="Arial" w:cs="Arial"/>
        </w:rPr>
      </w:pPr>
      <w:r w:rsidRPr="008F6168">
        <w:rPr>
          <w:rFonts w:ascii="Arial" w:hAnsi="Arial" w:cs="Arial"/>
        </w:rPr>
        <w:t xml:space="preserve">I - </w:t>
      </w:r>
      <w:proofErr w:type="gramStart"/>
      <w:r w:rsidRPr="008F6168">
        <w:rPr>
          <w:rFonts w:ascii="Arial" w:hAnsi="Arial" w:cs="Arial"/>
        </w:rPr>
        <w:t>manter</w:t>
      </w:r>
      <w:proofErr w:type="gramEnd"/>
      <w:r w:rsidRPr="008F6168">
        <w:rPr>
          <w:rFonts w:ascii="Arial" w:hAnsi="Arial" w:cs="Arial"/>
        </w:rPr>
        <w:t xml:space="preserve"> informação relativa à composição societária da empresa titular do Projeto atualizada junto à Agência Nacional de Energia Elétrica - ANEEL, nos termos da regulação;</w:t>
      </w:r>
    </w:p>
    <w:p w:rsidR="008F6168" w:rsidRPr="008F6168" w:rsidRDefault="008F6168" w:rsidP="008F6168">
      <w:pPr>
        <w:ind w:firstLine="1134"/>
        <w:jc w:val="both"/>
        <w:rPr>
          <w:rFonts w:ascii="Arial" w:hAnsi="Arial" w:cs="Arial"/>
        </w:rPr>
      </w:pPr>
    </w:p>
    <w:p w:rsidR="008F6168" w:rsidRPr="008F6168" w:rsidRDefault="008F6168" w:rsidP="008F6168">
      <w:pPr>
        <w:ind w:firstLine="1134"/>
        <w:jc w:val="both"/>
        <w:rPr>
          <w:rFonts w:ascii="Arial" w:hAnsi="Arial" w:cs="Arial"/>
        </w:rPr>
      </w:pPr>
      <w:r w:rsidRPr="008F6168">
        <w:rPr>
          <w:rFonts w:ascii="Arial" w:hAnsi="Arial" w:cs="Arial"/>
        </w:rPr>
        <w:t xml:space="preserve">II - </w:t>
      </w:r>
      <w:proofErr w:type="gramStart"/>
      <w:r w:rsidRPr="008F6168">
        <w:rPr>
          <w:rFonts w:ascii="Arial" w:hAnsi="Arial" w:cs="Arial"/>
        </w:rPr>
        <w:t>destacar</w:t>
      </w:r>
      <w:proofErr w:type="gramEnd"/>
      <w:r w:rsidRPr="008F6168">
        <w:rPr>
          <w:rFonts w:ascii="Arial" w:hAnsi="Arial" w:cs="Arial"/>
        </w:rPr>
        <w:t>, quando da emissão pública das debêntures, na primeira página do Prospecto e do Anúncio de Início de Distribuição ou, no caso de distribuição com esforços restritos, do Aviso de Encerramento e do material de divulgação, o número e a data de publicação da Portaria de aprovação do Projeto prioritário e o compromisso de alocar os recursos obtidos no Projeto;</w:t>
      </w:r>
    </w:p>
    <w:p w:rsidR="008F6168" w:rsidRPr="008F6168" w:rsidRDefault="008F6168" w:rsidP="008F6168">
      <w:pPr>
        <w:ind w:firstLine="1134"/>
        <w:jc w:val="both"/>
        <w:rPr>
          <w:rFonts w:ascii="Arial" w:hAnsi="Arial" w:cs="Arial"/>
        </w:rPr>
      </w:pPr>
    </w:p>
    <w:p w:rsidR="008F6168" w:rsidRPr="008F6168" w:rsidRDefault="008F6168" w:rsidP="008F6168">
      <w:pPr>
        <w:ind w:firstLine="1134"/>
        <w:jc w:val="both"/>
        <w:rPr>
          <w:rFonts w:ascii="Arial" w:hAnsi="Arial" w:cs="Arial"/>
        </w:rPr>
      </w:pPr>
      <w:r w:rsidRPr="008F6168">
        <w:rPr>
          <w:rFonts w:ascii="Arial" w:hAnsi="Arial" w:cs="Arial"/>
        </w:rPr>
        <w:t>III - manter a documentação relativa à utilização dos recursos captados, até cinco anos após o vencimento das debêntures emitidas, para consulta e fiscalização pelos Órgãos de Controle e Receita Federal do Brasil;</w:t>
      </w:r>
    </w:p>
    <w:p w:rsidR="008F6168" w:rsidRPr="008F6168" w:rsidRDefault="008F6168" w:rsidP="008F6168">
      <w:pPr>
        <w:ind w:firstLine="1134"/>
        <w:jc w:val="both"/>
        <w:rPr>
          <w:rFonts w:ascii="Arial" w:hAnsi="Arial" w:cs="Arial"/>
        </w:rPr>
      </w:pPr>
    </w:p>
    <w:p w:rsidR="008F6168" w:rsidRPr="008F6168" w:rsidRDefault="008F6168" w:rsidP="008F6168">
      <w:pPr>
        <w:ind w:firstLine="1134"/>
        <w:jc w:val="both"/>
        <w:rPr>
          <w:rFonts w:ascii="Arial" w:hAnsi="Arial" w:cs="Arial"/>
        </w:rPr>
      </w:pPr>
      <w:r w:rsidRPr="008F6168">
        <w:rPr>
          <w:rFonts w:ascii="Arial" w:hAnsi="Arial" w:cs="Arial"/>
        </w:rPr>
        <w:t xml:space="preserve">IV - </w:t>
      </w:r>
      <w:proofErr w:type="gramStart"/>
      <w:r w:rsidRPr="008F6168">
        <w:rPr>
          <w:rFonts w:ascii="Arial" w:hAnsi="Arial" w:cs="Arial"/>
        </w:rPr>
        <w:t>para</w:t>
      </w:r>
      <w:proofErr w:type="gramEnd"/>
      <w:r w:rsidRPr="008F6168">
        <w:rPr>
          <w:rFonts w:ascii="Arial" w:hAnsi="Arial" w:cs="Arial"/>
        </w:rPr>
        <w:t xml:space="preserve"> Projetos de Transmissão de Energia Elétrica, manter atualizados os dados no Sistema de Gestão da Transmissão - SIGET; e</w:t>
      </w:r>
    </w:p>
    <w:p w:rsidR="008F6168" w:rsidRPr="008F6168" w:rsidRDefault="008F6168" w:rsidP="008F6168">
      <w:pPr>
        <w:ind w:firstLine="1134"/>
        <w:jc w:val="both"/>
        <w:rPr>
          <w:rFonts w:ascii="Arial" w:hAnsi="Arial" w:cs="Arial"/>
        </w:rPr>
      </w:pPr>
    </w:p>
    <w:p w:rsidR="008F6168" w:rsidRPr="008F6168" w:rsidRDefault="008F6168" w:rsidP="008F6168">
      <w:pPr>
        <w:ind w:firstLine="1134"/>
        <w:jc w:val="both"/>
        <w:rPr>
          <w:rFonts w:ascii="Arial" w:hAnsi="Arial" w:cs="Arial"/>
        </w:rPr>
      </w:pPr>
      <w:r w:rsidRPr="008F6168">
        <w:rPr>
          <w:rFonts w:ascii="Arial" w:hAnsi="Arial" w:cs="Arial"/>
        </w:rPr>
        <w:t xml:space="preserve">V - </w:t>
      </w:r>
      <w:proofErr w:type="gramStart"/>
      <w:r w:rsidRPr="008F6168">
        <w:rPr>
          <w:rFonts w:ascii="Arial" w:hAnsi="Arial" w:cs="Arial"/>
        </w:rPr>
        <w:t>observar</w:t>
      </w:r>
      <w:proofErr w:type="gramEnd"/>
      <w:r w:rsidRPr="008F6168">
        <w:rPr>
          <w:rFonts w:ascii="Arial" w:hAnsi="Arial" w:cs="Arial"/>
        </w:rPr>
        <w:t xml:space="preserve"> as demais disposições constantes na Lei n</w:t>
      </w:r>
      <w:r w:rsidRPr="008F6168">
        <w:rPr>
          <w:rFonts w:ascii="Arial" w:hAnsi="Arial" w:cs="Arial"/>
          <w:u w:val="words"/>
          <w:vertAlign w:val="superscript"/>
        </w:rPr>
        <w:t>o</w:t>
      </w:r>
      <w:r w:rsidRPr="008F6168">
        <w:rPr>
          <w:rFonts w:ascii="Arial" w:hAnsi="Arial" w:cs="Arial"/>
        </w:rPr>
        <w:t xml:space="preserve"> 12.431, de 2011, no Decreto n</w:t>
      </w:r>
      <w:r w:rsidRPr="008F6168">
        <w:rPr>
          <w:rFonts w:ascii="Arial" w:hAnsi="Arial" w:cs="Arial"/>
          <w:u w:val="words"/>
          <w:vertAlign w:val="superscript"/>
        </w:rPr>
        <w:t>o</w:t>
      </w:r>
      <w:r w:rsidRPr="008F6168">
        <w:rPr>
          <w:rFonts w:ascii="Arial" w:hAnsi="Arial" w:cs="Arial"/>
        </w:rPr>
        <w:t xml:space="preserve"> 8.874, de 2016, na Portaria MME n</w:t>
      </w:r>
      <w:r w:rsidRPr="008F6168">
        <w:rPr>
          <w:rFonts w:ascii="Arial" w:hAnsi="Arial" w:cs="Arial"/>
          <w:u w:val="words"/>
          <w:vertAlign w:val="superscript"/>
        </w:rPr>
        <w:t>o</w:t>
      </w:r>
      <w:r w:rsidRPr="008F6168">
        <w:rPr>
          <w:rFonts w:ascii="Arial" w:hAnsi="Arial" w:cs="Arial"/>
        </w:rPr>
        <w:t xml:space="preserve"> 364, de 13 de setembro de 2017, na legislação e normas vigentes e supervenientes, sujeitando-se às penalidades legais, inclusive aquela prevista no art. 2</w:t>
      </w:r>
      <w:r w:rsidRPr="008F6168">
        <w:rPr>
          <w:rFonts w:ascii="Arial" w:hAnsi="Arial" w:cs="Arial"/>
          <w:u w:val="words"/>
          <w:vertAlign w:val="superscript"/>
        </w:rPr>
        <w:t>o</w:t>
      </w:r>
      <w:r w:rsidRPr="008F6168">
        <w:rPr>
          <w:rFonts w:ascii="Arial" w:hAnsi="Arial" w:cs="Arial"/>
        </w:rPr>
        <w:t>, § 5</w:t>
      </w:r>
      <w:r w:rsidRPr="008F6168">
        <w:rPr>
          <w:rFonts w:ascii="Arial" w:hAnsi="Arial" w:cs="Arial"/>
          <w:u w:val="words"/>
          <w:vertAlign w:val="superscript"/>
        </w:rPr>
        <w:t>o</w:t>
      </w:r>
      <w:r w:rsidRPr="008F6168">
        <w:rPr>
          <w:rFonts w:ascii="Arial" w:hAnsi="Arial" w:cs="Arial"/>
        </w:rPr>
        <w:t>, da referida Lei, a ser aplicada pela Secretaria da Receita Federal do Brasil.</w:t>
      </w:r>
    </w:p>
    <w:p w:rsidR="008F6168" w:rsidRPr="008F6168" w:rsidRDefault="008F6168" w:rsidP="008F6168">
      <w:pPr>
        <w:pStyle w:val="textojustificadorecuoprimeiralinha"/>
        <w:tabs>
          <w:tab w:val="left" w:pos="0"/>
        </w:tabs>
        <w:spacing w:before="0" w:after="0"/>
        <w:ind w:left="0" w:right="0" w:firstLine="1134"/>
        <w:rPr>
          <w:rFonts w:ascii="Arial" w:hAnsi="Arial" w:cs="Arial"/>
        </w:rPr>
      </w:pPr>
    </w:p>
    <w:p w:rsidR="008F6168" w:rsidRPr="008F6168" w:rsidRDefault="008F6168" w:rsidP="008F6168">
      <w:pPr>
        <w:pStyle w:val="textojustificadorecuoprimeiralinha"/>
        <w:tabs>
          <w:tab w:val="left" w:pos="0"/>
        </w:tabs>
        <w:spacing w:before="0" w:after="0"/>
        <w:ind w:left="0" w:right="0" w:firstLine="1134"/>
        <w:rPr>
          <w:rFonts w:ascii="Arial" w:hAnsi="Arial" w:cs="Arial"/>
        </w:rPr>
      </w:pPr>
      <w:r w:rsidRPr="008F6168">
        <w:rPr>
          <w:rFonts w:ascii="Arial" w:hAnsi="Arial" w:cs="Arial"/>
        </w:rPr>
        <w:t>Art. 3</w:t>
      </w:r>
      <w:r w:rsidRPr="008F6168">
        <w:rPr>
          <w:rFonts w:ascii="Arial" w:hAnsi="Arial" w:cs="Arial"/>
          <w:u w:val="words"/>
          <w:vertAlign w:val="superscript"/>
        </w:rPr>
        <w:t>o</w:t>
      </w:r>
      <w:r w:rsidRPr="008F6168">
        <w:rPr>
          <w:rFonts w:ascii="Arial" w:hAnsi="Arial" w:cs="Arial"/>
        </w:rPr>
        <w:t xml:space="preserve"> A ANEEL deverá informar, ao Ministério de Minas e Energia e à Unidade da Receita Federal do Brasil com jurisdição sobre o estabelecimento da matriz da empresa titular do Projeto, a ocorrência de situações que evidenciem a não implementação do Projeto prioritário aprovado nesta Portaria.</w:t>
      </w:r>
    </w:p>
    <w:p w:rsidR="008F6168" w:rsidRPr="008F6168" w:rsidRDefault="008F6168" w:rsidP="008F6168">
      <w:pPr>
        <w:pStyle w:val="textojustificadorecuoprimeiralinha"/>
        <w:tabs>
          <w:tab w:val="left" w:pos="0"/>
        </w:tabs>
        <w:spacing w:before="0" w:after="0"/>
        <w:ind w:left="0" w:right="0" w:firstLine="1134"/>
        <w:rPr>
          <w:rFonts w:ascii="Arial" w:hAnsi="Arial" w:cs="Arial"/>
        </w:rPr>
      </w:pPr>
    </w:p>
    <w:p w:rsidR="008F6168" w:rsidRPr="008F6168" w:rsidRDefault="008F6168" w:rsidP="008F6168">
      <w:pPr>
        <w:pStyle w:val="textojustificadorecuoprimeiralinha"/>
        <w:tabs>
          <w:tab w:val="left" w:pos="0"/>
        </w:tabs>
        <w:spacing w:before="0" w:after="0"/>
        <w:ind w:left="0" w:right="0" w:firstLine="1134"/>
        <w:rPr>
          <w:rFonts w:ascii="Arial" w:hAnsi="Arial" w:cs="Arial"/>
        </w:rPr>
      </w:pPr>
      <w:r w:rsidRPr="008F6168">
        <w:rPr>
          <w:rFonts w:ascii="Arial" w:hAnsi="Arial" w:cs="Arial"/>
        </w:rPr>
        <w:lastRenderedPageBreak/>
        <w:t>Art. 4</w:t>
      </w:r>
      <w:r w:rsidRPr="008F6168">
        <w:rPr>
          <w:rFonts w:ascii="Arial" w:hAnsi="Arial" w:cs="Arial"/>
          <w:u w:val="words"/>
          <w:vertAlign w:val="superscript"/>
        </w:rPr>
        <w:t>o</w:t>
      </w:r>
      <w:r w:rsidRPr="008F6168">
        <w:rPr>
          <w:rFonts w:ascii="Arial" w:hAnsi="Arial" w:cs="Arial"/>
        </w:rPr>
        <w:t xml:space="preserve"> Alterações técnicas ou de titularidade do Projeto de que trata esta Portaria, autorizadas pela ANEEL ou pelo Ministério de Minas e Energia, não ensejarão a publicação de nova Portaria de aprovação do projeto como prioritário, para os fins do art. 2</w:t>
      </w:r>
      <w:r w:rsidRPr="008F6168">
        <w:rPr>
          <w:rFonts w:ascii="Arial" w:hAnsi="Arial" w:cs="Arial"/>
          <w:u w:val="words"/>
          <w:vertAlign w:val="superscript"/>
        </w:rPr>
        <w:t>o</w:t>
      </w:r>
      <w:r w:rsidRPr="008F6168">
        <w:rPr>
          <w:rFonts w:ascii="Arial" w:hAnsi="Arial" w:cs="Arial"/>
        </w:rPr>
        <w:t xml:space="preserve"> da Lei n</w:t>
      </w:r>
      <w:r w:rsidRPr="008F6168">
        <w:rPr>
          <w:rFonts w:ascii="Arial" w:hAnsi="Arial" w:cs="Arial"/>
          <w:u w:val="words"/>
          <w:vertAlign w:val="superscript"/>
        </w:rPr>
        <w:t>o</w:t>
      </w:r>
      <w:r w:rsidRPr="008F6168">
        <w:rPr>
          <w:rFonts w:ascii="Arial" w:hAnsi="Arial" w:cs="Arial"/>
        </w:rPr>
        <w:t xml:space="preserve"> 12.431, de 2011.</w:t>
      </w:r>
    </w:p>
    <w:p w:rsidR="008F6168" w:rsidRPr="008F6168" w:rsidRDefault="008F6168" w:rsidP="008F6168">
      <w:pPr>
        <w:pStyle w:val="textojustificadorecuoprimeiralinha"/>
        <w:tabs>
          <w:tab w:val="left" w:pos="0"/>
        </w:tabs>
        <w:spacing w:before="0" w:after="0"/>
        <w:ind w:left="0" w:right="0" w:firstLine="1134"/>
        <w:rPr>
          <w:rFonts w:ascii="Arial" w:hAnsi="Arial" w:cs="Arial"/>
        </w:rPr>
      </w:pPr>
    </w:p>
    <w:p w:rsidR="008F6168" w:rsidRPr="008F6168" w:rsidRDefault="008F6168" w:rsidP="008F6168">
      <w:pPr>
        <w:pStyle w:val="textojustificadorecuoprimeiralinha"/>
        <w:tabs>
          <w:tab w:val="left" w:pos="0"/>
        </w:tabs>
        <w:spacing w:before="0" w:after="0"/>
        <w:ind w:left="0" w:right="0" w:firstLine="1134"/>
        <w:rPr>
          <w:rFonts w:ascii="Arial" w:hAnsi="Arial" w:cs="Arial"/>
        </w:rPr>
      </w:pPr>
      <w:r w:rsidRPr="008F6168">
        <w:rPr>
          <w:rFonts w:ascii="Arial" w:hAnsi="Arial" w:cs="Arial"/>
        </w:rPr>
        <w:t>Art. 5</w:t>
      </w:r>
      <w:r w:rsidRPr="008F6168">
        <w:rPr>
          <w:rFonts w:ascii="Arial" w:hAnsi="Arial" w:cs="Arial"/>
          <w:u w:val="words"/>
          <w:vertAlign w:val="superscript"/>
        </w:rPr>
        <w:t>o</w:t>
      </w:r>
      <w:r w:rsidRPr="008F6168">
        <w:rPr>
          <w:rFonts w:ascii="Arial" w:hAnsi="Arial" w:cs="Arial"/>
        </w:rPr>
        <w:t xml:space="preserve"> O descumprimento das obrigações de que trata esta Portaria implicará na automática revogação da aprovação do Projeto como prioritário.</w:t>
      </w:r>
    </w:p>
    <w:p w:rsidR="008F6168" w:rsidRPr="008F6168" w:rsidRDefault="008F6168" w:rsidP="008F6168">
      <w:pPr>
        <w:ind w:firstLine="1134"/>
        <w:jc w:val="both"/>
        <w:rPr>
          <w:rFonts w:ascii="Arial" w:hAnsi="Arial" w:cs="Arial"/>
        </w:rPr>
      </w:pPr>
    </w:p>
    <w:p w:rsidR="008F6168" w:rsidRPr="008F6168" w:rsidRDefault="008F6168" w:rsidP="008F6168">
      <w:pPr>
        <w:ind w:firstLine="1134"/>
        <w:jc w:val="both"/>
        <w:rPr>
          <w:rFonts w:ascii="Arial" w:hAnsi="Arial" w:cs="Arial"/>
        </w:rPr>
      </w:pPr>
      <w:r w:rsidRPr="008F6168">
        <w:rPr>
          <w:rFonts w:ascii="Arial" w:hAnsi="Arial" w:cs="Arial"/>
        </w:rPr>
        <w:t>Art. 6</w:t>
      </w:r>
      <w:r w:rsidRPr="008F6168">
        <w:rPr>
          <w:rFonts w:ascii="Arial" w:hAnsi="Arial" w:cs="Arial"/>
          <w:u w:val="words"/>
          <w:vertAlign w:val="superscript"/>
        </w:rPr>
        <w:t>o</w:t>
      </w:r>
      <w:r w:rsidRPr="008F6168">
        <w:rPr>
          <w:rFonts w:ascii="Arial" w:hAnsi="Arial" w:cs="Arial"/>
        </w:rPr>
        <w:t xml:space="preserve"> Esta Portaria entra em vigor na data de sua publicação.</w:t>
      </w:r>
    </w:p>
    <w:p w:rsidR="001708DC" w:rsidRPr="008F6168" w:rsidRDefault="001708DC" w:rsidP="009A2CDB">
      <w:pPr>
        <w:ind w:firstLine="1134"/>
        <w:jc w:val="both"/>
        <w:rPr>
          <w:sz w:val="20"/>
          <w:szCs w:val="20"/>
        </w:rPr>
      </w:pPr>
    </w:p>
    <w:p w:rsidR="00E144DB" w:rsidRPr="008F6168" w:rsidRDefault="00E144DB" w:rsidP="00E144DB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</w:rPr>
      </w:pPr>
      <w:r w:rsidRPr="008F6168">
        <w:rPr>
          <w:rStyle w:val="Forte"/>
          <w:rFonts w:ascii="Arial" w:hAnsi="Arial" w:cs="Arial"/>
          <w:bdr w:val="none" w:sz="0" w:space="0" w:color="auto" w:frame="1"/>
        </w:rPr>
        <w:t>EDUARDO AZEVEDO RODRIGUES</w:t>
      </w:r>
    </w:p>
    <w:p w:rsidR="00AB7575" w:rsidRPr="008F6168" w:rsidRDefault="00AB7575" w:rsidP="00BC062F">
      <w:pPr>
        <w:autoSpaceDE w:val="0"/>
        <w:ind w:right="-40"/>
        <w:jc w:val="center"/>
        <w:rPr>
          <w:rFonts w:ascii="Arial" w:hAnsi="Arial" w:cs="Arial"/>
          <w:b/>
          <w:sz w:val="20"/>
          <w:szCs w:val="20"/>
        </w:rPr>
      </w:pPr>
    </w:p>
    <w:p w:rsidR="00614BC6" w:rsidRPr="008F6168" w:rsidRDefault="00BC062F" w:rsidP="00A146BD">
      <w:pPr>
        <w:autoSpaceDE w:val="0"/>
        <w:jc w:val="both"/>
        <w:rPr>
          <w:rFonts w:ascii="Arial" w:hAnsi="Arial" w:cs="Arial"/>
        </w:rPr>
      </w:pPr>
      <w:r w:rsidRPr="008F6168">
        <w:rPr>
          <w:rFonts w:ascii="Arial" w:hAnsi="Arial" w:cs="Arial"/>
          <w:color w:val="FF0000"/>
        </w:rPr>
        <w:t xml:space="preserve">Este texto não substitui o publicado no DOU de </w:t>
      </w:r>
      <w:r w:rsidR="000D100E" w:rsidRPr="008F6168">
        <w:rPr>
          <w:rFonts w:ascii="Arial" w:hAnsi="Arial" w:cs="Arial"/>
          <w:color w:val="FF0000"/>
        </w:rPr>
        <w:t>1</w:t>
      </w:r>
      <w:r w:rsidR="008F6168" w:rsidRPr="008F6168">
        <w:rPr>
          <w:rFonts w:ascii="Arial" w:hAnsi="Arial" w:cs="Arial"/>
          <w:color w:val="FF0000"/>
        </w:rPr>
        <w:t>3</w:t>
      </w:r>
      <w:r w:rsidRPr="008F6168">
        <w:rPr>
          <w:rFonts w:ascii="Arial" w:hAnsi="Arial" w:cs="Arial"/>
          <w:color w:val="FF0000"/>
        </w:rPr>
        <w:t>.</w:t>
      </w:r>
      <w:r w:rsidR="00244C91" w:rsidRPr="008F6168">
        <w:rPr>
          <w:rFonts w:ascii="Arial" w:hAnsi="Arial" w:cs="Arial"/>
          <w:color w:val="FF0000"/>
        </w:rPr>
        <w:t>10</w:t>
      </w:r>
      <w:r w:rsidRPr="008F6168">
        <w:rPr>
          <w:rFonts w:ascii="Arial" w:hAnsi="Arial" w:cs="Arial"/>
          <w:color w:val="FF0000"/>
        </w:rPr>
        <w:t>.201</w:t>
      </w:r>
      <w:r w:rsidR="000E00D9" w:rsidRPr="008F6168">
        <w:rPr>
          <w:rFonts w:ascii="Arial" w:hAnsi="Arial" w:cs="Arial"/>
          <w:color w:val="FF0000"/>
        </w:rPr>
        <w:t>7</w:t>
      </w:r>
      <w:r w:rsidR="00C539AF" w:rsidRPr="008F6168">
        <w:rPr>
          <w:rFonts w:ascii="Arial" w:hAnsi="Arial" w:cs="Arial"/>
          <w:color w:val="FF0000"/>
        </w:rPr>
        <w:t xml:space="preserve"> - Seção 1</w:t>
      </w:r>
      <w:r w:rsidRPr="008F6168">
        <w:rPr>
          <w:rFonts w:ascii="Arial" w:hAnsi="Arial" w:cs="Arial"/>
          <w:color w:val="FF0000"/>
        </w:rPr>
        <w:t>.</w:t>
      </w:r>
      <w:r w:rsidRPr="008F6168">
        <w:rPr>
          <w:rFonts w:ascii="Arial" w:hAnsi="Arial" w:cs="Arial"/>
        </w:rPr>
        <w:t xml:space="preserve"> </w:t>
      </w:r>
    </w:p>
    <w:p w:rsidR="00F305F0" w:rsidRPr="008F6168" w:rsidRDefault="00F305F0" w:rsidP="00FC552B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  <w:sz w:val="16"/>
          <w:szCs w:val="16"/>
        </w:rPr>
      </w:pPr>
    </w:p>
    <w:p w:rsidR="00700221" w:rsidRPr="008F6168" w:rsidRDefault="00700221" w:rsidP="00FC552B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</w:rPr>
      </w:pPr>
      <w:r w:rsidRPr="008F6168">
        <w:rPr>
          <w:rFonts w:ascii="Arial" w:hAnsi="Arial" w:cs="Arial"/>
          <w:b/>
          <w:color w:val="000000"/>
        </w:rPr>
        <w:t>ANEXO</w:t>
      </w:r>
    </w:p>
    <w:p w:rsidR="00D03632" w:rsidRDefault="00D03632" w:rsidP="00FC552B">
      <w:pPr>
        <w:jc w:val="center"/>
        <w:rPr>
          <w:rFonts w:ascii="Arial" w:hAnsi="Arial" w:cs="Arial"/>
          <w:sz w:val="16"/>
          <w:szCs w:val="16"/>
        </w:rPr>
      </w:pP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6808"/>
        <w:gridCol w:w="425"/>
        <w:gridCol w:w="2552"/>
      </w:tblGrid>
      <w:tr w:rsidR="008F6168" w:rsidRPr="00980A72" w:rsidTr="002D3E55">
        <w:trPr>
          <w:jc w:val="center"/>
        </w:trPr>
        <w:tc>
          <w:tcPr>
            <w:tcW w:w="10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168" w:rsidRPr="00980A72" w:rsidRDefault="008F6168" w:rsidP="002D3E5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980A72">
              <w:rPr>
                <w:rFonts w:ascii="Arial" w:hAnsi="Arial" w:cs="Arial"/>
                <w:bCs/>
              </w:rPr>
              <w:t>TITULAR DO PROJETO</w:t>
            </w:r>
          </w:p>
        </w:tc>
      </w:tr>
      <w:tr w:rsidR="008F6168" w:rsidRPr="00980A72" w:rsidTr="002D3E55">
        <w:trPr>
          <w:trHeight w:val="22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168" w:rsidRPr="00980A72" w:rsidRDefault="008F6168" w:rsidP="002D3E55">
            <w:pPr>
              <w:jc w:val="center"/>
              <w:rPr>
                <w:rFonts w:ascii="Arial" w:hAnsi="Arial" w:cs="Arial"/>
              </w:rPr>
            </w:pPr>
            <w:r w:rsidRPr="00980A72">
              <w:rPr>
                <w:rFonts w:ascii="Arial" w:hAnsi="Arial" w:cs="Arial"/>
              </w:rPr>
              <w:t>01</w:t>
            </w:r>
          </w:p>
        </w:tc>
        <w:tc>
          <w:tcPr>
            <w:tcW w:w="978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F6168" w:rsidRPr="00980A72" w:rsidRDefault="008F6168" w:rsidP="002D3E55">
            <w:pPr>
              <w:jc w:val="both"/>
              <w:rPr>
                <w:rFonts w:ascii="Arial" w:hAnsi="Arial" w:cs="Arial"/>
              </w:rPr>
            </w:pPr>
            <w:r w:rsidRPr="00980A72">
              <w:rPr>
                <w:rFonts w:ascii="Arial" w:hAnsi="Arial" w:cs="Arial"/>
              </w:rPr>
              <w:t>Razão Social</w:t>
            </w:r>
          </w:p>
        </w:tc>
      </w:tr>
      <w:tr w:rsidR="008F6168" w:rsidRPr="00980A72" w:rsidTr="002D3E55">
        <w:trPr>
          <w:trHeight w:val="227"/>
          <w:jc w:val="center"/>
        </w:trPr>
        <w:tc>
          <w:tcPr>
            <w:tcW w:w="102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68" w:rsidRPr="00980A72" w:rsidRDefault="008F6168" w:rsidP="002D3E55">
            <w:pPr>
              <w:jc w:val="both"/>
              <w:rPr>
                <w:rFonts w:ascii="Arial" w:hAnsi="Arial" w:cs="Arial"/>
              </w:rPr>
            </w:pPr>
            <w:r w:rsidRPr="00980A72">
              <w:rPr>
                <w:rFonts w:ascii="Arial" w:hAnsi="Arial" w:cs="Arial"/>
              </w:rPr>
              <w:t>TPE -Transmissora Paraíso de Energia S.A.</w:t>
            </w:r>
          </w:p>
        </w:tc>
      </w:tr>
      <w:tr w:rsidR="008F6168" w:rsidRPr="00980A72" w:rsidTr="002D3E55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168" w:rsidRPr="00980A72" w:rsidRDefault="008F6168" w:rsidP="002D3E55">
            <w:pPr>
              <w:jc w:val="center"/>
              <w:rPr>
                <w:rFonts w:ascii="Arial" w:hAnsi="Arial" w:cs="Arial"/>
              </w:rPr>
            </w:pPr>
            <w:r w:rsidRPr="00980A72">
              <w:rPr>
                <w:rFonts w:ascii="Arial" w:hAnsi="Arial" w:cs="Arial"/>
              </w:rPr>
              <w:t>02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F6168" w:rsidRPr="00980A72" w:rsidRDefault="008F6168" w:rsidP="002D3E55">
            <w:pPr>
              <w:jc w:val="both"/>
              <w:rPr>
                <w:rFonts w:ascii="Arial" w:hAnsi="Arial" w:cs="Arial"/>
              </w:rPr>
            </w:pPr>
            <w:r w:rsidRPr="00980A72">
              <w:rPr>
                <w:rFonts w:ascii="Arial" w:hAnsi="Arial" w:cs="Arial"/>
              </w:rPr>
              <w:t>CNPJ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168" w:rsidRPr="00980A72" w:rsidRDefault="008F6168" w:rsidP="002D3E55">
            <w:pPr>
              <w:jc w:val="center"/>
              <w:rPr>
                <w:rFonts w:ascii="Arial" w:hAnsi="Arial" w:cs="Arial"/>
              </w:rPr>
            </w:pPr>
            <w:r w:rsidRPr="00980A72">
              <w:rPr>
                <w:rFonts w:ascii="Arial" w:hAnsi="Arial" w:cs="Arial"/>
              </w:rPr>
              <w:t>03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F6168" w:rsidRPr="00980A72" w:rsidRDefault="008F6168" w:rsidP="002D3E55">
            <w:pPr>
              <w:jc w:val="both"/>
              <w:rPr>
                <w:rFonts w:ascii="Arial" w:hAnsi="Arial" w:cs="Arial"/>
              </w:rPr>
            </w:pPr>
            <w:r w:rsidRPr="00980A72">
              <w:rPr>
                <w:rFonts w:ascii="Arial" w:hAnsi="Arial" w:cs="Arial"/>
              </w:rPr>
              <w:t>Telefone</w:t>
            </w:r>
          </w:p>
        </w:tc>
      </w:tr>
      <w:tr w:rsidR="008F6168" w:rsidRPr="00980A72" w:rsidTr="002D3E55">
        <w:trPr>
          <w:jc w:val="center"/>
        </w:trPr>
        <w:tc>
          <w:tcPr>
            <w:tcW w:w="72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F6168" w:rsidRPr="00980A72" w:rsidRDefault="008F6168" w:rsidP="002D3E55">
            <w:pPr>
              <w:jc w:val="both"/>
              <w:rPr>
                <w:rFonts w:ascii="Arial" w:hAnsi="Arial" w:cs="Arial"/>
              </w:rPr>
            </w:pPr>
            <w:r w:rsidRPr="00980A72">
              <w:rPr>
                <w:rFonts w:ascii="Arial" w:hAnsi="Arial" w:cs="Arial"/>
              </w:rPr>
              <w:t>26.796.739/0001-45.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6168" w:rsidRPr="00980A72" w:rsidRDefault="008F6168" w:rsidP="002D3E55">
            <w:pPr>
              <w:jc w:val="both"/>
              <w:rPr>
                <w:rFonts w:ascii="Arial" w:hAnsi="Arial" w:cs="Arial"/>
              </w:rPr>
            </w:pPr>
            <w:r w:rsidRPr="00980A72">
              <w:rPr>
                <w:rFonts w:ascii="Arial" w:hAnsi="Arial" w:cs="Arial"/>
              </w:rPr>
              <w:t>(11) 4571-2535.</w:t>
            </w:r>
          </w:p>
        </w:tc>
      </w:tr>
    </w:tbl>
    <w:p w:rsidR="008F6168" w:rsidRPr="008F6168" w:rsidRDefault="008F6168" w:rsidP="008F6168">
      <w:pPr>
        <w:rPr>
          <w:rFonts w:ascii="Arial" w:hAnsi="Arial" w:cs="Arial"/>
          <w:sz w:val="6"/>
          <w:szCs w:val="6"/>
        </w:rPr>
      </w:pP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4318"/>
        <w:gridCol w:w="2693"/>
        <w:gridCol w:w="2774"/>
      </w:tblGrid>
      <w:tr w:rsidR="008F6168" w:rsidRPr="00980A72" w:rsidTr="002D3E55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168" w:rsidRPr="00980A72" w:rsidRDefault="008F6168" w:rsidP="002D3E55">
            <w:pPr>
              <w:jc w:val="center"/>
              <w:rPr>
                <w:rFonts w:ascii="Arial" w:hAnsi="Arial" w:cs="Arial"/>
              </w:rPr>
            </w:pPr>
            <w:r w:rsidRPr="00980A72">
              <w:rPr>
                <w:rFonts w:ascii="Arial" w:hAnsi="Arial" w:cs="Arial"/>
              </w:rPr>
              <w:t>04</w:t>
            </w:r>
          </w:p>
        </w:tc>
        <w:tc>
          <w:tcPr>
            <w:tcW w:w="9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168" w:rsidRPr="00980A72" w:rsidRDefault="008F6168" w:rsidP="002D3E5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980A72">
              <w:rPr>
                <w:rFonts w:ascii="Arial" w:hAnsi="Arial" w:cs="Arial"/>
              </w:rPr>
              <w:t xml:space="preserve">RELAÇÃO DOS ACIONISTAS DA EMPRESA TITULAR </w:t>
            </w:r>
            <w:r w:rsidRPr="00980A72">
              <w:rPr>
                <w:rFonts w:ascii="Arial" w:hAnsi="Arial" w:cs="Arial"/>
                <w:bCs/>
              </w:rPr>
              <w:t>DO PROJETO (Cia. Fechada)</w:t>
            </w:r>
          </w:p>
        </w:tc>
      </w:tr>
      <w:tr w:rsidR="008F6168" w:rsidRPr="00980A72" w:rsidTr="002D3E55">
        <w:trPr>
          <w:trHeight w:hRule="exact" w:val="284"/>
          <w:jc w:val="center"/>
        </w:trPr>
        <w:tc>
          <w:tcPr>
            <w:tcW w:w="474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6168" w:rsidRPr="00980A72" w:rsidRDefault="008F6168" w:rsidP="002D3E55">
            <w:pPr>
              <w:rPr>
                <w:rFonts w:ascii="Arial" w:hAnsi="Arial" w:cs="Arial"/>
              </w:rPr>
            </w:pPr>
            <w:r w:rsidRPr="00980A72">
              <w:rPr>
                <w:rFonts w:ascii="Arial" w:hAnsi="Arial" w:cs="Arial"/>
              </w:rPr>
              <w:t>Razão Social ou Nome de Pessoa Física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6168" w:rsidRPr="00980A72" w:rsidRDefault="008F6168" w:rsidP="002D3E55">
            <w:pPr>
              <w:rPr>
                <w:rFonts w:ascii="Arial" w:hAnsi="Arial" w:cs="Arial"/>
              </w:rPr>
            </w:pPr>
            <w:r w:rsidRPr="00980A72">
              <w:rPr>
                <w:rFonts w:ascii="Arial" w:hAnsi="Arial" w:cs="Arial"/>
              </w:rPr>
              <w:t>CNPJ ou CPF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6168" w:rsidRPr="00980A72" w:rsidRDefault="008F6168" w:rsidP="002D3E55">
            <w:pPr>
              <w:rPr>
                <w:rFonts w:ascii="Arial" w:hAnsi="Arial" w:cs="Arial"/>
              </w:rPr>
            </w:pPr>
            <w:r w:rsidRPr="00980A72">
              <w:rPr>
                <w:rFonts w:ascii="Arial" w:hAnsi="Arial" w:cs="Arial"/>
              </w:rPr>
              <w:t>Participação (%)</w:t>
            </w:r>
          </w:p>
        </w:tc>
      </w:tr>
      <w:tr w:rsidR="008F6168" w:rsidRPr="00980A72" w:rsidTr="002D3E55">
        <w:trPr>
          <w:trHeight w:hRule="exact" w:val="267"/>
          <w:jc w:val="center"/>
        </w:trPr>
        <w:tc>
          <w:tcPr>
            <w:tcW w:w="474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F6168" w:rsidRPr="00980A72" w:rsidRDefault="008F6168" w:rsidP="002D3E55">
            <w:pPr>
              <w:pStyle w:val="textoalinhadoesquerdaespacamentosimples"/>
              <w:jc w:val="both"/>
              <w:rPr>
                <w:rFonts w:ascii="Arial" w:hAnsi="Arial" w:cs="Arial"/>
              </w:rPr>
            </w:pPr>
            <w:proofErr w:type="spellStart"/>
            <w:r w:rsidRPr="00980A72">
              <w:rPr>
                <w:rFonts w:ascii="Arial" w:hAnsi="Arial" w:cs="Arial"/>
              </w:rPr>
              <w:t>Alupar</w:t>
            </w:r>
            <w:proofErr w:type="spellEnd"/>
            <w:r w:rsidRPr="00980A72">
              <w:rPr>
                <w:rFonts w:ascii="Arial" w:hAnsi="Arial" w:cs="Arial"/>
              </w:rPr>
              <w:t xml:space="preserve"> Investimento S.A.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F6168" w:rsidRPr="00980A72" w:rsidRDefault="008F6168" w:rsidP="002D3E55">
            <w:pPr>
              <w:pStyle w:val="textoalinhadoesquerdaespacamentosimples"/>
              <w:jc w:val="both"/>
              <w:rPr>
                <w:rFonts w:ascii="Arial" w:hAnsi="Arial" w:cs="Arial"/>
              </w:rPr>
            </w:pPr>
            <w:r w:rsidRPr="00980A72">
              <w:rPr>
                <w:rFonts w:ascii="Arial" w:hAnsi="Arial" w:cs="Arial"/>
              </w:rPr>
              <w:t>08.364.948/0001-38.</w:t>
            </w:r>
          </w:p>
        </w:tc>
        <w:tc>
          <w:tcPr>
            <w:tcW w:w="2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6168" w:rsidRPr="00980A72" w:rsidRDefault="008F6168" w:rsidP="002D3E55">
            <w:pPr>
              <w:pStyle w:val="textocentralizado"/>
              <w:spacing w:before="0" w:after="0"/>
              <w:jc w:val="both"/>
              <w:rPr>
                <w:rFonts w:ascii="Arial" w:hAnsi="Arial" w:cs="Arial"/>
              </w:rPr>
            </w:pPr>
            <w:r w:rsidRPr="00980A72">
              <w:rPr>
                <w:rFonts w:ascii="Arial" w:hAnsi="Arial" w:cs="Arial"/>
              </w:rPr>
              <w:t>51%.</w:t>
            </w:r>
          </w:p>
        </w:tc>
      </w:tr>
      <w:tr w:rsidR="008F6168" w:rsidRPr="00980A72" w:rsidTr="002D3E55">
        <w:trPr>
          <w:trHeight w:hRule="exact" w:val="247"/>
          <w:jc w:val="center"/>
        </w:trPr>
        <w:tc>
          <w:tcPr>
            <w:tcW w:w="47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168" w:rsidRPr="00980A72" w:rsidRDefault="008F6168" w:rsidP="002D3E55">
            <w:pPr>
              <w:pStyle w:val="textoalinhadoesquerdaespacamentosimples"/>
              <w:jc w:val="both"/>
              <w:rPr>
                <w:rFonts w:ascii="Arial" w:hAnsi="Arial" w:cs="Arial"/>
              </w:rPr>
            </w:pPr>
            <w:r w:rsidRPr="00980A72">
              <w:rPr>
                <w:rFonts w:ascii="Arial" w:hAnsi="Arial" w:cs="Arial"/>
              </w:rPr>
              <w:t>Apollo 11 Participações S.A.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168" w:rsidRPr="00980A72" w:rsidRDefault="008F6168" w:rsidP="002D3E55">
            <w:pPr>
              <w:pStyle w:val="textoalinhadoesquerdaespacamentosimples"/>
              <w:jc w:val="both"/>
              <w:rPr>
                <w:rFonts w:ascii="Arial" w:hAnsi="Arial" w:cs="Arial"/>
              </w:rPr>
            </w:pPr>
            <w:r w:rsidRPr="00980A72">
              <w:rPr>
                <w:rFonts w:ascii="Arial" w:hAnsi="Arial" w:cs="Arial"/>
              </w:rPr>
              <w:t>24.164.958/0001-86.</w:t>
            </w:r>
          </w:p>
        </w:tc>
        <w:tc>
          <w:tcPr>
            <w:tcW w:w="2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168" w:rsidRPr="00980A72" w:rsidRDefault="008F6168" w:rsidP="002D3E55">
            <w:pPr>
              <w:pStyle w:val="textocentralizado"/>
              <w:spacing w:before="0" w:after="0"/>
              <w:jc w:val="both"/>
              <w:rPr>
                <w:rFonts w:ascii="Arial" w:hAnsi="Arial" w:cs="Arial"/>
              </w:rPr>
            </w:pPr>
            <w:r w:rsidRPr="00980A72">
              <w:rPr>
                <w:rFonts w:ascii="Arial" w:hAnsi="Arial" w:cs="Arial"/>
              </w:rPr>
              <w:t>49%.</w:t>
            </w:r>
          </w:p>
        </w:tc>
      </w:tr>
    </w:tbl>
    <w:p w:rsidR="008F6168" w:rsidRPr="008F6168" w:rsidRDefault="008F6168" w:rsidP="008F6168">
      <w:pPr>
        <w:rPr>
          <w:rFonts w:ascii="Arial" w:hAnsi="Arial" w:cs="Arial"/>
          <w:sz w:val="6"/>
          <w:szCs w:val="6"/>
        </w:rPr>
      </w:pP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7011"/>
        <w:gridCol w:w="2774"/>
      </w:tblGrid>
      <w:tr w:rsidR="008F6168" w:rsidRPr="00980A72" w:rsidTr="002D3E55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168" w:rsidRPr="00980A72" w:rsidRDefault="008F6168" w:rsidP="002D3E55">
            <w:pPr>
              <w:jc w:val="center"/>
              <w:rPr>
                <w:rFonts w:ascii="Arial" w:hAnsi="Arial" w:cs="Arial"/>
              </w:rPr>
            </w:pPr>
            <w:r w:rsidRPr="00980A72">
              <w:rPr>
                <w:rFonts w:ascii="Arial" w:hAnsi="Arial" w:cs="Arial"/>
              </w:rPr>
              <w:t>05</w:t>
            </w:r>
          </w:p>
        </w:tc>
        <w:tc>
          <w:tcPr>
            <w:tcW w:w="9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168" w:rsidRPr="00980A72" w:rsidRDefault="008F6168" w:rsidP="002D3E5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980A72">
              <w:rPr>
                <w:rFonts w:ascii="Arial" w:hAnsi="Arial" w:cs="Arial"/>
              </w:rPr>
              <w:t xml:space="preserve">PESSOA JURÍDICA CONTROLADORA DA EMPRESA </w:t>
            </w:r>
            <w:r w:rsidRPr="00980A72">
              <w:rPr>
                <w:rFonts w:ascii="Arial" w:hAnsi="Arial" w:cs="Arial"/>
                <w:bCs/>
              </w:rPr>
              <w:t>TITULAR DO PROJETO (Cia. Aberta)</w:t>
            </w:r>
          </w:p>
        </w:tc>
      </w:tr>
      <w:tr w:rsidR="008F6168" w:rsidRPr="00980A72" w:rsidTr="002D3E55">
        <w:trPr>
          <w:trHeight w:hRule="exact" w:val="284"/>
          <w:jc w:val="center"/>
        </w:trPr>
        <w:tc>
          <w:tcPr>
            <w:tcW w:w="74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6168" w:rsidRPr="00980A72" w:rsidRDefault="008F6168" w:rsidP="002D3E55">
            <w:pPr>
              <w:rPr>
                <w:rFonts w:ascii="Arial" w:hAnsi="Arial" w:cs="Arial"/>
              </w:rPr>
            </w:pPr>
            <w:r w:rsidRPr="00980A72">
              <w:rPr>
                <w:rFonts w:ascii="Arial" w:hAnsi="Arial" w:cs="Arial"/>
              </w:rPr>
              <w:t>Razão Social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6168" w:rsidRPr="00980A72" w:rsidRDefault="008F6168" w:rsidP="002D3E55">
            <w:pPr>
              <w:rPr>
                <w:rFonts w:ascii="Arial" w:hAnsi="Arial" w:cs="Arial"/>
              </w:rPr>
            </w:pPr>
            <w:r w:rsidRPr="00980A72">
              <w:rPr>
                <w:rFonts w:ascii="Arial" w:hAnsi="Arial" w:cs="Arial"/>
              </w:rPr>
              <w:t>CNPJ</w:t>
            </w:r>
          </w:p>
        </w:tc>
      </w:tr>
      <w:tr w:rsidR="008F6168" w:rsidRPr="00980A72" w:rsidTr="002D3E55">
        <w:trPr>
          <w:trHeight w:hRule="exact" w:val="286"/>
          <w:jc w:val="center"/>
        </w:trPr>
        <w:tc>
          <w:tcPr>
            <w:tcW w:w="74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168" w:rsidRPr="00980A72" w:rsidRDefault="008F6168" w:rsidP="002D3E55">
            <w:pPr>
              <w:rPr>
                <w:rFonts w:ascii="Arial" w:hAnsi="Arial" w:cs="Arial"/>
              </w:rPr>
            </w:pPr>
            <w:r w:rsidRPr="00980A72">
              <w:rPr>
                <w:rFonts w:ascii="Arial" w:hAnsi="Arial" w:cs="Arial"/>
              </w:rPr>
              <w:t>Não se aplica.</w:t>
            </w:r>
          </w:p>
        </w:tc>
        <w:tc>
          <w:tcPr>
            <w:tcW w:w="2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168" w:rsidRPr="00980A72" w:rsidRDefault="008F6168" w:rsidP="002D3E55">
            <w:pPr>
              <w:rPr>
                <w:rFonts w:ascii="Arial" w:hAnsi="Arial" w:cs="Arial"/>
              </w:rPr>
            </w:pPr>
            <w:r w:rsidRPr="00980A72">
              <w:rPr>
                <w:rFonts w:ascii="Arial" w:hAnsi="Arial" w:cs="Arial"/>
              </w:rPr>
              <w:t>Não se aplica.</w:t>
            </w:r>
          </w:p>
        </w:tc>
      </w:tr>
    </w:tbl>
    <w:p w:rsidR="008F6168" w:rsidRPr="008F6168" w:rsidRDefault="008F6168" w:rsidP="008F6168">
      <w:pPr>
        <w:rPr>
          <w:rFonts w:ascii="Arial" w:hAnsi="Arial" w:cs="Arial"/>
          <w:sz w:val="6"/>
          <w:szCs w:val="6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7"/>
        <w:gridCol w:w="9784"/>
      </w:tblGrid>
      <w:tr w:rsidR="008F6168" w:rsidRPr="00980A72" w:rsidTr="002D3E55">
        <w:trPr>
          <w:jc w:val="center"/>
        </w:trPr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168" w:rsidRPr="00980A72" w:rsidRDefault="008F6168" w:rsidP="002D3E5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980A72">
              <w:rPr>
                <w:rFonts w:ascii="Arial" w:hAnsi="Arial" w:cs="Arial"/>
              </w:rPr>
              <w:t>CARACTERÍSTICAS DO PROJETO</w:t>
            </w:r>
          </w:p>
        </w:tc>
      </w:tr>
      <w:tr w:rsidR="008F6168" w:rsidRPr="00980A72" w:rsidTr="002D3E55">
        <w:trPr>
          <w:trHeight w:val="223"/>
          <w:jc w:val="center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168" w:rsidRPr="00980A72" w:rsidRDefault="008F6168" w:rsidP="002D3E55">
            <w:pPr>
              <w:jc w:val="center"/>
              <w:rPr>
                <w:rFonts w:ascii="Arial" w:hAnsi="Arial" w:cs="Arial"/>
              </w:rPr>
            </w:pPr>
            <w:r w:rsidRPr="00980A72">
              <w:rPr>
                <w:rFonts w:ascii="Arial" w:hAnsi="Arial" w:cs="Arial"/>
              </w:rPr>
              <w:t>06</w:t>
            </w:r>
          </w:p>
        </w:tc>
        <w:tc>
          <w:tcPr>
            <w:tcW w:w="97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F6168" w:rsidRPr="00980A72" w:rsidRDefault="008F6168" w:rsidP="002D3E55">
            <w:pPr>
              <w:jc w:val="both"/>
              <w:rPr>
                <w:rFonts w:ascii="Arial" w:hAnsi="Arial" w:cs="Arial"/>
              </w:rPr>
            </w:pPr>
            <w:r w:rsidRPr="00980A72">
              <w:rPr>
                <w:rFonts w:ascii="Arial" w:hAnsi="Arial" w:cs="Arial"/>
              </w:rPr>
              <w:t>Contrato de Concessão</w:t>
            </w:r>
          </w:p>
        </w:tc>
      </w:tr>
      <w:tr w:rsidR="008F6168" w:rsidRPr="00980A72" w:rsidTr="002D3E55">
        <w:trPr>
          <w:trHeight w:val="101"/>
          <w:jc w:val="center"/>
        </w:trPr>
        <w:tc>
          <w:tcPr>
            <w:tcW w:w="102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168" w:rsidRPr="00980A72" w:rsidRDefault="008F6168" w:rsidP="002D3E55">
            <w:pPr>
              <w:jc w:val="both"/>
              <w:rPr>
                <w:rFonts w:ascii="Arial" w:hAnsi="Arial" w:cs="Arial"/>
                <w:i/>
              </w:rPr>
            </w:pPr>
            <w:r w:rsidRPr="00980A72">
              <w:rPr>
                <w:rFonts w:ascii="Arial" w:hAnsi="Arial" w:cs="Arial"/>
              </w:rPr>
              <w:t>Contrato de Concessão n</w:t>
            </w:r>
            <w:r w:rsidRPr="008F6168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980A72">
              <w:rPr>
                <w:rFonts w:ascii="Arial" w:hAnsi="Arial" w:cs="Arial"/>
              </w:rPr>
              <w:t xml:space="preserve"> 02/2017, de 10 de fevereiro de 2017.</w:t>
            </w:r>
          </w:p>
        </w:tc>
      </w:tr>
      <w:tr w:rsidR="008F6168" w:rsidRPr="00980A72" w:rsidTr="002D3E55">
        <w:trPr>
          <w:trHeight w:val="223"/>
          <w:jc w:val="center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168" w:rsidRPr="00980A72" w:rsidRDefault="008F6168" w:rsidP="002D3E55">
            <w:pPr>
              <w:jc w:val="center"/>
              <w:rPr>
                <w:rFonts w:ascii="Arial" w:hAnsi="Arial" w:cs="Arial"/>
              </w:rPr>
            </w:pPr>
            <w:r w:rsidRPr="00980A72">
              <w:rPr>
                <w:rFonts w:ascii="Arial" w:hAnsi="Arial" w:cs="Arial"/>
              </w:rPr>
              <w:t>07</w:t>
            </w:r>
          </w:p>
        </w:tc>
        <w:tc>
          <w:tcPr>
            <w:tcW w:w="97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F6168" w:rsidRPr="00980A72" w:rsidRDefault="008F6168" w:rsidP="002D3E55">
            <w:pPr>
              <w:jc w:val="both"/>
              <w:rPr>
                <w:rFonts w:ascii="Arial" w:hAnsi="Arial" w:cs="Arial"/>
              </w:rPr>
            </w:pPr>
            <w:r w:rsidRPr="00980A72">
              <w:rPr>
                <w:rFonts w:ascii="Arial" w:hAnsi="Arial" w:cs="Arial"/>
              </w:rPr>
              <w:t>Denominação do Projeto</w:t>
            </w:r>
          </w:p>
        </w:tc>
      </w:tr>
      <w:tr w:rsidR="008F6168" w:rsidRPr="00980A72" w:rsidTr="002D3E55">
        <w:trPr>
          <w:trHeight w:val="153"/>
          <w:jc w:val="center"/>
        </w:trPr>
        <w:tc>
          <w:tcPr>
            <w:tcW w:w="102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6168" w:rsidRPr="00980A72" w:rsidRDefault="008F6168" w:rsidP="002D3E55">
            <w:pPr>
              <w:jc w:val="both"/>
              <w:rPr>
                <w:rFonts w:ascii="Arial" w:hAnsi="Arial" w:cs="Arial"/>
                <w:i/>
              </w:rPr>
            </w:pPr>
            <w:r w:rsidRPr="00980A72">
              <w:rPr>
                <w:rFonts w:ascii="Arial" w:hAnsi="Arial" w:cs="Arial"/>
              </w:rPr>
              <w:t>Lote 2 do Leilão n</w:t>
            </w:r>
            <w:r w:rsidRPr="008F6168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980A72">
              <w:rPr>
                <w:rFonts w:ascii="Arial" w:hAnsi="Arial" w:cs="Arial"/>
              </w:rPr>
              <w:t xml:space="preserve"> 13/2015-ANEEL - Segunda Etapa.</w:t>
            </w:r>
          </w:p>
        </w:tc>
      </w:tr>
      <w:tr w:rsidR="008F6168" w:rsidRPr="00980A72" w:rsidTr="002D3E55">
        <w:trPr>
          <w:trHeight w:val="223"/>
          <w:jc w:val="center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168" w:rsidRPr="00980A72" w:rsidRDefault="008F6168" w:rsidP="002D3E55">
            <w:pPr>
              <w:jc w:val="center"/>
              <w:rPr>
                <w:rFonts w:ascii="Arial" w:hAnsi="Arial" w:cs="Arial"/>
              </w:rPr>
            </w:pPr>
            <w:r w:rsidRPr="00980A72">
              <w:rPr>
                <w:rFonts w:ascii="Arial" w:hAnsi="Arial" w:cs="Arial"/>
              </w:rPr>
              <w:t>08</w:t>
            </w:r>
          </w:p>
        </w:tc>
        <w:tc>
          <w:tcPr>
            <w:tcW w:w="97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F6168" w:rsidRPr="00980A72" w:rsidRDefault="008F6168" w:rsidP="002D3E55">
            <w:pPr>
              <w:jc w:val="both"/>
              <w:rPr>
                <w:rFonts w:ascii="Arial" w:hAnsi="Arial" w:cs="Arial"/>
              </w:rPr>
            </w:pPr>
            <w:r w:rsidRPr="00980A72">
              <w:rPr>
                <w:rFonts w:ascii="Arial" w:hAnsi="Arial" w:cs="Arial"/>
              </w:rPr>
              <w:t>Descrição</w:t>
            </w:r>
          </w:p>
        </w:tc>
      </w:tr>
      <w:tr w:rsidR="008F6168" w:rsidRPr="00980A72" w:rsidTr="002D3E55">
        <w:trPr>
          <w:trHeight w:val="103"/>
          <w:jc w:val="center"/>
        </w:trPr>
        <w:tc>
          <w:tcPr>
            <w:tcW w:w="102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8F6168" w:rsidRPr="008F6168" w:rsidRDefault="008F6168" w:rsidP="002D3E55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F6168">
              <w:rPr>
                <w:rFonts w:ascii="Arial" w:hAnsi="Arial" w:cs="Arial"/>
                <w:sz w:val="22"/>
                <w:szCs w:val="22"/>
              </w:rPr>
              <w:t>Projeto de Transmissão de Energia Elétrica, relativo ao Lote 2 do Leilão n</w:t>
            </w:r>
            <w:r w:rsidRPr="008F6168">
              <w:rPr>
                <w:rFonts w:ascii="Arial" w:hAnsi="Arial" w:cs="Arial"/>
                <w:sz w:val="22"/>
                <w:szCs w:val="22"/>
                <w:u w:val="words"/>
                <w:vertAlign w:val="superscript"/>
              </w:rPr>
              <w:t>o</w:t>
            </w:r>
            <w:r w:rsidRPr="008F6168">
              <w:rPr>
                <w:rFonts w:ascii="Arial" w:hAnsi="Arial" w:cs="Arial"/>
                <w:sz w:val="22"/>
                <w:szCs w:val="22"/>
              </w:rPr>
              <w:t xml:space="preserve"> 13/2015-ANEEL - Segunda Etapa, compreendendo:</w:t>
            </w:r>
          </w:p>
          <w:p w:rsidR="008F6168" w:rsidRPr="008F6168" w:rsidRDefault="008F6168" w:rsidP="002D3E55">
            <w:pPr>
              <w:pStyle w:val="textoalinhadoesquerdaespacamentosimples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F6168">
              <w:rPr>
                <w:rFonts w:ascii="Arial" w:hAnsi="Arial" w:cs="Arial"/>
                <w:sz w:val="22"/>
                <w:szCs w:val="22"/>
              </w:rPr>
              <w:t>I - Linha de Transmissão Poções III - Padre Paraíso 2, em 500 kV, Primeiro Circuito, com extensão aproximada de trezentos e trinta e quatro quilômetros, com origem na Subestação Poções III e término na Subestação Padre Paraíso 2;</w:t>
            </w:r>
          </w:p>
          <w:p w:rsidR="008F6168" w:rsidRPr="008F6168" w:rsidRDefault="008F6168" w:rsidP="002D3E55">
            <w:pPr>
              <w:pStyle w:val="textoalinhadoesquerdaespacamentosimples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F6168">
              <w:rPr>
                <w:rFonts w:ascii="Arial" w:hAnsi="Arial" w:cs="Arial"/>
                <w:sz w:val="22"/>
                <w:szCs w:val="22"/>
              </w:rPr>
              <w:t>II - Linha de Transmissão LT Padre Paraíso 2 - Governador Valadares 6, em 500 kV, Primeiro Circuito, com extensão aproximada de duzentos e três quilômetros, com origem na Subestação Padre Paraíso 2 e término na Subestação Governador Valadares 6;</w:t>
            </w:r>
          </w:p>
          <w:p w:rsidR="008F6168" w:rsidRPr="008F6168" w:rsidRDefault="008F6168" w:rsidP="002D3E55">
            <w:pPr>
              <w:pStyle w:val="textoalinhadoesquerdaespacamentosimples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F6168">
              <w:rPr>
                <w:rFonts w:ascii="Arial" w:hAnsi="Arial" w:cs="Arial"/>
                <w:sz w:val="22"/>
                <w:szCs w:val="22"/>
              </w:rPr>
              <w:t>III - Subestação Padre Paraíso 2, 500 kV;</w:t>
            </w:r>
          </w:p>
          <w:p w:rsidR="008F6168" w:rsidRPr="008F6168" w:rsidRDefault="008F6168" w:rsidP="002D3E55">
            <w:pPr>
              <w:pStyle w:val="textoalinhadoesquerdaespacamentosimples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F6168">
              <w:rPr>
                <w:rFonts w:ascii="Arial" w:hAnsi="Arial" w:cs="Arial"/>
                <w:sz w:val="22"/>
                <w:szCs w:val="22"/>
              </w:rPr>
              <w:t>IV - Subestação Governador Valadares 6, 500/230 kV, (6+1R) x 200 MVA; e</w:t>
            </w:r>
          </w:p>
          <w:p w:rsidR="008F6168" w:rsidRPr="008F6168" w:rsidRDefault="008F6168" w:rsidP="002D3E5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F6168">
              <w:rPr>
                <w:rFonts w:ascii="Arial" w:hAnsi="Arial" w:cs="Arial"/>
                <w:sz w:val="22"/>
                <w:szCs w:val="22"/>
              </w:rPr>
              <w:t>V - Módulos Gerais, Conexões de Unidades de Transformação, Entradas de Linha, Interligações de Barramento, Equipamentos de Compensação e suas Conexões, Barramentos, instalações vinculadas e demais instalações necessárias às funções de medição, supervisão, proteção, comando, controle, telecomunicação, administração e apoio.</w:t>
            </w:r>
          </w:p>
        </w:tc>
      </w:tr>
      <w:tr w:rsidR="008F6168" w:rsidRPr="00980A72" w:rsidTr="002D3E55">
        <w:trPr>
          <w:trHeight w:val="223"/>
          <w:jc w:val="center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168" w:rsidRPr="00980A72" w:rsidRDefault="008F6168" w:rsidP="002D3E55">
            <w:pPr>
              <w:jc w:val="center"/>
              <w:rPr>
                <w:rFonts w:ascii="Arial" w:hAnsi="Arial" w:cs="Arial"/>
              </w:rPr>
            </w:pPr>
            <w:r w:rsidRPr="00980A72">
              <w:rPr>
                <w:rFonts w:ascii="Arial" w:hAnsi="Arial" w:cs="Arial"/>
              </w:rPr>
              <w:t>09</w:t>
            </w:r>
          </w:p>
        </w:tc>
        <w:tc>
          <w:tcPr>
            <w:tcW w:w="97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F6168" w:rsidRPr="00980A72" w:rsidRDefault="008F6168" w:rsidP="002D3E55">
            <w:pPr>
              <w:jc w:val="both"/>
              <w:rPr>
                <w:rFonts w:ascii="Arial" w:hAnsi="Arial" w:cs="Arial"/>
              </w:rPr>
            </w:pPr>
            <w:r w:rsidRPr="00980A72">
              <w:rPr>
                <w:rFonts w:ascii="Arial" w:hAnsi="Arial" w:cs="Arial"/>
              </w:rPr>
              <w:t>Localização [UF(s)]</w:t>
            </w:r>
          </w:p>
        </w:tc>
      </w:tr>
      <w:tr w:rsidR="008F6168" w:rsidRPr="00980A72" w:rsidTr="002D3E55">
        <w:trPr>
          <w:trHeight w:val="97"/>
          <w:jc w:val="center"/>
        </w:trPr>
        <w:tc>
          <w:tcPr>
            <w:tcW w:w="102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68" w:rsidRPr="00980A72" w:rsidRDefault="008F6168" w:rsidP="002D3E55">
            <w:pPr>
              <w:jc w:val="both"/>
              <w:rPr>
                <w:rFonts w:ascii="Arial" w:hAnsi="Arial" w:cs="Arial"/>
              </w:rPr>
            </w:pPr>
            <w:r w:rsidRPr="00980A72">
              <w:rPr>
                <w:rFonts w:ascii="Arial" w:hAnsi="Arial" w:cs="Arial"/>
              </w:rPr>
              <w:t>Estados da Bahia e de Minas Gerais.</w:t>
            </w:r>
          </w:p>
        </w:tc>
      </w:tr>
      <w:tr w:rsidR="008F6168" w:rsidRPr="00980A72" w:rsidTr="002D3E55">
        <w:trPr>
          <w:trHeight w:val="223"/>
          <w:jc w:val="center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168" w:rsidRPr="00980A72" w:rsidRDefault="008F6168" w:rsidP="002D3E55">
            <w:pPr>
              <w:jc w:val="center"/>
              <w:rPr>
                <w:rFonts w:ascii="Arial" w:hAnsi="Arial" w:cs="Arial"/>
              </w:rPr>
            </w:pPr>
            <w:r w:rsidRPr="00980A72">
              <w:rPr>
                <w:rFonts w:ascii="Arial" w:hAnsi="Arial" w:cs="Arial"/>
              </w:rPr>
              <w:t>10</w:t>
            </w:r>
          </w:p>
        </w:tc>
        <w:tc>
          <w:tcPr>
            <w:tcW w:w="97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F6168" w:rsidRPr="00980A72" w:rsidRDefault="008F6168" w:rsidP="002D3E55">
            <w:pPr>
              <w:jc w:val="both"/>
              <w:rPr>
                <w:rFonts w:ascii="Arial" w:hAnsi="Arial" w:cs="Arial"/>
              </w:rPr>
            </w:pPr>
            <w:r w:rsidRPr="00980A72">
              <w:rPr>
                <w:rFonts w:ascii="Arial" w:hAnsi="Arial" w:cs="Arial"/>
              </w:rPr>
              <w:t>Mês/Ano de Conclusão do Projeto</w:t>
            </w:r>
          </w:p>
        </w:tc>
      </w:tr>
      <w:tr w:rsidR="008F6168" w:rsidRPr="00980A72" w:rsidTr="002D3E55">
        <w:trPr>
          <w:trHeight w:val="97"/>
          <w:jc w:val="center"/>
        </w:trPr>
        <w:tc>
          <w:tcPr>
            <w:tcW w:w="102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68" w:rsidRPr="00980A72" w:rsidRDefault="008F6168" w:rsidP="002D3E55">
            <w:pPr>
              <w:rPr>
                <w:rFonts w:ascii="Arial" w:hAnsi="Arial" w:cs="Arial"/>
              </w:rPr>
            </w:pPr>
            <w:r w:rsidRPr="00980A72">
              <w:rPr>
                <w:rFonts w:ascii="Arial" w:hAnsi="Arial" w:cs="Arial"/>
              </w:rPr>
              <w:t>Fevereiro/2022.</w:t>
            </w:r>
          </w:p>
        </w:tc>
      </w:tr>
    </w:tbl>
    <w:p w:rsidR="008F6168" w:rsidRPr="008F6168" w:rsidRDefault="008F6168" w:rsidP="008F6168">
      <w:pPr>
        <w:rPr>
          <w:rFonts w:ascii="Arial" w:hAnsi="Arial" w:cs="Arial"/>
          <w:sz w:val="4"/>
          <w:szCs w:val="4"/>
        </w:rPr>
      </w:pPr>
    </w:p>
    <w:sectPr w:rsidR="008F6168" w:rsidRPr="008F6168" w:rsidSect="00F305F0">
      <w:headerReference w:type="default" r:id="rId9"/>
      <w:pgSz w:w="11906" w:h="16838" w:code="9"/>
      <w:pgMar w:top="1418" w:right="992" w:bottom="907" w:left="992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EA5" w:rsidRDefault="00D97EA5">
      <w:r>
        <w:separator/>
      </w:r>
    </w:p>
  </w:endnote>
  <w:endnote w:type="continuationSeparator" w:id="0">
    <w:p w:rsidR="00D97EA5" w:rsidRDefault="00D9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EA5" w:rsidRDefault="00D97EA5">
      <w:r>
        <w:separator/>
      </w:r>
    </w:p>
  </w:footnote>
  <w:footnote w:type="continuationSeparator" w:id="0">
    <w:p w:rsidR="00D97EA5" w:rsidRDefault="00D97E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05F0" w:rsidRPr="00871C6E" w:rsidRDefault="00F305F0" w:rsidP="00391D4F">
    <w:pPr>
      <w:overflowPunct w:val="0"/>
      <w:autoSpaceDE w:val="0"/>
      <w:autoSpaceDN w:val="0"/>
      <w:adjustRightInd w:val="0"/>
      <w:ind w:right="-1"/>
      <w:jc w:val="right"/>
      <w:textAlignment w:val="baseline"/>
      <w:rPr>
        <w:rFonts w:ascii="Arial" w:hAnsi="Arial" w:cs="Arial"/>
        <w:b/>
        <w:color w:val="000000"/>
        <w:sz w:val="16"/>
        <w:szCs w:val="16"/>
      </w:rPr>
    </w:pPr>
    <w:r w:rsidRPr="00804BC7">
      <w:rPr>
        <w:rFonts w:ascii="Arial" w:hAnsi="Arial" w:cs="Arial"/>
      </w:rPr>
      <w:t>Portaria SPE/MME n</w:t>
    </w:r>
    <w:r w:rsidRPr="00804BC7">
      <w:rPr>
        <w:rFonts w:ascii="Arial" w:hAnsi="Arial" w:cs="Arial"/>
        <w:u w:val="words"/>
        <w:vertAlign w:val="superscript"/>
      </w:rPr>
      <w:t>o</w:t>
    </w:r>
    <w:r w:rsidRPr="00804BC7">
      <w:rPr>
        <w:rFonts w:ascii="Arial" w:hAnsi="Arial" w:cs="Arial"/>
      </w:rPr>
      <w:t xml:space="preserve"> </w:t>
    </w:r>
    <w:r>
      <w:rPr>
        <w:rFonts w:ascii="Arial" w:hAnsi="Arial" w:cs="Arial"/>
      </w:rPr>
      <w:t>2</w:t>
    </w:r>
    <w:r w:rsidR="008F6168">
      <w:rPr>
        <w:rFonts w:ascii="Arial" w:hAnsi="Arial" w:cs="Arial"/>
      </w:rPr>
      <w:t>90</w:t>
    </w:r>
    <w:r w:rsidRPr="00804BC7">
      <w:rPr>
        <w:rFonts w:ascii="Arial" w:hAnsi="Arial" w:cs="Arial"/>
      </w:rPr>
      <w:t xml:space="preserve">, de </w:t>
    </w:r>
    <w:r w:rsidR="008F6168">
      <w:rPr>
        <w:rFonts w:ascii="Arial" w:hAnsi="Arial" w:cs="Arial"/>
      </w:rPr>
      <w:t>10</w:t>
    </w:r>
    <w:r>
      <w:rPr>
        <w:rFonts w:ascii="Arial" w:hAnsi="Arial" w:cs="Arial"/>
      </w:rPr>
      <w:t xml:space="preserve"> d</w:t>
    </w:r>
    <w:r w:rsidRPr="00804BC7">
      <w:rPr>
        <w:rFonts w:ascii="Arial" w:hAnsi="Arial" w:cs="Arial"/>
      </w:rPr>
      <w:t xml:space="preserve">e </w:t>
    </w:r>
    <w:r w:rsidR="00244C91">
      <w:rPr>
        <w:rFonts w:ascii="Arial" w:hAnsi="Arial" w:cs="Arial"/>
      </w:rPr>
      <w:t>outubro</w:t>
    </w:r>
    <w:r>
      <w:rPr>
        <w:rFonts w:ascii="Arial" w:hAnsi="Arial" w:cs="Arial"/>
      </w:rPr>
      <w:t xml:space="preserve"> </w:t>
    </w:r>
    <w:r w:rsidRPr="00804BC7">
      <w:rPr>
        <w:rFonts w:ascii="Arial" w:hAnsi="Arial" w:cs="Arial"/>
      </w:rPr>
      <w:t xml:space="preserve">de 2017 - fl. </w:t>
    </w:r>
    <w:r w:rsidRPr="00804BC7">
      <w:rPr>
        <w:rStyle w:val="Nmerodepgina"/>
        <w:rFonts w:ascii="Arial" w:hAnsi="Arial" w:cs="Arial"/>
      </w:rPr>
      <w:fldChar w:fldCharType="begin"/>
    </w:r>
    <w:r w:rsidRPr="00804BC7">
      <w:rPr>
        <w:rStyle w:val="Nmerodepgina"/>
        <w:rFonts w:ascii="Arial" w:hAnsi="Arial" w:cs="Arial"/>
      </w:rPr>
      <w:instrText xml:space="preserve"> PAGE </w:instrText>
    </w:r>
    <w:r w:rsidRPr="00804BC7">
      <w:rPr>
        <w:rStyle w:val="Nmerodepgina"/>
        <w:rFonts w:ascii="Arial" w:hAnsi="Arial" w:cs="Arial"/>
      </w:rPr>
      <w:fldChar w:fldCharType="separate"/>
    </w:r>
    <w:r w:rsidR="008F6168">
      <w:rPr>
        <w:rStyle w:val="Nmerodepgina"/>
        <w:rFonts w:ascii="Arial" w:hAnsi="Arial" w:cs="Arial"/>
        <w:noProof/>
      </w:rPr>
      <w:t>2</w:t>
    </w:r>
    <w:r w:rsidRPr="00804BC7">
      <w:rPr>
        <w:rStyle w:val="Nmerodepgina"/>
        <w:rFonts w:ascii="Arial" w:hAnsi="Arial" w:cs="Arial"/>
      </w:rPr>
      <w:fldChar w:fldCharType="end"/>
    </w:r>
  </w:p>
  <w:p w:rsidR="00F305F0" w:rsidRDefault="00F305F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65513"/>
    <w:multiLevelType w:val="multilevel"/>
    <w:tmpl w:val="1B3C34C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330819"/>
    <w:multiLevelType w:val="multilevel"/>
    <w:tmpl w:val="D2E2B04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DD444B"/>
    <w:multiLevelType w:val="multilevel"/>
    <w:tmpl w:val="89C8250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8A2C35"/>
    <w:multiLevelType w:val="multilevel"/>
    <w:tmpl w:val="519659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7D2EDB"/>
    <w:multiLevelType w:val="multilevel"/>
    <w:tmpl w:val="819CE17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E67C88"/>
    <w:multiLevelType w:val="multilevel"/>
    <w:tmpl w:val="788C26F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AB37EF"/>
    <w:multiLevelType w:val="multilevel"/>
    <w:tmpl w:val="201EA0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5E94BC5"/>
    <w:multiLevelType w:val="multilevel"/>
    <w:tmpl w:val="F5A8B7E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590C6C"/>
    <w:multiLevelType w:val="multilevel"/>
    <w:tmpl w:val="8EF015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70C4B7A"/>
    <w:multiLevelType w:val="multilevel"/>
    <w:tmpl w:val="9B440C9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AD21467"/>
    <w:multiLevelType w:val="multilevel"/>
    <w:tmpl w:val="C644AAB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B7A575F"/>
    <w:multiLevelType w:val="multilevel"/>
    <w:tmpl w:val="2A22CE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09B0033"/>
    <w:multiLevelType w:val="multilevel"/>
    <w:tmpl w:val="C946F68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1625348"/>
    <w:multiLevelType w:val="multilevel"/>
    <w:tmpl w:val="95BA7A3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26375D5"/>
    <w:multiLevelType w:val="multilevel"/>
    <w:tmpl w:val="74684B7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2B412D4"/>
    <w:multiLevelType w:val="multilevel"/>
    <w:tmpl w:val="F34E7B5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2DF7253"/>
    <w:multiLevelType w:val="multilevel"/>
    <w:tmpl w:val="59963BF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82F3B4E"/>
    <w:multiLevelType w:val="multilevel"/>
    <w:tmpl w:val="AA2CCBC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9" w15:restartNumberingAfterBreak="0">
    <w:nsid w:val="2B162ADE"/>
    <w:multiLevelType w:val="multilevel"/>
    <w:tmpl w:val="8AF2CF7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B2E3C9A"/>
    <w:multiLevelType w:val="multilevel"/>
    <w:tmpl w:val="1F927AB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BD3049E"/>
    <w:multiLevelType w:val="multilevel"/>
    <w:tmpl w:val="BA525EB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D8A3E3E"/>
    <w:multiLevelType w:val="multilevel"/>
    <w:tmpl w:val="38B4C83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7851F93"/>
    <w:multiLevelType w:val="multilevel"/>
    <w:tmpl w:val="2534C08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9AB2220"/>
    <w:multiLevelType w:val="multilevel"/>
    <w:tmpl w:val="D4D2355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A494B02"/>
    <w:multiLevelType w:val="multilevel"/>
    <w:tmpl w:val="A7D626F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EC265DA"/>
    <w:multiLevelType w:val="multilevel"/>
    <w:tmpl w:val="3D06A32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EDE0C46"/>
    <w:multiLevelType w:val="multilevel"/>
    <w:tmpl w:val="2BC6969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FAC7BC6"/>
    <w:multiLevelType w:val="multilevel"/>
    <w:tmpl w:val="5FE8A04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0257D22"/>
    <w:multiLevelType w:val="multilevel"/>
    <w:tmpl w:val="9D3A322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41B1115"/>
    <w:multiLevelType w:val="multilevel"/>
    <w:tmpl w:val="0BA40AB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780338F"/>
    <w:multiLevelType w:val="multilevel"/>
    <w:tmpl w:val="74A2017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8F407D5"/>
    <w:multiLevelType w:val="multilevel"/>
    <w:tmpl w:val="6D0E339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CC151A0"/>
    <w:multiLevelType w:val="multilevel"/>
    <w:tmpl w:val="4E5ED8A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0C02375"/>
    <w:multiLevelType w:val="multilevel"/>
    <w:tmpl w:val="CE54F61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1712F10"/>
    <w:multiLevelType w:val="multilevel"/>
    <w:tmpl w:val="59DE1C8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29C70C5"/>
    <w:multiLevelType w:val="multilevel"/>
    <w:tmpl w:val="E54AD36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3331D1A"/>
    <w:multiLevelType w:val="multilevel"/>
    <w:tmpl w:val="3542834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3AB0C3E"/>
    <w:multiLevelType w:val="multilevel"/>
    <w:tmpl w:val="BF86105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4712CAF"/>
    <w:multiLevelType w:val="multilevel"/>
    <w:tmpl w:val="BF64EB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52E12FB"/>
    <w:multiLevelType w:val="multilevel"/>
    <w:tmpl w:val="DB6C7B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5586349"/>
    <w:multiLevelType w:val="multilevel"/>
    <w:tmpl w:val="8482F15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75471C3"/>
    <w:multiLevelType w:val="multilevel"/>
    <w:tmpl w:val="502E59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82A0B7B"/>
    <w:multiLevelType w:val="multilevel"/>
    <w:tmpl w:val="4912B6A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9E73F8B"/>
    <w:multiLevelType w:val="multilevel"/>
    <w:tmpl w:val="FA24E7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5A506F5E"/>
    <w:multiLevelType w:val="multilevel"/>
    <w:tmpl w:val="79F6414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5B3250BF"/>
    <w:multiLevelType w:val="multilevel"/>
    <w:tmpl w:val="F754DBA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5F950F1E"/>
    <w:multiLevelType w:val="multilevel"/>
    <w:tmpl w:val="270AFE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60C9502B"/>
    <w:multiLevelType w:val="multilevel"/>
    <w:tmpl w:val="9B767E7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84F70BE"/>
    <w:multiLevelType w:val="multilevel"/>
    <w:tmpl w:val="D9DC637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D79124E"/>
    <w:multiLevelType w:val="multilevel"/>
    <w:tmpl w:val="CBECDB4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6EEC1021"/>
    <w:multiLevelType w:val="multilevel"/>
    <w:tmpl w:val="CDEC72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709C4F0F"/>
    <w:multiLevelType w:val="multilevel"/>
    <w:tmpl w:val="59846E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745400A4"/>
    <w:multiLevelType w:val="multilevel"/>
    <w:tmpl w:val="816C7BD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779C7B98"/>
    <w:multiLevelType w:val="multilevel"/>
    <w:tmpl w:val="B6EC250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7A5B3A5F"/>
    <w:multiLevelType w:val="multilevel"/>
    <w:tmpl w:val="0354EC1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7AE16E92"/>
    <w:multiLevelType w:val="multilevel"/>
    <w:tmpl w:val="6F36E4A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7CE0639B"/>
    <w:multiLevelType w:val="multilevel"/>
    <w:tmpl w:val="EB00FD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7D876964"/>
    <w:multiLevelType w:val="multilevel"/>
    <w:tmpl w:val="DB62C69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E27707A"/>
    <w:multiLevelType w:val="multilevel"/>
    <w:tmpl w:val="8BD056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7EAB34A9"/>
    <w:multiLevelType w:val="multilevel"/>
    <w:tmpl w:val="C934756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32"/>
  </w:num>
  <w:num w:numId="3">
    <w:abstractNumId w:val="42"/>
    <w:lvlOverride w:ilvl="0">
      <w:startOverride w:val="2"/>
    </w:lvlOverride>
  </w:num>
  <w:num w:numId="4">
    <w:abstractNumId w:val="31"/>
    <w:lvlOverride w:ilvl="0">
      <w:startOverride w:val="3"/>
    </w:lvlOverride>
  </w:num>
  <w:num w:numId="5">
    <w:abstractNumId w:val="49"/>
  </w:num>
  <w:num w:numId="6">
    <w:abstractNumId w:val="59"/>
    <w:lvlOverride w:ilvl="0">
      <w:startOverride w:val="2"/>
    </w:lvlOverride>
  </w:num>
  <w:num w:numId="7">
    <w:abstractNumId w:val="51"/>
    <w:lvlOverride w:ilvl="0">
      <w:startOverride w:val="3"/>
    </w:lvlOverride>
  </w:num>
  <w:num w:numId="8">
    <w:abstractNumId w:val="35"/>
    <w:lvlOverride w:ilvl="0">
      <w:startOverride w:val="4"/>
    </w:lvlOverride>
  </w:num>
  <w:num w:numId="9">
    <w:abstractNumId w:val="16"/>
    <w:lvlOverride w:ilvl="0">
      <w:startOverride w:val="5"/>
    </w:lvlOverride>
  </w:num>
  <w:num w:numId="10">
    <w:abstractNumId w:val="39"/>
    <w:lvlOverride w:ilvl="0">
      <w:startOverride w:val="6"/>
    </w:lvlOverride>
  </w:num>
  <w:num w:numId="11">
    <w:abstractNumId w:val="44"/>
    <w:lvlOverride w:ilvl="0">
      <w:startOverride w:val="7"/>
    </w:lvlOverride>
  </w:num>
  <w:num w:numId="12">
    <w:abstractNumId w:val="22"/>
  </w:num>
  <w:num w:numId="13">
    <w:abstractNumId w:val="1"/>
    <w:lvlOverride w:ilvl="0">
      <w:startOverride w:val="2"/>
    </w:lvlOverride>
  </w:num>
  <w:num w:numId="14">
    <w:abstractNumId w:val="29"/>
    <w:lvlOverride w:ilvl="0">
      <w:startOverride w:val="3"/>
    </w:lvlOverride>
  </w:num>
  <w:num w:numId="15">
    <w:abstractNumId w:val="57"/>
    <w:lvlOverride w:ilvl="0">
      <w:startOverride w:val="4"/>
    </w:lvlOverride>
  </w:num>
  <w:num w:numId="16">
    <w:abstractNumId w:val="45"/>
    <w:lvlOverride w:ilvl="0">
      <w:startOverride w:val="5"/>
    </w:lvlOverride>
  </w:num>
  <w:num w:numId="17">
    <w:abstractNumId w:val="34"/>
    <w:lvlOverride w:ilvl="0">
      <w:startOverride w:val="6"/>
    </w:lvlOverride>
  </w:num>
  <w:num w:numId="18">
    <w:abstractNumId w:val="38"/>
    <w:lvlOverride w:ilvl="0">
      <w:startOverride w:val="7"/>
    </w:lvlOverride>
  </w:num>
  <w:num w:numId="19">
    <w:abstractNumId w:val="14"/>
    <w:lvlOverride w:ilvl="0">
      <w:startOverride w:val="8"/>
    </w:lvlOverride>
  </w:num>
  <w:num w:numId="20">
    <w:abstractNumId w:val="28"/>
  </w:num>
  <w:num w:numId="21">
    <w:abstractNumId w:val="2"/>
    <w:lvlOverride w:ilvl="0">
      <w:startOverride w:val="2"/>
    </w:lvlOverride>
  </w:num>
  <w:num w:numId="22">
    <w:abstractNumId w:val="33"/>
    <w:lvlOverride w:ilvl="0">
      <w:startOverride w:val="3"/>
    </w:lvlOverride>
  </w:num>
  <w:num w:numId="23">
    <w:abstractNumId w:val="56"/>
    <w:lvlOverride w:ilvl="0">
      <w:startOverride w:val="4"/>
    </w:lvlOverride>
  </w:num>
  <w:num w:numId="24">
    <w:abstractNumId w:val="36"/>
  </w:num>
  <w:num w:numId="25">
    <w:abstractNumId w:val="37"/>
    <w:lvlOverride w:ilvl="0">
      <w:startOverride w:val="2"/>
    </w:lvlOverride>
  </w:num>
  <w:num w:numId="26">
    <w:abstractNumId w:val="46"/>
    <w:lvlOverride w:ilvl="0">
      <w:startOverride w:val="3"/>
    </w:lvlOverride>
  </w:num>
  <w:num w:numId="27">
    <w:abstractNumId w:val="43"/>
    <w:lvlOverride w:ilvl="0">
      <w:startOverride w:val="4"/>
    </w:lvlOverride>
  </w:num>
  <w:num w:numId="28">
    <w:abstractNumId w:val="53"/>
  </w:num>
  <w:num w:numId="29">
    <w:abstractNumId w:val="15"/>
    <w:lvlOverride w:ilvl="0">
      <w:startOverride w:val="2"/>
    </w:lvlOverride>
  </w:num>
  <w:num w:numId="30">
    <w:abstractNumId w:val="20"/>
    <w:lvlOverride w:ilvl="0">
      <w:startOverride w:val="3"/>
    </w:lvlOverride>
  </w:num>
  <w:num w:numId="31">
    <w:abstractNumId w:val="7"/>
  </w:num>
  <w:num w:numId="32">
    <w:abstractNumId w:val="41"/>
    <w:lvlOverride w:ilvl="0">
      <w:startOverride w:val="2"/>
    </w:lvlOverride>
  </w:num>
  <w:num w:numId="33">
    <w:abstractNumId w:val="8"/>
    <w:lvlOverride w:ilvl="0">
      <w:startOverride w:val="3"/>
    </w:lvlOverride>
  </w:num>
  <w:num w:numId="34">
    <w:abstractNumId w:val="21"/>
  </w:num>
  <w:num w:numId="35">
    <w:abstractNumId w:val="60"/>
    <w:lvlOverride w:ilvl="0">
      <w:startOverride w:val="2"/>
    </w:lvlOverride>
  </w:num>
  <w:num w:numId="36">
    <w:abstractNumId w:val="25"/>
    <w:lvlOverride w:ilvl="0">
      <w:startOverride w:val="3"/>
    </w:lvlOverride>
  </w:num>
  <w:num w:numId="37">
    <w:abstractNumId w:val="5"/>
    <w:lvlOverride w:ilvl="0">
      <w:startOverride w:val="4"/>
    </w:lvlOverride>
  </w:num>
  <w:num w:numId="38">
    <w:abstractNumId w:val="58"/>
    <w:lvlOverride w:ilvl="0">
      <w:startOverride w:val="5"/>
    </w:lvlOverride>
  </w:num>
  <w:num w:numId="39">
    <w:abstractNumId w:val="19"/>
    <w:lvlOverride w:ilvl="0">
      <w:startOverride w:val="6"/>
    </w:lvlOverride>
  </w:num>
  <w:num w:numId="40">
    <w:abstractNumId w:val="55"/>
    <w:lvlOverride w:ilvl="0">
      <w:startOverride w:val="7"/>
    </w:lvlOverride>
  </w:num>
  <w:num w:numId="41">
    <w:abstractNumId w:val="24"/>
    <w:lvlOverride w:ilvl="0">
      <w:startOverride w:val="8"/>
    </w:lvlOverride>
  </w:num>
  <w:num w:numId="42">
    <w:abstractNumId w:val="52"/>
  </w:num>
  <w:num w:numId="43">
    <w:abstractNumId w:val="3"/>
    <w:lvlOverride w:ilvl="0">
      <w:startOverride w:val="2"/>
    </w:lvlOverride>
  </w:num>
  <w:num w:numId="44">
    <w:abstractNumId w:val="17"/>
    <w:lvlOverride w:ilvl="0">
      <w:startOverride w:val="3"/>
    </w:lvlOverride>
  </w:num>
  <w:num w:numId="45">
    <w:abstractNumId w:val="50"/>
    <w:lvlOverride w:ilvl="0">
      <w:startOverride w:val="4"/>
    </w:lvlOverride>
  </w:num>
  <w:num w:numId="46">
    <w:abstractNumId w:val="6"/>
    <w:lvlOverride w:ilvl="0">
      <w:startOverride w:val="5"/>
    </w:lvlOverride>
  </w:num>
  <w:num w:numId="47">
    <w:abstractNumId w:val="54"/>
    <w:lvlOverride w:ilvl="0">
      <w:startOverride w:val="6"/>
    </w:lvlOverride>
  </w:num>
  <w:num w:numId="48">
    <w:abstractNumId w:val="23"/>
    <w:lvlOverride w:ilvl="0">
      <w:startOverride w:val="7"/>
    </w:lvlOverride>
  </w:num>
  <w:num w:numId="49">
    <w:abstractNumId w:val="40"/>
    <w:lvlOverride w:ilvl="0">
      <w:startOverride w:val="8"/>
    </w:lvlOverride>
  </w:num>
  <w:num w:numId="50">
    <w:abstractNumId w:val="26"/>
  </w:num>
  <w:num w:numId="51">
    <w:abstractNumId w:val="10"/>
  </w:num>
  <w:num w:numId="52">
    <w:abstractNumId w:val="27"/>
    <w:lvlOverride w:ilvl="0">
      <w:startOverride w:val="2"/>
    </w:lvlOverride>
  </w:num>
  <w:num w:numId="53">
    <w:abstractNumId w:val="48"/>
    <w:lvlOverride w:ilvl="0">
      <w:startOverride w:val="3"/>
    </w:lvlOverride>
  </w:num>
  <w:num w:numId="54">
    <w:abstractNumId w:val="11"/>
    <w:lvlOverride w:ilvl="0">
      <w:startOverride w:val="4"/>
    </w:lvlOverride>
  </w:num>
  <w:num w:numId="55">
    <w:abstractNumId w:val="30"/>
    <w:lvlOverride w:ilvl="0">
      <w:startOverride w:val="5"/>
    </w:lvlOverride>
  </w:num>
  <w:num w:numId="56">
    <w:abstractNumId w:val="13"/>
  </w:num>
  <w:num w:numId="57">
    <w:abstractNumId w:val="0"/>
    <w:lvlOverride w:ilvl="0">
      <w:startOverride w:val="2"/>
    </w:lvlOverride>
  </w:num>
  <w:num w:numId="58">
    <w:abstractNumId w:val="47"/>
  </w:num>
  <w:num w:numId="59">
    <w:abstractNumId w:val="12"/>
    <w:lvlOverride w:ilvl="0">
      <w:startOverride w:val="2"/>
    </w:lvlOverride>
  </w:num>
  <w:num w:numId="60">
    <w:abstractNumId w:val="4"/>
    <w:lvlOverride w:ilvl="0">
      <w:startOverride w:val="3"/>
    </w:lvlOverride>
  </w:num>
  <w:num w:numId="61">
    <w:abstractNumId w:val="9"/>
    <w:lvlOverride w:ilvl="0">
      <w:startOverride w:val="4"/>
    </w:lvlOverride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862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1F6"/>
    <w:rsid w:val="0000031B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25CA"/>
    <w:rsid w:val="00013485"/>
    <w:rsid w:val="00014189"/>
    <w:rsid w:val="00014EBF"/>
    <w:rsid w:val="00015BF8"/>
    <w:rsid w:val="00015E81"/>
    <w:rsid w:val="00015E97"/>
    <w:rsid w:val="00015F67"/>
    <w:rsid w:val="00015FC1"/>
    <w:rsid w:val="00016189"/>
    <w:rsid w:val="00016684"/>
    <w:rsid w:val="00016F7A"/>
    <w:rsid w:val="00017A9A"/>
    <w:rsid w:val="0002110B"/>
    <w:rsid w:val="000218DA"/>
    <w:rsid w:val="000222FB"/>
    <w:rsid w:val="00023056"/>
    <w:rsid w:val="0002322C"/>
    <w:rsid w:val="00023441"/>
    <w:rsid w:val="00023BEC"/>
    <w:rsid w:val="000244A4"/>
    <w:rsid w:val="00024B02"/>
    <w:rsid w:val="000252DB"/>
    <w:rsid w:val="000256C3"/>
    <w:rsid w:val="000257EE"/>
    <w:rsid w:val="00025CE2"/>
    <w:rsid w:val="00025E4B"/>
    <w:rsid w:val="00026571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9"/>
    <w:rsid w:val="0004670F"/>
    <w:rsid w:val="00047048"/>
    <w:rsid w:val="00047E32"/>
    <w:rsid w:val="00050847"/>
    <w:rsid w:val="00051BC5"/>
    <w:rsid w:val="00052267"/>
    <w:rsid w:val="00052F3C"/>
    <w:rsid w:val="0005342B"/>
    <w:rsid w:val="00054806"/>
    <w:rsid w:val="0005607E"/>
    <w:rsid w:val="0005715E"/>
    <w:rsid w:val="000572C8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2C2E"/>
    <w:rsid w:val="0006323F"/>
    <w:rsid w:val="000634E7"/>
    <w:rsid w:val="00063D64"/>
    <w:rsid w:val="000644B5"/>
    <w:rsid w:val="000650B5"/>
    <w:rsid w:val="00065619"/>
    <w:rsid w:val="0006574F"/>
    <w:rsid w:val="00065ABD"/>
    <w:rsid w:val="00066188"/>
    <w:rsid w:val="0006734B"/>
    <w:rsid w:val="000677F4"/>
    <w:rsid w:val="00067869"/>
    <w:rsid w:val="00071608"/>
    <w:rsid w:val="000718A8"/>
    <w:rsid w:val="000718AA"/>
    <w:rsid w:val="00071D5B"/>
    <w:rsid w:val="00072373"/>
    <w:rsid w:val="000733F5"/>
    <w:rsid w:val="000740DC"/>
    <w:rsid w:val="00074A64"/>
    <w:rsid w:val="00076946"/>
    <w:rsid w:val="00076CB3"/>
    <w:rsid w:val="00076E5F"/>
    <w:rsid w:val="000775EE"/>
    <w:rsid w:val="00077B89"/>
    <w:rsid w:val="00080DE4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5E7"/>
    <w:rsid w:val="000866F2"/>
    <w:rsid w:val="000874E7"/>
    <w:rsid w:val="00087C8D"/>
    <w:rsid w:val="00087D06"/>
    <w:rsid w:val="00090123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29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1924"/>
    <w:rsid w:val="000B205B"/>
    <w:rsid w:val="000B2596"/>
    <w:rsid w:val="000B27F3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515"/>
    <w:rsid w:val="000C073A"/>
    <w:rsid w:val="000C0DFD"/>
    <w:rsid w:val="000C2F4B"/>
    <w:rsid w:val="000C340C"/>
    <w:rsid w:val="000C3CFD"/>
    <w:rsid w:val="000C44D1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645"/>
    <w:rsid w:val="000C7D32"/>
    <w:rsid w:val="000D100E"/>
    <w:rsid w:val="000D132B"/>
    <w:rsid w:val="000D352F"/>
    <w:rsid w:val="000D3B28"/>
    <w:rsid w:val="000D4500"/>
    <w:rsid w:val="000D5FC6"/>
    <w:rsid w:val="000E00D9"/>
    <w:rsid w:val="000E0188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73F"/>
    <w:rsid w:val="000E7B8F"/>
    <w:rsid w:val="000F0750"/>
    <w:rsid w:val="000F083B"/>
    <w:rsid w:val="000F1059"/>
    <w:rsid w:val="000F17A6"/>
    <w:rsid w:val="000F204C"/>
    <w:rsid w:val="000F219B"/>
    <w:rsid w:val="000F2D5E"/>
    <w:rsid w:val="000F3886"/>
    <w:rsid w:val="000F47A0"/>
    <w:rsid w:val="000F48BE"/>
    <w:rsid w:val="000F5575"/>
    <w:rsid w:val="000F589D"/>
    <w:rsid w:val="000F5F52"/>
    <w:rsid w:val="000F6B60"/>
    <w:rsid w:val="000F6C04"/>
    <w:rsid w:val="000F7133"/>
    <w:rsid w:val="000F7AB5"/>
    <w:rsid w:val="001014E8"/>
    <w:rsid w:val="00101684"/>
    <w:rsid w:val="0010238E"/>
    <w:rsid w:val="00102703"/>
    <w:rsid w:val="0010352B"/>
    <w:rsid w:val="00103F0D"/>
    <w:rsid w:val="0010405F"/>
    <w:rsid w:val="00104260"/>
    <w:rsid w:val="00104B7E"/>
    <w:rsid w:val="00105181"/>
    <w:rsid w:val="00105599"/>
    <w:rsid w:val="00105AB2"/>
    <w:rsid w:val="00106202"/>
    <w:rsid w:val="0010687F"/>
    <w:rsid w:val="00107537"/>
    <w:rsid w:val="001105EA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40C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78B"/>
    <w:rsid w:val="00127A77"/>
    <w:rsid w:val="00130A8D"/>
    <w:rsid w:val="00130D9D"/>
    <w:rsid w:val="001332A9"/>
    <w:rsid w:val="00133A33"/>
    <w:rsid w:val="00133F2B"/>
    <w:rsid w:val="00134940"/>
    <w:rsid w:val="00134D06"/>
    <w:rsid w:val="00135340"/>
    <w:rsid w:val="001375C0"/>
    <w:rsid w:val="0013795F"/>
    <w:rsid w:val="001404DA"/>
    <w:rsid w:val="00140FEA"/>
    <w:rsid w:val="0014105D"/>
    <w:rsid w:val="00141740"/>
    <w:rsid w:val="0014176C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1E76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1A3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54D"/>
    <w:rsid w:val="001708DC"/>
    <w:rsid w:val="00170C46"/>
    <w:rsid w:val="001724EE"/>
    <w:rsid w:val="00172952"/>
    <w:rsid w:val="00172B0F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3E0"/>
    <w:rsid w:val="00194762"/>
    <w:rsid w:val="00194904"/>
    <w:rsid w:val="001954F7"/>
    <w:rsid w:val="001956B9"/>
    <w:rsid w:val="00195847"/>
    <w:rsid w:val="00196118"/>
    <w:rsid w:val="00196F53"/>
    <w:rsid w:val="00197367"/>
    <w:rsid w:val="00197850"/>
    <w:rsid w:val="00197A89"/>
    <w:rsid w:val="00197C25"/>
    <w:rsid w:val="00197FF1"/>
    <w:rsid w:val="001A009A"/>
    <w:rsid w:val="001A022C"/>
    <w:rsid w:val="001A063A"/>
    <w:rsid w:val="001A0E18"/>
    <w:rsid w:val="001A1834"/>
    <w:rsid w:val="001A1A9D"/>
    <w:rsid w:val="001A1D63"/>
    <w:rsid w:val="001A1FB0"/>
    <w:rsid w:val="001A213C"/>
    <w:rsid w:val="001A2523"/>
    <w:rsid w:val="001A2A04"/>
    <w:rsid w:val="001A37C9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1E9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3314"/>
    <w:rsid w:val="001C44BC"/>
    <w:rsid w:val="001C4EFA"/>
    <w:rsid w:val="001C6C2E"/>
    <w:rsid w:val="001C6F37"/>
    <w:rsid w:val="001C7C50"/>
    <w:rsid w:val="001D0B2D"/>
    <w:rsid w:val="001D0C2B"/>
    <w:rsid w:val="001D138C"/>
    <w:rsid w:val="001D2384"/>
    <w:rsid w:val="001D3414"/>
    <w:rsid w:val="001D3616"/>
    <w:rsid w:val="001D37E0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202"/>
    <w:rsid w:val="001E583D"/>
    <w:rsid w:val="001E6A22"/>
    <w:rsid w:val="001E7625"/>
    <w:rsid w:val="001E7E2A"/>
    <w:rsid w:val="001F0A75"/>
    <w:rsid w:val="001F1A0E"/>
    <w:rsid w:val="001F1D16"/>
    <w:rsid w:val="001F20A0"/>
    <w:rsid w:val="001F2473"/>
    <w:rsid w:val="001F2BD3"/>
    <w:rsid w:val="001F443D"/>
    <w:rsid w:val="001F52C4"/>
    <w:rsid w:val="001F54EC"/>
    <w:rsid w:val="001F55EB"/>
    <w:rsid w:val="001F651A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1BE"/>
    <w:rsid w:val="002124CB"/>
    <w:rsid w:val="00212DC8"/>
    <w:rsid w:val="00212F1A"/>
    <w:rsid w:val="00212F7E"/>
    <w:rsid w:val="00213461"/>
    <w:rsid w:val="002135F0"/>
    <w:rsid w:val="002138A6"/>
    <w:rsid w:val="00213D10"/>
    <w:rsid w:val="002140F9"/>
    <w:rsid w:val="002144C1"/>
    <w:rsid w:val="0021494B"/>
    <w:rsid w:val="00214B86"/>
    <w:rsid w:val="00214C80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3587"/>
    <w:rsid w:val="002237D3"/>
    <w:rsid w:val="002250B2"/>
    <w:rsid w:val="00225B8E"/>
    <w:rsid w:val="00225CFE"/>
    <w:rsid w:val="00225E7E"/>
    <w:rsid w:val="00225EDE"/>
    <w:rsid w:val="00226301"/>
    <w:rsid w:val="00226A3E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456"/>
    <w:rsid w:val="00234636"/>
    <w:rsid w:val="00234EAF"/>
    <w:rsid w:val="0023562C"/>
    <w:rsid w:val="00235BF6"/>
    <w:rsid w:val="00236071"/>
    <w:rsid w:val="00236486"/>
    <w:rsid w:val="002410AA"/>
    <w:rsid w:val="002412B8"/>
    <w:rsid w:val="00241606"/>
    <w:rsid w:val="002423A4"/>
    <w:rsid w:val="002424B8"/>
    <w:rsid w:val="002431CA"/>
    <w:rsid w:val="002435B4"/>
    <w:rsid w:val="0024377E"/>
    <w:rsid w:val="00243C1B"/>
    <w:rsid w:val="00243CF5"/>
    <w:rsid w:val="00243D97"/>
    <w:rsid w:val="00244C91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815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0D93"/>
    <w:rsid w:val="00271543"/>
    <w:rsid w:val="00271E02"/>
    <w:rsid w:val="0027275A"/>
    <w:rsid w:val="00272E76"/>
    <w:rsid w:val="00272F9F"/>
    <w:rsid w:val="002736F5"/>
    <w:rsid w:val="002742A9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7D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96857"/>
    <w:rsid w:val="002A0570"/>
    <w:rsid w:val="002A1DA9"/>
    <w:rsid w:val="002A1DCD"/>
    <w:rsid w:val="002A1F2E"/>
    <w:rsid w:val="002A2182"/>
    <w:rsid w:val="002A2EE4"/>
    <w:rsid w:val="002A322C"/>
    <w:rsid w:val="002A3623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09FB"/>
    <w:rsid w:val="002B26D8"/>
    <w:rsid w:val="002B28B7"/>
    <w:rsid w:val="002B37B8"/>
    <w:rsid w:val="002B5841"/>
    <w:rsid w:val="002B6DCB"/>
    <w:rsid w:val="002B72FE"/>
    <w:rsid w:val="002B74B4"/>
    <w:rsid w:val="002C0706"/>
    <w:rsid w:val="002C19B8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4D4D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6C5"/>
    <w:rsid w:val="002F47FC"/>
    <w:rsid w:val="002F492D"/>
    <w:rsid w:val="002F4A23"/>
    <w:rsid w:val="002F4EAE"/>
    <w:rsid w:val="002F57A0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20D4"/>
    <w:rsid w:val="00312E97"/>
    <w:rsid w:val="00313027"/>
    <w:rsid w:val="00313886"/>
    <w:rsid w:val="00313AF0"/>
    <w:rsid w:val="00314A7A"/>
    <w:rsid w:val="00315083"/>
    <w:rsid w:val="00315A0E"/>
    <w:rsid w:val="00315A48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27F"/>
    <w:rsid w:val="00330AD8"/>
    <w:rsid w:val="00331612"/>
    <w:rsid w:val="00331724"/>
    <w:rsid w:val="00331E89"/>
    <w:rsid w:val="00333CED"/>
    <w:rsid w:val="00333D71"/>
    <w:rsid w:val="0033407F"/>
    <w:rsid w:val="00335773"/>
    <w:rsid w:val="00335B64"/>
    <w:rsid w:val="00335BD7"/>
    <w:rsid w:val="00335CB3"/>
    <w:rsid w:val="00336C17"/>
    <w:rsid w:val="003370F5"/>
    <w:rsid w:val="00337EB8"/>
    <w:rsid w:val="003406BF"/>
    <w:rsid w:val="0034214C"/>
    <w:rsid w:val="003427BA"/>
    <w:rsid w:val="00342BF2"/>
    <w:rsid w:val="003438F8"/>
    <w:rsid w:val="00343B8B"/>
    <w:rsid w:val="00344452"/>
    <w:rsid w:val="003449E7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5B3"/>
    <w:rsid w:val="00350857"/>
    <w:rsid w:val="003509AF"/>
    <w:rsid w:val="00350BB3"/>
    <w:rsid w:val="00351F1A"/>
    <w:rsid w:val="003522B9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3D9"/>
    <w:rsid w:val="00355DC3"/>
    <w:rsid w:val="00355DE7"/>
    <w:rsid w:val="00355E72"/>
    <w:rsid w:val="00356499"/>
    <w:rsid w:val="00356B06"/>
    <w:rsid w:val="00356D39"/>
    <w:rsid w:val="00357084"/>
    <w:rsid w:val="0035775A"/>
    <w:rsid w:val="00357D29"/>
    <w:rsid w:val="0036052B"/>
    <w:rsid w:val="003609AA"/>
    <w:rsid w:val="00360D20"/>
    <w:rsid w:val="003618EE"/>
    <w:rsid w:val="00363D17"/>
    <w:rsid w:val="003641AD"/>
    <w:rsid w:val="00366E63"/>
    <w:rsid w:val="003671FD"/>
    <w:rsid w:val="00367A24"/>
    <w:rsid w:val="00367AD1"/>
    <w:rsid w:val="00370076"/>
    <w:rsid w:val="00370157"/>
    <w:rsid w:val="003706E3"/>
    <w:rsid w:val="0037257C"/>
    <w:rsid w:val="00372661"/>
    <w:rsid w:val="00372940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79"/>
    <w:rsid w:val="003801E0"/>
    <w:rsid w:val="003808D5"/>
    <w:rsid w:val="003810CA"/>
    <w:rsid w:val="0038157D"/>
    <w:rsid w:val="00381972"/>
    <w:rsid w:val="00381D8A"/>
    <w:rsid w:val="00382F9A"/>
    <w:rsid w:val="0038359A"/>
    <w:rsid w:val="00383CD8"/>
    <w:rsid w:val="00385F4A"/>
    <w:rsid w:val="00386063"/>
    <w:rsid w:val="00386124"/>
    <w:rsid w:val="003861A3"/>
    <w:rsid w:val="00386A25"/>
    <w:rsid w:val="00387485"/>
    <w:rsid w:val="00391763"/>
    <w:rsid w:val="00391A09"/>
    <w:rsid w:val="00391D4F"/>
    <w:rsid w:val="00391FB9"/>
    <w:rsid w:val="0039412C"/>
    <w:rsid w:val="0039418B"/>
    <w:rsid w:val="003950D5"/>
    <w:rsid w:val="003956A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6F1"/>
    <w:rsid w:val="003B07D3"/>
    <w:rsid w:val="003B0F6C"/>
    <w:rsid w:val="003B1057"/>
    <w:rsid w:val="003B24F8"/>
    <w:rsid w:val="003B2FF8"/>
    <w:rsid w:val="003B301C"/>
    <w:rsid w:val="003B3094"/>
    <w:rsid w:val="003B31FB"/>
    <w:rsid w:val="003B3CCD"/>
    <w:rsid w:val="003B4813"/>
    <w:rsid w:val="003B541A"/>
    <w:rsid w:val="003B5468"/>
    <w:rsid w:val="003B5611"/>
    <w:rsid w:val="003B6810"/>
    <w:rsid w:val="003C0A98"/>
    <w:rsid w:val="003C11ED"/>
    <w:rsid w:val="003C12CF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60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3D8B"/>
    <w:rsid w:val="003D511C"/>
    <w:rsid w:val="003D72EA"/>
    <w:rsid w:val="003D7DF3"/>
    <w:rsid w:val="003E00B4"/>
    <w:rsid w:val="003E05A7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5CF4"/>
    <w:rsid w:val="003E63F1"/>
    <w:rsid w:val="003E758F"/>
    <w:rsid w:val="003E75D3"/>
    <w:rsid w:val="003F008B"/>
    <w:rsid w:val="003F1965"/>
    <w:rsid w:val="003F1F57"/>
    <w:rsid w:val="003F24AD"/>
    <w:rsid w:val="003F2ABF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6E0"/>
    <w:rsid w:val="00405814"/>
    <w:rsid w:val="00405D0F"/>
    <w:rsid w:val="00406397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1BC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27FB8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0F0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8D4"/>
    <w:rsid w:val="00471F26"/>
    <w:rsid w:val="00472279"/>
    <w:rsid w:val="004727D8"/>
    <w:rsid w:val="00472945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472"/>
    <w:rsid w:val="0048388C"/>
    <w:rsid w:val="004838B6"/>
    <w:rsid w:val="00484005"/>
    <w:rsid w:val="0048415E"/>
    <w:rsid w:val="00485604"/>
    <w:rsid w:val="004870EA"/>
    <w:rsid w:val="00487893"/>
    <w:rsid w:val="004925B4"/>
    <w:rsid w:val="004928E8"/>
    <w:rsid w:val="004929AA"/>
    <w:rsid w:val="00493D73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0C95"/>
    <w:rsid w:val="004A1395"/>
    <w:rsid w:val="004A2C1A"/>
    <w:rsid w:val="004A3182"/>
    <w:rsid w:val="004A408E"/>
    <w:rsid w:val="004A5001"/>
    <w:rsid w:val="004A5344"/>
    <w:rsid w:val="004A5BDA"/>
    <w:rsid w:val="004A740B"/>
    <w:rsid w:val="004A77BD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B771D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0F77"/>
    <w:rsid w:val="004D144D"/>
    <w:rsid w:val="004D1F38"/>
    <w:rsid w:val="004D223C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0ACF"/>
    <w:rsid w:val="004E146A"/>
    <w:rsid w:val="004E1864"/>
    <w:rsid w:val="004E1A7A"/>
    <w:rsid w:val="004E47EA"/>
    <w:rsid w:val="004E4A9D"/>
    <w:rsid w:val="004E5A02"/>
    <w:rsid w:val="004E5DCD"/>
    <w:rsid w:val="004E5E03"/>
    <w:rsid w:val="004E60FE"/>
    <w:rsid w:val="004E6223"/>
    <w:rsid w:val="004E6AD8"/>
    <w:rsid w:val="004E6EEB"/>
    <w:rsid w:val="004F035C"/>
    <w:rsid w:val="004F0D37"/>
    <w:rsid w:val="004F1188"/>
    <w:rsid w:val="004F119F"/>
    <w:rsid w:val="004F1BE4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2FEE"/>
    <w:rsid w:val="00503057"/>
    <w:rsid w:val="005031F6"/>
    <w:rsid w:val="00503A53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944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2A4A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52E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B6D"/>
    <w:rsid w:val="00544D59"/>
    <w:rsid w:val="00544E06"/>
    <w:rsid w:val="00544FE7"/>
    <w:rsid w:val="00545005"/>
    <w:rsid w:val="00545DA6"/>
    <w:rsid w:val="00546548"/>
    <w:rsid w:val="00546776"/>
    <w:rsid w:val="00547962"/>
    <w:rsid w:val="0054798C"/>
    <w:rsid w:val="00547FA3"/>
    <w:rsid w:val="00550427"/>
    <w:rsid w:val="00551729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048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56E"/>
    <w:rsid w:val="00572DA4"/>
    <w:rsid w:val="00573632"/>
    <w:rsid w:val="00573874"/>
    <w:rsid w:val="00573D73"/>
    <w:rsid w:val="005742E9"/>
    <w:rsid w:val="00575739"/>
    <w:rsid w:val="00575978"/>
    <w:rsid w:val="00575A50"/>
    <w:rsid w:val="00575E8D"/>
    <w:rsid w:val="00575FCB"/>
    <w:rsid w:val="00577DBA"/>
    <w:rsid w:val="005805FC"/>
    <w:rsid w:val="005812B0"/>
    <w:rsid w:val="005824E0"/>
    <w:rsid w:val="005829D6"/>
    <w:rsid w:val="00582DDC"/>
    <w:rsid w:val="00582E3D"/>
    <w:rsid w:val="00582FCD"/>
    <w:rsid w:val="00583460"/>
    <w:rsid w:val="0058373D"/>
    <w:rsid w:val="00584003"/>
    <w:rsid w:val="0058424A"/>
    <w:rsid w:val="005849F2"/>
    <w:rsid w:val="00584E73"/>
    <w:rsid w:val="00585409"/>
    <w:rsid w:val="0058582F"/>
    <w:rsid w:val="005858E7"/>
    <w:rsid w:val="005859BA"/>
    <w:rsid w:val="00585DF5"/>
    <w:rsid w:val="00586478"/>
    <w:rsid w:val="0058714A"/>
    <w:rsid w:val="00587249"/>
    <w:rsid w:val="00587665"/>
    <w:rsid w:val="005902BA"/>
    <w:rsid w:val="00590575"/>
    <w:rsid w:val="00591178"/>
    <w:rsid w:val="00591E99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97933"/>
    <w:rsid w:val="00597BA1"/>
    <w:rsid w:val="005A0C76"/>
    <w:rsid w:val="005A182A"/>
    <w:rsid w:val="005A1C3F"/>
    <w:rsid w:val="005A1E81"/>
    <w:rsid w:val="005A23D6"/>
    <w:rsid w:val="005A2471"/>
    <w:rsid w:val="005A26AB"/>
    <w:rsid w:val="005A2D9D"/>
    <w:rsid w:val="005A2E62"/>
    <w:rsid w:val="005A3479"/>
    <w:rsid w:val="005A34B5"/>
    <w:rsid w:val="005A37EA"/>
    <w:rsid w:val="005A3A10"/>
    <w:rsid w:val="005A3AA7"/>
    <w:rsid w:val="005A43C5"/>
    <w:rsid w:val="005A4ACE"/>
    <w:rsid w:val="005A4B55"/>
    <w:rsid w:val="005A6853"/>
    <w:rsid w:val="005A6B6C"/>
    <w:rsid w:val="005A6FC4"/>
    <w:rsid w:val="005A7720"/>
    <w:rsid w:val="005B0C58"/>
    <w:rsid w:val="005B1575"/>
    <w:rsid w:val="005B26BA"/>
    <w:rsid w:val="005B2B72"/>
    <w:rsid w:val="005B3042"/>
    <w:rsid w:val="005B54C3"/>
    <w:rsid w:val="005B59C3"/>
    <w:rsid w:val="005B5AF1"/>
    <w:rsid w:val="005B606D"/>
    <w:rsid w:val="005B67B6"/>
    <w:rsid w:val="005B7160"/>
    <w:rsid w:val="005B7725"/>
    <w:rsid w:val="005B7BB4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A95"/>
    <w:rsid w:val="005D1B35"/>
    <w:rsid w:val="005D1D49"/>
    <w:rsid w:val="005D2A11"/>
    <w:rsid w:val="005D2FA4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D7E9E"/>
    <w:rsid w:val="005E053A"/>
    <w:rsid w:val="005E121E"/>
    <w:rsid w:val="005E15EC"/>
    <w:rsid w:val="005E1746"/>
    <w:rsid w:val="005E18CC"/>
    <w:rsid w:val="005E277A"/>
    <w:rsid w:val="005E2AEB"/>
    <w:rsid w:val="005E2E63"/>
    <w:rsid w:val="005E41AB"/>
    <w:rsid w:val="005E48B8"/>
    <w:rsid w:val="005E496B"/>
    <w:rsid w:val="005E4FAD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2E5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7DB"/>
    <w:rsid w:val="005F7CAE"/>
    <w:rsid w:val="006009B0"/>
    <w:rsid w:val="00600AD7"/>
    <w:rsid w:val="00602483"/>
    <w:rsid w:val="00602640"/>
    <w:rsid w:val="00602D59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3CA3"/>
    <w:rsid w:val="00614BC6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43E"/>
    <w:rsid w:val="006267C3"/>
    <w:rsid w:val="006272F7"/>
    <w:rsid w:val="00627F84"/>
    <w:rsid w:val="0063123A"/>
    <w:rsid w:val="00631771"/>
    <w:rsid w:val="00631AB2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37BC5"/>
    <w:rsid w:val="0064006F"/>
    <w:rsid w:val="00640641"/>
    <w:rsid w:val="00640654"/>
    <w:rsid w:val="00640F11"/>
    <w:rsid w:val="0064160D"/>
    <w:rsid w:val="00641E44"/>
    <w:rsid w:val="006436AC"/>
    <w:rsid w:val="00643F1F"/>
    <w:rsid w:val="006450C1"/>
    <w:rsid w:val="0064519A"/>
    <w:rsid w:val="00645661"/>
    <w:rsid w:val="0064645D"/>
    <w:rsid w:val="00646645"/>
    <w:rsid w:val="00646CDE"/>
    <w:rsid w:val="00646FD0"/>
    <w:rsid w:val="00647E75"/>
    <w:rsid w:val="0065000C"/>
    <w:rsid w:val="00650B61"/>
    <w:rsid w:val="00650C0E"/>
    <w:rsid w:val="00650F3A"/>
    <w:rsid w:val="00651587"/>
    <w:rsid w:val="00651859"/>
    <w:rsid w:val="00651E0F"/>
    <w:rsid w:val="00652F3B"/>
    <w:rsid w:val="006547C2"/>
    <w:rsid w:val="00654898"/>
    <w:rsid w:val="00654905"/>
    <w:rsid w:val="00654E58"/>
    <w:rsid w:val="006551C9"/>
    <w:rsid w:val="00655530"/>
    <w:rsid w:val="006557D7"/>
    <w:rsid w:val="00655B25"/>
    <w:rsid w:val="00655BB2"/>
    <w:rsid w:val="00656500"/>
    <w:rsid w:val="0065712E"/>
    <w:rsid w:val="006574A3"/>
    <w:rsid w:val="006576B2"/>
    <w:rsid w:val="00657C5E"/>
    <w:rsid w:val="00657F83"/>
    <w:rsid w:val="00657FA7"/>
    <w:rsid w:val="006600BE"/>
    <w:rsid w:val="0066034B"/>
    <w:rsid w:val="006607EA"/>
    <w:rsid w:val="00660EE1"/>
    <w:rsid w:val="00661D12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770C6"/>
    <w:rsid w:val="00680604"/>
    <w:rsid w:val="00680831"/>
    <w:rsid w:val="00680F03"/>
    <w:rsid w:val="00681E59"/>
    <w:rsid w:val="00682622"/>
    <w:rsid w:val="00682CB6"/>
    <w:rsid w:val="00682E17"/>
    <w:rsid w:val="00683389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3D7"/>
    <w:rsid w:val="00691668"/>
    <w:rsid w:val="00691AD0"/>
    <w:rsid w:val="00691DE3"/>
    <w:rsid w:val="0069256C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47A1"/>
    <w:rsid w:val="006A503D"/>
    <w:rsid w:val="006A5FA5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018"/>
    <w:rsid w:val="006C1100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3FB6"/>
    <w:rsid w:val="006D44CD"/>
    <w:rsid w:val="006D467E"/>
    <w:rsid w:val="006D49EE"/>
    <w:rsid w:val="006D5478"/>
    <w:rsid w:val="006D5A05"/>
    <w:rsid w:val="006D5FE8"/>
    <w:rsid w:val="006D6214"/>
    <w:rsid w:val="006D6D9F"/>
    <w:rsid w:val="006D6E7C"/>
    <w:rsid w:val="006D725A"/>
    <w:rsid w:val="006E01DF"/>
    <w:rsid w:val="006E0C77"/>
    <w:rsid w:val="006E0D8C"/>
    <w:rsid w:val="006E0E02"/>
    <w:rsid w:val="006E167F"/>
    <w:rsid w:val="006E1D63"/>
    <w:rsid w:val="006E1E95"/>
    <w:rsid w:val="006E262A"/>
    <w:rsid w:val="006E320C"/>
    <w:rsid w:val="006E3576"/>
    <w:rsid w:val="006E3686"/>
    <w:rsid w:val="006E3A72"/>
    <w:rsid w:val="006E3AF0"/>
    <w:rsid w:val="006E4555"/>
    <w:rsid w:val="006E4D20"/>
    <w:rsid w:val="006E5850"/>
    <w:rsid w:val="006E6DCA"/>
    <w:rsid w:val="006E76C4"/>
    <w:rsid w:val="006E7949"/>
    <w:rsid w:val="006F15B5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221"/>
    <w:rsid w:val="00700414"/>
    <w:rsid w:val="007005D2"/>
    <w:rsid w:val="00700DA4"/>
    <w:rsid w:val="00701FE0"/>
    <w:rsid w:val="00702623"/>
    <w:rsid w:val="00702E13"/>
    <w:rsid w:val="0070390D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3ACD"/>
    <w:rsid w:val="00714AEE"/>
    <w:rsid w:val="00714C92"/>
    <w:rsid w:val="00715171"/>
    <w:rsid w:val="00715626"/>
    <w:rsid w:val="00715E96"/>
    <w:rsid w:val="0071622F"/>
    <w:rsid w:val="00716E0D"/>
    <w:rsid w:val="00716F00"/>
    <w:rsid w:val="00717A1C"/>
    <w:rsid w:val="00717E17"/>
    <w:rsid w:val="007214F9"/>
    <w:rsid w:val="007218F7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0F1"/>
    <w:rsid w:val="00730364"/>
    <w:rsid w:val="00730C58"/>
    <w:rsid w:val="00731A1F"/>
    <w:rsid w:val="00732DE3"/>
    <w:rsid w:val="00733DB7"/>
    <w:rsid w:val="00733EB5"/>
    <w:rsid w:val="0073417B"/>
    <w:rsid w:val="0073545A"/>
    <w:rsid w:val="00735831"/>
    <w:rsid w:val="007358FF"/>
    <w:rsid w:val="007372F2"/>
    <w:rsid w:val="00737773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3DEC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1FD1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5ACF"/>
    <w:rsid w:val="007566E8"/>
    <w:rsid w:val="00756AB2"/>
    <w:rsid w:val="00756B07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32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0F08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77DE4"/>
    <w:rsid w:val="0078189D"/>
    <w:rsid w:val="007818FE"/>
    <w:rsid w:val="0078348D"/>
    <w:rsid w:val="00783B9E"/>
    <w:rsid w:val="0078418F"/>
    <w:rsid w:val="0078449D"/>
    <w:rsid w:val="007848D3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154F"/>
    <w:rsid w:val="007A20C1"/>
    <w:rsid w:val="007A22D5"/>
    <w:rsid w:val="007A45E8"/>
    <w:rsid w:val="007A4C2B"/>
    <w:rsid w:val="007A6066"/>
    <w:rsid w:val="007A6AA6"/>
    <w:rsid w:val="007A6ABC"/>
    <w:rsid w:val="007A7AC3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5FD6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1CFC"/>
    <w:rsid w:val="007C26FF"/>
    <w:rsid w:val="007C2BFB"/>
    <w:rsid w:val="007C2F3D"/>
    <w:rsid w:val="007C3F12"/>
    <w:rsid w:val="007C5D7F"/>
    <w:rsid w:val="007C62C3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0FBA"/>
    <w:rsid w:val="007E15D9"/>
    <w:rsid w:val="007E167A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17E7"/>
    <w:rsid w:val="007F2C96"/>
    <w:rsid w:val="007F2CCF"/>
    <w:rsid w:val="007F30DA"/>
    <w:rsid w:val="007F3D76"/>
    <w:rsid w:val="007F40C5"/>
    <w:rsid w:val="007F4198"/>
    <w:rsid w:val="007F470F"/>
    <w:rsid w:val="007F4E98"/>
    <w:rsid w:val="007F5602"/>
    <w:rsid w:val="007F5C5F"/>
    <w:rsid w:val="007F6475"/>
    <w:rsid w:val="007F76B2"/>
    <w:rsid w:val="007F7F0A"/>
    <w:rsid w:val="008008CA"/>
    <w:rsid w:val="00801030"/>
    <w:rsid w:val="008013E8"/>
    <w:rsid w:val="00801D26"/>
    <w:rsid w:val="00802B96"/>
    <w:rsid w:val="00802EE6"/>
    <w:rsid w:val="00803C47"/>
    <w:rsid w:val="008048E1"/>
    <w:rsid w:val="00804B4B"/>
    <w:rsid w:val="00804BC7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284F"/>
    <w:rsid w:val="0081395E"/>
    <w:rsid w:val="00814126"/>
    <w:rsid w:val="008148F3"/>
    <w:rsid w:val="00816679"/>
    <w:rsid w:val="00816974"/>
    <w:rsid w:val="00816C4A"/>
    <w:rsid w:val="0081768F"/>
    <w:rsid w:val="00817F79"/>
    <w:rsid w:val="00820540"/>
    <w:rsid w:val="00820981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5765"/>
    <w:rsid w:val="008369AA"/>
    <w:rsid w:val="008369D4"/>
    <w:rsid w:val="00841BBA"/>
    <w:rsid w:val="00842ABA"/>
    <w:rsid w:val="0084345F"/>
    <w:rsid w:val="00843B8E"/>
    <w:rsid w:val="00844350"/>
    <w:rsid w:val="00844EFF"/>
    <w:rsid w:val="00846649"/>
    <w:rsid w:val="0084671A"/>
    <w:rsid w:val="00846776"/>
    <w:rsid w:val="00846E07"/>
    <w:rsid w:val="00847FEE"/>
    <w:rsid w:val="00850158"/>
    <w:rsid w:val="008503A3"/>
    <w:rsid w:val="00853BE0"/>
    <w:rsid w:val="00853DD5"/>
    <w:rsid w:val="008542BE"/>
    <w:rsid w:val="00854395"/>
    <w:rsid w:val="00854D64"/>
    <w:rsid w:val="008551CF"/>
    <w:rsid w:val="008551E2"/>
    <w:rsid w:val="00855636"/>
    <w:rsid w:val="00855ABF"/>
    <w:rsid w:val="00855F2B"/>
    <w:rsid w:val="00856941"/>
    <w:rsid w:val="00856C2F"/>
    <w:rsid w:val="008575C6"/>
    <w:rsid w:val="008638B8"/>
    <w:rsid w:val="00864773"/>
    <w:rsid w:val="00864C4B"/>
    <w:rsid w:val="0086564B"/>
    <w:rsid w:val="0086596F"/>
    <w:rsid w:val="008672C4"/>
    <w:rsid w:val="008674D5"/>
    <w:rsid w:val="00871C6E"/>
    <w:rsid w:val="00871D8D"/>
    <w:rsid w:val="00872F5B"/>
    <w:rsid w:val="00873BB6"/>
    <w:rsid w:val="00874E9F"/>
    <w:rsid w:val="00874F52"/>
    <w:rsid w:val="0087568B"/>
    <w:rsid w:val="00876819"/>
    <w:rsid w:val="00877F82"/>
    <w:rsid w:val="00880DAE"/>
    <w:rsid w:val="00881A75"/>
    <w:rsid w:val="008827D6"/>
    <w:rsid w:val="00882F78"/>
    <w:rsid w:val="008834C1"/>
    <w:rsid w:val="00883793"/>
    <w:rsid w:val="00883C0B"/>
    <w:rsid w:val="008848FD"/>
    <w:rsid w:val="00884CC8"/>
    <w:rsid w:val="0088686E"/>
    <w:rsid w:val="0088767E"/>
    <w:rsid w:val="008908A8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78C"/>
    <w:rsid w:val="00897DB4"/>
    <w:rsid w:val="008A05A2"/>
    <w:rsid w:val="008A0D70"/>
    <w:rsid w:val="008A1AED"/>
    <w:rsid w:val="008A2186"/>
    <w:rsid w:val="008A2C8E"/>
    <w:rsid w:val="008A2F07"/>
    <w:rsid w:val="008A3677"/>
    <w:rsid w:val="008A38D0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2FC9"/>
    <w:rsid w:val="008B3C66"/>
    <w:rsid w:val="008B3F62"/>
    <w:rsid w:val="008B3F77"/>
    <w:rsid w:val="008B41BE"/>
    <w:rsid w:val="008B41D4"/>
    <w:rsid w:val="008B46E4"/>
    <w:rsid w:val="008B5271"/>
    <w:rsid w:val="008B5580"/>
    <w:rsid w:val="008B6825"/>
    <w:rsid w:val="008B6D6C"/>
    <w:rsid w:val="008B7101"/>
    <w:rsid w:val="008B7140"/>
    <w:rsid w:val="008B71C6"/>
    <w:rsid w:val="008B7226"/>
    <w:rsid w:val="008B7E8C"/>
    <w:rsid w:val="008C0427"/>
    <w:rsid w:val="008C1494"/>
    <w:rsid w:val="008C15F3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A32"/>
    <w:rsid w:val="008F5EB8"/>
    <w:rsid w:val="008F6168"/>
    <w:rsid w:val="008F65BE"/>
    <w:rsid w:val="008F6B50"/>
    <w:rsid w:val="008F79B7"/>
    <w:rsid w:val="009004AC"/>
    <w:rsid w:val="0090090D"/>
    <w:rsid w:val="00900C1E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07BDD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7CF"/>
    <w:rsid w:val="00916CEE"/>
    <w:rsid w:val="009170FA"/>
    <w:rsid w:val="009201C3"/>
    <w:rsid w:val="009202C7"/>
    <w:rsid w:val="009204CA"/>
    <w:rsid w:val="009226C7"/>
    <w:rsid w:val="00922897"/>
    <w:rsid w:val="00924313"/>
    <w:rsid w:val="0092452E"/>
    <w:rsid w:val="00924950"/>
    <w:rsid w:val="00924C9C"/>
    <w:rsid w:val="00924EE3"/>
    <w:rsid w:val="009252B8"/>
    <w:rsid w:val="009262FD"/>
    <w:rsid w:val="00926502"/>
    <w:rsid w:val="009266BB"/>
    <w:rsid w:val="0092697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3BE4"/>
    <w:rsid w:val="00934A5B"/>
    <w:rsid w:val="00934C72"/>
    <w:rsid w:val="00935C10"/>
    <w:rsid w:val="0093668A"/>
    <w:rsid w:val="00936EA1"/>
    <w:rsid w:val="009371C7"/>
    <w:rsid w:val="0093786C"/>
    <w:rsid w:val="00940A93"/>
    <w:rsid w:val="00940D04"/>
    <w:rsid w:val="009429C0"/>
    <w:rsid w:val="00943F40"/>
    <w:rsid w:val="00944ABF"/>
    <w:rsid w:val="00945BBC"/>
    <w:rsid w:val="00945F00"/>
    <w:rsid w:val="00946303"/>
    <w:rsid w:val="00946E6A"/>
    <w:rsid w:val="0094789F"/>
    <w:rsid w:val="00947E05"/>
    <w:rsid w:val="00950820"/>
    <w:rsid w:val="00951098"/>
    <w:rsid w:val="00951DC5"/>
    <w:rsid w:val="009523DA"/>
    <w:rsid w:val="00952E3D"/>
    <w:rsid w:val="009534E5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0DBB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75F"/>
    <w:rsid w:val="00963AA3"/>
    <w:rsid w:val="009655A1"/>
    <w:rsid w:val="00967024"/>
    <w:rsid w:val="009672E1"/>
    <w:rsid w:val="009676A4"/>
    <w:rsid w:val="0096779D"/>
    <w:rsid w:val="00970642"/>
    <w:rsid w:val="009716A7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5D35"/>
    <w:rsid w:val="00976214"/>
    <w:rsid w:val="00976440"/>
    <w:rsid w:val="009764C6"/>
    <w:rsid w:val="009766B4"/>
    <w:rsid w:val="009772C9"/>
    <w:rsid w:val="00977C56"/>
    <w:rsid w:val="00980325"/>
    <w:rsid w:val="009806F3"/>
    <w:rsid w:val="009814F0"/>
    <w:rsid w:val="00981E4C"/>
    <w:rsid w:val="00981F32"/>
    <w:rsid w:val="00982C2B"/>
    <w:rsid w:val="00982F83"/>
    <w:rsid w:val="00983058"/>
    <w:rsid w:val="00983437"/>
    <w:rsid w:val="009842D0"/>
    <w:rsid w:val="00984C50"/>
    <w:rsid w:val="0098527E"/>
    <w:rsid w:val="0098635C"/>
    <w:rsid w:val="00986647"/>
    <w:rsid w:val="00986829"/>
    <w:rsid w:val="00986A1A"/>
    <w:rsid w:val="00986CA9"/>
    <w:rsid w:val="00986E61"/>
    <w:rsid w:val="00987925"/>
    <w:rsid w:val="00987B55"/>
    <w:rsid w:val="00990747"/>
    <w:rsid w:val="009912C4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0A24"/>
    <w:rsid w:val="009A225C"/>
    <w:rsid w:val="009A2CDB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5368"/>
    <w:rsid w:val="009B5AB7"/>
    <w:rsid w:val="009B5F22"/>
    <w:rsid w:val="009B64B0"/>
    <w:rsid w:val="009B6532"/>
    <w:rsid w:val="009B69F7"/>
    <w:rsid w:val="009B7184"/>
    <w:rsid w:val="009B7205"/>
    <w:rsid w:val="009B73BB"/>
    <w:rsid w:val="009C04FC"/>
    <w:rsid w:val="009C12C9"/>
    <w:rsid w:val="009C1994"/>
    <w:rsid w:val="009C3D6D"/>
    <w:rsid w:val="009C3E56"/>
    <w:rsid w:val="009C528F"/>
    <w:rsid w:val="009C52B8"/>
    <w:rsid w:val="009C5572"/>
    <w:rsid w:val="009C5E7E"/>
    <w:rsid w:val="009C647B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2888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28D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4580"/>
    <w:rsid w:val="00A07A0C"/>
    <w:rsid w:val="00A1086C"/>
    <w:rsid w:val="00A1349D"/>
    <w:rsid w:val="00A13716"/>
    <w:rsid w:val="00A13A70"/>
    <w:rsid w:val="00A142A5"/>
    <w:rsid w:val="00A14383"/>
    <w:rsid w:val="00A146BD"/>
    <w:rsid w:val="00A1498F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44B0"/>
    <w:rsid w:val="00A25171"/>
    <w:rsid w:val="00A2531A"/>
    <w:rsid w:val="00A2576B"/>
    <w:rsid w:val="00A26A3B"/>
    <w:rsid w:val="00A26B7E"/>
    <w:rsid w:val="00A27094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60CA"/>
    <w:rsid w:val="00A36529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4674B"/>
    <w:rsid w:val="00A46B7F"/>
    <w:rsid w:val="00A47DCF"/>
    <w:rsid w:val="00A50EC4"/>
    <w:rsid w:val="00A50EEA"/>
    <w:rsid w:val="00A52194"/>
    <w:rsid w:val="00A535F3"/>
    <w:rsid w:val="00A5389E"/>
    <w:rsid w:val="00A56040"/>
    <w:rsid w:val="00A56DA0"/>
    <w:rsid w:val="00A57258"/>
    <w:rsid w:val="00A579DB"/>
    <w:rsid w:val="00A57E63"/>
    <w:rsid w:val="00A57EDB"/>
    <w:rsid w:val="00A601E2"/>
    <w:rsid w:val="00A607E8"/>
    <w:rsid w:val="00A608BF"/>
    <w:rsid w:val="00A61586"/>
    <w:rsid w:val="00A64391"/>
    <w:rsid w:val="00A64579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0FF7"/>
    <w:rsid w:val="00A91148"/>
    <w:rsid w:val="00A920C3"/>
    <w:rsid w:val="00A92430"/>
    <w:rsid w:val="00A93206"/>
    <w:rsid w:val="00A93875"/>
    <w:rsid w:val="00A94319"/>
    <w:rsid w:val="00A94407"/>
    <w:rsid w:val="00A94ACA"/>
    <w:rsid w:val="00A95268"/>
    <w:rsid w:val="00A956FA"/>
    <w:rsid w:val="00A958F0"/>
    <w:rsid w:val="00A96246"/>
    <w:rsid w:val="00A96530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3B2"/>
    <w:rsid w:val="00AB0738"/>
    <w:rsid w:val="00AB28D4"/>
    <w:rsid w:val="00AB2E84"/>
    <w:rsid w:val="00AB330C"/>
    <w:rsid w:val="00AB413D"/>
    <w:rsid w:val="00AB41EC"/>
    <w:rsid w:val="00AB4F55"/>
    <w:rsid w:val="00AB52C5"/>
    <w:rsid w:val="00AB5305"/>
    <w:rsid w:val="00AB6802"/>
    <w:rsid w:val="00AB6E25"/>
    <w:rsid w:val="00AB7575"/>
    <w:rsid w:val="00AC02D9"/>
    <w:rsid w:val="00AC031E"/>
    <w:rsid w:val="00AC0DD0"/>
    <w:rsid w:val="00AC3186"/>
    <w:rsid w:val="00AC3F20"/>
    <w:rsid w:val="00AC3FC5"/>
    <w:rsid w:val="00AC4632"/>
    <w:rsid w:val="00AC475F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753"/>
    <w:rsid w:val="00AD1857"/>
    <w:rsid w:val="00AD20E3"/>
    <w:rsid w:val="00AD2340"/>
    <w:rsid w:val="00AD244C"/>
    <w:rsid w:val="00AD3066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265F"/>
    <w:rsid w:val="00AF3D67"/>
    <w:rsid w:val="00AF59E6"/>
    <w:rsid w:val="00AF65F9"/>
    <w:rsid w:val="00AF72DD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074F8"/>
    <w:rsid w:val="00B10632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83B"/>
    <w:rsid w:val="00B16B42"/>
    <w:rsid w:val="00B17E14"/>
    <w:rsid w:val="00B201CA"/>
    <w:rsid w:val="00B2065D"/>
    <w:rsid w:val="00B20B66"/>
    <w:rsid w:val="00B20F8A"/>
    <w:rsid w:val="00B21937"/>
    <w:rsid w:val="00B23782"/>
    <w:rsid w:val="00B24200"/>
    <w:rsid w:val="00B24398"/>
    <w:rsid w:val="00B244F4"/>
    <w:rsid w:val="00B24656"/>
    <w:rsid w:val="00B2544F"/>
    <w:rsid w:val="00B26090"/>
    <w:rsid w:val="00B26306"/>
    <w:rsid w:val="00B26523"/>
    <w:rsid w:val="00B2653A"/>
    <w:rsid w:val="00B26693"/>
    <w:rsid w:val="00B26F65"/>
    <w:rsid w:val="00B27AF7"/>
    <w:rsid w:val="00B3005D"/>
    <w:rsid w:val="00B30421"/>
    <w:rsid w:val="00B30CFC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46E64"/>
    <w:rsid w:val="00B500DD"/>
    <w:rsid w:val="00B50245"/>
    <w:rsid w:val="00B503DF"/>
    <w:rsid w:val="00B509FB"/>
    <w:rsid w:val="00B510E3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57A4C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A66"/>
    <w:rsid w:val="00B70EE9"/>
    <w:rsid w:val="00B71F6C"/>
    <w:rsid w:val="00B72368"/>
    <w:rsid w:val="00B728CA"/>
    <w:rsid w:val="00B7401C"/>
    <w:rsid w:val="00B7484C"/>
    <w:rsid w:val="00B74AE5"/>
    <w:rsid w:val="00B75826"/>
    <w:rsid w:val="00B75874"/>
    <w:rsid w:val="00B758D7"/>
    <w:rsid w:val="00B76BF8"/>
    <w:rsid w:val="00B76DD8"/>
    <w:rsid w:val="00B76E17"/>
    <w:rsid w:val="00B76F9A"/>
    <w:rsid w:val="00B77552"/>
    <w:rsid w:val="00B80632"/>
    <w:rsid w:val="00B812AC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5F9D"/>
    <w:rsid w:val="00B9618E"/>
    <w:rsid w:val="00B9645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A7DCB"/>
    <w:rsid w:val="00BB1F94"/>
    <w:rsid w:val="00BB206C"/>
    <w:rsid w:val="00BB2126"/>
    <w:rsid w:val="00BB33B4"/>
    <w:rsid w:val="00BB393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468"/>
    <w:rsid w:val="00BC150F"/>
    <w:rsid w:val="00BC2BEE"/>
    <w:rsid w:val="00BC366D"/>
    <w:rsid w:val="00BC3A2A"/>
    <w:rsid w:val="00BC513C"/>
    <w:rsid w:val="00BC5F06"/>
    <w:rsid w:val="00BC606A"/>
    <w:rsid w:val="00BC6593"/>
    <w:rsid w:val="00BC6AB3"/>
    <w:rsid w:val="00BC6CFF"/>
    <w:rsid w:val="00BC723D"/>
    <w:rsid w:val="00BC72B4"/>
    <w:rsid w:val="00BD0DE5"/>
    <w:rsid w:val="00BD22D0"/>
    <w:rsid w:val="00BD22E3"/>
    <w:rsid w:val="00BD35A6"/>
    <w:rsid w:val="00BD38DB"/>
    <w:rsid w:val="00BD3956"/>
    <w:rsid w:val="00BD3EB7"/>
    <w:rsid w:val="00BD4073"/>
    <w:rsid w:val="00BD43ED"/>
    <w:rsid w:val="00BD464C"/>
    <w:rsid w:val="00BD4B3C"/>
    <w:rsid w:val="00BD4F96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056"/>
    <w:rsid w:val="00BE2248"/>
    <w:rsid w:val="00BE2EF7"/>
    <w:rsid w:val="00BE327E"/>
    <w:rsid w:val="00BE4364"/>
    <w:rsid w:val="00BE51D9"/>
    <w:rsid w:val="00BE5B2D"/>
    <w:rsid w:val="00BE5CF6"/>
    <w:rsid w:val="00BE7D6D"/>
    <w:rsid w:val="00BF08CF"/>
    <w:rsid w:val="00BF102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BF7E86"/>
    <w:rsid w:val="00C00773"/>
    <w:rsid w:val="00C009A5"/>
    <w:rsid w:val="00C0182A"/>
    <w:rsid w:val="00C01955"/>
    <w:rsid w:val="00C01E6A"/>
    <w:rsid w:val="00C04221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B84"/>
    <w:rsid w:val="00C45CA1"/>
    <w:rsid w:val="00C45CA6"/>
    <w:rsid w:val="00C45DD7"/>
    <w:rsid w:val="00C45DEB"/>
    <w:rsid w:val="00C46D6B"/>
    <w:rsid w:val="00C4757C"/>
    <w:rsid w:val="00C508AB"/>
    <w:rsid w:val="00C50937"/>
    <w:rsid w:val="00C519F3"/>
    <w:rsid w:val="00C5228A"/>
    <w:rsid w:val="00C531C8"/>
    <w:rsid w:val="00C539AF"/>
    <w:rsid w:val="00C54157"/>
    <w:rsid w:val="00C5455C"/>
    <w:rsid w:val="00C54C95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3FB9"/>
    <w:rsid w:val="00C6426F"/>
    <w:rsid w:val="00C64507"/>
    <w:rsid w:val="00C65773"/>
    <w:rsid w:val="00C65E85"/>
    <w:rsid w:val="00C6648F"/>
    <w:rsid w:val="00C66A0D"/>
    <w:rsid w:val="00C66ED6"/>
    <w:rsid w:val="00C66F67"/>
    <w:rsid w:val="00C67186"/>
    <w:rsid w:val="00C672F0"/>
    <w:rsid w:val="00C67CCD"/>
    <w:rsid w:val="00C67E79"/>
    <w:rsid w:val="00C70369"/>
    <w:rsid w:val="00C70735"/>
    <w:rsid w:val="00C71997"/>
    <w:rsid w:val="00C723C5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665"/>
    <w:rsid w:val="00C779C3"/>
    <w:rsid w:val="00C80886"/>
    <w:rsid w:val="00C81183"/>
    <w:rsid w:val="00C814B2"/>
    <w:rsid w:val="00C815CA"/>
    <w:rsid w:val="00C81D26"/>
    <w:rsid w:val="00C81FDA"/>
    <w:rsid w:val="00C82209"/>
    <w:rsid w:val="00C8299A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54B"/>
    <w:rsid w:val="00C87AFE"/>
    <w:rsid w:val="00C913FA"/>
    <w:rsid w:val="00C916E9"/>
    <w:rsid w:val="00C91B47"/>
    <w:rsid w:val="00C91C20"/>
    <w:rsid w:val="00C91D4C"/>
    <w:rsid w:val="00C923ED"/>
    <w:rsid w:val="00C93AEE"/>
    <w:rsid w:val="00C9491C"/>
    <w:rsid w:val="00C955A4"/>
    <w:rsid w:val="00C95834"/>
    <w:rsid w:val="00C96B97"/>
    <w:rsid w:val="00C97AF2"/>
    <w:rsid w:val="00CA00ED"/>
    <w:rsid w:val="00CA0376"/>
    <w:rsid w:val="00CA0A48"/>
    <w:rsid w:val="00CA2208"/>
    <w:rsid w:val="00CA2DFC"/>
    <w:rsid w:val="00CA2FA2"/>
    <w:rsid w:val="00CA32C3"/>
    <w:rsid w:val="00CA3348"/>
    <w:rsid w:val="00CA33BF"/>
    <w:rsid w:val="00CA4306"/>
    <w:rsid w:val="00CA5D61"/>
    <w:rsid w:val="00CA6871"/>
    <w:rsid w:val="00CA7053"/>
    <w:rsid w:val="00CB03C8"/>
    <w:rsid w:val="00CB05E0"/>
    <w:rsid w:val="00CB08F4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2A0D"/>
    <w:rsid w:val="00CB3096"/>
    <w:rsid w:val="00CB30D5"/>
    <w:rsid w:val="00CB37F1"/>
    <w:rsid w:val="00CB3988"/>
    <w:rsid w:val="00CB486B"/>
    <w:rsid w:val="00CB4AAD"/>
    <w:rsid w:val="00CB4D6A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1914"/>
    <w:rsid w:val="00CC222A"/>
    <w:rsid w:val="00CC222B"/>
    <w:rsid w:val="00CC2B4A"/>
    <w:rsid w:val="00CC31C8"/>
    <w:rsid w:val="00CC327C"/>
    <w:rsid w:val="00CC3762"/>
    <w:rsid w:val="00CC3C28"/>
    <w:rsid w:val="00CC515A"/>
    <w:rsid w:val="00CC56D0"/>
    <w:rsid w:val="00CC57AE"/>
    <w:rsid w:val="00CC6CE6"/>
    <w:rsid w:val="00CC6F63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156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3C9"/>
    <w:rsid w:val="00D01A0A"/>
    <w:rsid w:val="00D01C1F"/>
    <w:rsid w:val="00D03552"/>
    <w:rsid w:val="00D03632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0F1D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3CBF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1EC0"/>
    <w:rsid w:val="00D3316E"/>
    <w:rsid w:val="00D35A26"/>
    <w:rsid w:val="00D35AB1"/>
    <w:rsid w:val="00D37842"/>
    <w:rsid w:val="00D40478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0A9F"/>
    <w:rsid w:val="00D51A1E"/>
    <w:rsid w:val="00D51B00"/>
    <w:rsid w:val="00D53888"/>
    <w:rsid w:val="00D538F9"/>
    <w:rsid w:val="00D53E42"/>
    <w:rsid w:val="00D53E61"/>
    <w:rsid w:val="00D546F6"/>
    <w:rsid w:val="00D551DD"/>
    <w:rsid w:val="00D56237"/>
    <w:rsid w:val="00D57A52"/>
    <w:rsid w:val="00D6021F"/>
    <w:rsid w:val="00D607F9"/>
    <w:rsid w:val="00D626A0"/>
    <w:rsid w:val="00D629B5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0D4C"/>
    <w:rsid w:val="00D715E8"/>
    <w:rsid w:val="00D71D8A"/>
    <w:rsid w:val="00D72A28"/>
    <w:rsid w:val="00D735C9"/>
    <w:rsid w:val="00D73C03"/>
    <w:rsid w:val="00D746A4"/>
    <w:rsid w:val="00D74FDE"/>
    <w:rsid w:val="00D758D0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26F"/>
    <w:rsid w:val="00D83835"/>
    <w:rsid w:val="00D84A51"/>
    <w:rsid w:val="00D85240"/>
    <w:rsid w:val="00D854CA"/>
    <w:rsid w:val="00D85921"/>
    <w:rsid w:val="00D86634"/>
    <w:rsid w:val="00D86718"/>
    <w:rsid w:val="00D86942"/>
    <w:rsid w:val="00D87F3F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2DA"/>
    <w:rsid w:val="00D96AB4"/>
    <w:rsid w:val="00D97EA5"/>
    <w:rsid w:val="00DA0410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5ED8"/>
    <w:rsid w:val="00DA632F"/>
    <w:rsid w:val="00DA7866"/>
    <w:rsid w:val="00DB0B52"/>
    <w:rsid w:val="00DB0E02"/>
    <w:rsid w:val="00DB0FA9"/>
    <w:rsid w:val="00DB1250"/>
    <w:rsid w:val="00DB15A9"/>
    <w:rsid w:val="00DB19D3"/>
    <w:rsid w:val="00DB2D79"/>
    <w:rsid w:val="00DB39D8"/>
    <w:rsid w:val="00DB41F2"/>
    <w:rsid w:val="00DB46DE"/>
    <w:rsid w:val="00DB49F3"/>
    <w:rsid w:val="00DB58A4"/>
    <w:rsid w:val="00DB6DAB"/>
    <w:rsid w:val="00DB7389"/>
    <w:rsid w:val="00DC069D"/>
    <w:rsid w:val="00DC06E4"/>
    <w:rsid w:val="00DC0FBA"/>
    <w:rsid w:val="00DC1DFB"/>
    <w:rsid w:val="00DC1F58"/>
    <w:rsid w:val="00DC211F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34D0"/>
    <w:rsid w:val="00DD5427"/>
    <w:rsid w:val="00DD5732"/>
    <w:rsid w:val="00DD619E"/>
    <w:rsid w:val="00DD6211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372"/>
    <w:rsid w:val="00DF4530"/>
    <w:rsid w:val="00DF4C10"/>
    <w:rsid w:val="00DF5DF7"/>
    <w:rsid w:val="00E007E0"/>
    <w:rsid w:val="00E00974"/>
    <w:rsid w:val="00E00CDC"/>
    <w:rsid w:val="00E00D8E"/>
    <w:rsid w:val="00E01316"/>
    <w:rsid w:val="00E02608"/>
    <w:rsid w:val="00E02A9A"/>
    <w:rsid w:val="00E02BED"/>
    <w:rsid w:val="00E02C6F"/>
    <w:rsid w:val="00E031F8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9F1"/>
    <w:rsid w:val="00E11D8D"/>
    <w:rsid w:val="00E11F98"/>
    <w:rsid w:val="00E12318"/>
    <w:rsid w:val="00E13B76"/>
    <w:rsid w:val="00E144DB"/>
    <w:rsid w:val="00E14917"/>
    <w:rsid w:val="00E1497E"/>
    <w:rsid w:val="00E155B5"/>
    <w:rsid w:val="00E15B09"/>
    <w:rsid w:val="00E17E18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6F30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2CFE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1C24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13F"/>
    <w:rsid w:val="00E516DC"/>
    <w:rsid w:val="00E518AB"/>
    <w:rsid w:val="00E51D63"/>
    <w:rsid w:val="00E52FD7"/>
    <w:rsid w:val="00E532E6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2EA5"/>
    <w:rsid w:val="00E735E8"/>
    <w:rsid w:val="00E73D3C"/>
    <w:rsid w:val="00E74193"/>
    <w:rsid w:val="00E75749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429"/>
    <w:rsid w:val="00E8488C"/>
    <w:rsid w:val="00E85CFF"/>
    <w:rsid w:val="00E86089"/>
    <w:rsid w:val="00E86BD4"/>
    <w:rsid w:val="00E87E7D"/>
    <w:rsid w:val="00E900E0"/>
    <w:rsid w:val="00E902E5"/>
    <w:rsid w:val="00E906B8"/>
    <w:rsid w:val="00E91092"/>
    <w:rsid w:val="00E92D6F"/>
    <w:rsid w:val="00E940A2"/>
    <w:rsid w:val="00E94317"/>
    <w:rsid w:val="00E95B76"/>
    <w:rsid w:val="00E9611B"/>
    <w:rsid w:val="00E9692F"/>
    <w:rsid w:val="00E9792D"/>
    <w:rsid w:val="00EA0998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236"/>
    <w:rsid w:val="00EB231D"/>
    <w:rsid w:val="00EB2CE6"/>
    <w:rsid w:val="00EB4AB3"/>
    <w:rsid w:val="00EB51B3"/>
    <w:rsid w:val="00EB56B3"/>
    <w:rsid w:val="00EB5B34"/>
    <w:rsid w:val="00EC2F22"/>
    <w:rsid w:val="00EC34A3"/>
    <w:rsid w:val="00EC3CE7"/>
    <w:rsid w:val="00EC417E"/>
    <w:rsid w:val="00EC422E"/>
    <w:rsid w:val="00EC43AF"/>
    <w:rsid w:val="00EC4766"/>
    <w:rsid w:val="00EC49CF"/>
    <w:rsid w:val="00EC4EE8"/>
    <w:rsid w:val="00EC5039"/>
    <w:rsid w:val="00EC57B7"/>
    <w:rsid w:val="00EC6C57"/>
    <w:rsid w:val="00EC7608"/>
    <w:rsid w:val="00EC7F7D"/>
    <w:rsid w:val="00ED0640"/>
    <w:rsid w:val="00ED0BEC"/>
    <w:rsid w:val="00ED10B1"/>
    <w:rsid w:val="00ED17A7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108"/>
    <w:rsid w:val="00ED6DA9"/>
    <w:rsid w:val="00ED709D"/>
    <w:rsid w:val="00ED756A"/>
    <w:rsid w:val="00ED7E14"/>
    <w:rsid w:val="00ED7F4A"/>
    <w:rsid w:val="00EE25E8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3EB9"/>
    <w:rsid w:val="00EF4B18"/>
    <w:rsid w:val="00EF57C7"/>
    <w:rsid w:val="00EF5E30"/>
    <w:rsid w:val="00EF5FA0"/>
    <w:rsid w:val="00EF6629"/>
    <w:rsid w:val="00EF6985"/>
    <w:rsid w:val="00EF71CF"/>
    <w:rsid w:val="00EF73FE"/>
    <w:rsid w:val="00EF770C"/>
    <w:rsid w:val="00EF79E0"/>
    <w:rsid w:val="00F01691"/>
    <w:rsid w:val="00F02CFB"/>
    <w:rsid w:val="00F03942"/>
    <w:rsid w:val="00F040D0"/>
    <w:rsid w:val="00F043BA"/>
    <w:rsid w:val="00F04E87"/>
    <w:rsid w:val="00F0547B"/>
    <w:rsid w:val="00F058F5"/>
    <w:rsid w:val="00F067E0"/>
    <w:rsid w:val="00F06993"/>
    <w:rsid w:val="00F070FF"/>
    <w:rsid w:val="00F071DD"/>
    <w:rsid w:val="00F076F2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05F0"/>
    <w:rsid w:val="00F31403"/>
    <w:rsid w:val="00F322AE"/>
    <w:rsid w:val="00F32693"/>
    <w:rsid w:val="00F32BA1"/>
    <w:rsid w:val="00F32DF7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352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251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0F9"/>
    <w:rsid w:val="00F73341"/>
    <w:rsid w:val="00F73A56"/>
    <w:rsid w:val="00F73D6D"/>
    <w:rsid w:val="00F75180"/>
    <w:rsid w:val="00F76DEF"/>
    <w:rsid w:val="00F77706"/>
    <w:rsid w:val="00F77871"/>
    <w:rsid w:val="00F77E27"/>
    <w:rsid w:val="00F77FDB"/>
    <w:rsid w:val="00F80762"/>
    <w:rsid w:val="00F80C8C"/>
    <w:rsid w:val="00F80CCA"/>
    <w:rsid w:val="00F8274F"/>
    <w:rsid w:val="00F83037"/>
    <w:rsid w:val="00F83F3C"/>
    <w:rsid w:val="00F85EA4"/>
    <w:rsid w:val="00F865F0"/>
    <w:rsid w:val="00F866E1"/>
    <w:rsid w:val="00F8775F"/>
    <w:rsid w:val="00F87B73"/>
    <w:rsid w:val="00F90197"/>
    <w:rsid w:val="00F910C8"/>
    <w:rsid w:val="00F915B9"/>
    <w:rsid w:val="00F91919"/>
    <w:rsid w:val="00F91D6C"/>
    <w:rsid w:val="00F927EF"/>
    <w:rsid w:val="00F93562"/>
    <w:rsid w:val="00F93564"/>
    <w:rsid w:val="00F935A5"/>
    <w:rsid w:val="00F93CC7"/>
    <w:rsid w:val="00F943B7"/>
    <w:rsid w:val="00F94442"/>
    <w:rsid w:val="00F94CAB"/>
    <w:rsid w:val="00FA05A8"/>
    <w:rsid w:val="00FA0985"/>
    <w:rsid w:val="00FA0C99"/>
    <w:rsid w:val="00FA12C8"/>
    <w:rsid w:val="00FA2990"/>
    <w:rsid w:val="00FA2CDF"/>
    <w:rsid w:val="00FA3824"/>
    <w:rsid w:val="00FA441C"/>
    <w:rsid w:val="00FA4B3C"/>
    <w:rsid w:val="00FA4BAE"/>
    <w:rsid w:val="00FA5ECB"/>
    <w:rsid w:val="00FA62F2"/>
    <w:rsid w:val="00FA64CC"/>
    <w:rsid w:val="00FA6D3C"/>
    <w:rsid w:val="00FA75FF"/>
    <w:rsid w:val="00FA7B7D"/>
    <w:rsid w:val="00FA7C44"/>
    <w:rsid w:val="00FA7DD1"/>
    <w:rsid w:val="00FB193C"/>
    <w:rsid w:val="00FB2A3B"/>
    <w:rsid w:val="00FB30EF"/>
    <w:rsid w:val="00FB33BD"/>
    <w:rsid w:val="00FB3DB9"/>
    <w:rsid w:val="00FB40B3"/>
    <w:rsid w:val="00FB4199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373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552B"/>
    <w:rsid w:val="00FC61F9"/>
    <w:rsid w:val="00FC67F7"/>
    <w:rsid w:val="00FC7634"/>
    <w:rsid w:val="00FD058E"/>
    <w:rsid w:val="00FD0D9D"/>
    <w:rsid w:val="00FD1F80"/>
    <w:rsid w:val="00FD2649"/>
    <w:rsid w:val="00FD3104"/>
    <w:rsid w:val="00FD3CFF"/>
    <w:rsid w:val="00FD3F25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27"/>
    <w:rsid w:val="00FE1646"/>
    <w:rsid w:val="00FE28B0"/>
    <w:rsid w:val="00FE4457"/>
    <w:rsid w:val="00FE5709"/>
    <w:rsid w:val="00FE5C2C"/>
    <w:rsid w:val="00FE5E07"/>
    <w:rsid w:val="00FE60DE"/>
    <w:rsid w:val="00FE6483"/>
    <w:rsid w:val="00FE6801"/>
    <w:rsid w:val="00FE69D0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2209"/>
    <o:shapelayout v:ext="edit">
      <o:idmap v:ext="edit" data="1"/>
    </o:shapelayout>
  </w:shapeDefaults>
  <w:decimalSymbol w:val=","/>
  <w:listSeparator w:val=";"/>
  <w14:docId w14:val="21B442AB"/>
  <w15:docId w15:val="{9A85B208-298C-4C4B-92F4-C3A2AA540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uiPriority w:val="99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textoalinhadoesquerda">
    <w:name w:val="tabela_texto_alinhado_esquerda"/>
    <w:basedOn w:val="Normal"/>
    <w:rsid w:val="00983437"/>
    <w:pPr>
      <w:ind w:left="60" w:right="60"/>
    </w:pPr>
    <w:rPr>
      <w:sz w:val="22"/>
      <w:szCs w:val="22"/>
    </w:rPr>
  </w:style>
  <w:style w:type="paragraph" w:customStyle="1" w:styleId="textojustificadorecuoprimeiralinha">
    <w:name w:val="texto_justificado_recuo_primeira_linha"/>
    <w:basedOn w:val="Normal"/>
    <w:rsid w:val="009912C4"/>
    <w:pPr>
      <w:spacing w:before="120" w:after="120"/>
      <w:ind w:left="120" w:right="120" w:firstLine="1418"/>
      <w:jc w:val="both"/>
    </w:pPr>
  </w:style>
  <w:style w:type="paragraph" w:customStyle="1" w:styleId="textojustificado">
    <w:name w:val="texto_justificado"/>
    <w:basedOn w:val="Normal"/>
    <w:rsid w:val="00017A9A"/>
    <w:pPr>
      <w:spacing w:before="120" w:after="120"/>
      <w:ind w:left="120" w:right="120"/>
      <w:jc w:val="both"/>
    </w:pPr>
  </w:style>
  <w:style w:type="paragraph" w:customStyle="1" w:styleId="tabelatextocentralizado">
    <w:name w:val="tabela_texto_centralizado"/>
    <w:basedOn w:val="Normal"/>
    <w:rsid w:val="00591E99"/>
    <w:pPr>
      <w:ind w:left="60" w:right="60"/>
      <w:jc w:val="center"/>
    </w:pPr>
    <w:rPr>
      <w:sz w:val="22"/>
      <w:szCs w:val="22"/>
    </w:rPr>
  </w:style>
  <w:style w:type="paragraph" w:customStyle="1" w:styleId="textocentralizado">
    <w:name w:val="texto_centralizado"/>
    <w:basedOn w:val="Normal"/>
    <w:rsid w:val="00EC5039"/>
    <w:pPr>
      <w:spacing w:before="120" w:after="120"/>
      <w:ind w:left="120" w:right="120"/>
      <w:jc w:val="center"/>
    </w:pPr>
  </w:style>
  <w:style w:type="paragraph" w:customStyle="1" w:styleId="textoalinhadoesquerdaespacamentosimples">
    <w:name w:val="texto_alinhado_esquerda_espacamento_simples"/>
    <w:basedOn w:val="Normal"/>
    <w:rsid w:val="00804BC7"/>
  </w:style>
  <w:style w:type="paragraph" w:customStyle="1" w:styleId="textocentralizadomaiusculas">
    <w:name w:val="texto_centralizado_maiusculas"/>
    <w:basedOn w:val="Normal"/>
    <w:rsid w:val="001708DC"/>
    <w:pPr>
      <w:spacing w:before="100" w:beforeAutospacing="1" w:after="100" w:afterAutospacing="1"/>
    </w:pPr>
  </w:style>
  <w:style w:type="character" w:customStyle="1" w:styleId="txt10pxnormal">
    <w:name w:val="txt10pxnormal"/>
    <w:basedOn w:val="Fontepargpadro"/>
    <w:rsid w:val="003819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DCA3D5-C022-4BD7-B52A-901037CDF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813</Words>
  <Characters>4230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5033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Juarez</dc:creator>
  <cp:keywords>Portaria SPE</cp:keywords>
  <cp:lastModifiedBy>Juarez Duarte Franco</cp:lastModifiedBy>
  <cp:revision>2</cp:revision>
  <cp:lastPrinted>2010-07-14T20:23:00Z</cp:lastPrinted>
  <dcterms:created xsi:type="dcterms:W3CDTF">2017-10-13T11:43:00Z</dcterms:created>
  <dcterms:modified xsi:type="dcterms:W3CDTF">2017-10-13T11:43:00Z</dcterms:modified>
</cp:coreProperties>
</file>