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CD4B75">
        <w:rPr>
          <w:rFonts w:ascii="Arial" w:hAnsi="Arial" w:cs="Arial"/>
          <w:b/>
          <w:bCs/>
          <w:color w:val="000080"/>
        </w:rPr>
        <w:t>8</w:t>
      </w:r>
      <w:r w:rsidR="0031587A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31587A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D078F">
        <w:rPr>
          <w:rFonts w:ascii="Arial" w:hAnsi="Arial" w:cs="Arial"/>
        </w:rPr>
        <w:t>, no uso da competência que lhe foi delegada pelo art. 1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>, inciso I, da Portaria MME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281, de 29 de jun</w:t>
      </w:r>
      <w:bookmarkStart w:id="0" w:name="_GoBack"/>
      <w:bookmarkEnd w:id="0"/>
      <w:r w:rsidRPr="005D078F">
        <w:rPr>
          <w:rFonts w:ascii="Arial" w:hAnsi="Arial" w:cs="Arial"/>
        </w:rPr>
        <w:t>ho de 2016, tendo em vista o disposto no art. 6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do Decreto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6.144, de 3 de julho de 2007, no art. 4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>, da Portaria MME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310, de 12 de setembro de 2013, e o que consta do Processo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48500.003601/2017-16, resolve: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1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Ouro Branco, de titularidade da empresa Central Hidrelétrica Ouro Branco Ltda., inscrita no CNPJ/MF sob 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> 06.926.595/0001-97, detalhado no Anexo à presente Portaria.</w:t>
      </w:r>
    </w:p>
    <w:p w:rsidR="0031587A" w:rsidRPr="0031587A" w:rsidRDefault="0031587A" w:rsidP="0031587A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 xml:space="preserve">Parágrafo único. O projeto de que trata o </w:t>
      </w:r>
      <w:r w:rsidRPr="005D078F">
        <w:rPr>
          <w:rFonts w:ascii="Arial" w:hAnsi="Arial" w:cs="Arial"/>
          <w:b/>
          <w:bCs/>
        </w:rPr>
        <w:t>caput</w:t>
      </w:r>
      <w:r w:rsidRPr="005D078F">
        <w:rPr>
          <w:rFonts w:ascii="Arial" w:hAnsi="Arial" w:cs="Arial"/>
        </w:rPr>
        <w:t>, autorizado por meio da Licença de Instalação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22934, de 9 de junho de 2017, emitida pelo Instituto Ambiental do Paraná - IAP, é alcançado pelo art. 1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da Portaria MME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310, de 12 de setembro de 2013, cuja energia é destinada ao Ambiente de Contratação Livre - ACL. 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2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As estimativas dos investimentos têm por base o mês de maio de 2017 e são de exclusiva responsabilidade da Central Hidrelétrica Ouro Branco Ltda., cuja razoabilidade foi atestada pela Empresa de Pesquisa Energética - EPE.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3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 Central Hidrelétrica Ouro Branco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31587A" w:rsidRPr="0031587A" w:rsidRDefault="0031587A" w:rsidP="0031587A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 xml:space="preserve">Parágrafo único. No caso de não apresentação do documento de que trata o </w:t>
      </w:r>
      <w:r w:rsidRPr="0031587A">
        <w:rPr>
          <w:rFonts w:ascii="Arial" w:hAnsi="Arial" w:cs="Arial"/>
          <w:b/>
        </w:rPr>
        <w:t>caput</w:t>
      </w:r>
      <w:r w:rsidRPr="005D078F">
        <w:rPr>
          <w:rFonts w:ascii="Arial" w:hAnsi="Arial" w:cs="Arial"/>
        </w:rPr>
        <w:t>, o projeto será considerado não implantado para fins do REIDI e sujeito às penalidades previstas na legislação.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4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5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6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A Central Hidrelétrica Ouro Branco Ltda. deverá observar, no que couber, as disposições constantes na Lei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11.488, de 15 de junho de 2007, no Decreto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6.144, de 2007, na Portaria MME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e 14, do Decreto n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6.144, de 2007, sujeitas à fiscalização da Secretaria da Receita Federal do Brasil.</w:t>
      </w:r>
    </w:p>
    <w:p w:rsidR="0031587A" w:rsidRDefault="0031587A" w:rsidP="0031587A">
      <w:pPr>
        <w:ind w:firstLine="1134"/>
        <w:jc w:val="both"/>
        <w:rPr>
          <w:rFonts w:ascii="Arial" w:hAnsi="Arial" w:cs="Arial"/>
        </w:rPr>
      </w:pPr>
    </w:p>
    <w:p w:rsidR="0031587A" w:rsidRPr="005D078F" w:rsidRDefault="0031587A" w:rsidP="0031587A">
      <w:pPr>
        <w:ind w:firstLine="1134"/>
        <w:jc w:val="both"/>
        <w:rPr>
          <w:rFonts w:ascii="Arial" w:hAnsi="Arial" w:cs="Arial"/>
        </w:rPr>
      </w:pPr>
      <w:r w:rsidRPr="005D078F">
        <w:rPr>
          <w:rFonts w:ascii="Arial" w:hAnsi="Arial" w:cs="Arial"/>
        </w:rPr>
        <w:t>Art. 7</w:t>
      </w:r>
      <w:r w:rsidR="00017FE3" w:rsidRPr="00017FE3">
        <w:rPr>
          <w:rFonts w:ascii="Arial" w:hAnsi="Arial" w:cs="Arial"/>
          <w:u w:val="words"/>
          <w:vertAlign w:val="superscript"/>
        </w:rPr>
        <w:t>o</w:t>
      </w:r>
      <w:r w:rsidRPr="005D078F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D4B75">
        <w:rPr>
          <w:rFonts w:ascii="Arial" w:hAnsi="Arial" w:cs="Arial"/>
          <w:color w:val="FF0000"/>
        </w:rPr>
        <w:t>1</w:t>
      </w:r>
      <w:r w:rsidR="009B71B8">
        <w:rPr>
          <w:rFonts w:ascii="Arial" w:hAnsi="Arial" w:cs="Arial"/>
          <w:color w:val="FF0000"/>
        </w:rPr>
        <w:t>3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849"/>
        <w:gridCol w:w="3008"/>
        <w:gridCol w:w="1103"/>
        <w:gridCol w:w="1560"/>
        <w:gridCol w:w="2694"/>
      </w:tblGrid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2D3E5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2D3E5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2D3E5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PESSOA JURÍDICA TITULAR DO PROJETO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37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01 - Nome Empresarial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Central Hidrelétrica Ouro Branco Ltda.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02 - CNPJ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06.926.595/0001-97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378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03 - Logradouro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Avenida Prudente de Morais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04 - Número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698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25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05 - Complemento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06 - Bairro/Distrito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Zona 07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07 - CEP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87020-000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25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08 - Município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Maringá</w:t>
            </w:r>
          </w:p>
        </w:tc>
        <w:tc>
          <w:tcPr>
            <w:tcW w:w="1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09 - UF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PR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10 - Telefone</w:t>
            </w:r>
          </w:p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(42) 3446-1721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11 - DADOS DO PROJETO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Nome do Projeto</w:t>
            </w: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CGH Ouro Branco (Autorizada pela Licença de Instalação n</w:t>
            </w:r>
            <w:r w:rsidR="00017FE3" w:rsidRPr="00017F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D078F">
              <w:rPr>
                <w:rFonts w:ascii="Arial" w:hAnsi="Arial" w:cs="Arial"/>
              </w:rPr>
              <w:t xml:space="preserve"> 22934, de 9 de junho de 2017, emitida pelo Instituto Ambiental do Paraná - IAP).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Central Geradora Hidrelétrica denominada CGH Ouro Branco, compreendendo: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I - duas Unidades Geradoras de 2.000 kW, totalizando 4.000 kW de capacidade instalada; e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II - Sistema de Transmissão de Interesse Restrito constituído de uma Subestação Elevadora 4,5/34,5 kV, junto à central geradora, e uma linha de transmissão em 34,5 kV, de aproximadamente dezesseis quilômetros de extensão, que se conecta à Subestação Santos Dumont, de propriedade da Copel Distribuição S.A.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De 1</w:t>
            </w:r>
            <w:r w:rsidR="00017FE3" w:rsidRPr="00017F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D078F">
              <w:rPr>
                <w:rFonts w:ascii="Arial" w:hAnsi="Arial" w:cs="Arial"/>
              </w:rPr>
              <w:t>/08/2017 a 1</w:t>
            </w:r>
            <w:r w:rsidR="00017FE3" w:rsidRPr="00017FE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D078F">
              <w:rPr>
                <w:rFonts w:ascii="Arial" w:hAnsi="Arial" w:cs="Arial"/>
              </w:rPr>
              <w:t>/08/2019.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12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Município de Peabiru, Estado do Paraná.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017F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 xml:space="preserve">Nome: Eduardo </w:t>
            </w:r>
            <w:proofErr w:type="spellStart"/>
            <w:r w:rsidRPr="005D078F">
              <w:rPr>
                <w:rFonts w:ascii="Arial" w:hAnsi="Arial" w:cs="Arial"/>
              </w:rPr>
              <w:t>Bolela</w:t>
            </w:r>
            <w:proofErr w:type="spellEnd"/>
            <w:r w:rsidRPr="005D078F">
              <w:rPr>
                <w:rFonts w:ascii="Arial" w:hAnsi="Arial" w:cs="Arial"/>
              </w:rPr>
              <w:t xml:space="preserve"> Just.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CPF: 068.854.249-27.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Nome: Alberto de Andrade Pinto.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CPF: 832.662.919-72.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30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Nome: Walter Camargo.</w:t>
            </w:r>
          </w:p>
        </w:tc>
        <w:tc>
          <w:tcPr>
            <w:tcW w:w="1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CPF: 772.562.399-04.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017F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Bens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17.051.511,31.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Serviços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3.381.000,00.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Outros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147.000,00.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  <w:b/>
                <w:bCs/>
              </w:rPr>
              <w:t>20.579.511,31.</w:t>
            </w:r>
          </w:p>
        </w:tc>
      </w:tr>
      <w:tr w:rsidR="004D3DBB" w:rsidRPr="005D078F" w:rsidTr="00017FE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017FE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Bens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15.715.392,60.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Serviços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3.143.991,90.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Outros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4D3DB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</w:rPr>
              <w:t>143.820,60.</w:t>
            </w:r>
          </w:p>
        </w:tc>
      </w:tr>
      <w:tr w:rsidR="00017FE3" w:rsidRPr="005D078F" w:rsidTr="00017FE3">
        <w:trPr>
          <w:tblCellSpacing w:w="0" w:type="dxa"/>
          <w:jc w:val="center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2D3E5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DBB" w:rsidRPr="005D078F" w:rsidRDefault="004D3DBB" w:rsidP="00017FE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5D078F">
              <w:rPr>
                <w:rFonts w:ascii="Arial" w:hAnsi="Arial" w:cs="Arial"/>
                <w:b/>
                <w:bCs/>
              </w:rPr>
              <w:t>19.003.205,10.</w:t>
            </w:r>
          </w:p>
        </w:tc>
      </w:tr>
    </w:tbl>
    <w:p w:rsidR="00BB206C" w:rsidRPr="00251A4E" w:rsidRDefault="00BB206C" w:rsidP="004D3DBB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1587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CD4B75">
      <w:rPr>
        <w:rFonts w:ascii="Arial" w:hAnsi="Arial" w:cs="Arial"/>
      </w:rPr>
      <w:t>8</w:t>
    </w:r>
    <w:r w:rsidR="0031587A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31587A">
      <w:rPr>
        <w:rFonts w:ascii="Arial" w:hAnsi="Arial" w:cs="Arial"/>
      </w:rPr>
      <w:t>10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17FE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17FE3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79E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87A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3DBB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,"/>
  <w:listSeparator w:val=";"/>
  <w14:docId w14:val="0D03B0C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28BE-2856-4609-AAE3-43ECA447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2017-10-13T11:34:00Z</dcterms:created>
  <dcterms:modified xsi:type="dcterms:W3CDTF">2017-10-13T11:39:00Z</dcterms:modified>
</cp:coreProperties>
</file>