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7848D3">
        <w:rPr>
          <w:rFonts w:ascii="Arial" w:hAnsi="Arial" w:cs="Arial"/>
          <w:b/>
          <w:bCs/>
          <w:color w:val="000080"/>
        </w:rPr>
        <w:t>PORTARIA N</w:t>
      </w:r>
      <w:r w:rsidRPr="007848D3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proofErr w:type="gramEnd"/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A46B7F">
        <w:rPr>
          <w:rFonts w:ascii="Arial" w:hAnsi="Arial" w:cs="Arial"/>
          <w:b/>
          <w:bCs/>
          <w:color w:val="000080"/>
        </w:rPr>
        <w:t>2</w:t>
      </w:r>
      <w:r w:rsidR="00E144DB">
        <w:rPr>
          <w:rFonts w:ascii="Arial" w:hAnsi="Arial" w:cs="Arial"/>
          <w:b/>
          <w:bCs/>
          <w:color w:val="000080"/>
        </w:rPr>
        <w:t>4</w:t>
      </w:r>
      <w:r w:rsidR="003F2ABF">
        <w:rPr>
          <w:rFonts w:ascii="Arial" w:hAnsi="Arial" w:cs="Arial"/>
          <w:b/>
          <w:bCs/>
          <w:color w:val="000080"/>
        </w:rPr>
        <w:t>6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986647">
        <w:rPr>
          <w:rFonts w:ascii="Arial" w:hAnsi="Arial" w:cs="Arial"/>
          <w:b/>
          <w:bCs/>
          <w:color w:val="000080"/>
        </w:rPr>
        <w:t>2</w:t>
      </w:r>
      <w:r w:rsidR="003F2ABF">
        <w:rPr>
          <w:rFonts w:ascii="Arial" w:hAnsi="Arial" w:cs="Arial"/>
          <w:b/>
          <w:bCs/>
          <w:color w:val="000080"/>
        </w:rPr>
        <w:t>9</w:t>
      </w:r>
      <w:r w:rsidR="00940A93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9C647B">
        <w:rPr>
          <w:rFonts w:ascii="Arial" w:hAnsi="Arial" w:cs="Arial"/>
          <w:b/>
          <w:bCs/>
          <w:color w:val="000080"/>
        </w:rPr>
        <w:t xml:space="preserve">AGOSTO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913D7" w:rsidRDefault="006913D7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A2CDB" w:rsidRPr="007848D3" w:rsidRDefault="009A2CDB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7848D3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3F2ABF" w:rsidRPr="00234A3E" w:rsidRDefault="003F2ABF" w:rsidP="003F2ABF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</w:rPr>
      </w:pPr>
      <w:r w:rsidRPr="00234A3E">
        <w:rPr>
          <w:rFonts w:ascii="Arial" w:hAnsi="Arial" w:cs="Arial"/>
          <w:b/>
          <w:bCs/>
          <w:color w:val="000000"/>
        </w:rPr>
        <w:t>O SECRETÁRIO DE PLANEJAMENTO E DESENVOLVIMENTO ENERGÉTICO DO MINISTÉRIO DE MINAS E ENERGIA</w:t>
      </w:r>
      <w:r w:rsidRPr="00234A3E">
        <w:rPr>
          <w:rFonts w:ascii="Arial" w:hAnsi="Arial" w:cs="Arial"/>
          <w:color w:val="000000"/>
        </w:rPr>
        <w:t>, no uso da competência que lhe foi delegada pelo art. 1</w:t>
      </w:r>
      <w:bookmarkStart w:id="0" w:name="_GoBack"/>
      <w:r w:rsidRPr="003F2ABF">
        <w:rPr>
          <w:rFonts w:ascii="Arial" w:hAnsi="Arial" w:cs="Arial"/>
          <w:color w:val="000000"/>
          <w:u w:val="words"/>
          <w:vertAlign w:val="superscript"/>
        </w:rPr>
        <w:t>o</w:t>
      </w:r>
      <w:bookmarkEnd w:id="0"/>
      <w:r w:rsidRPr="00234A3E">
        <w:rPr>
          <w:rFonts w:ascii="Arial" w:hAnsi="Arial" w:cs="Arial"/>
          <w:color w:val="000000"/>
        </w:rPr>
        <w:t>, inciso VI, da Portaria MME n</w:t>
      </w:r>
      <w:r w:rsidRPr="003F2ABF">
        <w:rPr>
          <w:rFonts w:ascii="Arial" w:hAnsi="Arial" w:cs="Arial"/>
          <w:color w:val="000000"/>
          <w:u w:val="words"/>
          <w:vertAlign w:val="superscript"/>
        </w:rPr>
        <w:t>o</w:t>
      </w:r>
      <w:r w:rsidRPr="00234A3E">
        <w:rPr>
          <w:rFonts w:ascii="Arial" w:hAnsi="Arial" w:cs="Arial"/>
          <w:color w:val="000000"/>
        </w:rPr>
        <w:t xml:space="preserve"> 281, de 29 de junho de 2016, tendo em </w:t>
      </w:r>
      <w:r w:rsidRPr="00234A3E">
        <w:rPr>
          <w:rFonts w:ascii="Arial" w:hAnsi="Arial" w:cs="Arial"/>
        </w:rPr>
        <w:t>vista o disposto no art. 4</w:t>
      </w:r>
      <w:r w:rsidRPr="003F2ABF">
        <w:rPr>
          <w:rFonts w:ascii="Arial" w:hAnsi="Arial" w:cs="Arial"/>
          <w:u w:val="words"/>
          <w:vertAlign w:val="superscript"/>
        </w:rPr>
        <w:t>o</w:t>
      </w:r>
      <w:r w:rsidRPr="00234A3E">
        <w:rPr>
          <w:rFonts w:ascii="Arial" w:hAnsi="Arial" w:cs="Arial"/>
        </w:rPr>
        <w:t xml:space="preserve"> do Decreto n</w:t>
      </w:r>
      <w:r w:rsidRPr="003F2ABF">
        <w:rPr>
          <w:rFonts w:ascii="Arial" w:hAnsi="Arial" w:cs="Arial"/>
          <w:u w:val="words"/>
          <w:vertAlign w:val="superscript"/>
        </w:rPr>
        <w:t>o</w:t>
      </w:r>
      <w:r w:rsidRPr="00234A3E">
        <w:rPr>
          <w:rFonts w:ascii="Arial" w:hAnsi="Arial" w:cs="Arial"/>
        </w:rPr>
        <w:t xml:space="preserve"> 8.874, de 11 de outubro de 2016, no art. 5</w:t>
      </w:r>
      <w:r w:rsidRPr="003F2ABF">
        <w:rPr>
          <w:rFonts w:ascii="Arial" w:hAnsi="Arial" w:cs="Arial"/>
          <w:u w:val="words"/>
          <w:vertAlign w:val="superscript"/>
        </w:rPr>
        <w:t>o</w:t>
      </w:r>
      <w:r w:rsidRPr="00234A3E">
        <w:rPr>
          <w:rFonts w:ascii="Arial" w:hAnsi="Arial" w:cs="Arial"/>
        </w:rPr>
        <w:t xml:space="preserve"> da Portaria MME n</w:t>
      </w:r>
      <w:r w:rsidRPr="003F2ABF">
        <w:rPr>
          <w:rFonts w:ascii="Arial" w:hAnsi="Arial" w:cs="Arial"/>
          <w:u w:val="words"/>
          <w:vertAlign w:val="superscript"/>
        </w:rPr>
        <w:t>o</w:t>
      </w:r>
      <w:r w:rsidRPr="00234A3E">
        <w:rPr>
          <w:rFonts w:ascii="Arial" w:hAnsi="Arial" w:cs="Arial"/>
        </w:rPr>
        <w:t xml:space="preserve"> 245, de 27 de junho de 2017, e o que consta do Processo n</w:t>
      </w:r>
      <w:r w:rsidRPr="003F2ABF">
        <w:rPr>
          <w:rFonts w:ascii="Arial" w:hAnsi="Arial" w:cs="Arial"/>
          <w:u w:val="words"/>
          <w:vertAlign w:val="superscript"/>
        </w:rPr>
        <w:t>o</w:t>
      </w:r>
      <w:r w:rsidRPr="00234A3E">
        <w:rPr>
          <w:rFonts w:ascii="Arial" w:hAnsi="Arial" w:cs="Arial"/>
        </w:rPr>
        <w:t xml:space="preserve"> 48340.004196/2017-33, resolve:</w:t>
      </w:r>
    </w:p>
    <w:p w:rsidR="003F2ABF" w:rsidRPr="00234A3E" w:rsidRDefault="003F2ABF" w:rsidP="003F2ABF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3F2ABF" w:rsidRPr="00234A3E" w:rsidRDefault="003F2ABF" w:rsidP="003F2ABF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234A3E">
        <w:rPr>
          <w:rFonts w:ascii="Arial" w:hAnsi="Arial" w:cs="Arial"/>
          <w:color w:val="000000"/>
        </w:rPr>
        <w:t>Art. 1</w:t>
      </w:r>
      <w:r w:rsidRPr="003F2ABF">
        <w:rPr>
          <w:rFonts w:ascii="Arial" w:hAnsi="Arial" w:cs="Arial"/>
          <w:color w:val="000000"/>
          <w:u w:val="words"/>
          <w:vertAlign w:val="superscript"/>
        </w:rPr>
        <w:t>o</w:t>
      </w:r>
      <w:r w:rsidRPr="00234A3E">
        <w:rPr>
          <w:rFonts w:ascii="Arial" w:hAnsi="Arial" w:cs="Arial"/>
          <w:color w:val="000000"/>
        </w:rPr>
        <w:t xml:space="preserve"> Aprovar, na forma </w:t>
      </w:r>
      <w:r w:rsidRPr="00234A3E">
        <w:rPr>
          <w:rFonts w:ascii="Arial" w:hAnsi="Arial" w:cs="Arial"/>
        </w:rPr>
        <w:t>do art. 2</w:t>
      </w:r>
      <w:r w:rsidRPr="003F2ABF">
        <w:rPr>
          <w:rFonts w:ascii="Arial" w:hAnsi="Arial" w:cs="Arial"/>
          <w:u w:val="words"/>
          <w:vertAlign w:val="superscript"/>
        </w:rPr>
        <w:t>o</w:t>
      </w:r>
      <w:r w:rsidRPr="00234A3E">
        <w:rPr>
          <w:rFonts w:ascii="Arial" w:hAnsi="Arial" w:cs="Arial"/>
        </w:rPr>
        <w:t>, § 1</w:t>
      </w:r>
      <w:r w:rsidRPr="003F2ABF">
        <w:rPr>
          <w:rFonts w:ascii="Arial" w:hAnsi="Arial" w:cs="Arial"/>
          <w:u w:val="words"/>
          <w:vertAlign w:val="superscript"/>
        </w:rPr>
        <w:t>o</w:t>
      </w:r>
      <w:r w:rsidRPr="00234A3E">
        <w:rPr>
          <w:rFonts w:ascii="Arial" w:hAnsi="Arial" w:cs="Arial"/>
        </w:rPr>
        <w:t>, inciso III, do Decreto n</w:t>
      </w:r>
      <w:r w:rsidRPr="003F2ABF">
        <w:rPr>
          <w:rFonts w:ascii="Arial" w:hAnsi="Arial" w:cs="Arial"/>
          <w:u w:val="words"/>
          <w:vertAlign w:val="superscript"/>
        </w:rPr>
        <w:t>o</w:t>
      </w:r>
      <w:r w:rsidRPr="00234A3E">
        <w:rPr>
          <w:rFonts w:ascii="Arial" w:hAnsi="Arial" w:cs="Arial"/>
        </w:rPr>
        <w:t xml:space="preserve"> 8.874, de 11 de outubro de 2016, como prioritário o Projeto de Investimento em Infraestrutura de Distribuição de Energia Elétrica, de titularidade da empresa Companhia Energética do Rio Grande do Norte - COSERN, inscrita no CNPJ/MF sob o n</w:t>
      </w:r>
      <w:r w:rsidRPr="003F2ABF">
        <w:rPr>
          <w:rFonts w:ascii="Arial" w:hAnsi="Arial" w:cs="Arial"/>
          <w:u w:val="words"/>
          <w:vertAlign w:val="superscript"/>
        </w:rPr>
        <w:t>o</w:t>
      </w:r>
      <w:r w:rsidRPr="00234A3E">
        <w:rPr>
          <w:rFonts w:ascii="Arial" w:hAnsi="Arial" w:cs="Arial"/>
        </w:rPr>
        <w:t xml:space="preserve"> 08.324.196/0001-81, para os fins do art. 2</w:t>
      </w:r>
      <w:r w:rsidRPr="003F2ABF">
        <w:rPr>
          <w:rFonts w:ascii="Arial" w:hAnsi="Arial" w:cs="Arial"/>
          <w:u w:val="words"/>
          <w:vertAlign w:val="superscript"/>
        </w:rPr>
        <w:t>o</w:t>
      </w:r>
      <w:r w:rsidRPr="00234A3E">
        <w:rPr>
          <w:rFonts w:ascii="Arial" w:hAnsi="Arial" w:cs="Arial"/>
        </w:rPr>
        <w:t xml:space="preserve"> da Lei n</w:t>
      </w:r>
      <w:r w:rsidRPr="003F2ABF">
        <w:rPr>
          <w:rFonts w:ascii="Arial" w:hAnsi="Arial" w:cs="Arial"/>
          <w:u w:val="words"/>
          <w:vertAlign w:val="superscript"/>
        </w:rPr>
        <w:t>o</w:t>
      </w:r>
      <w:r w:rsidRPr="00234A3E">
        <w:rPr>
          <w:rFonts w:ascii="Arial" w:hAnsi="Arial" w:cs="Arial"/>
        </w:rPr>
        <w:t xml:space="preserve"> 12.431, de 24 de junho de 2011, descrito no Anexo à presente Portaria.</w:t>
      </w:r>
    </w:p>
    <w:p w:rsidR="003F2ABF" w:rsidRPr="00234A3E" w:rsidRDefault="003F2ABF" w:rsidP="003F2ABF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3F2ABF" w:rsidRPr="00234A3E" w:rsidRDefault="003F2ABF" w:rsidP="003F2ABF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234A3E">
        <w:rPr>
          <w:rFonts w:ascii="Arial" w:hAnsi="Arial" w:cs="Arial"/>
        </w:rPr>
        <w:t>Art. 2</w:t>
      </w:r>
      <w:r w:rsidRPr="003F2ABF">
        <w:rPr>
          <w:rFonts w:ascii="Arial" w:hAnsi="Arial" w:cs="Arial"/>
          <w:u w:val="words"/>
          <w:vertAlign w:val="superscript"/>
        </w:rPr>
        <w:t>o</w:t>
      </w:r>
      <w:r w:rsidRPr="00234A3E">
        <w:rPr>
          <w:rFonts w:ascii="Arial" w:hAnsi="Arial" w:cs="Arial"/>
        </w:rPr>
        <w:t xml:space="preserve"> A Companhia Energética do Rio Grande do Norte - COSERN e a Sociedade Controladora deverão:</w:t>
      </w:r>
    </w:p>
    <w:p w:rsidR="003F2ABF" w:rsidRPr="00234A3E" w:rsidRDefault="003F2ABF" w:rsidP="003F2ABF">
      <w:pPr>
        <w:pStyle w:val="textojustificadorecuoprimeiralinha"/>
        <w:spacing w:after="0"/>
        <w:ind w:left="0" w:right="0" w:firstLine="1134"/>
        <w:rPr>
          <w:rFonts w:ascii="Arial" w:hAnsi="Arial" w:cs="Arial"/>
        </w:rPr>
      </w:pPr>
      <w:r w:rsidRPr="00234A3E">
        <w:rPr>
          <w:rFonts w:ascii="Arial" w:hAnsi="Arial" w:cs="Arial"/>
        </w:rPr>
        <w:t xml:space="preserve">I - </w:t>
      </w:r>
      <w:proofErr w:type="gramStart"/>
      <w:r w:rsidRPr="00234A3E">
        <w:rPr>
          <w:rFonts w:ascii="Arial" w:hAnsi="Arial" w:cs="Arial"/>
        </w:rPr>
        <w:t>manter</w:t>
      </w:r>
      <w:proofErr w:type="gramEnd"/>
      <w:r w:rsidRPr="00234A3E">
        <w:rPr>
          <w:rFonts w:ascii="Arial" w:hAnsi="Arial" w:cs="Arial"/>
        </w:rPr>
        <w:t xml:space="preserve"> informação relativa à composição societária da Concessionária atualizada junto à Agência Nacional de Energia Elétrica - ANEEL, nos termos da regulação;</w:t>
      </w:r>
    </w:p>
    <w:p w:rsidR="003F2ABF" w:rsidRPr="00234A3E" w:rsidRDefault="003F2ABF" w:rsidP="003F2ABF">
      <w:pPr>
        <w:pStyle w:val="textojustificadorecuoprimeiralinha"/>
        <w:spacing w:after="0"/>
        <w:ind w:left="0" w:right="0" w:firstLine="1134"/>
        <w:rPr>
          <w:rFonts w:ascii="Arial" w:hAnsi="Arial" w:cs="Arial"/>
        </w:rPr>
      </w:pPr>
      <w:r w:rsidRPr="00234A3E">
        <w:rPr>
          <w:rFonts w:ascii="Arial" w:hAnsi="Arial" w:cs="Arial"/>
        </w:rPr>
        <w:t xml:space="preserve">II - </w:t>
      </w:r>
      <w:proofErr w:type="gramStart"/>
      <w:r w:rsidRPr="00234A3E">
        <w:rPr>
          <w:rFonts w:ascii="Arial" w:hAnsi="Arial" w:cs="Arial"/>
        </w:rPr>
        <w:t>destacar</w:t>
      </w:r>
      <w:proofErr w:type="gramEnd"/>
      <w:r w:rsidRPr="00234A3E">
        <w:rPr>
          <w:rFonts w:ascii="Arial" w:hAnsi="Arial" w:cs="Arial"/>
        </w:rPr>
        <w:t>, quando da emissão pública das debêntures, na primeira página do Prospecto e do Anúncio de Início de Distribuição ou, no caso de distribuição com esforços restritos, do Aviso de Encerramento e do material de divulgação, o número e a data de publicação desta Portaria e o compromisso de alocar os recursos obtidos no Projeto;</w:t>
      </w:r>
    </w:p>
    <w:p w:rsidR="003F2ABF" w:rsidRPr="00234A3E" w:rsidRDefault="003F2ABF" w:rsidP="003F2ABF">
      <w:pPr>
        <w:pStyle w:val="textojustificadorecuoprimeiralinha"/>
        <w:spacing w:after="0"/>
        <w:ind w:left="0" w:right="0" w:firstLine="1134"/>
        <w:rPr>
          <w:rFonts w:ascii="Arial" w:hAnsi="Arial" w:cs="Arial"/>
        </w:rPr>
      </w:pPr>
      <w:r w:rsidRPr="00234A3E">
        <w:rPr>
          <w:rFonts w:ascii="Arial" w:hAnsi="Arial" w:cs="Arial"/>
        </w:rPr>
        <w:t>III - manter a documentação relativa à utilização dos recursos captados, até cinco anos após o vencimento das debêntures emitidas, para consulta e fiscalização pelos Órgãos de Controle e Receita Federal do Brasil; e</w:t>
      </w:r>
    </w:p>
    <w:p w:rsidR="003F2ABF" w:rsidRPr="00234A3E" w:rsidRDefault="003F2ABF" w:rsidP="003F2ABF">
      <w:pPr>
        <w:pStyle w:val="textojustificadorecuoprimeiralinha"/>
        <w:spacing w:after="0"/>
        <w:ind w:left="0" w:right="0" w:firstLine="1134"/>
        <w:rPr>
          <w:rFonts w:ascii="Arial" w:hAnsi="Arial" w:cs="Arial"/>
        </w:rPr>
      </w:pPr>
      <w:r w:rsidRPr="00234A3E">
        <w:rPr>
          <w:rFonts w:ascii="Arial" w:hAnsi="Arial" w:cs="Arial"/>
        </w:rPr>
        <w:t xml:space="preserve">IV - </w:t>
      </w:r>
      <w:proofErr w:type="gramStart"/>
      <w:r w:rsidRPr="00234A3E">
        <w:rPr>
          <w:rFonts w:ascii="Arial" w:hAnsi="Arial" w:cs="Arial"/>
        </w:rPr>
        <w:t>observar</w:t>
      </w:r>
      <w:proofErr w:type="gramEnd"/>
      <w:r w:rsidRPr="00234A3E">
        <w:rPr>
          <w:rFonts w:ascii="Arial" w:hAnsi="Arial" w:cs="Arial"/>
        </w:rPr>
        <w:t xml:space="preserve"> as demais disposições constantes na Lei n</w:t>
      </w:r>
      <w:r w:rsidRPr="003F2ABF">
        <w:rPr>
          <w:rFonts w:ascii="Arial" w:hAnsi="Arial" w:cs="Arial"/>
          <w:u w:val="words"/>
          <w:vertAlign w:val="superscript"/>
        </w:rPr>
        <w:t>o</w:t>
      </w:r>
      <w:r w:rsidRPr="00234A3E">
        <w:rPr>
          <w:rFonts w:ascii="Arial" w:hAnsi="Arial" w:cs="Arial"/>
        </w:rPr>
        <w:t xml:space="preserve"> 12.431, de 2011, no Decreto n</w:t>
      </w:r>
      <w:r w:rsidRPr="003F2ABF">
        <w:rPr>
          <w:rFonts w:ascii="Arial" w:hAnsi="Arial" w:cs="Arial"/>
          <w:u w:val="words"/>
          <w:vertAlign w:val="superscript"/>
        </w:rPr>
        <w:t>o</w:t>
      </w:r>
      <w:r w:rsidRPr="00234A3E">
        <w:rPr>
          <w:rFonts w:ascii="Arial" w:hAnsi="Arial" w:cs="Arial"/>
        </w:rPr>
        <w:t xml:space="preserve"> 8.874, de 2016, na legislação e normas vigentes e supervenientes, sujeitando-se às penalidades legais, inclusive aquela prevista no art. 2</w:t>
      </w:r>
      <w:r w:rsidRPr="003F2ABF">
        <w:rPr>
          <w:rFonts w:ascii="Arial" w:hAnsi="Arial" w:cs="Arial"/>
          <w:u w:val="words"/>
          <w:vertAlign w:val="superscript"/>
        </w:rPr>
        <w:t>o</w:t>
      </w:r>
      <w:r w:rsidRPr="00234A3E">
        <w:rPr>
          <w:rFonts w:ascii="Arial" w:hAnsi="Arial" w:cs="Arial"/>
        </w:rPr>
        <w:t>, § 5</w:t>
      </w:r>
      <w:r w:rsidRPr="003F2ABF">
        <w:rPr>
          <w:rFonts w:ascii="Arial" w:hAnsi="Arial" w:cs="Arial"/>
          <w:u w:val="words"/>
          <w:vertAlign w:val="superscript"/>
        </w:rPr>
        <w:t>o</w:t>
      </w:r>
      <w:r w:rsidRPr="00234A3E">
        <w:rPr>
          <w:rFonts w:ascii="Arial" w:hAnsi="Arial" w:cs="Arial"/>
        </w:rPr>
        <w:t>, da referida Lei, a ser aplicada pela Secretaria da Receita Federal do Brasil.</w:t>
      </w:r>
    </w:p>
    <w:p w:rsidR="003F2ABF" w:rsidRPr="00234A3E" w:rsidRDefault="003F2ABF" w:rsidP="003F2ABF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3F2ABF" w:rsidRPr="00234A3E" w:rsidRDefault="003F2ABF" w:rsidP="003F2ABF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234A3E">
        <w:rPr>
          <w:rFonts w:ascii="Arial" w:hAnsi="Arial" w:cs="Arial"/>
        </w:rPr>
        <w:t>Art. 3</w:t>
      </w:r>
      <w:r w:rsidRPr="003F2ABF">
        <w:rPr>
          <w:rFonts w:ascii="Arial" w:hAnsi="Arial" w:cs="Arial"/>
          <w:u w:val="words"/>
          <w:vertAlign w:val="superscript"/>
        </w:rPr>
        <w:t>o</w:t>
      </w:r>
      <w:r w:rsidRPr="00234A3E">
        <w:rPr>
          <w:rFonts w:ascii="Arial" w:hAnsi="Arial" w:cs="Arial"/>
        </w:rPr>
        <w:t xml:space="preserve"> A ANEEL deverá informar à Secretaria de Planejamento e Desenvolvimento Energético do Ministério de Minas e Energia os valores anuais dos investimentos realizados para o Projeto de Investimento aprovado, até três meses após a Revisão Tarifária Periódica da Concessionária de Distribuição de Energia Elétrica titular do Projeto aprovado, nos termos do art. 6</w:t>
      </w:r>
      <w:r w:rsidRPr="003F2ABF">
        <w:rPr>
          <w:rFonts w:ascii="Arial" w:hAnsi="Arial" w:cs="Arial"/>
          <w:u w:val="words"/>
          <w:vertAlign w:val="superscript"/>
        </w:rPr>
        <w:t>o</w:t>
      </w:r>
      <w:r w:rsidRPr="00234A3E">
        <w:rPr>
          <w:rFonts w:ascii="Arial" w:hAnsi="Arial" w:cs="Arial"/>
        </w:rPr>
        <w:t xml:space="preserve"> da Portaria MME n</w:t>
      </w:r>
      <w:r w:rsidRPr="003F2ABF">
        <w:rPr>
          <w:rFonts w:ascii="Arial" w:hAnsi="Arial" w:cs="Arial"/>
          <w:u w:val="words"/>
          <w:vertAlign w:val="superscript"/>
        </w:rPr>
        <w:t>o</w:t>
      </w:r>
      <w:r w:rsidRPr="00234A3E">
        <w:rPr>
          <w:rFonts w:ascii="Arial" w:hAnsi="Arial" w:cs="Arial"/>
        </w:rPr>
        <w:t xml:space="preserve"> 245, de 27 de junho de 2017.</w:t>
      </w:r>
    </w:p>
    <w:p w:rsidR="003F2ABF" w:rsidRPr="00234A3E" w:rsidRDefault="003F2ABF" w:rsidP="003F2ABF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3F2ABF" w:rsidRPr="00234A3E" w:rsidRDefault="003F2ABF" w:rsidP="003F2ABF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234A3E">
        <w:rPr>
          <w:rFonts w:ascii="Arial" w:hAnsi="Arial" w:cs="Arial"/>
        </w:rPr>
        <w:t>Art. 4</w:t>
      </w:r>
      <w:r w:rsidRPr="003F2ABF">
        <w:rPr>
          <w:rFonts w:ascii="Arial" w:hAnsi="Arial" w:cs="Arial"/>
          <w:u w:val="words"/>
          <w:vertAlign w:val="superscript"/>
        </w:rPr>
        <w:t>o</w:t>
      </w:r>
      <w:r w:rsidRPr="00234A3E">
        <w:rPr>
          <w:rFonts w:ascii="Arial" w:hAnsi="Arial" w:cs="Arial"/>
        </w:rPr>
        <w:t xml:space="preserve"> Alterações de titularidade do Projeto aprovado nos termos desta Portaria não ensejarão a publicação de nova Portaria de aprovação para os fins do art. 2</w:t>
      </w:r>
      <w:r w:rsidRPr="003F2ABF">
        <w:rPr>
          <w:rFonts w:ascii="Arial" w:hAnsi="Arial" w:cs="Arial"/>
          <w:u w:val="words"/>
          <w:vertAlign w:val="superscript"/>
        </w:rPr>
        <w:t>o</w:t>
      </w:r>
      <w:r w:rsidRPr="00234A3E">
        <w:rPr>
          <w:rFonts w:ascii="Arial" w:hAnsi="Arial" w:cs="Arial"/>
        </w:rPr>
        <w:t xml:space="preserve"> da Lei n</w:t>
      </w:r>
      <w:r w:rsidRPr="003F2ABF">
        <w:rPr>
          <w:rFonts w:ascii="Arial" w:hAnsi="Arial" w:cs="Arial"/>
          <w:u w:val="words"/>
          <w:vertAlign w:val="superscript"/>
        </w:rPr>
        <w:t>o</w:t>
      </w:r>
      <w:r w:rsidRPr="00234A3E">
        <w:rPr>
          <w:rFonts w:ascii="Arial" w:hAnsi="Arial" w:cs="Arial"/>
        </w:rPr>
        <w:t xml:space="preserve"> 12.431, de 2011.</w:t>
      </w:r>
    </w:p>
    <w:p w:rsidR="003F2ABF" w:rsidRPr="00234A3E" w:rsidRDefault="003F2ABF" w:rsidP="003F2ABF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3F2ABF" w:rsidRPr="00234A3E" w:rsidRDefault="003F2ABF" w:rsidP="003F2ABF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234A3E">
        <w:rPr>
          <w:rFonts w:ascii="Arial" w:hAnsi="Arial" w:cs="Arial"/>
        </w:rPr>
        <w:t>Art. 5</w:t>
      </w:r>
      <w:r w:rsidRPr="003F2ABF">
        <w:rPr>
          <w:rFonts w:ascii="Arial" w:hAnsi="Arial" w:cs="Arial"/>
          <w:u w:val="words"/>
          <w:vertAlign w:val="superscript"/>
        </w:rPr>
        <w:t>o</w:t>
      </w:r>
      <w:r w:rsidRPr="00234A3E">
        <w:rPr>
          <w:rFonts w:ascii="Arial" w:hAnsi="Arial" w:cs="Arial"/>
        </w:rPr>
        <w:t xml:space="preserve"> O descumprimento das obrigações de que trata esta Portaria implicará na automática revogação da aprovação do Projeto como prioritário.</w:t>
      </w:r>
    </w:p>
    <w:p w:rsidR="003F2ABF" w:rsidRPr="00234A3E" w:rsidRDefault="003F2ABF" w:rsidP="003F2ABF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3F2ABF" w:rsidRPr="00234A3E" w:rsidRDefault="003F2ABF" w:rsidP="003F2ABF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234A3E">
        <w:rPr>
          <w:rFonts w:ascii="Arial" w:hAnsi="Arial" w:cs="Arial"/>
        </w:rPr>
        <w:t>Art. 6</w:t>
      </w:r>
      <w:r w:rsidRPr="003F2ABF">
        <w:rPr>
          <w:rFonts w:ascii="Arial" w:hAnsi="Arial" w:cs="Arial"/>
          <w:u w:val="words"/>
          <w:vertAlign w:val="superscript"/>
        </w:rPr>
        <w:t>o</w:t>
      </w:r>
      <w:r w:rsidRPr="00234A3E">
        <w:rPr>
          <w:rFonts w:ascii="Arial" w:hAnsi="Arial" w:cs="Arial"/>
        </w:rPr>
        <w:t xml:space="preserve"> Esta Portaria entra em vigor na data de sua publicação.</w:t>
      </w:r>
    </w:p>
    <w:p w:rsidR="001708DC" w:rsidRPr="00DD34D0" w:rsidRDefault="001708DC" w:rsidP="009A2CDB">
      <w:pPr>
        <w:ind w:firstLine="1134"/>
        <w:jc w:val="both"/>
        <w:rPr>
          <w:sz w:val="16"/>
          <w:szCs w:val="16"/>
        </w:rPr>
      </w:pPr>
    </w:p>
    <w:p w:rsidR="00E144DB" w:rsidRPr="007848D3" w:rsidRDefault="00E144DB" w:rsidP="00E144D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7848D3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AB7575" w:rsidRPr="00FB4199" w:rsidRDefault="00AB7575" w:rsidP="00BC062F">
      <w:pPr>
        <w:autoSpaceDE w:val="0"/>
        <w:ind w:right="-40"/>
        <w:jc w:val="center"/>
        <w:rPr>
          <w:rFonts w:ascii="Arial" w:hAnsi="Arial" w:cs="Arial"/>
          <w:b/>
          <w:sz w:val="12"/>
          <w:szCs w:val="12"/>
        </w:rPr>
      </w:pPr>
    </w:p>
    <w:p w:rsidR="00614BC6" w:rsidRPr="007848D3" w:rsidRDefault="00BC062F" w:rsidP="00A146BD">
      <w:pPr>
        <w:autoSpaceDE w:val="0"/>
        <w:jc w:val="both"/>
        <w:rPr>
          <w:rFonts w:ascii="Arial" w:hAnsi="Arial" w:cs="Arial"/>
        </w:rPr>
      </w:pPr>
      <w:r w:rsidRPr="007848D3">
        <w:rPr>
          <w:rFonts w:ascii="Arial" w:hAnsi="Arial" w:cs="Arial"/>
          <w:color w:val="FF0000"/>
        </w:rPr>
        <w:t xml:space="preserve">Este texto não substitui o publicado no DOU de </w:t>
      </w:r>
      <w:r w:rsidR="003F2ABF">
        <w:rPr>
          <w:rFonts w:ascii="Arial" w:hAnsi="Arial" w:cs="Arial"/>
          <w:color w:val="FF0000"/>
        </w:rPr>
        <w:t>30</w:t>
      </w:r>
      <w:r w:rsidRPr="007848D3">
        <w:rPr>
          <w:rFonts w:ascii="Arial" w:hAnsi="Arial" w:cs="Arial"/>
          <w:color w:val="FF0000"/>
        </w:rPr>
        <w:t>.</w:t>
      </w:r>
      <w:r w:rsidR="009C647B">
        <w:rPr>
          <w:rFonts w:ascii="Arial" w:hAnsi="Arial" w:cs="Arial"/>
          <w:color w:val="FF0000"/>
        </w:rPr>
        <w:t>8</w:t>
      </w:r>
      <w:r w:rsidRPr="007848D3">
        <w:rPr>
          <w:rFonts w:ascii="Arial" w:hAnsi="Arial" w:cs="Arial"/>
          <w:color w:val="FF0000"/>
        </w:rPr>
        <w:t>.201</w:t>
      </w:r>
      <w:r w:rsidR="000E00D9" w:rsidRPr="007848D3">
        <w:rPr>
          <w:rFonts w:ascii="Arial" w:hAnsi="Arial" w:cs="Arial"/>
          <w:color w:val="FF0000"/>
        </w:rPr>
        <w:t>7</w:t>
      </w:r>
      <w:r w:rsidR="00C539AF" w:rsidRPr="007848D3">
        <w:rPr>
          <w:rFonts w:ascii="Arial" w:hAnsi="Arial" w:cs="Arial"/>
          <w:color w:val="FF0000"/>
        </w:rPr>
        <w:t xml:space="preserve"> - Seção 1</w:t>
      </w:r>
      <w:r w:rsidRPr="007848D3">
        <w:rPr>
          <w:rFonts w:ascii="Arial" w:hAnsi="Arial" w:cs="Arial"/>
          <w:color w:val="FF0000"/>
        </w:rPr>
        <w:t>.</w:t>
      </w:r>
      <w:r w:rsidRPr="007848D3">
        <w:rPr>
          <w:rFonts w:ascii="Arial" w:hAnsi="Arial" w:cs="Arial"/>
          <w:sz w:val="2"/>
          <w:szCs w:val="2"/>
        </w:rPr>
        <w:t xml:space="preserve"> </w:t>
      </w:r>
    </w:p>
    <w:p w:rsidR="00B1683B" w:rsidRPr="007848D3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7848D3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7848D3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700221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7848D3">
        <w:rPr>
          <w:rFonts w:ascii="Arial" w:hAnsi="Arial" w:cs="Arial"/>
          <w:b/>
          <w:color w:val="000000"/>
        </w:rPr>
        <w:lastRenderedPageBreak/>
        <w:t>ANEXO</w:t>
      </w:r>
    </w:p>
    <w:p w:rsidR="00381972" w:rsidRDefault="00381972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113"/>
        <w:gridCol w:w="426"/>
        <w:gridCol w:w="2269"/>
        <w:gridCol w:w="425"/>
        <w:gridCol w:w="2967"/>
      </w:tblGrid>
      <w:tr w:rsidR="003F2ABF" w:rsidRPr="00234A3E" w:rsidTr="00BE1EED">
        <w:trPr>
          <w:jc w:val="center"/>
        </w:trPr>
        <w:tc>
          <w:tcPr>
            <w:tcW w:w="10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ABF" w:rsidRPr="00234A3E" w:rsidRDefault="003F2ABF" w:rsidP="00BE1EED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234A3E">
              <w:rPr>
                <w:rFonts w:ascii="Arial" w:hAnsi="Arial" w:cs="Arial"/>
                <w:bCs/>
              </w:rPr>
              <w:t>CONCESSIONÁRIA</w:t>
            </w:r>
          </w:p>
        </w:tc>
      </w:tr>
      <w:tr w:rsidR="003F2ABF" w:rsidRPr="00234A3E" w:rsidTr="00BE1EED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ABF" w:rsidRPr="00234A3E" w:rsidRDefault="003F2ABF" w:rsidP="00BE1EED">
            <w:pPr>
              <w:jc w:val="center"/>
              <w:rPr>
                <w:rFonts w:ascii="Arial" w:hAnsi="Arial" w:cs="Arial"/>
              </w:rPr>
            </w:pPr>
            <w:r w:rsidRPr="00234A3E">
              <w:rPr>
                <w:rFonts w:ascii="Arial" w:hAnsi="Arial" w:cs="Arial"/>
              </w:rPr>
              <w:t>01</w:t>
            </w:r>
          </w:p>
        </w:tc>
        <w:tc>
          <w:tcPr>
            <w:tcW w:w="68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F2ABF" w:rsidRPr="00234A3E" w:rsidRDefault="003F2ABF" w:rsidP="00BE1EED">
            <w:pPr>
              <w:jc w:val="both"/>
              <w:rPr>
                <w:rFonts w:ascii="Arial" w:hAnsi="Arial" w:cs="Arial"/>
              </w:rPr>
            </w:pPr>
            <w:r w:rsidRPr="00234A3E">
              <w:rPr>
                <w:rFonts w:ascii="Arial" w:hAnsi="Arial" w:cs="Arial"/>
              </w:rPr>
              <w:t>Razão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ABF" w:rsidRPr="00234A3E" w:rsidRDefault="003F2ABF" w:rsidP="00BE1EED">
            <w:pPr>
              <w:jc w:val="center"/>
              <w:rPr>
                <w:rFonts w:ascii="Arial" w:hAnsi="Arial" w:cs="Arial"/>
              </w:rPr>
            </w:pPr>
            <w:r w:rsidRPr="00234A3E">
              <w:rPr>
                <w:rFonts w:ascii="Arial" w:hAnsi="Arial" w:cs="Arial"/>
              </w:rPr>
              <w:t>02</w:t>
            </w:r>
          </w:p>
        </w:tc>
        <w:tc>
          <w:tcPr>
            <w:tcW w:w="29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F2ABF" w:rsidRPr="00234A3E" w:rsidRDefault="003F2ABF" w:rsidP="00BE1EED">
            <w:pPr>
              <w:jc w:val="both"/>
              <w:rPr>
                <w:rFonts w:ascii="Arial" w:hAnsi="Arial" w:cs="Arial"/>
              </w:rPr>
            </w:pPr>
            <w:r w:rsidRPr="00234A3E">
              <w:rPr>
                <w:rFonts w:ascii="Arial" w:hAnsi="Arial" w:cs="Arial"/>
              </w:rPr>
              <w:t>CNPJ</w:t>
            </w:r>
          </w:p>
        </w:tc>
      </w:tr>
      <w:tr w:rsidR="003F2ABF" w:rsidRPr="00234A3E" w:rsidTr="00BE1EED">
        <w:trPr>
          <w:trHeight w:val="227"/>
          <w:jc w:val="center"/>
        </w:trPr>
        <w:tc>
          <w:tcPr>
            <w:tcW w:w="72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2ABF" w:rsidRPr="00234A3E" w:rsidRDefault="003F2ABF" w:rsidP="00BE1EED">
            <w:pPr>
              <w:pStyle w:val="NormalWeb"/>
              <w:rPr>
                <w:rFonts w:ascii="Arial" w:hAnsi="Arial" w:cs="Arial"/>
              </w:rPr>
            </w:pPr>
            <w:r w:rsidRPr="00234A3E">
              <w:rPr>
                <w:rFonts w:ascii="Arial" w:hAnsi="Arial" w:cs="Arial"/>
              </w:rPr>
              <w:t>Companhia Energética do Rio Grande do Norte - COSERN.</w:t>
            </w:r>
          </w:p>
        </w:tc>
        <w:tc>
          <w:tcPr>
            <w:tcW w:w="33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2ABF" w:rsidRPr="00234A3E" w:rsidRDefault="003F2ABF" w:rsidP="00BE1EED">
            <w:pPr>
              <w:pStyle w:val="NormalWeb"/>
              <w:rPr>
                <w:rFonts w:ascii="Arial" w:hAnsi="Arial" w:cs="Arial"/>
              </w:rPr>
            </w:pPr>
            <w:r w:rsidRPr="00234A3E">
              <w:rPr>
                <w:rFonts w:ascii="Arial" w:hAnsi="Arial" w:cs="Arial"/>
              </w:rPr>
              <w:t>08.324.196/0001-81.</w:t>
            </w:r>
          </w:p>
        </w:tc>
      </w:tr>
      <w:tr w:rsidR="003F2ABF" w:rsidRPr="00234A3E" w:rsidTr="00BE1EED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ABF" w:rsidRPr="00234A3E" w:rsidRDefault="003F2ABF" w:rsidP="00BE1EED">
            <w:pPr>
              <w:jc w:val="center"/>
              <w:rPr>
                <w:rFonts w:ascii="Arial" w:hAnsi="Arial" w:cs="Arial"/>
              </w:rPr>
            </w:pPr>
            <w:r w:rsidRPr="00234A3E">
              <w:rPr>
                <w:rFonts w:ascii="Arial" w:hAnsi="Arial" w:cs="Arial"/>
              </w:rPr>
              <w:t>03</w:t>
            </w:r>
          </w:p>
        </w:tc>
        <w:tc>
          <w:tcPr>
            <w:tcW w:w="68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F2ABF" w:rsidRPr="00234A3E" w:rsidRDefault="003F2ABF" w:rsidP="00BE1EED">
            <w:pPr>
              <w:jc w:val="both"/>
              <w:rPr>
                <w:rFonts w:ascii="Arial" w:hAnsi="Arial" w:cs="Arial"/>
              </w:rPr>
            </w:pPr>
            <w:r w:rsidRPr="00234A3E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ABF" w:rsidRPr="00234A3E" w:rsidRDefault="003F2ABF" w:rsidP="00BE1EED">
            <w:pPr>
              <w:jc w:val="center"/>
              <w:rPr>
                <w:rFonts w:ascii="Arial" w:hAnsi="Arial" w:cs="Arial"/>
              </w:rPr>
            </w:pPr>
            <w:r w:rsidRPr="00234A3E">
              <w:rPr>
                <w:rFonts w:ascii="Arial" w:hAnsi="Arial" w:cs="Arial"/>
              </w:rPr>
              <w:t>04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F2ABF" w:rsidRPr="00234A3E" w:rsidRDefault="003F2ABF" w:rsidP="00BE1EED">
            <w:pPr>
              <w:jc w:val="both"/>
              <w:rPr>
                <w:rFonts w:ascii="Arial" w:hAnsi="Arial" w:cs="Arial"/>
              </w:rPr>
            </w:pPr>
            <w:r w:rsidRPr="00234A3E">
              <w:rPr>
                <w:rFonts w:ascii="Arial" w:hAnsi="Arial" w:cs="Arial"/>
              </w:rPr>
              <w:t>Número</w:t>
            </w:r>
          </w:p>
        </w:tc>
      </w:tr>
      <w:tr w:rsidR="003F2ABF" w:rsidRPr="00234A3E" w:rsidTr="00BE1EED">
        <w:trPr>
          <w:jc w:val="center"/>
        </w:trPr>
        <w:tc>
          <w:tcPr>
            <w:tcW w:w="72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F2ABF" w:rsidRPr="00234A3E" w:rsidRDefault="003F2ABF" w:rsidP="00BE1EED">
            <w:pPr>
              <w:jc w:val="both"/>
              <w:rPr>
                <w:rFonts w:ascii="Arial" w:hAnsi="Arial" w:cs="Arial"/>
              </w:rPr>
            </w:pPr>
            <w:r w:rsidRPr="00234A3E">
              <w:rPr>
                <w:rFonts w:ascii="Arial" w:hAnsi="Arial" w:cs="Arial"/>
              </w:rPr>
              <w:t xml:space="preserve">Rua </w:t>
            </w:r>
            <w:proofErr w:type="spellStart"/>
            <w:r w:rsidRPr="00234A3E">
              <w:rPr>
                <w:rFonts w:ascii="Arial" w:hAnsi="Arial" w:cs="Arial"/>
              </w:rPr>
              <w:t>Mermoz</w:t>
            </w:r>
            <w:proofErr w:type="spellEnd"/>
            <w:r w:rsidRPr="00234A3E">
              <w:rPr>
                <w:rFonts w:ascii="Arial" w:hAnsi="Arial" w:cs="Arial"/>
              </w:rPr>
              <w:t>.</w:t>
            </w:r>
          </w:p>
        </w:tc>
        <w:tc>
          <w:tcPr>
            <w:tcW w:w="3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2ABF" w:rsidRPr="00234A3E" w:rsidRDefault="003F2ABF" w:rsidP="00BE1EED">
            <w:pPr>
              <w:jc w:val="both"/>
              <w:rPr>
                <w:rFonts w:ascii="Arial" w:hAnsi="Arial" w:cs="Arial"/>
              </w:rPr>
            </w:pPr>
            <w:r w:rsidRPr="00234A3E">
              <w:rPr>
                <w:rFonts w:ascii="Arial" w:hAnsi="Arial" w:cs="Arial"/>
              </w:rPr>
              <w:t>150.</w:t>
            </w:r>
          </w:p>
        </w:tc>
      </w:tr>
      <w:tr w:rsidR="003F2ABF" w:rsidRPr="00234A3E" w:rsidTr="00BE1EED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ABF" w:rsidRPr="00234A3E" w:rsidRDefault="003F2ABF" w:rsidP="00BE1EED">
            <w:pPr>
              <w:jc w:val="center"/>
              <w:rPr>
                <w:rFonts w:ascii="Arial" w:hAnsi="Arial" w:cs="Arial"/>
              </w:rPr>
            </w:pPr>
            <w:r w:rsidRPr="00234A3E">
              <w:rPr>
                <w:rFonts w:ascii="Arial" w:hAnsi="Arial" w:cs="Arial"/>
              </w:rPr>
              <w:t>05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F2ABF" w:rsidRPr="00234A3E" w:rsidRDefault="003F2ABF" w:rsidP="00BE1EED">
            <w:pPr>
              <w:jc w:val="both"/>
              <w:rPr>
                <w:rFonts w:ascii="Arial" w:hAnsi="Arial" w:cs="Arial"/>
              </w:rPr>
            </w:pPr>
            <w:r w:rsidRPr="00234A3E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ABF" w:rsidRPr="00234A3E" w:rsidRDefault="003F2ABF" w:rsidP="00BE1EED">
            <w:pPr>
              <w:jc w:val="center"/>
              <w:rPr>
                <w:rFonts w:ascii="Arial" w:hAnsi="Arial" w:cs="Arial"/>
              </w:rPr>
            </w:pPr>
            <w:r w:rsidRPr="00234A3E">
              <w:rPr>
                <w:rFonts w:ascii="Arial" w:hAnsi="Arial" w:cs="Arial"/>
              </w:rPr>
              <w:t>06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F2ABF" w:rsidRPr="00234A3E" w:rsidRDefault="003F2ABF" w:rsidP="00BE1EED">
            <w:pPr>
              <w:jc w:val="both"/>
              <w:rPr>
                <w:rFonts w:ascii="Arial" w:hAnsi="Arial" w:cs="Arial"/>
              </w:rPr>
            </w:pPr>
            <w:r w:rsidRPr="00234A3E">
              <w:rPr>
                <w:rFonts w:ascii="Arial" w:hAnsi="Arial" w:cs="Arial"/>
              </w:rPr>
              <w:t>Bairro/Distrito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ABF" w:rsidRPr="00234A3E" w:rsidRDefault="003F2ABF" w:rsidP="00BE1EED">
            <w:pPr>
              <w:jc w:val="center"/>
              <w:rPr>
                <w:rFonts w:ascii="Arial" w:hAnsi="Arial" w:cs="Arial"/>
              </w:rPr>
            </w:pPr>
            <w:r w:rsidRPr="00234A3E">
              <w:rPr>
                <w:rFonts w:ascii="Arial" w:hAnsi="Arial" w:cs="Arial"/>
              </w:rPr>
              <w:t>07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F2ABF" w:rsidRPr="00234A3E" w:rsidRDefault="003F2ABF" w:rsidP="00BE1EED">
            <w:pPr>
              <w:jc w:val="both"/>
              <w:rPr>
                <w:rFonts w:ascii="Arial" w:hAnsi="Arial" w:cs="Arial"/>
              </w:rPr>
            </w:pPr>
            <w:r w:rsidRPr="00234A3E">
              <w:rPr>
                <w:rFonts w:ascii="Arial" w:hAnsi="Arial" w:cs="Arial"/>
              </w:rPr>
              <w:t>CEP</w:t>
            </w:r>
          </w:p>
        </w:tc>
      </w:tr>
      <w:tr w:rsidR="003F2ABF" w:rsidRPr="00234A3E" w:rsidTr="00BE1EED">
        <w:trPr>
          <w:jc w:val="center"/>
        </w:trPr>
        <w:tc>
          <w:tcPr>
            <w:tcW w:w="4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F2ABF" w:rsidRPr="00234A3E" w:rsidRDefault="003F2ABF" w:rsidP="00BE1EE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ABF" w:rsidRPr="00234A3E" w:rsidRDefault="003F2ABF" w:rsidP="00BE1EED">
            <w:pPr>
              <w:jc w:val="both"/>
              <w:rPr>
                <w:rFonts w:ascii="Arial" w:hAnsi="Arial" w:cs="Arial"/>
              </w:rPr>
            </w:pPr>
            <w:r w:rsidRPr="00234A3E">
              <w:rPr>
                <w:rFonts w:ascii="Arial" w:hAnsi="Arial" w:cs="Arial"/>
              </w:rPr>
              <w:t>Cidade Alta.</w:t>
            </w:r>
          </w:p>
        </w:tc>
        <w:tc>
          <w:tcPr>
            <w:tcW w:w="33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2ABF" w:rsidRPr="00234A3E" w:rsidRDefault="003F2ABF" w:rsidP="00BE1EED">
            <w:pPr>
              <w:jc w:val="both"/>
              <w:rPr>
                <w:rFonts w:ascii="Arial" w:hAnsi="Arial" w:cs="Arial"/>
              </w:rPr>
            </w:pPr>
            <w:r w:rsidRPr="00234A3E">
              <w:rPr>
                <w:rFonts w:ascii="Arial" w:hAnsi="Arial" w:cs="Arial"/>
              </w:rPr>
              <w:t>59025-250.</w:t>
            </w:r>
          </w:p>
        </w:tc>
      </w:tr>
      <w:tr w:rsidR="003F2ABF" w:rsidRPr="00234A3E" w:rsidTr="00BE1EED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ABF" w:rsidRPr="00234A3E" w:rsidRDefault="003F2ABF" w:rsidP="00BE1EED">
            <w:pPr>
              <w:jc w:val="center"/>
              <w:rPr>
                <w:rFonts w:ascii="Arial" w:hAnsi="Arial" w:cs="Arial"/>
              </w:rPr>
            </w:pPr>
            <w:r w:rsidRPr="00234A3E">
              <w:rPr>
                <w:rFonts w:ascii="Arial" w:hAnsi="Arial" w:cs="Arial"/>
              </w:rPr>
              <w:t>08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F2ABF" w:rsidRPr="00234A3E" w:rsidRDefault="003F2ABF" w:rsidP="00BE1EED">
            <w:pPr>
              <w:jc w:val="both"/>
              <w:rPr>
                <w:rFonts w:ascii="Arial" w:hAnsi="Arial" w:cs="Arial"/>
              </w:rPr>
            </w:pPr>
            <w:r w:rsidRPr="00234A3E">
              <w:rPr>
                <w:rFonts w:ascii="Arial" w:hAnsi="Arial" w:cs="Arial"/>
              </w:rPr>
              <w:t>Município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ABF" w:rsidRPr="00234A3E" w:rsidRDefault="003F2ABF" w:rsidP="00BE1EED">
            <w:pPr>
              <w:jc w:val="center"/>
              <w:rPr>
                <w:rFonts w:ascii="Arial" w:hAnsi="Arial" w:cs="Arial"/>
              </w:rPr>
            </w:pPr>
            <w:r w:rsidRPr="00234A3E">
              <w:rPr>
                <w:rFonts w:ascii="Arial" w:hAnsi="Arial" w:cs="Arial"/>
              </w:rPr>
              <w:t>09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F2ABF" w:rsidRPr="00234A3E" w:rsidRDefault="003F2ABF" w:rsidP="00BE1EED">
            <w:pPr>
              <w:jc w:val="both"/>
              <w:rPr>
                <w:rFonts w:ascii="Arial" w:hAnsi="Arial" w:cs="Arial"/>
              </w:rPr>
            </w:pPr>
            <w:r w:rsidRPr="00234A3E">
              <w:rPr>
                <w:rFonts w:ascii="Arial" w:hAnsi="Arial" w:cs="Arial"/>
              </w:rPr>
              <w:t>UF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ABF" w:rsidRPr="00234A3E" w:rsidRDefault="003F2ABF" w:rsidP="00BE1EED">
            <w:pPr>
              <w:jc w:val="center"/>
              <w:rPr>
                <w:rFonts w:ascii="Arial" w:hAnsi="Arial" w:cs="Arial"/>
              </w:rPr>
            </w:pPr>
            <w:r w:rsidRPr="00234A3E">
              <w:rPr>
                <w:rFonts w:ascii="Arial" w:hAnsi="Arial" w:cs="Arial"/>
              </w:rPr>
              <w:t>10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F2ABF" w:rsidRPr="00234A3E" w:rsidRDefault="003F2ABF" w:rsidP="00BE1EED">
            <w:pPr>
              <w:jc w:val="both"/>
              <w:rPr>
                <w:rFonts w:ascii="Arial" w:hAnsi="Arial" w:cs="Arial"/>
              </w:rPr>
            </w:pPr>
            <w:r w:rsidRPr="00234A3E">
              <w:rPr>
                <w:rFonts w:ascii="Arial" w:hAnsi="Arial" w:cs="Arial"/>
              </w:rPr>
              <w:t>Telefone</w:t>
            </w:r>
          </w:p>
        </w:tc>
      </w:tr>
      <w:tr w:rsidR="003F2ABF" w:rsidRPr="00234A3E" w:rsidTr="00BE1EED">
        <w:trPr>
          <w:jc w:val="center"/>
        </w:trPr>
        <w:tc>
          <w:tcPr>
            <w:tcW w:w="4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F2ABF" w:rsidRPr="00234A3E" w:rsidRDefault="003F2ABF" w:rsidP="00BE1EED">
            <w:pPr>
              <w:jc w:val="both"/>
              <w:rPr>
                <w:rFonts w:ascii="Arial" w:hAnsi="Arial" w:cs="Arial"/>
              </w:rPr>
            </w:pPr>
            <w:r w:rsidRPr="00234A3E">
              <w:rPr>
                <w:rFonts w:ascii="Arial" w:hAnsi="Arial" w:cs="Arial"/>
              </w:rPr>
              <w:t>Natal.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ABF" w:rsidRPr="00234A3E" w:rsidRDefault="003F2ABF" w:rsidP="00BE1EED">
            <w:pPr>
              <w:jc w:val="both"/>
              <w:rPr>
                <w:rFonts w:ascii="Arial" w:hAnsi="Arial" w:cs="Arial"/>
              </w:rPr>
            </w:pPr>
            <w:r w:rsidRPr="00234A3E">
              <w:rPr>
                <w:rFonts w:ascii="Arial" w:hAnsi="Arial" w:cs="Arial"/>
              </w:rPr>
              <w:t>RN.</w:t>
            </w:r>
          </w:p>
        </w:tc>
        <w:tc>
          <w:tcPr>
            <w:tcW w:w="3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2ABF" w:rsidRPr="00234A3E" w:rsidRDefault="003F2ABF" w:rsidP="00BE1EED">
            <w:pPr>
              <w:jc w:val="both"/>
              <w:rPr>
                <w:rFonts w:ascii="Arial" w:hAnsi="Arial" w:cs="Arial"/>
              </w:rPr>
            </w:pPr>
            <w:r w:rsidRPr="00234A3E">
              <w:rPr>
                <w:rFonts w:ascii="Arial" w:hAnsi="Arial" w:cs="Arial"/>
              </w:rPr>
              <w:t>(21) 3235-2845.</w:t>
            </w:r>
          </w:p>
        </w:tc>
      </w:tr>
      <w:tr w:rsidR="003F2ABF" w:rsidRPr="00234A3E" w:rsidTr="00BE1EED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ABF" w:rsidRPr="00234A3E" w:rsidRDefault="003F2ABF" w:rsidP="00BE1EED">
            <w:pPr>
              <w:jc w:val="center"/>
              <w:rPr>
                <w:rFonts w:ascii="Arial" w:hAnsi="Arial" w:cs="Arial"/>
              </w:rPr>
            </w:pPr>
            <w:r w:rsidRPr="00234A3E">
              <w:rPr>
                <w:rFonts w:ascii="Arial" w:hAnsi="Arial" w:cs="Arial"/>
              </w:rPr>
              <w:t>11</w:t>
            </w:r>
          </w:p>
        </w:tc>
        <w:tc>
          <w:tcPr>
            <w:tcW w:w="1020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F2ABF" w:rsidRPr="00234A3E" w:rsidRDefault="003F2ABF" w:rsidP="00BE1EED">
            <w:pPr>
              <w:jc w:val="both"/>
              <w:rPr>
                <w:rFonts w:ascii="Arial" w:hAnsi="Arial" w:cs="Arial"/>
              </w:rPr>
            </w:pPr>
            <w:r w:rsidRPr="00234A3E">
              <w:rPr>
                <w:rFonts w:ascii="Arial" w:hAnsi="Arial" w:cs="Arial"/>
              </w:rPr>
              <w:t>Contrato de Concessão</w:t>
            </w:r>
          </w:p>
        </w:tc>
      </w:tr>
      <w:tr w:rsidR="003F2ABF" w:rsidRPr="00234A3E" w:rsidTr="00BE1EED">
        <w:trPr>
          <w:jc w:val="center"/>
        </w:trPr>
        <w:tc>
          <w:tcPr>
            <w:tcW w:w="1062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BF" w:rsidRPr="00234A3E" w:rsidRDefault="003F2ABF" w:rsidP="00BE1EED">
            <w:pPr>
              <w:jc w:val="both"/>
              <w:rPr>
                <w:rFonts w:ascii="Arial" w:hAnsi="Arial" w:cs="Arial"/>
                <w:i/>
              </w:rPr>
            </w:pPr>
            <w:r w:rsidRPr="00234A3E">
              <w:rPr>
                <w:rFonts w:ascii="Arial" w:hAnsi="Arial" w:cs="Arial"/>
              </w:rPr>
              <w:t>n</w:t>
            </w:r>
            <w:r w:rsidRPr="003F2ABF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234A3E">
              <w:rPr>
                <w:rFonts w:ascii="Arial" w:hAnsi="Arial" w:cs="Arial"/>
              </w:rPr>
              <w:t xml:space="preserve"> 08/1997-ANEEL, de 31 de dezembro de 1997.</w:t>
            </w:r>
          </w:p>
        </w:tc>
      </w:tr>
    </w:tbl>
    <w:p w:rsidR="003F2ABF" w:rsidRPr="00234A3E" w:rsidRDefault="003F2ABF" w:rsidP="003F2ABF">
      <w:pPr>
        <w:rPr>
          <w:rFonts w:ascii="Arial" w:hAnsi="Arial" w:cs="Arial"/>
          <w:sz w:val="1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6099"/>
        <w:gridCol w:w="4101"/>
      </w:tblGrid>
      <w:tr w:rsidR="003F2ABF" w:rsidRPr="00234A3E" w:rsidTr="00BE1EED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ABF" w:rsidRPr="00234A3E" w:rsidRDefault="003F2ABF" w:rsidP="00BE1EED">
            <w:pPr>
              <w:jc w:val="center"/>
              <w:rPr>
                <w:rFonts w:ascii="Arial" w:hAnsi="Arial" w:cs="Arial"/>
              </w:rPr>
            </w:pPr>
            <w:r w:rsidRPr="00234A3E">
              <w:rPr>
                <w:rFonts w:ascii="Arial" w:hAnsi="Arial" w:cs="Arial"/>
              </w:rPr>
              <w:t>12</w:t>
            </w:r>
          </w:p>
        </w:tc>
        <w:tc>
          <w:tcPr>
            <w:tcW w:w="10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ABF" w:rsidRPr="00234A3E" w:rsidRDefault="003F2ABF" w:rsidP="00BE1EED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234A3E">
              <w:rPr>
                <w:rFonts w:ascii="Arial" w:hAnsi="Arial" w:cs="Arial"/>
              </w:rPr>
              <w:t>REPRESENTANTE(S) LEGAL(IS) E CONTADOR DA CONCESSIONÁRIA</w:t>
            </w:r>
            <w:r w:rsidRPr="00234A3E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3F2ABF" w:rsidRPr="00234A3E" w:rsidTr="00BE1EED">
        <w:trPr>
          <w:trHeight w:hRule="exact" w:val="284"/>
          <w:jc w:val="center"/>
        </w:trPr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F2ABF" w:rsidRPr="00234A3E" w:rsidRDefault="003F2ABF" w:rsidP="00BE1EED">
            <w:pPr>
              <w:pStyle w:val="NormalWeb"/>
              <w:rPr>
                <w:rFonts w:ascii="Arial" w:hAnsi="Arial" w:cs="Arial"/>
              </w:rPr>
            </w:pPr>
            <w:r w:rsidRPr="00234A3E">
              <w:rPr>
                <w:rFonts w:ascii="Arial" w:hAnsi="Arial" w:cs="Arial"/>
              </w:rPr>
              <w:t>Nome: Tatiana Queiroga Vasques.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F2ABF" w:rsidRPr="00234A3E" w:rsidRDefault="003F2ABF" w:rsidP="00BE1EED">
            <w:pPr>
              <w:pStyle w:val="NormalWeb"/>
              <w:rPr>
                <w:rFonts w:ascii="Arial" w:hAnsi="Arial" w:cs="Arial"/>
              </w:rPr>
            </w:pPr>
            <w:r w:rsidRPr="00234A3E">
              <w:rPr>
                <w:rFonts w:ascii="Arial" w:hAnsi="Arial" w:cs="Arial"/>
              </w:rPr>
              <w:t>CPF: 792.433.635-49.</w:t>
            </w:r>
          </w:p>
        </w:tc>
      </w:tr>
      <w:tr w:rsidR="003F2ABF" w:rsidRPr="00234A3E" w:rsidTr="00BE1EED">
        <w:trPr>
          <w:trHeight w:hRule="exact" w:val="284"/>
          <w:jc w:val="center"/>
        </w:trPr>
        <w:tc>
          <w:tcPr>
            <w:tcW w:w="652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F2ABF" w:rsidRPr="00234A3E" w:rsidRDefault="003F2ABF" w:rsidP="00BE1EED">
            <w:pPr>
              <w:pStyle w:val="NormalWeb"/>
              <w:rPr>
                <w:rFonts w:ascii="Arial" w:hAnsi="Arial" w:cs="Arial"/>
              </w:rPr>
            </w:pPr>
            <w:r w:rsidRPr="00234A3E">
              <w:rPr>
                <w:rFonts w:ascii="Arial" w:hAnsi="Arial" w:cs="Arial"/>
              </w:rPr>
              <w:t xml:space="preserve">Nome: Luciana </w:t>
            </w:r>
            <w:proofErr w:type="spellStart"/>
            <w:r w:rsidRPr="00234A3E">
              <w:rPr>
                <w:rFonts w:ascii="Arial" w:hAnsi="Arial" w:cs="Arial"/>
              </w:rPr>
              <w:t>Maximino</w:t>
            </w:r>
            <w:proofErr w:type="spellEnd"/>
            <w:r w:rsidRPr="00234A3E">
              <w:rPr>
                <w:rFonts w:ascii="Arial" w:hAnsi="Arial" w:cs="Arial"/>
              </w:rPr>
              <w:t xml:space="preserve"> Maia.</w:t>
            </w:r>
          </w:p>
        </w:tc>
        <w:tc>
          <w:tcPr>
            <w:tcW w:w="41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F2ABF" w:rsidRPr="00234A3E" w:rsidRDefault="003F2ABF" w:rsidP="00BE1EED">
            <w:pPr>
              <w:pStyle w:val="NormalWeb"/>
              <w:rPr>
                <w:rFonts w:ascii="Arial" w:hAnsi="Arial" w:cs="Arial"/>
              </w:rPr>
            </w:pPr>
            <w:r w:rsidRPr="00234A3E">
              <w:rPr>
                <w:rFonts w:ascii="Arial" w:hAnsi="Arial" w:cs="Arial"/>
              </w:rPr>
              <w:t>CPF: 144.021.098-50.</w:t>
            </w:r>
          </w:p>
        </w:tc>
      </w:tr>
      <w:tr w:rsidR="003F2ABF" w:rsidRPr="00234A3E" w:rsidTr="00BE1EED">
        <w:trPr>
          <w:trHeight w:hRule="exact" w:val="284"/>
          <w:jc w:val="center"/>
        </w:trPr>
        <w:tc>
          <w:tcPr>
            <w:tcW w:w="652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ABF" w:rsidRPr="00234A3E" w:rsidRDefault="003F2ABF" w:rsidP="00BE1EED">
            <w:pPr>
              <w:pStyle w:val="NormalWeb"/>
              <w:rPr>
                <w:rFonts w:ascii="Arial" w:hAnsi="Arial" w:cs="Arial"/>
              </w:rPr>
            </w:pPr>
            <w:r w:rsidRPr="00234A3E">
              <w:rPr>
                <w:rFonts w:ascii="Arial" w:hAnsi="Arial" w:cs="Arial"/>
              </w:rPr>
              <w:t xml:space="preserve">Nome: Luciana </w:t>
            </w:r>
            <w:proofErr w:type="spellStart"/>
            <w:r w:rsidRPr="00234A3E">
              <w:rPr>
                <w:rFonts w:ascii="Arial" w:hAnsi="Arial" w:cs="Arial"/>
              </w:rPr>
              <w:t>Maximino</w:t>
            </w:r>
            <w:proofErr w:type="spellEnd"/>
            <w:r w:rsidRPr="00234A3E">
              <w:rPr>
                <w:rFonts w:ascii="Arial" w:hAnsi="Arial" w:cs="Arial"/>
              </w:rPr>
              <w:t xml:space="preserve"> Maia.</w:t>
            </w:r>
          </w:p>
        </w:tc>
        <w:tc>
          <w:tcPr>
            <w:tcW w:w="41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ABF" w:rsidRPr="00234A3E" w:rsidRDefault="003F2ABF" w:rsidP="00BE1EED">
            <w:pPr>
              <w:pStyle w:val="NormalWeb"/>
              <w:rPr>
                <w:rFonts w:ascii="Arial" w:hAnsi="Arial" w:cs="Arial"/>
              </w:rPr>
            </w:pPr>
            <w:r w:rsidRPr="00234A3E">
              <w:rPr>
                <w:rFonts w:ascii="Arial" w:hAnsi="Arial" w:cs="Arial"/>
              </w:rPr>
              <w:t>CPF: 144.021.098-50.</w:t>
            </w:r>
          </w:p>
        </w:tc>
      </w:tr>
    </w:tbl>
    <w:p w:rsidR="003F2ABF" w:rsidRPr="00234A3E" w:rsidRDefault="003F2ABF" w:rsidP="003F2ABF">
      <w:pPr>
        <w:rPr>
          <w:rFonts w:ascii="Arial" w:hAnsi="Arial" w:cs="Arial"/>
          <w:sz w:val="10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5310"/>
        <w:gridCol w:w="2410"/>
        <w:gridCol w:w="2480"/>
      </w:tblGrid>
      <w:tr w:rsidR="003F2ABF" w:rsidRPr="00234A3E" w:rsidTr="00BE1EED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ABF" w:rsidRPr="00234A3E" w:rsidRDefault="003F2ABF" w:rsidP="00BE1EED">
            <w:pPr>
              <w:jc w:val="center"/>
              <w:rPr>
                <w:rFonts w:ascii="Arial" w:hAnsi="Arial" w:cs="Arial"/>
              </w:rPr>
            </w:pPr>
            <w:r w:rsidRPr="00234A3E">
              <w:rPr>
                <w:rFonts w:ascii="Arial" w:hAnsi="Arial" w:cs="Arial"/>
              </w:rPr>
              <w:t>13</w:t>
            </w:r>
          </w:p>
        </w:tc>
        <w:tc>
          <w:tcPr>
            <w:tcW w:w="10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BF" w:rsidRPr="00234A3E" w:rsidRDefault="003F2ABF" w:rsidP="00BE1EED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234A3E">
              <w:rPr>
                <w:rFonts w:ascii="Arial" w:hAnsi="Arial" w:cs="Arial"/>
              </w:rPr>
              <w:t>RELAÇÃO DOS ACIONISTAS DA CONCESSIONÁRIA</w:t>
            </w:r>
            <w:r w:rsidRPr="00234A3E">
              <w:rPr>
                <w:rFonts w:ascii="Arial" w:hAnsi="Arial" w:cs="Arial"/>
                <w:bCs/>
              </w:rPr>
              <w:t xml:space="preserve"> (Cia. Fechada)</w:t>
            </w:r>
          </w:p>
        </w:tc>
      </w:tr>
      <w:tr w:rsidR="003F2ABF" w:rsidRPr="00234A3E" w:rsidTr="00BE1EED">
        <w:trPr>
          <w:trHeight w:hRule="exact" w:val="284"/>
          <w:jc w:val="center"/>
        </w:trPr>
        <w:tc>
          <w:tcPr>
            <w:tcW w:w="5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ABF" w:rsidRPr="00234A3E" w:rsidRDefault="003F2ABF" w:rsidP="00BE1EED">
            <w:pPr>
              <w:rPr>
                <w:rFonts w:ascii="Arial" w:hAnsi="Arial" w:cs="Arial"/>
              </w:rPr>
            </w:pPr>
            <w:r w:rsidRPr="00234A3E">
              <w:rPr>
                <w:rFonts w:ascii="Arial" w:hAnsi="Arial" w:cs="Arial"/>
              </w:rPr>
              <w:t>Razão Social ou Nome de Pessoa Física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BF" w:rsidRPr="00234A3E" w:rsidRDefault="003F2ABF" w:rsidP="00BE1EED">
            <w:pPr>
              <w:rPr>
                <w:rFonts w:ascii="Arial" w:hAnsi="Arial" w:cs="Arial"/>
              </w:rPr>
            </w:pPr>
            <w:r w:rsidRPr="00234A3E">
              <w:rPr>
                <w:rFonts w:ascii="Arial" w:hAnsi="Arial" w:cs="Arial"/>
              </w:rPr>
              <w:t>CNPJ ou CPF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ABF" w:rsidRPr="00234A3E" w:rsidRDefault="003F2ABF" w:rsidP="00BE1EED">
            <w:pPr>
              <w:rPr>
                <w:rFonts w:ascii="Arial" w:hAnsi="Arial" w:cs="Arial"/>
              </w:rPr>
            </w:pPr>
            <w:r w:rsidRPr="00234A3E">
              <w:rPr>
                <w:rFonts w:ascii="Arial" w:hAnsi="Arial" w:cs="Arial"/>
              </w:rPr>
              <w:t>Participação (%)</w:t>
            </w:r>
          </w:p>
        </w:tc>
      </w:tr>
      <w:tr w:rsidR="003F2ABF" w:rsidRPr="00234A3E" w:rsidTr="00BE1EED">
        <w:trPr>
          <w:trHeight w:hRule="exact" w:val="287"/>
          <w:jc w:val="center"/>
        </w:trPr>
        <w:tc>
          <w:tcPr>
            <w:tcW w:w="573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BF" w:rsidRPr="00234A3E" w:rsidRDefault="003F2ABF" w:rsidP="00BE1EED">
            <w:pPr>
              <w:pStyle w:val="NormalWeb"/>
              <w:rPr>
                <w:rFonts w:ascii="Arial" w:hAnsi="Arial" w:cs="Arial"/>
              </w:rPr>
            </w:pPr>
            <w:r w:rsidRPr="00234A3E">
              <w:rPr>
                <w:rFonts w:ascii="Arial" w:hAnsi="Arial" w:cs="Arial"/>
              </w:rPr>
              <w:t>Não se aplica.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BF" w:rsidRPr="00234A3E" w:rsidRDefault="003F2ABF" w:rsidP="00BE1EED">
            <w:pPr>
              <w:pStyle w:val="NormalWeb"/>
              <w:rPr>
                <w:rFonts w:ascii="Arial" w:hAnsi="Arial" w:cs="Arial"/>
              </w:rPr>
            </w:pPr>
            <w:r w:rsidRPr="00234A3E">
              <w:rPr>
                <w:rFonts w:ascii="Arial" w:hAnsi="Arial" w:cs="Arial"/>
              </w:rPr>
              <w:t>Não se aplica.</w:t>
            </w:r>
          </w:p>
        </w:tc>
        <w:tc>
          <w:tcPr>
            <w:tcW w:w="24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BF" w:rsidRPr="00234A3E" w:rsidRDefault="003F2ABF" w:rsidP="00BE1EED">
            <w:pPr>
              <w:pStyle w:val="NormalWeb"/>
              <w:rPr>
                <w:rFonts w:ascii="Arial" w:hAnsi="Arial" w:cs="Arial"/>
              </w:rPr>
            </w:pPr>
            <w:r w:rsidRPr="00234A3E">
              <w:rPr>
                <w:rFonts w:ascii="Arial" w:hAnsi="Arial" w:cs="Arial"/>
              </w:rPr>
              <w:t>Não se aplica.</w:t>
            </w:r>
          </w:p>
        </w:tc>
      </w:tr>
    </w:tbl>
    <w:p w:rsidR="003F2ABF" w:rsidRPr="00234A3E" w:rsidRDefault="003F2ABF" w:rsidP="003F2ABF">
      <w:pPr>
        <w:rPr>
          <w:rFonts w:ascii="Arial" w:hAnsi="Arial" w:cs="Arial"/>
          <w:sz w:val="10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7233"/>
        <w:gridCol w:w="2967"/>
      </w:tblGrid>
      <w:tr w:rsidR="003F2ABF" w:rsidRPr="00234A3E" w:rsidTr="00BE1EED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ABF" w:rsidRPr="00234A3E" w:rsidRDefault="003F2ABF" w:rsidP="00BE1EED">
            <w:pPr>
              <w:jc w:val="center"/>
              <w:rPr>
                <w:rFonts w:ascii="Arial" w:hAnsi="Arial" w:cs="Arial"/>
              </w:rPr>
            </w:pPr>
            <w:r w:rsidRPr="00234A3E">
              <w:rPr>
                <w:rFonts w:ascii="Arial" w:hAnsi="Arial" w:cs="Arial"/>
              </w:rPr>
              <w:t>14</w:t>
            </w:r>
          </w:p>
        </w:tc>
        <w:tc>
          <w:tcPr>
            <w:tcW w:w="10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ABF" w:rsidRPr="00234A3E" w:rsidRDefault="003F2ABF" w:rsidP="00BE1EED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234A3E">
              <w:rPr>
                <w:rFonts w:ascii="Arial" w:hAnsi="Arial" w:cs="Arial"/>
              </w:rPr>
              <w:t>PESSOA JURÍDICA CONTROLADORA DA CONCESSIONÁRIA</w:t>
            </w:r>
            <w:r w:rsidRPr="00234A3E">
              <w:rPr>
                <w:rFonts w:ascii="Arial" w:hAnsi="Arial" w:cs="Arial"/>
                <w:bCs/>
              </w:rPr>
              <w:t xml:space="preserve"> (Cia. Aberta)</w:t>
            </w:r>
          </w:p>
        </w:tc>
      </w:tr>
      <w:tr w:rsidR="003F2ABF" w:rsidRPr="00234A3E" w:rsidTr="00BE1EED">
        <w:trPr>
          <w:trHeight w:hRule="exact" w:val="284"/>
          <w:jc w:val="center"/>
        </w:trPr>
        <w:tc>
          <w:tcPr>
            <w:tcW w:w="76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2ABF" w:rsidRPr="00234A3E" w:rsidRDefault="003F2ABF" w:rsidP="00BE1EED">
            <w:pPr>
              <w:rPr>
                <w:rFonts w:ascii="Arial" w:hAnsi="Arial" w:cs="Arial"/>
              </w:rPr>
            </w:pPr>
            <w:r w:rsidRPr="00234A3E">
              <w:rPr>
                <w:rFonts w:ascii="Arial" w:hAnsi="Arial" w:cs="Arial"/>
              </w:rPr>
              <w:t>Razão Social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2ABF" w:rsidRPr="00234A3E" w:rsidRDefault="003F2ABF" w:rsidP="00BE1EED">
            <w:pPr>
              <w:rPr>
                <w:rFonts w:ascii="Arial" w:hAnsi="Arial" w:cs="Arial"/>
              </w:rPr>
            </w:pPr>
            <w:r w:rsidRPr="00234A3E">
              <w:rPr>
                <w:rFonts w:ascii="Arial" w:hAnsi="Arial" w:cs="Arial"/>
              </w:rPr>
              <w:t>CNPJ</w:t>
            </w:r>
          </w:p>
        </w:tc>
      </w:tr>
      <w:tr w:rsidR="003F2ABF" w:rsidRPr="00234A3E" w:rsidTr="00BE1EED">
        <w:trPr>
          <w:trHeight w:hRule="exact" w:val="275"/>
          <w:jc w:val="center"/>
        </w:trPr>
        <w:tc>
          <w:tcPr>
            <w:tcW w:w="7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ABF" w:rsidRPr="00234A3E" w:rsidRDefault="003F2ABF" w:rsidP="00BE1EED">
            <w:pPr>
              <w:pStyle w:val="NormalWeb"/>
              <w:rPr>
                <w:rFonts w:ascii="Arial" w:hAnsi="Arial" w:cs="Arial"/>
              </w:rPr>
            </w:pPr>
            <w:proofErr w:type="spellStart"/>
            <w:r w:rsidRPr="00234A3E">
              <w:rPr>
                <w:rFonts w:ascii="Arial" w:hAnsi="Arial" w:cs="Arial"/>
              </w:rPr>
              <w:t>Neoenergia</w:t>
            </w:r>
            <w:proofErr w:type="spellEnd"/>
            <w:r w:rsidRPr="00234A3E">
              <w:rPr>
                <w:rFonts w:ascii="Arial" w:hAnsi="Arial" w:cs="Arial"/>
              </w:rPr>
              <w:t xml:space="preserve"> S.A.</w:t>
            </w:r>
          </w:p>
        </w:tc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BF" w:rsidRPr="00234A3E" w:rsidRDefault="003F2ABF" w:rsidP="00BE1EED">
            <w:pPr>
              <w:pStyle w:val="NormalWeb"/>
              <w:rPr>
                <w:rFonts w:ascii="Arial" w:hAnsi="Arial" w:cs="Arial"/>
              </w:rPr>
            </w:pPr>
            <w:r w:rsidRPr="00234A3E">
              <w:rPr>
                <w:rFonts w:ascii="Arial" w:hAnsi="Arial" w:cs="Arial"/>
              </w:rPr>
              <w:t>01.083.200/0001-18.</w:t>
            </w:r>
          </w:p>
        </w:tc>
      </w:tr>
    </w:tbl>
    <w:p w:rsidR="003F2ABF" w:rsidRPr="00234A3E" w:rsidRDefault="003F2ABF" w:rsidP="003F2ABF">
      <w:pPr>
        <w:rPr>
          <w:rFonts w:ascii="Arial" w:hAnsi="Arial" w:cs="Arial"/>
          <w:sz w:val="10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"/>
        <w:gridCol w:w="2630"/>
        <w:gridCol w:w="3260"/>
        <w:gridCol w:w="4323"/>
      </w:tblGrid>
      <w:tr w:rsidR="003F2ABF" w:rsidRPr="00234A3E" w:rsidTr="00BE1EED">
        <w:trPr>
          <w:jc w:val="center"/>
        </w:trPr>
        <w:tc>
          <w:tcPr>
            <w:tcW w:w="10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ABF" w:rsidRPr="00234A3E" w:rsidRDefault="003F2ABF" w:rsidP="00BE1EED">
            <w:pPr>
              <w:keepNext/>
              <w:jc w:val="center"/>
              <w:outlineLvl w:val="1"/>
              <w:rPr>
                <w:rFonts w:ascii="Arial" w:hAnsi="Arial" w:cs="Arial"/>
              </w:rPr>
            </w:pPr>
            <w:r w:rsidRPr="00234A3E">
              <w:rPr>
                <w:rFonts w:ascii="Arial" w:hAnsi="Arial" w:cs="Arial"/>
              </w:rPr>
              <w:t>PROJETO</w:t>
            </w:r>
          </w:p>
        </w:tc>
      </w:tr>
      <w:tr w:rsidR="003F2ABF" w:rsidRPr="00234A3E" w:rsidTr="00BE1EED">
        <w:trPr>
          <w:trHeight w:hRule="exact" w:val="284"/>
          <w:jc w:val="center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ABF" w:rsidRPr="00234A3E" w:rsidRDefault="003F2ABF" w:rsidP="00BE1EED">
            <w:pPr>
              <w:jc w:val="center"/>
              <w:rPr>
                <w:rFonts w:ascii="Arial" w:hAnsi="Arial" w:cs="Arial"/>
              </w:rPr>
            </w:pPr>
            <w:r w:rsidRPr="00234A3E">
              <w:rPr>
                <w:rFonts w:ascii="Arial" w:hAnsi="Arial" w:cs="Arial"/>
              </w:rPr>
              <w:t>15</w:t>
            </w:r>
          </w:p>
        </w:tc>
        <w:tc>
          <w:tcPr>
            <w:tcW w:w="1021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F2ABF" w:rsidRPr="00234A3E" w:rsidRDefault="003F2ABF" w:rsidP="00BE1EED">
            <w:pPr>
              <w:rPr>
                <w:rFonts w:ascii="Arial" w:hAnsi="Arial" w:cs="Arial"/>
              </w:rPr>
            </w:pPr>
            <w:r w:rsidRPr="00234A3E">
              <w:rPr>
                <w:rFonts w:ascii="Arial" w:hAnsi="Arial" w:cs="Arial"/>
              </w:rPr>
              <w:t>Descrição</w:t>
            </w:r>
          </w:p>
        </w:tc>
      </w:tr>
      <w:tr w:rsidR="003F2ABF" w:rsidRPr="00234A3E" w:rsidTr="00BE1EED">
        <w:trPr>
          <w:trHeight w:hRule="exact" w:val="1248"/>
          <w:jc w:val="center"/>
        </w:trPr>
        <w:tc>
          <w:tcPr>
            <w:tcW w:w="1062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BF" w:rsidRPr="00234A3E" w:rsidRDefault="003F2ABF" w:rsidP="00BE1EED">
            <w:pPr>
              <w:keepNext/>
              <w:jc w:val="both"/>
              <w:outlineLvl w:val="1"/>
              <w:rPr>
                <w:rFonts w:ascii="Arial" w:hAnsi="Arial" w:cs="Arial"/>
              </w:rPr>
            </w:pPr>
            <w:r w:rsidRPr="00234A3E">
              <w:rPr>
                <w:rFonts w:ascii="Arial" w:hAnsi="Arial" w:cs="Arial"/>
              </w:rPr>
              <w:t>Expansão, Renovação ou Melhoria da</w:t>
            </w:r>
            <w:r w:rsidRPr="00234A3E">
              <w:rPr>
                <w:rFonts w:ascii="Arial" w:hAnsi="Arial" w:cs="Arial"/>
                <w:color w:val="000000"/>
              </w:rPr>
              <w:t xml:space="preserve"> Infraestrutura de Distribuição de Energia Elétrica, não incluídos os</w:t>
            </w:r>
            <w:r w:rsidRPr="00234A3E">
              <w:rPr>
                <w:rFonts w:ascii="Arial" w:hAnsi="Arial" w:cs="Arial"/>
              </w:rPr>
              <w:t xml:space="preserve"> investimentos em obras do Programa “LUZ PARA TODOS” ou com Participação Financeira de Terceiros, constantes do Plano de Desenvolvimento da Distribuição - PDD de referência, apresentado à ANEEL no Ano Base (A) de 2017.</w:t>
            </w:r>
          </w:p>
        </w:tc>
      </w:tr>
      <w:tr w:rsidR="003F2ABF" w:rsidRPr="00234A3E" w:rsidTr="00BE1EED">
        <w:trPr>
          <w:trHeight w:hRule="exact" w:val="301"/>
          <w:jc w:val="center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ABF" w:rsidRPr="00234A3E" w:rsidRDefault="003F2ABF" w:rsidP="00BE1EED">
            <w:pPr>
              <w:jc w:val="center"/>
              <w:rPr>
                <w:rFonts w:ascii="Arial" w:hAnsi="Arial" w:cs="Arial"/>
              </w:rPr>
            </w:pPr>
            <w:r w:rsidRPr="00234A3E">
              <w:rPr>
                <w:rFonts w:ascii="Arial" w:hAnsi="Arial" w:cs="Arial"/>
              </w:rPr>
              <w:t>16</w:t>
            </w:r>
          </w:p>
        </w:tc>
        <w:tc>
          <w:tcPr>
            <w:tcW w:w="1021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F2ABF" w:rsidRPr="00234A3E" w:rsidRDefault="003F2ABF" w:rsidP="00BE1EED">
            <w:pPr>
              <w:rPr>
                <w:rFonts w:ascii="Arial" w:hAnsi="Arial" w:cs="Arial"/>
              </w:rPr>
            </w:pPr>
            <w:r w:rsidRPr="00234A3E">
              <w:rPr>
                <w:rFonts w:ascii="Arial" w:hAnsi="Arial" w:cs="Arial"/>
              </w:rPr>
              <w:t>Investimentos</w:t>
            </w:r>
          </w:p>
        </w:tc>
      </w:tr>
      <w:tr w:rsidR="003F2ABF" w:rsidRPr="00234A3E" w:rsidTr="00BE1EED">
        <w:trPr>
          <w:trHeight w:hRule="exact" w:val="301"/>
          <w:jc w:val="center"/>
        </w:trPr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BF" w:rsidRPr="00234A3E" w:rsidRDefault="003F2ABF" w:rsidP="00BE1EED">
            <w:pPr>
              <w:jc w:val="center"/>
              <w:rPr>
                <w:rFonts w:ascii="Arial" w:hAnsi="Arial" w:cs="Arial"/>
                <w:color w:val="000000"/>
              </w:rPr>
            </w:pPr>
            <w:r w:rsidRPr="00234A3E">
              <w:rPr>
                <w:rFonts w:ascii="Arial" w:hAnsi="Arial" w:cs="Arial"/>
                <w:color w:val="000000"/>
              </w:rPr>
              <w:t>Ano de Referência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BF" w:rsidRPr="00234A3E" w:rsidRDefault="003F2ABF" w:rsidP="00BE1EED">
            <w:pPr>
              <w:jc w:val="center"/>
              <w:rPr>
                <w:rFonts w:ascii="Arial" w:hAnsi="Arial" w:cs="Arial"/>
              </w:rPr>
            </w:pPr>
            <w:r w:rsidRPr="00234A3E">
              <w:rPr>
                <w:rFonts w:ascii="Arial" w:hAnsi="Arial" w:cs="Arial"/>
              </w:rPr>
              <w:t>Valor Anual (R$)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BF" w:rsidRPr="00234A3E" w:rsidRDefault="003F2ABF" w:rsidP="00BE1EED">
            <w:pPr>
              <w:jc w:val="center"/>
              <w:rPr>
                <w:rFonts w:ascii="Arial" w:hAnsi="Arial" w:cs="Arial"/>
              </w:rPr>
            </w:pPr>
            <w:r w:rsidRPr="00234A3E">
              <w:rPr>
                <w:rFonts w:ascii="Arial" w:hAnsi="Arial" w:cs="Arial"/>
              </w:rPr>
              <w:t>Situação</w:t>
            </w:r>
          </w:p>
        </w:tc>
      </w:tr>
      <w:tr w:rsidR="003F2ABF" w:rsidRPr="00234A3E" w:rsidTr="00BE1EED">
        <w:trPr>
          <w:trHeight w:hRule="exact" w:val="301"/>
          <w:jc w:val="center"/>
        </w:trPr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F2ABF" w:rsidRPr="00234A3E" w:rsidRDefault="003F2ABF" w:rsidP="00BE1EED">
            <w:pPr>
              <w:pStyle w:val="NormalWeb"/>
              <w:jc w:val="center"/>
              <w:rPr>
                <w:rFonts w:ascii="Arial" w:hAnsi="Arial" w:cs="Arial"/>
              </w:rPr>
            </w:pPr>
            <w:r w:rsidRPr="00234A3E">
              <w:rPr>
                <w:rFonts w:ascii="Arial" w:hAnsi="Arial" w:cs="Arial"/>
              </w:rPr>
              <w:t>2016.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F2ABF" w:rsidRPr="00234A3E" w:rsidRDefault="003F2ABF" w:rsidP="00BE1EED">
            <w:pPr>
              <w:pStyle w:val="NormalWeb"/>
              <w:jc w:val="center"/>
              <w:rPr>
                <w:rFonts w:ascii="Arial" w:hAnsi="Arial" w:cs="Arial"/>
              </w:rPr>
            </w:pPr>
            <w:r w:rsidRPr="00234A3E">
              <w:rPr>
                <w:rFonts w:ascii="Arial" w:hAnsi="Arial" w:cs="Arial"/>
              </w:rPr>
              <w:t>135.645.877,88.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F2ABF" w:rsidRPr="00234A3E" w:rsidRDefault="003F2ABF" w:rsidP="00BE1EED">
            <w:pPr>
              <w:pStyle w:val="NormalWeb"/>
              <w:jc w:val="center"/>
              <w:rPr>
                <w:rFonts w:ascii="Arial" w:hAnsi="Arial" w:cs="Arial"/>
              </w:rPr>
            </w:pPr>
            <w:r w:rsidRPr="00234A3E">
              <w:rPr>
                <w:rFonts w:ascii="Arial" w:hAnsi="Arial" w:cs="Arial"/>
              </w:rPr>
              <w:t>Realizado.</w:t>
            </w:r>
          </w:p>
        </w:tc>
      </w:tr>
      <w:tr w:rsidR="003F2ABF" w:rsidRPr="00234A3E" w:rsidTr="00BE1EED">
        <w:trPr>
          <w:trHeight w:hRule="exact" w:val="301"/>
          <w:jc w:val="center"/>
        </w:trPr>
        <w:tc>
          <w:tcPr>
            <w:tcW w:w="304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F2ABF" w:rsidRPr="00234A3E" w:rsidRDefault="003F2ABF" w:rsidP="00BE1EED">
            <w:pPr>
              <w:pStyle w:val="NormalWeb"/>
              <w:jc w:val="center"/>
              <w:rPr>
                <w:rFonts w:ascii="Arial" w:hAnsi="Arial" w:cs="Arial"/>
              </w:rPr>
            </w:pPr>
            <w:r w:rsidRPr="00234A3E">
              <w:rPr>
                <w:rFonts w:ascii="Arial" w:hAnsi="Arial" w:cs="Arial"/>
              </w:rPr>
              <w:t>2017.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F2ABF" w:rsidRPr="00234A3E" w:rsidRDefault="003F2ABF" w:rsidP="00BE1EED">
            <w:pPr>
              <w:pStyle w:val="NormalWeb"/>
              <w:jc w:val="center"/>
              <w:rPr>
                <w:rFonts w:ascii="Arial" w:hAnsi="Arial" w:cs="Arial"/>
              </w:rPr>
            </w:pPr>
            <w:r w:rsidRPr="00234A3E">
              <w:rPr>
                <w:rFonts w:ascii="Arial" w:hAnsi="Arial" w:cs="Arial"/>
              </w:rPr>
              <w:t>158.215.565,40.</w:t>
            </w:r>
          </w:p>
        </w:tc>
        <w:tc>
          <w:tcPr>
            <w:tcW w:w="43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F2ABF" w:rsidRPr="00234A3E" w:rsidRDefault="003F2ABF" w:rsidP="00BE1EED">
            <w:pPr>
              <w:pStyle w:val="NormalWeb"/>
              <w:jc w:val="center"/>
              <w:rPr>
                <w:rFonts w:ascii="Arial" w:hAnsi="Arial" w:cs="Arial"/>
              </w:rPr>
            </w:pPr>
            <w:r w:rsidRPr="00234A3E">
              <w:rPr>
                <w:rFonts w:ascii="Arial" w:hAnsi="Arial" w:cs="Arial"/>
              </w:rPr>
              <w:t>Planejado.</w:t>
            </w:r>
          </w:p>
        </w:tc>
      </w:tr>
      <w:tr w:rsidR="003F2ABF" w:rsidRPr="00234A3E" w:rsidTr="00BE1EED">
        <w:trPr>
          <w:trHeight w:hRule="exact" w:val="301"/>
          <w:jc w:val="center"/>
        </w:trPr>
        <w:tc>
          <w:tcPr>
            <w:tcW w:w="304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BF" w:rsidRPr="00234A3E" w:rsidRDefault="003F2ABF" w:rsidP="00BE1EED">
            <w:pPr>
              <w:pStyle w:val="NormalWeb"/>
              <w:jc w:val="center"/>
              <w:rPr>
                <w:rFonts w:ascii="Arial" w:hAnsi="Arial" w:cs="Arial"/>
              </w:rPr>
            </w:pPr>
            <w:r w:rsidRPr="00234A3E">
              <w:rPr>
                <w:rFonts w:ascii="Arial" w:hAnsi="Arial" w:cs="Arial"/>
              </w:rPr>
              <w:t>2018.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BF" w:rsidRPr="00234A3E" w:rsidRDefault="003F2ABF" w:rsidP="00BE1EED">
            <w:pPr>
              <w:pStyle w:val="NormalWeb"/>
              <w:jc w:val="center"/>
              <w:rPr>
                <w:rFonts w:ascii="Arial" w:hAnsi="Arial" w:cs="Arial"/>
              </w:rPr>
            </w:pPr>
            <w:r w:rsidRPr="00234A3E">
              <w:rPr>
                <w:rFonts w:ascii="Arial" w:hAnsi="Arial" w:cs="Arial"/>
              </w:rPr>
              <w:t>164.269.463,38.</w:t>
            </w:r>
          </w:p>
        </w:tc>
        <w:tc>
          <w:tcPr>
            <w:tcW w:w="43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BF" w:rsidRPr="00234A3E" w:rsidRDefault="003F2ABF" w:rsidP="00BE1EED">
            <w:pPr>
              <w:pStyle w:val="NormalWeb"/>
              <w:jc w:val="center"/>
              <w:rPr>
                <w:rFonts w:ascii="Arial" w:hAnsi="Arial" w:cs="Arial"/>
              </w:rPr>
            </w:pPr>
            <w:r w:rsidRPr="00234A3E">
              <w:rPr>
                <w:rFonts w:ascii="Arial" w:hAnsi="Arial" w:cs="Arial"/>
              </w:rPr>
              <w:t>Planejado.</w:t>
            </w:r>
          </w:p>
        </w:tc>
      </w:tr>
      <w:tr w:rsidR="003F2ABF" w:rsidRPr="00234A3E" w:rsidTr="00BE1EED">
        <w:trPr>
          <w:trHeight w:hRule="exact" w:val="301"/>
          <w:jc w:val="center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ABF" w:rsidRPr="00234A3E" w:rsidRDefault="003F2ABF" w:rsidP="00BE1EED">
            <w:pPr>
              <w:jc w:val="center"/>
              <w:rPr>
                <w:rFonts w:ascii="Arial" w:hAnsi="Arial" w:cs="Arial"/>
              </w:rPr>
            </w:pPr>
            <w:r w:rsidRPr="00234A3E">
              <w:rPr>
                <w:rFonts w:ascii="Arial" w:hAnsi="Arial" w:cs="Arial"/>
              </w:rPr>
              <w:t>17</w:t>
            </w:r>
          </w:p>
        </w:tc>
        <w:tc>
          <w:tcPr>
            <w:tcW w:w="1021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F2ABF" w:rsidRPr="00234A3E" w:rsidRDefault="003F2ABF" w:rsidP="00BE1EED">
            <w:pPr>
              <w:rPr>
                <w:rFonts w:ascii="Arial" w:hAnsi="Arial" w:cs="Arial"/>
              </w:rPr>
            </w:pPr>
            <w:r w:rsidRPr="00234A3E">
              <w:rPr>
                <w:rFonts w:ascii="Arial" w:hAnsi="Arial" w:cs="Arial"/>
              </w:rPr>
              <w:t>Localização [UF(s)]</w:t>
            </w:r>
          </w:p>
        </w:tc>
      </w:tr>
      <w:tr w:rsidR="003F2ABF" w:rsidRPr="00234A3E" w:rsidTr="00BE1EED">
        <w:trPr>
          <w:trHeight w:hRule="exact" w:val="301"/>
          <w:jc w:val="center"/>
        </w:trPr>
        <w:tc>
          <w:tcPr>
            <w:tcW w:w="1062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BF" w:rsidRPr="00234A3E" w:rsidRDefault="003F2ABF" w:rsidP="00BE1EED">
            <w:pPr>
              <w:jc w:val="both"/>
              <w:rPr>
                <w:rFonts w:ascii="Arial" w:hAnsi="Arial" w:cs="Arial"/>
              </w:rPr>
            </w:pPr>
            <w:r w:rsidRPr="00234A3E">
              <w:rPr>
                <w:rFonts w:ascii="Arial" w:hAnsi="Arial" w:cs="Arial"/>
              </w:rPr>
              <w:t>Estado do Rio Grande do Norte.</w:t>
            </w:r>
          </w:p>
        </w:tc>
      </w:tr>
    </w:tbl>
    <w:p w:rsidR="003F2ABF" w:rsidRPr="00234A3E" w:rsidRDefault="003F2ABF" w:rsidP="003F2ABF">
      <w:pPr>
        <w:rPr>
          <w:rFonts w:ascii="Arial" w:hAnsi="Arial" w:cs="Arial"/>
          <w:sz w:val="16"/>
          <w:szCs w:val="16"/>
        </w:rPr>
      </w:pPr>
    </w:p>
    <w:sectPr w:rsidR="003F2ABF" w:rsidRPr="00234A3E" w:rsidSect="00B26693">
      <w:headerReference w:type="default" r:id="rId10"/>
      <w:pgSz w:w="11906" w:h="16838"/>
      <w:pgMar w:top="1418" w:right="992" w:bottom="907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016684">
      <w:rPr>
        <w:rFonts w:ascii="Arial" w:hAnsi="Arial" w:cs="Arial"/>
      </w:rPr>
      <w:t>1</w:t>
    </w:r>
    <w:r w:rsidR="001A1834">
      <w:rPr>
        <w:rFonts w:ascii="Arial" w:hAnsi="Arial" w:cs="Arial"/>
      </w:rPr>
      <w:t>1</w:t>
    </w:r>
    <w:r w:rsidR="0010687F">
      <w:rPr>
        <w:rFonts w:ascii="Arial" w:hAnsi="Arial" w:cs="Arial"/>
      </w:rPr>
      <w:t>9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1A1834">
      <w:rPr>
        <w:rFonts w:ascii="Arial" w:hAnsi="Arial" w:cs="Arial"/>
      </w:rPr>
      <w:t>8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1A1834">
      <w:rPr>
        <w:rFonts w:ascii="Arial" w:hAnsi="Arial" w:cs="Arial"/>
      </w:rPr>
      <w:t>maio</w:t>
    </w:r>
    <w:r w:rsidR="007B5FD6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3F2ABF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5F12E5" w:rsidRDefault="005F12E5" w:rsidP="00990747">
    <w:pPr>
      <w:pStyle w:val="Cabealho"/>
      <w:jc w:val="right"/>
      <w:rPr>
        <w:rStyle w:val="Nmerodepgina"/>
        <w:rFonts w:ascii="Arial" w:hAnsi="Arial" w:cs="Arial"/>
      </w:rPr>
    </w:pPr>
  </w:p>
  <w:p w:rsidR="00D97EA5" w:rsidRPr="00A93206" w:rsidRDefault="00D97EA5">
    <w:pPr>
      <w:pStyle w:val="Cabealho"/>
      <w:rPr>
        <w:sz w:val="16"/>
        <w:szCs w:val="16"/>
      </w:rPr>
    </w:pPr>
  </w:p>
  <w:p w:rsidR="00D86634" w:rsidRDefault="00D8663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39" w:rsidRPr="00871C6E" w:rsidRDefault="006C1100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  <w:sz w:val="16"/>
        <w:szCs w:val="16"/>
      </w:rPr>
    </w:pPr>
    <w:r w:rsidRPr="00804BC7">
      <w:rPr>
        <w:rFonts w:ascii="Arial" w:hAnsi="Arial" w:cs="Arial"/>
      </w:rPr>
      <w:t>Anexo à 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</w:t>
    </w:r>
    <w:r w:rsidR="00A46B7F">
      <w:rPr>
        <w:rFonts w:ascii="Arial" w:hAnsi="Arial" w:cs="Arial"/>
      </w:rPr>
      <w:t>2</w:t>
    </w:r>
    <w:r w:rsidR="00E144DB">
      <w:rPr>
        <w:rFonts w:ascii="Arial" w:hAnsi="Arial" w:cs="Arial"/>
      </w:rPr>
      <w:t>4</w:t>
    </w:r>
    <w:r w:rsidR="003F2ABF">
      <w:rPr>
        <w:rFonts w:ascii="Arial" w:hAnsi="Arial" w:cs="Arial"/>
      </w:rPr>
      <w:t>6</w:t>
    </w:r>
    <w:r w:rsidRPr="00804BC7">
      <w:rPr>
        <w:rFonts w:ascii="Arial" w:hAnsi="Arial" w:cs="Arial"/>
      </w:rPr>
      <w:t xml:space="preserve">, de </w:t>
    </w:r>
    <w:r w:rsidR="009D2888">
      <w:rPr>
        <w:rFonts w:ascii="Arial" w:hAnsi="Arial" w:cs="Arial"/>
      </w:rPr>
      <w:t>2</w:t>
    </w:r>
    <w:r w:rsidR="003F2ABF">
      <w:rPr>
        <w:rFonts w:ascii="Arial" w:hAnsi="Arial" w:cs="Arial"/>
      </w:rPr>
      <w:t>9</w:t>
    </w:r>
    <w:r w:rsidR="00940A93"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 xml:space="preserve">de </w:t>
    </w:r>
    <w:r w:rsidR="009C647B">
      <w:rPr>
        <w:rFonts w:ascii="Arial" w:hAnsi="Arial" w:cs="Arial"/>
      </w:rPr>
      <w:t xml:space="preserve">agosto </w:t>
    </w:r>
    <w:r w:rsidRPr="00804BC7">
      <w:rPr>
        <w:rFonts w:ascii="Arial" w:hAnsi="Arial" w:cs="Arial"/>
      </w:rPr>
      <w:t xml:space="preserve">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3F2ABF">
      <w:rPr>
        <w:rStyle w:val="Nmerodepgina"/>
        <w:rFonts w:ascii="Arial" w:hAnsi="Arial" w:cs="Arial"/>
        <w:noProof/>
      </w:rPr>
      <w:t>1</w:t>
    </w:r>
    <w:r w:rsidRPr="00804BC7">
      <w:rPr>
        <w:rStyle w:val="Nmerodepgina"/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5513"/>
    <w:multiLevelType w:val="multilevel"/>
    <w:tmpl w:val="1B3C34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30819"/>
    <w:multiLevelType w:val="multilevel"/>
    <w:tmpl w:val="D2E2B0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DD444B"/>
    <w:multiLevelType w:val="multilevel"/>
    <w:tmpl w:val="89C825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8A2C35"/>
    <w:multiLevelType w:val="multilevel"/>
    <w:tmpl w:val="519659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7D2EDB"/>
    <w:multiLevelType w:val="multilevel"/>
    <w:tmpl w:val="819CE1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E67C88"/>
    <w:multiLevelType w:val="multilevel"/>
    <w:tmpl w:val="788C26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AB37EF"/>
    <w:multiLevelType w:val="multilevel"/>
    <w:tmpl w:val="201EA0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E94BC5"/>
    <w:multiLevelType w:val="multilevel"/>
    <w:tmpl w:val="F5A8B7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590C6C"/>
    <w:multiLevelType w:val="multilevel"/>
    <w:tmpl w:val="8EF015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0C4B7A"/>
    <w:multiLevelType w:val="multilevel"/>
    <w:tmpl w:val="9B440C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D21467"/>
    <w:multiLevelType w:val="multilevel"/>
    <w:tmpl w:val="C644AA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7A575F"/>
    <w:multiLevelType w:val="multilevel"/>
    <w:tmpl w:val="2A22CE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9B0033"/>
    <w:multiLevelType w:val="multilevel"/>
    <w:tmpl w:val="C946F6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625348"/>
    <w:multiLevelType w:val="multilevel"/>
    <w:tmpl w:val="95BA7A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6375D5"/>
    <w:multiLevelType w:val="multilevel"/>
    <w:tmpl w:val="74684B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B412D4"/>
    <w:multiLevelType w:val="multilevel"/>
    <w:tmpl w:val="F34E7B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DF7253"/>
    <w:multiLevelType w:val="multilevel"/>
    <w:tmpl w:val="59963B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2F3B4E"/>
    <w:multiLevelType w:val="multilevel"/>
    <w:tmpl w:val="AA2CCB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9" w15:restartNumberingAfterBreak="0">
    <w:nsid w:val="2B162ADE"/>
    <w:multiLevelType w:val="multilevel"/>
    <w:tmpl w:val="8AF2CF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2E3C9A"/>
    <w:multiLevelType w:val="multilevel"/>
    <w:tmpl w:val="1F927A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D3049E"/>
    <w:multiLevelType w:val="multilevel"/>
    <w:tmpl w:val="BA525E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8A3E3E"/>
    <w:multiLevelType w:val="multilevel"/>
    <w:tmpl w:val="38B4C8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851F93"/>
    <w:multiLevelType w:val="multilevel"/>
    <w:tmpl w:val="2534C0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AB2220"/>
    <w:multiLevelType w:val="multilevel"/>
    <w:tmpl w:val="D4D235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494B02"/>
    <w:multiLevelType w:val="multilevel"/>
    <w:tmpl w:val="A7D626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C265DA"/>
    <w:multiLevelType w:val="multilevel"/>
    <w:tmpl w:val="3D06A32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DE0C46"/>
    <w:multiLevelType w:val="multilevel"/>
    <w:tmpl w:val="2BC696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AC7BC6"/>
    <w:multiLevelType w:val="multilevel"/>
    <w:tmpl w:val="5FE8A0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0257D22"/>
    <w:multiLevelType w:val="multilevel"/>
    <w:tmpl w:val="9D3A32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1B1115"/>
    <w:multiLevelType w:val="multilevel"/>
    <w:tmpl w:val="0BA40A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780338F"/>
    <w:multiLevelType w:val="multilevel"/>
    <w:tmpl w:val="74A201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8F407D5"/>
    <w:multiLevelType w:val="multilevel"/>
    <w:tmpl w:val="6D0E33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CC151A0"/>
    <w:multiLevelType w:val="multilevel"/>
    <w:tmpl w:val="4E5ED8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0C02375"/>
    <w:multiLevelType w:val="multilevel"/>
    <w:tmpl w:val="CE54F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712F10"/>
    <w:multiLevelType w:val="multilevel"/>
    <w:tmpl w:val="59DE1C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29C70C5"/>
    <w:multiLevelType w:val="multilevel"/>
    <w:tmpl w:val="E54AD3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3331D1A"/>
    <w:multiLevelType w:val="multilevel"/>
    <w:tmpl w:val="354283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3AB0C3E"/>
    <w:multiLevelType w:val="multilevel"/>
    <w:tmpl w:val="BF8610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4712CAF"/>
    <w:multiLevelType w:val="multilevel"/>
    <w:tmpl w:val="BF64EB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52E12FB"/>
    <w:multiLevelType w:val="multilevel"/>
    <w:tmpl w:val="DB6C7B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5586349"/>
    <w:multiLevelType w:val="multilevel"/>
    <w:tmpl w:val="8482F1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75471C3"/>
    <w:multiLevelType w:val="multilevel"/>
    <w:tmpl w:val="502E59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82A0B7B"/>
    <w:multiLevelType w:val="multilevel"/>
    <w:tmpl w:val="4912B6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9E73F8B"/>
    <w:multiLevelType w:val="multilevel"/>
    <w:tmpl w:val="FA24E7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A506F5E"/>
    <w:multiLevelType w:val="multilevel"/>
    <w:tmpl w:val="79F641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B3250BF"/>
    <w:multiLevelType w:val="multilevel"/>
    <w:tmpl w:val="F754DB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F950F1E"/>
    <w:multiLevelType w:val="multilevel"/>
    <w:tmpl w:val="270AFE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0C9502B"/>
    <w:multiLevelType w:val="multilevel"/>
    <w:tmpl w:val="9B767E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84F70BE"/>
    <w:multiLevelType w:val="multilevel"/>
    <w:tmpl w:val="D9DC63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D79124E"/>
    <w:multiLevelType w:val="multilevel"/>
    <w:tmpl w:val="CBECDB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EEC1021"/>
    <w:multiLevelType w:val="multilevel"/>
    <w:tmpl w:val="CDEC72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09C4F0F"/>
    <w:multiLevelType w:val="multilevel"/>
    <w:tmpl w:val="59846E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45400A4"/>
    <w:multiLevelType w:val="multilevel"/>
    <w:tmpl w:val="816C7B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79C7B98"/>
    <w:multiLevelType w:val="multilevel"/>
    <w:tmpl w:val="B6EC25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A5B3A5F"/>
    <w:multiLevelType w:val="multilevel"/>
    <w:tmpl w:val="0354EC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AE16E92"/>
    <w:multiLevelType w:val="multilevel"/>
    <w:tmpl w:val="6F36E4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CE0639B"/>
    <w:multiLevelType w:val="multilevel"/>
    <w:tmpl w:val="EB00FD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D876964"/>
    <w:multiLevelType w:val="multilevel"/>
    <w:tmpl w:val="DB62C6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E27707A"/>
    <w:multiLevelType w:val="multilevel"/>
    <w:tmpl w:val="8BD056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EAB34A9"/>
    <w:multiLevelType w:val="multilevel"/>
    <w:tmpl w:val="C93475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2"/>
  </w:num>
  <w:num w:numId="3">
    <w:abstractNumId w:val="42"/>
    <w:lvlOverride w:ilvl="0">
      <w:startOverride w:val="2"/>
    </w:lvlOverride>
  </w:num>
  <w:num w:numId="4">
    <w:abstractNumId w:val="31"/>
    <w:lvlOverride w:ilvl="0">
      <w:startOverride w:val="3"/>
    </w:lvlOverride>
  </w:num>
  <w:num w:numId="5">
    <w:abstractNumId w:val="49"/>
  </w:num>
  <w:num w:numId="6">
    <w:abstractNumId w:val="59"/>
    <w:lvlOverride w:ilvl="0">
      <w:startOverride w:val="2"/>
    </w:lvlOverride>
  </w:num>
  <w:num w:numId="7">
    <w:abstractNumId w:val="51"/>
    <w:lvlOverride w:ilvl="0">
      <w:startOverride w:val="3"/>
    </w:lvlOverride>
  </w:num>
  <w:num w:numId="8">
    <w:abstractNumId w:val="35"/>
    <w:lvlOverride w:ilvl="0">
      <w:startOverride w:val="4"/>
    </w:lvlOverride>
  </w:num>
  <w:num w:numId="9">
    <w:abstractNumId w:val="16"/>
    <w:lvlOverride w:ilvl="0">
      <w:startOverride w:val="5"/>
    </w:lvlOverride>
  </w:num>
  <w:num w:numId="10">
    <w:abstractNumId w:val="39"/>
    <w:lvlOverride w:ilvl="0">
      <w:startOverride w:val="6"/>
    </w:lvlOverride>
  </w:num>
  <w:num w:numId="11">
    <w:abstractNumId w:val="44"/>
    <w:lvlOverride w:ilvl="0">
      <w:startOverride w:val="7"/>
    </w:lvlOverride>
  </w:num>
  <w:num w:numId="12">
    <w:abstractNumId w:val="22"/>
  </w:num>
  <w:num w:numId="13">
    <w:abstractNumId w:val="1"/>
    <w:lvlOverride w:ilvl="0">
      <w:startOverride w:val="2"/>
    </w:lvlOverride>
  </w:num>
  <w:num w:numId="14">
    <w:abstractNumId w:val="29"/>
    <w:lvlOverride w:ilvl="0">
      <w:startOverride w:val="3"/>
    </w:lvlOverride>
  </w:num>
  <w:num w:numId="15">
    <w:abstractNumId w:val="57"/>
    <w:lvlOverride w:ilvl="0">
      <w:startOverride w:val="4"/>
    </w:lvlOverride>
  </w:num>
  <w:num w:numId="16">
    <w:abstractNumId w:val="45"/>
    <w:lvlOverride w:ilvl="0">
      <w:startOverride w:val="5"/>
    </w:lvlOverride>
  </w:num>
  <w:num w:numId="17">
    <w:abstractNumId w:val="34"/>
    <w:lvlOverride w:ilvl="0">
      <w:startOverride w:val="6"/>
    </w:lvlOverride>
  </w:num>
  <w:num w:numId="18">
    <w:abstractNumId w:val="38"/>
    <w:lvlOverride w:ilvl="0">
      <w:startOverride w:val="7"/>
    </w:lvlOverride>
  </w:num>
  <w:num w:numId="19">
    <w:abstractNumId w:val="14"/>
    <w:lvlOverride w:ilvl="0">
      <w:startOverride w:val="8"/>
    </w:lvlOverride>
  </w:num>
  <w:num w:numId="20">
    <w:abstractNumId w:val="28"/>
  </w:num>
  <w:num w:numId="21">
    <w:abstractNumId w:val="2"/>
    <w:lvlOverride w:ilvl="0">
      <w:startOverride w:val="2"/>
    </w:lvlOverride>
  </w:num>
  <w:num w:numId="22">
    <w:abstractNumId w:val="33"/>
    <w:lvlOverride w:ilvl="0">
      <w:startOverride w:val="3"/>
    </w:lvlOverride>
  </w:num>
  <w:num w:numId="23">
    <w:abstractNumId w:val="56"/>
    <w:lvlOverride w:ilvl="0">
      <w:startOverride w:val="4"/>
    </w:lvlOverride>
  </w:num>
  <w:num w:numId="24">
    <w:abstractNumId w:val="36"/>
  </w:num>
  <w:num w:numId="25">
    <w:abstractNumId w:val="37"/>
    <w:lvlOverride w:ilvl="0">
      <w:startOverride w:val="2"/>
    </w:lvlOverride>
  </w:num>
  <w:num w:numId="26">
    <w:abstractNumId w:val="46"/>
    <w:lvlOverride w:ilvl="0">
      <w:startOverride w:val="3"/>
    </w:lvlOverride>
  </w:num>
  <w:num w:numId="27">
    <w:abstractNumId w:val="43"/>
    <w:lvlOverride w:ilvl="0">
      <w:startOverride w:val="4"/>
    </w:lvlOverride>
  </w:num>
  <w:num w:numId="28">
    <w:abstractNumId w:val="53"/>
  </w:num>
  <w:num w:numId="29">
    <w:abstractNumId w:val="15"/>
    <w:lvlOverride w:ilvl="0">
      <w:startOverride w:val="2"/>
    </w:lvlOverride>
  </w:num>
  <w:num w:numId="30">
    <w:abstractNumId w:val="20"/>
    <w:lvlOverride w:ilvl="0">
      <w:startOverride w:val="3"/>
    </w:lvlOverride>
  </w:num>
  <w:num w:numId="31">
    <w:abstractNumId w:val="7"/>
  </w:num>
  <w:num w:numId="32">
    <w:abstractNumId w:val="41"/>
    <w:lvlOverride w:ilvl="0">
      <w:startOverride w:val="2"/>
    </w:lvlOverride>
  </w:num>
  <w:num w:numId="33">
    <w:abstractNumId w:val="8"/>
    <w:lvlOverride w:ilvl="0">
      <w:startOverride w:val="3"/>
    </w:lvlOverride>
  </w:num>
  <w:num w:numId="34">
    <w:abstractNumId w:val="21"/>
  </w:num>
  <w:num w:numId="35">
    <w:abstractNumId w:val="60"/>
    <w:lvlOverride w:ilvl="0">
      <w:startOverride w:val="2"/>
    </w:lvlOverride>
  </w:num>
  <w:num w:numId="36">
    <w:abstractNumId w:val="25"/>
    <w:lvlOverride w:ilvl="0">
      <w:startOverride w:val="3"/>
    </w:lvlOverride>
  </w:num>
  <w:num w:numId="37">
    <w:abstractNumId w:val="5"/>
    <w:lvlOverride w:ilvl="0">
      <w:startOverride w:val="4"/>
    </w:lvlOverride>
  </w:num>
  <w:num w:numId="38">
    <w:abstractNumId w:val="58"/>
    <w:lvlOverride w:ilvl="0">
      <w:startOverride w:val="5"/>
    </w:lvlOverride>
  </w:num>
  <w:num w:numId="39">
    <w:abstractNumId w:val="19"/>
    <w:lvlOverride w:ilvl="0">
      <w:startOverride w:val="6"/>
    </w:lvlOverride>
  </w:num>
  <w:num w:numId="40">
    <w:abstractNumId w:val="55"/>
    <w:lvlOverride w:ilvl="0">
      <w:startOverride w:val="7"/>
    </w:lvlOverride>
  </w:num>
  <w:num w:numId="41">
    <w:abstractNumId w:val="24"/>
    <w:lvlOverride w:ilvl="0">
      <w:startOverride w:val="8"/>
    </w:lvlOverride>
  </w:num>
  <w:num w:numId="42">
    <w:abstractNumId w:val="52"/>
  </w:num>
  <w:num w:numId="43">
    <w:abstractNumId w:val="3"/>
    <w:lvlOverride w:ilvl="0">
      <w:startOverride w:val="2"/>
    </w:lvlOverride>
  </w:num>
  <w:num w:numId="44">
    <w:abstractNumId w:val="17"/>
    <w:lvlOverride w:ilvl="0">
      <w:startOverride w:val="3"/>
    </w:lvlOverride>
  </w:num>
  <w:num w:numId="45">
    <w:abstractNumId w:val="50"/>
    <w:lvlOverride w:ilvl="0">
      <w:startOverride w:val="4"/>
    </w:lvlOverride>
  </w:num>
  <w:num w:numId="46">
    <w:abstractNumId w:val="6"/>
    <w:lvlOverride w:ilvl="0">
      <w:startOverride w:val="5"/>
    </w:lvlOverride>
  </w:num>
  <w:num w:numId="47">
    <w:abstractNumId w:val="54"/>
    <w:lvlOverride w:ilvl="0">
      <w:startOverride w:val="6"/>
    </w:lvlOverride>
  </w:num>
  <w:num w:numId="48">
    <w:abstractNumId w:val="23"/>
    <w:lvlOverride w:ilvl="0">
      <w:startOverride w:val="7"/>
    </w:lvlOverride>
  </w:num>
  <w:num w:numId="49">
    <w:abstractNumId w:val="40"/>
    <w:lvlOverride w:ilvl="0">
      <w:startOverride w:val="8"/>
    </w:lvlOverride>
  </w:num>
  <w:num w:numId="50">
    <w:abstractNumId w:val="26"/>
  </w:num>
  <w:num w:numId="51">
    <w:abstractNumId w:val="10"/>
  </w:num>
  <w:num w:numId="52">
    <w:abstractNumId w:val="27"/>
    <w:lvlOverride w:ilvl="0">
      <w:startOverride w:val="2"/>
    </w:lvlOverride>
  </w:num>
  <w:num w:numId="53">
    <w:abstractNumId w:val="48"/>
    <w:lvlOverride w:ilvl="0">
      <w:startOverride w:val="3"/>
    </w:lvlOverride>
  </w:num>
  <w:num w:numId="54">
    <w:abstractNumId w:val="11"/>
    <w:lvlOverride w:ilvl="0">
      <w:startOverride w:val="4"/>
    </w:lvlOverride>
  </w:num>
  <w:num w:numId="55">
    <w:abstractNumId w:val="30"/>
    <w:lvlOverride w:ilvl="0">
      <w:startOverride w:val="5"/>
    </w:lvlOverride>
  </w:num>
  <w:num w:numId="56">
    <w:abstractNumId w:val="13"/>
  </w:num>
  <w:num w:numId="57">
    <w:abstractNumId w:val="0"/>
    <w:lvlOverride w:ilvl="0">
      <w:startOverride w:val="2"/>
    </w:lvlOverride>
  </w:num>
  <w:num w:numId="58">
    <w:abstractNumId w:val="47"/>
  </w:num>
  <w:num w:numId="59">
    <w:abstractNumId w:val="12"/>
    <w:lvlOverride w:ilvl="0">
      <w:startOverride w:val="2"/>
    </w:lvlOverride>
  </w:num>
  <w:num w:numId="60">
    <w:abstractNumId w:val="4"/>
    <w:lvlOverride w:ilvl="0">
      <w:startOverride w:val="3"/>
    </w:lvlOverride>
  </w:num>
  <w:num w:numId="61">
    <w:abstractNumId w:val="9"/>
    <w:lvlOverride w:ilvl="0">
      <w:startOverride w:val="4"/>
    </w:lvlOverride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35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18DA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571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9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2C2E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2373"/>
    <w:rsid w:val="000733F5"/>
    <w:rsid w:val="000740DC"/>
    <w:rsid w:val="00074A64"/>
    <w:rsid w:val="00076946"/>
    <w:rsid w:val="00076CB3"/>
    <w:rsid w:val="00076E5F"/>
    <w:rsid w:val="000775EE"/>
    <w:rsid w:val="00077B89"/>
    <w:rsid w:val="00080DE4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1924"/>
    <w:rsid w:val="000B205B"/>
    <w:rsid w:val="000B2596"/>
    <w:rsid w:val="000B27F3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3CFD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6202"/>
    <w:rsid w:val="0010687F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940"/>
    <w:rsid w:val="00134D06"/>
    <w:rsid w:val="00135340"/>
    <w:rsid w:val="001375C0"/>
    <w:rsid w:val="0013795F"/>
    <w:rsid w:val="001404DA"/>
    <w:rsid w:val="00140FEA"/>
    <w:rsid w:val="0014105D"/>
    <w:rsid w:val="00141740"/>
    <w:rsid w:val="0014176C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1E76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8DC"/>
    <w:rsid w:val="00170C46"/>
    <w:rsid w:val="001724EE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5847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834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1E9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202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456"/>
    <w:rsid w:val="00234636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815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7D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623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B74B4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6C5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27F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972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3CCD"/>
    <w:rsid w:val="003B4813"/>
    <w:rsid w:val="003B541A"/>
    <w:rsid w:val="003B5468"/>
    <w:rsid w:val="003B5611"/>
    <w:rsid w:val="003B6810"/>
    <w:rsid w:val="003C0A98"/>
    <w:rsid w:val="003C11ED"/>
    <w:rsid w:val="003C12CF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60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D8B"/>
    <w:rsid w:val="003D511C"/>
    <w:rsid w:val="003D72EA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ABF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397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0F0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8D4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A77BD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035C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A53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944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52E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B6D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729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048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3D73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4E0"/>
    <w:rsid w:val="005829D6"/>
    <w:rsid w:val="00582DDC"/>
    <w:rsid w:val="00582E3D"/>
    <w:rsid w:val="00582FCD"/>
    <w:rsid w:val="00583460"/>
    <w:rsid w:val="0058373D"/>
    <w:rsid w:val="00584003"/>
    <w:rsid w:val="0058424A"/>
    <w:rsid w:val="005849F2"/>
    <w:rsid w:val="00584E73"/>
    <w:rsid w:val="00585409"/>
    <w:rsid w:val="0058582F"/>
    <w:rsid w:val="005858E7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97BA1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3AA7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4FAD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3CA3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2F7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6500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3D7"/>
    <w:rsid w:val="00691668"/>
    <w:rsid w:val="00691AD0"/>
    <w:rsid w:val="00691DE3"/>
    <w:rsid w:val="0069256C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47A1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478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5B5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90D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0F1"/>
    <w:rsid w:val="00730364"/>
    <w:rsid w:val="00730C58"/>
    <w:rsid w:val="00731A1F"/>
    <w:rsid w:val="00732DE3"/>
    <w:rsid w:val="00733DB7"/>
    <w:rsid w:val="00733EB5"/>
    <w:rsid w:val="0073417B"/>
    <w:rsid w:val="0073545A"/>
    <w:rsid w:val="00735831"/>
    <w:rsid w:val="007358FF"/>
    <w:rsid w:val="007372F2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77DE4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1CFC"/>
    <w:rsid w:val="007C26FF"/>
    <w:rsid w:val="007C2BFB"/>
    <w:rsid w:val="007C2F3D"/>
    <w:rsid w:val="007C3F12"/>
    <w:rsid w:val="007C5D7F"/>
    <w:rsid w:val="007C62C3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0FBA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17E7"/>
    <w:rsid w:val="007F2C96"/>
    <w:rsid w:val="007F2CCF"/>
    <w:rsid w:val="007F30DA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08C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5765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03A3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4C4B"/>
    <w:rsid w:val="0086564B"/>
    <w:rsid w:val="0086596F"/>
    <w:rsid w:val="008672C4"/>
    <w:rsid w:val="008674D5"/>
    <w:rsid w:val="00871C6E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38D0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2FC9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0427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07BDD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313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A93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527E"/>
    <w:rsid w:val="0098635C"/>
    <w:rsid w:val="00986647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2CDB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368"/>
    <w:rsid w:val="009B5AB7"/>
    <w:rsid w:val="009B5F22"/>
    <w:rsid w:val="009B64B0"/>
    <w:rsid w:val="009B6532"/>
    <w:rsid w:val="009B69F7"/>
    <w:rsid w:val="009B7184"/>
    <w:rsid w:val="009B7205"/>
    <w:rsid w:val="009B73BB"/>
    <w:rsid w:val="009C04FC"/>
    <w:rsid w:val="009C12C9"/>
    <w:rsid w:val="009C1994"/>
    <w:rsid w:val="009C3D6D"/>
    <w:rsid w:val="009C3E56"/>
    <w:rsid w:val="009C528F"/>
    <w:rsid w:val="009C52B8"/>
    <w:rsid w:val="009C5572"/>
    <w:rsid w:val="009C5E7E"/>
    <w:rsid w:val="009C647B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2888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28D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6B7F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9DB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753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074F8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65D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23"/>
    <w:rsid w:val="00B2653A"/>
    <w:rsid w:val="00B26693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57A4C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1F6C"/>
    <w:rsid w:val="00B72368"/>
    <w:rsid w:val="00B728CA"/>
    <w:rsid w:val="00B7401C"/>
    <w:rsid w:val="00B7484C"/>
    <w:rsid w:val="00B74AE5"/>
    <w:rsid w:val="00B75826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468"/>
    <w:rsid w:val="00BC150F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22E3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BF7E86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186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8F4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AAD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1914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156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46F6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2DA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0FA9"/>
    <w:rsid w:val="00DB1250"/>
    <w:rsid w:val="00DB15A9"/>
    <w:rsid w:val="00DB19D3"/>
    <w:rsid w:val="00DB2D79"/>
    <w:rsid w:val="00DB39D8"/>
    <w:rsid w:val="00DB41F2"/>
    <w:rsid w:val="00DB46DE"/>
    <w:rsid w:val="00DB49F3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19E"/>
    <w:rsid w:val="00DD6211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372"/>
    <w:rsid w:val="00DF4530"/>
    <w:rsid w:val="00DF4C10"/>
    <w:rsid w:val="00DF5DF7"/>
    <w:rsid w:val="00E007E0"/>
    <w:rsid w:val="00E00974"/>
    <w:rsid w:val="00E00CDC"/>
    <w:rsid w:val="00E00D8E"/>
    <w:rsid w:val="00E01316"/>
    <w:rsid w:val="00E02608"/>
    <w:rsid w:val="00E02A9A"/>
    <w:rsid w:val="00E02BED"/>
    <w:rsid w:val="00E02C6F"/>
    <w:rsid w:val="00E031F8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2318"/>
    <w:rsid w:val="00E13B76"/>
    <w:rsid w:val="00E144DB"/>
    <w:rsid w:val="00E14917"/>
    <w:rsid w:val="00E1497E"/>
    <w:rsid w:val="00E155B5"/>
    <w:rsid w:val="00E15B09"/>
    <w:rsid w:val="00E17E18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2CFE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1D63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9792D"/>
    <w:rsid w:val="00EA0998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6C5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352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0F9"/>
    <w:rsid w:val="00F73341"/>
    <w:rsid w:val="00F73D6D"/>
    <w:rsid w:val="00F75180"/>
    <w:rsid w:val="00F76DEF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91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0EF"/>
    <w:rsid w:val="00FB33BD"/>
    <w:rsid w:val="00FB40B3"/>
    <w:rsid w:val="00FB4199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1F9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5585"/>
    <o:shapelayout v:ext="edit">
      <o:idmap v:ext="edit" data="1"/>
    </o:shapelayout>
  </w:shapeDefaults>
  <w:decimalSymbol w:val=","/>
  <w:listSeparator w:val=";"/>
  <w14:docId w14:val="2A17433F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  <w:style w:type="paragraph" w:customStyle="1" w:styleId="textocentralizadomaiusculas">
    <w:name w:val="texto_centralizado_maiusculas"/>
    <w:basedOn w:val="Normal"/>
    <w:rsid w:val="001708DC"/>
    <w:pPr>
      <w:spacing w:before="100" w:beforeAutospacing="1" w:after="100" w:afterAutospacing="1"/>
    </w:pPr>
  </w:style>
  <w:style w:type="character" w:customStyle="1" w:styleId="txt10pxnormal">
    <w:name w:val="txt10pxnormal"/>
    <w:basedOn w:val="Fontepargpadro"/>
    <w:rsid w:val="00381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50C69-6262-4609-BBA0-7315784AF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703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2</cp:revision>
  <cp:lastPrinted>2010-07-14T20:23:00Z</cp:lastPrinted>
  <dcterms:created xsi:type="dcterms:W3CDTF">2017-08-30T10:57:00Z</dcterms:created>
  <dcterms:modified xsi:type="dcterms:W3CDTF">2017-08-30T10:57:00Z</dcterms:modified>
</cp:coreProperties>
</file>