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875EA5">
        <w:rPr>
          <w:rFonts w:ascii="Arial" w:hAnsi="Arial" w:cs="Arial"/>
          <w:b/>
          <w:bCs/>
          <w:color w:val="000080"/>
        </w:rPr>
        <w:t>5</w:t>
      </w:r>
      <w:r w:rsidR="007769BD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B23B4">
        <w:rPr>
          <w:rFonts w:ascii="Arial" w:hAnsi="Arial" w:cs="Arial"/>
          <w:b/>
          <w:bCs/>
          <w:color w:val="000080"/>
        </w:rPr>
        <w:t>9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769BD" w:rsidRPr="00823BA7" w:rsidRDefault="007769BD" w:rsidP="007769B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23BA7">
        <w:rPr>
          <w:rFonts w:ascii="Arial" w:hAnsi="Arial" w:cs="Arial"/>
          <w:color w:val="000000"/>
        </w:rPr>
        <w:t>, no uso da competência que lhe foi delegada pelo art. 1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da Portaria MME </w:t>
      </w:r>
      <w:proofErr w:type="gramStart"/>
      <w:r w:rsidRPr="00823BA7">
        <w:rPr>
          <w:rFonts w:ascii="Arial" w:hAnsi="Arial" w:cs="Arial"/>
          <w:color w:val="000000"/>
        </w:rPr>
        <w:t>n</w:t>
      </w:r>
      <w:r w:rsidRPr="00823BA7">
        <w:rPr>
          <w:rFonts w:ascii="Arial" w:hAnsi="Arial" w:cs="Arial"/>
          <w:color w:val="000000"/>
          <w:u w:val="words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440</w:t>
      </w:r>
      <w:proofErr w:type="gramEnd"/>
      <w:r w:rsidRPr="00823BA7">
        <w:rPr>
          <w:rFonts w:ascii="Arial" w:hAnsi="Arial" w:cs="Arial"/>
          <w:color w:val="000000"/>
        </w:rPr>
        <w:t>, de 20 de julho de 2012, tendo em vista o disposto no art. 6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do Decreto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6.144, de 3 de julho de </w:t>
      </w:r>
      <w:r w:rsidRPr="00823BA7">
        <w:rPr>
          <w:rFonts w:ascii="Arial" w:hAnsi="Arial" w:cs="Arial"/>
        </w:rPr>
        <w:t xml:space="preserve">2007, </w:t>
      </w:r>
      <w:r w:rsidRPr="00823BA7">
        <w:rPr>
          <w:rFonts w:ascii="Arial" w:hAnsi="Arial" w:cs="Arial"/>
          <w:color w:val="000000"/>
        </w:rPr>
        <w:t>no art. 4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da Portaria MME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310, de 12 de setembro de 2013, e o que consta do Processo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</w:t>
      </w:r>
      <w:r w:rsidRPr="00823BA7">
        <w:rPr>
          <w:rFonts w:ascii="Arial" w:hAnsi="Arial" w:cs="Arial"/>
          <w:noProof/>
          <w:color w:val="000000"/>
        </w:rPr>
        <w:t>48500.006619/2013-46</w:t>
      </w:r>
      <w:r w:rsidRPr="00823BA7">
        <w:rPr>
          <w:rFonts w:ascii="Arial" w:hAnsi="Arial" w:cs="Arial"/>
        </w:rPr>
        <w:t>, resolve:</w:t>
      </w:r>
    </w:p>
    <w:p w:rsidR="007769BD" w:rsidRPr="00823BA7" w:rsidRDefault="007769BD" w:rsidP="007769B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769BD" w:rsidRPr="00823BA7" w:rsidRDefault="007769BD" w:rsidP="007769B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1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823BA7">
        <w:rPr>
          <w:rFonts w:ascii="Arial" w:hAnsi="Arial" w:cs="Arial"/>
          <w:noProof/>
          <w:color w:val="000000"/>
        </w:rPr>
        <w:t>Pequena Central Hidrelétrica</w:t>
      </w:r>
      <w:r w:rsidRPr="00823BA7">
        <w:rPr>
          <w:rFonts w:ascii="Arial" w:hAnsi="Arial" w:cs="Arial"/>
          <w:color w:val="000000"/>
        </w:rPr>
        <w:t xml:space="preserve"> denominada </w:t>
      </w:r>
      <w:r w:rsidRPr="00823BA7">
        <w:rPr>
          <w:rFonts w:ascii="Arial" w:hAnsi="Arial" w:cs="Arial"/>
          <w:noProof/>
          <w:color w:val="000000"/>
        </w:rPr>
        <w:t>PCH</w:t>
      </w:r>
      <w:r w:rsidRPr="00823BA7">
        <w:rPr>
          <w:rFonts w:ascii="Arial" w:hAnsi="Arial" w:cs="Arial"/>
          <w:color w:val="000000"/>
        </w:rPr>
        <w:t xml:space="preserve"> </w:t>
      </w:r>
      <w:r w:rsidRPr="00823BA7">
        <w:rPr>
          <w:rFonts w:ascii="Arial" w:hAnsi="Arial" w:cs="Arial"/>
          <w:noProof/>
          <w:color w:val="000000"/>
        </w:rPr>
        <w:t>Cascata</w:t>
      </w:r>
      <w:r w:rsidRPr="00823BA7">
        <w:rPr>
          <w:rFonts w:ascii="Arial" w:hAnsi="Arial" w:cs="Arial"/>
          <w:color w:val="000000"/>
        </w:rPr>
        <w:t xml:space="preserve">, </w:t>
      </w:r>
      <w:r w:rsidRPr="00823BA7">
        <w:rPr>
          <w:rFonts w:ascii="Arial" w:hAnsi="Arial" w:cs="Arial"/>
        </w:rPr>
        <w:t xml:space="preserve">de </w:t>
      </w:r>
      <w:r w:rsidRPr="00823BA7">
        <w:rPr>
          <w:rFonts w:ascii="Arial" w:hAnsi="Arial" w:cs="Arial"/>
          <w:color w:val="000000"/>
        </w:rPr>
        <w:t xml:space="preserve">titularidade da </w:t>
      </w:r>
      <w:r w:rsidRPr="00823BA7">
        <w:rPr>
          <w:rFonts w:ascii="Arial" w:hAnsi="Arial" w:cs="Arial"/>
        </w:rPr>
        <w:t xml:space="preserve">empresa </w:t>
      </w:r>
      <w:r w:rsidRPr="00823BA7">
        <w:rPr>
          <w:rFonts w:ascii="Arial" w:hAnsi="Arial" w:cs="Arial"/>
          <w:noProof/>
          <w:color w:val="000000"/>
        </w:rPr>
        <w:t>Paulista Geradora de Energia Ltda.</w:t>
      </w:r>
      <w:r w:rsidRPr="00823BA7">
        <w:rPr>
          <w:rFonts w:ascii="Arial" w:hAnsi="Arial" w:cs="Arial"/>
        </w:rPr>
        <w:t xml:space="preserve">, </w:t>
      </w:r>
      <w:r w:rsidRPr="00823BA7">
        <w:rPr>
          <w:rFonts w:ascii="Arial" w:hAnsi="Arial" w:cs="Arial"/>
          <w:color w:val="000000"/>
        </w:rPr>
        <w:t>inscrita no CNPJ/MF sob o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> </w:t>
      </w:r>
      <w:r w:rsidRPr="00823BA7">
        <w:rPr>
          <w:rFonts w:ascii="Arial" w:hAnsi="Arial" w:cs="Arial"/>
          <w:noProof/>
          <w:color w:val="000000"/>
        </w:rPr>
        <w:t>10.369.246/0001-99</w:t>
      </w:r>
      <w:r w:rsidRPr="00823BA7">
        <w:rPr>
          <w:rFonts w:ascii="Arial" w:hAnsi="Arial" w:cs="Arial"/>
          <w:color w:val="000000"/>
        </w:rPr>
        <w:t xml:space="preserve">, </w:t>
      </w:r>
      <w:r w:rsidRPr="00823BA7">
        <w:rPr>
          <w:rFonts w:ascii="Arial" w:hAnsi="Arial" w:cs="Arial"/>
        </w:rPr>
        <w:t xml:space="preserve">detalhado no Anexo </w:t>
      </w:r>
      <w:proofErr w:type="gramStart"/>
      <w:r w:rsidRPr="00823BA7">
        <w:rPr>
          <w:rFonts w:ascii="Arial" w:hAnsi="Arial" w:cs="Arial"/>
        </w:rPr>
        <w:t>à</w:t>
      </w:r>
      <w:proofErr w:type="gramEnd"/>
      <w:r w:rsidRPr="00823BA7">
        <w:rPr>
          <w:rFonts w:ascii="Arial" w:hAnsi="Arial" w:cs="Arial"/>
        </w:rPr>
        <w:t xml:space="preserve"> presente Portaria.</w:t>
      </w:r>
    </w:p>
    <w:p w:rsidR="007769BD" w:rsidRPr="00823BA7" w:rsidRDefault="007769BD" w:rsidP="007769B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769BD" w:rsidRPr="00823BA7" w:rsidRDefault="007769BD" w:rsidP="007769B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 xml:space="preserve">Parágrafo único. O projeto de que trata o </w:t>
      </w:r>
      <w:r w:rsidRPr="00823BA7">
        <w:rPr>
          <w:rFonts w:ascii="Arial" w:hAnsi="Arial" w:cs="Arial"/>
          <w:b/>
        </w:rPr>
        <w:t>caput</w:t>
      </w:r>
      <w:r w:rsidRPr="00823BA7">
        <w:rPr>
          <w:rFonts w:ascii="Arial" w:hAnsi="Arial" w:cs="Arial"/>
        </w:rPr>
        <w:t xml:space="preserve">, autorizado por meio da </w:t>
      </w:r>
      <w:r w:rsidRPr="00823BA7">
        <w:rPr>
          <w:rFonts w:ascii="Arial" w:hAnsi="Arial" w:cs="Arial"/>
          <w:noProof/>
          <w:color w:val="000000"/>
        </w:rPr>
        <w:t>Resolução Autorizativa ANEEL 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noProof/>
          <w:color w:val="000000"/>
        </w:rPr>
        <w:t xml:space="preserve"> 4.186, de 18 de junho de 2013</w:t>
      </w:r>
      <w:r w:rsidRPr="00823BA7">
        <w:rPr>
          <w:rFonts w:ascii="Arial" w:hAnsi="Arial" w:cs="Arial"/>
          <w:color w:val="000000"/>
        </w:rPr>
        <w:t>, é alcançado pelo art. 1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da Portaria MME </w:t>
      </w:r>
      <w:proofErr w:type="gramStart"/>
      <w:r w:rsidRPr="00823BA7">
        <w:rPr>
          <w:rFonts w:ascii="Arial" w:hAnsi="Arial" w:cs="Arial"/>
          <w:color w:val="000000"/>
        </w:rPr>
        <w:t>n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310</w:t>
      </w:r>
      <w:proofErr w:type="gramEnd"/>
      <w:r w:rsidRPr="00823BA7">
        <w:rPr>
          <w:rFonts w:ascii="Arial" w:hAnsi="Arial" w:cs="Arial"/>
          <w:color w:val="000000"/>
        </w:rPr>
        <w:t>, de 12 de setembro de 2013</w:t>
      </w:r>
      <w:r w:rsidRPr="00823BA7">
        <w:rPr>
          <w:rFonts w:ascii="Arial" w:hAnsi="Arial" w:cs="Arial"/>
        </w:rPr>
        <w:t>.</w:t>
      </w:r>
    </w:p>
    <w:p w:rsidR="007769BD" w:rsidRPr="00823BA7" w:rsidRDefault="007769BD" w:rsidP="007769B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769BD" w:rsidRPr="00823BA7" w:rsidRDefault="007769BD" w:rsidP="007769B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2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As estimativas dos investimentos têm por base o mês de outubro </w:t>
      </w:r>
      <w:r w:rsidRPr="00823BA7">
        <w:rPr>
          <w:rFonts w:ascii="Arial" w:hAnsi="Arial" w:cs="Arial"/>
          <w:noProof/>
          <w:color w:val="000000"/>
        </w:rPr>
        <w:t>de 2013</w:t>
      </w:r>
      <w:r w:rsidRPr="00823BA7">
        <w:rPr>
          <w:rFonts w:ascii="Arial" w:hAnsi="Arial" w:cs="Arial"/>
        </w:rPr>
        <w:t xml:space="preserve"> e são de exclusiva responsabilidade da </w:t>
      </w:r>
      <w:r w:rsidRPr="00823BA7">
        <w:rPr>
          <w:rFonts w:ascii="Arial" w:hAnsi="Arial" w:cs="Arial"/>
          <w:noProof/>
          <w:color w:val="000000"/>
        </w:rPr>
        <w:t>Paulista Geradora de Energia Ltda.</w:t>
      </w:r>
      <w:r w:rsidRPr="00823BA7">
        <w:rPr>
          <w:rFonts w:ascii="Arial" w:hAnsi="Arial" w:cs="Arial"/>
        </w:rPr>
        <w:t xml:space="preserve">, cuja razoabilidade foi atestada pela </w:t>
      </w:r>
      <w:r w:rsidRPr="00823BA7">
        <w:rPr>
          <w:rFonts w:ascii="Arial" w:hAnsi="Arial" w:cs="Arial"/>
          <w:color w:val="000000"/>
        </w:rPr>
        <w:t>Empresa de Pesquisa Energética - EPE</w:t>
      </w:r>
      <w:r w:rsidRPr="00823BA7">
        <w:rPr>
          <w:rFonts w:ascii="Arial" w:hAnsi="Arial" w:cs="Arial"/>
        </w:rPr>
        <w:t>.</w:t>
      </w:r>
    </w:p>
    <w:p w:rsidR="007769BD" w:rsidRPr="00823BA7" w:rsidRDefault="007769BD" w:rsidP="007769B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769BD" w:rsidRPr="00823BA7" w:rsidRDefault="007769BD" w:rsidP="007769B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3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 </w:t>
      </w:r>
      <w:r w:rsidRPr="00823BA7">
        <w:rPr>
          <w:rFonts w:ascii="Arial" w:hAnsi="Arial" w:cs="Arial"/>
          <w:noProof/>
          <w:color w:val="000000"/>
        </w:rPr>
        <w:t xml:space="preserve">Paulista Geradora de Energia Ltda. </w:t>
      </w:r>
      <w:r w:rsidRPr="00823BA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7769BD" w:rsidRPr="00823BA7" w:rsidRDefault="007769BD" w:rsidP="007769B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769BD" w:rsidRPr="00823BA7" w:rsidRDefault="007769BD" w:rsidP="007769B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4</w:t>
      </w:r>
      <w:r w:rsidRPr="00823BA7">
        <w:rPr>
          <w:rFonts w:ascii="Arial" w:hAnsi="Arial" w:cs="Arial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769BD" w:rsidRPr="00823BA7" w:rsidRDefault="007769BD" w:rsidP="007769B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769BD" w:rsidRPr="00823BA7" w:rsidRDefault="007769BD" w:rsidP="007769B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23BA7">
        <w:rPr>
          <w:rFonts w:ascii="Arial" w:hAnsi="Arial" w:cs="Arial"/>
        </w:rPr>
        <w:t>Art. 5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769BD" w:rsidRPr="00823BA7" w:rsidRDefault="007769BD" w:rsidP="007769B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769BD" w:rsidRPr="00823BA7" w:rsidRDefault="007769BD" w:rsidP="007769BD">
      <w:pPr>
        <w:ind w:firstLine="1134"/>
        <w:jc w:val="both"/>
        <w:rPr>
          <w:rFonts w:ascii="Arial" w:hAnsi="Arial" w:cs="Arial"/>
          <w:color w:val="000000"/>
        </w:rPr>
      </w:pPr>
      <w:r w:rsidRPr="00823BA7">
        <w:rPr>
          <w:rFonts w:ascii="Arial" w:hAnsi="Arial" w:cs="Arial"/>
          <w:color w:val="000000"/>
        </w:rPr>
        <w:t>Art. 6</w:t>
      </w:r>
      <w:r w:rsidRPr="00823BA7">
        <w:rPr>
          <w:rFonts w:ascii="Arial" w:hAnsi="Arial" w:cs="Arial"/>
          <w:color w:val="000000"/>
          <w:u w:val="single"/>
          <w:vertAlign w:val="superscript"/>
        </w:rPr>
        <w:t>o</w:t>
      </w:r>
      <w:r w:rsidRPr="00823BA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10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7769BD" w:rsidRPr="005706A4" w:rsidRDefault="007769BD" w:rsidP="007769B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706A4">
        <w:rPr>
          <w:rFonts w:ascii="Arial" w:hAnsi="Arial" w:cs="Arial"/>
          <w:b/>
          <w:color w:val="000000"/>
        </w:rPr>
        <w:t>ANEXO</w:t>
      </w:r>
    </w:p>
    <w:p w:rsidR="007769BD" w:rsidRPr="005706A4" w:rsidRDefault="007769BD" w:rsidP="007769B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769BD" w:rsidRPr="005706A4" w:rsidTr="005C250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BD" w:rsidRPr="005706A4" w:rsidRDefault="007769BD" w:rsidP="005C250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706A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769BD" w:rsidRPr="005706A4" w:rsidRDefault="007769BD" w:rsidP="007769B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769BD" w:rsidRPr="005706A4" w:rsidTr="005C250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9BD" w:rsidRPr="005706A4" w:rsidRDefault="007769BD" w:rsidP="005C250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706A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769BD" w:rsidRPr="005706A4" w:rsidRDefault="007769BD" w:rsidP="007769B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769BD" w:rsidRPr="005706A4" w:rsidTr="005C2509">
        <w:tc>
          <w:tcPr>
            <w:tcW w:w="10348" w:type="dxa"/>
            <w:gridSpan w:val="6"/>
            <w:vAlign w:val="center"/>
          </w:tcPr>
          <w:p w:rsidR="007769BD" w:rsidRPr="005706A4" w:rsidRDefault="007769BD" w:rsidP="005C250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6A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769BD" w:rsidRPr="005706A4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769BD" w:rsidRPr="005706A4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noProof/>
                <w:color w:val="000000"/>
              </w:rPr>
              <w:t>Paulista Geradora de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769BD" w:rsidRPr="005706A4" w:rsidRDefault="007769BD" w:rsidP="005C250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noProof/>
                <w:color w:val="000000"/>
              </w:rPr>
              <w:t>10.369.246/0001-99</w:t>
            </w:r>
          </w:p>
        </w:tc>
      </w:tr>
      <w:tr w:rsidR="007769BD" w:rsidRPr="005706A4" w:rsidTr="005C250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769BD" w:rsidRPr="005706A4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Rua do Bosque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1.281</w:t>
            </w:r>
          </w:p>
        </w:tc>
      </w:tr>
      <w:tr w:rsidR="007769BD" w:rsidRPr="005706A4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769BD" w:rsidRPr="005706A4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Sala </w:t>
            </w:r>
            <w:proofErr w:type="gramStart"/>
            <w:r w:rsidRPr="005706A4">
              <w:rPr>
                <w:rFonts w:ascii="Arial" w:hAnsi="Arial" w:cs="Arial"/>
                <w:color w:val="000000"/>
              </w:rPr>
              <w:t>8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Barra Funda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01136-001</w:t>
            </w:r>
          </w:p>
        </w:tc>
      </w:tr>
      <w:tr w:rsidR="007769BD" w:rsidRPr="005706A4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769BD" w:rsidRPr="005706A4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(11) 3660-9700</w:t>
            </w:r>
          </w:p>
        </w:tc>
      </w:tr>
    </w:tbl>
    <w:p w:rsidR="007769BD" w:rsidRPr="005706A4" w:rsidRDefault="007769BD" w:rsidP="007769BD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769BD" w:rsidRPr="005706A4" w:rsidTr="005C250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</w:rPr>
            </w:pPr>
            <w:r w:rsidRPr="005706A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706A4">
              <w:rPr>
                <w:rFonts w:ascii="Arial" w:hAnsi="Arial" w:cs="Arial"/>
                <w:bCs/>
              </w:rPr>
              <w:t>DADOS DO PROJETO</w:t>
            </w:r>
          </w:p>
        </w:tc>
      </w:tr>
      <w:tr w:rsidR="007769BD" w:rsidRPr="005706A4" w:rsidTr="007769B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rPr>
                <w:rFonts w:ascii="Arial" w:hAnsi="Arial" w:cs="Arial"/>
                <w:b/>
              </w:rPr>
            </w:pPr>
            <w:r w:rsidRPr="005706A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</w:rPr>
            </w:pPr>
            <w:r w:rsidRPr="005706A4">
              <w:rPr>
                <w:rFonts w:ascii="Arial" w:hAnsi="Arial" w:cs="Arial"/>
                <w:noProof/>
                <w:color w:val="000000"/>
              </w:rPr>
              <w:t>PCH</w:t>
            </w:r>
            <w:r w:rsidRPr="005706A4">
              <w:rPr>
                <w:rFonts w:ascii="Arial" w:hAnsi="Arial" w:cs="Arial"/>
                <w:color w:val="000000"/>
              </w:rPr>
              <w:t xml:space="preserve"> </w:t>
            </w:r>
            <w:r w:rsidRPr="005706A4">
              <w:rPr>
                <w:rFonts w:ascii="Arial" w:hAnsi="Arial" w:cs="Arial"/>
                <w:noProof/>
                <w:color w:val="000000"/>
              </w:rPr>
              <w:t>Cascata</w:t>
            </w:r>
            <w:r w:rsidRPr="005706A4">
              <w:rPr>
                <w:rFonts w:ascii="Arial" w:hAnsi="Arial" w:cs="Arial"/>
              </w:rPr>
              <w:t xml:space="preserve"> (Autorizada pela </w:t>
            </w:r>
            <w:r w:rsidRPr="005706A4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5706A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06A4">
              <w:rPr>
                <w:rFonts w:ascii="Arial" w:hAnsi="Arial" w:cs="Arial"/>
                <w:noProof/>
                <w:color w:val="000000"/>
              </w:rPr>
              <w:t xml:space="preserve"> 4.186, de 18 de junho de 2013</w:t>
            </w:r>
            <w:r w:rsidRPr="005706A4">
              <w:rPr>
                <w:rFonts w:ascii="Arial" w:hAnsi="Arial" w:cs="Arial"/>
              </w:rPr>
              <w:t>).</w:t>
            </w:r>
          </w:p>
        </w:tc>
      </w:tr>
      <w:tr w:rsidR="007769BD" w:rsidRPr="005706A4" w:rsidTr="007769B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rPr>
                <w:rFonts w:ascii="Arial" w:hAnsi="Arial" w:cs="Arial"/>
              </w:rPr>
            </w:pPr>
            <w:r w:rsidRPr="005706A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</w:rPr>
            </w:pPr>
            <w:r w:rsidRPr="005706A4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5706A4">
              <w:rPr>
                <w:rFonts w:ascii="Arial" w:hAnsi="Arial" w:cs="Arial"/>
                <w:color w:val="000000"/>
              </w:rPr>
              <w:t xml:space="preserve"> denominada </w:t>
            </w:r>
            <w:r w:rsidRPr="005706A4">
              <w:rPr>
                <w:rFonts w:ascii="Arial" w:hAnsi="Arial" w:cs="Arial"/>
                <w:noProof/>
                <w:color w:val="000000"/>
              </w:rPr>
              <w:t>PCH</w:t>
            </w:r>
            <w:r w:rsidRPr="005706A4">
              <w:rPr>
                <w:rFonts w:ascii="Arial" w:hAnsi="Arial" w:cs="Arial"/>
                <w:color w:val="000000"/>
              </w:rPr>
              <w:t xml:space="preserve"> </w:t>
            </w:r>
            <w:r w:rsidRPr="005706A4">
              <w:rPr>
                <w:rFonts w:ascii="Arial" w:hAnsi="Arial" w:cs="Arial"/>
                <w:noProof/>
                <w:color w:val="000000"/>
              </w:rPr>
              <w:t>Cascata</w:t>
            </w:r>
            <w:r w:rsidRPr="005706A4">
              <w:rPr>
                <w:rFonts w:ascii="Arial" w:hAnsi="Arial" w:cs="Arial"/>
              </w:rPr>
              <w:t>, compreendendo:</w:t>
            </w:r>
          </w:p>
        </w:tc>
      </w:tr>
      <w:tr w:rsidR="007769BD" w:rsidRPr="005706A4" w:rsidTr="007769BD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I - uma Unidade Geradora, totalizando 3.900 </w:t>
            </w:r>
            <w:proofErr w:type="gramStart"/>
            <w:r w:rsidRPr="005706A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706A4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7769BD" w:rsidRPr="005706A4" w:rsidTr="007769B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II - Sistema de Transmissão de Interesse Restrito, constituído de uma Subestação Elevadora 4,16/13,8 </w:t>
            </w:r>
            <w:proofErr w:type="gramStart"/>
            <w:r w:rsidRPr="005706A4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706A4">
              <w:rPr>
                <w:rFonts w:ascii="Arial" w:hAnsi="Arial" w:cs="Arial"/>
                <w:color w:val="000000"/>
              </w:rPr>
              <w:t>, e uma Linha de Transmissão de 13,8 kV, com cerca de sete quilômetros e duzentos metros de extensão, interligando a Subestação Elevadora à Subestação Mairiporã de propriedade da Elektro - Eletricidade e Serviços  S.A.</w:t>
            </w:r>
          </w:p>
        </w:tc>
      </w:tr>
      <w:tr w:rsidR="007769BD" w:rsidRPr="005706A4" w:rsidTr="007769B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rPr>
                <w:rFonts w:ascii="Arial" w:hAnsi="Arial" w:cs="Arial"/>
              </w:rPr>
            </w:pPr>
            <w:r w:rsidRPr="005706A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De 1</w:t>
            </w:r>
            <w:r w:rsidRPr="005706A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06A4">
              <w:rPr>
                <w:rFonts w:ascii="Arial" w:hAnsi="Arial" w:cs="Arial"/>
                <w:color w:val="000000"/>
              </w:rPr>
              <w:t>/2/2014 a 1</w:t>
            </w:r>
            <w:r w:rsidRPr="005706A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06A4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7769BD" w:rsidRPr="005706A4" w:rsidTr="007769B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rPr>
                <w:rFonts w:ascii="Arial" w:hAnsi="Arial" w:cs="Arial"/>
              </w:rPr>
            </w:pPr>
            <w:r w:rsidRPr="005706A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Município de </w:t>
            </w:r>
            <w:r w:rsidRPr="005706A4">
              <w:rPr>
                <w:rFonts w:ascii="Arial" w:hAnsi="Arial" w:cs="Arial"/>
                <w:noProof/>
                <w:color w:val="000000"/>
              </w:rPr>
              <w:t>Mairiporã</w:t>
            </w:r>
            <w:r w:rsidRPr="005706A4">
              <w:rPr>
                <w:rFonts w:ascii="Arial" w:hAnsi="Arial" w:cs="Arial"/>
                <w:color w:val="000000"/>
              </w:rPr>
              <w:t xml:space="preserve">, Estado de </w:t>
            </w:r>
            <w:r w:rsidRPr="005706A4">
              <w:rPr>
                <w:rFonts w:ascii="Arial" w:hAnsi="Arial" w:cs="Arial"/>
                <w:noProof/>
                <w:color w:val="000000"/>
              </w:rPr>
              <w:t>São Paulo</w:t>
            </w:r>
            <w:r w:rsidRPr="005706A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769BD" w:rsidRPr="005706A4" w:rsidRDefault="007769BD" w:rsidP="007769BD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769BD" w:rsidRPr="005706A4" w:rsidTr="005C2509">
        <w:tc>
          <w:tcPr>
            <w:tcW w:w="432" w:type="dxa"/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769BD" w:rsidRPr="005706A4" w:rsidRDefault="007769BD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6A4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5706A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769BD" w:rsidRPr="005706A4" w:rsidTr="005C2509">
        <w:trPr>
          <w:trHeight w:val="191"/>
        </w:trPr>
        <w:tc>
          <w:tcPr>
            <w:tcW w:w="6991" w:type="dxa"/>
            <w:gridSpan w:val="2"/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Nome: Marcos Augusto Coelho do Nascimento.</w:t>
            </w:r>
          </w:p>
        </w:tc>
        <w:tc>
          <w:tcPr>
            <w:tcW w:w="3357" w:type="dxa"/>
            <w:vAlign w:val="center"/>
          </w:tcPr>
          <w:p w:rsidR="007769BD" w:rsidRPr="005706A4" w:rsidRDefault="007769BD" w:rsidP="005C2509">
            <w:pPr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CPF: 013.097.798-56.</w:t>
            </w:r>
          </w:p>
        </w:tc>
      </w:tr>
      <w:tr w:rsidR="007769BD" w:rsidRPr="005706A4" w:rsidTr="005C250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Nome: Reginaldo Vinha.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D" w:rsidRPr="005706A4" w:rsidRDefault="007769BD" w:rsidP="005C2509">
            <w:pPr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CPF: 034.296.558-11.</w:t>
            </w:r>
          </w:p>
        </w:tc>
      </w:tr>
      <w:tr w:rsidR="007769BD" w:rsidRPr="005706A4" w:rsidTr="005C250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Nome: José Tadeu Matias.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D" w:rsidRPr="005706A4" w:rsidRDefault="007769BD" w:rsidP="005C2509">
            <w:pPr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CPF: 048.198.578-60.</w:t>
            </w:r>
          </w:p>
        </w:tc>
      </w:tr>
    </w:tbl>
    <w:p w:rsidR="007769BD" w:rsidRPr="005706A4" w:rsidRDefault="007769BD" w:rsidP="007769B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769BD" w:rsidRPr="005706A4" w:rsidTr="005C2509">
        <w:tc>
          <w:tcPr>
            <w:tcW w:w="432" w:type="dxa"/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769BD" w:rsidRPr="005706A4" w:rsidRDefault="007769BD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6A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769BD" w:rsidRPr="005706A4" w:rsidRDefault="007769BD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6A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769BD" w:rsidRPr="005706A4" w:rsidTr="005C2509">
        <w:trPr>
          <w:trHeight w:val="113"/>
        </w:trPr>
        <w:tc>
          <w:tcPr>
            <w:tcW w:w="1418" w:type="dxa"/>
            <w:gridSpan w:val="2"/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12.324.832,00.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69BD" w:rsidRPr="005706A4" w:rsidTr="005C2509">
        <w:trPr>
          <w:trHeight w:val="103"/>
        </w:trPr>
        <w:tc>
          <w:tcPr>
            <w:tcW w:w="1418" w:type="dxa"/>
            <w:gridSpan w:val="2"/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 6.986.222,00.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69BD" w:rsidRPr="005706A4" w:rsidTr="005C2509">
        <w:trPr>
          <w:trHeight w:val="108"/>
        </w:trPr>
        <w:tc>
          <w:tcPr>
            <w:tcW w:w="1418" w:type="dxa"/>
            <w:gridSpan w:val="2"/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   870.000,00.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69BD" w:rsidRPr="005706A4" w:rsidTr="005C2509">
        <w:trPr>
          <w:trHeight w:val="42"/>
        </w:trPr>
        <w:tc>
          <w:tcPr>
            <w:tcW w:w="1418" w:type="dxa"/>
            <w:gridSpan w:val="2"/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706A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b/>
                <w:color w:val="000000"/>
              </w:rPr>
              <w:t>20.181.054,00</w:t>
            </w:r>
            <w:r w:rsidRPr="005706A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769BD" w:rsidRPr="005706A4" w:rsidRDefault="007769BD" w:rsidP="007769B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769BD" w:rsidRPr="005706A4" w:rsidTr="005C2509">
        <w:tc>
          <w:tcPr>
            <w:tcW w:w="432" w:type="dxa"/>
          </w:tcPr>
          <w:p w:rsidR="007769BD" w:rsidRPr="005706A4" w:rsidRDefault="007769BD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769BD" w:rsidRPr="005706A4" w:rsidRDefault="007769BD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6A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769BD" w:rsidRPr="005706A4" w:rsidRDefault="007769BD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06A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769BD" w:rsidRPr="005706A4" w:rsidTr="005C2509">
        <w:trPr>
          <w:trHeight w:val="125"/>
        </w:trPr>
        <w:tc>
          <w:tcPr>
            <w:tcW w:w="1418" w:type="dxa"/>
            <w:gridSpan w:val="2"/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11.184.785,00.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69BD" w:rsidRPr="005706A4" w:rsidTr="005C2509">
        <w:trPr>
          <w:trHeight w:val="116"/>
        </w:trPr>
        <w:tc>
          <w:tcPr>
            <w:tcW w:w="1418" w:type="dxa"/>
            <w:gridSpan w:val="2"/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 6.731.225,00.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69BD" w:rsidRPr="005706A4" w:rsidTr="005C2509">
        <w:trPr>
          <w:trHeight w:val="119"/>
        </w:trPr>
        <w:tc>
          <w:tcPr>
            <w:tcW w:w="1418" w:type="dxa"/>
            <w:gridSpan w:val="2"/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color w:val="000000"/>
              </w:rPr>
              <w:t xml:space="preserve">  870.000,00.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69BD" w:rsidRPr="005706A4" w:rsidTr="005C2509">
        <w:trPr>
          <w:trHeight w:val="42"/>
        </w:trPr>
        <w:tc>
          <w:tcPr>
            <w:tcW w:w="1418" w:type="dxa"/>
            <w:gridSpan w:val="2"/>
          </w:tcPr>
          <w:p w:rsidR="007769BD" w:rsidRPr="005706A4" w:rsidRDefault="007769BD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706A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5706A4">
              <w:rPr>
                <w:rFonts w:ascii="Arial" w:hAnsi="Arial" w:cs="Arial"/>
                <w:b/>
                <w:color w:val="000000"/>
              </w:rPr>
              <w:t>18.786.010,00</w:t>
            </w:r>
            <w:r w:rsidRPr="005706A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769BD" w:rsidRPr="005706A4" w:rsidRDefault="007769BD" w:rsidP="005C2509">
            <w:pPr>
              <w:tabs>
                <w:tab w:val="left" w:pos="1418"/>
              </w:tabs>
              <w:autoSpaceDE w:val="0"/>
              <w:autoSpaceDN w:val="0"/>
              <w:adjustRightInd w:val="0"/>
              <w:ind w:left="169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769BD" w:rsidRPr="005706A4" w:rsidRDefault="007769BD" w:rsidP="007769BD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7769B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875EA5">
      <w:rPr>
        <w:rFonts w:ascii="Arial" w:hAnsi="Arial" w:cs="Arial"/>
      </w:rPr>
      <w:t>5</w:t>
    </w:r>
    <w:r w:rsidR="007769BD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B23B4">
      <w:rPr>
        <w:rFonts w:ascii="Arial" w:hAnsi="Arial" w:cs="Arial"/>
      </w:rPr>
      <w:t>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769BD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580F-0743-4E76-BD56-50F16FFB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2015-02-10T10:12:00Z</dcterms:created>
  <dcterms:modified xsi:type="dcterms:W3CDTF">2015-02-10T10:12:00Z</dcterms:modified>
</cp:coreProperties>
</file>