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882F39" w:rsidRPr="00977C56" w:rsidRDefault="00882F39" w:rsidP="00882F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77C56">
        <w:rPr>
          <w:rFonts w:ascii="Arial" w:hAnsi="Arial" w:cs="Arial"/>
          <w:b/>
          <w:bCs/>
          <w:color w:val="000080"/>
        </w:rPr>
        <w:t>PORTARIA N</w:t>
      </w:r>
      <w:r w:rsidRPr="00977C56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77C56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13</w:t>
      </w:r>
      <w:r w:rsidR="000C5129">
        <w:rPr>
          <w:rFonts w:ascii="Arial" w:hAnsi="Arial" w:cs="Arial"/>
          <w:b/>
          <w:bCs/>
          <w:color w:val="000080"/>
        </w:rPr>
        <w:t>3</w:t>
      </w:r>
      <w:r w:rsidRPr="00977C56">
        <w:rPr>
          <w:rFonts w:ascii="Arial" w:hAnsi="Arial" w:cs="Arial"/>
          <w:b/>
          <w:bCs/>
          <w:color w:val="000080"/>
        </w:rPr>
        <w:t xml:space="preserve">, DE </w:t>
      </w:r>
      <w:r>
        <w:rPr>
          <w:rFonts w:ascii="Arial" w:hAnsi="Arial" w:cs="Arial"/>
          <w:b/>
          <w:bCs/>
          <w:color w:val="000080"/>
        </w:rPr>
        <w:t>15</w:t>
      </w:r>
      <w:r w:rsidRPr="00977C56">
        <w:rPr>
          <w:rFonts w:ascii="Arial" w:hAnsi="Arial" w:cs="Arial"/>
          <w:b/>
          <w:bCs/>
          <w:color w:val="000080"/>
        </w:rPr>
        <w:t xml:space="preserve"> DE </w:t>
      </w:r>
      <w:r>
        <w:rPr>
          <w:rFonts w:ascii="Arial" w:hAnsi="Arial" w:cs="Arial"/>
          <w:b/>
          <w:bCs/>
          <w:color w:val="000080"/>
        </w:rPr>
        <w:t xml:space="preserve">MAIO </w:t>
      </w:r>
      <w:r w:rsidRPr="00977C56">
        <w:rPr>
          <w:rFonts w:ascii="Arial" w:hAnsi="Arial" w:cs="Arial"/>
          <w:b/>
          <w:bCs/>
          <w:color w:val="000080"/>
        </w:rPr>
        <w:t>DE 2017.</w:t>
      </w: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C5129" w:rsidRPr="00D22F63" w:rsidRDefault="000C5129" w:rsidP="000C5129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D22F63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D22F63">
        <w:rPr>
          <w:rFonts w:ascii="Arial" w:hAnsi="Arial" w:cs="Arial"/>
          <w:color w:val="000000"/>
        </w:rPr>
        <w:t>, no uso da competência que lhe foi delegada pelo art. 1</w:t>
      </w:r>
      <w:bookmarkStart w:id="0" w:name="_GoBack"/>
      <w:r w:rsidRPr="000C5129">
        <w:rPr>
          <w:rFonts w:ascii="Arial" w:hAnsi="Arial" w:cs="Arial"/>
          <w:color w:val="000000"/>
          <w:u w:val="words"/>
          <w:vertAlign w:val="superscript"/>
        </w:rPr>
        <w:t>o</w:t>
      </w:r>
      <w:bookmarkEnd w:id="0"/>
      <w:r w:rsidRPr="00D22F63">
        <w:rPr>
          <w:rFonts w:ascii="Arial" w:hAnsi="Arial" w:cs="Arial"/>
          <w:color w:val="000000"/>
        </w:rPr>
        <w:t>, inciso VI, da Portaria MME n</w:t>
      </w:r>
      <w:r w:rsidRPr="000C5129">
        <w:rPr>
          <w:rFonts w:ascii="Arial" w:hAnsi="Arial" w:cs="Arial"/>
          <w:color w:val="000000"/>
          <w:u w:val="words"/>
          <w:vertAlign w:val="superscript"/>
        </w:rPr>
        <w:t>o</w:t>
      </w:r>
      <w:r w:rsidRPr="00D22F63">
        <w:rPr>
          <w:rFonts w:ascii="Arial" w:hAnsi="Arial" w:cs="Arial"/>
          <w:color w:val="000000"/>
        </w:rPr>
        <w:t xml:space="preserve"> 281, de 29 de junho de 2016, tendo em </w:t>
      </w:r>
      <w:r w:rsidRPr="00D22F63">
        <w:rPr>
          <w:rFonts w:ascii="Arial" w:hAnsi="Arial" w:cs="Arial"/>
        </w:rPr>
        <w:t>vista o disposto no art. 4</w:t>
      </w:r>
      <w:r w:rsidRPr="000C5129">
        <w:rPr>
          <w:rFonts w:ascii="Arial" w:hAnsi="Arial" w:cs="Arial"/>
          <w:u w:val="words"/>
          <w:vertAlign w:val="superscript"/>
        </w:rPr>
        <w:t>o</w:t>
      </w:r>
      <w:r w:rsidRPr="00D22F63">
        <w:rPr>
          <w:rFonts w:ascii="Arial" w:hAnsi="Arial" w:cs="Arial"/>
        </w:rPr>
        <w:t xml:space="preserve"> do Decreto n</w:t>
      </w:r>
      <w:r w:rsidRPr="000C5129">
        <w:rPr>
          <w:rFonts w:ascii="Arial" w:hAnsi="Arial" w:cs="Arial"/>
          <w:u w:val="words"/>
          <w:vertAlign w:val="superscript"/>
        </w:rPr>
        <w:t>o</w:t>
      </w:r>
      <w:r w:rsidRPr="00D22F63">
        <w:rPr>
          <w:rFonts w:ascii="Arial" w:hAnsi="Arial" w:cs="Arial"/>
        </w:rPr>
        <w:t xml:space="preserve"> 8.874, de 11 de outubro de 2016, no art. 5</w:t>
      </w:r>
      <w:r w:rsidRPr="000C5129">
        <w:rPr>
          <w:rFonts w:ascii="Arial" w:hAnsi="Arial" w:cs="Arial"/>
          <w:u w:val="words"/>
          <w:vertAlign w:val="superscript"/>
        </w:rPr>
        <w:t>o</w:t>
      </w:r>
      <w:r w:rsidRPr="00D22F63">
        <w:rPr>
          <w:rFonts w:ascii="Arial" w:hAnsi="Arial" w:cs="Arial"/>
          <w:u w:val="words"/>
          <w:vertAlign w:val="superscript"/>
        </w:rPr>
        <w:t xml:space="preserve"> </w:t>
      </w:r>
      <w:r w:rsidRPr="00D22F63">
        <w:rPr>
          <w:rFonts w:ascii="Arial" w:hAnsi="Arial" w:cs="Arial"/>
        </w:rPr>
        <w:t>da Portaria MME n</w:t>
      </w:r>
      <w:r w:rsidRPr="000C5129">
        <w:rPr>
          <w:rFonts w:ascii="Arial" w:hAnsi="Arial" w:cs="Arial"/>
          <w:u w:val="words"/>
          <w:vertAlign w:val="superscript"/>
        </w:rPr>
        <w:t>o</w:t>
      </w:r>
      <w:r w:rsidRPr="00D22F63">
        <w:rPr>
          <w:rFonts w:ascii="Arial" w:hAnsi="Arial" w:cs="Arial"/>
        </w:rPr>
        <w:t xml:space="preserve"> 505, </w:t>
      </w:r>
      <w:r w:rsidRPr="00D22F63">
        <w:rPr>
          <w:rFonts w:ascii="Arial" w:hAnsi="Arial" w:cs="Arial"/>
          <w:color w:val="000000"/>
        </w:rPr>
        <w:t>de 24 de outubro de 2016</w:t>
      </w:r>
      <w:r w:rsidRPr="00D22F63">
        <w:rPr>
          <w:rFonts w:ascii="Arial" w:hAnsi="Arial" w:cs="Arial"/>
        </w:rPr>
        <w:t>, e o que consta do Processo n</w:t>
      </w:r>
      <w:r w:rsidRPr="000C5129">
        <w:rPr>
          <w:rFonts w:ascii="Arial" w:hAnsi="Arial" w:cs="Arial"/>
          <w:u w:val="words"/>
          <w:vertAlign w:val="superscript"/>
        </w:rPr>
        <w:t>o</w:t>
      </w:r>
      <w:r w:rsidRPr="00D22F63">
        <w:rPr>
          <w:rFonts w:ascii="Arial" w:hAnsi="Arial" w:cs="Arial"/>
        </w:rPr>
        <w:t xml:space="preserve"> </w:t>
      </w:r>
      <w:r w:rsidRPr="00D22F63">
        <w:rPr>
          <w:rFonts w:ascii="Arial" w:hAnsi="Arial" w:cs="Arial"/>
          <w:noProof/>
        </w:rPr>
        <w:t>48360.006517/2016-00</w:t>
      </w:r>
      <w:r w:rsidRPr="00D22F63">
        <w:rPr>
          <w:rFonts w:ascii="Arial" w:hAnsi="Arial" w:cs="Arial"/>
        </w:rPr>
        <w:t>, resolve:</w:t>
      </w:r>
    </w:p>
    <w:p w:rsidR="000C5129" w:rsidRPr="00D22F63" w:rsidRDefault="000C5129" w:rsidP="000C5129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0C5129" w:rsidRPr="00D22F63" w:rsidRDefault="000C5129" w:rsidP="000C5129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D22F63">
        <w:rPr>
          <w:rFonts w:ascii="Arial" w:hAnsi="Arial" w:cs="Arial"/>
          <w:color w:val="000000"/>
        </w:rPr>
        <w:t>Art. 1</w:t>
      </w:r>
      <w:r w:rsidRPr="000C5129">
        <w:rPr>
          <w:rFonts w:ascii="Arial" w:hAnsi="Arial" w:cs="Arial"/>
          <w:color w:val="000000"/>
          <w:u w:val="words"/>
          <w:vertAlign w:val="superscript"/>
        </w:rPr>
        <w:t>o</w:t>
      </w:r>
      <w:r w:rsidRPr="00D22F63">
        <w:rPr>
          <w:rFonts w:ascii="Arial" w:hAnsi="Arial" w:cs="Arial"/>
          <w:color w:val="000000"/>
        </w:rPr>
        <w:t xml:space="preserve"> Aprovar, na forma </w:t>
      </w:r>
      <w:r w:rsidRPr="00D22F63">
        <w:rPr>
          <w:rFonts w:ascii="Arial" w:hAnsi="Arial" w:cs="Arial"/>
        </w:rPr>
        <w:t>do art. 2</w:t>
      </w:r>
      <w:r w:rsidRPr="000C5129">
        <w:rPr>
          <w:rFonts w:ascii="Arial" w:hAnsi="Arial" w:cs="Arial"/>
          <w:u w:val="words"/>
          <w:vertAlign w:val="superscript"/>
        </w:rPr>
        <w:t>o</w:t>
      </w:r>
      <w:r w:rsidRPr="00D22F63">
        <w:rPr>
          <w:rFonts w:ascii="Arial" w:hAnsi="Arial" w:cs="Arial"/>
        </w:rPr>
        <w:t>, § 1</w:t>
      </w:r>
      <w:r w:rsidRPr="000C5129">
        <w:rPr>
          <w:rFonts w:ascii="Arial" w:hAnsi="Arial" w:cs="Arial"/>
          <w:u w:val="words"/>
          <w:vertAlign w:val="superscript"/>
        </w:rPr>
        <w:t>o</w:t>
      </w:r>
      <w:r w:rsidRPr="00D22F63">
        <w:rPr>
          <w:rFonts w:ascii="Arial" w:hAnsi="Arial" w:cs="Arial"/>
        </w:rPr>
        <w:t>, inciso III, do Decreto n</w:t>
      </w:r>
      <w:r w:rsidRPr="000C5129">
        <w:rPr>
          <w:rFonts w:ascii="Arial" w:hAnsi="Arial" w:cs="Arial"/>
          <w:u w:val="words"/>
          <w:vertAlign w:val="superscript"/>
        </w:rPr>
        <w:t>o</w:t>
      </w:r>
      <w:r w:rsidRPr="00D22F63">
        <w:rPr>
          <w:rFonts w:ascii="Arial" w:hAnsi="Arial" w:cs="Arial"/>
        </w:rPr>
        <w:t xml:space="preserve"> 8.874, de 11 de outubro de 2016, como prioritários os</w:t>
      </w:r>
      <w:r w:rsidRPr="00D22F63">
        <w:rPr>
          <w:rFonts w:ascii="Arial" w:hAnsi="Arial" w:cs="Arial"/>
          <w:color w:val="000000"/>
        </w:rPr>
        <w:t xml:space="preserve"> Projetos de Distribuição de Energia Elétrica, de titularidade da empresa </w:t>
      </w:r>
      <w:r w:rsidRPr="00D22F63">
        <w:rPr>
          <w:rFonts w:ascii="Arial" w:hAnsi="Arial" w:cs="Arial"/>
          <w:noProof/>
          <w:color w:val="000000"/>
        </w:rPr>
        <w:t>Energisa Minas Gerais - Distribuidora de Energia S.A.</w:t>
      </w:r>
      <w:r w:rsidRPr="00D22F63">
        <w:rPr>
          <w:rFonts w:ascii="Arial" w:hAnsi="Arial" w:cs="Arial"/>
          <w:color w:val="000000"/>
        </w:rPr>
        <w:t>, inscrita no CNPJ/MF sob o n</w:t>
      </w:r>
      <w:r w:rsidRPr="000C5129">
        <w:rPr>
          <w:rFonts w:ascii="Arial" w:hAnsi="Arial" w:cs="Arial"/>
          <w:color w:val="000000"/>
          <w:u w:val="words"/>
          <w:vertAlign w:val="superscript"/>
        </w:rPr>
        <w:t>o</w:t>
      </w:r>
      <w:r w:rsidRPr="00D22F63">
        <w:rPr>
          <w:rFonts w:ascii="Arial" w:hAnsi="Arial" w:cs="Arial"/>
          <w:color w:val="000000"/>
        </w:rPr>
        <w:t> </w:t>
      </w:r>
      <w:r w:rsidRPr="00D22F63">
        <w:rPr>
          <w:rFonts w:ascii="Arial" w:hAnsi="Arial" w:cs="Arial"/>
          <w:noProof/>
          <w:color w:val="000000"/>
        </w:rPr>
        <w:t>19.527.639/0001-58</w:t>
      </w:r>
      <w:r w:rsidRPr="00D22F63">
        <w:rPr>
          <w:rFonts w:ascii="Arial" w:hAnsi="Arial" w:cs="Arial"/>
          <w:color w:val="000000"/>
        </w:rPr>
        <w:t>, para os fins do art. 2</w:t>
      </w:r>
      <w:r w:rsidRPr="000C5129">
        <w:rPr>
          <w:rFonts w:ascii="Arial" w:hAnsi="Arial" w:cs="Arial"/>
          <w:color w:val="000000"/>
          <w:u w:val="words"/>
          <w:vertAlign w:val="superscript"/>
        </w:rPr>
        <w:t>o</w:t>
      </w:r>
      <w:r w:rsidRPr="00D22F63">
        <w:rPr>
          <w:rFonts w:ascii="Arial" w:hAnsi="Arial" w:cs="Arial"/>
          <w:color w:val="000000"/>
        </w:rPr>
        <w:t xml:space="preserve"> da Lei n</w:t>
      </w:r>
      <w:r w:rsidRPr="000C5129">
        <w:rPr>
          <w:rFonts w:ascii="Arial" w:hAnsi="Arial" w:cs="Arial"/>
          <w:color w:val="000000"/>
          <w:u w:val="words"/>
          <w:vertAlign w:val="superscript"/>
        </w:rPr>
        <w:t>o</w:t>
      </w:r>
      <w:r w:rsidRPr="00D22F63">
        <w:rPr>
          <w:rFonts w:ascii="Arial" w:hAnsi="Arial" w:cs="Arial"/>
          <w:color w:val="000000"/>
        </w:rPr>
        <w:t xml:space="preserve"> 12.431, de 24 de junho de 2011, descritos no Anexo à presente Portaria.</w:t>
      </w:r>
    </w:p>
    <w:p w:rsidR="000C5129" w:rsidRPr="00D22F63" w:rsidRDefault="000C5129" w:rsidP="000C512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C5129" w:rsidRPr="00D22F63" w:rsidRDefault="000C5129" w:rsidP="000C512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22F63">
        <w:rPr>
          <w:rFonts w:ascii="Arial" w:hAnsi="Arial" w:cs="Arial"/>
          <w:color w:val="000000"/>
        </w:rPr>
        <w:t>Parágrafo único. Os Projetos relacionados no Anexo são aprovados de forma individualizada.</w:t>
      </w:r>
    </w:p>
    <w:p w:rsidR="000C5129" w:rsidRPr="00D22F63" w:rsidRDefault="000C5129" w:rsidP="000C512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C5129" w:rsidRPr="00D22F63" w:rsidRDefault="000C5129" w:rsidP="000C512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22F63">
        <w:rPr>
          <w:rFonts w:ascii="Arial" w:hAnsi="Arial" w:cs="Arial"/>
          <w:color w:val="000000"/>
        </w:rPr>
        <w:t>Art. 2</w:t>
      </w:r>
      <w:r w:rsidRPr="000C5129">
        <w:rPr>
          <w:rFonts w:ascii="Arial" w:hAnsi="Arial" w:cs="Arial"/>
          <w:color w:val="000000"/>
          <w:u w:val="words"/>
          <w:vertAlign w:val="superscript"/>
        </w:rPr>
        <w:t>o</w:t>
      </w:r>
      <w:r w:rsidRPr="00D22F63">
        <w:rPr>
          <w:rFonts w:ascii="Arial" w:hAnsi="Arial" w:cs="Arial"/>
          <w:color w:val="000000"/>
        </w:rPr>
        <w:t xml:space="preserve"> A </w:t>
      </w:r>
      <w:proofErr w:type="spellStart"/>
      <w:r w:rsidRPr="00D22F63">
        <w:rPr>
          <w:rFonts w:ascii="Arial" w:hAnsi="Arial" w:cs="Arial"/>
        </w:rPr>
        <w:t>Energisa</w:t>
      </w:r>
      <w:proofErr w:type="spellEnd"/>
      <w:r w:rsidRPr="00D22F63">
        <w:rPr>
          <w:rFonts w:ascii="Arial" w:hAnsi="Arial" w:cs="Arial"/>
        </w:rPr>
        <w:t xml:space="preserve"> </w:t>
      </w:r>
      <w:r w:rsidRPr="00D22F63">
        <w:rPr>
          <w:rFonts w:ascii="Arial" w:hAnsi="Arial" w:cs="Arial"/>
          <w:noProof/>
          <w:color w:val="000000"/>
        </w:rPr>
        <w:t>Minas Gerais</w:t>
      </w:r>
      <w:r w:rsidRPr="00D22F63">
        <w:rPr>
          <w:rFonts w:ascii="Arial" w:hAnsi="Arial" w:cs="Arial"/>
        </w:rPr>
        <w:t xml:space="preserve"> - Distribuidora de Energia S.A. </w:t>
      </w:r>
      <w:r w:rsidRPr="00D22F63">
        <w:rPr>
          <w:rFonts w:ascii="Arial" w:hAnsi="Arial" w:cs="Arial"/>
          <w:color w:val="000000"/>
        </w:rPr>
        <w:t>e a Sociedade Controladora deverão:</w:t>
      </w:r>
    </w:p>
    <w:p w:rsidR="000C5129" w:rsidRPr="00D22F63" w:rsidRDefault="000C5129" w:rsidP="000C512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C5129" w:rsidRPr="00D22F63" w:rsidRDefault="000C5129" w:rsidP="000C512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22F63">
        <w:rPr>
          <w:rFonts w:ascii="Arial" w:hAnsi="Arial" w:cs="Arial"/>
          <w:color w:val="000000"/>
        </w:rPr>
        <w:t xml:space="preserve">I - </w:t>
      </w:r>
      <w:proofErr w:type="gramStart"/>
      <w:r w:rsidRPr="00D22F63">
        <w:rPr>
          <w:rFonts w:ascii="Arial" w:hAnsi="Arial" w:cs="Arial"/>
          <w:color w:val="000000"/>
        </w:rPr>
        <w:t>atender</w:t>
      </w:r>
      <w:proofErr w:type="gramEnd"/>
      <w:r w:rsidRPr="00D22F63">
        <w:rPr>
          <w:rFonts w:ascii="Arial" w:hAnsi="Arial" w:cs="Arial"/>
          <w:color w:val="000000"/>
        </w:rPr>
        <w:t xml:space="preserve"> aos Procedimentos de Distribuição de Energia Elétrica - PRODIST e ao Manual de Controle Patrimonial do Setor Elétrico - MCPSE, aprovados pela Agência Nacional de Energia Elétrica - ANEEL; </w:t>
      </w:r>
    </w:p>
    <w:p w:rsidR="000C5129" w:rsidRPr="00D22F63" w:rsidRDefault="000C5129" w:rsidP="000C512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C5129" w:rsidRPr="00D22F63" w:rsidRDefault="000C5129" w:rsidP="000C512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22F63">
        <w:rPr>
          <w:rFonts w:ascii="Arial" w:hAnsi="Arial" w:cs="Arial"/>
          <w:color w:val="000000"/>
        </w:rPr>
        <w:t xml:space="preserve">II - </w:t>
      </w:r>
      <w:proofErr w:type="gramStart"/>
      <w:r w:rsidRPr="00D22F63">
        <w:rPr>
          <w:rFonts w:ascii="Arial" w:hAnsi="Arial" w:cs="Arial"/>
          <w:color w:val="000000"/>
        </w:rPr>
        <w:t>comprovar</w:t>
      </w:r>
      <w:proofErr w:type="gramEnd"/>
      <w:r w:rsidRPr="00D22F63">
        <w:rPr>
          <w:rFonts w:ascii="Arial" w:hAnsi="Arial" w:cs="Arial"/>
          <w:color w:val="000000"/>
        </w:rPr>
        <w:t xml:space="preserve"> a execução dos Projetos por meio de registro no Sistema de Informação Geográfica Regulatório - SIG-R, conforme PRODIST;</w:t>
      </w:r>
    </w:p>
    <w:p w:rsidR="000C5129" w:rsidRPr="00D22F63" w:rsidRDefault="000C5129" w:rsidP="000C512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C5129" w:rsidRPr="00D22F63" w:rsidRDefault="000C5129" w:rsidP="000C512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22F63">
        <w:rPr>
          <w:rFonts w:ascii="Arial" w:hAnsi="Arial" w:cs="Arial"/>
          <w:color w:val="000000"/>
        </w:rPr>
        <w:t>III - dar ciência ou submeter à anuência prévia da ANEEL a cessão ou o oferecimento dos direitos emergentes do Contrato de Concessão em garantia, inclusive por meio de cessão fiduciária, na forma e condições previstas nas normas setoriais;</w:t>
      </w:r>
    </w:p>
    <w:p w:rsidR="000C5129" w:rsidRPr="00D22F63" w:rsidRDefault="000C5129" w:rsidP="000C512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C5129" w:rsidRPr="00D22F63" w:rsidRDefault="000C5129" w:rsidP="000C512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22F63">
        <w:rPr>
          <w:rFonts w:ascii="Arial" w:hAnsi="Arial" w:cs="Arial"/>
          <w:color w:val="000000"/>
        </w:rPr>
        <w:t xml:space="preserve">IV - </w:t>
      </w:r>
      <w:proofErr w:type="gramStart"/>
      <w:r w:rsidRPr="00D22F63">
        <w:rPr>
          <w:rFonts w:ascii="Arial" w:hAnsi="Arial" w:cs="Arial"/>
          <w:color w:val="000000"/>
        </w:rPr>
        <w:t>manter</w:t>
      </w:r>
      <w:proofErr w:type="gramEnd"/>
      <w:r w:rsidRPr="00D22F63">
        <w:rPr>
          <w:rFonts w:ascii="Arial" w:hAnsi="Arial" w:cs="Arial"/>
          <w:color w:val="000000"/>
        </w:rPr>
        <w:t xml:space="preserve"> informação relativa à composição societária da Concessionária atualizada junto à ANEEL, identificando o grupo de controle e explicitando as participações societárias diretas e indiretas dos respectivos controladores da empresa titular dos Projetos;</w:t>
      </w:r>
    </w:p>
    <w:p w:rsidR="000C5129" w:rsidRPr="00D22F63" w:rsidRDefault="000C5129" w:rsidP="000C512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C5129" w:rsidRPr="00D22F63" w:rsidRDefault="000C5129" w:rsidP="000C512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22F63">
        <w:rPr>
          <w:rFonts w:ascii="Arial" w:hAnsi="Arial" w:cs="Arial"/>
          <w:color w:val="000000"/>
        </w:rPr>
        <w:t xml:space="preserve">V - </w:t>
      </w:r>
      <w:proofErr w:type="gramStart"/>
      <w:r w:rsidRPr="00D22F63">
        <w:rPr>
          <w:rFonts w:ascii="Arial" w:hAnsi="Arial" w:cs="Arial"/>
          <w:color w:val="000000"/>
        </w:rPr>
        <w:t>destacar</w:t>
      </w:r>
      <w:proofErr w:type="gramEnd"/>
      <w:r w:rsidRPr="00D22F63">
        <w:rPr>
          <w:rFonts w:ascii="Arial" w:hAnsi="Arial" w:cs="Arial"/>
          <w:color w:val="000000"/>
        </w:rPr>
        <w:t>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nos Projetos;</w:t>
      </w:r>
    </w:p>
    <w:p w:rsidR="000C5129" w:rsidRPr="00D22F63" w:rsidRDefault="000C5129" w:rsidP="000C512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C5129" w:rsidRPr="00D22F63" w:rsidRDefault="000C5129" w:rsidP="000C512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22F63">
        <w:rPr>
          <w:rFonts w:ascii="Arial" w:hAnsi="Arial" w:cs="Arial"/>
          <w:color w:val="000000"/>
        </w:rPr>
        <w:t xml:space="preserve">VI - </w:t>
      </w:r>
      <w:proofErr w:type="gramStart"/>
      <w:r w:rsidRPr="00D22F63">
        <w:rPr>
          <w:rFonts w:ascii="Arial" w:hAnsi="Arial" w:cs="Arial"/>
          <w:color w:val="000000"/>
        </w:rPr>
        <w:t>manter</w:t>
      </w:r>
      <w:proofErr w:type="gramEnd"/>
      <w:r w:rsidRPr="00D22F63">
        <w:rPr>
          <w:rFonts w:ascii="Arial" w:hAnsi="Arial" w:cs="Arial"/>
          <w:color w:val="000000"/>
        </w:rPr>
        <w:t xml:space="preserve"> a documentação relativa à utilização dos recursos captados, até cinco anos após o vencimento das debêntures emitidas, para consulta e fiscalização pelos Órgãos de Controle e Receita Federal do Brasil; e </w:t>
      </w:r>
    </w:p>
    <w:p w:rsidR="000C5129" w:rsidRPr="00D22F63" w:rsidRDefault="000C5129" w:rsidP="000C512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C5129" w:rsidRPr="00D22F63" w:rsidRDefault="000C5129" w:rsidP="000C512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22F63">
        <w:rPr>
          <w:rFonts w:ascii="Arial" w:hAnsi="Arial" w:cs="Arial"/>
        </w:rPr>
        <w:t>VII - observar as demais disposições constantes na Lei n</w:t>
      </w:r>
      <w:r w:rsidRPr="000C5129">
        <w:rPr>
          <w:rFonts w:ascii="Arial" w:hAnsi="Arial" w:cs="Arial"/>
          <w:u w:val="words"/>
          <w:vertAlign w:val="superscript"/>
        </w:rPr>
        <w:t>o</w:t>
      </w:r>
      <w:r w:rsidRPr="00D22F63">
        <w:rPr>
          <w:rFonts w:ascii="Arial" w:hAnsi="Arial" w:cs="Arial"/>
        </w:rPr>
        <w:t xml:space="preserve"> 12.431, de 2011, no Decreto n</w:t>
      </w:r>
      <w:r w:rsidRPr="000C5129">
        <w:rPr>
          <w:rFonts w:ascii="Arial" w:hAnsi="Arial" w:cs="Arial"/>
          <w:u w:val="words"/>
          <w:vertAlign w:val="superscript"/>
        </w:rPr>
        <w:t>o</w:t>
      </w:r>
      <w:r w:rsidRPr="00D22F63">
        <w:rPr>
          <w:rFonts w:ascii="Arial" w:hAnsi="Arial" w:cs="Arial"/>
        </w:rPr>
        <w:t xml:space="preserve"> 8.874, de 2016, na</w:t>
      </w:r>
      <w:r w:rsidRPr="00D22F63">
        <w:rPr>
          <w:rFonts w:ascii="Arial" w:hAnsi="Arial" w:cs="Arial"/>
          <w:color w:val="000000"/>
        </w:rPr>
        <w:t xml:space="preserve"> legislação e normas vigentes e supervenientes, sujeitando-se às penalidades legais, inclusive aquela prevista no art. 2</w:t>
      </w:r>
      <w:r w:rsidRPr="000C5129">
        <w:rPr>
          <w:rFonts w:ascii="Arial" w:hAnsi="Arial" w:cs="Arial"/>
          <w:color w:val="000000"/>
          <w:u w:val="words"/>
          <w:vertAlign w:val="superscript"/>
        </w:rPr>
        <w:t>o</w:t>
      </w:r>
      <w:r w:rsidRPr="00D22F63">
        <w:rPr>
          <w:rFonts w:ascii="Arial" w:hAnsi="Arial" w:cs="Arial"/>
          <w:color w:val="000000"/>
        </w:rPr>
        <w:t>, § 5</w:t>
      </w:r>
      <w:r w:rsidRPr="000C5129">
        <w:rPr>
          <w:rFonts w:ascii="Arial" w:hAnsi="Arial" w:cs="Arial"/>
          <w:color w:val="000000"/>
          <w:u w:val="words"/>
          <w:vertAlign w:val="superscript"/>
        </w:rPr>
        <w:t>o</w:t>
      </w:r>
      <w:r w:rsidRPr="00D22F63">
        <w:rPr>
          <w:rFonts w:ascii="Arial" w:hAnsi="Arial" w:cs="Arial"/>
          <w:color w:val="000000"/>
        </w:rPr>
        <w:t>, da referida Lei, a ser aplicada pela Secretaria da Receita Federal do Brasil.</w:t>
      </w:r>
    </w:p>
    <w:p w:rsidR="000C5129" w:rsidRPr="00D22F63" w:rsidRDefault="000C5129" w:rsidP="000C512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C5129" w:rsidRPr="00D22F63" w:rsidRDefault="000C5129" w:rsidP="000C512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22F63">
        <w:rPr>
          <w:rFonts w:ascii="Arial" w:hAnsi="Arial" w:cs="Arial"/>
          <w:color w:val="000000"/>
        </w:rPr>
        <w:lastRenderedPageBreak/>
        <w:t>Art. 3</w:t>
      </w:r>
      <w:r w:rsidRPr="000C5129">
        <w:rPr>
          <w:rFonts w:ascii="Arial" w:hAnsi="Arial" w:cs="Arial"/>
          <w:color w:val="000000"/>
          <w:u w:val="words"/>
          <w:vertAlign w:val="superscript"/>
        </w:rPr>
        <w:t>o</w:t>
      </w:r>
      <w:r w:rsidRPr="00D22F63">
        <w:rPr>
          <w:rFonts w:ascii="Arial" w:hAnsi="Arial" w:cs="Arial"/>
          <w:color w:val="000000"/>
        </w:rPr>
        <w:t xml:space="preserve"> O registro no SIG-R de que trata o art. 2</w:t>
      </w:r>
      <w:r w:rsidRPr="000C5129">
        <w:rPr>
          <w:rFonts w:ascii="Arial" w:hAnsi="Arial" w:cs="Arial"/>
          <w:color w:val="000000"/>
          <w:u w:val="words"/>
          <w:vertAlign w:val="superscript"/>
        </w:rPr>
        <w:t>o</w:t>
      </w:r>
      <w:r w:rsidRPr="00D22F63">
        <w:rPr>
          <w:rFonts w:ascii="Arial" w:hAnsi="Arial" w:cs="Arial"/>
          <w:color w:val="000000"/>
        </w:rPr>
        <w:t>, inciso II, deverá ser realizado para todas as entidades que compõem cada Projeto aprovado, nos termos do Módulo 10 do PRODIST,</w:t>
      </w:r>
      <w:r w:rsidRPr="00D22F63">
        <w:rPr>
          <w:rFonts w:ascii="Arial" w:hAnsi="Arial" w:cs="Arial"/>
        </w:rPr>
        <w:t xml:space="preserve"> observado o prazo de até trinta dias contados do início da respectiva Operação Comercial.</w:t>
      </w:r>
    </w:p>
    <w:p w:rsidR="000C5129" w:rsidRPr="00D22F63" w:rsidRDefault="000C5129" w:rsidP="000C512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C5129" w:rsidRPr="00D22F63" w:rsidRDefault="000C5129" w:rsidP="000C512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22F63">
        <w:rPr>
          <w:rFonts w:ascii="Arial" w:hAnsi="Arial" w:cs="Arial"/>
        </w:rPr>
        <w:t>Parágrafo único. O registro de cada entidade integrante do Projeto deverá conter a identificação desta Portaria e o número do respectivo Projeto indicado no Anexo, no formato estabelecido pela ANEEL.</w:t>
      </w:r>
    </w:p>
    <w:p w:rsidR="000C5129" w:rsidRPr="00D22F63" w:rsidRDefault="000C5129" w:rsidP="000C512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C5129" w:rsidRPr="00D22F63" w:rsidRDefault="000C5129" w:rsidP="000C512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22F63">
        <w:rPr>
          <w:rFonts w:ascii="Arial" w:hAnsi="Arial" w:cs="Arial"/>
          <w:color w:val="000000"/>
        </w:rPr>
        <w:t>Art. 4</w:t>
      </w:r>
      <w:r w:rsidRPr="000C5129">
        <w:rPr>
          <w:rFonts w:ascii="Arial" w:hAnsi="Arial" w:cs="Arial"/>
          <w:color w:val="000000"/>
          <w:u w:val="words"/>
          <w:vertAlign w:val="superscript"/>
        </w:rPr>
        <w:t>o</w:t>
      </w:r>
      <w:r w:rsidRPr="00D22F63">
        <w:rPr>
          <w:rFonts w:ascii="Arial" w:hAnsi="Arial" w:cs="Arial"/>
          <w:color w:val="000000"/>
        </w:rPr>
        <w:t xml:space="preserve"> A ANEEL deverá informar à Secretaria de Planejamento e Desenvolvimento Energético do Ministério de Minas e Energia, até março de cada ano, a situação de cada um dos Projetos aprovados como prioritários, nos termos do art. 6</w:t>
      </w:r>
      <w:r w:rsidRPr="000C5129">
        <w:rPr>
          <w:rFonts w:ascii="Arial" w:hAnsi="Arial" w:cs="Arial"/>
          <w:color w:val="000000"/>
          <w:u w:val="words"/>
          <w:vertAlign w:val="superscript"/>
        </w:rPr>
        <w:t>o</w:t>
      </w:r>
      <w:r w:rsidRPr="00D22F63">
        <w:rPr>
          <w:rFonts w:ascii="Arial" w:hAnsi="Arial" w:cs="Arial"/>
          <w:color w:val="000000"/>
        </w:rPr>
        <w:t xml:space="preserve"> da Portaria </w:t>
      </w:r>
      <w:r w:rsidRPr="00D22F63">
        <w:rPr>
          <w:rFonts w:ascii="Arial" w:hAnsi="Arial" w:cs="Arial"/>
        </w:rPr>
        <w:t>MME n</w:t>
      </w:r>
      <w:r w:rsidRPr="000C5129">
        <w:rPr>
          <w:rFonts w:ascii="Arial" w:hAnsi="Arial" w:cs="Arial"/>
          <w:u w:val="words"/>
          <w:vertAlign w:val="superscript"/>
        </w:rPr>
        <w:t>o</w:t>
      </w:r>
      <w:r w:rsidRPr="00D22F63">
        <w:rPr>
          <w:rFonts w:ascii="Arial" w:hAnsi="Arial" w:cs="Arial"/>
        </w:rPr>
        <w:t xml:space="preserve"> 505, </w:t>
      </w:r>
      <w:r w:rsidRPr="00D22F63">
        <w:rPr>
          <w:rFonts w:ascii="Arial" w:hAnsi="Arial" w:cs="Arial"/>
          <w:color w:val="000000"/>
        </w:rPr>
        <w:t>de 24 de outubro de 2016</w:t>
      </w:r>
      <w:r w:rsidRPr="00D22F63">
        <w:rPr>
          <w:rFonts w:ascii="Arial" w:hAnsi="Arial" w:cs="Arial"/>
        </w:rPr>
        <w:t xml:space="preserve">, tendo por base a </w:t>
      </w:r>
      <w:r w:rsidRPr="00D22F63">
        <w:rPr>
          <w:rFonts w:ascii="Arial" w:hAnsi="Arial" w:cs="Arial"/>
          <w:color w:val="000000"/>
        </w:rPr>
        <w:t>comprovação da execução no SIG-R.</w:t>
      </w:r>
    </w:p>
    <w:p w:rsidR="000C5129" w:rsidRPr="00D22F63" w:rsidRDefault="000C5129" w:rsidP="000C512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C5129" w:rsidRPr="00D22F63" w:rsidRDefault="000C5129" w:rsidP="000C512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22F63">
        <w:rPr>
          <w:rFonts w:ascii="Arial" w:hAnsi="Arial" w:cs="Arial"/>
          <w:color w:val="000000"/>
        </w:rPr>
        <w:t>Art. 5</w:t>
      </w:r>
      <w:r w:rsidRPr="000C5129">
        <w:rPr>
          <w:rFonts w:ascii="Arial" w:hAnsi="Arial" w:cs="Arial"/>
          <w:color w:val="000000"/>
          <w:u w:val="words"/>
          <w:vertAlign w:val="superscript"/>
        </w:rPr>
        <w:t>o</w:t>
      </w:r>
      <w:r w:rsidRPr="00D22F63">
        <w:rPr>
          <w:rFonts w:ascii="Arial" w:hAnsi="Arial" w:cs="Arial"/>
          <w:color w:val="000000"/>
        </w:rPr>
        <w:t xml:space="preserve"> Alterações técnicas ou de titularidade dos Projetos de que trata esta Portaria, autorizadas pela ANEEL ou pelo Ministério de Minas e Energia, não ensejarão a publicação de nova Portaria de aprovação dos Projetos como prioritários, para os fins do art. 2</w:t>
      </w:r>
      <w:r w:rsidRPr="000C5129">
        <w:rPr>
          <w:rFonts w:ascii="Arial" w:hAnsi="Arial" w:cs="Arial"/>
          <w:color w:val="000000"/>
          <w:u w:val="words"/>
          <w:vertAlign w:val="superscript"/>
        </w:rPr>
        <w:t>o</w:t>
      </w:r>
      <w:r w:rsidRPr="00D22F63">
        <w:rPr>
          <w:rFonts w:ascii="Arial" w:hAnsi="Arial" w:cs="Arial"/>
          <w:color w:val="000000"/>
        </w:rPr>
        <w:t xml:space="preserve"> da Lei n</w:t>
      </w:r>
      <w:r w:rsidRPr="000C5129">
        <w:rPr>
          <w:rFonts w:ascii="Arial" w:hAnsi="Arial" w:cs="Arial"/>
          <w:color w:val="000000"/>
          <w:u w:val="words"/>
          <w:vertAlign w:val="superscript"/>
        </w:rPr>
        <w:t>o</w:t>
      </w:r>
      <w:r w:rsidRPr="00D22F63">
        <w:rPr>
          <w:rFonts w:ascii="Arial" w:hAnsi="Arial" w:cs="Arial"/>
          <w:color w:val="000000"/>
        </w:rPr>
        <w:t xml:space="preserve"> 12.431, de 2011.</w:t>
      </w:r>
    </w:p>
    <w:p w:rsidR="000C5129" w:rsidRPr="00D22F63" w:rsidRDefault="000C5129" w:rsidP="000C512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C5129" w:rsidRPr="00D22F63" w:rsidRDefault="000C5129" w:rsidP="000C512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22F63">
        <w:rPr>
          <w:rFonts w:ascii="Arial" w:hAnsi="Arial" w:cs="Arial"/>
          <w:color w:val="000000"/>
        </w:rPr>
        <w:t xml:space="preserve">Art. </w:t>
      </w:r>
      <w:r w:rsidRPr="00D22F63">
        <w:rPr>
          <w:rFonts w:ascii="Arial" w:hAnsi="Arial" w:cs="Arial"/>
        </w:rPr>
        <w:t>6</w:t>
      </w:r>
      <w:r w:rsidRPr="000C5129">
        <w:rPr>
          <w:rFonts w:ascii="Arial" w:hAnsi="Arial" w:cs="Arial"/>
          <w:color w:val="000000"/>
          <w:u w:val="words"/>
          <w:vertAlign w:val="superscript"/>
        </w:rPr>
        <w:t>o</w:t>
      </w:r>
      <w:r w:rsidRPr="00D22F63">
        <w:rPr>
          <w:rFonts w:ascii="Arial" w:hAnsi="Arial" w:cs="Arial"/>
          <w:color w:val="000000"/>
        </w:rPr>
        <w:t xml:space="preserve"> O descumprimento das obrigações de que trata esta Portaria implicará na automática revogação da aprovação dos Projetos como prioritários.</w:t>
      </w:r>
    </w:p>
    <w:p w:rsidR="000C5129" w:rsidRPr="00D22F63" w:rsidRDefault="000C5129" w:rsidP="000C512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C5129" w:rsidRPr="00D22F63" w:rsidRDefault="000C5129" w:rsidP="000C5129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D22F63">
        <w:rPr>
          <w:rFonts w:ascii="Arial" w:hAnsi="Arial" w:cs="Arial"/>
          <w:color w:val="000000"/>
        </w:rPr>
        <w:t>Art. 7</w:t>
      </w:r>
      <w:r w:rsidRPr="000C5129">
        <w:rPr>
          <w:rFonts w:ascii="Arial" w:hAnsi="Arial" w:cs="Arial"/>
          <w:color w:val="000000"/>
          <w:u w:val="words"/>
          <w:vertAlign w:val="superscript"/>
        </w:rPr>
        <w:t>o</w:t>
      </w:r>
      <w:r w:rsidRPr="00D22F63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882F39" w:rsidRPr="00F14D02" w:rsidRDefault="00882F39" w:rsidP="00882F39">
      <w:pPr>
        <w:pStyle w:val="Default"/>
        <w:jc w:val="center"/>
        <w:rPr>
          <w:color w:val="auto"/>
          <w:sz w:val="22"/>
          <w:szCs w:val="22"/>
        </w:rPr>
      </w:pPr>
    </w:p>
    <w:p w:rsidR="00882F39" w:rsidRPr="00F14D02" w:rsidRDefault="00882F39" w:rsidP="00882F3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14D02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882F39" w:rsidRPr="00977C56" w:rsidRDefault="00882F39" w:rsidP="00882F39">
      <w:pPr>
        <w:autoSpaceDE w:val="0"/>
        <w:ind w:right="-40"/>
        <w:jc w:val="center"/>
        <w:rPr>
          <w:rFonts w:ascii="Arial" w:hAnsi="Arial" w:cs="Arial"/>
          <w:b/>
        </w:rPr>
      </w:pPr>
    </w:p>
    <w:p w:rsidR="00882F39" w:rsidRPr="00E12368" w:rsidRDefault="00882F39" w:rsidP="00882F39">
      <w:pPr>
        <w:autoSpaceDE w:val="0"/>
        <w:jc w:val="both"/>
        <w:rPr>
          <w:rFonts w:ascii="Arial" w:hAnsi="Arial" w:cs="Arial"/>
        </w:rPr>
      </w:pPr>
      <w:r w:rsidRPr="00977C56">
        <w:rPr>
          <w:rFonts w:ascii="Arial" w:hAnsi="Arial" w:cs="Arial"/>
          <w:color w:val="FF0000"/>
        </w:rPr>
        <w:t xml:space="preserve">Este texto não substitui o publicado no DOU de </w:t>
      </w:r>
      <w:r>
        <w:rPr>
          <w:rFonts w:ascii="Arial" w:hAnsi="Arial" w:cs="Arial"/>
          <w:color w:val="FF0000"/>
        </w:rPr>
        <w:t>17</w:t>
      </w:r>
      <w:r w:rsidRPr="00977C56"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FF0000"/>
        </w:rPr>
        <w:t>5</w:t>
      </w:r>
      <w:r w:rsidRPr="00977C56">
        <w:rPr>
          <w:rFonts w:ascii="Arial" w:hAnsi="Arial" w:cs="Arial"/>
          <w:color w:val="FF0000"/>
        </w:rPr>
        <w:t>.2017 - Seção 1.</w:t>
      </w:r>
      <w:r w:rsidRPr="00977C56">
        <w:rPr>
          <w:rFonts w:ascii="Arial" w:hAnsi="Arial" w:cs="Arial"/>
          <w:sz w:val="2"/>
          <w:szCs w:val="2"/>
        </w:rPr>
        <w:t xml:space="preserve"> </w:t>
      </w:r>
    </w:p>
    <w:p w:rsidR="001B762E" w:rsidRPr="00E12368" w:rsidRDefault="001B762E" w:rsidP="001B762E">
      <w:pPr>
        <w:autoSpaceDE w:val="0"/>
        <w:jc w:val="both"/>
        <w:rPr>
          <w:rFonts w:ascii="Arial" w:hAnsi="Arial" w:cs="Arial"/>
        </w:rPr>
      </w:pP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EC4139" w:rsidRDefault="00EC4139" w:rsidP="00EC413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color w:val="000000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378"/>
        <w:gridCol w:w="426"/>
        <w:gridCol w:w="3685"/>
        <w:gridCol w:w="425"/>
        <w:gridCol w:w="3686"/>
      </w:tblGrid>
      <w:tr w:rsidR="000C5129" w:rsidRPr="00D22F63" w:rsidTr="00E91502">
        <w:trPr>
          <w:jc w:val="center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29" w:rsidRPr="00D22F63" w:rsidRDefault="000C5129" w:rsidP="00E91502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D22F63">
              <w:rPr>
                <w:rFonts w:ascii="Arial" w:hAnsi="Arial" w:cs="Arial"/>
                <w:bCs/>
              </w:rPr>
              <w:t>FORMULÁRIO DO PROJETO</w:t>
            </w:r>
          </w:p>
        </w:tc>
      </w:tr>
      <w:tr w:rsidR="000C5129" w:rsidRPr="00D22F63" w:rsidTr="00E91502">
        <w:trPr>
          <w:jc w:val="center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29" w:rsidRPr="00D22F63" w:rsidRDefault="000C5129" w:rsidP="00E91502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D22F63">
              <w:rPr>
                <w:rFonts w:ascii="Arial" w:hAnsi="Arial" w:cs="Arial"/>
                <w:bCs/>
              </w:rPr>
              <w:t>CONCESSIONÁRIA</w:t>
            </w:r>
          </w:p>
        </w:tc>
      </w:tr>
      <w:tr w:rsidR="000C5129" w:rsidRPr="00D22F63" w:rsidTr="00E9150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29" w:rsidRPr="00D22F63" w:rsidRDefault="000C5129" w:rsidP="00E91502">
            <w:pPr>
              <w:ind w:left="-70"/>
              <w:jc w:val="center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>01</w:t>
            </w:r>
          </w:p>
        </w:tc>
        <w:tc>
          <w:tcPr>
            <w:tcW w:w="104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>Razão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29" w:rsidRPr="00D22F63" w:rsidRDefault="000C5129" w:rsidP="00E91502">
            <w:pPr>
              <w:ind w:left="-70"/>
              <w:jc w:val="center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>02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>CNPJ</w:t>
            </w:r>
          </w:p>
        </w:tc>
      </w:tr>
      <w:tr w:rsidR="000C5129" w:rsidRPr="00D22F63" w:rsidTr="00E91502">
        <w:trPr>
          <w:jc w:val="center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</w:rPr>
            </w:pPr>
            <w:proofErr w:type="spellStart"/>
            <w:r w:rsidRPr="00D22F63">
              <w:rPr>
                <w:rFonts w:ascii="Arial" w:hAnsi="Arial" w:cs="Arial"/>
              </w:rPr>
              <w:t>Energisa</w:t>
            </w:r>
            <w:proofErr w:type="spellEnd"/>
            <w:r w:rsidRPr="00D22F63">
              <w:rPr>
                <w:rFonts w:ascii="Arial" w:hAnsi="Arial" w:cs="Arial"/>
              </w:rPr>
              <w:t xml:space="preserve"> </w:t>
            </w:r>
            <w:r w:rsidRPr="00D22F63">
              <w:rPr>
                <w:rFonts w:ascii="Arial" w:hAnsi="Arial" w:cs="Arial"/>
                <w:noProof/>
                <w:color w:val="000000"/>
              </w:rPr>
              <w:t>Minas Gerais</w:t>
            </w:r>
            <w:r w:rsidRPr="00D22F63">
              <w:rPr>
                <w:rFonts w:ascii="Arial" w:hAnsi="Arial" w:cs="Arial"/>
              </w:rPr>
              <w:t xml:space="preserve"> - Distribuidora de Energia S.A.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  <w:noProof/>
                <w:color w:val="000000"/>
              </w:rPr>
              <w:t>19.527.639/0001-58</w:t>
            </w:r>
            <w:r w:rsidRPr="00D22F63">
              <w:rPr>
                <w:rFonts w:ascii="Arial" w:hAnsi="Arial" w:cs="Arial"/>
              </w:rPr>
              <w:t>.</w:t>
            </w:r>
          </w:p>
        </w:tc>
      </w:tr>
      <w:tr w:rsidR="000C5129" w:rsidRPr="00D22F63" w:rsidTr="00E9150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29" w:rsidRPr="00D22F63" w:rsidRDefault="000C5129" w:rsidP="00E91502">
            <w:pPr>
              <w:ind w:left="-70"/>
              <w:jc w:val="center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>03</w:t>
            </w:r>
          </w:p>
        </w:tc>
        <w:tc>
          <w:tcPr>
            <w:tcW w:w="104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29" w:rsidRPr="00D22F63" w:rsidRDefault="000C5129" w:rsidP="00E91502">
            <w:pPr>
              <w:ind w:left="-70"/>
              <w:jc w:val="center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>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>Número</w:t>
            </w:r>
          </w:p>
        </w:tc>
      </w:tr>
      <w:tr w:rsidR="000C5129" w:rsidRPr="00D22F63" w:rsidTr="00E91502">
        <w:trPr>
          <w:jc w:val="center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>Praça Rui Barbosa.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>80.</w:t>
            </w:r>
          </w:p>
        </w:tc>
      </w:tr>
      <w:tr w:rsidR="000C5129" w:rsidRPr="00D22F63" w:rsidTr="00E9150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29" w:rsidRPr="00D22F63" w:rsidRDefault="000C5129" w:rsidP="00E91502">
            <w:pPr>
              <w:ind w:left="-70"/>
              <w:jc w:val="center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>05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29" w:rsidRPr="00D22F63" w:rsidRDefault="000C5129" w:rsidP="00E91502">
            <w:pPr>
              <w:ind w:left="-70"/>
              <w:jc w:val="center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>06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29" w:rsidRPr="00D22F63" w:rsidRDefault="000C5129" w:rsidP="00E91502">
            <w:pPr>
              <w:ind w:left="-70"/>
              <w:jc w:val="center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>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>CEP</w:t>
            </w:r>
          </w:p>
        </w:tc>
      </w:tr>
      <w:tr w:rsidR="000C5129" w:rsidRPr="00D22F63" w:rsidTr="00E91502">
        <w:trPr>
          <w:jc w:val="center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>Centro.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>36770-901.</w:t>
            </w:r>
          </w:p>
        </w:tc>
      </w:tr>
      <w:tr w:rsidR="000C5129" w:rsidRPr="00D22F63" w:rsidTr="00E9150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29" w:rsidRPr="00D22F63" w:rsidRDefault="000C5129" w:rsidP="00E91502">
            <w:pPr>
              <w:ind w:left="-70"/>
              <w:jc w:val="center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>08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29" w:rsidRPr="00D22F63" w:rsidRDefault="000C5129" w:rsidP="00E91502">
            <w:pPr>
              <w:ind w:left="-70"/>
              <w:jc w:val="center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>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29" w:rsidRPr="00D22F63" w:rsidRDefault="000C5129" w:rsidP="00E91502">
            <w:pPr>
              <w:ind w:left="-70"/>
              <w:jc w:val="center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>Telefone</w:t>
            </w:r>
          </w:p>
        </w:tc>
      </w:tr>
      <w:tr w:rsidR="000C5129" w:rsidRPr="00D22F63" w:rsidTr="00E91502">
        <w:trPr>
          <w:jc w:val="center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>Cataguases.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>Minas Gerais.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>(21) 2122-6930.</w:t>
            </w:r>
          </w:p>
        </w:tc>
      </w:tr>
      <w:tr w:rsidR="000C5129" w:rsidRPr="00D22F63" w:rsidTr="00E9150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29" w:rsidRPr="00D22F63" w:rsidRDefault="000C5129" w:rsidP="00E91502">
            <w:pPr>
              <w:ind w:left="-70"/>
              <w:jc w:val="center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>11</w:t>
            </w:r>
          </w:p>
        </w:tc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>Contrato de Concessão</w:t>
            </w:r>
          </w:p>
        </w:tc>
      </w:tr>
      <w:tr w:rsidR="000C5129" w:rsidRPr="00D22F63" w:rsidTr="00E91502">
        <w:trPr>
          <w:jc w:val="center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 xml:space="preserve">Quinto Termo Aditivo ao Contrato de Concessão </w:t>
            </w:r>
            <w:r w:rsidRPr="00D22F63">
              <w:rPr>
                <w:rFonts w:ascii="Arial" w:hAnsi="Arial" w:cs="Arial"/>
                <w:color w:val="000000"/>
              </w:rPr>
              <w:t>n</w:t>
            </w:r>
            <w:r w:rsidRPr="000C5129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D22F63">
              <w:rPr>
                <w:rFonts w:ascii="Arial" w:hAnsi="Arial" w:cs="Arial"/>
              </w:rPr>
              <w:t xml:space="preserve"> 40</w:t>
            </w:r>
            <w:r w:rsidRPr="00D22F63">
              <w:rPr>
                <w:rFonts w:ascii="Arial" w:hAnsi="Arial" w:cs="Arial"/>
                <w:noProof/>
              </w:rPr>
              <w:t>/1999</w:t>
            </w:r>
            <w:r w:rsidRPr="00D22F63">
              <w:rPr>
                <w:rFonts w:ascii="Arial" w:hAnsi="Arial" w:cs="Arial"/>
              </w:rPr>
              <w:t>-ANEEL, de 9 de dezembro de 2015.</w:t>
            </w:r>
          </w:p>
        </w:tc>
      </w:tr>
    </w:tbl>
    <w:p w:rsidR="000C5129" w:rsidRPr="00D22F63" w:rsidRDefault="000C5129" w:rsidP="000C5129">
      <w:pPr>
        <w:rPr>
          <w:rFonts w:ascii="Arial" w:hAnsi="Arial" w:cs="Arial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8646"/>
        <w:gridCol w:w="5954"/>
      </w:tblGrid>
      <w:tr w:rsidR="000C5129" w:rsidRPr="00D22F63" w:rsidTr="00E9150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29" w:rsidRPr="00D22F63" w:rsidRDefault="000C5129" w:rsidP="00E91502">
            <w:pPr>
              <w:ind w:left="-70"/>
              <w:jc w:val="center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>12</w:t>
            </w:r>
          </w:p>
        </w:tc>
        <w:tc>
          <w:tcPr>
            <w:tcW w:w="1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29" w:rsidRPr="00D22F63" w:rsidRDefault="000C5129" w:rsidP="00E9150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22F63">
              <w:rPr>
                <w:rFonts w:ascii="Arial" w:hAnsi="Arial" w:cs="Arial"/>
              </w:rPr>
              <w:t>REPRESENTANTE(S) LEGAL(IS) DA CONCESSIONÁRIA</w:t>
            </w:r>
          </w:p>
        </w:tc>
      </w:tr>
      <w:tr w:rsidR="000C5129" w:rsidRPr="00D22F63" w:rsidTr="00E91502">
        <w:trPr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C5129" w:rsidRPr="00D22F63" w:rsidRDefault="000C5129" w:rsidP="00E91502">
            <w:pPr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 xml:space="preserve">Nome: </w:t>
            </w:r>
            <w:r w:rsidRPr="00D22F63">
              <w:rPr>
                <w:rFonts w:ascii="Arial" w:hAnsi="Arial" w:cs="Arial"/>
                <w:noProof/>
              </w:rPr>
              <w:t>Maurício Perez Botelho</w:t>
            </w:r>
            <w:r w:rsidRPr="00D22F63">
              <w:rPr>
                <w:rFonts w:ascii="Arial" w:hAnsi="Arial" w:cs="Arial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C5129" w:rsidRPr="00D22F63" w:rsidRDefault="000C5129" w:rsidP="00E91502">
            <w:pPr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 xml:space="preserve">CPF: </w:t>
            </w:r>
            <w:r w:rsidRPr="00D22F63">
              <w:rPr>
                <w:rFonts w:ascii="Arial" w:hAnsi="Arial" w:cs="Arial"/>
                <w:noProof/>
              </w:rPr>
              <w:t>738.738.107-00</w:t>
            </w:r>
            <w:r w:rsidRPr="00D22F63">
              <w:rPr>
                <w:rFonts w:ascii="Arial" w:hAnsi="Arial" w:cs="Arial"/>
              </w:rPr>
              <w:t>.</w:t>
            </w:r>
          </w:p>
        </w:tc>
      </w:tr>
      <w:tr w:rsidR="000C5129" w:rsidRPr="00D22F63" w:rsidTr="00E91502">
        <w:trPr>
          <w:jc w:val="center"/>
        </w:trPr>
        <w:tc>
          <w:tcPr>
            <w:tcW w:w="92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29" w:rsidRPr="00D22F63" w:rsidRDefault="000C5129" w:rsidP="00E91502">
            <w:pPr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 xml:space="preserve">Nome: </w:t>
            </w:r>
            <w:r w:rsidRPr="00D22F63">
              <w:rPr>
                <w:rFonts w:ascii="Arial" w:hAnsi="Arial" w:cs="Arial"/>
                <w:noProof/>
              </w:rPr>
              <w:t>Alexandre Nogueira Ferreira.</w:t>
            </w:r>
          </w:p>
        </w:tc>
        <w:tc>
          <w:tcPr>
            <w:tcW w:w="59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29" w:rsidRPr="00D22F63" w:rsidRDefault="000C5129" w:rsidP="00E91502">
            <w:pPr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 xml:space="preserve">CPF: </w:t>
            </w:r>
            <w:r w:rsidRPr="00D22F63">
              <w:rPr>
                <w:rFonts w:ascii="Arial" w:hAnsi="Arial" w:cs="Arial"/>
                <w:noProof/>
              </w:rPr>
              <w:t>028.042.606-23</w:t>
            </w:r>
            <w:r w:rsidRPr="00D22F63">
              <w:rPr>
                <w:rFonts w:ascii="Arial" w:hAnsi="Arial" w:cs="Arial"/>
              </w:rPr>
              <w:t>.</w:t>
            </w:r>
          </w:p>
        </w:tc>
      </w:tr>
    </w:tbl>
    <w:p w:rsidR="000C5129" w:rsidRPr="00D22F63" w:rsidRDefault="000C5129" w:rsidP="000C5129">
      <w:pPr>
        <w:rPr>
          <w:rFonts w:ascii="Arial" w:hAnsi="Arial" w:cs="Arial"/>
        </w:rPr>
      </w:pPr>
    </w:p>
    <w:tbl>
      <w:tblPr>
        <w:tblW w:w="15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6804"/>
        <w:gridCol w:w="3969"/>
        <w:gridCol w:w="3827"/>
      </w:tblGrid>
      <w:tr w:rsidR="000C5129" w:rsidRPr="00D22F63" w:rsidTr="00E9150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29" w:rsidRPr="00D22F63" w:rsidRDefault="000C5129" w:rsidP="00E91502">
            <w:pPr>
              <w:ind w:left="-70"/>
              <w:jc w:val="center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>13</w:t>
            </w:r>
          </w:p>
        </w:tc>
        <w:tc>
          <w:tcPr>
            <w:tcW w:w="1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29" w:rsidRPr="00D22F63" w:rsidRDefault="000C5129" w:rsidP="00E9150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22F63">
              <w:rPr>
                <w:rFonts w:ascii="Arial" w:hAnsi="Arial" w:cs="Arial"/>
              </w:rPr>
              <w:t>RELAÇÃO DOS ACIONISTAS DA CONCESSIONÁRIA (Cia. Fechada)</w:t>
            </w:r>
          </w:p>
        </w:tc>
      </w:tr>
      <w:tr w:rsidR="000C5129" w:rsidRPr="00D22F63" w:rsidTr="00E91502">
        <w:trPr>
          <w:jc w:val="center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29" w:rsidRPr="00D22F63" w:rsidRDefault="000C5129" w:rsidP="00E91502">
            <w:pPr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29" w:rsidRPr="00D22F63" w:rsidRDefault="000C5129" w:rsidP="00E91502">
            <w:pPr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>CNPJ ou CPF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29" w:rsidRPr="00D22F63" w:rsidRDefault="000C5129" w:rsidP="00E91502">
            <w:pPr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>Participação (%)</w:t>
            </w:r>
          </w:p>
        </w:tc>
      </w:tr>
      <w:tr w:rsidR="000C5129" w:rsidRPr="00D22F63" w:rsidTr="00E91502">
        <w:trPr>
          <w:jc w:val="center"/>
        </w:trPr>
        <w:tc>
          <w:tcPr>
            <w:tcW w:w="73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29" w:rsidRPr="00D22F63" w:rsidRDefault="000C5129" w:rsidP="00E91502">
            <w:pPr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>Não se aplica.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29" w:rsidRPr="00D22F63" w:rsidRDefault="000C5129" w:rsidP="00E91502">
            <w:pPr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>Não se aplica.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>Não se aplica.</w:t>
            </w:r>
          </w:p>
        </w:tc>
      </w:tr>
    </w:tbl>
    <w:p w:rsidR="000C5129" w:rsidRPr="00D22F63" w:rsidRDefault="000C5129" w:rsidP="000C5129">
      <w:pPr>
        <w:rPr>
          <w:rFonts w:ascii="Arial" w:hAnsi="Arial" w:cs="Arial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8646"/>
        <w:gridCol w:w="5954"/>
      </w:tblGrid>
      <w:tr w:rsidR="000C5129" w:rsidRPr="00D22F63" w:rsidTr="00E9150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29" w:rsidRPr="00D22F63" w:rsidRDefault="000C5129" w:rsidP="00E91502">
            <w:pPr>
              <w:ind w:left="-70"/>
              <w:jc w:val="center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>14</w:t>
            </w:r>
          </w:p>
        </w:tc>
        <w:tc>
          <w:tcPr>
            <w:tcW w:w="1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29" w:rsidRPr="00D22F63" w:rsidRDefault="000C5129" w:rsidP="00E9150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22F63">
              <w:rPr>
                <w:rFonts w:ascii="Arial" w:hAnsi="Arial" w:cs="Arial"/>
              </w:rPr>
              <w:t>PESSOA JURÍDICA CONTROLADORA DA CONCESSIONÁRIA (Cia. Aberta)</w:t>
            </w:r>
          </w:p>
        </w:tc>
      </w:tr>
      <w:tr w:rsidR="000C5129" w:rsidRPr="00D22F63" w:rsidTr="00E91502">
        <w:trPr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29" w:rsidRPr="00D22F63" w:rsidRDefault="000C5129" w:rsidP="00E91502">
            <w:pPr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>Razão Social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29" w:rsidRPr="00D22F63" w:rsidRDefault="000C5129" w:rsidP="00E91502">
            <w:pPr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>CNPJ</w:t>
            </w:r>
          </w:p>
        </w:tc>
      </w:tr>
      <w:tr w:rsidR="000C5129" w:rsidRPr="00D22F63" w:rsidTr="00E91502">
        <w:trPr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  <w:noProof/>
              </w:rPr>
              <w:t>Energisa S.A.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29" w:rsidRPr="00D22F63" w:rsidRDefault="000C5129" w:rsidP="00E91502">
            <w:pPr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  <w:noProof/>
              </w:rPr>
              <w:t>00.864.214/0001-06.</w:t>
            </w:r>
          </w:p>
        </w:tc>
      </w:tr>
    </w:tbl>
    <w:p w:rsidR="000C5129" w:rsidRPr="00D22F63" w:rsidRDefault="000C5129" w:rsidP="000C5129">
      <w:pPr>
        <w:rPr>
          <w:rFonts w:ascii="Arial" w:hAnsi="Arial" w:cs="Arial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26"/>
        <w:gridCol w:w="2693"/>
        <w:gridCol w:w="425"/>
        <w:gridCol w:w="3119"/>
        <w:gridCol w:w="425"/>
        <w:gridCol w:w="2268"/>
        <w:gridCol w:w="425"/>
        <w:gridCol w:w="2552"/>
        <w:gridCol w:w="425"/>
        <w:gridCol w:w="1843"/>
      </w:tblGrid>
      <w:tr w:rsidR="000C5129" w:rsidRPr="00D22F63" w:rsidTr="00E91502">
        <w:trPr>
          <w:trHeight w:val="255"/>
          <w:tblHeader/>
          <w:jc w:val="center"/>
        </w:trPr>
        <w:tc>
          <w:tcPr>
            <w:tcW w:w="15163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5129" w:rsidRPr="00D22F63" w:rsidRDefault="000C5129" w:rsidP="00E91502">
            <w:pPr>
              <w:jc w:val="center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>PROJETO(S)</w:t>
            </w:r>
          </w:p>
        </w:tc>
      </w:tr>
      <w:tr w:rsidR="000C5129" w:rsidRPr="00D22F63" w:rsidTr="00E9150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1"/>
          <w:jc w:val="center"/>
        </w:trPr>
        <w:tc>
          <w:tcPr>
            <w:tcW w:w="562" w:type="dxa"/>
            <w:noWrap/>
            <w:vAlign w:val="center"/>
          </w:tcPr>
          <w:p w:rsidR="000C5129" w:rsidRPr="00D22F63" w:rsidRDefault="000C5129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</w:rPr>
              <w:t>N</w:t>
            </w:r>
            <w:r w:rsidRPr="000C5129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D22F6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0C5129" w:rsidRPr="00D22F63" w:rsidRDefault="000C5129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</w:rPr>
              <w:t>15</w:t>
            </w:r>
          </w:p>
        </w:tc>
        <w:tc>
          <w:tcPr>
            <w:tcW w:w="2693" w:type="dxa"/>
            <w:vAlign w:val="center"/>
          </w:tcPr>
          <w:p w:rsidR="000C5129" w:rsidRPr="00D22F63" w:rsidRDefault="000C5129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</w:rPr>
              <w:t>Denominação</w:t>
            </w:r>
          </w:p>
        </w:tc>
        <w:tc>
          <w:tcPr>
            <w:tcW w:w="425" w:type="dxa"/>
            <w:vAlign w:val="center"/>
          </w:tcPr>
          <w:p w:rsidR="000C5129" w:rsidRPr="00D22F63" w:rsidRDefault="000C5129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3119" w:type="dxa"/>
            <w:vAlign w:val="center"/>
          </w:tcPr>
          <w:p w:rsidR="000C5129" w:rsidRPr="00D22F63" w:rsidRDefault="000C5129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</w:rPr>
              <w:t>Descrição</w:t>
            </w:r>
          </w:p>
        </w:tc>
        <w:tc>
          <w:tcPr>
            <w:tcW w:w="425" w:type="dxa"/>
            <w:vAlign w:val="center"/>
          </w:tcPr>
          <w:p w:rsidR="000C5129" w:rsidRPr="00D22F63" w:rsidRDefault="000C5129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268" w:type="dxa"/>
            <w:vAlign w:val="center"/>
          </w:tcPr>
          <w:p w:rsidR="000C5129" w:rsidRPr="00D22F63" w:rsidRDefault="000C5129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</w:rPr>
              <w:t xml:space="preserve">Sistema </w:t>
            </w:r>
            <w:r w:rsidRPr="00D22F63">
              <w:rPr>
                <w:rFonts w:ascii="Arial" w:hAnsi="Arial" w:cs="Arial"/>
                <w:i/>
              </w:rPr>
              <w:t>(SED ou SDAT)</w:t>
            </w:r>
          </w:p>
        </w:tc>
        <w:tc>
          <w:tcPr>
            <w:tcW w:w="425" w:type="dxa"/>
            <w:vAlign w:val="center"/>
          </w:tcPr>
          <w:p w:rsidR="000C5129" w:rsidRPr="00D22F63" w:rsidRDefault="000C5129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552" w:type="dxa"/>
            <w:vAlign w:val="center"/>
          </w:tcPr>
          <w:p w:rsidR="000C5129" w:rsidRPr="00D22F63" w:rsidRDefault="000C5129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</w:rPr>
              <w:t>Localização [Município(s)/UF(s)]</w:t>
            </w:r>
          </w:p>
        </w:tc>
        <w:tc>
          <w:tcPr>
            <w:tcW w:w="425" w:type="dxa"/>
            <w:vAlign w:val="center"/>
          </w:tcPr>
          <w:p w:rsidR="000C5129" w:rsidRPr="00D22F63" w:rsidRDefault="000C5129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843" w:type="dxa"/>
            <w:vAlign w:val="center"/>
          </w:tcPr>
          <w:p w:rsidR="000C5129" w:rsidRPr="00D22F63" w:rsidRDefault="000C5129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</w:rPr>
              <w:t>Data Prevista para Entrada em Operação</w:t>
            </w:r>
          </w:p>
        </w:tc>
      </w:tr>
      <w:tr w:rsidR="000C5129" w:rsidRPr="00D22F63" w:rsidTr="00E9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C5129" w:rsidRPr="00D22F63" w:rsidRDefault="000C5129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Substituição de Disjuntores (vida útil) - (2755).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tabs>
                <w:tab w:val="left" w:pos="194"/>
              </w:tabs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 xml:space="preserve">Substituição de Disjuntores de 69 e 138 kV, com vida útil ultrapassada e/ou obsoleto. </w:t>
            </w:r>
          </w:p>
          <w:p w:rsidR="000C5129" w:rsidRPr="00D22F63" w:rsidRDefault="000C5129" w:rsidP="00E91502">
            <w:pPr>
              <w:tabs>
                <w:tab w:val="left" w:pos="194"/>
              </w:tabs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lastRenderedPageBreak/>
              <w:t>Conforme descrito abaixo, é apresentado o escopo das obras referente ao projeto de substituição de Disjuntores:</w:t>
            </w:r>
          </w:p>
          <w:p w:rsidR="000C5129" w:rsidRPr="00D22F63" w:rsidRDefault="000C5129" w:rsidP="00E91502">
            <w:pPr>
              <w:tabs>
                <w:tab w:val="left" w:pos="194"/>
              </w:tabs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I - Obras - Ano 2015:</w:t>
            </w:r>
          </w:p>
          <w:p w:rsidR="000C5129" w:rsidRPr="00D22F63" w:rsidRDefault="000C5129" w:rsidP="00E91502">
            <w:pPr>
              <w:tabs>
                <w:tab w:val="left" w:pos="194"/>
              </w:tabs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 xml:space="preserve">a) Subestação - SE Cataguases 2 (138/69/22 kV): substituição do Disjuntor de 138 kV do </w:t>
            </w:r>
            <w:proofErr w:type="spellStart"/>
            <w:r w:rsidRPr="00D22F63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D22F63">
              <w:rPr>
                <w:rFonts w:ascii="Arial" w:hAnsi="Arial" w:cs="Arial"/>
                <w:color w:val="000000"/>
              </w:rPr>
              <w:t xml:space="preserve"> do Transformador n</w:t>
            </w:r>
            <w:r w:rsidRPr="000C5129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D22F63">
              <w:rPr>
                <w:rFonts w:ascii="Arial" w:hAnsi="Arial" w:cs="Arial"/>
                <w:color w:val="000000"/>
              </w:rPr>
              <w:t xml:space="preserve"> 1</w:t>
            </w:r>
            <w:r w:rsidRPr="00D22F63" w:rsidDel="004D3EB5">
              <w:rPr>
                <w:rFonts w:ascii="Arial" w:hAnsi="Arial" w:cs="Arial"/>
                <w:color w:val="000000"/>
              </w:rPr>
              <w:t xml:space="preserve"> </w:t>
            </w:r>
            <w:r w:rsidRPr="00D22F63">
              <w:rPr>
                <w:rFonts w:ascii="Arial" w:hAnsi="Arial" w:cs="Arial"/>
                <w:color w:val="000000"/>
              </w:rPr>
              <w:t>(138/69 kV), n</w:t>
            </w:r>
            <w:r w:rsidRPr="000C5129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D22F63">
              <w:rPr>
                <w:rFonts w:ascii="Arial" w:hAnsi="Arial" w:cs="Arial"/>
                <w:color w:val="000000"/>
              </w:rPr>
              <w:t xml:space="preserve"> SICMS 3283, ano 1979, </w:t>
            </w:r>
            <w:proofErr w:type="gramStart"/>
            <w:r w:rsidRPr="00D22F63">
              <w:rPr>
                <w:rFonts w:ascii="Arial" w:hAnsi="Arial" w:cs="Arial"/>
                <w:color w:val="000000"/>
              </w:rPr>
              <w:t>Isolado</w:t>
            </w:r>
            <w:proofErr w:type="gramEnd"/>
            <w:r w:rsidRPr="00D22F63">
              <w:rPr>
                <w:rFonts w:ascii="Arial" w:hAnsi="Arial" w:cs="Arial"/>
                <w:color w:val="000000"/>
              </w:rPr>
              <w:t xml:space="preserve"> a Óleo, por um Disjuntor Tripolar novo, Tensão Nominal 145 kV, Corrente Nominal 3.150 A, Isolado à SF6; e</w:t>
            </w:r>
          </w:p>
          <w:p w:rsidR="000C5129" w:rsidRPr="00D22F63" w:rsidRDefault="000C5129" w:rsidP="00E91502">
            <w:pPr>
              <w:tabs>
                <w:tab w:val="left" w:pos="216"/>
              </w:tabs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 xml:space="preserve">b) SE Rio Novo (69/11,4 kV): substituição do Disjuntor de 69 kV do </w:t>
            </w:r>
            <w:proofErr w:type="spellStart"/>
            <w:r w:rsidRPr="00D22F63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D22F63">
              <w:rPr>
                <w:rFonts w:ascii="Arial" w:hAnsi="Arial" w:cs="Arial"/>
                <w:color w:val="000000"/>
              </w:rPr>
              <w:t xml:space="preserve"> da Linha de 69 kV São João Nepomuceno - Rio Novo, n</w:t>
            </w:r>
            <w:r w:rsidRPr="000C5129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D22F63">
              <w:rPr>
                <w:rFonts w:ascii="Arial" w:hAnsi="Arial" w:cs="Arial"/>
                <w:color w:val="000000"/>
              </w:rPr>
              <w:t xml:space="preserve"> SICMS 7466, Corrente Nominal 1.250 A, ano 1980, </w:t>
            </w:r>
            <w:proofErr w:type="gramStart"/>
            <w:r w:rsidRPr="00D22F63">
              <w:rPr>
                <w:rFonts w:ascii="Arial" w:hAnsi="Arial" w:cs="Arial"/>
                <w:color w:val="000000"/>
              </w:rPr>
              <w:t>Isolado</w:t>
            </w:r>
            <w:proofErr w:type="gramEnd"/>
            <w:r w:rsidRPr="00D22F63">
              <w:rPr>
                <w:rFonts w:ascii="Arial" w:hAnsi="Arial" w:cs="Arial"/>
                <w:color w:val="000000"/>
              </w:rPr>
              <w:t xml:space="preserve"> a Óleo, por Disjuntor Tripolar, novo Tensão Nominal 72,5 kV, Corrente Nominal 1.250 A, Isolado à SF6;</w:t>
            </w:r>
          </w:p>
          <w:p w:rsidR="000C5129" w:rsidRPr="00D22F63" w:rsidRDefault="000C5129" w:rsidP="00E91502">
            <w:pPr>
              <w:tabs>
                <w:tab w:val="left" w:pos="194"/>
              </w:tabs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II - Obras - Ano 2017:</w:t>
            </w:r>
          </w:p>
          <w:p w:rsidR="000C5129" w:rsidRPr="00D22F63" w:rsidRDefault="000C5129" w:rsidP="00E91502">
            <w:pPr>
              <w:tabs>
                <w:tab w:val="left" w:pos="194"/>
              </w:tabs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 xml:space="preserve">a) SE Realeza (69/11,4 kV): substituição Disjuntor 69 kV do </w:t>
            </w:r>
            <w:proofErr w:type="spellStart"/>
            <w:r w:rsidRPr="00D22F63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D22F63">
              <w:rPr>
                <w:rFonts w:ascii="Arial" w:hAnsi="Arial" w:cs="Arial"/>
                <w:color w:val="000000"/>
              </w:rPr>
              <w:t xml:space="preserve"> do Transformador n</w:t>
            </w:r>
            <w:r w:rsidRPr="000C5129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D22F63">
              <w:rPr>
                <w:rFonts w:ascii="Arial" w:hAnsi="Arial" w:cs="Arial"/>
                <w:color w:val="000000"/>
              </w:rPr>
              <w:t xml:space="preserve"> 1 (69/11,4 kV), n</w:t>
            </w:r>
            <w:r w:rsidRPr="000C5129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D22F63">
              <w:rPr>
                <w:rFonts w:ascii="Arial" w:hAnsi="Arial" w:cs="Arial"/>
                <w:color w:val="000000"/>
              </w:rPr>
              <w:t xml:space="preserve"> SICMS 7213, ano 1965, Corrente Nominal 1.000 A, Isolado a Óleo, por Disjuntor novo Tripolar, Tensão Nominal 72,5 kV, Corrente Nominal 1.250 A, </w:t>
            </w:r>
            <w:proofErr w:type="gramStart"/>
            <w:r w:rsidRPr="00D22F63">
              <w:rPr>
                <w:rFonts w:ascii="Arial" w:hAnsi="Arial" w:cs="Arial"/>
                <w:color w:val="000000"/>
              </w:rPr>
              <w:t>Isolado</w:t>
            </w:r>
            <w:proofErr w:type="gramEnd"/>
            <w:r w:rsidRPr="00D22F63">
              <w:rPr>
                <w:rFonts w:ascii="Arial" w:hAnsi="Arial" w:cs="Arial"/>
                <w:color w:val="000000"/>
              </w:rPr>
              <w:t xml:space="preserve"> à SF6;</w:t>
            </w:r>
          </w:p>
          <w:p w:rsidR="000C5129" w:rsidRPr="00D22F63" w:rsidRDefault="000C5129" w:rsidP="00E91502">
            <w:pPr>
              <w:tabs>
                <w:tab w:val="left" w:pos="194"/>
              </w:tabs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lastRenderedPageBreak/>
              <w:t xml:space="preserve">b) SE Leopoldina (138/69/11,4 kV): substituição do Disjuntor 138 kV do </w:t>
            </w:r>
            <w:proofErr w:type="spellStart"/>
            <w:r w:rsidRPr="00D22F63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D22F63">
              <w:rPr>
                <w:rFonts w:ascii="Arial" w:hAnsi="Arial" w:cs="Arial"/>
                <w:color w:val="000000"/>
              </w:rPr>
              <w:t xml:space="preserve"> do Transformador n</w:t>
            </w:r>
            <w:r w:rsidRPr="000C5129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D22F63">
              <w:rPr>
                <w:rFonts w:ascii="Arial" w:hAnsi="Arial" w:cs="Arial"/>
                <w:color w:val="000000"/>
              </w:rPr>
              <w:t xml:space="preserve"> 1 (138/69 kV), n</w:t>
            </w:r>
            <w:r w:rsidRPr="000C5129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D22F63">
              <w:rPr>
                <w:rFonts w:ascii="Arial" w:hAnsi="Arial" w:cs="Arial"/>
                <w:color w:val="000000"/>
              </w:rPr>
              <w:t xml:space="preserve"> SICMS 3516, Corrente Nominal 1.250 A, Isolado a Óleo, ano de fabricação de 1973, por um Disjuntor Tripolar novo, Tensão Nominal 145 kV, Corrente Nominal 3.150 A, </w:t>
            </w:r>
            <w:proofErr w:type="gramStart"/>
            <w:r w:rsidRPr="00D22F63">
              <w:rPr>
                <w:rFonts w:ascii="Arial" w:hAnsi="Arial" w:cs="Arial"/>
                <w:color w:val="000000"/>
              </w:rPr>
              <w:t>Isolado</w:t>
            </w:r>
            <w:proofErr w:type="gramEnd"/>
            <w:r w:rsidRPr="00D22F63">
              <w:rPr>
                <w:rFonts w:ascii="Arial" w:hAnsi="Arial" w:cs="Arial"/>
                <w:color w:val="000000"/>
              </w:rPr>
              <w:t xml:space="preserve"> à SF6; e</w:t>
            </w:r>
          </w:p>
          <w:p w:rsidR="000C5129" w:rsidRPr="00D22F63" w:rsidRDefault="000C5129" w:rsidP="00E91502">
            <w:pPr>
              <w:tabs>
                <w:tab w:val="left" w:pos="194"/>
              </w:tabs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c) SE Nova Usina Maurício (138/69/22/11,4 kV): substituição do Disjuntor 138 kV do Barramento de 138 kV, n</w:t>
            </w:r>
            <w:r w:rsidRPr="000C5129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D22F63">
              <w:rPr>
                <w:rFonts w:ascii="Arial" w:hAnsi="Arial" w:cs="Arial"/>
                <w:color w:val="000000"/>
              </w:rPr>
              <w:t xml:space="preserve"> SICMS 6734, </w:t>
            </w:r>
            <w:proofErr w:type="gramStart"/>
            <w:r w:rsidRPr="00D22F63">
              <w:rPr>
                <w:rFonts w:ascii="Arial" w:hAnsi="Arial" w:cs="Arial"/>
                <w:color w:val="000000"/>
              </w:rPr>
              <w:t>Isolado</w:t>
            </w:r>
            <w:proofErr w:type="gramEnd"/>
            <w:r w:rsidRPr="00D22F63">
              <w:rPr>
                <w:rFonts w:ascii="Arial" w:hAnsi="Arial" w:cs="Arial"/>
                <w:color w:val="000000"/>
              </w:rPr>
              <w:t xml:space="preserve"> a Óleo, ano de fabricação 1979, por um Disjuntor Tripolar novo, Tensão Nominal 145 kV, Corrente Nominal 3.150 A, Isolado à SF6.</w:t>
            </w:r>
          </w:p>
          <w:p w:rsidR="000C5129" w:rsidRPr="00D22F63" w:rsidRDefault="000C5129" w:rsidP="00E91502">
            <w:pPr>
              <w:tabs>
                <w:tab w:val="left" w:pos="194"/>
              </w:tabs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 xml:space="preserve">III - Obras - Ano 2018: </w:t>
            </w:r>
          </w:p>
          <w:p w:rsidR="000C5129" w:rsidRPr="00D22F63" w:rsidRDefault="000C5129" w:rsidP="00E91502">
            <w:pPr>
              <w:tabs>
                <w:tab w:val="left" w:pos="194"/>
              </w:tabs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 xml:space="preserve">a) SE Santa Margarida (69/11,4 kV): substituição do Disjuntor 69 kV do </w:t>
            </w:r>
            <w:proofErr w:type="spellStart"/>
            <w:r w:rsidRPr="00D22F63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D22F63">
              <w:rPr>
                <w:rFonts w:ascii="Arial" w:hAnsi="Arial" w:cs="Arial"/>
                <w:color w:val="000000"/>
              </w:rPr>
              <w:t xml:space="preserve"> do Transformador n</w:t>
            </w:r>
            <w:r w:rsidRPr="000C5129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D22F63">
              <w:rPr>
                <w:rFonts w:ascii="Arial" w:hAnsi="Arial" w:cs="Arial"/>
                <w:color w:val="000000"/>
              </w:rPr>
              <w:t xml:space="preserve"> 1 (69/11,4 kV), n</w:t>
            </w:r>
            <w:r w:rsidRPr="000C5129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D22F63">
              <w:rPr>
                <w:rFonts w:ascii="Arial" w:hAnsi="Arial" w:cs="Arial"/>
                <w:color w:val="000000"/>
              </w:rPr>
              <w:t xml:space="preserve"> SICMS 7722, ano de fabricação 1976, </w:t>
            </w:r>
            <w:proofErr w:type="gramStart"/>
            <w:r w:rsidRPr="00D22F63">
              <w:rPr>
                <w:rFonts w:ascii="Arial" w:hAnsi="Arial" w:cs="Arial"/>
                <w:color w:val="000000"/>
              </w:rPr>
              <w:t>Isolado</w:t>
            </w:r>
            <w:proofErr w:type="gramEnd"/>
            <w:r w:rsidRPr="00D22F63">
              <w:rPr>
                <w:rFonts w:ascii="Arial" w:hAnsi="Arial" w:cs="Arial"/>
                <w:color w:val="000000"/>
              </w:rPr>
              <w:t xml:space="preserve"> a Óleo, por Disjuntor novo Tripolar, Tensão Nominal 72,5 kV, Corrente Nominal 1.250A, Isolado à SF6;</w:t>
            </w:r>
          </w:p>
          <w:p w:rsidR="000C5129" w:rsidRPr="00D22F63" w:rsidRDefault="000C5129" w:rsidP="00E91502">
            <w:pPr>
              <w:tabs>
                <w:tab w:val="left" w:pos="216"/>
              </w:tabs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 xml:space="preserve">b) SE </w:t>
            </w:r>
            <w:proofErr w:type="spellStart"/>
            <w:r w:rsidRPr="00D22F63">
              <w:rPr>
                <w:rFonts w:ascii="Arial" w:hAnsi="Arial" w:cs="Arial"/>
                <w:color w:val="000000"/>
              </w:rPr>
              <w:t>Pirapetinga</w:t>
            </w:r>
            <w:proofErr w:type="spellEnd"/>
            <w:r w:rsidRPr="00D22F63">
              <w:rPr>
                <w:rFonts w:ascii="Arial" w:hAnsi="Arial" w:cs="Arial"/>
                <w:color w:val="000000"/>
              </w:rPr>
              <w:t xml:space="preserve"> (69/22 kV): substituição do Disjuntor de 69 kV do </w:t>
            </w:r>
            <w:proofErr w:type="spellStart"/>
            <w:r w:rsidRPr="00D22F63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D22F63">
              <w:rPr>
                <w:rFonts w:ascii="Arial" w:hAnsi="Arial" w:cs="Arial"/>
                <w:color w:val="000000"/>
              </w:rPr>
              <w:t xml:space="preserve"> do Transformador n</w:t>
            </w:r>
            <w:r w:rsidRPr="000C5129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D22F63">
              <w:rPr>
                <w:rFonts w:ascii="Arial" w:hAnsi="Arial" w:cs="Arial"/>
                <w:color w:val="000000"/>
              </w:rPr>
              <w:t xml:space="preserve"> 1 (69/22 kV), n</w:t>
            </w:r>
            <w:r w:rsidRPr="000C5129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D22F63">
              <w:rPr>
                <w:rFonts w:ascii="Arial" w:hAnsi="Arial" w:cs="Arial"/>
                <w:color w:val="000000"/>
              </w:rPr>
              <w:t xml:space="preserve"> SICMS 6585, ano de fabricação 1973, </w:t>
            </w:r>
            <w:proofErr w:type="gramStart"/>
            <w:r w:rsidRPr="00D22F63">
              <w:rPr>
                <w:rFonts w:ascii="Arial" w:hAnsi="Arial" w:cs="Arial"/>
                <w:color w:val="000000"/>
              </w:rPr>
              <w:t>Isolado</w:t>
            </w:r>
            <w:proofErr w:type="gramEnd"/>
            <w:r w:rsidRPr="00D22F63">
              <w:rPr>
                <w:rFonts w:ascii="Arial" w:hAnsi="Arial" w:cs="Arial"/>
                <w:color w:val="000000"/>
              </w:rPr>
              <w:t xml:space="preserve"> </w:t>
            </w:r>
            <w:r w:rsidRPr="00D22F63">
              <w:rPr>
                <w:rFonts w:ascii="Arial" w:hAnsi="Arial" w:cs="Arial"/>
                <w:color w:val="000000"/>
              </w:rPr>
              <w:lastRenderedPageBreak/>
              <w:t>a   Óleo, por Disjuntor novo Tripolar, Tensão Nominal 72,5 kV, Corrente Nominal 1.250 A, Isolado à SF6;</w:t>
            </w:r>
          </w:p>
          <w:p w:rsidR="000C5129" w:rsidRPr="00D22F63" w:rsidRDefault="000C5129" w:rsidP="00E91502">
            <w:pPr>
              <w:tabs>
                <w:tab w:val="left" w:pos="194"/>
              </w:tabs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 xml:space="preserve">c) SE Tocantins (138/11,4 kV): substituição do Disjuntor de 138 kV do </w:t>
            </w:r>
            <w:proofErr w:type="spellStart"/>
            <w:r w:rsidRPr="00D22F63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D22F63">
              <w:rPr>
                <w:rFonts w:ascii="Arial" w:hAnsi="Arial" w:cs="Arial"/>
                <w:color w:val="000000"/>
              </w:rPr>
              <w:t xml:space="preserve"> do Transformador n</w:t>
            </w:r>
            <w:r w:rsidRPr="000C5129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D22F63">
              <w:rPr>
                <w:rFonts w:ascii="Arial" w:hAnsi="Arial" w:cs="Arial"/>
                <w:color w:val="000000"/>
              </w:rPr>
              <w:t xml:space="preserve"> 1 (138/11,4 kV), n</w:t>
            </w:r>
            <w:r w:rsidRPr="000C5129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D22F63">
              <w:rPr>
                <w:rFonts w:ascii="Arial" w:hAnsi="Arial" w:cs="Arial"/>
                <w:color w:val="000000"/>
              </w:rPr>
              <w:t xml:space="preserve"> SICMS 5581, </w:t>
            </w:r>
            <w:proofErr w:type="gramStart"/>
            <w:r w:rsidRPr="00D22F63">
              <w:rPr>
                <w:rFonts w:ascii="Arial" w:hAnsi="Arial" w:cs="Arial"/>
                <w:color w:val="000000"/>
              </w:rPr>
              <w:t>Isolado</w:t>
            </w:r>
            <w:proofErr w:type="gramEnd"/>
            <w:r w:rsidRPr="00D22F63">
              <w:rPr>
                <w:rFonts w:ascii="Arial" w:hAnsi="Arial" w:cs="Arial"/>
                <w:color w:val="000000"/>
              </w:rPr>
              <w:t xml:space="preserve"> a Óleo, ano 1980, por um Disjuntor Tripolar novo, Tensão Nominal 145 kV, Corrente Nominal 3.150 A, Isolado à SF6;</w:t>
            </w:r>
            <w:r w:rsidRPr="00D22F63" w:rsidDel="00A17EBA">
              <w:rPr>
                <w:rFonts w:ascii="Arial" w:hAnsi="Arial" w:cs="Arial"/>
                <w:color w:val="000000"/>
              </w:rPr>
              <w:t xml:space="preserve"> </w:t>
            </w:r>
            <w:r w:rsidRPr="00D22F63">
              <w:rPr>
                <w:rFonts w:ascii="Arial" w:hAnsi="Arial" w:cs="Arial"/>
                <w:color w:val="000000"/>
              </w:rPr>
              <w:t>e</w:t>
            </w:r>
          </w:p>
          <w:p w:rsidR="000C5129" w:rsidRPr="00D22F63" w:rsidRDefault="000C5129" w:rsidP="00E91502">
            <w:pPr>
              <w:tabs>
                <w:tab w:val="left" w:pos="216"/>
              </w:tabs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 xml:space="preserve">d) SE Usina </w:t>
            </w:r>
            <w:proofErr w:type="spellStart"/>
            <w:r w:rsidRPr="00D22F63">
              <w:rPr>
                <w:rFonts w:ascii="Arial" w:hAnsi="Arial" w:cs="Arial"/>
                <w:color w:val="000000"/>
              </w:rPr>
              <w:t>Ituerê</w:t>
            </w:r>
            <w:proofErr w:type="spellEnd"/>
            <w:r w:rsidRPr="00D22F63">
              <w:rPr>
                <w:rFonts w:ascii="Arial" w:hAnsi="Arial" w:cs="Arial"/>
                <w:color w:val="000000"/>
              </w:rPr>
              <w:t xml:space="preserve"> 2 (138/69 kV): substituição do Disjuntor, Tensão Nominal de 138 kV, do </w:t>
            </w:r>
            <w:proofErr w:type="spellStart"/>
            <w:r w:rsidRPr="00D22F63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D22F63">
              <w:rPr>
                <w:rFonts w:ascii="Arial" w:hAnsi="Arial" w:cs="Arial"/>
                <w:color w:val="000000"/>
              </w:rPr>
              <w:t xml:space="preserve"> de Transferência do Barramento de 138 kV, n</w:t>
            </w:r>
            <w:r w:rsidRPr="000C5129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D22F63">
              <w:rPr>
                <w:rFonts w:ascii="Arial" w:hAnsi="Arial" w:cs="Arial"/>
                <w:color w:val="000000"/>
              </w:rPr>
              <w:t xml:space="preserve"> SICMS 8103, Corrente Nominal 1.250 A, ano 1979, Isolado a Gás ID GIS 27338320, por um Disjuntor Tripolar novo, Tensão Nominal 145 kV, Corrente Nominal 3.150 A, Isolado à SF6.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lastRenderedPageBreak/>
              <w:t>Subestação de Distribuição - SED e Sistema de Distribuição de Alta Tensão - SDAT.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Obras 2015: Municípios de Cataguases e Rio Novo, Estado de Minas Gerais.</w:t>
            </w:r>
          </w:p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lastRenderedPageBreak/>
              <w:br/>
              <w:t>Obras 2017: Municípios de</w:t>
            </w:r>
            <w:r w:rsidRPr="00D22F63">
              <w:rPr>
                <w:rFonts w:ascii="Arial" w:hAnsi="Arial" w:cs="Arial"/>
                <w:color w:val="000000"/>
                <w:highlight w:val="yellow"/>
              </w:rPr>
              <w:t xml:space="preserve"> </w:t>
            </w:r>
            <w:r w:rsidRPr="00D22F63">
              <w:rPr>
                <w:rFonts w:ascii="Arial" w:hAnsi="Arial" w:cs="Arial"/>
                <w:color w:val="000000"/>
                <w:lang w:val="pt-PT"/>
              </w:rPr>
              <w:t>Manhuaçu e</w:t>
            </w:r>
            <w:r w:rsidRPr="00D22F63">
              <w:rPr>
                <w:rFonts w:ascii="Arial" w:hAnsi="Arial" w:cs="Arial"/>
                <w:color w:val="000000"/>
              </w:rPr>
              <w:t xml:space="preserve"> Leopoldina, Estado de Minas Gerais.</w:t>
            </w:r>
          </w:p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br/>
              <w:t xml:space="preserve">Obras 2018: </w:t>
            </w:r>
          </w:p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 xml:space="preserve">Municípios de Santa Margarida, </w:t>
            </w:r>
            <w:proofErr w:type="spellStart"/>
            <w:r w:rsidRPr="00D22F63">
              <w:rPr>
                <w:rFonts w:ascii="Arial" w:hAnsi="Arial" w:cs="Arial"/>
                <w:color w:val="000000"/>
              </w:rPr>
              <w:t>Pirapetinga</w:t>
            </w:r>
            <w:proofErr w:type="spellEnd"/>
            <w:r w:rsidRPr="00D22F63">
              <w:rPr>
                <w:rFonts w:ascii="Arial" w:hAnsi="Arial" w:cs="Arial"/>
                <w:color w:val="000000"/>
              </w:rPr>
              <w:t>, Tocantins e Rio Pomba, Estado de Minas Gerais.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lastRenderedPageBreak/>
              <w:t xml:space="preserve">Obras de 2015: </w:t>
            </w:r>
          </w:p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 xml:space="preserve">Agosto/2015 (SE Cataguases 2); e </w:t>
            </w:r>
            <w:r w:rsidRPr="00D22F63">
              <w:rPr>
                <w:rFonts w:ascii="Arial" w:hAnsi="Arial" w:cs="Arial"/>
                <w:color w:val="000000"/>
              </w:rPr>
              <w:lastRenderedPageBreak/>
              <w:t>Dezembro/2015 (SE Rio Novo).</w:t>
            </w:r>
          </w:p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br/>
              <w:t>Obras de 2017: Junho/2018.</w:t>
            </w:r>
          </w:p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br/>
              <w:t>Obras de 2018: Junho/2019.</w:t>
            </w:r>
          </w:p>
        </w:tc>
      </w:tr>
      <w:tr w:rsidR="000C5129" w:rsidRPr="00D22F63" w:rsidTr="00E9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C5129" w:rsidRPr="00D22F63" w:rsidRDefault="000C5129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lastRenderedPageBreak/>
              <w:t>2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SE Chaveamento PAO/Samarco/MAU e Transposição das Linhas da CEMIG (4071).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tabs>
                <w:tab w:val="left" w:pos="194"/>
              </w:tabs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 xml:space="preserve">Transposição da Linha </w:t>
            </w:r>
            <w:r w:rsidRPr="00D22F63">
              <w:rPr>
                <w:rFonts w:ascii="Arial" w:hAnsi="Arial" w:cs="Arial"/>
              </w:rPr>
              <w:t xml:space="preserve">de Distribuição de Alta Tensão - </w:t>
            </w:r>
            <w:r w:rsidRPr="00D22F63">
              <w:rPr>
                <w:rFonts w:ascii="Arial" w:hAnsi="Arial" w:cs="Arial"/>
                <w:color w:val="000000"/>
              </w:rPr>
              <w:t xml:space="preserve">LDAT Padre Fialho - PAO - Samarco, com a construção de uma Subestação - SE de Chaveamento Samarco (138 kV), com um </w:t>
            </w:r>
            <w:proofErr w:type="spellStart"/>
            <w:r w:rsidRPr="00D22F63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D22F63">
              <w:rPr>
                <w:rFonts w:ascii="Arial" w:hAnsi="Arial" w:cs="Arial"/>
                <w:color w:val="000000"/>
              </w:rPr>
              <w:t xml:space="preserve"> completo de Linha da 138 kV e dois </w:t>
            </w:r>
            <w:proofErr w:type="spellStart"/>
            <w:r w:rsidRPr="00D22F63">
              <w:rPr>
                <w:rFonts w:ascii="Arial" w:hAnsi="Arial" w:cs="Arial"/>
                <w:color w:val="000000"/>
              </w:rPr>
              <w:t>Bays</w:t>
            </w:r>
            <w:proofErr w:type="spellEnd"/>
            <w:r w:rsidRPr="00D22F63">
              <w:rPr>
                <w:rFonts w:ascii="Arial" w:hAnsi="Arial" w:cs="Arial"/>
                <w:color w:val="000000"/>
              </w:rPr>
              <w:t xml:space="preserve"> de 138 kV das Linhas para SE Samarco (cliente) e outro para SE Padre Fialho. Estes dois </w:t>
            </w:r>
            <w:r w:rsidRPr="00D22F63">
              <w:rPr>
                <w:rFonts w:ascii="Arial" w:hAnsi="Arial" w:cs="Arial"/>
                <w:color w:val="000000"/>
              </w:rPr>
              <w:lastRenderedPageBreak/>
              <w:t xml:space="preserve">últimos </w:t>
            </w:r>
            <w:proofErr w:type="spellStart"/>
            <w:r w:rsidRPr="00D22F63">
              <w:rPr>
                <w:rFonts w:ascii="Arial" w:hAnsi="Arial" w:cs="Arial"/>
                <w:color w:val="000000"/>
              </w:rPr>
              <w:t>Bays</w:t>
            </w:r>
            <w:proofErr w:type="spellEnd"/>
            <w:r w:rsidRPr="00D22F63">
              <w:rPr>
                <w:rFonts w:ascii="Arial" w:hAnsi="Arial" w:cs="Arial"/>
                <w:color w:val="000000"/>
              </w:rPr>
              <w:t xml:space="preserve"> são formados por duas Chaves Motorizadas devido a proximidades das </w:t>
            </w:r>
            <w:proofErr w:type="spellStart"/>
            <w:r w:rsidRPr="00D22F63">
              <w:rPr>
                <w:rFonts w:ascii="Arial" w:hAnsi="Arial" w:cs="Arial"/>
                <w:color w:val="000000"/>
              </w:rPr>
              <w:t>SEs</w:t>
            </w:r>
            <w:proofErr w:type="spellEnd"/>
            <w:r w:rsidRPr="00D22F63">
              <w:rPr>
                <w:rFonts w:ascii="Arial" w:hAnsi="Arial" w:cs="Arial"/>
                <w:color w:val="000000"/>
              </w:rPr>
              <w:t xml:space="preserve"> e os estudos de coordenação da proteção realizados na fase do projeto. A SE de Chaveamento visa manter seletividade no atendimento ao cliente Samarco, considerando que a obra de transposição da LDAT tem por objetivo atender a Região de Manhuaçu, pela nova SE Manhuaçu 2 (MAU2). </w:t>
            </w:r>
          </w:p>
          <w:p w:rsidR="000C5129" w:rsidRPr="00D22F63" w:rsidRDefault="000C5129" w:rsidP="00E91502">
            <w:pPr>
              <w:tabs>
                <w:tab w:val="left" w:pos="194"/>
              </w:tabs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 xml:space="preserve">Soma-se ao escopo do projeto, a transposição da LDAT de 145 kV CEMIG - </w:t>
            </w:r>
            <w:proofErr w:type="spellStart"/>
            <w:r w:rsidRPr="00D22F63">
              <w:rPr>
                <w:rFonts w:ascii="Arial" w:hAnsi="Arial" w:cs="Arial"/>
                <w:color w:val="000000"/>
              </w:rPr>
              <w:t>Energisa</w:t>
            </w:r>
            <w:proofErr w:type="spellEnd"/>
            <w:r w:rsidRPr="00D22F63">
              <w:rPr>
                <w:rFonts w:ascii="Arial" w:hAnsi="Arial" w:cs="Arial"/>
                <w:color w:val="000000"/>
              </w:rPr>
              <w:t xml:space="preserve">, na SE Manhuaçu - MAU, utilizando como Chaveamento de Manobras duas Chaves Tripolares Motorizadas a serem instaladas na SE MAU (138/69/11,4 kV).  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lastRenderedPageBreak/>
              <w:t xml:space="preserve">Subestação de Distribuição - SED e Sistema de Distribuição de Alta Tensão - </w:t>
            </w:r>
            <w:r w:rsidRPr="00D22F63">
              <w:rPr>
                <w:rFonts w:ascii="Arial" w:hAnsi="Arial" w:cs="Arial"/>
                <w:color w:val="000000"/>
              </w:rPr>
              <w:t>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Municípios de Manhuaçu e Abre Campo, Estado de Minas Gerais.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Dezembro/2015.</w:t>
            </w:r>
          </w:p>
        </w:tc>
      </w:tr>
      <w:tr w:rsidR="000C5129" w:rsidRPr="00D22F63" w:rsidTr="00E9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C5129" w:rsidRPr="00D22F63" w:rsidRDefault="000C5129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SE Ubá III - Construção da SE Ubá III - Transformador 15/20/25 MVA - 138/11,4 kV (4101).</w:t>
            </w:r>
          </w:p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tabs>
                <w:tab w:val="left" w:pos="194"/>
              </w:tabs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Construção da Subestação Ubá III (138/11,4 kV), com um único Transformador 15/20/25 MVA (Potência Natural, 1</w:t>
            </w:r>
            <w:r w:rsidRPr="000C5129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D22F63">
              <w:rPr>
                <w:rFonts w:ascii="Arial" w:hAnsi="Arial" w:cs="Arial"/>
                <w:color w:val="000000"/>
              </w:rPr>
              <w:t xml:space="preserve"> Estágio de Ventilação Forçada, 2</w:t>
            </w:r>
            <w:r w:rsidRPr="000C5129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D22F63">
              <w:rPr>
                <w:rFonts w:ascii="Arial" w:hAnsi="Arial" w:cs="Arial"/>
                <w:color w:val="000000"/>
              </w:rPr>
              <w:t xml:space="preserve"> Estágio de Ventilação Forçada), com quatro </w:t>
            </w:r>
            <w:proofErr w:type="spellStart"/>
            <w:r w:rsidRPr="00D22F63">
              <w:rPr>
                <w:rFonts w:ascii="Arial" w:hAnsi="Arial" w:cs="Arial"/>
                <w:color w:val="000000"/>
              </w:rPr>
              <w:t>Bays</w:t>
            </w:r>
            <w:proofErr w:type="spellEnd"/>
            <w:r w:rsidRPr="00D22F63">
              <w:rPr>
                <w:rFonts w:ascii="Arial" w:hAnsi="Arial" w:cs="Arial"/>
                <w:color w:val="000000"/>
              </w:rPr>
              <w:t xml:space="preserve"> de 11,4 kV para os Alimentadores e uma Transferência em 11,4 kV; quatro </w:t>
            </w:r>
            <w:proofErr w:type="spellStart"/>
            <w:r w:rsidRPr="00D22F63">
              <w:rPr>
                <w:rFonts w:ascii="Arial" w:hAnsi="Arial" w:cs="Arial"/>
                <w:color w:val="000000"/>
              </w:rPr>
              <w:t>Bays</w:t>
            </w:r>
            <w:proofErr w:type="spellEnd"/>
            <w:r w:rsidRPr="00D22F63">
              <w:rPr>
                <w:rFonts w:ascii="Arial" w:hAnsi="Arial" w:cs="Arial"/>
                <w:color w:val="000000"/>
              </w:rPr>
              <w:t xml:space="preserve"> em 138 kV (Entrada e Saída de Linhas; Transferência e Proteção da Alta do Transformador) e um </w:t>
            </w:r>
            <w:proofErr w:type="spellStart"/>
            <w:r w:rsidRPr="00D22F63">
              <w:rPr>
                <w:rFonts w:ascii="Arial" w:hAnsi="Arial" w:cs="Arial"/>
                <w:color w:val="000000"/>
              </w:rPr>
              <w:lastRenderedPageBreak/>
              <w:t>Bay</w:t>
            </w:r>
            <w:proofErr w:type="spellEnd"/>
            <w:r w:rsidRPr="00D22F63">
              <w:rPr>
                <w:rFonts w:ascii="Arial" w:hAnsi="Arial" w:cs="Arial"/>
                <w:color w:val="000000"/>
              </w:rPr>
              <w:t xml:space="preserve"> de 11,4 kV de Proteção da Baixa do Transformador. 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lastRenderedPageBreak/>
              <w:t xml:space="preserve">Subestação de Distribuição - </w:t>
            </w:r>
            <w:r w:rsidRPr="00D22F63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Município de Ubá, Estado de Minas Gerais.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Dezembro/2015.</w:t>
            </w:r>
          </w:p>
        </w:tc>
      </w:tr>
      <w:tr w:rsidR="000C5129" w:rsidRPr="00D22F63" w:rsidTr="00E9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C5129" w:rsidRPr="00D22F63" w:rsidRDefault="000C5129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SE REA - Substituição Transformador de Força 15/20/25 MVA - 69/11,4 kV (4676).</w:t>
            </w:r>
          </w:p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tabs>
                <w:tab w:val="left" w:pos="194"/>
              </w:tabs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 xml:space="preserve">Substituição do Transformador da Subestação Realeza (69/11,4 kV), de 10/12,5 MVA por outro de 15/20/25 MVA, com a adequação do Barramento de 11,4 kV, utilizando Cabos Isolados de 4 </w:t>
            </w:r>
            <w:proofErr w:type="gramStart"/>
            <w:r w:rsidRPr="00D22F63">
              <w:rPr>
                <w:rFonts w:ascii="Arial" w:hAnsi="Arial" w:cs="Arial"/>
                <w:color w:val="000000"/>
              </w:rPr>
              <w:t>x</w:t>
            </w:r>
            <w:proofErr w:type="gramEnd"/>
            <w:r w:rsidRPr="00D22F63">
              <w:rPr>
                <w:rFonts w:ascii="Arial" w:hAnsi="Arial" w:cs="Arial"/>
                <w:color w:val="000000"/>
              </w:rPr>
              <w:t xml:space="preserve"> 300 mm²/Fase (Cobre).</w:t>
            </w:r>
          </w:p>
          <w:p w:rsidR="000C5129" w:rsidRPr="00D22F63" w:rsidRDefault="000C5129" w:rsidP="00E91502">
            <w:pPr>
              <w:tabs>
                <w:tab w:val="left" w:pos="194"/>
              </w:tabs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O Transformador considerado possui três Capacidades Nominais a depender do Tipo de Ventilação a ser utilizada (Natural/Forçada 1</w:t>
            </w:r>
            <w:r w:rsidRPr="000C5129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D22F63">
              <w:rPr>
                <w:rFonts w:ascii="Arial" w:hAnsi="Arial" w:cs="Arial"/>
                <w:color w:val="000000"/>
              </w:rPr>
              <w:t xml:space="preserve"> </w:t>
            </w:r>
            <w:r w:rsidRPr="00D22F63">
              <w:rPr>
                <w:rFonts w:ascii="Arial" w:hAnsi="Arial" w:cs="Arial"/>
              </w:rPr>
              <w:t>Estágio/Forçada 2</w:t>
            </w:r>
            <w:r w:rsidRPr="000C5129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D22F63">
              <w:rPr>
                <w:rFonts w:ascii="Arial" w:hAnsi="Arial" w:cs="Arial"/>
              </w:rPr>
              <w:t xml:space="preserve"> Estágio). 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 xml:space="preserve">Subestação de Distribuição - </w:t>
            </w:r>
            <w:r w:rsidRPr="00D22F63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 xml:space="preserve">Município de </w:t>
            </w:r>
            <w:r w:rsidRPr="00D22F63">
              <w:rPr>
                <w:rFonts w:ascii="Arial" w:hAnsi="Arial" w:cs="Arial"/>
                <w:color w:val="000000"/>
                <w:lang w:val="pt-PT"/>
              </w:rPr>
              <w:t xml:space="preserve">Manhuaçu, </w:t>
            </w:r>
            <w:r w:rsidRPr="00D22F63">
              <w:rPr>
                <w:rFonts w:ascii="Arial" w:hAnsi="Arial" w:cs="Arial"/>
                <w:color w:val="000000"/>
              </w:rPr>
              <w:t>Estado de Minas Gerais.</w:t>
            </w:r>
            <w:r w:rsidRPr="00D22F63">
              <w:rPr>
                <w:rFonts w:ascii="Arial" w:hAnsi="Arial" w:cs="Arial"/>
                <w:color w:val="000000"/>
                <w:lang w:val="pt-PT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Novembro/2015.</w:t>
            </w:r>
          </w:p>
        </w:tc>
      </w:tr>
      <w:tr w:rsidR="000C5129" w:rsidRPr="00D22F63" w:rsidTr="00E9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C5129" w:rsidRPr="00D22F63" w:rsidRDefault="000C5129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SE RDR - Substituir Transformador de Força para 25 MVA - 69/11,4 kV (5602).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tabs>
                <w:tab w:val="left" w:pos="194"/>
              </w:tabs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 xml:space="preserve">Substituição do Transformador da Subestação Rodeiro (69/11,4 kV), de 12,5 MVA por outro de 25 MVA, sem a inclusão de novos </w:t>
            </w:r>
            <w:proofErr w:type="spellStart"/>
            <w:r w:rsidRPr="00D22F63">
              <w:rPr>
                <w:rFonts w:ascii="Arial" w:hAnsi="Arial" w:cs="Arial"/>
                <w:color w:val="000000"/>
              </w:rPr>
              <w:t>Bays</w:t>
            </w:r>
            <w:proofErr w:type="spellEnd"/>
            <w:r w:rsidRPr="00D22F63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 xml:space="preserve">Subestação de Distribuição - </w:t>
            </w:r>
            <w:r w:rsidRPr="00D22F63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Município de Rodeiro, Estado de Minas Gerais.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Outubro/2015.</w:t>
            </w:r>
          </w:p>
        </w:tc>
      </w:tr>
      <w:tr w:rsidR="000C5129" w:rsidRPr="00D22F63" w:rsidTr="00E9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C5129" w:rsidRPr="00D22F63" w:rsidRDefault="000C5129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Substituição Disjuntor de Banco de Capacitor (5713).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tabs>
                <w:tab w:val="left" w:pos="194"/>
              </w:tabs>
              <w:jc w:val="both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 xml:space="preserve">Substituição de Disjuntor de Banco de Capacitores, por vida útil ultrapassada: </w:t>
            </w:r>
          </w:p>
          <w:p w:rsidR="000C5129" w:rsidRPr="00D22F63" w:rsidRDefault="000C5129" w:rsidP="00E91502">
            <w:pPr>
              <w:tabs>
                <w:tab w:val="left" w:pos="194"/>
              </w:tabs>
              <w:jc w:val="both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 xml:space="preserve">I - Obras - Ano 2015: </w:t>
            </w:r>
          </w:p>
          <w:p w:rsidR="000C5129" w:rsidRPr="00D22F63" w:rsidRDefault="000C5129" w:rsidP="00E91502">
            <w:pPr>
              <w:tabs>
                <w:tab w:val="left" w:pos="194"/>
              </w:tabs>
              <w:jc w:val="both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>a) Substituição de Disjuntor de 22 kV do Banco Capacitor n</w:t>
            </w:r>
            <w:r w:rsidRPr="000C5129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D22F63">
              <w:rPr>
                <w:rFonts w:ascii="Arial" w:hAnsi="Arial" w:cs="Arial"/>
              </w:rPr>
              <w:t xml:space="preserve"> 1, da Subestação Cataguases 2 (138/69/22 kV), Tensão Nominal 22 kV, n</w:t>
            </w:r>
            <w:r w:rsidRPr="000C5129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D22F63">
              <w:rPr>
                <w:rFonts w:ascii="Arial" w:hAnsi="Arial" w:cs="Arial"/>
              </w:rPr>
              <w:t xml:space="preserve"> SICMS 15355, ano 1956, Corrente Nominal 320 A; por Disjuntor Tripolar, Tensão Nominal 24,2 kV, Corrente Nominal 1.250 A; e</w:t>
            </w:r>
          </w:p>
          <w:p w:rsidR="000C5129" w:rsidRPr="00D22F63" w:rsidRDefault="000C5129" w:rsidP="00E91502">
            <w:pPr>
              <w:tabs>
                <w:tab w:val="left" w:pos="216"/>
              </w:tabs>
              <w:jc w:val="both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lastRenderedPageBreak/>
              <w:t>b) Substituição de Disjuntor de 22 kV do Banco Capacitores n</w:t>
            </w:r>
            <w:r w:rsidRPr="000C5129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D22F63">
              <w:rPr>
                <w:rFonts w:ascii="Arial" w:hAnsi="Arial" w:cs="Arial"/>
              </w:rPr>
              <w:t xml:space="preserve"> 2, da Subestação Cataguases 2 (138/69/22 kV), </w:t>
            </w:r>
            <w:proofErr w:type="gramStart"/>
            <w:r w:rsidRPr="00D22F63">
              <w:rPr>
                <w:rFonts w:ascii="Arial" w:hAnsi="Arial" w:cs="Arial"/>
              </w:rPr>
              <w:t>Isolado</w:t>
            </w:r>
            <w:proofErr w:type="gramEnd"/>
            <w:r w:rsidRPr="00D22F63">
              <w:rPr>
                <w:rFonts w:ascii="Arial" w:hAnsi="Arial" w:cs="Arial"/>
              </w:rPr>
              <w:t xml:space="preserve"> a Óleo, n</w:t>
            </w:r>
            <w:r w:rsidRPr="000C5129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D22F63">
              <w:rPr>
                <w:rFonts w:ascii="Arial" w:hAnsi="Arial" w:cs="Arial"/>
              </w:rPr>
              <w:t xml:space="preserve"> SICMS 3277; 22 kV, ano 1956, Corrente Nominal 320 A; por Disjuntor Tripolar, Tensão Nominal 24,2 kV, Corrente Nominal 1.250 A;</w:t>
            </w:r>
          </w:p>
          <w:p w:rsidR="000C5129" w:rsidRPr="00D22F63" w:rsidRDefault="000C5129" w:rsidP="00E91502">
            <w:pPr>
              <w:tabs>
                <w:tab w:val="left" w:pos="194"/>
              </w:tabs>
              <w:jc w:val="both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 xml:space="preserve">II - Obras - Ano 2017: </w:t>
            </w:r>
          </w:p>
          <w:p w:rsidR="000C5129" w:rsidRPr="00D22F63" w:rsidRDefault="000C5129" w:rsidP="00E91502">
            <w:pPr>
              <w:tabs>
                <w:tab w:val="left" w:pos="194"/>
              </w:tabs>
              <w:jc w:val="both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>Substituição de Disjuntor de 22 kV do Banco de Capacitores n</w:t>
            </w:r>
            <w:r w:rsidRPr="000C5129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D22F63">
              <w:rPr>
                <w:rFonts w:ascii="Arial" w:hAnsi="Arial" w:cs="Arial"/>
              </w:rPr>
              <w:t xml:space="preserve"> 1, da Subestação Cataguases 1 (69/22 kV), n</w:t>
            </w:r>
            <w:r w:rsidRPr="000C5129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D22F63">
              <w:rPr>
                <w:rFonts w:ascii="Arial" w:hAnsi="Arial" w:cs="Arial"/>
              </w:rPr>
              <w:t xml:space="preserve"> SICMS 3291, </w:t>
            </w:r>
            <w:proofErr w:type="gramStart"/>
            <w:r w:rsidRPr="00D22F63">
              <w:rPr>
                <w:rFonts w:ascii="Arial" w:hAnsi="Arial" w:cs="Arial"/>
              </w:rPr>
              <w:t>Isolado</w:t>
            </w:r>
            <w:proofErr w:type="gramEnd"/>
            <w:r w:rsidRPr="00D22F63">
              <w:rPr>
                <w:rFonts w:ascii="Arial" w:hAnsi="Arial" w:cs="Arial"/>
              </w:rPr>
              <w:t xml:space="preserve"> a Óleo, ano 1956, Corrente Nominal 320A; por Disjuntor Tripolar, Isolado à Gás, Tensão Nominal 24,2 kV, Corrente Nominal 1.250 A;</w:t>
            </w:r>
          </w:p>
          <w:p w:rsidR="000C5129" w:rsidRPr="00D22F63" w:rsidRDefault="000C5129" w:rsidP="00E91502">
            <w:pPr>
              <w:tabs>
                <w:tab w:val="left" w:pos="194"/>
              </w:tabs>
              <w:jc w:val="both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>III - Obras - Ano 2018:</w:t>
            </w:r>
          </w:p>
          <w:p w:rsidR="000C5129" w:rsidRPr="00D22F63" w:rsidRDefault="000C5129" w:rsidP="00E91502">
            <w:pPr>
              <w:tabs>
                <w:tab w:val="left" w:pos="194"/>
              </w:tabs>
              <w:jc w:val="both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>Instalação de Disjuntor de 11,4 kV do Banco de Capacitores n</w:t>
            </w:r>
            <w:r w:rsidRPr="000C5129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D22F63">
              <w:rPr>
                <w:rFonts w:ascii="Arial" w:hAnsi="Arial" w:cs="Arial"/>
              </w:rPr>
              <w:t xml:space="preserve"> 1, da Subestação São João Nepomuceno (69/11,4 kV) com a substituição de Chave à Vácuo de 11,4 kV Isolada a Óleo, por Disjuntor novo Tripolar, Tensão Nominal 15 kV, Corrente Nominal 1.250 A. 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lastRenderedPageBreak/>
              <w:t xml:space="preserve">Subestação de Distribuição - </w:t>
            </w:r>
            <w:r w:rsidRPr="00D22F63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Obras de 2015: Município de Cataguases, Estado de Minas Gerais.</w:t>
            </w:r>
          </w:p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br/>
              <w:t>Obras de 2017: Município de Cataguases, Estado de Minas Gerais.</w:t>
            </w:r>
          </w:p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br/>
              <w:t>Obras de 2018: Município de Rodeiro, Estado de Minas Gerais.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Obras de 2015: Dezembro/2015.</w:t>
            </w:r>
          </w:p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br/>
              <w:t>Obras de 2017: Junho/2018.</w:t>
            </w:r>
          </w:p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br/>
              <w:t>Obras de 2018: Junho/2019.</w:t>
            </w:r>
          </w:p>
        </w:tc>
      </w:tr>
      <w:tr w:rsidR="000C5129" w:rsidRPr="00D22F63" w:rsidTr="00E9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C5129" w:rsidRPr="00D22F63" w:rsidRDefault="000C5129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SE ENP - Substituição Transformador de Força 10/12,5 MVA - 69/11,4 kV (7122).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tabs>
                <w:tab w:val="left" w:pos="194"/>
              </w:tabs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 xml:space="preserve">Substituição do Transformador de Força 69/11,4 kV, de 6,0 MVA por outro de 10/12,5 MVA (Ventilação Normal e Forçada), na Subestação </w:t>
            </w:r>
            <w:proofErr w:type="spellStart"/>
            <w:r w:rsidRPr="00D22F63">
              <w:rPr>
                <w:rFonts w:ascii="Arial" w:hAnsi="Arial" w:cs="Arial"/>
                <w:color w:val="000000"/>
              </w:rPr>
              <w:t>Eugenópolis</w:t>
            </w:r>
            <w:proofErr w:type="spellEnd"/>
            <w:r w:rsidRPr="00D22F63">
              <w:rPr>
                <w:rFonts w:ascii="Arial" w:hAnsi="Arial" w:cs="Arial"/>
                <w:color w:val="000000"/>
              </w:rPr>
              <w:t xml:space="preserve">, devido ao limite de capacidade, </w:t>
            </w:r>
            <w:r w:rsidRPr="00D22F63">
              <w:rPr>
                <w:rFonts w:ascii="Arial" w:hAnsi="Arial" w:cs="Arial"/>
                <w:color w:val="000000"/>
              </w:rPr>
              <w:lastRenderedPageBreak/>
              <w:t xml:space="preserve">sem a instalação ou criação de novos </w:t>
            </w:r>
            <w:proofErr w:type="spellStart"/>
            <w:r w:rsidRPr="00D22F63">
              <w:rPr>
                <w:rFonts w:ascii="Arial" w:hAnsi="Arial" w:cs="Arial"/>
                <w:color w:val="000000"/>
              </w:rPr>
              <w:t>Bays</w:t>
            </w:r>
            <w:proofErr w:type="spellEnd"/>
            <w:r w:rsidRPr="00D22F63">
              <w:rPr>
                <w:rFonts w:ascii="Arial" w:hAnsi="Arial" w:cs="Arial"/>
                <w:color w:val="000000"/>
              </w:rPr>
              <w:t>.</w:t>
            </w:r>
            <w:r w:rsidRPr="00D22F63" w:rsidDel="00E5104A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lastRenderedPageBreak/>
              <w:t xml:space="preserve">Subestação de Distribuição - </w:t>
            </w:r>
            <w:r w:rsidRPr="00D22F63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 xml:space="preserve">Município de </w:t>
            </w:r>
            <w:proofErr w:type="spellStart"/>
            <w:r w:rsidRPr="00D22F63">
              <w:rPr>
                <w:rFonts w:ascii="Arial" w:hAnsi="Arial" w:cs="Arial"/>
                <w:color w:val="000000"/>
              </w:rPr>
              <w:t>Eugenópolis</w:t>
            </w:r>
            <w:proofErr w:type="spellEnd"/>
            <w:r w:rsidRPr="00D22F63">
              <w:rPr>
                <w:rFonts w:ascii="Arial" w:hAnsi="Arial" w:cs="Arial"/>
                <w:color w:val="000000"/>
              </w:rPr>
              <w:t>, Estado de Minas Gerais.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Maio/2016.</w:t>
            </w:r>
          </w:p>
        </w:tc>
      </w:tr>
      <w:tr w:rsidR="000C5129" w:rsidRPr="00D22F63" w:rsidTr="00E9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C5129" w:rsidRPr="00D22F63" w:rsidRDefault="000C5129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SE RIN - Substituição Transformador de Força 10/12,5 MVA - 69/11,4 kV (7123).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tabs>
                <w:tab w:val="left" w:pos="194"/>
              </w:tabs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 xml:space="preserve">Substituição do Transformador de Força 69/11,4 kV de 6,3 MVA por outro de 10/12,5 MVA (Ventilação Normal e Forçada), na Subestação Rio Novo, devido ao limite de capacidade, sem a instalação ou criação de novos </w:t>
            </w:r>
            <w:proofErr w:type="spellStart"/>
            <w:r w:rsidRPr="00D22F63">
              <w:rPr>
                <w:rFonts w:ascii="Arial" w:hAnsi="Arial" w:cs="Arial"/>
                <w:color w:val="000000"/>
              </w:rPr>
              <w:t>Bays</w:t>
            </w:r>
            <w:proofErr w:type="spellEnd"/>
            <w:r w:rsidRPr="00D22F63">
              <w:rPr>
                <w:rFonts w:ascii="Arial" w:hAnsi="Arial" w:cs="Arial"/>
                <w:color w:val="000000"/>
              </w:rPr>
              <w:t>.</w:t>
            </w:r>
            <w:r w:rsidRPr="00D22F63" w:rsidDel="00E5104A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 xml:space="preserve">Subestação de Distribuição - </w:t>
            </w:r>
            <w:r w:rsidRPr="00D22F63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Município de Rio Novo, Estado de Minas Gerais.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Maio/2016.</w:t>
            </w:r>
          </w:p>
        </w:tc>
      </w:tr>
      <w:tr w:rsidR="000C5129" w:rsidRPr="00D22F63" w:rsidTr="00E9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C5129" w:rsidRPr="00D22F63" w:rsidRDefault="000C5129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SE STM - Substituição Transformador de Força 10/12,5 MVA - 69/11,4 kV (7124).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tabs>
                <w:tab w:val="left" w:pos="194"/>
              </w:tabs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 xml:space="preserve">Substituição do Transformador de Força 69/11,4 kV de 6 MVA por outro de 10/12,5 MVA (Ventilação Normal e Forçada), na Subestação Santa Margarida, devido ao limite de capacidade, sem a instalação ou criação de novos </w:t>
            </w:r>
            <w:proofErr w:type="spellStart"/>
            <w:r w:rsidRPr="00D22F63">
              <w:rPr>
                <w:rFonts w:ascii="Arial" w:hAnsi="Arial" w:cs="Arial"/>
                <w:color w:val="000000"/>
              </w:rPr>
              <w:t>Bays</w:t>
            </w:r>
            <w:proofErr w:type="spellEnd"/>
            <w:r w:rsidRPr="00D22F63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 xml:space="preserve">Subestação de Distribuição - </w:t>
            </w:r>
            <w:r w:rsidRPr="00D22F63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Município de Santa Margarida, Estado de Minas Gerais.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Maio/2016.</w:t>
            </w:r>
          </w:p>
        </w:tc>
      </w:tr>
      <w:tr w:rsidR="000C5129" w:rsidRPr="00D22F63" w:rsidTr="00E9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C5129" w:rsidRPr="00D22F63" w:rsidRDefault="000C5129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SE MAU 2 - Construção da SE MAU 2 - Transformador 25 MVA - 138/11,4 kV (11821).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tabs>
                <w:tab w:val="left" w:pos="194"/>
              </w:tabs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 xml:space="preserve">Construção da SE Manhuaçu II (138/11,4 kV) de 25 MVA, com quatro </w:t>
            </w:r>
            <w:proofErr w:type="spellStart"/>
            <w:r w:rsidRPr="00D22F63">
              <w:rPr>
                <w:rFonts w:ascii="Arial" w:hAnsi="Arial" w:cs="Arial"/>
                <w:color w:val="000000"/>
              </w:rPr>
              <w:t>Bays</w:t>
            </w:r>
            <w:proofErr w:type="spellEnd"/>
            <w:r w:rsidRPr="00D22F63">
              <w:rPr>
                <w:rFonts w:ascii="Arial" w:hAnsi="Arial" w:cs="Arial"/>
                <w:color w:val="000000"/>
              </w:rPr>
              <w:t xml:space="preserve"> de 11,4 kV e três </w:t>
            </w:r>
            <w:proofErr w:type="spellStart"/>
            <w:r w:rsidRPr="00D22F63">
              <w:rPr>
                <w:rFonts w:ascii="Arial" w:hAnsi="Arial" w:cs="Arial"/>
                <w:color w:val="000000"/>
              </w:rPr>
              <w:t>Bays</w:t>
            </w:r>
            <w:proofErr w:type="spellEnd"/>
            <w:r w:rsidRPr="00D22F63">
              <w:rPr>
                <w:rFonts w:ascii="Arial" w:hAnsi="Arial" w:cs="Arial"/>
                <w:color w:val="000000"/>
              </w:rPr>
              <w:t xml:space="preserve"> de 138 kV (Entrada e Saída de Linha e Transferência do Barramento).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 xml:space="preserve">Subestação de Distribuição - </w:t>
            </w:r>
            <w:r w:rsidRPr="00D22F63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Município de Manhuaçu, Estado de Minas Gerais.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Junho/2019.</w:t>
            </w:r>
          </w:p>
        </w:tc>
      </w:tr>
      <w:tr w:rsidR="000C5129" w:rsidRPr="00D22F63" w:rsidTr="00E9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C5129" w:rsidRPr="00D22F63" w:rsidRDefault="000C5129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 xml:space="preserve">Substituição Transformadores Auxiliares e Chaves em </w:t>
            </w:r>
            <w:proofErr w:type="spellStart"/>
            <w:r w:rsidRPr="00D22F63">
              <w:rPr>
                <w:rFonts w:ascii="Arial" w:hAnsi="Arial" w:cs="Arial"/>
                <w:color w:val="000000"/>
              </w:rPr>
              <w:t>SE's</w:t>
            </w:r>
            <w:proofErr w:type="spellEnd"/>
            <w:r w:rsidRPr="00D22F63">
              <w:rPr>
                <w:rFonts w:ascii="Arial" w:hAnsi="Arial" w:cs="Arial"/>
                <w:color w:val="000000"/>
              </w:rPr>
              <w:t xml:space="preserve"> (7308). 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tabs>
                <w:tab w:val="left" w:pos="194"/>
              </w:tabs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 xml:space="preserve">Projeto destina-se a adequação do Serviço Auxiliar das Subestações listadas a seguir, compatibilizando a Potência dos Transformadores à necessidade das </w:t>
            </w:r>
            <w:proofErr w:type="spellStart"/>
            <w:r w:rsidRPr="00D22F63">
              <w:rPr>
                <w:rFonts w:ascii="Arial" w:hAnsi="Arial" w:cs="Arial"/>
                <w:color w:val="000000"/>
              </w:rPr>
              <w:t>SE’s</w:t>
            </w:r>
            <w:proofErr w:type="spellEnd"/>
            <w:r w:rsidRPr="00D22F63">
              <w:rPr>
                <w:rFonts w:ascii="Arial" w:hAnsi="Arial" w:cs="Arial"/>
                <w:color w:val="000000"/>
              </w:rPr>
              <w:t>, bem como substituindo Transformadores com vida útil excedida:</w:t>
            </w:r>
          </w:p>
          <w:p w:rsidR="000C5129" w:rsidRPr="00D22F63" w:rsidRDefault="000C5129" w:rsidP="00E91502">
            <w:pPr>
              <w:tabs>
                <w:tab w:val="left" w:pos="194"/>
              </w:tabs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 xml:space="preserve">I - Obras - Ano 2016: </w:t>
            </w:r>
          </w:p>
          <w:p w:rsidR="000C5129" w:rsidRPr="00D22F63" w:rsidRDefault="000C5129" w:rsidP="00E91502">
            <w:pPr>
              <w:tabs>
                <w:tab w:val="left" w:pos="194"/>
              </w:tabs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lastRenderedPageBreak/>
              <w:t>SE Padre Fialho (138/11,4 kV): substituição do Transformador n</w:t>
            </w:r>
            <w:r w:rsidRPr="000C5129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D22F63">
              <w:rPr>
                <w:rFonts w:ascii="Arial" w:hAnsi="Arial" w:cs="Arial"/>
                <w:color w:val="000000"/>
              </w:rPr>
              <w:t xml:space="preserve"> 1, de 15 kVA, Código SICMS 7058, por outro de 75 kVA - 11,4 k/220 V;</w:t>
            </w:r>
          </w:p>
          <w:p w:rsidR="000C5129" w:rsidRPr="00D22F63" w:rsidRDefault="000C5129" w:rsidP="00E91502">
            <w:pPr>
              <w:tabs>
                <w:tab w:val="left" w:pos="194"/>
              </w:tabs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II - Obras - Ano 2017:</w:t>
            </w:r>
          </w:p>
          <w:p w:rsidR="000C5129" w:rsidRPr="00D22F63" w:rsidRDefault="000C5129" w:rsidP="00E91502">
            <w:pPr>
              <w:tabs>
                <w:tab w:val="left" w:pos="194"/>
              </w:tabs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a) SE Nova Usina Maurício (138/69/22/11,4 kV): substituição</w:t>
            </w:r>
            <w:r w:rsidRPr="00D22F63" w:rsidDel="00B600D3">
              <w:rPr>
                <w:rFonts w:ascii="Arial" w:hAnsi="Arial" w:cs="Arial"/>
                <w:color w:val="000000"/>
              </w:rPr>
              <w:t xml:space="preserve"> </w:t>
            </w:r>
            <w:r w:rsidRPr="00D22F63">
              <w:rPr>
                <w:rFonts w:ascii="Arial" w:hAnsi="Arial" w:cs="Arial"/>
                <w:color w:val="000000"/>
              </w:rPr>
              <w:t>do Transformador n</w:t>
            </w:r>
            <w:r w:rsidRPr="000C5129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D22F63">
              <w:rPr>
                <w:rFonts w:ascii="Arial" w:hAnsi="Arial" w:cs="Arial"/>
                <w:color w:val="000000"/>
              </w:rPr>
              <w:t xml:space="preserve"> 1, de 150 kVA, 22 k/220 V, ano 2000, n</w:t>
            </w:r>
            <w:r w:rsidRPr="000C5129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D22F63">
              <w:rPr>
                <w:rFonts w:ascii="Arial" w:hAnsi="Arial" w:cs="Arial"/>
                <w:color w:val="000000"/>
              </w:rPr>
              <w:t xml:space="preserve"> SICMS 7059, por outro de 75 kVA - 22 k/220 V novo; e</w:t>
            </w:r>
          </w:p>
          <w:p w:rsidR="000C5129" w:rsidRPr="00D22F63" w:rsidRDefault="000C5129" w:rsidP="00E91502">
            <w:pPr>
              <w:tabs>
                <w:tab w:val="left" w:pos="358"/>
              </w:tabs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b) SE Cataguases 1 (69/22 kV): substituição do Transformador n</w:t>
            </w:r>
            <w:r w:rsidRPr="000C5129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D22F63">
              <w:rPr>
                <w:rFonts w:ascii="Arial" w:hAnsi="Arial" w:cs="Arial"/>
                <w:color w:val="000000"/>
              </w:rPr>
              <w:t xml:space="preserve"> 1, SICMS 3075, de 45 kVA por outro de 75 kVA - 22 k/220 V novo;</w:t>
            </w:r>
          </w:p>
          <w:p w:rsidR="000C5129" w:rsidRPr="00D22F63" w:rsidRDefault="000C5129" w:rsidP="00E91502">
            <w:pPr>
              <w:tabs>
                <w:tab w:val="left" w:pos="194"/>
              </w:tabs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III - Obras - Ano 2018:</w:t>
            </w:r>
          </w:p>
          <w:p w:rsidR="000C5129" w:rsidRPr="00D22F63" w:rsidRDefault="000C5129" w:rsidP="00E91502">
            <w:pPr>
              <w:tabs>
                <w:tab w:val="left" w:pos="194"/>
              </w:tabs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a) SE Usina do Glória (69/11,4 kV): instalação do Transformador de Serviço Auxiliar de 75 kVA 11,4 k/220 V, para separação dos Serviços Auxiliares da Usina da SE; e</w:t>
            </w:r>
          </w:p>
          <w:p w:rsidR="000C5129" w:rsidRPr="00D22F63" w:rsidRDefault="000C5129" w:rsidP="00E91502">
            <w:pPr>
              <w:tabs>
                <w:tab w:val="left" w:pos="216"/>
              </w:tabs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b) SE Leopoldina (138/69/11,4 kV): substituição do Transformador n</w:t>
            </w:r>
            <w:r w:rsidRPr="000C5129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D22F63">
              <w:rPr>
                <w:rFonts w:ascii="Arial" w:hAnsi="Arial" w:cs="Arial"/>
                <w:color w:val="000000"/>
              </w:rPr>
              <w:t xml:space="preserve"> 1, n</w:t>
            </w:r>
            <w:r w:rsidRPr="000C5129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D22F63">
              <w:rPr>
                <w:rFonts w:ascii="Arial" w:hAnsi="Arial" w:cs="Arial"/>
                <w:color w:val="000000"/>
              </w:rPr>
              <w:t xml:space="preserve"> SICMS 3368, de 45 kVA, por outro de 75 kVA - 11,4 k/220 V;</w:t>
            </w:r>
          </w:p>
          <w:p w:rsidR="000C5129" w:rsidRPr="00D22F63" w:rsidRDefault="000C5129" w:rsidP="00E91502">
            <w:pPr>
              <w:tabs>
                <w:tab w:val="left" w:pos="194"/>
              </w:tabs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IV - Obras - Ano 2019:</w:t>
            </w:r>
          </w:p>
          <w:p w:rsidR="000C5129" w:rsidRPr="00D22F63" w:rsidRDefault="000C5129" w:rsidP="00E91502">
            <w:pPr>
              <w:tabs>
                <w:tab w:val="left" w:pos="194"/>
              </w:tabs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a) Ano 2019: SE Cataguases 2 (138/22 kV): substituição do Transformador n</w:t>
            </w:r>
            <w:r w:rsidRPr="000C5129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D22F63">
              <w:rPr>
                <w:rFonts w:ascii="Arial" w:hAnsi="Arial" w:cs="Arial"/>
                <w:color w:val="000000"/>
              </w:rPr>
              <w:t xml:space="preserve"> 1, n</w:t>
            </w:r>
            <w:r w:rsidRPr="000C5129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D22F63">
              <w:rPr>
                <w:rFonts w:ascii="Arial" w:hAnsi="Arial" w:cs="Arial"/>
                <w:color w:val="000000"/>
              </w:rPr>
              <w:t xml:space="preserve"> SICMS </w:t>
            </w:r>
            <w:r w:rsidRPr="00D22F63">
              <w:rPr>
                <w:rFonts w:ascii="Arial" w:hAnsi="Arial" w:cs="Arial"/>
                <w:color w:val="000000"/>
              </w:rPr>
              <w:lastRenderedPageBreak/>
              <w:t>3075, de 45 kVA, por outro de 75 kVA - 22 k/220 V; e</w:t>
            </w:r>
          </w:p>
          <w:p w:rsidR="000C5129" w:rsidRPr="00D22F63" w:rsidRDefault="000C5129" w:rsidP="00E91502">
            <w:pPr>
              <w:tabs>
                <w:tab w:val="left" w:pos="216"/>
              </w:tabs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b) SE Astolfo Dutra (69/11,4 kV): substituição do Transformador n</w:t>
            </w:r>
            <w:r w:rsidRPr="000C5129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D22F63">
              <w:rPr>
                <w:rFonts w:ascii="Arial" w:hAnsi="Arial" w:cs="Arial"/>
                <w:color w:val="000000"/>
              </w:rPr>
              <w:t xml:space="preserve"> 1, n</w:t>
            </w:r>
            <w:r w:rsidRPr="000C5129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D22F63">
              <w:rPr>
                <w:rFonts w:ascii="Arial" w:hAnsi="Arial" w:cs="Arial"/>
                <w:color w:val="000000"/>
              </w:rPr>
              <w:t xml:space="preserve"> SICMS 3346, de 15 kVA por outro de 45 kVA - 11,4 k/220 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lastRenderedPageBreak/>
              <w:t xml:space="preserve">Subestação de Distribuição - </w:t>
            </w:r>
            <w:r w:rsidRPr="00D22F63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Obras de 2016: Município de Abre Campo, Estado de Minas Gerais.</w:t>
            </w:r>
          </w:p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br/>
              <w:t>Obras de 2017: Municípios de Leopoldina e Cataguases, Estado de Minas Gerais.</w:t>
            </w:r>
          </w:p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br/>
              <w:t xml:space="preserve">Obras de 2018: Municípios </w:t>
            </w:r>
            <w:r w:rsidRPr="00D22F63">
              <w:rPr>
                <w:rFonts w:ascii="Arial" w:hAnsi="Arial" w:cs="Arial"/>
                <w:color w:val="000000"/>
              </w:rPr>
              <w:lastRenderedPageBreak/>
              <w:t>de Muriaé e Leopoldina, Estado de Minas Gerais.</w:t>
            </w:r>
          </w:p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 xml:space="preserve"> </w:t>
            </w:r>
            <w:r w:rsidRPr="00D22F63">
              <w:rPr>
                <w:rFonts w:ascii="Arial" w:hAnsi="Arial" w:cs="Arial"/>
                <w:color w:val="000000"/>
              </w:rPr>
              <w:br/>
              <w:t>Obras de 2019: Municípios de Cataguases e Astolfo Dutra, Estado de Minas Gerais.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lastRenderedPageBreak/>
              <w:t xml:space="preserve">Obras de 2016: </w:t>
            </w:r>
            <w:proofErr w:type="gramStart"/>
            <w:r w:rsidRPr="00D22F63">
              <w:rPr>
                <w:rFonts w:ascii="Arial" w:hAnsi="Arial" w:cs="Arial"/>
                <w:color w:val="000000"/>
              </w:rPr>
              <w:t>Agosto</w:t>
            </w:r>
            <w:proofErr w:type="gramEnd"/>
            <w:r w:rsidRPr="00D22F63">
              <w:rPr>
                <w:rFonts w:ascii="Arial" w:hAnsi="Arial" w:cs="Arial"/>
                <w:color w:val="000000"/>
              </w:rPr>
              <w:t>/2016.</w:t>
            </w:r>
          </w:p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br/>
              <w:t>Obras de 2017: Junho/2018.</w:t>
            </w:r>
          </w:p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br/>
              <w:t>Obras de 2018: Junho/2019.</w:t>
            </w:r>
          </w:p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br/>
              <w:t>Obras de 2019: Junho/2020.</w:t>
            </w:r>
          </w:p>
        </w:tc>
      </w:tr>
      <w:tr w:rsidR="000C5129" w:rsidRPr="00D22F63" w:rsidTr="00E9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C5129" w:rsidRPr="00D22F63" w:rsidRDefault="000C5129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lastRenderedPageBreak/>
              <w:t>12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 xml:space="preserve">Substituição de Transformadores de Corrente - </w:t>
            </w:r>
            <w:proofErr w:type="spellStart"/>
            <w:r w:rsidRPr="00D22F63">
              <w:rPr>
                <w:rFonts w:ascii="Arial" w:hAnsi="Arial" w:cs="Arial"/>
                <w:color w:val="000000"/>
              </w:rPr>
              <w:t>TCs</w:t>
            </w:r>
            <w:proofErr w:type="spellEnd"/>
            <w:r w:rsidRPr="00D22F63">
              <w:rPr>
                <w:rFonts w:ascii="Arial" w:hAnsi="Arial" w:cs="Arial"/>
                <w:color w:val="000000"/>
              </w:rPr>
              <w:t xml:space="preserve"> (vida útil ultrapassada) - (2358).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tabs>
                <w:tab w:val="left" w:pos="194"/>
              </w:tabs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Substituição dos seguintes Transformadores de Corrente - TC, por vida útil:</w:t>
            </w:r>
            <w:r w:rsidRPr="00D22F63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  <w:p w:rsidR="000C5129" w:rsidRPr="00D22F63" w:rsidRDefault="000C5129" w:rsidP="00E91502">
            <w:pPr>
              <w:tabs>
                <w:tab w:val="left" w:pos="194"/>
              </w:tabs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a) SE Nova Usina Maurício (138/69/22/11,4 kV): substituir três TC - 72,5 kV, n</w:t>
            </w:r>
            <w:r w:rsidRPr="000C5129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D22F63">
              <w:rPr>
                <w:rFonts w:ascii="Arial" w:hAnsi="Arial" w:cs="Arial"/>
                <w:color w:val="000000"/>
              </w:rPr>
              <w:t xml:space="preserve"> SICMS 6861, 6866, 6865, Relação de Transformação 200-100/5-5 A, Classe de Exatidão 0,3B/0,1AB2, fabricados no ano de 1982, localizados no </w:t>
            </w:r>
            <w:proofErr w:type="spellStart"/>
            <w:r w:rsidRPr="00D22F63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D22F63">
              <w:rPr>
                <w:rFonts w:ascii="Arial" w:hAnsi="Arial" w:cs="Arial"/>
                <w:color w:val="000000"/>
              </w:rPr>
              <w:t xml:space="preserve"> de Saída para SE Cataguases 1, por três novos </w:t>
            </w:r>
            <w:proofErr w:type="spellStart"/>
            <w:r w:rsidRPr="00D22F63">
              <w:rPr>
                <w:rFonts w:ascii="Arial" w:hAnsi="Arial" w:cs="Arial"/>
                <w:color w:val="000000"/>
              </w:rPr>
              <w:t>TC’s</w:t>
            </w:r>
            <w:proofErr w:type="spellEnd"/>
            <w:r w:rsidRPr="00D22F63">
              <w:rPr>
                <w:rFonts w:ascii="Arial" w:hAnsi="Arial" w:cs="Arial"/>
                <w:color w:val="000000"/>
              </w:rPr>
              <w:t xml:space="preserve"> 72,5 kV, Relação 150/200X300/400-5-5A, Classe de Exatidão 0,3C50/10B200; e</w:t>
            </w:r>
          </w:p>
          <w:p w:rsidR="000C5129" w:rsidRPr="00D22F63" w:rsidRDefault="000C5129" w:rsidP="00E91502">
            <w:pPr>
              <w:tabs>
                <w:tab w:val="left" w:pos="358"/>
              </w:tabs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b) SE Visconde do Rio Branco 2 (138/69/11,4 kV): substituir três TC, 72,5 kV, n</w:t>
            </w:r>
            <w:r w:rsidRPr="000C5129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D22F63">
              <w:rPr>
                <w:rFonts w:ascii="Arial" w:hAnsi="Arial" w:cs="Arial"/>
                <w:color w:val="000000"/>
              </w:rPr>
              <w:t xml:space="preserve"> SICMS 5182, 5183 e 5185, Relação de Transformação 150-75/5-5 A, Classe de Exatidão 0,3B0,1+B2/Proteção 10H200, fabricados no ano de 1966, localizados no </w:t>
            </w:r>
            <w:proofErr w:type="spellStart"/>
            <w:r w:rsidRPr="00D22F63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D22F63">
              <w:rPr>
                <w:rFonts w:ascii="Arial" w:hAnsi="Arial" w:cs="Arial"/>
                <w:color w:val="000000"/>
              </w:rPr>
              <w:t xml:space="preserve"> de Saída para a Usina Ervália, por três novos </w:t>
            </w:r>
            <w:proofErr w:type="spellStart"/>
            <w:r w:rsidRPr="00D22F63">
              <w:rPr>
                <w:rFonts w:ascii="Arial" w:hAnsi="Arial" w:cs="Arial"/>
                <w:color w:val="000000"/>
              </w:rPr>
              <w:t>TC’s</w:t>
            </w:r>
            <w:proofErr w:type="spellEnd"/>
            <w:r w:rsidRPr="00D22F63">
              <w:rPr>
                <w:rFonts w:ascii="Arial" w:hAnsi="Arial" w:cs="Arial"/>
                <w:color w:val="000000"/>
              </w:rPr>
              <w:t xml:space="preserve"> 72,5 kV, </w:t>
            </w:r>
            <w:r w:rsidRPr="00D22F63">
              <w:rPr>
                <w:rFonts w:ascii="Arial" w:hAnsi="Arial" w:cs="Arial"/>
                <w:color w:val="000000"/>
              </w:rPr>
              <w:lastRenderedPageBreak/>
              <w:t>150/200X300/400-5-5A, Classe de Exatidão 0,3C50/10B200.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lastRenderedPageBreak/>
              <w:t xml:space="preserve">Subestação de Distribuição - </w:t>
            </w:r>
            <w:r w:rsidRPr="00D22F63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Municípios de Visconde do Rio Branco e Leopoldina, Estado de Minas Gerais.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Junho/2019.</w:t>
            </w:r>
          </w:p>
        </w:tc>
      </w:tr>
      <w:tr w:rsidR="000C5129" w:rsidRPr="00D22F63" w:rsidTr="00E9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C5129" w:rsidRPr="00D22F63" w:rsidRDefault="000C5129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Instalar By-Pass em Disjuntores (4006).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tabs>
                <w:tab w:val="left" w:pos="194"/>
              </w:tabs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 xml:space="preserve">Instalar uma Chave  Motorizada Tripolar de 69 kV no </w:t>
            </w:r>
            <w:proofErr w:type="spellStart"/>
            <w:r w:rsidRPr="00D22F63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D22F63">
              <w:rPr>
                <w:rFonts w:ascii="Arial" w:hAnsi="Arial" w:cs="Arial"/>
                <w:color w:val="000000"/>
              </w:rPr>
              <w:t xml:space="preserve"> de Baixa do Transformador n</w:t>
            </w:r>
            <w:r w:rsidRPr="000C5129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D22F63">
              <w:rPr>
                <w:rFonts w:ascii="Arial" w:hAnsi="Arial" w:cs="Arial"/>
                <w:color w:val="000000"/>
              </w:rPr>
              <w:t xml:space="preserve"> 1 de 138/69 kV, para agilizar o atendimento e manobras, na SE Manhuaçu 1 (138/69/11,4 kV).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</w:rPr>
            </w:pPr>
            <w:r w:rsidRPr="00D22F63">
              <w:rPr>
                <w:rFonts w:ascii="Arial" w:hAnsi="Arial" w:cs="Arial"/>
              </w:rPr>
              <w:t xml:space="preserve">Subestação de Distribuição - </w:t>
            </w:r>
            <w:r w:rsidRPr="00D22F63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Município de Manhuaçu, Estado de Minas Gerais.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5129" w:rsidRPr="00D22F63" w:rsidRDefault="000C5129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22F63">
              <w:rPr>
                <w:rFonts w:ascii="Arial" w:hAnsi="Arial" w:cs="Arial"/>
                <w:color w:val="000000"/>
              </w:rPr>
              <w:t>Junho/2018.</w:t>
            </w:r>
          </w:p>
        </w:tc>
      </w:tr>
    </w:tbl>
    <w:p w:rsidR="000C5129" w:rsidRPr="00D22F63" w:rsidRDefault="000C5129" w:rsidP="000C5129">
      <w:pPr>
        <w:rPr>
          <w:rFonts w:ascii="Arial" w:hAnsi="Arial" w:cs="Arial"/>
          <w:sz w:val="2"/>
          <w:szCs w:val="2"/>
        </w:rPr>
      </w:pPr>
    </w:p>
    <w:p w:rsidR="001B762E" w:rsidRPr="00987C7A" w:rsidRDefault="001B762E" w:rsidP="000C512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"/>
          <w:szCs w:val="2"/>
        </w:rPr>
      </w:pPr>
    </w:p>
    <w:sectPr w:rsidR="001B762E" w:rsidRPr="00987C7A" w:rsidSect="00A1086C">
      <w:headerReference w:type="default" r:id="rId10"/>
      <w:headerReference w:type="first" r:id="rId11"/>
      <w:pgSz w:w="16840" w:h="11907" w:orient="landscape" w:code="9"/>
      <w:pgMar w:top="1134" w:right="851" w:bottom="567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6B2" w:rsidRDefault="007F76B2">
      <w:r>
        <w:separator/>
      </w:r>
    </w:p>
  </w:endnote>
  <w:endnote w:type="continuationSeparator" w:id="0">
    <w:p w:rsidR="007F76B2" w:rsidRDefault="007F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6B2" w:rsidRDefault="007F76B2">
      <w:r>
        <w:separator/>
      </w:r>
    </w:p>
  </w:footnote>
  <w:footnote w:type="continuationSeparator" w:id="0">
    <w:p w:rsidR="007F76B2" w:rsidRDefault="007F7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6B2" w:rsidRDefault="007F76B2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5873BA">
      <w:rPr>
        <w:rFonts w:ascii="Arial" w:hAnsi="Arial" w:cs="Arial"/>
      </w:rPr>
      <w:t>1</w:t>
    </w:r>
    <w:r w:rsidR="00882F39">
      <w:rPr>
        <w:rFonts w:ascii="Arial" w:hAnsi="Arial" w:cs="Arial"/>
      </w:rPr>
      <w:t>3</w:t>
    </w:r>
    <w:r w:rsidR="000C5129">
      <w:rPr>
        <w:rFonts w:ascii="Arial" w:hAnsi="Arial" w:cs="Arial"/>
      </w:rPr>
      <w:t>3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882F39">
      <w:rPr>
        <w:rFonts w:ascii="Arial" w:hAnsi="Arial" w:cs="Arial"/>
      </w:rPr>
      <w:t>15</w:t>
    </w:r>
    <w:r w:rsidRPr="001906C1">
      <w:rPr>
        <w:rFonts w:ascii="Arial" w:hAnsi="Arial" w:cs="Arial"/>
      </w:rPr>
      <w:t xml:space="preserve"> de  </w:t>
    </w:r>
    <w:r w:rsidR="001B762E">
      <w:rPr>
        <w:rFonts w:ascii="Arial" w:hAnsi="Arial" w:cs="Arial"/>
      </w:rPr>
      <w:t>maio</w:t>
    </w:r>
    <w:r w:rsidR="005873BA">
      <w:rPr>
        <w:rFonts w:ascii="Arial" w:hAnsi="Arial" w:cs="Arial"/>
      </w:rPr>
      <w:t xml:space="preserve"> </w:t>
    </w:r>
    <w:r w:rsidR="00D87F3F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 w:rsidR="005873BA"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0C5129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7F76B2" w:rsidRPr="00A93206" w:rsidRDefault="007F76B2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3A4" w:rsidRDefault="002423A4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5873BA">
      <w:rPr>
        <w:rFonts w:ascii="Arial" w:hAnsi="Arial" w:cs="Arial"/>
      </w:rPr>
      <w:t>1</w:t>
    </w:r>
    <w:r w:rsidR="00882F39">
      <w:rPr>
        <w:rFonts w:ascii="Arial" w:hAnsi="Arial" w:cs="Arial"/>
      </w:rPr>
      <w:t>3</w:t>
    </w:r>
    <w:r w:rsidR="000C5129">
      <w:rPr>
        <w:rFonts w:ascii="Arial" w:hAnsi="Arial" w:cs="Arial"/>
      </w:rPr>
      <w:t>3</w:t>
    </w:r>
    <w:r w:rsidRPr="001906C1">
      <w:rPr>
        <w:rFonts w:ascii="Arial" w:hAnsi="Arial" w:cs="Arial"/>
      </w:rPr>
      <w:t xml:space="preserve">, de </w:t>
    </w:r>
    <w:r w:rsidR="00882F39">
      <w:rPr>
        <w:rFonts w:ascii="Arial" w:hAnsi="Arial" w:cs="Arial"/>
      </w:rPr>
      <w:t>15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1B762E">
      <w:rPr>
        <w:rFonts w:ascii="Arial" w:hAnsi="Arial" w:cs="Arial"/>
      </w:rPr>
      <w:t xml:space="preserve">maio </w:t>
    </w:r>
    <w:r w:rsidRPr="001906C1">
      <w:rPr>
        <w:rFonts w:ascii="Arial" w:hAnsi="Arial" w:cs="Arial"/>
      </w:rPr>
      <w:t>de 201</w:t>
    </w:r>
    <w:r w:rsidR="005873BA"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0C5129">
      <w:rPr>
        <w:rStyle w:val="Nmerodepgina"/>
        <w:rFonts w:ascii="Arial" w:hAnsi="Arial" w:cs="Arial"/>
        <w:noProof/>
      </w:rPr>
      <w:t>11</w:t>
    </w:r>
    <w:r w:rsidRPr="001906C1">
      <w:rPr>
        <w:rStyle w:val="Nmerodepgina"/>
        <w:rFonts w:ascii="Arial" w:hAnsi="Arial" w:cs="Arial"/>
      </w:rPr>
      <w:fldChar w:fldCharType="end"/>
    </w:r>
  </w:p>
  <w:p w:rsidR="002423A4" w:rsidRPr="00A93206" w:rsidRDefault="002423A4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6B2" w:rsidRDefault="007F76B2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Anexo à 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5873BA">
      <w:rPr>
        <w:rFonts w:ascii="Arial" w:hAnsi="Arial" w:cs="Arial"/>
      </w:rPr>
      <w:t>1</w:t>
    </w:r>
    <w:r w:rsidR="00882F39">
      <w:rPr>
        <w:rFonts w:ascii="Arial" w:hAnsi="Arial" w:cs="Arial"/>
      </w:rPr>
      <w:t>3</w:t>
    </w:r>
    <w:r w:rsidR="000C5129">
      <w:rPr>
        <w:rFonts w:ascii="Arial" w:hAnsi="Arial" w:cs="Arial"/>
      </w:rPr>
      <w:t>3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882F39">
      <w:rPr>
        <w:rFonts w:ascii="Arial" w:hAnsi="Arial" w:cs="Arial"/>
      </w:rPr>
      <w:t>15</w:t>
    </w:r>
    <w:r w:rsidRPr="001906C1">
      <w:rPr>
        <w:rFonts w:ascii="Arial" w:hAnsi="Arial" w:cs="Arial"/>
      </w:rPr>
      <w:t xml:space="preserve"> de </w:t>
    </w:r>
    <w:r w:rsidR="001B762E">
      <w:rPr>
        <w:rFonts w:ascii="Arial" w:hAnsi="Arial" w:cs="Arial"/>
      </w:rPr>
      <w:t>maio</w:t>
    </w:r>
    <w:r w:rsidR="00A1086C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 w:rsidR="005873BA"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0C5129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7F76B2" w:rsidRDefault="007F76B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9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129"/>
    <w:rsid w:val="000C52BB"/>
    <w:rsid w:val="000C569E"/>
    <w:rsid w:val="000C672B"/>
    <w:rsid w:val="000C6775"/>
    <w:rsid w:val="000C6789"/>
    <w:rsid w:val="000C69E5"/>
    <w:rsid w:val="000C7645"/>
    <w:rsid w:val="000C7ADC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2E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E13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4E3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3BA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4F51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8BF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46CC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39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46D8"/>
    <w:rsid w:val="00A07A0C"/>
    <w:rsid w:val="00A1086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1EB6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0BAE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39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2225"/>
    <o:shapelayout v:ext="edit">
      <o:idmap v:ext="edit" data="1"/>
    </o:shapelayout>
  </w:shapeDefaults>
  <w:decimalSymbol w:val=","/>
  <w:listSeparator w:val=";"/>
  <w14:docId w14:val="19236E33"/>
  <w15:docId w15:val="{35A2E2C1-9E5D-48FB-A736-956736F0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53628-8F01-4D83-844E-0EC1C167B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2849</Words>
  <Characters>14445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17260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Juarez Duarte Franco</cp:lastModifiedBy>
  <cp:revision>2</cp:revision>
  <cp:lastPrinted>2010-07-14T20:23:00Z</cp:lastPrinted>
  <dcterms:created xsi:type="dcterms:W3CDTF">2017-05-17T11:04:00Z</dcterms:created>
  <dcterms:modified xsi:type="dcterms:W3CDTF">2017-05-17T11:04:00Z</dcterms:modified>
</cp:coreProperties>
</file>