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472" w:rsidRPr="00976795" w:rsidRDefault="004C146D" w:rsidP="004C146D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Por que a atividade de</w:t>
      </w:r>
      <w:r w:rsidR="003B3472"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 xml:space="preserve"> mineração é </w:t>
      </w: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 xml:space="preserve">considerada </w:t>
      </w:r>
      <w:r w:rsidR="003B3472"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essencial?</w:t>
      </w:r>
    </w:p>
    <w:p w:rsidR="003B3472" w:rsidRPr="00976795" w:rsidRDefault="003B3472" w:rsidP="003B347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3B3472" w:rsidRPr="00976795" w:rsidRDefault="003B3472" w:rsidP="0097093A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Os bens minerais são essenciais à vida humana, sendo sua disponibilidade imprescindível para assegurar o regular funcionamento da sociedade. </w:t>
      </w:r>
      <w:r w:rsidR="00381F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O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interesse nacional e a utilidade pública são parâmetros indispensáveis para a exploração das minas e jazidas, em especial em situações de grave anormalidade no suprimento de bens primários. </w:t>
      </w:r>
    </w:p>
    <w:p w:rsidR="00E7324D" w:rsidRPr="00976795" w:rsidRDefault="003B3472" w:rsidP="0097093A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Da água mineral aos minerais radioativos, há uma infinidade de bens minerais que a sociedade não pode prescindir. </w:t>
      </w:r>
    </w:p>
    <w:p w:rsidR="003021E1" w:rsidRPr="00976795" w:rsidRDefault="003B3472" w:rsidP="003021E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O Brasil extrai cerca de 80 (oitenta) bens minerais, que servem de insumos a várias cadeias produtivas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.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E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mbora a percepção geral seja que os produtos minerais estejam presentes no cotidiano do cidadão em produtos mais óbvios, como veículos automotores, construção civil, mobiliário, celulares e computadores, existem </w:t>
      </w:r>
      <w:r w:rsidR="003021E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muitas outras cadeias produtivas que necessitam de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substâncias minerais</w:t>
      </w:r>
      <w:r w:rsidR="003021E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, destacando-se agricultura (fertilizantes, corretivos e </w:t>
      </w:r>
      <w:proofErr w:type="spellStart"/>
      <w:r w:rsidR="003021E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remineralizadores</w:t>
      </w:r>
      <w:proofErr w:type="spellEnd"/>
      <w:r w:rsidR="003021E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de solo); alimentação (insumos para processamento de alimentos)</w:t>
      </w:r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; </w:t>
      </w:r>
      <w:proofErr w:type="spellStart"/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eletro-eletrônica</w:t>
      </w:r>
      <w:proofErr w:type="spellEnd"/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, na geração e transmissão de dados; produção e transmissão de energia; dentr</w:t>
      </w:r>
      <w:r w:rsidR="003021E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e outras.</w:t>
      </w:r>
    </w:p>
    <w:p w:rsidR="003021E1" w:rsidRPr="00976795" w:rsidRDefault="003021E1" w:rsidP="003021E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3021E1" w:rsidRPr="00976795" w:rsidRDefault="003021E1" w:rsidP="00793401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No atual contexto</w:t>
      </w:r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d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</w:t>
      </w:r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pandemia,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destacam-se os segmentos industriais essenciais à preservação das condições de saúde e sanitárias da população, </w:t>
      </w:r>
      <w:r w:rsidR="0038744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nos quais o suprimento de insumos minerais é </w:t>
      </w:r>
      <w:r w:rsidR="00596F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básico</w:t>
      </w:r>
      <w:r w:rsidR="0038744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. A produção de equipamentos médico-hospitalares </w:t>
      </w:r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prescinde de</w:t>
      </w:r>
      <w:r w:rsidR="0038744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componentes elétricos e eletrônicos que </w:t>
      </w:r>
      <w:r w:rsidR="00596F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contém</w:t>
      </w:r>
      <w:r w:rsidR="0038744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minerais (metais e outros); respiradores usam insumos hidráulicos/PVC, metálicos e também ferragens; tomógrafos tem toda sua estrutura metálica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, </w:t>
      </w:r>
      <w:r w:rsidR="0038744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além de utilizarem </w:t>
      </w:r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substâncias para contraste que provém de minerais</w:t>
      </w:r>
      <w:r w:rsidR="0038744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. A produção de embalagens descartáveis para alimentos, medicamentos e higiene faz uso do alumínio; o tratamento de água utiliza o sulfato de alumínio na remoção de impurezas.</w:t>
      </w:r>
      <w:r w:rsidR="0079340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Medicamentos e reagentes necessitam de diversos insumos minerais (cálcio, magnésio, sódio, potássio, fósforo, zinco, sais de alumínio, entre outros).</w:t>
      </w:r>
    </w:p>
    <w:p w:rsidR="003B3472" w:rsidRPr="00976795" w:rsidRDefault="003B3472" w:rsidP="003B347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3B3472" w:rsidRPr="00976795" w:rsidRDefault="003B3472" w:rsidP="004C146D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É possível assegurar a segurança do trabalhador mineiro em relação ao covid</w:t>
      </w:r>
      <w:r w:rsidR="004C146D"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-</w:t>
      </w: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19?</w:t>
      </w:r>
    </w:p>
    <w:p w:rsidR="00E7324D" w:rsidRPr="00976795" w:rsidRDefault="00E7324D" w:rsidP="004916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  <w:lang w:eastAsia="pt-BR"/>
        </w:rPr>
      </w:pPr>
    </w:p>
    <w:p w:rsidR="00E7324D" w:rsidRPr="00976795" w:rsidRDefault="00E7324D" w:rsidP="00E7324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>Sim. O Ministério de Minas e Energia</w:t>
      </w:r>
      <w:r w:rsidR="004C146D"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 xml:space="preserve"> (MME)</w:t>
      </w:r>
      <w:r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 xml:space="preserve"> já adotou várias medidas </w:t>
      </w:r>
      <w:r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>para evitar o contágio e a disseminação do COVID-19</w:t>
      </w:r>
      <w:r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>. Além do MME, as empresas</w:t>
      </w:r>
      <w:r w:rsidR="004C146D"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 xml:space="preserve"> do setor</w:t>
      </w:r>
      <w:r w:rsidRPr="0097679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  <w:t xml:space="preserve"> também estão seguindo as orientações do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Ministério da Saúde e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Organização Mundial da Saúde (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O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M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)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. Entre as medidas, destacam-se:</w:t>
      </w:r>
    </w:p>
    <w:p w:rsidR="009C402F" w:rsidRPr="00976795" w:rsidRDefault="009C402F" w:rsidP="00E7324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pt-BR"/>
        </w:rPr>
      </w:pPr>
    </w:p>
    <w:p w:rsidR="009A6464" w:rsidRPr="00976795" w:rsidRDefault="004C146D" w:rsidP="0049168E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</w:t>
      </w:r>
      <w:r w:rsidR="00E7324D" w:rsidRPr="0097679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Secretaria de Geologia, Mineração e Transformação Mineral </w:t>
      </w:r>
      <w:r w:rsidR="00E13E99" w:rsidRPr="0097679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(SGM) </w:t>
      </w:r>
      <w:r w:rsidR="00E7324D" w:rsidRPr="00976795">
        <w:rPr>
          <w:rFonts w:asciiTheme="majorHAnsi" w:hAnsiTheme="majorHAnsi" w:cstheme="majorHAnsi"/>
          <w:color w:val="000000" w:themeColor="text1"/>
          <w:sz w:val="24"/>
          <w:szCs w:val="24"/>
        </w:rPr>
        <w:t>do MME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divulgou um catálogo de boas práticas de condutas preventivas e reativas, 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q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ue traduz e concentra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E7324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as mais diversas medidas que as empresas vêm adotando. É um documento que promove uma troca de experiências do setor no enfrentamento da pandemia.</w:t>
      </w:r>
    </w:p>
    <w:p w:rsidR="009C402F" w:rsidRPr="00976795" w:rsidRDefault="009C402F" w:rsidP="009C402F">
      <w:pPr>
        <w:pStyle w:val="PargrafodaLista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9A6464" w:rsidRPr="00976795" w:rsidRDefault="009A6464" w:rsidP="0049168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Priorização de trabalho remoto para empregados, escalonamento em atividades necessariamente presenciais; </w:t>
      </w:r>
    </w:p>
    <w:p w:rsidR="009C402F" w:rsidRPr="00976795" w:rsidRDefault="009C402F" w:rsidP="009C402F">
      <w:pPr>
        <w:pStyle w:val="PargrafodaLista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9C402F" w:rsidRPr="00976795" w:rsidRDefault="009A6464" w:rsidP="009C402F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Quarentena para funcionários em retorno de viagens e, também, para aqueles expostos a portadores de COVID-19 no convívio social/familiar;</w:t>
      </w:r>
      <w:r w:rsidR="00B246C0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</w:p>
    <w:p w:rsidR="009C402F" w:rsidRPr="00976795" w:rsidRDefault="009C402F" w:rsidP="009C40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B83E5D" w:rsidRPr="00976795" w:rsidRDefault="00B246C0" w:rsidP="009A6464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lastRenderedPageBreak/>
        <w:t>Distanciamento entre pessoas nos locais de atividade comum tais como refeitórios (escalonamento de horários e distanciamento de mesas), transporte coletivo (ampliação de frota e escalonamento de horários), troca de turno (ajuste de rotinas para evitar aglomerações);</w:t>
      </w:r>
    </w:p>
    <w:p w:rsidR="009C402F" w:rsidRPr="00976795" w:rsidRDefault="009C402F" w:rsidP="009C40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9A6464" w:rsidRPr="00976795" w:rsidRDefault="009A6464" w:rsidP="009A6464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Disponibilização de produtos de limpeza e higiene (álcool gel, sabonetes, desinfetantes, toalhas descartáveis); intensificação da limpeza e desinfecção de áreas comuns do ambiente de trabalho, e de EPIs usados na prática profissional; entre outros.</w:t>
      </w:r>
    </w:p>
    <w:p w:rsidR="009C402F" w:rsidRPr="00976795" w:rsidRDefault="009C402F" w:rsidP="009C40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9A6464" w:rsidRPr="00976795" w:rsidRDefault="009A6464" w:rsidP="009A6464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Manutenção dos postos de emprego e de contratos com fornecedores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;</w:t>
      </w:r>
    </w:p>
    <w:p w:rsidR="009C402F" w:rsidRPr="00976795" w:rsidRDefault="009C402F" w:rsidP="009C402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B246C0" w:rsidRPr="00976795" w:rsidRDefault="00B246C0" w:rsidP="00B246C0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Restrição a visitantes e fornecedores.</w:t>
      </w:r>
    </w:p>
    <w:p w:rsidR="00B246C0" w:rsidRPr="00976795" w:rsidRDefault="00B246C0" w:rsidP="00B246C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3B3472" w:rsidRPr="00976795" w:rsidRDefault="003B3472" w:rsidP="003B347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 </w:t>
      </w:r>
    </w:p>
    <w:p w:rsidR="003B3472" w:rsidRPr="00976795" w:rsidRDefault="003B3472" w:rsidP="004C146D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Quais as medidas adotadas pelo MME no setor minerário para o enfrentamento da crise?</w:t>
      </w:r>
    </w:p>
    <w:p w:rsidR="003B3472" w:rsidRPr="00976795" w:rsidRDefault="003B3472" w:rsidP="004916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 </w:t>
      </w:r>
    </w:p>
    <w:p w:rsidR="009C402F" w:rsidRPr="00976795" w:rsidRDefault="009C402F" w:rsidP="009C402F">
      <w:pPr>
        <w:pStyle w:val="PargrafodaLista"/>
        <w:numPr>
          <w:ilvl w:val="0"/>
          <w:numId w:val="11"/>
        </w:num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O MME </w:t>
      </w:r>
      <w:r w:rsidR="00663D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publicou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a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Portaria 135</w:t>
      </w:r>
      <w:r w:rsidR="004C146D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/2020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que prevê</w:t>
      </w:r>
      <w:r w:rsidR="003B3472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a essencialidade da mineração no cenário naciona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l, uma vez que setor</w:t>
      </w:r>
      <w:r w:rsidR="00D776A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fornece insumo para toda a indústria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</w:t>
      </w:r>
      <w:r w:rsidR="00D776A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está presente em mais de 2.300 municípios brasileiros</w:t>
      </w:r>
      <w:r w:rsidR="00381F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</w:t>
      </w:r>
      <w:r w:rsidR="004D401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em todos os estados do Brasil, </w:t>
      </w:r>
      <w:r w:rsidR="00381F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além de ser</w:t>
      </w:r>
      <w:r w:rsidR="00D776A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responsável por </w:t>
      </w:r>
      <w:r w:rsidR="00A23346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mais de 700.000</w:t>
      </w:r>
      <w:r w:rsidR="00D776A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empregos diretos</w:t>
      </w:r>
      <w:r w:rsidR="00384BA4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, em um total de mais de 2 milhões considerando empregos diretos e indiretos.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A Portaria consider</w:t>
      </w:r>
      <w:r w:rsidR="00381F3B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também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que a estrutura produtiva da atividade minerária pressupõe uma atividade contínua e com pouca flexibilidade para a realização de paradas não-programadas, sob pena de degradação dos equipamentos, das instalações físicas e riscos de danos ambientais.</w:t>
      </w:r>
    </w:p>
    <w:p w:rsidR="009C402F" w:rsidRPr="00976795" w:rsidRDefault="009C402F" w:rsidP="009C402F">
      <w:pPr>
        <w:pStyle w:val="PargrafodaLista"/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4C146D" w:rsidRPr="00976795" w:rsidRDefault="009C402F" w:rsidP="004C146D">
      <w:pPr>
        <w:pStyle w:val="PargrafodaList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Criou um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Comitê de Crise que mantém permanente interlocução com as empresas e associações de classe do setor, promovendo reuniões para identificar a atuação das empresas, principalmente no que se refere a atendimento das recomendações das autoridades de saúde, e as principais demandas do setor para continuidade de suas atividades em situação de pandemia. O Comitê cuida da articulação com instituições do governo, tanto federal como estadual e municipal, para a manutenção da atividade na mineração, considerando aspectos jurídicos, econômicos e sociais.</w:t>
      </w:r>
    </w:p>
    <w:p w:rsidR="004C146D" w:rsidRPr="00976795" w:rsidRDefault="004C146D" w:rsidP="004C146D">
      <w:pPr>
        <w:shd w:val="clear" w:color="auto" w:fill="FFFFFF"/>
        <w:spacing w:after="120" w:line="240" w:lineRule="auto"/>
        <w:ind w:left="360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  <w:lang w:eastAsia="pt-BR"/>
        </w:rPr>
      </w:pPr>
    </w:p>
    <w:p w:rsidR="003B3472" w:rsidRPr="00976795" w:rsidRDefault="00C14962" w:rsidP="004C146D">
      <w:pPr>
        <w:pStyle w:val="PargrafodaLista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O quê</w:t>
      </w:r>
      <w:r w:rsidR="003B3472"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 xml:space="preserve"> as empresas de mineração têm feito pela sociedade neste momento de crise?</w:t>
      </w:r>
    </w:p>
    <w:p w:rsidR="003B3472" w:rsidRPr="00976795" w:rsidRDefault="003B3472" w:rsidP="003B347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 </w:t>
      </w:r>
    </w:p>
    <w:p w:rsidR="00381F3B" w:rsidRPr="00976795" w:rsidRDefault="003B3472" w:rsidP="0097093A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As ações de apoio têm sido expressivas. Vão desde o fornecimento em larga escala de equipamentos de segurança como máscaras, respiradores, luvas, até a doação de alimentos, água mineral</w:t>
      </w:r>
      <w:r w:rsidR="00DD6886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, materiais para higiene pessoal e para saneamento básico,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além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de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recursos financeiros diretamente 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aos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3C070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Estados e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municípios onde atuam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. </w:t>
      </w:r>
      <w:r w:rsidR="00DD6886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Destacam-se 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também </w:t>
      </w:r>
      <w:r w:rsidR="00DD6886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auxílio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</w:t>
      </w:r>
      <w:r w:rsidR="00DD6886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financeiro</w:t>
      </w:r>
      <w:r w:rsidR="009C402F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</w:t>
      </w:r>
      <w:r w:rsidR="00DD6886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para ampliação de leitos e até construção de hospitais de campanha.</w:t>
      </w:r>
    </w:p>
    <w:p w:rsidR="00381F3B" w:rsidRPr="00976795" w:rsidRDefault="00381F3B" w:rsidP="0097093A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4C146D" w:rsidRPr="00976795" w:rsidRDefault="00B11A75" w:rsidP="004C146D">
      <w:pPr>
        <w:pStyle w:val="PargrafodaLista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</w:pPr>
      <w:r w:rsidRPr="00976795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Como está o trabalho da SGM nesse período de crise</w:t>
      </w:r>
      <w:r w:rsidR="004C146D" w:rsidRPr="00976795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?</w:t>
      </w:r>
    </w:p>
    <w:p w:rsidR="004C146D" w:rsidRPr="00976795" w:rsidRDefault="004C146D" w:rsidP="004C146D">
      <w:pPr>
        <w:pStyle w:val="PargrafodaLista"/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1524A1" w:rsidRPr="00976795" w:rsidRDefault="004C146D" w:rsidP="004C146D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lastRenderedPageBreak/>
        <w:t xml:space="preserve">A 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SGM </w:t>
      </w:r>
      <w:r w:rsidR="00C14962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continua trabalhando regularmente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, com ações</w:t>
      </w:r>
      <w:r w:rsidR="00C14962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inclusive com o Secretário Alexandre Vidigal mantendo sua atividade presencial permanentemente no gabinete da SGM no MME.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</w:p>
    <w:p w:rsidR="001524A1" w:rsidRPr="00976795" w:rsidRDefault="00E13E99" w:rsidP="00381F3B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</w:t>
      </w:r>
      <w:r w:rsidR="0097093A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crise do COVID-19 é 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passageir</w:t>
      </w:r>
      <w:r w:rsidR="0097093A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 e a indústria da mineração é 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permanente, estudos e projetos estão sendo delineados no sentido de potencializar a retomada das atividades nos cenários anteriores à crise, com foco em linhas de estímulo ao setor, que compreendem desde a </w:t>
      </w:r>
      <w:r w:rsidR="003C070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desburocratização do setor, a 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ampliação do conhecimento geológico, a retirada de barr</w:t>
      </w:r>
      <w:r w:rsidR="000472F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e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iras e </w:t>
      </w:r>
      <w:r w:rsidR="003C070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avanço em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novas fronteiras</w:t>
      </w:r>
      <w:r w:rsidR="003C070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minerárias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, continuid</w:t>
      </w:r>
      <w:r w:rsidR="003C070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ade e ampliação dos leilões e obtenção de disponibilidade</w:t>
      </w:r>
      <w:r w:rsidR="001524A1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de linhas de incentivo e financiamento.</w:t>
      </w:r>
    </w:p>
    <w:p w:rsidR="003B3472" w:rsidRPr="00976795" w:rsidRDefault="003B3472" w:rsidP="003B3472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:rsidR="00E96C44" w:rsidRPr="00976795" w:rsidRDefault="00E96C44" w:rsidP="00381F3B">
      <w:pPr>
        <w:pStyle w:val="PargrafodaLista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</w:pPr>
      <w:r w:rsidRPr="00976795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Como está a disseminação do COVID-19 entre os trabalhadores das empresas de mineração</w:t>
      </w:r>
      <w:r w:rsidR="00381F3B" w:rsidRPr="00976795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?</w:t>
      </w:r>
    </w:p>
    <w:p w:rsidR="00E13E99" w:rsidRPr="00976795" w:rsidRDefault="00C011A7" w:rsidP="00E96C44">
      <w:pPr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 SGM tem procurado manter-se informada a respeito</w:t>
      </w:r>
      <w:r w:rsidR="00E13E99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às</w:t>
      </w:r>
      <w:r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notí</w:t>
      </w:r>
      <w:r w:rsidR="0049168E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cias reportadas pelas empresas</w:t>
      </w:r>
      <w:r w:rsidR="00E13E99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011A7" w:rsidRPr="00976795" w:rsidRDefault="00E13E99" w:rsidP="00E96C44">
      <w:pPr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</w:t>
      </w:r>
      <w:r w:rsidR="00C011A7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A</w:t>
      </w:r>
      <w:r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gência Nacional de Mineração (ANM), </w:t>
      </w:r>
      <w:r w:rsidR="00C011A7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inclusive</w:t>
      </w:r>
      <w:r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,</w:t>
      </w:r>
      <w:r w:rsidR="00C011A7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elaborou um questionário para ser respondido pelas empresas e de modo a se </w:t>
      </w:r>
      <w:r w:rsidR="0049168E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ter um conhecimento mais detalhado e se </w:t>
      </w:r>
      <w:r w:rsidR="00C011A7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manter</w:t>
      </w:r>
      <w:r w:rsidR="0049168E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atualizada</w:t>
      </w:r>
      <w:r w:rsidR="00C011A7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168E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 situação do COVID-19 nas empresas.</w:t>
      </w:r>
      <w:r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B3472" w:rsidRPr="00976795" w:rsidRDefault="003B3472" w:rsidP="003B347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E96C44" w:rsidRPr="00976795" w:rsidRDefault="00E96C44" w:rsidP="00381F3B">
      <w:pPr>
        <w:pStyle w:val="PargrafodaLista"/>
        <w:numPr>
          <w:ilvl w:val="0"/>
          <w:numId w:val="13"/>
        </w:numPr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</w:pPr>
      <w:r w:rsidRPr="00976795">
        <w:rPr>
          <w:rFonts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</w:rPr>
        <w:t>Qual foi o impacto das medidas de restrição devido ao COVID-19 no funcionamento das mineradoras?</w:t>
      </w:r>
    </w:p>
    <w:p w:rsidR="003B3472" w:rsidRPr="00976795" w:rsidRDefault="006C6A37" w:rsidP="00E96C44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As</w:t>
      </w:r>
      <w:r w:rsidR="00E36CF2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medidas restritivas </w:t>
      </w:r>
      <w:r w:rsidR="0049168E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trouxeram redução </w:t>
      </w:r>
      <w:r w:rsidR="0097679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das</w:t>
      </w:r>
      <w:r w:rsidR="0049168E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atividades, mas sem haver a </w:t>
      </w:r>
      <w:r w:rsidR="00E2466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par</w:t>
      </w:r>
      <w:r w:rsidR="00E36CF2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alização das </w:t>
      </w:r>
      <w:r w:rsidR="00854B3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áreas operacionais</w:t>
      </w:r>
      <w:r w:rsidR="00854B39" w:rsidRPr="0097679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54B3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que continuaram em funcionamento enquadradas nas recomendações da</w:t>
      </w:r>
      <w:r w:rsidR="0049168E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 autoridades de saúde.</w:t>
      </w:r>
    </w:p>
    <w:p w:rsidR="00E2466C" w:rsidRPr="00976795" w:rsidRDefault="00E2466C" w:rsidP="00E96C44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</w:t>
      </w:r>
      <w:r w:rsidR="0049168E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lgumas decisões </w:t>
      </w:r>
      <w:r w:rsidR="0097679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pontuais </w:t>
      </w:r>
      <w:r w:rsidR="0097679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de Estados e Municípios</w:t>
      </w:r>
      <w:r w:rsidR="00976795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,</w:t>
      </w:r>
      <w:r w:rsidR="0049168E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quanto ao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isolamento social e enfrentamento da pandemia, promoveram paradas em atividades, na maioria dos casos retomadas após interlocuções com os agentes municipais e/ou estaduais</w:t>
      </w:r>
      <w:r w:rsidR="00E36CF2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.</w:t>
      </w:r>
    </w:p>
    <w:p w:rsidR="00E2466C" w:rsidRPr="00976795" w:rsidRDefault="00E2466C" w:rsidP="00E96C44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Alguns se</w:t>
      </w:r>
      <w:r w:rsidR="003C070C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gmentos do setor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mostram desativações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mais acentuadas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motivadas pelo cenário de demanda mundial, como é o caso da cadeia produtiva do aço.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Por outro lado, a cadeia logística, principalmente de escoamento, </w:t>
      </w:r>
      <w:r w:rsidR="00854B3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tanto por rodovia, como por ferrovia e aérea, fo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i</w:t>
      </w:r>
      <w:r w:rsidR="00854B3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de algum modo impactada</w:t>
      </w:r>
      <w:r w:rsidR="00854B3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por medidas restritivas,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além de alguma dificuldade observada quanto a</w:t>
      </w:r>
      <w:r w:rsidR="00854B3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o fornecimento de insumos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.</w:t>
      </w:r>
    </w:p>
    <w:p w:rsidR="004C2609" w:rsidRPr="00976795" w:rsidRDefault="004C2609" w:rsidP="00381F3B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 xml:space="preserve">Qual a perspectiva do setor para </w:t>
      </w:r>
      <w:r w:rsidR="00E13E99"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 xml:space="preserve">a </w:t>
      </w:r>
      <w:r w:rsidRPr="00976795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t-BR"/>
        </w:rPr>
        <w:t>pós crise?</w:t>
      </w:r>
    </w:p>
    <w:p w:rsidR="004C2609" w:rsidRPr="00976795" w:rsidRDefault="004C2609" w:rsidP="004C260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 </w:t>
      </w:r>
    </w:p>
    <w:p w:rsidR="004C2609" w:rsidRPr="00976795" w:rsidRDefault="004C2609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Em longo prazo as perspectivas ainda não estão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bem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claras. Em nível internacional é possível se ter a postergação dos investimentos anunciados para implantação e ampliação de projetos de produção mineral e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alguma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queda nos investimentos em pesquisa mineral. </w:t>
      </w:r>
    </w:p>
    <w:p w:rsidR="004C2609" w:rsidRPr="00976795" w:rsidRDefault="004C2609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4C2609" w:rsidRPr="00976795" w:rsidRDefault="00976795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</w:t>
      </w:r>
      <w:r w:rsidR="004C260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pesar disso, e tendo em vista a essencialidade do setor, nenhuma sociedade pode ou poderá prescindir de recursos minerais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.</w:t>
      </w:r>
      <w:r w:rsidR="004C260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</w:t>
      </w:r>
      <w:r w:rsidR="004C2609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crise econômica instalada pelo COVID-19 demandará esforços conjuntos dos atores que compõem o setor para a retomada da produção em plena capacidade da indústria extrativa e mineral. A dependência do mercado externo para alguns bens minerais, no que diz respeito a manutenção ou crescimento da demanda no pós-crise, pode ser um fator diferenciado e positivo para o Brasil por sua ampla diversidade e capacidade de produção mineral. Além disso, no caso do Brasil, o câmbio será um aliado para a continuidade e viabilização de empreendimentos, principalmente para as commodities metálicas.  </w:t>
      </w:r>
    </w:p>
    <w:p w:rsidR="004C2609" w:rsidRPr="00976795" w:rsidRDefault="004C2609" w:rsidP="004C2609">
      <w:pPr>
        <w:shd w:val="clear" w:color="auto" w:fill="FFFFFF"/>
        <w:spacing w:after="12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4C2609" w:rsidRPr="00976795" w:rsidRDefault="004C2609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A participação do mercado interno terá, principalmente nos setores de construção civil, siderurgia e indústria de automóveis, máquinas e equipamentos, um papel fundamental na retomada de setores como agregados para construção civil, cimento, ferro, cerâmica, etc.</w:t>
      </w:r>
    </w:p>
    <w:p w:rsidR="004C2609" w:rsidRPr="00976795" w:rsidRDefault="004C2609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 </w:t>
      </w:r>
    </w:p>
    <w:p w:rsidR="004C2609" w:rsidRPr="00976795" w:rsidRDefault="004C2609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Mas as perspectivas de mudanças não serão somente no campo econômico. Trata-se de um momento </w:t>
      </w:r>
      <w:proofErr w:type="spellStart"/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disruptivo</w:t>
      </w:r>
      <w:proofErr w:type="spellEnd"/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em que o setor será ainda mais demandado pela sociedade </w:t>
      </w:r>
      <w:r w:rsidR="00B77CF3"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e terá oportunidade </w:t>
      </w: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em relação a projetos de responsabilidade das empresas (ESG) e aliado a isso, há espaço para melhoria da percepção da sociedade da atuação e relevância do setor mineral.</w:t>
      </w:r>
    </w:p>
    <w:p w:rsidR="00855931" w:rsidRPr="00976795" w:rsidRDefault="00855931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:rsidR="00855931" w:rsidRPr="00976795" w:rsidRDefault="00855931" w:rsidP="004C260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97679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De todo modo, estamos bem atentos a todos esses movimentos para permitir que a mineração seja, inclusive, um importante vetor para a retomada do crescimento do país no pós-crise.</w:t>
      </w:r>
    </w:p>
    <w:p w:rsidR="004C2609" w:rsidRPr="00976795" w:rsidRDefault="004C2609" w:rsidP="004C2609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4C2609" w:rsidRPr="00976795" w:rsidRDefault="004C2609" w:rsidP="00E96C44">
      <w:pPr>
        <w:shd w:val="clear" w:color="auto" w:fill="FFFFFF"/>
        <w:spacing w:after="12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sectPr w:rsidR="004C2609" w:rsidRPr="00976795" w:rsidSect="00F90D82">
      <w:headerReference w:type="default" r:id="rId7"/>
      <w:footerReference w:type="default" r:id="rId8"/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5FD" w:rsidRDefault="00E925FD" w:rsidP="004C2609">
      <w:pPr>
        <w:spacing w:after="0" w:line="240" w:lineRule="auto"/>
      </w:pPr>
      <w:r>
        <w:separator/>
      </w:r>
    </w:p>
  </w:endnote>
  <w:endnote w:type="continuationSeparator" w:id="0">
    <w:p w:rsidR="00E925FD" w:rsidRDefault="00E925FD" w:rsidP="004C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183577"/>
      <w:docPartObj>
        <w:docPartGallery w:val="Page Numbers (Bottom of Page)"/>
        <w:docPartUnique/>
      </w:docPartObj>
    </w:sdtPr>
    <w:sdtEndPr/>
    <w:sdtContent>
      <w:p w:rsidR="004C2609" w:rsidRDefault="004C260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CF3">
          <w:rPr>
            <w:noProof/>
          </w:rPr>
          <w:t>5</w:t>
        </w:r>
        <w:r>
          <w:fldChar w:fldCharType="end"/>
        </w:r>
      </w:p>
    </w:sdtContent>
  </w:sdt>
  <w:p w:rsidR="004C2609" w:rsidRDefault="004C26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5FD" w:rsidRDefault="00E925FD" w:rsidP="004C2609">
      <w:pPr>
        <w:spacing w:after="0" w:line="240" w:lineRule="auto"/>
      </w:pPr>
      <w:r>
        <w:separator/>
      </w:r>
    </w:p>
  </w:footnote>
  <w:footnote w:type="continuationSeparator" w:id="0">
    <w:p w:rsidR="00E925FD" w:rsidRDefault="00E925FD" w:rsidP="004C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E99" w:rsidRDefault="00E13E99" w:rsidP="00E13E99">
    <w:pPr>
      <w:pStyle w:val="Cabealho"/>
      <w:jc w:val="center"/>
    </w:pPr>
    <w:r>
      <w:t xml:space="preserve">MINISTÉRIO DE MINAS E ENERGIA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47F"/>
    <w:multiLevelType w:val="hybridMultilevel"/>
    <w:tmpl w:val="1D6AB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FD43F2"/>
    <w:multiLevelType w:val="hybridMultilevel"/>
    <w:tmpl w:val="D910D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580C7D"/>
    <w:multiLevelType w:val="hybridMultilevel"/>
    <w:tmpl w:val="8CB6A6A8"/>
    <w:lvl w:ilvl="0" w:tplc="499EC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0EEC"/>
    <w:multiLevelType w:val="hybridMultilevel"/>
    <w:tmpl w:val="D86AE7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8085E"/>
    <w:multiLevelType w:val="hybridMultilevel"/>
    <w:tmpl w:val="F8382AD2"/>
    <w:lvl w:ilvl="0" w:tplc="1DD4B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6C0F"/>
    <w:multiLevelType w:val="hybridMultilevel"/>
    <w:tmpl w:val="937437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37B3"/>
    <w:multiLevelType w:val="hybridMultilevel"/>
    <w:tmpl w:val="104237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32D19"/>
    <w:multiLevelType w:val="hybridMultilevel"/>
    <w:tmpl w:val="22A43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815DE"/>
    <w:multiLevelType w:val="hybridMultilevel"/>
    <w:tmpl w:val="B7BAE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24D7E"/>
    <w:multiLevelType w:val="hybridMultilevel"/>
    <w:tmpl w:val="63A41D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9764B"/>
    <w:multiLevelType w:val="hybridMultilevel"/>
    <w:tmpl w:val="E09C70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5716F"/>
    <w:multiLevelType w:val="hybridMultilevel"/>
    <w:tmpl w:val="DAC2C0F4"/>
    <w:lvl w:ilvl="0" w:tplc="499EC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E161B"/>
    <w:multiLevelType w:val="multilevel"/>
    <w:tmpl w:val="5BEC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86E0B"/>
    <w:multiLevelType w:val="hybridMultilevel"/>
    <w:tmpl w:val="EEEC5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72"/>
    <w:rsid w:val="000472F1"/>
    <w:rsid w:val="000658CF"/>
    <w:rsid w:val="00140E89"/>
    <w:rsid w:val="001524A1"/>
    <w:rsid w:val="001B12EC"/>
    <w:rsid w:val="001D36E2"/>
    <w:rsid w:val="00277A22"/>
    <w:rsid w:val="002A2BAE"/>
    <w:rsid w:val="003021E1"/>
    <w:rsid w:val="00381F3B"/>
    <w:rsid w:val="00384BA4"/>
    <w:rsid w:val="00387445"/>
    <w:rsid w:val="003B3472"/>
    <w:rsid w:val="003C070C"/>
    <w:rsid w:val="0041553E"/>
    <w:rsid w:val="00451AAE"/>
    <w:rsid w:val="00455C80"/>
    <w:rsid w:val="0049168E"/>
    <w:rsid w:val="004B2EF4"/>
    <w:rsid w:val="004C146D"/>
    <w:rsid w:val="004C2609"/>
    <w:rsid w:val="004D401C"/>
    <w:rsid w:val="00552BD0"/>
    <w:rsid w:val="0057136E"/>
    <w:rsid w:val="00587F72"/>
    <w:rsid w:val="00596F3B"/>
    <w:rsid w:val="005D0555"/>
    <w:rsid w:val="00655731"/>
    <w:rsid w:val="00656F24"/>
    <w:rsid w:val="00663D3B"/>
    <w:rsid w:val="006C6A37"/>
    <w:rsid w:val="0072047F"/>
    <w:rsid w:val="00793401"/>
    <w:rsid w:val="00844AF7"/>
    <w:rsid w:val="00854B39"/>
    <w:rsid w:val="00855931"/>
    <w:rsid w:val="00876628"/>
    <w:rsid w:val="008A1B63"/>
    <w:rsid w:val="008C4876"/>
    <w:rsid w:val="0097093A"/>
    <w:rsid w:val="00976795"/>
    <w:rsid w:val="00996F45"/>
    <w:rsid w:val="009A6464"/>
    <w:rsid w:val="009C402F"/>
    <w:rsid w:val="009D0E60"/>
    <w:rsid w:val="00A23346"/>
    <w:rsid w:val="00A43C61"/>
    <w:rsid w:val="00A82F0C"/>
    <w:rsid w:val="00A90B8B"/>
    <w:rsid w:val="00AB4475"/>
    <w:rsid w:val="00B11A75"/>
    <w:rsid w:val="00B246C0"/>
    <w:rsid w:val="00B77CF3"/>
    <w:rsid w:val="00B83E5D"/>
    <w:rsid w:val="00C011A7"/>
    <w:rsid w:val="00C14962"/>
    <w:rsid w:val="00CE1058"/>
    <w:rsid w:val="00D776AC"/>
    <w:rsid w:val="00DD6886"/>
    <w:rsid w:val="00E13E99"/>
    <w:rsid w:val="00E2466C"/>
    <w:rsid w:val="00E36CF2"/>
    <w:rsid w:val="00E57399"/>
    <w:rsid w:val="00E7324D"/>
    <w:rsid w:val="00E925FD"/>
    <w:rsid w:val="00E96C44"/>
    <w:rsid w:val="00F77026"/>
    <w:rsid w:val="00F90D82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3CA4"/>
  <w15:chartTrackingRefBased/>
  <w15:docId w15:val="{42D52E9F-0A66-46E7-801C-832BC2D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2">
    <w:name w:val="item_nivel2"/>
    <w:basedOn w:val="Normal"/>
    <w:rsid w:val="003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524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2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609"/>
  </w:style>
  <w:style w:type="paragraph" w:styleId="Rodap">
    <w:name w:val="footer"/>
    <w:basedOn w:val="Normal"/>
    <w:link w:val="RodapChar"/>
    <w:uiPriority w:val="99"/>
    <w:unhideWhenUsed/>
    <w:rsid w:val="004C2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1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5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1442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Mascarenhas Sant'Agostino</dc:creator>
  <cp:keywords/>
  <dc:description/>
  <cp:lastModifiedBy>Layse Lacerda</cp:lastModifiedBy>
  <cp:revision>7</cp:revision>
  <dcterms:created xsi:type="dcterms:W3CDTF">2020-05-01T01:33:00Z</dcterms:created>
  <dcterms:modified xsi:type="dcterms:W3CDTF">2020-05-01T01:44:00Z</dcterms:modified>
</cp:coreProperties>
</file>